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470" w:rsidRPr="006374EC" w:rsidRDefault="00FA1417" w:rsidP="00E80A19">
      <w:pPr>
        <w:tabs>
          <w:tab w:val="left" w:pos="7655"/>
        </w:tabs>
        <w:ind w:right="764"/>
        <w:rPr>
          <w:rFonts w:ascii="Calibri" w:hAnsi="Calibri"/>
          <w:b/>
          <w:sz w:val="24"/>
          <w:szCs w:val="24"/>
          <w:lang w:eastAsia="en-GB"/>
        </w:rPr>
      </w:pPr>
      <w:bookmarkStart w:id="0" w:name="_GoBack"/>
      <w:bookmarkEnd w:id="0"/>
      <w:r w:rsidRPr="006374EC">
        <w:rPr>
          <w:rFonts w:ascii="Calibri" w:hAnsi="Calibri"/>
          <w:b/>
          <w:sz w:val="24"/>
          <w:szCs w:val="24"/>
          <w:lang w:eastAsia="en-GB"/>
        </w:rPr>
        <w:t>List of Sources</w:t>
      </w:r>
    </w:p>
    <w:p w:rsidR="00225430" w:rsidRPr="00FD0470" w:rsidRDefault="00225430" w:rsidP="00575FF9">
      <w:pPr>
        <w:tabs>
          <w:tab w:val="left" w:pos="7655"/>
        </w:tabs>
        <w:spacing w:after="0" w:line="240" w:lineRule="auto"/>
        <w:ind w:right="-483"/>
        <w:rPr>
          <w:rFonts w:ascii="Calibri" w:eastAsia="Times New Roman" w:hAnsi="Calibri" w:cs="Times New Roman"/>
          <w:sz w:val="24"/>
          <w:szCs w:val="24"/>
          <w:lang w:eastAsia="en-GB"/>
        </w:rPr>
      </w:pPr>
    </w:p>
    <w:tbl>
      <w:tblPr>
        <w:tblStyle w:val="TableGrid"/>
        <w:tblW w:w="861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0"/>
      </w:tblGrid>
      <w:tr w:rsidR="005B79FA" w:rsidRPr="005D100E" w:rsidTr="004C0634">
        <w:tc>
          <w:tcPr>
            <w:tcW w:w="8613" w:type="dxa"/>
            <w:hideMark/>
          </w:tcPr>
          <w:p w:rsidR="005B79FA" w:rsidRPr="005D100E" w:rsidRDefault="005B79FA" w:rsidP="00B44B05">
            <w:pPr>
              <w:tabs>
                <w:tab w:val="left" w:pos="7702"/>
              </w:tabs>
              <w:ind w:right="317"/>
              <w:rPr>
                <w:rFonts w:asciiTheme="minorHAnsi" w:hAnsiTheme="minorHAnsi" w:cstheme="minorHAnsi"/>
                <w:b/>
                <w:sz w:val="24"/>
                <w:szCs w:val="24"/>
              </w:rPr>
            </w:pPr>
            <w:r w:rsidRPr="005D100E">
              <w:rPr>
                <w:rFonts w:asciiTheme="minorHAnsi" w:hAnsiTheme="minorHAnsi" w:cstheme="minorHAnsi"/>
                <w:b/>
                <w:sz w:val="24"/>
                <w:szCs w:val="24"/>
              </w:rPr>
              <w:t xml:space="preserve">Appendices </w:t>
            </w:r>
            <w:r w:rsidR="0021750E" w:rsidRPr="005D100E">
              <w:rPr>
                <w:rFonts w:asciiTheme="minorHAnsi" w:hAnsiTheme="minorHAnsi" w:cstheme="minorHAnsi"/>
                <w:b/>
                <w:sz w:val="24"/>
                <w:szCs w:val="24"/>
              </w:rPr>
              <w:t xml:space="preserve">                                                           </w:t>
            </w:r>
            <w:r w:rsidR="0042015C" w:rsidRPr="005D100E">
              <w:rPr>
                <w:rFonts w:asciiTheme="minorHAnsi" w:hAnsiTheme="minorHAnsi" w:cstheme="minorHAnsi"/>
                <w:b/>
                <w:sz w:val="24"/>
                <w:szCs w:val="24"/>
              </w:rPr>
              <w:t xml:space="preserve">  </w:t>
            </w:r>
            <w:r w:rsidR="00D6089E">
              <w:rPr>
                <w:rFonts w:asciiTheme="minorHAnsi" w:hAnsiTheme="minorHAnsi" w:cstheme="minorHAnsi"/>
                <w:b/>
                <w:sz w:val="24"/>
                <w:szCs w:val="24"/>
              </w:rPr>
              <w:t xml:space="preserve"> </w:t>
            </w:r>
            <w:r w:rsidR="0042015C" w:rsidRPr="005D100E">
              <w:rPr>
                <w:rFonts w:asciiTheme="minorHAnsi" w:hAnsiTheme="minorHAnsi" w:cstheme="minorHAnsi"/>
                <w:b/>
                <w:sz w:val="24"/>
                <w:szCs w:val="24"/>
              </w:rPr>
              <w:t xml:space="preserve"> </w:t>
            </w:r>
            <w:r w:rsidR="0021750E" w:rsidRPr="005D100E">
              <w:rPr>
                <w:rFonts w:asciiTheme="minorHAnsi" w:hAnsiTheme="minorHAnsi" w:cstheme="minorHAnsi"/>
                <w:b/>
                <w:sz w:val="24"/>
                <w:szCs w:val="24"/>
              </w:rPr>
              <w:t xml:space="preserve">      </w:t>
            </w:r>
            <w:r w:rsidR="006E0C5C">
              <w:rPr>
                <w:rFonts w:asciiTheme="minorHAnsi" w:hAnsiTheme="minorHAnsi" w:cstheme="minorHAnsi"/>
                <w:b/>
                <w:sz w:val="24"/>
                <w:szCs w:val="24"/>
              </w:rPr>
              <w:t xml:space="preserve">           </w:t>
            </w:r>
            <w:r w:rsidR="006374EC">
              <w:rPr>
                <w:rFonts w:asciiTheme="minorHAnsi" w:hAnsiTheme="minorHAnsi" w:cstheme="minorHAnsi"/>
                <w:b/>
                <w:sz w:val="24"/>
                <w:szCs w:val="24"/>
              </w:rPr>
              <w:t xml:space="preserve"> </w:t>
            </w:r>
            <w:r w:rsidR="006E0C5C">
              <w:rPr>
                <w:rFonts w:asciiTheme="minorHAnsi" w:hAnsiTheme="minorHAnsi" w:cstheme="minorHAnsi"/>
                <w:b/>
                <w:sz w:val="24"/>
                <w:szCs w:val="24"/>
              </w:rPr>
              <w:t xml:space="preserve">       </w:t>
            </w:r>
            <w:r w:rsidR="00E81C4D">
              <w:rPr>
                <w:rFonts w:asciiTheme="minorHAnsi" w:hAnsiTheme="minorHAnsi" w:cstheme="minorHAnsi"/>
                <w:b/>
                <w:sz w:val="24"/>
                <w:szCs w:val="24"/>
              </w:rPr>
              <w:t xml:space="preserve">   </w:t>
            </w:r>
            <w:r w:rsidR="00B44B05">
              <w:rPr>
                <w:rFonts w:asciiTheme="minorHAnsi" w:hAnsiTheme="minorHAnsi" w:cstheme="minorHAnsi"/>
                <w:b/>
                <w:sz w:val="24"/>
                <w:szCs w:val="24"/>
              </w:rPr>
              <w:t xml:space="preserve"> </w:t>
            </w:r>
            <w:r w:rsidR="0084346E">
              <w:rPr>
                <w:rFonts w:asciiTheme="minorHAnsi" w:hAnsiTheme="minorHAnsi" w:cstheme="minorHAnsi"/>
                <w:b/>
                <w:sz w:val="24"/>
                <w:szCs w:val="24"/>
              </w:rPr>
              <w:t xml:space="preserve"> </w:t>
            </w:r>
            <w:r w:rsidR="00791216" w:rsidRPr="005D100E">
              <w:rPr>
                <w:rFonts w:asciiTheme="minorHAnsi" w:hAnsiTheme="minorHAnsi" w:cstheme="minorHAnsi"/>
                <w:b/>
                <w:sz w:val="24"/>
                <w:szCs w:val="24"/>
              </w:rPr>
              <w:t>Page Number</w:t>
            </w:r>
            <w:r w:rsidR="00AC1299" w:rsidRPr="005D100E">
              <w:rPr>
                <w:rFonts w:asciiTheme="minorHAnsi" w:hAnsiTheme="minorHAnsi" w:cstheme="minorHAnsi"/>
                <w:b/>
                <w:sz w:val="24"/>
                <w:szCs w:val="24"/>
              </w:rPr>
              <w:t xml:space="preserve"> </w:t>
            </w:r>
            <w:r w:rsidR="00E81C4D">
              <w:rPr>
                <w:rFonts w:asciiTheme="minorHAnsi" w:hAnsiTheme="minorHAnsi" w:cstheme="minorHAnsi"/>
                <w:b/>
                <w:sz w:val="24"/>
                <w:szCs w:val="24"/>
              </w:rPr>
              <w:t>20</w:t>
            </w:r>
            <w:r w:rsidR="006374EC">
              <w:rPr>
                <w:rFonts w:asciiTheme="minorHAnsi" w:hAnsiTheme="minorHAnsi" w:cstheme="minorHAnsi"/>
                <w:b/>
                <w:sz w:val="24"/>
                <w:szCs w:val="24"/>
              </w:rPr>
              <w:t>4</w:t>
            </w:r>
          </w:p>
        </w:tc>
      </w:tr>
      <w:tr w:rsidR="005B79FA" w:rsidRPr="005D100E" w:rsidTr="004C0634">
        <w:tc>
          <w:tcPr>
            <w:tcW w:w="8613" w:type="dxa"/>
          </w:tcPr>
          <w:p w:rsidR="006E0C5C" w:rsidRPr="005D100E" w:rsidRDefault="006E0C5C" w:rsidP="00E001AE">
            <w:pPr>
              <w:tabs>
                <w:tab w:val="left" w:pos="7710"/>
              </w:tabs>
              <w:rPr>
                <w:rFonts w:asciiTheme="minorHAnsi" w:hAnsiTheme="minorHAnsi" w:cstheme="minorHAnsi"/>
                <w:b/>
                <w:sz w:val="24"/>
                <w:szCs w:val="24"/>
              </w:rPr>
            </w:pPr>
          </w:p>
        </w:tc>
      </w:tr>
      <w:tr w:rsidR="005B79FA" w:rsidRPr="005D100E" w:rsidTr="004C0634">
        <w:tc>
          <w:tcPr>
            <w:tcW w:w="8613" w:type="dxa"/>
            <w:hideMark/>
          </w:tcPr>
          <w:p w:rsidR="005B79FA" w:rsidRPr="005D100E" w:rsidRDefault="00A76272" w:rsidP="00C5500E">
            <w:pPr>
              <w:tabs>
                <w:tab w:val="left" w:pos="7710"/>
                <w:tab w:val="left" w:pos="8190"/>
              </w:tabs>
              <w:rPr>
                <w:rFonts w:asciiTheme="minorHAnsi" w:hAnsiTheme="minorHAnsi" w:cstheme="minorHAnsi"/>
                <w:b/>
                <w:sz w:val="24"/>
                <w:szCs w:val="24"/>
              </w:rPr>
            </w:pPr>
            <w:r w:rsidRPr="005D100E">
              <w:rPr>
                <w:rFonts w:asciiTheme="minorHAnsi" w:hAnsiTheme="minorHAnsi" w:cstheme="minorHAnsi"/>
                <w:sz w:val="24"/>
                <w:szCs w:val="24"/>
              </w:rPr>
              <w:t>Appendix 1</w:t>
            </w:r>
            <w:r w:rsidR="005B79FA" w:rsidRPr="005D100E">
              <w:rPr>
                <w:rFonts w:asciiTheme="minorHAnsi" w:hAnsiTheme="minorHAnsi" w:cstheme="minorHAnsi"/>
                <w:sz w:val="24"/>
                <w:szCs w:val="24"/>
              </w:rPr>
              <w:t xml:space="preserve">:  </w:t>
            </w:r>
            <w:r w:rsidR="00A54E33">
              <w:rPr>
                <w:rFonts w:asciiTheme="minorHAnsi" w:hAnsiTheme="minorHAnsi" w:cstheme="minorHAnsi"/>
                <w:sz w:val="24"/>
                <w:szCs w:val="24"/>
              </w:rPr>
              <w:t xml:space="preserve"> </w:t>
            </w:r>
            <w:r w:rsidR="008E5EF2" w:rsidRPr="005D100E">
              <w:rPr>
                <w:rFonts w:asciiTheme="minorHAnsi" w:hAnsiTheme="minorHAnsi" w:cstheme="minorHAnsi"/>
                <w:sz w:val="24"/>
                <w:szCs w:val="24"/>
              </w:rPr>
              <w:t>Themes for the Survey and Interviews drawn from the</w:t>
            </w:r>
            <w:r w:rsidR="008E5EF2" w:rsidRPr="00E001AE">
              <w:rPr>
                <w:rFonts w:asciiTheme="minorHAnsi" w:hAnsiTheme="minorHAnsi" w:cstheme="minorHAnsi"/>
                <w:sz w:val="24"/>
                <w:szCs w:val="24"/>
              </w:rPr>
              <w:t xml:space="preserve">            </w:t>
            </w:r>
            <w:r w:rsidR="00D6089E" w:rsidRPr="00E001AE">
              <w:rPr>
                <w:rFonts w:asciiTheme="minorHAnsi" w:hAnsiTheme="minorHAnsi" w:cstheme="minorHAnsi"/>
                <w:sz w:val="24"/>
                <w:szCs w:val="24"/>
              </w:rPr>
              <w:t xml:space="preserve"> </w:t>
            </w:r>
            <w:r w:rsidR="00E81C4D" w:rsidRPr="00E001AE">
              <w:rPr>
                <w:rFonts w:asciiTheme="minorHAnsi" w:hAnsiTheme="minorHAnsi" w:cstheme="minorHAnsi"/>
                <w:sz w:val="24"/>
                <w:szCs w:val="24"/>
              </w:rPr>
              <w:t xml:space="preserve">      </w:t>
            </w:r>
            <w:r w:rsidR="00575FF9">
              <w:rPr>
                <w:rFonts w:asciiTheme="minorHAnsi" w:hAnsiTheme="minorHAnsi" w:cstheme="minorHAnsi"/>
                <w:b/>
                <w:sz w:val="24"/>
                <w:szCs w:val="24"/>
              </w:rPr>
              <w:t>206</w:t>
            </w:r>
          </w:p>
          <w:p w:rsidR="004C7B93" w:rsidRDefault="008E5EF2" w:rsidP="008E5EF2">
            <w:pPr>
              <w:rPr>
                <w:rFonts w:asciiTheme="minorHAnsi" w:hAnsiTheme="minorHAnsi" w:cstheme="minorHAnsi"/>
                <w:sz w:val="24"/>
                <w:szCs w:val="24"/>
              </w:rPr>
            </w:pPr>
            <w:r w:rsidRPr="005D100E">
              <w:rPr>
                <w:rFonts w:asciiTheme="minorHAnsi" w:hAnsiTheme="minorHAnsi" w:cstheme="minorHAnsi"/>
                <w:sz w:val="24"/>
                <w:szCs w:val="24"/>
              </w:rPr>
              <w:t xml:space="preserve">                        </w:t>
            </w:r>
            <w:r w:rsidR="00A54E33">
              <w:rPr>
                <w:rFonts w:asciiTheme="minorHAnsi" w:hAnsiTheme="minorHAnsi" w:cstheme="minorHAnsi"/>
                <w:sz w:val="24"/>
                <w:szCs w:val="24"/>
              </w:rPr>
              <w:t xml:space="preserve"> </w:t>
            </w:r>
            <w:r w:rsidRPr="005D100E">
              <w:rPr>
                <w:rFonts w:asciiTheme="minorHAnsi" w:hAnsiTheme="minorHAnsi" w:cstheme="minorHAnsi"/>
                <w:sz w:val="24"/>
                <w:szCs w:val="24"/>
              </w:rPr>
              <w:t>Literature Review (</w:t>
            </w:r>
            <w:r w:rsidRPr="004C7B93">
              <w:rPr>
                <w:rFonts w:asciiTheme="minorHAnsi" w:hAnsiTheme="minorHAnsi" w:cstheme="minorHAnsi"/>
                <w:sz w:val="24"/>
                <w:szCs w:val="24"/>
              </w:rPr>
              <w:t xml:space="preserve">Policy Initiatives Related to the Education </w:t>
            </w:r>
          </w:p>
          <w:p w:rsidR="008E5EF2" w:rsidRPr="005D100E" w:rsidRDefault="004C7B93" w:rsidP="004C7B93">
            <w:pPr>
              <w:rPr>
                <w:rFonts w:asciiTheme="minorHAnsi" w:hAnsiTheme="minorHAnsi" w:cstheme="minorHAnsi"/>
                <w:sz w:val="24"/>
                <w:szCs w:val="24"/>
              </w:rPr>
            </w:pPr>
            <w:r>
              <w:rPr>
                <w:rFonts w:asciiTheme="minorHAnsi" w:hAnsiTheme="minorHAnsi" w:cstheme="minorHAnsi"/>
                <w:sz w:val="24"/>
                <w:szCs w:val="24"/>
              </w:rPr>
              <w:t xml:space="preserve">                        </w:t>
            </w:r>
            <w:r w:rsidR="00A54E33">
              <w:rPr>
                <w:rFonts w:asciiTheme="minorHAnsi" w:hAnsiTheme="minorHAnsi" w:cstheme="minorHAnsi"/>
                <w:sz w:val="24"/>
                <w:szCs w:val="24"/>
              </w:rPr>
              <w:t xml:space="preserve"> </w:t>
            </w:r>
            <w:r w:rsidR="008E5EF2" w:rsidRPr="004C7B93">
              <w:rPr>
                <w:rFonts w:asciiTheme="minorHAnsi" w:hAnsiTheme="minorHAnsi" w:cstheme="minorHAnsi"/>
                <w:sz w:val="24"/>
                <w:szCs w:val="24"/>
              </w:rPr>
              <w:t>Act 2011)</w:t>
            </w:r>
          </w:p>
        </w:tc>
      </w:tr>
      <w:tr w:rsidR="005B79FA" w:rsidRPr="005D100E" w:rsidTr="004C0634">
        <w:tc>
          <w:tcPr>
            <w:tcW w:w="8613" w:type="dxa"/>
            <w:hideMark/>
          </w:tcPr>
          <w:p w:rsidR="005B79FA" w:rsidRPr="00E001AE" w:rsidRDefault="00A76272" w:rsidP="004C7B93">
            <w:pPr>
              <w:tabs>
                <w:tab w:val="left" w:pos="7762"/>
              </w:tabs>
              <w:spacing w:before="60" w:afterLines="60" w:after="144"/>
              <w:rPr>
                <w:rFonts w:asciiTheme="minorHAnsi" w:hAnsiTheme="minorHAnsi" w:cstheme="minorHAnsi"/>
                <w:sz w:val="24"/>
                <w:szCs w:val="24"/>
              </w:rPr>
            </w:pPr>
            <w:r w:rsidRPr="005D100E">
              <w:rPr>
                <w:rFonts w:asciiTheme="minorHAnsi" w:hAnsiTheme="minorHAnsi" w:cstheme="minorHAnsi"/>
                <w:sz w:val="24"/>
                <w:szCs w:val="24"/>
              </w:rPr>
              <w:t>Appendix 2</w:t>
            </w:r>
            <w:r w:rsidR="00D6089E">
              <w:rPr>
                <w:rFonts w:asciiTheme="minorHAnsi" w:hAnsiTheme="minorHAnsi" w:cstheme="minorHAnsi"/>
                <w:sz w:val="24"/>
                <w:szCs w:val="24"/>
              </w:rPr>
              <w:t>:   Mixed M</w:t>
            </w:r>
            <w:r w:rsidR="005B79FA" w:rsidRPr="005D100E">
              <w:rPr>
                <w:rFonts w:asciiTheme="minorHAnsi" w:hAnsiTheme="minorHAnsi" w:cstheme="minorHAnsi"/>
                <w:sz w:val="24"/>
                <w:szCs w:val="24"/>
              </w:rPr>
              <w:t>ethod Research Sequence and Strategy</w:t>
            </w:r>
            <w:r w:rsidR="0021750E" w:rsidRPr="005D100E">
              <w:rPr>
                <w:rFonts w:asciiTheme="minorHAnsi" w:hAnsiTheme="minorHAnsi" w:cstheme="minorHAnsi"/>
                <w:sz w:val="24"/>
                <w:szCs w:val="24"/>
              </w:rPr>
              <w:t xml:space="preserve">        </w:t>
            </w:r>
            <w:r w:rsidR="00A1374A" w:rsidRPr="005D100E">
              <w:rPr>
                <w:rFonts w:asciiTheme="minorHAnsi" w:hAnsiTheme="minorHAnsi" w:cstheme="minorHAnsi"/>
                <w:sz w:val="24"/>
                <w:szCs w:val="24"/>
              </w:rPr>
              <w:t xml:space="preserve">                  </w:t>
            </w:r>
            <w:r w:rsidR="00123EFF" w:rsidRPr="005D100E">
              <w:rPr>
                <w:rFonts w:asciiTheme="minorHAnsi" w:hAnsiTheme="minorHAnsi" w:cstheme="minorHAnsi"/>
                <w:sz w:val="24"/>
                <w:szCs w:val="24"/>
              </w:rPr>
              <w:t xml:space="preserve"> </w:t>
            </w:r>
            <w:r w:rsidR="000A6FB8" w:rsidRPr="005D100E">
              <w:rPr>
                <w:rFonts w:asciiTheme="minorHAnsi" w:hAnsiTheme="minorHAnsi" w:cstheme="minorHAnsi"/>
                <w:sz w:val="24"/>
                <w:szCs w:val="24"/>
              </w:rPr>
              <w:t xml:space="preserve"> </w:t>
            </w:r>
            <w:r w:rsidR="00B617DE">
              <w:rPr>
                <w:rFonts w:asciiTheme="minorHAnsi" w:hAnsiTheme="minorHAnsi" w:cstheme="minorHAnsi"/>
                <w:sz w:val="24"/>
                <w:szCs w:val="24"/>
              </w:rPr>
              <w:t xml:space="preserve">  </w:t>
            </w:r>
            <w:r w:rsidR="00575FF9">
              <w:rPr>
                <w:rFonts w:asciiTheme="minorHAnsi" w:hAnsiTheme="minorHAnsi" w:cstheme="minorHAnsi"/>
                <w:b/>
                <w:sz w:val="24"/>
                <w:szCs w:val="24"/>
              </w:rPr>
              <w:t>207</w:t>
            </w:r>
          </w:p>
        </w:tc>
      </w:tr>
      <w:tr w:rsidR="005B79FA" w:rsidRPr="005D100E" w:rsidTr="004C0634">
        <w:tc>
          <w:tcPr>
            <w:tcW w:w="8613" w:type="dxa"/>
            <w:hideMark/>
          </w:tcPr>
          <w:p w:rsidR="005B79FA" w:rsidRPr="005D100E" w:rsidRDefault="00A76272" w:rsidP="00430809">
            <w:pPr>
              <w:tabs>
                <w:tab w:val="left" w:pos="7642"/>
                <w:tab w:val="left" w:pos="8212"/>
              </w:tabs>
              <w:spacing w:before="60" w:afterLines="60" w:after="144"/>
              <w:ind w:left="1418" w:hanging="1418"/>
              <w:rPr>
                <w:rFonts w:asciiTheme="minorHAnsi" w:hAnsiTheme="minorHAnsi" w:cstheme="minorHAnsi"/>
                <w:bCs/>
                <w:sz w:val="24"/>
                <w:szCs w:val="24"/>
              </w:rPr>
            </w:pPr>
            <w:r w:rsidRPr="005D100E">
              <w:rPr>
                <w:rFonts w:asciiTheme="minorHAnsi" w:hAnsiTheme="minorHAnsi" w:cstheme="minorHAnsi"/>
                <w:sz w:val="24"/>
                <w:szCs w:val="24"/>
              </w:rPr>
              <w:t>Appendix 3</w:t>
            </w:r>
            <w:r w:rsidR="005B79FA" w:rsidRPr="005D100E">
              <w:rPr>
                <w:rFonts w:asciiTheme="minorHAnsi" w:hAnsiTheme="minorHAnsi" w:cstheme="minorHAnsi"/>
                <w:sz w:val="24"/>
                <w:szCs w:val="24"/>
              </w:rPr>
              <w:t xml:space="preserve">: </w:t>
            </w:r>
            <w:r w:rsidR="00D6089E">
              <w:rPr>
                <w:rFonts w:asciiTheme="minorHAnsi" w:hAnsiTheme="minorHAnsi" w:cstheme="minorHAnsi"/>
                <w:sz w:val="24"/>
                <w:szCs w:val="24"/>
              </w:rPr>
              <w:t xml:space="preserve"> </w:t>
            </w:r>
            <w:r w:rsidR="005B79FA" w:rsidRPr="005D100E">
              <w:rPr>
                <w:rFonts w:asciiTheme="minorHAnsi" w:hAnsiTheme="minorHAnsi" w:cstheme="minorHAnsi"/>
                <w:sz w:val="24"/>
                <w:szCs w:val="24"/>
              </w:rPr>
              <w:t xml:space="preserve"> </w:t>
            </w:r>
            <w:r w:rsidR="005B79FA" w:rsidRPr="005D100E">
              <w:rPr>
                <w:rFonts w:asciiTheme="minorHAnsi" w:hAnsiTheme="minorHAnsi" w:cstheme="minorHAnsi"/>
                <w:bCs/>
                <w:sz w:val="24"/>
                <w:szCs w:val="24"/>
              </w:rPr>
              <w:t>Questio</w:t>
            </w:r>
            <w:r w:rsidR="00C92C7E" w:rsidRPr="005D100E">
              <w:rPr>
                <w:rFonts w:asciiTheme="minorHAnsi" w:hAnsiTheme="minorHAnsi" w:cstheme="minorHAnsi"/>
                <w:bCs/>
                <w:sz w:val="24"/>
                <w:szCs w:val="24"/>
              </w:rPr>
              <w:t>nnaire Template – FE college</w:t>
            </w:r>
            <w:r w:rsidR="005B79FA" w:rsidRPr="005D100E">
              <w:rPr>
                <w:rFonts w:asciiTheme="minorHAnsi" w:hAnsiTheme="minorHAnsi" w:cstheme="minorHAnsi"/>
                <w:bCs/>
                <w:sz w:val="24"/>
                <w:szCs w:val="24"/>
              </w:rPr>
              <w:t xml:space="preserve"> Chief Executives</w:t>
            </w:r>
            <w:r w:rsidR="0021750E" w:rsidRPr="005D100E">
              <w:rPr>
                <w:rFonts w:asciiTheme="minorHAnsi" w:hAnsiTheme="minorHAnsi" w:cstheme="minorHAnsi"/>
                <w:bCs/>
                <w:sz w:val="24"/>
                <w:szCs w:val="24"/>
              </w:rPr>
              <w:t xml:space="preserve">        </w:t>
            </w:r>
            <w:r w:rsidR="00020D37" w:rsidRPr="005D100E">
              <w:rPr>
                <w:rFonts w:asciiTheme="minorHAnsi" w:hAnsiTheme="minorHAnsi" w:cstheme="minorHAnsi"/>
                <w:bCs/>
                <w:sz w:val="24"/>
                <w:szCs w:val="24"/>
              </w:rPr>
              <w:t xml:space="preserve"> </w:t>
            </w:r>
            <w:r w:rsidR="00123EFF" w:rsidRPr="005D100E">
              <w:rPr>
                <w:rFonts w:asciiTheme="minorHAnsi" w:hAnsiTheme="minorHAnsi" w:cstheme="minorHAnsi"/>
                <w:bCs/>
                <w:sz w:val="24"/>
                <w:szCs w:val="24"/>
              </w:rPr>
              <w:t xml:space="preserve"> </w:t>
            </w:r>
            <w:r w:rsidR="00E81C4D">
              <w:rPr>
                <w:rFonts w:asciiTheme="minorHAnsi" w:hAnsiTheme="minorHAnsi" w:cstheme="minorHAnsi"/>
                <w:bCs/>
                <w:sz w:val="24"/>
                <w:szCs w:val="24"/>
              </w:rPr>
              <w:t xml:space="preserve">      </w:t>
            </w:r>
            <w:r w:rsidR="00AD7DA3">
              <w:rPr>
                <w:rFonts w:asciiTheme="minorHAnsi" w:hAnsiTheme="minorHAnsi" w:cstheme="minorHAnsi"/>
                <w:bCs/>
                <w:sz w:val="24"/>
                <w:szCs w:val="24"/>
              </w:rPr>
              <w:t xml:space="preserve">  </w:t>
            </w:r>
            <w:r w:rsidR="000A6FB8" w:rsidRPr="005D100E">
              <w:rPr>
                <w:rFonts w:asciiTheme="minorHAnsi" w:hAnsiTheme="minorHAnsi" w:cstheme="minorHAnsi"/>
                <w:bCs/>
                <w:sz w:val="24"/>
                <w:szCs w:val="24"/>
              </w:rPr>
              <w:t xml:space="preserve"> </w:t>
            </w:r>
            <w:r w:rsidR="00123EFF" w:rsidRPr="005D100E">
              <w:rPr>
                <w:rFonts w:asciiTheme="minorHAnsi" w:hAnsiTheme="minorHAnsi" w:cstheme="minorHAnsi"/>
                <w:bCs/>
                <w:sz w:val="24"/>
                <w:szCs w:val="24"/>
              </w:rPr>
              <w:t xml:space="preserve"> </w:t>
            </w:r>
            <w:r w:rsidR="00575FF9">
              <w:rPr>
                <w:rFonts w:asciiTheme="minorHAnsi" w:hAnsiTheme="minorHAnsi" w:cstheme="minorHAnsi"/>
                <w:b/>
                <w:bCs/>
                <w:sz w:val="24"/>
                <w:szCs w:val="24"/>
              </w:rPr>
              <w:t>208</w:t>
            </w:r>
          </w:p>
        </w:tc>
      </w:tr>
      <w:tr w:rsidR="005B79FA" w:rsidRPr="005D100E" w:rsidTr="004C0634">
        <w:tc>
          <w:tcPr>
            <w:tcW w:w="8613" w:type="dxa"/>
            <w:hideMark/>
          </w:tcPr>
          <w:p w:rsidR="005B79FA" w:rsidRPr="005D100E" w:rsidRDefault="00A76272" w:rsidP="00430809">
            <w:pPr>
              <w:tabs>
                <w:tab w:val="left" w:pos="7635"/>
                <w:tab w:val="left" w:pos="7797"/>
                <w:tab w:val="left" w:pos="8070"/>
              </w:tabs>
              <w:spacing w:before="60" w:afterLines="60" w:after="144"/>
              <w:ind w:left="1418" w:hanging="1418"/>
              <w:rPr>
                <w:rFonts w:asciiTheme="minorHAnsi" w:hAnsiTheme="minorHAnsi" w:cstheme="minorHAnsi"/>
                <w:sz w:val="24"/>
                <w:szCs w:val="24"/>
              </w:rPr>
            </w:pPr>
            <w:r w:rsidRPr="005D100E">
              <w:rPr>
                <w:rFonts w:asciiTheme="minorHAnsi" w:hAnsiTheme="minorHAnsi" w:cstheme="minorHAnsi"/>
                <w:sz w:val="24"/>
                <w:szCs w:val="24"/>
              </w:rPr>
              <w:t>Appendix 4</w:t>
            </w:r>
            <w:r w:rsidR="005B79FA" w:rsidRPr="005D100E">
              <w:rPr>
                <w:rFonts w:asciiTheme="minorHAnsi" w:hAnsiTheme="minorHAnsi" w:cstheme="minorHAnsi"/>
                <w:sz w:val="24"/>
                <w:szCs w:val="24"/>
              </w:rPr>
              <w:t xml:space="preserve">: </w:t>
            </w:r>
            <w:r w:rsidR="00D6089E">
              <w:rPr>
                <w:rFonts w:asciiTheme="minorHAnsi" w:hAnsiTheme="minorHAnsi" w:cstheme="minorHAnsi"/>
                <w:sz w:val="24"/>
                <w:szCs w:val="24"/>
              </w:rPr>
              <w:t xml:space="preserve"> </w:t>
            </w:r>
            <w:r w:rsidR="005B79FA" w:rsidRPr="005D100E">
              <w:rPr>
                <w:rFonts w:asciiTheme="minorHAnsi" w:hAnsiTheme="minorHAnsi" w:cstheme="minorHAnsi"/>
                <w:sz w:val="24"/>
                <w:szCs w:val="24"/>
              </w:rPr>
              <w:t xml:space="preserve"> Matrix of Research Questions and Survey Questions </w:t>
            </w:r>
            <w:r w:rsidR="0021750E" w:rsidRPr="005D100E">
              <w:rPr>
                <w:rFonts w:asciiTheme="minorHAnsi" w:hAnsiTheme="minorHAnsi" w:cstheme="minorHAnsi"/>
                <w:sz w:val="24"/>
                <w:szCs w:val="24"/>
              </w:rPr>
              <w:t xml:space="preserve">    </w:t>
            </w:r>
            <w:r w:rsidR="000A6FB8" w:rsidRPr="005D100E">
              <w:rPr>
                <w:rFonts w:asciiTheme="minorHAnsi" w:hAnsiTheme="minorHAnsi" w:cstheme="minorHAnsi"/>
                <w:sz w:val="24"/>
                <w:szCs w:val="24"/>
              </w:rPr>
              <w:t xml:space="preserve">               </w:t>
            </w:r>
            <w:r w:rsidR="00C53970">
              <w:rPr>
                <w:rFonts w:asciiTheme="minorHAnsi" w:hAnsiTheme="minorHAnsi" w:cstheme="minorHAnsi"/>
                <w:sz w:val="24"/>
                <w:szCs w:val="24"/>
              </w:rPr>
              <w:t xml:space="preserve"> </w:t>
            </w:r>
            <w:r w:rsidR="000A6FB8" w:rsidRPr="005D100E">
              <w:rPr>
                <w:rFonts w:asciiTheme="minorHAnsi" w:hAnsiTheme="minorHAnsi" w:cstheme="minorHAnsi"/>
                <w:sz w:val="24"/>
                <w:szCs w:val="24"/>
              </w:rPr>
              <w:t xml:space="preserve"> </w:t>
            </w:r>
            <w:r w:rsidR="00020D37" w:rsidRPr="005D100E">
              <w:rPr>
                <w:rFonts w:asciiTheme="minorHAnsi" w:hAnsiTheme="minorHAnsi" w:cstheme="minorHAnsi"/>
                <w:sz w:val="24"/>
                <w:szCs w:val="24"/>
              </w:rPr>
              <w:t xml:space="preserve"> </w:t>
            </w:r>
            <w:r w:rsidR="00E81C4D">
              <w:rPr>
                <w:rFonts w:asciiTheme="minorHAnsi" w:hAnsiTheme="minorHAnsi" w:cstheme="minorHAnsi"/>
                <w:b/>
                <w:sz w:val="24"/>
                <w:szCs w:val="24"/>
              </w:rPr>
              <w:t>21</w:t>
            </w:r>
            <w:r w:rsidR="00575FF9">
              <w:rPr>
                <w:rFonts w:asciiTheme="minorHAnsi" w:hAnsiTheme="minorHAnsi" w:cstheme="minorHAnsi"/>
                <w:b/>
                <w:sz w:val="24"/>
                <w:szCs w:val="24"/>
              </w:rPr>
              <w:t>9</w:t>
            </w:r>
          </w:p>
        </w:tc>
      </w:tr>
      <w:tr w:rsidR="005B79FA" w:rsidRPr="005D100E" w:rsidTr="004C0634">
        <w:tc>
          <w:tcPr>
            <w:tcW w:w="8613" w:type="dxa"/>
            <w:hideMark/>
          </w:tcPr>
          <w:p w:rsidR="005B79FA" w:rsidRPr="005D100E" w:rsidRDefault="00A76272" w:rsidP="00E001AE">
            <w:pPr>
              <w:tabs>
                <w:tab w:val="left" w:pos="7672"/>
              </w:tabs>
              <w:spacing w:before="60" w:afterLines="60" w:after="144"/>
              <w:ind w:left="1418" w:hanging="1418"/>
              <w:rPr>
                <w:rFonts w:asciiTheme="minorHAnsi" w:eastAsiaTheme="minorEastAsia" w:hAnsiTheme="minorHAnsi" w:cstheme="minorHAnsi"/>
                <w:sz w:val="24"/>
                <w:szCs w:val="24"/>
              </w:rPr>
            </w:pPr>
            <w:r w:rsidRPr="005D100E">
              <w:rPr>
                <w:rFonts w:asciiTheme="minorHAnsi" w:hAnsiTheme="minorHAnsi" w:cstheme="minorHAnsi"/>
                <w:sz w:val="24"/>
                <w:szCs w:val="24"/>
              </w:rPr>
              <w:t>Appendix 5</w:t>
            </w:r>
            <w:r w:rsidR="00B006CB" w:rsidRPr="005D100E">
              <w:rPr>
                <w:rFonts w:asciiTheme="minorHAnsi" w:hAnsiTheme="minorHAnsi" w:cstheme="minorHAnsi"/>
                <w:sz w:val="24"/>
                <w:szCs w:val="24"/>
              </w:rPr>
              <w:t xml:space="preserve">: </w:t>
            </w:r>
            <w:r w:rsidR="00D6089E">
              <w:rPr>
                <w:rFonts w:asciiTheme="minorHAnsi" w:hAnsiTheme="minorHAnsi" w:cstheme="minorHAnsi"/>
                <w:sz w:val="24"/>
                <w:szCs w:val="24"/>
              </w:rPr>
              <w:t xml:space="preserve"> </w:t>
            </w:r>
            <w:r w:rsidR="00B006CB" w:rsidRPr="005D100E">
              <w:rPr>
                <w:rFonts w:asciiTheme="minorHAnsi" w:hAnsiTheme="minorHAnsi" w:cstheme="minorHAnsi"/>
                <w:sz w:val="24"/>
                <w:szCs w:val="24"/>
              </w:rPr>
              <w:t xml:space="preserve"> Interview S</w:t>
            </w:r>
            <w:r w:rsidR="0021750E" w:rsidRPr="005D100E">
              <w:rPr>
                <w:rFonts w:asciiTheme="minorHAnsi" w:hAnsiTheme="minorHAnsi" w:cstheme="minorHAnsi"/>
                <w:sz w:val="24"/>
                <w:szCs w:val="24"/>
              </w:rPr>
              <w:t>chedule,</w:t>
            </w:r>
            <w:r w:rsidR="00B006CB" w:rsidRPr="005D100E">
              <w:rPr>
                <w:rFonts w:asciiTheme="minorHAnsi" w:hAnsiTheme="minorHAnsi" w:cstheme="minorHAnsi"/>
                <w:sz w:val="24"/>
                <w:szCs w:val="24"/>
              </w:rPr>
              <w:t xml:space="preserve"> </w:t>
            </w:r>
            <w:r w:rsidR="005B79FA" w:rsidRPr="005D100E">
              <w:rPr>
                <w:rFonts w:asciiTheme="minorHAnsi" w:hAnsiTheme="minorHAnsi" w:cstheme="minorHAnsi"/>
                <w:sz w:val="24"/>
                <w:szCs w:val="24"/>
              </w:rPr>
              <w:t>Semi</w:t>
            </w:r>
            <w:r w:rsidR="0021750E" w:rsidRPr="005D100E">
              <w:rPr>
                <w:rFonts w:asciiTheme="minorHAnsi" w:hAnsiTheme="minorHAnsi" w:cstheme="minorHAnsi"/>
                <w:sz w:val="24"/>
                <w:szCs w:val="24"/>
              </w:rPr>
              <w:t xml:space="preserve">-structured interviews FE Managers     </w:t>
            </w:r>
            <w:r w:rsidR="00020D37" w:rsidRPr="005D100E">
              <w:rPr>
                <w:rFonts w:asciiTheme="minorHAnsi" w:hAnsiTheme="minorHAnsi" w:cstheme="minorHAnsi"/>
                <w:sz w:val="24"/>
                <w:szCs w:val="24"/>
              </w:rPr>
              <w:t xml:space="preserve"> </w:t>
            </w:r>
            <w:r w:rsidR="0021750E" w:rsidRPr="005D100E">
              <w:rPr>
                <w:rFonts w:asciiTheme="minorHAnsi" w:hAnsiTheme="minorHAnsi" w:cstheme="minorHAnsi"/>
                <w:sz w:val="24"/>
                <w:szCs w:val="24"/>
              </w:rPr>
              <w:t xml:space="preserve"> </w:t>
            </w:r>
            <w:r w:rsidR="00E81C4D">
              <w:rPr>
                <w:rFonts w:asciiTheme="minorHAnsi" w:hAnsiTheme="minorHAnsi" w:cstheme="minorHAnsi"/>
                <w:b/>
                <w:sz w:val="24"/>
                <w:szCs w:val="24"/>
              </w:rPr>
              <w:t>22</w:t>
            </w:r>
            <w:r w:rsidR="00575FF9">
              <w:rPr>
                <w:rFonts w:asciiTheme="minorHAnsi" w:hAnsiTheme="minorHAnsi" w:cstheme="minorHAnsi"/>
                <w:b/>
                <w:sz w:val="24"/>
                <w:szCs w:val="24"/>
              </w:rPr>
              <w:t>0</w:t>
            </w:r>
          </w:p>
        </w:tc>
      </w:tr>
      <w:tr w:rsidR="005B79FA" w:rsidRPr="005D100E" w:rsidTr="004C0634">
        <w:tc>
          <w:tcPr>
            <w:tcW w:w="8613" w:type="dxa"/>
            <w:hideMark/>
          </w:tcPr>
          <w:p w:rsidR="005B79FA" w:rsidRPr="005D100E" w:rsidRDefault="00A76272" w:rsidP="006374EC">
            <w:pPr>
              <w:tabs>
                <w:tab w:val="left" w:pos="8235"/>
                <w:tab w:val="left" w:pos="8392"/>
              </w:tabs>
              <w:spacing w:before="60" w:afterLines="60" w:after="144"/>
              <w:ind w:left="1418" w:hanging="1418"/>
              <w:rPr>
                <w:rFonts w:asciiTheme="minorHAnsi" w:hAnsiTheme="minorHAnsi" w:cstheme="minorHAnsi"/>
                <w:sz w:val="24"/>
                <w:szCs w:val="24"/>
              </w:rPr>
            </w:pPr>
            <w:r w:rsidRPr="005D100E">
              <w:rPr>
                <w:rFonts w:asciiTheme="minorHAnsi" w:hAnsiTheme="minorHAnsi" w:cstheme="minorHAnsi"/>
                <w:sz w:val="24"/>
                <w:szCs w:val="24"/>
              </w:rPr>
              <w:t>Appendix 6</w:t>
            </w:r>
            <w:r w:rsidR="005B79FA" w:rsidRPr="005D100E">
              <w:rPr>
                <w:rFonts w:asciiTheme="minorHAnsi" w:hAnsiTheme="minorHAnsi" w:cstheme="minorHAnsi"/>
                <w:sz w:val="24"/>
                <w:szCs w:val="24"/>
              </w:rPr>
              <w:t xml:space="preserve">:  </w:t>
            </w:r>
            <w:r w:rsidR="00D6089E">
              <w:rPr>
                <w:rFonts w:asciiTheme="minorHAnsi" w:hAnsiTheme="minorHAnsi" w:cstheme="minorHAnsi"/>
                <w:sz w:val="24"/>
                <w:szCs w:val="24"/>
              </w:rPr>
              <w:t xml:space="preserve"> </w:t>
            </w:r>
            <w:r w:rsidR="005B79FA" w:rsidRPr="005D100E">
              <w:rPr>
                <w:rFonts w:asciiTheme="minorHAnsi" w:hAnsiTheme="minorHAnsi" w:cstheme="minorHAnsi"/>
                <w:sz w:val="24"/>
                <w:szCs w:val="24"/>
              </w:rPr>
              <w:t>Semi-structured Interview Questio</w:t>
            </w:r>
            <w:r w:rsidR="000A6FB8" w:rsidRPr="005D100E">
              <w:rPr>
                <w:rFonts w:asciiTheme="minorHAnsi" w:hAnsiTheme="minorHAnsi" w:cstheme="minorHAnsi"/>
                <w:sz w:val="24"/>
                <w:szCs w:val="24"/>
              </w:rPr>
              <w:t>ns -</w:t>
            </w:r>
            <w:r w:rsidR="006374EC">
              <w:rPr>
                <w:rFonts w:asciiTheme="minorHAnsi" w:hAnsiTheme="minorHAnsi" w:cstheme="minorHAnsi"/>
                <w:sz w:val="24"/>
                <w:szCs w:val="24"/>
              </w:rPr>
              <w:t xml:space="preserve"> </w:t>
            </w:r>
            <w:r w:rsidR="000A6FB8" w:rsidRPr="005D100E">
              <w:rPr>
                <w:rFonts w:asciiTheme="minorHAnsi" w:hAnsiTheme="minorHAnsi" w:cstheme="minorHAnsi"/>
                <w:sz w:val="24"/>
                <w:szCs w:val="24"/>
              </w:rPr>
              <w:t>Ma</w:t>
            </w:r>
            <w:r w:rsidR="006374EC">
              <w:rPr>
                <w:rFonts w:asciiTheme="minorHAnsi" w:hAnsiTheme="minorHAnsi" w:cstheme="minorHAnsi"/>
                <w:sz w:val="24"/>
                <w:szCs w:val="24"/>
              </w:rPr>
              <w:t xml:space="preserve">pping Topic Themes   </w:t>
            </w:r>
            <w:r w:rsidR="0021750E" w:rsidRPr="005D100E">
              <w:rPr>
                <w:rFonts w:asciiTheme="minorHAnsi" w:hAnsiTheme="minorHAnsi" w:cstheme="minorHAnsi"/>
                <w:sz w:val="24"/>
                <w:szCs w:val="24"/>
              </w:rPr>
              <w:t xml:space="preserve"> </w:t>
            </w:r>
            <w:r w:rsidR="00E81C4D">
              <w:rPr>
                <w:rFonts w:asciiTheme="minorHAnsi" w:hAnsiTheme="minorHAnsi" w:cstheme="minorHAnsi"/>
                <w:sz w:val="24"/>
                <w:szCs w:val="24"/>
              </w:rPr>
              <w:t xml:space="preserve"> </w:t>
            </w:r>
            <w:r w:rsidR="00E81C4D">
              <w:rPr>
                <w:rFonts w:asciiTheme="minorHAnsi" w:hAnsiTheme="minorHAnsi" w:cstheme="minorHAnsi"/>
                <w:b/>
                <w:sz w:val="24"/>
                <w:szCs w:val="24"/>
              </w:rPr>
              <w:t>22</w:t>
            </w:r>
            <w:r w:rsidR="00575FF9">
              <w:rPr>
                <w:rFonts w:asciiTheme="minorHAnsi" w:hAnsiTheme="minorHAnsi" w:cstheme="minorHAnsi"/>
                <w:b/>
                <w:sz w:val="24"/>
                <w:szCs w:val="24"/>
              </w:rPr>
              <w:t>5</w:t>
            </w:r>
            <w:r w:rsidR="00F33535" w:rsidRPr="00F40DEC">
              <w:rPr>
                <w:rFonts w:asciiTheme="minorHAnsi" w:hAnsiTheme="minorHAnsi" w:cstheme="minorHAnsi"/>
                <w:sz w:val="24"/>
                <w:szCs w:val="24"/>
              </w:rPr>
              <w:t xml:space="preserve"> </w:t>
            </w:r>
            <w:r w:rsidR="00F40DEC" w:rsidRPr="00F40DEC">
              <w:rPr>
                <w:rFonts w:asciiTheme="minorHAnsi" w:hAnsiTheme="minorHAnsi" w:cstheme="minorHAnsi"/>
                <w:sz w:val="24"/>
                <w:szCs w:val="24"/>
              </w:rPr>
              <w:t xml:space="preserve">      </w:t>
            </w:r>
            <w:r w:rsidR="005B79FA" w:rsidRPr="005D100E">
              <w:rPr>
                <w:rFonts w:asciiTheme="minorHAnsi" w:hAnsiTheme="minorHAnsi" w:cstheme="minorHAnsi"/>
                <w:sz w:val="24"/>
                <w:szCs w:val="24"/>
              </w:rPr>
              <w:t>Research Questions</w:t>
            </w:r>
          </w:p>
        </w:tc>
      </w:tr>
      <w:tr w:rsidR="005B79FA" w:rsidRPr="005D100E" w:rsidTr="004C0634">
        <w:tc>
          <w:tcPr>
            <w:tcW w:w="8613" w:type="dxa"/>
            <w:hideMark/>
          </w:tcPr>
          <w:p w:rsidR="005B79FA" w:rsidRPr="005D100E" w:rsidRDefault="00A76272" w:rsidP="00E81C4D">
            <w:pPr>
              <w:tabs>
                <w:tab w:val="left" w:pos="7672"/>
              </w:tabs>
              <w:spacing w:before="60" w:afterLines="60" w:after="144"/>
              <w:ind w:left="1418" w:hanging="1418"/>
              <w:rPr>
                <w:rFonts w:asciiTheme="minorHAnsi" w:eastAsiaTheme="minorEastAsia" w:hAnsiTheme="minorHAnsi" w:cstheme="minorHAnsi"/>
                <w:sz w:val="24"/>
                <w:szCs w:val="24"/>
              </w:rPr>
            </w:pPr>
            <w:r w:rsidRPr="005D100E">
              <w:rPr>
                <w:rFonts w:asciiTheme="minorHAnsi" w:hAnsiTheme="minorHAnsi" w:cstheme="minorHAnsi"/>
                <w:sz w:val="24"/>
                <w:szCs w:val="24"/>
              </w:rPr>
              <w:t>Appendix 7</w:t>
            </w:r>
            <w:r w:rsidR="005B79FA" w:rsidRPr="005D100E">
              <w:rPr>
                <w:rFonts w:asciiTheme="minorHAnsi" w:hAnsiTheme="minorHAnsi" w:cstheme="minorHAnsi"/>
                <w:sz w:val="24"/>
                <w:szCs w:val="24"/>
              </w:rPr>
              <w:t xml:space="preserve">:  </w:t>
            </w:r>
            <w:r w:rsidR="00D6089E">
              <w:rPr>
                <w:rFonts w:asciiTheme="minorHAnsi" w:hAnsiTheme="minorHAnsi" w:cstheme="minorHAnsi"/>
                <w:sz w:val="24"/>
                <w:szCs w:val="24"/>
              </w:rPr>
              <w:t xml:space="preserve"> </w:t>
            </w:r>
            <w:r w:rsidR="005B79FA" w:rsidRPr="005D100E">
              <w:rPr>
                <w:rFonts w:asciiTheme="minorHAnsi" w:hAnsiTheme="minorHAnsi" w:cstheme="minorHAnsi"/>
                <w:sz w:val="24"/>
                <w:szCs w:val="24"/>
              </w:rPr>
              <w:t>Focus Groups –</w:t>
            </w:r>
            <w:r w:rsidR="00E001AE">
              <w:rPr>
                <w:rFonts w:asciiTheme="minorHAnsi" w:hAnsiTheme="minorHAnsi" w:cstheme="minorHAnsi"/>
                <w:sz w:val="24"/>
                <w:szCs w:val="24"/>
              </w:rPr>
              <w:t xml:space="preserve"> </w:t>
            </w:r>
            <w:r w:rsidR="005B79FA" w:rsidRPr="005D100E">
              <w:rPr>
                <w:rFonts w:asciiTheme="minorHAnsi" w:hAnsiTheme="minorHAnsi" w:cstheme="minorHAnsi"/>
                <w:sz w:val="24"/>
                <w:szCs w:val="24"/>
              </w:rPr>
              <w:t>Topic Area Guide</w:t>
            </w:r>
            <w:r w:rsidR="000A6FB8" w:rsidRPr="005D100E">
              <w:rPr>
                <w:rFonts w:asciiTheme="minorHAnsi" w:hAnsiTheme="minorHAnsi" w:cstheme="minorHAnsi"/>
                <w:sz w:val="24"/>
                <w:szCs w:val="24"/>
              </w:rPr>
              <w:t xml:space="preserve">     </w:t>
            </w:r>
            <w:r w:rsidR="0021750E" w:rsidRPr="005D100E">
              <w:rPr>
                <w:rFonts w:asciiTheme="minorHAnsi" w:hAnsiTheme="minorHAnsi" w:cstheme="minorHAnsi"/>
                <w:sz w:val="24"/>
                <w:szCs w:val="24"/>
              </w:rPr>
              <w:t xml:space="preserve">                      </w:t>
            </w:r>
            <w:r w:rsidR="006C0615" w:rsidRPr="005D100E">
              <w:rPr>
                <w:rFonts w:asciiTheme="minorHAnsi" w:hAnsiTheme="minorHAnsi" w:cstheme="minorHAnsi"/>
                <w:sz w:val="24"/>
                <w:szCs w:val="24"/>
              </w:rPr>
              <w:t xml:space="preserve">                           </w:t>
            </w:r>
            <w:r w:rsidR="0021750E" w:rsidRPr="005D100E">
              <w:rPr>
                <w:rFonts w:asciiTheme="minorHAnsi" w:hAnsiTheme="minorHAnsi" w:cstheme="minorHAnsi"/>
                <w:sz w:val="24"/>
                <w:szCs w:val="24"/>
              </w:rPr>
              <w:t xml:space="preserve">   </w:t>
            </w:r>
            <w:r w:rsidR="00575FF9">
              <w:rPr>
                <w:rFonts w:asciiTheme="minorHAnsi" w:hAnsiTheme="minorHAnsi" w:cstheme="minorHAnsi"/>
                <w:b/>
                <w:sz w:val="24"/>
                <w:szCs w:val="24"/>
              </w:rPr>
              <w:t>227</w:t>
            </w:r>
          </w:p>
        </w:tc>
      </w:tr>
      <w:tr w:rsidR="005B79FA" w:rsidRPr="005D100E" w:rsidTr="004C0634">
        <w:tc>
          <w:tcPr>
            <w:tcW w:w="8613" w:type="dxa"/>
            <w:hideMark/>
          </w:tcPr>
          <w:p w:rsidR="005B79FA" w:rsidRPr="005D100E" w:rsidRDefault="00A76272" w:rsidP="006C0615">
            <w:pPr>
              <w:spacing w:before="60" w:afterLines="60" w:after="144"/>
              <w:ind w:left="1418" w:hanging="1418"/>
              <w:rPr>
                <w:rFonts w:asciiTheme="minorHAnsi" w:hAnsiTheme="minorHAnsi" w:cstheme="minorHAnsi"/>
                <w:sz w:val="24"/>
                <w:szCs w:val="24"/>
              </w:rPr>
            </w:pPr>
            <w:r w:rsidRPr="005D100E">
              <w:rPr>
                <w:rFonts w:asciiTheme="minorHAnsi" w:hAnsiTheme="minorHAnsi" w:cstheme="minorHAnsi"/>
                <w:sz w:val="24"/>
                <w:szCs w:val="24"/>
              </w:rPr>
              <w:t>Appendix 8</w:t>
            </w:r>
            <w:r w:rsidR="005B79FA" w:rsidRPr="005D100E">
              <w:rPr>
                <w:rFonts w:asciiTheme="minorHAnsi" w:hAnsiTheme="minorHAnsi" w:cstheme="minorHAnsi"/>
                <w:sz w:val="24"/>
                <w:szCs w:val="24"/>
              </w:rPr>
              <w:t xml:space="preserve">: </w:t>
            </w:r>
            <w:r w:rsidR="00D6089E">
              <w:rPr>
                <w:rFonts w:asciiTheme="minorHAnsi" w:hAnsiTheme="minorHAnsi" w:cstheme="minorHAnsi"/>
                <w:sz w:val="24"/>
                <w:szCs w:val="24"/>
              </w:rPr>
              <w:t xml:space="preserve"> </w:t>
            </w:r>
            <w:r w:rsidR="005B79FA" w:rsidRPr="005D100E">
              <w:rPr>
                <w:rFonts w:asciiTheme="minorHAnsi" w:hAnsiTheme="minorHAnsi" w:cstheme="minorHAnsi"/>
                <w:sz w:val="24"/>
                <w:szCs w:val="24"/>
              </w:rPr>
              <w:t xml:space="preserve"> Telephone Intervi</w:t>
            </w:r>
            <w:r w:rsidR="000A6FB8" w:rsidRPr="005D100E">
              <w:rPr>
                <w:rFonts w:asciiTheme="minorHAnsi" w:hAnsiTheme="minorHAnsi" w:cstheme="minorHAnsi"/>
                <w:sz w:val="24"/>
                <w:szCs w:val="24"/>
              </w:rPr>
              <w:t xml:space="preserve">ew Schedule Topic Questions </w:t>
            </w:r>
            <w:r w:rsidR="0021750E" w:rsidRPr="005D100E">
              <w:rPr>
                <w:rFonts w:asciiTheme="minorHAnsi" w:hAnsiTheme="minorHAnsi" w:cstheme="minorHAnsi"/>
                <w:sz w:val="24"/>
                <w:szCs w:val="24"/>
              </w:rPr>
              <w:t>Areas</w:t>
            </w:r>
            <w:r w:rsidR="00E001AE">
              <w:rPr>
                <w:rFonts w:asciiTheme="minorHAnsi" w:hAnsiTheme="minorHAnsi" w:cstheme="minorHAnsi"/>
                <w:sz w:val="24"/>
                <w:szCs w:val="24"/>
              </w:rPr>
              <w:t xml:space="preserve">    </w:t>
            </w:r>
            <w:r w:rsidR="000A6FB8" w:rsidRPr="005D100E">
              <w:rPr>
                <w:rFonts w:asciiTheme="minorHAnsi" w:hAnsiTheme="minorHAnsi" w:cstheme="minorHAnsi"/>
                <w:sz w:val="24"/>
                <w:szCs w:val="24"/>
              </w:rPr>
              <w:t xml:space="preserve"> </w:t>
            </w:r>
            <w:r w:rsidR="00B617DE">
              <w:rPr>
                <w:rFonts w:asciiTheme="minorHAnsi" w:hAnsiTheme="minorHAnsi" w:cstheme="minorHAnsi"/>
                <w:sz w:val="24"/>
                <w:szCs w:val="24"/>
              </w:rPr>
              <w:t xml:space="preserve">                </w:t>
            </w:r>
            <w:r w:rsidR="00C53970">
              <w:rPr>
                <w:rFonts w:asciiTheme="minorHAnsi" w:hAnsiTheme="minorHAnsi" w:cstheme="minorHAnsi"/>
                <w:b/>
                <w:sz w:val="24"/>
                <w:szCs w:val="24"/>
              </w:rPr>
              <w:t>2</w:t>
            </w:r>
            <w:r w:rsidR="00575FF9">
              <w:rPr>
                <w:rFonts w:asciiTheme="minorHAnsi" w:hAnsiTheme="minorHAnsi" w:cstheme="minorHAnsi"/>
                <w:b/>
                <w:sz w:val="24"/>
                <w:szCs w:val="24"/>
              </w:rPr>
              <w:t>28</w:t>
            </w:r>
          </w:p>
        </w:tc>
      </w:tr>
      <w:tr w:rsidR="005B79FA" w:rsidRPr="005D100E" w:rsidTr="004C0634">
        <w:tc>
          <w:tcPr>
            <w:tcW w:w="8613" w:type="dxa"/>
            <w:hideMark/>
          </w:tcPr>
          <w:p w:rsidR="005B79FA" w:rsidRPr="005D100E" w:rsidRDefault="005B79FA" w:rsidP="00E001AE">
            <w:pPr>
              <w:tabs>
                <w:tab w:val="left" w:pos="7732"/>
              </w:tabs>
              <w:spacing w:before="60" w:afterLines="60" w:after="144"/>
              <w:ind w:left="1418" w:hanging="1418"/>
              <w:rPr>
                <w:rFonts w:asciiTheme="minorHAnsi" w:eastAsiaTheme="minorEastAsia" w:hAnsiTheme="minorHAnsi" w:cstheme="minorHAnsi"/>
                <w:sz w:val="24"/>
                <w:szCs w:val="24"/>
              </w:rPr>
            </w:pPr>
            <w:r w:rsidRPr="005D100E">
              <w:rPr>
                <w:rFonts w:asciiTheme="minorHAnsi" w:hAnsiTheme="minorHAnsi" w:cstheme="minorHAnsi"/>
                <w:sz w:val="24"/>
                <w:szCs w:val="24"/>
              </w:rPr>
              <w:t>Appendi</w:t>
            </w:r>
            <w:r w:rsidR="00A76272" w:rsidRPr="005D100E">
              <w:rPr>
                <w:rFonts w:asciiTheme="minorHAnsi" w:hAnsiTheme="minorHAnsi" w:cstheme="minorHAnsi"/>
                <w:sz w:val="24"/>
                <w:szCs w:val="24"/>
              </w:rPr>
              <w:t>x 9</w:t>
            </w:r>
            <w:r w:rsidRPr="005D100E">
              <w:rPr>
                <w:rFonts w:asciiTheme="minorHAnsi" w:hAnsiTheme="minorHAnsi" w:cstheme="minorHAnsi"/>
                <w:sz w:val="24"/>
                <w:szCs w:val="24"/>
              </w:rPr>
              <w:t xml:space="preserve">:  </w:t>
            </w:r>
            <w:r w:rsidR="00D6089E">
              <w:rPr>
                <w:rFonts w:asciiTheme="minorHAnsi" w:hAnsiTheme="minorHAnsi" w:cstheme="minorHAnsi"/>
                <w:sz w:val="24"/>
                <w:szCs w:val="24"/>
              </w:rPr>
              <w:t xml:space="preserve"> </w:t>
            </w:r>
            <w:proofErr w:type="spellStart"/>
            <w:r w:rsidRPr="005D100E">
              <w:rPr>
                <w:rFonts w:asciiTheme="minorHAnsi" w:hAnsiTheme="minorHAnsi" w:cstheme="minorHAnsi"/>
                <w:sz w:val="24"/>
                <w:szCs w:val="24"/>
              </w:rPr>
              <w:t>AoC</w:t>
            </w:r>
            <w:proofErr w:type="spellEnd"/>
            <w:r w:rsidRPr="005D100E">
              <w:rPr>
                <w:rFonts w:asciiTheme="minorHAnsi" w:hAnsiTheme="minorHAnsi" w:cstheme="minorHAnsi"/>
                <w:sz w:val="24"/>
                <w:szCs w:val="24"/>
              </w:rPr>
              <w:t xml:space="preserve"> Briefing Paper to Chief Executives</w:t>
            </w:r>
            <w:r w:rsidR="000A6FB8" w:rsidRPr="005D100E">
              <w:rPr>
                <w:rFonts w:asciiTheme="minorHAnsi" w:hAnsiTheme="minorHAnsi" w:cstheme="minorHAnsi"/>
                <w:sz w:val="24"/>
                <w:szCs w:val="24"/>
              </w:rPr>
              <w:t xml:space="preserve">, </w:t>
            </w:r>
            <w:r w:rsidR="00C92C7E" w:rsidRPr="005D100E">
              <w:rPr>
                <w:rFonts w:asciiTheme="minorHAnsi" w:hAnsiTheme="minorHAnsi" w:cstheme="minorHAnsi"/>
                <w:sz w:val="24"/>
                <w:szCs w:val="24"/>
              </w:rPr>
              <w:t xml:space="preserve">FE colleges </w:t>
            </w:r>
            <w:r w:rsidRPr="005D100E">
              <w:rPr>
                <w:rFonts w:asciiTheme="minorHAnsi" w:hAnsiTheme="minorHAnsi" w:cstheme="minorHAnsi"/>
                <w:sz w:val="24"/>
                <w:szCs w:val="24"/>
              </w:rPr>
              <w:t>in the</w:t>
            </w:r>
            <w:r w:rsidR="0021750E" w:rsidRPr="005D100E">
              <w:rPr>
                <w:rFonts w:asciiTheme="minorHAnsi" w:hAnsiTheme="minorHAnsi" w:cstheme="minorHAnsi"/>
                <w:sz w:val="24"/>
                <w:szCs w:val="24"/>
              </w:rPr>
              <w:t xml:space="preserve"> </w:t>
            </w:r>
            <w:r w:rsidRPr="005D100E">
              <w:rPr>
                <w:rFonts w:asciiTheme="minorHAnsi" w:hAnsiTheme="minorHAnsi" w:cstheme="minorHAnsi"/>
                <w:sz w:val="24"/>
                <w:szCs w:val="24"/>
              </w:rPr>
              <w:t xml:space="preserve"> </w:t>
            </w:r>
            <w:r w:rsidR="000A6FB8" w:rsidRPr="005D100E">
              <w:rPr>
                <w:rFonts w:asciiTheme="minorHAnsi" w:hAnsiTheme="minorHAnsi" w:cstheme="minorHAnsi"/>
                <w:sz w:val="24"/>
                <w:szCs w:val="24"/>
              </w:rPr>
              <w:t xml:space="preserve">   </w:t>
            </w:r>
            <w:r w:rsidR="0021750E" w:rsidRPr="005D100E">
              <w:rPr>
                <w:rFonts w:asciiTheme="minorHAnsi" w:hAnsiTheme="minorHAnsi" w:cstheme="minorHAnsi"/>
                <w:sz w:val="24"/>
                <w:szCs w:val="24"/>
              </w:rPr>
              <w:t xml:space="preserve"> </w:t>
            </w:r>
            <w:r w:rsidR="00C92C7E" w:rsidRPr="005D100E">
              <w:rPr>
                <w:rFonts w:asciiTheme="minorHAnsi" w:hAnsiTheme="minorHAnsi" w:cstheme="minorHAnsi"/>
                <w:sz w:val="24"/>
                <w:szCs w:val="24"/>
              </w:rPr>
              <w:t xml:space="preserve">       </w:t>
            </w:r>
            <w:r w:rsidR="00E001AE">
              <w:rPr>
                <w:rFonts w:asciiTheme="minorHAnsi" w:hAnsiTheme="minorHAnsi" w:cstheme="minorHAnsi"/>
                <w:sz w:val="24"/>
                <w:szCs w:val="24"/>
              </w:rPr>
              <w:t xml:space="preserve">  </w:t>
            </w:r>
            <w:r w:rsidR="00E81C4D">
              <w:rPr>
                <w:rFonts w:asciiTheme="minorHAnsi" w:hAnsiTheme="minorHAnsi" w:cstheme="minorHAnsi"/>
                <w:b/>
                <w:sz w:val="24"/>
                <w:szCs w:val="24"/>
              </w:rPr>
              <w:t>23</w:t>
            </w:r>
            <w:r w:rsidR="00575FF9">
              <w:rPr>
                <w:rFonts w:asciiTheme="minorHAnsi" w:hAnsiTheme="minorHAnsi" w:cstheme="minorHAnsi"/>
                <w:b/>
                <w:sz w:val="24"/>
                <w:szCs w:val="24"/>
              </w:rPr>
              <w:t>0</w:t>
            </w:r>
            <w:r w:rsidR="00B617DE" w:rsidRPr="00B617DE">
              <w:rPr>
                <w:rFonts w:asciiTheme="minorHAnsi" w:hAnsiTheme="minorHAnsi" w:cstheme="minorHAnsi"/>
                <w:sz w:val="24"/>
                <w:szCs w:val="24"/>
              </w:rPr>
              <w:t xml:space="preserve">              </w:t>
            </w:r>
            <w:r w:rsidR="0021750E" w:rsidRPr="005D100E">
              <w:rPr>
                <w:rFonts w:asciiTheme="minorHAnsi" w:hAnsiTheme="minorHAnsi" w:cstheme="minorHAnsi"/>
                <w:sz w:val="24"/>
                <w:szCs w:val="24"/>
              </w:rPr>
              <w:t xml:space="preserve">West </w:t>
            </w:r>
            <w:r w:rsidRPr="005D100E">
              <w:rPr>
                <w:rFonts w:asciiTheme="minorHAnsi" w:hAnsiTheme="minorHAnsi" w:cstheme="minorHAnsi"/>
                <w:sz w:val="24"/>
                <w:szCs w:val="24"/>
              </w:rPr>
              <w:t>Midlands Region</w:t>
            </w:r>
          </w:p>
        </w:tc>
      </w:tr>
      <w:tr w:rsidR="005B79FA" w:rsidRPr="005D100E" w:rsidTr="004C0634">
        <w:tc>
          <w:tcPr>
            <w:tcW w:w="8613" w:type="dxa"/>
            <w:hideMark/>
          </w:tcPr>
          <w:p w:rsidR="005B79FA" w:rsidRPr="005D100E" w:rsidRDefault="00A76272" w:rsidP="00430809">
            <w:pPr>
              <w:tabs>
                <w:tab w:val="left" w:pos="7642"/>
              </w:tabs>
              <w:spacing w:before="60" w:afterLines="60" w:after="144"/>
              <w:ind w:left="1418" w:right="1094" w:hanging="1418"/>
              <w:rPr>
                <w:rFonts w:asciiTheme="minorHAnsi" w:hAnsiTheme="minorHAnsi" w:cstheme="minorHAnsi"/>
                <w:sz w:val="24"/>
                <w:szCs w:val="24"/>
              </w:rPr>
            </w:pPr>
            <w:r w:rsidRPr="005D100E">
              <w:rPr>
                <w:rFonts w:asciiTheme="minorHAnsi" w:hAnsiTheme="minorHAnsi" w:cstheme="minorHAnsi"/>
                <w:sz w:val="24"/>
                <w:szCs w:val="24"/>
              </w:rPr>
              <w:t>Appendix</w:t>
            </w:r>
            <w:r w:rsidR="004C0634">
              <w:rPr>
                <w:rFonts w:asciiTheme="minorHAnsi" w:hAnsiTheme="minorHAnsi" w:cstheme="minorHAnsi"/>
                <w:sz w:val="24"/>
                <w:szCs w:val="24"/>
              </w:rPr>
              <w:t xml:space="preserve"> </w:t>
            </w:r>
            <w:r w:rsidRPr="005D100E">
              <w:rPr>
                <w:rFonts w:asciiTheme="minorHAnsi" w:hAnsiTheme="minorHAnsi" w:cstheme="minorHAnsi"/>
                <w:sz w:val="24"/>
                <w:szCs w:val="24"/>
              </w:rPr>
              <w:t>10</w:t>
            </w:r>
            <w:r w:rsidR="004C0634">
              <w:rPr>
                <w:rFonts w:asciiTheme="minorHAnsi" w:hAnsiTheme="minorHAnsi" w:cstheme="minorHAnsi"/>
                <w:sz w:val="24"/>
                <w:szCs w:val="24"/>
              </w:rPr>
              <w:t xml:space="preserve">: </w:t>
            </w:r>
            <w:r w:rsidR="005B79FA" w:rsidRPr="005D100E">
              <w:rPr>
                <w:rFonts w:asciiTheme="minorHAnsi" w:hAnsiTheme="minorHAnsi" w:cstheme="minorHAnsi"/>
                <w:sz w:val="24"/>
                <w:szCs w:val="24"/>
              </w:rPr>
              <w:t xml:space="preserve">Project Information Sheet Survey – Chief Executive FE </w:t>
            </w:r>
            <w:r w:rsidR="000A6FB8" w:rsidRPr="005D100E">
              <w:rPr>
                <w:rFonts w:asciiTheme="minorHAnsi" w:hAnsiTheme="minorHAnsi" w:cstheme="minorHAnsi"/>
                <w:sz w:val="24"/>
                <w:szCs w:val="24"/>
              </w:rPr>
              <w:t xml:space="preserve">   </w:t>
            </w:r>
            <w:r w:rsidR="00430809">
              <w:rPr>
                <w:rFonts w:asciiTheme="minorHAnsi" w:hAnsiTheme="minorHAnsi" w:cstheme="minorHAnsi"/>
                <w:sz w:val="24"/>
                <w:szCs w:val="24"/>
              </w:rPr>
              <w:t xml:space="preserve">                </w:t>
            </w:r>
            <w:r w:rsidR="00B617DE" w:rsidRPr="00B617DE">
              <w:rPr>
                <w:rFonts w:asciiTheme="minorHAnsi" w:hAnsiTheme="minorHAnsi" w:cstheme="minorHAnsi"/>
                <w:b/>
                <w:sz w:val="24"/>
                <w:szCs w:val="24"/>
              </w:rPr>
              <w:t>232</w:t>
            </w:r>
            <w:r w:rsidR="00B617DE">
              <w:rPr>
                <w:rFonts w:asciiTheme="minorHAnsi" w:hAnsiTheme="minorHAnsi" w:cstheme="minorHAnsi"/>
                <w:sz w:val="24"/>
                <w:szCs w:val="24"/>
              </w:rPr>
              <w:t xml:space="preserve"> </w:t>
            </w:r>
            <w:r w:rsidR="00DB3BE4">
              <w:rPr>
                <w:rFonts w:asciiTheme="minorHAnsi" w:hAnsiTheme="minorHAnsi" w:cstheme="minorHAnsi"/>
                <w:sz w:val="24"/>
                <w:szCs w:val="24"/>
              </w:rPr>
              <w:t xml:space="preserve">           </w:t>
            </w:r>
            <w:r w:rsidR="00B617DE">
              <w:rPr>
                <w:rFonts w:asciiTheme="minorHAnsi" w:hAnsiTheme="minorHAnsi" w:cstheme="minorHAnsi"/>
                <w:sz w:val="24"/>
                <w:szCs w:val="24"/>
              </w:rPr>
              <w:t xml:space="preserve"> </w:t>
            </w:r>
            <w:r w:rsidR="00B617DE" w:rsidRPr="005D100E">
              <w:rPr>
                <w:rFonts w:asciiTheme="minorHAnsi" w:hAnsiTheme="minorHAnsi" w:cstheme="minorHAnsi"/>
                <w:sz w:val="24"/>
                <w:szCs w:val="24"/>
              </w:rPr>
              <w:t>in the West Midlands Region and Informed Consent Form</w:t>
            </w:r>
            <w:r w:rsidR="00B617DE">
              <w:rPr>
                <w:rFonts w:asciiTheme="minorHAnsi" w:hAnsiTheme="minorHAnsi" w:cstheme="minorHAnsi"/>
                <w:sz w:val="24"/>
                <w:szCs w:val="24"/>
              </w:rPr>
              <w:t xml:space="preserve"> </w:t>
            </w:r>
          </w:p>
        </w:tc>
      </w:tr>
      <w:tr w:rsidR="00E81C4D" w:rsidRPr="00E81C4D" w:rsidTr="004C0634">
        <w:tc>
          <w:tcPr>
            <w:tcW w:w="8613" w:type="dxa"/>
            <w:hideMark/>
          </w:tcPr>
          <w:p w:rsidR="000A6FB8" w:rsidRPr="00E81C4D" w:rsidRDefault="00A76272" w:rsidP="00806B61">
            <w:pPr>
              <w:shd w:val="clear" w:color="auto" w:fill="FFFFFF"/>
              <w:tabs>
                <w:tab w:val="left" w:pos="7655"/>
                <w:tab w:val="left" w:pos="8080"/>
              </w:tabs>
              <w:spacing w:before="60" w:afterLines="60" w:after="144"/>
              <w:ind w:left="1418" w:right="175" w:hanging="1418"/>
              <w:outlineLvl w:val="1"/>
              <w:rPr>
                <w:rFonts w:asciiTheme="minorHAnsi" w:hAnsiTheme="minorHAnsi" w:cstheme="minorHAnsi"/>
                <w:sz w:val="24"/>
                <w:szCs w:val="24"/>
              </w:rPr>
            </w:pPr>
            <w:r w:rsidRPr="00E81C4D">
              <w:rPr>
                <w:rFonts w:asciiTheme="minorHAnsi" w:hAnsiTheme="minorHAnsi" w:cstheme="minorHAnsi"/>
                <w:sz w:val="24"/>
                <w:szCs w:val="24"/>
              </w:rPr>
              <w:t>Appendix</w:t>
            </w:r>
            <w:r w:rsidR="004C0634">
              <w:rPr>
                <w:rFonts w:asciiTheme="minorHAnsi" w:hAnsiTheme="minorHAnsi" w:cstheme="minorHAnsi"/>
                <w:sz w:val="24"/>
                <w:szCs w:val="24"/>
              </w:rPr>
              <w:t xml:space="preserve"> </w:t>
            </w:r>
            <w:r w:rsidRPr="00E81C4D">
              <w:rPr>
                <w:rFonts w:asciiTheme="minorHAnsi" w:hAnsiTheme="minorHAnsi" w:cstheme="minorHAnsi"/>
                <w:sz w:val="24"/>
                <w:szCs w:val="24"/>
              </w:rPr>
              <w:t>11</w:t>
            </w:r>
            <w:r w:rsidR="004C0634">
              <w:rPr>
                <w:rFonts w:asciiTheme="minorHAnsi" w:hAnsiTheme="minorHAnsi" w:cstheme="minorHAnsi"/>
                <w:sz w:val="24"/>
                <w:szCs w:val="24"/>
              </w:rPr>
              <w:t xml:space="preserve">: </w:t>
            </w:r>
            <w:r w:rsidR="005B79FA" w:rsidRPr="00E81C4D">
              <w:rPr>
                <w:rFonts w:asciiTheme="minorHAnsi" w:hAnsiTheme="minorHAnsi" w:cstheme="minorHAnsi"/>
                <w:sz w:val="24"/>
                <w:szCs w:val="24"/>
              </w:rPr>
              <w:t xml:space="preserve">Project Information Sheet – Focus Groups </w:t>
            </w:r>
            <w:r w:rsidR="000A6FB8" w:rsidRPr="00E81C4D">
              <w:rPr>
                <w:rFonts w:asciiTheme="minorHAnsi" w:hAnsiTheme="minorHAnsi" w:cstheme="minorHAnsi"/>
                <w:sz w:val="24"/>
                <w:szCs w:val="24"/>
              </w:rPr>
              <w:t xml:space="preserve">          </w:t>
            </w:r>
            <w:r w:rsidR="0058426F" w:rsidRPr="00E81C4D">
              <w:rPr>
                <w:rFonts w:asciiTheme="minorHAnsi" w:hAnsiTheme="minorHAnsi" w:cstheme="minorHAnsi"/>
                <w:sz w:val="24"/>
                <w:szCs w:val="24"/>
              </w:rPr>
              <w:t xml:space="preserve">                          </w:t>
            </w:r>
            <w:r w:rsidR="00B617DE">
              <w:rPr>
                <w:rFonts w:asciiTheme="minorHAnsi" w:hAnsiTheme="minorHAnsi" w:cstheme="minorHAnsi"/>
                <w:sz w:val="24"/>
                <w:szCs w:val="24"/>
              </w:rPr>
              <w:t xml:space="preserve"> </w:t>
            </w:r>
            <w:r w:rsidR="00020D37" w:rsidRPr="00E81C4D">
              <w:rPr>
                <w:rFonts w:asciiTheme="minorHAnsi" w:hAnsiTheme="minorHAnsi" w:cstheme="minorHAnsi"/>
                <w:sz w:val="24"/>
                <w:szCs w:val="24"/>
              </w:rPr>
              <w:t xml:space="preserve"> </w:t>
            </w:r>
            <w:r w:rsidR="00C53970" w:rsidRPr="00E81C4D">
              <w:rPr>
                <w:rFonts w:asciiTheme="minorHAnsi" w:hAnsiTheme="minorHAnsi" w:cstheme="minorHAnsi"/>
                <w:sz w:val="24"/>
                <w:szCs w:val="24"/>
              </w:rPr>
              <w:t xml:space="preserve"> </w:t>
            </w:r>
            <w:r w:rsidR="00020D37" w:rsidRPr="00E81C4D">
              <w:rPr>
                <w:rFonts w:asciiTheme="minorHAnsi" w:hAnsiTheme="minorHAnsi" w:cstheme="minorHAnsi"/>
                <w:sz w:val="24"/>
                <w:szCs w:val="24"/>
              </w:rPr>
              <w:t xml:space="preserve"> </w:t>
            </w:r>
            <w:r w:rsidR="00E81C4D" w:rsidRPr="00E81C4D">
              <w:rPr>
                <w:rFonts w:asciiTheme="minorHAnsi" w:hAnsiTheme="minorHAnsi" w:cstheme="minorHAnsi"/>
                <w:b/>
                <w:sz w:val="24"/>
                <w:szCs w:val="24"/>
              </w:rPr>
              <w:t>23</w:t>
            </w:r>
            <w:r w:rsidR="00575FF9">
              <w:rPr>
                <w:rFonts w:asciiTheme="minorHAnsi" w:hAnsiTheme="minorHAnsi" w:cstheme="minorHAnsi"/>
                <w:b/>
                <w:sz w:val="24"/>
                <w:szCs w:val="24"/>
              </w:rPr>
              <w:t>5</w:t>
            </w:r>
          </w:p>
          <w:p w:rsidR="005B79FA" w:rsidRPr="00B44B05" w:rsidRDefault="00A76272" w:rsidP="00430809">
            <w:pPr>
              <w:shd w:val="clear" w:color="auto" w:fill="FFFFFF"/>
              <w:tabs>
                <w:tab w:val="left" w:pos="7655"/>
              </w:tabs>
              <w:spacing w:before="60" w:afterLines="60" w:after="144"/>
              <w:ind w:left="1418" w:right="317" w:hanging="1418"/>
              <w:outlineLvl w:val="1"/>
              <w:rPr>
                <w:rFonts w:asciiTheme="minorHAnsi" w:eastAsia="Calibri" w:hAnsiTheme="minorHAnsi" w:cstheme="minorHAnsi"/>
                <w:sz w:val="24"/>
                <w:szCs w:val="24"/>
              </w:rPr>
            </w:pPr>
            <w:r w:rsidRPr="00E81C4D">
              <w:rPr>
                <w:rFonts w:asciiTheme="minorHAnsi" w:hAnsiTheme="minorHAnsi" w:cstheme="minorHAnsi"/>
                <w:sz w:val="24"/>
                <w:szCs w:val="24"/>
              </w:rPr>
              <w:t>Appendix</w:t>
            </w:r>
            <w:r w:rsidR="004C0634">
              <w:rPr>
                <w:rFonts w:asciiTheme="minorHAnsi" w:hAnsiTheme="minorHAnsi" w:cstheme="minorHAnsi"/>
                <w:sz w:val="24"/>
                <w:szCs w:val="24"/>
              </w:rPr>
              <w:t xml:space="preserve"> </w:t>
            </w:r>
            <w:r w:rsidRPr="00E81C4D">
              <w:rPr>
                <w:rFonts w:asciiTheme="minorHAnsi" w:hAnsiTheme="minorHAnsi" w:cstheme="minorHAnsi"/>
                <w:sz w:val="24"/>
                <w:szCs w:val="24"/>
              </w:rPr>
              <w:t>12</w:t>
            </w:r>
            <w:r w:rsidR="004C0634">
              <w:rPr>
                <w:rFonts w:asciiTheme="minorHAnsi" w:hAnsiTheme="minorHAnsi" w:cstheme="minorHAnsi"/>
                <w:sz w:val="24"/>
                <w:szCs w:val="24"/>
              </w:rPr>
              <w:t xml:space="preserve">: </w:t>
            </w:r>
            <w:r w:rsidR="0021750E" w:rsidRPr="00E81C4D">
              <w:rPr>
                <w:rFonts w:asciiTheme="minorHAnsi" w:eastAsia="Calibri" w:hAnsiTheme="minorHAnsi" w:cstheme="minorHAnsi"/>
                <w:sz w:val="24"/>
                <w:szCs w:val="24"/>
              </w:rPr>
              <w:t>Field Work Schedule</w:t>
            </w:r>
            <w:r w:rsidR="005B79FA" w:rsidRPr="00E81C4D">
              <w:rPr>
                <w:rFonts w:asciiTheme="minorHAnsi" w:eastAsia="Calibri" w:hAnsiTheme="minorHAnsi" w:cstheme="minorHAnsi"/>
                <w:sz w:val="24"/>
                <w:szCs w:val="24"/>
              </w:rPr>
              <w:t xml:space="preserve"> Case Study Interviews and Focus Group </w:t>
            </w:r>
            <w:r w:rsidR="00B617DE">
              <w:rPr>
                <w:rFonts w:asciiTheme="minorHAnsi" w:eastAsia="Calibri" w:hAnsiTheme="minorHAnsi" w:cstheme="minorHAnsi"/>
                <w:sz w:val="24"/>
                <w:szCs w:val="24"/>
              </w:rPr>
              <w:t xml:space="preserve">       </w:t>
            </w:r>
            <w:r w:rsidR="00575FF9">
              <w:rPr>
                <w:rFonts w:asciiTheme="minorHAnsi" w:eastAsia="Calibri" w:hAnsiTheme="minorHAnsi" w:cstheme="minorHAnsi"/>
                <w:b/>
                <w:sz w:val="24"/>
                <w:szCs w:val="24"/>
              </w:rPr>
              <w:t>237</w:t>
            </w:r>
            <w:r w:rsidR="000A6FB8" w:rsidRPr="00E81C4D">
              <w:rPr>
                <w:rFonts w:asciiTheme="minorHAnsi" w:eastAsia="Calibri" w:hAnsiTheme="minorHAnsi" w:cstheme="minorHAnsi"/>
                <w:sz w:val="24"/>
                <w:szCs w:val="24"/>
              </w:rPr>
              <w:t xml:space="preserve"> </w:t>
            </w:r>
            <w:r w:rsidR="005B79FA" w:rsidRPr="00E81C4D">
              <w:rPr>
                <w:rFonts w:asciiTheme="minorHAnsi" w:eastAsia="Calibri" w:hAnsiTheme="minorHAnsi" w:cstheme="minorHAnsi"/>
                <w:sz w:val="24"/>
                <w:szCs w:val="24"/>
              </w:rPr>
              <w:t>Discussions</w:t>
            </w:r>
          </w:p>
          <w:p w:rsidR="005B79FA" w:rsidRPr="00E81C4D" w:rsidRDefault="00A76272" w:rsidP="00B617DE">
            <w:pPr>
              <w:shd w:val="clear" w:color="auto" w:fill="FFFFFF"/>
              <w:spacing w:before="60" w:afterLines="60" w:after="144"/>
              <w:ind w:left="7088" w:right="759" w:hanging="7088"/>
              <w:outlineLvl w:val="1"/>
              <w:rPr>
                <w:rFonts w:asciiTheme="minorHAnsi" w:eastAsia="Calibri" w:hAnsiTheme="minorHAnsi" w:cstheme="minorHAnsi"/>
                <w:sz w:val="24"/>
                <w:szCs w:val="24"/>
              </w:rPr>
            </w:pPr>
            <w:r w:rsidRPr="00E81C4D">
              <w:rPr>
                <w:rFonts w:asciiTheme="minorHAnsi" w:eastAsia="Calibri" w:hAnsiTheme="minorHAnsi" w:cstheme="minorHAnsi"/>
                <w:sz w:val="24"/>
                <w:szCs w:val="24"/>
              </w:rPr>
              <w:t>Appendix 13</w:t>
            </w:r>
            <w:r w:rsidR="005B79FA" w:rsidRPr="00E81C4D">
              <w:rPr>
                <w:rFonts w:asciiTheme="minorHAnsi" w:eastAsia="Calibri" w:hAnsiTheme="minorHAnsi" w:cstheme="minorHAnsi"/>
                <w:sz w:val="24"/>
                <w:szCs w:val="24"/>
              </w:rPr>
              <w:t>: University of Staffordshire, Research Project Ethical Approval</w:t>
            </w:r>
            <w:r w:rsidR="000A6FB8" w:rsidRPr="00E81C4D">
              <w:rPr>
                <w:rFonts w:asciiTheme="minorHAnsi" w:eastAsia="Calibri" w:hAnsiTheme="minorHAnsi" w:cstheme="minorHAnsi"/>
                <w:sz w:val="24"/>
                <w:szCs w:val="24"/>
              </w:rPr>
              <w:t xml:space="preserve"> </w:t>
            </w:r>
            <w:r w:rsidR="0021750E" w:rsidRPr="00E81C4D">
              <w:rPr>
                <w:rFonts w:asciiTheme="minorHAnsi" w:eastAsia="Calibri" w:hAnsiTheme="minorHAnsi" w:cstheme="minorHAnsi"/>
                <w:sz w:val="24"/>
                <w:szCs w:val="24"/>
              </w:rPr>
              <w:t xml:space="preserve">  </w:t>
            </w:r>
            <w:r w:rsidR="004C0634">
              <w:rPr>
                <w:rFonts w:asciiTheme="minorHAnsi" w:eastAsia="Calibri" w:hAnsiTheme="minorHAnsi" w:cstheme="minorHAnsi"/>
                <w:sz w:val="24"/>
                <w:szCs w:val="24"/>
              </w:rPr>
              <w:t xml:space="preserve"> </w:t>
            </w:r>
            <w:r w:rsidR="00B617DE">
              <w:rPr>
                <w:rFonts w:asciiTheme="minorHAnsi" w:eastAsia="Calibri" w:hAnsiTheme="minorHAnsi" w:cstheme="minorHAnsi"/>
                <w:sz w:val="24"/>
                <w:szCs w:val="24"/>
              </w:rPr>
              <w:t xml:space="preserve">   </w:t>
            </w:r>
            <w:r w:rsidR="00C53970" w:rsidRPr="00E81C4D">
              <w:rPr>
                <w:rFonts w:asciiTheme="minorHAnsi" w:eastAsia="Calibri" w:hAnsiTheme="minorHAnsi" w:cstheme="minorHAnsi"/>
                <w:b/>
                <w:sz w:val="24"/>
                <w:szCs w:val="24"/>
              </w:rPr>
              <w:t>2</w:t>
            </w:r>
            <w:r w:rsidR="00575FF9">
              <w:rPr>
                <w:rFonts w:asciiTheme="minorHAnsi" w:eastAsia="Calibri" w:hAnsiTheme="minorHAnsi" w:cstheme="minorHAnsi"/>
                <w:b/>
                <w:sz w:val="24"/>
                <w:szCs w:val="24"/>
              </w:rPr>
              <w:t>38</w:t>
            </w:r>
          </w:p>
          <w:p w:rsidR="005B79FA" w:rsidRPr="00E81C4D" w:rsidRDefault="005B79FA" w:rsidP="00806B61">
            <w:pPr>
              <w:shd w:val="clear" w:color="auto" w:fill="FFFFFF"/>
              <w:tabs>
                <w:tab w:val="left" w:pos="8080"/>
              </w:tabs>
              <w:spacing w:before="60" w:afterLines="60" w:after="144"/>
              <w:ind w:left="1418" w:right="424" w:hanging="1418"/>
              <w:outlineLvl w:val="1"/>
              <w:rPr>
                <w:rFonts w:asciiTheme="minorHAnsi" w:hAnsiTheme="minorHAnsi" w:cstheme="minorHAnsi"/>
                <w:bCs/>
                <w:sz w:val="24"/>
                <w:szCs w:val="24"/>
              </w:rPr>
            </w:pPr>
            <w:r w:rsidRPr="00E81C4D">
              <w:rPr>
                <w:rFonts w:asciiTheme="minorHAnsi" w:hAnsiTheme="minorHAnsi" w:cstheme="minorHAnsi"/>
                <w:bCs/>
                <w:sz w:val="24"/>
                <w:szCs w:val="24"/>
              </w:rPr>
              <w:t>Append</w:t>
            </w:r>
            <w:r w:rsidR="00824115" w:rsidRPr="00E81C4D">
              <w:rPr>
                <w:rFonts w:asciiTheme="minorHAnsi" w:hAnsiTheme="minorHAnsi" w:cstheme="minorHAnsi"/>
                <w:bCs/>
                <w:sz w:val="24"/>
                <w:szCs w:val="24"/>
              </w:rPr>
              <w:t>ix 14</w:t>
            </w:r>
            <w:r w:rsidR="004C0634">
              <w:rPr>
                <w:rFonts w:asciiTheme="minorHAnsi" w:hAnsiTheme="minorHAnsi" w:cstheme="minorHAnsi"/>
                <w:bCs/>
                <w:sz w:val="24"/>
                <w:szCs w:val="24"/>
              </w:rPr>
              <w:t xml:space="preserve">: </w:t>
            </w:r>
            <w:r w:rsidRPr="00E81C4D">
              <w:rPr>
                <w:rFonts w:asciiTheme="minorHAnsi" w:hAnsiTheme="minorHAnsi" w:cstheme="minorHAnsi"/>
                <w:bCs/>
                <w:sz w:val="24"/>
                <w:szCs w:val="24"/>
              </w:rPr>
              <w:t xml:space="preserve">Survey Data  </w:t>
            </w:r>
            <w:r w:rsidR="0021750E" w:rsidRPr="00E81C4D">
              <w:rPr>
                <w:rFonts w:asciiTheme="minorHAnsi" w:hAnsiTheme="minorHAnsi" w:cstheme="minorHAnsi"/>
                <w:bCs/>
                <w:sz w:val="24"/>
                <w:szCs w:val="24"/>
              </w:rPr>
              <w:t xml:space="preserve">                                                               </w:t>
            </w:r>
            <w:r w:rsidR="004C0634">
              <w:rPr>
                <w:rFonts w:asciiTheme="minorHAnsi" w:hAnsiTheme="minorHAnsi" w:cstheme="minorHAnsi"/>
                <w:bCs/>
                <w:sz w:val="24"/>
                <w:szCs w:val="24"/>
              </w:rPr>
              <w:t xml:space="preserve"> </w:t>
            </w:r>
            <w:r w:rsidR="00806B61">
              <w:rPr>
                <w:rFonts w:asciiTheme="minorHAnsi" w:hAnsiTheme="minorHAnsi" w:cstheme="minorHAnsi"/>
                <w:bCs/>
                <w:sz w:val="24"/>
                <w:szCs w:val="24"/>
              </w:rPr>
              <w:t xml:space="preserve">                             </w:t>
            </w:r>
            <w:r w:rsidR="00575FF9">
              <w:rPr>
                <w:rFonts w:asciiTheme="minorHAnsi" w:hAnsiTheme="minorHAnsi" w:cstheme="minorHAnsi"/>
                <w:b/>
                <w:bCs/>
                <w:sz w:val="24"/>
                <w:szCs w:val="24"/>
              </w:rPr>
              <w:t>239</w:t>
            </w:r>
          </w:p>
          <w:p w:rsidR="005B79FA" w:rsidRPr="00E81C4D" w:rsidRDefault="00824115">
            <w:pPr>
              <w:spacing w:before="60" w:afterLines="60" w:after="144"/>
              <w:ind w:left="1418" w:hanging="1418"/>
              <w:rPr>
                <w:rFonts w:asciiTheme="minorHAnsi" w:hAnsiTheme="minorHAnsi" w:cstheme="minorHAnsi"/>
                <w:sz w:val="24"/>
                <w:szCs w:val="24"/>
              </w:rPr>
            </w:pPr>
            <w:r w:rsidRPr="00E81C4D">
              <w:rPr>
                <w:rFonts w:asciiTheme="minorHAnsi" w:hAnsiTheme="minorHAnsi" w:cstheme="minorHAnsi"/>
                <w:bCs/>
                <w:sz w:val="24"/>
                <w:szCs w:val="24"/>
              </w:rPr>
              <w:t>Appendix 15</w:t>
            </w:r>
            <w:r w:rsidR="004C0634">
              <w:rPr>
                <w:rFonts w:asciiTheme="minorHAnsi" w:hAnsiTheme="minorHAnsi" w:cstheme="minorHAnsi"/>
                <w:bCs/>
                <w:sz w:val="24"/>
                <w:szCs w:val="24"/>
              </w:rPr>
              <w:t xml:space="preserve">: </w:t>
            </w:r>
            <w:r w:rsidR="005B79FA" w:rsidRPr="00E81C4D">
              <w:rPr>
                <w:rFonts w:asciiTheme="minorHAnsi" w:hAnsiTheme="minorHAnsi" w:cstheme="minorHAnsi"/>
                <w:sz w:val="24"/>
                <w:szCs w:val="24"/>
              </w:rPr>
              <w:t>Documentary Review - Additional Data-sets</w:t>
            </w:r>
            <w:r w:rsidR="0021750E" w:rsidRPr="00E81C4D">
              <w:rPr>
                <w:rFonts w:asciiTheme="minorHAnsi" w:hAnsiTheme="minorHAnsi" w:cstheme="minorHAnsi"/>
                <w:sz w:val="24"/>
                <w:szCs w:val="24"/>
              </w:rPr>
              <w:t xml:space="preserve">     </w:t>
            </w:r>
            <w:r w:rsidR="00020D37" w:rsidRPr="00E81C4D">
              <w:rPr>
                <w:rFonts w:asciiTheme="minorHAnsi" w:hAnsiTheme="minorHAnsi" w:cstheme="minorHAnsi"/>
                <w:sz w:val="24"/>
                <w:szCs w:val="24"/>
              </w:rPr>
              <w:t xml:space="preserve"> </w:t>
            </w:r>
            <w:r w:rsidR="004C0634">
              <w:rPr>
                <w:rFonts w:asciiTheme="minorHAnsi" w:hAnsiTheme="minorHAnsi" w:cstheme="minorHAnsi"/>
                <w:sz w:val="24"/>
                <w:szCs w:val="24"/>
              </w:rPr>
              <w:t xml:space="preserve"> </w:t>
            </w:r>
            <w:r w:rsidR="00020D37" w:rsidRPr="00E81C4D">
              <w:rPr>
                <w:rFonts w:asciiTheme="minorHAnsi" w:hAnsiTheme="minorHAnsi" w:cstheme="minorHAnsi"/>
                <w:sz w:val="24"/>
                <w:szCs w:val="24"/>
              </w:rPr>
              <w:t xml:space="preserve">                              </w:t>
            </w:r>
            <w:r w:rsidR="0021750E" w:rsidRPr="00E81C4D">
              <w:rPr>
                <w:rFonts w:asciiTheme="minorHAnsi" w:hAnsiTheme="minorHAnsi" w:cstheme="minorHAnsi"/>
                <w:sz w:val="24"/>
                <w:szCs w:val="24"/>
              </w:rPr>
              <w:t xml:space="preserve">  </w:t>
            </w:r>
            <w:r w:rsidR="00E81C4D">
              <w:rPr>
                <w:rFonts w:asciiTheme="minorHAnsi" w:hAnsiTheme="minorHAnsi" w:cstheme="minorHAnsi"/>
                <w:b/>
                <w:sz w:val="24"/>
                <w:szCs w:val="24"/>
              </w:rPr>
              <w:t>24</w:t>
            </w:r>
            <w:r w:rsidR="00575FF9">
              <w:rPr>
                <w:rFonts w:asciiTheme="minorHAnsi" w:hAnsiTheme="minorHAnsi" w:cstheme="minorHAnsi"/>
                <w:b/>
                <w:sz w:val="24"/>
                <w:szCs w:val="24"/>
              </w:rPr>
              <w:t>0</w:t>
            </w:r>
          </w:p>
        </w:tc>
      </w:tr>
      <w:tr w:rsidR="005B79FA" w:rsidRPr="005D100E" w:rsidTr="004C0634">
        <w:tc>
          <w:tcPr>
            <w:tcW w:w="8613" w:type="dxa"/>
            <w:hideMark/>
          </w:tcPr>
          <w:p w:rsidR="005B79FA" w:rsidRPr="005D100E" w:rsidRDefault="00824115" w:rsidP="00E80A19">
            <w:pPr>
              <w:tabs>
                <w:tab w:val="left" w:pos="7657"/>
              </w:tabs>
              <w:spacing w:before="60" w:afterLines="60" w:after="144"/>
              <w:ind w:left="1418" w:right="317" w:hanging="1418"/>
              <w:rPr>
                <w:rFonts w:asciiTheme="minorHAnsi" w:hAnsiTheme="minorHAnsi" w:cstheme="minorHAnsi"/>
                <w:sz w:val="24"/>
                <w:szCs w:val="24"/>
              </w:rPr>
            </w:pPr>
            <w:r w:rsidRPr="005D100E">
              <w:rPr>
                <w:rFonts w:asciiTheme="minorHAnsi" w:hAnsiTheme="minorHAnsi" w:cstheme="minorHAnsi"/>
                <w:sz w:val="24"/>
                <w:szCs w:val="24"/>
              </w:rPr>
              <w:t>Appendix 16</w:t>
            </w:r>
            <w:r w:rsidR="004C0634">
              <w:rPr>
                <w:rFonts w:asciiTheme="minorHAnsi" w:hAnsiTheme="minorHAnsi" w:cstheme="minorHAnsi"/>
                <w:sz w:val="24"/>
                <w:szCs w:val="24"/>
              </w:rPr>
              <w:t xml:space="preserve">: </w:t>
            </w:r>
            <w:r w:rsidR="005B79FA" w:rsidRPr="005D100E">
              <w:rPr>
                <w:rFonts w:asciiTheme="minorHAnsi" w:hAnsiTheme="minorHAnsi" w:cstheme="minorHAnsi"/>
                <w:sz w:val="24"/>
                <w:szCs w:val="24"/>
              </w:rPr>
              <w:t>Project Information Sh</w:t>
            </w:r>
            <w:r w:rsidR="0021750E" w:rsidRPr="005D100E">
              <w:rPr>
                <w:rFonts w:asciiTheme="minorHAnsi" w:hAnsiTheme="minorHAnsi" w:cstheme="minorHAnsi"/>
                <w:sz w:val="24"/>
                <w:szCs w:val="24"/>
              </w:rPr>
              <w:t>eet - Intervie</w:t>
            </w:r>
            <w:r w:rsidR="00020D37" w:rsidRPr="005D100E">
              <w:rPr>
                <w:rFonts w:asciiTheme="minorHAnsi" w:hAnsiTheme="minorHAnsi" w:cstheme="minorHAnsi"/>
                <w:sz w:val="24"/>
                <w:szCs w:val="24"/>
              </w:rPr>
              <w:t xml:space="preserve">ws FE Senior Managers    </w:t>
            </w:r>
            <w:r w:rsidR="004C0634">
              <w:rPr>
                <w:rFonts w:asciiTheme="minorHAnsi" w:hAnsiTheme="minorHAnsi" w:cstheme="minorHAnsi"/>
                <w:sz w:val="24"/>
                <w:szCs w:val="24"/>
              </w:rPr>
              <w:t xml:space="preserve"> </w:t>
            </w:r>
            <w:r w:rsidR="00020D37" w:rsidRPr="005D100E">
              <w:rPr>
                <w:rFonts w:asciiTheme="minorHAnsi" w:hAnsiTheme="minorHAnsi" w:cstheme="minorHAnsi"/>
                <w:sz w:val="24"/>
                <w:szCs w:val="24"/>
              </w:rPr>
              <w:t xml:space="preserve">   </w:t>
            </w:r>
            <w:r w:rsidR="00A54E33">
              <w:rPr>
                <w:rFonts w:asciiTheme="minorHAnsi" w:hAnsiTheme="minorHAnsi" w:cstheme="minorHAnsi"/>
                <w:sz w:val="24"/>
                <w:szCs w:val="24"/>
              </w:rPr>
              <w:t xml:space="preserve"> </w:t>
            </w:r>
            <w:r w:rsidR="00020D37" w:rsidRPr="005D100E">
              <w:rPr>
                <w:rFonts w:asciiTheme="minorHAnsi" w:hAnsiTheme="minorHAnsi" w:cstheme="minorHAnsi"/>
                <w:sz w:val="24"/>
                <w:szCs w:val="24"/>
              </w:rPr>
              <w:t xml:space="preserve">  </w:t>
            </w:r>
            <w:r w:rsidR="0021750E" w:rsidRPr="005D100E">
              <w:rPr>
                <w:rFonts w:asciiTheme="minorHAnsi" w:hAnsiTheme="minorHAnsi" w:cstheme="minorHAnsi"/>
                <w:sz w:val="24"/>
                <w:szCs w:val="24"/>
              </w:rPr>
              <w:t xml:space="preserve"> </w:t>
            </w:r>
            <w:r w:rsidR="00E81C4D">
              <w:rPr>
                <w:rFonts w:asciiTheme="minorHAnsi" w:hAnsiTheme="minorHAnsi" w:cstheme="minorHAnsi"/>
                <w:b/>
                <w:sz w:val="24"/>
                <w:szCs w:val="24"/>
              </w:rPr>
              <w:t>24</w:t>
            </w:r>
            <w:r w:rsidR="00575FF9">
              <w:rPr>
                <w:rFonts w:asciiTheme="minorHAnsi" w:hAnsiTheme="minorHAnsi" w:cstheme="minorHAnsi"/>
                <w:b/>
                <w:sz w:val="24"/>
                <w:szCs w:val="24"/>
              </w:rPr>
              <w:t>1</w:t>
            </w:r>
          </w:p>
        </w:tc>
      </w:tr>
      <w:tr w:rsidR="005B79FA" w:rsidRPr="005D100E" w:rsidTr="004C0634">
        <w:tc>
          <w:tcPr>
            <w:tcW w:w="8613" w:type="dxa"/>
            <w:hideMark/>
          </w:tcPr>
          <w:p w:rsidR="005B79FA" w:rsidRPr="005D100E" w:rsidRDefault="00824115" w:rsidP="00806B61">
            <w:pPr>
              <w:tabs>
                <w:tab w:val="left" w:pos="7655"/>
                <w:tab w:val="left" w:pos="8025"/>
                <w:tab w:val="left" w:pos="8257"/>
              </w:tabs>
              <w:spacing w:before="60" w:afterLines="60" w:after="144"/>
              <w:ind w:left="1418" w:hanging="1418"/>
              <w:rPr>
                <w:rFonts w:asciiTheme="minorHAnsi" w:hAnsiTheme="minorHAnsi" w:cstheme="minorHAnsi"/>
                <w:sz w:val="24"/>
                <w:szCs w:val="24"/>
              </w:rPr>
            </w:pPr>
            <w:r w:rsidRPr="005D100E">
              <w:rPr>
                <w:rFonts w:asciiTheme="minorHAnsi" w:hAnsiTheme="minorHAnsi" w:cstheme="minorHAnsi"/>
                <w:sz w:val="24"/>
                <w:szCs w:val="24"/>
              </w:rPr>
              <w:t>Appendix 17</w:t>
            </w:r>
            <w:r w:rsidR="004C0634">
              <w:rPr>
                <w:rFonts w:asciiTheme="minorHAnsi" w:hAnsiTheme="minorHAnsi" w:cstheme="minorHAnsi"/>
                <w:sz w:val="24"/>
                <w:szCs w:val="24"/>
              </w:rPr>
              <w:t xml:space="preserve">: </w:t>
            </w:r>
            <w:r w:rsidR="005B79FA" w:rsidRPr="005D100E">
              <w:rPr>
                <w:rFonts w:asciiTheme="minorHAnsi" w:hAnsiTheme="minorHAnsi" w:cstheme="minorHAnsi"/>
                <w:sz w:val="24"/>
                <w:szCs w:val="24"/>
              </w:rPr>
              <w:t>Project Information Sheet – Interviews with Policymakers</w:t>
            </w:r>
            <w:r w:rsidR="00020D37" w:rsidRPr="005D100E">
              <w:rPr>
                <w:rFonts w:asciiTheme="minorHAnsi" w:hAnsiTheme="minorHAnsi" w:cstheme="minorHAnsi"/>
                <w:sz w:val="24"/>
                <w:szCs w:val="24"/>
              </w:rPr>
              <w:t xml:space="preserve">       </w:t>
            </w:r>
            <w:r w:rsidR="004C0634">
              <w:rPr>
                <w:rFonts w:asciiTheme="minorHAnsi" w:hAnsiTheme="minorHAnsi" w:cstheme="minorHAnsi"/>
                <w:sz w:val="24"/>
                <w:szCs w:val="24"/>
              </w:rPr>
              <w:t xml:space="preserve"> </w:t>
            </w:r>
            <w:r w:rsidR="00020D37" w:rsidRPr="005D100E">
              <w:rPr>
                <w:rFonts w:asciiTheme="minorHAnsi" w:hAnsiTheme="minorHAnsi" w:cstheme="minorHAnsi"/>
                <w:sz w:val="24"/>
                <w:szCs w:val="24"/>
              </w:rPr>
              <w:t xml:space="preserve">   </w:t>
            </w:r>
            <w:r w:rsidR="0021750E" w:rsidRPr="005D100E">
              <w:rPr>
                <w:rFonts w:asciiTheme="minorHAnsi" w:hAnsiTheme="minorHAnsi" w:cstheme="minorHAnsi"/>
                <w:sz w:val="24"/>
                <w:szCs w:val="24"/>
              </w:rPr>
              <w:t xml:space="preserve">  </w:t>
            </w:r>
            <w:r w:rsidR="00E81C4D">
              <w:rPr>
                <w:rFonts w:asciiTheme="minorHAnsi" w:hAnsiTheme="minorHAnsi" w:cstheme="minorHAnsi"/>
                <w:sz w:val="24"/>
                <w:szCs w:val="24"/>
              </w:rPr>
              <w:t xml:space="preserve"> </w:t>
            </w:r>
            <w:r w:rsidR="00E81C4D">
              <w:rPr>
                <w:rFonts w:asciiTheme="minorHAnsi" w:hAnsiTheme="minorHAnsi" w:cstheme="minorHAnsi"/>
                <w:b/>
                <w:sz w:val="24"/>
                <w:szCs w:val="24"/>
              </w:rPr>
              <w:t>24</w:t>
            </w:r>
            <w:r w:rsidR="00575FF9">
              <w:rPr>
                <w:rFonts w:asciiTheme="minorHAnsi" w:hAnsiTheme="minorHAnsi" w:cstheme="minorHAnsi"/>
                <w:b/>
                <w:sz w:val="24"/>
                <w:szCs w:val="24"/>
              </w:rPr>
              <w:t>3</w:t>
            </w:r>
          </w:p>
        </w:tc>
      </w:tr>
      <w:tr w:rsidR="005B79FA" w:rsidRPr="005D100E" w:rsidTr="004C0634">
        <w:tc>
          <w:tcPr>
            <w:tcW w:w="8613" w:type="dxa"/>
            <w:hideMark/>
          </w:tcPr>
          <w:p w:rsidR="005B79FA" w:rsidRPr="00B44B05" w:rsidRDefault="00824115" w:rsidP="0021750E">
            <w:pPr>
              <w:spacing w:before="60" w:afterLines="60" w:after="144"/>
              <w:ind w:left="1418" w:hanging="1418"/>
              <w:rPr>
                <w:rFonts w:asciiTheme="minorHAnsi" w:hAnsiTheme="minorHAnsi" w:cstheme="minorHAnsi"/>
                <w:sz w:val="24"/>
                <w:szCs w:val="24"/>
              </w:rPr>
            </w:pPr>
            <w:r w:rsidRPr="005D100E">
              <w:rPr>
                <w:rFonts w:asciiTheme="minorHAnsi" w:hAnsiTheme="minorHAnsi" w:cstheme="minorHAnsi"/>
                <w:sz w:val="24"/>
                <w:szCs w:val="24"/>
              </w:rPr>
              <w:t>Appendix 18</w:t>
            </w:r>
            <w:r w:rsidR="004C0634">
              <w:rPr>
                <w:rFonts w:asciiTheme="minorHAnsi" w:hAnsiTheme="minorHAnsi" w:cstheme="minorHAnsi"/>
                <w:sz w:val="24"/>
                <w:szCs w:val="24"/>
              </w:rPr>
              <w:t xml:space="preserve">: </w:t>
            </w:r>
            <w:r w:rsidR="005B79FA" w:rsidRPr="005D100E">
              <w:rPr>
                <w:rFonts w:asciiTheme="minorHAnsi" w:hAnsiTheme="minorHAnsi" w:cstheme="minorHAnsi"/>
                <w:sz w:val="24"/>
                <w:szCs w:val="24"/>
              </w:rPr>
              <w:t>Core Coding Categories Overview: Survey</w:t>
            </w:r>
            <w:r w:rsidR="0021750E" w:rsidRPr="005D100E">
              <w:rPr>
                <w:rFonts w:asciiTheme="minorHAnsi" w:hAnsiTheme="minorHAnsi" w:cstheme="minorHAnsi"/>
                <w:sz w:val="24"/>
                <w:szCs w:val="24"/>
              </w:rPr>
              <w:t xml:space="preserve">, and </w:t>
            </w:r>
            <w:r w:rsidR="005B79FA" w:rsidRPr="005D100E">
              <w:rPr>
                <w:rFonts w:asciiTheme="minorHAnsi" w:hAnsiTheme="minorHAnsi" w:cstheme="minorHAnsi"/>
                <w:sz w:val="24"/>
                <w:szCs w:val="24"/>
              </w:rPr>
              <w:t>Interview Data</w:t>
            </w:r>
            <w:r w:rsidR="00020D37" w:rsidRPr="005D100E">
              <w:rPr>
                <w:rFonts w:asciiTheme="minorHAnsi" w:hAnsiTheme="minorHAnsi" w:cstheme="minorHAnsi"/>
                <w:sz w:val="24"/>
                <w:szCs w:val="24"/>
              </w:rPr>
              <w:t xml:space="preserve">   </w:t>
            </w:r>
            <w:r w:rsidR="0021750E" w:rsidRPr="005D100E">
              <w:rPr>
                <w:rFonts w:asciiTheme="minorHAnsi" w:hAnsiTheme="minorHAnsi" w:cstheme="minorHAnsi"/>
                <w:sz w:val="24"/>
                <w:szCs w:val="24"/>
              </w:rPr>
              <w:t xml:space="preserve"> </w:t>
            </w:r>
            <w:r w:rsidR="004C0634">
              <w:rPr>
                <w:rFonts w:asciiTheme="minorHAnsi" w:hAnsiTheme="minorHAnsi" w:cstheme="minorHAnsi"/>
                <w:sz w:val="24"/>
                <w:szCs w:val="24"/>
              </w:rPr>
              <w:t xml:space="preserve"> </w:t>
            </w:r>
            <w:r w:rsidR="0021750E" w:rsidRPr="005D100E">
              <w:rPr>
                <w:rFonts w:asciiTheme="minorHAnsi" w:hAnsiTheme="minorHAnsi" w:cstheme="minorHAnsi"/>
                <w:sz w:val="24"/>
                <w:szCs w:val="24"/>
              </w:rPr>
              <w:t xml:space="preserve">  </w:t>
            </w:r>
            <w:r w:rsidR="00E81C4D">
              <w:rPr>
                <w:rFonts w:asciiTheme="minorHAnsi" w:hAnsiTheme="minorHAnsi" w:cstheme="minorHAnsi"/>
                <w:b/>
                <w:sz w:val="24"/>
                <w:szCs w:val="24"/>
              </w:rPr>
              <w:t>24</w:t>
            </w:r>
            <w:r w:rsidR="00575FF9">
              <w:rPr>
                <w:rFonts w:asciiTheme="minorHAnsi" w:hAnsiTheme="minorHAnsi" w:cstheme="minorHAnsi"/>
                <w:b/>
                <w:sz w:val="24"/>
                <w:szCs w:val="24"/>
              </w:rPr>
              <w:t>5</w:t>
            </w:r>
          </w:p>
          <w:p w:rsidR="00805880" w:rsidRPr="00805880" w:rsidRDefault="00805880" w:rsidP="00DB3BE4">
            <w:pPr>
              <w:spacing w:before="60" w:afterLines="60" w:after="144"/>
              <w:ind w:right="1094" w:firstLine="1418"/>
              <w:rPr>
                <w:rFonts w:asciiTheme="minorHAnsi" w:hAnsiTheme="minorHAnsi" w:cstheme="minorHAnsi"/>
                <w:sz w:val="24"/>
                <w:szCs w:val="24"/>
              </w:rPr>
            </w:pPr>
            <w:r w:rsidRPr="00805880">
              <w:rPr>
                <w:rFonts w:asciiTheme="minorHAnsi" w:hAnsiTheme="minorHAnsi" w:cstheme="minorHAnsi"/>
                <w:sz w:val="24"/>
                <w:szCs w:val="24"/>
              </w:rPr>
              <w:t>(summative)</w:t>
            </w:r>
          </w:p>
        </w:tc>
      </w:tr>
      <w:tr w:rsidR="005B79FA" w:rsidRPr="005D100E" w:rsidTr="004C0634">
        <w:tc>
          <w:tcPr>
            <w:tcW w:w="8613" w:type="dxa"/>
            <w:hideMark/>
          </w:tcPr>
          <w:p w:rsidR="005B79FA" w:rsidRPr="005D100E" w:rsidRDefault="00824115" w:rsidP="00575FF9">
            <w:pPr>
              <w:tabs>
                <w:tab w:val="left" w:pos="7665"/>
              </w:tabs>
              <w:spacing w:before="60" w:afterLines="60" w:after="144"/>
              <w:ind w:left="1418" w:hanging="1418"/>
              <w:rPr>
                <w:rFonts w:asciiTheme="minorHAnsi" w:hAnsiTheme="minorHAnsi" w:cstheme="minorHAnsi"/>
                <w:sz w:val="24"/>
                <w:szCs w:val="24"/>
              </w:rPr>
            </w:pPr>
            <w:r w:rsidRPr="005D100E">
              <w:rPr>
                <w:rFonts w:asciiTheme="minorHAnsi" w:hAnsiTheme="minorHAnsi" w:cstheme="minorHAnsi"/>
                <w:sz w:val="24"/>
                <w:szCs w:val="24"/>
              </w:rPr>
              <w:t>Appendix 19</w:t>
            </w:r>
            <w:r w:rsidR="004C0634">
              <w:rPr>
                <w:rFonts w:asciiTheme="minorHAnsi" w:hAnsiTheme="minorHAnsi" w:cstheme="minorHAnsi"/>
                <w:sz w:val="24"/>
                <w:szCs w:val="24"/>
              </w:rPr>
              <w:t xml:space="preserve">: </w:t>
            </w:r>
            <w:r w:rsidR="005B79FA" w:rsidRPr="005D100E">
              <w:rPr>
                <w:rFonts w:asciiTheme="minorHAnsi" w:hAnsiTheme="minorHAnsi" w:cstheme="minorHAnsi"/>
                <w:sz w:val="24"/>
                <w:szCs w:val="24"/>
              </w:rPr>
              <w:t>Matrices for Assessing Consent</w:t>
            </w:r>
            <w:r w:rsidR="00E001AE">
              <w:rPr>
                <w:rFonts w:asciiTheme="minorHAnsi" w:hAnsiTheme="minorHAnsi" w:cstheme="minorHAnsi"/>
                <w:sz w:val="24"/>
                <w:szCs w:val="24"/>
              </w:rPr>
              <w:t xml:space="preserve"> </w:t>
            </w:r>
            <w:r w:rsidR="005B79FA" w:rsidRPr="005D100E">
              <w:rPr>
                <w:rFonts w:asciiTheme="minorHAnsi" w:hAnsiTheme="minorHAnsi" w:cstheme="minorHAnsi"/>
                <w:sz w:val="24"/>
                <w:szCs w:val="24"/>
              </w:rPr>
              <w:t>- Focus Groups</w:t>
            </w:r>
            <w:r w:rsidR="0021750E" w:rsidRPr="005D100E">
              <w:rPr>
                <w:rFonts w:asciiTheme="minorHAnsi" w:hAnsiTheme="minorHAnsi" w:cstheme="minorHAnsi"/>
                <w:sz w:val="24"/>
                <w:szCs w:val="24"/>
              </w:rPr>
              <w:t xml:space="preserve">   </w:t>
            </w:r>
            <w:r w:rsidR="00E001AE">
              <w:rPr>
                <w:rFonts w:asciiTheme="minorHAnsi" w:hAnsiTheme="minorHAnsi" w:cstheme="minorHAnsi"/>
                <w:sz w:val="24"/>
                <w:szCs w:val="24"/>
              </w:rPr>
              <w:t xml:space="preserve">   </w:t>
            </w:r>
            <w:r w:rsidR="004C0634">
              <w:rPr>
                <w:rFonts w:asciiTheme="minorHAnsi" w:hAnsiTheme="minorHAnsi" w:cstheme="minorHAnsi"/>
                <w:sz w:val="24"/>
                <w:szCs w:val="24"/>
              </w:rPr>
              <w:t xml:space="preserve"> </w:t>
            </w:r>
            <w:r w:rsidR="00E001AE">
              <w:rPr>
                <w:rFonts w:asciiTheme="minorHAnsi" w:hAnsiTheme="minorHAnsi" w:cstheme="minorHAnsi"/>
                <w:sz w:val="24"/>
                <w:szCs w:val="24"/>
              </w:rPr>
              <w:t xml:space="preserve">   </w:t>
            </w:r>
            <w:r w:rsidR="00020D37" w:rsidRPr="005D100E">
              <w:rPr>
                <w:rFonts w:asciiTheme="minorHAnsi" w:hAnsiTheme="minorHAnsi" w:cstheme="minorHAnsi"/>
                <w:sz w:val="24"/>
                <w:szCs w:val="24"/>
              </w:rPr>
              <w:t xml:space="preserve">                      </w:t>
            </w:r>
            <w:r w:rsidR="0021750E" w:rsidRPr="005D100E">
              <w:rPr>
                <w:rFonts w:asciiTheme="minorHAnsi" w:hAnsiTheme="minorHAnsi" w:cstheme="minorHAnsi"/>
                <w:sz w:val="24"/>
                <w:szCs w:val="24"/>
              </w:rPr>
              <w:t xml:space="preserve">  </w:t>
            </w:r>
            <w:r w:rsidR="00575FF9">
              <w:rPr>
                <w:rFonts w:asciiTheme="minorHAnsi" w:hAnsiTheme="minorHAnsi" w:cstheme="minorHAnsi"/>
                <w:b/>
                <w:sz w:val="24"/>
                <w:szCs w:val="24"/>
              </w:rPr>
              <w:t>246</w:t>
            </w:r>
          </w:p>
        </w:tc>
      </w:tr>
      <w:tr w:rsidR="005B79FA" w:rsidRPr="005D100E" w:rsidTr="004C0634">
        <w:tc>
          <w:tcPr>
            <w:tcW w:w="8613" w:type="dxa"/>
            <w:hideMark/>
          </w:tcPr>
          <w:p w:rsidR="005B79FA" w:rsidRPr="005D100E" w:rsidRDefault="00824115" w:rsidP="00E80A19">
            <w:pPr>
              <w:tabs>
                <w:tab w:val="left" w:pos="7655"/>
                <w:tab w:val="left" w:pos="7797"/>
              </w:tabs>
              <w:spacing w:before="60" w:afterLines="60" w:after="144"/>
              <w:ind w:left="1418" w:hanging="1418"/>
              <w:rPr>
                <w:rFonts w:asciiTheme="minorHAnsi" w:eastAsia="Calibri" w:hAnsiTheme="minorHAnsi" w:cstheme="minorHAnsi"/>
                <w:sz w:val="24"/>
                <w:szCs w:val="24"/>
              </w:rPr>
            </w:pPr>
            <w:r w:rsidRPr="005D100E">
              <w:rPr>
                <w:rFonts w:asciiTheme="minorHAnsi" w:hAnsiTheme="minorHAnsi" w:cstheme="minorHAnsi"/>
                <w:sz w:val="24"/>
                <w:szCs w:val="24"/>
              </w:rPr>
              <w:t>Appendix 20</w:t>
            </w:r>
            <w:r w:rsidR="004C0634">
              <w:rPr>
                <w:rFonts w:asciiTheme="minorHAnsi" w:hAnsiTheme="minorHAnsi" w:cstheme="minorHAnsi"/>
                <w:sz w:val="24"/>
                <w:szCs w:val="24"/>
              </w:rPr>
              <w:t xml:space="preserve">: </w:t>
            </w:r>
            <w:r w:rsidR="005B79FA" w:rsidRPr="005D100E">
              <w:rPr>
                <w:rFonts w:asciiTheme="minorHAnsi" w:eastAsia="Calibri" w:hAnsiTheme="minorHAnsi" w:cstheme="minorHAnsi"/>
                <w:sz w:val="24"/>
                <w:szCs w:val="24"/>
              </w:rPr>
              <w:t>Descriptive Coding - Character</w:t>
            </w:r>
            <w:r w:rsidR="00C92C7E" w:rsidRPr="005D100E">
              <w:rPr>
                <w:rFonts w:asciiTheme="minorHAnsi" w:eastAsia="Calibri" w:hAnsiTheme="minorHAnsi" w:cstheme="minorHAnsi"/>
                <w:sz w:val="24"/>
                <w:szCs w:val="24"/>
              </w:rPr>
              <w:t>istics, Employing colleges</w:t>
            </w:r>
            <w:r w:rsidR="00020D37" w:rsidRPr="005D100E">
              <w:rPr>
                <w:rFonts w:asciiTheme="minorHAnsi" w:eastAsia="Calibri" w:hAnsiTheme="minorHAnsi" w:cstheme="minorHAnsi"/>
                <w:sz w:val="24"/>
                <w:szCs w:val="24"/>
              </w:rPr>
              <w:t xml:space="preserve"> o</w:t>
            </w:r>
            <w:r w:rsidR="00C92C7E" w:rsidRPr="005D100E">
              <w:rPr>
                <w:rFonts w:asciiTheme="minorHAnsi" w:eastAsia="Calibri" w:hAnsiTheme="minorHAnsi" w:cstheme="minorHAnsi"/>
                <w:sz w:val="24"/>
                <w:szCs w:val="24"/>
              </w:rPr>
              <w:t xml:space="preserve">f     </w:t>
            </w:r>
            <w:r w:rsidR="004C0634">
              <w:rPr>
                <w:rFonts w:asciiTheme="minorHAnsi" w:eastAsia="Calibri" w:hAnsiTheme="minorHAnsi" w:cstheme="minorHAnsi"/>
                <w:sz w:val="24"/>
                <w:szCs w:val="24"/>
              </w:rPr>
              <w:t xml:space="preserve">    </w:t>
            </w:r>
            <w:r w:rsidR="00C92C7E" w:rsidRPr="005D100E">
              <w:rPr>
                <w:rFonts w:asciiTheme="minorHAnsi" w:eastAsia="Calibri" w:hAnsiTheme="minorHAnsi" w:cstheme="minorHAnsi"/>
                <w:sz w:val="24"/>
                <w:szCs w:val="24"/>
              </w:rPr>
              <w:t xml:space="preserve"> </w:t>
            </w:r>
            <w:r w:rsidR="004C0634">
              <w:rPr>
                <w:rFonts w:asciiTheme="minorHAnsi" w:eastAsia="Calibri" w:hAnsiTheme="minorHAnsi" w:cstheme="minorHAnsi"/>
                <w:sz w:val="24"/>
                <w:szCs w:val="24"/>
              </w:rPr>
              <w:t xml:space="preserve"> </w:t>
            </w:r>
            <w:r w:rsidR="00020D37" w:rsidRPr="005D100E">
              <w:rPr>
                <w:rFonts w:asciiTheme="minorHAnsi" w:eastAsia="Calibri" w:hAnsiTheme="minorHAnsi" w:cstheme="minorHAnsi"/>
                <w:sz w:val="24"/>
                <w:szCs w:val="24"/>
              </w:rPr>
              <w:t xml:space="preserve">  </w:t>
            </w:r>
            <w:r w:rsidR="00575FF9">
              <w:rPr>
                <w:rFonts w:asciiTheme="minorHAnsi" w:eastAsia="Calibri" w:hAnsiTheme="minorHAnsi" w:cstheme="minorHAnsi"/>
                <w:b/>
                <w:sz w:val="24"/>
                <w:szCs w:val="24"/>
              </w:rPr>
              <w:t>249</w:t>
            </w:r>
            <w:r w:rsidR="004C0634">
              <w:rPr>
                <w:rFonts w:asciiTheme="minorHAnsi" w:eastAsia="Calibri" w:hAnsiTheme="minorHAnsi" w:cstheme="minorHAnsi"/>
                <w:b/>
                <w:sz w:val="24"/>
                <w:szCs w:val="24"/>
              </w:rPr>
              <w:t xml:space="preserve"> </w:t>
            </w:r>
            <w:r w:rsidR="005B79FA" w:rsidRPr="005D100E">
              <w:rPr>
                <w:rFonts w:asciiTheme="minorHAnsi" w:eastAsia="Calibri" w:hAnsiTheme="minorHAnsi" w:cstheme="minorHAnsi"/>
                <w:sz w:val="24"/>
                <w:szCs w:val="24"/>
              </w:rPr>
              <w:t>Interviewed FE Senior Managers</w:t>
            </w:r>
          </w:p>
        </w:tc>
      </w:tr>
      <w:tr w:rsidR="005B79FA" w:rsidRPr="005D100E" w:rsidTr="004C0634">
        <w:tc>
          <w:tcPr>
            <w:tcW w:w="8613" w:type="dxa"/>
            <w:hideMark/>
          </w:tcPr>
          <w:p w:rsidR="005B79FA" w:rsidRPr="005D100E" w:rsidRDefault="00824115" w:rsidP="004C0634">
            <w:pPr>
              <w:spacing w:before="60" w:afterLines="60" w:after="144"/>
              <w:ind w:left="1418" w:right="317" w:hanging="1418"/>
              <w:rPr>
                <w:rFonts w:asciiTheme="minorHAnsi" w:hAnsiTheme="minorHAnsi" w:cstheme="minorHAnsi"/>
                <w:sz w:val="24"/>
                <w:szCs w:val="24"/>
              </w:rPr>
            </w:pPr>
            <w:r w:rsidRPr="005D100E">
              <w:rPr>
                <w:rFonts w:asciiTheme="minorHAnsi" w:hAnsiTheme="minorHAnsi" w:cstheme="minorHAnsi"/>
                <w:sz w:val="24"/>
                <w:szCs w:val="24"/>
              </w:rPr>
              <w:t>Appendix 21</w:t>
            </w:r>
            <w:r w:rsidR="004C0634">
              <w:rPr>
                <w:rFonts w:asciiTheme="minorHAnsi" w:hAnsiTheme="minorHAnsi" w:cstheme="minorHAnsi"/>
                <w:sz w:val="24"/>
                <w:szCs w:val="24"/>
              </w:rPr>
              <w:t xml:space="preserve">: </w:t>
            </w:r>
            <w:r w:rsidR="00575FF9">
              <w:rPr>
                <w:rFonts w:asciiTheme="minorHAnsi" w:hAnsiTheme="minorHAnsi" w:cstheme="minorHAnsi"/>
                <w:sz w:val="24"/>
                <w:szCs w:val="24"/>
              </w:rPr>
              <w:t>Survey Data and I</w:t>
            </w:r>
            <w:r w:rsidR="006374EC">
              <w:rPr>
                <w:rFonts w:asciiTheme="minorHAnsi" w:hAnsiTheme="minorHAnsi" w:cstheme="minorHAnsi"/>
                <w:sz w:val="24"/>
                <w:szCs w:val="24"/>
              </w:rPr>
              <w:t>nterview</w:t>
            </w:r>
            <w:r w:rsidR="00575FF9">
              <w:rPr>
                <w:rFonts w:asciiTheme="minorHAnsi" w:hAnsiTheme="minorHAnsi" w:cstheme="minorHAnsi"/>
                <w:sz w:val="24"/>
                <w:szCs w:val="24"/>
              </w:rPr>
              <w:t xml:space="preserve"> D</w:t>
            </w:r>
            <w:r w:rsidR="005B79FA" w:rsidRPr="005D100E">
              <w:rPr>
                <w:rFonts w:asciiTheme="minorHAnsi" w:hAnsiTheme="minorHAnsi" w:cstheme="minorHAnsi"/>
                <w:sz w:val="24"/>
                <w:szCs w:val="24"/>
              </w:rPr>
              <w:t>ata</w:t>
            </w:r>
            <w:r w:rsidR="00D6089E">
              <w:rPr>
                <w:rFonts w:asciiTheme="minorHAnsi" w:hAnsiTheme="minorHAnsi" w:cstheme="minorHAnsi"/>
                <w:sz w:val="24"/>
                <w:szCs w:val="24"/>
              </w:rPr>
              <w:t xml:space="preserve">, </w:t>
            </w:r>
            <w:r w:rsidR="00A76272" w:rsidRPr="006374EC">
              <w:rPr>
                <w:rFonts w:asciiTheme="minorHAnsi" w:hAnsiTheme="minorHAnsi" w:cstheme="minorHAnsi"/>
                <w:sz w:val="24"/>
                <w:szCs w:val="24"/>
              </w:rPr>
              <w:t xml:space="preserve">Tables </w:t>
            </w:r>
            <w:r w:rsidR="001F439C" w:rsidRPr="006374EC">
              <w:rPr>
                <w:rFonts w:asciiTheme="minorHAnsi" w:hAnsiTheme="minorHAnsi" w:cstheme="minorHAnsi"/>
                <w:sz w:val="24"/>
                <w:szCs w:val="24"/>
              </w:rPr>
              <w:t>2, 3, 4, 5, 6,</w:t>
            </w:r>
            <w:r w:rsidR="00E001AE" w:rsidRPr="006374EC">
              <w:rPr>
                <w:rFonts w:asciiTheme="minorHAnsi" w:hAnsiTheme="minorHAnsi" w:cstheme="minorHAnsi"/>
                <w:sz w:val="24"/>
                <w:szCs w:val="24"/>
              </w:rPr>
              <w:t xml:space="preserve"> </w:t>
            </w:r>
            <w:r w:rsidR="001F439C" w:rsidRPr="006374EC">
              <w:rPr>
                <w:rFonts w:asciiTheme="minorHAnsi" w:hAnsiTheme="minorHAnsi" w:cstheme="minorHAnsi"/>
                <w:sz w:val="24"/>
                <w:szCs w:val="24"/>
              </w:rPr>
              <w:t>7</w:t>
            </w:r>
            <w:r w:rsidR="00C53970" w:rsidRPr="006374EC">
              <w:rPr>
                <w:rFonts w:asciiTheme="minorHAnsi" w:hAnsiTheme="minorHAnsi" w:cstheme="minorHAnsi"/>
                <w:sz w:val="24"/>
                <w:szCs w:val="24"/>
              </w:rPr>
              <w:t xml:space="preserve">    </w:t>
            </w:r>
            <w:r w:rsidR="001F439C" w:rsidRPr="006374EC">
              <w:rPr>
                <w:rFonts w:asciiTheme="minorHAnsi" w:hAnsiTheme="minorHAnsi" w:cstheme="minorHAnsi"/>
                <w:sz w:val="24"/>
                <w:szCs w:val="24"/>
              </w:rPr>
              <w:t xml:space="preserve">   </w:t>
            </w:r>
            <w:r w:rsidR="00E001AE" w:rsidRPr="006374EC">
              <w:rPr>
                <w:rFonts w:asciiTheme="minorHAnsi" w:hAnsiTheme="minorHAnsi" w:cstheme="minorHAnsi"/>
                <w:sz w:val="24"/>
                <w:szCs w:val="24"/>
              </w:rPr>
              <w:t xml:space="preserve"> </w:t>
            </w:r>
            <w:r w:rsidR="001F439C" w:rsidRPr="006374EC">
              <w:rPr>
                <w:rFonts w:asciiTheme="minorHAnsi" w:hAnsiTheme="minorHAnsi" w:cstheme="minorHAnsi"/>
                <w:sz w:val="24"/>
                <w:szCs w:val="24"/>
              </w:rPr>
              <w:t xml:space="preserve"> </w:t>
            </w:r>
            <w:r w:rsidR="00575FF9">
              <w:rPr>
                <w:rFonts w:asciiTheme="minorHAnsi" w:hAnsiTheme="minorHAnsi" w:cstheme="minorHAnsi"/>
                <w:sz w:val="24"/>
                <w:szCs w:val="24"/>
              </w:rPr>
              <w:t xml:space="preserve">          </w:t>
            </w:r>
            <w:r w:rsidR="004C0634">
              <w:rPr>
                <w:rFonts w:asciiTheme="minorHAnsi" w:hAnsiTheme="minorHAnsi" w:cstheme="minorHAnsi"/>
                <w:sz w:val="24"/>
                <w:szCs w:val="24"/>
              </w:rPr>
              <w:t xml:space="preserve"> </w:t>
            </w:r>
            <w:r w:rsidR="00575FF9">
              <w:rPr>
                <w:rFonts w:asciiTheme="minorHAnsi" w:hAnsiTheme="minorHAnsi" w:cstheme="minorHAnsi"/>
                <w:sz w:val="24"/>
                <w:szCs w:val="24"/>
              </w:rPr>
              <w:t xml:space="preserve">  </w:t>
            </w:r>
            <w:r w:rsidR="00E81C4D" w:rsidRPr="004C7B93">
              <w:rPr>
                <w:rFonts w:asciiTheme="minorHAnsi" w:hAnsiTheme="minorHAnsi" w:cstheme="minorHAnsi"/>
                <w:b/>
                <w:sz w:val="24"/>
                <w:szCs w:val="24"/>
              </w:rPr>
              <w:t>2</w:t>
            </w:r>
            <w:r w:rsidR="00E81C4D" w:rsidRPr="00E81C4D">
              <w:rPr>
                <w:rFonts w:asciiTheme="minorHAnsi" w:hAnsiTheme="minorHAnsi" w:cstheme="minorHAnsi"/>
                <w:b/>
                <w:sz w:val="24"/>
                <w:szCs w:val="24"/>
              </w:rPr>
              <w:t>5</w:t>
            </w:r>
            <w:r w:rsidR="002E449E">
              <w:rPr>
                <w:rFonts w:asciiTheme="minorHAnsi" w:hAnsiTheme="minorHAnsi" w:cstheme="minorHAnsi"/>
                <w:b/>
                <w:sz w:val="24"/>
                <w:szCs w:val="24"/>
              </w:rPr>
              <w:t>2</w:t>
            </w:r>
          </w:p>
        </w:tc>
      </w:tr>
      <w:tr w:rsidR="005B79FA" w:rsidRPr="005D100E" w:rsidTr="004C0634">
        <w:tc>
          <w:tcPr>
            <w:tcW w:w="8613" w:type="dxa"/>
            <w:hideMark/>
          </w:tcPr>
          <w:p w:rsidR="005B79FA" w:rsidRPr="005D100E" w:rsidRDefault="00824115" w:rsidP="00430809">
            <w:pPr>
              <w:tabs>
                <w:tab w:val="left" w:pos="7655"/>
                <w:tab w:val="left" w:pos="8080"/>
              </w:tabs>
              <w:spacing w:before="60" w:afterLines="60" w:after="144"/>
              <w:ind w:left="1418" w:right="952" w:hanging="1418"/>
              <w:rPr>
                <w:rFonts w:asciiTheme="minorHAnsi" w:hAnsiTheme="minorHAnsi" w:cstheme="minorHAnsi"/>
                <w:sz w:val="24"/>
                <w:szCs w:val="24"/>
                <w:lang w:val="en-US"/>
              </w:rPr>
            </w:pPr>
            <w:r w:rsidRPr="005D100E">
              <w:rPr>
                <w:rFonts w:asciiTheme="minorHAnsi" w:hAnsiTheme="minorHAnsi" w:cstheme="minorHAnsi"/>
                <w:sz w:val="24"/>
                <w:szCs w:val="24"/>
              </w:rPr>
              <w:t>Appendix 22</w:t>
            </w:r>
            <w:r w:rsidR="00B617DE">
              <w:rPr>
                <w:rFonts w:asciiTheme="minorHAnsi" w:hAnsiTheme="minorHAnsi" w:cstheme="minorHAnsi"/>
                <w:sz w:val="24"/>
                <w:szCs w:val="24"/>
              </w:rPr>
              <w:t xml:space="preserve">: </w:t>
            </w:r>
            <w:r w:rsidR="005B79FA" w:rsidRPr="005D100E">
              <w:rPr>
                <w:rFonts w:asciiTheme="minorHAnsi" w:hAnsiTheme="minorHAnsi" w:cstheme="minorHAnsi"/>
                <w:sz w:val="24"/>
                <w:szCs w:val="24"/>
                <w:lang w:val="en-US"/>
              </w:rPr>
              <w:t>M</w:t>
            </w:r>
            <w:r w:rsidR="00C92C7E" w:rsidRPr="005D100E">
              <w:rPr>
                <w:rFonts w:asciiTheme="minorHAnsi" w:hAnsiTheme="minorHAnsi" w:cstheme="minorHAnsi"/>
                <w:sz w:val="24"/>
                <w:szCs w:val="24"/>
                <w:lang w:val="en-US"/>
              </w:rPr>
              <w:t xml:space="preserve">atrix 16-18 NEET Provision, FE </w:t>
            </w:r>
            <w:r w:rsidR="005B79FA" w:rsidRPr="005D100E">
              <w:rPr>
                <w:rFonts w:asciiTheme="minorHAnsi" w:hAnsiTheme="minorHAnsi" w:cstheme="minorHAnsi"/>
                <w:sz w:val="24"/>
                <w:szCs w:val="24"/>
                <w:lang w:val="en-US"/>
              </w:rPr>
              <w:t>Senior Managers</w:t>
            </w:r>
            <w:r w:rsidR="00020D37" w:rsidRPr="005D100E">
              <w:rPr>
                <w:rFonts w:asciiTheme="minorHAnsi" w:hAnsiTheme="minorHAnsi" w:cstheme="minorHAnsi"/>
                <w:sz w:val="24"/>
                <w:szCs w:val="24"/>
                <w:lang w:val="en-US"/>
              </w:rPr>
              <w:t xml:space="preserve">                 </w:t>
            </w:r>
            <w:r w:rsidR="00C92C7E" w:rsidRPr="005D100E">
              <w:rPr>
                <w:rFonts w:asciiTheme="minorHAnsi" w:hAnsiTheme="minorHAnsi" w:cstheme="minorHAnsi"/>
                <w:sz w:val="24"/>
                <w:szCs w:val="24"/>
                <w:lang w:val="en-US"/>
              </w:rPr>
              <w:t xml:space="preserve"> </w:t>
            </w:r>
            <w:r w:rsidR="00020D37" w:rsidRPr="005D100E">
              <w:rPr>
                <w:rFonts w:asciiTheme="minorHAnsi" w:hAnsiTheme="minorHAnsi" w:cstheme="minorHAnsi"/>
                <w:sz w:val="24"/>
                <w:szCs w:val="24"/>
                <w:lang w:val="en-US"/>
              </w:rPr>
              <w:t xml:space="preserve">   </w:t>
            </w:r>
            <w:r w:rsidR="00B617DE">
              <w:rPr>
                <w:rFonts w:asciiTheme="minorHAnsi" w:hAnsiTheme="minorHAnsi" w:cstheme="minorHAnsi"/>
                <w:sz w:val="24"/>
                <w:szCs w:val="24"/>
                <w:lang w:val="en-US"/>
              </w:rPr>
              <w:t xml:space="preserve"> </w:t>
            </w:r>
            <w:r w:rsidR="00020D37" w:rsidRPr="005D100E">
              <w:rPr>
                <w:rFonts w:asciiTheme="minorHAnsi" w:hAnsiTheme="minorHAnsi" w:cstheme="minorHAnsi"/>
                <w:sz w:val="24"/>
                <w:szCs w:val="24"/>
                <w:lang w:val="en-US"/>
              </w:rPr>
              <w:t xml:space="preserve">  </w:t>
            </w:r>
            <w:r w:rsidR="00C53970">
              <w:rPr>
                <w:rFonts w:asciiTheme="minorHAnsi" w:hAnsiTheme="minorHAnsi" w:cstheme="minorHAnsi"/>
                <w:sz w:val="24"/>
                <w:szCs w:val="24"/>
                <w:lang w:val="en-US"/>
              </w:rPr>
              <w:t xml:space="preserve">  </w:t>
            </w:r>
            <w:r w:rsidR="00E001AE">
              <w:rPr>
                <w:rFonts w:asciiTheme="minorHAnsi" w:hAnsiTheme="minorHAnsi" w:cstheme="minorHAnsi"/>
                <w:sz w:val="24"/>
                <w:szCs w:val="24"/>
                <w:lang w:val="en-US"/>
              </w:rPr>
              <w:t xml:space="preserve"> </w:t>
            </w:r>
            <w:r w:rsidR="00C53970">
              <w:rPr>
                <w:rFonts w:asciiTheme="minorHAnsi" w:hAnsiTheme="minorHAnsi" w:cstheme="minorHAnsi"/>
                <w:sz w:val="24"/>
                <w:szCs w:val="24"/>
                <w:lang w:val="en-US"/>
              </w:rPr>
              <w:t xml:space="preserve"> </w:t>
            </w:r>
            <w:r w:rsidR="00E001AE">
              <w:rPr>
                <w:rFonts w:asciiTheme="minorHAnsi" w:hAnsiTheme="minorHAnsi" w:cstheme="minorHAnsi"/>
                <w:sz w:val="24"/>
                <w:szCs w:val="24"/>
                <w:lang w:val="en-US"/>
              </w:rPr>
              <w:t xml:space="preserve"> </w:t>
            </w:r>
            <w:r w:rsidR="002E449E">
              <w:rPr>
                <w:rFonts w:asciiTheme="minorHAnsi" w:hAnsiTheme="minorHAnsi" w:cstheme="minorHAnsi"/>
                <w:b/>
                <w:sz w:val="24"/>
                <w:szCs w:val="24"/>
                <w:lang w:val="en-US"/>
              </w:rPr>
              <w:t>255</w:t>
            </w:r>
          </w:p>
        </w:tc>
      </w:tr>
      <w:tr w:rsidR="005B79FA" w:rsidRPr="005D100E" w:rsidTr="004C0634">
        <w:tc>
          <w:tcPr>
            <w:tcW w:w="8613" w:type="dxa"/>
            <w:hideMark/>
          </w:tcPr>
          <w:p w:rsidR="00F14701" w:rsidRPr="005D100E" w:rsidRDefault="00824115" w:rsidP="00E80A19">
            <w:pPr>
              <w:tabs>
                <w:tab w:val="left" w:pos="7695"/>
                <w:tab w:val="left" w:pos="8080"/>
              </w:tabs>
              <w:spacing w:before="60" w:afterLines="60" w:after="144"/>
              <w:ind w:left="1418" w:right="317" w:hanging="1418"/>
              <w:rPr>
                <w:rFonts w:asciiTheme="minorHAnsi" w:eastAsia="Calibri" w:hAnsiTheme="minorHAnsi" w:cstheme="minorHAnsi"/>
                <w:sz w:val="24"/>
                <w:szCs w:val="24"/>
              </w:rPr>
            </w:pPr>
            <w:r w:rsidRPr="005D100E">
              <w:rPr>
                <w:rFonts w:asciiTheme="minorHAnsi" w:hAnsiTheme="minorHAnsi" w:cstheme="minorHAnsi"/>
                <w:sz w:val="24"/>
                <w:szCs w:val="24"/>
              </w:rPr>
              <w:lastRenderedPageBreak/>
              <w:t>Appendix 23</w:t>
            </w:r>
            <w:r w:rsidR="00B617DE">
              <w:rPr>
                <w:rFonts w:asciiTheme="minorHAnsi" w:hAnsiTheme="minorHAnsi" w:cstheme="minorHAnsi"/>
                <w:sz w:val="24"/>
                <w:szCs w:val="24"/>
              </w:rPr>
              <w:t xml:space="preserve">: </w:t>
            </w:r>
            <w:r w:rsidR="005B79FA" w:rsidRPr="005D100E">
              <w:rPr>
                <w:rFonts w:asciiTheme="minorHAnsi" w:eastAsia="Calibri" w:hAnsiTheme="minorHAnsi" w:cstheme="minorHAnsi"/>
                <w:sz w:val="24"/>
                <w:szCs w:val="24"/>
              </w:rPr>
              <w:t>Des</w:t>
            </w:r>
            <w:r w:rsidR="00146C81" w:rsidRPr="005D100E">
              <w:rPr>
                <w:rFonts w:asciiTheme="minorHAnsi" w:eastAsia="Calibri" w:hAnsiTheme="minorHAnsi" w:cstheme="minorHAnsi"/>
                <w:sz w:val="24"/>
                <w:szCs w:val="24"/>
              </w:rPr>
              <w:t xml:space="preserve">criptive Coding Background </w:t>
            </w:r>
            <w:r w:rsidR="00575FF9">
              <w:rPr>
                <w:rFonts w:asciiTheme="minorHAnsi" w:eastAsia="Calibri" w:hAnsiTheme="minorHAnsi" w:cstheme="minorHAnsi"/>
                <w:sz w:val="24"/>
                <w:szCs w:val="24"/>
              </w:rPr>
              <w:t xml:space="preserve">and Context, </w:t>
            </w:r>
            <w:r w:rsidR="00146C81" w:rsidRPr="005D100E">
              <w:rPr>
                <w:rFonts w:asciiTheme="minorHAnsi" w:eastAsia="Calibri" w:hAnsiTheme="minorHAnsi" w:cstheme="minorHAnsi"/>
                <w:sz w:val="24"/>
                <w:szCs w:val="24"/>
              </w:rPr>
              <w:t>Focu</w:t>
            </w:r>
            <w:r w:rsidR="00C92C7E" w:rsidRPr="005D100E">
              <w:rPr>
                <w:rFonts w:asciiTheme="minorHAnsi" w:eastAsia="Calibri" w:hAnsiTheme="minorHAnsi" w:cstheme="minorHAnsi"/>
                <w:sz w:val="24"/>
                <w:szCs w:val="24"/>
              </w:rPr>
              <w:t xml:space="preserve">s Groups </w:t>
            </w:r>
            <w:r w:rsidR="00D6089E">
              <w:rPr>
                <w:rFonts w:asciiTheme="minorHAnsi" w:eastAsia="Calibri" w:hAnsiTheme="minorHAnsi" w:cstheme="minorHAnsi"/>
                <w:sz w:val="24"/>
                <w:szCs w:val="24"/>
              </w:rPr>
              <w:t>–</w:t>
            </w:r>
            <w:r w:rsidR="00C92C7E" w:rsidRPr="005D100E">
              <w:rPr>
                <w:rFonts w:asciiTheme="minorHAnsi" w:eastAsia="Calibri" w:hAnsiTheme="minorHAnsi" w:cstheme="minorHAnsi"/>
                <w:sz w:val="24"/>
                <w:szCs w:val="24"/>
              </w:rPr>
              <w:t xml:space="preserve"> </w:t>
            </w:r>
            <w:r w:rsidR="00B617DE">
              <w:rPr>
                <w:rFonts w:asciiTheme="minorHAnsi" w:eastAsia="Calibri" w:hAnsiTheme="minorHAnsi" w:cstheme="minorHAnsi"/>
                <w:sz w:val="24"/>
                <w:szCs w:val="24"/>
              </w:rPr>
              <w:t xml:space="preserve">        </w:t>
            </w:r>
            <w:r w:rsidR="002E449E">
              <w:rPr>
                <w:rFonts w:asciiTheme="minorHAnsi" w:eastAsia="Calibri" w:hAnsiTheme="minorHAnsi" w:cstheme="minorHAnsi"/>
                <w:b/>
                <w:sz w:val="24"/>
                <w:szCs w:val="24"/>
              </w:rPr>
              <w:t>257</w:t>
            </w:r>
            <w:r w:rsidR="002E4511">
              <w:rPr>
                <w:rFonts w:asciiTheme="minorHAnsi" w:eastAsia="Calibri" w:hAnsiTheme="minorHAnsi" w:cstheme="minorHAnsi"/>
                <w:sz w:val="24"/>
                <w:szCs w:val="24"/>
              </w:rPr>
              <w:t xml:space="preserve"> </w:t>
            </w:r>
            <w:r w:rsidR="00F14701">
              <w:rPr>
                <w:rFonts w:asciiTheme="minorHAnsi" w:eastAsia="Calibri" w:hAnsiTheme="minorHAnsi" w:cstheme="minorHAnsi"/>
                <w:sz w:val="24"/>
                <w:szCs w:val="24"/>
              </w:rPr>
              <w:t>Employing Colleges</w:t>
            </w:r>
          </w:p>
        </w:tc>
      </w:tr>
      <w:tr w:rsidR="00EE2907" w:rsidRPr="005D100E" w:rsidTr="004C0634">
        <w:tc>
          <w:tcPr>
            <w:tcW w:w="8613" w:type="dxa"/>
            <w:hideMark/>
          </w:tcPr>
          <w:p w:rsidR="00EE2907" w:rsidRPr="005D100E" w:rsidRDefault="00EE2907" w:rsidP="00E80A19">
            <w:pPr>
              <w:tabs>
                <w:tab w:val="left" w:pos="7657"/>
                <w:tab w:val="left" w:pos="8047"/>
                <w:tab w:val="left" w:pos="8212"/>
              </w:tabs>
              <w:spacing w:before="60" w:afterLines="60" w:after="144"/>
              <w:ind w:left="1418" w:right="952" w:hanging="1418"/>
              <w:rPr>
                <w:rFonts w:asciiTheme="minorHAnsi" w:eastAsia="Calibri" w:hAnsiTheme="minorHAnsi" w:cstheme="minorHAnsi"/>
                <w:sz w:val="24"/>
                <w:szCs w:val="24"/>
              </w:rPr>
            </w:pPr>
            <w:r w:rsidRPr="005D100E">
              <w:rPr>
                <w:rFonts w:asciiTheme="minorHAnsi" w:eastAsia="Calibri" w:hAnsiTheme="minorHAnsi" w:cstheme="minorHAnsi"/>
                <w:sz w:val="24"/>
                <w:szCs w:val="24"/>
              </w:rPr>
              <w:t xml:space="preserve">Appendix </w:t>
            </w:r>
            <w:r w:rsidR="00824115" w:rsidRPr="005D100E">
              <w:rPr>
                <w:rFonts w:asciiTheme="minorHAnsi" w:eastAsia="Calibri" w:hAnsiTheme="minorHAnsi" w:cstheme="minorHAnsi"/>
                <w:sz w:val="24"/>
                <w:szCs w:val="24"/>
              </w:rPr>
              <w:t>24</w:t>
            </w:r>
            <w:r w:rsidR="00B617DE">
              <w:rPr>
                <w:rFonts w:asciiTheme="minorHAnsi" w:eastAsia="Calibri" w:hAnsiTheme="minorHAnsi" w:cstheme="minorHAnsi"/>
                <w:sz w:val="24"/>
                <w:szCs w:val="24"/>
              </w:rPr>
              <w:t xml:space="preserve">: </w:t>
            </w:r>
            <w:r w:rsidRPr="005D100E">
              <w:rPr>
                <w:rFonts w:asciiTheme="minorHAnsi" w:eastAsia="Calibri" w:hAnsiTheme="minorHAnsi" w:cstheme="minorHAnsi"/>
                <w:sz w:val="24"/>
                <w:szCs w:val="24"/>
              </w:rPr>
              <w:t>Matrix of Focus Grou</w:t>
            </w:r>
            <w:r w:rsidR="00DB3BE4">
              <w:rPr>
                <w:rFonts w:asciiTheme="minorHAnsi" w:eastAsia="Calibri" w:hAnsiTheme="minorHAnsi" w:cstheme="minorHAnsi"/>
                <w:sz w:val="24"/>
                <w:szCs w:val="24"/>
              </w:rPr>
              <w:t xml:space="preserve">p Participants – Segmentation,                         </w:t>
            </w:r>
            <w:r w:rsidR="00DB3BE4" w:rsidRPr="00DB3BE4">
              <w:rPr>
                <w:rFonts w:asciiTheme="minorHAnsi" w:eastAsia="Calibri" w:hAnsiTheme="minorHAnsi" w:cstheme="minorHAnsi"/>
                <w:b/>
                <w:sz w:val="24"/>
                <w:szCs w:val="24"/>
              </w:rPr>
              <w:t>259</w:t>
            </w:r>
            <w:r w:rsidR="00DB3BE4">
              <w:rPr>
                <w:rFonts w:asciiTheme="minorHAnsi" w:eastAsia="Calibri" w:hAnsiTheme="minorHAnsi" w:cstheme="minorHAnsi"/>
                <w:b/>
                <w:sz w:val="24"/>
                <w:szCs w:val="24"/>
              </w:rPr>
              <w:t xml:space="preserve"> </w:t>
            </w:r>
            <w:r w:rsidRPr="005D100E">
              <w:rPr>
                <w:rFonts w:asciiTheme="minorHAnsi" w:eastAsia="Calibri" w:hAnsiTheme="minorHAnsi" w:cstheme="minorHAnsi"/>
                <w:sz w:val="24"/>
                <w:szCs w:val="24"/>
              </w:rPr>
              <w:t>Progression Levels</w:t>
            </w:r>
            <w:r w:rsidR="00DB3BE4">
              <w:rPr>
                <w:rFonts w:asciiTheme="minorHAnsi" w:eastAsia="Calibri" w:hAnsiTheme="minorHAnsi" w:cstheme="minorHAnsi"/>
                <w:sz w:val="24"/>
                <w:szCs w:val="24"/>
              </w:rPr>
              <w:t xml:space="preserve"> for Pre/Post NEET</w:t>
            </w:r>
          </w:p>
        </w:tc>
      </w:tr>
      <w:tr w:rsidR="00EE2907" w:rsidRPr="005D100E" w:rsidTr="004C0634">
        <w:tc>
          <w:tcPr>
            <w:tcW w:w="8613" w:type="dxa"/>
            <w:hideMark/>
          </w:tcPr>
          <w:p w:rsidR="00EE2907" w:rsidRPr="005D100E" w:rsidRDefault="00EE2907" w:rsidP="00DB3BE4">
            <w:pPr>
              <w:tabs>
                <w:tab w:val="left" w:pos="7777"/>
              </w:tabs>
              <w:spacing w:before="60" w:afterLines="60" w:after="144"/>
              <w:ind w:left="1418" w:right="1094" w:hanging="1418"/>
              <w:rPr>
                <w:rFonts w:asciiTheme="minorHAnsi" w:hAnsiTheme="minorHAnsi" w:cstheme="minorHAnsi"/>
                <w:sz w:val="24"/>
                <w:szCs w:val="24"/>
              </w:rPr>
            </w:pPr>
          </w:p>
        </w:tc>
      </w:tr>
    </w:tbl>
    <w:p w:rsidR="0006561E" w:rsidRPr="00AD7DA3" w:rsidRDefault="0006561E" w:rsidP="00E001AE">
      <w:pPr>
        <w:tabs>
          <w:tab w:val="left" w:pos="7655"/>
        </w:tabs>
        <w:spacing w:after="0" w:line="360" w:lineRule="auto"/>
        <w:rPr>
          <w:rFonts w:eastAsia="Times New Roman" w:cstheme="minorHAnsi"/>
          <w:sz w:val="24"/>
          <w:szCs w:val="24"/>
          <w:lang w:eastAsia="en-GB"/>
        </w:rPr>
      </w:pPr>
    </w:p>
    <w:p w:rsidR="00DF586D" w:rsidRPr="00AD7DA3" w:rsidRDefault="00DF586D" w:rsidP="00AD7DA3">
      <w:pPr>
        <w:spacing w:after="0" w:line="360" w:lineRule="auto"/>
        <w:rPr>
          <w:rFonts w:eastAsia="Times New Roman" w:cstheme="minorHAnsi"/>
          <w:sz w:val="24"/>
          <w:szCs w:val="24"/>
          <w:lang w:eastAsia="en-GB"/>
        </w:rPr>
      </w:pPr>
    </w:p>
    <w:p w:rsidR="00DF586D" w:rsidRPr="00AD7DA3" w:rsidRDefault="00DF586D" w:rsidP="00AD7DA3">
      <w:pPr>
        <w:spacing w:after="0" w:line="360" w:lineRule="auto"/>
        <w:rPr>
          <w:rFonts w:eastAsia="Times New Roman" w:cstheme="minorHAnsi"/>
          <w:sz w:val="24"/>
          <w:szCs w:val="24"/>
          <w:lang w:eastAsia="en-GB"/>
        </w:rPr>
      </w:pPr>
    </w:p>
    <w:p w:rsidR="00DF586D" w:rsidRPr="00AD7DA3" w:rsidRDefault="00DF586D" w:rsidP="00AD7DA3">
      <w:pPr>
        <w:spacing w:after="0" w:line="360" w:lineRule="auto"/>
        <w:rPr>
          <w:rFonts w:ascii="Calibri" w:eastAsia="Times New Roman" w:hAnsi="Calibri" w:cs="Times New Roman"/>
          <w:sz w:val="24"/>
          <w:szCs w:val="24"/>
          <w:lang w:eastAsia="en-GB"/>
        </w:rPr>
      </w:pPr>
    </w:p>
    <w:p w:rsidR="00DF586D" w:rsidRPr="00AD7DA3" w:rsidRDefault="00DF586D" w:rsidP="00AD7DA3">
      <w:pPr>
        <w:spacing w:after="0" w:line="360" w:lineRule="auto"/>
        <w:rPr>
          <w:rFonts w:ascii="Calibri" w:eastAsia="Times New Roman" w:hAnsi="Calibri" w:cs="Times New Roman"/>
          <w:sz w:val="24"/>
          <w:szCs w:val="24"/>
          <w:lang w:eastAsia="en-GB"/>
        </w:rPr>
      </w:pPr>
    </w:p>
    <w:p w:rsidR="00DF586D" w:rsidRDefault="00DF586D" w:rsidP="00AD7DA3">
      <w:pPr>
        <w:spacing w:after="0" w:line="360" w:lineRule="auto"/>
        <w:rPr>
          <w:rFonts w:ascii="Calibri" w:eastAsia="Times New Roman" w:hAnsi="Calibri" w:cs="Times New Roman"/>
          <w:sz w:val="24"/>
          <w:szCs w:val="24"/>
          <w:lang w:eastAsia="en-GB"/>
        </w:rPr>
      </w:pPr>
    </w:p>
    <w:p w:rsidR="00A8285B" w:rsidRDefault="00A8285B" w:rsidP="00AD7DA3">
      <w:pPr>
        <w:spacing w:after="0" w:line="360" w:lineRule="auto"/>
        <w:rPr>
          <w:rFonts w:ascii="Calibri" w:eastAsia="Times New Roman" w:hAnsi="Calibri" w:cs="Times New Roman"/>
          <w:sz w:val="24"/>
          <w:szCs w:val="24"/>
          <w:lang w:eastAsia="en-GB"/>
        </w:rPr>
      </w:pPr>
    </w:p>
    <w:p w:rsidR="00A8285B" w:rsidRDefault="00A8285B" w:rsidP="00AD7DA3">
      <w:pPr>
        <w:spacing w:after="0" w:line="360" w:lineRule="auto"/>
        <w:rPr>
          <w:rFonts w:ascii="Calibri" w:eastAsia="Times New Roman" w:hAnsi="Calibri" w:cs="Times New Roman"/>
          <w:sz w:val="24"/>
          <w:szCs w:val="24"/>
          <w:lang w:eastAsia="en-GB"/>
        </w:rPr>
      </w:pPr>
    </w:p>
    <w:p w:rsidR="00A8285B" w:rsidRDefault="00A8285B" w:rsidP="00AD7DA3">
      <w:pPr>
        <w:spacing w:after="0" w:line="360" w:lineRule="auto"/>
        <w:rPr>
          <w:rFonts w:ascii="Calibri" w:eastAsia="Times New Roman" w:hAnsi="Calibri" w:cs="Times New Roman"/>
          <w:sz w:val="24"/>
          <w:szCs w:val="24"/>
          <w:lang w:eastAsia="en-GB"/>
        </w:rPr>
      </w:pPr>
    </w:p>
    <w:p w:rsidR="00A8285B" w:rsidRDefault="00A8285B" w:rsidP="00AD7DA3">
      <w:pPr>
        <w:spacing w:after="0" w:line="360" w:lineRule="auto"/>
        <w:rPr>
          <w:rFonts w:ascii="Calibri" w:eastAsia="Times New Roman" w:hAnsi="Calibri" w:cs="Times New Roman"/>
          <w:sz w:val="24"/>
          <w:szCs w:val="24"/>
          <w:lang w:eastAsia="en-GB"/>
        </w:rPr>
      </w:pPr>
    </w:p>
    <w:p w:rsidR="00A8285B" w:rsidRDefault="00A8285B" w:rsidP="00AD7DA3">
      <w:pPr>
        <w:spacing w:after="0" w:line="360" w:lineRule="auto"/>
        <w:rPr>
          <w:rFonts w:ascii="Calibri" w:eastAsia="Times New Roman" w:hAnsi="Calibri" w:cs="Times New Roman"/>
          <w:sz w:val="24"/>
          <w:szCs w:val="24"/>
          <w:lang w:eastAsia="en-GB"/>
        </w:rPr>
      </w:pPr>
    </w:p>
    <w:p w:rsidR="00064D35" w:rsidRDefault="00064D35" w:rsidP="00AD7DA3">
      <w:pPr>
        <w:spacing w:after="0" w:line="360" w:lineRule="auto"/>
        <w:rPr>
          <w:rFonts w:ascii="Calibri" w:eastAsia="Times New Roman" w:hAnsi="Calibri" w:cs="Times New Roman"/>
          <w:sz w:val="24"/>
          <w:szCs w:val="24"/>
          <w:lang w:eastAsia="en-GB"/>
        </w:rPr>
      </w:pPr>
    </w:p>
    <w:p w:rsidR="00064D35" w:rsidRDefault="00064D35" w:rsidP="00AD7DA3">
      <w:pPr>
        <w:spacing w:after="0" w:line="360" w:lineRule="auto"/>
        <w:rPr>
          <w:rFonts w:ascii="Calibri" w:eastAsia="Times New Roman" w:hAnsi="Calibri" w:cs="Times New Roman"/>
          <w:sz w:val="24"/>
          <w:szCs w:val="24"/>
          <w:lang w:eastAsia="en-GB"/>
        </w:rPr>
      </w:pPr>
    </w:p>
    <w:p w:rsidR="00064D35" w:rsidRDefault="00064D35" w:rsidP="00AD7DA3">
      <w:pPr>
        <w:spacing w:after="0" w:line="360" w:lineRule="auto"/>
        <w:rPr>
          <w:rFonts w:ascii="Calibri" w:eastAsia="Times New Roman" w:hAnsi="Calibri" w:cs="Times New Roman"/>
          <w:sz w:val="24"/>
          <w:szCs w:val="24"/>
          <w:lang w:eastAsia="en-GB"/>
        </w:rPr>
      </w:pPr>
    </w:p>
    <w:p w:rsidR="00A8285B" w:rsidRPr="00AD7DA3" w:rsidRDefault="00A8285B" w:rsidP="00AD7DA3">
      <w:pPr>
        <w:spacing w:after="0" w:line="360" w:lineRule="auto"/>
        <w:rPr>
          <w:rFonts w:ascii="Calibri" w:eastAsia="Times New Roman" w:hAnsi="Calibri" w:cs="Times New Roman"/>
          <w:sz w:val="24"/>
          <w:szCs w:val="24"/>
          <w:lang w:eastAsia="en-GB"/>
        </w:rPr>
      </w:pPr>
    </w:p>
    <w:p w:rsidR="00DF586D" w:rsidRPr="00AD7DA3" w:rsidRDefault="00DF586D" w:rsidP="00AD7DA3">
      <w:pPr>
        <w:spacing w:after="0" w:line="360" w:lineRule="auto"/>
        <w:rPr>
          <w:rFonts w:ascii="Calibri" w:eastAsia="Times New Roman" w:hAnsi="Calibri" w:cs="Times New Roman"/>
          <w:sz w:val="24"/>
          <w:szCs w:val="24"/>
          <w:lang w:eastAsia="en-GB"/>
        </w:rPr>
      </w:pPr>
    </w:p>
    <w:p w:rsidR="009B3B59" w:rsidRDefault="009B3B59" w:rsidP="00DF586D">
      <w:pPr>
        <w:shd w:val="clear" w:color="auto" w:fill="FFFFFF"/>
        <w:spacing w:before="240" w:after="200" w:line="240" w:lineRule="auto"/>
        <w:ind w:left="720"/>
        <w:rPr>
          <w:rFonts w:ascii="Calibri" w:eastAsia="Times New Roman" w:hAnsi="Calibri" w:cs="Times New Roman"/>
          <w:b/>
          <w:sz w:val="28"/>
          <w:szCs w:val="28"/>
          <w:lang w:eastAsia="en-GB"/>
        </w:rPr>
        <w:sectPr w:rsidR="009B3B59" w:rsidSect="006374EC">
          <w:footerReference w:type="even" r:id="rId8"/>
          <w:footerReference w:type="default" r:id="rId9"/>
          <w:footerReference w:type="first" r:id="rId10"/>
          <w:pgSz w:w="11906" w:h="16838"/>
          <w:pgMar w:top="964" w:right="964" w:bottom="964" w:left="2381" w:header="720" w:footer="720" w:gutter="284"/>
          <w:pgNumType w:start="204"/>
          <w:cols w:space="720"/>
          <w:titlePg/>
          <w:docGrid w:linePitch="326"/>
        </w:sectPr>
      </w:pPr>
    </w:p>
    <w:p w:rsidR="00790F66" w:rsidRDefault="002649F7" w:rsidP="007B762C">
      <w:pPr>
        <w:spacing w:after="0" w:line="240" w:lineRule="auto"/>
        <w:rPr>
          <w:rFonts w:ascii="Calibri" w:eastAsia="Times New Roman" w:hAnsi="Calibri" w:cs="Times New Roman"/>
          <w:b/>
          <w:sz w:val="24"/>
          <w:szCs w:val="24"/>
          <w:lang w:eastAsia="en-GB"/>
        </w:rPr>
      </w:pPr>
      <w:r w:rsidRPr="002575A2">
        <w:rPr>
          <w:rFonts w:ascii="Calibri" w:eastAsia="Times New Roman" w:hAnsi="Calibri" w:cs="Arial"/>
          <w:b/>
          <w:sz w:val="24"/>
          <w:szCs w:val="24"/>
          <w:lang w:eastAsia="en-GB"/>
        </w:rPr>
        <w:lastRenderedPageBreak/>
        <w:t>Appendix 1</w:t>
      </w:r>
      <w:r w:rsidR="009745A7" w:rsidRPr="002575A2">
        <w:rPr>
          <w:rFonts w:ascii="Calibri" w:eastAsia="Times New Roman" w:hAnsi="Calibri" w:cs="Arial"/>
          <w:b/>
          <w:sz w:val="24"/>
          <w:szCs w:val="24"/>
          <w:lang w:eastAsia="en-GB"/>
        </w:rPr>
        <w:t xml:space="preserve">: </w:t>
      </w:r>
      <w:r w:rsidR="00227483">
        <w:rPr>
          <w:rFonts w:ascii="Calibri" w:eastAsia="Times New Roman" w:hAnsi="Calibri" w:cs="Times New Roman"/>
          <w:b/>
          <w:sz w:val="24"/>
          <w:szCs w:val="24"/>
          <w:lang w:eastAsia="en-GB"/>
        </w:rPr>
        <w:t>Themes for the Survey and I</w:t>
      </w:r>
      <w:r w:rsidR="00325A9C" w:rsidRPr="00325A9C">
        <w:rPr>
          <w:rFonts w:ascii="Calibri" w:eastAsia="Times New Roman" w:hAnsi="Calibri" w:cs="Times New Roman"/>
          <w:b/>
          <w:sz w:val="24"/>
          <w:szCs w:val="24"/>
          <w:lang w:eastAsia="en-GB"/>
        </w:rPr>
        <w:t>nter</w:t>
      </w:r>
      <w:r w:rsidR="0084346E">
        <w:rPr>
          <w:rFonts w:ascii="Calibri" w:eastAsia="Times New Roman" w:hAnsi="Calibri" w:cs="Times New Roman"/>
          <w:b/>
          <w:sz w:val="24"/>
          <w:szCs w:val="24"/>
          <w:lang w:eastAsia="en-GB"/>
        </w:rPr>
        <w:t>views drawn from the Literature</w:t>
      </w:r>
    </w:p>
    <w:p w:rsidR="00D21ED6" w:rsidRPr="00790F66" w:rsidRDefault="00790F66" w:rsidP="00790F66">
      <w:pPr>
        <w:spacing w:after="0" w:line="240" w:lineRule="auto"/>
        <w:ind w:left="720"/>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 xml:space="preserve">          </w:t>
      </w:r>
      <w:r w:rsidR="00325A9C" w:rsidRPr="00325A9C">
        <w:rPr>
          <w:rFonts w:ascii="Calibri" w:eastAsia="Times New Roman" w:hAnsi="Calibri" w:cs="Times New Roman"/>
          <w:b/>
          <w:sz w:val="24"/>
          <w:szCs w:val="24"/>
          <w:lang w:eastAsia="en-GB"/>
        </w:rPr>
        <w:t>Review</w:t>
      </w:r>
      <w:r>
        <w:rPr>
          <w:rFonts w:ascii="Calibri" w:eastAsia="Times New Roman" w:hAnsi="Calibri" w:cs="Times New Roman"/>
          <w:b/>
          <w:sz w:val="24"/>
          <w:szCs w:val="24"/>
          <w:lang w:eastAsia="en-GB"/>
        </w:rPr>
        <w:t xml:space="preserve"> - </w:t>
      </w:r>
      <w:r w:rsidR="00227483">
        <w:rPr>
          <w:rFonts w:ascii="Calibri" w:hAnsi="Calibri" w:cs="Arial"/>
          <w:b/>
          <w:sz w:val="24"/>
          <w:szCs w:val="24"/>
          <w:lang w:eastAsia="en-GB"/>
        </w:rPr>
        <w:t>Policy initiatives r</w:t>
      </w:r>
      <w:r w:rsidR="007B762C" w:rsidRPr="00790F66">
        <w:rPr>
          <w:rFonts w:ascii="Calibri" w:hAnsi="Calibri" w:cs="Arial"/>
          <w:b/>
          <w:sz w:val="24"/>
          <w:szCs w:val="24"/>
          <w:lang w:eastAsia="en-GB"/>
        </w:rPr>
        <w:t xml:space="preserve">elated to </w:t>
      </w:r>
      <w:r w:rsidR="00C10A55" w:rsidRPr="00790F66">
        <w:rPr>
          <w:rFonts w:ascii="Calibri" w:hAnsi="Calibri" w:cs="Arial"/>
          <w:b/>
          <w:sz w:val="24"/>
          <w:szCs w:val="24"/>
          <w:lang w:eastAsia="en-GB"/>
        </w:rPr>
        <w:t xml:space="preserve">the Education Act 2011 </w:t>
      </w:r>
      <w:r w:rsidR="00D21ED6" w:rsidRPr="00790F66">
        <w:rPr>
          <w:rFonts w:ascii="Calibri" w:hAnsi="Calibri" w:cs="Arial"/>
          <w:b/>
          <w:sz w:val="24"/>
          <w:szCs w:val="24"/>
          <w:lang w:eastAsia="en-GB"/>
        </w:rPr>
        <w:t>–</w:t>
      </w:r>
      <w:r w:rsidR="00B44B05">
        <w:rPr>
          <w:rFonts w:ascii="Calibri" w:hAnsi="Calibri" w:cs="Arial"/>
          <w:b/>
          <w:sz w:val="24"/>
          <w:szCs w:val="24"/>
          <w:lang w:eastAsia="en-GB"/>
        </w:rPr>
        <w:t xml:space="preserve"> </w:t>
      </w:r>
    </w:p>
    <w:p w:rsidR="009745A7" w:rsidRPr="002575A2" w:rsidRDefault="009745A7" w:rsidP="009745A7">
      <w:pPr>
        <w:spacing w:after="0" w:line="240" w:lineRule="auto"/>
        <w:rPr>
          <w:rFonts w:ascii="Times New Roman" w:eastAsia="Times New Roman" w:hAnsi="Times New Roman" w:cs="Times New Roman"/>
          <w:color w:val="002060"/>
          <w:sz w:val="20"/>
          <w:szCs w:val="20"/>
          <w:lang w:eastAsia="en-GB"/>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402"/>
      </w:tblGrid>
      <w:tr w:rsidR="009745A7" w:rsidRPr="005D100E" w:rsidTr="002E4511">
        <w:tc>
          <w:tcPr>
            <w:tcW w:w="4815" w:type="dxa"/>
            <w:shd w:val="clear" w:color="auto" w:fill="auto"/>
          </w:tcPr>
          <w:p w:rsidR="009745A7" w:rsidRPr="005D100E" w:rsidRDefault="009745A7" w:rsidP="00B44B05">
            <w:pPr>
              <w:spacing w:after="0" w:line="240" w:lineRule="auto"/>
              <w:rPr>
                <w:rFonts w:eastAsia="Times New Roman" w:cstheme="minorHAnsi"/>
                <w:b/>
                <w:lang w:eastAsia="en-GB"/>
              </w:rPr>
            </w:pPr>
            <w:r w:rsidRPr="005D100E">
              <w:rPr>
                <w:rFonts w:eastAsia="Times New Roman" w:cstheme="minorHAnsi"/>
                <w:b/>
                <w:lang w:eastAsia="en-GB"/>
              </w:rPr>
              <w:t xml:space="preserve">Emerging policy initiatives and issues 2010-2014 </w:t>
            </w:r>
            <w:r w:rsidR="007B762C" w:rsidRPr="005D100E">
              <w:rPr>
                <w:rFonts w:eastAsia="Times New Roman" w:cstheme="minorHAnsi"/>
                <w:b/>
                <w:lang w:eastAsia="en-GB"/>
              </w:rPr>
              <w:t>emanating from the Education Act 2011 -</w:t>
            </w:r>
            <w:r w:rsidRPr="005D100E">
              <w:rPr>
                <w:rFonts w:eastAsia="Times New Roman" w:cstheme="minorHAnsi"/>
                <w:b/>
                <w:lang w:eastAsia="en-GB"/>
              </w:rPr>
              <w:t>identified by the Literature Review</w:t>
            </w:r>
          </w:p>
          <w:p w:rsidR="009745A7" w:rsidRPr="005D100E" w:rsidRDefault="009745A7" w:rsidP="00B44B05">
            <w:pPr>
              <w:spacing w:after="0" w:line="240" w:lineRule="auto"/>
              <w:rPr>
                <w:rFonts w:eastAsia="Times New Roman" w:cstheme="minorHAnsi"/>
                <w:b/>
                <w:lang w:eastAsia="en-GB"/>
              </w:rPr>
            </w:pPr>
          </w:p>
        </w:tc>
        <w:tc>
          <w:tcPr>
            <w:tcW w:w="3402" w:type="dxa"/>
            <w:shd w:val="clear" w:color="auto" w:fill="auto"/>
          </w:tcPr>
          <w:p w:rsidR="009745A7" w:rsidRPr="005D100E" w:rsidRDefault="00AD7DA3" w:rsidP="009745A7">
            <w:pPr>
              <w:spacing w:after="0" w:line="240" w:lineRule="auto"/>
              <w:rPr>
                <w:rFonts w:eastAsia="Times New Roman" w:cstheme="minorHAnsi"/>
                <w:b/>
                <w:lang w:eastAsia="en-GB"/>
              </w:rPr>
            </w:pPr>
            <w:r>
              <w:rPr>
                <w:rFonts w:eastAsia="Times New Roman" w:cstheme="minorHAnsi"/>
                <w:b/>
                <w:lang w:eastAsia="en-GB"/>
              </w:rPr>
              <w:t xml:space="preserve">Themes </w:t>
            </w:r>
            <w:r w:rsidR="009745A7" w:rsidRPr="005D100E">
              <w:rPr>
                <w:rFonts w:eastAsia="Times New Roman" w:cstheme="minorHAnsi"/>
                <w:b/>
                <w:lang w:eastAsia="en-GB"/>
              </w:rPr>
              <w:t>used f</w:t>
            </w:r>
            <w:r>
              <w:rPr>
                <w:rFonts w:eastAsia="Times New Roman" w:cstheme="minorHAnsi"/>
                <w:b/>
                <w:lang w:eastAsia="en-GB"/>
              </w:rPr>
              <w:t xml:space="preserve">or main sections of survey and </w:t>
            </w:r>
            <w:r w:rsidR="009745A7" w:rsidRPr="005D100E">
              <w:rPr>
                <w:rFonts w:eastAsia="Times New Roman" w:cstheme="minorHAnsi"/>
                <w:b/>
                <w:lang w:eastAsia="en-GB"/>
              </w:rPr>
              <w:t xml:space="preserve">interview schedule questions </w:t>
            </w:r>
          </w:p>
          <w:p w:rsidR="009745A7" w:rsidRPr="005D100E" w:rsidRDefault="009745A7" w:rsidP="009745A7">
            <w:pPr>
              <w:spacing w:after="0" w:line="240" w:lineRule="auto"/>
              <w:rPr>
                <w:rFonts w:eastAsia="Times New Roman" w:cstheme="minorHAnsi"/>
                <w:b/>
                <w:lang w:eastAsia="en-GB"/>
              </w:rPr>
            </w:pPr>
          </w:p>
        </w:tc>
      </w:tr>
      <w:tr w:rsidR="009745A7" w:rsidRPr="005D100E" w:rsidTr="002E4511">
        <w:trPr>
          <w:trHeight w:val="4668"/>
        </w:trPr>
        <w:tc>
          <w:tcPr>
            <w:tcW w:w="4815" w:type="dxa"/>
            <w:shd w:val="clear" w:color="auto" w:fill="auto"/>
          </w:tcPr>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White Paper 2011 and Education Act 2011</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Academies, Free School, Studio School open 2011-12</w:t>
            </w:r>
          </w:p>
          <w:p w:rsidR="009745A7" w:rsidRPr="005D100E" w:rsidRDefault="00A47427" w:rsidP="00B44B05">
            <w:pPr>
              <w:numPr>
                <w:ilvl w:val="0"/>
                <w:numId w:val="1"/>
              </w:numPr>
              <w:spacing w:after="0" w:line="240" w:lineRule="auto"/>
              <w:ind w:left="0"/>
              <w:rPr>
                <w:rFonts w:eastAsia="Times New Roman" w:cstheme="minorHAnsi"/>
                <w:lang w:eastAsia="en-GB"/>
              </w:rPr>
            </w:pPr>
            <w:proofErr w:type="spellStart"/>
            <w:r w:rsidRPr="005D100E">
              <w:rPr>
                <w:rFonts w:eastAsia="Times New Roman" w:cstheme="minorHAnsi"/>
                <w:lang w:eastAsia="en-GB"/>
              </w:rPr>
              <w:t>EBac</w:t>
            </w:r>
            <w:proofErr w:type="spellEnd"/>
            <w:r w:rsidR="009745A7" w:rsidRPr="005D100E">
              <w:rPr>
                <w:rFonts w:eastAsia="Times New Roman" w:cstheme="minorHAnsi"/>
                <w:lang w:eastAsia="en-GB"/>
              </w:rPr>
              <w:t xml:space="preserve"> 2011, </w:t>
            </w:r>
            <w:proofErr w:type="spellStart"/>
            <w:r w:rsidR="009745A7" w:rsidRPr="005D100E">
              <w:rPr>
                <w:rFonts w:eastAsia="Times New Roman" w:cstheme="minorHAnsi"/>
                <w:lang w:eastAsia="en-GB"/>
              </w:rPr>
              <w:t>TechBac</w:t>
            </w:r>
            <w:proofErr w:type="spellEnd"/>
            <w:r w:rsidR="009745A7" w:rsidRPr="005D100E">
              <w:rPr>
                <w:rFonts w:eastAsia="Times New Roman" w:cstheme="minorHAnsi"/>
                <w:lang w:eastAsia="en-GB"/>
              </w:rPr>
              <w:t xml:space="preserve"> 2012, Tech Levels  2013</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Reduction in Section96 funded qualifications 2011-12</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Government response to Wolf Review 2012</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GCSE English and Maths until you pass 2011-12</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National Curriculum, traditional GCSE/A Level 2012</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Review GCSE/A Levels 2014</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Provision type/range offered, special projects</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Reform Performance Tables 2012</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FE funding changes, qualifications and level</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 xml:space="preserve">Raising the Participation Age from 2013 </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Work skills and vocational provision reform 2013</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Work Training Scheme introduced 2012-13</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Youth Contract Scheme introduction 2012</w:t>
            </w:r>
            <w:r w:rsidRPr="005D100E">
              <w:rPr>
                <w:rFonts w:eastAsia="Times New Roman" w:cstheme="minorHAnsi"/>
                <w:b/>
                <w:lang w:eastAsia="en-GB"/>
              </w:rPr>
              <w:t>-13</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 xml:space="preserve">University Technology Colleges 2012-13     </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Study Programmes 2012-13</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 xml:space="preserve"> Traineeships 2013</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UKCES, commission for 16-18 skills 2012-13</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Review Apprenticeships 2013-14</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Review Vocational Education Reform 2015-16</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Troops into Teaching 2012</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Remove under-performing teachers 2012</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 xml:space="preserve">Scrap licence for practice FE teaching 2013 </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Teachers and professional status reform</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Closure EMA 2012-13, Bursary Scheme 2012</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Closure of Connexions 2012</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Mandatory careers advice 2013-14</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Vision for modern public services 2011</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Finance and support for 16-18 learner reforms 2012</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Strategy be positive to youth 2012</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Education Training Foundation replaces LSIS 2013</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Green Paper Devolution, local community 2012</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Local Enterprise Partnerships introduced 2013</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FE Area Reviews introduced 2015</w:t>
            </w:r>
          </w:p>
          <w:p w:rsidR="009745A7" w:rsidRPr="005D100E" w:rsidRDefault="009745A7" w:rsidP="00B44B05">
            <w:pPr>
              <w:numPr>
                <w:ilvl w:val="0"/>
                <w:numId w:val="1"/>
              </w:numPr>
              <w:spacing w:after="0" w:line="240" w:lineRule="auto"/>
              <w:ind w:left="0"/>
              <w:rPr>
                <w:rFonts w:eastAsia="Times New Roman" w:cstheme="minorHAnsi"/>
                <w:lang w:eastAsia="en-GB"/>
              </w:rPr>
            </w:pPr>
            <w:r w:rsidRPr="005D100E">
              <w:rPr>
                <w:rFonts w:eastAsia="Times New Roman" w:cstheme="minorHAnsi"/>
                <w:lang w:eastAsia="en-GB"/>
              </w:rPr>
              <w:t>FE and infrastructure changes/ open market policy</w:t>
            </w:r>
          </w:p>
          <w:p w:rsidR="00C22910" w:rsidRPr="005D100E" w:rsidRDefault="00C22910" w:rsidP="00B44B05">
            <w:pPr>
              <w:pStyle w:val="ListParagraph"/>
              <w:numPr>
                <w:ilvl w:val="0"/>
                <w:numId w:val="1"/>
              </w:numPr>
              <w:ind w:left="0"/>
              <w:rPr>
                <w:rFonts w:asciiTheme="minorHAnsi" w:hAnsiTheme="minorHAnsi" w:cstheme="minorHAnsi"/>
                <w:b/>
                <w:i/>
                <w:sz w:val="22"/>
                <w:szCs w:val="22"/>
                <w:lang w:eastAsia="en-GB"/>
              </w:rPr>
            </w:pPr>
            <w:r w:rsidRPr="005D100E">
              <w:rPr>
                <w:rFonts w:asciiTheme="minorHAnsi" w:hAnsiTheme="minorHAnsi" w:cstheme="minorHAnsi"/>
                <w:b/>
                <w:i/>
                <w:sz w:val="22"/>
                <w:szCs w:val="22"/>
                <w:lang w:eastAsia="en-GB"/>
              </w:rPr>
              <w:t xml:space="preserve">Themes used for the questionnaire and interview </w:t>
            </w:r>
            <w:r w:rsidR="000D5441" w:rsidRPr="005D100E">
              <w:rPr>
                <w:rFonts w:asciiTheme="minorHAnsi" w:hAnsiTheme="minorHAnsi" w:cstheme="minorHAnsi"/>
                <w:b/>
                <w:i/>
                <w:sz w:val="22"/>
                <w:szCs w:val="22"/>
                <w:lang w:eastAsia="en-GB"/>
              </w:rPr>
              <w:t xml:space="preserve">schedules and </w:t>
            </w:r>
            <w:r w:rsidRPr="005D100E">
              <w:rPr>
                <w:rFonts w:asciiTheme="minorHAnsi" w:hAnsiTheme="minorHAnsi" w:cstheme="minorHAnsi"/>
                <w:b/>
                <w:i/>
                <w:sz w:val="22"/>
                <w:szCs w:val="22"/>
                <w:lang w:eastAsia="en-GB"/>
              </w:rPr>
              <w:t>topic a</w:t>
            </w:r>
            <w:r w:rsidR="000D5441" w:rsidRPr="005D100E">
              <w:rPr>
                <w:rFonts w:asciiTheme="minorHAnsi" w:hAnsiTheme="minorHAnsi" w:cstheme="minorHAnsi"/>
                <w:b/>
                <w:i/>
                <w:sz w:val="22"/>
                <w:szCs w:val="22"/>
                <w:lang w:eastAsia="en-GB"/>
              </w:rPr>
              <w:t>rea guides</w:t>
            </w:r>
          </w:p>
        </w:tc>
        <w:tc>
          <w:tcPr>
            <w:tcW w:w="3402" w:type="dxa"/>
            <w:shd w:val="clear" w:color="auto" w:fill="auto"/>
          </w:tcPr>
          <w:p w:rsidR="00C40975" w:rsidRPr="005D100E" w:rsidRDefault="009745A7" w:rsidP="00C40975">
            <w:pPr>
              <w:spacing w:after="0" w:line="240" w:lineRule="auto"/>
              <w:ind w:left="175" w:hanging="141"/>
              <w:contextualSpacing/>
              <w:rPr>
                <w:rFonts w:eastAsia="Times New Roman" w:cstheme="minorHAnsi"/>
                <w:b/>
              </w:rPr>
            </w:pPr>
            <w:r w:rsidRPr="005D100E">
              <w:rPr>
                <w:rFonts w:eastAsia="Times New Roman" w:cstheme="minorHAnsi"/>
                <w:b/>
              </w:rPr>
              <w:t xml:space="preserve">1. </w:t>
            </w:r>
            <w:r w:rsidR="00227483">
              <w:rPr>
                <w:rFonts w:eastAsia="Times New Roman" w:cstheme="minorHAnsi"/>
                <w:b/>
              </w:rPr>
              <w:t>FE Context, t</w:t>
            </w:r>
            <w:r w:rsidR="00C40975" w:rsidRPr="005D100E">
              <w:rPr>
                <w:rFonts w:eastAsia="Times New Roman" w:cstheme="minorHAnsi"/>
                <w:b/>
              </w:rPr>
              <w:t>ype of NEET provision (curriculum and (qualification reform), success (transition), NEET segments.</w:t>
            </w:r>
          </w:p>
          <w:p w:rsidR="009745A7" w:rsidRPr="005D100E" w:rsidRDefault="009745A7" w:rsidP="009745A7">
            <w:pPr>
              <w:spacing w:after="0" w:line="240" w:lineRule="auto"/>
              <w:contextualSpacing/>
              <w:rPr>
                <w:rFonts w:eastAsia="Times New Roman" w:cstheme="minorHAnsi"/>
                <w:b/>
              </w:rPr>
            </w:pPr>
          </w:p>
          <w:p w:rsidR="009745A7" w:rsidRPr="005D100E" w:rsidRDefault="009745A7" w:rsidP="009745A7">
            <w:pPr>
              <w:spacing w:after="0" w:line="240" w:lineRule="auto"/>
              <w:contextualSpacing/>
              <w:rPr>
                <w:rFonts w:eastAsia="Times New Roman" w:cstheme="minorHAnsi"/>
                <w:b/>
              </w:rPr>
            </w:pPr>
            <w:r w:rsidRPr="005D100E">
              <w:rPr>
                <w:rFonts w:eastAsia="Times New Roman" w:cstheme="minorHAnsi"/>
                <w:b/>
              </w:rPr>
              <w:t xml:space="preserve">    Primary Research Question 1</w:t>
            </w:r>
          </w:p>
          <w:p w:rsidR="009745A7" w:rsidRPr="005D100E" w:rsidRDefault="009745A7" w:rsidP="009745A7">
            <w:pPr>
              <w:spacing w:after="0" w:line="240" w:lineRule="auto"/>
              <w:contextualSpacing/>
              <w:rPr>
                <w:rFonts w:eastAsia="Times New Roman" w:cstheme="minorHAnsi"/>
                <w:b/>
              </w:rPr>
            </w:pPr>
            <w:r w:rsidRPr="005D100E">
              <w:rPr>
                <w:rFonts w:eastAsia="Times New Roman" w:cstheme="minorHAnsi"/>
                <w:b/>
              </w:rPr>
              <w:t xml:space="preserve">    Secondary RQ1 a and b</w:t>
            </w:r>
          </w:p>
          <w:p w:rsidR="009745A7" w:rsidRPr="005D100E" w:rsidRDefault="009745A7" w:rsidP="009745A7">
            <w:pPr>
              <w:spacing w:after="0" w:line="240" w:lineRule="auto"/>
              <w:ind w:left="360"/>
              <w:contextualSpacing/>
              <w:rPr>
                <w:rFonts w:eastAsia="Times New Roman" w:cstheme="minorHAnsi"/>
              </w:rPr>
            </w:pPr>
          </w:p>
          <w:p w:rsidR="002F65C7" w:rsidRPr="005D100E" w:rsidRDefault="009745A7" w:rsidP="009745A7">
            <w:pPr>
              <w:spacing w:after="0" w:line="240" w:lineRule="auto"/>
              <w:contextualSpacing/>
              <w:rPr>
                <w:rFonts w:eastAsia="Times New Roman" w:cstheme="minorHAnsi"/>
              </w:rPr>
            </w:pPr>
            <w:r w:rsidRPr="005D100E">
              <w:rPr>
                <w:rFonts w:eastAsia="Times New Roman" w:cstheme="minorHAnsi"/>
              </w:rPr>
              <w:t xml:space="preserve">    (Secondary RQ2 a and c, </w:t>
            </w:r>
          </w:p>
          <w:p w:rsidR="009745A7" w:rsidRPr="005D100E" w:rsidRDefault="002F65C7" w:rsidP="009745A7">
            <w:pPr>
              <w:spacing w:after="0" w:line="240" w:lineRule="auto"/>
              <w:contextualSpacing/>
              <w:rPr>
                <w:rFonts w:eastAsia="Times New Roman" w:cstheme="minorHAnsi"/>
              </w:rPr>
            </w:pPr>
            <w:r w:rsidRPr="005D100E">
              <w:rPr>
                <w:rFonts w:eastAsia="Times New Roman" w:cstheme="minorHAnsi"/>
              </w:rPr>
              <w:t xml:space="preserve">     </w:t>
            </w:r>
            <w:r w:rsidR="009745A7" w:rsidRPr="005D100E">
              <w:rPr>
                <w:rFonts w:eastAsia="Times New Roman" w:cstheme="minorHAnsi"/>
              </w:rPr>
              <w:t>contributory)</w:t>
            </w:r>
          </w:p>
          <w:p w:rsidR="009745A7" w:rsidRPr="005D100E" w:rsidRDefault="009745A7" w:rsidP="009745A7">
            <w:pPr>
              <w:spacing w:after="0" w:line="240" w:lineRule="auto"/>
              <w:contextualSpacing/>
              <w:rPr>
                <w:rFonts w:eastAsia="Times New Roman" w:cstheme="minorHAnsi"/>
                <w:b/>
              </w:rPr>
            </w:pPr>
          </w:p>
          <w:p w:rsidR="00C40975" w:rsidRPr="005D100E" w:rsidRDefault="00C40975" w:rsidP="009745A7">
            <w:pPr>
              <w:spacing w:after="0" w:line="240" w:lineRule="auto"/>
              <w:contextualSpacing/>
              <w:rPr>
                <w:rFonts w:eastAsia="Times New Roman" w:cstheme="minorHAnsi"/>
                <w:b/>
              </w:rPr>
            </w:pPr>
          </w:p>
          <w:p w:rsidR="00C40975" w:rsidRPr="005D100E" w:rsidRDefault="00C40975" w:rsidP="009745A7">
            <w:pPr>
              <w:spacing w:after="0" w:line="240" w:lineRule="auto"/>
              <w:contextualSpacing/>
              <w:rPr>
                <w:rFonts w:eastAsia="Times New Roman" w:cstheme="minorHAnsi"/>
                <w:b/>
              </w:rPr>
            </w:pPr>
          </w:p>
          <w:p w:rsidR="009745A7" w:rsidRPr="005D100E" w:rsidRDefault="00227483" w:rsidP="009745A7">
            <w:pPr>
              <w:spacing w:after="0" w:line="240" w:lineRule="auto"/>
              <w:contextualSpacing/>
              <w:rPr>
                <w:rFonts w:eastAsia="Times New Roman" w:cstheme="minorHAnsi"/>
                <w:b/>
              </w:rPr>
            </w:pPr>
            <w:r>
              <w:rPr>
                <w:rFonts w:eastAsia="Times New Roman" w:cstheme="minorHAnsi"/>
                <w:b/>
              </w:rPr>
              <w:t>2. FE services and f</w:t>
            </w:r>
            <w:r w:rsidR="009745A7" w:rsidRPr="005D100E">
              <w:rPr>
                <w:rFonts w:eastAsia="Times New Roman" w:cstheme="minorHAnsi"/>
                <w:b/>
              </w:rPr>
              <w:t xml:space="preserve">inancial  </w:t>
            </w:r>
          </w:p>
          <w:p w:rsidR="009745A7" w:rsidRPr="005D100E" w:rsidRDefault="009745A7" w:rsidP="009745A7">
            <w:pPr>
              <w:spacing w:after="0" w:line="240" w:lineRule="auto"/>
              <w:contextualSpacing/>
              <w:rPr>
                <w:rFonts w:eastAsia="Times New Roman" w:cstheme="minorHAnsi"/>
                <w:b/>
              </w:rPr>
            </w:pPr>
            <w:r w:rsidRPr="005D100E">
              <w:rPr>
                <w:rFonts w:eastAsia="Times New Roman" w:cstheme="minorHAnsi"/>
                <w:b/>
              </w:rPr>
              <w:t xml:space="preserve">    </w:t>
            </w:r>
            <w:r w:rsidR="00227483">
              <w:rPr>
                <w:rFonts w:eastAsia="Times New Roman" w:cstheme="minorHAnsi"/>
                <w:b/>
              </w:rPr>
              <w:t>c</w:t>
            </w:r>
            <w:r w:rsidRPr="005D100E">
              <w:rPr>
                <w:rFonts w:eastAsia="Times New Roman" w:cstheme="minorHAnsi"/>
                <w:b/>
              </w:rPr>
              <w:t>onsiderations (funding)</w:t>
            </w:r>
          </w:p>
          <w:p w:rsidR="009745A7" w:rsidRPr="005D100E" w:rsidRDefault="009745A7" w:rsidP="009745A7">
            <w:pPr>
              <w:spacing w:after="0" w:line="240" w:lineRule="auto"/>
              <w:contextualSpacing/>
              <w:rPr>
                <w:rFonts w:eastAsia="Times New Roman" w:cstheme="minorHAnsi"/>
                <w:b/>
              </w:rPr>
            </w:pPr>
          </w:p>
          <w:p w:rsidR="009745A7" w:rsidRPr="005D100E" w:rsidRDefault="009745A7" w:rsidP="009745A7">
            <w:pPr>
              <w:spacing w:after="0" w:line="240" w:lineRule="auto"/>
              <w:contextualSpacing/>
              <w:rPr>
                <w:rFonts w:eastAsia="Times New Roman" w:cstheme="minorHAnsi"/>
                <w:b/>
              </w:rPr>
            </w:pPr>
            <w:r w:rsidRPr="005D100E">
              <w:rPr>
                <w:rFonts w:eastAsia="Times New Roman" w:cstheme="minorHAnsi"/>
                <w:b/>
              </w:rPr>
              <w:t xml:space="preserve">     Primary Research Question 1 </w:t>
            </w:r>
          </w:p>
          <w:p w:rsidR="009745A7" w:rsidRPr="005D100E" w:rsidRDefault="009745A7" w:rsidP="009745A7">
            <w:pPr>
              <w:spacing w:after="0" w:line="240" w:lineRule="auto"/>
              <w:contextualSpacing/>
              <w:rPr>
                <w:rFonts w:eastAsia="Times New Roman" w:cstheme="minorHAnsi"/>
                <w:b/>
              </w:rPr>
            </w:pPr>
            <w:r w:rsidRPr="005D100E">
              <w:rPr>
                <w:rFonts w:eastAsia="Times New Roman" w:cstheme="minorHAnsi"/>
                <w:b/>
              </w:rPr>
              <w:t xml:space="preserve">     Secondary RQ1 a and c</w:t>
            </w:r>
          </w:p>
          <w:p w:rsidR="009745A7" w:rsidRPr="005D100E" w:rsidRDefault="009745A7" w:rsidP="009745A7">
            <w:pPr>
              <w:spacing w:after="0" w:line="240" w:lineRule="auto"/>
              <w:ind w:left="360"/>
              <w:contextualSpacing/>
              <w:rPr>
                <w:rFonts w:eastAsia="Times New Roman" w:cstheme="minorHAnsi"/>
              </w:rPr>
            </w:pPr>
          </w:p>
          <w:p w:rsidR="002F65C7" w:rsidRPr="005D100E" w:rsidRDefault="009745A7" w:rsidP="009745A7">
            <w:pPr>
              <w:spacing w:after="0" w:line="240" w:lineRule="auto"/>
              <w:contextualSpacing/>
              <w:rPr>
                <w:rFonts w:eastAsia="Times New Roman" w:cstheme="minorHAnsi"/>
              </w:rPr>
            </w:pPr>
            <w:r w:rsidRPr="005D100E">
              <w:rPr>
                <w:rFonts w:eastAsia="Times New Roman" w:cstheme="minorHAnsi"/>
              </w:rPr>
              <w:t xml:space="preserve">    (Secondary RQ2 a and c, </w:t>
            </w:r>
          </w:p>
          <w:p w:rsidR="009745A7" w:rsidRPr="005D100E" w:rsidRDefault="002F65C7" w:rsidP="009745A7">
            <w:pPr>
              <w:spacing w:after="0" w:line="240" w:lineRule="auto"/>
              <w:contextualSpacing/>
              <w:rPr>
                <w:rFonts w:eastAsia="Times New Roman" w:cstheme="minorHAnsi"/>
              </w:rPr>
            </w:pPr>
            <w:r w:rsidRPr="005D100E">
              <w:rPr>
                <w:rFonts w:eastAsia="Times New Roman" w:cstheme="minorHAnsi"/>
              </w:rPr>
              <w:t xml:space="preserve">     </w:t>
            </w:r>
            <w:r w:rsidR="009745A7" w:rsidRPr="005D100E">
              <w:rPr>
                <w:rFonts w:eastAsia="Times New Roman" w:cstheme="minorHAnsi"/>
              </w:rPr>
              <w:t>contributory)</w:t>
            </w:r>
          </w:p>
          <w:p w:rsidR="009745A7" w:rsidRPr="005D100E" w:rsidRDefault="009745A7" w:rsidP="009745A7">
            <w:pPr>
              <w:spacing w:after="0" w:line="240" w:lineRule="auto"/>
              <w:contextualSpacing/>
              <w:rPr>
                <w:rFonts w:eastAsia="Times New Roman" w:cstheme="minorHAnsi"/>
                <w:b/>
              </w:rPr>
            </w:pPr>
          </w:p>
          <w:p w:rsidR="009745A7" w:rsidRPr="005D100E" w:rsidRDefault="009745A7" w:rsidP="009745A7">
            <w:pPr>
              <w:spacing w:after="0" w:line="240" w:lineRule="auto"/>
              <w:contextualSpacing/>
              <w:rPr>
                <w:rFonts w:eastAsia="Times New Roman" w:cstheme="minorHAnsi"/>
                <w:b/>
              </w:rPr>
            </w:pPr>
          </w:p>
          <w:p w:rsidR="009745A7" w:rsidRPr="005D100E" w:rsidRDefault="009745A7" w:rsidP="009745A7">
            <w:pPr>
              <w:spacing w:after="0" w:line="240" w:lineRule="auto"/>
              <w:contextualSpacing/>
              <w:rPr>
                <w:rFonts w:eastAsia="Times New Roman" w:cstheme="minorHAnsi"/>
                <w:b/>
              </w:rPr>
            </w:pPr>
          </w:p>
          <w:p w:rsidR="009745A7" w:rsidRPr="005D100E" w:rsidRDefault="00227483" w:rsidP="009745A7">
            <w:pPr>
              <w:spacing w:after="0" w:line="240" w:lineRule="auto"/>
              <w:contextualSpacing/>
              <w:rPr>
                <w:rFonts w:eastAsia="Times New Roman" w:cstheme="minorHAnsi"/>
                <w:b/>
              </w:rPr>
            </w:pPr>
            <w:r>
              <w:rPr>
                <w:rFonts w:eastAsia="Times New Roman" w:cstheme="minorHAnsi"/>
                <w:b/>
              </w:rPr>
              <w:t>3. Coalition Government r</w:t>
            </w:r>
            <w:r w:rsidR="009745A7" w:rsidRPr="005D100E">
              <w:rPr>
                <w:rFonts w:eastAsia="Times New Roman" w:cstheme="minorHAnsi"/>
                <w:b/>
              </w:rPr>
              <w:t xml:space="preserve">eform </w:t>
            </w:r>
          </w:p>
          <w:p w:rsidR="009745A7" w:rsidRPr="005D100E" w:rsidRDefault="009745A7" w:rsidP="00AD7DA3">
            <w:pPr>
              <w:spacing w:after="0" w:line="240" w:lineRule="auto"/>
              <w:ind w:left="175" w:hanging="175"/>
              <w:contextualSpacing/>
              <w:rPr>
                <w:rFonts w:eastAsia="Times New Roman" w:cstheme="minorHAnsi"/>
                <w:b/>
              </w:rPr>
            </w:pPr>
            <w:r w:rsidRPr="005D100E">
              <w:rPr>
                <w:rFonts w:eastAsia="Times New Roman" w:cstheme="minorHAnsi"/>
                <w:b/>
              </w:rPr>
              <w:t xml:space="preserve">    </w:t>
            </w:r>
            <w:r w:rsidR="00227483">
              <w:rPr>
                <w:rFonts w:eastAsia="Times New Roman" w:cstheme="minorHAnsi"/>
                <w:b/>
              </w:rPr>
              <w:t>p</w:t>
            </w:r>
            <w:r w:rsidR="00AD7DA3">
              <w:rPr>
                <w:rFonts w:eastAsia="Times New Roman" w:cstheme="minorHAnsi"/>
                <w:b/>
              </w:rPr>
              <w:t xml:space="preserve">olicy (increased </w:t>
            </w:r>
            <w:r w:rsidR="002649F7" w:rsidRPr="005D100E">
              <w:rPr>
                <w:rFonts w:eastAsia="Times New Roman" w:cstheme="minorHAnsi"/>
                <w:b/>
              </w:rPr>
              <w:t>marketization</w:t>
            </w:r>
            <w:r w:rsidRPr="005D100E">
              <w:rPr>
                <w:rFonts w:eastAsia="Times New Roman" w:cstheme="minorHAnsi"/>
                <w:b/>
              </w:rPr>
              <w:t>)</w:t>
            </w:r>
          </w:p>
          <w:p w:rsidR="009745A7" w:rsidRPr="005D100E" w:rsidRDefault="009745A7" w:rsidP="009745A7">
            <w:pPr>
              <w:spacing w:after="0" w:line="240" w:lineRule="auto"/>
              <w:contextualSpacing/>
              <w:rPr>
                <w:rFonts w:eastAsia="Times New Roman" w:cstheme="minorHAnsi"/>
              </w:rPr>
            </w:pPr>
          </w:p>
          <w:p w:rsidR="009745A7" w:rsidRPr="005D100E" w:rsidRDefault="009745A7" w:rsidP="009745A7">
            <w:pPr>
              <w:spacing w:after="0" w:line="240" w:lineRule="auto"/>
              <w:contextualSpacing/>
              <w:rPr>
                <w:rFonts w:eastAsia="Times New Roman" w:cstheme="minorHAnsi"/>
                <w:b/>
              </w:rPr>
            </w:pPr>
            <w:r w:rsidRPr="005D100E">
              <w:rPr>
                <w:rFonts w:eastAsia="Times New Roman" w:cstheme="minorHAnsi"/>
                <w:b/>
              </w:rPr>
              <w:t xml:space="preserve">    Primary Research Question 2</w:t>
            </w:r>
          </w:p>
          <w:p w:rsidR="009745A7" w:rsidRPr="005D100E" w:rsidRDefault="002619FB" w:rsidP="009745A7">
            <w:pPr>
              <w:spacing w:after="0" w:line="240" w:lineRule="auto"/>
              <w:contextualSpacing/>
              <w:rPr>
                <w:rFonts w:eastAsia="Times New Roman" w:cstheme="minorHAnsi"/>
                <w:b/>
              </w:rPr>
            </w:pPr>
            <w:r w:rsidRPr="005D100E">
              <w:rPr>
                <w:rFonts w:eastAsia="Times New Roman" w:cstheme="minorHAnsi"/>
                <w:b/>
              </w:rPr>
              <w:t xml:space="preserve">    Secondary RQ2 a and b</w:t>
            </w:r>
          </w:p>
          <w:p w:rsidR="009745A7" w:rsidRPr="005D100E" w:rsidRDefault="009745A7" w:rsidP="009745A7">
            <w:pPr>
              <w:spacing w:after="0" w:line="240" w:lineRule="auto"/>
              <w:contextualSpacing/>
              <w:rPr>
                <w:rFonts w:eastAsia="Times New Roman" w:cstheme="minorHAnsi"/>
              </w:rPr>
            </w:pPr>
          </w:p>
          <w:p w:rsidR="009745A7" w:rsidRPr="005D100E" w:rsidRDefault="002F65C7" w:rsidP="009745A7">
            <w:pPr>
              <w:spacing w:after="0" w:line="240" w:lineRule="auto"/>
              <w:contextualSpacing/>
              <w:rPr>
                <w:rFonts w:eastAsia="Times New Roman" w:cstheme="minorHAnsi"/>
              </w:rPr>
            </w:pPr>
            <w:r w:rsidRPr="005D100E">
              <w:rPr>
                <w:rFonts w:eastAsia="Times New Roman" w:cstheme="minorHAnsi"/>
              </w:rPr>
              <w:t xml:space="preserve">    </w:t>
            </w:r>
            <w:r w:rsidR="009745A7" w:rsidRPr="005D100E">
              <w:rPr>
                <w:rFonts w:eastAsia="Times New Roman" w:cstheme="minorHAnsi"/>
              </w:rPr>
              <w:t>(Secondary RQ1 a, contributory)</w:t>
            </w:r>
          </w:p>
          <w:p w:rsidR="009745A7" w:rsidRPr="005D100E" w:rsidRDefault="009745A7" w:rsidP="009745A7">
            <w:pPr>
              <w:spacing w:after="0" w:line="240" w:lineRule="auto"/>
              <w:contextualSpacing/>
              <w:rPr>
                <w:rFonts w:eastAsia="Times New Roman" w:cstheme="minorHAnsi"/>
                <w:b/>
              </w:rPr>
            </w:pPr>
          </w:p>
          <w:p w:rsidR="009745A7" w:rsidRPr="005D100E" w:rsidRDefault="00227483" w:rsidP="009745A7">
            <w:pPr>
              <w:spacing w:after="0" w:line="240" w:lineRule="auto"/>
              <w:contextualSpacing/>
              <w:rPr>
                <w:rFonts w:eastAsia="Times New Roman" w:cstheme="minorHAnsi"/>
                <w:b/>
              </w:rPr>
            </w:pPr>
            <w:r>
              <w:rPr>
                <w:rFonts w:eastAsia="Times New Roman" w:cstheme="minorHAnsi"/>
                <w:b/>
              </w:rPr>
              <w:t>4. Reform Infrastructure c</w:t>
            </w:r>
            <w:r w:rsidR="009745A7" w:rsidRPr="005D100E">
              <w:rPr>
                <w:rFonts w:eastAsia="Times New Roman" w:cstheme="minorHAnsi"/>
                <w:b/>
              </w:rPr>
              <w:t xml:space="preserve">hanges </w:t>
            </w:r>
          </w:p>
          <w:p w:rsidR="009745A7" w:rsidRPr="005D100E" w:rsidRDefault="009745A7" w:rsidP="009745A7">
            <w:pPr>
              <w:spacing w:after="0" w:line="240" w:lineRule="auto"/>
              <w:contextualSpacing/>
              <w:rPr>
                <w:rFonts w:eastAsia="Times New Roman" w:cstheme="minorHAnsi"/>
                <w:b/>
              </w:rPr>
            </w:pPr>
            <w:r w:rsidRPr="005D100E">
              <w:rPr>
                <w:rFonts w:eastAsia="Times New Roman" w:cstheme="minorHAnsi"/>
                <w:b/>
              </w:rPr>
              <w:t xml:space="preserve">    </w:t>
            </w:r>
            <w:r w:rsidR="00227483">
              <w:rPr>
                <w:rFonts w:eastAsia="Times New Roman" w:cstheme="minorHAnsi"/>
                <w:b/>
              </w:rPr>
              <w:t>(benefit a</w:t>
            </w:r>
            <w:r w:rsidRPr="005D100E">
              <w:rPr>
                <w:rFonts w:eastAsia="Times New Roman" w:cstheme="minorHAnsi"/>
                <w:b/>
              </w:rPr>
              <w:t>nalysis/</w:t>
            </w:r>
          </w:p>
          <w:p w:rsidR="009745A7" w:rsidRPr="005D100E" w:rsidRDefault="009745A7" w:rsidP="009745A7">
            <w:pPr>
              <w:spacing w:after="0" w:line="240" w:lineRule="auto"/>
              <w:contextualSpacing/>
              <w:rPr>
                <w:rFonts w:eastAsia="Times New Roman" w:cstheme="minorHAnsi"/>
                <w:b/>
              </w:rPr>
            </w:pPr>
            <w:r w:rsidRPr="005D100E">
              <w:rPr>
                <w:rFonts w:eastAsia="Times New Roman" w:cstheme="minorHAnsi"/>
                <w:b/>
              </w:rPr>
              <w:t xml:space="preserve">    </w:t>
            </w:r>
            <w:r w:rsidR="00227483">
              <w:rPr>
                <w:rFonts w:eastAsia="Times New Roman" w:cstheme="minorHAnsi"/>
                <w:b/>
              </w:rPr>
              <w:t>future trends/planning/ o</w:t>
            </w:r>
            <w:r w:rsidRPr="005D100E">
              <w:rPr>
                <w:rFonts w:eastAsia="Times New Roman" w:cstheme="minorHAnsi"/>
                <w:b/>
              </w:rPr>
              <w:t xml:space="preserve">ther </w:t>
            </w:r>
          </w:p>
          <w:p w:rsidR="009745A7" w:rsidRPr="005D100E" w:rsidRDefault="009745A7" w:rsidP="009745A7">
            <w:pPr>
              <w:spacing w:after="0" w:line="240" w:lineRule="auto"/>
              <w:contextualSpacing/>
              <w:rPr>
                <w:rFonts w:eastAsia="Times New Roman" w:cstheme="minorHAnsi"/>
                <w:b/>
              </w:rPr>
            </w:pPr>
            <w:r w:rsidRPr="005D100E">
              <w:rPr>
                <w:rFonts w:eastAsia="Times New Roman" w:cstheme="minorHAnsi"/>
                <w:b/>
              </w:rPr>
              <w:t xml:space="preserve">    </w:t>
            </w:r>
            <w:r w:rsidR="00227483">
              <w:rPr>
                <w:rFonts w:eastAsia="Times New Roman" w:cstheme="minorHAnsi"/>
                <w:b/>
              </w:rPr>
              <w:t>c</w:t>
            </w:r>
            <w:r w:rsidRPr="005D100E">
              <w:rPr>
                <w:rFonts w:eastAsia="Times New Roman" w:cstheme="minorHAnsi"/>
                <w:b/>
              </w:rPr>
              <w:t>onsiderations)</w:t>
            </w:r>
          </w:p>
          <w:p w:rsidR="009745A7" w:rsidRPr="005D100E" w:rsidRDefault="009745A7" w:rsidP="009745A7">
            <w:pPr>
              <w:spacing w:after="0" w:line="240" w:lineRule="auto"/>
              <w:contextualSpacing/>
              <w:rPr>
                <w:rFonts w:eastAsia="Times New Roman" w:cstheme="minorHAnsi"/>
                <w:b/>
              </w:rPr>
            </w:pPr>
          </w:p>
          <w:p w:rsidR="009745A7" w:rsidRPr="005D100E" w:rsidRDefault="009745A7" w:rsidP="009745A7">
            <w:pPr>
              <w:spacing w:after="0" w:line="240" w:lineRule="auto"/>
              <w:contextualSpacing/>
              <w:rPr>
                <w:rFonts w:eastAsia="Times New Roman" w:cstheme="minorHAnsi"/>
                <w:b/>
              </w:rPr>
            </w:pPr>
            <w:r w:rsidRPr="005D100E">
              <w:rPr>
                <w:rFonts w:eastAsia="Times New Roman" w:cstheme="minorHAnsi"/>
              </w:rPr>
              <w:t xml:space="preserve">    </w:t>
            </w:r>
            <w:r w:rsidRPr="005D100E">
              <w:rPr>
                <w:rFonts w:eastAsia="Times New Roman" w:cstheme="minorHAnsi"/>
                <w:b/>
              </w:rPr>
              <w:t>Primary Research Question 2</w:t>
            </w:r>
          </w:p>
          <w:p w:rsidR="009745A7" w:rsidRPr="005D100E" w:rsidRDefault="002619FB" w:rsidP="009745A7">
            <w:pPr>
              <w:spacing w:after="0" w:line="240" w:lineRule="auto"/>
              <w:contextualSpacing/>
              <w:rPr>
                <w:rFonts w:eastAsia="Times New Roman" w:cstheme="minorHAnsi"/>
                <w:b/>
              </w:rPr>
            </w:pPr>
            <w:r w:rsidRPr="005D100E">
              <w:rPr>
                <w:rFonts w:eastAsia="Times New Roman" w:cstheme="minorHAnsi"/>
                <w:b/>
              </w:rPr>
              <w:t xml:space="preserve">    Secondary RQ2 a, and b</w:t>
            </w:r>
          </w:p>
          <w:p w:rsidR="009745A7" w:rsidRPr="005D100E" w:rsidRDefault="009745A7" w:rsidP="009745A7">
            <w:pPr>
              <w:spacing w:after="0" w:line="240" w:lineRule="auto"/>
              <w:ind w:left="360"/>
              <w:contextualSpacing/>
              <w:rPr>
                <w:rFonts w:eastAsia="Times New Roman" w:cstheme="minorHAnsi"/>
              </w:rPr>
            </w:pPr>
          </w:p>
          <w:p w:rsidR="002F65C7" w:rsidRPr="005D100E" w:rsidRDefault="009745A7" w:rsidP="009745A7">
            <w:pPr>
              <w:spacing w:after="0" w:line="240" w:lineRule="auto"/>
              <w:contextualSpacing/>
              <w:rPr>
                <w:rFonts w:eastAsia="Times New Roman" w:cstheme="minorHAnsi"/>
              </w:rPr>
            </w:pPr>
            <w:r w:rsidRPr="005D100E">
              <w:rPr>
                <w:rFonts w:eastAsia="Times New Roman" w:cstheme="minorHAnsi"/>
              </w:rPr>
              <w:t xml:space="preserve">    (Secondary RQ1 a and c, </w:t>
            </w:r>
          </w:p>
          <w:p w:rsidR="006E0C5C" w:rsidRPr="006E0C5C" w:rsidRDefault="002F65C7" w:rsidP="006E0C5C">
            <w:pPr>
              <w:spacing w:after="0" w:line="240" w:lineRule="auto"/>
              <w:contextualSpacing/>
              <w:rPr>
                <w:rFonts w:eastAsia="Times New Roman" w:cstheme="minorHAnsi"/>
              </w:rPr>
            </w:pPr>
            <w:r w:rsidRPr="005D100E">
              <w:rPr>
                <w:rFonts w:eastAsia="Times New Roman" w:cstheme="minorHAnsi"/>
              </w:rPr>
              <w:t xml:space="preserve">     </w:t>
            </w:r>
            <w:r w:rsidR="005D100E">
              <w:rPr>
                <w:rFonts w:eastAsia="Times New Roman" w:cstheme="minorHAnsi"/>
              </w:rPr>
              <w:t>contributory)</w:t>
            </w:r>
          </w:p>
        </w:tc>
      </w:tr>
    </w:tbl>
    <w:p w:rsidR="00B44B05" w:rsidRPr="002E4511" w:rsidRDefault="00B44B05" w:rsidP="00CB7E29">
      <w:pPr>
        <w:spacing w:after="0" w:line="240" w:lineRule="auto"/>
        <w:jc w:val="both"/>
        <w:rPr>
          <w:rFonts w:ascii="Calibri" w:eastAsia="Times New Roman" w:hAnsi="Calibri" w:cs="Arial"/>
          <w:sz w:val="24"/>
          <w:szCs w:val="24"/>
          <w:lang w:eastAsia="en-GB"/>
        </w:rPr>
      </w:pPr>
    </w:p>
    <w:p w:rsidR="00B44B05" w:rsidRPr="002E4511" w:rsidRDefault="00B44B05" w:rsidP="00CB7E29">
      <w:pPr>
        <w:spacing w:after="0" w:line="240" w:lineRule="auto"/>
        <w:jc w:val="both"/>
        <w:rPr>
          <w:rFonts w:ascii="Calibri" w:eastAsia="Times New Roman" w:hAnsi="Calibri" w:cs="Arial"/>
          <w:sz w:val="24"/>
          <w:szCs w:val="24"/>
          <w:lang w:eastAsia="en-GB"/>
        </w:rPr>
      </w:pPr>
    </w:p>
    <w:p w:rsidR="00B44B05" w:rsidRPr="002E4511" w:rsidRDefault="00B44B05" w:rsidP="00CB7E29">
      <w:pPr>
        <w:spacing w:after="0" w:line="240" w:lineRule="auto"/>
        <w:jc w:val="both"/>
        <w:rPr>
          <w:rFonts w:ascii="Calibri" w:eastAsia="Times New Roman" w:hAnsi="Calibri" w:cs="Arial"/>
          <w:sz w:val="24"/>
          <w:szCs w:val="24"/>
          <w:lang w:eastAsia="en-GB"/>
        </w:rPr>
      </w:pPr>
    </w:p>
    <w:p w:rsidR="00B44B05" w:rsidRPr="002E4511" w:rsidRDefault="00B44B05" w:rsidP="00CB7E29">
      <w:pPr>
        <w:spacing w:after="0" w:line="240" w:lineRule="auto"/>
        <w:jc w:val="both"/>
        <w:rPr>
          <w:rFonts w:ascii="Calibri" w:eastAsia="Times New Roman" w:hAnsi="Calibri" w:cs="Arial"/>
          <w:sz w:val="24"/>
          <w:szCs w:val="24"/>
          <w:lang w:eastAsia="en-GB"/>
        </w:rPr>
      </w:pPr>
    </w:p>
    <w:p w:rsidR="00CB7E29" w:rsidRDefault="002649F7" w:rsidP="00CB7E29">
      <w:pPr>
        <w:spacing w:after="0" w:line="240" w:lineRule="auto"/>
        <w:jc w:val="both"/>
        <w:rPr>
          <w:rFonts w:ascii="Calibri" w:eastAsia="Times New Roman" w:hAnsi="Calibri" w:cs="Arial"/>
          <w:sz w:val="28"/>
          <w:szCs w:val="28"/>
          <w:lang w:eastAsia="en-GB"/>
        </w:rPr>
      </w:pPr>
      <w:r>
        <w:rPr>
          <w:rFonts w:ascii="Calibri" w:eastAsia="Times New Roman" w:hAnsi="Calibri" w:cs="Arial"/>
          <w:b/>
          <w:sz w:val="24"/>
          <w:szCs w:val="24"/>
          <w:lang w:eastAsia="en-GB"/>
        </w:rPr>
        <w:lastRenderedPageBreak/>
        <w:t>Appendix 2</w:t>
      </w:r>
      <w:r w:rsidR="001A115E">
        <w:rPr>
          <w:rFonts w:ascii="Calibri" w:eastAsia="Times New Roman" w:hAnsi="Calibri" w:cs="Arial"/>
          <w:b/>
          <w:sz w:val="24"/>
          <w:szCs w:val="24"/>
          <w:lang w:eastAsia="en-GB"/>
        </w:rPr>
        <w:t>:</w:t>
      </w:r>
      <w:r w:rsidR="00F943D9" w:rsidRPr="00D21ED6">
        <w:rPr>
          <w:rFonts w:ascii="Calibri" w:eastAsia="Times New Roman" w:hAnsi="Calibri" w:cs="Arial"/>
          <w:b/>
          <w:sz w:val="24"/>
          <w:szCs w:val="24"/>
          <w:lang w:eastAsia="en-GB"/>
        </w:rPr>
        <w:t xml:space="preserve"> </w:t>
      </w:r>
      <w:r w:rsidR="00D6089E">
        <w:rPr>
          <w:rFonts w:ascii="Calibri" w:eastAsia="Times New Roman" w:hAnsi="Calibri" w:cs="Arial"/>
          <w:b/>
          <w:sz w:val="24"/>
          <w:szCs w:val="24"/>
          <w:lang w:eastAsia="en-GB"/>
        </w:rPr>
        <w:t>Mixed M</w:t>
      </w:r>
      <w:r w:rsidR="00CB7E29" w:rsidRPr="00D21ED6">
        <w:rPr>
          <w:rFonts w:ascii="Calibri" w:eastAsia="Times New Roman" w:hAnsi="Calibri" w:cs="Arial"/>
          <w:b/>
          <w:sz w:val="24"/>
          <w:szCs w:val="24"/>
          <w:lang w:eastAsia="en-GB"/>
        </w:rPr>
        <w:t>ethod Research Sequence and Strategy</w:t>
      </w:r>
      <w:r w:rsidR="00CB7E29" w:rsidRPr="00CB7E29">
        <w:rPr>
          <w:rFonts w:ascii="Calibri" w:eastAsia="Times New Roman" w:hAnsi="Calibri" w:cs="Arial"/>
          <w:b/>
          <w:sz w:val="28"/>
          <w:szCs w:val="28"/>
          <w:lang w:eastAsia="en-GB"/>
        </w:rPr>
        <w:t xml:space="preserve"> </w:t>
      </w:r>
    </w:p>
    <w:p w:rsidR="00D21ED6" w:rsidRPr="00922D16" w:rsidRDefault="00D21ED6" w:rsidP="00CB7E29">
      <w:pPr>
        <w:spacing w:after="0" w:line="240" w:lineRule="auto"/>
        <w:jc w:val="both"/>
        <w:rPr>
          <w:rFonts w:ascii="Calibri" w:eastAsia="Times New Roman" w:hAnsi="Calibri" w:cs="Arial"/>
          <w:sz w:val="28"/>
          <w:szCs w:val="28"/>
          <w:lang w:eastAsia="en-GB"/>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6662"/>
      </w:tblGrid>
      <w:tr w:rsidR="00CB7E29" w:rsidRPr="00922D16" w:rsidTr="00B44B05">
        <w:tc>
          <w:tcPr>
            <w:tcW w:w="1560" w:type="dxa"/>
            <w:shd w:val="clear" w:color="auto" w:fill="auto"/>
          </w:tcPr>
          <w:p w:rsidR="00CB7E29" w:rsidRPr="00C33DAB" w:rsidRDefault="00CB7E29" w:rsidP="00F05E00">
            <w:pPr>
              <w:spacing w:after="0" w:line="240" w:lineRule="auto"/>
              <w:jc w:val="both"/>
              <w:rPr>
                <w:rFonts w:ascii="Calibri" w:eastAsia="Times New Roman" w:hAnsi="Calibri" w:cs="Times New Roman"/>
                <w:b/>
                <w:lang w:eastAsia="en-GB"/>
              </w:rPr>
            </w:pPr>
            <w:r w:rsidRPr="00C33DAB">
              <w:rPr>
                <w:rFonts w:ascii="Calibri" w:eastAsia="Times New Roman" w:hAnsi="Calibri" w:cs="Times New Roman"/>
                <w:b/>
                <w:lang w:eastAsia="en-GB"/>
              </w:rPr>
              <w:t>Stage 1</w:t>
            </w:r>
          </w:p>
          <w:p w:rsidR="00CB7E29" w:rsidRPr="00C33DAB" w:rsidRDefault="00CB7E29" w:rsidP="00F05E00">
            <w:pPr>
              <w:spacing w:after="0" w:line="240" w:lineRule="auto"/>
              <w:jc w:val="both"/>
              <w:rPr>
                <w:rFonts w:ascii="Calibri" w:eastAsia="Times New Roman" w:hAnsi="Calibri" w:cs="Times New Roman"/>
                <w:lang w:eastAsia="en-GB"/>
              </w:rPr>
            </w:pPr>
            <w:r w:rsidRPr="00C33DAB">
              <w:rPr>
                <w:rFonts w:ascii="Calibri" w:eastAsia="Times New Roman" w:hAnsi="Calibri" w:cs="Times New Roman"/>
                <w:lang w:eastAsia="en-GB"/>
              </w:rPr>
              <w:t>Questionnaire</w:t>
            </w:r>
          </w:p>
        </w:tc>
        <w:tc>
          <w:tcPr>
            <w:tcW w:w="6662" w:type="dxa"/>
            <w:shd w:val="clear" w:color="auto" w:fill="auto"/>
          </w:tcPr>
          <w:p w:rsidR="001A115E" w:rsidRDefault="007B7B2B" w:rsidP="002E4511">
            <w:pPr>
              <w:spacing w:after="0" w:line="240" w:lineRule="auto"/>
              <w:ind w:right="-108"/>
              <w:jc w:val="both"/>
              <w:rPr>
                <w:rFonts w:ascii="Calibri" w:eastAsia="Times New Roman" w:hAnsi="Calibri" w:cs="Arial"/>
                <w:lang w:eastAsia="en-GB"/>
              </w:rPr>
            </w:pPr>
            <w:r w:rsidRPr="00C33DAB">
              <w:rPr>
                <w:rFonts w:ascii="Calibri" w:eastAsia="Times New Roman" w:hAnsi="Calibri" w:cs="Arial"/>
                <w:lang w:eastAsia="en-GB"/>
              </w:rPr>
              <w:t>C</w:t>
            </w:r>
            <w:r w:rsidR="00CB7E29" w:rsidRPr="00C33DAB">
              <w:rPr>
                <w:rFonts w:ascii="Calibri" w:eastAsia="Times New Roman" w:hAnsi="Calibri" w:cs="Arial"/>
                <w:lang w:eastAsia="en-GB"/>
              </w:rPr>
              <w:t>ollect</w:t>
            </w:r>
            <w:r w:rsidRPr="00C33DAB">
              <w:rPr>
                <w:rFonts w:ascii="Calibri" w:eastAsia="Times New Roman" w:hAnsi="Calibri" w:cs="Arial"/>
                <w:lang w:eastAsia="en-GB"/>
              </w:rPr>
              <w:t>s</w:t>
            </w:r>
            <w:r w:rsidR="00CB7E29" w:rsidRPr="00C33DAB">
              <w:rPr>
                <w:rFonts w:ascii="Calibri" w:eastAsia="Times New Roman" w:hAnsi="Calibri" w:cs="Arial"/>
                <w:lang w:eastAsia="en-GB"/>
              </w:rPr>
              <w:t xml:space="preserve"> numerical data about provision for 16-18 NEET in the </w:t>
            </w:r>
            <w:r w:rsidR="00CB7E29" w:rsidRPr="00C33DAB">
              <w:rPr>
                <w:rFonts w:ascii="Calibri" w:eastAsia="Times New Roman" w:hAnsi="Calibri" w:cs="Arial"/>
                <w:lang w:val="en-US" w:eastAsia="en-GB"/>
              </w:rPr>
              <w:t>FE sector</w:t>
            </w:r>
            <w:r w:rsidRPr="00C33DAB">
              <w:rPr>
                <w:rFonts w:ascii="Calibri" w:eastAsia="Times New Roman" w:hAnsi="Calibri" w:cs="Arial"/>
                <w:lang w:val="en-US" w:eastAsia="en-GB"/>
              </w:rPr>
              <w:t>. T</w:t>
            </w:r>
            <w:r w:rsidR="00CB7E29" w:rsidRPr="00C33DAB">
              <w:rPr>
                <w:rFonts w:ascii="Calibri" w:eastAsia="Times New Roman" w:hAnsi="Calibri" w:cs="Arial"/>
                <w:lang w:val="en-US" w:eastAsia="en-GB"/>
              </w:rPr>
              <w:t xml:space="preserve">he </w:t>
            </w:r>
            <w:r w:rsidRPr="00C33DAB">
              <w:rPr>
                <w:rFonts w:ascii="Calibri" w:eastAsia="Times New Roman" w:hAnsi="Calibri" w:cs="Arial"/>
                <w:lang w:val="en-US" w:eastAsia="en-GB"/>
              </w:rPr>
              <w:t>sample was</w:t>
            </w:r>
            <w:r w:rsidR="00CB7E29" w:rsidRPr="00C33DAB">
              <w:rPr>
                <w:rFonts w:ascii="Calibri" w:eastAsia="Times New Roman" w:hAnsi="Calibri" w:cs="Arial"/>
                <w:lang w:val="en-US" w:eastAsia="en-GB"/>
              </w:rPr>
              <w:t xml:space="preserve"> drawn from </w:t>
            </w:r>
            <w:r w:rsidR="00C92C7E">
              <w:rPr>
                <w:rFonts w:ascii="Calibri" w:eastAsia="Times New Roman" w:hAnsi="Calibri" w:cs="Arial"/>
                <w:lang w:eastAsia="en-GB"/>
              </w:rPr>
              <w:t>FE colleges</w:t>
            </w:r>
            <w:r w:rsidR="00CB7E29" w:rsidRPr="00C33DAB">
              <w:rPr>
                <w:rFonts w:ascii="Calibri" w:eastAsia="Times New Roman" w:hAnsi="Calibri" w:cs="Arial"/>
                <w:lang w:eastAsia="en-GB"/>
              </w:rPr>
              <w:t xml:space="preserve"> in the West Mid</w:t>
            </w:r>
            <w:r w:rsidR="00200C30">
              <w:rPr>
                <w:rFonts w:ascii="Calibri" w:eastAsia="Times New Roman" w:hAnsi="Calibri" w:cs="Arial"/>
                <w:lang w:eastAsia="en-GB"/>
              </w:rPr>
              <w:t xml:space="preserve">lands Region and </w:t>
            </w:r>
            <w:r w:rsidRPr="00C33DAB">
              <w:rPr>
                <w:rFonts w:ascii="Calibri" w:eastAsia="Times New Roman" w:hAnsi="Calibri" w:cs="Arial"/>
                <w:lang w:eastAsia="en-GB"/>
              </w:rPr>
              <w:t>was</w:t>
            </w:r>
            <w:r w:rsidR="00CB7E29" w:rsidRPr="00C33DAB">
              <w:rPr>
                <w:rFonts w:ascii="Calibri" w:eastAsia="Times New Roman" w:hAnsi="Calibri" w:cs="Arial"/>
                <w:lang w:eastAsia="en-GB"/>
              </w:rPr>
              <w:t xml:space="preserve"> recruited with support from the </w:t>
            </w:r>
            <w:proofErr w:type="spellStart"/>
            <w:r w:rsidR="00CB7E29" w:rsidRPr="00C33DAB">
              <w:rPr>
                <w:rFonts w:ascii="Calibri" w:eastAsia="Times New Roman" w:hAnsi="Calibri" w:cs="Arial"/>
                <w:lang w:eastAsia="en-GB"/>
              </w:rPr>
              <w:t>AoC</w:t>
            </w:r>
            <w:proofErr w:type="spellEnd"/>
            <w:r w:rsidR="00CB7E29" w:rsidRPr="00C33DAB">
              <w:rPr>
                <w:rFonts w:ascii="Calibri" w:eastAsia="Times New Roman" w:hAnsi="Calibri" w:cs="Arial"/>
                <w:lang w:eastAsia="en-GB"/>
              </w:rPr>
              <w:t xml:space="preserve"> (the Association of Colleges). </w:t>
            </w:r>
          </w:p>
          <w:p w:rsidR="00CB7E29" w:rsidRPr="00C33DAB" w:rsidRDefault="00CB7E29" w:rsidP="00F05E00">
            <w:pPr>
              <w:spacing w:after="0" w:line="240" w:lineRule="auto"/>
              <w:jc w:val="both"/>
              <w:rPr>
                <w:rFonts w:ascii="Calibri" w:eastAsia="Times New Roman" w:hAnsi="Calibri" w:cs="Arial"/>
                <w:lang w:eastAsia="en-GB"/>
              </w:rPr>
            </w:pPr>
            <w:r w:rsidRPr="00C33DAB">
              <w:rPr>
                <w:rFonts w:ascii="Calibri" w:eastAsia="Times New Roman" w:hAnsi="Calibri" w:cs="Arial"/>
                <w:lang w:eastAsia="en-GB"/>
              </w:rPr>
              <w:t>Possible maximum sample size 2</w:t>
            </w:r>
            <w:r w:rsidR="00E001AE">
              <w:rPr>
                <w:rFonts w:ascii="Calibri" w:eastAsia="Times New Roman" w:hAnsi="Calibri" w:cs="Arial"/>
                <w:lang w:eastAsia="en-GB"/>
              </w:rPr>
              <w:t>3, yielded 30.04% response rate</w:t>
            </w:r>
          </w:p>
          <w:p w:rsidR="00CB7E29" w:rsidRPr="00C33DAB" w:rsidRDefault="00CB7E29" w:rsidP="00F05E00">
            <w:pPr>
              <w:spacing w:after="0" w:line="240" w:lineRule="auto"/>
              <w:jc w:val="both"/>
              <w:rPr>
                <w:rFonts w:ascii="Calibri" w:eastAsia="Times New Roman" w:hAnsi="Calibri" w:cs="Arial"/>
                <w:lang w:eastAsia="en-GB"/>
              </w:rPr>
            </w:pPr>
          </w:p>
        </w:tc>
      </w:tr>
      <w:tr w:rsidR="00CB7E29" w:rsidRPr="00922D16" w:rsidTr="00B44B05">
        <w:tc>
          <w:tcPr>
            <w:tcW w:w="1560" w:type="dxa"/>
            <w:shd w:val="clear" w:color="auto" w:fill="auto"/>
          </w:tcPr>
          <w:p w:rsidR="00CB7E29" w:rsidRPr="00C33DAB" w:rsidRDefault="00CB7E29" w:rsidP="00F05E00">
            <w:pPr>
              <w:spacing w:after="0" w:line="240" w:lineRule="auto"/>
              <w:jc w:val="both"/>
              <w:rPr>
                <w:rFonts w:ascii="Calibri" w:eastAsia="Times New Roman" w:hAnsi="Calibri" w:cs="Times New Roman"/>
                <w:b/>
                <w:lang w:eastAsia="en-GB"/>
              </w:rPr>
            </w:pPr>
            <w:r w:rsidRPr="00C33DAB">
              <w:rPr>
                <w:rFonts w:ascii="Calibri" w:eastAsia="Times New Roman" w:hAnsi="Calibri" w:cs="Times New Roman"/>
                <w:lang w:eastAsia="en-GB"/>
              </w:rPr>
              <w:t xml:space="preserve"> </w:t>
            </w:r>
            <w:r w:rsidRPr="00C33DAB">
              <w:rPr>
                <w:rFonts w:ascii="Calibri" w:eastAsia="Times New Roman" w:hAnsi="Calibri" w:cs="Times New Roman"/>
                <w:b/>
                <w:lang w:eastAsia="en-GB"/>
              </w:rPr>
              <w:t>Stage 2</w:t>
            </w:r>
          </w:p>
          <w:p w:rsidR="00CB7E29" w:rsidRPr="00C33DAB" w:rsidRDefault="00CB7E29" w:rsidP="00F05E00">
            <w:pPr>
              <w:spacing w:after="0" w:line="240" w:lineRule="auto"/>
              <w:jc w:val="both"/>
              <w:rPr>
                <w:rFonts w:ascii="Calibri" w:eastAsia="Times New Roman" w:hAnsi="Calibri" w:cs="Times New Roman"/>
                <w:lang w:eastAsia="en-GB"/>
              </w:rPr>
            </w:pPr>
            <w:r w:rsidRPr="00C33DAB">
              <w:rPr>
                <w:rFonts w:ascii="Calibri" w:eastAsia="Times New Roman" w:hAnsi="Calibri" w:cs="Times New Roman"/>
                <w:lang w:eastAsia="en-GB"/>
              </w:rPr>
              <w:t>Semi-structured interviews</w:t>
            </w:r>
          </w:p>
        </w:tc>
        <w:tc>
          <w:tcPr>
            <w:tcW w:w="6662" w:type="dxa"/>
            <w:shd w:val="clear" w:color="auto" w:fill="auto"/>
          </w:tcPr>
          <w:p w:rsidR="00CB7E29" w:rsidRPr="00C33DAB" w:rsidRDefault="00C92C7E" w:rsidP="00F05E00">
            <w:pPr>
              <w:spacing w:after="0" w:line="240" w:lineRule="auto"/>
              <w:rPr>
                <w:rFonts w:ascii="Calibri" w:eastAsia="Times New Roman" w:hAnsi="Calibri" w:cs="Arial"/>
                <w:lang w:eastAsia="en-GB"/>
              </w:rPr>
            </w:pPr>
            <w:r>
              <w:rPr>
                <w:rFonts w:ascii="Calibri" w:eastAsia="Times New Roman" w:hAnsi="Calibri" w:cs="Arial"/>
                <w:lang w:eastAsia="en-GB"/>
              </w:rPr>
              <w:t xml:space="preserve">Five FE colleges </w:t>
            </w:r>
            <w:r w:rsidR="00CB7E29" w:rsidRPr="00C33DAB">
              <w:rPr>
                <w:rFonts w:ascii="Calibri" w:eastAsia="Times New Roman" w:hAnsi="Calibri" w:cs="Arial"/>
                <w:lang w:eastAsia="en-GB"/>
              </w:rPr>
              <w:t>participate</w:t>
            </w:r>
            <w:r w:rsidR="007B7B2B" w:rsidRPr="00C33DAB">
              <w:rPr>
                <w:rFonts w:ascii="Calibri" w:eastAsia="Times New Roman" w:hAnsi="Calibri" w:cs="Arial"/>
                <w:lang w:eastAsia="en-GB"/>
              </w:rPr>
              <w:t xml:space="preserve">d in follow-up interviews. The sample was </w:t>
            </w:r>
            <w:r w:rsidR="00CB7E29" w:rsidRPr="00C33DAB">
              <w:rPr>
                <w:rFonts w:ascii="Calibri" w:eastAsia="Times New Roman" w:hAnsi="Calibri" w:cs="Arial"/>
                <w:lang w:eastAsia="en-GB"/>
              </w:rPr>
              <w:t xml:space="preserve">identified by indicators </w:t>
            </w:r>
            <w:r w:rsidR="007B7B2B" w:rsidRPr="00C33DAB">
              <w:rPr>
                <w:rFonts w:ascii="Calibri" w:eastAsia="Times New Roman" w:hAnsi="Calibri" w:cs="Arial"/>
                <w:lang w:eastAsia="en-GB"/>
              </w:rPr>
              <w:t xml:space="preserve">derived </w:t>
            </w:r>
            <w:r w:rsidR="00CB7E29" w:rsidRPr="00C33DAB">
              <w:rPr>
                <w:rFonts w:ascii="Calibri" w:eastAsia="Times New Roman" w:hAnsi="Calibri" w:cs="Arial"/>
                <w:lang w:eastAsia="en-GB"/>
              </w:rPr>
              <w:t xml:space="preserve">from the questionnaire findings e.g. range of experience of </w:t>
            </w:r>
            <w:r w:rsidR="00200C30">
              <w:rPr>
                <w:rFonts w:ascii="Calibri" w:eastAsia="Times New Roman" w:hAnsi="Calibri" w:cs="Arial"/>
                <w:lang w:eastAsia="en-GB"/>
              </w:rPr>
              <w:t xml:space="preserve">16-18 </w:t>
            </w:r>
            <w:r w:rsidR="00CB7E29" w:rsidRPr="00C33DAB">
              <w:rPr>
                <w:rFonts w:ascii="Calibri" w:eastAsia="Times New Roman" w:hAnsi="Calibri" w:cs="Arial"/>
                <w:lang w:eastAsia="en-GB"/>
              </w:rPr>
              <w:t>NEET provision, knowledge of the Coalition Government reform</w:t>
            </w:r>
            <w:r w:rsidR="007B7B2B" w:rsidRPr="00C33DAB">
              <w:rPr>
                <w:rFonts w:ascii="Calibri" w:eastAsia="Times New Roman" w:hAnsi="Calibri" w:cs="Arial"/>
                <w:lang w:eastAsia="en-GB"/>
              </w:rPr>
              <w:t>s. Ca</w:t>
            </w:r>
            <w:r w:rsidR="00CB7E29" w:rsidRPr="00C33DAB">
              <w:rPr>
                <w:rFonts w:ascii="Calibri" w:eastAsia="Times New Roman" w:hAnsi="Calibri" w:cs="Arial"/>
                <w:lang w:eastAsia="en-GB"/>
              </w:rPr>
              <w:t>tegories of senior manager reflect</w:t>
            </w:r>
            <w:r w:rsidR="00200C30">
              <w:rPr>
                <w:rFonts w:ascii="Calibri" w:eastAsia="Times New Roman" w:hAnsi="Calibri" w:cs="Arial"/>
                <w:lang w:eastAsia="en-GB"/>
              </w:rPr>
              <w:t>ed</w:t>
            </w:r>
            <w:r w:rsidR="00CB7E29" w:rsidRPr="00C33DAB">
              <w:rPr>
                <w:rFonts w:ascii="Calibri" w:eastAsia="Times New Roman" w:hAnsi="Calibri" w:cs="Arial"/>
                <w:lang w:eastAsia="en-GB"/>
              </w:rPr>
              <w:t xml:space="preserve"> different aspects of provision such as curr</w:t>
            </w:r>
            <w:r w:rsidR="00200C30">
              <w:rPr>
                <w:rFonts w:ascii="Calibri" w:eastAsia="Times New Roman" w:hAnsi="Calibri" w:cs="Arial"/>
                <w:lang w:eastAsia="en-GB"/>
              </w:rPr>
              <w:t>iculum and finance</w:t>
            </w:r>
            <w:r>
              <w:rPr>
                <w:rFonts w:ascii="Calibri" w:eastAsia="Times New Roman" w:hAnsi="Calibri" w:cs="Arial"/>
                <w:lang w:eastAsia="en-GB"/>
              </w:rPr>
              <w:t>.</w:t>
            </w:r>
          </w:p>
          <w:p w:rsidR="00CB7E29" w:rsidRPr="00C33DAB" w:rsidRDefault="00CB7E29" w:rsidP="0084346E">
            <w:pPr>
              <w:spacing w:after="0" w:line="240" w:lineRule="auto"/>
              <w:ind w:right="-108"/>
              <w:rPr>
                <w:rFonts w:ascii="Calibri" w:eastAsia="Times New Roman" w:hAnsi="Calibri" w:cs="Arial"/>
                <w:lang w:eastAsia="en-GB"/>
              </w:rPr>
            </w:pPr>
            <w:r w:rsidRPr="00C33DAB">
              <w:rPr>
                <w:rFonts w:ascii="Calibri" w:eastAsia="Times New Roman" w:hAnsi="Calibri" w:cs="Arial"/>
                <w:lang w:eastAsia="en-GB"/>
              </w:rPr>
              <w:t>Sample size 5 FE senior manag</w:t>
            </w:r>
            <w:r w:rsidR="00C545F1">
              <w:rPr>
                <w:rFonts w:ascii="Calibri" w:eastAsia="Times New Roman" w:hAnsi="Calibri" w:cs="Arial"/>
                <w:lang w:eastAsia="en-GB"/>
              </w:rPr>
              <w:t xml:space="preserve">ers </w:t>
            </w:r>
            <w:r w:rsidR="00452C63">
              <w:rPr>
                <w:rFonts w:ascii="Calibri" w:eastAsia="Times New Roman" w:hAnsi="Calibri" w:cs="Arial"/>
                <w:lang w:eastAsia="en-GB"/>
              </w:rPr>
              <w:t xml:space="preserve">fully </w:t>
            </w:r>
            <w:r w:rsidR="00C545F1">
              <w:rPr>
                <w:rFonts w:ascii="Calibri" w:eastAsia="Times New Roman" w:hAnsi="Calibri" w:cs="Arial"/>
                <w:lang w:eastAsia="en-GB"/>
              </w:rPr>
              <w:t>recruited.</w:t>
            </w:r>
          </w:p>
          <w:p w:rsidR="00CB7E29" w:rsidRPr="00C33DAB" w:rsidRDefault="00CB7E29" w:rsidP="00F05E00">
            <w:pPr>
              <w:spacing w:after="0" w:line="240" w:lineRule="auto"/>
              <w:rPr>
                <w:rFonts w:ascii="Calibri" w:eastAsia="Times New Roman" w:hAnsi="Calibri" w:cs="Arial"/>
                <w:lang w:eastAsia="en-GB"/>
              </w:rPr>
            </w:pPr>
          </w:p>
        </w:tc>
      </w:tr>
      <w:tr w:rsidR="00CB7E29" w:rsidRPr="00922D16" w:rsidTr="00B44B05">
        <w:tc>
          <w:tcPr>
            <w:tcW w:w="1560" w:type="dxa"/>
            <w:shd w:val="clear" w:color="auto" w:fill="auto"/>
          </w:tcPr>
          <w:p w:rsidR="00CB7E29" w:rsidRPr="00C33DAB" w:rsidRDefault="00CB7E29" w:rsidP="00F05E00">
            <w:pPr>
              <w:spacing w:after="0" w:line="240" w:lineRule="auto"/>
              <w:jc w:val="both"/>
              <w:rPr>
                <w:rFonts w:ascii="Calibri" w:eastAsia="Times New Roman" w:hAnsi="Calibri" w:cs="Times New Roman"/>
                <w:b/>
                <w:lang w:eastAsia="en-GB"/>
              </w:rPr>
            </w:pPr>
            <w:r w:rsidRPr="00C33DAB">
              <w:rPr>
                <w:rFonts w:ascii="Calibri" w:eastAsia="Times New Roman" w:hAnsi="Calibri" w:cs="Times New Roman"/>
                <w:b/>
                <w:lang w:eastAsia="en-GB"/>
              </w:rPr>
              <w:t>Stage 3</w:t>
            </w:r>
          </w:p>
          <w:p w:rsidR="00CB7E29" w:rsidRPr="00C33DAB" w:rsidRDefault="00CB7E29" w:rsidP="00F05E00">
            <w:pPr>
              <w:spacing w:after="0" w:line="240" w:lineRule="auto"/>
              <w:rPr>
                <w:rFonts w:ascii="Calibri" w:eastAsia="Times New Roman" w:hAnsi="Calibri" w:cs="Times New Roman"/>
                <w:lang w:eastAsia="en-GB"/>
              </w:rPr>
            </w:pPr>
            <w:r w:rsidRPr="00C33DAB">
              <w:rPr>
                <w:rFonts w:ascii="Calibri" w:eastAsia="Times New Roman" w:hAnsi="Calibri" w:cs="Times New Roman"/>
                <w:lang w:eastAsia="en-GB"/>
              </w:rPr>
              <w:t>Focus group discussions</w:t>
            </w:r>
          </w:p>
        </w:tc>
        <w:tc>
          <w:tcPr>
            <w:tcW w:w="6662" w:type="dxa"/>
            <w:shd w:val="clear" w:color="auto" w:fill="auto"/>
          </w:tcPr>
          <w:p w:rsidR="001A115E" w:rsidRDefault="00200C30" w:rsidP="00F05E00">
            <w:pPr>
              <w:spacing w:after="0" w:line="240" w:lineRule="auto"/>
              <w:jc w:val="both"/>
              <w:rPr>
                <w:rFonts w:ascii="Calibri" w:eastAsia="Times New Roman" w:hAnsi="Calibri" w:cs="Arial"/>
                <w:lang w:eastAsia="en-GB"/>
              </w:rPr>
            </w:pPr>
            <w:r>
              <w:rPr>
                <w:rFonts w:ascii="Calibri" w:eastAsia="Times New Roman" w:hAnsi="Calibri" w:cs="Arial"/>
                <w:lang w:eastAsia="en-GB"/>
              </w:rPr>
              <w:t>Three</w:t>
            </w:r>
            <w:r w:rsidR="007B7B2B" w:rsidRPr="00C33DAB">
              <w:rPr>
                <w:rFonts w:ascii="Calibri" w:eastAsia="Times New Roman" w:hAnsi="Calibri" w:cs="Arial"/>
                <w:lang w:eastAsia="en-GB"/>
              </w:rPr>
              <w:t xml:space="preserve"> focus groups were </w:t>
            </w:r>
            <w:r w:rsidR="00CB7E29" w:rsidRPr="00C33DAB">
              <w:rPr>
                <w:rFonts w:ascii="Calibri" w:eastAsia="Times New Roman" w:hAnsi="Calibri" w:cs="Arial"/>
                <w:lang w:eastAsia="en-GB"/>
              </w:rPr>
              <w:t>held with FE learners over 18 years old (with successful completion of 16-18 NEET programme and/or progressed to higher awards). A sample size of between 3-5 learner</w:t>
            </w:r>
            <w:r>
              <w:rPr>
                <w:rFonts w:ascii="Calibri" w:eastAsia="Times New Roman" w:hAnsi="Calibri" w:cs="Arial"/>
                <w:lang w:eastAsia="en-GB"/>
              </w:rPr>
              <w:t xml:space="preserve">s per focus group </w:t>
            </w:r>
            <w:r w:rsidR="007B7B2B" w:rsidRPr="00C33DAB">
              <w:rPr>
                <w:rFonts w:ascii="Calibri" w:eastAsia="Times New Roman" w:hAnsi="Calibri" w:cs="Arial"/>
                <w:lang w:eastAsia="en-GB"/>
              </w:rPr>
              <w:t>was</w:t>
            </w:r>
            <w:r w:rsidR="00CB7E29" w:rsidRPr="00C33DAB">
              <w:rPr>
                <w:rFonts w:ascii="Calibri" w:eastAsia="Times New Roman" w:hAnsi="Calibri" w:cs="Arial"/>
                <w:lang w:eastAsia="en-GB"/>
              </w:rPr>
              <w:t xml:space="preserve"> recruited from FE providers participating in the </w:t>
            </w:r>
            <w:r w:rsidR="00B6365B" w:rsidRPr="00C33DAB">
              <w:rPr>
                <w:rFonts w:ascii="Calibri" w:eastAsia="Times New Roman" w:hAnsi="Calibri" w:cs="Arial"/>
                <w:lang w:eastAsia="en-GB"/>
              </w:rPr>
              <w:t xml:space="preserve">senior manager </w:t>
            </w:r>
            <w:r w:rsidR="00CB7E29" w:rsidRPr="00C33DAB">
              <w:rPr>
                <w:rFonts w:ascii="Calibri" w:eastAsia="Times New Roman" w:hAnsi="Calibri" w:cs="Arial"/>
                <w:lang w:eastAsia="en-GB"/>
              </w:rPr>
              <w:t>interviews. Open-ended themes from the q</w:t>
            </w:r>
            <w:r w:rsidR="00B6365B" w:rsidRPr="00C33DAB">
              <w:rPr>
                <w:rFonts w:ascii="Calibri" w:eastAsia="Times New Roman" w:hAnsi="Calibri" w:cs="Arial"/>
                <w:lang w:eastAsia="en-GB"/>
              </w:rPr>
              <w:t xml:space="preserve">uestionnaire data analysis </w:t>
            </w:r>
            <w:r w:rsidR="00CB7E29" w:rsidRPr="00C33DAB">
              <w:rPr>
                <w:rFonts w:ascii="Calibri" w:eastAsia="Times New Roman" w:hAnsi="Calibri" w:cs="Arial"/>
                <w:lang w:eastAsia="en-GB"/>
              </w:rPr>
              <w:t>inform</w:t>
            </w:r>
            <w:r w:rsidR="00B6365B" w:rsidRPr="00C33DAB">
              <w:rPr>
                <w:rFonts w:ascii="Calibri" w:eastAsia="Times New Roman" w:hAnsi="Calibri" w:cs="Arial"/>
                <w:lang w:eastAsia="en-GB"/>
              </w:rPr>
              <w:t xml:space="preserve">ed </w:t>
            </w:r>
            <w:r w:rsidR="00CB7E29" w:rsidRPr="00C33DAB">
              <w:rPr>
                <w:rFonts w:ascii="Calibri" w:eastAsia="Times New Roman" w:hAnsi="Calibri" w:cs="Arial"/>
                <w:lang w:eastAsia="en-GB"/>
              </w:rPr>
              <w:t xml:space="preserve">a topic guide for this activity. </w:t>
            </w:r>
          </w:p>
          <w:p w:rsidR="00CB7E29" w:rsidRDefault="00CB7E29" w:rsidP="00790F66">
            <w:pPr>
              <w:spacing w:after="0" w:line="240" w:lineRule="auto"/>
              <w:jc w:val="both"/>
              <w:rPr>
                <w:rFonts w:ascii="Calibri" w:eastAsia="Times New Roman" w:hAnsi="Calibri" w:cs="Arial"/>
                <w:lang w:eastAsia="en-GB"/>
              </w:rPr>
            </w:pPr>
            <w:r w:rsidRPr="00C33DAB">
              <w:rPr>
                <w:rFonts w:ascii="Calibri" w:eastAsia="Times New Roman" w:hAnsi="Calibri" w:cs="Arial"/>
                <w:lang w:eastAsia="en-GB"/>
              </w:rPr>
              <w:t>Sa</w:t>
            </w:r>
            <w:r w:rsidR="00790F66">
              <w:rPr>
                <w:rFonts w:ascii="Calibri" w:eastAsia="Times New Roman" w:hAnsi="Calibri" w:cs="Arial"/>
                <w:lang w:eastAsia="en-GB"/>
              </w:rPr>
              <w:t>mple size 3 focus groups with 13</w:t>
            </w:r>
            <w:r w:rsidR="002619FB">
              <w:rPr>
                <w:rFonts w:ascii="Calibri" w:eastAsia="Times New Roman" w:hAnsi="Calibri" w:cs="Arial"/>
                <w:lang w:eastAsia="en-GB"/>
              </w:rPr>
              <w:t xml:space="preserve"> young</w:t>
            </w:r>
            <w:r w:rsidR="00E001AE">
              <w:rPr>
                <w:rFonts w:ascii="Calibri" w:eastAsia="Times New Roman" w:hAnsi="Calibri" w:cs="Arial"/>
                <w:lang w:eastAsia="en-GB"/>
              </w:rPr>
              <w:t xml:space="preserve"> people recruited.</w:t>
            </w:r>
          </w:p>
          <w:p w:rsidR="00790F66" w:rsidRPr="00C33DAB" w:rsidRDefault="00790F66" w:rsidP="00790F66">
            <w:pPr>
              <w:spacing w:after="0" w:line="240" w:lineRule="auto"/>
              <w:jc w:val="both"/>
              <w:rPr>
                <w:rFonts w:ascii="Calibri" w:eastAsia="Times New Roman" w:hAnsi="Calibri" w:cs="Times New Roman"/>
                <w:lang w:eastAsia="en-GB"/>
              </w:rPr>
            </w:pPr>
          </w:p>
        </w:tc>
      </w:tr>
      <w:tr w:rsidR="00CB7E29" w:rsidRPr="00922D16" w:rsidTr="00B44B05">
        <w:tc>
          <w:tcPr>
            <w:tcW w:w="1560" w:type="dxa"/>
            <w:shd w:val="clear" w:color="auto" w:fill="auto"/>
          </w:tcPr>
          <w:p w:rsidR="00CB7E29" w:rsidRPr="00C33DAB" w:rsidRDefault="00CB7E29" w:rsidP="00F05E00">
            <w:pPr>
              <w:spacing w:after="0" w:line="240" w:lineRule="auto"/>
              <w:jc w:val="both"/>
              <w:rPr>
                <w:rFonts w:ascii="Calibri" w:eastAsia="Times New Roman" w:hAnsi="Calibri" w:cs="Times New Roman"/>
                <w:b/>
                <w:lang w:eastAsia="en-GB"/>
              </w:rPr>
            </w:pPr>
            <w:r w:rsidRPr="00C33DAB">
              <w:rPr>
                <w:rFonts w:ascii="Calibri" w:eastAsia="Times New Roman" w:hAnsi="Calibri" w:cs="Times New Roman"/>
                <w:b/>
                <w:lang w:eastAsia="en-GB"/>
              </w:rPr>
              <w:t>Stage 4</w:t>
            </w:r>
          </w:p>
          <w:p w:rsidR="00CB7E29" w:rsidRPr="00C33DAB" w:rsidRDefault="00CB7E29" w:rsidP="00F05E00">
            <w:pPr>
              <w:spacing w:after="0" w:line="240" w:lineRule="auto"/>
              <w:jc w:val="both"/>
              <w:rPr>
                <w:rFonts w:ascii="Calibri" w:eastAsia="Times New Roman" w:hAnsi="Calibri" w:cs="Times New Roman"/>
                <w:lang w:eastAsia="en-GB"/>
              </w:rPr>
            </w:pPr>
            <w:r w:rsidRPr="00C33DAB">
              <w:rPr>
                <w:rFonts w:ascii="Calibri" w:eastAsia="Times New Roman" w:hAnsi="Calibri" w:cs="Times New Roman"/>
                <w:lang w:eastAsia="en-GB"/>
              </w:rPr>
              <w:t>Telephone interviews</w:t>
            </w:r>
          </w:p>
        </w:tc>
        <w:tc>
          <w:tcPr>
            <w:tcW w:w="6662" w:type="dxa"/>
            <w:shd w:val="clear" w:color="auto" w:fill="auto"/>
          </w:tcPr>
          <w:p w:rsidR="001A115E" w:rsidRDefault="00CB7E29" w:rsidP="00F05E00">
            <w:pPr>
              <w:tabs>
                <w:tab w:val="left" w:pos="-142"/>
              </w:tabs>
              <w:spacing w:after="0" w:line="240" w:lineRule="auto"/>
              <w:jc w:val="both"/>
              <w:rPr>
                <w:rFonts w:ascii="Calibri" w:eastAsia="Times New Roman" w:hAnsi="Calibri" w:cs="Times New Roman"/>
                <w:lang w:eastAsia="en-GB"/>
              </w:rPr>
            </w:pPr>
            <w:r w:rsidRPr="00C33DAB">
              <w:rPr>
                <w:rFonts w:ascii="Calibri" w:eastAsia="Times New Roman" w:hAnsi="Calibri" w:cs="Times New Roman"/>
                <w:lang w:eastAsia="en-GB"/>
              </w:rPr>
              <w:t>F</w:t>
            </w:r>
            <w:r w:rsidR="00B6365B" w:rsidRPr="00C33DAB">
              <w:rPr>
                <w:rFonts w:ascii="Calibri" w:eastAsia="Times New Roman" w:hAnsi="Calibri" w:cs="Times New Roman"/>
                <w:lang w:eastAsia="en-GB"/>
              </w:rPr>
              <w:t>ive telephone interviews were</w:t>
            </w:r>
            <w:r w:rsidRPr="00C33DAB">
              <w:rPr>
                <w:rFonts w:ascii="Calibri" w:eastAsia="Times New Roman" w:hAnsi="Calibri" w:cs="Times New Roman"/>
                <w:lang w:eastAsia="en-GB"/>
              </w:rPr>
              <w:t xml:space="preserve"> held with policymakers </w:t>
            </w:r>
            <w:r w:rsidR="00C92C7E">
              <w:rPr>
                <w:rFonts w:ascii="Calibri" w:eastAsia="Times New Roman" w:hAnsi="Calibri" w:cs="Times New Roman"/>
                <w:lang w:eastAsia="en-GB"/>
              </w:rPr>
              <w:t>e.g. DfE, BIS.</w:t>
            </w:r>
            <w:r w:rsidR="00B6365B" w:rsidRPr="00C33DAB">
              <w:rPr>
                <w:rFonts w:ascii="Calibri" w:eastAsia="Times New Roman" w:hAnsi="Calibri" w:cs="Times New Roman"/>
                <w:lang w:eastAsia="en-GB"/>
              </w:rPr>
              <w:t xml:space="preserve"> The</w:t>
            </w:r>
            <w:r w:rsidRPr="00C33DAB">
              <w:rPr>
                <w:rFonts w:ascii="Calibri" w:eastAsia="Times New Roman" w:hAnsi="Calibri" w:cs="Times New Roman"/>
                <w:lang w:eastAsia="en-GB"/>
              </w:rPr>
              <w:t xml:space="preserve"> participant</w:t>
            </w:r>
            <w:r w:rsidR="00B6365B" w:rsidRPr="00C33DAB">
              <w:rPr>
                <w:rFonts w:ascii="Calibri" w:eastAsia="Times New Roman" w:hAnsi="Calibri" w:cs="Times New Roman"/>
                <w:lang w:eastAsia="en-GB"/>
              </w:rPr>
              <w:t xml:space="preserve">s were </w:t>
            </w:r>
            <w:r w:rsidRPr="00C33DAB">
              <w:rPr>
                <w:rFonts w:ascii="Calibri" w:eastAsia="Times New Roman" w:hAnsi="Calibri" w:cs="Times New Roman"/>
                <w:lang w:eastAsia="en-GB"/>
              </w:rPr>
              <w:t>recruited through the researcher’s professional networks. Inte</w:t>
            </w:r>
            <w:r w:rsidR="00B6365B" w:rsidRPr="00C33DAB">
              <w:rPr>
                <w:rFonts w:ascii="Calibri" w:eastAsia="Times New Roman" w:hAnsi="Calibri" w:cs="Times New Roman"/>
                <w:lang w:eastAsia="en-GB"/>
              </w:rPr>
              <w:t xml:space="preserve">rviews were </w:t>
            </w:r>
            <w:r w:rsidRPr="00C33DAB">
              <w:rPr>
                <w:rFonts w:ascii="Calibri" w:eastAsia="Times New Roman" w:hAnsi="Calibri" w:cs="Times New Roman"/>
                <w:lang w:eastAsia="en-GB"/>
              </w:rPr>
              <w:t>sequenced to allow emerging findings from th</w:t>
            </w:r>
            <w:r w:rsidR="00B6365B" w:rsidRPr="00C33DAB">
              <w:rPr>
                <w:rFonts w:ascii="Calibri" w:eastAsia="Times New Roman" w:hAnsi="Calibri" w:cs="Times New Roman"/>
                <w:lang w:eastAsia="en-GB"/>
              </w:rPr>
              <w:t>e questionnaire, senior manager</w:t>
            </w:r>
            <w:r w:rsidRPr="00C33DAB">
              <w:rPr>
                <w:rFonts w:ascii="Calibri" w:eastAsia="Times New Roman" w:hAnsi="Calibri" w:cs="Times New Roman"/>
                <w:lang w:eastAsia="en-GB"/>
              </w:rPr>
              <w:t xml:space="preserve"> interviews and focus group discussions to </w:t>
            </w:r>
            <w:r w:rsidR="00B6365B" w:rsidRPr="00C33DAB">
              <w:rPr>
                <w:rFonts w:ascii="Calibri" w:eastAsia="Times New Roman" w:hAnsi="Calibri" w:cs="Times New Roman"/>
                <w:lang w:eastAsia="en-GB"/>
              </w:rPr>
              <w:t xml:space="preserve">provide a </w:t>
            </w:r>
            <w:r w:rsidR="00C92C7E">
              <w:rPr>
                <w:rFonts w:ascii="Calibri" w:eastAsia="Times New Roman" w:hAnsi="Calibri" w:cs="Times New Roman"/>
                <w:lang w:eastAsia="en-GB"/>
              </w:rPr>
              <w:t>stimulus for the interviews.</w:t>
            </w:r>
          </w:p>
          <w:p w:rsidR="00CB7E29" w:rsidRPr="00C33DAB" w:rsidRDefault="00200C30" w:rsidP="00F05E00">
            <w:pPr>
              <w:tabs>
                <w:tab w:val="left" w:pos="-142"/>
              </w:tabs>
              <w:spacing w:after="0" w:line="240" w:lineRule="auto"/>
              <w:jc w:val="both"/>
              <w:rPr>
                <w:rFonts w:ascii="Calibri" w:eastAsia="Times New Roman" w:hAnsi="Calibri" w:cs="Times New Roman"/>
                <w:lang w:eastAsia="en-GB"/>
              </w:rPr>
            </w:pPr>
            <w:r>
              <w:rPr>
                <w:rFonts w:ascii="Calibri" w:eastAsia="Times New Roman" w:hAnsi="Calibri" w:cs="Times New Roman"/>
                <w:lang w:eastAsia="en-GB"/>
              </w:rPr>
              <w:t xml:space="preserve">Sample size 5 policymakers </w:t>
            </w:r>
            <w:r w:rsidR="00452C63">
              <w:rPr>
                <w:rFonts w:ascii="Calibri" w:eastAsia="Times New Roman" w:hAnsi="Calibri" w:cs="Times New Roman"/>
                <w:lang w:eastAsia="en-GB"/>
              </w:rPr>
              <w:t xml:space="preserve">fully </w:t>
            </w:r>
            <w:r>
              <w:rPr>
                <w:rFonts w:ascii="Calibri" w:eastAsia="Times New Roman" w:hAnsi="Calibri" w:cs="Times New Roman"/>
                <w:lang w:eastAsia="en-GB"/>
              </w:rPr>
              <w:t>recruited.</w:t>
            </w:r>
          </w:p>
          <w:p w:rsidR="00CB7E29" w:rsidRPr="00C33DAB" w:rsidRDefault="00CB7E29" w:rsidP="00F05E00">
            <w:pPr>
              <w:tabs>
                <w:tab w:val="left" w:pos="-142"/>
              </w:tabs>
              <w:spacing w:after="0" w:line="240" w:lineRule="auto"/>
              <w:jc w:val="both"/>
              <w:rPr>
                <w:rFonts w:ascii="Calibri" w:eastAsia="Times New Roman" w:hAnsi="Calibri" w:cs="Arial"/>
                <w:lang w:eastAsia="en-GB"/>
              </w:rPr>
            </w:pPr>
          </w:p>
        </w:tc>
      </w:tr>
    </w:tbl>
    <w:p w:rsidR="00CB7E29" w:rsidRPr="00C92C7E" w:rsidRDefault="00CB7E29" w:rsidP="005756EE">
      <w:pPr>
        <w:tabs>
          <w:tab w:val="left" w:pos="1418"/>
        </w:tabs>
        <w:spacing w:after="0" w:line="240" w:lineRule="auto"/>
        <w:jc w:val="both"/>
        <w:rPr>
          <w:rFonts w:ascii="Calibri" w:eastAsia="Times New Roman" w:hAnsi="Calibri" w:cs="Times New Roman"/>
          <w:sz w:val="24"/>
          <w:szCs w:val="24"/>
          <w:lang w:eastAsia="en-GB"/>
        </w:rPr>
      </w:pPr>
    </w:p>
    <w:p w:rsidR="00B6365B" w:rsidRPr="00C92C7E" w:rsidRDefault="00B6365B" w:rsidP="005756EE">
      <w:pPr>
        <w:tabs>
          <w:tab w:val="left" w:pos="1418"/>
        </w:tabs>
        <w:spacing w:after="0" w:line="240" w:lineRule="auto"/>
        <w:jc w:val="both"/>
        <w:rPr>
          <w:rFonts w:ascii="Calibri" w:eastAsia="Times New Roman" w:hAnsi="Calibri" w:cs="Times New Roman"/>
          <w:sz w:val="24"/>
          <w:szCs w:val="24"/>
          <w:lang w:eastAsia="en-GB"/>
        </w:rPr>
      </w:pPr>
    </w:p>
    <w:p w:rsidR="00620CA0" w:rsidRPr="00C92C7E" w:rsidRDefault="00620CA0" w:rsidP="007B7B2B">
      <w:pPr>
        <w:spacing w:after="0" w:line="240" w:lineRule="auto"/>
        <w:rPr>
          <w:rFonts w:ascii="Calibri" w:eastAsia="Times New Roman" w:hAnsi="Calibri" w:cs="Arial"/>
          <w:bCs/>
          <w:sz w:val="24"/>
          <w:szCs w:val="24"/>
          <w:lang w:eastAsia="en-GB"/>
        </w:rPr>
      </w:pPr>
    </w:p>
    <w:p w:rsidR="00620CA0" w:rsidRPr="00C92C7E" w:rsidRDefault="00620CA0" w:rsidP="007B7B2B">
      <w:pPr>
        <w:spacing w:after="0" w:line="240" w:lineRule="auto"/>
        <w:rPr>
          <w:rFonts w:ascii="Calibri" w:eastAsia="Times New Roman" w:hAnsi="Calibri" w:cs="Arial"/>
          <w:bCs/>
          <w:sz w:val="24"/>
          <w:szCs w:val="24"/>
          <w:lang w:eastAsia="en-GB"/>
        </w:rPr>
      </w:pPr>
    </w:p>
    <w:p w:rsidR="00620CA0" w:rsidRPr="00C92C7E" w:rsidRDefault="00620CA0" w:rsidP="007B7B2B">
      <w:pPr>
        <w:spacing w:after="0" w:line="240" w:lineRule="auto"/>
        <w:rPr>
          <w:rFonts w:ascii="Calibri" w:eastAsia="Times New Roman" w:hAnsi="Calibri" w:cs="Arial"/>
          <w:bCs/>
          <w:sz w:val="24"/>
          <w:szCs w:val="24"/>
          <w:lang w:eastAsia="en-GB"/>
        </w:rPr>
      </w:pPr>
    </w:p>
    <w:p w:rsidR="00620CA0" w:rsidRPr="00C92C7E" w:rsidRDefault="00620CA0" w:rsidP="007B7B2B">
      <w:pPr>
        <w:spacing w:after="0" w:line="240" w:lineRule="auto"/>
        <w:rPr>
          <w:rFonts w:ascii="Calibri" w:eastAsia="Times New Roman" w:hAnsi="Calibri" w:cs="Arial"/>
          <w:bCs/>
          <w:sz w:val="24"/>
          <w:szCs w:val="24"/>
          <w:lang w:eastAsia="en-GB"/>
        </w:rPr>
      </w:pPr>
    </w:p>
    <w:p w:rsidR="00620CA0" w:rsidRPr="00C92C7E" w:rsidRDefault="00620CA0" w:rsidP="007B7B2B">
      <w:pPr>
        <w:spacing w:after="0" w:line="240" w:lineRule="auto"/>
        <w:rPr>
          <w:rFonts w:ascii="Calibri" w:eastAsia="Times New Roman" w:hAnsi="Calibri" w:cs="Arial"/>
          <w:bCs/>
          <w:sz w:val="24"/>
          <w:szCs w:val="24"/>
          <w:lang w:eastAsia="en-GB"/>
        </w:rPr>
      </w:pPr>
    </w:p>
    <w:p w:rsidR="00620CA0" w:rsidRPr="00C92C7E" w:rsidRDefault="00620CA0" w:rsidP="007B7B2B">
      <w:pPr>
        <w:spacing w:after="0" w:line="240" w:lineRule="auto"/>
        <w:rPr>
          <w:rFonts w:ascii="Calibri" w:eastAsia="Times New Roman" w:hAnsi="Calibri" w:cs="Arial"/>
          <w:bCs/>
          <w:sz w:val="24"/>
          <w:szCs w:val="24"/>
          <w:lang w:eastAsia="en-GB"/>
        </w:rPr>
      </w:pPr>
    </w:p>
    <w:p w:rsidR="00620CA0" w:rsidRPr="00C92C7E" w:rsidRDefault="00620CA0" w:rsidP="007B7B2B">
      <w:pPr>
        <w:spacing w:after="0" w:line="240" w:lineRule="auto"/>
        <w:rPr>
          <w:rFonts w:ascii="Calibri" w:eastAsia="Times New Roman" w:hAnsi="Calibri" w:cs="Arial"/>
          <w:bCs/>
          <w:sz w:val="24"/>
          <w:szCs w:val="24"/>
          <w:lang w:eastAsia="en-GB"/>
        </w:rPr>
      </w:pPr>
    </w:p>
    <w:p w:rsidR="00620CA0" w:rsidRPr="00C92C7E" w:rsidRDefault="00620CA0" w:rsidP="007B7B2B">
      <w:pPr>
        <w:spacing w:after="0" w:line="240" w:lineRule="auto"/>
        <w:rPr>
          <w:rFonts w:ascii="Calibri" w:eastAsia="Times New Roman" w:hAnsi="Calibri" w:cs="Arial"/>
          <w:bCs/>
          <w:sz w:val="24"/>
          <w:szCs w:val="24"/>
          <w:lang w:eastAsia="en-GB"/>
        </w:rPr>
      </w:pPr>
    </w:p>
    <w:p w:rsidR="00620CA0" w:rsidRPr="00C92C7E" w:rsidRDefault="00620CA0" w:rsidP="007B7B2B">
      <w:pPr>
        <w:spacing w:after="0" w:line="240" w:lineRule="auto"/>
        <w:rPr>
          <w:rFonts w:ascii="Calibri" w:eastAsia="Times New Roman" w:hAnsi="Calibri" w:cs="Arial"/>
          <w:bCs/>
          <w:sz w:val="24"/>
          <w:szCs w:val="24"/>
          <w:lang w:eastAsia="en-GB"/>
        </w:rPr>
      </w:pPr>
    </w:p>
    <w:p w:rsidR="00620CA0" w:rsidRPr="00C92C7E" w:rsidRDefault="00620CA0" w:rsidP="007B7B2B">
      <w:pPr>
        <w:spacing w:after="0" w:line="240" w:lineRule="auto"/>
        <w:rPr>
          <w:rFonts w:ascii="Calibri" w:eastAsia="Times New Roman" w:hAnsi="Calibri" w:cs="Arial"/>
          <w:bCs/>
          <w:sz w:val="24"/>
          <w:szCs w:val="24"/>
          <w:lang w:eastAsia="en-GB"/>
        </w:rPr>
      </w:pPr>
    </w:p>
    <w:p w:rsidR="00C33DAB" w:rsidRPr="00C92C7E" w:rsidRDefault="00C33DAB" w:rsidP="007B7B2B">
      <w:pPr>
        <w:spacing w:after="0" w:line="240" w:lineRule="auto"/>
        <w:rPr>
          <w:rFonts w:ascii="Calibri" w:eastAsia="Times New Roman" w:hAnsi="Calibri" w:cs="Arial"/>
          <w:bCs/>
          <w:sz w:val="24"/>
          <w:szCs w:val="24"/>
          <w:lang w:eastAsia="en-GB"/>
        </w:rPr>
      </w:pPr>
    </w:p>
    <w:p w:rsidR="00200C30" w:rsidRPr="00C92C7E" w:rsidRDefault="00200C30" w:rsidP="007B7B2B">
      <w:pPr>
        <w:spacing w:after="0" w:line="240" w:lineRule="auto"/>
        <w:rPr>
          <w:rFonts w:ascii="Calibri" w:eastAsia="Times New Roman" w:hAnsi="Calibri" w:cs="Arial"/>
          <w:bCs/>
          <w:sz w:val="24"/>
          <w:szCs w:val="24"/>
          <w:lang w:eastAsia="en-GB"/>
        </w:rPr>
      </w:pPr>
    </w:p>
    <w:p w:rsidR="00C33DAB" w:rsidRPr="00C92C7E" w:rsidRDefault="00C33DAB" w:rsidP="007B7B2B">
      <w:pPr>
        <w:spacing w:after="0" w:line="240" w:lineRule="auto"/>
        <w:rPr>
          <w:rFonts w:ascii="Calibri" w:eastAsia="Times New Roman" w:hAnsi="Calibri" w:cs="Arial"/>
          <w:bCs/>
          <w:sz w:val="24"/>
          <w:szCs w:val="24"/>
          <w:lang w:eastAsia="en-GB"/>
        </w:rPr>
      </w:pPr>
    </w:p>
    <w:p w:rsidR="00C33DAB" w:rsidRPr="00C92C7E" w:rsidRDefault="00C33DAB" w:rsidP="007B7B2B">
      <w:pPr>
        <w:spacing w:after="0" w:line="240" w:lineRule="auto"/>
        <w:rPr>
          <w:rFonts w:ascii="Calibri" w:eastAsia="Times New Roman" w:hAnsi="Calibri" w:cs="Arial"/>
          <w:bCs/>
          <w:sz w:val="24"/>
          <w:szCs w:val="24"/>
          <w:lang w:eastAsia="en-GB"/>
        </w:rPr>
      </w:pPr>
    </w:p>
    <w:p w:rsidR="00C33DAB" w:rsidRPr="00C92C7E" w:rsidRDefault="00C33DAB" w:rsidP="007B7B2B">
      <w:pPr>
        <w:spacing w:after="0" w:line="240" w:lineRule="auto"/>
        <w:rPr>
          <w:rFonts w:ascii="Calibri" w:eastAsia="Times New Roman" w:hAnsi="Calibri" w:cs="Arial"/>
          <w:bCs/>
          <w:sz w:val="24"/>
          <w:szCs w:val="24"/>
          <w:lang w:eastAsia="en-GB"/>
        </w:rPr>
      </w:pPr>
    </w:p>
    <w:p w:rsidR="00620CA0" w:rsidRPr="00C92C7E" w:rsidRDefault="00620CA0" w:rsidP="007B7B2B">
      <w:pPr>
        <w:spacing w:after="0" w:line="240" w:lineRule="auto"/>
        <w:rPr>
          <w:rFonts w:ascii="Calibri" w:eastAsia="Times New Roman" w:hAnsi="Calibri" w:cs="Arial"/>
          <w:bCs/>
          <w:sz w:val="24"/>
          <w:szCs w:val="24"/>
          <w:lang w:eastAsia="en-GB"/>
        </w:rPr>
      </w:pPr>
    </w:p>
    <w:p w:rsidR="002649F7" w:rsidRPr="00C92C7E" w:rsidRDefault="002649F7" w:rsidP="00DC66A9">
      <w:pPr>
        <w:spacing w:after="0" w:line="240" w:lineRule="auto"/>
        <w:rPr>
          <w:rFonts w:ascii="Calibri" w:eastAsia="Times New Roman" w:hAnsi="Calibri" w:cs="Arial"/>
          <w:bCs/>
          <w:sz w:val="24"/>
          <w:szCs w:val="24"/>
          <w:lang w:eastAsia="en-GB"/>
        </w:rPr>
      </w:pPr>
    </w:p>
    <w:p w:rsidR="00123EFF" w:rsidRDefault="00123EFF" w:rsidP="00123EFF">
      <w:pPr>
        <w:spacing w:after="0" w:line="240" w:lineRule="auto"/>
        <w:rPr>
          <w:rFonts w:ascii="Calibri" w:eastAsia="Times New Roman" w:hAnsi="Calibri" w:cs="Arial"/>
          <w:bCs/>
          <w:sz w:val="24"/>
          <w:szCs w:val="24"/>
          <w:lang w:eastAsia="en-GB"/>
        </w:rPr>
      </w:pPr>
    </w:p>
    <w:p w:rsidR="00E001AE" w:rsidRDefault="00E001AE" w:rsidP="00123EFF">
      <w:pPr>
        <w:spacing w:after="0" w:line="240" w:lineRule="auto"/>
        <w:rPr>
          <w:rFonts w:ascii="Calibri" w:eastAsia="Times New Roman" w:hAnsi="Calibri" w:cs="Arial"/>
          <w:bCs/>
          <w:sz w:val="24"/>
          <w:szCs w:val="24"/>
          <w:lang w:eastAsia="en-GB"/>
        </w:rPr>
      </w:pPr>
    </w:p>
    <w:p w:rsidR="00B44B05" w:rsidRDefault="00B44B05" w:rsidP="00123EFF">
      <w:pPr>
        <w:spacing w:after="0" w:line="240" w:lineRule="auto"/>
        <w:rPr>
          <w:rFonts w:ascii="Calibri" w:eastAsia="Times New Roman" w:hAnsi="Calibri" w:cs="Arial"/>
          <w:bCs/>
          <w:sz w:val="24"/>
          <w:szCs w:val="24"/>
          <w:lang w:eastAsia="en-GB"/>
        </w:rPr>
      </w:pPr>
    </w:p>
    <w:p w:rsidR="004B16E0" w:rsidRDefault="004B16E0" w:rsidP="004B16E0">
      <w:pPr>
        <w:spacing w:after="0" w:line="240" w:lineRule="auto"/>
        <w:rPr>
          <w:rFonts w:ascii="Calibri" w:eastAsia="Times New Roman" w:hAnsi="Calibri" w:cs="Arial"/>
          <w:bCs/>
          <w:sz w:val="24"/>
          <w:szCs w:val="24"/>
          <w:lang w:eastAsia="en-GB"/>
        </w:rPr>
      </w:pPr>
    </w:p>
    <w:p w:rsidR="00123EFF" w:rsidRPr="005D100E" w:rsidRDefault="00123EFF" w:rsidP="004B16E0">
      <w:pPr>
        <w:spacing w:after="0" w:line="240" w:lineRule="auto"/>
        <w:rPr>
          <w:rFonts w:ascii="Calibri" w:eastAsia="Times New Roman" w:hAnsi="Calibri" w:cs="Times New Roman"/>
          <w:b/>
          <w:bCs/>
          <w:sz w:val="24"/>
          <w:szCs w:val="24"/>
          <w:lang w:eastAsia="en-GB"/>
        </w:rPr>
      </w:pPr>
      <w:r>
        <w:rPr>
          <w:rFonts w:ascii="Calibri" w:eastAsia="Times New Roman" w:hAnsi="Calibri" w:cs="Times New Roman"/>
          <w:b/>
          <w:sz w:val="24"/>
          <w:szCs w:val="24"/>
          <w:lang w:eastAsia="en-GB"/>
        </w:rPr>
        <w:lastRenderedPageBreak/>
        <w:t>Appendix 3</w:t>
      </w:r>
      <w:r w:rsidR="00F25F6C">
        <w:rPr>
          <w:rFonts w:ascii="Calibri" w:eastAsia="Times New Roman" w:hAnsi="Calibri" w:cs="Times New Roman"/>
          <w:b/>
          <w:sz w:val="24"/>
          <w:szCs w:val="24"/>
          <w:lang w:eastAsia="en-GB"/>
        </w:rPr>
        <w:t xml:space="preserve">: </w:t>
      </w:r>
      <w:r w:rsidRPr="001A115E">
        <w:rPr>
          <w:rFonts w:ascii="Calibri" w:eastAsia="Times New Roman" w:hAnsi="Calibri" w:cs="Times New Roman"/>
          <w:b/>
          <w:bCs/>
          <w:sz w:val="24"/>
          <w:szCs w:val="24"/>
          <w:lang w:eastAsia="en-GB"/>
        </w:rPr>
        <w:t>Qu</w:t>
      </w:r>
      <w:r w:rsidR="00F25F6C">
        <w:rPr>
          <w:rFonts w:ascii="Calibri" w:eastAsia="Times New Roman" w:hAnsi="Calibri" w:cs="Times New Roman"/>
          <w:b/>
          <w:bCs/>
          <w:sz w:val="24"/>
          <w:szCs w:val="24"/>
          <w:lang w:eastAsia="en-GB"/>
        </w:rPr>
        <w:t>estionnaire Template – FE C</w:t>
      </w:r>
      <w:r w:rsidR="00C92C7E">
        <w:rPr>
          <w:rFonts w:ascii="Calibri" w:eastAsia="Times New Roman" w:hAnsi="Calibri" w:cs="Times New Roman"/>
          <w:b/>
          <w:bCs/>
          <w:sz w:val="24"/>
          <w:szCs w:val="24"/>
          <w:lang w:eastAsia="en-GB"/>
        </w:rPr>
        <w:t>ollege</w:t>
      </w:r>
      <w:r w:rsidR="005D100E">
        <w:rPr>
          <w:rFonts w:ascii="Calibri" w:eastAsia="Times New Roman" w:hAnsi="Calibri" w:cs="Times New Roman"/>
          <w:b/>
          <w:bCs/>
          <w:sz w:val="24"/>
          <w:szCs w:val="24"/>
          <w:lang w:eastAsia="en-GB"/>
        </w:rPr>
        <w:t xml:space="preserve"> Chief Executives</w:t>
      </w:r>
    </w:p>
    <w:p w:rsidR="00C33DAB" w:rsidRPr="005D100E" w:rsidRDefault="00C33DAB" w:rsidP="00DC66A9">
      <w:pPr>
        <w:spacing w:after="0" w:line="240" w:lineRule="auto"/>
        <w:rPr>
          <w:rFonts w:ascii="Calibri" w:eastAsia="Times New Roman" w:hAnsi="Calibri" w:cs="Times New Roman"/>
          <w:sz w:val="28"/>
          <w:szCs w:val="28"/>
          <w:lang w:eastAsia="en-GB"/>
        </w:rPr>
      </w:pPr>
    </w:p>
    <w:tbl>
      <w:tblPr>
        <w:tblpPr w:leftFromText="180" w:rightFromText="180" w:vertAnchor="page" w:horzAnchor="margin" w:tblpXSpec="center" w:tblpY="1711"/>
        <w:tblW w:w="8364" w:type="dxa"/>
        <w:tblLayout w:type="fixed"/>
        <w:tblCellMar>
          <w:left w:w="0" w:type="dxa"/>
          <w:right w:w="0" w:type="dxa"/>
        </w:tblCellMar>
        <w:tblLook w:val="0000" w:firstRow="0" w:lastRow="0" w:firstColumn="0" w:lastColumn="0" w:noHBand="0" w:noVBand="0"/>
      </w:tblPr>
      <w:tblGrid>
        <w:gridCol w:w="8364"/>
      </w:tblGrid>
      <w:tr w:rsidR="00C33DAB" w:rsidRPr="005D100E" w:rsidTr="004B16E0">
        <w:trPr>
          <w:cantSplit/>
          <w:trHeight w:val="2550"/>
        </w:trPr>
        <w:tc>
          <w:tcPr>
            <w:tcW w:w="8364" w:type="dxa"/>
            <w:vAlign w:val="bottom"/>
          </w:tcPr>
          <w:p w:rsidR="006146A4" w:rsidRPr="005D100E" w:rsidRDefault="00C33DAB" w:rsidP="004B16E0">
            <w:pPr>
              <w:tabs>
                <w:tab w:val="left" w:pos="4500"/>
              </w:tabs>
              <w:rPr>
                <w:rFonts w:cstheme="minorHAnsi"/>
                <w:b/>
                <w:bCs/>
                <w:sz w:val="24"/>
                <w:szCs w:val="24"/>
              </w:rPr>
            </w:pPr>
            <w:r w:rsidRPr="005D100E">
              <w:rPr>
                <w:rFonts w:cstheme="minorHAnsi"/>
                <w:b/>
                <w:bCs/>
                <w:sz w:val="24"/>
                <w:szCs w:val="24"/>
              </w:rPr>
              <w:t xml:space="preserve">Questionnaire - </w:t>
            </w:r>
            <w:r w:rsidR="006146A4" w:rsidRPr="005D100E">
              <w:rPr>
                <w:rFonts w:cstheme="minorHAnsi"/>
                <w:b/>
                <w:bCs/>
                <w:sz w:val="24"/>
                <w:szCs w:val="24"/>
              </w:rPr>
              <w:t xml:space="preserve">             </w:t>
            </w:r>
            <w:r w:rsidRPr="005D100E">
              <w:rPr>
                <w:rFonts w:cstheme="minorHAnsi"/>
                <w:b/>
                <w:bCs/>
                <w:sz w:val="24"/>
                <w:szCs w:val="24"/>
              </w:rPr>
              <w:t xml:space="preserve">Further Education Sector Providers </w:t>
            </w:r>
          </w:p>
          <w:p w:rsidR="00C33DAB" w:rsidRPr="005D100E" w:rsidRDefault="006146A4" w:rsidP="004B16E0">
            <w:pPr>
              <w:tabs>
                <w:tab w:val="left" w:pos="4500"/>
              </w:tabs>
              <w:ind w:left="142" w:hanging="142"/>
              <w:rPr>
                <w:rFonts w:cstheme="minorHAnsi"/>
                <w:b/>
                <w:bCs/>
                <w:sz w:val="24"/>
                <w:szCs w:val="24"/>
              </w:rPr>
            </w:pPr>
            <w:r w:rsidRPr="005D100E">
              <w:rPr>
                <w:rFonts w:cstheme="minorHAnsi"/>
                <w:b/>
                <w:bCs/>
                <w:sz w:val="24"/>
                <w:szCs w:val="24"/>
              </w:rPr>
              <w:t xml:space="preserve">                            </w:t>
            </w:r>
            <w:r w:rsidR="005D100E" w:rsidRPr="005D100E">
              <w:rPr>
                <w:rFonts w:cstheme="minorHAnsi"/>
                <w:b/>
                <w:bCs/>
                <w:sz w:val="24"/>
                <w:szCs w:val="24"/>
              </w:rPr>
              <w:t xml:space="preserve">          </w:t>
            </w:r>
            <w:r w:rsidRPr="005D100E">
              <w:rPr>
                <w:rFonts w:cstheme="minorHAnsi"/>
                <w:b/>
                <w:bCs/>
                <w:sz w:val="24"/>
                <w:szCs w:val="24"/>
              </w:rPr>
              <w:t xml:space="preserve">   </w:t>
            </w:r>
            <w:r w:rsidR="002649F7" w:rsidRPr="005D100E">
              <w:rPr>
                <w:rFonts w:cstheme="minorHAnsi"/>
                <w:b/>
                <w:bCs/>
                <w:sz w:val="24"/>
                <w:szCs w:val="24"/>
              </w:rPr>
              <w:t>-</w:t>
            </w:r>
            <w:r w:rsidR="00C33DAB" w:rsidRPr="005D100E">
              <w:rPr>
                <w:rFonts w:cstheme="minorHAnsi"/>
                <w:b/>
                <w:bCs/>
                <w:sz w:val="24"/>
                <w:szCs w:val="24"/>
              </w:rPr>
              <w:t>Provision for 1</w:t>
            </w:r>
            <w:r w:rsidR="000363DD" w:rsidRPr="005D100E">
              <w:rPr>
                <w:rFonts w:cstheme="minorHAnsi"/>
                <w:b/>
                <w:bCs/>
                <w:sz w:val="24"/>
                <w:szCs w:val="24"/>
              </w:rPr>
              <w:t>6-18 Year Old NEET Young People</w:t>
            </w:r>
          </w:p>
          <w:p w:rsidR="00C33DAB" w:rsidRPr="005D100E" w:rsidRDefault="00C33DAB" w:rsidP="002649F7">
            <w:pPr>
              <w:tabs>
                <w:tab w:val="left" w:pos="4500"/>
              </w:tabs>
              <w:ind w:left="284"/>
              <w:rPr>
                <w:sz w:val="24"/>
                <w:szCs w:val="24"/>
              </w:rPr>
            </w:pPr>
          </w:p>
          <w:p w:rsidR="00C33DAB" w:rsidRPr="005D100E" w:rsidRDefault="00C33DAB" w:rsidP="004B16E0">
            <w:pPr>
              <w:tabs>
                <w:tab w:val="left" w:pos="4500"/>
              </w:tabs>
              <w:ind w:left="142" w:hanging="142"/>
              <w:rPr>
                <w:rFonts w:ascii="Calibri" w:hAnsi="Calibri" w:cs="Calibri"/>
                <w:b/>
                <w:sz w:val="24"/>
                <w:szCs w:val="24"/>
              </w:rPr>
            </w:pPr>
            <w:r w:rsidRPr="005D100E">
              <w:rPr>
                <w:rFonts w:ascii="Calibri" w:hAnsi="Calibri" w:cs="Calibri"/>
                <w:b/>
                <w:sz w:val="24"/>
                <w:szCs w:val="24"/>
              </w:rPr>
              <w:t>Thank you for participating in this questionnaire.</w:t>
            </w:r>
          </w:p>
          <w:p w:rsidR="00C33DAB" w:rsidRPr="005D100E" w:rsidRDefault="00C33DAB" w:rsidP="0084346E">
            <w:pPr>
              <w:tabs>
                <w:tab w:val="left" w:pos="4500"/>
                <w:tab w:val="left" w:pos="8222"/>
              </w:tabs>
              <w:ind w:right="142"/>
              <w:jc w:val="both"/>
              <w:rPr>
                <w:rFonts w:ascii="Calibri" w:eastAsia="Calibri" w:hAnsi="Calibri" w:cs="Calibri"/>
                <w:sz w:val="24"/>
                <w:szCs w:val="24"/>
              </w:rPr>
            </w:pPr>
            <w:r w:rsidRPr="005D100E">
              <w:rPr>
                <w:rFonts w:ascii="Calibri" w:hAnsi="Calibri" w:cs="Calibri"/>
                <w:color w:val="000000"/>
                <w:sz w:val="24"/>
                <w:szCs w:val="24"/>
              </w:rPr>
              <w:t>As part of an Education Doctorate in Widening Participation at Staffordshire University I</w:t>
            </w:r>
            <w:r w:rsidR="00C545F1" w:rsidRPr="005D100E">
              <w:rPr>
                <w:rFonts w:ascii="Calibri" w:hAnsi="Calibri" w:cs="Calibri"/>
                <w:color w:val="000000"/>
                <w:sz w:val="24"/>
                <w:szCs w:val="24"/>
              </w:rPr>
              <w:t xml:space="preserve"> </w:t>
            </w:r>
            <w:r w:rsidRPr="005D100E">
              <w:rPr>
                <w:rFonts w:ascii="Calibri" w:hAnsi="Calibri" w:cs="Calibri"/>
                <w:color w:val="000000"/>
                <w:sz w:val="24"/>
                <w:szCs w:val="24"/>
              </w:rPr>
              <w:t>am carrying out a research project about opportunities for education and training for 16-18 year old young people not in education, employment or training (NEET).</w:t>
            </w:r>
            <w:r w:rsidRPr="005D100E">
              <w:rPr>
                <w:rFonts w:ascii="Calibri" w:eastAsia="Calibri" w:hAnsi="Calibri" w:cs="Calibri"/>
                <w:sz w:val="24"/>
                <w:szCs w:val="24"/>
              </w:rPr>
              <w:t xml:space="preserve"> The Association</w:t>
            </w:r>
            <w:r w:rsidRPr="005D100E">
              <w:rPr>
                <w:rFonts w:ascii="Calibri" w:hAnsi="Calibri" w:cs="Calibri"/>
                <w:color w:val="000000"/>
                <w:sz w:val="24"/>
                <w:szCs w:val="24"/>
              </w:rPr>
              <w:t xml:space="preserve"> </w:t>
            </w:r>
            <w:r w:rsidRPr="005D100E">
              <w:rPr>
                <w:rFonts w:ascii="Calibri" w:eastAsia="Calibri" w:hAnsi="Calibri" w:cs="Calibri"/>
                <w:sz w:val="24"/>
                <w:szCs w:val="24"/>
              </w:rPr>
              <w:t>of Colleges (</w:t>
            </w:r>
            <w:proofErr w:type="spellStart"/>
            <w:r w:rsidRPr="005D100E">
              <w:rPr>
                <w:rFonts w:ascii="Calibri" w:eastAsia="Calibri" w:hAnsi="Calibri" w:cs="Calibri"/>
                <w:sz w:val="24"/>
                <w:szCs w:val="24"/>
              </w:rPr>
              <w:t>AoC</w:t>
            </w:r>
            <w:proofErr w:type="spellEnd"/>
            <w:r w:rsidRPr="005D100E">
              <w:rPr>
                <w:rFonts w:ascii="Calibri" w:eastAsia="Calibri" w:hAnsi="Calibri" w:cs="Calibri"/>
                <w:sz w:val="24"/>
                <w:szCs w:val="24"/>
              </w:rPr>
              <w:t>) supported a</w:t>
            </w:r>
            <w:r w:rsidR="005D100E">
              <w:rPr>
                <w:rFonts w:ascii="Calibri" w:eastAsia="Calibri" w:hAnsi="Calibri" w:cs="Calibri"/>
                <w:sz w:val="24"/>
                <w:szCs w:val="24"/>
              </w:rPr>
              <w:t xml:space="preserve"> pilot study for this research.</w:t>
            </w:r>
            <w:r w:rsidRPr="005D100E">
              <w:rPr>
                <w:rFonts w:ascii="Calibri" w:eastAsia="Calibri" w:hAnsi="Calibri" w:cs="Calibri"/>
                <w:sz w:val="24"/>
                <w:szCs w:val="24"/>
              </w:rPr>
              <w:t xml:space="preserve"> I am particularly interested in gaining a perspective from the providers of 16-18 NEET provision in the FE sector because there has been little research conducted in this area. Your participation will provide important insight into the NEET context and I would very much appreciate you completing this questionnaire.</w:t>
            </w:r>
          </w:p>
          <w:p w:rsidR="00C33DAB" w:rsidRPr="005D100E" w:rsidRDefault="00C33DAB" w:rsidP="004B16E0">
            <w:pPr>
              <w:tabs>
                <w:tab w:val="left" w:pos="4500"/>
              </w:tabs>
              <w:rPr>
                <w:rFonts w:ascii="Calibri" w:hAnsi="Calibri" w:cs="Calibri"/>
                <w:color w:val="000000"/>
                <w:sz w:val="24"/>
                <w:szCs w:val="24"/>
              </w:rPr>
            </w:pPr>
          </w:p>
          <w:p w:rsidR="00C33DAB" w:rsidRPr="005D100E" w:rsidRDefault="00C33DAB" w:rsidP="00806B61">
            <w:pPr>
              <w:tabs>
                <w:tab w:val="left" w:pos="4500"/>
              </w:tabs>
              <w:spacing w:line="240" w:lineRule="auto"/>
              <w:ind w:right="142"/>
              <w:jc w:val="both"/>
              <w:rPr>
                <w:rFonts w:ascii="Calibri" w:hAnsi="Calibri" w:cs="Calibri"/>
                <w:sz w:val="24"/>
                <w:szCs w:val="24"/>
              </w:rPr>
            </w:pPr>
            <w:r w:rsidRPr="005D100E">
              <w:rPr>
                <w:rFonts w:ascii="Calibri" w:hAnsi="Calibri" w:cs="Calibri"/>
                <w:sz w:val="24"/>
                <w:szCs w:val="24"/>
              </w:rPr>
              <w:t xml:space="preserve">This questionnaire is a small scale survey of FE providers in the West Midlands Region. It </w:t>
            </w:r>
            <w:r w:rsidRPr="005D100E">
              <w:rPr>
                <w:rFonts w:ascii="Calibri" w:hAnsi="Calibri" w:cs="Calibri"/>
                <w:color w:val="000000"/>
                <w:sz w:val="24"/>
                <w:szCs w:val="24"/>
              </w:rPr>
              <w:t>asks mainly closed questions about 16-18 NEET provision and will take approximatel</w:t>
            </w:r>
            <w:r w:rsidR="00C92C7E" w:rsidRPr="005D100E">
              <w:rPr>
                <w:rFonts w:ascii="Calibri" w:hAnsi="Calibri" w:cs="Calibri"/>
                <w:color w:val="000000"/>
                <w:sz w:val="24"/>
                <w:szCs w:val="24"/>
              </w:rPr>
              <w:t xml:space="preserve">y 20 - 25 minutes to complete. </w:t>
            </w:r>
            <w:r w:rsidRPr="005D100E">
              <w:rPr>
                <w:rFonts w:ascii="Calibri" w:hAnsi="Calibri" w:cs="Calibri"/>
                <w:color w:val="000000"/>
                <w:sz w:val="24"/>
                <w:szCs w:val="24"/>
              </w:rPr>
              <w:t>The responses are anonymous;</w:t>
            </w:r>
            <w:r w:rsidRPr="005D100E">
              <w:rPr>
                <w:rFonts w:ascii="Calibri" w:hAnsi="Calibri" w:cs="Calibri"/>
                <w:sz w:val="24"/>
                <w:szCs w:val="24"/>
              </w:rPr>
              <w:t xml:space="preserve"> no-one will be named or identifiable in any way in the report from this research.</w:t>
            </w:r>
            <w:r w:rsidR="005D100E">
              <w:rPr>
                <w:rFonts w:ascii="Calibri" w:hAnsi="Calibri" w:cs="Calibri"/>
                <w:color w:val="000000"/>
                <w:sz w:val="24"/>
                <w:szCs w:val="24"/>
              </w:rPr>
              <w:t xml:space="preserve"> </w:t>
            </w:r>
            <w:r w:rsidRPr="005D100E">
              <w:rPr>
                <w:rFonts w:ascii="Calibri" w:hAnsi="Calibri" w:cs="Calibri"/>
                <w:sz w:val="24"/>
                <w:szCs w:val="24"/>
              </w:rPr>
              <w:t>Participation is voluntary and is strictly confidential</w:t>
            </w:r>
            <w:r w:rsidRPr="005D100E">
              <w:rPr>
                <w:rFonts w:ascii="Calibri" w:hAnsi="Calibri" w:cs="Calibri"/>
                <w:color w:val="000000"/>
                <w:sz w:val="24"/>
                <w:szCs w:val="24"/>
              </w:rPr>
              <w:t>.</w:t>
            </w:r>
          </w:p>
          <w:p w:rsidR="00C33DAB" w:rsidRPr="005D100E" w:rsidRDefault="00C33DAB" w:rsidP="004B16E0">
            <w:pPr>
              <w:tabs>
                <w:tab w:val="left" w:pos="4500"/>
              </w:tabs>
              <w:jc w:val="both"/>
              <w:rPr>
                <w:rFonts w:ascii="Calibri" w:hAnsi="Calibri" w:cs="Calibri"/>
                <w:color w:val="000000"/>
                <w:sz w:val="24"/>
                <w:szCs w:val="24"/>
              </w:rPr>
            </w:pPr>
          </w:p>
          <w:p w:rsidR="00C33DAB" w:rsidRPr="005D100E" w:rsidRDefault="00C33DAB" w:rsidP="002E4511">
            <w:pPr>
              <w:tabs>
                <w:tab w:val="left" w:pos="4500"/>
              </w:tabs>
              <w:jc w:val="both"/>
              <w:rPr>
                <w:rFonts w:ascii="Calibri" w:hAnsi="Calibri" w:cs="Calibri"/>
                <w:color w:val="000000"/>
                <w:sz w:val="24"/>
                <w:szCs w:val="24"/>
              </w:rPr>
            </w:pPr>
            <w:r w:rsidRPr="005D100E">
              <w:rPr>
                <w:rFonts w:ascii="Calibri" w:hAnsi="Calibri" w:cs="Calibri"/>
                <w:color w:val="000000"/>
                <w:sz w:val="24"/>
                <w:szCs w:val="24"/>
              </w:rPr>
              <w:t xml:space="preserve">Instructions for the completion of each question are written in </w:t>
            </w:r>
            <w:r w:rsidRPr="005D100E">
              <w:rPr>
                <w:rFonts w:ascii="Calibri" w:hAnsi="Calibri" w:cs="Calibri"/>
                <w:b/>
                <w:color w:val="000000"/>
                <w:sz w:val="24"/>
                <w:szCs w:val="24"/>
              </w:rPr>
              <w:t xml:space="preserve">italics </w:t>
            </w:r>
            <w:r w:rsidRPr="005D100E">
              <w:rPr>
                <w:rFonts w:ascii="Calibri" w:hAnsi="Calibri" w:cs="Calibri"/>
                <w:color w:val="000000"/>
                <w:sz w:val="24"/>
                <w:szCs w:val="24"/>
              </w:rPr>
              <w:t xml:space="preserve">throughout the questionnaire. </w:t>
            </w:r>
          </w:p>
          <w:p w:rsidR="00C33DAB" w:rsidRPr="005D100E" w:rsidRDefault="00C33DAB" w:rsidP="004B16E0">
            <w:pPr>
              <w:tabs>
                <w:tab w:val="left" w:pos="4500"/>
              </w:tabs>
              <w:rPr>
                <w:rFonts w:ascii="Calibri" w:eastAsia="Calibri" w:hAnsi="Calibri" w:cs="Calibri"/>
                <w:b/>
                <w:sz w:val="24"/>
                <w:szCs w:val="24"/>
              </w:rPr>
            </w:pPr>
          </w:p>
          <w:p w:rsidR="00C33DAB" w:rsidRPr="005D100E" w:rsidRDefault="00AD7DA3" w:rsidP="004B16E0">
            <w:pPr>
              <w:tabs>
                <w:tab w:val="left" w:pos="4500"/>
              </w:tabs>
              <w:spacing w:after="200"/>
              <w:outlineLvl w:val="0"/>
              <w:rPr>
                <w:rFonts w:ascii="Calibri" w:hAnsi="Calibri" w:cs="Calibri"/>
                <w:b/>
                <w:sz w:val="24"/>
                <w:szCs w:val="24"/>
              </w:rPr>
            </w:pPr>
            <w:r>
              <w:rPr>
                <w:rFonts w:ascii="Calibri" w:eastAsia="Calibri" w:hAnsi="Calibri" w:cs="Calibri"/>
                <w:b/>
                <w:sz w:val="24"/>
                <w:szCs w:val="24"/>
              </w:rPr>
              <w:t xml:space="preserve">Title of Research Project: </w:t>
            </w:r>
            <w:r w:rsidR="00C33DAB" w:rsidRPr="005D100E">
              <w:rPr>
                <w:rFonts w:ascii="Calibri" w:hAnsi="Calibri" w:cs="Calibri"/>
                <w:b/>
                <w:sz w:val="24"/>
                <w:szCs w:val="24"/>
              </w:rPr>
              <w:t>Further Education Provision for 16-18 NEET Young People: Policies and Practices within the Coalition Government’s Education Reforms.</w:t>
            </w:r>
          </w:p>
          <w:p w:rsidR="00C33DAB" w:rsidRDefault="00C33DAB" w:rsidP="004B16E0">
            <w:pPr>
              <w:tabs>
                <w:tab w:val="left" w:pos="4500"/>
              </w:tabs>
              <w:ind w:left="284" w:hanging="284"/>
              <w:rPr>
                <w:rFonts w:ascii="Calibri" w:eastAsia="Calibri" w:hAnsi="Calibri" w:cs="Calibri"/>
                <w:sz w:val="24"/>
                <w:szCs w:val="24"/>
              </w:rPr>
            </w:pPr>
          </w:p>
          <w:p w:rsidR="005D100E" w:rsidRDefault="005D100E" w:rsidP="004B16E0">
            <w:pPr>
              <w:tabs>
                <w:tab w:val="left" w:pos="4500"/>
              </w:tabs>
              <w:ind w:left="284" w:hanging="284"/>
              <w:rPr>
                <w:rFonts w:ascii="Calibri" w:eastAsia="Calibri" w:hAnsi="Calibri" w:cs="Calibri"/>
                <w:sz w:val="24"/>
                <w:szCs w:val="24"/>
              </w:rPr>
            </w:pPr>
          </w:p>
          <w:p w:rsidR="005D100E" w:rsidRDefault="005D100E" w:rsidP="004B16E0">
            <w:pPr>
              <w:tabs>
                <w:tab w:val="left" w:pos="4500"/>
              </w:tabs>
              <w:ind w:left="284" w:hanging="284"/>
              <w:rPr>
                <w:rFonts w:ascii="Calibri" w:eastAsia="Calibri" w:hAnsi="Calibri" w:cs="Calibri"/>
                <w:sz w:val="24"/>
                <w:szCs w:val="24"/>
              </w:rPr>
            </w:pPr>
          </w:p>
          <w:p w:rsidR="005D100E" w:rsidRDefault="005D100E" w:rsidP="004B16E0">
            <w:pPr>
              <w:tabs>
                <w:tab w:val="left" w:pos="4500"/>
              </w:tabs>
              <w:ind w:left="284" w:hanging="284"/>
              <w:rPr>
                <w:rFonts w:ascii="Calibri" w:eastAsia="Calibri" w:hAnsi="Calibri" w:cs="Calibri"/>
                <w:sz w:val="24"/>
                <w:szCs w:val="24"/>
              </w:rPr>
            </w:pPr>
          </w:p>
          <w:p w:rsidR="005D100E" w:rsidRPr="005D100E" w:rsidRDefault="005D100E" w:rsidP="004B16E0">
            <w:pPr>
              <w:tabs>
                <w:tab w:val="left" w:pos="4500"/>
              </w:tabs>
              <w:ind w:left="284" w:hanging="284"/>
              <w:rPr>
                <w:rFonts w:ascii="Calibri" w:eastAsia="Calibri" w:hAnsi="Calibri" w:cs="Calibri"/>
                <w:sz w:val="24"/>
                <w:szCs w:val="24"/>
              </w:rPr>
            </w:pPr>
          </w:p>
          <w:p w:rsidR="00C33DAB" w:rsidRPr="005D100E" w:rsidRDefault="00C33DAB" w:rsidP="00806B61">
            <w:pPr>
              <w:tabs>
                <w:tab w:val="left" w:pos="4500"/>
                <w:tab w:val="left" w:pos="6096"/>
              </w:tabs>
              <w:spacing w:after="200"/>
              <w:outlineLvl w:val="0"/>
              <w:rPr>
                <w:rFonts w:ascii="Calibri" w:hAnsi="Calibri" w:cs="Calibri"/>
                <w:b/>
                <w:bCs/>
                <w:sz w:val="24"/>
                <w:szCs w:val="24"/>
              </w:rPr>
            </w:pPr>
            <w:r w:rsidRPr="005D100E">
              <w:rPr>
                <w:rFonts w:ascii="Calibri" w:hAnsi="Calibri" w:cs="Calibri"/>
                <w:b/>
                <w:sz w:val="24"/>
                <w:szCs w:val="24"/>
              </w:rPr>
              <w:t>P</w:t>
            </w:r>
            <w:r w:rsidRPr="005D100E">
              <w:rPr>
                <w:rFonts w:ascii="Calibri" w:hAnsi="Calibri" w:cs="Calibri"/>
                <w:b/>
                <w:bCs/>
                <w:sz w:val="24"/>
                <w:szCs w:val="24"/>
              </w:rPr>
              <w:t>lease submit the completed questionnaire by ema</w:t>
            </w:r>
            <w:r w:rsidR="00806B61">
              <w:rPr>
                <w:rFonts w:ascii="Calibri" w:hAnsi="Calibri" w:cs="Calibri"/>
                <w:b/>
                <w:bCs/>
                <w:sz w:val="24"/>
                <w:szCs w:val="24"/>
              </w:rPr>
              <w:t>il to the researcher Mal McHugh.</w:t>
            </w:r>
            <w:r w:rsidRPr="005D100E">
              <w:rPr>
                <w:rFonts w:ascii="Calibri" w:hAnsi="Calibri" w:cs="Calibri"/>
                <w:b/>
                <w:bCs/>
                <w:sz w:val="24"/>
                <w:szCs w:val="24"/>
              </w:rPr>
              <w:t xml:space="preserve"> </w:t>
            </w:r>
          </w:p>
          <w:p w:rsidR="00C33DAB" w:rsidRPr="005D100E" w:rsidRDefault="00C33DAB" w:rsidP="004B16E0">
            <w:pPr>
              <w:tabs>
                <w:tab w:val="left" w:pos="4500"/>
                <w:tab w:val="left" w:pos="6096"/>
              </w:tabs>
              <w:spacing w:after="200"/>
              <w:ind w:left="284" w:hanging="284"/>
              <w:outlineLvl w:val="0"/>
              <w:rPr>
                <w:rFonts w:ascii="Calibri" w:hAnsi="Calibri" w:cs="Calibri"/>
                <w:b/>
                <w:bCs/>
                <w:sz w:val="24"/>
                <w:szCs w:val="24"/>
              </w:rPr>
            </w:pPr>
            <w:r w:rsidRPr="005D100E">
              <w:rPr>
                <w:rFonts w:ascii="Calibri" w:hAnsi="Calibri" w:cs="Calibri"/>
                <w:b/>
                <w:sz w:val="24"/>
                <w:szCs w:val="24"/>
              </w:rPr>
              <w:t>E</w:t>
            </w:r>
            <w:r w:rsidRPr="005D100E">
              <w:rPr>
                <w:rFonts w:ascii="Calibri" w:hAnsi="Calibri" w:cs="Calibri"/>
                <w:b/>
                <w:sz w:val="24"/>
                <w:szCs w:val="24"/>
                <w:lang w:val="en-AU"/>
              </w:rPr>
              <w:t>mail</w:t>
            </w:r>
            <w:r w:rsidRPr="005D100E">
              <w:rPr>
                <w:rFonts w:ascii="Calibri" w:hAnsi="Calibri" w:cs="Calibri"/>
                <w:sz w:val="24"/>
                <w:szCs w:val="24"/>
                <w:lang w:val="en-AU"/>
              </w:rPr>
              <w:t xml:space="preserve">: </w:t>
            </w:r>
            <w:hyperlink r:id="rId11" w:history="1">
              <w:r w:rsidRPr="005D100E">
                <w:rPr>
                  <w:rStyle w:val="Hyperlink"/>
                  <w:rFonts w:ascii="Calibri" w:hAnsi="Calibri" w:cs="Calibri"/>
                  <w:sz w:val="24"/>
                  <w:szCs w:val="24"/>
                </w:rPr>
                <w:t>m001696b@student.staffs.ac.uk</w:t>
              </w:r>
            </w:hyperlink>
            <w:r w:rsidRPr="005D100E">
              <w:rPr>
                <w:rFonts w:ascii="Calibri" w:hAnsi="Calibri" w:cs="Calibri"/>
                <w:bCs/>
                <w:sz w:val="24"/>
                <w:szCs w:val="24"/>
              </w:rPr>
              <w:t>)</w:t>
            </w:r>
            <w:r w:rsidRPr="005D100E">
              <w:rPr>
                <w:rFonts w:ascii="Calibri" w:hAnsi="Calibri" w:cs="Calibri"/>
                <w:b/>
                <w:bCs/>
                <w:sz w:val="24"/>
                <w:szCs w:val="24"/>
              </w:rPr>
              <w:t xml:space="preserve"> by </w:t>
            </w:r>
            <w:r w:rsidRPr="005D100E">
              <w:rPr>
                <w:rFonts w:ascii="Calibri" w:hAnsi="Calibri" w:cs="Calibri"/>
                <w:b/>
                <w:bCs/>
                <w:sz w:val="24"/>
                <w:szCs w:val="24"/>
                <w:u w:val="single"/>
              </w:rPr>
              <w:t>Friday 24 April 2015</w:t>
            </w:r>
          </w:p>
          <w:p w:rsidR="00C33DAB" w:rsidRPr="005D100E" w:rsidRDefault="00C33DAB" w:rsidP="002649F7">
            <w:pPr>
              <w:tabs>
                <w:tab w:val="left" w:pos="4500"/>
              </w:tabs>
              <w:ind w:left="284"/>
              <w:rPr>
                <w:sz w:val="24"/>
                <w:szCs w:val="24"/>
              </w:rPr>
            </w:pPr>
          </w:p>
        </w:tc>
      </w:tr>
    </w:tbl>
    <w:p w:rsidR="0081558C" w:rsidRPr="000363DD" w:rsidRDefault="00B54BFE" w:rsidP="0081558C">
      <w:pPr>
        <w:spacing w:before="240" w:after="120"/>
        <w:rPr>
          <w:rFonts w:cstheme="minorHAnsi"/>
          <w:b/>
          <w:sz w:val="24"/>
          <w:szCs w:val="24"/>
        </w:rPr>
      </w:pPr>
      <w:r w:rsidRPr="000363DD">
        <w:rPr>
          <w:rFonts w:cstheme="minorHAnsi"/>
          <w:b/>
          <w:sz w:val="24"/>
          <w:szCs w:val="24"/>
        </w:rPr>
        <w:lastRenderedPageBreak/>
        <w:t>S</w:t>
      </w:r>
      <w:r w:rsidR="00E80A19">
        <w:rPr>
          <w:rFonts w:cstheme="minorHAnsi"/>
          <w:b/>
          <w:sz w:val="24"/>
          <w:szCs w:val="24"/>
        </w:rPr>
        <w:t xml:space="preserve">ECTION 1: </w:t>
      </w:r>
      <w:r w:rsidR="000363DD" w:rsidRPr="000363DD">
        <w:rPr>
          <w:rFonts w:cstheme="minorHAnsi"/>
          <w:b/>
          <w:sz w:val="24"/>
          <w:szCs w:val="24"/>
        </w:rPr>
        <w:t xml:space="preserve">Factors Influencing </w:t>
      </w:r>
      <w:r w:rsidR="0081558C" w:rsidRPr="000363DD">
        <w:rPr>
          <w:rFonts w:cstheme="minorHAnsi"/>
          <w:b/>
          <w:sz w:val="24"/>
          <w:szCs w:val="24"/>
        </w:rPr>
        <w:t>Pro</w:t>
      </w:r>
      <w:r w:rsidR="00C545F1">
        <w:rPr>
          <w:rFonts w:cstheme="minorHAnsi"/>
          <w:b/>
          <w:sz w:val="24"/>
          <w:szCs w:val="24"/>
        </w:rPr>
        <w:t>vision for 16-18 year old NEET Young P</w:t>
      </w:r>
      <w:r w:rsidR="00CE48E8">
        <w:rPr>
          <w:rFonts w:cstheme="minorHAnsi"/>
          <w:b/>
          <w:sz w:val="24"/>
          <w:szCs w:val="24"/>
        </w:rPr>
        <w:t>eople</w:t>
      </w:r>
    </w:p>
    <w:p w:rsidR="00B54BFE" w:rsidRDefault="00B54BFE" w:rsidP="0081558C">
      <w:pPr>
        <w:spacing w:before="240" w:after="120"/>
        <w:rPr>
          <w:rFonts w:ascii="Arial" w:hAnsi="Arial" w:cs="Arial"/>
          <w:b/>
          <w:sz w:val="18"/>
          <w:szCs w:val="18"/>
        </w:rPr>
      </w:pPr>
    </w:p>
    <w:p w:rsidR="0081558C" w:rsidRPr="000363DD" w:rsidRDefault="0081558C" w:rsidP="0081558C">
      <w:pPr>
        <w:spacing w:before="240" w:after="120"/>
        <w:rPr>
          <w:rFonts w:cstheme="minorHAnsi"/>
          <w:b/>
        </w:rPr>
      </w:pPr>
      <w:r w:rsidRPr="000363DD">
        <w:rPr>
          <w:rFonts w:cstheme="minorHAnsi"/>
          <w:b/>
        </w:rPr>
        <w:t xml:space="preserve">1.   How would you describe the main </w:t>
      </w:r>
      <w:r w:rsidR="00C92C7E">
        <w:rPr>
          <w:rFonts w:cstheme="minorHAnsi"/>
          <w:b/>
        </w:rPr>
        <w:t>16-18 year old business of the c</w:t>
      </w:r>
      <w:r w:rsidRPr="000363DD">
        <w:rPr>
          <w:rFonts w:cstheme="minorHAnsi"/>
          <w:b/>
        </w:rPr>
        <w:t xml:space="preserve">ollege? </w:t>
      </w:r>
    </w:p>
    <w:p w:rsidR="0081558C" w:rsidRPr="000363DD" w:rsidRDefault="0081558C" w:rsidP="0081558C">
      <w:pPr>
        <w:spacing w:before="240" w:after="120"/>
        <w:ind w:right="-188"/>
        <w:rPr>
          <w:rFonts w:cstheme="minorHAnsi"/>
          <w:b/>
        </w:rPr>
      </w:pPr>
      <w:r w:rsidRPr="000363DD">
        <w:rPr>
          <w:rFonts w:cstheme="minorHAnsi"/>
          <w:b/>
        </w:rPr>
        <w:t xml:space="preserve">      </w:t>
      </w:r>
      <w:r w:rsidRPr="000363DD">
        <w:rPr>
          <w:rFonts w:cstheme="minorHAnsi"/>
          <w:i/>
        </w:rPr>
        <w:t>Please tick as appropriate</w:t>
      </w:r>
      <w:r w:rsidRPr="000363DD">
        <w:rPr>
          <w:rFonts w:cstheme="minorHAnsi"/>
          <w:b/>
        </w:rPr>
        <w:t xml:space="preserve">                  </w:t>
      </w:r>
    </w:p>
    <w:p w:rsidR="000363DD" w:rsidRDefault="00CD6BB1" w:rsidP="0081558C">
      <w:pPr>
        <w:spacing w:before="240" w:after="120"/>
        <w:rPr>
          <w:rFonts w:cstheme="minorHAnsi"/>
        </w:rPr>
      </w:pPr>
      <w:r w:rsidRPr="000363DD">
        <w:rPr>
          <w:rFonts w:cstheme="minorHAnsi"/>
          <w:noProof/>
          <w:lang w:eastAsia="en-GB"/>
        </w:rPr>
        <mc:AlternateContent>
          <mc:Choice Requires="wps">
            <w:drawing>
              <wp:anchor distT="0" distB="0" distL="114300" distR="114300" simplePos="0" relativeHeight="251687936" behindDoc="0" locked="0" layoutInCell="1" allowOverlap="1">
                <wp:simplePos x="0" y="0"/>
                <wp:positionH relativeFrom="column">
                  <wp:posOffset>4772977</wp:posOffset>
                </wp:positionH>
                <wp:positionV relativeFrom="paragraph">
                  <wp:posOffset>99695</wp:posOffset>
                </wp:positionV>
                <wp:extent cx="152400" cy="152400"/>
                <wp:effectExtent l="5715" t="5715" r="13335" b="13335"/>
                <wp:wrapSquare wrapText="bothSides"/>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F939B" id="Rectangle 38" o:spid="_x0000_s1026" style="position:absolute;margin-left:375.8pt;margin-top:7.85pt;width:12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LNHQ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U6WcsFSj&#10;L6SacJ1RjO5IoMGHiuLu/R2mFIO/Bfk9MAfrnsLUNSIMvRIN0Zqm+OLZg2QEesq2w0doCF7sImSt&#10;Di3aBEgqsEMuycOpJOoQmaTL6WI2L6lwklzHc/pBVE+PPYb4XoFl6VBzJO4ZXOxvQxxDn0IyeTC6&#10;2WhjsoHddm2Q7QV1xyavzJ9yPA8zjg01v1zMFhn5mS+cQ5R5/Q3C6khtbrSt+cUpSFRJtXeuIZqi&#10;ikKb8UzZGXeUMSk3VmALzQOpiDD2MM0cHXrAn5wN1L81Dz92AhVn5oOjSlxO5/PU8NmYL97OyMBz&#10;z/bcI5wkqJpHzsbjOo5DsvOou55+mubcHVxT9VqdlU2VHVkdyVKP5toc5ykNwbmdo35N/eoRAAD/&#10;/wMAUEsDBBQABgAIAAAAIQDbJRTd3gAAAAkBAAAPAAAAZHJzL2Rvd25yZXYueG1sTI/BTsMwDIbv&#10;SLxDZCRuLN2mLqw0nRBoSBy37sLNbUJbaJyqSbfC02NOcLT/T78/57vZ9eJsx9B50rBcJCAs1d50&#10;1Gg4lfu7exAhIhnsPVkNXzbArri+yjEz/kIHez7GRnAJhQw1tDEOmZShbq3DsPCDJc7e/egw8jg2&#10;0ox44XLXy1WSbKTDjvhCi4N9am39eZychqpbnfD7UL4kbrtfx9e5/JjenrW+vZkfH0BEO8c/GH71&#10;WR0Kdqr8RCaIXoNKlxtGOUgVCAaUSnlRaVhvFcgil/8/KH4AAAD//wMAUEsBAi0AFAAGAAgAAAAh&#10;ALaDOJL+AAAA4QEAABMAAAAAAAAAAAAAAAAAAAAAAFtDb250ZW50X1R5cGVzXS54bWxQSwECLQAU&#10;AAYACAAAACEAOP0h/9YAAACUAQAACwAAAAAAAAAAAAAAAAAvAQAAX3JlbHMvLnJlbHNQSwECLQAU&#10;AAYACAAAACEAm3HyzR0CAAA9BAAADgAAAAAAAAAAAAAAAAAuAgAAZHJzL2Uyb0RvYy54bWxQSwEC&#10;LQAUAAYACAAAACEA2yUU3d4AAAAJAQAADwAAAAAAAAAAAAAAAAB3BAAAZHJzL2Rvd25yZXYueG1s&#10;UEsFBgAAAAAEAAQA8wAAAIIFAAAAAA==&#10;">
                <w10:wrap type="square"/>
              </v:rect>
            </w:pict>
          </mc:Fallback>
        </mc:AlternateContent>
      </w:r>
      <w:r w:rsidRPr="000363DD">
        <w:rPr>
          <w:rFonts w:cstheme="minorHAnsi"/>
          <w:b/>
          <w:noProof/>
          <w:lang w:eastAsia="en-GB"/>
        </w:rPr>
        <mc:AlternateContent>
          <mc:Choice Requires="wps">
            <w:drawing>
              <wp:anchor distT="0" distB="0" distL="114300" distR="114300" simplePos="0" relativeHeight="251685888" behindDoc="0" locked="0" layoutInCell="1" allowOverlap="1">
                <wp:simplePos x="0" y="0"/>
                <wp:positionH relativeFrom="column">
                  <wp:posOffset>1809750</wp:posOffset>
                </wp:positionH>
                <wp:positionV relativeFrom="paragraph">
                  <wp:posOffset>99695</wp:posOffset>
                </wp:positionV>
                <wp:extent cx="152400" cy="152400"/>
                <wp:effectExtent l="5715" t="5715" r="13335" b="13335"/>
                <wp:wrapSquare wrapText="bothSides"/>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DE3FA" id="Rectangle 39" o:spid="_x0000_s1026" style="position:absolute;margin-left:142.5pt;margin-top:7.85pt;width:12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DDHgIAAD0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f89YIzK3qq&#10;0RdSTdjWKEZ3JNDgfElxD+4eY4re3YH87pmFdUdh6gYRhk6JmmgVMT579iAanp6y7fARaoIXuwBJ&#10;q0ODfQQkFdghleR4Lok6BCbpsphPZzkVTpLrdI4/iPLpsUMf3ivoWTxUHIl7Ahf7Ox/G0KeQRB6M&#10;rjfamGRgu10bZHtB3bFJK/GnHC/DjGVDxRfz6TwhP/P5S4g8rb9B9DpQmxvdV/zqHCTKqNo7WxNN&#10;UQahzXim7Iw9yRiVGyuwhfpIKiKMPUwzR4cO8CdnA/Vvxf2PnUDFmflgqRKLYjaLDZ+M2fztlAy8&#10;9GwvPcJKgqp44Gw8rsM4JDuHuu3opyLlbuGGqtfopGys7MjqRJZ6NNXmNE9xCC7tFPVr6lePAAAA&#10;//8DAFBLAwQUAAYACAAAACEAltg3ct4AAAAJAQAADwAAAGRycy9kb3ducmV2LnhtbEyPQU/DMAyF&#10;70j8h8hI3FhCp7G1NJ0QaEgct+7CLW1MW2icqkm3wq/HnMbN9nt6/l6+nV0vTjiGzpOG+4UCgVR7&#10;21Gj4Vju7jYgQjRkTe8JNXxjgG1xfZWbzPoz7fF0iI3gEAqZ0dDGOGRShrpFZ8LCD0isffjRmcjr&#10;2Eg7mjOHu14mSj1IZzriD60Z8LnF+uswOQ1VlxzNz758VS7dLePbXH5O7y9a397MT48gIs7xYoY/&#10;fEaHgpkqP5ENoteQbFbcJbKwWoNgw1KlfKh4SNcgi1z+b1D8AgAA//8DAFBLAQItABQABgAIAAAA&#10;IQC2gziS/gAAAOEBAAATAAAAAAAAAAAAAAAAAAAAAABbQ29udGVudF9UeXBlc10ueG1sUEsBAi0A&#10;FAAGAAgAAAAhADj9If/WAAAAlAEAAAsAAAAAAAAAAAAAAAAALwEAAF9yZWxzLy5yZWxzUEsBAi0A&#10;FAAGAAgAAAAhAJJBQMMeAgAAPQQAAA4AAAAAAAAAAAAAAAAALgIAAGRycy9lMm9Eb2MueG1sUEsB&#10;Ai0AFAAGAAgAAAAhAJbYN3LeAAAACQEAAA8AAAAAAAAAAAAAAAAAeAQAAGRycy9kb3ducmV2Lnht&#10;bFBLBQYAAAAABAAEAPMAAACDBQAAAAA=&#10;">
                <w10:wrap type="square"/>
              </v:rect>
            </w:pict>
          </mc:Fallback>
        </mc:AlternateContent>
      </w:r>
      <w:r w:rsidR="0081558C" w:rsidRPr="000363DD">
        <w:rPr>
          <w:rFonts w:cstheme="minorHAnsi"/>
        </w:rPr>
        <w:t xml:space="preserve">Predominantly 16-18 A Level             </w:t>
      </w:r>
      <w:r>
        <w:rPr>
          <w:rFonts w:cstheme="minorHAnsi"/>
        </w:rPr>
        <w:t>Mainly</w:t>
      </w:r>
      <w:r w:rsidR="0081558C" w:rsidRPr="000363DD">
        <w:rPr>
          <w:rFonts w:cstheme="minorHAnsi"/>
        </w:rPr>
        <w:t xml:space="preserve"> Edexcel/BTEC or vocational </w:t>
      </w:r>
      <w:r w:rsidR="000363DD">
        <w:rPr>
          <w:rFonts w:cstheme="minorHAnsi"/>
        </w:rPr>
        <w:t xml:space="preserve">provision </w:t>
      </w:r>
    </w:p>
    <w:p w:rsidR="0081558C" w:rsidRPr="000363DD" w:rsidRDefault="000363DD" w:rsidP="0081558C">
      <w:pPr>
        <w:spacing w:before="240" w:after="120"/>
        <w:rPr>
          <w:rFonts w:cstheme="minorHAnsi"/>
        </w:rPr>
      </w:pPr>
      <w:r w:rsidRPr="000363DD">
        <w:rPr>
          <w:rFonts w:cstheme="minorHAnsi"/>
          <w:noProof/>
          <w:lang w:eastAsia="en-GB"/>
        </w:rPr>
        <mc:AlternateContent>
          <mc:Choice Requires="wps">
            <w:drawing>
              <wp:anchor distT="0" distB="0" distL="114300" distR="114300" simplePos="0" relativeHeight="251686912" behindDoc="0" locked="0" layoutInCell="1" allowOverlap="1">
                <wp:simplePos x="0" y="0"/>
                <wp:positionH relativeFrom="column">
                  <wp:posOffset>1809750</wp:posOffset>
                </wp:positionH>
                <wp:positionV relativeFrom="paragraph">
                  <wp:posOffset>89535</wp:posOffset>
                </wp:positionV>
                <wp:extent cx="152400" cy="152400"/>
                <wp:effectExtent l="5715" t="13335" r="13335" b="5715"/>
                <wp:wrapSquare wrapText="bothSides"/>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A7878" id="Rectangle 37" o:spid="_x0000_s1026" style="position:absolute;margin-left:142.5pt;margin-top:7.05pt;width:12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2RHgIAAD0EAAAOAAAAZHJzL2Uyb0RvYy54bWysU9tuEzEQfUfiHyy/k92EhLarbKoqJQip&#10;QEXhAyZe766Fb4ydbMrXM/amIQWeEH6wPJ7x8ZkzM8vrg9FsLzEoZ2s+nZScSStco2xX869fNq8u&#10;OQsRbAPaWVnzRxn49erli+XgKzlzvdONREYgNlSDr3kfo6+KIoheGggT56UlZ+vQQCQTu6JBGAjd&#10;6GJWlm+KwWHj0QkZAt3ejk6+yvhtK0X81LZBRqZrTtxi3jHv27QXqyVUHYLvlTjSgH9gYUBZ+vQE&#10;dQsR2A7VH1BGCXTBtXEinClc2yohcw6UzbT8LZuHHrzMuZA4wZ9kCv8PVnzc3yNTTc1fX3BmwVCN&#10;PpNqYDstGd2RQIMPFcU9+HtMKQZ/58S3wKxb9xQmbxDd0EtoiNY0xRfPHiQj0FO2HT64huBhF13W&#10;6tCiSYCkAjvkkjyeSiIPkQm6nC5m85IKJ8h1PKcfoHp67DHEd9IZlg41R+KewWF/F+IY+hSSyTut&#10;mo3SOhvYbdca2R6oOzZ5Zf6U43mYtmyo+dVitsjIz3zhHKLM628QRkVqc61MzS9PQVAl1d7ahmhC&#10;FUHp8UzZaXuUMSk3VmDrmkdSEd3YwzRzdOgd/uBsoP6tefi+A5Sc6feWKnE1nc9Tw2djvriYkYHn&#10;nu25B6wgqJpHzsbjOo5DsvOoup5+mubcrbuh6rUqK5sqO7I6kqUezbU5zlMagnM7R/2a+tVPAAAA&#10;//8DAFBLAwQUAAYACAAAACEAIAi8w94AAAAJAQAADwAAAGRycy9kb3ducmV2LnhtbEyPQU/DMAyF&#10;70j8h8hI3FjSDlBXmk4INCSOW3fhljamLTRO1aRb4ddjTnCz/Z6ev1dsFzeIE06h96QhWSkQSI23&#10;PbUajtXuJgMRoiFrBk+o4QsDbMvLi8Lk1p9pj6dDbAWHUMiNhi7GMZcyNB06E1Z+RGLt3U/ORF6n&#10;VtrJnDncDTJV6l460xN/6MyITx02n4fZaaj79Gi+99WLcpvdOr4u1cf89qz19dXy+AAi4hL/zPCL&#10;z+hQMlPtZ7JBDBrS7I67RBZuExBsWKsNH2oesgRkWcj/DcofAAAA//8DAFBLAQItABQABgAIAAAA&#10;IQC2gziS/gAAAOEBAAATAAAAAAAAAAAAAAAAAAAAAABbQ29udGVudF9UeXBlc10ueG1sUEsBAi0A&#10;FAAGAAgAAAAhADj9If/WAAAAlAEAAAsAAAAAAAAAAAAAAAAALwEAAF9yZWxzLy5yZWxzUEsBAi0A&#10;FAAGAAgAAAAhAOxhfZEeAgAAPQQAAA4AAAAAAAAAAAAAAAAALgIAAGRycy9lMm9Eb2MueG1sUEsB&#10;Ai0AFAAGAAgAAAAhACAIvMPeAAAACQEAAA8AAAAAAAAAAAAAAAAAeAQAAGRycy9kb3ducmV2Lnht&#10;bFBLBQYAAAAABAAEAPMAAACDBQAAAAA=&#10;">
                <w10:wrap type="square"/>
              </v:rect>
            </w:pict>
          </mc:Fallback>
        </mc:AlternateContent>
      </w:r>
      <w:r w:rsidR="0081558C" w:rsidRPr="000363DD">
        <w:rPr>
          <w:rFonts w:cstheme="minorHAnsi"/>
        </w:rPr>
        <w:t xml:space="preserve">Apprenticeships          </w:t>
      </w:r>
    </w:p>
    <w:p w:rsidR="0081558C" w:rsidRPr="000363DD" w:rsidRDefault="0081558C" w:rsidP="0081558C">
      <w:pPr>
        <w:spacing w:before="240" w:after="120"/>
        <w:rPr>
          <w:rFonts w:cstheme="minorHAnsi"/>
        </w:rPr>
      </w:pPr>
    </w:p>
    <w:p w:rsidR="0081558C" w:rsidRPr="000363DD" w:rsidRDefault="00C92C7E" w:rsidP="0081558C">
      <w:pPr>
        <w:spacing w:before="240" w:after="120"/>
        <w:rPr>
          <w:rFonts w:cstheme="minorHAnsi"/>
          <w:b/>
        </w:rPr>
      </w:pPr>
      <w:r>
        <w:rPr>
          <w:rFonts w:cstheme="minorHAnsi"/>
          <w:b/>
        </w:rPr>
        <w:t>2.   How long has your c</w:t>
      </w:r>
      <w:r w:rsidR="0081558C" w:rsidRPr="000363DD">
        <w:rPr>
          <w:rFonts w:cstheme="minorHAnsi"/>
          <w:b/>
        </w:rPr>
        <w:t>ollege been delivering provision for 16-18 NEET?</w:t>
      </w:r>
    </w:p>
    <w:p w:rsidR="0081558C" w:rsidRPr="000363DD" w:rsidRDefault="0081558C" w:rsidP="0081558C">
      <w:pPr>
        <w:spacing w:before="240" w:after="120"/>
        <w:ind w:right="-188"/>
        <w:rPr>
          <w:rFonts w:cstheme="minorHAnsi"/>
          <w:b/>
        </w:rPr>
      </w:pPr>
      <w:r w:rsidRPr="000363DD">
        <w:rPr>
          <w:rFonts w:cstheme="minorHAnsi"/>
          <w:b/>
        </w:rPr>
        <w:t xml:space="preserve">      </w:t>
      </w:r>
      <w:r w:rsidRPr="000363DD">
        <w:rPr>
          <w:rFonts w:cstheme="minorHAnsi"/>
          <w:i/>
        </w:rPr>
        <w:t>Please tick as appropriate</w:t>
      </w:r>
      <w:r w:rsidRPr="000363DD">
        <w:rPr>
          <w:rFonts w:cstheme="minorHAnsi"/>
          <w:b/>
        </w:rPr>
        <w:t xml:space="preserve">                  </w:t>
      </w:r>
    </w:p>
    <w:p w:rsidR="0081558C" w:rsidRPr="000363DD" w:rsidRDefault="0081558C" w:rsidP="0081558C">
      <w:pPr>
        <w:spacing w:before="240" w:after="120"/>
        <w:ind w:right="-747"/>
        <w:rPr>
          <w:rFonts w:cstheme="minorHAnsi"/>
        </w:rPr>
      </w:pPr>
      <w:r w:rsidRPr="000363DD">
        <w:rPr>
          <w:rFonts w:cstheme="minorHAnsi"/>
          <w:noProof/>
          <w:lang w:eastAsia="en-GB"/>
        </w:rPr>
        <mc:AlternateContent>
          <mc:Choice Requires="wps">
            <w:drawing>
              <wp:anchor distT="0" distB="0" distL="114300" distR="114300" simplePos="0" relativeHeight="251689984" behindDoc="0" locked="0" layoutInCell="1" allowOverlap="1">
                <wp:simplePos x="0" y="0"/>
                <wp:positionH relativeFrom="column">
                  <wp:posOffset>3086100</wp:posOffset>
                </wp:positionH>
                <wp:positionV relativeFrom="paragraph">
                  <wp:posOffset>72390</wp:posOffset>
                </wp:positionV>
                <wp:extent cx="152400" cy="152400"/>
                <wp:effectExtent l="5715" t="5715" r="13335" b="13335"/>
                <wp:wrapSquare wrapText="bothSides"/>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E542A" id="Rectangle 36" o:spid="_x0000_s1026" style="position:absolute;margin-left:243pt;margin-top:5.7pt;width:12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fHgIAAD0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3DmhKUa&#10;fSbVhNsaxeiOBBp8qCnuwd9jSjH4O5DfAnOw6ilM3SDC0CvREq0qxRfPHiQj0FO2GT5AS/BiFyFr&#10;dejQJkBSgR1ySR5PJVGHyCRdVvPprKTCSXIdz+kHUT899hjiOwWWpUPDkbhncLG/C3EMfQrJ5MHo&#10;dq2NyQZuNyuDbC+oO9Z5Zf6U43mYcWxo+NV8Os/Iz3zhHKLM628QVkdqc6Ntwy9PQaJOqr11LdEU&#10;dRTajGfKzrijjEm5sQIbaB9JRYSxh2nm6NAD/uBsoP5tePi+E6g4M+8dVeKqms1Sw2djNn8zJQPP&#10;PZtzj3CSoBoeORuPqzgOyc6j3vb0U5Vzd3BD1et0VjZVdmR1JEs9mmtznKc0BOd2jvo19cufAAAA&#10;//8DAFBLAwQUAAYACAAAACEA/osXfd4AAAAJAQAADwAAAGRycy9kb3ducmV2LnhtbEyPwU7DMBBE&#10;70j8g7VI3KidNq1KiFMhUJE4tumF2yY2SSBeR7HTBr6e5QTHnRnNvsl3s+vF2Y6h86QhWSgQlmpv&#10;Omo0nMr93RZEiEgGe09Ww5cNsCuur3LMjL/QwZ6PsRFcQiFDDW2MQyZlqFvrMCz8YIm9dz86jHyO&#10;jTQjXrjc9XKp1EY67Ig/tDjYp9bWn8fJaai65Qm/D+WLcvf7VXydy4/p7Vnr25v58QFEtHP8C8Mv&#10;PqNDwUyVn8gE0WtItxveEtlIUhAcWCeKhUrDap2CLHL5f0HxAwAA//8DAFBLAQItABQABgAIAAAA&#10;IQC2gziS/gAAAOEBAAATAAAAAAAAAAAAAAAAAAAAAABbQ29udGVudF9UeXBlc10ueG1sUEsBAi0A&#10;FAAGAAgAAAAhADj9If/WAAAAlAEAAAsAAAAAAAAAAAAAAAAALwEAAF9yZWxzLy5yZWxzUEsBAi0A&#10;FAAGAAgAAAAhAOVRz58eAgAAPQQAAA4AAAAAAAAAAAAAAAAALgIAAGRycy9lMm9Eb2MueG1sUEsB&#10;Ai0AFAAGAAgAAAAhAP6LF33eAAAACQEAAA8AAAAAAAAAAAAAAAAAeAQAAGRycy9kb3ducmV2Lnht&#10;bFBLBQYAAAAABAAEAPMAAACDBQAAAAA=&#10;">
                <w10:wrap type="square"/>
              </v:rect>
            </w:pict>
          </mc:Fallback>
        </mc:AlternateContent>
      </w:r>
      <w:r w:rsidRPr="000363DD">
        <w:rPr>
          <w:rFonts w:cstheme="minorHAnsi"/>
          <w:noProof/>
          <w:lang w:eastAsia="en-GB"/>
        </w:rPr>
        <mc:AlternateContent>
          <mc:Choice Requires="wps">
            <w:drawing>
              <wp:anchor distT="0" distB="0" distL="114300" distR="114300" simplePos="0" relativeHeight="251688960" behindDoc="0" locked="0" layoutInCell="1" allowOverlap="1">
                <wp:simplePos x="0" y="0"/>
                <wp:positionH relativeFrom="column">
                  <wp:posOffset>1028700</wp:posOffset>
                </wp:positionH>
                <wp:positionV relativeFrom="paragraph">
                  <wp:posOffset>72390</wp:posOffset>
                </wp:positionV>
                <wp:extent cx="152400" cy="152400"/>
                <wp:effectExtent l="5715" t="5715" r="13335" b="13335"/>
                <wp:wrapSquare wrapText="bothSides"/>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EEC5C" id="Rectangle 35" o:spid="_x0000_s1026" style="position:absolute;margin-left:81pt;margin-top:5.7pt;width:12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MHg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LzhzwlKN&#10;vpBqwnVGMbojgQYfKoq793eYUgz+FuT3wBysewpT14gw9Eo0RGua4otnD5IR6CnbDh+hIXixi5C1&#10;OrRoEyCpwA65JA+nkqhDZJIup4vZvKTCSXIdz+kHUT099hjiewWWpUPNkbhncLG/DXEMfQrJ5MHo&#10;ZqONyQZ227VBthfUHZu8Mn/K8TzMODbU/HIxW2TkZ75wDlHm9TcIqyO1udG25henIFEl1d65hmiK&#10;KgptxjNlZ9xRxqTcWIEtNA+kIsLYwzRzdOgBf3I2UP/WPPzYCVScmQ+OKnE5nc9Tw2djvng7IwPP&#10;Pdtzj3CSoGoeORuP6zgOyc6j7nr6aZpzd3BN1Wt1VjZVdmR1JEs9mmtznKc0BOd2jvo19atHAAAA&#10;//8DAFBLAwQUAAYACAAAACEAZBG+I90AAAAJAQAADwAAAGRycy9kb3ducmV2LnhtbEyPQU+DQBCF&#10;7yb+h82YeLNLaSUVWRqjqYnHll68DTACys4SdmnRX+/0pLd5My9vvpdtZ9urE42+c2xguYhAEVeu&#10;7rgxcCx2dxtQPiDX2DsmA9/kYZtfX2WY1u7MezodQqMkhH2KBtoQhlRrX7Vk0S/cQCy3DzdaDCLH&#10;RtcjniXc9jqOokRb7Fg+tDjQc0vV12GyBsouPuLPvniN7MNuFd7m4nN6fzHm9mZ+egQVaA5/Zrjg&#10;CzrkwlS6iWuvetFJLF2CDMs1qIthk8iiNLC6X4POM/2/Qf4LAAD//wMAUEsBAi0AFAAGAAgAAAAh&#10;ALaDOJL+AAAA4QEAABMAAAAAAAAAAAAAAAAAAAAAAFtDb250ZW50X1R5cGVzXS54bWxQSwECLQAU&#10;AAYACAAAACEAOP0h/9YAAACUAQAACwAAAAAAAAAAAAAAAAAvAQAAX3JlbHMvLnJlbHNQSwECLQAU&#10;AAYACAAAACEA/gEZjB4CAAA9BAAADgAAAAAAAAAAAAAAAAAuAgAAZHJzL2Uyb0RvYy54bWxQSwEC&#10;LQAUAAYACAAAACEAZBG+I90AAAAJAQAADwAAAAAAAAAAAAAAAAB4BAAAZHJzL2Rvd25yZXYueG1s&#10;UEsFBgAAAAAEAAQA8wAAAIIFAAAAAA==&#10;">
                <w10:wrap type="square"/>
              </v:rect>
            </w:pict>
          </mc:Fallback>
        </mc:AlternateContent>
      </w:r>
      <w:r w:rsidRPr="000363DD">
        <w:rPr>
          <w:rFonts w:cstheme="minorHAnsi"/>
          <w:noProof/>
          <w:lang w:eastAsia="en-GB"/>
        </w:rPr>
        <mc:AlternateContent>
          <mc:Choice Requires="wps">
            <w:drawing>
              <wp:anchor distT="0" distB="0" distL="114300" distR="114300" simplePos="0" relativeHeight="251683840" behindDoc="0" locked="0" layoutInCell="1" allowOverlap="1">
                <wp:simplePos x="0" y="0"/>
                <wp:positionH relativeFrom="column">
                  <wp:posOffset>3086100</wp:posOffset>
                </wp:positionH>
                <wp:positionV relativeFrom="paragraph">
                  <wp:posOffset>72390</wp:posOffset>
                </wp:positionV>
                <wp:extent cx="152400" cy="152400"/>
                <wp:effectExtent l="5715" t="5715" r="13335" b="13335"/>
                <wp:wrapSquare wrapText="bothSides"/>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C538B" id="Rectangle 34" o:spid="_x0000_s1026" style="position:absolute;margin-left:243pt;margin-top:5.7pt;width:12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auCHg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zzlzwlKN&#10;vpBqwnVGMbojgQYfKoq793eYUgz+FuT3wBysewpT14gw9Eo0RGua4otnD5IR6CnbDh+hIXixi5C1&#10;OrRoEyCpwA65JA+nkqhDZJIup4vZvKTCSXIdz+kHUT099hjiewWWpUPNkbhncLG/DXEMfQrJ5MHo&#10;ZqONyQZ227VBthfUHZu8Mn/K8TzMODbU/HIxW2TkZ75wDlHm9TcIqyO1udG25henIFEl1d65hmiK&#10;KgptxjNlZ9xRxqTcWIEtNA+kIsLYwzRzdOgBf3I2UP/WPPzYCVScmQ+OKnE5nc9Tw2djvng7IwPP&#10;Pdtzj3CSoGoeORuP6zgOyc6j7nr6aZpzd3BN1Wt1VjZVdmR1JEs9mmtznKc0BOd2jvo19atHAAAA&#10;//8DAFBLAwQUAAYACAAAACEA/osXfd4AAAAJAQAADwAAAGRycy9kb3ducmV2LnhtbEyPwU7DMBBE&#10;70j8g7VI3KidNq1KiFMhUJE4tumF2yY2SSBeR7HTBr6e5QTHnRnNvsl3s+vF2Y6h86QhWSgQlmpv&#10;Omo0nMr93RZEiEgGe09Ww5cNsCuur3LMjL/QwZ6PsRFcQiFDDW2MQyZlqFvrMCz8YIm9dz86jHyO&#10;jTQjXrjc9XKp1EY67Ig/tDjYp9bWn8fJaai65Qm/D+WLcvf7VXydy4/p7Vnr25v58QFEtHP8C8Mv&#10;PqNDwUyVn8gE0WtItxveEtlIUhAcWCeKhUrDap2CLHL5f0HxAwAA//8DAFBLAQItABQABgAIAAAA&#10;IQC2gziS/gAAAOEBAAATAAAAAAAAAAAAAAAAAAAAAABbQ29udGVudF9UeXBlc10ueG1sUEsBAi0A&#10;FAAGAAgAAAAhADj9If/WAAAAlAEAAAsAAAAAAAAAAAAAAAAALwEAAF9yZWxzLy5yZWxzUEsBAi0A&#10;FAAGAAgAAAAhAPcxq4IeAgAAPQQAAA4AAAAAAAAAAAAAAAAALgIAAGRycy9lMm9Eb2MueG1sUEsB&#10;Ai0AFAAGAAgAAAAhAP6LF33eAAAACQEAAA8AAAAAAAAAAAAAAAAAeAQAAGRycy9kb3ducmV2Lnht&#10;bFBLBQYAAAAABAAEAPMAAACDBQAAAAA=&#10;">
                <w10:wrap type="square"/>
              </v:rect>
            </w:pict>
          </mc:Fallback>
        </mc:AlternateContent>
      </w:r>
      <w:r w:rsidRPr="000363DD">
        <w:rPr>
          <w:rFonts w:cstheme="minorHAnsi"/>
          <w:noProof/>
          <w:lang w:eastAsia="en-GB"/>
        </w:rPr>
        <mc:AlternateContent>
          <mc:Choice Requires="wps">
            <w:drawing>
              <wp:anchor distT="0" distB="0" distL="114300" distR="114300" simplePos="0" relativeHeight="251684864" behindDoc="0" locked="0" layoutInCell="1" allowOverlap="1">
                <wp:simplePos x="0" y="0"/>
                <wp:positionH relativeFrom="column">
                  <wp:posOffset>2057400</wp:posOffset>
                </wp:positionH>
                <wp:positionV relativeFrom="paragraph">
                  <wp:posOffset>72390</wp:posOffset>
                </wp:positionV>
                <wp:extent cx="152400" cy="152400"/>
                <wp:effectExtent l="5715" t="5715" r="13335" b="13335"/>
                <wp:wrapSquare wrapText="bothSides"/>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5E21E" id="Rectangle 33" o:spid="_x0000_s1026" style="position:absolute;margin-left:162pt;margin-top:5.7pt;width:12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WrHgIAAD0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0vLjizYKhG&#10;n0k1sJ2WjO5IoMGHiuIe/D2mFIO/c+JbYNatewqTN4hu6CU0RGua4otnD5IR6CnbDh9cQ/Cwiy5r&#10;dWjRJEBSgR1ySR5PJZGHyARdThezeUmFE+Q6ntMPUD099hjiO+kMS4eaI3HP4LC/C3EMfQrJ5J1W&#10;zUZpnQ3stmuNbA/UHZu8Mn/K8TxMWzbU/GoxW2TkZ75wDlHm9TcIoyK1uVam5penIKiSam9tQzSh&#10;iqD0eKbstD3KmJQbK7B1zSOpiG7sYZo5OvQOf3A2UP/WPHzfAUrO9HtLlbiazuep4bMxX7yZkYHn&#10;nu25B6wgqJpHzsbjOo5DsvOoup5+mubcrbuh6rUqK5sqO7I6kqUezbU5zlMagnM7R/2a+tVPAAAA&#10;//8DAFBLAwQUAAYACAAAACEATBXtI90AAAAJAQAADwAAAGRycy9kb3ducmV2LnhtbEyPQU+DQBCF&#10;7yb+h82YeLNLAU1FlsZoauKxpRdvA4yAsrOEXVr01zue9DYz7+XN9/LtYgd1osn3jg2sVxEo4to1&#10;PbcGjuXuZgPKB+QGB8dk4Is8bIvLixyzxp15T6dDaJWEsM/QQBfCmGnt644s+pUbiUV7d5PFIOvU&#10;6mbCs4TbQcdRdKct9iwfOhzpqaP68zBbA1UfH/F7X75E9n6XhNel/Jjfno25vloeH0AFWsKfGX7x&#10;BR0KYarczI1Xg4EkTqVLEGGdghJDkm7kUMlwm4Iucv2/QfEDAAD//wMAUEsBAi0AFAAGAAgAAAAh&#10;ALaDOJL+AAAA4QEAABMAAAAAAAAAAAAAAAAAAAAAAFtDb250ZW50X1R5cGVzXS54bWxQSwECLQAU&#10;AAYACAAAACEAOP0h/9YAAACUAQAACwAAAAAAAAAAAAAAAAAvAQAAX3JlbHMvLnJlbHNQSwECLQAU&#10;AAYACAAAACEAyKG1qx4CAAA9BAAADgAAAAAAAAAAAAAAAAAuAgAAZHJzL2Uyb0RvYy54bWxQSwEC&#10;LQAUAAYACAAAACEATBXtI90AAAAJAQAADwAAAAAAAAAAAAAAAAB4BAAAZHJzL2Rvd25yZXYueG1s&#10;UEsFBgAAAAAEAAQA8wAAAIIFAAAAAA==&#10;">
                <w10:wrap type="square"/>
              </v:rect>
            </w:pict>
          </mc:Fallback>
        </mc:AlternateContent>
      </w:r>
      <w:r w:rsidRPr="000363DD">
        <w:rPr>
          <w:rFonts w:cstheme="minorHAnsi"/>
        </w:rPr>
        <w:t xml:space="preserve">      10+ years          5-9 years                1-4 years   </w:t>
      </w:r>
    </w:p>
    <w:p w:rsidR="0081558C" w:rsidRPr="00B54BFE" w:rsidRDefault="0081558C" w:rsidP="0081558C">
      <w:pPr>
        <w:pStyle w:val="Header"/>
        <w:rPr>
          <w:rFonts w:ascii="Arial" w:hAnsi="Arial" w:cs="Arial"/>
          <w:b/>
          <w:bCs/>
          <w:sz w:val="18"/>
          <w:szCs w:val="18"/>
        </w:rPr>
      </w:pPr>
    </w:p>
    <w:p w:rsidR="0081558C" w:rsidRPr="00B54BFE" w:rsidRDefault="0081558C" w:rsidP="0081558C">
      <w:pPr>
        <w:pStyle w:val="Header"/>
        <w:rPr>
          <w:rFonts w:ascii="Arial" w:hAnsi="Arial" w:cs="Arial"/>
          <w:b/>
          <w:bCs/>
          <w:sz w:val="18"/>
          <w:szCs w:val="18"/>
        </w:rPr>
      </w:pPr>
    </w:p>
    <w:p w:rsidR="0081558C" w:rsidRPr="000363DD" w:rsidRDefault="0081558C" w:rsidP="0081558C">
      <w:pPr>
        <w:pStyle w:val="Header"/>
        <w:rPr>
          <w:rFonts w:asciiTheme="minorHAnsi" w:hAnsiTheme="minorHAnsi" w:cstheme="minorHAnsi"/>
          <w:b/>
          <w:bCs/>
          <w:sz w:val="22"/>
          <w:szCs w:val="22"/>
        </w:rPr>
      </w:pPr>
      <w:r w:rsidRPr="00B54BFE">
        <w:rPr>
          <w:rFonts w:ascii="Arial" w:hAnsi="Arial" w:cs="Arial"/>
          <w:b/>
          <w:bCs/>
          <w:sz w:val="18"/>
          <w:szCs w:val="18"/>
        </w:rPr>
        <w:t>3</w:t>
      </w:r>
      <w:r w:rsidRPr="000363DD">
        <w:rPr>
          <w:rFonts w:asciiTheme="minorHAnsi" w:hAnsiTheme="minorHAnsi" w:cstheme="minorHAnsi"/>
          <w:b/>
          <w:bCs/>
          <w:sz w:val="22"/>
          <w:szCs w:val="22"/>
        </w:rPr>
        <w:t>.   How would you describe your 16-18 NEET provision?</w:t>
      </w:r>
    </w:p>
    <w:p w:rsidR="0081558C" w:rsidRPr="000363DD" w:rsidRDefault="0081558C" w:rsidP="0081558C">
      <w:pPr>
        <w:spacing w:before="240" w:after="120"/>
        <w:ind w:right="-188"/>
        <w:rPr>
          <w:rFonts w:cstheme="minorHAnsi"/>
          <w:b/>
        </w:rPr>
      </w:pPr>
      <w:r w:rsidRPr="000363DD">
        <w:rPr>
          <w:rFonts w:cstheme="minorHAnsi"/>
          <w:b/>
          <w:bCs/>
        </w:rPr>
        <w:t xml:space="preserve">      </w:t>
      </w:r>
      <w:r w:rsidRPr="000363DD">
        <w:rPr>
          <w:rFonts w:cstheme="minorHAnsi"/>
          <w:i/>
        </w:rPr>
        <w:t>Please tick the box which applies</w:t>
      </w:r>
      <w:r w:rsidRPr="000363DD">
        <w:rPr>
          <w:rFonts w:cstheme="minorHAnsi"/>
          <w:b/>
        </w:rPr>
        <w:t xml:space="preserve">                  </w:t>
      </w:r>
    </w:p>
    <w:p w:rsidR="0081558C" w:rsidRPr="000363DD" w:rsidRDefault="0081558C" w:rsidP="0081558C">
      <w:pPr>
        <w:pStyle w:val="Header"/>
        <w:ind w:left="360"/>
        <w:rPr>
          <w:rFonts w:asciiTheme="minorHAnsi" w:hAnsiTheme="minorHAnsi" w:cstheme="minorHAnsi"/>
          <w:b/>
          <w:i/>
          <w:sz w:val="22"/>
          <w:szCs w:val="22"/>
        </w:rPr>
      </w:pPr>
      <w:r w:rsidRPr="000363DD">
        <w:rPr>
          <w:rFonts w:asciiTheme="minorHAnsi" w:hAnsiTheme="minorHAnsi" w:cstheme="minorHAnsi"/>
          <w:b/>
          <w:sz w:val="22"/>
          <w:szCs w:val="22"/>
        </w:rPr>
        <w:t>Note</w:t>
      </w:r>
      <w:r w:rsidRPr="000363DD">
        <w:rPr>
          <w:rFonts w:asciiTheme="minorHAnsi" w:hAnsiTheme="minorHAnsi" w:cstheme="minorHAnsi"/>
          <w:sz w:val="22"/>
          <w:szCs w:val="22"/>
        </w:rPr>
        <w:t>:</w:t>
      </w:r>
      <w:r w:rsidRPr="000363DD">
        <w:rPr>
          <w:rFonts w:asciiTheme="minorHAnsi" w:hAnsiTheme="minorHAnsi" w:cstheme="minorHAnsi"/>
          <w:b/>
          <w:i/>
          <w:sz w:val="22"/>
          <w:szCs w:val="22"/>
        </w:rPr>
        <w:t xml:space="preserve"> 16-18 learners categorised as NEET h</w:t>
      </w:r>
      <w:r w:rsidR="005D100E">
        <w:rPr>
          <w:rFonts w:asciiTheme="minorHAnsi" w:hAnsiTheme="minorHAnsi" w:cstheme="minorHAnsi"/>
          <w:b/>
          <w:i/>
          <w:sz w:val="22"/>
          <w:szCs w:val="22"/>
        </w:rPr>
        <w:t xml:space="preserve">ave characteristics defined as </w:t>
      </w:r>
      <w:r w:rsidRPr="000363DD">
        <w:rPr>
          <w:rFonts w:asciiTheme="minorHAnsi" w:hAnsiTheme="minorHAnsi" w:cstheme="minorHAnsi"/>
          <w:b/>
          <w:i/>
          <w:sz w:val="22"/>
          <w:szCs w:val="22"/>
        </w:rPr>
        <w:t>“those with few or no qualifications and those with a health problem, disability or low aspir</w:t>
      </w:r>
      <w:r w:rsidR="00C92C7E">
        <w:rPr>
          <w:rFonts w:asciiTheme="minorHAnsi" w:hAnsiTheme="minorHAnsi" w:cstheme="minorHAnsi"/>
          <w:b/>
          <w:i/>
          <w:sz w:val="22"/>
          <w:szCs w:val="22"/>
        </w:rPr>
        <w:t>ations” (DfE, 23 August 2012).</w:t>
      </w:r>
    </w:p>
    <w:p w:rsidR="0081558C" w:rsidRPr="000363DD" w:rsidRDefault="0081558C" w:rsidP="0081558C">
      <w:pPr>
        <w:pStyle w:val="Header"/>
        <w:ind w:left="360"/>
        <w:rPr>
          <w:rFonts w:asciiTheme="minorHAnsi" w:hAnsiTheme="minorHAnsi" w:cstheme="minorHAnsi"/>
          <w:b/>
          <w:i/>
          <w:sz w:val="18"/>
          <w:szCs w:val="18"/>
        </w:rPr>
      </w:pPr>
    </w:p>
    <w:p w:rsidR="0081558C" w:rsidRPr="00CE48E8" w:rsidRDefault="000363DD" w:rsidP="0081558C">
      <w:pPr>
        <w:pStyle w:val="Header"/>
        <w:rPr>
          <w:rFonts w:asciiTheme="minorHAnsi" w:hAnsiTheme="minorHAnsi" w:cstheme="minorHAnsi"/>
          <w:bCs/>
          <w:sz w:val="22"/>
          <w:szCs w:val="22"/>
        </w:rPr>
      </w:pPr>
      <w:r w:rsidRPr="00CE48E8">
        <w:rPr>
          <w:rFonts w:asciiTheme="minorHAnsi" w:hAnsiTheme="minorHAnsi" w:cstheme="minorHAnsi"/>
          <w:bCs/>
          <w:noProof/>
          <w:sz w:val="22"/>
          <w:szCs w:val="22"/>
        </w:rPr>
        <mc:AlternateContent>
          <mc:Choice Requires="wps">
            <w:drawing>
              <wp:anchor distT="0" distB="0" distL="114300" distR="114300" simplePos="0" relativeHeight="251698176" behindDoc="0" locked="0" layoutInCell="1" allowOverlap="1">
                <wp:simplePos x="0" y="0"/>
                <wp:positionH relativeFrom="column">
                  <wp:posOffset>4495800</wp:posOffset>
                </wp:positionH>
                <wp:positionV relativeFrom="paragraph">
                  <wp:posOffset>143510</wp:posOffset>
                </wp:positionV>
                <wp:extent cx="152400" cy="152400"/>
                <wp:effectExtent l="5715" t="7620" r="13335" b="11430"/>
                <wp:wrapSquare wrapText="bothSides"/>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63221" id="Rectangle 32" o:spid="_x0000_s1026" style="position:absolute;margin-left:354pt;margin-top:11.3pt;width:12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elHgIAAD0EAAAOAAAAZHJzL2Uyb0RvYy54bWysU9tuEzEQfUfiHyy/k72QQLvKpqpSgpAK&#10;VBQ+YOL17lp4bTN2silf37E3DSnwhPCD5fGMj8+cmVleHQbN9hK9sqbmxSznTBphG2W6mn/7unl1&#10;wZkPYBrQ1siaP0jPr1YvXyxHV8nS9lY3EhmBGF+NruZ9CK7KMi96OYCfWScNOVuLAwQyscsahJHQ&#10;B52Vef4mGy02Dq2Q3tPtzeTkq4TftlKEz23rZWC65sQtpB3Tvo17tlpC1SG4XokjDfgHFgMoQ5+e&#10;oG4gANuh+gNqUAKtt22YCTtktm2VkCkHyqbIf8vmvgcnUy4kjncnmfz/gxWf9nfIVFPz1yVnBgaq&#10;0RdSDUynJaM7Emh0vqK4e3eHMUXvbq347pmx657C5DWiHXsJDdEqYnz27EE0PD1l2/GjbQgedsEm&#10;rQ4tDhGQVGCHVJKHU0nkITBBl8WinOdUOEGu4zn+ANXTY4c+vJd2YPFQcyTuCRz2tz5MoU8hibzV&#10;qtkorZOB3Xatke2BumOTVuJPOZ6HacPGml8uykVCfubz5xB5Wn+DGFSgNtdqqPnFKQiqqNo70xBN&#10;qAIoPZ0pO22OMkblpgpsbfNAKqKdephmjg69xZ+cjdS/Nfc/doCSM/3BUCUui/k8Nnwy5ou3JRl4&#10;7tmee8AIgqp54Gw6rsM0JDuHquvppyLlbuw1Va9VSdlY2YnVkSz1aKrNcZ7iEJzbKerX1K8eAQAA&#10;//8DAFBLAwQUAAYACAAAACEAqzkEBN8AAAAJAQAADwAAAGRycy9kb3ducmV2LnhtbEyPwU7DMBBE&#10;70j8g7VI3KhNitKSxqkQqEgc2/TCbRNvk0C8jmKnDXw95gTH2RnNvsm3s+3FmUbfOdZwv1AgiGtn&#10;Om40HMvd3RqED8gGe8ek4Ys8bIvrqxwz4y68p/MhNCKWsM9QQxvCkEnp65Ys+oUbiKN3cqPFEOXY&#10;SDPiJZbbXiZKpdJix/FDiwM9t1R/HiaroeqSI37vy1dlH3fL8DaXH9P7i9a3N/PTBkSgOfyF4Rc/&#10;okMRmSo3sfGi17BS67glaEiSFEQMrJZJPFQaHtIUZJHL/wuKHwAAAP//AwBQSwECLQAUAAYACAAA&#10;ACEAtoM4kv4AAADhAQAAEwAAAAAAAAAAAAAAAAAAAAAAW0NvbnRlbnRfVHlwZXNdLnhtbFBLAQIt&#10;ABQABgAIAAAAIQA4/SH/1gAAAJQBAAALAAAAAAAAAAAAAAAAAC8BAABfcmVscy8ucmVsc1BLAQIt&#10;ABQABgAIAAAAIQDBkQelHgIAAD0EAAAOAAAAAAAAAAAAAAAAAC4CAABkcnMvZTJvRG9jLnhtbFBL&#10;AQItABQABgAIAAAAIQCrOQQE3wAAAAkBAAAPAAAAAAAAAAAAAAAAAHgEAABkcnMvZG93bnJldi54&#10;bWxQSwUGAAAAAAQABADzAAAAhAUAAAAA&#10;">
                <w10:wrap type="square"/>
              </v:rect>
            </w:pict>
          </mc:Fallback>
        </mc:AlternateContent>
      </w:r>
    </w:p>
    <w:p w:rsidR="0081558C" w:rsidRPr="000363DD" w:rsidRDefault="0081558C" w:rsidP="0081558C">
      <w:pPr>
        <w:pStyle w:val="Header"/>
        <w:rPr>
          <w:rFonts w:asciiTheme="minorHAnsi" w:hAnsiTheme="minorHAnsi" w:cstheme="minorHAnsi"/>
          <w:bCs/>
          <w:sz w:val="22"/>
          <w:szCs w:val="22"/>
        </w:rPr>
      </w:pPr>
      <w:r w:rsidRPr="000363DD">
        <w:rPr>
          <w:rFonts w:ascii="Arial" w:hAnsi="Arial" w:cs="Arial"/>
          <w:b/>
          <w:bCs/>
          <w:sz w:val="22"/>
          <w:szCs w:val="22"/>
        </w:rPr>
        <w:t xml:space="preserve">    </w:t>
      </w:r>
      <w:r w:rsidR="000363DD">
        <w:rPr>
          <w:rFonts w:ascii="Arial" w:hAnsi="Arial" w:cs="Arial"/>
          <w:bCs/>
          <w:sz w:val="22"/>
          <w:szCs w:val="22"/>
        </w:rPr>
        <w:t xml:space="preserve"> </w:t>
      </w:r>
      <w:r w:rsidRPr="000363DD">
        <w:rPr>
          <w:rFonts w:asciiTheme="minorHAnsi" w:hAnsiTheme="minorHAnsi" w:cstheme="minorHAnsi"/>
          <w:bCs/>
          <w:sz w:val="22"/>
          <w:szCs w:val="22"/>
        </w:rPr>
        <w:t xml:space="preserve">Specialist provision targeted at disengaged 16-18 young people            </w:t>
      </w:r>
    </w:p>
    <w:p w:rsidR="0081558C" w:rsidRPr="000363DD" w:rsidRDefault="000363DD" w:rsidP="00806B61">
      <w:pPr>
        <w:pStyle w:val="Header"/>
        <w:ind w:right="28"/>
        <w:rPr>
          <w:rFonts w:asciiTheme="minorHAnsi" w:hAnsiTheme="minorHAnsi" w:cstheme="minorHAnsi"/>
          <w:bCs/>
          <w:sz w:val="22"/>
          <w:szCs w:val="22"/>
        </w:rPr>
      </w:pPr>
      <w:r w:rsidRPr="000363DD">
        <w:rPr>
          <w:rFonts w:asciiTheme="minorHAnsi" w:hAnsiTheme="minorHAnsi" w:cstheme="minorHAnsi"/>
          <w:noProof/>
          <w:sz w:val="22"/>
          <w:szCs w:val="22"/>
        </w:rPr>
        <mc:AlternateContent>
          <mc:Choice Requires="wps">
            <w:drawing>
              <wp:anchor distT="0" distB="0" distL="114300" distR="114300" simplePos="0" relativeHeight="251697152" behindDoc="0" locked="0" layoutInCell="1" allowOverlap="1">
                <wp:simplePos x="0" y="0"/>
                <wp:positionH relativeFrom="column">
                  <wp:posOffset>4495800</wp:posOffset>
                </wp:positionH>
                <wp:positionV relativeFrom="paragraph">
                  <wp:posOffset>156210</wp:posOffset>
                </wp:positionV>
                <wp:extent cx="152400" cy="152400"/>
                <wp:effectExtent l="5715" t="7620" r="13335" b="11430"/>
                <wp:wrapSquare wrapText="bothSides"/>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404E4" id="Rectangle 31" o:spid="_x0000_s1026" style="position:absolute;margin-left:354pt;margin-top:12.3pt;width:12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G2HQIAAD0EAAAOAAAAZHJzL2Uyb0RvYy54bWysU8GO0zAQvSPxD5bvNElpYTdqulp1KUJa&#10;YMXCB7iOk1jYHjN2m5av34nTli5wQvhgeTzj5zdvZhY3e2vYTmHQ4CpeTHLOlJNQa9dW/NvX9asr&#10;zkIUrhYGnKr4QQV+s3z5YtH7Uk2hA1MrZATiQtn7incx+jLLguyUFWECXjlyNoBWRDKxzWoUPaFb&#10;k03z/E3WA9YeQaoQ6PZudPJlwm8aJePnpgkqMlNx4hbTjmnfDHu2XIiyReE7LY80xD+wsEI7+vQM&#10;dSeiYFvUf0BZLRECNHEiwWbQNFqqlANlU+S/ZfPYCa9SLiRO8GeZwv+DlZ92D8h0XfHXBWdOWKrR&#10;F1JNuNYoRnckUO9DSXGP/gGHFIO/B/k9MAerjsLULSL0nRI10Urx2bMHgxHoKdv0H6EmeLGNkLTa&#10;N2gHQFKB7VNJDueSqH1kki6L+XSWU+EkuY5nYpSJ8vTYY4jvFVg2HCqOxD2Bi919iGPoKSSRB6Pr&#10;tTYmGdhuVgbZTlB3rNMa8iX0cBlmHOsrfj2fzhPyM1+4hMjT+huE1ZHa3Ghb8atzkCgH1d65mv4U&#10;ZRTajGf63ziicVJurMAG6gOpiDD2MM0cHTrAn5z11L8VDz+2AhVn5oOjSlwXs9nQ8MmYzd9OycBL&#10;z+bSI5wkqIpHzsbjKo5DsvWo245+KlLuDm6peo1Oyg78RlZHstSjSb3jPA1DcGmnqF9Tv3wCAAD/&#10;/wMAUEsDBBQABgAIAAAAIQAMDD6p3wAAAAkBAAAPAAAAZHJzL2Rvd25yZXYueG1sTI9BT4NAEIXv&#10;Jv6HzZh4s7vShiJlaIymJh5bevG2wAhUdpewS4v+esdTPb55L2++l21n04szjb5zFuFxoUCQrVzd&#10;2QbhWOweEhA+aFvr3llC+CYP2/z2JtNp7S52T+dDaASXWJ9qhDaEIZXSVy0Z7RduIMvepxuNDizH&#10;RtajvnC56WWkVCyN7ix/aPVALy1VX4fJIJRddNQ/++JNmafdMrzPxWn6eEW8v5ufNyACzeEahj98&#10;RoecmUo32dqLHmGtEt4SEKJVDIID62XEhxJhlcQg80z+X5D/AgAA//8DAFBLAQItABQABgAIAAAA&#10;IQC2gziS/gAAAOEBAAATAAAAAAAAAAAAAAAAAAAAAABbQ29udGVudF9UeXBlc10ueG1sUEsBAi0A&#10;FAAGAAgAAAAhADj9If/WAAAAlAEAAAsAAAAAAAAAAAAAAAAALwEAAF9yZWxzLy5yZWxzUEsBAi0A&#10;FAAGAAgAAAAhANrB0bYdAgAAPQQAAA4AAAAAAAAAAAAAAAAALgIAAGRycy9lMm9Eb2MueG1sUEsB&#10;Ai0AFAAGAAgAAAAhAAwMPqnfAAAACQEAAA8AAAAAAAAAAAAAAAAAdwQAAGRycy9kb3ducmV2Lnht&#10;bFBLBQYAAAAABAAEAPMAAACDBQAAAAA=&#10;">
                <w10:wrap type="square"/>
              </v:rect>
            </w:pict>
          </mc:Fallback>
        </mc:AlternateContent>
      </w:r>
    </w:p>
    <w:p w:rsidR="0081558C" w:rsidRPr="000363DD" w:rsidRDefault="0081558C" w:rsidP="0081558C">
      <w:pPr>
        <w:pStyle w:val="Header"/>
        <w:rPr>
          <w:rFonts w:asciiTheme="minorHAnsi" w:hAnsiTheme="minorHAnsi" w:cstheme="minorHAnsi"/>
          <w:bCs/>
          <w:sz w:val="22"/>
          <w:szCs w:val="22"/>
        </w:rPr>
      </w:pPr>
      <w:r w:rsidRPr="000363DD">
        <w:rPr>
          <w:rFonts w:asciiTheme="minorHAnsi" w:hAnsiTheme="minorHAnsi" w:cstheme="minorHAnsi"/>
          <w:b/>
          <w:bCs/>
          <w:sz w:val="22"/>
          <w:szCs w:val="22"/>
        </w:rPr>
        <w:t xml:space="preserve">      </w:t>
      </w:r>
      <w:r w:rsidRPr="000363DD">
        <w:rPr>
          <w:rFonts w:asciiTheme="minorHAnsi" w:hAnsiTheme="minorHAnsi" w:cstheme="minorHAnsi"/>
          <w:bCs/>
          <w:sz w:val="22"/>
          <w:szCs w:val="22"/>
        </w:rPr>
        <w:t xml:space="preserve">Part of general provision for 16-18 year old young people                            </w:t>
      </w:r>
    </w:p>
    <w:p w:rsidR="0081558C" w:rsidRPr="000363DD" w:rsidRDefault="0081558C" w:rsidP="0081558C">
      <w:pPr>
        <w:pStyle w:val="Header"/>
        <w:rPr>
          <w:rFonts w:asciiTheme="minorHAnsi" w:hAnsiTheme="minorHAnsi" w:cstheme="minorHAnsi"/>
          <w:b/>
          <w:bCs/>
          <w:sz w:val="22"/>
          <w:szCs w:val="22"/>
        </w:rPr>
      </w:pPr>
    </w:p>
    <w:p w:rsidR="0081558C" w:rsidRPr="00B54BFE" w:rsidRDefault="0081558C" w:rsidP="0081558C">
      <w:pPr>
        <w:pStyle w:val="Header"/>
        <w:rPr>
          <w:rFonts w:ascii="Arial" w:hAnsi="Arial" w:cs="Arial"/>
          <w:bCs/>
          <w:sz w:val="18"/>
          <w:szCs w:val="18"/>
        </w:rPr>
      </w:pPr>
    </w:p>
    <w:p w:rsidR="0081558C" w:rsidRPr="000363DD" w:rsidRDefault="0081558C" w:rsidP="0081558C">
      <w:pPr>
        <w:pStyle w:val="Header"/>
        <w:rPr>
          <w:rFonts w:asciiTheme="minorHAnsi" w:hAnsiTheme="minorHAnsi" w:cstheme="minorHAnsi"/>
          <w:b/>
          <w:bCs/>
          <w:sz w:val="22"/>
          <w:szCs w:val="22"/>
        </w:rPr>
      </w:pPr>
      <w:r w:rsidRPr="000363DD">
        <w:rPr>
          <w:rFonts w:asciiTheme="minorHAnsi" w:hAnsiTheme="minorHAnsi" w:cstheme="minorHAnsi"/>
          <w:b/>
          <w:bCs/>
          <w:sz w:val="22"/>
          <w:szCs w:val="22"/>
        </w:rPr>
        <w:t>4.  How many 16-18 NEET learners do you recruit?</w:t>
      </w:r>
    </w:p>
    <w:p w:rsidR="0081558C" w:rsidRPr="000363DD" w:rsidRDefault="0081558C" w:rsidP="0081558C">
      <w:pPr>
        <w:pStyle w:val="Header"/>
        <w:rPr>
          <w:rFonts w:asciiTheme="minorHAnsi" w:hAnsiTheme="minorHAnsi" w:cstheme="minorHAnsi"/>
          <w:bCs/>
          <w:sz w:val="22"/>
          <w:szCs w:val="22"/>
        </w:rPr>
      </w:pPr>
    </w:p>
    <w:p w:rsidR="0081558C" w:rsidRPr="000363DD" w:rsidRDefault="0081558C" w:rsidP="0081558C">
      <w:pPr>
        <w:pStyle w:val="Header"/>
        <w:ind w:left="360"/>
        <w:rPr>
          <w:rFonts w:asciiTheme="minorHAnsi" w:hAnsiTheme="minorHAnsi" w:cstheme="minorHAnsi"/>
          <w:bCs/>
          <w:sz w:val="22"/>
          <w:szCs w:val="22"/>
        </w:rPr>
      </w:pPr>
      <w:r w:rsidRPr="000363DD">
        <w:rPr>
          <w:rFonts w:asciiTheme="minorHAnsi" w:hAnsiTheme="minorHAnsi" w:cstheme="minorHAnsi"/>
          <w:bCs/>
          <w:i/>
          <w:sz w:val="22"/>
          <w:szCs w:val="22"/>
        </w:rPr>
        <w:t xml:space="preserve">Please complete the table below with information about your </w:t>
      </w:r>
      <w:r w:rsidRPr="000363DD">
        <w:rPr>
          <w:rFonts w:asciiTheme="minorHAnsi" w:hAnsiTheme="minorHAnsi" w:cstheme="minorHAnsi"/>
          <w:b/>
          <w:bCs/>
          <w:i/>
          <w:sz w:val="22"/>
          <w:szCs w:val="22"/>
        </w:rPr>
        <w:t>estimated</w:t>
      </w:r>
      <w:r w:rsidRPr="000363DD">
        <w:rPr>
          <w:rFonts w:asciiTheme="minorHAnsi" w:hAnsiTheme="minorHAnsi" w:cstheme="minorHAnsi"/>
          <w:bCs/>
          <w:i/>
          <w:sz w:val="22"/>
          <w:szCs w:val="22"/>
        </w:rPr>
        <w:t xml:space="preserve"> 16-18 NEET Learner Numbers</w:t>
      </w:r>
      <w:r w:rsidRPr="000363DD">
        <w:rPr>
          <w:rFonts w:asciiTheme="minorHAnsi" w:hAnsiTheme="minorHAnsi" w:cstheme="minorHAnsi"/>
          <w:bCs/>
          <w:sz w:val="22"/>
          <w:szCs w:val="22"/>
        </w:rPr>
        <w:t xml:space="preserve"> for the past three years.</w:t>
      </w:r>
    </w:p>
    <w:p w:rsidR="0081558C" w:rsidRPr="00B54BFE" w:rsidRDefault="0081558C" w:rsidP="0081558C">
      <w:pPr>
        <w:pStyle w:val="Header"/>
        <w:ind w:left="360"/>
        <w:rPr>
          <w:rFonts w:ascii="Arial" w:hAnsi="Arial" w:cs="Arial"/>
          <w:bCs/>
          <w:sz w:val="18"/>
          <w:szCs w:val="18"/>
        </w:rPr>
      </w:pPr>
    </w:p>
    <w:p w:rsidR="0081558C" w:rsidRPr="00B54BFE" w:rsidRDefault="0081558C" w:rsidP="0081558C">
      <w:pPr>
        <w:pStyle w:val="Header"/>
        <w:ind w:left="360" w:right="173"/>
        <w:rPr>
          <w:rFonts w:ascii="Arial" w:hAnsi="Arial" w:cs="Arial"/>
          <w:b/>
          <w:sz w:val="18"/>
          <w:szCs w:val="18"/>
        </w:rPr>
      </w:pPr>
    </w:p>
    <w:tbl>
      <w:tblPr>
        <w:tblW w:w="77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3"/>
        <w:gridCol w:w="1418"/>
        <w:gridCol w:w="1417"/>
        <w:gridCol w:w="1418"/>
      </w:tblGrid>
      <w:tr w:rsidR="00180EA6" w:rsidRPr="00B54BFE" w:rsidTr="00CD6BB1">
        <w:tc>
          <w:tcPr>
            <w:tcW w:w="3543" w:type="dxa"/>
            <w:shd w:val="clear" w:color="auto" w:fill="FFFFFF" w:themeFill="background1"/>
            <w:vAlign w:val="center"/>
          </w:tcPr>
          <w:p w:rsidR="00180EA6" w:rsidRPr="000363DD" w:rsidRDefault="00180EA6" w:rsidP="00180EA6">
            <w:pPr>
              <w:pStyle w:val="Header"/>
              <w:rPr>
                <w:rFonts w:asciiTheme="minorHAnsi" w:hAnsiTheme="minorHAnsi" w:cstheme="minorHAnsi"/>
                <w:bCs/>
                <w:i/>
                <w:sz w:val="22"/>
                <w:szCs w:val="22"/>
              </w:rPr>
            </w:pPr>
            <w:r w:rsidRPr="000363DD">
              <w:rPr>
                <w:rFonts w:asciiTheme="minorHAnsi" w:hAnsiTheme="minorHAnsi" w:cstheme="minorHAnsi"/>
                <w:bCs/>
                <w:i/>
                <w:sz w:val="22"/>
                <w:szCs w:val="22"/>
              </w:rPr>
              <w:t xml:space="preserve">Recruitment </w:t>
            </w:r>
          </w:p>
          <w:p w:rsidR="00180EA6" w:rsidRPr="000363DD" w:rsidRDefault="00180EA6" w:rsidP="002E72D6">
            <w:pPr>
              <w:rPr>
                <w:rFonts w:cstheme="minorHAnsi"/>
              </w:rPr>
            </w:pPr>
          </w:p>
        </w:tc>
        <w:tc>
          <w:tcPr>
            <w:tcW w:w="1418" w:type="dxa"/>
            <w:shd w:val="clear" w:color="auto" w:fill="FFFFFF" w:themeFill="background1"/>
          </w:tcPr>
          <w:p w:rsidR="00180EA6" w:rsidRPr="000363DD" w:rsidRDefault="00180EA6" w:rsidP="00180EA6">
            <w:pPr>
              <w:rPr>
                <w:rFonts w:cstheme="minorHAnsi"/>
                <w:b/>
                <w:bCs/>
                <w:i/>
                <w:color w:val="000000"/>
              </w:rPr>
            </w:pPr>
            <w:r w:rsidRPr="000363DD">
              <w:rPr>
                <w:rFonts w:cstheme="minorHAnsi"/>
                <w:bCs/>
                <w:i/>
                <w:color w:val="000000"/>
              </w:rPr>
              <w:t>Learner Numbers</w:t>
            </w:r>
            <w:r w:rsidRPr="000363DD">
              <w:rPr>
                <w:rFonts w:cstheme="minorHAnsi"/>
                <w:b/>
                <w:bCs/>
                <w:i/>
                <w:color w:val="000000"/>
              </w:rPr>
              <w:t xml:space="preserve"> </w:t>
            </w:r>
          </w:p>
          <w:p w:rsidR="00180EA6" w:rsidRPr="000363DD" w:rsidRDefault="00180EA6" w:rsidP="00180EA6">
            <w:pPr>
              <w:pStyle w:val="Header"/>
              <w:rPr>
                <w:rFonts w:asciiTheme="minorHAnsi" w:hAnsiTheme="minorHAnsi" w:cstheme="minorHAnsi"/>
                <w:bCs/>
                <w:sz w:val="22"/>
                <w:szCs w:val="22"/>
              </w:rPr>
            </w:pPr>
            <w:r w:rsidRPr="000363DD">
              <w:rPr>
                <w:rFonts w:asciiTheme="minorHAnsi" w:hAnsiTheme="minorHAnsi" w:cstheme="minorHAnsi"/>
                <w:b/>
                <w:bCs/>
                <w:i/>
                <w:color w:val="000000"/>
                <w:sz w:val="22"/>
                <w:szCs w:val="22"/>
              </w:rPr>
              <w:t>2014 -  2015</w:t>
            </w:r>
          </w:p>
        </w:tc>
        <w:tc>
          <w:tcPr>
            <w:tcW w:w="1417" w:type="dxa"/>
            <w:shd w:val="clear" w:color="auto" w:fill="FFFFFF" w:themeFill="background1"/>
          </w:tcPr>
          <w:p w:rsidR="00180EA6" w:rsidRPr="000363DD" w:rsidRDefault="00180EA6" w:rsidP="00180EA6">
            <w:pPr>
              <w:rPr>
                <w:rFonts w:cstheme="minorHAnsi"/>
                <w:b/>
                <w:bCs/>
                <w:i/>
                <w:color w:val="000000"/>
              </w:rPr>
            </w:pPr>
            <w:r w:rsidRPr="000363DD">
              <w:rPr>
                <w:rFonts w:cstheme="minorHAnsi"/>
                <w:bCs/>
                <w:i/>
                <w:color w:val="000000"/>
              </w:rPr>
              <w:t>Learner Numbers</w:t>
            </w:r>
            <w:r w:rsidRPr="000363DD">
              <w:rPr>
                <w:rFonts w:cstheme="minorHAnsi"/>
                <w:b/>
                <w:bCs/>
                <w:i/>
                <w:color w:val="000000"/>
              </w:rPr>
              <w:t xml:space="preserve"> </w:t>
            </w:r>
          </w:p>
          <w:p w:rsidR="00180EA6" w:rsidRPr="000363DD" w:rsidRDefault="00180EA6" w:rsidP="00180EA6">
            <w:pPr>
              <w:pStyle w:val="Header"/>
              <w:rPr>
                <w:rFonts w:asciiTheme="minorHAnsi" w:hAnsiTheme="minorHAnsi" w:cstheme="minorHAnsi"/>
                <w:bCs/>
                <w:sz w:val="22"/>
                <w:szCs w:val="22"/>
              </w:rPr>
            </w:pPr>
            <w:r w:rsidRPr="000363DD">
              <w:rPr>
                <w:rFonts w:asciiTheme="minorHAnsi" w:hAnsiTheme="minorHAnsi" w:cstheme="minorHAnsi"/>
                <w:b/>
                <w:bCs/>
                <w:i/>
                <w:color w:val="000000"/>
                <w:sz w:val="22"/>
                <w:szCs w:val="22"/>
              </w:rPr>
              <w:t>2013 – 2014</w:t>
            </w:r>
          </w:p>
        </w:tc>
        <w:tc>
          <w:tcPr>
            <w:tcW w:w="1418" w:type="dxa"/>
            <w:tcBorders>
              <w:bottom w:val="single" w:sz="4" w:space="0" w:color="auto"/>
            </w:tcBorders>
            <w:shd w:val="clear" w:color="auto" w:fill="FFFFFF" w:themeFill="background1"/>
          </w:tcPr>
          <w:p w:rsidR="00180EA6" w:rsidRPr="000363DD" w:rsidRDefault="00180EA6" w:rsidP="00180EA6">
            <w:pPr>
              <w:rPr>
                <w:rFonts w:cstheme="minorHAnsi"/>
                <w:b/>
                <w:bCs/>
                <w:i/>
                <w:color w:val="000000"/>
              </w:rPr>
            </w:pPr>
            <w:r w:rsidRPr="000363DD">
              <w:rPr>
                <w:rFonts w:cstheme="minorHAnsi"/>
                <w:bCs/>
                <w:i/>
                <w:color w:val="000000"/>
              </w:rPr>
              <w:t>Learner Numbers</w:t>
            </w:r>
            <w:r w:rsidRPr="000363DD">
              <w:rPr>
                <w:rFonts w:cstheme="minorHAnsi"/>
                <w:b/>
                <w:bCs/>
                <w:i/>
                <w:color w:val="000000"/>
              </w:rPr>
              <w:t xml:space="preserve"> </w:t>
            </w:r>
          </w:p>
          <w:p w:rsidR="00180EA6" w:rsidRPr="000363DD" w:rsidRDefault="00180EA6" w:rsidP="00180EA6">
            <w:pPr>
              <w:pStyle w:val="Header"/>
              <w:rPr>
                <w:rFonts w:asciiTheme="minorHAnsi" w:hAnsiTheme="minorHAnsi" w:cstheme="minorHAnsi"/>
                <w:bCs/>
                <w:sz w:val="22"/>
                <w:szCs w:val="22"/>
              </w:rPr>
            </w:pPr>
            <w:r w:rsidRPr="000363DD">
              <w:rPr>
                <w:rFonts w:asciiTheme="minorHAnsi" w:hAnsiTheme="minorHAnsi" w:cstheme="minorHAnsi"/>
                <w:b/>
                <w:bCs/>
                <w:i/>
                <w:color w:val="000000"/>
                <w:sz w:val="22"/>
                <w:szCs w:val="22"/>
              </w:rPr>
              <w:t>2012 - 2 013</w:t>
            </w:r>
          </w:p>
        </w:tc>
      </w:tr>
      <w:tr w:rsidR="0081558C" w:rsidRPr="00B54BFE" w:rsidTr="00CD6BB1">
        <w:tc>
          <w:tcPr>
            <w:tcW w:w="3543" w:type="dxa"/>
            <w:shd w:val="clear" w:color="auto" w:fill="E0E0E0"/>
            <w:vAlign w:val="center"/>
          </w:tcPr>
          <w:p w:rsidR="0081558C" w:rsidRPr="000363DD" w:rsidRDefault="0081558C" w:rsidP="002E72D6">
            <w:pPr>
              <w:rPr>
                <w:rFonts w:cstheme="minorHAnsi"/>
              </w:rPr>
            </w:pPr>
          </w:p>
          <w:p w:rsidR="0081558C" w:rsidRPr="000363DD" w:rsidRDefault="0081558C" w:rsidP="002E72D6">
            <w:pPr>
              <w:rPr>
                <w:rFonts w:cstheme="minorHAnsi"/>
              </w:rPr>
            </w:pPr>
            <w:r w:rsidRPr="000363DD">
              <w:rPr>
                <w:rFonts w:cstheme="minorHAnsi"/>
              </w:rPr>
              <w:t xml:space="preserve">Number of learners that started </w:t>
            </w:r>
            <w:r w:rsidRPr="000363DD">
              <w:rPr>
                <w:rFonts w:cstheme="minorHAnsi"/>
                <w:b/>
              </w:rPr>
              <w:t>specialist 16-18 NEET provision</w:t>
            </w:r>
          </w:p>
        </w:tc>
        <w:tc>
          <w:tcPr>
            <w:tcW w:w="1418" w:type="dxa"/>
            <w:shd w:val="clear" w:color="auto" w:fill="E0E0E0"/>
          </w:tcPr>
          <w:p w:rsidR="0081558C" w:rsidRPr="000363DD" w:rsidRDefault="0081558C" w:rsidP="002E72D6">
            <w:pPr>
              <w:pStyle w:val="Header"/>
              <w:rPr>
                <w:rFonts w:asciiTheme="minorHAnsi" w:hAnsiTheme="minorHAnsi" w:cstheme="minorHAnsi"/>
                <w:bCs/>
                <w:sz w:val="22"/>
                <w:szCs w:val="22"/>
              </w:rPr>
            </w:pPr>
          </w:p>
        </w:tc>
        <w:tc>
          <w:tcPr>
            <w:tcW w:w="1417" w:type="dxa"/>
            <w:shd w:val="clear" w:color="auto" w:fill="E0E0E0"/>
          </w:tcPr>
          <w:p w:rsidR="0081558C" w:rsidRPr="000363DD" w:rsidRDefault="0081558C" w:rsidP="002E72D6">
            <w:pPr>
              <w:pStyle w:val="Header"/>
              <w:rPr>
                <w:rFonts w:asciiTheme="minorHAnsi" w:hAnsiTheme="minorHAnsi" w:cstheme="minorHAnsi"/>
                <w:bCs/>
                <w:sz w:val="22"/>
                <w:szCs w:val="22"/>
              </w:rPr>
            </w:pPr>
          </w:p>
        </w:tc>
        <w:tc>
          <w:tcPr>
            <w:tcW w:w="1418" w:type="dxa"/>
            <w:tcBorders>
              <w:bottom w:val="single" w:sz="4" w:space="0" w:color="auto"/>
            </w:tcBorders>
            <w:shd w:val="clear" w:color="auto" w:fill="E0E0E0"/>
          </w:tcPr>
          <w:p w:rsidR="0081558C" w:rsidRPr="000363DD" w:rsidRDefault="0081558C" w:rsidP="002E72D6">
            <w:pPr>
              <w:pStyle w:val="Header"/>
              <w:rPr>
                <w:rFonts w:asciiTheme="minorHAnsi" w:hAnsiTheme="minorHAnsi" w:cstheme="minorHAnsi"/>
                <w:bCs/>
                <w:sz w:val="22"/>
                <w:szCs w:val="22"/>
              </w:rPr>
            </w:pPr>
          </w:p>
        </w:tc>
      </w:tr>
      <w:tr w:rsidR="0081558C" w:rsidRPr="00B54BFE" w:rsidTr="00CD6BB1">
        <w:trPr>
          <w:trHeight w:val="412"/>
        </w:trPr>
        <w:tc>
          <w:tcPr>
            <w:tcW w:w="3543" w:type="dxa"/>
            <w:shd w:val="clear" w:color="auto" w:fill="E0E0E0"/>
            <w:vAlign w:val="center"/>
          </w:tcPr>
          <w:p w:rsidR="0081558C" w:rsidRPr="000363DD" w:rsidRDefault="0081558C" w:rsidP="002E72D6">
            <w:pPr>
              <w:rPr>
                <w:rFonts w:cstheme="minorHAnsi"/>
              </w:rPr>
            </w:pPr>
          </w:p>
          <w:p w:rsidR="0081558C" w:rsidRPr="000363DD" w:rsidRDefault="0081558C" w:rsidP="002E72D6">
            <w:pPr>
              <w:rPr>
                <w:rFonts w:cstheme="minorHAnsi"/>
                <w:b/>
              </w:rPr>
            </w:pPr>
            <w:r w:rsidRPr="000363DD">
              <w:rPr>
                <w:rFonts w:cstheme="minorHAnsi"/>
              </w:rPr>
              <w:t>Success Rates for learners starting 16-18 NEET specialist provision</w:t>
            </w:r>
          </w:p>
        </w:tc>
        <w:tc>
          <w:tcPr>
            <w:tcW w:w="1418" w:type="dxa"/>
            <w:shd w:val="clear" w:color="auto" w:fill="E0E0E0"/>
          </w:tcPr>
          <w:p w:rsidR="0081558C" w:rsidRPr="000363DD" w:rsidRDefault="0081558C" w:rsidP="002E72D6">
            <w:pPr>
              <w:pStyle w:val="Header"/>
              <w:rPr>
                <w:rFonts w:asciiTheme="minorHAnsi" w:hAnsiTheme="minorHAnsi" w:cstheme="minorHAnsi"/>
                <w:b/>
                <w:bCs/>
                <w:sz w:val="22"/>
                <w:szCs w:val="22"/>
              </w:rPr>
            </w:pPr>
          </w:p>
        </w:tc>
        <w:tc>
          <w:tcPr>
            <w:tcW w:w="1417" w:type="dxa"/>
            <w:shd w:val="clear" w:color="auto" w:fill="E0E0E0"/>
          </w:tcPr>
          <w:p w:rsidR="0081558C" w:rsidRPr="000363DD" w:rsidRDefault="0081558C" w:rsidP="002E72D6">
            <w:pPr>
              <w:pStyle w:val="Header"/>
              <w:rPr>
                <w:rFonts w:asciiTheme="minorHAnsi" w:hAnsiTheme="minorHAnsi" w:cstheme="minorHAnsi"/>
                <w:b/>
                <w:bCs/>
                <w:sz w:val="22"/>
                <w:szCs w:val="22"/>
              </w:rPr>
            </w:pPr>
          </w:p>
        </w:tc>
        <w:tc>
          <w:tcPr>
            <w:tcW w:w="1418" w:type="dxa"/>
            <w:shd w:val="clear" w:color="auto" w:fill="E0E0E0"/>
          </w:tcPr>
          <w:p w:rsidR="0081558C" w:rsidRPr="000363DD" w:rsidRDefault="0081558C" w:rsidP="002E72D6">
            <w:pPr>
              <w:pStyle w:val="Header"/>
              <w:rPr>
                <w:rFonts w:asciiTheme="minorHAnsi" w:hAnsiTheme="minorHAnsi" w:cstheme="minorHAnsi"/>
                <w:b/>
                <w:bCs/>
                <w:sz w:val="22"/>
                <w:szCs w:val="22"/>
              </w:rPr>
            </w:pPr>
          </w:p>
        </w:tc>
      </w:tr>
      <w:tr w:rsidR="0081558C" w:rsidRPr="00B54BFE" w:rsidTr="00CD6BB1">
        <w:trPr>
          <w:trHeight w:val="352"/>
        </w:trPr>
        <w:tc>
          <w:tcPr>
            <w:tcW w:w="3543" w:type="dxa"/>
            <w:shd w:val="clear" w:color="auto" w:fill="737373"/>
            <w:vAlign w:val="center"/>
          </w:tcPr>
          <w:p w:rsidR="0081558C" w:rsidRPr="000363DD" w:rsidRDefault="0081558C" w:rsidP="002E72D6">
            <w:pPr>
              <w:rPr>
                <w:rFonts w:cstheme="minorHAnsi"/>
              </w:rPr>
            </w:pPr>
          </w:p>
          <w:p w:rsidR="0081558C" w:rsidRPr="000363DD" w:rsidRDefault="0081558C" w:rsidP="002E72D6">
            <w:pPr>
              <w:rPr>
                <w:rFonts w:cstheme="minorHAnsi"/>
              </w:rPr>
            </w:pPr>
            <w:r w:rsidRPr="000363DD">
              <w:rPr>
                <w:rFonts w:cstheme="minorHAnsi"/>
              </w:rPr>
              <w:lastRenderedPageBreak/>
              <w:t>Number of 16-18 NEET learners that started</w:t>
            </w:r>
            <w:r w:rsidRPr="000363DD">
              <w:rPr>
                <w:rFonts w:cstheme="minorHAnsi"/>
                <w:b/>
              </w:rPr>
              <w:t xml:space="preserve"> general provision for 16-18  year olds</w:t>
            </w:r>
            <w:r w:rsidRPr="000363DD">
              <w:rPr>
                <w:rFonts w:cstheme="minorHAnsi"/>
              </w:rPr>
              <w:t xml:space="preserve"> </w:t>
            </w:r>
          </w:p>
        </w:tc>
        <w:tc>
          <w:tcPr>
            <w:tcW w:w="1418" w:type="dxa"/>
            <w:shd w:val="clear" w:color="auto" w:fill="737373"/>
          </w:tcPr>
          <w:p w:rsidR="0081558C" w:rsidRPr="000363DD" w:rsidRDefault="0081558C" w:rsidP="002E72D6">
            <w:pPr>
              <w:pStyle w:val="Header"/>
              <w:rPr>
                <w:rFonts w:asciiTheme="minorHAnsi" w:hAnsiTheme="minorHAnsi" w:cstheme="minorHAnsi"/>
                <w:b/>
                <w:bCs/>
                <w:sz w:val="22"/>
                <w:szCs w:val="22"/>
              </w:rPr>
            </w:pPr>
          </w:p>
        </w:tc>
        <w:tc>
          <w:tcPr>
            <w:tcW w:w="1417" w:type="dxa"/>
            <w:shd w:val="clear" w:color="auto" w:fill="737373"/>
          </w:tcPr>
          <w:p w:rsidR="0081558C" w:rsidRPr="000363DD" w:rsidRDefault="0081558C" w:rsidP="002E72D6">
            <w:pPr>
              <w:pStyle w:val="Header"/>
              <w:rPr>
                <w:rFonts w:asciiTheme="minorHAnsi" w:hAnsiTheme="minorHAnsi" w:cstheme="minorHAnsi"/>
                <w:b/>
                <w:bCs/>
                <w:sz w:val="22"/>
                <w:szCs w:val="22"/>
              </w:rPr>
            </w:pPr>
          </w:p>
        </w:tc>
        <w:tc>
          <w:tcPr>
            <w:tcW w:w="1418" w:type="dxa"/>
            <w:shd w:val="clear" w:color="auto" w:fill="737373"/>
          </w:tcPr>
          <w:p w:rsidR="0081558C" w:rsidRPr="000363DD" w:rsidRDefault="0081558C" w:rsidP="002E72D6">
            <w:pPr>
              <w:pStyle w:val="Header"/>
              <w:rPr>
                <w:rFonts w:asciiTheme="minorHAnsi" w:hAnsiTheme="minorHAnsi" w:cstheme="minorHAnsi"/>
                <w:b/>
                <w:bCs/>
                <w:sz w:val="22"/>
                <w:szCs w:val="22"/>
              </w:rPr>
            </w:pPr>
          </w:p>
        </w:tc>
      </w:tr>
      <w:tr w:rsidR="0081558C" w:rsidRPr="00B54BFE" w:rsidTr="00CD6BB1">
        <w:tc>
          <w:tcPr>
            <w:tcW w:w="3543" w:type="dxa"/>
            <w:shd w:val="clear" w:color="auto" w:fill="737373"/>
            <w:vAlign w:val="center"/>
          </w:tcPr>
          <w:p w:rsidR="0081558C" w:rsidRPr="000363DD" w:rsidRDefault="0081558C" w:rsidP="002E72D6">
            <w:pPr>
              <w:rPr>
                <w:rFonts w:cstheme="minorHAnsi"/>
              </w:rPr>
            </w:pPr>
          </w:p>
          <w:p w:rsidR="0081558C" w:rsidRPr="000363DD" w:rsidRDefault="0081558C" w:rsidP="002E72D6">
            <w:pPr>
              <w:rPr>
                <w:rFonts w:cstheme="minorHAnsi"/>
              </w:rPr>
            </w:pPr>
            <w:r w:rsidRPr="000363DD">
              <w:rPr>
                <w:rFonts w:cstheme="minorHAnsi"/>
              </w:rPr>
              <w:t xml:space="preserve">Success Rates 16-18 NEET learners starting general provision for 16-18  year olds </w:t>
            </w:r>
          </w:p>
        </w:tc>
        <w:tc>
          <w:tcPr>
            <w:tcW w:w="1418" w:type="dxa"/>
            <w:tcBorders>
              <w:bottom w:val="single" w:sz="4" w:space="0" w:color="auto"/>
            </w:tcBorders>
            <w:shd w:val="clear" w:color="auto" w:fill="737373"/>
          </w:tcPr>
          <w:p w:rsidR="0081558C" w:rsidRPr="000363DD" w:rsidRDefault="0081558C" w:rsidP="002E72D6">
            <w:pPr>
              <w:pStyle w:val="Header"/>
              <w:rPr>
                <w:rFonts w:asciiTheme="minorHAnsi" w:hAnsiTheme="minorHAnsi" w:cstheme="minorHAnsi"/>
                <w:b/>
                <w:bCs/>
                <w:sz w:val="22"/>
                <w:szCs w:val="22"/>
              </w:rPr>
            </w:pPr>
          </w:p>
        </w:tc>
        <w:tc>
          <w:tcPr>
            <w:tcW w:w="1417" w:type="dxa"/>
            <w:tcBorders>
              <w:bottom w:val="single" w:sz="4" w:space="0" w:color="auto"/>
            </w:tcBorders>
            <w:shd w:val="clear" w:color="auto" w:fill="737373"/>
          </w:tcPr>
          <w:p w:rsidR="0081558C" w:rsidRPr="000363DD" w:rsidRDefault="0081558C" w:rsidP="002E72D6">
            <w:pPr>
              <w:pStyle w:val="Header"/>
              <w:rPr>
                <w:rFonts w:asciiTheme="minorHAnsi" w:hAnsiTheme="minorHAnsi" w:cstheme="minorHAnsi"/>
                <w:b/>
                <w:bCs/>
                <w:sz w:val="22"/>
                <w:szCs w:val="22"/>
              </w:rPr>
            </w:pPr>
          </w:p>
        </w:tc>
        <w:tc>
          <w:tcPr>
            <w:tcW w:w="1418" w:type="dxa"/>
            <w:shd w:val="clear" w:color="auto" w:fill="737373"/>
          </w:tcPr>
          <w:p w:rsidR="0081558C" w:rsidRPr="000363DD" w:rsidRDefault="0081558C" w:rsidP="002E72D6">
            <w:pPr>
              <w:pStyle w:val="Header"/>
              <w:rPr>
                <w:rFonts w:asciiTheme="minorHAnsi" w:hAnsiTheme="minorHAnsi" w:cstheme="minorHAnsi"/>
                <w:b/>
                <w:bCs/>
                <w:sz w:val="22"/>
                <w:szCs w:val="22"/>
              </w:rPr>
            </w:pPr>
          </w:p>
        </w:tc>
      </w:tr>
    </w:tbl>
    <w:p w:rsidR="00180EA6" w:rsidRPr="00B54BFE" w:rsidRDefault="00180EA6" w:rsidP="0081558C">
      <w:pPr>
        <w:spacing w:before="240" w:after="120"/>
        <w:ind w:left="360" w:hanging="360"/>
        <w:rPr>
          <w:rFonts w:ascii="Arial" w:hAnsi="Arial" w:cs="Arial"/>
          <w:b/>
          <w:sz w:val="18"/>
          <w:szCs w:val="18"/>
        </w:rPr>
      </w:pPr>
    </w:p>
    <w:p w:rsidR="0081558C" w:rsidRPr="000363DD" w:rsidRDefault="00180EA6" w:rsidP="0081558C">
      <w:pPr>
        <w:spacing w:before="240" w:after="120"/>
        <w:ind w:left="360" w:hanging="360"/>
        <w:rPr>
          <w:rFonts w:cstheme="minorHAnsi"/>
        </w:rPr>
      </w:pPr>
      <w:r w:rsidRPr="00B54BFE">
        <w:rPr>
          <w:rFonts w:ascii="Arial" w:hAnsi="Arial" w:cs="Arial"/>
          <w:b/>
          <w:sz w:val="18"/>
          <w:szCs w:val="18"/>
        </w:rPr>
        <w:t xml:space="preserve">5.  </w:t>
      </w:r>
      <w:r w:rsidR="0081558C" w:rsidRPr="000363DD">
        <w:rPr>
          <w:rFonts w:cstheme="minorHAnsi"/>
          <w:b/>
        </w:rPr>
        <w:t xml:space="preserve">What do your 16-18 NEET learners do </w:t>
      </w:r>
      <w:r w:rsidR="00C92C7E">
        <w:rPr>
          <w:rFonts w:cstheme="minorHAnsi"/>
          <w:b/>
        </w:rPr>
        <w:t>when they have completed their c</w:t>
      </w:r>
      <w:r w:rsidR="0081558C" w:rsidRPr="000363DD">
        <w:rPr>
          <w:rFonts w:cstheme="minorHAnsi"/>
          <w:b/>
        </w:rPr>
        <w:t>ollege programme?</w:t>
      </w:r>
    </w:p>
    <w:p w:rsidR="0081558C" w:rsidRPr="000363DD" w:rsidRDefault="0081558C" w:rsidP="0081558C">
      <w:pPr>
        <w:spacing w:before="240" w:after="120"/>
        <w:ind w:left="360" w:hanging="180"/>
        <w:rPr>
          <w:rFonts w:cstheme="minorHAnsi"/>
          <w:i/>
        </w:rPr>
      </w:pPr>
      <w:r w:rsidRPr="000363DD">
        <w:rPr>
          <w:rFonts w:cstheme="minorHAnsi"/>
        </w:rPr>
        <w:t xml:space="preserve">   </w:t>
      </w:r>
      <w:r w:rsidRPr="000363DD">
        <w:rPr>
          <w:rFonts w:cstheme="minorHAnsi"/>
          <w:i/>
        </w:rPr>
        <w:t xml:space="preserve">Please answer the following questions in the form of a number which </w:t>
      </w:r>
      <w:r w:rsidRPr="000363DD">
        <w:rPr>
          <w:rFonts w:cstheme="minorHAnsi"/>
          <w:b/>
          <w:i/>
        </w:rPr>
        <w:t>you estimate</w:t>
      </w:r>
      <w:r w:rsidRPr="000363DD">
        <w:rPr>
          <w:rFonts w:cstheme="minorHAnsi"/>
          <w:i/>
        </w:rPr>
        <w:t xml:space="preserve"> is closest to the exact figure, which may be a zero.</w:t>
      </w:r>
    </w:p>
    <w:p w:rsidR="0081558C" w:rsidRPr="000363DD" w:rsidRDefault="0081558C" w:rsidP="0081558C">
      <w:pPr>
        <w:tabs>
          <w:tab w:val="left" w:pos="360"/>
        </w:tabs>
        <w:spacing w:before="240" w:after="120"/>
        <w:ind w:left="360" w:hanging="360"/>
        <w:rPr>
          <w:rFonts w:cstheme="minorHAnsi"/>
        </w:rPr>
      </w:pPr>
      <w:r w:rsidRPr="000363DD">
        <w:rPr>
          <w:rFonts w:cstheme="minorHAnsi"/>
        </w:rPr>
        <w:t xml:space="preserve">      How many 16-18 NEET learners completing provision in summer 2014 went int</w:t>
      </w:r>
      <w:r w:rsidR="000363DD">
        <w:rPr>
          <w:rFonts w:cstheme="minorHAnsi"/>
        </w:rPr>
        <w:t xml:space="preserve">o employment?    </w:t>
      </w:r>
      <w:r w:rsidRPr="000363DD">
        <w:rPr>
          <w:rFonts w:cstheme="minorHAnsi"/>
        </w:rPr>
        <w:t xml:space="preserve">  </w:t>
      </w:r>
    </w:p>
    <w:p w:rsidR="0081558C" w:rsidRPr="000363DD" w:rsidRDefault="0081558C" w:rsidP="0081558C">
      <w:pPr>
        <w:spacing w:before="240" w:after="120"/>
        <w:ind w:left="360"/>
        <w:rPr>
          <w:rFonts w:cstheme="minorHAnsi"/>
        </w:rPr>
      </w:pPr>
      <w:r w:rsidRPr="000363DD">
        <w:rPr>
          <w:rFonts w:cstheme="minorHAnsi"/>
        </w:rPr>
        <w:t>How many 16-18 NEET learners completing provision in summer 2014 progressed to other education or tra</w:t>
      </w:r>
      <w:r w:rsidR="00C92C7E">
        <w:rPr>
          <w:rFonts w:cstheme="minorHAnsi"/>
        </w:rPr>
        <w:t>ining provision offered by the c</w:t>
      </w:r>
      <w:r w:rsidRPr="000363DD">
        <w:rPr>
          <w:rFonts w:cstheme="minorHAnsi"/>
        </w:rPr>
        <w:t>ollege?  ...............</w:t>
      </w:r>
    </w:p>
    <w:p w:rsidR="0081558C" w:rsidRPr="000363DD" w:rsidRDefault="0081558C" w:rsidP="0081558C">
      <w:pPr>
        <w:spacing w:before="240" w:after="120"/>
        <w:ind w:left="360" w:hanging="360"/>
        <w:rPr>
          <w:rFonts w:cstheme="minorHAnsi"/>
        </w:rPr>
      </w:pPr>
      <w:r w:rsidRPr="000363DD">
        <w:rPr>
          <w:rFonts w:cstheme="minorHAnsi"/>
        </w:rPr>
        <w:t xml:space="preserve">      How many 16-18 NEET learners completing provision in summer 2014 progre</w:t>
      </w:r>
      <w:r w:rsidR="000363DD">
        <w:rPr>
          <w:rFonts w:cstheme="minorHAnsi"/>
        </w:rPr>
        <w:t xml:space="preserve">ssed to an Apprenticeship?  </w:t>
      </w:r>
      <w:r w:rsidR="00CD6BB1">
        <w:rPr>
          <w:rFonts w:cstheme="minorHAnsi"/>
        </w:rPr>
        <w:t xml:space="preserve"> </w:t>
      </w:r>
    </w:p>
    <w:p w:rsidR="0081558C" w:rsidRPr="000363DD" w:rsidRDefault="0081558C" w:rsidP="0081558C">
      <w:pPr>
        <w:spacing w:before="240" w:after="120"/>
        <w:ind w:left="360" w:hanging="360"/>
        <w:rPr>
          <w:rFonts w:cstheme="minorHAnsi"/>
        </w:rPr>
      </w:pPr>
      <w:r w:rsidRPr="000363DD">
        <w:rPr>
          <w:rFonts w:cstheme="minorHAnsi"/>
        </w:rPr>
        <w:t xml:space="preserve">      How many 16-18 NEET learners completing provision in summer 2014 progressed into other education and training de</w:t>
      </w:r>
      <w:r w:rsidR="000363DD">
        <w:rPr>
          <w:rFonts w:cstheme="minorHAnsi"/>
        </w:rPr>
        <w:t xml:space="preserve">stinations?   </w:t>
      </w:r>
    </w:p>
    <w:p w:rsidR="0081558C" w:rsidRPr="000363DD" w:rsidRDefault="0081558C" w:rsidP="0081558C">
      <w:pPr>
        <w:spacing w:before="240" w:after="120"/>
        <w:ind w:left="360" w:hanging="360"/>
        <w:rPr>
          <w:rFonts w:cstheme="minorHAnsi"/>
        </w:rPr>
      </w:pPr>
      <w:r w:rsidRPr="000363DD">
        <w:rPr>
          <w:rFonts w:cstheme="minorHAnsi"/>
        </w:rPr>
        <w:t xml:space="preserve">      How many 16-18 NEET learners completing provision in summer 2014 have unknown destination</w:t>
      </w:r>
      <w:r w:rsidR="000363DD">
        <w:rPr>
          <w:rFonts w:cstheme="minorHAnsi"/>
        </w:rPr>
        <w:t>s? .....</w:t>
      </w:r>
    </w:p>
    <w:p w:rsidR="0081558C" w:rsidRPr="00B54BFE" w:rsidRDefault="0081558C" w:rsidP="0081558C">
      <w:pPr>
        <w:spacing w:before="240" w:after="120"/>
        <w:ind w:left="360" w:hanging="360"/>
        <w:rPr>
          <w:rFonts w:ascii="Arial" w:hAnsi="Arial" w:cs="Arial"/>
          <w:sz w:val="18"/>
          <w:szCs w:val="18"/>
        </w:rPr>
      </w:pPr>
    </w:p>
    <w:p w:rsidR="0081558C" w:rsidRPr="000363DD" w:rsidRDefault="0081558C" w:rsidP="0081558C">
      <w:pPr>
        <w:spacing w:before="240" w:after="120"/>
        <w:ind w:left="360" w:hanging="360"/>
        <w:rPr>
          <w:rFonts w:cstheme="minorHAnsi"/>
        </w:rPr>
      </w:pPr>
      <w:r w:rsidRPr="00B54BFE">
        <w:rPr>
          <w:rFonts w:ascii="Arial" w:hAnsi="Arial" w:cs="Arial"/>
          <w:b/>
          <w:sz w:val="18"/>
          <w:szCs w:val="18"/>
        </w:rPr>
        <w:t>6</w:t>
      </w:r>
      <w:r w:rsidRPr="000363DD">
        <w:rPr>
          <w:rFonts w:cstheme="minorHAnsi"/>
          <w:b/>
        </w:rPr>
        <w:t xml:space="preserve">.  What characteristics do </w:t>
      </w:r>
      <w:r w:rsidR="00CD6BB1">
        <w:rPr>
          <w:rFonts w:cstheme="minorHAnsi"/>
          <w:b/>
        </w:rPr>
        <w:t xml:space="preserve">your 16-18 NEET learners have? </w:t>
      </w:r>
    </w:p>
    <w:p w:rsidR="0081558C" w:rsidRPr="00CE48E8" w:rsidRDefault="0081558C" w:rsidP="00CE48E8">
      <w:pPr>
        <w:spacing w:before="240" w:after="120"/>
        <w:ind w:left="360"/>
        <w:rPr>
          <w:rFonts w:cstheme="minorHAnsi"/>
          <w:bCs/>
          <w:i/>
        </w:rPr>
      </w:pPr>
      <w:r w:rsidRPr="000363DD">
        <w:rPr>
          <w:rFonts w:cstheme="minorHAnsi"/>
          <w:bCs/>
          <w:i/>
        </w:rPr>
        <w:t>Please complete the table below with information about the characteristi</w:t>
      </w:r>
      <w:r w:rsidR="00CD6BB1">
        <w:rPr>
          <w:rFonts w:cstheme="minorHAnsi"/>
          <w:bCs/>
          <w:i/>
        </w:rPr>
        <w:t xml:space="preserve">cs of your 16-18 NEET learners. </w:t>
      </w:r>
      <w:r w:rsidRPr="000363DD">
        <w:rPr>
          <w:rFonts w:cstheme="minorHAnsi"/>
          <w:b/>
          <w:bCs/>
        </w:rPr>
        <w:t>Note:</w:t>
      </w:r>
      <w:r w:rsidRPr="000363DD">
        <w:rPr>
          <w:rFonts w:cstheme="minorHAnsi"/>
          <w:bCs/>
        </w:rPr>
        <w:t xml:space="preserve"> </w:t>
      </w:r>
      <w:r w:rsidRPr="000363DD">
        <w:rPr>
          <w:rFonts w:cstheme="minorHAnsi"/>
          <w:b/>
          <w:bCs/>
        </w:rPr>
        <w:t>*</w:t>
      </w:r>
      <w:r w:rsidRPr="000363DD">
        <w:rPr>
          <w:rFonts w:cstheme="minorHAnsi"/>
          <w:b/>
          <w:bCs/>
          <w:i/>
        </w:rPr>
        <w:t xml:space="preserve"> BIS uses a 19 category ethnicity classification but their summary classification of White, Mixed Race, Asian or Asian British, Black or Black British or Other Ethnic Group is used in this question. </w:t>
      </w:r>
    </w:p>
    <w:tbl>
      <w:tblPr>
        <w:tblW w:w="79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5"/>
        <w:gridCol w:w="1418"/>
        <w:gridCol w:w="1417"/>
        <w:gridCol w:w="1418"/>
      </w:tblGrid>
      <w:tr w:rsidR="0081558C" w:rsidRPr="00B54BFE" w:rsidTr="008C3170">
        <w:tc>
          <w:tcPr>
            <w:tcW w:w="3685" w:type="dxa"/>
            <w:tcBorders>
              <w:top w:val="single" w:sz="4" w:space="0" w:color="auto"/>
            </w:tcBorders>
            <w:shd w:val="clear" w:color="auto" w:fill="FFFFFF"/>
          </w:tcPr>
          <w:p w:rsidR="0081558C" w:rsidRPr="000363DD" w:rsidRDefault="0081558C" w:rsidP="002E72D6">
            <w:pPr>
              <w:pStyle w:val="Header"/>
              <w:jc w:val="center"/>
              <w:rPr>
                <w:rFonts w:asciiTheme="minorHAnsi" w:hAnsiTheme="minorHAnsi" w:cstheme="minorHAnsi"/>
                <w:b/>
                <w:bCs/>
                <w:sz w:val="22"/>
                <w:szCs w:val="22"/>
              </w:rPr>
            </w:pPr>
          </w:p>
          <w:p w:rsidR="0081558C" w:rsidRPr="000363DD" w:rsidRDefault="0081558C" w:rsidP="002E72D6">
            <w:pPr>
              <w:pStyle w:val="Header"/>
              <w:jc w:val="center"/>
              <w:rPr>
                <w:rFonts w:asciiTheme="minorHAnsi" w:hAnsiTheme="minorHAnsi" w:cstheme="minorHAnsi"/>
                <w:b/>
                <w:bCs/>
                <w:sz w:val="22"/>
                <w:szCs w:val="22"/>
              </w:rPr>
            </w:pPr>
            <w:r w:rsidRPr="000363DD">
              <w:rPr>
                <w:rFonts w:asciiTheme="minorHAnsi" w:hAnsiTheme="minorHAnsi" w:cstheme="minorHAnsi"/>
                <w:b/>
                <w:bCs/>
                <w:sz w:val="22"/>
                <w:szCs w:val="22"/>
              </w:rPr>
              <w:t>Learner  Characteristics</w:t>
            </w:r>
          </w:p>
        </w:tc>
        <w:tc>
          <w:tcPr>
            <w:tcW w:w="1418" w:type="dxa"/>
            <w:tcBorders>
              <w:bottom w:val="single" w:sz="4" w:space="0" w:color="auto"/>
            </w:tcBorders>
            <w:shd w:val="clear" w:color="auto" w:fill="auto"/>
            <w:vAlign w:val="bottom"/>
          </w:tcPr>
          <w:p w:rsidR="0081558C" w:rsidRPr="000363DD" w:rsidRDefault="0081558C" w:rsidP="002E72D6">
            <w:pPr>
              <w:ind w:right="-108"/>
              <w:rPr>
                <w:rFonts w:cstheme="minorHAnsi"/>
                <w:b/>
                <w:bCs/>
                <w:color w:val="000000"/>
              </w:rPr>
            </w:pPr>
            <w:r w:rsidRPr="000363DD">
              <w:rPr>
                <w:rFonts w:cstheme="minorHAnsi"/>
                <w:b/>
                <w:bCs/>
                <w:color w:val="000000"/>
              </w:rPr>
              <w:t xml:space="preserve">2014 – 2015 </w:t>
            </w:r>
          </w:p>
        </w:tc>
        <w:tc>
          <w:tcPr>
            <w:tcW w:w="1417" w:type="dxa"/>
            <w:tcBorders>
              <w:bottom w:val="single" w:sz="4" w:space="0" w:color="auto"/>
            </w:tcBorders>
            <w:shd w:val="clear" w:color="auto" w:fill="auto"/>
          </w:tcPr>
          <w:p w:rsidR="0081558C" w:rsidRPr="000363DD" w:rsidRDefault="0081558C" w:rsidP="002E72D6">
            <w:pPr>
              <w:rPr>
                <w:rFonts w:cstheme="minorHAnsi"/>
                <w:b/>
                <w:bCs/>
                <w:color w:val="000000"/>
              </w:rPr>
            </w:pPr>
          </w:p>
          <w:p w:rsidR="0081558C" w:rsidRPr="000363DD" w:rsidRDefault="0081558C" w:rsidP="002E72D6">
            <w:pPr>
              <w:rPr>
                <w:rFonts w:cstheme="minorHAnsi"/>
                <w:b/>
                <w:bCs/>
                <w:color w:val="000000"/>
              </w:rPr>
            </w:pPr>
            <w:r w:rsidRPr="000363DD">
              <w:rPr>
                <w:rFonts w:cstheme="minorHAnsi"/>
                <w:b/>
                <w:bCs/>
                <w:color w:val="000000"/>
              </w:rPr>
              <w:t>2013 -  2014</w:t>
            </w:r>
          </w:p>
        </w:tc>
        <w:tc>
          <w:tcPr>
            <w:tcW w:w="1418" w:type="dxa"/>
            <w:tcBorders>
              <w:bottom w:val="single" w:sz="4" w:space="0" w:color="auto"/>
            </w:tcBorders>
            <w:shd w:val="clear" w:color="auto" w:fill="auto"/>
            <w:vAlign w:val="bottom"/>
          </w:tcPr>
          <w:p w:rsidR="0081558C" w:rsidRPr="000363DD" w:rsidRDefault="0081558C" w:rsidP="002E72D6">
            <w:pPr>
              <w:rPr>
                <w:rFonts w:cstheme="minorHAnsi"/>
                <w:bCs/>
                <w:color w:val="000000"/>
              </w:rPr>
            </w:pPr>
            <w:r w:rsidRPr="000363DD">
              <w:rPr>
                <w:rFonts w:cstheme="minorHAnsi"/>
                <w:b/>
                <w:bCs/>
                <w:color w:val="000000"/>
              </w:rPr>
              <w:t>2012 - 2 013</w:t>
            </w:r>
          </w:p>
        </w:tc>
      </w:tr>
      <w:tr w:rsidR="0081558C" w:rsidRPr="00B54BFE" w:rsidTr="008C3170">
        <w:trPr>
          <w:trHeight w:val="1074"/>
        </w:trPr>
        <w:tc>
          <w:tcPr>
            <w:tcW w:w="3685" w:type="dxa"/>
            <w:tcBorders>
              <w:bottom w:val="single" w:sz="4" w:space="0" w:color="auto"/>
            </w:tcBorders>
            <w:shd w:val="clear" w:color="auto" w:fill="E0E0E0"/>
          </w:tcPr>
          <w:p w:rsidR="0081558C" w:rsidRPr="000363DD" w:rsidRDefault="0081558C" w:rsidP="002E72D6">
            <w:pPr>
              <w:pStyle w:val="Header"/>
              <w:rPr>
                <w:rFonts w:asciiTheme="minorHAnsi" w:hAnsiTheme="minorHAnsi" w:cstheme="minorHAnsi"/>
                <w:b/>
                <w:bCs/>
                <w:sz w:val="22"/>
                <w:szCs w:val="22"/>
              </w:rPr>
            </w:pPr>
          </w:p>
          <w:p w:rsidR="008C3170"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 xml:space="preserve">16-18 NEET learners as a </w:t>
            </w:r>
            <w:r w:rsidRPr="000363DD">
              <w:rPr>
                <w:rFonts w:asciiTheme="minorHAnsi" w:hAnsiTheme="minorHAnsi" w:cstheme="minorHAnsi"/>
                <w:b/>
                <w:bCs/>
                <w:sz w:val="22"/>
                <w:szCs w:val="22"/>
                <w:u w:val="single"/>
              </w:rPr>
              <w:t xml:space="preserve">percentage </w:t>
            </w:r>
            <w:r w:rsidRPr="000363DD">
              <w:rPr>
                <w:rFonts w:asciiTheme="minorHAnsi" w:hAnsiTheme="minorHAnsi" w:cstheme="minorHAnsi"/>
                <w:b/>
                <w:bCs/>
                <w:sz w:val="22"/>
                <w:szCs w:val="22"/>
              </w:rPr>
              <w:t xml:space="preserve">of all 16-18 NEET starts for </w:t>
            </w:r>
            <w:r w:rsidRPr="000363DD">
              <w:rPr>
                <w:rFonts w:asciiTheme="minorHAnsi" w:hAnsiTheme="minorHAnsi" w:cstheme="minorHAnsi"/>
                <w:b/>
                <w:bCs/>
                <w:sz w:val="22"/>
                <w:szCs w:val="22"/>
                <w:u w:val="single"/>
              </w:rPr>
              <w:t>specialist provision</w:t>
            </w: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Gender</w:t>
            </w:r>
          </w:p>
          <w:p w:rsidR="0081558C" w:rsidRPr="000363DD" w:rsidRDefault="0081558C" w:rsidP="002E72D6">
            <w:pPr>
              <w:pStyle w:val="Header"/>
              <w:rPr>
                <w:rFonts w:asciiTheme="minorHAnsi" w:hAnsiTheme="minorHAnsi" w:cstheme="minorHAnsi"/>
                <w:b/>
                <w:bCs/>
                <w:sz w:val="22"/>
                <w:szCs w:val="22"/>
              </w:rPr>
            </w:pP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Male</w:t>
            </w:r>
          </w:p>
          <w:p w:rsidR="0081558C" w:rsidRPr="000363DD" w:rsidRDefault="0081558C" w:rsidP="002E72D6">
            <w:pPr>
              <w:pStyle w:val="Header"/>
              <w:jc w:val="right"/>
              <w:rPr>
                <w:rFonts w:asciiTheme="minorHAnsi" w:hAnsiTheme="minorHAnsi" w:cstheme="minorHAnsi"/>
                <w:b/>
                <w:bCs/>
                <w:sz w:val="22"/>
                <w:szCs w:val="22"/>
              </w:rPr>
            </w:pP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Female</w:t>
            </w:r>
          </w:p>
          <w:p w:rsidR="0081558C" w:rsidRPr="000363DD" w:rsidRDefault="0081558C" w:rsidP="002E72D6">
            <w:pPr>
              <w:pStyle w:val="Header"/>
              <w:rPr>
                <w:rFonts w:asciiTheme="minorHAnsi" w:hAnsiTheme="minorHAnsi" w:cstheme="minorHAnsi"/>
                <w:b/>
                <w:bCs/>
                <w:sz w:val="22"/>
                <w:szCs w:val="22"/>
              </w:rPr>
            </w:pP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Other or Not declared</w:t>
            </w:r>
          </w:p>
          <w:p w:rsidR="0081558C" w:rsidRPr="000363DD" w:rsidRDefault="0081558C" w:rsidP="002E72D6">
            <w:pPr>
              <w:pStyle w:val="Header"/>
              <w:rPr>
                <w:rFonts w:asciiTheme="minorHAnsi" w:hAnsiTheme="minorHAnsi" w:cstheme="minorHAnsi"/>
                <w:b/>
                <w:bCs/>
                <w:sz w:val="22"/>
                <w:szCs w:val="22"/>
              </w:rPr>
            </w:pPr>
          </w:p>
        </w:tc>
        <w:tc>
          <w:tcPr>
            <w:tcW w:w="1418" w:type="dxa"/>
            <w:tcBorders>
              <w:bottom w:val="single" w:sz="4" w:space="0" w:color="auto"/>
            </w:tcBorders>
            <w:shd w:val="clear" w:color="auto" w:fill="E0E0E0"/>
          </w:tcPr>
          <w:p w:rsidR="0081558C" w:rsidRPr="000363DD" w:rsidRDefault="0081558C" w:rsidP="002E72D6">
            <w:pPr>
              <w:pStyle w:val="Header"/>
              <w:rPr>
                <w:rFonts w:asciiTheme="minorHAnsi" w:hAnsiTheme="minorHAnsi" w:cstheme="minorHAnsi"/>
                <w:b/>
                <w:bCs/>
                <w:sz w:val="22"/>
                <w:szCs w:val="22"/>
              </w:rPr>
            </w:pPr>
          </w:p>
        </w:tc>
        <w:tc>
          <w:tcPr>
            <w:tcW w:w="1417" w:type="dxa"/>
            <w:tcBorders>
              <w:bottom w:val="single" w:sz="4" w:space="0" w:color="auto"/>
            </w:tcBorders>
            <w:shd w:val="clear" w:color="auto" w:fill="E0E0E0"/>
          </w:tcPr>
          <w:p w:rsidR="0081558C" w:rsidRPr="000363DD" w:rsidRDefault="0081558C" w:rsidP="002E72D6">
            <w:pPr>
              <w:pStyle w:val="Header"/>
              <w:rPr>
                <w:rFonts w:asciiTheme="minorHAnsi" w:hAnsiTheme="minorHAnsi" w:cstheme="minorHAnsi"/>
                <w:bCs/>
                <w:sz w:val="22"/>
                <w:szCs w:val="22"/>
              </w:rPr>
            </w:pPr>
          </w:p>
        </w:tc>
        <w:tc>
          <w:tcPr>
            <w:tcW w:w="1418" w:type="dxa"/>
            <w:tcBorders>
              <w:bottom w:val="single" w:sz="4" w:space="0" w:color="auto"/>
            </w:tcBorders>
            <w:shd w:val="clear" w:color="auto" w:fill="E0E0E0"/>
            <w:vAlign w:val="bottom"/>
          </w:tcPr>
          <w:p w:rsidR="0081558C" w:rsidRPr="000363DD" w:rsidRDefault="0081558C" w:rsidP="002E72D6">
            <w:pPr>
              <w:rPr>
                <w:rFonts w:cstheme="minorHAnsi"/>
                <w:b/>
                <w:bCs/>
                <w:color w:val="000000"/>
              </w:rPr>
            </w:pPr>
          </w:p>
        </w:tc>
      </w:tr>
      <w:tr w:rsidR="0081558C" w:rsidRPr="00B54BFE" w:rsidTr="008C3170">
        <w:trPr>
          <w:trHeight w:val="522"/>
        </w:trPr>
        <w:tc>
          <w:tcPr>
            <w:tcW w:w="3685" w:type="dxa"/>
            <w:tcBorders>
              <w:bottom w:val="single" w:sz="4" w:space="0" w:color="auto"/>
            </w:tcBorders>
            <w:shd w:val="clear" w:color="auto" w:fill="E0E0E0"/>
          </w:tcPr>
          <w:p w:rsidR="0081558C" w:rsidRPr="000363DD" w:rsidRDefault="0081558C" w:rsidP="002E72D6">
            <w:pPr>
              <w:pStyle w:val="Header"/>
              <w:rPr>
                <w:rFonts w:asciiTheme="minorHAnsi" w:hAnsiTheme="minorHAnsi" w:cstheme="minorHAnsi"/>
                <w:b/>
                <w:bCs/>
                <w:sz w:val="22"/>
                <w:szCs w:val="22"/>
              </w:rPr>
            </w:pP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 xml:space="preserve">16-18 NEET learners as a </w:t>
            </w:r>
            <w:r w:rsidRPr="000363DD">
              <w:rPr>
                <w:rFonts w:asciiTheme="minorHAnsi" w:hAnsiTheme="minorHAnsi" w:cstheme="minorHAnsi"/>
                <w:b/>
                <w:bCs/>
                <w:sz w:val="22"/>
                <w:szCs w:val="22"/>
                <w:u w:val="single"/>
              </w:rPr>
              <w:t xml:space="preserve">percentage </w:t>
            </w:r>
            <w:r w:rsidRPr="000363DD">
              <w:rPr>
                <w:rFonts w:asciiTheme="minorHAnsi" w:hAnsiTheme="minorHAnsi" w:cstheme="minorHAnsi"/>
                <w:b/>
                <w:bCs/>
                <w:sz w:val="22"/>
                <w:szCs w:val="22"/>
              </w:rPr>
              <w:t xml:space="preserve">of all 16-18 NEET starts for </w:t>
            </w:r>
            <w:r w:rsidRPr="000363DD">
              <w:rPr>
                <w:rFonts w:asciiTheme="minorHAnsi" w:hAnsiTheme="minorHAnsi" w:cstheme="minorHAnsi"/>
                <w:b/>
                <w:bCs/>
                <w:sz w:val="22"/>
                <w:szCs w:val="22"/>
                <w:u w:val="single"/>
              </w:rPr>
              <w:t>specialist provision</w:t>
            </w:r>
            <w:r w:rsidRPr="000363DD">
              <w:rPr>
                <w:rFonts w:asciiTheme="minorHAnsi" w:hAnsiTheme="minorHAnsi" w:cstheme="minorHAnsi"/>
                <w:b/>
                <w:bCs/>
                <w:sz w:val="22"/>
                <w:szCs w:val="22"/>
              </w:rPr>
              <w:t xml:space="preserve"> by</w:t>
            </w: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 xml:space="preserve">Ethnicity* </w:t>
            </w:r>
          </w:p>
          <w:p w:rsidR="0081558C" w:rsidRPr="000363DD" w:rsidRDefault="0081558C" w:rsidP="002E72D6">
            <w:pPr>
              <w:pStyle w:val="Header"/>
              <w:rPr>
                <w:rFonts w:asciiTheme="minorHAnsi" w:hAnsiTheme="minorHAnsi" w:cstheme="minorHAnsi"/>
                <w:b/>
                <w:bCs/>
                <w:sz w:val="22"/>
                <w:szCs w:val="22"/>
              </w:rPr>
            </w:pP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White</w:t>
            </w:r>
          </w:p>
          <w:p w:rsidR="0081558C" w:rsidRPr="000363DD" w:rsidRDefault="0081558C" w:rsidP="002E72D6">
            <w:pPr>
              <w:pStyle w:val="Header"/>
              <w:rPr>
                <w:rFonts w:asciiTheme="minorHAnsi" w:hAnsiTheme="minorHAnsi" w:cstheme="minorHAnsi"/>
                <w:b/>
                <w:bCs/>
                <w:sz w:val="22"/>
                <w:szCs w:val="22"/>
              </w:rPr>
            </w:pP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Mixed Race</w:t>
            </w:r>
          </w:p>
          <w:p w:rsidR="0081558C" w:rsidRPr="000363DD" w:rsidRDefault="0081558C" w:rsidP="002E72D6">
            <w:pPr>
              <w:pStyle w:val="Header"/>
              <w:rPr>
                <w:rFonts w:asciiTheme="minorHAnsi" w:hAnsiTheme="minorHAnsi" w:cstheme="minorHAnsi"/>
                <w:b/>
                <w:bCs/>
                <w:sz w:val="22"/>
                <w:szCs w:val="22"/>
              </w:rPr>
            </w:pP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Asian/Asian British</w:t>
            </w:r>
          </w:p>
          <w:p w:rsidR="0081558C" w:rsidRPr="000363DD" w:rsidRDefault="0081558C" w:rsidP="002E72D6">
            <w:pPr>
              <w:pStyle w:val="Header"/>
              <w:rPr>
                <w:rFonts w:asciiTheme="minorHAnsi" w:hAnsiTheme="minorHAnsi" w:cstheme="minorHAnsi"/>
                <w:b/>
                <w:bCs/>
                <w:sz w:val="22"/>
                <w:szCs w:val="22"/>
              </w:rPr>
            </w:pP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Black/Black British</w:t>
            </w:r>
          </w:p>
          <w:p w:rsidR="0081558C" w:rsidRPr="000363DD" w:rsidRDefault="0081558C" w:rsidP="002E72D6">
            <w:pPr>
              <w:pStyle w:val="Header"/>
              <w:rPr>
                <w:rFonts w:asciiTheme="minorHAnsi" w:hAnsiTheme="minorHAnsi" w:cstheme="minorHAnsi"/>
                <w:b/>
                <w:bCs/>
                <w:sz w:val="22"/>
                <w:szCs w:val="22"/>
              </w:rPr>
            </w:pP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Other Ethnic Group</w:t>
            </w:r>
          </w:p>
          <w:p w:rsidR="0081558C" w:rsidRPr="000363DD" w:rsidRDefault="0081558C" w:rsidP="002E72D6">
            <w:pPr>
              <w:pStyle w:val="Header"/>
              <w:rPr>
                <w:rFonts w:asciiTheme="minorHAnsi" w:hAnsiTheme="minorHAnsi" w:cstheme="minorHAnsi"/>
                <w:b/>
                <w:bCs/>
                <w:sz w:val="22"/>
                <w:szCs w:val="22"/>
              </w:rPr>
            </w:pPr>
          </w:p>
        </w:tc>
        <w:tc>
          <w:tcPr>
            <w:tcW w:w="1418" w:type="dxa"/>
            <w:tcBorders>
              <w:bottom w:val="single" w:sz="4" w:space="0" w:color="auto"/>
            </w:tcBorders>
            <w:shd w:val="clear" w:color="auto" w:fill="E0E0E0"/>
          </w:tcPr>
          <w:p w:rsidR="0081558C" w:rsidRPr="000363DD" w:rsidRDefault="0081558C" w:rsidP="002E72D6">
            <w:pPr>
              <w:pStyle w:val="Header"/>
              <w:rPr>
                <w:rFonts w:ascii="Calibri" w:hAnsi="Calibri" w:cs="Calibri"/>
                <w:b/>
                <w:bCs/>
                <w:sz w:val="18"/>
                <w:szCs w:val="18"/>
              </w:rPr>
            </w:pPr>
          </w:p>
        </w:tc>
        <w:tc>
          <w:tcPr>
            <w:tcW w:w="1417" w:type="dxa"/>
            <w:tcBorders>
              <w:bottom w:val="single" w:sz="4" w:space="0" w:color="auto"/>
            </w:tcBorders>
            <w:shd w:val="clear" w:color="auto" w:fill="E0E0E0"/>
          </w:tcPr>
          <w:p w:rsidR="0081558C" w:rsidRPr="000363DD" w:rsidRDefault="0081558C" w:rsidP="002E72D6">
            <w:pPr>
              <w:pStyle w:val="Header"/>
              <w:rPr>
                <w:rFonts w:ascii="Calibri" w:hAnsi="Calibri" w:cs="Calibri"/>
                <w:bCs/>
                <w:sz w:val="18"/>
                <w:szCs w:val="18"/>
              </w:rPr>
            </w:pPr>
          </w:p>
        </w:tc>
        <w:tc>
          <w:tcPr>
            <w:tcW w:w="1418" w:type="dxa"/>
            <w:tcBorders>
              <w:bottom w:val="single" w:sz="4" w:space="0" w:color="auto"/>
            </w:tcBorders>
            <w:shd w:val="clear" w:color="auto" w:fill="E0E0E0"/>
            <w:vAlign w:val="bottom"/>
          </w:tcPr>
          <w:p w:rsidR="0081558C" w:rsidRPr="00B54BFE" w:rsidRDefault="0081558C" w:rsidP="002E72D6">
            <w:pPr>
              <w:rPr>
                <w:rFonts w:ascii="Arial" w:hAnsi="Arial" w:cs="Arial"/>
                <w:b/>
                <w:bCs/>
                <w:color w:val="000000"/>
                <w:sz w:val="18"/>
                <w:szCs w:val="18"/>
              </w:rPr>
            </w:pPr>
          </w:p>
        </w:tc>
      </w:tr>
      <w:tr w:rsidR="0081558C" w:rsidRPr="00B54BFE" w:rsidTr="008C3170">
        <w:tc>
          <w:tcPr>
            <w:tcW w:w="3685" w:type="dxa"/>
            <w:shd w:val="clear" w:color="auto" w:fill="A6A6A6" w:themeFill="background1" w:themeFillShade="A6"/>
            <w:vAlign w:val="center"/>
          </w:tcPr>
          <w:p w:rsidR="0081558C" w:rsidRPr="000363DD" w:rsidRDefault="0081558C" w:rsidP="002E72D6">
            <w:pPr>
              <w:rPr>
                <w:rFonts w:cstheme="minorHAnsi"/>
                <w:b/>
              </w:rPr>
            </w:pPr>
          </w:p>
          <w:p w:rsidR="0081558C" w:rsidRPr="000363DD" w:rsidRDefault="0081558C" w:rsidP="002E72D6">
            <w:pPr>
              <w:rPr>
                <w:rFonts w:cstheme="minorHAnsi"/>
                <w:b/>
              </w:rPr>
            </w:pPr>
            <w:r w:rsidRPr="000363DD">
              <w:rPr>
                <w:rFonts w:cstheme="minorHAnsi"/>
                <w:b/>
              </w:rPr>
              <w:t xml:space="preserve">16-18 NEET learners as a </w:t>
            </w:r>
            <w:r w:rsidRPr="000363DD">
              <w:rPr>
                <w:rFonts w:cstheme="minorHAnsi"/>
                <w:b/>
                <w:u w:val="single"/>
              </w:rPr>
              <w:t xml:space="preserve">percentage </w:t>
            </w:r>
            <w:r w:rsidRPr="000363DD">
              <w:rPr>
                <w:rFonts w:cstheme="minorHAnsi"/>
                <w:b/>
              </w:rPr>
              <w:t xml:space="preserve">of all 16-18 NEET starts for </w:t>
            </w:r>
            <w:r w:rsidRPr="000363DD">
              <w:rPr>
                <w:rFonts w:cstheme="minorHAnsi"/>
                <w:b/>
                <w:u w:val="single"/>
              </w:rPr>
              <w:t>general provision</w:t>
            </w:r>
          </w:p>
          <w:p w:rsidR="00246E51"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GENDER</w:t>
            </w:r>
          </w:p>
          <w:p w:rsidR="0081558C" w:rsidRPr="000363DD" w:rsidRDefault="0081558C" w:rsidP="002E72D6">
            <w:pPr>
              <w:pStyle w:val="Header"/>
              <w:jc w:val="right"/>
              <w:rPr>
                <w:rFonts w:asciiTheme="minorHAnsi" w:hAnsiTheme="minorHAnsi" w:cstheme="minorHAnsi"/>
                <w:b/>
                <w:bCs/>
                <w:sz w:val="22"/>
                <w:szCs w:val="22"/>
              </w:rPr>
            </w:pP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Female</w:t>
            </w:r>
          </w:p>
          <w:p w:rsidR="0081558C" w:rsidRPr="000363DD" w:rsidRDefault="0081558C" w:rsidP="002E72D6">
            <w:pPr>
              <w:pStyle w:val="Header"/>
              <w:rPr>
                <w:rFonts w:asciiTheme="minorHAnsi" w:hAnsiTheme="minorHAnsi" w:cstheme="minorHAnsi"/>
                <w:b/>
                <w:bCs/>
                <w:sz w:val="22"/>
                <w:szCs w:val="22"/>
              </w:rPr>
            </w:pPr>
          </w:p>
          <w:p w:rsidR="00246E51" w:rsidRPr="000363DD" w:rsidRDefault="00246E51" w:rsidP="002E72D6">
            <w:pPr>
              <w:pStyle w:val="Header"/>
              <w:rPr>
                <w:rFonts w:asciiTheme="minorHAnsi" w:hAnsiTheme="minorHAnsi" w:cstheme="minorHAnsi"/>
                <w:b/>
                <w:bCs/>
                <w:sz w:val="22"/>
                <w:szCs w:val="22"/>
              </w:rPr>
            </w:pPr>
          </w:p>
          <w:p w:rsidR="00246E51" w:rsidRPr="000363DD" w:rsidRDefault="00246E51"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 xml:space="preserve">Male </w:t>
            </w:r>
          </w:p>
          <w:p w:rsidR="00246E51" w:rsidRPr="000363DD" w:rsidRDefault="00246E51" w:rsidP="002E72D6">
            <w:pPr>
              <w:pStyle w:val="Header"/>
              <w:rPr>
                <w:rFonts w:asciiTheme="minorHAnsi" w:hAnsiTheme="minorHAnsi" w:cstheme="minorHAnsi"/>
                <w:b/>
                <w:bCs/>
                <w:sz w:val="22"/>
                <w:szCs w:val="22"/>
              </w:rPr>
            </w:pPr>
          </w:p>
          <w:p w:rsidR="00246E51" w:rsidRPr="000363DD" w:rsidRDefault="00246E51" w:rsidP="002E72D6">
            <w:pPr>
              <w:pStyle w:val="Header"/>
              <w:rPr>
                <w:rFonts w:asciiTheme="minorHAnsi" w:hAnsiTheme="minorHAnsi" w:cstheme="minorHAnsi"/>
                <w:b/>
                <w:bCs/>
                <w:sz w:val="22"/>
                <w:szCs w:val="22"/>
              </w:rPr>
            </w:pP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Other or Not declared</w:t>
            </w:r>
          </w:p>
          <w:p w:rsidR="0081558C" w:rsidRPr="000363DD" w:rsidRDefault="0081558C" w:rsidP="002E72D6">
            <w:pPr>
              <w:pStyle w:val="Header"/>
              <w:rPr>
                <w:rFonts w:asciiTheme="minorHAnsi" w:hAnsiTheme="minorHAnsi" w:cstheme="minorHAnsi"/>
                <w:b/>
                <w:sz w:val="22"/>
                <w:szCs w:val="22"/>
              </w:rPr>
            </w:pPr>
          </w:p>
          <w:p w:rsidR="00246E51" w:rsidRPr="000363DD" w:rsidRDefault="00246E51" w:rsidP="002E72D6">
            <w:pPr>
              <w:pStyle w:val="Header"/>
              <w:rPr>
                <w:rFonts w:asciiTheme="minorHAnsi" w:hAnsiTheme="minorHAnsi" w:cstheme="minorHAnsi"/>
                <w:b/>
                <w:sz w:val="22"/>
                <w:szCs w:val="22"/>
              </w:rPr>
            </w:pPr>
          </w:p>
        </w:tc>
        <w:tc>
          <w:tcPr>
            <w:tcW w:w="1418" w:type="dxa"/>
            <w:shd w:val="clear" w:color="auto" w:fill="A6A6A6" w:themeFill="background1" w:themeFillShade="A6"/>
          </w:tcPr>
          <w:p w:rsidR="0081558C" w:rsidRPr="000363DD" w:rsidRDefault="0081558C" w:rsidP="002E72D6">
            <w:pPr>
              <w:pStyle w:val="Header"/>
              <w:rPr>
                <w:rFonts w:ascii="Calibri" w:hAnsi="Calibri" w:cs="Calibri"/>
                <w:b/>
                <w:bCs/>
                <w:sz w:val="18"/>
                <w:szCs w:val="18"/>
              </w:rPr>
            </w:pPr>
          </w:p>
        </w:tc>
        <w:tc>
          <w:tcPr>
            <w:tcW w:w="1417" w:type="dxa"/>
            <w:shd w:val="clear" w:color="auto" w:fill="A6A6A6" w:themeFill="background1" w:themeFillShade="A6"/>
          </w:tcPr>
          <w:p w:rsidR="0081558C" w:rsidRPr="000363DD" w:rsidRDefault="0081558C" w:rsidP="002E72D6">
            <w:pPr>
              <w:pStyle w:val="Header"/>
              <w:rPr>
                <w:rFonts w:ascii="Calibri" w:hAnsi="Calibri" w:cs="Calibri"/>
                <w:b/>
                <w:bCs/>
                <w:sz w:val="18"/>
                <w:szCs w:val="18"/>
              </w:rPr>
            </w:pPr>
          </w:p>
        </w:tc>
        <w:tc>
          <w:tcPr>
            <w:tcW w:w="1418" w:type="dxa"/>
            <w:shd w:val="clear" w:color="auto" w:fill="A6A6A6" w:themeFill="background1" w:themeFillShade="A6"/>
          </w:tcPr>
          <w:p w:rsidR="0081558C" w:rsidRPr="00B54BFE" w:rsidRDefault="0081558C" w:rsidP="002E72D6">
            <w:pPr>
              <w:pStyle w:val="Header"/>
              <w:rPr>
                <w:rFonts w:ascii="Arial" w:hAnsi="Arial" w:cs="Arial"/>
                <w:b/>
                <w:bCs/>
                <w:sz w:val="18"/>
                <w:szCs w:val="18"/>
              </w:rPr>
            </w:pPr>
          </w:p>
        </w:tc>
      </w:tr>
      <w:tr w:rsidR="0081558C" w:rsidRPr="00B54BFE" w:rsidTr="008C3170">
        <w:tc>
          <w:tcPr>
            <w:tcW w:w="3685" w:type="dxa"/>
            <w:shd w:val="clear" w:color="auto" w:fill="737373"/>
            <w:vAlign w:val="center"/>
          </w:tcPr>
          <w:p w:rsidR="0081558C" w:rsidRPr="000363DD" w:rsidRDefault="0081558C" w:rsidP="002E72D6">
            <w:pPr>
              <w:rPr>
                <w:rFonts w:cstheme="minorHAnsi"/>
                <w:b/>
              </w:rPr>
            </w:pPr>
          </w:p>
          <w:p w:rsidR="0081558C" w:rsidRPr="000363DD" w:rsidRDefault="0081558C" w:rsidP="002E72D6">
            <w:pPr>
              <w:rPr>
                <w:rFonts w:cstheme="minorHAnsi"/>
                <w:b/>
              </w:rPr>
            </w:pPr>
            <w:r w:rsidRPr="000363DD">
              <w:rPr>
                <w:rFonts w:cstheme="minorHAnsi"/>
                <w:b/>
              </w:rPr>
              <w:t xml:space="preserve">16-18 NEET learners as a </w:t>
            </w:r>
            <w:r w:rsidRPr="000363DD">
              <w:rPr>
                <w:rFonts w:cstheme="minorHAnsi"/>
                <w:b/>
                <w:u w:val="single"/>
              </w:rPr>
              <w:t xml:space="preserve">percentage </w:t>
            </w:r>
            <w:r w:rsidRPr="000363DD">
              <w:rPr>
                <w:rFonts w:cstheme="minorHAnsi"/>
                <w:b/>
              </w:rPr>
              <w:t xml:space="preserve">of all 16-18 NEET starts for </w:t>
            </w:r>
            <w:r w:rsidRPr="000363DD">
              <w:rPr>
                <w:rFonts w:cstheme="minorHAnsi"/>
                <w:b/>
                <w:u w:val="single"/>
              </w:rPr>
              <w:t>general provision</w:t>
            </w: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 xml:space="preserve">ETHNICITY </w:t>
            </w:r>
          </w:p>
          <w:p w:rsidR="0081558C" w:rsidRPr="000363DD" w:rsidRDefault="0081558C" w:rsidP="002E72D6">
            <w:pPr>
              <w:pStyle w:val="Header"/>
              <w:rPr>
                <w:rFonts w:asciiTheme="minorHAnsi" w:hAnsiTheme="minorHAnsi" w:cstheme="minorHAnsi"/>
                <w:b/>
                <w:bCs/>
                <w:sz w:val="22"/>
                <w:szCs w:val="22"/>
              </w:rPr>
            </w:pP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White</w:t>
            </w:r>
          </w:p>
          <w:p w:rsidR="0081558C" w:rsidRPr="000363DD" w:rsidRDefault="0081558C" w:rsidP="002E72D6">
            <w:pPr>
              <w:pStyle w:val="Header"/>
              <w:rPr>
                <w:rFonts w:asciiTheme="minorHAnsi" w:hAnsiTheme="minorHAnsi" w:cstheme="minorHAnsi"/>
                <w:b/>
                <w:bCs/>
                <w:sz w:val="22"/>
                <w:szCs w:val="22"/>
              </w:rPr>
            </w:pP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Mixed Race</w:t>
            </w:r>
          </w:p>
          <w:p w:rsidR="0081558C" w:rsidRPr="000363DD" w:rsidRDefault="0081558C" w:rsidP="002E72D6">
            <w:pPr>
              <w:pStyle w:val="Header"/>
              <w:rPr>
                <w:rFonts w:asciiTheme="minorHAnsi" w:hAnsiTheme="minorHAnsi" w:cstheme="minorHAnsi"/>
                <w:b/>
                <w:bCs/>
                <w:sz w:val="22"/>
                <w:szCs w:val="22"/>
              </w:rPr>
            </w:pP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Asian/Asian British</w:t>
            </w:r>
          </w:p>
          <w:p w:rsidR="0081558C" w:rsidRPr="000363DD" w:rsidRDefault="0081558C" w:rsidP="002E72D6">
            <w:pPr>
              <w:pStyle w:val="Header"/>
              <w:rPr>
                <w:rFonts w:asciiTheme="minorHAnsi" w:hAnsiTheme="minorHAnsi" w:cstheme="minorHAnsi"/>
                <w:b/>
                <w:bCs/>
                <w:sz w:val="22"/>
                <w:szCs w:val="22"/>
              </w:rPr>
            </w:pPr>
          </w:p>
          <w:p w:rsidR="0081558C" w:rsidRPr="000363DD" w:rsidRDefault="0081558C" w:rsidP="002E72D6">
            <w:pPr>
              <w:pStyle w:val="Header"/>
              <w:rPr>
                <w:rFonts w:asciiTheme="minorHAnsi" w:hAnsiTheme="minorHAnsi" w:cstheme="minorHAnsi"/>
                <w:b/>
                <w:bCs/>
                <w:sz w:val="22"/>
                <w:szCs w:val="22"/>
              </w:rPr>
            </w:pPr>
            <w:r w:rsidRPr="000363DD">
              <w:rPr>
                <w:rFonts w:asciiTheme="minorHAnsi" w:hAnsiTheme="minorHAnsi" w:cstheme="minorHAnsi"/>
                <w:b/>
                <w:bCs/>
                <w:sz w:val="22"/>
                <w:szCs w:val="22"/>
              </w:rPr>
              <w:t>Black/Black British</w:t>
            </w:r>
          </w:p>
          <w:p w:rsidR="0081558C" w:rsidRPr="000363DD" w:rsidRDefault="0081558C" w:rsidP="002E72D6">
            <w:pPr>
              <w:pStyle w:val="Header"/>
              <w:rPr>
                <w:rFonts w:asciiTheme="minorHAnsi" w:hAnsiTheme="minorHAnsi" w:cstheme="minorHAnsi"/>
                <w:b/>
                <w:bCs/>
                <w:sz w:val="22"/>
                <w:szCs w:val="22"/>
              </w:rPr>
            </w:pPr>
          </w:p>
          <w:p w:rsidR="0081558C" w:rsidRPr="00CE48E8" w:rsidRDefault="0081558C" w:rsidP="00CE48E8">
            <w:pPr>
              <w:pStyle w:val="Header"/>
              <w:rPr>
                <w:rFonts w:asciiTheme="minorHAnsi" w:hAnsiTheme="minorHAnsi" w:cstheme="minorHAnsi"/>
                <w:b/>
                <w:bCs/>
                <w:sz w:val="22"/>
                <w:szCs w:val="22"/>
              </w:rPr>
            </w:pPr>
            <w:r w:rsidRPr="000363DD">
              <w:rPr>
                <w:rFonts w:asciiTheme="minorHAnsi" w:hAnsiTheme="minorHAnsi" w:cstheme="minorHAnsi"/>
                <w:b/>
                <w:bCs/>
                <w:sz w:val="22"/>
                <w:szCs w:val="22"/>
              </w:rPr>
              <w:t>Other Ethnic Group</w:t>
            </w:r>
          </w:p>
        </w:tc>
        <w:tc>
          <w:tcPr>
            <w:tcW w:w="1418" w:type="dxa"/>
            <w:shd w:val="clear" w:color="auto" w:fill="737373"/>
          </w:tcPr>
          <w:p w:rsidR="0081558C" w:rsidRPr="00B54BFE" w:rsidRDefault="0081558C" w:rsidP="002E72D6">
            <w:pPr>
              <w:pStyle w:val="Header"/>
              <w:rPr>
                <w:rFonts w:ascii="Arial" w:hAnsi="Arial" w:cs="Arial"/>
                <w:b/>
                <w:bCs/>
                <w:sz w:val="18"/>
                <w:szCs w:val="18"/>
              </w:rPr>
            </w:pPr>
          </w:p>
        </w:tc>
        <w:tc>
          <w:tcPr>
            <w:tcW w:w="1417" w:type="dxa"/>
            <w:shd w:val="clear" w:color="auto" w:fill="737373"/>
          </w:tcPr>
          <w:p w:rsidR="0081558C" w:rsidRPr="00B54BFE" w:rsidRDefault="0081558C" w:rsidP="002E72D6">
            <w:pPr>
              <w:pStyle w:val="Header"/>
              <w:rPr>
                <w:rFonts w:ascii="Arial" w:hAnsi="Arial" w:cs="Arial"/>
                <w:b/>
                <w:bCs/>
                <w:sz w:val="18"/>
                <w:szCs w:val="18"/>
              </w:rPr>
            </w:pPr>
          </w:p>
        </w:tc>
        <w:tc>
          <w:tcPr>
            <w:tcW w:w="1418" w:type="dxa"/>
            <w:shd w:val="clear" w:color="auto" w:fill="737373"/>
          </w:tcPr>
          <w:p w:rsidR="0081558C" w:rsidRPr="00B54BFE" w:rsidRDefault="0081558C" w:rsidP="002E72D6">
            <w:pPr>
              <w:pStyle w:val="Header"/>
              <w:rPr>
                <w:rFonts w:ascii="Arial" w:hAnsi="Arial" w:cs="Arial"/>
                <w:b/>
                <w:bCs/>
                <w:sz w:val="18"/>
                <w:szCs w:val="18"/>
              </w:rPr>
            </w:pPr>
          </w:p>
        </w:tc>
      </w:tr>
    </w:tbl>
    <w:p w:rsidR="0081558C" w:rsidRPr="000363DD" w:rsidRDefault="0081558C" w:rsidP="0081558C">
      <w:pPr>
        <w:spacing w:before="240" w:after="120"/>
        <w:ind w:left="360" w:hanging="360"/>
        <w:rPr>
          <w:rFonts w:cstheme="minorHAnsi"/>
          <w:b/>
        </w:rPr>
      </w:pPr>
      <w:r w:rsidRPr="00B54BFE">
        <w:rPr>
          <w:rFonts w:ascii="Arial" w:hAnsi="Arial" w:cs="Arial"/>
          <w:b/>
          <w:sz w:val="18"/>
          <w:szCs w:val="18"/>
        </w:rPr>
        <w:lastRenderedPageBreak/>
        <w:t xml:space="preserve">7.  </w:t>
      </w:r>
      <w:r w:rsidRPr="000363DD">
        <w:rPr>
          <w:rFonts w:cstheme="minorHAnsi"/>
          <w:b/>
        </w:rPr>
        <w:t>What percentage of your 16-18 NEET learners h</w:t>
      </w:r>
      <w:r w:rsidR="005D100E">
        <w:rPr>
          <w:rFonts w:cstheme="minorHAnsi"/>
          <w:b/>
        </w:rPr>
        <w:t xml:space="preserve">ave self-declared as having a </w:t>
      </w:r>
      <w:r w:rsidRPr="000363DD">
        <w:rPr>
          <w:rFonts w:cstheme="minorHAnsi"/>
          <w:b/>
        </w:rPr>
        <w:t>disability during 2014- 2015?</w:t>
      </w:r>
    </w:p>
    <w:p w:rsidR="0081558C" w:rsidRPr="000363DD" w:rsidRDefault="0081558C" w:rsidP="0081558C">
      <w:pPr>
        <w:spacing w:before="240" w:after="120"/>
        <w:rPr>
          <w:rFonts w:cstheme="minorHAnsi"/>
          <w:b/>
        </w:rPr>
      </w:pPr>
      <w:r w:rsidRPr="000363DD">
        <w:rPr>
          <w:rFonts w:cstheme="minorHAnsi"/>
          <w:b/>
        </w:rPr>
        <w:t xml:space="preserve">    </w:t>
      </w:r>
      <w:r w:rsidRPr="000363DD">
        <w:rPr>
          <w:rFonts w:cstheme="minorHAnsi"/>
          <w:bCs/>
          <w:i/>
        </w:rPr>
        <w:t xml:space="preserve">Please provide an </w:t>
      </w:r>
      <w:r w:rsidRPr="000363DD">
        <w:rPr>
          <w:rFonts w:cstheme="minorHAnsi"/>
          <w:b/>
          <w:bCs/>
          <w:i/>
        </w:rPr>
        <w:t>estimated</w:t>
      </w:r>
      <w:r w:rsidRPr="000363DD">
        <w:rPr>
          <w:rFonts w:cstheme="minorHAnsi"/>
          <w:bCs/>
          <w:i/>
        </w:rPr>
        <w:t xml:space="preserve"> percentage.</w:t>
      </w:r>
    </w:p>
    <w:p w:rsidR="0081558C" w:rsidRPr="000363DD" w:rsidRDefault="0081558C" w:rsidP="0081558C">
      <w:pPr>
        <w:spacing w:before="240" w:after="120"/>
        <w:rPr>
          <w:rFonts w:cstheme="minorHAnsi"/>
        </w:rPr>
      </w:pPr>
      <w:r w:rsidRPr="008C3170">
        <w:rPr>
          <w:rFonts w:cstheme="minorHAnsi"/>
        </w:rPr>
        <w:t xml:space="preserve">    L</w:t>
      </w:r>
      <w:r w:rsidRPr="000363DD">
        <w:rPr>
          <w:rFonts w:cstheme="minorHAnsi"/>
        </w:rPr>
        <w:t xml:space="preserve">earners following16-18 NEET specialist provision during 2014-2015                 </w:t>
      </w:r>
    </w:p>
    <w:p w:rsidR="0081558C" w:rsidRPr="002649F7" w:rsidRDefault="0081558C" w:rsidP="0081558C">
      <w:pPr>
        <w:spacing w:before="240" w:after="120"/>
        <w:rPr>
          <w:rFonts w:cstheme="minorHAnsi"/>
        </w:rPr>
      </w:pPr>
      <w:r w:rsidRPr="000363DD">
        <w:rPr>
          <w:rFonts w:cstheme="minorHAnsi"/>
        </w:rPr>
        <w:t xml:space="preserve">    16-18 NEET learners in general provision for 16-18 ye</w:t>
      </w:r>
      <w:r w:rsidR="008C3170">
        <w:rPr>
          <w:rFonts w:cstheme="minorHAnsi"/>
        </w:rPr>
        <w:t xml:space="preserve">ar olds 2014-2015           </w:t>
      </w:r>
    </w:p>
    <w:p w:rsidR="00246E51" w:rsidRPr="00B54BFE" w:rsidRDefault="00246E51" w:rsidP="0081558C">
      <w:pPr>
        <w:spacing w:before="240" w:after="120"/>
        <w:rPr>
          <w:rFonts w:ascii="Arial" w:hAnsi="Arial" w:cs="Arial"/>
          <w:sz w:val="18"/>
          <w:szCs w:val="18"/>
        </w:rPr>
      </w:pPr>
    </w:p>
    <w:p w:rsidR="0081558C" w:rsidRPr="00B54BFE" w:rsidRDefault="0081558C" w:rsidP="0081558C">
      <w:pPr>
        <w:spacing w:before="240" w:after="120"/>
        <w:ind w:left="360" w:hanging="360"/>
        <w:rPr>
          <w:rFonts w:ascii="Arial" w:hAnsi="Arial" w:cs="Arial"/>
          <w:b/>
          <w:sz w:val="18"/>
          <w:szCs w:val="18"/>
        </w:rPr>
      </w:pPr>
      <w:r w:rsidRPr="00B54BFE">
        <w:rPr>
          <w:rFonts w:ascii="Arial" w:hAnsi="Arial" w:cs="Arial"/>
          <w:b/>
          <w:sz w:val="18"/>
          <w:szCs w:val="18"/>
        </w:rPr>
        <w:t xml:space="preserve">8.  </w:t>
      </w:r>
      <w:r w:rsidRPr="00312391">
        <w:rPr>
          <w:rFonts w:cstheme="minorHAnsi"/>
          <w:b/>
        </w:rPr>
        <w:t>What sort of programmes (qualifications and curriculum</w:t>
      </w:r>
      <w:r w:rsidR="00CE48E8">
        <w:rPr>
          <w:rFonts w:cstheme="minorHAnsi"/>
          <w:b/>
        </w:rPr>
        <w:t xml:space="preserve">) does your college provide for </w:t>
      </w:r>
      <w:r w:rsidRPr="00312391">
        <w:rPr>
          <w:rFonts w:cstheme="minorHAnsi"/>
          <w:b/>
        </w:rPr>
        <w:t>16-18 NEET young people?</w:t>
      </w:r>
    </w:p>
    <w:p w:rsidR="0081558C" w:rsidRPr="00312391" w:rsidRDefault="0081558C" w:rsidP="0081558C">
      <w:pPr>
        <w:spacing w:before="240" w:after="120"/>
        <w:rPr>
          <w:rFonts w:cstheme="minorHAnsi"/>
          <w:b/>
          <w:i/>
        </w:rPr>
      </w:pPr>
      <w:r w:rsidRPr="00B54BFE">
        <w:rPr>
          <w:rFonts w:ascii="Arial" w:hAnsi="Arial" w:cs="Arial"/>
          <w:i/>
          <w:sz w:val="18"/>
          <w:szCs w:val="18"/>
        </w:rPr>
        <w:t xml:space="preserve">     </w:t>
      </w:r>
      <w:r w:rsidRPr="00312391">
        <w:rPr>
          <w:rFonts w:cstheme="minorHAnsi"/>
          <w:b/>
          <w:i/>
        </w:rPr>
        <w:t>Please tick all responses that apply.</w:t>
      </w:r>
    </w:p>
    <w:tbl>
      <w:tblPr>
        <w:tblW w:w="79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
        <w:gridCol w:w="6364"/>
        <w:gridCol w:w="1134"/>
      </w:tblGrid>
      <w:tr w:rsidR="0081558C" w:rsidRPr="00B54BFE" w:rsidTr="008C3170">
        <w:tc>
          <w:tcPr>
            <w:tcW w:w="440"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 xml:space="preserve"> 1</w:t>
            </w:r>
          </w:p>
        </w:tc>
        <w:tc>
          <w:tcPr>
            <w:tcW w:w="6364"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Pre-entry, Entry, Level 1 and Entry Level forms the majority of provision.</w:t>
            </w:r>
          </w:p>
        </w:tc>
        <w:tc>
          <w:tcPr>
            <w:tcW w:w="1134" w:type="dxa"/>
            <w:shd w:val="clear" w:color="auto" w:fill="auto"/>
          </w:tcPr>
          <w:p w:rsidR="0081558C" w:rsidRPr="00B54BFE" w:rsidRDefault="0081558C" w:rsidP="002E72D6">
            <w:pPr>
              <w:pStyle w:val="Header"/>
              <w:tabs>
                <w:tab w:val="left" w:pos="642"/>
              </w:tabs>
              <w:rPr>
                <w:rFonts w:ascii="Arial" w:hAnsi="Arial" w:cs="Arial"/>
                <w:bCs/>
                <w:sz w:val="18"/>
                <w:szCs w:val="18"/>
              </w:rPr>
            </w:pPr>
          </w:p>
        </w:tc>
      </w:tr>
      <w:tr w:rsidR="0081558C" w:rsidRPr="00B54BFE" w:rsidTr="008C3170">
        <w:tc>
          <w:tcPr>
            <w:tcW w:w="440"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 xml:space="preserve"> 2</w:t>
            </w:r>
          </w:p>
        </w:tc>
        <w:tc>
          <w:tcPr>
            <w:tcW w:w="6364"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 xml:space="preserve">Employability, Preparation for Work and Life Skills or other Entry/level 1 qualification. </w:t>
            </w:r>
          </w:p>
        </w:tc>
        <w:tc>
          <w:tcPr>
            <w:tcW w:w="1134" w:type="dxa"/>
            <w:shd w:val="clear" w:color="auto" w:fill="auto"/>
          </w:tcPr>
          <w:p w:rsidR="0081558C" w:rsidRPr="00B54BFE" w:rsidRDefault="0081558C" w:rsidP="002E72D6">
            <w:pPr>
              <w:pStyle w:val="Header"/>
              <w:rPr>
                <w:rFonts w:ascii="Arial" w:hAnsi="Arial" w:cs="Arial"/>
                <w:bCs/>
                <w:sz w:val="18"/>
                <w:szCs w:val="18"/>
              </w:rPr>
            </w:pPr>
          </w:p>
        </w:tc>
      </w:tr>
      <w:tr w:rsidR="0081558C" w:rsidRPr="00B54BFE" w:rsidTr="008C3170">
        <w:tc>
          <w:tcPr>
            <w:tcW w:w="440"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 xml:space="preserve"> 3</w:t>
            </w:r>
          </w:p>
        </w:tc>
        <w:tc>
          <w:tcPr>
            <w:tcW w:w="6364"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 xml:space="preserve">Pre-Apprenticeship  programmes at Level 1 </w:t>
            </w:r>
          </w:p>
        </w:tc>
        <w:tc>
          <w:tcPr>
            <w:tcW w:w="1134" w:type="dxa"/>
            <w:shd w:val="clear" w:color="auto" w:fill="auto"/>
          </w:tcPr>
          <w:p w:rsidR="0081558C" w:rsidRPr="00B54BFE" w:rsidRDefault="0081558C" w:rsidP="002E72D6">
            <w:pPr>
              <w:pStyle w:val="Header"/>
              <w:rPr>
                <w:rFonts w:ascii="Arial" w:hAnsi="Arial" w:cs="Arial"/>
                <w:bCs/>
                <w:sz w:val="18"/>
                <w:szCs w:val="18"/>
              </w:rPr>
            </w:pPr>
          </w:p>
        </w:tc>
      </w:tr>
      <w:tr w:rsidR="0081558C" w:rsidRPr="00B54BFE" w:rsidTr="008C3170">
        <w:tc>
          <w:tcPr>
            <w:tcW w:w="440"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 xml:space="preserve"> 4</w:t>
            </w:r>
          </w:p>
        </w:tc>
        <w:tc>
          <w:tcPr>
            <w:tcW w:w="6364"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 xml:space="preserve">Many learners take short qualifications in English and Maths </w:t>
            </w:r>
          </w:p>
        </w:tc>
        <w:tc>
          <w:tcPr>
            <w:tcW w:w="1134" w:type="dxa"/>
            <w:shd w:val="clear" w:color="auto" w:fill="auto"/>
          </w:tcPr>
          <w:p w:rsidR="0081558C" w:rsidRPr="00B54BFE" w:rsidRDefault="0081558C" w:rsidP="002E72D6">
            <w:pPr>
              <w:pStyle w:val="Header"/>
              <w:rPr>
                <w:rFonts w:ascii="Arial" w:hAnsi="Arial" w:cs="Arial"/>
                <w:bCs/>
                <w:sz w:val="18"/>
                <w:szCs w:val="18"/>
              </w:rPr>
            </w:pPr>
          </w:p>
        </w:tc>
      </w:tr>
      <w:tr w:rsidR="0081558C" w:rsidRPr="00B54BFE" w:rsidTr="008C3170">
        <w:tc>
          <w:tcPr>
            <w:tcW w:w="440"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 xml:space="preserve"> 5</w:t>
            </w:r>
          </w:p>
        </w:tc>
        <w:tc>
          <w:tcPr>
            <w:tcW w:w="6364"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Some learners take ‘stepping stone’ provision – Functional Skills, English and Maths</w:t>
            </w:r>
          </w:p>
        </w:tc>
        <w:tc>
          <w:tcPr>
            <w:tcW w:w="1134" w:type="dxa"/>
            <w:shd w:val="clear" w:color="auto" w:fill="auto"/>
          </w:tcPr>
          <w:p w:rsidR="0081558C" w:rsidRPr="00B54BFE" w:rsidRDefault="0081558C" w:rsidP="002E72D6">
            <w:pPr>
              <w:pStyle w:val="Header"/>
              <w:rPr>
                <w:rFonts w:ascii="Arial" w:hAnsi="Arial" w:cs="Arial"/>
                <w:bCs/>
                <w:sz w:val="18"/>
                <w:szCs w:val="18"/>
              </w:rPr>
            </w:pPr>
          </w:p>
        </w:tc>
      </w:tr>
      <w:tr w:rsidR="0081558C" w:rsidRPr="00B54BFE" w:rsidTr="008C3170">
        <w:tc>
          <w:tcPr>
            <w:tcW w:w="440"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 xml:space="preserve"> 6</w:t>
            </w:r>
          </w:p>
        </w:tc>
        <w:tc>
          <w:tcPr>
            <w:tcW w:w="6364"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Many learners take GCSE English and Maths qualifications</w:t>
            </w:r>
          </w:p>
        </w:tc>
        <w:tc>
          <w:tcPr>
            <w:tcW w:w="1134" w:type="dxa"/>
            <w:shd w:val="clear" w:color="auto" w:fill="auto"/>
          </w:tcPr>
          <w:p w:rsidR="0081558C" w:rsidRPr="00B54BFE" w:rsidRDefault="0081558C" w:rsidP="002E72D6">
            <w:pPr>
              <w:pStyle w:val="Header"/>
              <w:rPr>
                <w:rFonts w:ascii="Arial" w:hAnsi="Arial" w:cs="Arial"/>
                <w:bCs/>
                <w:sz w:val="18"/>
                <w:szCs w:val="18"/>
              </w:rPr>
            </w:pPr>
          </w:p>
        </w:tc>
      </w:tr>
      <w:tr w:rsidR="0081558C" w:rsidRPr="00B54BFE" w:rsidTr="008C3170">
        <w:tc>
          <w:tcPr>
            <w:tcW w:w="440"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 xml:space="preserve"> 7</w:t>
            </w:r>
          </w:p>
        </w:tc>
        <w:tc>
          <w:tcPr>
            <w:tcW w:w="6364"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Some take other GCSE qualifications</w:t>
            </w:r>
          </w:p>
        </w:tc>
        <w:tc>
          <w:tcPr>
            <w:tcW w:w="1134" w:type="dxa"/>
            <w:shd w:val="clear" w:color="auto" w:fill="auto"/>
          </w:tcPr>
          <w:p w:rsidR="0081558C" w:rsidRPr="00B54BFE" w:rsidRDefault="0081558C" w:rsidP="002E72D6">
            <w:pPr>
              <w:pStyle w:val="Header"/>
              <w:rPr>
                <w:rFonts w:ascii="Arial" w:hAnsi="Arial" w:cs="Arial"/>
                <w:bCs/>
                <w:sz w:val="18"/>
                <w:szCs w:val="18"/>
              </w:rPr>
            </w:pPr>
          </w:p>
        </w:tc>
      </w:tr>
      <w:tr w:rsidR="0081558C" w:rsidRPr="00B54BFE" w:rsidTr="008C3170">
        <w:tc>
          <w:tcPr>
            <w:tcW w:w="440"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 xml:space="preserve"> 8</w:t>
            </w:r>
          </w:p>
        </w:tc>
        <w:tc>
          <w:tcPr>
            <w:tcW w:w="6364"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Few take GCE A Levels or BTEC qualifications at level 3</w:t>
            </w:r>
          </w:p>
        </w:tc>
        <w:tc>
          <w:tcPr>
            <w:tcW w:w="1134" w:type="dxa"/>
            <w:shd w:val="clear" w:color="auto" w:fill="auto"/>
          </w:tcPr>
          <w:p w:rsidR="0081558C" w:rsidRPr="00B54BFE" w:rsidRDefault="0081558C" w:rsidP="002E72D6">
            <w:pPr>
              <w:pStyle w:val="Header"/>
              <w:rPr>
                <w:rFonts w:ascii="Arial" w:hAnsi="Arial" w:cs="Arial"/>
                <w:bCs/>
                <w:sz w:val="18"/>
                <w:szCs w:val="18"/>
              </w:rPr>
            </w:pPr>
          </w:p>
        </w:tc>
      </w:tr>
      <w:tr w:rsidR="0081558C" w:rsidRPr="00B54BFE" w:rsidTr="008C3170">
        <w:tc>
          <w:tcPr>
            <w:tcW w:w="440"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 xml:space="preserve"> 9</w:t>
            </w:r>
          </w:p>
        </w:tc>
        <w:tc>
          <w:tcPr>
            <w:tcW w:w="6364"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 xml:space="preserve">Some take BTEC qualifications Level 2 </w:t>
            </w:r>
          </w:p>
        </w:tc>
        <w:tc>
          <w:tcPr>
            <w:tcW w:w="1134" w:type="dxa"/>
            <w:shd w:val="clear" w:color="auto" w:fill="auto"/>
          </w:tcPr>
          <w:p w:rsidR="0081558C" w:rsidRPr="00B54BFE" w:rsidRDefault="0081558C" w:rsidP="002E72D6">
            <w:pPr>
              <w:pStyle w:val="Header"/>
              <w:rPr>
                <w:rFonts w:ascii="Arial" w:hAnsi="Arial" w:cs="Arial"/>
                <w:bCs/>
                <w:sz w:val="18"/>
                <w:szCs w:val="18"/>
              </w:rPr>
            </w:pPr>
          </w:p>
        </w:tc>
      </w:tr>
      <w:tr w:rsidR="0081558C" w:rsidRPr="00B54BFE" w:rsidTr="008C3170">
        <w:tc>
          <w:tcPr>
            <w:tcW w:w="440"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10</w:t>
            </w:r>
          </w:p>
        </w:tc>
        <w:tc>
          <w:tcPr>
            <w:tcW w:w="6364"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 xml:space="preserve">Many take short multi-skills or taster programmes and progress to other courses </w:t>
            </w:r>
          </w:p>
        </w:tc>
        <w:tc>
          <w:tcPr>
            <w:tcW w:w="1134" w:type="dxa"/>
            <w:shd w:val="clear" w:color="auto" w:fill="auto"/>
          </w:tcPr>
          <w:p w:rsidR="0081558C" w:rsidRPr="00B54BFE" w:rsidRDefault="0081558C" w:rsidP="002E72D6">
            <w:pPr>
              <w:pStyle w:val="Header"/>
              <w:rPr>
                <w:rFonts w:ascii="Arial" w:hAnsi="Arial" w:cs="Arial"/>
                <w:bCs/>
                <w:sz w:val="18"/>
                <w:szCs w:val="18"/>
              </w:rPr>
            </w:pPr>
          </w:p>
        </w:tc>
      </w:tr>
      <w:tr w:rsidR="0081558C" w:rsidRPr="00B54BFE" w:rsidTr="008C3170">
        <w:tc>
          <w:tcPr>
            <w:tcW w:w="440"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11</w:t>
            </w:r>
          </w:p>
        </w:tc>
        <w:tc>
          <w:tcPr>
            <w:tcW w:w="6364"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bCs/>
              </w:rPr>
              <w:t>Many take programmes with work experience and/or voluntary work practice</w:t>
            </w:r>
          </w:p>
        </w:tc>
        <w:tc>
          <w:tcPr>
            <w:tcW w:w="1134" w:type="dxa"/>
            <w:shd w:val="clear" w:color="auto" w:fill="auto"/>
          </w:tcPr>
          <w:p w:rsidR="0081558C" w:rsidRPr="00B54BFE" w:rsidRDefault="0081558C" w:rsidP="002E72D6">
            <w:pPr>
              <w:pStyle w:val="Header"/>
              <w:rPr>
                <w:rFonts w:ascii="Arial" w:hAnsi="Arial" w:cs="Arial"/>
                <w:bCs/>
                <w:sz w:val="18"/>
                <w:szCs w:val="18"/>
              </w:rPr>
            </w:pPr>
          </w:p>
        </w:tc>
      </w:tr>
      <w:tr w:rsidR="0081558C" w:rsidRPr="00B54BFE" w:rsidTr="008C3170">
        <w:tc>
          <w:tcPr>
            <w:tcW w:w="440"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12</w:t>
            </w:r>
          </w:p>
        </w:tc>
        <w:tc>
          <w:tcPr>
            <w:tcW w:w="6364"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bCs/>
              </w:rPr>
              <w:t xml:space="preserve">Many do a foundation with a mix of vocational skills, personal &amp; social development and short qualifications in English and Maths </w:t>
            </w:r>
          </w:p>
        </w:tc>
        <w:tc>
          <w:tcPr>
            <w:tcW w:w="1134" w:type="dxa"/>
            <w:shd w:val="clear" w:color="auto" w:fill="auto"/>
          </w:tcPr>
          <w:p w:rsidR="0081558C" w:rsidRPr="00B54BFE" w:rsidRDefault="0081558C" w:rsidP="002E72D6">
            <w:pPr>
              <w:pStyle w:val="Header"/>
              <w:rPr>
                <w:rFonts w:ascii="Arial" w:hAnsi="Arial" w:cs="Arial"/>
                <w:bCs/>
                <w:sz w:val="18"/>
                <w:szCs w:val="18"/>
              </w:rPr>
            </w:pPr>
          </w:p>
        </w:tc>
      </w:tr>
      <w:tr w:rsidR="0081558C" w:rsidRPr="00B54BFE" w:rsidTr="008C3170">
        <w:tc>
          <w:tcPr>
            <w:tcW w:w="440"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13</w:t>
            </w:r>
          </w:p>
        </w:tc>
        <w:tc>
          <w:tcPr>
            <w:tcW w:w="6364"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16-18 NEET programmes use a personalised learning approach</w:t>
            </w:r>
          </w:p>
        </w:tc>
        <w:tc>
          <w:tcPr>
            <w:tcW w:w="1134" w:type="dxa"/>
            <w:shd w:val="clear" w:color="auto" w:fill="auto"/>
          </w:tcPr>
          <w:p w:rsidR="0081558C" w:rsidRPr="00B54BFE" w:rsidRDefault="0081558C" w:rsidP="002E72D6">
            <w:pPr>
              <w:pStyle w:val="Header"/>
              <w:rPr>
                <w:rFonts w:ascii="Arial" w:hAnsi="Arial" w:cs="Arial"/>
                <w:bCs/>
                <w:sz w:val="18"/>
                <w:szCs w:val="18"/>
              </w:rPr>
            </w:pPr>
          </w:p>
        </w:tc>
      </w:tr>
      <w:tr w:rsidR="0081558C" w:rsidRPr="00B54BFE" w:rsidTr="008C3170">
        <w:tc>
          <w:tcPr>
            <w:tcW w:w="440"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 xml:space="preserve">14 </w:t>
            </w:r>
          </w:p>
        </w:tc>
        <w:tc>
          <w:tcPr>
            <w:tcW w:w="6364" w:type="dxa"/>
            <w:shd w:val="clear" w:color="auto" w:fill="auto"/>
          </w:tcPr>
          <w:p w:rsidR="0081558C" w:rsidRPr="00312391" w:rsidRDefault="0081558C" w:rsidP="002E72D6">
            <w:pPr>
              <w:autoSpaceDE w:val="0"/>
              <w:autoSpaceDN w:val="0"/>
              <w:adjustRightInd w:val="0"/>
              <w:rPr>
                <w:rFonts w:cstheme="minorHAnsi"/>
                <w:bCs/>
              </w:rPr>
            </w:pPr>
            <w:r w:rsidRPr="00312391">
              <w:rPr>
                <w:rFonts w:cstheme="minorHAnsi"/>
                <w:bCs/>
              </w:rPr>
              <w:t>Othe</w:t>
            </w:r>
            <w:r w:rsidR="00312391">
              <w:rPr>
                <w:rFonts w:cstheme="minorHAnsi"/>
                <w:bCs/>
              </w:rPr>
              <w:t>r …please specify</w:t>
            </w:r>
          </w:p>
        </w:tc>
        <w:tc>
          <w:tcPr>
            <w:tcW w:w="1134" w:type="dxa"/>
            <w:shd w:val="clear" w:color="auto" w:fill="auto"/>
          </w:tcPr>
          <w:p w:rsidR="0081558C" w:rsidRPr="00B54BFE" w:rsidRDefault="0081558C" w:rsidP="002E72D6">
            <w:pPr>
              <w:pStyle w:val="Header"/>
              <w:rPr>
                <w:rFonts w:ascii="Arial" w:hAnsi="Arial" w:cs="Arial"/>
                <w:bCs/>
                <w:sz w:val="18"/>
                <w:szCs w:val="18"/>
              </w:rPr>
            </w:pPr>
          </w:p>
        </w:tc>
      </w:tr>
    </w:tbl>
    <w:p w:rsidR="00312391" w:rsidRDefault="00312391" w:rsidP="00312391">
      <w:pPr>
        <w:spacing w:before="240" w:after="120" w:line="240" w:lineRule="auto"/>
        <w:ind w:left="720"/>
        <w:rPr>
          <w:rFonts w:ascii="Arial" w:hAnsi="Arial" w:cs="Arial"/>
          <w:b/>
          <w:sz w:val="18"/>
          <w:szCs w:val="18"/>
        </w:rPr>
      </w:pPr>
    </w:p>
    <w:p w:rsidR="007F252F" w:rsidRDefault="007F252F" w:rsidP="00312391">
      <w:pPr>
        <w:spacing w:before="240" w:after="120" w:line="240" w:lineRule="auto"/>
        <w:ind w:left="720"/>
        <w:rPr>
          <w:rFonts w:ascii="Arial" w:hAnsi="Arial" w:cs="Arial"/>
          <w:b/>
          <w:sz w:val="18"/>
          <w:szCs w:val="18"/>
        </w:rPr>
      </w:pPr>
    </w:p>
    <w:p w:rsidR="0081558C" w:rsidRPr="00312391" w:rsidRDefault="0081558C" w:rsidP="0081558C">
      <w:pPr>
        <w:numPr>
          <w:ilvl w:val="0"/>
          <w:numId w:val="40"/>
        </w:numPr>
        <w:tabs>
          <w:tab w:val="clear" w:pos="720"/>
          <w:tab w:val="num" w:pos="360"/>
        </w:tabs>
        <w:spacing w:before="240" w:after="120" w:line="240" w:lineRule="auto"/>
        <w:ind w:hanging="720"/>
        <w:rPr>
          <w:rFonts w:cstheme="minorHAnsi"/>
          <w:b/>
        </w:rPr>
      </w:pPr>
      <w:r w:rsidRPr="00312391">
        <w:rPr>
          <w:rFonts w:cstheme="minorHAnsi"/>
          <w:b/>
        </w:rPr>
        <w:t>What sort of provision works best for the majority of 16-18 NEET learners?</w:t>
      </w:r>
    </w:p>
    <w:p w:rsidR="0081558C" w:rsidRPr="00312391" w:rsidRDefault="0081558C" w:rsidP="0081558C">
      <w:pPr>
        <w:spacing w:before="240" w:after="120"/>
        <w:ind w:left="360"/>
        <w:rPr>
          <w:rFonts w:cstheme="minorHAnsi"/>
          <w:b/>
          <w:i/>
        </w:rPr>
      </w:pPr>
      <w:r w:rsidRPr="00312391">
        <w:rPr>
          <w:rFonts w:cstheme="minorHAnsi"/>
          <w:b/>
          <w:i/>
        </w:rPr>
        <w:t>Please tick all responses which apply</w:t>
      </w:r>
    </w:p>
    <w:tbl>
      <w:tblPr>
        <w:tblpPr w:leftFromText="180" w:rightFromText="180" w:vertAnchor="text" w:horzAnchor="margin" w:tblpX="29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6378"/>
        <w:gridCol w:w="1134"/>
      </w:tblGrid>
      <w:tr w:rsidR="0081558C" w:rsidRPr="00B54BFE" w:rsidTr="008C3170">
        <w:tc>
          <w:tcPr>
            <w:tcW w:w="421" w:type="dxa"/>
            <w:shd w:val="clear" w:color="auto" w:fill="auto"/>
          </w:tcPr>
          <w:p w:rsidR="0081558C" w:rsidRPr="00312391" w:rsidRDefault="0081558C" w:rsidP="00312391">
            <w:pPr>
              <w:rPr>
                <w:rFonts w:cstheme="minorHAnsi"/>
              </w:rPr>
            </w:pPr>
            <w:r w:rsidRPr="00312391">
              <w:rPr>
                <w:rFonts w:cstheme="minorHAnsi"/>
              </w:rPr>
              <w:lastRenderedPageBreak/>
              <w:t>1</w:t>
            </w:r>
          </w:p>
        </w:tc>
        <w:tc>
          <w:tcPr>
            <w:tcW w:w="6378" w:type="dxa"/>
            <w:shd w:val="clear" w:color="auto" w:fill="auto"/>
          </w:tcPr>
          <w:p w:rsidR="0081558C" w:rsidRPr="00312391" w:rsidRDefault="0081558C" w:rsidP="00312391">
            <w:pPr>
              <w:rPr>
                <w:rFonts w:cstheme="minorHAnsi"/>
              </w:rPr>
            </w:pPr>
            <w:r w:rsidRPr="00312391">
              <w:rPr>
                <w:rFonts w:cstheme="minorHAnsi"/>
              </w:rPr>
              <w:t>Short skill development taster programmes with progression to other courses</w:t>
            </w:r>
          </w:p>
        </w:tc>
        <w:tc>
          <w:tcPr>
            <w:tcW w:w="1134" w:type="dxa"/>
            <w:shd w:val="clear" w:color="auto" w:fill="auto"/>
          </w:tcPr>
          <w:p w:rsidR="0081558C" w:rsidRPr="00B54BFE" w:rsidRDefault="0081558C" w:rsidP="00312391">
            <w:pPr>
              <w:rPr>
                <w:sz w:val="18"/>
                <w:szCs w:val="18"/>
              </w:rPr>
            </w:pPr>
          </w:p>
        </w:tc>
      </w:tr>
      <w:tr w:rsidR="0081558C" w:rsidRPr="00B54BFE" w:rsidTr="008C3170">
        <w:tc>
          <w:tcPr>
            <w:tcW w:w="421" w:type="dxa"/>
            <w:shd w:val="clear" w:color="auto" w:fill="auto"/>
          </w:tcPr>
          <w:p w:rsidR="0081558C" w:rsidRPr="00312391" w:rsidRDefault="0081558C" w:rsidP="00312391">
            <w:pPr>
              <w:rPr>
                <w:rFonts w:cstheme="minorHAnsi"/>
              </w:rPr>
            </w:pPr>
            <w:r w:rsidRPr="00312391">
              <w:rPr>
                <w:rFonts w:cstheme="minorHAnsi"/>
              </w:rPr>
              <w:t>2</w:t>
            </w:r>
          </w:p>
        </w:tc>
        <w:tc>
          <w:tcPr>
            <w:tcW w:w="6378" w:type="dxa"/>
            <w:shd w:val="clear" w:color="auto" w:fill="auto"/>
          </w:tcPr>
          <w:p w:rsidR="0081558C" w:rsidRPr="00312391" w:rsidRDefault="0081558C" w:rsidP="00312391">
            <w:pPr>
              <w:rPr>
                <w:rFonts w:cstheme="minorHAnsi"/>
              </w:rPr>
            </w:pPr>
            <w:r w:rsidRPr="00312391">
              <w:rPr>
                <w:rFonts w:cstheme="minorHAnsi"/>
              </w:rPr>
              <w:t>Programmes in vocational skills practice and/or work experience</w:t>
            </w:r>
          </w:p>
        </w:tc>
        <w:tc>
          <w:tcPr>
            <w:tcW w:w="1134" w:type="dxa"/>
            <w:shd w:val="clear" w:color="auto" w:fill="auto"/>
          </w:tcPr>
          <w:p w:rsidR="0081558C" w:rsidRPr="00B54BFE" w:rsidRDefault="0081558C" w:rsidP="00312391">
            <w:pPr>
              <w:rPr>
                <w:sz w:val="18"/>
                <w:szCs w:val="18"/>
              </w:rPr>
            </w:pPr>
          </w:p>
        </w:tc>
      </w:tr>
      <w:tr w:rsidR="0081558C" w:rsidRPr="00B54BFE" w:rsidTr="008C3170">
        <w:tc>
          <w:tcPr>
            <w:tcW w:w="421" w:type="dxa"/>
            <w:shd w:val="clear" w:color="auto" w:fill="auto"/>
          </w:tcPr>
          <w:p w:rsidR="0081558C" w:rsidRPr="00312391" w:rsidRDefault="0081558C" w:rsidP="00312391">
            <w:pPr>
              <w:rPr>
                <w:rFonts w:cstheme="minorHAnsi"/>
              </w:rPr>
            </w:pPr>
            <w:r w:rsidRPr="00312391">
              <w:rPr>
                <w:rFonts w:cstheme="minorHAnsi"/>
              </w:rPr>
              <w:t>3</w:t>
            </w:r>
          </w:p>
        </w:tc>
        <w:tc>
          <w:tcPr>
            <w:tcW w:w="6378" w:type="dxa"/>
            <w:shd w:val="clear" w:color="auto" w:fill="auto"/>
          </w:tcPr>
          <w:p w:rsidR="0081558C" w:rsidRPr="00312391" w:rsidRDefault="0081558C" w:rsidP="00312391">
            <w:pPr>
              <w:rPr>
                <w:rFonts w:cstheme="minorHAnsi"/>
              </w:rPr>
            </w:pPr>
            <w:r w:rsidRPr="00312391">
              <w:rPr>
                <w:rFonts w:cstheme="minorHAnsi"/>
              </w:rPr>
              <w:t>Programmes with functional skills or alternative qualifications in English or Maths</w:t>
            </w:r>
          </w:p>
        </w:tc>
        <w:tc>
          <w:tcPr>
            <w:tcW w:w="1134" w:type="dxa"/>
            <w:shd w:val="clear" w:color="auto" w:fill="auto"/>
          </w:tcPr>
          <w:p w:rsidR="0081558C" w:rsidRPr="00B54BFE" w:rsidRDefault="0081558C" w:rsidP="00312391">
            <w:pPr>
              <w:rPr>
                <w:sz w:val="18"/>
                <w:szCs w:val="18"/>
              </w:rPr>
            </w:pPr>
          </w:p>
        </w:tc>
      </w:tr>
      <w:tr w:rsidR="0081558C" w:rsidRPr="00B54BFE" w:rsidTr="008C3170">
        <w:tc>
          <w:tcPr>
            <w:tcW w:w="421" w:type="dxa"/>
            <w:shd w:val="clear" w:color="auto" w:fill="auto"/>
          </w:tcPr>
          <w:p w:rsidR="0081558C" w:rsidRPr="00312391" w:rsidRDefault="0081558C" w:rsidP="00312391">
            <w:pPr>
              <w:rPr>
                <w:rFonts w:cstheme="minorHAnsi"/>
              </w:rPr>
            </w:pPr>
            <w:r w:rsidRPr="00312391">
              <w:rPr>
                <w:rFonts w:cstheme="minorHAnsi"/>
              </w:rPr>
              <w:t>4</w:t>
            </w:r>
          </w:p>
        </w:tc>
        <w:tc>
          <w:tcPr>
            <w:tcW w:w="6378" w:type="dxa"/>
            <w:shd w:val="clear" w:color="auto" w:fill="auto"/>
          </w:tcPr>
          <w:p w:rsidR="0081558C" w:rsidRPr="00312391" w:rsidRDefault="0081558C" w:rsidP="00312391">
            <w:pPr>
              <w:rPr>
                <w:rFonts w:cstheme="minorHAnsi"/>
              </w:rPr>
            </w:pPr>
            <w:r w:rsidRPr="00312391">
              <w:rPr>
                <w:rFonts w:cstheme="minorHAnsi"/>
              </w:rPr>
              <w:t>Programmes with a mix of vocational skills and Entry or Level 1 qualifications</w:t>
            </w:r>
          </w:p>
        </w:tc>
        <w:tc>
          <w:tcPr>
            <w:tcW w:w="1134" w:type="dxa"/>
            <w:shd w:val="clear" w:color="auto" w:fill="auto"/>
          </w:tcPr>
          <w:p w:rsidR="0081558C" w:rsidRPr="00B54BFE" w:rsidRDefault="0081558C" w:rsidP="00312391">
            <w:pPr>
              <w:rPr>
                <w:sz w:val="18"/>
                <w:szCs w:val="18"/>
              </w:rPr>
            </w:pPr>
          </w:p>
        </w:tc>
      </w:tr>
      <w:tr w:rsidR="0081558C" w:rsidRPr="00B54BFE" w:rsidTr="008C3170">
        <w:tc>
          <w:tcPr>
            <w:tcW w:w="421" w:type="dxa"/>
            <w:shd w:val="clear" w:color="auto" w:fill="auto"/>
          </w:tcPr>
          <w:p w:rsidR="0081558C" w:rsidRPr="00312391" w:rsidRDefault="0081558C" w:rsidP="00312391">
            <w:pPr>
              <w:rPr>
                <w:rFonts w:cstheme="minorHAnsi"/>
              </w:rPr>
            </w:pPr>
            <w:r w:rsidRPr="00312391">
              <w:rPr>
                <w:rFonts w:cstheme="minorHAnsi"/>
              </w:rPr>
              <w:t>5</w:t>
            </w:r>
          </w:p>
        </w:tc>
        <w:tc>
          <w:tcPr>
            <w:tcW w:w="6378" w:type="dxa"/>
            <w:shd w:val="clear" w:color="auto" w:fill="auto"/>
          </w:tcPr>
          <w:p w:rsidR="0081558C" w:rsidRPr="00312391" w:rsidRDefault="0081558C" w:rsidP="00312391">
            <w:pPr>
              <w:rPr>
                <w:rFonts w:cstheme="minorHAnsi"/>
              </w:rPr>
            </w:pPr>
            <w:r w:rsidRPr="00312391">
              <w:rPr>
                <w:rFonts w:cstheme="minorHAnsi"/>
              </w:rPr>
              <w:t>Long programmes tailored to individual learner needs</w:t>
            </w:r>
          </w:p>
        </w:tc>
        <w:tc>
          <w:tcPr>
            <w:tcW w:w="1134" w:type="dxa"/>
            <w:shd w:val="clear" w:color="auto" w:fill="auto"/>
          </w:tcPr>
          <w:p w:rsidR="0081558C" w:rsidRPr="00B54BFE" w:rsidRDefault="0081558C" w:rsidP="00312391">
            <w:pPr>
              <w:rPr>
                <w:sz w:val="18"/>
                <w:szCs w:val="18"/>
              </w:rPr>
            </w:pPr>
          </w:p>
        </w:tc>
      </w:tr>
      <w:tr w:rsidR="0081558C" w:rsidRPr="00B54BFE" w:rsidTr="008C3170">
        <w:tc>
          <w:tcPr>
            <w:tcW w:w="421" w:type="dxa"/>
            <w:shd w:val="clear" w:color="auto" w:fill="auto"/>
          </w:tcPr>
          <w:p w:rsidR="0081558C" w:rsidRPr="00312391" w:rsidRDefault="0081558C" w:rsidP="00312391">
            <w:pPr>
              <w:rPr>
                <w:rFonts w:cstheme="minorHAnsi"/>
              </w:rPr>
            </w:pPr>
            <w:r w:rsidRPr="00312391">
              <w:rPr>
                <w:rFonts w:cstheme="minorHAnsi"/>
              </w:rPr>
              <w:t xml:space="preserve">6 </w:t>
            </w:r>
          </w:p>
        </w:tc>
        <w:tc>
          <w:tcPr>
            <w:tcW w:w="6378" w:type="dxa"/>
            <w:shd w:val="clear" w:color="auto" w:fill="auto"/>
          </w:tcPr>
          <w:p w:rsidR="0081558C" w:rsidRPr="00312391" w:rsidRDefault="0081558C" w:rsidP="00312391">
            <w:pPr>
              <w:rPr>
                <w:rFonts w:cstheme="minorHAnsi"/>
              </w:rPr>
            </w:pPr>
            <w:r w:rsidRPr="00312391">
              <w:rPr>
                <w:rFonts w:cstheme="minorHAnsi"/>
              </w:rPr>
              <w:t>Other …please specify</w:t>
            </w:r>
          </w:p>
          <w:p w:rsidR="0081558C" w:rsidRPr="00312391" w:rsidRDefault="0081558C" w:rsidP="00312391">
            <w:pPr>
              <w:rPr>
                <w:rFonts w:cstheme="minorHAnsi"/>
              </w:rPr>
            </w:pPr>
          </w:p>
        </w:tc>
        <w:tc>
          <w:tcPr>
            <w:tcW w:w="1134" w:type="dxa"/>
            <w:shd w:val="clear" w:color="auto" w:fill="auto"/>
          </w:tcPr>
          <w:p w:rsidR="0081558C" w:rsidRPr="00B54BFE" w:rsidRDefault="0081558C" w:rsidP="00312391">
            <w:pPr>
              <w:rPr>
                <w:sz w:val="18"/>
                <w:szCs w:val="18"/>
              </w:rPr>
            </w:pPr>
          </w:p>
        </w:tc>
      </w:tr>
    </w:tbl>
    <w:p w:rsidR="00312391" w:rsidRDefault="00312391" w:rsidP="0081558C">
      <w:pPr>
        <w:spacing w:before="240" w:after="120"/>
        <w:rPr>
          <w:rFonts w:ascii="Arial" w:hAnsi="Arial" w:cs="Arial"/>
          <w:b/>
          <w:sz w:val="18"/>
          <w:szCs w:val="18"/>
        </w:rPr>
      </w:pPr>
    </w:p>
    <w:p w:rsidR="005D100E" w:rsidRDefault="005D100E" w:rsidP="0081558C">
      <w:pPr>
        <w:spacing w:before="240" w:after="120"/>
        <w:rPr>
          <w:rFonts w:ascii="Arial" w:hAnsi="Arial" w:cs="Arial"/>
          <w:b/>
          <w:sz w:val="18"/>
          <w:szCs w:val="18"/>
        </w:rPr>
      </w:pPr>
    </w:p>
    <w:p w:rsidR="0081558C" w:rsidRDefault="00C545F1" w:rsidP="0081558C">
      <w:pPr>
        <w:spacing w:before="240" w:after="120"/>
        <w:rPr>
          <w:rFonts w:cstheme="minorHAnsi"/>
          <w:b/>
          <w:sz w:val="24"/>
          <w:szCs w:val="24"/>
        </w:rPr>
      </w:pPr>
      <w:r>
        <w:rPr>
          <w:rFonts w:cstheme="minorHAnsi"/>
          <w:b/>
          <w:sz w:val="24"/>
          <w:szCs w:val="24"/>
        </w:rPr>
        <w:t>SECTION 2: Funding 16-18 NEET P</w:t>
      </w:r>
      <w:r w:rsidR="0081558C" w:rsidRPr="00312391">
        <w:rPr>
          <w:rFonts w:cstheme="minorHAnsi"/>
          <w:b/>
          <w:sz w:val="24"/>
          <w:szCs w:val="24"/>
        </w:rPr>
        <w:t>rovision</w:t>
      </w:r>
    </w:p>
    <w:p w:rsidR="0081558C" w:rsidRPr="00312391" w:rsidRDefault="005D100E" w:rsidP="005D5BFF">
      <w:pPr>
        <w:spacing w:before="240" w:after="120"/>
        <w:ind w:left="360" w:hanging="360"/>
        <w:rPr>
          <w:rFonts w:cstheme="minorHAnsi"/>
          <w:b/>
        </w:rPr>
      </w:pPr>
      <w:r>
        <w:rPr>
          <w:rFonts w:cstheme="minorHAnsi"/>
          <w:b/>
        </w:rPr>
        <w:t>10.  Does the c</w:t>
      </w:r>
      <w:r w:rsidR="0081558C" w:rsidRPr="00312391">
        <w:rPr>
          <w:rFonts w:cstheme="minorHAnsi"/>
          <w:b/>
        </w:rPr>
        <w:t>ollege run only Government funded provision for 16-18 NEET learners?</w:t>
      </w:r>
    </w:p>
    <w:p w:rsidR="0081558C" w:rsidRPr="00312391" w:rsidRDefault="0081558C" w:rsidP="0081558C">
      <w:pPr>
        <w:spacing w:before="240" w:after="120"/>
        <w:rPr>
          <w:rFonts w:cstheme="minorHAnsi"/>
        </w:rPr>
      </w:pPr>
      <w:r w:rsidRPr="00312391">
        <w:rPr>
          <w:rFonts w:cstheme="minorHAnsi"/>
          <w:i/>
        </w:rPr>
        <w:t xml:space="preserve">     Please put a tick the box or fill in.</w:t>
      </w:r>
      <w:r w:rsidRPr="00312391">
        <w:rPr>
          <w:rFonts w:cstheme="minorHAnsi"/>
        </w:rPr>
        <w:t xml:space="preserve">   </w:t>
      </w:r>
    </w:p>
    <w:p w:rsidR="0081558C" w:rsidRPr="00312391" w:rsidRDefault="0081558C" w:rsidP="0081558C">
      <w:pPr>
        <w:spacing w:before="240" w:after="120"/>
        <w:ind w:left="360"/>
        <w:rPr>
          <w:rFonts w:cstheme="minorHAnsi"/>
          <w:i/>
        </w:rPr>
      </w:pPr>
      <w:r w:rsidRPr="00312391">
        <w:rPr>
          <w:rFonts w:cstheme="minorHAnsi"/>
          <w:noProof/>
          <w:lang w:eastAsia="en-GB"/>
        </w:rPr>
        <mc:AlternateContent>
          <mc:Choice Requires="wps">
            <w:drawing>
              <wp:anchor distT="0" distB="0" distL="114300" distR="114300" simplePos="0" relativeHeight="251695104" behindDoc="0" locked="0" layoutInCell="1" allowOverlap="1">
                <wp:simplePos x="0" y="0"/>
                <wp:positionH relativeFrom="column">
                  <wp:posOffset>1485900</wp:posOffset>
                </wp:positionH>
                <wp:positionV relativeFrom="paragraph">
                  <wp:posOffset>121285</wp:posOffset>
                </wp:positionV>
                <wp:extent cx="152400" cy="152400"/>
                <wp:effectExtent l="5715" t="8255" r="13335" b="10795"/>
                <wp:wrapSquare wrapText="bothSides"/>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C691C" id="Rectangle 30" o:spid="_x0000_s1026" style="position:absolute;margin-left:117pt;margin-top:9.55pt;width:12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WO4HQ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kzxOWKrR&#10;F1JNuM4oRnck0OBDRXH3/g5TisHfgvwemIN1T2HqGhGGXomGaE1TfPHsQTICPWXb4SM0BC92EbJW&#10;hxZtAiQV2CGX5OFUEnWITNLldDGbl8RMkut4Tj+I6umxxxDfK7AsHWqOxD2Di/1tiGPoU0gmD0Y3&#10;G21MNrDbrg2yvaDu2OSV+VOO52HGsaHml4vZIiM/84VziDKvv0FYHanNjbY1vzgFiSqp9s41RFNU&#10;UWgznik7444yJuXGCmyheSAVEcYeppmjQw/4k7OB+rfm4cdOoOLMfHBUicvpfJ4aPhvzxdsZGXju&#10;2Z57hJMEVfPI2Xhcx3FIdh5119NP05y7g2uqXquzsqmyI6sjWerRXJvjPKUhOLdz1K+pXz0CAAD/&#10;/wMAUEsDBBQABgAIAAAAIQDdCPLI3wAAAAkBAAAPAAAAZHJzL2Rvd25yZXYueG1sTI/NTsMwEITv&#10;SLyDtUjcqPNTUJvGqRCoSBzb9MJtEy9JSmxHsdMGnp7lVI47M5r9Jt/OphdnGn3nrIJ4EYEgWzvd&#10;2UbBsdw9rED4gFZj7ywp+CYP2+L2JsdMu4vd0/kQGsEl1meooA1hyKT0dUsG/cINZNn7dKPBwOfY&#10;SD3ihctNL5MoepIGO8sfWhzopaX66zAZBVWXHPFnX75FZr1Lw/tcnqaPV6Xu7+bnDYhAc7iG4Q+f&#10;0aFgpspNVnvRK0jSJW8JbKxjEBxIHlcsVAqWaQyyyOX/BcUvAAAA//8DAFBLAQItABQABgAIAAAA&#10;IQC2gziS/gAAAOEBAAATAAAAAAAAAAAAAAAAAAAAAABbQ29udGVudF9UeXBlc10ueG1sUEsBAi0A&#10;FAAGAAgAAAAhADj9If/WAAAAlAEAAAsAAAAAAAAAAAAAAAAALwEAAF9yZWxzLy5yZWxzUEsBAi0A&#10;FAAGAAgAAAAhANPxY7gdAgAAPQQAAA4AAAAAAAAAAAAAAAAALgIAAGRycy9lMm9Eb2MueG1sUEsB&#10;Ai0AFAAGAAgAAAAhAN0I8sjfAAAACQEAAA8AAAAAAAAAAAAAAAAAdwQAAGRycy9kb3ducmV2Lnht&#10;bFBLBQYAAAAABAAEAPMAAACDBQAAAAA=&#10;">
                <w10:wrap type="square"/>
              </v:rect>
            </w:pict>
          </mc:Fallback>
        </mc:AlternateContent>
      </w:r>
      <w:r w:rsidRPr="00312391">
        <w:rPr>
          <w:rFonts w:cstheme="minorHAnsi"/>
          <w:noProof/>
          <w:lang w:eastAsia="en-GB"/>
        </w:rPr>
        <mc:AlternateContent>
          <mc:Choice Requires="wps">
            <w:drawing>
              <wp:anchor distT="0" distB="0" distL="114300" distR="114300" simplePos="0" relativeHeight="251696128" behindDoc="0" locked="0" layoutInCell="1" allowOverlap="1">
                <wp:simplePos x="0" y="0"/>
                <wp:positionH relativeFrom="column">
                  <wp:posOffset>800100</wp:posOffset>
                </wp:positionH>
                <wp:positionV relativeFrom="paragraph">
                  <wp:posOffset>121285</wp:posOffset>
                </wp:positionV>
                <wp:extent cx="152400" cy="152400"/>
                <wp:effectExtent l="5715" t="8255" r="13335" b="10795"/>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0671B" id="Rectangle 23" o:spid="_x0000_s1026" style="position:absolute;margin-left:63pt;margin-top:9.55pt;width:12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2fSHgIAAD0EAAAOAAAAZHJzL2Uyb0RvYy54bWysU9tuEzEQfUfiHyy/k72QQLvKpqpSgpAK&#10;VBQ+YOL17lp4bTN2silf37E3DSnwhPCD5fGMj8+cmVleHQbN9hK9sqbmxSznTBphG2W6mn/7unl1&#10;wZkPYBrQ1siaP0jPr1YvXyxHV8nS9lY3EhmBGF+NruZ9CK7KMi96OYCfWScNOVuLAwQyscsahJHQ&#10;B52Vef4mGy02Dq2Q3tPtzeTkq4TftlKEz23rZWC65sQtpB3Tvo17tlpC1SG4XokjDfgHFgMoQ5+e&#10;oG4gANuh+gNqUAKtt22YCTtktm2VkCkHyqbIf8vmvgcnUy4kjncnmfz/gxWf9nfIVFPz8jVnBgaq&#10;0RdSDUynJaM7Emh0vqK4e3eHMUXvbq347pmx657C5DWiHXsJDdEqYnz27EE0PD1l2/GjbQgedsEm&#10;rQ4tDhGQVGCHVJKHU0nkITBBl8WinOdUOEGu4zn+ANXTY4c+vJd2YPFQcyTuCRz2tz5MoU8hibzV&#10;qtkorZOB3Xatke2BumOTVuJPOZ6HacPGml8uykVCfubz5xB5Wn+DGFSgNtdqqPnFKQiqqNo70xBN&#10;qAIoPZ0pO22OMkblpgpsbfNAKqKdephmjg69xZ+cjdS/Nfc/doCSM/3BUCUui/k8Nnwy5ou3JRl4&#10;7tmee8AIgqp54Gw6rsM0JDuHquvppyLlbuw1Va9VSdlY2YnVkSz1aKrNcZ7iEJzbKerX1K8eAQAA&#10;//8DAFBLAwQUAAYACAAAACEAyBXj2d0AAAAJAQAADwAAAGRycy9kb3ducmV2LnhtbEyPQU/DMAyF&#10;70j8h8hI3FjSDiZWmk4INCSOW3fh5jamLTRJ1aRb4dfjncbNz356/l6+mW0vjjSGzjsNyUKBIFd7&#10;07lGw6Hc3j2CCBGdwd470vBDATbF9VWOmfEnt6PjPjaCQ1zIUEMb45BJGeqWLIaFH8jx7dOPFiPL&#10;sZFmxBOH216mSq2kxc7xhxYHemmp/t5PVkPVpQf83ZVvyq63y/g+l1/Tx6vWtzfz8xOISHO8mOGM&#10;z+hQMFPlJ2eC6FmnK+4SeVgnIM6GB8WLSsP9MgFZ5PJ/g+IPAAD//wMAUEsBAi0AFAAGAAgAAAAh&#10;ALaDOJL+AAAA4QEAABMAAAAAAAAAAAAAAAAAAAAAAFtDb250ZW50X1R5cGVzXS54bWxQSwECLQAU&#10;AAYACAAAACEAOP0h/9YAAACUAQAACwAAAAAAAAAAAAAAAAAvAQAAX3JlbHMvLnJlbHNQSwECLQAU&#10;AAYACAAAACEAXKtn0h4CAAA9BAAADgAAAAAAAAAAAAAAAAAuAgAAZHJzL2Uyb0RvYy54bWxQSwEC&#10;LQAUAAYACAAAACEAyBXj2d0AAAAJAQAADwAAAAAAAAAAAAAAAAB4BAAAZHJzL2Rvd25yZXYueG1s&#10;UEsFBgAAAAAEAAQA8wAAAIIFAAAAAA==&#10;">
                <w10:wrap type="square"/>
              </v:rect>
            </w:pict>
          </mc:Fallback>
        </mc:AlternateContent>
      </w:r>
      <w:r w:rsidRPr="00312391">
        <w:rPr>
          <w:rFonts w:cstheme="minorHAnsi"/>
        </w:rPr>
        <w:t xml:space="preserve">  Yes                    No                         </w:t>
      </w:r>
    </w:p>
    <w:p w:rsidR="0081558C" w:rsidRPr="00312391" w:rsidRDefault="00312391" w:rsidP="0081558C">
      <w:pPr>
        <w:spacing w:before="240" w:after="120"/>
        <w:rPr>
          <w:rFonts w:cstheme="minorHAnsi"/>
          <w:b/>
        </w:rPr>
      </w:pPr>
      <w:r w:rsidRPr="00312391">
        <w:rPr>
          <w:rFonts w:cstheme="minorHAnsi"/>
          <w:b/>
        </w:rPr>
        <w:t xml:space="preserve"> </w:t>
      </w:r>
      <w:r w:rsidR="0081558C" w:rsidRPr="00312391">
        <w:rPr>
          <w:rFonts w:cstheme="minorHAnsi"/>
          <w:b/>
          <w:i/>
        </w:rPr>
        <w:t xml:space="preserve">If no, please provide details </w:t>
      </w:r>
    </w:p>
    <w:p w:rsidR="00312391" w:rsidRDefault="0081558C" w:rsidP="0081558C">
      <w:pPr>
        <w:spacing w:before="240" w:after="120"/>
        <w:rPr>
          <w:rFonts w:cstheme="minorHAnsi"/>
        </w:rPr>
      </w:pPr>
      <w:r w:rsidRPr="00312391">
        <w:rPr>
          <w:rFonts w:cstheme="minorHAnsi"/>
        </w:rPr>
        <w:t>…………………</w:t>
      </w:r>
      <w:r w:rsidR="00312391">
        <w:rPr>
          <w:rFonts w:cstheme="minorHAnsi"/>
        </w:rPr>
        <w:t>…………………………………………………………………………………</w:t>
      </w:r>
      <w:r w:rsidRPr="00312391">
        <w:rPr>
          <w:rFonts w:cstheme="minorHAnsi"/>
        </w:rPr>
        <w:t>…………………</w:t>
      </w:r>
      <w:r w:rsidR="005756EE">
        <w:rPr>
          <w:rFonts w:cstheme="minorHAnsi"/>
        </w:rPr>
        <w:t>……………………</w:t>
      </w:r>
      <w:r w:rsidR="005D5BFF">
        <w:rPr>
          <w:rFonts w:cstheme="minorHAnsi"/>
        </w:rPr>
        <w:t>.</w:t>
      </w:r>
    </w:p>
    <w:p w:rsidR="00312391" w:rsidRDefault="00312391" w:rsidP="0081558C">
      <w:pPr>
        <w:spacing w:before="240" w:after="120"/>
        <w:rPr>
          <w:rFonts w:cstheme="minorHAnsi"/>
        </w:rPr>
      </w:pPr>
      <w:r>
        <w:rPr>
          <w:rFonts w:cstheme="minorHAnsi"/>
        </w:rPr>
        <w:t xml:space="preserve">                                                                                                                                             </w:t>
      </w:r>
      <w:r w:rsidR="005756EE">
        <w:rPr>
          <w:rFonts w:cstheme="minorHAnsi"/>
        </w:rPr>
        <w:t xml:space="preserve">                      </w:t>
      </w:r>
    </w:p>
    <w:p w:rsidR="00312391" w:rsidRDefault="00312391" w:rsidP="0081558C">
      <w:pPr>
        <w:spacing w:before="240" w:after="120"/>
        <w:rPr>
          <w:rFonts w:cstheme="minorHAnsi"/>
        </w:rPr>
      </w:pPr>
      <w:r>
        <w:rPr>
          <w:rFonts w:cstheme="minorHAnsi"/>
        </w:rPr>
        <w:t xml:space="preserve">                                                                                                                                              </w:t>
      </w:r>
      <w:r w:rsidR="005D5BFF">
        <w:rPr>
          <w:rFonts w:cstheme="minorHAnsi"/>
        </w:rPr>
        <w:t xml:space="preserve">                     </w:t>
      </w:r>
    </w:p>
    <w:p w:rsidR="0081558C" w:rsidRPr="00312391" w:rsidRDefault="0081558C" w:rsidP="005D5BFF">
      <w:pPr>
        <w:numPr>
          <w:ilvl w:val="0"/>
          <w:numId w:val="41"/>
        </w:numPr>
        <w:tabs>
          <w:tab w:val="clear" w:pos="720"/>
          <w:tab w:val="num" w:pos="360"/>
        </w:tabs>
        <w:spacing w:before="240" w:after="120" w:line="240" w:lineRule="auto"/>
        <w:ind w:left="360"/>
        <w:rPr>
          <w:rFonts w:cstheme="minorHAnsi"/>
          <w:b/>
        </w:rPr>
      </w:pPr>
      <w:r w:rsidRPr="00312391">
        <w:rPr>
          <w:rFonts w:cstheme="minorHAnsi"/>
          <w:b/>
        </w:rPr>
        <w:t>What level of Government funding fo</w:t>
      </w:r>
      <w:r w:rsidR="005D100E">
        <w:rPr>
          <w:rFonts w:cstheme="minorHAnsi"/>
          <w:b/>
        </w:rPr>
        <w:t>r 16-18 NEET provision has the c</w:t>
      </w:r>
      <w:r w:rsidR="00E80A19">
        <w:rPr>
          <w:rFonts w:cstheme="minorHAnsi"/>
          <w:b/>
        </w:rPr>
        <w:t xml:space="preserve">ollege </w:t>
      </w:r>
      <w:r w:rsidRPr="00312391">
        <w:rPr>
          <w:rFonts w:cstheme="minorHAnsi"/>
          <w:b/>
        </w:rPr>
        <w:t>received over the last three years (2012- 2013  to  2014-2015)?</w:t>
      </w:r>
    </w:p>
    <w:p w:rsidR="0081558C" w:rsidRPr="00312391" w:rsidRDefault="0081558C" w:rsidP="0081558C">
      <w:pPr>
        <w:spacing w:before="240" w:after="120"/>
        <w:rPr>
          <w:rFonts w:cstheme="minorHAnsi"/>
          <w:b/>
        </w:rPr>
      </w:pPr>
      <w:r w:rsidRPr="00312391">
        <w:rPr>
          <w:rFonts w:cstheme="minorHAnsi"/>
          <w:b/>
          <w:i/>
        </w:rPr>
        <w:t xml:space="preserve">     Please tick only one box.</w:t>
      </w:r>
      <w:r w:rsidRPr="00312391">
        <w:rPr>
          <w:rFonts w:cstheme="minorHAnsi"/>
          <w:b/>
        </w:rPr>
        <w:t xml:space="preserve">     </w:t>
      </w:r>
    </w:p>
    <w:tbl>
      <w:tblPr>
        <w:tblW w:w="79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4"/>
        <w:gridCol w:w="1134"/>
      </w:tblGrid>
      <w:tr w:rsidR="0081558C" w:rsidRPr="00B54BFE" w:rsidTr="005D5BFF">
        <w:tc>
          <w:tcPr>
            <w:tcW w:w="6804" w:type="dxa"/>
            <w:shd w:val="clear" w:color="auto" w:fill="auto"/>
          </w:tcPr>
          <w:p w:rsidR="00312391" w:rsidRDefault="00312391" w:rsidP="002E72D6">
            <w:pPr>
              <w:autoSpaceDE w:val="0"/>
              <w:autoSpaceDN w:val="0"/>
              <w:adjustRightInd w:val="0"/>
              <w:rPr>
                <w:rFonts w:ascii="Arial" w:hAnsi="Arial" w:cs="Arial"/>
                <w:sz w:val="18"/>
                <w:szCs w:val="18"/>
              </w:rPr>
            </w:pPr>
          </w:p>
          <w:p w:rsidR="0081558C" w:rsidRPr="00B54BFE" w:rsidRDefault="0081558C" w:rsidP="002E72D6">
            <w:pPr>
              <w:autoSpaceDE w:val="0"/>
              <w:autoSpaceDN w:val="0"/>
              <w:adjustRightInd w:val="0"/>
              <w:rPr>
                <w:rFonts w:ascii="Arial" w:hAnsi="Arial" w:cs="Arial"/>
                <w:sz w:val="18"/>
                <w:szCs w:val="18"/>
              </w:rPr>
            </w:pPr>
            <w:r w:rsidRPr="00B54BFE">
              <w:rPr>
                <w:rFonts w:ascii="Arial" w:hAnsi="Arial" w:cs="Arial"/>
                <w:sz w:val="18"/>
                <w:szCs w:val="18"/>
              </w:rPr>
              <w:t>The level of Government funding has remained about the same</w:t>
            </w:r>
          </w:p>
        </w:tc>
        <w:tc>
          <w:tcPr>
            <w:tcW w:w="1134" w:type="dxa"/>
            <w:shd w:val="clear" w:color="auto" w:fill="auto"/>
          </w:tcPr>
          <w:p w:rsidR="0081558C" w:rsidRPr="00B54BFE" w:rsidRDefault="0081558C" w:rsidP="002E72D6">
            <w:pPr>
              <w:pStyle w:val="Header"/>
              <w:rPr>
                <w:rFonts w:ascii="Arial" w:hAnsi="Arial" w:cs="Arial"/>
                <w:bCs/>
                <w:sz w:val="18"/>
                <w:szCs w:val="18"/>
              </w:rPr>
            </w:pPr>
          </w:p>
        </w:tc>
      </w:tr>
      <w:tr w:rsidR="0081558C" w:rsidRPr="00B54BFE" w:rsidTr="005D5BFF">
        <w:tc>
          <w:tcPr>
            <w:tcW w:w="6804" w:type="dxa"/>
            <w:shd w:val="clear" w:color="auto" w:fill="auto"/>
          </w:tcPr>
          <w:p w:rsidR="00312391" w:rsidRDefault="00312391" w:rsidP="002E72D6">
            <w:pPr>
              <w:autoSpaceDE w:val="0"/>
              <w:autoSpaceDN w:val="0"/>
              <w:adjustRightInd w:val="0"/>
              <w:rPr>
                <w:rFonts w:ascii="Arial" w:hAnsi="Arial" w:cs="Arial"/>
                <w:sz w:val="18"/>
                <w:szCs w:val="18"/>
              </w:rPr>
            </w:pPr>
          </w:p>
          <w:p w:rsidR="0081558C" w:rsidRPr="00B54BFE" w:rsidRDefault="0081558C" w:rsidP="002E72D6">
            <w:pPr>
              <w:autoSpaceDE w:val="0"/>
              <w:autoSpaceDN w:val="0"/>
              <w:adjustRightInd w:val="0"/>
              <w:rPr>
                <w:rFonts w:ascii="Arial" w:hAnsi="Arial" w:cs="Arial"/>
                <w:sz w:val="18"/>
                <w:szCs w:val="18"/>
              </w:rPr>
            </w:pPr>
            <w:r w:rsidRPr="00B54BFE">
              <w:rPr>
                <w:rFonts w:ascii="Arial" w:hAnsi="Arial" w:cs="Arial"/>
                <w:sz w:val="18"/>
                <w:szCs w:val="18"/>
              </w:rPr>
              <w:t>The level of Government funding has increased</w:t>
            </w:r>
          </w:p>
        </w:tc>
        <w:tc>
          <w:tcPr>
            <w:tcW w:w="1134" w:type="dxa"/>
            <w:shd w:val="clear" w:color="auto" w:fill="auto"/>
          </w:tcPr>
          <w:p w:rsidR="0081558C" w:rsidRPr="00B54BFE" w:rsidRDefault="0081558C" w:rsidP="002E72D6">
            <w:pPr>
              <w:pStyle w:val="Header"/>
              <w:rPr>
                <w:rFonts w:ascii="Arial" w:hAnsi="Arial" w:cs="Arial"/>
                <w:bCs/>
                <w:sz w:val="18"/>
                <w:szCs w:val="18"/>
              </w:rPr>
            </w:pPr>
          </w:p>
        </w:tc>
      </w:tr>
      <w:tr w:rsidR="0081558C" w:rsidRPr="00B54BFE" w:rsidTr="005D5BFF">
        <w:tc>
          <w:tcPr>
            <w:tcW w:w="6804" w:type="dxa"/>
            <w:shd w:val="clear" w:color="auto" w:fill="auto"/>
          </w:tcPr>
          <w:p w:rsidR="0081558C" w:rsidRPr="00B54BFE" w:rsidRDefault="0081558C" w:rsidP="002E72D6">
            <w:pPr>
              <w:autoSpaceDE w:val="0"/>
              <w:autoSpaceDN w:val="0"/>
              <w:adjustRightInd w:val="0"/>
              <w:rPr>
                <w:rFonts w:ascii="Arial" w:hAnsi="Arial" w:cs="Arial"/>
                <w:sz w:val="18"/>
                <w:szCs w:val="18"/>
              </w:rPr>
            </w:pPr>
            <w:r w:rsidRPr="00B54BFE">
              <w:rPr>
                <w:rFonts w:ascii="Arial" w:hAnsi="Arial" w:cs="Arial"/>
                <w:sz w:val="18"/>
                <w:szCs w:val="18"/>
              </w:rPr>
              <w:t>The level of Government funding has decreased</w:t>
            </w:r>
          </w:p>
        </w:tc>
        <w:tc>
          <w:tcPr>
            <w:tcW w:w="1134" w:type="dxa"/>
            <w:shd w:val="clear" w:color="auto" w:fill="auto"/>
          </w:tcPr>
          <w:p w:rsidR="0081558C" w:rsidRPr="00B54BFE" w:rsidRDefault="0081558C" w:rsidP="002E72D6">
            <w:pPr>
              <w:pStyle w:val="Header"/>
              <w:rPr>
                <w:rFonts w:ascii="Arial" w:hAnsi="Arial" w:cs="Arial"/>
                <w:bCs/>
                <w:sz w:val="18"/>
                <w:szCs w:val="18"/>
              </w:rPr>
            </w:pPr>
          </w:p>
        </w:tc>
      </w:tr>
      <w:tr w:rsidR="0081558C" w:rsidRPr="00B54BFE" w:rsidTr="005D5BFF">
        <w:tc>
          <w:tcPr>
            <w:tcW w:w="6804" w:type="dxa"/>
            <w:shd w:val="clear" w:color="auto" w:fill="auto"/>
          </w:tcPr>
          <w:p w:rsidR="0081558C" w:rsidRPr="00B54BFE" w:rsidRDefault="0081558C" w:rsidP="00312391">
            <w:pPr>
              <w:autoSpaceDE w:val="0"/>
              <w:autoSpaceDN w:val="0"/>
              <w:adjustRightInd w:val="0"/>
              <w:rPr>
                <w:rFonts w:ascii="Arial" w:hAnsi="Arial" w:cs="Arial"/>
                <w:sz w:val="18"/>
                <w:szCs w:val="18"/>
              </w:rPr>
            </w:pPr>
            <w:r w:rsidRPr="00B54BFE">
              <w:rPr>
                <w:rFonts w:ascii="Arial" w:hAnsi="Arial" w:cs="Arial"/>
                <w:sz w:val="18"/>
                <w:szCs w:val="18"/>
              </w:rPr>
              <w:t>Other please write in</w:t>
            </w:r>
          </w:p>
        </w:tc>
        <w:tc>
          <w:tcPr>
            <w:tcW w:w="1134" w:type="dxa"/>
            <w:shd w:val="clear" w:color="auto" w:fill="auto"/>
          </w:tcPr>
          <w:p w:rsidR="0081558C" w:rsidRPr="00B54BFE" w:rsidRDefault="0081558C" w:rsidP="002E72D6">
            <w:pPr>
              <w:pStyle w:val="Header"/>
              <w:rPr>
                <w:rFonts w:ascii="Arial" w:hAnsi="Arial" w:cs="Arial"/>
                <w:bCs/>
                <w:sz w:val="18"/>
                <w:szCs w:val="18"/>
              </w:rPr>
            </w:pPr>
          </w:p>
        </w:tc>
      </w:tr>
    </w:tbl>
    <w:p w:rsidR="0081558C" w:rsidRPr="00312391" w:rsidRDefault="0081558C" w:rsidP="0081558C">
      <w:pPr>
        <w:tabs>
          <w:tab w:val="left" w:pos="8820"/>
        </w:tabs>
        <w:spacing w:before="240" w:after="120"/>
        <w:ind w:left="360" w:hanging="360"/>
        <w:rPr>
          <w:rFonts w:cstheme="minorHAnsi"/>
        </w:rPr>
      </w:pPr>
      <w:r w:rsidRPr="00B54BFE">
        <w:rPr>
          <w:rFonts w:ascii="Arial" w:hAnsi="Arial" w:cs="Arial"/>
          <w:b/>
          <w:sz w:val="18"/>
          <w:szCs w:val="18"/>
        </w:rPr>
        <w:t xml:space="preserve">12. </w:t>
      </w:r>
      <w:r w:rsidRPr="00312391">
        <w:rPr>
          <w:rFonts w:cstheme="minorHAnsi"/>
          <w:b/>
        </w:rPr>
        <w:t>Does Coalition Government policy make funding and support for 16-18 NEET learners more challenging for Further Education providers?</w:t>
      </w:r>
      <w:r w:rsidRPr="00312391">
        <w:rPr>
          <w:rFonts w:cstheme="minorHAnsi"/>
        </w:rPr>
        <w:t xml:space="preserve"> </w:t>
      </w:r>
    </w:p>
    <w:p w:rsidR="0081558C" w:rsidRPr="00312391" w:rsidRDefault="0081558C" w:rsidP="0081558C">
      <w:pPr>
        <w:spacing w:before="240" w:after="120"/>
        <w:ind w:left="360"/>
        <w:rPr>
          <w:rFonts w:cstheme="minorHAnsi"/>
          <w:b/>
        </w:rPr>
      </w:pPr>
      <w:r w:rsidRPr="00312391">
        <w:rPr>
          <w:rFonts w:cstheme="minorHAnsi"/>
        </w:rPr>
        <w:t xml:space="preserve"> </w:t>
      </w:r>
      <w:r w:rsidRPr="00312391">
        <w:rPr>
          <w:rFonts w:cstheme="minorHAnsi"/>
          <w:b/>
          <w:i/>
        </w:rPr>
        <w:t>Please tick the box in a column that applies</w:t>
      </w:r>
      <w:r w:rsidRPr="00312391">
        <w:rPr>
          <w:rFonts w:cstheme="minorHAnsi"/>
          <w:i/>
        </w:rPr>
        <w:t>.</w:t>
      </w:r>
    </w:p>
    <w:p w:rsidR="0081558C" w:rsidRPr="00B54BFE" w:rsidRDefault="0081558C" w:rsidP="0081558C">
      <w:pPr>
        <w:tabs>
          <w:tab w:val="left" w:pos="8820"/>
        </w:tabs>
        <w:spacing w:before="240" w:after="120"/>
        <w:ind w:left="360" w:hanging="360"/>
        <w:rPr>
          <w:rFonts w:ascii="Arial" w:hAnsi="Arial" w:cs="Arial"/>
          <w:sz w:val="18"/>
          <w:szCs w:val="18"/>
        </w:rPr>
      </w:pPr>
    </w:p>
    <w:tbl>
      <w:tblPr>
        <w:tblStyle w:val="TableGrid"/>
        <w:tblW w:w="7749" w:type="dxa"/>
        <w:tblInd w:w="468" w:type="dxa"/>
        <w:tblLook w:val="01E0" w:firstRow="1" w:lastRow="1" w:firstColumn="1" w:lastColumn="1" w:noHBand="0" w:noVBand="0"/>
      </w:tblPr>
      <w:tblGrid>
        <w:gridCol w:w="5623"/>
        <w:gridCol w:w="567"/>
        <w:gridCol w:w="428"/>
        <w:gridCol w:w="1131"/>
      </w:tblGrid>
      <w:tr w:rsidR="0081558C" w:rsidRPr="00B54BFE" w:rsidTr="005D5BFF">
        <w:tc>
          <w:tcPr>
            <w:tcW w:w="5623" w:type="dxa"/>
          </w:tcPr>
          <w:p w:rsidR="0081558C" w:rsidRPr="00372753" w:rsidRDefault="00CE48E8" w:rsidP="002E72D6">
            <w:pPr>
              <w:rPr>
                <w:rFonts w:asciiTheme="minorHAnsi" w:hAnsiTheme="minorHAnsi" w:cstheme="minorHAnsi"/>
                <w:sz w:val="18"/>
                <w:szCs w:val="18"/>
              </w:rPr>
            </w:pPr>
            <w:r>
              <w:rPr>
                <w:rFonts w:asciiTheme="minorHAnsi" w:hAnsiTheme="minorHAnsi" w:cstheme="minorHAnsi"/>
                <w:sz w:val="18"/>
                <w:szCs w:val="18"/>
              </w:rPr>
              <w:t>Item</w:t>
            </w:r>
          </w:p>
        </w:tc>
        <w:tc>
          <w:tcPr>
            <w:tcW w:w="567" w:type="dxa"/>
          </w:tcPr>
          <w:p w:rsidR="0081558C" w:rsidRPr="00372753" w:rsidRDefault="0081558C" w:rsidP="002E72D6">
            <w:pPr>
              <w:rPr>
                <w:rFonts w:asciiTheme="minorHAnsi" w:hAnsiTheme="minorHAnsi" w:cstheme="minorHAnsi"/>
                <w:sz w:val="18"/>
                <w:szCs w:val="18"/>
              </w:rPr>
            </w:pPr>
            <w:r w:rsidRPr="00372753">
              <w:rPr>
                <w:rFonts w:asciiTheme="minorHAnsi" w:hAnsiTheme="minorHAnsi" w:cstheme="minorHAnsi"/>
                <w:sz w:val="18"/>
                <w:szCs w:val="18"/>
              </w:rPr>
              <w:t>Yes</w:t>
            </w:r>
          </w:p>
        </w:tc>
        <w:tc>
          <w:tcPr>
            <w:tcW w:w="428" w:type="dxa"/>
          </w:tcPr>
          <w:p w:rsidR="0081558C" w:rsidRPr="00372753" w:rsidRDefault="0081558C" w:rsidP="002E72D6">
            <w:pPr>
              <w:rPr>
                <w:rFonts w:asciiTheme="minorHAnsi" w:hAnsiTheme="minorHAnsi" w:cstheme="minorHAnsi"/>
                <w:sz w:val="18"/>
                <w:szCs w:val="18"/>
              </w:rPr>
            </w:pPr>
            <w:r w:rsidRPr="00372753">
              <w:rPr>
                <w:rFonts w:asciiTheme="minorHAnsi" w:hAnsiTheme="minorHAnsi" w:cstheme="minorHAnsi"/>
                <w:sz w:val="18"/>
                <w:szCs w:val="18"/>
              </w:rPr>
              <w:t>No</w:t>
            </w:r>
          </w:p>
        </w:tc>
        <w:tc>
          <w:tcPr>
            <w:tcW w:w="1131" w:type="dxa"/>
          </w:tcPr>
          <w:p w:rsidR="0081558C" w:rsidRPr="00372753" w:rsidRDefault="0081558C" w:rsidP="002E72D6">
            <w:pPr>
              <w:rPr>
                <w:rFonts w:asciiTheme="minorHAnsi" w:hAnsiTheme="minorHAnsi" w:cstheme="minorHAnsi"/>
                <w:sz w:val="18"/>
                <w:szCs w:val="18"/>
              </w:rPr>
            </w:pPr>
            <w:r w:rsidRPr="00372753">
              <w:rPr>
                <w:rFonts w:asciiTheme="minorHAnsi" w:hAnsiTheme="minorHAnsi" w:cstheme="minorHAnsi"/>
                <w:sz w:val="18"/>
                <w:szCs w:val="18"/>
              </w:rPr>
              <w:t>Don’t Know</w:t>
            </w:r>
          </w:p>
        </w:tc>
      </w:tr>
      <w:tr w:rsidR="0081558C" w:rsidRPr="005D100E" w:rsidTr="005D5BFF">
        <w:tc>
          <w:tcPr>
            <w:tcW w:w="5623" w:type="dxa"/>
          </w:tcPr>
          <w:p w:rsidR="0081558C" w:rsidRPr="00372753" w:rsidRDefault="0081558C" w:rsidP="002E72D6">
            <w:pPr>
              <w:rPr>
                <w:rFonts w:asciiTheme="minorHAnsi" w:hAnsiTheme="minorHAnsi" w:cstheme="minorHAnsi"/>
                <w:sz w:val="22"/>
                <w:szCs w:val="22"/>
              </w:rPr>
            </w:pPr>
            <w:r w:rsidRPr="00372753">
              <w:rPr>
                <w:rFonts w:asciiTheme="minorHAnsi" w:hAnsiTheme="minorHAnsi" w:cstheme="minorHAnsi"/>
                <w:sz w:val="22"/>
                <w:szCs w:val="22"/>
              </w:rPr>
              <w:t>Reductions in Additional Learning Support</w:t>
            </w:r>
          </w:p>
        </w:tc>
        <w:tc>
          <w:tcPr>
            <w:tcW w:w="567" w:type="dxa"/>
          </w:tcPr>
          <w:p w:rsidR="0081558C" w:rsidRPr="00372753" w:rsidRDefault="0081558C" w:rsidP="002E72D6">
            <w:pPr>
              <w:rPr>
                <w:rFonts w:asciiTheme="minorHAnsi" w:hAnsiTheme="minorHAnsi" w:cstheme="minorHAnsi"/>
                <w:sz w:val="22"/>
                <w:szCs w:val="22"/>
              </w:rPr>
            </w:pPr>
          </w:p>
        </w:tc>
        <w:tc>
          <w:tcPr>
            <w:tcW w:w="428" w:type="dxa"/>
          </w:tcPr>
          <w:p w:rsidR="0081558C" w:rsidRPr="00372753" w:rsidRDefault="0081558C" w:rsidP="002E72D6">
            <w:pPr>
              <w:rPr>
                <w:rFonts w:asciiTheme="minorHAnsi" w:hAnsiTheme="minorHAnsi" w:cstheme="minorHAnsi"/>
                <w:sz w:val="22"/>
                <w:szCs w:val="22"/>
              </w:rPr>
            </w:pPr>
          </w:p>
        </w:tc>
        <w:tc>
          <w:tcPr>
            <w:tcW w:w="1131" w:type="dxa"/>
          </w:tcPr>
          <w:p w:rsidR="0081558C" w:rsidRPr="00372753" w:rsidRDefault="0081558C" w:rsidP="002E72D6">
            <w:pPr>
              <w:rPr>
                <w:rFonts w:asciiTheme="minorHAnsi" w:hAnsiTheme="minorHAnsi" w:cstheme="minorHAnsi"/>
                <w:sz w:val="22"/>
                <w:szCs w:val="22"/>
              </w:rPr>
            </w:pPr>
          </w:p>
        </w:tc>
      </w:tr>
      <w:tr w:rsidR="0081558C" w:rsidRPr="005D100E" w:rsidTr="005D5BFF">
        <w:tc>
          <w:tcPr>
            <w:tcW w:w="5623" w:type="dxa"/>
          </w:tcPr>
          <w:p w:rsidR="0081558C" w:rsidRPr="00372753" w:rsidRDefault="0081558C" w:rsidP="002E72D6">
            <w:pPr>
              <w:rPr>
                <w:rFonts w:asciiTheme="minorHAnsi" w:hAnsiTheme="minorHAnsi" w:cstheme="minorHAnsi"/>
                <w:sz w:val="22"/>
                <w:szCs w:val="22"/>
              </w:rPr>
            </w:pPr>
            <w:r w:rsidRPr="00372753">
              <w:rPr>
                <w:rFonts w:asciiTheme="minorHAnsi" w:hAnsiTheme="minorHAnsi" w:cstheme="minorHAnsi"/>
                <w:sz w:val="22"/>
                <w:szCs w:val="22"/>
              </w:rPr>
              <w:t>Loss of the National Connexions Service</w:t>
            </w:r>
          </w:p>
        </w:tc>
        <w:tc>
          <w:tcPr>
            <w:tcW w:w="567" w:type="dxa"/>
          </w:tcPr>
          <w:p w:rsidR="0081558C" w:rsidRPr="00372753" w:rsidRDefault="0081558C" w:rsidP="002E72D6">
            <w:pPr>
              <w:rPr>
                <w:rFonts w:asciiTheme="minorHAnsi" w:hAnsiTheme="minorHAnsi" w:cstheme="minorHAnsi"/>
                <w:sz w:val="22"/>
                <w:szCs w:val="22"/>
              </w:rPr>
            </w:pPr>
          </w:p>
        </w:tc>
        <w:tc>
          <w:tcPr>
            <w:tcW w:w="428" w:type="dxa"/>
          </w:tcPr>
          <w:p w:rsidR="0081558C" w:rsidRPr="00372753" w:rsidRDefault="0081558C" w:rsidP="002E72D6">
            <w:pPr>
              <w:rPr>
                <w:rFonts w:asciiTheme="minorHAnsi" w:hAnsiTheme="minorHAnsi" w:cstheme="minorHAnsi"/>
                <w:sz w:val="22"/>
                <w:szCs w:val="22"/>
              </w:rPr>
            </w:pPr>
          </w:p>
        </w:tc>
        <w:tc>
          <w:tcPr>
            <w:tcW w:w="1131" w:type="dxa"/>
          </w:tcPr>
          <w:p w:rsidR="0081558C" w:rsidRPr="00372753" w:rsidRDefault="0081558C" w:rsidP="002E72D6">
            <w:pPr>
              <w:rPr>
                <w:rFonts w:asciiTheme="minorHAnsi" w:hAnsiTheme="minorHAnsi" w:cstheme="minorHAnsi"/>
                <w:sz w:val="22"/>
                <w:szCs w:val="22"/>
              </w:rPr>
            </w:pPr>
          </w:p>
        </w:tc>
      </w:tr>
      <w:tr w:rsidR="0081558C" w:rsidRPr="005D100E" w:rsidTr="005D5BFF">
        <w:tc>
          <w:tcPr>
            <w:tcW w:w="5623" w:type="dxa"/>
          </w:tcPr>
          <w:p w:rsidR="0081558C" w:rsidRPr="00372753" w:rsidRDefault="0081558C" w:rsidP="002E72D6">
            <w:pPr>
              <w:rPr>
                <w:rFonts w:asciiTheme="minorHAnsi" w:hAnsiTheme="minorHAnsi" w:cstheme="minorHAnsi"/>
                <w:sz w:val="22"/>
                <w:szCs w:val="22"/>
              </w:rPr>
            </w:pPr>
            <w:r w:rsidRPr="00372753">
              <w:rPr>
                <w:rFonts w:asciiTheme="minorHAnsi" w:hAnsiTheme="minorHAnsi" w:cstheme="minorHAnsi"/>
                <w:sz w:val="22"/>
                <w:szCs w:val="22"/>
              </w:rPr>
              <w:t>Introduction of Bursary Fund</w:t>
            </w:r>
          </w:p>
        </w:tc>
        <w:tc>
          <w:tcPr>
            <w:tcW w:w="567" w:type="dxa"/>
          </w:tcPr>
          <w:p w:rsidR="0081558C" w:rsidRPr="00372753" w:rsidRDefault="0081558C" w:rsidP="002E72D6">
            <w:pPr>
              <w:rPr>
                <w:rFonts w:asciiTheme="minorHAnsi" w:hAnsiTheme="minorHAnsi" w:cstheme="minorHAnsi"/>
                <w:sz w:val="22"/>
                <w:szCs w:val="22"/>
              </w:rPr>
            </w:pPr>
          </w:p>
        </w:tc>
        <w:tc>
          <w:tcPr>
            <w:tcW w:w="428" w:type="dxa"/>
          </w:tcPr>
          <w:p w:rsidR="0081558C" w:rsidRPr="00372753" w:rsidRDefault="0081558C" w:rsidP="002E72D6">
            <w:pPr>
              <w:rPr>
                <w:rFonts w:asciiTheme="minorHAnsi" w:hAnsiTheme="minorHAnsi" w:cstheme="minorHAnsi"/>
                <w:sz w:val="22"/>
                <w:szCs w:val="22"/>
              </w:rPr>
            </w:pPr>
          </w:p>
        </w:tc>
        <w:tc>
          <w:tcPr>
            <w:tcW w:w="1131" w:type="dxa"/>
          </w:tcPr>
          <w:p w:rsidR="0081558C" w:rsidRPr="00372753" w:rsidRDefault="0081558C" w:rsidP="002E72D6">
            <w:pPr>
              <w:rPr>
                <w:rFonts w:asciiTheme="minorHAnsi" w:hAnsiTheme="minorHAnsi" w:cstheme="minorHAnsi"/>
                <w:sz w:val="22"/>
                <w:szCs w:val="22"/>
              </w:rPr>
            </w:pPr>
          </w:p>
        </w:tc>
      </w:tr>
      <w:tr w:rsidR="0081558C" w:rsidRPr="005D100E" w:rsidTr="005D5BFF">
        <w:tc>
          <w:tcPr>
            <w:tcW w:w="5623" w:type="dxa"/>
          </w:tcPr>
          <w:p w:rsidR="0081558C" w:rsidRPr="00372753" w:rsidRDefault="0081558C" w:rsidP="002E72D6">
            <w:pPr>
              <w:rPr>
                <w:rFonts w:asciiTheme="minorHAnsi" w:hAnsiTheme="minorHAnsi" w:cstheme="minorHAnsi"/>
                <w:sz w:val="22"/>
                <w:szCs w:val="22"/>
              </w:rPr>
            </w:pPr>
            <w:r w:rsidRPr="00372753">
              <w:rPr>
                <w:rFonts w:asciiTheme="minorHAnsi" w:hAnsiTheme="minorHAnsi" w:cstheme="minorHAnsi"/>
                <w:sz w:val="22"/>
                <w:szCs w:val="22"/>
              </w:rPr>
              <w:t>Less support for travel to study costs for learners</w:t>
            </w:r>
          </w:p>
        </w:tc>
        <w:tc>
          <w:tcPr>
            <w:tcW w:w="567" w:type="dxa"/>
          </w:tcPr>
          <w:p w:rsidR="0081558C" w:rsidRPr="00372753" w:rsidRDefault="0081558C" w:rsidP="002E72D6">
            <w:pPr>
              <w:rPr>
                <w:rFonts w:asciiTheme="minorHAnsi" w:hAnsiTheme="minorHAnsi" w:cstheme="minorHAnsi"/>
                <w:sz w:val="22"/>
                <w:szCs w:val="22"/>
              </w:rPr>
            </w:pPr>
          </w:p>
        </w:tc>
        <w:tc>
          <w:tcPr>
            <w:tcW w:w="428" w:type="dxa"/>
          </w:tcPr>
          <w:p w:rsidR="0081558C" w:rsidRPr="00372753" w:rsidRDefault="0081558C" w:rsidP="002E72D6">
            <w:pPr>
              <w:rPr>
                <w:rFonts w:asciiTheme="minorHAnsi" w:hAnsiTheme="minorHAnsi" w:cstheme="minorHAnsi"/>
                <w:sz w:val="22"/>
                <w:szCs w:val="22"/>
              </w:rPr>
            </w:pPr>
          </w:p>
        </w:tc>
        <w:tc>
          <w:tcPr>
            <w:tcW w:w="1131" w:type="dxa"/>
          </w:tcPr>
          <w:p w:rsidR="0081558C" w:rsidRPr="00372753" w:rsidRDefault="0081558C" w:rsidP="002E72D6">
            <w:pPr>
              <w:rPr>
                <w:rFonts w:asciiTheme="minorHAnsi" w:hAnsiTheme="minorHAnsi" w:cstheme="minorHAnsi"/>
                <w:sz w:val="22"/>
                <w:szCs w:val="22"/>
              </w:rPr>
            </w:pPr>
          </w:p>
        </w:tc>
      </w:tr>
      <w:tr w:rsidR="0081558C" w:rsidRPr="005D100E" w:rsidTr="005D5BFF">
        <w:tc>
          <w:tcPr>
            <w:tcW w:w="5623" w:type="dxa"/>
          </w:tcPr>
          <w:p w:rsidR="0081558C" w:rsidRPr="00372753" w:rsidRDefault="0081558C" w:rsidP="002E72D6">
            <w:pPr>
              <w:rPr>
                <w:rFonts w:asciiTheme="minorHAnsi" w:hAnsiTheme="minorHAnsi" w:cstheme="minorHAnsi"/>
                <w:sz w:val="22"/>
                <w:szCs w:val="22"/>
              </w:rPr>
            </w:pPr>
            <w:r w:rsidRPr="00372753">
              <w:rPr>
                <w:rFonts w:asciiTheme="minorHAnsi" w:hAnsiTheme="minorHAnsi" w:cstheme="minorHAnsi"/>
                <w:sz w:val="22"/>
                <w:szCs w:val="22"/>
              </w:rPr>
              <w:t>Reduction in funded qualifications at Entry/Level 1, section 96</w:t>
            </w:r>
          </w:p>
        </w:tc>
        <w:tc>
          <w:tcPr>
            <w:tcW w:w="567" w:type="dxa"/>
          </w:tcPr>
          <w:p w:rsidR="0081558C" w:rsidRPr="00372753" w:rsidRDefault="0081558C" w:rsidP="002E72D6">
            <w:pPr>
              <w:rPr>
                <w:rFonts w:asciiTheme="minorHAnsi" w:hAnsiTheme="minorHAnsi" w:cstheme="minorHAnsi"/>
                <w:sz w:val="22"/>
                <w:szCs w:val="22"/>
              </w:rPr>
            </w:pPr>
          </w:p>
        </w:tc>
        <w:tc>
          <w:tcPr>
            <w:tcW w:w="428" w:type="dxa"/>
          </w:tcPr>
          <w:p w:rsidR="0081558C" w:rsidRPr="00372753" w:rsidRDefault="0081558C" w:rsidP="002E72D6">
            <w:pPr>
              <w:rPr>
                <w:rFonts w:asciiTheme="minorHAnsi" w:hAnsiTheme="minorHAnsi" w:cstheme="minorHAnsi"/>
                <w:sz w:val="22"/>
                <w:szCs w:val="22"/>
              </w:rPr>
            </w:pPr>
          </w:p>
        </w:tc>
        <w:tc>
          <w:tcPr>
            <w:tcW w:w="1131" w:type="dxa"/>
          </w:tcPr>
          <w:p w:rsidR="0081558C" w:rsidRPr="00372753" w:rsidRDefault="0081558C" w:rsidP="002E72D6">
            <w:pPr>
              <w:rPr>
                <w:rFonts w:asciiTheme="minorHAnsi" w:hAnsiTheme="minorHAnsi" w:cstheme="minorHAnsi"/>
                <w:sz w:val="22"/>
                <w:szCs w:val="22"/>
              </w:rPr>
            </w:pPr>
          </w:p>
        </w:tc>
      </w:tr>
      <w:tr w:rsidR="0081558C" w:rsidRPr="005D100E" w:rsidTr="005D5BFF">
        <w:tc>
          <w:tcPr>
            <w:tcW w:w="5623" w:type="dxa"/>
          </w:tcPr>
          <w:p w:rsidR="0081558C" w:rsidRPr="00372753" w:rsidRDefault="0081558C" w:rsidP="002E72D6">
            <w:pPr>
              <w:rPr>
                <w:rFonts w:asciiTheme="minorHAnsi" w:hAnsiTheme="minorHAnsi" w:cstheme="minorHAnsi"/>
                <w:sz w:val="22"/>
                <w:szCs w:val="22"/>
              </w:rPr>
            </w:pPr>
            <w:r w:rsidRPr="00372753">
              <w:rPr>
                <w:rFonts w:asciiTheme="minorHAnsi" w:hAnsiTheme="minorHAnsi" w:cstheme="minorHAnsi"/>
                <w:sz w:val="22"/>
                <w:szCs w:val="22"/>
              </w:rPr>
              <w:t>General cuts in Government funding for 16-18 FE provision (</w:t>
            </w:r>
            <w:r w:rsidRPr="005D5BFF">
              <w:rPr>
                <w:rFonts w:asciiTheme="minorHAnsi" w:hAnsiTheme="minorHAnsi" w:cstheme="minorHAnsi"/>
                <w:i/>
                <w:sz w:val="18"/>
                <w:szCs w:val="18"/>
              </w:rPr>
              <w:t>8% lower in real terms in 2013-14 than spending in 2010-11*).</w:t>
            </w:r>
            <w:r w:rsidRPr="00372753">
              <w:rPr>
                <w:rFonts w:asciiTheme="minorHAnsi" w:hAnsiTheme="minorHAnsi" w:cstheme="minorHAnsi"/>
                <w:sz w:val="22"/>
                <w:szCs w:val="22"/>
              </w:rPr>
              <w:t xml:space="preserve"> </w:t>
            </w:r>
          </w:p>
        </w:tc>
        <w:tc>
          <w:tcPr>
            <w:tcW w:w="567" w:type="dxa"/>
          </w:tcPr>
          <w:p w:rsidR="0081558C" w:rsidRPr="00372753" w:rsidRDefault="0081558C" w:rsidP="002E72D6">
            <w:pPr>
              <w:rPr>
                <w:rFonts w:asciiTheme="minorHAnsi" w:hAnsiTheme="minorHAnsi" w:cstheme="minorHAnsi"/>
                <w:sz w:val="22"/>
                <w:szCs w:val="22"/>
              </w:rPr>
            </w:pPr>
          </w:p>
        </w:tc>
        <w:tc>
          <w:tcPr>
            <w:tcW w:w="428" w:type="dxa"/>
          </w:tcPr>
          <w:p w:rsidR="0081558C" w:rsidRPr="00372753" w:rsidRDefault="0081558C" w:rsidP="002E72D6">
            <w:pPr>
              <w:rPr>
                <w:rFonts w:asciiTheme="minorHAnsi" w:hAnsiTheme="minorHAnsi" w:cstheme="minorHAnsi"/>
                <w:sz w:val="22"/>
                <w:szCs w:val="22"/>
              </w:rPr>
            </w:pPr>
          </w:p>
        </w:tc>
        <w:tc>
          <w:tcPr>
            <w:tcW w:w="1131" w:type="dxa"/>
          </w:tcPr>
          <w:p w:rsidR="0081558C" w:rsidRPr="00372753" w:rsidRDefault="0081558C" w:rsidP="002E72D6">
            <w:pPr>
              <w:rPr>
                <w:rFonts w:asciiTheme="minorHAnsi" w:hAnsiTheme="minorHAnsi" w:cstheme="minorHAnsi"/>
                <w:sz w:val="22"/>
                <w:szCs w:val="22"/>
              </w:rPr>
            </w:pPr>
          </w:p>
        </w:tc>
      </w:tr>
      <w:tr w:rsidR="0081558C" w:rsidRPr="005D100E" w:rsidTr="005D5BFF">
        <w:tc>
          <w:tcPr>
            <w:tcW w:w="5623" w:type="dxa"/>
          </w:tcPr>
          <w:p w:rsidR="0081558C" w:rsidRPr="00372753" w:rsidRDefault="0081558C" w:rsidP="002E72D6">
            <w:pPr>
              <w:rPr>
                <w:rFonts w:asciiTheme="minorHAnsi" w:hAnsiTheme="minorHAnsi" w:cstheme="minorHAnsi"/>
                <w:sz w:val="22"/>
                <w:szCs w:val="22"/>
              </w:rPr>
            </w:pPr>
            <w:r w:rsidRPr="00372753">
              <w:rPr>
                <w:rFonts w:asciiTheme="minorHAnsi" w:hAnsiTheme="minorHAnsi" w:cstheme="minorHAnsi"/>
                <w:sz w:val="22"/>
                <w:szCs w:val="22"/>
              </w:rPr>
              <w:t>Commissioned funding for the Youth Contract Scheme</w:t>
            </w:r>
          </w:p>
        </w:tc>
        <w:tc>
          <w:tcPr>
            <w:tcW w:w="567" w:type="dxa"/>
          </w:tcPr>
          <w:p w:rsidR="0081558C" w:rsidRPr="00372753" w:rsidRDefault="0081558C" w:rsidP="002E72D6">
            <w:pPr>
              <w:rPr>
                <w:rFonts w:asciiTheme="minorHAnsi" w:hAnsiTheme="minorHAnsi" w:cstheme="minorHAnsi"/>
                <w:sz w:val="22"/>
                <w:szCs w:val="22"/>
              </w:rPr>
            </w:pPr>
          </w:p>
        </w:tc>
        <w:tc>
          <w:tcPr>
            <w:tcW w:w="428" w:type="dxa"/>
          </w:tcPr>
          <w:p w:rsidR="0081558C" w:rsidRPr="00372753" w:rsidRDefault="0081558C" w:rsidP="002E72D6">
            <w:pPr>
              <w:rPr>
                <w:rFonts w:asciiTheme="minorHAnsi" w:hAnsiTheme="minorHAnsi" w:cstheme="minorHAnsi"/>
                <w:sz w:val="22"/>
                <w:szCs w:val="22"/>
              </w:rPr>
            </w:pPr>
          </w:p>
        </w:tc>
        <w:tc>
          <w:tcPr>
            <w:tcW w:w="1131" w:type="dxa"/>
          </w:tcPr>
          <w:p w:rsidR="0081558C" w:rsidRPr="00372753" w:rsidRDefault="0081558C" w:rsidP="002E72D6">
            <w:pPr>
              <w:rPr>
                <w:rFonts w:asciiTheme="minorHAnsi" w:hAnsiTheme="minorHAnsi" w:cstheme="minorHAnsi"/>
                <w:sz w:val="22"/>
                <w:szCs w:val="22"/>
              </w:rPr>
            </w:pPr>
          </w:p>
        </w:tc>
      </w:tr>
      <w:tr w:rsidR="0081558C" w:rsidRPr="005D100E" w:rsidTr="005D5BFF">
        <w:tc>
          <w:tcPr>
            <w:tcW w:w="5623" w:type="dxa"/>
          </w:tcPr>
          <w:p w:rsidR="0081558C" w:rsidRPr="00372753" w:rsidRDefault="0081558C" w:rsidP="002E72D6">
            <w:pPr>
              <w:rPr>
                <w:rFonts w:asciiTheme="minorHAnsi" w:hAnsiTheme="minorHAnsi" w:cstheme="minorHAnsi"/>
                <w:sz w:val="22"/>
                <w:szCs w:val="22"/>
              </w:rPr>
            </w:pPr>
            <w:r w:rsidRPr="00372753">
              <w:rPr>
                <w:rFonts w:asciiTheme="minorHAnsi" w:hAnsiTheme="minorHAnsi" w:cstheme="minorHAnsi"/>
                <w:sz w:val="22"/>
                <w:szCs w:val="22"/>
              </w:rPr>
              <w:t>Introduction of Traineeships</w:t>
            </w:r>
          </w:p>
        </w:tc>
        <w:tc>
          <w:tcPr>
            <w:tcW w:w="567" w:type="dxa"/>
          </w:tcPr>
          <w:p w:rsidR="0081558C" w:rsidRPr="00372753" w:rsidRDefault="0081558C" w:rsidP="002E72D6">
            <w:pPr>
              <w:rPr>
                <w:rFonts w:asciiTheme="minorHAnsi" w:hAnsiTheme="minorHAnsi" w:cstheme="minorHAnsi"/>
                <w:sz w:val="22"/>
                <w:szCs w:val="22"/>
              </w:rPr>
            </w:pPr>
          </w:p>
        </w:tc>
        <w:tc>
          <w:tcPr>
            <w:tcW w:w="428" w:type="dxa"/>
          </w:tcPr>
          <w:p w:rsidR="0081558C" w:rsidRPr="00372753" w:rsidRDefault="0081558C" w:rsidP="002E72D6">
            <w:pPr>
              <w:rPr>
                <w:rFonts w:asciiTheme="minorHAnsi" w:hAnsiTheme="minorHAnsi" w:cstheme="minorHAnsi"/>
                <w:sz w:val="22"/>
                <w:szCs w:val="22"/>
              </w:rPr>
            </w:pPr>
          </w:p>
        </w:tc>
        <w:tc>
          <w:tcPr>
            <w:tcW w:w="1131" w:type="dxa"/>
          </w:tcPr>
          <w:p w:rsidR="0081558C" w:rsidRPr="00372753" w:rsidRDefault="0081558C" w:rsidP="002E72D6">
            <w:pPr>
              <w:rPr>
                <w:rFonts w:asciiTheme="minorHAnsi" w:hAnsiTheme="minorHAnsi" w:cstheme="minorHAnsi"/>
                <w:sz w:val="22"/>
                <w:szCs w:val="22"/>
              </w:rPr>
            </w:pPr>
          </w:p>
        </w:tc>
      </w:tr>
      <w:tr w:rsidR="0081558C" w:rsidRPr="005D100E" w:rsidTr="005D5BFF">
        <w:tc>
          <w:tcPr>
            <w:tcW w:w="5623" w:type="dxa"/>
          </w:tcPr>
          <w:p w:rsidR="0081558C" w:rsidRPr="00372753" w:rsidRDefault="0081558C" w:rsidP="002E72D6">
            <w:pPr>
              <w:rPr>
                <w:rFonts w:asciiTheme="minorHAnsi" w:hAnsiTheme="minorHAnsi" w:cstheme="minorHAnsi"/>
                <w:sz w:val="22"/>
                <w:szCs w:val="22"/>
              </w:rPr>
            </w:pPr>
            <w:r w:rsidRPr="00372753">
              <w:rPr>
                <w:rFonts w:asciiTheme="minorHAnsi" w:hAnsiTheme="minorHAnsi" w:cstheme="minorHAnsi"/>
                <w:sz w:val="22"/>
                <w:szCs w:val="22"/>
              </w:rPr>
              <w:t>Introduction of the Study Programme with work experience</w:t>
            </w:r>
          </w:p>
        </w:tc>
        <w:tc>
          <w:tcPr>
            <w:tcW w:w="567" w:type="dxa"/>
          </w:tcPr>
          <w:p w:rsidR="0081558C" w:rsidRPr="00372753" w:rsidRDefault="0081558C" w:rsidP="002E72D6">
            <w:pPr>
              <w:rPr>
                <w:rFonts w:asciiTheme="minorHAnsi" w:hAnsiTheme="minorHAnsi" w:cstheme="minorHAnsi"/>
                <w:sz w:val="22"/>
                <w:szCs w:val="22"/>
              </w:rPr>
            </w:pPr>
          </w:p>
        </w:tc>
        <w:tc>
          <w:tcPr>
            <w:tcW w:w="428" w:type="dxa"/>
          </w:tcPr>
          <w:p w:rsidR="0081558C" w:rsidRPr="00372753" w:rsidRDefault="0081558C" w:rsidP="002E72D6">
            <w:pPr>
              <w:rPr>
                <w:rFonts w:asciiTheme="minorHAnsi" w:hAnsiTheme="minorHAnsi" w:cstheme="minorHAnsi"/>
                <w:sz w:val="22"/>
                <w:szCs w:val="22"/>
              </w:rPr>
            </w:pPr>
          </w:p>
        </w:tc>
        <w:tc>
          <w:tcPr>
            <w:tcW w:w="1131" w:type="dxa"/>
          </w:tcPr>
          <w:p w:rsidR="0081558C" w:rsidRPr="00372753" w:rsidRDefault="0081558C" w:rsidP="002E72D6">
            <w:pPr>
              <w:rPr>
                <w:rFonts w:asciiTheme="minorHAnsi" w:hAnsiTheme="minorHAnsi" w:cstheme="minorHAnsi"/>
                <w:sz w:val="22"/>
                <w:szCs w:val="22"/>
              </w:rPr>
            </w:pPr>
          </w:p>
        </w:tc>
      </w:tr>
      <w:tr w:rsidR="0081558C" w:rsidRPr="005D100E" w:rsidTr="005D5BFF">
        <w:tc>
          <w:tcPr>
            <w:tcW w:w="5623" w:type="dxa"/>
          </w:tcPr>
          <w:p w:rsidR="0081558C" w:rsidRPr="00372753" w:rsidRDefault="0081558C" w:rsidP="002E72D6">
            <w:pPr>
              <w:rPr>
                <w:rFonts w:asciiTheme="minorHAnsi" w:hAnsiTheme="minorHAnsi" w:cstheme="minorHAnsi"/>
                <w:sz w:val="22"/>
                <w:szCs w:val="22"/>
              </w:rPr>
            </w:pPr>
            <w:r w:rsidRPr="00372753">
              <w:rPr>
                <w:rFonts w:asciiTheme="minorHAnsi" w:hAnsiTheme="minorHAnsi" w:cstheme="minorHAnsi"/>
                <w:sz w:val="22"/>
                <w:szCs w:val="22"/>
              </w:rPr>
              <w:t>English and Maths GCSE/ equivalent as a requirement for all 16-18 provision</w:t>
            </w:r>
          </w:p>
        </w:tc>
        <w:tc>
          <w:tcPr>
            <w:tcW w:w="567" w:type="dxa"/>
          </w:tcPr>
          <w:p w:rsidR="0081558C" w:rsidRPr="00372753" w:rsidRDefault="0081558C" w:rsidP="002E72D6">
            <w:pPr>
              <w:rPr>
                <w:rFonts w:asciiTheme="minorHAnsi" w:hAnsiTheme="minorHAnsi" w:cstheme="minorHAnsi"/>
                <w:sz w:val="22"/>
                <w:szCs w:val="22"/>
              </w:rPr>
            </w:pPr>
          </w:p>
        </w:tc>
        <w:tc>
          <w:tcPr>
            <w:tcW w:w="428" w:type="dxa"/>
          </w:tcPr>
          <w:p w:rsidR="0081558C" w:rsidRPr="00372753" w:rsidRDefault="0081558C" w:rsidP="002E72D6">
            <w:pPr>
              <w:rPr>
                <w:rFonts w:asciiTheme="minorHAnsi" w:hAnsiTheme="minorHAnsi" w:cstheme="minorHAnsi"/>
                <w:sz w:val="22"/>
                <w:szCs w:val="22"/>
              </w:rPr>
            </w:pPr>
          </w:p>
        </w:tc>
        <w:tc>
          <w:tcPr>
            <w:tcW w:w="1131" w:type="dxa"/>
          </w:tcPr>
          <w:p w:rsidR="0081558C" w:rsidRPr="00372753" w:rsidRDefault="0081558C" w:rsidP="002E72D6">
            <w:pPr>
              <w:rPr>
                <w:rFonts w:asciiTheme="minorHAnsi" w:hAnsiTheme="minorHAnsi" w:cstheme="minorHAnsi"/>
                <w:sz w:val="22"/>
                <w:szCs w:val="22"/>
              </w:rPr>
            </w:pPr>
          </w:p>
        </w:tc>
      </w:tr>
      <w:tr w:rsidR="0081558C" w:rsidRPr="005D100E" w:rsidTr="005D5BFF">
        <w:tc>
          <w:tcPr>
            <w:tcW w:w="5623" w:type="dxa"/>
          </w:tcPr>
          <w:p w:rsidR="0081558C" w:rsidRPr="00372753" w:rsidRDefault="0081558C" w:rsidP="002E72D6">
            <w:pPr>
              <w:rPr>
                <w:rFonts w:asciiTheme="minorHAnsi" w:hAnsiTheme="minorHAnsi" w:cstheme="minorHAnsi"/>
                <w:sz w:val="22"/>
                <w:szCs w:val="22"/>
              </w:rPr>
            </w:pPr>
            <w:r w:rsidRPr="00372753">
              <w:rPr>
                <w:rFonts w:asciiTheme="minorHAnsi" w:hAnsiTheme="minorHAnsi" w:cstheme="minorHAnsi"/>
                <w:sz w:val="22"/>
                <w:szCs w:val="22"/>
              </w:rPr>
              <w:t>Other …please specify</w:t>
            </w:r>
          </w:p>
          <w:p w:rsidR="0081558C" w:rsidRPr="00372753" w:rsidRDefault="0081558C" w:rsidP="002E72D6">
            <w:pPr>
              <w:rPr>
                <w:rFonts w:asciiTheme="minorHAnsi" w:hAnsiTheme="minorHAnsi" w:cstheme="minorHAnsi"/>
                <w:sz w:val="22"/>
                <w:szCs w:val="22"/>
              </w:rPr>
            </w:pPr>
          </w:p>
          <w:p w:rsidR="0081558C" w:rsidRPr="00372753" w:rsidRDefault="0081558C" w:rsidP="002E72D6">
            <w:pPr>
              <w:rPr>
                <w:rFonts w:asciiTheme="minorHAnsi" w:hAnsiTheme="minorHAnsi" w:cstheme="minorHAnsi"/>
                <w:sz w:val="22"/>
                <w:szCs w:val="22"/>
              </w:rPr>
            </w:pPr>
          </w:p>
        </w:tc>
        <w:tc>
          <w:tcPr>
            <w:tcW w:w="567" w:type="dxa"/>
          </w:tcPr>
          <w:p w:rsidR="0081558C" w:rsidRPr="00372753" w:rsidRDefault="0081558C" w:rsidP="002E72D6">
            <w:pPr>
              <w:rPr>
                <w:rFonts w:asciiTheme="minorHAnsi" w:hAnsiTheme="minorHAnsi" w:cstheme="minorHAnsi"/>
                <w:sz w:val="22"/>
                <w:szCs w:val="22"/>
              </w:rPr>
            </w:pPr>
          </w:p>
        </w:tc>
        <w:tc>
          <w:tcPr>
            <w:tcW w:w="428" w:type="dxa"/>
          </w:tcPr>
          <w:p w:rsidR="0081558C" w:rsidRPr="00372753" w:rsidRDefault="0081558C" w:rsidP="002E72D6">
            <w:pPr>
              <w:rPr>
                <w:rFonts w:asciiTheme="minorHAnsi" w:hAnsiTheme="minorHAnsi" w:cstheme="minorHAnsi"/>
                <w:sz w:val="22"/>
                <w:szCs w:val="22"/>
              </w:rPr>
            </w:pPr>
          </w:p>
        </w:tc>
        <w:tc>
          <w:tcPr>
            <w:tcW w:w="1131" w:type="dxa"/>
          </w:tcPr>
          <w:p w:rsidR="0081558C" w:rsidRPr="00372753" w:rsidRDefault="0081558C" w:rsidP="002E72D6">
            <w:pPr>
              <w:rPr>
                <w:rFonts w:asciiTheme="minorHAnsi" w:hAnsiTheme="minorHAnsi" w:cstheme="minorHAnsi"/>
                <w:sz w:val="22"/>
                <w:szCs w:val="22"/>
              </w:rPr>
            </w:pPr>
          </w:p>
        </w:tc>
      </w:tr>
    </w:tbl>
    <w:p w:rsidR="005D100E" w:rsidRPr="005D5BFF" w:rsidRDefault="0081558C" w:rsidP="0081558C">
      <w:pPr>
        <w:spacing w:before="240" w:after="120"/>
        <w:rPr>
          <w:rFonts w:cstheme="minorHAnsi"/>
          <w:i/>
        </w:rPr>
      </w:pPr>
      <w:r w:rsidRPr="005D100E">
        <w:rPr>
          <w:rFonts w:cstheme="minorHAnsi"/>
          <w:b/>
        </w:rPr>
        <w:t xml:space="preserve">* </w:t>
      </w:r>
      <w:r w:rsidRPr="005D100E">
        <w:rPr>
          <w:rFonts w:cstheme="minorHAnsi"/>
          <w:i/>
        </w:rPr>
        <w:t>Public Accounts Com</w:t>
      </w:r>
      <w:r w:rsidR="00312391" w:rsidRPr="005D100E">
        <w:rPr>
          <w:rFonts w:cstheme="minorHAnsi"/>
          <w:i/>
        </w:rPr>
        <w:t>mittee Report (22 January 2015)</w:t>
      </w:r>
    </w:p>
    <w:p w:rsidR="005D100E" w:rsidRDefault="005D100E" w:rsidP="0081558C">
      <w:pPr>
        <w:spacing w:before="240" w:after="120"/>
        <w:rPr>
          <w:rFonts w:cstheme="minorHAnsi"/>
        </w:rPr>
      </w:pPr>
    </w:p>
    <w:p w:rsidR="007F252F" w:rsidRPr="005D100E" w:rsidRDefault="007F252F" w:rsidP="0081558C">
      <w:pPr>
        <w:spacing w:before="240" w:after="120"/>
        <w:rPr>
          <w:rFonts w:cstheme="minorHAnsi"/>
        </w:rPr>
      </w:pPr>
    </w:p>
    <w:p w:rsidR="0081558C" w:rsidRDefault="0081558C" w:rsidP="0081558C">
      <w:pPr>
        <w:spacing w:before="240" w:after="120"/>
        <w:rPr>
          <w:rFonts w:cstheme="minorHAnsi"/>
          <w:b/>
        </w:rPr>
      </w:pPr>
      <w:r w:rsidRPr="00312391">
        <w:rPr>
          <w:rFonts w:cstheme="minorHAnsi"/>
          <w:b/>
        </w:rPr>
        <w:t>SECTION 3: Coalition G</w:t>
      </w:r>
      <w:r w:rsidR="00C545F1">
        <w:rPr>
          <w:rFonts w:cstheme="minorHAnsi"/>
          <w:b/>
        </w:rPr>
        <w:t>overnment Reform Agenda - NEET I</w:t>
      </w:r>
      <w:r w:rsidRPr="00312391">
        <w:rPr>
          <w:rFonts w:cstheme="minorHAnsi"/>
          <w:b/>
        </w:rPr>
        <w:t>nitiatives</w:t>
      </w:r>
    </w:p>
    <w:p w:rsidR="0081558C" w:rsidRPr="005D5BFF" w:rsidRDefault="005D100E" w:rsidP="0081558C">
      <w:pPr>
        <w:tabs>
          <w:tab w:val="left" w:pos="360"/>
        </w:tabs>
        <w:spacing w:before="240" w:after="120"/>
        <w:ind w:left="360" w:hanging="360"/>
        <w:rPr>
          <w:rFonts w:cstheme="minorHAnsi"/>
        </w:rPr>
      </w:pPr>
      <w:r>
        <w:rPr>
          <w:rFonts w:ascii="Arial" w:hAnsi="Arial" w:cs="Arial"/>
          <w:b/>
          <w:sz w:val="18"/>
          <w:szCs w:val="18"/>
        </w:rPr>
        <w:t xml:space="preserve">13. </w:t>
      </w:r>
      <w:r w:rsidRPr="005D5BFF">
        <w:rPr>
          <w:rFonts w:cstheme="minorHAnsi"/>
          <w:b/>
        </w:rPr>
        <w:t>Has the c</w:t>
      </w:r>
      <w:r w:rsidR="0081558C" w:rsidRPr="005D5BFF">
        <w:rPr>
          <w:rFonts w:cstheme="minorHAnsi"/>
          <w:b/>
        </w:rPr>
        <w:t>ollege experienced any increased competition from other providers of 16-18 NEET provision over the past three years?</w:t>
      </w:r>
    </w:p>
    <w:p w:rsidR="0081558C" w:rsidRPr="00B54BFE" w:rsidRDefault="0081558C" w:rsidP="0081558C">
      <w:pPr>
        <w:tabs>
          <w:tab w:val="left" w:pos="360"/>
          <w:tab w:val="left" w:pos="720"/>
          <w:tab w:val="left" w:pos="1620"/>
        </w:tabs>
        <w:spacing w:before="240" w:after="120"/>
        <w:rPr>
          <w:rFonts w:ascii="Arial" w:hAnsi="Arial" w:cs="Arial"/>
          <w:b/>
          <w:sz w:val="18"/>
          <w:szCs w:val="18"/>
        </w:rPr>
      </w:pPr>
      <w:r w:rsidRPr="00B54BFE">
        <w:rPr>
          <w:rFonts w:ascii="Arial" w:hAnsi="Arial" w:cs="Arial"/>
          <w:noProof/>
          <w:sz w:val="18"/>
          <w:szCs w:val="18"/>
          <w:lang w:eastAsia="en-GB"/>
        </w:rPr>
        <mc:AlternateContent>
          <mc:Choice Requires="wps">
            <w:drawing>
              <wp:anchor distT="0" distB="0" distL="114300" distR="114300" simplePos="0" relativeHeight="251691008" behindDoc="0" locked="0" layoutInCell="1" allowOverlap="1">
                <wp:simplePos x="0" y="0"/>
                <wp:positionH relativeFrom="column">
                  <wp:posOffset>1600200</wp:posOffset>
                </wp:positionH>
                <wp:positionV relativeFrom="paragraph">
                  <wp:posOffset>41275</wp:posOffset>
                </wp:positionV>
                <wp:extent cx="152400" cy="152400"/>
                <wp:effectExtent l="5715" t="6350" r="13335" b="12700"/>
                <wp:wrapSquare wrapText="bothSides"/>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93FB5" id="Rectangle 22" o:spid="_x0000_s1026" style="position:absolute;margin-left:126pt;margin-top:3.25pt;width:12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XcHQIAAD0EAAAOAAAAZHJzL2Uyb0RvYy54bWysU9uO0zAQfUfiHyy/01zUwm7UdLXqUoS0&#10;wIqFD5g6TmLh2GbsNi1fz9jpli7whPCD5fGMj8+cmVneHAbN9hK9sqbmxSznTBphG2W6mn/9snl1&#10;xZkPYBrQ1siaH6XnN6uXL5ajq2Rpe6sbiYxAjK9GV/M+BFdlmRe9HMDPrJOGnK3FAQKZ2GUNwkjo&#10;g87KPH+djRYbh1ZI7+n2bnLyVcJvWynCp7b1MjBdc+IW0o5p38Y9Wy2h6hBcr8SJBvwDiwGUoU/P&#10;UHcQgO1Q/QE1KIHW2zbMhB0y27ZKyJQDZVPkv2Xz2IOTKRcSx7uzTP7/wYqP+wdkqql5WXJmYKAa&#10;fSbVwHRaMrojgUbnK4p7dA8YU/Tu3opvnhm77ilM3iLasZfQEK0ixmfPHkTD01O2HT/YhuBhF2zS&#10;6tDiEAFJBXZIJTmeSyIPgQm6LBblPKfCCXKdzvEHqJ4eO/ThnbQDi4eaI3FP4LC/92EKfQpJ5K1W&#10;zUZpnQzstmuNbA/UHZu0En/K8TJMGzbW/HpRLhLyM5+/hMjT+hvEoAK1uVZDza/OQVBF1d6ahmhC&#10;FUDp6UzZaXOSMSo3VWBrmyOpiHbqYZo5OvQWf3A2Uv/W3H/fAUrO9HtDlbgu5vPY8MmYL96UZOCl&#10;Z3vpASMIquaBs+m4DtOQ7ByqrqefipS7sbdUvVYlZWNlJ1YnstSjqTaneYpDcGmnqF9Tv/oJAAD/&#10;/wMAUEsDBBQABgAIAAAAIQCJ91/+3QAAAAgBAAAPAAAAZHJzL2Rvd25yZXYueG1sTI/BTsMwEETv&#10;SPyDtUjcqE2qBAhxKgQqEsc2vXDbxEsSiO0odtrA17Oc6HE0o5k3xWaxgzjSFHrvNNyuFAhyjTe9&#10;azUcqu3NPYgQ0RkcvCMN3xRgU15eFJgbf3I7Ou5jK7jEhRw1dDGOuZSh6chiWPmRHHsffrIYWU6t&#10;NBOeuNwOMlEqkxZ7xwsdjvTcUfO1n62Guk8O+LOrXpV92K7j21J9zu8vWl9fLU+PICIt8T8Mf/iM&#10;DiUz1X52JohBQ5Im/CVqyFIQ7Cd3Getaw1qlIMtCnh8ofwEAAP//AwBQSwECLQAUAAYACAAAACEA&#10;toM4kv4AAADhAQAAEwAAAAAAAAAAAAAAAAAAAAAAW0NvbnRlbnRfVHlwZXNdLnhtbFBLAQItABQA&#10;BgAIAAAAIQA4/SH/1gAAAJQBAAALAAAAAAAAAAAAAAAAAC8BAABfcmVscy8ucmVsc1BLAQItABQA&#10;BgAIAAAAIQBVm9XcHQIAAD0EAAAOAAAAAAAAAAAAAAAAAC4CAABkcnMvZTJvRG9jLnhtbFBLAQIt&#10;ABQABgAIAAAAIQCJ91/+3QAAAAgBAAAPAAAAAAAAAAAAAAAAAHcEAABkcnMvZG93bnJldi54bWxQ&#10;SwUGAAAAAAQABADzAAAAgQUAAAAA&#10;">
                <w10:wrap type="square"/>
              </v:rect>
            </w:pict>
          </mc:Fallback>
        </mc:AlternateContent>
      </w:r>
      <w:r w:rsidRPr="00B54BFE">
        <w:rPr>
          <w:rFonts w:ascii="Arial" w:hAnsi="Arial" w:cs="Arial"/>
          <w:noProof/>
          <w:sz w:val="18"/>
          <w:szCs w:val="18"/>
          <w:lang w:eastAsia="en-GB"/>
        </w:rPr>
        <mc:AlternateContent>
          <mc:Choice Requires="wps">
            <w:drawing>
              <wp:anchor distT="0" distB="0" distL="114300" distR="114300" simplePos="0" relativeHeight="251692032" behindDoc="0" locked="0" layoutInCell="1" allowOverlap="1">
                <wp:simplePos x="0" y="0"/>
                <wp:positionH relativeFrom="column">
                  <wp:posOffset>800100</wp:posOffset>
                </wp:positionH>
                <wp:positionV relativeFrom="paragraph">
                  <wp:posOffset>41275</wp:posOffset>
                </wp:positionV>
                <wp:extent cx="152400" cy="152400"/>
                <wp:effectExtent l="5715" t="6350" r="13335" b="12700"/>
                <wp:wrapSquare wrapText="bothSides"/>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2E390" id="Rectangle 21" o:spid="_x0000_s1026" style="position:absolute;margin-left:63pt;margin-top:3.25pt;width:12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PPHAIAAD0EAAAOAAAAZHJzL2Uyb0RvYy54bWysU9uO0zAQfUfiHyy/01zUwm7UdLXqUoS0&#10;wIqFD5g6TmLhG2O36fL1TJy2dIEnhB8sj2d8fObMzPLmYDTbSwzK2ZoXs5wzaYVrlO1q/vXL5tUV&#10;ZyGCbUA7K2v+JAO/Wb18sRx8JUvXO91IZARiQzX4mvcx+irLguilgTBzXlpytg4NRDKxyxqEgdCN&#10;zso8f50NDhuPTsgQ6PZucvJVwm9bKeKntg0yMl1z4hbTjmnfjnu2WkLVIfheiSMN+AcWBpSlT89Q&#10;dxCB7VD9AWWUQBdcG2fCmcy1rRIy5UDZFPlv2Tz24GXKhcQJ/ixT+H+w4uP+AZlqal4WnFkwVKPP&#10;pBrYTktGdyTQ4ENFcY/+AccUg7934ltg1q17CpO3iG7oJTREK8Vnzx6MRqCnbDt8cA3Bwy66pNWh&#10;RTMCkgrskErydC6JPEQm6LJYlPOcCifIdTwTowyq02OPIb6TzrDxUHMk7gkc9vchTqGnkETeadVs&#10;lNbJwG671sj2QN2xSWvMl9DDZZi2bKj59aJcJORnvnAJkaf1NwijIrW5VqbmV+cgqEbV3tqG/oQq&#10;gtLTmf7XlmiclJsqsHXNE6mIbuphmjk69A5/cDZQ/9Y8fN8BSs70e0uVuC7m87HhkzFfvCnJwEvP&#10;9tIDVhBUzSNn03EdpyHZeVRdTz8VKXfrbql6rUrKjvwmVkey1KNJveM8jUNwaaeoX1O/+gkAAP//&#10;AwBQSwMEFAAGAAgAAAAhAMz2t43cAAAACAEAAA8AAABkcnMvZG93bnJldi54bWxMj8FOwzAQRO9I&#10;/IO1SNyoTapEEOJUCFQkjm164baJlyQQr6PYaQNfj3uix6dZzb4pNosdxJEm3zvWcL9SIIgbZ3pu&#10;NRyq7d0DCB+QDQ6OScMPediU11cF5sadeEfHfWhFLGGfo4YuhDGX0jcdWfQrNxLH7NNNFkPEqZVm&#10;wlMst4NMlMqkxZ7jhw5Heumo+d7PVkPdJwf83VVvyj5u1+F9qb7mj1etb2+W5ycQgZbwfwxn/agO&#10;ZXSq3czGiyFyksUtQUOWgjjnqYpca1irFGRZyMsB5R8AAAD//wMAUEsBAi0AFAAGAAgAAAAhALaD&#10;OJL+AAAA4QEAABMAAAAAAAAAAAAAAAAAAAAAAFtDb250ZW50X1R5cGVzXS54bWxQSwECLQAUAAYA&#10;CAAAACEAOP0h/9YAAACUAQAACwAAAAAAAAAAAAAAAAAvAQAAX3JlbHMvLnJlbHNQSwECLQAUAAYA&#10;CAAAACEATssDzxwCAAA9BAAADgAAAAAAAAAAAAAAAAAuAgAAZHJzL2Uyb0RvYy54bWxQSwECLQAU&#10;AAYACAAAACEAzPa3jdwAAAAIAQAADwAAAAAAAAAAAAAAAAB2BAAAZHJzL2Rvd25yZXYueG1sUEsF&#10;BgAAAAAEAAQA8wAAAH8FAAAAAA==&#10;">
                <w10:wrap type="square"/>
              </v:rect>
            </w:pict>
          </mc:Fallback>
        </mc:AlternateContent>
      </w:r>
      <w:r w:rsidRPr="00B54BFE">
        <w:rPr>
          <w:rFonts w:ascii="Arial" w:hAnsi="Arial" w:cs="Arial"/>
          <w:sz w:val="18"/>
          <w:szCs w:val="18"/>
        </w:rPr>
        <w:t xml:space="preserve">     </w:t>
      </w:r>
      <w:r w:rsidR="005D5BFF">
        <w:rPr>
          <w:rFonts w:ascii="Arial" w:hAnsi="Arial" w:cs="Arial"/>
          <w:sz w:val="18"/>
          <w:szCs w:val="18"/>
        </w:rPr>
        <w:t xml:space="preserve"> </w:t>
      </w:r>
      <w:r w:rsidRPr="00B54BFE">
        <w:rPr>
          <w:rFonts w:ascii="Arial" w:hAnsi="Arial" w:cs="Arial"/>
          <w:sz w:val="18"/>
          <w:szCs w:val="18"/>
        </w:rPr>
        <w:t xml:space="preserve">Yes                    No           </w:t>
      </w:r>
    </w:p>
    <w:p w:rsidR="0081558C" w:rsidRPr="00312391" w:rsidRDefault="0081558C" w:rsidP="0081558C">
      <w:pPr>
        <w:tabs>
          <w:tab w:val="left" w:pos="9180"/>
          <w:tab w:val="left" w:pos="9360"/>
        </w:tabs>
        <w:spacing w:before="240" w:after="120"/>
        <w:ind w:left="360" w:hanging="360"/>
        <w:rPr>
          <w:rFonts w:cstheme="minorHAnsi"/>
        </w:rPr>
      </w:pPr>
      <w:r w:rsidRPr="00B54BFE">
        <w:rPr>
          <w:rFonts w:ascii="Arial" w:hAnsi="Arial" w:cs="Arial"/>
          <w:sz w:val="18"/>
          <w:szCs w:val="18"/>
        </w:rPr>
        <w:t xml:space="preserve">       </w:t>
      </w:r>
      <w:r w:rsidRPr="00312391">
        <w:rPr>
          <w:rFonts w:cstheme="minorHAnsi"/>
        </w:rPr>
        <w:t xml:space="preserve">If yes, </w:t>
      </w:r>
      <w:r w:rsidRPr="00312391">
        <w:rPr>
          <w:rFonts w:cstheme="minorHAnsi"/>
          <w:i/>
        </w:rPr>
        <w:t>please tick a box in a column that applies such as, a high increase, medium increase or a low increase in competition.</w:t>
      </w:r>
      <w:r w:rsidRPr="00312391">
        <w:rPr>
          <w:rFonts w:cstheme="minorHAnsi"/>
        </w:rPr>
        <w:t xml:space="preserve">      </w:t>
      </w:r>
    </w:p>
    <w:tbl>
      <w:tblPr>
        <w:tblW w:w="774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05"/>
        <w:gridCol w:w="1418"/>
        <w:gridCol w:w="992"/>
        <w:gridCol w:w="1134"/>
      </w:tblGrid>
      <w:tr w:rsidR="0081558C" w:rsidRPr="00312391" w:rsidTr="007F252F">
        <w:tc>
          <w:tcPr>
            <w:tcW w:w="4205" w:type="dxa"/>
            <w:shd w:val="clear" w:color="auto" w:fill="auto"/>
          </w:tcPr>
          <w:p w:rsidR="0081558C" w:rsidRPr="00312391" w:rsidRDefault="0081558C" w:rsidP="002E72D6">
            <w:pPr>
              <w:autoSpaceDE w:val="0"/>
              <w:autoSpaceDN w:val="0"/>
              <w:adjustRightInd w:val="0"/>
              <w:rPr>
                <w:rFonts w:cstheme="minorHAnsi"/>
              </w:rPr>
            </w:pPr>
          </w:p>
        </w:tc>
        <w:tc>
          <w:tcPr>
            <w:tcW w:w="1418"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 xml:space="preserve">  High</w:t>
            </w:r>
          </w:p>
        </w:tc>
        <w:tc>
          <w:tcPr>
            <w:tcW w:w="992"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Medium</w:t>
            </w:r>
          </w:p>
        </w:tc>
        <w:tc>
          <w:tcPr>
            <w:tcW w:w="1134"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 xml:space="preserve">  Low</w:t>
            </w:r>
          </w:p>
        </w:tc>
      </w:tr>
      <w:tr w:rsidR="0081558C" w:rsidRPr="00312391" w:rsidTr="007F252F">
        <w:tc>
          <w:tcPr>
            <w:tcW w:w="4205"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Academies</w:t>
            </w:r>
          </w:p>
        </w:tc>
        <w:tc>
          <w:tcPr>
            <w:tcW w:w="1418" w:type="dxa"/>
            <w:shd w:val="clear" w:color="auto" w:fill="auto"/>
          </w:tcPr>
          <w:p w:rsidR="0081558C" w:rsidRPr="00312391" w:rsidRDefault="0081558C" w:rsidP="002E72D6">
            <w:pPr>
              <w:autoSpaceDE w:val="0"/>
              <w:autoSpaceDN w:val="0"/>
              <w:adjustRightInd w:val="0"/>
              <w:rPr>
                <w:rFonts w:cstheme="minorHAnsi"/>
                <w:b/>
              </w:rPr>
            </w:pPr>
          </w:p>
        </w:tc>
        <w:tc>
          <w:tcPr>
            <w:tcW w:w="992" w:type="dxa"/>
            <w:shd w:val="clear" w:color="auto" w:fill="auto"/>
          </w:tcPr>
          <w:p w:rsidR="0081558C" w:rsidRPr="00312391" w:rsidRDefault="0081558C" w:rsidP="002E72D6">
            <w:pPr>
              <w:autoSpaceDE w:val="0"/>
              <w:autoSpaceDN w:val="0"/>
              <w:adjustRightInd w:val="0"/>
              <w:rPr>
                <w:rFonts w:cstheme="minorHAnsi"/>
                <w:b/>
              </w:rPr>
            </w:pPr>
          </w:p>
        </w:tc>
        <w:tc>
          <w:tcPr>
            <w:tcW w:w="1134" w:type="dxa"/>
            <w:shd w:val="clear" w:color="auto" w:fill="auto"/>
          </w:tcPr>
          <w:p w:rsidR="0081558C" w:rsidRPr="00312391" w:rsidRDefault="0081558C" w:rsidP="002E72D6">
            <w:pPr>
              <w:autoSpaceDE w:val="0"/>
              <w:autoSpaceDN w:val="0"/>
              <w:adjustRightInd w:val="0"/>
              <w:rPr>
                <w:rFonts w:cstheme="minorHAnsi"/>
                <w:b/>
              </w:rPr>
            </w:pPr>
          </w:p>
        </w:tc>
      </w:tr>
      <w:tr w:rsidR="0081558C" w:rsidRPr="00312391" w:rsidTr="007F252F">
        <w:tc>
          <w:tcPr>
            <w:tcW w:w="4205"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Free Schools</w:t>
            </w:r>
          </w:p>
        </w:tc>
        <w:tc>
          <w:tcPr>
            <w:tcW w:w="1418" w:type="dxa"/>
            <w:shd w:val="clear" w:color="auto" w:fill="auto"/>
          </w:tcPr>
          <w:p w:rsidR="0081558C" w:rsidRPr="00312391" w:rsidRDefault="0081558C" w:rsidP="002E72D6">
            <w:pPr>
              <w:autoSpaceDE w:val="0"/>
              <w:autoSpaceDN w:val="0"/>
              <w:adjustRightInd w:val="0"/>
              <w:rPr>
                <w:rFonts w:cstheme="minorHAnsi"/>
              </w:rPr>
            </w:pPr>
          </w:p>
        </w:tc>
        <w:tc>
          <w:tcPr>
            <w:tcW w:w="992" w:type="dxa"/>
            <w:shd w:val="clear" w:color="auto" w:fill="auto"/>
          </w:tcPr>
          <w:p w:rsidR="0081558C" w:rsidRPr="00312391" w:rsidRDefault="0081558C" w:rsidP="002E72D6">
            <w:pPr>
              <w:autoSpaceDE w:val="0"/>
              <w:autoSpaceDN w:val="0"/>
              <w:adjustRightInd w:val="0"/>
              <w:rPr>
                <w:rFonts w:cstheme="minorHAnsi"/>
              </w:rPr>
            </w:pPr>
          </w:p>
        </w:tc>
        <w:tc>
          <w:tcPr>
            <w:tcW w:w="1134" w:type="dxa"/>
            <w:shd w:val="clear" w:color="auto" w:fill="auto"/>
          </w:tcPr>
          <w:p w:rsidR="0081558C" w:rsidRPr="00312391" w:rsidRDefault="0081558C" w:rsidP="002E72D6">
            <w:pPr>
              <w:autoSpaceDE w:val="0"/>
              <w:autoSpaceDN w:val="0"/>
              <w:adjustRightInd w:val="0"/>
              <w:rPr>
                <w:rFonts w:cstheme="minorHAnsi"/>
              </w:rPr>
            </w:pPr>
          </w:p>
        </w:tc>
      </w:tr>
      <w:tr w:rsidR="0081558C" w:rsidRPr="00312391" w:rsidTr="007F252F">
        <w:tc>
          <w:tcPr>
            <w:tcW w:w="4205"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Sixth Form Colleges</w:t>
            </w:r>
          </w:p>
        </w:tc>
        <w:tc>
          <w:tcPr>
            <w:tcW w:w="1418" w:type="dxa"/>
            <w:shd w:val="clear" w:color="auto" w:fill="auto"/>
          </w:tcPr>
          <w:p w:rsidR="0081558C" w:rsidRPr="00312391" w:rsidRDefault="0081558C" w:rsidP="002E72D6">
            <w:pPr>
              <w:autoSpaceDE w:val="0"/>
              <w:autoSpaceDN w:val="0"/>
              <w:adjustRightInd w:val="0"/>
              <w:rPr>
                <w:rFonts w:cstheme="minorHAnsi"/>
              </w:rPr>
            </w:pPr>
          </w:p>
        </w:tc>
        <w:tc>
          <w:tcPr>
            <w:tcW w:w="992" w:type="dxa"/>
            <w:shd w:val="clear" w:color="auto" w:fill="auto"/>
          </w:tcPr>
          <w:p w:rsidR="0081558C" w:rsidRPr="00312391" w:rsidRDefault="0081558C" w:rsidP="002E72D6">
            <w:pPr>
              <w:autoSpaceDE w:val="0"/>
              <w:autoSpaceDN w:val="0"/>
              <w:adjustRightInd w:val="0"/>
              <w:rPr>
                <w:rFonts w:cstheme="minorHAnsi"/>
              </w:rPr>
            </w:pPr>
          </w:p>
        </w:tc>
        <w:tc>
          <w:tcPr>
            <w:tcW w:w="1134" w:type="dxa"/>
            <w:shd w:val="clear" w:color="auto" w:fill="auto"/>
          </w:tcPr>
          <w:p w:rsidR="0081558C" w:rsidRPr="00312391" w:rsidRDefault="0081558C" w:rsidP="002E72D6">
            <w:pPr>
              <w:autoSpaceDE w:val="0"/>
              <w:autoSpaceDN w:val="0"/>
              <w:adjustRightInd w:val="0"/>
              <w:rPr>
                <w:rFonts w:cstheme="minorHAnsi"/>
              </w:rPr>
            </w:pPr>
          </w:p>
        </w:tc>
      </w:tr>
      <w:tr w:rsidR="0081558C" w:rsidRPr="00312391" w:rsidTr="007F252F">
        <w:tc>
          <w:tcPr>
            <w:tcW w:w="4205"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Technology Colleges (UTCs)</w:t>
            </w:r>
          </w:p>
        </w:tc>
        <w:tc>
          <w:tcPr>
            <w:tcW w:w="1418" w:type="dxa"/>
            <w:shd w:val="clear" w:color="auto" w:fill="auto"/>
          </w:tcPr>
          <w:p w:rsidR="0081558C" w:rsidRPr="00312391" w:rsidRDefault="0081558C" w:rsidP="002E72D6">
            <w:pPr>
              <w:autoSpaceDE w:val="0"/>
              <w:autoSpaceDN w:val="0"/>
              <w:adjustRightInd w:val="0"/>
              <w:rPr>
                <w:rFonts w:cstheme="minorHAnsi"/>
              </w:rPr>
            </w:pPr>
          </w:p>
        </w:tc>
        <w:tc>
          <w:tcPr>
            <w:tcW w:w="992" w:type="dxa"/>
            <w:shd w:val="clear" w:color="auto" w:fill="auto"/>
          </w:tcPr>
          <w:p w:rsidR="0081558C" w:rsidRPr="00312391" w:rsidRDefault="0081558C" w:rsidP="002E72D6">
            <w:pPr>
              <w:autoSpaceDE w:val="0"/>
              <w:autoSpaceDN w:val="0"/>
              <w:adjustRightInd w:val="0"/>
              <w:rPr>
                <w:rFonts w:cstheme="minorHAnsi"/>
              </w:rPr>
            </w:pPr>
          </w:p>
        </w:tc>
        <w:tc>
          <w:tcPr>
            <w:tcW w:w="1134" w:type="dxa"/>
            <w:shd w:val="clear" w:color="auto" w:fill="auto"/>
          </w:tcPr>
          <w:p w:rsidR="0081558C" w:rsidRPr="00312391" w:rsidRDefault="0081558C" w:rsidP="002E72D6">
            <w:pPr>
              <w:autoSpaceDE w:val="0"/>
              <w:autoSpaceDN w:val="0"/>
              <w:adjustRightInd w:val="0"/>
              <w:rPr>
                <w:rFonts w:cstheme="minorHAnsi"/>
              </w:rPr>
            </w:pPr>
          </w:p>
        </w:tc>
      </w:tr>
      <w:tr w:rsidR="0081558C" w:rsidRPr="00312391" w:rsidTr="007F252F">
        <w:tc>
          <w:tcPr>
            <w:tcW w:w="4205"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Private Training Providers</w:t>
            </w:r>
          </w:p>
        </w:tc>
        <w:tc>
          <w:tcPr>
            <w:tcW w:w="1418" w:type="dxa"/>
            <w:shd w:val="clear" w:color="auto" w:fill="auto"/>
          </w:tcPr>
          <w:p w:rsidR="0081558C" w:rsidRPr="00312391" w:rsidRDefault="0081558C" w:rsidP="002E72D6">
            <w:pPr>
              <w:autoSpaceDE w:val="0"/>
              <w:autoSpaceDN w:val="0"/>
              <w:adjustRightInd w:val="0"/>
              <w:rPr>
                <w:rFonts w:cstheme="minorHAnsi"/>
              </w:rPr>
            </w:pPr>
          </w:p>
        </w:tc>
        <w:tc>
          <w:tcPr>
            <w:tcW w:w="992" w:type="dxa"/>
            <w:shd w:val="clear" w:color="auto" w:fill="auto"/>
          </w:tcPr>
          <w:p w:rsidR="0081558C" w:rsidRPr="00312391" w:rsidRDefault="0081558C" w:rsidP="002E72D6">
            <w:pPr>
              <w:autoSpaceDE w:val="0"/>
              <w:autoSpaceDN w:val="0"/>
              <w:adjustRightInd w:val="0"/>
              <w:rPr>
                <w:rFonts w:cstheme="minorHAnsi"/>
              </w:rPr>
            </w:pPr>
          </w:p>
        </w:tc>
        <w:tc>
          <w:tcPr>
            <w:tcW w:w="1134" w:type="dxa"/>
            <w:shd w:val="clear" w:color="auto" w:fill="auto"/>
          </w:tcPr>
          <w:p w:rsidR="0081558C" w:rsidRPr="00312391" w:rsidRDefault="0081558C" w:rsidP="002E72D6">
            <w:pPr>
              <w:autoSpaceDE w:val="0"/>
              <w:autoSpaceDN w:val="0"/>
              <w:adjustRightInd w:val="0"/>
              <w:rPr>
                <w:rFonts w:cstheme="minorHAnsi"/>
              </w:rPr>
            </w:pPr>
          </w:p>
        </w:tc>
      </w:tr>
      <w:tr w:rsidR="0081558C" w:rsidRPr="00312391" w:rsidTr="007F252F">
        <w:tc>
          <w:tcPr>
            <w:tcW w:w="4205"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 xml:space="preserve">Business/ Employer Providers </w:t>
            </w:r>
          </w:p>
        </w:tc>
        <w:tc>
          <w:tcPr>
            <w:tcW w:w="1418" w:type="dxa"/>
            <w:shd w:val="clear" w:color="auto" w:fill="auto"/>
          </w:tcPr>
          <w:p w:rsidR="0081558C" w:rsidRPr="00312391" w:rsidRDefault="0081558C" w:rsidP="002E72D6">
            <w:pPr>
              <w:autoSpaceDE w:val="0"/>
              <w:autoSpaceDN w:val="0"/>
              <w:adjustRightInd w:val="0"/>
              <w:rPr>
                <w:rFonts w:cstheme="minorHAnsi"/>
              </w:rPr>
            </w:pPr>
          </w:p>
        </w:tc>
        <w:tc>
          <w:tcPr>
            <w:tcW w:w="992" w:type="dxa"/>
            <w:shd w:val="clear" w:color="auto" w:fill="auto"/>
          </w:tcPr>
          <w:p w:rsidR="0081558C" w:rsidRPr="00312391" w:rsidRDefault="0081558C" w:rsidP="002E72D6">
            <w:pPr>
              <w:autoSpaceDE w:val="0"/>
              <w:autoSpaceDN w:val="0"/>
              <w:adjustRightInd w:val="0"/>
              <w:rPr>
                <w:rFonts w:cstheme="minorHAnsi"/>
              </w:rPr>
            </w:pPr>
          </w:p>
        </w:tc>
        <w:tc>
          <w:tcPr>
            <w:tcW w:w="1134" w:type="dxa"/>
            <w:shd w:val="clear" w:color="auto" w:fill="auto"/>
          </w:tcPr>
          <w:p w:rsidR="0081558C" w:rsidRPr="00312391" w:rsidRDefault="0081558C" w:rsidP="002E72D6">
            <w:pPr>
              <w:autoSpaceDE w:val="0"/>
              <w:autoSpaceDN w:val="0"/>
              <w:adjustRightInd w:val="0"/>
              <w:rPr>
                <w:rFonts w:cstheme="minorHAnsi"/>
              </w:rPr>
            </w:pPr>
          </w:p>
        </w:tc>
      </w:tr>
      <w:tr w:rsidR="0081558C" w:rsidRPr="00312391" w:rsidTr="007F252F">
        <w:tc>
          <w:tcPr>
            <w:tcW w:w="4205"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Further Education Providers in the Region</w:t>
            </w:r>
          </w:p>
        </w:tc>
        <w:tc>
          <w:tcPr>
            <w:tcW w:w="1418" w:type="dxa"/>
            <w:shd w:val="clear" w:color="auto" w:fill="auto"/>
          </w:tcPr>
          <w:p w:rsidR="0081558C" w:rsidRPr="00312391" w:rsidRDefault="0081558C" w:rsidP="002E72D6">
            <w:pPr>
              <w:autoSpaceDE w:val="0"/>
              <w:autoSpaceDN w:val="0"/>
              <w:adjustRightInd w:val="0"/>
              <w:rPr>
                <w:rFonts w:cstheme="minorHAnsi"/>
              </w:rPr>
            </w:pPr>
          </w:p>
        </w:tc>
        <w:tc>
          <w:tcPr>
            <w:tcW w:w="992" w:type="dxa"/>
            <w:shd w:val="clear" w:color="auto" w:fill="auto"/>
          </w:tcPr>
          <w:p w:rsidR="0081558C" w:rsidRPr="00312391" w:rsidRDefault="0081558C" w:rsidP="002E72D6">
            <w:pPr>
              <w:autoSpaceDE w:val="0"/>
              <w:autoSpaceDN w:val="0"/>
              <w:adjustRightInd w:val="0"/>
              <w:rPr>
                <w:rFonts w:cstheme="minorHAnsi"/>
              </w:rPr>
            </w:pPr>
          </w:p>
        </w:tc>
        <w:tc>
          <w:tcPr>
            <w:tcW w:w="1134" w:type="dxa"/>
            <w:shd w:val="clear" w:color="auto" w:fill="auto"/>
          </w:tcPr>
          <w:p w:rsidR="0081558C" w:rsidRPr="00312391" w:rsidRDefault="0081558C" w:rsidP="002E72D6">
            <w:pPr>
              <w:autoSpaceDE w:val="0"/>
              <w:autoSpaceDN w:val="0"/>
              <w:adjustRightInd w:val="0"/>
              <w:rPr>
                <w:rFonts w:cstheme="minorHAnsi"/>
              </w:rPr>
            </w:pPr>
          </w:p>
        </w:tc>
      </w:tr>
      <w:tr w:rsidR="0081558C" w:rsidRPr="00312391" w:rsidTr="007F252F">
        <w:tc>
          <w:tcPr>
            <w:tcW w:w="4205"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Charitable and Voluntary Sector Providers</w:t>
            </w:r>
          </w:p>
        </w:tc>
        <w:tc>
          <w:tcPr>
            <w:tcW w:w="1418" w:type="dxa"/>
            <w:shd w:val="clear" w:color="auto" w:fill="auto"/>
          </w:tcPr>
          <w:p w:rsidR="0081558C" w:rsidRPr="00312391" w:rsidRDefault="0081558C" w:rsidP="002E72D6">
            <w:pPr>
              <w:autoSpaceDE w:val="0"/>
              <w:autoSpaceDN w:val="0"/>
              <w:adjustRightInd w:val="0"/>
              <w:rPr>
                <w:rFonts w:cstheme="minorHAnsi"/>
              </w:rPr>
            </w:pPr>
          </w:p>
        </w:tc>
        <w:tc>
          <w:tcPr>
            <w:tcW w:w="992" w:type="dxa"/>
            <w:shd w:val="clear" w:color="auto" w:fill="auto"/>
          </w:tcPr>
          <w:p w:rsidR="0081558C" w:rsidRPr="00312391" w:rsidRDefault="0081558C" w:rsidP="002E72D6">
            <w:pPr>
              <w:autoSpaceDE w:val="0"/>
              <w:autoSpaceDN w:val="0"/>
              <w:adjustRightInd w:val="0"/>
              <w:rPr>
                <w:rFonts w:cstheme="minorHAnsi"/>
              </w:rPr>
            </w:pPr>
          </w:p>
        </w:tc>
        <w:tc>
          <w:tcPr>
            <w:tcW w:w="1134" w:type="dxa"/>
            <w:shd w:val="clear" w:color="auto" w:fill="auto"/>
          </w:tcPr>
          <w:p w:rsidR="0081558C" w:rsidRPr="00312391" w:rsidRDefault="0081558C" w:rsidP="002E72D6">
            <w:pPr>
              <w:autoSpaceDE w:val="0"/>
              <w:autoSpaceDN w:val="0"/>
              <w:adjustRightInd w:val="0"/>
              <w:rPr>
                <w:rFonts w:cstheme="minorHAnsi"/>
              </w:rPr>
            </w:pPr>
          </w:p>
        </w:tc>
      </w:tr>
      <w:tr w:rsidR="0081558C" w:rsidRPr="00312391" w:rsidTr="007F252F">
        <w:tc>
          <w:tcPr>
            <w:tcW w:w="4205"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Commissioning - Collaborative Partner Providers</w:t>
            </w:r>
          </w:p>
        </w:tc>
        <w:tc>
          <w:tcPr>
            <w:tcW w:w="1418" w:type="dxa"/>
            <w:shd w:val="clear" w:color="auto" w:fill="auto"/>
          </w:tcPr>
          <w:p w:rsidR="0081558C" w:rsidRPr="00312391" w:rsidRDefault="0081558C" w:rsidP="002E72D6">
            <w:pPr>
              <w:autoSpaceDE w:val="0"/>
              <w:autoSpaceDN w:val="0"/>
              <w:adjustRightInd w:val="0"/>
              <w:rPr>
                <w:rFonts w:cstheme="minorHAnsi"/>
              </w:rPr>
            </w:pPr>
          </w:p>
        </w:tc>
        <w:tc>
          <w:tcPr>
            <w:tcW w:w="992" w:type="dxa"/>
            <w:shd w:val="clear" w:color="auto" w:fill="auto"/>
          </w:tcPr>
          <w:p w:rsidR="0081558C" w:rsidRPr="00312391" w:rsidRDefault="0081558C" w:rsidP="002E72D6">
            <w:pPr>
              <w:autoSpaceDE w:val="0"/>
              <w:autoSpaceDN w:val="0"/>
              <w:adjustRightInd w:val="0"/>
              <w:rPr>
                <w:rFonts w:cstheme="minorHAnsi"/>
              </w:rPr>
            </w:pPr>
          </w:p>
        </w:tc>
        <w:tc>
          <w:tcPr>
            <w:tcW w:w="1134" w:type="dxa"/>
            <w:shd w:val="clear" w:color="auto" w:fill="auto"/>
          </w:tcPr>
          <w:p w:rsidR="0081558C" w:rsidRPr="00312391" w:rsidRDefault="0081558C" w:rsidP="002E72D6">
            <w:pPr>
              <w:autoSpaceDE w:val="0"/>
              <w:autoSpaceDN w:val="0"/>
              <w:adjustRightInd w:val="0"/>
              <w:rPr>
                <w:rFonts w:cstheme="minorHAnsi"/>
              </w:rPr>
            </w:pPr>
          </w:p>
        </w:tc>
      </w:tr>
      <w:tr w:rsidR="0081558C" w:rsidRPr="00312391" w:rsidTr="007F252F">
        <w:tc>
          <w:tcPr>
            <w:tcW w:w="4205"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Other please specify</w:t>
            </w:r>
          </w:p>
        </w:tc>
        <w:tc>
          <w:tcPr>
            <w:tcW w:w="1418" w:type="dxa"/>
            <w:shd w:val="clear" w:color="auto" w:fill="auto"/>
          </w:tcPr>
          <w:p w:rsidR="0081558C" w:rsidRPr="00312391" w:rsidRDefault="0081558C" w:rsidP="002E72D6">
            <w:pPr>
              <w:autoSpaceDE w:val="0"/>
              <w:autoSpaceDN w:val="0"/>
              <w:adjustRightInd w:val="0"/>
              <w:rPr>
                <w:rFonts w:cstheme="minorHAnsi"/>
              </w:rPr>
            </w:pPr>
          </w:p>
        </w:tc>
        <w:tc>
          <w:tcPr>
            <w:tcW w:w="992" w:type="dxa"/>
            <w:shd w:val="clear" w:color="auto" w:fill="auto"/>
          </w:tcPr>
          <w:p w:rsidR="0081558C" w:rsidRPr="00312391" w:rsidRDefault="0081558C" w:rsidP="002E72D6">
            <w:pPr>
              <w:autoSpaceDE w:val="0"/>
              <w:autoSpaceDN w:val="0"/>
              <w:adjustRightInd w:val="0"/>
              <w:rPr>
                <w:rFonts w:cstheme="minorHAnsi"/>
              </w:rPr>
            </w:pPr>
          </w:p>
        </w:tc>
        <w:tc>
          <w:tcPr>
            <w:tcW w:w="1134" w:type="dxa"/>
            <w:shd w:val="clear" w:color="auto" w:fill="auto"/>
          </w:tcPr>
          <w:p w:rsidR="0081558C" w:rsidRPr="00312391" w:rsidRDefault="0081558C" w:rsidP="002E72D6">
            <w:pPr>
              <w:autoSpaceDE w:val="0"/>
              <w:autoSpaceDN w:val="0"/>
              <w:adjustRightInd w:val="0"/>
              <w:rPr>
                <w:rFonts w:cstheme="minorHAnsi"/>
              </w:rPr>
            </w:pPr>
          </w:p>
        </w:tc>
      </w:tr>
    </w:tbl>
    <w:p w:rsidR="0081558C" w:rsidRPr="007F252F" w:rsidRDefault="0081558C" w:rsidP="007F252F">
      <w:pPr>
        <w:tabs>
          <w:tab w:val="left" w:pos="1985"/>
        </w:tabs>
        <w:spacing w:before="240" w:after="120"/>
        <w:ind w:left="360" w:hanging="360"/>
        <w:rPr>
          <w:rFonts w:cstheme="minorHAnsi"/>
          <w:b/>
        </w:rPr>
      </w:pPr>
      <w:r w:rsidRPr="007F252F">
        <w:rPr>
          <w:rFonts w:cstheme="minorHAnsi"/>
          <w:b/>
        </w:rPr>
        <w:lastRenderedPageBreak/>
        <w:t>14. Which of the following Coalition Government</w:t>
      </w:r>
      <w:r w:rsidR="005D100E" w:rsidRPr="007F252F">
        <w:rPr>
          <w:rFonts w:cstheme="minorHAnsi"/>
          <w:b/>
        </w:rPr>
        <w:t xml:space="preserve"> 16-18 NEET initiatives is the c</w:t>
      </w:r>
      <w:r w:rsidRPr="007F252F">
        <w:rPr>
          <w:rFonts w:cstheme="minorHAnsi"/>
          <w:b/>
        </w:rPr>
        <w:t>ollege providing in 2014-2015?</w:t>
      </w:r>
    </w:p>
    <w:p w:rsidR="0081558C" w:rsidRPr="00312391" w:rsidRDefault="0081558C" w:rsidP="0081558C">
      <w:pPr>
        <w:spacing w:before="240" w:after="120"/>
        <w:ind w:left="360" w:hanging="360"/>
        <w:rPr>
          <w:rFonts w:cstheme="minorHAnsi"/>
          <w:i/>
        </w:rPr>
      </w:pPr>
      <w:r w:rsidRPr="00312391">
        <w:rPr>
          <w:rFonts w:cstheme="minorHAnsi"/>
          <w:b/>
        </w:rPr>
        <w:t xml:space="preserve">   </w:t>
      </w:r>
      <w:r w:rsidR="007F252F">
        <w:rPr>
          <w:rFonts w:cstheme="minorHAnsi"/>
          <w:b/>
        </w:rPr>
        <w:t xml:space="preserve">  </w:t>
      </w:r>
      <w:r w:rsidRPr="00312391">
        <w:rPr>
          <w:rFonts w:cstheme="minorHAnsi"/>
          <w:b/>
        </w:rPr>
        <w:t xml:space="preserve">  </w:t>
      </w:r>
      <w:r w:rsidRPr="00312391">
        <w:rPr>
          <w:rFonts w:cstheme="minorHAnsi"/>
          <w:i/>
        </w:rPr>
        <w:t>Please tick all relevant boxes</w:t>
      </w:r>
    </w:p>
    <w:tbl>
      <w:tblPr>
        <w:tblW w:w="562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5"/>
        <w:gridCol w:w="1418"/>
      </w:tblGrid>
      <w:tr w:rsidR="0081558C" w:rsidRPr="00312391" w:rsidTr="007F252F">
        <w:tc>
          <w:tcPr>
            <w:tcW w:w="4205"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Youth Contract Scheme</w:t>
            </w:r>
          </w:p>
        </w:tc>
        <w:tc>
          <w:tcPr>
            <w:tcW w:w="1418" w:type="dxa"/>
            <w:shd w:val="clear" w:color="auto" w:fill="auto"/>
          </w:tcPr>
          <w:p w:rsidR="0081558C" w:rsidRPr="00312391" w:rsidRDefault="0081558C" w:rsidP="002E72D6">
            <w:pPr>
              <w:autoSpaceDE w:val="0"/>
              <w:autoSpaceDN w:val="0"/>
              <w:adjustRightInd w:val="0"/>
              <w:rPr>
                <w:rFonts w:cstheme="minorHAnsi"/>
                <w:b/>
              </w:rPr>
            </w:pPr>
          </w:p>
        </w:tc>
      </w:tr>
      <w:tr w:rsidR="0081558C" w:rsidRPr="00312391" w:rsidTr="007F252F">
        <w:tc>
          <w:tcPr>
            <w:tcW w:w="4205"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Study Programmes</w:t>
            </w:r>
          </w:p>
        </w:tc>
        <w:tc>
          <w:tcPr>
            <w:tcW w:w="1418" w:type="dxa"/>
            <w:shd w:val="clear" w:color="auto" w:fill="auto"/>
          </w:tcPr>
          <w:p w:rsidR="0081558C" w:rsidRPr="00312391" w:rsidRDefault="0081558C" w:rsidP="002E72D6">
            <w:pPr>
              <w:autoSpaceDE w:val="0"/>
              <w:autoSpaceDN w:val="0"/>
              <w:adjustRightInd w:val="0"/>
              <w:rPr>
                <w:rFonts w:cstheme="minorHAnsi"/>
              </w:rPr>
            </w:pPr>
          </w:p>
        </w:tc>
      </w:tr>
      <w:tr w:rsidR="0081558C" w:rsidRPr="00312391" w:rsidTr="007F252F">
        <w:tc>
          <w:tcPr>
            <w:tcW w:w="4205" w:type="dxa"/>
            <w:shd w:val="clear" w:color="auto" w:fill="auto"/>
          </w:tcPr>
          <w:p w:rsidR="0081558C" w:rsidRPr="00312391" w:rsidRDefault="0081558C" w:rsidP="002E72D6">
            <w:pPr>
              <w:autoSpaceDE w:val="0"/>
              <w:autoSpaceDN w:val="0"/>
              <w:adjustRightInd w:val="0"/>
              <w:rPr>
                <w:rFonts w:cstheme="minorHAnsi"/>
              </w:rPr>
            </w:pPr>
            <w:r w:rsidRPr="00312391">
              <w:rPr>
                <w:rFonts w:cstheme="minorHAnsi"/>
              </w:rPr>
              <w:t>Traineeships</w:t>
            </w:r>
          </w:p>
        </w:tc>
        <w:tc>
          <w:tcPr>
            <w:tcW w:w="1418" w:type="dxa"/>
            <w:shd w:val="clear" w:color="auto" w:fill="auto"/>
          </w:tcPr>
          <w:p w:rsidR="0081558C" w:rsidRPr="00312391" w:rsidRDefault="0081558C" w:rsidP="002E72D6">
            <w:pPr>
              <w:autoSpaceDE w:val="0"/>
              <w:autoSpaceDN w:val="0"/>
              <w:adjustRightInd w:val="0"/>
              <w:rPr>
                <w:rFonts w:cstheme="minorHAnsi"/>
              </w:rPr>
            </w:pPr>
          </w:p>
        </w:tc>
      </w:tr>
      <w:tr w:rsidR="0081558C" w:rsidRPr="00312391" w:rsidTr="007F252F">
        <w:tc>
          <w:tcPr>
            <w:tcW w:w="4205" w:type="dxa"/>
            <w:shd w:val="clear" w:color="auto" w:fill="auto"/>
          </w:tcPr>
          <w:p w:rsidR="0081558C" w:rsidRPr="00312391" w:rsidRDefault="0081558C" w:rsidP="002E72D6">
            <w:pPr>
              <w:autoSpaceDE w:val="0"/>
              <w:autoSpaceDN w:val="0"/>
              <w:adjustRightInd w:val="0"/>
              <w:rPr>
                <w:rFonts w:cstheme="minorHAnsi"/>
                <w:i/>
              </w:rPr>
            </w:pPr>
            <w:r w:rsidRPr="00312391">
              <w:rPr>
                <w:rFonts w:cstheme="minorHAnsi"/>
              </w:rPr>
              <w:t xml:space="preserve">Other </w:t>
            </w:r>
            <w:r w:rsidRPr="00312391">
              <w:rPr>
                <w:rFonts w:cstheme="minorHAnsi"/>
                <w:i/>
              </w:rPr>
              <w:t>please specify</w:t>
            </w:r>
          </w:p>
          <w:p w:rsidR="0081558C" w:rsidRPr="00312391" w:rsidRDefault="0081558C" w:rsidP="00312391">
            <w:pPr>
              <w:autoSpaceDE w:val="0"/>
              <w:autoSpaceDN w:val="0"/>
              <w:adjustRightInd w:val="0"/>
              <w:rPr>
                <w:rFonts w:cstheme="minorHAnsi"/>
                <w:i/>
              </w:rPr>
            </w:pPr>
          </w:p>
        </w:tc>
        <w:tc>
          <w:tcPr>
            <w:tcW w:w="1418" w:type="dxa"/>
            <w:shd w:val="clear" w:color="auto" w:fill="auto"/>
          </w:tcPr>
          <w:p w:rsidR="0081558C" w:rsidRPr="00312391" w:rsidRDefault="0081558C" w:rsidP="002E72D6">
            <w:pPr>
              <w:autoSpaceDE w:val="0"/>
              <w:autoSpaceDN w:val="0"/>
              <w:adjustRightInd w:val="0"/>
              <w:rPr>
                <w:rFonts w:cstheme="minorHAnsi"/>
              </w:rPr>
            </w:pPr>
          </w:p>
        </w:tc>
      </w:tr>
    </w:tbl>
    <w:p w:rsidR="0081558C" w:rsidRPr="00B54BFE" w:rsidRDefault="0081558C" w:rsidP="00246E51">
      <w:pPr>
        <w:spacing w:before="240" w:after="120"/>
        <w:rPr>
          <w:rFonts w:ascii="Arial" w:hAnsi="Arial" w:cs="Arial"/>
          <w:b/>
          <w:sz w:val="18"/>
          <w:szCs w:val="18"/>
        </w:rPr>
      </w:pPr>
    </w:p>
    <w:p w:rsidR="0081558C" w:rsidRPr="007F252F" w:rsidRDefault="0081558C" w:rsidP="0081558C">
      <w:pPr>
        <w:spacing w:before="240" w:after="120"/>
        <w:ind w:left="720" w:hanging="720"/>
        <w:rPr>
          <w:rFonts w:cstheme="minorHAnsi"/>
          <w:b/>
        </w:rPr>
      </w:pPr>
      <w:r w:rsidRPr="007F252F">
        <w:rPr>
          <w:rFonts w:cstheme="minorHAnsi"/>
          <w:b/>
        </w:rPr>
        <w:t xml:space="preserve">15. </w:t>
      </w:r>
      <w:r w:rsidRPr="007F252F">
        <w:rPr>
          <w:rFonts w:cstheme="minorHAnsi"/>
          <w:b/>
          <w:i/>
        </w:rPr>
        <w:t>Please rate your institution in relation to the following statements by ticking the scale: 1= Strongly Disagree; 2=Disagree; 3= Agree; 4=Strongly Agree</w:t>
      </w:r>
      <w:r w:rsidRPr="007F252F">
        <w:rPr>
          <w:rFonts w:cstheme="minorHAnsi"/>
          <w:i/>
        </w:rPr>
        <w:t>.</w:t>
      </w:r>
      <w:r w:rsidRPr="007F252F">
        <w:rPr>
          <w:rFonts w:cstheme="minorHAnsi"/>
          <w:b/>
        </w:rPr>
        <w:t xml:space="preserve"> </w:t>
      </w:r>
    </w:p>
    <w:p w:rsidR="0081558C" w:rsidRPr="007F252F" w:rsidRDefault="0081558C" w:rsidP="0081558C">
      <w:pPr>
        <w:spacing w:before="240" w:after="120"/>
        <w:ind w:left="720" w:right="533" w:hanging="720"/>
        <w:rPr>
          <w:rFonts w:cstheme="minorHAnsi"/>
          <w:b/>
        </w:rPr>
      </w:pPr>
    </w:p>
    <w:tbl>
      <w:tblPr>
        <w:tblW w:w="774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5"/>
        <w:gridCol w:w="992"/>
        <w:gridCol w:w="851"/>
        <w:gridCol w:w="850"/>
        <w:gridCol w:w="851"/>
      </w:tblGrid>
      <w:tr w:rsidR="00C75246" w:rsidRPr="00B54BFE" w:rsidTr="007F252F">
        <w:tc>
          <w:tcPr>
            <w:tcW w:w="4205" w:type="dxa"/>
            <w:shd w:val="clear" w:color="auto" w:fill="auto"/>
          </w:tcPr>
          <w:p w:rsidR="0081558C" w:rsidRPr="005D100E" w:rsidRDefault="0081558C" w:rsidP="002E72D6">
            <w:pPr>
              <w:autoSpaceDE w:val="0"/>
              <w:autoSpaceDN w:val="0"/>
              <w:adjustRightInd w:val="0"/>
              <w:rPr>
                <w:rFonts w:cstheme="minorHAnsi"/>
              </w:rPr>
            </w:pPr>
          </w:p>
          <w:p w:rsidR="0081558C" w:rsidRPr="005D100E" w:rsidRDefault="005D100E" w:rsidP="002E72D6">
            <w:pPr>
              <w:autoSpaceDE w:val="0"/>
              <w:autoSpaceDN w:val="0"/>
              <w:adjustRightInd w:val="0"/>
              <w:rPr>
                <w:rFonts w:cstheme="minorHAnsi"/>
                <w:b/>
              </w:rPr>
            </w:pPr>
            <w:r w:rsidRPr="005D100E">
              <w:rPr>
                <w:rFonts w:cstheme="minorHAnsi"/>
                <w:b/>
              </w:rPr>
              <w:t>Do you think that in your c</w:t>
            </w:r>
            <w:r w:rsidR="0081558C" w:rsidRPr="005D100E">
              <w:rPr>
                <w:rFonts w:cstheme="minorHAnsi"/>
                <w:b/>
              </w:rPr>
              <w:t>ollege</w:t>
            </w:r>
          </w:p>
        </w:tc>
        <w:tc>
          <w:tcPr>
            <w:tcW w:w="992" w:type="dxa"/>
            <w:shd w:val="clear" w:color="auto" w:fill="auto"/>
          </w:tcPr>
          <w:p w:rsidR="0081558C" w:rsidRPr="005D100E" w:rsidRDefault="0081558C" w:rsidP="002E72D6">
            <w:pPr>
              <w:autoSpaceDE w:val="0"/>
              <w:autoSpaceDN w:val="0"/>
              <w:adjustRightInd w:val="0"/>
              <w:rPr>
                <w:rFonts w:cstheme="minorHAnsi"/>
                <w:b/>
              </w:rPr>
            </w:pPr>
          </w:p>
          <w:p w:rsidR="0081558C" w:rsidRPr="005D100E" w:rsidRDefault="0081558C" w:rsidP="002E72D6">
            <w:pPr>
              <w:autoSpaceDE w:val="0"/>
              <w:autoSpaceDN w:val="0"/>
              <w:adjustRightInd w:val="0"/>
              <w:rPr>
                <w:rFonts w:cstheme="minorHAnsi"/>
                <w:b/>
              </w:rPr>
            </w:pPr>
            <w:r w:rsidRPr="005D100E">
              <w:rPr>
                <w:rFonts w:cstheme="minorHAnsi"/>
                <w:b/>
              </w:rPr>
              <w:t>1</w:t>
            </w:r>
          </w:p>
        </w:tc>
        <w:tc>
          <w:tcPr>
            <w:tcW w:w="851" w:type="dxa"/>
            <w:shd w:val="clear" w:color="auto" w:fill="auto"/>
          </w:tcPr>
          <w:p w:rsidR="0081558C" w:rsidRPr="005D100E" w:rsidRDefault="0081558C" w:rsidP="002E72D6">
            <w:pPr>
              <w:autoSpaceDE w:val="0"/>
              <w:autoSpaceDN w:val="0"/>
              <w:adjustRightInd w:val="0"/>
              <w:rPr>
                <w:rFonts w:cstheme="minorHAnsi"/>
              </w:rPr>
            </w:pPr>
          </w:p>
          <w:p w:rsidR="0081558C" w:rsidRPr="005D100E" w:rsidRDefault="0081558C" w:rsidP="002E72D6">
            <w:pPr>
              <w:autoSpaceDE w:val="0"/>
              <w:autoSpaceDN w:val="0"/>
              <w:adjustRightInd w:val="0"/>
              <w:rPr>
                <w:rFonts w:cstheme="minorHAnsi"/>
              </w:rPr>
            </w:pPr>
            <w:r w:rsidRPr="005D100E">
              <w:rPr>
                <w:rFonts w:cstheme="minorHAnsi"/>
              </w:rPr>
              <w:t>2</w:t>
            </w:r>
          </w:p>
        </w:tc>
        <w:tc>
          <w:tcPr>
            <w:tcW w:w="850" w:type="dxa"/>
            <w:shd w:val="clear" w:color="auto" w:fill="auto"/>
          </w:tcPr>
          <w:p w:rsidR="0081558C" w:rsidRPr="005D100E" w:rsidRDefault="0081558C" w:rsidP="002E72D6">
            <w:pPr>
              <w:autoSpaceDE w:val="0"/>
              <w:autoSpaceDN w:val="0"/>
              <w:adjustRightInd w:val="0"/>
              <w:rPr>
                <w:rFonts w:cstheme="minorHAnsi"/>
                <w:b/>
              </w:rPr>
            </w:pPr>
          </w:p>
          <w:p w:rsidR="0081558C" w:rsidRPr="005D100E" w:rsidRDefault="0081558C" w:rsidP="002E72D6">
            <w:pPr>
              <w:autoSpaceDE w:val="0"/>
              <w:autoSpaceDN w:val="0"/>
              <w:adjustRightInd w:val="0"/>
              <w:rPr>
                <w:rFonts w:cstheme="minorHAnsi"/>
                <w:b/>
              </w:rPr>
            </w:pPr>
            <w:r w:rsidRPr="005D100E">
              <w:rPr>
                <w:rFonts w:cstheme="minorHAnsi"/>
                <w:b/>
              </w:rPr>
              <w:t xml:space="preserve"> 3</w:t>
            </w:r>
          </w:p>
        </w:tc>
        <w:tc>
          <w:tcPr>
            <w:tcW w:w="851" w:type="dxa"/>
            <w:shd w:val="clear" w:color="auto" w:fill="auto"/>
          </w:tcPr>
          <w:p w:rsidR="0081558C" w:rsidRPr="005D100E" w:rsidRDefault="0081558C" w:rsidP="002E72D6">
            <w:pPr>
              <w:autoSpaceDE w:val="0"/>
              <w:autoSpaceDN w:val="0"/>
              <w:adjustRightInd w:val="0"/>
              <w:rPr>
                <w:rFonts w:cstheme="minorHAnsi"/>
                <w:b/>
              </w:rPr>
            </w:pPr>
          </w:p>
          <w:p w:rsidR="0081558C" w:rsidRPr="005D100E" w:rsidRDefault="0081558C" w:rsidP="002E72D6">
            <w:pPr>
              <w:autoSpaceDE w:val="0"/>
              <w:autoSpaceDN w:val="0"/>
              <w:adjustRightInd w:val="0"/>
              <w:rPr>
                <w:rFonts w:cstheme="minorHAnsi"/>
                <w:b/>
              </w:rPr>
            </w:pPr>
            <w:r w:rsidRPr="005D100E">
              <w:rPr>
                <w:rFonts w:cstheme="minorHAnsi"/>
                <w:b/>
              </w:rPr>
              <w:t>4</w:t>
            </w:r>
          </w:p>
        </w:tc>
      </w:tr>
      <w:tr w:rsidR="00C75246" w:rsidRPr="00B54BFE" w:rsidTr="007F252F">
        <w:tc>
          <w:tcPr>
            <w:tcW w:w="4205" w:type="dxa"/>
            <w:shd w:val="clear" w:color="auto" w:fill="auto"/>
          </w:tcPr>
          <w:p w:rsidR="0081558C" w:rsidRPr="005D100E" w:rsidRDefault="0081558C" w:rsidP="002E72D6">
            <w:pPr>
              <w:autoSpaceDE w:val="0"/>
              <w:autoSpaceDN w:val="0"/>
              <w:adjustRightInd w:val="0"/>
              <w:rPr>
                <w:rFonts w:cstheme="minorHAnsi"/>
              </w:rPr>
            </w:pPr>
          </w:p>
          <w:p w:rsidR="0081558C" w:rsidRPr="005D100E" w:rsidRDefault="0081558C" w:rsidP="002E72D6">
            <w:pPr>
              <w:autoSpaceDE w:val="0"/>
              <w:autoSpaceDN w:val="0"/>
              <w:adjustRightInd w:val="0"/>
              <w:rPr>
                <w:rFonts w:cstheme="minorHAnsi"/>
              </w:rPr>
            </w:pPr>
            <w:r w:rsidRPr="005D100E">
              <w:rPr>
                <w:rFonts w:cstheme="minorHAnsi"/>
              </w:rPr>
              <w:t>Lecturers delivering 16-18 NEET provi</w:t>
            </w:r>
            <w:r w:rsidR="00C75246" w:rsidRPr="005D100E">
              <w:rPr>
                <w:rFonts w:cstheme="minorHAnsi"/>
              </w:rPr>
              <w:t>sion should hold a professional teaching qualifications</w:t>
            </w:r>
          </w:p>
        </w:tc>
        <w:tc>
          <w:tcPr>
            <w:tcW w:w="992" w:type="dxa"/>
            <w:shd w:val="clear" w:color="auto" w:fill="auto"/>
          </w:tcPr>
          <w:p w:rsidR="0081558C" w:rsidRPr="005D100E" w:rsidRDefault="0081558C" w:rsidP="002E72D6">
            <w:pPr>
              <w:autoSpaceDE w:val="0"/>
              <w:autoSpaceDN w:val="0"/>
              <w:adjustRightInd w:val="0"/>
              <w:rPr>
                <w:rFonts w:cstheme="minorHAnsi"/>
                <w:b/>
              </w:rPr>
            </w:pPr>
          </w:p>
        </w:tc>
        <w:tc>
          <w:tcPr>
            <w:tcW w:w="851" w:type="dxa"/>
            <w:shd w:val="clear" w:color="auto" w:fill="auto"/>
          </w:tcPr>
          <w:p w:rsidR="0081558C" w:rsidRPr="005D100E" w:rsidRDefault="0081558C" w:rsidP="002E72D6">
            <w:pPr>
              <w:autoSpaceDE w:val="0"/>
              <w:autoSpaceDN w:val="0"/>
              <w:adjustRightInd w:val="0"/>
              <w:rPr>
                <w:rFonts w:cstheme="minorHAnsi"/>
                <w:b/>
              </w:rPr>
            </w:pPr>
          </w:p>
        </w:tc>
        <w:tc>
          <w:tcPr>
            <w:tcW w:w="850" w:type="dxa"/>
            <w:shd w:val="clear" w:color="auto" w:fill="auto"/>
          </w:tcPr>
          <w:p w:rsidR="0081558C" w:rsidRPr="005D100E" w:rsidRDefault="0081558C" w:rsidP="002E72D6">
            <w:pPr>
              <w:autoSpaceDE w:val="0"/>
              <w:autoSpaceDN w:val="0"/>
              <w:adjustRightInd w:val="0"/>
              <w:rPr>
                <w:rFonts w:cstheme="minorHAnsi"/>
                <w:b/>
              </w:rPr>
            </w:pPr>
          </w:p>
        </w:tc>
        <w:tc>
          <w:tcPr>
            <w:tcW w:w="851" w:type="dxa"/>
            <w:shd w:val="clear" w:color="auto" w:fill="auto"/>
          </w:tcPr>
          <w:p w:rsidR="0081558C" w:rsidRPr="005D100E" w:rsidRDefault="0081558C" w:rsidP="002E72D6">
            <w:pPr>
              <w:autoSpaceDE w:val="0"/>
              <w:autoSpaceDN w:val="0"/>
              <w:adjustRightInd w:val="0"/>
              <w:rPr>
                <w:rFonts w:cstheme="minorHAnsi"/>
                <w:b/>
              </w:rPr>
            </w:pPr>
          </w:p>
        </w:tc>
      </w:tr>
      <w:tr w:rsidR="00C75246" w:rsidRPr="00B54BFE" w:rsidTr="007F252F">
        <w:tc>
          <w:tcPr>
            <w:tcW w:w="4205" w:type="dxa"/>
            <w:shd w:val="clear" w:color="auto" w:fill="auto"/>
          </w:tcPr>
          <w:p w:rsidR="0081558C" w:rsidRPr="005D100E" w:rsidRDefault="0081558C" w:rsidP="002E72D6">
            <w:pPr>
              <w:autoSpaceDE w:val="0"/>
              <w:autoSpaceDN w:val="0"/>
              <w:adjustRightInd w:val="0"/>
              <w:rPr>
                <w:rFonts w:cstheme="minorHAnsi"/>
              </w:rPr>
            </w:pPr>
          </w:p>
          <w:p w:rsidR="0081558C" w:rsidRPr="005D100E" w:rsidRDefault="0081558C" w:rsidP="002E72D6">
            <w:pPr>
              <w:autoSpaceDE w:val="0"/>
              <w:autoSpaceDN w:val="0"/>
              <w:adjustRightInd w:val="0"/>
              <w:rPr>
                <w:rFonts w:cstheme="minorHAnsi"/>
              </w:rPr>
            </w:pPr>
            <w:r w:rsidRPr="005D100E">
              <w:rPr>
                <w:rFonts w:cstheme="minorHAnsi"/>
              </w:rPr>
              <w:t>The quality of vocational skills provision</w:t>
            </w:r>
            <w:r w:rsidR="00C75246" w:rsidRPr="005D100E">
              <w:rPr>
                <w:rFonts w:cstheme="minorHAnsi"/>
              </w:rPr>
              <w:t xml:space="preserve"> for 16-18 NEET is the same or </w:t>
            </w:r>
            <w:r w:rsidRPr="005D100E">
              <w:rPr>
                <w:rFonts w:cstheme="minorHAnsi"/>
              </w:rPr>
              <w:t xml:space="preserve">better than it is for adults? </w:t>
            </w:r>
          </w:p>
        </w:tc>
        <w:tc>
          <w:tcPr>
            <w:tcW w:w="992" w:type="dxa"/>
            <w:shd w:val="clear" w:color="auto" w:fill="auto"/>
          </w:tcPr>
          <w:p w:rsidR="0081558C" w:rsidRPr="005D100E" w:rsidRDefault="0081558C" w:rsidP="002E72D6">
            <w:pPr>
              <w:autoSpaceDE w:val="0"/>
              <w:autoSpaceDN w:val="0"/>
              <w:adjustRightInd w:val="0"/>
              <w:rPr>
                <w:rFonts w:cstheme="minorHAnsi"/>
              </w:rPr>
            </w:pPr>
          </w:p>
        </w:tc>
        <w:tc>
          <w:tcPr>
            <w:tcW w:w="851" w:type="dxa"/>
            <w:shd w:val="clear" w:color="auto" w:fill="auto"/>
          </w:tcPr>
          <w:p w:rsidR="0081558C" w:rsidRPr="005D100E" w:rsidRDefault="0081558C" w:rsidP="002E72D6">
            <w:pPr>
              <w:autoSpaceDE w:val="0"/>
              <w:autoSpaceDN w:val="0"/>
              <w:adjustRightInd w:val="0"/>
              <w:rPr>
                <w:rFonts w:cstheme="minorHAnsi"/>
              </w:rPr>
            </w:pPr>
          </w:p>
        </w:tc>
        <w:tc>
          <w:tcPr>
            <w:tcW w:w="850" w:type="dxa"/>
            <w:shd w:val="clear" w:color="auto" w:fill="auto"/>
          </w:tcPr>
          <w:p w:rsidR="0081558C" w:rsidRPr="005D100E" w:rsidRDefault="0081558C" w:rsidP="002E72D6">
            <w:pPr>
              <w:autoSpaceDE w:val="0"/>
              <w:autoSpaceDN w:val="0"/>
              <w:adjustRightInd w:val="0"/>
              <w:rPr>
                <w:rFonts w:cstheme="minorHAnsi"/>
              </w:rPr>
            </w:pPr>
          </w:p>
        </w:tc>
        <w:tc>
          <w:tcPr>
            <w:tcW w:w="851" w:type="dxa"/>
            <w:shd w:val="clear" w:color="auto" w:fill="auto"/>
          </w:tcPr>
          <w:p w:rsidR="0081558C" w:rsidRPr="005D100E" w:rsidRDefault="0081558C" w:rsidP="002E72D6">
            <w:pPr>
              <w:autoSpaceDE w:val="0"/>
              <w:autoSpaceDN w:val="0"/>
              <w:adjustRightInd w:val="0"/>
              <w:rPr>
                <w:rFonts w:cstheme="minorHAnsi"/>
              </w:rPr>
            </w:pPr>
          </w:p>
        </w:tc>
      </w:tr>
      <w:tr w:rsidR="00C75246" w:rsidRPr="00B54BFE" w:rsidTr="007F252F">
        <w:tc>
          <w:tcPr>
            <w:tcW w:w="4205" w:type="dxa"/>
            <w:shd w:val="clear" w:color="auto" w:fill="auto"/>
          </w:tcPr>
          <w:p w:rsidR="0081558C" w:rsidRPr="005D100E" w:rsidRDefault="0081558C" w:rsidP="002E72D6">
            <w:pPr>
              <w:autoSpaceDE w:val="0"/>
              <w:autoSpaceDN w:val="0"/>
              <w:adjustRightInd w:val="0"/>
              <w:rPr>
                <w:rFonts w:cstheme="minorHAnsi"/>
              </w:rPr>
            </w:pPr>
          </w:p>
          <w:p w:rsidR="0081558C" w:rsidRPr="005D100E" w:rsidRDefault="0081558C" w:rsidP="002E72D6">
            <w:pPr>
              <w:autoSpaceDE w:val="0"/>
              <w:autoSpaceDN w:val="0"/>
              <w:adjustRightInd w:val="0"/>
              <w:rPr>
                <w:rFonts w:cstheme="minorHAnsi"/>
              </w:rPr>
            </w:pPr>
            <w:r w:rsidRPr="005D100E">
              <w:rPr>
                <w:rFonts w:cstheme="minorHAnsi"/>
              </w:rPr>
              <w:t>Local employers and industry have the capacity for all 16-18 NEET learners to have extended work experience?</w:t>
            </w:r>
          </w:p>
        </w:tc>
        <w:tc>
          <w:tcPr>
            <w:tcW w:w="992" w:type="dxa"/>
            <w:shd w:val="clear" w:color="auto" w:fill="auto"/>
          </w:tcPr>
          <w:p w:rsidR="0081558C" w:rsidRPr="005D100E" w:rsidRDefault="0081558C" w:rsidP="002E72D6">
            <w:pPr>
              <w:autoSpaceDE w:val="0"/>
              <w:autoSpaceDN w:val="0"/>
              <w:adjustRightInd w:val="0"/>
              <w:rPr>
                <w:rFonts w:cstheme="minorHAnsi"/>
              </w:rPr>
            </w:pPr>
          </w:p>
        </w:tc>
        <w:tc>
          <w:tcPr>
            <w:tcW w:w="851" w:type="dxa"/>
            <w:shd w:val="clear" w:color="auto" w:fill="auto"/>
          </w:tcPr>
          <w:p w:rsidR="0081558C" w:rsidRPr="005D100E" w:rsidRDefault="0081558C" w:rsidP="002E72D6">
            <w:pPr>
              <w:autoSpaceDE w:val="0"/>
              <w:autoSpaceDN w:val="0"/>
              <w:adjustRightInd w:val="0"/>
              <w:rPr>
                <w:rFonts w:cstheme="minorHAnsi"/>
              </w:rPr>
            </w:pPr>
          </w:p>
        </w:tc>
        <w:tc>
          <w:tcPr>
            <w:tcW w:w="850" w:type="dxa"/>
            <w:shd w:val="clear" w:color="auto" w:fill="auto"/>
          </w:tcPr>
          <w:p w:rsidR="0081558C" w:rsidRPr="005D100E" w:rsidRDefault="0081558C" w:rsidP="002E72D6">
            <w:pPr>
              <w:autoSpaceDE w:val="0"/>
              <w:autoSpaceDN w:val="0"/>
              <w:adjustRightInd w:val="0"/>
              <w:rPr>
                <w:rFonts w:cstheme="minorHAnsi"/>
              </w:rPr>
            </w:pPr>
          </w:p>
        </w:tc>
        <w:tc>
          <w:tcPr>
            <w:tcW w:w="851" w:type="dxa"/>
            <w:shd w:val="clear" w:color="auto" w:fill="auto"/>
          </w:tcPr>
          <w:p w:rsidR="0081558C" w:rsidRPr="005D100E" w:rsidRDefault="0081558C" w:rsidP="002E72D6">
            <w:pPr>
              <w:autoSpaceDE w:val="0"/>
              <w:autoSpaceDN w:val="0"/>
              <w:adjustRightInd w:val="0"/>
              <w:rPr>
                <w:rFonts w:cstheme="minorHAnsi"/>
              </w:rPr>
            </w:pPr>
          </w:p>
        </w:tc>
      </w:tr>
      <w:tr w:rsidR="00C75246" w:rsidRPr="00B54BFE" w:rsidTr="007F252F">
        <w:tc>
          <w:tcPr>
            <w:tcW w:w="4205" w:type="dxa"/>
            <w:shd w:val="clear" w:color="auto" w:fill="auto"/>
          </w:tcPr>
          <w:p w:rsidR="0081558C" w:rsidRPr="005D100E" w:rsidRDefault="0081558C" w:rsidP="002E72D6">
            <w:pPr>
              <w:autoSpaceDE w:val="0"/>
              <w:autoSpaceDN w:val="0"/>
              <w:adjustRightInd w:val="0"/>
              <w:rPr>
                <w:rFonts w:cstheme="minorHAnsi"/>
              </w:rPr>
            </w:pPr>
          </w:p>
          <w:p w:rsidR="0081558C" w:rsidRPr="005D100E" w:rsidRDefault="005D100E" w:rsidP="002E72D6">
            <w:pPr>
              <w:autoSpaceDE w:val="0"/>
              <w:autoSpaceDN w:val="0"/>
              <w:adjustRightInd w:val="0"/>
              <w:rPr>
                <w:rFonts w:cstheme="minorHAnsi"/>
              </w:rPr>
            </w:pPr>
            <w:r w:rsidRPr="005D100E">
              <w:rPr>
                <w:rFonts w:cstheme="minorHAnsi"/>
              </w:rPr>
              <w:t>Recruiting more c</w:t>
            </w:r>
            <w:r w:rsidR="0081558C" w:rsidRPr="005D100E">
              <w:rPr>
                <w:rFonts w:cstheme="minorHAnsi"/>
              </w:rPr>
              <w:t>ollege Governors from business and industry will increase an enterprise culture and provide wider employment opportunities for 16-18 learners?</w:t>
            </w:r>
          </w:p>
        </w:tc>
        <w:tc>
          <w:tcPr>
            <w:tcW w:w="992" w:type="dxa"/>
            <w:shd w:val="clear" w:color="auto" w:fill="auto"/>
          </w:tcPr>
          <w:p w:rsidR="0081558C" w:rsidRPr="005D100E" w:rsidRDefault="0081558C" w:rsidP="002E72D6">
            <w:pPr>
              <w:autoSpaceDE w:val="0"/>
              <w:autoSpaceDN w:val="0"/>
              <w:adjustRightInd w:val="0"/>
              <w:rPr>
                <w:rFonts w:cstheme="minorHAnsi"/>
              </w:rPr>
            </w:pPr>
          </w:p>
        </w:tc>
        <w:tc>
          <w:tcPr>
            <w:tcW w:w="851" w:type="dxa"/>
            <w:shd w:val="clear" w:color="auto" w:fill="auto"/>
          </w:tcPr>
          <w:p w:rsidR="0081558C" w:rsidRPr="005D100E" w:rsidRDefault="0081558C" w:rsidP="002E72D6">
            <w:pPr>
              <w:autoSpaceDE w:val="0"/>
              <w:autoSpaceDN w:val="0"/>
              <w:adjustRightInd w:val="0"/>
              <w:rPr>
                <w:rFonts w:cstheme="minorHAnsi"/>
              </w:rPr>
            </w:pPr>
          </w:p>
        </w:tc>
        <w:tc>
          <w:tcPr>
            <w:tcW w:w="850" w:type="dxa"/>
            <w:shd w:val="clear" w:color="auto" w:fill="auto"/>
          </w:tcPr>
          <w:p w:rsidR="0081558C" w:rsidRPr="005D100E" w:rsidRDefault="0081558C" w:rsidP="002E72D6">
            <w:pPr>
              <w:autoSpaceDE w:val="0"/>
              <w:autoSpaceDN w:val="0"/>
              <w:adjustRightInd w:val="0"/>
              <w:rPr>
                <w:rFonts w:cstheme="minorHAnsi"/>
              </w:rPr>
            </w:pPr>
          </w:p>
        </w:tc>
        <w:tc>
          <w:tcPr>
            <w:tcW w:w="851" w:type="dxa"/>
            <w:shd w:val="clear" w:color="auto" w:fill="auto"/>
          </w:tcPr>
          <w:p w:rsidR="0081558C" w:rsidRPr="005D100E" w:rsidRDefault="0081558C" w:rsidP="002E72D6">
            <w:pPr>
              <w:autoSpaceDE w:val="0"/>
              <w:autoSpaceDN w:val="0"/>
              <w:adjustRightInd w:val="0"/>
              <w:rPr>
                <w:rFonts w:cstheme="minorHAnsi"/>
              </w:rPr>
            </w:pPr>
          </w:p>
        </w:tc>
      </w:tr>
      <w:tr w:rsidR="00C75246" w:rsidRPr="00B54BFE" w:rsidTr="007F252F">
        <w:tc>
          <w:tcPr>
            <w:tcW w:w="4205" w:type="dxa"/>
            <w:shd w:val="clear" w:color="auto" w:fill="auto"/>
          </w:tcPr>
          <w:p w:rsidR="0081558C" w:rsidRPr="005D100E" w:rsidRDefault="0081558C" w:rsidP="002E72D6">
            <w:pPr>
              <w:autoSpaceDE w:val="0"/>
              <w:autoSpaceDN w:val="0"/>
              <w:adjustRightInd w:val="0"/>
              <w:rPr>
                <w:rFonts w:cstheme="minorHAnsi"/>
              </w:rPr>
            </w:pPr>
          </w:p>
          <w:p w:rsidR="0081558C" w:rsidRPr="005D100E" w:rsidRDefault="0081558C" w:rsidP="002E72D6">
            <w:pPr>
              <w:autoSpaceDE w:val="0"/>
              <w:autoSpaceDN w:val="0"/>
              <w:adjustRightInd w:val="0"/>
              <w:rPr>
                <w:rFonts w:cstheme="minorHAnsi"/>
              </w:rPr>
            </w:pPr>
            <w:r w:rsidRPr="005D100E">
              <w:rPr>
                <w:rFonts w:cstheme="minorHAnsi"/>
              </w:rPr>
              <w:t xml:space="preserve">The Government’s commitment to raising the participation age policy will lead to the warehousing of some 16-18 NEET young </w:t>
            </w:r>
            <w:r w:rsidRPr="005D100E">
              <w:rPr>
                <w:rFonts w:cstheme="minorHAnsi"/>
              </w:rPr>
              <w:lastRenderedPageBreak/>
              <w:t>people who do not want to be in education or training?</w:t>
            </w:r>
          </w:p>
        </w:tc>
        <w:tc>
          <w:tcPr>
            <w:tcW w:w="992" w:type="dxa"/>
            <w:shd w:val="clear" w:color="auto" w:fill="auto"/>
          </w:tcPr>
          <w:p w:rsidR="0081558C" w:rsidRPr="005D100E" w:rsidRDefault="0081558C" w:rsidP="002E72D6">
            <w:pPr>
              <w:autoSpaceDE w:val="0"/>
              <w:autoSpaceDN w:val="0"/>
              <w:adjustRightInd w:val="0"/>
              <w:rPr>
                <w:rFonts w:cstheme="minorHAnsi"/>
              </w:rPr>
            </w:pPr>
          </w:p>
        </w:tc>
        <w:tc>
          <w:tcPr>
            <w:tcW w:w="851" w:type="dxa"/>
            <w:shd w:val="clear" w:color="auto" w:fill="auto"/>
          </w:tcPr>
          <w:p w:rsidR="0081558C" w:rsidRPr="005D100E" w:rsidRDefault="0081558C" w:rsidP="002E72D6">
            <w:pPr>
              <w:autoSpaceDE w:val="0"/>
              <w:autoSpaceDN w:val="0"/>
              <w:adjustRightInd w:val="0"/>
              <w:rPr>
                <w:rFonts w:cstheme="minorHAnsi"/>
              </w:rPr>
            </w:pPr>
          </w:p>
        </w:tc>
        <w:tc>
          <w:tcPr>
            <w:tcW w:w="850" w:type="dxa"/>
            <w:shd w:val="clear" w:color="auto" w:fill="auto"/>
          </w:tcPr>
          <w:p w:rsidR="0081558C" w:rsidRPr="005D100E" w:rsidRDefault="0081558C" w:rsidP="002E72D6">
            <w:pPr>
              <w:autoSpaceDE w:val="0"/>
              <w:autoSpaceDN w:val="0"/>
              <w:adjustRightInd w:val="0"/>
              <w:rPr>
                <w:rFonts w:cstheme="minorHAnsi"/>
              </w:rPr>
            </w:pPr>
          </w:p>
        </w:tc>
        <w:tc>
          <w:tcPr>
            <w:tcW w:w="851" w:type="dxa"/>
            <w:shd w:val="clear" w:color="auto" w:fill="auto"/>
          </w:tcPr>
          <w:p w:rsidR="0081558C" w:rsidRPr="005D100E" w:rsidRDefault="0081558C" w:rsidP="002E72D6">
            <w:pPr>
              <w:autoSpaceDE w:val="0"/>
              <w:autoSpaceDN w:val="0"/>
              <w:adjustRightInd w:val="0"/>
              <w:rPr>
                <w:rFonts w:cstheme="minorHAnsi"/>
              </w:rPr>
            </w:pPr>
          </w:p>
        </w:tc>
      </w:tr>
      <w:tr w:rsidR="00C75246" w:rsidRPr="00B54BFE" w:rsidTr="007F252F">
        <w:tc>
          <w:tcPr>
            <w:tcW w:w="4205" w:type="dxa"/>
            <w:shd w:val="clear" w:color="auto" w:fill="auto"/>
          </w:tcPr>
          <w:p w:rsidR="0081558C" w:rsidRPr="005D100E" w:rsidRDefault="0081558C" w:rsidP="002E72D6">
            <w:pPr>
              <w:autoSpaceDE w:val="0"/>
              <w:autoSpaceDN w:val="0"/>
              <w:adjustRightInd w:val="0"/>
              <w:rPr>
                <w:rFonts w:cstheme="minorHAnsi"/>
              </w:rPr>
            </w:pPr>
          </w:p>
          <w:p w:rsidR="0081558C" w:rsidRPr="005D100E" w:rsidRDefault="0081558C" w:rsidP="002E72D6">
            <w:pPr>
              <w:autoSpaceDE w:val="0"/>
              <w:autoSpaceDN w:val="0"/>
              <w:adjustRightInd w:val="0"/>
              <w:rPr>
                <w:rFonts w:cstheme="minorHAnsi"/>
              </w:rPr>
            </w:pPr>
            <w:r w:rsidRPr="005D100E">
              <w:rPr>
                <w:rFonts w:cstheme="minorHAnsi"/>
              </w:rPr>
              <w:t xml:space="preserve">The pace and rate of recent Government reform has been too much too fast for some </w:t>
            </w:r>
            <w:r w:rsidR="005D100E" w:rsidRPr="005D100E">
              <w:rPr>
                <w:rFonts w:cstheme="minorHAnsi"/>
              </w:rPr>
              <w:t>c</w:t>
            </w:r>
            <w:r w:rsidRPr="005D100E">
              <w:rPr>
                <w:rFonts w:cstheme="minorHAnsi"/>
              </w:rPr>
              <w:t>ollege staff?</w:t>
            </w:r>
          </w:p>
        </w:tc>
        <w:tc>
          <w:tcPr>
            <w:tcW w:w="992" w:type="dxa"/>
            <w:shd w:val="clear" w:color="auto" w:fill="auto"/>
          </w:tcPr>
          <w:p w:rsidR="0081558C" w:rsidRPr="005D100E" w:rsidRDefault="0081558C" w:rsidP="002E72D6">
            <w:pPr>
              <w:autoSpaceDE w:val="0"/>
              <w:autoSpaceDN w:val="0"/>
              <w:adjustRightInd w:val="0"/>
              <w:rPr>
                <w:rFonts w:cstheme="minorHAnsi"/>
              </w:rPr>
            </w:pPr>
          </w:p>
        </w:tc>
        <w:tc>
          <w:tcPr>
            <w:tcW w:w="851" w:type="dxa"/>
            <w:shd w:val="clear" w:color="auto" w:fill="auto"/>
          </w:tcPr>
          <w:p w:rsidR="0081558C" w:rsidRPr="005D100E" w:rsidRDefault="0081558C" w:rsidP="002E72D6">
            <w:pPr>
              <w:autoSpaceDE w:val="0"/>
              <w:autoSpaceDN w:val="0"/>
              <w:adjustRightInd w:val="0"/>
              <w:rPr>
                <w:rFonts w:cstheme="minorHAnsi"/>
              </w:rPr>
            </w:pPr>
          </w:p>
        </w:tc>
        <w:tc>
          <w:tcPr>
            <w:tcW w:w="850" w:type="dxa"/>
            <w:shd w:val="clear" w:color="auto" w:fill="auto"/>
          </w:tcPr>
          <w:p w:rsidR="0081558C" w:rsidRPr="005D100E" w:rsidRDefault="0081558C" w:rsidP="002E72D6">
            <w:pPr>
              <w:autoSpaceDE w:val="0"/>
              <w:autoSpaceDN w:val="0"/>
              <w:adjustRightInd w:val="0"/>
              <w:rPr>
                <w:rFonts w:cstheme="minorHAnsi"/>
              </w:rPr>
            </w:pPr>
          </w:p>
        </w:tc>
        <w:tc>
          <w:tcPr>
            <w:tcW w:w="851" w:type="dxa"/>
            <w:shd w:val="clear" w:color="auto" w:fill="auto"/>
          </w:tcPr>
          <w:p w:rsidR="0081558C" w:rsidRPr="005D100E" w:rsidRDefault="0081558C" w:rsidP="002E72D6">
            <w:pPr>
              <w:autoSpaceDE w:val="0"/>
              <w:autoSpaceDN w:val="0"/>
              <w:adjustRightInd w:val="0"/>
              <w:rPr>
                <w:rFonts w:cstheme="minorHAnsi"/>
              </w:rPr>
            </w:pPr>
          </w:p>
        </w:tc>
      </w:tr>
    </w:tbl>
    <w:p w:rsidR="005D100E" w:rsidRDefault="005D100E" w:rsidP="0081558C">
      <w:pPr>
        <w:spacing w:before="240" w:after="120"/>
        <w:ind w:left="720" w:hanging="720"/>
        <w:rPr>
          <w:rFonts w:cstheme="minorHAnsi"/>
          <w:b/>
          <w:bCs/>
        </w:rPr>
      </w:pPr>
    </w:p>
    <w:p w:rsidR="005D100E" w:rsidRDefault="005D100E" w:rsidP="0081558C">
      <w:pPr>
        <w:spacing w:before="240" w:after="120"/>
        <w:ind w:left="720" w:hanging="720"/>
        <w:rPr>
          <w:rFonts w:cstheme="minorHAnsi"/>
          <w:b/>
          <w:bCs/>
        </w:rPr>
      </w:pPr>
    </w:p>
    <w:p w:rsidR="0081558C" w:rsidRPr="00C75246" w:rsidRDefault="0081558C" w:rsidP="0081558C">
      <w:pPr>
        <w:spacing w:before="240" w:after="120"/>
        <w:ind w:left="720" w:hanging="720"/>
        <w:rPr>
          <w:rFonts w:cstheme="minorHAnsi"/>
          <w:b/>
          <w:bCs/>
        </w:rPr>
      </w:pPr>
      <w:r w:rsidRPr="00C75246">
        <w:rPr>
          <w:rFonts w:cstheme="minorHAnsi"/>
          <w:b/>
          <w:bCs/>
        </w:rPr>
        <w:t>S</w:t>
      </w:r>
      <w:r w:rsidR="00C545F1">
        <w:rPr>
          <w:rFonts w:cstheme="minorHAnsi"/>
          <w:b/>
          <w:bCs/>
        </w:rPr>
        <w:t>ECTION 4: Coalition Government Education Infrastructure C</w:t>
      </w:r>
      <w:r w:rsidRPr="00C75246">
        <w:rPr>
          <w:rFonts w:cstheme="minorHAnsi"/>
          <w:b/>
          <w:bCs/>
        </w:rPr>
        <w:t>hanges</w:t>
      </w:r>
    </w:p>
    <w:p w:rsidR="00246E51" w:rsidRPr="00C75246" w:rsidRDefault="00246E51" w:rsidP="0081558C">
      <w:pPr>
        <w:ind w:left="360" w:right="-680" w:hanging="360"/>
        <w:rPr>
          <w:rFonts w:cstheme="minorHAnsi"/>
          <w:b/>
          <w:bCs/>
        </w:rPr>
      </w:pPr>
    </w:p>
    <w:p w:rsidR="0081558C" w:rsidRPr="005D100E" w:rsidRDefault="0081558C" w:rsidP="0081558C">
      <w:pPr>
        <w:ind w:left="360" w:right="-680" w:hanging="360"/>
        <w:rPr>
          <w:rFonts w:cstheme="minorHAnsi"/>
          <w:b/>
          <w:bCs/>
        </w:rPr>
      </w:pPr>
      <w:r w:rsidRPr="00C75246">
        <w:rPr>
          <w:rFonts w:cstheme="minorHAnsi"/>
          <w:b/>
          <w:bCs/>
        </w:rPr>
        <w:t xml:space="preserve">16. </w:t>
      </w:r>
      <w:r w:rsidRPr="005D100E">
        <w:rPr>
          <w:rFonts w:cstheme="minorHAnsi"/>
          <w:b/>
          <w:bCs/>
        </w:rPr>
        <w:t xml:space="preserve">Local Enterprise Partnerships with funding to develop the local skills strategy </w:t>
      </w:r>
      <w:r w:rsidR="007F252F">
        <w:rPr>
          <w:rFonts w:cstheme="minorHAnsi"/>
          <w:b/>
          <w:bCs/>
        </w:rPr>
        <w:t xml:space="preserve">will </w:t>
      </w:r>
    </w:p>
    <w:p w:rsidR="0081558C" w:rsidRPr="005D100E" w:rsidRDefault="00C75246" w:rsidP="0081558C">
      <w:pPr>
        <w:ind w:left="360" w:right="-680" w:hanging="360"/>
        <w:rPr>
          <w:rFonts w:cstheme="minorHAnsi"/>
          <w:b/>
          <w:bCs/>
          <w:sz w:val="18"/>
          <w:szCs w:val="18"/>
        </w:rPr>
      </w:pPr>
      <w:r w:rsidRPr="005D100E">
        <w:rPr>
          <w:rFonts w:cstheme="minorHAnsi"/>
          <w:b/>
          <w:bCs/>
        </w:rPr>
        <w:t xml:space="preserve">      </w:t>
      </w:r>
      <w:r w:rsidR="0081558C" w:rsidRPr="005D100E">
        <w:rPr>
          <w:rFonts w:cstheme="minorHAnsi"/>
          <w:b/>
          <w:bCs/>
        </w:rPr>
        <w:t xml:space="preserve"> </w:t>
      </w:r>
      <w:r w:rsidR="007F252F">
        <w:rPr>
          <w:rFonts w:cstheme="minorHAnsi"/>
          <w:b/>
          <w:bCs/>
        </w:rPr>
        <w:t xml:space="preserve">Improve </w:t>
      </w:r>
      <w:r w:rsidR="0081558C" w:rsidRPr="005D100E">
        <w:rPr>
          <w:rFonts w:cstheme="minorHAnsi"/>
          <w:b/>
          <w:bCs/>
        </w:rPr>
        <w:t xml:space="preserve">opportunities for 16-18 NEET provision </w:t>
      </w:r>
      <w:r w:rsidR="0081558C" w:rsidRPr="007F252F">
        <w:rPr>
          <w:rFonts w:cstheme="minorHAnsi"/>
          <w:b/>
          <w:bCs/>
        </w:rPr>
        <w:t>in</w:t>
      </w:r>
      <w:r w:rsidR="007F252F">
        <w:rPr>
          <w:rFonts w:cstheme="minorHAnsi"/>
          <w:b/>
          <w:bCs/>
        </w:rPr>
        <w:t xml:space="preserve"> FE</w:t>
      </w:r>
    </w:p>
    <w:p w:rsidR="0081558C" w:rsidRPr="005D100E" w:rsidRDefault="0081558C" w:rsidP="0081558C">
      <w:pPr>
        <w:ind w:left="360" w:right="-680" w:hanging="360"/>
        <w:rPr>
          <w:rFonts w:cstheme="minorHAnsi"/>
          <w:bCs/>
          <w:sz w:val="18"/>
          <w:szCs w:val="18"/>
        </w:rPr>
      </w:pPr>
    </w:p>
    <w:p w:rsidR="0081558C" w:rsidRPr="00372753" w:rsidRDefault="0081558C" w:rsidP="00372753">
      <w:pPr>
        <w:ind w:left="360" w:right="-680" w:hanging="360"/>
        <w:rPr>
          <w:rFonts w:cstheme="minorHAnsi"/>
          <w:b/>
          <w:bCs/>
          <w:i/>
          <w:sz w:val="20"/>
          <w:szCs w:val="20"/>
        </w:rPr>
      </w:pPr>
      <w:r w:rsidRPr="00372753">
        <w:rPr>
          <w:rFonts w:cstheme="minorHAnsi"/>
          <w:b/>
          <w:bCs/>
          <w:i/>
          <w:sz w:val="20"/>
          <w:szCs w:val="20"/>
        </w:rPr>
        <w:t>Circle one nu</w:t>
      </w:r>
      <w:r w:rsidR="00372753" w:rsidRPr="00372753">
        <w:rPr>
          <w:rFonts w:cstheme="minorHAnsi"/>
          <w:b/>
          <w:bCs/>
          <w:i/>
          <w:sz w:val="20"/>
          <w:szCs w:val="20"/>
        </w:rPr>
        <w:t>mber</w:t>
      </w:r>
    </w:p>
    <w:p w:rsidR="0081558C" w:rsidRPr="00C75246" w:rsidRDefault="0081558C" w:rsidP="0081558C">
      <w:pPr>
        <w:ind w:left="360" w:right="-680" w:hanging="360"/>
        <w:rPr>
          <w:rFonts w:cstheme="minorHAnsi"/>
          <w:bCs/>
          <w:i/>
        </w:rPr>
      </w:pPr>
      <w:r w:rsidRPr="00C75246">
        <w:rPr>
          <w:rFonts w:cstheme="minorHAnsi"/>
          <w:bCs/>
          <w:i/>
        </w:rPr>
        <w:t xml:space="preserve">                               1        2      3       4        5        6</w:t>
      </w:r>
    </w:p>
    <w:p w:rsidR="0081558C" w:rsidRPr="00C75246" w:rsidRDefault="0081558C" w:rsidP="0081558C">
      <w:pPr>
        <w:ind w:right="-680"/>
        <w:rPr>
          <w:rFonts w:cstheme="minorHAnsi"/>
          <w:lang w:val="en-US"/>
        </w:rPr>
      </w:pPr>
      <w:r w:rsidRPr="00C75246">
        <w:rPr>
          <w:rFonts w:cstheme="minorHAnsi"/>
          <w:b/>
          <w:lang w:val="en-US"/>
        </w:rPr>
        <w:t xml:space="preserve">      </w:t>
      </w:r>
      <w:r w:rsidRPr="00C75246">
        <w:rPr>
          <w:rFonts w:cstheme="minorHAnsi"/>
          <w:lang w:val="en-US"/>
        </w:rPr>
        <w:t>strongly            _        _      _       _        _        _            strongly</w:t>
      </w:r>
    </w:p>
    <w:p w:rsidR="0081558C" w:rsidRPr="00C75246" w:rsidRDefault="0081558C" w:rsidP="0081558C">
      <w:pPr>
        <w:ind w:right="-680"/>
        <w:rPr>
          <w:rFonts w:cstheme="minorHAnsi"/>
          <w:lang w:val="en-US"/>
        </w:rPr>
      </w:pPr>
      <w:r w:rsidRPr="00C75246">
        <w:rPr>
          <w:rFonts w:cstheme="minorHAnsi"/>
          <w:lang w:val="en-US"/>
        </w:rPr>
        <w:t xml:space="preserve">      agree                                                                          </w:t>
      </w:r>
      <w:r w:rsidR="00C75246">
        <w:rPr>
          <w:rFonts w:cstheme="minorHAnsi"/>
          <w:lang w:val="en-US"/>
        </w:rPr>
        <w:t xml:space="preserve">   </w:t>
      </w:r>
      <w:r w:rsidRPr="00C75246">
        <w:rPr>
          <w:rFonts w:cstheme="minorHAnsi"/>
          <w:lang w:val="en-US"/>
        </w:rPr>
        <w:t xml:space="preserve">  disagree</w:t>
      </w:r>
    </w:p>
    <w:p w:rsidR="0081558C" w:rsidRDefault="0081558C" w:rsidP="0081558C">
      <w:pPr>
        <w:ind w:right="-680"/>
        <w:rPr>
          <w:rFonts w:ascii="Arial" w:hAnsi="Arial" w:cs="Arial"/>
          <w:sz w:val="18"/>
          <w:szCs w:val="18"/>
          <w:lang w:val="en-US"/>
        </w:rPr>
      </w:pPr>
    </w:p>
    <w:p w:rsidR="007F252F" w:rsidRPr="00B54BFE" w:rsidRDefault="007F252F" w:rsidP="0081558C">
      <w:pPr>
        <w:ind w:right="-680"/>
        <w:rPr>
          <w:rFonts w:ascii="Arial" w:hAnsi="Arial" w:cs="Arial"/>
          <w:sz w:val="18"/>
          <w:szCs w:val="18"/>
          <w:lang w:val="en-US"/>
        </w:rPr>
      </w:pPr>
    </w:p>
    <w:p w:rsidR="0081558C" w:rsidRPr="00C75246" w:rsidRDefault="0081558C" w:rsidP="0081558C">
      <w:pPr>
        <w:ind w:right="-680"/>
        <w:rPr>
          <w:rFonts w:cstheme="minorHAnsi"/>
          <w:b/>
          <w:lang w:val="en-US"/>
        </w:rPr>
      </w:pPr>
      <w:r w:rsidRPr="00C75246">
        <w:rPr>
          <w:rFonts w:cstheme="minorHAnsi"/>
          <w:b/>
          <w:lang w:val="en-US"/>
        </w:rPr>
        <w:t>17.</w:t>
      </w:r>
      <w:r w:rsidRPr="00C75246">
        <w:rPr>
          <w:rFonts w:cstheme="minorHAnsi"/>
          <w:lang w:val="en-US"/>
        </w:rPr>
        <w:t xml:space="preserve"> </w:t>
      </w:r>
      <w:r w:rsidR="00372753">
        <w:rPr>
          <w:rFonts w:cstheme="minorHAnsi"/>
          <w:b/>
          <w:lang w:val="en-US"/>
        </w:rPr>
        <w:t>Does your c</w:t>
      </w:r>
      <w:r w:rsidRPr="00C75246">
        <w:rPr>
          <w:rFonts w:cstheme="minorHAnsi"/>
          <w:b/>
          <w:lang w:val="en-US"/>
        </w:rPr>
        <w:t>ollege work with Local Enterprise Partnerships?</w:t>
      </w:r>
    </w:p>
    <w:p w:rsidR="0081558C" w:rsidRPr="00C75246" w:rsidRDefault="0081558C" w:rsidP="0081558C">
      <w:pPr>
        <w:ind w:right="-680"/>
        <w:rPr>
          <w:rFonts w:cstheme="minorHAnsi"/>
          <w:b/>
          <w:i/>
          <w:lang w:val="en-US"/>
        </w:rPr>
      </w:pPr>
      <w:r w:rsidRPr="00C75246">
        <w:rPr>
          <w:rFonts w:cstheme="minorHAnsi"/>
          <w:lang w:val="en-US"/>
        </w:rPr>
        <w:t xml:space="preserve">      </w:t>
      </w:r>
      <w:r w:rsidRPr="00C75246">
        <w:rPr>
          <w:rFonts w:cstheme="minorHAnsi"/>
          <w:b/>
          <w:i/>
          <w:lang w:val="en-US"/>
        </w:rPr>
        <w:t>Please put a tick in the box.</w:t>
      </w:r>
    </w:p>
    <w:p w:rsidR="0081558C" w:rsidRPr="00C75246" w:rsidRDefault="0081558C" w:rsidP="0081558C">
      <w:pPr>
        <w:ind w:right="-680"/>
        <w:rPr>
          <w:rFonts w:cstheme="minorHAnsi"/>
          <w:b/>
          <w:i/>
          <w:lang w:val="en-US"/>
        </w:rPr>
      </w:pPr>
    </w:p>
    <w:p w:rsidR="0081558C" w:rsidRPr="00C75246" w:rsidRDefault="0081558C" w:rsidP="0081558C">
      <w:pPr>
        <w:ind w:right="-680"/>
        <w:rPr>
          <w:rFonts w:cstheme="minorHAnsi"/>
          <w:lang w:val="en-US"/>
        </w:rPr>
      </w:pPr>
      <w:r w:rsidRPr="00C75246">
        <w:rPr>
          <w:rFonts w:cstheme="minorHAnsi"/>
          <w:noProof/>
          <w:lang w:eastAsia="en-GB"/>
        </w:rPr>
        <mc:AlternateContent>
          <mc:Choice Requires="wps">
            <w:drawing>
              <wp:anchor distT="0" distB="0" distL="114300" distR="114300" simplePos="0" relativeHeight="251694080" behindDoc="0" locked="0" layoutInCell="1" allowOverlap="1">
                <wp:simplePos x="0" y="0"/>
                <wp:positionH relativeFrom="column">
                  <wp:posOffset>1485900</wp:posOffset>
                </wp:positionH>
                <wp:positionV relativeFrom="paragraph">
                  <wp:posOffset>0</wp:posOffset>
                </wp:positionV>
                <wp:extent cx="152400" cy="152400"/>
                <wp:effectExtent l="5715" t="10795" r="13335" b="8255"/>
                <wp:wrapSquare wrapText="bothSides"/>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D4BD3" id="Rectangle 20" o:spid="_x0000_s1026" style="position:absolute;margin-left:117pt;margin-top:0;width:12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HBHAIAAD0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OnJI8FQzX6&#10;TKqB3WrJ6I4EGnyoKe7RP2BKMfh7J74FZt2qpzB5i+iGXkJLtKoUXzx7kIxAT9lm+OBagodddFmr&#10;Q4cmAZIK7JBLcjyXRB4iE3RZzaezkpgJcp3O6Qeonx57DPGddIalQ8ORuGdw2N+HOIY+hWTyTqt2&#10;rbTOBm43K41sD9Qd67wyf8rxMkxbNjT8ej6dZ+RnvnAJUeb1NwijIrW5VqbhV+cgqJNqb21LNKGO&#10;oPR4puy0PcmYlBsrsHHtkVREN/YwzRwdeoc/OBuofxsevu8AJWf6vaVKXFezWWr4bMzmb1J58dKz&#10;ufSAFQTV8MjZeFzFcUh2HtW2p5+qnLt1t1S9TmVlU2VHViey1KO5Nqd5SkNwaeeoX1O//AkAAP//&#10;AwBQSwMEFAAGAAgAAAAhALKLVk7bAAAABwEAAA8AAABkcnMvZG93bnJldi54bWxMj0FPwzAMhe9I&#10;/IfISNxYSgdodE0nBBoSx627cHMbry00TtWkW+HXY05wsZ79rOfP+WZ2vTrRGDrPBm4XCSji2tuO&#10;GwOHcnuzAhUissXeMxn4ogCb4vIix8z6M+/otI+NkhAOGRpoYxwyrUPdksOw8AOxeEc/OozSjo22&#10;I54l3PU6TZIH7bBjudDiQM8t1Z/7yRmouvSA37vyNXGP22V8m8uP6f3FmOur+WkNKtIc/5bhF1/Q&#10;oRCmyk9sg+oNpMs7+SUakCp2er8SUYmQsS5y/Z+/+AEAAP//AwBQSwECLQAUAAYACAAAACEAtoM4&#10;kv4AAADhAQAAEwAAAAAAAAAAAAAAAAAAAAAAW0NvbnRlbnRfVHlwZXNdLnhtbFBLAQItABQABgAI&#10;AAAAIQA4/SH/1gAAAJQBAAALAAAAAAAAAAAAAAAAAC8BAABfcmVscy8ucmVsc1BLAQItABQABgAI&#10;AAAAIQBH+7HBHAIAAD0EAAAOAAAAAAAAAAAAAAAAAC4CAABkcnMvZTJvRG9jLnhtbFBLAQItABQA&#10;BgAIAAAAIQCyi1ZO2wAAAAcBAAAPAAAAAAAAAAAAAAAAAHYEAABkcnMvZG93bnJldi54bWxQSwUG&#10;AAAAAAQABADzAAAAfgUAAAAA&#10;">
                <w10:wrap type="square"/>
              </v:rect>
            </w:pict>
          </mc:Fallback>
        </mc:AlternateContent>
      </w:r>
      <w:r w:rsidRPr="00C75246">
        <w:rPr>
          <w:rFonts w:cstheme="minorHAnsi"/>
          <w:noProof/>
          <w:lang w:eastAsia="en-GB"/>
        </w:rPr>
        <mc:AlternateContent>
          <mc:Choice Requires="wps">
            <w:drawing>
              <wp:anchor distT="0" distB="0" distL="114300" distR="114300" simplePos="0" relativeHeight="251693056" behindDoc="0" locked="0" layoutInCell="1" allowOverlap="1">
                <wp:simplePos x="0" y="0"/>
                <wp:positionH relativeFrom="column">
                  <wp:posOffset>800100</wp:posOffset>
                </wp:positionH>
                <wp:positionV relativeFrom="paragraph">
                  <wp:posOffset>0</wp:posOffset>
                </wp:positionV>
                <wp:extent cx="152400" cy="152400"/>
                <wp:effectExtent l="5715" t="10795" r="13335" b="8255"/>
                <wp:wrapSquare wrapText="bothSides"/>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C6727" id="Rectangle 19" o:spid="_x0000_s1026" style="position:absolute;margin-left:63pt;margin-top:0;width:12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OQwHQIAAD0EAAAOAAAAZHJzL2Uyb0RvYy54bWysU8GO0zAQvSPxD5bvNEnVwjZqulp1KUJa&#10;YMXCB7iO01jYHjN2my5fz9jpli5wQvhgeTzj5zdvZpbXR2vYQWHQ4BpeTUrOlJPQardr+Ncvm1dX&#10;nIUoXCsMONXwRxX49erli+XgazWFHkyrkBGIC/XgG97H6OuiCLJXVoQJeOXI2QFaEcnEXdGiGAjd&#10;mmJalq+LAbD1CFKFQLe3o5OvMn7XKRk/dV1QkZmGE7eYd8z7Nu3FainqHQrfa3miIf6BhRXa0adn&#10;qFsRBduj/gPKaokQoIsTCbaArtNS5Rwom6r8LZuHXniVcyFxgj/LFP4frPx4uEemW6rdgjMnLNXo&#10;M6km3M4oRnck0OBDTXEP/h5TisHfgfwWmIN1T2HqBhGGXomWaFUpvnj2IBmBnrLt8AFaghf7CFmr&#10;Y4c2AZIK7JhL8nguiTpGJumymk9nJRVOkut0Tj+I+umxxxDfKbAsHRqOxD2Di8NdiGPoU0gmD0a3&#10;G21MNnC3XRtkB0Hdsckr86ccL8OMY0PDF/PpPCM/84VLiDKvv0FYHanNjbYNvzoHiTqp9ta1RFPU&#10;UWgznik7404yJuXGCmyhfSQVEcYeppmjQw/4g7OB+rfh4fteoOLMvHdUiUU1m6WGz8Zs/mZKBl56&#10;tpce4SRBNTxyNh7XcRySvUe96+mnKufu4Iaq1+msbKrsyOpElno01+Y0T2kILu0c9WvqVz8BAAD/&#10;/wMAUEsDBBQABgAIAAAAIQBD7Zyc2wAAAAcBAAAPAAAAZHJzL2Rvd25yZXYueG1sTI9BT8MwDIXv&#10;SPyHyEjcWEKBiZWmEwINiePWXbi5rdcWGqdq0q3w6/FOcLH89Kzn72Xr2fXqSGPoPFu4XRhQxJWv&#10;O24s7IvNzSOoEJFr7D2ThW8KsM4vLzJMa3/iLR13sVESwiFFC22MQ6p1qFpyGBZ+IBbv4EeHUeTY&#10;6HrEk4S7XifGLLXDjuVDiwO9tFR97SZnoeySPf5sizfjVpu7+D4Xn9PHq7XXV/PzE6hIc/w7hjO+&#10;oEMuTKWfuA6qF50spUu0IPNsPxhZSgvJvQGdZ/o/f/4LAAD//wMAUEsBAi0AFAAGAAgAAAAhALaD&#10;OJL+AAAA4QEAABMAAAAAAAAAAAAAAAAAAAAAAFtDb250ZW50X1R5cGVzXS54bWxQSwECLQAUAAYA&#10;CAAAACEAOP0h/9YAAACUAQAACwAAAAAAAAAAAAAAAAAvAQAAX3JlbHMvLnJlbHNQSwECLQAUAAYA&#10;CAAAACEAulTkMB0CAAA9BAAADgAAAAAAAAAAAAAAAAAuAgAAZHJzL2Uyb0RvYy54bWxQSwECLQAU&#10;AAYACAAAACEAQ+2cnNsAAAAHAQAADwAAAAAAAAAAAAAAAAB3BAAAZHJzL2Rvd25yZXYueG1sUEsF&#10;BgAAAAAEAAQA8wAAAH8FAAAAAA==&#10;">
                <w10:wrap type="square"/>
              </v:rect>
            </w:pict>
          </mc:Fallback>
        </mc:AlternateContent>
      </w:r>
      <w:r w:rsidRPr="00C75246">
        <w:rPr>
          <w:rFonts w:cstheme="minorHAnsi"/>
          <w:lang w:val="en-US"/>
        </w:rPr>
        <w:t xml:space="preserve">      Yes                            No        </w:t>
      </w:r>
    </w:p>
    <w:p w:rsidR="0081558C" w:rsidRPr="00B54BFE" w:rsidRDefault="0081558C" w:rsidP="0081558C">
      <w:pPr>
        <w:ind w:right="-680"/>
        <w:rPr>
          <w:rFonts w:ascii="Arial" w:hAnsi="Arial" w:cs="Arial"/>
          <w:sz w:val="18"/>
          <w:szCs w:val="18"/>
          <w:lang w:val="en-US"/>
        </w:rPr>
      </w:pPr>
    </w:p>
    <w:p w:rsidR="00C75246" w:rsidRDefault="0081558C" w:rsidP="00C75246">
      <w:pPr>
        <w:ind w:right="-272"/>
        <w:rPr>
          <w:rFonts w:cstheme="minorHAnsi"/>
          <w:lang w:val="en-US"/>
        </w:rPr>
      </w:pPr>
      <w:r w:rsidRPr="00C75246">
        <w:rPr>
          <w:rFonts w:cstheme="minorHAnsi"/>
          <w:lang w:val="en-US"/>
        </w:rPr>
        <w:t xml:space="preserve">      If yes, please provide brief details of how it works with</w:t>
      </w:r>
      <w:r w:rsidR="00C75246">
        <w:rPr>
          <w:rFonts w:cstheme="minorHAnsi"/>
          <w:lang w:val="en-US"/>
        </w:rPr>
        <w:t xml:space="preserve"> Local Enterprise Partnerships</w:t>
      </w:r>
    </w:p>
    <w:p w:rsidR="00C75246" w:rsidRDefault="00C75246" w:rsidP="00C75246">
      <w:pPr>
        <w:ind w:right="-272"/>
        <w:rPr>
          <w:rFonts w:cstheme="minorHAnsi"/>
          <w:lang w:val="en-US"/>
        </w:rPr>
      </w:pPr>
      <w:r>
        <w:rPr>
          <w:rFonts w:cstheme="minorHAnsi"/>
          <w:lang w:val="en-US"/>
        </w:rPr>
        <w:t>…………………………………………………………………………………………………………………………………</w:t>
      </w:r>
      <w:r w:rsidR="00CE48E8">
        <w:rPr>
          <w:rFonts w:cstheme="minorHAnsi"/>
          <w:lang w:val="en-US"/>
        </w:rPr>
        <w:t>.……</w:t>
      </w:r>
    </w:p>
    <w:p w:rsidR="00C75246" w:rsidRPr="00C75246" w:rsidRDefault="00C75246" w:rsidP="00C75246">
      <w:pPr>
        <w:ind w:right="-272"/>
        <w:rPr>
          <w:rFonts w:cstheme="minorHAnsi"/>
          <w:lang w:val="en-US"/>
        </w:rPr>
      </w:pPr>
      <w:r>
        <w:rPr>
          <w:rFonts w:cstheme="minorHAnsi"/>
          <w:lang w:val="en-US"/>
        </w:rPr>
        <w:t>……………………………………………………………</w:t>
      </w:r>
      <w:r w:rsidR="00CE48E8">
        <w:rPr>
          <w:rFonts w:cstheme="minorHAnsi"/>
          <w:lang w:val="en-US"/>
        </w:rPr>
        <w:t>………………………………………………………………………</w:t>
      </w:r>
      <w:r w:rsidR="005756EE">
        <w:rPr>
          <w:rFonts w:cstheme="minorHAnsi"/>
          <w:lang w:val="en-US"/>
        </w:rPr>
        <w:t>…</w:t>
      </w:r>
      <w:r w:rsidR="00CE48E8">
        <w:rPr>
          <w:rFonts w:cstheme="minorHAnsi"/>
          <w:lang w:val="en-US"/>
        </w:rPr>
        <w:t>.</w:t>
      </w:r>
    </w:p>
    <w:p w:rsidR="0081558C" w:rsidRDefault="0081558C" w:rsidP="0081558C">
      <w:pPr>
        <w:ind w:left="360" w:right="-680" w:hanging="360"/>
        <w:rPr>
          <w:rFonts w:ascii="Arial" w:hAnsi="Arial" w:cs="Arial"/>
          <w:b/>
          <w:sz w:val="18"/>
          <w:szCs w:val="18"/>
          <w:lang w:val="en-US"/>
        </w:rPr>
      </w:pPr>
    </w:p>
    <w:p w:rsidR="00372753" w:rsidRPr="00B54BFE" w:rsidRDefault="00372753" w:rsidP="0081558C">
      <w:pPr>
        <w:ind w:left="360" w:right="-680" w:hanging="360"/>
        <w:rPr>
          <w:rFonts w:ascii="Arial" w:hAnsi="Arial" w:cs="Arial"/>
          <w:b/>
          <w:sz w:val="18"/>
          <w:szCs w:val="18"/>
          <w:lang w:val="en-US"/>
        </w:rPr>
      </w:pPr>
    </w:p>
    <w:p w:rsidR="0081558C" w:rsidRPr="00C545F1" w:rsidRDefault="0081558C" w:rsidP="0081558C">
      <w:pPr>
        <w:spacing w:before="240" w:after="120"/>
        <w:ind w:left="360" w:right="306" w:hanging="360"/>
        <w:rPr>
          <w:rFonts w:cstheme="minorHAnsi"/>
          <w:lang w:val="en-US"/>
        </w:rPr>
      </w:pPr>
      <w:r w:rsidRPr="00C75246">
        <w:rPr>
          <w:rFonts w:ascii="Arial" w:hAnsi="Arial" w:cs="Arial"/>
          <w:b/>
          <w:lang w:val="en-US"/>
        </w:rPr>
        <w:t xml:space="preserve">18. </w:t>
      </w:r>
      <w:r w:rsidRPr="00C545F1">
        <w:rPr>
          <w:rFonts w:cstheme="minorHAnsi"/>
          <w:b/>
          <w:lang w:val="en-US"/>
        </w:rPr>
        <w:t>Please place in rank order of the most to least important, by putting the position of (1-5) against each of the following statements, number 1 being the most important and number 5 being the least important.</w:t>
      </w:r>
    </w:p>
    <w:p w:rsidR="0081558C" w:rsidRPr="00C545F1" w:rsidRDefault="0081558C" w:rsidP="0081558C">
      <w:pPr>
        <w:spacing w:before="240" w:after="120"/>
        <w:ind w:left="720" w:hanging="360"/>
        <w:rPr>
          <w:rFonts w:cstheme="minorHAnsi"/>
          <w:lang w:val="en-US"/>
        </w:rPr>
      </w:pPr>
      <w:bookmarkStart w:id="1" w:name="OLE_LINK1"/>
      <w:r w:rsidRPr="00C545F1">
        <w:rPr>
          <w:rFonts w:cstheme="minorHAnsi"/>
          <w:lang w:val="en-US"/>
        </w:rPr>
        <w:t>More competition for the 16-18 NEET market will improve the qu</w:t>
      </w:r>
      <w:r w:rsidR="00180EA6" w:rsidRPr="00C545F1">
        <w:rPr>
          <w:rFonts w:cstheme="minorHAnsi"/>
          <w:lang w:val="en-US"/>
        </w:rPr>
        <w:t xml:space="preserve">ality of provision </w:t>
      </w:r>
      <w:r w:rsidR="00C75246" w:rsidRPr="00C545F1">
        <w:rPr>
          <w:rFonts w:cstheme="minorHAnsi"/>
          <w:lang w:val="en-US"/>
        </w:rPr>
        <w:t xml:space="preserve">[  </w:t>
      </w:r>
      <w:r w:rsidR="00B97AF8">
        <w:rPr>
          <w:rFonts w:cstheme="minorHAnsi"/>
          <w:lang w:val="en-US"/>
        </w:rPr>
        <w:t xml:space="preserve"> </w:t>
      </w:r>
      <w:r w:rsidRPr="00C545F1">
        <w:rPr>
          <w:rFonts w:cstheme="minorHAnsi"/>
          <w:lang w:val="en-US"/>
        </w:rPr>
        <w:t>]</w:t>
      </w:r>
    </w:p>
    <w:p w:rsidR="0081558C" w:rsidRPr="00C545F1" w:rsidRDefault="0081558C" w:rsidP="0081558C">
      <w:pPr>
        <w:spacing w:before="240" w:after="120"/>
        <w:ind w:left="720" w:hanging="360"/>
        <w:rPr>
          <w:rFonts w:cstheme="minorHAnsi"/>
          <w:lang w:val="en-US"/>
        </w:rPr>
      </w:pPr>
      <w:r w:rsidRPr="00C545F1">
        <w:rPr>
          <w:rFonts w:cstheme="minorHAnsi"/>
          <w:lang w:val="en-US"/>
        </w:rPr>
        <w:t>Programmes which increase skills directly improv</w:t>
      </w:r>
      <w:r w:rsidR="00180EA6" w:rsidRPr="00C545F1">
        <w:rPr>
          <w:rFonts w:cstheme="minorHAnsi"/>
          <w:lang w:val="en-US"/>
        </w:rPr>
        <w:t xml:space="preserve">e young people’s employment </w:t>
      </w:r>
      <w:r w:rsidR="00B97AF8">
        <w:rPr>
          <w:rFonts w:cstheme="minorHAnsi"/>
          <w:lang w:val="en-US"/>
        </w:rPr>
        <w:t xml:space="preserve">   </w:t>
      </w:r>
      <w:r w:rsidR="00372753">
        <w:rPr>
          <w:rFonts w:cstheme="minorHAnsi"/>
          <w:lang w:val="en-US"/>
        </w:rPr>
        <w:t xml:space="preserve"> </w:t>
      </w:r>
      <w:r w:rsidR="00C75246" w:rsidRPr="00C545F1">
        <w:rPr>
          <w:rFonts w:cstheme="minorHAnsi"/>
          <w:lang w:val="en-US"/>
        </w:rPr>
        <w:t xml:space="preserve"> [ </w:t>
      </w:r>
      <w:r w:rsidR="00B97AF8">
        <w:rPr>
          <w:rFonts w:cstheme="minorHAnsi"/>
          <w:lang w:val="en-US"/>
        </w:rPr>
        <w:t xml:space="preserve"> </w:t>
      </w:r>
      <w:r w:rsidR="00C75246" w:rsidRPr="00C545F1">
        <w:rPr>
          <w:rFonts w:cstheme="minorHAnsi"/>
          <w:lang w:val="en-US"/>
        </w:rPr>
        <w:t xml:space="preserve"> </w:t>
      </w:r>
      <w:r w:rsidRPr="00C545F1">
        <w:rPr>
          <w:rFonts w:cstheme="minorHAnsi"/>
          <w:lang w:val="en-US"/>
        </w:rPr>
        <w:t>]</w:t>
      </w:r>
    </w:p>
    <w:p w:rsidR="0081558C" w:rsidRPr="00C545F1" w:rsidRDefault="0081558C" w:rsidP="000836BE">
      <w:pPr>
        <w:tabs>
          <w:tab w:val="left" w:pos="7371"/>
        </w:tabs>
        <w:spacing w:before="240" w:after="120"/>
        <w:ind w:left="720" w:hanging="360"/>
        <w:rPr>
          <w:rFonts w:cstheme="minorHAnsi"/>
          <w:lang w:val="en-US"/>
        </w:rPr>
      </w:pPr>
      <w:r w:rsidRPr="00C545F1">
        <w:rPr>
          <w:rFonts w:cstheme="minorHAnsi"/>
          <w:lang w:val="en-US"/>
        </w:rPr>
        <w:lastRenderedPageBreak/>
        <w:t>FE should have more say in Government decisions</w:t>
      </w:r>
      <w:r w:rsidR="00180EA6" w:rsidRPr="00C545F1">
        <w:rPr>
          <w:rFonts w:cstheme="minorHAnsi"/>
          <w:lang w:val="en-US"/>
        </w:rPr>
        <w:t xml:space="preserve"> about 16-18 NEET provision </w:t>
      </w:r>
      <w:r w:rsidR="00C75246" w:rsidRPr="00C545F1">
        <w:rPr>
          <w:rFonts w:cstheme="minorHAnsi"/>
          <w:lang w:val="en-US"/>
        </w:rPr>
        <w:t xml:space="preserve">[  </w:t>
      </w:r>
      <w:r w:rsidR="00B97AF8">
        <w:rPr>
          <w:rFonts w:cstheme="minorHAnsi"/>
          <w:lang w:val="en-US"/>
        </w:rPr>
        <w:t xml:space="preserve"> </w:t>
      </w:r>
      <w:r w:rsidRPr="00C545F1">
        <w:rPr>
          <w:rFonts w:cstheme="minorHAnsi"/>
          <w:lang w:val="en-US"/>
        </w:rPr>
        <w:t>]</w:t>
      </w:r>
    </w:p>
    <w:p w:rsidR="00E80A19" w:rsidRDefault="0081558C" w:rsidP="00E80A19">
      <w:pPr>
        <w:spacing w:before="240" w:after="120"/>
        <w:ind w:left="360" w:right="453"/>
        <w:rPr>
          <w:rFonts w:cstheme="minorHAnsi"/>
          <w:lang w:val="en-US"/>
        </w:rPr>
      </w:pPr>
      <w:r w:rsidRPr="00C545F1">
        <w:rPr>
          <w:rFonts w:cstheme="minorHAnsi"/>
          <w:lang w:val="en-US"/>
        </w:rPr>
        <w:t xml:space="preserve">Increased Government funding is key to improving </w:t>
      </w:r>
      <w:r w:rsidR="00180EA6" w:rsidRPr="00C545F1">
        <w:rPr>
          <w:rFonts w:cstheme="minorHAnsi"/>
          <w:lang w:val="en-US"/>
        </w:rPr>
        <w:t xml:space="preserve">success of 16-18 NEET   </w:t>
      </w:r>
      <w:r w:rsidRPr="00C545F1">
        <w:rPr>
          <w:rFonts w:cstheme="minorHAnsi"/>
          <w:lang w:val="en-US"/>
        </w:rPr>
        <w:t xml:space="preserve">    </w:t>
      </w:r>
      <w:r w:rsidR="005756EE">
        <w:rPr>
          <w:rFonts w:cstheme="minorHAnsi"/>
          <w:lang w:val="en-US"/>
        </w:rPr>
        <w:t xml:space="preserve">                            </w:t>
      </w:r>
      <w:r w:rsidRPr="00C545F1">
        <w:rPr>
          <w:rFonts w:cstheme="minorHAnsi"/>
          <w:lang w:val="en-US"/>
        </w:rPr>
        <w:t xml:space="preserve">                     provisio</w:t>
      </w:r>
      <w:r w:rsidR="00C75246" w:rsidRPr="00C545F1">
        <w:rPr>
          <w:rFonts w:cstheme="minorHAnsi"/>
          <w:lang w:val="en-US"/>
        </w:rPr>
        <w:t xml:space="preserve">n                                                                                                          </w:t>
      </w:r>
      <w:r w:rsidR="00B97AF8">
        <w:rPr>
          <w:rFonts w:cstheme="minorHAnsi"/>
          <w:lang w:val="en-US"/>
        </w:rPr>
        <w:t xml:space="preserve"> </w:t>
      </w:r>
      <w:r w:rsidR="000836BE">
        <w:rPr>
          <w:rFonts w:cstheme="minorHAnsi"/>
          <w:lang w:val="en-US"/>
        </w:rPr>
        <w:t xml:space="preserve">                  </w:t>
      </w:r>
      <w:r w:rsidR="00C75246" w:rsidRPr="00C545F1">
        <w:rPr>
          <w:rFonts w:cstheme="minorHAnsi"/>
          <w:lang w:val="en-US"/>
        </w:rPr>
        <w:t xml:space="preserve">[   </w:t>
      </w:r>
      <w:r w:rsidRPr="00C545F1">
        <w:rPr>
          <w:rFonts w:cstheme="minorHAnsi"/>
          <w:lang w:val="en-US"/>
        </w:rPr>
        <w:t>]</w:t>
      </w:r>
    </w:p>
    <w:p w:rsidR="0081558C" w:rsidRDefault="0081558C" w:rsidP="00E80A19">
      <w:pPr>
        <w:spacing w:before="240" w:after="120"/>
        <w:ind w:left="360" w:right="453"/>
        <w:rPr>
          <w:rFonts w:cstheme="minorHAnsi"/>
          <w:lang w:val="en-US"/>
        </w:rPr>
      </w:pPr>
      <w:r w:rsidRPr="00C545F1">
        <w:rPr>
          <w:rFonts w:cstheme="minorHAnsi"/>
          <w:lang w:val="en-US"/>
        </w:rPr>
        <w:t>Young people should have more of a say and their perspective should be listened by Government</w:t>
      </w:r>
      <w:bookmarkEnd w:id="1"/>
      <w:r w:rsidRPr="00C545F1">
        <w:rPr>
          <w:rFonts w:cstheme="minorHAnsi"/>
          <w:lang w:val="en-US"/>
        </w:rPr>
        <w:t xml:space="preserve">                                                                        </w:t>
      </w:r>
      <w:r w:rsidR="00C75246" w:rsidRPr="00C545F1">
        <w:rPr>
          <w:rFonts w:cstheme="minorHAnsi"/>
          <w:lang w:val="en-US"/>
        </w:rPr>
        <w:t xml:space="preserve">                     </w:t>
      </w:r>
      <w:r w:rsidR="00B97AF8">
        <w:rPr>
          <w:rFonts w:cstheme="minorHAnsi"/>
          <w:lang w:val="en-US"/>
        </w:rPr>
        <w:t xml:space="preserve">                  </w:t>
      </w:r>
      <w:r w:rsidR="000836BE">
        <w:rPr>
          <w:rFonts w:cstheme="minorHAnsi"/>
          <w:lang w:val="en-US"/>
        </w:rPr>
        <w:t xml:space="preserve">   </w:t>
      </w:r>
      <w:r w:rsidR="00372753">
        <w:rPr>
          <w:rFonts w:cstheme="minorHAnsi"/>
          <w:lang w:val="en-US"/>
        </w:rPr>
        <w:t>[</w:t>
      </w:r>
      <w:r w:rsidR="00C75246" w:rsidRPr="00C545F1">
        <w:rPr>
          <w:rFonts w:cstheme="minorHAnsi"/>
          <w:lang w:val="en-US"/>
        </w:rPr>
        <w:t xml:space="preserve">   </w:t>
      </w:r>
      <w:r w:rsidRPr="00C545F1">
        <w:rPr>
          <w:rFonts w:cstheme="minorHAnsi"/>
          <w:lang w:val="en-US"/>
        </w:rPr>
        <w:t>]</w:t>
      </w:r>
    </w:p>
    <w:p w:rsidR="00372753" w:rsidRPr="00C545F1" w:rsidRDefault="00372753" w:rsidP="00781248">
      <w:pPr>
        <w:spacing w:before="240" w:after="120"/>
        <w:ind w:right="-92"/>
        <w:rPr>
          <w:rFonts w:cstheme="minorHAnsi"/>
          <w:lang w:val="en-US"/>
        </w:rPr>
      </w:pPr>
    </w:p>
    <w:p w:rsidR="0081558C" w:rsidRPr="00C75246" w:rsidRDefault="0081558C" w:rsidP="00CE48E8">
      <w:pPr>
        <w:spacing w:before="240" w:after="120"/>
        <w:ind w:left="360" w:right="453"/>
        <w:rPr>
          <w:rFonts w:ascii="Arial" w:hAnsi="Arial" w:cs="Arial"/>
          <w:b/>
        </w:rPr>
      </w:pPr>
      <w:r w:rsidRPr="00C75246">
        <w:rPr>
          <w:rFonts w:ascii="Arial" w:hAnsi="Arial" w:cs="Arial"/>
          <w:b/>
        </w:rPr>
        <w:t>Than</w:t>
      </w:r>
      <w:r w:rsidR="00CE48E8">
        <w:rPr>
          <w:rFonts w:ascii="Arial" w:hAnsi="Arial" w:cs="Arial"/>
          <w:b/>
        </w:rPr>
        <w:t>k you very much for your help.</w:t>
      </w:r>
    </w:p>
    <w:p w:rsidR="0081558C" w:rsidRPr="00B54BFE" w:rsidRDefault="0081558C" w:rsidP="0081558C">
      <w:pPr>
        <w:tabs>
          <w:tab w:val="num" w:pos="1680"/>
        </w:tabs>
        <w:ind w:right="-4887"/>
        <w:rPr>
          <w:rFonts w:ascii="Arial" w:hAnsi="Arial" w:cs="Arial"/>
          <w:b/>
          <w:sz w:val="18"/>
          <w:szCs w:val="18"/>
        </w:rPr>
      </w:pPr>
      <w:r w:rsidRPr="00B54BFE">
        <w:rPr>
          <w:rFonts w:ascii="Arial" w:hAnsi="Arial" w:cs="Arial"/>
          <w:b/>
          <w:iCs/>
          <w:sz w:val="18"/>
          <w:szCs w:val="18"/>
        </w:rPr>
        <w:t>Please email y</w:t>
      </w:r>
      <w:r w:rsidR="00CE48E8">
        <w:rPr>
          <w:rFonts w:ascii="Arial" w:hAnsi="Arial" w:cs="Arial"/>
          <w:b/>
          <w:iCs/>
          <w:sz w:val="18"/>
          <w:szCs w:val="18"/>
        </w:rPr>
        <w:t>our completed questionnaire to:</w:t>
      </w:r>
    </w:p>
    <w:p w:rsidR="00D708A2" w:rsidRPr="00B54BFE" w:rsidRDefault="0081558C" w:rsidP="0081558C">
      <w:pPr>
        <w:tabs>
          <w:tab w:val="num" w:pos="1680"/>
        </w:tabs>
        <w:ind w:right="-4887"/>
        <w:rPr>
          <w:sz w:val="18"/>
          <w:szCs w:val="18"/>
          <w:u w:val="single"/>
        </w:rPr>
      </w:pPr>
      <w:r w:rsidRPr="00B54BFE">
        <w:rPr>
          <w:rFonts w:ascii="Arial" w:hAnsi="Arial" w:cs="Arial"/>
          <w:b/>
          <w:sz w:val="18"/>
          <w:szCs w:val="18"/>
        </w:rPr>
        <w:t>Mal McHugh, E</w:t>
      </w:r>
      <w:r w:rsidRPr="00B54BFE">
        <w:rPr>
          <w:rFonts w:ascii="Arial" w:hAnsi="Arial" w:cs="Arial"/>
          <w:b/>
          <w:sz w:val="18"/>
          <w:szCs w:val="18"/>
          <w:lang w:val="en-AU"/>
        </w:rPr>
        <w:t>mail</w:t>
      </w:r>
      <w:r w:rsidRPr="00B54BFE">
        <w:rPr>
          <w:sz w:val="18"/>
          <w:szCs w:val="18"/>
          <w:lang w:val="en-AU"/>
        </w:rPr>
        <w:t xml:space="preserve">: </w:t>
      </w:r>
      <w:hyperlink r:id="rId12" w:history="1">
        <w:r w:rsidRPr="00B54BFE">
          <w:rPr>
            <w:rStyle w:val="Hyperlink"/>
            <w:rFonts w:cs="Arial"/>
            <w:sz w:val="18"/>
            <w:szCs w:val="18"/>
          </w:rPr>
          <w:t>m001696b@student.staffs.ac.uk</w:t>
        </w:r>
      </w:hyperlink>
      <w:r w:rsidRPr="00B54BFE">
        <w:rPr>
          <w:iCs/>
          <w:sz w:val="18"/>
          <w:szCs w:val="18"/>
        </w:rPr>
        <w:t xml:space="preserve"> </w:t>
      </w:r>
      <w:r w:rsidRPr="00B54BFE">
        <w:rPr>
          <w:rFonts w:ascii="Arial" w:hAnsi="Arial" w:cs="Arial"/>
          <w:b/>
          <w:sz w:val="18"/>
          <w:szCs w:val="18"/>
        </w:rPr>
        <w:t xml:space="preserve">by </w:t>
      </w:r>
      <w:r w:rsidR="00B54BFE">
        <w:rPr>
          <w:rFonts w:ascii="Arial" w:hAnsi="Arial" w:cs="Arial"/>
          <w:b/>
          <w:sz w:val="18"/>
          <w:szCs w:val="18"/>
          <w:u w:val="single"/>
        </w:rPr>
        <w:t>Friday 24 April 201</w:t>
      </w:r>
      <w:r w:rsidR="00904833">
        <w:rPr>
          <w:rFonts w:ascii="Arial" w:hAnsi="Arial" w:cs="Arial"/>
          <w:b/>
          <w:sz w:val="18"/>
          <w:szCs w:val="18"/>
          <w:u w:val="single"/>
        </w:rPr>
        <w:t>5</w:t>
      </w:r>
    </w:p>
    <w:p w:rsidR="0081558C" w:rsidRPr="00B54BFE" w:rsidRDefault="0081558C" w:rsidP="0081558C">
      <w:pPr>
        <w:tabs>
          <w:tab w:val="num" w:pos="1680"/>
        </w:tabs>
        <w:ind w:right="-4887"/>
        <w:rPr>
          <w:rFonts w:ascii="Arial" w:hAnsi="Arial" w:cs="Arial"/>
          <w:sz w:val="18"/>
          <w:szCs w:val="18"/>
        </w:rPr>
      </w:pPr>
      <w:r w:rsidRPr="00B54BFE">
        <w:rPr>
          <w:rFonts w:ascii="Arial" w:hAnsi="Arial" w:cs="Arial"/>
          <w:b/>
          <w:sz w:val="18"/>
          <w:szCs w:val="18"/>
        </w:rPr>
        <w:t>Contact number</w:t>
      </w:r>
      <w:r w:rsidRPr="00B54BFE">
        <w:rPr>
          <w:rFonts w:ascii="Arial" w:hAnsi="Arial" w:cs="Arial"/>
          <w:sz w:val="18"/>
          <w:szCs w:val="18"/>
        </w:rPr>
        <w:t>: 0121 4422118</w:t>
      </w:r>
    </w:p>
    <w:p w:rsidR="00372753" w:rsidRDefault="00372753"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781248" w:rsidRDefault="00781248" w:rsidP="0081558C">
      <w:pPr>
        <w:tabs>
          <w:tab w:val="num" w:pos="1680"/>
        </w:tabs>
        <w:ind w:right="-5067"/>
        <w:jc w:val="both"/>
        <w:rPr>
          <w:rFonts w:cstheme="minorHAnsi"/>
          <w:b/>
          <w:color w:val="000000"/>
          <w:sz w:val="24"/>
          <w:szCs w:val="24"/>
        </w:rPr>
      </w:pPr>
    </w:p>
    <w:p w:rsidR="0081558C" w:rsidRPr="00372753" w:rsidRDefault="0081558C" w:rsidP="0081558C">
      <w:pPr>
        <w:tabs>
          <w:tab w:val="num" w:pos="1680"/>
        </w:tabs>
        <w:ind w:right="-5067"/>
        <w:jc w:val="both"/>
        <w:rPr>
          <w:rFonts w:cstheme="minorHAnsi"/>
          <w:b/>
          <w:color w:val="000000"/>
          <w:u w:val="single"/>
        </w:rPr>
      </w:pPr>
      <w:r w:rsidRPr="00372753">
        <w:rPr>
          <w:rFonts w:cstheme="minorHAnsi"/>
          <w:b/>
          <w:color w:val="000000"/>
          <w:u w:val="single"/>
        </w:rPr>
        <w:lastRenderedPageBreak/>
        <w:t>Follow on research activity summer 2015</w:t>
      </w:r>
    </w:p>
    <w:p w:rsidR="00F25F6C" w:rsidRDefault="0081558C" w:rsidP="00372753">
      <w:pPr>
        <w:tabs>
          <w:tab w:val="num" w:pos="1680"/>
        </w:tabs>
        <w:spacing w:line="276" w:lineRule="auto"/>
        <w:ind w:right="-5067"/>
        <w:jc w:val="both"/>
        <w:rPr>
          <w:rFonts w:cstheme="minorHAnsi"/>
          <w:b/>
        </w:rPr>
      </w:pPr>
      <w:r w:rsidRPr="00372753">
        <w:rPr>
          <w:rFonts w:cstheme="minorHAnsi"/>
          <w:b/>
          <w:color w:val="000000"/>
        </w:rPr>
        <w:t>The questionnaire is part of</w:t>
      </w:r>
      <w:r w:rsidRPr="00372753">
        <w:rPr>
          <w:rFonts w:cstheme="minorHAnsi"/>
          <w:b/>
        </w:rPr>
        <w:t xml:space="preserve"> wider research activity which I a</w:t>
      </w:r>
      <w:r w:rsidR="00904833">
        <w:rPr>
          <w:rFonts w:cstheme="minorHAnsi"/>
          <w:b/>
        </w:rPr>
        <w:t>m doing during 2015.</w:t>
      </w:r>
    </w:p>
    <w:p w:rsidR="0081558C" w:rsidRPr="00372753" w:rsidRDefault="00D708A2" w:rsidP="00372753">
      <w:pPr>
        <w:tabs>
          <w:tab w:val="num" w:pos="1680"/>
        </w:tabs>
        <w:spacing w:line="276" w:lineRule="auto"/>
        <w:ind w:right="-5067"/>
        <w:jc w:val="both"/>
        <w:rPr>
          <w:rFonts w:cstheme="minorHAnsi"/>
          <w:b/>
        </w:rPr>
      </w:pPr>
      <w:r w:rsidRPr="00372753">
        <w:rPr>
          <w:rFonts w:cstheme="minorHAnsi"/>
          <w:b/>
        </w:rPr>
        <w:t xml:space="preserve">I want to </w:t>
      </w:r>
      <w:r w:rsidR="0081558C" w:rsidRPr="00372753">
        <w:rPr>
          <w:rFonts w:cstheme="minorHAnsi"/>
          <w:b/>
        </w:rPr>
        <w:t>follow up this questionnaire with some interviews and focus groups.</w:t>
      </w:r>
    </w:p>
    <w:p w:rsidR="0081558C" w:rsidRPr="00372753" w:rsidRDefault="0081558C" w:rsidP="007F252F">
      <w:pPr>
        <w:ind w:right="55"/>
        <w:jc w:val="both"/>
        <w:rPr>
          <w:rFonts w:cstheme="minorHAnsi"/>
          <w:color w:val="000000"/>
        </w:rPr>
      </w:pPr>
      <w:r w:rsidRPr="00372753">
        <w:rPr>
          <w:rFonts w:cstheme="minorHAnsi"/>
          <w:color w:val="000000"/>
        </w:rPr>
        <w:t>There is an opportunity for five FE Colleges to participate in this follow-on research. You will be contacted if you would be willing for senior managers representing curriculum, finance and business to participate in interviews. The interviews will be arranged at a time and place to suit you and will last no lo</w:t>
      </w:r>
      <w:r w:rsidR="00372753" w:rsidRPr="00372753">
        <w:rPr>
          <w:rFonts w:cstheme="minorHAnsi"/>
          <w:color w:val="000000"/>
        </w:rPr>
        <w:t xml:space="preserve">nger than 25- 30 minutes each. </w:t>
      </w:r>
      <w:r w:rsidRPr="00372753">
        <w:rPr>
          <w:rFonts w:cstheme="minorHAnsi"/>
          <w:color w:val="000000"/>
        </w:rPr>
        <w:t xml:space="preserve">It would also be extremely valuable to hold one small focus group discussion; if this is possible, with 3-5 young people who have experienced NEET provision and made successful progression. The focus group will be arranged through you and be held at a time suit you and your learners on your premises and will </w:t>
      </w:r>
      <w:r w:rsidR="007F252F">
        <w:rPr>
          <w:rFonts w:cstheme="minorHAnsi"/>
          <w:color w:val="000000"/>
        </w:rPr>
        <w:t>last no longer than 35 minutes.</w:t>
      </w:r>
    </w:p>
    <w:p w:rsidR="005B079B" w:rsidRPr="00372753" w:rsidRDefault="00C545F1" w:rsidP="00A71841">
      <w:pPr>
        <w:ind w:right="55"/>
        <w:jc w:val="both"/>
        <w:rPr>
          <w:rFonts w:cstheme="minorHAnsi"/>
          <w:color w:val="000000"/>
        </w:rPr>
      </w:pPr>
      <w:r w:rsidRPr="00372753">
        <w:rPr>
          <w:rFonts w:cstheme="minorHAnsi"/>
          <w:color w:val="000000"/>
        </w:rPr>
        <w:t>Participation is voluntary and strictly confidential, and those participating in the interviews and focus groups can give as much or as little information as they wish</w:t>
      </w:r>
      <w:r w:rsidR="00372753">
        <w:rPr>
          <w:rFonts w:cstheme="minorHAnsi"/>
          <w:color w:val="000000"/>
        </w:rPr>
        <w:t xml:space="preserve">. </w:t>
      </w:r>
      <w:r w:rsidR="005B079B" w:rsidRPr="00372753">
        <w:rPr>
          <w:rFonts w:cstheme="minorHAnsi"/>
          <w:color w:val="000000"/>
        </w:rPr>
        <w:t>And they have the right to withdr</w:t>
      </w:r>
      <w:r w:rsidR="00372753">
        <w:rPr>
          <w:rFonts w:cstheme="minorHAnsi"/>
          <w:color w:val="000000"/>
        </w:rPr>
        <w:t xml:space="preserve">aw at any part of the process. </w:t>
      </w:r>
      <w:r w:rsidR="005B079B" w:rsidRPr="00372753">
        <w:rPr>
          <w:rFonts w:cstheme="minorHAnsi"/>
          <w:color w:val="000000"/>
        </w:rPr>
        <w:t>No-one will be named or identifiable in any way</w:t>
      </w:r>
      <w:r w:rsidR="00AD7DA3">
        <w:rPr>
          <w:rFonts w:cstheme="minorHAnsi"/>
          <w:color w:val="000000"/>
        </w:rPr>
        <w:t xml:space="preserve"> in the report from the study. </w:t>
      </w:r>
    </w:p>
    <w:p w:rsidR="00C545F1" w:rsidRPr="00372753" w:rsidRDefault="005B079B" w:rsidP="00806B61">
      <w:pPr>
        <w:ind w:right="28"/>
        <w:jc w:val="both"/>
        <w:rPr>
          <w:rFonts w:cstheme="minorHAnsi"/>
        </w:rPr>
      </w:pPr>
      <w:r w:rsidRPr="00372753">
        <w:rPr>
          <w:rFonts w:cstheme="minorHAnsi"/>
          <w:color w:val="000000"/>
        </w:rPr>
        <w:t>If you are willing to participate in the follow-on research, then I will provide you with further information about what is involved, and make arrangements for the interviews and/or focus group.</w:t>
      </w:r>
    </w:p>
    <w:p w:rsidR="0081558C" w:rsidRPr="00372753" w:rsidRDefault="0081558C" w:rsidP="0081558C">
      <w:pPr>
        <w:spacing w:after="200"/>
        <w:jc w:val="both"/>
        <w:outlineLvl w:val="0"/>
        <w:rPr>
          <w:rFonts w:cstheme="minorHAnsi"/>
          <w:b/>
          <w:color w:val="000000"/>
        </w:rPr>
      </w:pPr>
      <w:r w:rsidRPr="00372753">
        <w:rPr>
          <w:rFonts w:eastAsia="Calibri" w:cstheme="minorHAnsi"/>
          <w:b/>
        </w:rPr>
        <w:t>Thank you for your time reading this and considering taking part in t</w:t>
      </w:r>
      <w:r w:rsidR="00A71841">
        <w:rPr>
          <w:rFonts w:eastAsia="Calibri" w:cstheme="minorHAnsi"/>
          <w:b/>
        </w:rPr>
        <w:t xml:space="preserve">he follow-on research. </w:t>
      </w:r>
      <w:r w:rsidRPr="00372753">
        <w:rPr>
          <w:rFonts w:cstheme="minorHAnsi"/>
          <w:b/>
          <w:color w:val="000000"/>
        </w:rPr>
        <w:t>If you do not want to participate I would like to thank you for your attention.</w:t>
      </w:r>
    </w:p>
    <w:p w:rsidR="0081558C" w:rsidRPr="00C75246" w:rsidRDefault="0081558C" w:rsidP="0081558C">
      <w:pPr>
        <w:ind w:right="-5067"/>
        <w:rPr>
          <w:rFonts w:cstheme="minorHAnsi"/>
          <w:i/>
          <w:sz w:val="24"/>
          <w:szCs w:val="24"/>
        </w:rPr>
      </w:pPr>
      <w:r w:rsidRPr="00C75246">
        <w:rPr>
          <w:rFonts w:cstheme="minorHAnsi"/>
          <w:i/>
          <w:sz w:val="24"/>
          <w:szCs w:val="24"/>
        </w:rPr>
        <w:t>…………………………………………………………………………………………………………….</w:t>
      </w:r>
    </w:p>
    <w:p w:rsidR="0081558C" w:rsidRPr="00C75246" w:rsidRDefault="0081558C" w:rsidP="0081558C">
      <w:pPr>
        <w:ind w:right="-5067"/>
        <w:rPr>
          <w:rFonts w:cstheme="minorHAnsi"/>
          <w:b/>
          <w:sz w:val="24"/>
          <w:szCs w:val="24"/>
        </w:rPr>
      </w:pPr>
      <w:r w:rsidRPr="00C75246">
        <w:rPr>
          <w:rFonts w:cstheme="minorHAnsi"/>
          <w:b/>
          <w:i/>
          <w:sz w:val="24"/>
          <w:szCs w:val="24"/>
        </w:rPr>
        <w:t>Please circle below if you would be willing to participate in follow-on research</w:t>
      </w:r>
      <w:r w:rsidRPr="00C75246">
        <w:rPr>
          <w:rFonts w:cstheme="minorHAnsi"/>
          <w:b/>
          <w:sz w:val="24"/>
          <w:szCs w:val="24"/>
        </w:rPr>
        <w:t>.</w:t>
      </w:r>
    </w:p>
    <w:p w:rsidR="0081558C" w:rsidRPr="00C75246" w:rsidRDefault="0081558C" w:rsidP="0081558C">
      <w:pPr>
        <w:tabs>
          <w:tab w:val="num" w:pos="1680"/>
        </w:tabs>
        <w:rPr>
          <w:rFonts w:cstheme="minorHAnsi"/>
          <w:b/>
          <w:bCs/>
          <w:iCs/>
          <w:sz w:val="24"/>
          <w:szCs w:val="24"/>
        </w:rPr>
      </w:pPr>
      <w:r w:rsidRPr="00C75246">
        <w:rPr>
          <w:rFonts w:cstheme="minorHAnsi"/>
          <w:b/>
          <w:bCs/>
          <w:iCs/>
          <w:sz w:val="24"/>
          <w:szCs w:val="24"/>
        </w:rPr>
        <w:t>I a</w:t>
      </w:r>
      <w:r w:rsidR="00227483">
        <w:rPr>
          <w:rFonts w:cstheme="minorHAnsi"/>
          <w:b/>
          <w:bCs/>
          <w:iCs/>
          <w:sz w:val="24"/>
          <w:szCs w:val="24"/>
        </w:rPr>
        <w:t>m willing/ not willing for the c</w:t>
      </w:r>
      <w:r w:rsidRPr="00C75246">
        <w:rPr>
          <w:rFonts w:cstheme="minorHAnsi"/>
          <w:b/>
          <w:bCs/>
          <w:iCs/>
          <w:sz w:val="24"/>
          <w:szCs w:val="24"/>
        </w:rPr>
        <w:t>ollege to partic</w:t>
      </w:r>
      <w:r w:rsidR="00C75246">
        <w:rPr>
          <w:rFonts w:cstheme="minorHAnsi"/>
          <w:b/>
          <w:bCs/>
          <w:iCs/>
          <w:sz w:val="24"/>
          <w:szCs w:val="24"/>
        </w:rPr>
        <w:t>ipate in the follow-on research</w:t>
      </w:r>
    </w:p>
    <w:p w:rsidR="00C75246" w:rsidRDefault="00C75246" w:rsidP="0081558C">
      <w:pPr>
        <w:tabs>
          <w:tab w:val="num" w:pos="1680"/>
        </w:tabs>
        <w:rPr>
          <w:rFonts w:cstheme="minorHAnsi"/>
          <w:b/>
          <w:bCs/>
          <w:iCs/>
          <w:sz w:val="24"/>
          <w:szCs w:val="24"/>
        </w:rPr>
      </w:pPr>
    </w:p>
    <w:p w:rsidR="0081558C" w:rsidRPr="00C75246" w:rsidRDefault="0081558C" w:rsidP="0081558C">
      <w:pPr>
        <w:tabs>
          <w:tab w:val="num" w:pos="1680"/>
        </w:tabs>
        <w:rPr>
          <w:rFonts w:cstheme="minorHAnsi"/>
          <w:b/>
          <w:bCs/>
          <w:iCs/>
          <w:sz w:val="24"/>
          <w:szCs w:val="24"/>
        </w:rPr>
      </w:pPr>
      <w:r w:rsidRPr="00C75246">
        <w:rPr>
          <w:rFonts w:cstheme="minorHAnsi"/>
          <w:b/>
          <w:bCs/>
          <w:iCs/>
          <w:sz w:val="24"/>
          <w:szCs w:val="24"/>
        </w:rPr>
        <w:t xml:space="preserve">Name: </w:t>
      </w:r>
      <w:r w:rsidR="00372753">
        <w:rPr>
          <w:rFonts w:cstheme="minorHAnsi"/>
          <w:b/>
          <w:bCs/>
          <w:iCs/>
          <w:sz w:val="24"/>
          <w:szCs w:val="24"/>
        </w:rPr>
        <w:t>……………………………………………………………………………..</w:t>
      </w:r>
    </w:p>
    <w:p w:rsidR="0081558C" w:rsidRPr="00C75246" w:rsidRDefault="0081558C" w:rsidP="0081558C">
      <w:pPr>
        <w:tabs>
          <w:tab w:val="num" w:pos="1680"/>
        </w:tabs>
        <w:rPr>
          <w:rFonts w:cstheme="minorHAnsi"/>
          <w:b/>
          <w:bCs/>
          <w:iCs/>
          <w:sz w:val="24"/>
          <w:szCs w:val="24"/>
        </w:rPr>
      </w:pPr>
      <w:r w:rsidRPr="00C75246">
        <w:rPr>
          <w:rFonts w:cstheme="minorHAnsi"/>
          <w:b/>
          <w:bCs/>
          <w:iCs/>
          <w:sz w:val="24"/>
          <w:szCs w:val="24"/>
        </w:rPr>
        <w:t>Telephone n</w:t>
      </w:r>
      <w:r w:rsidR="00372753">
        <w:rPr>
          <w:rFonts w:cstheme="minorHAnsi"/>
          <w:b/>
          <w:bCs/>
          <w:iCs/>
          <w:sz w:val="24"/>
          <w:szCs w:val="24"/>
        </w:rPr>
        <w:t>umber: ……………………………………………………….…</w:t>
      </w:r>
    </w:p>
    <w:p w:rsidR="0081558C" w:rsidRPr="00C75246" w:rsidRDefault="0081558C" w:rsidP="0081558C">
      <w:pPr>
        <w:tabs>
          <w:tab w:val="num" w:pos="1680"/>
        </w:tabs>
        <w:ind w:right="-4887"/>
        <w:rPr>
          <w:rFonts w:cstheme="minorHAnsi"/>
          <w:b/>
          <w:bCs/>
          <w:iCs/>
          <w:sz w:val="24"/>
          <w:szCs w:val="24"/>
        </w:rPr>
      </w:pPr>
      <w:r w:rsidRPr="00C75246">
        <w:rPr>
          <w:rFonts w:cstheme="minorHAnsi"/>
          <w:b/>
          <w:bCs/>
          <w:iCs/>
          <w:sz w:val="24"/>
          <w:szCs w:val="24"/>
        </w:rPr>
        <w:t>Email add</w:t>
      </w:r>
      <w:r w:rsidR="00372753">
        <w:rPr>
          <w:rFonts w:cstheme="minorHAnsi"/>
          <w:b/>
          <w:bCs/>
          <w:iCs/>
          <w:sz w:val="24"/>
          <w:szCs w:val="24"/>
        </w:rPr>
        <w:t>ress: ………………………………………………………………….</w:t>
      </w:r>
    </w:p>
    <w:p w:rsidR="0081558C" w:rsidRPr="00C75246" w:rsidRDefault="0081558C" w:rsidP="0081558C">
      <w:pPr>
        <w:tabs>
          <w:tab w:val="num" w:pos="1680"/>
        </w:tabs>
        <w:ind w:right="-4887"/>
        <w:rPr>
          <w:rFonts w:cstheme="minorHAnsi"/>
          <w:bCs/>
          <w:iCs/>
          <w:sz w:val="24"/>
          <w:szCs w:val="24"/>
        </w:rPr>
      </w:pPr>
    </w:p>
    <w:p w:rsidR="0081558C" w:rsidRPr="00C75246" w:rsidRDefault="0081558C" w:rsidP="0081558C">
      <w:pPr>
        <w:tabs>
          <w:tab w:val="num" w:pos="1680"/>
        </w:tabs>
        <w:ind w:right="-4887"/>
        <w:rPr>
          <w:rFonts w:cstheme="minorHAnsi"/>
          <w:b/>
          <w:sz w:val="24"/>
          <w:szCs w:val="24"/>
        </w:rPr>
      </w:pPr>
      <w:r w:rsidRPr="00C75246">
        <w:rPr>
          <w:rFonts w:cstheme="minorHAnsi"/>
          <w:b/>
          <w:iCs/>
          <w:sz w:val="24"/>
          <w:szCs w:val="24"/>
        </w:rPr>
        <w:t xml:space="preserve">Please email your completed questionnaire to: </w:t>
      </w:r>
      <w:r w:rsidRPr="00C75246">
        <w:rPr>
          <w:rFonts w:cstheme="minorHAnsi"/>
          <w:b/>
          <w:sz w:val="24"/>
          <w:szCs w:val="24"/>
        </w:rPr>
        <w:t xml:space="preserve"> </w:t>
      </w:r>
    </w:p>
    <w:p w:rsidR="0081558C" w:rsidRPr="00C75246" w:rsidRDefault="0081558C" w:rsidP="0081558C">
      <w:pPr>
        <w:tabs>
          <w:tab w:val="num" w:pos="1680"/>
        </w:tabs>
        <w:ind w:right="-4887"/>
        <w:rPr>
          <w:rFonts w:cstheme="minorHAnsi"/>
          <w:b/>
          <w:sz w:val="24"/>
          <w:szCs w:val="24"/>
          <w:u w:val="single"/>
        </w:rPr>
      </w:pPr>
      <w:r w:rsidRPr="00C75246">
        <w:rPr>
          <w:rFonts w:cstheme="minorHAnsi"/>
          <w:b/>
          <w:sz w:val="24"/>
          <w:szCs w:val="24"/>
        </w:rPr>
        <w:t>Mal McHugh, E</w:t>
      </w:r>
      <w:r w:rsidRPr="00C75246">
        <w:rPr>
          <w:rFonts w:cstheme="minorHAnsi"/>
          <w:b/>
          <w:sz w:val="24"/>
          <w:szCs w:val="24"/>
          <w:lang w:val="en-AU"/>
        </w:rPr>
        <w:t>mail</w:t>
      </w:r>
      <w:r w:rsidRPr="00C75246">
        <w:rPr>
          <w:rFonts w:cstheme="minorHAnsi"/>
          <w:sz w:val="24"/>
          <w:szCs w:val="24"/>
          <w:lang w:val="en-AU"/>
        </w:rPr>
        <w:t xml:space="preserve">: </w:t>
      </w:r>
      <w:hyperlink r:id="rId13" w:history="1">
        <w:r w:rsidRPr="00C75246">
          <w:rPr>
            <w:rStyle w:val="Hyperlink"/>
            <w:rFonts w:cstheme="minorHAnsi"/>
            <w:sz w:val="24"/>
            <w:szCs w:val="24"/>
          </w:rPr>
          <w:t>m001696b@student.staffs.ac.uk</w:t>
        </w:r>
      </w:hyperlink>
      <w:r w:rsidRPr="00C75246">
        <w:rPr>
          <w:rFonts w:cstheme="minorHAnsi"/>
          <w:iCs/>
          <w:sz w:val="24"/>
          <w:szCs w:val="24"/>
        </w:rPr>
        <w:t xml:space="preserve"> </w:t>
      </w:r>
      <w:r w:rsidRPr="00C75246">
        <w:rPr>
          <w:rFonts w:cstheme="minorHAnsi"/>
          <w:b/>
          <w:sz w:val="24"/>
          <w:szCs w:val="24"/>
        </w:rPr>
        <w:t xml:space="preserve">by </w:t>
      </w:r>
      <w:r w:rsidRPr="00C75246">
        <w:rPr>
          <w:rFonts w:cstheme="minorHAnsi"/>
          <w:b/>
          <w:sz w:val="24"/>
          <w:szCs w:val="24"/>
          <w:u w:val="single"/>
        </w:rPr>
        <w:t xml:space="preserve">Friday 24 April 2015 </w:t>
      </w:r>
    </w:p>
    <w:p w:rsidR="0081558C" w:rsidRPr="00C75246" w:rsidRDefault="0081558C" w:rsidP="0081558C">
      <w:pPr>
        <w:tabs>
          <w:tab w:val="num" w:pos="1680"/>
        </w:tabs>
        <w:ind w:right="-4887"/>
        <w:rPr>
          <w:rFonts w:cstheme="minorHAnsi"/>
          <w:b/>
          <w:sz w:val="24"/>
          <w:szCs w:val="24"/>
          <w:u w:val="single"/>
        </w:rPr>
      </w:pPr>
    </w:p>
    <w:p w:rsidR="0081558C" w:rsidRDefault="0081558C" w:rsidP="0081558C">
      <w:pPr>
        <w:tabs>
          <w:tab w:val="num" w:pos="1680"/>
        </w:tabs>
        <w:ind w:right="-4887"/>
        <w:rPr>
          <w:rFonts w:cstheme="minorHAnsi"/>
          <w:b/>
          <w:sz w:val="24"/>
          <w:szCs w:val="24"/>
        </w:rPr>
      </w:pPr>
      <w:r w:rsidRPr="00C75246">
        <w:rPr>
          <w:rFonts w:cstheme="minorHAnsi"/>
          <w:b/>
          <w:sz w:val="24"/>
          <w:szCs w:val="24"/>
        </w:rPr>
        <w:t>Contact number</w:t>
      </w:r>
      <w:r w:rsidRPr="00C75246">
        <w:rPr>
          <w:rFonts w:cstheme="minorHAnsi"/>
          <w:sz w:val="24"/>
          <w:szCs w:val="24"/>
        </w:rPr>
        <w:t xml:space="preserve">: </w:t>
      </w:r>
      <w:r w:rsidRPr="00C75246">
        <w:rPr>
          <w:rFonts w:cstheme="minorHAnsi"/>
          <w:b/>
          <w:sz w:val="24"/>
          <w:szCs w:val="24"/>
        </w:rPr>
        <w:t>0121 442</w:t>
      </w:r>
      <w:r w:rsidR="00452C63">
        <w:rPr>
          <w:rFonts w:cstheme="minorHAnsi"/>
          <w:b/>
          <w:sz w:val="24"/>
          <w:szCs w:val="24"/>
        </w:rPr>
        <w:t xml:space="preserve"> </w:t>
      </w:r>
      <w:r w:rsidRPr="00C75246">
        <w:rPr>
          <w:rFonts w:cstheme="minorHAnsi"/>
          <w:b/>
          <w:sz w:val="24"/>
          <w:szCs w:val="24"/>
        </w:rPr>
        <w:t>2118</w:t>
      </w:r>
    </w:p>
    <w:p w:rsidR="00372753" w:rsidRDefault="00372753" w:rsidP="00226979">
      <w:pPr>
        <w:spacing w:after="0" w:line="240" w:lineRule="auto"/>
        <w:rPr>
          <w:rFonts w:ascii="Calibri" w:eastAsia="Times New Roman" w:hAnsi="Calibri" w:cs="Times New Roman"/>
          <w:b/>
          <w:sz w:val="24"/>
          <w:szCs w:val="24"/>
          <w:lang w:eastAsia="en-GB"/>
        </w:rPr>
      </w:pPr>
    </w:p>
    <w:p w:rsidR="00372753" w:rsidRDefault="00372753" w:rsidP="00226979">
      <w:pPr>
        <w:spacing w:after="0" w:line="240" w:lineRule="auto"/>
        <w:rPr>
          <w:rFonts w:ascii="Calibri" w:eastAsia="Times New Roman" w:hAnsi="Calibri" w:cs="Times New Roman"/>
          <w:b/>
          <w:sz w:val="24"/>
          <w:szCs w:val="24"/>
          <w:lang w:eastAsia="en-GB"/>
        </w:rPr>
      </w:pPr>
    </w:p>
    <w:p w:rsidR="00372753" w:rsidRDefault="00372753" w:rsidP="00226979">
      <w:pPr>
        <w:spacing w:after="0" w:line="240" w:lineRule="auto"/>
        <w:rPr>
          <w:rFonts w:ascii="Calibri" w:eastAsia="Times New Roman" w:hAnsi="Calibri" w:cs="Times New Roman"/>
          <w:b/>
          <w:sz w:val="24"/>
          <w:szCs w:val="24"/>
          <w:lang w:eastAsia="en-GB"/>
        </w:rPr>
      </w:pPr>
    </w:p>
    <w:p w:rsidR="00372753" w:rsidRDefault="00372753" w:rsidP="00226979">
      <w:pPr>
        <w:spacing w:after="0" w:line="240" w:lineRule="auto"/>
        <w:rPr>
          <w:rFonts w:ascii="Calibri" w:eastAsia="Times New Roman" w:hAnsi="Calibri" w:cs="Times New Roman"/>
          <w:b/>
          <w:sz w:val="24"/>
          <w:szCs w:val="24"/>
          <w:lang w:eastAsia="en-GB"/>
        </w:rPr>
      </w:pPr>
    </w:p>
    <w:p w:rsidR="00372753" w:rsidRDefault="00372753" w:rsidP="00226979">
      <w:pPr>
        <w:spacing w:after="0" w:line="240" w:lineRule="auto"/>
        <w:rPr>
          <w:rFonts w:ascii="Calibri" w:eastAsia="Times New Roman" w:hAnsi="Calibri" w:cs="Times New Roman"/>
          <w:b/>
          <w:sz w:val="24"/>
          <w:szCs w:val="24"/>
          <w:lang w:eastAsia="en-GB"/>
        </w:rPr>
      </w:pPr>
    </w:p>
    <w:p w:rsidR="00372753" w:rsidRDefault="00372753" w:rsidP="00226979">
      <w:pPr>
        <w:spacing w:after="0" w:line="240" w:lineRule="auto"/>
        <w:rPr>
          <w:rFonts w:ascii="Calibri" w:eastAsia="Times New Roman" w:hAnsi="Calibri" w:cs="Times New Roman"/>
          <w:b/>
          <w:sz w:val="24"/>
          <w:szCs w:val="24"/>
          <w:lang w:eastAsia="en-GB"/>
        </w:rPr>
      </w:pPr>
    </w:p>
    <w:p w:rsidR="00226979" w:rsidRDefault="006146A4" w:rsidP="00806B61">
      <w:pPr>
        <w:spacing w:after="0" w:line="240" w:lineRule="auto"/>
        <w:ind w:right="28"/>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lastRenderedPageBreak/>
        <w:t>Appendix 4</w:t>
      </w:r>
      <w:r w:rsidR="00226979" w:rsidRPr="00B54BFE">
        <w:rPr>
          <w:rFonts w:ascii="Calibri" w:eastAsia="Times New Roman" w:hAnsi="Calibri" w:cs="Times New Roman"/>
          <w:b/>
          <w:sz w:val="24"/>
          <w:szCs w:val="24"/>
          <w:lang w:eastAsia="en-GB"/>
        </w:rPr>
        <w:t xml:space="preserve">: Matrix of Research Questions and Survey Questions </w:t>
      </w:r>
    </w:p>
    <w:p w:rsidR="00B97AF8" w:rsidRPr="00A71841" w:rsidRDefault="00B97AF8" w:rsidP="00226979">
      <w:pPr>
        <w:spacing w:after="0" w:line="240" w:lineRule="auto"/>
        <w:rPr>
          <w:rFonts w:ascii="Calibri" w:eastAsia="Times New Roman" w:hAnsi="Calibri" w:cs="Times New Roman"/>
          <w:sz w:val="28"/>
          <w:szCs w:val="28"/>
          <w:lang w:eastAsia="en-GB"/>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536"/>
      </w:tblGrid>
      <w:tr w:rsidR="00227483" w:rsidRPr="00227483" w:rsidTr="00A71841">
        <w:trPr>
          <w:trHeight w:val="7676"/>
        </w:trPr>
        <w:tc>
          <w:tcPr>
            <w:tcW w:w="3686" w:type="dxa"/>
            <w:shd w:val="clear" w:color="auto" w:fill="auto"/>
          </w:tcPr>
          <w:p w:rsidR="00226979" w:rsidRPr="00F25F6C" w:rsidRDefault="00226979" w:rsidP="00226979">
            <w:pPr>
              <w:spacing w:after="0" w:line="240" w:lineRule="auto"/>
              <w:jc w:val="both"/>
              <w:rPr>
                <w:rFonts w:eastAsia="Times New Roman" w:cstheme="minorHAnsi"/>
                <w:b/>
                <w:i/>
                <w:lang w:eastAsia="en-GB"/>
              </w:rPr>
            </w:pPr>
            <w:r w:rsidRPr="00F25F6C">
              <w:rPr>
                <w:rFonts w:eastAsia="Times New Roman" w:cstheme="minorHAnsi"/>
                <w:b/>
                <w:i/>
                <w:lang w:eastAsia="en-GB"/>
              </w:rPr>
              <w:t xml:space="preserve">Primary </w:t>
            </w:r>
            <w:r w:rsidRPr="00A71841">
              <w:rPr>
                <w:rFonts w:eastAsia="Times New Roman" w:cstheme="minorHAnsi"/>
                <w:b/>
                <w:i/>
                <w:lang w:eastAsia="en-GB"/>
              </w:rPr>
              <w:t>Research</w:t>
            </w:r>
            <w:r w:rsidRPr="00F25F6C">
              <w:rPr>
                <w:rFonts w:eastAsia="Times New Roman" w:cstheme="minorHAnsi"/>
                <w:b/>
                <w:i/>
                <w:lang w:eastAsia="en-GB"/>
              </w:rPr>
              <w:t xml:space="preserve"> Question 1</w:t>
            </w:r>
          </w:p>
          <w:p w:rsidR="00226979" w:rsidRPr="00F25F6C" w:rsidRDefault="00226979" w:rsidP="00226979">
            <w:pPr>
              <w:spacing w:after="0" w:line="240" w:lineRule="auto"/>
              <w:jc w:val="both"/>
              <w:rPr>
                <w:rFonts w:eastAsia="Times New Roman" w:cstheme="minorHAnsi"/>
                <w:b/>
                <w:lang w:eastAsia="en-GB"/>
              </w:rPr>
            </w:pPr>
          </w:p>
          <w:p w:rsidR="00226979" w:rsidRPr="00F25F6C" w:rsidRDefault="00226979" w:rsidP="00226979">
            <w:pPr>
              <w:spacing w:after="0" w:line="240" w:lineRule="auto"/>
              <w:jc w:val="both"/>
              <w:rPr>
                <w:rFonts w:eastAsia="Times New Roman" w:cstheme="minorHAnsi"/>
                <w:b/>
                <w:i/>
                <w:lang w:eastAsia="en-GB"/>
              </w:rPr>
            </w:pPr>
          </w:p>
          <w:p w:rsidR="00226979" w:rsidRPr="00F25F6C" w:rsidRDefault="00226979" w:rsidP="00226979">
            <w:pPr>
              <w:spacing w:after="0" w:line="240" w:lineRule="auto"/>
              <w:jc w:val="both"/>
              <w:rPr>
                <w:rFonts w:eastAsia="Times New Roman" w:cstheme="minorHAnsi"/>
                <w:b/>
                <w:i/>
                <w:lang w:eastAsia="en-GB"/>
              </w:rPr>
            </w:pPr>
            <w:r w:rsidRPr="00F25F6C">
              <w:rPr>
                <w:rFonts w:eastAsia="Times New Roman" w:cstheme="minorHAnsi"/>
                <w:b/>
                <w:i/>
                <w:lang w:eastAsia="en-GB"/>
              </w:rPr>
              <w:t>Secondary Research Questions</w:t>
            </w:r>
          </w:p>
          <w:p w:rsidR="00226979" w:rsidRPr="00F25F6C" w:rsidRDefault="00226979" w:rsidP="00226979">
            <w:pPr>
              <w:spacing w:after="0" w:line="240" w:lineRule="auto"/>
              <w:jc w:val="both"/>
              <w:rPr>
                <w:rFonts w:eastAsia="Times New Roman" w:cstheme="minorHAnsi"/>
                <w:lang w:eastAsia="en-GB"/>
              </w:rPr>
            </w:pPr>
            <w:r w:rsidRPr="00F25F6C">
              <w:rPr>
                <w:rFonts w:eastAsia="Times New Roman" w:cstheme="minorHAnsi"/>
                <w:lang w:eastAsia="en-GB"/>
              </w:rPr>
              <w:t>Questionnaire : Qu.4,5, 6,8,11,12,15</w:t>
            </w:r>
          </w:p>
          <w:p w:rsidR="000D6175" w:rsidRPr="00F25F6C" w:rsidRDefault="000D6175" w:rsidP="00226979">
            <w:pPr>
              <w:spacing w:after="0" w:line="240" w:lineRule="auto"/>
              <w:jc w:val="both"/>
              <w:rPr>
                <w:rFonts w:eastAsia="Times New Roman" w:cstheme="minorHAnsi"/>
                <w:lang w:eastAsia="en-GB"/>
              </w:rPr>
            </w:pPr>
          </w:p>
          <w:p w:rsidR="00226979" w:rsidRPr="00F25F6C" w:rsidRDefault="00226979" w:rsidP="00226979">
            <w:pPr>
              <w:spacing w:after="0" w:line="240" w:lineRule="auto"/>
              <w:jc w:val="both"/>
              <w:rPr>
                <w:rFonts w:eastAsia="Times New Roman" w:cstheme="minorHAnsi"/>
                <w:lang w:eastAsia="en-GB"/>
              </w:rPr>
            </w:pPr>
          </w:p>
          <w:p w:rsidR="000D6175" w:rsidRPr="00F25F6C" w:rsidRDefault="000D6175" w:rsidP="00226979">
            <w:pPr>
              <w:spacing w:after="0" w:line="240" w:lineRule="auto"/>
              <w:jc w:val="both"/>
              <w:rPr>
                <w:rFonts w:eastAsia="Times New Roman" w:cstheme="minorHAnsi"/>
                <w:lang w:eastAsia="en-GB"/>
              </w:rPr>
            </w:pPr>
          </w:p>
          <w:p w:rsidR="00226979" w:rsidRPr="00F25F6C" w:rsidRDefault="00226979" w:rsidP="00226979">
            <w:pPr>
              <w:spacing w:after="0" w:line="240" w:lineRule="auto"/>
              <w:jc w:val="both"/>
              <w:rPr>
                <w:rFonts w:eastAsia="Times New Roman" w:cstheme="minorHAnsi"/>
                <w:lang w:eastAsia="en-GB"/>
              </w:rPr>
            </w:pPr>
            <w:r w:rsidRPr="00F25F6C">
              <w:rPr>
                <w:rFonts w:eastAsia="Times New Roman" w:cstheme="minorHAnsi"/>
                <w:lang w:eastAsia="en-GB"/>
              </w:rPr>
              <w:t>Questionnaire: Qu. 1,2,3,4,7</w:t>
            </w:r>
          </w:p>
          <w:p w:rsidR="00226979" w:rsidRPr="00F25F6C" w:rsidRDefault="00226979" w:rsidP="00226979">
            <w:pPr>
              <w:spacing w:after="0" w:line="240" w:lineRule="auto"/>
              <w:jc w:val="both"/>
              <w:rPr>
                <w:rFonts w:eastAsia="Times New Roman" w:cstheme="minorHAnsi"/>
                <w:lang w:eastAsia="en-GB"/>
              </w:rPr>
            </w:pPr>
          </w:p>
          <w:p w:rsidR="000D6175" w:rsidRPr="00F25F6C" w:rsidRDefault="000D6175" w:rsidP="00226979">
            <w:pPr>
              <w:spacing w:after="0" w:line="240" w:lineRule="auto"/>
              <w:jc w:val="both"/>
              <w:rPr>
                <w:rFonts w:eastAsia="Times New Roman" w:cstheme="minorHAnsi"/>
                <w:lang w:eastAsia="en-GB"/>
              </w:rPr>
            </w:pPr>
          </w:p>
          <w:p w:rsidR="000D6175" w:rsidRPr="00F25F6C" w:rsidRDefault="000D6175" w:rsidP="00226979">
            <w:pPr>
              <w:spacing w:after="0" w:line="240" w:lineRule="auto"/>
              <w:jc w:val="both"/>
              <w:rPr>
                <w:rFonts w:eastAsia="Times New Roman" w:cstheme="minorHAnsi"/>
                <w:lang w:eastAsia="en-GB"/>
              </w:rPr>
            </w:pPr>
          </w:p>
          <w:p w:rsidR="000D6175" w:rsidRPr="00F25F6C" w:rsidRDefault="000D6175" w:rsidP="00226979">
            <w:pPr>
              <w:spacing w:after="0" w:line="240" w:lineRule="auto"/>
              <w:jc w:val="both"/>
              <w:rPr>
                <w:rFonts w:eastAsia="Times New Roman" w:cstheme="minorHAnsi"/>
                <w:lang w:eastAsia="en-GB"/>
              </w:rPr>
            </w:pPr>
          </w:p>
          <w:p w:rsidR="00226979" w:rsidRPr="00F25F6C" w:rsidRDefault="00226979" w:rsidP="00226979">
            <w:pPr>
              <w:spacing w:after="0" w:line="240" w:lineRule="auto"/>
              <w:jc w:val="both"/>
              <w:rPr>
                <w:rFonts w:eastAsia="Times New Roman" w:cstheme="minorHAnsi"/>
                <w:lang w:eastAsia="en-GB"/>
              </w:rPr>
            </w:pPr>
            <w:r w:rsidRPr="00F25F6C">
              <w:rPr>
                <w:rFonts w:eastAsia="Times New Roman" w:cstheme="minorHAnsi"/>
                <w:lang w:eastAsia="en-GB"/>
              </w:rPr>
              <w:t>Questionnaire : Qu.4,5, 6,</w:t>
            </w:r>
            <w:r w:rsidR="005B079B" w:rsidRPr="00F25F6C">
              <w:rPr>
                <w:rFonts w:eastAsia="Times New Roman" w:cstheme="minorHAnsi"/>
                <w:lang w:eastAsia="en-GB"/>
              </w:rPr>
              <w:t xml:space="preserve"> </w:t>
            </w:r>
            <w:r w:rsidRPr="00F25F6C">
              <w:rPr>
                <w:rFonts w:eastAsia="Times New Roman" w:cstheme="minorHAnsi"/>
                <w:lang w:eastAsia="en-GB"/>
              </w:rPr>
              <w:t>8,</w:t>
            </w:r>
            <w:r w:rsidR="005B079B" w:rsidRPr="00F25F6C">
              <w:rPr>
                <w:rFonts w:eastAsia="Times New Roman" w:cstheme="minorHAnsi"/>
                <w:lang w:eastAsia="en-GB"/>
              </w:rPr>
              <w:t xml:space="preserve"> </w:t>
            </w:r>
            <w:r w:rsidRPr="00F25F6C">
              <w:rPr>
                <w:rFonts w:eastAsia="Times New Roman" w:cstheme="minorHAnsi"/>
                <w:lang w:eastAsia="en-GB"/>
              </w:rPr>
              <w:t>11,12,15</w:t>
            </w:r>
          </w:p>
          <w:p w:rsidR="005B079B" w:rsidRPr="00F25F6C" w:rsidRDefault="005B079B" w:rsidP="00226979">
            <w:pPr>
              <w:spacing w:after="0" w:line="240" w:lineRule="auto"/>
              <w:jc w:val="both"/>
              <w:rPr>
                <w:rFonts w:eastAsia="Times New Roman" w:cstheme="minorHAnsi"/>
                <w:b/>
                <w:i/>
                <w:lang w:eastAsia="en-GB"/>
              </w:rPr>
            </w:pPr>
          </w:p>
          <w:p w:rsidR="000D6175" w:rsidRPr="00F25F6C" w:rsidRDefault="000D6175" w:rsidP="00226979">
            <w:pPr>
              <w:spacing w:after="0" w:line="240" w:lineRule="auto"/>
              <w:jc w:val="both"/>
              <w:rPr>
                <w:rFonts w:eastAsia="Times New Roman" w:cstheme="minorHAnsi"/>
                <w:b/>
                <w:i/>
                <w:lang w:eastAsia="en-GB"/>
              </w:rPr>
            </w:pPr>
          </w:p>
          <w:p w:rsidR="000D6175" w:rsidRPr="00F25F6C" w:rsidRDefault="000D6175" w:rsidP="00226979">
            <w:pPr>
              <w:spacing w:after="0" w:line="240" w:lineRule="auto"/>
              <w:jc w:val="both"/>
              <w:rPr>
                <w:rFonts w:eastAsia="Times New Roman" w:cstheme="minorHAnsi"/>
                <w:b/>
                <w:i/>
                <w:lang w:eastAsia="en-GB"/>
              </w:rPr>
            </w:pPr>
          </w:p>
          <w:p w:rsidR="00A71841" w:rsidRDefault="00A71841" w:rsidP="00226979">
            <w:pPr>
              <w:spacing w:after="0" w:line="240" w:lineRule="auto"/>
              <w:jc w:val="both"/>
              <w:rPr>
                <w:rFonts w:eastAsia="Times New Roman" w:cstheme="minorHAnsi"/>
                <w:b/>
                <w:i/>
                <w:lang w:eastAsia="en-GB"/>
              </w:rPr>
            </w:pPr>
          </w:p>
          <w:p w:rsidR="00226979" w:rsidRPr="00F25F6C" w:rsidRDefault="00226979" w:rsidP="00226979">
            <w:pPr>
              <w:spacing w:after="0" w:line="240" w:lineRule="auto"/>
              <w:jc w:val="both"/>
              <w:rPr>
                <w:rFonts w:eastAsia="Times New Roman" w:cstheme="minorHAnsi"/>
                <w:b/>
                <w:i/>
                <w:lang w:eastAsia="en-GB"/>
              </w:rPr>
            </w:pPr>
            <w:r w:rsidRPr="00F25F6C">
              <w:rPr>
                <w:rFonts w:eastAsia="Times New Roman" w:cstheme="minorHAnsi"/>
                <w:b/>
                <w:i/>
                <w:lang w:eastAsia="en-GB"/>
              </w:rPr>
              <w:t>Primary Research Question 2</w:t>
            </w:r>
          </w:p>
          <w:p w:rsidR="00226979" w:rsidRPr="00F25F6C" w:rsidRDefault="00226979" w:rsidP="00226979">
            <w:pPr>
              <w:spacing w:after="0" w:line="240" w:lineRule="auto"/>
              <w:jc w:val="both"/>
              <w:rPr>
                <w:rFonts w:eastAsia="Times New Roman" w:cstheme="minorHAnsi"/>
                <w:b/>
                <w:i/>
                <w:lang w:eastAsia="en-GB"/>
              </w:rPr>
            </w:pPr>
          </w:p>
          <w:p w:rsidR="000D6175" w:rsidRPr="00F25F6C" w:rsidRDefault="000D6175" w:rsidP="00226979">
            <w:pPr>
              <w:spacing w:after="0" w:line="240" w:lineRule="auto"/>
              <w:jc w:val="both"/>
              <w:rPr>
                <w:rFonts w:eastAsia="Times New Roman" w:cstheme="minorHAnsi"/>
                <w:b/>
                <w:i/>
                <w:lang w:eastAsia="en-GB"/>
              </w:rPr>
            </w:pPr>
          </w:p>
          <w:p w:rsidR="00226979" w:rsidRPr="00F25F6C" w:rsidRDefault="00226979" w:rsidP="00226979">
            <w:pPr>
              <w:spacing w:after="0" w:line="240" w:lineRule="auto"/>
              <w:jc w:val="both"/>
              <w:rPr>
                <w:rFonts w:eastAsia="Times New Roman" w:cstheme="minorHAnsi"/>
                <w:b/>
                <w:i/>
                <w:lang w:eastAsia="en-GB"/>
              </w:rPr>
            </w:pPr>
            <w:r w:rsidRPr="00F25F6C">
              <w:rPr>
                <w:rFonts w:eastAsia="Times New Roman" w:cstheme="minorHAnsi"/>
                <w:b/>
                <w:i/>
                <w:lang w:eastAsia="en-GB"/>
              </w:rPr>
              <w:t>Secondary Research Questions</w:t>
            </w:r>
          </w:p>
          <w:p w:rsidR="00226979" w:rsidRPr="00F25F6C" w:rsidRDefault="00226979" w:rsidP="000D6175">
            <w:pPr>
              <w:spacing w:after="0" w:line="240" w:lineRule="auto"/>
              <w:rPr>
                <w:rFonts w:eastAsia="Times New Roman" w:cstheme="minorHAnsi"/>
                <w:lang w:eastAsia="en-GB"/>
              </w:rPr>
            </w:pPr>
            <w:r w:rsidRPr="00F25F6C">
              <w:rPr>
                <w:rFonts w:eastAsia="Times New Roman" w:cstheme="minorHAnsi"/>
                <w:lang w:eastAsia="en-GB"/>
              </w:rPr>
              <w:t>Questionnaire: Qu.8,</w:t>
            </w:r>
            <w:r w:rsidR="005B079B" w:rsidRPr="00F25F6C">
              <w:rPr>
                <w:rFonts w:eastAsia="Times New Roman" w:cstheme="minorHAnsi"/>
                <w:lang w:eastAsia="en-GB"/>
              </w:rPr>
              <w:t xml:space="preserve"> </w:t>
            </w:r>
            <w:r w:rsidRPr="00F25F6C">
              <w:rPr>
                <w:rFonts w:eastAsia="Times New Roman" w:cstheme="minorHAnsi"/>
                <w:lang w:eastAsia="en-GB"/>
              </w:rPr>
              <w:t>9,</w:t>
            </w:r>
            <w:r w:rsidR="005B079B" w:rsidRPr="00F25F6C">
              <w:rPr>
                <w:rFonts w:eastAsia="Times New Roman" w:cstheme="minorHAnsi"/>
                <w:lang w:eastAsia="en-GB"/>
              </w:rPr>
              <w:t xml:space="preserve"> </w:t>
            </w:r>
            <w:r w:rsidRPr="00F25F6C">
              <w:rPr>
                <w:rFonts w:eastAsia="Times New Roman" w:cstheme="minorHAnsi"/>
                <w:lang w:eastAsia="en-GB"/>
              </w:rPr>
              <w:t>10,</w:t>
            </w:r>
            <w:r w:rsidR="005B079B" w:rsidRPr="00F25F6C">
              <w:rPr>
                <w:rFonts w:eastAsia="Times New Roman" w:cstheme="minorHAnsi"/>
                <w:lang w:eastAsia="en-GB"/>
              </w:rPr>
              <w:t xml:space="preserve"> </w:t>
            </w:r>
            <w:r w:rsidRPr="00F25F6C">
              <w:rPr>
                <w:rFonts w:eastAsia="Times New Roman" w:cstheme="minorHAnsi"/>
                <w:lang w:eastAsia="en-GB"/>
              </w:rPr>
              <w:t>12,</w:t>
            </w:r>
            <w:r w:rsidR="005B079B" w:rsidRPr="00F25F6C">
              <w:rPr>
                <w:rFonts w:eastAsia="Times New Roman" w:cstheme="minorHAnsi"/>
                <w:lang w:eastAsia="en-GB"/>
              </w:rPr>
              <w:t xml:space="preserve"> </w:t>
            </w:r>
            <w:r w:rsidRPr="00F25F6C">
              <w:rPr>
                <w:rFonts w:eastAsia="Times New Roman" w:cstheme="minorHAnsi"/>
                <w:lang w:eastAsia="en-GB"/>
              </w:rPr>
              <w:t>15,</w:t>
            </w:r>
            <w:r w:rsidR="005B079B" w:rsidRPr="00F25F6C">
              <w:rPr>
                <w:rFonts w:eastAsia="Times New Roman" w:cstheme="minorHAnsi"/>
                <w:lang w:eastAsia="en-GB"/>
              </w:rPr>
              <w:t xml:space="preserve"> </w:t>
            </w:r>
            <w:r w:rsidRPr="00F25F6C">
              <w:rPr>
                <w:rFonts w:eastAsia="Times New Roman" w:cstheme="minorHAnsi"/>
                <w:lang w:eastAsia="en-GB"/>
              </w:rPr>
              <w:t xml:space="preserve">16, </w:t>
            </w:r>
          </w:p>
          <w:p w:rsidR="00226979" w:rsidRPr="00F25F6C" w:rsidRDefault="00226979" w:rsidP="00226979">
            <w:pPr>
              <w:spacing w:after="0" w:line="240" w:lineRule="auto"/>
              <w:rPr>
                <w:rFonts w:eastAsia="Times New Roman" w:cstheme="minorHAnsi"/>
                <w:b/>
                <w:lang w:eastAsia="en-GB"/>
              </w:rPr>
            </w:pPr>
          </w:p>
          <w:p w:rsidR="000D6175" w:rsidRPr="00F25F6C" w:rsidRDefault="000D6175" w:rsidP="00226979">
            <w:pPr>
              <w:spacing w:after="0" w:line="240" w:lineRule="auto"/>
              <w:rPr>
                <w:rFonts w:eastAsia="Times New Roman" w:cstheme="minorHAnsi"/>
                <w:lang w:eastAsia="en-GB"/>
              </w:rPr>
            </w:pPr>
          </w:p>
          <w:p w:rsidR="00226979" w:rsidRPr="00F25F6C" w:rsidRDefault="00226979" w:rsidP="00226979">
            <w:pPr>
              <w:spacing w:after="0" w:line="240" w:lineRule="auto"/>
              <w:rPr>
                <w:rFonts w:eastAsia="Times New Roman" w:cstheme="minorHAnsi"/>
                <w:lang w:eastAsia="en-GB"/>
              </w:rPr>
            </w:pPr>
            <w:r w:rsidRPr="00F25F6C">
              <w:rPr>
                <w:rFonts w:eastAsia="Times New Roman" w:cstheme="minorHAnsi"/>
                <w:lang w:eastAsia="en-GB"/>
              </w:rPr>
              <w:t>Questionnaire: Qu.5,7</w:t>
            </w:r>
            <w:r w:rsidR="00904833">
              <w:rPr>
                <w:rFonts w:eastAsia="Times New Roman" w:cstheme="minorHAnsi"/>
                <w:lang w:eastAsia="en-GB"/>
              </w:rPr>
              <w:t>,</w:t>
            </w:r>
            <w:r w:rsidR="00E326D9" w:rsidRPr="00F25F6C">
              <w:rPr>
                <w:rFonts w:eastAsia="Times New Roman" w:cstheme="minorHAnsi"/>
                <w:lang w:eastAsia="en-GB"/>
              </w:rPr>
              <w:t>10,11,12,13,14, 17</w:t>
            </w:r>
          </w:p>
          <w:p w:rsidR="00226979" w:rsidRPr="00F25F6C" w:rsidRDefault="00226979" w:rsidP="00226979">
            <w:pPr>
              <w:spacing w:after="0" w:line="240" w:lineRule="auto"/>
              <w:jc w:val="both"/>
              <w:rPr>
                <w:rFonts w:eastAsia="Times New Roman" w:cstheme="minorHAnsi"/>
                <w:lang w:eastAsia="en-GB"/>
              </w:rPr>
            </w:pPr>
          </w:p>
          <w:p w:rsidR="00226979" w:rsidRPr="00F25F6C" w:rsidRDefault="00226979" w:rsidP="00E326D9">
            <w:pPr>
              <w:spacing w:after="0" w:line="240" w:lineRule="auto"/>
              <w:jc w:val="both"/>
              <w:rPr>
                <w:rFonts w:eastAsia="Times New Roman" w:cstheme="minorHAnsi"/>
                <w:b/>
                <w:i/>
                <w:lang w:eastAsia="en-GB"/>
              </w:rPr>
            </w:pPr>
          </w:p>
        </w:tc>
        <w:tc>
          <w:tcPr>
            <w:tcW w:w="4536" w:type="dxa"/>
            <w:shd w:val="clear" w:color="auto" w:fill="auto"/>
          </w:tcPr>
          <w:p w:rsidR="00226979" w:rsidRPr="00A71841" w:rsidRDefault="00226979" w:rsidP="00226979">
            <w:pPr>
              <w:spacing w:after="0" w:line="240" w:lineRule="auto"/>
              <w:jc w:val="both"/>
              <w:rPr>
                <w:rFonts w:eastAsia="Times New Roman" w:cstheme="minorHAnsi"/>
                <w:i/>
                <w:lang w:eastAsia="en-GB"/>
              </w:rPr>
            </w:pPr>
            <w:r w:rsidRPr="00A71841">
              <w:rPr>
                <w:rFonts w:eastAsia="Times New Roman" w:cstheme="minorHAnsi"/>
                <w:b/>
                <w:i/>
                <w:lang w:eastAsia="en-GB"/>
              </w:rPr>
              <w:t>Qu.1.</w:t>
            </w:r>
            <w:r w:rsidRPr="00A71841">
              <w:rPr>
                <w:rFonts w:eastAsia="Times New Roman" w:cstheme="minorHAnsi"/>
                <w:i/>
                <w:lang w:eastAsia="en-GB"/>
              </w:rPr>
              <w:t xml:space="preserve"> </w:t>
            </w:r>
            <w:r w:rsidR="009230D3" w:rsidRPr="00A71841">
              <w:rPr>
                <w:rFonts w:eastAsia="Times New Roman" w:cstheme="minorHAnsi"/>
                <w:b/>
                <w:i/>
                <w:lang w:eastAsia="en-GB"/>
              </w:rPr>
              <w:t>What factors influence 16-18 year old participation in FE provision?</w:t>
            </w:r>
            <w:r w:rsidRPr="00A71841">
              <w:rPr>
                <w:rFonts w:eastAsia="Times New Roman" w:cstheme="minorHAnsi"/>
                <w:b/>
                <w:i/>
                <w:lang w:eastAsia="en-GB"/>
              </w:rPr>
              <w:t xml:space="preserve"> </w:t>
            </w:r>
          </w:p>
          <w:p w:rsidR="00226979" w:rsidRPr="00A71841" w:rsidRDefault="00226979" w:rsidP="00226979">
            <w:pPr>
              <w:numPr>
                <w:ilvl w:val="0"/>
                <w:numId w:val="33"/>
              </w:numPr>
              <w:spacing w:after="0" w:line="240" w:lineRule="auto"/>
              <w:rPr>
                <w:rFonts w:eastAsia="Times New Roman" w:cstheme="minorHAnsi"/>
                <w:bCs/>
                <w:i/>
                <w:lang w:eastAsia="en-GB"/>
              </w:rPr>
            </w:pPr>
            <w:r w:rsidRPr="00A71841">
              <w:rPr>
                <w:rFonts w:eastAsia="Times New Roman" w:cstheme="minorHAnsi"/>
                <w:i/>
                <w:lang w:eastAsia="en-GB"/>
              </w:rPr>
              <w:t xml:space="preserve"> </w:t>
            </w:r>
            <w:r w:rsidR="005B079B" w:rsidRPr="00A71841">
              <w:rPr>
                <w:rFonts w:eastAsia="Times New Roman" w:cstheme="minorHAnsi"/>
                <w:bCs/>
                <w:i/>
                <w:lang w:eastAsia="en-GB"/>
              </w:rPr>
              <w:t xml:space="preserve">What type of </w:t>
            </w:r>
            <w:r w:rsidR="009230D3" w:rsidRPr="00A71841">
              <w:rPr>
                <w:rFonts w:eastAsia="Times New Roman" w:cstheme="minorHAnsi"/>
                <w:bCs/>
                <w:i/>
                <w:lang w:eastAsia="en-GB"/>
              </w:rPr>
              <w:t xml:space="preserve">FE </w:t>
            </w:r>
            <w:r w:rsidR="005B079B" w:rsidRPr="00A71841">
              <w:rPr>
                <w:rFonts w:eastAsia="Times New Roman" w:cstheme="minorHAnsi"/>
                <w:bCs/>
                <w:i/>
                <w:lang w:eastAsia="en-GB"/>
              </w:rPr>
              <w:t>provision works for 16-18 NEET and best sustains engagement</w:t>
            </w:r>
            <w:r w:rsidR="00452C63" w:rsidRPr="00A71841">
              <w:rPr>
                <w:rFonts w:eastAsia="Times New Roman" w:cstheme="minorHAnsi"/>
                <w:bCs/>
                <w:i/>
                <w:lang w:eastAsia="en-GB"/>
              </w:rPr>
              <w:t xml:space="preserve"> and why?</w:t>
            </w:r>
          </w:p>
          <w:p w:rsidR="00226979" w:rsidRPr="00A71841" w:rsidRDefault="00452C63" w:rsidP="00226979">
            <w:pPr>
              <w:numPr>
                <w:ilvl w:val="0"/>
                <w:numId w:val="33"/>
              </w:numPr>
              <w:spacing w:after="0" w:line="240" w:lineRule="auto"/>
              <w:rPr>
                <w:rFonts w:eastAsia="Times New Roman" w:cstheme="minorHAnsi"/>
                <w:i/>
                <w:lang w:eastAsia="en-GB"/>
              </w:rPr>
            </w:pPr>
            <w:r w:rsidRPr="00A71841">
              <w:rPr>
                <w:rFonts w:eastAsia="Times New Roman" w:cstheme="minorHAnsi"/>
                <w:bCs/>
                <w:i/>
                <w:lang w:eastAsia="en-GB"/>
              </w:rPr>
              <w:t>In what ways do</w:t>
            </w:r>
            <w:r w:rsidR="00226979" w:rsidRPr="00A71841">
              <w:rPr>
                <w:rFonts w:eastAsia="Times New Roman" w:cstheme="minorHAnsi"/>
                <w:bCs/>
                <w:i/>
                <w:lang w:eastAsia="en-GB"/>
              </w:rPr>
              <w:t xml:space="preserve"> gender, ethnicity disability</w:t>
            </w:r>
            <w:r w:rsidR="009230D3" w:rsidRPr="00A71841">
              <w:rPr>
                <w:rFonts w:eastAsia="Times New Roman" w:cstheme="minorHAnsi"/>
                <w:bCs/>
                <w:i/>
                <w:lang w:eastAsia="en-GB"/>
              </w:rPr>
              <w:t xml:space="preserve"> or social class</w:t>
            </w:r>
            <w:r w:rsidR="00226979" w:rsidRPr="00A71841">
              <w:rPr>
                <w:rFonts w:eastAsia="Times New Roman" w:cstheme="minorHAnsi"/>
                <w:bCs/>
                <w:i/>
                <w:lang w:eastAsia="en-GB"/>
              </w:rPr>
              <w:t xml:space="preserve"> affect the opportunities available to 16-18 </w:t>
            </w:r>
            <w:r w:rsidR="005B079B" w:rsidRPr="00A71841">
              <w:rPr>
                <w:rFonts w:eastAsia="Times New Roman" w:cstheme="minorHAnsi"/>
                <w:bCs/>
                <w:i/>
                <w:lang w:eastAsia="en-GB"/>
              </w:rPr>
              <w:t>NEET</w:t>
            </w:r>
            <w:r w:rsidRPr="00A71841">
              <w:rPr>
                <w:rFonts w:eastAsia="Times New Roman" w:cstheme="minorHAnsi"/>
                <w:bCs/>
                <w:i/>
                <w:lang w:eastAsia="en-GB"/>
              </w:rPr>
              <w:t>?</w:t>
            </w:r>
          </w:p>
          <w:p w:rsidR="00226979" w:rsidRPr="00A71841" w:rsidRDefault="00226979" w:rsidP="00226979">
            <w:pPr>
              <w:spacing w:after="0" w:line="240" w:lineRule="auto"/>
              <w:ind w:left="720"/>
              <w:contextualSpacing/>
              <w:rPr>
                <w:rFonts w:eastAsia="Times New Roman" w:cstheme="minorHAnsi"/>
                <w:bCs/>
                <w:i/>
                <w:lang w:eastAsia="en-GB"/>
              </w:rPr>
            </w:pPr>
          </w:p>
          <w:p w:rsidR="00226979" w:rsidRPr="00A71841" w:rsidRDefault="00226979" w:rsidP="00226979">
            <w:pPr>
              <w:numPr>
                <w:ilvl w:val="0"/>
                <w:numId w:val="33"/>
              </w:numPr>
              <w:spacing w:after="0" w:line="240" w:lineRule="auto"/>
              <w:contextualSpacing/>
              <w:rPr>
                <w:rFonts w:eastAsia="Times New Roman" w:cstheme="minorHAnsi"/>
                <w:bCs/>
                <w:i/>
                <w:lang w:eastAsia="en-GB"/>
              </w:rPr>
            </w:pPr>
            <w:r w:rsidRPr="00A71841">
              <w:rPr>
                <w:rFonts w:eastAsia="Times New Roman" w:cstheme="minorHAnsi"/>
                <w:bCs/>
                <w:i/>
                <w:lang w:eastAsia="en-GB"/>
              </w:rPr>
              <w:t xml:space="preserve">What </w:t>
            </w:r>
            <w:r w:rsidR="005B079B" w:rsidRPr="00A71841">
              <w:rPr>
                <w:rFonts w:eastAsia="Times New Roman" w:cstheme="minorHAnsi"/>
                <w:bCs/>
                <w:i/>
                <w:lang w:eastAsia="en-GB"/>
              </w:rPr>
              <w:t>are the barriers that NEETs face when seeking transition to further education, employment or training?</w:t>
            </w:r>
          </w:p>
          <w:p w:rsidR="005B079B" w:rsidRPr="00A71841" w:rsidRDefault="005B079B" w:rsidP="00226979">
            <w:pPr>
              <w:spacing w:after="0" w:line="240" w:lineRule="auto"/>
              <w:rPr>
                <w:rFonts w:eastAsia="Times New Roman" w:cstheme="minorHAnsi"/>
                <w:bCs/>
                <w:i/>
                <w:lang w:eastAsia="en-GB"/>
              </w:rPr>
            </w:pPr>
          </w:p>
          <w:p w:rsidR="00226979" w:rsidRPr="00A71841" w:rsidRDefault="00226979" w:rsidP="000836BE">
            <w:pPr>
              <w:spacing w:after="0" w:line="240" w:lineRule="auto"/>
              <w:rPr>
                <w:rFonts w:eastAsia="Times New Roman" w:cstheme="minorHAnsi"/>
                <w:b/>
                <w:i/>
                <w:lang w:eastAsia="en-GB"/>
              </w:rPr>
            </w:pPr>
            <w:r w:rsidRPr="00A71841">
              <w:rPr>
                <w:rFonts w:eastAsia="Times New Roman" w:cstheme="minorHAnsi"/>
                <w:b/>
                <w:i/>
                <w:lang w:eastAsia="en-GB"/>
              </w:rPr>
              <w:t>Qu.2</w:t>
            </w:r>
            <w:r w:rsidR="00452C63" w:rsidRPr="00A71841">
              <w:rPr>
                <w:rFonts w:eastAsia="Times New Roman" w:cstheme="minorHAnsi"/>
                <w:i/>
                <w:lang w:eastAsia="en-GB"/>
              </w:rPr>
              <w:t xml:space="preserve">. </w:t>
            </w:r>
            <w:r w:rsidR="00452C63" w:rsidRPr="00A71841">
              <w:rPr>
                <w:rFonts w:eastAsia="Times New Roman" w:cstheme="minorHAnsi"/>
                <w:b/>
                <w:i/>
                <w:lang w:eastAsia="en-GB"/>
              </w:rPr>
              <w:t>In what ways are the</w:t>
            </w:r>
            <w:r w:rsidRPr="00A71841">
              <w:rPr>
                <w:rFonts w:eastAsia="Times New Roman" w:cstheme="minorHAnsi"/>
                <w:b/>
                <w:i/>
                <w:lang w:eastAsia="en-GB"/>
              </w:rPr>
              <w:t xml:space="preserve"> </w:t>
            </w:r>
            <w:r w:rsidR="00452C63" w:rsidRPr="00A71841">
              <w:rPr>
                <w:rFonts w:eastAsia="Times New Roman" w:cstheme="minorHAnsi"/>
                <w:b/>
                <w:i/>
                <w:lang w:eastAsia="en-GB"/>
              </w:rPr>
              <w:t xml:space="preserve">Coalition Government’s </w:t>
            </w:r>
            <w:r w:rsidR="009230D3" w:rsidRPr="00A71841">
              <w:rPr>
                <w:rFonts w:eastAsia="Times New Roman" w:cstheme="minorHAnsi"/>
                <w:b/>
                <w:i/>
                <w:lang w:eastAsia="en-GB"/>
              </w:rPr>
              <w:t xml:space="preserve">education </w:t>
            </w:r>
            <w:r w:rsidR="00452C63" w:rsidRPr="00A71841">
              <w:rPr>
                <w:rFonts w:eastAsia="Times New Roman" w:cstheme="minorHAnsi"/>
                <w:b/>
                <w:i/>
                <w:lang w:eastAsia="en-GB"/>
              </w:rPr>
              <w:t>reform policies</w:t>
            </w:r>
            <w:r w:rsidR="005B079B" w:rsidRPr="00A71841">
              <w:rPr>
                <w:rFonts w:eastAsia="Times New Roman" w:cstheme="minorHAnsi"/>
                <w:b/>
                <w:i/>
                <w:lang w:eastAsia="en-GB"/>
              </w:rPr>
              <w:t xml:space="preserve"> affecting provision for 16-18 NEET</w:t>
            </w:r>
            <w:r w:rsidRPr="00A71841">
              <w:rPr>
                <w:rFonts w:eastAsia="Times New Roman" w:cstheme="minorHAnsi"/>
                <w:b/>
                <w:i/>
                <w:lang w:eastAsia="en-GB"/>
              </w:rPr>
              <w:t xml:space="preserve"> in the FE sector?</w:t>
            </w:r>
          </w:p>
          <w:p w:rsidR="005B079B" w:rsidRPr="00A71841" w:rsidRDefault="005B079B" w:rsidP="00226979">
            <w:pPr>
              <w:spacing w:after="0" w:line="240" w:lineRule="auto"/>
              <w:jc w:val="both"/>
              <w:rPr>
                <w:rFonts w:eastAsia="Times New Roman" w:cstheme="minorHAnsi"/>
                <w:b/>
                <w:i/>
                <w:lang w:eastAsia="en-GB"/>
              </w:rPr>
            </w:pPr>
          </w:p>
          <w:p w:rsidR="00226979" w:rsidRPr="00A71841" w:rsidRDefault="00226979" w:rsidP="00226979">
            <w:pPr>
              <w:numPr>
                <w:ilvl w:val="0"/>
                <w:numId w:val="32"/>
              </w:numPr>
              <w:spacing w:after="0" w:line="240" w:lineRule="auto"/>
              <w:contextualSpacing/>
              <w:rPr>
                <w:rFonts w:eastAsia="Times New Roman" w:cstheme="minorHAnsi"/>
                <w:bCs/>
                <w:i/>
                <w:lang w:eastAsia="en-GB"/>
              </w:rPr>
            </w:pPr>
            <w:r w:rsidRPr="00A71841">
              <w:rPr>
                <w:rFonts w:eastAsia="Times New Roman" w:cstheme="minorHAnsi"/>
                <w:b/>
                <w:i/>
                <w:lang w:eastAsia="en-GB"/>
              </w:rPr>
              <w:t xml:space="preserve"> </w:t>
            </w:r>
            <w:r w:rsidR="00452C63" w:rsidRPr="00A71841">
              <w:rPr>
                <w:rFonts w:eastAsia="Times New Roman" w:cstheme="minorHAnsi"/>
                <w:i/>
                <w:lang w:eastAsia="en-GB"/>
              </w:rPr>
              <w:t>W</w:t>
            </w:r>
            <w:r w:rsidR="00452C63" w:rsidRPr="00A71841">
              <w:rPr>
                <w:rFonts w:eastAsia="Times New Roman" w:cstheme="minorHAnsi"/>
                <w:bCs/>
                <w:i/>
                <w:lang w:eastAsia="en-GB"/>
              </w:rPr>
              <w:t>hat is the impact of the</w:t>
            </w:r>
            <w:r w:rsidRPr="00A71841">
              <w:rPr>
                <w:rFonts w:eastAsia="Times New Roman" w:cstheme="minorHAnsi"/>
                <w:bCs/>
                <w:i/>
                <w:lang w:eastAsia="en-GB"/>
              </w:rPr>
              <w:t xml:space="preserve"> Coalition Government’s educati</w:t>
            </w:r>
            <w:r w:rsidR="00452C63" w:rsidRPr="00A71841">
              <w:rPr>
                <w:rFonts w:eastAsia="Times New Roman" w:cstheme="minorHAnsi"/>
                <w:bCs/>
                <w:i/>
                <w:lang w:eastAsia="en-GB"/>
              </w:rPr>
              <w:t xml:space="preserve">on reform initiatives </w:t>
            </w:r>
            <w:r w:rsidRPr="00A71841">
              <w:rPr>
                <w:rFonts w:eastAsia="Times New Roman" w:cstheme="minorHAnsi"/>
                <w:bCs/>
                <w:i/>
                <w:lang w:eastAsia="en-GB"/>
              </w:rPr>
              <w:t>on 16- 18 NEET engagement</w:t>
            </w:r>
            <w:r w:rsidR="00452C63" w:rsidRPr="00A71841">
              <w:rPr>
                <w:rFonts w:eastAsia="Times New Roman" w:cstheme="minorHAnsi"/>
                <w:bCs/>
                <w:i/>
                <w:lang w:eastAsia="en-GB"/>
              </w:rPr>
              <w:t xml:space="preserve"> in FE</w:t>
            </w:r>
            <w:r w:rsidRPr="00A71841">
              <w:rPr>
                <w:rFonts w:eastAsia="Times New Roman" w:cstheme="minorHAnsi"/>
                <w:bCs/>
                <w:i/>
                <w:lang w:eastAsia="en-GB"/>
              </w:rPr>
              <w:t>?</w:t>
            </w:r>
          </w:p>
          <w:p w:rsidR="00226979" w:rsidRPr="00A71841" w:rsidRDefault="00226979" w:rsidP="00226979">
            <w:pPr>
              <w:spacing w:line="240" w:lineRule="auto"/>
              <w:ind w:left="720"/>
              <w:contextualSpacing/>
              <w:rPr>
                <w:rFonts w:eastAsia="Times New Roman" w:cstheme="minorHAnsi"/>
                <w:bCs/>
                <w:i/>
                <w:lang w:eastAsia="en-GB"/>
              </w:rPr>
            </w:pPr>
          </w:p>
          <w:p w:rsidR="00226979" w:rsidRPr="00A71841" w:rsidRDefault="00226979" w:rsidP="00226979">
            <w:pPr>
              <w:numPr>
                <w:ilvl w:val="0"/>
                <w:numId w:val="32"/>
              </w:numPr>
              <w:spacing w:after="0" w:line="240" w:lineRule="auto"/>
              <w:contextualSpacing/>
              <w:rPr>
                <w:rFonts w:eastAsia="Times New Roman" w:cstheme="minorHAnsi"/>
                <w:b/>
                <w:i/>
                <w:lang w:eastAsia="en-GB"/>
              </w:rPr>
            </w:pPr>
            <w:r w:rsidRPr="00A71841">
              <w:rPr>
                <w:rFonts w:eastAsia="Times New Roman" w:cstheme="minorHAnsi"/>
                <w:bCs/>
                <w:i/>
                <w:lang w:eastAsia="en-GB"/>
              </w:rPr>
              <w:t>How are the Coalition Government’s education reform policies affecting the viability of 16-18 NEET provision in the FE sector?</w:t>
            </w:r>
          </w:p>
          <w:p w:rsidR="00226979" w:rsidRPr="00A71841" w:rsidRDefault="00226979" w:rsidP="00F25F6C">
            <w:pPr>
              <w:spacing w:after="0" w:line="240" w:lineRule="auto"/>
              <w:ind w:left="360" w:hanging="360"/>
              <w:rPr>
                <w:rFonts w:eastAsia="Times New Roman" w:cstheme="minorHAnsi"/>
                <w:bCs/>
                <w:i/>
                <w:lang w:eastAsia="en-GB"/>
              </w:rPr>
            </w:pPr>
          </w:p>
          <w:p w:rsidR="00226979" w:rsidRPr="00A71841" w:rsidRDefault="00226979" w:rsidP="00226979">
            <w:pPr>
              <w:spacing w:after="0" w:line="240" w:lineRule="auto"/>
              <w:rPr>
                <w:rFonts w:eastAsia="Times New Roman" w:cstheme="minorHAnsi"/>
                <w:bCs/>
                <w:i/>
                <w:lang w:eastAsia="en-GB"/>
              </w:rPr>
            </w:pPr>
          </w:p>
        </w:tc>
      </w:tr>
    </w:tbl>
    <w:p w:rsidR="00226979" w:rsidRPr="00227483" w:rsidRDefault="00226979" w:rsidP="00226979">
      <w:pPr>
        <w:spacing w:before="120" w:after="240" w:line="240" w:lineRule="auto"/>
        <w:rPr>
          <w:rFonts w:ascii="Calibri" w:eastAsia="Times New Roman" w:hAnsi="Calibri" w:cs="Arial"/>
          <w:b/>
          <w:sz w:val="24"/>
          <w:szCs w:val="24"/>
          <w:lang w:eastAsia="en-GB"/>
        </w:rPr>
      </w:pPr>
    </w:p>
    <w:p w:rsidR="00B54BFE" w:rsidRPr="00227483" w:rsidRDefault="00B54BFE" w:rsidP="00226979">
      <w:pPr>
        <w:spacing w:before="120" w:after="240" w:line="240" w:lineRule="auto"/>
        <w:rPr>
          <w:rFonts w:ascii="Calibri" w:eastAsia="Times New Roman" w:hAnsi="Calibri" w:cs="Arial"/>
          <w:b/>
          <w:sz w:val="24"/>
          <w:szCs w:val="24"/>
          <w:lang w:eastAsia="en-GB"/>
        </w:rPr>
      </w:pPr>
    </w:p>
    <w:p w:rsidR="00B54BFE" w:rsidRPr="00227483" w:rsidRDefault="00B54BFE" w:rsidP="00226979">
      <w:pPr>
        <w:spacing w:before="120" w:after="240" w:line="240" w:lineRule="auto"/>
        <w:rPr>
          <w:rFonts w:ascii="Calibri" w:eastAsia="Times New Roman" w:hAnsi="Calibri" w:cs="Arial"/>
          <w:b/>
          <w:sz w:val="24"/>
          <w:szCs w:val="24"/>
          <w:lang w:eastAsia="en-GB"/>
        </w:rPr>
      </w:pPr>
    </w:p>
    <w:p w:rsidR="00123EFF" w:rsidRPr="00227483" w:rsidRDefault="00123EFF" w:rsidP="00226979">
      <w:pPr>
        <w:spacing w:before="120" w:after="240" w:line="240" w:lineRule="auto"/>
        <w:rPr>
          <w:rFonts w:ascii="Calibri" w:eastAsia="Times New Roman" w:hAnsi="Calibri" w:cs="Arial"/>
          <w:b/>
          <w:sz w:val="24"/>
          <w:szCs w:val="24"/>
          <w:lang w:eastAsia="en-GB"/>
        </w:rPr>
      </w:pPr>
    </w:p>
    <w:p w:rsidR="00123EFF" w:rsidRPr="00227483" w:rsidRDefault="00123EFF" w:rsidP="00226979">
      <w:pPr>
        <w:spacing w:before="120" w:after="240" w:line="240" w:lineRule="auto"/>
        <w:rPr>
          <w:rFonts w:ascii="Calibri" w:eastAsia="Times New Roman" w:hAnsi="Calibri" w:cs="Arial"/>
          <w:b/>
          <w:sz w:val="24"/>
          <w:szCs w:val="24"/>
          <w:lang w:eastAsia="en-GB"/>
        </w:rPr>
      </w:pPr>
    </w:p>
    <w:p w:rsidR="00123EFF" w:rsidRPr="00227483" w:rsidRDefault="00123EFF" w:rsidP="00226979">
      <w:pPr>
        <w:spacing w:before="120" w:after="240" w:line="240" w:lineRule="auto"/>
        <w:rPr>
          <w:rFonts w:ascii="Calibri" w:eastAsia="Times New Roman" w:hAnsi="Calibri" w:cs="Arial"/>
          <w:b/>
          <w:sz w:val="24"/>
          <w:szCs w:val="24"/>
          <w:lang w:eastAsia="en-GB"/>
        </w:rPr>
      </w:pPr>
    </w:p>
    <w:p w:rsidR="00123EFF" w:rsidRPr="00227483" w:rsidRDefault="00123EFF" w:rsidP="00226979">
      <w:pPr>
        <w:spacing w:before="120" w:after="240" w:line="240" w:lineRule="auto"/>
        <w:rPr>
          <w:rFonts w:ascii="Calibri" w:eastAsia="Times New Roman" w:hAnsi="Calibri" w:cs="Arial"/>
          <w:b/>
          <w:sz w:val="24"/>
          <w:szCs w:val="24"/>
          <w:lang w:eastAsia="en-GB"/>
        </w:rPr>
      </w:pPr>
    </w:p>
    <w:p w:rsidR="00B54BFE" w:rsidRDefault="00B54BFE" w:rsidP="00226979">
      <w:pPr>
        <w:spacing w:before="120" w:after="240" w:line="240" w:lineRule="auto"/>
        <w:rPr>
          <w:rFonts w:ascii="Calibri" w:eastAsia="Times New Roman" w:hAnsi="Calibri" w:cs="Arial"/>
          <w:b/>
          <w:sz w:val="24"/>
          <w:szCs w:val="24"/>
          <w:lang w:eastAsia="en-GB"/>
        </w:rPr>
      </w:pPr>
    </w:p>
    <w:p w:rsidR="009230D3" w:rsidRDefault="009230D3" w:rsidP="00226979">
      <w:pPr>
        <w:spacing w:before="120" w:after="240" w:line="240" w:lineRule="auto"/>
        <w:rPr>
          <w:rFonts w:ascii="Calibri" w:eastAsia="Times New Roman" w:hAnsi="Calibri" w:cs="Arial"/>
          <w:b/>
          <w:sz w:val="24"/>
          <w:szCs w:val="24"/>
          <w:lang w:eastAsia="en-GB"/>
        </w:rPr>
      </w:pPr>
    </w:p>
    <w:p w:rsidR="00A71841" w:rsidRDefault="00A71841" w:rsidP="00226979">
      <w:pPr>
        <w:spacing w:before="120" w:after="240" w:line="240" w:lineRule="auto"/>
        <w:rPr>
          <w:rFonts w:ascii="Calibri" w:eastAsia="Times New Roman" w:hAnsi="Calibri" w:cs="Arial"/>
          <w:b/>
          <w:sz w:val="24"/>
          <w:szCs w:val="24"/>
          <w:lang w:eastAsia="en-GB"/>
        </w:rPr>
      </w:pPr>
    </w:p>
    <w:p w:rsidR="00A71841" w:rsidRPr="00227483" w:rsidRDefault="00A71841" w:rsidP="00226979">
      <w:pPr>
        <w:spacing w:before="120" w:after="240" w:line="240" w:lineRule="auto"/>
        <w:rPr>
          <w:rFonts w:ascii="Calibri" w:eastAsia="Times New Roman" w:hAnsi="Calibri" w:cs="Arial"/>
          <w:b/>
          <w:sz w:val="24"/>
          <w:szCs w:val="24"/>
          <w:lang w:eastAsia="en-GB"/>
        </w:rPr>
      </w:pPr>
    </w:p>
    <w:p w:rsidR="0051451A" w:rsidRPr="00B54BFE" w:rsidRDefault="006146A4" w:rsidP="0051451A">
      <w:pPr>
        <w:spacing w:after="0" w:line="240" w:lineRule="auto"/>
        <w:rPr>
          <w:rFonts w:ascii="Calibri" w:eastAsia="Times New Roman" w:hAnsi="Calibri" w:cs="Arial"/>
          <w:b/>
          <w:sz w:val="24"/>
          <w:szCs w:val="24"/>
          <w:lang w:eastAsia="en-GB"/>
        </w:rPr>
      </w:pPr>
      <w:r>
        <w:rPr>
          <w:rFonts w:ascii="Calibri" w:eastAsia="Times New Roman" w:hAnsi="Calibri" w:cs="Arial"/>
          <w:b/>
          <w:sz w:val="24"/>
          <w:szCs w:val="24"/>
          <w:lang w:eastAsia="en-GB"/>
        </w:rPr>
        <w:lastRenderedPageBreak/>
        <w:t>Appendix 5</w:t>
      </w:r>
      <w:r w:rsidR="00781248">
        <w:rPr>
          <w:rFonts w:ascii="Calibri" w:eastAsia="Times New Roman" w:hAnsi="Calibri" w:cs="Arial"/>
          <w:b/>
          <w:sz w:val="24"/>
          <w:szCs w:val="24"/>
          <w:lang w:eastAsia="en-GB"/>
        </w:rPr>
        <w:t xml:space="preserve">: </w:t>
      </w:r>
      <w:r w:rsidR="0051451A" w:rsidRPr="00B54BFE">
        <w:rPr>
          <w:rFonts w:ascii="Calibri" w:eastAsia="Times New Roman" w:hAnsi="Calibri" w:cs="Arial"/>
          <w:b/>
          <w:sz w:val="24"/>
          <w:szCs w:val="24"/>
          <w:lang w:eastAsia="en-GB"/>
        </w:rPr>
        <w:t>Interview Schedule</w:t>
      </w:r>
      <w:r w:rsidR="00F152C2">
        <w:rPr>
          <w:rFonts w:ascii="Calibri" w:eastAsia="Times New Roman" w:hAnsi="Calibri" w:cs="Arial"/>
          <w:b/>
          <w:sz w:val="24"/>
          <w:szCs w:val="24"/>
          <w:lang w:eastAsia="en-GB"/>
        </w:rPr>
        <w:t xml:space="preserve">, Semi-structured Interviews, </w:t>
      </w:r>
      <w:r w:rsidR="00C0144F" w:rsidRPr="00B54BFE">
        <w:rPr>
          <w:rFonts w:ascii="Calibri" w:eastAsia="Times New Roman" w:hAnsi="Calibri" w:cs="Arial"/>
          <w:b/>
          <w:sz w:val="24"/>
          <w:szCs w:val="24"/>
          <w:lang w:eastAsia="en-GB"/>
        </w:rPr>
        <w:t xml:space="preserve">FE </w:t>
      </w:r>
      <w:r w:rsidR="0051451A" w:rsidRPr="00B54BFE">
        <w:rPr>
          <w:rFonts w:ascii="Calibri" w:eastAsia="Times New Roman" w:hAnsi="Calibri" w:cs="Arial"/>
          <w:b/>
          <w:sz w:val="24"/>
          <w:szCs w:val="24"/>
          <w:lang w:eastAsia="en-GB"/>
        </w:rPr>
        <w:t>Senior Managers</w:t>
      </w:r>
    </w:p>
    <w:p w:rsidR="0051451A" w:rsidRPr="00B54BFE" w:rsidRDefault="0051451A" w:rsidP="0051451A">
      <w:pPr>
        <w:spacing w:after="0" w:line="240" w:lineRule="auto"/>
        <w:rPr>
          <w:rFonts w:ascii="Calibri" w:eastAsia="Times New Roman" w:hAnsi="Calibri" w:cs="Arial"/>
          <w:b/>
          <w:sz w:val="24"/>
          <w:szCs w:val="24"/>
          <w:lang w:eastAsia="en-GB"/>
        </w:rPr>
      </w:pPr>
    </w:p>
    <w:p w:rsidR="0051451A" w:rsidRPr="00B54BFE" w:rsidRDefault="00F152C2" w:rsidP="0051451A">
      <w:pPr>
        <w:spacing w:after="0" w:line="240" w:lineRule="auto"/>
        <w:rPr>
          <w:rFonts w:ascii="Calibri" w:eastAsia="Times New Roman" w:hAnsi="Calibri" w:cs="Arial"/>
          <w:b/>
          <w:sz w:val="24"/>
          <w:szCs w:val="24"/>
          <w:lang w:eastAsia="en-GB"/>
        </w:rPr>
      </w:pPr>
      <w:r>
        <w:rPr>
          <w:rFonts w:ascii="Calibri" w:eastAsia="Times New Roman" w:hAnsi="Calibri" w:cs="Arial"/>
          <w:b/>
          <w:sz w:val="24"/>
          <w:szCs w:val="24"/>
          <w:lang w:eastAsia="en-GB"/>
        </w:rPr>
        <w:t xml:space="preserve">                       </w:t>
      </w:r>
      <w:r w:rsidR="0051451A" w:rsidRPr="00372753">
        <w:rPr>
          <w:rFonts w:ascii="Calibri" w:eastAsia="Times New Roman" w:hAnsi="Calibri" w:cs="Arial"/>
          <w:b/>
          <w:sz w:val="24"/>
          <w:szCs w:val="24"/>
          <w:lang w:eastAsia="en-GB"/>
        </w:rPr>
        <w:t xml:space="preserve">16-18 NEET Provision </w:t>
      </w:r>
      <w:r w:rsidR="0051451A" w:rsidRPr="00B54BFE">
        <w:rPr>
          <w:rFonts w:ascii="Calibri" w:eastAsia="Times New Roman" w:hAnsi="Calibri" w:cs="Arial"/>
          <w:b/>
          <w:sz w:val="24"/>
          <w:szCs w:val="24"/>
          <w:lang w:eastAsia="en-GB"/>
        </w:rPr>
        <w:t xml:space="preserve">in the FE Sector                               </w:t>
      </w:r>
    </w:p>
    <w:p w:rsidR="0051451A" w:rsidRPr="00B54BFE" w:rsidRDefault="0051451A" w:rsidP="0051451A">
      <w:pPr>
        <w:spacing w:after="0" w:line="240" w:lineRule="auto"/>
        <w:rPr>
          <w:rFonts w:ascii="Calibri" w:eastAsia="Times New Roman" w:hAnsi="Calibri" w:cs="Arial"/>
          <w:b/>
          <w:sz w:val="24"/>
          <w:szCs w:val="24"/>
          <w:lang w:eastAsia="en-GB"/>
        </w:rPr>
      </w:pPr>
    </w:p>
    <w:p w:rsidR="0051451A" w:rsidRPr="000D6175" w:rsidRDefault="0051451A" w:rsidP="0051451A">
      <w:pPr>
        <w:spacing w:after="0" w:line="240" w:lineRule="auto"/>
        <w:rPr>
          <w:rFonts w:ascii="Calibri" w:eastAsia="Times New Roman" w:hAnsi="Calibri" w:cs="Arial"/>
          <w:b/>
          <w:lang w:eastAsia="en-GB"/>
        </w:rPr>
      </w:pPr>
      <w:r w:rsidRPr="000D6175">
        <w:rPr>
          <w:rFonts w:ascii="Calibri" w:eastAsia="Times New Roman" w:hAnsi="Calibri" w:cs="Arial"/>
          <w:b/>
          <w:lang w:eastAsia="en-GB"/>
        </w:rPr>
        <w:t>Preamble:</w:t>
      </w:r>
    </w:p>
    <w:p w:rsidR="0051451A" w:rsidRPr="00807747" w:rsidRDefault="0051451A" w:rsidP="00A71841">
      <w:pPr>
        <w:spacing w:after="0" w:line="240" w:lineRule="auto"/>
        <w:ind w:right="28"/>
        <w:jc w:val="both"/>
        <w:rPr>
          <w:rFonts w:ascii="Calibri" w:eastAsia="Times New Roman" w:hAnsi="Calibri" w:cs="Arial"/>
          <w:lang w:eastAsia="en-GB"/>
        </w:rPr>
      </w:pPr>
      <w:r w:rsidRPr="00807747">
        <w:rPr>
          <w:rFonts w:ascii="Calibri" w:eastAsia="Times New Roman" w:hAnsi="Calibri" w:cs="Arial"/>
          <w:lang w:eastAsia="en-GB"/>
        </w:rPr>
        <w:t>Thank you for being willing to participate in thi</w:t>
      </w:r>
      <w:r w:rsidR="00F25F6C">
        <w:rPr>
          <w:rFonts w:ascii="Calibri" w:eastAsia="Times New Roman" w:hAnsi="Calibri" w:cs="Arial"/>
          <w:lang w:eastAsia="en-GB"/>
        </w:rPr>
        <w:t xml:space="preserve">s interview survey. </w:t>
      </w:r>
      <w:r w:rsidRPr="00807747">
        <w:rPr>
          <w:rFonts w:ascii="Calibri" w:eastAsia="Times New Roman" w:hAnsi="Calibri" w:cs="Times New Roman"/>
          <w:color w:val="000000"/>
          <w:lang w:eastAsia="en-GB"/>
        </w:rPr>
        <w:t>As part of an Education Doctorate in Widening Participation at Staffordshire University I am interested in current opportunities for education and training for the 16-18 year olds who are not in education, employment or training (NEET). This interview survey is part of a</w:t>
      </w:r>
      <w:r w:rsidR="00F152C2">
        <w:rPr>
          <w:rFonts w:ascii="Calibri" w:eastAsia="Times New Roman" w:hAnsi="Calibri" w:cs="Times New Roman"/>
          <w:color w:val="000000"/>
          <w:lang w:eastAsia="en-GB"/>
        </w:rPr>
        <w:t xml:space="preserve"> four strand research project. </w:t>
      </w:r>
      <w:r w:rsidRPr="00807747">
        <w:rPr>
          <w:rFonts w:ascii="Calibri" w:eastAsia="Times New Roman" w:hAnsi="Calibri" w:cs="Times New Roman"/>
          <w:color w:val="000000"/>
          <w:lang w:eastAsia="en-GB"/>
        </w:rPr>
        <w:t xml:space="preserve">The survey aims to gain information and understanding about factors and issues </w:t>
      </w:r>
      <w:r w:rsidRPr="00807747">
        <w:rPr>
          <w:rFonts w:ascii="Calibri" w:eastAsia="Times New Roman" w:hAnsi="Calibri" w:cs="Times New Roman"/>
          <w:lang w:eastAsia="en-GB"/>
        </w:rPr>
        <w:t xml:space="preserve">associated with the take-up of provision by 16-18 year old NEET. </w:t>
      </w:r>
      <w:r w:rsidRPr="00807747">
        <w:rPr>
          <w:rFonts w:ascii="Calibri" w:eastAsia="Times New Roman" w:hAnsi="Calibri" w:cs="Times New Roman"/>
          <w:color w:val="000000"/>
          <w:lang w:eastAsia="en-GB"/>
        </w:rPr>
        <w:t>This includes the relationship between changing Government education policy, Further Education provision and 16-18 NEET participation. I am especially interested in gaining a perspective from the providers of NEET provision from</w:t>
      </w:r>
      <w:r w:rsidR="00372753">
        <w:rPr>
          <w:rFonts w:ascii="Calibri" w:eastAsia="Times New Roman" w:hAnsi="Calibri" w:cs="Times New Roman"/>
          <w:color w:val="000000"/>
          <w:lang w:eastAsia="en-GB"/>
        </w:rPr>
        <w:t xml:space="preserve"> the Further Education sector. </w:t>
      </w:r>
      <w:r w:rsidRPr="00807747">
        <w:rPr>
          <w:rFonts w:ascii="Calibri" w:eastAsia="Times New Roman" w:hAnsi="Calibri" w:cs="Times New Roman"/>
          <w:color w:val="000000"/>
          <w:lang w:eastAsia="en-GB"/>
        </w:rPr>
        <w:t>There has been little research conducted on NEET provision in Further Education or the qualification and curriculum offer for these young people. This area has significance for 16-</w:t>
      </w:r>
      <w:r w:rsidR="00372753">
        <w:rPr>
          <w:rFonts w:ascii="Calibri" w:eastAsia="Times New Roman" w:hAnsi="Calibri" w:cs="Times New Roman"/>
          <w:color w:val="000000"/>
          <w:lang w:eastAsia="en-GB"/>
        </w:rPr>
        <w:t xml:space="preserve">18 year old NEET life chances. </w:t>
      </w:r>
      <w:r w:rsidRPr="00807747">
        <w:rPr>
          <w:rFonts w:ascii="Calibri" w:eastAsia="Times New Roman" w:hAnsi="Calibri" w:cs="Arial"/>
          <w:lang w:eastAsia="en-GB"/>
        </w:rPr>
        <w:t>Your participation as senior manager practitioners in Further Education will provide important insight into the NEET context and I very much appreciate you sharing your thoughts and to feeding into this study.</w:t>
      </w:r>
    </w:p>
    <w:p w:rsidR="0051451A" w:rsidRPr="00807747" w:rsidRDefault="0051451A" w:rsidP="0051451A">
      <w:pPr>
        <w:spacing w:after="0" w:line="240" w:lineRule="auto"/>
        <w:jc w:val="both"/>
        <w:rPr>
          <w:rFonts w:ascii="Calibri" w:eastAsia="Times New Roman" w:hAnsi="Calibri" w:cs="Times New Roman"/>
          <w:color w:val="000000"/>
          <w:lang w:eastAsia="en-GB"/>
        </w:rPr>
      </w:pPr>
    </w:p>
    <w:p w:rsidR="0051451A" w:rsidRPr="00807747" w:rsidRDefault="0051451A" w:rsidP="0051451A">
      <w:pPr>
        <w:spacing w:after="0" w:line="240" w:lineRule="auto"/>
        <w:ind w:left="3402" w:hanging="3402"/>
        <w:jc w:val="both"/>
        <w:rPr>
          <w:rFonts w:ascii="Calibri" w:eastAsia="Times New Roman" w:hAnsi="Calibri" w:cs="Times New Roman"/>
          <w:lang w:eastAsia="en-GB"/>
        </w:rPr>
      </w:pPr>
      <w:r w:rsidRPr="00807747">
        <w:rPr>
          <w:rFonts w:ascii="Calibri" w:eastAsia="Times New Roman" w:hAnsi="Calibri" w:cs="Arial"/>
          <w:b/>
          <w:lang w:eastAsia="en-GB"/>
        </w:rPr>
        <w:t>Specific research question:</w:t>
      </w:r>
      <w:r w:rsidRPr="00807747">
        <w:rPr>
          <w:rFonts w:ascii="Calibri" w:eastAsia="Times New Roman" w:hAnsi="Calibri" w:cs="Times New Roman"/>
          <w:lang w:eastAsia="en-GB"/>
        </w:rPr>
        <w:t xml:space="preserve"> </w:t>
      </w:r>
    </w:p>
    <w:p w:rsidR="0051451A" w:rsidRPr="00807747" w:rsidRDefault="0051451A" w:rsidP="00A71841">
      <w:pPr>
        <w:spacing w:after="0" w:line="240" w:lineRule="auto"/>
        <w:ind w:right="28"/>
        <w:jc w:val="both"/>
        <w:rPr>
          <w:rFonts w:ascii="Calibri" w:eastAsia="Times New Roman" w:hAnsi="Calibri" w:cs="Arial"/>
          <w:lang w:eastAsia="en-GB"/>
        </w:rPr>
      </w:pPr>
      <w:r w:rsidRPr="00807747">
        <w:rPr>
          <w:rFonts w:ascii="Calibri" w:eastAsia="Times New Roman" w:hAnsi="Calibri" w:cs="Arial"/>
          <w:lang w:eastAsia="en-GB"/>
        </w:rPr>
        <w:t>What factors influence the high non-participation rate for 16-18 year olds categorised as NEET and how do Coalition Government education reforms impact on 16-18 NEET provision in the Further Education sector</w:t>
      </w:r>
      <w:r w:rsidRPr="00807747">
        <w:rPr>
          <w:rFonts w:ascii="Calibri" w:eastAsia="Times New Roman" w:hAnsi="Calibri" w:cs="Times New Roman"/>
          <w:lang w:eastAsia="en-GB"/>
        </w:rPr>
        <w:t>?</w:t>
      </w:r>
    </w:p>
    <w:p w:rsidR="0051451A" w:rsidRPr="00807747" w:rsidRDefault="0051451A" w:rsidP="0051451A">
      <w:pPr>
        <w:spacing w:after="0" w:line="240" w:lineRule="auto"/>
        <w:jc w:val="both"/>
        <w:rPr>
          <w:rFonts w:ascii="Calibri" w:eastAsia="Times New Roman" w:hAnsi="Calibri" w:cs="Arial"/>
          <w:b/>
          <w:lang w:eastAsia="en-GB"/>
        </w:rPr>
      </w:pPr>
    </w:p>
    <w:p w:rsidR="0051451A" w:rsidRPr="00807747" w:rsidRDefault="0051451A" w:rsidP="0051451A">
      <w:pPr>
        <w:spacing w:after="0" w:line="240" w:lineRule="auto"/>
        <w:jc w:val="both"/>
        <w:rPr>
          <w:rFonts w:ascii="Calibri" w:eastAsia="Times New Roman" w:hAnsi="Calibri" w:cs="Arial"/>
          <w:b/>
          <w:lang w:eastAsia="en-GB"/>
        </w:rPr>
      </w:pPr>
      <w:r w:rsidRPr="00807747">
        <w:rPr>
          <w:rFonts w:ascii="Calibri" w:eastAsia="Times New Roman" w:hAnsi="Calibri" w:cs="Arial"/>
          <w:b/>
          <w:lang w:eastAsia="en-GB"/>
        </w:rPr>
        <w:t>Guidance notes for interviewer:</w:t>
      </w:r>
    </w:p>
    <w:p w:rsidR="0051451A" w:rsidRPr="00807747" w:rsidRDefault="0051451A" w:rsidP="00A71841">
      <w:pPr>
        <w:numPr>
          <w:ilvl w:val="0"/>
          <w:numId w:val="37"/>
        </w:numPr>
        <w:spacing w:after="0" w:line="240" w:lineRule="auto"/>
        <w:ind w:right="28"/>
        <w:jc w:val="both"/>
        <w:rPr>
          <w:rFonts w:ascii="Calibri" w:eastAsia="Times New Roman" w:hAnsi="Calibri" w:cs="Arial"/>
          <w:b/>
          <w:lang w:eastAsia="en-GB"/>
        </w:rPr>
      </w:pPr>
      <w:r w:rsidRPr="00807747">
        <w:rPr>
          <w:rFonts w:ascii="Calibri" w:eastAsia="Times New Roman" w:hAnsi="Calibri" w:cs="Arial"/>
          <w:lang w:eastAsia="en-GB"/>
        </w:rPr>
        <w:t>Each interviewee will be informed of the confi</w:t>
      </w:r>
      <w:r w:rsidR="00F25F6C">
        <w:rPr>
          <w:rFonts w:ascii="Calibri" w:eastAsia="Times New Roman" w:hAnsi="Calibri" w:cs="Arial"/>
          <w:lang w:eastAsia="en-GB"/>
        </w:rPr>
        <w:t xml:space="preserve">dentiality of their interview. </w:t>
      </w:r>
      <w:r w:rsidRPr="00807747">
        <w:rPr>
          <w:rFonts w:ascii="Calibri" w:eastAsia="Times New Roman" w:hAnsi="Calibri" w:cs="Times New Roman"/>
          <w:lang w:eastAsia="en-GB"/>
        </w:rPr>
        <w:t xml:space="preserve">Participation is voluntary </w:t>
      </w:r>
      <w:r w:rsidRPr="00807747">
        <w:rPr>
          <w:rFonts w:ascii="Calibri" w:eastAsia="Times New Roman" w:hAnsi="Calibri" w:cs="Arial"/>
          <w:lang w:eastAsia="en-GB"/>
        </w:rPr>
        <w:t>and they do not have to answer questions</w:t>
      </w:r>
      <w:r w:rsidR="00F25F6C">
        <w:rPr>
          <w:rFonts w:ascii="Calibri" w:eastAsia="Times New Roman" w:hAnsi="Calibri" w:cs="Arial"/>
          <w:lang w:eastAsia="en-GB"/>
        </w:rPr>
        <w:t xml:space="preserve"> if they do not wish to do so. </w:t>
      </w:r>
      <w:r w:rsidRPr="00807747">
        <w:rPr>
          <w:rFonts w:ascii="Calibri" w:eastAsia="Times New Roman" w:hAnsi="Calibri" w:cs="Times New Roman"/>
          <w:color w:val="000000"/>
          <w:lang w:eastAsia="en-GB"/>
        </w:rPr>
        <w:t>They have a right to withdraw at any part of the interview and to</w:t>
      </w:r>
      <w:r w:rsidRPr="00807747">
        <w:rPr>
          <w:rFonts w:ascii="Calibri" w:eastAsia="Times New Roman" w:hAnsi="Calibri" w:cs="Arial"/>
          <w:lang w:eastAsia="en-GB"/>
        </w:rPr>
        <w:t xml:space="preserve"> ask for the ‘tape’ to be switched off at any time during the interview.</w:t>
      </w:r>
    </w:p>
    <w:p w:rsidR="0051451A" w:rsidRPr="00807747" w:rsidRDefault="0051451A" w:rsidP="00A71841">
      <w:pPr>
        <w:numPr>
          <w:ilvl w:val="0"/>
          <w:numId w:val="37"/>
        </w:numPr>
        <w:spacing w:after="0" w:line="240" w:lineRule="auto"/>
        <w:ind w:right="28"/>
        <w:jc w:val="both"/>
        <w:rPr>
          <w:rFonts w:ascii="Calibri" w:eastAsia="Times New Roman" w:hAnsi="Calibri" w:cs="Arial"/>
          <w:lang w:eastAsia="en-GB"/>
        </w:rPr>
      </w:pPr>
      <w:r w:rsidRPr="00807747">
        <w:rPr>
          <w:rFonts w:ascii="Calibri" w:eastAsia="Times New Roman" w:hAnsi="Calibri" w:cs="Arial"/>
          <w:lang w:eastAsia="en-GB"/>
        </w:rPr>
        <w:t>The interview schedule is organised by the main questions followed by further prompts or probes. These will not be needed if the interviewee covers these points in their response to the main question.</w:t>
      </w:r>
    </w:p>
    <w:p w:rsidR="0051451A" w:rsidRPr="00B54BFE" w:rsidRDefault="0051451A" w:rsidP="0051451A">
      <w:pPr>
        <w:spacing w:after="0" w:line="240" w:lineRule="auto"/>
        <w:jc w:val="both"/>
        <w:rPr>
          <w:rFonts w:ascii="Calibri" w:eastAsia="Times New Roman" w:hAnsi="Calibri" w:cs="Arial"/>
          <w:lang w:eastAsia="en-GB"/>
        </w:rPr>
      </w:pPr>
    </w:p>
    <w:p w:rsidR="0051451A" w:rsidRPr="00A71841" w:rsidRDefault="0051451A" w:rsidP="0051451A">
      <w:pPr>
        <w:spacing w:after="0" w:line="240" w:lineRule="auto"/>
        <w:rPr>
          <w:rFonts w:ascii="Calibri" w:eastAsia="Times New Roman" w:hAnsi="Calibri" w:cs="Arial"/>
          <w:lang w:eastAsia="en-GB"/>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4196"/>
        <w:gridCol w:w="2145"/>
      </w:tblGrid>
      <w:tr w:rsidR="0051451A" w:rsidRPr="009F2CB1" w:rsidTr="00A71841">
        <w:tc>
          <w:tcPr>
            <w:tcW w:w="1876" w:type="dxa"/>
          </w:tcPr>
          <w:p w:rsidR="0051451A" w:rsidRPr="00807747" w:rsidRDefault="0051451A" w:rsidP="0051451A">
            <w:pPr>
              <w:spacing w:after="0" w:line="240" w:lineRule="auto"/>
              <w:rPr>
                <w:rFonts w:eastAsia="Times New Roman" w:cstheme="minorHAnsi"/>
                <w:b/>
                <w:lang w:eastAsia="en-GB"/>
              </w:rPr>
            </w:pPr>
            <w:r w:rsidRPr="00807747">
              <w:rPr>
                <w:rFonts w:eastAsia="Times New Roman" w:cstheme="minorHAnsi"/>
                <w:b/>
                <w:lang w:eastAsia="en-GB"/>
              </w:rPr>
              <w:t>F</w:t>
            </w:r>
            <w:r w:rsidR="00E56D2C" w:rsidRPr="00807747">
              <w:rPr>
                <w:rFonts w:eastAsia="Times New Roman" w:cstheme="minorHAnsi"/>
                <w:b/>
                <w:lang w:eastAsia="en-GB"/>
              </w:rPr>
              <w:t>ramework of organisation for</w:t>
            </w:r>
            <w:r w:rsidRPr="00807747">
              <w:rPr>
                <w:rFonts w:eastAsia="Times New Roman" w:cstheme="minorHAnsi"/>
                <w:b/>
                <w:lang w:eastAsia="en-GB"/>
              </w:rPr>
              <w:t xml:space="preserve"> interviews –4 main sections of topic areas</w:t>
            </w:r>
          </w:p>
        </w:tc>
        <w:tc>
          <w:tcPr>
            <w:tcW w:w="4196" w:type="dxa"/>
          </w:tcPr>
          <w:p w:rsidR="0051451A" w:rsidRPr="00AD7DA3" w:rsidRDefault="0051451A" w:rsidP="0051451A">
            <w:pPr>
              <w:spacing w:after="0" w:line="240" w:lineRule="auto"/>
              <w:rPr>
                <w:rFonts w:eastAsia="Times New Roman" w:cstheme="minorHAnsi"/>
                <w:b/>
                <w:lang w:eastAsia="en-GB"/>
              </w:rPr>
            </w:pPr>
            <w:r w:rsidRPr="00AD7DA3">
              <w:rPr>
                <w:rFonts w:eastAsia="Times New Roman" w:cstheme="minorHAnsi"/>
                <w:b/>
                <w:lang w:eastAsia="en-GB"/>
              </w:rPr>
              <w:t xml:space="preserve">Main questions followed by prompt or probe </w:t>
            </w:r>
          </w:p>
          <w:p w:rsidR="0051451A" w:rsidRPr="00AD7DA3" w:rsidRDefault="0051451A" w:rsidP="0051451A">
            <w:pPr>
              <w:tabs>
                <w:tab w:val="left" w:pos="1176"/>
              </w:tabs>
              <w:spacing w:after="0" w:line="240" w:lineRule="auto"/>
              <w:rPr>
                <w:rFonts w:eastAsia="Times New Roman" w:cstheme="minorHAnsi"/>
                <w:b/>
                <w:lang w:eastAsia="en-GB"/>
              </w:rPr>
            </w:pPr>
          </w:p>
          <w:p w:rsidR="0051451A" w:rsidRPr="00AD7DA3" w:rsidRDefault="0051451A" w:rsidP="0051451A">
            <w:pPr>
              <w:tabs>
                <w:tab w:val="left" w:pos="1176"/>
              </w:tabs>
              <w:spacing w:after="0" w:line="240" w:lineRule="auto"/>
              <w:rPr>
                <w:rFonts w:eastAsia="Times New Roman" w:cstheme="minorHAnsi"/>
                <w:b/>
                <w:lang w:eastAsia="en-GB"/>
              </w:rPr>
            </w:pPr>
          </w:p>
          <w:p w:rsidR="0051451A" w:rsidRPr="00AD7DA3" w:rsidRDefault="0051451A" w:rsidP="0051451A">
            <w:pPr>
              <w:tabs>
                <w:tab w:val="left" w:pos="1176"/>
              </w:tabs>
              <w:spacing w:after="0" w:line="240" w:lineRule="auto"/>
              <w:rPr>
                <w:rFonts w:eastAsia="Times New Roman" w:cstheme="minorHAnsi"/>
                <w:b/>
                <w:lang w:eastAsia="en-GB"/>
              </w:rPr>
            </w:pPr>
          </w:p>
        </w:tc>
        <w:tc>
          <w:tcPr>
            <w:tcW w:w="2145" w:type="dxa"/>
          </w:tcPr>
          <w:p w:rsidR="0051451A" w:rsidRPr="00807747" w:rsidRDefault="0051451A" w:rsidP="0051451A">
            <w:pPr>
              <w:spacing w:after="0" w:line="240" w:lineRule="auto"/>
              <w:rPr>
                <w:rFonts w:eastAsia="Times New Roman" w:cstheme="minorHAnsi"/>
                <w:b/>
                <w:lang w:eastAsia="en-GB"/>
              </w:rPr>
            </w:pPr>
            <w:r w:rsidRPr="00807747">
              <w:rPr>
                <w:rFonts w:eastAsia="Times New Roman" w:cstheme="minorHAnsi"/>
                <w:b/>
                <w:lang w:eastAsia="en-GB"/>
              </w:rPr>
              <w:t xml:space="preserve">Notes </w:t>
            </w:r>
          </w:p>
          <w:p w:rsidR="0051451A" w:rsidRPr="00807747" w:rsidRDefault="0051451A" w:rsidP="0051451A">
            <w:pPr>
              <w:spacing w:after="0" w:line="240" w:lineRule="auto"/>
              <w:rPr>
                <w:rFonts w:eastAsia="Times New Roman" w:cstheme="minorHAnsi"/>
                <w:b/>
                <w:lang w:eastAsia="en-GB"/>
              </w:rPr>
            </w:pPr>
          </w:p>
          <w:p w:rsidR="0051451A" w:rsidRPr="00807747" w:rsidRDefault="0051451A" w:rsidP="0051451A">
            <w:pPr>
              <w:spacing w:after="0" w:line="240" w:lineRule="auto"/>
              <w:rPr>
                <w:rFonts w:eastAsia="Times New Roman" w:cstheme="minorHAnsi"/>
                <w:b/>
                <w:lang w:eastAsia="en-GB"/>
              </w:rPr>
            </w:pPr>
          </w:p>
          <w:p w:rsidR="0051451A" w:rsidRPr="00807747" w:rsidRDefault="0051451A" w:rsidP="0051451A">
            <w:pPr>
              <w:spacing w:after="0" w:line="240" w:lineRule="auto"/>
              <w:rPr>
                <w:rFonts w:eastAsia="Times New Roman" w:cstheme="minorHAnsi"/>
                <w:b/>
                <w:lang w:eastAsia="en-GB"/>
              </w:rPr>
            </w:pPr>
          </w:p>
        </w:tc>
      </w:tr>
      <w:tr w:rsidR="0051451A" w:rsidRPr="009F2CB1" w:rsidTr="00A71841">
        <w:tc>
          <w:tcPr>
            <w:tcW w:w="1876" w:type="dxa"/>
          </w:tcPr>
          <w:p w:rsidR="0051451A" w:rsidRPr="00807747" w:rsidRDefault="0051451A" w:rsidP="0051451A">
            <w:pPr>
              <w:spacing w:after="0" w:line="240" w:lineRule="auto"/>
              <w:rPr>
                <w:rFonts w:eastAsia="Times New Roman" w:cstheme="minorHAnsi"/>
                <w:b/>
                <w:lang w:eastAsia="en-GB"/>
              </w:rPr>
            </w:pPr>
          </w:p>
          <w:p w:rsidR="0051451A" w:rsidRPr="00807747" w:rsidRDefault="0051451A" w:rsidP="0051451A">
            <w:pPr>
              <w:spacing w:after="0" w:line="240" w:lineRule="auto"/>
              <w:rPr>
                <w:rFonts w:eastAsia="Times New Roman" w:cstheme="minorHAnsi"/>
                <w:b/>
                <w:lang w:eastAsia="en-GB"/>
              </w:rPr>
            </w:pPr>
            <w:r w:rsidRPr="00807747">
              <w:rPr>
                <w:rFonts w:eastAsia="Times New Roman" w:cstheme="minorHAnsi"/>
                <w:b/>
                <w:lang w:eastAsia="en-GB"/>
              </w:rPr>
              <w:t xml:space="preserve">Section 1 </w:t>
            </w:r>
          </w:p>
          <w:p w:rsidR="0051451A" w:rsidRPr="00807747" w:rsidRDefault="0051451A" w:rsidP="0051451A">
            <w:pPr>
              <w:spacing w:after="0" w:line="240" w:lineRule="auto"/>
              <w:rPr>
                <w:rFonts w:eastAsia="Times New Roman" w:cstheme="minorHAnsi"/>
                <w:b/>
                <w:lang w:eastAsia="en-GB"/>
              </w:rPr>
            </w:pPr>
          </w:p>
          <w:p w:rsidR="0051451A" w:rsidRPr="00807747" w:rsidRDefault="0051451A" w:rsidP="0051451A">
            <w:pPr>
              <w:spacing w:after="0" w:line="240" w:lineRule="auto"/>
              <w:rPr>
                <w:rFonts w:eastAsia="Times New Roman" w:cstheme="minorHAnsi"/>
                <w:b/>
                <w:lang w:eastAsia="en-GB"/>
              </w:rPr>
            </w:pPr>
            <w:r w:rsidRPr="00807747">
              <w:rPr>
                <w:rFonts w:eastAsia="Times New Roman" w:cstheme="minorHAnsi"/>
                <w:b/>
                <w:lang w:eastAsia="en-GB"/>
              </w:rPr>
              <w:t>Further Education NEET</w:t>
            </w:r>
          </w:p>
          <w:p w:rsidR="0051451A" w:rsidRPr="00AD7DA3" w:rsidRDefault="0051451A" w:rsidP="0051451A">
            <w:pPr>
              <w:spacing w:after="0" w:line="240" w:lineRule="auto"/>
              <w:rPr>
                <w:rFonts w:eastAsia="Times New Roman" w:cstheme="minorHAnsi"/>
                <w:b/>
                <w:lang w:eastAsia="en-GB"/>
              </w:rPr>
            </w:pPr>
            <w:r w:rsidRPr="00807747">
              <w:rPr>
                <w:rFonts w:eastAsia="Times New Roman" w:cstheme="minorHAnsi"/>
                <w:b/>
                <w:lang w:eastAsia="en-GB"/>
              </w:rPr>
              <w:t xml:space="preserve">Context </w:t>
            </w:r>
          </w:p>
        </w:tc>
        <w:tc>
          <w:tcPr>
            <w:tcW w:w="4196" w:type="dxa"/>
          </w:tcPr>
          <w:p w:rsidR="0051451A" w:rsidRPr="00807747" w:rsidRDefault="0051451A" w:rsidP="0051451A">
            <w:pPr>
              <w:spacing w:after="0" w:line="240" w:lineRule="auto"/>
              <w:rPr>
                <w:rFonts w:eastAsia="Times New Roman" w:cstheme="minorHAnsi"/>
                <w:b/>
                <w:lang w:eastAsia="en-GB"/>
              </w:rPr>
            </w:pPr>
          </w:p>
          <w:p w:rsidR="0051451A" w:rsidRPr="00807747" w:rsidRDefault="0051451A" w:rsidP="0051451A">
            <w:pPr>
              <w:tabs>
                <w:tab w:val="left" w:pos="1176"/>
              </w:tabs>
              <w:spacing w:after="0" w:line="240" w:lineRule="auto"/>
              <w:rPr>
                <w:rFonts w:eastAsia="Times New Roman" w:cstheme="minorHAnsi"/>
                <w:b/>
                <w:lang w:eastAsia="en-GB"/>
              </w:rPr>
            </w:pPr>
            <w:r w:rsidRPr="00807747">
              <w:rPr>
                <w:rFonts w:eastAsia="Times New Roman" w:cstheme="minorHAnsi"/>
                <w:b/>
                <w:lang w:eastAsia="en-GB"/>
              </w:rPr>
              <w:t>Pre-amble – Can you tell me ab</w:t>
            </w:r>
            <w:r w:rsidR="00E326D9">
              <w:rPr>
                <w:rFonts w:eastAsia="Times New Roman" w:cstheme="minorHAnsi"/>
                <w:b/>
                <w:lang w:eastAsia="en-GB"/>
              </w:rPr>
              <w:t>out your role in terms of 16-18</w:t>
            </w:r>
            <w:r w:rsidRPr="00807747">
              <w:rPr>
                <w:rFonts w:eastAsia="Times New Roman" w:cstheme="minorHAnsi"/>
                <w:b/>
                <w:lang w:eastAsia="en-GB"/>
              </w:rPr>
              <w:t xml:space="preserve"> NEET provision?</w:t>
            </w:r>
          </w:p>
          <w:p w:rsidR="0051451A" w:rsidRPr="00807747" w:rsidRDefault="0051451A" w:rsidP="0051451A">
            <w:pPr>
              <w:spacing w:after="0" w:line="240" w:lineRule="auto"/>
              <w:rPr>
                <w:rFonts w:eastAsia="Times New Roman" w:cstheme="minorHAnsi"/>
                <w:b/>
                <w:lang w:eastAsia="en-GB"/>
              </w:rPr>
            </w:pPr>
            <w:r w:rsidRPr="00807747">
              <w:rPr>
                <w:rFonts w:eastAsia="Times New Roman" w:cstheme="minorHAnsi"/>
                <w:b/>
                <w:lang w:eastAsia="en-GB"/>
              </w:rPr>
              <w:t>Question omitted if information is known prior to the interview</w:t>
            </w:r>
          </w:p>
          <w:p w:rsidR="0051451A" w:rsidRPr="00807747" w:rsidRDefault="0051451A" w:rsidP="0051451A">
            <w:pPr>
              <w:spacing w:after="0" w:line="240" w:lineRule="auto"/>
              <w:rPr>
                <w:rFonts w:eastAsia="Times New Roman" w:cstheme="minorHAnsi"/>
                <w:b/>
                <w:lang w:eastAsia="en-GB"/>
              </w:rPr>
            </w:pPr>
          </w:p>
          <w:p w:rsidR="0051451A" w:rsidRPr="00807747" w:rsidRDefault="0051451A" w:rsidP="0051451A">
            <w:pPr>
              <w:spacing w:after="0" w:line="240" w:lineRule="auto"/>
              <w:rPr>
                <w:rFonts w:eastAsia="Times New Roman" w:cstheme="minorHAnsi"/>
                <w:b/>
                <w:lang w:eastAsia="en-GB"/>
              </w:rPr>
            </w:pPr>
            <w:r w:rsidRPr="00807747">
              <w:rPr>
                <w:rFonts w:eastAsia="Times New Roman" w:cstheme="minorHAnsi"/>
                <w:b/>
                <w:lang w:eastAsia="en-GB"/>
              </w:rPr>
              <w:t>QU.1 As you know, I am inter</w:t>
            </w:r>
            <w:r w:rsidR="00372753">
              <w:rPr>
                <w:rFonts w:eastAsia="Times New Roman" w:cstheme="minorHAnsi"/>
                <w:b/>
                <w:lang w:eastAsia="en-GB"/>
              </w:rPr>
              <w:t xml:space="preserve">ested in 16-18 NEET provision. </w:t>
            </w:r>
            <w:r w:rsidRPr="00807747">
              <w:rPr>
                <w:rFonts w:eastAsia="Times New Roman" w:cstheme="minorHAnsi"/>
                <w:b/>
                <w:lang w:eastAsia="en-GB"/>
              </w:rPr>
              <w:t xml:space="preserve">How much experience does the college have of this provision?   </w:t>
            </w:r>
          </w:p>
          <w:p w:rsidR="00C0144F" w:rsidRPr="00807747" w:rsidRDefault="00807747" w:rsidP="0051451A">
            <w:pPr>
              <w:spacing w:after="0" w:line="240" w:lineRule="auto"/>
              <w:rPr>
                <w:rFonts w:eastAsia="Times New Roman" w:cstheme="minorHAnsi"/>
                <w:i/>
                <w:lang w:eastAsia="en-GB"/>
              </w:rPr>
            </w:pPr>
            <w:r>
              <w:rPr>
                <w:rFonts w:eastAsia="Times New Roman" w:cstheme="minorHAnsi"/>
                <w:b/>
                <w:lang w:eastAsia="en-GB"/>
              </w:rPr>
              <w:t xml:space="preserve">      </w:t>
            </w:r>
            <w:r w:rsidR="0051451A" w:rsidRPr="00807747">
              <w:rPr>
                <w:rFonts w:eastAsia="Times New Roman" w:cstheme="minorHAnsi"/>
                <w:b/>
                <w:lang w:eastAsia="en-GB"/>
              </w:rPr>
              <w:t xml:space="preserve">    </w:t>
            </w:r>
            <w:r w:rsidR="0051451A" w:rsidRPr="00807747">
              <w:rPr>
                <w:rFonts w:eastAsia="Times New Roman" w:cstheme="minorHAnsi"/>
                <w:i/>
                <w:lang w:eastAsia="en-GB"/>
              </w:rPr>
              <w:t>Specific Prompts: a) 0-5 years  b) 6-</w:t>
            </w:r>
          </w:p>
          <w:p w:rsidR="0051451A" w:rsidRPr="00807747" w:rsidRDefault="00807747" w:rsidP="0051451A">
            <w:pPr>
              <w:spacing w:after="0" w:line="240" w:lineRule="auto"/>
              <w:rPr>
                <w:rFonts w:eastAsia="Times New Roman" w:cstheme="minorHAnsi"/>
                <w:i/>
                <w:lang w:eastAsia="en-GB"/>
              </w:rPr>
            </w:pPr>
            <w:r>
              <w:rPr>
                <w:rFonts w:eastAsia="Times New Roman" w:cstheme="minorHAnsi"/>
                <w:i/>
                <w:lang w:eastAsia="en-GB"/>
              </w:rPr>
              <w:t xml:space="preserve">    </w:t>
            </w:r>
            <w:r w:rsidR="00452C63">
              <w:rPr>
                <w:rFonts w:eastAsia="Times New Roman" w:cstheme="minorHAnsi"/>
                <w:i/>
                <w:lang w:eastAsia="en-GB"/>
              </w:rPr>
              <w:t xml:space="preserve">     </w:t>
            </w:r>
            <w:r w:rsidR="0051451A" w:rsidRPr="00807747">
              <w:rPr>
                <w:rFonts w:eastAsia="Times New Roman" w:cstheme="minorHAnsi"/>
                <w:i/>
                <w:lang w:eastAsia="en-GB"/>
              </w:rPr>
              <w:t xml:space="preserve">10 years  c)other </w:t>
            </w:r>
          </w:p>
          <w:p w:rsidR="0051451A" w:rsidRPr="00807747" w:rsidRDefault="0051451A" w:rsidP="0051451A">
            <w:pPr>
              <w:spacing w:after="0" w:line="240" w:lineRule="auto"/>
              <w:rPr>
                <w:rFonts w:eastAsia="Times New Roman" w:cstheme="minorHAnsi"/>
                <w:i/>
                <w:lang w:eastAsia="en-GB"/>
              </w:rPr>
            </w:pPr>
          </w:p>
          <w:p w:rsidR="0051451A" w:rsidRPr="00807747" w:rsidRDefault="000D6175" w:rsidP="0051451A">
            <w:pPr>
              <w:spacing w:after="0" w:line="240" w:lineRule="auto"/>
              <w:rPr>
                <w:rFonts w:eastAsia="Times New Roman" w:cstheme="minorHAnsi"/>
                <w:b/>
                <w:lang w:eastAsia="en-GB"/>
              </w:rPr>
            </w:pPr>
            <w:r>
              <w:rPr>
                <w:rFonts w:eastAsia="Times New Roman" w:cstheme="minorHAnsi"/>
                <w:b/>
                <w:lang w:eastAsia="en-GB"/>
              </w:rPr>
              <w:t xml:space="preserve">QU.2 </w:t>
            </w:r>
            <w:r w:rsidR="0051451A" w:rsidRPr="00807747">
              <w:rPr>
                <w:rFonts w:eastAsia="Times New Roman" w:cstheme="minorHAnsi"/>
                <w:b/>
                <w:lang w:eastAsia="en-GB"/>
              </w:rPr>
              <w:t>Would you say the college has large cohorts of 16-18 provision?</w:t>
            </w:r>
            <w:r w:rsidR="0051451A" w:rsidRPr="00807747">
              <w:rPr>
                <w:rFonts w:eastAsia="Times New Roman" w:cstheme="minorHAnsi"/>
                <w:i/>
                <w:lang w:eastAsia="en-GB"/>
              </w:rPr>
              <w:t xml:space="preserve">     </w:t>
            </w:r>
          </w:p>
          <w:p w:rsidR="0051451A" w:rsidRPr="00807747" w:rsidRDefault="00452C63" w:rsidP="0051451A">
            <w:pPr>
              <w:spacing w:after="0" w:line="240" w:lineRule="auto"/>
              <w:rPr>
                <w:rFonts w:eastAsia="Times New Roman" w:cstheme="minorHAnsi"/>
                <w:i/>
                <w:lang w:eastAsia="en-GB"/>
              </w:rPr>
            </w:pPr>
            <w:r>
              <w:rPr>
                <w:rFonts w:eastAsia="Times New Roman" w:cstheme="minorHAnsi"/>
                <w:i/>
                <w:lang w:eastAsia="en-GB"/>
              </w:rPr>
              <w:lastRenderedPageBreak/>
              <w:t xml:space="preserve">          </w:t>
            </w:r>
            <w:r w:rsidR="0051451A" w:rsidRPr="00807747">
              <w:rPr>
                <w:rFonts w:eastAsia="Times New Roman" w:cstheme="minorHAnsi"/>
                <w:i/>
                <w:lang w:eastAsia="en-GB"/>
              </w:rPr>
              <w:t xml:space="preserve">Specific Prompts:  a)large  b)small  </w:t>
            </w:r>
          </w:p>
          <w:p w:rsidR="0051451A" w:rsidRPr="00807747" w:rsidRDefault="00452C63" w:rsidP="0051451A">
            <w:pPr>
              <w:spacing w:after="0" w:line="240" w:lineRule="auto"/>
              <w:rPr>
                <w:rFonts w:eastAsia="Times New Roman" w:cstheme="minorHAnsi"/>
                <w:i/>
                <w:lang w:eastAsia="en-GB"/>
              </w:rPr>
            </w:pPr>
            <w:r>
              <w:rPr>
                <w:rFonts w:eastAsia="Times New Roman" w:cstheme="minorHAnsi"/>
                <w:i/>
                <w:lang w:eastAsia="en-GB"/>
              </w:rPr>
              <w:t xml:space="preserve">         </w:t>
            </w:r>
            <w:r w:rsidR="0051451A" w:rsidRPr="00807747">
              <w:rPr>
                <w:rFonts w:eastAsia="Times New Roman" w:cstheme="minorHAnsi"/>
                <w:i/>
                <w:lang w:eastAsia="en-GB"/>
              </w:rPr>
              <w:t>c)not well established  d)other</w:t>
            </w:r>
          </w:p>
          <w:p w:rsidR="0051451A" w:rsidRPr="00807747" w:rsidRDefault="00807747" w:rsidP="0051451A">
            <w:pPr>
              <w:spacing w:after="0" w:line="240" w:lineRule="auto"/>
              <w:rPr>
                <w:rFonts w:eastAsia="Times New Roman" w:cstheme="minorHAnsi"/>
                <w:i/>
                <w:lang w:eastAsia="en-GB"/>
              </w:rPr>
            </w:pPr>
            <w:r>
              <w:rPr>
                <w:rFonts w:eastAsia="Times New Roman" w:cstheme="minorHAnsi"/>
                <w:b/>
                <w:lang w:eastAsia="en-GB"/>
              </w:rPr>
              <w:t xml:space="preserve">         </w:t>
            </w:r>
            <w:r w:rsidR="0051451A" w:rsidRPr="00807747">
              <w:rPr>
                <w:rFonts w:eastAsia="Times New Roman" w:cstheme="minorHAnsi"/>
                <w:i/>
                <w:lang w:eastAsia="en-GB"/>
              </w:rPr>
              <w:t xml:space="preserve">Probe:  Expand part of the specific </w:t>
            </w:r>
          </w:p>
          <w:p w:rsidR="0051451A" w:rsidRPr="00807747" w:rsidRDefault="00807747" w:rsidP="0051451A">
            <w:pPr>
              <w:spacing w:after="0" w:line="240" w:lineRule="auto"/>
              <w:rPr>
                <w:rFonts w:eastAsia="Times New Roman" w:cstheme="minorHAnsi"/>
                <w:i/>
                <w:lang w:eastAsia="en-GB"/>
              </w:rPr>
            </w:pPr>
            <w:r>
              <w:rPr>
                <w:rFonts w:eastAsia="Times New Roman" w:cstheme="minorHAnsi"/>
                <w:i/>
                <w:lang w:eastAsia="en-GB"/>
              </w:rPr>
              <w:t xml:space="preserve">         </w:t>
            </w:r>
            <w:r w:rsidR="0051451A" w:rsidRPr="00807747">
              <w:rPr>
                <w:rFonts w:eastAsia="Times New Roman" w:cstheme="minorHAnsi"/>
                <w:i/>
                <w:lang w:eastAsia="en-GB"/>
              </w:rPr>
              <w:t>prompt checklist in more detail</w:t>
            </w:r>
          </w:p>
          <w:p w:rsidR="0051451A" w:rsidRPr="00807747" w:rsidRDefault="0051451A" w:rsidP="0051451A">
            <w:pPr>
              <w:spacing w:after="0" w:line="240" w:lineRule="auto"/>
              <w:rPr>
                <w:rFonts w:eastAsia="Times New Roman" w:cstheme="minorHAnsi"/>
                <w:b/>
                <w:lang w:eastAsia="en-GB"/>
              </w:rPr>
            </w:pPr>
          </w:p>
          <w:p w:rsidR="0051451A" w:rsidRPr="00807747" w:rsidRDefault="00E326D9" w:rsidP="0051451A">
            <w:pPr>
              <w:spacing w:after="0" w:line="240" w:lineRule="auto"/>
              <w:rPr>
                <w:rFonts w:eastAsia="Times New Roman" w:cstheme="minorHAnsi"/>
                <w:b/>
                <w:lang w:eastAsia="en-GB"/>
              </w:rPr>
            </w:pPr>
            <w:r>
              <w:rPr>
                <w:rFonts w:eastAsia="Times New Roman" w:cstheme="minorHAnsi"/>
                <w:b/>
                <w:lang w:eastAsia="en-GB"/>
              </w:rPr>
              <w:t xml:space="preserve">QU.3 </w:t>
            </w:r>
            <w:r w:rsidR="0051451A" w:rsidRPr="00807747">
              <w:rPr>
                <w:rFonts w:eastAsia="Times New Roman" w:cstheme="minorHAnsi"/>
                <w:b/>
                <w:lang w:eastAsia="en-GB"/>
              </w:rPr>
              <w:t xml:space="preserve">Could you tell me if there has there been any difference with the  recruitment of 16-18 NEET learners for this academic year 2014-2015? </w:t>
            </w:r>
          </w:p>
          <w:p w:rsidR="0009299D" w:rsidRDefault="00807747" w:rsidP="0051451A">
            <w:pPr>
              <w:spacing w:after="0" w:line="240" w:lineRule="auto"/>
              <w:rPr>
                <w:rFonts w:eastAsia="Times New Roman" w:cstheme="minorHAnsi"/>
                <w:b/>
                <w:lang w:eastAsia="en-GB"/>
              </w:rPr>
            </w:pPr>
            <w:r>
              <w:rPr>
                <w:rFonts w:eastAsia="Times New Roman" w:cstheme="minorHAnsi"/>
                <w:b/>
                <w:lang w:eastAsia="en-GB"/>
              </w:rPr>
              <w:t xml:space="preserve">         </w:t>
            </w:r>
            <w:r w:rsidR="0051451A" w:rsidRPr="00807747">
              <w:rPr>
                <w:rFonts w:eastAsia="Times New Roman" w:cstheme="minorHAnsi"/>
                <w:b/>
                <w:lang w:eastAsia="en-GB"/>
              </w:rPr>
              <w:t xml:space="preserve">What sort of difference has there </w:t>
            </w:r>
          </w:p>
          <w:p w:rsidR="0051451A" w:rsidRPr="00807747" w:rsidRDefault="0009299D" w:rsidP="0051451A">
            <w:pPr>
              <w:spacing w:after="0" w:line="240" w:lineRule="auto"/>
              <w:rPr>
                <w:rFonts w:eastAsia="Times New Roman" w:cstheme="minorHAnsi"/>
                <w:b/>
                <w:lang w:eastAsia="en-GB"/>
              </w:rPr>
            </w:pPr>
            <w:r>
              <w:rPr>
                <w:rFonts w:eastAsia="Times New Roman" w:cstheme="minorHAnsi"/>
                <w:b/>
                <w:lang w:eastAsia="en-GB"/>
              </w:rPr>
              <w:t xml:space="preserve">         </w:t>
            </w:r>
            <w:r w:rsidR="0051451A" w:rsidRPr="00807747">
              <w:rPr>
                <w:rFonts w:eastAsia="Times New Roman" w:cstheme="minorHAnsi"/>
                <w:b/>
                <w:lang w:eastAsia="en-GB"/>
              </w:rPr>
              <w:t>been?</w:t>
            </w:r>
          </w:p>
          <w:p w:rsidR="00807747" w:rsidRDefault="00807747" w:rsidP="0051451A">
            <w:pPr>
              <w:spacing w:after="0" w:line="240" w:lineRule="auto"/>
              <w:rPr>
                <w:rFonts w:eastAsia="Times New Roman" w:cstheme="minorHAnsi"/>
                <w:i/>
                <w:noProof/>
                <w:lang w:eastAsia="en-GB"/>
              </w:rPr>
            </w:pPr>
            <w:r>
              <w:rPr>
                <w:rFonts w:eastAsia="Times New Roman" w:cstheme="minorHAnsi"/>
                <w:b/>
                <w:noProof/>
                <w:lang w:eastAsia="en-GB"/>
              </w:rPr>
              <w:t xml:space="preserve">         S</w:t>
            </w:r>
            <w:r w:rsidR="0051451A" w:rsidRPr="00807747">
              <w:rPr>
                <w:rFonts w:eastAsia="Times New Roman" w:cstheme="minorHAnsi"/>
                <w:i/>
                <w:noProof/>
                <w:lang w:eastAsia="en-GB"/>
              </w:rPr>
              <w:t xml:space="preserve">pecific prompt: a)under target </w:t>
            </w:r>
            <w:r>
              <w:rPr>
                <w:rFonts w:eastAsia="Times New Roman" w:cstheme="minorHAnsi"/>
                <w:i/>
                <w:noProof/>
                <w:lang w:eastAsia="en-GB"/>
              </w:rPr>
              <w:t xml:space="preserve">  </w:t>
            </w:r>
          </w:p>
          <w:p w:rsidR="00C0144F" w:rsidRPr="00807747" w:rsidRDefault="00807747" w:rsidP="0051451A">
            <w:pPr>
              <w:spacing w:after="0" w:line="240" w:lineRule="auto"/>
              <w:rPr>
                <w:rFonts w:eastAsia="Times New Roman" w:cstheme="minorHAnsi"/>
                <w:i/>
                <w:noProof/>
                <w:lang w:eastAsia="en-GB"/>
              </w:rPr>
            </w:pPr>
            <w:r>
              <w:rPr>
                <w:rFonts w:eastAsia="Times New Roman" w:cstheme="minorHAnsi"/>
                <w:i/>
                <w:noProof/>
                <w:lang w:eastAsia="en-GB"/>
              </w:rPr>
              <w:t xml:space="preserve">          </w:t>
            </w:r>
            <w:r w:rsidR="00C0144F" w:rsidRPr="00807747">
              <w:rPr>
                <w:rFonts w:eastAsia="Times New Roman" w:cstheme="minorHAnsi"/>
                <w:i/>
                <w:noProof/>
                <w:lang w:eastAsia="en-GB"/>
              </w:rPr>
              <w:t xml:space="preserve">b)over </w:t>
            </w:r>
            <w:r w:rsidR="0051451A" w:rsidRPr="00807747">
              <w:rPr>
                <w:rFonts w:eastAsia="Times New Roman" w:cstheme="minorHAnsi"/>
                <w:i/>
                <w:noProof/>
                <w:lang w:eastAsia="en-GB"/>
              </w:rPr>
              <w:t xml:space="preserve">target  c)different type of  </w:t>
            </w:r>
          </w:p>
          <w:p w:rsidR="0051451A" w:rsidRPr="00807747" w:rsidRDefault="00807747" w:rsidP="0051451A">
            <w:pPr>
              <w:spacing w:after="0" w:line="240" w:lineRule="auto"/>
              <w:rPr>
                <w:rFonts w:eastAsia="Times New Roman" w:cstheme="minorHAnsi"/>
                <w:i/>
                <w:noProof/>
                <w:lang w:eastAsia="en-GB"/>
              </w:rPr>
            </w:pPr>
            <w:r>
              <w:rPr>
                <w:rFonts w:eastAsia="Times New Roman" w:cstheme="minorHAnsi"/>
                <w:i/>
                <w:noProof/>
                <w:lang w:eastAsia="en-GB"/>
              </w:rPr>
              <w:t xml:space="preserve">         </w:t>
            </w:r>
            <w:r w:rsidR="00C0144F" w:rsidRPr="00807747">
              <w:rPr>
                <w:rFonts w:eastAsia="Times New Roman" w:cstheme="minorHAnsi"/>
                <w:i/>
                <w:noProof/>
                <w:lang w:eastAsia="en-GB"/>
              </w:rPr>
              <w:t xml:space="preserve"> </w:t>
            </w:r>
            <w:r w:rsidR="0051451A" w:rsidRPr="00807747">
              <w:rPr>
                <w:rFonts w:eastAsia="Times New Roman" w:cstheme="minorHAnsi"/>
                <w:i/>
                <w:noProof/>
                <w:lang w:eastAsia="en-GB"/>
              </w:rPr>
              <w:t xml:space="preserve">NEET  d)recruitment process e) other                                          </w:t>
            </w:r>
          </w:p>
          <w:p w:rsidR="00C0144F" w:rsidRPr="00807747" w:rsidRDefault="00807747" w:rsidP="0051451A">
            <w:pPr>
              <w:spacing w:after="0" w:line="240" w:lineRule="auto"/>
              <w:rPr>
                <w:rFonts w:eastAsia="Times New Roman" w:cstheme="minorHAnsi"/>
                <w:i/>
                <w:noProof/>
                <w:lang w:eastAsia="en-GB"/>
              </w:rPr>
            </w:pPr>
            <w:r>
              <w:rPr>
                <w:rFonts w:eastAsia="Times New Roman" w:cstheme="minorHAnsi"/>
                <w:i/>
                <w:noProof/>
                <w:lang w:eastAsia="en-GB"/>
              </w:rPr>
              <w:t xml:space="preserve">         </w:t>
            </w:r>
            <w:r w:rsidR="0051451A" w:rsidRPr="00807747">
              <w:rPr>
                <w:rFonts w:eastAsia="Times New Roman" w:cstheme="minorHAnsi"/>
                <w:i/>
                <w:noProof/>
                <w:lang w:eastAsia="en-GB"/>
              </w:rPr>
              <w:t xml:space="preserve">Probe: Tell me more about </w:t>
            </w:r>
          </w:p>
          <w:p w:rsidR="00C0144F" w:rsidRPr="00807747" w:rsidRDefault="00807747" w:rsidP="0051451A">
            <w:pPr>
              <w:spacing w:after="0" w:line="240" w:lineRule="auto"/>
              <w:rPr>
                <w:rFonts w:eastAsia="Times New Roman" w:cstheme="minorHAnsi"/>
                <w:i/>
                <w:noProof/>
                <w:lang w:eastAsia="en-GB"/>
              </w:rPr>
            </w:pPr>
            <w:r>
              <w:rPr>
                <w:rFonts w:eastAsia="Times New Roman" w:cstheme="minorHAnsi"/>
                <w:i/>
                <w:noProof/>
                <w:lang w:eastAsia="en-GB"/>
              </w:rPr>
              <w:t xml:space="preserve">     </w:t>
            </w:r>
            <w:r w:rsidR="00C0144F" w:rsidRPr="00807747">
              <w:rPr>
                <w:rFonts w:eastAsia="Times New Roman" w:cstheme="minorHAnsi"/>
                <w:i/>
                <w:noProof/>
                <w:lang w:eastAsia="en-GB"/>
              </w:rPr>
              <w:t xml:space="preserve">    D</w:t>
            </w:r>
            <w:r w:rsidR="0051451A" w:rsidRPr="00807747">
              <w:rPr>
                <w:rFonts w:eastAsia="Times New Roman" w:cstheme="minorHAnsi"/>
                <w:i/>
                <w:noProof/>
                <w:lang w:eastAsia="en-GB"/>
              </w:rPr>
              <w:t>ifferences</w:t>
            </w:r>
            <w:r w:rsidR="00C0144F" w:rsidRPr="00807747">
              <w:rPr>
                <w:rFonts w:eastAsia="Times New Roman" w:cstheme="minorHAnsi"/>
                <w:i/>
                <w:noProof/>
                <w:lang w:eastAsia="en-GB"/>
              </w:rPr>
              <w:t xml:space="preserve"> relating to </w:t>
            </w:r>
            <w:r w:rsidR="0051451A" w:rsidRPr="00807747">
              <w:rPr>
                <w:rFonts w:eastAsia="Times New Roman" w:cstheme="minorHAnsi"/>
                <w:i/>
                <w:noProof/>
                <w:lang w:eastAsia="en-GB"/>
              </w:rPr>
              <w:t>recruitment of</w:t>
            </w:r>
          </w:p>
          <w:p w:rsidR="0051451A" w:rsidRPr="00807747" w:rsidRDefault="00807747" w:rsidP="0051451A">
            <w:pPr>
              <w:spacing w:after="0" w:line="240" w:lineRule="auto"/>
              <w:rPr>
                <w:rFonts w:eastAsia="Times New Roman" w:cstheme="minorHAnsi"/>
                <w:i/>
                <w:noProof/>
                <w:lang w:eastAsia="en-GB"/>
              </w:rPr>
            </w:pPr>
            <w:r>
              <w:rPr>
                <w:rFonts w:eastAsia="Times New Roman" w:cstheme="minorHAnsi"/>
                <w:i/>
                <w:noProof/>
                <w:lang w:eastAsia="en-GB"/>
              </w:rPr>
              <w:t xml:space="preserve">  </w:t>
            </w:r>
            <w:r w:rsidR="00C0144F" w:rsidRPr="00807747">
              <w:rPr>
                <w:rFonts w:eastAsia="Times New Roman" w:cstheme="minorHAnsi"/>
                <w:i/>
                <w:noProof/>
                <w:lang w:eastAsia="en-GB"/>
              </w:rPr>
              <w:t xml:space="preserve">       16-18 </w:t>
            </w:r>
            <w:r w:rsidR="0051451A" w:rsidRPr="00807747">
              <w:rPr>
                <w:rFonts w:eastAsia="Times New Roman" w:cstheme="minorHAnsi"/>
                <w:i/>
                <w:noProof/>
                <w:lang w:eastAsia="en-GB"/>
              </w:rPr>
              <w:t xml:space="preserve">NEET young people </w:t>
            </w:r>
          </w:p>
          <w:p w:rsidR="0051451A" w:rsidRPr="00807747" w:rsidRDefault="0051451A" w:rsidP="0051451A">
            <w:pPr>
              <w:spacing w:after="0" w:line="240" w:lineRule="auto"/>
              <w:rPr>
                <w:rFonts w:eastAsia="Times New Roman" w:cstheme="minorHAnsi"/>
                <w:i/>
                <w:noProof/>
                <w:lang w:eastAsia="en-GB"/>
              </w:rPr>
            </w:pPr>
            <w:r w:rsidRPr="00807747">
              <w:rPr>
                <w:rFonts w:eastAsia="Times New Roman" w:cstheme="minorHAnsi"/>
                <w:i/>
                <w:noProof/>
                <w:lang w:eastAsia="en-GB"/>
              </w:rPr>
              <w:t xml:space="preserve">                                   </w:t>
            </w:r>
          </w:p>
          <w:p w:rsidR="0051451A" w:rsidRPr="00807747" w:rsidRDefault="0009299D" w:rsidP="0051451A">
            <w:pPr>
              <w:spacing w:after="0" w:line="240" w:lineRule="auto"/>
              <w:rPr>
                <w:rFonts w:eastAsia="Times New Roman" w:cstheme="minorHAnsi"/>
                <w:b/>
                <w:noProof/>
                <w:lang w:eastAsia="en-GB"/>
              </w:rPr>
            </w:pPr>
            <w:r>
              <w:rPr>
                <w:rFonts w:eastAsia="Times New Roman" w:cstheme="minorHAnsi"/>
                <w:b/>
                <w:noProof/>
                <w:lang w:eastAsia="en-GB"/>
              </w:rPr>
              <w:t xml:space="preserve">QU.4 </w:t>
            </w:r>
            <w:r w:rsidR="0051451A" w:rsidRPr="00807747">
              <w:rPr>
                <w:rFonts w:eastAsia="Times New Roman" w:cstheme="minorHAnsi"/>
                <w:b/>
                <w:noProof/>
                <w:lang w:eastAsia="en-GB"/>
              </w:rPr>
              <w:t>What do you see as being key factors or issues influencing the recruitment of 16-18 NEET young people?</w:t>
            </w:r>
          </w:p>
          <w:p w:rsidR="00807747" w:rsidRDefault="00807747" w:rsidP="0051451A">
            <w:pPr>
              <w:spacing w:after="0" w:line="240" w:lineRule="auto"/>
              <w:rPr>
                <w:rFonts w:eastAsia="Times New Roman" w:cstheme="minorHAnsi"/>
                <w:i/>
                <w:lang w:eastAsia="en-GB"/>
              </w:rPr>
            </w:pPr>
            <w:r>
              <w:rPr>
                <w:rFonts w:eastAsia="Times New Roman" w:cstheme="minorHAnsi"/>
                <w:b/>
                <w:lang w:eastAsia="en-GB"/>
              </w:rPr>
              <w:t xml:space="preserve">       </w:t>
            </w:r>
            <w:r w:rsidR="0051451A" w:rsidRPr="00807747">
              <w:rPr>
                <w:rFonts w:eastAsia="Times New Roman" w:cstheme="minorHAnsi"/>
                <w:b/>
                <w:lang w:eastAsia="en-GB"/>
              </w:rPr>
              <w:t xml:space="preserve">   </w:t>
            </w:r>
            <w:r w:rsidR="0051451A" w:rsidRPr="00807747">
              <w:rPr>
                <w:rFonts w:eastAsia="Times New Roman" w:cstheme="minorHAnsi"/>
                <w:i/>
                <w:lang w:eastAsia="en-GB"/>
              </w:rPr>
              <w:t>Spe</w:t>
            </w:r>
            <w:r>
              <w:rPr>
                <w:rFonts w:eastAsia="Times New Roman" w:cstheme="minorHAnsi"/>
                <w:i/>
                <w:lang w:eastAsia="en-GB"/>
              </w:rPr>
              <w:t>cific prompt: a)changing target</w:t>
            </w:r>
          </w:p>
          <w:p w:rsidR="0051451A" w:rsidRPr="00807747" w:rsidRDefault="0051451A" w:rsidP="0051451A">
            <w:pPr>
              <w:spacing w:after="0" w:line="240" w:lineRule="auto"/>
              <w:rPr>
                <w:rFonts w:eastAsia="Times New Roman" w:cstheme="minorHAnsi"/>
                <w:i/>
                <w:lang w:eastAsia="en-GB"/>
              </w:rPr>
            </w:pPr>
            <w:r w:rsidRPr="00807747">
              <w:rPr>
                <w:rFonts w:eastAsia="Times New Roman" w:cstheme="minorHAnsi"/>
                <w:i/>
                <w:lang w:eastAsia="en-GB"/>
              </w:rPr>
              <w:t xml:space="preserve">          market b) increased competition</w:t>
            </w:r>
          </w:p>
          <w:p w:rsidR="0051451A" w:rsidRPr="00807747" w:rsidRDefault="00807747" w:rsidP="0051451A">
            <w:pPr>
              <w:spacing w:after="0" w:line="240" w:lineRule="auto"/>
              <w:rPr>
                <w:rFonts w:eastAsia="Times New Roman" w:cstheme="minorHAnsi"/>
                <w:i/>
                <w:lang w:eastAsia="en-GB"/>
              </w:rPr>
            </w:pPr>
            <w:r>
              <w:rPr>
                <w:rFonts w:eastAsia="Times New Roman" w:cstheme="minorHAnsi"/>
                <w:i/>
                <w:lang w:eastAsia="en-GB"/>
              </w:rPr>
              <w:t xml:space="preserve">          f</w:t>
            </w:r>
            <w:r w:rsidR="0051451A" w:rsidRPr="00807747">
              <w:rPr>
                <w:rFonts w:eastAsia="Times New Roman" w:cstheme="minorHAnsi"/>
                <w:i/>
                <w:lang w:eastAsia="en-GB"/>
              </w:rPr>
              <w:t xml:space="preserve">rom other providers c)college </w:t>
            </w:r>
          </w:p>
          <w:p w:rsidR="0051451A" w:rsidRPr="00807747" w:rsidRDefault="00807747" w:rsidP="0051451A">
            <w:pPr>
              <w:spacing w:after="0" w:line="240" w:lineRule="auto"/>
              <w:rPr>
                <w:rFonts w:eastAsia="Times New Roman" w:cstheme="minorHAnsi"/>
                <w:i/>
                <w:lang w:eastAsia="en-GB"/>
              </w:rPr>
            </w:pPr>
            <w:r>
              <w:rPr>
                <w:rFonts w:eastAsia="Times New Roman" w:cstheme="minorHAnsi"/>
                <w:i/>
                <w:lang w:eastAsia="en-GB"/>
              </w:rPr>
              <w:t xml:space="preserve"> </w:t>
            </w:r>
            <w:r w:rsidR="0051451A" w:rsidRPr="00807747">
              <w:rPr>
                <w:rFonts w:eastAsia="Times New Roman" w:cstheme="minorHAnsi"/>
                <w:i/>
                <w:lang w:eastAsia="en-GB"/>
              </w:rPr>
              <w:t xml:space="preserve">         capacity or business decision  d) </w:t>
            </w:r>
          </w:p>
          <w:p w:rsidR="0051451A" w:rsidRPr="00807747" w:rsidRDefault="0051451A" w:rsidP="0051451A">
            <w:pPr>
              <w:spacing w:after="0" w:line="240" w:lineRule="auto"/>
              <w:rPr>
                <w:rFonts w:eastAsia="Times New Roman" w:cstheme="minorHAnsi"/>
                <w:i/>
                <w:lang w:eastAsia="en-GB"/>
              </w:rPr>
            </w:pPr>
            <w:r w:rsidRPr="00807747">
              <w:rPr>
                <w:rFonts w:eastAsia="Times New Roman" w:cstheme="minorHAnsi"/>
                <w:i/>
                <w:lang w:eastAsia="en-GB"/>
              </w:rPr>
              <w:t xml:space="preserve">          factors to do with the young people</w:t>
            </w:r>
          </w:p>
          <w:p w:rsidR="00C0144F" w:rsidRPr="00807747" w:rsidRDefault="00807747" w:rsidP="0051451A">
            <w:pPr>
              <w:spacing w:after="0" w:line="240" w:lineRule="auto"/>
              <w:rPr>
                <w:rFonts w:eastAsia="Times New Roman" w:cstheme="minorHAnsi"/>
                <w:i/>
                <w:lang w:eastAsia="en-GB"/>
              </w:rPr>
            </w:pPr>
            <w:r>
              <w:rPr>
                <w:rFonts w:eastAsia="Times New Roman" w:cstheme="minorHAnsi"/>
                <w:b/>
                <w:lang w:eastAsia="en-GB"/>
              </w:rPr>
              <w:t xml:space="preserve">          </w:t>
            </w:r>
            <w:r w:rsidRPr="00807747">
              <w:rPr>
                <w:rFonts w:eastAsia="Times New Roman" w:cstheme="minorHAnsi"/>
                <w:i/>
                <w:lang w:eastAsia="en-GB"/>
              </w:rPr>
              <w:t>p</w:t>
            </w:r>
            <w:r w:rsidR="0051451A" w:rsidRPr="00807747">
              <w:rPr>
                <w:rFonts w:eastAsia="Times New Roman" w:cstheme="minorHAnsi"/>
                <w:i/>
                <w:lang w:eastAsia="en-GB"/>
              </w:rPr>
              <w:t>robe: Extend detail from the</w:t>
            </w:r>
          </w:p>
          <w:p w:rsidR="00E56D2C" w:rsidRPr="00807747" w:rsidRDefault="00807747" w:rsidP="00C0144F">
            <w:pPr>
              <w:spacing w:after="0" w:line="240" w:lineRule="auto"/>
              <w:rPr>
                <w:rFonts w:eastAsia="Times New Roman" w:cstheme="minorHAnsi"/>
                <w:b/>
                <w:lang w:eastAsia="en-GB"/>
              </w:rPr>
            </w:pPr>
            <w:r>
              <w:rPr>
                <w:rFonts w:eastAsia="Times New Roman" w:cstheme="minorHAnsi"/>
                <w:i/>
                <w:lang w:eastAsia="en-GB"/>
              </w:rPr>
              <w:t xml:space="preserve">         </w:t>
            </w:r>
            <w:r w:rsidR="00C0144F" w:rsidRPr="00807747">
              <w:rPr>
                <w:rFonts w:eastAsia="Times New Roman" w:cstheme="minorHAnsi"/>
                <w:i/>
                <w:lang w:eastAsia="en-GB"/>
              </w:rPr>
              <w:t>P</w:t>
            </w:r>
            <w:r w:rsidR="0051451A" w:rsidRPr="00807747">
              <w:rPr>
                <w:rFonts w:eastAsia="Times New Roman" w:cstheme="minorHAnsi"/>
                <w:i/>
                <w:lang w:eastAsia="en-GB"/>
              </w:rPr>
              <w:t>rompt</w:t>
            </w:r>
            <w:r w:rsidR="00C0144F" w:rsidRPr="00807747">
              <w:rPr>
                <w:rFonts w:eastAsia="Times New Roman" w:cstheme="minorHAnsi"/>
                <w:i/>
                <w:lang w:eastAsia="en-GB"/>
              </w:rPr>
              <w:t xml:space="preserve"> </w:t>
            </w:r>
            <w:r w:rsidR="0051451A" w:rsidRPr="00807747">
              <w:rPr>
                <w:rFonts w:eastAsia="Times New Roman" w:cstheme="minorHAnsi"/>
                <w:i/>
                <w:lang w:eastAsia="en-GB"/>
              </w:rPr>
              <w:t>checklist</w:t>
            </w:r>
            <w:r w:rsidR="00C0144F" w:rsidRPr="00807747">
              <w:rPr>
                <w:rFonts w:eastAsia="Times New Roman" w:cstheme="minorHAnsi"/>
                <w:b/>
                <w:lang w:eastAsia="en-GB"/>
              </w:rPr>
              <w:t xml:space="preserve">   </w:t>
            </w:r>
          </w:p>
        </w:tc>
        <w:tc>
          <w:tcPr>
            <w:tcW w:w="2145" w:type="dxa"/>
          </w:tcPr>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NEET role:</w:t>
            </w: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Curriculum manager, finance manager, other</w:t>
            </w:r>
          </w:p>
          <w:p w:rsidR="00E56D2C" w:rsidRPr="00807747" w:rsidRDefault="00E56D2C"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provision experience</w:t>
            </w: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Default="0051451A" w:rsidP="0051451A">
            <w:pPr>
              <w:spacing w:after="0" w:line="240" w:lineRule="auto"/>
              <w:rPr>
                <w:rFonts w:eastAsia="Times New Roman" w:cstheme="minorHAnsi"/>
                <w:lang w:eastAsia="en-GB"/>
              </w:rPr>
            </w:pPr>
          </w:p>
          <w:p w:rsidR="00E326D9" w:rsidRPr="00807747" w:rsidRDefault="00E326D9" w:rsidP="0051451A">
            <w:pPr>
              <w:spacing w:after="0" w:line="240" w:lineRule="auto"/>
              <w:rPr>
                <w:rFonts w:eastAsia="Times New Roman" w:cstheme="minorHAnsi"/>
                <w:lang w:eastAsia="en-GB"/>
              </w:rPr>
            </w:pPr>
          </w:p>
          <w:p w:rsidR="00E56D2C" w:rsidRDefault="00E56D2C" w:rsidP="0051451A">
            <w:pPr>
              <w:spacing w:after="0" w:line="240" w:lineRule="auto"/>
              <w:rPr>
                <w:rFonts w:eastAsia="Times New Roman" w:cstheme="minorHAnsi"/>
                <w:lang w:eastAsia="en-GB"/>
              </w:rPr>
            </w:pPr>
          </w:p>
          <w:p w:rsidR="00372753" w:rsidRPr="00807747" w:rsidRDefault="00372753"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provision size</w:t>
            </w: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other, reasons</w:t>
            </w: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C0144F" w:rsidRPr="00807747" w:rsidRDefault="00C0144F"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Reasons for difference</w:t>
            </w:r>
          </w:p>
          <w:p w:rsidR="0051451A" w:rsidRPr="00807747" w:rsidRDefault="0051451A" w:rsidP="0051451A">
            <w:pPr>
              <w:spacing w:after="0" w:line="240" w:lineRule="auto"/>
              <w:rPr>
                <w:rFonts w:eastAsia="Times New Roman" w:cstheme="minorHAnsi"/>
                <w:lang w:eastAsia="en-GB"/>
              </w:rPr>
            </w:pPr>
          </w:p>
          <w:p w:rsidR="00C0144F" w:rsidRPr="00807747" w:rsidRDefault="00C0144F"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Other</w:t>
            </w: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C0144F" w:rsidRPr="00807747" w:rsidRDefault="00C0144F"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Range of factors/ issues</w:t>
            </w:r>
          </w:p>
        </w:tc>
      </w:tr>
      <w:tr w:rsidR="0051451A" w:rsidRPr="00807747" w:rsidTr="00A71841">
        <w:tc>
          <w:tcPr>
            <w:tcW w:w="1876" w:type="dxa"/>
          </w:tcPr>
          <w:p w:rsidR="0051451A" w:rsidRPr="00A71841" w:rsidRDefault="0051451A" w:rsidP="0051451A">
            <w:pPr>
              <w:spacing w:after="0" w:line="240" w:lineRule="auto"/>
              <w:rPr>
                <w:rFonts w:eastAsia="Times New Roman" w:cstheme="minorHAnsi"/>
                <w:b/>
                <w:lang w:eastAsia="en-GB"/>
              </w:rPr>
            </w:pPr>
            <w:r w:rsidRPr="00A71841">
              <w:rPr>
                <w:rFonts w:eastAsia="Times New Roman" w:cstheme="minorHAnsi"/>
                <w:b/>
                <w:lang w:eastAsia="en-GB"/>
              </w:rPr>
              <w:lastRenderedPageBreak/>
              <w:t xml:space="preserve">Section 2 </w:t>
            </w:r>
          </w:p>
          <w:p w:rsidR="0051451A" w:rsidRPr="00A71841" w:rsidRDefault="0051451A" w:rsidP="0051451A">
            <w:pPr>
              <w:spacing w:after="0" w:line="240" w:lineRule="auto"/>
              <w:rPr>
                <w:rFonts w:eastAsia="Times New Roman" w:cstheme="minorHAnsi"/>
                <w:b/>
                <w:lang w:eastAsia="en-GB"/>
              </w:rPr>
            </w:pPr>
          </w:p>
          <w:p w:rsidR="0051451A" w:rsidRPr="00A71841" w:rsidRDefault="0051451A" w:rsidP="0051451A">
            <w:pPr>
              <w:spacing w:after="0" w:line="240" w:lineRule="auto"/>
              <w:rPr>
                <w:rFonts w:eastAsia="Times New Roman" w:cstheme="minorHAnsi"/>
                <w:b/>
                <w:lang w:eastAsia="en-GB"/>
              </w:rPr>
            </w:pPr>
            <w:r w:rsidRPr="00A71841">
              <w:rPr>
                <w:rFonts w:eastAsia="Times New Roman" w:cstheme="minorHAnsi"/>
                <w:b/>
                <w:lang w:eastAsia="en-GB"/>
              </w:rPr>
              <w:t>NEET provision, curriculum and qualifications</w:t>
            </w:r>
          </w:p>
          <w:p w:rsidR="0051451A" w:rsidRPr="00A71841" w:rsidRDefault="0051451A" w:rsidP="0051451A">
            <w:pPr>
              <w:spacing w:after="0" w:line="240" w:lineRule="auto"/>
              <w:rPr>
                <w:rFonts w:eastAsia="Times New Roman" w:cstheme="minorHAnsi"/>
                <w:b/>
                <w:lang w:eastAsia="en-GB"/>
              </w:rPr>
            </w:pPr>
          </w:p>
          <w:p w:rsidR="0051451A" w:rsidRPr="00A71841" w:rsidRDefault="0051451A" w:rsidP="0051451A">
            <w:pPr>
              <w:spacing w:after="0" w:line="240" w:lineRule="auto"/>
              <w:rPr>
                <w:rFonts w:eastAsia="Times New Roman" w:cstheme="minorHAnsi"/>
                <w:b/>
                <w:lang w:eastAsia="en-GB"/>
              </w:rPr>
            </w:pPr>
          </w:p>
          <w:p w:rsidR="0051451A" w:rsidRPr="00A71841" w:rsidRDefault="0051451A" w:rsidP="0051451A">
            <w:pPr>
              <w:spacing w:after="0" w:line="240" w:lineRule="auto"/>
              <w:rPr>
                <w:rFonts w:eastAsia="Times New Roman" w:cstheme="minorHAnsi"/>
                <w:b/>
                <w:lang w:eastAsia="en-GB"/>
              </w:rPr>
            </w:pPr>
          </w:p>
          <w:p w:rsidR="0051451A" w:rsidRPr="00A71841" w:rsidRDefault="0051451A" w:rsidP="0051451A">
            <w:pPr>
              <w:spacing w:after="0" w:line="240" w:lineRule="auto"/>
              <w:rPr>
                <w:rFonts w:eastAsia="Times New Roman" w:cstheme="minorHAnsi"/>
                <w:b/>
                <w:lang w:eastAsia="en-GB"/>
              </w:rPr>
            </w:pPr>
          </w:p>
        </w:tc>
        <w:tc>
          <w:tcPr>
            <w:tcW w:w="4196" w:type="dxa"/>
          </w:tcPr>
          <w:p w:rsidR="00807747" w:rsidRPr="00A71841" w:rsidRDefault="00807747" w:rsidP="0051451A">
            <w:pPr>
              <w:spacing w:after="0" w:line="240" w:lineRule="auto"/>
              <w:rPr>
                <w:rFonts w:eastAsia="Times New Roman" w:cstheme="minorHAnsi"/>
                <w:b/>
                <w:lang w:eastAsia="en-GB"/>
              </w:rPr>
            </w:pPr>
            <w:r w:rsidRPr="00A71841">
              <w:rPr>
                <w:rFonts w:eastAsia="Times New Roman" w:cstheme="minorHAnsi"/>
                <w:b/>
                <w:lang w:eastAsia="en-GB"/>
              </w:rPr>
              <w:t xml:space="preserve">QU.5 </w:t>
            </w:r>
            <w:r w:rsidR="0051451A" w:rsidRPr="00A71841">
              <w:rPr>
                <w:rFonts w:eastAsia="Times New Roman" w:cstheme="minorHAnsi"/>
                <w:b/>
                <w:lang w:eastAsia="en-GB"/>
              </w:rPr>
              <w:t>Can yo</w:t>
            </w:r>
            <w:r w:rsidRPr="00A71841">
              <w:rPr>
                <w:rFonts w:eastAsia="Times New Roman" w:cstheme="minorHAnsi"/>
                <w:b/>
                <w:lang w:eastAsia="en-GB"/>
              </w:rPr>
              <w:t xml:space="preserve">u tell me about the ‘level’ of </w:t>
            </w:r>
            <w:r w:rsidR="0051451A" w:rsidRPr="00A71841">
              <w:rPr>
                <w:rFonts w:eastAsia="Times New Roman" w:cstheme="minorHAnsi"/>
                <w:b/>
                <w:lang w:eastAsia="en-GB"/>
              </w:rPr>
              <w:t>provision the college o</w:t>
            </w:r>
            <w:r w:rsidRPr="00A71841">
              <w:rPr>
                <w:rFonts w:eastAsia="Times New Roman" w:cstheme="minorHAnsi"/>
                <w:b/>
                <w:lang w:eastAsia="en-GB"/>
              </w:rPr>
              <w:t xml:space="preserve">ffers for 16-18 NEET learners? </w:t>
            </w:r>
            <w:r w:rsidR="0051451A" w:rsidRPr="00A71841">
              <w:rPr>
                <w:rFonts w:eastAsia="Times New Roman" w:cstheme="minorHAnsi"/>
                <w:b/>
                <w:lang w:eastAsia="en-GB"/>
              </w:rPr>
              <w:t xml:space="preserve">           </w:t>
            </w:r>
          </w:p>
          <w:p w:rsidR="0051451A" w:rsidRPr="00A71841" w:rsidRDefault="00807747" w:rsidP="0051451A">
            <w:pPr>
              <w:spacing w:after="0" w:line="240" w:lineRule="auto"/>
              <w:rPr>
                <w:rFonts w:eastAsia="Times New Roman" w:cstheme="minorHAnsi"/>
                <w:b/>
                <w:lang w:eastAsia="en-GB"/>
              </w:rPr>
            </w:pPr>
            <w:r w:rsidRPr="00A71841">
              <w:rPr>
                <w:rFonts w:eastAsia="Times New Roman" w:cstheme="minorHAnsi"/>
                <w:b/>
                <w:lang w:eastAsia="en-GB"/>
              </w:rPr>
              <w:t xml:space="preserve">       </w:t>
            </w:r>
            <w:r w:rsidR="0051451A" w:rsidRPr="00A71841">
              <w:rPr>
                <w:rFonts w:eastAsia="Times New Roman" w:cstheme="minorHAnsi"/>
                <w:b/>
                <w:lang w:eastAsia="en-GB"/>
              </w:rPr>
              <w:t xml:space="preserve"> </w:t>
            </w:r>
            <w:r w:rsidRPr="00A71841">
              <w:rPr>
                <w:rFonts w:eastAsia="Times New Roman" w:cstheme="minorHAnsi"/>
                <w:b/>
                <w:lang w:eastAsia="en-GB"/>
              </w:rPr>
              <w:t xml:space="preserve"> </w:t>
            </w:r>
            <w:r w:rsidR="0051451A" w:rsidRPr="00A71841">
              <w:rPr>
                <w:rFonts w:eastAsia="Times New Roman" w:cstheme="minorHAnsi"/>
                <w:i/>
                <w:lang w:eastAsia="en-GB"/>
              </w:rPr>
              <w:t xml:space="preserve">Specific prompt: a) Entry Level </w:t>
            </w:r>
          </w:p>
          <w:p w:rsidR="00807747" w:rsidRPr="00A71841" w:rsidRDefault="00807747" w:rsidP="0051451A">
            <w:pPr>
              <w:spacing w:after="0" w:line="240" w:lineRule="auto"/>
              <w:rPr>
                <w:rFonts w:eastAsia="Times New Roman" w:cstheme="minorHAnsi"/>
                <w:i/>
                <w:lang w:eastAsia="en-GB"/>
              </w:rPr>
            </w:pPr>
            <w:r w:rsidRPr="00A71841">
              <w:rPr>
                <w:rFonts w:eastAsia="Times New Roman" w:cstheme="minorHAnsi"/>
                <w:i/>
                <w:lang w:eastAsia="en-GB"/>
              </w:rPr>
              <w:t xml:space="preserve">         b)Level 1  c)Level 2  d)other     </w:t>
            </w:r>
          </w:p>
          <w:p w:rsidR="0051451A" w:rsidRPr="00A71841" w:rsidRDefault="00807747"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51451A" w:rsidRPr="00A71841">
              <w:rPr>
                <w:rFonts w:eastAsia="Times New Roman" w:cstheme="minorHAnsi"/>
                <w:i/>
                <w:lang w:eastAsia="en-GB"/>
              </w:rPr>
              <w:t xml:space="preserve">Probe: Explain more about the </w:t>
            </w:r>
          </w:p>
          <w:p w:rsidR="0051451A" w:rsidRPr="00A71841" w:rsidRDefault="00807747"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51451A" w:rsidRPr="00A71841">
              <w:rPr>
                <w:rFonts w:eastAsia="Times New Roman" w:cstheme="minorHAnsi"/>
                <w:i/>
                <w:lang w:eastAsia="en-GB"/>
              </w:rPr>
              <w:t xml:space="preserve">provision  level, 16-18 NEET  ability </w:t>
            </w:r>
          </w:p>
          <w:p w:rsidR="00807747" w:rsidRPr="00A71841" w:rsidRDefault="00807747"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51451A" w:rsidRPr="00A71841">
              <w:rPr>
                <w:rFonts w:eastAsia="Times New Roman" w:cstheme="minorHAnsi"/>
                <w:i/>
                <w:lang w:eastAsia="en-GB"/>
              </w:rPr>
              <w:t>a</w:t>
            </w:r>
            <w:r w:rsidRPr="00A71841">
              <w:rPr>
                <w:rFonts w:eastAsia="Times New Roman" w:cstheme="minorHAnsi"/>
                <w:i/>
                <w:lang w:eastAsia="en-GB"/>
              </w:rPr>
              <w:t xml:space="preserve">nd choice of college programme </w:t>
            </w:r>
            <w:r w:rsidR="0051451A" w:rsidRPr="00A71841">
              <w:rPr>
                <w:rFonts w:eastAsia="Times New Roman" w:cstheme="minorHAnsi"/>
                <w:i/>
                <w:lang w:eastAsia="en-GB"/>
              </w:rPr>
              <w:t xml:space="preserve">e.g. </w:t>
            </w:r>
          </w:p>
          <w:p w:rsidR="0051451A" w:rsidRPr="00A71841" w:rsidRDefault="00807747"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51451A" w:rsidRPr="00A71841">
              <w:rPr>
                <w:rFonts w:eastAsia="Times New Roman" w:cstheme="minorHAnsi"/>
                <w:i/>
                <w:lang w:eastAsia="en-GB"/>
              </w:rPr>
              <w:t xml:space="preserve">whether NEET  have the same </w:t>
            </w:r>
          </w:p>
          <w:p w:rsidR="0051451A" w:rsidRPr="00A71841" w:rsidRDefault="00807747"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51451A" w:rsidRPr="00A71841">
              <w:rPr>
                <w:rFonts w:eastAsia="Times New Roman" w:cstheme="minorHAnsi"/>
                <w:i/>
                <w:lang w:eastAsia="en-GB"/>
              </w:rPr>
              <w:t>opportunities for study as other16-</w:t>
            </w:r>
          </w:p>
          <w:p w:rsidR="0051451A" w:rsidRPr="00A71841" w:rsidRDefault="00807747"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A71841">
              <w:rPr>
                <w:rFonts w:eastAsia="Times New Roman" w:cstheme="minorHAnsi"/>
                <w:i/>
                <w:lang w:eastAsia="en-GB"/>
              </w:rPr>
              <w:t xml:space="preserve">18 </w:t>
            </w:r>
            <w:r w:rsidR="0051451A" w:rsidRPr="00A71841">
              <w:rPr>
                <w:rFonts w:eastAsia="Times New Roman" w:cstheme="minorHAnsi"/>
                <w:i/>
                <w:lang w:eastAsia="en-GB"/>
              </w:rPr>
              <w:t>students</w:t>
            </w:r>
          </w:p>
          <w:p w:rsidR="0051451A" w:rsidRPr="00A71841" w:rsidRDefault="0051451A" w:rsidP="0051451A">
            <w:pPr>
              <w:spacing w:after="0" w:line="240" w:lineRule="auto"/>
              <w:rPr>
                <w:rFonts w:eastAsia="Times New Roman" w:cstheme="minorHAnsi"/>
                <w:i/>
                <w:lang w:eastAsia="en-GB"/>
              </w:rPr>
            </w:pPr>
          </w:p>
          <w:p w:rsidR="0051451A" w:rsidRPr="00A71841" w:rsidRDefault="0009299D" w:rsidP="0051451A">
            <w:pPr>
              <w:spacing w:after="0" w:line="240" w:lineRule="auto"/>
              <w:rPr>
                <w:rFonts w:eastAsia="Times New Roman" w:cstheme="minorHAnsi"/>
                <w:b/>
                <w:lang w:eastAsia="en-GB"/>
              </w:rPr>
            </w:pPr>
            <w:r w:rsidRPr="00A71841">
              <w:rPr>
                <w:rFonts w:eastAsia="Times New Roman" w:cstheme="minorHAnsi"/>
                <w:b/>
                <w:lang w:eastAsia="en-GB"/>
              </w:rPr>
              <w:t>QU.</w:t>
            </w:r>
            <w:proofErr w:type="gramStart"/>
            <w:r w:rsidRPr="00A71841">
              <w:rPr>
                <w:rFonts w:eastAsia="Times New Roman" w:cstheme="minorHAnsi"/>
                <w:b/>
                <w:lang w:eastAsia="en-GB"/>
              </w:rPr>
              <w:t xml:space="preserve">6  </w:t>
            </w:r>
            <w:r w:rsidR="0051451A" w:rsidRPr="00A71841">
              <w:rPr>
                <w:rFonts w:eastAsia="Times New Roman" w:cstheme="minorHAnsi"/>
                <w:b/>
                <w:lang w:eastAsia="en-GB"/>
              </w:rPr>
              <w:t>What</w:t>
            </w:r>
            <w:proofErr w:type="gramEnd"/>
            <w:r w:rsidR="0051451A" w:rsidRPr="00A71841">
              <w:rPr>
                <w:rFonts w:eastAsia="Times New Roman" w:cstheme="minorHAnsi"/>
                <w:b/>
                <w:lang w:eastAsia="en-GB"/>
              </w:rPr>
              <w:t xml:space="preserve"> type of Government funded provision is available for 16-18 NEET at the college?</w:t>
            </w:r>
          </w:p>
          <w:p w:rsidR="00807747" w:rsidRPr="00A71841" w:rsidRDefault="00807747" w:rsidP="0051451A">
            <w:pPr>
              <w:spacing w:after="0" w:line="240" w:lineRule="auto"/>
              <w:rPr>
                <w:rFonts w:eastAsia="Times New Roman" w:cstheme="minorHAnsi"/>
                <w:i/>
                <w:lang w:eastAsia="en-GB"/>
              </w:rPr>
            </w:pPr>
            <w:r w:rsidRPr="00A71841">
              <w:rPr>
                <w:rFonts w:eastAsia="Times New Roman" w:cstheme="minorHAnsi"/>
                <w:b/>
                <w:lang w:eastAsia="en-GB"/>
              </w:rPr>
              <w:t xml:space="preserve"> </w:t>
            </w:r>
            <w:r w:rsidR="0051451A" w:rsidRPr="00A71841">
              <w:rPr>
                <w:rFonts w:eastAsia="Times New Roman" w:cstheme="minorHAnsi"/>
                <w:b/>
                <w:lang w:eastAsia="en-GB"/>
              </w:rPr>
              <w:t xml:space="preserve">         </w:t>
            </w:r>
            <w:r w:rsidRPr="00A71841">
              <w:rPr>
                <w:rFonts w:eastAsia="Times New Roman" w:cstheme="minorHAnsi"/>
                <w:i/>
                <w:lang w:eastAsia="en-GB"/>
              </w:rPr>
              <w:t xml:space="preserve">Specific Prompt: a) vocational  </w:t>
            </w:r>
          </w:p>
          <w:p w:rsidR="0051451A" w:rsidRPr="00A71841" w:rsidRDefault="00807747"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51451A" w:rsidRPr="00A71841">
              <w:rPr>
                <w:rFonts w:eastAsia="Times New Roman" w:cstheme="minorHAnsi"/>
                <w:i/>
                <w:lang w:eastAsia="en-GB"/>
              </w:rPr>
              <w:t xml:space="preserve">qualifications b) BTEC awards </w:t>
            </w:r>
          </w:p>
          <w:p w:rsidR="0051451A" w:rsidRPr="00A71841" w:rsidRDefault="00807747"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51451A" w:rsidRPr="00A71841">
              <w:rPr>
                <w:rFonts w:eastAsia="Times New Roman" w:cstheme="minorHAnsi"/>
                <w:i/>
                <w:lang w:eastAsia="en-GB"/>
              </w:rPr>
              <w:t xml:space="preserve">c) traditional GCSE/GCE  d)Study </w:t>
            </w:r>
          </w:p>
          <w:p w:rsidR="003261D0" w:rsidRPr="00A71841" w:rsidRDefault="00807747"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51451A" w:rsidRPr="00A71841">
              <w:rPr>
                <w:rFonts w:eastAsia="Times New Roman" w:cstheme="minorHAnsi"/>
                <w:i/>
                <w:lang w:eastAsia="en-GB"/>
              </w:rPr>
              <w:t xml:space="preserve">Programmes </w:t>
            </w:r>
            <w:r w:rsidR="003261D0" w:rsidRPr="00A71841">
              <w:rPr>
                <w:rFonts w:eastAsia="Times New Roman" w:cstheme="minorHAnsi"/>
                <w:i/>
                <w:lang w:eastAsia="en-GB"/>
              </w:rPr>
              <w:t xml:space="preserve"> </w:t>
            </w:r>
            <w:r w:rsidR="0051451A" w:rsidRPr="00A71841">
              <w:rPr>
                <w:rFonts w:eastAsia="Times New Roman" w:cstheme="minorHAnsi"/>
                <w:i/>
                <w:lang w:eastAsia="en-GB"/>
              </w:rPr>
              <w:t>e)Traineeships</w:t>
            </w:r>
          </w:p>
          <w:p w:rsidR="0051451A" w:rsidRPr="00A71841" w:rsidRDefault="00452C63"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51451A" w:rsidRPr="00A71841">
              <w:rPr>
                <w:rFonts w:eastAsia="Times New Roman" w:cstheme="minorHAnsi"/>
                <w:i/>
                <w:lang w:eastAsia="en-GB"/>
              </w:rPr>
              <w:t xml:space="preserve">f)other                                     </w:t>
            </w:r>
          </w:p>
          <w:p w:rsidR="003261D0" w:rsidRPr="00A71841" w:rsidRDefault="00452C63"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807747" w:rsidRPr="00A71841">
              <w:rPr>
                <w:rFonts w:eastAsia="Times New Roman" w:cstheme="minorHAnsi"/>
                <w:i/>
                <w:lang w:eastAsia="en-GB"/>
              </w:rPr>
              <w:t xml:space="preserve"> </w:t>
            </w:r>
            <w:r w:rsidR="0051451A" w:rsidRPr="00A71841">
              <w:rPr>
                <w:rFonts w:eastAsia="Times New Roman" w:cstheme="minorHAnsi"/>
                <w:i/>
                <w:lang w:eastAsia="en-GB"/>
              </w:rPr>
              <w:t xml:space="preserve">Probe: More information about </w:t>
            </w:r>
          </w:p>
          <w:p w:rsidR="00807747" w:rsidRPr="00A71841" w:rsidRDefault="00FE21EF"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807747" w:rsidRPr="00A71841">
              <w:rPr>
                <w:rFonts w:eastAsia="Times New Roman" w:cstheme="minorHAnsi"/>
                <w:i/>
                <w:lang w:eastAsia="en-GB"/>
              </w:rPr>
              <w:t xml:space="preserve">   provision types, qualification</w:t>
            </w:r>
          </w:p>
          <w:p w:rsidR="003261D0" w:rsidRPr="00A71841" w:rsidRDefault="00FE21EF"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807747" w:rsidRPr="00A71841">
              <w:rPr>
                <w:rFonts w:eastAsia="Times New Roman" w:cstheme="minorHAnsi"/>
                <w:i/>
                <w:lang w:eastAsia="en-GB"/>
              </w:rPr>
              <w:t xml:space="preserve">     </w:t>
            </w:r>
            <w:r w:rsidR="0051451A" w:rsidRPr="00A71841">
              <w:rPr>
                <w:rFonts w:eastAsia="Times New Roman" w:cstheme="minorHAnsi"/>
                <w:i/>
                <w:lang w:eastAsia="en-GB"/>
              </w:rPr>
              <w:t xml:space="preserve">types and take- up by 16-18 NEET if </w:t>
            </w:r>
          </w:p>
          <w:p w:rsidR="0051451A" w:rsidRPr="00A71841" w:rsidRDefault="00807747"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FE21EF" w:rsidRPr="00A71841">
              <w:rPr>
                <w:rFonts w:eastAsia="Times New Roman" w:cstheme="minorHAnsi"/>
                <w:i/>
                <w:lang w:eastAsia="en-GB"/>
              </w:rPr>
              <w:t xml:space="preserve"> </w:t>
            </w:r>
            <w:r w:rsidR="00C0144F" w:rsidRPr="00A71841">
              <w:rPr>
                <w:rFonts w:eastAsia="Times New Roman" w:cstheme="minorHAnsi"/>
                <w:i/>
                <w:lang w:eastAsia="en-GB"/>
              </w:rPr>
              <w:t xml:space="preserve">   </w:t>
            </w:r>
            <w:r w:rsidR="003261D0" w:rsidRPr="00A71841">
              <w:rPr>
                <w:rFonts w:eastAsia="Times New Roman" w:cstheme="minorHAnsi"/>
                <w:i/>
                <w:lang w:eastAsia="en-GB"/>
              </w:rPr>
              <w:t xml:space="preserve">    </w:t>
            </w:r>
            <w:r w:rsidR="0051451A" w:rsidRPr="00A71841">
              <w:rPr>
                <w:rFonts w:eastAsia="Times New Roman" w:cstheme="minorHAnsi"/>
                <w:i/>
                <w:lang w:eastAsia="en-GB"/>
              </w:rPr>
              <w:t>required</w:t>
            </w:r>
          </w:p>
          <w:p w:rsidR="0051451A" w:rsidRPr="00A71841" w:rsidRDefault="0051451A" w:rsidP="0051451A">
            <w:pPr>
              <w:spacing w:after="0" w:line="240" w:lineRule="auto"/>
              <w:rPr>
                <w:rFonts w:eastAsia="Times New Roman" w:cstheme="minorHAnsi"/>
                <w:i/>
                <w:lang w:eastAsia="en-GB"/>
              </w:rPr>
            </w:pPr>
          </w:p>
          <w:p w:rsidR="0051451A" w:rsidRPr="00A71841" w:rsidRDefault="0009299D" w:rsidP="0051451A">
            <w:pPr>
              <w:spacing w:after="0" w:line="240" w:lineRule="auto"/>
              <w:rPr>
                <w:rFonts w:eastAsia="Times New Roman" w:cstheme="minorHAnsi"/>
                <w:b/>
                <w:lang w:eastAsia="en-GB"/>
              </w:rPr>
            </w:pPr>
            <w:r w:rsidRPr="00A71841">
              <w:rPr>
                <w:rFonts w:eastAsia="Times New Roman" w:cstheme="minorHAnsi"/>
                <w:b/>
                <w:lang w:eastAsia="en-GB"/>
              </w:rPr>
              <w:lastRenderedPageBreak/>
              <w:t xml:space="preserve">QU. 7 </w:t>
            </w:r>
            <w:r w:rsidR="0051451A" w:rsidRPr="00A71841">
              <w:rPr>
                <w:rFonts w:eastAsia="Times New Roman" w:cstheme="minorHAnsi"/>
                <w:b/>
                <w:lang w:eastAsia="en-GB"/>
              </w:rPr>
              <w:t>Do you provide other types of vocational education,</w:t>
            </w:r>
            <w:r w:rsidR="00B75049" w:rsidRPr="00A71841">
              <w:rPr>
                <w:rFonts w:eastAsia="Times New Roman" w:cstheme="minorHAnsi"/>
                <w:b/>
                <w:lang w:eastAsia="en-GB"/>
              </w:rPr>
              <w:t xml:space="preserve"> </w:t>
            </w:r>
            <w:r w:rsidR="0051451A" w:rsidRPr="00A71841">
              <w:rPr>
                <w:rFonts w:eastAsia="Times New Roman" w:cstheme="minorHAnsi"/>
                <w:b/>
                <w:lang w:eastAsia="en-GB"/>
              </w:rPr>
              <w:t>alternative curriculum or training for 16-18 NEET?</w:t>
            </w:r>
          </w:p>
          <w:p w:rsidR="0051451A" w:rsidRPr="00A71841" w:rsidRDefault="0051451A" w:rsidP="0051451A">
            <w:pPr>
              <w:spacing w:after="0" w:line="240" w:lineRule="auto"/>
              <w:rPr>
                <w:rFonts w:eastAsia="Times New Roman" w:cstheme="minorHAnsi"/>
                <w:b/>
                <w:lang w:eastAsia="en-GB"/>
              </w:rPr>
            </w:pPr>
          </w:p>
          <w:p w:rsidR="0051451A" w:rsidRPr="00A71841" w:rsidRDefault="0051451A" w:rsidP="0051451A">
            <w:pPr>
              <w:spacing w:after="0" w:line="240" w:lineRule="auto"/>
              <w:rPr>
                <w:rFonts w:eastAsia="Times New Roman" w:cstheme="minorHAnsi"/>
                <w:b/>
                <w:lang w:eastAsia="en-GB"/>
              </w:rPr>
            </w:pPr>
            <w:r w:rsidRPr="00A71841">
              <w:rPr>
                <w:rFonts w:eastAsia="Times New Roman" w:cstheme="minorHAnsi"/>
                <w:b/>
                <w:lang w:eastAsia="en-GB"/>
              </w:rPr>
              <w:t xml:space="preserve">If so, what is involved in and are programmes accredited? </w:t>
            </w:r>
          </w:p>
          <w:p w:rsidR="00B75049" w:rsidRPr="00A71841" w:rsidRDefault="00FE21EF" w:rsidP="0051451A">
            <w:pPr>
              <w:spacing w:after="0" w:line="240" w:lineRule="auto"/>
              <w:rPr>
                <w:rFonts w:eastAsia="Times New Roman" w:cstheme="minorHAnsi"/>
                <w:i/>
                <w:lang w:eastAsia="en-GB"/>
              </w:rPr>
            </w:pPr>
            <w:r w:rsidRPr="00A71841">
              <w:rPr>
                <w:rFonts w:eastAsia="Times New Roman" w:cstheme="minorHAnsi"/>
                <w:lang w:eastAsia="en-GB"/>
              </w:rPr>
              <w:t xml:space="preserve">         </w:t>
            </w:r>
            <w:r w:rsidR="0051451A" w:rsidRPr="00A71841">
              <w:rPr>
                <w:rFonts w:eastAsia="Times New Roman" w:cstheme="minorHAnsi"/>
                <w:i/>
                <w:lang w:eastAsia="en-GB"/>
              </w:rPr>
              <w:t xml:space="preserve">Specific Prompt: a)length of course </w:t>
            </w:r>
          </w:p>
          <w:p w:rsidR="00807747" w:rsidRPr="00A71841" w:rsidRDefault="00807747"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FE21EF" w:rsidRPr="00A71841">
              <w:rPr>
                <w:rFonts w:eastAsia="Times New Roman" w:cstheme="minorHAnsi"/>
                <w:i/>
                <w:lang w:eastAsia="en-GB"/>
              </w:rPr>
              <w:t xml:space="preserve">  </w:t>
            </w:r>
            <w:r w:rsidR="00B75049" w:rsidRPr="00A71841">
              <w:rPr>
                <w:rFonts w:eastAsia="Times New Roman" w:cstheme="minorHAnsi"/>
                <w:i/>
                <w:lang w:eastAsia="en-GB"/>
              </w:rPr>
              <w:t xml:space="preserve">    </w:t>
            </w:r>
            <w:r w:rsidRPr="00A71841">
              <w:rPr>
                <w:rFonts w:eastAsia="Times New Roman" w:cstheme="minorHAnsi"/>
                <w:i/>
                <w:lang w:eastAsia="en-GB"/>
              </w:rPr>
              <w:t xml:space="preserve">b)roll-on roll c) taster </w:t>
            </w:r>
          </w:p>
          <w:p w:rsidR="00C0144F" w:rsidRPr="00A71841" w:rsidRDefault="00FE21EF"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C0144F" w:rsidRPr="00A71841">
              <w:rPr>
                <w:rFonts w:eastAsia="Times New Roman" w:cstheme="minorHAnsi"/>
                <w:i/>
                <w:lang w:eastAsia="en-GB"/>
              </w:rPr>
              <w:t xml:space="preserve">     c</w:t>
            </w:r>
            <w:r w:rsidR="0051451A" w:rsidRPr="00A71841">
              <w:rPr>
                <w:rFonts w:eastAsia="Times New Roman" w:cstheme="minorHAnsi"/>
                <w:i/>
                <w:lang w:eastAsia="en-GB"/>
              </w:rPr>
              <w:t xml:space="preserve">)work experience/ related </w:t>
            </w:r>
          </w:p>
          <w:p w:rsidR="00C0144F" w:rsidRPr="00A71841" w:rsidRDefault="00FE21EF"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807747" w:rsidRPr="00A71841">
              <w:rPr>
                <w:rFonts w:eastAsia="Times New Roman" w:cstheme="minorHAnsi"/>
                <w:i/>
                <w:lang w:eastAsia="en-GB"/>
              </w:rPr>
              <w:t xml:space="preserve">   </w:t>
            </w:r>
            <w:r w:rsidR="00C0144F" w:rsidRPr="00A71841">
              <w:rPr>
                <w:rFonts w:eastAsia="Times New Roman" w:cstheme="minorHAnsi"/>
                <w:i/>
                <w:lang w:eastAsia="en-GB"/>
              </w:rPr>
              <w:t xml:space="preserve">  </w:t>
            </w:r>
            <w:r w:rsidRPr="00A71841">
              <w:rPr>
                <w:rFonts w:eastAsia="Times New Roman" w:cstheme="minorHAnsi"/>
                <w:i/>
                <w:lang w:eastAsia="en-GB"/>
              </w:rPr>
              <w:t xml:space="preserve"> </w:t>
            </w:r>
            <w:r w:rsidR="00C0144F" w:rsidRPr="00A71841">
              <w:rPr>
                <w:rFonts w:eastAsia="Times New Roman" w:cstheme="minorHAnsi"/>
                <w:i/>
                <w:lang w:eastAsia="en-GB"/>
              </w:rPr>
              <w:t xml:space="preserve"> </w:t>
            </w:r>
            <w:r w:rsidR="0051451A" w:rsidRPr="00A71841">
              <w:rPr>
                <w:rFonts w:eastAsia="Times New Roman" w:cstheme="minorHAnsi"/>
                <w:i/>
                <w:lang w:eastAsia="en-GB"/>
              </w:rPr>
              <w:t xml:space="preserve"> d</w:t>
            </w:r>
            <w:r w:rsidR="00C0144F" w:rsidRPr="00A71841">
              <w:rPr>
                <w:rFonts w:eastAsia="Times New Roman" w:cstheme="minorHAnsi"/>
                <w:i/>
                <w:lang w:eastAsia="en-GB"/>
              </w:rPr>
              <w:t>)</w:t>
            </w:r>
            <w:r w:rsidR="0051451A" w:rsidRPr="00A71841">
              <w:rPr>
                <w:rFonts w:eastAsia="Times New Roman" w:cstheme="minorHAnsi"/>
                <w:i/>
                <w:lang w:eastAsia="en-GB"/>
              </w:rPr>
              <w:t xml:space="preserve"> </w:t>
            </w:r>
            <w:r w:rsidR="00C0144F" w:rsidRPr="00A71841">
              <w:rPr>
                <w:rFonts w:eastAsia="Times New Roman" w:cstheme="minorHAnsi"/>
                <w:i/>
                <w:lang w:eastAsia="en-GB"/>
              </w:rPr>
              <w:t>college</w:t>
            </w:r>
            <w:r w:rsidR="00E326D9" w:rsidRPr="00A71841">
              <w:rPr>
                <w:rFonts w:eastAsia="Times New Roman" w:cstheme="minorHAnsi"/>
                <w:i/>
                <w:lang w:eastAsia="en-GB"/>
              </w:rPr>
              <w:t xml:space="preserve"> </w:t>
            </w:r>
            <w:r w:rsidR="0051451A" w:rsidRPr="00A71841">
              <w:rPr>
                <w:rFonts w:eastAsia="Times New Roman" w:cstheme="minorHAnsi"/>
                <w:i/>
                <w:lang w:eastAsia="en-GB"/>
              </w:rPr>
              <w:t>certificated e)  accredited</w:t>
            </w:r>
          </w:p>
          <w:p w:rsidR="00807747" w:rsidRPr="00A71841" w:rsidRDefault="00807747"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FE21EF" w:rsidRPr="00A71841">
              <w:rPr>
                <w:rFonts w:eastAsia="Times New Roman" w:cstheme="minorHAnsi"/>
                <w:i/>
                <w:lang w:eastAsia="en-GB"/>
              </w:rPr>
              <w:t xml:space="preserve">  </w:t>
            </w:r>
            <w:r w:rsidR="00C0144F" w:rsidRPr="00A71841">
              <w:rPr>
                <w:rFonts w:eastAsia="Times New Roman" w:cstheme="minorHAnsi"/>
                <w:i/>
                <w:lang w:eastAsia="en-GB"/>
              </w:rPr>
              <w:t xml:space="preserve"> </w:t>
            </w:r>
            <w:r w:rsidR="00FE21EF" w:rsidRPr="00A71841">
              <w:rPr>
                <w:rFonts w:eastAsia="Times New Roman" w:cstheme="minorHAnsi"/>
                <w:i/>
                <w:lang w:eastAsia="en-GB"/>
              </w:rPr>
              <w:t xml:space="preserve"> </w:t>
            </w:r>
            <w:r w:rsidR="00C0144F" w:rsidRPr="00A71841">
              <w:rPr>
                <w:rFonts w:eastAsia="Times New Roman" w:cstheme="minorHAnsi"/>
                <w:i/>
                <w:lang w:eastAsia="en-GB"/>
              </w:rPr>
              <w:t xml:space="preserve">   f) not </w:t>
            </w:r>
            <w:r w:rsidR="0051451A" w:rsidRPr="00A71841">
              <w:rPr>
                <w:rFonts w:eastAsia="Times New Roman" w:cstheme="minorHAnsi"/>
                <w:i/>
                <w:lang w:eastAsia="en-GB"/>
              </w:rPr>
              <w:t xml:space="preserve">certificated or accredited </w:t>
            </w:r>
            <w:r w:rsidRPr="00A71841">
              <w:rPr>
                <w:rFonts w:eastAsia="Times New Roman" w:cstheme="minorHAnsi"/>
                <w:i/>
                <w:lang w:eastAsia="en-GB"/>
              </w:rPr>
              <w:t xml:space="preserve">  </w:t>
            </w:r>
          </w:p>
          <w:p w:rsidR="0051451A" w:rsidRPr="00A71841" w:rsidRDefault="00FE21EF"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C0144F" w:rsidRPr="00A71841">
              <w:rPr>
                <w:rFonts w:eastAsia="Times New Roman" w:cstheme="minorHAnsi"/>
                <w:i/>
                <w:lang w:eastAsia="en-GB"/>
              </w:rPr>
              <w:t xml:space="preserve">      </w:t>
            </w:r>
            <w:r w:rsidR="0051451A" w:rsidRPr="00A71841">
              <w:rPr>
                <w:rFonts w:eastAsia="Times New Roman" w:cstheme="minorHAnsi"/>
                <w:i/>
                <w:lang w:eastAsia="en-GB"/>
              </w:rPr>
              <w:t>g)Youth Training Scheme</w:t>
            </w:r>
          </w:p>
          <w:p w:rsidR="00B75049" w:rsidRPr="00A71841" w:rsidRDefault="00FE21EF"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807747" w:rsidRPr="00A71841">
              <w:rPr>
                <w:rFonts w:eastAsia="Times New Roman" w:cstheme="minorHAnsi"/>
                <w:i/>
                <w:lang w:eastAsia="en-GB"/>
              </w:rPr>
              <w:t xml:space="preserve"> </w:t>
            </w:r>
            <w:r w:rsidR="0051451A" w:rsidRPr="00A71841">
              <w:rPr>
                <w:rFonts w:eastAsia="Times New Roman" w:cstheme="minorHAnsi"/>
                <w:i/>
                <w:lang w:eastAsia="en-GB"/>
              </w:rPr>
              <w:t xml:space="preserve"> </w:t>
            </w:r>
            <w:r w:rsidR="00B75049" w:rsidRPr="00A71841">
              <w:rPr>
                <w:rFonts w:eastAsia="Times New Roman" w:cstheme="minorHAnsi"/>
                <w:i/>
                <w:lang w:eastAsia="en-GB"/>
              </w:rPr>
              <w:t xml:space="preserve"> </w:t>
            </w:r>
            <w:r w:rsidR="0051451A" w:rsidRPr="00A71841">
              <w:rPr>
                <w:rFonts w:eastAsia="Times New Roman" w:cstheme="minorHAnsi"/>
                <w:i/>
                <w:lang w:eastAsia="en-GB"/>
              </w:rPr>
              <w:t xml:space="preserve">   Probe: Tell me  more detail  about the </w:t>
            </w:r>
          </w:p>
          <w:p w:rsidR="00B75049" w:rsidRPr="00A71841" w:rsidRDefault="00FE21EF"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B75049" w:rsidRPr="00A71841">
              <w:rPr>
                <w:rFonts w:eastAsia="Times New Roman" w:cstheme="minorHAnsi"/>
                <w:i/>
                <w:lang w:eastAsia="en-GB"/>
              </w:rPr>
              <w:t xml:space="preserve">      </w:t>
            </w:r>
            <w:r w:rsidR="0051451A" w:rsidRPr="00A71841">
              <w:rPr>
                <w:rFonts w:eastAsia="Times New Roman" w:cstheme="minorHAnsi"/>
                <w:i/>
                <w:lang w:eastAsia="en-GB"/>
              </w:rPr>
              <w:t>purpose of this</w:t>
            </w:r>
            <w:r w:rsidR="00B75049" w:rsidRPr="00A71841">
              <w:rPr>
                <w:rFonts w:eastAsia="Times New Roman" w:cstheme="minorHAnsi"/>
                <w:i/>
                <w:lang w:eastAsia="en-GB"/>
              </w:rPr>
              <w:t xml:space="preserve">  </w:t>
            </w:r>
            <w:r w:rsidR="0051451A" w:rsidRPr="00A71841">
              <w:rPr>
                <w:rFonts w:eastAsia="Times New Roman" w:cstheme="minorHAnsi"/>
                <w:i/>
                <w:lang w:eastAsia="en-GB"/>
              </w:rPr>
              <w:t xml:space="preserve"> provision and how it  </w:t>
            </w:r>
          </w:p>
          <w:p w:rsidR="0051451A" w:rsidRPr="00A71841" w:rsidRDefault="00B75049" w:rsidP="0051451A">
            <w:pPr>
              <w:spacing w:after="0" w:line="240" w:lineRule="auto"/>
              <w:rPr>
                <w:rFonts w:eastAsia="Times New Roman" w:cstheme="minorHAnsi"/>
                <w:i/>
                <w:lang w:eastAsia="en-GB"/>
              </w:rPr>
            </w:pPr>
            <w:r w:rsidRPr="00A71841">
              <w:rPr>
                <w:rFonts w:eastAsia="Times New Roman" w:cstheme="minorHAnsi"/>
                <w:i/>
                <w:lang w:eastAsia="en-GB"/>
              </w:rPr>
              <w:t xml:space="preserve">        benefits 16-18</w:t>
            </w:r>
            <w:r w:rsidR="00C0144F" w:rsidRPr="00A71841">
              <w:rPr>
                <w:rFonts w:eastAsia="Times New Roman" w:cstheme="minorHAnsi"/>
                <w:i/>
                <w:lang w:eastAsia="en-GB"/>
              </w:rPr>
              <w:t xml:space="preserve"> </w:t>
            </w:r>
            <w:r w:rsidRPr="00A71841">
              <w:rPr>
                <w:rFonts w:eastAsia="Times New Roman" w:cstheme="minorHAnsi"/>
                <w:i/>
                <w:lang w:eastAsia="en-GB"/>
              </w:rPr>
              <w:t>NEET?</w:t>
            </w:r>
          </w:p>
          <w:p w:rsidR="0051451A" w:rsidRPr="00A71841" w:rsidRDefault="0051451A" w:rsidP="0051451A">
            <w:pPr>
              <w:spacing w:after="0" w:line="240" w:lineRule="auto"/>
              <w:ind w:left="-108" w:firstLine="108"/>
              <w:rPr>
                <w:rFonts w:eastAsia="Times New Roman" w:cstheme="minorHAnsi"/>
                <w:i/>
                <w:lang w:eastAsia="en-GB"/>
              </w:rPr>
            </w:pPr>
          </w:p>
          <w:p w:rsidR="0051451A" w:rsidRPr="00A71841" w:rsidRDefault="0051451A" w:rsidP="0051451A">
            <w:pPr>
              <w:tabs>
                <w:tab w:val="left" w:pos="999"/>
              </w:tabs>
              <w:spacing w:after="0" w:line="240" w:lineRule="auto"/>
              <w:rPr>
                <w:rFonts w:eastAsia="Times New Roman" w:cstheme="minorHAnsi"/>
                <w:b/>
                <w:lang w:eastAsia="en-GB"/>
              </w:rPr>
            </w:pPr>
            <w:r w:rsidRPr="00A71841">
              <w:rPr>
                <w:rFonts w:eastAsia="Times New Roman" w:cstheme="minorHAnsi"/>
                <w:b/>
                <w:lang w:eastAsia="en-GB"/>
              </w:rPr>
              <w:t>Or, why are other types of vocational education, alternative curriculum or training not available for 16-18 NEET?</w:t>
            </w:r>
          </w:p>
          <w:p w:rsidR="00B75049" w:rsidRPr="00A71841" w:rsidRDefault="00FE21EF" w:rsidP="0051451A">
            <w:pPr>
              <w:spacing w:after="0" w:line="240" w:lineRule="auto"/>
              <w:rPr>
                <w:rFonts w:eastAsia="Times New Roman" w:cstheme="minorHAnsi"/>
                <w:i/>
                <w:lang w:eastAsia="en-GB"/>
              </w:rPr>
            </w:pPr>
            <w:r w:rsidRPr="00A71841">
              <w:rPr>
                <w:rFonts w:eastAsia="Times New Roman" w:cstheme="minorHAnsi"/>
                <w:b/>
                <w:lang w:eastAsia="en-GB"/>
              </w:rPr>
              <w:t xml:space="preserve">  </w:t>
            </w:r>
            <w:r w:rsidR="00807747" w:rsidRPr="00A71841">
              <w:rPr>
                <w:rFonts w:eastAsia="Times New Roman" w:cstheme="minorHAnsi"/>
                <w:b/>
                <w:lang w:eastAsia="en-GB"/>
              </w:rPr>
              <w:t xml:space="preserve">      </w:t>
            </w:r>
            <w:r w:rsidR="0051451A" w:rsidRPr="00A71841">
              <w:rPr>
                <w:rFonts w:eastAsia="Times New Roman" w:cstheme="minorHAnsi"/>
                <w:i/>
                <w:lang w:eastAsia="en-GB"/>
              </w:rPr>
              <w:t xml:space="preserve">Specific Prompt: a)no demand  </w:t>
            </w:r>
          </w:p>
          <w:p w:rsidR="0051451A" w:rsidRPr="00A71841" w:rsidRDefault="00FE21EF"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807747" w:rsidRPr="00A71841">
              <w:rPr>
                <w:rFonts w:eastAsia="Times New Roman" w:cstheme="minorHAnsi"/>
                <w:i/>
                <w:lang w:eastAsia="en-GB"/>
              </w:rPr>
              <w:t xml:space="preserve">  </w:t>
            </w:r>
            <w:r w:rsidR="00B75049" w:rsidRPr="00A71841">
              <w:rPr>
                <w:rFonts w:eastAsia="Times New Roman" w:cstheme="minorHAnsi"/>
                <w:i/>
                <w:lang w:eastAsia="en-GB"/>
              </w:rPr>
              <w:t xml:space="preserve">     </w:t>
            </w:r>
            <w:r w:rsidR="0051451A" w:rsidRPr="00A71841">
              <w:rPr>
                <w:rFonts w:eastAsia="Times New Roman" w:cstheme="minorHAnsi"/>
                <w:i/>
                <w:lang w:eastAsia="en-GB"/>
              </w:rPr>
              <w:t>b)cost  c)value  d) other</w:t>
            </w:r>
          </w:p>
          <w:p w:rsidR="00B75049" w:rsidRPr="00A71841" w:rsidRDefault="00FE21EF"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51451A" w:rsidRPr="00A71841">
              <w:rPr>
                <w:rFonts w:eastAsia="Times New Roman" w:cstheme="minorHAnsi"/>
                <w:i/>
                <w:lang w:eastAsia="en-GB"/>
              </w:rPr>
              <w:t xml:space="preserve">  </w:t>
            </w:r>
            <w:r w:rsidRPr="00A71841">
              <w:rPr>
                <w:rFonts w:eastAsia="Times New Roman" w:cstheme="minorHAnsi"/>
                <w:i/>
                <w:lang w:eastAsia="en-GB"/>
              </w:rPr>
              <w:t xml:space="preserve"> </w:t>
            </w:r>
            <w:r w:rsidR="0051451A" w:rsidRPr="00A71841">
              <w:rPr>
                <w:rFonts w:eastAsia="Times New Roman" w:cstheme="minorHAnsi"/>
                <w:i/>
                <w:lang w:eastAsia="en-GB"/>
              </w:rPr>
              <w:t xml:space="preserve">   Probe: Could you say some more </w:t>
            </w:r>
            <w:r w:rsidR="00E326D9" w:rsidRPr="00A71841">
              <w:rPr>
                <w:rFonts w:eastAsia="Times New Roman" w:cstheme="minorHAnsi"/>
                <w:i/>
                <w:lang w:eastAsia="en-GB"/>
              </w:rPr>
              <w:t>about</w:t>
            </w:r>
          </w:p>
          <w:p w:rsidR="0051451A" w:rsidRPr="00A71841" w:rsidRDefault="00FE21EF"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E326D9" w:rsidRPr="00A71841">
              <w:rPr>
                <w:rFonts w:eastAsia="Times New Roman" w:cstheme="minorHAnsi"/>
                <w:i/>
                <w:lang w:eastAsia="en-GB"/>
              </w:rPr>
              <w:t xml:space="preserve">   </w:t>
            </w:r>
            <w:r w:rsidRPr="00A71841">
              <w:rPr>
                <w:rFonts w:eastAsia="Times New Roman" w:cstheme="minorHAnsi"/>
                <w:i/>
                <w:lang w:eastAsia="en-GB"/>
              </w:rPr>
              <w:t xml:space="preserve"> </w:t>
            </w:r>
            <w:r w:rsidR="00E326D9" w:rsidRPr="00A71841">
              <w:rPr>
                <w:rFonts w:eastAsia="Times New Roman" w:cstheme="minorHAnsi"/>
                <w:i/>
                <w:lang w:eastAsia="en-GB"/>
              </w:rPr>
              <w:t xml:space="preserve">   </w:t>
            </w:r>
            <w:r w:rsidR="0051451A" w:rsidRPr="00A71841">
              <w:rPr>
                <w:rFonts w:eastAsia="Times New Roman" w:cstheme="minorHAnsi"/>
                <w:i/>
                <w:lang w:eastAsia="en-GB"/>
              </w:rPr>
              <w:t>this</w:t>
            </w:r>
            <w:r w:rsidR="00B75049" w:rsidRPr="00A71841">
              <w:rPr>
                <w:rFonts w:eastAsia="Times New Roman" w:cstheme="minorHAnsi"/>
                <w:i/>
                <w:lang w:eastAsia="en-GB"/>
              </w:rPr>
              <w:t>?</w:t>
            </w:r>
          </w:p>
          <w:p w:rsidR="0051451A" w:rsidRPr="00A71841" w:rsidRDefault="0051451A" w:rsidP="0051451A">
            <w:pPr>
              <w:spacing w:after="0" w:line="240" w:lineRule="auto"/>
              <w:rPr>
                <w:rFonts w:eastAsia="Times New Roman" w:cstheme="minorHAnsi"/>
                <w:i/>
                <w:lang w:eastAsia="en-GB"/>
              </w:rPr>
            </w:pPr>
          </w:p>
          <w:p w:rsidR="0051451A" w:rsidRPr="00A71841" w:rsidRDefault="0009299D" w:rsidP="0051451A">
            <w:pPr>
              <w:spacing w:after="0" w:line="240" w:lineRule="auto"/>
              <w:rPr>
                <w:rFonts w:eastAsia="Times New Roman" w:cstheme="minorHAnsi"/>
                <w:b/>
                <w:lang w:eastAsia="en-GB"/>
              </w:rPr>
            </w:pPr>
            <w:r w:rsidRPr="00A71841">
              <w:rPr>
                <w:rFonts w:eastAsia="Times New Roman" w:cstheme="minorHAnsi"/>
                <w:b/>
                <w:lang w:eastAsia="en-GB"/>
              </w:rPr>
              <w:t xml:space="preserve"> QU.8 </w:t>
            </w:r>
            <w:r w:rsidR="0051451A" w:rsidRPr="00A71841">
              <w:rPr>
                <w:rFonts w:eastAsia="Times New Roman" w:cstheme="minorHAnsi"/>
                <w:b/>
                <w:lang w:eastAsia="en-GB"/>
              </w:rPr>
              <w:t>Can you tell</w:t>
            </w:r>
            <w:r w:rsidR="00E326D9" w:rsidRPr="00A71841">
              <w:rPr>
                <w:rFonts w:eastAsia="Times New Roman" w:cstheme="minorHAnsi"/>
                <w:b/>
                <w:lang w:eastAsia="en-GB"/>
              </w:rPr>
              <w:t xml:space="preserve"> me about the sort </w:t>
            </w:r>
            <w:r w:rsidRPr="00A71841">
              <w:rPr>
                <w:rFonts w:eastAsia="Times New Roman" w:cstheme="minorHAnsi"/>
                <w:b/>
                <w:lang w:eastAsia="en-GB"/>
              </w:rPr>
              <w:t xml:space="preserve">of </w:t>
            </w:r>
            <w:r w:rsidR="00E326D9" w:rsidRPr="00A71841">
              <w:rPr>
                <w:rFonts w:eastAsia="Times New Roman" w:cstheme="minorHAnsi"/>
                <w:b/>
                <w:lang w:eastAsia="en-GB"/>
              </w:rPr>
              <w:t xml:space="preserve">success and </w:t>
            </w:r>
            <w:r w:rsidR="0051451A" w:rsidRPr="00A71841">
              <w:rPr>
                <w:rFonts w:eastAsia="Times New Roman" w:cstheme="minorHAnsi"/>
                <w:b/>
                <w:lang w:eastAsia="en-GB"/>
              </w:rPr>
              <w:t>progression made by your 16-18 NEET learners?</w:t>
            </w:r>
          </w:p>
          <w:p w:rsidR="00B75049" w:rsidRPr="00A71841" w:rsidRDefault="00FE21EF" w:rsidP="0051451A">
            <w:pPr>
              <w:tabs>
                <w:tab w:val="left" w:pos="894"/>
              </w:tabs>
              <w:spacing w:after="0" w:line="240" w:lineRule="auto"/>
              <w:rPr>
                <w:rFonts w:eastAsia="Times New Roman" w:cstheme="minorHAnsi"/>
                <w:i/>
                <w:lang w:eastAsia="en-GB"/>
              </w:rPr>
            </w:pPr>
            <w:r w:rsidRPr="00A71841">
              <w:rPr>
                <w:rFonts w:eastAsia="Times New Roman" w:cstheme="minorHAnsi"/>
                <w:lang w:eastAsia="en-GB"/>
              </w:rPr>
              <w:t xml:space="preserve"> </w:t>
            </w:r>
            <w:r w:rsidR="00807747" w:rsidRPr="00A71841">
              <w:rPr>
                <w:rFonts w:eastAsia="Times New Roman" w:cstheme="minorHAnsi"/>
                <w:lang w:eastAsia="en-GB"/>
              </w:rPr>
              <w:t xml:space="preserve">  </w:t>
            </w:r>
            <w:r w:rsidR="0051451A" w:rsidRPr="00A71841">
              <w:rPr>
                <w:rFonts w:eastAsia="Times New Roman" w:cstheme="minorHAnsi"/>
                <w:lang w:eastAsia="en-GB"/>
              </w:rPr>
              <w:t xml:space="preserve">    </w:t>
            </w:r>
            <w:r w:rsidR="0051451A" w:rsidRPr="00A71841">
              <w:rPr>
                <w:rFonts w:eastAsia="Times New Roman" w:cstheme="minorHAnsi"/>
                <w:i/>
                <w:lang w:eastAsia="en-GB"/>
              </w:rPr>
              <w:t>Specific prompt</w:t>
            </w:r>
            <w:r w:rsidR="0051451A" w:rsidRPr="00A71841">
              <w:rPr>
                <w:rFonts w:eastAsia="Times New Roman" w:cstheme="minorHAnsi"/>
                <w:b/>
                <w:i/>
                <w:lang w:eastAsia="en-GB"/>
              </w:rPr>
              <w:t xml:space="preserve">: </w:t>
            </w:r>
            <w:r w:rsidR="0051451A" w:rsidRPr="00A71841">
              <w:rPr>
                <w:rFonts w:eastAsia="Times New Roman" w:cstheme="minorHAnsi"/>
                <w:i/>
                <w:lang w:eastAsia="en-GB"/>
              </w:rPr>
              <w:t xml:space="preserve">a) to a level 2 or </w:t>
            </w:r>
          </w:p>
          <w:p w:rsidR="0051451A" w:rsidRPr="00A71841" w:rsidRDefault="00FE21EF" w:rsidP="0051451A">
            <w:pPr>
              <w:tabs>
                <w:tab w:val="left" w:pos="894"/>
              </w:tabs>
              <w:spacing w:after="0" w:line="240" w:lineRule="auto"/>
              <w:rPr>
                <w:rFonts w:eastAsia="Times New Roman" w:cstheme="minorHAnsi"/>
                <w:i/>
                <w:lang w:eastAsia="en-GB"/>
              </w:rPr>
            </w:pPr>
            <w:r w:rsidRPr="00A71841">
              <w:rPr>
                <w:rFonts w:eastAsia="Times New Roman" w:cstheme="minorHAnsi"/>
                <w:i/>
                <w:lang w:eastAsia="en-GB"/>
              </w:rPr>
              <w:t xml:space="preserve">    </w:t>
            </w:r>
            <w:r w:rsidR="00B75049" w:rsidRPr="00A71841">
              <w:rPr>
                <w:rFonts w:eastAsia="Times New Roman" w:cstheme="minorHAnsi"/>
                <w:i/>
                <w:lang w:eastAsia="en-GB"/>
              </w:rPr>
              <w:t xml:space="preserve">   </w:t>
            </w:r>
            <w:r w:rsidR="0051451A" w:rsidRPr="00A71841">
              <w:rPr>
                <w:rFonts w:eastAsia="Times New Roman" w:cstheme="minorHAnsi"/>
                <w:i/>
                <w:lang w:eastAsia="en-GB"/>
              </w:rPr>
              <w:t>level 3 award   b) GCSE/GCE</w:t>
            </w:r>
          </w:p>
          <w:p w:rsidR="00807747" w:rsidRPr="00A71841" w:rsidRDefault="00FE21EF"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B75049" w:rsidRPr="00A71841">
              <w:rPr>
                <w:rFonts w:eastAsia="Times New Roman" w:cstheme="minorHAnsi"/>
                <w:i/>
                <w:lang w:eastAsia="en-GB"/>
              </w:rPr>
              <w:t xml:space="preserve"> </w:t>
            </w:r>
            <w:r w:rsidR="0051451A" w:rsidRPr="00A71841">
              <w:rPr>
                <w:rFonts w:eastAsia="Times New Roman" w:cstheme="minorHAnsi"/>
                <w:i/>
                <w:lang w:eastAsia="en-GB"/>
              </w:rPr>
              <w:t>c</w:t>
            </w:r>
            <w:r w:rsidR="00807747" w:rsidRPr="00A71841">
              <w:rPr>
                <w:rFonts w:eastAsia="Times New Roman" w:cstheme="minorHAnsi"/>
                <w:i/>
                <w:lang w:eastAsia="en-GB"/>
              </w:rPr>
              <w:t xml:space="preserve">))to an Apprenticeship  d)enter  </w:t>
            </w:r>
          </w:p>
          <w:p w:rsidR="00FE21EF" w:rsidRPr="00A71841" w:rsidRDefault="00807747"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FE21EF" w:rsidRPr="00A71841">
              <w:rPr>
                <w:rFonts w:eastAsia="Times New Roman" w:cstheme="minorHAnsi"/>
                <w:i/>
                <w:lang w:eastAsia="en-GB"/>
              </w:rPr>
              <w:t xml:space="preserve">    </w:t>
            </w:r>
            <w:r w:rsidR="0051451A" w:rsidRPr="00A71841">
              <w:rPr>
                <w:rFonts w:eastAsia="Times New Roman" w:cstheme="minorHAnsi"/>
                <w:i/>
                <w:lang w:eastAsia="en-GB"/>
              </w:rPr>
              <w:t xml:space="preserve">employment </w:t>
            </w:r>
            <w:r w:rsidR="00B75049" w:rsidRPr="00A71841">
              <w:rPr>
                <w:rFonts w:eastAsia="Times New Roman" w:cstheme="minorHAnsi"/>
                <w:i/>
                <w:lang w:eastAsia="en-GB"/>
              </w:rPr>
              <w:t xml:space="preserve"> </w:t>
            </w:r>
            <w:r w:rsidR="0051451A" w:rsidRPr="00A71841">
              <w:rPr>
                <w:rFonts w:eastAsia="Times New Roman" w:cstheme="minorHAnsi"/>
                <w:i/>
                <w:lang w:eastAsia="en-GB"/>
              </w:rPr>
              <w:t>e)to employment</w:t>
            </w:r>
            <w:r w:rsidR="00C0144F" w:rsidRPr="00A71841">
              <w:rPr>
                <w:rFonts w:eastAsia="Times New Roman" w:cstheme="minorHAnsi"/>
                <w:i/>
                <w:lang w:eastAsia="en-GB"/>
              </w:rPr>
              <w:t xml:space="preserve"> with</w:t>
            </w:r>
          </w:p>
          <w:p w:rsidR="0051451A" w:rsidRPr="00A71841" w:rsidRDefault="00FE21EF"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C0144F" w:rsidRPr="00A71841">
              <w:rPr>
                <w:rFonts w:eastAsia="Times New Roman" w:cstheme="minorHAnsi"/>
                <w:i/>
                <w:lang w:eastAsia="en-GB"/>
              </w:rPr>
              <w:t xml:space="preserve"> </w:t>
            </w:r>
            <w:r w:rsidR="0051451A" w:rsidRPr="00A71841">
              <w:rPr>
                <w:rFonts w:eastAsia="Times New Roman" w:cstheme="minorHAnsi"/>
                <w:i/>
                <w:lang w:eastAsia="en-GB"/>
              </w:rPr>
              <w:t>training  f) other</w:t>
            </w:r>
          </w:p>
          <w:p w:rsidR="00B75049" w:rsidRPr="00A71841" w:rsidRDefault="00807747"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FE21EF" w:rsidRPr="00A71841">
              <w:rPr>
                <w:rFonts w:eastAsia="Times New Roman" w:cstheme="minorHAnsi"/>
                <w:i/>
                <w:lang w:eastAsia="en-GB"/>
              </w:rPr>
              <w:t xml:space="preserve"> </w:t>
            </w:r>
            <w:r w:rsidR="0051451A" w:rsidRPr="00A71841">
              <w:rPr>
                <w:rFonts w:eastAsia="Times New Roman" w:cstheme="minorHAnsi"/>
                <w:i/>
                <w:lang w:eastAsia="en-GB"/>
              </w:rPr>
              <w:t>Probe: Can you say more about 16-</w:t>
            </w:r>
          </w:p>
          <w:p w:rsidR="0051451A" w:rsidRPr="00A71841" w:rsidRDefault="00807747" w:rsidP="0051451A">
            <w:pPr>
              <w:spacing w:after="0" w:line="240" w:lineRule="auto"/>
              <w:rPr>
                <w:rFonts w:eastAsia="Times New Roman" w:cstheme="minorHAnsi"/>
                <w:i/>
                <w:lang w:eastAsia="en-GB"/>
              </w:rPr>
            </w:pPr>
            <w:r w:rsidRPr="00A71841">
              <w:rPr>
                <w:rFonts w:eastAsia="Times New Roman" w:cstheme="minorHAnsi"/>
                <w:i/>
                <w:lang w:eastAsia="en-GB"/>
              </w:rPr>
              <w:t xml:space="preserve">  </w:t>
            </w:r>
            <w:r w:rsidR="00FE21EF" w:rsidRPr="00A71841">
              <w:rPr>
                <w:rFonts w:eastAsia="Times New Roman" w:cstheme="minorHAnsi"/>
                <w:i/>
                <w:lang w:eastAsia="en-GB"/>
              </w:rPr>
              <w:t xml:space="preserve">     </w:t>
            </w:r>
            <w:r w:rsidR="00E326D9" w:rsidRPr="00A71841">
              <w:rPr>
                <w:rFonts w:eastAsia="Times New Roman" w:cstheme="minorHAnsi"/>
                <w:i/>
                <w:lang w:eastAsia="en-GB"/>
              </w:rPr>
              <w:t xml:space="preserve">18 success rates or </w:t>
            </w:r>
            <w:r w:rsidR="0051451A" w:rsidRPr="00A71841">
              <w:rPr>
                <w:rFonts w:eastAsia="Times New Roman" w:cstheme="minorHAnsi"/>
                <w:i/>
                <w:lang w:eastAsia="en-GB"/>
              </w:rPr>
              <w:t>d</w:t>
            </w:r>
            <w:r w:rsidR="00C0144F" w:rsidRPr="00A71841">
              <w:rPr>
                <w:rFonts w:eastAsia="Times New Roman" w:cstheme="minorHAnsi"/>
                <w:i/>
                <w:lang w:eastAsia="en-GB"/>
              </w:rPr>
              <w:t>rop-</w:t>
            </w:r>
            <w:r w:rsidR="0051451A" w:rsidRPr="00A71841">
              <w:rPr>
                <w:rFonts w:eastAsia="Times New Roman" w:cstheme="minorHAnsi"/>
                <w:i/>
                <w:lang w:eastAsia="en-GB"/>
              </w:rPr>
              <w:t xml:space="preserve">out? </w:t>
            </w:r>
          </w:p>
          <w:p w:rsidR="0051451A" w:rsidRPr="00A71841" w:rsidRDefault="0051451A" w:rsidP="0051451A">
            <w:pPr>
              <w:spacing w:after="0" w:line="240" w:lineRule="auto"/>
              <w:rPr>
                <w:rFonts w:eastAsia="Times New Roman" w:cstheme="minorHAnsi"/>
                <w:lang w:eastAsia="en-GB"/>
              </w:rPr>
            </w:pPr>
          </w:p>
        </w:tc>
        <w:tc>
          <w:tcPr>
            <w:tcW w:w="2145" w:type="dxa"/>
          </w:tcPr>
          <w:p w:rsidR="00C0144F" w:rsidRPr="00807747" w:rsidRDefault="00C0144F" w:rsidP="0051451A">
            <w:pPr>
              <w:spacing w:after="0" w:line="240" w:lineRule="auto"/>
              <w:rPr>
                <w:rFonts w:eastAsia="Times New Roman" w:cstheme="minorHAnsi"/>
                <w:lang w:eastAsia="en-GB"/>
              </w:rPr>
            </w:pPr>
          </w:p>
          <w:p w:rsidR="00C0144F" w:rsidRPr="00807747" w:rsidRDefault="00C0144F" w:rsidP="0051451A">
            <w:pPr>
              <w:spacing w:after="0" w:line="240" w:lineRule="auto"/>
              <w:rPr>
                <w:rFonts w:eastAsia="Times New Roman" w:cstheme="minorHAnsi"/>
                <w:lang w:eastAsia="en-GB"/>
              </w:rPr>
            </w:pPr>
          </w:p>
          <w:p w:rsidR="00C0144F" w:rsidRPr="00807747" w:rsidRDefault="00C0144F"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Provision level</w:t>
            </w: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NEET ability</w:t>
            </w: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 xml:space="preserve">Choice </w:t>
            </w:r>
          </w:p>
          <w:p w:rsidR="0051451A" w:rsidRPr="00807747" w:rsidRDefault="0051451A" w:rsidP="0051451A">
            <w:pPr>
              <w:spacing w:after="0" w:line="240" w:lineRule="auto"/>
              <w:rPr>
                <w:rFonts w:eastAsia="Times New Roman" w:cstheme="minorHAnsi"/>
                <w:lang w:eastAsia="en-GB"/>
              </w:rPr>
            </w:pPr>
          </w:p>
          <w:p w:rsidR="00B75049" w:rsidRPr="00807747" w:rsidRDefault="00B75049" w:rsidP="0051451A">
            <w:pPr>
              <w:spacing w:after="0" w:line="240" w:lineRule="auto"/>
              <w:rPr>
                <w:rFonts w:eastAsia="Times New Roman" w:cstheme="minorHAnsi"/>
                <w:lang w:eastAsia="en-GB"/>
              </w:rPr>
            </w:pPr>
          </w:p>
          <w:p w:rsidR="00C0144F" w:rsidRPr="00807747" w:rsidRDefault="00C0144F" w:rsidP="0051451A">
            <w:pPr>
              <w:spacing w:after="0" w:line="240" w:lineRule="auto"/>
              <w:rPr>
                <w:rFonts w:eastAsia="Times New Roman" w:cstheme="minorHAnsi"/>
                <w:lang w:eastAsia="en-GB"/>
              </w:rPr>
            </w:pPr>
          </w:p>
          <w:p w:rsidR="00E56D2C" w:rsidRPr="00807747" w:rsidRDefault="00E56D2C"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Provision type</w:t>
            </w: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B75049" w:rsidRPr="00807747" w:rsidRDefault="00B75049" w:rsidP="0051451A">
            <w:pPr>
              <w:spacing w:after="0" w:line="240" w:lineRule="auto"/>
              <w:rPr>
                <w:rFonts w:eastAsia="Times New Roman" w:cstheme="minorHAnsi"/>
                <w:lang w:eastAsia="en-GB"/>
              </w:rPr>
            </w:pPr>
          </w:p>
          <w:p w:rsidR="00B75049" w:rsidRPr="00807747" w:rsidRDefault="00B75049" w:rsidP="0051451A">
            <w:pPr>
              <w:spacing w:after="0" w:line="240" w:lineRule="auto"/>
              <w:rPr>
                <w:rFonts w:eastAsia="Times New Roman" w:cstheme="minorHAnsi"/>
                <w:lang w:eastAsia="en-GB"/>
              </w:rPr>
            </w:pPr>
          </w:p>
          <w:p w:rsidR="00B75049" w:rsidRPr="00807747" w:rsidRDefault="00B75049"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807747" w:rsidRPr="00807747" w:rsidRDefault="00807747" w:rsidP="0051451A">
            <w:pPr>
              <w:spacing w:after="0" w:line="240" w:lineRule="auto"/>
              <w:rPr>
                <w:rFonts w:eastAsia="Times New Roman" w:cstheme="minorHAnsi"/>
                <w:lang w:eastAsia="en-GB"/>
              </w:rPr>
            </w:pPr>
          </w:p>
          <w:p w:rsidR="0051451A" w:rsidRPr="00807747" w:rsidRDefault="000836BE" w:rsidP="0051451A">
            <w:pPr>
              <w:spacing w:after="0" w:line="240" w:lineRule="auto"/>
              <w:rPr>
                <w:rFonts w:eastAsia="Times New Roman" w:cstheme="minorHAnsi"/>
                <w:lang w:eastAsia="en-GB"/>
              </w:rPr>
            </w:pPr>
            <w:r>
              <w:rPr>
                <w:rFonts w:eastAsia="Times New Roman" w:cstheme="minorHAnsi"/>
                <w:lang w:eastAsia="en-GB"/>
              </w:rPr>
              <w:t xml:space="preserve">Range of provision </w:t>
            </w: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 xml:space="preserve">Amplification if required </w:t>
            </w: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 xml:space="preserve">          </w:t>
            </w: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 xml:space="preserve">        </w:t>
            </w:r>
          </w:p>
          <w:p w:rsidR="00B75049" w:rsidRPr="00807747" w:rsidRDefault="00B75049" w:rsidP="0051451A">
            <w:pPr>
              <w:spacing w:after="0" w:line="240" w:lineRule="auto"/>
              <w:rPr>
                <w:rFonts w:eastAsia="Times New Roman" w:cstheme="minorHAnsi"/>
                <w:lang w:eastAsia="en-GB"/>
              </w:rPr>
            </w:pPr>
          </w:p>
          <w:p w:rsidR="00B75049" w:rsidRPr="00807747" w:rsidRDefault="00B75049"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Amplification</w:t>
            </w: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B75049" w:rsidRPr="00807747" w:rsidRDefault="00B75049" w:rsidP="0051451A">
            <w:pPr>
              <w:spacing w:after="0" w:line="240" w:lineRule="auto"/>
              <w:rPr>
                <w:rFonts w:eastAsia="Times New Roman" w:cstheme="minorHAnsi"/>
                <w:lang w:eastAsia="en-GB"/>
              </w:rPr>
            </w:pPr>
          </w:p>
          <w:p w:rsidR="00C0144F" w:rsidRPr="00807747" w:rsidRDefault="00C0144F" w:rsidP="0051451A">
            <w:pPr>
              <w:spacing w:after="0" w:line="240" w:lineRule="auto"/>
              <w:rPr>
                <w:rFonts w:eastAsia="Times New Roman" w:cstheme="minorHAnsi"/>
                <w:lang w:eastAsia="en-GB"/>
              </w:rPr>
            </w:pPr>
          </w:p>
          <w:p w:rsidR="00B75049" w:rsidRPr="00807747" w:rsidRDefault="00B75049" w:rsidP="0051451A">
            <w:pPr>
              <w:spacing w:after="0" w:line="240" w:lineRule="auto"/>
              <w:rPr>
                <w:rFonts w:eastAsia="Times New Roman" w:cstheme="minorHAnsi"/>
                <w:lang w:eastAsia="en-GB"/>
              </w:rPr>
            </w:pPr>
            <w:r w:rsidRPr="00807747">
              <w:rPr>
                <w:rFonts w:eastAsia="Times New Roman" w:cstheme="minorHAnsi"/>
                <w:lang w:eastAsia="en-GB"/>
              </w:rPr>
              <w:t>Amplify</w:t>
            </w:r>
          </w:p>
          <w:p w:rsidR="00B75049" w:rsidRPr="00807747" w:rsidRDefault="00B75049"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 xml:space="preserve">Amplify success rates </w:t>
            </w: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destinations</w:t>
            </w:r>
          </w:p>
          <w:p w:rsidR="0051451A" w:rsidRPr="00807747" w:rsidRDefault="0051451A" w:rsidP="0051451A">
            <w:pPr>
              <w:spacing w:after="0" w:line="240" w:lineRule="auto"/>
              <w:rPr>
                <w:rFonts w:eastAsia="Times New Roman" w:cstheme="minorHAnsi"/>
                <w:lang w:eastAsia="en-GB"/>
              </w:rPr>
            </w:pPr>
          </w:p>
        </w:tc>
      </w:tr>
      <w:tr w:rsidR="0051451A" w:rsidRPr="009F2CB1" w:rsidTr="00A71841">
        <w:tc>
          <w:tcPr>
            <w:tcW w:w="1876" w:type="dxa"/>
          </w:tcPr>
          <w:p w:rsidR="0051451A" w:rsidRPr="007D009B" w:rsidRDefault="0051451A" w:rsidP="0051451A">
            <w:pPr>
              <w:spacing w:after="0" w:line="240" w:lineRule="auto"/>
              <w:rPr>
                <w:rFonts w:eastAsia="Times New Roman" w:cstheme="minorHAnsi"/>
                <w:b/>
                <w:lang w:eastAsia="en-GB"/>
              </w:rPr>
            </w:pPr>
          </w:p>
          <w:p w:rsidR="0051451A" w:rsidRPr="007D009B" w:rsidRDefault="0051451A" w:rsidP="0051451A">
            <w:pPr>
              <w:spacing w:after="0" w:line="240" w:lineRule="auto"/>
              <w:rPr>
                <w:rFonts w:eastAsia="Times New Roman" w:cstheme="minorHAnsi"/>
                <w:b/>
                <w:lang w:eastAsia="en-GB"/>
              </w:rPr>
            </w:pPr>
            <w:r w:rsidRPr="007D009B">
              <w:rPr>
                <w:rFonts w:eastAsia="Times New Roman" w:cstheme="minorHAnsi"/>
                <w:b/>
                <w:lang w:eastAsia="en-GB"/>
              </w:rPr>
              <w:t>Section 3</w:t>
            </w:r>
          </w:p>
          <w:p w:rsidR="0051451A" w:rsidRPr="007D009B" w:rsidRDefault="0051451A" w:rsidP="0051451A">
            <w:pPr>
              <w:spacing w:after="0" w:line="240" w:lineRule="auto"/>
              <w:rPr>
                <w:rFonts w:eastAsia="Times New Roman" w:cstheme="minorHAnsi"/>
                <w:b/>
                <w:lang w:eastAsia="en-GB"/>
              </w:rPr>
            </w:pPr>
          </w:p>
          <w:p w:rsidR="0051451A" w:rsidRPr="007D009B" w:rsidRDefault="0051451A" w:rsidP="0051451A">
            <w:pPr>
              <w:spacing w:after="0" w:line="240" w:lineRule="auto"/>
              <w:rPr>
                <w:rFonts w:eastAsia="Times New Roman" w:cstheme="minorHAnsi"/>
                <w:b/>
                <w:lang w:eastAsia="en-GB"/>
              </w:rPr>
            </w:pPr>
            <w:r w:rsidRPr="007D009B">
              <w:rPr>
                <w:rFonts w:eastAsia="Times New Roman" w:cstheme="minorHAnsi"/>
                <w:b/>
                <w:lang w:eastAsia="en-GB"/>
              </w:rPr>
              <w:t>College services and financial considerations</w:t>
            </w:r>
          </w:p>
          <w:p w:rsidR="0051451A" w:rsidRPr="007D009B" w:rsidRDefault="0051451A" w:rsidP="0051451A">
            <w:pPr>
              <w:spacing w:after="0" w:line="240" w:lineRule="auto"/>
              <w:rPr>
                <w:rFonts w:eastAsia="Times New Roman" w:cstheme="minorHAnsi"/>
                <w:b/>
                <w:lang w:eastAsia="en-GB"/>
              </w:rPr>
            </w:pPr>
          </w:p>
        </w:tc>
        <w:tc>
          <w:tcPr>
            <w:tcW w:w="4196" w:type="dxa"/>
          </w:tcPr>
          <w:p w:rsidR="0051451A" w:rsidRPr="007D009B" w:rsidRDefault="0051451A" w:rsidP="0051451A">
            <w:pPr>
              <w:spacing w:after="0" w:line="240" w:lineRule="auto"/>
              <w:rPr>
                <w:rFonts w:eastAsia="Times New Roman" w:cstheme="minorHAnsi"/>
                <w:b/>
                <w:bCs/>
                <w:lang w:eastAsia="en-GB"/>
              </w:rPr>
            </w:pPr>
          </w:p>
          <w:p w:rsidR="0051451A" w:rsidRPr="007D009B" w:rsidRDefault="0051451A" w:rsidP="0051451A">
            <w:pPr>
              <w:spacing w:after="0" w:line="240" w:lineRule="auto"/>
              <w:rPr>
                <w:rFonts w:eastAsia="Times New Roman" w:cstheme="minorHAnsi"/>
                <w:b/>
                <w:lang w:eastAsia="en-GB"/>
              </w:rPr>
            </w:pPr>
            <w:r w:rsidRPr="007D009B">
              <w:rPr>
                <w:rFonts w:eastAsia="Times New Roman" w:cstheme="minorHAnsi"/>
                <w:b/>
                <w:bCs/>
                <w:lang w:eastAsia="en-GB"/>
              </w:rPr>
              <w:t xml:space="preserve">QU.9 Do you feel that </w:t>
            </w:r>
            <w:r w:rsidRPr="007D009B">
              <w:rPr>
                <w:rFonts w:eastAsia="Times New Roman" w:cstheme="minorHAnsi"/>
                <w:b/>
                <w:lang w:eastAsia="en-GB"/>
              </w:rPr>
              <w:t>16-18 NEET pro</w:t>
            </w:r>
            <w:r w:rsidR="0009299D" w:rsidRPr="007D009B">
              <w:rPr>
                <w:rFonts w:eastAsia="Times New Roman" w:cstheme="minorHAnsi"/>
                <w:b/>
                <w:lang w:eastAsia="en-GB"/>
              </w:rPr>
              <w:t>vision is one of the c</w:t>
            </w:r>
            <w:r w:rsidR="00E326D9" w:rsidRPr="007D009B">
              <w:rPr>
                <w:rFonts w:eastAsia="Times New Roman" w:cstheme="minorHAnsi"/>
                <w:b/>
                <w:lang w:eastAsia="en-GB"/>
              </w:rPr>
              <w:t xml:space="preserve">ollege’s </w:t>
            </w:r>
            <w:r w:rsidRPr="007D009B">
              <w:rPr>
                <w:rFonts w:eastAsia="Times New Roman" w:cstheme="minorHAnsi"/>
                <w:b/>
                <w:lang w:eastAsia="en-GB"/>
              </w:rPr>
              <w:t>high priorities?</w:t>
            </w:r>
          </w:p>
          <w:p w:rsidR="00E56D2C" w:rsidRPr="007D009B" w:rsidRDefault="00FE21EF" w:rsidP="0051451A">
            <w:pPr>
              <w:spacing w:after="0" w:line="240" w:lineRule="auto"/>
              <w:rPr>
                <w:rFonts w:eastAsia="Times New Roman" w:cstheme="minorHAnsi"/>
                <w:i/>
                <w:lang w:eastAsia="en-GB"/>
              </w:rPr>
            </w:pPr>
            <w:r w:rsidRPr="007D009B">
              <w:rPr>
                <w:rFonts w:eastAsia="Times New Roman" w:cstheme="minorHAnsi"/>
                <w:b/>
                <w:lang w:eastAsia="en-GB"/>
              </w:rPr>
              <w:t xml:space="preserve">       </w:t>
            </w:r>
            <w:r w:rsidR="0051451A" w:rsidRPr="007D009B">
              <w:rPr>
                <w:rFonts w:eastAsia="Times New Roman" w:cstheme="minorHAnsi"/>
                <w:i/>
                <w:lang w:eastAsia="en-GB"/>
              </w:rPr>
              <w:t xml:space="preserve">Specific Prompt: a) high  b) low   c) a </w:t>
            </w:r>
          </w:p>
          <w:p w:rsidR="00FE21EF" w:rsidRPr="007D009B" w:rsidRDefault="00FE21EF" w:rsidP="0051451A">
            <w:pPr>
              <w:spacing w:after="0" w:line="240" w:lineRule="auto"/>
              <w:rPr>
                <w:rFonts w:eastAsia="Times New Roman" w:cstheme="minorHAnsi"/>
                <w:i/>
                <w:lang w:eastAsia="en-GB"/>
              </w:rPr>
            </w:pPr>
            <w:r w:rsidRPr="007D009B">
              <w:rPr>
                <w:rFonts w:eastAsia="Times New Roman" w:cstheme="minorHAnsi"/>
                <w:i/>
                <w:lang w:eastAsia="en-GB"/>
              </w:rPr>
              <w:t xml:space="preserve">       college NEET strategy  d)</w:t>
            </w:r>
            <w:r w:rsidR="00E56D2C" w:rsidRPr="007D009B">
              <w:rPr>
                <w:rFonts w:eastAsia="Times New Roman" w:cstheme="minorHAnsi"/>
                <w:i/>
                <w:lang w:eastAsia="en-GB"/>
              </w:rPr>
              <w:t>l</w:t>
            </w:r>
            <w:r w:rsidR="0051451A" w:rsidRPr="007D009B">
              <w:rPr>
                <w:rFonts w:eastAsia="Times New Roman" w:cstheme="minorHAnsi"/>
                <w:i/>
                <w:lang w:eastAsia="en-GB"/>
              </w:rPr>
              <w:t xml:space="preserve">ocal priority </w:t>
            </w:r>
          </w:p>
          <w:p w:rsidR="0051451A" w:rsidRPr="007D009B" w:rsidRDefault="00FE21EF" w:rsidP="0051451A">
            <w:pPr>
              <w:spacing w:after="0" w:line="240" w:lineRule="auto"/>
              <w:rPr>
                <w:rFonts w:eastAsia="Times New Roman" w:cstheme="minorHAnsi"/>
                <w:i/>
                <w:lang w:eastAsia="en-GB"/>
              </w:rPr>
            </w:pPr>
            <w:r w:rsidRPr="007D009B">
              <w:rPr>
                <w:rFonts w:eastAsia="Times New Roman" w:cstheme="minorHAnsi"/>
                <w:i/>
                <w:lang w:eastAsia="en-GB"/>
              </w:rPr>
              <w:t xml:space="preserve">       </w:t>
            </w:r>
            <w:r w:rsidR="0051451A" w:rsidRPr="007D009B">
              <w:rPr>
                <w:rFonts w:eastAsia="Times New Roman" w:cstheme="minorHAnsi"/>
                <w:i/>
                <w:lang w:eastAsia="en-GB"/>
              </w:rPr>
              <w:t>area  e) other</w:t>
            </w:r>
          </w:p>
          <w:p w:rsidR="00FE21EF" w:rsidRPr="007D009B" w:rsidRDefault="00FE21EF" w:rsidP="00E56D2C">
            <w:pPr>
              <w:tabs>
                <w:tab w:val="left" w:pos="999"/>
              </w:tabs>
              <w:spacing w:after="0" w:line="240" w:lineRule="auto"/>
              <w:rPr>
                <w:rFonts w:eastAsia="Times New Roman" w:cstheme="minorHAnsi"/>
                <w:i/>
                <w:lang w:eastAsia="en-GB"/>
              </w:rPr>
            </w:pPr>
            <w:r w:rsidRPr="007D009B">
              <w:rPr>
                <w:rFonts w:eastAsia="Times New Roman" w:cstheme="minorHAnsi"/>
                <w:i/>
                <w:lang w:eastAsia="en-GB"/>
              </w:rPr>
              <w:t xml:space="preserve">       </w:t>
            </w:r>
            <w:r w:rsidR="0051451A" w:rsidRPr="007D009B">
              <w:rPr>
                <w:rFonts w:eastAsia="Times New Roman" w:cstheme="minorHAnsi"/>
                <w:i/>
                <w:lang w:eastAsia="en-GB"/>
              </w:rPr>
              <w:t>Probe</w:t>
            </w:r>
            <w:r w:rsidR="0051451A" w:rsidRPr="007D009B">
              <w:rPr>
                <w:rFonts w:eastAsia="Times New Roman" w:cstheme="minorHAnsi"/>
                <w:b/>
                <w:i/>
                <w:lang w:eastAsia="en-GB"/>
              </w:rPr>
              <w:t xml:space="preserve">: </w:t>
            </w:r>
            <w:r w:rsidR="0051451A" w:rsidRPr="007D009B">
              <w:rPr>
                <w:rFonts w:eastAsia="Times New Roman" w:cstheme="minorHAnsi"/>
                <w:i/>
                <w:lang w:eastAsia="en-GB"/>
              </w:rPr>
              <w:t xml:space="preserve">Anything else you would like to </w:t>
            </w:r>
          </w:p>
          <w:p w:rsidR="0051451A" w:rsidRPr="007D009B" w:rsidRDefault="00FE21EF" w:rsidP="00E56D2C">
            <w:pPr>
              <w:tabs>
                <w:tab w:val="left" w:pos="999"/>
              </w:tabs>
              <w:spacing w:after="0" w:line="240" w:lineRule="auto"/>
              <w:rPr>
                <w:rFonts w:eastAsia="Times New Roman" w:cstheme="minorHAnsi"/>
                <w:i/>
                <w:lang w:eastAsia="en-GB"/>
              </w:rPr>
            </w:pPr>
            <w:r w:rsidRPr="007D009B">
              <w:rPr>
                <w:rFonts w:eastAsia="Times New Roman" w:cstheme="minorHAnsi"/>
                <w:i/>
                <w:lang w:eastAsia="en-GB"/>
              </w:rPr>
              <w:t xml:space="preserve">       </w:t>
            </w:r>
            <w:r w:rsidR="0051451A" w:rsidRPr="007D009B">
              <w:rPr>
                <w:rFonts w:eastAsia="Times New Roman" w:cstheme="minorHAnsi"/>
                <w:i/>
                <w:lang w:eastAsia="en-GB"/>
              </w:rPr>
              <w:t>add</w:t>
            </w:r>
          </w:p>
          <w:p w:rsidR="0051451A" w:rsidRPr="007D009B" w:rsidRDefault="0051451A" w:rsidP="0051451A">
            <w:pPr>
              <w:spacing w:after="0" w:line="240" w:lineRule="auto"/>
              <w:rPr>
                <w:rFonts w:eastAsia="Times New Roman" w:cstheme="minorHAnsi"/>
                <w:b/>
                <w:lang w:eastAsia="en-GB"/>
              </w:rPr>
            </w:pPr>
          </w:p>
          <w:p w:rsidR="00E56D2C" w:rsidRPr="007D009B" w:rsidRDefault="00E326D9" w:rsidP="00E56D2C">
            <w:pPr>
              <w:tabs>
                <w:tab w:val="left" w:pos="984"/>
              </w:tabs>
              <w:spacing w:after="0" w:line="240" w:lineRule="auto"/>
              <w:rPr>
                <w:rFonts w:eastAsia="Times New Roman" w:cstheme="minorHAnsi"/>
                <w:i/>
                <w:lang w:eastAsia="en-GB"/>
              </w:rPr>
            </w:pPr>
            <w:r w:rsidRPr="007D009B">
              <w:rPr>
                <w:rFonts w:eastAsia="Times New Roman" w:cstheme="minorHAnsi"/>
                <w:b/>
                <w:lang w:eastAsia="en-GB"/>
              </w:rPr>
              <w:t xml:space="preserve">QU.10 </w:t>
            </w:r>
            <w:r w:rsidR="0051451A" w:rsidRPr="007D009B">
              <w:rPr>
                <w:rFonts w:eastAsia="Times New Roman" w:cstheme="minorHAnsi"/>
                <w:b/>
                <w:lang w:eastAsia="en-GB"/>
              </w:rPr>
              <w:t>Can you tell me if the college has developed any particular or new delivery methods for 16- 18 NEET provision?</w:t>
            </w:r>
            <w:r w:rsidR="0051451A" w:rsidRPr="007D009B">
              <w:rPr>
                <w:rFonts w:eastAsia="Times New Roman" w:cstheme="minorHAnsi"/>
                <w:i/>
                <w:lang w:eastAsia="en-GB"/>
              </w:rPr>
              <w:t xml:space="preserve">           </w:t>
            </w:r>
          </w:p>
          <w:p w:rsidR="00E56D2C" w:rsidRPr="007D009B" w:rsidRDefault="00FE21EF" w:rsidP="00E56D2C">
            <w:pPr>
              <w:tabs>
                <w:tab w:val="left" w:pos="984"/>
              </w:tabs>
              <w:spacing w:after="0" w:line="240" w:lineRule="auto"/>
              <w:rPr>
                <w:rFonts w:eastAsia="Times New Roman" w:cstheme="minorHAnsi"/>
                <w:i/>
                <w:lang w:eastAsia="en-GB"/>
              </w:rPr>
            </w:pPr>
            <w:r w:rsidRPr="007D009B">
              <w:rPr>
                <w:rFonts w:eastAsia="Times New Roman" w:cstheme="minorHAnsi"/>
                <w:i/>
                <w:lang w:eastAsia="en-GB"/>
              </w:rPr>
              <w:t xml:space="preserve">       </w:t>
            </w:r>
            <w:r w:rsidR="0051451A" w:rsidRPr="007D009B">
              <w:rPr>
                <w:rFonts w:eastAsia="Times New Roman" w:cstheme="minorHAnsi"/>
                <w:i/>
                <w:lang w:eastAsia="en-GB"/>
              </w:rPr>
              <w:t xml:space="preserve"> Specific Prompt: a)flexible delivery </w:t>
            </w:r>
          </w:p>
          <w:p w:rsidR="00E56D2C" w:rsidRPr="007D009B" w:rsidRDefault="00FE21EF" w:rsidP="00E56D2C">
            <w:pPr>
              <w:tabs>
                <w:tab w:val="left" w:pos="984"/>
              </w:tabs>
              <w:spacing w:after="0" w:line="240" w:lineRule="auto"/>
              <w:rPr>
                <w:rFonts w:eastAsia="Times New Roman" w:cstheme="minorHAnsi"/>
                <w:i/>
                <w:lang w:eastAsia="en-GB"/>
              </w:rPr>
            </w:pPr>
            <w:r w:rsidRPr="007D009B">
              <w:rPr>
                <w:rFonts w:eastAsia="Times New Roman" w:cstheme="minorHAnsi"/>
                <w:i/>
                <w:lang w:eastAsia="en-GB"/>
              </w:rPr>
              <w:t xml:space="preserve">      </w:t>
            </w:r>
            <w:r w:rsidR="00807747" w:rsidRPr="007D009B">
              <w:rPr>
                <w:rFonts w:eastAsia="Times New Roman" w:cstheme="minorHAnsi"/>
                <w:i/>
                <w:lang w:eastAsia="en-GB"/>
              </w:rPr>
              <w:t xml:space="preserve"> </w:t>
            </w:r>
            <w:r w:rsidR="00E56D2C" w:rsidRPr="007D009B">
              <w:rPr>
                <w:rFonts w:eastAsia="Times New Roman" w:cstheme="minorHAnsi"/>
                <w:i/>
                <w:lang w:eastAsia="en-GB"/>
              </w:rPr>
              <w:t xml:space="preserve"> </w:t>
            </w:r>
            <w:r w:rsidR="0051451A" w:rsidRPr="007D009B">
              <w:rPr>
                <w:rFonts w:eastAsia="Times New Roman" w:cstheme="minorHAnsi"/>
                <w:i/>
                <w:lang w:eastAsia="en-GB"/>
              </w:rPr>
              <w:t xml:space="preserve">b)personalised learning c) use of </w:t>
            </w:r>
          </w:p>
          <w:p w:rsidR="00E56D2C" w:rsidRPr="007D009B" w:rsidRDefault="00FE21EF" w:rsidP="00E56D2C">
            <w:pPr>
              <w:tabs>
                <w:tab w:val="left" w:pos="984"/>
              </w:tabs>
              <w:spacing w:after="0" w:line="240" w:lineRule="auto"/>
              <w:rPr>
                <w:rFonts w:eastAsia="Times New Roman" w:cstheme="minorHAnsi"/>
                <w:i/>
                <w:lang w:eastAsia="en-GB"/>
              </w:rPr>
            </w:pPr>
            <w:r w:rsidRPr="007D009B">
              <w:rPr>
                <w:rFonts w:eastAsia="Times New Roman" w:cstheme="minorHAnsi"/>
                <w:i/>
                <w:lang w:eastAsia="en-GB"/>
              </w:rPr>
              <w:t xml:space="preserve">       </w:t>
            </w:r>
            <w:r w:rsidR="00E56D2C" w:rsidRPr="007D009B">
              <w:rPr>
                <w:rFonts w:eastAsia="Times New Roman" w:cstheme="minorHAnsi"/>
                <w:i/>
                <w:lang w:eastAsia="en-GB"/>
              </w:rPr>
              <w:t xml:space="preserve"> </w:t>
            </w:r>
            <w:r w:rsidR="0051451A" w:rsidRPr="007D009B">
              <w:rPr>
                <w:rFonts w:eastAsia="Times New Roman" w:cstheme="minorHAnsi"/>
                <w:i/>
                <w:lang w:eastAsia="en-GB"/>
              </w:rPr>
              <w:t xml:space="preserve">activity agreements  d)staff </w:t>
            </w:r>
          </w:p>
          <w:p w:rsidR="00FE21EF" w:rsidRPr="007D009B" w:rsidRDefault="00FE21EF" w:rsidP="00E56D2C">
            <w:pPr>
              <w:tabs>
                <w:tab w:val="left" w:pos="984"/>
              </w:tabs>
              <w:spacing w:after="0" w:line="240" w:lineRule="auto"/>
              <w:rPr>
                <w:rFonts w:eastAsia="Times New Roman" w:cstheme="minorHAnsi"/>
                <w:i/>
                <w:lang w:eastAsia="en-GB"/>
              </w:rPr>
            </w:pPr>
            <w:r w:rsidRPr="007D009B">
              <w:rPr>
                <w:rFonts w:eastAsia="Times New Roman" w:cstheme="minorHAnsi"/>
                <w:i/>
                <w:lang w:eastAsia="en-GB"/>
              </w:rPr>
              <w:t xml:space="preserve">     </w:t>
            </w:r>
            <w:r w:rsidR="00807747" w:rsidRPr="007D009B">
              <w:rPr>
                <w:rFonts w:eastAsia="Times New Roman" w:cstheme="minorHAnsi"/>
                <w:i/>
                <w:lang w:eastAsia="en-GB"/>
              </w:rPr>
              <w:t xml:space="preserve"> </w:t>
            </w:r>
            <w:r w:rsidR="00E56D2C" w:rsidRPr="007D009B">
              <w:rPr>
                <w:rFonts w:eastAsia="Times New Roman" w:cstheme="minorHAnsi"/>
                <w:i/>
                <w:lang w:eastAsia="en-GB"/>
              </w:rPr>
              <w:t xml:space="preserve">  </w:t>
            </w:r>
            <w:r w:rsidR="0051451A" w:rsidRPr="007D009B">
              <w:rPr>
                <w:rFonts w:eastAsia="Times New Roman" w:cstheme="minorHAnsi"/>
                <w:i/>
                <w:lang w:eastAsia="en-GB"/>
              </w:rPr>
              <w:t>development or work related CPD</w:t>
            </w:r>
            <w:r w:rsidR="00F25F6C" w:rsidRPr="007D009B">
              <w:rPr>
                <w:rFonts w:eastAsia="Times New Roman" w:cstheme="minorHAnsi"/>
                <w:i/>
                <w:lang w:eastAsia="en-GB"/>
              </w:rPr>
              <w:t xml:space="preserve"> </w:t>
            </w:r>
          </w:p>
          <w:p w:rsidR="0051451A" w:rsidRPr="007D009B" w:rsidRDefault="00FE21EF" w:rsidP="00E56D2C">
            <w:pPr>
              <w:tabs>
                <w:tab w:val="left" w:pos="984"/>
              </w:tabs>
              <w:spacing w:after="0" w:line="240" w:lineRule="auto"/>
              <w:rPr>
                <w:rFonts w:eastAsia="Times New Roman" w:cstheme="minorHAnsi"/>
                <w:i/>
                <w:lang w:eastAsia="en-GB"/>
              </w:rPr>
            </w:pPr>
            <w:r w:rsidRPr="007D009B">
              <w:rPr>
                <w:rFonts w:eastAsia="Times New Roman" w:cstheme="minorHAnsi"/>
                <w:i/>
                <w:lang w:eastAsia="en-GB"/>
              </w:rPr>
              <w:t xml:space="preserve">       </w:t>
            </w:r>
            <w:r w:rsidR="00E56D2C" w:rsidRPr="007D009B">
              <w:rPr>
                <w:rFonts w:eastAsia="Times New Roman" w:cstheme="minorHAnsi"/>
                <w:i/>
                <w:lang w:eastAsia="en-GB"/>
              </w:rPr>
              <w:t xml:space="preserve"> </w:t>
            </w:r>
            <w:r w:rsidR="0051451A" w:rsidRPr="007D009B">
              <w:rPr>
                <w:rFonts w:eastAsia="Times New Roman" w:cstheme="minorHAnsi"/>
                <w:i/>
                <w:lang w:eastAsia="en-GB"/>
              </w:rPr>
              <w:t xml:space="preserve">e)other </w:t>
            </w:r>
          </w:p>
          <w:p w:rsidR="00E56D2C" w:rsidRPr="007D009B" w:rsidRDefault="00FE21EF" w:rsidP="0051451A">
            <w:pPr>
              <w:spacing w:after="0" w:line="240" w:lineRule="auto"/>
              <w:rPr>
                <w:rFonts w:eastAsia="Times New Roman" w:cstheme="minorHAnsi"/>
                <w:i/>
                <w:lang w:eastAsia="en-GB"/>
              </w:rPr>
            </w:pPr>
            <w:r w:rsidRPr="007D009B">
              <w:rPr>
                <w:rFonts w:eastAsia="Times New Roman" w:cstheme="minorHAnsi"/>
                <w:i/>
                <w:lang w:eastAsia="en-GB"/>
              </w:rPr>
              <w:t xml:space="preserve">      </w:t>
            </w:r>
            <w:r w:rsidR="00807747" w:rsidRPr="007D009B">
              <w:rPr>
                <w:rFonts w:eastAsia="Times New Roman" w:cstheme="minorHAnsi"/>
                <w:i/>
                <w:lang w:eastAsia="en-GB"/>
              </w:rPr>
              <w:t xml:space="preserve">  </w:t>
            </w:r>
            <w:r w:rsidR="0051451A" w:rsidRPr="007D009B">
              <w:rPr>
                <w:rFonts w:eastAsia="Times New Roman" w:cstheme="minorHAnsi"/>
                <w:i/>
                <w:lang w:eastAsia="en-GB"/>
              </w:rPr>
              <w:t>Probe</w:t>
            </w:r>
            <w:r w:rsidR="0051451A" w:rsidRPr="007D009B">
              <w:rPr>
                <w:rFonts w:eastAsia="Times New Roman" w:cstheme="minorHAnsi"/>
                <w:b/>
                <w:i/>
                <w:lang w:eastAsia="en-GB"/>
              </w:rPr>
              <w:t xml:space="preserve">: </w:t>
            </w:r>
            <w:r w:rsidR="0051451A" w:rsidRPr="007D009B">
              <w:rPr>
                <w:rFonts w:eastAsia="Times New Roman" w:cstheme="minorHAnsi"/>
                <w:i/>
                <w:lang w:eastAsia="en-GB"/>
              </w:rPr>
              <w:t xml:space="preserve">Can you elaborate on these </w:t>
            </w:r>
          </w:p>
          <w:p w:rsidR="0051451A" w:rsidRPr="007D009B" w:rsidRDefault="00FE21EF" w:rsidP="0051451A">
            <w:pPr>
              <w:spacing w:after="0" w:line="240" w:lineRule="auto"/>
              <w:rPr>
                <w:rFonts w:eastAsia="Times New Roman" w:cstheme="minorHAnsi"/>
                <w:i/>
                <w:lang w:eastAsia="en-GB"/>
              </w:rPr>
            </w:pPr>
            <w:r w:rsidRPr="007D009B">
              <w:rPr>
                <w:rFonts w:eastAsia="Times New Roman" w:cstheme="minorHAnsi"/>
                <w:i/>
                <w:lang w:eastAsia="en-GB"/>
              </w:rPr>
              <w:t xml:space="preserve">        </w:t>
            </w:r>
            <w:r w:rsidR="0051451A" w:rsidRPr="007D009B">
              <w:rPr>
                <w:rFonts w:eastAsia="Times New Roman" w:cstheme="minorHAnsi"/>
                <w:i/>
                <w:lang w:eastAsia="en-GB"/>
              </w:rPr>
              <w:t>methods?</w:t>
            </w:r>
          </w:p>
          <w:p w:rsidR="0051451A" w:rsidRPr="007D009B" w:rsidRDefault="0051451A" w:rsidP="0051451A">
            <w:pPr>
              <w:spacing w:after="0" w:line="240" w:lineRule="auto"/>
              <w:rPr>
                <w:rFonts w:eastAsia="Times New Roman" w:cstheme="minorHAnsi"/>
                <w:b/>
                <w:lang w:eastAsia="en-GB"/>
              </w:rPr>
            </w:pPr>
          </w:p>
          <w:p w:rsidR="0051451A" w:rsidRPr="007D009B" w:rsidRDefault="00E326D9" w:rsidP="0051451A">
            <w:pPr>
              <w:spacing w:after="0" w:line="240" w:lineRule="auto"/>
              <w:rPr>
                <w:rFonts w:eastAsia="Times New Roman" w:cstheme="minorHAnsi"/>
                <w:b/>
                <w:lang w:eastAsia="en-GB"/>
              </w:rPr>
            </w:pPr>
            <w:r w:rsidRPr="007D009B">
              <w:rPr>
                <w:rFonts w:eastAsia="Times New Roman" w:cstheme="minorHAnsi"/>
                <w:b/>
                <w:lang w:eastAsia="en-GB"/>
              </w:rPr>
              <w:t xml:space="preserve">QU.11 </w:t>
            </w:r>
            <w:r w:rsidR="0051451A" w:rsidRPr="007D009B">
              <w:rPr>
                <w:rFonts w:eastAsia="Times New Roman" w:cstheme="minorHAnsi"/>
                <w:b/>
                <w:lang w:eastAsia="en-GB"/>
              </w:rPr>
              <w:t>Do you know if the closure of the Education Maintenance</w:t>
            </w:r>
            <w:r w:rsidR="00E56D2C" w:rsidRPr="007D009B">
              <w:rPr>
                <w:rFonts w:eastAsia="Times New Roman" w:cstheme="minorHAnsi"/>
                <w:b/>
                <w:lang w:eastAsia="en-GB"/>
              </w:rPr>
              <w:t xml:space="preserve"> </w:t>
            </w:r>
            <w:r w:rsidR="0051451A" w:rsidRPr="007D009B">
              <w:rPr>
                <w:rFonts w:eastAsia="Times New Roman" w:cstheme="minorHAnsi"/>
                <w:b/>
                <w:lang w:eastAsia="en-GB"/>
              </w:rPr>
              <w:t>Allowance and introduction of a Bursary Fund from 2012 has affected 16-18 NEET cohorts?</w:t>
            </w:r>
          </w:p>
          <w:p w:rsidR="00C0144F" w:rsidRPr="007D009B" w:rsidRDefault="00FE21EF" w:rsidP="0051451A">
            <w:pPr>
              <w:spacing w:after="0" w:line="240" w:lineRule="auto"/>
              <w:rPr>
                <w:rFonts w:eastAsia="Times New Roman" w:cstheme="minorHAnsi"/>
                <w:i/>
                <w:lang w:eastAsia="en-GB"/>
              </w:rPr>
            </w:pPr>
            <w:r w:rsidRPr="007D009B">
              <w:rPr>
                <w:rFonts w:eastAsia="Times New Roman" w:cstheme="minorHAnsi"/>
                <w:b/>
                <w:lang w:eastAsia="en-GB"/>
              </w:rPr>
              <w:t xml:space="preserve">       </w:t>
            </w:r>
            <w:r w:rsidR="0051451A" w:rsidRPr="007D009B">
              <w:rPr>
                <w:rFonts w:eastAsia="Times New Roman" w:cstheme="minorHAnsi"/>
                <w:i/>
                <w:lang w:eastAsia="en-GB"/>
              </w:rPr>
              <w:t xml:space="preserve">Specific Prompt: a)increased NEET </w:t>
            </w:r>
          </w:p>
          <w:p w:rsidR="0051451A" w:rsidRPr="007D009B" w:rsidRDefault="00FE21EF" w:rsidP="0051451A">
            <w:pPr>
              <w:spacing w:after="0" w:line="240" w:lineRule="auto"/>
              <w:rPr>
                <w:rFonts w:eastAsia="Times New Roman" w:cstheme="minorHAnsi"/>
                <w:i/>
                <w:lang w:eastAsia="en-GB"/>
              </w:rPr>
            </w:pPr>
            <w:r w:rsidRPr="007D009B">
              <w:rPr>
                <w:rFonts w:eastAsia="Times New Roman" w:cstheme="minorHAnsi"/>
                <w:i/>
                <w:lang w:eastAsia="en-GB"/>
              </w:rPr>
              <w:t xml:space="preserve"> </w:t>
            </w:r>
            <w:r w:rsidR="00C0144F" w:rsidRPr="007D009B">
              <w:rPr>
                <w:rFonts w:eastAsia="Times New Roman" w:cstheme="minorHAnsi"/>
                <w:i/>
                <w:lang w:eastAsia="en-GB"/>
              </w:rPr>
              <w:t xml:space="preserve">     </w:t>
            </w:r>
            <w:r w:rsidR="0051451A" w:rsidRPr="007D009B">
              <w:rPr>
                <w:rFonts w:eastAsia="Times New Roman" w:cstheme="minorHAnsi"/>
                <w:i/>
                <w:lang w:eastAsia="en-GB"/>
              </w:rPr>
              <w:t xml:space="preserve">drop-out  b)no impact </w:t>
            </w:r>
          </w:p>
          <w:p w:rsidR="0051451A" w:rsidRPr="007D009B" w:rsidRDefault="0051451A" w:rsidP="00C0144F">
            <w:pPr>
              <w:spacing w:after="0" w:line="240" w:lineRule="auto"/>
              <w:rPr>
                <w:rFonts w:eastAsia="Times New Roman" w:cstheme="minorHAnsi"/>
                <w:lang w:eastAsia="en-GB"/>
              </w:rPr>
            </w:pPr>
          </w:p>
        </w:tc>
        <w:tc>
          <w:tcPr>
            <w:tcW w:w="2145" w:type="dxa"/>
          </w:tcPr>
          <w:p w:rsidR="0051451A" w:rsidRPr="00E326D9" w:rsidRDefault="0051451A" w:rsidP="0051451A">
            <w:pPr>
              <w:spacing w:after="0" w:line="240" w:lineRule="auto"/>
              <w:rPr>
                <w:rFonts w:eastAsia="Times New Roman" w:cstheme="minorHAnsi"/>
                <w:i/>
                <w:lang w:eastAsia="en-GB"/>
              </w:rPr>
            </w:pPr>
          </w:p>
          <w:p w:rsidR="0051451A" w:rsidRPr="00E326D9" w:rsidRDefault="0051451A" w:rsidP="0051451A">
            <w:pPr>
              <w:spacing w:after="0" w:line="240" w:lineRule="auto"/>
              <w:rPr>
                <w:rFonts w:eastAsia="Times New Roman" w:cstheme="minorHAnsi"/>
                <w:i/>
                <w:lang w:eastAsia="en-GB"/>
              </w:rPr>
            </w:pPr>
            <w:r w:rsidRPr="00E326D9">
              <w:rPr>
                <w:rFonts w:eastAsia="Times New Roman" w:cstheme="minorHAnsi"/>
                <w:i/>
                <w:lang w:eastAsia="en-GB"/>
              </w:rPr>
              <w:t>Amplify if needed</w:t>
            </w:r>
          </w:p>
          <w:p w:rsidR="0051451A" w:rsidRPr="00E326D9" w:rsidRDefault="0051451A" w:rsidP="0051451A">
            <w:pPr>
              <w:spacing w:after="0" w:line="240" w:lineRule="auto"/>
              <w:rPr>
                <w:rFonts w:eastAsia="Times New Roman" w:cstheme="minorHAnsi"/>
                <w:i/>
                <w:lang w:eastAsia="en-GB"/>
              </w:rPr>
            </w:pPr>
          </w:p>
          <w:p w:rsidR="0051451A" w:rsidRPr="00E326D9" w:rsidRDefault="0051451A" w:rsidP="0051451A">
            <w:pPr>
              <w:spacing w:after="0" w:line="240" w:lineRule="auto"/>
              <w:rPr>
                <w:rFonts w:eastAsia="Times New Roman" w:cstheme="minorHAnsi"/>
                <w:i/>
                <w:lang w:eastAsia="en-GB"/>
              </w:rPr>
            </w:pPr>
          </w:p>
          <w:p w:rsidR="0051451A" w:rsidRPr="00E326D9" w:rsidRDefault="0051451A" w:rsidP="0051451A">
            <w:pPr>
              <w:spacing w:after="0" w:line="240" w:lineRule="auto"/>
              <w:rPr>
                <w:rFonts w:eastAsia="Times New Roman" w:cstheme="minorHAnsi"/>
                <w:i/>
                <w:lang w:eastAsia="en-GB"/>
              </w:rPr>
            </w:pPr>
          </w:p>
          <w:p w:rsidR="0051451A" w:rsidRPr="00E326D9" w:rsidRDefault="0051451A" w:rsidP="0051451A">
            <w:pPr>
              <w:spacing w:after="0" w:line="240" w:lineRule="auto"/>
              <w:rPr>
                <w:rFonts w:eastAsia="Times New Roman" w:cstheme="minorHAnsi"/>
                <w:i/>
                <w:lang w:eastAsia="en-GB"/>
              </w:rPr>
            </w:pPr>
          </w:p>
          <w:p w:rsidR="0051451A" w:rsidRPr="00E326D9" w:rsidRDefault="0051451A" w:rsidP="0051451A">
            <w:pPr>
              <w:spacing w:after="0" w:line="240" w:lineRule="auto"/>
              <w:rPr>
                <w:rFonts w:eastAsia="Times New Roman" w:cstheme="minorHAnsi"/>
                <w:i/>
                <w:lang w:eastAsia="en-GB"/>
              </w:rPr>
            </w:pPr>
          </w:p>
          <w:p w:rsidR="0051451A" w:rsidRPr="00E326D9" w:rsidRDefault="0051451A" w:rsidP="0051451A">
            <w:pPr>
              <w:spacing w:after="0" w:line="240" w:lineRule="auto"/>
              <w:rPr>
                <w:rFonts w:eastAsia="Times New Roman" w:cstheme="minorHAnsi"/>
                <w:i/>
                <w:lang w:eastAsia="en-GB"/>
              </w:rPr>
            </w:pPr>
          </w:p>
          <w:p w:rsidR="00E326D9" w:rsidRPr="00E326D9" w:rsidRDefault="00E326D9" w:rsidP="0051451A">
            <w:pPr>
              <w:spacing w:after="0" w:line="240" w:lineRule="auto"/>
              <w:rPr>
                <w:rFonts w:eastAsia="Times New Roman" w:cstheme="minorHAnsi"/>
                <w:i/>
                <w:lang w:eastAsia="en-GB"/>
              </w:rPr>
            </w:pPr>
          </w:p>
          <w:p w:rsidR="0051451A" w:rsidRPr="00E326D9" w:rsidRDefault="00E326D9" w:rsidP="0051451A">
            <w:pPr>
              <w:spacing w:after="0" w:line="240" w:lineRule="auto"/>
              <w:rPr>
                <w:rFonts w:eastAsia="Times New Roman" w:cstheme="minorHAnsi"/>
                <w:i/>
                <w:lang w:eastAsia="en-GB"/>
              </w:rPr>
            </w:pPr>
            <w:r w:rsidRPr="00E326D9">
              <w:rPr>
                <w:rFonts w:eastAsia="Times New Roman" w:cstheme="minorHAnsi"/>
                <w:i/>
                <w:lang w:eastAsia="en-GB"/>
              </w:rPr>
              <w:t>A</w:t>
            </w:r>
            <w:r w:rsidR="0051451A" w:rsidRPr="00E326D9">
              <w:rPr>
                <w:rFonts w:eastAsia="Times New Roman" w:cstheme="minorHAnsi"/>
                <w:i/>
                <w:lang w:eastAsia="en-GB"/>
              </w:rPr>
              <w:t>ny implications</w:t>
            </w:r>
          </w:p>
          <w:p w:rsidR="0051451A" w:rsidRPr="00E326D9" w:rsidRDefault="0051451A" w:rsidP="0051451A">
            <w:pPr>
              <w:spacing w:after="0" w:line="240" w:lineRule="auto"/>
              <w:rPr>
                <w:rFonts w:eastAsia="Times New Roman" w:cstheme="minorHAnsi"/>
                <w:i/>
                <w:lang w:eastAsia="en-GB"/>
              </w:rPr>
            </w:pPr>
          </w:p>
          <w:p w:rsidR="0051451A" w:rsidRPr="00E326D9" w:rsidRDefault="0051451A" w:rsidP="0051451A">
            <w:pPr>
              <w:spacing w:after="0" w:line="240" w:lineRule="auto"/>
              <w:rPr>
                <w:rFonts w:eastAsia="Times New Roman" w:cstheme="minorHAnsi"/>
                <w:i/>
                <w:lang w:eastAsia="en-GB"/>
              </w:rPr>
            </w:pPr>
          </w:p>
          <w:p w:rsidR="0051451A" w:rsidRPr="00E326D9" w:rsidRDefault="0051451A" w:rsidP="0051451A">
            <w:pPr>
              <w:spacing w:after="0" w:line="240" w:lineRule="auto"/>
              <w:rPr>
                <w:rFonts w:eastAsia="Times New Roman" w:cstheme="minorHAnsi"/>
                <w:i/>
                <w:lang w:eastAsia="en-GB"/>
              </w:rPr>
            </w:pPr>
          </w:p>
          <w:p w:rsidR="0051451A" w:rsidRPr="00E326D9" w:rsidRDefault="0051451A" w:rsidP="0051451A">
            <w:pPr>
              <w:spacing w:after="0" w:line="240" w:lineRule="auto"/>
              <w:rPr>
                <w:rFonts w:eastAsia="Times New Roman" w:cstheme="minorHAnsi"/>
                <w:i/>
                <w:lang w:eastAsia="en-GB"/>
              </w:rPr>
            </w:pPr>
          </w:p>
          <w:p w:rsidR="0051451A" w:rsidRPr="00E326D9" w:rsidRDefault="0051451A" w:rsidP="0051451A">
            <w:pPr>
              <w:spacing w:after="0" w:line="240" w:lineRule="auto"/>
              <w:rPr>
                <w:rFonts w:eastAsia="Times New Roman" w:cstheme="minorHAnsi"/>
                <w:i/>
                <w:lang w:eastAsia="en-GB"/>
              </w:rPr>
            </w:pPr>
          </w:p>
          <w:p w:rsidR="0051451A" w:rsidRPr="00E326D9" w:rsidRDefault="0051451A" w:rsidP="0051451A">
            <w:pPr>
              <w:spacing w:after="0" w:line="240" w:lineRule="auto"/>
              <w:rPr>
                <w:rFonts w:eastAsia="Times New Roman" w:cstheme="minorHAnsi"/>
                <w:i/>
                <w:lang w:eastAsia="en-GB"/>
              </w:rPr>
            </w:pPr>
          </w:p>
          <w:p w:rsidR="0051451A" w:rsidRPr="00E326D9" w:rsidRDefault="0051451A" w:rsidP="0051451A">
            <w:pPr>
              <w:spacing w:after="0" w:line="240" w:lineRule="auto"/>
              <w:rPr>
                <w:rFonts w:eastAsia="Times New Roman" w:cstheme="minorHAnsi"/>
                <w:i/>
                <w:lang w:eastAsia="en-GB"/>
              </w:rPr>
            </w:pPr>
          </w:p>
          <w:p w:rsidR="0051451A" w:rsidRDefault="0051451A" w:rsidP="0051451A">
            <w:pPr>
              <w:spacing w:after="0" w:line="240" w:lineRule="auto"/>
              <w:rPr>
                <w:rFonts w:eastAsia="Times New Roman" w:cstheme="minorHAnsi"/>
                <w:i/>
                <w:lang w:eastAsia="en-GB"/>
              </w:rPr>
            </w:pPr>
          </w:p>
          <w:p w:rsidR="00E326D9" w:rsidRDefault="00E326D9" w:rsidP="0051451A">
            <w:pPr>
              <w:spacing w:after="0" w:line="240" w:lineRule="auto"/>
              <w:rPr>
                <w:rFonts w:eastAsia="Times New Roman" w:cstheme="minorHAnsi"/>
                <w:i/>
                <w:lang w:eastAsia="en-GB"/>
              </w:rPr>
            </w:pPr>
          </w:p>
          <w:p w:rsidR="00E326D9" w:rsidRPr="00E326D9" w:rsidRDefault="00E326D9" w:rsidP="0051451A">
            <w:pPr>
              <w:spacing w:after="0" w:line="240" w:lineRule="auto"/>
              <w:rPr>
                <w:rFonts w:eastAsia="Times New Roman" w:cstheme="minorHAnsi"/>
                <w:i/>
                <w:lang w:eastAsia="en-GB"/>
              </w:rPr>
            </w:pPr>
          </w:p>
          <w:p w:rsidR="0051451A" w:rsidRPr="00E326D9" w:rsidRDefault="0051451A" w:rsidP="0051451A">
            <w:pPr>
              <w:spacing w:after="0" w:line="240" w:lineRule="auto"/>
              <w:rPr>
                <w:rFonts w:eastAsia="Times New Roman" w:cstheme="minorHAnsi"/>
                <w:i/>
                <w:lang w:eastAsia="en-GB"/>
              </w:rPr>
            </w:pPr>
            <w:r w:rsidRPr="00E326D9">
              <w:rPr>
                <w:rFonts w:eastAsia="Times New Roman" w:cstheme="minorHAnsi"/>
                <w:i/>
                <w:lang w:eastAsia="en-GB"/>
              </w:rPr>
              <w:t xml:space="preserve">Amplification </w:t>
            </w:r>
          </w:p>
          <w:p w:rsidR="0051451A" w:rsidRPr="00E326D9" w:rsidRDefault="0051451A" w:rsidP="0051451A">
            <w:pPr>
              <w:spacing w:after="0" w:line="240" w:lineRule="auto"/>
              <w:rPr>
                <w:rFonts w:eastAsia="Times New Roman" w:cstheme="minorHAnsi"/>
                <w:i/>
                <w:lang w:eastAsia="en-GB"/>
              </w:rPr>
            </w:pPr>
          </w:p>
          <w:p w:rsidR="0051451A" w:rsidRPr="00E326D9" w:rsidRDefault="0051451A" w:rsidP="0051451A">
            <w:pPr>
              <w:spacing w:after="0" w:line="240" w:lineRule="auto"/>
              <w:rPr>
                <w:rFonts w:eastAsia="Times New Roman" w:cstheme="minorHAnsi"/>
                <w:i/>
                <w:lang w:eastAsia="en-GB"/>
              </w:rPr>
            </w:pPr>
          </w:p>
          <w:p w:rsidR="0051451A" w:rsidRPr="00E326D9" w:rsidRDefault="0051451A" w:rsidP="0051451A">
            <w:pPr>
              <w:spacing w:after="0" w:line="240" w:lineRule="auto"/>
              <w:rPr>
                <w:rFonts w:eastAsia="Times New Roman" w:cstheme="minorHAnsi"/>
                <w:i/>
                <w:lang w:eastAsia="en-GB"/>
              </w:rPr>
            </w:pPr>
          </w:p>
          <w:p w:rsidR="0051451A" w:rsidRPr="00E326D9" w:rsidRDefault="0051451A" w:rsidP="0051451A">
            <w:pPr>
              <w:spacing w:after="0" w:line="240" w:lineRule="auto"/>
              <w:rPr>
                <w:rFonts w:eastAsia="Times New Roman" w:cstheme="minorHAnsi"/>
                <w:i/>
                <w:lang w:eastAsia="en-GB"/>
              </w:rPr>
            </w:pPr>
          </w:p>
          <w:p w:rsidR="0051451A" w:rsidRPr="00E326D9" w:rsidRDefault="0051451A" w:rsidP="0051451A">
            <w:pPr>
              <w:spacing w:after="0" w:line="240" w:lineRule="auto"/>
              <w:rPr>
                <w:rFonts w:eastAsia="Times New Roman" w:cstheme="minorHAnsi"/>
                <w:i/>
                <w:lang w:eastAsia="en-GB"/>
              </w:rPr>
            </w:pPr>
          </w:p>
        </w:tc>
      </w:tr>
      <w:tr w:rsidR="0051451A" w:rsidRPr="009F2CB1" w:rsidTr="00A71841">
        <w:tc>
          <w:tcPr>
            <w:tcW w:w="1876" w:type="dxa"/>
          </w:tcPr>
          <w:p w:rsidR="0051451A" w:rsidRPr="00B54BFE" w:rsidRDefault="0051451A" w:rsidP="0051451A">
            <w:pPr>
              <w:spacing w:after="0" w:line="240" w:lineRule="auto"/>
              <w:rPr>
                <w:rFonts w:eastAsia="Times New Roman" w:cstheme="minorHAnsi"/>
                <w:b/>
                <w:lang w:eastAsia="en-GB"/>
              </w:rPr>
            </w:pPr>
          </w:p>
          <w:p w:rsidR="0051451A" w:rsidRPr="00B54BFE" w:rsidRDefault="0051451A" w:rsidP="0051451A">
            <w:pPr>
              <w:spacing w:after="0" w:line="240" w:lineRule="auto"/>
              <w:rPr>
                <w:rFonts w:eastAsia="Times New Roman" w:cstheme="minorHAnsi"/>
                <w:b/>
                <w:lang w:eastAsia="en-GB"/>
              </w:rPr>
            </w:pPr>
            <w:r w:rsidRPr="00B54BFE">
              <w:rPr>
                <w:rFonts w:eastAsia="Times New Roman" w:cstheme="minorHAnsi"/>
                <w:b/>
                <w:lang w:eastAsia="en-GB"/>
              </w:rPr>
              <w:t xml:space="preserve">Section 4 </w:t>
            </w:r>
          </w:p>
          <w:p w:rsidR="0051451A" w:rsidRPr="00B54BFE" w:rsidRDefault="0051451A" w:rsidP="0051451A">
            <w:pPr>
              <w:spacing w:after="0" w:line="240" w:lineRule="auto"/>
              <w:rPr>
                <w:rFonts w:eastAsia="Times New Roman" w:cstheme="minorHAnsi"/>
                <w:b/>
                <w:lang w:eastAsia="en-GB"/>
              </w:rPr>
            </w:pPr>
          </w:p>
          <w:p w:rsidR="0051451A" w:rsidRPr="00B54BFE" w:rsidRDefault="0051451A" w:rsidP="0051451A">
            <w:pPr>
              <w:spacing w:after="0" w:line="240" w:lineRule="auto"/>
              <w:rPr>
                <w:rFonts w:eastAsia="Times New Roman" w:cstheme="minorHAnsi"/>
                <w:b/>
                <w:lang w:eastAsia="en-GB"/>
              </w:rPr>
            </w:pPr>
            <w:r w:rsidRPr="00B54BFE">
              <w:rPr>
                <w:rFonts w:eastAsia="Times New Roman" w:cstheme="minorHAnsi"/>
                <w:b/>
                <w:lang w:eastAsia="en-GB"/>
              </w:rPr>
              <w:t>Coalition Government education reforms</w:t>
            </w:r>
          </w:p>
          <w:p w:rsidR="0051451A" w:rsidRPr="00B54BFE" w:rsidRDefault="0051451A" w:rsidP="0051451A">
            <w:pPr>
              <w:spacing w:after="0" w:line="240" w:lineRule="auto"/>
              <w:rPr>
                <w:rFonts w:eastAsia="Times New Roman" w:cstheme="minorHAnsi"/>
                <w:b/>
                <w:lang w:eastAsia="en-GB"/>
              </w:rPr>
            </w:pPr>
          </w:p>
          <w:p w:rsidR="0051451A" w:rsidRPr="00B54BFE" w:rsidRDefault="0051451A" w:rsidP="0051451A">
            <w:pPr>
              <w:spacing w:after="0" w:line="240" w:lineRule="auto"/>
              <w:rPr>
                <w:rFonts w:eastAsia="Times New Roman" w:cstheme="minorHAnsi"/>
                <w:b/>
                <w:lang w:eastAsia="en-GB"/>
              </w:rPr>
            </w:pPr>
          </w:p>
          <w:p w:rsidR="0051451A" w:rsidRPr="00B54BFE" w:rsidRDefault="0051451A" w:rsidP="0051451A">
            <w:pPr>
              <w:spacing w:after="0" w:line="240" w:lineRule="auto"/>
              <w:rPr>
                <w:rFonts w:eastAsia="Times New Roman" w:cstheme="minorHAnsi"/>
                <w:b/>
                <w:lang w:eastAsia="en-GB"/>
              </w:rPr>
            </w:pPr>
          </w:p>
          <w:p w:rsidR="0051451A" w:rsidRPr="00B54BFE" w:rsidRDefault="0051451A" w:rsidP="0051451A">
            <w:pPr>
              <w:spacing w:after="0" w:line="240" w:lineRule="auto"/>
              <w:rPr>
                <w:rFonts w:eastAsia="Times New Roman" w:cstheme="minorHAnsi"/>
                <w:b/>
                <w:lang w:eastAsia="en-GB"/>
              </w:rPr>
            </w:pPr>
          </w:p>
        </w:tc>
        <w:tc>
          <w:tcPr>
            <w:tcW w:w="4196" w:type="dxa"/>
          </w:tcPr>
          <w:p w:rsidR="0051451A" w:rsidRPr="00807747" w:rsidRDefault="0051451A" w:rsidP="0051451A">
            <w:pPr>
              <w:spacing w:after="0" w:line="240" w:lineRule="auto"/>
              <w:rPr>
                <w:rFonts w:eastAsia="Times New Roman" w:cstheme="minorHAnsi"/>
                <w:b/>
                <w:lang w:eastAsia="en-GB"/>
              </w:rPr>
            </w:pPr>
          </w:p>
          <w:p w:rsidR="0051451A" w:rsidRPr="00807747" w:rsidRDefault="00B75049" w:rsidP="0051451A">
            <w:pPr>
              <w:spacing w:after="0" w:line="240" w:lineRule="auto"/>
              <w:rPr>
                <w:rFonts w:eastAsia="Times New Roman" w:cstheme="minorHAnsi"/>
                <w:b/>
                <w:lang w:eastAsia="en-GB"/>
              </w:rPr>
            </w:pPr>
            <w:r w:rsidRPr="00807747">
              <w:rPr>
                <w:rFonts w:eastAsia="Times New Roman" w:cstheme="minorHAnsi"/>
                <w:b/>
                <w:lang w:eastAsia="en-GB"/>
              </w:rPr>
              <w:t xml:space="preserve">QU.12 </w:t>
            </w:r>
            <w:r w:rsidR="0051451A" w:rsidRPr="00807747">
              <w:rPr>
                <w:rFonts w:eastAsia="Times New Roman" w:cstheme="minorHAnsi"/>
                <w:b/>
                <w:lang w:eastAsia="en-GB"/>
              </w:rPr>
              <w:t>Do you know if the colle</w:t>
            </w:r>
            <w:r w:rsidR="00A86FCF" w:rsidRPr="00807747">
              <w:rPr>
                <w:rFonts w:eastAsia="Times New Roman" w:cstheme="minorHAnsi"/>
                <w:b/>
                <w:lang w:eastAsia="en-GB"/>
              </w:rPr>
              <w:t xml:space="preserve">ge is making </w:t>
            </w:r>
            <w:r w:rsidRPr="00807747">
              <w:rPr>
                <w:rFonts w:eastAsia="Times New Roman" w:cstheme="minorHAnsi"/>
                <w:b/>
                <w:lang w:eastAsia="en-GB"/>
              </w:rPr>
              <w:t xml:space="preserve">any changes to </w:t>
            </w:r>
            <w:r w:rsidR="0051451A" w:rsidRPr="00807747">
              <w:rPr>
                <w:rFonts w:eastAsia="Times New Roman" w:cstheme="minorHAnsi"/>
                <w:b/>
                <w:lang w:eastAsia="en-GB"/>
              </w:rPr>
              <w:t>its provision for 16</w:t>
            </w:r>
            <w:r w:rsidR="00E326D9">
              <w:rPr>
                <w:rFonts w:eastAsia="Times New Roman" w:cstheme="minorHAnsi"/>
                <w:b/>
                <w:lang w:eastAsia="en-GB"/>
              </w:rPr>
              <w:t xml:space="preserve">-18 NEET for the next academic </w:t>
            </w:r>
            <w:r w:rsidR="0051451A" w:rsidRPr="00807747">
              <w:rPr>
                <w:rFonts w:eastAsia="Times New Roman" w:cstheme="minorHAnsi"/>
                <w:b/>
                <w:lang w:eastAsia="en-GB"/>
              </w:rPr>
              <w:t>year, 2015-16?</w:t>
            </w:r>
          </w:p>
          <w:p w:rsidR="0051451A" w:rsidRPr="00807747" w:rsidRDefault="0051451A" w:rsidP="0051451A">
            <w:pPr>
              <w:spacing w:after="0" w:line="240" w:lineRule="auto"/>
              <w:rPr>
                <w:rFonts w:eastAsia="Times New Roman" w:cstheme="minorHAnsi"/>
                <w:b/>
                <w:lang w:eastAsia="en-GB"/>
              </w:rPr>
            </w:pPr>
          </w:p>
          <w:p w:rsidR="0051451A" w:rsidRPr="00807747" w:rsidRDefault="0051451A" w:rsidP="0051451A">
            <w:pPr>
              <w:spacing w:after="0" w:line="240" w:lineRule="auto"/>
              <w:rPr>
                <w:rFonts w:eastAsia="Times New Roman" w:cstheme="minorHAnsi"/>
                <w:b/>
                <w:lang w:eastAsia="en-GB"/>
              </w:rPr>
            </w:pPr>
            <w:r w:rsidRPr="00807747">
              <w:rPr>
                <w:rFonts w:eastAsia="Times New Roman" w:cstheme="minorHAnsi"/>
                <w:b/>
                <w:lang w:eastAsia="en-GB"/>
              </w:rPr>
              <w:t>If so, what type of changes will be made and why?</w:t>
            </w:r>
          </w:p>
          <w:p w:rsidR="00B75049" w:rsidRPr="00807747" w:rsidRDefault="00FE21EF" w:rsidP="0051451A">
            <w:pPr>
              <w:spacing w:after="0" w:line="240" w:lineRule="auto"/>
              <w:rPr>
                <w:rFonts w:eastAsia="Times New Roman" w:cstheme="minorHAnsi"/>
                <w:i/>
                <w:lang w:eastAsia="en-GB"/>
              </w:rPr>
            </w:pPr>
            <w:r>
              <w:rPr>
                <w:rFonts w:eastAsia="Times New Roman" w:cstheme="minorHAnsi"/>
                <w:lang w:eastAsia="en-GB"/>
              </w:rPr>
              <w:t xml:space="preserve">        </w:t>
            </w:r>
            <w:r w:rsidR="0051451A" w:rsidRPr="00807747">
              <w:rPr>
                <w:rFonts w:eastAsia="Times New Roman" w:cstheme="minorHAnsi"/>
                <w:i/>
                <w:lang w:eastAsia="en-GB"/>
              </w:rPr>
              <w:t xml:space="preserve">Specific prompt: a) changed </w:t>
            </w:r>
          </w:p>
          <w:p w:rsidR="001C521F" w:rsidRPr="00807747" w:rsidRDefault="00FE21EF" w:rsidP="0051451A">
            <w:pPr>
              <w:spacing w:after="0" w:line="240" w:lineRule="auto"/>
              <w:rPr>
                <w:rFonts w:eastAsia="Times New Roman" w:cstheme="minorHAnsi"/>
                <w:i/>
                <w:lang w:eastAsia="en-GB"/>
              </w:rPr>
            </w:pPr>
            <w:r>
              <w:rPr>
                <w:rFonts w:eastAsia="Times New Roman" w:cstheme="minorHAnsi"/>
                <w:i/>
                <w:lang w:eastAsia="en-GB"/>
              </w:rPr>
              <w:t xml:space="preserve">        </w:t>
            </w:r>
            <w:r w:rsidR="0051451A" w:rsidRPr="00807747">
              <w:rPr>
                <w:rFonts w:eastAsia="Times New Roman" w:cstheme="minorHAnsi"/>
                <w:i/>
                <w:lang w:eastAsia="en-GB"/>
              </w:rPr>
              <w:t>qu</w:t>
            </w:r>
            <w:r w:rsidR="001C521F" w:rsidRPr="00807747">
              <w:rPr>
                <w:rFonts w:eastAsia="Times New Roman" w:cstheme="minorHAnsi"/>
                <w:i/>
                <w:lang w:eastAsia="en-GB"/>
              </w:rPr>
              <w:t xml:space="preserve">alification offer b) withdrawn </w:t>
            </w:r>
            <w:r w:rsidR="0051451A" w:rsidRPr="00807747">
              <w:rPr>
                <w:rFonts w:eastAsia="Times New Roman" w:cstheme="minorHAnsi"/>
                <w:i/>
                <w:lang w:eastAsia="en-GB"/>
              </w:rPr>
              <w:t>some</w:t>
            </w:r>
          </w:p>
          <w:p w:rsidR="001C521F" w:rsidRPr="00807747" w:rsidRDefault="00FE21EF" w:rsidP="0051451A">
            <w:pPr>
              <w:spacing w:after="0" w:line="240" w:lineRule="auto"/>
              <w:rPr>
                <w:rFonts w:eastAsia="Times New Roman" w:cstheme="minorHAnsi"/>
                <w:i/>
                <w:lang w:eastAsia="en-GB"/>
              </w:rPr>
            </w:pPr>
            <w:r>
              <w:rPr>
                <w:rFonts w:eastAsia="Times New Roman" w:cstheme="minorHAnsi"/>
                <w:i/>
                <w:lang w:eastAsia="en-GB"/>
              </w:rPr>
              <w:t xml:space="preserve">        </w:t>
            </w:r>
            <w:r w:rsidR="0051451A" w:rsidRPr="00807747">
              <w:rPr>
                <w:rFonts w:eastAsia="Times New Roman" w:cstheme="minorHAnsi"/>
                <w:i/>
                <w:lang w:eastAsia="en-GB"/>
              </w:rPr>
              <w:t xml:space="preserve">provision c) new partnerships for </w:t>
            </w:r>
          </w:p>
          <w:p w:rsidR="001C521F" w:rsidRPr="00807747" w:rsidRDefault="0051451A" w:rsidP="0051451A">
            <w:pPr>
              <w:spacing w:after="0" w:line="240" w:lineRule="auto"/>
              <w:rPr>
                <w:rFonts w:eastAsia="Times New Roman" w:cstheme="minorHAnsi"/>
                <w:i/>
                <w:lang w:eastAsia="en-GB"/>
              </w:rPr>
            </w:pPr>
            <w:r w:rsidRPr="00807747">
              <w:rPr>
                <w:rFonts w:eastAsia="Times New Roman" w:cstheme="minorHAnsi"/>
                <w:i/>
                <w:lang w:eastAsia="en-GB"/>
              </w:rPr>
              <w:t xml:space="preserve">       </w:t>
            </w:r>
            <w:r w:rsidR="00B75049" w:rsidRPr="00807747">
              <w:rPr>
                <w:rFonts w:eastAsia="Times New Roman" w:cstheme="minorHAnsi"/>
                <w:i/>
                <w:lang w:eastAsia="en-GB"/>
              </w:rPr>
              <w:t xml:space="preserve"> </w:t>
            </w:r>
            <w:r w:rsidR="000836BE">
              <w:rPr>
                <w:rFonts w:eastAsia="Times New Roman" w:cstheme="minorHAnsi"/>
                <w:i/>
                <w:lang w:eastAsia="en-GB"/>
              </w:rPr>
              <w:t xml:space="preserve">Traineeships or YCS  d)staff </w:t>
            </w:r>
            <w:r w:rsidRPr="00807747">
              <w:rPr>
                <w:rFonts w:eastAsia="Times New Roman" w:cstheme="minorHAnsi"/>
                <w:i/>
                <w:lang w:eastAsia="en-GB"/>
              </w:rPr>
              <w:t xml:space="preserve">or </w:t>
            </w:r>
          </w:p>
          <w:p w:rsidR="0051451A" w:rsidRPr="00807747" w:rsidRDefault="00FE21EF" w:rsidP="0051451A">
            <w:pPr>
              <w:spacing w:after="0" w:line="240" w:lineRule="auto"/>
              <w:rPr>
                <w:rFonts w:eastAsia="Times New Roman" w:cstheme="minorHAnsi"/>
                <w:i/>
                <w:lang w:eastAsia="en-GB"/>
              </w:rPr>
            </w:pPr>
            <w:r>
              <w:rPr>
                <w:rFonts w:eastAsia="Times New Roman" w:cstheme="minorHAnsi"/>
                <w:i/>
                <w:lang w:eastAsia="en-GB"/>
              </w:rPr>
              <w:t xml:space="preserve">   </w:t>
            </w:r>
            <w:r w:rsidR="001C521F" w:rsidRPr="00807747">
              <w:rPr>
                <w:rFonts w:eastAsia="Times New Roman" w:cstheme="minorHAnsi"/>
                <w:i/>
                <w:lang w:eastAsia="en-GB"/>
              </w:rPr>
              <w:t xml:space="preserve">     </w:t>
            </w:r>
            <w:r w:rsidR="0051451A" w:rsidRPr="00807747">
              <w:rPr>
                <w:rFonts w:eastAsia="Times New Roman" w:cstheme="minorHAnsi"/>
                <w:i/>
                <w:lang w:eastAsia="en-GB"/>
              </w:rPr>
              <w:t xml:space="preserve">resource </w:t>
            </w:r>
            <w:r w:rsidR="001C521F" w:rsidRPr="00807747">
              <w:rPr>
                <w:rFonts w:eastAsia="Times New Roman" w:cstheme="minorHAnsi"/>
                <w:i/>
                <w:lang w:eastAsia="en-GB"/>
              </w:rPr>
              <w:t>i</w:t>
            </w:r>
            <w:r w:rsidR="0051451A" w:rsidRPr="00807747">
              <w:rPr>
                <w:rFonts w:eastAsia="Times New Roman" w:cstheme="minorHAnsi"/>
                <w:i/>
                <w:lang w:eastAsia="en-GB"/>
              </w:rPr>
              <w:t>ssues</w:t>
            </w:r>
            <w:r w:rsidR="00B75049" w:rsidRPr="00807747">
              <w:rPr>
                <w:rFonts w:eastAsia="Times New Roman" w:cstheme="minorHAnsi"/>
                <w:i/>
                <w:lang w:eastAsia="en-GB"/>
              </w:rPr>
              <w:t xml:space="preserve"> </w:t>
            </w:r>
            <w:r w:rsidR="000836BE">
              <w:rPr>
                <w:rFonts w:eastAsia="Times New Roman" w:cstheme="minorHAnsi"/>
                <w:i/>
                <w:lang w:eastAsia="en-GB"/>
              </w:rPr>
              <w:t>e) other</w:t>
            </w:r>
          </w:p>
          <w:p w:rsidR="00E56D2C" w:rsidRPr="00807747" w:rsidRDefault="00FE21EF" w:rsidP="0051451A">
            <w:pPr>
              <w:spacing w:after="0" w:line="240" w:lineRule="auto"/>
              <w:jc w:val="both"/>
              <w:rPr>
                <w:rFonts w:eastAsia="Times New Roman" w:cstheme="minorHAnsi"/>
                <w:i/>
                <w:lang w:eastAsia="en-GB"/>
              </w:rPr>
            </w:pPr>
            <w:r>
              <w:rPr>
                <w:rFonts w:eastAsia="Times New Roman" w:cstheme="minorHAnsi"/>
                <w:bCs/>
                <w:lang w:eastAsia="en-GB"/>
              </w:rPr>
              <w:t xml:space="preserve"> </w:t>
            </w:r>
            <w:r w:rsidR="00E56D2C" w:rsidRPr="00807747">
              <w:rPr>
                <w:rFonts w:eastAsia="Times New Roman" w:cstheme="minorHAnsi"/>
                <w:bCs/>
                <w:lang w:eastAsia="en-GB"/>
              </w:rPr>
              <w:t xml:space="preserve">   </w:t>
            </w:r>
            <w:r>
              <w:rPr>
                <w:rFonts w:eastAsia="Times New Roman" w:cstheme="minorHAnsi"/>
                <w:bCs/>
                <w:lang w:eastAsia="en-GB"/>
              </w:rPr>
              <w:t xml:space="preserve">   </w:t>
            </w:r>
            <w:r w:rsidR="0051451A" w:rsidRPr="00807747">
              <w:rPr>
                <w:rFonts w:eastAsia="Times New Roman" w:cstheme="minorHAnsi"/>
                <w:bCs/>
                <w:lang w:eastAsia="en-GB"/>
              </w:rPr>
              <w:t xml:space="preserve"> </w:t>
            </w:r>
            <w:r w:rsidR="0051451A" w:rsidRPr="00807747">
              <w:rPr>
                <w:rFonts w:eastAsia="Times New Roman" w:cstheme="minorHAnsi"/>
                <w:i/>
                <w:lang w:eastAsia="en-GB"/>
              </w:rPr>
              <w:t>Probe: Is there anything else you would</w:t>
            </w:r>
          </w:p>
          <w:p w:rsidR="0051451A" w:rsidRPr="00807747" w:rsidRDefault="00FE21EF" w:rsidP="0051451A">
            <w:pPr>
              <w:spacing w:after="0" w:line="240" w:lineRule="auto"/>
              <w:jc w:val="both"/>
              <w:rPr>
                <w:rFonts w:eastAsia="Times New Roman" w:cstheme="minorHAnsi"/>
                <w:i/>
                <w:lang w:eastAsia="en-GB"/>
              </w:rPr>
            </w:pPr>
            <w:r>
              <w:rPr>
                <w:rFonts w:eastAsia="Times New Roman" w:cstheme="minorHAnsi"/>
                <w:i/>
                <w:lang w:eastAsia="en-GB"/>
              </w:rPr>
              <w:t xml:space="preserve">        </w:t>
            </w:r>
            <w:r w:rsidR="0051451A" w:rsidRPr="00807747">
              <w:rPr>
                <w:rFonts w:eastAsia="Times New Roman" w:cstheme="minorHAnsi"/>
                <w:i/>
                <w:lang w:eastAsia="en-GB"/>
              </w:rPr>
              <w:t>like to add?</w:t>
            </w:r>
          </w:p>
          <w:p w:rsidR="00B75049" w:rsidRPr="00807747" w:rsidRDefault="00B75049" w:rsidP="0051451A">
            <w:pPr>
              <w:spacing w:after="0" w:line="240" w:lineRule="auto"/>
              <w:jc w:val="both"/>
              <w:rPr>
                <w:rFonts w:eastAsia="Times New Roman" w:cstheme="minorHAnsi"/>
                <w:i/>
                <w:lang w:eastAsia="en-GB"/>
              </w:rPr>
            </w:pPr>
          </w:p>
          <w:p w:rsidR="0051451A" w:rsidRPr="00807747" w:rsidRDefault="00A86FCF" w:rsidP="00B75049">
            <w:pPr>
              <w:spacing w:after="0" w:line="240" w:lineRule="auto"/>
              <w:rPr>
                <w:rFonts w:eastAsia="Times New Roman" w:cstheme="minorHAnsi"/>
                <w:b/>
                <w:lang w:eastAsia="en-GB"/>
              </w:rPr>
            </w:pPr>
            <w:r w:rsidRPr="00807747">
              <w:rPr>
                <w:rFonts w:eastAsia="Times New Roman" w:cstheme="minorHAnsi"/>
                <w:b/>
                <w:lang w:eastAsia="en-GB"/>
              </w:rPr>
              <w:t xml:space="preserve">QU.13 </w:t>
            </w:r>
            <w:r w:rsidR="0051451A" w:rsidRPr="00807747">
              <w:rPr>
                <w:rFonts w:eastAsia="Times New Roman" w:cstheme="minorHAnsi"/>
                <w:b/>
                <w:lang w:eastAsia="en-GB"/>
              </w:rPr>
              <w:t>Do you feel the Coalition Government education reforms</w:t>
            </w:r>
            <w:r w:rsidR="00B75049" w:rsidRPr="00807747">
              <w:rPr>
                <w:rFonts w:eastAsia="Times New Roman" w:cstheme="minorHAnsi"/>
                <w:b/>
                <w:lang w:eastAsia="en-GB"/>
              </w:rPr>
              <w:t xml:space="preserve"> </w:t>
            </w:r>
            <w:r w:rsidR="0051451A" w:rsidRPr="00807747">
              <w:rPr>
                <w:rFonts w:eastAsia="Times New Roman" w:cstheme="minorHAnsi"/>
                <w:b/>
                <w:lang w:eastAsia="en-GB"/>
              </w:rPr>
              <w:t xml:space="preserve">have played a part in any changes being made to the 16-18NEET provision? </w:t>
            </w:r>
          </w:p>
          <w:p w:rsidR="0051451A" w:rsidRPr="00807747" w:rsidRDefault="00FE21EF" w:rsidP="0051451A">
            <w:pPr>
              <w:spacing w:after="0" w:line="240" w:lineRule="auto"/>
              <w:rPr>
                <w:rFonts w:eastAsia="Times New Roman" w:cstheme="minorHAnsi"/>
                <w:i/>
                <w:lang w:eastAsia="en-GB"/>
              </w:rPr>
            </w:pPr>
            <w:r>
              <w:rPr>
                <w:rFonts w:eastAsia="Times New Roman" w:cstheme="minorHAnsi"/>
                <w:b/>
                <w:lang w:eastAsia="en-GB"/>
              </w:rPr>
              <w:t xml:space="preserve">    </w:t>
            </w:r>
            <w:r w:rsidR="0051451A" w:rsidRPr="00807747">
              <w:rPr>
                <w:rFonts w:eastAsia="Times New Roman" w:cstheme="minorHAnsi"/>
                <w:b/>
                <w:lang w:eastAsia="en-GB"/>
              </w:rPr>
              <w:t xml:space="preserve">    </w:t>
            </w:r>
            <w:r w:rsidR="0051451A" w:rsidRPr="00807747">
              <w:rPr>
                <w:rFonts w:eastAsia="Times New Roman" w:cstheme="minorHAnsi"/>
                <w:i/>
                <w:lang w:eastAsia="en-GB"/>
              </w:rPr>
              <w:t>Prompt: Any other factors involved?</w:t>
            </w:r>
          </w:p>
          <w:p w:rsidR="00B75049" w:rsidRPr="00807747" w:rsidRDefault="00FE21EF" w:rsidP="0051451A">
            <w:pPr>
              <w:spacing w:after="0" w:line="240" w:lineRule="auto"/>
              <w:rPr>
                <w:rFonts w:eastAsia="Times New Roman" w:cstheme="minorHAnsi"/>
                <w:i/>
                <w:lang w:eastAsia="en-GB"/>
              </w:rPr>
            </w:pPr>
            <w:r>
              <w:rPr>
                <w:rFonts w:eastAsia="Times New Roman" w:cstheme="minorHAnsi"/>
                <w:i/>
                <w:lang w:eastAsia="en-GB"/>
              </w:rPr>
              <w:t xml:space="preserve"> </w:t>
            </w:r>
            <w:r w:rsidR="0051451A" w:rsidRPr="00807747">
              <w:rPr>
                <w:rFonts w:eastAsia="Times New Roman" w:cstheme="minorHAnsi"/>
                <w:i/>
                <w:lang w:eastAsia="en-GB"/>
              </w:rPr>
              <w:t xml:space="preserve">       Probe: Tell me more about how they </w:t>
            </w:r>
          </w:p>
          <w:p w:rsidR="0051451A" w:rsidRPr="00807747" w:rsidRDefault="00FE21EF" w:rsidP="0051451A">
            <w:pPr>
              <w:spacing w:after="0" w:line="240" w:lineRule="auto"/>
              <w:rPr>
                <w:rFonts w:eastAsia="Times New Roman" w:cstheme="minorHAnsi"/>
                <w:i/>
                <w:lang w:eastAsia="en-GB"/>
              </w:rPr>
            </w:pPr>
            <w:r>
              <w:rPr>
                <w:rFonts w:eastAsia="Times New Roman" w:cstheme="minorHAnsi"/>
                <w:i/>
                <w:lang w:eastAsia="en-GB"/>
              </w:rPr>
              <w:t xml:space="preserve">      </w:t>
            </w:r>
            <w:r w:rsidR="00B75049" w:rsidRPr="00807747">
              <w:rPr>
                <w:rFonts w:eastAsia="Times New Roman" w:cstheme="minorHAnsi"/>
                <w:i/>
                <w:lang w:eastAsia="en-GB"/>
              </w:rPr>
              <w:t xml:space="preserve">  </w:t>
            </w:r>
            <w:r w:rsidR="0051451A" w:rsidRPr="00807747">
              <w:rPr>
                <w:rFonts w:eastAsia="Times New Roman" w:cstheme="minorHAnsi"/>
                <w:i/>
                <w:lang w:eastAsia="en-GB"/>
              </w:rPr>
              <w:t>may affect 16-18 NEET</w:t>
            </w:r>
          </w:p>
          <w:p w:rsidR="0051451A" w:rsidRPr="00807747" w:rsidRDefault="0051451A" w:rsidP="0051451A">
            <w:pPr>
              <w:spacing w:after="0" w:line="240" w:lineRule="auto"/>
              <w:rPr>
                <w:rFonts w:eastAsia="Times New Roman" w:cstheme="minorHAnsi"/>
                <w:i/>
                <w:lang w:eastAsia="en-GB"/>
              </w:rPr>
            </w:pPr>
          </w:p>
          <w:p w:rsidR="0051451A" w:rsidRPr="00807747" w:rsidRDefault="00B75049" w:rsidP="0051451A">
            <w:pPr>
              <w:spacing w:after="0" w:line="240" w:lineRule="auto"/>
              <w:rPr>
                <w:rFonts w:eastAsia="Times New Roman" w:cstheme="minorHAnsi"/>
                <w:b/>
                <w:lang w:eastAsia="en-GB"/>
              </w:rPr>
            </w:pPr>
            <w:r w:rsidRPr="00807747">
              <w:rPr>
                <w:rFonts w:eastAsia="Times New Roman" w:cstheme="minorHAnsi"/>
                <w:b/>
                <w:lang w:eastAsia="en-GB"/>
              </w:rPr>
              <w:t xml:space="preserve">QU.14 </w:t>
            </w:r>
            <w:r w:rsidR="0051451A" w:rsidRPr="00807747">
              <w:rPr>
                <w:rFonts w:eastAsia="Times New Roman" w:cstheme="minorHAnsi"/>
                <w:b/>
                <w:lang w:eastAsia="en-GB"/>
              </w:rPr>
              <w:t xml:space="preserve">What sort provision do you think is most suitable for 16-18 NEET? </w:t>
            </w:r>
          </w:p>
          <w:p w:rsidR="001C521F" w:rsidRPr="00807747" w:rsidRDefault="00FE21EF" w:rsidP="0051451A">
            <w:pPr>
              <w:spacing w:after="0" w:line="240" w:lineRule="auto"/>
              <w:rPr>
                <w:rFonts w:eastAsia="Times New Roman" w:cstheme="minorHAnsi"/>
                <w:i/>
                <w:lang w:eastAsia="en-GB"/>
              </w:rPr>
            </w:pPr>
            <w:r>
              <w:rPr>
                <w:rFonts w:eastAsia="Times New Roman" w:cstheme="minorHAnsi"/>
                <w:b/>
                <w:lang w:eastAsia="en-GB"/>
              </w:rPr>
              <w:t xml:space="preserve">       </w:t>
            </w:r>
            <w:r w:rsidR="0051451A" w:rsidRPr="00807747">
              <w:rPr>
                <w:rFonts w:eastAsia="Times New Roman" w:cstheme="minorHAnsi"/>
                <w:b/>
                <w:lang w:eastAsia="en-GB"/>
              </w:rPr>
              <w:t xml:space="preserve">  </w:t>
            </w:r>
            <w:r w:rsidR="0051451A" w:rsidRPr="00807747">
              <w:rPr>
                <w:rFonts w:eastAsia="Times New Roman" w:cstheme="minorHAnsi"/>
                <w:i/>
                <w:lang w:eastAsia="en-GB"/>
              </w:rPr>
              <w:t xml:space="preserve">Specific prompt: a)Activity </w:t>
            </w:r>
          </w:p>
          <w:p w:rsidR="001C521F" w:rsidRPr="00807747" w:rsidRDefault="00FE21EF" w:rsidP="0051451A">
            <w:pPr>
              <w:spacing w:after="0" w:line="240" w:lineRule="auto"/>
              <w:rPr>
                <w:rFonts w:eastAsia="Times New Roman" w:cstheme="minorHAnsi"/>
                <w:i/>
                <w:lang w:eastAsia="en-GB"/>
              </w:rPr>
            </w:pPr>
            <w:r>
              <w:rPr>
                <w:rFonts w:eastAsia="Times New Roman" w:cstheme="minorHAnsi"/>
                <w:i/>
                <w:lang w:eastAsia="en-GB"/>
              </w:rPr>
              <w:t xml:space="preserve"> </w:t>
            </w:r>
            <w:r w:rsidR="001C521F" w:rsidRPr="00807747">
              <w:rPr>
                <w:rFonts w:eastAsia="Times New Roman" w:cstheme="minorHAnsi"/>
                <w:i/>
                <w:lang w:eastAsia="en-GB"/>
              </w:rPr>
              <w:t xml:space="preserve">       </w:t>
            </w:r>
            <w:r w:rsidR="0051451A" w:rsidRPr="00807747">
              <w:rPr>
                <w:rFonts w:eastAsia="Times New Roman" w:cstheme="minorHAnsi"/>
                <w:i/>
                <w:lang w:eastAsia="en-GB"/>
              </w:rPr>
              <w:t>Agreements</w:t>
            </w:r>
            <w:r w:rsidR="001C521F" w:rsidRPr="00807747">
              <w:rPr>
                <w:rFonts w:eastAsia="Times New Roman" w:cstheme="minorHAnsi"/>
                <w:i/>
                <w:lang w:eastAsia="en-GB"/>
              </w:rPr>
              <w:t xml:space="preserve"> </w:t>
            </w:r>
            <w:r w:rsidR="0051451A" w:rsidRPr="00807747">
              <w:rPr>
                <w:rFonts w:eastAsia="Times New Roman" w:cstheme="minorHAnsi"/>
                <w:i/>
                <w:lang w:eastAsia="en-GB"/>
              </w:rPr>
              <w:t xml:space="preserve">b)Entry and Level 1 </w:t>
            </w:r>
          </w:p>
          <w:p w:rsidR="001C521F" w:rsidRPr="00807747" w:rsidRDefault="001C521F" w:rsidP="0051451A">
            <w:pPr>
              <w:spacing w:after="0" w:line="240" w:lineRule="auto"/>
              <w:rPr>
                <w:rFonts w:eastAsia="Times New Roman" w:cstheme="minorHAnsi"/>
                <w:i/>
                <w:lang w:eastAsia="en-GB"/>
              </w:rPr>
            </w:pPr>
            <w:r w:rsidRPr="00807747">
              <w:rPr>
                <w:rFonts w:eastAsia="Times New Roman" w:cstheme="minorHAnsi"/>
                <w:i/>
                <w:lang w:eastAsia="en-GB"/>
              </w:rPr>
              <w:t xml:space="preserve">        </w:t>
            </w:r>
            <w:r w:rsidR="0051451A" w:rsidRPr="00807747">
              <w:rPr>
                <w:rFonts w:eastAsia="Times New Roman" w:cstheme="minorHAnsi"/>
                <w:i/>
                <w:lang w:eastAsia="en-GB"/>
              </w:rPr>
              <w:t xml:space="preserve">vocational qualifications  d)local </w:t>
            </w:r>
          </w:p>
          <w:p w:rsidR="001C521F" w:rsidRPr="00807747" w:rsidRDefault="00FE21EF" w:rsidP="0051451A">
            <w:pPr>
              <w:spacing w:after="0" w:line="240" w:lineRule="auto"/>
              <w:rPr>
                <w:rFonts w:eastAsia="Times New Roman" w:cstheme="minorHAnsi"/>
                <w:i/>
                <w:lang w:eastAsia="en-GB"/>
              </w:rPr>
            </w:pPr>
            <w:r>
              <w:rPr>
                <w:rFonts w:eastAsia="Times New Roman" w:cstheme="minorHAnsi"/>
                <w:i/>
                <w:lang w:eastAsia="en-GB"/>
              </w:rPr>
              <w:t xml:space="preserve">  </w:t>
            </w:r>
            <w:r w:rsidR="001C521F" w:rsidRPr="00807747">
              <w:rPr>
                <w:rFonts w:eastAsia="Times New Roman" w:cstheme="minorHAnsi"/>
                <w:i/>
                <w:lang w:eastAsia="en-GB"/>
              </w:rPr>
              <w:t xml:space="preserve">      college</w:t>
            </w:r>
            <w:r w:rsidR="0051451A" w:rsidRPr="00807747">
              <w:rPr>
                <w:rFonts w:eastAsia="Times New Roman" w:cstheme="minorHAnsi"/>
                <w:i/>
                <w:lang w:eastAsia="en-GB"/>
              </w:rPr>
              <w:t xml:space="preserve"> certificated programmes </w:t>
            </w:r>
          </w:p>
          <w:p w:rsidR="001C521F" w:rsidRPr="00807747" w:rsidRDefault="00FE21EF" w:rsidP="0051451A">
            <w:pPr>
              <w:spacing w:after="0" w:line="240" w:lineRule="auto"/>
              <w:rPr>
                <w:rFonts w:eastAsia="Times New Roman" w:cstheme="minorHAnsi"/>
                <w:i/>
                <w:lang w:eastAsia="en-GB"/>
              </w:rPr>
            </w:pPr>
            <w:r>
              <w:rPr>
                <w:rFonts w:eastAsia="Times New Roman" w:cstheme="minorHAnsi"/>
                <w:i/>
                <w:lang w:eastAsia="en-GB"/>
              </w:rPr>
              <w:t xml:space="preserve">       </w:t>
            </w:r>
            <w:r w:rsidR="001C521F" w:rsidRPr="00807747">
              <w:rPr>
                <w:rFonts w:eastAsia="Times New Roman" w:cstheme="minorHAnsi"/>
                <w:i/>
                <w:lang w:eastAsia="en-GB"/>
              </w:rPr>
              <w:t xml:space="preserve"> </w:t>
            </w:r>
            <w:r w:rsidR="0051451A" w:rsidRPr="00807747">
              <w:rPr>
                <w:rFonts w:eastAsia="Times New Roman" w:cstheme="minorHAnsi"/>
                <w:i/>
                <w:lang w:eastAsia="en-GB"/>
              </w:rPr>
              <w:t xml:space="preserve">f)BTEC awards  f)GCSE/GCE   </w:t>
            </w:r>
          </w:p>
          <w:p w:rsidR="0051451A" w:rsidRPr="00807747" w:rsidRDefault="00FE21EF" w:rsidP="0051451A">
            <w:pPr>
              <w:spacing w:after="0" w:line="240" w:lineRule="auto"/>
              <w:rPr>
                <w:rFonts w:eastAsia="Times New Roman" w:cstheme="minorHAnsi"/>
                <w:i/>
                <w:lang w:eastAsia="en-GB"/>
              </w:rPr>
            </w:pPr>
            <w:r>
              <w:rPr>
                <w:rFonts w:eastAsia="Times New Roman" w:cstheme="minorHAnsi"/>
                <w:i/>
                <w:lang w:eastAsia="en-GB"/>
              </w:rPr>
              <w:t xml:space="preserve">    </w:t>
            </w:r>
            <w:r w:rsidR="001C521F" w:rsidRPr="00807747">
              <w:rPr>
                <w:rFonts w:eastAsia="Times New Roman" w:cstheme="minorHAnsi"/>
                <w:i/>
                <w:lang w:eastAsia="en-GB"/>
              </w:rPr>
              <w:t xml:space="preserve">    </w:t>
            </w:r>
            <w:r w:rsidR="0051451A" w:rsidRPr="00807747">
              <w:rPr>
                <w:rFonts w:eastAsia="Times New Roman" w:cstheme="minorHAnsi"/>
                <w:i/>
                <w:lang w:eastAsia="en-GB"/>
              </w:rPr>
              <w:t>g)Traineeships e)other</w:t>
            </w:r>
          </w:p>
          <w:p w:rsidR="00B75049" w:rsidRPr="00807747" w:rsidRDefault="00FE21EF" w:rsidP="0051451A">
            <w:pPr>
              <w:spacing w:after="0" w:line="240" w:lineRule="auto"/>
              <w:rPr>
                <w:rFonts w:eastAsia="Times New Roman" w:cstheme="minorHAnsi"/>
                <w:i/>
                <w:lang w:eastAsia="en-GB"/>
              </w:rPr>
            </w:pPr>
            <w:r>
              <w:rPr>
                <w:rFonts w:eastAsia="Times New Roman" w:cstheme="minorHAnsi"/>
                <w:i/>
                <w:lang w:eastAsia="en-GB"/>
              </w:rPr>
              <w:t xml:space="preserve"> </w:t>
            </w:r>
            <w:r w:rsidR="00E326D9">
              <w:rPr>
                <w:rFonts w:eastAsia="Times New Roman" w:cstheme="minorHAnsi"/>
                <w:i/>
                <w:lang w:eastAsia="en-GB"/>
              </w:rPr>
              <w:t xml:space="preserve">     </w:t>
            </w:r>
            <w:r w:rsidR="0009299D">
              <w:rPr>
                <w:rFonts w:eastAsia="Times New Roman" w:cstheme="minorHAnsi"/>
                <w:i/>
                <w:lang w:eastAsia="en-GB"/>
              </w:rPr>
              <w:t xml:space="preserve">  Probe: </w:t>
            </w:r>
            <w:r w:rsidR="0051451A" w:rsidRPr="00807747">
              <w:rPr>
                <w:rFonts w:eastAsia="Times New Roman" w:cstheme="minorHAnsi"/>
                <w:i/>
                <w:lang w:eastAsia="en-GB"/>
              </w:rPr>
              <w:t>Tell me more about what are</w:t>
            </w:r>
          </w:p>
          <w:p w:rsidR="00E56D2C" w:rsidRPr="00807747" w:rsidRDefault="00FE21EF" w:rsidP="0051451A">
            <w:pPr>
              <w:spacing w:after="0" w:line="240" w:lineRule="auto"/>
              <w:rPr>
                <w:rFonts w:eastAsia="Times New Roman" w:cstheme="minorHAnsi"/>
                <w:i/>
                <w:lang w:eastAsia="en-GB"/>
              </w:rPr>
            </w:pPr>
            <w:r>
              <w:rPr>
                <w:rFonts w:eastAsia="Times New Roman" w:cstheme="minorHAnsi"/>
                <w:i/>
                <w:lang w:eastAsia="en-GB"/>
              </w:rPr>
              <w:t xml:space="preserve">   </w:t>
            </w:r>
            <w:r w:rsidR="001C521F" w:rsidRPr="00807747">
              <w:rPr>
                <w:rFonts w:eastAsia="Times New Roman" w:cstheme="minorHAnsi"/>
                <w:i/>
                <w:lang w:eastAsia="en-GB"/>
              </w:rPr>
              <w:t xml:space="preserve">  </w:t>
            </w:r>
            <w:r w:rsidR="00B75049" w:rsidRPr="00807747">
              <w:rPr>
                <w:rFonts w:eastAsia="Times New Roman" w:cstheme="minorHAnsi"/>
                <w:i/>
                <w:lang w:eastAsia="en-GB"/>
              </w:rPr>
              <w:t xml:space="preserve">  </w:t>
            </w:r>
            <w:r w:rsidR="0051451A" w:rsidRPr="00807747">
              <w:rPr>
                <w:rFonts w:eastAsia="Times New Roman" w:cstheme="minorHAnsi"/>
                <w:i/>
                <w:lang w:eastAsia="en-GB"/>
              </w:rPr>
              <w:t xml:space="preserve"> the  key factors for you </w:t>
            </w:r>
            <w:r w:rsidR="00B75049" w:rsidRPr="00807747">
              <w:rPr>
                <w:rFonts w:eastAsia="Times New Roman" w:cstheme="minorHAnsi"/>
                <w:i/>
                <w:lang w:eastAsia="en-GB"/>
              </w:rPr>
              <w:t>when</w:t>
            </w:r>
            <w:r w:rsidR="0051451A" w:rsidRPr="00807747">
              <w:rPr>
                <w:rFonts w:eastAsia="Times New Roman" w:cstheme="minorHAnsi"/>
                <w:i/>
                <w:lang w:eastAsia="en-GB"/>
              </w:rPr>
              <w:t xml:space="preserve"> you</w:t>
            </w:r>
            <w:r w:rsidR="00F25F6C">
              <w:rPr>
                <w:rFonts w:eastAsia="Times New Roman" w:cstheme="minorHAnsi"/>
                <w:i/>
                <w:lang w:eastAsia="en-GB"/>
              </w:rPr>
              <w:t xml:space="preserve"> </w:t>
            </w:r>
          </w:p>
          <w:p w:rsidR="00E56D2C" w:rsidRPr="00807747" w:rsidRDefault="00FE21EF" w:rsidP="0051451A">
            <w:pPr>
              <w:spacing w:after="0" w:line="240" w:lineRule="auto"/>
              <w:rPr>
                <w:rFonts w:eastAsia="Times New Roman" w:cstheme="minorHAnsi"/>
                <w:i/>
                <w:lang w:eastAsia="en-GB"/>
              </w:rPr>
            </w:pPr>
            <w:r>
              <w:rPr>
                <w:rFonts w:eastAsia="Times New Roman" w:cstheme="minorHAnsi"/>
                <w:i/>
                <w:lang w:eastAsia="en-GB"/>
              </w:rPr>
              <w:t xml:space="preserve">    </w:t>
            </w:r>
            <w:r w:rsidR="00E56D2C" w:rsidRPr="00807747">
              <w:rPr>
                <w:rFonts w:eastAsia="Times New Roman" w:cstheme="minorHAnsi"/>
                <w:i/>
                <w:lang w:eastAsia="en-GB"/>
              </w:rPr>
              <w:t xml:space="preserve">    think </w:t>
            </w:r>
            <w:r w:rsidR="0051451A" w:rsidRPr="00807747">
              <w:rPr>
                <w:rFonts w:eastAsia="Times New Roman" w:cstheme="minorHAnsi"/>
                <w:i/>
                <w:lang w:eastAsia="en-GB"/>
              </w:rPr>
              <w:t xml:space="preserve">about what provision best </w:t>
            </w:r>
          </w:p>
          <w:p w:rsidR="0051451A" w:rsidRPr="00807747" w:rsidRDefault="00FE21EF" w:rsidP="0051451A">
            <w:pPr>
              <w:spacing w:after="0" w:line="240" w:lineRule="auto"/>
              <w:rPr>
                <w:rFonts w:eastAsia="Times New Roman" w:cstheme="minorHAnsi"/>
                <w:i/>
                <w:lang w:eastAsia="en-GB"/>
              </w:rPr>
            </w:pPr>
            <w:r>
              <w:rPr>
                <w:rFonts w:eastAsia="Times New Roman" w:cstheme="minorHAnsi"/>
                <w:i/>
                <w:lang w:eastAsia="en-GB"/>
              </w:rPr>
              <w:t xml:space="preserve">   </w:t>
            </w:r>
            <w:r w:rsidR="001C521F" w:rsidRPr="00807747">
              <w:rPr>
                <w:rFonts w:eastAsia="Times New Roman" w:cstheme="minorHAnsi"/>
                <w:i/>
                <w:lang w:eastAsia="en-GB"/>
              </w:rPr>
              <w:t xml:space="preserve"> </w:t>
            </w:r>
            <w:r w:rsidR="00E56D2C" w:rsidRPr="00807747">
              <w:rPr>
                <w:rFonts w:eastAsia="Times New Roman" w:cstheme="minorHAnsi"/>
                <w:i/>
                <w:lang w:eastAsia="en-GB"/>
              </w:rPr>
              <w:t xml:space="preserve">    </w:t>
            </w:r>
            <w:r w:rsidR="0051451A" w:rsidRPr="00807747">
              <w:rPr>
                <w:rFonts w:eastAsia="Times New Roman" w:cstheme="minorHAnsi"/>
                <w:i/>
                <w:lang w:eastAsia="en-GB"/>
              </w:rPr>
              <w:t>engages</w:t>
            </w:r>
            <w:r w:rsidR="00E326D9">
              <w:rPr>
                <w:rFonts w:eastAsia="Times New Roman" w:cstheme="minorHAnsi"/>
                <w:i/>
                <w:lang w:eastAsia="en-GB"/>
              </w:rPr>
              <w:t xml:space="preserve"> 16-18 NEET</w:t>
            </w:r>
            <w:r w:rsidR="0051451A" w:rsidRPr="00807747">
              <w:rPr>
                <w:rFonts w:eastAsia="Times New Roman" w:cstheme="minorHAnsi"/>
                <w:i/>
                <w:lang w:eastAsia="en-GB"/>
              </w:rPr>
              <w:t>?</w:t>
            </w:r>
          </w:p>
          <w:p w:rsidR="0051451A" w:rsidRPr="00807747" w:rsidRDefault="0051451A" w:rsidP="0051451A">
            <w:pPr>
              <w:spacing w:after="0" w:line="240" w:lineRule="auto"/>
              <w:rPr>
                <w:rFonts w:eastAsia="Times New Roman" w:cstheme="minorHAnsi"/>
                <w:b/>
                <w:lang w:eastAsia="en-GB"/>
              </w:rPr>
            </w:pPr>
          </w:p>
          <w:p w:rsidR="0051451A" w:rsidRPr="00807747" w:rsidRDefault="0051451A" w:rsidP="0051451A">
            <w:pPr>
              <w:spacing w:after="0" w:line="240" w:lineRule="auto"/>
              <w:rPr>
                <w:rFonts w:eastAsia="Times New Roman" w:cstheme="minorHAnsi"/>
                <w:b/>
                <w:lang w:eastAsia="en-GB"/>
              </w:rPr>
            </w:pPr>
            <w:r w:rsidRPr="00807747">
              <w:rPr>
                <w:rFonts w:eastAsia="Times New Roman" w:cstheme="minorHAnsi"/>
                <w:b/>
                <w:lang w:eastAsia="en-GB"/>
              </w:rPr>
              <w:t>QU.15</w:t>
            </w:r>
            <w:r w:rsidR="00F25F6C">
              <w:rPr>
                <w:rFonts w:eastAsia="Times New Roman" w:cstheme="minorHAnsi"/>
                <w:b/>
                <w:lang w:eastAsia="en-GB"/>
              </w:rPr>
              <w:t xml:space="preserve"> </w:t>
            </w:r>
            <w:r w:rsidRPr="00807747">
              <w:rPr>
                <w:rFonts w:eastAsia="Times New Roman" w:cstheme="minorHAnsi"/>
                <w:b/>
                <w:lang w:eastAsia="en-GB"/>
              </w:rPr>
              <w:t>Do you think that Trainees</w:t>
            </w:r>
            <w:r w:rsidR="0009299D">
              <w:rPr>
                <w:rFonts w:eastAsia="Times New Roman" w:cstheme="minorHAnsi"/>
                <w:b/>
                <w:lang w:eastAsia="en-GB"/>
              </w:rPr>
              <w:t xml:space="preserve">hips are of </w:t>
            </w:r>
            <w:r w:rsidR="00E326D9">
              <w:rPr>
                <w:rFonts w:eastAsia="Times New Roman" w:cstheme="minorHAnsi"/>
                <w:b/>
                <w:lang w:eastAsia="en-GB"/>
              </w:rPr>
              <w:t>benefit for 16-18 NEET</w:t>
            </w:r>
            <w:r w:rsidRPr="00807747">
              <w:rPr>
                <w:rFonts w:eastAsia="Times New Roman" w:cstheme="minorHAnsi"/>
                <w:b/>
                <w:lang w:eastAsia="en-GB"/>
              </w:rPr>
              <w:t xml:space="preserve">? </w:t>
            </w:r>
          </w:p>
          <w:p w:rsidR="00E56D2C" w:rsidRPr="00807747" w:rsidRDefault="00FE21EF" w:rsidP="0051451A">
            <w:pPr>
              <w:spacing w:after="0" w:line="240" w:lineRule="auto"/>
              <w:rPr>
                <w:rFonts w:eastAsia="Times New Roman" w:cstheme="minorHAnsi"/>
                <w:i/>
                <w:lang w:eastAsia="en-GB"/>
              </w:rPr>
            </w:pPr>
            <w:r>
              <w:rPr>
                <w:rFonts w:eastAsia="Times New Roman" w:cstheme="minorHAnsi"/>
                <w:b/>
                <w:lang w:eastAsia="en-GB"/>
              </w:rPr>
              <w:t xml:space="preserve">     </w:t>
            </w:r>
            <w:r w:rsidR="0051451A" w:rsidRPr="00807747">
              <w:rPr>
                <w:rFonts w:eastAsia="Times New Roman" w:cstheme="minorHAnsi"/>
                <w:b/>
                <w:lang w:eastAsia="en-GB"/>
              </w:rPr>
              <w:t xml:space="preserve">   </w:t>
            </w:r>
            <w:r w:rsidR="0051451A" w:rsidRPr="00807747">
              <w:rPr>
                <w:rFonts w:eastAsia="Times New Roman" w:cstheme="minorHAnsi"/>
                <w:i/>
                <w:lang w:eastAsia="en-GB"/>
              </w:rPr>
              <w:t xml:space="preserve">Prompt: Any other factors you would </w:t>
            </w:r>
          </w:p>
          <w:p w:rsidR="0051451A" w:rsidRPr="00807747" w:rsidRDefault="00FE21EF" w:rsidP="0051451A">
            <w:pPr>
              <w:spacing w:after="0" w:line="240" w:lineRule="auto"/>
              <w:rPr>
                <w:rFonts w:eastAsia="Times New Roman" w:cstheme="minorHAnsi"/>
                <w:i/>
                <w:lang w:eastAsia="en-GB"/>
              </w:rPr>
            </w:pPr>
            <w:r>
              <w:rPr>
                <w:rFonts w:eastAsia="Times New Roman" w:cstheme="minorHAnsi"/>
                <w:i/>
                <w:lang w:eastAsia="en-GB"/>
              </w:rPr>
              <w:t xml:space="preserve">       </w:t>
            </w:r>
            <w:r w:rsidR="00E56D2C" w:rsidRPr="00807747">
              <w:rPr>
                <w:rFonts w:eastAsia="Times New Roman" w:cstheme="minorHAnsi"/>
                <w:i/>
                <w:lang w:eastAsia="en-GB"/>
              </w:rPr>
              <w:t xml:space="preserve"> </w:t>
            </w:r>
            <w:r w:rsidR="0051451A" w:rsidRPr="00807747">
              <w:rPr>
                <w:rFonts w:eastAsia="Times New Roman" w:cstheme="minorHAnsi"/>
                <w:i/>
                <w:lang w:eastAsia="en-GB"/>
              </w:rPr>
              <w:t>like to mention</w:t>
            </w:r>
          </w:p>
          <w:p w:rsidR="00E56D2C" w:rsidRPr="00807747" w:rsidRDefault="00FE21EF" w:rsidP="0051451A">
            <w:pPr>
              <w:spacing w:after="0" w:line="240" w:lineRule="auto"/>
              <w:rPr>
                <w:rFonts w:eastAsia="Times New Roman" w:cstheme="minorHAnsi"/>
                <w:i/>
                <w:lang w:eastAsia="en-GB"/>
              </w:rPr>
            </w:pPr>
            <w:r>
              <w:rPr>
                <w:rFonts w:eastAsia="Times New Roman" w:cstheme="minorHAnsi"/>
                <w:i/>
                <w:lang w:eastAsia="en-GB"/>
              </w:rPr>
              <w:t xml:space="preserve">   </w:t>
            </w:r>
            <w:r w:rsidR="00E56D2C" w:rsidRPr="00807747">
              <w:rPr>
                <w:rFonts w:eastAsia="Times New Roman" w:cstheme="minorHAnsi"/>
                <w:i/>
                <w:lang w:eastAsia="en-GB"/>
              </w:rPr>
              <w:t xml:space="preserve">    </w:t>
            </w:r>
            <w:r w:rsidR="0051451A" w:rsidRPr="00807747">
              <w:rPr>
                <w:rFonts w:eastAsia="Times New Roman" w:cstheme="minorHAnsi"/>
                <w:i/>
                <w:lang w:eastAsia="en-GB"/>
              </w:rPr>
              <w:t xml:space="preserve"> Probe: Could you explain more about </w:t>
            </w:r>
          </w:p>
          <w:p w:rsidR="0051451A" w:rsidRPr="00807747" w:rsidRDefault="00FE21EF" w:rsidP="00E56D2C">
            <w:pPr>
              <w:spacing w:after="0" w:line="240" w:lineRule="auto"/>
              <w:rPr>
                <w:rFonts w:eastAsia="Times New Roman" w:cstheme="minorHAnsi"/>
                <w:i/>
                <w:lang w:eastAsia="en-GB"/>
              </w:rPr>
            </w:pPr>
            <w:r>
              <w:rPr>
                <w:rFonts w:eastAsia="Times New Roman" w:cstheme="minorHAnsi"/>
                <w:i/>
                <w:lang w:eastAsia="en-GB"/>
              </w:rPr>
              <w:t xml:space="preserve">        </w:t>
            </w:r>
            <w:r w:rsidR="0051451A" w:rsidRPr="00807747">
              <w:rPr>
                <w:rFonts w:eastAsia="Times New Roman" w:cstheme="minorHAnsi"/>
                <w:i/>
                <w:lang w:eastAsia="en-GB"/>
              </w:rPr>
              <w:t>16-18 NEET   Achievement?</w:t>
            </w:r>
          </w:p>
          <w:p w:rsidR="0051451A" w:rsidRPr="00807747" w:rsidRDefault="00FE21EF" w:rsidP="0051451A">
            <w:pPr>
              <w:spacing w:after="0" w:line="240" w:lineRule="auto"/>
              <w:rPr>
                <w:rFonts w:eastAsia="Times New Roman" w:cstheme="minorHAnsi"/>
                <w:b/>
                <w:lang w:eastAsia="en-GB"/>
              </w:rPr>
            </w:pPr>
            <w:r>
              <w:rPr>
                <w:rFonts w:eastAsia="Times New Roman" w:cstheme="minorHAnsi"/>
                <w:i/>
                <w:lang w:eastAsia="en-GB"/>
              </w:rPr>
              <w:t xml:space="preserve">         </w:t>
            </w:r>
          </w:p>
          <w:p w:rsidR="0051451A" w:rsidRPr="00807747" w:rsidRDefault="0051451A" w:rsidP="0051451A">
            <w:pPr>
              <w:spacing w:after="0" w:line="240" w:lineRule="auto"/>
              <w:rPr>
                <w:rFonts w:eastAsia="Times New Roman" w:cstheme="minorHAnsi"/>
                <w:b/>
                <w:bCs/>
                <w:lang w:eastAsia="en-GB"/>
              </w:rPr>
            </w:pPr>
            <w:r w:rsidRPr="00807747">
              <w:rPr>
                <w:rFonts w:eastAsia="Times New Roman" w:cstheme="minorHAnsi"/>
                <w:b/>
                <w:lang w:eastAsia="en-GB"/>
              </w:rPr>
              <w:t xml:space="preserve">QU.16 What future plans if any,  do you have for </w:t>
            </w:r>
            <w:r w:rsidRPr="00807747">
              <w:rPr>
                <w:rFonts w:eastAsia="Times New Roman" w:cstheme="minorHAnsi"/>
                <w:b/>
                <w:bCs/>
                <w:lang w:eastAsia="en-GB"/>
              </w:rPr>
              <w:t xml:space="preserve">16-18 NEET provision given the </w:t>
            </w:r>
            <w:r w:rsidR="00B75049" w:rsidRPr="00807747">
              <w:rPr>
                <w:rFonts w:eastAsia="Times New Roman" w:cstheme="minorHAnsi"/>
                <w:b/>
                <w:bCs/>
                <w:lang w:eastAsia="en-GB"/>
              </w:rPr>
              <w:t xml:space="preserve">Coalition </w:t>
            </w:r>
            <w:r w:rsidRPr="00807747">
              <w:rPr>
                <w:rFonts w:eastAsia="Times New Roman" w:cstheme="minorHAnsi"/>
                <w:b/>
                <w:bCs/>
                <w:lang w:eastAsia="en-GB"/>
              </w:rPr>
              <w:t xml:space="preserve">Governments policy of ‘Education </w:t>
            </w:r>
            <w:r w:rsidRPr="00807747">
              <w:rPr>
                <w:rFonts w:eastAsia="Times New Roman" w:cstheme="minorHAnsi"/>
                <w:b/>
                <w:bCs/>
                <w:lang w:eastAsia="en-GB"/>
              </w:rPr>
              <w:lastRenderedPageBreak/>
              <w:t xml:space="preserve">for the Economy’ and its introduction of Local Enterprise </w:t>
            </w:r>
            <w:r w:rsidR="00B75049" w:rsidRPr="00807747">
              <w:rPr>
                <w:rFonts w:eastAsia="Times New Roman" w:cstheme="minorHAnsi"/>
                <w:b/>
                <w:bCs/>
                <w:lang w:eastAsia="en-GB"/>
              </w:rPr>
              <w:t>P</w:t>
            </w:r>
            <w:r w:rsidRPr="00807747">
              <w:rPr>
                <w:rFonts w:eastAsia="Times New Roman" w:cstheme="minorHAnsi"/>
                <w:b/>
                <w:bCs/>
                <w:lang w:eastAsia="en-GB"/>
              </w:rPr>
              <w:t>artnerships to lead on skills in local areas?</w:t>
            </w:r>
          </w:p>
          <w:p w:rsidR="00B75049" w:rsidRPr="00807747" w:rsidRDefault="00FE21EF" w:rsidP="0051451A">
            <w:pPr>
              <w:spacing w:after="0" w:line="240" w:lineRule="auto"/>
              <w:rPr>
                <w:rFonts w:eastAsia="Times New Roman" w:cstheme="minorHAnsi"/>
                <w:i/>
                <w:lang w:eastAsia="en-GB"/>
              </w:rPr>
            </w:pPr>
            <w:r>
              <w:rPr>
                <w:rFonts w:eastAsia="Times New Roman" w:cstheme="minorHAnsi"/>
                <w:b/>
                <w:bCs/>
                <w:i/>
                <w:lang w:eastAsia="en-GB"/>
              </w:rPr>
              <w:t xml:space="preserve">       </w:t>
            </w:r>
            <w:r w:rsidR="0051451A" w:rsidRPr="00807747">
              <w:rPr>
                <w:rFonts w:eastAsia="Times New Roman" w:cstheme="minorHAnsi"/>
                <w:i/>
                <w:lang w:eastAsia="en-GB"/>
              </w:rPr>
              <w:t>Prompt:  Any advantages and</w:t>
            </w:r>
          </w:p>
          <w:p w:rsidR="00FE21EF" w:rsidRDefault="00FE21EF" w:rsidP="0051451A">
            <w:pPr>
              <w:spacing w:after="0" w:line="240" w:lineRule="auto"/>
              <w:rPr>
                <w:rFonts w:eastAsia="Times New Roman" w:cstheme="minorHAnsi"/>
                <w:i/>
                <w:lang w:eastAsia="en-GB"/>
              </w:rPr>
            </w:pPr>
            <w:r>
              <w:rPr>
                <w:rFonts w:eastAsia="Times New Roman" w:cstheme="minorHAnsi"/>
                <w:i/>
                <w:lang w:eastAsia="en-GB"/>
              </w:rPr>
              <w:t xml:space="preserve">  </w:t>
            </w:r>
            <w:r w:rsidR="00E326D9">
              <w:rPr>
                <w:rFonts w:eastAsia="Times New Roman" w:cstheme="minorHAnsi"/>
                <w:i/>
                <w:lang w:eastAsia="en-GB"/>
              </w:rPr>
              <w:t xml:space="preserve">    </w:t>
            </w:r>
            <w:r w:rsidR="0051451A" w:rsidRPr="00807747">
              <w:rPr>
                <w:rFonts w:eastAsia="Times New Roman" w:cstheme="minorHAnsi"/>
                <w:i/>
                <w:lang w:eastAsia="en-GB"/>
              </w:rPr>
              <w:t>challenges of change</w:t>
            </w:r>
          </w:p>
          <w:p w:rsidR="00E56D2C" w:rsidRPr="00FE21EF" w:rsidRDefault="00FE21EF" w:rsidP="0051451A">
            <w:pPr>
              <w:spacing w:after="0" w:line="240" w:lineRule="auto"/>
              <w:rPr>
                <w:rFonts w:eastAsia="Times New Roman" w:cstheme="minorHAnsi"/>
                <w:b/>
                <w:bCs/>
                <w:i/>
                <w:lang w:eastAsia="en-GB"/>
              </w:rPr>
            </w:pPr>
            <w:r>
              <w:rPr>
                <w:rFonts w:eastAsia="Times New Roman" w:cstheme="minorHAnsi"/>
                <w:i/>
                <w:lang w:eastAsia="en-GB"/>
              </w:rPr>
              <w:t xml:space="preserve">      </w:t>
            </w:r>
            <w:r w:rsidR="0051451A" w:rsidRPr="00807747">
              <w:rPr>
                <w:rFonts w:eastAsia="Times New Roman" w:cstheme="minorHAnsi"/>
                <w:i/>
                <w:lang w:eastAsia="en-GB"/>
              </w:rPr>
              <w:t xml:space="preserve">Probe: Tell me more information </w:t>
            </w:r>
            <w:r w:rsidR="00E326D9">
              <w:rPr>
                <w:rFonts w:eastAsia="Times New Roman" w:cstheme="minorHAnsi"/>
                <w:i/>
                <w:lang w:eastAsia="en-GB"/>
              </w:rPr>
              <w:t>about</w:t>
            </w:r>
          </w:p>
          <w:p w:rsidR="0051451A" w:rsidRPr="00807747" w:rsidRDefault="00FE21EF" w:rsidP="0051451A">
            <w:pPr>
              <w:spacing w:after="0" w:line="240" w:lineRule="auto"/>
              <w:rPr>
                <w:rFonts w:eastAsia="Times New Roman" w:cstheme="minorHAnsi"/>
                <w:i/>
                <w:lang w:eastAsia="en-GB"/>
              </w:rPr>
            </w:pPr>
            <w:r>
              <w:rPr>
                <w:rFonts w:eastAsia="Times New Roman" w:cstheme="minorHAnsi"/>
                <w:i/>
                <w:lang w:eastAsia="en-GB"/>
              </w:rPr>
              <w:t xml:space="preserve">      </w:t>
            </w:r>
            <w:r w:rsidR="0051451A" w:rsidRPr="00807747">
              <w:rPr>
                <w:rFonts w:eastAsia="Times New Roman" w:cstheme="minorHAnsi"/>
                <w:i/>
                <w:lang w:eastAsia="en-GB"/>
              </w:rPr>
              <w:t>any change</w:t>
            </w:r>
          </w:p>
          <w:p w:rsidR="0051451A" w:rsidRPr="00807747" w:rsidRDefault="0051451A" w:rsidP="0051451A">
            <w:pPr>
              <w:spacing w:after="0" w:line="240" w:lineRule="auto"/>
              <w:rPr>
                <w:rFonts w:eastAsia="Times New Roman" w:cstheme="minorHAnsi"/>
                <w:bCs/>
                <w:lang w:eastAsia="en-GB"/>
              </w:rPr>
            </w:pPr>
          </w:p>
        </w:tc>
        <w:tc>
          <w:tcPr>
            <w:tcW w:w="2145" w:type="dxa"/>
          </w:tcPr>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B75049" w:rsidRPr="00807747" w:rsidRDefault="00B75049"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Amplify if required</w:t>
            </w: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E326D9" w:rsidP="0051451A">
            <w:pPr>
              <w:spacing w:after="0" w:line="240" w:lineRule="auto"/>
              <w:rPr>
                <w:rFonts w:eastAsia="Times New Roman" w:cstheme="minorHAnsi"/>
                <w:lang w:eastAsia="en-GB"/>
              </w:rPr>
            </w:pPr>
            <w:r>
              <w:rPr>
                <w:rFonts w:eastAsia="Times New Roman" w:cstheme="minorHAnsi"/>
                <w:lang w:eastAsia="en-GB"/>
              </w:rPr>
              <w:t>Types</w:t>
            </w:r>
          </w:p>
          <w:p w:rsidR="001C521F" w:rsidRPr="00807747" w:rsidRDefault="001C521F" w:rsidP="0051451A">
            <w:pPr>
              <w:spacing w:after="0" w:line="240" w:lineRule="auto"/>
              <w:rPr>
                <w:rFonts w:eastAsia="Times New Roman" w:cstheme="minorHAnsi"/>
                <w:lang w:eastAsia="en-GB"/>
              </w:rPr>
            </w:pPr>
          </w:p>
          <w:p w:rsidR="001C521F" w:rsidRPr="00807747" w:rsidRDefault="001C521F" w:rsidP="0051451A">
            <w:pPr>
              <w:spacing w:after="0" w:line="240" w:lineRule="auto"/>
              <w:rPr>
                <w:rFonts w:eastAsia="Times New Roman" w:cstheme="minorHAnsi"/>
                <w:lang w:eastAsia="en-GB"/>
              </w:rPr>
            </w:pPr>
          </w:p>
          <w:p w:rsidR="001C521F" w:rsidRDefault="001C521F" w:rsidP="0051451A">
            <w:pPr>
              <w:spacing w:after="0" w:line="240" w:lineRule="auto"/>
              <w:rPr>
                <w:rFonts w:eastAsia="Times New Roman" w:cstheme="minorHAnsi"/>
                <w:lang w:eastAsia="en-GB"/>
              </w:rPr>
            </w:pPr>
          </w:p>
          <w:p w:rsidR="00E326D9" w:rsidRPr="00807747" w:rsidRDefault="00E326D9"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Amplify if needed</w:t>
            </w: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E56D2C" w:rsidRPr="00807747" w:rsidRDefault="00E56D2C" w:rsidP="0051451A">
            <w:pPr>
              <w:spacing w:after="0" w:line="240" w:lineRule="auto"/>
              <w:rPr>
                <w:rFonts w:eastAsia="Times New Roman" w:cstheme="minorHAnsi"/>
                <w:lang w:eastAsia="en-GB"/>
              </w:rPr>
            </w:pPr>
          </w:p>
          <w:p w:rsidR="00E56D2C" w:rsidRPr="00807747" w:rsidRDefault="00E56D2C"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E56D2C" w:rsidRPr="00807747" w:rsidRDefault="00E56D2C" w:rsidP="0051451A">
            <w:pPr>
              <w:spacing w:after="0" w:line="240" w:lineRule="auto"/>
              <w:rPr>
                <w:rFonts w:eastAsia="Times New Roman" w:cstheme="minorHAnsi"/>
                <w:lang w:eastAsia="en-GB"/>
              </w:rPr>
            </w:pPr>
          </w:p>
          <w:p w:rsidR="00E56D2C" w:rsidRPr="00807747" w:rsidRDefault="00E56D2C"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 xml:space="preserve">Amplify engagement </w:t>
            </w:r>
            <w:r w:rsidR="00B75049" w:rsidRPr="00807747">
              <w:rPr>
                <w:rFonts w:eastAsia="Times New Roman" w:cstheme="minorHAnsi"/>
                <w:lang w:eastAsia="en-GB"/>
              </w:rPr>
              <w:t>best suited</w:t>
            </w: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E56D2C" w:rsidRPr="00807747" w:rsidRDefault="00E56D2C" w:rsidP="0051451A">
            <w:pPr>
              <w:spacing w:after="0" w:line="240" w:lineRule="auto"/>
              <w:rPr>
                <w:rFonts w:eastAsia="Times New Roman" w:cstheme="minorHAnsi"/>
                <w:lang w:eastAsia="en-GB"/>
              </w:rPr>
            </w:pPr>
          </w:p>
          <w:p w:rsidR="00E56D2C" w:rsidRPr="00807747" w:rsidRDefault="00E56D2C" w:rsidP="0051451A">
            <w:pPr>
              <w:spacing w:after="0" w:line="240" w:lineRule="auto"/>
              <w:rPr>
                <w:rFonts w:eastAsia="Times New Roman" w:cstheme="minorHAnsi"/>
                <w:lang w:eastAsia="en-GB"/>
              </w:rPr>
            </w:pPr>
          </w:p>
          <w:p w:rsidR="00E56D2C" w:rsidRPr="00807747" w:rsidRDefault="00E56D2C" w:rsidP="0051451A">
            <w:pPr>
              <w:spacing w:after="0" w:line="240" w:lineRule="auto"/>
              <w:rPr>
                <w:rFonts w:eastAsia="Times New Roman" w:cstheme="minorHAnsi"/>
                <w:lang w:eastAsia="en-GB"/>
              </w:rPr>
            </w:pPr>
          </w:p>
          <w:p w:rsidR="00E56D2C" w:rsidRPr="00807747" w:rsidRDefault="00E56D2C" w:rsidP="0051451A">
            <w:pPr>
              <w:spacing w:after="0" w:line="240" w:lineRule="auto"/>
              <w:rPr>
                <w:rFonts w:eastAsia="Times New Roman" w:cstheme="minorHAnsi"/>
                <w:lang w:eastAsia="en-GB"/>
              </w:rPr>
            </w:pPr>
          </w:p>
          <w:p w:rsidR="00E56D2C" w:rsidRPr="00807747" w:rsidRDefault="00E56D2C" w:rsidP="0051451A">
            <w:pPr>
              <w:spacing w:after="0" w:line="240" w:lineRule="auto"/>
              <w:rPr>
                <w:rFonts w:eastAsia="Times New Roman" w:cstheme="minorHAnsi"/>
                <w:lang w:eastAsia="en-GB"/>
              </w:rPr>
            </w:pPr>
          </w:p>
          <w:p w:rsidR="0051451A" w:rsidRPr="00807747" w:rsidRDefault="00E56D2C" w:rsidP="0051451A">
            <w:pPr>
              <w:spacing w:after="0" w:line="240" w:lineRule="auto"/>
              <w:rPr>
                <w:rFonts w:eastAsia="Times New Roman" w:cstheme="minorHAnsi"/>
                <w:lang w:eastAsia="en-GB"/>
              </w:rPr>
            </w:pPr>
            <w:r w:rsidRPr="00807747">
              <w:rPr>
                <w:rFonts w:eastAsia="Times New Roman" w:cstheme="minorHAnsi"/>
                <w:lang w:eastAsia="en-GB"/>
              </w:rPr>
              <w:t>A</w:t>
            </w:r>
            <w:r w:rsidR="0051451A" w:rsidRPr="00807747">
              <w:rPr>
                <w:rFonts w:eastAsia="Times New Roman" w:cstheme="minorHAnsi"/>
                <w:lang w:eastAsia="en-GB"/>
              </w:rPr>
              <w:t>mplify</w:t>
            </w: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p>
          <w:p w:rsidR="001C521F" w:rsidRPr="00807747" w:rsidRDefault="001C521F" w:rsidP="0051451A">
            <w:pPr>
              <w:spacing w:after="0" w:line="240" w:lineRule="auto"/>
              <w:rPr>
                <w:rFonts w:eastAsia="Times New Roman" w:cstheme="minorHAnsi"/>
                <w:lang w:eastAsia="en-GB"/>
              </w:rPr>
            </w:pP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Plans/ no plans</w:t>
            </w:r>
          </w:p>
          <w:p w:rsidR="0051451A" w:rsidRPr="00807747" w:rsidRDefault="0051451A" w:rsidP="0051451A">
            <w:pPr>
              <w:spacing w:after="0" w:line="240" w:lineRule="auto"/>
              <w:rPr>
                <w:rFonts w:eastAsia="Times New Roman" w:cstheme="minorHAnsi"/>
                <w:lang w:eastAsia="en-GB"/>
              </w:rPr>
            </w:pPr>
            <w:r w:rsidRPr="00807747">
              <w:rPr>
                <w:rFonts w:eastAsia="Times New Roman" w:cstheme="minorHAnsi"/>
                <w:lang w:eastAsia="en-GB"/>
              </w:rPr>
              <w:t>Change issues pos</w:t>
            </w:r>
            <w:r w:rsidR="00E326D9">
              <w:rPr>
                <w:rFonts w:eastAsia="Times New Roman" w:cstheme="minorHAnsi"/>
                <w:lang w:eastAsia="en-GB"/>
              </w:rPr>
              <w:t>itive</w:t>
            </w:r>
            <w:r w:rsidRPr="00807747">
              <w:rPr>
                <w:rFonts w:eastAsia="Times New Roman" w:cstheme="minorHAnsi"/>
                <w:lang w:eastAsia="en-GB"/>
              </w:rPr>
              <w:t>/ negative</w:t>
            </w:r>
          </w:p>
        </w:tc>
      </w:tr>
      <w:tr w:rsidR="0051451A" w:rsidRPr="0009299D" w:rsidTr="00A71841">
        <w:tc>
          <w:tcPr>
            <w:tcW w:w="1876" w:type="dxa"/>
          </w:tcPr>
          <w:p w:rsidR="0051451A" w:rsidRPr="00F14701" w:rsidRDefault="0051451A" w:rsidP="0051451A">
            <w:pPr>
              <w:spacing w:after="0" w:line="240" w:lineRule="auto"/>
              <w:rPr>
                <w:rFonts w:eastAsia="Times New Roman" w:cstheme="minorHAnsi"/>
                <w:b/>
                <w:lang w:eastAsia="en-GB"/>
              </w:rPr>
            </w:pPr>
          </w:p>
          <w:p w:rsidR="0051451A" w:rsidRPr="00F14701" w:rsidRDefault="0051451A" w:rsidP="0051451A">
            <w:pPr>
              <w:spacing w:after="0" w:line="240" w:lineRule="auto"/>
              <w:rPr>
                <w:rFonts w:eastAsia="Times New Roman" w:cstheme="minorHAnsi"/>
                <w:b/>
                <w:lang w:eastAsia="en-GB"/>
              </w:rPr>
            </w:pPr>
            <w:r w:rsidRPr="00F14701">
              <w:rPr>
                <w:rFonts w:eastAsia="Times New Roman" w:cstheme="minorHAnsi"/>
                <w:b/>
                <w:lang w:eastAsia="en-GB"/>
              </w:rPr>
              <w:t>Section 5</w:t>
            </w:r>
          </w:p>
          <w:p w:rsidR="0051451A" w:rsidRPr="00F14701" w:rsidRDefault="0051451A" w:rsidP="0051451A">
            <w:pPr>
              <w:spacing w:after="0" w:line="240" w:lineRule="auto"/>
              <w:rPr>
                <w:rFonts w:eastAsia="Times New Roman" w:cstheme="minorHAnsi"/>
                <w:b/>
                <w:lang w:eastAsia="en-GB"/>
              </w:rPr>
            </w:pPr>
            <w:r w:rsidRPr="00F14701">
              <w:rPr>
                <w:rFonts w:eastAsia="Times New Roman" w:cstheme="minorHAnsi"/>
                <w:b/>
                <w:lang w:eastAsia="en-GB"/>
              </w:rPr>
              <w:t>Closing Questions</w:t>
            </w:r>
          </w:p>
          <w:p w:rsidR="0051451A" w:rsidRPr="00F14701" w:rsidRDefault="0051451A" w:rsidP="0051451A">
            <w:pPr>
              <w:spacing w:after="0" w:line="240" w:lineRule="auto"/>
              <w:rPr>
                <w:rFonts w:eastAsia="Times New Roman" w:cstheme="minorHAnsi"/>
                <w:b/>
                <w:lang w:eastAsia="en-GB"/>
              </w:rPr>
            </w:pPr>
          </w:p>
          <w:p w:rsidR="0051451A" w:rsidRPr="00F14701" w:rsidRDefault="0051451A" w:rsidP="0051451A">
            <w:pPr>
              <w:spacing w:after="0" w:line="240" w:lineRule="auto"/>
              <w:rPr>
                <w:rFonts w:eastAsia="Times New Roman" w:cstheme="minorHAnsi"/>
                <w:b/>
                <w:lang w:eastAsia="en-GB"/>
              </w:rPr>
            </w:pPr>
          </w:p>
          <w:p w:rsidR="0051451A" w:rsidRPr="00F14701" w:rsidRDefault="0051451A" w:rsidP="0051451A">
            <w:pPr>
              <w:spacing w:after="0" w:line="240" w:lineRule="auto"/>
              <w:rPr>
                <w:rFonts w:eastAsia="Times New Roman" w:cstheme="minorHAnsi"/>
                <w:b/>
                <w:lang w:eastAsia="en-GB"/>
              </w:rPr>
            </w:pPr>
          </w:p>
          <w:p w:rsidR="0051451A" w:rsidRPr="00F14701" w:rsidRDefault="0051451A" w:rsidP="0051451A">
            <w:pPr>
              <w:spacing w:after="0" w:line="240" w:lineRule="auto"/>
              <w:rPr>
                <w:rFonts w:eastAsia="Times New Roman" w:cstheme="minorHAnsi"/>
                <w:b/>
                <w:lang w:eastAsia="en-GB"/>
              </w:rPr>
            </w:pPr>
          </w:p>
          <w:p w:rsidR="0051451A" w:rsidRPr="00F14701" w:rsidRDefault="0051451A" w:rsidP="0051451A">
            <w:pPr>
              <w:spacing w:after="0" w:line="240" w:lineRule="auto"/>
              <w:rPr>
                <w:rFonts w:eastAsia="Times New Roman" w:cstheme="minorHAnsi"/>
                <w:b/>
                <w:lang w:eastAsia="en-GB"/>
              </w:rPr>
            </w:pPr>
          </w:p>
          <w:p w:rsidR="00E56D2C" w:rsidRPr="00F14701" w:rsidRDefault="00E56D2C" w:rsidP="0051451A">
            <w:pPr>
              <w:spacing w:after="0" w:line="240" w:lineRule="auto"/>
              <w:rPr>
                <w:rFonts w:eastAsia="Times New Roman" w:cstheme="minorHAnsi"/>
                <w:b/>
                <w:lang w:eastAsia="en-GB"/>
              </w:rPr>
            </w:pPr>
          </w:p>
          <w:p w:rsidR="0051451A" w:rsidRPr="00F14701" w:rsidRDefault="0051451A" w:rsidP="001C521F">
            <w:pPr>
              <w:spacing w:after="0" w:line="240" w:lineRule="auto"/>
              <w:rPr>
                <w:rFonts w:eastAsia="Times New Roman" w:cstheme="minorHAnsi"/>
                <w:b/>
                <w:lang w:eastAsia="en-GB"/>
              </w:rPr>
            </w:pPr>
          </w:p>
        </w:tc>
        <w:tc>
          <w:tcPr>
            <w:tcW w:w="4196" w:type="dxa"/>
          </w:tcPr>
          <w:p w:rsidR="0051451A" w:rsidRPr="00F14701" w:rsidRDefault="0051451A" w:rsidP="0051451A">
            <w:pPr>
              <w:spacing w:after="0" w:line="240" w:lineRule="auto"/>
              <w:rPr>
                <w:rFonts w:eastAsia="Times New Roman" w:cstheme="minorHAnsi"/>
                <w:b/>
                <w:lang w:eastAsia="en-GB"/>
              </w:rPr>
            </w:pPr>
          </w:p>
          <w:p w:rsidR="0051451A" w:rsidRPr="00F14701" w:rsidRDefault="0051451A" w:rsidP="0051451A">
            <w:pPr>
              <w:spacing w:after="0" w:line="240" w:lineRule="auto"/>
              <w:rPr>
                <w:rFonts w:eastAsia="Times New Roman" w:cstheme="minorHAnsi"/>
                <w:b/>
                <w:lang w:eastAsia="en-GB"/>
              </w:rPr>
            </w:pPr>
            <w:r w:rsidRPr="00F14701">
              <w:rPr>
                <w:rFonts w:eastAsia="Times New Roman" w:cstheme="minorHAnsi"/>
                <w:b/>
                <w:lang w:eastAsia="en-GB"/>
              </w:rPr>
              <w:t xml:space="preserve"> Is there anything else you want to say about this topic that I have not asked you?  </w:t>
            </w:r>
          </w:p>
          <w:p w:rsidR="0051451A" w:rsidRPr="00F14701" w:rsidRDefault="0051451A" w:rsidP="0051451A">
            <w:pPr>
              <w:spacing w:after="0" w:line="240" w:lineRule="auto"/>
              <w:rPr>
                <w:rFonts w:eastAsia="Times New Roman" w:cstheme="minorHAnsi"/>
                <w:b/>
                <w:lang w:eastAsia="en-GB"/>
              </w:rPr>
            </w:pPr>
          </w:p>
          <w:p w:rsidR="0051451A" w:rsidRPr="00F14701" w:rsidRDefault="0051451A" w:rsidP="0051451A">
            <w:pPr>
              <w:spacing w:after="0" w:line="240" w:lineRule="auto"/>
              <w:rPr>
                <w:rFonts w:eastAsia="Times New Roman" w:cstheme="minorHAnsi"/>
                <w:b/>
                <w:lang w:eastAsia="en-GB"/>
              </w:rPr>
            </w:pPr>
          </w:p>
          <w:p w:rsidR="0051451A" w:rsidRPr="00F14701" w:rsidRDefault="0051451A" w:rsidP="0051451A">
            <w:pPr>
              <w:spacing w:after="0" w:line="240" w:lineRule="auto"/>
              <w:rPr>
                <w:rFonts w:eastAsia="Times New Roman" w:cstheme="minorHAnsi"/>
                <w:b/>
                <w:lang w:eastAsia="en-GB"/>
              </w:rPr>
            </w:pPr>
            <w:r w:rsidRPr="00F14701">
              <w:rPr>
                <w:rFonts w:eastAsia="Times New Roman" w:cstheme="minorHAnsi"/>
                <w:b/>
                <w:lang w:eastAsia="en-GB"/>
              </w:rPr>
              <w:t xml:space="preserve"> Is there anything that you want to ask me? </w:t>
            </w:r>
          </w:p>
          <w:p w:rsidR="0051451A" w:rsidRPr="00F14701" w:rsidRDefault="0051451A" w:rsidP="0051451A">
            <w:pPr>
              <w:spacing w:after="0" w:line="240" w:lineRule="auto"/>
              <w:rPr>
                <w:rFonts w:eastAsia="Times New Roman" w:cstheme="minorHAnsi"/>
                <w:b/>
                <w:lang w:eastAsia="en-GB"/>
              </w:rPr>
            </w:pPr>
          </w:p>
          <w:p w:rsidR="0051451A" w:rsidRPr="00F14701" w:rsidRDefault="0051451A" w:rsidP="0051451A">
            <w:pPr>
              <w:spacing w:after="0" w:line="240" w:lineRule="auto"/>
              <w:rPr>
                <w:rFonts w:eastAsia="Times New Roman" w:cstheme="minorHAnsi"/>
                <w:b/>
                <w:lang w:eastAsia="en-GB"/>
              </w:rPr>
            </w:pPr>
          </w:p>
          <w:p w:rsidR="0051451A" w:rsidRPr="00F14701" w:rsidRDefault="0051451A" w:rsidP="0051451A">
            <w:pPr>
              <w:spacing w:after="0" w:line="240" w:lineRule="auto"/>
              <w:rPr>
                <w:rFonts w:eastAsia="Times New Roman" w:cstheme="minorHAnsi"/>
                <w:b/>
                <w:bCs/>
                <w:lang w:eastAsia="en-GB"/>
              </w:rPr>
            </w:pPr>
          </w:p>
          <w:p w:rsidR="0051451A" w:rsidRPr="00F14701" w:rsidRDefault="0051451A" w:rsidP="0051451A">
            <w:pPr>
              <w:spacing w:after="0" w:line="240" w:lineRule="auto"/>
              <w:rPr>
                <w:rFonts w:eastAsia="Times New Roman" w:cstheme="minorHAnsi"/>
                <w:b/>
                <w:lang w:eastAsia="en-GB"/>
              </w:rPr>
            </w:pPr>
            <w:r w:rsidRPr="00F14701">
              <w:rPr>
                <w:rFonts w:eastAsia="Times New Roman" w:cstheme="minorHAnsi"/>
                <w:b/>
                <w:lang w:eastAsia="en-GB"/>
              </w:rPr>
              <w:t>Finally thank you very much for your time and help in supporting</w:t>
            </w:r>
            <w:r w:rsidR="00E56D2C" w:rsidRPr="00F14701">
              <w:rPr>
                <w:rFonts w:eastAsia="Times New Roman" w:cstheme="minorHAnsi"/>
                <w:b/>
                <w:lang w:eastAsia="en-GB"/>
              </w:rPr>
              <w:t xml:space="preserve"> t</w:t>
            </w:r>
            <w:r w:rsidRPr="00F14701">
              <w:rPr>
                <w:rFonts w:eastAsia="Times New Roman" w:cstheme="minorHAnsi"/>
                <w:b/>
                <w:lang w:eastAsia="en-GB"/>
              </w:rPr>
              <w:t>his research.</w:t>
            </w:r>
          </w:p>
          <w:p w:rsidR="0051451A" w:rsidRPr="00F14701" w:rsidRDefault="0051451A"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Pr="00F14701" w:rsidRDefault="00E326D9" w:rsidP="00E56D2C">
            <w:pPr>
              <w:spacing w:after="0" w:line="240" w:lineRule="auto"/>
              <w:rPr>
                <w:rFonts w:eastAsia="Times New Roman" w:cstheme="minorHAnsi"/>
                <w:b/>
                <w:lang w:eastAsia="en-GB"/>
              </w:rPr>
            </w:pPr>
          </w:p>
          <w:p w:rsidR="00E326D9" w:rsidRDefault="00E326D9" w:rsidP="00E56D2C">
            <w:pPr>
              <w:spacing w:after="0" w:line="240" w:lineRule="auto"/>
              <w:rPr>
                <w:rFonts w:eastAsia="Times New Roman" w:cstheme="minorHAnsi"/>
                <w:b/>
                <w:lang w:eastAsia="en-GB"/>
              </w:rPr>
            </w:pPr>
          </w:p>
          <w:p w:rsidR="001F185E" w:rsidRDefault="001F185E" w:rsidP="00E56D2C">
            <w:pPr>
              <w:spacing w:after="0" w:line="240" w:lineRule="auto"/>
              <w:rPr>
                <w:rFonts w:eastAsia="Times New Roman" w:cstheme="minorHAnsi"/>
                <w:b/>
                <w:lang w:eastAsia="en-GB"/>
              </w:rPr>
            </w:pPr>
          </w:p>
          <w:p w:rsidR="001F185E" w:rsidRDefault="001F185E" w:rsidP="00E56D2C">
            <w:pPr>
              <w:spacing w:after="0" w:line="240" w:lineRule="auto"/>
              <w:rPr>
                <w:rFonts w:eastAsia="Times New Roman" w:cstheme="minorHAnsi"/>
                <w:b/>
                <w:lang w:eastAsia="en-GB"/>
              </w:rPr>
            </w:pPr>
          </w:p>
          <w:p w:rsidR="001F185E" w:rsidRDefault="001F185E" w:rsidP="00E56D2C">
            <w:pPr>
              <w:spacing w:after="0" w:line="240" w:lineRule="auto"/>
              <w:rPr>
                <w:rFonts w:eastAsia="Times New Roman" w:cstheme="minorHAnsi"/>
                <w:b/>
                <w:lang w:eastAsia="en-GB"/>
              </w:rPr>
            </w:pPr>
          </w:p>
          <w:p w:rsidR="001F185E" w:rsidRDefault="001F185E" w:rsidP="00E56D2C">
            <w:pPr>
              <w:spacing w:after="0" w:line="240" w:lineRule="auto"/>
              <w:rPr>
                <w:rFonts w:eastAsia="Times New Roman" w:cstheme="minorHAnsi"/>
                <w:b/>
                <w:lang w:eastAsia="en-GB"/>
              </w:rPr>
            </w:pPr>
          </w:p>
          <w:p w:rsidR="001F185E" w:rsidRDefault="001F185E" w:rsidP="00E56D2C">
            <w:pPr>
              <w:spacing w:after="0" w:line="240" w:lineRule="auto"/>
              <w:rPr>
                <w:rFonts w:eastAsia="Times New Roman" w:cstheme="minorHAnsi"/>
                <w:b/>
                <w:lang w:eastAsia="en-GB"/>
              </w:rPr>
            </w:pPr>
          </w:p>
          <w:p w:rsidR="001F185E" w:rsidRDefault="001F185E" w:rsidP="00E56D2C">
            <w:pPr>
              <w:spacing w:after="0" w:line="240" w:lineRule="auto"/>
              <w:rPr>
                <w:rFonts w:eastAsia="Times New Roman" w:cstheme="minorHAnsi"/>
                <w:b/>
                <w:lang w:eastAsia="en-GB"/>
              </w:rPr>
            </w:pPr>
          </w:p>
          <w:p w:rsidR="00E326D9" w:rsidRDefault="00E326D9" w:rsidP="001F185E">
            <w:pPr>
              <w:spacing w:after="0" w:line="240" w:lineRule="auto"/>
              <w:rPr>
                <w:rFonts w:eastAsia="Times New Roman" w:cstheme="minorHAnsi"/>
                <w:b/>
                <w:lang w:eastAsia="en-GB"/>
              </w:rPr>
            </w:pPr>
          </w:p>
          <w:p w:rsidR="001F185E" w:rsidRDefault="001F185E" w:rsidP="001F185E">
            <w:pPr>
              <w:spacing w:after="0" w:line="240" w:lineRule="auto"/>
              <w:rPr>
                <w:rFonts w:eastAsia="Times New Roman" w:cstheme="minorHAnsi"/>
                <w:b/>
                <w:lang w:eastAsia="en-GB"/>
              </w:rPr>
            </w:pPr>
          </w:p>
          <w:p w:rsidR="001F185E" w:rsidRPr="00F14701" w:rsidRDefault="001F185E" w:rsidP="001F185E">
            <w:pPr>
              <w:spacing w:after="0" w:line="240" w:lineRule="auto"/>
              <w:rPr>
                <w:rFonts w:eastAsia="Times New Roman" w:cstheme="minorHAnsi"/>
                <w:b/>
                <w:lang w:eastAsia="en-GB"/>
              </w:rPr>
            </w:pPr>
          </w:p>
        </w:tc>
        <w:tc>
          <w:tcPr>
            <w:tcW w:w="2145" w:type="dxa"/>
          </w:tcPr>
          <w:p w:rsidR="0051451A" w:rsidRPr="0009299D" w:rsidRDefault="0051451A" w:rsidP="0051451A">
            <w:pPr>
              <w:spacing w:after="0" w:line="240" w:lineRule="auto"/>
              <w:rPr>
                <w:rFonts w:eastAsia="Times New Roman" w:cstheme="minorHAnsi"/>
                <w:b/>
                <w:lang w:eastAsia="en-GB"/>
              </w:rPr>
            </w:pPr>
          </w:p>
          <w:p w:rsidR="0051451A" w:rsidRPr="0009299D" w:rsidRDefault="0051451A" w:rsidP="0051451A">
            <w:pPr>
              <w:spacing w:after="0" w:line="240" w:lineRule="auto"/>
              <w:rPr>
                <w:rFonts w:eastAsia="Times New Roman" w:cstheme="minorHAnsi"/>
                <w:b/>
                <w:lang w:eastAsia="en-GB"/>
              </w:rPr>
            </w:pPr>
            <w:r w:rsidRPr="0009299D">
              <w:rPr>
                <w:rFonts w:eastAsia="Times New Roman" w:cstheme="minorHAnsi"/>
                <w:b/>
                <w:lang w:eastAsia="en-GB"/>
              </w:rPr>
              <w:t>Amplify</w:t>
            </w:r>
          </w:p>
          <w:p w:rsidR="0051451A" w:rsidRPr="0009299D" w:rsidRDefault="0051451A" w:rsidP="0051451A">
            <w:pPr>
              <w:spacing w:after="0" w:line="240" w:lineRule="auto"/>
              <w:rPr>
                <w:rFonts w:eastAsia="Times New Roman" w:cstheme="minorHAnsi"/>
                <w:b/>
                <w:lang w:eastAsia="en-GB"/>
              </w:rPr>
            </w:pPr>
          </w:p>
          <w:p w:rsidR="0051451A" w:rsidRPr="0009299D" w:rsidRDefault="0051451A" w:rsidP="0051451A">
            <w:pPr>
              <w:spacing w:after="0" w:line="240" w:lineRule="auto"/>
              <w:rPr>
                <w:rFonts w:eastAsia="Times New Roman" w:cstheme="minorHAnsi"/>
                <w:b/>
                <w:lang w:eastAsia="en-GB"/>
              </w:rPr>
            </w:pPr>
          </w:p>
          <w:p w:rsidR="0051451A" w:rsidRPr="0009299D" w:rsidRDefault="0051451A" w:rsidP="0051451A">
            <w:pPr>
              <w:spacing w:after="0" w:line="240" w:lineRule="auto"/>
              <w:rPr>
                <w:rFonts w:eastAsia="Times New Roman" w:cstheme="minorHAnsi"/>
                <w:b/>
                <w:lang w:eastAsia="en-GB"/>
              </w:rPr>
            </w:pPr>
          </w:p>
          <w:p w:rsidR="0051451A" w:rsidRPr="0009299D" w:rsidRDefault="0051451A" w:rsidP="0051451A">
            <w:pPr>
              <w:spacing w:after="0" w:line="240" w:lineRule="auto"/>
              <w:rPr>
                <w:rFonts w:eastAsia="Times New Roman" w:cstheme="minorHAnsi"/>
                <w:b/>
                <w:lang w:eastAsia="en-GB"/>
              </w:rPr>
            </w:pPr>
            <w:r w:rsidRPr="0009299D">
              <w:rPr>
                <w:rFonts w:eastAsia="Times New Roman" w:cstheme="minorHAnsi"/>
                <w:b/>
                <w:lang w:eastAsia="en-GB"/>
              </w:rPr>
              <w:t>Amplify</w:t>
            </w:r>
          </w:p>
          <w:p w:rsidR="0051451A" w:rsidRPr="0009299D" w:rsidRDefault="0051451A" w:rsidP="0051451A">
            <w:pPr>
              <w:spacing w:after="0" w:line="240" w:lineRule="auto"/>
              <w:rPr>
                <w:rFonts w:eastAsia="Times New Roman" w:cstheme="minorHAnsi"/>
                <w:b/>
                <w:lang w:eastAsia="en-GB"/>
              </w:rPr>
            </w:pPr>
          </w:p>
          <w:p w:rsidR="0051451A" w:rsidRPr="0009299D" w:rsidRDefault="0051451A" w:rsidP="0051451A">
            <w:pPr>
              <w:spacing w:after="0" w:line="240" w:lineRule="auto"/>
              <w:rPr>
                <w:rFonts w:eastAsia="Times New Roman" w:cstheme="minorHAnsi"/>
                <w:b/>
                <w:lang w:eastAsia="en-GB"/>
              </w:rPr>
            </w:pPr>
          </w:p>
          <w:p w:rsidR="0051451A" w:rsidRPr="0009299D" w:rsidRDefault="0051451A" w:rsidP="0051451A">
            <w:pPr>
              <w:spacing w:after="0" w:line="240" w:lineRule="auto"/>
              <w:rPr>
                <w:rFonts w:eastAsia="Times New Roman" w:cstheme="minorHAnsi"/>
                <w:b/>
                <w:lang w:eastAsia="en-GB"/>
              </w:rPr>
            </w:pPr>
          </w:p>
          <w:p w:rsidR="0051451A" w:rsidRPr="0009299D" w:rsidRDefault="0051451A" w:rsidP="001C521F">
            <w:pPr>
              <w:spacing w:after="0" w:line="240" w:lineRule="auto"/>
              <w:rPr>
                <w:rFonts w:eastAsia="Times New Roman" w:cstheme="minorHAnsi"/>
                <w:b/>
                <w:lang w:eastAsia="en-GB"/>
              </w:rPr>
            </w:pPr>
          </w:p>
        </w:tc>
      </w:tr>
    </w:tbl>
    <w:p w:rsidR="0051451A" w:rsidRPr="0009299D" w:rsidRDefault="0051451A" w:rsidP="0051451A">
      <w:pPr>
        <w:tabs>
          <w:tab w:val="num" w:pos="1680"/>
        </w:tabs>
        <w:spacing w:after="0" w:line="240" w:lineRule="auto"/>
        <w:ind w:right="-4887"/>
        <w:rPr>
          <w:rFonts w:ascii="Arial" w:eastAsia="Times New Roman" w:hAnsi="Arial" w:cs="Arial"/>
          <w:b/>
          <w:sz w:val="20"/>
          <w:szCs w:val="20"/>
          <w:lang w:eastAsia="en-GB"/>
        </w:rPr>
        <w:sectPr w:rsidR="0051451A" w:rsidRPr="0009299D" w:rsidSect="00A71841">
          <w:pgSz w:w="11906" w:h="16838"/>
          <w:pgMar w:top="964" w:right="991" w:bottom="964" w:left="2381" w:header="720" w:footer="720" w:gutter="284"/>
          <w:cols w:space="720"/>
          <w:titlePg/>
          <w:docGrid w:linePitch="326"/>
        </w:sectPr>
      </w:pPr>
    </w:p>
    <w:p w:rsidR="008E65ED" w:rsidRPr="00D52170" w:rsidRDefault="006146A4" w:rsidP="001F185E">
      <w:pPr>
        <w:spacing w:before="120" w:after="240" w:line="240" w:lineRule="auto"/>
        <w:ind w:left="1276" w:hanging="1276"/>
        <w:rPr>
          <w:rFonts w:ascii="Calibri" w:eastAsia="Times New Roman" w:hAnsi="Calibri" w:cs="Arial"/>
          <w:b/>
          <w:sz w:val="24"/>
          <w:szCs w:val="24"/>
          <w:lang w:eastAsia="en-GB"/>
        </w:rPr>
      </w:pPr>
      <w:r w:rsidRPr="0009299D">
        <w:rPr>
          <w:rFonts w:ascii="Calibri" w:eastAsia="Times New Roman" w:hAnsi="Calibri" w:cs="Arial"/>
          <w:b/>
          <w:sz w:val="24"/>
          <w:szCs w:val="24"/>
          <w:lang w:eastAsia="en-GB"/>
        </w:rPr>
        <w:lastRenderedPageBreak/>
        <w:t>Appendix 6</w:t>
      </w:r>
      <w:r w:rsidR="00FE21EF" w:rsidRPr="0009299D">
        <w:rPr>
          <w:rFonts w:ascii="Calibri" w:eastAsia="Times New Roman" w:hAnsi="Calibri" w:cs="Arial"/>
          <w:b/>
          <w:sz w:val="24"/>
          <w:szCs w:val="24"/>
          <w:lang w:eastAsia="en-GB"/>
        </w:rPr>
        <w:t xml:space="preserve">: </w:t>
      </w:r>
      <w:r w:rsidR="00A4475C" w:rsidRPr="0009299D">
        <w:rPr>
          <w:rFonts w:ascii="Calibri" w:eastAsia="Times New Roman" w:hAnsi="Calibri" w:cs="Arial"/>
          <w:b/>
          <w:sz w:val="24"/>
          <w:szCs w:val="24"/>
          <w:lang w:eastAsia="en-GB"/>
        </w:rPr>
        <w:t>Semi-structured Inte</w:t>
      </w:r>
      <w:r w:rsidR="00A4475C" w:rsidRPr="00B54BFE">
        <w:rPr>
          <w:rFonts w:ascii="Calibri" w:eastAsia="Times New Roman" w:hAnsi="Calibri" w:cs="Arial"/>
          <w:b/>
          <w:sz w:val="24"/>
          <w:szCs w:val="24"/>
          <w:lang w:eastAsia="en-GB"/>
        </w:rPr>
        <w:t>rvie</w:t>
      </w:r>
      <w:r w:rsidR="008E65ED" w:rsidRPr="00B54BFE">
        <w:rPr>
          <w:rFonts w:ascii="Calibri" w:eastAsia="Times New Roman" w:hAnsi="Calibri" w:cs="Arial"/>
          <w:b/>
          <w:sz w:val="24"/>
          <w:szCs w:val="24"/>
          <w:lang w:eastAsia="en-GB"/>
        </w:rPr>
        <w:t xml:space="preserve">w Questions </w:t>
      </w:r>
      <w:r w:rsidR="00B97AF8">
        <w:rPr>
          <w:rFonts w:ascii="Calibri" w:eastAsia="Times New Roman" w:hAnsi="Calibri" w:cs="Arial"/>
          <w:b/>
          <w:sz w:val="24"/>
          <w:szCs w:val="24"/>
          <w:lang w:eastAsia="en-GB"/>
        </w:rPr>
        <w:t>–</w:t>
      </w:r>
      <w:r w:rsidR="007D009B">
        <w:rPr>
          <w:rFonts w:ascii="Calibri" w:eastAsia="Times New Roman" w:hAnsi="Calibri" w:cs="Arial"/>
          <w:b/>
          <w:sz w:val="24"/>
          <w:szCs w:val="24"/>
          <w:lang w:eastAsia="en-GB"/>
        </w:rPr>
        <w:t xml:space="preserve"> </w:t>
      </w:r>
      <w:r w:rsidR="008E65ED" w:rsidRPr="00B54BFE">
        <w:rPr>
          <w:rFonts w:ascii="Calibri" w:eastAsia="Times New Roman" w:hAnsi="Calibri" w:cs="Arial"/>
          <w:b/>
          <w:sz w:val="24"/>
          <w:szCs w:val="24"/>
          <w:lang w:eastAsia="en-GB"/>
        </w:rPr>
        <w:t>Mapping of Topic Themes and Research Questions</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103"/>
      </w:tblGrid>
      <w:tr w:rsidR="00A4475C" w:rsidRPr="00D52170" w:rsidTr="001F185E">
        <w:tc>
          <w:tcPr>
            <w:tcW w:w="3119" w:type="dxa"/>
            <w:tcBorders>
              <w:top w:val="single" w:sz="4" w:space="0" w:color="auto"/>
              <w:left w:val="single" w:sz="4" w:space="0" w:color="auto"/>
              <w:bottom w:val="single" w:sz="4" w:space="0" w:color="auto"/>
              <w:right w:val="single" w:sz="4" w:space="0" w:color="auto"/>
            </w:tcBorders>
          </w:tcPr>
          <w:p w:rsidR="00A4475C" w:rsidRPr="00615126" w:rsidRDefault="00615126" w:rsidP="00D94E56">
            <w:pPr>
              <w:spacing w:after="0" w:line="240" w:lineRule="auto"/>
              <w:rPr>
                <w:rFonts w:eastAsia="Times New Roman" w:cstheme="minorHAnsi"/>
                <w:b/>
                <w:lang w:eastAsia="en-GB"/>
              </w:rPr>
            </w:pPr>
            <w:r>
              <w:rPr>
                <w:rFonts w:eastAsia="Times New Roman" w:cstheme="minorHAnsi"/>
                <w:b/>
                <w:lang w:eastAsia="en-GB"/>
              </w:rPr>
              <w:t xml:space="preserve">Framework for the interviews </w:t>
            </w:r>
            <w:r w:rsidR="00A4475C" w:rsidRPr="00615126">
              <w:rPr>
                <w:rFonts w:eastAsia="Times New Roman" w:cstheme="minorHAnsi"/>
                <w:b/>
                <w:lang w:eastAsia="en-GB"/>
              </w:rPr>
              <w:t>4 main topic theme sections mapped and research questions</w:t>
            </w:r>
            <w:r>
              <w:rPr>
                <w:rFonts w:eastAsia="Times New Roman" w:cstheme="minorHAnsi"/>
                <w:b/>
                <w:lang w:eastAsia="en-GB"/>
              </w:rPr>
              <w:t xml:space="preserve"> mapped</w:t>
            </w:r>
          </w:p>
          <w:p w:rsidR="00A4475C" w:rsidRPr="00615126" w:rsidRDefault="00A4475C" w:rsidP="00D94E56">
            <w:pPr>
              <w:spacing w:after="0" w:line="240" w:lineRule="auto"/>
              <w:rPr>
                <w:rFonts w:eastAsia="Times New Roman" w:cstheme="minorHAnsi"/>
                <w:b/>
                <w:lang w:eastAsia="en-GB"/>
              </w:rPr>
            </w:pPr>
          </w:p>
        </w:tc>
        <w:tc>
          <w:tcPr>
            <w:tcW w:w="5103" w:type="dxa"/>
            <w:tcBorders>
              <w:top w:val="single" w:sz="4" w:space="0" w:color="auto"/>
              <w:left w:val="single" w:sz="4" w:space="0" w:color="auto"/>
              <w:bottom w:val="single" w:sz="4" w:space="0" w:color="auto"/>
              <w:right w:val="single" w:sz="4" w:space="0" w:color="auto"/>
            </w:tcBorders>
          </w:tcPr>
          <w:p w:rsidR="00A4475C" w:rsidRPr="00615126" w:rsidRDefault="00A4475C" w:rsidP="000D0071">
            <w:pPr>
              <w:spacing w:after="0" w:line="240" w:lineRule="auto"/>
              <w:ind w:right="-108"/>
              <w:rPr>
                <w:rFonts w:eastAsia="Times New Roman" w:cstheme="minorHAnsi"/>
                <w:b/>
                <w:lang w:eastAsia="en-GB"/>
              </w:rPr>
            </w:pPr>
            <w:r w:rsidRPr="00615126">
              <w:rPr>
                <w:rFonts w:eastAsia="Times New Roman" w:cstheme="minorHAnsi"/>
                <w:b/>
                <w:lang w:eastAsia="en-GB"/>
              </w:rPr>
              <w:t xml:space="preserve">Questions </w:t>
            </w:r>
            <w:r w:rsidR="008E65ED" w:rsidRPr="00615126">
              <w:rPr>
                <w:rFonts w:eastAsia="Times New Roman" w:cstheme="minorHAnsi"/>
                <w:b/>
                <w:lang w:eastAsia="en-GB"/>
              </w:rPr>
              <w:t xml:space="preserve">– senior Managers Further Education </w:t>
            </w:r>
          </w:p>
          <w:p w:rsidR="00A4475C" w:rsidRPr="00615126" w:rsidRDefault="00A4475C" w:rsidP="00D94E56">
            <w:pPr>
              <w:spacing w:after="0" w:line="240" w:lineRule="auto"/>
              <w:rPr>
                <w:rFonts w:eastAsia="Times New Roman" w:cstheme="minorHAnsi"/>
                <w:lang w:eastAsia="en-GB"/>
              </w:rPr>
            </w:pPr>
          </w:p>
        </w:tc>
      </w:tr>
      <w:tr w:rsidR="00A4475C" w:rsidRPr="00D52170" w:rsidTr="001F185E">
        <w:tc>
          <w:tcPr>
            <w:tcW w:w="3119" w:type="dxa"/>
            <w:tcBorders>
              <w:top w:val="single" w:sz="4" w:space="0" w:color="auto"/>
              <w:left w:val="single" w:sz="4" w:space="0" w:color="auto"/>
              <w:bottom w:val="single" w:sz="4" w:space="0" w:color="auto"/>
              <w:right w:val="single" w:sz="4" w:space="0" w:color="auto"/>
            </w:tcBorders>
          </w:tcPr>
          <w:p w:rsidR="00A4475C" w:rsidRPr="00615126" w:rsidRDefault="00A4475C" w:rsidP="00D94E56">
            <w:pPr>
              <w:spacing w:after="0" w:line="240" w:lineRule="auto"/>
              <w:rPr>
                <w:rFonts w:eastAsia="Times New Roman" w:cstheme="minorHAnsi"/>
                <w:b/>
                <w:lang w:eastAsia="en-GB"/>
              </w:rPr>
            </w:pPr>
            <w:r w:rsidRPr="00615126">
              <w:rPr>
                <w:rFonts w:eastAsia="Times New Roman" w:cstheme="minorHAnsi"/>
                <w:b/>
                <w:lang w:eastAsia="en-GB"/>
              </w:rPr>
              <w:t xml:space="preserve">TOPIC THEME  1 </w:t>
            </w:r>
          </w:p>
          <w:p w:rsidR="00A4475C" w:rsidRPr="00615126" w:rsidRDefault="00A4475C" w:rsidP="00D94E56">
            <w:pPr>
              <w:spacing w:after="0" w:line="240" w:lineRule="auto"/>
              <w:rPr>
                <w:rFonts w:eastAsia="Times New Roman" w:cstheme="minorHAnsi"/>
                <w:b/>
                <w:lang w:eastAsia="en-GB"/>
              </w:rPr>
            </w:pPr>
          </w:p>
          <w:p w:rsidR="00A4475C" w:rsidRPr="00615126" w:rsidRDefault="00A4475C" w:rsidP="00D94E56">
            <w:pPr>
              <w:spacing w:after="0" w:line="240" w:lineRule="auto"/>
              <w:rPr>
                <w:rFonts w:eastAsia="Times New Roman" w:cstheme="minorHAnsi"/>
                <w:b/>
                <w:lang w:eastAsia="en-GB"/>
              </w:rPr>
            </w:pPr>
            <w:r w:rsidRPr="00615126">
              <w:rPr>
                <w:rFonts w:eastAsia="Times New Roman" w:cstheme="minorHAnsi"/>
                <w:b/>
                <w:lang w:eastAsia="en-GB"/>
              </w:rPr>
              <w:t>Further Education NEET</w:t>
            </w:r>
          </w:p>
          <w:p w:rsidR="00A4475C" w:rsidRPr="00615126" w:rsidRDefault="00F25F6C" w:rsidP="00D94E56">
            <w:pPr>
              <w:spacing w:after="0" w:line="240" w:lineRule="auto"/>
              <w:rPr>
                <w:rFonts w:eastAsia="Times New Roman" w:cstheme="minorHAnsi"/>
                <w:b/>
                <w:lang w:eastAsia="en-GB"/>
              </w:rPr>
            </w:pPr>
            <w:r>
              <w:rPr>
                <w:rFonts w:eastAsia="Times New Roman" w:cstheme="minorHAnsi"/>
                <w:b/>
                <w:lang w:eastAsia="en-GB"/>
              </w:rPr>
              <w:t>Context, t</w:t>
            </w:r>
            <w:r w:rsidR="00A4475C" w:rsidRPr="00615126">
              <w:rPr>
                <w:rFonts w:eastAsia="Times New Roman" w:cstheme="minorHAnsi"/>
                <w:b/>
                <w:lang w:eastAsia="en-GB"/>
              </w:rPr>
              <w:t>ype of</w:t>
            </w:r>
          </w:p>
          <w:p w:rsidR="00A4475C" w:rsidRPr="00615126" w:rsidRDefault="00A4475C" w:rsidP="00D94E56">
            <w:pPr>
              <w:spacing w:after="0" w:line="240" w:lineRule="auto"/>
              <w:rPr>
                <w:rFonts w:eastAsia="Times New Roman" w:cstheme="minorHAnsi"/>
                <w:b/>
                <w:lang w:eastAsia="en-GB"/>
              </w:rPr>
            </w:pPr>
            <w:r w:rsidRPr="00615126">
              <w:rPr>
                <w:rFonts w:eastAsia="Times New Roman" w:cstheme="minorHAnsi"/>
                <w:b/>
                <w:lang w:eastAsia="en-GB"/>
              </w:rPr>
              <w:t>NEET provision, curriculum and qualifications</w:t>
            </w:r>
          </w:p>
          <w:p w:rsidR="00A4475C" w:rsidRPr="00615126" w:rsidRDefault="00A4475C" w:rsidP="00D94E56">
            <w:pPr>
              <w:spacing w:after="0" w:line="240" w:lineRule="auto"/>
              <w:rPr>
                <w:rFonts w:eastAsia="Times New Roman" w:cstheme="minorHAnsi"/>
                <w:b/>
                <w:lang w:eastAsia="en-GB"/>
              </w:rPr>
            </w:pPr>
          </w:p>
          <w:p w:rsidR="00A4475C" w:rsidRPr="00615126" w:rsidRDefault="00A4475C" w:rsidP="00D94E56">
            <w:pPr>
              <w:spacing w:after="0" w:line="240" w:lineRule="auto"/>
              <w:rPr>
                <w:rFonts w:eastAsia="Times New Roman" w:cstheme="minorHAnsi"/>
                <w:b/>
                <w:lang w:eastAsia="en-GB"/>
              </w:rPr>
            </w:pPr>
          </w:p>
          <w:p w:rsidR="00A4475C" w:rsidRPr="00615126" w:rsidRDefault="00A4475C" w:rsidP="00D94E56">
            <w:pPr>
              <w:spacing w:after="0" w:line="240" w:lineRule="auto"/>
              <w:contextualSpacing/>
              <w:rPr>
                <w:rFonts w:eastAsia="Times New Roman" w:cstheme="minorHAnsi"/>
                <w:b/>
              </w:rPr>
            </w:pPr>
            <w:r w:rsidRPr="00615126">
              <w:rPr>
                <w:rFonts w:eastAsia="Times New Roman" w:cstheme="minorHAnsi"/>
                <w:b/>
              </w:rPr>
              <w:t>Primary Research Question 1</w:t>
            </w:r>
          </w:p>
          <w:p w:rsidR="00A4475C" w:rsidRPr="000232BC" w:rsidRDefault="00A4475C" w:rsidP="00D94E56">
            <w:pPr>
              <w:spacing w:after="0" w:line="240" w:lineRule="auto"/>
              <w:contextualSpacing/>
              <w:rPr>
                <w:rFonts w:eastAsia="Times New Roman" w:cstheme="minorHAnsi"/>
              </w:rPr>
            </w:pPr>
            <w:r w:rsidRPr="00615126">
              <w:rPr>
                <w:rFonts w:eastAsia="Times New Roman" w:cstheme="minorHAnsi"/>
                <w:b/>
              </w:rPr>
              <w:t xml:space="preserve">    </w:t>
            </w:r>
            <w:r w:rsidR="000232BC">
              <w:rPr>
                <w:rFonts w:eastAsia="Times New Roman" w:cstheme="minorHAnsi"/>
              </w:rPr>
              <w:t xml:space="preserve">Secondary RQ1 a, </w:t>
            </w:r>
            <w:r w:rsidRPr="000232BC">
              <w:rPr>
                <w:rFonts w:eastAsia="Times New Roman" w:cstheme="minorHAnsi"/>
              </w:rPr>
              <w:t>b</w:t>
            </w:r>
            <w:r w:rsidR="000232BC">
              <w:rPr>
                <w:rFonts w:eastAsia="Times New Roman" w:cstheme="minorHAnsi"/>
              </w:rPr>
              <w:t>, c.</w:t>
            </w:r>
          </w:p>
          <w:p w:rsidR="00A4475C" w:rsidRPr="00615126" w:rsidRDefault="00A4475C" w:rsidP="00D94E56">
            <w:pPr>
              <w:spacing w:after="0" w:line="240" w:lineRule="auto"/>
              <w:ind w:left="360"/>
              <w:contextualSpacing/>
              <w:rPr>
                <w:rFonts w:eastAsia="Times New Roman" w:cstheme="minorHAnsi"/>
              </w:rPr>
            </w:pPr>
          </w:p>
          <w:p w:rsidR="00A4475C" w:rsidRPr="00615126" w:rsidRDefault="000232BC" w:rsidP="00D94E56">
            <w:pPr>
              <w:spacing w:after="0" w:line="240" w:lineRule="auto"/>
              <w:rPr>
                <w:rFonts w:eastAsia="Times New Roman" w:cstheme="minorHAnsi"/>
                <w:lang w:eastAsia="en-GB"/>
              </w:rPr>
            </w:pPr>
            <w:r>
              <w:rPr>
                <w:rFonts w:eastAsia="Times New Roman" w:cstheme="minorHAnsi"/>
                <w:lang w:eastAsia="en-GB"/>
              </w:rPr>
              <w:t xml:space="preserve">    (Secondary RQ2 a.</w:t>
            </w:r>
          </w:p>
          <w:p w:rsidR="00A4475C" w:rsidRPr="00615126" w:rsidRDefault="000232BC" w:rsidP="00D94E56">
            <w:pPr>
              <w:spacing w:after="0" w:line="240" w:lineRule="auto"/>
              <w:rPr>
                <w:rFonts w:eastAsia="Times New Roman" w:cstheme="minorHAnsi"/>
                <w:b/>
                <w:lang w:eastAsia="en-GB"/>
              </w:rPr>
            </w:pPr>
            <w:r>
              <w:rPr>
                <w:rFonts w:eastAsia="Times New Roman" w:cstheme="minorHAnsi"/>
                <w:lang w:eastAsia="en-GB"/>
              </w:rPr>
              <w:t xml:space="preserve">    </w:t>
            </w:r>
            <w:r w:rsidR="00A4475C" w:rsidRPr="00615126">
              <w:rPr>
                <w:rFonts w:eastAsia="Times New Roman" w:cstheme="minorHAnsi"/>
                <w:lang w:eastAsia="en-GB"/>
              </w:rPr>
              <w:t>contributory)</w:t>
            </w:r>
          </w:p>
          <w:p w:rsidR="00A4475C" w:rsidRPr="00615126" w:rsidRDefault="00A4475C" w:rsidP="00D94E56">
            <w:pPr>
              <w:spacing w:after="0" w:line="240" w:lineRule="auto"/>
              <w:rPr>
                <w:rFonts w:eastAsia="Times New Roman" w:cstheme="minorHAnsi"/>
                <w:b/>
                <w:lang w:eastAsia="en-GB"/>
              </w:rPr>
            </w:pPr>
          </w:p>
        </w:tc>
        <w:tc>
          <w:tcPr>
            <w:tcW w:w="5103" w:type="dxa"/>
            <w:tcBorders>
              <w:top w:val="single" w:sz="4" w:space="0" w:color="auto"/>
              <w:left w:val="single" w:sz="4" w:space="0" w:color="auto"/>
              <w:bottom w:val="single" w:sz="4" w:space="0" w:color="auto"/>
              <w:right w:val="single" w:sz="4" w:space="0" w:color="auto"/>
            </w:tcBorders>
            <w:hideMark/>
          </w:tcPr>
          <w:p w:rsidR="00A4475C" w:rsidRPr="009836E5" w:rsidRDefault="00A4475C" w:rsidP="00D94E56">
            <w:pPr>
              <w:spacing w:after="0" w:line="240" w:lineRule="auto"/>
              <w:rPr>
                <w:rFonts w:eastAsia="Times New Roman" w:cstheme="minorHAnsi"/>
                <w:lang w:eastAsia="en-GB"/>
              </w:rPr>
            </w:pPr>
            <w:r w:rsidRPr="009836E5">
              <w:rPr>
                <w:rFonts w:eastAsia="Times New Roman" w:cstheme="minorHAnsi"/>
                <w:lang w:eastAsia="en-GB"/>
              </w:rPr>
              <w:t xml:space="preserve">QU.1. Could you tell me if there </w:t>
            </w:r>
            <w:r w:rsidR="00D52170" w:rsidRPr="009836E5">
              <w:rPr>
                <w:rFonts w:eastAsia="Times New Roman" w:cstheme="minorHAnsi"/>
                <w:lang w:eastAsia="en-GB"/>
              </w:rPr>
              <w:t>has been any difference in the</w:t>
            </w:r>
            <w:r w:rsidRPr="009836E5">
              <w:rPr>
                <w:rFonts w:eastAsia="Times New Roman" w:cstheme="minorHAnsi"/>
                <w:lang w:eastAsia="en-GB"/>
              </w:rPr>
              <w:t xml:space="preserve"> recruitment of 16-18 NEET provision over the past 2/3 years?</w:t>
            </w:r>
          </w:p>
          <w:p w:rsidR="00A4475C" w:rsidRPr="009836E5" w:rsidRDefault="00A4475C" w:rsidP="00D94E56">
            <w:pPr>
              <w:spacing w:after="0" w:line="240" w:lineRule="auto"/>
              <w:ind w:left="33"/>
              <w:rPr>
                <w:rFonts w:eastAsia="Times New Roman" w:cstheme="minorHAnsi"/>
                <w:i/>
                <w:lang w:eastAsia="en-GB"/>
              </w:rPr>
            </w:pPr>
          </w:p>
          <w:p w:rsidR="00A4475C" w:rsidRPr="009836E5" w:rsidRDefault="00A4475C" w:rsidP="001F185E">
            <w:pPr>
              <w:spacing w:after="0" w:line="240" w:lineRule="auto"/>
              <w:ind w:right="-108"/>
              <w:rPr>
                <w:rFonts w:eastAsia="Times New Roman" w:cstheme="minorHAnsi"/>
                <w:lang w:eastAsia="en-GB"/>
              </w:rPr>
            </w:pPr>
            <w:r w:rsidRPr="009836E5">
              <w:rPr>
                <w:rFonts w:eastAsia="Times New Roman" w:cstheme="minorHAnsi"/>
                <w:lang w:eastAsia="en-GB"/>
              </w:rPr>
              <w:t>QU.2 What do you see as being the key iss</w:t>
            </w:r>
            <w:r w:rsidR="00D52170" w:rsidRPr="009836E5">
              <w:rPr>
                <w:rFonts w:eastAsia="Times New Roman" w:cstheme="minorHAnsi"/>
                <w:lang w:eastAsia="en-GB"/>
              </w:rPr>
              <w:t xml:space="preserve">ues influencing the recruitment </w:t>
            </w:r>
            <w:r w:rsidRPr="009836E5">
              <w:rPr>
                <w:rFonts w:eastAsia="Times New Roman" w:cstheme="minorHAnsi"/>
                <w:lang w:eastAsia="en-GB"/>
              </w:rPr>
              <w:t>of 16-18 NEET young people?</w:t>
            </w:r>
          </w:p>
          <w:p w:rsidR="00A4475C" w:rsidRPr="009836E5" w:rsidRDefault="00A4475C" w:rsidP="00D94E56">
            <w:pPr>
              <w:spacing w:after="0" w:line="240" w:lineRule="auto"/>
              <w:rPr>
                <w:rFonts w:eastAsia="Times New Roman" w:cstheme="minorHAnsi"/>
                <w:lang w:eastAsia="en-GB"/>
              </w:rPr>
            </w:pPr>
          </w:p>
          <w:p w:rsidR="00A4475C" w:rsidRPr="009836E5" w:rsidRDefault="00A4475C" w:rsidP="00D94E56">
            <w:pPr>
              <w:spacing w:after="0" w:line="240" w:lineRule="auto"/>
              <w:rPr>
                <w:rFonts w:eastAsia="Times New Roman" w:cstheme="minorHAnsi"/>
                <w:lang w:eastAsia="en-GB"/>
              </w:rPr>
            </w:pPr>
            <w:r w:rsidRPr="009836E5">
              <w:rPr>
                <w:rFonts w:eastAsia="Times New Roman" w:cstheme="minorHAnsi"/>
                <w:lang w:eastAsia="en-GB"/>
              </w:rPr>
              <w:t>QU.3 What type of Government funded p</w:t>
            </w:r>
            <w:r w:rsidR="00D52170" w:rsidRPr="009836E5">
              <w:rPr>
                <w:rFonts w:eastAsia="Times New Roman" w:cstheme="minorHAnsi"/>
                <w:lang w:eastAsia="en-GB"/>
              </w:rPr>
              <w:t xml:space="preserve">rovision is available for 16-18 </w:t>
            </w:r>
            <w:r w:rsidRPr="009836E5">
              <w:rPr>
                <w:rFonts w:eastAsia="Times New Roman" w:cstheme="minorHAnsi"/>
                <w:lang w:eastAsia="en-GB"/>
              </w:rPr>
              <w:t>NEET learners?</w:t>
            </w:r>
          </w:p>
          <w:p w:rsidR="00A4475C" w:rsidRPr="009836E5" w:rsidRDefault="00A4475C" w:rsidP="00D94E56">
            <w:pPr>
              <w:spacing w:after="0" w:line="240" w:lineRule="auto"/>
              <w:rPr>
                <w:rFonts w:eastAsia="Times New Roman" w:cstheme="minorHAnsi"/>
                <w:lang w:eastAsia="en-GB"/>
              </w:rPr>
            </w:pPr>
          </w:p>
          <w:p w:rsidR="00A4475C" w:rsidRPr="009836E5" w:rsidRDefault="00A4475C" w:rsidP="00D94E56">
            <w:pPr>
              <w:spacing w:after="0" w:line="240" w:lineRule="auto"/>
              <w:rPr>
                <w:rFonts w:eastAsia="Times New Roman" w:cstheme="minorHAnsi"/>
                <w:lang w:eastAsia="en-GB"/>
              </w:rPr>
            </w:pPr>
            <w:r w:rsidRPr="009836E5">
              <w:rPr>
                <w:rFonts w:eastAsia="Times New Roman" w:cstheme="minorHAnsi"/>
                <w:lang w:eastAsia="en-GB"/>
              </w:rPr>
              <w:t>QU.4 Do you provide other types of voc</w:t>
            </w:r>
            <w:r w:rsidR="00D52170" w:rsidRPr="009836E5">
              <w:rPr>
                <w:rFonts w:eastAsia="Times New Roman" w:cstheme="minorHAnsi"/>
                <w:lang w:eastAsia="en-GB"/>
              </w:rPr>
              <w:t xml:space="preserve">ational education, alternative </w:t>
            </w:r>
            <w:r w:rsidRPr="009836E5">
              <w:rPr>
                <w:rFonts w:eastAsia="Times New Roman" w:cstheme="minorHAnsi"/>
                <w:lang w:eastAsia="en-GB"/>
              </w:rPr>
              <w:t>curriculum or training for 16-18 NEET?</w:t>
            </w:r>
          </w:p>
          <w:p w:rsidR="00A4475C" w:rsidRPr="009836E5" w:rsidRDefault="00A4475C" w:rsidP="00D94E56">
            <w:pPr>
              <w:spacing w:after="0" w:line="240" w:lineRule="auto"/>
              <w:rPr>
                <w:rFonts w:eastAsia="Times New Roman" w:cstheme="minorHAnsi"/>
                <w:lang w:eastAsia="en-GB"/>
              </w:rPr>
            </w:pPr>
          </w:p>
          <w:p w:rsidR="00A4475C" w:rsidRPr="009836E5" w:rsidRDefault="002D5271" w:rsidP="00D94E56">
            <w:pPr>
              <w:spacing w:after="0" w:line="240" w:lineRule="auto"/>
              <w:rPr>
                <w:rFonts w:eastAsia="Times New Roman" w:cstheme="minorHAnsi"/>
                <w:lang w:eastAsia="en-GB"/>
              </w:rPr>
            </w:pPr>
            <w:r>
              <w:rPr>
                <w:rFonts w:eastAsia="Times New Roman" w:cstheme="minorHAnsi"/>
                <w:lang w:eastAsia="en-GB"/>
              </w:rPr>
              <w:t>QU</w:t>
            </w:r>
            <w:r w:rsidR="00A4475C" w:rsidRPr="009836E5">
              <w:rPr>
                <w:rFonts w:eastAsia="Times New Roman" w:cstheme="minorHAnsi"/>
                <w:lang w:eastAsia="en-GB"/>
              </w:rPr>
              <w:t xml:space="preserve">.5 Can you tell me about the sort of </w:t>
            </w:r>
            <w:r w:rsidR="00D52170" w:rsidRPr="009836E5">
              <w:rPr>
                <w:rFonts w:eastAsia="Times New Roman" w:cstheme="minorHAnsi"/>
                <w:lang w:eastAsia="en-GB"/>
              </w:rPr>
              <w:t xml:space="preserve">success and progression made by </w:t>
            </w:r>
            <w:r w:rsidR="00A4475C" w:rsidRPr="009836E5">
              <w:rPr>
                <w:rFonts w:eastAsia="Times New Roman" w:cstheme="minorHAnsi"/>
                <w:lang w:eastAsia="en-GB"/>
              </w:rPr>
              <w:t>your 16-18 NEET learners?</w:t>
            </w:r>
          </w:p>
          <w:p w:rsidR="00D52170" w:rsidRPr="009836E5" w:rsidRDefault="00D52170" w:rsidP="00D94E56">
            <w:pPr>
              <w:spacing w:after="0" w:line="240" w:lineRule="auto"/>
              <w:rPr>
                <w:rFonts w:eastAsia="Times New Roman" w:cstheme="minorHAnsi"/>
                <w:lang w:eastAsia="en-GB"/>
              </w:rPr>
            </w:pPr>
          </w:p>
        </w:tc>
      </w:tr>
      <w:tr w:rsidR="00A4475C" w:rsidRPr="00D52170" w:rsidTr="001F185E">
        <w:tc>
          <w:tcPr>
            <w:tcW w:w="3119" w:type="dxa"/>
            <w:tcBorders>
              <w:top w:val="single" w:sz="4" w:space="0" w:color="auto"/>
              <w:left w:val="single" w:sz="4" w:space="0" w:color="auto"/>
              <w:bottom w:val="single" w:sz="4" w:space="0" w:color="auto"/>
              <w:right w:val="single" w:sz="4" w:space="0" w:color="auto"/>
            </w:tcBorders>
          </w:tcPr>
          <w:p w:rsidR="00A4475C" w:rsidRPr="00615126" w:rsidRDefault="00A4475C" w:rsidP="00D94E56">
            <w:pPr>
              <w:spacing w:after="0" w:line="240" w:lineRule="auto"/>
              <w:rPr>
                <w:rFonts w:eastAsia="Times New Roman" w:cstheme="minorHAnsi"/>
                <w:b/>
                <w:lang w:eastAsia="en-GB"/>
              </w:rPr>
            </w:pPr>
            <w:r w:rsidRPr="00615126">
              <w:rPr>
                <w:rFonts w:eastAsia="Times New Roman" w:cstheme="minorHAnsi"/>
                <w:b/>
                <w:lang w:eastAsia="en-GB"/>
              </w:rPr>
              <w:t>TOPIC THEME 2</w:t>
            </w:r>
          </w:p>
          <w:p w:rsidR="00A4475C" w:rsidRPr="00615126" w:rsidRDefault="00A4475C" w:rsidP="00D94E56">
            <w:pPr>
              <w:spacing w:after="0" w:line="240" w:lineRule="auto"/>
              <w:rPr>
                <w:rFonts w:eastAsia="Times New Roman" w:cstheme="minorHAnsi"/>
                <w:b/>
                <w:lang w:eastAsia="en-GB"/>
              </w:rPr>
            </w:pPr>
          </w:p>
          <w:p w:rsidR="00A4475C" w:rsidRPr="00615126" w:rsidRDefault="00A4475C" w:rsidP="00D94E56">
            <w:pPr>
              <w:spacing w:after="0" w:line="240" w:lineRule="auto"/>
              <w:rPr>
                <w:rFonts w:eastAsia="Times New Roman" w:cstheme="minorHAnsi"/>
                <w:b/>
                <w:lang w:eastAsia="en-GB"/>
              </w:rPr>
            </w:pPr>
            <w:r w:rsidRPr="00615126">
              <w:rPr>
                <w:rFonts w:eastAsia="Times New Roman" w:cstheme="minorHAnsi"/>
                <w:b/>
                <w:lang w:eastAsia="en-GB"/>
              </w:rPr>
              <w:t>FE services, support and financial considerations (funding)</w:t>
            </w:r>
          </w:p>
          <w:p w:rsidR="00A4475C" w:rsidRPr="00615126" w:rsidRDefault="00A4475C" w:rsidP="00D94E56">
            <w:pPr>
              <w:spacing w:after="0" w:line="240" w:lineRule="auto"/>
              <w:rPr>
                <w:rFonts w:eastAsia="Times New Roman" w:cstheme="minorHAnsi"/>
                <w:b/>
                <w:lang w:eastAsia="en-GB"/>
              </w:rPr>
            </w:pPr>
          </w:p>
          <w:p w:rsidR="00A4475C" w:rsidRPr="00615126" w:rsidRDefault="00A4475C" w:rsidP="00D94E56">
            <w:pPr>
              <w:spacing w:after="0" w:line="240" w:lineRule="auto"/>
              <w:rPr>
                <w:rFonts w:eastAsia="Times New Roman" w:cstheme="minorHAnsi"/>
                <w:b/>
                <w:lang w:eastAsia="en-GB"/>
              </w:rPr>
            </w:pPr>
          </w:p>
          <w:p w:rsidR="00A4475C" w:rsidRPr="00615126" w:rsidRDefault="00A4475C" w:rsidP="00D94E56">
            <w:pPr>
              <w:spacing w:after="0" w:line="240" w:lineRule="auto"/>
              <w:contextualSpacing/>
              <w:rPr>
                <w:rFonts w:eastAsia="Times New Roman" w:cstheme="minorHAnsi"/>
                <w:b/>
              </w:rPr>
            </w:pPr>
            <w:r w:rsidRPr="00615126">
              <w:rPr>
                <w:rFonts w:eastAsia="Times New Roman" w:cstheme="minorHAnsi"/>
                <w:b/>
              </w:rPr>
              <w:t xml:space="preserve">Primary Research Question 1 </w:t>
            </w:r>
          </w:p>
          <w:p w:rsidR="00A4475C" w:rsidRPr="000232BC" w:rsidRDefault="000232BC" w:rsidP="00D94E56">
            <w:pPr>
              <w:spacing w:after="0" w:line="240" w:lineRule="auto"/>
              <w:contextualSpacing/>
              <w:rPr>
                <w:rFonts w:eastAsia="Times New Roman" w:cstheme="minorHAnsi"/>
              </w:rPr>
            </w:pPr>
            <w:r>
              <w:rPr>
                <w:rFonts w:eastAsia="Times New Roman" w:cstheme="minorHAnsi"/>
                <w:b/>
              </w:rPr>
              <w:t xml:space="preserve">   </w:t>
            </w:r>
            <w:r w:rsidR="00A4475C" w:rsidRPr="000232BC">
              <w:rPr>
                <w:rFonts w:eastAsia="Times New Roman" w:cstheme="minorHAnsi"/>
              </w:rPr>
              <w:t>Secondary RQ1 a and c</w:t>
            </w:r>
          </w:p>
          <w:p w:rsidR="00A4475C" w:rsidRPr="00615126" w:rsidRDefault="00A4475C" w:rsidP="00D94E56">
            <w:pPr>
              <w:spacing w:after="0" w:line="240" w:lineRule="auto"/>
              <w:ind w:left="360"/>
              <w:contextualSpacing/>
              <w:rPr>
                <w:rFonts w:eastAsia="Times New Roman" w:cstheme="minorHAnsi"/>
              </w:rPr>
            </w:pPr>
          </w:p>
          <w:p w:rsidR="00A4475C" w:rsidRPr="00615126" w:rsidRDefault="000232BC" w:rsidP="00D94E56">
            <w:pPr>
              <w:spacing w:after="0" w:line="240" w:lineRule="auto"/>
              <w:contextualSpacing/>
              <w:rPr>
                <w:rFonts w:eastAsia="Times New Roman" w:cstheme="minorHAnsi"/>
              </w:rPr>
            </w:pPr>
            <w:r>
              <w:rPr>
                <w:rFonts w:eastAsia="Times New Roman" w:cstheme="minorHAnsi"/>
              </w:rPr>
              <w:t xml:space="preserve">    (Secondary RQ2 a and b</w:t>
            </w:r>
            <w:r w:rsidR="00A4475C" w:rsidRPr="00615126">
              <w:rPr>
                <w:rFonts w:eastAsia="Times New Roman" w:cstheme="minorHAnsi"/>
              </w:rPr>
              <w:t xml:space="preserve"> </w:t>
            </w:r>
          </w:p>
          <w:p w:rsidR="00A4475C" w:rsidRPr="00615126" w:rsidRDefault="009836E5" w:rsidP="00D94E56">
            <w:pPr>
              <w:spacing w:after="0" w:line="240" w:lineRule="auto"/>
              <w:contextualSpacing/>
              <w:rPr>
                <w:rFonts w:eastAsia="Times New Roman" w:cstheme="minorHAnsi"/>
              </w:rPr>
            </w:pPr>
            <w:r>
              <w:rPr>
                <w:rFonts w:eastAsia="Times New Roman" w:cstheme="minorHAnsi"/>
              </w:rPr>
              <w:t xml:space="preserve">    </w:t>
            </w:r>
            <w:r w:rsidR="00904833">
              <w:rPr>
                <w:rFonts w:eastAsia="Times New Roman" w:cstheme="minorHAnsi"/>
              </w:rPr>
              <w:t xml:space="preserve"> </w:t>
            </w:r>
            <w:r w:rsidR="00A4475C" w:rsidRPr="00615126">
              <w:rPr>
                <w:rFonts w:eastAsia="Times New Roman" w:cstheme="minorHAnsi"/>
              </w:rPr>
              <w:t>contributory)</w:t>
            </w:r>
          </w:p>
          <w:p w:rsidR="00A4475C" w:rsidRPr="00615126" w:rsidRDefault="00A4475C" w:rsidP="00D94E56">
            <w:pPr>
              <w:spacing w:after="0" w:line="240" w:lineRule="auto"/>
              <w:rPr>
                <w:rFonts w:eastAsia="Times New Roman" w:cstheme="minorHAnsi"/>
                <w:b/>
                <w:lang w:eastAsia="en-GB"/>
              </w:rPr>
            </w:pPr>
          </w:p>
        </w:tc>
        <w:tc>
          <w:tcPr>
            <w:tcW w:w="5103" w:type="dxa"/>
            <w:tcBorders>
              <w:top w:val="single" w:sz="4" w:space="0" w:color="auto"/>
              <w:left w:val="single" w:sz="4" w:space="0" w:color="auto"/>
              <w:bottom w:val="single" w:sz="4" w:space="0" w:color="auto"/>
              <w:right w:val="single" w:sz="4" w:space="0" w:color="auto"/>
            </w:tcBorders>
            <w:hideMark/>
          </w:tcPr>
          <w:p w:rsidR="00A4475C" w:rsidRPr="009836E5" w:rsidRDefault="00A4475C" w:rsidP="00D94E56">
            <w:pPr>
              <w:spacing w:after="0" w:line="240" w:lineRule="auto"/>
              <w:rPr>
                <w:rFonts w:eastAsia="Times New Roman" w:cstheme="minorHAnsi"/>
                <w:lang w:eastAsia="en-GB"/>
              </w:rPr>
            </w:pPr>
            <w:r w:rsidRPr="009836E5">
              <w:rPr>
                <w:rFonts w:eastAsia="Times New Roman" w:cstheme="minorHAnsi"/>
                <w:lang w:eastAsia="en-GB"/>
              </w:rPr>
              <w:t>QU.6 Do you feel that 16-18 NEET provision</w:t>
            </w:r>
            <w:r w:rsidR="00D52170" w:rsidRPr="009836E5">
              <w:rPr>
                <w:rFonts w:eastAsia="Times New Roman" w:cstheme="minorHAnsi"/>
                <w:lang w:eastAsia="en-GB"/>
              </w:rPr>
              <w:t xml:space="preserve"> is one of the College’s high </w:t>
            </w:r>
            <w:r w:rsidRPr="009836E5">
              <w:rPr>
                <w:rFonts w:eastAsia="Times New Roman" w:cstheme="minorHAnsi"/>
                <w:lang w:eastAsia="en-GB"/>
              </w:rPr>
              <w:t>Priorities?</w:t>
            </w:r>
          </w:p>
          <w:p w:rsidR="00A4475C" w:rsidRPr="009836E5" w:rsidRDefault="00A4475C" w:rsidP="00D94E56">
            <w:pPr>
              <w:spacing w:after="0" w:line="240" w:lineRule="auto"/>
              <w:rPr>
                <w:rFonts w:eastAsia="Times New Roman" w:cstheme="minorHAnsi"/>
                <w:lang w:eastAsia="en-GB"/>
              </w:rPr>
            </w:pPr>
          </w:p>
          <w:p w:rsidR="00A4475C" w:rsidRPr="009836E5" w:rsidRDefault="00A4475C" w:rsidP="00D94E56">
            <w:pPr>
              <w:spacing w:after="0" w:line="240" w:lineRule="auto"/>
              <w:rPr>
                <w:rFonts w:eastAsia="Times New Roman" w:cstheme="minorHAnsi"/>
                <w:lang w:eastAsia="en-GB"/>
              </w:rPr>
            </w:pPr>
            <w:r w:rsidRPr="009836E5">
              <w:rPr>
                <w:rFonts w:eastAsia="Times New Roman" w:cstheme="minorHAnsi"/>
                <w:lang w:eastAsia="en-GB"/>
              </w:rPr>
              <w:t>QU.7 Can you tell me if the College has d</w:t>
            </w:r>
            <w:r w:rsidR="00D52170" w:rsidRPr="009836E5">
              <w:rPr>
                <w:rFonts w:eastAsia="Times New Roman" w:cstheme="minorHAnsi"/>
                <w:lang w:eastAsia="en-GB"/>
              </w:rPr>
              <w:t xml:space="preserve">eveloped any specialist or new </w:t>
            </w:r>
            <w:r w:rsidRPr="009836E5">
              <w:rPr>
                <w:rFonts w:eastAsia="Times New Roman" w:cstheme="minorHAnsi"/>
                <w:lang w:eastAsia="en-GB"/>
              </w:rPr>
              <w:t>delivery methods for 16-18 NEET provision?</w:t>
            </w:r>
          </w:p>
          <w:p w:rsidR="00A4475C" w:rsidRPr="009836E5" w:rsidRDefault="00A4475C" w:rsidP="00D94E56">
            <w:pPr>
              <w:spacing w:after="0" w:line="240" w:lineRule="auto"/>
              <w:rPr>
                <w:rFonts w:eastAsia="Times New Roman" w:cstheme="minorHAnsi"/>
                <w:lang w:eastAsia="en-GB"/>
              </w:rPr>
            </w:pPr>
          </w:p>
          <w:p w:rsidR="00A4475C" w:rsidRPr="009836E5" w:rsidRDefault="00A4475C" w:rsidP="00D94E56">
            <w:pPr>
              <w:spacing w:after="0" w:line="240" w:lineRule="auto"/>
              <w:rPr>
                <w:rFonts w:eastAsia="Times New Roman" w:cstheme="minorHAnsi"/>
                <w:lang w:eastAsia="en-GB"/>
              </w:rPr>
            </w:pPr>
            <w:r w:rsidRPr="009836E5">
              <w:rPr>
                <w:rFonts w:eastAsia="Times New Roman" w:cstheme="minorHAnsi"/>
                <w:lang w:eastAsia="en-GB"/>
              </w:rPr>
              <w:t>QU.8 Do you know if the closure of the</w:t>
            </w:r>
            <w:r w:rsidR="00D52170" w:rsidRPr="009836E5">
              <w:rPr>
                <w:rFonts w:eastAsia="Times New Roman" w:cstheme="minorHAnsi"/>
                <w:lang w:eastAsia="en-GB"/>
              </w:rPr>
              <w:t xml:space="preserve"> EMA form 2012 has affected 16-</w:t>
            </w:r>
            <w:r w:rsidRPr="009836E5">
              <w:rPr>
                <w:rFonts w:eastAsia="Times New Roman" w:cstheme="minorHAnsi"/>
                <w:lang w:eastAsia="en-GB"/>
              </w:rPr>
              <w:t>18 NEET cohorts?</w:t>
            </w:r>
          </w:p>
          <w:p w:rsidR="00A4475C" w:rsidRPr="009836E5" w:rsidRDefault="00A4475C" w:rsidP="00D94E56">
            <w:pPr>
              <w:spacing w:after="0" w:line="240" w:lineRule="auto"/>
              <w:rPr>
                <w:rFonts w:eastAsia="Times New Roman" w:cstheme="minorHAnsi"/>
                <w:lang w:eastAsia="en-GB"/>
              </w:rPr>
            </w:pPr>
          </w:p>
          <w:p w:rsidR="00A4475C" w:rsidRPr="009836E5" w:rsidRDefault="00A4475C" w:rsidP="00D94E56">
            <w:pPr>
              <w:spacing w:after="0" w:line="240" w:lineRule="auto"/>
              <w:rPr>
                <w:rFonts w:eastAsia="Times New Roman" w:cstheme="minorHAnsi"/>
                <w:lang w:eastAsia="en-GB"/>
              </w:rPr>
            </w:pPr>
          </w:p>
          <w:p w:rsidR="00A4475C" w:rsidRPr="009836E5" w:rsidRDefault="00A4475C" w:rsidP="00D94E56">
            <w:pPr>
              <w:spacing w:after="0" w:line="240" w:lineRule="auto"/>
              <w:rPr>
                <w:rFonts w:eastAsia="Times New Roman" w:cstheme="minorHAnsi"/>
                <w:i/>
                <w:lang w:eastAsia="en-GB"/>
              </w:rPr>
            </w:pPr>
          </w:p>
        </w:tc>
      </w:tr>
      <w:tr w:rsidR="00A4475C" w:rsidRPr="00D52170" w:rsidTr="001F185E">
        <w:tc>
          <w:tcPr>
            <w:tcW w:w="3119" w:type="dxa"/>
            <w:tcBorders>
              <w:top w:val="single" w:sz="4" w:space="0" w:color="auto"/>
              <w:left w:val="single" w:sz="4" w:space="0" w:color="auto"/>
              <w:bottom w:val="single" w:sz="4" w:space="0" w:color="auto"/>
              <w:right w:val="single" w:sz="4" w:space="0" w:color="auto"/>
            </w:tcBorders>
          </w:tcPr>
          <w:p w:rsidR="00A4475C" w:rsidRPr="00615126" w:rsidRDefault="00A4475C" w:rsidP="00D94E56">
            <w:pPr>
              <w:spacing w:after="0" w:line="240" w:lineRule="auto"/>
              <w:rPr>
                <w:rFonts w:eastAsia="Times New Roman" w:cstheme="minorHAnsi"/>
                <w:b/>
                <w:lang w:eastAsia="en-GB"/>
              </w:rPr>
            </w:pPr>
            <w:r w:rsidRPr="00615126">
              <w:rPr>
                <w:rFonts w:eastAsia="Times New Roman" w:cstheme="minorHAnsi"/>
                <w:b/>
                <w:lang w:eastAsia="en-GB"/>
              </w:rPr>
              <w:t>TOPIC THEME 3</w:t>
            </w:r>
          </w:p>
          <w:p w:rsidR="00A4475C" w:rsidRPr="00615126" w:rsidRDefault="00A4475C" w:rsidP="00D94E56">
            <w:pPr>
              <w:spacing w:after="0" w:line="240" w:lineRule="auto"/>
              <w:rPr>
                <w:rFonts w:eastAsia="Times New Roman" w:cstheme="minorHAnsi"/>
                <w:b/>
                <w:lang w:eastAsia="en-GB"/>
              </w:rPr>
            </w:pPr>
          </w:p>
          <w:p w:rsidR="00A4475C" w:rsidRPr="00615126" w:rsidRDefault="00A4475C" w:rsidP="00D94E56">
            <w:pPr>
              <w:spacing w:after="0" w:line="240" w:lineRule="auto"/>
              <w:contextualSpacing/>
              <w:rPr>
                <w:rFonts w:eastAsia="Times New Roman" w:cstheme="minorHAnsi"/>
                <w:b/>
              </w:rPr>
            </w:pPr>
            <w:r w:rsidRPr="00615126">
              <w:rPr>
                <w:rFonts w:eastAsia="Times New Roman" w:cstheme="minorHAnsi"/>
                <w:b/>
              </w:rPr>
              <w:t>Coalition Government Reform Policy (increased marketization etc.)</w:t>
            </w:r>
          </w:p>
          <w:p w:rsidR="00A4475C" w:rsidRPr="00615126" w:rsidRDefault="00A4475C" w:rsidP="00D94E56">
            <w:pPr>
              <w:spacing w:after="0" w:line="240" w:lineRule="auto"/>
              <w:contextualSpacing/>
              <w:rPr>
                <w:rFonts w:eastAsia="Times New Roman" w:cstheme="minorHAnsi"/>
              </w:rPr>
            </w:pPr>
          </w:p>
          <w:p w:rsidR="00A4475C" w:rsidRPr="00615126" w:rsidRDefault="00A4475C" w:rsidP="00D94E56">
            <w:pPr>
              <w:spacing w:after="0" w:line="240" w:lineRule="auto"/>
              <w:contextualSpacing/>
              <w:rPr>
                <w:rFonts w:eastAsia="Times New Roman" w:cstheme="minorHAnsi"/>
                <w:b/>
              </w:rPr>
            </w:pPr>
            <w:r w:rsidRPr="00615126">
              <w:rPr>
                <w:rFonts w:eastAsia="Times New Roman" w:cstheme="minorHAnsi"/>
                <w:b/>
              </w:rPr>
              <w:t>Primary Research Question 2</w:t>
            </w:r>
          </w:p>
          <w:p w:rsidR="00A4475C" w:rsidRPr="00615126" w:rsidRDefault="000D6175" w:rsidP="00D94E56">
            <w:pPr>
              <w:spacing w:after="0" w:line="240" w:lineRule="auto"/>
              <w:contextualSpacing/>
              <w:rPr>
                <w:rFonts w:eastAsia="Times New Roman" w:cstheme="minorHAnsi"/>
                <w:b/>
              </w:rPr>
            </w:pPr>
            <w:r>
              <w:rPr>
                <w:rFonts w:eastAsia="Times New Roman" w:cstheme="minorHAnsi"/>
                <w:b/>
              </w:rPr>
              <w:t xml:space="preserve">    Secondary RQ2 a,</w:t>
            </w:r>
            <w:r w:rsidR="000232BC">
              <w:rPr>
                <w:rFonts w:eastAsia="Times New Roman" w:cstheme="minorHAnsi"/>
                <w:b/>
              </w:rPr>
              <w:t xml:space="preserve"> b.</w:t>
            </w:r>
          </w:p>
          <w:p w:rsidR="00A4475C" w:rsidRPr="00615126" w:rsidRDefault="00A4475C" w:rsidP="00D94E56">
            <w:pPr>
              <w:spacing w:after="0" w:line="240" w:lineRule="auto"/>
              <w:contextualSpacing/>
              <w:rPr>
                <w:rFonts w:eastAsia="Times New Roman" w:cstheme="minorHAnsi"/>
              </w:rPr>
            </w:pPr>
          </w:p>
          <w:p w:rsidR="00A4475C" w:rsidRPr="00615126" w:rsidRDefault="009836E5" w:rsidP="00D94E56">
            <w:pPr>
              <w:spacing w:after="0" w:line="240" w:lineRule="auto"/>
              <w:contextualSpacing/>
              <w:rPr>
                <w:rFonts w:eastAsia="Times New Roman" w:cstheme="minorHAnsi"/>
              </w:rPr>
            </w:pPr>
            <w:r>
              <w:rPr>
                <w:rFonts w:eastAsia="Times New Roman" w:cstheme="minorHAnsi"/>
              </w:rPr>
              <w:t xml:space="preserve">   </w:t>
            </w:r>
            <w:r w:rsidR="000D6175">
              <w:rPr>
                <w:rFonts w:eastAsia="Times New Roman" w:cstheme="minorHAnsi"/>
              </w:rPr>
              <w:t>(Secondary RQ1 a,</w:t>
            </w:r>
            <w:r w:rsidR="000232BC">
              <w:rPr>
                <w:rFonts w:eastAsia="Times New Roman" w:cstheme="minorHAnsi"/>
              </w:rPr>
              <w:t xml:space="preserve"> c</w:t>
            </w:r>
          </w:p>
          <w:p w:rsidR="00A4475C" w:rsidRDefault="009836E5" w:rsidP="00D94E56">
            <w:pPr>
              <w:spacing w:after="0" w:line="240" w:lineRule="auto"/>
              <w:contextualSpacing/>
              <w:rPr>
                <w:rFonts w:eastAsia="Times New Roman" w:cstheme="minorHAnsi"/>
              </w:rPr>
            </w:pPr>
            <w:r>
              <w:rPr>
                <w:rFonts w:eastAsia="Times New Roman" w:cstheme="minorHAnsi"/>
              </w:rPr>
              <w:t xml:space="preserve"> </w:t>
            </w:r>
            <w:r w:rsidR="000232BC">
              <w:rPr>
                <w:rFonts w:eastAsia="Times New Roman" w:cstheme="minorHAnsi"/>
              </w:rPr>
              <w:t xml:space="preserve"> </w:t>
            </w:r>
            <w:r w:rsidR="00A4475C" w:rsidRPr="00615126">
              <w:rPr>
                <w:rFonts w:eastAsia="Times New Roman" w:cstheme="minorHAnsi"/>
              </w:rPr>
              <w:t xml:space="preserve"> contributory)</w:t>
            </w:r>
          </w:p>
          <w:p w:rsidR="001F185E" w:rsidRPr="00615126" w:rsidRDefault="001F185E" w:rsidP="00D94E56">
            <w:pPr>
              <w:spacing w:after="0" w:line="240" w:lineRule="auto"/>
              <w:contextualSpacing/>
              <w:rPr>
                <w:rFonts w:eastAsia="Times New Roman" w:cstheme="minorHAnsi"/>
              </w:rPr>
            </w:pPr>
          </w:p>
        </w:tc>
        <w:tc>
          <w:tcPr>
            <w:tcW w:w="5103" w:type="dxa"/>
            <w:tcBorders>
              <w:top w:val="single" w:sz="4" w:space="0" w:color="auto"/>
              <w:left w:val="single" w:sz="4" w:space="0" w:color="auto"/>
              <w:bottom w:val="single" w:sz="4" w:space="0" w:color="auto"/>
              <w:right w:val="single" w:sz="4" w:space="0" w:color="auto"/>
            </w:tcBorders>
            <w:hideMark/>
          </w:tcPr>
          <w:p w:rsidR="00A4475C" w:rsidRPr="009836E5" w:rsidRDefault="00A4475C" w:rsidP="00D94E56">
            <w:pPr>
              <w:spacing w:after="0" w:line="240" w:lineRule="auto"/>
              <w:rPr>
                <w:rFonts w:eastAsia="Times New Roman" w:cstheme="minorHAnsi"/>
                <w:lang w:eastAsia="en-GB"/>
              </w:rPr>
            </w:pPr>
            <w:r w:rsidRPr="009836E5">
              <w:rPr>
                <w:rFonts w:eastAsia="Times New Roman" w:cstheme="minorHAnsi"/>
                <w:lang w:eastAsia="en-GB"/>
              </w:rPr>
              <w:t>QU.9 Do you feel the Coalition Government reforms have played a part in any changes you have made to 16-18 NEET Provision?</w:t>
            </w:r>
          </w:p>
          <w:p w:rsidR="00A4475C" w:rsidRPr="009836E5" w:rsidRDefault="00A4475C" w:rsidP="00D94E56">
            <w:pPr>
              <w:spacing w:after="0" w:line="240" w:lineRule="auto"/>
              <w:rPr>
                <w:rFonts w:eastAsia="Times New Roman" w:cstheme="minorHAnsi"/>
                <w:lang w:eastAsia="en-GB"/>
              </w:rPr>
            </w:pPr>
          </w:p>
          <w:p w:rsidR="00A4475C" w:rsidRPr="009836E5" w:rsidRDefault="00A4475C" w:rsidP="00D94E56">
            <w:pPr>
              <w:spacing w:after="0" w:line="240" w:lineRule="auto"/>
              <w:rPr>
                <w:rFonts w:eastAsia="Times New Roman" w:cstheme="minorHAnsi"/>
                <w:lang w:eastAsia="en-GB"/>
              </w:rPr>
            </w:pPr>
            <w:r w:rsidRPr="009836E5">
              <w:rPr>
                <w:rFonts w:eastAsia="Times New Roman" w:cstheme="minorHAnsi"/>
                <w:lang w:eastAsia="en-GB"/>
              </w:rPr>
              <w:t>QU.10 What sort of provision do you think is most suitable for 16-18 NEET?</w:t>
            </w:r>
          </w:p>
          <w:p w:rsidR="00A4475C" w:rsidRPr="009836E5" w:rsidRDefault="00A4475C" w:rsidP="00D94E56">
            <w:pPr>
              <w:spacing w:after="0" w:line="240" w:lineRule="auto"/>
              <w:rPr>
                <w:rFonts w:eastAsia="Times New Roman" w:cstheme="minorHAnsi"/>
                <w:lang w:eastAsia="en-GB"/>
              </w:rPr>
            </w:pPr>
          </w:p>
          <w:p w:rsidR="00A4475C" w:rsidRPr="009836E5" w:rsidRDefault="002D5271" w:rsidP="00D94E56">
            <w:pPr>
              <w:spacing w:after="0" w:line="240" w:lineRule="auto"/>
              <w:rPr>
                <w:rFonts w:eastAsia="Times New Roman" w:cstheme="minorHAnsi"/>
                <w:i/>
                <w:lang w:eastAsia="en-GB"/>
              </w:rPr>
            </w:pPr>
            <w:r>
              <w:rPr>
                <w:rFonts w:eastAsia="Times New Roman" w:cstheme="minorHAnsi"/>
                <w:lang w:eastAsia="en-GB"/>
              </w:rPr>
              <w:t>QU</w:t>
            </w:r>
            <w:r w:rsidR="00A4475C" w:rsidRPr="009836E5">
              <w:rPr>
                <w:rFonts w:eastAsia="Times New Roman" w:cstheme="minorHAnsi"/>
                <w:lang w:eastAsia="en-GB"/>
              </w:rPr>
              <w:t>.11 Do you think Traineeships are of benefit for 16-18 NEET young people?</w:t>
            </w:r>
          </w:p>
        </w:tc>
      </w:tr>
      <w:tr w:rsidR="00A4475C" w:rsidRPr="00D52170" w:rsidTr="001F185E">
        <w:tc>
          <w:tcPr>
            <w:tcW w:w="3119" w:type="dxa"/>
            <w:tcBorders>
              <w:top w:val="single" w:sz="4" w:space="0" w:color="auto"/>
              <w:left w:val="single" w:sz="4" w:space="0" w:color="auto"/>
              <w:bottom w:val="single" w:sz="4" w:space="0" w:color="auto"/>
              <w:right w:val="single" w:sz="4" w:space="0" w:color="auto"/>
            </w:tcBorders>
          </w:tcPr>
          <w:p w:rsidR="00A4475C" w:rsidRPr="00615126" w:rsidRDefault="00A4475C" w:rsidP="00D94E56">
            <w:pPr>
              <w:spacing w:after="0" w:line="240" w:lineRule="auto"/>
              <w:rPr>
                <w:rFonts w:eastAsia="Times New Roman" w:cstheme="minorHAnsi"/>
                <w:b/>
                <w:lang w:eastAsia="en-GB"/>
              </w:rPr>
            </w:pPr>
            <w:r w:rsidRPr="00615126">
              <w:rPr>
                <w:rFonts w:eastAsia="Times New Roman" w:cstheme="minorHAnsi"/>
                <w:b/>
                <w:lang w:eastAsia="en-GB"/>
              </w:rPr>
              <w:t>TOPIC THEME 4</w:t>
            </w:r>
          </w:p>
          <w:p w:rsidR="00A4475C" w:rsidRPr="00615126" w:rsidRDefault="00A4475C" w:rsidP="00D94E56">
            <w:pPr>
              <w:spacing w:after="0" w:line="240" w:lineRule="auto"/>
              <w:rPr>
                <w:rFonts w:eastAsia="Times New Roman" w:cstheme="minorHAnsi"/>
                <w:b/>
                <w:lang w:eastAsia="en-GB"/>
              </w:rPr>
            </w:pPr>
          </w:p>
          <w:p w:rsidR="00A4475C" w:rsidRPr="00615126" w:rsidRDefault="00F25F6C" w:rsidP="00D94E56">
            <w:pPr>
              <w:spacing w:after="0" w:line="240" w:lineRule="auto"/>
              <w:rPr>
                <w:rFonts w:eastAsia="Times New Roman" w:cstheme="minorHAnsi"/>
                <w:b/>
                <w:lang w:eastAsia="en-GB"/>
              </w:rPr>
            </w:pPr>
            <w:r>
              <w:rPr>
                <w:rFonts w:eastAsia="Times New Roman" w:cstheme="minorHAnsi"/>
                <w:b/>
                <w:lang w:eastAsia="en-GB"/>
              </w:rPr>
              <w:lastRenderedPageBreak/>
              <w:t>Reform infrastructure changes, benefit analysis and future trends, planning / other c</w:t>
            </w:r>
            <w:r w:rsidR="00A4475C" w:rsidRPr="00615126">
              <w:rPr>
                <w:rFonts w:eastAsia="Times New Roman" w:cstheme="minorHAnsi"/>
                <w:b/>
                <w:lang w:eastAsia="en-GB"/>
              </w:rPr>
              <w:t>onsiderations</w:t>
            </w:r>
          </w:p>
          <w:p w:rsidR="00A4475C" w:rsidRPr="00615126" w:rsidRDefault="00A4475C" w:rsidP="00D94E56">
            <w:pPr>
              <w:spacing w:after="0" w:line="240" w:lineRule="auto"/>
              <w:contextualSpacing/>
              <w:rPr>
                <w:rFonts w:eastAsia="Times New Roman" w:cstheme="minorHAnsi"/>
                <w:b/>
              </w:rPr>
            </w:pPr>
          </w:p>
          <w:p w:rsidR="00A4475C" w:rsidRPr="00615126" w:rsidRDefault="000232BC" w:rsidP="00D94E56">
            <w:pPr>
              <w:spacing w:after="0" w:line="240" w:lineRule="auto"/>
              <w:contextualSpacing/>
              <w:rPr>
                <w:rFonts w:eastAsia="Times New Roman" w:cstheme="minorHAnsi"/>
                <w:b/>
              </w:rPr>
            </w:pPr>
            <w:r>
              <w:rPr>
                <w:rFonts w:eastAsia="Times New Roman" w:cstheme="minorHAnsi"/>
              </w:rPr>
              <w:t xml:space="preserve">   </w:t>
            </w:r>
            <w:r w:rsidR="00A4475C" w:rsidRPr="00615126">
              <w:rPr>
                <w:rFonts w:eastAsia="Times New Roman" w:cstheme="minorHAnsi"/>
                <w:b/>
              </w:rPr>
              <w:t>Primary Research question 2</w:t>
            </w:r>
          </w:p>
          <w:p w:rsidR="00A4475C" w:rsidRPr="00615126" w:rsidRDefault="000232BC" w:rsidP="00D94E56">
            <w:pPr>
              <w:spacing w:after="0" w:line="240" w:lineRule="auto"/>
              <w:contextualSpacing/>
              <w:rPr>
                <w:rFonts w:eastAsia="Times New Roman" w:cstheme="minorHAnsi"/>
                <w:b/>
              </w:rPr>
            </w:pPr>
            <w:r>
              <w:rPr>
                <w:rFonts w:eastAsia="Times New Roman" w:cstheme="minorHAnsi"/>
                <w:b/>
              </w:rPr>
              <w:t xml:space="preserve">   Secondary RQ2 a, b.</w:t>
            </w:r>
          </w:p>
          <w:p w:rsidR="00A4475C" w:rsidRPr="00615126" w:rsidRDefault="00A4475C" w:rsidP="00D94E56">
            <w:pPr>
              <w:spacing w:after="0" w:line="240" w:lineRule="auto"/>
              <w:ind w:left="360"/>
              <w:contextualSpacing/>
              <w:rPr>
                <w:rFonts w:eastAsia="Times New Roman" w:cstheme="minorHAnsi"/>
              </w:rPr>
            </w:pPr>
          </w:p>
          <w:p w:rsidR="000232BC" w:rsidRDefault="000232BC" w:rsidP="00D94E56">
            <w:pPr>
              <w:spacing w:after="0" w:line="240" w:lineRule="auto"/>
              <w:contextualSpacing/>
              <w:rPr>
                <w:rFonts w:eastAsia="Times New Roman" w:cstheme="minorHAnsi"/>
              </w:rPr>
            </w:pPr>
            <w:r>
              <w:rPr>
                <w:rFonts w:eastAsia="Times New Roman" w:cstheme="minorHAnsi"/>
              </w:rPr>
              <w:t xml:space="preserve">  </w:t>
            </w:r>
            <w:r w:rsidR="009836E5">
              <w:rPr>
                <w:rFonts w:eastAsia="Times New Roman" w:cstheme="minorHAnsi"/>
              </w:rPr>
              <w:t xml:space="preserve"> </w:t>
            </w:r>
            <w:r>
              <w:rPr>
                <w:rFonts w:eastAsia="Times New Roman" w:cstheme="minorHAnsi"/>
              </w:rPr>
              <w:t>(Secondary RQ1 a,</w:t>
            </w:r>
            <w:r w:rsidR="00A4475C" w:rsidRPr="00615126">
              <w:rPr>
                <w:rFonts w:eastAsia="Times New Roman" w:cstheme="minorHAnsi"/>
              </w:rPr>
              <w:t xml:space="preserve"> c, </w:t>
            </w:r>
          </w:p>
          <w:p w:rsidR="00A4475C" w:rsidRPr="00615126" w:rsidRDefault="000232BC" w:rsidP="00D94E56">
            <w:pPr>
              <w:spacing w:after="0" w:line="240" w:lineRule="auto"/>
              <w:contextualSpacing/>
              <w:rPr>
                <w:rFonts w:eastAsia="Times New Roman" w:cstheme="minorHAnsi"/>
              </w:rPr>
            </w:pPr>
            <w:r>
              <w:rPr>
                <w:rFonts w:eastAsia="Times New Roman" w:cstheme="minorHAnsi"/>
              </w:rPr>
              <w:t xml:space="preserve">   </w:t>
            </w:r>
            <w:r w:rsidR="00A4475C" w:rsidRPr="00615126">
              <w:rPr>
                <w:rFonts w:eastAsia="Times New Roman" w:cstheme="minorHAnsi"/>
              </w:rPr>
              <w:t>contributory)</w:t>
            </w:r>
          </w:p>
          <w:p w:rsidR="00A4475C" w:rsidRPr="00615126" w:rsidRDefault="00A4475C" w:rsidP="00D94E56">
            <w:pPr>
              <w:spacing w:after="0" w:line="240" w:lineRule="auto"/>
              <w:rPr>
                <w:rFonts w:eastAsia="Times New Roman" w:cstheme="minorHAnsi"/>
                <w:b/>
                <w:lang w:eastAsia="en-GB"/>
              </w:rPr>
            </w:pPr>
          </w:p>
        </w:tc>
        <w:tc>
          <w:tcPr>
            <w:tcW w:w="5103" w:type="dxa"/>
            <w:tcBorders>
              <w:top w:val="single" w:sz="4" w:space="0" w:color="auto"/>
              <w:left w:val="single" w:sz="4" w:space="0" w:color="auto"/>
              <w:bottom w:val="single" w:sz="4" w:space="0" w:color="auto"/>
              <w:right w:val="single" w:sz="4" w:space="0" w:color="auto"/>
            </w:tcBorders>
            <w:hideMark/>
          </w:tcPr>
          <w:p w:rsidR="00A4475C" w:rsidRPr="009836E5" w:rsidRDefault="002D5271" w:rsidP="00D94E56">
            <w:pPr>
              <w:spacing w:after="0" w:line="240" w:lineRule="auto"/>
              <w:ind w:right="-108"/>
              <w:rPr>
                <w:rFonts w:eastAsia="Times New Roman" w:cstheme="minorHAnsi"/>
                <w:lang w:eastAsia="en-GB"/>
              </w:rPr>
            </w:pPr>
            <w:r>
              <w:rPr>
                <w:rFonts w:eastAsia="Times New Roman" w:cstheme="minorHAnsi"/>
                <w:lang w:eastAsia="en-GB"/>
              </w:rPr>
              <w:lastRenderedPageBreak/>
              <w:t>QU</w:t>
            </w:r>
            <w:r w:rsidR="00806B61">
              <w:rPr>
                <w:rFonts w:eastAsia="Times New Roman" w:cstheme="minorHAnsi"/>
                <w:lang w:eastAsia="en-GB"/>
              </w:rPr>
              <w:t>.</w:t>
            </w:r>
            <w:r w:rsidR="00A4475C" w:rsidRPr="009836E5">
              <w:rPr>
                <w:rFonts w:eastAsia="Times New Roman" w:cstheme="minorHAnsi"/>
                <w:lang w:eastAsia="en-GB"/>
              </w:rPr>
              <w:t>12. What future plans if any, do you have for 16-18 NEET</w:t>
            </w:r>
            <w:r w:rsidR="00D52170" w:rsidRPr="009836E5">
              <w:rPr>
                <w:rFonts w:eastAsia="Times New Roman" w:cstheme="minorHAnsi"/>
                <w:lang w:eastAsia="en-GB"/>
              </w:rPr>
              <w:t xml:space="preserve"> provision</w:t>
            </w:r>
            <w:r w:rsidR="00A4475C" w:rsidRPr="009836E5">
              <w:rPr>
                <w:rFonts w:eastAsia="Times New Roman" w:cstheme="minorHAnsi"/>
                <w:lang w:eastAsia="en-GB"/>
              </w:rPr>
              <w:t xml:space="preserve"> given the Governments introductio</w:t>
            </w:r>
            <w:r w:rsidR="000232BC" w:rsidRPr="009836E5">
              <w:rPr>
                <w:rFonts w:eastAsia="Times New Roman" w:cstheme="minorHAnsi"/>
                <w:lang w:eastAsia="en-GB"/>
              </w:rPr>
              <w:t>n of LEPs to lead on skills in l</w:t>
            </w:r>
            <w:r w:rsidR="00A4475C" w:rsidRPr="009836E5">
              <w:rPr>
                <w:rFonts w:eastAsia="Times New Roman" w:cstheme="minorHAnsi"/>
                <w:lang w:eastAsia="en-GB"/>
              </w:rPr>
              <w:t>ocal areas?</w:t>
            </w:r>
          </w:p>
          <w:p w:rsidR="00A4475C" w:rsidRPr="009836E5" w:rsidRDefault="00A4475C" w:rsidP="00D94E56">
            <w:pPr>
              <w:spacing w:after="0" w:line="240" w:lineRule="auto"/>
              <w:ind w:right="-108"/>
              <w:rPr>
                <w:rFonts w:eastAsia="Times New Roman" w:cstheme="minorHAnsi"/>
                <w:lang w:eastAsia="en-GB"/>
              </w:rPr>
            </w:pPr>
            <w:r w:rsidRPr="009836E5">
              <w:rPr>
                <w:rFonts w:eastAsia="Times New Roman" w:cstheme="minorHAnsi"/>
                <w:lang w:eastAsia="en-GB"/>
              </w:rPr>
              <w:lastRenderedPageBreak/>
              <w:t>QU.13 Anything like to say that have not been asked</w:t>
            </w:r>
          </w:p>
          <w:p w:rsidR="00A4475C" w:rsidRPr="009836E5" w:rsidRDefault="00A4475C" w:rsidP="00D94E56">
            <w:pPr>
              <w:spacing w:after="0" w:line="240" w:lineRule="auto"/>
              <w:ind w:right="-108"/>
              <w:rPr>
                <w:rFonts w:eastAsia="Times New Roman" w:cstheme="minorHAnsi"/>
                <w:lang w:eastAsia="en-GB"/>
              </w:rPr>
            </w:pPr>
          </w:p>
          <w:p w:rsidR="00A4475C" w:rsidRPr="009836E5" w:rsidRDefault="00A4475C" w:rsidP="00D94E56">
            <w:pPr>
              <w:spacing w:after="0" w:line="240" w:lineRule="auto"/>
              <w:ind w:right="-108"/>
              <w:rPr>
                <w:rFonts w:eastAsia="Times New Roman" w:cstheme="minorHAnsi"/>
                <w:lang w:eastAsia="en-GB"/>
              </w:rPr>
            </w:pPr>
          </w:p>
          <w:p w:rsidR="00A4475C" w:rsidRPr="009836E5" w:rsidRDefault="00A4475C" w:rsidP="00D94E56">
            <w:pPr>
              <w:spacing w:after="0" w:line="240" w:lineRule="auto"/>
              <w:ind w:right="-108"/>
              <w:rPr>
                <w:rFonts w:eastAsia="Times New Roman" w:cstheme="minorHAnsi"/>
                <w:lang w:eastAsia="en-GB"/>
              </w:rPr>
            </w:pPr>
          </w:p>
        </w:tc>
      </w:tr>
    </w:tbl>
    <w:p w:rsidR="00A4475C" w:rsidRPr="00D52170" w:rsidRDefault="00A4475C" w:rsidP="00A4475C">
      <w:pPr>
        <w:spacing w:before="120" w:after="240" w:line="240" w:lineRule="auto"/>
        <w:rPr>
          <w:rFonts w:eastAsia="Times New Roman" w:cstheme="minorHAnsi"/>
          <w:b/>
          <w:lang w:eastAsia="en-GB"/>
        </w:rPr>
      </w:pPr>
    </w:p>
    <w:p w:rsidR="008E65ED" w:rsidRPr="00D52170" w:rsidRDefault="008E65ED" w:rsidP="00A4475C">
      <w:pPr>
        <w:spacing w:before="120" w:after="240" w:line="240" w:lineRule="auto"/>
        <w:rPr>
          <w:rFonts w:eastAsia="Times New Roman" w:cstheme="minorHAnsi"/>
          <w:b/>
          <w:lang w:eastAsia="en-GB"/>
        </w:rPr>
      </w:pPr>
    </w:p>
    <w:p w:rsidR="008E65ED" w:rsidRPr="00D52170" w:rsidRDefault="008E65ED" w:rsidP="00A4475C">
      <w:pPr>
        <w:spacing w:before="120" w:after="240" w:line="240" w:lineRule="auto"/>
        <w:rPr>
          <w:rFonts w:eastAsia="Times New Roman" w:cstheme="minorHAnsi"/>
          <w:b/>
          <w:lang w:eastAsia="en-GB"/>
        </w:rPr>
      </w:pPr>
    </w:p>
    <w:p w:rsidR="008E65ED" w:rsidRDefault="008E65ED" w:rsidP="00A4475C">
      <w:pPr>
        <w:spacing w:before="120" w:after="240" w:line="240" w:lineRule="auto"/>
        <w:rPr>
          <w:rFonts w:ascii="Calibri" w:eastAsia="Times New Roman" w:hAnsi="Calibri" w:cs="Arial"/>
          <w:b/>
          <w:sz w:val="24"/>
          <w:szCs w:val="24"/>
          <w:lang w:eastAsia="en-GB"/>
        </w:rPr>
      </w:pPr>
    </w:p>
    <w:p w:rsidR="008E65ED" w:rsidRDefault="008E65ED" w:rsidP="00A4475C">
      <w:pPr>
        <w:spacing w:before="120" w:after="240" w:line="240" w:lineRule="auto"/>
        <w:rPr>
          <w:rFonts w:ascii="Calibri" w:eastAsia="Times New Roman" w:hAnsi="Calibri" w:cs="Arial"/>
          <w:b/>
          <w:sz w:val="24"/>
          <w:szCs w:val="24"/>
          <w:lang w:eastAsia="en-GB"/>
        </w:rPr>
      </w:pPr>
    </w:p>
    <w:p w:rsidR="008E65ED" w:rsidRDefault="008E65ED" w:rsidP="00A4475C">
      <w:pPr>
        <w:spacing w:before="120" w:after="240" w:line="240" w:lineRule="auto"/>
        <w:rPr>
          <w:rFonts w:ascii="Calibri" w:eastAsia="Times New Roman" w:hAnsi="Calibri" w:cs="Arial"/>
          <w:b/>
          <w:sz w:val="24"/>
          <w:szCs w:val="24"/>
          <w:lang w:eastAsia="en-GB"/>
        </w:rPr>
      </w:pPr>
    </w:p>
    <w:p w:rsidR="008E65ED" w:rsidRDefault="008E65ED" w:rsidP="00A4475C">
      <w:pPr>
        <w:spacing w:before="120" w:after="240" w:line="240" w:lineRule="auto"/>
        <w:rPr>
          <w:rFonts w:ascii="Calibri" w:eastAsia="Times New Roman" w:hAnsi="Calibri" w:cs="Arial"/>
          <w:b/>
          <w:sz w:val="24"/>
          <w:szCs w:val="24"/>
          <w:lang w:eastAsia="en-GB"/>
        </w:rPr>
      </w:pPr>
    </w:p>
    <w:p w:rsidR="008E65ED" w:rsidRDefault="008E65ED" w:rsidP="00A4475C">
      <w:pPr>
        <w:spacing w:before="120" w:after="240" w:line="240" w:lineRule="auto"/>
        <w:rPr>
          <w:rFonts w:ascii="Calibri" w:eastAsia="Times New Roman" w:hAnsi="Calibri" w:cs="Arial"/>
          <w:b/>
          <w:sz w:val="24"/>
          <w:szCs w:val="24"/>
          <w:lang w:eastAsia="en-GB"/>
        </w:rPr>
      </w:pPr>
    </w:p>
    <w:p w:rsidR="008E65ED" w:rsidRDefault="008E65ED" w:rsidP="00A4475C">
      <w:pPr>
        <w:spacing w:before="120" w:after="240" w:line="240" w:lineRule="auto"/>
        <w:rPr>
          <w:rFonts w:ascii="Calibri" w:eastAsia="Times New Roman" w:hAnsi="Calibri" w:cs="Arial"/>
          <w:b/>
          <w:sz w:val="24"/>
          <w:szCs w:val="24"/>
          <w:lang w:eastAsia="en-GB"/>
        </w:rPr>
      </w:pPr>
    </w:p>
    <w:p w:rsidR="008E65ED" w:rsidRDefault="008E65ED" w:rsidP="00A4475C">
      <w:pPr>
        <w:spacing w:before="120" w:after="240" w:line="240" w:lineRule="auto"/>
        <w:rPr>
          <w:rFonts w:ascii="Calibri" w:eastAsia="Times New Roman" w:hAnsi="Calibri" w:cs="Arial"/>
          <w:b/>
          <w:sz w:val="24"/>
          <w:szCs w:val="24"/>
          <w:lang w:eastAsia="en-GB"/>
        </w:rPr>
      </w:pPr>
    </w:p>
    <w:p w:rsidR="008E65ED" w:rsidRDefault="008E65ED" w:rsidP="00A4475C">
      <w:pPr>
        <w:spacing w:before="120" w:after="240" w:line="240" w:lineRule="auto"/>
        <w:rPr>
          <w:rFonts w:ascii="Calibri" w:eastAsia="Times New Roman" w:hAnsi="Calibri" w:cs="Arial"/>
          <w:b/>
          <w:sz w:val="24"/>
          <w:szCs w:val="24"/>
          <w:lang w:eastAsia="en-GB"/>
        </w:rPr>
      </w:pPr>
    </w:p>
    <w:p w:rsidR="008E65ED" w:rsidRDefault="008E65ED" w:rsidP="00A4475C">
      <w:pPr>
        <w:spacing w:before="120" w:after="240" w:line="240" w:lineRule="auto"/>
        <w:rPr>
          <w:rFonts w:ascii="Calibri" w:eastAsia="Times New Roman" w:hAnsi="Calibri" w:cs="Arial"/>
          <w:b/>
          <w:sz w:val="24"/>
          <w:szCs w:val="24"/>
          <w:lang w:eastAsia="en-GB"/>
        </w:rPr>
      </w:pPr>
    </w:p>
    <w:p w:rsidR="008E65ED" w:rsidRDefault="008E65ED" w:rsidP="00A4475C">
      <w:pPr>
        <w:spacing w:before="120" w:after="240" w:line="240" w:lineRule="auto"/>
        <w:rPr>
          <w:rFonts w:ascii="Calibri" w:eastAsia="Times New Roman" w:hAnsi="Calibri" w:cs="Arial"/>
          <w:b/>
          <w:sz w:val="24"/>
          <w:szCs w:val="24"/>
          <w:lang w:eastAsia="en-GB"/>
        </w:rPr>
      </w:pPr>
    </w:p>
    <w:p w:rsidR="008E65ED" w:rsidRDefault="008E65ED" w:rsidP="00A4475C">
      <w:pPr>
        <w:spacing w:before="120" w:after="240" w:line="240" w:lineRule="auto"/>
        <w:rPr>
          <w:rFonts w:ascii="Calibri" w:eastAsia="Times New Roman" w:hAnsi="Calibri" w:cs="Arial"/>
          <w:b/>
          <w:sz w:val="24"/>
          <w:szCs w:val="24"/>
          <w:lang w:eastAsia="en-GB"/>
        </w:rPr>
      </w:pPr>
    </w:p>
    <w:p w:rsidR="008E65ED" w:rsidRDefault="008E65ED" w:rsidP="00A4475C">
      <w:pPr>
        <w:spacing w:before="120" w:after="240" w:line="240" w:lineRule="auto"/>
        <w:rPr>
          <w:rFonts w:ascii="Calibri" w:eastAsia="Times New Roman" w:hAnsi="Calibri" w:cs="Arial"/>
          <w:b/>
          <w:sz w:val="24"/>
          <w:szCs w:val="24"/>
          <w:lang w:eastAsia="en-GB"/>
        </w:rPr>
      </w:pPr>
    </w:p>
    <w:p w:rsidR="008E65ED" w:rsidRDefault="008E65ED" w:rsidP="00A4475C">
      <w:pPr>
        <w:spacing w:before="120" w:after="240" w:line="240" w:lineRule="auto"/>
        <w:rPr>
          <w:rFonts w:ascii="Calibri" w:eastAsia="Times New Roman" w:hAnsi="Calibri" w:cs="Arial"/>
          <w:b/>
          <w:sz w:val="24"/>
          <w:szCs w:val="24"/>
          <w:lang w:eastAsia="en-GB"/>
        </w:rPr>
      </w:pPr>
    </w:p>
    <w:p w:rsidR="008E65ED" w:rsidRDefault="008E65ED" w:rsidP="00A4475C">
      <w:pPr>
        <w:spacing w:before="120" w:after="240" w:line="240" w:lineRule="auto"/>
        <w:rPr>
          <w:rFonts w:ascii="Calibri" w:eastAsia="Times New Roman" w:hAnsi="Calibri" w:cs="Arial"/>
          <w:b/>
          <w:sz w:val="24"/>
          <w:szCs w:val="24"/>
          <w:lang w:eastAsia="en-GB"/>
        </w:rPr>
      </w:pPr>
    </w:p>
    <w:p w:rsidR="008E65ED" w:rsidRDefault="008E65ED" w:rsidP="00A4475C">
      <w:pPr>
        <w:spacing w:before="120" w:after="240" w:line="240" w:lineRule="auto"/>
        <w:rPr>
          <w:rFonts w:ascii="Calibri" w:eastAsia="Times New Roman" w:hAnsi="Calibri" w:cs="Arial"/>
          <w:b/>
          <w:sz w:val="24"/>
          <w:szCs w:val="24"/>
          <w:lang w:eastAsia="en-GB"/>
        </w:rPr>
      </w:pPr>
    </w:p>
    <w:p w:rsidR="008E65ED" w:rsidRDefault="008E65ED" w:rsidP="00A4475C">
      <w:pPr>
        <w:spacing w:before="120" w:after="240" w:line="240" w:lineRule="auto"/>
        <w:rPr>
          <w:rFonts w:ascii="Calibri" w:eastAsia="Times New Roman" w:hAnsi="Calibri" w:cs="Arial"/>
          <w:b/>
          <w:sz w:val="24"/>
          <w:szCs w:val="24"/>
          <w:lang w:eastAsia="en-GB"/>
        </w:rPr>
      </w:pPr>
    </w:p>
    <w:p w:rsidR="00D52170" w:rsidRDefault="00D52170" w:rsidP="00A4475C">
      <w:pPr>
        <w:spacing w:before="120" w:after="240" w:line="240" w:lineRule="auto"/>
        <w:rPr>
          <w:rFonts w:ascii="Calibri" w:eastAsia="Times New Roman" w:hAnsi="Calibri" w:cs="Arial"/>
          <w:b/>
          <w:sz w:val="24"/>
          <w:szCs w:val="24"/>
          <w:lang w:eastAsia="en-GB"/>
        </w:rPr>
      </w:pPr>
    </w:p>
    <w:p w:rsidR="00D52170" w:rsidRDefault="00D52170" w:rsidP="00A4475C">
      <w:pPr>
        <w:spacing w:before="120" w:after="240" w:line="240" w:lineRule="auto"/>
        <w:rPr>
          <w:rFonts w:ascii="Calibri" w:eastAsia="Times New Roman" w:hAnsi="Calibri" w:cs="Arial"/>
          <w:b/>
          <w:sz w:val="24"/>
          <w:szCs w:val="24"/>
          <w:lang w:eastAsia="en-GB"/>
        </w:rPr>
      </w:pPr>
    </w:p>
    <w:p w:rsidR="003261D0" w:rsidRPr="009230D3" w:rsidRDefault="006146A4" w:rsidP="006C0615">
      <w:pPr>
        <w:spacing w:after="200" w:line="276" w:lineRule="auto"/>
        <w:jc w:val="both"/>
        <w:outlineLvl w:val="0"/>
        <w:rPr>
          <w:rFonts w:ascii="Calibri" w:eastAsia="Times New Roman" w:hAnsi="Calibri" w:cs="Times New Roman"/>
          <w:b/>
          <w:sz w:val="24"/>
          <w:szCs w:val="24"/>
          <w:lang w:eastAsia="en-GB"/>
        </w:rPr>
      </w:pPr>
      <w:r w:rsidRPr="009230D3">
        <w:rPr>
          <w:rFonts w:ascii="Calibri" w:eastAsia="Times New Roman" w:hAnsi="Calibri" w:cs="Arial"/>
          <w:b/>
          <w:sz w:val="24"/>
          <w:szCs w:val="24"/>
          <w:lang w:eastAsia="en-GB"/>
        </w:rPr>
        <w:t>Appendix 7:</w:t>
      </w:r>
      <w:r w:rsidR="00C76786" w:rsidRPr="009230D3">
        <w:rPr>
          <w:rFonts w:ascii="Calibri" w:eastAsia="Times New Roman" w:hAnsi="Calibri" w:cs="Arial"/>
          <w:b/>
          <w:sz w:val="24"/>
          <w:szCs w:val="24"/>
          <w:lang w:eastAsia="en-GB"/>
        </w:rPr>
        <w:t xml:space="preserve"> </w:t>
      </w:r>
      <w:r w:rsidR="006C0615" w:rsidRPr="009230D3">
        <w:rPr>
          <w:rFonts w:ascii="Calibri" w:eastAsia="Times New Roman" w:hAnsi="Calibri" w:cs="Times New Roman"/>
          <w:b/>
          <w:sz w:val="24"/>
          <w:szCs w:val="24"/>
          <w:lang w:eastAsia="en-GB"/>
        </w:rPr>
        <w:t xml:space="preserve">Focus Group </w:t>
      </w:r>
      <w:r w:rsidR="00B27448" w:rsidRPr="009230D3">
        <w:rPr>
          <w:rFonts w:ascii="Calibri" w:eastAsia="Times New Roman" w:hAnsi="Calibri" w:cs="Times New Roman"/>
          <w:b/>
          <w:sz w:val="24"/>
          <w:szCs w:val="24"/>
          <w:lang w:eastAsia="en-GB"/>
        </w:rPr>
        <w:t>-</w:t>
      </w:r>
      <w:r w:rsidR="00F25F6C" w:rsidRPr="009230D3">
        <w:rPr>
          <w:rFonts w:ascii="Calibri" w:eastAsia="Times New Roman" w:hAnsi="Calibri" w:cs="Times New Roman"/>
          <w:b/>
          <w:sz w:val="24"/>
          <w:szCs w:val="24"/>
          <w:lang w:eastAsia="en-GB"/>
        </w:rPr>
        <w:t xml:space="preserve"> </w:t>
      </w:r>
      <w:r w:rsidR="00B27448" w:rsidRPr="009230D3">
        <w:rPr>
          <w:rFonts w:ascii="Calibri" w:eastAsia="Times New Roman" w:hAnsi="Calibri" w:cs="Times New Roman"/>
          <w:b/>
          <w:sz w:val="24"/>
          <w:szCs w:val="24"/>
          <w:lang w:eastAsia="en-GB"/>
        </w:rPr>
        <w:t>Topic Area Guide and Questions</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402"/>
      </w:tblGrid>
      <w:tr w:rsidR="003261D0" w:rsidRPr="00CF7B25" w:rsidTr="001F185E">
        <w:tc>
          <w:tcPr>
            <w:tcW w:w="4815" w:type="dxa"/>
            <w:shd w:val="clear" w:color="auto" w:fill="auto"/>
          </w:tcPr>
          <w:p w:rsidR="00615126" w:rsidRPr="00CF7B25" w:rsidRDefault="003261D0" w:rsidP="001F185E">
            <w:pPr>
              <w:spacing w:after="0" w:line="240" w:lineRule="auto"/>
              <w:rPr>
                <w:rFonts w:eastAsia="Calibri" w:cstheme="minorHAnsi"/>
                <w:b/>
                <w:bCs/>
              </w:rPr>
            </w:pPr>
            <w:r w:rsidRPr="00CF7B25">
              <w:rPr>
                <w:rFonts w:eastAsia="Calibri" w:cstheme="minorHAnsi"/>
                <w:b/>
                <w:bCs/>
              </w:rPr>
              <w:lastRenderedPageBreak/>
              <w:t>Topic Area and Questions</w:t>
            </w:r>
          </w:p>
        </w:tc>
        <w:tc>
          <w:tcPr>
            <w:tcW w:w="3402" w:type="dxa"/>
            <w:shd w:val="clear" w:color="auto" w:fill="auto"/>
          </w:tcPr>
          <w:p w:rsidR="003261D0" w:rsidRPr="00CF7B25" w:rsidRDefault="003261D0" w:rsidP="003261D0">
            <w:pPr>
              <w:spacing w:after="0" w:line="240" w:lineRule="auto"/>
              <w:rPr>
                <w:rFonts w:eastAsia="Calibri" w:cstheme="minorHAnsi"/>
                <w:b/>
                <w:bCs/>
              </w:rPr>
            </w:pPr>
            <w:r w:rsidRPr="00CF7B25">
              <w:rPr>
                <w:rFonts w:eastAsia="Calibri" w:cstheme="minorHAnsi"/>
                <w:b/>
                <w:bCs/>
              </w:rPr>
              <w:t>Research Questions Mapped</w:t>
            </w:r>
          </w:p>
        </w:tc>
      </w:tr>
      <w:tr w:rsidR="003261D0" w:rsidRPr="00CF7B25" w:rsidTr="001F185E">
        <w:tc>
          <w:tcPr>
            <w:tcW w:w="4815" w:type="dxa"/>
            <w:shd w:val="clear" w:color="auto" w:fill="auto"/>
          </w:tcPr>
          <w:p w:rsidR="003261D0" w:rsidRPr="00CF7B25" w:rsidRDefault="003261D0" w:rsidP="003261D0">
            <w:pPr>
              <w:spacing w:after="0" w:line="240" w:lineRule="auto"/>
              <w:rPr>
                <w:rFonts w:eastAsia="Calibri" w:cstheme="minorHAnsi"/>
              </w:rPr>
            </w:pPr>
            <w:r w:rsidRPr="00CF7B25">
              <w:rPr>
                <w:rFonts w:eastAsia="Calibri" w:cstheme="minorHAnsi"/>
                <w:b/>
                <w:bCs/>
              </w:rPr>
              <w:t>a.</w:t>
            </w:r>
            <w:r w:rsidR="00AD7DA3">
              <w:rPr>
                <w:rFonts w:eastAsia="Calibri" w:cstheme="minorHAnsi"/>
                <w:b/>
                <w:bCs/>
              </w:rPr>
              <w:t xml:space="preserve"> </w:t>
            </w:r>
            <w:r w:rsidRPr="00CF7B25">
              <w:rPr>
                <w:rFonts w:eastAsia="Calibri" w:cstheme="minorHAnsi"/>
                <w:b/>
                <w:bCs/>
              </w:rPr>
              <w:t>Topic Area: Recruitment</w:t>
            </w:r>
            <w:r w:rsidR="001D22E6">
              <w:rPr>
                <w:rFonts w:eastAsia="Calibri" w:cstheme="minorHAnsi"/>
                <w:b/>
                <w:bCs/>
              </w:rPr>
              <w:t>.</w:t>
            </w:r>
          </w:p>
          <w:p w:rsidR="00D52170" w:rsidRPr="00CF7B25" w:rsidRDefault="003261D0" w:rsidP="003261D0">
            <w:pPr>
              <w:spacing w:after="0" w:line="240" w:lineRule="auto"/>
              <w:rPr>
                <w:rFonts w:eastAsia="Calibri" w:cstheme="minorHAnsi"/>
                <w:b/>
                <w:bCs/>
              </w:rPr>
            </w:pPr>
            <w:r w:rsidRPr="00CF7B25">
              <w:rPr>
                <w:rFonts w:eastAsia="Calibri" w:cstheme="minorHAnsi"/>
                <w:b/>
                <w:bCs/>
              </w:rPr>
              <w:t xml:space="preserve">    College provision is geared to what 16-18 NEET </w:t>
            </w:r>
          </w:p>
          <w:p w:rsidR="003261D0" w:rsidRPr="00CF7B25" w:rsidRDefault="00D52170" w:rsidP="003261D0">
            <w:pPr>
              <w:spacing w:after="0" w:line="240" w:lineRule="auto"/>
              <w:rPr>
                <w:rFonts w:eastAsia="Calibri" w:cstheme="minorHAnsi"/>
                <w:b/>
                <w:bCs/>
              </w:rPr>
            </w:pPr>
            <w:r w:rsidRPr="00CF7B25">
              <w:rPr>
                <w:rFonts w:eastAsia="Calibri" w:cstheme="minorHAnsi"/>
                <w:b/>
                <w:bCs/>
              </w:rPr>
              <w:t xml:space="preserve">    </w:t>
            </w:r>
            <w:r w:rsidR="003261D0" w:rsidRPr="00CF7B25">
              <w:rPr>
                <w:rFonts w:eastAsia="Calibri" w:cstheme="minorHAnsi"/>
                <w:b/>
                <w:bCs/>
              </w:rPr>
              <w:t>young people need and is attractive</w:t>
            </w:r>
          </w:p>
          <w:p w:rsidR="00D52170" w:rsidRPr="00CF7B25" w:rsidRDefault="00D52170" w:rsidP="003261D0">
            <w:pPr>
              <w:spacing w:after="0" w:line="240" w:lineRule="auto"/>
              <w:rPr>
                <w:rFonts w:eastAsia="Calibri" w:cstheme="minorHAnsi"/>
                <w:b/>
                <w:bCs/>
              </w:rPr>
            </w:pPr>
          </w:p>
          <w:p w:rsidR="009836E5" w:rsidRDefault="003261D0" w:rsidP="003261D0">
            <w:pPr>
              <w:numPr>
                <w:ilvl w:val="0"/>
                <w:numId w:val="5"/>
              </w:numPr>
              <w:spacing w:after="0" w:line="240" w:lineRule="auto"/>
              <w:ind w:firstLine="426"/>
              <w:rPr>
                <w:rFonts w:eastAsia="Calibri" w:cstheme="minorHAnsi"/>
              </w:rPr>
            </w:pPr>
            <w:r w:rsidRPr="00CF7B25">
              <w:rPr>
                <w:rFonts w:eastAsia="Calibri" w:cstheme="minorHAnsi"/>
                <w:bCs/>
              </w:rPr>
              <w:t xml:space="preserve"> </w:t>
            </w:r>
            <w:r w:rsidRPr="00CF7B25">
              <w:rPr>
                <w:rFonts w:eastAsia="Calibri" w:cstheme="minorHAnsi"/>
              </w:rPr>
              <w:t>Can you tel</w:t>
            </w:r>
            <w:r w:rsidR="009836E5">
              <w:rPr>
                <w:rFonts w:eastAsia="Calibri" w:cstheme="minorHAnsi"/>
              </w:rPr>
              <w:t xml:space="preserve">l me a little bit about joining </w:t>
            </w:r>
          </w:p>
          <w:p w:rsidR="003261D0" w:rsidRPr="00CF7B25" w:rsidRDefault="009836E5" w:rsidP="009836E5">
            <w:pPr>
              <w:spacing w:after="0" w:line="240" w:lineRule="auto"/>
              <w:ind w:left="426"/>
              <w:rPr>
                <w:rFonts w:eastAsia="Calibri" w:cstheme="minorHAnsi"/>
              </w:rPr>
            </w:pPr>
            <w:r>
              <w:rPr>
                <w:rFonts w:eastAsia="Calibri" w:cstheme="minorHAnsi"/>
              </w:rPr>
              <w:t xml:space="preserve">       </w:t>
            </w:r>
            <w:r w:rsidR="001D22E6">
              <w:rPr>
                <w:rFonts w:eastAsia="Calibri" w:cstheme="minorHAnsi"/>
              </w:rPr>
              <w:t>your NEET programme at c</w:t>
            </w:r>
            <w:r w:rsidR="003261D0" w:rsidRPr="00CF7B25">
              <w:rPr>
                <w:rFonts w:eastAsia="Calibri" w:cstheme="minorHAnsi"/>
              </w:rPr>
              <w:t>ollege?</w:t>
            </w:r>
          </w:p>
          <w:p w:rsidR="00A86FCF" w:rsidRPr="00CF7B25" w:rsidRDefault="003261D0" w:rsidP="003261D0">
            <w:pPr>
              <w:numPr>
                <w:ilvl w:val="0"/>
                <w:numId w:val="5"/>
              </w:numPr>
              <w:spacing w:after="0" w:line="240" w:lineRule="auto"/>
              <w:ind w:firstLine="426"/>
              <w:rPr>
                <w:rFonts w:eastAsia="Calibri" w:cstheme="minorHAnsi"/>
                <w:bCs/>
              </w:rPr>
            </w:pPr>
            <w:r w:rsidRPr="00CF7B25">
              <w:rPr>
                <w:rFonts w:eastAsia="Calibri" w:cstheme="minorHAnsi"/>
              </w:rPr>
              <w:t>What would you say attra</w:t>
            </w:r>
            <w:r w:rsidR="00C85DE6" w:rsidRPr="00CF7B25">
              <w:rPr>
                <w:rFonts w:eastAsia="Calibri" w:cstheme="minorHAnsi"/>
              </w:rPr>
              <w:t>cted you to your</w:t>
            </w:r>
          </w:p>
          <w:p w:rsidR="003261D0" w:rsidRPr="00CF7B25" w:rsidRDefault="00A86FCF" w:rsidP="00A86FCF">
            <w:pPr>
              <w:spacing w:after="0" w:line="240" w:lineRule="auto"/>
              <w:ind w:left="426"/>
              <w:rPr>
                <w:rFonts w:eastAsia="Calibri" w:cstheme="minorHAnsi"/>
                <w:bCs/>
              </w:rPr>
            </w:pPr>
            <w:r w:rsidRPr="00CF7B25">
              <w:rPr>
                <w:rFonts w:eastAsia="Calibri" w:cstheme="minorHAnsi"/>
              </w:rPr>
              <w:t xml:space="preserve">      </w:t>
            </w:r>
            <w:r w:rsidR="003261D0" w:rsidRPr="00CF7B25">
              <w:rPr>
                <w:rFonts w:eastAsia="Calibri" w:cstheme="minorHAnsi"/>
              </w:rPr>
              <w:t>programme?</w:t>
            </w:r>
            <w:r w:rsidR="003261D0" w:rsidRPr="00CF7B25">
              <w:rPr>
                <w:rFonts w:eastAsia="Calibri" w:cstheme="minorHAnsi"/>
                <w:bCs/>
              </w:rPr>
              <w:t xml:space="preserve"> </w:t>
            </w:r>
          </w:p>
        </w:tc>
        <w:tc>
          <w:tcPr>
            <w:tcW w:w="3402" w:type="dxa"/>
            <w:shd w:val="clear" w:color="auto" w:fill="auto"/>
          </w:tcPr>
          <w:p w:rsidR="003261D0" w:rsidRPr="00CF7B25" w:rsidRDefault="003261D0" w:rsidP="000D0071">
            <w:pPr>
              <w:ind w:right="-108"/>
              <w:jc w:val="both"/>
              <w:rPr>
                <w:rFonts w:eastAsia="Calibri" w:cstheme="minorHAnsi"/>
              </w:rPr>
            </w:pPr>
            <w:r w:rsidRPr="00CF7B25">
              <w:rPr>
                <w:rFonts w:eastAsia="Calibri" w:cstheme="minorHAnsi"/>
              </w:rPr>
              <w:t>Primary RQ 1 Why do so many 16-18 year olds continue not to engage in education, employment or training?</w:t>
            </w:r>
          </w:p>
          <w:p w:rsidR="00CF7B25" w:rsidRPr="00CF7B25" w:rsidRDefault="00CF7B25" w:rsidP="000232BC">
            <w:pPr>
              <w:rPr>
                <w:rFonts w:eastAsia="Calibri" w:cstheme="minorHAnsi"/>
              </w:rPr>
            </w:pPr>
            <w:r w:rsidRPr="00CF7B25">
              <w:rPr>
                <w:rFonts w:eastAsia="Calibri" w:cstheme="minorHAnsi"/>
              </w:rPr>
              <w:t>Secondary RQ1b In what ways does gender, social class, ethnicity, disability affect the opportunities available to 16-18 NEET?</w:t>
            </w:r>
          </w:p>
          <w:p w:rsidR="003261D0" w:rsidRPr="00CF7B25" w:rsidRDefault="000232BC" w:rsidP="001F185E">
            <w:pPr>
              <w:ind w:right="-108"/>
              <w:rPr>
                <w:rFonts w:eastAsia="Calibri" w:cstheme="minorHAnsi"/>
                <w:bCs/>
              </w:rPr>
            </w:pPr>
            <w:r w:rsidRPr="00CF7B25">
              <w:rPr>
                <w:rFonts w:eastAsia="Calibri" w:cstheme="minorHAnsi"/>
              </w:rPr>
              <w:t>Secondary RQ1</w:t>
            </w:r>
            <w:r w:rsidRPr="00CF7B25">
              <w:rPr>
                <w:rFonts w:eastAsia="Calibri" w:cstheme="minorHAnsi"/>
                <w:bCs/>
              </w:rPr>
              <w:t xml:space="preserve"> c What are the barriers that NEETs face seeking transition to further education, training or employment?</w:t>
            </w:r>
          </w:p>
        </w:tc>
      </w:tr>
      <w:tr w:rsidR="003261D0" w:rsidRPr="00CF7B25" w:rsidTr="001F185E">
        <w:tc>
          <w:tcPr>
            <w:tcW w:w="4815" w:type="dxa"/>
            <w:shd w:val="clear" w:color="auto" w:fill="auto"/>
          </w:tcPr>
          <w:p w:rsidR="003261D0" w:rsidRPr="00CF7B25" w:rsidRDefault="003261D0" w:rsidP="003261D0">
            <w:pPr>
              <w:spacing w:after="0" w:line="240" w:lineRule="auto"/>
              <w:rPr>
                <w:rFonts w:eastAsia="Calibri" w:cstheme="minorHAnsi"/>
                <w:b/>
                <w:bCs/>
              </w:rPr>
            </w:pPr>
            <w:r w:rsidRPr="00CF7B25">
              <w:rPr>
                <w:rFonts w:eastAsia="Calibri" w:cstheme="minorHAnsi"/>
                <w:b/>
                <w:bCs/>
              </w:rPr>
              <w:t>b.</w:t>
            </w:r>
            <w:r w:rsidR="00CF7B25" w:rsidRPr="00CF7B25">
              <w:rPr>
                <w:rFonts w:eastAsia="Calibri" w:cstheme="minorHAnsi"/>
                <w:b/>
                <w:bCs/>
              </w:rPr>
              <w:t xml:space="preserve"> </w:t>
            </w:r>
            <w:r w:rsidRPr="00CF7B25">
              <w:rPr>
                <w:rFonts w:eastAsia="Calibri" w:cstheme="minorHAnsi"/>
                <w:b/>
                <w:bCs/>
              </w:rPr>
              <w:t>Topic Area: Provision Type</w:t>
            </w:r>
            <w:r w:rsidR="001D22E6">
              <w:rPr>
                <w:rFonts w:eastAsia="Calibri" w:cstheme="minorHAnsi"/>
                <w:b/>
                <w:bCs/>
              </w:rPr>
              <w:t>.</w:t>
            </w:r>
          </w:p>
          <w:p w:rsidR="009836E5" w:rsidRDefault="003261D0" w:rsidP="003261D0">
            <w:pPr>
              <w:spacing w:after="0" w:line="240" w:lineRule="auto"/>
              <w:rPr>
                <w:rFonts w:eastAsia="Calibri" w:cstheme="minorHAnsi"/>
                <w:b/>
                <w:bCs/>
              </w:rPr>
            </w:pPr>
            <w:r w:rsidRPr="00CF7B25">
              <w:rPr>
                <w:rFonts w:eastAsia="Calibri" w:cstheme="minorHAnsi"/>
                <w:b/>
                <w:bCs/>
              </w:rPr>
              <w:t xml:space="preserve">  </w:t>
            </w:r>
            <w:r w:rsidR="00CF7B25" w:rsidRPr="00CF7B25">
              <w:rPr>
                <w:rFonts w:eastAsia="Calibri" w:cstheme="minorHAnsi"/>
                <w:b/>
                <w:bCs/>
              </w:rPr>
              <w:t xml:space="preserve"> </w:t>
            </w:r>
            <w:r w:rsidRPr="00CF7B25">
              <w:rPr>
                <w:rFonts w:eastAsia="Calibri" w:cstheme="minorHAnsi"/>
                <w:b/>
                <w:bCs/>
              </w:rPr>
              <w:t xml:space="preserve"> Does a m</w:t>
            </w:r>
            <w:r w:rsidR="009836E5">
              <w:rPr>
                <w:rFonts w:eastAsia="Calibri" w:cstheme="minorHAnsi"/>
                <w:b/>
                <w:bCs/>
              </w:rPr>
              <w:t xml:space="preserve">ix of vocational study and work </w:t>
            </w:r>
          </w:p>
          <w:p w:rsidR="003261D0" w:rsidRPr="00CF7B25" w:rsidRDefault="009836E5" w:rsidP="003261D0">
            <w:pPr>
              <w:spacing w:after="0" w:line="240" w:lineRule="auto"/>
              <w:rPr>
                <w:rFonts w:eastAsia="Calibri" w:cstheme="minorHAnsi"/>
                <w:b/>
                <w:bCs/>
              </w:rPr>
            </w:pPr>
            <w:r>
              <w:rPr>
                <w:rFonts w:eastAsia="Calibri" w:cstheme="minorHAnsi"/>
                <w:b/>
                <w:bCs/>
              </w:rPr>
              <w:t xml:space="preserve">    </w:t>
            </w:r>
            <w:r w:rsidR="003261D0" w:rsidRPr="00CF7B25">
              <w:rPr>
                <w:rFonts w:eastAsia="Calibri" w:cstheme="minorHAnsi"/>
                <w:b/>
                <w:bCs/>
              </w:rPr>
              <w:t>experience work best?</w:t>
            </w:r>
          </w:p>
          <w:p w:rsidR="00D52170" w:rsidRPr="00CF7B25" w:rsidRDefault="00D52170" w:rsidP="003261D0">
            <w:pPr>
              <w:spacing w:after="0" w:line="240" w:lineRule="auto"/>
              <w:rPr>
                <w:rFonts w:eastAsia="Calibri" w:cstheme="minorHAnsi"/>
                <w:b/>
                <w:bCs/>
              </w:rPr>
            </w:pPr>
          </w:p>
          <w:p w:rsidR="00B97AF8" w:rsidRDefault="003261D0" w:rsidP="003261D0">
            <w:pPr>
              <w:numPr>
                <w:ilvl w:val="0"/>
                <w:numId w:val="6"/>
              </w:numPr>
              <w:tabs>
                <w:tab w:val="num" w:pos="785"/>
              </w:tabs>
              <w:spacing w:after="0" w:line="240" w:lineRule="auto"/>
              <w:ind w:firstLine="426"/>
              <w:rPr>
                <w:rFonts w:eastAsia="Calibri" w:cstheme="minorHAnsi"/>
              </w:rPr>
            </w:pPr>
            <w:r w:rsidRPr="00CF7B25">
              <w:rPr>
                <w:rFonts w:eastAsia="Calibri" w:cstheme="minorHAnsi"/>
              </w:rPr>
              <w:t xml:space="preserve">Can you tell me the about the sort of things </w:t>
            </w:r>
          </w:p>
          <w:p w:rsidR="003261D0" w:rsidRPr="00CF7B25" w:rsidRDefault="00B97AF8" w:rsidP="00B97AF8">
            <w:pPr>
              <w:tabs>
                <w:tab w:val="num" w:pos="785"/>
              </w:tabs>
              <w:spacing w:after="0" w:line="240" w:lineRule="auto"/>
              <w:ind w:left="426"/>
              <w:rPr>
                <w:rFonts w:eastAsia="Calibri" w:cstheme="minorHAnsi"/>
              </w:rPr>
            </w:pPr>
            <w:r>
              <w:rPr>
                <w:rFonts w:eastAsia="Calibri" w:cstheme="minorHAnsi"/>
              </w:rPr>
              <w:t xml:space="preserve">        </w:t>
            </w:r>
            <w:r w:rsidR="003261D0" w:rsidRPr="00CF7B25">
              <w:rPr>
                <w:rFonts w:eastAsia="Calibri" w:cstheme="minorHAnsi"/>
              </w:rPr>
              <w:t>you studied?</w:t>
            </w:r>
          </w:p>
          <w:p w:rsidR="00D52170" w:rsidRPr="00CF7B25" w:rsidRDefault="003261D0" w:rsidP="00A86FCF">
            <w:pPr>
              <w:numPr>
                <w:ilvl w:val="0"/>
                <w:numId w:val="6"/>
              </w:numPr>
              <w:tabs>
                <w:tab w:val="num" w:pos="785"/>
              </w:tabs>
              <w:spacing w:after="0" w:line="240" w:lineRule="auto"/>
              <w:ind w:firstLine="426"/>
              <w:rPr>
                <w:rFonts w:eastAsia="Calibri" w:cstheme="minorHAnsi"/>
              </w:rPr>
            </w:pPr>
            <w:r w:rsidRPr="00CF7B25">
              <w:rPr>
                <w:rFonts w:eastAsia="Calibri" w:cstheme="minorHAnsi"/>
              </w:rPr>
              <w:t xml:space="preserve">Was there any work practice or work </w:t>
            </w:r>
          </w:p>
          <w:p w:rsidR="003261D0" w:rsidRPr="00CF7B25" w:rsidRDefault="00D52170" w:rsidP="00D52170">
            <w:pPr>
              <w:tabs>
                <w:tab w:val="num" w:pos="785"/>
              </w:tabs>
              <w:spacing w:after="0" w:line="240" w:lineRule="auto"/>
              <w:ind w:left="426"/>
              <w:rPr>
                <w:rFonts w:eastAsia="Calibri" w:cstheme="minorHAnsi"/>
              </w:rPr>
            </w:pPr>
            <w:r w:rsidRPr="00CF7B25">
              <w:rPr>
                <w:rFonts w:eastAsia="Calibri" w:cstheme="minorHAnsi"/>
              </w:rPr>
              <w:t xml:space="preserve">       Experience, </w:t>
            </w:r>
            <w:r w:rsidR="00A86FCF" w:rsidRPr="00CF7B25">
              <w:rPr>
                <w:rFonts w:eastAsia="Calibri" w:cstheme="minorHAnsi"/>
              </w:rPr>
              <w:t>If so, w</w:t>
            </w:r>
            <w:r w:rsidR="003261D0" w:rsidRPr="00CF7B25">
              <w:rPr>
                <w:rFonts w:eastAsia="Calibri" w:cstheme="minorHAnsi"/>
              </w:rPr>
              <w:t>as this useful for you?</w:t>
            </w:r>
          </w:p>
        </w:tc>
        <w:tc>
          <w:tcPr>
            <w:tcW w:w="3402" w:type="dxa"/>
            <w:shd w:val="clear" w:color="auto" w:fill="auto"/>
          </w:tcPr>
          <w:p w:rsidR="003261D0" w:rsidRPr="00CF7B25" w:rsidRDefault="003261D0" w:rsidP="003261D0">
            <w:pPr>
              <w:jc w:val="both"/>
              <w:rPr>
                <w:rFonts w:eastAsia="Calibri" w:cstheme="minorHAnsi"/>
              </w:rPr>
            </w:pPr>
            <w:r w:rsidRPr="00CF7B25">
              <w:rPr>
                <w:rFonts w:eastAsia="Calibri" w:cstheme="minorHAnsi"/>
              </w:rPr>
              <w:t>Primary RQ 1 Why do so many 16-18 year olds continue not to engage in education, employment or training?</w:t>
            </w:r>
          </w:p>
          <w:p w:rsidR="003261D0" w:rsidRPr="00CF7B25" w:rsidRDefault="003261D0" w:rsidP="000232BC">
            <w:pPr>
              <w:jc w:val="both"/>
              <w:rPr>
                <w:rFonts w:eastAsia="Calibri" w:cstheme="minorHAnsi"/>
                <w:bCs/>
              </w:rPr>
            </w:pPr>
            <w:r w:rsidRPr="00CF7B25">
              <w:rPr>
                <w:rFonts w:eastAsia="Calibri" w:cstheme="minorHAnsi"/>
              </w:rPr>
              <w:t>Secondary RQ1</w:t>
            </w:r>
            <w:r w:rsidR="000232BC" w:rsidRPr="00CF7B25">
              <w:rPr>
                <w:rFonts w:eastAsia="Calibri" w:cstheme="minorHAnsi"/>
                <w:bCs/>
              </w:rPr>
              <w:t xml:space="preserve"> </w:t>
            </w:r>
            <w:r w:rsidR="000232BC" w:rsidRPr="00CF7B25">
              <w:rPr>
                <w:rFonts w:eastAsia="Calibri" w:cstheme="minorHAnsi"/>
              </w:rPr>
              <w:t>Secondary RQ1</w:t>
            </w:r>
            <w:r w:rsidR="000232BC" w:rsidRPr="00CF7B25">
              <w:rPr>
                <w:rFonts w:eastAsia="Calibri" w:cstheme="minorHAnsi"/>
                <w:bCs/>
              </w:rPr>
              <w:t>a. What type of provision works for 16-18 NEET and best sustains engagement?</w:t>
            </w:r>
          </w:p>
        </w:tc>
      </w:tr>
      <w:tr w:rsidR="003261D0" w:rsidRPr="00CF7B25" w:rsidTr="001F185E">
        <w:tc>
          <w:tcPr>
            <w:tcW w:w="4815" w:type="dxa"/>
            <w:shd w:val="clear" w:color="auto" w:fill="auto"/>
          </w:tcPr>
          <w:p w:rsidR="003261D0" w:rsidRPr="00CF7B25" w:rsidRDefault="003261D0" w:rsidP="003261D0">
            <w:pPr>
              <w:spacing w:after="0" w:line="240" w:lineRule="auto"/>
              <w:rPr>
                <w:rFonts w:eastAsia="Calibri" w:cstheme="minorHAnsi"/>
                <w:b/>
                <w:bCs/>
              </w:rPr>
            </w:pPr>
            <w:r w:rsidRPr="00CF7B25">
              <w:rPr>
                <w:rFonts w:eastAsia="Calibri" w:cstheme="minorHAnsi"/>
                <w:b/>
                <w:bCs/>
              </w:rPr>
              <w:t>c.</w:t>
            </w:r>
            <w:r w:rsidR="00AD7DA3">
              <w:rPr>
                <w:rFonts w:eastAsia="Calibri" w:cstheme="minorHAnsi"/>
                <w:b/>
                <w:bCs/>
              </w:rPr>
              <w:t xml:space="preserve"> </w:t>
            </w:r>
            <w:r w:rsidRPr="00CF7B25">
              <w:rPr>
                <w:rFonts w:eastAsia="Calibri" w:cstheme="minorHAnsi"/>
                <w:b/>
                <w:bCs/>
              </w:rPr>
              <w:t>Topic Area: Value and Progression</w:t>
            </w:r>
            <w:r w:rsidR="001D22E6">
              <w:rPr>
                <w:rFonts w:eastAsia="Calibri" w:cstheme="minorHAnsi"/>
                <w:b/>
                <w:bCs/>
              </w:rPr>
              <w:t>.</w:t>
            </w:r>
            <w:r w:rsidRPr="00CF7B25">
              <w:rPr>
                <w:rFonts w:eastAsia="Calibri" w:cstheme="minorHAnsi"/>
                <w:b/>
                <w:bCs/>
              </w:rPr>
              <w:t xml:space="preserve"> </w:t>
            </w:r>
          </w:p>
          <w:p w:rsidR="009836E5" w:rsidRDefault="00CF7B25" w:rsidP="003261D0">
            <w:pPr>
              <w:spacing w:after="0" w:line="240" w:lineRule="auto"/>
              <w:rPr>
                <w:rFonts w:eastAsia="Calibri" w:cstheme="minorHAnsi"/>
                <w:b/>
                <w:bCs/>
              </w:rPr>
            </w:pPr>
            <w:r w:rsidRPr="00CF7B25">
              <w:rPr>
                <w:rFonts w:eastAsia="Calibri" w:cstheme="minorHAnsi"/>
                <w:b/>
                <w:bCs/>
              </w:rPr>
              <w:t xml:space="preserve">   </w:t>
            </w:r>
            <w:r w:rsidR="003261D0" w:rsidRPr="00CF7B25">
              <w:rPr>
                <w:rFonts w:eastAsia="Calibri" w:cstheme="minorHAnsi"/>
                <w:b/>
                <w:bCs/>
              </w:rPr>
              <w:t xml:space="preserve">Young people enjoy learning on 16-18 NEET </w:t>
            </w:r>
          </w:p>
          <w:p w:rsidR="003261D0" w:rsidRPr="00CF7B25" w:rsidRDefault="001D22E6" w:rsidP="003261D0">
            <w:pPr>
              <w:spacing w:after="0" w:line="240" w:lineRule="auto"/>
              <w:rPr>
                <w:rFonts w:eastAsia="Calibri" w:cstheme="minorHAnsi"/>
                <w:b/>
                <w:bCs/>
              </w:rPr>
            </w:pPr>
            <w:r>
              <w:rPr>
                <w:rFonts w:eastAsia="Calibri" w:cstheme="minorHAnsi"/>
                <w:b/>
                <w:bCs/>
              </w:rPr>
              <w:t xml:space="preserve">   p</w:t>
            </w:r>
            <w:r w:rsidR="009836E5">
              <w:rPr>
                <w:rFonts w:eastAsia="Calibri" w:cstheme="minorHAnsi"/>
                <w:b/>
                <w:bCs/>
              </w:rPr>
              <w:t xml:space="preserve">rovision </w:t>
            </w:r>
            <w:r w:rsidR="003261D0" w:rsidRPr="00CF7B25">
              <w:rPr>
                <w:rFonts w:eastAsia="Calibri" w:cstheme="minorHAnsi"/>
                <w:b/>
                <w:bCs/>
              </w:rPr>
              <w:t>and stay engaged in education.</w:t>
            </w:r>
          </w:p>
          <w:p w:rsidR="00D52170" w:rsidRPr="00CF7B25" w:rsidRDefault="00D52170" w:rsidP="003261D0">
            <w:pPr>
              <w:spacing w:after="0" w:line="240" w:lineRule="auto"/>
              <w:rPr>
                <w:rFonts w:eastAsia="Calibri" w:cstheme="minorHAnsi"/>
                <w:b/>
                <w:bCs/>
              </w:rPr>
            </w:pPr>
          </w:p>
          <w:p w:rsidR="003261D0" w:rsidRPr="00CF7B25" w:rsidRDefault="003261D0" w:rsidP="003261D0">
            <w:pPr>
              <w:numPr>
                <w:ilvl w:val="0"/>
                <w:numId w:val="6"/>
              </w:numPr>
              <w:tabs>
                <w:tab w:val="num" w:pos="785"/>
              </w:tabs>
              <w:spacing w:after="0" w:line="240" w:lineRule="auto"/>
              <w:ind w:left="785"/>
              <w:rPr>
                <w:rFonts w:eastAsia="Calibri" w:cstheme="minorHAnsi"/>
              </w:rPr>
            </w:pPr>
            <w:r w:rsidRPr="00CF7B25">
              <w:rPr>
                <w:rFonts w:eastAsia="Calibri" w:cstheme="minorHAnsi"/>
              </w:rPr>
              <w:t>Can yo</w:t>
            </w:r>
            <w:r w:rsidR="00C85DE6" w:rsidRPr="00CF7B25">
              <w:rPr>
                <w:rFonts w:eastAsia="Calibri" w:cstheme="minorHAnsi"/>
              </w:rPr>
              <w:t>u tell me the about your programme</w:t>
            </w:r>
            <w:r w:rsidRPr="00CF7B25">
              <w:rPr>
                <w:rFonts w:eastAsia="Calibri" w:cstheme="minorHAnsi"/>
              </w:rPr>
              <w:t>? (timetable, organisation personal tutor)</w:t>
            </w:r>
          </w:p>
          <w:p w:rsidR="003261D0" w:rsidRPr="00CF7B25" w:rsidRDefault="003261D0" w:rsidP="003261D0">
            <w:pPr>
              <w:numPr>
                <w:ilvl w:val="0"/>
                <w:numId w:val="6"/>
              </w:numPr>
              <w:tabs>
                <w:tab w:val="num" w:pos="785"/>
              </w:tabs>
              <w:spacing w:after="0" w:line="240" w:lineRule="auto"/>
              <w:ind w:left="785"/>
              <w:rPr>
                <w:rFonts w:eastAsia="Calibri" w:cstheme="minorHAnsi"/>
              </w:rPr>
            </w:pPr>
            <w:r w:rsidRPr="00CF7B25">
              <w:rPr>
                <w:rFonts w:eastAsia="Calibri" w:cstheme="minorHAnsi"/>
              </w:rPr>
              <w:t xml:space="preserve">What do you </w:t>
            </w:r>
            <w:r w:rsidR="00C85DE6" w:rsidRPr="00CF7B25">
              <w:rPr>
                <w:rFonts w:eastAsia="Calibri" w:cstheme="minorHAnsi"/>
              </w:rPr>
              <w:t>feel you most enjoyed about your programme</w:t>
            </w:r>
            <w:r w:rsidRPr="00CF7B25">
              <w:rPr>
                <w:rFonts w:eastAsia="Calibri" w:cstheme="minorHAnsi"/>
              </w:rPr>
              <w:t>?</w:t>
            </w:r>
          </w:p>
          <w:p w:rsidR="003261D0" w:rsidRPr="00CF7B25" w:rsidRDefault="006C0615" w:rsidP="003261D0">
            <w:pPr>
              <w:numPr>
                <w:ilvl w:val="0"/>
                <w:numId w:val="6"/>
              </w:numPr>
              <w:tabs>
                <w:tab w:val="num" w:pos="785"/>
              </w:tabs>
              <w:spacing w:after="0" w:line="240" w:lineRule="auto"/>
              <w:ind w:left="785"/>
              <w:rPr>
                <w:rFonts w:eastAsia="Calibri" w:cstheme="minorHAnsi"/>
              </w:rPr>
            </w:pPr>
            <w:r>
              <w:rPr>
                <w:rFonts w:eastAsia="Calibri" w:cstheme="minorHAnsi"/>
              </w:rPr>
              <w:t>Why you decided to stay</w:t>
            </w:r>
            <w:r w:rsidR="003261D0" w:rsidRPr="00CF7B25">
              <w:rPr>
                <w:rFonts w:eastAsia="Calibri" w:cstheme="minorHAnsi"/>
              </w:rPr>
              <w:t xml:space="preserve"> education??</w:t>
            </w:r>
          </w:p>
          <w:p w:rsidR="003261D0" w:rsidRPr="00CF7B25" w:rsidRDefault="003261D0" w:rsidP="003261D0">
            <w:pPr>
              <w:tabs>
                <w:tab w:val="num" w:pos="785"/>
              </w:tabs>
              <w:spacing w:after="0" w:line="240" w:lineRule="auto"/>
              <w:ind w:left="785"/>
              <w:rPr>
                <w:rFonts w:eastAsia="Calibri" w:cstheme="minorHAnsi"/>
              </w:rPr>
            </w:pPr>
          </w:p>
        </w:tc>
        <w:tc>
          <w:tcPr>
            <w:tcW w:w="3402" w:type="dxa"/>
            <w:shd w:val="clear" w:color="auto" w:fill="auto"/>
          </w:tcPr>
          <w:p w:rsidR="003261D0" w:rsidRPr="00CF7B25" w:rsidRDefault="003261D0" w:rsidP="003261D0">
            <w:pPr>
              <w:jc w:val="both"/>
              <w:rPr>
                <w:rFonts w:eastAsia="Calibri" w:cstheme="minorHAnsi"/>
              </w:rPr>
            </w:pPr>
            <w:r w:rsidRPr="00CF7B25">
              <w:rPr>
                <w:rFonts w:eastAsia="Calibri" w:cstheme="minorHAnsi"/>
              </w:rPr>
              <w:t>Primary RQ 1 Why do so many 16-18 year olds continue not to engage in education, employment or training?</w:t>
            </w:r>
          </w:p>
          <w:p w:rsidR="003261D0" w:rsidRPr="00CF7B25" w:rsidRDefault="003261D0" w:rsidP="000232BC">
            <w:pPr>
              <w:spacing w:after="0" w:line="240" w:lineRule="auto"/>
              <w:rPr>
                <w:rFonts w:eastAsia="Calibri" w:cstheme="minorHAnsi"/>
                <w:bCs/>
              </w:rPr>
            </w:pPr>
            <w:r w:rsidRPr="00CF7B25">
              <w:rPr>
                <w:rFonts w:eastAsia="Calibri" w:cstheme="minorHAnsi"/>
                <w:bCs/>
              </w:rPr>
              <w:t xml:space="preserve">Secondary RQ1 </w:t>
            </w:r>
            <w:r w:rsidR="000232BC" w:rsidRPr="00CF7B25">
              <w:rPr>
                <w:rFonts w:eastAsia="Calibri" w:cstheme="minorHAnsi"/>
              </w:rPr>
              <w:t>Secondary RQ1</w:t>
            </w:r>
            <w:r w:rsidR="000232BC" w:rsidRPr="00CF7B25">
              <w:rPr>
                <w:rFonts w:eastAsia="Calibri" w:cstheme="minorHAnsi"/>
                <w:bCs/>
              </w:rPr>
              <w:t>a. What type of provision works for 16-18 NEET and best sustains engagement?</w:t>
            </w:r>
          </w:p>
        </w:tc>
      </w:tr>
      <w:tr w:rsidR="003261D0" w:rsidRPr="00CF7B25" w:rsidTr="001F185E">
        <w:tc>
          <w:tcPr>
            <w:tcW w:w="4815" w:type="dxa"/>
            <w:shd w:val="clear" w:color="auto" w:fill="auto"/>
          </w:tcPr>
          <w:p w:rsidR="003261D0" w:rsidRPr="00CF7B25" w:rsidRDefault="003261D0" w:rsidP="003261D0">
            <w:pPr>
              <w:spacing w:after="0" w:line="240" w:lineRule="auto"/>
              <w:rPr>
                <w:rFonts w:eastAsia="Calibri" w:cstheme="minorHAnsi"/>
                <w:b/>
                <w:bCs/>
              </w:rPr>
            </w:pPr>
            <w:r w:rsidRPr="00CF7B25">
              <w:rPr>
                <w:rFonts w:eastAsia="Calibri" w:cstheme="minorHAnsi"/>
                <w:b/>
                <w:bCs/>
              </w:rPr>
              <w:t>d.</w:t>
            </w:r>
            <w:r w:rsidR="00AD7DA3">
              <w:rPr>
                <w:rFonts w:eastAsia="Calibri" w:cstheme="minorHAnsi"/>
                <w:b/>
                <w:bCs/>
              </w:rPr>
              <w:t xml:space="preserve"> </w:t>
            </w:r>
            <w:r w:rsidRPr="00CF7B25">
              <w:rPr>
                <w:rFonts w:eastAsia="Calibri" w:cstheme="minorHAnsi"/>
                <w:b/>
                <w:bCs/>
              </w:rPr>
              <w:t>Topic Area: Benefits and Improvements</w:t>
            </w:r>
            <w:r w:rsidR="00CF7B25" w:rsidRPr="00CF7B25">
              <w:rPr>
                <w:rFonts w:eastAsia="Calibri" w:cstheme="minorHAnsi"/>
                <w:b/>
                <w:bCs/>
              </w:rPr>
              <w:t>.</w:t>
            </w:r>
          </w:p>
          <w:p w:rsidR="00CF7B25" w:rsidRPr="00CF7B25" w:rsidRDefault="003261D0" w:rsidP="003261D0">
            <w:pPr>
              <w:spacing w:after="0" w:line="240" w:lineRule="auto"/>
              <w:rPr>
                <w:rFonts w:eastAsia="Calibri" w:cstheme="minorHAnsi"/>
                <w:b/>
                <w:bCs/>
              </w:rPr>
            </w:pPr>
            <w:r w:rsidRPr="00CF7B25">
              <w:rPr>
                <w:rFonts w:eastAsia="Calibri" w:cstheme="minorHAnsi"/>
                <w:b/>
                <w:bCs/>
              </w:rPr>
              <w:t xml:space="preserve">    Provision has benefits but more can be done to </w:t>
            </w:r>
          </w:p>
          <w:p w:rsidR="003261D0" w:rsidRPr="00CF7B25" w:rsidRDefault="00CF7B25" w:rsidP="003261D0">
            <w:pPr>
              <w:spacing w:after="0" w:line="240" w:lineRule="auto"/>
              <w:rPr>
                <w:rFonts w:eastAsia="Calibri" w:cstheme="minorHAnsi"/>
                <w:b/>
                <w:bCs/>
              </w:rPr>
            </w:pPr>
            <w:r w:rsidRPr="00CF7B25">
              <w:rPr>
                <w:rFonts w:eastAsia="Calibri" w:cstheme="minorHAnsi"/>
                <w:b/>
                <w:bCs/>
              </w:rPr>
              <w:t xml:space="preserve">    </w:t>
            </w:r>
            <w:r w:rsidR="003261D0" w:rsidRPr="00CF7B25">
              <w:rPr>
                <w:rFonts w:eastAsia="Calibri" w:cstheme="minorHAnsi"/>
                <w:b/>
                <w:bCs/>
              </w:rPr>
              <w:t>increase 16-18 engagement in education.</w:t>
            </w:r>
          </w:p>
          <w:p w:rsidR="00D52170" w:rsidRPr="00CF7B25" w:rsidRDefault="00D52170" w:rsidP="003261D0">
            <w:pPr>
              <w:spacing w:after="0" w:line="240" w:lineRule="auto"/>
              <w:rPr>
                <w:rFonts w:eastAsia="Calibri" w:cstheme="minorHAnsi"/>
                <w:b/>
                <w:bCs/>
              </w:rPr>
            </w:pPr>
          </w:p>
          <w:p w:rsidR="003261D0" w:rsidRPr="00CF7B25" w:rsidRDefault="003261D0" w:rsidP="003261D0">
            <w:pPr>
              <w:numPr>
                <w:ilvl w:val="0"/>
                <w:numId w:val="7"/>
              </w:numPr>
              <w:spacing w:after="0" w:line="240" w:lineRule="auto"/>
              <w:ind w:left="709" w:hanging="283"/>
              <w:rPr>
                <w:rFonts w:eastAsia="Calibri" w:cstheme="minorHAnsi"/>
              </w:rPr>
            </w:pPr>
            <w:r w:rsidRPr="00CF7B25">
              <w:rPr>
                <w:rFonts w:eastAsia="Calibri" w:cstheme="minorHAnsi"/>
              </w:rPr>
              <w:t>Can you say what more could be done to encourage other youn</w:t>
            </w:r>
            <w:r w:rsidR="00C85DE6" w:rsidRPr="00CF7B25">
              <w:rPr>
                <w:rFonts w:eastAsia="Calibri" w:cstheme="minorHAnsi"/>
              </w:rPr>
              <w:t>g people to join similar programme to yours</w:t>
            </w:r>
            <w:r w:rsidRPr="00CF7B25">
              <w:rPr>
                <w:rFonts w:eastAsia="Calibri" w:cstheme="minorHAnsi"/>
              </w:rPr>
              <w:t>?</w:t>
            </w:r>
          </w:p>
          <w:p w:rsidR="003261D0" w:rsidRPr="00CF7B25" w:rsidRDefault="003261D0" w:rsidP="003261D0">
            <w:pPr>
              <w:numPr>
                <w:ilvl w:val="0"/>
                <w:numId w:val="7"/>
              </w:numPr>
              <w:spacing w:after="0" w:line="240" w:lineRule="auto"/>
              <w:ind w:left="709" w:hanging="283"/>
              <w:rPr>
                <w:rFonts w:eastAsia="Calibri" w:cstheme="minorHAnsi"/>
              </w:rPr>
            </w:pPr>
            <w:r w:rsidRPr="00CF7B25">
              <w:rPr>
                <w:rFonts w:eastAsia="Calibri" w:cstheme="minorHAnsi"/>
              </w:rPr>
              <w:t xml:space="preserve">Would recommend </w:t>
            </w:r>
            <w:r w:rsidR="00A86FCF" w:rsidRPr="00CF7B25">
              <w:rPr>
                <w:rFonts w:eastAsia="Calibri" w:cstheme="minorHAnsi"/>
              </w:rPr>
              <w:t xml:space="preserve">your </w:t>
            </w:r>
            <w:r w:rsidR="00C85DE6" w:rsidRPr="00CF7B25">
              <w:rPr>
                <w:rFonts w:eastAsia="Calibri" w:cstheme="minorHAnsi"/>
              </w:rPr>
              <w:t xml:space="preserve">programme </w:t>
            </w:r>
            <w:r w:rsidRPr="00CF7B25">
              <w:rPr>
                <w:rFonts w:eastAsia="Calibri" w:cstheme="minorHAnsi"/>
              </w:rPr>
              <w:t>to your friends or other young people?</w:t>
            </w:r>
          </w:p>
        </w:tc>
        <w:tc>
          <w:tcPr>
            <w:tcW w:w="3402" w:type="dxa"/>
            <w:shd w:val="clear" w:color="auto" w:fill="auto"/>
          </w:tcPr>
          <w:p w:rsidR="003261D0" w:rsidRPr="00CF7B25" w:rsidRDefault="003261D0" w:rsidP="003261D0">
            <w:pPr>
              <w:rPr>
                <w:rFonts w:eastAsia="Calibri" w:cstheme="minorHAnsi"/>
                <w:bCs/>
              </w:rPr>
            </w:pPr>
            <w:r w:rsidRPr="00CF7B25">
              <w:rPr>
                <w:rFonts w:eastAsia="Calibri" w:cstheme="minorHAnsi"/>
              </w:rPr>
              <w:t xml:space="preserve">Primary RQ 2 How are the Government’s education reform policies affecting provision </w:t>
            </w:r>
            <w:r w:rsidR="00CF7B25" w:rsidRPr="00CF7B25">
              <w:rPr>
                <w:rFonts w:eastAsia="Calibri" w:cstheme="minorHAnsi"/>
              </w:rPr>
              <w:t>(</w:t>
            </w:r>
            <w:r w:rsidRPr="00CF7B25">
              <w:rPr>
                <w:rFonts w:eastAsia="Calibri" w:cstheme="minorHAnsi"/>
              </w:rPr>
              <w:t>opportunities</w:t>
            </w:r>
            <w:r w:rsidR="00CF7B25" w:rsidRPr="00CF7B25">
              <w:rPr>
                <w:rFonts w:eastAsia="Calibri" w:cstheme="minorHAnsi"/>
              </w:rPr>
              <w:t>)</w:t>
            </w:r>
            <w:r w:rsidRPr="00CF7B25">
              <w:rPr>
                <w:rFonts w:eastAsia="Calibri" w:cstheme="minorHAnsi"/>
              </w:rPr>
              <w:t xml:space="preserve"> for 16-18 NEET young people in the FE sector?</w:t>
            </w:r>
            <w:r w:rsidRPr="00CF7B25">
              <w:rPr>
                <w:rFonts w:eastAsia="Calibri" w:cstheme="minorHAnsi"/>
                <w:bCs/>
              </w:rPr>
              <w:t xml:space="preserve"> </w:t>
            </w:r>
          </w:p>
          <w:p w:rsidR="003261D0" w:rsidRPr="00CF7B25" w:rsidRDefault="003261D0" w:rsidP="003261D0">
            <w:pPr>
              <w:spacing w:after="0" w:line="240" w:lineRule="auto"/>
              <w:rPr>
                <w:rFonts w:eastAsia="Times New Roman" w:cstheme="minorHAnsi"/>
                <w:bCs/>
                <w:lang w:eastAsia="en-GB"/>
              </w:rPr>
            </w:pPr>
            <w:r w:rsidRPr="00CF7B25">
              <w:rPr>
                <w:rFonts w:eastAsia="Times New Roman" w:cstheme="minorHAnsi"/>
                <w:bCs/>
                <w:lang w:eastAsia="en-GB"/>
              </w:rPr>
              <w:t xml:space="preserve">Secondary RQ2.a. </w:t>
            </w:r>
            <w:r w:rsidR="00CF7B25" w:rsidRPr="00CF7B25">
              <w:rPr>
                <w:rFonts w:eastAsia="Times New Roman" w:cstheme="minorHAnsi"/>
                <w:bCs/>
                <w:lang w:eastAsia="en-GB"/>
              </w:rPr>
              <w:t>In what ways are the Coalition Government’s education reforms initiatives impacting on 16-18 NEET engagement in Fe provision?</w:t>
            </w:r>
          </w:p>
          <w:p w:rsidR="003261D0" w:rsidRDefault="003261D0" w:rsidP="003261D0">
            <w:pPr>
              <w:spacing w:after="0" w:line="240" w:lineRule="auto"/>
              <w:rPr>
                <w:rFonts w:eastAsia="Calibri" w:cstheme="minorHAnsi"/>
                <w:bCs/>
              </w:rPr>
            </w:pPr>
            <w:r w:rsidRPr="00CF7B25">
              <w:rPr>
                <w:rFonts w:eastAsia="Times New Roman" w:cstheme="minorHAnsi"/>
                <w:bCs/>
                <w:lang w:eastAsia="en-GB"/>
              </w:rPr>
              <w:t>Secondary RQ2.b. How are the Coalition Government’s education reform policies affecting the viability of 16-18 NEET provision in the FE sector?</w:t>
            </w:r>
            <w:r w:rsidRPr="00CF7B25">
              <w:rPr>
                <w:rFonts w:eastAsia="Calibri" w:cstheme="minorHAnsi"/>
                <w:bCs/>
              </w:rPr>
              <w:t xml:space="preserve"> </w:t>
            </w:r>
          </w:p>
          <w:p w:rsidR="001F185E" w:rsidRPr="00CF7B25" w:rsidRDefault="001F185E" w:rsidP="003261D0">
            <w:pPr>
              <w:spacing w:after="0" w:line="240" w:lineRule="auto"/>
              <w:rPr>
                <w:rFonts w:eastAsia="Times New Roman" w:cstheme="minorHAnsi"/>
                <w:bCs/>
                <w:lang w:eastAsia="en-GB"/>
              </w:rPr>
            </w:pPr>
          </w:p>
        </w:tc>
      </w:tr>
    </w:tbl>
    <w:p w:rsidR="00D52170" w:rsidRDefault="006146A4" w:rsidP="003261D0">
      <w:pPr>
        <w:shd w:val="clear" w:color="auto" w:fill="FFFFFF"/>
        <w:spacing w:before="240" w:after="200" w:line="240" w:lineRule="auto"/>
        <w:rPr>
          <w:rFonts w:ascii="Calibri" w:eastAsia="Times New Roman" w:hAnsi="Calibri" w:cs="Arial"/>
          <w:b/>
          <w:sz w:val="24"/>
          <w:szCs w:val="24"/>
          <w:lang w:eastAsia="en-GB"/>
        </w:rPr>
      </w:pPr>
      <w:r>
        <w:rPr>
          <w:rFonts w:ascii="Calibri" w:eastAsia="Times New Roman" w:hAnsi="Calibri" w:cs="Arial"/>
          <w:b/>
          <w:sz w:val="24"/>
          <w:szCs w:val="24"/>
          <w:lang w:eastAsia="en-GB"/>
        </w:rPr>
        <w:t>Appendix 8</w:t>
      </w:r>
      <w:r w:rsidR="00B27448" w:rsidRPr="00D52170">
        <w:rPr>
          <w:rFonts w:ascii="Calibri" w:eastAsia="Times New Roman" w:hAnsi="Calibri" w:cs="Arial"/>
          <w:b/>
          <w:sz w:val="24"/>
          <w:szCs w:val="24"/>
          <w:lang w:eastAsia="en-GB"/>
        </w:rPr>
        <w:t>:</w:t>
      </w:r>
      <w:r w:rsidR="003261D0" w:rsidRPr="00D52170">
        <w:rPr>
          <w:rFonts w:ascii="Calibri" w:eastAsia="Times New Roman" w:hAnsi="Calibri" w:cs="Arial"/>
          <w:b/>
          <w:sz w:val="24"/>
          <w:szCs w:val="24"/>
          <w:lang w:eastAsia="en-GB"/>
        </w:rPr>
        <w:t xml:space="preserve"> Telephone Interview Schedule for Policymakers </w:t>
      </w:r>
      <w:r w:rsidR="00D52170">
        <w:rPr>
          <w:rFonts w:ascii="Calibri" w:eastAsia="Times New Roman" w:hAnsi="Calibri" w:cs="Arial"/>
          <w:b/>
          <w:sz w:val="24"/>
          <w:szCs w:val="24"/>
          <w:lang w:eastAsia="en-GB"/>
        </w:rPr>
        <w:t>–</w:t>
      </w:r>
      <w:r w:rsidR="00806B61">
        <w:rPr>
          <w:rFonts w:ascii="Calibri" w:eastAsia="Times New Roman" w:hAnsi="Calibri" w:cs="Arial"/>
          <w:b/>
          <w:sz w:val="24"/>
          <w:szCs w:val="24"/>
          <w:lang w:eastAsia="en-GB"/>
        </w:rPr>
        <w:t xml:space="preserve"> </w:t>
      </w:r>
    </w:p>
    <w:p w:rsidR="003261D0" w:rsidRPr="00D52170" w:rsidRDefault="007D009B" w:rsidP="003261D0">
      <w:pPr>
        <w:shd w:val="clear" w:color="auto" w:fill="FFFFFF"/>
        <w:spacing w:before="240" w:after="20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lastRenderedPageBreak/>
        <w:t xml:space="preserve">                       </w:t>
      </w:r>
      <w:r w:rsidR="003261D0" w:rsidRPr="00D52170">
        <w:rPr>
          <w:rFonts w:ascii="Calibri" w:eastAsia="Times New Roman" w:hAnsi="Calibri" w:cs="Times New Roman"/>
          <w:b/>
          <w:bCs/>
          <w:color w:val="000000"/>
          <w:sz w:val="24"/>
          <w:szCs w:val="24"/>
          <w:lang w:eastAsia="en-GB"/>
        </w:rPr>
        <w:t>Themed Topic Areas and Questions</w:t>
      </w:r>
      <w:r w:rsidR="00673236">
        <w:rPr>
          <w:rFonts w:ascii="Calibri" w:eastAsia="Times New Roman" w:hAnsi="Calibri" w:cs="Times New Roman"/>
          <w:b/>
          <w:bCs/>
          <w:color w:val="000000"/>
          <w:sz w:val="24"/>
          <w:szCs w:val="24"/>
          <w:lang w:eastAsia="en-GB"/>
        </w:rPr>
        <w:t xml:space="preserve"> </w:t>
      </w:r>
    </w:p>
    <w:p w:rsidR="006C0615" w:rsidRDefault="006C0615" w:rsidP="003261D0">
      <w:pPr>
        <w:spacing w:after="0" w:line="240" w:lineRule="auto"/>
        <w:rPr>
          <w:rFonts w:ascii="Calibri" w:eastAsia="Times New Roman" w:hAnsi="Calibri" w:cs="Times New Roman"/>
          <w:bCs/>
          <w:color w:val="000000"/>
          <w:lang w:eastAsia="en-GB"/>
        </w:rPr>
      </w:pPr>
    </w:p>
    <w:p w:rsidR="003261D0" w:rsidRPr="00FD0470" w:rsidRDefault="003261D0" w:rsidP="003261D0">
      <w:pPr>
        <w:spacing w:after="0" w:line="240" w:lineRule="auto"/>
        <w:rPr>
          <w:rFonts w:ascii="Calibri" w:eastAsia="Times New Roman" w:hAnsi="Calibri" w:cs="Times New Roman"/>
          <w:lang w:eastAsia="en-GB"/>
        </w:rPr>
      </w:pPr>
      <w:r w:rsidRPr="00FD0470">
        <w:rPr>
          <w:rFonts w:ascii="Calibri" w:eastAsia="Times New Roman" w:hAnsi="Calibri" w:cs="Times New Roman"/>
          <w:bCs/>
          <w:color w:val="000000"/>
          <w:lang w:eastAsia="en-GB"/>
        </w:rPr>
        <w:t xml:space="preserve">Four themed Topic Areas with related </w:t>
      </w:r>
      <w:r w:rsidRPr="00FD0470">
        <w:rPr>
          <w:rFonts w:ascii="Calibri" w:eastAsia="Times New Roman" w:hAnsi="Calibri" w:cs="Times New Roman"/>
          <w:bCs/>
          <w:color w:val="333333"/>
          <w:lang w:eastAsia="en-GB"/>
        </w:rPr>
        <w:t>questions we</w:t>
      </w:r>
      <w:r w:rsidR="0009299D">
        <w:rPr>
          <w:rFonts w:ascii="Calibri" w:eastAsia="Times New Roman" w:hAnsi="Calibri" w:cs="Times New Roman"/>
          <w:bCs/>
          <w:color w:val="333333"/>
          <w:lang w:eastAsia="en-GB"/>
        </w:rPr>
        <w:t xml:space="preserve">re devised for the interviews. </w:t>
      </w:r>
      <w:r w:rsidRPr="00FD0470">
        <w:rPr>
          <w:rFonts w:ascii="Calibri" w:eastAsia="Times New Roman" w:hAnsi="Calibri" w:cs="Times New Roman"/>
          <w:bCs/>
          <w:color w:val="333333"/>
          <w:lang w:eastAsia="en-GB"/>
        </w:rPr>
        <w:t>These drew on themes identified by the Literature Review, follow-on issues emerging from the survey results and anticipated themes or issues from the interviews with FE senior managers</w:t>
      </w:r>
      <w:r w:rsidR="0009299D">
        <w:rPr>
          <w:rFonts w:ascii="Calibri" w:eastAsia="Times New Roman" w:hAnsi="Calibri" w:cs="Times New Roman"/>
          <w:color w:val="333333"/>
          <w:lang w:eastAsia="en-GB"/>
        </w:rPr>
        <w:t xml:space="preserve">. </w:t>
      </w:r>
      <w:r w:rsidRPr="00FD0470">
        <w:rPr>
          <w:rFonts w:ascii="Calibri" w:eastAsia="Times New Roman" w:hAnsi="Calibri" w:cs="Times New Roman"/>
          <w:color w:val="333333"/>
          <w:lang w:eastAsia="en-GB"/>
        </w:rPr>
        <w:t xml:space="preserve">The Topic Areas and questions </w:t>
      </w:r>
      <w:r w:rsidRPr="00FD0470">
        <w:rPr>
          <w:rFonts w:ascii="Calibri" w:eastAsia="Times New Roman" w:hAnsi="Calibri" w:cs="Times New Roman"/>
          <w:lang w:eastAsia="en-GB"/>
        </w:rPr>
        <w:t>were thematically mapped to the research questions.</w:t>
      </w:r>
    </w:p>
    <w:p w:rsidR="003261D0" w:rsidRPr="00FD0470" w:rsidRDefault="003261D0" w:rsidP="003261D0">
      <w:pPr>
        <w:spacing w:after="0" w:line="240" w:lineRule="auto"/>
        <w:rPr>
          <w:rFonts w:ascii="Calibri" w:eastAsia="Times New Roman" w:hAnsi="Calibri" w:cs="Times New Roman"/>
          <w:bCs/>
          <w:color w:val="333333"/>
          <w:sz w:val="24"/>
          <w:szCs w:val="24"/>
          <w:lang w:eastAsia="en-GB"/>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119"/>
      </w:tblGrid>
      <w:tr w:rsidR="00AD7DA3" w:rsidRPr="00AD7DA3" w:rsidTr="001F185E">
        <w:tc>
          <w:tcPr>
            <w:tcW w:w="5098" w:type="dxa"/>
            <w:shd w:val="clear" w:color="auto" w:fill="auto"/>
          </w:tcPr>
          <w:p w:rsidR="003261D0" w:rsidRPr="00615126" w:rsidRDefault="003261D0" w:rsidP="00C85DE6">
            <w:pPr>
              <w:pStyle w:val="ListParagraph"/>
              <w:numPr>
                <w:ilvl w:val="0"/>
                <w:numId w:val="39"/>
              </w:numPr>
              <w:rPr>
                <w:rFonts w:ascii="Calibri" w:eastAsia="Calibri" w:hAnsi="Calibri"/>
                <w:b/>
                <w:bCs/>
                <w:color w:val="333333"/>
                <w:sz w:val="24"/>
                <w:szCs w:val="24"/>
              </w:rPr>
            </w:pPr>
            <w:r w:rsidRPr="00C85DE6">
              <w:rPr>
                <w:rFonts w:ascii="Calibri" w:eastAsia="Calibri" w:hAnsi="Calibri"/>
                <w:b/>
                <w:bCs/>
                <w:sz w:val="24"/>
                <w:szCs w:val="24"/>
              </w:rPr>
              <w:t>Themed Topic Areas and Questions</w:t>
            </w:r>
          </w:p>
          <w:p w:rsidR="00615126" w:rsidRPr="00C85DE6" w:rsidRDefault="00615126" w:rsidP="00615126">
            <w:pPr>
              <w:pStyle w:val="ListParagraph"/>
              <w:rPr>
                <w:rFonts w:ascii="Calibri" w:eastAsia="Calibri" w:hAnsi="Calibri"/>
                <w:b/>
                <w:bCs/>
                <w:color w:val="333333"/>
                <w:sz w:val="24"/>
                <w:szCs w:val="24"/>
              </w:rPr>
            </w:pPr>
          </w:p>
        </w:tc>
        <w:tc>
          <w:tcPr>
            <w:tcW w:w="3119" w:type="dxa"/>
            <w:shd w:val="clear" w:color="auto" w:fill="auto"/>
          </w:tcPr>
          <w:p w:rsidR="003261D0" w:rsidRPr="001F185E" w:rsidRDefault="003261D0" w:rsidP="003261D0">
            <w:pPr>
              <w:spacing w:after="0" w:line="240" w:lineRule="auto"/>
              <w:rPr>
                <w:rFonts w:ascii="Calibri" w:eastAsia="Calibri" w:hAnsi="Calibri" w:cs="Times New Roman"/>
                <w:b/>
                <w:bCs/>
                <w:sz w:val="24"/>
                <w:szCs w:val="24"/>
              </w:rPr>
            </w:pPr>
            <w:r w:rsidRPr="001F185E">
              <w:rPr>
                <w:rFonts w:ascii="Calibri" w:eastAsia="Calibri" w:hAnsi="Calibri" w:cs="Times New Roman"/>
                <w:b/>
                <w:bCs/>
                <w:sz w:val="24"/>
                <w:szCs w:val="24"/>
              </w:rPr>
              <w:t>Research Question Mapped</w:t>
            </w:r>
          </w:p>
        </w:tc>
      </w:tr>
      <w:tr w:rsidR="00673236" w:rsidRPr="0009299D" w:rsidTr="001F185E">
        <w:tc>
          <w:tcPr>
            <w:tcW w:w="5098" w:type="dxa"/>
            <w:shd w:val="clear" w:color="auto" w:fill="auto"/>
          </w:tcPr>
          <w:p w:rsidR="003261D0" w:rsidRPr="000D6175" w:rsidRDefault="003261D0" w:rsidP="003261D0">
            <w:pPr>
              <w:spacing w:after="0" w:line="240" w:lineRule="auto"/>
              <w:ind w:left="720"/>
              <w:contextualSpacing/>
              <w:rPr>
                <w:rFonts w:eastAsia="Calibri" w:cstheme="minorHAnsi"/>
              </w:rPr>
            </w:pPr>
          </w:p>
          <w:p w:rsidR="003261D0" w:rsidRPr="000D6175" w:rsidRDefault="001D22E6" w:rsidP="003261D0">
            <w:pPr>
              <w:numPr>
                <w:ilvl w:val="0"/>
                <w:numId w:val="8"/>
              </w:numPr>
              <w:spacing w:after="0" w:line="240" w:lineRule="auto"/>
              <w:contextualSpacing/>
              <w:rPr>
                <w:rFonts w:eastAsia="Calibri" w:cstheme="minorHAnsi"/>
              </w:rPr>
            </w:pPr>
            <w:r>
              <w:rPr>
                <w:rFonts w:eastAsia="Calibri" w:cstheme="minorHAnsi"/>
                <w:b/>
                <w:bCs/>
              </w:rPr>
              <w:t xml:space="preserve">Reform changes, </w:t>
            </w:r>
            <w:r w:rsidR="003261D0" w:rsidRPr="000D6175">
              <w:rPr>
                <w:rFonts w:eastAsia="Calibri" w:cstheme="minorHAnsi"/>
                <w:b/>
                <w:bCs/>
              </w:rPr>
              <w:t>benefits and challenges for 16-18 NEET part</w:t>
            </w:r>
            <w:r w:rsidR="00673236" w:rsidRPr="000D6175">
              <w:rPr>
                <w:rFonts w:eastAsia="Calibri" w:cstheme="minorHAnsi"/>
                <w:b/>
                <w:bCs/>
              </w:rPr>
              <w:t>i</w:t>
            </w:r>
            <w:r w:rsidR="003261D0" w:rsidRPr="000D6175">
              <w:rPr>
                <w:rFonts w:eastAsia="Calibri" w:cstheme="minorHAnsi"/>
                <w:b/>
                <w:bCs/>
              </w:rPr>
              <w:t>cipation</w:t>
            </w:r>
            <w:r>
              <w:rPr>
                <w:rFonts w:eastAsia="Calibri" w:cstheme="minorHAnsi"/>
                <w:b/>
                <w:bCs/>
              </w:rPr>
              <w:t>.</w:t>
            </w:r>
          </w:p>
          <w:p w:rsidR="003261D0" w:rsidRPr="000D6175" w:rsidRDefault="003261D0" w:rsidP="003261D0">
            <w:pPr>
              <w:spacing w:after="0" w:line="240" w:lineRule="auto"/>
              <w:ind w:left="720"/>
              <w:contextualSpacing/>
              <w:rPr>
                <w:rFonts w:eastAsia="Calibri" w:cstheme="minorHAnsi"/>
                <w:b/>
                <w:bCs/>
              </w:rPr>
            </w:pPr>
          </w:p>
          <w:p w:rsidR="003261D0" w:rsidRPr="000D6175" w:rsidRDefault="003261D0" w:rsidP="003261D0">
            <w:pPr>
              <w:pStyle w:val="ListParagraph"/>
              <w:numPr>
                <w:ilvl w:val="0"/>
                <w:numId w:val="9"/>
              </w:numPr>
              <w:rPr>
                <w:rFonts w:asciiTheme="minorHAnsi" w:eastAsia="Calibri" w:hAnsiTheme="minorHAnsi" w:cstheme="minorHAnsi"/>
                <w:sz w:val="22"/>
                <w:szCs w:val="22"/>
              </w:rPr>
            </w:pPr>
            <w:r w:rsidRPr="000D6175">
              <w:rPr>
                <w:rFonts w:asciiTheme="minorHAnsi" w:eastAsia="Calibri" w:hAnsiTheme="minorHAnsi" w:cstheme="minorHAnsi"/>
                <w:bCs/>
                <w:sz w:val="22"/>
                <w:szCs w:val="22"/>
              </w:rPr>
              <w:t>Can you tell me about the Government’s closure of the National Connexions Service for 14-18 year olds from 2013?</w:t>
            </w:r>
          </w:p>
          <w:p w:rsidR="003261D0" w:rsidRPr="000D6175" w:rsidRDefault="003261D0" w:rsidP="003261D0">
            <w:pPr>
              <w:spacing w:after="0" w:line="240" w:lineRule="auto"/>
              <w:ind w:left="720"/>
              <w:contextualSpacing/>
              <w:rPr>
                <w:rFonts w:eastAsia="Calibri" w:cstheme="minorHAnsi"/>
              </w:rPr>
            </w:pPr>
          </w:p>
          <w:p w:rsidR="003261D0" w:rsidRPr="000D6175" w:rsidRDefault="003261D0" w:rsidP="003261D0">
            <w:pPr>
              <w:pStyle w:val="ListParagraph"/>
              <w:numPr>
                <w:ilvl w:val="0"/>
                <w:numId w:val="9"/>
              </w:numPr>
              <w:rPr>
                <w:rFonts w:asciiTheme="minorHAnsi" w:eastAsia="Calibri" w:hAnsiTheme="minorHAnsi" w:cstheme="minorHAnsi"/>
                <w:sz w:val="22"/>
                <w:szCs w:val="22"/>
              </w:rPr>
            </w:pPr>
            <w:r w:rsidRPr="000D6175">
              <w:rPr>
                <w:rFonts w:asciiTheme="minorHAnsi" w:eastAsia="Calibri" w:hAnsiTheme="minorHAnsi" w:cstheme="minorHAnsi"/>
                <w:sz w:val="22"/>
                <w:szCs w:val="22"/>
              </w:rPr>
              <w:t>Do you feel the new Bursary Scheme compares well to the Education Maintenance Allowance in supporting 16-18 NEET young people in learning?</w:t>
            </w:r>
          </w:p>
          <w:p w:rsidR="003261D0" w:rsidRPr="000D6175" w:rsidRDefault="003261D0" w:rsidP="003261D0">
            <w:pPr>
              <w:spacing w:after="0" w:line="240" w:lineRule="auto"/>
              <w:ind w:left="720"/>
              <w:contextualSpacing/>
              <w:rPr>
                <w:rFonts w:eastAsia="Calibri" w:cstheme="minorHAnsi"/>
              </w:rPr>
            </w:pPr>
          </w:p>
        </w:tc>
        <w:tc>
          <w:tcPr>
            <w:tcW w:w="3119" w:type="dxa"/>
            <w:shd w:val="clear" w:color="auto" w:fill="auto"/>
          </w:tcPr>
          <w:p w:rsidR="00673236" w:rsidRPr="001F185E" w:rsidRDefault="003261D0" w:rsidP="00904833">
            <w:pPr>
              <w:ind w:right="-108"/>
              <w:rPr>
                <w:rFonts w:eastAsia="Calibri" w:cstheme="minorHAnsi"/>
                <w:bCs/>
              </w:rPr>
            </w:pPr>
            <w:r w:rsidRPr="001F185E">
              <w:rPr>
                <w:rFonts w:eastAsia="Calibri" w:cstheme="minorHAnsi"/>
              </w:rPr>
              <w:t>Primary RQ 1 Why do so many 16-18 year olds continue not to engage in education, employment or training?</w:t>
            </w:r>
            <w:r w:rsidR="00673236" w:rsidRPr="001F185E">
              <w:rPr>
                <w:rFonts w:eastAsia="Calibri" w:cstheme="minorHAnsi"/>
              </w:rPr>
              <w:t xml:space="preserve"> </w:t>
            </w:r>
            <w:r w:rsidRPr="001F185E">
              <w:rPr>
                <w:rFonts w:eastAsia="Calibri" w:cstheme="minorHAnsi"/>
              </w:rPr>
              <w:t>Secondary RQ1</w:t>
            </w:r>
            <w:r w:rsidR="00673236" w:rsidRPr="001F185E">
              <w:rPr>
                <w:rFonts w:eastAsia="Calibri" w:cstheme="minorHAnsi"/>
                <w:bCs/>
              </w:rPr>
              <w:t>c</w:t>
            </w:r>
            <w:r w:rsidRPr="001F185E">
              <w:rPr>
                <w:rFonts w:eastAsia="Calibri" w:cstheme="minorHAnsi"/>
                <w:bCs/>
              </w:rPr>
              <w:t xml:space="preserve">. What </w:t>
            </w:r>
            <w:r w:rsidR="00673236" w:rsidRPr="001F185E">
              <w:rPr>
                <w:rFonts w:eastAsia="Calibri" w:cstheme="minorHAnsi"/>
                <w:bCs/>
              </w:rPr>
              <w:t xml:space="preserve">are the barriers that NEETs face when seeking transition to further education, training or employment? </w:t>
            </w:r>
          </w:p>
          <w:p w:rsidR="003261D0" w:rsidRPr="001F185E" w:rsidRDefault="003261D0" w:rsidP="001F185E">
            <w:pPr>
              <w:rPr>
                <w:rFonts w:eastAsia="Calibri" w:cstheme="minorHAnsi"/>
              </w:rPr>
            </w:pPr>
            <w:r w:rsidRPr="001F185E">
              <w:rPr>
                <w:rFonts w:eastAsia="Calibri" w:cstheme="minorHAnsi"/>
              </w:rPr>
              <w:t>Primary RQ 2 How are the Coalition Government’s education reform policies affecting provision opportunities for 16-18 NEET young people in the FE sector?</w:t>
            </w:r>
          </w:p>
        </w:tc>
      </w:tr>
      <w:tr w:rsidR="00673236" w:rsidRPr="00615126" w:rsidTr="001F185E">
        <w:tc>
          <w:tcPr>
            <w:tcW w:w="5098" w:type="dxa"/>
            <w:shd w:val="clear" w:color="auto" w:fill="auto"/>
          </w:tcPr>
          <w:p w:rsidR="003261D0" w:rsidRPr="000D6175" w:rsidRDefault="003261D0" w:rsidP="003261D0">
            <w:pPr>
              <w:spacing w:after="0" w:line="240" w:lineRule="auto"/>
              <w:rPr>
                <w:rFonts w:eastAsia="Calibri" w:cstheme="minorHAnsi"/>
                <w:b/>
                <w:bCs/>
              </w:rPr>
            </w:pPr>
          </w:p>
          <w:p w:rsidR="003261D0" w:rsidRPr="000D6175" w:rsidRDefault="001D22E6" w:rsidP="003261D0">
            <w:pPr>
              <w:numPr>
                <w:ilvl w:val="0"/>
                <w:numId w:val="8"/>
              </w:numPr>
              <w:spacing w:after="0" w:line="240" w:lineRule="auto"/>
              <w:contextualSpacing/>
              <w:rPr>
                <w:rFonts w:eastAsia="Calibri" w:cstheme="minorHAnsi"/>
              </w:rPr>
            </w:pPr>
            <w:r>
              <w:rPr>
                <w:rFonts w:eastAsia="Calibri" w:cstheme="minorHAnsi"/>
                <w:b/>
                <w:bCs/>
              </w:rPr>
              <w:t>FE</w:t>
            </w:r>
            <w:r w:rsidR="003261D0" w:rsidRPr="000D6175">
              <w:rPr>
                <w:rFonts w:eastAsia="Calibri" w:cstheme="minorHAnsi"/>
                <w:b/>
                <w:bCs/>
              </w:rPr>
              <w:t xml:space="preserve"> funded provision – curriculum and qualifications</w:t>
            </w:r>
            <w:r>
              <w:rPr>
                <w:rFonts w:eastAsia="Calibri" w:cstheme="minorHAnsi"/>
                <w:b/>
                <w:bCs/>
              </w:rPr>
              <w:t>.</w:t>
            </w:r>
            <w:r w:rsidR="003261D0" w:rsidRPr="000D6175">
              <w:rPr>
                <w:rFonts w:eastAsia="Calibri" w:cstheme="minorHAnsi"/>
                <w:b/>
                <w:bCs/>
              </w:rPr>
              <w:t xml:space="preserve"> </w:t>
            </w:r>
          </w:p>
          <w:p w:rsidR="003261D0" w:rsidRPr="000D6175" w:rsidRDefault="003261D0" w:rsidP="003261D0">
            <w:pPr>
              <w:spacing w:after="0" w:line="240" w:lineRule="auto"/>
              <w:contextualSpacing/>
              <w:rPr>
                <w:rFonts w:eastAsia="Calibri" w:cstheme="minorHAnsi"/>
                <w:b/>
                <w:bCs/>
              </w:rPr>
            </w:pPr>
          </w:p>
          <w:p w:rsidR="003261D0" w:rsidRPr="000D6175" w:rsidRDefault="003261D0" w:rsidP="003261D0">
            <w:pPr>
              <w:pStyle w:val="ListParagraph"/>
              <w:numPr>
                <w:ilvl w:val="0"/>
                <w:numId w:val="9"/>
              </w:numPr>
              <w:rPr>
                <w:rFonts w:asciiTheme="minorHAnsi" w:eastAsia="Calibri" w:hAnsiTheme="minorHAnsi" w:cstheme="minorHAnsi"/>
                <w:sz w:val="22"/>
                <w:szCs w:val="22"/>
              </w:rPr>
            </w:pPr>
            <w:r w:rsidRPr="000D6175">
              <w:rPr>
                <w:rFonts w:asciiTheme="minorHAnsi" w:eastAsia="Calibri" w:hAnsiTheme="minorHAnsi" w:cstheme="minorHAnsi"/>
                <w:sz w:val="22"/>
                <w:szCs w:val="22"/>
              </w:rPr>
              <w:t>What do you feel about the Coalition Government’s emphasis on the achievement of GCSE grade C in English and Maths for</w:t>
            </w:r>
            <w:r w:rsidR="0009299D">
              <w:rPr>
                <w:rFonts w:asciiTheme="minorHAnsi" w:eastAsia="Calibri" w:hAnsiTheme="minorHAnsi" w:cstheme="minorHAnsi"/>
                <w:sz w:val="22"/>
                <w:szCs w:val="22"/>
              </w:rPr>
              <w:t xml:space="preserve"> all 16-18 year olds? </w:t>
            </w:r>
          </w:p>
          <w:p w:rsidR="003261D0" w:rsidRPr="000D6175" w:rsidRDefault="003261D0" w:rsidP="003261D0">
            <w:pPr>
              <w:spacing w:after="0" w:line="240" w:lineRule="auto"/>
              <w:ind w:left="720"/>
              <w:contextualSpacing/>
              <w:rPr>
                <w:rFonts w:eastAsia="Calibri" w:cstheme="minorHAnsi"/>
              </w:rPr>
            </w:pPr>
          </w:p>
          <w:p w:rsidR="003261D0" w:rsidRPr="000D6175" w:rsidRDefault="003261D0" w:rsidP="003261D0">
            <w:pPr>
              <w:numPr>
                <w:ilvl w:val="0"/>
                <w:numId w:val="9"/>
              </w:numPr>
              <w:spacing w:after="0" w:line="240" w:lineRule="auto"/>
              <w:contextualSpacing/>
              <w:rPr>
                <w:rFonts w:eastAsia="Calibri" w:cstheme="minorHAnsi"/>
              </w:rPr>
            </w:pPr>
            <w:r w:rsidRPr="000D6175">
              <w:rPr>
                <w:rFonts w:eastAsia="Calibri" w:cstheme="minorHAnsi"/>
              </w:rPr>
              <w:t>Can you say more about vocational qualifications for 16-18 NEET young people over the past 3 years and what the 2015 Vocational Reform Programme might hold for them?</w:t>
            </w:r>
          </w:p>
          <w:p w:rsidR="003261D0" w:rsidRPr="000D6175" w:rsidRDefault="003261D0" w:rsidP="003261D0">
            <w:pPr>
              <w:spacing w:after="0" w:line="240" w:lineRule="auto"/>
              <w:rPr>
                <w:rFonts w:eastAsia="Calibri" w:cstheme="minorHAnsi"/>
              </w:rPr>
            </w:pPr>
          </w:p>
          <w:p w:rsidR="003261D0" w:rsidRPr="000D6175" w:rsidRDefault="003261D0" w:rsidP="003261D0">
            <w:pPr>
              <w:numPr>
                <w:ilvl w:val="0"/>
                <w:numId w:val="9"/>
              </w:numPr>
              <w:spacing w:after="0" w:line="240" w:lineRule="auto"/>
              <w:contextualSpacing/>
              <w:rPr>
                <w:rFonts w:eastAsia="Calibri" w:cstheme="minorHAnsi"/>
              </w:rPr>
            </w:pPr>
            <w:r w:rsidRPr="000D6175">
              <w:rPr>
                <w:rFonts w:eastAsia="Calibri" w:cstheme="minorHAnsi"/>
              </w:rPr>
              <w:t>Do you think there is any value in developing a national pre-Apprenticeship programme at Level 1 which targets 16-18 NEET young people?</w:t>
            </w:r>
          </w:p>
        </w:tc>
        <w:tc>
          <w:tcPr>
            <w:tcW w:w="3119" w:type="dxa"/>
            <w:shd w:val="clear" w:color="auto" w:fill="auto"/>
          </w:tcPr>
          <w:p w:rsidR="003261D0" w:rsidRPr="00615126" w:rsidRDefault="003261D0" w:rsidP="001F185E">
            <w:pPr>
              <w:rPr>
                <w:rFonts w:eastAsia="Calibri" w:cstheme="minorHAnsi"/>
              </w:rPr>
            </w:pPr>
            <w:r w:rsidRPr="00615126">
              <w:rPr>
                <w:rFonts w:eastAsia="Calibri" w:cstheme="minorHAnsi"/>
              </w:rPr>
              <w:t>Primary RQ 1 Why do so many 16-18 year olds continue not to engage in education, employment or training?</w:t>
            </w:r>
          </w:p>
          <w:p w:rsidR="003261D0" w:rsidRPr="00615126" w:rsidRDefault="003261D0" w:rsidP="003261D0">
            <w:pPr>
              <w:jc w:val="both"/>
              <w:rPr>
                <w:rFonts w:eastAsia="Calibri" w:cstheme="minorHAnsi"/>
                <w:bCs/>
              </w:rPr>
            </w:pPr>
            <w:r w:rsidRPr="00615126">
              <w:rPr>
                <w:rFonts w:eastAsia="Calibri" w:cstheme="minorHAnsi"/>
              </w:rPr>
              <w:t>Secondary RQ1</w:t>
            </w:r>
            <w:r w:rsidR="00673236">
              <w:rPr>
                <w:rFonts w:eastAsia="Calibri" w:cstheme="minorHAnsi"/>
                <w:bCs/>
              </w:rPr>
              <w:t xml:space="preserve"> a</w:t>
            </w:r>
            <w:r w:rsidRPr="00615126">
              <w:rPr>
                <w:rFonts w:eastAsia="Calibri" w:cstheme="minorHAnsi"/>
                <w:bCs/>
              </w:rPr>
              <w:t>. What type of provision works for 16-18 NEET young people and best sustains engagement</w:t>
            </w:r>
          </w:p>
          <w:p w:rsidR="003261D0" w:rsidRPr="00615126" w:rsidRDefault="003261D0" w:rsidP="003261D0">
            <w:pPr>
              <w:rPr>
                <w:rFonts w:eastAsia="Calibri" w:cstheme="minorHAnsi"/>
                <w:bCs/>
              </w:rPr>
            </w:pPr>
            <w:r w:rsidRPr="00615126">
              <w:rPr>
                <w:rFonts w:eastAsia="Calibri" w:cstheme="minorHAnsi"/>
                <w:bCs/>
              </w:rPr>
              <w:t>Secondary RQ1c. What are the barriers in transition to employment, further education or training?</w:t>
            </w:r>
          </w:p>
          <w:p w:rsidR="003261D0" w:rsidRPr="00615126" w:rsidRDefault="003261D0" w:rsidP="000467A7">
            <w:pPr>
              <w:rPr>
                <w:rFonts w:eastAsia="Calibri" w:cstheme="minorHAnsi"/>
                <w:bCs/>
                <w:color w:val="333333"/>
              </w:rPr>
            </w:pPr>
            <w:r w:rsidRPr="00615126">
              <w:rPr>
                <w:rFonts w:eastAsia="Calibri" w:cstheme="minorHAnsi"/>
              </w:rPr>
              <w:t>Primary RQ 2 How are the Coalition Government’s education reform policies affecting provision opportunities for 16-18 NEET young people in the FE sector?</w:t>
            </w:r>
            <w:r w:rsidR="000467A7" w:rsidRPr="00615126">
              <w:rPr>
                <w:rFonts w:eastAsia="Calibri" w:cstheme="minorHAnsi"/>
                <w:bCs/>
                <w:color w:val="333333"/>
              </w:rPr>
              <w:t xml:space="preserve"> </w:t>
            </w:r>
          </w:p>
        </w:tc>
      </w:tr>
      <w:tr w:rsidR="00673236" w:rsidRPr="00615126" w:rsidTr="001F185E">
        <w:tc>
          <w:tcPr>
            <w:tcW w:w="5098" w:type="dxa"/>
            <w:shd w:val="clear" w:color="auto" w:fill="auto"/>
          </w:tcPr>
          <w:p w:rsidR="003261D0" w:rsidRPr="00226F99" w:rsidRDefault="003261D0" w:rsidP="00226F99">
            <w:pPr>
              <w:numPr>
                <w:ilvl w:val="0"/>
                <w:numId w:val="8"/>
              </w:numPr>
              <w:spacing w:after="0" w:line="240" w:lineRule="auto"/>
              <w:contextualSpacing/>
              <w:rPr>
                <w:rFonts w:eastAsia="Calibri" w:cstheme="minorHAnsi"/>
              </w:rPr>
            </w:pPr>
            <w:r w:rsidRPr="000D6175">
              <w:rPr>
                <w:rFonts w:eastAsia="Calibri" w:cstheme="minorHAnsi"/>
                <w:b/>
                <w:bCs/>
              </w:rPr>
              <w:t xml:space="preserve">Increased Government marketization of the 16-18 NEET offer and Government’s education for the economy policy. </w:t>
            </w:r>
          </w:p>
          <w:p w:rsidR="003261D0" w:rsidRPr="000D6175" w:rsidRDefault="003261D0" w:rsidP="003261D0">
            <w:pPr>
              <w:numPr>
                <w:ilvl w:val="0"/>
                <w:numId w:val="9"/>
              </w:numPr>
              <w:spacing w:after="0" w:line="240" w:lineRule="auto"/>
              <w:contextualSpacing/>
              <w:rPr>
                <w:rFonts w:eastAsia="Calibri" w:cstheme="minorHAnsi"/>
                <w:bCs/>
              </w:rPr>
            </w:pPr>
            <w:r w:rsidRPr="000D6175">
              <w:rPr>
                <w:rFonts w:eastAsia="Calibri" w:cstheme="minorHAnsi"/>
                <w:bCs/>
              </w:rPr>
              <w:lastRenderedPageBreak/>
              <w:t>Can you tell me more about diversity in providers of 16-18 NEET provision such as Academies, Free Schools and UTCs over the past 3 years?</w:t>
            </w:r>
          </w:p>
          <w:p w:rsidR="003261D0" w:rsidRPr="000D6175" w:rsidRDefault="003261D0" w:rsidP="003261D0">
            <w:pPr>
              <w:spacing w:after="0" w:line="240" w:lineRule="auto"/>
              <w:rPr>
                <w:rFonts w:eastAsia="Calibri" w:cstheme="minorHAnsi"/>
                <w:bCs/>
              </w:rPr>
            </w:pPr>
          </w:p>
          <w:p w:rsidR="003261D0" w:rsidRPr="000D6175" w:rsidRDefault="003261D0" w:rsidP="003261D0">
            <w:pPr>
              <w:numPr>
                <w:ilvl w:val="0"/>
                <w:numId w:val="9"/>
              </w:numPr>
              <w:spacing w:after="0" w:line="240" w:lineRule="auto"/>
              <w:contextualSpacing/>
              <w:rPr>
                <w:rFonts w:eastAsia="Calibri" w:cstheme="minorHAnsi"/>
                <w:bCs/>
              </w:rPr>
            </w:pPr>
            <w:r w:rsidRPr="000D6175">
              <w:rPr>
                <w:rFonts w:eastAsia="Calibri" w:cstheme="minorHAnsi"/>
                <w:bCs/>
              </w:rPr>
              <w:t xml:space="preserve">What do you feel about the Traineeship initiative and the increased amount of work experience </w:t>
            </w:r>
            <w:r w:rsidR="000467A7" w:rsidRPr="000D6175">
              <w:rPr>
                <w:rFonts w:eastAsia="Calibri" w:cstheme="minorHAnsi"/>
                <w:bCs/>
              </w:rPr>
              <w:t>/</w:t>
            </w:r>
            <w:r w:rsidRPr="000D6175">
              <w:rPr>
                <w:rFonts w:eastAsia="Calibri" w:cstheme="minorHAnsi"/>
                <w:bCs/>
              </w:rPr>
              <w:t xml:space="preserve"> employer involvement generated by the Study Programme and the UKCES Employer Ownership Partnership?</w:t>
            </w:r>
          </w:p>
          <w:p w:rsidR="003261D0" w:rsidRPr="000D6175" w:rsidRDefault="003261D0" w:rsidP="003261D0">
            <w:pPr>
              <w:spacing w:after="0" w:line="240" w:lineRule="auto"/>
              <w:rPr>
                <w:rFonts w:eastAsia="Calibri" w:cstheme="minorHAnsi"/>
              </w:rPr>
            </w:pPr>
          </w:p>
        </w:tc>
        <w:tc>
          <w:tcPr>
            <w:tcW w:w="3119" w:type="dxa"/>
            <w:shd w:val="clear" w:color="auto" w:fill="auto"/>
          </w:tcPr>
          <w:p w:rsidR="003261D0" w:rsidRPr="00615126" w:rsidRDefault="003261D0" w:rsidP="003261D0">
            <w:pPr>
              <w:rPr>
                <w:rFonts w:eastAsia="Calibri" w:cstheme="minorHAnsi"/>
              </w:rPr>
            </w:pPr>
            <w:r w:rsidRPr="00615126">
              <w:rPr>
                <w:rFonts w:eastAsia="Calibri" w:cstheme="minorHAnsi"/>
              </w:rPr>
              <w:lastRenderedPageBreak/>
              <w:t xml:space="preserve">Primary RQ 2 How are the Coalition Government’s education reform policies </w:t>
            </w:r>
            <w:r w:rsidRPr="00615126">
              <w:rPr>
                <w:rFonts w:eastAsia="Calibri" w:cstheme="minorHAnsi"/>
              </w:rPr>
              <w:lastRenderedPageBreak/>
              <w:t>affecting provision opportunities for 16-18 NEET young people in the FE sector?</w:t>
            </w:r>
          </w:p>
          <w:p w:rsidR="003261D0" w:rsidRPr="00615126" w:rsidRDefault="003261D0" w:rsidP="009836E5">
            <w:pPr>
              <w:rPr>
                <w:rFonts w:eastAsia="Calibri" w:cstheme="minorHAnsi"/>
              </w:rPr>
            </w:pPr>
            <w:r w:rsidRPr="00615126">
              <w:rPr>
                <w:rFonts w:eastAsia="Calibri" w:cstheme="minorHAnsi"/>
              </w:rPr>
              <w:t>Secondary RQ2a.</w:t>
            </w:r>
            <w:r w:rsidRPr="00615126">
              <w:rPr>
                <w:rFonts w:eastAsia="Calibri" w:cstheme="minorHAnsi"/>
                <w:bCs/>
              </w:rPr>
              <w:t xml:space="preserve"> </w:t>
            </w:r>
            <w:r w:rsidR="009836E5">
              <w:rPr>
                <w:rFonts w:eastAsia="Calibri" w:cstheme="minorHAnsi"/>
                <w:bCs/>
              </w:rPr>
              <w:t xml:space="preserve">What is the impact of the </w:t>
            </w:r>
            <w:r w:rsidRPr="00615126">
              <w:rPr>
                <w:rFonts w:eastAsia="Calibri" w:cstheme="minorHAnsi"/>
                <w:bCs/>
              </w:rPr>
              <w:t>Coalition Governmen</w:t>
            </w:r>
            <w:r w:rsidR="009836E5">
              <w:rPr>
                <w:rFonts w:eastAsia="Calibri" w:cstheme="minorHAnsi"/>
                <w:bCs/>
              </w:rPr>
              <w:t xml:space="preserve">t’s education reform policies </w:t>
            </w:r>
            <w:r w:rsidRPr="00615126">
              <w:rPr>
                <w:rFonts w:eastAsia="Calibri" w:cstheme="minorHAnsi"/>
                <w:bCs/>
              </w:rPr>
              <w:t xml:space="preserve">on 16- 18 year old </w:t>
            </w:r>
            <w:r w:rsidR="009836E5">
              <w:rPr>
                <w:rFonts w:eastAsia="Calibri" w:cstheme="minorHAnsi"/>
                <w:bCs/>
              </w:rPr>
              <w:t>NEET engagement in FE</w:t>
            </w:r>
            <w:r w:rsidRPr="00615126">
              <w:rPr>
                <w:rFonts w:eastAsia="Calibri" w:cstheme="minorHAnsi"/>
                <w:bCs/>
              </w:rPr>
              <w:t>?</w:t>
            </w:r>
          </w:p>
        </w:tc>
      </w:tr>
      <w:tr w:rsidR="00673236" w:rsidRPr="00615126" w:rsidTr="001F185E">
        <w:tc>
          <w:tcPr>
            <w:tcW w:w="5098" w:type="dxa"/>
            <w:shd w:val="clear" w:color="auto" w:fill="auto"/>
          </w:tcPr>
          <w:p w:rsidR="003261D0" w:rsidRPr="000D6175" w:rsidRDefault="003261D0" w:rsidP="003261D0">
            <w:pPr>
              <w:spacing w:after="0" w:line="240" w:lineRule="auto"/>
              <w:rPr>
                <w:rFonts w:eastAsia="Calibri" w:cstheme="minorHAnsi"/>
                <w:b/>
                <w:bCs/>
              </w:rPr>
            </w:pPr>
          </w:p>
          <w:p w:rsidR="003261D0" w:rsidRPr="000D6175" w:rsidRDefault="003261D0" w:rsidP="003261D0">
            <w:pPr>
              <w:numPr>
                <w:ilvl w:val="0"/>
                <w:numId w:val="8"/>
              </w:numPr>
              <w:spacing w:after="0" w:line="240" w:lineRule="auto"/>
              <w:contextualSpacing/>
              <w:rPr>
                <w:rFonts w:eastAsia="Calibri" w:cstheme="minorHAnsi"/>
              </w:rPr>
            </w:pPr>
            <w:r w:rsidRPr="000D6175">
              <w:rPr>
                <w:rFonts w:eastAsia="Calibri" w:cstheme="minorHAnsi"/>
                <w:b/>
                <w:bCs/>
              </w:rPr>
              <w:t>Reform infrastructure ch</w:t>
            </w:r>
            <w:r w:rsidR="001D22E6">
              <w:rPr>
                <w:rFonts w:eastAsia="Calibri" w:cstheme="minorHAnsi"/>
                <w:b/>
                <w:bCs/>
              </w:rPr>
              <w:t>anges and future policy changes.</w:t>
            </w:r>
          </w:p>
          <w:p w:rsidR="003261D0" w:rsidRPr="000D6175" w:rsidRDefault="003261D0" w:rsidP="003261D0">
            <w:pPr>
              <w:spacing w:after="0" w:line="240" w:lineRule="auto"/>
              <w:ind w:left="720"/>
              <w:contextualSpacing/>
              <w:rPr>
                <w:rFonts w:eastAsia="Calibri" w:cstheme="minorHAnsi"/>
                <w:b/>
                <w:bCs/>
              </w:rPr>
            </w:pPr>
          </w:p>
          <w:p w:rsidR="003261D0" w:rsidRPr="000D6175" w:rsidRDefault="003261D0" w:rsidP="003261D0">
            <w:pPr>
              <w:pStyle w:val="ListParagraph"/>
              <w:numPr>
                <w:ilvl w:val="0"/>
                <w:numId w:val="9"/>
              </w:numPr>
              <w:rPr>
                <w:rFonts w:asciiTheme="minorHAnsi" w:eastAsia="Calibri" w:hAnsiTheme="minorHAnsi" w:cstheme="minorHAnsi"/>
                <w:sz w:val="22"/>
                <w:szCs w:val="22"/>
              </w:rPr>
            </w:pPr>
            <w:r w:rsidRPr="000D6175">
              <w:rPr>
                <w:rFonts w:asciiTheme="minorHAnsi" w:eastAsia="Calibri" w:hAnsiTheme="minorHAnsi" w:cstheme="minorHAnsi"/>
                <w:sz w:val="22"/>
                <w:szCs w:val="22"/>
              </w:rPr>
              <w:t>What do you think about Local Enterprise Partnerships leading on skills in local areas and managing ESF funding for 16-18 NEET provision from 2015?</w:t>
            </w:r>
          </w:p>
          <w:p w:rsidR="003261D0" w:rsidRPr="000D6175" w:rsidRDefault="003261D0" w:rsidP="00EE51AE">
            <w:pPr>
              <w:numPr>
                <w:ilvl w:val="0"/>
                <w:numId w:val="9"/>
              </w:numPr>
              <w:spacing w:after="0" w:line="240" w:lineRule="auto"/>
              <w:contextualSpacing/>
              <w:rPr>
                <w:rFonts w:eastAsia="Calibri" w:cstheme="minorHAnsi"/>
              </w:rPr>
            </w:pPr>
            <w:r w:rsidRPr="000D6175">
              <w:rPr>
                <w:rFonts w:eastAsia="Calibri" w:cstheme="minorHAnsi"/>
              </w:rPr>
              <w:t>Can you tell me your views about the reductions in 16-18 funding for FE in the 2015 Letter of Grant?</w:t>
            </w:r>
          </w:p>
        </w:tc>
        <w:tc>
          <w:tcPr>
            <w:tcW w:w="3119" w:type="dxa"/>
            <w:shd w:val="clear" w:color="auto" w:fill="auto"/>
          </w:tcPr>
          <w:p w:rsidR="003261D0" w:rsidRPr="00615126" w:rsidRDefault="003261D0" w:rsidP="00226F99">
            <w:pPr>
              <w:rPr>
                <w:rFonts w:eastAsia="Calibri" w:cstheme="minorHAnsi"/>
                <w:bCs/>
                <w:color w:val="333333"/>
              </w:rPr>
            </w:pPr>
            <w:r w:rsidRPr="00615126">
              <w:rPr>
                <w:rFonts w:eastAsia="Calibri" w:cstheme="minorHAnsi"/>
              </w:rPr>
              <w:t>Primary RQ 2 How are the Government’s education reform policies affecting provision opportunities for 16-18 NEET young people in the FE sector?</w:t>
            </w:r>
            <w:r w:rsidRPr="00615126">
              <w:rPr>
                <w:rFonts w:eastAsia="Calibri" w:cstheme="minorHAnsi"/>
                <w:bCs/>
                <w:color w:val="333333"/>
              </w:rPr>
              <w:t xml:space="preserve"> </w:t>
            </w:r>
          </w:p>
          <w:p w:rsidR="003261D0" w:rsidRPr="00615126" w:rsidRDefault="00673236" w:rsidP="00EE51AE">
            <w:pPr>
              <w:rPr>
                <w:rFonts w:eastAsia="Calibri" w:cstheme="minorHAnsi"/>
              </w:rPr>
            </w:pPr>
            <w:r>
              <w:rPr>
                <w:rFonts w:eastAsia="Calibri" w:cstheme="minorHAnsi"/>
                <w:bCs/>
              </w:rPr>
              <w:t>Secondary RQ2b</w:t>
            </w:r>
            <w:r w:rsidR="003261D0" w:rsidRPr="00615126">
              <w:rPr>
                <w:rFonts w:eastAsia="Calibri" w:cstheme="minorHAnsi"/>
                <w:bCs/>
              </w:rPr>
              <w:t>. How are the Coalition Government’s education reform policies affecting the viability of 16</w:t>
            </w:r>
            <w:r w:rsidR="00EE51AE" w:rsidRPr="00615126">
              <w:rPr>
                <w:rFonts w:eastAsia="Calibri" w:cstheme="minorHAnsi"/>
                <w:bCs/>
              </w:rPr>
              <w:t>-18 NEET provision in FE sector?</w:t>
            </w:r>
            <w:r w:rsidR="00EE51AE" w:rsidRPr="00615126">
              <w:rPr>
                <w:rFonts w:eastAsia="Calibri" w:cstheme="minorHAnsi"/>
              </w:rPr>
              <w:t xml:space="preserve"> </w:t>
            </w:r>
          </w:p>
        </w:tc>
      </w:tr>
    </w:tbl>
    <w:p w:rsidR="000D6175" w:rsidRPr="0009299D" w:rsidRDefault="000D6175" w:rsidP="000467A7">
      <w:pPr>
        <w:shd w:val="clear" w:color="auto" w:fill="FFFFFF"/>
        <w:spacing w:before="240" w:after="240" w:line="240" w:lineRule="auto"/>
        <w:outlineLvl w:val="1"/>
        <w:rPr>
          <w:rFonts w:eastAsia="Times New Roman" w:cstheme="minorHAnsi"/>
          <w:sz w:val="24"/>
          <w:szCs w:val="24"/>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D52170" w:rsidRPr="0009299D" w:rsidRDefault="00D52170" w:rsidP="001705CC">
      <w:pPr>
        <w:spacing w:after="0" w:line="240" w:lineRule="auto"/>
        <w:rPr>
          <w:rFonts w:ascii="Calibri" w:eastAsia="Times New Roman" w:hAnsi="Calibri" w:cs="Times New Roman"/>
          <w:sz w:val="28"/>
          <w:szCs w:val="28"/>
          <w:lang w:eastAsia="en-GB"/>
        </w:rPr>
      </w:pPr>
    </w:p>
    <w:p w:rsidR="00B07BB3" w:rsidRPr="00615126" w:rsidRDefault="002575A2" w:rsidP="001705CC">
      <w:pPr>
        <w:spacing w:after="0" w:line="240" w:lineRule="auto"/>
        <w:rPr>
          <w:rFonts w:ascii="Calibri" w:hAnsi="Calibri"/>
          <w:b/>
          <w:sz w:val="24"/>
          <w:szCs w:val="24"/>
        </w:rPr>
      </w:pPr>
      <w:r>
        <w:rPr>
          <w:rFonts w:ascii="Calibri" w:eastAsia="Times New Roman" w:hAnsi="Calibri" w:cs="Times New Roman"/>
          <w:b/>
          <w:sz w:val="24"/>
          <w:szCs w:val="24"/>
          <w:lang w:eastAsia="en-GB"/>
        </w:rPr>
        <w:t>Appendix 9</w:t>
      </w:r>
      <w:r w:rsidR="001D22E6">
        <w:rPr>
          <w:rFonts w:ascii="Calibri" w:eastAsia="Times New Roman" w:hAnsi="Calibri" w:cs="Times New Roman"/>
          <w:b/>
          <w:sz w:val="24"/>
          <w:szCs w:val="24"/>
          <w:lang w:eastAsia="en-GB"/>
        </w:rPr>
        <w:t xml:space="preserve">: </w:t>
      </w:r>
      <w:proofErr w:type="spellStart"/>
      <w:r w:rsidR="001705CC" w:rsidRPr="00615126">
        <w:rPr>
          <w:rFonts w:ascii="Calibri" w:hAnsi="Calibri"/>
          <w:b/>
          <w:sz w:val="24"/>
          <w:szCs w:val="24"/>
        </w:rPr>
        <w:t>AoC</w:t>
      </w:r>
      <w:proofErr w:type="spellEnd"/>
      <w:r w:rsidR="001705CC" w:rsidRPr="00615126">
        <w:rPr>
          <w:rFonts w:ascii="Calibri" w:hAnsi="Calibri"/>
          <w:b/>
          <w:sz w:val="24"/>
          <w:szCs w:val="24"/>
        </w:rPr>
        <w:t xml:space="preserve"> Briefing Paper to Chi</w:t>
      </w:r>
      <w:r w:rsidR="001D22E6">
        <w:rPr>
          <w:rFonts w:ascii="Calibri" w:hAnsi="Calibri"/>
          <w:b/>
          <w:sz w:val="24"/>
          <w:szCs w:val="24"/>
        </w:rPr>
        <w:t>ef Executives of FE c</w:t>
      </w:r>
      <w:r w:rsidR="0009299D">
        <w:rPr>
          <w:rFonts w:ascii="Calibri" w:hAnsi="Calibri"/>
          <w:b/>
          <w:sz w:val="24"/>
          <w:szCs w:val="24"/>
        </w:rPr>
        <w:t>olleges</w:t>
      </w:r>
      <w:r w:rsidR="001705CC" w:rsidRPr="00615126">
        <w:rPr>
          <w:rFonts w:ascii="Calibri" w:hAnsi="Calibri"/>
          <w:b/>
          <w:sz w:val="24"/>
          <w:szCs w:val="24"/>
        </w:rPr>
        <w:t xml:space="preserve"> in</w:t>
      </w:r>
      <w:r w:rsidR="00615126">
        <w:rPr>
          <w:rFonts w:ascii="Calibri" w:hAnsi="Calibri"/>
          <w:b/>
          <w:sz w:val="24"/>
          <w:szCs w:val="24"/>
        </w:rPr>
        <w:t xml:space="preserve"> the </w:t>
      </w:r>
    </w:p>
    <w:p w:rsidR="001705CC" w:rsidRPr="00673236" w:rsidRDefault="001D22E6" w:rsidP="001705CC">
      <w:pPr>
        <w:spacing w:after="0" w:line="240" w:lineRule="auto"/>
        <w:rPr>
          <w:rFonts w:ascii="Calibri" w:hAnsi="Calibri"/>
          <w:b/>
          <w:sz w:val="24"/>
          <w:szCs w:val="24"/>
        </w:rPr>
      </w:pPr>
      <w:r>
        <w:rPr>
          <w:rFonts w:ascii="Calibri" w:hAnsi="Calibri"/>
          <w:b/>
          <w:sz w:val="24"/>
          <w:szCs w:val="24"/>
        </w:rPr>
        <w:t xml:space="preserve">                       </w:t>
      </w:r>
      <w:r w:rsidR="001705CC" w:rsidRPr="00615126">
        <w:rPr>
          <w:rFonts w:ascii="Calibri" w:hAnsi="Calibri"/>
          <w:b/>
          <w:sz w:val="24"/>
          <w:szCs w:val="24"/>
        </w:rPr>
        <w:t>West Midlands Region</w:t>
      </w:r>
      <w:r>
        <w:rPr>
          <w:rFonts w:ascii="Calibri" w:hAnsi="Calibri"/>
          <w:b/>
          <w:sz w:val="24"/>
          <w:szCs w:val="24"/>
        </w:rPr>
        <w:t>.</w:t>
      </w:r>
      <w:r w:rsidR="00673236">
        <w:rPr>
          <w:rFonts w:ascii="Calibri" w:hAnsi="Calibri"/>
          <w:b/>
          <w:sz w:val="24"/>
          <w:szCs w:val="24"/>
        </w:rPr>
        <w:t xml:space="preserve"> </w:t>
      </w:r>
    </w:p>
    <w:p w:rsidR="00286954" w:rsidRPr="00615126" w:rsidRDefault="00286954" w:rsidP="00286954">
      <w:pPr>
        <w:spacing w:after="0" w:line="240" w:lineRule="auto"/>
        <w:rPr>
          <w:rFonts w:ascii="Calibri" w:eastAsia="Calibri" w:hAnsi="Calibri" w:cs="Times New Roman"/>
          <w:b/>
          <w:sz w:val="24"/>
          <w:szCs w:val="24"/>
        </w:rPr>
      </w:pPr>
    </w:p>
    <w:p w:rsidR="00286954" w:rsidRPr="00615126" w:rsidRDefault="00286954" w:rsidP="00286954">
      <w:pPr>
        <w:spacing w:after="0" w:line="240" w:lineRule="auto"/>
        <w:rPr>
          <w:rFonts w:ascii="Calibri" w:eastAsia="Calibri" w:hAnsi="Calibri" w:cs="Times New Roman"/>
          <w:b/>
          <w:sz w:val="24"/>
          <w:szCs w:val="24"/>
        </w:rPr>
      </w:pPr>
      <w:r w:rsidRPr="00615126">
        <w:rPr>
          <w:rFonts w:ascii="Calibri" w:eastAsia="Times New Roman" w:hAnsi="Calibri" w:cs="Times New Roman"/>
          <w:b/>
          <w:color w:val="000000"/>
          <w:sz w:val="24"/>
          <w:szCs w:val="24"/>
          <w:lang w:eastAsia="en-GB"/>
        </w:rPr>
        <w:lastRenderedPageBreak/>
        <w:t>16-18 Year Old Young People</w:t>
      </w:r>
      <w:r w:rsidRPr="00615126">
        <w:rPr>
          <w:rFonts w:ascii="Calibri" w:eastAsia="Times New Roman" w:hAnsi="Calibri" w:cs="Times New Roman"/>
          <w:b/>
          <w:sz w:val="24"/>
          <w:szCs w:val="24"/>
          <w:lang w:eastAsia="en-GB"/>
        </w:rPr>
        <w:t xml:space="preserve"> Not In Education,</w:t>
      </w:r>
      <w:r w:rsidRPr="00615126">
        <w:rPr>
          <w:rFonts w:ascii="Calibri" w:eastAsia="Times New Roman" w:hAnsi="Calibri" w:cs="Times New Roman"/>
          <w:b/>
          <w:color w:val="000000"/>
          <w:sz w:val="24"/>
          <w:szCs w:val="24"/>
          <w:lang w:eastAsia="en-GB"/>
        </w:rPr>
        <w:t xml:space="preserve"> </w:t>
      </w:r>
      <w:r w:rsidRPr="00615126">
        <w:rPr>
          <w:rFonts w:ascii="Calibri" w:eastAsia="Times New Roman" w:hAnsi="Calibri" w:cs="Times New Roman"/>
          <w:b/>
          <w:sz w:val="24"/>
          <w:szCs w:val="24"/>
          <w:lang w:eastAsia="en-GB"/>
        </w:rPr>
        <w:t xml:space="preserve">Employment or Training (NEET) </w:t>
      </w:r>
    </w:p>
    <w:p w:rsidR="00286954" w:rsidRPr="00286954" w:rsidRDefault="00286954" w:rsidP="00286954">
      <w:pPr>
        <w:spacing w:after="0" w:line="240" w:lineRule="auto"/>
        <w:ind w:left="284"/>
        <w:jc w:val="both"/>
        <w:rPr>
          <w:rFonts w:ascii="Calibri" w:eastAsia="Times New Roman" w:hAnsi="Calibri" w:cs="Times New Roman"/>
          <w:b/>
          <w:sz w:val="28"/>
          <w:szCs w:val="28"/>
          <w:lang w:eastAsia="en-GB"/>
        </w:rPr>
      </w:pPr>
    </w:p>
    <w:p w:rsidR="00286954" w:rsidRPr="00286954" w:rsidRDefault="00286954" w:rsidP="00286954">
      <w:pPr>
        <w:spacing w:after="0" w:line="240" w:lineRule="auto"/>
        <w:rPr>
          <w:rFonts w:ascii="Calibri" w:eastAsia="Times New Roman" w:hAnsi="Calibri" w:cs="Times New Roman"/>
          <w:color w:val="000000"/>
          <w:lang w:eastAsia="en-GB"/>
        </w:rPr>
      </w:pPr>
      <w:r w:rsidRPr="00286954">
        <w:rPr>
          <w:rFonts w:ascii="Calibri" w:eastAsia="Times New Roman" w:hAnsi="Calibri" w:cs="Times New Roman"/>
          <w:color w:val="000000"/>
          <w:lang w:eastAsia="en-GB"/>
        </w:rPr>
        <w:t>As part of an Education Doctorate at Staffordshire University I am researching current opportunities for education and training for the 16</w:t>
      </w:r>
      <w:r w:rsidR="001D22E6">
        <w:rPr>
          <w:rFonts w:ascii="Calibri" w:eastAsia="Times New Roman" w:hAnsi="Calibri" w:cs="Times New Roman"/>
          <w:color w:val="000000"/>
          <w:lang w:eastAsia="en-GB"/>
        </w:rPr>
        <w:t>-18 year old NEET young people.</w:t>
      </w:r>
    </w:p>
    <w:p w:rsidR="00286954" w:rsidRPr="00286954" w:rsidRDefault="00286954" w:rsidP="00286954">
      <w:pPr>
        <w:spacing w:after="0" w:line="240" w:lineRule="auto"/>
        <w:ind w:left="-851" w:right="425"/>
        <w:rPr>
          <w:rFonts w:ascii="Calibri" w:eastAsia="Times New Roman" w:hAnsi="Calibri" w:cs="Times New Roman"/>
          <w:color w:val="000000"/>
          <w:lang w:eastAsia="en-GB"/>
        </w:rPr>
      </w:pPr>
    </w:p>
    <w:p w:rsidR="00286954" w:rsidRPr="00286954" w:rsidRDefault="00286954" w:rsidP="00F63D0B">
      <w:pPr>
        <w:spacing w:after="200" w:line="240" w:lineRule="auto"/>
        <w:ind w:right="28"/>
        <w:outlineLvl w:val="0"/>
        <w:rPr>
          <w:rFonts w:ascii="Calibri" w:eastAsia="Times New Roman" w:hAnsi="Calibri" w:cs="Arial"/>
          <w:lang w:eastAsia="en-GB"/>
        </w:rPr>
      </w:pPr>
      <w:r w:rsidRPr="00286954">
        <w:rPr>
          <w:rFonts w:ascii="Calibri" w:eastAsia="Times New Roman" w:hAnsi="Calibri" w:cs="Times New Roman"/>
          <w:b/>
          <w:color w:val="000000"/>
          <w:lang w:eastAsia="en-GB"/>
        </w:rPr>
        <w:t>T</w:t>
      </w:r>
      <w:r w:rsidR="0009299D">
        <w:rPr>
          <w:rFonts w:ascii="Calibri" w:eastAsia="Calibri" w:hAnsi="Calibri" w:cs="Arial"/>
          <w:b/>
          <w:lang w:eastAsia="en-GB"/>
        </w:rPr>
        <w:t>itle of Research Project:</w:t>
      </w:r>
      <w:r w:rsidR="0009299D" w:rsidRPr="0009299D">
        <w:rPr>
          <w:rFonts w:ascii="Calibri" w:eastAsia="Calibri" w:hAnsi="Calibri" w:cs="Arial"/>
          <w:lang w:eastAsia="en-GB"/>
        </w:rPr>
        <w:t xml:space="preserve"> </w:t>
      </w:r>
      <w:r w:rsidRPr="00286954">
        <w:rPr>
          <w:rFonts w:ascii="Calibri" w:eastAsia="Times New Roman" w:hAnsi="Calibri" w:cs="Arial"/>
          <w:lang w:eastAsia="en-GB"/>
        </w:rPr>
        <w:t>Further Education Provision for 16-18 NEET Young People: Policies and Practices within the Coalition Government’s Education Reforms.</w:t>
      </w:r>
    </w:p>
    <w:p w:rsidR="00286954" w:rsidRPr="00286954" w:rsidRDefault="00286954" w:rsidP="00286954">
      <w:pPr>
        <w:spacing w:after="0" w:line="240" w:lineRule="auto"/>
        <w:ind w:right="425"/>
        <w:jc w:val="both"/>
        <w:rPr>
          <w:rFonts w:ascii="Calibri" w:eastAsia="Times New Roman" w:hAnsi="Calibri" w:cs="Times New Roman"/>
          <w:b/>
          <w:color w:val="000000"/>
          <w:lang w:eastAsia="en-GB"/>
        </w:rPr>
      </w:pPr>
      <w:r w:rsidRPr="00286954">
        <w:rPr>
          <w:rFonts w:ascii="Calibri" w:eastAsia="Times New Roman" w:hAnsi="Calibri" w:cs="Times New Roman"/>
          <w:b/>
          <w:color w:val="000000"/>
          <w:lang w:eastAsia="en-GB"/>
        </w:rPr>
        <w:t>What is the research project about?</w:t>
      </w:r>
    </w:p>
    <w:p w:rsidR="00286954" w:rsidRPr="00286954" w:rsidRDefault="00286954" w:rsidP="00286954">
      <w:pPr>
        <w:spacing w:after="0" w:line="240" w:lineRule="auto"/>
        <w:jc w:val="both"/>
        <w:rPr>
          <w:rFonts w:ascii="Calibri" w:eastAsia="Times New Roman" w:hAnsi="Calibri" w:cs="Times New Roman"/>
          <w:color w:val="000000"/>
          <w:lang w:eastAsia="en-GB"/>
        </w:rPr>
      </w:pPr>
      <w:r w:rsidRPr="00286954">
        <w:rPr>
          <w:rFonts w:ascii="Calibri" w:eastAsia="Times New Roman" w:hAnsi="Calibri" w:cs="Arial"/>
          <w:color w:val="000000"/>
          <w:lang w:eastAsia="en-GB"/>
        </w:rPr>
        <w:t>The research aims to identify factors influencing</w:t>
      </w:r>
      <w:r w:rsidRPr="00286954">
        <w:rPr>
          <w:rFonts w:ascii="Calibri" w:eastAsia="Times New Roman" w:hAnsi="Calibri" w:cs="Arial"/>
          <w:lang w:eastAsia="en-GB"/>
        </w:rPr>
        <w:t xml:space="preserve"> the take-up of provision in FE by 16-18 ye</w:t>
      </w:r>
      <w:r w:rsidR="0009299D">
        <w:rPr>
          <w:rFonts w:ascii="Calibri" w:eastAsia="Times New Roman" w:hAnsi="Calibri" w:cs="Arial"/>
          <w:lang w:eastAsia="en-GB"/>
        </w:rPr>
        <w:t xml:space="preserve">ar old NEET. </w:t>
      </w:r>
      <w:r w:rsidRPr="00286954">
        <w:rPr>
          <w:rFonts w:ascii="Calibri" w:eastAsia="Times New Roman" w:hAnsi="Calibri" w:cs="Arial"/>
          <w:color w:val="000000"/>
          <w:lang w:eastAsia="en-GB"/>
        </w:rPr>
        <w:t>It explores the relationship between changing Government education policy and 16-18 NEET participation. The study seeks to gain perspectives from the providers of NEET provision in the FE sector. This area is topical with the introduction of a new National Curriculum in 2013 and</w:t>
      </w:r>
      <w:r w:rsidRPr="00286954">
        <w:rPr>
          <w:rFonts w:ascii="Calibri" w:eastAsia="Times New Roman" w:hAnsi="Calibri" w:cs="Arial"/>
          <w:lang w:val="en-US" w:eastAsia="en-GB"/>
        </w:rPr>
        <w:t xml:space="preserve"> wide-ranging proposals evident in the launch of Local Enterprise Partnerships, the Study Programme and Traineeships in 2013-14.</w:t>
      </w:r>
    </w:p>
    <w:p w:rsidR="00286954" w:rsidRPr="00286954" w:rsidRDefault="00286954" w:rsidP="00286954">
      <w:pPr>
        <w:spacing w:after="0" w:line="240" w:lineRule="auto"/>
        <w:ind w:left="284"/>
        <w:jc w:val="both"/>
        <w:rPr>
          <w:rFonts w:ascii="Calibri" w:eastAsia="Times New Roman" w:hAnsi="Calibri" w:cs="Times New Roman"/>
          <w:color w:val="000000"/>
          <w:lang w:eastAsia="en-GB"/>
        </w:rPr>
      </w:pPr>
    </w:p>
    <w:p w:rsidR="00286954" w:rsidRPr="00286954" w:rsidRDefault="00286954" w:rsidP="00286954">
      <w:pPr>
        <w:spacing w:after="0" w:line="240" w:lineRule="auto"/>
        <w:jc w:val="both"/>
        <w:rPr>
          <w:rFonts w:ascii="Calibri" w:eastAsia="Times New Roman" w:hAnsi="Calibri" w:cs="Times New Roman"/>
          <w:b/>
          <w:color w:val="000000"/>
          <w:lang w:eastAsia="en-GB"/>
        </w:rPr>
      </w:pPr>
      <w:r w:rsidRPr="00286954">
        <w:rPr>
          <w:rFonts w:ascii="Calibri" w:eastAsia="Times New Roman" w:hAnsi="Calibri" w:cs="Times New Roman"/>
          <w:b/>
          <w:color w:val="000000"/>
          <w:lang w:eastAsia="en-GB"/>
        </w:rPr>
        <w:t>Why you have been invited to take part.</w:t>
      </w:r>
    </w:p>
    <w:p w:rsidR="00286954" w:rsidRPr="00286954" w:rsidRDefault="00286954" w:rsidP="00286954">
      <w:pPr>
        <w:spacing w:after="0" w:line="240" w:lineRule="auto"/>
        <w:jc w:val="both"/>
        <w:rPr>
          <w:rFonts w:ascii="Calibri" w:eastAsia="Times New Roman" w:hAnsi="Calibri" w:cs="Times New Roman"/>
          <w:lang w:val="en-US" w:eastAsia="en-GB"/>
        </w:rPr>
      </w:pPr>
      <w:r w:rsidRPr="00286954">
        <w:rPr>
          <w:rFonts w:ascii="Calibri" w:eastAsia="Times New Roman" w:hAnsi="Calibri" w:cs="Times New Roman"/>
          <w:color w:val="000000"/>
          <w:lang w:eastAsia="en-GB"/>
        </w:rPr>
        <w:t xml:space="preserve">You have been invited because the research project concerns provision in the FE sector. </w:t>
      </w:r>
      <w:r w:rsidRPr="00286954">
        <w:rPr>
          <w:rFonts w:ascii="Calibri" w:eastAsia="Calibri" w:hAnsi="Calibri" w:cs="Arial"/>
          <w:lang w:eastAsia="en-GB"/>
        </w:rPr>
        <w:t>The Association of Colleges (</w:t>
      </w:r>
      <w:proofErr w:type="spellStart"/>
      <w:r w:rsidRPr="00286954">
        <w:rPr>
          <w:rFonts w:ascii="Calibri" w:eastAsia="Calibri" w:hAnsi="Calibri" w:cs="Arial"/>
          <w:lang w:eastAsia="en-GB"/>
        </w:rPr>
        <w:t>AoC</w:t>
      </w:r>
      <w:proofErr w:type="spellEnd"/>
      <w:r w:rsidRPr="00286954">
        <w:rPr>
          <w:rFonts w:ascii="Calibri" w:eastAsia="Calibri" w:hAnsi="Calibri" w:cs="Arial"/>
          <w:lang w:eastAsia="en-GB"/>
        </w:rPr>
        <w:t xml:space="preserve">) supported a pilot study for this research in the </w:t>
      </w:r>
      <w:smartTag w:uri="urn:schemas-microsoft-com:office:smarttags" w:element="place">
        <w:r w:rsidRPr="00286954">
          <w:rPr>
            <w:rFonts w:ascii="Calibri" w:eastAsia="Calibri" w:hAnsi="Calibri" w:cs="Arial"/>
            <w:lang w:eastAsia="en-GB"/>
          </w:rPr>
          <w:t>West Midlands</w:t>
        </w:r>
      </w:smartTag>
      <w:r w:rsidRPr="00286954">
        <w:rPr>
          <w:rFonts w:ascii="Calibri" w:eastAsia="Calibri" w:hAnsi="Calibri" w:cs="Arial"/>
          <w:lang w:eastAsia="en-GB"/>
        </w:rPr>
        <w:t xml:space="preserve"> region in 2013.</w:t>
      </w:r>
    </w:p>
    <w:p w:rsidR="00286954" w:rsidRPr="00286954" w:rsidRDefault="00286954" w:rsidP="00286954">
      <w:pPr>
        <w:spacing w:after="0" w:line="240" w:lineRule="auto"/>
        <w:ind w:left="284"/>
        <w:jc w:val="both"/>
        <w:rPr>
          <w:rFonts w:ascii="Calibri" w:eastAsia="Times New Roman" w:hAnsi="Calibri" w:cs="Times New Roman"/>
          <w:color w:val="000000"/>
          <w:lang w:val="en-US" w:eastAsia="en-GB"/>
        </w:rPr>
      </w:pPr>
    </w:p>
    <w:p w:rsidR="00286954" w:rsidRPr="00286954" w:rsidRDefault="00286954" w:rsidP="001B6802">
      <w:pPr>
        <w:spacing w:after="0" w:line="240" w:lineRule="auto"/>
        <w:jc w:val="both"/>
        <w:rPr>
          <w:rFonts w:ascii="Calibri" w:eastAsia="Times New Roman" w:hAnsi="Calibri" w:cs="Arial"/>
          <w:b/>
          <w:color w:val="000000"/>
          <w:lang w:eastAsia="en-GB"/>
        </w:rPr>
      </w:pPr>
      <w:r w:rsidRPr="00286954">
        <w:rPr>
          <w:rFonts w:ascii="Calibri" w:eastAsia="Times New Roman" w:hAnsi="Calibri" w:cs="Arial"/>
          <w:b/>
          <w:color w:val="000000"/>
          <w:lang w:eastAsia="en-GB"/>
        </w:rPr>
        <w:t>What can be expected if you choose to take part?</w:t>
      </w:r>
    </w:p>
    <w:p w:rsidR="00286954" w:rsidRPr="00286954" w:rsidRDefault="00286954" w:rsidP="001B6802">
      <w:pPr>
        <w:spacing w:after="0" w:line="240" w:lineRule="auto"/>
        <w:jc w:val="both"/>
        <w:rPr>
          <w:rFonts w:ascii="Calibri" w:eastAsia="Times New Roman" w:hAnsi="Calibri" w:cs="Arial"/>
          <w:color w:val="000000"/>
          <w:lang w:eastAsia="en-GB"/>
        </w:rPr>
      </w:pPr>
      <w:r w:rsidRPr="00286954">
        <w:rPr>
          <w:rFonts w:ascii="Calibri" w:eastAsia="Times New Roman" w:hAnsi="Calibri" w:cs="Arial"/>
          <w:color w:val="000000"/>
          <w:lang w:eastAsia="en-GB"/>
        </w:rPr>
        <w:t xml:space="preserve">You will be required to complete a questionnaire in </w:t>
      </w:r>
      <w:r w:rsidRPr="0029730C">
        <w:rPr>
          <w:rFonts w:ascii="Calibri" w:eastAsia="Times New Roman" w:hAnsi="Calibri" w:cs="Arial"/>
          <w:color w:val="000000"/>
          <w:lang w:eastAsia="en-GB"/>
        </w:rPr>
        <w:t>October 2014</w:t>
      </w:r>
      <w:r w:rsidRPr="00286954">
        <w:rPr>
          <w:rFonts w:ascii="Calibri" w:eastAsia="Times New Roman" w:hAnsi="Calibri" w:cs="Arial"/>
          <w:color w:val="000000"/>
          <w:lang w:eastAsia="en-GB"/>
        </w:rPr>
        <w:t xml:space="preserve"> that will ask questions about 16-18 NEET provision. It will take approximately 15 minutes to complete. The questio</w:t>
      </w:r>
      <w:r w:rsidR="00904833">
        <w:rPr>
          <w:rFonts w:ascii="Calibri" w:eastAsia="Times New Roman" w:hAnsi="Calibri" w:cs="Arial"/>
          <w:color w:val="000000"/>
          <w:lang w:eastAsia="en-GB"/>
        </w:rPr>
        <w:t>nnaire responses are anonymous.</w:t>
      </w:r>
    </w:p>
    <w:p w:rsidR="00286954" w:rsidRPr="00286954" w:rsidRDefault="00286954" w:rsidP="001B6802">
      <w:pPr>
        <w:spacing w:after="0" w:line="240" w:lineRule="auto"/>
        <w:jc w:val="both"/>
        <w:rPr>
          <w:rFonts w:ascii="Calibri" w:eastAsia="Times New Roman" w:hAnsi="Calibri" w:cs="Arial"/>
          <w:color w:val="000000"/>
          <w:lang w:eastAsia="en-GB"/>
        </w:rPr>
      </w:pPr>
      <w:r w:rsidRPr="00286954">
        <w:rPr>
          <w:rFonts w:ascii="Calibri" w:eastAsia="Times New Roman" w:hAnsi="Calibri" w:cs="Arial"/>
          <w:color w:val="000000"/>
          <w:lang w:eastAsia="en-GB"/>
        </w:rPr>
        <w:t xml:space="preserve">There will be an opportunity for you to be contacted to provide nominees to participate in follow up one-to-one interviews. </w:t>
      </w:r>
      <w:r w:rsidRPr="00286954">
        <w:rPr>
          <w:rFonts w:ascii="Calibri" w:eastAsia="Times New Roman" w:hAnsi="Calibri" w:cs="Arial"/>
          <w:bCs/>
          <w:lang w:eastAsia="en-GB"/>
        </w:rPr>
        <w:t xml:space="preserve">Nominees need to possess the following type of attributes; </w:t>
      </w:r>
      <w:r w:rsidRPr="00286954">
        <w:rPr>
          <w:rFonts w:ascii="Calibri" w:eastAsia="Times New Roman" w:hAnsi="Calibri" w:cs="Arial"/>
          <w:color w:val="000000"/>
          <w:lang w:eastAsia="en-GB"/>
        </w:rPr>
        <w:t xml:space="preserve">substantial understanding of 16-18 NEET curriculum, finance or management experience and be ‘knowledgeable’ about education reform policy. The interviews will be arranged at a time and place to suit us both </w:t>
      </w:r>
      <w:r w:rsidRPr="0029730C">
        <w:rPr>
          <w:rFonts w:ascii="Calibri" w:eastAsia="Times New Roman" w:hAnsi="Calibri" w:cs="Arial"/>
          <w:color w:val="000000"/>
          <w:lang w:eastAsia="en-GB"/>
        </w:rPr>
        <w:t>between</w:t>
      </w:r>
      <w:r w:rsidRPr="0029730C">
        <w:rPr>
          <w:rFonts w:ascii="Calibri" w:eastAsia="Times New Roman" w:hAnsi="Calibri" w:cs="Arial"/>
          <w:i/>
          <w:color w:val="000000"/>
          <w:lang w:eastAsia="en-GB"/>
        </w:rPr>
        <w:t xml:space="preserve"> </w:t>
      </w:r>
      <w:r w:rsidR="0029730C" w:rsidRPr="0029730C">
        <w:rPr>
          <w:rFonts w:ascii="Calibri" w:eastAsia="Times New Roman" w:hAnsi="Calibri" w:cs="Arial"/>
          <w:color w:val="000000"/>
          <w:lang w:eastAsia="en-GB"/>
        </w:rPr>
        <w:t>February</w:t>
      </w:r>
      <w:r w:rsidRPr="0029730C">
        <w:rPr>
          <w:rFonts w:ascii="Calibri" w:eastAsia="Times New Roman" w:hAnsi="Calibri" w:cs="Arial"/>
          <w:color w:val="000000"/>
          <w:lang w:eastAsia="en-GB"/>
        </w:rPr>
        <w:t>-March 2015, and</w:t>
      </w:r>
      <w:r w:rsidRPr="00286954">
        <w:rPr>
          <w:rFonts w:ascii="Calibri" w:eastAsia="Times New Roman" w:hAnsi="Calibri" w:cs="Arial"/>
          <w:color w:val="000000"/>
          <w:lang w:eastAsia="en-GB"/>
        </w:rPr>
        <w:t xml:space="preserve"> will last </w:t>
      </w:r>
      <w:r w:rsidR="0009299D">
        <w:rPr>
          <w:rFonts w:ascii="Calibri" w:eastAsia="Times New Roman" w:hAnsi="Calibri" w:cs="Arial"/>
          <w:color w:val="000000"/>
          <w:lang w:eastAsia="en-GB"/>
        </w:rPr>
        <w:t>no longer than 30 minutes each.</w:t>
      </w:r>
    </w:p>
    <w:p w:rsidR="00286954" w:rsidRPr="00286954" w:rsidRDefault="00286954" w:rsidP="001B6802">
      <w:pPr>
        <w:spacing w:after="0" w:line="240" w:lineRule="auto"/>
        <w:ind w:right="-284"/>
        <w:jc w:val="both"/>
        <w:rPr>
          <w:rFonts w:ascii="Calibri" w:eastAsia="Times New Roman" w:hAnsi="Calibri" w:cs="Arial"/>
          <w:color w:val="000000"/>
          <w:lang w:eastAsia="en-GB"/>
        </w:rPr>
      </w:pPr>
    </w:p>
    <w:p w:rsidR="00286954" w:rsidRPr="00286954" w:rsidRDefault="00286954" w:rsidP="0029730C">
      <w:pPr>
        <w:spacing w:after="0" w:line="240" w:lineRule="auto"/>
        <w:ind w:right="-87"/>
        <w:jc w:val="both"/>
        <w:rPr>
          <w:rFonts w:ascii="Calibri" w:eastAsia="Times New Roman" w:hAnsi="Calibri" w:cs="Arial"/>
          <w:color w:val="000000"/>
          <w:lang w:eastAsia="en-GB"/>
        </w:rPr>
      </w:pPr>
      <w:r w:rsidRPr="00286954">
        <w:rPr>
          <w:rFonts w:ascii="Calibri" w:eastAsia="Times New Roman" w:hAnsi="Calibri" w:cs="Arial"/>
          <w:color w:val="000000"/>
          <w:lang w:eastAsia="en-GB"/>
        </w:rPr>
        <w:t>It would also be extremely valuable to hold one small focus group; if this is possible, with 3-5 young people who have experienced NEET provision and have progressed into further education or training. The focus group will be arranged through you and be held at a time suit you and y</w:t>
      </w:r>
      <w:r w:rsidR="0009299D">
        <w:rPr>
          <w:rFonts w:ascii="Calibri" w:eastAsia="Times New Roman" w:hAnsi="Calibri" w:cs="Arial"/>
          <w:color w:val="000000"/>
          <w:lang w:eastAsia="en-GB"/>
        </w:rPr>
        <w:t xml:space="preserve">our learners on your premises. </w:t>
      </w:r>
      <w:r w:rsidRPr="00286954">
        <w:rPr>
          <w:rFonts w:ascii="Calibri" w:eastAsia="Times New Roman" w:hAnsi="Calibri" w:cs="Arial"/>
          <w:color w:val="000000"/>
          <w:lang w:eastAsia="en-GB"/>
        </w:rPr>
        <w:t>The focus group will la</w:t>
      </w:r>
      <w:r w:rsidR="0009299D">
        <w:rPr>
          <w:rFonts w:ascii="Calibri" w:eastAsia="Times New Roman" w:hAnsi="Calibri" w:cs="Arial"/>
          <w:color w:val="000000"/>
          <w:lang w:eastAsia="en-GB"/>
        </w:rPr>
        <w:t xml:space="preserve">st no longer than 45 minutes. </w:t>
      </w:r>
      <w:r w:rsidRPr="00286954">
        <w:rPr>
          <w:rFonts w:ascii="Calibri" w:eastAsia="Times New Roman" w:hAnsi="Calibri" w:cs="Arial"/>
          <w:color w:val="000000"/>
          <w:lang w:eastAsia="en-GB"/>
        </w:rPr>
        <w:t>Telephone interviews will be held with policy makers/ key stakeholders in summer 2015.</w:t>
      </w:r>
    </w:p>
    <w:p w:rsidR="00286954" w:rsidRPr="00286954" w:rsidRDefault="00286954" w:rsidP="001B6802">
      <w:pPr>
        <w:spacing w:after="0" w:line="240" w:lineRule="auto"/>
        <w:ind w:left="710" w:right="-425"/>
        <w:jc w:val="both"/>
        <w:rPr>
          <w:rFonts w:ascii="Calibri" w:eastAsia="Times New Roman" w:hAnsi="Calibri" w:cs="Times New Roman"/>
          <w:b/>
          <w:lang w:val="en-US" w:eastAsia="en-GB"/>
        </w:rPr>
      </w:pPr>
    </w:p>
    <w:p w:rsidR="00286954" w:rsidRPr="00286954" w:rsidRDefault="00286954" w:rsidP="001B6802">
      <w:pPr>
        <w:spacing w:after="0" w:line="240" w:lineRule="auto"/>
        <w:jc w:val="both"/>
        <w:rPr>
          <w:rFonts w:ascii="Calibri" w:eastAsia="Times New Roman" w:hAnsi="Calibri" w:cs="Times New Roman"/>
          <w:b/>
          <w:color w:val="000000"/>
          <w:lang w:eastAsia="en-GB"/>
        </w:rPr>
      </w:pPr>
      <w:r w:rsidRPr="00286954">
        <w:rPr>
          <w:rFonts w:ascii="Calibri" w:eastAsia="Times New Roman" w:hAnsi="Calibri" w:cs="Times New Roman"/>
          <w:b/>
          <w:color w:val="000000"/>
          <w:lang w:eastAsia="en-GB"/>
        </w:rPr>
        <w:t>Taking part</w:t>
      </w:r>
    </w:p>
    <w:p w:rsidR="00286954" w:rsidRPr="00286954" w:rsidRDefault="00286954" w:rsidP="001B6802">
      <w:pPr>
        <w:spacing w:after="200" w:line="240" w:lineRule="auto"/>
        <w:jc w:val="both"/>
        <w:rPr>
          <w:rFonts w:ascii="Calibri" w:eastAsia="Calibri" w:hAnsi="Calibri" w:cs="Arial"/>
          <w:lang w:eastAsia="en-GB"/>
        </w:rPr>
      </w:pPr>
      <w:r w:rsidRPr="00286954">
        <w:rPr>
          <w:rFonts w:ascii="Calibri" w:eastAsia="Times New Roman" w:hAnsi="Calibri" w:cs="Arial"/>
          <w:lang w:eastAsia="en-GB"/>
        </w:rPr>
        <w:t xml:space="preserve">Participation is voluntary and is strictly confidential. Nominees for interviews and/or participants in the focus group can give as much or as little information as they wish. </w:t>
      </w:r>
      <w:r w:rsidRPr="00286954">
        <w:rPr>
          <w:rFonts w:ascii="Calibri" w:eastAsia="Times New Roman" w:hAnsi="Calibri" w:cs="Arial"/>
          <w:color w:val="000000"/>
          <w:lang w:eastAsia="en-GB"/>
        </w:rPr>
        <w:t xml:space="preserve">And they have a right to withdraw at any part of the process. </w:t>
      </w:r>
      <w:r w:rsidRPr="00286954">
        <w:rPr>
          <w:rFonts w:ascii="Calibri" w:eastAsia="Calibri" w:hAnsi="Calibri" w:cs="Arial"/>
          <w:lang w:eastAsia="en-GB"/>
        </w:rPr>
        <w:t>As no personal details, names or settings are required, the information you provide on the questionnaire, in the interviews and the focus group will remain anonymous. It will not be possible to trace the findings presented in the final dissertation or any other associated materials to you or your setting.</w:t>
      </w:r>
    </w:p>
    <w:p w:rsidR="00286954" w:rsidRPr="00286954" w:rsidRDefault="00286954" w:rsidP="001B6802">
      <w:pPr>
        <w:spacing w:after="0" w:line="240" w:lineRule="auto"/>
        <w:jc w:val="both"/>
        <w:rPr>
          <w:rFonts w:ascii="Calibri" w:eastAsia="Times New Roman" w:hAnsi="Calibri" w:cs="Times New Roman"/>
          <w:b/>
          <w:color w:val="000000"/>
          <w:lang w:eastAsia="en-GB"/>
        </w:rPr>
      </w:pPr>
      <w:r w:rsidRPr="00286954">
        <w:rPr>
          <w:rFonts w:ascii="Calibri" w:eastAsia="Times New Roman" w:hAnsi="Calibri" w:cs="Times New Roman"/>
          <w:b/>
          <w:color w:val="000000"/>
          <w:lang w:eastAsia="en-GB"/>
        </w:rPr>
        <w:t>What happens to data collected?</w:t>
      </w:r>
    </w:p>
    <w:p w:rsidR="00286954" w:rsidRPr="00286954" w:rsidRDefault="00286954" w:rsidP="001B6802">
      <w:pPr>
        <w:spacing w:after="0" w:line="240" w:lineRule="auto"/>
        <w:jc w:val="both"/>
        <w:rPr>
          <w:rFonts w:ascii="Calibri" w:eastAsia="Times New Roman" w:hAnsi="Calibri" w:cs="Times New Roman"/>
          <w:color w:val="000000"/>
          <w:lang w:eastAsia="en-GB"/>
        </w:rPr>
      </w:pPr>
      <w:r w:rsidRPr="00286954">
        <w:rPr>
          <w:rFonts w:ascii="Calibri" w:eastAsia="Calibri" w:hAnsi="Calibri" w:cs="Arial"/>
          <w:lang w:eastAsia="en-GB"/>
        </w:rPr>
        <w:t xml:space="preserve">Your responses will be coded and the data will be analysed in order to help answer the research questions. The findings will be presented in a written dissertation and presentation materials to be submitted to the University as part </w:t>
      </w:r>
      <w:r w:rsidR="0009299D">
        <w:rPr>
          <w:rFonts w:ascii="Calibri" w:eastAsia="Calibri" w:hAnsi="Calibri" w:cs="Arial"/>
          <w:lang w:eastAsia="en-GB"/>
        </w:rPr>
        <w:t xml:space="preserve">of the assessment of my award. </w:t>
      </w:r>
      <w:r w:rsidRPr="00286954">
        <w:rPr>
          <w:rFonts w:ascii="Calibri" w:eastAsia="Calibri" w:hAnsi="Calibri" w:cs="Arial"/>
          <w:lang w:eastAsia="en-GB"/>
        </w:rPr>
        <w:t xml:space="preserve">All the information will be stored securely </w:t>
      </w:r>
      <w:r w:rsidRPr="00286954">
        <w:rPr>
          <w:rFonts w:ascii="Calibri" w:eastAsia="Times New Roman" w:hAnsi="Calibri" w:cs="Arial"/>
          <w:lang w:eastAsia="en-GB"/>
        </w:rPr>
        <w:t>in accordance with the data protection act</w:t>
      </w:r>
      <w:r w:rsidR="0009299D">
        <w:rPr>
          <w:rFonts w:ascii="Calibri" w:eastAsia="Calibri" w:hAnsi="Calibri" w:cs="Arial"/>
          <w:lang w:eastAsia="en-GB"/>
        </w:rPr>
        <w:t xml:space="preserve">. </w:t>
      </w:r>
      <w:r w:rsidRPr="00286954">
        <w:rPr>
          <w:rFonts w:ascii="Calibri" w:eastAsia="Times New Roman" w:hAnsi="Calibri" w:cs="Times New Roman"/>
          <w:lang w:eastAsia="en-GB"/>
        </w:rPr>
        <w:t>A summary report will be circulated to all nominees an</w:t>
      </w:r>
      <w:r w:rsidR="0009299D">
        <w:rPr>
          <w:rFonts w:ascii="Calibri" w:eastAsia="Times New Roman" w:hAnsi="Calibri" w:cs="Times New Roman"/>
          <w:lang w:eastAsia="en-GB"/>
        </w:rPr>
        <w:t>d participating organisations.</w:t>
      </w:r>
    </w:p>
    <w:p w:rsidR="00286954" w:rsidRPr="00615126" w:rsidRDefault="00286954" w:rsidP="001B6802">
      <w:pPr>
        <w:spacing w:after="0" w:line="240" w:lineRule="auto"/>
        <w:rPr>
          <w:rFonts w:ascii="Calibri" w:eastAsia="Times New Roman" w:hAnsi="Calibri" w:cs="Arial"/>
          <w:b/>
          <w:color w:val="000000"/>
          <w:lang w:eastAsia="en-GB"/>
        </w:rPr>
      </w:pPr>
      <w:r w:rsidRPr="00615126">
        <w:rPr>
          <w:rFonts w:ascii="Calibri" w:eastAsia="Times New Roman" w:hAnsi="Calibri" w:cs="Arial"/>
          <w:b/>
          <w:color w:val="000000"/>
          <w:lang w:eastAsia="en-GB"/>
        </w:rPr>
        <w:t>What happens if I do not want to take part in the research?</w:t>
      </w:r>
    </w:p>
    <w:p w:rsidR="00286954" w:rsidRPr="00615126" w:rsidRDefault="00286954" w:rsidP="001B6802">
      <w:pPr>
        <w:spacing w:after="0" w:line="240" w:lineRule="auto"/>
        <w:jc w:val="both"/>
        <w:rPr>
          <w:rFonts w:ascii="Calibri" w:eastAsia="Calibri" w:hAnsi="Calibri" w:cs="Arial"/>
          <w:lang w:eastAsia="en-GB"/>
        </w:rPr>
      </w:pPr>
      <w:r w:rsidRPr="00615126">
        <w:rPr>
          <w:rFonts w:ascii="Calibri" w:eastAsia="Calibri" w:hAnsi="Calibri" w:cs="Arial"/>
          <w:lang w:eastAsia="en-GB"/>
        </w:rPr>
        <w:t>Participation in the research is entirely voluntary and y</w:t>
      </w:r>
      <w:r w:rsidR="0084346E">
        <w:rPr>
          <w:rFonts w:ascii="Calibri" w:eastAsia="Calibri" w:hAnsi="Calibri" w:cs="Arial"/>
          <w:lang w:eastAsia="en-GB"/>
        </w:rPr>
        <w:t>our decision will be respected.</w:t>
      </w:r>
    </w:p>
    <w:p w:rsidR="00286954" w:rsidRPr="00615126" w:rsidRDefault="00286954" w:rsidP="001B6802">
      <w:pPr>
        <w:spacing w:after="0" w:line="240" w:lineRule="auto"/>
        <w:jc w:val="both"/>
        <w:rPr>
          <w:rFonts w:ascii="Calibri" w:eastAsia="Calibri" w:hAnsi="Calibri" w:cs="Arial"/>
          <w:b/>
          <w:lang w:eastAsia="en-GB"/>
        </w:rPr>
      </w:pPr>
      <w:r w:rsidRPr="00615126">
        <w:rPr>
          <w:rFonts w:ascii="Calibri" w:eastAsia="Calibri" w:hAnsi="Calibri" w:cs="Arial"/>
          <w:b/>
          <w:lang w:eastAsia="en-GB"/>
        </w:rPr>
        <w:lastRenderedPageBreak/>
        <w:t>What happens next?</w:t>
      </w:r>
    </w:p>
    <w:p w:rsidR="00286954" w:rsidRPr="00615126" w:rsidRDefault="00286954" w:rsidP="001B6802">
      <w:pPr>
        <w:spacing w:after="0" w:line="240" w:lineRule="auto"/>
        <w:jc w:val="both"/>
        <w:rPr>
          <w:rFonts w:ascii="Calibri" w:eastAsia="Calibri" w:hAnsi="Calibri" w:cs="Arial"/>
          <w:lang w:eastAsia="en-GB"/>
        </w:rPr>
      </w:pPr>
      <w:r w:rsidRPr="00615126">
        <w:rPr>
          <w:rFonts w:ascii="Calibri" w:eastAsia="Calibri" w:hAnsi="Calibri" w:cs="Arial"/>
          <w:lang w:eastAsia="en-GB"/>
        </w:rPr>
        <w:t>If you decide to participate, you will be sent an information sheet to keep and asked to sign a consent form for the questionnaire. Then you will be given</w:t>
      </w:r>
      <w:r w:rsidR="00551FDC">
        <w:rPr>
          <w:rFonts w:ascii="Calibri" w:eastAsia="Calibri" w:hAnsi="Calibri" w:cs="Arial"/>
          <w:lang w:eastAsia="en-GB"/>
        </w:rPr>
        <w:t xml:space="preserve"> the questionnaire to complete.</w:t>
      </w:r>
      <w:r w:rsidRPr="00615126">
        <w:rPr>
          <w:rFonts w:ascii="Calibri" w:eastAsia="Calibri" w:hAnsi="Calibri" w:cs="Arial"/>
          <w:lang w:eastAsia="en-GB"/>
        </w:rPr>
        <w:t xml:space="preserve"> You are not obliged to take any further part in the </w:t>
      </w:r>
      <w:r w:rsidR="00551FDC">
        <w:rPr>
          <w:rFonts w:ascii="Calibri" w:eastAsia="Calibri" w:hAnsi="Calibri" w:cs="Arial"/>
          <w:lang w:eastAsia="en-GB"/>
        </w:rPr>
        <w:t xml:space="preserve">research unless you choose to. </w:t>
      </w:r>
      <w:r w:rsidRPr="00615126">
        <w:rPr>
          <w:rFonts w:ascii="Calibri" w:eastAsia="Calibri" w:hAnsi="Calibri" w:cs="Arial"/>
          <w:lang w:eastAsia="en-GB"/>
        </w:rPr>
        <w:t>It is your right to change your mind at any time during the process, you will not be asked to give a reason and your decision will be respected.</w:t>
      </w:r>
    </w:p>
    <w:p w:rsidR="00286954" w:rsidRPr="00615126" w:rsidRDefault="00286954" w:rsidP="001B6802">
      <w:pPr>
        <w:spacing w:after="0" w:line="240" w:lineRule="auto"/>
        <w:ind w:left="710"/>
        <w:jc w:val="both"/>
        <w:rPr>
          <w:rFonts w:ascii="Calibri" w:eastAsia="Calibri" w:hAnsi="Calibri" w:cs="Arial"/>
          <w:lang w:eastAsia="en-GB"/>
        </w:rPr>
      </w:pPr>
    </w:p>
    <w:p w:rsidR="00286954" w:rsidRPr="00615126" w:rsidRDefault="00286954" w:rsidP="001B6802">
      <w:pPr>
        <w:spacing w:after="200" w:line="276" w:lineRule="auto"/>
        <w:jc w:val="both"/>
        <w:outlineLvl w:val="0"/>
        <w:rPr>
          <w:rFonts w:ascii="Calibri" w:eastAsia="Times New Roman" w:hAnsi="Calibri" w:cs="Arial"/>
          <w:b/>
          <w:color w:val="000000"/>
          <w:lang w:eastAsia="en-GB"/>
        </w:rPr>
      </w:pPr>
      <w:r w:rsidRPr="00615126">
        <w:rPr>
          <w:rFonts w:ascii="Calibri" w:eastAsia="Times New Roman" w:hAnsi="Calibri" w:cs="Arial"/>
          <w:color w:val="000000"/>
          <w:lang w:eastAsia="en-GB"/>
        </w:rPr>
        <w:t>A request form will be sent to Chief Executives of</w:t>
      </w:r>
      <w:r w:rsidR="00551FDC">
        <w:rPr>
          <w:rFonts w:ascii="Calibri" w:eastAsia="Times New Roman" w:hAnsi="Calibri" w:cs="Arial"/>
          <w:color w:val="000000"/>
          <w:lang w:eastAsia="en-GB"/>
        </w:rPr>
        <w:t xml:space="preserve"> Further Education colleges</w:t>
      </w:r>
      <w:r w:rsidRPr="00615126">
        <w:rPr>
          <w:rFonts w:ascii="Calibri" w:eastAsia="Times New Roman" w:hAnsi="Calibri" w:cs="Arial"/>
          <w:color w:val="000000"/>
          <w:lang w:eastAsia="en-GB"/>
        </w:rPr>
        <w:t xml:space="preserve"> to invite them to participate in the interviews and focus group activity. The researcher will make contact to confirm their nominees for the interviews and then contact the nominees to discuss the study and to make arrangements for</w:t>
      </w:r>
      <w:r w:rsidR="00551FDC">
        <w:rPr>
          <w:rFonts w:ascii="Calibri" w:eastAsia="Times New Roman" w:hAnsi="Calibri" w:cs="Arial"/>
          <w:color w:val="000000"/>
          <w:lang w:eastAsia="en-GB"/>
        </w:rPr>
        <w:t xml:space="preserve"> interviews and/or focus group.</w:t>
      </w:r>
    </w:p>
    <w:p w:rsidR="00286954" w:rsidRPr="00615126" w:rsidRDefault="00286954" w:rsidP="001B6802">
      <w:pPr>
        <w:spacing w:after="0" w:line="240" w:lineRule="auto"/>
        <w:ind w:left="426" w:hanging="426"/>
        <w:rPr>
          <w:rFonts w:ascii="Calibri" w:eastAsia="Times New Roman" w:hAnsi="Calibri" w:cs="Arial"/>
          <w:b/>
          <w:color w:val="000000"/>
          <w:lang w:eastAsia="en-GB"/>
        </w:rPr>
      </w:pPr>
      <w:r w:rsidRPr="00615126">
        <w:rPr>
          <w:rFonts w:ascii="Calibri" w:eastAsia="Times New Roman" w:hAnsi="Calibri" w:cs="Arial"/>
          <w:b/>
          <w:color w:val="000000"/>
          <w:lang w:eastAsia="en-GB"/>
        </w:rPr>
        <w:t>What if something goes wrong?</w:t>
      </w:r>
    </w:p>
    <w:p w:rsidR="00286954" w:rsidRPr="00615126" w:rsidRDefault="00286954" w:rsidP="001B6802">
      <w:pPr>
        <w:spacing w:after="200" w:line="240" w:lineRule="auto"/>
        <w:jc w:val="both"/>
        <w:rPr>
          <w:rFonts w:ascii="Calibri" w:eastAsia="Calibri" w:hAnsi="Calibri" w:cs="Arial"/>
          <w:lang w:eastAsia="en-GB"/>
        </w:rPr>
      </w:pPr>
      <w:r w:rsidRPr="00615126">
        <w:rPr>
          <w:rFonts w:ascii="Calibri" w:eastAsia="Calibri" w:hAnsi="Calibri" w:cs="Arial"/>
          <w:lang w:eastAsia="en-GB"/>
        </w:rPr>
        <w:t xml:space="preserve">If there are any problems during the research process, either with the way it been conducted or the way you have been treated, then you can contact me or my University Supervisor. If you are still unhappy then you can contact the University Registrar and Secretary. All contact details can be found at the end of the sheet. </w:t>
      </w:r>
    </w:p>
    <w:p w:rsidR="00286954" w:rsidRPr="00615126" w:rsidRDefault="00286954" w:rsidP="001B6802">
      <w:pPr>
        <w:spacing w:after="0" w:line="240" w:lineRule="auto"/>
        <w:jc w:val="both"/>
        <w:rPr>
          <w:rFonts w:ascii="Calibri" w:eastAsia="Times New Roman" w:hAnsi="Calibri" w:cs="Times New Roman"/>
          <w:b/>
          <w:color w:val="000000"/>
          <w:lang w:eastAsia="en-GB"/>
        </w:rPr>
      </w:pPr>
      <w:r w:rsidRPr="00615126">
        <w:rPr>
          <w:rFonts w:ascii="Calibri" w:eastAsia="Times New Roman" w:hAnsi="Calibri" w:cs="Times New Roman"/>
          <w:b/>
          <w:color w:val="000000"/>
          <w:lang w:eastAsia="en-GB"/>
        </w:rPr>
        <w:t>What happens now?</w:t>
      </w:r>
    </w:p>
    <w:p w:rsidR="00286954" w:rsidRPr="00615126" w:rsidRDefault="00286954" w:rsidP="001B6802">
      <w:pPr>
        <w:spacing w:after="0" w:line="240" w:lineRule="auto"/>
        <w:ind w:right="-283"/>
        <w:rPr>
          <w:rFonts w:ascii="Calibri" w:eastAsia="Times New Roman" w:hAnsi="Calibri" w:cs="Times New Roman"/>
          <w:color w:val="000000"/>
          <w:lang w:eastAsia="en-GB"/>
        </w:rPr>
      </w:pPr>
      <w:r w:rsidRPr="00615126">
        <w:rPr>
          <w:rFonts w:ascii="Calibri" w:eastAsia="Times New Roman" w:hAnsi="Calibri" w:cs="Times New Roman"/>
          <w:color w:val="000000"/>
          <w:lang w:eastAsia="en-GB"/>
        </w:rPr>
        <w:t>If you are happy to participate please email the researcher by 20</w:t>
      </w:r>
      <w:r w:rsidRPr="00615126">
        <w:rPr>
          <w:rFonts w:ascii="Calibri" w:eastAsia="Times New Roman" w:hAnsi="Calibri" w:cs="Times New Roman"/>
          <w:color w:val="000000"/>
          <w:vertAlign w:val="superscript"/>
          <w:lang w:eastAsia="en-GB"/>
        </w:rPr>
        <w:t xml:space="preserve"> </w:t>
      </w:r>
      <w:r w:rsidRPr="00615126">
        <w:rPr>
          <w:rFonts w:ascii="Calibri" w:eastAsia="Times New Roman" w:hAnsi="Calibri" w:cs="Times New Roman"/>
          <w:color w:val="000000"/>
          <w:lang w:eastAsia="en-GB"/>
        </w:rPr>
        <w:t xml:space="preserve">July 2014 at: </w:t>
      </w:r>
      <w:hyperlink r:id="rId14" w:history="1">
        <w:r w:rsidRPr="00615126">
          <w:rPr>
            <w:rFonts w:ascii="Calibri" w:eastAsia="Times New Roman" w:hAnsi="Calibri" w:cs="Times New Roman"/>
            <w:color w:val="0000FF"/>
            <w:u w:val="single"/>
            <w:lang w:eastAsia="en-GB"/>
          </w:rPr>
          <w:t>m001696b@student.staffs.ac.uk</w:t>
        </w:r>
      </w:hyperlink>
      <w:r w:rsidR="000836BE">
        <w:rPr>
          <w:rFonts w:ascii="Calibri" w:eastAsia="Times New Roman" w:hAnsi="Calibri" w:cs="Times New Roman"/>
          <w:color w:val="000000"/>
          <w:lang w:eastAsia="en-GB"/>
        </w:rPr>
        <w:t xml:space="preserve"> </w:t>
      </w:r>
      <w:r w:rsidRPr="00615126">
        <w:rPr>
          <w:rFonts w:ascii="Calibri" w:eastAsia="Times New Roman" w:hAnsi="Calibri" w:cs="Times New Roman"/>
          <w:color w:val="000000"/>
          <w:lang w:eastAsia="en-GB"/>
        </w:rPr>
        <w:t>Further Information about the research and consent form will then be sent by letter to the Chief Executive of Further Education organisation.</w:t>
      </w:r>
    </w:p>
    <w:p w:rsidR="00286954" w:rsidRPr="00615126" w:rsidRDefault="00286954" w:rsidP="001B6802">
      <w:pPr>
        <w:spacing w:after="200" w:line="276" w:lineRule="auto"/>
        <w:ind w:left="426"/>
        <w:jc w:val="both"/>
        <w:outlineLvl w:val="0"/>
        <w:rPr>
          <w:rFonts w:ascii="Calibri" w:eastAsia="Calibri" w:hAnsi="Calibri" w:cs="Arial"/>
          <w:b/>
          <w:lang w:eastAsia="en-GB"/>
        </w:rPr>
      </w:pPr>
    </w:p>
    <w:p w:rsidR="00286954" w:rsidRPr="00615126" w:rsidRDefault="00286954" w:rsidP="001B6802">
      <w:pPr>
        <w:spacing w:after="200" w:line="276" w:lineRule="auto"/>
        <w:jc w:val="both"/>
        <w:outlineLvl w:val="0"/>
        <w:rPr>
          <w:rFonts w:ascii="Calibri" w:eastAsia="Calibri" w:hAnsi="Calibri" w:cs="Arial"/>
          <w:b/>
          <w:lang w:eastAsia="en-GB"/>
        </w:rPr>
      </w:pPr>
      <w:r w:rsidRPr="00615126">
        <w:rPr>
          <w:rFonts w:ascii="Calibri" w:eastAsia="Calibri" w:hAnsi="Calibri" w:cs="Arial"/>
          <w:b/>
          <w:lang w:eastAsia="en-GB"/>
        </w:rPr>
        <w:t xml:space="preserve">Thank you for your time reading this Briefing and considering taking part in the research. </w:t>
      </w:r>
      <w:r w:rsidRPr="00615126">
        <w:rPr>
          <w:rFonts w:ascii="Calibri" w:eastAsia="Times New Roman" w:hAnsi="Calibri" w:cs="Times New Roman"/>
          <w:b/>
          <w:color w:val="000000"/>
          <w:lang w:eastAsia="en-GB"/>
        </w:rPr>
        <w:t>If you not want to participate I would like to thank you for your attention</w:t>
      </w:r>
    </w:p>
    <w:p w:rsidR="00286954" w:rsidRPr="00615126" w:rsidRDefault="00286954" w:rsidP="001B6802">
      <w:pPr>
        <w:spacing w:after="0" w:line="240" w:lineRule="auto"/>
        <w:rPr>
          <w:rFonts w:ascii="Calibri" w:eastAsia="Times New Roman" w:hAnsi="Calibri" w:cs="Arial"/>
          <w:b/>
          <w:color w:val="000000"/>
          <w:lang w:eastAsia="en-GB"/>
        </w:rPr>
      </w:pPr>
      <w:r w:rsidRPr="00615126">
        <w:rPr>
          <w:rFonts w:ascii="Calibri" w:eastAsia="Times New Roman" w:hAnsi="Calibri" w:cs="Arial"/>
          <w:b/>
          <w:color w:val="000000"/>
          <w:lang w:eastAsia="en-GB"/>
        </w:rPr>
        <w:t>If you have any further questions about the research.</w:t>
      </w:r>
    </w:p>
    <w:p w:rsidR="00286954" w:rsidRPr="00615126" w:rsidRDefault="00286954" w:rsidP="001B6802">
      <w:pPr>
        <w:spacing w:after="200" w:line="276" w:lineRule="auto"/>
        <w:jc w:val="both"/>
        <w:outlineLvl w:val="0"/>
        <w:rPr>
          <w:rFonts w:ascii="Calibri" w:eastAsia="Calibri" w:hAnsi="Calibri" w:cs="Arial"/>
          <w:b/>
          <w:lang w:eastAsia="en-GB"/>
        </w:rPr>
      </w:pPr>
      <w:r w:rsidRPr="00615126">
        <w:rPr>
          <w:rFonts w:ascii="Calibri" w:eastAsia="Times New Roman" w:hAnsi="Calibri" w:cs="Arial"/>
          <w:color w:val="000000"/>
          <w:lang w:eastAsia="en-GB"/>
        </w:rPr>
        <w:t>If there is anything you would like to discuss in more detail, then</w:t>
      </w:r>
      <w:r w:rsidR="007D009B">
        <w:rPr>
          <w:rFonts w:ascii="Calibri" w:eastAsia="Times New Roman" w:hAnsi="Calibri" w:cs="Arial"/>
          <w:color w:val="000000"/>
          <w:lang w:eastAsia="en-GB"/>
        </w:rPr>
        <w:t xml:space="preserve"> please do contact me directly.</w:t>
      </w:r>
      <w:r w:rsidRPr="00615126">
        <w:rPr>
          <w:rFonts w:ascii="Calibri" w:eastAsia="Times New Roman" w:hAnsi="Calibri" w:cs="Arial"/>
          <w:color w:val="000000"/>
          <w:lang w:eastAsia="en-GB"/>
        </w:rPr>
        <w:t xml:space="preserve"> I would be pleased to answer your questions</w:t>
      </w:r>
    </w:p>
    <w:p w:rsidR="00286954" w:rsidRPr="00615126" w:rsidRDefault="00286954" w:rsidP="001B6802">
      <w:pPr>
        <w:tabs>
          <w:tab w:val="left" w:pos="4962"/>
          <w:tab w:val="left" w:pos="5245"/>
        </w:tabs>
        <w:spacing w:after="200" w:line="240" w:lineRule="auto"/>
        <w:ind w:left="426"/>
        <w:jc w:val="both"/>
        <w:outlineLvl w:val="0"/>
        <w:rPr>
          <w:rFonts w:ascii="Calibri" w:eastAsia="Calibri" w:hAnsi="Calibri" w:cs="Arial"/>
          <w:b/>
          <w:lang w:eastAsia="en-GB"/>
        </w:rPr>
      </w:pPr>
    </w:p>
    <w:p w:rsidR="00286954" w:rsidRPr="00615126" w:rsidRDefault="00286954" w:rsidP="001B6802">
      <w:pPr>
        <w:tabs>
          <w:tab w:val="left" w:pos="4962"/>
          <w:tab w:val="left" w:pos="5245"/>
        </w:tabs>
        <w:spacing w:after="200" w:line="240" w:lineRule="auto"/>
        <w:jc w:val="both"/>
        <w:outlineLvl w:val="0"/>
        <w:rPr>
          <w:rFonts w:ascii="Calibri" w:eastAsia="Calibri" w:hAnsi="Calibri" w:cs="Arial"/>
          <w:lang w:eastAsia="en-GB"/>
        </w:rPr>
      </w:pPr>
      <w:r w:rsidRPr="00615126">
        <w:rPr>
          <w:rFonts w:ascii="Calibri" w:eastAsia="Calibri" w:hAnsi="Calibri" w:cs="Arial"/>
          <w:b/>
          <w:lang w:eastAsia="en-GB"/>
        </w:rPr>
        <w:t xml:space="preserve">Research Supervisor:                                                       </w:t>
      </w:r>
      <w:r w:rsidRPr="00615126">
        <w:rPr>
          <w:rFonts w:ascii="Calibri" w:eastAsia="Calibri" w:hAnsi="Calibri" w:cs="Arial"/>
          <w:lang w:eastAsia="en-GB"/>
        </w:rPr>
        <w:t xml:space="preserve">Professor Tehmina Basit            </w:t>
      </w:r>
    </w:p>
    <w:p w:rsidR="00286954" w:rsidRPr="00615126" w:rsidRDefault="00286954" w:rsidP="001B6802">
      <w:pPr>
        <w:tabs>
          <w:tab w:val="left" w:pos="4962"/>
          <w:tab w:val="left" w:pos="5245"/>
        </w:tabs>
        <w:spacing w:after="200" w:line="240" w:lineRule="auto"/>
        <w:outlineLvl w:val="0"/>
        <w:rPr>
          <w:rFonts w:ascii="Calibri" w:eastAsia="Times New Roman" w:hAnsi="Calibri" w:cs="Arial"/>
          <w:color w:val="0000FF"/>
          <w:u w:val="single"/>
          <w:lang w:val="en-AU" w:eastAsia="en-GB"/>
        </w:rPr>
      </w:pPr>
      <w:r w:rsidRPr="00615126">
        <w:rPr>
          <w:rFonts w:ascii="Calibri" w:eastAsia="Calibri" w:hAnsi="Calibri" w:cs="Arial"/>
          <w:lang w:eastAsia="en-GB"/>
        </w:rPr>
        <w:t>Telephone:+44 (0)1782 294242</w:t>
      </w:r>
      <w:r w:rsidRPr="00615126">
        <w:rPr>
          <w:rFonts w:ascii="Arial" w:eastAsia="Calibri" w:hAnsi="Arial" w:cs="Arial"/>
          <w:lang w:eastAsia="en-GB"/>
        </w:rPr>
        <w:t xml:space="preserve">   </w:t>
      </w:r>
      <w:r w:rsidRPr="00615126">
        <w:rPr>
          <w:rFonts w:ascii="Arial" w:eastAsia="Times New Roman" w:hAnsi="Arial" w:cs="Arial"/>
          <w:lang w:eastAsia="en-GB"/>
        </w:rPr>
        <w:t xml:space="preserve">          </w:t>
      </w:r>
      <w:r w:rsidRPr="00615126">
        <w:rPr>
          <w:rFonts w:ascii="Calibri" w:eastAsia="Times New Roman" w:hAnsi="Calibri" w:cs="Arial"/>
          <w:lang w:eastAsia="en-GB"/>
        </w:rPr>
        <w:t xml:space="preserve">                     E</w:t>
      </w:r>
      <w:r w:rsidRPr="00615126">
        <w:rPr>
          <w:rFonts w:ascii="Calibri" w:eastAsia="Times New Roman" w:hAnsi="Calibri" w:cs="Arial"/>
          <w:lang w:val="en-AU" w:eastAsia="en-GB"/>
        </w:rPr>
        <w:t xml:space="preserve">mail: </w:t>
      </w:r>
      <w:hyperlink r:id="rId15" w:history="1">
        <w:r w:rsidRPr="00615126">
          <w:rPr>
            <w:rFonts w:ascii="Calibri" w:eastAsia="Times New Roman" w:hAnsi="Calibri" w:cs="Arial"/>
            <w:color w:val="0000FF"/>
            <w:u w:val="single"/>
            <w:lang w:val="en-AU" w:eastAsia="en-GB"/>
          </w:rPr>
          <w:t>t.n.basit@staffs.ac.uk</w:t>
        </w:r>
      </w:hyperlink>
    </w:p>
    <w:p w:rsidR="00286954" w:rsidRPr="00615126" w:rsidRDefault="00286954" w:rsidP="001B6802">
      <w:pPr>
        <w:tabs>
          <w:tab w:val="left" w:pos="4962"/>
          <w:tab w:val="left" w:pos="5245"/>
        </w:tabs>
        <w:spacing w:after="200" w:line="240" w:lineRule="auto"/>
        <w:ind w:left="426"/>
        <w:outlineLvl w:val="0"/>
        <w:rPr>
          <w:rFonts w:ascii="Calibri" w:eastAsia="Calibri" w:hAnsi="Calibri" w:cs="Arial"/>
          <w:b/>
          <w:lang w:eastAsia="en-GB"/>
        </w:rPr>
      </w:pPr>
    </w:p>
    <w:p w:rsidR="00286954" w:rsidRPr="00615126" w:rsidRDefault="00286954" w:rsidP="001B6802">
      <w:pPr>
        <w:tabs>
          <w:tab w:val="left" w:pos="5245"/>
        </w:tabs>
        <w:spacing w:after="200" w:line="240" w:lineRule="auto"/>
        <w:jc w:val="both"/>
        <w:outlineLvl w:val="0"/>
        <w:rPr>
          <w:rFonts w:ascii="Calibri" w:eastAsia="Calibri" w:hAnsi="Calibri" w:cs="Arial"/>
          <w:lang w:eastAsia="en-GB"/>
        </w:rPr>
      </w:pPr>
      <w:r w:rsidRPr="00615126">
        <w:rPr>
          <w:rFonts w:ascii="Calibri" w:eastAsia="Calibri" w:hAnsi="Calibri" w:cs="Arial"/>
          <w:b/>
          <w:lang w:eastAsia="en-GB"/>
        </w:rPr>
        <w:t xml:space="preserve">Researcher:                                                                        </w:t>
      </w:r>
      <w:r w:rsidRPr="00615126">
        <w:rPr>
          <w:rFonts w:ascii="Calibri" w:eastAsia="Calibri" w:hAnsi="Calibri" w:cs="Arial"/>
          <w:lang w:eastAsia="en-GB"/>
        </w:rPr>
        <w:t xml:space="preserve">Marilyn McHugh       </w:t>
      </w:r>
    </w:p>
    <w:p w:rsidR="00286954" w:rsidRPr="00615126" w:rsidRDefault="00286954" w:rsidP="001B6802">
      <w:pPr>
        <w:tabs>
          <w:tab w:val="left" w:pos="5245"/>
        </w:tabs>
        <w:spacing w:after="200" w:line="240" w:lineRule="auto"/>
        <w:jc w:val="both"/>
        <w:outlineLvl w:val="0"/>
        <w:rPr>
          <w:rFonts w:ascii="Calibri" w:eastAsia="Times New Roman" w:hAnsi="Calibri" w:cs="Times New Roman"/>
          <w:lang w:eastAsia="en-GB"/>
        </w:rPr>
      </w:pPr>
      <w:r w:rsidRPr="00615126">
        <w:rPr>
          <w:rFonts w:ascii="Calibri" w:eastAsia="Calibri" w:hAnsi="Calibri" w:cs="Arial"/>
          <w:lang w:eastAsia="en-GB"/>
        </w:rPr>
        <w:t>Telephone: 0121 442 2114                                              E</w:t>
      </w:r>
      <w:r w:rsidRPr="00615126">
        <w:rPr>
          <w:rFonts w:ascii="Calibri" w:eastAsia="Times New Roman" w:hAnsi="Calibri" w:cs="Arial"/>
          <w:lang w:val="en-AU" w:eastAsia="en-GB"/>
        </w:rPr>
        <w:t>mail:</w:t>
      </w:r>
      <w:r w:rsidRPr="00615126">
        <w:rPr>
          <w:rFonts w:ascii="Calibri" w:eastAsia="Times New Roman" w:hAnsi="Calibri" w:cs="Times New Roman"/>
          <w:b/>
          <w:lang w:eastAsia="en-GB"/>
        </w:rPr>
        <w:t xml:space="preserve"> </w:t>
      </w:r>
      <w:hyperlink r:id="rId16" w:history="1">
        <w:r w:rsidRPr="00615126">
          <w:rPr>
            <w:rFonts w:ascii="Calibri" w:eastAsia="Times New Roman" w:hAnsi="Calibri" w:cs="Times New Roman"/>
            <w:color w:val="0000FF"/>
            <w:u w:val="single"/>
            <w:lang w:eastAsia="en-GB"/>
          </w:rPr>
          <w:t>m001609b@student.staffs.ac.uk</w:t>
        </w:r>
      </w:hyperlink>
    </w:p>
    <w:p w:rsidR="00286954" w:rsidRPr="00551FDC" w:rsidRDefault="00286954" w:rsidP="00551FDC">
      <w:pPr>
        <w:spacing w:after="0" w:line="240" w:lineRule="auto"/>
        <w:ind w:left="426" w:hanging="426"/>
        <w:rPr>
          <w:rFonts w:ascii="Calibri" w:eastAsia="Times New Roman" w:hAnsi="Calibri" w:cs="Times New Roman"/>
          <w:lang w:eastAsia="en-GB"/>
        </w:rPr>
      </w:pPr>
    </w:p>
    <w:p w:rsidR="00286954" w:rsidRPr="00551FDC" w:rsidRDefault="00286954" w:rsidP="00286954">
      <w:pPr>
        <w:spacing w:after="0" w:line="240" w:lineRule="auto"/>
        <w:rPr>
          <w:rFonts w:ascii="Calibri" w:eastAsia="Times New Roman" w:hAnsi="Calibri" w:cs="Times New Roman"/>
          <w:lang w:eastAsia="en-GB"/>
        </w:rPr>
      </w:pPr>
    </w:p>
    <w:p w:rsidR="00465F19" w:rsidRPr="00551FDC" w:rsidRDefault="00465F19" w:rsidP="001649C8">
      <w:pPr>
        <w:shd w:val="clear" w:color="auto" w:fill="FFFFFF"/>
        <w:spacing w:before="240" w:after="200" w:line="240" w:lineRule="auto"/>
        <w:rPr>
          <w:rFonts w:ascii="Calibri" w:eastAsia="Times New Roman" w:hAnsi="Calibri" w:cs="Arial"/>
          <w:sz w:val="24"/>
          <w:szCs w:val="24"/>
          <w:lang w:eastAsia="en-GB"/>
        </w:rPr>
      </w:pPr>
    </w:p>
    <w:p w:rsidR="00615126" w:rsidRPr="00551FDC" w:rsidRDefault="00615126" w:rsidP="001649C8">
      <w:pPr>
        <w:shd w:val="clear" w:color="auto" w:fill="FFFFFF"/>
        <w:spacing w:before="240" w:after="200" w:line="240" w:lineRule="auto"/>
        <w:rPr>
          <w:rFonts w:ascii="Calibri" w:eastAsia="Times New Roman" w:hAnsi="Calibri" w:cs="Arial"/>
          <w:sz w:val="24"/>
          <w:szCs w:val="24"/>
          <w:lang w:eastAsia="en-GB"/>
        </w:rPr>
      </w:pPr>
    </w:p>
    <w:p w:rsidR="00615126" w:rsidRPr="00551FDC" w:rsidRDefault="00615126" w:rsidP="001649C8">
      <w:pPr>
        <w:shd w:val="clear" w:color="auto" w:fill="FFFFFF"/>
        <w:spacing w:before="240" w:after="200" w:line="240" w:lineRule="auto"/>
        <w:rPr>
          <w:rFonts w:ascii="Calibri" w:eastAsia="Times New Roman" w:hAnsi="Calibri" w:cs="Arial"/>
          <w:sz w:val="24"/>
          <w:szCs w:val="24"/>
          <w:lang w:eastAsia="en-GB"/>
        </w:rPr>
      </w:pPr>
    </w:p>
    <w:p w:rsidR="00592309" w:rsidRPr="00D52170" w:rsidRDefault="002575A2" w:rsidP="00B07BB3">
      <w:pPr>
        <w:spacing w:after="0" w:line="240" w:lineRule="auto"/>
        <w:rPr>
          <w:rFonts w:ascii="Calibri" w:eastAsia="Times New Roman" w:hAnsi="Calibri" w:cs="Times New Roman"/>
          <w:b/>
          <w:sz w:val="24"/>
          <w:szCs w:val="24"/>
          <w:lang w:eastAsia="en-GB"/>
        </w:rPr>
      </w:pPr>
      <w:r>
        <w:rPr>
          <w:rFonts w:ascii="Calibri" w:eastAsia="Times New Roman" w:hAnsi="Calibri" w:cs="Arial"/>
          <w:b/>
          <w:sz w:val="24"/>
          <w:szCs w:val="24"/>
          <w:lang w:eastAsia="en-GB"/>
        </w:rPr>
        <w:t>Appendix 10</w:t>
      </w:r>
      <w:r w:rsidR="00B07BB3" w:rsidRPr="00D52170">
        <w:rPr>
          <w:rFonts w:ascii="Calibri" w:eastAsia="Times New Roman" w:hAnsi="Calibri" w:cs="Arial"/>
          <w:b/>
          <w:sz w:val="24"/>
          <w:szCs w:val="24"/>
          <w:lang w:eastAsia="en-GB"/>
        </w:rPr>
        <w:t>:</w:t>
      </w:r>
      <w:r w:rsidR="00B07BB3" w:rsidRPr="00D52170">
        <w:rPr>
          <w:rFonts w:ascii="Calibri" w:eastAsia="Times New Roman" w:hAnsi="Calibri" w:cs="Times New Roman"/>
          <w:b/>
          <w:sz w:val="24"/>
          <w:szCs w:val="24"/>
          <w:lang w:eastAsia="en-GB"/>
        </w:rPr>
        <w:t xml:space="preserve"> Project Information Sheet Survey – Chie</w:t>
      </w:r>
      <w:r w:rsidR="00592309" w:rsidRPr="00D52170">
        <w:rPr>
          <w:rFonts w:ascii="Calibri" w:eastAsia="Times New Roman" w:hAnsi="Calibri" w:cs="Times New Roman"/>
          <w:b/>
          <w:sz w:val="24"/>
          <w:szCs w:val="24"/>
          <w:lang w:eastAsia="en-GB"/>
        </w:rPr>
        <w:t xml:space="preserve">f Executives </w:t>
      </w:r>
      <w:r w:rsidR="001D22E6">
        <w:rPr>
          <w:rFonts w:ascii="Calibri" w:eastAsia="Times New Roman" w:hAnsi="Calibri" w:cs="Times New Roman"/>
          <w:b/>
          <w:sz w:val="24"/>
          <w:szCs w:val="24"/>
          <w:lang w:eastAsia="en-GB"/>
        </w:rPr>
        <w:t xml:space="preserve">FE </w:t>
      </w:r>
    </w:p>
    <w:p w:rsidR="00B07BB3" w:rsidRPr="00D52170" w:rsidRDefault="00592309" w:rsidP="00B07BB3">
      <w:pPr>
        <w:spacing w:after="0" w:line="240" w:lineRule="auto"/>
        <w:rPr>
          <w:rFonts w:ascii="Calibri" w:eastAsia="Times New Roman" w:hAnsi="Calibri" w:cs="Times New Roman"/>
          <w:b/>
          <w:sz w:val="24"/>
          <w:szCs w:val="24"/>
          <w:lang w:eastAsia="en-GB"/>
        </w:rPr>
      </w:pPr>
      <w:r w:rsidRPr="00D52170">
        <w:rPr>
          <w:rFonts w:ascii="Calibri" w:eastAsia="Times New Roman" w:hAnsi="Calibri" w:cs="Times New Roman"/>
          <w:b/>
          <w:sz w:val="24"/>
          <w:szCs w:val="24"/>
          <w:lang w:eastAsia="en-GB"/>
        </w:rPr>
        <w:t xml:space="preserve">     </w:t>
      </w:r>
      <w:r w:rsidR="00551FDC">
        <w:rPr>
          <w:rFonts w:ascii="Calibri" w:eastAsia="Times New Roman" w:hAnsi="Calibri" w:cs="Times New Roman"/>
          <w:b/>
          <w:sz w:val="24"/>
          <w:szCs w:val="24"/>
          <w:lang w:eastAsia="en-GB"/>
        </w:rPr>
        <w:t xml:space="preserve">  </w:t>
      </w:r>
      <w:r w:rsidR="00904833">
        <w:rPr>
          <w:rFonts w:ascii="Calibri" w:eastAsia="Times New Roman" w:hAnsi="Calibri" w:cs="Times New Roman"/>
          <w:b/>
          <w:sz w:val="24"/>
          <w:szCs w:val="24"/>
          <w:lang w:eastAsia="en-GB"/>
        </w:rPr>
        <w:t xml:space="preserve">                 </w:t>
      </w:r>
      <w:r w:rsidR="001D22E6">
        <w:rPr>
          <w:rFonts w:ascii="Calibri" w:eastAsia="Times New Roman" w:hAnsi="Calibri" w:cs="Times New Roman"/>
          <w:b/>
          <w:sz w:val="24"/>
          <w:szCs w:val="24"/>
          <w:lang w:eastAsia="en-GB"/>
        </w:rPr>
        <w:t xml:space="preserve"> c</w:t>
      </w:r>
      <w:r w:rsidR="00551FDC">
        <w:rPr>
          <w:rFonts w:ascii="Calibri" w:eastAsia="Times New Roman" w:hAnsi="Calibri" w:cs="Times New Roman"/>
          <w:b/>
          <w:sz w:val="24"/>
          <w:szCs w:val="24"/>
          <w:lang w:eastAsia="en-GB"/>
        </w:rPr>
        <w:t>olleges</w:t>
      </w:r>
      <w:r w:rsidRPr="00D52170">
        <w:rPr>
          <w:rFonts w:ascii="Calibri" w:eastAsia="Times New Roman" w:hAnsi="Calibri" w:cs="Times New Roman"/>
          <w:b/>
          <w:sz w:val="24"/>
          <w:szCs w:val="24"/>
          <w:lang w:eastAsia="en-GB"/>
        </w:rPr>
        <w:t xml:space="preserve"> and Informed Consent Form</w:t>
      </w:r>
    </w:p>
    <w:p w:rsidR="00286954" w:rsidRPr="00904833" w:rsidRDefault="00286954" w:rsidP="00286954">
      <w:pPr>
        <w:spacing w:after="0" w:line="240" w:lineRule="auto"/>
        <w:rPr>
          <w:rFonts w:ascii="Calibri" w:eastAsia="Calibri" w:hAnsi="Calibri" w:cs="Times New Roman"/>
          <w:sz w:val="28"/>
          <w:szCs w:val="28"/>
        </w:rPr>
      </w:pPr>
    </w:p>
    <w:p w:rsidR="00286954" w:rsidRPr="00D52170" w:rsidRDefault="00286954" w:rsidP="00286954">
      <w:pPr>
        <w:spacing w:after="0" w:line="240" w:lineRule="auto"/>
        <w:rPr>
          <w:rFonts w:ascii="Calibri" w:eastAsia="Calibri" w:hAnsi="Calibri" w:cs="Times New Roman"/>
          <w:b/>
          <w:sz w:val="24"/>
          <w:szCs w:val="24"/>
        </w:rPr>
      </w:pPr>
      <w:r w:rsidRPr="00D52170">
        <w:rPr>
          <w:rFonts w:ascii="Calibri" w:eastAsia="Times New Roman" w:hAnsi="Calibri" w:cs="Times New Roman"/>
          <w:b/>
          <w:color w:val="000000"/>
          <w:sz w:val="24"/>
          <w:szCs w:val="24"/>
          <w:lang w:eastAsia="en-GB"/>
        </w:rPr>
        <w:lastRenderedPageBreak/>
        <w:t>16-18 Year Old Young People</w:t>
      </w:r>
      <w:r w:rsidRPr="00D52170">
        <w:rPr>
          <w:rFonts w:ascii="Calibri" w:eastAsia="Times New Roman" w:hAnsi="Calibri" w:cs="Times New Roman"/>
          <w:b/>
          <w:sz w:val="24"/>
          <w:szCs w:val="24"/>
          <w:lang w:eastAsia="en-GB"/>
        </w:rPr>
        <w:t xml:space="preserve"> Not In Education,</w:t>
      </w:r>
      <w:r w:rsidRPr="00D52170">
        <w:rPr>
          <w:rFonts w:ascii="Calibri" w:eastAsia="Times New Roman" w:hAnsi="Calibri" w:cs="Times New Roman"/>
          <w:b/>
          <w:color w:val="000000"/>
          <w:sz w:val="24"/>
          <w:szCs w:val="24"/>
          <w:lang w:eastAsia="en-GB"/>
        </w:rPr>
        <w:t xml:space="preserve"> </w:t>
      </w:r>
      <w:r w:rsidRPr="00D52170">
        <w:rPr>
          <w:rFonts w:ascii="Calibri" w:eastAsia="Times New Roman" w:hAnsi="Calibri" w:cs="Times New Roman"/>
          <w:b/>
          <w:sz w:val="24"/>
          <w:szCs w:val="24"/>
          <w:lang w:eastAsia="en-GB"/>
        </w:rPr>
        <w:t xml:space="preserve">Employment or Training (NEET) </w:t>
      </w:r>
    </w:p>
    <w:p w:rsidR="00286954" w:rsidRPr="00286954" w:rsidRDefault="00286954" w:rsidP="00286954">
      <w:pPr>
        <w:spacing w:after="0" w:line="240" w:lineRule="auto"/>
        <w:ind w:left="284"/>
        <w:jc w:val="both"/>
        <w:rPr>
          <w:rFonts w:ascii="Calibri" w:eastAsia="Times New Roman" w:hAnsi="Calibri" w:cs="Times New Roman"/>
          <w:b/>
          <w:sz w:val="28"/>
          <w:szCs w:val="28"/>
          <w:lang w:eastAsia="en-GB"/>
        </w:rPr>
      </w:pPr>
    </w:p>
    <w:p w:rsidR="00286954" w:rsidRPr="00615126" w:rsidRDefault="00286954" w:rsidP="00286954">
      <w:pPr>
        <w:spacing w:after="0" w:line="240" w:lineRule="auto"/>
        <w:rPr>
          <w:rFonts w:ascii="Calibri" w:eastAsia="Times New Roman" w:hAnsi="Calibri" w:cs="Times New Roman"/>
          <w:color w:val="000000"/>
          <w:sz w:val="24"/>
          <w:szCs w:val="24"/>
          <w:lang w:eastAsia="en-GB"/>
        </w:rPr>
      </w:pPr>
      <w:r w:rsidRPr="00615126">
        <w:rPr>
          <w:rFonts w:ascii="Calibri" w:eastAsia="Times New Roman" w:hAnsi="Calibri" w:cs="Times New Roman"/>
          <w:color w:val="000000"/>
          <w:sz w:val="24"/>
          <w:szCs w:val="24"/>
          <w:lang w:eastAsia="en-GB"/>
        </w:rPr>
        <w:t>As part of an Education Doctorate at Staffordshire University I am researching current opportunities for education and training for the 16</w:t>
      </w:r>
      <w:r w:rsidR="00904833">
        <w:rPr>
          <w:rFonts w:ascii="Calibri" w:eastAsia="Times New Roman" w:hAnsi="Calibri" w:cs="Times New Roman"/>
          <w:color w:val="000000"/>
          <w:sz w:val="24"/>
          <w:szCs w:val="24"/>
          <w:lang w:eastAsia="en-GB"/>
        </w:rPr>
        <w:t>-18 year old NEET young people.</w:t>
      </w:r>
    </w:p>
    <w:p w:rsidR="00286954" w:rsidRPr="00615126" w:rsidRDefault="00286954" w:rsidP="00286954">
      <w:pPr>
        <w:spacing w:after="0" w:line="240" w:lineRule="auto"/>
        <w:ind w:left="-425" w:right="425"/>
        <w:rPr>
          <w:rFonts w:ascii="Calibri" w:eastAsia="Times New Roman" w:hAnsi="Calibri" w:cs="Times New Roman"/>
          <w:color w:val="000000"/>
          <w:sz w:val="24"/>
          <w:szCs w:val="24"/>
          <w:lang w:eastAsia="en-GB"/>
        </w:rPr>
      </w:pPr>
    </w:p>
    <w:p w:rsidR="00286954" w:rsidRPr="00615126" w:rsidRDefault="00286954" w:rsidP="00286954">
      <w:pPr>
        <w:spacing w:after="200" w:line="240" w:lineRule="auto"/>
        <w:ind w:right="-284"/>
        <w:outlineLvl w:val="0"/>
        <w:rPr>
          <w:rFonts w:ascii="Calibri" w:eastAsia="Times New Roman" w:hAnsi="Calibri" w:cs="Arial"/>
          <w:sz w:val="24"/>
          <w:szCs w:val="24"/>
          <w:lang w:eastAsia="en-GB"/>
        </w:rPr>
      </w:pPr>
      <w:r w:rsidRPr="00615126">
        <w:rPr>
          <w:rFonts w:ascii="Calibri" w:eastAsia="Times New Roman" w:hAnsi="Calibri" w:cs="Times New Roman"/>
          <w:b/>
          <w:color w:val="000000"/>
          <w:sz w:val="24"/>
          <w:szCs w:val="24"/>
          <w:lang w:eastAsia="en-GB"/>
        </w:rPr>
        <w:t>T</w:t>
      </w:r>
      <w:r w:rsidR="00551FDC">
        <w:rPr>
          <w:rFonts w:ascii="Calibri" w:eastAsia="Calibri" w:hAnsi="Calibri" w:cs="Arial"/>
          <w:b/>
          <w:sz w:val="24"/>
          <w:szCs w:val="24"/>
          <w:lang w:eastAsia="en-GB"/>
        </w:rPr>
        <w:t xml:space="preserve">itle of Research </w:t>
      </w:r>
      <w:r w:rsidR="00551FDC" w:rsidRPr="00551FDC">
        <w:rPr>
          <w:rFonts w:ascii="Calibri" w:eastAsia="Calibri" w:hAnsi="Calibri" w:cs="Arial"/>
          <w:b/>
          <w:sz w:val="24"/>
          <w:szCs w:val="24"/>
          <w:lang w:eastAsia="en-GB"/>
        </w:rPr>
        <w:t>Project:</w:t>
      </w:r>
      <w:r w:rsidR="00551FDC" w:rsidRPr="00551FDC">
        <w:rPr>
          <w:rFonts w:ascii="Calibri" w:eastAsia="Calibri" w:hAnsi="Calibri" w:cs="Arial"/>
          <w:sz w:val="24"/>
          <w:szCs w:val="24"/>
          <w:lang w:eastAsia="en-GB"/>
        </w:rPr>
        <w:t xml:space="preserve"> </w:t>
      </w:r>
      <w:r w:rsidRPr="00551FDC">
        <w:rPr>
          <w:rFonts w:ascii="Calibri" w:eastAsia="Times New Roman" w:hAnsi="Calibri" w:cs="Arial"/>
          <w:sz w:val="24"/>
          <w:szCs w:val="24"/>
          <w:lang w:eastAsia="en-GB"/>
        </w:rPr>
        <w:t>Further</w:t>
      </w:r>
      <w:r w:rsidRPr="00615126">
        <w:rPr>
          <w:rFonts w:ascii="Calibri" w:eastAsia="Times New Roman" w:hAnsi="Calibri" w:cs="Arial"/>
          <w:sz w:val="24"/>
          <w:szCs w:val="24"/>
          <w:lang w:eastAsia="en-GB"/>
        </w:rPr>
        <w:t xml:space="preserve"> Education Provision for 16-18 NEET Young People: Policies and Practices within the Coalition Government’s Education Reforms.</w:t>
      </w:r>
    </w:p>
    <w:p w:rsidR="00286954" w:rsidRPr="00615126" w:rsidRDefault="00286954" w:rsidP="00286954">
      <w:pPr>
        <w:spacing w:after="0" w:line="240" w:lineRule="auto"/>
        <w:ind w:right="425"/>
        <w:jc w:val="both"/>
        <w:rPr>
          <w:rFonts w:ascii="Calibri" w:eastAsia="Times New Roman" w:hAnsi="Calibri" w:cs="Times New Roman"/>
          <w:b/>
          <w:color w:val="000000"/>
          <w:sz w:val="24"/>
          <w:szCs w:val="24"/>
          <w:lang w:eastAsia="en-GB"/>
        </w:rPr>
      </w:pPr>
      <w:r w:rsidRPr="00615126">
        <w:rPr>
          <w:rFonts w:ascii="Calibri" w:eastAsia="Times New Roman" w:hAnsi="Calibri" w:cs="Times New Roman"/>
          <w:b/>
          <w:color w:val="000000"/>
          <w:sz w:val="24"/>
          <w:szCs w:val="24"/>
          <w:lang w:eastAsia="en-GB"/>
        </w:rPr>
        <w:t>What is the research project about?</w:t>
      </w:r>
    </w:p>
    <w:p w:rsidR="00286954" w:rsidRPr="00615126" w:rsidRDefault="00286954" w:rsidP="00286954">
      <w:pPr>
        <w:spacing w:after="0" w:line="240" w:lineRule="auto"/>
        <w:jc w:val="both"/>
        <w:rPr>
          <w:rFonts w:ascii="Calibri" w:eastAsia="Times New Roman" w:hAnsi="Calibri" w:cs="Times New Roman"/>
          <w:color w:val="000000"/>
          <w:sz w:val="24"/>
          <w:szCs w:val="24"/>
          <w:lang w:eastAsia="en-GB"/>
        </w:rPr>
      </w:pPr>
      <w:r w:rsidRPr="00615126">
        <w:rPr>
          <w:rFonts w:ascii="Calibri" w:eastAsia="Times New Roman" w:hAnsi="Calibri" w:cs="Arial"/>
          <w:color w:val="000000"/>
          <w:sz w:val="24"/>
          <w:szCs w:val="24"/>
          <w:lang w:eastAsia="en-GB"/>
        </w:rPr>
        <w:t>The research aims to identify factors influencing</w:t>
      </w:r>
      <w:r w:rsidRPr="00615126">
        <w:rPr>
          <w:rFonts w:ascii="Calibri" w:eastAsia="Times New Roman" w:hAnsi="Calibri" w:cs="Arial"/>
          <w:sz w:val="24"/>
          <w:szCs w:val="24"/>
          <w:lang w:eastAsia="en-GB"/>
        </w:rPr>
        <w:t xml:space="preserve"> the take-up of provision</w:t>
      </w:r>
      <w:r w:rsidR="00551FDC">
        <w:rPr>
          <w:rFonts w:ascii="Calibri" w:eastAsia="Times New Roman" w:hAnsi="Calibri" w:cs="Arial"/>
          <w:sz w:val="24"/>
          <w:szCs w:val="24"/>
          <w:lang w:eastAsia="en-GB"/>
        </w:rPr>
        <w:t xml:space="preserve"> in FE by 16-18 year old NEET. </w:t>
      </w:r>
      <w:r w:rsidRPr="00615126">
        <w:rPr>
          <w:rFonts w:ascii="Calibri" w:eastAsia="Times New Roman" w:hAnsi="Calibri" w:cs="Arial"/>
          <w:color w:val="000000"/>
          <w:sz w:val="24"/>
          <w:szCs w:val="24"/>
          <w:lang w:eastAsia="en-GB"/>
        </w:rPr>
        <w:t>It explores the relationship between changing Government education policy and 16-18 NEET participation. The study seeks to gain perspectives from the providers of NEET provision in the FE sector. This area is topical with the introduction of a new National Curriculum in 2013 and</w:t>
      </w:r>
      <w:r w:rsidRPr="00615126">
        <w:rPr>
          <w:rFonts w:ascii="Calibri" w:eastAsia="Times New Roman" w:hAnsi="Calibri" w:cs="Arial"/>
          <w:sz w:val="24"/>
          <w:szCs w:val="24"/>
          <w:lang w:val="en-US" w:eastAsia="en-GB"/>
        </w:rPr>
        <w:t xml:space="preserve"> wide-ranging proposals evident in the launch of Local Enterprise Partnerships, the Study Programme and Traineeships in 2013-14.</w:t>
      </w:r>
    </w:p>
    <w:p w:rsidR="00286954" w:rsidRPr="00615126" w:rsidRDefault="00286954" w:rsidP="00286954">
      <w:pPr>
        <w:spacing w:after="0" w:line="240" w:lineRule="auto"/>
        <w:ind w:left="710"/>
        <w:jc w:val="both"/>
        <w:rPr>
          <w:rFonts w:ascii="Calibri" w:eastAsia="Times New Roman" w:hAnsi="Calibri" w:cs="Times New Roman"/>
          <w:color w:val="000000"/>
          <w:sz w:val="24"/>
          <w:szCs w:val="24"/>
          <w:lang w:eastAsia="en-GB"/>
        </w:rPr>
      </w:pPr>
    </w:p>
    <w:p w:rsidR="00286954" w:rsidRPr="00615126" w:rsidRDefault="00286954" w:rsidP="00286954">
      <w:pPr>
        <w:spacing w:after="0" w:line="240" w:lineRule="auto"/>
        <w:jc w:val="both"/>
        <w:rPr>
          <w:rFonts w:ascii="Calibri" w:eastAsia="Times New Roman" w:hAnsi="Calibri" w:cs="Times New Roman"/>
          <w:b/>
          <w:color w:val="000000"/>
          <w:sz w:val="24"/>
          <w:szCs w:val="24"/>
          <w:lang w:eastAsia="en-GB"/>
        </w:rPr>
      </w:pPr>
      <w:r w:rsidRPr="00615126">
        <w:rPr>
          <w:rFonts w:ascii="Calibri" w:eastAsia="Times New Roman" w:hAnsi="Calibri" w:cs="Times New Roman"/>
          <w:b/>
          <w:color w:val="000000"/>
          <w:sz w:val="24"/>
          <w:szCs w:val="24"/>
          <w:lang w:eastAsia="en-GB"/>
        </w:rPr>
        <w:t>Why you have been invited to take part.</w:t>
      </w:r>
    </w:p>
    <w:p w:rsidR="00286954" w:rsidRPr="00615126" w:rsidRDefault="00286954" w:rsidP="0029730C">
      <w:pPr>
        <w:spacing w:after="0" w:line="240" w:lineRule="auto"/>
        <w:ind w:right="-87"/>
        <w:jc w:val="both"/>
        <w:rPr>
          <w:rFonts w:ascii="Calibri" w:eastAsia="Times New Roman" w:hAnsi="Calibri" w:cs="Times New Roman"/>
          <w:sz w:val="24"/>
          <w:szCs w:val="24"/>
          <w:lang w:val="en-US" w:eastAsia="en-GB"/>
        </w:rPr>
      </w:pPr>
      <w:r w:rsidRPr="00615126">
        <w:rPr>
          <w:rFonts w:ascii="Calibri" w:eastAsia="Times New Roman" w:hAnsi="Calibri" w:cs="Times New Roman"/>
          <w:color w:val="000000"/>
          <w:sz w:val="24"/>
          <w:szCs w:val="24"/>
          <w:lang w:eastAsia="en-GB"/>
        </w:rPr>
        <w:t xml:space="preserve">You have been invited because the research project concerns provision in the FE sector. </w:t>
      </w:r>
      <w:r w:rsidRPr="00615126">
        <w:rPr>
          <w:rFonts w:ascii="Calibri" w:eastAsia="Calibri" w:hAnsi="Calibri" w:cs="Arial"/>
          <w:sz w:val="24"/>
          <w:szCs w:val="24"/>
          <w:lang w:eastAsia="en-GB"/>
        </w:rPr>
        <w:t>The Association of Colleges (</w:t>
      </w:r>
      <w:proofErr w:type="spellStart"/>
      <w:r w:rsidRPr="00615126">
        <w:rPr>
          <w:rFonts w:ascii="Calibri" w:eastAsia="Calibri" w:hAnsi="Calibri" w:cs="Arial"/>
          <w:sz w:val="24"/>
          <w:szCs w:val="24"/>
          <w:lang w:eastAsia="en-GB"/>
        </w:rPr>
        <w:t>AoC</w:t>
      </w:r>
      <w:proofErr w:type="spellEnd"/>
      <w:r w:rsidRPr="00615126">
        <w:rPr>
          <w:rFonts w:ascii="Calibri" w:eastAsia="Calibri" w:hAnsi="Calibri" w:cs="Arial"/>
          <w:sz w:val="24"/>
          <w:szCs w:val="24"/>
          <w:lang w:eastAsia="en-GB"/>
        </w:rPr>
        <w:t>) supported a pilot study for this research in the West Midlands region in 2013.</w:t>
      </w:r>
    </w:p>
    <w:p w:rsidR="00286954" w:rsidRPr="00615126" w:rsidRDefault="00286954" w:rsidP="00286954">
      <w:pPr>
        <w:spacing w:after="0" w:line="240" w:lineRule="auto"/>
        <w:ind w:left="710"/>
        <w:jc w:val="both"/>
        <w:rPr>
          <w:rFonts w:ascii="Calibri" w:eastAsia="Times New Roman" w:hAnsi="Calibri" w:cs="Times New Roman"/>
          <w:color w:val="000000"/>
          <w:sz w:val="24"/>
          <w:szCs w:val="24"/>
          <w:lang w:val="en-US" w:eastAsia="en-GB"/>
        </w:rPr>
      </w:pPr>
    </w:p>
    <w:p w:rsidR="00286954" w:rsidRPr="00615126" w:rsidRDefault="00286954" w:rsidP="00286954">
      <w:pPr>
        <w:spacing w:after="0" w:line="240" w:lineRule="auto"/>
        <w:jc w:val="both"/>
        <w:rPr>
          <w:rFonts w:ascii="Calibri" w:eastAsia="Times New Roman" w:hAnsi="Calibri" w:cs="Arial"/>
          <w:b/>
          <w:color w:val="000000"/>
          <w:sz w:val="24"/>
          <w:szCs w:val="24"/>
          <w:lang w:eastAsia="en-GB"/>
        </w:rPr>
      </w:pPr>
      <w:r w:rsidRPr="00615126">
        <w:rPr>
          <w:rFonts w:ascii="Calibri" w:eastAsia="Times New Roman" w:hAnsi="Calibri" w:cs="Arial"/>
          <w:b/>
          <w:color w:val="000000"/>
          <w:sz w:val="24"/>
          <w:szCs w:val="24"/>
          <w:lang w:eastAsia="en-GB"/>
        </w:rPr>
        <w:t>What can be expected if you choose to take part?</w:t>
      </w:r>
    </w:p>
    <w:p w:rsidR="00286954" w:rsidRPr="00615126" w:rsidRDefault="00286954" w:rsidP="00286954">
      <w:pPr>
        <w:spacing w:after="0" w:line="240" w:lineRule="auto"/>
        <w:jc w:val="both"/>
        <w:rPr>
          <w:rFonts w:ascii="Calibri" w:eastAsia="Times New Roman" w:hAnsi="Calibri" w:cs="Arial"/>
          <w:color w:val="000000"/>
          <w:sz w:val="24"/>
          <w:szCs w:val="24"/>
          <w:lang w:eastAsia="en-GB"/>
        </w:rPr>
      </w:pPr>
      <w:r w:rsidRPr="00615126">
        <w:rPr>
          <w:rFonts w:ascii="Calibri" w:eastAsia="Times New Roman" w:hAnsi="Calibri" w:cs="Arial"/>
          <w:color w:val="000000"/>
          <w:sz w:val="24"/>
          <w:szCs w:val="24"/>
          <w:lang w:eastAsia="en-GB"/>
        </w:rPr>
        <w:t xml:space="preserve">You will be required to complete a questionnaire in </w:t>
      </w:r>
      <w:r w:rsidRPr="00615126">
        <w:rPr>
          <w:rFonts w:ascii="Calibri" w:eastAsia="Times New Roman" w:hAnsi="Calibri" w:cs="Arial"/>
          <w:b/>
          <w:color w:val="000000"/>
          <w:sz w:val="24"/>
          <w:szCs w:val="24"/>
          <w:u w:val="single"/>
          <w:lang w:eastAsia="en-GB"/>
        </w:rPr>
        <w:t>October 2014</w:t>
      </w:r>
      <w:r w:rsidRPr="00615126">
        <w:rPr>
          <w:rFonts w:ascii="Calibri" w:eastAsia="Times New Roman" w:hAnsi="Calibri" w:cs="Arial"/>
          <w:color w:val="000000"/>
          <w:sz w:val="24"/>
          <w:szCs w:val="24"/>
          <w:lang w:eastAsia="en-GB"/>
        </w:rPr>
        <w:t xml:space="preserve"> that will ask questions about 16-18 NEET provision. It will take approximately 15 minutes to complete. The questionnaire responses are anonymous. </w:t>
      </w:r>
    </w:p>
    <w:p w:rsidR="00286954" w:rsidRPr="00615126" w:rsidRDefault="00286954" w:rsidP="00286954">
      <w:pPr>
        <w:spacing w:after="0" w:line="240" w:lineRule="auto"/>
        <w:jc w:val="both"/>
        <w:rPr>
          <w:rFonts w:ascii="Calibri" w:eastAsia="Times New Roman" w:hAnsi="Calibri" w:cs="Arial"/>
          <w:color w:val="000000"/>
          <w:sz w:val="24"/>
          <w:szCs w:val="24"/>
          <w:lang w:eastAsia="en-GB"/>
        </w:rPr>
      </w:pPr>
      <w:r w:rsidRPr="00615126">
        <w:rPr>
          <w:rFonts w:ascii="Calibri" w:eastAsia="Times New Roman" w:hAnsi="Calibri" w:cs="Arial"/>
          <w:color w:val="000000"/>
          <w:sz w:val="24"/>
          <w:szCs w:val="24"/>
          <w:lang w:eastAsia="en-GB"/>
        </w:rPr>
        <w:t xml:space="preserve">There will be an opportunity for you to be contacted to provide nominees to participate in follow up one-to-one interviews. </w:t>
      </w:r>
      <w:r w:rsidRPr="00615126">
        <w:rPr>
          <w:rFonts w:ascii="Calibri" w:eastAsia="Times New Roman" w:hAnsi="Calibri" w:cs="Arial"/>
          <w:bCs/>
          <w:sz w:val="24"/>
          <w:szCs w:val="24"/>
          <w:lang w:eastAsia="en-GB"/>
        </w:rPr>
        <w:t xml:space="preserve">Nominees need to possess the following type of attributes; </w:t>
      </w:r>
      <w:r w:rsidRPr="00615126">
        <w:rPr>
          <w:rFonts w:ascii="Calibri" w:eastAsia="Times New Roman" w:hAnsi="Calibri" w:cs="Arial"/>
          <w:color w:val="000000"/>
          <w:sz w:val="24"/>
          <w:szCs w:val="24"/>
          <w:lang w:eastAsia="en-GB"/>
        </w:rPr>
        <w:t>substantial understanding of 16-18 NEET curriculum, finance or management experience and be ‘knowledgeable’ about education reform policy. The interviews will be arranged at a time and place to suit us both between</w:t>
      </w:r>
      <w:r w:rsidRPr="00615126">
        <w:rPr>
          <w:rFonts w:ascii="Calibri" w:eastAsia="Times New Roman" w:hAnsi="Calibri" w:cs="Arial"/>
          <w:i/>
          <w:color w:val="000000"/>
          <w:sz w:val="24"/>
          <w:szCs w:val="24"/>
          <w:u w:val="single"/>
          <w:lang w:eastAsia="en-GB"/>
        </w:rPr>
        <w:t xml:space="preserve"> </w:t>
      </w:r>
      <w:r w:rsidRPr="00615126">
        <w:rPr>
          <w:rFonts w:ascii="Calibri" w:eastAsia="Times New Roman" w:hAnsi="Calibri" w:cs="Arial"/>
          <w:b/>
          <w:color w:val="000000"/>
          <w:sz w:val="24"/>
          <w:szCs w:val="24"/>
          <w:u w:val="single"/>
          <w:lang w:eastAsia="en-GB"/>
        </w:rPr>
        <w:t>January-March 2015,</w:t>
      </w:r>
      <w:r w:rsidRPr="00615126">
        <w:rPr>
          <w:rFonts w:ascii="Calibri" w:eastAsia="Times New Roman" w:hAnsi="Calibri" w:cs="Arial"/>
          <w:b/>
          <w:color w:val="000000"/>
          <w:sz w:val="24"/>
          <w:szCs w:val="24"/>
          <w:lang w:eastAsia="en-GB"/>
        </w:rPr>
        <w:t xml:space="preserve"> </w:t>
      </w:r>
      <w:r w:rsidRPr="00615126">
        <w:rPr>
          <w:rFonts w:ascii="Calibri" w:eastAsia="Times New Roman" w:hAnsi="Calibri" w:cs="Arial"/>
          <w:color w:val="000000"/>
          <w:sz w:val="24"/>
          <w:szCs w:val="24"/>
          <w:lang w:eastAsia="en-GB"/>
        </w:rPr>
        <w:t>and will last no lon</w:t>
      </w:r>
      <w:r w:rsidR="00551FDC">
        <w:rPr>
          <w:rFonts w:ascii="Calibri" w:eastAsia="Times New Roman" w:hAnsi="Calibri" w:cs="Arial"/>
          <w:color w:val="000000"/>
          <w:sz w:val="24"/>
          <w:szCs w:val="24"/>
          <w:lang w:eastAsia="en-GB"/>
        </w:rPr>
        <w:t>ger than 30 minutes each.</w:t>
      </w:r>
    </w:p>
    <w:p w:rsidR="00286954" w:rsidRPr="00615126" w:rsidRDefault="00286954" w:rsidP="00286954">
      <w:pPr>
        <w:spacing w:after="0" w:line="240" w:lineRule="auto"/>
        <w:ind w:left="-425" w:right="-284"/>
        <w:jc w:val="both"/>
        <w:rPr>
          <w:rFonts w:ascii="Calibri" w:eastAsia="Times New Roman" w:hAnsi="Calibri" w:cs="Arial"/>
          <w:color w:val="000000"/>
          <w:sz w:val="24"/>
          <w:szCs w:val="24"/>
          <w:lang w:eastAsia="en-GB"/>
        </w:rPr>
      </w:pPr>
    </w:p>
    <w:p w:rsidR="00286954" w:rsidRPr="00615126" w:rsidRDefault="00286954" w:rsidP="00286954">
      <w:pPr>
        <w:spacing w:after="0" w:line="240" w:lineRule="auto"/>
        <w:jc w:val="both"/>
        <w:rPr>
          <w:rFonts w:ascii="Calibri" w:eastAsia="Times New Roman" w:hAnsi="Calibri" w:cs="Arial"/>
          <w:color w:val="000000"/>
          <w:sz w:val="24"/>
          <w:szCs w:val="24"/>
          <w:lang w:eastAsia="en-GB"/>
        </w:rPr>
      </w:pPr>
      <w:r w:rsidRPr="00615126">
        <w:rPr>
          <w:rFonts w:ascii="Calibri" w:eastAsia="Times New Roman" w:hAnsi="Calibri" w:cs="Arial"/>
          <w:color w:val="000000"/>
          <w:sz w:val="24"/>
          <w:szCs w:val="24"/>
          <w:lang w:eastAsia="en-GB"/>
        </w:rPr>
        <w:t>It would also be extremely valuable to hold one small focus group; if this is possible, with 3-5 young people who have experienced NEET provision and have progressed into further education or training. The focus group will be arranged through you and be held at a time suit you and your learners on your premises.  The focus group will la</w:t>
      </w:r>
      <w:r w:rsidR="00551FDC">
        <w:rPr>
          <w:rFonts w:ascii="Calibri" w:eastAsia="Times New Roman" w:hAnsi="Calibri" w:cs="Arial"/>
          <w:color w:val="000000"/>
          <w:sz w:val="24"/>
          <w:szCs w:val="24"/>
          <w:lang w:eastAsia="en-GB"/>
        </w:rPr>
        <w:t xml:space="preserve">st no longer than 45 minutes. </w:t>
      </w:r>
      <w:r w:rsidRPr="00615126">
        <w:rPr>
          <w:rFonts w:ascii="Calibri" w:eastAsia="Times New Roman" w:hAnsi="Calibri" w:cs="Arial"/>
          <w:color w:val="000000"/>
          <w:sz w:val="24"/>
          <w:szCs w:val="24"/>
          <w:lang w:eastAsia="en-GB"/>
        </w:rPr>
        <w:t>Telephone interviews will be held with policy makers/ key stakeholders in summer 2015.</w:t>
      </w:r>
    </w:p>
    <w:p w:rsidR="00286954" w:rsidRPr="00615126" w:rsidRDefault="00286954" w:rsidP="00286954">
      <w:pPr>
        <w:spacing w:after="0" w:line="240" w:lineRule="auto"/>
        <w:ind w:left="710" w:right="-425"/>
        <w:jc w:val="both"/>
        <w:rPr>
          <w:rFonts w:ascii="Calibri" w:eastAsia="Times New Roman" w:hAnsi="Calibri" w:cs="Times New Roman"/>
          <w:b/>
          <w:sz w:val="24"/>
          <w:szCs w:val="24"/>
          <w:lang w:val="en-US" w:eastAsia="en-GB"/>
        </w:rPr>
      </w:pPr>
    </w:p>
    <w:p w:rsidR="00286954" w:rsidRPr="00615126" w:rsidRDefault="00286954" w:rsidP="00286954">
      <w:pPr>
        <w:spacing w:after="0" w:line="240" w:lineRule="auto"/>
        <w:jc w:val="both"/>
        <w:rPr>
          <w:rFonts w:ascii="Calibri" w:eastAsia="Times New Roman" w:hAnsi="Calibri" w:cs="Times New Roman"/>
          <w:b/>
          <w:color w:val="000000"/>
          <w:sz w:val="24"/>
          <w:szCs w:val="24"/>
          <w:lang w:eastAsia="en-GB"/>
        </w:rPr>
      </w:pPr>
      <w:r w:rsidRPr="00615126">
        <w:rPr>
          <w:rFonts w:ascii="Calibri" w:eastAsia="Times New Roman" w:hAnsi="Calibri" w:cs="Times New Roman"/>
          <w:b/>
          <w:color w:val="000000"/>
          <w:sz w:val="24"/>
          <w:szCs w:val="24"/>
          <w:lang w:eastAsia="en-GB"/>
        </w:rPr>
        <w:t>Taking part</w:t>
      </w:r>
    </w:p>
    <w:p w:rsidR="00286954" w:rsidRPr="00615126" w:rsidRDefault="00286954" w:rsidP="00286954">
      <w:pPr>
        <w:spacing w:after="200" w:line="240" w:lineRule="auto"/>
        <w:jc w:val="both"/>
        <w:rPr>
          <w:rFonts w:ascii="Calibri" w:eastAsia="Calibri" w:hAnsi="Calibri" w:cs="Arial"/>
          <w:sz w:val="24"/>
          <w:szCs w:val="24"/>
          <w:lang w:eastAsia="en-GB"/>
        </w:rPr>
      </w:pPr>
      <w:r w:rsidRPr="00615126">
        <w:rPr>
          <w:rFonts w:ascii="Calibri" w:eastAsia="Times New Roman" w:hAnsi="Calibri" w:cs="Arial"/>
          <w:sz w:val="24"/>
          <w:szCs w:val="24"/>
          <w:lang w:eastAsia="en-GB"/>
        </w:rPr>
        <w:t xml:space="preserve">Participation is voluntary and is strictly confidential. Nominees for interviews and/or participants in the focus group can give as much or as little information as they wish. </w:t>
      </w:r>
      <w:r w:rsidRPr="00615126">
        <w:rPr>
          <w:rFonts w:ascii="Calibri" w:eastAsia="Times New Roman" w:hAnsi="Calibri" w:cs="Arial"/>
          <w:color w:val="000000"/>
          <w:sz w:val="24"/>
          <w:szCs w:val="24"/>
          <w:lang w:eastAsia="en-GB"/>
        </w:rPr>
        <w:t>And they have a right to withd</w:t>
      </w:r>
      <w:r w:rsidR="00551FDC">
        <w:rPr>
          <w:rFonts w:ascii="Calibri" w:eastAsia="Times New Roman" w:hAnsi="Calibri" w:cs="Arial"/>
          <w:color w:val="000000"/>
          <w:sz w:val="24"/>
          <w:szCs w:val="24"/>
          <w:lang w:eastAsia="en-GB"/>
        </w:rPr>
        <w:t>raw at any part of the process.</w:t>
      </w:r>
      <w:r w:rsidRPr="00615126">
        <w:rPr>
          <w:rFonts w:ascii="Calibri" w:eastAsia="Times New Roman" w:hAnsi="Calibri" w:cs="Arial"/>
          <w:sz w:val="24"/>
          <w:szCs w:val="24"/>
          <w:lang w:eastAsia="en-GB"/>
        </w:rPr>
        <w:t xml:space="preserve"> </w:t>
      </w:r>
      <w:r w:rsidRPr="00615126">
        <w:rPr>
          <w:rFonts w:ascii="Calibri" w:eastAsia="Calibri" w:hAnsi="Calibri" w:cs="Arial"/>
          <w:sz w:val="24"/>
          <w:szCs w:val="24"/>
          <w:lang w:eastAsia="en-GB"/>
        </w:rPr>
        <w:t>As no personal details, names or settings are required, the information you provide on the questionnaire, in the interviews and the focus group will remain anonymous. It will not be possible to trace the findings presented in the final dissertation or any other associated materials to you or your setting.</w:t>
      </w:r>
    </w:p>
    <w:p w:rsidR="00286954" w:rsidRPr="00615126" w:rsidRDefault="00286954" w:rsidP="00286954">
      <w:pPr>
        <w:spacing w:after="0" w:line="240" w:lineRule="auto"/>
        <w:jc w:val="both"/>
        <w:rPr>
          <w:rFonts w:ascii="Calibri" w:eastAsia="Times New Roman" w:hAnsi="Calibri" w:cs="Times New Roman"/>
          <w:b/>
          <w:color w:val="000000"/>
          <w:sz w:val="24"/>
          <w:szCs w:val="24"/>
          <w:lang w:eastAsia="en-GB"/>
        </w:rPr>
      </w:pPr>
      <w:r w:rsidRPr="00615126">
        <w:rPr>
          <w:rFonts w:ascii="Calibri" w:eastAsia="Times New Roman" w:hAnsi="Calibri" w:cs="Times New Roman"/>
          <w:b/>
          <w:color w:val="000000"/>
          <w:sz w:val="24"/>
          <w:szCs w:val="24"/>
          <w:lang w:eastAsia="en-GB"/>
        </w:rPr>
        <w:lastRenderedPageBreak/>
        <w:t>What happens to data collected?</w:t>
      </w:r>
    </w:p>
    <w:p w:rsidR="00286954" w:rsidRPr="00615126" w:rsidRDefault="00286954" w:rsidP="00226F99">
      <w:pPr>
        <w:spacing w:after="0" w:line="240" w:lineRule="auto"/>
        <w:ind w:right="28"/>
        <w:jc w:val="both"/>
        <w:rPr>
          <w:rFonts w:ascii="Calibri" w:eastAsia="Times New Roman" w:hAnsi="Calibri" w:cs="Times New Roman"/>
          <w:color w:val="000000"/>
          <w:sz w:val="24"/>
          <w:szCs w:val="24"/>
          <w:lang w:eastAsia="en-GB"/>
        </w:rPr>
      </w:pPr>
      <w:r w:rsidRPr="00615126">
        <w:rPr>
          <w:rFonts w:ascii="Calibri" w:eastAsia="Calibri" w:hAnsi="Calibri" w:cs="Arial"/>
          <w:sz w:val="24"/>
          <w:szCs w:val="24"/>
          <w:lang w:eastAsia="en-GB"/>
        </w:rPr>
        <w:t xml:space="preserve">Your responses will be coded and the data will be analysed in order to help answer the research questions. The findings will be presented in a written dissertation and presentation materials </w:t>
      </w:r>
      <w:r w:rsidR="001D22E6">
        <w:rPr>
          <w:rFonts w:ascii="Calibri" w:eastAsia="Calibri" w:hAnsi="Calibri" w:cs="Arial"/>
          <w:sz w:val="24"/>
          <w:szCs w:val="24"/>
          <w:lang w:eastAsia="en-GB"/>
        </w:rPr>
        <w:t>to be submitted to the u</w:t>
      </w:r>
      <w:r w:rsidRPr="00615126">
        <w:rPr>
          <w:rFonts w:ascii="Calibri" w:eastAsia="Calibri" w:hAnsi="Calibri" w:cs="Arial"/>
          <w:sz w:val="24"/>
          <w:szCs w:val="24"/>
          <w:lang w:eastAsia="en-GB"/>
        </w:rPr>
        <w:t xml:space="preserve">niversity as part </w:t>
      </w:r>
      <w:r w:rsidR="00551FDC">
        <w:rPr>
          <w:rFonts w:ascii="Calibri" w:eastAsia="Calibri" w:hAnsi="Calibri" w:cs="Arial"/>
          <w:sz w:val="24"/>
          <w:szCs w:val="24"/>
          <w:lang w:eastAsia="en-GB"/>
        </w:rPr>
        <w:t xml:space="preserve">of the assessment of my award. </w:t>
      </w:r>
      <w:r w:rsidRPr="00615126">
        <w:rPr>
          <w:rFonts w:ascii="Calibri" w:eastAsia="Calibri" w:hAnsi="Calibri" w:cs="Arial"/>
          <w:sz w:val="24"/>
          <w:szCs w:val="24"/>
          <w:lang w:eastAsia="en-GB"/>
        </w:rPr>
        <w:t xml:space="preserve">All the information will be stored securely </w:t>
      </w:r>
      <w:r w:rsidRPr="00615126">
        <w:rPr>
          <w:rFonts w:ascii="Calibri" w:eastAsia="Times New Roman" w:hAnsi="Calibri" w:cs="Arial"/>
          <w:sz w:val="24"/>
          <w:szCs w:val="24"/>
          <w:lang w:eastAsia="en-GB"/>
        </w:rPr>
        <w:t>in accordance with the data protection act</w:t>
      </w:r>
      <w:r w:rsidR="00551FDC">
        <w:rPr>
          <w:rFonts w:ascii="Calibri" w:eastAsia="Calibri" w:hAnsi="Calibri" w:cs="Arial"/>
          <w:sz w:val="24"/>
          <w:szCs w:val="24"/>
          <w:lang w:eastAsia="en-GB"/>
        </w:rPr>
        <w:t xml:space="preserve">. </w:t>
      </w:r>
      <w:r w:rsidRPr="00615126">
        <w:rPr>
          <w:rFonts w:ascii="Calibri" w:eastAsia="Times New Roman" w:hAnsi="Calibri" w:cs="Times New Roman"/>
          <w:sz w:val="24"/>
          <w:szCs w:val="24"/>
          <w:lang w:eastAsia="en-GB"/>
        </w:rPr>
        <w:t xml:space="preserve">A summary report will be circulated to all nominees and participating organisations.  </w:t>
      </w:r>
    </w:p>
    <w:p w:rsidR="00286954" w:rsidRPr="00615126" w:rsidRDefault="00286954" w:rsidP="00286954">
      <w:pPr>
        <w:spacing w:after="0" w:line="240" w:lineRule="auto"/>
        <w:ind w:left="710"/>
        <w:rPr>
          <w:rFonts w:ascii="Calibri" w:eastAsia="Times New Roman" w:hAnsi="Calibri" w:cs="Arial"/>
          <w:b/>
          <w:color w:val="000000"/>
          <w:sz w:val="24"/>
          <w:szCs w:val="24"/>
          <w:lang w:eastAsia="en-GB"/>
        </w:rPr>
      </w:pPr>
    </w:p>
    <w:p w:rsidR="00286954" w:rsidRPr="00615126" w:rsidRDefault="00286954" w:rsidP="00286954">
      <w:pPr>
        <w:spacing w:after="0" w:line="240" w:lineRule="auto"/>
        <w:rPr>
          <w:rFonts w:ascii="Calibri" w:eastAsia="Times New Roman" w:hAnsi="Calibri" w:cs="Arial"/>
          <w:b/>
          <w:color w:val="000000"/>
          <w:sz w:val="24"/>
          <w:szCs w:val="24"/>
          <w:lang w:eastAsia="en-GB"/>
        </w:rPr>
      </w:pPr>
      <w:r w:rsidRPr="00615126">
        <w:rPr>
          <w:rFonts w:ascii="Calibri" w:eastAsia="Times New Roman" w:hAnsi="Calibri" w:cs="Arial"/>
          <w:b/>
          <w:color w:val="000000"/>
          <w:sz w:val="24"/>
          <w:szCs w:val="24"/>
          <w:lang w:eastAsia="en-GB"/>
        </w:rPr>
        <w:t>What happens if I do not want to take part in the research?</w:t>
      </w:r>
    </w:p>
    <w:p w:rsidR="00286954" w:rsidRPr="00615126" w:rsidRDefault="00286954" w:rsidP="00226F99">
      <w:pPr>
        <w:spacing w:after="0" w:line="240" w:lineRule="auto"/>
        <w:ind w:right="-114"/>
        <w:jc w:val="both"/>
        <w:rPr>
          <w:rFonts w:ascii="Calibri" w:eastAsia="Calibri" w:hAnsi="Calibri" w:cs="Arial"/>
          <w:b/>
          <w:sz w:val="24"/>
          <w:szCs w:val="24"/>
          <w:lang w:eastAsia="en-GB"/>
        </w:rPr>
      </w:pPr>
      <w:r w:rsidRPr="00615126">
        <w:rPr>
          <w:rFonts w:ascii="Calibri" w:eastAsia="Calibri" w:hAnsi="Calibri" w:cs="Arial"/>
          <w:sz w:val="24"/>
          <w:szCs w:val="24"/>
          <w:lang w:eastAsia="en-GB"/>
        </w:rPr>
        <w:t xml:space="preserve">Participation in the research is entirely voluntary and your decision will be respected. </w:t>
      </w:r>
      <w:r w:rsidRPr="00615126">
        <w:rPr>
          <w:rFonts w:ascii="Calibri" w:eastAsia="Calibri" w:hAnsi="Calibri" w:cs="Arial"/>
          <w:b/>
          <w:sz w:val="24"/>
          <w:szCs w:val="24"/>
          <w:lang w:eastAsia="en-GB"/>
        </w:rPr>
        <w:t>What happens next?</w:t>
      </w:r>
    </w:p>
    <w:p w:rsidR="00286954" w:rsidRPr="00615126" w:rsidRDefault="00286954" w:rsidP="00226F99">
      <w:pPr>
        <w:spacing w:after="0" w:line="240" w:lineRule="auto"/>
        <w:ind w:right="28"/>
        <w:jc w:val="both"/>
        <w:rPr>
          <w:rFonts w:ascii="Calibri" w:eastAsia="Calibri" w:hAnsi="Calibri" w:cs="Arial"/>
          <w:sz w:val="24"/>
          <w:szCs w:val="24"/>
          <w:lang w:eastAsia="en-GB"/>
        </w:rPr>
      </w:pPr>
      <w:r w:rsidRPr="00615126">
        <w:rPr>
          <w:rFonts w:ascii="Calibri" w:eastAsia="Calibri" w:hAnsi="Calibri" w:cs="Arial"/>
          <w:sz w:val="24"/>
          <w:szCs w:val="24"/>
          <w:lang w:eastAsia="en-GB"/>
        </w:rPr>
        <w:t xml:space="preserve">If you decide to participate, you will be sent an information sheet to keep and asked to sign a consent form for the questionnaire. Then you will be given </w:t>
      </w:r>
      <w:r w:rsidR="00551FDC">
        <w:rPr>
          <w:rFonts w:ascii="Calibri" w:eastAsia="Calibri" w:hAnsi="Calibri" w:cs="Arial"/>
          <w:sz w:val="24"/>
          <w:szCs w:val="24"/>
          <w:lang w:eastAsia="en-GB"/>
        </w:rPr>
        <w:t xml:space="preserve">the questionnaire to complete. </w:t>
      </w:r>
      <w:r w:rsidRPr="00615126">
        <w:rPr>
          <w:rFonts w:ascii="Calibri" w:eastAsia="Calibri" w:hAnsi="Calibri" w:cs="Arial"/>
          <w:sz w:val="24"/>
          <w:szCs w:val="24"/>
          <w:lang w:eastAsia="en-GB"/>
        </w:rPr>
        <w:t xml:space="preserve">You are not obliged to take any further part in the </w:t>
      </w:r>
      <w:r w:rsidR="00551FDC">
        <w:rPr>
          <w:rFonts w:ascii="Calibri" w:eastAsia="Calibri" w:hAnsi="Calibri" w:cs="Arial"/>
          <w:sz w:val="24"/>
          <w:szCs w:val="24"/>
          <w:lang w:eastAsia="en-GB"/>
        </w:rPr>
        <w:t xml:space="preserve">research unless you choose to. </w:t>
      </w:r>
      <w:r w:rsidRPr="00615126">
        <w:rPr>
          <w:rFonts w:ascii="Calibri" w:eastAsia="Calibri" w:hAnsi="Calibri" w:cs="Arial"/>
          <w:sz w:val="24"/>
          <w:szCs w:val="24"/>
          <w:lang w:eastAsia="en-GB"/>
        </w:rPr>
        <w:t>It is your right to change your mind at any time during the process, you will not be asked to give a reason and your decision will be respected.</w:t>
      </w:r>
    </w:p>
    <w:p w:rsidR="00286954" w:rsidRPr="00615126" w:rsidRDefault="00286954" w:rsidP="00904833">
      <w:pPr>
        <w:spacing w:after="0" w:line="240" w:lineRule="auto"/>
        <w:ind w:left="710" w:hanging="710"/>
        <w:jc w:val="both"/>
        <w:rPr>
          <w:rFonts w:ascii="Calibri" w:eastAsia="Calibri" w:hAnsi="Calibri" w:cs="Arial"/>
          <w:sz w:val="24"/>
          <w:szCs w:val="24"/>
          <w:lang w:eastAsia="en-GB"/>
        </w:rPr>
      </w:pPr>
    </w:p>
    <w:p w:rsidR="00286954" w:rsidRPr="00226F99" w:rsidRDefault="00286954" w:rsidP="00226F99">
      <w:pPr>
        <w:spacing w:after="200" w:line="276" w:lineRule="auto"/>
        <w:ind w:right="-114"/>
        <w:jc w:val="both"/>
        <w:outlineLvl w:val="0"/>
        <w:rPr>
          <w:rFonts w:ascii="Calibri" w:eastAsia="Times New Roman" w:hAnsi="Calibri" w:cs="Arial"/>
          <w:color w:val="000000"/>
          <w:sz w:val="24"/>
          <w:szCs w:val="24"/>
          <w:lang w:eastAsia="en-GB"/>
        </w:rPr>
      </w:pPr>
      <w:r w:rsidRPr="00615126">
        <w:rPr>
          <w:rFonts w:ascii="Calibri" w:eastAsia="Times New Roman" w:hAnsi="Calibri" w:cs="Arial"/>
          <w:color w:val="000000"/>
          <w:sz w:val="24"/>
          <w:szCs w:val="24"/>
          <w:lang w:eastAsia="en-GB"/>
        </w:rPr>
        <w:t>A request form will be sent to Chief Executives of</w:t>
      </w:r>
      <w:r w:rsidR="00551FDC">
        <w:rPr>
          <w:rFonts w:ascii="Calibri" w:eastAsia="Times New Roman" w:hAnsi="Calibri" w:cs="Arial"/>
          <w:color w:val="000000"/>
          <w:sz w:val="24"/>
          <w:szCs w:val="24"/>
          <w:lang w:eastAsia="en-GB"/>
        </w:rPr>
        <w:t xml:space="preserve"> Further Education colleges</w:t>
      </w:r>
      <w:r w:rsidRPr="00615126">
        <w:rPr>
          <w:rFonts w:ascii="Calibri" w:eastAsia="Times New Roman" w:hAnsi="Calibri" w:cs="Arial"/>
          <w:color w:val="000000"/>
          <w:sz w:val="24"/>
          <w:szCs w:val="24"/>
          <w:lang w:eastAsia="en-GB"/>
        </w:rPr>
        <w:t xml:space="preserve"> to invite them to participate in the interviews and focus group activity. The researcher will make contact to confirm their nominees for the interviews and then contact the nominees to discuss the study and to make arrangements for interviews and/or focus group. </w:t>
      </w:r>
    </w:p>
    <w:p w:rsidR="00286954" w:rsidRPr="00615126" w:rsidRDefault="00286954" w:rsidP="00286954">
      <w:pPr>
        <w:spacing w:after="0" w:line="240" w:lineRule="auto"/>
        <w:ind w:left="426" w:hanging="426"/>
        <w:rPr>
          <w:rFonts w:ascii="Calibri" w:eastAsia="Times New Roman" w:hAnsi="Calibri" w:cs="Arial"/>
          <w:b/>
          <w:color w:val="000000"/>
          <w:sz w:val="24"/>
          <w:szCs w:val="24"/>
          <w:lang w:eastAsia="en-GB"/>
        </w:rPr>
      </w:pPr>
      <w:r w:rsidRPr="00615126">
        <w:rPr>
          <w:rFonts w:ascii="Calibri" w:eastAsia="Times New Roman" w:hAnsi="Calibri" w:cs="Arial"/>
          <w:b/>
          <w:color w:val="000000"/>
          <w:sz w:val="24"/>
          <w:szCs w:val="24"/>
          <w:lang w:eastAsia="en-GB"/>
        </w:rPr>
        <w:t>What if something goes wrong?</w:t>
      </w:r>
    </w:p>
    <w:p w:rsidR="00B97AF8" w:rsidRDefault="00286954" w:rsidP="00226F99">
      <w:pPr>
        <w:spacing w:after="200" w:line="240" w:lineRule="auto"/>
        <w:ind w:right="-114"/>
        <w:jc w:val="both"/>
        <w:rPr>
          <w:rFonts w:ascii="Calibri" w:eastAsia="Calibri" w:hAnsi="Calibri" w:cs="Arial"/>
          <w:sz w:val="24"/>
          <w:szCs w:val="24"/>
          <w:lang w:eastAsia="en-GB"/>
        </w:rPr>
      </w:pPr>
      <w:r w:rsidRPr="00615126">
        <w:rPr>
          <w:rFonts w:ascii="Calibri" w:eastAsia="Calibri" w:hAnsi="Calibri" w:cs="Arial"/>
          <w:sz w:val="24"/>
          <w:szCs w:val="24"/>
          <w:lang w:eastAsia="en-GB"/>
        </w:rPr>
        <w:t xml:space="preserve">If there are any problems during the research process, either with the way it been conducted or the way you have been treated, then you can contact me or my University Supervisor. If you are still unhappy then you can contact the University Registrar and Secretary. All contact details can be </w:t>
      </w:r>
      <w:r w:rsidR="00B97AF8">
        <w:rPr>
          <w:rFonts w:ascii="Calibri" w:eastAsia="Calibri" w:hAnsi="Calibri" w:cs="Arial"/>
          <w:sz w:val="24"/>
          <w:szCs w:val="24"/>
          <w:lang w:eastAsia="en-GB"/>
        </w:rPr>
        <w:t xml:space="preserve">found at the end of the sheet. </w:t>
      </w:r>
    </w:p>
    <w:p w:rsidR="00286954" w:rsidRPr="00B97AF8" w:rsidRDefault="00286954" w:rsidP="00226F99">
      <w:pPr>
        <w:spacing w:after="200" w:line="240" w:lineRule="auto"/>
        <w:ind w:right="-114"/>
        <w:jc w:val="both"/>
        <w:rPr>
          <w:rFonts w:ascii="Calibri" w:eastAsia="Calibri" w:hAnsi="Calibri" w:cs="Arial"/>
          <w:sz w:val="24"/>
          <w:szCs w:val="24"/>
          <w:lang w:eastAsia="en-GB"/>
        </w:rPr>
      </w:pPr>
      <w:r w:rsidRPr="00615126">
        <w:rPr>
          <w:rFonts w:ascii="Calibri" w:eastAsia="Times New Roman" w:hAnsi="Calibri" w:cs="Times New Roman"/>
          <w:b/>
          <w:color w:val="000000"/>
          <w:sz w:val="24"/>
          <w:szCs w:val="24"/>
          <w:lang w:eastAsia="en-GB"/>
        </w:rPr>
        <w:t>What happens now?</w:t>
      </w:r>
      <w:r w:rsidR="00B97AF8">
        <w:rPr>
          <w:rFonts w:ascii="Calibri" w:eastAsia="Calibri" w:hAnsi="Calibri" w:cs="Arial"/>
          <w:sz w:val="24"/>
          <w:szCs w:val="24"/>
          <w:lang w:eastAsia="en-GB"/>
        </w:rPr>
        <w:t xml:space="preserve"> </w:t>
      </w:r>
      <w:r w:rsidRPr="00615126">
        <w:rPr>
          <w:rFonts w:ascii="Calibri" w:eastAsia="Times New Roman" w:hAnsi="Calibri" w:cs="Times New Roman"/>
          <w:color w:val="000000"/>
          <w:sz w:val="24"/>
          <w:szCs w:val="24"/>
          <w:lang w:eastAsia="en-GB"/>
        </w:rPr>
        <w:t>If you are happy to participate please email the researcher by 20</w:t>
      </w:r>
      <w:r w:rsidRPr="00615126">
        <w:rPr>
          <w:rFonts w:ascii="Calibri" w:eastAsia="Times New Roman" w:hAnsi="Calibri" w:cs="Times New Roman"/>
          <w:color w:val="000000"/>
          <w:sz w:val="24"/>
          <w:szCs w:val="24"/>
          <w:vertAlign w:val="superscript"/>
          <w:lang w:eastAsia="en-GB"/>
        </w:rPr>
        <w:t xml:space="preserve"> </w:t>
      </w:r>
      <w:r w:rsidRPr="00615126">
        <w:rPr>
          <w:rFonts w:ascii="Calibri" w:eastAsia="Times New Roman" w:hAnsi="Calibri" w:cs="Times New Roman"/>
          <w:color w:val="000000"/>
          <w:sz w:val="24"/>
          <w:szCs w:val="24"/>
          <w:lang w:eastAsia="en-GB"/>
        </w:rPr>
        <w:t xml:space="preserve">July 2014 at: </w:t>
      </w:r>
      <w:hyperlink r:id="rId17" w:history="1">
        <w:r w:rsidRPr="00615126">
          <w:rPr>
            <w:rFonts w:ascii="Calibri" w:eastAsia="Times New Roman" w:hAnsi="Calibri" w:cs="Times New Roman"/>
            <w:color w:val="0000FF"/>
            <w:sz w:val="24"/>
            <w:szCs w:val="24"/>
            <w:u w:val="single"/>
            <w:lang w:eastAsia="en-GB"/>
          </w:rPr>
          <w:t>m001696b@student.staffs.ac.uk</w:t>
        </w:r>
      </w:hyperlink>
      <w:r w:rsidR="00904833">
        <w:rPr>
          <w:rFonts w:ascii="Calibri" w:eastAsia="Times New Roman" w:hAnsi="Calibri" w:cs="Times New Roman"/>
          <w:color w:val="000000"/>
          <w:sz w:val="24"/>
          <w:szCs w:val="24"/>
          <w:lang w:eastAsia="en-GB"/>
        </w:rPr>
        <w:t xml:space="preserve"> </w:t>
      </w:r>
      <w:r w:rsidRPr="00615126">
        <w:rPr>
          <w:rFonts w:ascii="Calibri" w:eastAsia="Times New Roman" w:hAnsi="Calibri" w:cs="Times New Roman"/>
          <w:color w:val="000000"/>
          <w:sz w:val="24"/>
          <w:szCs w:val="24"/>
          <w:lang w:eastAsia="en-GB"/>
        </w:rPr>
        <w:t>Further Information about the research and consent form will then be sent by letter to the Chief Executive o</w:t>
      </w:r>
      <w:r w:rsidR="00551FDC">
        <w:rPr>
          <w:rFonts w:ascii="Calibri" w:eastAsia="Times New Roman" w:hAnsi="Calibri" w:cs="Times New Roman"/>
          <w:color w:val="000000"/>
          <w:sz w:val="24"/>
          <w:szCs w:val="24"/>
          <w:lang w:eastAsia="en-GB"/>
        </w:rPr>
        <w:t>f Further Education colleges</w:t>
      </w:r>
      <w:r w:rsidRPr="00615126">
        <w:rPr>
          <w:rFonts w:ascii="Calibri" w:eastAsia="Times New Roman" w:hAnsi="Calibri" w:cs="Times New Roman"/>
          <w:color w:val="000000"/>
          <w:sz w:val="24"/>
          <w:szCs w:val="24"/>
          <w:lang w:eastAsia="en-GB"/>
        </w:rPr>
        <w:t>.</w:t>
      </w:r>
    </w:p>
    <w:p w:rsidR="00286954" w:rsidRPr="00B97AF8" w:rsidRDefault="00286954" w:rsidP="00226F99">
      <w:pPr>
        <w:spacing w:after="200" w:line="276" w:lineRule="auto"/>
        <w:ind w:right="-114"/>
        <w:jc w:val="both"/>
        <w:outlineLvl w:val="0"/>
        <w:rPr>
          <w:rFonts w:ascii="Calibri" w:eastAsia="Calibri" w:hAnsi="Calibri" w:cs="Arial"/>
          <w:b/>
          <w:sz w:val="24"/>
          <w:szCs w:val="24"/>
          <w:lang w:eastAsia="en-GB"/>
        </w:rPr>
      </w:pPr>
      <w:r w:rsidRPr="00615126">
        <w:rPr>
          <w:rFonts w:ascii="Calibri" w:eastAsia="Calibri" w:hAnsi="Calibri" w:cs="Arial"/>
          <w:b/>
          <w:sz w:val="24"/>
          <w:szCs w:val="24"/>
          <w:lang w:eastAsia="en-GB"/>
        </w:rPr>
        <w:t xml:space="preserve">Thank you for your time reading this Briefing and considering taking part in the research. </w:t>
      </w:r>
      <w:r w:rsidRPr="00615126">
        <w:rPr>
          <w:rFonts w:ascii="Calibri" w:eastAsia="Times New Roman" w:hAnsi="Calibri" w:cs="Times New Roman"/>
          <w:b/>
          <w:color w:val="000000"/>
          <w:sz w:val="24"/>
          <w:szCs w:val="24"/>
          <w:lang w:eastAsia="en-GB"/>
        </w:rPr>
        <w:t>If you not want to participate I would like to thank you for your attention</w:t>
      </w:r>
      <w:r w:rsidR="009836E5">
        <w:rPr>
          <w:rFonts w:ascii="Calibri" w:eastAsia="Times New Roman" w:hAnsi="Calibri" w:cs="Times New Roman"/>
          <w:b/>
          <w:color w:val="000000"/>
          <w:sz w:val="24"/>
          <w:szCs w:val="24"/>
          <w:lang w:eastAsia="en-GB"/>
        </w:rPr>
        <w:t xml:space="preserve">.  </w:t>
      </w:r>
      <w:r w:rsidRPr="00615126">
        <w:rPr>
          <w:rFonts w:ascii="Calibri" w:eastAsia="Times New Roman" w:hAnsi="Calibri" w:cs="Arial"/>
          <w:b/>
          <w:color w:val="000000"/>
          <w:sz w:val="24"/>
          <w:szCs w:val="24"/>
          <w:lang w:eastAsia="en-GB"/>
        </w:rPr>
        <w:t>If you have any further questions about the research.</w:t>
      </w:r>
    </w:p>
    <w:p w:rsidR="00286954" w:rsidRPr="00615126" w:rsidRDefault="00286954" w:rsidP="00286954">
      <w:pPr>
        <w:spacing w:after="200" w:line="276" w:lineRule="auto"/>
        <w:jc w:val="both"/>
        <w:outlineLvl w:val="0"/>
        <w:rPr>
          <w:rFonts w:ascii="Calibri" w:eastAsia="Calibri" w:hAnsi="Calibri" w:cs="Arial"/>
          <w:b/>
          <w:sz w:val="24"/>
          <w:szCs w:val="24"/>
          <w:lang w:eastAsia="en-GB"/>
        </w:rPr>
      </w:pPr>
      <w:r w:rsidRPr="00615126">
        <w:rPr>
          <w:rFonts w:ascii="Calibri" w:eastAsia="Times New Roman" w:hAnsi="Calibri" w:cs="Arial"/>
          <w:color w:val="000000"/>
          <w:sz w:val="24"/>
          <w:szCs w:val="24"/>
          <w:lang w:eastAsia="en-GB"/>
        </w:rPr>
        <w:t xml:space="preserve">If there is anything you would like to discuss in more detail, then </w:t>
      </w:r>
      <w:r w:rsidR="00551FDC">
        <w:rPr>
          <w:rFonts w:ascii="Calibri" w:eastAsia="Times New Roman" w:hAnsi="Calibri" w:cs="Arial"/>
          <w:color w:val="000000"/>
          <w:sz w:val="24"/>
          <w:szCs w:val="24"/>
          <w:lang w:eastAsia="en-GB"/>
        </w:rPr>
        <w:t xml:space="preserve">please do contact me directly. </w:t>
      </w:r>
      <w:r w:rsidRPr="00615126">
        <w:rPr>
          <w:rFonts w:ascii="Calibri" w:eastAsia="Times New Roman" w:hAnsi="Calibri" w:cs="Arial"/>
          <w:color w:val="000000"/>
          <w:sz w:val="24"/>
          <w:szCs w:val="24"/>
          <w:lang w:eastAsia="en-GB"/>
        </w:rPr>
        <w:t>I would be pleased to answer your questions</w:t>
      </w:r>
    </w:p>
    <w:p w:rsidR="00286954" w:rsidRPr="00615126" w:rsidRDefault="00286954" w:rsidP="00286954">
      <w:pPr>
        <w:tabs>
          <w:tab w:val="left" w:pos="4962"/>
          <w:tab w:val="left" w:pos="5245"/>
        </w:tabs>
        <w:spacing w:after="200" w:line="240" w:lineRule="auto"/>
        <w:jc w:val="both"/>
        <w:outlineLvl w:val="0"/>
        <w:rPr>
          <w:rFonts w:ascii="Calibri" w:eastAsia="Calibri" w:hAnsi="Calibri" w:cs="Arial"/>
          <w:sz w:val="24"/>
          <w:szCs w:val="24"/>
          <w:lang w:eastAsia="en-GB"/>
        </w:rPr>
      </w:pPr>
      <w:r w:rsidRPr="00615126">
        <w:rPr>
          <w:rFonts w:ascii="Calibri" w:eastAsia="Calibri" w:hAnsi="Calibri" w:cs="Arial"/>
          <w:b/>
          <w:sz w:val="24"/>
          <w:szCs w:val="24"/>
          <w:lang w:eastAsia="en-GB"/>
        </w:rPr>
        <w:t xml:space="preserve">Research Supervisor:                                                       </w:t>
      </w:r>
      <w:r w:rsidRPr="00615126">
        <w:rPr>
          <w:rFonts w:ascii="Calibri" w:eastAsia="Calibri" w:hAnsi="Calibri" w:cs="Arial"/>
          <w:sz w:val="24"/>
          <w:szCs w:val="24"/>
          <w:lang w:eastAsia="en-GB"/>
        </w:rPr>
        <w:t xml:space="preserve">Professor Tehmina Basit            </w:t>
      </w:r>
    </w:p>
    <w:p w:rsidR="00286954" w:rsidRPr="00615126" w:rsidRDefault="00286954" w:rsidP="00286954">
      <w:pPr>
        <w:tabs>
          <w:tab w:val="left" w:pos="4962"/>
          <w:tab w:val="left" w:pos="5245"/>
        </w:tabs>
        <w:spacing w:after="200" w:line="240" w:lineRule="auto"/>
        <w:outlineLvl w:val="0"/>
        <w:rPr>
          <w:rFonts w:ascii="Calibri" w:eastAsia="Times New Roman" w:hAnsi="Calibri" w:cs="Arial"/>
          <w:color w:val="0000FF"/>
          <w:sz w:val="24"/>
          <w:szCs w:val="24"/>
          <w:u w:val="single"/>
          <w:lang w:val="en-AU" w:eastAsia="en-GB"/>
        </w:rPr>
      </w:pPr>
      <w:r w:rsidRPr="00615126">
        <w:rPr>
          <w:rFonts w:ascii="Calibri" w:eastAsia="Calibri" w:hAnsi="Calibri" w:cs="Arial"/>
          <w:sz w:val="24"/>
          <w:szCs w:val="24"/>
          <w:lang w:eastAsia="en-GB"/>
        </w:rPr>
        <w:t>Telephone:+44 (0)1782 294242</w:t>
      </w:r>
      <w:r w:rsidRPr="00615126">
        <w:rPr>
          <w:rFonts w:ascii="Arial" w:eastAsia="Calibri" w:hAnsi="Arial" w:cs="Arial"/>
          <w:sz w:val="24"/>
          <w:szCs w:val="24"/>
          <w:lang w:eastAsia="en-GB"/>
        </w:rPr>
        <w:t xml:space="preserve">   </w:t>
      </w:r>
      <w:r w:rsidRPr="00615126">
        <w:rPr>
          <w:rFonts w:ascii="Arial" w:eastAsia="Times New Roman" w:hAnsi="Arial" w:cs="Arial"/>
          <w:sz w:val="24"/>
          <w:szCs w:val="24"/>
          <w:lang w:eastAsia="en-GB"/>
        </w:rPr>
        <w:t xml:space="preserve">          </w:t>
      </w:r>
      <w:r w:rsidRPr="00615126">
        <w:rPr>
          <w:rFonts w:ascii="Calibri" w:eastAsia="Times New Roman" w:hAnsi="Calibri" w:cs="Arial"/>
          <w:sz w:val="24"/>
          <w:szCs w:val="24"/>
          <w:lang w:eastAsia="en-GB"/>
        </w:rPr>
        <w:t xml:space="preserve">                     E</w:t>
      </w:r>
      <w:r w:rsidRPr="00615126">
        <w:rPr>
          <w:rFonts w:ascii="Calibri" w:eastAsia="Times New Roman" w:hAnsi="Calibri" w:cs="Arial"/>
          <w:sz w:val="24"/>
          <w:szCs w:val="24"/>
          <w:lang w:val="en-AU" w:eastAsia="en-GB"/>
        </w:rPr>
        <w:t xml:space="preserve">mail: </w:t>
      </w:r>
      <w:hyperlink r:id="rId18" w:history="1">
        <w:r w:rsidRPr="00615126">
          <w:rPr>
            <w:rFonts w:ascii="Calibri" w:eastAsia="Times New Roman" w:hAnsi="Calibri" w:cs="Arial"/>
            <w:color w:val="0000FF"/>
            <w:sz w:val="24"/>
            <w:szCs w:val="24"/>
            <w:u w:val="single"/>
            <w:lang w:val="en-AU" w:eastAsia="en-GB"/>
          </w:rPr>
          <w:t>t.n.basit@staffs.ac.uk</w:t>
        </w:r>
      </w:hyperlink>
    </w:p>
    <w:p w:rsidR="00286954" w:rsidRPr="00615126" w:rsidRDefault="00286954" w:rsidP="00286954">
      <w:pPr>
        <w:tabs>
          <w:tab w:val="left" w:pos="5245"/>
        </w:tabs>
        <w:spacing w:after="200" w:line="240" w:lineRule="auto"/>
        <w:jc w:val="both"/>
        <w:outlineLvl w:val="0"/>
        <w:rPr>
          <w:rFonts w:ascii="Calibri" w:eastAsia="Calibri" w:hAnsi="Calibri" w:cs="Arial"/>
          <w:sz w:val="24"/>
          <w:szCs w:val="24"/>
          <w:lang w:eastAsia="en-GB"/>
        </w:rPr>
      </w:pPr>
      <w:r w:rsidRPr="00615126">
        <w:rPr>
          <w:rFonts w:ascii="Calibri" w:eastAsia="Calibri" w:hAnsi="Calibri" w:cs="Arial"/>
          <w:b/>
          <w:sz w:val="24"/>
          <w:szCs w:val="24"/>
          <w:lang w:eastAsia="en-GB"/>
        </w:rPr>
        <w:t xml:space="preserve">Researcher:                                                                        </w:t>
      </w:r>
      <w:r w:rsidRPr="00615126">
        <w:rPr>
          <w:rFonts w:ascii="Calibri" w:eastAsia="Calibri" w:hAnsi="Calibri" w:cs="Arial"/>
          <w:sz w:val="24"/>
          <w:szCs w:val="24"/>
          <w:lang w:eastAsia="en-GB"/>
        </w:rPr>
        <w:t xml:space="preserve">Marilyn McHugh       </w:t>
      </w:r>
    </w:p>
    <w:p w:rsidR="00286954" w:rsidRPr="00615126" w:rsidRDefault="00286954" w:rsidP="00286954">
      <w:pPr>
        <w:tabs>
          <w:tab w:val="left" w:pos="5245"/>
        </w:tabs>
        <w:spacing w:after="200" w:line="240" w:lineRule="auto"/>
        <w:jc w:val="both"/>
        <w:outlineLvl w:val="0"/>
        <w:rPr>
          <w:rFonts w:ascii="Calibri" w:eastAsia="Times New Roman" w:hAnsi="Calibri" w:cs="Times New Roman"/>
          <w:sz w:val="24"/>
          <w:szCs w:val="24"/>
          <w:lang w:eastAsia="en-GB"/>
        </w:rPr>
      </w:pPr>
      <w:r w:rsidRPr="00615126">
        <w:rPr>
          <w:rFonts w:ascii="Calibri" w:eastAsia="Calibri" w:hAnsi="Calibri" w:cs="Arial"/>
          <w:sz w:val="24"/>
          <w:szCs w:val="24"/>
          <w:lang w:eastAsia="en-GB"/>
        </w:rPr>
        <w:t>Telephone: 0121 442 2114                                              E</w:t>
      </w:r>
      <w:r w:rsidRPr="00615126">
        <w:rPr>
          <w:rFonts w:ascii="Calibri" w:eastAsia="Times New Roman" w:hAnsi="Calibri" w:cs="Arial"/>
          <w:sz w:val="24"/>
          <w:szCs w:val="24"/>
          <w:lang w:val="en-AU" w:eastAsia="en-GB"/>
        </w:rPr>
        <w:t>mail:</w:t>
      </w:r>
      <w:r w:rsidRPr="00615126">
        <w:rPr>
          <w:rFonts w:ascii="Calibri" w:eastAsia="Times New Roman" w:hAnsi="Calibri" w:cs="Times New Roman"/>
          <w:b/>
          <w:sz w:val="24"/>
          <w:szCs w:val="24"/>
          <w:lang w:eastAsia="en-GB"/>
        </w:rPr>
        <w:t xml:space="preserve"> </w:t>
      </w:r>
      <w:hyperlink r:id="rId19" w:history="1">
        <w:r w:rsidRPr="00615126">
          <w:rPr>
            <w:rFonts w:ascii="Calibri" w:eastAsia="Times New Roman" w:hAnsi="Calibri" w:cs="Times New Roman"/>
            <w:color w:val="0000FF"/>
            <w:sz w:val="24"/>
            <w:szCs w:val="24"/>
            <w:u w:val="single"/>
            <w:lang w:eastAsia="en-GB"/>
          </w:rPr>
          <w:t>m001609b@student.staffs.ac.uk</w:t>
        </w:r>
      </w:hyperlink>
    </w:p>
    <w:p w:rsidR="00413D9E" w:rsidRPr="00615126" w:rsidRDefault="00413D9E" w:rsidP="00413D9E">
      <w:pPr>
        <w:spacing w:after="0" w:line="240" w:lineRule="auto"/>
        <w:rPr>
          <w:rFonts w:ascii="Calibri" w:eastAsia="Calibri" w:hAnsi="Calibri" w:cs="Arial"/>
          <w:b/>
          <w:sz w:val="24"/>
          <w:szCs w:val="24"/>
          <w:lang w:eastAsia="en-GB"/>
        </w:rPr>
      </w:pPr>
      <w:r w:rsidRPr="00615126">
        <w:rPr>
          <w:rFonts w:ascii="Calibri" w:eastAsia="Calibri" w:hAnsi="Calibri" w:cs="Arial"/>
          <w:b/>
          <w:sz w:val="24"/>
          <w:szCs w:val="24"/>
          <w:lang w:eastAsia="en-GB"/>
        </w:rPr>
        <w:t>Informed Consent Form</w:t>
      </w:r>
      <w:r w:rsidR="00551FDC">
        <w:rPr>
          <w:rFonts w:ascii="Calibri" w:eastAsia="Calibri" w:hAnsi="Calibri" w:cs="Arial"/>
          <w:b/>
          <w:sz w:val="24"/>
          <w:szCs w:val="24"/>
          <w:lang w:eastAsia="en-GB"/>
        </w:rPr>
        <w:t xml:space="preserve"> (Questionnaire) -</w:t>
      </w:r>
      <w:r w:rsidR="001D22E6">
        <w:rPr>
          <w:rFonts w:ascii="Calibri" w:eastAsia="Calibri" w:hAnsi="Calibri" w:cs="Arial"/>
          <w:b/>
          <w:sz w:val="24"/>
          <w:szCs w:val="24"/>
          <w:lang w:eastAsia="en-GB"/>
        </w:rPr>
        <w:t xml:space="preserve"> FE c</w:t>
      </w:r>
      <w:r w:rsidR="00551FDC">
        <w:rPr>
          <w:rFonts w:ascii="Calibri" w:eastAsia="Calibri" w:hAnsi="Calibri" w:cs="Arial"/>
          <w:b/>
          <w:sz w:val="24"/>
          <w:szCs w:val="24"/>
          <w:lang w:eastAsia="en-GB"/>
        </w:rPr>
        <w:t>ollege</w:t>
      </w:r>
      <w:r w:rsidRPr="00615126">
        <w:rPr>
          <w:rFonts w:ascii="Calibri" w:eastAsia="Calibri" w:hAnsi="Calibri" w:cs="Arial"/>
          <w:b/>
          <w:sz w:val="24"/>
          <w:szCs w:val="24"/>
          <w:lang w:eastAsia="en-GB"/>
        </w:rPr>
        <w:t xml:space="preserve"> Chief Executives</w:t>
      </w:r>
    </w:p>
    <w:p w:rsidR="00615126" w:rsidRDefault="00AD7DA3" w:rsidP="00413D9E">
      <w:pPr>
        <w:tabs>
          <w:tab w:val="left" w:pos="1985"/>
        </w:tabs>
        <w:spacing w:after="0" w:line="240" w:lineRule="auto"/>
        <w:ind w:left="426" w:right="-100" w:hanging="426"/>
        <w:rPr>
          <w:rFonts w:ascii="Calibri" w:eastAsia="Calibri" w:hAnsi="Calibri" w:cs="Arial"/>
          <w:b/>
          <w:color w:val="FF0000"/>
          <w:sz w:val="24"/>
          <w:szCs w:val="24"/>
          <w:lang w:eastAsia="en-GB"/>
        </w:rPr>
      </w:pPr>
      <w:r>
        <w:rPr>
          <w:rFonts w:ascii="Calibri" w:eastAsia="Calibri" w:hAnsi="Calibri" w:cs="Arial"/>
          <w:b/>
          <w:color w:val="FF0000"/>
          <w:sz w:val="24"/>
          <w:szCs w:val="24"/>
          <w:lang w:eastAsia="en-GB"/>
        </w:rPr>
        <w:t>*</w:t>
      </w:r>
      <w:r w:rsidR="0029730C">
        <w:rPr>
          <w:rFonts w:ascii="Calibri" w:eastAsia="Calibri" w:hAnsi="Calibri" w:cs="Arial"/>
          <w:b/>
          <w:color w:val="FF0000"/>
          <w:sz w:val="24"/>
          <w:szCs w:val="24"/>
          <w:lang w:eastAsia="en-GB"/>
        </w:rPr>
        <w:t>The same format is used to accompany all th</w:t>
      </w:r>
      <w:r w:rsidR="00904833">
        <w:rPr>
          <w:rFonts w:ascii="Calibri" w:eastAsia="Calibri" w:hAnsi="Calibri" w:cs="Arial"/>
          <w:b/>
          <w:color w:val="FF0000"/>
          <w:sz w:val="24"/>
          <w:szCs w:val="24"/>
          <w:lang w:eastAsia="en-GB"/>
        </w:rPr>
        <w:t>e interview Project Information</w:t>
      </w:r>
    </w:p>
    <w:p w:rsidR="0029730C" w:rsidRDefault="0029730C" w:rsidP="00AD7DA3">
      <w:pPr>
        <w:tabs>
          <w:tab w:val="left" w:pos="1985"/>
        </w:tabs>
        <w:spacing w:after="0" w:line="240" w:lineRule="auto"/>
        <w:ind w:left="426" w:right="-100" w:hanging="284"/>
        <w:rPr>
          <w:rFonts w:ascii="Calibri" w:eastAsia="Calibri" w:hAnsi="Calibri" w:cs="Arial"/>
          <w:b/>
          <w:color w:val="FF0000"/>
          <w:sz w:val="24"/>
          <w:szCs w:val="24"/>
          <w:lang w:eastAsia="en-GB"/>
        </w:rPr>
      </w:pPr>
      <w:r>
        <w:rPr>
          <w:rFonts w:ascii="Calibri" w:eastAsia="Calibri" w:hAnsi="Calibri" w:cs="Arial"/>
          <w:b/>
          <w:color w:val="FF0000"/>
          <w:sz w:val="24"/>
          <w:szCs w:val="24"/>
          <w:lang w:eastAsia="en-GB"/>
        </w:rPr>
        <w:t>Sheets and therefore this form will not be duplicated.</w:t>
      </w:r>
    </w:p>
    <w:p w:rsidR="0029730C" w:rsidRPr="00AD7DA3" w:rsidRDefault="0029730C" w:rsidP="00413D9E">
      <w:pPr>
        <w:tabs>
          <w:tab w:val="left" w:pos="1985"/>
        </w:tabs>
        <w:spacing w:after="0" w:line="240" w:lineRule="auto"/>
        <w:ind w:left="426" w:right="-100" w:hanging="426"/>
        <w:rPr>
          <w:rFonts w:ascii="Calibri" w:eastAsia="Calibri" w:hAnsi="Calibri" w:cs="Arial"/>
          <w:sz w:val="24"/>
          <w:szCs w:val="24"/>
          <w:lang w:eastAsia="en-GB"/>
        </w:rPr>
      </w:pPr>
    </w:p>
    <w:p w:rsidR="00413D9E" w:rsidRPr="00615126" w:rsidRDefault="00413D9E" w:rsidP="0029730C">
      <w:pPr>
        <w:tabs>
          <w:tab w:val="left" w:pos="1985"/>
        </w:tabs>
        <w:spacing w:after="0" w:line="240" w:lineRule="auto"/>
        <w:ind w:left="426" w:right="-113" w:hanging="426"/>
        <w:rPr>
          <w:rFonts w:ascii="Calibri" w:eastAsia="Times New Roman" w:hAnsi="Calibri" w:cs="Arial"/>
          <w:b/>
          <w:sz w:val="24"/>
          <w:szCs w:val="24"/>
          <w:lang w:eastAsia="en-GB"/>
        </w:rPr>
      </w:pPr>
      <w:r w:rsidRPr="00615126">
        <w:rPr>
          <w:rFonts w:ascii="Calibri" w:eastAsia="Calibri" w:hAnsi="Calibri" w:cs="Arial"/>
          <w:b/>
          <w:sz w:val="24"/>
          <w:szCs w:val="24"/>
          <w:lang w:eastAsia="en-GB"/>
        </w:rPr>
        <w:t xml:space="preserve">Title of </w:t>
      </w:r>
      <w:r w:rsidRPr="00AD7DA3">
        <w:rPr>
          <w:rFonts w:ascii="Calibri" w:eastAsia="Calibri" w:hAnsi="Calibri" w:cs="Arial"/>
          <w:sz w:val="24"/>
          <w:szCs w:val="24"/>
          <w:lang w:eastAsia="en-GB"/>
        </w:rPr>
        <w:t>Research</w:t>
      </w:r>
      <w:r w:rsidRPr="00615126">
        <w:rPr>
          <w:rFonts w:ascii="Calibri" w:eastAsia="Calibri" w:hAnsi="Calibri" w:cs="Arial"/>
          <w:b/>
          <w:sz w:val="24"/>
          <w:szCs w:val="24"/>
          <w:lang w:eastAsia="en-GB"/>
        </w:rPr>
        <w:t xml:space="preserve"> Project: </w:t>
      </w:r>
      <w:r w:rsidRPr="0029730C">
        <w:rPr>
          <w:rFonts w:ascii="Calibri" w:eastAsia="Times New Roman" w:hAnsi="Calibri" w:cs="Arial"/>
          <w:sz w:val="24"/>
          <w:szCs w:val="24"/>
          <w:lang w:eastAsia="en-GB"/>
        </w:rPr>
        <w:t>Further Education Provision for 16-18 NEET Young People:    Policies and Practices within the Coalition Government’s Education Reforms</w:t>
      </w:r>
      <w:r w:rsidRPr="00615126">
        <w:rPr>
          <w:rFonts w:ascii="Calibri" w:eastAsia="Times New Roman" w:hAnsi="Calibri" w:cs="Arial"/>
          <w:b/>
          <w:sz w:val="24"/>
          <w:szCs w:val="24"/>
          <w:lang w:eastAsia="en-GB"/>
        </w:rPr>
        <w:t>.</w:t>
      </w:r>
    </w:p>
    <w:p w:rsidR="00413D9E" w:rsidRPr="00615126" w:rsidRDefault="00413D9E" w:rsidP="00413D9E">
      <w:pPr>
        <w:spacing w:after="0" w:line="240" w:lineRule="auto"/>
        <w:ind w:left="-426"/>
        <w:jc w:val="both"/>
        <w:rPr>
          <w:rFonts w:ascii="Calibri" w:eastAsia="Calibri" w:hAnsi="Calibri" w:cs="Arial"/>
          <w:sz w:val="24"/>
          <w:szCs w:val="24"/>
          <w:lang w:eastAsia="en-GB"/>
        </w:rPr>
      </w:pPr>
    </w:p>
    <w:p w:rsidR="00413D9E" w:rsidRPr="00615126" w:rsidRDefault="00413D9E" w:rsidP="00413D9E">
      <w:pPr>
        <w:spacing w:after="0" w:line="240" w:lineRule="auto"/>
        <w:jc w:val="both"/>
        <w:rPr>
          <w:rFonts w:ascii="Calibri" w:eastAsia="Calibri" w:hAnsi="Calibri" w:cs="Arial"/>
          <w:b/>
          <w:sz w:val="24"/>
          <w:szCs w:val="24"/>
          <w:lang w:eastAsia="en-GB"/>
        </w:rPr>
      </w:pPr>
      <w:r w:rsidRPr="00615126">
        <w:rPr>
          <w:rFonts w:ascii="Calibri" w:eastAsia="Times New Roman" w:hAnsi="Calibri" w:cs="Arial"/>
          <w:b/>
          <w:sz w:val="24"/>
          <w:szCs w:val="24"/>
          <w:lang w:eastAsia="en-GB"/>
        </w:rPr>
        <w:t xml:space="preserve">Aims of the investigation: </w:t>
      </w:r>
      <w:r w:rsidRPr="00615126">
        <w:rPr>
          <w:rFonts w:ascii="Calibri" w:eastAsia="Times New Roman" w:hAnsi="Calibri" w:cs="Arial"/>
          <w:sz w:val="24"/>
          <w:szCs w:val="24"/>
          <w:lang w:eastAsia="en-GB"/>
        </w:rPr>
        <w:t>To investigate factors affecting the high non-participation rate for 16-18 year old young people, and the impact of the Coalition Government’s education reforms on 16-18 NEET provision in the Further Education (FE) sector.</w:t>
      </w:r>
    </w:p>
    <w:p w:rsidR="00413D9E" w:rsidRPr="00D52170" w:rsidRDefault="00413D9E" w:rsidP="00413D9E">
      <w:pPr>
        <w:spacing w:after="0" w:line="240" w:lineRule="auto"/>
        <w:ind w:left="-426"/>
        <w:jc w:val="both"/>
        <w:rPr>
          <w:rFonts w:ascii="Calibri" w:eastAsia="Calibri" w:hAnsi="Calibri" w:cs="Arial"/>
          <w:b/>
          <w:lang w:eastAsia="en-GB"/>
        </w:rPr>
      </w:pPr>
    </w:p>
    <w:p w:rsidR="00413D9E" w:rsidRPr="00615126" w:rsidRDefault="00413D9E" w:rsidP="00413D9E">
      <w:pPr>
        <w:spacing w:after="0" w:line="240" w:lineRule="auto"/>
        <w:jc w:val="both"/>
        <w:rPr>
          <w:rFonts w:ascii="Calibri" w:eastAsia="Calibri" w:hAnsi="Calibri" w:cs="Arial"/>
          <w:lang w:eastAsia="en-GB"/>
        </w:rPr>
      </w:pPr>
      <w:r w:rsidRPr="00615126">
        <w:rPr>
          <w:rFonts w:ascii="Calibri" w:eastAsia="Calibri" w:hAnsi="Calibri" w:cs="Arial"/>
          <w:b/>
          <w:lang w:eastAsia="en-GB"/>
        </w:rPr>
        <w:t xml:space="preserve">Name of researcher:  </w:t>
      </w:r>
      <w:r w:rsidRPr="00615126">
        <w:rPr>
          <w:rFonts w:ascii="Calibri" w:eastAsia="Calibri" w:hAnsi="Calibri" w:cs="Arial"/>
          <w:lang w:eastAsia="en-GB"/>
        </w:rPr>
        <w:t>Marilyn McHugh</w:t>
      </w:r>
    </w:p>
    <w:p w:rsidR="00413D9E" w:rsidRPr="00615126" w:rsidRDefault="00413D9E" w:rsidP="00413D9E">
      <w:pPr>
        <w:spacing w:after="200" w:line="240" w:lineRule="auto"/>
        <w:ind w:left="720"/>
        <w:contextualSpacing/>
        <w:rPr>
          <w:rFonts w:ascii="Calibri" w:eastAsia="Calibri" w:hAnsi="Calibri" w:cs="Arial"/>
          <w:lang w:eastAsia="en-GB"/>
        </w:rPr>
      </w:pPr>
    </w:p>
    <w:p w:rsidR="00413D9E" w:rsidRPr="00615126" w:rsidRDefault="00226F99" w:rsidP="00413D9E">
      <w:pPr>
        <w:numPr>
          <w:ilvl w:val="0"/>
          <w:numId w:val="38"/>
        </w:numPr>
        <w:spacing w:after="200" w:line="276" w:lineRule="auto"/>
        <w:contextualSpacing/>
        <w:rPr>
          <w:rFonts w:ascii="Calibri" w:eastAsia="Calibri" w:hAnsi="Calibri" w:cs="Arial"/>
          <w:lang w:eastAsia="en-GB"/>
        </w:rPr>
      </w:pPr>
      <w:r w:rsidRPr="00615126">
        <w:rPr>
          <w:rFonts w:ascii="Calibri" w:eastAsia="Times New Roman" w:hAnsi="Calibri" w:cs="Arial"/>
          <w:noProof/>
          <w:lang w:eastAsia="en-GB"/>
        </w:rPr>
        <mc:AlternateContent>
          <mc:Choice Requires="wps">
            <w:drawing>
              <wp:anchor distT="0" distB="0" distL="114300" distR="114300" simplePos="0" relativeHeight="251676672" behindDoc="0" locked="0" layoutInCell="1" allowOverlap="1" wp14:anchorId="10494260" wp14:editId="658403D6">
                <wp:simplePos x="0" y="0"/>
                <wp:positionH relativeFrom="column">
                  <wp:posOffset>4875213</wp:posOffset>
                </wp:positionH>
                <wp:positionV relativeFrom="paragraph">
                  <wp:posOffset>278447</wp:posOffset>
                </wp:positionV>
                <wp:extent cx="361950" cy="247650"/>
                <wp:effectExtent l="0" t="0" r="19050"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476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501374" id="Rectangle 24" o:spid="_x0000_s1026" style="position:absolute;margin-left:383.9pt;margin-top:21.9pt;width:28.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xzdwIAABcFAAAOAAAAZHJzL2Uyb0RvYy54bWysVE1v2zAMvQ/YfxB0X51kabsadYqgRYYB&#10;QVu0HXpmZTk2JkuapMTJfv2eZKdNP07DdBBIkSL5nkidX2xbxTbS+cbogo+PRpxJLUzZ6FXBfz4s&#10;vnzjzAfSJSmjZcF30vOL2edP553N5cTURpXSMQTRPu9swesQbJ5lXtSyJX9krNQwVsa1FKC6VVY6&#10;6hC9VdlkNDrJOuNK64yQ3uP0qjfyWYpfVVKEm6ryMjBVcNQW0u7S/hT3bHZO+cqRrRsxlEH/UEVL&#10;jUbS51BXFIitXfMuVNsIZ7ypwpEwbWaqqhEyYQCa8egNmvuarExYQI63zzT5/xdWXG9uHWvKgk+m&#10;nGlq8UZ3YI30SkmGMxDUWZ/D797eugjR26URvzwM2StLVPzgs61cG30BkG0T27tntuU2MIHDryfj&#10;s2O8iYBpMj09gRxjUr6/bJ0P36VpWRQK7lBW4pg2Sx96171Lqsuoplw0SiVl5y+VYxvCu6NdStNx&#10;psgHHBZ8kdaQzR9eU5p1qGx8eoy6CP1YKQoQWwuGvF5xRmqFRhfBpVJeXfbvcj4A60HeUVof5Y04&#10;rsjXfcEp6uCmdIQjUysPsF+IjtKTKXd4Qmf63vZWLBpEWwLsLTk0MyjGgIYbbJUygGcGibPauD8f&#10;nUd/9BisnHUYDmD/vSYngeWHRvedjafTOE1JmR6fTqC4Q8vToUWv20uDdxjjK7AiidE/qL1YOdM+&#10;Yo7nMStMpAVy9ywPymXohxY/gZDzeXLDBFkKS31vRQweeYo8PmwfydmhaQJe4NrsB4nyN73T+8ab&#10;2szXwVRNaqwXXocmx/Sl1hx+ijjeh3ryevnPZn8BAAD//wMAUEsDBBQABgAIAAAAIQB5+IwG3gAA&#10;AAkBAAAPAAAAZHJzL2Rvd25yZXYueG1sTI9BS8NAEIXvgv9hGcGb3bSGJsRsiggFb6G1iN422WkS&#10;mp0N2W2a+uudnvQ0b5jHm+/lm9n2YsLRd44ULBcRCKTamY4aBYeP7VMKwgdNRveOUMEVPWyK+7tc&#10;Z8ZdaIfTPjSCQ8hnWkEbwpBJ6esWrfYLNyDx7ehGqwOvYyPNqC8cbnu5iqK1tLoj/tDqAd9arE/7&#10;s1Xgvnblz9V0n9tKmuFUfr+XUxIr9fgwv76ACDiHPzPc8BkdCmaq3JmMF72CZJ0welAQP/NkQ7qK&#10;WVQ3kYIscvm/QfELAAD//wMAUEsBAi0AFAAGAAgAAAAhALaDOJL+AAAA4QEAABMAAAAAAAAAAAAA&#10;AAAAAAAAAFtDb250ZW50X1R5cGVzXS54bWxQSwECLQAUAAYACAAAACEAOP0h/9YAAACUAQAACwAA&#10;AAAAAAAAAAAAAAAvAQAAX3JlbHMvLnJlbHNQSwECLQAUAAYACAAAACEA6g1cc3cCAAAXBQAADgAA&#10;AAAAAAAAAAAAAAAuAgAAZHJzL2Uyb0RvYy54bWxQSwECLQAUAAYACAAAACEAefiMBt4AAAAJAQAA&#10;DwAAAAAAAAAAAAAAAADRBAAAZHJzL2Rvd25yZXYueG1sUEsFBgAAAAAEAAQA8wAAANwFAAAAAA==&#10;" fillcolor="window" strokecolor="windowText" strokeweight=".25pt">
                <v:path arrowok="t"/>
              </v:rect>
            </w:pict>
          </mc:Fallback>
        </mc:AlternateContent>
      </w:r>
      <w:r w:rsidR="00413D9E" w:rsidRPr="00615126">
        <w:rPr>
          <w:rFonts w:ascii="Calibri" w:eastAsia="Calibri" w:hAnsi="Calibri" w:cs="Arial"/>
          <w:lang w:eastAsia="en-GB"/>
        </w:rPr>
        <w:t>I confirm that I have read and understand the Project Information Sheet about the above research project.</w:t>
      </w:r>
    </w:p>
    <w:p w:rsidR="00413D9E" w:rsidRPr="00615126" w:rsidRDefault="00413D9E" w:rsidP="00413D9E">
      <w:pPr>
        <w:spacing w:after="200" w:line="240" w:lineRule="auto"/>
        <w:rPr>
          <w:rFonts w:ascii="Calibri" w:eastAsia="Calibri" w:hAnsi="Calibri" w:cs="Arial"/>
          <w:lang w:eastAsia="en-GB"/>
        </w:rPr>
      </w:pPr>
    </w:p>
    <w:p w:rsidR="00413D9E" w:rsidRPr="00615126" w:rsidRDefault="00226F99" w:rsidP="00413D9E">
      <w:pPr>
        <w:numPr>
          <w:ilvl w:val="0"/>
          <w:numId w:val="38"/>
        </w:numPr>
        <w:spacing w:after="200" w:line="276" w:lineRule="auto"/>
        <w:contextualSpacing/>
        <w:rPr>
          <w:rFonts w:ascii="Calibri" w:eastAsia="Calibri" w:hAnsi="Calibri" w:cs="Arial"/>
          <w:lang w:eastAsia="en-GB"/>
        </w:rPr>
      </w:pPr>
      <w:r w:rsidRPr="00615126">
        <w:rPr>
          <w:rFonts w:ascii="Calibri" w:eastAsia="Times New Roman" w:hAnsi="Calibri" w:cs="Arial"/>
          <w:noProof/>
          <w:lang w:eastAsia="en-GB"/>
        </w:rPr>
        <mc:AlternateContent>
          <mc:Choice Requires="wps">
            <w:drawing>
              <wp:anchor distT="0" distB="0" distL="114300" distR="114300" simplePos="0" relativeHeight="251679744" behindDoc="0" locked="0" layoutInCell="1" allowOverlap="1" wp14:anchorId="149413F8" wp14:editId="0FCEC1CD">
                <wp:simplePos x="0" y="0"/>
                <wp:positionH relativeFrom="column">
                  <wp:posOffset>4875530</wp:posOffset>
                </wp:positionH>
                <wp:positionV relativeFrom="paragraph">
                  <wp:posOffset>27305</wp:posOffset>
                </wp:positionV>
                <wp:extent cx="361950" cy="247650"/>
                <wp:effectExtent l="0" t="0" r="1905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476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E24F97" id="Rectangle 25" o:spid="_x0000_s1026" style="position:absolute;margin-left:383.9pt;margin-top:2.15pt;width:28.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rJdwIAABcFAAAOAAAAZHJzL2Uyb0RvYy54bWysVE1v2zAMvQ/YfxB0X51kabsadYqgRYYB&#10;QVu0HXpmZTk2JkuapMTJfv2eZKdNP07DdBBIkSL5nkidX2xbxTbS+cbogo+PRpxJLUzZ6FXBfz4s&#10;vnzjzAfSJSmjZcF30vOL2edP553N5cTURpXSMQTRPu9swesQbJ5lXtSyJX9krNQwVsa1FKC6VVY6&#10;6hC9VdlkNDrJOuNK64yQ3uP0qjfyWYpfVVKEm6ryMjBVcNQW0u7S/hT3bHZO+cqRrRsxlEH/UEVL&#10;jUbS51BXFIitXfMuVNsIZ7ypwpEwbWaqqhEyYQCa8egNmvuarExYQI63zzT5/xdWXG9uHWvKgk+O&#10;OdPU4o3uwBrplZIMZyCosz6H3729dRGit0sjfnkYsleWqPjBZ1u5NvoCINsmtnfPbMttYAKHX0/G&#10;Z8d4EwHTZHp6AjnGpHx/2TofvkvTsigU3KGsxDFtlj70rnuXVJdRTblolErKzl8qxzaEd0e7lKbj&#10;TJEPOCz4Iq0hmz+8pjTrUNn4FGQIQj9WigLE1oIhr1eckVqh0UVwqZRXl/27nA/AepB3lNZHeSOO&#10;K/J1X3CKOrgpHeHI1MoD7Beio/Rkyh2e0Jm+t70ViwbRlgB7Sw7NDIoxoOEGW6UM4JlB4qw27s9H&#10;59EfPQYrZx2GA9h/r8lJYPmh0X1n4+k0TlNSpsenEyju0PJ0aNHr9tLgHcb4CqxIYvQPai9WzrSP&#10;mON5zAoTaYHcPcuDchn6ocVPIOR8ntwwQZbCUt9bEYNHniKPD9tHcnZomoAXuDb7QaL8Te/0vvGm&#10;NvN1MFWTGuuF16HJMX2pNYefIo73oZ68Xv6z2V8AAAD//wMAUEsDBBQABgAIAAAAIQByqHaT3QAA&#10;AAgBAAAPAAAAZHJzL2Rvd25yZXYueG1sTI9Ba8JAEIXvhf6HZQredFMNRtJspBSE3oJaSnvbZKdJ&#10;MDsbsmuM/vqOp/b48Yb3vsm2k+3EiINvHSl4XkQgkCpnWqoVfBx38w0IHzQZ3TlCBVf0sM0fHzKd&#10;GnehPY6HUAsuIZ9qBU0IfSqlrxq02i9cj8TZjxusDoxDLc2gL1xuO7mMorW0uiVeaHSPbw1Wp8PZ&#10;KnBf++J2Ne3nrpSmPxXf78WYxErNnqbXFxABp/B3DHd9VoecnUp3JuNFpyBZJ6weFMQrEJxvljFz&#10;eecVyDyT/x/IfwEAAP//AwBQSwECLQAUAAYACAAAACEAtoM4kv4AAADhAQAAEwAAAAAAAAAAAAAA&#10;AAAAAAAAW0NvbnRlbnRfVHlwZXNdLnhtbFBLAQItABQABgAIAAAAIQA4/SH/1gAAAJQBAAALAAAA&#10;AAAAAAAAAAAAAC8BAABfcmVscy8ucmVsc1BLAQItABQABgAIAAAAIQBaOorJdwIAABcFAAAOAAAA&#10;AAAAAAAAAAAAAC4CAABkcnMvZTJvRG9jLnhtbFBLAQItABQABgAIAAAAIQByqHaT3QAAAAgBAAAP&#10;AAAAAAAAAAAAAAAAANEEAABkcnMvZG93bnJldi54bWxQSwUGAAAAAAQABADzAAAA2wUAAAAA&#10;" fillcolor="window" strokecolor="windowText" strokeweight=".25pt">
                <v:path arrowok="t"/>
              </v:rect>
            </w:pict>
          </mc:Fallback>
        </mc:AlternateContent>
      </w:r>
      <w:r w:rsidR="00413D9E" w:rsidRPr="00615126">
        <w:rPr>
          <w:rFonts w:ascii="Calibri" w:eastAsia="Calibri" w:hAnsi="Calibri" w:cs="Arial"/>
          <w:lang w:eastAsia="en-GB"/>
        </w:rPr>
        <w:t xml:space="preserve">I have been given the opportunity to ask questions. </w:t>
      </w:r>
    </w:p>
    <w:p w:rsidR="00413D9E" w:rsidRPr="00615126" w:rsidRDefault="00413D9E" w:rsidP="00413D9E">
      <w:pPr>
        <w:spacing w:after="200" w:line="276" w:lineRule="auto"/>
        <w:rPr>
          <w:rFonts w:ascii="Calibri" w:eastAsia="Calibri" w:hAnsi="Calibri" w:cs="Arial"/>
          <w:lang w:eastAsia="en-GB"/>
        </w:rPr>
      </w:pPr>
    </w:p>
    <w:p w:rsidR="0029730C" w:rsidRPr="0029730C" w:rsidRDefault="00413D9E" w:rsidP="0029730C">
      <w:pPr>
        <w:numPr>
          <w:ilvl w:val="0"/>
          <w:numId w:val="38"/>
        </w:numPr>
        <w:spacing w:after="200" w:line="276" w:lineRule="auto"/>
        <w:contextualSpacing/>
        <w:rPr>
          <w:rFonts w:ascii="Calibri" w:eastAsia="Calibri" w:hAnsi="Calibri" w:cs="Arial"/>
          <w:lang w:eastAsia="en-GB"/>
        </w:rPr>
      </w:pPr>
      <w:r w:rsidRPr="00615126">
        <w:rPr>
          <w:rFonts w:ascii="Calibri" w:eastAsia="Calibri" w:hAnsi="Calibri" w:cs="Arial"/>
          <w:lang w:eastAsia="en-GB"/>
        </w:rPr>
        <w:t xml:space="preserve">I understand that I am becoming involved in this project voluntarily and </w:t>
      </w:r>
      <w:r w:rsidRPr="00615126">
        <w:rPr>
          <w:rFonts w:ascii="Calibri" w:eastAsia="Times New Roman" w:hAnsi="Calibri" w:cs="Arial"/>
          <w:lang w:eastAsia="en-GB"/>
        </w:rPr>
        <w:t>that I</w:t>
      </w:r>
      <w:r w:rsidRPr="0029730C">
        <w:rPr>
          <w:rFonts w:ascii="Calibri" w:eastAsia="Times New Roman" w:hAnsi="Calibri" w:cs="Arial"/>
          <w:lang w:eastAsia="en-GB"/>
        </w:rPr>
        <w:t xml:space="preserve"> have</w:t>
      </w:r>
    </w:p>
    <w:p w:rsidR="0029730C" w:rsidRDefault="0029730C" w:rsidP="0029730C">
      <w:pPr>
        <w:spacing w:after="200" w:line="276" w:lineRule="auto"/>
        <w:contextualSpacing/>
        <w:rPr>
          <w:rFonts w:ascii="Calibri" w:eastAsia="Times New Roman" w:hAnsi="Calibri" w:cs="Arial"/>
          <w:lang w:eastAsia="en-GB"/>
        </w:rPr>
      </w:pPr>
      <w:r>
        <w:rPr>
          <w:rFonts w:ascii="Calibri" w:eastAsia="Times New Roman" w:hAnsi="Calibri" w:cs="Arial"/>
          <w:sz w:val="20"/>
          <w:szCs w:val="20"/>
          <w:lang w:eastAsia="en-GB"/>
        </w:rPr>
        <w:t xml:space="preserve">               </w:t>
      </w:r>
      <w:r w:rsidR="00413D9E" w:rsidRPr="00615126">
        <w:rPr>
          <w:rFonts w:ascii="Calibri" w:eastAsia="Times New Roman" w:hAnsi="Calibri" w:cs="Arial"/>
          <w:lang w:eastAsia="en-GB"/>
        </w:rPr>
        <w:t xml:space="preserve"> the right to withdraw at any time without providing reasons and without my rights </w:t>
      </w:r>
    </w:p>
    <w:p w:rsidR="00413D9E" w:rsidRPr="00615126" w:rsidRDefault="00226F99" w:rsidP="0029730C">
      <w:pPr>
        <w:spacing w:after="200" w:line="276" w:lineRule="auto"/>
        <w:contextualSpacing/>
        <w:rPr>
          <w:rFonts w:ascii="Calibri" w:eastAsia="Calibri" w:hAnsi="Calibri" w:cs="Arial"/>
          <w:lang w:eastAsia="en-GB"/>
        </w:rPr>
      </w:pPr>
      <w:r w:rsidRPr="00615126">
        <w:rPr>
          <w:rFonts w:ascii="Calibri" w:eastAsia="Times New Roman" w:hAnsi="Calibri" w:cs="Arial"/>
          <w:noProof/>
          <w:lang w:eastAsia="en-GB"/>
        </w:rPr>
        <mc:AlternateContent>
          <mc:Choice Requires="wps">
            <w:drawing>
              <wp:anchor distT="0" distB="0" distL="114300" distR="114300" simplePos="0" relativeHeight="251680768" behindDoc="0" locked="0" layoutInCell="1" allowOverlap="1" wp14:anchorId="09ED8B80" wp14:editId="790D5F8D">
                <wp:simplePos x="0" y="0"/>
                <wp:positionH relativeFrom="column">
                  <wp:posOffset>4875213</wp:posOffset>
                </wp:positionH>
                <wp:positionV relativeFrom="paragraph">
                  <wp:posOffset>8255</wp:posOffset>
                </wp:positionV>
                <wp:extent cx="361950" cy="247650"/>
                <wp:effectExtent l="0" t="0" r="19050"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476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97DDD9" id="Rectangle 26" o:spid="_x0000_s1026" style="position:absolute;margin-left:383.9pt;margin-top:.65pt;width:28.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HddwIAABcFAAAOAAAAZHJzL2Uyb0RvYy54bWysVE1v2zAMvQ/YfxB0X51kaboadYqgRYYB&#10;QVesHXpmZTk2JkuapMTJfv2eZKdNP07DdBBIkSL5nkhdXO5axbbS+cbogo9PRpxJLUzZ6HXBf94v&#10;P33hzAfSJSmjZcH30vPL+ccPF53N5cTURpXSMQTRPu9swesQbJ5lXtSyJX9irNQwVsa1FKC6dVY6&#10;6hC9VdlkNJplnXGldUZI73F63Rv5PMWvKinC96ryMjBVcNQW0u7S/hj3bH5B+dqRrRsxlEH/UEVL&#10;jUbSp1DXFIhtXPMmVNsIZ7ypwokwbWaqqhEyYQCa8egVmruarExYQI63TzT5/xdW3GxvHWvKgk9m&#10;nGlq8UY/wBrptZIMZyCosz6H3529dRGitysjfnkYsheWqPjBZ1e5NvoCINsltvdPbMtdYAKHn2fj&#10;81O8iYBpMj2bQY4xKT9cts6Hr9K0LAoFdygrcUzblQ+968El1WVUUy4bpZKy91fKsS3h3dEupek4&#10;U+QDDgu+TGvI5o+vKc06VDY+O0VdhH6sFAWIrQVDXq85I7VGo4vgUikvLvs3Oe+B9SjvKK338kYc&#10;1+TrvuAUdXBTOsKRqZUH2M9ER+nRlHs8oTN9b3srlg2irQD2lhyaGRRjQMN3bJUygGcGibPauD/v&#10;nUd/9BisnHUYDmD/vSEngeWbRvedj6fTOE1JmZ6eTaC4Y8vjsUVv2iuDdxjjK7AiidE/qINYOdM+&#10;YI4XMStMpAVy9ywPylXohxY/gZCLRXLDBFkKK31nRQweeYo83u8eyNmhaQJe4MYcBonyV73T+8ab&#10;2iw2wVRNaqxnXocmx/Sl1hx+ijjex3ryev7P5n8BAAD//wMAUEsDBBQABgAIAAAAIQAYpHzS3QAA&#10;AAgBAAAPAAAAZHJzL2Rvd25yZXYueG1sTI9Ba8JAEIXvBf/DMkJvdVMNRtJsRASht6CV0t422WkS&#10;zM6G7Bpjf32np/b4+Ib3vsm2k+3EiINvHSl4XkQgkCpnWqoVnN8OTxsQPmgyunOECu7oYZvPHjKd&#10;GnejI46nUAsuIZ9qBU0IfSqlrxq02i9cj8Tsyw1WB45DLc2gb1xuO7mMorW0uiVeaHSP+wary+lq&#10;FbiPY/F9N+37oZSmvxSfr8WYxEo9zqfdC4iAU/g7hl99VoecnUp3JeNFpyBZJ6weGKxAMN8sY86l&#10;gjhagcwz+f+B/AcAAP//AwBQSwECLQAUAAYACAAAACEAtoM4kv4AAADhAQAAEwAAAAAAAAAAAAAA&#10;AAAAAAAAW0NvbnRlbnRfVHlwZXNdLnhtbFBLAQItABQABgAIAAAAIQA4/SH/1gAAAJQBAAALAAAA&#10;AAAAAAAAAAAAAC8BAABfcmVscy8ucmVsc1BLAQItABQABgAIAAAAIQDLZIHddwIAABcFAAAOAAAA&#10;AAAAAAAAAAAAAC4CAABkcnMvZTJvRG9jLnhtbFBLAQItABQABgAIAAAAIQAYpHzS3QAAAAgBAAAP&#10;AAAAAAAAAAAAAAAAANEEAABkcnMvZG93bnJldi54bWxQSwUGAAAAAAQABADzAAAA2wUAAAAA&#10;" fillcolor="window" strokecolor="windowText" strokeweight=".25pt">
                <v:path arrowok="t"/>
              </v:rect>
            </w:pict>
          </mc:Fallback>
        </mc:AlternateContent>
      </w:r>
      <w:r w:rsidR="0029730C">
        <w:rPr>
          <w:rFonts w:ascii="Calibri" w:eastAsia="Times New Roman" w:hAnsi="Calibri" w:cs="Arial"/>
          <w:lang w:eastAsia="en-GB"/>
        </w:rPr>
        <w:t xml:space="preserve">              </w:t>
      </w:r>
      <w:r w:rsidR="00413D9E" w:rsidRPr="00615126">
        <w:rPr>
          <w:rFonts w:ascii="Calibri" w:eastAsia="Times New Roman" w:hAnsi="Calibri" w:cs="Arial"/>
          <w:lang w:eastAsia="en-GB"/>
        </w:rPr>
        <w:t>being affected.</w:t>
      </w:r>
    </w:p>
    <w:p w:rsidR="00413D9E" w:rsidRPr="00615126" w:rsidRDefault="00413D9E" w:rsidP="00413D9E">
      <w:pPr>
        <w:spacing w:after="200" w:line="276" w:lineRule="auto"/>
        <w:contextualSpacing/>
        <w:rPr>
          <w:rFonts w:ascii="Calibri" w:eastAsia="Calibri" w:hAnsi="Calibri" w:cs="Arial"/>
          <w:lang w:eastAsia="en-GB"/>
        </w:rPr>
      </w:pPr>
    </w:p>
    <w:p w:rsidR="00413D9E" w:rsidRPr="00615126" w:rsidRDefault="00226F99" w:rsidP="00413D9E">
      <w:pPr>
        <w:numPr>
          <w:ilvl w:val="0"/>
          <w:numId w:val="38"/>
        </w:numPr>
        <w:spacing w:after="200" w:line="276" w:lineRule="auto"/>
        <w:contextualSpacing/>
        <w:rPr>
          <w:rFonts w:ascii="Calibri" w:eastAsia="Calibri" w:hAnsi="Calibri" w:cs="Arial"/>
          <w:lang w:eastAsia="en-GB"/>
        </w:rPr>
      </w:pPr>
      <w:r w:rsidRPr="00615126">
        <w:rPr>
          <w:rFonts w:ascii="Calibri" w:eastAsia="Times New Roman" w:hAnsi="Calibri" w:cs="Arial"/>
          <w:noProof/>
          <w:lang w:eastAsia="en-GB"/>
        </w:rPr>
        <mc:AlternateContent>
          <mc:Choice Requires="wps">
            <w:drawing>
              <wp:anchor distT="0" distB="0" distL="114300" distR="114300" simplePos="0" relativeHeight="251678720" behindDoc="0" locked="0" layoutInCell="1" allowOverlap="1" wp14:anchorId="11178AF4" wp14:editId="4F3A6751">
                <wp:simplePos x="0" y="0"/>
                <wp:positionH relativeFrom="column">
                  <wp:posOffset>4875213</wp:posOffset>
                </wp:positionH>
                <wp:positionV relativeFrom="paragraph">
                  <wp:posOffset>47625</wp:posOffset>
                </wp:positionV>
                <wp:extent cx="361950" cy="2286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286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6A3153" id="Rectangle 27" o:spid="_x0000_s1026" style="position:absolute;margin-left:383.9pt;margin-top:3.75pt;width:28.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JdegIAABcFAAAOAAAAZHJzL2Uyb0RvYy54bWysVE1v2zAMvQ/YfxB0X51k/TTqFEGLDAOC&#10;Nlgz9MzKcmxMljRJiZP9+j0pTpp+nIbpIIgiRfI9krq+2bSKraXzjdEFH54MOJNamLLRy4L/XEy/&#10;XHLmA+mSlNGy4Fvp+c3486frzuZyZGqjSukYnGifd7bgdQg2zzIvatmSPzFWaigr41oKEN0yKx11&#10;8N6qbDQYnGedcaV1RkjvcXu3U/Jx8l9VUoSHqvIyMFVw5BbS7tL+HPdsfE350pGtG9GnQf+QRUuN&#10;RtCDqzsKxFaueeeqbYQz3lThRJg2M1XVCJkwAM1w8AbNY01WJiwgx9sDTf7/uRX367ljTVnw0QVn&#10;mlrU6AdYI71UkuEOBHXW57B7tHMXIXo7M+KXhyJ7pYmC7202lWujLQCyTWJ7e2BbbgITuPx6Prw6&#10;Q00EVKPR5fkgVSOjfP/YOh++SdOyeCi4Q1qJY1rPfIjhKd+bpLyMasppo1QStv5WObYm1B3tUpqO&#10;M0U+4LLg07QiNLjwx8+UZh0yG16cIS9CP1aKAo6tBUNeLzkjtUSji+BSKq8e+3cxF8B6FHeQ1kdx&#10;I4478vUu4eS1N1M6wpGplXvYL0TH07MptyihM7ve9lZMG3ibAeycHJoZFGNAwwO2ShnAM/2Js9q4&#10;Px/dR3v0GLScdRgOYP+9IieB5btG910NT0/jNCXh9OxiBMEda56PNXrV3hrUYYivwIp0jPZB7Y+V&#10;M+0T5ngSo0JFWiD2juVeuA27ocVPIORkkswwQZbCTD9aEZ1HniKPi80TOds3TUAF7s1+kCh/0zs7&#10;2/hSm8kqmKpJjfXCa9/kmL7ULP1PEcf7WE5WL//Z+C8AAAD//wMAUEsDBBQABgAIAAAAIQD9awud&#10;3wAAAAgBAAAPAAAAZHJzL2Rvd25yZXYueG1sTI9BS8NAEIXvgv9hGcGb3VjTpsRsSikUegutInrb&#10;ZMckNDsbsts07a93POntPd7w3jfZerKdGHHwrSMFz7MIBFLlTEu1gve33dMKhA+ajO4coYIreljn&#10;93eZTo270AHHY6gFl5BPtYImhD6V0lcNWu1nrkfi7NsNVge2Qy3NoC9cbjs5j6KltLolXmh0j9sG&#10;q9PxbBW4z0Nxu5r2Y1dK05+Kr30xJrFSjw/T5hVEwCn8HcMvPqNDzkylO5PxolOQLBNGDywWIDhf&#10;zWP2pYL4ZQEyz+T/B/IfAAAA//8DAFBLAQItABQABgAIAAAAIQC2gziS/gAAAOEBAAATAAAAAAAA&#10;AAAAAAAAAAAAAABbQ29udGVudF9UeXBlc10ueG1sUEsBAi0AFAAGAAgAAAAhADj9If/WAAAAlAEA&#10;AAsAAAAAAAAAAAAAAAAALwEAAF9yZWxzLy5yZWxzUEsBAi0AFAAGAAgAAAAhAOiPEl16AgAAFwUA&#10;AA4AAAAAAAAAAAAAAAAALgIAAGRycy9lMm9Eb2MueG1sUEsBAi0AFAAGAAgAAAAhAP1rC53fAAAA&#10;CAEAAA8AAAAAAAAAAAAAAAAA1AQAAGRycy9kb3ducmV2LnhtbFBLBQYAAAAABAAEAPMAAADgBQAA&#10;AAA=&#10;" fillcolor="window" strokecolor="windowText" strokeweight=".25pt">
                <v:path arrowok="t"/>
              </v:rect>
            </w:pict>
          </mc:Fallback>
        </mc:AlternateContent>
      </w:r>
      <w:r w:rsidR="00413D9E" w:rsidRPr="00615126">
        <w:rPr>
          <w:rFonts w:ascii="Calibri" w:eastAsia="Calibri" w:hAnsi="Calibri" w:cs="Arial"/>
          <w:lang w:eastAsia="en-GB"/>
        </w:rPr>
        <w:t>I understand that I can choose to leave any questions unanswered.</w:t>
      </w:r>
    </w:p>
    <w:p w:rsidR="00413D9E" w:rsidRPr="00615126" w:rsidRDefault="00413D9E" w:rsidP="00413D9E">
      <w:pPr>
        <w:spacing w:after="200" w:line="276" w:lineRule="auto"/>
        <w:rPr>
          <w:rFonts w:ascii="Calibri" w:eastAsia="Calibri" w:hAnsi="Calibri" w:cs="Arial"/>
          <w:lang w:eastAsia="en-GB"/>
        </w:rPr>
      </w:pPr>
      <w:r w:rsidRPr="00615126">
        <w:rPr>
          <w:rFonts w:ascii="Calibri" w:eastAsia="Times New Roman" w:hAnsi="Calibri" w:cs="Arial"/>
          <w:noProof/>
          <w:lang w:eastAsia="en-GB"/>
        </w:rPr>
        <mc:AlternateContent>
          <mc:Choice Requires="wps">
            <w:drawing>
              <wp:anchor distT="0" distB="0" distL="114300" distR="114300" simplePos="0" relativeHeight="251677696" behindDoc="0" locked="0" layoutInCell="1" allowOverlap="1" wp14:anchorId="0E9A5C81" wp14:editId="52DB7EAE">
                <wp:simplePos x="0" y="0"/>
                <wp:positionH relativeFrom="column">
                  <wp:posOffset>4875848</wp:posOffset>
                </wp:positionH>
                <wp:positionV relativeFrom="paragraph">
                  <wp:posOffset>278765</wp:posOffset>
                </wp:positionV>
                <wp:extent cx="361950" cy="24765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476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8F4F1D" id="Rectangle 28" o:spid="_x0000_s1026" style="position:absolute;margin-left:383.95pt;margin-top:21.95pt;width:28.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3EjdwIAABcFAAAOAAAAZHJzL2Uyb0RvYy54bWysVE1v2zAMvQ/YfxB0X51kabsadYqgRYYB&#10;QVu0HXpmZTk2JkuapMTJfv2eZKdNP07DfDBIkSL5HkmdX2xbxTbS+cbogo+PRpxJLUzZ6FXBfz4s&#10;vnzjzAfSJSmjZcF30vOL2edP553N5cTURpXSMQTRPu9swesQbJ5lXtSyJX9krNQwVsa1FKC6VVY6&#10;6hC9VdlkNDrJOuNK64yQ3uP0qjfyWYpfVVKEm6ryMjBVcNQW0t+l/1P8Z7NzyleObN2IoQz6hypa&#10;ajSSPoe6okBs7Zp3odpGOONNFY6EaTNTVY2QCQPQjEdv0NzXZGXCAnK8fabJ/7+w4npz61hTFnyC&#10;Tmlq0aM7sEZ6pSTDGQjqrM/hd29vXYTo7dKIXx6G7JUlKn7w2Vaujb4AyLaJ7d0z23IbmMDh15Px&#10;2TF6ImCaTE9PIMeYlO8vW+fDd2laFoWCO5SVOKbN0ofede+S6jKqKReNUknZ+Uvl2IbQd4xLaTrO&#10;FPmAw4Iv0jdk84fXlGYdKhufHqMuwjxWigLE1oIhr1eckVph0EVwqZRXl/27nA/AepB3lL6P8kYc&#10;V+TrvuAUdXBTOsKRaZQH2C9ER+nJlDu00Jl+tr0ViwbRlgB7Sw7DDIqxoOEGv0oZwDODxFlt3J+P&#10;zqM/ZgxWzjosB7D/XpOTwPJDY/rOxtNp3KakTI9PJ1DcoeXp0KLX7aVBH8Z4CqxIYvQPai9WzrSP&#10;2ON5zAoTaYHcPcuDchn6pcVLIOR8ntywQZbCUt9bEYNHniKPD9tHcnYYmoAOXJv9IlH+ZnZ633hT&#10;m/k6mKpJg/XC6zDk2L40msNLEdf7UE9eL+/Z7C8AAAD//wMAUEsDBBQABgAIAAAAIQCXj7oA3wAA&#10;AAkBAAAPAAAAZHJzL2Rvd25yZXYueG1sTI9BS8NAEIXvgv9hGcGb3VhD06bZFBEK3kJbEb1tstMk&#10;NDsbsts09dc7Pelp3jCPN9/LNpPtxIiDbx0peJ5FIJAqZ1qqFXwctk9LED5oMrpzhAqu6GGT399l&#10;OjXuQjsc96EWHEI+1QqaEPpUSl81aLWfuR6Jb0c3WB14HWppBn3hcNvJeRQtpNUt8YdG9/jWYHXa&#10;n60C97Urfq6m/dyW0vSn4vu9GJNYqceH6XUNIuAU/sxww2d0yJmpdGcyXnQKkkWyYquC+IUnG5bz&#10;mEV5EyuQeSb/N8h/AQAA//8DAFBLAQItABQABgAIAAAAIQC2gziS/gAAAOEBAAATAAAAAAAAAAAA&#10;AAAAAAAAAABbQ29udGVudF9UeXBlc10ueG1sUEsBAi0AFAAGAAgAAAAhADj9If/WAAAAlAEAAAsA&#10;AAAAAAAAAAAAAAAALwEAAF9yZWxzLy5yZWxzUEsBAi0AFAAGAAgAAAAhAK53cSN3AgAAFwUAAA4A&#10;AAAAAAAAAAAAAAAALgIAAGRycy9lMm9Eb2MueG1sUEsBAi0AFAAGAAgAAAAhAJePugDfAAAACQEA&#10;AA8AAAAAAAAAAAAAAAAA0QQAAGRycy9kb3ducmV2LnhtbFBLBQYAAAAABAAEAPMAAADdBQAAAAA=&#10;" fillcolor="window" strokecolor="windowText" strokeweight=".25pt">
                <v:path arrowok="t"/>
              </v:rect>
            </w:pict>
          </mc:Fallback>
        </mc:AlternateContent>
      </w:r>
    </w:p>
    <w:p w:rsidR="00413D9E" w:rsidRPr="00615126" w:rsidRDefault="00413D9E" w:rsidP="0029730C">
      <w:pPr>
        <w:numPr>
          <w:ilvl w:val="0"/>
          <w:numId w:val="38"/>
        </w:numPr>
        <w:spacing w:after="200" w:line="276" w:lineRule="auto"/>
        <w:ind w:right="312"/>
        <w:contextualSpacing/>
        <w:rPr>
          <w:rFonts w:ascii="Calibri" w:eastAsia="Calibri" w:hAnsi="Calibri" w:cs="Arial"/>
          <w:lang w:eastAsia="en-GB"/>
        </w:rPr>
      </w:pPr>
      <w:r w:rsidRPr="00615126">
        <w:rPr>
          <w:rFonts w:ascii="Calibri" w:eastAsia="Calibri" w:hAnsi="Calibri" w:cs="Arial"/>
          <w:lang w:eastAsia="en-GB"/>
        </w:rPr>
        <w:t>I understand that all data will remain anonymous and that all confidentiality procedures have been explained.</w:t>
      </w:r>
    </w:p>
    <w:p w:rsidR="00413D9E" w:rsidRPr="00615126" w:rsidRDefault="00904833" w:rsidP="00413D9E">
      <w:pPr>
        <w:spacing w:after="200" w:line="276" w:lineRule="auto"/>
        <w:ind w:left="360"/>
        <w:contextualSpacing/>
        <w:rPr>
          <w:rFonts w:ascii="Calibri" w:eastAsia="Calibri" w:hAnsi="Calibri" w:cs="Arial"/>
          <w:lang w:eastAsia="en-GB"/>
        </w:rPr>
      </w:pPr>
      <w:r w:rsidRPr="00615126">
        <w:rPr>
          <w:rFonts w:ascii="Calibri" w:eastAsia="Times New Roman" w:hAnsi="Calibri" w:cs="Arial"/>
          <w:noProof/>
          <w:lang w:eastAsia="en-GB"/>
        </w:rPr>
        <mc:AlternateContent>
          <mc:Choice Requires="wps">
            <w:drawing>
              <wp:anchor distT="0" distB="0" distL="114300" distR="114300" simplePos="0" relativeHeight="251681792" behindDoc="0" locked="0" layoutInCell="1" allowOverlap="1" wp14:anchorId="4997AD6E" wp14:editId="5AE53518">
                <wp:simplePos x="0" y="0"/>
                <wp:positionH relativeFrom="column">
                  <wp:posOffset>4875213</wp:posOffset>
                </wp:positionH>
                <wp:positionV relativeFrom="paragraph">
                  <wp:posOffset>186690</wp:posOffset>
                </wp:positionV>
                <wp:extent cx="361950" cy="24765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476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BDCC8C" id="Rectangle 29" o:spid="_x0000_s1026" style="position:absolute;margin-left:383.9pt;margin-top:14.7pt;width:28.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eZdwIAABcFAAAOAAAAZHJzL2Uyb0RvYy54bWysVE1v2zAMvQ/YfxB0X51kabsadYqgRYYB&#10;QVu0HXpmZTk2JkuapMTJfv2eZKdNP07DdBBIkSL5nkidX2xbxTbS+cbogo+PRpxJLUzZ6FXBfz4s&#10;vnzjzAfSJSmjZcF30vOL2edP553N5cTURpXSMQTRPu9swesQbJ5lXtSyJX9krNQwVsa1FKC6VVY6&#10;6hC9VdlkNDrJOuNK64yQ3uP0qjfyWYpfVVKEm6ryMjBVcNQW0u7S/hT3bHZO+cqRrRsxlEH/UEVL&#10;jUbS51BXFIitXfMuVNsIZ7ypwpEwbWaqqhEyYQCa8egNmvuarExYQI63zzT5/xdWXG9uHWvKgk/O&#10;ONPU4o3uwBrplZIMZyCosz6H3729dRGit0sjfnkYsleWqPjBZ1u5NvoCINsmtnfPbMttYAKHX0/G&#10;Z8d4EwHTZHp6AjnGpHx/2TofvkvTsigU3KGsxDFtlj70rnuXVJdRTblolErKzl8qxzaEd0e7lKbj&#10;TJEPOCz4Iq0hmz+8pjTrUNn49Bh1EfqxUhQgthYMeb3ijNQKjS6CS6W8uuzf5XwA1oO8o7Q+yhtx&#10;XJGv+4JT1MFN6QhHplYeYL8QHaUnU+7whM70ve2tWDSItgTYW3JoZlCMAQ032CplAM8MEme1cX8+&#10;Oo/+6DFYOeswHMD+e01OAssPje47G0+ncZqSMj0+nUBxh5anQ4tet5cG7zDGV2BFEqN/UHuxcqZ9&#10;xBzPY1aYSAvk7lkelMvQDy1+AiHn8+SGCbIUlvreihg88hR5fNg+krND0wS8wLXZDxLlb3qn9403&#10;tZmvg6ma1FgvvA5NjulLrTn8FHG8D/Xk9fKfzf4CAAD//wMAUEsDBBQABgAIAAAAIQDmKIi33wAA&#10;AAkBAAAPAAAAZHJzL2Rvd25yZXYueG1sTI9BT4QwEIXvJv6HZky8uUVCAJGyMSabeCO7GqO3Qkcg&#10;S6eEdlnWX+940uO8eXnve+V2taNYcPaDIwX3mwgEUuvMQJ2Ct9fdXQ7CB01Gj45QwQU9bKvrq1IX&#10;xp1pj8shdIJDyBdaQR/CVEjp2x6t9hs3IfHvy81WBz7nTppZnzncjjKOolRaPRA39HrC5x7b4+Fk&#10;FbiPff19McP7rpFmOtafL/WSJUrd3qxPjyACruHPDL/4jA4VMzXuRMaLUUGWZoweFMQPCQg25HHC&#10;QqMgzROQVSn/L6h+AAAA//8DAFBLAQItABQABgAIAAAAIQC2gziS/gAAAOEBAAATAAAAAAAAAAAA&#10;AAAAAAAAAABbQ29udGVudF9UeXBlc10ueG1sUEsBAi0AFAAGAAgAAAAhADj9If/WAAAAlAEAAAsA&#10;AAAAAAAAAAAAAAAALwEAAF9yZWxzLy5yZWxzUEsBAi0AFAAGAAgAAAAhAB5Ap5l3AgAAFwUAAA4A&#10;AAAAAAAAAAAAAAAALgIAAGRycy9lMm9Eb2MueG1sUEsBAi0AFAAGAAgAAAAhAOYoiLffAAAACQEA&#10;AA8AAAAAAAAAAAAAAAAA0QQAAGRycy9kb3ducmV2LnhtbFBLBQYAAAAABAAEAPMAAADdBQAAAAA=&#10;" fillcolor="window" strokecolor="windowText" strokeweight=".25pt">
                <v:path arrowok="t"/>
              </v:rect>
            </w:pict>
          </mc:Fallback>
        </mc:AlternateContent>
      </w:r>
    </w:p>
    <w:p w:rsidR="00413D9E" w:rsidRPr="00615126" w:rsidRDefault="00413D9E" w:rsidP="00413D9E">
      <w:pPr>
        <w:numPr>
          <w:ilvl w:val="0"/>
          <w:numId w:val="38"/>
        </w:numPr>
        <w:spacing w:after="200" w:line="276" w:lineRule="auto"/>
        <w:rPr>
          <w:rFonts w:ascii="Calibri" w:eastAsia="Times New Roman" w:hAnsi="Calibri" w:cs="Arial"/>
          <w:lang w:eastAsia="en-GB"/>
        </w:rPr>
      </w:pPr>
      <w:r w:rsidRPr="00615126">
        <w:rPr>
          <w:rFonts w:ascii="Calibri" w:eastAsia="Times New Roman" w:hAnsi="Calibri" w:cs="Arial"/>
          <w:lang w:eastAsia="en-GB"/>
        </w:rPr>
        <w:t>I understand that personal information may be looked at by researchers or responsible individuals.</w:t>
      </w:r>
    </w:p>
    <w:p w:rsidR="0029730C" w:rsidRPr="00226F99" w:rsidRDefault="0029730C" w:rsidP="00413D9E">
      <w:pPr>
        <w:spacing w:after="200" w:line="276" w:lineRule="auto"/>
        <w:jc w:val="both"/>
        <w:rPr>
          <w:rFonts w:ascii="Calibri" w:eastAsia="Calibri" w:hAnsi="Calibri" w:cs="Arial"/>
          <w:lang w:eastAsia="en-GB"/>
        </w:rPr>
      </w:pPr>
    </w:p>
    <w:p w:rsidR="00413D9E" w:rsidRPr="00615126" w:rsidRDefault="00904833" w:rsidP="00413D9E">
      <w:pPr>
        <w:spacing w:after="200" w:line="276" w:lineRule="auto"/>
        <w:jc w:val="both"/>
        <w:rPr>
          <w:rFonts w:ascii="Calibri" w:eastAsia="Calibri" w:hAnsi="Calibri" w:cs="Arial"/>
          <w:b/>
          <w:i/>
          <w:lang w:eastAsia="en-GB"/>
        </w:rPr>
      </w:pPr>
      <w:r>
        <w:rPr>
          <w:rFonts w:ascii="Calibri" w:eastAsia="Calibri" w:hAnsi="Calibri" w:cs="Arial"/>
          <w:b/>
          <w:i/>
          <w:lang w:eastAsia="en-GB"/>
        </w:rPr>
        <w:t>Participant:</w:t>
      </w:r>
    </w:p>
    <w:p w:rsidR="00413D9E" w:rsidRPr="00615126" w:rsidRDefault="00413D9E" w:rsidP="00413D9E">
      <w:pPr>
        <w:tabs>
          <w:tab w:val="left" w:pos="3686"/>
        </w:tabs>
        <w:spacing w:after="200" w:line="276" w:lineRule="auto"/>
        <w:jc w:val="both"/>
        <w:rPr>
          <w:rFonts w:ascii="Calibri" w:eastAsia="Calibri" w:hAnsi="Calibri" w:cs="Arial"/>
          <w:lang w:eastAsia="en-GB"/>
        </w:rPr>
      </w:pPr>
      <w:r w:rsidRPr="00615126">
        <w:rPr>
          <w:rFonts w:ascii="Calibri" w:eastAsia="Calibri" w:hAnsi="Calibri" w:cs="Arial"/>
          <w:lang w:eastAsia="en-GB"/>
        </w:rPr>
        <w:t xml:space="preserve">______________________            </w:t>
      </w:r>
      <w:r w:rsidR="00F63D0B">
        <w:rPr>
          <w:rFonts w:ascii="Calibri" w:eastAsia="Calibri" w:hAnsi="Calibri" w:cs="Arial"/>
          <w:lang w:eastAsia="en-GB"/>
        </w:rPr>
        <w:t xml:space="preserve">   ______________________    </w:t>
      </w:r>
      <w:r w:rsidR="00F63D0B">
        <w:rPr>
          <w:rFonts w:ascii="Calibri" w:eastAsia="Calibri" w:hAnsi="Calibri" w:cs="Arial"/>
          <w:lang w:eastAsia="en-GB"/>
        </w:rPr>
        <w:tab/>
      </w:r>
      <w:r w:rsidRPr="00615126">
        <w:rPr>
          <w:rFonts w:ascii="Calibri" w:eastAsia="Calibri" w:hAnsi="Calibri" w:cs="Arial"/>
          <w:lang w:eastAsia="en-GB"/>
        </w:rPr>
        <w:t>______</w:t>
      </w:r>
    </w:p>
    <w:p w:rsidR="00413D9E" w:rsidRPr="00615126" w:rsidRDefault="00413D9E" w:rsidP="00413D9E">
      <w:pPr>
        <w:spacing w:after="200" w:line="276" w:lineRule="auto"/>
        <w:jc w:val="both"/>
        <w:rPr>
          <w:rFonts w:ascii="Calibri" w:eastAsia="Calibri" w:hAnsi="Calibri" w:cs="Arial"/>
          <w:b/>
          <w:lang w:eastAsia="en-GB"/>
        </w:rPr>
      </w:pPr>
      <w:r w:rsidRPr="00615126">
        <w:rPr>
          <w:rFonts w:ascii="Calibri" w:eastAsia="Calibri" w:hAnsi="Calibri" w:cs="Arial"/>
          <w:b/>
          <w:lang w:eastAsia="en-GB"/>
        </w:rPr>
        <w:t>Name of Partic</w:t>
      </w:r>
      <w:r w:rsidR="00F63D0B">
        <w:rPr>
          <w:rFonts w:ascii="Calibri" w:eastAsia="Calibri" w:hAnsi="Calibri" w:cs="Arial"/>
          <w:b/>
          <w:lang w:eastAsia="en-GB"/>
        </w:rPr>
        <w:t>ipant</w:t>
      </w:r>
      <w:r w:rsidR="00F63D0B">
        <w:rPr>
          <w:rFonts w:ascii="Calibri" w:eastAsia="Calibri" w:hAnsi="Calibri" w:cs="Arial"/>
          <w:b/>
          <w:lang w:eastAsia="en-GB"/>
        </w:rPr>
        <w:tab/>
        <w:t xml:space="preserve">                    </w:t>
      </w:r>
      <w:r w:rsidRPr="00615126">
        <w:rPr>
          <w:rFonts w:ascii="Calibri" w:eastAsia="Calibri" w:hAnsi="Calibri" w:cs="Arial"/>
          <w:b/>
          <w:lang w:eastAsia="en-GB"/>
        </w:rPr>
        <w:t>Signature</w:t>
      </w:r>
      <w:r w:rsidRPr="00615126">
        <w:rPr>
          <w:rFonts w:ascii="Calibri" w:eastAsia="Calibri" w:hAnsi="Calibri" w:cs="Arial"/>
          <w:b/>
          <w:lang w:eastAsia="en-GB"/>
        </w:rPr>
        <w:tab/>
      </w:r>
      <w:r w:rsidRPr="00615126">
        <w:rPr>
          <w:rFonts w:ascii="Calibri" w:eastAsia="Calibri" w:hAnsi="Calibri" w:cs="Arial"/>
          <w:b/>
          <w:lang w:eastAsia="en-GB"/>
        </w:rPr>
        <w:tab/>
      </w:r>
      <w:r w:rsidRPr="00615126">
        <w:rPr>
          <w:rFonts w:ascii="Calibri" w:eastAsia="Calibri" w:hAnsi="Calibri" w:cs="Arial"/>
          <w:b/>
          <w:lang w:eastAsia="en-GB"/>
        </w:rPr>
        <w:tab/>
        <w:t xml:space="preserve">               Date</w:t>
      </w:r>
    </w:p>
    <w:p w:rsidR="00413D9E" w:rsidRPr="00615126" w:rsidRDefault="00413D9E" w:rsidP="00413D9E">
      <w:pPr>
        <w:spacing w:after="200" w:line="276" w:lineRule="auto"/>
        <w:jc w:val="both"/>
        <w:rPr>
          <w:rFonts w:ascii="Calibri" w:eastAsia="Calibri" w:hAnsi="Calibri" w:cs="Arial"/>
          <w:b/>
          <w:i/>
          <w:lang w:eastAsia="en-GB"/>
        </w:rPr>
      </w:pPr>
      <w:r w:rsidRPr="00615126">
        <w:rPr>
          <w:rFonts w:ascii="Calibri" w:eastAsia="Calibri" w:hAnsi="Calibri" w:cs="Arial"/>
          <w:b/>
          <w:i/>
          <w:lang w:eastAsia="en-GB"/>
        </w:rPr>
        <w:t>Researcher:</w:t>
      </w:r>
    </w:p>
    <w:p w:rsidR="00413D9E" w:rsidRPr="00615126" w:rsidRDefault="00413D9E" w:rsidP="00413D9E">
      <w:pPr>
        <w:spacing w:after="200" w:line="276" w:lineRule="auto"/>
        <w:jc w:val="both"/>
        <w:rPr>
          <w:rFonts w:ascii="Calibri" w:eastAsia="Calibri" w:hAnsi="Calibri" w:cs="Arial"/>
          <w:lang w:eastAsia="en-GB"/>
        </w:rPr>
      </w:pPr>
      <w:r w:rsidRPr="00615126">
        <w:rPr>
          <w:rFonts w:ascii="Calibri" w:eastAsia="Calibri" w:hAnsi="Calibri" w:cs="Arial"/>
          <w:lang w:eastAsia="en-GB"/>
        </w:rPr>
        <w:t xml:space="preserve">Marilyn McHugh                                 ______________________                </w:t>
      </w:r>
      <w:r w:rsidR="00F63D0B">
        <w:rPr>
          <w:rFonts w:ascii="Calibri" w:eastAsia="Calibri" w:hAnsi="Calibri" w:cs="Arial"/>
          <w:lang w:eastAsia="en-GB"/>
        </w:rPr>
        <w:t xml:space="preserve"> </w:t>
      </w:r>
      <w:r w:rsidR="00226F99">
        <w:rPr>
          <w:rFonts w:ascii="Calibri" w:eastAsia="Calibri" w:hAnsi="Calibri" w:cs="Arial"/>
          <w:lang w:eastAsia="en-GB"/>
        </w:rPr>
        <w:t xml:space="preserve"> </w:t>
      </w:r>
      <w:r w:rsidRPr="00615126">
        <w:rPr>
          <w:rFonts w:ascii="Calibri" w:eastAsia="Calibri" w:hAnsi="Calibri" w:cs="Arial"/>
          <w:lang w:eastAsia="en-GB"/>
        </w:rPr>
        <w:t xml:space="preserve">______           </w:t>
      </w:r>
      <w:r w:rsidR="00226F99">
        <w:rPr>
          <w:rFonts w:ascii="Calibri" w:eastAsia="Calibri" w:hAnsi="Calibri" w:cs="Arial"/>
          <w:lang w:eastAsia="en-GB"/>
        </w:rPr>
        <w:t xml:space="preserve"> </w:t>
      </w:r>
      <w:r w:rsidRPr="00615126">
        <w:rPr>
          <w:rFonts w:ascii="Calibri" w:eastAsia="Calibri" w:hAnsi="Calibri" w:cs="Arial"/>
          <w:lang w:eastAsia="en-GB"/>
        </w:rPr>
        <w:t xml:space="preserve"> </w:t>
      </w:r>
    </w:p>
    <w:p w:rsidR="00413D9E" w:rsidRDefault="00413D9E" w:rsidP="00413D9E">
      <w:pPr>
        <w:spacing w:after="200" w:line="276" w:lineRule="auto"/>
        <w:jc w:val="both"/>
        <w:rPr>
          <w:rFonts w:ascii="Calibri" w:eastAsia="Calibri" w:hAnsi="Calibri" w:cs="Arial"/>
          <w:b/>
          <w:lang w:eastAsia="en-GB"/>
        </w:rPr>
      </w:pPr>
      <w:r w:rsidRPr="00615126">
        <w:rPr>
          <w:rFonts w:ascii="Calibri" w:eastAsia="Calibri" w:hAnsi="Calibri" w:cs="Arial"/>
          <w:b/>
          <w:lang w:eastAsia="en-GB"/>
        </w:rPr>
        <w:t>Name of Researche</w:t>
      </w:r>
      <w:r w:rsidR="00F63D0B">
        <w:rPr>
          <w:rFonts w:ascii="Calibri" w:eastAsia="Calibri" w:hAnsi="Calibri" w:cs="Arial"/>
          <w:b/>
          <w:lang w:eastAsia="en-GB"/>
        </w:rPr>
        <w:t>r                           Signature</w:t>
      </w:r>
      <w:r w:rsidR="00F63D0B">
        <w:rPr>
          <w:rFonts w:ascii="Calibri" w:eastAsia="Calibri" w:hAnsi="Calibri" w:cs="Arial"/>
          <w:b/>
          <w:lang w:eastAsia="en-GB"/>
        </w:rPr>
        <w:tab/>
      </w:r>
      <w:r w:rsidR="00F63D0B">
        <w:rPr>
          <w:rFonts w:ascii="Calibri" w:eastAsia="Calibri" w:hAnsi="Calibri" w:cs="Arial"/>
          <w:b/>
          <w:lang w:eastAsia="en-GB"/>
        </w:rPr>
        <w:tab/>
      </w:r>
      <w:r w:rsidR="00F63D0B">
        <w:rPr>
          <w:rFonts w:ascii="Calibri" w:eastAsia="Calibri" w:hAnsi="Calibri" w:cs="Arial"/>
          <w:b/>
          <w:lang w:eastAsia="en-GB"/>
        </w:rPr>
        <w:tab/>
        <w:t xml:space="preserve">              </w:t>
      </w:r>
      <w:r w:rsidRPr="00615126">
        <w:rPr>
          <w:rFonts w:ascii="Calibri" w:eastAsia="Calibri" w:hAnsi="Calibri" w:cs="Arial"/>
          <w:b/>
          <w:lang w:eastAsia="en-GB"/>
        </w:rPr>
        <w:t>Da</w:t>
      </w:r>
      <w:r w:rsidR="00226F99">
        <w:rPr>
          <w:rFonts w:ascii="Calibri" w:eastAsia="Calibri" w:hAnsi="Calibri" w:cs="Arial"/>
          <w:b/>
          <w:lang w:eastAsia="en-GB"/>
        </w:rPr>
        <w:t>te</w:t>
      </w:r>
    </w:p>
    <w:p w:rsidR="00226F99" w:rsidRDefault="00226F99" w:rsidP="00413D9E">
      <w:pPr>
        <w:spacing w:after="200" w:line="276" w:lineRule="auto"/>
        <w:jc w:val="both"/>
        <w:rPr>
          <w:rFonts w:ascii="Calibri" w:eastAsia="Calibri" w:hAnsi="Calibri" w:cs="Arial"/>
          <w:b/>
          <w:lang w:eastAsia="en-GB"/>
        </w:rPr>
      </w:pPr>
    </w:p>
    <w:p w:rsidR="00226F99" w:rsidRPr="00615126" w:rsidRDefault="00226F99" w:rsidP="00413D9E">
      <w:pPr>
        <w:spacing w:after="200" w:line="276" w:lineRule="auto"/>
        <w:jc w:val="both"/>
        <w:rPr>
          <w:rFonts w:ascii="Calibri" w:eastAsia="Calibri" w:hAnsi="Calibri" w:cs="Arial"/>
          <w:b/>
          <w:lang w:eastAsia="en-GB"/>
        </w:rPr>
        <w:sectPr w:rsidR="00226F99" w:rsidRPr="00615126" w:rsidSect="001F185E">
          <w:headerReference w:type="even" r:id="rId20"/>
          <w:headerReference w:type="default" r:id="rId21"/>
          <w:footerReference w:type="default" r:id="rId22"/>
          <w:headerReference w:type="first" r:id="rId23"/>
          <w:footerReference w:type="first" r:id="rId24"/>
          <w:pgSz w:w="11906" w:h="16838" w:code="9"/>
          <w:pgMar w:top="964" w:right="991" w:bottom="964" w:left="2381" w:header="720" w:footer="720" w:gutter="284"/>
          <w:cols w:space="720"/>
        </w:sectPr>
      </w:pPr>
    </w:p>
    <w:p w:rsidR="00CE26FF" w:rsidRPr="00586D34" w:rsidRDefault="00A4475C" w:rsidP="004A6B05">
      <w:pPr>
        <w:shd w:val="clear" w:color="auto" w:fill="FFFFFF"/>
        <w:tabs>
          <w:tab w:val="left" w:pos="7797"/>
        </w:tabs>
        <w:spacing w:before="90" w:after="105" w:line="240" w:lineRule="auto"/>
        <w:ind w:right="424"/>
        <w:outlineLvl w:val="1"/>
        <w:rPr>
          <w:rFonts w:eastAsia="Times New Roman" w:cstheme="minorHAnsi"/>
          <w:b/>
          <w:color w:val="000000"/>
          <w:sz w:val="24"/>
          <w:szCs w:val="24"/>
          <w:lang w:eastAsia="en-GB"/>
        </w:rPr>
      </w:pPr>
      <w:r w:rsidRPr="00586D34">
        <w:rPr>
          <w:rFonts w:eastAsia="Times New Roman" w:cstheme="minorHAnsi"/>
          <w:b/>
          <w:sz w:val="24"/>
          <w:szCs w:val="24"/>
          <w:lang w:eastAsia="en-GB"/>
        </w:rPr>
        <w:lastRenderedPageBreak/>
        <w:t>Appendix 1</w:t>
      </w:r>
      <w:r w:rsidR="002575A2">
        <w:rPr>
          <w:rFonts w:eastAsia="Times New Roman" w:cstheme="minorHAnsi"/>
          <w:b/>
          <w:sz w:val="24"/>
          <w:szCs w:val="24"/>
          <w:lang w:eastAsia="en-GB"/>
        </w:rPr>
        <w:t>1</w:t>
      </w:r>
      <w:r w:rsidR="00CE26FF" w:rsidRPr="00586D34">
        <w:rPr>
          <w:rFonts w:eastAsia="Times New Roman" w:cstheme="minorHAnsi"/>
          <w:b/>
          <w:sz w:val="24"/>
          <w:szCs w:val="24"/>
          <w:lang w:eastAsia="en-GB"/>
        </w:rPr>
        <w:t xml:space="preserve">: Project </w:t>
      </w:r>
      <w:r w:rsidR="00CE26FF" w:rsidRPr="00586D34">
        <w:rPr>
          <w:rFonts w:eastAsia="Times New Roman" w:cstheme="minorHAnsi"/>
          <w:b/>
          <w:color w:val="000000"/>
          <w:sz w:val="24"/>
          <w:szCs w:val="24"/>
          <w:lang w:eastAsia="en-GB"/>
        </w:rPr>
        <w:t xml:space="preserve">Information Sheet FE Learners </w:t>
      </w:r>
    </w:p>
    <w:p w:rsidR="00CE26FF" w:rsidRPr="00586D34" w:rsidRDefault="00CE26FF" w:rsidP="00226F99">
      <w:pPr>
        <w:tabs>
          <w:tab w:val="left" w:pos="1985"/>
          <w:tab w:val="left" w:pos="3402"/>
        </w:tabs>
        <w:spacing w:after="200" w:line="276" w:lineRule="auto"/>
        <w:ind w:right="28"/>
        <w:rPr>
          <w:rFonts w:eastAsia="Calibri" w:cstheme="minorHAnsi"/>
          <w:b/>
          <w:sz w:val="24"/>
          <w:szCs w:val="24"/>
          <w:lang w:eastAsia="en-GB"/>
        </w:rPr>
      </w:pPr>
      <w:r w:rsidRPr="00586D34">
        <w:rPr>
          <w:rFonts w:eastAsia="Calibri" w:cstheme="minorHAnsi"/>
          <w:b/>
          <w:sz w:val="24"/>
          <w:szCs w:val="24"/>
          <w:lang w:eastAsia="en-GB"/>
        </w:rPr>
        <w:t xml:space="preserve">      </w:t>
      </w:r>
      <w:r w:rsidR="00615126" w:rsidRPr="00586D34">
        <w:rPr>
          <w:rFonts w:eastAsia="Calibri" w:cstheme="minorHAnsi"/>
          <w:b/>
          <w:sz w:val="24"/>
          <w:szCs w:val="24"/>
          <w:lang w:eastAsia="en-GB"/>
        </w:rPr>
        <w:t xml:space="preserve">                  </w:t>
      </w:r>
      <w:r w:rsidRPr="00586D34">
        <w:rPr>
          <w:rFonts w:eastAsia="Calibri" w:cstheme="minorHAnsi"/>
          <w:b/>
          <w:sz w:val="24"/>
          <w:szCs w:val="24"/>
          <w:lang w:eastAsia="en-GB"/>
        </w:rPr>
        <w:t xml:space="preserve"> Focus Group Discussion</w:t>
      </w:r>
      <w:r w:rsidR="009230D3">
        <w:rPr>
          <w:rFonts w:eastAsia="Calibri" w:cstheme="minorHAnsi"/>
          <w:b/>
          <w:sz w:val="24"/>
          <w:szCs w:val="24"/>
          <w:lang w:eastAsia="en-GB"/>
        </w:rPr>
        <w:t>s</w:t>
      </w:r>
    </w:p>
    <w:p w:rsidR="00CE26FF" w:rsidRPr="009D39B8" w:rsidRDefault="00CE26FF" w:rsidP="00CE26FF">
      <w:pPr>
        <w:tabs>
          <w:tab w:val="left" w:pos="1985"/>
          <w:tab w:val="left" w:pos="3402"/>
        </w:tabs>
        <w:spacing w:after="200" w:line="276" w:lineRule="auto"/>
        <w:ind w:right="-688"/>
        <w:rPr>
          <w:rFonts w:eastAsia="Calibri" w:cstheme="minorHAnsi"/>
          <w:b/>
          <w:u w:val="single"/>
          <w:lang w:eastAsia="en-GB"/>
        </w:rPr>
      </w:pPr>
      <w:r w:rsidRPr="003261D0">
        <w:rPr>
          <w:rFonts w:eastAsia="Calibri" w:cstheme="minorHAnsi"/>
          <w:b/>
          <w:lang w:eastAsia="en-GB"/>
        </w:rPr>
        <w:t>Dear Student</w:t>
      </w:r>
    </w:p>
    <w:p w:rsidR="00CE26FF" w:rsidRPr="003261D0" w:rsidRDefault="00CE26FF" w:rsidP="00CE26FF">
      <w:pPr>
        <w:spacing w:after="200" w:line="240" w:lineRule="auto"/>
        <w:ind w:right="-688"/>
        <w:jc w:val="both"/>
        <w:outlineLvl w:val="0"/>
        <w:rPr>
          <w:rFonts w:eastAsia="Calibri" w:cstheme="minorHAnsi"/>
          <w:b/>
          <w:lang w:eastAsia="en-GB"/>
        </w:rPr>
      </w:pPr>
      <w:r w:rsidRPr="003261D0">
        <w:rPr>
          <w:rFonts w:eastAsia="Calibri" w:cstheme="minorHAnsi"/>
          <w:b/>
          <w:lang w:eastAsia="en-GB"/>
        </w:rPr>
        <w:t>Doctor of Education in Widening Participation</w:t>
      </w:r>
    </w:p>
    <w:p w:rsidR="00CE26FF" w:rsidRPr="003261D0" w:rsidRDefault="00CE26FF" w:rsidP="00226F99">
      <w:pPr>
        <w:tabs>
          <w:tab w:val="left" w:pos="0"/>
        </w:tabs>
        <w:spacing w:after="200" w:line="240" w:lineRule="auto"/>
        <w:ind w:right="28"/>
        <w:jc w:val="both"/>
        <w:outlineLvl w:val="0"/>
        <w:rPr>
          <w:rFonts w:eastAsia="Calibri" w:cstheme="minorHAnsi"/>
          <w:lang w:eastAsia="en-GB"/>
        </w:rPr>
      </w:pPr>
      <w:r w:rsidRPr="003261D0">
        <w:rPr>
          <w:rFonts w:eastAsia="Times New Roman" w:cstheme="minorHAnsi"/>
          <w:color w:val="000000"/>
          <w:lang w:eastAsia="en-GB"/>
        </w:rPr>
        <w:t>I am currently studying at Staffordshire University on the above award and as part of my studies I am carrying out a research project. I feel that my research is on a topic relevant to your own learning experience and studies and would like to ask you to participate in a group session w</w:t>
      </w:r>
      <w:r w:rsidR="001D22E6">
        <w:rPr>
          <w:rFonts w:eastAsia="Times New Roman" w:cstheme="minorHAnsi"/>
          <w:color w:val="000000"/>
          <w:lang w:eastAsia="en-GB"/>
        </w:rPr>
        <w:t>ith 3-4 other students at your c</w:t>
      </w:r>
      <w:r w:rsidRPr="003261D0">
        <w:rPr>
          <w:rFonts w:eastAsia="Times New Roman" w:cstheme="minorHAnsi"/>
          <w:color w:val="000000"/>
          <w:lang w:eastAsia="en-GB"/>
        </w:rPr>
        <w:t xml:space="preserve">ollege. </w:t>
      </w:r>
      <w:r w:rsidRPr="003261D0">
        <w:rPr>
          <w:rFonts w:eastAsia="Calibri" w:cstheme="minorHAnsi"/>
          <w:lang w:eastAsia="en-GB"/>
        </w:rPr>
        <w:t xml:space="preserve">It is important that you understand why the research is being carried out and what it involves before you decide to contribute. </w:t>
      </w:r>
    </w:p>
    <w:p w:rsidR="00CE26FF" w:rsidRPr="003261D0" w:rsidRDefault="00CE26FF" w:rsidP="00226F99">
      <w:pPr>
        <w:tabs>
          <w:tab w:val="left" w:pos="0"/>
        </w:tabs>
        <w:spacing w:after="200" w:line="240" w:lineRule="auto"/>
        <w:ind w:right="28"/>
        <w:jc w:val="both"/>
        <w:outlineLvl w:val="0"/>
        <w:rPr>
          <w:rFonts w:eastAsia="Calibri" w:cstheme="minorHAnsi"/>
          <w:lang w:eastAsia="en-GB"/>
        </w:rPr>
      </w:pPr>
      <w:r w:rsidRPr="003261D0">
        <w:rPr>
          <w:rFonts w:eastAsia="Times New Roman" w:cstheme="minorHAnsi"/>
          <w:color w:val="000000"/>
          <w:lang w:eastAsia="en-GB"/>
        </w:rPr>
        <w:t>Please could you carefully read the following information and discuss it with others if you wish.</w:t>
      </w:r>
      <w:r w:rsidRPr="003261D0">
        <w:rPr>
          <w:rFonts w:eastAsia="Calibri" w:cstheme="minorHAnsi"/>
          <w:lang w:eastAsia="en-GB"/>
        </w:rPr>
        <w:t xml:space="preserve"> If there is anything that you would like to know, do not hesitate to contact me before coming to a decision. Many thanks for your time in reading this information sheet. I have provided the following information for you to consider and if there is anything that you would like clarified, do not hesitate to contact me before coming to a decision. </w:t>
      </w:r>
    </w:p>
    <w:p w:rsidR="00BF689A" w:rsidRDefault="00BF689A" w:rsidP="00CE26FF">
      <w:pPr>
        <w:spacing w:after="0" w:line="240" w:lineRule="auto"/>
        <w:rPr>
          <w:rFonts w:eastAsia="Times New Roman" w:cstheme="minorHAnsi"/>
          <w:b/>
          <w:color w:val="000000"/>
          <w:lang w:eastAsia="en-GB"/>
        </w:rPr>
      </w:pPr>
    </w:p>
    <w:p w:rsidR="00CE26FF" w:rsidRPr="003261D0" w:rsidRDefault="00CE26FF" w:rsidP="00CE26FF">
      <w:pPr>
        <w:spacing w:after="0" w:line="240" w:lineRule="auto"/>
        <w:rPr>
          <w:rFonts w:eastAsia="Times New Roman" w:cstheme="minorHAnsi"/>
          <w:b/>
          <w:color w:val="000000"/>
          <w:lang w:eastAsia="en-GB"/>
        </w:rPr>
      </w:pPr>
      <w:r w:rsidRPr="003261D0">
        <w:rPr>
          <w:rFonts w:eastAsia="Times New Roman" w:cstheme="minorHAnsi"/>
          <w:b/>
          <w:color w:val="000000"/>
          <w:lang w:eastAsia="en-GB"/>
        </w:rPr>
        <w:t>Who will conduct the research?</w:t>
      </w:r>
    </w:p>
    <w:p w:rsidR="00CE26FF" w:rsidRPr="003261D0" w:rsidRDefault="00CE26FF" w:rsidP="00CE26FF">
      <w:pPr>
        <w:tabs>
          <w:tab w:val="left" w:pos="0"/>
        </w:tabs>
        <w:spacing w:after="200" w:line="240" w:lineRule="auto"/>
        <w:jc w:val="both"/>
        <w:outlineLvl w:val="0"/>
        <w:rPr>
          <w:rFonts w:eastAsia="Calibri" w:cstheme="minorHAnsi"/>
          <w:b/>
          <w:lang w:eastAsia="en-GB"/>
        </w:rPr>
      </w:pPr>
      <w:r w:rsidRPr="003261D0">
        <w:rPr>
          <w:rFonts w:eastAsia="Times New Roman" w:cstheme="minorHAnsi"/>
          <w:color w:val="000000"/>
          <w:lang w:eastAsia="en-GB"/>
        </w:rPr>
        <w:t>Mrs M McHugh, a student at Staffordshire University.</w:t>
      </w:r>
    </w:p>
    <w:p w:rsidR="00BF689A" w:rsidRPr="003261D0" w:rsidRDefault="00CE26FF" w:rsidP="00BF689A">
      <w:pPr>
        <w:spacing w:after="200" w:line="240" w:lineRule="auto"/>
        <w:ind w:left="1980" w:right="28" w:hanging="1980"/>
        <w:outlineLvl w:val="0"/>
        <w:rPr>
          <w:rFonts w:eastAsia="Times New Roman" w:cstheme="minorHAnsi"/>
          <w:b/>
          <w:lang w:eastAsia="en-GB"/>
        </w:rPr>
      </w:pPr>
      <w:r w:rsidRPr="003261D0">
        <w:rPr>
          <w:rFonts w:eastAsia="Calibri" w:cstheme="minorHAnsi"/>
          <w:b/>
          <w:lang w:eastAsia="en-GB"/>
        </w:rPr>
        <w:t xml:space="preserve">Title of Research: </w:t>
      </w:r>
      <w:r w:rsidRPr="003261D0">
        <w:rPr>
          <w:rFonts w:eastAsia="Times New Roman" w:cstheme="minorHAnsi"/>
          <w:b/>
          <w:lang w:eastAsia="en-GB"/>
        </w:rPr>
        <w:t>Further Education Provision for 16-18 year old NEET Young People: Policies and Practices within the Coalition Government’s Education Reforms.</w:t>
      </w:r>
    </w:p>
    <w:p w:rsidR="00CE26FF" w:rsidRPr="003261D0" w:rsidRDefault="00CE26FF" w:rsidP="00CE26FF">
      <w:pPr>
        <w:spacing w:after="0" w:line="240" w:lineRule="auto"/>
        <w:ind w:right="-688"/>
        <w:jc w:val="both"/>
        <w:rPr>
          <w:rFonts w:eastAsia="Times New Roman" w:cstheme="minorHAnsi"/>
          <w:b/>
          <w:lang w:eastAsia="en-GB"/>
        </w:rPr>
      </w:pPr>
      <w:r w:rsidRPr="003261D0">
        <w:rPr>
          <w:rFonts w:eastAsia="Times New Roman" w:cstheme="minorHAnsi"/>
          <w:b/>
          <w:lang w:eastAsia="en-GB"/>
        </w:rPr>
        <w:t>Why have you been chosen?</w:t>
      </w:r>
    </w:p>
    <w:p w:rsidR="00CE26FF" w:rsidRPr="003261D0" w:rsidRDefault="00CE26FF" w:rsidP="00226F99">
      <w:pPr>
        <w:spacing w:after="0" w:line="240" w:lineRule="auto"/>
        <w:ind w:right="312"/>
        <w:jc w:val="both"/>
        <w:rPr>
          <w:rFonts w:eastAsia="Times New Roman" w:cstheme="minorHAnsi"/>
          <w:lang w:eastAsia="en-GB"/>
        </w:rPr>
      </w:pPr>
      <w:r w:rsidRPr="003261D0">
        <w:rPr>
          <w:rFonts w:eastAsia="Times New Roman" w:cstheme="minorHAnsi"/>
          <w:lang w:eastAsia="en-GB"/>
        </w:rPr>
        <w:t>You have been chosen because you have studied on a course for 16-18 year olds in Further Education.</w:t>
      </w:r>
    </w:p>
    <w:p w:rsidR="00CE26FF" w:rsidRPr="003261D0" w:rsidRDefault="00CE26FF" w:rsidP="00904833">
      <w:pPr>
        <w:spacing w:after="0" w:line="240" w:lineRule="auto"/>
        <w:ind w:right="-384"/>
        <w:jc w:val="both"/>
        <w:rPr>
          <w:rFonts w:eastAsia="Times New Roman" w:cstheme="minorHAnsi"/>
          <w:lang w:eastAsia="en-GB"/>
        </w:rPr>
      </w:pPr>
    </w:p>
    <w:p w:rsidR="00CE26FF" w:rsidRPr="003261D0" w:rsidRDefault="00CE26FF" w:rsidP="00CE26FF">
      <w:pPr>
        <w:spacing w:after="0" w:line="240" w:lineRule="auto"/>
        <w:jc w:val="both"/>
        <w:rPr>
          <w:rFonts w:eastAsia="Times New Roman" w:cstheme="minorHAnsi"/>
          <w:b/>
          <w:color w:val="000000"/>
          <w:lang w:eastAsia="en-GB"/>
        </w:rPr>
      </w:pPr>
      <w:r w:rsidRPr="003261D0">
        <w:rPr>
          <w:rFonts w:eastAsia="Times New Roman" w:cstheme="minorHAnsi"/>
          <w:b/>
          <w:color w:val="000000"/>
          <w:lang w:eastAsia="en-GB"/>
        </w:rPr>
        <w:t>What can be expected if you choose to take part?</w:t>
      </w:r>
    </w:p>
    <w:p w:rsidR="00CE26FF" w:rsidRPr="003261D0" w:rsidRDefault="00CE26FF" w:rsidP="00CE26FF">
      <w:pPr>
        <w:spacing w:after="0" w:line="240" w:lineRule="auto"/>
        <w:ind w:right="3"/>
        <w:jc w:val="both"/>
        <w:rPr>
          <w:rFonts w:eastAsia="Times New Roman" w:cstheme="minorHAnsi"/>
          <w:color w:val="000000"/>
          <w:lang w:eastAsia="en-GB"/>
        </w:rPr>
      </w:pPr>
      <w:r w:rsidRPr="003261D0">
        <w:rPr>
          <w:rFonts w:eastAsia="Times New Roman" w:cstheme="minorHAnsi"/>
          <w:color w:val="000000"/>
          <w:lang w:eastAsia="en-GB"/>
        </w:rPr>
        <w:t>You will be invited to join a focus group with 3-4 other students who have also complet</w:t>
      </w:r>
      <w:r w:rsidR="00551FDC">
        <w:rPr>
          <w:rFonts w:eastAsia="Times New Roman" w:cstheme="minorHAnsi"/>
          <w:color w:val="000000"/>
          <w:lang w:eastAsia="en-GB"/>
        </w:rPr>
        <w:t xml:space="preserve">ed a Further Education course. </w:t>
      </w:r>
      <w:r w:rsidRPr="003261D0">
        <w:rPr>
          <w:rFonts w:eastAsia="Times New Roman" w:cstheme="minorHAnsi"/>
          <w:color w:val="000000"/>
          <w:lang w:eastAsia="en-GB"/>
        </w:rPr>
        <w:t>The researcher will ask the group questions about</w:t>
      </w:r>
      <w:r w:rsidR="001D22E6">
        <w:rPr>
          <w:rFonts w:eastAsia="Times New Roman" w:cstheme="minorHAnsi"/>
          <w:color w:val="000000"/>
          <w:lang w:eastAsia="en-GB"/>
        </w:rPr>
        <w:t xml:space="preserve"> your experience on your first c</w:t>
      </w:r>
      <w:r w:rsidRPr="003261D0">
        <w:rPr>
          <w:rFonts w:eastAsia="Times New Roman" w:cstheme="minorHAnsi"/>
          <w:color w:val="000000"/>
          <w:lang w:eastAsia="en-GB"/>
        </w:rPr>
        <w:t>ollege course such as, what you liked about it, what could have been changed and how it may have helped you make choices about staying on in education or training.</w:t>
      </w:r>
    </w:p>
    <w:p w:rsidR="00CE26FF" w:rsidRPr="003261D0" w:rsidRDefault="00CE26FF" w:rsidP="00904833">
      <w:pPr>
        <w:spacing w:after="0" w:line="240" w:lineRule="auto"/>
        <w:rPr>
          <w:rFonts w:eastAsia="Times New Roman" w:cstheme="minorHAnsi"/>
          <w:b/>
          <w:color w:val="000000"/>
          <w:lang w:eastAsia="en-GB"/>
        </w:rPr>
      </w:pPr>
    </w:p>
    <w:p w:rsidR="00CE26FF" w:rsidRPr="003261D0" w:rsidRDefault="00CE26FF" w:rsidP="00CE26FF">
      <w:pPr>
        <w:spacing w:after="0" w:line="240" w:lineRule="auto"/>
        <w:rPr>
          <w:rFonts w:eastAsia="Times New Roman" w:cstheme="minorHAnsi"/>
          <w:b/>
          <w:color w:val="000000"/>
          <w:lang w:eastAsia="en-GB"/>
        </w:rPr>
      </w:pPr>
      <w:r w:rsidRPr="003261D0">
        <w:rPr>
          <w:rFonts w:eastAsia="Times New Roman" w:cstheme="minorHAnsi"/>
          <w:b/>
          <w:color w:val="000000"/>
          <w:lang w:eastAsia="en-GB"/>
        </w:rPr>
        <w:t>Taking part.</w:t>
      </w:r>
    </w:p>
    <w:p w:rsidR="00CE26FF" w:rsidRPr="003261D0" w:rsidRDefault="00CE26FF" w:rsidP="00F63D0B">
      <w:pPr>
        <w:spacing w:after="0" w:line="240" w:lineRule="auto"/>
        <w:ind w:right="3"/>
        <w:jc w:val="both"/>
        <w:rPr>
          <w:rFonts w:eastAsia="Times New Roman" w:cstheme="minorHAnsi"/>
          <w:lang w:eastAsia="en-GB"/>
        </w:rPr>
      </w:pPr>
      <w:r w:rsidRPr="003261D0">
        <w:rPr>
          <w:rFonts w:eastAsia="Times New Roman" w:cstheme="minorHAnsi"/>
          <w:lang w:eastAsia="en-GB"/>
        </w:rPr>
        <w:t xml:space="preserve">Your taking part is voluntary and strictly confidential. You can give as much or as little information as you wish. You do not have to answer the questions if you choose not to and have </w:t>
      </w:r>
      <w:r w:rsidRPr="003261D0">
        <w:rPr>
          <w:rFonts w:eastAsia="Times New Roman" w:cstheme="minorHAnsi"/>
          <w:color w:val="000000"/>
          <w:lang w:eastAsia="en-GB"/>
        </w:rPr>
        <w:t>a right to withdraw at</w:t>
      </w:r>
      <w:r w:rsidR="00551FDC">
        <w:rPr>
          <w:rFonts w:eastAsia="Times New Roman" w:cstheme="minorHAnsi"/>
          <w:color w:val="000000"/>
          <w:lang w:eastAsia="en-GB"/>
        </w:rPr>
        <w:t xml:space="preserve"> any part of the group session.</w:t>
      </w:r>
      <w:r w:rsidRPr="003261D0">
        <w:rPr>
          <w:rFonts w:eastAsia="Times New Roman" w:cstheme="minorHAnsi"/>
          <w:lang w:eastAsia="en-GB"/>
        </w:rPr>
        <w:t xml:space="preserve"> No-one will be named or identifiable in anyway and anything you do say will be anonymous.</w:t>
      </w:r>
    </w:p>
    <w:p w:rsidR="00CE26FF" w:rsidRPr="003261D0" w:rsidRDefault="00CE26FF" w:rsidP="00F63D0B">
      <w:pPr>
        <w:spacing w:after="0" w:line="240" w:lineRule="auto"/>
        <w:ind w:left="-284" w:firstLine="284"/>
        <w:jc w:val="both"/>
        <w:rPr>
          <w:rFonts w:eastAsia="Times New Roman" w:cstheme="minorHAnsi"/>
          <w:lang w:eastAsia="en-GB"/>
        </w:rPr>
      </w:pPr>
    </w:p>
    <w:p w:rsidR="00CE26FF" w:rsidRPr="003261D0" w:rsidRDefault="00CE26FF" w:rsidP="00CE26FF">
      <w:pPr>
        <w:spacing w:after="0" w:line="240" w:lineRule="auto"/>
        <w:rPr>
          <w:rFonts w:eastAsia="Times New Roman" w:cstheme="minorHAnsi"/>
          <w:b/>
          <w:color w:val="000000"/>
          <w:lang w:eastAsia="en-GB"/>
        </w:rPr>
      </w:pPr>
      <w:r w:rsidRPr="003261D0">
        <w:rPr>
          <w:rFonts w:eastAsia="Times New Roman" w:cstheme="minorHAnsi"/>
          <w:b/>
          <w:color w:val="000000"/>
          <w:lang w:eastAsia="en-GB"/>
        </w:rPr>
        <w:t>What happens to the information collected at the focus group?</w:t>
      </w:r>
    </w:p>
    <w:p w:rsidR="00CE26FF" w:rsidRPr="001D22E6" w:rsidRDefault="00CE26FF" w:rsidP="00CE26FF">
      <w:pPr>
        <w:spacing w:after="200" w:line="240" w:lineRule="auto"/>
        <w:ind w:right="3"/>
        <w:jc w:val="both"/>
        <w:outlineLvl w:val="0"/>
        <w:rPr>
          <w:rFonts w:eastAsia="Times New Roman" w:cstheme="minorHAnsi"/>
          <w:lang w:eastAsia="en-GB"/>
        </w:rPr>
      </w:pPr>
      <w:r w:rsidRPr="003261D0">
        <w:rPr>
          <w:rFonts w:eastAsia="Calibri" w:cstheme="minorHAnsi"/>
          <w:lang w:eastAsia="en-GB"/>
        </w:rPr>
        <w:t xml:space="preserve">Your responses will be coded and the information will be considered so it can help me with my research. The findings will be presented in my written work </w:t>
      </w:r>
      <w:r w:rsidR="001D22E6">
        <w:rPr>
          <w:rFonts w:eastAsia="Calibri" w:cstheme="minorHAnsi"/>
          <w:lang w:eastAsia="en-GB"/>
        </w:rPr>
        <w:t>which will be submitted to the u</w:t>
      </w:r>
      <w:r w:rsidRPr="003261D0">
        <w:rPr>
          <w:rFonts w:eastAsia="Calibri" w:cstheme="minorHAnsi"/>
          <w:lang w:eastAsia="en-GB"/>
        </w:rPr>
        <w:t xml:space="preserve">niversity as part of the assessment of my award. Your written comments may be quoted anonymously but the information will be stored securely </w:t>
      </w:r>
      <w:r w:rsidRPr="003261D0">
        <w:rPr>
          <w:rFonts w:eastAsia="Times New Roman" w:cstheme="minorHAnsi"/>
          <w:lang w:eastAsia="en-GB"/>
        </w:rPr>
        <w:t>in accordance with the data protection act</w:t>
      </w:r>
      <w:r w:rsidRPr="003261D0">
        <w:rPr>
          <w:rFonts w:eastAsia="Calibri" w:cstheme="minorHAnsi"/>
          <w:lang w:eastAsia="en-GB"/>
        </w:rPr>
        <w:t xml:space="preserve"> and held separately to your consent forms in locked storage. It will be kept for 12 months after the completion of the research and then destroyed and disposed of as confidential waste</w:t>
      </w:r>
      <w:r w:rsidR="001D22E6">
        <w:rPr>
          <w:rFonts w:eastAsia="Calibri" w:cstheme="minorHAnsi"/>
          <w:lang w:eastAsia="en-GB"/>
        </w:rPr>
        <w:t>.</w:t>
      </w:r>
    </w:p>
    <w:p w:rsidR="00CE26FF" w:rsidRPr="003261D0" w:rsidRDefault="00CE26FF" w:rsidP="00CE26FF">
      <w:pPr>
        <w:spacing w:after="0" w:line="240" w:lineRule="auto"/>
        <w:rPr>
          <w:rFonts w:eastAsia="Times New Roman" w:cstheme="minorHAnsi"/>
          <w:b/>
          <w:color w:val="000000"/>
          <w:lang w:eastAsia="en-GB"/>
        </w:rPr>
      </w:pPr>
      <w:r w:rsidRPr="003261D0">
        <w:rPr>
          <w:rFonts w:eastAsia="Times New Roman" w:cstheme="minorHAnsi"/>
          <w:b/>
          <w:color w:val="000000"/>
          <w:lang w:eastAsia="en-GB"/>
        </w:rPr>
        <w:t>What happens with regards to confidentiality?</w:t>
      </w:r>
    </w:p>
    <w:p w:rsidR="00CE26FF" w:rsidRPr="003261D0" w:rsidRDefault="00CE26FF" w:rsidP="00CE26FF">
      <w:pPr>
        <w:spacing w:after="200" w:line="240" w:lineRule="auto"/>
        <w:ind w:right="3"/>
        <w:jc w:val="both"/>
        <w:rPr>
          <w:rFonts w:eastAsia="Calibri" w:cstheme="minorHAnsi"/>
          <w:lang w:eastAsia="en-GB"/>
        </w:rPr>
      </w:pPr>
      <w:r w:rsidRPr="003261D0">
        <w:rPr>
          <w:rFonts w:eastAsia="Calibri" w:cstheme="minorHAnsi"/>
          <w:lang w:eastAsia="en-GB"/>
        </w:rPr>
        <w:t>No personal student details are recorded. You will be given a code number to record comments made but yo</w:t>
      </w:r>
      <w:r w:rsidR="001D22E6">
        <w:rPr>
          <w:rFonts w:eastAsia="Calibri" w:cstheme="minorHAnsi"/>
          <w:lang w:eastAsia="en-GB"/>
        </w:rPr>
        <w:t>ur responses, the name of your c</w:t>
      </w:r>
      <w:r w:rsidRPr="003261D0">
        <w:rPr>
          <w:rFonts w:eastAsia="Calibri" w:cstheme="minorHAnsi"/>
          <w:lang w:eastAsia="en-GB"/>
        </w:rPr>
        <w:t xml:space="preserve">ollege and any other people in it will </w:t>
      </w:r>
      <w:r w:rsidRPr="003261D0">
        <w:rPr>
          <w:rFonts w:eastAsia="Calibri" w:cstheme="minorHAnsi"/>
          <w:lang w:eastAsia="en-GB"/>
        </w:rPr>
        <w:lastRenderedPageBreak/>
        <w:t>not be revealed to anyone. Any information you provide in the focus group will remain confidential and it will not be possible to trace the findings presented in my research or any other assoc</w:t>
      </w:r>
      <w:r w:rsidR="001D22E6">
        <w:rPr>
          <w:rFonts w:eastAsia="Calibri" w:cstheme="minorHAnsi"/>
          <w:lang w:eastAsia="en-GB"/>
        </w:rPr>
        <w:t>iated materials to you or your c</w:t>
      </w:r>
      <w:r w:rsidRPr="003261D0">
        <w:rPr>
          <w:rFonts w:eastAsia="Calibri" w:cstheme="minorHAnsi"/>
          <w:lang w:eastAsia="en-GB"/>
        </w:rPr>
        <w:t>ollege.</w:t>
      </w:r>
    </w:p>
    <w:p w:rsidR="00CE26FF" w:rsidRPr="003261D0" w:rsidRDefault="00CE26FF" w:rsidP="004C0634">
      <w:pPr>
        <w:spacing w:after="0" w:line="240" w:lineRule="auto"/>
        <w:ind w:left="-284" w:firstLine="284"/>
        <w:rPr>
          <w:rFonts w:eastAsia="Times New Roman" w:cstheme="minorHAnsi"/>
          <w:b/>
          <w:color w:val="000000"/>
          <w:lang w:eastAsia="en-GB"/>
        </w:rPr>
      </w:pPr>
    </w:p>
    <w:p w:rsidR="00CE26FF" w:rsidRPr="003261D0" w:rsidRDefault="00CE26FF" w:rsidP="00CE26FF">
      <w:pPr>
        <w:spacing w:after="0" w:line="240" w:lineRule="auto"/>
        <w:rPr>
          <w:rFonts w:eastAsia="Times New Roman" w:cstheme="minorHAnsi"/>
          <w:b/>
          <w:color w:val="000000"/>
          <w:lang w:eastAsia="en-GB"/>
        </w:rPr>
      </w:pPr>
      <w:r w:rsidRPr="003261D0">
        <w:rPr>
          <w:rFonts w:eastAsia="Times New Roman" w:cstheme="minorHAnsi"/>
          <w:b/>
          <w:color w:val="000000"/>
          <w:lang w:eastAsia="en-GB"/>
        </w:rPr>
        <w:t>How long is the focus group and where will it be held?</w:t>
      </w:r>
    </w:p>
    <w:p w:rsidR="00CE26FF" w:rsidRPr="003261D0" w:rsidRDefault="00CE26FF" w:rsidP="00CE26FF">
      <w:pPr>
        <w:spacing w:after="0" w:line="240" w:lineRule="auto"/>
        <w:ind w:right="3"/>
        <w:rPr>
          <w:rFonts w:eastAsia="Times New Roman" w:cstheme="minorHAnsi"/>
          <w:color w:val="000000"/>
          <w:lang w:eastAsia="en-GB"/>
        </w:rPr>
      </w:pPr>
      <w:r w:rsidRPr="003261D0">
        <w:rPr>
          <w:rFonts w:eastAsia="Times New Roman" w:cstheme="minorHAnsi"/>
          <w:color w:val="000000"/>
          <w:lang w:eastAsia="en-GB"/>
        </w:rPr>
        <w:t>The focus group will last no longer than 45 minutes and it will be held at the College in the spring term of 2015.</w:t>
      </w:r>
    </w:p>
    <w:p w:rsidR="00CE26FF" w:rsidRPr="003261D0" w:rsidRDefault="00CE26FF" w:rsidP="004C0634">
      <w:pPr>
        <w:spacing w:after="0" w:line="240" w:lineRule="auto"/>
        <w:rPr>
          <w:rFonts w:eastAsia="Times New Roman" w:cstheme="minorHAnsi"/>
          <w:b/>
          <w:color w:val="000000"/>
          <w:lang w:eastAsia="en-GB"/>
        </w:rPr>
      </w:pPr>
    </w:p>
    <w:p w:rsidR="00CE26FF" w:rsidRPr="003261D0" w:rsidRDefault="00CE26FF" w:rsidP="00CE26FF">
      <w:pPr>
        <w:spacing w:after="0" w:line="240" w:lineRule="auto"/>
        <w:rPr>
          <w:rFonts w:eastAsia="Times New Roman" w:cstheme="minorHAnsi"/>
          <w:b/>
          <w:color w:val="000000"/>
          <w:lang w:eastAsia="en-GB"/>
        </w:rPr>
      </w:pPr>
      <w:r w:rsidRPr="003261D0">
        <w:rPr>
          <w:rFonts w:eastAsia="Times New Roman" w:cstheme="minorHAnsi"/>
          <w:b/>
          <w:color w:val="000000"/>
          <w:lang w:eastAsia="en-GB"/>
        </w:rPr>
        <w:t>What happens if I do not want to take part in the research?</w:t>
      </w:r>
    </w:p>
    <w:p w:rsidR="00CE26FF" w:rsidRPr="003261D0" w:rsidRDefault="00CE26FF" w:rsidP="00CE26FF">
      <w:pPr>
        <w:spacing w:after="200" w:line="240" w:lineRule="auto"/>
        <w:ind w:right="3"/>
        <w:jc w:val="both"/>
        <w:rPr>
          <w:rFonts w:eastAsia="Calibri" w:cstheme="minorHAnsi"/>
          <w:lang w:eastAsia="en-GB"/>
        </w:rPr>
      </w:pPr>
      <w:r w:rsidRPr="003261D0">
        <w:rPr>
          <w:rFonts w:eastAsia="Calibri" w:cstheme="minorHAnsi"/>
          <w:lang w:eastAsia="en-GB"/>
        </w:rPr>
        <w:t>Participation in the research is entirely voluntary and yo</w:t>
      </w:r>
      <w:r w:rsidR="00AD7DA3">
        <w:rPr>
          <w:rFonts w:eastAsia="Calibri" w:cstheme="minorHAnsi"/>
          <w:lang w:eastAsia="en-GB"/>
        </w:rPr>
        <w:t xml:space="preserve">ur decision will be respected. </w:t>
      </w:r>
      <w:r w:rsidRPr="003261D0">
        <w:rPr>
          <w:rFonts w:eastAsia="Calibri" w:cstheme="minorHAnsi"/>
          <w:lang w:eastAsia="en-GB"/>
        </w:rPr>
        <w:t>Your decision will not disadvantage you in any way. If you decide to participate, you will be given this information sheet to keep and asked to sign a consent form. You are not obliged to take part in the research unless you choose to. It is your right to change your mind at any time during the process, you will not be asked to give a reason and yo</w:t>
      </w:r>
      <w:r w:rsidR="00AD7DA3">
        <w:rPr>
          <w:rFonts w:eastAsia="Calibri" w:cstheme="minorHAnsi"/>
          <w:lang w:eastAsia="en-GB"/>
        </w:rPr>
        <w:t xml:space="preserve">ur decision will be respected. </w:t>
      </w:r>
      <w:r w:rsidRPr="003261D0">
        <w:rPr>
          <w:rFonts w:eastAsia="Calibri" w:cstheme="minorHAnsi"/>
          <w:lang w:eastAsia="en-GB"/>
        </w:rPr>
        <w:t xml:space="preserve">Any information collected will be removed from the research and deleted upon request. </w:t>
      </w:r>
    </w:p>
    <w:p w:rsidR="00CE26FF" w:rsidRPr="003261D0" w:rsidRDefault="00CE26FF" w:rsidP="00CE26FF">
      <w:pPr>
        <w:spacing w:after="0" w:line="240" w:lineRule="auto"/>
        <w:rPr>
          <w:rFonts w:eastAsia="Times New Roman" w:cstheme="minorHAnsi"/>
          <w:b/>
          <w:color w:val="000000"/>
          <w:lang w:eastAsia="en-GB"/>
        </w:rPr>
      </w:pPr>
      <w:r w:rsidRPr="003261D0">
        <w:rPr>
          <w:rFonts w:eastAsia="Times New Roman" w:cstheme="minorHAnsi"/>
          <w:b/>
          <w:color w:val="000000"/>
          <w:lang w:eastAsia="en-GB"/>
        </w:rPr>
        <w:t>What are the benefits?</w:t>
      </w:r>
    </w:p>
    <w:p w:rsidR="00CE26FF" w:rsidRPr="003261D0" w:rsidRDefault="00CE26FF" w:rsidP="00CE26FF">
      <w:pPr>
        <w:spacing w:after="200" w:line="240" w:lineRule="auto"/>
        <w:ind w:right="3"/>
        <w:jc w:val="both"/>
        <w:rPr>
          <w:rFonts w:eastAsia="Times New Roman" w:cstheme="minorHAnsi"/>
          <w:lang w:eastAsia="en-GB"/>
        </w:rPr>
      </w:pPr>
      <w:r w:rsidRPr="003261D0">
        <w:rPr>
          <w:rFonts w:eastAsia="Calibri" w:cstheme="minorHAnsi"/>
          <w:lang w:eastAsia="en-GB"/>
        </w:rPr>
        <w:t>There will be no direct benefits to those who participate in this research. The main aim of the research is to enhance the quality provision for young people by adding to understanding of the students experience in</w:t>
      </w:r>
      <w:r w:rsidR="00AD7DA3">
        <w:rPr>
          <w:rFonts w:eastAsia="Calibri" w:cstheme="minorHAnsi"/>
          <w:lang w:eastAsia="en-GB"/>
        </w:rPr>
        <w:t xml:space="preserve"> the Further Education sector.</w:t>
      </w:r>
    </w:p>
    <w:p w:rsidR="00CE26FF" w:rsidRPr="003261D0" w:rsidRDefault="00CE26FF" w:rsidP="00CE26FF">
      <w:pPr>
        <w:spacing w:after="0" w:line="240" w:lineRule="auto"/>
        <w:rPr>
          <w:rFonts w:eastAsia="Times New Roman" w:cstheme="minorHAnsi"/>
          <w:b/>
          <w:color w:val="000000"/>
          <w:lang w:eastAsia="en-GB"/>
        </w:rPr>
      </w:pPr>
      <w:r w:rsidRPr="003261D0">
        <w:rPr>
          <w:rFonts w:eastAsia="Times New Roman" w:cstheme="minorHAnsi"/>
          <w:b/>
          <w:color w:val="000000"/>
          <w:lang w:eastAsia="en-GB"/>
        </w:rPr>
        <w:t>Will the outcomes of the research be published?</w:t>
      </w:r>
    </w:p>
    <w:p w:rsidR="00CE26FF" w:rsidRPr="003261D0" w:rsidRDefault="00CE26FF" w:rsidP="00CE26FF">
      <w:pPr>
        <w:spacing w:after="0" w:line="240" w:lineRule="auto"/>
        <w:ind w:right="3"/>
        <w:rPr>
          <w:rFonts w:eastAsia="Times New Roman" w:cstheme="minorHAnsi"/>
          <w:color w:val="000000"/>
          <w:lang w:eastAsia="en-GB"/>
        </w:rPr>
      </w:pPr>
      <w:r w:rsidRPr="003261D0">
        <w:rPr>
          <w:rFonts w:eastAsia="Times New Roman" w:cstheme="minorHAnsi"/>
          <w:color w:val="000000"/>
          <w:lang w:eastAsia="en-GB"/>
        </w:rPr>
        <w:t>The research is part my Doctorate in Education and will be presented in a report that I will submit to Staffordshire University in March 2016. A reference copy will be availa</w:t>
      </w:r>
      <w:r w:rsidR="00AD7DA3">
        <w:rPr>
          <w:rFonts w:eastAsia="Times New Roman" w:cstheme="minorHAnsi"/>
          <w:color w:val="000000"/>
          <w:lang w:eastAsia="en-GB"/>
        </w:rPr>
        <w:t xml:space="preserve">ble in the University library. </w:t>
      </w:r>
      <w:r w:rsidRPr="003261D0">
        <w:rPr>
          <w:rFonts w:eastAsia="Times New Roman" w:cstheme="minorHAnsi"/>
          <w:color w:val="000000"/>
          <w:lang w:eastAsia="en-GB"/>
        </w:rPr>
        <w:t>If you would like to request a copy, one will be available to you.</w:t>
      </w:r>
    </w:p>
    <w:p w:rsidR="00CE26FF" w:rsidRPr="003261D0" w:rsidRDefault="00CE26FF" w:rsidP="004C0634">
      <w:pPr>
        <w:spacing w:after="0" w:line="240" w:lineRule="auto"/>
        <w:ind w:left="-284" w:firstLine="284"/>
        <w:rPr>
          <w:rFonts w:eastAsia="Times New Roman" w:cstheme="minorHAnsi"/>
          <w:color w:val="000000"/>
          <w:lang w:eastAsia="en-GB"/>
        </w:rPr>
      </w:pPr>
    </w:p>
    <w:p w:rsidR="00CE26FF" w:rsidRPr="003261D0" w:rsidRDefault="00CE26FF" w:rsidP="00CE26FF">
      <w:pPr>
        <w:spacing w:after="0" w:line="240" w:lineRule="auto"/>
        <w:rPr>
          <w:rFonts w:eastAsia="Times New Roman" w:cstheme="minorHAnsi"/>
          <w:b/>
          <w:color w:val="000000"/>
          <w:lang w:eastAsia="en-GB"/>
        </w:rPr>
      </w:pPr>
      <w:r w:rsidRPr="003261D0">
        <w:rPr>
          <w:rFonts w:eastAsia="Times New Roman" w:cstheme="minorHAnsi"/>
          <w:b/>
          <w:color w:val="000000"/>
          <w:lang w:eastAsia="en-GB"/>
        </w:rPr>
        <w:t>How has ethical procedures been carried out and by whom?</w:t>
      </w:r>
    </w:p>
    <w:p w:rsidR="00CE26FF" w:rsidRPr="003261D0" w:rsidRDefault="00CE26FF" w:rsidP="00CE26FF">
      <w:pPr>
        <w:spacing w:after="200" w:line="240" w:lineRule="auto"/>
        <w:ind w:right="3"/>
        <w:jc w:val="both"/>
        <w:outlineLvl w:val="0"/>
        <w:rPr>
          <w:rFonts w:eastAsia="Calibri" w:cstheme="minorHAnsi"/>
          <w:lang w:eastAsia="en-GB"/>
        </w:rPr>
      </w:pPr>
      <w:r w:rsidRPr="003261D0">
        <w:rPr>
          <w:rFonts w:eastAsia="Calibri" w:cstheme="minorHAnsi"/>
          <w:lang w:eastAsia="en-GB"/>
        </w:rPr>
        <w:t>The Staffordshire University Ethics Review Procedure has been followed and the research methodology approved by the Faculty of Business, Education</w:t>
      </w:r>
      <w:r w:rsidR="00AD7DA3">
        <w:rPr>
          <w:rFonts w:eastAsia="Calibri" w:cstheme="minorHAnsi"/>
          <w:lang w:eastAsia="en-GB"/>
        </w:rPr>
        <w:t xml:space="preserve"> and Law Ethical Review Panel.</w:t>
      </w:r>
    </w:p>
    <w:p w:rsidR="00CE26FF" w:rsidRPr="003261D0" w:rsidRDefault="00CE26FF" w:rsidP="00CE26FF">
      <w:pPr>
        <w:spacing w:after="0" w:line="240" w:lineRule="auto"/>
        <w:rPr>
          <w:rFonts w:eastAsia="Times New Roman" w:cstheme="minorHAnsi"/>
          <w:b/>
          <w:color w:val="000000"/>
          <w:lang w:eastAsia="en-GB"/>
        </w:rPr>
      </w:pPr>
      <w:r w:rsidRPr="003261D0">
        <w:rPr>
          <w:rFonts w:eastAsia="Times New Roman" w:cstheme="minorHAnsi"/>
          <w:b/>
          <w:color w:val="000000"/>
          <w:lang w:eastAsia="en-GB"/>
        </w:rPr>
        <w:t>What happens now?</w:t>
      </w:r>
    </w:p>
    <w:p w:rsidR="00CE26FF" w:rsidRPr="003261D0" w:rsidRDefault="00CE26FF" w:rsidP="00CE26FF">
      <w:pPr>
        <w:spacing w:after="200" w:line="276" w:lineRule="auto"/>
        <w:ind w:right="3"/>
        <w:jc w:val="both"/>
        <w:outlineLvl w:val="0"/>
        <w:rPr>
          <w:rFonts w:eastAsia="Times New Roman" w:cstheme="minorHAnsi"/>
          <w:b/>
          <w:color w:val="000000"/>
          <w:lang w:eastAsia="en-GB"/>
        </w:rPr>
      </w:pPr>
      <w:r w:rsidRPr="003261D0">
        <w:rPr>
          <w:rFonts w:eastAsia="Calibri" w:cstheme="minorHAnsi"/>
          <w:lang w:eastAsia="en-GB"/>
        </w:rPr>
        <w:t xml:space="preserve">If you are interested in </w:t>
      </w:r>
      <w:r w:rsidRPr="003261D0">
        <w:rPr>
          <w:rFonts w:eastAsia="Times New Roman" w:cstheme="minorHAnsi"/>
          <w:color w:val="000000"/>
          <w:lang w:eastAsia="en-GB"/>
        </w:rPr>
        <w:t xml:space="preserve">this topic related to your own learning </w:t>
      </w:r>
      <w:r w:rsidR="002D3791" w:rsidRPr="003261D0">
        <w:rPr>
          <w:rFonts w:eastAsia="Times New Roman" w:cstheme="minorHAnsi"/>
          <w:color w:val="000000"/>
          <w:lang w:eastAsia="en-GB"/>
        </w:rPr>
        <w:t xml:space="preserve">experience and studies </w:t>
      </w:r>
      <w:r w:rsidRPr="003261D0">
        <w:rPr>
          <w:rFonts w:eastAsia="Times New Roman" w:cstheme="minorHAnsi"/>
          <w:color w:val="000000"/>
          <w:lang w:eastAsia="en-GB"/>
        </w:rPr>
        <w:t xml:space="preserve">and </w:t>
      </w:r>
      <w:r w:rsidR="002D3791" w:rsidRPr="003261D0">
        <w:rPr>
          <w:rFonts w:eastAsia="Times New Roman" w:cstheme="minorHAnsi"/>
          <w:color w:val="000000"/>
          <w:lang w:eastAsia="en-GB"/>
        </w:rPr>
        <w:t xml:space="preserve">are </w:t>
      </w:r>
      <w:r w:rsidRPr="003261D0">
        <w:rPr>
          <w:rFonts w:eastAsia="Times New Roman" w:cstheme="minorHAnsi"/>
          <w:color w:val="000000"/>
          <w:lang w:eastAsia="en-GB"/>
        </w:rPr>
        <w:t xml:space="preserve">happy </w:t>
      </w:r>
      <w:r w:rsidRPr="003261D0">
        <w:rPr>
          <w:rFonts w:eastAsia="Calibri" w:cstheme="minorHAnsi"/>
          <w:lang w:eastAsia="en-GB"/>
        </w:rPr>
        <w:t>to be part of a focus group, please read and sign the attached consent sheet and return it to me. You will receive a signed copy to keep. I will keep the original in a secure file.</w:t>
      </w:r>
    </w:p>
    <w:p w:rsidR="00BF689A" w:rsidRDefault="00BF689A" w:rsidP="00CE26FF">
      <w:pPr>
        <w:spacing w:after="200" w:line="276" w:lineRule="auto"/>
        <w:ind w:right="3"/>
        <w:jc w:val="both"/>
        <w:outlineLvl w:val="0"/>
        <w:rPr>
          <w:rFonts w:eastAsia="Calibri" w:cstheme="minorHAnsi"/>
          <w:b/>
          <w:lang w:eastAsia="en-GB"/>
        </w:rPr>
      </w:pPr>
    </w:p>
    <w:p w:rsidR="00BF689A" w:rsidRDefault="00BF689A" w:rsidP="00CE26FF">
      <w:pPr>
        <w:spacing w:after="200" w:line="276" w:lineRule="auto"/>
        <w:ind w:right="3"/>
        <w:jc w:val="both"/>
        <w:outlineLvl w:val="0"/>
        <w:rPr>
          <w:rFonts w:eastAsia="Calibri" w:cstheme="minorHAnsi"/>
          <w:b/>
          <w:lang w:eastAsia="en-GB"/>
        </w:rPr>
      </w:pPr>
    </w:p>
    <w:p w:rsidR="00CE26FF" w:rsidRPr="003261D0" w:rsidRDefault="00CE26FF" w:rsidP="00CE26FF">
      <w:pPr>
        <w:spacing w:after="200" w:line="276" w:lineRule="auto"/>
        <w:ind w:right="3"/>
        <w:jc w:val="both"/>
        <w:outlineLvl w:val="0"/>
        <w:rPr>
          <w:rFonts w:eastAsia="Calibri" w:cstheme="minorHAnsi"/>
          <w:b/>
          <w:lang w:eastAsia="en-GB"/>
        </w:rPr>
      </w:pPr>
      <w:r w:rsidRPr="003261D0">
        <w:rPr>
          <w:rFonts w:eastAsia="Calibri" w:cstheme="minorHAnsi"/>
          <w:b/>
          <w:lang w:eastAsia="en-GB"/>
        </w:rPr>
        <w:t>Thank you for your time reading this information sheet and considering taking part in the research.</w:t>
      </w:r>
    </w:p>
    <w:p w:rsidR="00CE26FF" w:rsidRPr="003261D0" w:rsidRDefault="00CE26FF" w:rsidP="00CE26FF">
      <w:pPr>
        <w:tabs>
          <w:tab w:val="left" w:pos="4962"/>
        </w:tabs>
        <w:spacing w:after="200" w:line="240" w:lineRule="auto"/>
        <w:jc w:val="both"/>
        <w:outlineLvl w:val="0"/>
        <w:rPr>
          <w:rFonts w:eastAsia="Calibri" w:cstheme="minorHAnsi"/>
          <w:lang w:eastAsia="en-GB"/>
        </w:rPr>
      </w:pPr>
      <w:r w:rsidRPr="003261D0">
        <w:rPr>
          <w:rFonts w:eastAsia="Calibri" w:cstheme="minorHAnsi"/>
          <w:b/>
          <w:lang w:eastAsia="en-GB"/>
        </w:rPr>
        <w:t xml:space="preserve">Research Supervisor:  </w:t>
      </w:r>
      <w:r w:rsidR="00F152C2">
        <w:rPr>
          <w:rFonts w:eastAsia="Calibri" w:cstheme="minorHAnsi"/>
          <w:lang w:eastAsia="en-GB"/>
        </w:rPr>
        <w:t xml:space="preserve">Professor Tehmina Basit        </w:t>
      </w:r>
      <w:r w:rsidRPr="003261D0">
        <w:rPr>
          <w:rFonts w:eastAsia="Calibri" w:cstheme="minorHAnsi"/>
          <w:lang w:eastAsia="en-GB"/>
        </w:rPr>
        <w:t>Telephone: +44 (0)1782 294242</w:t>
      </w:r>
    </w:p>
    <w:p w:rsidR="00CE26FF" w:rsidRPr="003261D0" w:rsidRDefault="00CE26FF" w:rsidP="00226F99">
      <w:pPr>
        <w:spacing w:after="200" w:line="240" w:lineRule="auto"/>
        <w:ind w:right="28"/>
        <w:jc w:val="both"/>
        <w:outlineLvl w:val="0"/>
        <w:rPr>
          <w:rFonts w:eastAsia="Times New Roman" w:cstheme="minorHAnsi"/>
          <w:color w:val="0000FF"/>
          <w:u w:val="single"/>
          <w:lang w:val="en-AU" w:eastAsia="en-GB"/>
        </w:rPr>
      </w:pPr>
      <w:r w:rsidRPr="003261D0">
        <w:rPr>
          <w:rFonts w:eastAsia="Times New Roman" w:cstheme="minorHAnsi"/>
          <w:lang w:eastAsia="en-GB"/>
        </w:rPr>
        <w:t xml:space="preserve">                                                                                     </w:t>
      </w:r>
      <w:r w:rsidR="00F152C2">
        <w:rPr>
          <w:rFonts w:eastAsia="Times New Roman" w:cstheme="minorHAnsi"/>
          <w:lang w:eastAsia="en-GB"/>
        </w:rPr>
        <w:t xml:space="preserve">     </w:t>
      </w:r>
      <w:r w:rsidRPr="003261D0">
        <w:rPr>
          <w:rFonts w:eastAsia="Times New Roman" w:cstheme="minorHAnsi"/>
          <w:lang w:eastAsia="en-GB"/>
        </w:rPr>
        <w:t xml:space="preserve">   E</w:t>
      </w:r>
      <w:r w:rsidRPr="003261D0">
        <w:rPr>
          <w:rFonts w:eastAsia="Times New Roman" w:cstheme="minorHAnsi"/>
          <w:lang w:val="en-AU" w:eastAsia="en-GB"/>
        </w:rPr>
        <w:t xml:space="preserve">mail: </w:t>
      </w:r>
      <w:hyperlink r:id="rId25" w:history="1">
        <w:r w:rsidRPr="003261D0">
          <w:rPr>
            <w:rFonts w:eastAsia="Times New Roman" w:cstheme="minorHAnsi"/>
            <w:color w:val="0000FF"/>
            <w:u w:val="single"/>
            <w:lang w:val="en-AU" w:eastAsia="en-GB"/>
          </w:rPr>
          <w:t>t.n.basit@staffs.ac.uk</w:t>
        </w:r>
      </w:hyperlink>
    </w:p>
    <w:p w:rsidR="00CE26FF" w:rsidRPr="00781248" w:rsidRDefault="00CE26FF" w:rsidP="00CE26FF">
      <w:pPr>
        <w:spacing w:after="200" w:line="240" w:lineRule="auto"/>
        <w:ind w:right="-688"/>
        <w:jc w:val="both"/>
        <w:outlineLvl w:val="0"/>
        <w:rPr>
          <w:rFonts w:eastAsia="Times New Roman" w:cstheme="minorHAnsi"/>
          <w:u w:val="single"/>
          <w:lang w:val="en-AU" w:eastAsia="en-GB"/>
        </w:rPr>
      </w:pPr>
    </w:p>
    <w:p w:rsidR="00CE26FF" w:rsidRPr="003261D0" w:rsidRDefault="00CE26FF" w:rsidP="00CE26FF">
      <w:pPr>
        <w:spacing w:after="200" w:line="240" w:lineRule="auto"/>
        <w:ind w:right="-688"/>
        <w:jc w:val="both"/>
        <w:outlineLvl w:val="0"/>
        <w:rPr>
          <w:rFonts w:eastAsia="Calibri" w:cstheme="minorHAnsi"/>
          <w:lang w:eastAsia="en-GB"/>
        </w:rPr>
      </w:pPr>
      <w:r w:rsidRPr="003261D0">
        <w:rPr>
          <w:rFonts w:eastAsia="Calibri" w:cstheme="minorHAnsi"/>
          <w:b/>
          <w:lang w:eastAsia="en-GB"/>
        </w:rPr>
        <w:t xml:space="preserve">Researcher: </w:t>
      </w:r>
      <w:r w:rsidRPr="003261D0">
        <w:rPr>
          <w:rFonts w:eastAsia="Calibri" w:cstheme="minorHAnsi"/>
          <w:lang w:eastAsia="en-GB"/>
        </w:rPr>
        <w:t>Marilyn McHugh                                        Telephone: 0121 442 2114</w:t>
      </w:r>
    </w:p>
    <w:p w:rsidR="00CE26FF" w:rsidRPr="003261D0" w:rsidRDefault="00CE26FF" w:rsidP="00CE26FF">
      <w:pPr>
        <w:shd w:val="clear" w:color="auto" w:fill="FFFFFF"/>
        <w:spacing w:before="90" w:after="105" w:line="240" w:lineRule="auto"/>
        <w:ind w:right="424"/>
        <w:outlineLvl w:val="1"/>
        <w:rPr>
          <w:rFonts w:eastAsia="Times New Roman" w:cstheme="minorHAnsi"/>
          <w:b/>
          <w:color w:val="000000"/>
          <w:lang w:eastAsia="en-GB"/>
        </w:rPr>
      </w:pPr>
      <w:r w:rsidRPr="003261D0">
        <w:rPr>
          <w:rFonts w:eastAsia="Times New Roman" w:cstheme="minorHAnsi"/>
          <w:lang w:eastAsia="en-GB"/>
        </w:rPr>
        <w:t xml:space="preserve">                                                                                </w:t>
      </w:r>
      <w:r w:rsidR="00F63D0B">
        <w:rPr>
          <w:rFonts w:eastAsia="Times New Roman" w:cstheme="minorHAnsi"/>
          <w:lang w:eastAsia="en-GB"/>
        </w:rPr>
        <w:t xml:space="preserve">  </w:t>
      </w:r>
      <w:r w:rsidR="00F152C2">
        <w:rPr>
          <w:rFonts w:eastAsia="Times New Roman" w:cstheme="minorHAnsi"/>
          <w:lang w:eastAsia="en-GB"/>
        </w:rPr>
        <w:t xml:space="preserve"> </w:t>
      </w:r>
      <w:r w:rsidR="00F63D0B">
        <w:rPr>
          <w:rFonts w:eastAsia="Times New Roman" w:cstheme="minorHAnsi"/>
          <w:lang w:eastAsia="en-GB"/>
        </w:rPr>
        <w:t xml:space="preserve"> </w:t>
      </w:r>
      <w:r w:rsidRPr="003261D0">
        <w:rPr>
          <w:rFonts w:eastAsia="Times New Roman" w:cstheme="minorHAnsi"/>
          <w:lang w:eastAsia="en-GB"/>
        </w:rPr>
        <w:t>E</w:t>
      </w:r>
      <w:r w:rsidRPr="003261D0">
        <w:rPr>
          <w:rFonts w:eastAsia="Times New Roman" w:cstheme="minorHAnsi"/>
          <w:lang w:val="en-AU" w:eastAsia="en-GB"/>
        </w:rPr>
        <w:t xml:space="preserve">mail: </w:t>
      </w:r>
      <w:hyperlink r:id="rId26" w:history="1">
        <w:r w:rsidRPr="003261D0">
          <w:rPr>
            <w:rFonts w:eastAsia="Times New Roman" w:cstheme="minorHAnsi"/>
            <w:color w:val="0000FF"/>
            <w:u w:val="single"/>
            <w:lang w:eastAsia="en-GB"/>
          </w:rPr>
          <w:t>m001696b@student.staffs.ac.uk</w:t>
        </w:r>
      </w:hyperlink>
    </w:p>
    <w:p w:rsidR="00CE26FF" w:rsidRPr="003261D0" w:rsidRDefault="00CE26FF" w:rsidP="00CE26FF">
      <w:pPr>
        <w:shd w:val="clear" w:color="auto" w:fill="FFFFFF"/>
        <w:spacing w:before="90" w:after="105" w:line="240" w:lineRule="auto"/>
        <w:ind w:right="424"/>
        <w:outlineLvl w:val="1"/>
        <w:rPr>
          <w:rFonts w:eastAsia="Times New Roman" w:cstheme="minorHAnsi"/>
          <w:b/>
          <w:color w:val="000000"/>
          <w:lang w:eastAsia="en-GB"/>
        </w:rPr>
      </w:pPr>
    </w:p>
    <w:p w:rsidR="000D0071" w:rsidRDefault="000D0071" w:rsidP="005D76D4">
      <w:pPr>
        <w:spacing w:after="200" w:line="276" w:lineRule="auto"/>
        <w:rPr>
          <w:rFonts w:cstheme="minorHAnsi"/>
          <w:b/>
          <w:color w:val="000000"/>
          <w:sz w:val="24"/>
          <w:szCs w:val="24"/>
        </w:rPr>
      </w:pPr>
    </w:p>
    <w:p w:rsidR="005D76D4" w:rsidRPr="00DF586D" w:rsidRDefault="005D76D4" w:rsidP="005D76D4">
      <w:pPr>
        <w:spacing w:after="200" w:line="276" w:lineRule="auto"/>
        <w:rPr>
          <w:rFonts w:ascii="Calibri" w:eastAsia="Calibri" w:hAnsi="Calibri" w:cs="Arial"/>
          <w:b/>
          <w:sz w:val="24"/>
          <w:szCs w:val="24"/>
        </w:rPr>
      </w:pPr>
      <w:r w:rsidRPr="00DF586D">
        <w:rPr>
          <w:rFonts w:ascii="Calibri" w:eastAsia="Calibri" w:hAnsi="Calibri" w:cs="Arial"/>
          <w:b/>
          <w:sz w:val="24"/>
          <w:szCs w:val="24"/>
        </w:rPr>
        <w:lastRenderedPageBreak/>
        <w:t>A</w:t>
      </w:r>
      <w:r w:rsidR="002575A2">
        <w:rPr>
          <w:rFonts w:ascii="Calibri" w:eastAsia="Calibri" w:hAnsi="Calibri" w:cs="Arial"/>
          <w:b/>
          <w:sz w:val="24"/>
          <w:szCs w:val="24"/>
        </w:rPr>
        <w:t>ppendix 12</w:t>
      </w:r>
      <w:r w:rsidRPr="00DF586D">
        <w:rPr>
          <w:rFonts w:ascii="Calibri" w:eastAsia="Calibri" w:hAnsi="Calibri" w:cs="Arial"/>
          <w:b/>
          <w:sz w:val="24"/>
          <w:szCs w:val="24"/>
        </w:rPr>
        <w:t>: Field Work Schedule for Interviews and Focus Group Discussions</w:t>
      </w:r>
    </w:p>
    <w:tbl>
      <w:tblPr>
        <w:tblW w:w="499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7"/>
        <w:gridCol w:w="919"/>
        <w:gridCol w:w="2950"/>
        <w:gridCol w:w="1471"/>
        <w:gridCol w:w="1270"/>
      </w:tblGrid>
      <w:tr w:rsidR="005D76D4" w:rsidRPr="00586D34" w:rsidTr="007814BD">
        <w:tc>
          <w:tcPr>
            <w:tcW w:w="5000" w:type="pct"/>
            <w:gridSpan w:val="5"/>
            <w:shd w:val="clear" w:color="auto" w:fill="auto"/>
          </w:tcPr>
          <w:p w:rsidR="005D76D4" w:rsidRPr="00586D34" w:rsidRDefault="005D76D4" w:rsidP="007814BD">
            <w:pPr>
              <w:spacing w:after="0" w:line="240" w:lineRule="auto"/>
              <w:rPr>
                <w:rFonts w:eastAsia="Calibri" w:cstheme="minorHAnsi"/>
                <w:b/>
                <w:sz w:val="24"/>
                <w:szCs w:val="24"/>
              </w:rPr>
            </w:pPr>
          </w:p>
          <w:p w:rsidR="005D76D4" w:rsidRPr="00586D34" w:rsidRDefault="005D76D4" w:rsidP="007814BD">
            <w:pPr>
              <w:spacing w:after="0" w:line="240" w:lineRule="auto"/>
              <w:rPr>
                <w:rFonts w:eastAsia="Calibri" w:cstheme="minorHAnsi"/>
                <w:b/>
                <w:sz w:val="24"/>
                <w:szCs w:val="24"/>
              </w:rPr>
            </w:pPr>
            <w:r w:rsidRPr="00586D34">
              <w:rPr>
                <w:rFonts w:eastAsia="Calibri" w:cstheme="minorHAnsi"/>
                <w:b/>
                <w:sz w:val="24"/>
                <w:szCs w:val="24"/>
              </w:rPr>
              <w:t>Stage 2</w:t>
            </w:r>
            <w:r w:rsidR="00AD7DA3">
              <w:rPr>
                <w:rFonts w:eastAsia="Calibri" w:cstheme="minorHAnsi"/>
                <w:b/>
                <w:sz w:val="24"/>
                <w:szCs w:val="24"/>
              </w:rPr>
              <w:t xml:space="preserve">: Interviews - </w:t>
            </w:r>
            <w:r w:rsidR="001D22E6">
              <w:rPr>
                <w:rFonts w:eastAsia="Calibri" w:cstheme="minorHAnsi"/>
                <w:b/>
                <w:sz w:val="24"/>
                <w:szCs w:val="24"/>
              </w:rPr>
              <w:t>FE c</w:t>
            </w:r>
            <w:r w:rsidR="00551FDC">
              <w:rPr>
                <w:rFonts w:eastAsia="Calibri" w:cstheme="minorHAnsi"/>
                <w:b/>
                <w:sz w:val="24"/>
                <w:szCs w:val="24"/>
              </w:rPr>
              <w:t xml:space="preserve">olleges </w:t>
            </w:r>
            <w:r w:rsidRPr="00586D34">
              <w:rPr>
                <w:rFonts w:eastAsia="Calibri" w:cstheme="minorHAnsi"/>
                <w:b/>
                <w:sz w:val="24"/>
                <w:szCs w:val="24"/>
              </w:rPr>
              <w:t>Senior Managers x 5</w:t>
            </w:r>
          </w:p>
          <w:p w:rsidR="005D76D4" w:rsidRPr="00586D34" w:rsidRDefault="005D76D4" w:rsidP="007814BD">
            <w:pPr>
              <w:spacing w:after="0" w:line="240" w:lineRule="auto"/>
              <w:rPr>
                <w:rFonts w:eastAsia="Calibri" w:cstheme="minorHAnsi"/>
                <w:b/>
                <w:sz w:val="20"/>
              </w:rPr>
            </w:pPr>
          </w:p>
        </w:tc>
      </w:tr>
      <w:tr w:rsidR="005D76D4" w:rsidRPr="00586D34" w:rsidTr="007814BD">
        <w:tc>
          <w:tcPr>
            <w:tcW w:w="987" w:type="pct"/>
            <w:shd w:val="clear" w:color="auto" w:fill="auto"/>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Interview</w:t>
            </w:r>
          </w:p>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Date</w:t>
            </w:r>
          </w:p>
        </w:tc>
        <w:tc>
          <w:tcPr>
            <w:tcW w:w="558" w:type="pct"/>
            <w:shd w:val="clear" w:color="auto" w:fill="auto"/>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Interview Code:</w:t>
            </w:r>
          </w:p>
          <w:p w:rsidR="005D76D4" w:rsidRPr="00586D34" w:rsidRDefault="005D76D4" w:rsidP="007814BD">
            <w:pPr>
              <w:spacing w:after="0" w:line="240" w:lineRule="auto"/>
              <w:rPr>
                <w:rFonts w:eastAsia="Calibri" w:cstheme="minorHAnsi"/>
                <w:b/>
                <w:sz w:val="20"/>
              </w:rPr>
            </w:pPr>
          </w:p>
        </w:tc>
        <w:tc>
          <w:tcPr>
            <w:tcW w:w="1791" w:type="pct"/>
            <w:shd w:val="clear" w:color="auto" w:fill="auto"/>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Participant/s</w:t>
            </w:r>
          </w:p>
        </w:tc>
        <w:tc>
          <w:tcPr>
            <w:tcW w:w="893" w:type="pct"/>
            <w:shd w:val="clear" w:color="auto" w:fill="auto"/>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Interview Type (recorded r)</w:t>
            </w:r>
          </w:p>
        </w:tc>
        <w:tc>
          <w:tcPr>
            <w:tcW w:w="771" w:type="pct"/>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Interview Transcript</w:t>
            </w:r>
          </w:p>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Colour Code:</w:t>
            </w:r>
          </w:p>
        </w:tc>
      </w:tr>
      <w:tr w:rsidR="005D76D4" w:rsidRPr="00586D34" w:rsidTr="007814BD">
        <w:tc>
          <w:tcPr>
            <w:tcW w:w="987"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15.06.2015</w:t>
            </w:r>
          </w:p>
        </w:tc>
        <w:tc>
          <w:tcPr>
            <w:tcW w:w="558" w:type="pct"/>
            <w:shd w:val="clear" w:color="auto" w:fill="auto"/>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H</w:t>
            </w:r>
          </w:p>
        </w:tc>
        <w:tc>
          <w:tcPr>
            <w:tcW w:w="1791" w:type="pct"/>
            <w:shd w:val="clear" w:color="auto" w:fill="auto"/>
          </w:tcPr>
          <w:p w:rsidR="005D76D4" w:rsidRPr="00586D34" w:rsidRDefault="005D76D4" w:rsidP="007814BD">
            <w:pPr>
              <w:spacing w:after="0" w:line="240" w:lineRule="auto"/>
              <w:ind w:left="360" w:hanging="360"/>
              <w:contextualSpacing/>
              <w:rPr>
                <w:rFonts w:eastAsia="Calibri" w:cstheme="minorHAnsi"/>
                <w:sz w:val="20"/>
                <w:szCs w:val="20"/>
              </w:rPr>
            </w:pPr>
            <w:r w:rsidRPr="00586D34">
              <w:rPr>
                <w:rFonts w:eastAsia="Calibri" w:cstheme="minorHAnsi"/>
                <w:sz w:val="20"/>
                <w:szCs w:val="20"/>
              </w:rPr>
              <w:t xml:space="preserve"> Senior Manager, Zena</w:t>
            </w:r>
          </w:p>
        </w:tc>
        <w:tc>
          <w:tcPr>
            <w:tcW w:w="893"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One-to-one</w:t>
            </w:r>
          </w:p>
        </w:tc>
        <w:tc>
          <w:tcPr>
            <w:tcW w:w="771" w:type="pct"/>
            <w:shd w:val="clear" w:color="auto" w:fill="7030A0"/>
          </w:tcPr>
          <w:p w:rsidR="005D76D4" w:rsidRPr="00586D34" w:rsidRDefault="005D76D4" w:rsidP="007814BD">
            <w:pPr>
              <w:spacing w:after="0" w:line="240" w:lineRule="auto"/>
              <w:rPr>
                <w:rFonts w:eastAsia="Calibri" w:cstheme="minorHAnsi"/>
                <w:sz w:val="20"/>
              </w:rPr>
            </w:pPr>
          </w:p>
        </w:tc>
      </w:tr>
      <w:tr w:rsidR="005D76D4" w:rsidRPr="00586D34" w:rsidTr="007814BD">
        <w:tc>
          <w:tcPr>
            <w:tcW w:w="987"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07.06.2015</w:t>
            </w:r>
          </w:p>
        </w:tc>
        <w:tc>
          <w:tcPr>
            <w:tcW w:w="558" w:type="pct"/>
            <w:shd w:val="clear" w:color="auto" w:fill="auto"/>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I</w:t>
            </w:r>
          </w:p>
        </w:tc>
        <w:tc>
          <w:tcPr>
            <w:tcW w:w="1791"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szCs w:val="20"/>
              </w:rPr>
              <w:t xml:space="preserve"> Senior Manager, Dick</w:t>
            </w:r>
          </w:p>
        </w:tc>
        <w:tc>
          <w:tcPr>
            <w:tcW w:w="893"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One-to-one</w:t>
            </w:r>
          </w:p>
        </w:tc>
        <w:tc>
          <w:tcPr>
            <w:tcW w:w="771" w:type="pct"/>
            <w:shd w:val="clear" w:color="auto" w:fill="2F5496"/>
          </w:tcPr>
          <w:p w:rsidR="005D76D4" w:rsidRPr="00586D34" w:rsidRDefault="005D76D4" w:rsidP="007814BD">
            <w:pPr>
              <w:spacing w:after="0" w:line="240" w:lineRule="auto"/>
              <w:rPr>
                <w:rFonts w:eastAsia="Calibri" w:cstheme="minorHAnsi"/>
                <w:sz w:val="20"/>
              </w:rPr>
            </w:pPr>
          </w:p>
        </w:tc>
      </w:tr>
      <w:tr w:rsidR="005D76D4" w:rsidRPr="00586D34" w:rsidTr="007814BD">
        <w:tc>
          <w:tcPr>
            <w:tcW w:w="987"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07.10.2015</w:t>
            </w:r>
          </w:p>
        </w:tc>
        <w:tc>
          <w:tcPr>
            <w:tcW w:w="558" w:type="pct"/>
            <w:shd w:val="clear" w:color="auto" w:fill="auto"/>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J</w:t>
            </w:r>
          </w:p>
        </w:tc>
        <w:tc>
          <w:tcPr>
            <w:tcW w:w="1791"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szCs w:val="20"/>
              </w:rPr>
              <w:t xml:space="preserve"> Senior Manager, Lynn</w:t>
            </w:r>
          </w:p>
        </w:tc>
        <w:tc>
          <w:tcPr>
            <w:tcW w:w="893"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One-to-one</w:t>
            </w:r>
          </w:p>
        </w:tc>
        <w:tc>
          <w:tcPr>
            <w:tcW w:w="771" w:type="pct"/>
            <w:shd w:val="clear" w:color="auto" w:fill="00B0F0"/>
          </w:tcPr>
          <w:p w:rsidR="005D76D4" w:rsidRPr="00586D34" w:rsidRDefault="005D76D4" w:rsidP="007814BD">
            <w:pPr>
              <w:spacing w:after="0" w:line="240" w:lineRule="auto"/>
              <w:rPr>
                <w:rFonts w:eastAsia="Calibri" w:cstheme="minorHAnsi"/>
                <w:sz w:val="20"/>
              </w:rPr>
            </w:pPr>
          </w:p>
        </w:tc>
      </w:tr>
      <w:tr w:rsidR="005D76D4" w:rsidRPr="00586D34" w:rsidTr="007814BD">
        <w:tc>
          <w:tcPr>
            <w:tcW w:w="987"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05.10.2015</w:t>
            </w:r>
          </w:p>
        </w:tc>
        <w:tc>
          <w:tcPr>
            <w:tcW w:w="558" w:type="pct"/>
            <w:shd w:val="clear" w:color="auto" w:fill="auto"/>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K</w:t>
            </w:r>
          </w:p>
        </w:tc>
        <w:tc>
          <w:tcPr>
            <w:tcW w:w="1791"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szCs w:val="20"/>
              </w:rPr>
              <w:t xml:space="preserve"> Senior Manager, Colleen</w:t>
            </w:r>
          </w:p>
        </w:tc>
        <w:tc>
          <w:tcPr>
            <w:tcW w:w="893"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One-to-one</w:t>
            </w:r>
          </w:p>
        </w:tc>
        <w:tc>
          <w:tcPr>
            <w:tcW w:w="771" w:type="pct"/>
            <w:shd w:val="clear" w:color="auto" w:fill="538135"/>
          </w:tcPr>
          <w:p w:rsidR="005D76D4" w:rsidRPr="00586D34" w:rsidRDefault="005D76D4" w:rsidP="007814BD">
            <w:pPr>
              <w:spacing w:after="0" w:line="240" w:lineRule="auto"/>
              <w:rPr>
                <w:rFonts w:eastAsia="Calibri" w:cstheme="minorHAnsi"/>
                <w:sz w:val="20"/>
              </w:rPr>
            </w:pPr>
          </w:p>
        </w:tc>
      </w:tr>
      <w:tr w:rsidR="005D76D4" w:rsidRPr="00586D34" w:rsidTr="007814BD">
        <w:tc>
          <w:tcPr>
            <w:tcW w:w="987"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02.10.2015</w:t>
            </w:r>
          </w:p>
        </w:tc>
        <w:tc>
          <w:tcPr>
            <w:tcW w:w="558" w:type="pct"/>
            <w:shd w:val="clear" w:color="auto" w:fill="auto"/>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L</w:t>
            </w:r>
          </w:p>
        </w:tc>
        <w:tc>
          <w:tcPr>
            <w:tcW w:w="1791"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szCs w:val="20"/>
              </w:rPr>
              <w:t xml:space="preserve"> Senior Manager, Jim</w:t>
            </w:r>
          </w:p>
        </w:tc>
        <w:tc>
          <w:tcPr>
            <w:tcW w:w="893"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One-to-one</w:t>
            </w:r>
          </w:p>
        </w:tc>
        <w:tc>
          <w:tcPr>
            <w:tcW w:w="771" w:type="pct"/>
            <w:shd w:val="clear" w:color="auto" w:fill="00B050"/>
          </w:tcPr>
          <w:p w:rsidR="005D76D4" w:rsidRPr="00586D34" w:rsidRDefault="005D76D4" w:rsidP="007814BD">
            <w:pPr>
              <w:spacing w:after="0" w:line="240" w:lineRule="auto"/>
              <w:rPr>
                <w:rFonts w:eastAsia="Calibri" w:cstheme="minorHAnsi"/>
                <w:sz w:val="20"/>
              </w:rPr>
            </w:pPr>
          </w:p>
        </w:tc>
      </w:tr>
      <w:tr w:rsidR="005D76D4" w:rsidRPr="00586D34" w:rsidTr="007814BD">
        <w:tc>
          <w:tcPr>
            <w:tcW w:w="5000" w:type="pct"/>
            <w:gridSpan w:val="5"/>
            <w:tcBorders>
              <w:bottom w:val="single" w:sz="4" w:space="0" w:color="000000"/>
            </w:tcBorders>
            <w:shd w:val="clear" w:color="auto" w:fill="auto"/>
          </w:tcPr>
          <w:p w:rsidR="005D76D4" w:rsidRPr="00586D34" w:rsidRDefault="005D76D4" w:rsidP="007814BD">
            <w:pPr>
              <w:spacing w:after="0" w:line="240" w:lineRule="auto"/>
              <w:rPr>
                <w:rFonts w:eastAsia="Calibri" w:cstheme="minorHAnsi"/>
                <w:b/>
                <w:sz w:val="24"/>
                <w:szCs w:val="24"/>
              </w:rPr>
            </w:pPr>
          </w:p>
          <w:p w:rsidR="005D76D4" w:rsidRPr="00586D34" w:rsidRDefault="005D76D4" w:rsidP="007814BD">
            <w:pPr>
              <w:spacing w:after="0" w:line="240" w:lineRule="auto"/>
              <w:rPr>
                <w:rFonts w:eastAsia="Calibri" w:cstheme="minorHAnsi"/>
                <w:b/>
                <w:sz w:val="24"/>
                <w:szCs w:val="24"/>
              </w:rPr>
            </w:pPr>
            <w:r w:rsidRPr="00586D34">
              <w:rPr>
                <w:rFonts w:eastAsia="Calibri" w:cstheme="minorHAnsi"/>
                <w:b/>
                <w:sz w:val="24"/>
                <w:szCs w:val="24"/>
              </w:rPr>
              <w:t>Stage 3: Focus Gr</w:t>
            </w:r>
            <w:r w:rsidR="00347841">
              <w:rPr>
                <w:rFonts w:eastAsia="Calibri" w:cstheme="minorHAnsi"/>
                <w:b/>
                <w:sz w:val="24"/>
                <w:szCs w:val="24"/>
              </w:rPr>
              <w:t>oup Discussions - FE c</w:t>
            </w:r>
            <w:r w:rsidR="00AD7DA3">
              <w:rPr>
                <w:rFonts w:eastAsia="Calibri" w:cstheme="minorHAnsi"/>
                <w:b/>
                <w:sz w:val="24"/>
                <w:szCs w:val="24"/>
              </w:rPr>
              <w:t>ollege</w:t>
            </w:r>
            <w:r w:rsidR="004A6B05">
              <w:rPr>
                <w:rFonts w:eastAsia="Calibri" w:cstheme="minorHAnsi"/>
                <w:b/>
                <w:sz w:val="24"/>
                <w:szCs w:val="24"/>
              </w:rPr>
              <w:t xml:space="preserve"> Learners x 13</w:t>
            </w:r>
          </w:p>
          <w:p w:rsidR="005D76D4" w:rsidRPr="00586D34" w:rsidRDefault="005D76D4" w:rsidP="007814BD">
            <w:pPr>
              <w:spacing w:after="0" w:line="240" w:lineRule="auto"/>
              <w:rPr>
                <w:rFonts w:eastAsia="Calibri" w:cstheme="minorHAnsi"/>
                <w:sz w:val="20"/>
              </w:rPr>
            </w:pPr>
          </w:p>
        </w:tc>
      </w:tr>
      <w:tr w:rsidR="005D76D4" w:rsidRPr="00586D34" w:rsidTr="007814BD">
        <w:tc>
          <w:tcPr>
            <w:tcW w:w="987"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22.11,2015</w:t>
            </w:r>
          </w:p>
        </w:tc>
        <w:tc>
          <w:tcPr>
            <w:tcW w:w="558" w:type="pct"/>
            <w:tcBorders>
              <w:bottom w:val="nil"/>
            </w:tcBorders>
            <w:shd w:val="clear" w:color="auto" w:fill="auto"/>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M</w:t>
            </w:r>
          </w:p>
        </w:tc>
        <w:tc>
          <w:tcPr>
            <w:tcW w:w="1791"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Learner, Dianne</w:t>
            </w:r>
          </w:p>
        </w:tc>
        <w:tc>
          <w:tcPr>
            <w:tcW w:w="893"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Joint x 5</w:t>
            </w:r>
          </w:p>
        </w:tc>
        <w:tc>
          <w:tcPr>
            <w:tcW w:w="771" w:type="pct"/>
            <w:tcBorders>
              <w:bottom w:val="nil"/>
            </w:tcBorders>
            <w:shd w:val="clear" w:color="auto" w:fill="904265"/>
          </w:tcPr>
          <w:p w:rsidR="005D76D4" w:rsidRPr="00586D34" w:rsidRDefault="005D76D4" w:rsidP="007814BD">
            <w:pPr>
              <w:spacing w:after="0" w:line="240" w:lineRule="auto"/>
              <w:rPr>
                <w:rFonts w:eastAsia="Calibri" w:cstheme="minorHAnsi"/>
                <w:color w:val="A13164"/>
                <w:sz w:val="20"/>
              </w:rPr>
            </w:pPr>
          </w:p>
        </w:tc>
      </w:tr>
      <w:tr w:rsidR="005D76D4" w:rsidRPr="00586D34" w:rsidTr="007814BD">
        <w:tc>
          <w:tcPr>
            <w:tcW w:w="987"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558" w:type="pct"/>
            <w:tcBorders>
              <w:bottom w:val="nil"/>
            </w:tcBorders>
            <w:shd w:val="clear" w:color="auto" w:fill="auto"/>
          </w:tcPr>
          <w:p w:rsidR="005D76D4" w:rsidRPr="00586D34" w:rsidRDefault="005D76D4" w:rsidP="007814BD">
            <w:pPr>
              <w:spacing w:after="0" w:line="240" w:lineRule="auto"/>
              <w:rPr>
                <w:rFonts w:eastAsia="Calibri" w:cstheme="minorHAnsi"/>
                <w:b/>
                <w:sz w:val="20"/>
              </w:rPr>
            </w:pPr>
          </w:p>
        </w:tc>
        <w:tc>
          <w:tcPr>
            <w:tcW w:w="1791"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Learner, Jed</w:t>
            </w:r>
          </w:p>
        </w:tc>
        <w:tc>
          <w:tcPr>
            <w:tcW w:w="893"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771" w:type="pct"/>
            <w:tcBorders>
              <w:bottom w:val="nil"/>
            </w:tcBorders>
            <w:shd w:val="clear" w:color="auto" w:fill="904265"/>
          </w:tcPr>
          <w:p w:rsidR="005D76D4" w:rsidRPr="00586D34" w:rsidRDefault="005D76D4" w:rsidP="007814BD">
            <w:pPr>
              <w:spacing w:after="0" w:line="240" w:lineRule="auto"/>
              <w:rPr>
                <w:rFonts w:eastAsia="Calibri" w:cstheme="minorHAnsi"/>
                <w:color w:val="A13164"/>
                <w:sz w:val="20"/>
              </w:rPr>
            </w:pPr>
          </w:p>
        </w:tc>
      </w:tr>
      <w:tr w:rsidR="005D76D4" w:rsidRPr="00586D34" w:rsidTr="007814BD">
        <w:tc>
          <w:tcPr>
            <w:tcW w:w="987"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558" w:type="pct"/>
            <w:tcBorders>
              <w:bottom w:val="nil"/>
            </w:tcBorders>
            <w:shd w:val="clear" w:color="auto" w:fill="auto"/>
          </w:tcPr>
          <w:p w:rsidR="005D76D4" w:rsidRPr="00586D34" w:rsidRDefault="005D76D4" w:rsidP="007814BD">
            <w:pPr>
              <w:spacing w:after="0" w:line="240" w:lineRule="auto"/>
              <w:rPr>
                <w:rFonts w:eastAsia="Calibri" w:cstheme="minorHAnsi"/>
                <w:b/>
                <w:sz w:val="20"/>
              </w:rPr>
            </w:pPr>
          </w:p>
        </w:tc>
        <w:tc>
          <w:tcPr>
            <w:tcW w:w="1791"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Learner, Kai</w:t>
            </w:r>
          </w:p>
        </w:tc>
        <w:tc>
          <w:tcPr>
            <w:tcW w:w="893"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771" w:type="pct"/>
            <w:tcBorders>
              <w:bottom w:val="nil"/>
            </w:tcBorders>
            <w:shd w:val="clear" w:color="auto" w:fill="904265"/>
          </w:tcPr>
          <w:p w:rsidR="005D76D4" w:rsidRPr="00586D34" w:rsidRDefault="005D76D4" w:rsidP="007814BD">
            <w:pPr>
              <w:spacing w:after="0" w:line="240" w:lineRule="auto"/>
              <w:rPr>
                <w:rFonts w:eastAsia="Calibri" w:cstheme="minorHAnsi"/>
                <w:color w:val="A13164"/>
                <w:sz w:val="20"/>
              </w:rPr>
            </w:pPr>
          </w:p>
        </w:tc>
      </w:tr>
      <w:tr w:rsidR="005D76D4" w:rsidRPr="00586D34" w:rsidTr="007814BD">
        <w:tc>
          <w:tcPr>
            <w:tcW w:w="987"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558" w:type="pct"/>
            <w:tcBorders>
              <w:bottom w:val="nil"/>
            </w:tcBorders>
            <w:shd w:val="clear" w:color="auto" w:fill="auto"/>
          </w:tcPr>
          <w:p w:rsidR="005D76D4" w:rsidRPr="00586D34" w:rsidRDefault="005D76D4" w:rsidP="007814BD">
            <w:pPr>
              <w:spacing w:after="0" w:line="240" w:lineRule="auto"/>
              <w:rPr>
                <w:rFonts w:eastAsia="Calibri" w:cstheme="minorHAnsi"/>
                <w:b/>
                <w:sz w:val="20"/>
              </w:rPr>
            </w:pPr>
          </w:p>
        </w:tc>
        <w:tc>
          <w:tcPr>
            <w:tcW w:w="1791"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Learner, Tim</w:t>
            </w:r>
          </w:p>
        </w:tc>
        <w:tc>
          <w:tcPr>
            <w:tcW w:w="893"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771" w:type="pct"/>
            <w:tcBorders>
              <w:bottom w:val="nil"/>
            </w:tcBorders>
            <w:shd w:val="clear" w:color="auto" w:fill="904265"/>
          </w:tcPr>
          <w:p w:rsidR="005D76D4" w:rsidRPr="00586D34" w:rsidRDefault="005D76D4" w:rsidP="007814BD">
            <w:pPr>
              <w:spacing w:after="0" w:line="240" w:lineRule="auto"/>
              <w:rPr>
                <w:rFonts w:eastAsia="Calibri" w:cstheme="minorHAnsi"/>
                <w:color w:val="A13164"/>
                <w:sz w:val="20"/>
              </w:rPr>
            </w:pPr>
          </w:p>
        </w:tc>
      </w:tr>
      <w:tr w:rsidR="005D76D4" w:rsidRPr="00586D34" w:rsidTr="007814BD">
        <w:tc>
          <w:tcPr>
            <w:tcW w:w="987"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558" w:type="pct"/>
            <w:tcBorders>
              <w:bottom w:val="nil"/>
            </w:tcBorders>
            <w:shd w:val="clear" w:color="auto" w:fill="auto"/>
          </w:tcPr>
          <w:p w:rsidR="005D76D4" w:rsidRPr="00586D34" w:rsidRDefault="005D76D4" w:rsidP="007814BD">
            <w:pPr>
              <w:spacing w:after="0" w:line="240" w:lineRule="auto"/>
              <w:rPr>
                <w:rFonts w:eastAsia="Calibri" w:cstheme="minorHAnsi"/>
                <w:b/>
                <w:sz w:val="20"/>
              </w:rPr>
            </w:pPr>
          </w:p>
        </w:tc>
        <w:tc>
          <w:tcPr>
            <w:tcW w:w="1791"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Learner, Vena</w:t>
            </w:r>
          </w:p>
        </w:tc>
        <w:tc>
          <w:tcPr>
            <w:tcW w:w="893"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771" w:type="pct"/>
            <w:tcBorders>
              <w:bottom w:val="nil"/>
            </w:tcBorders>
            <w:shd w:val="clear" w:color="auto" w:fill="904265"/>
          </w:tcPr>
          <w:p w:rsidR="005D76D4" w:rsidRPr="00586D34" w:rsidRDefault="005D76D4" w:rsidP="007814BD">
            <w:pPr>
              <w:spacing w:after="0" w:line="240" w:lineRule="auto"/>
              <w:rPr>
                <w:rFonts w:eastAsia="Calibri" w:cstheme="minorHAnsi"/>
                <w:color w:val="A13164"/>
                <w:sz w:val="20"/>
              </w:rPr>
            </w:pPr>
          </w:p>
        </w:tc>
      </w:tr>
      <w:tr w:rsidR="005D76D4" w:rsidRPr="00586D34" w:rsidTr="007814BD">
        <w:tc>
          <w:tcPr>
            <w:tcW w:w="987"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558" w:type="pct"/>
            <w:tcBorders>
              <w:bottom w:val="nil"/>
            </w:tcBorders>
            <w:shd w:val="clear" w:color="auto" w:fill="auto"/>
          </w:tcPr>
          <w:p w:rsidR="005D76D4" w:rsidRPr="00586D34" w:rsidRDefault="005D76D4" w:rsidP="007814BD">
            <w:pPr>
              <w:spacing w:after="0" w:line="240" w:lineRule="auto"/>
              <w:rPr>
                <w:rFonts w:eastAsia="Calibri" w:cstheme="minorHAnsi"/>
                <w:b/>
                <w:sz w:val="20"/>
              </w:rPr>
            </w:pPr>
          </w:p>
        </w:tc>
        <w:tc>
          <w:tcPr>
            <w:tcW w:w="1791"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893"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771" w:type="pct"/>
            <w:tcBorders>
              <w:bottom w:val="nil"/>
            </w:tcBorders>
            <w:shd w:val="clear" w:color="auto" w:fill="FFFFFF"/>
          </w:tcPr>
          <w:p w:rsidR="005D76D4" w:rsidRPr="00586D34" w:rsidRDefault="005D76D4" w:rsidP="007814BD">
            <w:pPr>
              <w:spacing w:after="0" w:line="240" w:lineRule="auto"/>
              <w:rPr>
                <w:rFonts w:eastAsia="Calibri" w:cstheme="minorHAnsi"/>
                <w:color w:val="C45911"/>
                <w:sz w:val="20"/>
              </w:rPr>
            </w:pPr>
          </w:p>
        </w:tc>
      </w:tr>
      <w:tr w:rsidR="005D76D4" w:rsidRPr="00586D34" w:rsidTr="007814BD">
        <w:tc>
          <w:tcPr>
            <w:tcW w:w="987"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02.12.2015</w:t>
            </w:r>
          </w:p>
        </w:tc>
        <w:tc>
          <w:tcPr>
            <w:tcW w:w="558" w:type="pct"/>
            <w:tcBorders>
              <w:bottom w:val="nil"/>
            </w:tcBorders>
            <w:shd w:val="clear" w:color="auto" w:fill="auto"/>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N</w:t>
            </w:r>
          </w:p>
        </w:tc>
        <w:tc>
          <w:tcPr>
            <w:tcW w:w="1791"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 xml:space="preserve">Learner, Alicia </w:t>
            </w:r>
          </w:p>
        </w:tc>
        <w:tc>
          <w:tcPr>
            <w:tcW w:w="893"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Joint x 3</w:t>
            </w:r>
          </w:p>
        </w:tc>
        <w:tc>
          <w:tcPr>
            <w:tcW w:w="771" w:type="pct"/>
            <w:tcBorders>
              <w:bottom w:val="nil"/>
            </w:tcBorders>
            <w:shd w:val="clear" w:color="auto" w:fill="A6A6A6"/>
          </w:tcPr>
          <w:p w:rsidR="005D76D4" w:rsidRPr="00586D34" w:rsidRDefault="005D76D4" w:rsidP="007814BD">
            <w:pPr>
              <w:spacing w:after="0" w:line="240" w:lineRule="auto"/>
              <w:rPr>
                <w:rFonts w:eastAsia="Calibri" w:cstheme="minorHAnsi"/>
                <w:color w:val="C45911"/>
                <w:sz w:val="20"/>
              </w:rPr>
            </w:pPr>
          </w:p>
        </w:tc>
      </w:tr>
      <w:tr w:rsidR="005D76D4" w:rsidRPr="00586D34" w:rsidTr="007814BD">
        <w:tc>
          <w:tcPr>
            <w:tcW w:w="987"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558" w:type="pct"/>
            <w:tcBorders>
              <w:bottom w:val="nil"/>
            </w:tcBorders>
            <w:shd w:val="clear" w:color="auto" w:fill="auto"/>
          </w:tcPr>
          <w:p w:rsidR="005D76D4" w:rsidRPr="00586D34" w:rsidRDefault="005D76D4" w:rsidP="007814BD">
            <w:pPr>
              <w:spacing w:after="0" w:line="240" w:lineRule="auto"/>
              <w:rPr>
                <w:rFonts w:eastAsia="Calibri" w:cstheme="minorHAnsi"/>
                <w:b/>
                <w:sz w:val="20"/>
              </w:rPr>
            </w:pPr>
          </w:p>
        </w:tc>
        <w:tc>
          <w:tcPr>
            <w:tcW w:w="1791"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Learner, Laura</w:t>
            </w:r>
          </w:p>
        </w:tc>
        <w:tc>
          <w:tcPr>
            <w:tcW w:w="893"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771" w:type="pct"/>
            <w:tcBorders>
              <w:bottom w:val="nil"/>
            </w:tcBorders>
            <w:shd w:val="clear" w:color="auto" w:fill="A6A6A6"/>
          </w:tcPr>
          <w:p w:rsidR="005D76D4" w:rsidRPr="00586D34" w:rsidRDefault="005D76D4" w:rsidP="007814BD">
            <w:pPr>
              <w:spacing w:after="0" w:line="240" w:lineRule="auto"/>
              <w:rPr>
                <w:rFonts w:eastAsia="Calibri" w:cstheme="minorHAnsi"/>
                <w:color w:val="C45911"/>
                <w:sz w:val="20"/>
              </w:rPr>
            </w:pPr>
          </w:p>
        </w:tc>
      </w:tr>
      <w:tr w:rsidR="005D76D4" w:rsidRPr="00586D34" w:rsidTr="007814BD">
        <w:tc>
          <w:tcPr>
            <w:tcW w:w="987"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558" w:type="pct"/>
            <w:tcBorders>
              <w:bottom w:val="nil"/>
            </w:tcBorders>
            <w:shd w:val="clear" w:color="auto" w:fill="auto"/>
          </w:tcPr>
          <w:p w:rsidR="005D76D4" w:rsidRPr="00586D34" w:rsidRDefault="005D76D4" w:rsidP="007814BD">
            <w:pPr>
              <w:spacing w:after="0" w:line="240" w:lineRule="auto"/>
              <w:rPr>
                <w:rFonts w:eastAsia="Calibri" w:cstheme="minorHAnsi"/>
                <w:b/>
                <w:sz w:val="20"/>
              </w:rPr>
            </w:pPr>
          </w:p>
        </w:tc>
        <w:tc>
          <w:tcPr>
            <w:tcW w:w="1791"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 xml:space="preserve">Learner, Maria </w:t>
            </w:r>
          </w:p>
        </w:tc>
        <w:tc>
          <w:tcPr>
            <w:tcW w:w="893"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771" w:type="pct"/>
            <w:tcBorders>
              <w:bottom w:val="nil"/>
            </w:tcBorders>
            <w:shd w:val="clear" w:color="auto" w:fill="A6A6A6"/>
          </w:tcPr>
          <w:p w:rsidR="005D76D4" w:rsidRPr="00586D34" w:rsidRDefault="005D76D4" w:rsidP="007814BD">
            <w:pPr>
              <w:spacing w:after="0" w:line="240" w:lineRule="auto"/>
              <w:rPr>
                <w:rFonts w:eastAsia="Calibri" w:cstheme="minorHAnsi"/>
                <w:color w:val="C45911"/>
                <w:sz w:val="20"/>
              </w:rPr>
            </w:pPr>
          </w:p>
        </w:tc>
      </w:tr>
      <w:tr w:rsidR="005D76D4" w:rsidRPr="00586D34" w:rsidTr="007814BD">
        <w:tc>
          <w:tcPr>
            <w:tcW w:w="987"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558" w:type="pct"/>
            <w:tcBorders>
              <w:bottom w:val="nil"/>
            </w:tcBorders>
            <w:shd w:val="clear" w:color="auto" w:fill="auto"/>
          </w:tcPr>
          <w:p w:rsidR="005D76D4" w:rsidRPr="00586D34" w:rsidRDefault="005D76D4" w:rsidP="007814BD">
            <w:pPr>
              <w:spacing w:after="0" w:line="240" w:lineRule="auto"/>
              <w:rPr>
                <w:rFonts w:eastAsia="Calibri" w:cstheme="minorHAnsi"/>
                <w:b/>
                <w:sz w:val="20"/>
              </w:rPr>
            </w:pPr>
          </w:p>
        </w:tc>
        <w:tc>
          <w:tcPr>
            <w:tcW w:w="1791"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893"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771" w:type="pct"/>
            <w:tcBorders>
              <w:bottom w:val="nil"/>
            </w:tcBorders>
            <w:shd w:val="clear" w:color="auto" w:fill="FFFFFF"/>
          </w:tcPr>
          <w:p w:rsidR="005D76D4" w:rsidRPr="00586D34" w:rsidRDefault="005D76D4" w:rsidP="007814BD">
            <w:pPr>
              <w:spacing w:after="0" w:line="240" w:lineRule="auto"/>
              <w:rPr>
                <w:rFonts w:eastAsia="Calibri" w:cstheme="minorHAnsi"/>
                <w:color w:val="C45911"/>
                <w:sz w:val="20"/>
              </w:rPr>
            </w:pPr>
          </w:p>
        </w:tc>
      </w:tr>
      <w:tr w:rsidR="005D76D4" w:rsidRPr="00586D34" w:rsidTr="007814BD">
        <w:tc>
          <w:tcPr>
            <w:tcW w:w="987"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05.12.20015</w:t>
            </w:r>
          </w:p>
        </w:tc>
        <w:tc>
          <w:tcPr>
            <w:tcW w:w="558" w:type="pct"/>
            <w:tcBorders>
              <w:bottom w:val="nil"/>
            </w:tcBorders>
            <w:shd w:val="clear" w:color="auto" w:fill="auto"/>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O</w:t>
            </w:r>
          </w:p>
        </w:tc>
        <w:tc>
          <w:tcPr>
            <w:tcW w:w="1791"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Learner, Bill</w:t>
            </w:r>
          </w:p>
        </w:tc>
        <w:tc>
          <w:tcPr>
            <w:tcW w:w="893"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Joint x 5</w:t>
            </w:r>
          </w:p>
        </w:tc>
        <w:tc>
          <w:tcPr>
            <w:tcW w:w="771" w:type="pct"/>
            <w:tcBorders>
              <w:bottom w:val="nil"/>
            </w:tcBorders>
            <w:shd w:val="clear" w:color="auto" w:fill="0000FF"/>
          </w:tcPr>
          <w:p w:rsidR="005D76D4" w:rsidRPr="00586D34" w:rsidRDefault="005D76D4" w:rsidP="007814BD">
            <w:pPr>
              <w:spacing w:after="0" w:line="240" w:lineRule="auto"/>
              <w:rPr>
                <w:rFonts w:eastAsia="Calibri" w:cstheme="minorHAnsi"/>
                <w:color w:val="C45911"/>
                <w:sz w:val="20"/>
              </w:rPr>
            </w:pPr>
          </w:p>
        </w:tc>
      </w:tr>
      <w:tr w:rsidR="005D76D4" w:rsidRPr="00586D34" w:rsidTr="007814BD">
        <w:tc>
          <w:tcPr>
            <w:tcW w:w="987"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558" w:type="pct"/>
            <w:tcBorders>
              <w:bottom w:val="nil"/>
            </w:tcBorders>
            <w:shd w:val="clear" w:color="auto" w:fill="auto"/>
          </w:tcPr>
          <w:p w:rsidR="005D76D4" w:rsidRPr="00586D34" w:rsidRDefault="005D76D4" w:rsidP="007814BD">
            <w:pPr>
              <w:spacing w:after="0" w:line="240" w:lineRule="auto"/>
              <w:rPr>
                <w:rFonts w:eastAsia="Calibri" w:cstheme="minorHAnsi"/>
                <w:b/>
                <w:sz w:val="20"/>
              </w:rPr>
            </w:pPr>
          </w:p>
        </w:tc>
        <w:tc>
          <w:tcPr>
            <w:tcW w:w="1791"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Learner, David</w:t>
            </w:r>
          </w:p>
        </w:tc>
        <w:tc>
          <w:tcPr>
            <w:tcW w:w="893"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771" w:type="pct"/>
            <w:tcBorders>
              <w:bottom w:val="nil"/>
            </w:tcBorders>
            <w:shd w:val="clear" w:color="auto" w:fill="0000FF"/>
          </w:tcPr>
          <w:p w:rsidR="005D76D4" w:rsidRPr="00586D34" w:rsidRDefault="005D76D4" w:rsidP="007814BD">
            <w:pPr>
              <w:spacing w:after="0" w:line="240" w:lineRule="auto"/>
              <w:rPr>
                <w:rFonts w:eastAsia="Calibri" w:cstheme="minorHAnsi"/>
                <w:color w:val="C45911"/>
                <w:sz w:val="20"/>
              </w:rPr>
            </w:pPr>
          </w:p>
        </w:tc>
      </w:tr>
      <w:tr w:rsidR="005D76D4" w:rsidRPr="00586D34" w:rsidTr="007814BD">
        <w:tc>
          <w:tcPr>
            <w:tcW w:w="987"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558" w:type="pct"/>
            <w:tcBorders>
              <w:bottom w:val="nil"/>
            </w:tcBorders>
            <w:shd w:val="clear" w:color="auto" w:fill="auto"/>
          </w:tcPr>
          <w:p w:rsidR="005D76D4" w:rsidRPr="00586D34" w:rsidRDefault="005D76D4" w:rsidP="007814BD">
            <w:pPr>
              <w:spacing w:after="0" w:line="240" w:lineRule="auto"/>
              <w:rPr>
                <w:rFonts w:eastAsia="Calibri" w:cstheme="minorHAnsi"/>
                <w:b/>
                <w:sz w:val="20"/>
              </w:rPr>
            </w:pPr>
          </w:p>
        </w:tc>
        <w:tc>
          <w:tcPr>
            <w:tcW w:w="1791"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Learner, Jack</w:t>
            </w:r>
          </w:p>
        </w:tc>
        <w:tc>
          <w:tcPr>
            <w:tcW w:w="893"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771" w:type="pct"/>
            <w:tcBorders>
              <w:bottom w:val="nil"/>
            </w:tcBorders>
            <w:shd w:val="clear" w:color="auto" w:fill="0000FF"/>
          </w:tcPr>
          <w:p w:rsidR="005D76D4" w:rsidRPr="00586D34" w:rsidRDefault="005D76D4" w:rsidP="007814BD">
            <w:pPr>
              <w:spacing w:after="0" w:line="240" w:lineRule="auto"/>
              <w:rPr>
                <w:rFonts w:eastAsia="Calibri" w:cstheme="minorHAnsi"/>
                <w:color w:val="C45911"/>
                <w:sz w:val="20"/>
              </w:rPr>
            </w:pPr>
          </w:p>
        </w:tc>
      </w:tr>
      <w:tr w:rsidR="005D76D4" w:rsidRPr="00586D34" w:rsidTr="007814BD">
        <w:tc>
          <w:tcPr>
            <w:tcW w:w="987"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558" w:type="pct"/>
            <w:tcBorders>
              <w:bottom w:val="nil"/>
            </w:tcBorders>
            <w:shd w:val="clear" w:color="auto" w:fill="auto"/>
          </w:tcPr>
          <w:p w:rsidR="005D76D4" w:rsidRPr="00586D34" w:rsidRDefault="005D76D4" w:rsidP="007814BD">
            <w:pPr>
              <w:spacing w:after="0" w:line="240" w:lineRule="auto"/>
              <w:rPr>
                <w:rFonts w:eastAsia="Calibri" w:cstheme="minorHAnsi"/>
                <w:b/>
                <w:sz w:val="20"/>
              </w:rPr>
            </w:pPr>
          </w:p>
        </w:tc>
        <w:tc>
          <w:tcPr>
            <w:tcW w:w="1791"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Learner, Joe</w:t>
            </w:r>
          </w:p>
        </w:tc>
        <w:tc>
          <w:tcPr>
            <w:tcW w:w="893"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771" w:type="pct"/>
            <w:tcBorders>
              <w:bottom w:val="nil"/>
            </w:tcBorders>
            <w:shd w:val="clear" w:color="auto" w:fill="0000FF"/>
          </w:tcPr>
          <w:p w:rsidR="005D76D4" w:rsidRPr="00586D34" w:rsidRDefault="005D76D4" w:rsidP="007814BD">
            <w:pPr>
              <w:spacing w:after="0" w:line="240" w:lineRule="auto"/>
              <w:rPr>
                <w:rFonts w:eastAsia="Calibri" w:cstheme="minorHAnsi"/>
                <w:color w:val="C45911"/>
                <w:sz w:val="20"/>
              </w:rPr>
            </w:pPr>
          </w:p>
        </w:tc>
      </w:tr>
      <w:tr w:rsidR="005D76D4" w:rsidRPr="00586D34" w:rsidTr="007814BD">
        <w:tc>
          <w:tcPr>
            <w:tcW w:w="987"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558" w:type="pct"/>
            <w:tcBorders>
              <w:bottom w:val="nil"/>
            </w:tcBorders>
            <w:shd w:val="clear" w:color="auto" w:fill="auto"/>
          </w:tcPr>
          <w:p w:rsidR="005D76D4" w:rsidRPr="00586D34" w:rsidRDefault="005D76D4" w:rsidP="007814BD">
            <w:pPr>
              <w:spacing w:after="0" w:line="240" w:lineRule="auto"/>
              <w:rPr>
                <w:rFonts w:eastAsia="Calibri" w:cstheme="minorHAnsi"/>
                <w:b/>
                <w:sz w:val="20"/>
              </w:rPr>
            </w:pPr>
          </w:p>
        </w:tc>
        <w:tc>
          <w:tcPr>
            <w:tcW w:w="1791"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Learner, Jas</w:t>
            </w:r>
          </w:p>
        </w:tc>
        <w:tc>
          <w:tcPr>
            <w:tcW w:w="893" w:type="pct"/>
            <w:tcBorders>
              <w:bottom w:val="nil"/>
            </w:tcBorders>
            <w:shd w:val="clear" w:color="auto" w:fill="auto"/>
          </w:tcPr>
          <w:p w:rsidR="005D76D4" w:rsidRPr="00586D34" w:rsidRDefault="005D76D4" w:rsidP="007814BD">
            <w:pPr>
              <w:spacing w:after="0" w:line="240" w:lineRule="auto"/>
              <w:rPr>
                <w:rFonts w:eastAsia="Calibri" w:cstheme="minorHAnsi"/>
                <w:sz w:val="20"/>
              </w:rPr>
            </w:pPr>
          </w:p>
        </w:tc>
        <w:tc>
          <w:tcPr>
            <w:tcW w:w="771" w:type="pct"/>
            <w:tcBorders>
              <w:bottom w:val="nil"/>
            </w:tcBorders>
            <w:shd w:val="clear" w:color="auto" w:fill="0000FF"/>
          </w:tcPr>
          <w:p w:rsidR="005D76D4" w:rsidRPr="00586D34" w:rsidRDefault="005D76D4" w:rsidP="007814BD">
            <w:pPr>
              <w:spacing w:after="0" w:line="240" w:lineRule="auto"/>
              <w:rPr>
                <w:rFonts w:eastAsia="Calibri" w:cstheme="minorHAnsi"/>
                <w:color w:val="C45911"/>
                <w:sz w:val="20"/>
              </w:rPr>
            </w:pPr>
          </w:p>
        </w:tc>
      </w:tr>
      <w:tr w:rsidR="005D76D4" w:rsidRPr="00586D34" w:rsidTr="007814BD">
        <w:tc>
          <w:tcPr>
            <w:tcW w:w="5000" w:type="pct"/>
            <w:gridSpan w:val="5"/>
            <w:tcBorders>
              <w:bottom w:val="nil"/>
            </w:tcBorders>
            <w:shd w:val="clear" w:color="auto" w:fill="auto"/>
          </w:tcPr>
          <w:p w:rsidR="005D76D4" w:rsidRPr="009230D3" w:rsidRDefault="005D76D4" w:rsidP="007814BD">
            <w:pPr>
              <w:spacing w:after="0" w:line="240" w:lineRule="auto"/>
              <w:rPr>
                <w:rFonts w:eastAsia="Calibri" w:cstheme="minorHAnsi"/>
                <w:sz w:val="20"/>
              </w:rPr>
            </w:pPr>
          </w:p>
          <w:p w:rsidR="005D76D4" w:rsidRPr="009230D3" w:rsidRDefault="005D76D4" w:rsidP="007814BD">
            <w:pPr>
              <w:spacing w:after="0" w:line="240" w:lineRule="auto"/>
              <w:rPr>
                <w:rFonts w:eastAsia="Calibri" w:cstheme="minorHAnsi"/>
                <w:b/>
                <w:sz w:val="24"/>
                <w:szCs w:val="24"/>
              </w:rPr>
            </w:pPr>
            <w:r w:rsidRPr="009230D3">
              <w:rPr>
                <w:rFonts w:eastAsia="Calibri" w:cstheme="minorHAnsi"/>
                <w:b/>
                <w:sz w:val="24"/>
                <w:szCs w:val="24"/>
              </w:rPr>
              <w:t>Stage 4: Telephone Interv</w:t>
            </w:r>
            <w:r w:rsidR="003E3927" w:rsidRPr="009230D3">
              <w:rPr>
                <w:rFonts w:eastAsia="Calibri" w:cstheme="minorHAnsi"/>
                <w:b/>
                <w:sz w:val="24"/>
                <w:szCs w:val="24"/>
              </w:rPr>
              <w:t xml:space="preserve">iews – Policymakers, </w:t>
            </w:r>
            <w:r w:rsidRPr="009230D3">
              <w:rPr>
                <w:rFonts w:eastAsia="Calibri" w:cstheme="minorHAnsi"/>
                <w:b/>
                <w:sz w:val="24"/>
                <w:szCs w:val="24"/>
              </w:rPr>
              <w:t>Mixed Sectors x 5</w:t>
            </w:r>
          </w:p>
          <w:p w:rsidR="005D76D4" w:rsidRPr="009230D3" w:rsidRDefault="005D76D4" w:rsidP="007814BD">
            <w:pPr>
              <w:spacing w:after="0" w:line="240" w:lineRule="auto"/>
              <w:rPr>
                <w:rFonts w:eastAsia="Calibri" w:cstheme="minorHAnsi"/>
                <w:sz w:val="20"/>
              </w:rPr>
            </w:pPr>
          </w:p>
        </w:tc>
      </w:tr>
      <w:tr w:rsidR="005D76D4" w:rsidRPr="00586D34" w:rsidTr="007814BD">
        <w:tc>
          <w:tcPr>
            <w:tcW w:w="987"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01.09.2015</w:t>
            </w:r>
          </w:p>
        </w:tc>
        <w:tc>
          <w:tcPr>
            <w:tcW w:w="558" w:type="pct"/>
            <w:tcBorders>
              <w:bottom w:val="nil"/>
            </w:tcBorders>
            <w:shd w:val="clear" w:color="auto" w:fill="auto"/>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P</w:t>
            </w:r>
          </w:p>
        </w:tc>
        <w:tc>
          <w:tcPr>
            <w:tcW w:w="1791" w:type="pct"/>
            <w:tcBorders>
              <w:bottom w:val="nil"/>
            </w:tcBorders>
            <w:shd w:val="clear" w:color="auto" w:fill="auto"/>
          </w:tcPr>
          <w:p w:rsidR="005D76D4" w:rsidRPr="009230D3" w:rsidRDefault="005D76D4" w:rsidP="007814BD">
            <w:pPr>
              <w:spacing w:after="0" w:line="240" w:lineRule="auto"/>
              <w:rPr>
                <w:rFonts w:eastAsia="Calibri" w:cstheme="minorHAnsi"/>
                <w:sz w:val="20"/>
              </w:rPr>
            </w:pPr>
            <w:r w:rsidRPr="009230D3">
              <w:rPr>
                <w:rFonts w:eastAsia="Calibri" w:cstheme="minorHAnsi"/>
                <w:sz w:val="20"/>
              </w:rPr>
              <w:t xml:space="preserve">Geoff- Local Enterprise </w:t>
            </w:r>
            <w:r w:rsidR="00181E5B" w:rsidRPr="009230D3">
              <w:rPr>
                <w:rFonts w:eastAsia="Calibri" w:cstheme="minorHAnsi"/>
                <w:sz w:val="20"/>
              </w:rPr>
              <w:t>Partnership, senior manager</w:t>
            </w:r>
          </w:p>
        </w:tc>
        <w:tc>
          <w:tcPr>
            <w:tcW w:w="893" w:type="pct"/>
            <w:tcBorders>
              <w:bottom w:val="nil"/>
            </w:tcBorders>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Telephone, one-to-one</w:t>
            </w:r>
          </w:p>
        </w:tc>
        <w:tc>
          <w:tcPr>
            <w:tcW w:w="771" w:type="pct"/>
            <w:tcBorders>
              <w:bottom w:val="nil"/>
            </w:tcBorders>
            <w:shd w:val="clear" w:color="auto" w:fill="FF0000"/>
          </w:tcPr>
          <w:p w:rsidR="005D76D4" w:rsidRPr="00586D34" w:rsidRDefault="005D76D4" w:rsidP="007814BD">
            <w:pPr>
              <w:spacing w:after="0" w:line="240" w:lineRule="auto"/>
              <w:rPr>
                <w:rFonts w:eastAsia="Calibri" w:cstheme="minorHAnsi"/>
                <w:color w:val="FF0000"/>
                <w:sz w:val="20"/>
              </w:rPr>
            </w:pPr>
          </w:p>
        </w:tc>
      </w:tr>
      <w:tr w:rsidR="005D76D4" w:rsidRPr="00586D34" w:rsidTr="007814BD">
        <w:tc>
          <w:tcPr>
            <w:tcW w:w="987"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03.09.2015</w:t>
            </w:r>
          </w:p>
        </w:tc>
        <w:tc>
          <w:tcPr>
            <w:tcW w:w="558" w:type="pct"/>
            <w:shd w:val="clear" w:color="auto" w:fill="auto"/>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Q</w:t>
            </w:r>
          </w:p>
        </w:tc>
        <w:tc>
          <w:tcPr>
            <w:tcW w:w="1791" w:type="pct"/>
            <w:shd w:val="clear" w:color="auto" w:fill="auto"/>
          </w:tcPr>
          <w:p w:rsidR="005D76D4" w:rsidRPr="00586D34" w:rsidRDefault="00181E5B" w:rsidP="00F64197">
            <w:pPr>
              <w:spacing w:after="0" w:line="240" w:lineRule="auto"/>
              <w:rPr>
                <w:rFonts w:eastAsia="Calibri" w:cstheme="minorHAnsi"/>
                <w:sz w:val="20"/>
              </w:rPr>
            </w:pPr>
            <w:r>
              <w:rPr>
                <w:rFonts w:eastAsia="Calibri" w:cstheme="minorHAnsi"/>
                <w:sz w:val="20"/>
              </w:rPr>
              <w:t>Alan - DfE senior manager</w:t>
            </w:r>
            <w:r w:rsidR="005D76D4" w:rsidRPr="00586D34">
              <w:rPr>
                <w:rFonts w:eastAsia="Calibri" w:cstheme="minorHAnsi"/>
                <w:sz w:val="20"/>
              </w:rPr>
              <w:t xml:space="preserve"> </w:t>
            </w:r>
          </w:p>
        </w:tc>
        <w:tc>
          <w:tcPr>
            <w:tcW w:w="893"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Telephone, one-to-one</w:t>
            </w:r>
          </w:p>
        </w:tc>
        <w:tc>
          <w:tcPr>
            <w:tcW w:w="771" w:type="pct"/>
            <w:shd w:val="clear" w:color="auto" w:fill="C45911"/>
          </w:tcPr>
          <w:p w:rsidR="005D76D4" w:rsidRPr="00586D34" w:rsidRDefault="005D76D4" w:rsidP="007814BD">
            <w:pPr>
              <w:spacing w:after="0" w:line="240" w:lineRule="auto"/>
              <w:rPr>
                <w:rFonts w:eastAsia="Calibri" w:cstheme="minorHAnsi"/>
                <w:sz w:val="18"/>
              </w:rPr>
            </w:pPr>
          </w:p>
        </w:tc>
      </w:tr>
      <w:tr w:rsidR="005D76D4" w:rsidRPr="00586D34" w:rsidTr="007814BD">
        <w:tc>
          <w:tcPr>
            <w:tcW w:w="987"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07.09.2015</w:t>
            </w:r>
          </w:p>
        </w:tc>
        <w:tc>
          <w:tcPr>
            <w:tcW w:w="558" w:type="pct"/>
            <w:shd w:val="clear" w:color="auto" w:fill="auto"/>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R</w:t>
            </w:r>
          </w:p>
        </w:tc>
        <w:tc>
          <w:tcPr>
            <w:tcW w:w="1791" w:type="pct"/>
            <w:shd w:val="clear" w:color="auto" w:fill="auto"/>
          </w:tcPr>
          <w:p w:rsidR="00F64197" w:rsidRPr="00586D34" w:rsidRDefault="005D76D4" w:rsidP="007814BD">
            <w:pPr>
              <w:spacing w:after="0" w:line="240" w:lineRule="auto"/>
              <w:ind w:left="-142"/>
              <w:rPr>
                <w:rFonts w:eastAsia="Calibri" w:cstheme="minorHAnsi"/>
                <w:sz w:val="20"/>
              </w:rPr>
            </w:pPr>
            <w:r w:rsidRPr="00586D34">
              <w:rPr>
                <w:rFonts w:eastAsia="Calibri" w:cstheme="minorHAnsi"/>
                <w:sz w:val="20"/>
              </w:rPr>
              <w:t xml:space="preserve">   Stewart - </w:t>
            </w:r>
            <w:r w:rsidR="00F64197" w:rsidRPr="00586D34">
              <w:rPr>
                <w:rFonts w:eastAsia="Calibri" w:cstheme="minorHAnsi"/>
                <w:sz w:val="20"/>
              </w:rPr>
              <w:t xml:space="preserve">Careers Stakeholder </w:t>
            </w:r>
          </w:p>
          <w:p w:rsidR="005D76D4" w:rsidRPr="00586D34" w:rsidRDefault="00F64197" w:rsidP="00F64197">
            <w:pPr>
              <w:spacing w:after="0" w:line="240" w:lineRule="auto"/>
              <w:ind w:left="-142"/>
              <w:rPr>
                <w:rFonts w:eastAsia="Calibri" w:cstheme="minorHAnsi"/>
                <w:sz w:val="20"/>
              </w:rPr>
            </w:pPr>
            <w:r w:rsidRPr="00586D34">
              <w:rPr>
                <w:rFonts w:eastAsia="Calibri" w:cstheme="minorHAnsi"/>
                <w:sz w:val="20"/>
              </w:rPr>
              <w:t xml:space="preserve">   Organisation, </w:t>
            </w:r>
            <w:r w:rsidR="00181E5B">
              <w:rPr>
                <w:rFonts w:eastAsia="Calibri" w:cstheme="minorHAnsi"/>
                <w:sz w:val="20"/>
              </w:rPr>
              <w:t>senior manager</w:t>
            </w:r>
          </w:p>
        </w:tc>
        <w:tc>
          <w:tcPr>
            <w:tcW w:w="893"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Telephone, one-to-one</w:t>
            </w:r>
          </w:p>
        </w:tc>
        <w:tc>
          <w:tcPr>
            <w:tcW w:w="771" w:type="pct"/>
            <w:shd w:val="clear" w:color="auto" w:fill="BF8F00"/>
          </w:tcPr>
          <w:p w:rsidR="005D76D4" w:rsidRPr="00586D34" w:rsidRDefault="005D76D4" w:rsidP="007814BD">
            <w:pPr>
              <w:spacing w:after="0" w:line="240" w:lineRule="auto"/>
              <w:rPr>
                <w:rFonts w:eastAsia="Calibri" w:cstheme="minorHAnsi"/>
                <w:sz w:val="20"/>
              </w:rPr>
            </w:pPr>
          </w:p>
        </w:tc>
      </w:tr>
      <w:tr w:rsidR="005D76D4" w:rsidRPr="00586D34" w:rsidTr="007814BD">
        <w:tc>
          <w:tcPr>
            <w:tcW w:w="987"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10.09.2015</w:t>
            </w:r>
          </w:p>
        </w:tc>
        <w:tc>
          <w:tcPr>
            <w:tcW w:w="558" w:type="pct"/>
            <w:shd w:val="clear" w:color="auto" w:fill="auto"/>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S</w:t>
            </w:r>
          </w:p>
        </w:tc>
        <w:tc>
          <w:tcPr>
            <w:tcW w:w="1791" w:type="pct"/>
            <w:shd w:val="clear" w:color="auto" w:fill="auto"/>
          </w:tcPr>
          <w:p w:rsidR="005D76D4" w:rsidRPr="00586D34" w:rsidRDefault="005D76D4" w:rsidP="007814BD">
            <w:pPr>
              <w:spacing w:after="0" w:line="240" w:lineRule="auto"/>
              <w:ind w:left="-142"/>
              <w:rPr>
                <w:rFonts w:eastAsia="Calibri" w:cstheme="minorHAnsi"/>
                <w:sz w:val="20"/>
              </w:rPr>
            </w:pPr>
            <w:r w:rsidRPr="00586D34">
              <w:rPr>
                <w:rFonts w:eastAsia="Calibri" w:cstheme="minorHAnsi"/>
                <w:sz w:val="20"/>
              </w:rPr>
              <w:t xml:space="preserve">   Ruth - Local Enterprise</w:t>
            </w:r>
          </w:p>
          <w:p w:rsidR="005D76D4" w:rsidRPr="00586D34" w:rsidRDefault="00F64197" w:rsidP="007814BD">
            <w:pPr>
              <w:spacing w:after="0" w:line="240" w:lineRule="auto"/>
              <w:ind w:left="-142"/>
              <w:rPr>
                <w:rFonts w:eastAsia="Times New Roman" w:cstheme="minorHAnsi"/>
                <w:b/>
                <w:sz w:val="28"/>
                <w:szCs w:val="28"/>
                <w:lang w:val="en-US" w:eastAsia="en-GB"/>
              </w:rPr>
            </w:pPr>
            <w:r w:rsidRPr="00586D34">
              <w:rPr>
                <w:rFonts w:eastAsia="Calibri" w:cstheme="minorHAnsi"/>
                <w:sz w:val="20"/>
              </w:rPr>
              <w:t xml:space="preserve">   Partnership</w:t>
            </w:r>
            <w:r w:rsidR="00181E5B">
              <w:rPr>
                <w:rFonts w:eastAsia="Calibri" w:cstheme="minorHAnsi"/>
                <w:sz w:val="20"/>
              </w:rPr>
              <w:t>, senior manager</w:t>
            </w:r>
          </w:p>
        </w:tc>
        <w:tc>
          <w:tcPr>
            <w:tcW w:w="893"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Telephone, one-to-one</w:t>
            </w:r>
          </w:p>
        </w:tc>
        <w:tc>
          <w:tcPr>
            <w:tcW w:w="771" w:type="pct"/>
            <w:shd w:val="clear" w:color="auto" w:fill="9B2530"/>
          </w:tcPr>
          <w:p w:rsidR="005D76D4" w:rsidRPr="00586D34" w:rsidRDefault="005D76D4" w:rsidP="007814BD">
            <w:pPr>
              <w:spacing w:after="0" w:line="240" w:lineRule="auto"/>
              <w:jc w:val="center"/>
              <w:rPr>
                <w:rFonts w:eastAsia="Calibri" w:cstheme="minorHAnsi"/>
                <w:color w:val="833C0B"/>
                <w:sz w:val="20"/>
              </w:rPr>
            </w:pPr>
          </w:p>
        </w:tc>
      </w:tr>
      <w:tr w:rsidR="005D76D4" w:rsidRPr="00586D34" w:rsidTr="007814BD">
        <w:tc>
          <w:tcPr>
            <w:tcW w:w="987"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16.12.2015</w:t>
            </w:r>
          </w:p>
        </w:tc>
        <w:tc>
          <w:tcPr>
            <w:tcW w:w="558" w:type="pct"/>
            <w:shd w:val="clear" w:color="auto" w:fill="auto"/>
          </w:tcPr>
          <w:p w:rsidR="005D76D4" w:rsidRPr="00586D34" w:rsidRDefault="005D76D4" w:rsidP="007814BD">
            <w:pPr>
              <w:spacing w:after="0" w:line="240" w:lineRule="auto"/>
              <w:rPr>
                <w:rFonts w:eastAsia="Calibri" w:cstheme="minorHAnsi"/>
                <w:b/>
                <w:sz w:val="20"/>
              </w:rPr>
            </w:pPr>
            <w:r w:rsidRPr="00586D34">
              <w:rPr>
                <w:rFonts w:eastAsia="Calibri" w:cstheme="minorHAnsi"/>
                <w:b/>
                <w:sz w:val="20"/>
              </w:rPr>
              <w:t>T</w:t>
            </w:r>
          </w:p>
        </w:tc>
        <w:tc>
          <w:tcPr>
            <w:tcW w:w="1791" w:type="pct"/>
            <w:shd w:val="clear" w:color="auto" w:fill="auto"/>
          </w:tcPr>
          <w:p w:rsidR="005D76D4" w:rsidRPr="00586D34" w:rsidRDefault="005D76D4" w:rsidP="00181E5B">
            <w:pPr>
              <w:spacing w:after="0" w:line="240" w:lineRule="auto"/>
              <w:rPr>
                <w:rFonts w:eastAsia="Calibri" w:cstheme="minorHAnsi"/>
                <w:sz w:val="20"/>
              </w:rPr>
            </w:pPr>
            <w:r w:rsidRPr="00586D34">
              <w:rPr>
                <w:rFonts w:eastAsia="Calibri" w:cstheme="minorHAnsi"/>
                <w:sz w:val="20"/>
              </w:rPr>
              <w:t>Christine - 14-19 Curriculum</w:t>
            </w:r>
            <w:r w:rsidR="00181E5B">
              <w:rPr>
                <w:rFonts w:eastAsia="Calibri" w:cstheme="minorHAnsi"/>
                <w:sz w:val="20"/>
              </w:rPr>
              <w:t>,</w:t>
            </w:r>
            <w:r w:rsidRPr="00586D34">
              <w:rPr>
                <w:rFonts w:eastAsia="Calibri" w:cstheme="minorHAnsi"/>
                <w:sz w:val="20"/>
              </w:rPr>
              <w:t xml:space="preserve"> </w:t>
            </w:r>
            <w:r w:rsidR="00F64197" w:rsidRPr="00586D34">
              <w:rPr>
                <w:rFonts w:eastAsia="Calibri" w:cstheme="minorHAnsi"/>
                <w:sz w:val="20"/>
              </w:rPr>
              <w:t>Stakeholder Organisation</w:t>
            </w:r>
            <w:r w:rsidR="003E3927">
              <w:rPr>
                <w:rFonts w:eastAsia="Calibri" w:cstheme="minorHAnsi"/>
                <w:sz w:val="20"/>
              </w:rPr>
              <w:t>, senior manager</w:t>
            </w:r>
          </w:p>
        </w:tc>
        <w:tc>
          <w:tcPr>
            <w:tcW w:w="893" w:type="pct"/>
            <w:shd w:val="clear" w:color="auto" w:fill="auto"/>
          </w:tcPr>
          <w:p w:rsidR="005D76D4" w:rsidRPr="00586D34" w:rsidRDefault="005D76D4" w:rsidP="007814BD">
            <w:pPr>
              <w:spacing w:after="0" w:line="240" w:lineRule="auto"/>
              <w:rPr>
                <w:rFonts w:eastAsia="Calibri" w:cstheme="minorHAnsi"/>
                <w:sz w:val="20"/>
              </w:rPr>
            </w:pPr>
            <w:r w:rsidRPr="00586D34">
              <w:rPr>
                <w:rFonts w:eastAsia="Calibri" w:cstheme="minorHAnsi"/>
                <w:sz w:val="20"/>
              </w:rPr>
              <w:t>Telephone, one-to-one</w:t>
            </w:r>
          </w:p>
        </w:tc>
        <w:tc>
          <w:tcPr>
            <w:tcW w:w="771" w:type="pct"/>
            <w:shd w:val="clear" w:color="auto" w:fill="833C0B"/>
          </w:tcPr>
          <w:p w:rsidR="005D76D4" w:rsidRPr="00586D34" w:rsidRDefault="005D76D4" w:rsidP="007814BD">
            <w:pPr>
              <w:spacing w:after="0" w:line="240" w:lineRule="auto"/>
              <w:jc w:val="center"/>
              <w:rPr>
                <w:rFonts w:eastAsia="Calibri" w:cstheme="minorHAnsi"/>
                <w:sz w:val="20"/>
              </w:rPr>
            </w:pPr>
          </w:p>
        </w:tc>
      </w:tr>
    </w:tbl>
    <w:p w:rsidR="005D76D4" w:rsidRPr="00AD7DA3" w:rsidRDefault="005D76D4" w:rsidP="00B07BB3">
      <w:pPr>
        <w:spacing w:after="0" w:line="240" w:lineRule="auto"/>
        <w:rPr>
          <w:rFonts w:eastAsia="Times New Roman" w:cstheme="minorHAnsi"/>
          <w:sz w:val="24"/>
          <w:szCs w:val="24"/>
          <w:lang w:eastAsia="en-GB"/>
        </w:rPr>
      </w:pPr>
    </w:p>
    <w:p w:rsidR="005D76D4" w:rsidRPr="00AD7DA3" w:rsidRDefault="005D76D4" w:rsidP="00B07BB3">
      <w:pPr>
        <w:spacing w:after="0" w:line="240" w:lineRule="auto"/>
        <w:rPr>
          <w:rFonts w:eastAsia="Times New Roman" w:cstheme="minorHAnsi"/>
          <w:sz w:val="24"/>
          <w:szCs w:val="24"/>
          <w:lang w:eastAsia="en-GB"/>
        </w:rPr>
      </w:pPr>
    </w:p>
    <w:p w:rsidR="005D76D4" w:rsidRPr="00AD7DA3" w:rsidRDefault="005D76D4" w:rsidP="00B07BB3">
      <w:pPr>
        <w:spacing w:after="0" w:line="240" w:lineRule="auto"/>
        <w:rPr>
          <w:rFonts w:eastAsia="Times New Roman" w:cstheme="minorHAnsi"/>
          <w:sz w:val="24"/>
          <w:szCs w:val="24"/>
          <w:lang w:eastAsia="en-GB"/>
        </w:rPr>
      </w:pPr>
    </w:p>
    <w:p w:rsidR="005D76D4" w:rsidRPr="00AD7DA3" w:rsidRDefault="005D76D4" w:rsidP="00B07BB3">
      <w:pPr>
        <w:spacing w:after="0" w:line="240" w:lineRule="auto"/>
        <w:rPr>
          <w:rFonts w:eastAsia="Times New Roman" w:cstheme="minorHAnsi"/>
          <w:sz w:val="24"/>
          <w:szCs w:val="24"/>
          <w:lang w:eastAsia="en-GB"/>
        </w:rPr>
      </w:pPr>
    </w:p>
    <w:p w:rsidR="005D76D4" w:rsidRPr="00AD7DA3" w:rsidRDefault="005D76D4" w:rsidP="00B07BB3">
      <w:pPr>
        <w:spacing w:after="0" w:line="240" w:lineRule="auto"/>
        <w:rPr>
          <w:rFonts w:eastAsia="Times New Roman" w:cstheme="minorHAnsi"/>
          <w:sz w:val="24"/>
          <w:szCs w:val="24"/>
          <w:lang w:eastAsia="en-GB"/>
        </w:rPr>
      </w:pPr>
    </w:p>
    <w:p w:rsidR="005D76D4" w:rsidRPr="00AD7DA3" w:rsidRDefault="005D76D4" w:rsidP="00B07BB3">
      <w:pPr>
        <w:spacing w:after="0" w:line="240" w:lineRule="auto"/>
        <w:rPr>
          <w:rFonts w:eastAsia="Times New Roman" w:cstheme="minorHAnsi"/>
          <w:sz w:val="24"/>
          <w:szCs w:val="24"/>
          <w:lang w:eastAsia="en-GB"/>
        </w:rPr>
      </w:pPr>
    </w:p>
    <w:p w:rsidR="005D76D4" w:rsidRPr="00AD7DA3" w:rsidRDefault="005D76D4" w:rsidP="00B07BB3">
      <w:pPr>
        <w:spacing w:after="0" w:line="240" w:lineRule="auto"/>
        <w:rPr>
          <w:rFonts w:eastAsia="Times New Roman" w:cstheme="minorHAnsi"/>
          <w:sz w:val="24"/>
          <w:szCs w:val="24"/>
          <w:lang w:eastAsia="en-GB"/>
        </w:rPr>
      </w:pPr>
    </w:p>
    <w:p w:rsidR="005D76D4" w:rsidRPr="00AD7DA3" w:rsidRDefault="005D76D4" w:rsidP="00B07BB3">
      <w:pPr>
        <w:spacing w:after="0" w:line="240" w:lineRule="auto"/>
        <w:rPr>
          <w:rFonts w:ascii="Calibri" w:eastAsia="Times New Roman" w:hAnsi="Calibri" w:cs="Times New Roman"/>
          <w:sz w:val="24"/>
          <w:szCs w:val="24"/>
          <w:lang w:eastAsia="en-GB"/>
        </w:rPr>
      </w:pPr>
    </w:p>
    <w:p w:rsidR="005D76D4" w:rsidRPr="00AD7DA3" w:rsidRDefault="005D76D4" w:rsidP="00B07BB3">
      <w:pPr>
        <w:spacing w:after="0" w:line="240" w:lineRule="auto"/>
        <w:rPr>
          <w:rFonts w:ascii="Calibri" w:eastAsia="Times New Roman" w:hAnsi="Calibri" w:cs="Times New Roman"/>
          <w:sz w:val="24"/>
          <w:szCs w:val="24"/>
          <w:lang w:eastAsia="en-GB"/>
        </w:rPr>
      </w:pPr>
    </w:p>
    <w:p w:rsidR="005D76D4" w:rsidRDefault="002575A2" w:rsidP="00B07BB3">
      <w:pPr>
        <w:spacing w:after="0" w:line="240" w:lineRule="auto"/>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lastRenderedPageBreak/>
        <w:t>Appendix 13:</w:t>
      </w:r>
      <w:r w:rsidR="005D76D4">
        <w:rPr>
          <w:rFonts w:ascii="Calibri" w:eastAsia="Times New Roman" w:hAnsi="Calibri" w:cs="Times New Roman"/>
          <w:b/>
          <w:sz w:val="24"/>
          <w:szCs w:val="24"/>
          <w:lang w:eastAsia="en-GB"/>
        </w:rPr>
        <w:t xml:space="preserve"> University </w:t>
      </w:r>
      <w:r w:rsidR="0084346E">
        <w:rPr>
          <w:rFonts w:ascii="Calibri" w:eastAsia="Times New Roman" w:hAnsi="Calibri" w:cs="Times New Roman"/>
          <w:b/>
          <w:sz w:val="24"/>
          <w:szCs w:val="24"/>
          <w:lang w:eastAsia="en-GB"/>
        </w:rPr>
        <w:t xml:space="preserve">of Staffordshire Research Project </w:t>
      </w:r>
      <w:r w:rsidR="005D76D4">
        <w:rPr>
          <w:rFonts w:ascii="Calibri" w:eastAsia="Times New Roman" w:hAnsi="Calibri" w:cs="Times New Roman"/>
          <w:b/>
          <w:sz w:val="24"/>
          <w:szCs w:val="24"/>
          <w:lang w:eastAsia="en-GB"/>
        </w:rPr>
        <w:t>Ethical Approval</w:t>
      </w:r>
    </w:p>
    <w:p w:rsidR="005D76D4" w:rsidRDefault="005D76D4" w:rsidP="00B07BB3">
      <w:pPr>
        <w:spacing w:after="0" w:line="240" w:lineRule="auto"/>
        <w:rPr>
          <w:rFonts w:ascii="Calibri" w:eastAsia="Times New Roman" w:hAnsi="Calibri" w:cs="Times New Roman"/>
          <w:b/>
          <w:sz w:val="24"/>
          <w:szCs w:val="24"/>
          <w:lang w:eastAsia="en-GB"/>
        </w:rPr>
      </w:pPr>
    </w:p>
    <w:p w:rsidR="005D76D4" w:rsidRDefault="00F03DEF" w:rsidP="00B07BB3">
      <w:pPr>
        <w:spacing w:after="0" w:line="240" w:lineRule="auto"/>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612pt" o:ole="">
            <v:imagedata r:id="rId27" o:title=""/>
          </v:shape>
          <o:OLEObject Type="Embed" ProgID="FoxitPhantomPDF.Document" ShapeID="_x0000_i1025" DrawAspect="Content" ObjectID="_1608711838" r:id="rId28"/>
        </w:object>
      </w:r>
    </w:p>
    <w:p w:rsidR="005D76D4" w:rsidRDefault="005D76D4" w:rsidP="00B07BB3">
      <w:pPr>
        <w:spacing w:after="0" w:line="240" w:lineRule="auto"/>
        <w:rPr>
          <w:rFonts w:ascii="Calibri" w:eastAsia="Times New Roman" w:hAnsi="Calibri" w:cs="Times New Roman"/>
          <w:b/>
          <w:sz w:val="24"/>
          <w:szCs w:val="24"/>
          <w:lang w:eastAsia="en-GB"/>
        </w:rPr>
      </w:pPr>
    </w:p>
    <w:p w:rsidR="005D76D4" w:rsidRDefault="005D76D4" w:rsidP="00B07BB3">
      <w:pPr>
        <w:spacing w:after="0" w:line="240" w:lineRule="auto"/>
        <w:rPr>
          <w:rFonts w:ascii="Calibri" w:eastAsia="Times New Roman" w:hAnsi="Calibri" w:cs="Times New Roman"/>
          <w:b/>
          <w:sz w:val="24"/>
          <w:szCs w:val="24"/>
          <w:lang w:eastAsia="en-GB"/>
        </w:rPr>
      </w:pPr>
    </w:p>
    <w:p w:rsidR="005D76D4" w:rsidRDefault="005D76D4" w:rsidP="00B07BB3">
      <w:pPr>
        <w:spacing w:after="0" w:line="240" w:lineRule="auto"/>
        <w:rPr>
          <w:rFonts w:ascii="Calibri" w:eastAsia="Times New Roman" w:hAnsi="Calibri" w:cs="Times New Roman"/>
          <w:b/>
          <w:sz w:val="24"/>
          <w:szCs w:val="24"/>
          <w:lang w:eastAsia="en-GB"/>
        </w:rPr>
      </w:pPr>
    </w:p>
    <w:p w:rsidR="005D76D4" w:rsidRDefault="005D76D4" w:rsidP="00B07BB3">
      <w:pPr>
        <w:spacing w:after="0" w:line="240" w:lineRule="auto"/>
        <w:rPr>
          <w:rFonts w:ascii="Calibri" w:eastAsia="Times New Roman" w:hAnsi="Calibri" w:cs="Times New Roman"/>
          <w:b/>
          <w:sz w:val="24"/>
          <w:szCs w:val="24"/>
          <w:lang w:eastAsia="en-GB"/>
        </w:rPr>
      </w:pPr>
    </w:p>
    <w:p w:rsidR="005D76D4" w:rsidRDefault="005D76D4" w:rsidP="00B07BB3">
      <w:pPr>
        <w:spacing w:after="0" w:line="240" w:lineRule="auto"/>
        <w:rPr>
          <w:rFonts w:ascii="Calibri" w:eastAsia="Times New Roman" w:hAnsi="Calibri" w:cs="Times New Roman"/>
          <w:b/>
          <w:sz w:val="24"/>
          <w:szCs w:val="24"/>
          <w:lang w:eastAsia="en-GB"/>
        </w:rPr>
      </w:pPr>
    </w:p>
    <w:p w:rsidR="005D76D4" w:rsidRPr="00586D34" w:rsidRDefault="00824115" w:rsidP="005D76D4">
      <w:pPr>
        <w:shd w:val="clear" w:color="auto" w:fill="FFFFFF"/>
        <w:spacing w:before="240" w:after="200" w:line="240" w:lineRule="auto"/>
        <w:rPr>
          <w:rFonts w:ascii="Calibri" w:eastAsia="Times New Roman" w:hAnsi="Calibri" w:cs="Arial"/>
          <w:b/>
          <w:sz w:val="24"/>
          <w:szCs w:val="24"/>
          <w:lang w:eastAsia="en-GB"/>
        </w:rPr>
      </w:pPr>
      <w:r>
        <w:rPr>
          <w:rFonts w:ascii="Calibri" w:eastAsia="Times New Roman" w:hAnsi="Calibri" w:cs="Arial"/>
          <w:b/>
          <w:sz w:val="24"/>
          <w:szCs w:val="24"/>
          <w:lang w:eastAsia="en-GB"/>
        </w:rPr>
        <w:lastRenderedPageBreak/>
        <w:t>Appendix 14</w:t>
      </w:r>
      <w:r w:rsidR="0080369F">
        <w:rPr>
          <w:rFonts w:ascii="Calibri" w:eastAsia="Times New Roman" w:hAnsi="Calibri" w:cs="Arial"/>
          <w:b/>
          <w:sz w:val="24"/>
          <w:szCs w:val="24"/>
          <w:lang w:eastAsia="en-GB"/>
        </w:rPr>
        <w:t xml:space="preserve">: </w:t>
      </w:r>
      <w:r w:rsidR="009230D3">
        <w:rPr>
          <w:rFonts w:ascii="Calibri" w:eastAsia="Times New Roman" w:hAnsi="Calibri" w:cs="Arial"/>
          <w:b/>
          <w:sz w:val="24"/>
          <w:szCs w:val="24"/>
          <w:lang w:eastAsia="en-GB"/>
        </w:rPr>
        <w:t>Survey</w:t>
      </w:r>
      <w:r w:rsidR="005D76D4" w:rsidRPr="00586D34">
        <w:rPr>
          <w:rFonts w:ascii="Calibri" w:eastAsia="Times New Roman" w:hAnsi="Calibri" w:cs="Arial"/>
          <w:b/>
          <w:sz w:val="24"/>
          <w:szCs w:val="24"/>
          <w:lang w:eastAsia="en-GB"/>
        </w:rPr>
        <w:t xml:space="preserve"> Data </w:t>
      </w:r>
    </w:p>
    <w:p w:rsidR="005D76D4" w:rsidRPr="00586D34" w:rsidRDefault="00551FDC" w:rsidP="004A6B05">
      <w:pPr>
        <w:shd w:val="clear" w:color="auto" w:fill="FFFFFF"/>
        <w:spacing w:before="240" w:after="200"/>
        <w:ind w:right="28"/>
        <w:jc w:val="both"/>
        <w:rPr>
          <w:rFonts w:ascii="Calibri" w:hAnsi="Calibri" w:cs="Arial"/>
          <w:b/>
          <w:lang w:eastAsia="en-GB"/>
        </w:rPr>
      </w:pPr>
      <w:r>
        <w:rPr>
          <w:rFonts w:ascii="Calibri" w:hAnsi="Calibri" w:cs="Arial"/>
          <w:b/>
          <w:lang w:eastAsia="en-GB"/>
        </w:rPr>
        <w:t xml:space="preserve">A. </w:t>
      </w:r>
      <w:r w:rsidR="005D76D4" w:rsidRPr="00586D34">
        <w:rPr>
          <w:rFonts w:ascii="Calibri" w:hAnsi="Calibri" w:cs="Arial"/>
          <w:b/>
          <w:lang w:eastAsia="en-GB"/>
        </w:rPr>
        <w:t xml:space="preserve">Survey coding. </w:t>
      </w:r>
      <w:r w:rsidR="005D76D4" w:rsidRPr="00586D34">
        <w:rPr>
          <w:rFonts w:ascii="Calibri" w:hAnsi="Calibri" w:cs="Arial"/>
          <w:lang w:eastAsia="en-GB"/>
        </w:rPr>
        <w:t>For data analysis purposes the FE</w:t>
      </w:r>
      <w:r>
        <w:rPr>
          <w:rFonts w:ascii="Calibri" w:hAnsi="Calibri" w:cs="Calibri"/>
          <w:color w:val="000000"/>
          <w:lang w:eastAsia="en-GB"/>
        </w:rPr>
        <w:t xml:space="preserve"> college</w:t>
      </w:r>
      <w:r w:rsidR="005D76D4" w:rsidRPr="00586D34">
        <w:rPr>
          <w:rFonts w:ascii="Calibri" w:hAnsi="Calibri" w:cs="Calibri"/>
          <w:color w:val="000000"/>
          <w:lang w:eastAsia="en-GB"/>
        </w:rPr>
        <w:t xml:space="preserve"> survey respondents were        anonymised and coded by letters of the alphabet a-g. This coding is used in some charts which present the data analysis. This coding commences with chart 4.b</w:t>
      </w:r>
      <w:r w:rsidR="005D76D4" w:rsidRPr="009D6963">
        <w:rPr>
          <w:rFonts w:ascii="Calibri" w:hAnsi="Calibri" w:cs="Calibri"/>
          <w:color w:val="000000"/>
          <w:lang w:eastAsia="en-GB"/>
        </w:rPr>
        <w:t>.</w:t>
      </w:r>
      <w:r w:rsidR="009D6963" w:rsidRPr="009D6963">
        <w:rPr>
          <w:rFonts w:ascii="Calibri" w:hAnsi="Calibri" w:cs="Arial"/>
          <w:lang w:eastAsia="en-GB"/>
        </w:rPr>
        <w:t xml:space="preserve"> </w:t>
      </w:r>
      <w:r w:rsidR="005D76D4" w:rsidRPr="009D6963">
        <w:rPr>
          <w:rFonts w:ascii="Calibri" w:hAnsi="Calibri" w:cs="Calibri"/>
          <w:color w:val="000000"/>
          <w:lang w:eastAsia="en-GB"/>
        </w:rPr>
        <w:t>In presenting</w:t>
      </w:r>
      <w:r w:rsidR="005D76D4" w:rsidRPr="00586D34">
        <w:rPr>
          <w:rFonts w:ascii="Calibri" w:hAnsi="Calibri" w:cs="Calibri"/>
          <w:color w:val="000000"/>
          <w:lang w:eastAsia="en-GB"/>
        </w:rPr>
        <w:t xml:space="preserve"> the data analysis in other char</w:t>
      </w:r>
      <w:r>
        <w:rPr>
          <w:rFonts w:ascii="Calibri" w:hAnsi="Calibri" w:cs="Calibri"/>
          <w:color w:val="000000"/>
          <w:lang w:eastAsia="en-GB"/>
        </w:rPr>
        <w:t>ts and tables the FE college</w:t>
      </w:r>
      <w:r w:rsidR="005D76D4" w:rsidRPr="00586D34">
        <w:rPr>
          <w:rFonts w:ascii="Calibri" w:hAnsi="Calibri" w:cs="Calibri"/>
          <w:color w:val="000000"/>
          <w:lang w:eastAsia="en-GB"/>
        </w:rPr>
        <w:t xml:space="preserve"> respondents have been colour coded using the following</w:t>
      </w:r>
      <w:r w:rsidR="005D76D4" w:rsidRPr="00586D34">
        <w:rPr>
          <w:rFonts w:ascii="Calibri" w:hAnsi="Calibri" w:cs="Arial"/>
          <w:b/>
          <w:lang w:eastAsia="en-GB"/>
        </w:rPr>
        <w:t xml:space="preserve"> </w:t>
      </w:r>
      <w:r w:rsidR="005D76D4" w:rsidRPr="00586D34">
        <w:rPr>
          <w:rFonts w:ascii="Calibri" w:hAnsi="Calibri" w:cs="Calibri"/>
          <w:color w:val="000000"/>
          <w:lang w:eastAsia="en-GB"/>
        </w:rPr>
        <w:t>colour spectrum,</w:t>
      </w:r>
      <w:r w:rsidR="005D76D4" w:rsidRPr="00586D34">
        <w:rPr>
          <w:rFonts w:ascii="Calibri" w:hAnsi="Calibri" w:cs="Calibri"/>
          <w:color w:val="002060"/>
          <w:lang w:eastAsia="en-GB"/>
        </w:rPr>
        <w:t xml:space="preserve"> </w:t>
      </w:r>
      <w:r w:rsidR="005D76D4" w:rsidRPr="00586D34">
        <w:rPr>
          <w:rFonts w:ascii="Calibri" w:hAnsi="Calibri" w:cs="Calibri"/>
          <w:b/>
          <w:bCs/>
          <w:color w:val="002060"/>
          <w:lang w:eastAsia="en-GB"/>
        </w:rPr>
        <w:t>a b</w:t>
      </w:r>
      <w:r w:rsidR="005D76D4" w:rsidRPr="00586D34">
        <w:rPr>
          <w:rFonts w:ascii="Calibri" w:hAnsi="Calibri" w:cs="Calibri"/>
          <w:b/>
          <w:bCs/>
          <w:color w:val="538DD5"/>
          <w:lang w:eastAsia="en-GB"/>
        </w:rPr>
        <w:t xml:space="preserve"> c</w:t>
      </w:r>
      <w:r w:rsidR="005D76D4" w:rsidRPr="00586D34">
        <w:rPr>
          <w:rFonts w:ascii="Calibri" w:hAnsi="Calibri" w:cs="Calibri"/>
          <w:b/>
          <w:bCs/>
          <w:color w:val="7030A0"/>
          <w:lang w:eastAsia="en-GB"/>
        </w:rPr>
        <w:t xml:space="preserve"> </w:t>
      </w:r>
      <w:r w:rsidR="005D76D4" w:rsidRPr="00586D34">
        <w:rPr>
          <w:rFonts w:ascii="Calibri" w:hAnsi="Calibri" w:cs="Calibri"/>
          <w:b/>
          <w:bCs/>
          <w:color w:val="C00000"/>
          <w:lang w:eastAsia="en-GB"/>
        </w:rPr>
        <w:t>d e</w:t>
      </w:r>
      <w:r w:rsidR="005D76D4" w:rsidRPr="00586D34">
        <w:rPr>
          <w:rFonts w:ascii="Calibri" w:hAnsi="Calibri" w:cs="Calibri"/>
          <w:b/>
          <w:bCs/>
          <w:color w:val="FF0000"/>
          <w:lang w:eastAsia="en-GB"/>
        </w:rPr>
        <w:t xml:space="preserve"> </w:t>
      </w:r>
      <w:r w:rsidR="005D76D4" w:rsidRPr="00586D34">
        <w:rPr>
          <w:rFonts w:ascii="Calibri" w:hAnsi="Calibri" w:cs="Calibri"/>
          <w:b/>
          <w:bCs/>
          <w:color w:val="FF33CC"/>
          <w:lang w:eastAsia="en-GB"/>
        </w:rPr>
        <w:t>f g</w:t>
      </w:r>
      <w:r w:rsidR="00F63D0B" w:rsidRPr="00F63D0B">
        <w:rPr>
          <w:rFonts w:ascii="Calibri" w:hAnsi="Calibri" w:cs="Calibri"/>
          <w:b/>
          <w:bCs/>
          <w:lang w:eastAsia="en-GB"/>
        </w:rPr>
        <w:t>.</w:t>
      </w:r>
    </w:p>
    <w:p w:rsidR="005D76D4" w:rsidRPr="00586D34" w:rsidRDefault="005D76D4" w:rsidP="004A6B05">
      <w:pPr>
        <w:shd w:val="clear" w:color="auto" w:fill="FFFFFF"/>
        <w:spacing w:before="240" w:after="200"/>
        <w:jc w:val="both"/>
        <w:rPr>
          <w:rFonts w:ascii="Calibri" w:eastAsia="Times New Roman" w:hAnsi="Calibri" w:cs="Calibri"/>
          <w:color w:val="000000"/>
          <w:lang w:eastAsia="en-GB"/>
        </w:rPr>
      </w:pPr>
      <w:r w:rsidRPr="00586D34">
        <w:rPr>
          <w:rFonts w:ascii="Calibri" w:hAnsi="Calibri" w:cs="Calibri"/>
          <w:b/>
          <w:lang w:eastAsia="en-GB"/>
        </w:rPr>
        <w:t>B. Respondent background.</w:t>
      </w:r>
      <w:r w:rsidRPr="004A6B05">
        <w:rPr>
          <w:rFonts w:ascii="Calibri" w:hAnsi="Calibri" w:cs="Calibri"/>
          <w:lang w:eastAsia="en-GB"/>
        </w:rPr>
        <w:t xml:space="preserve"> </w:t>
      </w:r>
      <w:r w:rsidRPr="00586D34">
        <w:rPr>
          <w:rFonts w:ascii="Calibri" w:hAnsi="Calibri" w:cs="Calibri"/>
          <w:color w:val="000000"/>
          <w:lang w:eastAsia="en-GB"/>
        </w:rPr>
        <w:t xml:space="preserve"> In terms of geographical location 57% of respondents </w:t>
      </w:r>
      <w:r w:rsidRPr="00586D34">
        <w:rPr>
          <w:rFonts w:ascii="Calibri" w:eastAsia="Times New Roman" w:hAnsi="Calibri" w:cs="Calibri"/>
          <w:color w:val="000000"/>
          <w:lang w:eastAsia="en-GB"/>
        </w:rPr>
        <w:t>were located in urban</w:t>
      </w:r>
      <w:r w:rsidR="00551FDC">
        <w:rPr>
          <w:rFonts w:ascii="Calibri" w:eastAsia="Times New Roman" w:hAnsi="Calibri" w:cs="Calibri"/>
          <w:color w:val="000000"/>
          <w:lang w:eastAsia="en-GB"/>
        </w:rPr>
        <w:t xml:space="preserve"> areas and 43% in rural areas. </w:t>
      </w:r>
      <w:r w:rsidRPr="00586D34">
        <w:rPr>
          <w:rFonts w:ascii="Calibri" w:hAnsi="Calibri" w:cs="Calibri"/>
          <w:color w:val="000000"/>
          <w:lang w:eastAsia="en-GB"/>
        </w:rPr>
        <w:t xml:space="preserve">All the respondents held senior management positions or </w:t>
      </w:r>
      <w:r w:rsidRPr="00586D34">
        <w:rPr>
          <w:rFonts w:ascii="Calibri" w:eastAsia="Times New Roman" w:hAnsi="Calibri" w:cs="Calibri"/>
          <w:color w:val="000000"/>
          <w:lang w:eastAsia="en-GB"/>
        </w:rPr>
        <w:t>above within</w:t>
      </w:r>
      <w:r w:rsidR="00551FDC">
        <w:rPr>
          <w:rFonts w:ascii="Calibri" w:eastAsia="Times New Roman" w:hAnsi="Calibri" w:cs="Calibri"/>
          <w:color w:val="000000"/>
          <w:lang w:eastAsia="en-GB"/>
        </w:rPr>
        <w:t xml:space="preserve"> their employing FE college </w:t>
      </w:r>
      <w:r w:rsidRPr="00586D34">
        <w:rPr>
          <w:rFonts w:ascii="Calibri" w:eastAsia="Times New Roman" w:hAnsi="Calibri" w:cs="Calibri"/>
          <w:color w:val="000000"/>
          <w:lang w:eastAsia="en-GB"/>
        </w:rPr>
        <w:t>and the gender status of the respondents was 43% female and 57% male.</w:t>
      </w:r>
    </w:p>
    <w:p w:rsidR="005D76D4" w:rsidRPr="00586D34" w:rsidRDefault="005D76D4" w:rsidP="005D76D4">
      <w:pPr>
        <w:shd w:val="clear" w:color="auto" w:fill="FFFFFF"/>
        <w:spacing w:before="240" w:after="200"/>
        <w:rPr>
          <w:rFonts w:ascii="Calibri" w:eastAsia="Times New Roman" w:hAnsi="Calibri" w:cs="Calibri"/>
          <w:color w:val="000000"/>
          <w:lang w:eastAsia="en-GB"/>
        </w:rPr>
      </w:pPr>
      <w:r w:rsidRPr="009D39B8">
        <w:rPr>
          <w:rFonts w:ascii="Calibri" w:eastAsia="Times New Roman" w:hAnsi="Calibri" w:cs="Calibri"/>
          <w:b/>
          <w:i/>
          <w:color w:val="000000"/>
          <w:lang w:eastAsia="en-GB"/>
        </w:rPr>
        <w:t>C. Survey questions and data collected</w:t>
      </w:r>
      <w:r w:rsidR="009D39B8">
        <w:rPr>
          <w:rFonts w:ascii="Calibri" w:eastAsia="Times New Roman" w:hAnsi="Calibri" w:cs="Calibri"/>
          <w:color w:val="000000"/>
          <w:lang w:eastAsia="en-GB"/>
        </w:rPr>
        <w:t xml:space="preserve"> </w:t>
      </w:r>
      <w:r w:rsidR="009D39B8" w:rsidRPr="009D39B8">
        <w:rPr>
          <w:rFonts w:ascii="Calibri" w:eastAsia="Times New Roman" w:hAnsi="Calibri" w:cs="Calibri"/>
          <w:i/>
          <w:color w:val="000000"/>
          <w:lang w:eastAsia="en-GB"/>
        </w:rPr>
        <w:t>is available</w:t>
      </w:r>
      <w:r w:rsidRPr="009D39B8">
        <w:rPr>
          <w:rFonts w:ascii="Calibri" w:eastAsia="Times New Roman" w:hAnsi="Calibri" w:cs="Calibri"/>
          <w:i/>
          <w:color w:val="000000"/>
          <w:lang w:eastAsia="en-GB"/>
        </w:rPr>
        <w:t xml:space="preserve"> in an additional information document.</w:t>
      </w:r>
    </w:p>
    <w:tbl>
      <w:tblPr>
        <w:tblW w:w="14536" w:type="dxa"/>
        <w:tblInd w:w="-2381" w:type="dxa"/>
        <w:tblLook w:val="04A0" w:firstRow="1" w:lastRow="0" w:firstColumn="1" w:lastColumn="0" w:noHBand="0" w:noVBand="1"/>
      </w:tblPr>
      <w:tblGrid>
        <w:gridCol w:w="14536"/>
      </w:tblGrid>
      <w:tr w:rsidR="005D76D4" w:rsidRPr="00586D34" w:rsidTr="007814BD">
        <w:trPr>
          <w:trHeight w:val="300"/>
        </w:trPr>
        <w:tc>
          <w:tcPr>
            <w:tcW w:w="14536" w:type="dxa"/>
            <w:tcBorders>
              <w:top w:val="nil"/>
              <w:left w:val="nil"/>
              <w:bottom w:val="nil"/>
              <w:right w:val="nil"/>
            </w:tcBorders>
            <w:shd w:val="clear" w:color="auto" w:fill="auto"/>
            <w:noWrap/>
            <w:vAlign w:val="bottom"/>
            <w:hideMark/>
          </w:tcPr>
          <w:p w:rsidR="005D76D4" w:rsidRPr="00586D34" w:rsidRDefault="005D76D4" w:rsidP="007814BD">
            <w:pPr>
              <w:spacing w:after="0" w:line="240" w:lineRule="auto"/>
              <w:rPr>
                <w:rFonts w:ascii="Times New Roman" w:eastAsia="Times New Roman" w:hAnsi="Times New Roman" w:cs="Times New Roman"/>
                <w:lang w:eastAsia="en-GB"/>
              </w:rPr>
            </w:pPr>
          </w:p>
        </w:tc>
      </w:tr>
    </w:tbl>
    <w:p w:rsidR="005D76D4" w:rsidRPr="00551FDC" w:rsidRDefault="005D76D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86D34" w:rsidRPr="00551FDC" w:rsidRDefault="00586D34" w:rsidP="00551FDC">
      <w:pPr>
        <w:spacing w:after="0" w:line="360" w:lineRule="auto"/>
        <w:rPr>
          <w:rFonts w:ascii="Calibri" w:eastAsia="Times New Roman" w:hAnsi="Calibri" w:cs="Times New Roman"/>
          <w:lang w:eastAsia="en-GB"/>
        </w:rPr>
      </w:pPr>
    </w:p>
    <w:p w:rsidR="005D76D4" w:rsidRPr="00586D34" w:rsidRDefault="00824115" w:rsidP="005D76D4">
      <w:pPr>
        <w:spacing w:after="0" w:line="240" w:lineRule="auto"/>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lastRenderedPageBreak/>
        <w:t>Appendix 15</w:t>
      </w:r>
      <w:r w:rsidR="005D76D4" w:rsidRPr="00586D34">
        <w:rPr>
          <w:rFonts w:ascii="Calibri" w:eastAsia="Times New Roman" w:hAnsi="Calibri" w:cs="Times New Roman"/>
          <w:b/>
          <w:sz w:val="24"/>
          <w:szCs w:val="24"/>
          <w:lang w:eastAsia="en-GB"/>
        </w:rPr>
        <w:t>: Documentary Review</w:t>
      </w:r>
      <w:r w:rsidR="009230D3">
        <w:rPr>
          <w:rFonts w:ascii="Calibri" w:eastAsia="Times New Roman" w:hAnsi="Calibri" w:cs="Times New Roman"/>
          <w:b/>
          <w:sz w:val="24"/>
          <w:szCs w:val="24"/>
          <w:lang w:eastAsia="en-GB"/>
        </w:rPr>
        <w:t xml:space="preserve"> - Additional </w:t>
      </w:r>
      <w:r w:rsidR="00040229">
        <w:rPr>
          <w:rFonts w:ascii="Calibri" w:eastAsia="Times New Roman" w:hAnsi="Calibri" w:cs="Times New Roman"/>
          <w:b/>
          <w:sz w:val="24"/>
          <w:szCs w:val="24"/>
          <w:lang w:eastAsia="en-GB"/>
        </w:rPr>
        <w:t>Data</w:t>
      </w:r>
    </w:p>
    <w:p w:rsidR="005D76D4" w:rsidRPr="00586D34" w:rsidRDefault="005D76D4" w:rsidP="005D76D4">
      <w:pPr>
        <w:spacing w:line="240" w:lineRule="auto"/>
        <w:rPr>
          <w:b/>
        </w:rPr>
      </w:pPr>
    </w:p>
    <w:p w:rsidR="005D76D4" w:rsidRPr="00586D34" w:rsidRDefault="00551FDC" w:rsidP="005D76D4">
      <w:pPr>
        <w:spacing w:line="240" w:lineRule="auto"/>
        <w:rPr>
          <w:b/>
        </w:rPr>
      </w:pPr>
      <w:r>
        <w:rPr>
          <w:b/>
        </w:rPr>
        <w:t>Section A.</w:t>
      </w:r>
      <w:r w:rsidR="005D76D4" w:rsidRPr="00586D34">
        <w:rPr>
          <w:b/>
        </w:rPr>
        <w:t xml:space="preserve"> Association of Colleges RCU </w:t>
      </w:r>
      <w:proofErr w:type="spellStart"/>
      <w:r w:rsidR="005D76D4" w:rsidRPr="00586D34">
        <w:rPr>
          <w:b/>
        </w:rPr>
        <w:t>MiDES</w:t>
      </w:r>
      <w:proofErr w:type="spellEnd"/>
      <w:r w:rsidR="005D76D4" w:rsidRPr="00586D34">
        <w:rPr>
          <w:b/>
        </w:rPr>
        <w:t xml:space="preserve"> Data</w:t>
      </w:r>
      <w:r w:rsidR="005D76D4" w:rsidRPr="00586D34">
        <w:rPr>
          <w:b/>
          <w:color w:val="0070C0"/>
        </w:rPr>
        <w:t xml:space="preserve">. </w:t>
      </w:r>
      <w:hyperlink r:id="rId29" w:history="1">
        <w:r w:rsidR="005D76D4" w:rsidRPr="00586D34">
          <w:rPr>
            <w:b/>
            <w:color w:val="0070C0"/>
            <w:u w:val="single"/>
          </w:rPr>
          <w:t>https://mides.rcu.co.uk/</w:t>
        </w:r>
      </w:hyperlink>
      <w:r w:rsidR="005D76D4" w:rsidRPr="00586D34">
        <w:rPr>
          <w:b/>
          <w:color w:val="0070C0"/>
          <w:u w:val="single"/>
        </w:rPr>
        <w:t>.</w:t>
      </w:r>
    </w:p>
    <w:p w:rsidR="005D76D4" w:rsidRPr="00586D34" w:rsidRDefault="005D76D4" w:rsidP="00F63D0B">
      <w:pPr>
        <w:spacing w:line="240" w:lineRule="auto"/>
        <w:jc w:val="both"/>
      </w:pPr>
      <w:r w:rsidRPr="00586D34">
        <w:t xml:space="preserve">RCU report produced for </w:t>
      </w:r>
      <w:proofErr w:type="spellStart"/>
      <w:r w:rsidRPr="00586D34">
        <w:t>AoC</w:t>
      </w:r>
      <w:proofErr w:type="spellEnd"/>
      <w:r w:rsidRPr="00586D34">
        <w:t xml:space="preserve"> based on the latest 2013/14 ILR data returns (December 2014) filtered to identify learners aged between 16 and 18 who are funded by the EFA, with planned hours of 540 hours or more ( a Go</w:t>
      </w:r>
      <w:r w:rsidR="000943C7">
        <w:t xml:space="preserve">vernment funding requirement). </w:t>
      </w:r>
      <w:r w:rsidRPr="00586D34">
        <w:t>The report uses RCU</w:t>
      </w:r>
      <w:r w:rsidR="000943C7">
        <w:t xml:space="preserve"> - </w:t>
      </w:r>
      <w:proofErr w:type="spellStart"/>
      <w:r w:rsidR="000943C7">
        <w:t>MiDES</w:t>
      </w:r>
      <w:proofErr w:type="spellEnd"/>
      <w:r w:rsidR="000943C7">
        <w:t xml:space="preserve"> data returns from 261 c</w:t>
      </w:r>
      <w:r w:rsidRPr="00586D34">
        <w:t xml:space="preserve">olleges in England </w:t>
      </w:r>
      <w:r w:rsidR="000943C7">
        <w:t>which represents 77% of all FE colleges in the sector</w:t>
      </w:r>
      <w:r w:rsidR="006D1B6A">
        <w:t xml:space="preserve"> (</w:t>
      </w:r>
      <w:proofErr w:type="spellStart"/>
      <w:r w:rsidR="006D1B6A">
        <w:t>AoC</w:t>
      </w:r>
      <w:proofErr w:type="spellEnd"/>
      <w:r w:rsidR="006D1B6A">
        <w:t>, 2015a)</w:t>
      </w:r>
      <w:r w:rsidR="000943C7">
        <w:t xml:space="preserve">. </w:t>
      </w:r>
      <w:r w:rsidRPr="00586D34">
        <w:t xml:space="preserve">This includes data returns </w:t>
      </w:r>
      <w:r w:rsidR="00347841">
        <w:t>from General Further Education C</w:t>
      </w:r>
      <w:r w:rsidRPr="00586D34">
        <w:t xml:space="preserve">olleges (182), Sixth Form Colleges (58), Land Based Colleges (14) and </w:t>
      </w:r>
      <w:r w:rsidR="00347841">
        <w:t>‘</w:t>
      </w:r>
      <w:r w:rsidRPr="00586D34">
        <w:t>Others</w:t>
      </w:r>
      <w:r w:rsidR="00347841">
        <w:t>’</w:t>
      </w:r>
      <w:r w:rsidRPr="00586D34">
        <w:t xml:space="preserve"> (7). </w:t>
      </w:r>
      <w:hyperlink r:id="rId30" w:history="1">
        <w:r w:rsidRPr="00586D34">
          <w:rPr>
            <w:color w:val="0563C1" w:themeColor="hyperlink"/>
            <w:u w:val="single"/>
          </w:rPr>
          <w:t>https://mides.rcu.co.uk</w:t>
        </w:r>
        <w:r w:rsidRPr="00586D34">
          <w:rPr>
            <w:b/>
            <w:color w:val="0563C1" w:themeColor="hyperlink"/>
            <w:u w:val="single"/>
          </w:rPr>
          <w:t>/</w:t>
        </w:r>
      </w:hyperlink>
    </w:p>
    <w:p w:rsidR="005D76D4" w:rsidRPr="00586D34" w:rsidRDefault="000943C7" w:rsidP="005D76D4">
      <w:pPr>
        <w:rPr>
          <w:b/>
        </w:rPr>
      </w:pPr>
      <w:r>
        <w:rPr>
          <w:b/>
        </w:rPr>
        <w:t xml:space="preserve">Section B. </w:t>
      </w:r>
      <w:r w:rsidR="005D76D4" w:rsidRPr="00586D34">
        <w:rPr>
          <w:b/>
        </w:rPr>
        <w:t>Government Data Sources (DfE) included:</w:t>
      </w:r>
    </w:p>
    <w:p w:rsidR="005D76D4" w:rsidRPr="00586D34" w:rsidRDefault="005D76D4" w:rsidP="005D76D4">
      <w:pPr>
        <w:rPr>
          <w:b/>
        </w:rPr>
      </w:pPr>
      <w:r w:rsidRPr="00586D34">
        <w:t xml:space="preserve">1. DfE 16-18 NEET data by Local Authority in England. The NCCIS Management Information Requirement: 2014 to 2015 </w:t>
      </w:r>
      <w:hyperlink r:id="rId31" w:history="1">
        <w:r w:rsidRPr="00586D34">
          <w:rPr>
            <w:color w:val="0563C1" w:themeColor="hyperlink"/>
            <w:u w:val="single"/>
          </w:rPr>
          <w:t>https://www.gov.uk/government/publications/nccis-management-information-requirement</w:t>
        </w:r>
      </w:hyperlink>
      <w:r w:rsidRPr="00586D34">
        <w:rPr>
          <w:b/>
        </w:rPr>
        <w:t xml:space="preserve"> </w:t>
      </w:r>
    </w:p>
    <w:p w:rsidR="005D76D4" w:rsidRPr="00586D34" w:rsidRDefault="005D76D4" w:rsidP="005D76D4">
      <w:pPr>
        <w:spacing w:line="240" w:lineRule="auto"/>
      </w:pPr>
      <w:r w:rsidRPr="00586D34">
        <w:t xml:space="preserve">DfE Transparency data Young People NEET: comparative data –NEET scorecard. </w:t>
      </w:r>
      <w:hyperlink r:id="rId32" w:history="1">
        <w:r w:rsidRPr="00586D34">
          <w:rPr>
            <w:color w:val="0563C1" w:themeColor="hyperlink"/>
            <w:u w:val="single"/>
          </w:rPr>
          <w:t>https://www.gov.uk/government/publications/young-people-neet-comparative-data-scorecard</w:t>
        </w:r>
      </w:hyperlink>
    </w:p>
    <w:p w:rsidR="005D76D4" w:rsidRPr="00586D34" w:rsidRDefault="005D76D4" w:rsidP="005D76D4">
      <w:pPr>
        <w:contextualSpacing/>
      </w:pPr>
      <w:r w:rsidRPr="00586D34">
        <w:t xml:space="preserve">2. DfE Statistical First Release (SFR 29/2015), NEET Quarterly Brief – April to June 2015. </w:t>
      </w:r>
    </w:p>
    <w:p w:rsidR="005D76D4" w:rsidRPr="00586D34" w:rsidRDefault="002F56CF" w:rsidP="005D76D4">
      <w:pPr>
        <w:contextualSpacing/>
        <w:rPr>
          <w:b/>
        </w:rPr>
      </w:pPr>
      <w:hyperlink r:id="rId33" w:history="1">
        <w:r w:rsidR="005D76D4" w:rsidRPr="00586D34">
          <w:rPr>
            <w:color w:val="0563C1" w:themeColor="hyperlink"/>
            <w:u w:val="single"/>
          </w:rPr>
          <w:t>https://www.gov.uk/government/statistics/neet-statistics-quarterly-brief-april-to-june-2015</w:t>
        </w:r>
      </w:hyperlink>
    </w:p>
    <w:p w:rsidR="005D76D4" w:rsidRPr="00586D34" w:rsidRDefault="005D76D4" w:rsidP="005D76D4">
      <w:pPr>
        <w:contextualSpacing/>
        <w:rPr>
          <w:color w:val="0563C1" w:themeColor="hyperlink"/>
          <w:u w:val="single"/>
        </w:rPr>
      </w:pPr>
      <w:r w:rsidRPr="00586D34">
        <w:t xml:space="preserve">3. DfE SFR 19/2015 Participation in Education, training and employment age 16 to 18, rates by age and sex. </w:t>
      </w:r>
      <w:hyperlink r:id="rId34" w:history="1">
        <w:r w:rsidRPr="00586D34">
          <w:rPr>
            <w:color w:val="0563C1" w:themeColor="hyperlink"/>
            <w:u w:val="single"/>
          </w:rPr>
          <w:t>https://www.gov.uk/government/statistics/participation-in-education-training-and-employment-age-16-to-18--2</w:t>
        </w:r>
      </w:hyperlink>
    </w:p>
    <w:p w:rsidR="005D76D4" w:rsidRPr="00586D34" w:rsidRDefault="005D76D4" w:rsidP="005D76D4">
      <w:pPr>
        <w:contextualSpacing/>
      </w:pPr>
    </w:p>
    <w:p w:rsidR="005D76D4" w:rsidRPr="00586D34" w:rsidRDefault="005D76D4" w:rsidP="005D76D4">
      <w:pPr>
        <w:spacing w:after="0" w:line="240" w:lineRule="auto"/>
        <w:rPr>
          <w:color w:val="0563C1" w:themeColor="hyperlink"/>
          <w:u w:val="single"/>
        </w:rPr>
      </w:pPr>
      <w:r w:rsidRPr="00586D34">
        <w:rPr>
          <w:b/>
        </w:rPr>
        <w:t xml:space="preserve">Section C. </w:t>
      </w:r>
      <w:r w:rsidRPr="00586D34">
        <w:t xml:space="preserve">This section utilised </w:t>
      </w:r>
      <w:proofErr w:type="spellStart"/>
      <w:r w:rsidRPr="00586D34">
        <w:t>SfA</w:t>
      </w:r>
      <w:proofErr w:type="spellEnd"/>
      <w:r w:rsidRPr="00586D34">
        <w:t xml:space="preserve"> Headline Success Rates Edu</w:t>
      </w:r>
      <w:r w:rsidR="00347841">
        <w:t>cation and Training 2013 to 201</w:t>
      </w:r>
      <w:r w:rsidRPr="00586D34">
        <w:t>4</w:t>
      </w:r>
      <w:r w:rsidR="00347841">
        <w:t xml:space="preserve"> and </w:t>
      </w:r>
      <w:proofErr w:type="spellStart"/>
      <w:r w:rsidRPr="00586D34">
        <w:t>SfA</w:t>
      </w:r>
      <w:proofErr w:type="spellEnd"/>
      <w:r w:rsidRPr="00586D34">
        <w:t xml:space="preserve"> General Over all qualification Success Rates 2012 to 2014. </w:t>
      </w:r>
      <w:hyperlink r:id="rId35" w:history="1">
        <w:r w:rsidRPr="00586D34">
          <w:rPr>
            <w:color w:val="0563C1" w:themeColor="hyperlink"/>
            <w:u w:val="single"/>
          </w:rPr>
          <w:t>https://www.gov.uk/government/uploads/attachment_data/file/442299/E_T_NSRT_OVERALL_Institution_1314_v1.1zip</w:t>
        </w:r>
      </w:hyperlink>
    </w:p>
    <w:p w:rsidR="005D76D4" w:rsidRPr="00586D34" w:rsidRDefault="005D76D4" w:rsidP="005D76D4">
      <w:pPr>
        <w:spacing w:after="0" w:line="240" w:lineRule="auto"/>
        <w:rPr>
          <w:b/>
        </w:rPr>
      </w:pPr>
    </w:p>
    <w:p w:rsidR="005D76D4" w:rsidRPr="000367F3" w:rsidRDefault="005D76D4" w:rsidP="00F63D0B">
      <w:pPr>
        <w:jc w:val="both"/>
      </w:pPr>
      <w:r w:rsidRPr="00586D34">
        <w:rPr>
          <w:b/>
        </w:rPr>
        <w:t xml:space="preserve">Section D. </w:t>
      </w:r>
      <w:r w:rsidRPr="00586D34">
        <w:t>Related Data-sets were interrogated, such as ONS</w:t>
      </w:r>
      <w:r w:rsidR="00347841">
        <w:t xml:space="preserve"> (2014 and 2015) data</w:t>
      </w:r>
      <w:r w:rsidR="000367F3">
        <w:t>,</w:t>
      </w:r>
      <w:r w:rsidR="00347841">
        <w:t xml:space="preserve"> CCIS [</w:t>
      </w:r>
      <w:r w:rsidRPr="00586D34">
        <w:t>Local Authority Information source</w:t>
      </w:r>
      <w:r w:rsidR="000367F3">
        <w:t xml:space="preserve">s] (DfE, 2017e) and </w:t>
      </w:r>
      <w:r w:rsidR="000367F3" w:rsidRPr="000367F3">
        <w:rPr>
          <w:rFonts w:cstheme="minorHAnsi"/>
        </w:rPr>
        <w:t xml:space="preserve">National Statistics, Participation in education, training and employment 2016. </w:t>
      </w:r>
      <w:r w:rsidR="000367F3" w:rsidRPr="000367F3">
        <w:rPr>
          <w:rFonts w:eastAsia="Times New Roman" w:cstheme="minorHAnsi"/>
          <w:lang w:eastAsia="en-GB"/>
        </w:rPr>
        <w:t>Main SRF Tables: SRF29/2017 provisional estimates, Tab.2a, 3a, 5a, 16-18 year old participation in education, education and training, NEET and NET</w:t>
      </w:r>
      <w:r w:rsidR="000367F3">
        <w:rPr>
          <w:rFonts w:eastAsia="Times New Roman" w:cstheme="minorHAnsi"/>
          <w:lang w:eastAsia="en-GB"/>
        </w:rPr>
        <w:t xml:space="preserve"> (DfE, 2017g)</w:t>
      </w:r>
      <w:r w:rsidR="000367F3" w:rsidRPr="000367F3">
        <w:rPr>
          <w:rFonts w:eastAsia="Times New Roman" w:cstheme="minorHAnsi"/>
          <w:lang w:eastAsia="en-GB"/>
        </w:rPr>
        <w:t>.</w:t>
      </w:r>
    </w:p>
    <w:p w:rsidR="005D76D4" w:rsidRPr="00586D34" w:rsidRDefault="005D76D4" w:rsidP="005D76D4">
      <w:pPr>
        <w:spacing w:after="0" w:line="240" w:lineRule="auto"/>
        <w:rPr>
          <w:rFonts w:ascii="Calibri" w:eastAsia="Times New Roman" w:hAnsi="Calibri" w:cs="Times New Roman"/>
          <w:b/>
          <w:lang w:eastAsia="en-GB"/>
        </w:rPr>
      </w:pPr>
      <w:r w:rsidRPr="00586D34">
        <w:rPr>
          <w:rFonts w:ascii="Calibri" w:eastAsia="Times New Roman" w:hAnsi="Calibri" w:cs="Times New Roman"/>
          <w:i/>
          <w:lang w:eastAsia="en-GB"/>
        </w:rPr>
        <w:t>The correspondi</w:t>
      </w:r>
      <w:r w:rsidR="009D39B8">
        <w:rPr>
          <w:rFonts w:ascii="Calibri" w:eastAsia="Times New Roman" w:hAnsi="Calibri" w:cs="Times New Roman"/>
          <w:i/>
          <w:lang w:eastAsia="en-GB"/>
        </w:rPr>
        <w:t>ng statistical data is available</w:t>
      </w:r>
      <w:r w:rsidRPr="00586D34">
        <w:rPr>
          <w:rFonts w:ascii="Calibri" w:eastAsia="Times New Roman" w:hAnsi="Calibri" w:cs="Times New Roman"/>
          <w:i/>
          <w:lang w:eastAsia="en-GB"/>
        </w:rPr>
        <w:t xml:space="preserve"> in an additional information resource</w:t>
      </w:r>
      <w:r w:rsidR="00586D34">
        <w:rPr>
          <w:rFonts w:ascii="Calibri" w:eastAsia="Times New Roman" w:hAnsi="Calibri" w:cs="Times New Roman"/>
          <w:lang w:eastAsia="en-GB"/>
        </w:rPr>
        <w:t>.</w:t>
      </w:r>
    </w:p>
    <w:p w:rsidR="000D0071" w:rsidRPr="000943C7" w:rsidRDefault="000D0071" w:rsidP="000943C7">
      <w:pPr>
        <w:spacing w:after="0" w:line="360" w:lineRule="auto"/>
        <w:rPr>
          <w:rFonts w:ascii="Calibri" w:eastAsia="Times New Roman" w:hAnsi="Calibri" w:cs="Times New Roman"/>
          <w:lang w:eastAsia="en-GB"/>
        </w:rPr>
      </w:pPr>
    </w:p>
    <w:p w:rsidR="00586D34" w:rsidRPr="000943C7" w:rsidRDefault="00586D34" w:rsidP="000943C7">
      <w:pPr>
        <w:spacing w:after="0" w:line="360" w:lineRule="auto"/>
        <w:rPr>
          <w:rFonts w:ascii="Calibri" w:eastAsia="Times New Roman" w:hAnsi="Calibri" w:cs="Times New Roman"/>
          <w:lang w:eastAsia="en-GB"/>
        </w:rPr>
      </w:pPr>
    </w:p>
    <w:p w:rsidR="00586D34" w:rsidRPr="000943C7" w:rsidRDefault="00586D34" w:rsidP="000943C7">
      <w:pPr>
        <w:spacing w:after="0" w:line="360" w:lineRule="auto"/>
        <w:rPr>
          <w:rFonts w:ascii="Calibri" w:eastAsia="Times New Roman" w:hAnsi="Calibri" w:cs="Times New Roman"/>
          <w:lang w:eastAsia="en-GB"/>
        </w:rPr>
      </w:pPr>
    </w:p>
    <w:p w:rsidR="00586D34" w:rsidRPr="000943C7" w:rsidRDefault="00586D34" w:rsidP="000943C7">
      <w:pPr>
        <w:spacing w:after="0" w:line="360" w:lineRule="auto"/>
        <w:rPr>
          <w:rFonts w:ascii="Calibri" w:eastAsia="Times New Roman" w:hAnsi="Calibri" w:cs="Times New Roman"/>
          <w:lang w:eastAsia="en-GB"/>
        </w:rPr>
      </w:pPr>
    </w:p>
    <w:p w:rsidR="00586D34" w:rsidRPr="000943C7" w:rsidRDefault="00586D34" w:rsidP="000943C7">
      <w:pPr>
        <w:spacing w:after="0" w:line="360" w:lineRule="auto"/>
        <w:rPr>
          <w:rFonts w:ascii="Calibri" w:eastAsia="Times New Roman" w:hAnsi="Calibri" w:cs="Times New Roman"/>
          <w:lang w:eastAsia="en-GB"/>
        </w:rPr>
      </w:pPr>
    </w:p>
    <w:p w:rsidR="00586D34" w:rsidRPr="000943C7" w:rsidRDefault="00586D34" w:rsidP="000943C7">
      <w:pPr>
        <w:spacing w:after="0" w:line="360" w:lineRule="auto"/>
        <w:rPr>
          <w:rFonts w:ascii="Calibri" w:eastAsia="Times New Roman" w:hAnsi="Calibri" w:cs="Times New Roman"/>
          <w:lang w:eastAsia="en-GB"/>
        </w:rPr>
      </w:pPr>
    </w:p>
    <w:p w:rsidR="00586D34" w:rsidRPr="000943C7" w:rsidRDefault="00586D34" w:rsidP="000943C7">
      <w:pPr>
        <w:spacing w:after="0" w:line="360" w:lineRule="auto"/>
        <w:rPr>
          <w:rFonts w:ascii="Calibri" w:eastAsia="Times New Roman" w:hAnsi="Calibri" w:cs="Times New Roman"/>
          <w:lang w:eastAsia="en-GB"/>
        </w:rPr>
      </w:pPr>
    </w:p>
    <w:p w:rsidR="00586D34" w:rsidRPr="000943C7" w:rsidRDefault="00586D34" w:rsidP="000943C7">
      <w:pPr>
        <w:spacing w:after="0" w:line="360" w:lineRule="auto"/>
        <w:rPr>
          <w:rFonts w:ascii="Calibri" w:eastAsia="Times New Roman" w:hAnsi="Calibri" w:cs="Times New Roman"/>
          <w:lang w:eastAsia="en-GB"/>
        </w:rPr>
      </w:pPr>
    </w:p>
    <w:p w:rsidR="00586D34" w:rsidRPr="000943C7" w:rsidRDefault="00586D34" w:rsidP="000943C7">
      <w:pPr>
        <w:spacing w:after="0" w:line="360" w:lineRule="auto"/>
        <w:rPr>
          <w:rFonts w:ascii="Calibri" w:eastAsia="Times New Roman" w:hAnsi="Calibri" w:cs="Times New Roman"/>
          <w:lang w:eastAsia="en-GB"/>
        </w:rPr>
      </w:pPr>
    </w:p>
    <w:p w:rsidR="006D07DF" w:rsidRPr="00D52170" w:rsidRDefault="00824115" w:rsidP="00B07BB3">
      <w:pPr>
        <w:spacing w:after="0" w:line="240" w:lineRule="auto"/>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lastRenderedPageBreak/>
        <w:t>Appendix 16</w:t>
      </w:r>
      <w:r w:rsidR="006D07DF" w:rsidRPr="00D52170">
        <w:rPr>
          <w:rFonts w:ascii="Calibri" w:eastAsia="Times New Roman" w:hAnsi="Calibri" w:cs="Times New Roman"/>
          <w:b/>
          <w:sz w:val="24"/>
          <w:szCs w:val="24"/>
          <w:lang w:eastAsia="en-GB"/>
        </w:rPr>
        <w:t>: Project Information Sheet – Interviews FE Senior Managers</w:t>
      </w:r>
    </w:p>
    <w:p w:rsidR="006D07DF" w:rsidRPr="00D52170" w:rsidRDefault="006D07DF" w:rsidP="00B07BB3">
      <w:pPr>
        <w:spacing w:after="0" w:line="240" w:lineRule="auto"/>
        <w:rPr>
          <w:rFonts w:ascii="Calibri" w:eastAsia="Times New Roman" w:hAnsi="Calibri" w:cs="Times New Roman"/>
          <w:b/>
          <w:sz w:val="24"/>
          <w:szCs w:val="24"/>
          <w:lang w:eastAsia="en-GB"/>
        </w:rPr>
      </w:pPr>
    </w:p>
    <w:p w:rsidR="003E2120" w:rsidRPr="00615126" w:rsidRDefault="003E2120" w:rsidP="003E2120">
      <w:pPr>
        <w:spacing w:after="200" w:line="240" w:lineRule="auto"/>
        <w:jc w:val="both"/>
        <w:outlineLvl w:val="0"/>
        <w:rPr>
          <w:rFonts w:eastAsia="Calibri" w:cstheme="minorHAnsi"/>
          <w:b/>
          <w:lang w:eastAsia="en-GB"/>
        </w:rPr>
      </w:pPr>
      <w:r w:rsidRPr="00615126">
        <w:rPr>
          <w:rFonts w:eastAsia="Calibri" w:cstheme="minorHAnsi"/>
          <w:b/>
          <w:lang w:eastAsia="en-GB"/>
        </w:rPr>
        <w:t>Doctor of Education in Widening Participation</w:t>
      </w:r>
    </w:p>
    <w:p w:rsidR="003E2120" w:rsidRPr="00615126" w:rsidRDefault="003E2120" w:rsidP="003E2120">
      <w:pPr>
        <w:tabs>
          <w:tab w:val="left" w:pos="0"/>
        </w:tabs>
        <w:spacing w:after="200" w:line="240" w:lineRule="auto"/>
        <w:ind w:right="3"/>
        <w:jc w:val="both"/>
        <w:outlineLvl w:val="0"/>
        <w:rPr>
          <w:rFonts w:eastAsia="Calibri" w:cstheme="minorHAnsi"/>
          <w:lang w:eastAsia="en-GB"/>
        </w:rPr>
      </w:pPr>
      <w:r w:rsidRPr="00615126">
        <w:rPr>
          <w:rFonts w:eastAsia="Times New Roman" w:cstheme="minorHAnsi"/>
          <w:color w:val="000000"/>
          <w:lang w:eastAsia="en-GB"/>
        </w:rPr>
        <w:t>As part of an Education Doctorate in Widening Participation at Staffordshire University I am carrying out a research project about current opportunities for education and training for 16-18 year old young people not in education, e</w:t>
      </w:r>
      <w:r w:rsidR="000943C7">
        <w:rPr>
          <w:rFonts w:eastAsia="Times New Roman" w:cstheme="minorHAnsi"/>
          <w:color w:val="000000"/>
          <w:lang w:eastAsia="en-GB"/>
        </w:rPr>
        <w:t xml:space="preserve">mployment or training (NEET). </w:t>
      </w:r>
      <w:r w:rsidRPr="00615126">
        <w:rPr>
          <w:rFonts w:eastAsia="Times New Roman" w:cstheme="minorHAnsi"/>
          <w:color w:val="000000"/>
          <w:lang w:eastAsia="en-GB"/>
        </w:rPr>
        <w:t xml:space="preserve">I would like to invite you to participate. </w:t>
      </w:r>
      <w:r w:rsidRPr="00615126">
        <w:rPr>
          <w:rFonts w:eastAsia="Calibri" w:cstheme="minorHAnsi"/>
          <w:lang w:eastAsia="en-GB"/>
        </w:rPr>
        <w:t xml:space="preserve"> It is important that you understand why the research is being carried out and what it involves before you decide to contribute. I have provided the following information for you to consider and if there is anything that you would like clarified, do not hesitate to contact me before coming to a decision. </w:t>
      </w:r>
    </w:p>
    <w:p w:rsidR="003E2120" w:rsidRPr="00615126" w:rsidRDefault="003E2120" w:rsidP="00BF689A">
      <w:pPr>
        <w:spacing w:after="200" w:line="240" w:lineRule="auto"/>
        <w:ind w:hanging="1"/>
        <w:outlineLvl w:val="0"/>
        <w:rPr>
          <w:rFonts w:eastAsia="Times New Roman" w:cstheme="minorHAnsi"/>
          <w:lang w:eastAsia="en-GB"/>
        </w:rPr>
      </w:pPr>
      <w:r w:rsidRPr="00615126">
        <w:rPr>
          <w:rFonts w:eastAsia="Calibri" w:cstheme="minorHAnsi"/>
          <w:b/>
          <w:lang w:eastAsia="en-GB"/>
        </w:rPr>
        <w:t xml:space="preserve">Title of Research Project: </w:t>
      </w:r>
      <w:r w:rsidRPr="00615126">
        <w:rPr>
          <w:rFonts w:eastAsia="Times New Roman" w:cstheme="minorHAnsi"/>
          <w:b/>
          <w:lang w:eastAsia="en-GB"/>
        </w:rPr>
        <w:t>Further Education Provision for 16-18 year old NEET Young People: Policies and Practices within the Coalition Government’s Education Reforms</w:t>
      </w:r>
      <w:r w:rsidRPr="00615126">
        <w:rPr>
          <w:rFonts w:eastAsia="Times New Roman" w:cstheme="minorHAnsi"/>
          <w:lang w:eastAsia="en-GB"/>
        </w:rPr>
        <w:t>.</w:t>
      </w:r>
    </w:p>
    <w:p w:rsidR="003E2120" w:rsidRPr="00615126" w:rsidRDefault="003E2120" w:rsidP="003E2120">
      <w:pPr>
        <w:spacing w:after="0" w:line="240" w:lineRule="auto"/>
        <w:rPr>
          <w:rFonts w:eastAsia="Times New Roman" w:cstheme="minorHAnsi"/>
          <w:b/>
          <w:color w:val="000000"/>
          <w:lang w:eastAsia="en-GB"/>
        </w:rPr>
      </w:pPr>
      <w:r w:rsidRPr="00615126">
        <w:rPr>
          <w:rFonts w:eastAsia="Times New Roman" w:cstheme="minorHAnsi"/>
          <w:b/>
          <w:color w:val="000000"/>
          <w:lang w:eastAsia="en-GB"/>
        </w:rPr>
        <w:t>What is the research project about?</w:t>
      </w:r>
    </w:p>
    <w:p w:rsidR="003E2120" w:rsidRPr="00615126" w:rsidRDefault="003E2120" w:rsidP="003E2120">
      <w:pPr>
        <w:spacing w:after="0" w:line="240" w:lineRule="auto"/>
        <w:ind w:right="3"/>
        <w:jc w:val="both"/>
        <w:rPr>
          <w:rFonts w:eastAsia="Times New Roman" w:cstheme="minorHAnsi"/>
          <w:lang w:val="en-US" w:eastAsia="en-GB"/>
        </w:rPr>
      </w:pPr>
      <w:r w:rsidRPr="00615126">
        <w:rPr>
          <w:rFonts w:eastAsia="Times New Roman" w:cstheme="minorHAnsi"/>
          <w:color w:val="000000"/>
          <w:lang w:eastAsia="en-GB"/>
        </w:rPr>
        <w:t xml:space="preserve">The research aims to identify main factors and issues </w:t>
      </w:r>
      <w:r w:rsidRPr="00615126">
        <w:rPr>
          <w:rFonts w:eastAsia="Times New Roman" w:cstheme="minorHAnsi"/>
          <w:lang w:eastAsia="en-GB"/>
        </w:rPr>
        <w:t>associated with the take-up of provision in Further Edu</w:t>
      </w:r>
      <w:r w:rsidR="000943C7">
        <w:rPr>
          <w:rFonts w:eastAsia="Times New Roman" w:cstheme="minorHAnsi"/>
          <w:lang w:eastAsia="en-GB"/>
        </w:rPr>
        <w:t xml:space="preserve">cation by 16-18 year old NEET. </w:t>
      </w:r>
      <w:r w:rsidRPr="00615126">
        <w:rPr>
          <w:rFonts w:eastAsia="Times New Roman" w:cstheme="minorHAnsi"/>
          <w:color w:val="000000"/>
          <w:lang w:eastAsia="en-GB"/>
        </w:rPr>
        <w:t>The key purpose focuses on the relationship between changing Government education policy, provider provision and NEET participation. The study seeks to gain a perspective from the providers of NEET provision and their learners about what type of provision works for 16-18 NEET and best sustains transition to educ</w:t>
      </w:r>
      <w:r w:rsidR="000943C7">
        <w:rPr>
          <w:rFonts w:eastAsia="Times New Roman" w:cstheme="minorHAnsi"/>
          <w:color w:val="000000"/>
          <w:lang w:eastAsia="en-GB"/>
        </w:rPr>
        <w:t xml:space="preserve">ation, employment or training. </w:t>
      </w:r>
      <w:r w:rsidRPr="00615126">
        <w:rPr>
          <w:rFonts w:eastAsia="Times New Roman" w:cstheme="minorHAnsi"/>
          <w:color w:val="000000"/>
          <w:lang w:eastAsia="en-GB"/>
        </w:rPr>
        <w:t xml:space="preserve">This area is topical with the introduction of a new National Curriculum </w:t>
      </w:r>
      <w:r w:rsidRPr="00615126">
        <w:rPr>
          <w:rFonts w:eastAsia="Times New Roman" w:cstheme="minorHAnsi"/>
          <w:lang w:val="en-US" w:eastAsia="en-GB"/>
        </w:rPr>
        <w:t>followed by wide-ranging ranging proposals for Further Education evident in the launch of Local Enterprise Partnerships, Traineeships and the Study Programme in 2013-14.</w:t>
      </w:r>
    </w:p>
    <w:p w:rsidR="003E2120" w:rsidRPr="00615126" w:rsidRDefault="003E2120" w:rsidP="003E2120">
      <w:pPr>
        <w:spacing w:after="0" w:line="240" w:lineRule="auto"/>
        <w:rPr>
          <w:rFonts w:eastAsia="Times New Roman" w:cstheme="minorHAnsi"/>
          <w:lang w:val="en-US" w:eastAsia="en-GB"/>
        </w:rPr>
      </w:pPr>
    </w:p>
    <w:p w:rsidR="003E2120" w:rsidRPr="00615126" w:rsidRDefault="003E2120" w:rsidP="003E2120">
      <w:pPr>
        <w:spacing w:after="0" w:line="240" w:lineRule="auto"/>
        <w:jc w:val="both"/>
        <w:rPr>
          <w:rFonts w:eastAsia="Times New Roman" w:cstheme="minorHAnsi"/>
          <w:b/>
          <w:lang w:eastAsia="en-GB"/>
        </w:rPr>
      </w:pPr>
      <w:r w:rsidRPr="00615126">
        <w:rPr>
          <w:rFonts w:eastAsia="Times New Roman" w:cstheme="minorHAnsi"/>
          <w:b/>
          <w:lang w:eastAsia="en-GB"/>
        </w:rPr>
        <w:t>Why have you been chosen?</w:t>
      </w:r>
    </w:p>
    <w:p w:rsidR="003E2120" w:rsidRPr="00615126" w:rsidRDefault="003E2120" w:rsidP="003E2120">
      <w:pPr>
        <w:spacing w:after="0" w:line="240" w:lineRule="auto"/>
        <w:ind w:right="3"/>
        <w:jc w:val="both"/>
        <w:rPr>
          <w:rFonts w:eastAsia="Calibri" w:cstheme="minorHAnsi"/>
          <w:lang w:eastAsia="en-GB"/>
        </w:rPr>
      </w:pPr>
      <w:r w:rsidRPr="00615126">
        <w:rPr>
          <w:rFonts w:eastAsia="Times New Roman" w:cstheme="minorHAnsi"/>
          <w:lang w:eastAsia="en-GB"/>
        </w:rPr>
        <w:t xml:space="preserve">You have been chosen because the </w:t>
      </w:r>
      <w:r w:rsidRPr="00615126">
        <w:rPr>
          <w:rFonts w:eastAsia="Times New Roman" w:cstheme="minorHAnsi"/>
          <w:color w:val="000000"/>
          <w:lang w:eastAsia="en-GB"/>
        </w:rPr>
        <w:t>research topic concerns the Further Education context and provider pr</w:t>
      </w:r>
      <w:r w:rsidR="000943C7">
        <w:rPr>
          <w:rFonts w:eastAsia="Times New Roman" w:cstheme="minorHAnsi"/>
          <w:color w:val="000000"/>
          <w:lang w:eastAsia="en-GB"/>
        </w:rPr>
        <w:t>ovision in the Midlands region.</w:t>
      </w:r>
      <w:r w:rsidRPr="00615126">
        <w:rPr>
          <w:rFonts w:eastAsia="Times New Roman" w:cstheme="minorHAnsi"/>
          <w:color w:val="000000"/>
          <w:lang w:eastAsia="en-GB"/>
        </w:rPr>
        <w:t xml:space="preserve"> </w:t>
      </w:r>
      <w:r w:rsidRPr="00615126">
        <w:rPr>
          <w:rFonts w:eastAsia="Calibri" w:cstheme="minorHAnsi"/>
          <w:lang w:eastAsia="en-GB"/>
        </w:rPr>
        <w:t>The Association of Colleges (</w:t>
      </w:r>
      <w:proofErr w:type="spellStart"/>
      <w:r w:rsidRPr="00615126">
        <w:rPr>
          <w:rFonts w:eastAsia="Calibri" w:cstheme="minorHAnsi"/>
          <w:lang w:eastAsia="en-GB"/>
        </w:rPr>
        <w:t>AoC</w:t>
      </w:r>
      <w:proofErr w:type="spellEnd"/>
      <w:r w:rsidRPr="00615126">
        <w:rPr>
          <w:rFonts w:eastAsia="Calibri" w:cstheme="minorHAnsi"/>
          <w:lang w:eastAsia="en-GB"/>
        </w:rPr>
        <w:t>) supported a pilot study for this research in the West Midlands in 2013.</w:t>
      </w:r>
    </w:p>
    <w:p w:rsidR="003E2120" w:rsidRPr="00615126" w:rsidRDefault="003E2120" w:rsidP="003E2120">
      <w:pPr>
        <w:spacing w:after="0" w:line="240" w:lineRule="auto"/>
        <w:ind w:left="-284" w:firstLine="284"/>
        <w:jc w:val="both"/>
        <w:rPr>
          <w:rFonts w:eastAsia="Times New Roman" w:cstheme="minorHAnsi"/>
          <w:b/>
          <w:color w:val="000000"/>
          <w:lang w:eastAsia="en-GB"/>
        </w:rPr>
      </w:pPr>
      <w:r w:rsidRPr="00615126">
        <w:rPr>
          <w:rFonts w:eastAsia="Times New Roman" w:cstheme="minorHAnsi"/>
          <w:b/>
          <w:color w:val="000000"/>
          <w:lang w:eastAsia="en-GB"/>
        </w:rPr>
        <w:t>What can be expected if you choose to take part?</w:t>
      </w:r>
    </w:p>
    <w:p w:rsidR="003E2120" w:rsidRPr="00615126" w:rsidRDefault="003E2120" w:rsidP="003E2120">
      <w:pPr>
        <w:spacing w:after="0" w:line="240" w:lineRule="auto"/>
        <w:ind w:right="3"/>
        <w:jc w:val="both"/>
        <w:rPr>
          <w:rFonts w:eastAsia="Times New Roman" w:cstheme="minorHAnsi"/>
          <w:color w:val="000000"/>
          <w:lang w:eastAsia="en-GB"/>
        </w:rPr>
      </w:pPr>
      <w:r w:rsidRPr="00615126">
        <w:rPr>
          <w:rFonts w:eastAsia="Times New Roman" w:cstheme="minorHAnsi"/>
          <w:color w:val="000000"/>
          <w:lang w:eastAsia="en-GB"/>
        </w:rPr>
        <w:t>You will be required to complete a questionnaire in autumn 2014 that will ask open and closed questions about 16-18 NEET provision cohorts. It will take approximately 15 minutes to complete. The questio</w:t>
      </w:r>
      <w:r w:rsidR="004C0634">
        <w:rPr>
          <w:rFonts w:eastAsia="Times New Roman" w:cstheme="minorHAnsi"/>
          <w:color w:val="000000"/>
          <w:lang w:eastAsia="en-GB"/>
        </w:rPr>
        <w:t>nnaire responses are anonymous.</w:t>
      </w:r>
    </w:p>
    <w:p w:rsidR="003E2120" w:rsidRPr="00615126" w:rsidRDefault="003E2120" w:rsidP="003E2120">
      <w:pPr>
        <w:spacing w:after="0" w:line="240" w:lineRule="auto"/>
        <w:ind w:right="3"/>
        <w:jc w:val="both"/>
        <w:rPr>
          <w:rFonts w:eastAsia="Times New Roman" w:cstheme="minorHAnsi"/>
          <w:color w:val="000000"/>
          <w:lang w:eastAsia="en-GB"/>
        </w:rPr>
      </w:pPr>
      <w:r w:rsidRPr="00615126">
        <w:rPr>
          <w:rFonts w:eastAsia="Times New Roman" w:cstheme="minorHAnsi"/>
          <w:color w:val="000000"/>
          <w:lang w:eastAsia="en-GB"/>
        </w:rPr>
        <w:t xml:space="preserve">There will be an opportunity for you to be contacted if you would be willing to provide nominees to participate in follow up one-to-one interviews. </w:t>
      </w:r>
      <w:r w:rsidRPr="00615126">
        <w:rPr>
          <w:rFonts w:eastAsia="Times New Roman" w:cstheme="minorHAnsi"/>
          <w:bCs/>
          <w:lang w:eastAsia="en-GB"/>
        </w:rPr>
        <w:t xml:space="preserve">Nominees need to possess the following type of attributes; </w:t>
      </w:r>
      <w:r w:rsidRPr="00615126">
        <w:rPr>
          <w:rFonts w:eastAsia="Times New Roman" w:cstheme="minorHAnsi"/>
          <w:color w:val="000000"/>
          <w:lang w:eastAsia="en-GB"/>
        </w:rPr>
        <w:t>substantial understanding of 16-18 NEET curriculum, finance or management experience and be ‘knowledgeable’ about education reform policy. The interviews will be arranged at a time and place to suit us both between</w:t>
      </w:r>
      <w:r w:rsidRPr="00615126">
        <w:rPr>
          <w:rFonts w:eastAsia="Times New Roman" w:cstheme="minorHAnsi"/>
          <w:i/>
          <w:color w:val="000000"/>
          <w:lang w:eastAsia="en-GB"/>
        </w:rPr>
        <w:t xml:space="preserve"> </w:t>
      </w:r>
      <w:r w:rsidRPr="00615126">
        <w:rPr>
          <w:rFonts w:eastAsia="Times New Roman" w:cstheme="minorHAnsi"/>
          <w:color w:val="000000"/>
          <w:lang w:eastAsia="en-GB"/>
        </w:rPr>
        <w:t>January-March 2015</w:t>
      </w:r>
      <w:r w:rsidRPr="00615126">
        <w:rPr>
          <w:rFonts w:eastAsia="Times New Roman" w:cstheme="minorHAnsi"/>
          <w:b/>
          <w:color w:val="000000"/>
          <w:lang w:eastAsia="en-GB"/>
        </w:rPr>
        <w:t>,</w:t>
      </w:r>
      <w:r w:rsidRPr="00615126">
        <w:rPr>
          <w:rFonts w:eastAsia="Times New Roman" w:cstheme="minorHAnsi"/>
          <w:color w:val="000000"/>
          <w:lang w:eastAsia="en-GB"/>
        </w:rPr>
        <w:t xml:space="preserve"> and will last no longer than 30 minutes each. It would also be extremely valuable to hold one small focus group; if this is possible, with 3-5 young people who have experienced NEET provision and have progressed from this into further education or training. The focus group will be arranged through you and be held at a time suit you and y</w:t>
      </w:r>
      <w:r w:rsidR="009D6963">
        <w:rPr>
          <w:rFonts w:eastAsia="Times New Roman" w:cstheme="minorHAnsi"/>
          <w:color w:val="000000"/>
          <w:lang w:eastAsia="en-GB"/>
        </w:rPr>
        <w:t xml:space="preserve">our learners on your premises. </w:t>
      </w:r>
      <w:r w:rsidRPr="00615126">
        <w:rPr>
          <w:rFonts w:eastAsia="Times New Roman" w:cstheme="minorHAnsi"/>
          <w:color w:val="000000"/>
          <w:lang w:eastAsia="en-GB"/>
        </w:rPr>
        <w:t>The focus group will la</w:t>
      </w:r>
      <w:r w:rsidR="000943C7">
        <w:rPr>
          <w:rFonts w:eastAsia="Times New Roman" w:cstheme="minorHAnsi"/>
          <w:color w:val="000000"/>
          <w:lang w:eastAsia="en-GB"/>
        </w:rPr>
        <w:t xml:space="preserve">st no longer than 45 minutes. </w:t>
      </w:r>
      <w:r w:rsidRPr="00615126">
        <w:rPr>
          <w:rFonts w:eastAsia="Times New Roman" w:cstheme="minorHAnsi"/>
          <w:color w:val="000000"/>
          <w:lang w:eastAsia="en-GB"/>
        </w:rPr>
        <w:t>Finally, five telephone interviews will be held with policy makers and key stakeholders during summer 2015.</w:t>
      </w:r>
    </w:p>
    <w:p w:rsidR="003E2120" w:rsidRPr="00615126" w:rsidRDefault="003E2120" w:rsidP="004C0634">
      <w:pPr>
        <w:spacing w:after="0" w:line="240" w:lineRule="auto"/>
        <w:ind w:left="-284" w:firstLine="284"/>
        <w:rPr>
          <w:rFonts w:eastAsia="Times New Roman" w:cstheme="minorHAnsi"/>
          <w:b/>
          <w:color w:val="000000"/>
          <w:lang w:eastAsia="en-GB"/>
        </w:rPr>
      </w:pPr>
    </w:p>
    <w:p w:rsidR="003E2120" w:rsidRPr="00615126" w:rsidRDefault="003E2120" w:rsidP="003E2120">
      <w:pPr>
        <w:spacing w:after="0" w:line="240" w:lineRule="auto"/>
        <w:rPr>
          <w:rFonts w:eastAsia="Times New Roman" w:cstheme="minorHAnsi"/>
          <w:b/>
          <w:color w:val="000000"/>
          <w:lang w:eastAsia="en-GB"/>
        </w:rPr>
      </w:pPr>
      <w:r w:rsidRPr="00615126">
        <w:rPr>
          <w:rFonts w:eastAsia="Times New Roman" w:cstheme="minorHAnsi"/>
          <w:b/>
          <w:color w:val="000000"/>
          <w:lang w:eastAsia="en-GB"/>
        </w:rPr>
        <w:t>Taking part.</w:t>
      </w:r>
    </w:p>
    <w:p w:rsidR="003E2120" w:rsidRPr="00615126" w:rsidRDefault="003E2120" w:rsidP="003E2120">
      <w:pPr>
        <w:spacing w:after="0" w:line="240" w:lineRule="auto"/>
        <w:ind w:right="3"/>
        <w:rPr>
          <w:rFonts w:eastAsia="Times New Roman" w:cstheme="minorHAnsi"/>
          <w:lang w:eastAsia="en-GB"/>
        </w:rPr>
      </w:pPr>
      <w:r w:rsidRPr="00615126">
        <w:rPr>
          <w:rFonts w:eastAsia="Times New Roman" w:cstheme="minorHAnsi"/>
          <w:lang w:eastAsia="en-GB"/>
        </w:rPr>
        <w:t xml:space="preserve">Participation is voluntary and is strictly confidential. Nominees for interviews and/or participants in the focus group can give as much or as little information as they wish. </w:t>
      </w:r>
      <w:r w:rsidRPr="00615126">
        <w:rPr>
          <w:rFonts w:eastAsia="Times New Roman" w:cstheme="minorHAnsi"/>
          <w:color w:val="000000"/>
          <w:lang w:eastAsia="en-GB"/>
        </w:rPr>
        <w:t xml:space="preserve">And they have a right to withdraw at any part of the process. </w:t>
      </w:r>
      <w:r w:rsidRPr="00615126">
        <w:rPr>
          <w:rFonts w:eastAsia="Times New Roman" w:cstheme="minorHAnsi"/>
          <w:lang w:eastAsia="en-GB"/>
        </w:rPr>
        <w:t>No-one will be named or identifiable in anyway in the report from the study.</w:t>
      </w:r>
    </w:p>
    <w:p w:rsidR="003E2120" w:rsidRPr="00615126" w:rsidRDefault="003E2120" w:rsidP="003E2120">
      <w:pPr>
        <w:spacing w:after="0" w:line="240" w:lineRule="auto"/>
        <w:rPr>
          <w:rFonts w:eastAsia="Times New Roman" w:cstheme="minorHAnsi"/>
          <w:b/>
          <w:color w:val="000000"/>
          <w:lang w:eastAsia="en-GB"/>
        </w:rPr>
      </w:pPr>
      <w:r w:rsidRPr="00615126">
        <w:rPr>
          <w:rFonts w:eastAsia="Times New Roman" w:cstheme="minorHAnsi"/>
          <w:b/>
          <w:color w:val="000000"/>
          <w:lang w:eastAsia="en-GB"/>
        </w:rPr>
        <w:t>What happens to the data collected?</w:t>
      </w:r>
    </w:p>
    <w:p w:rsidR="003E2120" w:rsidRPr="000943C7" w:rsidRDefault="003E2120" w:rsidP="003E2120">
      <w:pPr>
        <w:spacing w:after="200" w:line="240" w:lineRule="auto"/>
        <w:ind w:right="3"/>
        <w:jc w:val="both"/>
        <w:outlineLvl w:val="0"/>
        <w:rPr>
          <w:rFonts w:eastAsia="Times New Roman" w:cstheme="minorHAnsi"/>
          <w:lang w:eastAsia="en-GB"/>
        </w:rPr>
      </w:pPr>
      <w:r w:rsidRPr="00615126">
        <w:rPr>
          <w:rFonts w:eastAsia="Calibri" w:cstheme="minorHAnsi"/>
          <w:lang w:eastAsia="en-GB"/>
        </w:rPr>
        <w:t xml:space="preserve">Your responses will be coded and the data will be analysed in order to help answer the research questions. The findings will be presented in a written dissertation and presentation materials to be submitted to the University as part of the assessment of my award. Your written comments may be quoted anonymously to support the findings of the research </w:t>
      </w:r>
      <w:r w:rsidR="000943C7">
        <w:rPr>
          <w:rFonts w:eastAsia="Calibri" w:cstheme="minorHAnsi"/>
          <w:lang w:eastAsia="en-GB"/>
        </w:rPr>
        <w:t xml:space="preserve">in the </w:t>
      </w:r>
      <w:r w:rsidR="000943C7">
        <w:rPr>
          <w:rFonts w:eastAsia="Calibri" w:cstheme="minorHAnsi"/>
          <w:lang w:eastAsia="en-GB"/>
        </w:rPr>
        <w:lastRenderedPageBreak/>
        <w:t xml:space="preserve">dissertation. </w:t>
      </w:r>
      <w:r w:rsidRPr="00615126">
        <w:rPr>
          <w:rFonts w:eastAsia="Calibri" w:cstheme="minorHAnsi"/>
          <w:lang w:eastAsia="en-GB"/>
        </w:rPr>
        <w:t xml:space="preserve">All the information will be stored securely </w:t>
      </w:r>
      <w:r w:rsidRPr="00615126">
        <w:rPr>
          <w:rFonts w:eastAsia="Times New Roman" w:cstheme="minorHAnsi"/>
          <w:lang w:eastAsia="en-GB"/>
        </w:rPr>
        <w:t>in accordance with the data protection act</w:t>
      </w:r>
      <w:r w:rsidRPr="00615126">
        <w:rPr>
          <w:rFonts w:eastAsia="Calibri" w:cstheme="minorHAnsi"/>
          <w:lang w:eastAsia="en-GB"/>
        </w:rPr>
        <w:t xml:space="preserve"> and held separately to your consent forms in locked storage. It will be kept for 12 months after completion of the research and then destroyed and disposed of as confidential </w:t>
      </w:r>
      <w:r w:rsidRPr="000943C7">
        <w:rPr>
          <w:rFonts w:eastAsia="Calibri" w:cstheme="minorHAnsi"/>
          <w:lang w:eastAsia="en-GB"/>
        </w:rPr>
        <w:t>waste</w:t>
      </w:r>
      <w:r w:rsidR="000943C7">
        <w:rPr>
          <w:rFonts w:eastAsia="Calibri" w:cstheme="minorHAnsi"/>
          <w:lang w:eastAsia="en-GB"/>
        </w:rPr>
        <w:t>.</w:t>
      </w:r>
    </w:p>
    <w:p w:rsidR="009D4605" w:rsidRPr="009D4605" w:rsidRDefault="003E2120" w:rsidP="00F63D0B">
      <w:pPr>
        <w:spacing w:after="0" w:line="240" w:lineRule="auto"/>
        <w:jc w:val="both"/>
        <w:rPr>
          <w:rFonts w:eastAsia="Times New Roman" w:cstheme="minorHAnsi"/>
          <w:b/>
          <w:color w:val="000000"/>
          <w:lang w:eastAsia="en-GB"/>
        </w:rPr>
      </w:pPr>
      <w:r w:rsidRPr="00615126">
        <w:rPr>
          <w:rFonts w:eastAsia="Times New Roman" w:cstheme="minorHAnsi"/>
          <w:b/>
          <w:color w:val="000000"/>
          <w:lang w:eastAsia="en-GB"/>
        </w:rPr>
        <w:t>What happens with regards to confidentiality?</w:t>
      </w:r>
      <w:r w:rsidR="00673236">
        <w:rPr>
          <w:rFonts w:eastAsia="Times New Roman" w:cstheme="minorHAnsi"/>
          <w:b/>
          <w:color w:val="000000"/>
          <w:lang w:eastAsia="en-GB"/>
        </w:rPr>
        <w:t xml:space="preserve"> </w:t>
      </w:r>
      <w:r w:rsidRPr="00615126">
        <w:rPr>
          <w:rFonts w:eastAsia="Calibri" w:cstheme="minorHAnsi"/>
          <w:lang w:eastAsia="en-GB"/>
        </w:rPr>
        <w:t>As no personal details, names or settings are required, the information you provide on the questionnaire, in the interviews and the focus group will remain anonymous and it will not be possible to trace the findings presented in the final dissertation or any other associated materials to you or your setting.</w:t>
      </w:r>
    </w:p>
    <w:p w:rsidR="003E2120" w:rsidRPr="00615126" w:rsidRDefault="003E2120" w:rsidP="003E2120">
      <w:pPr>
        <w:spacing w:after="200" w:line="240" w:lineRule="auto"/>
        <w:ind w:right="3"/>
        <w:jc w:val="both"/>
        <w:rPr>
          <w:rFonts w:eastAsia="Calibri" w:cstheme="minorHAnsi"/>
          <w:lang w:eastAsia="en-GB"/>
        </w:rPr>
      </w:pPr>
      <w:r w:rsidRPr="00615126">
        <w:rPr>
          <w:rFonts w:eastAsia="Times New Roman" w:cstheme="minorHAnsi"/>
          <w:b/>
          <w:color w:val="000000"/>
          <w:lang w:eastAsia="en-GB"/>
        </w:rPr>
        <w:t>What happens if I do not want to take part in the research</w:t>
      </w:r>
      <w:r w:rsidR="008B3ED6" w:rsidRPr="00615126">
        <w:rPr>
          <w:rFonts w:eastAsia="Times New Roman" w:cstheme="minorHAnsi"/>
          <w:b/>
          <w:color w:val="000000"/>
          <w:lang w:eastAsia="en-GB"/>
        </w:rPr>
        <w:t>?</w:t>
      </w:r>
      <w:r w:rsidR="008B3ED6" w:rsidRPr="00615126">
        <w:rPr>
          <w:rFonts w:eastAsia="Calibri" w:cstheme="minorHAnsi"/>
          <w:lang w:eastAsia="en-GB"/>
        </w:rPr>
        <w:t xml:space="preserve"> Participation</w:t>
      </w:r>
      <w:r w:rsidRPr="00615126">
        <w:rPr>
          <w:rFonts w:eastAsia="Calibri" w:cstheme="minorHAnsi"/>
          <w:lang w:eastAsia="en-GB"/>
        </w:rPr>
        <w:t xml:space="preserve"> in the research is entirely voluntary and yo</w:t>
      </w:r>
      <w:r w:rsidR="009D6963">
        <w:rPr>
          <w:rFonts w:eastAsia="Calibri" w:cstheme="minorHAnsi"/>
          <w:lang w:eastAsia="en-GB"/>
        </w:rPr>
        <w:t xml:space="preserve">ur decision will be respected. </w:t>
      </w:r>
      <w:r w:rsidRPr="00615126">
        <w:rPr>
          <w:rFonts w:eastAsia="Calibri" w:cstheme="minorHAnsi"/>
          <w:lang w:eastAsia="en-GB"/>
        </w:rPr>
        <w:t xml:space="preserve">If you decide to participate, you will be given this information sheet to keep and asked to sign a consent form. Then you will be given </w:t>
      </w:r>
      <w:r w:rsidR="00781248">
        <w:rPr>
          <w:rFonts w:eastAsia="Calibri" w:cstheme="minorHAnsi"/>
          <w:lang w:eastAsia="en-GB"/>
        </w:rPr>
        <w:t xml:space="preserve">the questionnaire to complete. </w:t>
      </w:r>
      <w:r w:rsidRPr="00615126">
        <w:rPr>
          <w:rFonts w:eastAsia="Calibri" w:cstheme="minorHAnsi"/>
          <w:lang w:eastAsia="en-GB"/>
        </w:rPr>
        <w:t>You may leave any que</w:t>
      </w:r>
      <w:r w:rsidR="000943C7">
        <w:rPr>
          <w:rFonts w:eastAsia="Calibri" w:cstheme="minorHAnsi"/>
          <w:lang w:eastAsia="en-GB"/>
        </w:rPr>
        <w:t xml:space="preserve">stions unanswered if you wish. </w:t>
      </w:r>
      <w:r w:rsidRPr="00615126">
        <w:rPr>
          <w:rFonts w:eastAsia="Calibri" w:cstheme="minorHAnsi"/>
          <w:lang w:eastAsia="en-GB"/>
        </w:rPr>
        <w:t xml:space="preserve">You are not obliged to take any further part in the </w:t>
      </w:r>
      <w:r w:rsidR="000943C7">
        <w:rPr>
          <w:rFonts w:eastAsia="Calibri" w:cstheme="minorHAnsi"/>
          <w:lang w:eastAsia="en-GB"/>
        </w:rPr>
        <w:t xml:space="preserve">research unless you choose to. </w:t>
      </w:r>
      <w:r w:rsidRPr="00615126">
        <w:rPr>
          <w:rFonts w:eastAsia="Calibri" w:cstheme="minorHAnsi"/>
          <w:lang w:eastAsia="en-GB"/>
        </w:rPr>
        <w:t>It is your right to change your mind at any time during the process, you will not be asked to give a reason and your decision will be respected.</w:t>
      </w:r>
    </w:p>
    <w:p w:rsidR="003E2120" w:rsidRPr="009D4605" w:rsidRDefault="003E2120" w:rsidP="00F63D0B">
      <w:pPr>
        <w:spacing w:after="0" w:line="240" w:lineRule="auto"/>
        <w:jc w:val="both"/>
        <w:rPr>
          <w:rFonts w:eastAsia="Times New Roman" w:cstheme="minorHAnsi"/>
          <w:b/>
          <w:color w:val="000000"/>
          <w:lang w:eastAsia="en-GB"/>
        </w:rPr>
      </w:pPr>
      <w:r w:rsidRPr="00615126">
        <w:rPr>
          <w:rFonts w:eastAsia="Times New Roman" w:cstheme="minorHAnsi"/>
          <w:b/>
          <w:color w:val="000000"/>
          <w:lang w:eastAsia="en-GB"/>
        </w:rPr>
        <w:t xml:space="preserve">What are the </w:t>
      </w:r>
      <w:r w:rsidR="008B3ED6" w:rsidRPr="00615126">
        <w:rPr>
          <w:rFonts w:eastAsia="Times New Roman" w:cstheme="minorHAnsi"/>
          <w:b/>
          <w:color w:val="000000"/>
          <w:lang w:eastAsia="en-GB"/>
        </w:rPr>
        <w:t>benefits?</w:t>
      </w:r>
      <w:r w:rsidR="008B3ED6" w:rsidRPr="00615126">
        <w:rPr>
          <w:rFonts w:eastAsia="Calibri" w:cstheme="minorHAnsi"/>
          <w:lang w:eastAsia="en-GB"/>
        </w:rPr>
        <w:t xml:space="preserve"> There</w:t>
      </w:r>
      <w:r w:rsidRPr="00615126">
        <w:rPr>
          <w:rFonts w:eastAsia="Calibri" w:cstheme="minorHAnsi"/>
          <w:lang w:eastAsia="en-GB"/>
        </w:rPr>
        <w:t xml:space="preserve"> will be no direct benefits to those who participate in this research. </w:t>
      </w:r>
      <w:r w:rsidRPr="00615126">
        <w:rPr>
          <w:rFonts w:eastAsia="Times New Roman" w:cstheme="minorHAnsi"/>
          <w:lang w:eastAsia="en-GB"/>
        </w:rPr>
        <w:t>Your participation would provide a very important insight into this largely under-researched area of study</w:t>
      </w:r>
      <w:r w:rsidRPr="00615126">
        <w:rPr>
          <w:rFonts w:eastAsia="Calibri" w:cstheme="minorHAnsi"/>
          <w:lang w:eastAsia="en-GB"/>
        </w:rPr>
        <w:t>. The main aim of the research is to enhance knowledge about quality provision for 16-18 NEET young people in</w:t>
      </w:r>
      <w:r w:rsidR="000943C7">
        <w:rPr>
          <w:rFonts w:eastAsia="Calibri" w:cstheme="minorHAnsi"/>
          <w:lang w:eastAsia="en-GB"/>
        </w:rPr>
        <w:t xml:space="preserve"> the Further Education sector. </w:t>
      </w:r>
      <w:r w:rsidRPr="00615126">
        <w:rPr>
          <w:rFonts w:eastAsia="Times New Roman" w:cstheme="minorHAnsi"/>
          <w:lang w:eastAsia="en-GB"/>
        </w:rPr>
        <w:t>A summary research briefing will be circulated to all interested nominees an</w:t>
      </w:r>
      <w:r w:rsidR="009D6963">
        <w:rPr>
          <w:rFonts w:eastAsia="Times New Roman" w:cstheme="minorHAnsi"/>
          <w:lang w:eastAsia="en-GB"/>
        </w:rPr>
        <w:t xml:space="preserve">d participating organisations. </w:t>
      </w:r>
    </w:p>
    <w:p w:rsidR="009D4605" w:rsidRPr="009D4605" w:rsidRDefault="003E2120" w:rsidP="00F63D0B">
      <w:pPr>
        <w:spacing w:after="0" w:line="240" w:lineRule="auto"/>
        <w:jc w:val="both"/>
        <w:rPr>
          <w:rFonts w:eastAsia="Times New Roman" w:cstheme="minorHAnsi"/>
          <w:b/>
          <w:color w:val="000000"/>
          <w:lang w:eastAsia="en-GB"/>
        </w:rPr>
      </w:pPr>
      <w:r w:rsidRPr="00615126">
        <w:rPr>
          <w:rFonts w:eastAsia="Times New Roman" w:cstheme="minorHAnsi"/>
          <w:b/>
          <w:color w:val="000000"/>
          <w:lang w:eastAsia="en-GB"/>
        </w:rPr>
        <w:t>What if something goes wrong</w:t>
      </w:r>
      <w:r w:rsidR="00040229">
        <w:rPr>
          <w:rFonts w:eastAsia="Times New Roman" w:cstheme="minorHAnsi"/>
          <w:b/>
          <w:color w:val="000000"/>
          <w:lang w:eastAsia="en-GB"/>
        </w:rPr>
        <w:t>?</w:t>
      </w:r>
      <w:r w:rsidR="00F63D0B">
        <w:rPr>
          <w:rFonts w:eastAsia="Times New Roman" w:cstheme="minorHAnsi"/>
          <w:b/>
          <w:color w:val="000000"/>
          <w:lang w:eastAsia="en-GB"/>
        </w:rPr>
        <w:t xml:space="preserve"> </w:t>
      </w:r>
      <w:r w:rsidRPr="00615126">
        <w:rPr>
          <w:rFonts w:eastAsia="Calibri" w:cstheme="minorHAnsi"/>
          <w:lang w:eastAsia="en-GB"/>
        </w:rPr>
        <w:t>If there are any problems during the research process, either with the way it been conducted or the way you have been treated, then you can contact me or my University Supervisor. If you are still unhappy then you can contact the University Registrar and Secretary. All contact details can be found at the end of the s</w:t>
      </w:r>
      <w:r w:rsidR="000943C7">
        <w:rPr>
          <w:rFonts w:eastAsia="Calibri" w:cstheme="minorHAnsi"/>
          <w:lang w:eastAsia="en-GB"/>
        </w:rPr>
        <w:t>heet.</w:t>
      </w:r>
    </w:p>
    <w:p w:rsidR="003E2120" w:rsidRPr="00615126" w:rsidRDefault="003E2120" w:rsidP="00F63D0B">
      <w:pPr>
        <w:spacing w:after="200" w:line="240" w:lineRule="auto"/>
        <w:ind w:right="3"/>
        <w:jc w:val="both"/>
        <w:rPr>
          <w:rFonts w:eastAsia="Calibri" w:cstheme="minorHAnsi"/>
          <w:lang w:eastAsia="en-GB"/>
        </w:rPr>
      </w:pPr>
      <w:r w:rsidRPr="00615126">
        <w:rPr>
          <w:rFonts w:eastAsia="Times New Roman" w:cstheme="minorHAnsi"/>
          <w:b/>
          <w:color w:val="000000"/>
          <w:lang w:eastAsia="en-GB"/>
        </w:rPr>
        <w:t>Where will the research be available?</w:t>
      </w:r>
      <w:r w:rsidR="009D4605">
        <w:rPr>
          <w:rFonts w:eastAsia="Times New Roman" w:cstheme="minorHAnsi"/>
          <w:b/>
          <w:color w:val="000000"/>
          <w:lang w:eastAsia="en-GB"/>
        </w:rPr>
        <w:t xml:space="preserve"> </w:t>
      </w:r>
      <w:r w:rsidRPr="00615126">
        <w:rPr>
          <w:rFonts w:eastAsia="Calibri" w:cstheme="minorHAnsi"/>
          <w:lang w:eastAsia="en-GB"/>
        </w:rPr>
        <w:t>The research which is part of the Doctorate in Education in Widening Participation will be presented in a report that will be submitted to Staffordshire University March 2016. A reference copy will be available in the University library. If you would like to request a copy, one will be available following the results. The research report will not be published.</w:t>
      </w:r>
    </w:p>
    <w:p w:rsidR="003E2120" w:rsidRPr="00615126" w:rsidRDefault="003E2120" w:rsidP="003E2120">
      <w:pPr>
        <w:spacing w:after="0" w:line="240" w:lineRule="auto"/>
        <w:rPr>
          <w:rFonts w:eastAsia="Times New Roman" w:cstheme="minorHAnsi"/>
          <w:b/>
          <w:color w:val="000000"/>
          <w:lang w:eastAsia="en-GB"/>
        </w:rPr>
      </w:pPr>
      <w:r w:rsidRPr="00615126">
        <w:rPr>
          <w:rFonts w:eastAsia="Times New Roman" w:cstheme="minorHAnsi"/>
          <w:b/>
          <w:color w:val="000000"/>
          <w:lang w:eastAsia="en-GB"/>
        </w:rPr>
        <w:t>How has the ethical procedures been carried out and by whom?</w:t>
      </w:r>
    </w:p>
    <w:p w:rsidR="003E2120" w:rsidRPr="00640A70" w:rsidRDefault="003E2120" w:rsidP="00640A70">
      <w:pPr>
        <w:spacing w:after="200" w:line="240" w:lineRule="auto"/>
        <w:ind w:right="3"/>
        <w:jc w:val="both"/>
        <w:outlineLvl w:val="0"/>
        <w:rPr>
          <w:rFonts w:eastAsia="Calibri" w:cstheme="minorHAnsi"/>
          <w:lang w:eastAsia="en-GB"/>
        </w:rPr>
      </w:pPr>
      <w:r w:rsidRPr="00615126">
        <w:rPr>
          <w:rFonts w:eastAsia="Calibri" w:cstheme="minorHAnsi"/>
          <w:lang w:eastAsia="en-GB"/>
        </w:rPr>
        <w:t>The Staffordshire University Ethics Review Procedure has been followed and the research methodology approved by the Faculty of Business, Educatio</w:t>
      </w:r>
      <w:r w:rsidR="000943C7">
        <w:rPr>
          <w:rFonts w:eastAsia="Calibri" w:cstheme="minorHAnsi"/>
          <w:lang w:eastAsia="en-GB"/>
        </w:rPr>
        <w:t>n and Law Ethical Review Panel.</w:t>
      </w:r>
      <w:r w:rsidRPr="00615126">
        <w:rPr>
          <w:rFonts w:eastAsia="Calibri" w:cstheme="minorHAnsi"/>
          <w:lang w:eastAsia="en-GB"/>
        </w:rPr>
        <w:t xml:space="preserve"> </w:t>
      </w:r>
      <w:r w:rsidRPr="00615126">
        <w:rPr>
          <w:rFonts w:eastAsia="Times New Roman" w:cstheme="minorHAnsi"/>
          <w:b/>
          <w:color w:val="000000"/>
          <w:lang w:eastAsia="en-GB"/>
        </w:rPr>
        <w:t xml:space="preserve">What happens </w:t>
      </w:r>
      <w:r w:rsidR="008B3ED6" w:rsidRPr="00615126">
        <w:rPr>
          <w:rFonts w:eastAsia="Times New Roman" w:cstheme="minorHAnsi"/>
          <w:b/>
          <w:color w:val="000000"/>
          <w:lang w:eastAsia="en-GB"/>
        </w:rPr>
        <w:t>now?</w:t>
      </w:r>
      <w:r w:rsidR="008B3ED6" w:rsidRPr="00615126">
        <w:rPr>
          <w:rFonts w:eastAsia="Calibri" w:cstheme="minorHAnsi"/>
          <w:lang w:eastAsia="en-GB"/>
        </w:rPr>
        <w:t xml:space="preserve"> If</w:t>
      </w:r>
      <w:r w:rsidRPr="00615126">
        <w:rPr>
          <w:rFonts w:eastAsia="Calibri" w:cstheme="minorHAnsi"/>
          <w:lang w:eastAsia="en-GB"/>
        </w:rPr>
        <w:t xml:space="preserve"> you would like to be part of the research please read and sign the attached consent sheet and return it to me. You will receive a signed copy to keep. I will keep the original in a secure file. </w:t>
      </w:r>
      <w:r w:rsidRPr="00615126">
        <w:rPr>
          <w:rFonts w:eastAsia="Times New Roman" w:cstheme="minorHAnsi"/>
          <w:color w:val="000000"/>
          <w:lang w:eastAsia="en-GB"/>
        </w:rPr>
        <w:t xml:space="preserve">A request form will be sent to Chief Executives of participating Further Education organisations in the Midlands region to confirm their nominees for interviews. The researcher will then contact the nominee to discuss the study and make arrangements for interviews and/or focus group </w:t>
      </w:r>
      <w:r w:rsidR="008B3ED6" w:rsidRPr="00615126">
        <w:rPr>
          <w:rFonts w:eastAsia="Times New Roman" w:cstheme="minorHAnsi"/>
          <w:b/>
          <w:color w:val="000000"/>
          <w:lang w:eastAsia="en-GB"/>
        </w:rPr>
        <w:t>if</w:t>
      </w:r>
      <w:r w:rsidRPr="00615126">
        <w:rPr>
          <w:rFonts w:eastAsia="Times New Roman" w:cstheme="minorHAnsi"/>
          <w:b/>
          <w:color w:val="000000"/>
          <w:lang w:eastAsia="en-GB"/>
        </w:rPr>
        <w:t xml:space="preserve"> you have any further questions about the </w:t>
      </w:r>
      <w:r w:rsidR="008B3ED6" w:rsidRPr="00615126">
        <w:rPr>
          <w:rFonts w:eastAsia="Times New Roman" w:cstheme="minorHAnsi"/>
          <w:b/>
          <w:color w:val="000000"/>
          <w:lang w:eastAsia="en-GB"/>
        </w:rPr>
        <w:t>research.</w:t>
      </w:r>
      <w:r w:rsidR="008B3ED6" w:rsidRPr="00615126">
        <w:rPr>
          <w:rFonts w:eastAsia="Times New Roman" w:cstheme="minorHAnsi"/>
          <w:color w:val="000000"/>
          <w:lang w:eastAsia="en-GB"/>
        </w:rPr>
        <w:t xml:space="preserve"> If</w:t>
      </w:r>
      <w:r w:rsidRPr="00615126">
        <w:rPr>
          <w:rFonts w:eastAsia="Times New Roman" w:cstheme="minorHAnsi"/>
          <w:color w:val="000000"/>
          <w:lang w:eastAsia="en-GB"/>
        </w:rPr>
        <w:t xml:space="preserve"> there is anything you would like to discuss in more detail, then please do c</w:t>
      </w:r>
      <w:r w:rsidR="000943C7">
        <w:rPr>
          <w:rFonts w:eastAsia="Times New Roman" w:cstheme="minorHAnsi"/>
          <w:color w:val="000000"/>
          <w:lang w:eastAsia="en-GB"/>
        </w:rPr>
        <w:t xml:space="preserve">ontact me directly. </w:t>
      </w:r>
      <w:r w:rsidRPr="00615126">
        <w:rPr>
          <w:rFonts w:eastAsia="Times New Roman" w:cstheme="minorHAnsi"/>
          <w:color w:val="000000"/>
          <w:lang w:eastAsia="en-GB"/>
        </w:rPr>
        <w:t xml:space="preserve">I would be pleased to answer your questions. </w:t>
      </w:r>
      <w:r w:rsidRPr="00615126">
        <w:rPr>
          <w:rFonts w:eastAsia="Calibri" w:cstheme="minorHAnsi"/>
          <w:b/>
          <w:lang w:eastAsia="en-GB"/>
        </w:rPr>
        <w:t>Thank you for your time reading this information sheet and considering taking part in the research.</w:t>
      </w:r>
    </w:p>
    <w:p w:rsidR="003E2120" w:rsidRPr="00781248" w:rsidRDefault="003E2120" w:rsidP="003E2120">
      <w:pPr>
        <w:tabs>
          <w:tab w:val="left" w:pos="4962"/>
          <w:tab w:val="left" w:pos="5580"/>
        </w:tabs>
        <w:spacing w:after="200" w:line="240" w:lineRule="auto"/>
        <w:jc w:val="both"/>
        <w:outlineLvl w:val="0"/>
        <w:rPr>
          <w:rFonts w:eastAsia="Calibri" w:cstheme="minorHAnsi"/>
          <w:lang w:eastAsia="en-GB"/>
        </w:rPr>
      </w:pPr>
      <w:r w:rsidRPr="00781248">
        <w:rPr>
          <w:rFonts w:eastAsia="Calibri" w:cstheme="minorHAnsi"/>
          <w:b/>
          <w:lang w:eastAsia="en-GB"/>
        </w:rPr>
        <w:t xml:space="preserve">Research Supervisor:  </w:t>
      </w:r>
      <w:r w:rsidRPr="00781248">
        <w:rPr>
          <w:rFonts w:eastAsia="Calibri" w:cstheme="minorHAnsi"/>
          <w:lang w:eastAsia="en-GB"/>
        </w:rPr>
        <w:t>Professor Tehmina Basit           Telephone: +44 (0)1782 294242</w:t>
      </w:r>
    </w:p>
    <w:p w:rsidR="003E2120" w:rsidRPr="00781248" w:rsidRDefault="003E2120" w:rsidP="009D4605">
      <w:pPr>
        <w:spacing w:after="200" w:line="240" w:lineRule="auto"/>
        <w:jc w:val="both"/>
        <w:outlineLvl w:val="0"/>
        <w:rPr>
          <w:rFonts w:eastAsia="Times New Roman" w:cstheme="minorHAnsi"/>
          <w:color w:val="0000FF"/>
          <w:u w:val="single"/>
          <w:lang w:val="en-AU" w:eastAsia="en-GB"/>
        </w:rPr>
      </w:pPr>
      <w:r w:rsidRPr="00781248">
        <w:rPr>
          <w:rFonts w:eastAsia="Times New Roman" w:cstheme="minorHAnsi"/>
          <w:lang w:eastAsia="en-GB"/>
        </w:rPr>
        <w:t xml:space="preserve">                                                                                       </w:t>
      </w:r>
      <w:r w:rsidR="0084346E">
        <w:rPr>
          <w:rFonts w:eastAsia="Times New Roman" w:cstheme="minorHAnsi"/>
          <w:lang w:eastAsia="en-GB"/>
        </w:rPr>
        <w:t xml:space="preserve">     </w:t>
      </w:r>
      <w:r w:rsidRPr="00781248">
        <w:rPr>
          <w:rFonts w:eastAsia="Times New Roman" w:cstheme="minorHAnsi"/>
          <w:lang w:eastAsia="en-GB"/>
        </w:rPr>
        <w:t xml:space="preserve">   E</w:t>
      </w:r>
      <w:r w:rsidRPr="00781248">
        <w:rPr>
          <w:rFonts w:eastAsia="Times New Roman" w:cstheme="minorHAnsi"/>
          <w:lang w:val="en-AU" w:eastAsia="en-GB"/>
        </w:rPr>
        <w:t xml:space="preserve">mail: </w:t>
      </w:r>
      <w:hyperlink r:id="rId36" w:history="1">
        <w:r w:rsidRPr="00781248">
          <w:rPr>
            <w:rFonts w:eastAsia="Times New Roman" w:cstheme="minorHAnsi"/>
            <w:color w:val="0000FF"/>
            <w:u w:val="single"/>
            <w:lang w:val="en-AU" w:eastAsia="en-GB"/>
          </w:rPr>
          <w:t>t.n.basit@staffs.ac.uk</w:t>
        </w:r>
      </w:hyperlink>
    </w:p>
    <w:p w:rsidR="003E2120" w:rsidRPr="00781248" w:rsidRDefault="003E2120" w:rsidP="003E2120">
      <w:pPr>
        <w:spacing w:after="200" w:line="240" w:lineRule="auto"/>
        <w:jc w:val="both"/>
        <w:outlineLvl w:val="0"/>
        <w:rPr>
          <w:rFonts w:eastAsia="Calibri" w:cstheme="minorHAnsi"/>
          <w:lang w:eastAsia="en-GB"/>
        </w:rPr>
      </w:pPr>
      <w:r w:rsidRPr="00781248">
        <w:rPr>
          <w:rFonts w:eastAsia="Calibri" w:cstheme="minorHAnsi"/>
          <w:b/>
          <w:lang w:eastAsia="en-GB"/>
        </w:rPr>
        <w:t xml:space="preserve">Researcher: </w:t>
      </w:r>
      <w:r w:rsidRPr="00781248">
        <w:rPr>
          <w:rFonts w:eastAsia="Calibri" w:cstheme="minorHAnsi"/>
          <w:lang w:eastAsia="en-GB"/>
        </w:rPr>
        <w:t>Marilyn McHugh                                          Telephone: 0121 442 2114</w:t>
      </w:r>
    </w:p>
    <w:p w:rsidR="003E2120" w:rsidRPr="00781248" w:rsidRDefault="003E2120" w:rsidP="00781248">
      <w:pPr>
        <w:tabs>
          <w:tab w:val="left" w:pos="5103"/>
          <w:tab w:val="left" w:pos="6096"/>
        </w:tabs>
        <w:spacing w:after="200" w:line="240" w:lineRule="auto"/>
        <w:ind w:left="-284" w:right="-688" w:firstLine="284"/>
        <w:jc w:val="both"/>
        <w:outlineLvl w:val="0"/>
        <w:rPr>
          <w:rFonts w:eastAsia="Calibri" w:cstheme="minorHAnsi"/>
          <w:b/>
          <w:lang w:eastAsia="en-GB"/>
        </w:rPr>
      </w:pPr>
      <w:r w:rsidRPr="00781248">
        <w:rPr>
          <w:rFonts w:eastAsia="Times New Roman" w:cstheme="minorHAnsi"/>
          <w:lang w:eastAsia="en-GB"/>
        </w:rPr>
        <w:t xml:space="preserve">                                                                                               E</w:t>
      </w:r>
      <w:r w:rsidRPr="00781248">
        <w:rPr>
          <w:rFonts w:eastAsia="Times New Roman" w:cstheme="minorHAnsi"/>
          <w:lang w:val="en-AU" w:eastAsia="en-GB"/>
        </w:rPr>
        <w:t xml:space="preserve">mail: </w:t>
      </w:r>
      <w:hyperlink r:id="rId37" w:history="1">
        <w:r w:rsidRPr="00781248">
          <w:rPr>
            <w:rFonts w:eastAsia="Times New Roman" w:cstheme="minorHAnsi"/>
            <w:color w:val="0000FF"/>
            <w:u w:val="single"/>
            <w:lang w:eastAsia="en-GB"/>
          </w:rPr>
          <w:t>m001696b@student.staffs.ac.uk</w:t>
        </w:r>
      </w:hyperlink>
      <w:r w:rsidRPr="00781248">
        <w:rPr>
          <w:rFonts w:eastAsia="Times New Roman" w:cstheme="minorHAnsi"/>
          <w:lang w:eastAsia="en-GB"/>
        </w:rPr>
        <w:t xml:space="preserve"> </w:t>
      </w:r>
    </w:p>
    <w:p w:rsidR="003E2120" w:rsidRPr="00781248" w:rsidRDefault="003E2120" w:rsidP="003E2120">
      <w:pPr>
        <w:tabs>
          <w:tab w:val="left" w:pos="5103"/>
          <w:tab w:val="left" w:pos="6096"/>
        </w:tabs>
        <w:spacing w:after="200" w:line="240" w:lineRule="auto"/>
        <w:jc w:val="both"/>
        <w:outlineLvl w:val="0"/>
        <w:rPr>
          <w:rFonts w:eastAsia="Calibri" w:cstheme="minorHAnsi"/>
          <w:lang w:eastAsia="en-GB"/>
        </w:rPr>
      </w:pPr>
      <w:r w:rsidRPr="00781248">
        <w:rPr>
          <w:rFonts w:eastAsia="Calibri" w:cstheme="minorHAnsi"/>
          <w:b/>
          <w:lang w:eastAsia="en-GB"/>
        </w:rPr>
        <w:t>University Registrar/ Secretary:</w:t>
      </w:r>
      <w:r w:rsidRPr="0084346E">
        <w:rPr>
          <w:rFonts w:eastAsia="Calibri" w:cstheme="minorHAnsi"/>
          <w:lang w:eastAsia="en-GB"/>
        </w:rPr>
        <w:t xml:space="preserve">                                   </w:t>
      </w:r>
      <w:r w:rsidR="0084346E" w:rsidRPr="0084346E">
        <w:rPr>
          <w:rFonts w:eastAsia="Calibri" w:cstheme="minorHAnsi"/>
          <w:lang w:eastAsia="en-GB"/>
        </w:rPr>
        <w:t xml:space="preserve"> </w:t>
      </w:r>
      <w:r w:rsidRPr="0084346E">
        <w:rPr>
          <w:rFonts w:eastAsia="Calibri" w:cstheme="minorHAnsi"/>
          <w:lang w:eastAsia="en-GB"/>
        </w:rPr>
        <w:t xml:space="preserve"> </w:t>
      </w:r>
      <w:r w:rsidRPr="00781248">
        <w:rPr>
          <w:rFonts w:eastAsia="Calibri" w:cstheme="minorHAnsi"/>
          <w:lang w:eastAsia="en-GB"/>
        </w:rPr>
        <w:t>Telephone:</w:t>
      </w:r>
    </w:p>
    <w:p w:rsidR="003E2120" w:rsidRPr="0084346E" w:rsidRDefault="003E2120" w:rsidP="00781248">
      <w:pPr>
        <w:tabs>
          <w:tab w:val="left" w:pos="5103"/>
          <w:tab w:val="left" w:pos="6096"/>
        </w:tabs>
        <w:spacing w:after="200" w:line="240" w:lineRule="auto"/>
        <w:ind w:left="-284" w:firstLine="284"/>
        <w:jc w:val="both"/>
        <w:outlineLvl w:val="0"/>
        <w:rPr>
          <w:rFonts w:eastAsia="Calibri" w:cstheme="minorHAnsi"/>
          <w:lang w:eastAsia="en-GB"/>
        </w:rPr>
      </w:pPr>
      <w:r w:rsidRPr="0084346E">
        <w:rPr>
          <w:rFonts w:eastAsia="Calibri" w:cstheme="minorHAnsi"/>
          <w:lang w:eastAsia="en-GB"/>
        </w:rPr>
        <w:t xml:space="preserve">                                                                                              </w:t>
      </w:r>
      <w:r w:rsidR="0084346E" w:rsidRPr="0084346E">
        <w:rPr>
          <w:rFonts w:eastAsia="Calibri" w:cstheme="minorHAnsi"/>
          <w:lang w:eastAsia="en-GB"/>
        </w:rPr>
        <w:t xml:space="preserve"> </w:t>
      </w:r>
      <w:r w:rsidRPr="0084346E">
        <w:rPr>
          <w:rFonts w:eastAsia="Calibri" w:cstheme="minorHAnsi"/>
          <w:lang w:eastAsia="en-GB"/>
        </w:rPr>
        <w:t xml:space="preserve">Email:                   </w:t>
      </w:r>
    </w:p>
    <w:p w:rsidR="002E72D6" w:rsidRPr="00BF689A" w:rsidRDefault="00824115" w:rsidP="00640A70">
      <w:pPr>
        <w:tabs>
          <w:tab w:val="left" w:pos="1985"/>
          <w:tab w:val="left" w:pos="3402"/>
        </w:tabs>
        <w:spacing w:after="200" w:line="276" w:lineRule="auto"/>
        <w:rPr>
          <w:rFonts w:eastAsia="Calibri" w:cstheme="minorHAnsi"/>
          <w:b/>
          <w:sz w:val="24"/>
          <w:szCs w:val="24"/>
          <w:lang w:eastAsia="en-GB"/>
        </w:rPr>
      </w:pPr>
      <w:r>
        <w:rPr>
          <w:rFonts w:eastAsia="Calibri" w:cstheme="minorHAnsi"/>
          <w:b/>
          <w:sz w:val="24"/>
          <w:szCs w:val="24"/>
          <w:lang w:eastAsia="en-GB"/>
        </w:rPr>
        <w:lastRenderedPageBreak/>
        <w:t>Appendix 17</w:t>
      </w:r>
      <w:r w:rsidR="002575A2">
        <w:rPr>
          <w:rFonts w:eastAsia="Calibri" w:cstheme="minorHAnsi"/>
          <w:b/>
          <w:sz w:val="24"/>
          <w:szCs w:val="24"/>
          <w:lang w:eastAsia="en-GB"/>
        </w:rPr>
        <w:t xml:space="preserve">: </w:t>
      </w:r>
      <w:r w:rsidR="002E72D6" w:rsidRPr="00615126">
        <w:rPr>
          <w:rFonts w:eastAsia="Calibri" w:cstheme="minorHAnsi"/>
          <w:b/>
          <w:sz w:val="24"/>
          <w:szCs w:val="24"/>
          <w:lang w:eastAsia="en-GB"/>
        </w:rPr>
        <w:t>Project Information Sheet - Telephone Interviews</w:t>
      </w:r>
      <w:r w:rsidR="00BF689A">
        <w:rPr>
          <w:rFonts w:eastAsia="Calibri" w:cstheme="minorHAnsi"/>
          <w:b/>
          <w:sz w:val="24"/>
          <w:szCs w:val="24"/>
          <w:lang w:eastAsia="en-GB"/>
        </w:rPr>
        <w:t xml:space="preserve"> with</w:t>
      </w:r>
      <w:r w:rsidR="002E72D6" w:rsidRPr="00615126">
        <w:rPr>
          <w:rFonts w:eastAsia="Calibri" w:cstheme="minorHAnsi"/>
          <w:b/>
          <w:sz w:val="24"/>
          <w:szCs w:val="24"/>
          <w:lang w:eastAsia="en-GB"/>
        </w:rPr>
        <w:t xml:space="preserve"> Policymakers </w:t>
      </w:r>
    </w:p>
    <w:p w:rsidR="002E72D6" w:rsidRPr="00D52170" w:rsidRDefault="002E72D6" w:rsidP="002E72D6">
      <w:pPr>
        <w:spacing w:after="200" w:line="240" w:lineRule="auto"/>
        <w:jc w:val="both"/>
        <w:outlineLvl w:val="0"/>
        <w:rPr>
          <w:rFonts w:eastAsia="Calibri" w:cstheme="minorHAnsi"/>
          <w:b/>
          <w:lang w:eastAsia="en-GB"/>
        </w:rPr>
      </w:pPr>
      <w:r w:rsidRPr="00D52170">
        <w:rPr>
          <w:rFonts w:eastAsia="Calibri" w:cstheme="minorHAnsi"/>
          <w:b/>
          <w:lang w:eastAsia="en-GB"/>
        </w:rPr>
        <w:t>Doctor of Education in Widening Participation</w:t>
      </w:r>
    </w:p>
    <w:p w:rsidR="002E72D6" w:rsidRPr="00D52170" w:rsidRDefault="002E72D6" w:rsidP="00BF689A">
      <w:pPr>
        <w:spacing w:after="200" w:line="240" w:lineRule="auto"/>
        <w:ind w:right="28"/>
        <w:jc w:val="both"/>
        <w:outlineLvl w:val="0"/>
        <w:rPr>
          <w:rFonts w:eastAsia="Calibri" w:cstheme="minorHAnsi"/>
          <w:lang w:eastAsia="en-GB"/>
        </w:rPr>
      </w:pPr>
      <w:r w:rsidRPr="00D52170">
        <w:rPr>
          <w:rFonts w:eastAsia="Times New Roman" w:cstheme="minorHAnsi"/>
          <w:color w:val="000000"/>
          <w:lang w:eastAsia="en-GB"/>
        </w:rPr>
        <w:t>As part of an Education Doctorate in Widening Participation at Staffordshire University I am carrying out a research project about current opportunities for education and training for 16-18 year old young people not in education, e</w:t>
      </w:r>
      <w:r w:rsidR="000943C7">
        <w:rPr>
          <w:rFonts w:eastAsia="Times New Roman" w:cstheme="minorHAnsi"/>
          <w:color w:val="000000"/>
          <w:lang w:eastAsia="en-GB"/>
        </w:rPr>
        <w:t xml:space="preserve">mployment or training (NEET). </w:t>
      </w:r>
      <w:r w:rsidRPr="00D52170">
        <w:rPr>
          <w:rFonts w:eastAsia="Times New Roman" w:cstheme="minorHAnsi"/>
          <w:color w:val="000000"/>
          <w:lang w:eastAsia="en-GB"/>
        </w:rPr>
        <w:t xml:space="preserve">I would like to invite you to participate. </w:t>
      </w:r>
      <w:r w:rsidRPr="00D52170">
        <w:rPr>
          <w:rFonts w:eastAsia="Calibri" w:cstheme="minorHAnsi"/>
          <w:lang w:eastAsia="en-GB"/>
        </w:rPr>
        <w:t xml:space="preserve">It is important that you understand why the research is being carried out and what it involves before you decide to contribute. I have provided the following information for you to consider and if there is anything that you would like clarified, do not hesitate to contact me before coming to a decision. </w:t>
      </w:r>
    </w:p>
    <w:p w:rsidR="002E72D6" w:rsidRPr="00D52170" w:rsidRDefault="002E72D6" w:rsidP="00BF689A">
      <w:pPr>
        <w:spacing w:after="200" w:line="240" w:lineRule="auto"/>
        <w:ind w:left="2410" w:right="28" w:hanging="2410"/>
        <w:outlineLvl w:val="0"/>
        <w:rPr>
          <w:rFonts w:eastAsia="Times New Roman" w:cstheme="minorHAnsi"/>
          <w:lang w:eastAsia="en-GB"/>
        </w:rPr>
      </w:pPr>
      <w:r w:rsidRPr="00D52170">
        <w:rPr>
          <w:rFonts w:eastAsia="Calibri" w:cstheme="minorHAnsi"/>
          <w:b/>
          <w:lang w:eastAsia="en-GB"/>
        </w:rPr>
        <w:t xml:space="preserve">Title of Research Project: </w:t>
      </w:r>
      <w:r w:rsidRPr="00D52170">
        <w:rPr>
          <w:rFonts w:eastAsia="Times New Roman" w:cstheme="minorHAnsi"/>
          <w:b/>
          <w:lang w:eastAsia="en-GB"/>
        </w:rPr>
        <w:t>Further Education Provision for 16-18 year o</w:t>
      </w:r>
      <w:r w:rsidR="000943C7">
        <w:rPr>
          <w:rFonts w:eastAsia="Times New Roman" w:cstheme="minorHAnsi"/>
          <w:b/>
          <w:lang w:eastAsia="en-GB"/>
        </w:rPr>
        <w:t xml:space="preserve">ld NEET Young People: Policies </w:t>
      </w:r>
      <w:r w:rsidRPr="00D52170">
        <w:rPr>
          <w:rFonts w:eastAsia="Times New Roman" w:cstheme="minorHAnsi"/>
          <w:b/>
          <w:lang w:eastAsia="en-GB"/>
        </w:rPr>
        <w:t>and Practices within the Coalition Government’s Education Reforms</w:t>
      </w:r>
      <w:r w:rsidRPr="00D52170">
        <w:rPr>
          <w:rFonts w:eastAsia="Times New Roman" w:cstheme="minorHAnsi"/>
          <w:lang w:eastAsia="en-GB"/>
        </w:rPr>
        <w:t>.</w:t>
      </w:r>
    </w:p>
    <w:p w:rsidR="002E72D6" w:rsidRPr="00D52170" w:rsidRDefault="002E72D6" w:rsidP="002E72D6">
      <w:pPr>
        <w:spacing w:after="0" w:line="240" w:lineRule="auto"/>
        <w:rPr>
          <w:rFonts w:eastAsia="Times New Roman" w:cstheme="minorHAnsi"/>
          <w:b/>
          <w:color w:val="000000"/>
          <w:lang w:eastAsia="en-GB"/>
        </w:rPr>
      </w:pPr>
      <w:r w:rsidRPr="00D52170">
        <w:rPr>
          <w:rFonts w:eastAsia="Times New Roman" w:cstheme="minorHAnsi"/>
          <w:b/>
          <w:color w:val="000000"/>
          <w:lang w:eastAsia="en-GB"/>
        </w:rPr>
        <w:t>What is the research project about?</w:t>
      </w:r>
    </w:p>
    <w:p w:rsidR="002E72D6" w:rsidRPr="00D52170" w:rsidRDefault="002E72D6" w:rsidP="00640A70">
      <w:pPr>
        <w:spacing w:after="0" w:line="240" w:lineRule="auto"/>
        <w:ind w:right="-113"/>
        <w:jc w:val="both"/>
        <w:rPr>
          <w:rFonts w:eastAsia="Times New Roman" w:cstheme="minorHAnsi"/>
          <w:lang w:val="en-US" w:eastAsia="en-GB"/>
        </w:rPr>
      </w:pPr>
      <w:r w:rsidRPr="00D52170">
        <w:rPr>
          <w:rFonts w:eastAsia="Times New Roman" w:cstheme="minorHAnsi"/>
          <w:color w:val="000000"/>
          <w:lang w:eastAsia="en-GB"/>
        </w:rPr>
        <w:t xml:space="preserve">The research aims to identify main factors and issues </w:t>
      </w:r>
      <w:r w:rsidRPr="00D52170">
        <w:rPr>
          <w:rFonts w:eastAsia="Times New Roman" w:cstheme="minorHAnsi"/>
          <w:lang w:eastAsia="en-GB"/>
        </w:rPr>
        <w:t>associated with the take-up of provision in Further Edu</w:t>
      </w:r>
      <w:r w:rsidR="000943C7">
        <w:rPr>
          <w:rFonts w:eastAsia="Times New Roman" w:cstheme="minorHAnsi"/>
          <w:lang w:eastAsia="en-GB"/>
        </w:rPr>
        <w:t xml:space="preserve">cation by 16-18 year old NEET. </w:t>
      </w:r>
      <w:r w:rsidRPr="00D52170">
        <w:rPr>
          <w:rFonts w:eastAsia="Times New Roman" w:cstheme="minorHAnsi"/>
          <w:color w:val="000000"/>
          <w:lang w:eastAsia="en-GB"/>
        </w:rPr>
        <w:t>The key purpose focuses on the relationship between changing Government education policy, provider provision and NEET participation. The study seeks to gain a perspective from the providers of NEET provision and their learners about what type of provision works for 16-18 NEET and best sustains transition to educ</w:t>
      </w:r>
      <w:r w:rsidR="000943C7">
        <w:rPr>
          <w:rFonts w:eastAsia="Times New Roman" w:cstheme="minorHAnsi"/>
          <w:color w:val="000000"/>
          <w:lang w:eastAsia="en-GB"/>
        </w:rPr>
        <w:t xml:space="preserve">ation, employment or training. </w:t>
      </w:r>
      <w:r w:rsidRPr="00D52170">
        <w:rPr>
          <w:rFonts w:eastAsia="Times New Roman" w:cstheme="minorHAnsi"/>
          <w:color w:val="000000"/>
          <w:lang w:eastAsia="en-GB"/>
        </w:rPr>
        <w:t xml:space="preserve">This area is topical with the introduction of a new National Curriculum, </w:t>
      </w:r>
      <w:r w:rsidRPr="00D52170">
        <w:rPr>
          <w:rFonts w:eastAsia="Times New Roman" w:cstheme="minorHAnsi"/>
          <w:lang w:val="en-US" w:eastAsia="en-GB"/>
        </w:rPr>
        <w:t>the launch of Local Enterprise Partnerships, Traineeships and the Study Programme in 2013.</w:t>
      </w:r>
    </w:p>
    <w:p w:rsidR="002E72D6" w:rsidRPr="00D52170" w:rsidRDefault="002E72D6" w:rsidP="002E72D6">
      <w:pPr>
        <w:spacing w:after="0" w:line="240" w:lineRule="auto"/>
        <w:rPr>
          <w:rFonts w:eastAsia="Times New Roman" w:cstheme="minorHAnsi"/>
          <w:lang w:val="en-US" w:eastAsia="en-GB"/>
        </w:rPr>
      </w:pPr>
    </w:p>
    <w:p w:rsidR="002E72D6" w:rsidRPr="00D52170" w:rsidRDefault="002E72D6" w:rsidP="002E72D6">
      <w:pPr>
        <w:spacing w:after="0" w:line="240" w:lineRule="auto"/>
        <w:jc w:val="both"/>
        <w:rPr>
          <w:rFonts w:eastAsia="Times New Roman" w:cstheme="minorHAnsi"/>
          <w:b/>
          <w:lang w:eastAsia="en-GB"/>
        </w:rPr>
      </w:pPr>
      <w:r w:rsidRPr="00D52170">
        <w:rPr>
          <w:rFonts w:eastAsia="Times New Roman" w:cstheme="minorHAnsi"/>
          <w:b/>
          <w:lang w:eastAsia="en-GB"/>
        </w:rPr>
        <w:t>Why have you been chosen?</w:t>
      </w:r>
    </w:p>
    <w:p w:rsidR="002E72D6" w:rsidRPr="00D52170" w:rsidRDefault="002E72D6" w:rsidP="00640A70">
      <w:pPr>
        <w:spacing w:after="0" w:line="240" w:lineRule="auto"/>
        <w:ind w:right="-113"/>
        <w:jc w:val="both"/>
        <w:rPr>
          <w:rFonts w:eastAsia="Calibri" w:cstheme="minorHAnsi"/>
          <w:lang w:eastAsia="en-GB"/>
        </w:rPr>
      </w:pPr>
      <w:r w:rsidRPr="00D52170">
        <w:rPr>
          <w:rFonts w:eastAsia="Times New Roman" w:cstheme="minorHAnsi"/>
          <w:lang w:eastAsia="en-GB"/>
        </w:rPr>
        <w:t xml:space="preserve">The </w:t>
      </w:r>
      <w:r w:rsidRPr="00D52170">
        <w:rPr>
          <w:rFonts w:eastAsia="Times New Roman" w:cstheme="minorHAnsi"/>
          <w:color w:val="000000"/>
          <w:lang w:eastAsia="en-GB"/>
        </w:rPr>
        <w:t>research topic concerns the 16-18 NEET Further Education provision context and recent Coalit</w:t>
      </w:r>
      <w:r w:rsidR="000943C7">
        <w:rPr>
          <w:rFonts w:eastAsia="Times New Roman" w:cstheme="minorHAnsi"/>
          <w:color w:val="000000"/>
          <w:lang w:eastAsia="en-GB"/>
        </w:rPr>
        <w:t xml:space="preserve">ion Government policy changes. </w:t>
      </w:r>
      <w:r w:rsidRPr="00D52170">
        <w:rPr>
          <w:rFonts w:eastAsia="Times New Roman" w:cstheme="minorHAnsi"/>
          <w:color w:val="000000"/>
          <w:lang w:eastAsia="en-GB"/>
        </w:rPr>
        <w:t>You have been chosen because you will have expertise in the field of national policy development and /or its implem</w:t>
      </w:r>
      <w:r w:rsidR="000943C7">
        <w:rPr>
          <w:rFonts w:eastAsia="Times New Roman" w:cstheme="minorHAnsi"/>
          <w:color w:val="000000"/>
          <w:lang w:eastAsia="en-GB"/>
        </w:rPr>
        <w:t xml:space="preserve">entation. </w:t>
      </w:r>
      <w:r w:rsidRPr="00D52170">
        <w:rPr>
          <w:rFonts w:eastAsia="Times New Roman" w:cstheme="minorHAnsi"/>
          <w:color w:val="000000"/>
          <w:lang w:eastAsia="en-GB"/>
        </w:rPr>
        <w:t>As a representative of a policymaking or key stakeholder organisation you will be in a position to contribute wider perspectives relevant to this topic.</w:t>
      </w:r>
    </w:p>
    <w:p w:rsidR="002E72D6" w:rsidRPr="00D52170" w:rsidRDefault="002E72D6" w:rsidP="004C0634">
      <w:pPr>
        <w:spacing w:after="0" w:line="240" w:lineRule="auto"/>
        <w:ind w:left="-284" w:right="-114" w:firstLine="284"/>
        <w:jc w:val="both"/>
        <w:rPr>
          <w:rFonts w:eastAsia="Times New Roman" w:cstheme="minorHAnsi"/>
          <w:lang w:eastAsia="en-GB"/>
        </w:rPr>
      </w:pPr>
    </w:p>
    <w:p w:rsidR="002E72D6" w:rsidRPr="00D52170" w:rsidRDefault="002E72D6" w:rsidP="002E72D6">
      <w:pPr>
        <w:spacing w:after="0" w:line="240" w:lineRule="auto"/>
        <w:jc w:val="both"/>
        <w:rPr>
          <w:rFonts w:eastAsia="Times New Roman" w:cstheme="minorHAnsi"/>
          <w:b/>
          <w:color w:val="000000"/>
          <w:lang w:eastAsia="en-GB"/>
        </w:rPr>
      </w:pPr>
      <w:r w:rsidRPr="00D52170">
        <w:rPr>
          <w:rFonts w:eastAsia="Times New Roman" w:cstheme="minorHAnsi"/>
          <w:b/>
          <w:color w:val="000000"/>
          <w:lang w:eastAsia="en-GB"/>
        </w:rPr>
        <w:t>What can be expected if you choose to take part?</w:t>
      </w:r>
    </w:p>
    <w:p w:rsidR="002E72D6" w:rsidRPr="00D52170" w:rsidRDefault="002E72D6" w:rsidP="00640A70">
      <w:pPr>
        <w:spacing w:after="0" w:line="240" w:lineRule="auto"/>
        <w:ind w:right="-113"/>
        <w:jc w:val="both"/>
        <w:rPr>
          <w:rFonts w:eastAsia="Times New Roman" w:cstheme="minorHAnsi"/>
          <w:color w:val="000000"/>
          <w:lang w:eastAsia="en-GB"/>
        </w:rPr>
      </w:pPr>
      <w:r w:rsidRPr="00D52170">
        <w:rPr>
          <w:rFonts w:eastAsia="Times New Roman" w:cstheme="minorHAnsi"/>
          <w:color w:val="000000"/>
          <w:lang w:eastAsia="en-GB"/>
        </w:rPr>
        <w:t>You will be required to participate in a telephone interview conducted by the researcher. The interviews will be arranged at a time and place to suit us both during</w:t>
      </w:r>
      <w:r w:rsidRPr="00D52170">
        <w:rPr>
          <w:rFonts w:eastAsia="Times New Roman" w:cstheme="minorHAnsi"/>
          <w:i/>
          <w:color w:val="000000"/>
          <w:lang w:eastAsia="en-GB"/>
        </w:rPr>
        <w:t xml:space="preserve"> </w:t>
      </w:r>
      <w:r w:rsidRPr="00D52170">
        <w:rPr>
          <w:rFonts w:eastAsia="Times New Roman" w:cstheme="minorHAnsi"/>
          <w:color w:val="000000"/>
          <w:lang w:eastAsia="en-GB"/>
        </w:rPr>
        <w:t>summer 2015</w:t>
      </w:r>
      <w:r w:rsidRPr="00D52170">
        <w:rPr>
          <w:rFonts w:eastAsia="Times New Roman" w:cstheme="minorHAnsi"/>
          <w:b/>
          <w:color w:val="000000"/>
          <w:lang w:eastAsia="en-GB"/>
        </w:rPr>
        <w:t>,</w:t>
      </w:r>
      <w:r w:rsidRPr="00D52170">
        <w:rPr>
          <w:rFonts w:eastAsia="Times New Roman" w:cstheme="minorHAnsi"/>
          <w:color w:val="000000"/>
          <w:lang w:eastAsia="en-GB"/>
        </w:rPr>
        <w:t xml:space="preserve"> and will last no longer than 30 minutes. The researcher will provide in advance of the interview a preliminary analysis report from prior research undertaken with Further Education providers in the </w:t>
      </w:r>
      <w:smartTag w:uri="urn:schemas-microsoft-com:office:smarttags" w:element="place">
        <w:r w:rsidRPr="00D52170">
          <w:rPr>
            <w:rFonts w:eastAsia="Times New Roman" w:cstheme="minorHAnsi"/>
            <w:color w:val="000000"/>
            <w:lang w:eastAsia="en-GB"/>
          </w:rPr>
          <w:t>Midlands</w:t>
        </w:r>
      </w:smartTag>
      <w:r w:rsidRPr="00D52170">
        <w:rPr>
          <w:rFonts w:eastAsia="Times New Roman" w:cstheme="minorHAnsi"/>
          <w:color w:val="000000"/>
          <w:lang w:eastAsia="en-GB"/>
        </w:rPr>
        <w:t xml:space="preserve"> region. This will act as a contex</w:t>
      </w:r>
      <w:r w:rsidR="000943C7">
        <w:rPr>
          <w:rFonts w:eastAsia="Times New Roman" w:cstheme="minorHAnsi"/>
          <w:color w:val="000000"/>
          <w:lang w:eastAsia="en-GB"/>
        </w:rPr>
        <w:t>t/stimulus for the interview.</w:t>
      </w:r>
    </w:p>
    <w:p w:rsidR="002E72D6" w:rsidRPr="00D52170" w:rsidRDefault="002E72D6" w:rsidP="002E72D6">
      <w:pPr>
        <w:spacing w:after="0" w:line="240" w:lineRule="auto"/>
        <w:rPr>
          <w:rFonts w:eastAsia="Times New Roman" w:cstheme="minorHAnsi"/>
          <w:b/>
          <w:color w:val="000000"/>
          <w:lang w:eastAsia="en-GB"/>
        </w:rPr>
      </w:pPr>
    </w:p>
    <w:p w:rsidR="002E72D6" w:rsidRPr="00D52170" w:rsidRDefault="002E72D6" w:rsidP="002E72D6">
      <w:pPr>
        <w:spacing w:after="0" w:line="240" w:lineRule="auto"/>
        <w:rPr>
          <w:rFonts w:eastAsia="Times New Roman" w:cstheme="minorHAnsi"/>
          <w:b/>
          <w:color w:val="000000"/>
          <w:lang w:eastAsia="en-GB"/>
        </w:rPr>
      </w:pPr>
      <w:r w:rsidRPr="00D52170">
        <w:rPr>
          <w:rFonts w:eastAsia="Times New Roman" w:cstheme="minorHAnsi"/>
          <w:b/>
          <w:color w:val="000000"/>
          <w:lang w:eastAsia="en-GB"/>
        </w:rPr>
        <w:t>Taking part.</w:t>
      </w:r>
    </w:p>
    <w:p w:rsidR="002E72D6" w:rsidRPr="00D52170" w:rsidRDefault="002E72D6" w:rsidP="004A6B05">
      <w:pPr>
        <w:spacing w:after="0" w:line="240" w:lineRule="auto"/>
        <w:ind w:right="-113"/>
        <w:jc w:val="both"/>
        <w:rPr>
          <w:rFonts w:eastAsia="Times New Roman" w:cstheme="minorHAnsi"/>
          <w:lang w:eastAsia="en-GB"/>
        </w:rPr>
      </w:pPr>
      <w:r w:rsidRPr="00D52170">
        <w:rPr>
          <w:rFonts w:eastAsia="Times New Roman" w:cstheme="minorHAnsi"/>
          <w:lang w:eastAsia="en-GB"/>
        </w:rPr>
        <w:t xml:space="preserve">Participation is voluntary and is strictly confidential. Participants in the telephone interviews can give as much or as little information as they wish. </w:t>
      </w:r>
      <w:r w:rsidRPr="00D52170">
        <w:rPr>
          <w:rFonts w:eastAsia="Times New Roman" w:cstheme="minorHAnsi"/>
          <w:color w:val="000000"/>
          <w:lang w:eastAsia="en-GB"/>
        </w:rPr>
        <w:t xml:space="preserve">And they have a right to withdraw at any part of the process. </w:t>
      </w:r>
      <w:r w:rsidRPr="00D52170">
        <w:rPr>
          <w:rFonts w:eastAsia="Times New Roman" w:cstheme="minorHAnsi"/>
          <w:lang w:eastAsia="en-GB"/>
        </w:rPr>
        <w:t>No-one will be named or identifiable in anyway in the report from the study.</w:t>
      </w:r>
    </w:p>
    <w:p w:rsidR="002E72D6" w:rsidRPr="00D52170" w:rsidRDefault="002E72D6" w:rsidP="002E72D6">
      <w:pPr>
        <w:spacing w:after="0" w:line="240" w:lineRule="auto"/>
        <w:ind w:left="-284"/>
        <w:rPr>
          <w:rFonts w:eastAsia="Times New Roman" w:cstheme="minorHAnsi"/>
          <w:lang w:eastAsia="en-GB"/>
        </w:rPr>
      </w:pPr>
    </w:p>
    <w:p w:rsidR="002E72D6" w:rsidRPr="00D52170" w:rsidRDefault="002E72D6" w:rsidP="002E72D6">
      <w:pPr>
        <w:spacing w:after="0" w:line="240" w:lineRule="auto"/>
        <w:rPr>
          <w:rFonts w:eastAsia="Times New Roman" w:cstheme="minorHAnsi"/>
          <w:b/>
          <w:color w:val="000000"/>
          <w:lang w:eastAsia="en-GB"/>
        </w:rPr>
      </w:pPr>
      <w:r w:rsidRPr="00D52170">
        <w:rPr>
          <w:rFonts w:eastAsia="Times New Roman" w:cstheme="minorHAnsi"/>
          <w:b/>
          <w:color w:val="000000"/>
          <w:lang w:eastAsia="en-GB"/>
        </w:rPr>
        <w:t>What happens to the data collected?</w:t>
      </w:r>
    </w:p>
    <w:p w:rsidR="002E72D6" w:rsidRPr="000943C7" w:rsidRDefault="002E72D6" w:rsidP="00640A70">
      <w:pPr>
        <w:spacing w:after="200" w:line="240" w:lineRule="auto"/>
        <w:ind w:right="-113"/>
        <w:jc w:val="both"/>
        <w:outlineLvl w:val="0"/>
        <w:rPr>
          <w:rFonts w:eastAsia="Times New Roman" w:cstheme="minorHAnsi"/>
          <w:lang w:eastAsia="en-GB"/>
        </w:rPr>
      </w:pPr>
      <w:r w:rsidRPr="00D52170">
        <w:rPr>
          <w:rFonts w:eastAsia="Calibri" w:cstheme="minorHAnsi"/>
          <w:lang w:eastAsia="en-GB"/>
        </w:rPr>
        <w:t>Your responses will be coded and the data will be analysed in order to help answer the research questions. The findings will be presented in a written dissertation and presentation materials to be submitted to the University as part of the assessment of my award. Your written comments may be quoted anonymously to support the findings of th</w:t>
      </w:r>
      <w:r w:rsidR="000943C7">
        <w:rPr>
          <w:rFonts w:eastAsia="Calibri" w:cstheme="minorHAnsi"/>
          <w:lang w:eastAsia="en-GB"/>
        </w:rPr>
        <w:t>e research in the dissertation.</w:t>
      </w:r>
      <w:r w:rsidRPr="00D52170">
        <w:rPr>
          <w:rFonts w:eastAsia="Calibri" w:cstheme="minorHAnsi"/>
          <w:lang w:eastAsia="en-GB"/>
        </w:rPr>
        <w:t xml:space="preserve"> All the information will be stored securely </w:t>
      </w:r>
      <w:r w:rsidRPr="00D52170">
        <w:rPr>
          <w:rFonts w:eastAsia="Times New Roman" w:cstheme="minorHAnsi"/>
          <w:lang w:eastAsia="en-GB"/>
        </w:rPr>
        <w:t>in accordance with the data protection act</w:t>
      </w:r>
      <w:r w:rsidRPr="00D52170">
        <w:rPr>
          <w:rFonts w:eastAsia="Calibri" w:cstheme="minorHAnsi"/>
          <w:lang w:eastAsia="en-GB"/>
        </w:rPr>
        <w:t xml:space="preserve"> and held separately to your consent forms in locked storage. It will be kept for 12 months after completion of the research and then destroyed and disposed of as confidential </w:t>
      </w:r>
      <w:r w:rsidRPr="000943C7">
        <w:rPr>
          <w:rFonts w:eastAsia="Calibri" w:cstheme="minorHAnsi"/>
          <w:lang w:eastAsia="en-GB"/>
        </w:rPr>
        <w:t>waste</w:t>
      </w:r>
      <w:r w:rsidR="000943C7" w:rsidRPr="000943C7">
        <w:rPr>
          <w:rFonts w:eastAsia="Calibri" w:cstheme="minorHAnsi"/>
          <w:lang w:eastAsia="en-GB"/>
        </w:rPr>
        <w:t>.</w:t>
      </w:r>
    </w:p>
    <w:p w:rsidR="002E72D6" w:rsidRPr="00D52170" w:rsidRDefault="002E72D6" w:rsidP="002E72D6">
      <w:pPr>
        <w:spacing w:after="0" w:line="240" w:lineRule="auto"/>
        <w:rPr>
          <w:rFonts w:eastAsia="Times New Roman" w:cstheme="minorHAnsi"/>
          <w:b/>
          <w:color w:val="000000"/>
          <w:lang w:eastAsia="en-GB"/>
        </w:rPr>
      </w:pPr>
      <w:r w:rsidRPr="00D52170">
        <w:rPr>
          <w:rFonts w:eastAsia="Times New Roman" w:cstheme="minorHAnsi"/>
          <w:b/>
          <w:color w:val="000000"/>
          <w:lang w:eastAsia="en-GB"/>
        </w:rPr>
        <w:lastRenderedPageBreak/>
        <w:t>What happens with regards to confidentiality?</w:t>
      </w:r>
    </w:p>
    <w:p w:rsidR="002E72D6" w:rsidRPr="00D52170" w:rsidRDefault="002E72D6" w:rsidP="00640A70">
      <w:pPr>
        <w:spacing w:after="200" w:line="240" w:lineRule="auto"/>
        <w:ind w:right="-113"/>
        <w:jc w:val="both"/>
        <w:rPr>
          <w:rFonts w:eastAsia="Calibri" w:cstheme="minorHAnsi"/>
          <w:lang w:eastAsia="en-GB"/>
        </w:rPr>
      </w:pPr>
      <w:r w:rsidRPr="00D52170">
        <w:rPr>
          <w:rFonts w:eastAsia="Calibri" w:cstheme="minorHAnsi"/>
          <w:lang w:eastAsia="en-GB"/>
        </w:rPr>
        <w:t>As no personal details, names or settings are required, the information you provide in the interviews will remain anonymous and it will not be possible to trace the findings presented in the final dissertation or any other associated materials to you or your setting.</w:t>
      </w:r>
    </w:p>
    <w:p w:rsidR="002E72D6" w:rsidRPr="00D52170" w:rsidRDefault="002E72D6" w:rsidP="002E72D6">
      <w:pPr>
        <w:spacing w:after="0" w:line="240" w:lineRule="auto"/>
        <w:rPr>
          <w:rFonts w:eastAsia="Times New Roman" w:cstheme="minorHAnsi"/>
          <w:b/>
          <w:color w:val="000000"/>
          <w:lang w:eastAsia="en-GB"/>
        </w:rPr>
      </w:pPr>
      <w:r w:rsidRPr="00D52170">
        <w:rPr>
          <w:rFonts w:eastAsia="Times New Roman" w:cstheme="minorHAnsi"/>
          <w:b/>
          <w:color w:val="000000"/>
          <w:lang w:eastAsia="en-GB"/>
        </w:rPr>
        <w:t>What happens if I do not want to take part in the research?</w:t>
      </w:r>
    </w:p>
    <w:p w:rsidR="002E72D6" w:rsidRPr="00D52170" w:rsidRDefault="002E72D6" w:rsidP="00640A70">
      <w:pPr>
        <w:spacing w:after="200" w:line="240" w:lineRule="auto"/>
        <w:ind w:right="-113"/>
        <w:jc w:val="both"/>
        <w:rPr>
          <w:rFonts w:eastAsia="Calibri" w:cstheme="minorHAnsi"/>
          <w:lang w:eastAsia="en-GB"/>
        </w:rPr>
      </w:pPr>
      <w:r w:rsidRPr="00D52170">
        <w:rPr>
          <w:rFonts w:eastAsia="Calibri" w:cstheme="minorHAnsi"/>
          <w:lang w:eastAsia="en-GB"/>
        </w:rPr>
        <w:t>Participation in the research is entirely voluntary and yo</w:t>
      </w:r>
      <w:r w:rsidR="000943C7">
        <w:rPr>
          <w:rFonts w:eastAsia="Calibri" w:cstheme="minorHAnsi"/>
          <w:lang w:eastAsia="en-GB"/>
        </w:rPr>
        <w:t xml:space="preserve">ur decision will be respected. </w:t>
      </w:r>
      <w:r w:rsidRPr="00D52170">
        <w:rPr>
          <w:rFonts w:eastAsia="Calibri" w:cstheme="minorHAnsi"/>
          <w:lang w:eastAsia="en-GB"/>
        </w:rPr>
        <w:t>If you decide to participate, you will be given this information sheet to keep and asked to sign a consent form. Then the researcher will then contact you to make arrangements for the interview process.  It is your right to change your mind at any time during the process, you will not be asked to give a reason and your decision will be respected.</w:t>
      </w:r>
    </w:p>
    <w:p w:rsidR="002E72D6" w:rsidRPr="00D52170" w:rsidRDefault="002E72D6" w:rsidP="002E72D6">
      <w:pPr>
        <w:spacing w:after="0" w:line="240" w:lineRule="auto"/>
        <w:rPr>
          <w:rFonts w:eastAsia="Times New Roman" w:cstheme="minorHAnsi"/>
          <w:b/>
          <w:color w:val="000000"/>
          <w:lang w:eastAsia="en-GB"/>
        </w:rPr>
      </w:pPr>
      <w:r w:rsidRPr="00D52170">
        <w:rPr>
          <w:rFonts w:eastAsia="Times New Roman" w:cstheme="minorHAnsi"/>
          <w:b/>
          <w:color w:val="000000"/>
          <w:lang w:eastAsia="en-GB"/>
        </w:rPr>
        <w:t>What are the benefits?</w:t>
      </w:r>
    </w:p>
    <w:p w:rsidR="002E72D6" w:rsidRPr="00D52170" w:rsidRDefault="002E72D6" w:rsidP="00640A70">
      <w:pPr>
        <w:spacing w:after="200" w:line="240" w:lineRule="auto"/>
        <w:ind w:right="-113"/>
        <w:jc w:val="both"/>
        <w:rPr>
          <w:rFonts w:eastAsia="Times New Roman" w:cstheme="minorHAnsi"/>
          <w:lang w:eastAsia="en-GB"/>
        </w:rPr>
      </w:pPr>
      <w:r w:rsidRPr="00D52170">
        <w:rPr>
          <w:rFonts w:eastAsia="Times New Roman" w:cstheme="minorHAnsi"/>
          <w:lang w:eastAsia="en-GB"/>
        </w:rPr>
        <w:t>Your participation would provide a very important insight into this largely under-researched area of study</w:t>
      </w:r>
      <w:r w:rsidRPr="00D52170">
        <w:rPr>
          <w:rFonts w:eastAsia="Calibri" w:cstheme="minorHAnsi"/>
          <w:lang w:eastAsia="en-GB"/>
        </w:rPr>
        <w:t xml:space="preserve">. </w:t>
      </w:r>
      <w:r w:rsidRPr="00D52170">
        <w:rPr>
          <w:rFonts w:eastAsia="Times New Roman" w:cstheme="minorHAnsi"/>
          <w:lang w:eastAsia="en-GB"/>
        </w:rPr>
        <w:t>A summary research briefing will be circulated to all intereste</w:t>
      </w:r>
      <w:r w:rsidR="000943C7">
        <w:rPr>
          <w:rFonts w:eastAsia="Times New Roman" w:cstheme="minorHAnsi"/>
          <w:lang w:eastAsia="en-GB"/>
        </w:rPr>
        <w:t>d participating organisations.</w:t>
      </w:r>
    </w:p>
    <w:p w:rsidR="002E72D6" w:rsidRPr="00D52170" w:rsidRDefault="002E72D6" w:rsidP="002E72D6">
      <w:pPr>
        <w:spacing w:after="0" w:line="240" w:lineRule="auto"/>
        <w:rPr>
          <w:rFonts w:eastAsia="Times New Roman" w:cstheme="minorHAnsi"/>
          <w:b/>
          <w:color w:val="000000"/>
          <w:lang w:eastAsia="en-GB"/>
        </w:rPr>
      </w:pPr>
      <w:r w:rsidRPr="00D52170">
        <w:rPr>
          <w:rFonts w:eastAsia="Times New Roman" w:cstheme="minorHAnsi"/>
          <w:b/>
          <w:color w:val="000000"/>
          <w:lang w:eastAsia="en-GB"/>
        </w:rPr>
        <w:t>What if something goes wrong?</w:t>
      </w:r>
    </w:p>
    <w:p w:rsidR="005D76D4" w:rsidRDefault="002E72D6" w:rsidP="00640A70">
      <w:pPr>
        <w:spacing w:after="200" w:line="240" w:lineRule="auto"/>
        <w:ind w:right="-113"/>
        <w:jc w:val="both"/>
        <w:rPr>
          <w:rFonts w:eastAsia="Calibri" w:cstheme="minorHAnsi"/>
          <w:lang w:eastAsia="en-GB"/>
        </w:rPr>
      </w:pPr>
      <w:r w:rsidRPr="00D52170">
        <w:rPr>
          <w:rFonts w:eastAsia="Calibri" w:cstheme="minorHAnsi"/>
          <w:lang w:eastAsia="en-GB"/>
        </w:rPr>
        <w:t xml:space="preserve">If there are any problems during the research process, either with the way it been conducted or the way you have been treated, then you can contact me or my University Supervisor. If you are still unhappy then you can contact the University Registrar and Secretary. All contact details can be </w:t>
      </w:r>
      <w:r w:rsidR="000943C7">
        <w:rPr>
          <w:rFonts w:eastAsia="Calibri" w:cstheme="minorHAnsi"/>
          <w:lang w:eastAsia="en-GB"/>
        </w:rPr>
        <w:t>found at the end of the sheet.</w:t>
      </w:r>
    </w:p>
    <w:p w:rsidR="002E72D6" w:rsidRPr="00D52170" w:rsidRDefault="002E72D6" w:rsidP="00640A70">
      <w:pPr>
        <w:spacing w:after="200" w:line="240" w:lineRule="auto"/>
        <w:ind w:right="-113"/>
        <w:jc w:val="both"/>
        <w:rPr>
          <w:rFonts w:eastAsia="Calibri" w:cstheme="minorHAnsi"/>
          <w:lang w:eastAsia="en-GB"/>
        </w:rPr>
      </w:pPr>
      <w:r w:rsidRPr="00D52170">
        <w:rPr>
          <w:rFonts w:eastAsia="Times New Roman" w:cstheme="minorHAnsi"/>
          <w:b/>
          <w:color w:val="000000"/>
          <w:lang w:eastAsia="en-GB"/>
        </w:rPr>
        <w:t>Where will the research be available?</w:t>
      </w:r>
      <w:r w:rsidR="005D76D4">
        <w:rPr>
          <w:rFonts w:eastAsia="Calibri" w:cstheme="minorHAnsi"/>
          <w:lang w:eastAsia="en-GB"/>
        </w:rPr>
        <w:t xml:space="preserve"> </w:t>
      </w:r>
      <w:r w:rsidRPr="00D52170">
        <w:rPr>
          <w:rFonts w:eastAsia="Calibri" w:cstheme="minorHAnsi"/>
          <w:lang w:eastAsia="en-GB"/>
        </w:rPr>
        <w:t>The research which is part of the Doctorate in Education in Widening Participation will be presented in a report that will be submitted to Staffordshire University March 2016. A reference copy will be available in the University library. If you would like to request a copy, one will be available following the results. The research report will not be published.</w:t>
      </w:r>
    </w:p>
    <w:p w:rsidR="002E72D6" w:rsidRPr="00D52170" w:rsidRDefault="002E72D6" w:rsidP="002E72D6">
      <w:pPr>
        <w:spacing w:after="0" w:line="240" w:lineRule="auto"/>
        <w:rPr>
          <w:rFonts w:eastAsia="Times New Roman" w:cstheme="minorHAnsi"/>
          <w:b/>
          <w:color w:val="000000"/>
          <w:lang w:eastAsia="en-GB"/>
        </w:rPr>
      </w:pPr>
      <w:r w:rsidRPr="00D52170">
        <w:rPr>
          <w:rFonts w:eastAsia="Times New Roman" w:cstheme="minorHAnsi"/>
          <w:b/>
          <w:color w:val="000000"/>
          <w:lang w:eastAsia="en-GB"/>
        </w:rPr>
        <w:t>How has the ethical procedures been carried out and by whom?</w:t>
      </w:r>
    </w:p>
    <w:p w:rsidR="002E72D6" w:rsidRPr="00897D81" w:rsidRDefault="002E72D6" w:rsidP="00640A70">
      <w:pPr>
        <w:spacing w:after="200" w:line="240" w:lineRule="auto"/>
        <w:ind w:right="-113"/>
        <w:jc w:val="both"/>
        <w:outlineLvl w:val="0"/>
        <w:rPr>
          <w:rFonts w:eastAsia="Calibri" w:cstheme="minorHAnsi"/>
          <w:i/>
          <w:lang w:eastAsia="en-GB"/>
        </w:rPr>
      </w:pPr>
      <w:r w:rsidRPr="00D52170">
        <w:rPr>
          <w:rFonts w:eastAsia="Calibri" w:cstheme="minorHAnsi"/>
          <w:lang w:eastAsia="en-GB"/>
        </w:rPr>
        <w:t xml:space="preserve">The Staffordshire University Ethics Review Procedure has been followed and the research </w:t>
      </w:r>
      <w:r w:rsidRPr="00897D81">
        <w:rPr>
          <w:rFonts w:eastAsia="Calibri" w:cstheme="minorHAnsi"/>
          <w:i/>
          <w:lang w:eastAsia="en-GB"/>
        </w:rPr>
        <w:t>methodology approved by the Faculty of Business, Education</w:t>
      </w:r>
      <w:r w:rsidR="000943C7" w:rsidRPr="00897D81">
        <w:rPr>
          <w:rFonts w:eastAsia="Calibri" w:cstheme="minorHAnsi"/>
          <w:i/>
          <w:lang w:eastAsia="en-GB"/>
        </w:rPr>
        <w:t xml:space="preserve"> and Law Ethical Review Panel.</w:t>
      </w:r>
    </w:p>
    <w:p w:rsidR="002E72D6" w:rsidRPr="00D52170" w:rsidRDefault="002E72D6" w:rsidP="00BF689A">
      <w:pPr>
        <w:spacing w:after="0" w:line="240" w:lineRule="auto"/>
        <w:ind w:right="-114"/>
        <w:rPr>
          <w:rFonts w:eastAsia="Times New Roman" w:cstheme="minorHAnsi"/>
          <w:b/>
          <w:color w:val="000000"/>
          <w:lang w:eastAsia="en-GB"/>
        </w:rPr>
      </w:pPr>
      <w:r w:rsidRPr="00D52170">
        <w:rPr>
          <w:rFonts w:eastAsia="Times New Roman" w:cstheme="minorHAnsi"/>
          <w:b/>
          <w:color w:val="000000"/>
          <w:lang w:eastAsia="en-GB"/>
        </w:rPr>
        <w:t>What happens now?</w:t>
      </w:r>
    </w:p>
    <w:p w:rsidR="002E72D6" w:rsidRPr="00615126" w:rsidRDefault="002E72D6" w:rsidP="00640A70">
      <w:pPr>
        <w:spacing w:after="200" w:line="276" w:lineRule="auto"/>
        <w:ind w:right="-113"/>
        <w:jc w:val="both"/>
        <w:outlineLvl w:val="0"/>
        <w:rPr>
          <w:rFonts w:eastAsia="Times New Roman" w:cstheme="minorHAnsi"/>
          <w:b/>
          <w:color w:val="000000"/>
          <w:lang w:eastAsia="en-GB"/>
        </w:rPr>
      </w:pPr>
      <w:r w:rsidRPr="00D52170">
        <w:rPr>
          <w:rFonts w:eastAsia="Calibri" w:cstheme="minorHAnsi"/>
          <w:lang w:eastAsia="en-GB"/>
        </w:rPr>
        <w:t xml:space="preserve">If you would like to be part of the research please read and sign the attached consent sheet and return it to me. You will receive a signed copy to keep. I will keep the original in a secure file. </w:t>
      </w:r>
      <w:r w:rsidRPr="00D52170">
        <w:rPr>
          <w:rFonts w:eastAsia="Times New Roman" w:cstheme="minorHAnsi"/>
          <w:color w:val="000000"/>
          <w:lang w:eastAsia="en-GB"/>
        </w:rPr>
        <w:t>A request form will be sent to Chief Executives of participating organisations should this be required to confirm participa</w:t>
      </w:r>
      <w:r w:rsidR="000943C7">
        <w:rPr>
          <w:rFonts w:eastAsia="Times New Roman" w:cstheme="minorHAnsi"/>
          <w:color w:val="000000"/>
          <w:lang w:eastAsia="en-GB"/>
        </w:rPr>
        <w:t xml:space="preserve">tion in the interview process. </w:t>
      </w:r>
      <w:r w:rsidRPr="00D52170">
        <w:rPr>
          <w:rFonts w:eastAsia="Times New Roman" w:cstheme="minorHAnsi"/>
          <w:b/>
          <w:color w:val="000000"/>
          <w:lang w:eastAsia="en-GB"/>
        </w:rPr>
        <w:t>If you have any further questions about the research.</w:t>
      </w:r>
      <w:r w:rsidR="00615126">
        <w:rPr>
          <w:rFonts w:eastAsia="Times New Roman" w:cstheme="minorHAnsi"/>
          <w:b/>
          <w:color w:val="000000"/>
          <w:lang w:eastAsia="en-GB"/>
        </w:rPr>
        <w:t xml:space="preserve"> </w:t>
      </w:r>
      <w:r w:rsidRPr="00D52170">
        <w:rPr>
          <w:rFonts w:eastAsia="Times New Roman" w:cstheme="minorHAnsi"/>
          <w:color w:val="000000"/>
          <w:lang w:eastAsia="en-GB"/>
        </w:rPr>
        <w:t>If there is anything you would like to discuss in more detail, then</w:t>
      </w:r>
      <w:r w:rsidR="000943C7">
        <w:rPr>
          <w:rFonts w:eastAsia="Times New Roman" w:cstheme="minorHAnsi"/>
          <w:color w:val="000000"/>
          <w:lang w:eastAsia="en-GB"/>
        </w:rPr>
        <w:t xml:space="preserve"> please do contact me directly.</w:t>
      </w:r>
      <w:r w:rsidRPr="00D52170">
        <w:rPr>
          <w:rFonts w:eastAsia="Times New Roman" w:cstheme="minorHAnsi"/>
          <w:color w:val="000000"/>
          <w:lang w:eastAsia="en-GB"/>
        </w:rPr>
        <w:t xml:space="preserve"> I would be pl</w:t>
      </w:r>
      <w:r w:rsidR="000943C7">
        <w:rPr>
          <w:rFonts w:eastAsia="Times New Roman" w:cstheme="minorHAnsi"/>
          <w:color w:val="000000"/>
          <w:lang w:eastAsia="en-GB"/>
        </w:rPr>
        <w:t>eased to answer your questions.</w:t>
      </w:r>
    </w:p>
    <w:p w:rsidR="002E72D6" w:rsidRPr="00D52170" w:rsidRDefault="002E72D6" w:rsidP="002E72D6">
      <w:pPr>
        <w:spacing w:after="200" w:line="276" w:lineRule="auto"/>
        <w:jc w:val="both"/>
        <w:outlineLvl w:val="0"/>
        <w:rPr>
          <w:rFonts w:eastAsia="Calibri" w:cstheme="minorHAnsi"/>
          <w:b/>
          <w:sz w:val="20"/>
          <w:szCs w:val="20"/>
          <w:lang w:eastAsia="en-GB"/>
        </w:rPr>
      </w:pPr>
      <w:r w:rsidRPr="00D52170">
        <w:rPr>
          <w:rFonts w:eastAsia="Calibri" w:cstheme="minorHAnsi"/>
          <w:b/>
          <w:sz w:val="20"/>
          <w:szCs w:val="20"/>
          <w:lang w:eastAsia="en-GB"/>
        </w:rPr>
        <w:t>Thank you for your time reading this information sheet and considering taking part in the research.</w:t>
      </w:r>
    </w:p>
    <w:p w:rsidR="002E72D6" w:rsidRPr="00D52170" w:rsidRDefault="002E72D6" w:rsidP="002E72D6">
      <w:pPr>
        <w:tabs>
          <w:tab w:val="left" w:pos="4962"/>
        </w:tabs>
        <w:spacing w:after="200" w:line="240" w:lineRule="auto"/>
        <w:jc w:val="both"/>
        <w:outlineLvl w:val="0"/>
        <w:rPr>
          <w:rFonts w:eastAsia="Calibri" w:cstheme="minorHAnsi"/>
          <w:sz w:val="20"/>
          <w:szCs w:val="20"/>
          <w:lang w:eastAsia="en-GB"/>
        </w:rPr>
      </w:pPr>
      <w:r w:rsidRPr="00D52170">
        <w:rPr>
          <w:rFonts w:eastAsia="Calibri" w:cstheme="minorHAnsi"/>
          <w:b/>
          <w:sz w:val="20"/>
          <w:szCs w:val="20"/>
          <w:lang w:eastAsia="en-GB"/>
        </w:rPr>
        <w:t xml:space="preserve">Research Supervisor:  </w:t>
      </w:r>
      <w:r w:rsidRPr="00D52170">
        <w:rPr>
          <w:rFonts w:eastAsia="Calibri" w:cstheme="minorHAnsi"/>
          <w:sz w:val="20"/>
          <w:szCs w:val="20"/>
          <w:lang w:eastAsia="en-GB"/>
        </w:rPr>
        <w:t>Professor Tehmina Basit         Telephone: +44 (0)1782 294242</w:t>
      </w:r>
    </w:p>
    <w:p w:rsidR="002E72D6" w:rsidRPr="00D52170" w:rsidRDefault="002E72D6" w:rsidP="002E72D6">
      <w:pPr>
        <w:spacing w:after="200" w:line="240" w:lineRule="auto"/>
        <w:jc w:val="both"/>
        <w:outlineLvl w:val="0"/>
        <w:rPr>
          <w:rFonts w:eastAsia="Times New Roman" w:cstheme="minorHAnsi"/>
          <w:color w:val="0000FF"/>
          <w:sz w:val="20"/>
          <w:szCs w:val="20"/>
          <w:u w:val="single"/>
          <w:lang w:val="en-AU" w:eastAsia="en-GB"/>
        </w:rPr>
      </w:pPr>
      <w:r w:rsidRPr="00D52170">
        <w:rPr>
          <w:rFonts w:eastAsia="Times New Roman" w:cstheme="minorHAnsi"/>
          <w:sz w:val="20"/>
          <w:szCs w:val="20"/>
          <w:lang w:eastAsia="en-GB"/>
        </w:rPr>
        <w:t xml:space="preserve">                                                                                   </w:t>
      </w:r>
      <w:r w:rsidR="00F63D0B">
        <w:rPr>
          <w:rFonts w:eastAsia="Times New Roman" w:cstheme="minorHAnsi"/>
          <w:sz w:val="20"/>
          <w:szCs w:val="20"/>
          <w:lang w:eastAsia="en-GB"/>
        </w:rPr>
        <w:t xml:space="preserve">     </w:t>
      </w:r>
      <w:r w:rsidRPr="00D52170">
        <w:rPr>
          <w:rFonts w:eastAsia="Times New Roman" w:cstheme="minorHAnsi"/>
          <w:sz w:val="20"/>
          <w:szCs w:val="20"/>
          <w:lang w:eastAsia="en-GB"/>
        </w:rPr>
        <w:t xml:space="preserve">     E</w:t>
      </w:r>
      <w:r w:rsidRPr="00D52170">
        <w:rPr>
          <w:rFonts w:eastAsia="Times New Roman" w:cstheme="minorHAnsi"/>
          <w:sz w:val="20"/>
          <w:szCs w:val="20"/>
          <w:lang w:val="en-AU" w:eastAsia="en-GB"/>
        </w:rPr>
        <w:t xml:space="preserve">mail: </w:t>
      </w:r>
      <w:hyperlink r:id="rId38" w:history="1">
        <w:r w:rsidRPr="00D52170">
          <w:rPr>
            <w:rFonts w:eastAsia="Times New Roman" w:cstheme="minorHAnsi"/>
            <w:color w:val="0000FF"/>
            <w:sz w:val="20"/>
            <w:szCs w:val="20"/>
            <w:u w:val="single"/>
            <w:lang w:val="en-AU" w:eastAsia="en-GB"/>
          </w:rPr>
          <w:t>t.n.basit@staffs.ac.uk</w:t>
        </w:r>
      </w:hyperlink>
    </w:p>
    <w:p w:rsidR="002E72D6" w:rsidRPr="00D52170" w:rsidRDefault="002E72D6" w:rsidP="002E72D6">
      <w:pPr>
        <w:spacing w:after="200" w:line="240" w:lineRule="auto"/>
        <w:jc w:val="both"/>
        <w:outlineLvl w:val="0"/>
        <w:rPr>
          <w:rFonts w:eastAsia="Calibri" w:cstheme="minorHAnsi"/>
          <w:sz w:val="20"/>
          <w:szCs w:val="20"/>
          <w:lang w:eastAsia="en-GB"/>
        </w:rPr>
      </w:pPr>
      <w:r w:rsidRPr="00D52170">
        <w:rPr>
          <w:rFonts w:eastAsia="Calibri" w:cstheme="minorHAnsi"/>
          <w:b/>
          <w:sz w:val="20"/>
          <w:szCs w:val="20"/>
          <w:lang w:eastAsia="en-GB"/>
        </w:rPr>
        <w:t xml:space="preserve">Researcher: </w:t>
      </w:r>
      <w:r w:rsidRPr="00D52170">
        <w:rPr>
          <w:rFonts w:eastAsia="Calibri" w:cstheme="minorHAnsi"/>
          <w:sz w:val="20"/>
          <w:szCs w:val="20"/>
          <w:lang w:eastAsia="en-GB"/>
        </w:rPr>
        <w:t>Marilyn McHugh                                        Telephone: 0121 442 2114</w:t>
      </w:r>
    </w:p>
    <w:p w:rsidR="005D76D4" w:rsidRDefault="002E72D6" w:rsidP="005D76D4">
      <w:pPr>
        <w:tabs>
          <w:tab w:val="left" w:pos="5103"/>
          <w:tab w:val="left" w:pos="6096"/>
        </w:tabs>
        <w:spacing w:after="200" w:line="240" w:lineRule="auto"/>
        <w:ind w:left="-284"/>
        <w:jc w:val="both"/>
        <w:outlineLvl w:val="0"/>
        <w:rPr>
          <w:rFonts w:eastAsia="Times New Roman" w:cstheme="minorHAnsi"/>
          <w:sz w:val="20"/>
          <w:szCs w:val="20"/>
          <w:lang w:eastAsia="en-GB"/>
        </w:rPr>
      </w:pPr>
      <w:r w:rsidRPr="00D52170">
        <w:rPr>
          <w:rFonts w:eastAsia="Times New Roman" w:cstheme="minorHAnsi"/>
          <w:sz w:val="20"/>
          <w:szCs w:val="20"/>
          <w:lang w:eastAsia="en-GB"/>
        </w:rPr>
        <w:t xml:space="preserve">                                                                                           </w:t>
      </w:r>
      <w:r w:rsidR="00430809">
        <w:rPr>
          <w:rFonts w:eastAsia="Times New Roman" w:cstheme="minorHAnsi"/>
          <w:sz w:val="20"/>
          <w:szCs w:val="20"/>
          <w:lang w:eastAsia="en-GB"/>
        </w:rPr>
        <w:t xml:space="preserve">      </w:t>
      </w:r>
      <w:r w:rsidRPr="00D52170">
        <w:rPr>
          <w:rFonts w:eastAsia="Times New Roman" w:cstheme="minorHAnsi"/>
          <w:sz w:val="20"/>
          <w:szCs w:val="20"/>
          <w:lang w:eastAsia="en-GB"/>
        </w:rPr>
        <w:t xml:space="preserve">  E</w:t>
      </w:r>
      <w:r w:rsidRPr="00D52170">
        <w:rPr>
          <w:rFonts w:eastAsia="Times New Roman" w:cstheme="minorHAnsi"/>
          <w:sz w:val="20"/>
          <w:szCs w:val="20"/>
          <w:lang w:val="en-AU" w:eastAsia="en-GB"/>
        </w:rPr>
        <w:t xml:space="preserve">mail: </w:t>
      </w:r>
      <w:hyperlink r:id="rId39" w:history="1">
        <w:r w:rsidRPr="00D52170">
          <w:rPr>
            <w:rFonts w:eastAsia="Times New Roman" w:cstheme="minorHAnsi"/>
            <w:color w:val="0000FF"/>
            <w:sz w:val="20"/>
            <w:szCs w:val="20"/>
            <w:u w:val="single"/>
            <w:lang w:eastAsia="en-GB"/>
          </w:rPr>
          <w:t>m001696b@student.staffs.ac.uk</w:t>
        </w:r>
      </w:hyperlink>
    </w:p>
    <w:p w:rsidR="002E72D6" w:rsidRPr="005D76D4" w:rsidRDefault="00586D34" w:rsidP="005D76D4">
      <w:pPr>
        <w:tabs>
          <w:tab w:val="left" w:pos="5103"/>
          <w:tab w:val="left" w:pos="6096"/>
        </w:tabs>
        <w:spacing w:after="200" w:line="240" w:lineRule="auto"/>
        <w:ind w:left="-284"/>
        <w:jc w:val="both"/>
        <w:outlineLvl w:val="0"/>
        <w:rPr>
          <w:rFonts w:eastAsia="Times New Roman" w:cstheme="minorHAnsi"/>
          <w:sz w:val="20"/>
          <w:szCs w:val="20"/>
          <w:lang w:eastAsia="en-GB"/>
        </w:rPr>
      </w:pPr>
      <w:r w:rsidRPr="00430809">
        <w:rPr>
          <w:rFonts w:eastAsia="Times New Roman" w:cstheme="minorHAnsi"/>
          <w:sz w:val="20"/>
          <w:szCs w:val="20"/>
          <w:lang w:eastAsia="en-GB"/>
        </w:rPr>
        <w:t xml:space="preserve">     </w:t>
      </w:r>
      <w:r w:rsidR="002E72D6" w:rsidRPr="00D52170">
        <w:rPr>
          <w:rFonts w:eastAsia="Times New Roman" w:cstheme="minorHAnsi"/>
          <w:b/>
          <w:sz w:val="20"/>
          <w:szCs w:val="20"/>
          <w:lang w:eastAsia="en-GB"/>
        </w:rPr>
        <w:t>University Registrar/Secretary</w:t>
      </w:r>
      <w:r w:rsidR="002E72D6" w:rsidRPr="00D52170">
        <w:rPr>
          <w:rFonts w:eastAsia="Times New Roman" w:cstheme="minorHAnsi"/>
          <w:sz w:val="20"/>
          <w:szCs w:val="20"/>
          <w:lang w:eastAsia="en-GB"/>
        </w:rPr>
        <w:t xml:space="preserve">:                          </w:t>
      </w:r>
      <w:r w:rsidR="005D76D4">
        <w:rPr>
          <w:rFonts w:eastAsia="Times New Roman" w:cstheme="minorHAnsi"/>
          <w:sz w:val="20"/>
          <w:szCs w:val="20"/>
          <w:lang w:eastAsia="en-GB"/>
        </w:rPr>
        <w:t xml:space="preserve"> </w:t>
      </w:r>
      <w:r w:rsidR="002E72D6" w:rsidRPr="00D52170">
        <w:rPr>
          <w:rFonts w:eastAsia="Times New Roman" w:cstheme="minorHAnsi"/>
          <w:sz w:val="20"/>
          <w:szCs w:val="20"/>
          <w:lang w:eastAsia="en-GB"/>
        </w:rPr>
        <w:t xml:space="preserve">     </w:t>
      </w:r>
      <w:r w:rsidR="00430809">
        <w:rPr>
          <w:rFonts w:eastAsia="Times New Roman" w:cstheme="minorHAnsi"/>
          <w:sz w:val="20"/>
          <w:szCs w:val="20"/>
          <w:lang w:eastAsia="en-GB"/>
        </w:rPr>
        <w:t xml:space="preserve">    </w:t>
      </w:r>
      <w:r w:rsidR="00F152C2">
        <w:rPr>
          <w:rFonts w:eastAsia="Times New Roman" w:cstheme="minorHAnsi"/>
          <w:sz w:val="20"/>
          <w:szCs w:val="20"/>
          <w:lang w:eastAsia="en-GB"/>
        </w:rPr>
        <w:t xml:space="preserve"> </w:t>
      </w:r>
      <w:r w:rsidR="002E72D6" w:rsidRPr="00D52170">
        <w:rPr>
          <w:rFonts w:eastAsia="Times New Roman" w:cstheme="minorHAnsi"/>
          <w:sz w:val="20"/>
          <w:szCs w:val="20"/>
          <w:lang w:eastAsia="en-GB"/>
        </w:rPr>
        <w:t>Telephone:</w:t>
      </w:r>
      <w:r w:rsidR="005D76D4">
        <w:rPr>
          <w:rFonts w:eastAsia="Times New Roman" w:cstheme="minorHAnsi"/>
          <w:sz w:val="20"/>
          <w:szCs w:val="20"/>
          <w:lang w:eastAsia="en-GB"/>
        </w:rPr>
        <w:t xml:space="preserve">                                      </w:t>
      </w:r>
      <w:r w:rsidR="002E72D6" w:rsidRPr="00D52170">
        <w:rPr>
          <w:rFonts w:eastAsia="Calibri" w:cstheme="minorHAnsi"/>
          <w:sz w:val="20"/>
          <w:szCs w:val="20"/>
          <w:lang w:eastAsia="en-GB"/>
        </w:rPr>
        <w:t>Email:</w:t>
      </w:r>
    </w:p>
    <w:p w:rsidR="00BF689A" w:rsidRPr="009D6963" w:rsidRDefault="00BF689A" w:rsidP="005D76D4">
      <w:pPr>
        <w:shd w:val="clear" w:color="auto" w:fill="FFFFFF"/>
        <w:spacing w:before="90" w:after="105"/>
        <w:ind w:right="424"/>
        <w:outlineLvl w:val="1"/>
        <w:rPr>
          <w:rFonts w:cstheme="minorHAnsi"/>
          <w:color w:val="000000"/>
          <w:sz w:val="24"/>
          <w:szCs w:val="24"/>
        </w:rPr>
      </w:pPr>
    </w:p>
    <w:p w:rsidR="00640A70" w:rsidRPr="009D6963" w:rsidRDefault="00640A70" w:rsidP="005D76D4">
      <w:pPr>
        <w:shd w:val="clear" w:color="auto" w:fill="FFFFFF"/>
        <w:spacing w:before="90" w:after="105"/>
        <w:ind w:right="424"/>
        <w:outlineLvl w:val="1"/>
        <w:rPr>
          <w:rFonts w:cstheme="minorHAnsi"/>
          <w:color w:val="000000"/>
          <w:sz w:val="24"/>
          <w:szCs w:val="24"/>
        </w:rPr>
      </w:pPr>
    </w:p>
    <w:p w:rsidR="00B51597" w:rsidRPr="004C0B2E" w:rsidRDefault="00B51597" w:rsidP="00B07BB3">
      <w:pPr>
        <w:spacing w:after="0" w:line="240" w:lineRule="auto"/>
        <w:rPr>
          <w:rFonts w:ascii="Calibri" w:eastAsia="Times New Roman" w:hAnsi="Calibri" w:cs="Times New Roman"/>
          <w:b/>
          <w:color w:val="00B050"/>
          <w:lang w:eastAsia="en-GB"/>
        </w:rPr>
        <w:sectPr w:rsidR="00B51597" w:rsidRPr="004C0B2E" w:rsidSect="00226F99">
          <w:pgSz w:w="11906" w:h="16838"/>
          <w:pgMar w:top="964" w:right="991" w:bottom="964" w:left="2381" w:header="720" w:footer="720" w:gutter="284"/>
          <w:cols w:space="720"/>
          <w:titlePg/>
          <w:docGrid w:linePitch="326"/>
        </w:sectPr>
      </w:pPr>
    </w:p>
    <w:p w:rsidR="004A6B05" w:rsidRDefault="004A6B05" w:rsidP="00813307">
      <w:pPr>
        <w:shd w:val="clear" w:color="auto" w:fill="FFFFFF"/>
        <w:spacing w:before="240" w:after="200" w:line="240" w:lineRule="auto"/>
        <w:jc w:val="both"/>
        <w:rPr>
          <w:rFonts w:ascii="Calibri" w:eastAsia="Times New Roman" w:hAnsi="Calibri" w:cs="Times New Roman"/>
          <w:b/>
          <w:sz w:val="24"/>
          <w:szCs w:val="24"/>
          <w:lang w:eastAsia="en-GB"/>
        </w:rPr>
      </w:pPr>
    </w:p>
    <w:p w:rsidR="004A6B05" w:rsidRDefault="004A6B05" w:rsidP="00813307">
      <w:pPr>
        <w:shd w:val="clear" w:color="auto" w:fill="FFFFFF"/>
        <w:spacing w:before="240" w:after="200" w:line="240" w:lineRule="auto"/>
        <w:jc w:val="both"/>
        <w:rPr>
          <w:rFonts w:ascii="Calibri" w:eastAsia="Times New Roman" w:hAnsi="Calibri" w:cs="Times New Roman"/>
          <w:b/>
          <w:sz w:val="24"/>
          <w:szCs w:val="24"/>
          <w:lang w:eastAsia="en-GB"/>
        </w:rPr>
      </w:pPr>
    </w:p>
    <w:p w:rsidR="00813307" w:rsidRPr="00D52170" w:rsidRDefault="00824115" w:rsidP="00813307">
      <w:pPr>
        <w:shd w:val="clear" w:color="auto" w:fill="FFFFFF"/>
        <w:spacing w:before="240" w:after="200" w:line="240" w:lineRule="auto"/>
        <w:jc w:val="both"/>
        <w:rPr>
          <w:rFonts w:ascii="Calibri" w:eastAsia="Times New Roman" w:hAnsi="Calibri" w:cs="Calibri"/>
          <w:b/>
          <w:sz w:val="24"/>
          <w:szCs w:val="24"/>
          <w:lang w:eastAsia="en-GB"/>
        </w:rPr>
      </w:pPr>
      <w:r>
        <w:rPr>
          <w:rFonts w:ascii="Calibri" w:eastAsia="Times New Roman" w:hAnsi="Calibri" w:cs="Times New Roman"/>
          <w:b/>
          <w:sz w:val="24"/>
          <w:szCs w:val="24"/>
          <w:lang w:eastAsia="en-GB"/>
        </w:rPr>
        <w:t>Appendix 18</w:t>
      </w:r>
      <w:r w:rsidR="00813307" w:rsidRPr="00D52170">
        <w:rPr>
          <w:rFonts w:ascii="Calibri" w:eastAsia="Times New Roman" w:hAnsi="Calibri" w:cs="Times New Roman"/>
          <w:b/>
          <w:sz w:val="24"/>
          <w:szCs w:val="24"/>
          <w:lang w:eastAsia="en-GB"/>
        </w:rPr>
        <w:t xml:space="preserve">: </w:t>
      </w:r>
      <w:r w:rsidR="00813307" w:rsidRPr="00D52170">
        <w:rPr>
          <w:rFonts w:ascii="Calibri" w:eastAsia="Times New Roman" w:hAnsi="Calibri" w:cs="Calibri"/>
          <w:b/>
          <w:sz w:val="24"/>
          <w:szCs w:val="24"/>
          <w:lang w:eastAsia="en-GB"/>
        </w:rPr>
        <w:t xml:space="preserve">Core Coding Categories </w:t>
      </w:r>
      <w:r w:rsidR="00805880">
        <w:rPr>
          <w:rFonts w:ascii="Calibri" w:eastAsia="Times New Roman" w:hAnsi="Calibri" w:cs="Calibri"/>
          <w:b/>
          <w:sz w:val="24"/>
          <w:szCs w:val="24"/>
          <w:lang w:eastAsia="en-GB"/>
        </w:rPr>
        <w:t>(</w:t>
      </w:r>
      <w:r w:rsidR="00813307" w:rsidRPr="00D52170">
        <w:rPr>
          <w:rFonts w:ascii="Calibri" w:eastAsia="Times New Roman" w:hAnsi="Calibri" w:cs="Calibri"/>
          <w:b/>
          <w:sz w:val="24"/>
          <w:szCs w:val="24"/>
          <w:lang w:eastAsia="en-GB"/>
        </w:rPr>
        <w:t>Themes</w:t>
      </w:r>
      <w:r w:rsidR="00805880">
        <w:rPr>
          <w:rFonts w:ascii="Calibri" w:eastAsia="Times New Roman" w:hAnsi="Calibri" w:cs="Calibri"/>
          <w:b/>
          <w:sz w:val="24"/>
          <w:szCs w:val="24"/>
          <w:lang w:eastAsia="en-GB"/>
        </w:rPr>
        <w:t>)</w:t>
      </w:r>
      <w:r w:rsidR="00813307" w:rsidRPr="00D52170">
        <w:rPr>
          <w:rFonts w:ascii="Calibri" w:eastAsia="Times New Roman" w:hAnsi="Calibri" w:cs="Calibri"/>
          <w:b/>
          <w:sz w:val="24"/>
          <w:szCs w:val="24"/>
          <w:lang w:eastAsia="en-GB"/>
        </w:rPr>
        <w:t>, O</w:t>
      </w:r>
      <w:r w:rsidR="007814BD">
        <w:rPr>
          <w:rFonts w:ascii="Calibri" w:eastAsia="Times New Roman" w:hAnsi="Calibri" w:cs="Calibri"/>
          <w:b/>
          <w:sz w:val="24"/>
          <w:szCs w:val="24"/>
          <w:lang w:eastAsia="en-GB"/>
        </w:rPr>
        <w:t>verview</w:t>
      </w:r>
      <w:r w:rsidR="005235E3">
        <w:rPr>
          <w:rFonts w:ascii="Calibri" w:eastAsia="Times New Roman" w:hAnsi="Calibri" w:cs="Calibri"/>
          <w:b/>
          <w:sz w:val="24"/>
          <w:szCs w:val="24"/>
          <w:lang w:eastAsia="en-GB"/>
        </w:rPr>
        <w:t>:</w:t>
      </w:r>
      <w:r w:rsidR="00805880">
        <w:rPr>
          <w:rFonts w:ascii="Calibri" w:eastAsia="Times New Roman" w:hAnsi="Calibri" w:cs="Calibri"/>
          <w:b/>
          <w:sz w:val="24"/>
          <w:szCs w:val="24"/>
          <w:lang w:eastAsia="en-GB"/>
        </w:rPr>
        <w:t xml:space="preserve"> - </w:t>
      </w:r>
      <w:r w:rsidR="007814BD">
        <w:rPr>
          <w:rFonts w:ascii="Calibri" w:eastAsia="Times New Roman" w:hAnsi="Calibri" w:cs="Calibri"/>
          <w:b/>
          <w:sz w:val="24"/>
          <w:szCs w:val="24"/>
          <w:lang w:eastAsia="en-GB"/>
        </w:rPr>
        <w:t xml:space="preserve">Survey and </w:t>
      </w:r>
      <w:r w:rsidR="00813307" w:rsidRPr="00D52170">
        <w:rPr>
          <w:rFonts w:ascii="Calibri" w:eastAsia="Times New Roman" w:hAnsi="Calibri" w:cs="Calibri"/>
          <w:b/>
          <w:sz w:val="24"/>
          <w:szCs w:val="24"/>
          <w:lang w:eastAsia="en-GB"/>
        </w:rPr>
        <w:t>Intervi</w:t>
      </w:r>
      <w:r w:rsidR="000943C7">
        <w:rPr>
          <w:rFonts w:ascii="Calibri" w:eastAsia="Times New Roman" w:hAnsi="Calibri" w:cs="Calibri"/>
          <w:b/>
          <w:sz w:val="24"/>
          <w:szCs w:val="24"/>
          <w:lang w:eastAsia="en-GB"/>
        </w:rPr>
        <w:t>ew Data</w:t>
      </w:r>
      <w:r w:rsidR="00805880">
        <w:rPr>
          <w:rFonts w:ascii="Calibri" w:eastAsia="Times New Roman" w:hAnsi="Calibri" w:cs="Calibri"/>
          <w:b/>
          <w:sz w:val="24"/>
          <w:szCs w:val="24"/>
          <w:lang w:eastAsia="en-GB"/>
        </w:rPr>
        <w:t xml:space="preserve"> (summative)</w:t>
      </w:r>
    </w:p>
    <w:tbl>
      <w:tblPr>
        <w:tblStyle w:val="TableGrid"/>
        <w:tblW w:w="0" w:type="auto"/>
        <w:tblInd w:w="-5" w:type="dxa"/>
        <w:tblLook w:val="04A0" w:firstRow="1" w:lastRow="0" w:firstColumn="1" w:lastColumn="0" w:noHBand="0" w:noVBand="1"/>
      </w:tblPr>
      <w:tblGrid>
        <w:gridCol w:w="3119"/>
        <w:gridCol w:w="3685"/>
        <w:gridCol w:w="3261"/>
        <w:gridCol w:w="3888"/>
      </w:tblGrid>
      <w:tr w:rsidR="00813307" w:rsidTr="00CD6ED9">
        <w:tc>
          <w:tcPr>
            <w:tcW w:w="3119" w:type="dxa"/>
          </w:tcPr>
          <w:p w:rsidR="00813307" w:rsidRPr="00CD6ED9" w:rsidRDefault="000943C7" w:rsidP="00D94E56">
            <w:pPr>
              <w:spacing w:before="240" w:after="200"/>
              <w:jc w:val="both"/>
              <w:rPr>
                <w:rFonts w:ascii="Calibri" w:hAnsi="Calibri" w:cs="Calibri"/>
                <w:b/>
              </w:rPr>
            </w:pPr>
            <w:r w:rsidRPr="00CD6ED9">
              <w:rPr>
                <w:rFonts w:ascii="Calibri" w:hAnsi="Calibri" w:cs="Calibri"/>
                <w:b/>
              </w:rPr>
              <w:t>Survey Data FE Colleges</w:t>
            </w:r>
          </w:p>
        </w:tc>
        <w:tc>
          <w:tcPr>
            <w:tcW w:w="3685" w:type="dxa"/>
          </w:tcPr>
          <w:p w:rsidR="00813307" w:rsidRPr="00CD6ED9" w:rsidRDefault="00813307" w:rsidP="00CD6ED9">
            <w:pPr>
              <w:spacing w:before="240" w:after="200"/>
              <w:rPr>
                <w:rFonts w:ascii="Calibri" w:hAnsi="Calibri" w:cs="Calibri"/>
                <w:b/>
              </w:rPr>
            </w:pPr>
            <w:r w:rsidRPr="00CD6ED9">
              <w:rPr>
                <w:rFonts w:ascii="Calibri" w:hAnsi="Calibri" w:cs="Calibri"/>
                <w:b/>
              </w:rPr>
              <w:t>Interview Data  FE Managers</w:t>
            </w:r>
          </w:p>
        </w:tc>
        <w:tc>
          <w:tcPr>
            <w:tcW w:w="3261" w:type="dxa"/>
          </w:tcPr>
          <w:p w:rsidR="00813307" w:rsidRPr="00CD6ED9" w:rsidRDefault="00813307" w:rsidP="00D94E56">
            <w:pPr>
              <w:spacing w:before="240" w:after="200"/>
              <w:jc w:val="both"/>
              <w:rPr>
                <w:rFonts w:ascii="Calibri" w:hAnsi="Calibri" w:cs="Calibri"/>
                <w:b/>
              </w:rPr>
            </w:pPr>
            <w:r w:rsidRPr="00CD6ED9">
              <w:rPr>
                <w:rFonts w:ascii="Calibri" w:hAnsi="Calibri" w:cs="Calibri"/>
                <w:b/>
              </w:rPr>
              <w:t>Interview Data – FE learners</w:t>
            </w:r>
          </w:p>
        </w:tc>
        <w:tc>
          <w:tcPr>
            <w:tcW w:w="3888" w:type="dxa"/>
          </w:tcPr>
          <w:p w:rsidR="00813307" w:rsidRPr="00CD6ED9" w:rsidRDefault="00813307" w:rsidP="00D94E56">
            <w:pPr>
              <w:spacing w:before="240" w:after="200"/>
              <w:rPr>
                <w:rFonts w:ascii="Calibri" w:hAnsi="Calibri" w:cs="Calibri"/>
                <w:b/>
              </w:rPr>
            </w:pPr>
            <w:r w:rsidRPr="00CD6ED9">
              <w:rPr>
                <w:rFonts w:ascii="Calibri" w:hAnsi="Calibri" w:cs="Calibri"/>
                <w:b/>
              </w:rPr>
              <w:t>Interview Data –Policymakers</w:t>
            </w:r>
          </w:p>
        </w:tc>
      </w:tr>
      <w:tr w:rsidR="00813307" w:rsidTr="00CD6ED9">
        <w:tc>
          <w:tcPr>
            <w:tcW w:w="3119" w:type="dxa"/>
          </w:tcPr>
          <w:p w:rsidR="00813307" w:rsidRPr="00813307" w:rsidRDefault="00813307" w:rsidP="00D94E56">
            <w:pPr>
              <w:spacing w:before="240" w:after="200"/>
              <w:jc w:val="both"/>
              <w:rPr>
                <w:rFonts w:ascii="Calibri" w:hAnsi="Calibri" w:cs="Calibri"/>
                <w:b/>
              </w:rPr>
            </w:pPr>
            <w:r w:rsidRPr="00813307">
              <w:rPr>
                <w:rFonts w:ascii="Calibri" w:hAnsi="Calibri" w:cs="Calibri"/>
                <w:b/>
              </w:rPr>
              <w:t>1 Further Education Context –</w:t>
            </w:r>
            <w:r w:rsidRPr="00813307">
              <w:rPr>
                <w:rFonts w:ascii="Calibri" w:hAnsi="Calibri" w:cs="Calibri"/>
              </w:rPr>
              <w:t>provision</w:t>
            </w:r>
          </w:p>
        </w:tc>
        <w:tc>
          <w:tcPr>
            <w:tcW w:w="3685" w:type="dxa"/>
          </w:tcPr>
          <w:p w:rsidR="00813307" w:rsidRPr="00813307" w:rsidRDefault="00813307" w:rsidP="00D94E56">
            <w:pPr>
              <w:spacing w:before="240" w:after="200"/>
              <w:rPr>
                <w:rFonts w:ascii="Calibri" w:hAnsi="Calibri" w:cs="Calibri"/>
                <w:b/>
              </w:rPr>
            </w:pPr>
            <w:r w:rsidRPr="00813307">
              <w:rPr>
                <w:rFonts w:ascii="Calibri" w:hAnsi="Calibri" w:cs="Calibri"/>
                <w:b/>
              </w:rPr>
              <w:t>A. Perverse Policy -</w:t>
            </w:r>
            <w:r w:rsidR="00CD6ED9">
              <w:rPr>
                <w:rFonts w:ascii="Calibri" w:hAnsi="Calibri" w:cs="Calibri"/>
              </w:rPr>
              <w:t>Serial change</w:t>
            </w:r>
            <w:r w:rsidRPr="00813307">
              <w:rPr>
                <w:rFonts w:ascii="Calibri" w:hAnsi="Calibri" w:cs="Calibri"/>
              </w:rPr>
              <w:t xml:space="preserve"> practice evidence base </w:t>
            </w:r>
          </w:p>
        </w:tc>
        <w:tc>
          <w:tcPr>
            <w:tcW w:w="3261" w:type="dxa"/>
          </w:tcPr>
          <w:p w:rsidR="00813307" w:rsidRPr="00813307" w:rsidRDefault="00813307" w:rsidP="00D94E56">
            <w:pPr>
              <w:spacing w:before="240" w:after="200"/>
              <w:rPr>
                <w:rFonts w:ascii="Calibri" w:hAnsi="Calibri" w:cs="Calibri"/>
                <w:b/>
              </w:rPr>
            </w:pPr>
          </w:p>
        </w:tc>
        <w:tc>
          <w:tcPr>
            <w:tcW w:w="3888" w:type="dxa"/>
          </w:tcPr>
          <w:p w:rsidR="00813307" w:rsidRPr="00813307" w:rsidRDefault="00CD6ED9" w:rsidP="00D94E56">
            <w:pPr>
              <w:spacing w:before="240" w:after="200"/>
              <w:rPr>
                <w:rFonts w:ascii="Calibri" w:hAnsi="Calibri" w:cs="Calibri"/>
                <w:b/>
              </w:rPr>
            </w:pPr>
            <w:r>
              <w:rPr>
                <w:rFonts w:ascii="Calibri" w:hAnsi="Calibri" w:cs="Calibri"/>
                <w:b/>
              </w:rPr>
              <w:t xml:space="preserve">1 </w:t>
            </w:r>
            <w:r w:rsidR="00813307" w:rsidRPr="00813307">
              <w:rPr>
                <w:rFonts w:ascii="Calibri" w:hAnsi="Calibri" w:cs="Calibri"/>
                <w:b/>
              </w:rPr>
              <w:t>Strategic Policy Implementation</w:t>
            </w:r>
          </w:p>
        </w:tc>
      </w:tr>
      <w:tr w:rsidR="00813307" w:rsidTr="00CD6ED9">
        <w:tc>
          <w:tcPr>
            <w:tcW w:w="3119" w:type="dxa"/>
          </w:tcPr>
          <w:p w:rsidR="00813307" w:rsidRPr="00813307" w:rsidRDefault="00813307" w:rsidP="00D94E56">
            <w:pPr>
              <w:spacing w:before="240" w:after="200"/>
              <w:jc w:val="both"/>
              <w:rPr>
                <w:rFonts w:ascii="Calibri" w:hAnsi="Calibri" w:cs="Calibri"/>
                <w:b/>
              </w:rPr>
            </w:pPr>
          </w:p>
        </w:tc>
        <w:tc>
          <w:tcPr>
            <w:tcW w:w="3685" w:type="dxa"/>
          </w:tcPr>
          <w:p w:rsidR="00813307" w:rsidRPr="00813307" w:rsidRDefault="00813307" w:rsidP="00D94E56">
            <w:pPr>
              <w:spacing w:before="240" w:after="200"/>
              <w:rPr>
                <w:rFonts w:ascii="Calibri" w:hAnsi="Calibri" w:cs="Calibri"/>
                <w:b/>
              </w:rPr>
            </w:pPr>
            <w:r w:rsidRPr="00813307">
              <w:rPr>
                <w:rFonts w:ascii="Calibri" w:hAnsi="Calibri" w:cs="Calibri"/>
                <w:b/>
              </w:rPr>
              <w:t xml:space="preserve">B. Funding and Viability - </w:t>
            </w:r>
            <w:r w:rsidRPr="00813307">
              <w:rPr>
                <w:rFonts w:ascii="Calibri" w:hAnsi="Calibri" w:cs="Calibri"/>
              </w:rPr>
              <w:t>provision dilemmas, continual funding reductions</w:t>
            </w:r>
          </w:p>
        </w:tc>
        <w:tc>
          <w:tcPr>
            <w:tcW w:w="3261" w:type="dxa"/>
          </w:tcPr>
          <w:p w:rsidR="00813307" w:rsidRPr="00813307" w:rsidRDefault="00813307" w:rsidP="00D94E56">
            <w:pPr>
              <w:spacing w:before="240" w:after="200"/>
              <w:rPr>
                <w:rFonts w:ascii="Calibri" w:hAnsi="Calibri" w:cs="Calibri"/>
                <w:b/>
              </w:rPr>
            </w:pPr>
          </w:p>
        </w:tc>
        <w:tc>
          <w:tcPr>
            <w:tcW w:w="3888" w:type="dxa"/>
          </w:tcPr>
          <w:p w:rsidR="00813307" w:rsidRPr="00813307" w:rsidRDefault="00813307" w:rsidP="00D94E56">
            <w:pPr>
              <w:spacing w:before="240" w:after="200"/>
              <w:rPr>
                <w:rFonts w:ascii="Calibri" w:hAnsi="Calibri" w:cs="Calibri"/>
                <w:b/>
              </w:rPr>
            </w:pPr>
          </w:p>
        </w:tc>
      </w:tr>
      <w:tr w:rsidR="00813307" w:rsidTr="00CD6ED9">
        <w:tc>
          <w:tcPr>
            <w:tcW w:w="3119" w:type="dxa"/>
          </w:tcPr>
          <w:p w:rsidR="00813307" w:rsidRPr="00813307" w:rsidRDefault="00813307" w:rsidP="00D94E56">
            <w:pPr>
              <w:spacing w:before="240" w:after="200"/>
              <w:jc w:val="both"/>
              <w:rPr>
                <w:rFonts w:ascii="Calibri" w:hAnsi="Calibri" w:cs="Calibri"/>
                <w:b/>
              </w:rPr>
            </w:pPr>
          </w:p>
        </w:tc>
        <w:tc>
          <w:tcPr>
            <w:tcW w:w="3685" w:type="dxa"/>
          </w:tcPr>
          <w:p w:rsidR="00813307" w:rsidRPr="00813307" w:rsidRDefault="00813307" w:rsidP="00D94E56">
            <w:pPr>
              <w:spacing w:before="240" w:after="200"/>
              <w:rPr>
                <w:rFonts w:ascii="Calibri" w:hAnsi="Calibri" w:cs="Calibri"/>
                <w:b/>
              </w:rPr>
            </w:pPr>
            <w:r w:rsidRPr="00813307">
              <w:rPr>
                <w:rFonts w:ascii="Calibri" w:hAnsi="Calibri" w:cs="Calibri"/>
                <w:b/>
              </w:rPr>
              <w:t>C. Quality –</w:t>
            </w:r>
            <w:r w:rsidRPr="00813307">
              <w:rPr>
                <w:rFonts w:ascii="Calibri" w:hAnsi="Calibri" w:cs="Calibri"/>
              </w:rPr>
              <w:t>compromises and concerns</w:t>
            </w:r>
          </w:p>
        </w:tc>
        <w:tc>
          <w:tcPr>
            <w:tcW w:w="3261" w:type="dxa"/>
          </w:tcPr>
          <w:p w:rsidR="00813307" w:rsidRPr="00813307" w:rsidRDefault="00813307" w:rsidP="00D94E56">
            <w:pPr>
              <w:spacing w:before="240" w:after="200"/>
              <w:rPr>
                <w:rFonts w:ascii="Calibri" w:hAnsi="Calibri" w:cs="Calibri"/>
                <w:b/>
              </w:rPr>
            </w:pPr>
            <w:r w:rsidRPr="00813307">
              <w:rPr>
                <w:rFonts w:ascii="Calibri" w:hAnsi="Calibri" w:cs="Calibri"/>
                <w:b/>
              </w:rPr>
              <w:t>1 Work Placement and Curriculum</w:t>
            </w:r>
          </w:p>
        </w:tc>
        <w:tc>
          <w:tcPr>
            <w:tcW w:w="3888" w:type="dxa"/>
          </w:tcPr>
          <w:p w:rsidR="00813307" w:rsidRPr="00813307" w:rsidRDefault="00813307" w:rsidP="00D94E56">
            <w:pPr>
              <w:spacing w:before="240" w:after="200"/>
              <w:rPr>
                <w:rFonts w:ascii="Calibri" w:hAnsi="Calibri" w:cs="Calibri"/>
                <w:b/>
              </w:rPr>
            </w:pPr>
            <w:r w:rsidRPr="00813307">
              <w:rPr>
                <w:rFonts w:ascii="Calibri" w:hAnsi="Calibri" w:cs="Calibri"/>
                <w:b/>
              </w:rPr>
              <w:t>2 U</w:t>
            </w:r>
            <w:r w:rsidR="00CD6ED9">
              <w:rPr>
                <w:rFonts w:ascii="Calibri" w:hAnsi="Calibri" w:cs="Calibri"/>
                <w:b/>
              </w:rPr>
              <w:t xml:space="preserve"> Turns to Enterprise, the Big </w:t>
            </w:r>
            <w:r w:rsidRPr="00813307">
              <w:rPr>
                <w:rFonts w:ascii="Calibri" w:hAnsi="Calibri" w:cs="Calibri"/>
                <w:b/>
              </w:rPr>
              <w:t>Society Agenda</w:t>
            </w:r>
          </w:p>
        </w:tc>
      </w:tr>
      <w:tr w:rsidR="00813307" w:rsidTr="00CD6ED9">
        <w:tc>
          <w:tcPr>
            <w:tcW w:w="3119" w:type="dxa"/>
          </w:tcPr>
          <w:p w:rsidR="00813307" w:rsidRPr="00813307" w:rsidRDefault="00813307" w:rsidP="00D94E56">
            <w:pPr>
              <w:spacing w:before="240" w:after="200"/>
              <w:jc w:val="both"/>
              <w:rPr>
                <w:rFonts w:ascii="Calibri" w:hAnsi="Calibri" w:cs="Calibri"/>
                <w:b/>
              </w:rPr>
            </w:pPr>
            <w:r w:rsidRPr="00813307">
              <w:rPr>
                <w:rFonts w:ascii="Calibri" w:hAnsi="Calibri" w:cs="Calibri"/>
                <w:b/>
              </w:rPr>
              <w:t>3 Government Reform Policies</w:t>
            </w:r>
          </w:p>
        </w:tc>
        <w:tc>
          <w:tcPr>
            <w:tcW w:w="3685" w:type="dxa"/>
          </w:tcPr>
          <w:p w:rsidR="00813307" w:rsidRPr="00813307" w:rsidRDefault="00813307" w:rsidP="00D94E56">
            <w:pPr>
              <w:spacing w:before="240" w:after="200"/>
              <w:rPr>
                <w:rFonts w:ascii="Calibri" w:hAnsi="Calibri" w:cs="Calibri"/>
                <w:b/>
              </w:rPr>
            </w:pPr>
            <w:r w:rsidRPr="00813307">
              <w:rPr>
                <w:rFonts w:ascii="Calibri" w:hAnsi="Calibri" w:cs="Calibri"/>
                <w:b/>
              </w:rPr>
              <w:t xml:space="preserve">D. Reform Challenges - </w:t>
            </w:r>
            <w:r w:rsidRPr="00813307">
              <w:rPr>
                <w:rFonts w:ascii="Calibri" w:hAnsi="Calibri" w:cs="Calibri"/>
              </w:rPr>
              <w:t>requirements, 16-18 NEET programmes</w:t>
            </w:r>
          </w:p>
        </w:tc>
        <w:tc>
          <w:tcPr>
            <w:tcW w:w="3261" w:type="dxa"/>
          </w:tcPr>
          <w:p w:rsidR="00813307" w:rsidRPr="00813307" w:rsidRDefault="00813307" w:rsidP="00D94E56">
            <w:pPr>
              <w:spacing w:before="240" w:after="200"/>
              <w:rPr>
                <w:rFonts w:ascii="Calibri" w:hAnsi="Calibri" w:cs="Calibri"/>
                <w:b/>
              </w:rPr>
            </w:pPr>
            <w:r w:rsidRPr="00813307">
              <w:rPr>
                <w:rFonts w:ascii="Calibri" w:hAnsi="Calibri" w:cs="Calibri"/>
                <w:b/>
              </w:rPr>
              <w:t>2 Vocational Choice and Progression</w:t>
            </w:r>
          </w:p>
        </w:tc>
        <w:tc>
          <w:tcPr>
            <w:tcW w:w="3888" w:type="dxa"/>
          </w:tcPr>
          <w:p w:rsidR="00813307" w:rsidRPr="00813307" w:rsidRDefault="00813307" w:rsidP="004A6B05">
            <w:pPr>
              <w:spacing w:before="240" w:after="200"/>
              <w:rPr>
                <w:rFonts w:ascii="Calibri" w:hAnsi="Calibri" w:cs="Calibri"/>
                <w:b/>
              </w:rPr>
            </w:pPr>
            <w:r w:rsidRPr="00813307">
              <w:rPr>
                <w:rFonts w:ascii="Calibri" w:hAnsi="Calibri" w:cs="Calibri"/>
                <w:b/>
              </w:rPr>
              <w:t>3 Policy</w:t>
            </w:r>
            <w:r w:rsidR="004A6B05">
              <w:rPr>
                <w:rFonts w:ascii="Calibri" w:hAnsi="Calibri" w:cs="Calibri"/>
                <w:b/>
              </w:rPr>
              <w:t xml:space="preserve"> - Rationale/</w:t>
            </w:r>
            <w:r w:rsidRPr="00813307">
              <w:rPr>
                <w:rFonts w:ascii="Calibri" w:hAnsi="Calibri" w:cs="Calibri"/>
                <w:b/>
              </w:rPr>
              <w:t xml:space="preserve">Principles </w:t>
            </w:r>
            <w:r w:rsidR="004A6B05">
              <w:rPr>
                <w:rFonts w:ascii="Calibri" w:hAnsi="Calibri" w:cs="Calibri"/>
                <w:b/>
              </w:rPr>
              <w:t>/</w:t>
            </w:r>
            <w:r w:rsidRPr="00813307">
              <w:rPr>
                <w:rFonts w:ascii="Calibri" w:hAnsi="Calibri" w:cs="Calibri"/>
                <w:b/>
              </w:rPr>
              <w:t>Expediency</w:t>
            </w:r>
          </w:p>
        </w:tc>
      </w:tr>
      <w:tr w:rsidR="00813307" w:rsidTr="00CD6ED9">
        <w:tc>
          <w:tcPr>
            <w:tcW w:w="3119" w:type="dxa"/>
          </w:tcPr>
          <w:p w:rsidR="00813307" w:rsidRPr="00813307" w:rsidRDefault="00813307" w:rsidP="00D94E56">
            <w:pPr>
              <w:spacing w:before="240" w:after="200"/>
              <w:rPr>
                <w:rFonts w:ascii="Calibri" w:hAnsi="Calibri" w:cs="Calibri"/>
                <w:b/>
              </w:rPr>
            </w:pPr>
            <w:r w:rsidRPr="00813307">
              <w:rPr>
                <w:rFonts w:ascii="Calibri" w:hAnsi="Calibri" w:cs="Calibri"/>
                <w:b/>
              </w:rPr>
              <w:t>2 Further Education Services –</w:t>
            </w:r>
            <w:r w:rsidR="004A6B05">
              <w:rPr>
                <w:rFonts w:ascii="Calibri" w:hAnsi="Calibri" w:cs="Calibri"/>
                <w:b/>
              </w:rPr>
              <w:t xml:space="preserve"> </w:t>
            </w:r>
            <w:r w:rsidR="00CD6ED9">
              <w:rPr>
                <w:rFonts w:ascii="Calibri" w:hAnsi="Calibri" w:cs="Calibri"/>
              </w:rPr>
              <w:t xml:space="preserve">support, </w:t>
            </w:r>
            <w:r w:rsidRPr="00813307">
              <w:rPr>
                <w:rFonts w:ascii="Calibri" w:hAnsi="Calibri" w:cs="Calibri"/>
              </w:rPr>
              <w:t>financial considerations</w:t>
            </w:r>
          </w:p>
        </w:tc>
        <w:tc>
          <w:tcPr>
            <w:tcW w:w="3685" w:type="dxa"/>
          </w:tcPr>
          <w:p w:rsidR="00813307" w:rsidRPr="00813307" w:rsidRDefault="00813307" w:rsidP="00D94E56">
            <w:pPr>
              <w:spacing w:before="240" w:after="200"/>
              <w:rPr>
                <w:rFonts w:ascii="Calibri" w:hAnsi="Calibri" w:cs="Calibri"/>
                <w:b/>
              </w:rPr>
            </w:pPr>
            <w:r w:rsidRPr="00813307">
              <w:rPr>
                <w:rFonts w:ascii="Calibri" w:hAnsi="Calibri" w:cs="Calibri"/>
                <w:b/>
              </w:rPr>
              <w:t>E. Furth</w:t>
            </w:r>
            <w:r w:rsidR="00CD6ED9">
              <w:rPr>
                <w:rFonts w:ascii="Calibri" w:hAnsi="Calibri" w:cs="Calibri"/>
                <w:b/>
              </w:rPr>
              <w:t xml:space="preserve">er Education and Life Chances </w:t>
            </w:r>
            <w:r w:rsidR="004A6B05">
              <w:rPr>
                <w:rFonts w:ascii="Calibri" w:hAnsi="Calibri" w:cs="Calibri"/>
              </w:rPr>
              <w:t>FE mission</w:t>
            </w:r>
            <w:r w:rsidR="00CD6ED9">
              <w:rPr>
                <w:rFonts w:ascii="Calibri" w:hAnsi="Calibri" w:cs="Calibri"/>
              </w:rPr>
              <w:t>, community,</w:t>
            </w:r>
            <w:r w:rsidRPr="00813307">
              <w:rPr>
                <w:rFonts w:ascii="Calibri" w:hAnsi="Calibri" w:cs="Calibri"/>
              </w:rPr>
              <w:t xml:space="preserve"> social justice</w:t>
            </w:r>
          </w:p>
        </w:tc>
        <w:tc>
          <w:tcPr>
            <w:tcW w:w="3261" w:type="dxa"/>
          </w:tcPr>
          <w:p w:rsidR="00813307" w:rsidRPr="00813307" w:rsidRDefault="00813307" w:rsidP="00D94E56">
            <w:pPr>
              <w:spacing w:before="240" w:after="200"/>
              <w:rPr>
                <w:rFonts w:ascii="Calibri" w:hAnsi="Calibri" w:cs="Calibri"/>
                <w:b/>
              </w:rPr>
            </w:pPr>
            <w:r w:rsidRPr="00813307">
              <w:rPr>
                <w:rFonts w:ascii="Calibri" w:hAnsi="Calibri" w:cs="Calibri"/>
                <w:b/>
              </w:rPr>
              <w:t>3 College Environment, Facilities and Support Service</w:t>
            </w:r>
          </w:p>
        </w:tc>
        <w:tc>
          <w:tcPr>
            <w:tcW w:w="3888" w:type="dxa"/>
          </w:tcPr>
          <w:p w:rsidR="00813307" w:rsidRPr="00813307" w:rsidRDefault="00813307" w:rsidP="00D94E56">
            <w:pPr>
              <w:spacing w:before="240" w:after="200"/>
              <w:rPr>
                <w:rFonts w:ascii="Calibri" w:hAnsi="Calibri" w:cs="Calibri"/>
                <w:b/>
              </w:rPr>
            </w:pPr>
          </w:p>
        </w:tc>
      </w:tr>
      <w:tr w:rsidR="00813307" w:rsidTr="00CD6ED9">
        <w:tc>
          <w:tcPr>
            <w:tcW w:w="3119" w:type="dxa"/>
          </w:tcPr>
          <w:p w:rsidR="00813307" w:rsidRPr="00813307" w:rsidRDefault="00813307" w:rsidP="00D94E56">
            <w:pPr>
              <w:spacing w:before="240" w:after="200"/>
              <w:jc w:val="both"/>
              <w:rPr>
                <w:rFonts w:ascii="Calibri" w:hAnsi="Calibri" w:cs="Calibri"/>
                <w:b/>
              </w:rPr>
            </w:pPr>
            <w:r w:rsidRPr="00813307">
              <w:rPr>
                <w:rFonts w:ascii="Calibri" w:hAnsi="Calibri" w:cs="Calibri"/>
                <w:b/>
              </w:rPr>
              <w:t>4 Reform infrastructure Change –</w:t>
            </w:r>
            <w:r w:rsidRPr="00813307">
              <w:rPr>
                <w:rFonts w:ascii="Calibri" w:hAnsi="Calibri" w:cs="Calibri"/>
              </w:rPr>
              <w:t>benefit analysis and future trends</w:t>
            </w:r>
          </w:p>
        </w:tc>
        <w:tc>
          <w:tcPr>
            <w:tcW w:w="3685" w:type="dxa"/>
          </w:tcPr>
          <w:p w:rsidR="00813307" w:rsidRPr="00813307" w:rsidRDefault="00813307" w:rsidP="00D94E56">
            <w:pPr>
              <w:spacing w:before="240" w:after="200"/>
              <w:rPr>
                <w:rFonts w:ascii="Calibri" w:hAnsi="Calibri" w:cs="Calibri"/>
                <w:b/>
              </w:rPr>
            </w:pPr>
            <w:r w:rsidRPr="00813307">
              <w:rPr>
                <w:rFonts w:ascii="Calibri" w:hAnsi="Calibri" w:cs="Calibri"/>
                <w:b/>
              </w:rPr>
              <w:t xml:space="preserve">F. Futures – </w:t>
            </w:r>
            <w:r w:rsidRPr="00813307">
              <w:rPr>
                <w:rFonts w:ascii="Calibri" w:hAnsi="Calibri" w:cs="Calibri"/>
              </w:rPr>
              <w:t>climate of change, Area Reviews and viability</w:t>
            </w:r>
          </w:p>
        </w:tc>
        <w:tc>
          <w:tcPr>
            <w:tcW w:w="3261" w:type="dxa"/>
          </w:tcPr>
          <w:p w:rsidR="00813307" w:rsidRPr="00813307" w:rsidRDefault="00813307" w:rsidP="00D94E56">
            <w:pPr>
              <w:spacing w:before="240" w:after="200"/>
              <w:rPr>
                <w:rFonts w:ascii="Calibri" w:hAnsi="Calibri" w:cs="Calibri"/>
                <w:b/>
              </w:rPr>
            </w:pPr>
          </w:p>
        </w:tc>
        <w:tc>
          <w:tcPr>
            <w:tcW w:w="3888" w:type="dxa"/>
          </w:tcPr>
          <w:p w:rsidR="00813307" w:rsidRPr="00813307" w:rsidRDefault="00813307" w:rsidP="00D94E56">
            <w:pPr>
              <w:spacing w:before="240" w:after="200"/>
              <w:rPr>
                <w:rFonts w:ascii="Calibri" w:hAnsi="Calibri" w:cs="Calibri"/>
                <w:b/>
              </w:rPr>
            </w:pPr>
            <w:r w:rsidRPr="00813307">
              <w:rPr>
                <w:rFonts w:ascii="Calibri" w:hAnsi="Calibri" w:cs="Calibri"/>
                <w:b/>
              </w:rPr>
              <w:t>4 Futures, FE Provision and Stakeholders</w:t>
            </w:r>
          </w:p>
        </w:tc>
      </w:tr>
    </w:tbl>
    <w:p w:rsidR="00813307" w:rsidRPr="007814BD" w:rsidRDefault="00CD6ED9" w:rsidP="007814BD">
      <w:pPr>
        <w:shd w:val="clear" w:color="auto" w:fill="FFFFFF"/>
        <w:spacing w:before="240" w:after="200" w:line="240" w:lineRule="auto"/>
        <w:ind w:left="-142"/>
        <w:jc w:val="both"/>
        <w:rPr>
          <w:rFonts w:ascii="Calibri" w:hAnsi="Calibri"/>
          <w:b/>
          <w:bCs/>
          <w:sz w:val="16"/>
          <w:szCs w:val="16"/>
        </w:rPr>
        <w:sectPr w:rsidR="00813307" w:rsidRPr="007814BD" w:rsidSect="003A41C7">
          <w:pgSz w:w="16838" w:h="11906" w:orient="landscape"/>
          <w:pgMar w:top="1440" w:right="1440" w:bottom="1440" w:left="1440" w:header="720" w:footer="720" w:gutter="284"/>
          <w:cols w:space="720"/>
          <w:titlePg/>
          <w:docGrid w:linePitch="326"/>
        </w:sectPr>
      </w:pPr>
      <w:r>
        <w:rPr>
          <w:rFonts w:ascii="Calibri" w:eastAsia="Times New Roman" w:hAnsi="Calibri" w:cs="Times New Roman"/>
          <w:b/>
          <w:bCs/>
          <w:sz w:val="16"/>
          <w:szCs w:val="16"/>
          <w:lang w:eastAsia="en-GB"/>
        </w:rPr>
        <w:t xml:space="preserve">    </w:t>
      </w:r>
      <w:r w:rsidR="00813307" w:rsidRPr="007814BD">
        <w:rPr>
          <w:rFonts w:ascii="Calibri" w:eastAsia="Times New Roman" w:hAnsi="Calibri" w:cs="Times New Roman"/>
          <w:b/>
          <w:bCs/>
          <w:sz w:val="16"/>
          <w:szCs w:val="16"/>
          <w:lang w:eastAsia="en-GB"/>
        </w:rPr>
        <w:t>Sourc</w:t>
      </w:r>
      <w:r w:rsidR="007814BD" w:rsidRPr="007814BD">
        <w:rPr>
          <w:rFonts w:ascii="Calibri" w:eastAsia="Times New Roman" w:hAnsi="Calibri" w:cs="Times New Roman"/>
          <w:b/>
          <w:bCs/>
          <w:sz w:val="16"/>
          <w:szCs w:val="16"/>
          <w:lang w:eastAsia="en-GB"/>
        </w:rPr>
        <w:t xml:space="preserve">e: Survey Topic Themes, Stage </w:t>
      </w:r>
      <w:r>
        <w:rPr>
          <w:rFonts w:ascii="Calibri" w:eastAsia="Times New Roman" w:hAnsi="Calibri" w:cs="Times New Roman"/>
          <w:b/>
          <w:bCs/>
          <w:sz w:val="16"/>
          <w:szCs w:val="16"/>
          <w:lang w:eastAsia="en-GB"/>
        </w:rPr>
        <w:t xml:space="preserve">1                  </w:t>
      </w:r>
      <w:r w:rsidR="00813307" w:rsidRPr="007814BD">
        <w:rPr>
          <w:rFonts w:ascii="Calibri" w:eastAsia="Times New Roman" w:hAnsi="Calibri" w:cs="Times New Roman"/>
          <w:b/>
          <w:bCs/>
          <w:sz w:val="16"/>
          <w:szCs w:val="16"/>
          <w:lang w:eastAsia="en-GB"/>
        </w:rPr>
        <w:t>Source: Matrix of Codi</w:t>
      </w:r>
      <w:r w:rsidR="00813307" w:rsidRPr="007814BD">
        <w:rPr>
          <w:rFonts w:ascii="Calibri" w:hAnsi="Calibri"/>
          <w:b/>
          <w:bCs/>
          <w:sz w:val="16"/>
          <w:szCs w:val="16"/>
        </w:rPr>
        <w:t>ng Categories</w:t>
      </w:r>
      <w:r w:rsidR="007814BD">
        <w:rPr>
          <w:rFonts w:ascii="Calibri" w:hAnsi="Calibri"/>
          <w:b/>
          <w:bCs/>
          <w:sz w:val="16"/>
          <w:szCs w:val="16"/>
        </w:rPr>
        <w:t xml:space="preserve">, Stage 2                 </w:t>
      </w:r>
      <w:r>
        <w:rPr>
          <w:rFonts w:ascii="Calibri" w:eastAsia="Times New Roman" w:hAnsi="Calibri" w:cs="Times New Roman"/>
          <w:b/>
          <w:bCs/>
          <w:sz w:val="16"/>
          <w:szCs w:val="16"/>
          <w:lang w:eastAsia="en-GB"/>
        </w:rPr>
        <w:t xml:space="preserve">   </w:t>
      </w:r>
      <w:r w:rsidR="00813307" w:rsidRPr="007814BD">
        <w:rPr>
          <w:rFonts w:ascii="Calibri" w:eastAsia="Times New Roman" w:hAnsi="Calibri" w:cs="Times New Roman"/>
          <w:b/>
          <w:bCs/>
          <w:sz w:val="16"/>
          <w:szCs w:val="16"/>
          <w:lang w:eastAsia="en-GB"/>
        </w:rPr>
        <w:t>Source: Matrix of Codi</w:t>
      </w:r>
      <w:r w:rsidR="00813307" w:rsidRPr="007814BD">
        <w:rPr>
          <w:rFonts w:ascii="Calibri" w:hAnsi="Calibri"/>
          <w:b/>
          <w:bCs/>
          <w:sz w:val="16"/>
          <w:szCs w:val="16"/>
        </w:rPr>
        <w:t>ng Categories</w:t>
      </w:r>
      <w:r w:rsidR="007814BD" w:rsidRPr="007814BD">
        <w:rPr>
          <w:rFonts w:ascii="Calibri" w:eastAsia="Times New Roman" w:hAnsi="Calibri" w:cs="Times New Roman"/>
          <w:b/>
          <w:bCs/>
          <w:sz w:val="16"/>
          <w:szCs w:val="16"/>
          <w:lang w:eastAsia="en-GB"/>
        </w:rPr>
        <w:t>,</w:t>
      </w:r>
      <w:r w:rsidR="007814BD">
        <w:rPr>
          <w:rFonts w:ascii="Calibri" w:eastAsia="Times New Roman" w:hAnsi="Calibri" w:cs="Times New Roman"/>
          <w:b/>
          <w:bCs/>
          <w:sz w:val="16"/>
          <w:szCs w:val="16"/>
          <w:lang w:eastAsia="en-GB"/>
        </w:rPr>
        <w:t xml:space="preserve"> </w:t>
      </w:r>
      <w:r w:rsidR="007814BD" w:rsidRPr="007814BD">
        <w:rPr>
          <w:rFonts w:ascii="Calibri" w:eastAsia="Times New Roman" w:hAnsi="Calibri" w:cs="Times New Roman"/>
          <w:b/>
          <w:bCs/>
          <w:sz w:val="16"/>
          <w:szCs w:val="16"/>
          <w:lang w:eastAsia="en-GB"/>
        </w:rPr>
        <w:t>Stage 3</w:t>
      </w:r>
      <w:r>
        <w:rPr>
          <w:rFonts w:ascii="Calibri" w:eastAsia="Times New Roman" w:hAnsi="Calibri" w:cs="Times New Roman"/>
          <w:b/>
          <w:bCs/>
          <w:sz w:val="16"/>
          <w:szCs w:val="16"/>
          <w:lang w:eastAsia="en-GB"/>
        </w:rPr>
        <w:t xml:space="preserve">         </w:t>
      </w:r>
      <w:r w:rsidR="007814BD">
        <w:rPr>
          <w:rFonts w:ascii="Calibri" w:eastAsia="Times New Roman" w:hAnsi="Calibri" w:cs="Times New Roman"/>
          <w:b/>
          <w:bCs/>
          <w:sz w:val="16"/>
          <w:szCs w:val="16"/>
          <w:lang w:eastAsia="en-GB"/>
        </w:rPr>
        <w:t xml:space="preserve">Source </w:t>
      </w:r>
      <w:r w:rsidR="00813307" w:rsidRPr="007814BD">
        <w:rPr>
          <w:rFonts w:ascii="Calibri" w:eastAsia="Times New Roman" w:hAnsi="Calibri" w:cs="Times New Roman"/>
          <w:b/>
          <w:bCs/>
          <w:sz w:val="16"/>
          <w:szCs w:val="16"/>
          <w:lang w:eastAsia="en-GB"/>
        </w:rPr>
        <w:t>Matrix of Codi</w:t>
      </w:r>
      <w:r w:rsidR="007814BD" w:rsidRPr="007814BD">
        <w:rPr>
          <w:rFonts w:ascii="Calibri" w:hAnsi="Calibri"/>
          <w:b/>
          <w:bCs/>
          <w:sz w:val="16"/>
          <w:szCs w:val="16"/>
        </w:rPr>
        <w:t>ng Categories</w:t>
      </w:r>
      <w:r w:rsidR="007814BD">
        <w:rPr>
          <w:rFonts w:ascii="Calibri" w:hAnsi="Calibri"/>
          <w:b/>
          <w:bCs/>
          <w:sz w:val="16"/>
          <w:szCs w:val="16"/>
        </w:rPr>
        <w:t>, Stage 4</w:t>
      </w:r>
    </w:p>
    <w:p w:rsidR="00CD6ED9" w:rsidRDefault="00CD6ED9" w:rsidP="000D6068">
      <w:pPr>
        <w:rPr>
          <w:rFonts w:ascii="Calibri" w:eastAsia="Calibri" w:hAnsi="Calibri" w:cs="Times New Roman"/>
          <w:b/>
          <w:sz w:val="24"/>
          <w:szCs w:val="24"/>
        </w:rPr>
      </w:pPr>
    </w:p>
    <w:p w:rsidR="00CD6ED9" w:rsidRDefault="00CD6ED9" w:rsidP="000D6068">
      <w:pPr>
        <w:rPr>
          <w:rFonts w:ascii="Calibri" w:eastAsia="Calibri" w:hAnsi="Calibri" w:cs="Times New Roman"/>
          <w:b/>
          <w:sz w:val="24"/>
          <w:szCs w:val="24"/>
        </w:rPr>
      </w:pPr>
    </w:p>
    <w:p w:rsidR="000D6068" w:rsidRPr="00D52170" w:rsidRDefault="00824115" w:rsidP="000D6068">
      <w:pPr>
        <w:rPr>
          <w:rFonts w:ascii="Calibri" w:eastAsia="Calibri" w:hAnsi="Calibri" w:cs="Times New Roman"/>
          <w:b/>
          <w:sz w:val="24"/>
          <w:szCs w:val="24"/>
        </w:rPr>
      </w:pPr>
      <w:r>
        <w:rPr>
          <w:rFonts w:ascii="Calibri" w:eastAsia="Calibri" w:hAnsi="Calibri" w:cs="Times New Roman"/>
          <w:b/>
          <w:sz w:val="24"/>
          <w:szCs w:val="24"/>
        </w:rPr>
        <w:t>Appendix 19</w:t>
      </w:r>
      <w:r w:rsidR="000D6068" w:rsidRPr="00D52170">
        <w:rPr>
          <w:rFonts w:ascii="Calibri" w:eastAsia="Calibri" w:hAnsi="Calibri" w:cs="Times New Roman"/>
          <w:b/>
          <w:sz w:val="24"/>
          <w:szCs w:val="24"/>
        </w:rPr>
        <w:t xml:space="preserve">: Matrices for Assessing Level of Consensus in Focus Groups M, N and O - Adapted from Onwuegbuzie et al (2009) </w:t>
      </w:r>
    </w:p>
    <w:p w:rsidR="000D6068" w:rsidRPr="00FD0470" w:rsidRDefault="000D6068" w:rsidP="000D6068">
      <w:pPr>
        <w:spacing w:line="240" w:lineRule="auto"/>
        <w:rPr>
          <w:rFonts w:ascii="Calibri" w:eastAsia="Calibri" w:hAnsi="Calibri" w:cs="Times New Roman"/>
          <w:b/>
          <w:sz w:val="24"/>
          <w:szCs w:val="24"/>
        </w:rPr>
      </w:pPr>
      <w:r w:rsidRPr="00FD0470">
        <w:rPr>
          <w:rFonts w:ascii="Calibri" w:eastAsia="Calibri" w:hAnsi="Calibri" w:cs="Times New Roman"/>
          <w:b/>
          <w:sz w:val="24"/>
          <w:szCs w:val="24"/>
        </w:rPr>
        <w:t>Matrix 1. Focus Group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420"/>
        <w:gridCol w:w="1701"/>
        <w:gridCol w:w="1560"/>
        <w:gridCol w:w="1701"/>
        <w:gridCol w:w="1701"/>
        <w:gridCol w:w="1620"/>
      </w:tblGrid>
      <w:tr w:rsidR="000D6068" w:rsidRPr="00FD0470" w:rsidTr="00D94E56">
        <w:tc>
          <w:tcPr>
            <w:tcW w:w="2245" w:type="dxa"/>
            <w:shd w:val="clear" w:color="auto" w:fill="auto"/>
          </w:tcPr>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Focus Group Topic Area Questions</w:t>
            </w:r>
          </w:p>
        </w:tc>
        <w:tc>
          <w:tcPr>
            <w:tcW w:w="3420" w:type="dxa"/>
            <w:shd w:val="clear" w:color="auto" w:fill="auto"/>
          </w:tcPr>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Discussion Item</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b/>
              </w:rPr>
            </w:pPr>
            <w:r>
              <w:rPr>
                <w:rFonts w:ascii="Calibri" w:eastAsia="Calibri" w:hAnsi="Calibri" w:cs="Times New Roman"/>
                <w:b/>
              </w:rPr>
              <w:t xml:space="preserve">Group </w:t>
            </w:r>
            <w:r w:rsidRPr="00FD0470">
              <w:rPr>
                <w:rFonts w:ascii="Calibri" w:eastAsia="Calibri" w:hAnsi="Calibri" w:cs="Times New Roman"/>
                <w:b/>
              </w:rPr>
              <w:t>Member D</w:t>
            </w:r>
            <w:r>
              <w:rPr>
                <w:rFonts w:ascii="Calibri" w:eastAsia="Calibri" w:hAnsi="Calibri" w:cs="Times New Roman"/>
                <w:b/>
              </w:rPr>
              <w:t>ianne</w:t>
            </w:r>
          </w:p>
        </w:tc>
        <w:tc>
          <w:tcPr>
            <w:tcW w:w="1560" w:type="dxa"/>
            <w:shd w:val="clear" w:color="auto" w:fill="auto"/>
          </w:tcPr>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Group Member K</w:t>
            </w:r>
            <w:r>
              <w:rPr>
                <w:rFonts w:ascii="Calibri" w:eastAsia="Calibri" w:hAnsi="Calibri" w:cs="Times New Roman"/>
                <w:b/>
              </w:rPr>
              <w:t>ai</w:t>
            </w:r>
            <w:r w:rsidRPr="00FD0470">
              <w:rPr>
                <w:rFonts w:ascii="Calibri" w:eastAsia="Calibri" w:hAnsi="Calibri" w:cs="Times New Roman"/>
                <w:b/>
              </w:rPr>
              <w:t xml:space="preserve"> </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Group Member J</w:t>
            </w:r>
            <w:r>
              <w:rPr>
                <w:rFonts w:ascii="Calibri" w:eastAsia="Calibri" w:hAnsi="Calibri" w:cs="Times New Roman"/>
                <w:b/>
              </w:rPr>
              <w:t>ed</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Group Member T</w:t>
            </w:r>
            <w:r>
              <w:rPr>
                <w:rFonts w:ascii="Calibri" w:eastAsia="Calibri" w:hAnsi="Calibri" w:cs="Times New Roman"/>
                <w:b/>
              </w:rPr>
              <w:t>im</w:t>
            </w:r>
          </w:p>
        </w:tc>
        <w:tc>
          <w:tcPr>
            <w:tcW w:w="1620" w:type="dxa"/>
            <w:shd w:val="clear" w:color="auto" w:fill="auto"/>
          </w:tcPr>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Group Member V</w:t>
            </w:r>
            <w:r>
              <w:rPr>
                <w:rFonts w:ascii="Calibri" w:eastAsia="Calibri" w:hAnsi="Calibri" w:cs="Times New Roman"/>
                <w:b/>
              </w:rPr>
              <w:t>ena</w:t>
            </w:r>
          </w:p>
        </w:tc>
      </w:tr>
      <w:tr w:rsidR="000D6068" w:rsidRPr="00FD0470" w:rsidTr="00D94E56">
        <w:tc>
          <w:tcPr>
            <w:tcW w:w="2245" w:type="dxa"/>
            <w:shd w:val="clear" w:color="auto" w:fill="auto"/>
          </w:tcPr>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Topic Area 1:</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Questions 1, 2</w:t>
            </w:r>
          </w:p>
          <w:p w:rsidR="000D6068" w:rsidRPr="00FD0470" w:rsidRDefault="000D6068" w:rsidP="00D94E56">
            <w:pPr>
              <w:spacing w:after="0" w:line="240" w:lineRule="auto"/>
              <w:rPr>
                <w:rFonts w:ascii="Calibri" w:eastAsia="Calibri" w:hAnsi="Calibri" w:cs="Times New Roman"/>
                <w:b/>
                <w:sz w:val="20"/>
                <w:szCs w:val="20"/>
              </w:rPr>
            </w:pPr>
          </w:p>
          <w:p w:rsidR="000D6068" w:rsidRPr="00FD0470" w:rsidRDefault="000D6068" w:rsidP="00D94E56">
            <w:pPr>
              <w:spacing w:after="0" w:line="240" w:lineRule="auto"/>
              <w:rPr>
                <w:rFonts w:ascii="Calibri" w:eastAsia="Calibri" w:hAnsi="Calibri" w:cs="Times New Roman"/>
                <w:b/>
                <w:sz w:val="20"/>
                <w:szCs w:val="20"/>
              </w:rPr>
            </w:pPr>
          </w:p>
        </w:tc>
        <w:tc>
          <w:tcPr>
            <w:tcW w:w="3420"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How recruited</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Preferred Centre to main site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Out of school</w:t>
            </w:r>
            <w:r>
              <w:rPr>
                <w:rFonts w:ascii="Calibri" w:eastAsia="Calibri" w:hAnsi="Calibri" w:cs="Times New Roman"/>
                <w:sz w:val="20"/>
                <w:szCs w:val="20"/>
              </w:rPr>
              <w:t xml:space="preserve"> better environment</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Vocational options, facilities</w:t>
            </w:r>
            <w:r>
              <w:rPr>
                <w:rFonts w:ascii="Calibri" w:eastAsia="Calibri" w:hAnsi="Calibri" w:cs="Times New Roman"/>
                <w:sz w:val="20"/>
                <w:szCs w:val="20"/>
              </w:rPr>
              <w:t xml:space="preserve"> very good</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College better than school-+ staff</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 xml:space="preserve">Participation effort </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Work practice valued</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Equal relationships tutors</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Personal Tutor</w:t>
            </w:r>
            <w:r>
              <w:rPr>
                <w:rFonts w:ascii="Calibri" w:eastAsia="Calibri" w:hAnsi="Calibri" w:cs="Times New Roman"/>
                <w:sz w:val="20"/>
                <w:szCs w:val="20"/>
              </w:rPr>
              <w:t>s better than school</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560"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N/R</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N/R</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A</w:t>
            </w:r>
          </w:p>
        </w:tc>
        <w:tc>
          <w:tcPr>
            <w:tcW w:w="1620"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A</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A</w:t>
            </w:r>
          </w:p>
        </w:tc>
      </w:tr>
      <w:tr w:rsidR="000D6068" w:rsidRPr="00FD0470" w:rsidTr="00D94E56">
        <w:tc>
          <w:tcPr>
            <w:tcW w:w="2245" w:type="dxa"/>
            <w:shd w:val="clear" w:color="auto" w:fill="auto"/>
          </w:tcPr>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Topic Area 2: Questions 3, 4</w:t>
            </w:r>
          </w:p>
          <w:p w:rsidR="000D6068" w:rsidRPr="00FD0470" w:rsidRDefault="000D6068" w:rsidP="00D94E56">
            <w:pPr>
              <w:spacing w:after="0" w:line="240" w:lineRule="auto"/>
              <w:rPr>
                <w:rFonts w:ascii="Calibri" w:eastAsia="Calibri" w:hAnsi="Calibri" w:cs="Times New Roman"/>
                <w:b/>
              </w:rPr>
            </w:pPr>
          </w:p>
        </w:tc>
        <w:tc>
          <w:tcPr>
            <w:tcW w:w="3420"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English/Maths GCSE Requirement</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Practical sessions</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College improvements</w:t>
            </w:r>
          </w:p>
          <w:p w:rsidR="000D6068" w:rsidRPr="00FD0470" w:rsidRDefault="000D6068"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Career goals, plans, good quality IAG</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High Aspirations</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Better curriculum than school</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A</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A</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A</w:t>
            </w:r>
          </w:p>
        </w:tc>
        <w:tc>
          <w:tcPr>
            <w:tcW w:w="1560"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sz w:val="20"/>
                <w:szCs w:val="20"/>
              </w:rPr>
              <w:t>A</w:t>
            </w:r>
          </w:p>
        </w:tc>
        <w:tc>
          <w:tcPr>
            <w:tcW w:w="1620"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sz w:val="20"/>
                <w:szCs w:val="20"/>
              </w:rPr>
              <w:t>A</w:t>
            </w:r>
          </w:p>
        </w:tc>
      </w:tr>
      <w:tr w:rsidR="000D6068" w:rsidRPr="00FD0470" w:rsidTr="00D94E56">
        <w:tc>
          <w:tcPr>
            <w:tcW w:w="2245" w:type="dxa"/>
            <w:shd w:val="clear" w:color="auto" w:fill="auto"/>
          </w:tcPr>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Topic Area 3:</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Questions 4, 5, 6</w:t>
            </w:r>
          </w:p>
          <w:p w:rsidR="000D6068" w:rsidRPr="00FD0470" w:rsidRDefault="000D6068" w:rsidP="00D94E56">
            <w:pPr>
              <w:spacing w:after="0" w:line="240" w:lineRule="auto"/>
              <w:rPr>
                <w:rFonts w:ascii="Calibri" w:eastAsia="Calibri" w:hAnsi="Calibri" w:cs="Times New Roman"/>
                <w:b/>
              </w:rPr>
            </w:pPr>
          </w:p>
        </w:tc>
        <w:tc>
          <w:tcPr>
            <w:tcW w:w="3420"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College environment and tutors</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Was bored but now interested</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Enjoyed stayed on, progressed</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tc>
        <w:tc>
          <w:tcPr>
            <w:tcW w:w="1560"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620"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r>
      <w:tr w:rsidR="000D6068" w:rsidRPr="00FD0470" w:rsidTr="00D94E56">
        <w:tc>
          <w:tcPr>
            <w:tcW w:w="2245" w:type="dxa"/>
            <w:shd w:val="clear" w:color="auto" w:fill="auto"/>
          </w:tcPr>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Topic Area 4:</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Questions 8, 9</w:t>
            </w:r>
          </w:p>
          <w:p w:rsidR="000D6068" w:rsidRPr="00FD0470" w:rsidRDefault="000D6068" w:rsidP="00D94E56">
            <w:pPr>
              <w:spacing w:after="0" w:line="240" w:lineRule="auto"/>
              <w:rPr>
                <w:rFonts w:ascii="Calibri" w:eastAsia="Calibri" w:hAnsi="Calibri" w:cs="Times New Roman"/>
                <w:b/>
              </w:rPr>
            </w:pPr>
          </w:p>
        </w:tc>
        <w:tc>
          <w:tcPr>
            <w:tcW w:w="3420" w:type="dxa"/>
            <w:shd w:val="clear" w:color="auto" w:fill="auto"/>
          </w:tcPr>
          <w:p w:rsidR="000D6068"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Wider opportunities choice to school Comfortable and trust</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Improve MV workshop</w:t>
            </w:r>
          </w:p>
          <w:p w:rsidR="000D6068" w:rsidRPr="00FD0470" w:rsidRDefault="000D6068"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Course</w:t>
            </w:r>
            <w:r w:rsidRPr="00FD0470">
              <w:rPr>
                <w:rFonts w:ascii="Calibri" w:eastAsia="Calibri" w:hAnsi="Calibri" w:cs="Times New Roman"/>
                <w:sz w:val="20"/>
                <w:szCs w:val="20"/>
              </w:rPr>
              <w:t>, really moved forward</w:t>
            </w:r>
            <w:r>
              <w:rPr>
                <w:rFonts w:ascii="Calibri" w:eastAsia="Calibri" w:hAnsi="Calibri" w:cs="Times New Roman"/>
                <w:sz w:val="20"/>
                <w:szCs w:val="20"/>
              </w:rPr>
              <w:t>, motivated and engaged</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A</w:t>
            </w:r>
          </w:p>
        </w:tc>
        <w:tc>
          <w:tcPr>
            <w:tcW w:w="1560"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rPr>
            </w:pPr>
            <w:r>
              <w:rPr>
                <w:rFonts w:ascii="Calibri" w:eastAsia="Calibri" w:hAnsi="Calibri" w:cs="Times New Roman"/>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r>
              <w:rPr>
                <w:rFonts w:ascii="Calibri" w:eastAsia="Calibri" w:hAnsi="Calibri" w:cs="Times New Roman"/>
                <w:sz w:val="20"/>
                <w:szCs w:val="20"/>
              </w:rPr>
              <w:t xml:space="preserve">                  SD</w:t>
            </w:r>
          </w:p>
          <w:p w:rsidR="000D6068"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A</w:t>
            </w:r>
          </w:p>
        </w:tc>
        <w:tc>
          <w:tcPr>
            <w:tcW w:w="1620"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A</w:t>
            </w:r>
          </w:p>
        </w:tc>
      </w:tr>
    </w:tbl>
    <w:p w:rsidR="004D4E06" w:rsidRPr="007C4B9C" w:rsidRDefault="000D6068" w:rsidP="000D6068">
      <w:pPr>
        <w:spacing w:line="240" w:lineRule="auto"/>
        <w:rPr>
          <w:rFonts w:ascii="Calibri" w:eastAsia="Calibri" w:hAnsi="Calibri" w:cs="Times New Roman"/>
          <w:color w:val="0070C0"/>
          <w:sz w:val="20"/>
          <w:szCs w:val="20"/>
        </w:rPr>
      </w:pPr>
      <w:r w:rsidRPr="007C4B9C">
        <w:rPr>
          <w:rFonts w:ascii="Calibri" w:eastAsia="Calibri" w:hAnsi="Calibri" w:cs="Times New Roman"/>
          <w:b/>
          <w:color w:val="0070C0"/>
          <w:sz w:val="20"/>
          <w:szCs w:val="20"/>
        </w:rPr>
        <w:t xml:space="preserve">Cell Notations: -A = </w:t>
      </w:r>
      <w:r w:rsidR="007C4B9C">
        <w:rPr>
          <w:rFonts w:ascii="Calibri" w:eastAsia="Calibri" w:hAnsi="Calibri" w:cs="Times New Roman"/>
          <w:color w:val="0070C0"/>
          <w:sz w:val="20"/>
          <w:szCs w:val="20"/>
        </w:rPr>
        <w:t>Indicates</w:t>
      </w:r>
      <w:r w:rsidRPr="007C4B9C">
        <w:rPr>
          <w:rFonts w:ascii="Calibri" w:eastAsia="Calibri" w:hAnsi="Calibri" w:cs="Times New Roman"/>
          <w:color w:val="0070C0"/>
          <w:sz w:val="20"/>
          <w:szCs w:val="20"/>
        </w:rPr>
        <w:t xml:space="preserve"> agreement (verbal or non-verbal)</w:t>
      </w:r>
      <w:r w:rsidR="00CD6ED9" w:rsidRPr="007C4B9C">
        <w:rPr>
          <w:rFonts w:ascii="Calibri" w:eastAsia="Calibri" w:hAnsi="Calibri" w:cs="Times New Roman"/>
          <w:color w:val="0070C0"/>
          <w:sz w:val="20"/>
          <w:szCs w:val="20"/>
        </w:rPr>
        <w:t xml:space="preserve">, </w:t>
      </w:r>
      <w:r w:rsidR="007C4B9C">
        <w:rPr>
          <w:rFonts w:ascii="Calibri" w:eastAsia="Calibri" w:hAnsi="Calibri" w:cs="Times New Roman"/>
          <w:color w:val="0070C0"/>
          <w:sz w:val="20"/>
          <w:szCs w:val="20"/>
        </w:rPr>
        <w:t>D = Indicates</w:t>
      </w:r>
      <w:r w:rsidRPr="007C4B9C">
        <w:rPr>
          <w:rFonts w:ascii="Calibri" w:eastAsia="Calibri" w:hAnsi="Calibri" w:cs="Times New Roman"/>
          <w:color w:val="0070C0"/>
          <w:sz w:val="20"/>
          <w:szCs w:val="20"/>
        </w:rPr>
        <w:t xml:space="preserve"> dissent (verbal or non-verbal)</w:t>
      </w:r>
      <w:r w:rsidR="00CD6ED9" w:rsidRPr="007C4B9C">
        <w:rPr>
          <w:rFonts w:ascii="Calibri" w:eastAsia="Calibri" w:hAnsi="Calibri" w:cs="Times New Roman"/>
          <w:color w:val="0070C0"/>
          <w:sz w:val="20"/>
          <w:szCs w:val="20"/>
        </w:rPr>
        <w:t>, SE = Provides</w:t>
      </w:r>
      <w:r w:rsidRPr="007C4B9C">
        <w:rPr>
          <w:rFonts w:ascii="Calibri" w:eastAsia="Calibri" w:hAnsi="Calibri" w:cs="Times New Roman"/>
          <w:color w:val="0070C0"/>
          <w:sz w:val="20"/>
          <w:szCs w:val="20"/>
        </w:rPr>
        <w:t xml:space="preserve"> a significant statement or example suggesting agreement</w:t>
      </w:r>
      <w:r w:rsidR="00CD6ED9" w:rsidRPr="007C4B9C">
        <w:rPr>
          <w:rFonts w:ascii="Calibri" w:eastAsia="Calibri" w:hAnsi="Calibri" w:cs="Times New Roman"/>
          <w:color w:val="0070C0"/>
          <w:sz w:val="20"/>
          <w:szCs w:val="20"/>
        </w:rPr>
        <w:t>, SD = Provides</w:t>
      </w:r>
      <w:r w:rsidRPr="007C4B9C">
        <w:rPr>
          <w:rFonts w:ascii="Calibri" w:eastAsia="Calibri" w:hAnsi="Calibri" w:cs="Times New Roman"/>
          <w:color w:val="0070C0"/>
          <w:sz w:val="20"/>
          <w:szCs w:val="20"/>
        </w:rPr>
        <w:t xml:space="preserve"> a significant statement or example suggesting dissent</w:t>
      </w:r>
      <w:r w:rsidR="00CD6ED9" w:rsidRPr="007C4B9C">
        <w:rPr>
          <w:rFonts w:ascii="Calibri" w:eastAsia="Calibri" w:hAnsi="Calibri" w:cs="Times New Roman"/>
          <w:color w:val="0070C0"/>
          <w:sz w:val="20"/>
          <w:szCs w:val="20"/>
        </w:rPr>
        <w:t xml:space="preserve"> and NR = Does</w:t>
      </w:r>
      <w:r w:rsidRPr="007C4B9C">
        <w:rPr>
          <w:rFonts w:ascii="Calibri" w:eastAsia="Calibri" w:hAnsi="Calibri" w:cs="Times New Roman"/>
          <w:color w:val="0070C0"/>
          <w:sz w:val="20"/>
          <w:szCs w:val="20"/>
        </w:rPr>
        <w:t xml:space="preserve"> not indicate agreement or dissent (i.e. non-response</w:t>
      </w:r>
      <w:r w:rsidR="007C4B9C">
        <w:rPr>
          <w:rFonts w:ascii="Calibri" w:eastAsia="Calibri" w:hAnsi="Calibri" w:cs="Times New Roman"/>
          <w:color w:val="0070C0"/>
          <w:sz w:val="20"/>
          <w:szCs w:val="20"/>
        </w:rPr>
        <w:t>).</w:t>
      </w:r>
    </w:p>
    <w:p w:rsidR="00CD6ED9" w:rsidRDefault="00CD6ED9" w:rsidP="000D6068">
      <w:pPr>
        <w:spacing w:line="240" w:lineRule="auto"/>
        <w:rPr>
          <w:rFonts w:ascii="Calibri" w:eastAsia="Calibri" w:hAnsi="Calibri" w:cs="Times New Roman"/>
          <w:b/>
          <w:sz w:val="24"/>
          <w:szCs w:val="24"/>
        </w:rPr>
      </w:pPr>
    </w:p>
    <w:p w:rsidR="00CD6ED9" w:rsidRDefault="00CD6ED9" w:rsidP="000D6068">
      <w:pPr>
        <w:spacing w:line="240" w:lineRule="auto"/>
        <w:rPr>
          <w:rFonts w:ascii="Calibri" w:eastAsia="Calibri" w:hAnsi="Calibri" w:cs="Times New Roman"/>
          <w:b/>
          <w:sz w:val="24"/>
          <w:szCs w:val="24"/>
        </w:rPr>
      </w:pPr>
    </w:p>
    <w:p w:rsidR="000D6068" w:rsidRPr="004D4E06" w:rsidRDefault="000D6068" w:rsidP="000D6068">
      <w:pPr>
        <w:spacing w:line="240" w:lineRule="auto"/>
        <w:rPr>
          <w:rFonts w:ascii="Calibri" w:eastAsia="Calibri" w:hAnsi="Calibri" w:cs="Times New Roman"/>
          <w:b/>
          <w:sz w:val="20"/>
          <w:szCs w:val="20"/>
        </w:rPr>
      </w:pPr>
      <w:r w:rsidRPr="00FD0470">
        <w:rPr>
          <w:rFonts w:ascii="Calibri" w:eastAsia="Calibri" w:hAnsi="Calibri" w:cs="Times New Roman"/>
          <w:b/>
          <w:sz w:val="24"/>
          <w:szCs w:val="24"/>
        </w:rPr>
        <w:t>Matrix 2. Focus Group 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2"/>
        <w:gridCol w:w="1701"/>
        <w:gridCol w:w="1560"/>
        <w:gridCol w:w="1701"/>
      </w:tblGrid>
      <w:tr w:rsidR="000D6068" w:rsidRPr="00FD0470" w:rsidTr="00FA1417">
        <w:tc>
          <w:tcPr>
            <w:tcW w:w="2263" w:type="dxa"/>
            <w:shd w:val="clear" w:color="auto" w:fill="auto"/>
          </w:tcPr>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Focus Group Topic Area Questions</w:t>
            </w:r>
          </w:p>
        </w:tc>
        <w:tc>
          <w:tcPr>
            <w:tcW w:w="3402" w:type="dxa"/>
            <w:shd w:val="clear" w:color="auto" w:fill="auto"/>
          </w:tcPr>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Discussion Item</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Group Member A</w:t>
            </w:r>
            <w:r>
              <w:rPr>
                <w:rFonts w:ascii="Calibri" w:eastAsia="Calibri" w:hAnsi="Calibri" w:cs="Times New Roman"/>
                <w:b/>
              </w:rPr>
              <w:t>licia</w:t>
            </w:r>
          </w:p>
        </w:tc>
        <w:tc>
          <w:tcPr>
            <w:tcW w:w="1560" w:type="dxa"/>
            <w:shd w:val="clear" w:color="auto" w:fill="auto"/>
          </w:tcPr>
          <w:p w:rsidR="000D6068" w:rsidRPr="00FD0470" w:rsidRDefault="000D6068" w:rsidP="00D94E56">
            <w:pPr>
              <w:spacing w:after="0" w:line="240" w:lineRule="auto"/>
              <w:rPr>
                <w:rFonts w:ascii="Calibri" w:eastAsia="Calibri" w:hAnsi="Calibri" w:cs="Times New Roman"/>
                <w:b/>
              </w:rPr>
            </w:pPr>
            <w:r>
              <w:rPr>
                <w:rFonts w:ascii="Calibri" w:eastAsia="Calibri" w:hAnsi="Calibri" w:cs="Times New Roman"/>
                <w:b/>
              </w:rPr>
              <w:t>Group Member Laura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Group Member M</w:t>
            </w:r>
            <w:r>
              <w:rPr>
                <w:rFonts w:ascii="Calibri" w:eastAsia="Calibri" w:hAnsi="Calibri" w:cs="Times New Roman"/>
                <w:b/>
              </w:rPr>
              <w:t>aria</w:t>
            </w:r>
          </w:p>
        </w:tc>
      </w:tr>
      <w:tr w:rsidR="000D6068" w:rsidRPr="00FD0470" w:rsidTr="00FA1417">
        <w:tc>
          <w:tcPr>
            <w:tcW w:w="2263" w:type="dxa"/>
            <w:shd w:val="clear" w:color="auto" w:fill="auto"/>
          </w:tcPr>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Topic Area 1:</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Questions 1, 2</w:t>
            </w:r>
          </w:p>
          <w:p w:rsidR="000D6068" w:rsidRPr="00FD0470" w:rsidRDefault="000D6068" w:rsidP="00D94E56">
            <w:pPr>
              <w:spacing w:after="0" w:line="240" w:lineRule="auto"/>
              <w:rPr>
                <w:rFonts w:ascii="Calibri" w:eastAsia="Calibri" w:hAnsi="Calibri" w:cs="Times New Roman"/>
                <w:b/>
                <w:sz w:val="20"/>
                <w:szCs w:val="20"/>
              </w:rPr>
            </w:pPr>
          </w:p>
          <w:p w:rsidR="000D6068" w:rsidRPr="00FD0470" w:rsidRDefault="000D6068" w:rsidP="00D94E56">
            <w:pPr>
              <w:spacing w:after="0" w:line="240" w:lineRule="auto"/>
              <w:rPr>
                <w:rFonts w:ascii="Calibri" w:eastAsia="Calibri" w:hAnsi="Calibri" w:cs="Times New Roman"/>
                <w:b/>
              </w:rPr>
            </w:pPr>
          </w:p>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 xml:space="preserve">               </w:t>
            </w:r>
          </w:p>
        </w:tc>
        <w:tc>
          <w:tcPr>
            <w:tcW w:w="3402"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 xml:space="preserve">How recruited </w:t>
            </w:r>
          </w:p>
          <w:p w:rsidR="000D6068" w:rsidRPr="00FD0470" w:rsidRDefault="000D6068"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 xml:space="preserve">Website and </w:t>
            </w:r>
            <w:r w:rsidRPr="00FD0470">
              <w:rPr>
                <w:rFonts w:ascii="Calibri" w:eastAsia="Calibri" w:hAnsi="Calibri" w:cs="Times New Roman"/>
                <w:sz w:val="20"/>
                <w:szCs w:val="20"/>
              </w:rPr>
              <w:t>facilities</w:t>
            </w:r>
            <w:r>
              <w:rPr>
                <w:rFonts w:ascii="Calibri" w:eastAsia="Calibri" w:hAnsi="Calibri" w:cs="Times New Roman"/>
                <w:sz w:val="20"/>
                <w:szCs w:val="20"/>
              </w:rPr>
              <w:t xml:space="preserve"> very good</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Out of learning, school failure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Vocational and choices</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Social Function</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College environment and tutors</w:t>
            </w:r>
          </w:p>
          <w:p w:rsidR="000D6068" w:rsidRPr="00FD0470" w:rsidRDefault="000D6068"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Personal tutors better than school</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Role Models past students</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Second chance and hope</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560"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r>
      <w:tr w:rsidR="000D6068" w:rsidRPr="00FD0470" w:rsidTr="00FA1417">
        <w:tc>
          <w:tcPr>
            <w:tcW w:w="2263" w:type="dxa"/>
            <w:shd w:val="clear" w:color="auto" w:fill="auto"/>
          </w:tcPr>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Topic Area 2: Questions 3, 4</w:t>
            </w:r>
          </w:p>
          <w:p w:rsidR="000D6068" w:rsidRPr="00FD0470" w:rsidRDefault="000D6068" w:rsidP="00D94E56">
            <w:pPr>
              <w:spacing w:after="0" w:line="240" w:lineRule="auto"/>
              <w:rPr>
                <w:rFonts w:ascii="Calibri" w:eastAsia="Calibri" w:hAnsi="Calibri" w:cs="Times New Roman"/>
                <w:b/>
              </w:rPr>
            </w:pPr>
          </w:p>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 xml:space="preserve">               </w:t>
            </w:r>
          </w:p>
        </w:tc>
        <w:tc>
          <w:tcPr>
            <w:tcW w:w="3402"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Level2 progression positive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 xml:space="preserve">English/Maths </w:t>
            </w:r>
            <w:r>
              <w:rPr>
                <w:rFonts w:ascii="Calibri" w:eastAsia="Calibri" w:hAnsi="Calibri" w:cs="Times New Roman"/>
                <w:sz w:val="20"/>
                <w:szCs w:val="20"/>
              </w:rPr>
              <w:t>GCSE R</w:t>
            </w:r>
            <w:r w:rsidRPr="00FD0470">
              <w:rPr>
                <w:rFonts w:ascii="Calibri" w:eastAsia="Calibri" w:hAnsi="Calibri" w:cs="Times New Roman"/>
                <w:sz w:val="20"/>
                <w:szCs w:val="20"/>
              </w:rPr>
              <w:t>equirement</w:t>
            </w:r>
          </w:p>
          <w:p w:rsidR="000D6068"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Work practice</w:t>
            </w:r>
            <w:r>
              <w:rPr>
                <w:rFonts w:ascii="Calibri" w:eastAsia="Calibri" w:hAnsi="Calibri" w:cs="Times New Roman"/>
                <w:sz w:val="20"/>
                <w:szCs w:val="20"/>
              </w:rPr>
              <w:t xml:space="preserve"> and experience</w:t>
            </w:r>
          </w:p>
          <w:p w:rsidR="000D6068" w:rsidRPr="00FD0470" w:rsidRDefault="000D6068"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Career plans and good quality IAG</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College support, environment+ staff</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Additional options</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16-18 NEET stepping stone</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560"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r>
      <w:tr w:rsidR="000D6068" w:rsidRPr="00FD0470" w:rsidTr="00FA1417">
        <w:tc>
          <w:tcPr>
            <w:tcW w:w="2263" w:type="dxa"/>
            <w:shd w:val="clear" w:color="auto" w:fill="auto"/>
          </w:tcPr>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Topic Area 3:</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Questions 4, 5, 6</w:t>
            </w:r>
          </w:p>
          <w:p w:rsidR="000D6068" w:rsidRPr="00FD0470" w:rsidRDefault="000D6068" w:rsidP="00D94E56">
            <w:pPr>
              <w:spacing w:after="0" w:line="240" w:lineRule="auto"/>
              <w:rPr>
                <w:rFonts w:ascii="Calibri" w:eastAsia="Calibri" w:hAnsi="Calibri" w:cs="Times New Roman"/>
                <w:b/>
                <w:sz w:val="20"/>
                <w:szCs w:val="20"/>
              </w:rPr>
            </w:pPr>
          </w:p>
          <w:p w:rsidR="000D6068" w:rsidRPr="00FD0470" w:rsidRDefault="000D6068" w:rsidP="00D94E56">
            <w:pPr>
              <w:spacing w:after="0" w:line="240" w:lineRule="auto"/>
              <w:rPr>
                <w:rFonts w:ascii="Calibri" w:eastAsia="Calibri" w:hAnsi="Calibri" w:cs="Times New Roman"/>
                <w:b/>
              </w:rPr>
            </w:pPr>
          </w:p>
        </w:tc>
        <w:tc>
          <w:tcPr>
            <w:tcW w:w="3402"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Wider opportunities than school</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Better job I long term</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Role models helped stay on, progress</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Work placement</w:t>
            </w:r>
            <w:r>
              <w:rPr>
                <w:rFonts w:ascii="Calibri" w:eastAsia="Calibri" w:hAnsi="Calibri" w:cs="Times New Roman"/>
                <w:sz w:val="20"/>
                <w:szCs w:val="20"/>
              </w:rPr>
              <w:t>s/ experience</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560"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r>
      <w:tr w:rsidR="000D6068" w:rsidRPr="00FD0470" w:rsidTr="00FA1417">
        <w:tc>
          <w:tcPr>
            <w:tcW w:w="2263" w:type="dxa"/>
            <w:shd w:val="clear" w:color="auto" w:fill="auto"/>
          </w:tcPr>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Topic Area 4:</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Questions 8, 9</w:t>
            </w:r>
          </w:p>
        </w:tc>
        <w:tc>
          <w:tcPr>
            <w:tcW w:w="3402"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College well resource</w:t>
            </w:r>
            <w:r>
              <w:rPr>
                <w:rFonts w:ascii="Calibri" w:eastAsia="Calibri" w:hAnsi="Calibri" w:cs="Times New Roman"/>
                <w:sz w:val="20"/>
                <w:szCs w:val="20"/>
              </w:rPr>
              <w:t>d</w:t>
            </w:r>
          </w:p>
          <w:p w:rsidR="000D6068" w:rsidRPr="00FD0470" w:rsidRDefault="000D6068" w:rsidP="00D94E56">
            <w:pPr>
              <w:spacing w:after="0" w:line="240" w:lineRule="auto"/>
              <w:rPr>
                <w:rFonts w:ascii="Calibri" w:eastAsia="Calibri" w:hAnsi="Calibri" w:cs="Times New Roman"/>
                <w:b/>
              </w:rPr>
            </w:pPr>
            <w:r>
              <w:rPr>
                <w:rFonts w:ascii="Calibri" w:eastAsia="Calibri" w:hAnsi="Calibri" w:cs="Times New Roman"/>
                <w:sz w:val="20"/>
                <w:szCs w:val="20"/>
              </w:rPr>
              <w:t>NEET course motivated engagement</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560"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r>
    </w:tbl>
    <w:p w:rsidR="000D6068" w:rsidRPr="007C4B9C" w:rsidRDefault="000D6068" w:rsidP="000D6068">
      <w:pPr>
        <w:spacing w:line="240" w:lineRule="auto"/>
        <w:rPr>
          <w:rFonts w:ascii="Calibri" w:eastAsia="Calibri" w:hAnsi="Calibri" w:cs="Times New Roman"/>
          <w:color w:val="0070C0"/>
        </w:rPr>
      </w:pPr>
      <w:r w:rsidRPr="007C4B9C">
        <w:rPr>
          <w:rFonts w:ascii="Calibri" w:eastAsia="Calibri" w:hAnsi="Calibri" w:cs="Times New Roman"/>
          <w:b/>
          <w:color w:val="0070C0"/>
        </w:rPr>
        <w:t xml:space="preserve">Cell Notations: -A = </w:t>
      </w:r>
      <w:r w:rsidR="007C4B9C">
        <w:rPr>
          <w:rFonts w:ascii="Calibri" w:eastAsia="Calibri" w:hAnsi="Calibri" w:cs="Times New Roman"/>
          <w:color w:val="0070C0"/>
        </w:rPr>
        <w:t>Indicates</w:t>
      </w:r>
      <w:r w:rsidRPr="007C4B9C">
        <w:rPr>
          <w:rFonts w:ascii="Calibri" w:eastAsia="Calibri" w:hAnsi="Calibri" w:cs="Times New Roman"/>
          <w:color w:val="0070C0"/>
        </w:rPr>
        <w:t xml:space="preserve"> agreement (verbal or non-verbal)</w:t>
      </w:r>
      <w:r w:rsidR="00CD6ED9" w:rsidRPr="007C4B9C">
        <w:rPr>
          <w:rFonts w:ascii="Calibri" w:eastAsia="Calibri" w:hAnsi="Calibri" w:cs="Times New Roman"/>
          <w:color w:val="0070C0"/>
        </w:rPr>
        <w:t xml:space="preserve">, </w:t>
      </w:r>
      <w:r w:rsidR="007C4B9C">
        <w:rPr>
          <w:rFonts w:ascii="Calibri" w:eastAsia="Calibri" w:hAnsi="Calibri" w:cs="Times New Roman"/>
          <w:color w:val="0070C0"/>
        </w:rPr>
        <w:t>D = Indicates</w:t>
      </w:r>
      <w:r w:rsidRPr="007C4B9C">
        <w:rPr>
          <w:rFonts w:ascii="Calibri" w:eastAsia="Calibri" w:hAnsi="Calibri" w:cs="Times New Roman"/>
          <w:color w:val="0070C0"/>
        </w:rPr>
        <w:t xml:space="preserve"> dissent (verbal or non-verbal)</w:t>
      </w:r>
      <w:r w:rsidR="00CD6ED9" w:rsidRPr="007C4B9C">
        <w:rPr>
          <w:rFonts w:ascii="Calibri" w:eastAsia="Calibri" w:hAnsi="Calibri" w:cs="Times New Roman"/>
          <w:color w:val="0070C0"/>
        </w:rPr>
        <w:t>, SE = Provides</w:t>
      </w:r>
      <w:r w:rsidRPr="007C4B9C">
        <w:rPr>
          <w:rFonts w:ascii="Calibri" w:eastAsia="Calibri" w:hAnsi="Calibri" w:cs="Times New Roman"/>
          <w:color w:val="0070C0"/>
        </w:rPr>
        <w:t xml:space="preserve"> a significant statement or example suggesting agreement</w:t>
      </w:r>
      <w:r w:rsidR="00CD6ED9" w:rsidRPr="007C4B9C">
        <w:rPr>
          <w:rFonts w:ascii="Calibri" w:eastAsia="Calibri" w:hAnsi="Calibri" w:cs="Times New Roman"/>
          <w:color w:val="0070C0"/>
        </w:rPr>
        <w:t xml:space="preserve">, </w:t>
      </w:r>
      <w:r w:rsidRPr="007C4B9C">
        <w:rPr>
          <w:rFonts w:ascii="Calibri" w:eastAsia="Calibri" w:hAnsi="Calibri" w:cs="Times New Roman"/>
          <w:color w:val="0070C0"/>
        </w:rPr>
        <w:t>SD = Prov</w:t>
      </w:r>
      <w:r w:rsidR="00CD6ED9" w:rsidRPr="007C4B9C">
        <w:rPr>
          <w:rFonts w:ascii="Calibri" w:eastAsia="Calibri" w:hAnsi="Calibri" w:cs="Times New Roman"/>
          <w:color w:val="0070C0"/>
        </w:rPr>
        <w:t>ides</w:t>
      </w:r>
      <w:r w:rsidRPr="007C4B9C">
        <w:rPr>
          <w:rFonts w:ascii="Calibri" w:eastAsia="Calibri" w:hAnsi="Calibri" w:cs="Times New Roman"/>
          <w:color w:val="0070C0"/>
        </w:rPr>
        <w:t xml:space="preserve"> a significant statement or example suggesting dissent</w:t>
      </w:r>
      <w:r w:rsidR="00CD6ED9" w:rsidRPr="007C4B9C">
        <w:rPr>
          <w:rFonts w:ascii="Calibri" w:eastAsia="Calibri" w:hAnsi="Calibri" w:cs="Times New Roman"/>
          <w:color w:val="0070C0"/>
        </w:rPr>
        <w:t xml:space="preserve"> and NR = Does</w:t>
      </w:r>
      <w:r w:rsidRPr="007C4B9C">
        <w:rPr>
          <w:rFonts w:ascii="Calibri" w:eastAsia="Calibri" w:hAnsi="Calibri" w:cs="Times New Roman"/>
          <w:color w:val="0070C0"/>
        </w:rPr>
        <w:t xml:space="preserve"> not indicate agreement or dissent (i.e. non-response</w:t>
      </w:r>
      <w:r w:rsidRPr="007C4B9C">
        <w:rPr>
          <w:rFonts w:ascii="Calibri" w:eastAsia="Calibri" w:hAnsi="Calibri" w:cs="Times New Roman"/>
          <w:color w:val="0070C0"/>
          <w:sz w:val="20"/>
          <w:szCs w:val="20"/>
        </w:rPr>
        <w:t>)</w:t>
      </w:r>
      <w:r w:rsidR="007C4B9C">
        <w:rPr>
          <w:rFonts w:ascii="Calibri" w:eastAsia="Calibri" w:hAnsi="Calibri" w:cs="Times New Roman"/>
          <w:color w:val="0070C0"/>
          <w:sz w:val="20"/>
          <w:szCs w:val="20"/>
        </w:rPr>
        <w:t>.</w:t>
      </w:r>
    </w:p>
    <w:p w:rsidR="00CD6ED9" w:rsidRDefault="00CD6ED9" w:rsidP="000D6068">
      <w:pPr>
        <w:spacing w:line="240" w:lineRule="auto"/>
        <w:rPr>
          <w:rFonts w:ascii="Calibri" w:eastAsia="Calibri" w:hAnsi="Calibri" w:cs="Times New Roman"/>
          <w:b/>
          <w:sz w:val="24"/>
          <w:szCs w:val="24"/>
        </w:rPr>
      </w:pPr>
    </w:p>
    <w:p w:rsidR="00CD6ED9" w:rsidRDefault="00CD6ED9" w:rsidP="000D6068">
      <w:pPr>
        <w:spacing w:line="240" w:lineRule="auto"/>
        <w:rPr>
          <w:rFonts w:ascii="Calibri" w:eastAsia="Calibri" w:hAnsi="Calibri" w:cs="Times New Roman"/>
          <w:b/>
          <w:sz w:val="24"/>
          <w:szCs w:val="24"/>
        </w:rPr>
      </w:pPr>
    </w:p>
    <w:p w:rsidR="000D6068" w:rsidRPr="00FD0470" w:rsidRDefault="000D6068" w:rsidP="000D6068">
      <w:pPr>
        <w:spacing w:line="240" w:lineRule="auto"/>
        <w:rPr>
          <w:rFonts w:ascii="Calibri" w:eastAsia="Calibri" w:hAnsi="Calibri" w:cs="Times New Roman"/>
          <w:b/>
          <w:sz w:val="24"/>
          <w:szCs w:val="24"/>
        </w:rPr>
      </w:pPr>
      <w:r w:rsidRPr="00FD0470">
        <w:rPr>
          <w:rFonts w:ascii="Calibri" w:eastAsia="Calibri" w:hAnsi="Calibri" w:cs="Times New Roman"/>
          <w:b/>
          <w:sz w:val="24"/>
          <w:szCs w:val="24"/>
        </w:rPr>
        <w:t>Matrix 3. Focus Group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1701"/>
        <w:gridCol w:w="1701"/>
        <w:gridCol w:w="1701"/>
        <w:gridCol w:w="1559"/>
        <w:gridCol w:w="1559"/>
      </w:tblGrid>
      <w:tr w:rsidR="000D6068" w:rsidRPr="00FD0470" w:rsidTr="00D94E56">
        <w:tc>
          <w:tcPr>
            <w:tcW w:w="2263" w:type="dxa"/>
            <w:shd w:val="clear" w:color="auto" w:fill="auto"/>
          </w:tcPr>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Focus Group Topic Area Questions</w:t>
            </w:r>
          </w:p>
        </w:tc>
        <w:tc>
          <w:tcPr>
            <w:tcW w:w="3261" w:type="dxa"/>
            <w:shd w:val="clear" w:color="auto" w:fill="auto"/>
          </w:tcPr>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Discussion Item</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Group Member B</w:t>
            </w:r>
            <w:r>
              <w:rPr>
                <w:rFonts w:ascii="Calibri" w:eastAsia="Calibri" w:hAnsi="Calibri" w:cs="Times New Roman"/>
                <w:b/>
              </w:rPr>
              <w:t>ill</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Group Member D</w:t>
            </w:r>
            <w:r>
              <w:rPr>
                <w:rFonts w:ascii="Calibri" w:eastAsia="Calibri" w:hAnsi="Calibri" w:cs="Times New Roman"/>
                <w:b/>
              </w:rPr>
              <w:t>avid</w:t>
            </w:r>
          </w:p>
        </w:tc>
        <w:tc>
          <w:tcPr>
            <w:tcW w:w="1701" w:type="dxa"/>
            <w:shd w:val="clear" w:color="auto" w:fill="auto"/>
          </w:tcPr>
          <w:p w:rsidR="000D6068" w:rsidRDefault="000D6068" w:rsidP="00D94E56">
            <w:pPr>
              <w:spacing w:after="0" w:line="240" w:lineRule="auto"/>
              <w:rPr>
                <w:rFonts w:ascii="Calibri" w:eastAsia="Calibri" w:hAnsi="Calibri" w:cs="Times New Roman"/>
                <w:b/>
              </w:rPr>
            </w:pPr>
            <w:r>
              <w:rPr>
                <w:rFonts w:ascii="Calibri" w:eastAsia="Calibri" w:hAnsi="Calibri" w:cs="Times New Roman"/>
                <w:b/>
              </w:rPr>
              <w:t xml:space="preserve">Group Member </w:t>
            </w:r>
          </w:p>
          <w:p w:rsidR="000D6068" w:rsidRPr="00FD0470" w:rsidRDefault="000D6068" w:rsidP="00D94E56">
            <w:pPr>
              <w:spacing w:after="0" w:line="240" w:lineRule="auto"/>
              <w:rPr>
                <w:rFonts w:ascii="Calibri" w:eastAsia="Calibri" w:hAnsi="Calibri" w:cs="Times New Roman"/>
                <w:b/>
              </w:rPr>
            </w:pPr>
            <w:r>
              <w:rPr>
                <w:rFonts w:ascii="Calibri" w:eastAsia="Calibri" w:hAnsi="Calibri" w:cs="Times New Roman"/>
                <w:b/>
              </w:rPr>
              <w:t>Jack</w:t>
            </w:r>
          </w:p>
        </w:tc>
        <w:tc>
          <w:tcPr>
            <w:tcW w:w="1559" w:type="dxa"/>
            <w:shd w:val="clear" w:color="auto" w:fill="auto"/>
          </w:tcPr>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Group Member Jas</w:t>
            </w:r>
          </w:p>
        </w:tc>
        <w:tc>
          <w:tcPr>
            <w:tcW w:w="1559" w:type="dxa"/>
            <w:shd w:val="clear" w:color="auto" w:fill="auto"/>
          </w:tcPr>
          <w:p w:rsidR="000D6068" w:rsidRPr="00FD0470" w:rsidRDefault="000D6068" w:rsidP="00D94E56">
            <w:pPr>
              <w:spacing w:after="0" w:line="240" w:lineRule="auto"/>
              <w:rPr>
                <w:rFonts w:ascii="Calibri" w:eastAsia="Calibri" w:hAnsi="Calibri" w:cs="Times New Roman"/>
                <w:b/>
              </w:rPr>
            </w:pPr>
            <w:r w:rsidRPr="00FD0470">
              <w:rPr>
                <w:rFonts w:ascii="Calibri" w:eastAsia="Calibri" w:hAnsi="Calibri" w:cs="Times New Roman"/>
                <w:b/>
              </w:rPr>
              <w:t>Group Member Jo</w:t>
            </w:r>
            <w:r>
              <w:rPr>
                <w:rFonts w:ascii="Calibri" w:eastAsia="Calibri" w:hAnsi="Calibri" w:cs="Times New Roman"/>
                <w:b/>
              </w:rPr>
              <w:t>e</w:t>
            </w:r>
          </w:p>
        </w:tc>
      </w:tr>
      <w:tr w:rsidR="000D6068" w:rsidRPr="00FD0470" w:rsidTr="00D94E56">
        <w:tc>
          <w:tcPr>
            <w:tcW w:w="2263" w:type="dxa"/>
            <w:shd w:val="clear" w:color="auto" w:fill="auto"/>
          </w:tcPr>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Topic Area 1:</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Questions 1, 2</w:t>
            </w:r>
          </w:p>
          <w:p w:rsidR="000D6068" w:rsidRPr="00FD0470" w:rsidRDefault="000D6068" w:rsidP="00D94E56">
            <w:pPr>
              <w:spacing w:after="0" w:line="240" w:lineRule="auto"/>
              <w:rPr>
                <w:rFonts w:ascii="Calibri" w:eastAsia="Calibri" w:hAnsi="Calibri" w:cs="Times New Roman"/>
                <w:b/>
              </w:rPr>
            </w:pPr>
          </w:p>
          <w:p w:rsidR="000D6068" w:rsidRPr="00FD0470" w:rsidRDefault="000D6068" w:rsidP="00D94E56">
            <w:pPr>
              <w:spacing w:after="0" w:line="240" w:lineRule="auto"/>
              <w:rPr>
                <w:rFonts w:ascii="Calibri" w:eastAsia="Calibri" w:hAnsi="Calibri" w:cs="Times New Roman"/>
                <w:b/>
              </w:rPr>
            </w:pPr>
          </w:p>
          <w:p w:rsidR="000D6068" w:rsidRPr="00FD0470" w:rsidRDefault="000D6068" w:rsidP="00D94E56">
            <w:pPr>
              <w:spacing w:after="0" w:line="240" w:lineRule="auto"/>
              <w:rPr>
                <w:rFonts w:ascii="Calibri" w:eastAsia="Calibri" w:hAnsi="Calibri" w:cs="Times New Roman"/>
                <w:b/>
              </w:rPr>
            </w:pPr>
          </w:p>
        </w:tc>
        <w:tc>
          <w:tcPr>
            <w:tcW w:w="326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Out of school</w:t>
            </w:r>
            <w:r>
              <w:rPr>
                <w:rFonts w:ascii="Calibri" w:eastAsia="Calibri" w:hAnsi="Calibri" w:cs="Times New Roman"/>
                <w:sz w:val="20"/>
                <w:szCs w:val="20"/>
              </w:rPr>
              <w:t>, better facilities</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Third year of study</w:t>
            </w:r>
          </w:p>
          <w:p w:rsidR="000D6068" w:rsidRPr="00FD0470" w:rsidRDefault="000943C7"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More opportunities at c</w:t>
            </w:r>
            <w:r w:rsidR="000D6068" w:rsidRPr="00FD0470">
              <w:rPr>
                <w:rFonts w:ascii="Calibri" w:eastAsia="Calibri" w:hAnsi="Calibri" w:cs="Times New Roman"/>
                <w:sz w:val="20"/>
                <w:szCs w:val="20"/>
              </w:rPr>
              <w:t>ollege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Vocational attractive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Opportunities to get a job</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Mentor system and 1-1 drop in</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559"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559"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r>
      <w:tr w:rsidR="000D6068" w:rsidRPr="00FD0470" w:rsidTr="00D94E56">
        <w:tc>
          <w:tcPr>
            <w:tcW w:w="2263" w:type="dxa"/>
            <w:shd w:val="clear" w:color="auto" w:fill="auto"/>
          </w:tcPr>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Topic Area 2: Questions 3, 4</w:t>
            </w:r>
          </w:p>
          <w:p w:rsidR="000D6068" w:rsidRPr="00FD0470" w:rsidRDefault="000D6068" w:rsidP="00D94E56">
            <w:pPr>
              <w:spacing w:after="0" w:line="240" w:lineRule="auto"/>
              <w:rPr>
                <w:rFonts w:ascii="Calibri" w:eastAsia="Calibri" w:hAnsi="Calibri" w:cs="Times New Roman"/>
                <w:b/>
              </w:rPr>
            </w:pPr>
          </w:p>
          <w:p w:rsidR="000D6068" w:rsidRPr="00FD0470" w:rsidRDefault="000D6068" w:rsidP="00D94E56">
            <w:pPr>
              <w:spacing w:after="0" w:line="240" w:lineRule="auto"/>
              <w:rPr>
                <w:rFonts w:ascii="Calibri" w:eastAsia="Calibri" w:hAnsi="Calibri" w:cs="Times New Roman"/>
                <w:b/>
              </w:rPr>
            </w:pPr>
          </w:p>
        </w:tc>
        <w:tc>
          <w:tcPr>
            <w:tcW w:w="326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English/Maths</w:t>
            </w:r>
            <w:r>
              <w:rPr>
                <w:rFonts w:ascii="Calibri" w:eastAsia="Calibri" w:hAnsi="Calibri" w:cs="Times New Roman"/>
                <w:sz w:val="20"/>
                <w:szCs w:val="20"/>
              </w:rPr>
              <w:t xml:space="preserve"> GCSE</w:t>
            </w:r>
            <w:r w:rsidRPr="00FD0470">
              <w:rPr>
                <w:rFonts w:ascii="Calibri" w:eastAsia="Calibri" w:hAnsi="Calibri" w:cs="Times New Roman"/>
                <w:sz w:val="20"/>
                <w:szCs w:val="20"/>
              </w:rPr>
              <w:t xml:space="preserve"> requirement</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Additional options</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Travel costs</w:t>
            </w:r>
          </w:p>
          <w:p w:rsidR="000D6068"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 xml:space="preserve">College improvements </w:t>
            </w:r>
          </w:p>
          <w:p w:rsidR="000D6068" w:rsidRPr="00FD0470" w:rsidRDefault="000D6068"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Personal tutors better than school</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Work placement</w:t>
            </w:r>
            <w:r>
              <w:rPr>
                <w:rFonts w:ascii="Calibri" w:eastAsia="Calibri" w:hAnsi="Calibri" w:cs="Times New Roman"/>
                <w:sz w:val="20"/>
                <w:szCs w:val="20"/>
              </w:rPr>
              <w:t xml:space="preserve"> and experience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Career plans</w:t>
            </w:r>
            <w:r>
              <w:rPr>
                <w:rFonts w:ascii="Calibri" w:eastAsia="Calibri" w:hAnsi="Calibri" w:cs="Times New Roman"/>
                <w:sz w:val="20"/>
                <w:szCs w:val="20"/>
              </w:rPr>
              <w:t xml:space="preserve"> and good quality IAG</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Developed skills and confidence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College social function</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 xml:space="preserve">D                  </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b/>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559"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tc>
        <w:tc>
          <w:tcPr>
            <w:tcW w:w="1559"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r>
      <w:tr w:rsidR="000D6068" w:rsidRPr="00FD0470" w:rsidTr="00D94E56">
        <w:tc>
          <w:tcPr>
            <w:tcW w:w="2263" w:type="dxa"/>
            <w:shd w:val="clear" w:color="auto" w:fill="auto"/>
          </w:tcPr>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Topic Area 3:</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Questions 4, 5, 6</w:t>
            </w:r>
          </w:p>
          <w:p w:rsidR="000D6068" w:rsidRPr="00FD0470" w:rsidRDefault="000D6068" w:rsidP="00D94E56">
            <w:pPr>
              <w:spacing w:after="0" w:line="240" w:lineRule="auto"/>
              <w:rPr>
                <w:rFonts w:ascii="Calibri" w:eastAsia="Calibri" w:hAnsi="Calibri" w:cs="Times New Roman"/>
                <w:b/>
              </w:rPr>
            </w:pPr>
          </w:p>
        </w:tc>
        <w:tc>
          <w:tcPr>
            <w:tcW w:w="3261" w:type="dxa"/>
            <w:shd w:val="clear" w:color="auto" w:fill="auto"/>
          </w:tcPr>
          <w:p w:rsidR="000D6068"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Enjoyed, comfortable and stayed on</w:t>
            </w:r>
          </w:p>
          <w:p w:rsidR="000D6068" w:rsidRPr="00FD0470" w:rsidRDefault="000D6068"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Better environment</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Social aspect, college facilities</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Trust staff and students</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559"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c>
          <w:tcPr>
            <w:tcW w:w="1559"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tc>
      </w:tr>
      <w:tr w:rsidR="000D6068" w:rsidRPr="00FD0470" w:rsidTr="00D94E56">
        <w:tc>
          <w:tcPr>
            <w:tcW w:w="2263" w:type="dxa"/>
            <w:shd w:val="clear" w:color="auto" w:fill="auto"/>
          </w:tcPr>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Topic Area 4:</w:t>
            </w:r>
          </w:p>
          <w:p w:rsidR="000D6068" w:rsidRPr="00FD0470" w:rsidRDefault="000D6068" w:rsidP="00D94E56">
            <w:pPr>
              <w:spacing w:after="0" w:line="240" w:lineRule="auto"/>
              <w:rPr>
                <w:rFonts w:ascii="Calibri" w:eastAsia="Calibri" w:hAnsi="Calibri" w:cs="Times New Roman"/>
                <w:b/>
                <w:sz w:val="20"/>
                <w:szCs w:val="20"/>
              </w:rPr>
            </w:pPr>
            <w:r w:rsidRPr="00FD0470">
              <w:rPr>
                <w:rFonts w:ascii="Calibri" w:eastAsia="Calibri" w:hAnsi="Calibri" w:cs="Times New Roman"/>
                <w:b/>
                <w:sz w:val="20"/>
                <w:szCs w:val="20"/>
              </w:rPr>
              <w:t>Questions 8, 9</w:t>
            </w:r>
          </w:p>
          <w:p w:rsidR="000D6068" w:rsidRPr="00FD0470" w:rsidRDefault="000D6068" w:rsidP="00D94E56">
            <w:pPr>
              <w:spacing w:after="0" w:line="240" w:lineRule="auto"/>
              <w:rPr>
                <w:rFonts w:ascii="Calibri" w:eastAsia="Calibri" w:hAnsi="Calibri" w:cs="Times New Roman"/>
                <w:b/>
              </w:rPr>
            </w:pPr>
          </w:p>
        </w:tc>
        <w:tc>
          <w:tcPr>
            <w:tcW w:w="326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Better opportunities and chances</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Improve organisation timetables</w:t>
            </w:r>
          </w:p>
          <w:p w:rsidR="000D6068" w:rsidRDefault="000943C7"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Recommend all aspects of c</w:t>
            </w:r>
            <w:r w:rsidR="000D6068" w:rsidRPr="00FD0470">
              <w:rPr>
                <w:rFonts w:ascii="Calibri" w:eastAsia="Calibri" w:hAnsi="Calibri" w:cs="Times New Roman"/>
                <w:sz w:val="20"/>
                <w:szCs w:val="20"/>
              </w:rPr>
              <w:t>ollege</w:t>
            </w:r>
          </w:p>
          <w:p w:rsidR="000D6068" w:rsidRPr="00FD0470" w:rsidRDefault="000D6068"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NEET course motivated engagement</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                  SE</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 xml:space="preserve">A                </w:t>
            </w:r>
          </w:p>
          <w:p w:rsidR="000D6068"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A</w:t>
            </w:r>
          </w:p>
        </w:tc>
        <w:tc>
          <w:tcPr>
            <w:tcW w:w="1701"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A</w:t>
            </w:r>
          </w:p>
        </w:tc>
        <w:tc>
          <w:tcPr>
            <w:tcW w:w="1559"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A</w:t>
            </w:r>
          </w:p>
        </w:tc>
        <w:tc>
          <w:tcPr>
            <w:tcW w:w="1559" w:type="dxa"/>
            <w:shd w:val="clear" w:color="auto" w:fill="auto"/>
          </w:tcPr>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N/R</w:t>
            </w:r>
          </w:p>
          <w:p w:rsidR="000D6068" w:rsidRDefault="000D6068" w:rsidP="00D94E56">
            <w:pPr>
              <w:spacing w:after="0" w:line="240" w:lineRule="auto"/>
              <w:rPr>
                <w:rFonts w:ascii="Calibri" w:eastAsia="Calibri" w:hAnsi="Calibri" w:cs="Times New Roman"/>
                <w:sz w:val="20"/>
                <w:szCs w:val="20"/>
              </w:rPr>
            </w:pPr>
            <w:r w:rsidRPr="00FD0470">
              <w:rPr>
                <w:rFonts w:ascii="Calibri" w:eastAsia="Calibri" w:hAnsi="Calibri" w:cs="Times New Roman"/>
                <w:sz w:val="20"/>
                <w:szCs w:val="20"/>
              </w:rPr>
              <w:t>A</w:t>
            </w:r>
          </w:p>
          <w:p w:rsidR="000D6068" w:rsidRPr="00FD0470" w:rsidRDefault="000D6068" w:rsidP="00D94E56">
            <w:pPr>
              <w:spacing w:after="0" w:line="240" w:lineRule="auto"/>
              <w:rPr>
                <w:rFonts w:ascii="Calibri" w:eastAsia="Calibri" w:hAnsi="Calibri" w:cs="Times New Roman"/>
                <w:sz w:val="20"/>
                <w:szCs w:val="20"/>
              </w:rPr>
            </w:pPr>
            <w:r>
              <w:rPr>
                <w:rFonts w:ascii="Calibri" w:eastAsia="Calibri" w:hAnsi="Calibri" w:cs="Times New Roman"/>
                <w:sz w:val="20"/>
                <w:szCs w:val="20"/>
              </w:rPr>
              <w:t>A</w:t>
            </w:r>
          </w:p>
        </w:tc>
      </w:tr>
    </w:tbl>
    <w:p w:rsidR="000D6068" w:rsidRPr="007C4B9C" w:rsidRDefault="000D6068" w:rsidP="000D6068">
      <w:pPr>
        <w:spacing w:line="240" w:lineRule="auto"/>
        <w:rPr>
          <w:rFonts w:ascii="Calibri" w:eastAsia="Calibri" w:hAnsi="Calibri" w:cs="Times New Roman"/>
          <w:color w:val="0070C0"/>
          <w:sz w:val="20"/>
          <w:szCs w:val="20"/>
        </w:rPr>
      </w:pPr>
      <w:r w:rsidRPr="007C4B9C">
        <w:rPr>
          <w:rFonts w:ascii="Calibri" w:eastAsia="Calibri" w:hAnsi="Calibri" w:cs="Times New Roman"/>
          <w:b/>
          <w:color w:val="0070C0"/>
          <w:sz w:val="20"/>
          <w:szCs w:val="20"/>
        </w:rPr>
        <w:t>Cell Notations</w:t>
      </w:r>
      <w:r w:rsidR="007C4B9C">
        <w:rPr>
          <w:rFonts w:ascii="Calibri" w:eastAsia="Calibri" w:hAnsi="Calibri" w:cs="Times New Roman"/>
          <w:color w:val="0070C0"/>
          <w:sz w:val="20"/>
          <w:szCs w:val="20"/>
        </w:rPr>
        <w:t>: -A = Indicates</w:t>
      </w:r>
      <w:r w:rsidRPr="007C4B9C">
        <w:rPr>
          <w:rFonts w:ascii="Calibri" w:eastAsia="Calibri" w:hAnsi="Calibri" w:cs="Times New Roman"/>
          <w:color w:val="0070C0"/>
          <w:sz w:val="20"/>
          <w:szCs w:val="20"/>
        </w:rPr>
        <w:t xml:space="preserve"> a</w:t>
      </w:r>
      <w:r w:rsidR="00CD6ED9" w:rsidRPr="007C4B9C">
        <w:rPr>
          <w:rFonts w:ascii="Calibri" w:eastAsia="Calibri" w:hAnsi="Calibri" w:cs="Times New Roman"/>
          <w:color w:val="0070C0"/>
          <w:sz w:val="20"/>
          <w:szCs w:val="20"/>
        </w:rPr>
        <w:t xml:space="preserve">greement (verbal or non-verbal), </w:t>
      </w:r>
      <w:r w:rsidR="007C4B9C">
        <w:rPr>
          <w:rFonts w:ascii="Calibri" w:eastAsia="Calibri" w:hAnsi="Calibri" w:cs="Times New Roman"/>
          <w:color w:val="0070C0"/>
          <w:sz w:val="20"/>
          <w:szCs w:val="20"/>
        </w:rPr>
        <w:t>D = Indicates</w:t>
      </w:r>
      <w:r w:rsidR="00CD6ED9" w:rsidRPr="007C4B9C">
        <w:rPr>
          <w:rFonts w:ascii="Calibri" w:eastAsia="Calibri" w:hAnsi="Calibri" w:cs="Times New Roman"/>
          <w:color w:val="0070C0"/>
          <w:sz w:val="20"/>
          <w:szCs w:val="20"/>
        </w:rPr>
        <w:t xml:space="preserve"> dissent (verbal or non-verbal), SE = Provides</w:t>
      </w:r>
      <w:r w:rsidRPr="007C4B9C">
        <w:rPr>
          <w:rFonts w:ascii="Calibri" w:eastAsia="Calibri" w:hAnsi="Calibri" w:cs="Times New Roman"/>
          <w:color w:val="0070C0"/>
          <w:sz w:val="20"/>
          <w:szCs w:val="20"/>
        </w:rPr>
        <w:t xml:space="preserve"> a significant statement or example suggesting agreement</w:t>
      </w:r>
      <w:r w:rsidR="00CD6ED9" w:rsidRPr="007C4B9C">
        <w:rPr>
          <w:rFonts w:ascii="Calibri" w:eastAsia="Calibri" w:hAnsi="Calibri" w:cs="Times New Roman"/>
          <w:color w:val="0070C0"/>
          <w:sz w:val="20"/>
          <w:szCs w:val="20"/>
        </w:rPr>
        <w:t>, SD = Provides</w:t>
      </w:r>
      <w:r w:rsidRPr="007C4B9C">
        <w:rPr>
          <w:rFonts w:ascii="Calibri" w:eastAsia="Calibri" w:hAnsi="Calibri" w:cs="Times New Roman"/>
          <w:color w:val="0070C0"/>
          <w:sz w:val="20"/>
          <w:szCs w:val="20"/>
        </w:rPr>
        <w:t xml:space="preserve"> a significant statement or example suggesting dissent</w:t>
      </w:r>
      <w:r w:rsidR="00CD6ED9" w:rsidRPr="007C4B9C">
        <w:rPr>
          <w:rFonts w:ascii="Calibri" w:eastAsia="Calibri" w:hAnsi="Calibri" w:cs="Times New Roman"/>
          <w:color w:val="0070C0"/>
          <w:sz w:val="20"/>
          <w:szCs w:val="20"/>
        </w:rPr>
        <w:t xml:space="preserve"> and </w:t>
      </w:r>
      <w:r w:rsidR="007C4B9C">
        <w:rPr>
          <w:rFonts w:ascii="Calibri" w:eastAsia="Calibri" w:hAnsi="Calibri" w:cs="Times New Roman"/>
          <w:color w:val="0070C0"/>
          <w:sz w:val="20"/>
          <w:szCs w:val="20"/>
        </w:rPr>
        <w:t>NR = Does</w:t>
      </w:r>
      <w:r w:rsidRPr="007C4B9C">
        <w:rPr>
          <w:rFonts w:ascii="Calibri" w:eastAsia="Calibri" w:hAnsi="Calibri" w:cs="Times New Roman"/>
          <w:color w:val="0070C0"/>
          <w:sz w:val="20"/>
          <w:szCs w:val="20"/>
        </w:rPr>
        <w:t xml:space="preserve"> not indicate agreement or dissent (i.e. non-response)</w:t>
      </w:r>
      <w:r w:rsidR="007C4B9C" w:rsidRPr="007C4B9C">
        <w:rPr>
          <w:rFonts w:ascii="Calibri" w:eastAsia="Calibri" w:hAnsi="Calibri" w:cs="Times New Roman"/>
          <w:color w:val="0070C0"/>
          <w:sz w:val="20"/>
          <w:szCs w:val="20"/>
        </w:rPr>
        <w:t>.</w:t>
      </w:r>
    </w:p>
    <w:p w:rsidR="007C4B9C" w:rsidRDefault="007C4B9C" w:rsidP="000D6068">
      <w:pPr>
        <w:spacing w:line="240" w:lineRule="auto"/>
        <w:rPr>
          <w:rFonts w:ascii="Calibri" w:eastAsia="Calibri" w:hAnsi="Calibri" w:cs="Times New Roman"/>
          <w:sz w:val="20"/>
          <w:szCs w:val="20"/>
        </w:rPr>
      </w:pPr>
    </w:p>
    <w:p w:rsidR="007C4B9C" w:rsidRDefault="007C4B9C" w:rsidP="00F24912">
      <w:pPr>
        <w:rPr>
          <w:rFonts w:ascii="Calibri" w:eastAsia="Calibri" w:hAnsi="Calibri" w:cs="Times New Roman"/>
          <w:b/>
          <w:sz w:val="24"/>
          <w:szCs w:val="24"/>
        </w:rPr>
      </w:pPr>
    </w:p>
    <w:p w:rsidR="007C4B9C" w:rsidRDefault="007C4B9C" w:rsidP="00F24912">
      <w:pPr>
        <w:rPr>
          <w:rFonts w:ascii="Calibri" w:eastAsia="Calibri" w:hAnsi="Calibri" w:cs="Times New Roman"/>
          <w:b/>
          <w:sz w:val="24"/>
          <w:szCs w:val="24"/>
        </w:rPr>
      </w:pPr>
    </w:p>
    <w:p w:rsidR="00F24912" w:rsidRPr="00404F99" w:rsidRDefault="00C86A3D" w:rsidP="00F24912">
      <w:pPr>
        <w:rPr>
          <w:rFonts w:ascii="Calibri" w:eastAsia="Calibri" w:hAnsi="Calibri" w:cs="Times New Roman"/>
          <w:b/>
          <w:sz w:val="24"/>
          <w:szCs w:val="24"/>
        </w:rPr>
      </w:pPr>
      <w:r>
        <w:rPr>
          <w:rFonts w:ascii="Calibri" w:eastAsia="Calibri" w:hAnsi="Calibri" w:cs="Times New Roman"/>
          <w:b/>
          <w:sz w:val="24"/>
          <w:szCs w:val="24"/>
        </w:rPr>
        <w:t xml:space="preserve">Appendix </w:t>
      </w:r>
      <w:r w:rsidR="00824115">
        <w:rPr>
          <w:rFonts w:ascii="Calibri" w:eastAsia="Calibri" w:hAnsi="Calibri" w:cs="Times New Roman"/>
          <w:b/>
          <w:sz w:val="24"/>
          <w:szCs w:val="24"/>
        </w:rPr>
        <w:t>20</w:t>
      </w:r>
      <w:r w:rsidR="00F24912" w:rsidRPr="005D76D4">
        <w:rPr>
          <w:rFonts w:ascii="Calibri" w:eastAsia="Calibri" w:hAnsi="Calibri" w:cs="Times New Roman"/>
          <w:b/>
          <w:sz w:val="24"/>
          <w:szCs w:val="24"/>
        </w:rPr>
        <w:t xml:space="preserve">: </w:t>
      </w:r>
      <w:r w:rsidR="00F24912" w:rsidRPr="00404F99">
        <w:rPr>
          <w:rFonts w:ascii="Calibri" w:eastAsia="Calibri" w:hAnsi="Calibri" w:cs="Times New Roman"/>
          <w:b/>
          <w:sz w:val="24"/>
          <w:szCs w:val="24"/>
        </w:rPr>
        <w:t>Descriptive Coding - Charac</w:t>
      </w:r>
      <w:r w:rsidR="000943C7">
        <w:rPr>
          <w:rFonts w:ascii="Calibri" w:eastAsia="Calibri" w:hAnsi="Calibri" w:cs="Times New Roman"/>
          <w:b/>
          <w:sz w:val="24"/>
          <w:szCs w:val="24"/>
        </w:rPr>
        <w:t>teristics, Employing College</w:t>
      </w:r>
      <w:r w:rsidR="00F24912" w:rsidRPr="00404F99">
        <w:rPr>
          <w:rFonts w:ascii="Calibri" w:eastAsia="Calibri" w:hAnsi="Calibri" w:cs="Times New Roman"/>
          <w:b/>
          <w:sz w:val="24"/>
          <w:szCs w:val="24"/>
        </w:rPr>
        <w:t xml:space="preserve"> of Interviewed FE Senior Managers</w:t>
      </w:r>
    </w:p>
    <w:p w:rsidR="00F24912" w:rsidRPr="00404F99" w:rsidRDefault="00F24912" w:rsidP="00F24912">
      <w:pPr>
        <w:rPr>
          <w:rFonts w:ascii="Calibri" w:eastAsia="Calibri" w:hAnsi="Calibri" w:cs="Times New Roman"/>
          <w:b/>
          <w:color w:val="92D050"/>
          <w:sz w:val="24"/>
          <w:szCs w:val="24"/>
        </w:rPr>
      </w:pPr>
      <w:r w:rsidRPr="00404F99">
        <w:rPr>
          <w:rFonts w:ascii="Calibri" w:eastAsia="Calibri" w:hAnsi="Calibri" w:cs="Times New Roman"/>
          <w:b/>
          <w:sz w:val="24"/>
          <w:szCs w:val="24"/>
        </w:rPr>
        <w:t xml:space="preserve">Risk Rating Categories: </w:t>
      </w:r>
      <w:r w:rsidRPr="00404F99">
        <w:rPr>
          <w:rFonts w:ascii="Calibri" w:eastAsia="Calibri" w:hAnsi="Calibri" w:cs="Times New Roman"/>
          <w:b/>
          <w:color w:val="FF0000"/>
          <w:sz w:val="24"/>
          <w:szCs w:val="24"/>
        </w:rPr>
        <w:t xml:space="preserve">Red </w:t>
      </w:r>
      <w:r w:rsidRPr="00404F99">
        <w:rPr>
          <w:rFonts w:ascii="Calibri" w:eastAsia="Calibri" w:hAnsi="Calibri" w:cs="Times New Roman"/>
          <w:b/>
          <w:sz w:val="24"/>
          <w:szCs w:val="24"/>
        </w:rPr>
        <w:t xml:space="preserve">= </w:t>
      </w:r>
      <w:r w:rsidRPr="00404F99">
        <w:rPr>
          <w:rFonts w:ascii="Calibri" w:eastAsia="Calibri" w:hAnsi="Calibri" w:cs="Times New Roman"/>
          <w:b/>
          <w:color w:val="FF0000"/>
          <w:sz w:val="24"/>
          <w:szCs w:val="24"/>
        </w:rPr>
        <w:t>High Risk</w:t>
      </w:r>
      <w:r w:rsidRPr="00404F99">
        <w:rPr>
          <w:rFonts w:ascii="Calibri" w:eastAsia="Calibri" w:hAnsi="Calibri" w:cs="Times New Roman"/>
          <w:b/>
          <w:sz w:val="24"/>
          <w:szCs w:val="24"/>
        </w:rPr>
        <w:t xml:space="preserve">      </w:t>
      </w:r>
      <w:r w:rsidRPr="00404F99">
        <w:rPr>
          <w:rFonts w:ascii="Calibri" w:eastAsia="Calibri" w:hAnsi="Calibri" w:cs="Times New Roman"/>
          <w:b/>
          <w:color w:val="ED7D31"/>
          <w:sz w:val="24"/>
          <w:szCs w:val="24"/>
        </w:rPr>
        <w:t xml:space="preserve">Amber </w:t>
      </w:r>
      <w:r w:rsidRPr="00404F99">
        <w:rPr>
          <w:rFonts w:ascii="Calibri" w:eastAsia="Calibri" w:hAnsi="Calibri" w:cs="Times New Roman"/>
          <w:b/>
          <w:sz w:val="24"/>
          <w:szCs w:val="24"/>
        </w:rPr>
        <w:t xml:space="preserve"> = </w:t>
      </w:r>
      <w:r w:rsidRPr="00404F99">
        <w:rPr>
          <w:rFonts w:ascii="Calibri" w:eastAsia="Calibri" w:hAnsi="Calibri" w:cs="Times New Roman"/>
          <w:b/>
          <w:color w:val="ED7D31"/>
          <w:sz w:val="24"/>
          <w:szCs w:val="24"/>
        </w:rPr>
        <w:t>Medium Risk</w:t>
      </w:r>
      <w:r w:rsidRPr="00404F99">
        <w:rPr>
          <w:rFonts w:ascii="Calibri" w:eastAsia="Calibri" w:hAnsi="Calibri" w:cs="Times New Roman"/>
          <w:b/>
          <w:sz w:val="24"/>
          <w:szCs w:val="24"/>
        </w:rPr>
        <w:t xml:space="preserve">      </w:t>
      </w:r>
      <w:r w:rsidRPr="00404F99">
        <w:rPr>
          <w:rFonts w:ascii="Calibri" w:eastAsia="Calibri" w:hAnsi="Calibri" w:cs="Times New Roman"/>
          <w:b/>
          <w:color w:val="70AD47"/>
          <w:sz w:val="24"/>
          <w:szCs w:val="24"/>
        </w:rPr>
        <w:t xml:space="preserve">Green </w:t>
      </w:r>
      <w:r w:rsidRPr="00404F99">
        <w:rPr>
          <w:rFonts w:ascii="Calibri" w:eastAsia="Calibri" w:hAnsi="Calibri" w:cs="Times New Roman"/>
          <w:b/>
          <w:sz w:val="24"/>
          <w:szCs w:val="24"/>
        </w:rPr>
        <w:t xml:space="preserve"> = </w:t>
      </w:r>
      <w:r w:rsidRPr="00404F99">
        <w:rPr>
          <w:rFonts w:ascii="Calibri" w:eastAsia="Calibri" w:hAnsi="Calibri" w:cs="Times New Roman"/>
          <w:b/>
          <w:color w:val="92D050"/>
          <w:sz w:val="24"/>
          <w:szCs w:val="24"/>
        </w:rPr>
        <w:t>Low Risk</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841"/>
        <w:gridCol w:w="4678"/>
        <w:gridCol w:w="5670"/>
      </w:tblGrid>
      <w:tr w:rsidR="00F24912" w:rsidRPr="00FD0470" w:rsidTr="00404F99">
        <w:tc>
          <w:tcPr>
            <w:tcW w:w="1561" w:type="dxa"/>
            <w:shd w:val="clear" w:color="auto" w:fill="auto"/>
          </w:tcPr>
          <w:p w:rsidR="00F24912" w:rsidRPr="00FD0470" w:rsidRDefault="006D1B6A" w:rsidP="00920E34">
            <w:pPr>
              <w:spacing w:after="0" w:line="240" w:lineRule="auto"/>
              <w:rPr>
                <w:rFonts w:ascii="Calibri" w:eastAsia="Calibri" w:hAnsi="Calibri" w:cs="Times New Roman"/>
                <w:b/>
              </w:rPr>
            </w:pPr>
            <w:r>
              <w:rPr>
                <w:rFonts w:ascii="Calibri" w:eastAsia="Calibri" w:hAnsi="Calibri" w:cs="Times New Roman"/>
                <w:b/>
              </w:rPr>
              <w:t>College</w:t>
            </w:r>
          </w:p>
        </w:tc>
        <w:tc>
          <w:tcPr>
            <w:tcW w:w="1841" w:type="dxa"/>
            <w:shd w:val="clear" w:color="auto" w:fill="auto"/>
          </w:tcPr>
          <w:p w:rsidR="00F24912" w:rsidRPr="00FD0470" w:rsidRDefault="00F24912" w:rsidP="00920E34">
            <w:pPr>
              <w:spacing w:after="0" w:line="240" w:lineRule="auto"/>
              <w:jc w:val="center"/>
              <w:rPr>
                <w:rFonts w:ascii="Calibri" w:eastAsia="Calibri" w:hAnsi="Calibri" w:cs="Times New Roman"/>
                <w:b/>
              </w:rPr>
            </w:pPr>
            <w:r w:rsidRPr="00FD0470">
              <w:rPr>
                <w:rFonts w:ascii="Calibri" w:eastAsia="Calibri" w:hAnsi="Calibri" w:cs="Times New Roman"/>
                <w:b/>
              </w:rPr>
              <w:t>Size and Type Of Provider</w:t>
            </w:r>
          </w:p>
        </w:tc>
        <w:tc>
          <w:tcPr>
            <w:tcW w:w="4678" w:type="dxa"/>
            <w:shd w:val="clear" w:color="auto" w:fill="auto"/>
          </w:tcPr>
          <w:p w:rsidR="00F24912" w:rsidRPr="00FD0470" w:rsidRDefault="00F24912" w:rsidP="00920E34">
            <w:pPr>
              <w:spacing w:after="0" w:line="240" w:lineRule="auto"/>
              <w:jc w:val="center"/>
              <w:rPr>
                <w:rFonts w:ascii="Calibri" w:eastAsia="Calibri" w:hAnsi="Calibri" w:cs="Times New Roman"/>
                <w:b/>
              </w:rPr>
            </w:pPr>
            <w:r w:rsidRPr="00FD0470">
              <w:rPr>
                <w:rFonts w:ascii="Calibri" w:eastAsia="Calibri" w:hAnsi="Calibri" w:cs="Times New Roman"/>
                <w:b/>
              </w:rPr>
              <w:t xml:space="preserve"> Institutional Context  Of Provision</w:t>
            </w:r>
          </w:p>
        </w:tc>
        <w:tc>
          <w:tcPr>
            <w:tcW w:w="5670" w:type="dxa"/>
            <w:shd w:val="clear" w:color="auto" w:fill="auto"/>
          </w:tcPr>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Ofsted Inspection Grades, Financial Health</w:t>
            </w:r>
          </w:p>
          <w:p w:rsidR="00F24912" w:rsidRPr="00FD0470" w:rsidRDefault="00F24912" w:rsidP="00920E34">
            <w:pPr>
              <w:spacing w:after="0" w:line="240" w:lineRule="auto"/>
              <w:rPr>
                <w:rFonts w:ascii="Calibri" w:eastAsia="Calibri" w:hAnsi="Calibri" w:cs="Times New Roman"/>
                <w:b/>
              </w:rPr>
            </w:pPr>
          </w:p>
        </w:tc>
      </w:tr>
      <w:tr w:rsidR="00F24912" w:rsidRPr="00FD0470" w:rsidTr="00404F99">
        <w:tc>
          <w:tcPr>
            <w:tcW w:w="1561" w:type="dxa"/>
            <w:shd w:val="clear" w:color="auto" w:fill="auto"/>
          </w:tcPr>
          <w:p w:rsidR="00F24912" w:rsidRPr="00FD0470" w:rsidRDefault="00F24912" w:rsidP="00920E34">
            <w:pPr>
              <w:shd w:val="clear" w:color="auto" w:fill="7030A0"/>
              <w:spacing w:after="0" w:line="240" w:lineRule="auto"/>
              <w:rPr>
                <w:rFonts w:ascii="Calibri" w:eastAsia="Calibri" w:hAnsi="Calibri" w:cs="Times New Roman"/>
                <w:b/>
              </w:rPr>
            </w:pPr>
            <w:r w:rsidRPr="00FD0470">
              <w:rPr>
                <w:rFonts w:ascii="Calibri" w:eastAsia="Calibri" w:hAnsi="Calibri" w:cs="Times New Roman"/>
                <w:b/>
              </w:rPr>
              <w:t>H</w:t>
            </w:r>
          </w:p>
          <w:p w:rsidR="00F24912" w:rsidRPr="00FD0470" w:rsidRDefault="00F24912" w:rsidP="00920E34">
            <w:pPr>
              <w:spacing w:after="0" w:line="240" w:lineRule="auto"/>
              <w:rPr>
                <w:rFonts w:ascii="Calibri" w:eastAsia="Calibri" w:hAnsi="Calibri" w:cs="Times New Roman"/>
              </w:rPr>
            </w:pPr>
          </w:p>
          <w:p w:rsidR="00F24912" w:rsidRPr="00FD0470" w:rsidRDefault="00F24912" w:rsidP="00920E34">
            <w:pPr>
              <w:spacing w:after="0" w:line="240" w:lineRule="auto"/>
              <w:rPr>
                <w:rFonts w:ascii="Calibri" w:eastAsia="Calibri" w:hAnsi="Calibri" w:cs="Times New Roman"/>
              </w:rPr>
            </w:pP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Urban</w:t>
            </w: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Area</w:t>
            </w:r>
          </w:p>
          <w:p w:rsidR="00F24912" w:rsidRPr="00FD0470" w:rsidRDefault="00F24912" w:rsidP="00920E34">
            <w:pPr>
              <w:spacing w:after="0" w:line="240" w:lineRule="auto"/>
              <w:rPr>
                <w:rFonts w:ascii="Calibri" w:eastAsia="Calibri" w:hAnsi="Calibri" w:cs="Times New Roman"/>
                <w:b/>
              </w:rPr>
            </w:pP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b/>
              </w:rPr>
              <w:t>East Region</w:t>
            </w:r>
          </w:p>
        </w:tc>
        <w:tc>
          <w:tcPr>
            <w:tcW w:w="1841" w:type="dxa"/>
            <w:shd w:val="clear" w:color="auto" w:fill="auto"/>
          </w:tcPr>
          <w:p w:rsidR="00F24912" w:rsidRPr="00615126" w:rsidRDefault="00F24912" w:rsidP="00920E34">
            <w:pPr>
              <w:spacing w:after="0" w:line="240" w:lineRule="auto"/>
              <w:rPr>
                <w:rFonts w:eastAsia="Calibri" w:cstheme="minorHAnsi"/>
                <w:b/>
              </w:rPr>
            </w:pPr>
            <w:r w:rsidRPr="00615126">
              <w:rPr>
                <w:rFonts w:eastAsia="Calibri" w:cstheme="minorHAnsi"/>
                <w:b/>
              </w:rPr>
              <w:t>Large</w:t>
            </w:r>
          </w:p>
          <w:p w:rsidR="00F24912" w:rsidRPr="00615126" w:rsidRDefault="00F24912" w:rsidP="00920E34">
            <w:pPr>
              <w:spacing w:after="0" w:line="240" w:lineRule="auto"/>
              <w:rPr>
                <w:rFonts w:eastAsia="Calibri" w:cstheme="minorHAnsi"/>
                <w:b/>
              </w:rPr>
            </w:pPr>
            <w:r w:rsidRPr="00615126">
              <w:rPr>
                <w:rFonts w:eastAsia="Calibri" w:cstheme="minorHAnsi"/>
                <w:b/>
              </w:rPr>
              <w:t>General FE</w:t>
            </w:r>
          </w:p>
          <w:p w:rsidR="00F24912" w:rsidRPr="00615126" w:rsidRDefault="00F24912" w:rsidP="00920E34">
            <w:pPr>
              <w:spacing w:after="0" w:line="240" w:lineRule="auto"/>
              <w:rPr>
                <w:rFonts w:eastAsia="Calibri" w:cstheme="minorHAnsi"/>
                <w:b/>
              </w:rPr>
            </w:pPr>
          </w:p>
          <w:p w:rsidR="00F24912" w:rsidRPr="00615126" w:rsidRDefault="00F24912" w:rsidP="00920E34">
            <w:pPr>
              <w:spacing w:after="0" w:line="240" w:lineRule="auto"/>
              <w:rPr>
                <w:rFonts w:eastAsia="Calibri" w:cstheme="minorHAnsi"/>
                <w:b/>
              </w:rPr>
            </w:pPr>
            <w:r w:rsidRPr="00615126">
              <w:rPr>
                <w:rFonts w:eastAsia="Calibri" w:cstheme="minorHAnsi"/>
                <w:b/>
              </w:rPr>
              <w:t>Mixed Site</w:t>
            </w:r>
          </w:p>
          <w:p w:rsidR="00F24912" w:rsidRPr="00615126" w:rsidRDefault="00F24912" w:rsidP="00920E34">
            <w:pPr>
              <w:spacing w:after="0" w:line="240" w:lineRule="auto"/>
              <w:rPr>
                <w:rFonts w:eastAsia="Calibri" w:cstheme="minorHAnsi"/>
                <w:b/>
              </w:rPr>
            </w:pPr>
          </w:p>
          <w:p w:rsidR="00F24912" w:rsidRPr="00615126" w:rsidRDefault="00F24912" w:rsidP="00920E34">
            <w:pPr>
              <w:spacing w:after="0" w:line="240" w:lineRule="auto"/>
              <w:rPr>
                <w:rFonts w:eastAsia="Calibri" w:cstheme="minorHAnsi"/>
                <w:b/>
              </w:rPr>
            </w:pPr>
          </w:p>
          <w:p w:rsidR="00F24912" w:rsidRPr="00615126" w:rsidRDefault="00F24912" w:rsidP="00920E34">
            <w:pPr>
              <w:spacing w:after="0" w:line="240" w:lineRule="auto"/>
              <w:rPr>
                <w:rFonts w:eastAsia="Calibri" w:cstheme="minorHAnsi"/>
                <w:b/>
              </w:rPr>
            </w:pPr>
          </w:p>
          <w:p w:rsidR="00F24912" w:rsidRPr="00615126" w:rsidRDefault="00F24912" w:rsidP="00920E34">
            <w:pPr>
              <w:spacing w:after="0" w:line="240" w:lineRule="auto"/>
              <w:rPr>
                <w:rFonts w:eastAsia="Calibri" w:cstheme="minorHAnsi"/>
                <w:b/>
              </w:rPr>
            </w:pPr>
          </w:p>
          <w:p w:rsidR="00F24912" w:rsidRPr="00615126" w:rsidRDefault="00F24912" w:rsidP="00920E34">
            <w:pPr>
              <w:spacing w:after="0" w:line="240" w:lineRule="auto"/>
              <w:rPr>
                <w:rFonts w:eastAsia="Calibri" w:cstheme="minorHAnsi"/>
                <w:b/>
                <w:color w:val="ED7D31"/>
              </w:rPr>
            </w:pPr>
            <w:r w:rsidRPr="00615126">
              <w:rPr>
                <w:rFonts w:eastAsia="Calibri" w:cstheme="minorHAnsi"/>
                <w:b/>
                <w:color w:val="ED7D31"/>
              </w:rPr>
              <w:t>Top 10% IMD</w:t>
            </w:r>
          </w:p>
          <w:p w:rsidR="00F24912" w:rsidRPr="00615126" w:rsidRDefault="00F24912" w:rsidP="00920E34">
            <w:pPr>
              <w:spacing w:after="0" w:line="240" w:lineRule="auto"/>
              <w:rPr>
                <w:rFonts w:eastAsia="Calibri" w:cstheme="minorHAnsi"/>
                <w:b/>
              </w:rPr>
            </w:pPr>
          </w:p>
          <w:p w:rsidR="00F24912" w:rsidRPr="00615126" w:rsidRDefault="00F24912" w:rsidP="00920E34">
            <w:pPr>
              <w:spacing w:after="0" w:line="240" w:lineRule="auto"/>
              <w:rPr>
                <w:rFonts w:eastAsia="Calibri" w:cstheme="minorHAnsi"/>
                <w:b/>
              </w:rPr>
            </w:pPr>
          </w:p>
          <w:p w:rsidR="00F24912" w:rsidRPr="00615126" w:rsidRDefault="00F24912" w:rsidP="00920E34">
            <w:pPr>
              <w:spacing w:after="0" w:line="240" w:lineRule="auto"/>
              <w:rPr>
                <w:rFonts w:eastAsia="Calibri" w:cstheme="minorHAnsi"/>
                <w:b/>
              </w:rPr>
            </w:pPr>
            <w:r w:rsidRPr="00615126">
              <w:rPr>
                <w:rFonts w:eastAsia="Calibri" w:cstheme="minorHAnsi"/>
                <w:b/>
              </w:rPr>
              <w:t>7% Ethnic Profile</w:t>
            </w:r>
          </w:p>
          <w:p w:rsidR="00F24912" w:rsidRPr="00615126" w:rsidRDefault="00F24912" w:rsidP="00920E34">
            <w:pPr>
              <w:spacing w:after="0" w:line="240" w:lineRule="auto"/>
              <w:rPr>
                <w:rFonts w:eastAsia="Calibri" w:cstheme="minorHAnsi"/>
                <w:b/>
              </w:rPr>
            </w:pPr>
          </w:p>
        </w:tc>
        <w:tc>
          <w:tcPr>
            <w:tcW w:w="4678" w:type="dxa"/>
            <w:shd w:val="clear" w:color="auto" w:fill="auto"/>
          </w:tcPr>
          <w:p w:rsidR="00F24912" w:rsidRPr="00615126" w:rsidRDefault="00F24912" w:rsidP="00920E34">
            <w:pPr>
              <w:spacing w:after="0" w:line="240" w:lineRule="auto"/>
              <w:rPr>
                <w:rFonts w:eastAsia="Calibri" w:cstheme="minorHAnsi"/>
                <w:b/>
              </w:rPr>
            </w:pPr>
            <w:r w:rsidRPr="00615126">
              <w:rPr>
                <w:rFonts w:eastAsia="Calibri" w:cstheme="minorHAnsi"/>
                <w:b/>
              </w:rPr>
              <w:t>Historic or traditional delivery models</w:t>
            </w:r>
          </w:p>
          <w:p w:rsidR="00F24912" w:rsidRPr="00615126" w:rsidRDefault="00F24912" w:rsidP="00920E34">
            <w:pPr>
              <w:spacing w:after="0" w:line="240" w:lineRule="auto"/>
              <w:rPr>
                <w:rFonts w:eastAsia="Calibri" w:cstheme="minorHAnsi"/>
              </w:rPr>
            </w:pPr>
            <w:r w:rsidRPr="00615126">
              <w:rPr>
                <w:rFonts w:eastAsia="Calibri" w:cstheme="minorHAnsi"/>
              </w:rPr>
              <w:t>Main 16-18 full time +Adult</w:t>
            </w:r>
          </w:p>
          <w:p w:rsidR="00F24912" w:rsidRPr="00615126" w:rsidRDefault="00F24912" w:rsidP="00920E34">
            <w:pPr>
              <w:spacing w:after="0" w:line="240" w:lineRule="auto"/>
              <w:rPr>
                <w:rFonts w:eastAsia="Calibri" w:cstheme="minorHAnsi"/>
              </w:rPr>
            </w:pPr>
            <w:r w:rsidRPr="00615126">
              <w:rPr>
                <w:rFonts w:eastAsia="Calibri" w:cstheme="minorHAnsi"/>
              </w:rPr>
              <w:t>Wide range: E2E, T2G, Apprenticeships Foundation Learning +</w:t>
            </w:r>
          </w:p>
          <w:p w:rsidR="00F24912" w:rsidRPr="00615126" w:rsidRDefault="00F24912" w:rsidP="00920E34">
            <w:pPr>
              <w:spacing w:after="0" w:line="240" w:lineRule="auto"/>
              <w:rPr>
                <w:rFonts w:eastAsia="Calibri" w:cstheme="minorHAnsi"/>
              </w:rPr>
            </w:pPr>
            <w:r w:rsidRPr="00615126">
              <w:rPr>
                <w:rFonts w:eastAsia="Calibri" w:cstheme="minorHAnsi"/>
              </w:rPr>
              <w:t>Training Provider Collaborative provision</w:t>
            </w:r>
          </w:p>
          <w:p w:rsidR="00F24912" w:rsidRPr="00615126" w:rsidRDefault="00F24912" w:rsidP="00920E34">
            <w:pPr>
              <w:spacing w:after="0" w:line="240" w:lineRule="auto"/>
              <w:rPr>
                <w:rFonts w:eastAsia="Calibri" w:cstheme="minorHAnsi"/>
              </w:rPr>
            </w:pPr>
          </w:p>
          <w:p w:rsidR="00F24912" w:rsidRPr="00615126" w:rsidRDefault="00B97AAE" w:rsidP="00920E34">
            <w:pPr>
              <w:spacing w:after="0" w:line="240" w:lineRule="auto"/>
              <w:rPr>
                <w:rFonts w:eastAsia="Calibri" w:cstheme="minorHAnsi"/>
              </w:rPr>
            </w:pPr>
            <w:r w:rsidRPr="00615126">
              <w:rPr>
                <w:rFonts w:eastAsia="Calibri" w:cstheme="minorHAnsi"/>
              </w:rPr>
              <w:t>Ethos – serving local community</w:t>
            </w:r>
          </w:p>
          <w:p w:rsidR="00B97AAE" w:rsidRPr="00615126" w:rsidRDefault="00B97AAE" w:rsidP="00920E34">
            <w:pPr>
              <w:spacing w:after="0" w:line="240" w:lineRule="auto"/>
              <w:rPr>
                <w:rFonts w:eastAsia="Calibri" w:cstheme="minorHAnsi"/>
              </w:rPr>
            </w:pPr>
            <w:r w:rsidRPr="00615126">
              <w:rPr>
                <w:rFonts w:eastAsia="Calibri" w:cstheme="minorHAnsi"/>
              </w:rPr>
              <w:t xml:space="preserve">              Vocational skills, long established local </w:t>
            </w:r>
          </w:p>
          <w:p w:rsidR="00B97AAE" w:rsidRPr="00615126" w:rsidRDefault="00B97AAE" w:rsidP="00920E34">
            <w:pPr>
              <w:spacing w:after="0" w:line="240" w:lineRule="auto"/>
              <w:rPr>
                <w:rFonts w:eastAsia="Calibri" w:cstheme="minorHAnsi"/>
              </w:rPr>
            </w:pPr>
            <w:r w:rsidRPr="00615126">
              <w:rPr>
                <w:rFonts w:eastAsia="Calibri" w:cstheme="minorHAnsi"/>
              </w:rPr>
              <w:t xml:space="preserve">               Industry linked training</w:t>
            </w:r>
          </w:p>
          <w:p w:rsidR="00F24912" w:rsidRPr="00615126" w:rsidRDefault="00F24912" w:rsidP="00920E34">
            <w:pPr>
              <w:spacing w:after="0" w:line="240" w:lineRule="auto"/>
              <w:rPr>
                <w:rFonts w:eastAsia="Calibri" w:cstheme="minorHAnsi"/>
              </w:rPr>
            </w:pPr>
          </w:p>
          <w:p w:rsidR="00F24912" w:rsidRPr="00615126" w:rsidRDefault="00F24912" w:rsidP="00920E34">
            <w:pPr>
              <w:spacing w:after="0" w:line="240" w:lineRule="auto"/>
              <w:rPr>
                <w:rFonts w:eastAsia="Calibri" w:cstheme="minorHAnsi"/>
              </w:rPr>
            </w:pPr>
          </w:p>
          <w:p w:rsidR="00F24912" w:rsidRPr="00615126" w:rsidRDefault="00F24912" w:rsidP="00920E34">
            <w:pPr>
              <w:spacing w:after="0" w:line="240" w:lineRule="auto"/>
              <w:rPr>
                <w:rFonts w:eastAsia="Calibri" w:cstheme="minorHAnsi"/>
              </w:rPr>
            </w:pPr>
            <w:r w:rsidRPr="00615126">
              <w:rPr>
                <w:rFonts w:eastAsia="Calibri" w:cstheme="minorHAnsi"/>
              </w:rPr>
              <w:t>Recent merger</w:t>
            </w:r>
          </w:p>
          <w:p w:rsidR="00F24912" w:rsidRPr="00615126" w:rsidRDefault="00F24912" w:rsidP="00920E34">
            <w:pPr>
              <w:spacing w:after="0" w:line="240" w:lineRule="auto"/>
              <w:rPr>
                <w:rFonts w:eastAsia="Calibri" w:cstheme="minorHAnsi"/>
              </w:rPr>
            </w:pPr>
          </w:p>
          <w:p w:rsidR="00F24912" w:rsidRPr="00615126" w:rsidRDefault="00F24912" w:rsidP="00920E34">
            <w:pPr>
              <w:spacing w:after="0" w:line="240" w:lineRule="auto"/>
              <w:rPr>
                <w:rFonts w:eastAsia="Calibri" w:cstheme="minorHAnsi"/>
              </w:rPr>
            </w:pPr>
          </w:p>
          <w:p w:rsidR="00F24912" w:rsidRPr="00615126" w:rsidRDefault="00F24912" w:rsidP="00920E34">
            <w:pPr>
              <w:spacing w:after="0" w:line="240" w:lineRule="auto"/>
              <w:rPr>
                <w:rFonts w:eastAsia="Calibri" w:cstheme="minorHAnsi"/>
                <w:b/>
                <w:color w:val="FF0000"/>
              </w:rPr>
            </w:pPr>
            <w:r w:rsidRPr="00615126">
              <w:rPr>
                <w:rFonts w:eastAsia="Calibri" w:cstheme="minorHAnsi"/>
                <w:b/>
                <w:color w:val="FF0000"/>
              </w:rPr>
              <w:t>Declining 16-18 provision</w:t>
            </w:r>
          </w:p>
        </w:tc>
        <w:tc>
          <w:tcPr>
            <w:tcW w:w="5670" w:type="dxa"/>
            <w:shd w:val="clear" w:color="auto" w:fill="auto"/>
          </w:tcPr>
          <w:p w:rsidR="00F24912" w:rsidRPr="00615126" w:rsidRDefault="00F24912" w:rsidP="00920E34">
            <w:pPr>
              <w:spacing w:after="0" w:line="240" w:lineRule="auto"/>
              <w:rPr>
                <w:rFonts w:eastAsia="Calibri" w:cstheme="minorHAnsi"/>
                <w:b/>
                <w:color w:val="ED7D31"/>
              </w:rPr>
            </w:pPr>
            <w:r w:rsidRPr="00615126">
              <w:rPr>
                <w:rFonts w:eastAsia="Calibri" w:cstheme="minorHAnsi"/>
                <w:b/>
                <w:color w:val="ED7D31"/>
              </w:rPr>
              <w:t xml:space="preserve">Overall effectiveness of provision Grade 2 in </w:t>
            </w:r>
            <w:r w:rsidRPr="00615126">
              <w:rPr>
                <w:rFonts w:eastAsia="Calibri" w:cstheme="minorHAnsi"/>
                <w:b/>
                <w:color w:val="ED7D31"/>
                <w:u w:val="single"/>
              </w:rPr>
              <w:t xml:space="preserve">2011 </w:t>
            </w:r>
            <w:r w:rsidRPr="00615126">
              <w:rPr>
                <w:rFonts w:eastAsia="Calibri" w:cstheme="minorHAnsi"/>
                <w:b/>
                <w:color w:val="ED7D31"/>
              </w:rPr>
              <w:t>Inspection</w:t>
            </w:r>
          </w:p>
          <w:p w:rsidR="00F24912" w:rsidRPr="00615126" w:rsidRDefault="00F24912" w:rsidP="00920E34">
            <w:pPr>
              <w:spacing w:after="0" w:line="240" w:lineRule="auto"/>
              <w:rPr>
                <w:rFonts w:eastAsia="Calibri" w:cstheme="minorHAnsi"/>
              </w:rPr>
            </w:pPr>
            <w:r w:rsidRPr="00615126">
              <w:rPr>
                <w:rFonts w:eastAsia="Calibri" w:cstheme="minorHAnsi"/>
              </w:rPr>
              <w:t>Capacity to improve Grade 2</w:t>
            </w:r>
          </w:p>
          <w:p w:rsidR="00F24912" w:rsidRPr="00615126" w:rsidRDefault="00F24912" w:rsidP="00920E34">
            <w:pPr>
              <w:spacing w:after="0" w:line="240" w:lineRule="auto"/>
              <w:rPr>
                <w:rFonts w:eastAsia="Calibri" w:cstheme="minorHAnsi"/>
              </w:rPr>
            </w:pPr>
            <w:r w:rsidRPr="00615126">
              <w:rPr>
                <w:rFonts w:eastAsia="Calibri" w:cstheme="minorHAnsi"/>
              </w:rPr>
              <w:t xml:space="preserve"> Aspect Grade Outcomes for learners 2</w:t>
            </w:r>
          </w:p>
          <w:p w:rsidR="00F24912" w:rsidRPr="00615126" w:rsidRDefault="00F24912" w:rsidP="00920E34">
            <w:pPr>
              <w:spacing w:after="0" w:line="240" w:lineRule="auto"/>
              <w:rPr>
                <w:rFonts w:eastAsia="Calibri" w:cstheme="minorHAnsi"/>
              </w:rPr>
            </w:pPr>
            <w:r w:rsidRPr="00615126">
              <w:rPr>
                <w:rFonts w:eastAsia="Calibri" w:cstheme="minorHAnsi"/>
              </w:rPr>
              <w:t xml:space="preserve"> Quality of provision 2 </w:t>
            </w:r>
          </w:p>
          <w:p w:rsidR="00F24912" w:rsidRPr="00615126" w:rsidRDefault="00F24912" w:rsidP="00920E34">
            <w:pPr>
              <w:spacing w:after="0" w:line="240" w:lineRule="auto"/>
              <w:rPr>
                <w:rFonts w:eastAsia="Calibri" w:cstheme="minorHAnsi"/>
              </w:rPr>
            </w:pPr>
            <w:r w:rsidRPr="00615126">
              <w:rPr>
                <w:rFonts w:eastAsia="Calibri" w:cstheme="minorHAnsi"/>
              </w:rPr>
              <w:t xml:space="preserve">Leadership and management 2 </w:t>
            </w:r>
          </w:p>
          <w:p w:rsidR="00F24912" w:rsidRPr="00615126" w:rsidRDefault="00F24912" w:rsidP="00920E34">
            <w:pPr>
              <w:spacing w:after="0" w:line="240" w:lineRule="auto"/>
              <w:rPr>
                <w:rFonts w:eastAsia="Calibri" w:cstheme="minorHAnsi"/>
              </w:rPr>
            </w:pPr>
            <w:r w:rsidRPr="00615126">
              <w:rPr>
                <w:rFonts w:eastAsia="Calibri" w:cstheme="minorHAnsi"/>
              </w:rPr>
              <w:t>Safeguarding Equality diversity 2 2</w:t>
            </w:r>
          </w:p>
          <w:p w:rsidR="00F24912" w:rsidRPr="00615126" w:rsidRDefault="00F24912" w:rsidP="00920E34">
            <w:pPr>
              <w:spacing w:after="0" w:line="240" w:lineRule="auto"/>
              <w:rPr>
                <w:rFonts w:eastAsia="Calibri" w:cstheme="minorHAnsi"/>
                <w:b/>
              </w:rPr>
            </w:pPr>
            <w:r w:rsidRPr="00615126">
              <w:rPr>
                <w:rFonts w:eastAsia="Calibri" w:cstheme="minorHAnsi"/>
                <w:b/>
              </w:rPr>
              <w:t xml:space="preserve">Subject Areas </w:t>
            </w:r>
          </w:p>
          <w:p w:rsidR="00F24912" w:rsidRPr="00615126" w:rsidRDefault="00F24912" w:rsidP="00920E34">
            <w:pPr>
              <w:spacing w:after="0" w:line="240" w:lineRule="auto"/>
              <w:rPr>
                <w:rFonts w:eastAsia="Calibri" w:cstheme="minorHAnsi"/>
              </w:rPr>
            </w:pPr>
            <w:r w:rsidRPr="00615126">
              <w:rPr>
                <w:rFonts w:eastAsia="Calibri" w:cstheme="minorHAnsi"/>
              </w:rPr>
              <w:t>Health, public services and care 2</w:t>
            </w:r>
          </w:p>
          <w:p w:rsidR="00F24912" w:rsidRPr="00615126" w:rsidRDefault="00F24912" w:rsidP="00920E34">
            <w:pPr>
              <w:spacing w:after="0" w:line="240" w:lineRule="auto"/>
              <w:rPr>
                <w:rFonts w:eastAsia="Calibri" w:cstheme="minorHAnsi"/>
                <w:b/>
                <w:color w:val="ED7D31"/>
              </w:rPr>
            </w:pPr>
            <w:r w:rsidRPr="00615126">
              <w:rPr>
                <w:rFonts w:eastAsia="Calibri" w:cstheme="minorHAnsi"/>
                <w:b/>
                <w:color w:val="ED7D31"/>
              </w:rPr>
              <w:t xml:space="preserve">Science and mathematics 3 </w:t>
            </w:r>
          </w:p>
          <w:p w:rsidR="00F24912" w:rsidRPr="00615126" w:rsidRDefault="00F24912" w:rsidP="00920E34">
            <w:pPr>
              <w:spacing w:after="0" w:line="240" w:lineRule="auto"/>
              <w:rPr>
                <w:rFonts w:eastAsia="Calibri" w:cstheme="minorHAnsi"/>
              </w:rPr>
            </w:pPr>
            <w:r w:rsidRPr="00615126">
              <w:rPr>
                <w:rFonts w:eastAsia="Calibri" w:cstheme="minorHAnsi"/>
              </w:rPr>
              <w:t xml:space="preserve">Engineering and manufacturing technologies 2 </w:t>
            </w:r>
          </w:p>
          <w:p w:rsidR="00F24912" w:rsidRPr="00615126" w:rsidRDefault="00F24912" w:rsidP="00920E34">
            <w:pPr>
              <w:spacing w:after="0" w:line="240" w:lineRule="auto"/>
              <w:rPr>
                <w:rFonts w:eastAsia="Calibri" w:cstheme="minorHAnsi"/>
              </w:rPr>
            </w:pPr>
            <w:r w:rsidRPr="00615126">
              <w:rPr>
                <w:rFonts w:eastAsia="Calibri" w:cstheme="minorHAnsi"/>
              </w:rPr>
              <w:t>Hairdressing and beauty therapy 2</w:t>
            </w:r>
          </w:p>
          <w:p w:rsidR="00F24912" w:rsidRPr="00615126" w:rsidRDefault="00F24912" w:rsidP="00920E34">
            <w:pPr>
              <w:spacing w:after="0" w:line="240" w:lineRule="auto"/>
              <w:rPr>
                <w:rFonts w:eastAsia="Calibri" w:cstheme="minorHAnsi"/>
              </w:rPr>
            </w:pPr>
            <w:r w:rsidRPr="00615126">
              <w:rPr>
                <w:rFonts w:eastAsia="Calibri" w:cstheme="minorHAnsi"/>
              </w:rPr>
              <w:t xml:space="preserve">Leisure, travel and tourism 2 </w:t>
            </w:r>
          </w:p>
          <w:p w:rsidR="00F24912" w:rsidRPr="00615126" w:rsidRDefault="00F24912" w:rsidP="00920E34">
            <w:pPr>
              <w:spacing w:after="0" w:line="240" w:lineRule="auto"/>
              <w:rPr>
                <w:rFonts w:eastAsia="Calibri" w:cstheme="minorHAnsi"/>
              </w:rPr>
            </w:pPr>
            <w:r w:rsidRPr="00615126">
              <w:rPr>
                <w:rFonts w:eastAsia="Calibri" w:cstheme="minorHAnsi"/>
              </w:rPr>
              <w:t>Literacy and numeracy 2</w:t>
            </w:r>
          </w:p>
          <w:p w:rsidR="00F24912" w:rsidRPr="00615126" w:rsidRDefault="00F24912" w:rsidP="00920E34">
            <w:pPr>
              <w:spacing w:after="0" w:line="240" w:lineRule="auto"/>
              <w:rPr>
                <w:rFonts w:eastAsia="Calibri" w:cstheme="minorHAnsi"/>
                <w:b/>
                <w:color w:val="FF0000"/>
              </w:rPr>
            </w:pPr>
            <w:r w:rsidRPr="00615126">
              <w:rPr>
                <w:rFonts w:eastAsia="Calibri" w:cstheme="minorHAnsi"/>
                <w:b/>
                <w:color w:val="FF0000"/>
              </w:rPr>
              <w:t>Hi</w:t>
            </w:r>
            <w:r w:rsidR="0064312F" w:rsidRPr="00615126">
              <w:rPr>
                <w:rFonts w:eastAsia="Calibri" w:cstheme="minorHAnsi"/>
                <w:b/>
                <w:color w:val="FF0000"/>
              </w:rPr>
              <w:t>gh Success rates, top 25%</w:t>
            </w:r>
          </w:p>
          <w:p w:rsidR="00F24912" w:rsidRPr="00615126" w:rsidRDefault="00F24912" w:rsidP="00920E34">
            <w:pPr>
              <w:spacing w:after="0" w:line="240" w:lineRule="auto"/>
              <w:rPr>
                <w:rFonts w:eastAsia="Calibri" w:cstheme="minorHAnsi"/>
                <w:b/>
              </w:rPr>
            </w:pPr>
            <w:r w:rsidRPr="00615126">
              <w:rPr>
                <w:rFonts w:eastAsia="Calibri" w:cstheme="minorHAnsi"/>
                <w:b/>
              </w:rPr>
              <w:t>Financial Health Grade</w:t>
            </w:r>
          </w:p>
          <w:p w:rsidR="00F24912" w:rsidRPr="00615126" w:rsidRDefault="00F24912" w:rsidP="00920E34">
            <w:pPr>
              <w:spacing w:after="0" w:line="240" w:lineRule="auto"/>
              <w:rPr>
                <w:rFonts w:eastAsia="Calibri" w:cstheme="minorHAnsi"/>
                <w:b/>
              </w:rPr>
            </w:pPr>
          </w:p>
        </w:tc>
      </w:tr>
      <w:tr w:rsidR="00F24912" w:rsidRPr="00FD0470" w:rsidTr="00404F99">
        <w:tc>
          <w:tcPr>
            <w:tcW w:w="1561" w:type="dxa"/>
            <w:shd w:val="clear" w:color="auto" w:fill="auto"/>
          </w:tcPr>
          <w:p w:rsidR="00F24912" w:rsidRPr="00FD0470" w:rsidRDefault="00F24912" w:rsidP="00920E34">
            <w:pPr>
              <w:shd w:val="clear" w:color="auto" w:fill="2F5496"/>
              <w:spacing w:after="0" w:line="240" w:lineRule="auto"/>
              <w:rPr>
                <w:rFonts w:ascii="Calibri" w:eastAsia="Calibri" w:hAnsi="Calibri" w:cs="Times New Roman"/>
                <w:b/>
              </w:rPr>
            </w:pPr>
            <w:r w:rsidRPr="00FD0470">
              <w:rPr>
                <w:rFonts w:ascii="Calibri" w:eastAsia="Calibri" w:hAnsi="Calibri" w:cs="Times New Roman"/>
                <w:b/>
              </w:rPr>
              <w:t>I</w:t>
            </w:r>
          </w:p>
          <w:p w:rsidR="00F24912" w:rsidRPr="00FD0470" w:rsidRDefault="00F24912" w:rsidP="00920E34">
            <w:pPr>
              <w:spacing w:after="0" w:line="240" w:lineRule="auto"/>
              <w:rPr>
                <w:rFonts w:ascii="Calibri" w:eastAsia="Calibri" w:hAnsi="Calibri" w:cs="Times New Roman"/>
              </w:rPr>
            </w:pP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Urban Area</w:t>
            </w:r>
          </w:p>
          <w:p w:rsidR="00F24912" w:rsidRPr="00FD0470" w:rsidRDefault="00F24912" w:rsidP="00920E34">
            <w:pPr>
              <w:spacing w:after="0" w:line="240" w:lineRule="auto"/>
              <w:rPr>
                <w:rFonts w:ascii="Calibri" w:eastAsia="Calibri" w:hAnsi="Calibri" w:cs="Times New Roman"/>
                <w:b/>
              </w:rPr>
            </w:pP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North Region</w:t>
            </w:r>
          </w:p>
        </w:tc>
        <w:tc>
          <w:tcPr>
            <w:tcW w:w="1841" w:type="dxa"/>
            <w:shd w:val="clear" w:color="auto" w:fill="auto"/>
          </w:tcPr>
          <w:p w:rsidR="00F24912" w:rsidRPr="00615126" w:rsidRDefault="00F24912" w:rsidP="00920E34">
            <w:pPr>
              <w:spacing w:after="0" w:line="240" w:lineRule="auto"/>
              <w:rPr>
                <w:rFonts w:eastAsia="Calibri" w:cstheme="minorHAnsi"/>
                <w:b/>
              </w:rPr>
            </w:pPr>
            <w:r w:rsidRPr="00615126">
              <w:rPr>
                <w:rFonts w:eastAsia="Calibri" w:cstheme="minorHAnsi"/>
                <w:b/>
              </w:rPr>
              <w:t xml:space="preserve">Large </w:t>
            </w:r>
          </w:p>
          <w:p w:rsidR="00F24912" w:rsidRPr="00615126" w:rsidRDefault="00F24912" w:rsidP="00920E34">
            <w:pPr>
              <w:spacing w:after="0" w:line="240" w:lineRule="auto"/>
              <w:rPr>
                <w:rFonts w:eastAsia="Calibri" w:cstheme="minorHAnsi"/>
                <w:b/>
              </w:rPr>
            </w:pPr>
            <w:r w:rsidRPr="00615126">
              <w:rPr>
                <w:rFonts w:eastAsia="Calibri" w:cstheme="minorHAnsi"/>
                <w:b/>
              </w:rPr>
              <w:t>FE and A Level</w:t>
            </w:r>
          </w:p>
          <w:p w:rsidR="00F24912" w:rsidRPr="00615126" w:rsidRDefault="00F24912" w:rsidP="00920E34">
            <w:pPr>
              <w:spacing w:after="0" w:line="240" w:lineRule="auto"/>
              <w:rPr>
                <w:rFonts w:eastAsia="Calibri" w:cstheme="minorHAnsi"/>
                <w:b/>
              </w:rPr>
            </w:pPr>
          </w:p>
          <w:p w:rsidR="00F24912" w:rsidRPr="00615126" w:rsidRDefault="00F24912" w:rsidP="00920E34">
            <w:pPr>
              <w:spacing w:after="0" w:line="240" w:lineRule="auto"/>
              <w:rPr>
                <w:rFonts w:eastAsia="Calibri" w:cstheme="minorHAnsi"/>
                <w:b/>
              </w:rPr>
            </w:pPr>
            <w:r w:rsidRPr="00615126">
              <w:rPr>
                <w:rFonts w:eastAsia="Calibri" w:cstheme="minorHAnsi"/>
                <w:b/>
              </w:rPr>
              <w:t xml:space="preserve">Former Tertiary </w:t>
            </w:r>
          </w:p>
          <w:p w:rsidR="00F24912" w:rsidRPr="00615126" w:rsidRDefault="00F24912" w:rsidP="00920E34">
            <w:pPr>
              <w:spacing w:after="0" w:line="240" w:lineRule="auto"/>
              <w:rPr>
                <w:rFonts w:eastAsia="Calibri" w:cstheme="minorHAnsi"/>
                <w:b/>
              </w:rPr>
            </w:pPr>
            <w:r w:rsidRPr="00615126">
              <w:rPr>
                <w:rFonts w:eastAsia="Calibri" w:cstheme="minorHAnsi"/>
                <w:b/>
              </w:rPr>
              <w:lastRenderedPageBreak/>
              <w:t>College, wide rural hinterland and urban areas</w:t>
            </w:r>
          </w:p>
          <w:p w:rsidR="00F24912" w:rsidRPr="00615126" w:rsidRDefault="00F24912" w:rsidP="00920E34">
            <w:pPr>
              <w:spacing w:after="0" w:line="240" w:lineRule="auto"/>
              <w:rPr>
                <w:rFonts w:eastAsia="Calibri" w:cstheme="minorHAnsi"/>
                <w:b/>
                <w:color w:val="ED7D31"/>
              </w:rPr>
            </w:pPr>
            <w:r w:rsidRPr="00615126">
              <w:rPr>
                <w:rFonts w:eastAsia="Calibri" w:cstheme="minorHAnsi"/>
                <w:b/>
                <w:color w:val="ED7D31"/>
              </w:rPr>
              <w:t>Top 10% IMD</w:t>
            </w:r>
          </w:p>
          <w:p w:rsidR="00F24912" w:rsidRPr="00615126" w:rsidRDefault="00F24912" w:rsidP="00920E34">
            <w:pPr>
              <w:spacing w:after="0" w:line="240" w:lineRule="auto"/>
              <w:rPr>
                <w:rFonts w:eastAsia="Calibri" w:cstheme="minorHAnsi"/>
                <w:b/>
              </w:rPr>
            </w:pPr>
            <w:r w:rsidRPr="00615126">
              <w:rPr>
                <w:rFonts w:eastAsia="Calibri" w:cstheme="minorHAnsi"/>
                <w:b/>
              </w:rPr>
              <w:t>3.5% Ethnic Profile</w:t>
            </w:r>
          </w:p>
          <w:p w:rsidR="00F24912" w:rsidRPr="00615126" w:rsidRDefault="00F24912" w:rsidP="00920E34">
            <w:pPr>
              <w:spacing w:after="0" w:line="240" w:lineRule="auto"/>
              <w:rPr>
                <w:rFonts w:eastAsia="Calibri" w:cstheme="minorHAnsi"/>
                <w:b/>
              </w:rPr>
            </w:pPr>
            <w:r w:rsidRPr="00615126">
              <w:rPr>
                <w:rFonts w:eastAsia="Calibri" w:cstheme="minorHAnsi"/>
                <w:b/>
              </w:rPr>
              <w:t>New Build 2011</w:t>
            </w:r>
          </w:p>
        </w:tc>
        <w:tc>
          <w:tcPr>
            <w:tcW w:w="4678" w:type="dxa"/>
            <w:shd w:val="clear" w:color="auto" w:fill="auto"/>
          </w:tcPr>
          <w:p w:rsidR="00F24912" w:rsidRPr="00615126" w:rsidRDefault="00F24912" w:rsidP="00920E34">
            <w:pPr>
              <w:spacing w:after="0" w:line="240" w:lineRule="auto"/>
              <w:rPr>
                <w:rFonts w:eastAsia="Calibri" w:cstheme="minorHAnsi"/>
                <w:b/>
              </w:rPr>
            </w:pPr>
            <w:r w:rsidRPr="00615126">
              <w:rPr>
                <w:rFonts w:eastAsia="Calibri" w:cstheme="minorHAnsi"/>
                <w:b/>
              </w:rPr>
              <w:lastRenderedPageBreak/>
              <w:t>Historic or traditional delivery models</w:t>
            </w:r>
          </w:p>
          <w:p w:rsidR="00F24912" w:rsidRPr="00615126" w:rsidRDefault="00F24912" w:rsidP="00920E34">
            <w:pPr>
              <w:spacing w:after="0" w:line="240" w:lineRule="auto"/>
              <w:rPr>
                <w:rFonts w:eastAsia="Calibri" w:cstheme="minorHAnsi"/>
              </w:rPr>
            </w:pPr>
            <w:r w:rsidRPr="00615126">
              <w:rPr>
                <w:rFonts w:eastAsia="Calibri" w:cstheme="minorHAnsi"/>
              </w:rPr>
              <w:t>Main 16-18 full time +Adult but includes large 16-18 A Level provision</w:t>
            </w:r>
          </w:p>
          <w:p w:rsidR="00F24912" w:rsidRPr="00615126" w:rsidRDefault="00A357FE" w:rsidP="00920E34">
            <w:pPr>
              <w:spacing w:after="0" w:line="240" w:lineRule="auto"/>
              <w:rPr>
                <w:rFonts w:eastAsia="Calibri" w:cstheme="minorHAnsi"/>
              </w:rPr>
            </w:pPr>
            <w:r>
              <w:rPr>
                <w:rFonts w:eastAsia="Calibri" w:cstheme="minorHAnsi"/>
              </w:rPr>
              <w:t>Some Prep for Life,</w:t>
            </w:r>
            <w:r w:rsidR="00F24912" w:rsidRPr="00615126">
              <w:rPr>
                <w:rFonts w:eastAsia="Calibri" w:cstheme="minorHAnsi"/>
              </w:rPr>
              <w:t xml:space="preserve"> collaborative VET developing e.g. YTS</w:t>
            </w:r>
          </w:p>
          <w:p w:rsidR="00F24912" w:rsidRPr="00A357FE" w:rsidRDefault="00B97AAE" w:rsidP="00920E34">
            <w:pPr>
              <w:spacing w:after="0" w:line="240" w:lineRule="auto"/>
              <w:rPr>
                <w:rFonts w:eastAsia="Calibri" w:cstheme="minorHAnsi"/>
              </w:rPr>
            </w:pPr>
            <w:r w:rsidRPr="00A357FE">
              <w:rPr>
                <w:rFonts w:eastAsia="Calibri" w:cstheme="minorHAnsi"/>
              </w:rPr>
              <w:lastRenderedPageBreak/>
              <w:t>Ethos – business focus, emphasis on meeting funding targets and maintaining quality standards – responsive to local communities</w:t>
            </w:r>
          </w:p>
          <w:p w:rsidR="00F24912" w:rsidRPr="00A357FE" w:rsidRDefault="00B97AAE" w:rsidP="00920E34">
            <w:pPr>
              <w:spacing w:after="0" w:line="240" w:lineRule="auto"/>
              <w:rPr>
                <w:rFonts w:eastAsia="Calibri" w:cstheme="minorHAnsi"/>
              </w:rPr>
            </w:pPr>
            <w:r w:rsidRPr="00A357FE">
              <w:rPr>
                <w:rFonts w:eastAsia="Calibri" w:cstheme="minorHAnsi"/>
              </w:rPr>
              <w:t>Ethos – Business and quality priority focus but responsive to local need.</w:t>
            </w:r>
            <w:r w:rsidR="00A357FE">
              <w:rPr>
                <w:rFonts w:eastAsia="Calibri" w:cstheme="minorHAnsi"/>
              </w:rPr>
              <w:t xml:space="preserve"> </w:t>
            </w:r>
            <w:r w:rsidR="0064312F" w:rsidRPr="00A357FE">
              <w:rPr>
                <w:rFonts w:eastAsia="Calibri" w:cstheme="minorHAnsi"/>
              </w:rPr>
              <w:t>Finance and Inspection key agenda.</w:t>
            </w:r>
          </w:p>
          <w:p w:rsidR="00F24912" w:rsidRPr="00615126" w:rsidRDefault="00F24912" w:rsidP="00920E34">
            <w:pPr>
              <w:spacing w:after="0" w:line="240" w:lineRule="auto"/>
              <w:rPr>
                <w:rFonts w:eastAsia="Calibri" w:cstheme="minorHAnsi"/>
                <w:b/>
                <w:color w:val="FF0000"/>
              </w:rPr>
            </w:pPr>
            <w:r w:rsidRPr="00615126">
              <w:rPr>
                <w:rFonts w:eastAsia="Calibri" w:cstheme="minorHAnsi"/>
                <w:b/>
                <w:color w:val="FF0000"/>
              </w:rPr>
              <w:t>Declining  adult part time provision</w:t>
            </w:r>
          </w:p>
          <w:p w:rsidR="00F24912" w:rsidRPr="00615126" w:rsidRDefault="00F24912" w:rsidP="00920E34">
            <w:pPr>
              <w:spacing w:after="0" w:line="240" w:lineRule="auto"/>
              <w:rPr>
                <w:rFonts w:eastAsia="Calibri" w:cstheme="minorHAnsi"/>
              </w:rPr>
            </w:pPr>
          </w:p>
        </w:tc>
        <w:tc>
          <w:tcPr>
            <w:tcW w:w="5670" w:type="dxa"/>
            <w:shd w:val="clear" w:color="auto" w:fill="auto"/>
          </w:tcPr>
          <w:p w:rsidR="00F24912" w:rsidRPr="00615126" w:rsidRDefault="00F24912" w:rsidP="00920E34">
            <w:pPr>
              <w:spacing w:after="0" w:line="240" w:lineRule="auto"/>
              <w:rPr>
                <w:rFonts w:eastAsia="Calibri" w:cstheme="minorHAnsi"/>
                <w:b/>
                <w:color w:val="70AD47"/>
              </w:rPr>
            </w:pPr>
            <w:r w:rsidRPr="00615126">
              <w:rPr>
                <w:rFonts w:eastAsia="Calibri" w:cstheme="minorHAnsi"/>
                <w:b/>
                <w:color w:val="70AD47"/>
              </w:rPr>
              <w:lastRenderedPageBreak/>
              <w:t>2013  inspection: Outcomes for learners Good-2</w:t>
            </w:r>
          </w:p>
          <w:p w:rsidR="00F24912" w:rsidRPr="00615126" w:rsidRDefault="00F24912" w:rsidP="00920E34">
            <w:pPr>
              <w:spacing w:after="0" w:line="240" w:lineRule="auto"/>
              <w:rPr>
                <w:rFonts w:eastAsia="Calibri" w:cstheme="minorHAnsi"/>
              </w:rPr>
            </w:pPr>
            <w:r w:rsidRPr="00615126">
              <w:rPr>
                <w:rFonts w:eastAsia="Calibri" w:cstheme="minorHAnsi"/>
              </w:rPr>
              <w:t>Quality of teaching, learning and assessment Good-2</w:t>
            </w:r>
          </w:p>
          <w:p w:rsidR="00F24912" w:rsidRPr="00615126" w:rsidRDefault="00F24912" w:rsidP="00920E34">
            <w:pPr>
              <w:spacing w:after="0" w:line="240" w:lineRule="auto"/>
              <w:rPr>
                <w:rFonts w:eastAsia="Calibri" w:cstheme="minorHAnsi"/>
              </w:rPr>
            </w:pPr>
            <w:r w:rsidRPr="00615126">
              <w:rPr>
                <w:rFonts w:eastAsia="Calibri" w:cstheme="minorHAnsi"/>
              </w:rPr>
              <w:t xml:space="preserve">Effectiveness of leadership and management Good-2 </w:t>
            </w:r>
          </w:p>
          <w:p w:rsidR="00F24912" w:rsidRPr="00615126" w:rsidRDefault="00F24912" w:rsidP="00920E34">
            <w:pPr>
              <w:spacing w:after="0" w:line="240" w:lineRule="auto"/>
              <w:rPr>
                <w:rFonts w:eastAsia="Calibri" w:cstheme="minorHAnsi"/>
                <w:b/>
              </w:rPr>
            </w:pPr>
            <w:r w:rsidRPr="00615126">
              <w:rPr>
                <w:rFonts w:eastAsia="Calibri" w:cstheme="minorHAnsi"/>
              </w:rPr>
              <w:t>Overall effectiveness This inspection: Good-2 Previous inspection: Good-2</w:t>
            </w:r>
          </w:p>
          <w:p w:rsidR="00F24912" w:rsidRPr="007C4B9C" w:rsidRDefault="00F24912" w:rsidP="00920E34">
            <w:pPr>
              <w:spacing w:after="0" w:line="240" w:lineRule="auto"/>
              <w:rPr>
                <w:rFonts w:eastAsia="Calibri" w:cstheme="minorHAnsi"/>
                <w:b/>
                <w:color w:val="538135"/>
              </w:rPr>
            </w:pPr>
            <w:r w:rsidRPr="00615126">
              <w:rPr>
                <w:rFonts w:eastAsia="Calibri" w:cstheme="minorHAnsi"/>
                <w:b/>
                <w:color w:val="538135"/>
              </w:rPr>
              <w:t xml:space="preserve">High Success rates, top </w:t>
            </w:r>
            <w:r w:rsidR="007C4B9C">
              <w:rPr>
                <w:rFonts w:eastAsia="Calibri" w:cstheme="minorHAnsi"/>
                <w:b/>
                <w:color w:val="538135"/>
              </w:rPr>
              <w:t>25% Outstanding grades x sector</w:t>
            </w:r>
          </w:p>
          <w:p w:rsidR="00F24912" w:rsidRPr="00615126" w:rsidRDefault="00F24912" w:rsidP="00920E34">
            <w:pPr>
              <w:spacing w:after="0" w:line="240" w:lineRule="auto"/>
              <w:rPr>
                <w:rFonts w:eastAsia="Calibri" w:cstheme="minorHAnsi"/>
                <w:b/>
              </w:rPr>
            </w:pPr>
            <w:r w:rsidRPr="00615126">
              <w:rPr>
                <w:rFonts w:eastAsia="Calibri" w:cstheme="minorHAnsi"/>
                <w:b/>
              </w:rPr>
              <w:lastRenderedPageBreak/>
              <w:t>Financial Health Grade</w:t>
            </w:r>
          </w:p>
        </w:tc>
      </w:tr>
      <w:tr w:rsidR="00F24912" w:rsidRPr="00FD0470" w:rsidTr="00404F99">
        <w:tc>
          <w:tcPr>
            <w:tcW w:w="1561" w:type="dxa"/>
            <w:shd w:val="clear" w:color="auto" w:fill="auto"/>
          </w:tcPr>
          <w:p w:rsidR="00F24912" w:rsidRPr="00FD0470" w:rsidRDefault="00F24912" w:rsidP="00920E34">
            <w:pPr>
              <w:shd w:val="clear" w:color="auto" w:fill="00B0F0"/>
              <w:spacing w:after="0" w:line="240" w:lineRule="auto"/>
              <w:rPr>
                <w:rFonts w:ascii="Calibri" w:eastAsia="Calibri" w:hAnsi="Calibri" w:cs="Times New Roman"/>
                <w:b/>
              </w:rPr>
            </w:pPr>
            <w:r w:rsidRPr="00FD0470">
              <w:rPr>
                <w:rFonts w:ascii="Calibri" w:eastAsia="Calibri" w:hAnsi="Calibri" w:cs="Times New Roman"/>
                <w:b/>
              </w:rPr>
              <w:lastRenderedPageBreak/>
              <w:t>J</w:t>
            </w:r>
          </w:p>
          <w:p w:rsidR="00F24912" w:rsidRPr="00FD0470" w:rsidRDefault="00F24912" w:rsidP="00920E34">
            <w:pPr>
              <w:spacing w:after="0" w:line="240" w:lineRule="auto"/>
              <w:rPr>
                <w:rFonts w:ascii="Calibri" w:eastAsia="Calibri" w:hAnsi="Calibri" w:cs="Times New Roman"/>
                <w:b/>
              </w:rPr>
            </w:pPr>
          </w:p>
          <w:p w:rsidR="00F24912" w:rsidRPr="00FD0470" w:rsidRDefault="00F24912" w:rsidP="00920E34">
            <w:pPr>
              <w:spacing w:after="0" w:line="240" w:lineRule="auto"/>
              <w:rPr>
                <w:rFonts w:ascii="Calibri" w:eastAsia="Calibri" w:hAnsi="Calibri" w:cs="Times New Roman"/>
                <w:b/>
              </w:rPr>
            </w:pP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Urban Area</w:t>
            </w:r>
          </w:p>
          <w:p w:rsidR="00F24912" w:rsidRPr="00FD0470" w:rsidRDefault="00F24912" w:rsidP="00920E34">
            <w:pPr>
              <w:spacing w:after="0" w:line="240" w:lineRule="auto"/>
              <w:rPr>
                <w:rFonts w:ascii="Calibri" w:eastAsia="Calibri" w:hAnsi="Calibri" w:cs="Times New Roman"/>
                <w:b/>
              </w:rPr>
            </w:pP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North West Region</w:t>
            </w:r>
          </w:p>
        </w:tc>
        <w:tc>
          <w:tcPr>
            <w:tcW w:w="1841" w:type="dxa"/>
            <w:shd w:val="clear" w:color="auto" w:fill="auto"/>
          </w:tcPr>
          <w:p w:rsidR="00F24912" w:rsidRPr="00615126" w:rsidRDefault="007C4B9C" w:rsidP="00920E34">
            <w:pPr>
              <w:spacing w:after="0" w:line="240" w:lineRule="auto"/>
              <w:rPr>
                <w:rFonts w:eastAsia="Calibri" w:cstheme="minorHAnsi"/>
                <w:b/>
              </w:rPr>
            </w:pPr>
            <w:r>
              <w:rPr>
                <w:rFonts w:eastAsia="Calibri" w:cstheme="minorHAnsi"/>
                <w:b/>
              </w:rPr>
              <w:t>Large</w:t>
            </w:r>
          </w:p>
          <w:p w:rsidR="00F24912" w:rsidRPr="00615126" w:rsidRDefault="00F24912" w:rsidP="00920E34">
            <w:pPr>
              <w:spacing w:after="0" w:line="240" w:lineRule="auto"/>
              <w:rPr>
                <w:rFonts w:eastAsia="Calibri" w:cstheme="minorHAnsi"/>
                <w:b/>
              </w:rPr>
            </w:pPr>
            <w:r w:rsidRPr="00615126">
              <w:rPr>
                <w:rFonts w:eastAsia="Calibri" w:cstheme="minorHAnsi"/>
                <w:b/>
              </w:rPr>
              <w:t>FE and A Level</w:t>
            </w:r>
          </w:p>
          <w:p w:rsidR="00F24912" w:rsidRPr="00615126" w:rsidRDefault="00F24912" w:rsidP="00920E34">
            <w:pPr>
              <w:spacing w:after="0" w:line="240" w:lineRule="auto"/>
              <w:rPr>
                <w:rFonts w:eastAsia="Calibri" w:cstheme="minorHAnsi"/>
                <w:b/>
              </w:rPr>
            </w:pPr>
            <w:r w:rsidRPr="00615126">
              <w:rPr>
                <w:rFonts w:eastAsia="Calibri" w:cstheme="minorHAnsi"/>
                <w:b/>
              </w:rPr>
              <w:t xml:space="preserve">Former Tertiary </w:t>
            </w:r>
          </w:p>
          <w:p w:rsidR="00F24912" w:rsidRPr="00615126" w:rsidRDefault="00F24912" w:rsidP="00920E34">
            <w:pPr>
              <w:spacing w:after="0" w:line="240" w:lineRule="auto"/>
              <w:rPr>
                <w:rFonts w:eastAsia="Calibri" w:cstheme="minorHAnsi"/>
                <w:b/>
              </w:rPr>
            </w:pPr>
            <w:r w:rsidRPr="00615126">
              <w:rPr>
                <w:rFonts w:eastAsia="Calibri" w:cstheme="minorHAnsi"/>
                <w:b/>
              </w:rPr>
              <w:t>College, recruits wide rural hinterland and urban areas</w:t>
            </w:r>
          </w:p>
          <w:p w:rsidR="00F24912" w:rsidRPr="00615126" w:rsidRDefault="00F24912" w:rsidP="00920E34">
            <w:pPr>
              <w:spacing w:after="0" w:line="240" w:lineRule="auto"/>
              <w:rPr>
                <w:rFonts w:eastAsia="Calibri" w:cstheme="minorHAnsi"/>
                <w:b/>
                <w:color w:val="ED7D31"/>
              </w:rPr>
            </w:pPr>
            <w:r w:rsidRPr="00615126">
              <w:rPr>
                <w:rFonts w:eastAsia="Calibri" w:cstheme="minorHAnsi"/>
                <w:b/>
                <w:color w:val="ED7D31"/>
              </w:rPr>
              <w:t>Top 10% IMD</w:t>
            </w:r>
          </w:p>
          <w:p w:rsidR="00F24912" w:rsidRPr="00615126" w:rsidRDefault="00F24912" w:rsidP="00920E34">
            <w:pPr>
              <w:spacing w:after="0" w:line="240" w:lineRule="auto"/>
              <w:rPr>
                <w:rFonts w:eastAsia="Calibri" w:cstheme="minorHAnsi"/>
                <w:b/>
              </w:rPr>
            </w:pPr>
            <w:r w:rsidRPr="00615126">
              <w:rPr>
                <w:rFonts w:eastAsia="Calibri" w:cstheme="minorHAnsi"/>
                <w:b/>
              </w:rPr>
              <w:t>3.5% Ethnic Profile</w:t>
            </w:r>
          </w:p>
          <w:p w:rsidR="00F24912" w:rsidRPr="00615126" w:rsidRDefault="00F24912" w:rsidP="00920E34">
            <w:pPr>
              <w:spacing w:after="0" w:line="240" w:lineRule="auto"/>
              <w:rPr>
                <w:rFonts w:eastAsia="Calibri" w:cstheme="minorHAnsi"/>
                <w:b/>
              </w:rPr>
            </w:pPr>
            <w:r w:rsidRPr="00615126">
              <w:rPr>
                <w:rFonts w:eastAsia="Calibri" w:cstheme="minorHAnsi"/>
                <w:b/>
              </w:rPr>
              <w:t>New Build 2011</w:t>
            </w:r>
          </w:p>
        </w:tc>
        <w:tc>
          <w:tcPr>
            <w:tcW w:w="4678" w:type="dxa"/>
            <w:shd w:val="clear" w:color="auto" w:fill="auto"/>
          </w:tcPr>
          <w:p w:rsidR="00F24912" w:rsidRPr="00615126" w:rsidRDefault="00F24912" w:rsidP="00920E34">
            <w:pPr>
              <w:spacing w:after="0" w:line="240" w:lineRule="auto"/>
              <w:rPr>
                <w:rFonts w:eastAsia="Calibri" w:cstheme="minorHAnsi"/>
                <w:b/>
              </w:rPr>
            </w:pPr>
            <w:r w:rsidRPr="00615126">
              <w:rPr>
                <w:rFonts w:eastAsia="Calibri" w:cstheme="minorHAnsi"/>
                <w:b/>
              </w:rPr>
              <w:t>Historic or traditional delivery models</w:t>
            </w:r>
          </w:p>
          <w:p w:rsidR="00F24912" w:rsidRPr="00615126" w:rsidRDefault="00F24912" w:rsidP="00920E34">
            <w:pPr>
              <w:spacing w:after="0" w:line="240" w:lineRule="auto"/>
              <w:rPr>
                <w:rFonts w:eastAsia="Calibri" w:cstheme="minorHAnsi"/>
              </w:rPr>
            </w:pPr>
            <w:r w:rsidRPr="00615126">
              <w:rPr>
                <w:rFonts w:eastAsia="Calibri" w:cstheme="minorHAnsi"/>
              </w:rPr>
              <w:t>Main 16-18 full time +Adult but includes large 16-18 A Level provision</w:t>
            </w:r>
            <w:r w:rsidR="00B97AAE" w:rsidRPr="00615126">
              <w:rPr>
                <w:rFonts w:eastAsia="Calibri" w:cstheme="minorHAnsi"/>
              </w:rPr>
              <w:t xml:space="preserve"> and large vocational Edexcel/BTEC</w:t>
            </w:r>
            <w:r w:rsidR="0064312F" w:rsidRPr="00615126">
              <w:rPr>
                <w:rFonts w:eastAsia="Calibri" w:cstheme="minorHAnsi"/>
              </w:rPr>
              <w:t xml:space="preserve">. </w:t>
            </w:r>
            <w:r w:rsidRPr="00615126">
              <w:rPr>
                <w:rFonts w:eastAsia="Calibri" w:cstheme="minorHAnsi"/>
              </w:rPr>
              <w:t>Some Prep for Life and collaborative VET developing e.g. YTS</w:t>
            </w:r>
          </w:p>
          <w:p w:rsidR="00F24912" w:rsidRPr="00615126" w:rsidRDefault="00F24912" w:rsidP="00920E34">
            <w:pPr>
              <w:spacing w:after="0" w:line="240" w:lineRule="auto"/>
              <w:rPr>
                <w:rFonts w:eastAsia="Calibri" w:cstheme="minorHAnsi"/>
                <w:b/>
                <w:color w:val="70AD47"/>
              </w:rPr>
            </w:pPr>
            <w:r w:rsidRPr="00615126">
              <w:rPr>
                <w:rFonts w:eastAsia="Calibri" w:cstheme="minorHAnsi"/>
                <w:b/>
                <w:color w:val="70AD47"/>
              </w:rPr>
              <w:t xml:space="preserve">Extending </w:t>
            </w:r>
            <w:r w:rsidR="007C4B9C">
              <w:rPr>
                <w:rFonts w:eastAsia="Calibri" w:cstheme="minorHAnsi"/>
                <w:b/>
                <w:color w:val="70AD47"/>
              </w:rPr>
              <w:t>Level 5 HE provision, part /</w:t>
            </w:r>
            <w:r w:rsidRPr="00615126">
              <w:rPr>
                <w:rFonts w:eastAsia="Calibri" w:cstheme="minorHAnsi"/>
                <w:b/>
                <w:color w:val="70AD47"/>
              </w:rPr>
              <w:t xml:space="preserve"> full time</w:t>
            </w:r>
          </w:p>
          <w:p w:rsidR="00F24912" w:rsidRPr="00615126" w:rsidRDefault="00F24912" w:rsidP="00920E34">
            <w:pPr>
              <w:spacing w:after="0" w:line="240" w:lineRule="auto"/>
              <w:rPr>
                <w:rFonts w:eastAsia="Calibri" w:cstheme="minorHAnsi"/>
              </w:rPr>
            </w:pPr>
            <w:r w:rsidRPr="00615126">
              <w:rPr>
                <w:rFonts w:eastAsia="Calibri" w:cstheme="minorHAnsi"/>
              </w:rPr>
              <w:t>Recent rationalisation of provision</w:t>
            </w:r>
          </w:p>
          <w:p w:rsidR="00F24912" w:rsidRDefault="00A357FE" w:rsidP="00920E34">
            <w:pPr>
              <w:spacing w:after="0" w:line="240" w:lineRule="auto"/>
              <w:rPr>
                <w:rFonts w:eastAsia="Calibri" w:cstheme="minorHAnsi"/>
                <w:b/>
                <w:color w:val="FF0000"/>
              </w:rPr>
            </w:pPr>
            <w:r>
              <w:rPr>
                <w:rFonts w:eastAsia="Calibri" w:cstheme="minorHAnsi"/>
                <w:b/>
              </w:rPr>
              <w:t xml:space="preserve"> Ethos – </w:t>
            </w:r>
            <w:r w:rsidR="0064312F" w:rsidRPr="00615126">
              <w:rPr>
                <w:rFonts w:eastAsia="Calibri" w:cstheme="minorHAnsi"/>
                <w:b/>
              </w:rPr>
              <w:t xml:space="preserve">business focus on funding </w:t>
            </w:r>
            <w:r>
              <w:rPr>
                <w:rFonts w:eastAsia="Calibri" w:cstheme="minorHAnsi"/>
                <w:b/>
              </w:rPr>
              <w:t>targets and inspection grades. L</w:t>
            </w:r>
            <w:r w:rsidR="0064312F" w:rsidRPr="00615126">
              <w:rPr>
                <w:rFonts w:eastAsia="Calibri" w:cstheme="minorHAnsi"/>
                <w:b/>
              </w:rPr>
              <w:t>ocal community a secondary</w:t>
            </w:r>
            <w:r>
              <w:rPr>
                <w:rFonts w:eastAsia="Calibri" w:cstheme="minorHAnsi"/>
                <w:b/>
              </w:rPr>
              <w:t>.</w:t>
            </w:r>
            <w:r w:rsidR="0064312F" w:rsidRPr="00615126">
              <w:rPr>
                <w:rFonts w:eastAsia="Calibri" w:cstheme="minorHAnsi"/>
                <w:b/>
              </w:rPr>
              <w:t xml:space="preserve"> </w:t>
            </w:r>
            <w:r w:rsidR="00F24912" w:rsidRPr="00615126">
              <w:rPr>
                <w:rFonts w:eastAsia="Calibri" w:cstheme="minorHAnsi"/>
                <w:b/>
                <w:color w:val="FF0000"/>
              </w:rPr>
              <w:t>Decli</w:t>
            </w:r>
            <w:r w:rsidR="0064312F" w:rsidRPr="00615126">
              <w:rPr>
                <w:rFonts w:eastAsia="Calibri" w:cstheme="minorHAnsi"/>
                <w:b/>
                <w:color w:val="FF0000"/>
              </w:rPr>
              <w:t>ning  adult part time provision</w:t>
            </w:r>
          </w:p>
          <w:p w:rsidR="007C4B9C" w:rsidRPr="00615126" w:rsidRDefault="007C4B9C" w:rsidP="00920E34">
            <w:pPr>
              <w:spacing w:after="0" w:line="240" w:lineRule="auto"/>
              <w:rPr>
                <w:rFonts w:eastAsia="Calibri" w:cstheme="minorHAnsi"/>
                <w:b/>
                <w:color w:val="FF0000"/>
              </w:rPr>
            </w:pPr>
          </w:p>
        </w:tc>
        <w:tc>
          <w:tcPr>
            <w:tcW w:w="5670" w:type="dxa"/>
            <w:shd w:val="clear" w:color="auto" w:fill="auto"/>
          </w:tcPr>
          <w:p w:rsidR="00F24912" w:rsidRPr="00615126" w:rsidRDefault="00F24912" w:rsidP="00920E34">
            <w:pPr>
              <w:spacing w:after="0" w:line="240" w:lineRule="auto"/>
              <w:rPr>
                <w:rFonts w:eastAsia="Calibri" w:cstheme="minorHAnsi"/>
                <w:b/>
                <w:color w:val="70AD47"/>
              </w:rPr>
            </w:pPr>
            <w:r w:rsidRPr="00615126">
              <w:rPr>
                <w:rFonts w:eastAsia="Calibri" w:cstheme="minorHAnsi"/>
                <w:b/>
                <w:color w:val="70AD47"/>
              </w:rPr>
              <w:t>2013  inspection: Outcomes for learners Good-2</w:t>
            </w:r>
          </w:p>
          <w:p w:rsidR="00F24912" w:rsidRPr="00615126" w:rsidRDefault="00F24912" w:rsidP="00920E34">
            <w:pPr>
              <w:spacing w:after="0" w:line="240" w:lineRule="auto"/>
              <w:rPr>
                <w:rFonts w:eastAsia="Calibri" w:cstheme="minorHAnsi"/>
              </w:rPr>
            </w:pPr>
            <w:r w:rsidRPr="00615126">
              <w:rPr>
                <w:rFonts w:eastAsia="Calibri" w:cstheme="minorHAnsi"/>
              </w:rPr>
              <w:t>Quality of teaching, learning and assessment Good-2</w:t>
            </w:r>
          </w:p>
          <w:p w:rsidR="00F24912" w:rsidRPr="00615126" w:rsidRDefault="00F24912" w:rsidP="00920E34">
            <w:pPr>
              <w:spacing w:after="0" w:line="240" w:lineRule="auto"/>
              <w:rPr>
                <w:rFonts w:eastAsia="Calibri" w:cstheme="minorHAnsi"/>
              </w:rPr>
            </w:pPr>
            <w:r w:rsidRPr="00615126">
              <w:rPr>
                <w:rFonts w:eastAsia="Calibri" w:cstheme="minorHAnsi"/>
              </w:rPr>
              <w:t xml:space="preserve">Effectiveness of leadership and management Good-2 </w:t>
            </w:r>
          </w:p>
          <w:p w:rsidR="00F24912" w:rsidRPr="00615126" w:rsidRDefault="00F24912" w:rsidP="00920E34">
            <w:pPr>
              <w:spacing w:after="0" w:line="240" w:lineRule="auto"/>
              <w:rPr>
                <w:rFonts w:eastAsia="Calibri" w:cstheme="minorHAnsi"/>
              </w:rPr>
            </w:pPr>
            <w:r w:rsidRPr="00615126">
              <w:rPr>
                <w:rFonts w:eastAsia="Calibri" w:cstheme="minorHAnsi"/>
              </w:rPr>
              <w:t xml:space="preserve">Overall effectiveness This inspection: Good-2 Previous </w:t>
            </w:r>
          </w:p>
          <w:p w:rsidR="00F24912" w:rsidRPr="00615126" w:rsidRDefault="00F24912" w:rsidP="00920E34">
            <w:pPr>
              <w:spacing w:after="0" w:line="240" w:lineRule="auto"/>
              <w:rPr>
                <w:rFonts w:eastAsia="Calibri" w:cstheme="minorHAnsi"/>
              </w:rPr>
            </w:pPr>
          </w:p>
          <w:p w:rsidR="00F24912" w:rsidRPr="00615126" w:rsidRDefault="00F24912" w:rsidP="00920E34">
            <w:pPr>
              <w:spacing w:after="0" w:line="240" w:lineRule="auto"/>
              <w:rPr>
                <w:rFonts w:eastAsia="Calibri" w:cstheme="minorHAnsi"/>
                <w:b/>
                <w:color w:val="70AD47"/>
              </w:rPr>
            </w:pPr>
            <w:r w:rsidRPr="00615126">
              <w:rPr>
                <w:rFonts w:eastAsia="Calibri" w:cstheme="minorHAnsi"/>
                <w:b/>
                <w:color w:val="70AD47"/>
              </w:rPr>
              <w:t xml:space="preserve">High Success rates, top 25% Outstanding grades x sector </w:t>
            </w:r>
          </w:p>
          <w:p w:rsidR="00F24912" w:rsidRPr="00615126" w:rsidRDefault="00F24912" w:rsidP="00920E34">
            <w:pPr>
              <w:spacing w:after="0" w:line="240" w:lineRule="auto"/>
              <w:rPr>
                <w:rFonts w:eastAsia="Calibri" w:cstheme="minorHAnsi"/>
                <w:b/>
                <w:color w:val="538135"/>
              </w:rPr>
            </w:pPr>
            <w:r w:rsidRPr="00615126">
              <w:rPr>
                <w:rFonts w:eastAsia="Calibri" w:cstheme="minorHAnsi"/>
                <w:b/>
                <w:color w:val="538135"/>
              </w:rPr>
              <w:t>QAA Review 2015 positive</w:t>
            </w:r>
          </w:p>
          <w:p w:rsidR="00F24912" w:rsidRPr="00615126" w:rsidRDefault="00F24912" w:rsidP="00920E34">
            <w:pPr>
              <w:spacing w:after="0" w:line="240" w:lineRule="auto"/>
              <w:rPr>
                <w:rFonts w:eastAsia="Calibri" w:cstheme="minorHAnsi"/>
                <w:b/>
              </w:rPr>
            </w:pPr>
          </w:p>
          <w:p w:rsidR="00F24912" w:rsidRPr="00615126" w:rsidRDefault="00F24912" w:rsidP="00920E34">
            <w:pPr>
              <w:spacing w:after="0" w:line="240" w:lineRule="auto"/>
              <w:rPr>
                <w:rFonts w:eastAsia="Calibri" w:cstheme="minorHAnsi"/>
                <w:b/>
              </w:rPr>
            </w:pPr>
            <w:r w:rsidRPr="00615126">
              <w:rPr>
                <w:rFonts w:eastAsia="Calibri" w:cstheme="minorHAnsi"/>
                <w:b/>
              </w:rPr>
              <w:t>Financial Health Grade</w:t>
            </w:r>
          </w:p>
        </w:tc>
      </w:tr>
      <w:tr w:rsidR="00F24912" w:rsidRPr="00FD0470" w:rsidTr="00404F99">
        <w:tc>
          <w:tcPr>
            <w:tcW w:w="1561" w:type="dxa"/>
            <w:shd w:val="clear" w:color="auto" w:fill="auto"/>
          </w:tcPr>
          <w:p w:rsidR="00F24912" w:rsidRPr="00FD0470" w:rsidRDefault="00F24912" w:rsidP="00920E34">
            <w:pPr>
              <w:shd w:val="clear" w:color="auto" w:fill="538135"/>
              <w:spacing w:after="0" w:line="240" w:lineRule="auto"/>
              <w:rPr>
                <w:rFonts w:ascii="Calibri" w:eastAsia="Calibri" w:hAnsi="Calibri" w:cs="Times New Roman"/>
                <w:b/>
              </w:rPr>
            </w:pPr>
            <w:r w:rsidRPr="00FD0470">
              <w:rPr>
                <w:rFonts w:ascii="Calibri" w:eastAsia="Calibri" w:hAnsi="Calibri" w:cs="Times New Roman"/>
                <w:b/>
              </w:rPr>
              <w:t>K</w:t>
            </w:r>
          </w:p>
          <w:p w:rsidR="00F24912" w:rsidRPr="00FD0470" w:rsidRDefault="00F24912" w:rsidP="00920E34">
            <w:pPr>
              <w:spacing w:after="0" w:line="240" w:lineRule="auto"/>
              <w:rPr>
                <w:rFonts w:ascii="Calibri" w:eastAsia="Calibri" w:hAnsi="Calibri" w:cs="Times New Roman"/>
                <w:b/>
              </w:rPr>
            </w:pP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Rural Area</w:t>
            </w: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 xml:space="preserve">South </w:t>
            </w: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Region</w:t>
            </w:r>
          </w:p>
        </w:tc>
        <w:tc>
          <w:tcPr>
            <w:tcW w:w="1841" w:type="dxa"/>
            <w:shd w:val="clear" w:color="auto" w:fill="auto"/>
          </w:tcPr>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Medium</w:t>
            </w: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General FE</w:t>
            </w:r>
          </w:p>
          <w:p w:rsidR="00F24912" w:rsidRPr="00FD0470" w:rsidRDefault="00F24912" w:rsidP="00920E34">
            <w:pPr>
              <w:spacing w:after="0" w:line="240" w:lineRule="auto"/>
              <w:rPr>
                <w:rFonts w:ascii="Calibri" w:eastAsia="Calibri" w:hAnsi="Calibri" w:cs="Times New Roman"/>
                <w:b/>
              </w:rPr>
            </w:pPr>
          </w:p>
          <w:p w:rsidR="00F24912" w:rsidRPr="00FD0470" w:rsidRDefault="00F24912" w:rsidP="00920E34">
            <w:pPr>
              <w:spacing w:after="0" w:line="240" w:lineRule="auto"/>
              <w:rPr>
                <w:rFonts w:ascii="Calibri" w:eastAsia="Calibri" w:hAnsi="Calibri" w:cs="Times New Roman"/>
                <w:b/>
                <w:color w:val="ED7D31"/>
              </w:rPr>
            </w:pPr>
            <w:r w:rsidRPr="00FD0470">
              <w:rPr>
                <w:rFonts w:ascii="Calibri" w:eastAsia="Calibri" w:hAnsi="Calibri" w:cs="Times New Roman"/>
                <w:b/>
                <w:color w:val="ED7D31"/>
              </w:rPr>
              <w:t>Mixed</w:t>
            </w:r>
          </w:p>
          <w:p w:rsidR="00F24912" w:rsidRPr="007C4B9C" w:rsidRDefault="007C4B9C" w:rsidP="00920E34">
            <w:pPr>
              <w:spacing w:after="0" w:line="240" w:lineRule="auto"/>
              <w:rPr>
                <w:rFonts w:ascii="Calibri" w:eastAsia="Calibri" w:hAnsi="Calibri" w:cs="Times New Roman"/>
                <w:b/>
                <w:color w:val="ED7D31"/>
              </w:rPr>
            </w:pPr>
            <w:r>
              <w:rPr>
                <w:rFonts w:ascii="Calibri" w:eastAsia="Calibri" w:hAnsi="Calibri" w:cs="Times New Roman"/>
                <w:b/>
                <w:color w:val="ED7D31"/>
              </w:rPr>
              <w:t>Outreach rural sites</w:t>
            </w: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 xml:space="preserve">Ethnic 4.5% </w:t>
            </w:r>
          </w:p>
          <w:p w:rsidR="00F24912" w:rsidRPr="00FD0470" w:rsidRDefault="00F24912" w:rsidP="00920E34">
            <w:pPr>
              <w:spacing w:after="0" w:line="240" w:lineRule="auto"/>
              <w:rPr>
                <w:rFonts w:ascii="Calibri" w:eastAsia="Calibri" w:hAnsi="Calibri" w:cs="Times New Roman"/>
                <w:b/>
                <w:color w:val="ED7D31"/>
              </w:rPr>
            </w:pPr>
            <w:r w:rsidRPr="00FD0470">
              <w:rPr>
                <w:rFonts w:ascii="Calibri" w:eastAsia="Calibri" w:hAnsi="Calibri" w:cs="Times New Roman"/>
                <w:b/>
                <w:color w:val="ED7D31"/>
              </w:rPr>
              <w:t xml:space="preserve">Rural Deprivation Area </w:t>
            </w:r>
          </w:p>
          <w:p w:rsidR="00F24912" w:rsidRPr="00FD0470" w:rsidRDefault="00F24912" w:rsidP="00920E34">
            <w:pPr>
              <w:spacing w:after="0" w:line="240" w:lineRule="auto"/>
              <w:rPr>
                <w:rFonts w:ascii="Calibri" w:eastAsia="Calibri" w:hAnsi="Calibri" w:cs="Times New Roman"/>
                <w:b/>
              </w:rPr>
            </w:pPr>
          </w:p>
        </w:tc>
        <w:tc>
          <w:tcPr>
            <w:tcW w:w="4678" w:type="dxa"/>
            <w:shd w:val="clear" w:color="auto" w:fill="auto"/>
          </w:tcPr>
          <w:p w:rsidR="00F24912" w:rsidRPr="00682704" w:rsidRDefault="00F24912" w:rsidP="00920E34">
            <w:pPr>
              <w:spacing w:after="0" w:line="240" w:lineRule="auto"/>
              <w:rPr>
                <w:rFonts w:ascii="Calibri" w:eastAsia="Calibri" w:hAnsi="Calibri" w:cs="Times New Roman"/>
                <w:b/>
              </w:rPr>
            </w:pPr>
            <w:r w:rsidRPr="00682704">
              <w:rPr>
                <w:rFonts w:ascii="Calibri" w:eastAsia="Calibri" w:hAnsi="Calibri" w:cs="Times New Roman"/>
                <w:b/>
              </w:rPr>
              <w:t>Historic or traditional delivery models</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rPr>
              <w:t>Main 16-18 vocational provision + adult vocational.</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b/>
                <w:color w:val="ED7D31"/>
              </w:rPr>
              <w:t>Wide range E2E, Foundation Learning, T2G,</w:t>
            </w:r>
            <w:r w:rsidRPr="00FD0470">
              <w:rPr>
                <w:rFonts w:ascii="Calibri" w:eastAsia="Calibri" w:hAnsi="Calibri" w:cs="Times New Roman"/>
              </w:rPr>
              <w:t xml:space="preserve"> Apprenticeships Foundation Learning +</w:t>
            </w: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rPr>
              <w:t xml:space="preserve">Training Provider Collaborative provision, job-related and industry led provision focus via a </w:t>
            </w:r>
            <w:r w:rsidRPr="00FD0470">
              <w:rPr>
                <w:rFonts w:ascii="Calibri" w:eastAsia="Calibri" w:hAnsi="Calibri" w:cs="Times New Roman"/>
                <w:b/>
                <w:color w:val="ED7D31"/>
              </w:rPr>
              <w:t>large number of out-reach centres</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rPr>
              <w:t>Recent Merger</w:t>
            </w:r>
            <w:r w:rsidR="00A357FE">
              <w:rPr>
                <w:rFonts w:ascii="Calibri" w:eastAsia="Calibri" w:hAnsi="Calibri" w:cs="Times New Roman"/>
              </w:rPr>
              <w:t xml:space="preserve">. </w:t>
            </w:r>
          </w:p>
          <w:p w:rsidR="0064312F" w:rsidRPr="00FD0470" w:rsidRDefault="0064312F" w:rsidP="00920E34">
            <w:pPr>
              <w:spacing w:after="0" w:line="240" w:lineRule="auto"/>
              <w:rPr>
                <w:rFonts w:ascii="Calibri" w:eastAsia="Calibri" w:hAnsi="Calibri" w:cs="Times New Roman"/>
              </w:rPr>
            </w:pPr>
            <w:r>
              <w:rPr>
                <w:rFonts w:ascii="Calibri" w:eastAsia="Calibri" w:hAnsi="Calibri" w:cs="Times New Roman"/>
              </w:rPr>
              <w:t>Ethos</w:t>
            </w:r>
            <w:r w:rsidR="007C4B9C">
              <w:rPr>
                <w:rFonts w:ascii="Calibri" w:eastAsia="Calibri" w:hAnsi="Calibri" w:cs="Times New Roman"/>
              </w:rPr>
              <w:t xml:space="preserve"> serving local communities/</w:t>
            </w:r>
            <w:r>
              <w:rPr>
                <w:rFonts w:ascii="Calibri" w:eastAsia="Calibri" w:hAnsi="Calibri" w:cs="Times New Roman"/>
              </w:rPr>
              <w:t xml:space="preserve"> rural outreach.  Long established employer linked provision</w:t>
            </w:r>
          </w:p>
          <w:p w:rsidR="00F24912" w:rsidRPr="00FD0470" w:rsidRDefault="00F24912" w:rsidP="00920E34">
            <w:pPr>
              <w:spacing w:after="0" w:line="240" w:lineRule="auto"/>
              <w:rPr>
                <w:rFonts w:ascii="Calibri" w:eastAsia="Calibri" w:hAnsi="Calibri" w:cs="Times New Roman"/>
                <w:b/>
                <w:color w:val="FF0000"/>
              </w:rPr>
            </w:pPr>
            <w:r w:rsidRPr="00FD0470">
              <w:rPr>
                <w:rFonts w:ascii="Calibri" w:eastAsia="Calibri" w:hAnsi="Calibri" w:cs="Times New Roman"/>
                <w:b/>
                <w:color w:val="FF0000"/>
              </w:rPr>
              <w:t>Increasing 16-18 provision Vocational Education/Training</w:t>
            </w:r>
          </w:p>
        </w:tc>
        <w:tc>
          <w:tcPr>
            <w:tcW w:w="5670" w:type="dxa"/>
            <w:shd w:val="clear" w:color="auto" w:fill="auto"/>
          </w:tcPr>
          <w:p w:rsidR="00F24912" w:rsidRPr="00FD0470" w:rsidRDefault="00F24912" w:rsidP="00920E34">
            <w:pPr>
              <w:spacing w:after="0" w:line="240" w:lineRule="auto"/>
              <w:rPr>
                <w:rFonts w:ascii="Calibri" w:eastAsia="Calibri" w:hAnsi="Calibri" w:cs="Times New Roman"/>
                <w:b/>
                <w:color w:val="ED7D31"/>
              </w:rPr>
            </w:pPr>
            <w:r w:rsidRPr="00FD0470">
              <w:rPr>
                <w:rFonts w:ascii="Calibri" w:eastAsia="Calibri" w:hAnsi="Calibri" w:cs="Times New Roman"/>
                <w:b/>
                <w:color w:val="ED7D31"/>
              </w:rPr>
              <w:t xml:space="preserve">Inspection </w:t>
            </w:r>
            <w:r w:rsidRPr="00FD0470">
              <w:rPr>
                <w:rFonts w:ascii="Calibri" w:eastAsia="Calibri" w:hAnsi="Calibri" w:cs="Times New Roman"/>
                <w:b/>
                <w:color w:val="ED7D31"/>
                <w:u w:val="single"/>
              </w:rPr>
              <w:t>2011</w:t>
            </w:r>
            <w:r w:rsidRPr="00FD0470">
              <w:rPr>
                <w:rFonts w:ascii="Calibri" w:eastAsia="Calibri" w:hAnsi="Calibri" w:cs="Times New Roman"/>
                <w:b/>
                <w:color w:val="ED7D31"/>
              </w:rPr>
              <w:t xml:space="preserve"> Overall effectiveness of provision 2 </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rPr>
              <w:t xml:space="preserve">Capacity to improve Grade 2 </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rPr>
              <w:t xml:space="preserve">Grade Outcomes for learners 2 </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rPr>
              <w:t xml:space="preserve">Quality of provision 2 </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rPr>
              <w:t>Leadership and management 2</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rPr>
              <w:t>Safeguarding Equality diversity 2</w:t>
            </w: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Subject Areas Grade</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rPr>
              <w:t xml:space="preserve">Health, social care and public services 2 </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rPr>
              <w:t xml:space="preserve">Engineering and manufacturing technologies 2 </w:t>
            </w:r>
          </w:p>
          <w:p w:rsidR="00F24912" w:rsidRPr="00FD0470" w:rsidRDefault="00F24912" w:rsidP="00920E34">
            <w:pPr>
              <w:spacing w:after="0" w:line="240" w:lineRule="auto"/>
              <w:rPr>
                <w:rFonts w:ascii="Calibri" w:eastAsia="Calibri" w:hAnsi="Calibri" w:cs="Times New Roman"/>
                <w:color w:val="ED7D31"/>
              </w:rPr>
            </w:pPr>
            <w:r w:rsidRPr="00FD0470">
              <w:rPr>
                <w:rFonts w:ascii="Calibri" w:eastAsia="Calibri" w:hAnsi="Calibri" w:cs="Times New Roman"/>
                <w:color w:val="ED7D31"/>
              </w:rPr>
              <w:t xml:space="preserve">Hairdressing and beauty therapy 3 </w:t>
            </w: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color w:val="ED7D31"/>
              </w:rPr>
              <w:t>Sport, leisure and recreation</w:t>
            </w:r>
            <w:r w:rsidRPr="00FD0470">
              <w:rPr>
                <w:rFonts w:ascii="Calibri" w:eastAsia="Calibri" w:hAnsi="Calibri" w:cs="Times New Roman"/>
              </w:rPr>
              <w:t xml:space="preserve"> </w:t>
            </w:r>
            <w:r w:rsidRPr="00FD0470">
              <w:rPr>
                <w:rFonts w:ascii="Calibri" w:eastAsia="Calibri" w:hAnsi="Calibri" w:cs="Times New Roman"/>
                <w:color w:val="ED7D31"/>
              </w:rPr>
              <w:t>3</w:t>
            </w:r>
          </w:p>
          <w:p w:rsidR="00F24912" w:rsidRPr="00B97AAE" w:rsidRDefault="00F24912" w:rsidP="00920E34">
            <w:pPr>
              <w:spacing w:after="0" w:line="240" w:lineRule="auto"/>
              <w:rPr>
                <w:rFonts w:ascii="Calibri" w:eastAsia="Calibri" w:hAnsi="Calibri" w:cs="Times New Roman"/>
                <w:b/>
                <w:color w:val="ED7D31"/>
              </w:rPr>
            </w:pPr>
            <w:r w:rsidRPr="00FD0470">
              <w:rPr>
                <w:rFonts w:ascii="Calibri" w:eastAsia="Calibri" w:hAnsi="Calibri" w:cs="Times New Roman"/>
                <w:b/>
                <w:color w:val="ED7D31"/>
              </w:rPr>
              <w:t>Success rates good/high for 16-18 provision</w:t>
            </w: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Financial Health</w:t>
            </w:r>
          </w:p>
        </w:tc>
      </w:tr>
      <w:tr w:rsidR="00F24912" w:rsidRPr="00FD0470" w:rsidTr="00404F99">
        <w:tc>
          <w:tcPr>
            <w:tcW w:w="1561" w:type="dxa"/>
            <w:shd w:val="clear" w:color="auto" w:fill="auto"/>
          </w:tcPr>
          <w:p w:rsidR="00F24912" w:rsidRPr="001A0CC6" w:rsidRDefault="00F63D0B" w:rsidP="00F63D0B">
            <w:pPr>
              <w:shd w:val="clear" w:color="auto" w:fill="385623" w:themeFill="accent6" w:themeFillShade="80"/>
              <w:spacing w:after="0" w:line="240" w:lineRule="auto"/>
              <w:rPr>
                <w:rFonts w:ascii="Calibri" w:eastAsia="Calibri" w:hAnsi="Calibri" w:cs="Times New Roman"/>
                <w:b/>
                <w:sz w:val="24"/>
                <w:szCs w:val="24"/>
              </w:rPr>
            </w:pPr>
            <w:r>
              <w:rPr>
                <w:rFonts w:ascii="Calibri" w:eastAsia="Calibri" w:hAnsi="Calibri" w:cs="Times New Roman"/>
                <w:b/>
                <w:sz w:val="28"/>
                <w:szCs w:val="28"/>
              </w:rPr>
              <w:lastRenderedPageBreak/>
              <w:t>L</w:t>
            </w:r>
          </w:p>
          <w:p w:rsidR="00F24912" w:rsidRPr="00FD0470" w:rsidRDefault="00F24912" w:rsidP="00920E34">
            <w:pPr>
              <w:spacing w:after="0" w:line="240" w:lineRule="auto"/>
              <w:rPr>
                <w:rFonts w:ascii="Calibri" w:eastAsia="Calibri" w:hAnsi="Calibri" w:cs="Times New Roman"/>
              </w:rPr>
            </w:pPr>
          </w:p>
          <w:p w:rsidR="00F24912" w:rsidRDefault="00F24912" w:rsidP="00920E34">
            <w:pPr>
              <w:spacing w:after="0" w:line="240" w:lineRule="auto"/>
              <w:rPr>
                <w:rFonts w:ascii="Calibri" w:eastAsia="Calibri" w:hAnsi="Calibri" w:cs="Times New Roman"/>
              </w:rPr>
            </w:pPr>
          </w:p>
          <w:p w:rsidR="001A0CC6" w:rsidRDefault="001A0CC6" w:rsidP="00920E34">
            <w:pPr>
              <w:spacing w:after="0" w:line="240" w:lineRule="auto"/>
              <w:rPr>
                <w:rFonts w:ascii="Calibri" w:eastAsia="Calibri" w:hAnsi="Calibri" w:cs="Times New Roman"/>
              </w:rPr>
            </w:pPr>
          </w:p>
          <w:p w:rsidR="001A0CC6" w:rsidRPr="00FD0470" w:rsidRDefault="001A0CC6" w:rsidP="00920E34">
            <w:pPr>
              <w:spacing w:after="0" w:line="240" w:lineRule="auto"/>
              <w:rPr>
                <w:rFonts w:ascii="Calibri" w:eastAsia="Calibri" w:hAnsi="Calibri" w:cs="Times New Roman"/>
              </w:rPr>
            </w:pPr>
          </w:p>
          <w:p w:rsidR="00F24912" w:rsidRPr="00FD0470" w:rsidRDefault="00F24912" w:rsidP="00920E34">
            <w:pPr>
              <w:spacing w:after="0" w:line="240" w:lineRule="auto"/>
              <w:rPr>
                <w:rFonts w:ascii="Calibri" w:eastAsia="Calibri" w:hAnsi="Calibri" w:cs="Times New Roman"/>
              </w:rPr>
            </w:pP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Rural Area</w:t>
            </w:r>
          </w:p>
          <w:p w:rsidR="00F24912" w:rsidRPr="00FD0470" w:rsidRDefault="00F24912" w:rsidP="00920E34">
            <w:pPr>
              <w:spacing w:after="0" w:line="240" w:lineRule="auto"/>
              <w:rPr>
                <w:rFonts w:ascii="Calibri" w:eastAsia="Calibri" w:hAnsi="Calibri" w:cs="Times New Roman"/>
                <w:b/>
              </w:rPr>
            </w:pP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West Region</w:t>
            </w:r>
          </w:p>
        </w:tc>
        <w:tc>
          <w:tcPr>
            <w:tcW w:w="1841" w:type="dxa"/>
            <w:shd w:val="clear" w:color="auto" w:fill="auto"/>
          </w:tcPr>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Large</w:t>
            </w: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General FE</w:t>
            </w:r>
          </w:p>
          <w:p w:rsidR="00F24912" w:rsidRPr="00FD0470" w:rsidRDefault="00F24912" w:rsidP="00920E34">
            <w:pPr>
              <w:spacing w:after="0" w:line="240" w:lineRule="auto"/>
              <w:rPr>
                <w:rFonts w:ascii="Calibri" w:eastAsia="Calibri" w:hAnsi="Calibri" w:cs="Times New Roman"/>
                <w:b/>
              </w:rPr>
            </w:pPr>
          </w:p>
          <w:p w:rsidR="00F24912" w:rsidRPr="00FD0470" w:rsidRDefault="00F24912" w:rsidP="00920E34">
            <w:pPr>
              <w:spacing w:after="0" w:line="240" w:lineRule="auto"/>
              <w:rPr>
                <w:rFonts w:ascii="Calibri" w:eastAsia="Calibri" w:hAnsi="Calibri" w:cs="Times New Roman"/>
                <w:b/>
              </w:rPr>
            </w:pPr>
          </w:p>
          <w:p w:rsidR="00F24912" w:rsidRPr="00FD0470" w:rsidRDefault="00F24912" w:rsidP="00920E34">
            <w:pPr>
              <w:spacing w:after="0" w:line="240" w:lineRule="auto"/>
              <w:rPr>
                <w:rFonts w:ascii="Calibri" w:eastAsia="Calibri" w:hAnsi="Calibri" w:cs="Times New Roman"/>
                <w:b/>
              </w:rPr>
            </w:pP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6.% ethnic profile</w:t>
            </w:r>
          </w:p>
          <w:p w:rsidR="00F24912" w:rsidRPr="00FD0470" w:rsidRDefault="007C4B9C" w:rsidP="00920E34">
            <w:pPr>
              <w:spacing w:after="0" w:line="240" w:lineRule="auto"/>
              <w:rPr>
                <w:rFonts w:ascii="Calibri" w:eastAsia="Calibri" w:hAnsi="Calibri" w:cs="Times New Roman"/>
                <w:b/>
              </w:rPr>
            </w:pPr>
            <w:r>
              <w:rPr>
                <w:rFonts w:ascii="Calibri" w:eastAsia="Calibri" w:hAnsi="Calibri" w:cs="Times New Roman"/>
                <w:b/>
              </w:rPr>
              <w:t>need to increase community groups/</w:t>
            </w:r>
            <w:r w:rsidR="00F24912" w:rsidRPr="00FD0470">
              <w:rPr>
                <w:rFonts w:ascii="Calibri" w:eastAsia="Calibri" w:hAnsi="Calibri" w:cs="Times New Roman"/>
                <w:b/>
              </w:rPr>
              <w:t xml:space="preserve"> rural</w:t>
            </w:r>
            <w:r>
              <w:rPr>
                <w:rFonts w:ascii="Calibri" w:eastAsia="Calibri" w:hAnsi="Calibri" w:cs="Times New Roman"/>
                <w:b/>
              </w:rPr>
              <w:t>.</w:t>
            </w:r>
            <w:r w:rsidR="00F24912" w:rsidRPr="00FD0470">
              <w:rPr>
                <w:rFonts w:ascii="Calibri" w:eastAsia="Calibri" w:hAnsi="Calibri" w:cs="Times New Roman"/>
                <w:b/>
              </w:rPr>
              <w:t xml:space="preserve"> </w:t>
            </w:r>
          </w:p>
          <w:p w:rsidR="00F24912" w:rsidRPr="00FD0470" w:rsidRDefault="00F24912" w:rsidP="00920E34">
            <w:pPr>
              <w:spacing w:after="0" w:line="240" w:lineRule="auto"/>
              <w:rPr>
                <w:rFonts w:ascii="Calibri" w:eastAsia="Calibri" w:hAnsi="Calibri" w:cs="Times New Roman"/>
                <w:b/>
                <w:color w:val="ED7D31"/>
              </w:rPr>
            </w:pPr>
            <w:r w:rsidRPr="00FD0470">
              <w:rPr>
                <w:rFonts w:ascii="Calibri" w:eastAsia="Calibri" w:hAnsi="Calibri" w:cs="Times New Roman"/>
                <w:b/>
                <w:color w:val="ED7D31"/>
              </w:rPr>
              <w:t>Top 10% IMD</w:t>
            </w:r>
          </w:p>
          <w:p w:rsidR="00F24912" w:rsidRPr="00FD0470" w:rsidRDefault="00F24912" w:rsidP="00920E34">
            <w:pPr>
              <w:spacing w:after="0" w:line="240" w:lineRule="auto"/>
              <w:rPr>
                <w:rFonts w:ascii="Calibri" w:eastAsia="Calibri" w:hAnsi="Calibri" w:cs="Times New Roman"/>
                <w:b/>
                <w:color w:val="FF0000"/>
              </w:rPr>
            </w:pPr>
            <w:r>
              <w:rPr>
                <w:rFonts w:ascii="Calibri" w:eastAsia="Calibri" w:hAnsi="Calibri" w:cs="Times New Roman"/>
                <w:b/>
                <w:color w:val="FF0000"/>
              </w:rPr>
              <w:t xml:space="preserve">Competition 3 </w:t>
            </w:r>
            <w:r w:rsidRPr="00FD0470">
              <w:rPr>
                <w:rFonts w:ascii="Calibri" w:eastAsia="Calibri" w:hAnsi="Calibri" w:cs="Times New Roman"/>
                <w:b/>
                <w:color w:val="FF0000"/>
              </w:rPr>
              <w:t>FECs near</w:t>
            </w:r>
          </w:p>
        </w:tc>
        <w:tc>
          <w:tcPr>
            <w:tcW w:w="4678" w:type="dxa"/>
            <w:shd w:val="clear" w:color="auto" w:fill="auto"/>
          </w:tcPr>
          <w:p w:rsidR="00F24912" w:rsidRPr="00682704" w:rsidRDefault="00F24912" w:rsidP="00920E34">
            <w:pPr>
              <w:spacing w:after="0" w:line="240" w:lineRule="auto"/>
              <w:rPr>
                <w:rFonts w:ascii="Calibri" w:eastAsia="Calibri" w:hAnsi="Calibri" w:cs="Times New Roman"/>
                <w:b/>
              </w:rPr>
            </w:pPr>
            <w:r w:rsidRPr="00682704">
              <w:rPr>
                <w:rFonts w:ascii="Calibri" w:eastAsia="Calibri" w:hAnsi="Calibri" w:cs="Times New Roman"/>
                <w:b/>
              </w:rPr>
              <w:t>Historic or traditional delivery models</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rPr>
              <w:t>Main Vocational Education/Training  to 16-18 (50% funding) and adults (30%)</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b/>
                <w:color w:val="ED7D31"/>
              </w:rPr>
              <w:t>Large Prep for Life provision (</w:t>
            </w:r>
            <w:r w:rsidRPr="00FD0470">
              <w:rPr>
                <w:rFonts w:ascii="Calibri" w:eastAsia="Calibri" w:hAnsi="Calibri" w:cs="Times New Roman"/>
                <w:color w:val="ED7D31"/>
              </w:rPr>
              <w:t>E2E),</w:t>
            </w:r>
            <w:r w:rsidRPr="00FD0470">
              <w:rPr>
                <w:rFonts w:ascii="Calibri" w:eastAsia="Calibri" w:hAnsi="Calibri" w:cs="Times New Roman"/>
              </w:rPr>
              <w:t xml:space="preserve"> Apprenticeships and</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rPr>
              <w:t xml:space="preserve">Industry /employer led collaborative work placement -provision.  </w:t>
            </w:r>
          </w:p>
          <w:p w:rsidR="00F24912" w:rsidRPr="00FD0470" w:rsidRDefault="00F24912" w:rsidP="00920E34">
            <w:pPr>
              <w:spacing w:after="0" w:line="240" w:lineRule="auto"/>
              <w:rPr>
                <w:rFonts w:ascii="Calibri" w:eastAsia="Calibri" w:hAnsi="Calibri" w:cs="Times New Roman"/>
                <w:b/>
                <w:color w:val="ED7D31"/>
              </w:rPr>
            </w:pPr>
            <w:r w:rsidRPr="00FD0470">
              <w:rPr>
                <w:rFonts w:ascii="Calibri" w:eastAsia="Calibri" w:hAnsi="Calibri" w:cs="Times New Roman"/>
                <w:b/>
                <w:color w:val="ED7D31"/>
              </w:rPr>
              <w:t>33% provision is at Foundation Level</w:t>
            </w:r>
          </w:p>
          <w:p w:rsidR="00F24912" w:rsidRPr="00FD0470" w:rsidRDefault="00B97AAE" w:rsidP="00920E34">
            <w:pPr>
              <w:spacing w:after="0" w:line="240" w:lineRule="auto"/>
              <w:rPr>
                <w:rFonts w:ascii="Calibri" w:eastAsia="Calibri" w:hAnsi="Calibri" w:cs="Times New Roman"/>
              </w:rPr>
            </w:pPr>
            <w:r>
              <w:rPr>
                <w:rFonts w:ascii="Calibri" w:eastAsia="Calibri" w:hAnsi="Calibri" w:cs="Times New Roman"/>
              </w:rPr>
              <w:t>Ethos – Serving the local communities and interests of learners within quality standards</w:t>
            </w:r>
            <w:r w:rsidR="0064312F">
              <w:rPr>
                <w:rFonts w:ascii="Calibri" w:eastAsia="Calibri" w:hAnsi="Calibri" w:cs="Times New Roman"/>
              </w:rPr>
              <w:t>. Large employer led training.</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rPr>
              <w:t>Recent rationalisation of provision</w:t>
            </w:r>
          </w:p>
          <w:p w:rsidR="00F24912" w:rsidRPr="00FD0470" w:rsidRDefault="00F24912" w:rsidP="00920E34">
            <w:pPr>
              <w:spacing w:after="0" w:line="240" w:lineRule="auto"/>
              <w:rPr>
                <w:rFonts w:ascii="Calibri" w:eastAsia="Calibri" w:hAnsi="Calibri" w:cs="Times New Roman"/>
                <w:b/>
                <w:color w:val="FF0000"/>
              </w:rPr>
            </w:pPr>
            <w:r w:rsidRPr="00FD0470">
              <w:rPr>
                <w:rFonts w:ascii="Calibri" w:eastAsia="Calibri" w:hAnsi="Calibri" w:cs="Times New Roman"/>
                <w:b/>
                <w:color w:val="FF0000"/>
              </w:rPr>
              <w:t>Decreasing 16-18 provision</w:t>
            </w:r>
          </w:p>
        </w:tc>
        <w:tc>
          <w:tcPr>
            <w:tcW w:w="5670" w:type="dxa"/>
            <w:shd w:val="clear" w:color="auto" w:fill="auto"/>
          </w:tcPr>
          <w:p w:rsidR="00F24912" w:rsidRPr="00FD0470" w:rsidRDefault="00F24912" w:rsidP="00920E34">
            <w:pPr>
              <w:spacing w:after="0" w:line="240" w:lineRule="auto"/>
              <w:rPr>
                <w:rFonts w:ascii="Calibri" w:eastAsia="Calibri" w:hAnsi="Calibri" w:cs="Times New Roman"/>
                <w:b/>
                <w:color w:val="ED7D31"/>
              </w:rPr>
            </w:pPr>
            <w:r w:rsidRPr="00FD0470">
              <w:rPr>
                <w:rFonts w:ascii="Calibri" w:eastAsia="Calibri" w:hAnsi="Calibri" w:cs="Times New Roman"/>
                <w:b/>
                <w:color w:val="ED7D31"/>
              </w:rPr>
              <w:t>Inspectio</w:t>
            </w:r>
            <w:r>
              <w:rPr>
                <w:rFonts w:ascii="Calibri" w:eastAsia="Calibri" w:hAnsi="Calibri" w:cs="Times New Roman"/>
                <w:b/>
                <w:color w:val="ED7D31"/>
              </w:rPr>
              <w:t xml:space="preserve">n 2012 Overall </w:t>
            </w:r>
            <w:r w:rsidR="008B3ED6">
              <w:rPr>
                <w:rFonts w:ascii="Calibri" w:eastAsia="Calibri" w:hAnsi="Calibri" w:cs="Times New Roman"/>
                <w:b/>
                <w:color w:val="ED7D31"/>
              </w:rPr>
              <w:t>effectiveness,</w:t>
            </w:r>
            <w:r w:rsidR="008B3ED6" w:rsidRPr="00FD0470">
              <w:rPr>
                <w:rFonts w:ascii="Calibri" w:eastAsia="Calibri" w:hAnsi="Calibri" w:cs="Times New Roman"/>
                <w:b/>
                <w:color w:val="ED7D31"/>
              </w:rPr>
              <w:t xml:space="preserve"> provision</w:t>
            </w:r>
            <w:r w:rsidRPr="00FD0470">
              <w:rPr>
                <w:rFonts w:ascii="Calibri" w:eastAsia="Calibri" w:hAnsi="Calibri" w:cs="Times New Roman"/>
                <w:b/>
                <w:color w:val="ED7D31"/>
              </w:rPr>
              <w:t xml:space="preserve"> Grade 2 </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rPr>
              <w:t xml:space="preserve">Capacity to improve Grade 2 </w:t>
            </w:r>
          </w:p>
          <w:p w:rsidR="00F24912" w:rsidRPr="00FD0470" w:rsidRDefault="00F24912" w:rsidP="00920E34">
            <w:pPr>
              <w:spacing w:after="0" w:line="240" w:lineRule="auto"/>
              <w:rPr>
                <w:rFonts w:ascii="Calibri" w:eastAsia="Calibri" w:hAnsi="Calibri" w:cs="Times New Roman"/>
                <w:color w:val="ED7D31"/>
              </w:rPr>
            </w:pPr>
            <w:r w:rsidRPr="00FD0470">
              <w:rPr>
                <w:rFonts w:ascii="Calibri" w:eastAsia="Calibri" w:hAnsi="Calibri" w:cs="Times New Roman"/>
                <w:color w:val="ED7D31"/>
              </w:rPr>
              <w:t xml:space="preserve">Grade Outcomes for learners 3 </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rPr>
              <w:t xml:space="preserve">Quality of provision 2 Leadership and management 2 </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rPr>
              <w:t xml:space="preserve">Safeguarding Equality diversity 2 </w:t>
            </w: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b/>
              </w:rPr>
              <w:t xml:space="preserve">Subject Areas Grade </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color w:val="ED7D31"/>
              </w:rPr>
              <w:t>Science and mathematics</w:t>
            </w:r>
            <w:r w:rsidRPr="00FD0470">
              <w:rPr>
                <w:rFonts w:ascii="Calibri" w:eastAsia="Calibri" w:hAnsi="Calibri" w:cs="Times New Roman"/>
              </w:rPr>
              <w:t xml:space="preserve"> </w:t>
            </w:r>
            <w:r w:rsidRPr="00FD0470">
              <w:rPr>
                <w:rFonts w:ascii="Calibri" w:eastAsia="Calibri" w:hAnsi="Calibri" w:cs="Times New Roman"/>
                <w:color w:val="ED7D31"/>
              </w:rPr>
              <w:t xml:space="preserve">3 </w:t>
            </w:r>
          </w:p>
          <w:p w:rsidR="00F24912" w:rsidRPr="00FD0470" w:rsidRDefault="00F24912" w:rsidP="00920E34">
            <w:pPr>
              <w:spacing w:after="0" w:line="240" w:lineRule="auto"/>
              <w:rPr>
                <w:rFonts w:ascii="Calibri" w:eastAsia="Calibri" w:hAnsi="Calibri" w:cs="Times New Roman"/>
                <w:b/>
              </w:rPr>
            </w:pPr>
            <w:r w:rsidRPr="00FD0470">
              <w:rPr>
                <w:rFonts w:ascii="Calibri" w:eastAsia="Calibri" w:hAnsi="Calibri" w:cs="Times New Roman"/>
              </w:rPr>
              <w:t>Visual and performing arts 2</w:t>
            </w:r>
          </w:p>
          <w:p w:rsidR="00F24912" w:rsidRPr="00FD0470" w:rsidRDefault="00F24912" w:rsidP="00920E34">
            <w:pPr>
              <w:spacing w:after="0" w:line="240" w:lineRule="auto"/>
              <w:rPr>
                <w:rFonts w:ascii="Calibri" w:eastAsia="Calibri" w:hAnsi="Calibri" w:cs="Times New Roman"/>
                <w:color w:val="ED7D31"/>
              </w:rPr>
            </w:pPr>
            <w:r w:rsidRPr="00FD0470">
              <w:rPr>
                <w:rFonts w:ascii="Calibri" w:eastAsia="Calibri" w:hAnsi="Calibri" w:cs="Times New Roman"/>
                <w:color w:val="ED7D31"/>
              </w:rPr>
              <w:t>Literacy and numeracy and key/functional skills 3</w:t>
            </w:r>
          </w:p>
          <w:p w:rsidR="00F24912" w:rsidRPr="00FD0470" w:rsidRDefault="00F24912" w:rsidP="00920E34">
            <w:pPr>
              <w:spacing w:after="0" w:line="240" w:lineRule="auto"/>
              <w:rPr>
                <w:rFonts w:ascii="Calibri" w:eastAsia="Calibri" w:hAnsi="Calibri" w:cs="Times New Roman"/>
              </w:rPr>
            </w:pPr>
            <w:r w:rsidRPr="00FD0470">
              <w:rPr>
                <w:rFonts w:ascii="Calibri" w:eastAsia="Calibri" w:hAnsi="Calibri" w:cs="Times New Roman"/>
                <w:color w:val="ED7D31"/>
              </w:rPr>
              <w:t xml:space="preserve"> Business management, accountancy and finance</w:t>
            </w:r>
            <w:r w:rsidRPr="00FD0470">
              <w:rPr>
                <w:rFonts w:ascii="Calibri" w:eastAsia="Calibri" w:hAnsi="Calibri" w:cs="Times New Roman"/>
              </w:rPr>
              <w:t xml:space="preserve"> </w:t>
            </w:r>
            <w:r w:rsidRPr="00FD0470">
              <w:rPr>
                <w:rFonts w:ascii="Calibri" w:eastAsia="Calibri" w:hAnsi="Calibri" w:cs="Times New Roman"/>
                <w:color w:val="ED7D31"/>
              </w:rPr>
              <w:t>3</w:t>
            </w:r>
          </w:p>
          <w:p w:rsidR="00F24912" w:rsidRPr="00FD0470" w:rsidRDefault="00F24912" w:rsidP="00920E34">
            <w:pPr>
              <w:spacing w:after="0" w:line="240" w:lineRule="auto"/>
              <w:rPr>
                <w:rFonts w:ascii="Calibri" w:eastAsia="Calibri" w:hAnsi="Calibri" w:cs="Times New Roman"/>
                <w:color w:val="ED7D31"/>
              </w:rPr>
            </w:pPr>
            <w:r w:rsidRPr="00FD0470">
              <w:rPr>
                <w:rFonts w:ascii="Calibri" w:eastAsia="Calibri" w:hAnsi="Calibri" w:cs="Times New Roman"/>
              </w:rPr>
              <w:t xml:space="preserve">The use of partnerships to develop provision to meet learners’ needs is outstanding. The very strong and collaborative strategic relationships benefit learners and promote inclusion. </w:t>
            </w:r>
            <w:r w:rsidRPr="00FD0470">
              <w:rPr>
                <w:rFonts w:ascii="Calibri" w:eastAsia="Calibri" w:hAnsi="Calibri" w:cs="Times New Roman"/>
              </w:rPr>
              <w:sym w:font="Symbol" w:char="F06E"/>
            </w:r>
            <w:r w:rsidRPr="00FD0470">
              <w:rPr>
                <w:rFonts w:ascii="Calibri" w:eastAsia="Calibri" w:hAnsi="Calibri" w:cs="Times New Roman"/>
              </w:rPr>
              <w:t xml:space="preserve"> The provision matches the needs and interests of users well</w:t>
            </w:r>
            <w:r w:rsidRPr="00FD0470">
              <w:rPr>
                <w:rFonts w:ascii="Calibri" w:eastAsia="Calibri" w:hAnsi="Calibri" w:cs="Times New Roman"/>
                <w:b/>
              </w:rPr>
              <w:t xml:space="preserve">. </w:t>
            </w:r>
            <w:r w:rsidRPr="00FD0470">
              <w:rPr>
                <w:rFonts w:ascii="Calibri" w:eastAsia="Calibri" w:hAnsi="Calibri" w:cs="Times New Roman"/>
                <w:b/>
                <w:color w:val="ED7D31"/>
              </w:rPr>
              <w:t>Range of provision is wide</w:t>
            </w:r>
            <w:r w:rsidRPr="00FD0470">
              <w:rPr>
                <w:rFonts w:ascii="Calibri" w:eastAsia="Calibri" w:hAnsi="Calibri" w:cs="Times New Roman"/>
                <w:color w:val="ED7D31"/>
              </w:rPr>
              <w:t>.</w:t>
            </w:r>
          </w:p>
          <w:p w:rsidR="00F24912" w:rsidRPr="00FD0470" w:rsidRDefault="00F24912" w:rsidP="00920E34">
            <w:pPr>
              <w:spacing w:after="0" w:line="240" w:lineRule="auto"/>
              <w:rPr>
                <w:rFonts w:ascii="Calibri" w:eastAsia="Calibri" w:hAnsi="Calibri" w:cs="Times New Roman"/>
                <w:b/>
                <w:color w:val="FF0000"/>
              </w:rPr>
            </w:pPr>
            <w:r w:rsidRPr="00FD0470">
              <w:rPr>
                <w:rFonts w:ascii="Calibri" w:eastAsia="Calibri" w:hAnsi="Calibri" w:cs="Times New Roman"/>
                <w:b/>
                <w:color w:val="FF0000"/>
              </w:rPr>
              <w:t>Success rates average/poor</w:t>
            </w:r>
          </w:p>
          <w:p w:rsidR="00042259" w:rsidRDefault="00F24912" w:rsidP="00042259">
            <w:pPr>
              <w:spacing w:after="0" w:line="240" w:lineRule="auto"/>
              <w:rPr>
                <w:rFonts w:ascii="Calibri" w:eastAsia="Calibri" w:hAnsi="Calibri" w:cs="Times New Roman"/>
                <w:b/>
              </w:rPr>
            </w:pPr>
            <w:r w:rsidRPr="00FD0470">
              <w:rPr>
                <w:rFonts w:ascii="Calibri" w:eastAsia="Calibri" w:hAnsi="Calibri" w:cs="Times New Roman"/>
                <w:b/>
              </w:rPr>
              <w:t>Financial Health Grade</w:t>
            </w:r>
          </w:p>
          <w:p w:rsidR="001A0CC6" w:rsidRPr="00FD0470" w:rsidRDefault="001A0CC6" w:rsidP="00042259">
            <w:pPr>
              <w:spacing w:after="0" w:line="240" w:lineRule="auto"/>
              <w:rPr>
                <w:rFonts w:ascii="Calibri" w:eastAsia="Calibri" w:hAnsi="Calibri" w:cs="Times New Roman"/>
                <w:b/>
              </w:rPr>
            </w:pPr>
          </w:p>
        </w:tc>
      </w:tr>
    </w:tbl>
    <w:p w:rsidR="00F24912" w:rsidRPr="00FD0470" w:rsidRDefault="00F24912" w:rsidP="004C0634">
      <w:pPr>
        <w:tabs>
          <w:tab w:val="left" w:pos="10206"/>
        </w:tabs>
        <w:spacing w:after="0" w:line="240" w:lineRule="auto"/>
        <w:rPr>
          <w:rFonts w:ascii="Calibri" w:eastAsia="Times New Roman" w:hAnsi="Calibri" w:cs="Times New Roman"/>
          <w:sz w:val="24"/>
          <w:szCs w:val="24"/>
          <w:lang w:eastAsia="en-GB"/>
        </w:rPr>
        <w:sectPr w:rsidR="00F24912" w:rsidRPr="00FD0470" w:rsidSect="003A41C7">
          <w:pgSz w:w="16838" w:h="11906" w:orient="landscape"/>
          <w:pgMar w:top="1440" w:right="1440" w:bottom="1440" w:left="1440" w:header="720" w:footer="720" w:gutter="284"/>
          <w:cols w:space="720"/>
          <w:titlePg/>
          <w:docGrid w:linePitch="326"/>
        </w:sectPr>
      </w:pPr>
    </w:p>
    <w:p w:rsidR="00D5304B" w:rsidRPr="00404F99" w:rsidRDefault="00824115" w:rsidP="00A357FE">
      <w:pPr>
        <w:shd w:val="clear" w:color="auto" w:fill="FFFFFF"/>
        <w:spacing w:before="240" w:after="200" w:line="240" w:lineRule="auto"/>
        <w:ind w:right="55"/>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lastRenderedPageBreak/>
        <w:t>Appendix 21</w:t>
      </w:r>
      <w:r w:rsidR="00D5304B" w:rsidRPr="00404F99">
        <w:rPr>
          <w:rFonts w:ascii="Calibri" w:eastAsia="Times New Roman" w:hAnsi="Calibri" w:cs="Times New Roman"/>
          <w:b/>
          <w:sz w:val="24"/>
          <w:szCs w:val="24"/>
          <w:lang w:eastAsia="en-GB"/>
        </w:rPr>
        <w:t xml:space="preserve">: </w:t>
      </w:r>
      <w:r w:rsidR="00F24912" w:rsidRPr="00404F99">
        <w:rPr>
          <w:rFonts w:ascii="Calibri" w:eastAsia="Times New Roman" w:hAnsi="Calibri" w:cs="Times New Roman"/>
          <w:b/>
          <w:sz w:val="24"/>
          <w:szCs w:val="24"/>
          <w:lang w:eastAsia="en-GB"/>
        </w:rPr>
        <w:t xml:space="preserve">Survey </w:t>
      </w:r>
      <w:r w:rsidR="00D5304B" w:rsidRPr="00404F99">
        <w:rPr>
          <w:rFonts w:ascii="Calibri" w:eastAsia="Times New Roman" w:hAnsi="Calibri" w:cs="Times New Roman"/>
          <w:b/>
          <w:sz w:val="24"/>
          <w:szCs w:val="24"/>
          <w:lang w:eastAsia="en-GB"/>
        </w:rPr>
        <w:t>Respond</w:t>
      </w:r>
      <w:r w:rsidR="00F24912" w:rsidRPr="00404F99">
        <w:rPr>
          <w:rFonts w:ascii="Calibri" w:eastAsia="Times New Roman" w:hAnsi="Calibri" w:cs="Times New Roman"/>
          <w:b/>
          <w:sz w:val="24"/>
          <w:szCs w:val="24"/>
          <w:lang w:eastAsia="en-GB"/>
        </w:rPr>
        <w:t xml:space="preserve">ent Background, Programmes </w:t>
      </w:r>
      <w:r w:rsidR="00D5304B" w:rsidRPr="00404F99">
        <w:rPr>
          <w:rFonts w:ascii="Calibri" w:eastAsia="Times New Roman" w:hAnsi="Calibri" w:cs="Times New Roman"/>
          <w:b/>
          <w:sz w:val="24"/>
          <w:szCs w:val="24"/>
          <w:lang w:eastAsia="en-GB"/>
        </w:rPr>
        <w:t>and Competition</w:t>
      </w:r>
    </w:p>
    <w:p w:rsidR="00D5304B" w:rsidRPr="00D5304B" w:rsidRDefault="005725E6" w:rsidP="00D5304B">
      <w:pPr>
        <w:shd w:val="clear" w:color="auto" w:fill="FFFFFF"/>
        <w:spacing w:before="240" w:after="200" w:line="360" w:lineRule="auto"/>
        <w:jc w:val="both"/>
        <w:rPr>
          <w:rFonts w:ascii="Calibri" w:eastAsia="Times New Roman" w:hAnsi="Calibri" w:cs="Times New Roman"/>
          <w:bCs/>
          <w:sz w:val="24"/>
          <w:szCs w:val="24"/>
          <w:lang w:eastAsia="en-GB"/>
        </w:rPr>
      </w:pPr>
      <w:r>
        <w:rPr>
          <w:rFonts w:ascii="Calibri" w:eastAsia="Times New Roman" w:hAnsi="Calibri" w:cs="Times New Roman"/>
          <w:b/>
          <w:bCs/>
          <w:sz w:val="24"/>
          <w:szCs w:val="24"/>
          <w:lang w:eastAsia="en-GB"/>
        </w:rPr>
        <w:t>Table 2</w:t>
      </w:r>
      <w:r w:rsidR="00D5304B" w:rsidRPr="00D5304B">
        <w:rPr>
          <w:rFonts w:ascii="Calibri" w:eastAsia="Times New Roman" w:hAnsi="Calibri" w:cs="Times New Roman"/>
          <w:b/>
          <w:bCs/>
          <w:sz w:val="24"/>
          <w:szCs w:val="24"/>
          <w:lang w:eastAsia="en-GB"/>
        </w:rPr>
        <w:t>: Su</w:t>
      </w:r>
      <w:r w:rsidR="009D6963">
        <w:rPr>
          <w:rFonts w:ascii="Calibri" w:eastAsia="Times New Roman" w:hAnsi="Calibri" w:cs="Times New Roman"/>
          <w:b/>
          <w:bCs/>
          <w:sz w:val="24"/>
          <w:szCs w:val="24"/>
          <w:lang w:eastAsia="en-GB"/>
        </w:rPr>
        <w:t>rvey respondent for Colleges</w:t>
      </w:r>
      <w:r w:rsidR="00D5304B" w:rsidRPr="00D5304B">
        <w:rPr>
          <w:rFonts w:ascii="Calibri" w:eastAsia="Times New Roman" w:hAnsi="Calibri" w:cs="Times New Roman"/>
          <w:b/>
          <w:bCs/>
          <w:sz w:val="24"/>
          <w:szCs w:val="24"/>
          <w:lang w:eastAsia="en-GB"/>
        </w:rPr>
        <w:t xml:space="preserve"> A</w:t>
      </w:r>
      <w:r w:rsidR="00BB6224">
        <w:rPr>
          <w:rFonts w:ascii="Calibri" w:eastAsia="Times New Roman" w:hAnsi="Calibri" w:cs="Times New Roman"/>
          <w:b/>
          <w:bCs/>
          <w:sz w:val="24"/>
          <w:szCs w:val="24"/>
          <w:lang w:eastAsia="en-GB"/>
        </w:rPr>
        <w:t>-G, employment and gender status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432"/>
        <w:gridCol w:w="1417"/>
        <w:gridCol w:w="1701"/>
      </w:tblGrid>
      <w:tr w:rsidR="00D5304B" w:rsidRPr="00CA775D" w:rsidTr="00F63D0B">
        <w:trPr>
          <w:trHeight w:val="600"/>
        </w:trPr>
        <w:tc>
          <w:tcPr>
            <w:tcW w:w="1530" w:type="dxa"/>
          </w:tcPr>
          <w:p w:rsidR="00D5304B" w:rsidRPr="00CA775D" w:rsidRDefault="00D5304B" w:rsidP="00D94E56">
            <w:pPr>
              <w:spacing w:after="0" w:line="240" w:lineRule="auto"/>
              <w:rPr>
                <w:rFonts w:ascii="Calibri" w:eastAsia="Times New Roman" w:hAnsi="Calibri" w:cs="Times New Roman"/>
                <w:b/>
                <w:lang w:eastAsia="en-GB"/>
              </w:rPr>
            </w:pPr>
            <w:r w:rsidRPr="00CA775D">
              <w:rPr>
                <w:rFonts w:ascii="Calibri" w:eastAsia="Times New Roman" w:hAnsi="Calibri" w:cs="Times New Roman"/>
                <w:b/>
                <w:lang w:eastAsia="en-GB"/>
              </w:rPr>
              <w:t>Corporation</w:t>
            </w:r>
          </w:p>
        </w:tc>
        <w:tc>
          <w:tcPr>
            <w:tcW w:w="3432"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b/>
                <w:color w:val="000000"/>
                <w:lang w:eastAsia="en-GB"/>
              </w:rPr>
              <w:t>Respondent employment status in organisation</w:t>
            </w:r>
          </w:p>
        </w:tc>
        <w:tc>
          <w:tcPr>
            <w:tcW w:w="1417" w:type="dxa"/>
          </w:tcPr>
          <w:p w:rsidR="00D5304B" w:rsidRPr="00CA775D" w:rsidRDefault="00D5304B" w:rsidP="00D94E56">
            <w:pPr>
              <w:spacing w:after="0" w:line="240" w:lineRule="auto"/>
              <w:rPr>
                <w:rFonts w:ascii="Calibri" w:eastAsia="Times New Roman" w:hAnsi="Calibri" w:cs="Times New Roman"/>
                <w:b/>
                <w:lang w:eastAsia="en-GB"/>
              </w:rPr>
            </w:pPr>
            <w:r w:rsidRPr="00CA775D">
              <w:rPr>
                <w:rFonts w:ascii="Calibri" w:eastAsia="Times New Roman" w:hAnsi="Calibri" w:cs="Times New Roman"/>
                <w:b/>
                <w:lang w:eastAsia="en-GB"/>
              </w:rPr>
              <w:t>Urban /</w:t>
            </w:r>
          </w:p>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b/>
                <w:lang w:eastAsia="en-GB"/>
              </w:rPr>
              <w:t>Rural</w:t>
            </w:r>
          </w:p>
        </w:tc>
        <w:tc>
          <w:tcPr>
            <w:tcW w:w="1701" w:type="dxa"/>
          </w:tcPr>
          <w:p w:rsidR="00D5304B" w:rsidRPr="00CA775D" w:rsidRDefault="00D5304B" w:rsidP="00D94E56">
            <w:pPr>
              <w:spacing w:after="0" w:line="240" w:lineRule="auto"/>
              <w:rPr>
                <w:rFonts w:ascii="Calibri" w:eastAsia="Times New Roman" w:hAnsi="Calibri" w:cs="Times New Roman"/>
                <w:b/>
                <w:lang w:eastAsia="en-GB"/>
              </w:rPr>
            </w:pPr>
            <w:r w:rsidRPr="00CA775D">
              <w:rPr>
                <w:rFonts w:ascii="Calibri" w:eastAsia="Times New Roman" w:hAnsi="Calibri" w:cs="Times New Roman"/>
                <w:b/>
                <w:lang w:eastAsia="en-GB"/>
              </w:rPr>
              <w:t>Male /</w:t>
            </w:r>
          </w:p>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b/>
                <w:lang w:eastAsia="en-GB"/>
              </w:rPr>
              <w:t>Female</w:t>
            </w:r>
          </w:p>
        </w:tc>
      </w:tr>
      <w:tr w:rsidR="00D5304B" w:rsidRPr="00CA775D" w:rsidTr="00F63D0B">
        <w:trPr>
          <w:trHeight w:val="435"/>
        </w:trPr>
        <w:tc>
          <w:tcPr>
            <w:tcW w:w="1530"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lang w:eastAsia="en-GB"/>
              </w:rPr>
              <w:t xml:space="preserve">  A</w:t>
            </w:r>
          </w:p>
        </w:tc>
        <w:tc>
          <w:tcPr>
            <w:tcW w:w="3432"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color w:val="000000"/>
                <w:lang w:eastAsia="en-GB"/>
              </w:rPr>
              <w:t>Director Information and Planning</w:t>
            </w:r>
          </w:p>
        </w:tc>
        <w:tc>
          <w:tcPr>
            <w:tcW w:w="1417" w:type="dxa"/>
          </w:tcPr>
          <w:p w:rsidR="00D5304B" w:rsidRPr="00A357FE" w:rsidRDefault="00D5304B" w:rsidP="00D94E56">
            <w:pPr>
              <w:spacing w:after="0" w:line="240" w:lineRule="auto"/>
              <w:rPr>
                <w:rFonts w:ascii="Calibri" w:eastAsia="Times New Roman" w:hAnsi="Calibri" w:cs="Times New Roman"/>
                <w:b/>
                <w:color w:val="A6A6A6"/>
                <w:lang w:eastAsia="en-GB"/>
              </w:rPr>
            </w:pPr>
            <w:r w:rsidRPr="00A357FE">
              <w:rPr>
                <w:rFonts w:ascii="Calibri" w:eastAsia="Times New Roman" w:hAnsi="Calibri" w:cs="Times New Roman"/>
                <w:b/>
                <w:color w:val="A6A6A6"/>
                <w:lang w:eastAsia="en-GB"/>
              </w:rPr>
              <w:t>Urban</w:t>
            </w:r>
          </w:p>
        </w:tc>
        <w:tc>
          <w:tcPr>
            <w:tcW w:w="1701"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lang w:eastAsia="en-GB"/>
              </w:rPr>
              <w:t>Male</w:t>
            </w:r>
          </w:p>
        </w:tc>
      </w:tr>
      <w:tr w:rsidR="00D5304B" w:rsidRPr="00CA775D" w:rsidTr="00F63D0B">
        <w:trPr>
          <w:trHeight w:val="375"/>
        </w:trPr>
        <w:tc>
          <w:tcPr>
            <w:tcW w:w="1530"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lang w:eastAsia="en-GB"/>
              </w:rPr>
              <w:t xml:space="preserve">  B</w:t>
            </w:r>
          </w:p>
        </w:tc>
        <w:tc>
          <w:tcPr>
            <w:tcW w:w="3432"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color w:val="000000"/>
                <w:lang w:eastAsia="en-GB"/>
              </w:rPr>
              <w:t>Assistant Principal Curriculum</w:t>
            </w:r>
          </w:p>
        </w:tc>
        <w:tc>
          <w:tcPr>
            <w:tcW w:w="1417" w:type="dxa"/>
          </w:tcPr>
          <w:p w:rsidR="00D5304B" w:rsidRPr="00A357FE" w:rsidRDefault="00D5304B" w:rsidP="00D94E56">
            <w:pPr>
              <w:spacing w:after="0" w:line="240" w:lineRule="auto"/>
              <w:rPr>
                <w:rFonts w:ascii="Calibri" w:eastAsia="Times New Roman" w:hAnsi="Calibri" w:cs="Times New Roman"/>
                <w:b/>
                <w:color w:val="A6A6A6"/>
                <w:lang w:eastAsia="en-GB"/>
              </w:rPr>
            </w:pPr>
            <w:r w:rsidRPr="00A357FE">
              <w:rPr>
                <w:rFonts w:ascii="Calibri" w:eastAsia="Times New Roman" w:hAnsi="Calibri" w:cs="Times New Roman"/>
                <w:b/>
                <w:color w:val="A6A6A6"/>
                <w:lang w:eastAsia="en-GB"/>
              </w:rPr>
              <w:t>Urban</w:t>
            </w:r>
          </w:p>
        </w:tc>
        <w:tc>
          <w:tcPr>
            <w:tcW w:w="1701"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lang w:eastAsia="en-GB"/>
              </w:rPr>
              <w:t>Female</w:t>
            </w:r>
          </w:p>
        </w:tc>
      </w:tr>
      <w:tr w:rsidR="00D5304B" w:rsidRPr="00CA775D" w:rsidTr="00F63D0B">
        <w:trPr>
          <w:trHeight w:val="405"/>
        </w:trPr>
        <w:tc>
          <w:tcPr>
            <w:tcW w:w="1530"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lang w:eastAsia="en-GB"/>
              </w:rPr>
              <w:t xml:space="preserve">  C</w:t>
            </w:r>
          </w:p>
        </w:tc>
        <w:tc>
          <w:tcPr>
            <w:tcW w:w="3432"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color w:val="000000"/>
                <w:lang w:eastAsia="en-GB"/>
              </w:rPr>
              <w:t>Deputy Principal Finance and Planning</w:t>
            </w:r>
          </w:p>
        </w:tc>
        <w:tc>
          <w:tcPr>
            <w:tcW w:w="1417" w:type="dxa"/>
          </w:tcPr>
          <w:p w:rsidR="00D5304B" w:rsidRPr="00A357FE" w:rsidRDefault="00D5304B" w:rsidP="00D94E56">
            <w:pPr>
              <w:spacing w:after="0" w:line="240" w:lineRule="auto"/>
              <w:rPr>
                <w:rFonts w:ascii="Calibri" w:eastAsia="Times New Roman" w:hAnsi="Calibri" w:cs="Times New Roman"/>
                <w:b/>
                <w:color w:val="A6A6A6"/>
                <w:lang w:eastAsia="en-GB"/>
              </w:rPr>
            </w:pPr>
            <w:r w:rsidRPr="00A357FE">
              <w:rPr>
                <w:rFonts w:ascii="Calibri" w:eastAsia="Times New Roman" w:hAnsi="Calibri" w:cs="Times New Roman"/>
                <w:b/>
                <w:color w:val="A6A6A6"/>
                <w:lang w:eastAsia="en-GB"/>
              </w:rPr>
              <w:t>Urban</w:t>
            </w:r>
          </w:p>
        </w:tc>
        <w:tc>
          <w:tcPr>
            <w:tcW w:w="1701"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lang w:eastAsia="en-GB"/>
              </w:rPr>
              <w:t>Male</w:t>
            </w:r>
          </w:p>
        </w:tc>
      </w:tr>
      <w:tr w:rsidR="00D5304B" w:rsidRPr="00CA775D" w:rsidTr="00F63D0B">
        <w:trPr>
          <w:trHeight w:val="450"/>
        </w:trPr>
        <w:tc>
          <w:tcPr>
            <w:tcW w:w="1530"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lang w:eastAsia="en-GB"/>
              </w:rPr>
              <w:t xml:space="preserve">  D</w:t>
            </w:r>
          </w:p>
        </w:tc>
        <w:tc>
          <w:tcPr>
            <w:tcW w:w="3432"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color w:val="000000"/>
                <w:lang w:eastAsia="en-GB"/>
              </w:rPr>
              <w:t>Assistant Principal Quality</w:t>
            </w:r>
          </w:p>
        </w:tc>
        <w:tc>
          <w:tcPr>
            <w:tcW w:w="1417" w:type="dxa"/>
          </w:tcPr>
          <w:p w:rsidR="00D5304B" w:rsidRPr="00A357FE" w:rsidRDefault="00D5304B" w:rsidP="00D94E56">
            <w:pPr>
              <w:spacing w:after="0" w:line="240" w:lineRule="auto"/>
              <w:rPr>
                <w:rFonts w:ascii="Calibri" w:eastAsia="Times New Roman" w:hAnsi="Calibri" w:cs="Times New Roman"/>
                <w:b/>
                <w:color w:val="A6A6A6"/>
                <w:lang w:eastAsia="en-GB"/>
              </w:rPr>
            </w:pPr>
            <w:r w:rsidRPr="00A357FE">
              <w:rPr>
                <w:rFonts w:ascii="Calibri" w:eastAsia="Times New Roman" w:hAnsi="Calibri" w:cs="Times New Roman"/>
                <w:b/>
                <w:color w:val="A6A6A6"/>
                <w:lang w:eastAsia="en-GB"/>
              </w:rPr>
              <w:t>Urban</w:t>
            </w:r>
          </w:p>
        </w:tc>
        <w:tc>
          <w:tcPr>
            <w:tcW w:w="1701"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lang w:eastAsia="en-GB"/>
              </w:rPr>
              <w:t>Male</w:t>
            </w:r>
          </w:p>
        </w:tc>
      </w:tr>
      <w:tr w:rsidR="00D5304B" w:rsidRPr="00CA775D" w:rsidTr="00F63D0B">
        <w:trPr>
          <w:trHeight w:val="390"/>
        </w:trPr>
        <w:tc>
          <w:tcPr>
            <w:tcW w:w="1530"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lang w:eastAsia="en-GB"/>
              </w:rPr>
              <w:t xml:space="preserve">  E</w:t>
            </w:r>
          </w:p>
        </w:tc>
        <w:tc>
          <w:tcPr>
            <w:tcW w:w="3432"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color w:val="000000"/>
                <w:lang w:eastAsia="en-GB"/>
              </w:rPr>
              <w:t>Director Inclusive Learning</w:t>
            </w:r>
          </w:p>
        </w:tc>
        <w:tc>
          <w:tcPr>
            <w:tcW w:w="1417" w:type="dxa"/>
          </w:tcPr>
          <w:p w:rsidR="00D5304B" w:rsidRPr="00A357FE" w:rsidRDefault="00D5304B" w:rsidP="00D94E56">
            <w:pPr>
              <w:spacing w:after="0" w:line="240" w:lineRule="auto"/>
              <w:rPr>
                <w:rFonts w:ascii="Calibri" w:eastAsia="Times New Roman" w:hAnsi="Calibri" w:cs="Times New Roman"/>
                <w:b/>
                <w:color w:val="00B050"/>
                <w:lang w:eastAsia="en-GB"/>
              </w:rPr>
            </w:pPr>
            <w:r w:rsidRPr="00A357FE">
              <w:rPr>
                <w:rFonts w:ascii="Calibri" w:eastAsia="Times New Roman" w:hAnsi="Calibri" w:cs="Times New Roman"/>
                <w:b/>
                <w:color w:val="00B050"/>
                <w:lang w:eastAsia="en-GB"/>
              </w:rPr>
              <w:t>Rural</w:t>
            </w:r>
          </w:p>
        </w:tc>
        <w:tc>
          <w:tcPr>
            <w:tcW w:w="1701"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lang w:eastAsia="en-GB"/>
              </w:rPr>
              <w:t>Female</w:t>
            </w:r>
          </w:p>
        </w:tc>
      </w:tr>
      <w:tr w:rsidR="00D5304B" w:rsidRPr="00CA775D" w:rsidTr="00F63D0B">
        <w:trPr>
          <w:trHeight w:val="420"/>
        </w:trPr>
        <w:tc>
          <w:tcPr>
            <w:tcW w:w="1530"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lang w:eastAsia="en-GB"/>
              </w:rPr>
              <w:t xml:space="preserve">  F</w:t>
            </w:r>
          </w:p>
        </w:tc>
        <w:tc>
          <w:tcPr>
            <w:tcW w:w="3432"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color w:val="000000"/>
                <w:lang w:eastAsia="en-GB"/>
              </w:rPr>
              <w:t>Executive Director Quality and Performance</w:t>
            </w:r>
          </w:p>
        </w:tc>
        <w:tc>
          <w:tcPr>
            <w:tcW w:w="1417" w:type="dxa"/>
          </w:tcPr>
          <w:p w:rsidR="00D5304B" w:rsidRPr="00A357FE" w:rsidRDefault="00D5304B" w:rsidP="00D94E56">
            <w:pPr>
              <w:spacing w:after="0" w:line="240" w:lineRule="auto"/>
              <w:rPr>
                <w:rFonts w:ascii="Calibri" w:eastAsia="Times New Roman" w:hAnsi="Calibri" w:cs="Times New Roman"/>
                <w:b/>
                <w:color w:val="00B050"/>
                <w:lang w:eastAsia="en-GB"/>
              </w:rPr>
            </w:pPr>
            <w:r w:rsidRPr="00A357FE">
              <w:rPr>
                <w:rFonts w:ascii="Calibri" w:eastAsia="Times New Roman" w:hAnsi="Calibri" w:cs="Times New Roman"/>
                <w:b/>
                <w:color w:val="00B050"/>
                <w:lang w:eastAsia="en-GB"/>
              </w:rPr>
              <w:t>Rural</w:t>
            </w:r>
          </w:p>
        </w:tc>
        <w:tc>
          <w:tcPr>
            <w:tcW w:w="1701"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lang w:eastAsia="en-GB"/>
              </w:rPr>
              <w:t>Female</w:t>
            </w:r>
          </w:p>
        </w:tc>
      </w:tr>
      <w:tr w:rsidR="00D5304B" w:rsidRPr="00CA775D" w:rsidTr="00F63D0B">
        <w:trPr>
          <w:trHeight w:val="435"/>
        </w:trPr>
        <w:tc>
          <w:tcPr>
            <w:tcW w:w="1530"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lang w:eastAsia="en-GB"/>
              </w:rPr>
              <w:t xml:space="preserve">  G</w:t>
            </w:r>
          </w:p>
        </w:tc>
        <w:tc>
          <w:tcPr>
            <w:tcW w:w="3432"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color w:val="000000"/>
                <w:lang w:eastAsia="en-GB"/>
              </w:rPr>
              <w:t>Director Quality and Performance</w:t>
            </w:r>
          </w:p>
        </w:tc>
        <w:tc>
          <w:tcPr>
            <w:tcW w:w="1417" w:type="dxa"/>
          </w:tcPr>
          <w:p w:rsidR="00D5304B" w:rsidRPr="00A357FE" w:rsidRDefault="00D5304B" w:rsidP="00D94E56">
            <w:pPr>
              <w:spacing w:after="0" w:line="240" w:lineRule="auto"/>
              <w:rPr>
                <w:rFonts w:ascii="Calibri" w:eastAsia="Times New Roman" w:hAnsi="Calibri" w:cs="Times New Roman"/>
                <w:b/>
                <w:color w:val="00B050"/>
                <w:lang w:eastAsia="en-GB"/>
              </w:rPr>
            </w:pPr>
            <w:r w:rsidRPr="00A357FE">
              <w:rPr>
                <w:rFonts w:ascii="Calibri" w:eastAsia="Times New Roman" w:hAnsi="Calibri" w:cs="Times New Roman"/>
                <w:b/>
                <w:color w:val="00B050"/>
                <w:lang w:eastAsia="en-GB"/>
              </w:rPr>
              <w:t>Rural</w:t>
            </w:r>
          </w:p>
        </w:tc>
        <w:tc>
          <w:tcPr>
            <w:tcW w:w="1701" w:type="dxa"/>
          </w:tcPr>
          <w:p w:rsidR="00D5304B" w:rsidRPr="00CA775D" w:rsidRDefault="00D5304B" w:rsidP="00D94E56">
            <w:pPr>
              <w:spacing w:after="0" w:line="240" w:lineRule="auto"/>
              <w:rPr>
                <w:rFonts w:ascii="Calibri" w:eastAsia="Times New Roman" w:hAnsi="Calibri" w:cs="Times New Roman"/>
                <w:lang w:eastAsia="en-GB"/>
              </w:rPr>
            </w:pPr>
            <w:r w:rsidRPr="00CA775D">
              <w:rPr>
                <w:rFonts w:ascii="Calibri" w:eastAsia="Times New Roman" w:hAnsi="Calibri" w:cs="Times New Roman"/>
                <w:lang w:eastAsia="en-GB"/>
              </w:rPr>
              <w:t>Male</w:t>
            </w:r>
          </w:p>
        </w:tc>
      </w:tr>
    </w:tbl>
    <w:p w:rsidR="00CA775D" w:rsidRPr="00857A42" w:rsidRDefault="005725E6" w:rsidP="00CA775D">
      <w:pPr>
        <w:spacing w:after="0" w:line="240" w:lineRule="auto"/>
        <w:rPr>
          <w:rFonts w:ascii="Calibri" w:eastAsia="Times New Roman" w:hAnsi="Calibri" w:cs="Times New Roman"/>
          <w:noProof/>
          <w:sz w:val="20"/>
          <w:szCs w:val="20"/>
          <w:lang w:eastAsia="en-GB"/>
        </w:rPr>
      </w:pPr>
      <w:r>
        <w:rPr>
          <w:rFonts w:ascii="Calibri" w:eastAsia="Times New Roman" w:hAnsi="Calibri" w:cs="Times New Roman"/>
          <w:noProof/>
          <w:sz w:val="20"/>
          <w:szCs w:val="20"/>
          <w:lang w:eastAsia="en-GB"/>
        </w:rPr>
        <w:t xml:space="preserve">Source: </w:t>
      </w:r>
      <w:r w:rsidR="00DB077E" w:rsidRPr="00857A42">
        <w:rPr>
          <w:rFonts w:ascii="Calibri" w:eastAsia="Times New Roman" w:hAnsi="Calibri" w:cs="Times New Roman"/>
          <w:noProof/>
          <w:sz w:val="20"/>
          <w:szCs w:val="20"/>
          <w:lang w:eastAsia="en-GB"/>
        </w:rPr>
        <w:t>Append</w:t>
      </w:r>
      <w:r w:rsidR="00857A42" w:rsidRPr="00857A42">
        <w:rPr>
          <w:rFonts w:ascii="Calibri" w:eastAsia="Times New Roman" w:hAnsi="Calibri" w:cs="Times New Roman"/>
          <w:noProof/>
          <w:sz w:val="20"/>
          <w:szCs w:val="20"/>
          <w:lang w:eastAsia="en-GB"/>
        </w:rPr>
        <w:t>ix 14</w:t>
      </w:r>
      <w:r w:rsidR="00D5304B" w:rsidRPr="00857A42">
        <w:rPr>
          <w:rFonts w:ascii="Calibri" w:eastAsia="Times New Roman" w:hAnsi="Calibri" w:cs="Times New Roman"/>
          <w:noProof/>
          <w:sz w:val="20"/>
          <w:szCs w:val="20"/>
          <w:lang w:eastAsia="en-GB"/>
        </w:rPr>
        <w:t xml:space="preserve"> </w:t>
      </w:r>
    </w:p>
    <w:p w:rsidR="005B55E8" w:rsidRDefault="005B55E8" w:rsidP="00CA775D">
      <w:pPr>
        <w:spacing w:after="0" w:line="240" w:lineRule="auto"/>
        <w:rPr>
          <w:rFonts w:ascii="Calibri" w:eastAsia="Times New Roman" w:hAnsi="Calibri" w:cs="Times New Roman"/>
          <w:sz w:val="20"/>
          <w:szCs w:val="20"/>
          <w:lang w:eastAsia="en-GB"/>
        </w:rPr>
      </w:pPr>
    </w:p>
    <w:p w:rsidR="007F478C" w:rsidRDefault="007F478C" w:rsidP="00CA775D">
      <w:pPr>
        <w:spacing w:after="0" w:line="240" w:lineRule="auto"/>
        <w:rPr>
          <w:rFonts w:ascii="Calibri" w:eastAsia="Times New Roman" w:hAnsi="Calibri" w:cs="Times New Roman"/>
          <w:sz w:val="20"/>
          <w:szCs w:val="20"/>
          <w:lang w:eastAsia="en-GB"/>
        </w:rPr>
      </w:pPr>
    </w:p>
    <w:p w:rsidR="003F469E" w:rsidRDefault="003F469E" w:rsidP="00A357FE">
      <w:pPr>
        <w:shd w:val="clear" w:color="auto" w:fill="FFFFFF"/>
        <w:tabs>
          <w:tab w:val="left" w:pos="8080"/>
        </w:tabs>
        <w:spacing w:before="240" w:line="360" w:lineRule="auto"/>
        <w:rPr>
          <w:rFonts w:ascii="Calibri" w:hAnsi="Calibri"/>
          <w:b/>
          <w:noProof/>
        </w:rPr>
      </w:pPr>
      <w:r w:rsidRPr="003F469E">
        <w:rPr>
          <w:rFonts w:ascii="Calibri" w:hAnsi="Calibri"/>
          <w:b/>
          <w:sz w:val="24"/>
          <w:szCs w:val="24"/>
        </w:rPr>
        <w:t>Table 3: Types of</w:t>
      </w:r>
      <w:r>
        <w:rPr>
          <w:rFonts w:ascii="Calibri" w:hAnsi="Calibri"/>
          <w:b/>
          <w:sz w:val="24"/>
          <w:szCs w:val="24"/>
        </w:rPr>
        <w:t xml:space="preserve"> </w:t>
      </w:r>
      <w:r w:rsidRPr="003F469E">
        <w:rPr>
          <w:rFonts w:ascii="Calibri" w:hAnsi="Calibri"/>
          <w:b/>
          <w:sz w:val="24"/>
          <w:szCs w:val="24"/>
        </w:rPr>
        <w:t>programmes provided for 16-</w:t>
      </w:r>
      <w:r>
        <w:rPr>
          <w:rFonts w:ascii="Calibri" w:hAnsi="Calibri"/>
          <w:b/>
          <w:sz w:val="24"/>
          <w:szCs w:val="24"/>
        </w:rPr>
        <w:t>18 NEET, survey respondents count</w:t>
      </w:r>
      <w:r w:rsidRPr="002463C5">
        <w:rPr>
          <w:noProof/>
          <w:lang w:eastAsia="en-GB"/>
        </w:rPr>
        <w:drawing>
          <wp:inline distT="0" distB="0" distL="0" distR="0" wp14:anchorId="66EA4045" wp14:editId="43B08057">
            <wp:extent cx="5162550" cy="4086225"/>
            <wp:effectExtent l="0" t="0" r="0" b="9525"/>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Pr>
          <w:rFonts w:ascii="Calibri" w:hAnsi="Calibri"/>
          <w:b/>
          <w:noProof/>
        </w:rPr>
        <w:t xml:space="preserve">  </w:t>
      </w:r>
    </w:p>
    <w:p w:rsidR="00BB6224" w:rsidRPr="002D5B93" w:rsidRDefault="002D5B93" w:rsidP="00BB6224">
      <w:pPr>
        <w:spacing w:after="0" w:line="240" w:lineRule="auto"/>
        <w:rPr>
          <w:rFonts w:ascii="Calibri" w:eastAsia="Times New Roman" w:hAnsi="Calibri" w:cs="Times New Roman"/>
          <w:sz w:val="24"/>
          <w:szCs w:val="24"/>
          <w:lang w:eastAsia="en-GB"/>
        </w:rPr>
      </w:pPr>
      <w:r w:rsidRPr="002D5B93">
        <w:rPr>
          <w:rFonts w:ascii="Calibri" w:eastAsia="Times New Roman" w:hAnsi="Calibri" w:cs="Times New Roman"/>
          <w:noProof/>
          <w:sz w:val="20"/>
          <w:szCs w:val="20"/>
          <w:lang w:eastAsia="en-GB"/>
        </w:rPr>
        <w:t>Source: Survey question 8</w:t>
      </w:r>
      <w:r w:rsidR="005725E6" w:rsidRPr="002D5B93">
        <w:rPr>
          <w:rFonts w:ascii="Calibri" w:eastAsia="Times New Roman" w:hAnsi="Calibri" w:cs="Times New Roman"/>
          <w:noProof/>
          <w:sz w:val="20"/>
          <w:szCs w:val="20"/>
          <w:lang w:eastAsia="en-GB"/>
        </w:rPr>
        <w:t xml:space="preserve">, </w:t>
      </w:r>
      <w:r w:rsidR="00857A42" w:rsidRPr="002D5B93">
        <w:rPr>
          <w:rFonts w:ascii="Calibri" w:eastAsia="Times New Roman" w:hAnsi="Calibri" w:cs="Times New Roman"/>
          <w:noProof/>
          <w:sz w:val="20"/>
          <w:szCs w:val="20"/>
          <w:lang w:eastAsia="en-GB"/>
        </w:rPr>
        <w:t>Appendix 14</w:t>
      </w:r>
    </w:p>
    <w:p w:rsidR="003F469E" w:rsidRPr="00C53970" w:rsidRDefault="003F469E" w:rsidP="00D5304B">
      <w:pPr>
        <w:shd w:val="clear" w:color="auto" w:fill="FFFFFF"/>
        <w:spacing w:before="240" w:after="200" w:line="240" w:lineRule="auto"/>
        <w:rPr>
          <w:rFonts w:ascii="Calibri" w:eastAsia="Times New Roman" w:hAnsi="Calibri" w:cs="Times New Roman"/>
          <w:noProof/>
          <w:sz w:val="24"/>
          <w:szCs w:val="24"/>
          <w:lang w:eastAsia="en-GB"/>
        </w:rPr>
      </w:pPr>
    </w:p>
    <w:p w:rsidR="00D5304B" w:rsidRPr="00FD0470" w:rsidRDefault="00D5304B" w:rsidP="00F63D0B">
      <w:pPr>
        <w:shd w:val="clear" w:color="auto" w:fill="FFFFFF"/>
        <w:spacing w:before="240" w:after="200" w:line="240" w:lineRule="auto"/>
        <w:ind w:right="55"/>
        <w:rPr>
          <w:rFonts w:ascii="Calibri" w:eastAsia="Times New Roman" w:hAnsi="Calibri" w:cs="Times New Roman"/>
          <w:b/>
          <w:noProof/>
          <w:sz w:val="24"/>
          <w:szCs w:val="24"/>
          <w:lang w:eastAsia="en-GB"/>
        </w:rPr>
      </w:pPr>
      <w:r w:rsidRPr="00FD0470">
        <w:rPr>
          <w:rFonts w:ascii="Calibri" w:eastAsia="Times New Roman" w:hAnsi="Calibri" w:cs="Times New Roman"/>
          <w:b/>
          <w:noProof/>
          <w:sz w:val="24"/>
          <w:szCs w:val="24"/>
          <w:lang w:eastAsia="en-GB"/>
        </w:rPr>
        <w:lastRenderedPageBreak/>
        <w:t xml:space="preserve">Table </w:t>
      </w:r>
      <w:r w:rsidR="005725E6">
        <w:rPr>
          <w:rFonts w:ascii="Calibri" w:eastAsia="Times New Roman" w:hAnsi="Calibri" w:cs="Times New Roman"/>
          <w:b/>
          <w:noProof/>
          <w:sz w:val="24"/>
          <w:szCs w:val="24"/>
          <w:lang w:eastAsia="en-GB"/>
        </w:rPr>
        <w:t>4</w:t>
      </w:r>
      <w:r w:rsidRPr="00FD0470">
        <w:rPr>
          <w:rFonts w:ascii="Calibri" w:eastAsia="Times New Roman" w:hAnsi="Calibri" w:cs="Times New Roman"/>
          <w:b/>
          <w:noProof/>
          <w:sz w:val="24"/>
          <w:szCs w:val="24"/>
          <w:lang w:eastAsia="en-GB"/>
        </w:rPr>
        <w:t xml:space="preserve">: </w:t>
      </w:r>
      <w:r w:rsidR="005725E6">
        <w:rPr>
          <w:rFonts w:ascii="Calibri" w:eastAsia="Times New Roman" w:hAnsi="Calibri" w:cs="Times New Roman"/>
          <w:b/>
          <w:noProof/>
          <w:sz w:val="24"/>
          <w:szCs w:val="24"/>
          <w:lang w:eastAsia="en-GB"/>
        </w:rPr>
        <w:t>I</w:t>
      </w:r>
      <w:r w:rsidRPr="00FD0470">
        <w:rPr>
          <w:rFonts w:ascii="Calibri" w:eastAsia="Times New Roman" w:hAnsi="Calibri" w:cs="Times New Roman"/>
          <w:b/>
          <w:noProof/>
          <w:sz w:val="24"/>
          <w:szCs w:val="24"/>
          <w:lang w:eastAsia="en-GB"/>
        </w:rPr>
        <w:t>ncreased competition for 16-18 NE</w:t>
      </w:r>
      <w:r w:rsidR="005725E6">
        <w:rPr>
          <w:rFonts w:ascii="Calibri" w:eastAsia="Times New Roman" w:hAnsi="Calibri" w:cs="Times New Roman"/>
          <w:b/>
          <w:noProof/>
          <w:sz w:val="24"/>
          <w:szCs w:val="24"/>
          <w:lang w:eastAsia="en-GB"/>
        </w:rPr>
        <w:t>ET provision 2012-13 to 2014-15</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708"/>
        <w:gridCol w:w="1276"/>
        <w:gridCol w:w="1134"/>
        <w:gridCol w:w="1134"/>
      </w:tblGrid>
      <w:tr w:rsidR="00D5304B" w:rsidRPr="00FD0470" w:rsidTr="00A357FE">
        <w:trPr>
          <w:trHeight w:val="385"/>
        </w:trPr>
        <w:tc>
          <w:tcPr>
            <w:tcW w:w="3828" w:type="dxa"/>
            <w:shd w:val="clear" w:color="auto" w:fill="auto"/>
          </w:tcPr>
          <w:p w:rsidR="00D5304B" w:rsidRPr="00CA775D" w:rsidRDefault="00D5304B" w:rsidP="00D94E56">
            <w:pPr>
              <w:spacing w:after="0" w:line="240" w:lineRule="auto"/>
              <w:rPr>
                <w:rFonts w:eastAsia="Times New Roman" w:cstheme="minorHAnsi"/>
                <w:b/>
                <w:lang w:eastAsia="en-GB"/>
              </w:rPr>
            </w:pPr>
            <w:r w:rsidRPr="00CA775D">
              <w:rPr>
                <w:rFonts w:eastAsia="Times New Roman" w:cstheme="minorHAnsi"/>
                <w:b/>
                <w:lang w:eastAsia="en-GB"/>
              </w:rPr>
              <w:t xml:space="preserve"> </w:t>
            </w:r>
            <w:r w:rsidR="00947F80" w:rsidRPr="00CA775D">
              <w:rPr>
                <w:rFonts w:eastAsia="Times New Roman" w:cstheme="minorHAnsi"/>
                <w:b/>
                <w:lang w:eastAsia="en-GB"/>
              </w:rPr>
              <w:t xml:space="preserve">Question 13, of the survey, </w:t>
            </w:r>
            <w:r w:rsidR="00947F80" w:rsidRPr="00CA775D">
              <w:rPr>
                <w:rFonts w:eastAsia="Times New Roman" w:cstheme="minorHAnsi"/>
                <w:b/>
                <w:i/>
                <w:iCs/>
                <w:lang w:eastAsia="en-GB"/>
              </w:rPr>
              <w:t xml:space="preserve">question asked for </w:t>
            </w:r>
            <w:r w:rsidR="002D5B93">
              <w:rPr>
                <w:rFonts w:eastAsia="Times New Roman" w:cstheme="minorHAnsi"/>
                <w:b/>
                <w:i/>
                <w:iCs/>
                <w:lang w:eastAsia="en-GB"/>
              </w:rPr>
              <w:t>FE c</w:t>
            </w:r>
            <w:r w:rsidR="009D6963">
              <w:rPr>
                <w:rFonts w:eastAsia="Times New Roman" w:cstheme="minorHAnsi"/>
                <w:b/>
                <w:i/>
                <w:iCs/>
                <w:lang w:eastAsia="en-GB"/>
              </w:rPr>
              <w:t>olleges</w:t>
            </w:r>
            <w:r w:rsidRPr="00CA775D">
              <w:rPr>
                <w:rFonts w:eastAsia="Times New Roman" w:cstheme="minorHAnsi"/>
                <w:b/>
                <w:i/>
                <w:iCs/>
                <w:lang w:eastAsia="en-GB"/>
              </w:rPr>
              <w:t xml:space="preserve"> answering yes </w:t>
            </w:r>
            <w:r w:rsidR="00947F80" w:rsidRPr="00CA775D">
              <w:rPr>
                <w:rFonts w:eastAsia="Times New Roman" w:cstheme="minorHAnsi"/>
                <w:b/>
                <w:lang w:eastAsia="en-GB"/>
              </w:rPr>
              <w:t xml:space="preserve">        </w:t>
            </w:r>
            <w:r w:rsidRPr="00CA775D">
              <w:rPr>
                <w:rFonts w:eastAsia="Times New Roman" w:cstheme="minorHAnsi"/>
                <w:b/>
                <w:lang w:eastAsia="en-GB"/>
              </w:rPr>
              <w:t>OPTIONS</w:t>
            </w:r>
            <w:r w:rsidR="00947F80" w:rsidRPr="00CA775D">
              <w:rPr>
                <w:rFonts w:eastAsia="Times New Roman" w:cstheme="minorHAnsi"/>
                <w:b/>
                <w:lang w:eastAsia="en-GB"/>
              </w:rPr>
              <w:t xml:space="preserve"> selected</w:t>
            </w:r>
            <w:r w:rsidRPr="00CA775D">
              <w:rPr>
                <w:rFonts w:eastAsia="Times New Roman" w:cstheme="minorHAnsi"/>
                <w:b/>
                <w:lang w:eastAsia="en-GB"/>
              </w:rPr>
              <w:t xml:space="preserve">:- </w:t>
            </w:r>
          </w:p>
        </w:tc>
        <w:tc>
          <w:tcPr>
            <w:tcW w:w="708" w:type="dxa"/>
          </w:tcPr>
          <w:p w:rsidR="00D5304B" w:rsidRPr="00CA775D" w:rsidRDefault="00D5304B" w:rsidP="00D94E56">
            <w:pPr>
              <w:spacing w:after="0" w:line="240" w:lineRule="auto"/>
              <w:rPr>
                <w:rFonts w:eastAsia="Times New Roman" w:cstheme="minorHAnsi"/>
                <w:b/>
                <w:lang w:eastAsia="en-GB"/>
              </w:rPr>
            </w:pPr>
            <w:r w:rsidRPr="00CA775D">
              <w:rPr>
                <w:rFonts w:eastAsia="Times New Roman" w:cstheme="minorHAnsi"/>
                <w:b/>
                <w:lang w:eastAsia="en-GB"/>
              </w:rPr>
              <w:t>Rank</w:t>
            </w:r>
          </w:p>
        </w:tc>
        <w:tc>
          <w:tcPr>
            <w:tcW w:w="1276" w:type="dxa"/>
          </w:tcPr>
          <w:p w:rsidR="00D5304B" w:rsidRPr="00CA775D" w:rsidRDefault="00D5304B" w:rsidP="00D94E56">
            <w:pPr>
              <w:spacing w:after="0" w:line="240" w:lineRule="auto"/>
              <w:rPr>
                <w:rFonts w:eastAsia="Times New Roman" w:cstheme="minorHAnsi"/>
                <w:b/>
                <w:lang w:eastAsia="en-GB"/>
              </w:rPr>
            </w:pPr>
            <w:r w:rsidRPr="00CA775D">
              <w:rPr>
                <w:rFonts w:eastAsia="Times New Roman" w:cstheme="minorHAnsi"/>
                <w:b/>
                <w:lang w:eastAsia="en-GB"/>
              </w:rPr>
              <w:t>High increase</w:t>
            </w:r>
          </w:p>
        </w:tc>
        <w:tc>
          <w:tcPr>
            <w:tcW w:w="1134" w:type="dxa"/>
          </w:tcPr>
          <w:p w:rsidR="00D5304B" w:rsidRPr="00CA775D" w:rsidRDefault="00D5304B" w:rsidP="00D94E56">
            <w:pPr>
              <w:spacing w:after="0" w:line="240" w:lineRule="auto"/>
              <w:rPr>
                <w:rFonts w:eastAsia="Times New Roman" w:cstheme="minorHAnsi"/>
                <w:b/>
                <w:lang w:eastAsia="en-GB"/>
              </w:rPr>
            </w:pPr>
            <w:r w:rsidRPr="00CA775D">
              <w:rPr>
                <w:rFonts w:eastAsia="Times New Roman" w:cstheme="minorHAnsi"/>
                <w:b/>
                <w:lang w:eastAsia="en-GB"/>
              </w:rPr>
              <w:t>Medium increase</w:t>
            </w:r>
          </w:p>
        </w:tc>
        <w:tc>
          <w:tcPr>
            <w:tcW w:w="1134" w:type="dxa"/>
          </w:tcPr>
          <w:p w:rsidR="00D5304B" w:rsidRPr="00CA775D" w:rsidRDefault="00D5304B" w:rsidP="00D94E56">
            <w:pPr>
              <w:spacing w:after="0" w:line="240" w:lineRule="auto"/>
              <w:rPr>
                <w:rFonts w:eastAsia="Times New Roman" w:cstheme="minorHAnsi"/>
                <w:b/>
                <w:lang w:eastAsia="en-GB"/>
              </w:rPr>
            </w:pPr>
            <w:r w:rsidRPr="00CA775D">
              <w:rPr>
                <w:rFonts w:eastAsia="Times New Roman" w:cstheme="minorHAnsi"/>
                <w:b/>
                <w:lang w:eastAsia="en-GB"/>
              </w:rPr>
              <w:t>Low</w:t>
            </w:r>
          </w:p>
          <w:p w:rsidR="00D5304B" w:rsidRPr="00CA775D" w:rsidRDefault="00D5304B" w:rsidP="00D94E56">
            <w:pPr>
              <w:spacing w:after="0" w:line="240" w:lineRule="auto"/>
              <w:rPr>
                <w:rFonts w:eastAsia="Times New Roman" w:cstheme="minorHAnsi"/>
                <w:b/>
                <w:lang w:eastAsia="en-GB"/>
              </w:rPr>
            </w:pPr>
            <w:r w:rsidRPr="00CA775D">
              <w:rPr>
                <w:rFonts w:eastAsia="Times New Roman" w:cstheme="minorHAnsi"/>
                <w:b/>
                <w:lang w:eastAsia="en-GB"/>
              </w:rPr>
              <w:t>Increase</w:t>
            </w:r>
          </w:p>
        </w:tc>
      </w:tr>
      <w:tr w:rsidR="00D5304B" w:rsidRPr="00FD0470" w:rsidTr="00A357FE">
        <w:trPr>
          <w:trHeight w:val="431"/>
        </w:trPr>
        <w:tc>
          <w:tcPr>
            <w:tcW w:w="3828" w:type="dxa"/>
            <w:shd w:val="clear" w:color="auto" w:fill="auto"/>
          </w:tcPr>
          <w:p w:rsidR="00D5304B" w:rsidRPr="00CA775D" w:rsidRDefault="00D5304B" w:rsidP="00D94E56">
            <w:pPr>
              <w:spacing w:after="0" w:line="240" w:lineRule="auto"/>
              <w:rPr>
                <w:rFonts w:eastAsia="Times New Roman" w:cstheme="minorHAnsi"/>
                <w:lang w:eastAsia="en-GB"/>
              </w:rPr>
            </w:pPr>
            <w:r w:rsidRPr="00CA775D">
              <w:rPr>
                <w:rFonts w:eastAsia="Times New Roman" w:cstheme="minorHAnsi"/>
                <w:lang w:eastAsia="en-GB"/>
              </w:rPr>
              <w:t xml:space="preserve">Private </w:t>
            </w:r>
            <w:r w:rsidR="005725E6">
              <w:rPr>
                <w:rFonts w:eastAsia="Times New Roman" w:cstheme="minorHAnsi"/>
                <w:lang w:eastAsia="en-GB"/>
              </w:rPr>
              <w:t>Training Providers</w:t>
            </w:r>
            <w:r w:rsidRPr="00CA775D">
              <w:rPr>
                <w:rFonts w:eastAsia="Times New Roman" w:cstheme="minorHAnsi"/>
                <w:lang w:eastAsia="en-GB"/>
              </w:rPr>
              <w:t xml:space="preserve"> </w:t>
            </w:r>
          </w:p>
        </w:tc>
        <w:tc>
          <w:tcPr>
            <w:tcW w:w="708" w:type="dxa"/>
          </w:tcPr>
          <w:p w:rsidR="00D5304B" w:rsidRPr="00CA775D" w:rsidRDefault="00D5304B" w:rsidP="00D94E56">
            <w:pPr>
              <w:spacing w:after="0" w:line="240" w:lineRule="auto"/>
              <w:rPr>
                <w:rFonts w:eastAsia="Times New Roman" w:cstheme="minorHAnsi"/>
                <w:b/>
                <w:lang w:eastAsia="en-GB"/>
              </w:rPr>
            </w:pPr>
            <w:r w:rsidRPr="00CA775D">
              <w:rPr>
                <w:rFonts w:eastAsia="Times New Roman" w:cstheme="minorHAnsi"/>
                <w:b/>
                <w:lang w:eastAsia="en-GB"/>
              </w:rPr>
              <w:t>1</w:t>
            </w:r>
          </w:p>
        </w:tc>
        <w:tc>
          <w:tcPr>
            <w:tcW w:w="1276" w:type="dxa"/>
          </w:tcPr>
          <w:p w:rsidR="00D5304B" w:rsidRPr="00CA775D" w:rsidRDefault="00D5304B" w:rsidP="00D94E56">
            <w:pPr>
              <w:spacing w:after="0" w:line="240" w:lineRule="auto"/>
              <w:rPr>
                <w:rFonts w:eastAsia="Times New Roman" w:cstheme="minorHAnsi"/>
                <w:color w:val="0070C0"/>
                <w:lang w:eastAsia="en-GB"/>
              </w:rPr>
            </w:pPr>
            <w:r w:rsidRPr="00CA775D">
              <w:rPr>
                <w:rFonts w:eastAsia="Times New Roman" w:cstheme="minorHAnsi"/>
                <w:color w:val="0070C0"/>
                <w:lang w:eastAsia="en-GB"/>
              </w:rPr>
              <w:t>20%  20%</w:t>
            </w:r>
          </w:p>
        </w:tc>
        <w:tc>
          <w:tcPr>
            <w:tcW w:w="1134" w:type="dxa"/>
          </w:tcPr>
          <w:p w:rsidR="00D5304B" w:rsidRPr="00CA775D" w:rsidRDefault="00D5304B" w:rsidP="00D94E56">
            <w:pPr>
              <w:spacing w:after="0" w:line="240" w:lineRule="auto"/>
              <w:rPr>
                <w:rFonts w:eastAsia="Times New Roman" w:cstheme="minorHAnsi"/>
                <w:color w:val="7030A0"/>
                <w:lang w:eastAsia="en-GB"/>
              </w:rPr>
            </w:pPr>
            <w:r w:rsidRPr="00CA775D">
              <w:rPr>
                <w:rFonts w:eastAsia="Times New Roman" w:cstheme="minorHAnsi"/>
                <w:color w:val="7030A0"/>
                <w:lang w:eastAsia="en-GB"/>
              </w:rPr>
              <w:t xml:space="preserve">20% </w:t>
            </w:r>
            <w:r w:rsidRPr="00CA775D">
              <w:rPr>
                <w:rFonts w:eastAsia="Times New Roman" w:cstheme="minorHAnsi"/>
                <w:color w:val="833C0B"/>
                <w:lang w:eastAsia="en-GB"/>
              </w:rPr>
              <w:t>20%</w:t>
            </w:r>
          </w:p>
        </w:tc>
        <w:tc>
          <w:tcPr>
            <w:tcW w:w="1134" w:type="dxa"/>
          </w:tcPr>
          <w:p w:rsidR="00D5304B" w:rsidRPr="00CA775D" w:rsidRDefault="00D5304B" w:rsidP="00D94E56">
            <w:pPr>
              <w:spacing w:after="0" w:line="240" w:lineRule="auto"/>
              <w:rPr>
                <w:rFonts w:eastAsia="Times New Roman" w:cstheme="minorHAnsi"/>
                <w:lang w:eastAsia="en-GB"/>
              </w:rPr>
            </w:pPr>
            <w:r w:rsidRPr="00CA775D">
              <w:rPr>
                <w:rFonts w:eastAsia="Times New Roman" w:cstheme="minorHAnsi"/>
                <w:color w:val="FF0000"/>
                <w:lang w:eastAsia="en-GB"/>
              </w:rPr>
              <w:t>20%</w:t>
            </w:r>
          </w:p>
        </w:tc>
      </w:tr>
      <w:tr w:rsidR="00D5304B" w:rsidRPr="00FD0470" w:rsidTr="00A357FE">
        <w:trPr>
          <w:trHeight w:val="431"/>
        </w:trPr>
        <w:tc>
          <w:tcPr>
            <w:tcW w:w="3828" w:type="dxa"/>
            <w:shd w:val="clear" w:color="auto" w:fill="auto"/>
          </w:tcPr>
          <w:p w:rsidR="00D5304B" w:rsidRPr="00CA775D" w:rsidRDefault="00D5304B" w:rsidP="00D94E56">
            <w:pPr>
              <w:spacing w:after="0" w:line="240" w:lineRule="auto"/>
              <w:rPr>
                <w:rFonts w:eastAsia="Times New Roman" w:cstheme="minorHAnsi"/>
                <w:lang w:eastAsia="en-GB"/>
              </w:rPr>
            </w:pPr>
            <w:r w:rsidRPr="00CA775D">
              <w:rPr>
                <w:rFonts w:eastAsia="Times New Roman" w:cstheme="minorHAnsi"/>
                <w:lang w:eastAsia="en-GB"/>
              </w:rPr>
              <w:t>Charitable and Voluntary Sector Providers</w:t>
            </w:r>
          </w:p>
        </w:tc>
        <w:tc>
          <w:tcPr>
            <w:tcW w:w="708" w:type="dxa"/>
          </w:tcPr>
          <w:p w:rsidR="00D5304B" w:rsidRPr="00CA775D" w:rsidRDefault="00D5304B" w:rsidP="00D94E56">
            <w:pPr>
              <w:spacing w:after="0" w:line="240" w:lineRule="auto"/>
              <w:rPr>
                <w:rFonts w:eastAsia="Times New Roman" w:cstheme="minorHAnsi"/>
                <w:b/>
                <w:lang w:eastAsia="en-GB"/>
              </w:rPr>
            </w:pPr>
            <w:r w:rsidRPr="00CA775D">
              <w:rPr>
                <w:rFonts w:eastAsia="Times New Roman" w:cstheme="minorHAnsi"/>
                <w:b/>
                <w:lang w:eastAsia="en-GB"/>
              </w:rPr>
              <w:t>2</w:t>
            </w:r>
          </w:p>
        </w:tc>
        <w:tc>
          <w:tcPr>
            <w:tcW w:w="1276" w:type="dxa"/>
          </w:tcPr>
          <w:p w:rsidR="00D5304B" w:rsidRPr="00CA775D" w:rsidRDefault="00D5304B" w:rsidP="00D94E56">
            <w:pPr>
              <w:spacing w:after="0" w:line="240" w:lineRule="auto"/>
              <w:rPr>
                <w:rFonts w:eastAsia="Times New Roman" w:cstheme="minorHAnsi"/>
                <w:color w:val="0070C0"/>
                <w:lang w:eastAsia="en-GB"/>
              </w:rPr>
            </w:pPr>
            <w:r w:rsidRPr="00CA775D">
              <w:rPr>
                <w:rFonts w:eastAsia="Times New Roman" w:cstheme="minorHAnsi"/>
                <w:color w:val="0070C0"/>
                <w:lang w:eastAsia="en-GB"/>
              </w:rPr>
              <w:t>20%  20%</w:t>
            </w:r>
          </w:p>
        </w:tc>
        <w:tc>
          <w:tcPr>
            <w:tcW w:w="1134" w:type="dxa"/>
          </w:tcPr>
          <w:p w:rsidR="00D5304B" w:rsidRPr="00CA775D" w:rsidRDefault="00D5304B" w:rsidP="00D94E56">
            <w:pPr>
              <w:spacing w:after="0" w:line="240" w:lineRule="auto"/>
              <w:rPr>
                <w:rFonts w:eastAsia="Times New Roman" w:cstheme="minorHAnsi"/>
                <w:color w:val="7030A0"/>
                <w:lang w:eastAsia="en-GB"/>
              </w:rPr>
            </w:pPr>
          </w:p>
        </w:tc>
        <w:tc>
          <w:tcPr>
            <w:tcW w:w="1134" w:type="dxa"/>
          </w:tcPr>
          <w:p w:rsidR="00D5304B" w:rsidRPr="00CA775D" w:rsidRDefault="00D5304B" w:rsidP="00D94E56">
            <w:pPr>
              <w:spacing w:after="0" w:line="240" w:lineRule="auto"/>
              <w:rPr>
                <w:rFonts w:eastAsia="Times New Roman" w:cstheme="minorHAnsi"/>
                <w:lang w:eastAsia="en-GB"/>
              </w:rPr>
            </w:pPr>
            <w:r w:rsidRPr="00CA775D">
              <w:rPr>
                <w:rFonts w:eastAsia="Times New Roman" w:cstheme="minorHAnsi"/>
                <w:color w:val="7030A0"/>
                <w:lang w:eastAsia="en-GB"/>
              </w:rPr>
              <w:t xml:space="preserve">20%  </w:t>
            </w:r>
            <w:r w:rsidRPr="00CA775D">
              <w:rPr>
                <w:rFonts w:eastAsia="Times New Roman" w:cstheme="minorHAnsi"/>
                <w:color w:val="FF0000"/>
                <w:lang w:eastAsia="en-GB"/>
              </w:rPr>
              <w:t>20%</w:t>
            </w:r>
          </w:p>
        </w:tc>
      </w:tr>
      <w:tr w:rsidR="00D5304B" w:rsidRPr="00FD0470" w:rsidTr="00A357FE">
        <w:trPr>
          <w:trHeight w:val="431"/>
        </w:trPr>
        <w:tc>
          <w:tcPr>
            <w:tcW w:w="3828" w:type="dxa"/>
            <w:shd w:val="clear" w:color="auto" w:fill="auto"/>
          </w:tcPr>
          <w:p w:rsidR="00D5304B" w:rsidRPr="00CA775D" w:rsidRDefault="00D5304B" w:rsidP="00D94E56">
            <w:pPr>
              <w:spacing w:after="0" w:line="240" w:lineRule="auto"/>
              <w:rPr>
                <w:rFonts w:eastAsia="Times New Roman" w:cstheme="minorHAnsi"/>
                <w:lang w:eastAsia="en-GB"/>
              </w:rPr>
            </w:pPr>
            <w:r w:rsidRPr="00CA775D">
              <w:rPr>
                <w:rFonts w:eastAsia="Times New Roman" w:cstheme="minorHAnsi"/>
                <w:lang w:eastAsia="en-GB"/>
              </w:rPr>
              <w:t>Further Education Providers in the region</w:t>
            </w:r>
          </w:p>
        </w:tc>
        <w:tc>
          <w:tcPr>
            <w:tcW w:w="708" w:type="dxa"/>
          </w:tcPr>
          <w:p w:rsidR="00D5304B" w:rsidRPr="00CA775D" w:rsidRDefault="00D5304B" w:rsidP="00D94E56">
            <w:pPr>
              <w:spacing w:after="0" w:line="240" w:lineRule="auto"/>
              <w:rPr>
                <w:rFonts w:eastAsia="Times New Roman" w:cstheme="minorHAnsi"/>
                <w:b/>
                <w:lang w:eastAsia="en-GB"/>
              </w:rPr>
            </w:pPr>
            <w:r w:rsidRPr="00CA775D">
              <w:rPr>
                <w:rFonts w:eastAsia="Times New Roman" w:cstheme="minorHAnsi"/>
                <w:b/>
                <w:lang w:eastAsia="en-GB"/>
              </w:rPr>
              <w:t>3</w:t>
            </w:r>
          </w:p>
        </w:tc>
        <w:tc>
          <w:tcPr>
            <w:tcW w:w="1276" w:type="dxa"/>
          </w:tcPr>
          <w:p w:rsidR="00D5304B" w:rsidRPr="00CA775D" w:rsidRDefault="00D5304B" w:rsidP="00D94E56">
            <w:pPr>
              <w:spacing w:after="0" w:line="240" w:lineRule="auto"/>
              <w:rPr>
                <w:rFonts w:eastAsia="Times New Roman" w:cstheme="minorHAnsi"/>
                <w:color w:val="0070C0"/>
                <w:lang w:eastAsia="en-GB"/>
              </w:rPr>
            </w:pPr>
            <w:r w:rsidRPr="00CA775D">
              <w:rPr>
                <w:rFonts w:eastAsia="Times New Roman" w:cstheme="minorHAnsi"/>
                <w:color w:val="0070C0"/>
                <w:lang w:eastAsia="en-GB"/>
              </w:rPr>
              <w:t>20%</w:t>
            </w:r>
          </w:p>
        </w:tc>
        <w:tc>
          <w:tcPr>
            <w:tcW w:w="1134" w:type="dxa"/>
          </w:tcPr>
          <w:p w:rsidR="00D5304B" w:rsidRPr="00CA775D" w:rsidRDefault="00D5304B" w:rsidP="00D94E56">
            <w:pPr>
              <w:spacing w:after="0" w:line="240" w:lineRule="auto"/>
              <w:rPr>
                <w:rFonts w:eastAsia="Times New Roman" w:cstheme="minorHAnsi"/>
                <w:color w:val="7030A0"/>
                <w:lang w:eastAsia="en-GB"/>
              </w:rPr>
            </w:pPr>
          </w:p>
        </w:tc>
        <w:tc>
          <w:tcPr>
            <w:tcW w:w="1134" w:type="dxa"/>
          </w:tcPr>
          <w:p w:rsidR="00D5304B" w:rsidRPr="00CA775D" w:rsidRDefault="00D5304B" w:rsidP="00D94E56">
            <w:pPr>
              <w:spacing w:after="0" w:line="240" w:lineRule="auto"/>
              <w:rPr>
                <w:rFonts w:eastAsia="Times New Roman" w:cstheme="minorHAnsi"/>
                <w:lang w:eastAsia="en-GB"/>
              </w:rPr>
            </w:pPr>
            <w:r w:rsidRPr="00CA775D">
              <w:rPr>
                <w:rFonts w:eastAsia="Times New Roman" w:cstheme="minorHAnsi"/>
                <w:color w:val="7030A0"/>
                <w:lang w:eastAsia="en-GB"/>
              </w:rPr>
              <w:t xml:space="preserve">20%  </w:t>
            </w:r>
            <w:r w:rsidRPr="00CA775D">
              <w:rPr>
                <w:rFonts w:eastAsia="Times New Roman" w:cstheme="minorHAnsi"/>
                <w:color w:val="833C0B"/>
                <w:lang w:eastAsia="en-GB"/>
              </w:rPr>
              <w:t>20%</w:t>
            </w:r>
          </w:p>
        </w:tc>
      </w:tr>
      <w:tr w:rsidR="00D5304B" w:rsidRPr="00FD0470" w:rsidTr="00A357FE">
        <w:trPr>
          <w:trHeight w:val="431"/>
        </w:trPr>
        <w:tc>
          <w:tcPr>
            <w:tcW w:w="3828" w:type="dxa"/>
            <w:shd w:val="clear" w:color="auto" w:fill="auto"/>
          </w:tcPr>
          <w:p w:rsidR="00D5304B" w:rsidRPr="00CA775D" w:rsidRDefault="00D5304B" w:rsidP="00D94E56">
            <w:pPr>
              <w:spacing w:after="0" w:line="240" w:lineRule="auto"/>
              <w:rPr>
                <w:rFonts w:eastAsia="Times New Roman" w:cstheme="minorHAnsi"/>
                <w:lang w:eastAsia="en-GB"/>
              </w:rPr>
            </w:pPr>
            <w:r w:rsidRPr="00CA775D">
              <w:rPr>
                <w:rFonts w:eastAsia="Times New Roman" w:cstheme="minorHAnsi"/>
                <w:lang w:eastAsia="en-GB"/>
              </w:rPr>
              <w:t>Sixth Form Colleges</w:t>
            </w:r>
          </w:p>
        </w:tc>
        <w:tc>
          <w:tcPr>
            <w:tcW w:w="708" w:type="dxa"/>
          </w:tcPr>
          <w:p w:rsidR="00D5304B" w:rsidRPr="00CA775D" w:rsidRDefault="00D5304B" w:rsidP="00D94E56">
            <w:pPr>
              <w:spacing w:after="0" w:line="240" w:lineRule="auto"/>
              <w:rPr>
                <w:rFonts w:eastAsia="Times New Roman" w:cstheme="minorHAnsi"/>
                <w:b/>
                <w:lang w:eastAsia="en-GB"/>
              </w:rPr>
            </w:pPr>
            <w:r w:rsidRPr="00CA775D">
              <w:rPr>
                <w:rFonts w:eastAsia="Times New Roman" w:cstheme="minorHAnsi"/>
                <w:b/>
                <w:lang w:eastAsia="en-GB"/>
              </w:rPr>
              <w:t>4</w:t>
            </w:r>
          </w:p>
        </w:tc>
        <w:tc>
          <w:tcPr>
            <w:tcW w:w="1276" w:type="dxa"/>
          </w:tcPr>
          <w:p w:rsidR="00D5304B" w:rsidRPr="00CA775D" w:rsidRDefault="00D5304B" w:rsidP="00D94E56">
            <w:pPr>
              <w:spacing w:after="0" w:line="240" w:lineRule="auto"/>
              <w:rPr>
                <w:rFonts w:eastAsia="Times New Roman" w:cstheme="minorHAnsi"/>
                <w:color w:val="0070C0"/>
                <w:lang w:eastAsia="en-GB"/>
              </w:rPr>
            </w:pPr>
            <w:r w:rsidRPr="00CA775D">
              <w:rPr>
                <w:rFonts w:eastAsia="Times New Roman" w:cstheme="minorHAnsi"/>
                <w:color w:val="0070C0"/>
                <w:lang w:eastAsia="en-GB"/>
              </w:rPr>
              <w:t>20%</w:t>
            </w:r>
          </w:p>
        </w:tc>
        <w:tc>
          <w:tcPr>
            <w:tcW w:w="1134" w:type="dxa"/>
          </w:tcPr>
          <w:p w:rsidR="00D5304B" w:rsidRPr="00CA775D" w:rsidRDefault="00D5304B" w:rsidP="00D94E56">
            <w:pPr>
              <w:spacing w:after="0" w:line="240" w:lineRule="auto"/>
              <w:rPr>
                <w:rFonts w:eastAsia="Times New Roman" w:cstheme="minorHAnsi"/>
                <w:color w:val="7030A0"/>
                <w:lang w:eastAsia="en-GB"/>
              </w:rPr>
            </w:pPr>
          </w:p>
        </w:tc>
        <w:tc>
          <w:tcPr>
            <w:tcW w:w="1134" w:type="dxa"/>
          </w:tcPr>
          <w:p w:rsidR="00D5304B" w:rsidRPr="00CA775D" w:rsidRDefault="00D5304B" w:rsidP="00D94E56">
            <w:pPr>
              <w:spacing w:after="0" w:line="240" w:lineRule="auto"/>
              <w:rPr>
                <w:rFonts w:eastAsia="Times New Roman" w:cstheme="minorHAnsi"/>
                <w:lang w:eastAsia="en-GB"/>
              </w:rPr>
            </w:pPr>
            <w:r w:rsidRPr="00CA775D">
              <w:rPr>
                <w:rFonts w:eastAsia="Times New Roman" w:cstheme="minorHAnsi"/>
                <w:color w:val="833C0B"/>
                <w:lang w:eastAsia="en-GB"/>
              </w:rPr>
              <w:t>20%</w:t>
            </w:r>
          </w:p>
        </w:tc>
      </w:tr>
      <w:tr w:rsidR="00D5304B" w:rsidRPr="00FD0470" w:rsidTr="00A357FE">
        <w:trPr>
          <w:trHeight w:val="352"/>
        </w:trPr>
        <w:tc>
          <w:tcPr>
            <w:tcW w:w="3828" w:type="dxa"/>
            <w:shd w:val="clear" w:color="auto" w:fill="auto"/>
          </w:tcPr>
          <w:p w:rsidR="00D5304B" w:rsidRPr="00CA775D" w:rsidRDefault="00D5304B" w:rsidP="00D94E56">
            <w:pPr>
              <w:spacing w:after="0" w:line="240" w:lineRule="auto"/>
              <w:rPr>
                <w:rFonts w:eastAsia="Times New Roman" w:cstheme="minorHAnsi"/>
                <w:lang w:eastAsia="en-GB"/>
              </w:rPr>
            </w:pPr>
            <w:r w:rsidRPr="00CA775D">
              <w:rPr>
                <w:rFonts w:eastAsia="Times New Roman" w:cstheme="minorHAnsi"/>
                <w:lang w:eastAsia="en-GB"/>
              </w:rPr>
              <w:t>Business/Employer Providers</w:t>
            </w:r>
          </w:p>
        </w:tc>
        <w:tc>
          <w:tcPr>
            <w:tcW w:w="708" w:type="dxa"/>
          </w:tcPr>
          <w:p w:rsidR="00D5304B" w:rsidRPr="00CA775D" w:rsidRDefault="005725E6" w:rsidP="00D94E56">
            <w:pPr>
              <w:spacing w:after="0" w:line="240" w:lineRule="auto"/>
              <w:rPr>
                <w:rFonts w:eastAsia="Times New Roman" w:cstheme="minorHAnsi"/>
                <w:b/>
                <w:lang w:eastAsia="en-GB"/>
              </w:rPr>
            </w:pPr>
            <w:r>
              <w:rPr>
                <w:rFonts w:eastAsia="Times New Roman" w:cstheme="minorHAnsi"/>
                <w:b/>
                <w:lang w:eastAsia="en-GB"/>
              </w:rPr>
              <w:t>5</w:t>
            </w:r>
          </w:p>
        </w:tc>
        <w:tc>
          <w:tcPr>
            <w:tcW w:w="1276" w:type="dxa"/>
          </w:tcPr>
          <w:p w:rsidR="00D5304B" w:rsidRPr="00CA775D" w:rsidRDefault="00D5304B" w:rsidP="00D94E56">
            <w:pPr>
              <w:spacing w:after="0" w:line="240" w:lineRule="auto"/>
              <w:rPr>
                <w:rFonts w:eastAsia="Times New Roman" w:cstheme="minorHAnsi"/>
                <w:color w:val="0070C0"/>
                <w:lang w:eastAsia="en-GB"/>
              </w:rPr>
            </w:pPr>
            <w:r w:rsidRPr="00CA775D">
              <w:rPr>
                <w:rFonts w:eastAsia="Times New Roman" w:cstheme="minorHAnsi"/>
                <w:color w:val="0070C0"/>
                <w:lang w:eastAsia="en-GB"/>
              </w:rPr>
              <w:t>20%</w:t>
            </w:r>
          </w:p>
        </w:tc>
        <w:tc>
          <w:tcPr>
            <w:tcW w:w="1134" w:type="dxa"/>
          </w:tcPr>
          <w:p w:rsidR="00D5304B" w:rsidRPr="00CA775D" w:rsidRDefault="00D5304B" w:rsidP="00D94E56">
            <w:pPr>
              <w:spacing w:after="0" w:line="240" w:lineRule="auto"/>
              <w:rPr>
                <w:rFonts w:eastAsia="Times New Roman" w:cstheme="minorHAnsi"/>
                <w:color w:val="7030A0"/>
                <w:lang w:eastAsia="en-GB"/>
              </w:rPr>
            </w:pPr>
          </w:p>
        </w:tc>
        <w:tc>
          <w:tcPr>
            <w:tcW w:w="1134" w:type="dxa"/>
          </w:tcPr>
          <w:p w:rsidR="00D5304B" w:rsidRPr="00CA775D" w:rsidRDefault="00D5304B" w:rsidP="00D94E56">
            <w:pPr>
              <w:spacing w:after="0" w:line="240" w:lineRule="auto"/>
              <w:rPr>
                <w:rFonts w:eastAsia="Times New Roman" w:cstheme="minorHAnsi"/>
                <w:color w:val="7030A0"/>
                <w:lang w:eastAsia="en-GB"/>
              </w:rPr>
            </w:pPr>
            <w:r w:rsidRPr="00CA775D">
              <w:rPr>
                <w:rFonts w:eastAsia="Times New Roman" w:cstheme="minorHAnsi"/>
                <w:color w:val="7030A0"/>
                <w:lang w:eastAsia="en-GB"/>
              </w:rPr>
              <w:t>20%</w:t>
            </w:r>
          </w:p>
        </w:tc>
      </w:tr>
      <w:tr w:rsidR="00D5304B" w:rsidRPr="00FD0470" w:rsidTr="00A357FE">
        <w:trPr>
          <w:trHeight w:val="431"/>
        </w:trPr>
        <w:tc>
          <w:tcPr>
            <w:tcW w:w="3828" w:type="dxa"/>
            <w:shd w:val="clear" w:color="auto" w:fill="auto"/>
          </w:tcPr>
          <w:p w:rsidR="00D5304B" w:rsidRPr="005725E6" w:rsidRDefault="00D5304B" w:rsidP="00D94E56">
            <w:pPr>
              <w:spacing w:after="0" w:line="240" w:lineRule="auto"/>
              <w:rPr>
                <w:rFonts w:eastAsia="Times New Roman" w:cstheme="minorHAnsi"/>
                <w:lang w:eastAsia="en-GB"/>
              </w:rPr>
            </w:pPr>
            <w:r w:rsidRPr="005725E6">
              <w:rPr>
                <w:rFonts w:eastAsia="Times New Roman" w:cstheme="minorHAnsi"/>
                <w:lang w:eastAsia="en-GB"/>
              </w:rPr>
              <w:t>Commissioning, Partner Providers</w:t>
            </w:r>
          </w:p>
        </w:tc>
        <w:tc>
          <w:tcPr>
            <w:tcW w:w="708" w:type="dxa"/>
          </w:tcPr>
          <w:p w:rsidR="00D5304B" w:rsidRPr="00CA775D" w:rsidRDefault="00D5304B" w:rsidP="00D94E56">
            <w:pPr>
              <w:spacing w:after="0" w:line="240" w:lineRule="auto"/>
              <w:rPr>
                <w:rFonts w:eastAsia="Times New Roman" w:cstheme="minorHAnsi"/>
                <w:b/>
                <w:lang w:eastAsia="en-GB"/>
              </w:rPr>
            </w:pPr>
            <w:r w:rsidRPr="00CA775D">
              <w:rPr>
                <w:rFonts w:eastAsia="Times New Roman" w:cstheme="minorHAnsi"/>
                <w:b/>
                <w:lang w:eastAsia="en-GB"/>
              </w:rPr>
              <w:t>6</w:t>
            </w:r>
          </w:p>
        </w:tc>
        <w:tc>
          <w:tcPr>
            <w:tcW w:w="1276" w:type="dxa"/>
          </w:tcPr>
          <w:p w:rsidR="00D5304B" w:rsidRPr="00CA775D" w:rsidRDefault="00D5304B" w:rsidP="00D94E56">
            <w:pPr>
              <w:spacing w:after="0" w:line="240" w:lineRule="auto"/>
              <w:rPr>
                <w:rFonts w:eastAsia="Times New Roman" w:cstheme="minorHAnsi"/>
                <w:lang w:eastAsia="en-GB"/>
              </w:rPr>
            </w:pPr>
          </w:p>
        </w:tc>
        <w:tc>
          <w:tcPr>
            <w:tcW w:w="1134" w:type="dxa"/>
          </w:tcPr>
          <w:p w:rsidR="00D5304B" w:rsidRPr="00CA775D" w:rsidRDefault="00D5304B" w:rsidP="00D94E56">
            <w:pPr>
              <w:spacing w:after="0" w:line="240" w:lineRule="auto"/>
              <w:rPr>
                <w:rFonts w:eastAsia="Times New Roman" w:cstheme="minorHAnsi"/>
                <w:color w:val="7030A0"/>
                <w:lang w:eastAsia="en-GB"/>
              </w:rPr>
            </w:pPr>
            <w:r w:rsidRPr="00CA775D">
              <w:rPr>
                <w:rFonts w:eastAsia="Times New Roman" w:cstheme="minorHAnsi"/>
                <w:color w:val="7030A0"/>
                <w:lang w:eastAsia="en-GB"/>
              </w:rPr>
              <w:t>20%</w:t>
            </w:r>
          </w:p>
        </w:tc>
        <w:tc>
          <w:tcPr>
            <w:tcW w:w="1134" w:type="dxa"/>
          </w:tcPr>
          <w:p w:rsidR="00D5304B" w:rsidRPr="00CA775D" w:rsidRDefault="00D5304B" w:rsidP="00D94E56">
            <w:pPr>
              <w:spacing w:after="0" w:line="240" w:lineRule="auto"/>
              <w:rPr>
                <w:rFonts w:eastAsia="Times New Roman" w:cstheme="minorHAnsi"/>
                <w:color w:val="C00000"/>
                <w:lang w:eastAsia="en-GB"/>
              </w:rPr>
            </w:pPr>
            <w:r w:rsidRPr="00CA775D">
              <w:rPr>
                <w:rFonts w:eastAsia="Times New Roman" w:cstheme="minorHAnsi"/>
                <w:color w:val="833C0B"/>
                <w:lang w:eastAsia="en-GB"/>
              </w:rPr>
              <w:t>20%</w:t>
            </w:r>
          </w:p>
        </w:tc>
      </w:tr>
      <w:tr w:rsidR="00D5304B" w:rsidRPr="00FD0470" w:rsidTr="00A357FE">
        <w:trPr>
          <w:trHeight w:val="431"/>
        </w:trPr>
        <w:tc>
          <w:tcPr>
            <w:tcW w:w="3828" w:type="dxa"/>
            <w:shd w:val="clear" w:color="auto" w:fill="auto"/>
          </w:tcPr>
          <w:p w:rsidR="00D5304B" w:rsidRPr="005725E6" w:rsidRDefault="00D5304B" w:rsidP="00D94E56">
            <w:pPr>
              <w:spacing w:after="0" w:line="240" w:lineRule="auto"/>
              <w:rPr>
                <w:rFonts w:eastAsia="Times New Roman" w:cstheme="minorHAnsi"/>
                <w:lang w:eastAsia="en-GB"/>
              </w:rPr>
            </w:pPr>
            <w:r w:rsidRPr="005725E6">
              <w:rPr>
                <w:rFonts w:eastAsia="Times New Roman" w:cstheme="minorHAnsi"/>
                <w:lang w:eastAsia="en-GB"/>
              </w:rPr>
              <w:t>Academies</w:t>
            </w:r>
          </w:p>
        </w:tc>
        <w:tc>
          <w:tcPr>
            <w:tcW w:w="708" w:type="dxa"/>
          </w:tcPr>
          <w:p w:rsidR="00D5304B" w:rsidRPr="00CA775D" w:rsidRDefault="005725E6" w:rsidP="00D94E56">
            <w:pPr>
              <w:spacing w:after="0" w:line="240" w:lineRule="auto"/>
              <w:rPr>
                <w:rFonts w:eastAsia="Times New Roman" w:cstheme="minorHAnsi"/>
                <w:b/>
                <w:lang w:eastAsia="en-GB"/>
              </w:rPr>
            </w:pPr>
            <w:r>
              <w:rPr>
                <w:rFonts w:eastAsia="Times New Roman" w:cstheme="minorHAnsi"/>
                <w:b/>
                <w:lang w:eastAsia="en-GB"/>
              </w:rPr>
              <w:t>6</w:t>
            </w:r>
          </w:p>
        </w:tc>
        <w:tc>
          <w:tcPr>
            <w:tcW w:w="1276" w:type="dxa"/>
          </w:tcPr>
          <w:p w:rsidR="00D5304B" w:rsidRPr="00CA775D" w:rsidRDefault="00D5304B" w:rsidP="00D94E56">
            <w:pPr>
              <w:spacing w:after="0" w:line="240" w:lineRule="auto"/>
              <w:rPr>
                <w:rFonts w:eastAsia="Times New Roman" w:cstheme="minorHAnsi"/>
                <w:lang w:eastAsia="en-GB"/>
              </w:rPr>
            </w:pPr>
          </w:p>
        </w:tc>
        <w:tc>
          <w:tcPr>
            <w:tcW w:w="1134" w:type="dxa"/>
          </w:tcPr>
          <w:p w:rsidR="00D5304B" w:rsidRPr="00CA775D" w:rsidRDefault="00D5304B" w:rsidP="00D94E56">
            <w:pPr>
              <w:spacing w:after="0" w:line="240" w:lineRule="auto"/>
              <w:rPr>
                <w:rFonts w:eastAsia="Times New Roman" w:cstheme="minorHAnsi"/>
                <w:color w:val="7030A0"/>
                <w:lang w:eastAsia="en-GB"/>
              </w:rPr>
            </w:pPr>
            <w:r w:rsidRPr="00CA775D">
              <w:rPr>
                <w:rFonts w:eastAsia="Times New Roman" w:cstheme="minorHAnsi"/>
                <w:color w:val="7030A0"/>
                <w:lang w:eastAsia="en-GB"/>
              </w:rPr>
              <w:t>20%</w:t>
            </w:r>
          </w:p>
        </w:tc>
        <w:tc>
          <w:tcPr>
            <w:tcW w:w="1134" w:type="dxa"/>
          </w:tcPr>
          <w:p w:rsidR="00D5304B" w:rsidRPr="00CA775D" w:rsidRDefault="00D5304B" w:rsidP="00D94E56">
            <w:pPr>
              <w:spacing w:after="0" w:line="240" w:lineRule="auto"/>
              <w:rPr>
                <w:rFonts w:eastAsia="Times New Roman" w:cstheme="minorHAnsi"/>
                <w:lang w:eastAsia="en-GB"/>
              </w:rPr>
            </w:pPr>
          </w:p>
        </w:tc>
      </w:tr>
      <w:tr w:rsidR="00D5304B" w:rsidRPr="00FD0470" w:rsidTr="00A357FE">
        <w:trPr>
          <w:trHeight w:val="321"/>
        </w:trPr>
        <w:tc>
          <w:tcPr>
            <w:tcW w:w="3828" w:type="dxa"/>
            <w:shd w:val="clear" w:color="auto" w:fill="auto"/>
          </w:tcPr>
          <w:p w:rsidR="00D5304B" w:rsidRPr="005725E6" w:rsidRDefault="00D5304B" w:rsidP="00D94E56">
            <w:pPr>
              <w:spacing w:after="0" w:line="240" w:lineRule="auto"/>
              <w:rPr>
                <w:rFonts w:eastAsia="Times New Roman" w:cstheme="minorHAnsi"/>
                <w:lang w:eastAsia="en-GB"/>
              </w:rPr>
            </w:pPr>
            <w:r w:rsidRPr="005725E6">
              <w:rPr>
                <w:rFonts w:eastAsia="Times New Roman" w:cstheme="minorHAnsi"/>
                <w:lang w:eastAsia="en-GB"/>
              </w:rPr>
              <w:t>Free Schools</w:t>
            </w:r>
          </w:p>
        </w:tc>
        <w:tc>
          <w:tcPr>
            <w:tcW w:w="708" w:type="dxa"/>
          </w:tcPr>
          <w:p w:rsidR="00D5304B" w:rsidRPr="00CA775D" w:rsidRDefault="00D5304B" w:rsidP="00D94E56">
            <w:pPr>
              <w:spacing w:after="0" w:line="240" w:lineRule="auto"/>
              <w:rPr>
                <w:rFonts w:eastAsia="Times New Roman" w:cstheme="minorHAnsi"/>
                <w:b/>
                <w:lang w:eastAsia="en-GB"/>
              </w:rPr>
            </w:pPr>
            <w:r w:rsidRPr="00CA775D">
              <w:rPr>
                <w:rFonts w:eastAsia="Times New Roman" w:cstheme="minorHAnsi"/>
                <w:b/>
                <w:lang w:eastAsia="en-GB"/>
              </w:rPr>
              <w:t>8</w:t>
            </w:r>
          </w:p>
        </w:tc>
        <w:tc>
          <w:tcPr>
            <w:tcW w:w="1276" w:type="dxa"/>
          </w:tcPr>
          <w:p w:rsidR="00D5304B" w:rsidRPr="00CA775D" w:rsidRDefault="00D5304B" w:rsidP="00D94E56">
            <w:pPr>
              <w:spacing w:after="0" w:line="240" w:lineRule="auto"/>
              <w:rPr>
                <w:rFonts w:eastAsia="Times New Roman" w:cstheme="minorHAnsi"/>
                <w:lang w:eastAsia="en-GB"/>
              </w:rPr>
            </w:pPr>
          </w:p>
        </w:tc>
        <w:tc>
          <w:tcPr>
            <w:tcW w:w="1134" w:type="dxa"/>
          </w:tcPr>
          <w:p w:rsidR="00D5304B" w:rsidRPr="00CA775D" w:rsidRDefault="00D5304B" w:rsidP="00D94E56">
            <w:pPr>
              <w:spacing w:after="0" w:line="240" w:lineRule="auto"/>
              <w:rPr>
                <w:rFonts w:eastAsia="Times New Roman" w:cstheme="minorHAnsi"/>
                <w:lang w:eastAsia="en-GB"/>
              </w:rPr>
            </w:pPr>
          </w:p>
        </w:tc>
        <w:tc>
          <w:tcPr>
            <w:tcW w:w="1134" w:type="dxa"/>
          </w:tcPr>
          <w:p w:rsidR="00D5304B" w:rsidRPr="00CA775D" w:rsidRDefault="00D5304B" w:rsidP="00D94E56">
            <w:pPr>
              <w:spacing w:after="0" w:line="240" w:lineRule="auto"/>
              <w:rPr>
                <w:rFonts w:eastAsia="Times New Roman" w:cstheme="minorHAnsi"/>
                <w:color w:val="833C0B"/>
                <w:lang w:eastAsia="en-GB"/>
              </w:rPr>
            </w:pPr>
            <w:r w:rsidRPr="00CA775D">
              <w:rPr>
                <w:rFonts w:eastAsia="Times New Roman" w:cstheme="minorHAnsi"/>
                <w:color w:val="833C0B"/>
                <w:lang w:eastAsia="en-GB"/>
              </w:rPr>
              <w:t>20%</w:t>
            </w:r>
          </w:p>
        </w:tc>
      </w:tr>
      <w:tr w:rsidR="00D5304B" w:rsidRPr="00FD0470" w:rsidTr="00A357FE">
        <w:trPr>
          <w:trHeight w:val="429"/>
        </w:trPr>
        <w:tc>
          <w:tcPr>
            <w:tcW w:w="3828" w:type="dxa"/>
            <w:shd w:val="clear" w:color="auto" w:fill="auto"/>
          </w:tcPr>
          <w:p w:rsidR="00D5304B" w:rsidRPr="005725E6" w:rsidRDefault="00D5304B" w:rsidP="00D94E56">
            <w:pPr>
              <w:spacing w:after="0" w:line="240" w:lineRule="auto"/>
              <w:rPr>
                <w:rFonts w:eastAsia="Times New Roman" w:cstheme="minorHAnsi"/>
                <w:lang w:eastAsia="en-GB"/>
              </w:rPr>
            </w:pPr>
            <w:r w:rsidRPr="005725E6">
              <w:rPr>
                <w:rFonts w:eastAsia="Times New Roman" w:cstheme="minorHAnsi"/>
                <w:lang w:eastAsia="en-GB"/>
              </w:rPr>
              <w:t>University Technology Colleges</w:t>
            </w:r>
          </w:p>
        </w:tc>
        <w:tc>
          <w:tcPr>
            <w:tcW w:w="708" w:type="dxa"/>
          </w:tcPr>
          <w:p w:rsidR="00D5304B" w:rsidRPr="00CA775D" w:rsidRDefault="00D5304B" w:rsidP="00D94E56">
            <w:pPr>
              <w:spacing w:after="0" w:line="240" w:lineRule="auto"/>
              <w:rPr>
                <w:rFonts w:eastAsia="Times New Roman" w:cstheme="minorHAnsi"/>
                <w:b/>
                <w:lang w:eastAsia="en-GB"/>
              </w:rPr>
            </w:pPr>
            <w:r w:rsidRPr="00CA775D">
              <w:rPr>
                <w:rFonts w:eastAsia="Times New Roman" w:cstheme="minorHAnsi"/>
                <w:b/>
                <w:lang w:eastAsia="en-GB"/>
              </w:rPr>
              <w:t>9</w:t>
            </w:r>
          </w:p>
        </w:tc>
        <w:tc>
          <w:tcPr>
            <w:tcW w:w="1276" w:type="dxa"/>
          </w:tcPr>
          <w:p w:rsidR="00D5304B" w:rsidRPr="00CA775D" w:rsidRDefault="00D5304B" w:rsidP="00D94E56">
            <w:pPr>
              <w:spacing w:after="0" w:line="240" w:lineRule="auto"/>
              <w:rPr>
                <w:rFonts w:eastAsia="Times New Roman" w:cstheme="minorHAnsi"/>
                <w:lang w:eastAsia="en-GB"/>
              </w:rPr>
            </w:pPr>
          </w:p>
        </w:tc>
        <w:tc>
          <w:tcPr>
            <w:tcW w:w="1134" w:type="dxa"/>
          </w:tcPr>
          <w:p w:rsidR="00D5304B" w:rsidRPr="00CA775D" w:rsidRDefault="00D5304B" w:rsidP="00D94E56">
            <w:pPr>
              <w:spacing w:after="0" w:line="240" w:lineRule="auto"/>
              <w:rPr>
                <w:rFonts w:eastAsia="Times New Roman" w:cstheme="minorHAnsi"/>
                <w:lang w:eastAsia="en-GB"/>
              </w:rPr>
            </w:pPr>
          </w:p>
        </w:tc>
        <w:tc>
          <w:tcPr>
            <w:tcW w:w="1134" w:type="dxa"/>
          </w:tcPr>
          <w:p w:rsidR="00D5304B" w:rsidRPr="00CA775D" w:rsidRDefault="00D5304B" w:rsidP="00D94E56">
            <w:pPr>
              <w:spacing w:after="0" w:line="240" w:lineRule="auto"/>
              <w:rPr>
                <w:rFonts w:eastAsia="Times New Roman" w:cstheme="minorHAnsi"/>
                <w:color w:val="833C0B"/>
                <w:lang w:eastAsia="en-GB"/>
              </w:rPr>
            </w:pPr>
            <w:r w:rsidRPr="00CA775D">
              <w:rPr>
                <w:rFonts w:eastAsia="Times New Roman" w:cstheme="minorHAnsi"/>
                <w:color w:val="833C0B"/>
                <w:lang w:eastAsia="en-GB"/>
              </w:rPr>
              <w:t>20%</w:t>
            </w:r>
          </w:p>
        </w:tc>
      </w:tr>
      <w:tr w:rsidR="00D5304B" w:rsidRPr="00FD0470" w:rsidTr="00A357FE">
        <w:trPr>
          <w:trHeight w:val="360"/>
        </w:trPr>
        <w:tc>
          <w:tcPr>
            <w:tcW w:w="3828" w:type="dxa"/>
            <w:shd w:val="clear" w:color="auto" w:fill="auto"/>
          </w:tcPr>
          <w:p w:rsidR="00D5304B" w:rsidRPr="008C64FD" w:rsidRDefault="005725E6" w:rsidP="005725E6">
            <w:pPr>
              <w:spacing w:after="0" w:line="240" w:lineRule="auto"/>
              <w:rPr>
                <w:rFonts w:eastAsia="Times New Roman" w:cstheme="minorHAnsi"/>
                <w:lang w:eastAsia="en-GB"/>
              </w:rPr>
            </w:pPr>
            <w:r w:rsidRPr="008C64FD">
              <w:rPr>
                <w:rFonts w:eastAsia="Times New Roman" w:cstheme="minorHAnsi"/>
                <w:lang w:eastAsia="en-GB"/>
              </w:rPr>
              <w:t xml:space="preserve">Other - </w:t>
            </w:r>
            <w:r w:rsidR="00D5304B" w:rsidRPr="008C64FD">
              <w:rPr>
                <w:rFonts w:eastAsia="Times New Roman" w:cstheme="minorHAnsi"/>
                <w:lang w:eastAsia="en-GB"/>
              </w:rPr>
              <w:t>No response</w:t>
            </w:r>
          </w:p>
        </w:tc>
        <w:tc>
          <w:tcPr>
            <w:tcW w:w="708" w:type="dxa"/>
          </w:tcPr>
          <w:p w:rsidR="00D5304B" w:rsidRPr="00CA775D" w:rsidRDefault="00D5304B" w:rsidP="00D94E56">
            <w:pPr>
              <w:spacing w:after="0" w:line="240" w:lineRule="auto"/>
              <w:rPr>
                <w:rFonts w:eastAsia="Times New Roman" w:cstheme="minorHAnsi"/>
                <w:lang w:eastAsia="en-GB"/>
              </w:rPr>
            </w:pPr>
          </w:p>
        </w:tc>
        <w:tc>
          <w:tcPr>
            <w:tcW w:w="1276" w:type="dxa"/>
          </w:tcPr>
          <w:p w:rsidR="00D5304B" w:rsidRPr="00CA775D" w:rsidRDefault="00D5304B" w:rsidP="00D94E56">
            <w:pPr>
              <w:spacing w:after="0" w:line="240" w:lineRule="auto"/>
              <w:rPr>
                <w:rFonts w:eastAsia="Times New Roman" w:cstheme="minorHAnsi"/>
                <w:lang w:eastAsia="en-GB"/>
              </w:rPr>
            </w:pPr>
          </w:p>
        </w:tc>
        <w:tc>
          <w:tcPr>
            <w:tcW w:w="1134" w:type="dxa"/>
          </w:tcPr>
          <w:p w:rsidR="00D5304B" w:rsidRPr="00CA775D" w:rsidRDefault="00D5304B" w:rsidP="00D94E56">
            <w:pPr>
              <w:spacing w:after="0" w:line="240" w:lineRule="auto"/>
              <w:rPr>
                <w:rFonts w:eastAsia="Times New Roman" w:cstheme="minorHAnsi"/>
                <w:lang w:eastAsia="en-GB"/>
              </w:rPr>
            </w:pPr>
          </w:p>
        </w:tc>
        <w:tc>
          <w:tcPr>
            <w:tcW w:w="1134" w:type="dxa"/>
          </w:tcPr>
          <w:p w:rsidR="00D5304B" w:rsidRPr="00CA775D" w:rsidRDefault="00D5304B" w:rsidP="00D94E56">
            <w:pPr>
              <w:spacing w:after="0" w:line="240" w:lineRule="auto"/>
              <w:rPr>
                <w:rFonts w:eastAsia="Times New Roman" w:cstheme="minorHAnsi"/>
                <w:lang w:eastAsia="en-GB"/>
              </w:rPr>
            </w:pPr>
          </w:p>
        </w:tc>
      </w:tr>
      <w:tr w:rsidR="00D5304B" w:rsidRPr="00FD0470" w:rsidTr="00A357FE">
        <w:trPr>
          <w:trHeight w:val="928"/>
        </w:trPr>
        <w:tc>
          <w:tcPr>
            <w:tcW w:w="3828" w:type="dxa"/>
            <w:shd w:val="clear" w:color="auto" w:fill="auto"/>
          </w:tcPr>
          <w:p w:rsidR="00D5304B" w:rsidRPr="008C64FD" w:rsidRDefault="00D5304B" w:rsidP="00D94E56">
            <w:pPr>
              <w:spacing w:after="0" w:line="240" w:lineRule="auto"/>
              <w:rPr>
                <w:rFonts w:eastAsia="Times New Roman" w:cstheme="minorHAnsi"/>
                <w:b/>
                <w:lang w:eastAsia="en-GB"/>
              </w:rPr>
            </w:pPr>
            <w:r w:rsidRPr="008C64FD">
              <w:rPr>
                <w:rFonts w:eastAsia="Times New Roman" w:cstheme="minorHAnsi"/>
                <w:b/>
                <w:lang w:eastAsia="en-GB"/>
              </w:rPr>
              <w:t>Corporation count total 21</w:t>
            </w:r>
          </w:p>
        </w:tc>
        <w:tc>
          <w:tcPr>
            <w:tcW w:w="708" w:type="dxa"/>
          </w:tcPr>
          <w:p w:rsidR="00D5304B" w:rsidRPr="00CA775D" w:rsidRDefault="00D5304B" w:rsidP="00D94E56">
            <w:pPr>
              <w:spacing w:after="0" w:line="240" w:lineRule="auto"/>
              <w:rPr>
                <w:rFonts w:eastAsia="Times New Roman" w:cstheme="minorHAnsi"/>
                <w:lang w:eastAsia="en-GB"/>
              </w:rPr>
            </w:pPr>
          </w:p>
        </w:tc>
        <w:tc>
          <w:tcPr>
            <w:tcW w:w="1276" w:type="dxa"/>
          </w:tcPr>
          <w:p w:rsidR="00D5304B" w:rsidRPr="00CA775D" w:rsidRDefault="00D5304B" w:rsidP="00D94E56">
            <w:pPr>
              <w:spacing w:after="0" w:line="240" w:lineRule="auto"/>
              <w:rPr>
                <w:rFonts w:eastAsia="Times New Roman" w:cstheme="minorHAnsi"/>
                <w:b/>
                <w:lang w:eastAsia="en-GB"/>
              </w:rPr>
            </w:pPr>
            <w:r w:rsidRPr="00CA775D">
              <w:rPr>
                <w:rFonts w:eastAsia="Times New Roman" w:cstheme="minorHAnsi"/>
                <w:lang w:eastAsia="en-GB"/>
              </w:rPr>
              <w:t xml:space="preserve">          </w:t>
            </w:r>
            <w:r w:rsidRPr="00CA775D">
              <w:rPr>
                <w:rFonts w:eastAsia="Times New Roman" w:cstheme="minorHAnsi"/>
                <w:b/>
                <w:lang w:eastAsia="en-GB"/>
              </w:rPr>
              <w:t>7</w:t>
            </w:r>
          </w:p>
          <w:p w:rsidR="00D5304B" w:rsidRPr="00CA775D" w:rsidRDefault="00D5304B" w:rsidP="00D94E56">
            <w:pPr>
              <w:spacing w:after="0" w:line="240" w:lineRule="auto"/>
              <w:rPr>
                <w:rFonts w:eastAsia="Times New Roman" w:cstheme="minorHAnsi"/>
                <w:lang w:eastAsia="en-GB"/>
              </w:rPr>
            </w:pPr>
            <w:r w:rsidRPr="00CA775D">
              <w:rPr>
                <w:rFonts w:eastAsia="Times New Roman" w:cstheme="minorHAnsi"/>
                <w:lang w:eastAsia="en-GB"/>
              </w:rPr>
              <w:t xml:space="preserve">6 urban, </w:t>
            </w:r>
          </w:p>
          <w:p w:rsidR="00D5304B" w:rsidRPr="00CA775D" w:rsidRDefault="00D5304B" w:rsidP="00D94E56">
            <w:pPr>
              <w:spacing w:after="0" w:line="240" w:lineRule="auto"/>
              <w:rPr>
                <w:rFonts w:eastAsia="Times New Roman" w:cstheme="minorHAnsi"/>
                <w:lang w:eastAsia="en-GB"/>
              </w:rPr>
            </w:pPr>
            <w:r w:rsidRPr="00CA775D">
              <w:rPr>
                <w:rFonts w:eastAsia="Times New Roman" w:cstheme="minorHAnsi"/>
                <w:lang w:eastAsia="en-GB"/>
              </w:rPr>
              <w:t>1 rural</w:t>
            </w:r>
          </w:p>
        </w:tc>
        <w:tc>
          <w:tcPr>
            <w:tcW w:w="1134" w:type="dxa"/>
          </w:tcPr>
          <w:p w:rsidR="00D5304B" w:rsidRPr="00CA775D" w:rsidRDefault="00D5304B" w:rsidP="00D94E56">
            <w:pPr>
              <w:spacing w:after="0" w:line="240" w:lineRule="auto"/>
              <w:rPr>
                <w:rFonts w:eastAsia="Times New Roman" w:cstheme="minorHAnsi"/>
                <w:b/>
                <w:lang w:eastAsia="en-GB"/>
              </w:rPr>
            </w:pPr>
            <w:r w:rsidRPr="00CA775D">
              <w:rPr>
                <w:rFonts w:eastAsia="Times New Roman" w:cstheme="minorHAnsi"/>
                <w:lang w:eastAsia="en-GB"/>
              </w:rPr>
              <w:t xml:space="preserve">       </w:t>
            </w:r>
            <w:r w:rsidRPr="00CA775D">
              <w:rPr>
                <w:rFonts w:eastAsia="Times New Roman" w:cstheme="minorHAnsi"/>
                <w:b/>
                <w:lang w:eastAsia="en-GB"/>
              </w:rPr>
              <w:t>4</w:t>
            </w:r>
          </w:p>
          <w:p w:rsidR="00D5304B" w:rsidRPr="00CA775D" w:rsidRDefault="00D5304B" w:rsidP="00D94E56">
            <w:pPr>
              <w:spacing w:after="0" w:line="240" w:lineRule="auto"/>
              <w:rPr>
                <w:rFonts w:eastAsia="Times New Roman" w:cstheme="minorHAnsi"/>
                <w:lang w:eastAsia="en-GB"/>
              </w:rPr>
            </w:pPr>
            <w:r w:rsidRPr="00CA775D">
              <w:rPr>
                <w:rFonts w:eastAsia="Times New Roman" w:cstheme="minorHAnsi"/>
                <w:lang w:eastAsia="en-GB"/>
              </w:rPr>
              <w:t xml:space="preserve">3 urban, </w:t>
            </w:r>
          </w:p>
          <w:p w:rsidR="00D5304B" w:rsidRPr="00CA775D" w:rsidRDefault="00D5304B" w:rsidP="00D94E56">
            <w:pPr>
              <w:spacing w:after="0" w:line="240" w:lineRule="auto"/>
              <w:rPr>
                <w:rFonts w:eastAsia="Times New Roman" w:cstheme="minorHAnsi"/>
                <w:lang w:eastAsia="en-GB"/>
              </w:rPr>
            </w:pPr>
            <w:r w:rsidRPr="00CA775D">
              <w:rPr>
                <w:rFonts w:eastAsia="Times New Roman" w:cstheme="minorHAnsi"/>
                <w:lang w:eastAsia="en-GB"/>
              </w:rPr>
              <w:t>1 rural</w:t>
            </w:r>
          </w:p>
        </w:tc>
        <w:tc>
          <w:tcPr>
            <w:tcW w:w="1134" w:type="dxa"/>
          </w:tcPr>
          <w:p w:rsidR="00D5304B" w:rsidRPr="00CA775D" w:rsidRDefault="00D5304B" w:rsidP="00D94E56">
            <w:pPr>
              <w:spacing w:after="0" w:line="240" w:lineRule="auto"/>
              <w:rPr>
                <w:rFonts w:eastAsia="Times New Roman" w:cstheme="minorHAnsi"/>
                <w:b/>
                <w:lang w:eastAsia="en-GB"/>
              </w:rPr>
            </w:pPr>
            <w:r w:rsidRPr="00CA775D">
              <w:rPr>
                <w:rFonts w:eastAsia="Times New Roman" w:cstheme="minorHAnsi"/>
                <w:b/>
                <w:lang w:eastAsia="en-GB"/>
              </w:rPr>
              <w:t xml:space="preserve">        10</w:t>
            </w:r>
          </w:p>
          <w:p w:rsidR="00D5304B" w:rsidRPr="00CA775D" w:rsidRDefault="00D5304B" w:rsidP="00D94E56">
            <w:pPr>
              <w:spacing w:after="0" w:line="240" w:lineRule="auto"/>
              <w:rPr>
                <w:rFonts w:eastAsia="Times New Roman" w:cstheme="minorHAnsi"/>
                <w:lang w:eastAsia="en-GB"/>
              </w:rPr>
            </w:pPr>
            <w:r w:rsidRPr="00CA775D">
              <w:rPr>
                <w:rFonts w:eastAsia="Times New Roman" w:cstheme="minorHAnsi"/>
                <w:lang w:eastAsia="en-GB"/>
              </w:rPr>
              <w:t xml:space="preserve">3 urban, </w:t>
            </w:r>
          </w:p>
          <w:p w:rsidR="00D5304B" w:rsidRPr="00CA775D" w:rsidRDefault="00D5304B" w:rsidP="00D94E56">
            <w:pPr>
              <w:spacing w:after="0" w:line="240" w:lineRule="auto"/>
              <w:rPr>
                <w:rFonts w:eastAsia="Times New Roman" w:cstheme="minorHAnsi"/>
                <w:lang w:eastAsia="en-GB"/>
              </w:rPr>
            </w:pPr>
            <w:r w:rsidRPr="00CA775D">
              <w:rPr>
                <w:rFonts w:eastAsia="Times New Roman" w:cstheme="minorHAnsi"/>
                <w:lang w:eastAsia="en-GB"/>
              </w:rPr>
              <w:t>7 rural</w:t>
            </w:r>
          </w:p>
        </w:tc>
      </w:tr>
    </w:tbl>
    <w:p w:rsidR="00D5304B" w:rsidRPr="00516E42" w:rsidRDefault="00D5304B" w:rsidP="00D5304B">
      <w:pPr>
        <w:shd w:val="clear" w:color="auto" w:fill="FFFFFF"/>
        <w:spacing w:before="240" w:after="200" w:line="240" w:lineRule="auto"/>
        <w:jc w:val="both"/>
        <w:rPr>
          <w:rFonts w:ascii="Calibri" w:eastAsia="Times New Roman" w:hAnsi="Calibri" w:cs="Times New Roman"/>
          <w:noProof/>
          <w:sz w:val="20"/>
          <w:szCs w:val="20"/>
          <w:lang w:eastAsia="en-GB"/>
        </w:rPr>
      </w:pPr>
      <w:r w:rsidRPr="00FD0470">
        <w:rPr>
          <w:rFonts w:ascii="Times New Roman" w:eastAsia="Times New Roman" w:hAnsi="Times New Roman" w:cs="Times New Roman"/>
          <w:sz w:val="20"/>
          <w:szCs w:val="20"/>
          <w:lang w:eastAsia="en-GB"/>
        </w:rPr>
        <w:t>Source</w:t>
      </w:r>
      <w:r w:rsidRPr="00FD0470">
        <w:rPr>
          <w:rFonts w:ascii="Calibri" w:eastAsia="Times New Roman" w:hAnsi="Calibri" w:cs="Times New Roman"/>
          <w:b/>
          <w:noProof/>
          <w:sz w:val="20"/>
          <w:szCs w:val="20"/>
          <w:lang w:eastAsia="en-GB"/>
        </w:rPr>
        <w:t xml:space="preserve">: </w:t>
      </w:r>
      <w:r w:rsidR="003657AF" w:rsidRPr="00516E42">
        <w:rPr>
          <w:rFonts w:ascii="Calibri" w:eastAsia="Times New Roman" w:hAnsi="Calibri" w:cs="Times New Roman"/>
          <w:noProof/>
          <w:sz w:val="20"/>
          <w:szCs w:val="20"/>
          <w:lang w:eastAsia="en-GB"/>
        </w:rPr>
        <w:t xml:space="preserve">Survey </w:t>
      </w:r>
      <w:r w:rsidRPr="00516E42">
        <w:rPr>
          <w:rFonts w:ascii="Calibri" w:eastAsia="Times New Roman" w:hAnsi="Calibri" w:cs="Times New Roman"/>
          <w:noProof/>
          <w:sz w:val="20"/>
          <w:szCs w:val="20"/>
          <w:lang w:eastAsia="en-GB"/>
        </w:rPr>
        <w:t>Question 13</w:t>
      </w:r>
      <w:r w:rsidR="003657AF" w:rsidRPr="00516E42">
        <w:rPr>
          <w:rFonts w:ascii="Calibri" w:eastAsia="Times New Roman" w:hAnsi="Calibri" w:cs="Times New Roman"/>
          <w:noProof/>
          <w:sz w:val="20"/>
          <w:szCs w:val="20"/>
          <w:lang w:eastAsia="en-GB"/>
        </w:rPr>
        <w:t xml:space="preserve">, </w:t>
      </w:r>
      <w:r w:rsidR="00C17573" w:rsidRPr="00516E42">
        <w:rPr>
          <w:rFonts w:ascii="Calibri" w:eastAsia="Times New Roman" w:hAnsi="Calibri" w:cs="Times New Roman"/>
          <w:noProof/>
          <w:sz w:val="20"/>
          <w:szCs w:val="20"/>
          <w:lang w:eastAsia="en-GB"/>
        </w:rPr>
        <w:t>subsiduary question,</w:t>
      </w:r>
      <w:r w:rsidRPr="00516E42">
        <w:rPr>
          <w:rFonts w:ascii="Calibri" w:eastAsia="Times New Roman" w:hAnsi="Calibri" w:cs="Times New Roman"/>
          <w:noProof/>
          <w:sz w:val="20"/>
          <w:szCs w:val="20"/>
          <w:lang w:eastAsia="en-GB"/>
        </w:rPr>
        <w:t xml:space="preserve"> </w:t>
      </w:r>
      <w:r w:rsidR="00857A42">
        <w:rPr>
          <w:rFonts w:ascii="Calibri" w:eastAsia="Times New Roman" w:hAnsi="Calibri" w:cs="Times New Roman"/>
          <w:noProof/>
          <w:sz w:val="20"/>
          <w:szCs w:val="20"/>
          <w:lang w:eastAsia="en-GB"/>
        </w:rPr>
        <w:t>Appendix 14</w:t>
      </w:r>
    </w:p>
    <w:p w:rsidR="00BB6224" w:rsidRPr="00C17573" w:rsidRDefault="00BB6224" w:rsidP="00D5304B">
      <w:pPr>
        <w:shd w:val="clear" w:color="auto" w:fill="FFFFFF"/>
        <w:spacing w:before="240" w:after="200" w:line="240" w:lineRule="auto"/>
        <w:jc w:val="both"/>
        <w:rPr>
          <w:rFonts w:ascii="Calibri" w:eastAsia="Times New Roman" w:hAnsi="Calibri" w:cs="Times New Roman"/>
          <w:b/>
          <w:noProof/>
          <w:sz w:val="20"/>
          <w:szCs w:val="20"/>
          <w:lang w:eastAsia="en-GB"/>
        </w:rPr>
      </w:pPr>
    </w:p>
    <w:p w:rsidR="00947F80" w:rsidRPr="00857A42" w:rsidRDefault="005725E6" w:rsidP="00A357FE">
      <w:pPr>
        <w:shd w:val="clear" w:color="auto" w:fill="FFFFFF"/>
        <w:spacing w:before="240" w:after="200" w:line="360" w:lineRule="auto"/>
        <w:ind w:right="197"/>
        <w:rPr>
          <w:rFonts w:ascii="Calibri" w:eastAsia="Times New Roman" w:hAnsi="Calibri" w:cs="Times New Roman"/>
          <w:noProof/>
          <w:sz w:val="20"/>
          <w:szCs w:val="20"/>
          <w:lang w:eastAsia="en-GB"/>
        </w:rPr>
      </w:pPr>
      <w:r>
        <w:rPr>
          <w:rFonts w:ascii="Calibri" w:eastAsia="Times New Roman" w:hAnsi="Calibri" w:cs="Times New Roman"/>
          <w:b/>
          <w:color w:val="000000"/>
          <w:sz w:val="24"/>
          <w:szCs w:val="24"/>
          <w:lang w:eastAsia="en-GB"/>
        </w:rPr>
        <w:t>Table 5</w:t>
      </w:r>
      <w:r w:rsidR="00947F80" w:rsidRPr="00947F80">
        <w:rPr>
          <w:rFonts w:ascii="Calibri" w:eastAsia="Times New Roman" w:hAnsi="Calibri" w:cs="Times New Roman"/>
          <w:b/>
          <w:color w:val="000000"/>
          <w:sz w:val="24"/>
          <w:szCs w:val="24"/>
          <w:lang w:eastAsia="en-GB"/>
        </w:rPr>
        <w:t xml:space="preserve">: The Level of Government funding for provision 2012-13 to 2014- 15 </w:t>
      </w:r>
      <w:r w:rsidR="00947F80" w:rsidRPr="00947F80">
        <w:rPr>
          <w:rFonts w:ascii="Times New Roman" w:eastAsia="Times New Roman" w:hAnsi="Times New Roman" w:cs="Times New Roman"/>
          <w:noProof/>
          <w:sz w:val="20"/>
          <w:szCs w:val="20"/>
          <w:lang w:eastAsia="en-GB"/>
        </w:rPr>
        <w:drawing>
          <wp:inline distT="0" distB="0" distL="0" distR="0">
            <wp:extent cx="5129212" cy="2305050"/>
            <wp:effectExtent l="0" t="0" r="14605"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947F80" w:rsidRPr="00516E42">
        <w:rPr>
          <w:rFonts w:ascii="Calibri" w:eastAsia="Times New Roman" w:hAnsi="Calibri" w:cs="Times New Roman"/>
          <w:noProof/>
          <w:sz w:val="20"/>
          <w:szCs w:val="20"/>
          <w:lang w:eastAsia="en-GB"/>
        </w:rPr>
        <w:t xml:space="preserve">Source: </w:t>
      </w:r>
      <w:r w:rsidR="003657AF" w:rsidRPr="00857A42">
        <w:rPr>
          <w:rFonts w:ascii="Calibri" w:eastAsia="Times New Roman" w:hAnsi="Calibri" w:cs="Times New Roman"/>
          <w:noProof/>
          <w:sz w:val="20"/>
          <w:szCs w:val="20"/>
          <w:lang w:eastAsia="en-GB"/>
        </w:rPr>
        <w:t xml:space="preserve">Survey </w:t>
      </w:r>
      <w:r w:rsidRPr="00857A42">
        <w:rPr>
          <w:rFonts w:ascii="Calibri" w:eastAsia="Times New Roman" w:hAnsi="Calibri" w:cs="Times New Roman"/>
          <w:noProof/>
          <w:sz w:val="20"/>
          <w:szCs w:val="20"/>
          <w:lang w:eastAsia="en-GB"/>
        </w:rPr>
        <w:t xml:space="preserve">question 11, </w:t>
      </w:r>
      <w:r w:rsidR="00947F80" w:rsidRPr="00857A42">
        <w:rPr>
          <w:rFonts w:ascii="Calibri" w:eastAsia="Times New Roman" w:hAnsi="Calibri" w:cs="Times New Roman"/>
          <w:noProof/>
          <w:sz w:val="20"/>
          <w:szCs w:val="20"/>
          <w:lang w:eastAsia="en-GB"/>
        </w:rPr>
        <w:t>Appendix</w:t>
      </w:r>
      <w:r w:rsidR="00857A42" w:rsidRPr="00857A42">
        <w:rPr>
          <w:rFonts w:ascii="Calibri" w:eastAsia="Times New Roman" w:hAnsi="Calibri" w:cs="Times New Roman"/>
          <w:noProof/>
          <w:sz w:val="20"/>
          <w:szCs w:val="20"/>
          <w:lang w:eastAsia="en-GB"/>
        </w:rPr>
        <w:t xml:space="preserve"> 14</w:t>
      </w:r>
      <w:r w:rsidR="009D6963" w:rsidRPr="00857A42">
        <w:rPr>
          <w:rFonts w:ascii="Calibri" w:eastAsia="Times New Roman" w:hAnsi="Calibri" w:cs="Times New Roman"/>
          <w:noProof/>
          <w:sz w:val="20"/>
          <w:szCs w:val="20"/>
          <w:lang w:eastAsia="en-GB"/>
        </w:rPr>
        <w:t xml:space="preserve"> </w:t>
      </w:r>
    </w:p>
    <w:p w:rsidR="005C2FAE" w:rsidRPr="008C64FD" w:rsidRDefault="005C2FAE" w:rsidP="00947F80">
      <w:pPr>
        <w:shd w:val="clear" w:color="auto" w:fill="FFFFFF"/>
        <w:spacing w:before="240" w:after="200" w:line="360" w:lineRule="auto"/>
        <w:rPr>
          <w:rFonts w:ascii="Calibri" w:eastAsia="Times New Roman" w:hAnsi="Calibri" w:cs="Times New Roman"/>
          <w:sz w:val="24"/>
          <w:szCs w:val="24"/>
          <w:lang w:eastAsia="en-GB"/>
        </w:rPr>
      </w:pPr>
    </w:p>
    <w:p w:rsidR="00404F99" w:rsidRPr="008C64FD" w:rsidRDefault="00404F99" w:rsidP="00947F80">
      <w:pPr>
        <w:shd w:val="clear" w:color="auto" w:fill="FFFFFF"/>
        <w:spacing w:before="240" w:after="200" w:line="360" w:lineRule="auto"/>
        <w:rPr>
          <w:rFonts w:ascii="Calibri" w:eastAsia="Times New Roman" w:hAnsi="Calibri" w:cs="Times New Roman"/>
          <w:sz w:val="24"/>
          <w:szCs w:val="24"/>
          <w:lang w:eastAsia="en-GB"/>
        </w:rPr>
      </w:pPr>
    </w:p>
    <w:p w:rsidR="00404F99" w:rsidRPr="008C64FD" w:rsidRDefault="00404F99" w:rsidP="00947F80">
      <w:pPr>
        <w:shd w:val="clear" w:color="auto" w:fill="FFFFFF"/>
        <w:spacing w:before="240" w:after="200" w:line="360" w:lineRule="auto"/>
        <w:rPr>
          <w:rFonts w:ascii="Calibri" w:eastAsia="Times New Roman" w:hAnsi="Calibri" w:cs="Times New Roman"/>
          <w:sz w:val="24"/>
          <w:szCs w:val="24"/>
          <w:lang w:eastAsia="en-GB"/>
        </w:rPr>
      </w:pPr>
    </w:p>
    <w:p w:rsidR="00393C31" w:rsidRPr="00C53970" w:rsidRDefault="00393C31" w:rsidP="00C53970">
      <w:pPr>
        <w:spacing w:line="240" w:lineRule="auto"/>
        <w:ind w:left="851" w:hanging="851"/>
        <w:rPr>
          <w:rFonts w:ascii="Calibri" w:hAnsi="Calibri"/>
          <w:b/>
          <w:sz w:val="24"/>
          <w:szCs w:val="24"/>
        </w:rPr>
      </w:pPr>
      <w:r w:rsidRPr="00C53970">
        <w:rPr>
          <w:rFonts w:ascii="Calibri" w:hAnsi="Calibri"/>
          <w:b/>
          <w:sz w:val="24"/>
          <w:szCs w:val="24"/>
        </w:rPr>
        <w:lastRenderedPageBreak/>
        <w:t>Table 6</w:t>
      </w:r>
      <w:r w:rsidR="00C53970">
        <w:rPr>
          <w:rFonts w:ascii="Calibri" w:hAnsi="Calibri"/>
          <w:b/>
          <w:sz w:val="24"/>
          <w:szCs w:val="24"/>
        </w:rPr>
        <w:t>:</w:t>
      </w:r>
      <w:r w:rsidRPr="00C53970">
        <w:rPr>
          <w:rFonts w:ascii="Calibri" w:hAnsi="Calibri"/>
          <w:b/>
          <w:sz w:val="24"/>
          <w:szCs w:val="24"/>
        </w:rPr>
        <w:t xml:space="preserve"> Learner numbers recruited for 16-18 NEET general provision category</w:t>
      </w:r>
      <w:r w:rsidR="00943D7F" w:rsidRPr="00C53970">
        <w:rPr>
          <w:rFonts w:ascii="Calibri" w:hAnsi="Calibri"/>
          <w:b/>
          <w:sz w:val="24"/>
          <w:szCs w:val="24"/>
        </w:rPr>
        <w:t xml:space="preserve"> –</w:t>
      </w:r>
      <w:r w:rsidR="00A357FE">
        <w:rPr>
          <w:rFonts w:ascii="Calibri" w:hAnsi="Calibri"/>
          <w:b/>
          <w:sz w:val="24"/>
          <w:szCs w:val="24"/>
        </w:rPr>
        <w:t xml:space="preserve"> </w:t>
      </w:r>
      <w:r w:rsidR="00943D7F" w:rsidRPr="00C53970">
        <w:rPr>
          <w:rFonts w:ascii="Calibri" w:hAnsi="Calibri"/>
          <w:b/>
          <w:sz w:val="24"/>
          <w:szCs w:val="24"/>
        </w:rPr>
        <w:t>survey respondents</w:t>
      </w:r>
    </w:p>
    <w:p w:rsidR="00393C31" w:rsidRPr="003A229E" w:rsidRDefault="00393C31" w:rsidP="00393C31">
      <w:pPr>
        <w:rPr>
          <w:rFonts w:ascii="Calibri" w:hAnsi="Calibri"/>
          <w:b/>
          <w:noProof/>
          <w:sz w:val="20"/>
          <w:szCs w:val="20"/>
        </w:rPr>
      </w:pPr>
      <w:r w:rsidRPr="002463C5">
        <w:rPr>
          <w:noProof/>
          <w:lang w:eastAsia="en-GB"/>
        </w:rPr>
        <w:drawing>
          <wp:inline distT="0" distB="0" distL="0" distR="0" wp14:anchorId="7D588D14" wp14:editId="49293D1D">
            <wp:extent cx="5138737" cy="3295650"/>
            <wp:effectExtent l="0" t="0" r="508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96776B">
        <w:rPr>
          <w:rFonts w:ascii="Calibri" w:hAnsi="Calibri"/>
          <w:b/>
          <w:noProof/>
        </w:rPr>
        <w:t xml:space="preserve"> </w:t>
      </w:r>
    </w:p>
    <w:p w:rsidR="00221BFB" w:rsidRDefault="00221BFB" w:rsidP="00D5304B">
      <w:pPr>
        <w:shd w:val="clear" w:color="auto" w:fill="FFFFFF"/>
        <w:spacing w:before="240" w:after="200" w:line="240" w:lineRule="auto"/>
        <w:rPr>
          <w:rFonts w:eastAsia="Times New Roman" w:cstheme="minorHAnsi"/>
          <w:b/>
          <w:color w:val="000000"/>
          <w:sz w:val="24"/>
          <w:szCs w:val="24"/>
          <w:lang w:eastAsia="en-GB"/>
        </w:rPr>
      </w:pPr>
    </w:p>
    <w:p w:rsidR="001F439C" w:rsidRPr="00C53970" w:rsidRDefault="001F439C" w:rsidP="00C53970">
      <w:pPr>
        <w:spacing w:line="240" w:lineRule="auto"/>
        <w:ind w:left="851" w:hanging="851"/>
        <w:jc w:val="both"/>
        <w:rPr>
          <w:rFonts w:ascii="Calibri" w:hAnsi="Calibri"/>
          <w:b/>
          <w:sz w:val="24"/>
          <w:szCs w:val="24"/>
        </w:rPr>
      </w:pPr>
      <w:r w:rsidRPr="00C53970">
        <w:rPr>
          <w:rFonts w:ascii="Calibri" w:hAnsi="Calibri"/>
          <w:b/>
          <w:sz w:val="24"/>
          <w:szCs w:val="24"/>
        </w:rPr>
        <w:t>Table 7: Learner numbers recruited for 16-18 NEE</w:t>
      </w:r>
      <w:r w:rsidR="00943D7F" w:rsidRPr="00C53970">
        <w:rPr>
          <w:rFonts w:ascii="Calibri" w:hAnsi="Calibri"/>
          <w:b/>
          <w:sz w:val="24"/>
          <w:szCs w:val="24"/>
        </w:rPr>
        <w:t>T specialist provision category – survey respondents</w:t>
      </w:r>
    </w:p>
    <w:p w:rsidR="001F439C" w:rsidRDefault="001F439C" w:rsidP="001F439C">
      <w:pPr>
        <w:rPr>
          <w:rFonts w:ascii="Calibri" w:hAnsi="Calibri"/>
          <w:sz w:val="24"/>
          <w:szCs w:val="24"/>
        </w:rPr>
      </w:pPr>
      <w:r w:rsidRPr="002463C5">
        <w:rPr>
          <w:noProof/>
          <w:lang w:eastAsia="en-GB"/>
        </w:rPr>
        <w:drawing>
          <wp:inline distT="0" distB="0" distL="0" distR="0" wp14:anchorId="5A70D634" wp14:editId="35D67457">
            <wp:extent cx="5138420" cy="3452495"/>
            <wp:effectExtent l="0" t="0" r="5080" b="14605"/>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21BFB" w:rsidRPr="008C64FD" w:rsidRDefault="00221BFB" w:rsidP="00D5304B">
      <w:pPr>
        <w:shd w:val="clear" w:color="auto" w:fill="FFFFFF"/>
        <w:spacing w:before="240" w:after="200" w:line="240" w:lineRule="auto"/>
        <w:rPr>
          <w:rFonts w:eastAsia="Times New Roman" w:cstheme="minorHAnsi"/>
          <w:color w:val="000000"/>
          <w:sz w:val="24"/>
          <w:szCs w:val="24"/>
          <w:lang w:eastAsia="en-GB"/>
        </w:rPr>
      </w:pPr>
    </w:p>
    <w:p w:rsidR="00221BFB" w:rsidRPr="008C64FD" w:rsidRDefault="00221BFB" w:rsidP="00D5304B">
      <w:pPr>
        <w:shd w:val="clear" w:color="auto" w:fill="FFFFFF"/>
        <w:spacing w:before="240" w:after="200" w:line="240" w:lineRule="auto"/>
        <w:rPr>
          <w:rFonts w:eastAsia="Times New Roman" w:cstheme="minorHAnsi"/>
          <w:color w:val="000000"/>
          <w:sz w:val="24"/>
          <w:szCs w:val="24"/>
          <w:lang w:eastAsia="en-GB"/>
        </w:rPr>
      </w:pPr>
    </w:p>
    <w:p w:rsidR="00904101" w:rsidRPr="008C64FD" w:rsidRDefault="00904101" w:rsidP="00D5304B">
      <w:pPr>
        <w:shd w:val="clear" w:color="auto" w:fill="FFFFFF"/>
        <w:spacing w:before="240" w:after="200" w:line="240" w:lineRule="auto"/>
        <w:rPr>
          <w:rFonts w:eastAsia="Times New Roman" w:cstheme="minorHAnsi"/>
          <w:color w:val="000000"/>
          <w:lang w:eastAsia="en-GB"/>
        </w:rPr>
      </w:pPr>
    </w:p>
    <w:p w:rsidR="005C2FAE" w:rsidRDefault="005C2FAE" w:rsidP="00D94E56">
      <w:pPr>
        <w:spacing w:before="120" w:after="240" w:line="240" w:lineRule="auto"/>
        <w:rPr>
          <w:rFonts w:ascii="Calibri" w:eastAsia="Times New Roman" w:hAnsi="Calibri" w:cs="Times New Roman"/>
          <w:b/>
          <w:sz w:val="28"/>
          <w:szCs w:val="28"/>
          <w:lang w:val="en-US" w:eastAsia="en-GB"/>
        </w:rPr>
        <w:sectPr w:rsidR="005C2FAE" w:rsidSect="00A357FE">
          <w:pgSz w:w="11906" w:h="16838"/>
          <w:pgMar w:top="964" w:right="1133" w:bottom="964" w:left="2381" w:header="720" w:footer="720" w:gutter="284"/>
          <w:cols w:space="720"/>
          <w:titlePg/>
          <w:docGrid w:linePitch="326"/>
        </w:sectPr>
      </w:pPr>
    </w:p>
    <w:p w:rsidR="00A357FE" w:rsidRDefault="00A357FE" w:rsidP="00D94E56">
      <w:pPr>
        <w:spacing w:before="120" w:after="240" w:line="240" w:lineRule="auto"/>
        <w:rPr>
          <w:rFonts w:ascii="Calibri" w:eastAsia="Times New Roman" w:hAnsi="Calibri" w:cs="Times New Roman"/>
          <w:b/>
          <w:sz w:val="24"/>
          <w:szCs w:val="24"/>
          <w:lang w:val="en-US" w:eastAsia="en-GB"/>
        </w:rPr>
      </w:pPr>
    </w:p>
    <w:p w:rsidR="00A357FE" w:rsidRDefault="00A357FE" w:rsidP="00D94E56">
      <w:pPr>
        <w:spacing w:before="120" w:after="240" w:line="240" w:lineRule="auto"/>
        <w:rPr>
          <w:rFonts w:ascii="Calibri" w:eastAsia="Times New Roman" w:hAnsi="Calibri" w:cs="Times New Roman"/>
          <w:b/>
          <w:sz w:val="24"/>
          <w:szCs w:val="24"/>
          <w:lang w:val="en-US" w:eastAsia="en-GB"/>
        </w:rPr>
      </w:pPr>
    </w:p>
    <w:p w:rsidR="00D94E56" w:rsidRPr="00404F99" w:rsidRDefault="00D94E56" w:rsidP="00D94E56">
      <w:pPr>
        <w:spacing w:before="120" w:after="240" w:line="240" w:lineRule="auto"/>
        <w:rPr>
          <w:rFonts w:ascii="Calibri" w:eastAsia="Times New Roman" w:hAnsi="Calibri" w:cs="Times New Roman"/>
          <w:b/>
          <w:sz w:val="24"/>
          <w:szCs w:val="24"/>
          <w:lang w:val="en-US" w:eastAsia="en-GB"/>
        </w:rPr>
      </w:pPr>
      <w:r w:rsidRPr="00404F99">
        <w:rPr>
          <w:rFonts w:ascii="Calibri" w:eastAsia="Times New Roman" w:hAnsi="Calibri" w:cs="Times New Roman"/>
          <w:b/>
          <w:sz w:val="24"/>
          <w:szCs w:val="24"/>
          <w:lang w:val="en-US" w:eastAsia="en-GB"/>
        </w:rPr>
        <w:t>Appendi</w:t>
      </w:r>
      <w:r w:rsidR="00824115">
        <w:rPr>
          <w:rFonts w:ascii="Calibri" w:eastAsia="Times New Roman" w:hAnsi="Calibri" w:cs="Times New Roman"/>
          <w:b/>
          <w:sz w:val="24"/>
          <w:szCs w:val="24"/>
          <w:lang w:val="en-US" w:eastAsia="en-GB"/>
        </w:rPr>
        <w:t>x 22</w:t>
      </w:r>
      <w:r w:rsidRPr="00404F99">
        <w:rPr>
          <w:rFonts w:ascii="Calibri" w:eastAsia="Times New Roman" w:hAnsi="Calibri" w:cs="Times New Roman"/>
          <w:b/>
          <w:sz w:val="24"/>
          <w:szCs w:val="24"/>
          <w:lang w:val="en-US" w:eastAsia="en-GB"/>
        </w:rPr>
        <w:t>: Matrix 16-18 NEET Provision – Interviews FE Senior Managers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93"/>
        <w:gridCol w:w="2965"/>
        <w:gridCol w:w="2802"/>
        <w:gridCol w:w="2799"/>
      </w:tblGrid>
      <w:tr w:rsidR="00D94E56" w:rsidRPr="00FD0470" w:rsidTr="00A357FE">
        <w:tc>
          <w:tcPr>
            <w:tcW w:w="2689" w:type="dxa"/>
            <w:shd w:val="clear" w:color="auto" w:fill="auto"/>
          </w:tcPr>
          <w:p w:rsidR="00D94E56" w:rsidRPr="00FD0470" w:rsidRDefault="002D5B93" w:rsidP="00D94E56">
            <w:pPr>
              <w:spacing w:before="120" w:after="240" w:line="240" w:lineRule="auto"/>
              <w:rPr>
                <w:rFonts w:ascii="Calibri" w:eastAsia="Times New Roman" w:hAnsi="Calibri" w:cs="Times New Roman"/>
                <w:b/>
                <w:sz w:val="24"/>
                <w:szCs w:val="24"/>
                <w:lang w:val="en-US" w:eastAsia="en-GB"/>
              </w:rPr>
            </w:pPr>
            <w:r>
              <w:rPr>
                <w:rFonts w:ascii="Calibri" w:eastAsia="Times New Roman" w:hAnsi="Calibri" w:cs="Times New Roman"/>
                <w:b/>
                <w:sz w:val="24"/>
                <w:szCs w:val="24"/>
                <w:lang w:val="en-US" w:eastAsia="en-GB"/>
              </w:rPr>
              <w:t>College</w:t>
            </w:r>
            <w:r w:rsidR="00D94E56" w:rsidRPr="00FD0470">
              <w:rPr>
                <w:rFonts w:ascii="Calibri" w:eastAsia="Times New Roman" w:hAnsi="Calibri" w:cs="Times New Roman"/>
                <w:b/>
                <w:sz w:val="24"/>
                <w:szCs w:val="24"/>
                <w:lang w:val="en-US" w:eastAsia="en-GB"/>
              </w:rPr>
              <w:t xml:space="preserve"> H</w:t>
            </w:r>
          </w:p>
        </w:tc>
        <w:tc>
          <w:tcPr>
            <w:tcW w:w="2693" w:type="dxa"/>
            <w:shd w:val="clear" w:color="auto" w:fill="auto"/>
          </w:tcPr>
          <w:p w:rsidR="00D94E56" w:rsidRPr="00FD0470" w:rsidRDefault="002D5B93" w:rsidP="00D94E56">
            <w:pPr>
              <w:spacing w:before="120" w:after="240" w:line="240" w:lineRule="auto"/>
              <w:rPr>
                <w:rFonts w:ascii="Calibri" w:eastAsia="Times New Roman" w:hAnsi="Calibri" w:cs="Times New Roman"/>
                <w:b/>
                <w:sz w:val="24"/>
                <w:szCs w:val="24"/>
                <w:lang w:val="en-US" w:eastAsia="en-GB"/>
              </w:rPr>
            </w:pPr>
            <w:r>
              <w:rPr>
                <w:rFonts w:ascii="Calibri" w:eastAsia="Times New Roman" w:hAnsi="Calibri" w:cs="Times New Roman"/>
                <w:b/>
                <w:sz w:val="24"/>
                <w:szCs w:val="24"/>
                <w:lang w:val="en-US" w:eastAsia="en-GB"/>
              </w:rPr>
              <w:t>College</w:t>
            </w:r>
            <w:r w:rsidR="00D94E56" w:rsidRPr="00FD0470">
              <w:rPr>
                <w:rFonts w:ascii="Calibri" w:eastAsia="Times New Roman" w:hAnsi="Calibri" w:cs="Times New Roman"/>
                <w:b/>
                <w:sz w:val="24"/>
                <w:szCs w:val="24"/>
                <w:lang w:val="en-US" w:eastAsia="en-GB"/>
              </w:rPr>
              <w:t xml:space="preserve"> I</w:t>
            </w:r>
          </w:p>
        </w:tc>
        <w:tc>
          <w:tcPr>
            <w:tcW w:w="2965" w:type="dxa"/>
            <w:shd w:val="clear" w:color="auto" w:fill="auto"/>
          </w:tcPr>
          <w:p w:rsidR="00D94E56" w:rsidRPr="00FD0470" w:rsidRDefault="002D5B93" w:rsidP="00D94E56">
            <w:pPr>
              <w:spacing w:before="120" w:after="240" w:line="240" w:lineRule="auto"/>
              <w:rPr>
                <w:rFonts w:ascii="Calibri" w:eastAsia="Times New Roman" w:hAnsi="Calibri" w:cs="Times New Roman"/>
                <w:b/>
                <w:sz w:val="24"/>
                <w:szCs w:val="24"/>
                <w:lang w:val="en-US" w:eastAsia="en-GB"/>
              </w:rPr>
            </w:pPr>
            <w:r>
              <w:rPr>
                <w:rFonts w:ascii="Calibri" w:eastAsia="Times New Roman" w:hAnsi="Calibri" w:cs="Times New Roman"/>
                <w:b/>
                <w:sz w:val="24"/>
                <w:szCs w:val="24"/>
                <w:lang w:val="en-US" w:eastAsia="en-GB"/>
              </w:rPr>
              <w:t>College</w:t>
            </w:r>
            <w:r w:rsidR="00D94E56" w:rsidRPr="00FD0470">
              <w:rPr>
                <w:rFonts w:ascii="Calibri" w:eastAsia="Times New Roman" w:hAnsi="Calibri" w:cs="Times New Roman"/>
                <w:b/>
                <w:sz w:val="24"/>
                <w:szCs w:val="24"/>
                <w:lang w:val="en-US" w:eastAsia="en-GB"/>
              </w:rPr>
              <w:t xml:space="preserve"> J</w:t>
            </w:r>
          </w:p>
        </w:tc>
        <w:tc>
          <w:tcPr>
            <w:tcW w:w="2802" w:type="dxa"/>
            <w:shd w:val="clear" w:color="auto" w:fill="auto"/>
          </w:tcPr>
          <w:p w:rsidR="00D94E56" w:rsidRPr="00FD0470" w:rsidRDefault="002D5B93" w:rsidP="00D94E56">
            <w:pPr>
              <w:spacing w:before="120" w:after="240" w:line="240" w:lineRule="auto"/>
              <w:rPr>
                <w:rFonts w:ascii="Calibri" w:eastAsia="Times New Roman" w:hAnsi="Calibri" w:cs="Times New Roman"/>
                <w:b/>
                <w:sz w:val="24"/>
                <w:szCs w:val="24"/>
                <w:lang w:val="en-US" w:eastAsia="en-GB"/>
              </w:rPr>
            </w:pPr>
            <w:r>
              <w:rPr>
                <w:rFonts w:ascii="Calibri" w:eastAsia="Times New Roman" w:hAnsi="Calibri" w:cs="Times New Roman"/>
                <w:b/>
                <w:sz w:val="24"/>
                <w:szCs w:val="24"/>
                <w:lang w:val="en-US" w:eastAsia="en-GB"/>
              </w:rPr>
              <w:t>College</w:t>
            </w:r>
            <w:r w:rsidR="00D94E56" w:rsidRPr="00FD0470">
              <w:rPr>
                <w:rFonts w:ascii="Calibri" w:eastAsia="Times New Roman" w:hAnsi="Calibri" w:cs="Times New Roman"/>
                <w:b/>
                <w:sz w:val="24"/>
                <w:szCs w:val="24"/>
                <w:lang w:val="en-US" w:eastAsia="en-GB"/>
              </w:rPr>
              <w:t xml:space="preserve"> K</w:t>
            </w:r>
          </w:p>
        </w:tc>
        <w:tc>
          <w:tcPr>
            <w:tcW w:w="2799" w:type="dxa"/>
            <w:shd w:val="clear" w:color="auto" w:fill="auto"/>
          </w:tcPr>
          <w:p w:rsidR="00D94E56" w:rsidRPr="00FD0470" w:rsidRDefault="002D5B93" w:rsidP="00D94E56">
            <w:pPr>
              <w:spacing w:before="120" w:after="240" w:line="240" w:lineRule="auto"/>
              <w:rPr>
                <w:rFonts w:ascii="Calibri" w:eastAsia="Times New Roman" w:hAnsi="Calibri" w:cs="Times New Roman"/>
                <w:b/>
                <w:sz w:val="24"/>
                <w:szCs w:val="24"/>
                <w:lang w:val="en-US" w:eastAsia="en-GB"/>
              </w:rPr>
            </w:pPr>
            <w:r>
              <w:rPr>
                <w:rFonts w:ascii="Calibri" w:eastAsia="Times New Roman" w:hAnsi="Calibri" w:cs="Times New Roman"/>
                <w:b/>
                <w:sz w:val="24"/>
                <w:szCs w:val="24"/>
                <w:lang w:val="en-US" w:eastAsia="en-GB"/>
              </w:rPr>
              <w:t>College</w:t>
            </w:r>
            <w:r w:rsidR="00D94E56" w:rsidRPr="00FD0470">
              <w:rPr>
                <w:rFonts w:ascii="Calibri" w:eastAsia="Times New Roman" w:hAnsi="Calibri" w:cs="Times New Roman"/>
                <w:b/>
                <w:sz w:val="24"/>
                <w:szCs w:val="24"/>
                <w:lang w:val="en-US" w:eastAsia="en-GB"/>
              </w:rPr>
              <w:t xml:space="preserve"> L</w:t>
            </w:r>
          </w:p>
        </w:tc>
      </w:tr>
      <w:tr w:rsidR="00D94E56" w:rsidRPr="00FD0470" w:rsidTr="00A357FE">
        <w:tc>
          <w:tcPr>
            <w:tcW w:w="2689" w:type="dxa"/>
            <w:shd w:val="clear" w:color="auto" w:fill="auto"/>
          </w:tcPr>
          <w:p w:rsidR="00D94E56" w:rsidRPr="005F3066" w:rsidRDefault="00D94E56" w:rsidP="00D94E56">
            <w:pPr>
              <w:spacing w:before="120" w:after="240" w:line="240" w:lineRule="auto"/>
              <w:rPr>
                <w:rFonts w:ascii="Calibri" w:eastAsia="Times New Roman" w:hAnsi="Calibri" w:cs="Times New Roman"/>
                <w:b/>
                <w:sz w:val="24"/>
                <w:szCs w:val="24"/>
                <w:lang w:val="en-US" w:eastAsia="en-GB"/>
              </w:rPr>
            </w:pPr>
            <w:r w:rsidRPr="005F3066">
              <w:rPr>
                <w:rFonts w:ascii="Calibri" w:eastAsia="Times New Roman" w:hAnsi="Calibri" w:cs="Times New Roman"/>
                <w:b/>
                <w:sz w:val="24"/>
                <w:szCs w:val="24"/>
                <w:lang w:val="en-US" w:eastAsia="en-GB"/>
              </w:rPr>
              <w:t>Recruitment</w:t>
            </w:r>
          </w:p>
        </w:tc>
        <w:tc>
          <w:tcPr>
            <w:tcW w:w="2693" w:type="dxa"/>
            <w:shd w:val="clear" w:color="auto" w:fill="auto"/>
          </w:tcPr>
          <w:p w:rsidR="00D94E56" w:rsidRPr="005F3066" w:rsidRDefault="00D94E56" w:rsidP="00D94E56">
            <w:pPr>
              <w:spacing w:before="120" w:after="240" w:line="240" w:lineRule="auto"/>
              <w:rPr>
                <w:rFonts w:ascii="Calibri" w:eastAsia="Times New Roman" w:hAnsi="Calibri" w:cs="Times New Roman"/>
                <w:b/>
                <w:sz w:val="24"/>
                <w:szCs w:val="24"/>
                <w:lang w:val="en-US" w:eastAsia="en-GB"/>
              </w:rPr>
            </w:pPr>
            <w:r w:rsidRPr="005F3066">
              <w:rPr>
                <w:rFonts w:ascii="Calibri" w:eastAsia="Times New Roman" w:hAnsi="Calibri" w:cs="Times New Roman"/>
                <w:b/>
                <w:sz w:val="24"/>
                <w:szCs w:val="24"/>
                <w:lang w:val="en-US" w:eastAsia="en-GB"/>
              </w:rPr>
              <w:t>Recruitment</w:t>
            </w:r>
          </w:p>
        </w:tc>
        <w:tc>
          <w:tcPr>
            <w:tcW w:w="2965" w:type="dxa"/>
            <w:shd w:val="clear" w:color="auto" w:fill="auto"/>
          </w:tcPr>
          <w:p w:rsidR="00D94E56" w:rsidRPr="005F3066" w:rsidRDefault="00D94E56" w:rsidP="00D94E56">
            <w:pPr>
              <w:spacing w:before="120" w:after="240" w:line="240" w:lineRule="auto"/>
              <w:rPr>
                <w:rFonts w:ascii="Calibri" w:eastAsia="Times New Roman" w:hAnsi="Calibri" w:cs="Times New Roman"/>
                <w:b/>
                <w:sz w:val="24"/>
                <w:szCs w:val="24"/>
                <w:lang w:val="en-US" w:eastAsia="en-GB"/>
              </w:rPr>
            </w:pPr>
            <w:r w:rsidRPr="005F3066">
              <w:rPr>
                <w:rFonts w:ascii="Calibri" w:eastAsia="Times New Roman" w:hAnsi="Calibri" w:cs="Times New Roman"/>
                <w:b/>
                <w:sz w:val="24"/>
                <w:szCs w:val="24"/>
                <w:lang w:val="en-US" w:eastAsia="en-GB"/>
              </w:rPr>
              <w:t>Recruitment</w:t>
            </w:r>
          </w:p>
        </w:tc>
        <w:tc>
          <w:tcPr>
            <w:tcW w:w="2802" w:type="dxa"/>
            <w:shd w:val="clear" w:color="auto" w:fill="auto"/>
          </w:tcPr>
          <w:p w:rsidR="00D94E56" w:rsidRPr="005F3066" w:rsidRDefault="00D94E56" w:rsidP="00D94E56">
            <w:pPr>
              <w:spacing w:before="120" w:after="240" w:line="240" w:lineRule="auto"/>
              <w:rPr>
                <w:rFonts w:ascii="Calibri" w:eastAsia="Times New Roman" w:hAnsi="Calibri" w:cs="Times New Roman"/>
                <w:b/>
                <w:sz w:val="24"/>
                <w:szCs w:val="24"/>
                <w:lang w:val="en-US" w:eastAsia="en-GB"/>
              </w:rPr>
            </w:pPr>
            <w:r w:rsidRPr="005F3066">
              <w:rPr>
                <w:rFonts w:ascii="Calibri" w:eastAsia="Times New Roman" w:hAnsi="Calibri" w:cs="Times New Roman"/>
                <w:b/>
                <w:sz w:val="24"/>
                <w:szCs w:val="24"/>
                <w:lang w:val="en-US" w:eastAsia="en-GB"/>
              </w:rPr>
              <w:t>Recruitment</w:t>
            </w:r>
          </w:p>
        </w:tc>
        <w:tc>
          <w:tcPr>
            <w:tcW w:w="2799" w:type="dxa"/>
            <w:shd w:val="clear" w:color="auto" w:fill="auto"/>
          </w:tcPr>
          <w:p w:rsidR="00D94E56" w:rsidRPr="005F3066" w:rsidRDefault="00D94E56" w:rsidP="00D94E56">
            <w:pPr>
              <w:spacing w:before="120" w:after="240" w:line="240" w:lineRule="auto"/>
              <w:rPr>
                <w:rFonts w:ascii="Calibri" w:eastAsia="Times New Roman" w:hAnsi="Calibri" w:cs="Times New Roman"/>
                <w:b/>
                <w:sz w:val="24"/>
                <w:szCs w:val="24"/>
                <w:lang w:val="en-US" w:eastAsia="en-GB"/>
              </w:rPr>
            </w:pPr>
            <w:r w:rsidRPr="005F3066">
              <w:rPr>
                <w:rFonts w:ascii="Calibri" w:eastAsia="Times New Roman" w:hAnsi="Calibri" w:cs="Times New Roman"/>
                <w:b/>
                <w:sz w:val="24"/>
                <w:szCs w:val="24"/>
                <w:lang w:val="en-US" w:eastAsia="en-GB"/>
              </w:rPr>
              <w:t>Recruitment</w:t>
            </w:r>
          </w:p>
        </w:tc>
      </w:tr>
      <w:tr w:rsidR="00D94E56" w:rsidRPr="00FD0470" w:rsidTr="00BD1329">
        <w:trPr>
          <w:trHeight w:val="3022"/>
        </w:trPr>
        <w:tc>
          <w:tcPr>
            <w:tcW w:w="2689" w:type="dxa"/>
            <w:shd w:val="clear" w:color="auto" w:fill="auto"/>
          </w:tcPr>
          <w:p w:rsidR="00D94E56" w:rsidRPr="00A357FE" w:rsidRDefault="00D94E56" w:rsidP="00D94E56">
            <w:pPr>
              <w:spacing w:before="120" w:after="240" w:line="240" w:lineRule="auto"/>
              <w:rPr>
                <w:rFonts w:ascii="Calibri" w:eastAsia="Times New Roman" w:hAnsi="Calibri" w:cs="Times New Roman"/>
                <w:lang w:val="en-US" w:eastAsia="en-GB"/>
              </w:rPr>
            </w:pPr>
            <w:r w:rsidRPr="005F3066">
              <w:rPr>
                <w:rFonts w:ascii="Calibri" w:eastAsia="Times New Roman" w:hAnsi="Calibri" w:cs="Times New Roman"/>
                <w:lang w:val="en-US" w:eastAsia="en-GB"/>
              </w:rPr>
              <w:t>School/college links 14-16 provider</w:t>
            </w:r>
            <w:r w:rsidR="00A357FE">
              <w:rPr>
                <w:rFonts w:ascii="Calibri" w:eastAsia="Times New Roman" w:hAnsi="Calibri" w:cs="Times New Roman"/>
                <w:lang w:val="en-US" w:eastAsia="en-GB"/>
              </w:rPr>
              <w:t xml:space="preserve">. </w:t>
            </w:r>
            <w:r w:rsidRPr="00920E34">
              <w:rPr>
                <w:rFonts w:ascii="Calibri" w:eastAsia="Times New Roman" w:hAnsi="Calibri" w:cs="Times New Roman"/>
                <w:color w:val="0070C0"/>
                <w:lang w:val="en-US" w:eastAsia="en-GB"/>
              </w:rPr>
              <w:t>ESF tasters community outreach</w:t>
            </w:r>
            <w:r w:rsidR="00A357FE">
              <w:rPr>
                <w:rFonts w:ascii="Calibri" w:eastAsia="Times New Roman" w:hAnsi="Calibri" w:cs="Times New Roman"/>
                <w:color w:val="0070C0"/>
                <w:lang w:val="en-US" w:eastAsia="en-GB"/>
              </w:rPr>
              <w:t>.</w:t>
            </w:r>
          </w:p>
          <w:p w:rsidR="00D94E56" w:rsidRPr="005F3066" w:rsidRDefault="00D94E56" w:rsidP="00BD1329">
            <w:pPr>
              <w:spacing w:after="0" w:line="240" w:lineRule="auto"/>
              <w:rPr>
                <w:rFonts w:ascii="Calibri" w:eastAsia="Times New Roman" w:hAnsi="Calibri" w:cs="Arial"/>
                <w:bCs/>
                <w:lang w:val="en-US" w:eastAsia="en-GB"/>
              </w:rPr>
            </w:pPr>
            <w:r w:rsidRPr="005F3066">
              <w:rPr>
                <w:rFonts w:ascii="Calibri" w:eastAsia="Times New Roman" w:hAnsi="Calibri" w:cs="Arial"/>
                <w:bCs/>
                <w:lang w:val="en-US" w:eastAsia="en-GB"/>
              </w:rPr>
              <w:t>Initial assessment</w:t>
            </w:r>
            <w:r w:rsidR="00BD1329">
              <w:rPr>
                <w:rFonts w:ascii="Calibri" w:eastAsia="Times New Roman" w:hAnsi="Calibri" w:cs="Arial"/>
                <w:bCs/>
                <w:lang w:val="en-US" w:eastAsia="en-GB"/>
              </w:rPr>
              <w:t xml:space="preserve"> </w:t>
            </w:r>
            <w:r w:rsidRPr="005F3066">
              <w:rPr>
                <w:rFonts w:ascii="Calibri" w:eastAsia="Times New Roman" w:hAnsi="Calibri" w:cs="Arial"/>
                <w:bCs/>
                <w:lang w:val="en-US" w:eastAsia="en-GB"/>
              </w:rPr>
              <w:t>interview</w:t>
            </w:r>
            <w:r w:rsidR="00BD1329">
              <w:rPr>
                <w:rFonts w:ascii="Calibri" w:eastAsia="Times New Roman" w:hAnsi="Calibri" w:cs="Arial"/>
                <w:bCs/>
                <w:lang w:val="en-US" w:eastAsia="en-GB"/>
              </w:rPr>
              <w:t xml:space="preserve">. </w:t>
            </w:r>
            <w:r w:rsidRPr="005F3066">
              <w:rPr>
                <w:rFonts w:ascii="Calibri" w:eastAsia="Times New Roman" w:hAnsi="Calibri" w:cs="Arial"/>
                <w:bCs/>
                <w:lang w:val="en-US" w:eastAsia="en-GB"/>
              </w:rPr>
              <w:t>Referrals DWP, very flexible in-year starts</w:t>
            </w:r>
          </w:p>
          <w:p w:rsidR="00D94E56" w:rsidRPr="005F3066" w:rsidRDefault="00A8529C" w:rsidP="00D94E56">
            <w:pPr>
              <w:spacing w:before="120" w:after="240" w:line="240" w:lineRule="auto"/>
              <w:rPr>
                <w:rFonts w:ascii="Calibri" w:eastAsia="Times New Roman" w:hAnsi="Calibri" w:cs="Arial"/>
                <w:bCs/>
                <w:lang w:val="en-US" w:eastAsia="en-GB"/>
              </w:rPr>
            </w:pPr>
            <w:r>
              <w:rPr>
                <w:rFonts w:ascii="Calibri" w:eastAsia="Times New Roman" w:hAnsi="Calibri" w:cs="Arial"/>
                <w:bCs/>
                <w:lang w:val="en-US" w:eastAsia="en-GB"/>
              </w:rPr>
              <w:t xml:space="preserve">Targeted </w:t>
            </w:r>
            <w:r w:rsidRPr="005F3066">
              <w:rPr>
                <w:rFonts w:ascii="Calibri" w:eastAsia="Times New Roman" w:hAnsi="Calibri" w:cs="Arial"/>
                <w:bCs/>
                <w:lang w:val="en-US" w:eastAsia="en-GB"/>
              </w:rPr>
              <w:t xml:space="preserve">16-18  NEET </w:t>
            </w:r>
            <w:r>
              <w:rPr>
                <w:rFonts w:ascii="Calibri" w:eastAsia="Times New Roman" w:hAnsi="Calibri" w:cs="Arial"/>
                <w:bCs/>
                <w:lang w:val="en-US" w:eastAsia="en-GB"/>
              </w:rPr>
              <w:t>provision (in theory could</w:t>
            </w:r>
            <w:r w:rsidRPr="005F3066">
              <w:rPr>
                <w:rFonts w:ascii="Calibri" w:eastAsia="Times New Roman" w:hAnsi="Calibri" w:cs="Arial"/>
                <w:bCs/>
                <w:lang w:val="en-US" w:eastAsia="en-GB"/>
              </w:rPr>
              <w:t xml:space="preserve"> recruit on to any level</w:t>
            </w:r>
            <w:r>
              <w:rPr>
                <w:rFonts w:ascii="Calibri" w:eastAsia="Times New Roman" w:hAnsi="Calibri" w:cs="Arial"/>
                <w:bCs/>
                <w:lang w:val="en-US" w:eastAsia="en-GB"/>
              </w:rPr>
              <w:t>)</w:t>
            </w:r>
          </w:p>
        </w:tc>
        <w:tc>
          <w:tcPr>
            <w:tcW w:w="2693" w:type="dxa"/>
            <w:shd w:val="clear" w:color="auto" w:fill="auto"/>
          </w:tcPr>
          <w:p w:rsidR="00D94E56" w:rsidRPr="00A357FE" w:rsidRDefault="00D94E56" w:rsidP="00D94E56">
            <w:pPr>
              <w:spacing w:before="120" w:after="240" w:line="240" w:lineRule="auto"/>
              <w:rPr>
                <w:rFonts w:ascii="Calibri" w:eastAsia="Times New Roman" w:hAnsi="Calibri" w:cs="Times New Roman"/>
                <w:lang w:val="en-US" w:eastAsia="en-GB"/>
              </w:rPr>
            </w:pPr>
            <w:r w:rsidRPr="005F3066">
              <w:rPr>
                <w:rFonts w:ascii="Calibri" w:eastAsia="Times New Roman" w:hAnsi="Calibri" w:cs="Times New Roman"/>
                <w:lang w:val="en-US" w:eastAsia="en-GB"/>
              </w:rPr>
              <w:t>School/college links 14-16 provider</w:t>
            </w:r>
            <w:r w:rsidR="00A357FE">
              <w:rPr>
                <w:rFonts w:ascii="Calibri" w:eastAsia="Times New Roman" w:hAnsi="Calibri" w:cs="Times New Roman"/>
                <w:lang w:val="en-US" w:eastAsia="en-GB"/>
              </w:rPr>
              <w:t xml:space="preserve">. </w:t>
            </w:r>
            <w:r w:rsidRPr="00920E34">
              <w:rPr>
                <w:rFonts w:ascii="Calibri" w:eastAsia="Times New Roman" w:hAnsi="Calibri" w:cs="Times New Roman"/>
                <w:color w:val="0070C0"/>
                <w:lang w:val="en-US" w:eastAsia="en-GB"/>
              </w:rPr>
              <w:t>ESF tasters community outreach</w:t>
            </w:r>
          </w:p>
          <w:p w:rsidR="00D94E56" w:rsidRPr="00BD1329" w:rsidRDefault="00BD1329" w:rsidP="00D94E56">
            <w:pPr>
              <w:spacing w:after="0" w:line="240" w:lineRule="auto"/>
              <w:rPr>
                <w:rFonts w:ascii="Calibri" w:eastAsia="Times New Roman" w:hAnsi="Calibri" w:cs="Arial"/>
                <w:bCs/>
                <w:lang w:val="en-US" w:eastAsia="en-GB"/>
              </w:rPr>
            </w:pPr>
            <w:r w:rsidRPr="005F3066">
              <w:rPr>
                <w:rFonts w:ascii="Calibri" w:eastAsia="Times New Roman" w:hAnsi="Calibri" w:cs="Arial"/>
                <w:bCs/>
                <w:lang w:val="en-US" w:eastAsia="en-GB"/>
              </w:rPr>
              <w:t>Initial assessment</w:t>
            </w:r>
            <w:r>
              <w:rPr>
                <w:rFonts w:ascii="Calibri" w:eastAsia="Times New Roman" w:hAnsi="Calibri" w:cs="Arial"/>
                <w:bCs/>
                <w:lang w:val="en-US" w:eastAsia="en-GB"/>
              </w:rPr>
              <w:t xml:space="preserve"> </w:t>
            </w:r>
            <w:r w:rsidRPr="005F3066">
              <w:rPr>
                <w:rFonts w:ascii="Calibri" w:eastAsia="Times New Roman" w:hAnsi="Calibri" w:cs="Arial"/>
                <w:bCs/>
                <w:lang w:val="en-US" w:eastAsia="en-GB"/>
              </w:rPr>
              <w:t>interview</w:t>
            </w:r>
            <w:r>
              <w:rPr>
                <w:rFonts w:ascii="Calibri" w:eastAsia="Times New Roman" w:hAnsi="Calibri" w:cs="Arial"/>
                <w:bCs/>
                <w:lang w:val="en-US" w:eastAsia="en-GB"/>
              </w:rPr>
              <w:t xml:space="preserve">. </w:t>
            </w:r>
            <w:r w:rsidR="00D94E56" w:rsidRPr="005F3066">
              <w:rPr>
                <w:rFonts w:ascii="Calibri" w:eastAsia="Times New Roman" w:hAnsi="Calibri" w:cs="Times New Roman"/>
                <w:lang w:val="en-US" w:eastAsia="en-GB"/>
              </w:rPr>
              <w:t>Local LA NEET Risk Register</w:t>
            </w:r>
            <w:r>
              <w:rPr>
                <w:rFonts w:ascii="Calibri" w:eastAsia="Times New Roman" w:hAnsi="Calibri" w:cs="Times New Roman"/>
                <w:lang w:val="en-US" w:eastAsia="en-GB"/>
              </w:rPr>
              <w:t>.</w:t>
            </w:r>
          </w:p>
          <w:p w:rsidR="00D94E56" w:rsidRPr="005F3066" w:rsidRDefault="00D94E56" w:rsidP="00D94E56">
            <w:pPr>
              <w:spacing w:before="120" w:after="240" w:line="240" w:lineRule="auto"/>
              <w:rPr>
                <w:rFonts w:ascii="Calibri" w:eastAsia="Times New Roman" w:hAnsi="Calibri" w:cs="Arial"/>
                <w:bCs/>
                <w:lang w:val="en-US" w:eastAsia="en-GB"/>
              </w:rPr>
            </w:pPr>
            <w:r>
              <w:rPr>
                <w:rFonts w:ascii="Calibri" w:eastAsia="Times New Roman" w:hAnsi="Calibri" w:cs="Arial"/>
                <w:bCs/>
                <w:lang w:val="en-US" w:eastAsia="en-GB"/>
              </w:rPr>
              <w:t>Do not tag</w:t>
            </w:r>
            <w:r w:rsidR="0069386A">
              <w:rPr>
                <w:rFonts w:ascii="Calibri" w:eastAsia="Times New Roman" w:hAnsi="Calibri" w:cs="Arial"/>
                <w:bCs/>
                <w:lang w:val="en-US" w:eastAsia="en-GB"/>
              </w:rPr>
              <w:t xml:space="preserve"> </w:t>
            </w:r>
            <w:r>
              <w:rPr>
                <w:rFonts w:ascii="Calibri" w:eastAsia="Times New Roman" w:hAnsi="Calibri" w:cs="Arial"/>
                <w:bCs/>
                <w:lang w:val="en-US" w:eastAsia="en-GB"/>
              </w:rPr>
              <w:t>16-18  NEET</w:t>
            </w:r>
            <w:r w:rsidR="00A8529C">
              <w:rPr>
                <w:rFonts w:ascii="Calibri" w:eastAsia="Times New Roman" w:hAnsi="Calibri" w:cs="Arial"/>
                <w:bCs/>
                <w:lang w:val="en-US" w:eastAsia="en-GB"/>
              </w:rPr>
              <w:t>,</w:t>
            </w:r>
            <w:r>
              <w:rPr>
                <w:rFonts w:ascii="Calibri" w:eastAsia="Times New Roman" w:hAnsi="Calibri" w:cs="Arial"/>
                <w:bCs/>
                <w:lang w:val="en-US" w:eastAsia="en-GB"/>
              </w:rPr>
              <w:t xml:space="preserve"> do</w:t>
            </w:r>
            <w:r w:rsidRPr="005F3066">
              <w:rPr>
                <w:rFonts w:ascii="Calibri" w:eastAsia="Times New Roman" w:hAnsi="Calibri" w:cs="Arial"/>
                <w:bCs/>
                <w:lang w:val="en-US" w:eastAsia="en-GB"/>
              </w:rPr>
              <w:t xml:space="preserve"> recruit on to any level</w:t>
            </w:r>
          </w:p>
        </w:tc>
        <w:tc>
          <w:tcPr>
            <w:tcW w:w="2965" w:type="dxa"/>
            <w:shd w:val="clear" w:color="auto" w:fill="auto"/>
          </w:tcPr>
          <w:p w:rsidR="00D94E56" w:rsidRPr="00A357FE" w:rsidRDefault="00D94E56" w:rsidP="00D94E56">
            <w:pPr>
              <w:spacing w:before="120" w:after="240" w:line="240" w:lineRule="auto"/>
              <w:rPr>
                <w:rFonts w:ascii="Calibri" w:eastAsia="Times New Roman" w:hAnsi="Calibri" w:cs="Times New Roman"/>
                <w:lang w:val="en-US" w:eastAsia="en-GB"/>
              </w:rPr>
            </w:pPr>
            <w:r w:rsidRPr="005F3066">
              <w:rPr>
                <w:rFonts w:ascii="Calibri" w:eastAsia="Times New Roman" w:hAnsi="Calibri" w:cs="Times New Roman"/>
                <w:lang w:val="en-US" w:eastAsia="en-GB"/>
              </w:rPr>
              <w:t>School/college links</w:t>
            </w:r>
            <w:r w:rsidR="00A357FE">
              <w:rPr>
                <w:rFonts w:ascii="Calibri" w:eastAsia="Times New Roman" w:hAnsi="Calibri" w:cs="Times New Roman"/>
                <w:lang w:val="en-US" w:eastAsia="en-GB"/>
              </w:rPr>
              <w:t xml:space="preserve">. </w:t>
            </w:r>
            <w:r w:rsidRPr="00920E34">
              <w:rPr>
                <w:rFonts w:ascii="Calibri" w:eastAsia="Times New Roman" w:hAnsi="Calibri" w:cs="Times New Roman"/>
                <w:color w:val="0070C0"/>
                <w:lang w:val="en-US" w:eastAsia="en-GB"/>
              </w:rPr>
              <w:t>ESF tasters community outreach</w:t>
            </w:r>
            <w:r w:rsidR="00A357FE">
              <w:rPr>
                <w:rFonts w:ascii="Calibri" w:eastAsia="Times New Roman" w:hAnsi="Calibri" w:cs="Times New Roman"/>
                <w:color w:val="0070C0"/>
                <w:lang w:val="en-US" w:eastAsia="en-GB"/>
              </w:rPr>
              <w:t>.</w:t>
            </w:r>
          </w:p>
          <w:p w:rsidR="00D94E56" w:rsidRPr="00BD1329" w:rsidRDefault="00BD1329" w:rsidP="00BD1329">
            <w:pPr>
              <w:spacing w:after="0" w:line="240" w:lineRule="auto"/>
              <w:rPr>
                <w:rFonts w:ascii="Calibri" w:eastAsia="Times New Roman" w:hAnsi="Calibri" w:cs="Arial"/>
                <w:bCs/>
                <w:lang w:val="en-US" w:eastAsia="en-GB"/>
              </w:rPr>
            </w:pPr>
            <w:r w:rsidRPr="005F3066">
              <w:rPr>
                <w:rFonts w:ascii="Calibri" w:eastAsia="Times New Roman" w:hAnsi="Calibri" w:cs="Arial"/>
                <w:bCs/>
                <w:lang w:val="en-US" w:eastAsia="en-GB"/>
              </w:rPr>
              <w:t>Initial assessment</w:t>
            </w:r>
            <w:r>
              <w:rPr>
                <w:rFonts w:ascii="Calibri" w:eastAsia="Times New Roman" w:hAnsi="Calibri" w:cs="Arial"/>
                <w:bCs/>
                <w:lang w:val="en-US" w:eastAsia="en-GB"/>
              </w:rPr>
              <w:t xml:space="preserve">. </w:t>
            </w:r>
            <w:r w:rsidR="00D94E56" w:rsidRPr="005F3066">
              <w:rPr>
                <w:rFonts w:ascii="Calibri" w:eastAsia="Times New Roman" w:hAnsi="Calibri" w:cs="Times New Roman"/>
                <w:lang w:val="en-US" w:eastAsia="en-GB"/>
              </w:rPr>
              <w:t>Local LA NEET Risk Register and LA referral</w:t>
            </w:r>
            <w:r>
              <w:rPr>
                <w:rFonts w:ascii="Calibri" w:eastAsia="Times New Roman" w:hAnsi="Calibri" w:cs="Times New Roman"/>
                <w:lang w:val="en-US" w:eastAsia="en-GB"/>
              </w:rPr>
              <w:t>.</w:t>
            </w:r>
          </w:p>
          <w:p w:rsidR="00D94E56" w:rsidRPr="005F3066" w:rsidRDefault="00D94E56" w:rsidP="00D94E56">
            <w:pPr>
              <w:spacing w:before="120" w:after="240" w:line="240" w:lineRule="auto"/>
              <w:rPr>
                <w:rFonts w:ascii="Calibri" w:eastAsia="Times New Roman" w:hAnsi="Calibri" w:cs="Arial"/>
                <w:bCs/>
                <w:lang w:val="en-US" w:eastAsia="en-GB"/>
              </w:rPr>
            </w:pPr>
            <w:r w:rsidRPr="005F3066">
              <w:rPr>
                <w:rFonts w:ascii="Calibri" w:eastAsia="Times New Roman" w:hAnsi="Calibri" w:cs="Arial"/>
                <w:bCs/>
                <w:lang w:val="en-US" w:eastAsia="en-GB"/>
              </w:rPr>
              <w:t>D</w:t>
            </w:r>
            <w:r w:rsidR="0069386A">
              <w:rPr>
                <w:rFonts w:ascii="Calibri" w:eastAsia="Times New Roman" w:hAnsi="Calibri" w:cs="Arial"/>
                <w:bCs/>
                <w:lang w:val="en-US" w:eastAsia="en-GB"/>
              </w:rPr>
              <w:t>o not tag</w:t>
            </w:r>
            <w:r>
              <w:rPr>
                <w:rFonts w:ascii="Calibri" w:eastAsia="Times New Roman" w:hAnsi="Calibri" w:cs="Arial"/>
                <w:bCs/>
                <w:lang w:val="en-US" w:eastAsia="en-GB"/>
              </w:rPr>
              <w:t>, 16-18  NEET</w:t>
            </w:r>
            <w:r w:rsidR="00A8529C">
              <w:rPr>
                <w:rFonts w:ascii="Calibri" w:eastAsia="Times New Roman" w:hAnsi="Calibri" w:cs="Arial"/>
                <w:bCs/>
                <w:lang w:val="en-US" w:eastAsia="en-GB"/>
              </w:rPr>
              <w:t>,</w:t>
            </w:r>
            <w:r>
              <w:rPr>
                <w:rFonts w:ascii="Calibri" w:eastAsia="Times New Roman" w:hAnsi="Calibri" w:cs="Arial"/>
                <w:bCs/>
                <w:lang w:val="en-US" w:eastAsia="en-GB"/>
              </w:rPr>
              <w:t xml:space="preserve"> do </w:t>
            </w:r>
            <w:r w:rsidRPr="005F3066">
              <w:rPr>
                <w:rFonts w:ascii="Calibri" w:eastAsia="Times New Roman" w:hAnsi="Calibri" w:cs="Arial"/>
                <w:bCs/>
                <w:lang w:val="en-US" w:eastAsia="en-GB"/>
              </w:rPr>
              <w:t>recruit on to any level</w:t>
            </w:r>
          </w:p>
        </w:tc>
        <w:tc>
          <w:tcPr>
            <w:tcW w:w="2802" w:type="dxa"/>
            <w:shd w:val="clear" w:color="auto" w:fill="auto"/>
          </w:tcPr>
          <w:p w:rsidR="00D94E56" w:rsidRPr="00A357FE" w:rsidRDefault="00D94E56" w:rsidP="00D94E56">
            <w:pPr>
              <w:spacing w:before="120" w:after="240" w:line="240" w:lineRule="auto"/>
              <w:rPr>
                <w:rFonts w:ascii="Calibri" w:eastAsia="Times New Roman" w:hAnsi="Calibri" w:cs="Times New Roman"/>
                <w:lang w:val="en-US" w:eastAsia="en-GB"/>
              </w:rPr>
            </w:pPr>
            <w:r w:rsidRPr="005F3066">
              <w:rPr>
                <w:rFonts w:ascii="Calibri" w:eastAsia="Times New Roman" w:hAnsi="Calibri" w:cs="Times New Roman"/>
                <w:lang w:val="en-US" w:eastAsia="en-GB"/>
              </w:rPr>
              <w:t>School/college links 14-16</w:t>
            </w:r>
            <w:r w:rsidR="00A357FE">
              <w:rPr>
                <w:rFonts w:ascii="Calibri" w:eastAsia="Times New Roman" w:hAnsi="Calibri" w:cs="Times New Roman"/>
                <w:lang w:val="en-US" w:eastAsia="en-GB"/>
              </w:rPr>
              <w:t xml:space="preserve">. </w:t>
            </w:r>
            <w:r w:rsidRPr="00920E34">
              <w:rPr>
                <w:rFonts w:ascii="Calibri" w:eastAsia="Times New Roman" w:hAnsi="Calibri" w:cs="Times New Roman"/>
                <w:color w:val="0070C0"/>
                <w:lang w:val="en-US" w:eastAsia="en-GB"/>
              </w:rPr>
              <w:t>ESF tasters, rural outreach and local community sites</w:t>
            </w:r>
            <w:r w:rsidR="00BD1329">
              <w:rPr>
                <w:rFonts w:ascii="Calibri" w:eastAsia="Times New Roman" w:hAnsi="Calibri" w:cs="Times New Roman"/>
                <w:color w:val="0070C0"/>
                <w:lang w:val="en-US" w:eastAsia="en-GB"/>
              </w:rPr>
              <w:t>.</w:t>
            </w:r>
          </w:p>
          <w:p w:rsidR="00D94E56" w:rsidRPr="005F3066" w:rsidRDefault="00BD1329" w:rsidP="00D94E56">
            <w:pPr>
              <w:spacing w:before="120" w:after="240" w:line="240" w:lineRule="auto"/>
              <w:rPr>
                <w:rFonts w:ascii="Calibri" w:eastAsia="Times New Roman" w:hAnsi="Calibri" w:cs="Times New Roman"/>
                <w:lang w:val="en-US" w:eastAsia="en-GB"/>
              </w:rPr>
            </w:pPr>
            <w:r>
              <w:rPr>
                <w:rFonts w:ascii="Calibri" w:eastAsia="Times New Roman" w:hAnsi="Calibri" w:cs="Times New Roman"/>
                <w:lang w:val="en-US" w:eastAsia="en-GB"/>
              </w:rPr>
              <w:t xml:space="preserve">Initial assessment </w:t>
            </w:r>
            <w:r w:rsidR="00D94E56" w:rsidRPr="005F3066">
              <w:rPr>
                <w:rFonts w:ascii="Calibri" w:eastAsia="Times New Roman" w:hAnsi="Calibri" w:cs="Times New Roman"/>
                <w:lang w:val="en-US" w:eastAsia="en-GB"/>
              </w:rPr>
              <w:t>interview</w:t>
            </w:r>
            <w:r>
              <w:rPr>
                <w:rFonts w:ascii="Calibri" w:eastAsia="Times New Roman" w:hAnsi="Calibri" w:cs="Times New Roman"/>
                <w:lang w:val="en-US" w:eastAsia="en-GB"/>
              </w:rPr>
              <w:t>.</w:t>
            </w:r>
          </w:p>
          <w:p w:rsidR="00D94E56" w:rsidRPr="0069386A" w:rsidRDefault="00A8529C" w:rsidP="00D94E56">
            <w:pPr>
              <w:spacing w:before="120" w:after="240" w:line="240" w:lineRule="auto"/>
              <w:rPr>
                <w:rFonts w:ascii="Calibri" w:eastAsia="Times New Roman" w:hAnsi="Calibri" w:cs="Arial"/>
                <w:bCs/>
                <w:lang w:val="en-US" w:eastAsia="en-GB"/>
              </w:rPr>
            </w:pPr>
            <w:r>
              <w:rPr>
                <w:rFonts w:ascii="Calibri" w:eastAsia="Times New Roman" w:hAnsi="Calibri" w:cs="Arial"/>
                <w:bCs/>
                <w:lang w:val="en-US" w:eastAsia="en-GB"/>
              </w:rPr>
              <w:t xml:space="preserve">Targeted </w:t>
            </w:r>
            <w:r w:rsidR="00D94E56" w:rsidRPr="005F3066">
              <w:rPr>
                <w:rFonts w:ascii="Calibri" w:eastAsia="Times New Roman" w:hAnsi="Calibri" w:cs="Arial"/>
                <w:bCs/>
                <w:lang w:val="en-US" w:eastAsia="en-GB"/>
              </w:rPr>
              <w:t xml:space="preserve">16-18  NEET </w:t>
            </w:r>
            <w:r>
              <w:rPr>
                <w:rFonts w:ascii="Calibri" w:eastAsia="Times New Roman" w:hAnsi="Calibri" w:cs="Arial"/>
                <w:bCs/>
                <w:lang w:val="en-US" w:eastAsia="en-GB"/>
              </w:rPr>
              <w:t>provision (in theory could</w:t>
            </w:r>
            <w:r w:rsidR="00D94E56" w:rsidRPr="005F3066">
              <w:rPr>
                <w:rFonts w:ascii="Calibri" w:eastAsia="Times New Roman" w:hAnsi="Calibri" w:cs="Arial"/>
                <w:bCs/>
                <w:lang w:val="en-US" w:eastAsia="en-GB"/>
              </w:rPr>
              <w:t xml:space="preserve"> recruit on to any level</w:t>
            </w:r>
            <w:r>
              <w:rPr>
                <w:rFonts w:ascii="Calibri" w:eastAsia="Times New Roman" w:hAnsi="Calibri" w:cs="Arial"/>
                <w:bCs/>
                <w:lang w:val="en-US" w:eastAsia="en-GB"/>
              </w:rPr>
              <w:t>)</w:t>
            </w:r>
          </w:p>
        </w:tc>
        <w:tc>
          <w:tcPr>
            <w:tcW w:w="2799" w:type="dxa"/>
            <w:shd w:val="clear" w:color="auto" w:fill="auto"/>
          </w:tcPr>
          <w:p w:rsidR="00D94E56" w:rsidRPr="00BD1329" w:rsidRDefault="00D94E56" w:rsidP="00D94E56">
            <w:pPr>
              <w:spacing w:before="120" w:after="240" w:line="240" w:lineRule="auto"/>
              <w:rPr>
                <w:rFonts w:ascii="Calibri" w:eastAsia="Times New Roman" w:hAnsi="Calibri" w:cs="Times New Roman"/>
                <w:lang w:val="en-US" w:eastAsia="en-GB"/>
              </w:rPr>
            </w:pPr>
            <w:r w:rsidRPr="005F3066">
              <w:rPr>
                <w:rFonts w:ascii="Calibri" w:eastAsia="Times New Roman" w:hAnsi="Calibri" w:cs="Times New Roman"/>
                <w:lang w:val="en-US" w:eastAsia="en-GB"/>
              </w:rPr>
              <w:t>School/college links (lost 14-16 provision 2015)</w:t>
            </w:r>
            <w:r w:rsidR="00BD1329">
              <w:rPr>
                <w:rFonts w:ascii="Calibri" w:eastAsia="Times New Roman" w:hAnsi="Calibri" w:cs="Times New Roman"/>
                <w:lang w:val="en-US" w:eastAsia="en-GB"/>
              </w:rPr>
              <w:t xml:space="preserve">. </w:t>
            </w:r>
            <w:r w:rsidRPr="00920E34">
              <w:rPr>
                <w:rFonts w:ascii="Calibri" w:eastAsia="Times New Roman" w:hAnsi="Calibri" w:cs="Times New Roman"/>
                <w:color w:val="0070C0"/>
                <w:lang w:val="en-US" w:eastAsia="en-GB"/>
              </w:rPr>
              <w:t>ESF tasters rural outreach sites</w:t>
            </w:r>
            <w:r w:rsidR="00BD1329">
              <w:rPr>
                <w:rFonts w:ascii="Calibri" w:eastAsia="Times New Roman" w:hAnsi="Calibri" w:cs="Times New Roman"/>
                <w:color w:val="0070C0"/>
                <w:lang w:val="en-US" w:eastAsia="en-GB"/>
              </w:rPr>
              <w:t>.</w:t>
            </w:r>
          </w:p>
          <w:p w:rsidR="00D94E56" w:rsidRPr="005F3066" w:rsidRDefault="00D94E56" w:rsidP="00D94E56">
            <w:pPr>
              <w:spacing w:before="120" w:after="240" w:line="240" w:lineRule="auto"/>
              <w:rPr>
                <w:rFonts w:ascii="Calibri" w:eastAsia="Times New Roman" w:hAnsi="Calibri" w:cs="Times New Roman"/>
                <w:lang w:val="en-US" w:eastAsia="en-GB"/>
              </w:rPr>
            </w:pPr>
            <w:r w:rsidRPr="005F3066">
              <w:rPr>
                <w:rFonts w:ascii="Calibri" w:eastAsia="Times New Roman" w:hAnsi="Calibri" w:cs="Times New Roman"/>
                <w:lang w:val="en-US" w:eastAsia="en-GB"/>
              </w:rPr>
              <w:t>Initial assessment interview</w:t>
            </w:r>
            <w:r w:rsidR="00BD1329">
              <w:rPr>
                <w:rFonts w:ascii="Calibri" w:eastAsia="Times New Roman" w:hAnsi="Calibri" w:cs="Times New Roman"/>
                <w:lang w:val="en-US" w:eastAsia="en-GB"/>
              </w:rPr>
              <w:t>.</w:t>
            </w:r>
            <w:r w:rsidR="00BD1329" w:rsidRPr="005F3066">
              <w:rPr>
                <w:rFonts w:ascii="Calibri" w:eastAsia="Times New Roman" w:hAnsi="Calibri" w:cs="Times New Roman"/>
                <w:lang w:val="en-US" w:eastAsia="en-GB"/>
              </w:rPr>
              <w:t xml:space="preserve"> </w:t>
            </w:r>
            <w:r w:rsidRPr="005F3066">
              <w:rPr>
                <w:rFonts w:ascii="Calibri" w:eastAsia="Times New Roman" w:hAnsi="Calibri" w:cs="Times New Roman"/>
                <w:lang w:val="en-US" w:eastAsia="en-GB"/>
              </w:rPr>
              <w:t>Referral LA off school list</w:t>
            </w:r>
          </w:p>
          <w:p w:rsidR="00D94E56" w:rsidRPr="005F3066" w:rsidRDefault="00A8529C" w:rsidP="00D94E56">
            <w:pPr>
              <w:spacing w:before="120" w:after="240" w:line="240" w:lineRule="auto"/>
              <w:rPr>
                <w:rFonts w:ascii="Calibri" w:eastAsia="Times New Roman" w:hAnsi="Calibri" w:cs="Arial"/>
                <w:bCs/>
                <w:lang w:val="en-US" w:eastAsia="en-GB"/>
              </w:rPr>
            </w:pPr>
            <w:r>
              <w:rPr>
                <w:rFonts w:ascii="Calibri" w:eastAsia="Times New Roman" w:hAnsi="Calibri" w:cs="Arial"/>
                <w:bCs/>
                <w:lang w:val="en-US" w:eastAsia="en-GB"/>
              </w:rPr>
              <w:t xml:space="preserve">Targeted </w:t>
            </w:r>
            <w:r w:rsidRPr="005F3066">
              <w:rPr>
                <w:rFonts w:ascii="Calibri" w:eastAsia="Times New Roman" w:hAnsi="Calibri" w:cs="Arial"/>
                <w:bCs/>
                <w:lang w:val="en-US" w:eastAsia="en-GB"/>
              </w:rPr>
              <w:t xml:space="preserve">16-18  NEET </w:t>
            </w:r>
            <w:r>
              <w:rPr>
                <w:rFonts w:ascii="Calibri" w:eastAsia="Times New Roman" w:hAnsi="Calibri" w:cs="Arial"/>
                <w:bCs/>
                <w:lang w:val="en-US" w:eastAsia="en-GB"/>
              </w:rPr>
              <w:t>provision (in theory could</w:t>
            </w:r>
            <w:r w:rsidRPr="005F3066">
              <w:rPr>
                <w:rFonts w:ascii="Calibri" w:eastAsia="Times New Roman" w:hAnsi="Calibri" w:cs="Arial"/>
                <w:bCs/>
                <w:lang w:val="en-US" w:eastAsia="en-GB"/>
              </w:rPr>
              <w:t xml:space="preserve"> recruit on to any level</w:t>
            </w:r>
            <w:r>
              <w:rPr>
                <w:rFonts w:ascii="Calibri" w:eastAsia="Times New Roman" w:hAnsi="Calibri" w:cs="Arial"/>
                <w:bCs/>
                <w:lang w:val="en-US" w:eastAsia="en-GB"/>
              </w:rPr>
              <w:t>)</w:t>
            </w:r>
          </w:p>
        </w:tc>
      </w:tr>
      <w:tr w:rsidR="00D94E56" w:rsidRPr="00FD0470" w:rsidTr="00A357FE">
        <w:tc>
          <w:tcPr>
            <w:tcW w:w="2689" w:type="dxa"/>
            <w:shd w:val="clear" w:color="auto" w:fill="auto"/>
          </w:tcPr>
          <w:p w:rsidR="00D94E56" w:rsidRPr="005F3066" w:rsidRDefault="00D94E56" w:rsidP="00D94E56">
            <w:pPr>
              <w:spacing w:before="120" w:after="240" w:line="240" w:lineRule="auto"/>
              <w:rPr>
                <w:rFonts w:ascii="Calibri" w:eastAsia="Times New Roman" w:hAnsi="Calibri" w:cs="Times New Roman"/>
                <w:b/>
                <w:sz w:val="24"/>
                <w:szCs w:val="24"/>
                <w:lang w:val="en-US" w:eastAsia="en-GB"/>
              </w:rPr>
            </w:pPr>
            <w:r w:rsidRPr="005F3066">
              <w:rPr>
                <w:rFonts w:ascii="Calibri" w:eastAsia="Times New Roman" w:hAnsi="Calibri" w:cs="Times New Roman"/>
                <w:b/>
                <w:sz w:val="24"/>
                <w:szCs w:val="24"/>
                <w:lang w:val="en-US" w:eastAsia="en-GB"/>
              </w:rPr>
              <w:t>Programmes</w:t>
            </w:r>
            <w:r>
              <w:rPr>
                <w:rFonts w:ascii="Calibri" w:eastAsia="Times New Roman" w:hAnsi="Calibri" w:cs="Times New Roman"/>
                <w:b/>
                <w:sz w:val="24"/>
                <w:szCs w:val="24"/>
                <w:lang w:val="en-US" w:eastAsia="en-GB"/>
              </w:rPr>
              <w:t xml:space="preserve"> 2015-16</w:t>
            </w:r>
          </w:p>
        </w:tc>
        <w:tc>
          <w:tcPr>
            <w:tcW w:w="2693" w:type="dxa"/>
            <w:shd w:val="clear" w:color="auto" w:fill="auto"/>
          </w:tcPr>
          <w:p w:rsidR="00D94E56" w:rsidRPr="005F3066" w:rsidRDefault="00D94E56" w:rsidP="00D94E56">
            <w:pPr>
              <w:spacing w:before="120" w:after="240" w:line="240" w:lineRule="auto"/>
              <w:rPr>
                <w:rFonts w:ascii="Calibri" w:eastAsia="Times New Roman" w:hAnsi="Calibri" w:cs="Times New Roman"/>
                <w:b/>
                <w:sz w:val="24"/>
                <w:szCs w:val="24"/>
                <w:lang w:val="en-US" w:eastAsia="en-GB"/>
              </w:rPr>
            </w:pPr>
            <w:r w:rsidRPr="005F3066">
              <w:rPr>
                <w:rFonts w:ascii="Calibri" w:eastAsia="Times New Roman" w:hAnsi="Calibri" w:cs="Times New Roman"/>
                <w:b/>
                <w:sz w:val="24"/>
                <w:szCs w:val="24"/>
                <w:lang w:val="en-US" w:eastAsia="en-GB"/>
              </w:rPr>
              <w:t>Programmes</w:t>
            </w:r>
            <w:r>
              <w:rPr>
                <w:rFonts w:ascii="Calibri" w:eastAsia="Times New Roman" w:hAnsi="Calibri" w:cs="Times New Roman"/>
                <w:b/>
                <w:sz w:val="24"/>
                <w:szCs w:val="24"/>
                <w:lang w:val="en-US" w:eastAsia="en-GB"/>
              </w:rPr>
              <w:t xml:space="preserve"> 2015-16</w:t>
            </w:r>
          </w:p>
        </w:tc>
        <w:tc>
          <w:tcPr>
            <w:tcW w:w="2965" w:type="dxa"/>
            <w:shd w:val="clear" w:color="auto" w:fill="auto"/>
          </w:tcPr>
          <w:p w:rsidR="00D94E56" w:rsidRPr="005F3066" w:rsidRDefault="00D94E56" w:rsidP="00D94E56">
            <w:pPr>
              <w:spacing w:before="120" w:after="240" w:line="240" w:lineRule="auto"/>
              <w:rPr>
                <w:rFonts w:ascii="Calibri" w:eastAsia="Times New Roman" w:hAnsi="Calibri" w:cs="Times New Roman"/>
                <w:b/>
                <w:sz w:val="24"/>
                <w:szCs w:val="24"/>
                <w:lang w:val="en-US" w:eastAsia="en-GB"/>
              </w:rPr>
            </w:pPr>
            <w:r w:rsidRPr="005F3066">
              <w:rPr>
                <w:rFonts w:ascii="Calibri" w:eastAsia="Times New Roman" w:hAnsi="Calibri" w:cs="Times New Roman"/>
                <w:b/>
                <w:sz w:val="24"/>
                <w:szCs w:val="24"/>
                <w:lang w:val="en-US" w:eastAsia="en-GB"/>
              </w:rPr>
              <w:t>Programmes</w:t>
            </w:r>
            <w:r>
              <w:rPr>
                <w:rFonts w:ascii="Calibri" w:eastAsia="Times New Roman" w:hAnsi="Calibri" w:cs="Times New Roman"/>
                <w:b/>
                <w:sz w:val="24"/>
                <w:szCs w:val="24"/>
                <w:lang w:val="en-US" w:eastAsia="en-GB"/>
              </w:rPr>
              <w:t xml:space="preserve"> 2015-16</w:t>
            </w:r>
          </w:p>
        </w:tc>
        <w:tc>
          <w:tcPr>
            <w:tcW w:w="2802" w:type="dxa"/>
            <w:shd w:val="clear" w:color="auto" w:fill="auto"/>
          </w:tcPr>
          <w:p w:rsidR="00D94E56" w:rsidRPr="005F3066" w:rsidRDefault="00D94E56" w:rsidP="00D94E56">
            <w:pPr>
              <w:spacing w:before="120" w:after="240" w:line="240" w:lineRule="auto"/>
              <w:rPr>
                <w:rFonts w:ascii="Calibri" w:eastAsia="Times New Roman" w:hAnsi="Calibri" w:cs="Times New Roman"/>
                <w:b/>
                <w:sz w:val="24"/>
                <w:szCs w:val="24"/>
                <w:lang w:val="en-US" w:eastAsia="en-GB"/>
              </w:rPr>
            </w:pPr>
            <w:r w:rsidRPr="005F3066">
              <w:rPr>
                <w:rFonts w:ascii="Calibri" w:eastAsia="Times New Roman" w:hAnsi="Calibri" w:cs="Times New Roman"/>
                <w:b/>
                <w:sz w:val="24"/>
                <w:szCs w:val="24"/>
                <w:lang w:val="en-US" w:eastAsia="en-GB"/>
              </w:rPr>
              <w:t>Programmes</w:t>
            </w:r>
            <w:r>
              <w:rPr>
                <w:rFonts w:ascii="Calibri" w:eastAsia="Times New Roman" w:hAnsi="Calibri" w:cs="Times New Roman"/>
                <w:b/>
                <w:sz w:val="24"/>
                <w:szCs w:val="24"/>
                <w:lang w:val="en-US" w:eastAsia="en-GB"/>
              </w:rPr>
              <w:t xml:space="preserve"> 2015-16</w:t>
            </w:r>
          </w:p>
        </w:tc>
        <w:tc>
          <w:tcPr>
            <w:tcW w:w="2799" w:type="dxa"/>
            <w:shd w:val="clear" w:color="auto" w:fill="auto"/>
          </w:tcPr>
          <w:p w:rsidR="00D94E56" w:rsidRPr="005F3066" w:rsidRDefault="00D94E56" w:rsidP="00D94E56">
            <w:pPr>
              <w:spacing w:before="120" w:after="240" w:line="240" w:lineRule="auto"/>
              <w:rPr>
                <w:rFonts w:ascii="Calibri" w:eastAsia="Times New Roman" w:hAnsi="Calibri" w:cs="Times New Roman"/>
                <w:lang w:val="en-US" w:eastAsia="en-GB"/>
              </w:rPr>
            </w:pPr>
            <w:r w:rsidRPr="005F3066">
              <w:rPr>
                <w:rFonts w:ascii="Calibri" w:eastAsia="Times New Roman" w:hAnsi="Calibri" w:cs="Times New Roman"/>
                <w:b/>
                <w:sz w:val="24"/>
                <w:szCs w:val="24"/>
                <w:lang w:val="en-US" w:eastAsia="en-GB"/>
              </w:rPr>
              <w:t>Programmes</w:t>
            </w:r>
            <w:r>
              <w:rPr>
                <w:rFonts w:ascii="Calibri" w:eastAsia="Times New Roman" w:hAnsi="Calibri" w:cs="Times New Roman"/>
                <w:b/>
                <w:sz w:val="24"/>
                <w:szCs w:val="24"/>
                <w:lang w:val="en-US" w:eastAsia="en-GB"/>
              </w:rPr>
              <w:t xml:space="preserve"> 2015-16</w:t>
            </w:r>
          </w:p>
        </w:tc>
      </w:tr>
      <w:tr w:rsidR="00D94E56" w:rsidRPr="00FD0470" w:rsidTr="00A357FE">
        <w:tc>
          <w:tcPr>
            <w:tcW w:w="2689" w:type="dxa"/>
            <w:shd w:val="clear" w:color="auto" w:fill="auto"/>
          </w:tcPr>
          <w:p w:rsidR="00D94E56" w:rsidRPr="00A0409E" w:rsidRDefault="00D94E56" w:rsidP="00D94E56">
            <w:pPr>
              <w:spacing w:before="120" w:after="240" w:line="240" w:lineRule="auto"/>
              <w:rPr>
                <w:rFonts w:ascii="Calibri" w:eastAsia="Times New Roman" w:hAnsi="Calibri" w:cs="Arial"/>
                <w:bCs/>
                <w:lang w:val="en-US" w:eastAsia="en-GB"/>
              </w:rPr>
            </w:pPr>
            <w:r w:rsidRPr="00A0409E">
              <w:rPr>
                <w:rFonts w:ascii="Calibri" w:eastAsia="Times New Roman" w:hAnsi="Calibri" w:cs="Arial"/>
                <w:bCs/>
                <w:lang w:val="en-US" w:eastAsia="en-GB"/>
              </w:rPr>
              <w:t>Study Programme – flexible, modular elements rolling (converted prior specialist 16-18 NEET provision)</w:t>
            </w:r>
            <w:r w:rsidR="00BD1329">
              <w:rPr>
                <w:rFonts w:ascii="Calibri" w:eastAsia="Times New Roman" w:hAnsi="Calibri" w:cs="Arial"/>
                <w:bCs/>
                <w:lang w:val="en-US" w:eastAsia="en-GB"/>
              </w:rPr>
              <w:t xml:space="preserve">. </w:t>
            </w:r>
            <w:r w:rsidRPr="00A0409E">
              <w:rPr>
                <w:rFonts w:ascii="Calibri" w:eastAsia="Times New Roman" w:hAnsi="Calibri" w:cs="Arial"/>
                <w:bCs/>
                <w:lang w:val="en-US" w:eastAsia="en-GB"/>
              </w:rPr>
              <w:t>No Traineeship due to lagged funding</w:t>
            </w:r>
          </w:p>
          <w:p w:rsidR="00D94E56" w:rsidRPr="00BD1329" w:rsidRDefault="00D94E56" w:rsidP="00BD1329">
            <w:pPr>
              <w:keepNext/>
              <w:spacing w:before="240" w:after="60" w:line="240" w:lineRule="auto"/>
              <w:outlineLvl w:val="2"/>
              <w:rPr>
                <w:rFonts w:ascii="Calibri" w:eastAsia="Times New Roman" w:hAnsi="Calibri" w:cs="Times New Roman"/>
                <w:lang w:val="en-US" w:eastAsia="en-GB"/>
              </w:rPr>
            </w:pPr>
            <w:r w:rsidRPr="00A0409E">
              <w:rPr>
                <w:rFonts w:ascii="Calibri" w:eastAsia="Times New Roman" w:hAnsi="Calibri" w:cs="Times New Roman"/>
                <w:lang w:val="en-US" w:eastAsia="en-GB"/>
              </w:rPr>
              <w:lastRenderedPageBreak/>
              <w:t>Apprenticeship if work ready/ GSCE attainment</w:t>
            </w:r>
            <w:r w:rsidR="00BD1329">
              <w:rPr>
                <w:rFonts w:ascii="Calibri" w:eastAsia="Times New Roman" w:hAnsi="Calibri" w:cs="Times New Roman"/>
                <w:lang w:val="en-US" w:eastAsia="en-GB"/>
              </w:rPr>
              <w:t xml:space="preserve">. </w:t>
            </w:r>
            <w:r w:rsidRPr="00A0409E">
              <w:rPr>
                <w:rFonts w:ascii="Calibri" w:eastAsia="Times New Roman" w:hAnsi="Calibri" w:cs="Arial"/>
                <w:bCs/>
                <w:lang w:val="en-US" w:eastAsia="en-GB"/>
              </w:rPr>
              <w:t>Occasionally some go to Princes Trust Level 2 or 3</w:t>
            </w:r>
            <w:r w:rsidR="00BD1329">
              <w:rPr>
                <w:rFonts w:ascii="Calibri" w:eastAsia="Times New Roman" w:hAnsi="Calibri" w:cs="Arial"/>
                <w:bCs/>
                <w:lang w:val="en-US" w:eastAsia="en-GB"/>
              </w:rPr>
              <w:t xml:space="preserve">. </w:t>
            </w:r>
            <w:r w:rsidRPr="00A0409E">
              <w:rPr>
                <w:rFonts w:ascii="Calibri" w:eastAsia="Times New Roman" w:hAnsi="Calibri" w:cs="Arial"/>
                <w:bCs/>
                <w:lang w:val="en-US" w:eastAsia="en-GB"/>
              </w:rPr>
              <w:t>ESF bid short tasters</w:t>
            </w:r>
          </w:p>
        </w:tc>
        <w:tc>
          <w:tcPr>
            <w:tcW w:w="2693" w:type="dxa"/>
            <w:shd w:val="clear" w:color="auto" w:fill="auto"/>
          </w:tcPr>
          <w:p w:rsidR="00D94E56" w:rsidRPr="00A0409E" w:rsidRDefault="001A2A2D" w:rsidP="00D94E56">
            <w:pPr>
              <w:spacing w:before="120" w:after="240" w:line="240" w:lineRule="auto"/>
              <w:rPr>
                <w:rFonts w:ascii="Calibri" w:eastAsia="Times New Roman" w:hAnsi="Calibri" w:cs="Times New Roman"/>
                <w:lang w:val="en-US" w:eastAsia="en-GB"/>
              </w:rPr>
            </w:pPr>
            <w:r w:rsidRPr="00A0409E">
              <w:rPr>
                <w:rFonts w:ascii="Calibri" w:eastAsia="Times New Roman" w:hAnsi="Calibri" w:cs="Times New Roman"/>
                <w:lang w:val="en-US" w:eastAsia="en-GB"/>
              </w:rPr>
              <w:lastRenderedPageBreak/>
              <w:t xml:space="preserve">Foundation </w:t>
            </w:r>
            <w:r w:rsidR="00D94E56" w:rsidRPr="00A0409E">
              <w:rPr>
                <w:rFonts w:ascii="Calibri" w:eastAsia="Times New Roman" w:hAnsi="Calibri" w:cs="Times New Roman"/>
                <w:lang w:val="en-US" w:eastAsia="en-GB"/>
              </w:rPr>
              <w:t>Level 1</w:t>
            </w:r>
            <w:r w:rsidRPr="00A0409E">
              <w:rPr>
                <w:rFonts w:ascii="Calibri" w:eastAsia="Times New Roman" w:hAnsi="Calibri" w:cs="Times New Roman"/>
                <w:lang w:val="en-US" w:eastAsia="en-GB"/>
              </w:rPr>
              <w:t>,-</w:t>
            </w:r>
            <w:r w:rsidR="00D94E56" w:rsidRPr="00A0409E">
              <w:rPr>
                <w:rFonts w:ascii="Calibri" w:eastAsia="Times New Roman" w:hAnsi="Calibri" w:cs="Times New Roman"/>
                <w:lang w:val="en-US" w:eastAsia="en-GB"/>
              </w:rPr>
              <w:t>Study Programme</w:t>
            </w:r>
            <w:r w:rsidRPr="00A0409E">
              <w:rPr>
                <w:rFonts w:ascii="Calibri" w:eastAsia="Times New Roman" w:hAnsi="Calibri" w:cs="Times New Roman"/>
                <w:lang w:val="en-US" w:eastAsia="en-GB"/>
              </w:rPr>
              <w:t xml:space="preserve"> or a </w:t>
            </w:r>
            <w:r w:rsidR="00D94E56" w:rsidRPr="00A0409E">
              <w:rPr>
                <w:rFonts w:ascii="Calibri" w:eastAsia="Times New Roman" w:hAnsi="Calibri" w:cs="Times New Roman"/>
                <w:lang w:val="en-US" w:eastAsia="en-GB"/>
              </w:rPr>
              <w:t>range of Level 2/3 provision</w:t>
            </w:r>
            <w:r w:rsidR="00A8529C" w:rsidRPr="00A0409E">
              <w:rPr>
                <w:rFonts w:ascii="Calibri" w:eastAsia="Times New Roman" w:hAnsi="Calibri" w:cs="Times New Roman"/>
                <w:lang w:val="en-US" w:eastAsia="en-GB"/>
              </w:rPr>
              <w:t>. General provision.</w:t>
            </w:r>
            <w:r w:rsidR="00BD1329">
              <w:rPr>
                <w:rFonts w:ascii="Calibri" w:eastAsia="Times New Roman" w:hAnsi="Calibri" w:cs="Times New Roman"/>
                <w:lang w:val="en-US" w:eastAsia="en-GB"/>
              </w:rPr>
              <w:t xml:space="preserve"> </w:t>
            </w:r>
            <w:r w:rsidR="00D94E56" w:rsidRPr="00A0409E">
              <w:rPr>
                <w:rFonts w:ascii="Calibri" w:eastAsia="Times New Roman" w:hAnsi="Calibri" w:cs="Times New Roman"/>
                <w:lang w:val="en-US" w:eastAsia="en-GB"/>
              </w:rPr>
              <w:t>Traineeship if continuing</w:t>
            </w:r>
          </w:p>
          <w:p w:rsidR="00D94E56" w:rsidRPr="00BD1329" w:rsidRDefault="00D94E56" w:rsidP="00BD1329">
            <w:pPr>
              <w:keepNext/>
              <w:spacing w:before="240" w:after="60" w:line="240" w:lineRule="auto"/>
              <w:outlineLvl w:val="2"/>
              <w:rPr>
                <w:rFonts w:ascii="Calibri" w:eastAsia="Times New Roman" w:hAnsi="Calibri" w:cs="Times New Roman"/>
                <w:lang w:val="en-US" w:eastAsia="en-GB"/>
              </w:rPr>
            </w:pPr>
            <w:r w:rsidRPr="00A0409E">
              <w:rPr>
                <w:rFonts w:ascii="Calibri" w:eastAsia="Times New Roman" w:hAnsi="Calibri" w:cs="Times New Roman"/>
                <w:lang w:val="en-US" w:eastAsia="en-GB"/>
              </w:rPr>
              <w:lastRenderedPageBreak/>
              <w:t>Apprenticeship if work ready/ GSCE attainment</w:t>
            </w:r>
            <w:r w:rsidR="00BD1329">
              <w:rPr>
                <w:rFonts w:ascii="Calibri" w:eastAsia="Times New Roman" w:hAnsi="Calibri" w:cs="Times New Roman"/>
                <w:lang w:val="en-US" w:eastAsia="en-GB"/>
              </w:rPr>
              <w:t xml:space="preserve">. </w:t>
            </w:r>
            <w:r w:rsidRPr="00A0409E">
              <w:rPr>
                <w:rFonts w:ascii="Calibri" w:eastAsia="Times New Roman" w:hAnsi="Calibri" w:cs="Times New Roman"/>
                <w:lang w:val="en-US" w:eastAsia="en-GB"/>
              </w:rPr>
              <w:t>Short vocational programme via local i</w:t>
            </w:r>
            <w:r w:rsidR="00BD1329">
              <w:rPr>
                <w:rFonts w:ascii="Calibri" w:eastAsia="Times New Roman" w:hAnsi="Calibri" w:cs="Times New Roman"/>
                <w:lang w:val="en-US" w:eastAsia="en-GB"/>
              </w:rPr>
              <w:t>nitiative funding bid</w:t>
            </w:r>
            <w:r w:rsidRPr="00A0409E">
              <w:rPr>
                <w:rFonts w:ascii="Calibri" w:eastAsia="Times New Roman" w:hAnsi="Calibri" w:cs="Times New Roman"/>
                <w:lang w:val="en-US" w:eastAsia="en-GB"/>
              </w:rPr>
              <w:t xml:space="preserve"> 2015</w:t>
            </w:r>
            <w:r w:rsidR="00BD1329">
              <w:rPr>
                <w:rFonts w:ascii="Calibri" w:eastAsia="Times New Roman" w:hAnsi="Calibri" w:cs="Times New Roman"/>
                <w:lang w:val="en-US" w:eastAsia="en-GB"/>
              </w:rPr>
              <w:t xml:space="preserve">. </w:t>
            </w:r>
            <w:r w:rsidRPr="00A0409E">
              <w:rPr>
                <w:rFonts w:ascii="Calibri" w:eastAsia="Times New Roman" w:hAnsi="Calibri" w:cs="Arial"/>
                <w:bCs/>
                <w:lang w:val="en-US" w:eastAsia="en-GB"/>
              </w:rPr>
              <w:t>ESF bid short tasters</w:t>
            </w:r>
          </w:p>
        </w:tc>
        <w:tc>
          <w:tcPr>
            <w:tcW w:w="2965" w:type="dxa"/>
            <w:shd w:val="clear" w:color="auto" w:fill="auto"/>
          </w:tcPr>
          <w:p w:rsidR="00D94E56" w:rsidRPr="00BD1329" w:rsidRDefault="00D94E56" w:rsidP="00D94E56">
            <w:pPr>
              <w:spacing w:before="120" w:after="240" w:line="240" w:lineRule="auto"/>
              <w:rPr>
                <w:rFonts w:ascii="Calibri" w:eastAsia="Times New Roman" w:hAnsi="Calibri" w:cs="Times New Roman"/>
                <w:lang w:val="en-US" w:eastAsia="en-GB"/>
              </w:rPr>
            </w:pPr>
            <w:r w:rsidRPr="00A0409E">
              <w:rPr>
                <w:rFonts w:ascii="Calibri" w:eastAsia="Times New Roman" w:hAnsi="Calibri" w:cs="Times New Roman"/>
                <w:lang w:val="en-US" w:eastAsia="en-GB"/>
              </w:rPr>
              <w:lastRenderedPageBreak/>
              <w:t>Founda</w:t>
            </w:r>
            <w:r w:rsidR="001A2A2D" w:rsidRPr="00A0409E">
              <w:rPr>
                <w:rFonts w:ascii="Calibri" w:eastAsia="Times New Roman" w:hAnsi="Calibri" w:cs="Times New Roman"/>
                <w:lang w:val="en-US" w:eastAsia="en-GB"/>
              </w:rPr>
              <w:t xml:space="preserve">tion </w:t>
            </w:r>
            <w:r w:rsidRPr="00A0409E">
              <w:rPr>
                <w:rFonts w:ascii="Calibri" w:eastAsia="Times New Roman" w:hAnsi="Calibri" w:cs="Times New Roman"/>
                <w:lang w:val="en-US" w:eastAsia="en-GB"/>
              </w:rPr>
              <w:t xml:space="preserve">Level </w:t>
            </w:r>
            <w:r w:rsidR="001A2A2D" w:rsidRPr="00A0409E">
              <w:rPr>
                <w:rFonts w:ascii="Calibri" w:eastAsia="Times New Roman" w:hAnsi="Calibri" w:cs="Times New Roman"/>
                <w:lang w:val="en-US" w:eastAsia="en-GB"/>
              </w:rPr>
              <w:t>1,</w:t>
            </w:r>
            <w:r w:rsidRPr="00A0409E">
              <w:rPr>
                <w:rFonts w:ascii="Calibri" w:eastAsia="Times New Roman" w:hAnsi="Calibri" w:cs="Times New Roman"/>
                <w:lang w:val="en-US" w:eastAsia="en-GB"/>
              </w:rPr>
              <w:t xml:space="preserve"> Study Programme</w:t>
            </w:r>
            <w:r w:rsidR="001A2A2D" w:rsidRPr="00A0409E">
              <w:rPr>
                <w:rFonts w:ascii="Calibri" w:eastAsia="Times New Roman" w:hAnsi="Calibri" w:cs="Times New Roman"/>
                <w:lang w:val="en-US" w:eastAsia="en-GB"/>
              </w:rPr>
              <w:t xml:space="preserve"> o</w:t>
            </w:r>
            <w:r w:rsidRPr="00A0409E">
              <w:rPr>
                <w:rFonts w:ascii="Calibri" w:eastAsia="Times New Roman" w:hAnsi="Calibri" w:cs="Times New Roman"/>
                <w:lang w:val="en-US" w:eastAsia="en-GB"/>
              </w:rPr>
              <w:t>r range of Level 2/3 provision</w:t>
            </w:r>
            <w:r w:rsidR="00A8529C" w:rsidRPr="00A0409E">
              <w:rPr>
                <w:rFonts w:ascii="Calibri" w:eastAsia="Times New Roman" w:hAnsi="Calibri" w:cs="Times New Roman"/>
                <w:lang w:val="en-US" w:eastAsia="en-GB"/>
              </w:rPr>
              <w:t>. General provision.</w:t>
            </w:r>
            <w:r w:rsidR="00BD1329">
              <w:rPr>
                <w:rFonts w:ascii="Calibri" w:eastAsia="Times New Roman" w:hAnsi="Calibri" w:cs="Times New Roman"/>
                <w:lang w:val="en-US" w:eastAsia="en-GB"/>
              </w:rPr>
              <w:t xml:space="preserve"> </w:t>
            </w:r>
            <w:r w:rsidR="00BD1329">
              <w:rPr>
                <w:rFonts w:ascii="Calibri" w:eastAsia="Times New Roman" w:hAnsi="Calibri" w:cs="Arial"/>
                <w:bCs/>
                <w:lang w:val="en-US" w:eastAsia="en-GB"/>
              </w:rPr>
              <w:t>Traineeship if continuing.</w:t>
            </w:r>
          </w:p>
          <w:p w:rsidR="00D94E56" w:rsidRPr="00A0409E" w:rsidRDefault="00D94E56" w:rsidP="00D94E56">
            <w:pPr>
              <w:spacing w:before="120" w:after="240" w:line="240" w:lineRule="auto"/>
              <w:rPr>
                <w:rFonts w:ascii="Calibri" w:eastAsia="Times New Roman" w:hAnsi="Calibri" w:cs="Arial"/>
                <w:bCs/>
                <w:lang w:val="en-US" w:eastAsia="en-GB"/>
              </w:rPr>
            </w:pPr>
            <w:r w:rsidRPr="00A0409E">
              <w:rPr>
                <w:rFonts w:ascii="Calibri" w:eastAsia="Times New Roman" w:hAnsi="Calibri" w:cs="Arial"/>
                <w:bCs/>
                <w:lang w:val="en-US" w:eastAsia="en-GB"/>
              </w:rPr>
              <w:lastRenderedPageBreak/>
              <w:t>Developing Pre-Apprenticeship</w:t>
            </w:r>
            <w:r w:rsidR="00BD1329">
              <w:rPr>
                <w:rFonts w:ascii="Calibri" w:eastAsia="Times New Roman" w:hAnsi="Calibri" w:cs="Arial"/>
                <w:bCs/>
                <w:lang w:val="en-US" w:eastAsia="en-GB"/>
              </w:rPr>
              <w:t xml:space="preserve"> for </w:t>
            </w:r>
            <w:r w:rsidRPr="00A0409E">
              <w:rPr>
                <w:rFonts w:ascii="Calibri" w:eastAsia="Times New Roman" w:hAnsi="Calibri" w:cs="Times New Roman"/>
                <w:lang w:val="en-US" w:eastAsia="en-GB"/>
              </w:rPr>
              <w:t>work</w:t>
            </w:r>
            <w:r w:rsidR="00BD1329">
              <w:rPr>
                <w:rFonts w:ascii="Calibri" w:eastAsia="Times New Roman" w:hAnsi="Calibri" w:cs="Times New Roman"/>
                <w:lang w:val="en-US" w:eastAsia="en-GB"/>
              </w:rPr>
              <w:t>-</w:t>
            </w:r>
            <w:r w:rsidRPr="00A0409E">
              <w:rPr>
                <w:rFonts w:ascii="Calibri" w:eastAsia="Times New Roman" w:hAnsi="Calibri" w:cs="Times New Roman"/>
                <w:lang w:val="en-US" w:eastAsia="en-GB"/>
              </w:rPr>
              <w:t xml:space="preserve"> ready/ GSCE attainment</w:t>
            </w:r>
            <w:r w:rsidR="00BD1329">
              <w:rPr>
                <w:rFonts w:ascii="Calibri" w:eastAsia="Times New Roman" w:hAnsi="Calibri" w:cs="Times New Roman"/>
                <w:lang w:val="en-US" w:eastAsia="en-GB"/>
              </w:rPr>
              <w:t>.</w:t>
            </w:r>
            <w:r w:rsidRPr="00A0409E">
              <w:rPr>
                <w:rFonts w:ascii="Calibri" w:eastAsia="Times New Roman" w:hAnsi="Calibri" w:cs="Times New Roman"/>
                <w:lang w:val="en-US" w:eastAsia="en-GB"/>
              </w:rPr>
              <w:t xml:space="preserve"> </w:t>
            </w:r>
            <w:r w:rsidRPr="00A0409E">
              <w:rPr>
                <w:rFonts w:ascii="Calibri" w:eastAsia="Times New Roman" w:hAnsi="Calibri" w:cs="Arial"/>
                <w:bCs/>
                <w:lang w:val="en-US" w:eastAsia="en-GB"/>
              </w:rPr>
              <w:t>ESF bid short tasters</w:t>
            </w:r>
          </w:p>
        </w:tc>
        <w:tc>
          <w:tcPr>
            <w:tcW w:w="2802" w:type="dxa"/>
            <w:shd w:val="clear" w:color="auto" w:fill="auto"/>
          </w:tcPr>
          <w:p w:rsidR="00D94E56" w:rsidRPr="00A0409E" w:rsidRDefault="00D94E56" w:rsidP="00D94E56">
            <w:pPr>
              <w:spacing w:before="120" w:after="240" w:line="240" w:lineRule="auto"/>
              <w:rPr>
                <w:rFonts w:ascii="Calibri" w:eastAsia="Times New Roman" w:hAnsi="Calibri" w:cs="Arial"/>
                <w:bCs/>
                <w:lang w:val="en-US" w:eastAsia="en-GB"/>
              </w:rPr>
            </w:pPr>
            <w:r w:rsidRPr="00A0409E">
              <w:rPr>
                <w:rFonts w:ascii="Calibri" w:eastAsia="Times New Roman" w:hAnsi="Calibri" w:cs="Arial"/>
                <w:bCs/>
                <w:lang w:val="en-US" w:eastAsia="en-GB"/>
              </w:rPr>
              <w:lastRenderedPageBreak/>
              <w:t>Study Progra</w:t>
            </w:r>
            <w:r w:rsidR="00BD1329">
              <w:rPr>
                <w:rFonts w:ascii="Calibri" w:eastAsia="Times New Roman" w:hAnsi="Calibri" w:cs="Arial"/>
                <w:bCs/>
                <w:lang w:val="en-US" w:eastAsia="en-GB"/>
              </w:rPr>
              <w:t>mme – flexible, modular,</w:t>
            </w:r>
            <w:r w:rsidRPr="00A0409E">
              <w:rPr>
                <w:rFonts w:ascii="Calibri" w:eastAsia="Times New Roman" w:hAnsi="Calibri" w:cs="Arial"/>
                <w:bCs/>
                <w:lang w:val="en-US" w:eastAsia="en-GB"/>
              </w:rPr>
              <w:t xml:space="preserve"> rolling (converted prior specialist 16-18 NEET provision)</w:t>
            </w:r>
            <w:r w:rsidR="00BD1329">
              <w:rPr>
                <w:rFonts w:ascii="Calibri" w:eastAsia="Times New Roman" w:hAnsi="Calibri" w:cs="Arial"/>
                <w:bCs/>
                <w:lang w:val="en-US" w:eastAsia="en-GB"/>
              </w:rPr>
              <w:t>.</w:t>
            </w:r>
            <w:r w:rsidR="00DD26AB" w:rsidRPr="00A0409E">
              <w:rPr>
                <w:rFonts w:ascii="Calibri" w:eastAsia="Times New Roman" w:hAnsi="Calibri" w:cs="Arial"/>
                <w:bCs/>
                <w:lang w:val="en-US" w:eastAsia="en-GB"/>
              </w:rPr>
              <w:t xml:space="preserve"> </w:t>
            </w:r>
            <w:r w:rsidR="00BD1329">
              <w:rPr>
                <w:rFonts w:ascii="Calibri" w:eastAsia="Times New Roman" w:hAnsi="Calibri" w:cs="Arial"/>
                <w:bCs/>
                <w:lang w:val="en-US" w:eastAsia="en-GB"/>
              </w:rPr>
              <w:t xml:space="preserve">Traineeship if continuing, YCS </w:t>
            </w:r>
            <w:r w:rsidRPr="00A0409E">
              <w:rPr>
                <w:rFonts w:ascii="Calibri" w:eastAsia="Times New Roman" w:hAnsi="Calibri" w:cs="Arial"/>
                <w:bCs/>
                <w:lang w:val="en-US" w:eastAsia="en-GB"/>
              </w:rPr>
              <w:t>partnership- discontinued</w:t>
            </w:r>
          </w:p>
          <w:p w:rsidR="00D94E56" w:rsidRPr="00BD1329" w:rsidRDefault="00D94E56" w:rsidP="00D94E56">
            <w:pPr>
              <w:spacing w:before="120" w:after="240" w:line="240" w:lineRule="auto"/>
              <w:rPr>
                <w:rFonts w:ascii="Calibri" w:eastAsia="Times New Roman" w:hAnsi="Calibri" w:cs="Times New Roman"/>
                <w:lang w:val="en-US" w:eastAsia="en-GB"/>
              </w:rPr>
            </w:pPr>
            <w:r w:rsidRPr="00A0409E">
              <w:rPr>
                <w:rFonts w:ascii="Calibri" w:eastAsia="Times New Roman" w:hAnsi="Calibri" w:cs="Times New Roman"/>
                <w:lang w:val="en-US" w:eastAsia="en-GB"/>
              </w:rPr>
              <w:lastRenderedPageBreak/>
              <w:t>Developing Pre-Apprenticeship</w:t>
            </w:r>
            <w:r w:rsidR="00BD1329">
              <w:rPr>
                <w:rFonts w:ascii="Calibri" w:eastAsia="Times New Roman" w:hAnsi="Calibri" w:cs="Times New Roman"/>
                <w:lang w:val="en-US" w:eastAsia="en-GB"/>
              </w:rPr>
              <w:t xml:space="preserve">. Princes Trust. </w:t>
            </w:r>
            <w:r w:rsidRPr="00A0409E">
              <w:rPr>
                <w:rFonts w:ascii="Calibri" w:eastAsia="Times New Roman" w:hAnsi="Calibri" w:cs="Arial"/>
                <w:bCs/>
                <w:lang w:val="en-US" w:eastAsia="en-GB"/>
              </w:rPr>
              <w:t>ESF bid short tasters</w:t>
            </w:r>
          </w:p>
        </w:tc>
        <w:tc>
          <w:tcPr>
            <w:tcW w:w="2799" w:type="dxa"/>
            <w:shd w:val="clear" w:color="auto" w:fill="auto"/>
          </w:tcPr>
          <w:p w:rsidR="00D94E56" w:rsidRPr="00A0409E" w:rsidRDefault="00D94E56" w:rsidP="00D94E56">
            <w:pPr>
              <w:spacing w:before="120" w:after="240" w:line="240" w:lineRule="auto"/>
              <w:rPr>
                <w:rFonts w:ascii="Calibri" w:eastAsia="Times New Roman" w:hAnsi="Calibri" w:cs="Arial"/>
                <w:bCs/>
                <w:lang w:val="en-US" w:eastAsia="en-GB"/>
              </w:rPr>
            </w:pPr>
            <w:r w:rsidRPr="00A0409E">
              <w:rPr>
                <w:rFonts w:ascii="Calibri" w:eastAsia="Times New Roman" w:hAnsi="Calibri" w:cs="Times New Roman"/>
                <w:lang w:val="en-US" w:eastAsia="en-GB"/>
              </w:rPr>
              <w:lastRenderedPageBreak/>
              <w:t xml:space="preserve">Study Programme, ‘Be Inspired’ Entry Level 1 </w:t>
            </w:r>
            <w:r w:rsidRPr="00A0409E">
              <w:rPr>
                <w:rFonts w:ascii="Calibri" w:eastAsia="Times New Roman" w:hAnsi="Calibri" w:cs="Arial"/>
                <w:bCs/>
                <w:lang w:val="en-US" w:eastAsia="en-GB"/>
              </w:rPr>
              <w:t>(converted prior specialist 16-18 NEET provision)</w:t>
            </w:r>
            <w:r w:rsidR="00BD1329">
              <w:rPr>
                <w:rFonts w:ascii="Calibri" w:eastAsia="Times New Roman" w:hAnsi="Calibri" w:cs="Arial"/>
                <w:bCs/>
                <w:lang w:val="en-US" w:eastAsia="en-GB"/>
              </w:rPr>
              <w:t>.</w:t>
            </w:r>
            <w:r w:rsidRPr="00A0409E">
              <w:rPr>
                <w:rFonts w:ascii="Calibri" w:eastAsia="Times New Roman" w:hAnsi="Calibri" w:cs="Arial"/>
                <w:bCs/>
                <w:lang w:val="en-US" w:eastAsia="en-GB"/>
              </w:rPr>
              <w:t>No Traineeship due to lagged funding</w:t>
            </w:r>
            <w:r w:rsidR="00BD1329">
              <w:rPr>
                <w:rFonts w:ascii="Calibri" w:eastAsia="Times New Roman" w:hAnsi="Calibri" w:cs="Arial"/>
                <w:bCs/>
                <w:lang w:val="en-US" w:eastAsia="en-GB"/>
              </w:rPr>
              <w:t>.</w:t>
            </w:r>
          </w:p>
          <w:p w:rsidR="00D94E56" w:rsidRPr="00BD1329" w:rsidRDefault="00D94E56" w:rsidP="00D94E56">
            <w:pPr>
              <w:spacing w:before="120" w:after="240" w:line="240" w:lineRule="auto"/>
              <w:rPr>
                <w:rFonts w:ascii="Calibri" w:eastAsia="Times New Roman" w:hAnsi="Calibri" w:cs="Times New Roman"/>
                <w:lang w:val="en-US" w:eastAsia="en-GB"/>
              </w:rPr>
            </w:pPr>
            <w:r w:rsidRPr="00A0409E">
              <w:rPr>
                <w:rFonts w:ascii="Calibri" w:eastAsia="Times New Roman" w:hAnsi="Calibri" w:cs="Times New Roman"/>
                <w:lang w:val="en-US" w:eastAsia="en-GB"/>
              </w:rPr>
              <w:lastRenderedPageBreak/>
              <w:t>College funded short taster programme on outreach in rural/ community sites 2015</w:t>
            </w:r>
            <w:r w:rsidR="00BD1329">
              <w:rPr>
                <w:rFonts w:ascii="Calibri" w:eastAsia="Times New Roman" w:hAnsi="Calibri" w:cs="Times New Roman"/>
                <w:lang w:val="en-US" w:eastAsia="en-GB"/>
              </w:rPr>
              <w:t>.</w:t>
            </w:r>
            <w:r w:rsidRPr="00A0409E">
              <w:rPr>
                <w:rFonts w:ascii="Calibri" w:eastAsia="Times New Roman" w:hAnsi="Calibri" w:cs="Arial"/>
                <w:bCs/>
                <w:lang w:val="en-US" w:eastAsia="en-GB"/>
              </w:rPr>
              <w:t>Occasionally some go to Princes Trust Level 2 or 3</w:t>
            </w:r>
            <w:r w:rsidR="00BD1329">
              <w:rPr>
                <w:rFonts w:ascii="Calibri" w:eastAsia="Times New Roman" w:hAnsi="Calibri" w:cs="Arial"/>
                <w:bCs/>
                <w:lang w:val="en-US" w:eastAsia="en-GB"/>
              </w:rPr>
              <w:t>.</w:t>
            </w:r>
            <w:r w:rsidR="00BD1329">
              <w:rPr>
                <w:rFonts w:ascii="Calibri" w:eastAsia="Times New Roman" w:hAnsi="Calibri" w:cs="Times New Roman"/>
                <w:lang w:val="en-US" w:eastAsia="en-GB"/>
              </w:rPr>
              <w:t xml:space="preserve"> </w:t>
            </w:r>
            <w:r w:rsidRPr="00A0409E">
              <w:rPr>
                <w:rFonts w:ascii="Calibri" w:eastAsia="Times New Roman" w:hAnsi="Calibri" w:cs="Times New Roman"/>
                <w:lang w:val="en-US" w:eastAsia="en-GB"/>
              </w:rPr>
              <w:t>ESF partner bid for short taster provision</w:t>
            </w:r>
          </w:p>
        </w:tc>
      </w:tr>
      <w:tr w:rsidR="00D94E56" w:rsidRPr="00FD0470" w:rsidTr="00A357FE">
        <w:tc>
          <w:tcPr>
            <w:tcW w:w="2689" w:type="dxa"/>
            <w:shd w:val="clear" w:color="auto" w:fill="auto"/>
          </w:tcPr>
          <w:p w:rsidR="00D94E56" w:rsidRPr="00FD0470" w:rsidRDefault="00D94E56" w:rsidP="00D94E56">
            <w:pPr>
              <w:spacing w:before="120" w:after="240" w:line="240" w:lineRule="auto"/>
              <w:rPr>
                <w:rFonts w:ascii="Calibri" w:eastAsia="Times New Roman" w:hAnsi="Calibri" w:cs="Arial"/>
                <w:b/>
                <w:bCs/>
                <w:color w:val="0070C0"/>
                <w:sz w:val="24"/>
                <w:szCs w:val="24"/>
                <w:lang w:val="en-US" w:eastAsia="en-GB"/>
              </w:rPr>
            </w:pPr>
            <w:r w:rsidRPr="00FD0470">
              <w:rPr>
                <w:rFonts w:ascii="Calibri" w:eastAsia="Times New Roman" w:hAnsi="Calibri" w:cs="Arial"/>
                <w:b/>
                <w:bCs/>
                <w:color w:val="0070C0"/>
                <w:sz w:val="24"/>
                <w:szCs w:val="24"/>
                <w:lang w:val="en-US" w:eastAsia="en-GB"/>
              </w:rPr>
              <w:lastRenderedPageBreak/>
              <w:t>Prior Provision</w:t>
            </w:r>
          </w:p>
        </w:tc>
        <w:tc>
          <w:tcPr>
            <w:tcW w:w="2693" w:type="dxa"/>
            <w:shd w:val="clear" w:color="auto" w:fill="auto"/>
          </w:tcPr>
          <w:p w:rsidR="00D94E56" w:rsidRPr="00FD0470" w:rsidRDefault="00D94E56" w:rsidP="00D94E56">
            <w:pPr>
              <w:spacing w:before="120" w:after="240" w:line="240" w:lineRule="auto"/>
              <w:rPr>
                <w:rFonts w:ascii="Calibri" w:eastAsia="Times New Roman" w:hAnsi="Calibri" w:cs="Times New Roman"/>
                <w:color w:val="0070C0"/>
                <w:lang w:val="en-US" w:eastAsia="en-GB"/>
              </w:rPr>
            </w:pPr>
            <w:r w:rsidRPr="00FD0470">
              <w:rPr>
                <w:rFonts w:ascii="Calibri" w:eastAsia="Times New Roman" w:hAnsi="Calibri" w:cs="Arial"/>
                <w:b/>
                <w:bCs/>
                <w:color w:val="0070C0"/>
                <w:sz w:val="24"/>
                <w:szCs w:val="24"/>
                <w:lang w:val="en-US" w:eastAsia="en-GB"/>
              </w:rPr>
              <w:t>Prior Provision</w:t>
            </w:r>
          </w:p>
        </w:tc>
        <w:tc>
          <w:tcPr>
            <w:tcW w:w="2965" w:type="dxa"/>
            <w:shd w:val="clear" w:color="auto" w:fill="auto"/>
          </w:tcPr>
          <w:p w:rsidR="00D94E56" w:rsidRPr="00FD0470" w:rsidRDefault="00D94E56" w:rsidP="00D94E56">
            <w:pPr>
              <w:spacing w:before="120" w:after="240" w:line="240" w:lineRule="auto"/>
              <w:rPr>
                <w:rFonts w:ascii="Calibri" w:eastAsia="Times New Roman" w:hAnsi="Calibri" w:cs="Times New Roman"/>
                <w:color w:val="0070C0"/>
                <w:lang w:val="en-US" w:eastAsia="en-GB"/>
              </w:rPr>
            </w:pPr>
            <w:r w:rsidRPr="00FD0470">
              <w:rPr>
                <w:rFonts w:ascii="Calibri" w:eastAsia="Times New Roman" w:hAnsi="Calibri" w:cs="Arial"/>
                <w:b/>
                <w:bCs/>
                <w:color w:val="0070C0"/>
                <w:sz w:val="24"/>
                <w:szCs w:val="24"/>
                <w:lang w:val="en-US" w:eastAsia="en-GB"/>
              </w:rPr>
              <w:t>Prior Provision</w:t>
            </w:r>
          </w:p>
        </w:tc>
        <w:tc>
          <w:tcPr>
            <w:tcW w:w="2802" w:type="dxa"/>
            <w:shd w:val="clear" w:color="auto" w:fill="auto"/>
          </w:tcPr>
          <w:p w:rsidR="00D94E56" w:rsidRPr="00FD0470" w:rsidRDefault="00D94E56" w:rsidP="00D94E56">
            <w:pPr>
              <w:spacing w:before="120" w:after="240" w:line="240" w:lineRule="auto"/>
              <w:rPr>
                <w:rFonts w:ascii="Calibri" w:eastAsia="Times New Roman" w:hAnsi="Calibri" w:cs="Arial"/>
                <w:bCs/>
                <w:color w:val="0070C0"/>
                <w:lang w:val="en-US" w:eastAsia="en-GB"/>
              </w:rPr>
            </w:pPr>
            <w:r w:rsidRPr="00FD0470">
              <w:rPr>
                <w:rFonts w:ascii="Calibri" w:eastAsia="Times New Roman" w:hAnsi="Calibri" w:cs="Arial"/>
                <w:b/>
                <w:bCs/>
                <w:color w:val="0070C0"/>
                <w:sz w:val="24"/>
                <w:szCs w:val="24"/>
                <w:lang w:val="en-US" w:eastAsia="en-GB"/>
              </w:rPr>
              <w:t>Prior Provision</w:t>
            </w:r>
          </w:p>
        </w:tc>
        <w:tc>
          <w:tcPr>
            <w:tcW w:w="2799" w:type="dxa"/>
            <w:shd w:val="clear" w:color="auto" w:fill="auto"/>
          </w:tcPr>
          <w:p w:rsidR="00D94E56" w:rsidRPr="00FD0470" w:rsidRDefault="00D94E56" w:rsidP="00D94E56">
            <w:pPr>
              <w:spacing w:before="120" w:after="240" w:line="240" w:lineRule="auto"/>
              <w:rPr>
                <w:rFonts w:ascii="Calibri" w:eastAsia="Times New Roman" w:hAnsi="Calibri" w:cs="Times New Roman"/>
                <w:color w:val="0070C0"/>
                <w:lang w:val="en-US" w:eastAsia="en-GB"/>
              </w:rPr>
            </w:pPr>
            <w:r w:rsidRPr="00FD0470">
              <w:rPr>
                <w:rFonts w:ascii="Calibri" w:eastAsia="Times New Roman" w:hAnsi="Calibri" w:cs="Arial"/>
                <w:b/>
                <w:bCs/>
                <w:color w:val="0070C0"/>
                <w:sz w:val="24"/>
                <w:szCs w:val="24"/>
                <w:lang w:val="en-US" w:eastAsia="en-GB"/>
              </w:rPr>
              <w:t xml:space="preserve">Prior Provision </w:t>
            </w:r>
          </w:p>
        </w:tc>
      </w:tr>
      <w:tr w:rsidR="00D94E56" w:rsidRPr="00FD0470" w:rsidTr="00A357FE">
        <w:tc>
          <w:tcPr>
            <w:tcW w:w="2689" w:type="dxa"/>
            <w:shd w:val="clear" w:color="auto" w:fill="auto"/>
          </w:tcPr>
          <w:p w:rsidR="00D94E56" w:rsidRPr="00920E34" w:rsidRDefault="00D94E56" w:rsidP="00D94E56">
            <w:pPr>
              <w:spacing w:before="120" w:after="240" w:line="240" w:lineRule="auto"/>
              <w:rPr>
                <w:rFonts w:ascii="Calibri" w:eastAsia="Times New Roman" w:hAnsi="Calibri" w:cs="Times New Roman"/>
                <w:color w:val="0070C0"/>
                <w:lang w:val="en-US" w:eastAsia="en-GB"/>
              </w:rPr>
            </w:pPr>
            <w:r w:rsidRPr="00920E34">
              <w:rPr>
                <w:rFonts w:ascii="Calibri" w:eastAsia="Times New Roman" w:hAnsi="Calibri" w:cs="Times New Roman"/>
                <w:color w:val="0070C0"/>
                <w:lang w:val="en-US" w:eastAsia="en-GB"/>
              </w:rPr>
              <w:t>Foundation provision mix of short vocational qualifications, very flexible modular programmes stop-off and return, mixed range of Entry/Level 1 qualifications -in-year starts</w:t>
            </w:r>
            <w:r w:rsidR="00BD1329">
              <w:rPr>
                <w:rFonts w:ascii="Calibri" w:eastAsia="Times New Roman" w:hAnsi="Calibri" w:cs="Times New Roman"/>
                <w:color w:val="0070C0"/>
                <w:lang w:val="en-US" w:eastAsia="en-GB"/>
              </w:rPr>
              <w:t>.</w:t>
            </w:r>
            <w:r w:rsidRPr="00920E34">
              <w:rPr>
                <w:rFonts w:ascii="Calibri" w:eastAsia="Times New Roman" w:hAnsi="Calibri" w:cs="Times New Roman"/>
                <w:color w:val="0070C0"/>
                <w:lang w:val="en-US" w:eastAsia="en-GB"/>
              </w:rPr>
              <w:t xml:space="preserve"> </w:t>
            </w:r>
          </w:p>
          <w:p w:rsidR="00D94E56" w:rsidRPr="00920E34" w:rsidRDefault="00D94E56" w:rsidP="00D94E56">
            <w:pPr>
              <w:keepNext/>
              <w:spacing w:before="240" w:after="60" w:line="240" w:lineRule="auto"/>
              <w:outlineLvl w:val="2"/>
              <w:rPr>
                <w:rFonts w:ascii="Calibri" w:eastAsia="Times New Roman" w:hAnsi="Calibri" w:cs="Times New Roman"/>
                <w:color w:val="0070C0"/>
                <w:sz w:val="20"/>
                <w:szCs w:val="20"/>
                <w:lang w:val="en-US" w:eastAsia="en-GB"/>
              </w:rPr>
            </w:pPr>
            <w:r w:rsidRPr="00920E34">
              <w:rPr>
                <w:rFonts w:ascii="Calibri" w:eastAsia="Times New Roman" w:hAnsi="Calibri" w:cs="Times New Roman"/>
                <w:color w:val="0070C0"/>
                <w:lang w:val="en-US" w:eastAsia="en-GB"/>
              </w:rPr>
              <w:t>Apprenticeship if work ready/ GSCE attainment</w:t>
            </w:r>
            <w:r w:rsidRPr="00920E34">
              <w:rPr>
                <w:rFonts w:ascii="Calibri" w:eastAsia="Times New Roman" w:hAnsi="Calibri" w:cs="Times New Roman"/>
                <w:color w:val="0070C0"/>
                <w:sz w:val="20"/>
                <w:szCs w:val="20"/>
                <w:lang w:val="en-US" w:eastAsia="en-GB"/>
              </w:rPr>
              <w:t xml:space="preserve"> </w:t>
            </w:r>
            <w:r w:rsidR="00BD1329">
              <w:rPr>
                <w:rFonts w:ascii="Calibri" w:eastAsia="Times New Roman" w:hAnsi="Calibri" w:cs="Times New Roman"/>
                <w:color w:val="0070C0"/>
                <w:sz w:val="20"/>
                <w:szCs w:val="20"/>
                <w:lang w:val="en-US" w:eastAsia="en-GB"/>
              </w:rPr>
              <w:t>.</w:t>
            </w:r>
          </w:p>
          <w:p w:rsidR="00D94E56" w:rsidRPr="00920E34" w:rsidRDefault="00D94E56" w:rsidP="00D94E56">
            <w:pPr>
              <w:spacing w:before="120" w:after="240" w:line="240" w:lineRule="auto"/>
              <w:rPr>
                <w:rFonts w:ascii="Calibri" w:eastAsia="Times New Roman" w:hAnsi="Calibri" w:cs="Arial"/>
                <w:bCs/>
                <w:color w:val="0070C0"/>
                <w:lang w:val="en-US" w:eastAsia="en-GB"/>
              </w:rPr>
            </w:pPr>
            <w:r w:rsidRPr="00920E34">
              <w:rPr>
                <w:rFonts w:ascii="Calibri" w:eastAsia="Times New Roman" w:hAnsi="Calibri" w:cs="Arial"/>
                <w:bCs/>
                <w:color w:val="0070C0"/>
                <w:lang w:val="en-US" w:eastAsia="en-GB"/>
              </w:rPr>
              <w:t>ESF bid short tasters</w:t>
            </w:r>
            <w:r w:rsidR="00BD1329">
              <w:rPr>
                <w:rFonts w:ascii="Calibri" w:eastAsia="Times New Roman" w:hAnsi="Calibri" w:cs="Arial"/>
                <w:bCs/>
                <w:color w:val="0070C0"/>
                <w:lang w:val="en-US" w:eastAsia="en-GB"/>
              </w:rPr>
              <w:t xml:space="preserve">. </w:t>
            </w:r>
            <w:r w:rsidRPr="00920E34">
              <w:rPr>
                <w:rFonts w:ascii="Calibri" w:eastAsia="Times New Roman" w:hAnsi="Calibri" w:cs="Arial"/>
                <w:bCs/>
                <w:color w:val="0070C0"/>
                <w:lang w:val="en-US" w:eastAsia="en-GB"/>
              </w:rPr>
              <w:t>Princes Trust</w:t>
            </w:r>
            <w:r w:rsidR="00BD1329">
              <w:rPr>
                <w:rFonts w:ascii="Calibri" w:eastAsia="Times New Roman" w:hAnsi="Calibri" w:cs="Arial"/>
                <w:bCs/>
                <w:color w:val="0070C0"/>
                <w:lang w:val="en-US" w:eastAsia="en-GB"/>
              </w:rPr>
              <w:t>.</w:t>
            </w:r>
          </w:p>
          <w:p w:rsidR="00D94E56" w:rsidRPr="00920E34" w:rsidRDefault="00D94E56" w:rsidP="00D94E56">
            <w:pPr>
              <w:spacing w:before="120" w:after="240" w:line="240" w:lineRule="auto"/>
              <w:rPr>
                <w:rFonts w:ascii="Calibri" w:eastAsia="Times New Roman" w:hAnsi="Calibri" w:cs="Arial"/>
                <w:bCs/>
                <w:color w:val="0070C0"/>
                <w:lang w:val="en-US" w:eastAsia="en-GB"/>
              </w:rPr>
            </w:pPr>
          </w:p>
        </w:tc>
        <w:tc>
          <w:tcPr>
            <w:tcW w:w="2693" w:type="dxa"/>
            <w:shd w:val="clear" w:color="auto" w:fill="auto"/>
          </w:tcPr>
          <w:p w:rsidR="00D94E56" w:rsidRPr="00920E34" w:rsidRDefault="00D94E56" w:rsidP="00D94E56">
            <w:pPr>
              <w:spacing w:before="120" w:after="240" w:line="240" w:lineRule="auto"/>
              <w:rPr>
                <w:rFonts w:ascii="Calibri" w:eastAsia="Times New Roman" w:hAnsi="Calibri" w:cs="Times New Roman"/>
                <w:color w:val="0070C0"/>
                <w:lang w:val="en-US" w:eastAsia="en-GB"/>
              </w:rPr>
            </w:pPr>
            <w:r w:rsidRPr="00920E34">
              <w:rPr>
                <w:rFonts w:ascii="Calibri" w:eastAsia="Times New Roman" w:hAnsi="Calibri" w:cs="Times New Roman"/>
                <w:color w:val="0070C0"/>
                <w:lang w:val="en-US" w:eastAsia="en-GB"/>
              </w:rPr>
              <w:t>Entry/ Level1Foundation provision mix of short vocational qualifications 180 hours x 3 terms modular progression to more academic qualificati</w:t>
            </w:r>
            <w:r w:rsidR="00BD1329">
              <w:rPr>
                <w:rFonts w:ascii="Calibri" w:eastAsia="Times New Roman" w:hAnsi="Calibri" w:cs="Times New Roman"/>
                <w:color w:val="0070C0"/>
                <w:lang w:val="en-US" w:eastAsia="en-GB"/>
              </w:rPr>
              <w:t>ons -flexible in-year delivery.</w:t>
            </w:r>
          </w:p>
          <w:p w:rsidR="00D94E56" w:rsidRPr="00920E34" w:rsidRDefault="00D94E56" w:rsidP="00D94E56">
            <w:pPr>
              <w:keepNext/>
              <w:spacing w:before="240" w:after="60" w:line="240" w:lineRule="auto"/>
              <w:outlineLvl w:val="2"/>
              <w:rPr>
                <w:rFonts w:ascii="Calibri" w:eastAsia="Times New Roman" w:hAnsi="Calibri" w:cs="Times New Roman"/>
                <w:color w:val="0070C0"/>
                <w:sz w:val="20"/>
                <w:szCs w:val="20"/>
                <w:lang w:val="en-US" w:eastAsia="en-GB"/>
              </w:rPr>
            </w:pPr>
            <w:r w:rsidRPr="00920E34">
              <w:rPr>
                <w:rFonts w:ascii="Calibri" w:eastAsia="Times New Roman" w:hAnsi="Calibri" w:cs="Times New Roman"/>
                <w:color w:val="0070C0"/>
                <w:lang w:val="en-US" w:eastAsia="en-GB"/>
              </w:rPr>
              <w:t>Apprenticeship if work ready/ GSCE attainment</w:t>
            </w:r>
            <w:r w:rsidR="00BD1329">
              <w:rPr>
                <w:rFonts w:ascii="Calibri" w:eastAsia="Times New Roman" w:hAnsi="Calibri" w:cs="Times New Roman"/>
                <w:color w:val="0070C0"/>
                <w:lang w:val="en-US" w:eastAsia="en-GB"/>
              </w:rPr>
              <w:t>.</w:t>
            </w:r>
            <w:r w:rsidRPr="00920E34">
              <w:rPr>
                <w:rFonts w:ascii="Calibri" w:eastAsia="Times New Roman" w:hAnsi="Calibri" w:cs="Times New Roman"/>
                <w:color w:val="0070C0"/>
                <w:sz w:val="20"/>
                <w:szCs w:val="20"/>
                <w:lang w:val="en-US" w:eastAsia="en-GB"/>
              </w:rPr>
              <w:t xml:space="preserve"> </w:t>
            </w:r>
          </w:p>
          <w:p w:rsidR="00D94E56" w:rsidRPr="00920E34" w:rsidRDefault="00D94E56" w:rsidP="00D94E56">
            <w:pPr>
              <w:spacing w:before="120" w:after="240" w:line="240" w:lineRule="auto"/>
              <w:rPr>
                <w:rFonts w:ascii="Calibri" w:eastAsia="Times New Roman" w:hAnsi="Calibri" w:cs="Arial"/>
                <w:bCs/>
                <w:color w:val="0070C0"/>
                <w:lang w:val="en-US" w:eastAsia="en-GB"/>
              </w:rPr>
            </w:pPr>
            <w:r w:rsidRPr="00920E34">
              <w:rPr>
                <w:rFonts w:ascii="Calibri" w:eastAsia="Times New Roman" w:hAnsi="Calibri" w:cs="Arial"/>
                <w:bCs/>
                <w:color w:val="0070C0"/>
                <w:lang w:val="en-US" w:eastAsia="en-GB"/>
              </w:rPr>
              <w:t>ESF project short tasters</w:t>
            </w:r>
            <w:r w:rsidR="00BD1329">
              <w:rPr>
                <w:rFonts w:ascii="Calibri" w:eastAsia="Times New Roman" w:hAnsi="Calibri" w:cs="Arial"/>
                <w:bCs/>
                <w:color w:val="0070C0"/>
                <w:lang w:val="en-US" w:eastAsia="en-GB"/>
              </w:rPr>
              <w:t>.</w:t>
            </w:r>
          </w:p>
          <w:p w:rsidR="00D94E56" w:rsidRPr="00920E34" w:rsidRDefault="00D94E56" w:rsidP="00D94E56">
            <w:pPr>
              <w:spacing w:before="120" w:after="240" w:line="240" w:lineRule="auto"/>
              <w:rPr>
                <w:rFonts w:ascii="Calibri" w:eastAsia="Times New Roman" w:hAnsi="Calibri" w:cs="Times New Roman"/>
                <w:color w:val="0070C0"/>
                <w:lang w:val="en-US" w:eastAsia="en-GB"/>
              </w:rPr>
            </w:pPr>
          </w:p>
          <w:p w:rsidR="00D94E56" w:rsidRPr="00920E34" w:rsidRDefault="00D94E56" w:rsidP="00D94E56">
            <w:pPr>
              <w:spacing w:before="120" w:after="240" w:line="240" w:lineRule="auto"/>
              <w:rPr>
                <w:rFonts w:ascii="Calibri" w:eastAsia="Times New Roman" w:hAnsi="Calibri" w:cs="Times New Roman"/>
                <w:color w:val="0070C0"/>
                <w:lang w:val="en-US" w:eastAsia="en-GB"/>
              </w:rPr>
            </w:pPr>
          </w:p>
        </w:tc>
        <w:tc>
          <w:tcPr>
            <w:tcW w:w="2965" w:type="dxa"/>
            <w:shd w:val="clear" w:color="auto" w:fill="auto"/>
          </w:tcPr>
          <w:p w:rsidR="00D94E56" w:rsidRPr="00920E34" w:rsidRDefault="00D94E56" w:rsidP="00D94E56">
            <w:pPr>
              <w:spacing w:before="120" w:after="240" w:line="240" w:lineRule="auto"/>
              <w:rPr>
                <w:rFonts w:ascii="Calibri" w:eastAsia="Times New Roman" w:hAnsi="Calibri" w:cs="Times New Roman"/>
                <w:color w:val="0070C0"/>
                <w:lang w:val="en-US" w:eastAsia="en-GB"/>
              </w:rPr>
            </w:pPr>
            <w:r w:rsidRPr="00920E34">
              <w:rPr>
                <w:rFonts w:ascii="Calibri" w:eastAsia="Times New Roman" w:hAnsi="Calibri" w:cs="Times New Roman"/>
                <w:color w:val="0070C0"/>
                <w:lang w:val="en-US" w:eastAsia="en-GB"/>
              </w:rPr>
              <w:t>Entry/ Level1Foundation provision mix of short vocational qualifications 180 hours x 3 terms modular progression to more academic qualificati</w:t>
            </w:r>
            <w:r w:rsidR="00BD1329">
              <w:rPr>
                <w:rFonts w:ascii="Calibri" w:eastAsia="Times New Roman" w:hAnsi="Calibri" w:cs="Times New Roman"/>
                <w:color w:val="0070C0"/>
                <w:lang w:val="en-US" w:eastAsia="en-GB"/>
              </w:rPr>
              <w:t>ons -flexible in-year delivery.</w:t>
            </w:r>
          </w:p>
          <w:p w:rsidR="00D94E56" w:rsidRPr="00DD26AB" w:rsidRDefault="00D94E56" w:rsidP="00DD26AB">
            <w:pPr>
              <w:keepNext/>
              <w:spacing w:before="240" w:after="60" w:line="240" w:lineRule="auto"/>
              <w:outlineLvl w:val="2"/>
              <w:rPr>
                <w:rFonts w:ascii="Calibri" w:eastAsia="Times New Roman" w:hAnsi="Calibri" w:cs="Times New Roman"/>
                <w:color w:val="0070C0"/>
                <w:sz w:val="20"/>
                <w:szCs w:val="20"/>
                <w:lang w:val="en-US" w:eastAsia="en-GB"/>
              </w:rPr>
            </w:pPr>
            <w:r w:rsidRPr="00920E34">
              <w:rPr>
                <w:rFonts w:ascii="Calibri" w:eastAsia="Times New Roman" w:hAnsi="Calibri" w:cs="Times New Roman"/>
                <w:color w:val="0070C0"/>
                <w:lang w:val="en-US" w:eastAsia="en-GB"/>
              </w:rPr>
              <w:t>Apprenticeship if work ready/ GSCE attainment</w:t>
            </w:r>
            <w:r w:rsidR="00BD1329">
              <w:rPr>
                <w:rFonts w:ascii="Calibri" w:eastAsia="Times New Roman" w:hAnsi="Calibri" w:cs="Times New Roman"/>
                <w:color w:val="0070C0"/>
                <w:lang w:val="en-US" w:eastAsia="en-GB"/>
              </w:rPr>
              <w:t>.</w:t>
            </w:r>
            <w:r w:rsidR="00DD26AB">
              <w:rPr>
                <w:rFonts w:ascii="Calibri" w:eastAsia="Times New Roman" w:hAnsi="Calibri" w:cs="Times New Roman"/>
                <w:color w:val="0070C0"/>
                <w:sz w:val="20"/>
                <w:szCs w:val="20"/>
                <w:lang w:val="en-US" w:eastAsia="en-GB"/>
              </w:rPr>
              <w:t xml:space="preserve"> </w:t>
            </w:r>
          </w:p>
          <w:p w:rsidR="00D94E56" w:rsidRPr="00920E34" w:rsidRDefault="00D94E56" w:rsidP="00D94E56">
            <w:pPr>
              <w:spacing w:before="120" w:after="240" w:line="240" w:lineRule="auto"/>
              <w:rPr>
                <w:rFonts w:ascii="Calibri" w:eastAsia="Times New Roman" w:hAnsi="Calibri" w:cs="Arial"/>
                <w:bCs/>
                <w:color w:val="0070C0"/>
                <w:lang w:val="en-US" w:eastAsia="en-GB"/>
              </w:rPr>
            </w:pPr>
            <w:r w:rsidRPr="00920E34">
              <w:rPr>
                <w:rFonts w:ascii="Calibri" w:eastAsia="Times New Roman" w:hAnsi="Calibri" w:cs="Arial"/>
                <w:bCs/>
                <w:color w:val="0070C0"/>
                <w:lang w:val="en-US" w:eastAsia="en-GB"/>
              </w:rPr>
              <w:t>ESF project short tasters</w:t>
            </w:r>
            <w:r w:rsidR="00BD1329">
              <w:rPr>
                <w:rFonts w:ascii="Calibri" w:eastAsia="Times New Roman" w:hAnsi="Calibri" w:cs="Arial"/>
                <w:bCs/>
                <w:color w:val="0070C0"/>
                <w:lang w:val="en-US" w:eastAsia="en-GB"/>
              </w:rPr>
              <w:t>.</w:t>
            </w:r>
          </w:p>
          <w:p w:rsidR="00D94E56" w:rsidRPr="00920E34" w:rsidRDefault="00D94E56" w:rsidP="00D94E56">
            <w:pPr>
              <w:spacing w:before="120" w:after="240" w:line="240" w:lineRule="auto"/>
              <w:rPr>
                <w:rFonts w:ascii="Calibri" w:eastAsia="Times New Roman" w:hAnsi="Calibri" w:cs="Times New Roman"/>
                <w:color w:val="0070C0"/>
                <w:lang w:val="en-US" w:eastAsia="en-GB"/>
              </w:rPr>
            </w:pPr>
          </w:p>
        </w:tc>
        <w:tc>
          <w:tcPr>
            <w:tcW w:w="2802" w:type="dxa"/>
            <w:shd w:val="clear" w:color="auto" w:fill="auto"/>
          </w:tcPr>
          <w:p w:rsidR="00D94E56" w:rsidRPr="00920E34" w:rsidRDefault="00D94E56" w:rsidP="00D94E56">
            <w:pPr>
              <w:spacing w:before="120" w:after="240" w:line="240" w:lineRule="auto"/>
              <w:rPr>
                <w:rFonts w:ascii="Calibri" w:eastAsia="Times New Roman" w:hAnsi="Calibri" w:cs="Arial"/>
                <w:bCs/>
                <w:color w:val="0070C0"/>
                <w:lang w:val="en-US" w:eastAsia="en-GB"/>
              </w:rPr>
            </w:pPr>
            <w:r w:rsidRPr="00920E34">
              <w:rPr>
                <w:rFonts w:ascii="Calibri" w:eastAsia="Times New Roman" w:hAnsi="Calibri" w:cs="Arial"/>
                <w:bCs/>
                <w:color w:val="0070C0"/>
                <w:lang w:val="en-US" w:eastAsia="en-GB"/>
              </w:rPr>
              <w:t>Entry/Level 1 Foundation Learning Programme, mix of vocational/academic, personal skills and work-rite short qualifications – modular in-year delivery</w:t>
            </w:r>
            <w:r w:rsidR="00BD1329">
              <w:rPr>
                <w:rFonts w:ascii="Calibri" w:eastAsia="Times New Roman" w:hAnsi="Calibri" w:cs="Arial"/>
                <w:bCs/>
                <w:color w:val="0070C0"/>
                <w:lang w:val="en-US" w:eastAsia="en-GB"/>
              </w:rPr>
              <w:t>.</w:t>
            </w:r>
            <w:r w:rsidRPr="00920E34">
              <w:rPr>
                <w:rFonts w:ascii="Calibri" w:eastAsia="Times New Roman" w:hAnsi="Calibri" w:cs="Arial"/>
                <w:bCs/>
                <w:color w:val="0070C0"/>
                <w:lang w:val="en-US" w:eastAsia="en-GB"/>
              </w:rPr>
              <w:t xml:space="preserve"> </w:t>
            </w:r>
          </w:p>
          <w:p w:rsidR="00D94E56" w:rsidRPr="00920E34" w:rsidRDefault="00D94E56" w:rsidP="00D94E56">
            <w:pPr>
              <w:spacing w:before="120" w:after="240" w:line="240" w:lineRule="auto"/>
              <w:rPr>
                <w:rFonts w:ascii="Calibri" w:eastAsia="Times New Roman" w:hAnsi="Calibri" w:cs="Times New Roman"/>
                <w:color w:val="0070C0"/>
                <w:sz w:val="20"/>
                <w:szCs w:val="20"/>
                <w:lang w:val="en-US" w:eastAsia="en-GB"/>
              </w:rPr>
            </w:pPr>
            <w:r w:rsidRPr="00920E34">
              <w:rPr>
                <w:rFonts w:ascii="Calibri" w:eastAsia="Times New Roman" w:hAnsi="Calibri" w:cs="Times New Roman"/>
                <w:color w:val="0070C0"/>
                <w:lang w:val="en-US" w:eastAsia="en-GB"/>
              </w:rPr>
              <w:t>Apprenticeship if work ready/ GSCE attainment</w:t>
            </w:r>
            <w:r w:rsidRPr="00920E34">
              <w:rPr>
                <w:rFonts w:ascii="Calibri" w:eastAsia="Times New Roman" w:hAnsi="Calibri" w:cs="Times New Roman"/>
                <w:color w:val="0070C0"/>
                <w:sz w:val="20"/>
                <w:szCs w:val="20"/>
                <w:lang w:val="en-US" w:eastAsia="en-GB"/>
              </w:rPr>
              <w:t xml:space="preserve"> </w:t>
            </w:r>
            <w:r w:rsidR="00BD1329">
              <w:rPr>
                <w:rFonts w:ascii="Calibri" w:eastAsia="Times New Roman" w:hAnsi="Calibri" w:cs="Times New Roman"/>
                <w:color w:val="0070C0"/>
                <w:sz w:val="20"/>
                <w:szCs w:val="20"/>
                <w:lang w:val="en-US" w:eastAsia="en-GB"/>
              </w:rPr>
              <w:t>.</w:t>
            </w:r>
          </w:p>
          <w:p w:rsidR="00DD26AB" w:rsidRDefault="00D94E56" w:rsidP="00D94E56">
            <w:pPr>
              <w:spacing w:before="120" w:after="240" w:line="240" w:lineRule="auto"/>
              <w:rPr>
                <w:rFonts w:ascii="Calibri" w:eastAsia="Times New Roman" w:hAnsi="Calibri" w:cs="Arial"/>
                <w:bCs/>
                <w:color w:val="0070C0"/>
                <w:lang w:val="en-US" w:eastAsia="en-GB"/>
              </w:rPr>
            </w:pPr>
            <w:r w:rsidRPr="00920E34">
              <w:rPr>
                <w:rFonts w:ascii="Calibri" w:eastAsia="Times New Roman" w:hAnsi="Calibri" w:cs="Arial"/>
                <w:bCs/>
                <w:color w:val="0070C0"/>
                <w:lang w:val="en-US" w:eastAsia="en-GB"/>
              </w:rPr>
              <w:t>Youth Contract Scheme</w:t>
            </w:r>
            <w:r w:rsidR="00DD26AB">
              <w:rPr>
                <w:rFonts w:ascii="Calibri" w:eastAsia="Times New Roman" w:hAnsi="Calibri" w:cs="Arial"/>
                <w:bCs/>
                <w:color w:val="0070C0"/>
                <w:lang w:val="en-US" w:eastAsia="en-GB"/>
              </w:rPr>
              <w:t>.</w:t>
            </w:r>
          </w:p>
          <w:p w:rsidR="00D94E56" w:rsidRPr="00920E34" w:rsidRDefault="00D94E56" w:rsidP="00D94E56">
            <w:pPr>
              <w:spacing w:before="120" w:after="240" w:line="240" w:lineRule="auto"/>
              <w:rPr>
                <w:rFonts w:ascii="Calibri" w:eastAsia="Times New Roman" w:hAnsi="Calibri" w:cs="Arial"/>
                <w:bCs/>
                <w:color w:val="0070C0"/>
                <w:lang w:val="en-US" w:eastAsia="en-GB"/>
              </w:rPr>
            </w:pPr>
            <w:r w:rsidRPr="00920E34">
              <w:rPr>
                <w:rFonts w:ascii="Calibri" w:eastAsia="Times New Roman" w:hAnsi="Calibri" w:cs="Arial"/>
                <w:bCs/>
                <w:color w:val="0070C0"/>
                <w:lang w:val="en-US" w:eastAsia="en-GB"/>
              </w:rPr>
              <w:t xml:space="preserve">ESF bid short </w:t>
            </w:r>
            <w:proofErr w:type="spellStart"/>
            <w:r w:rsidRPr="00920E34">
              <w:rPr>
                <w:rFonts w:ascii="Calibri" w:eastAsia="Times New Roman" w:hAnsi="Calibri" w:cs="Arial"/>
                <w:bCs/>
                <w:color w:val="0070C0"/>
                <w:lang w:val="en-US" w:eastAsia="en-GB"/>
              </w:rPr>
              <w:t>tasters</w:t>
            </w:r>
            <w:r w:rsidR="00BD1329">
              <w:rPr>
                <w:rFonts w:ascii="Calibri" w:eastAsia="Times New Roman" w:hAnsi="Calibri" w:cs="Arial"/>
                <w:bCs/>
                <w:color w:val="0070C0"/>
                <w:lang w:val="en-US" w:eastAsia="en-GB"/>
              </w:rPr>
              <w:t>.</w:t>
            </w:r>
            <w:r w:rsidRPr="00920E34">
              <w:rPr>
                <w:rFonts w:ascii="Calibri" w:eastAsia="Times New Roman" w:hAnsi="Calibri" w:cs="Arial"/>
                <w:bCs/>
                <w:color w:val="0070C0"/>
                <w:lang w:val="en-US" w:eastAsia="en-GB"/>
              </w:rPr>
              <w:t>Princes</w:t>
            </w:r>
            <w:proofErr w:type="spellEnd"/>
            <w:r w:rsidRPr="00920E34">
              <w:rPr>
                <w:rFonts w:ascii="Calibri" w:eastAsia="Times New Roman" w:hAnsi="Calibri" w:cs="Arial"/>
                <w:bCs/>
                <w:color w:val="0070C0"/>
                <w:lang w:val="en-US" w:eastAsia="en-GB"/>
              </w:rPr>
              <w:t xml:space="preserve"> Trust</w:t>
            </w:r>
            <w:r w:rsidR="00BD1329">
              <w:rPr>
                <w:rFonts w:ascii="Calibri" w:eastAsia="Times New Roman" w:hAnsi="Calibri" w:cs="Arial"/>
                <w:bCs/>
                <w:color w:val="0070C0"/>
                <w:lang w:val="en-US" w:eastAsia="en-GB"/>
              </w:rPr>
              <w:t>.</w:t>
            </w:r>
          </w:p>
        </w:tc>
        <w:tc>
          <w:tcPr>
            <w:tcW w:w="2799" w:type="dxa"/>
            <w:shd w:val="clear" w:color="auto" w:fill="auto"/>
          </w:tcPr>
          <w:p w:rsidR="00D94E56" w:rsidRPr="00920E34" w:rsidRDefault="00D94E56" w:rsidP="00D94E56">
            <w:pPr>
              <w:spacing w:before="120" w:after="240" w:line="240" w:lineRule="auto"/>
              <w:rPr>
                <w:rFonts w:ascii="Calibri" w:eastAsia="Times New Roman" w:hAnsi="Calibri" w:cs="Times New Roman"/>
                <w:color w:val="0070C0"/>
                <w:lang w:val="en-US" w:eastAsia="en-GB"/>
              </w:rPr>
            </w:pPr>
            <w:r w:rsidRPr="00920E34">
              <w:rPr>
                <w:rFonts w:ascii="Calibri" w:eastAsia="Times New Roman" w:hAnsi="Calibri" w:cs="Times New Roman"/>
                <w:color w:val="0070C0"/>
                <w:lang w:val="en-US" w:eastAsia="en-GB"/>
              </w:rPr>
              <w:t>Foundation provision mix of sh</w:t>
            </w:r>
            <w:r w:rsidR="00BD1329">
              <w:rPr>
                <w:rFonts w:ascii="Calibri" w:eastAsia="Times New Roman" w:hAnsi="Calibri" w:cs="Times New Roman"/>
                <w:color w:val="0070C0"/>
                <w:lang w:val="en-US" w:eastAsia="en-GB"/>
              </w:rPr>
              <w:t xml:space="preserve">ort vocational qualifications, </w:t>
            </w:r>
            <w:r w:rsidRPr="00920E34">
              <w:rPr>
                <w:rFonts w:ascii="Calibri" w:eastAsia="Times New Roman" w:hAnsi="Calibri" w:cs="Times New Roman"/>
                <w:color w:val="0070C0"/>
                <w:lang w:val="en-US" w:eastAsia="en-GB"/>
              </w:rPr>
              <w:t>flexible modular programmes  vocational/academic and personal development qualifications and employability skills</w:t>
            </w:r>
            <w:r w:rsidR="00BD1329">
              <w:rPr>
                <w:rFonts w:ascii="Calibri" w:eastAsia="Times New Roman" w:hAnsi="Calibri" w:cs="Times New Roman"/>
                <w:color w:val="0070C0"/>
                <w:lang w:val="en-US" w:eastAsia="en-GB"/>
              </w:rPr>
              <w:t>.</w:t>
            </w:r>
          </w:p>
          <w:p w:rsidR="00D94E56" w:rsidRPr="00920E34" w:rsidRDefault="00D94E56" w:rsidP="00D94E56">
            <w:pPr>
              <w:keepNext/>
              <w:spacing w:before="240" w:after="60" w:line="240" w:lineRule="auto"/>
              <w:outlineLvl w:val="2"/>
              <w:rPr>
                <w:rFonts w:ascii="Calibri" w:eastAsia="Times New Roman" w:hAnsi="Calibri" w:cs="Times New Roman"/>
                <w:color w:val="0070C0"/>
                <w:sz w:val="20"/>
                <w:szCs w:val="20"/>
                <w:lang w:val="en-US" w:eastAsia="en-GB"/>
              </w:rPr>
            </w:pPr>
            <w:r w:rsidRPr="00920E34">
              <w:rPr>
                <w:rFonts w:ascii="Calibri" w:eastAsia="Times New Roman" w:hAnsi="Calibri" w:cs="Times New Roman"/>
                <w:color w:val="0070C0"/>
                <w:lang w:val="en-US" w:eastAsia="en-GB"/>
              </w:rPr>
              <w:t>Apprenticeship if work ready/ GSCE attainment</w:t>
            </w:r>
            <w:r w:rsidR="00BD1329">
              <w:rPr>
                <w:rFonts w:ascii="Calibri" w:eastAsia="Times New Roman" w:hAnsi="Calibri" w:cs="Times New Roman"/>
                <w:color w:val="0070C0"/>
                <w:lang w:val="en-US" w:eastAsia="en-GB"/>
              </w:rPr>
              <w:t>.</w:t>
            </w:r>
            <w:r w:rsidRPr="00920E34">
              <w:rPr>
                <w:rFonts w:ascii="Calibri" w:eastAsia="Times New Roman" w:hAnsi="Calibri" w:cs="Times New Roman"/>
                <w:color w:val="0070C0"/>
                <w:sz w:val="20"/>
                <w:szCs w:val="20"/>
                <w:lang w:val="en-US" w:eastAsia="en-GB"/>
              </w:rPr>
              <w:t xml:space="preserve"> </w:t>
            </w:r>
          </w:p>
          <w:p w:rsidR="00D94E56" w:rsidRPr="00BD1329" w:rsidRDefault="00BD1329" w:rsidP="00D94E56">
            <w:pPr>
              <w:spacing w:before="120" w:after="240" w:line="240" w:lineRule="auto"/>
              <w:rPr>
                <w:rFonts w:ascii="Calibri" w:eastAsia="Times New Roman" w:hAnsi="Calibri" w:cs="Arial"/>
                <w:bCs/>
                <w:color w:val="0070C0"/>
                <w:lang w:val="en-US" w:eastAsia="en-GB"/>
              </w:rPr>
            </w:pPr>
            <w:r>
              <w:rPr>
                <w:rFonts w:ascii="Calibri" w:eastAsia="Times New Roman" w:hAnsi="Calibri" w:cs="Times New Roman"/>
                <w:color w:val="0070C0"/>
                <w:lang w:val="en-US" w:eastAsia="en-GB"/>
              </w:rPr>
              <w:t>YCS,</w:t>
            </w:r>
            <w:r w:rsidR="00D94E56" w:rsidRPr="00920E34">
              <w:rPr>
                <w:rFonts w:ascii="Calibri" w:eastAsia="Times New Roman" w:hAnsi="Calibri" w:cs="Times New Roman"/>
                <w:color w:val="0070C0"/>
                <w:lang w:val="en-US" w:eastAsia="en-GB"/>
              </w:rPr>
              <w:t xml:space="preserve"> </w:t>
            </w:r>
            <w:r w:rsidR="00D94E56" w:rsidRPr="00920E34">
              <w:rPr>
                <w:rFonts w:ascii="Calibri" w:eastAsia="Times New Roman" w:hAnsi="Calibri" w:cs="Arial"/>
                <w:bCs/>
                <w:color w:val="0070C0"/>
                <w:lang w:val="en-US" w:eastAsia="en-GB"/>
              </w:rPr>
              <w:t>ESF project short tasters</w:t>
            </w:r>
            <w:r>
              <w:rPr>
                <w:rFonts w:ascii="Calibri" w:eastAsia="Times New Roman" w:hAnsi="Calibri" w:cs="Arial"/>
                <w:bCs/>
                <w:color w:val="0070C0"/>
                <w:lang w:val="en-US" w:eastAsia="en-GB"/>
              </w:rPr>
              <w:t xml:space="preserve">. </w:t>
            </w:r>
            <w:r w:rsidR="00D94E56" w:rsidRPr="00920E34">
              <w:rPr>
                <w:rFonts w:ascii="Calibri" w:eastAsia="Times New Roman" w:hAnsi="Calibri" w:cs="Times New Roman"/>
                <w:color w:val="0070C0"/>
                <w:lang w:val="en-US" w:eastAsia="en-GB"/>
              </w:rPr>
              <w:t>Princes Trust</w:t>
            </w:r>
          </w:p>
        </w:tc>
      </w:tr>
    </w:tbl>
    <w:p w:rsidR="00BD1329" w:rsidRDefault="00BD1329" w:rsidP="0066452E">
      <w:pPr>
        <w:rPr>
          <w:rFonts w:ascii="Calibri" w:eastAsia="Calibri" w:hAnsi="Calibri" w:cs="Times New Roman"/>
          <w:b/>
          <w:sz w:val="24"/>
          <w:szCs w:val="24"/>
        </w:rPr>
      </w:pPr>
    </w:p>
    <w:p w:rsidR="00BD1329" w:rsidRDefault="00BD1329" w:rsidP="0066452E">
      <w:pPr>
        <w:rPr>
          <w:rFonts w:ascii="Calibri" w:eastAsia="Calibri" w:hAnsi="Calibri" w:cs="Times New Roman"/>
          <w:b/>
          <w:sz w:val="24"/>
          <w:szCs w:val="24"/>
        </w:rPr>
      </w:pPr>
    </w:p>
    <w:p w:rsidR="00BD1329" w:rsidRDefault="00BD1329" w:rsidP="0066452E">
      <w:pPr>
        <w:rPr>
          <w:rFonts w:ascii="Calibri" w:eastAsia="Calibri" w:hAnsi="Calibri" w:cs="Times New Roman"/>
          <w:b/>
          <w:sz w:val="24"/>
          <w:szCs w:val="24"/>
        </w:rPr>
      </w:pPr>
    </w:p>
    <w:p w:rsidR="00BD1329" w:rsidRDefault="00BD1329" w:rsidP="0066452E">
      <w:pPr>
        <w:rPr>
          <w:rFonts w:ascii="Calibri" w:eastAsia="Calibri" w:hAnsi="Calibri" w:cs="Times New Roman"/>
          <w:b/>
          <w:sz w:val="24"/>
          <w:szCs w:val="24"/>
        </w:rPr>
      </w:pPr>
    </w:p>
    <w:p w:rsidR="0066452E" w:rsidRPr="00404F99" w:rsidRDefault="00824115" w:rsidP="0066452E">
      <w:pPr>
        <w:rPr>
          <w:rFonts w:ascii="Calibri" w:eastAsia="Calibri" w:hAnsi="Calibri" w:cs="Times New Roman"/>
          <w:b/>
          <w:sz w:val="24"/>
          <w:szCs w:val="24"/>
        </w:rPr>
      </w:pPr>
      <w:r>
        <w:rPr>
          <w:rFonts w:ascii="Calibri" w:eastAsia="Calibri" w:hAnsi="Calibri" w:cs="Times New Roman"/>
          <w:b/>
          <w:sz w:val="24"/>
          <w:szCs w:val="24"/>
        </w:rPr>
        <w:t>Appendix 23</w:t>
      </w:r>
      <w:r w:rsidR="0066452E" w:rsidRPr="00DD26AB">
        <w:rPr>
          <w:rFonts w:ascii="Calibri" w:eastAsia="Calibri" w:hAnsi="Calibri" w:cs="Times New Roman"/>
          <w:b/>
          <w:sz w:val="24"/>
          <w:szCs w:val="24"/>
        </w:rPr>
        <w:t xml:space="preserve">: </w:t>
      </w:r>
      <w:r w:rsidR="0066452E" w:rsidRPr="00404F99">
        <w:rPr>
          <w:rFonts w:ascii="Calibri" w:eastAsia="Calibri" w:hAnsi="Calibri" w:cs="Times New Roman"/>
          <w:b/>
          <w:sz w:val="24"/>
          <w:szCs w:val="24"/>
        </w:rPr>
        <w:t xml:space="preserve">Descriptive Coding – Background and Context Focus Groups </w:t>
      </w:r>
      <w:r w:rsidR="002D5B93">
        <w:rPr>
          <w:rFonts w:ascii="Calibri" w:eastAsia="Calibri" w:hAnsi="Calibri" w:cs="Times New Roman"/>
          <w:b/>
          <w:sz w:val="24"/>
          <w:szCs w:val="24"/>
        </w:rPr>
        <w:t>Home Colleges</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813"/>
        <w:gridCol w:w="4819"/>
        <w:gridCol w:w="4678"/>
      </w:tblGrid>
      <w:tr w:rsidR="0066452E" w:rsidRPr="00FD0470" w:rsidTr="00404F99">
        <w:tc>
          <w:tcPr>
            <w:tcW w:w="1582" w:type="dxa"/>
            <w:shd w:val="clear" w:color="auto" w:fill="auto"/>
          </w:tcPr>
          <w:p w:rsidR="0066452E" w:rsidRPr="00FD0470" w:rsidRDefault="0066452E" w:rsidP="007D4A2E">
            <w:pPr>
              <w:spacing w:after="0" w:line="240" w:lineRule="auto"/>
              <w:rPr>
                <w:rFonts w:ascii="Calibri" w:eastAsia="Calibri" w:hAnsi="Calibri" w:cs="Times New Roman"/>
                <w:b/>
                <w:sz w:val="24"/>
                <w:szCs w:val="24"/>
              </w:rPr>
            </w:pPr>
            <w:r>
              <w:rPr>
                <w:rFonts w:ascii="Calibri" w:eastAsia="Calibri" w:hAnsi="Calibri" w:cs="Times New Roman"/>
                <w:b/>
                <w:sz w:val="24"/>
                <w:szCs w:val="24"/>
              </w:rPr>
              <w:t>Corporation</w:t>
            </w:r>
          </w:p>
        </w:tc>
        <w:tc>
          <w:tcPr>
            <w:tcW w:w="2813" w:type="dxa"/>
            <w:shd w:val="clear" w:color="auto" w:fill="auto"/>
          </w:tcPr>
          <w:p w:rsidR="0066452E" w:rsidRPr="00FD0470" w:rsidRDefault="0066452E" w:rsidP="007D4A2E">
            <w:pPr>
              <w:spacing w:after="0" w:line="240" w:lineRule="auto"/>
              <w:rPr>
                <w:rFonts w:ascii="Calibri" w:eastAsia="Calibri" w:hAnsi="Calibri" w:cs="Times New Roman"/>
                <w:b/>
                <w:sz w:val="24"/>
                <w:szCs w:val="24"/>
              </w:rPr>
            </w:pPr>
            <w:r w:rsidRPr="00FD0470">
              <w:rPr>
                <w:rFonts w:ascii="Calibri" w:eastAsia="Calibri" w:hAnsi="Calibri" w:cs="Times New Roman"/>
                <w:b/>
                <w:sz w:val="24"/>
                <w:szCs w:val="24"/>
              </w:rPr>
              <w:t xml:space="preserve">Provider Type </w:t>
            </w:r>
          </w:p>
        </w:tc>
        <w:tc>
          <w:tcPr>
            <w:tcW w:w="4819" w:type="dxa"/>
            <w:shd w:val="clear" w:color="auto" w:fill="auto"/>
          </w:tcPr>
          <w:p w:rsidR="0066452E" w:rsidRPr="00FD0470" w:rsidRDefault="0066452E" w:rsidP="007D4A2E">
            <w:pPr>
              <w:spacing w:after="0" w:line="240" w:lineRule="auto"/>
              <w:rPr>
                <w:rFonts w:ascii="Calibri" w:eastAsia="Calibri" w:hAnsi="Calibri" w:cs="Times New Roman"/>
                <w:b/>
                <w:sz w:val="24"/>
                <w:szCs w:val="24"/>
              </w:rPr>
            </w:pPr>
            <w:r w:rsidRPr="00FD0470">
              <w:rPr>
                <w:rFonts w:ascii="Calibri" w:eastAsia="Calibri" w:hAnsi="Calibri" w:cs="Times New Roman"/>
                <w:b/>
                <w:sz w:val="24"/>
                <w:szCs w:val="24"/>
              </w:rPr>
              <w:t xml:space="preserve">FE NEET Provision Type </w:t>
            </w:r>
          </w:p>
        </w:tc>
        <w:tc>
          <w:tcPr>
            <w:tcW w:w="4678" w:type="dxa"/>
            <w:shd w:val="clear" w:color="auto" w:fill="auto"/>
          </w:tcPr>
          <w:p w:rsidR="0066452E" w:rsidRPr="00FD0470" w:rsidRDefault="0066452E" w:rsidP="007D4A2E">
            <w:pPr>
              <w:spacing w:after="0" w:line="240" w:lineRule="auto"/>
              <w:rPr>
                <w:rFonts w:ascii="Calibri" w:eastAsia="Calibri" w:hAnsi="Calibri" w:cs="Times New Roman"/>
                <w:b/>
                <w:sz w:val="24"/>
                <w:szCs w:val="24"/>
              </w:rPr>
            </w:pPr>
            <w:r w:rsidRPr="00FD0470">
              <w:rPr>
                <w:rFonts w:ascii="Calibri" w:eastAsia="Calibri" w:hAnsi="Calibri" w:cs="Times New Roman"/>
                <w:b/>
                <w:sz w:val="24"/>
                <w:szCs w:val="24"/>
              </w:rPr>
              <w:t>Focus Group Participant Characteristics</w:t>
            </w:r>
          </w:p>
          <w:p w:rsidR="0066452E" w:rsidRPr="00FD0470" w:rsidRDefault="0066452E" w:rsidP="007D4A2E">
            <w:pPr>
              <w:spacing w:after="0" w:line="240" w:lineRule="auto"/>
              <w:rPr>
                <w:rFonts w:ascii="Calibri" w:eastAsia="Calibri" w:hAnsi="Calibri" w:cs="Times New Roman"/>
                <w:b/>
                <w:sz w:val="24"/>
                <w:szCs w:val="24"/>
              </w:rPr>
            </w:pPr>
          </w:p>
        </w:tc>
      </w:tr>
      <w:tr w:rsidR="0066452E" w:rsidRPr="00FD0470" w:rsidTr="00404F99">
        <w:tc>
          <w:tcPr>
            <w:tcW w:w="1582" w:type="dxa"/>
            <w:shd w:val="clear" w:color="auto" w:fill="auto"/>
          </w:tcPr>
          <w:p w:rsidR="0066452E" w:rsidRPr="00FD0470" w:rsidRDefault="0066452E" w:rsidP="007D4A2E">
            <w:pPr>
              <w:shd w:val="clear" w:color="auto" w:fill="AA5475"/>
              <w:spacing w:after="0" w:line="240" w:lineRule="auto"/>
              <w:rPr>
                <w:rFonts w:ascii="Calibri" w:eastAsia="Calibri" w:hAnsi="Calibri" w:cs="Times New Roman"/>
              </w:rPr>
            </w:pPr>
            <w:r w:rsidRPr="00FD0470">
              <w:rPr>
                <w:rFonts w:ascii="Calibri" w:eastAsia="Calibri" w:hAnsi="Calibri" w:cs="Times New Roman"/>
                <w:b/>
              </w:rPr>
              <w:t>M</w:t>
            </w:r>
          </w:p>
          <w:p w:rsidR="0066452E" w:rsidRPr="00FD0470" w:rsidRDefault="0066452E" w:rsidP="007D4A2E">
            <w:pPr>
              <w:spacing w:after="0" w:line="240" w:lineRule="auto"/>
              <w:rPr>
                <w:rFonts w:ascii="Calibri" w:eastAsia="Calibri" w:hAnsi="Calibri" w:cs="Times New Roman"/>
              </w:rPr>
            </w:pP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Metropolitan</w:t>
            </w:r>
          </w:p>
          <w:p w:rsidR="0066452E" w:rsidRPr="00FD0470" w:rsidRDefault="0066452E" w:rsidP="007D4A2E">
            <w:pPr>
              <w:spacing w:after="0" w:line="240" w:lineRule="auto"/>
              <w:rPr>
                <w:rFonts w:ascii="Calibri" w:eastAsia="Calibri" w:hAnsi="Calibri" w:cs="Times New Roman"/>
              </w:rPr>
            </w:pPr>
            <w:r w:rsidRPr="00FD0470">
              <w:rPr>
                <w:rFonts w:ascii="Calibri" w:eastAsia="Calibri" w:hAnsi="Calibri" w:cs="Times New Roman"/>
                <w:b/>
              </w:rPr>
              <w:t>Area</w:t>
            </w:r>
          </w:p>
        </w:tc>
        <w:tc>
          <w:tcPr>
            <w:tcW w:w="2813" w:type="dxa"/>
            <w:shd w:val="clear" w:color="auto" w:fill="auto"/>
          </w:tcPr>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Large</w:t>
            </w: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General FE</w:t>
            </w:r>
          </w:p>
          <w:p w:rsidR="0066452E" w:rsidRPr="00FD0470" w:rsidRDefault="0066452E" w:rsidP="007D4A2E">
            <w:pPr>
              <w:spacing w:after="0" w:line="240" w:lineRule="auto"/>
              <w:rPr>
                <w:rFonts w:ascii="Calibri" w:eastAsia="Calibri" w:hAnsi="Calibri" w:cs="Times New Roman"/>
                <w:b/>
              </w:rPr>
            </w:pP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Main Site</w:t>
            </w: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 xml:space="preserve">16-18 NEET Centre </w:t>
            </w:r>
          </w:p>
          <w:p w:rsidR="0066452E" w:rsidRPr="00FD0470" w:rsidRDefault="0066452E" w:rsidP="007D4A2E">
            <w:pPr>
              <w:spacing w:after="0" w:line="240" w:lineRule="auto"/>
              <w:rPr>
                <w:rFonts w:ascii="Calibri" w:eastAsia="Calibri" w:hAnsi="Calibri" w:cs="Times New Roman"/>
                <w:b/>
              </w:rPr>
            </w:pPr>
          </w:p>
          <w:p w:rsidR="0066452E" w:rsidRPr="00FD0470" w:rsidRDefault="0066452E" w:rsidP="007D4A2E">
            <w:pPr>
              <w:spacing w:after="0" w:line="240" w:lineRule="auto"/>
              <w:rPr>
                <w:rFonts w:ascii="Calibri" w:eastAsia="Calibri" w:hAnsi="Calibri" w:cs="Times New Roman"/>
                <w:b/>
                <w:color w:val="ED7D31"/>
              </w:rPr>
            </w:pPr>
            <w:r w:rsidRPr="00FD0470">
              <w:rPr>
                <w:rFonts w:ascii="Calibri" w:eastAsia="Calibri" w:hAnsi="Calibri" w:cs="Times New Roman"/>
                <w:b/>
                <w:color w:val="ED7D31"/>
              </w:rPr>
              <w:t>Top 10% IMD</w:t>
            </w: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7% ethnic profile</w:t>
            </w:r>
          </w:p>
          <w:p w:rsidR="0066452E" w:rsidRPr="00FD0470" w:rsidRDefault="0066452E" w:rsidP="007D4A2E">
            <w:pPr>
              <w:spacing w:after="0" w:line="240" w:lineRule="auto"/>
              <w:rPr>
                <w:rFonts w:ascii="Calibri" w:eastAsia="Calibri" w:hAnsi="Calibri" w:cs="Times New Roman"/>
                <w:b/>
              </w:rPr>
            </w:pPr>
          </w:p>
        </w:tc>
        <w:tc>
          <w:tcPr>
            <w:tcW w:w="4819" w:type="dxa"/>
            <w:shd w:val="clear" w:color="auto" w:fill="auto"/>
          </w:tcPr>
          <w:p w:rsidR="0066452E" w:rsidRPr="008C64FD" w:rsidRDefault="0066452E" w:rsidP="007D4A2E">
            <w:pPr>
              <w:spacing w:after="0" w:line="240" w:lineRule="auto"/>
              <w:jc w:val="both"/>
              <w:rPr>
                <w:rFonts w:ascii="Calibri" w:eastAsia="Times New Roman" w:hAnsi="Calibri" w:cs="Times New Roman"/>
                <w:lang w:eastAsia="en-GB"/>
              </w:rPr>
            </w:pPr>
            <w:r w:rsidRPr="008C64FD">
              <w:rPr>
                <w:rFonts w:ascii="Calibri" w:eastAsia="Times New Roman" w:hAnsi="Calibri" w:cs="Times New Roman"/>
                <w:lang w:eastAsia="en-GB"/>
              </w:rPr>
              <w:t>Learners recruited summer term via NEET referrals and short taster programmes. They progressed to 16-18 NEET provision at the Centre such as qualifications at Entry or Level 1 in Hair and Beauty, Health and Care, and Motor Vehicle, + GCSE Maths and English (for those, not yet at C).  There are in-year referrals and starts.  Success rates are strong with progression from the Centre College to main campus.</w:t>
            </w:r>
            <w:r w:rsidR="000617A2" w:rsidRPr="008C64FD">
              <w:rPr>
                <w:rFonts w:ascii="Calibri" w:eastAsia="Times New Roman" w:hAnsi="Calibri" w:cs="Times New Roman"/>
                <w:lang w:eastAsia="en-GB"/>
              </w:rPr>
              <w:t xml:space="preserve"> </w:t>
            </w:r>
          </w:p>
          <w:p w:rsidR="0066452E" w:rsidRPr="008C64FD" w:rsidRDefault="0066452E" w:rsidP="007D4A2E">
            <w:pPr>
              <w:spacing w:after="0" w:line="240" w:lineRule="auto"/>
              <w:jc w:val="both"/>
              <w:rPr>
                <w:rFonts w:ascii="Calibri" w:eastAsia="Times New Roman" w:hAnsi="Calibri" w:cs="Times New Roman"/>
                <w:sz w:val="28"/>
                <w:szCs w:val="28"/>
                <w:lang w:eastAsia="en-GB"/>
              </w:rPr>
            </w:pPr>
            <w:r w:rsidRPr="008C64FD">
              <w:rPr>
                <w:rFonts w:ascii="Calibri" w:eastAsia="Times New Roman" w:hAnsi="Calibri" w:cs="Times New Roman"/>
                <w:lang w:eastAsia="en-GB"/>
              </w:rPr>
              <w:t>Main site progression includes to follow a range of mainly vocational Level 2 qualifications although some more academic learners may progressed to Level 3 qualifications and A Levels</w:t>
            </w:r>
            <w:r w:rsidR="00430809">
              <w:rPr>
                <w:rFonts w:ascii="Calibri" w:eastAsia="Times New Roman" w:hAnsi="Calibri" w:cs="Times New Roman"/>
                <w:sz w:val="28"/>
                <w:szCs w:val="28"/>
                <w:lang w:eastAsia="en-GB"/>
              </w:rPr>
              <w:t>.</w:t>
            </w:r>
          </w:p>
          <w:p w:rsidR="0066452E" w:rsidRPr="008C64FD" w:rsidRDefault="0066452E" w:rsidP="007D4A2E">
            <w:pPr>
              <w:spacing w:after="0" w:line="240" w:lineRule="auto"/>
              <w:rPr>
                <w:rFonts w:ascii="Calibri" w:eastAsia="Calibri" w:hAnsi="Calibri" w:cs="Times New Roman"/>
                <w:b/>
              </w:rPr>
            </w:pPr>
          </w:p>
        </w:tc>
        <w:tc>
          <w:tcPr>
            <w:tcW w:w="4678" w:type="dxa"/>
            <w:shd w:val="clear" w:color="auto" w:fill="auto"/>
          </w:tcPr>
          <w:p w:rsidR="0066452E" w:rsidRPr="008C64FD" w:rsidRDefault="0066452E" w:rsidP="007D4A2E">
            <w:pPr>
              <w:spacing w:after="0" w:line="240" w:lineRule="auto"/>
              <w:rPr>
                <w:rFonts w:ascii="Calibri" w:eastAsia="Calibri" w:hAnsi="Calibri" w:cs="Times New Roman"/>
                <w:b/>
              </w:rPr>
            </w:pPr>
            <w:r w:rsidRPr="008C64FD">
              <w:rPr>
                <w:rFonts w:ascii="Calibri" w:eastAsia="Calibri" w:hAnsi="Calibri" w:cs="Times New Roman"/>
                <w:b/>
              </w:rPr>
              <w:t>5 Learners Sample size 5 nominal characteristics met.</w:t>
            </w:r>
          </w:p>
          <w:p w:rsidR="0066452E" w:rsidRPr="008C64FD" w:rsidRDefault="0066452E" w:rsidP="007D4A2E">
            <w:pPr>
              <w:spacing w:after="0" w:line="240" w:lineRule="auto"/>
              <w:jc w:val="both"/>
              <w:rPr>
                <w:rFonts w:ascii="Calibri" w:eastAsia="Times New Roman" w:hAnsi="Calibri" w:cs="Times New Roman"/>
                <w:lang w:eastAsia="en-GB"/>
              </w:rPr>
            </w:pPr>
            <w:r w:rsidRPr="008C64FD">
              <w:rPr>
                <w:rFonts w:ascii="Calibri" w:eastAsia="Times New Roman" w:hAnsi="Calibri" w:cs="Times New Roman"/>
                <w:lang w:eastAsia="en-GB"/>
              </w:rPr>
              <w:t xml:space="preserve">All had progressed from 16-18 NEET Pre-Entry and Entry 1 provision last year to Entry3 – Level1, Level 2 provision this year. </w:t>
            </w:r>
          </w:p>
          <w:p w:rsidR="0066452E" w:rsidRPr="008C64FD" w:rsidRDefault="0066452E" w:rsidP="007D4A2E">
            <w:pPr>
              <w:spacing w:after="0" w:line="240" w:lineRule="auto"/>
              <w:rPr>
                <w:rFonts w:ascii="Calibri" w:eastAsia="Calibri" w:hAnsi="Calibri" w:cs="Times New Roman"/>
                <w:b/>
              </w:rPr>
            </w:pPr>
            <w:r w:rsidRPr="008C64FD">
              <w:rPr>
                <w:rFonts w:ascii="Calibri" w:eastAsia="Calibri" w:hAnsi="Calibri" w:cs="Times New Roman"/>
                <w:b/>
              </w:rPr>
              <w:t>Currently studying:-</w:t>
            </w:r>
          </w:p>
          <w:p w:rsidR="0066452E" w:rsidRPr="008C64FD" w:rsidRDefault="0066452E" w:rsidP="007D4A2E">
            <w:pPr>
              <w:spacing w:after="0" w:line="240" w:lineRule="auto"/>
              <w:rPr>
                <w:rFonts w:ascii="Calibri" w:eastAsia="Times New Roman" w:hAnsi="Calibri" w:cs="Times New Roman"/>
                <w:lang w:eastAsia="en-GB"/>
              </w:rPr>
            </w:pPr>
            <w:r w:rsidRPr="008C64FD">
              <w:rPr>
                <w:rFonts w:ascii="Calibri" w:eastAsia="Times New Roman" w:hAnsi="Calibri" w:cs="Times New Roman"/>
                <w:sz w:val="28"/>
                <w:szCs w:val="28"/>
                <w:lang w:eastAsia="en-GB"/>
              </w:rPr>
              <w:t xml:space="preserve"> </w:t>
            </w:r>
            <w:r w:rsidRPr="008C64FD">
              <w:rPr>
                <w:rFonts w:ascii="Calibri" w:eastAsia="Times New Roman" w:hAnsi="Calibri" w:cs="Times New Roman"/>
                <w:b/>
                <w:lang w:eastAsia="en-GB"/>
              </w:rPr>
              <w:t xml:space="preserve">D </w:t>
            </w:r>
            <w:r w:rsidRPr="008C64FD">
              <w:rPr>
                <w:rFonts w:ascii="Calibri" w:eastAsia="Times New Roman" w:hAnsi="Calibri" w:cs="Times New Roman"/>
                <w:lang w:eastAsia="en-GB"/>
              </w:rPr>
              <w:t xml:space="preserve"> Health &amp; Care Level 2 </w:t>
            </w:r>
          </w:p>
          <w:p w:rsidR="0066452E" w:rsidRPr="008C64FD" w:rsidRDefault="0066452E" w:rsidP="007D4A2E">
            <w:pPr>
              <w:spacing w:after="0" w:line="240" w:lineRule="auto"/>
              <w:rPr>
                <w:rFonts w:ascii="Calibri" w:eastAsia="Times New Roman" w:hAnsi="Calibri" w:cs="Times New Roman"/>
                <w:lang w:eastAsia="en-GB"/>
              </w:rPr>
            </w:pPr>
            <w:r w:rsidRPr="008C64FD">
              <w:rPr>
                <w:rFonts w:ascii="Calibri" w:eastAsia="Times New Roman" w:hAnsi="Calibri" w:cs="Times New Roman"/>
                <w:lang w:eastAsia="en-GB"/>
              </w:rPr>
              <w:t xml:space="preserve"> </w:t>
            </w:r>
            <w:r w:rsidRPr="008C64FD">
              <w:rPr>
                <w:rFonts w:ascii="Calibri" w:eastAsia="Times New Roman" w:hAnsi="Calibri" w:cs="Times New Roman"/>
                <w:b/>
                <w:lang w:eastAsia="en-GB"/>
              </w:rPr>
              <w:t>T, J and K</w:t>
            </w:r>
            <w:r w:rsidRPr="008C64FD">
              <w:rPr>
                <w:rFonts w:ascii="Calibri" w:eastAsia="Times New Roman" w:hAnsi="Calibri" w:cs="Times New Roman"/>
                <w:lang w:eastAsia="en-GB"/>
              </w:rPr>
              <w:t xml:space="preserve"> Motor Vehicle  (Entry 3-Level 1 ) </w:t>
            </w:r>
          </w:p>
          <w:p w:rsidR="0066452E" w:rsidRPr="008C64FD" w:rsidRDefault="0066452E" w:rsidP="007D4A2E">
            <w:pPr>
              <w:spacing w:after="0" w:line="240" w:lineRule="auto"/>
              <w:rPr>
                <w:rFonts w:ascii="Calibri" w:eastAsia="Calibri" w:hAnsi="Calibri" w:cs="Times New Roman"/>
                <w:b/>
              </w:rPr>
            </w:pPr>
            <w:r w:rsidRPr="008C64FD">
              <w:rPr>
                <w:rFonts w:ascii="Calibri" w:eastAsia="Times New Roman" w:hAnsi="Calibri" w:cs="Times New Roman"/>
                <w:lang w:eastAsia="en-GB"/>
              </w:rPr>
              <w:t xml:space="preserve"> </w:t>
            </w:r>
            <w:r w:rsidRPr="008C64FD">
              <w:rPr>
                <w:rFonts w:ascii="Calibri" w:eastAsia="Times New Roman" w:hAnsi="Calibri" w:cs="Times New Roman"/>
                <w:b/>
                <w:lang w:eastAsia="en-GB"/>
              </w:rPr>
              <w:t xml:space="preserve">V </w:t>
            </w:r>
            <w:r w:rsidRPr="008C64FD">
              <w:rPr>
                <w:rFonts w:ascii="Calibri" w:eastAsia="Times New Roman" w:hAnsi="Calibri" w:cs="Times New Roman"/>
                <w:lang w:eastAsia="en-GB"/>
              </w:rPr>
              <w:t>Hair &amp; Beauty Entry Level 3</w:t>
            </w:r>
          </w:p>
          <w:p w:rsidR="0066452E" w:rsidRPr="008C64FD" w:rsidRDefault="0066452E" w:rsidP="007D4A2E">
            <w:pPr>
              <w:spacing w:after="0" w:line="240" w:lineRule="auto"/>
              <w:jc w:val="both"/>
              <w:rPr>
                <w:rFonts w:ascii="Calibri" w:eastAsia="Times New Roman" w:hAnsi="Calibri" w:cs="Times New Roman"/>
                <w:lang w:eastAsia="en-GB"/>
              </w:rPr>
            </w:pPr>
            <w:r w:rsidRPr="008C64FD">
              <w:rPr>
                <w:rFonts w:ascii="Calibri" w:eastAsia="Times New Roman" w:hAnsi="Calibri" w:cs="Times New Roman"/>
                <w:b/>
                <w:lang w:eastAsia="en-GB"/>
              </w:rPr>
              <w:t>Next year</w:t>
            </w:r>
            <w:r w:rsidRPr="008C64FD">
              <w:rPr>
                <w:rFonts w:ascii="Calibri" w:eastAsia="Times New Roman" w:hAnsi="Calibri" w:cs="Times New Roman"/>
                <w:lang w:eastAsia="en-GB"/>
              </w:rPr>
              <w:t xml:space="preserve"> D, V and J are progressing to Level 2, Level 3 at the main College site and T intends to go into employment in MV and K is deciding between an Apprenticeship or College.</w:t>
            </w:r>
          </w:p>
          <w:p w:rsidR="0066452E" w:rsidRPr="008C64FD" w:rsidRDefault="0066452E" w:rsidP="007D4A2E">
            <w:pPr>
              <w:spacing w:after="0" w:line="240" w:lineRule="auto"/>
              <w:rPr>
                <w:rFonts w:ascii="Calibri" w:eastAsia="Calibri" w:hAnsi="Calibri" w:cs="Times New Roman"/>
                <w:b/>
              </w:rPr>
            </w:pPr>
            <w:r w:rsidRPr="008C64FD">
              <w:rPr>
                <w:rFonts w:ascii="Calibri" w:eastAsia="Calibri" w:hAnsi="Calibri" w:cs="Times New Roman"/>
                <w:b/>
              </w:rPr>
              <w:t>Gender: 2 Female, 3 Male</w:t>
            </w:r>
          </w:p>
          <w:p w:rsidR="0066452E" w:rsidRPr="008C64FD" w:rsidRDefault="0066452E" w:rsidP="007D4A2E">
            <w:pPr>
              <w:spacing w:after="0" w:line="240" w:lineRule="auto"/>
              <w:rPr>
                <w:rFonts w:ascii="Calibri" w:eastAsia="Calibri" w:hAnsi="Calibri" w:cs="Times New Roman"/>
                <w:b/>
              </w:rPr>
            </w:pPr>
            <w:r w:rsidRPr="008C64FD">
              <w:rPr>
                <w:rFonts w:ascii="Calibri" w:eastAsia="Calibri" w:hAnsi="Calibri" w:cs="Times New Roman"/>
                <w:b/>
              </w:rPr>
              <w:t>Race: 1 mixed race, 4 white</w:t>
            </w:r>
          </w:p>
          <w:p w:rsidR="0066452E" w:rsidRPr="008C64FD" w:rsidRDefault="0066452E" w:rsidP="007D4A2E">
            <w:pPr>
              <w:spacing w:after="0" w:line="240" w:lineRule="auto"/>
              <w:rPr>
                <w:rFonts w:ascii="Calibri" w:eastAsia="Calibri" w:hAnsi="Calibri" w:cs="Times New Roman"/>
                <w:b/>
              </w:rPr>
            </w:pPr>
          </w:p>
        </w:tc>
      </w:tr>
      <w:tr w:rsidR="0066452E" w:rsidRPr="00FD0470" w:rsidTr="00404F99">
        <w:tc>
          <w:tcPr>
            <w:tcW w:w="1582" w:type="dxa"/>
            <w:shd w:val="clear" w:color="auto" w:fill="auto"/>
          </w:tcPr>
          <w:p w:rsidR="0066452E" w:rsidRPr="00FD0470" w:rsidRDefault="0066452E" w:rsidP="007D4A2E">
            <w:pPr>
              <w:shd w:val="clear" w:color="auto" w:fill="7F7F7F"/>
              <w:spacing w:after="0" w:line="240" w:lineRule="auto"/>
              <w:rPr>
                <w:rFonts w:ascii="Calibri" w:eastAsia="Calibri" w:hAnsi="Calibri" w:cs="Times New Roman"/>
                <w:b/>
              </w:rPr>
            </w:pPr>
            <w:r w:rsidRPr="00FD0470">
              <w:rPr>
                <w:rFonts w:ascii="Calibri" w:eastAsia="Calibri" w:hAnsi="Calibri" w:cs="Times New Roman"/>
                <w:b/>
              </w:rPr>
              <w:t>N</w:t>
            </w:r>
          </w:p>
          <w:p w:rsidR="0066452E" w:rsidRPr="00FD0470" w:rsidRDefault="0066452E" w:rsidP="007D4A2E">
            <w:pPr>
              <w:spacing w:after="0" w:line="240" w:lineRule="auto"/>
              <w:rPr>
                <w:rFonts w:ascii="Calibri" w:eastAsia="Calibri" w:hAnsi="Calibri" w:cs="Times New Roman"/>
              </w:rPr>
            </w:pPr>
          </w:p>
          <w:p w:rsidR="0066452E" w:rsidRPr="00FD0470" w:rsidRDefault="0066452E" w:rsidP="007D4A2E">
            <w:pPr>
              <w:spacing w:after="0" w:line="240" w:lineRule="auto"/>
              <w:rPr>
                <w:rFonts w:ascii="Calibri" w:eastAsia="Calibri" w:hAnsi="Calibri" w:cs="Times New Roman"/>
              </w:rPr>
            </w:pPr>
            <w:r w:rsidRPr="00FD0470">
              <w:rPr>
                <w:rFonts w:ascii="Calibri" w:eastAsia="Calibri" w:hAnsi="Calibri" w:cs="Times New Roman"/>
                <w:b/>
              </w:rPr>
              <w:t>Rural Area</w:t>
            </w:r>
          </w:p>
          <w:p w:rsidR="0066452E" w:rsidRPr="00FD0470" w:rsidRDefault="0066452E" w:rsidP="007D4A2E">
            <w:pPr>
              <w:spacing w:after="0" w:line="240" w:lineRule="auto"/>
              <w:rPr>
                <w:rFonts w:ascii="Calibri" w:eastAsia="Calibri" w:hAnsi="Calibri" w:cs="Times New Roman"/>
              </w:rPr>
            </w:pPr>
          </w:p>
          <w:p w:rsidR="0066452E" w:rsidRPr="00FD0470" w:rsidRDefault="0066452E" w:rsidP="007D4A2E">
            <w:pPr>
              <w:spacing w:after="0" w:line="240" w:lineRule="auto"/>
              <w:rPr>
                <w:rFonts w:ascii="Calibri" w:eastAsia="Calibri" w:hAnsi="Calibri" w:cs="Times New Roman"/>
              </w:rPr>
            </w:pPr>
          </w:p>
          <w:p w:rsidR="0066452E" w:rsidRPr="00FD0470" w:rsidRDefault="0066452E" w:rsidP="007D4A2E">
            <w:pPr>
              <w:spacing w:after="0" w:line="240" w:lineRule="auto"/>
              <w:rPr>
                <w:rFonts w:ascii="Calibri" w:eastAsia="Calibri" w:hAnsi="Calibri" w:cs="Times New Roman"/>
              </w:rPr>
            </w:pPr>
          </w:p>
          <w:p w:rsidR="0066452E" w:rsidRPr="00FD0470" w:rsidRDefault="0066452E" w:rsidP="007D4A2E">
            <w:pPr>
              <w:spacing w:after="0" w:line="240" w:lineRule="auto"/>
              <w:rPr>
                <w:rFonts w:ascii="Calibri" w:eastAsia="Calibri" w:hAnsi="Calibri" w:cs="Times New Roman"/>
              </w:rPr>
            </w:pPr>
          </w:p>
          <w:p w:rsidR="0066452E" w:rsidRPr="00FD0470" w:rsidRDefault="0066452E" w:rsidP="007D4A2E">
            <w:pPr>
              <w:spacing w:after="0" w:line="240" w:lineRule="auto"/>
              <w:rPr>
                <w:rFonts w:ascii="Calibri" w:eastAsia="Calibri" w:hAnsi="Calibri" w:cs="Times New Roman"/>
              </w:rPr>
            </w:pPr>
          </w:p>
          <w:p w:rsidR="0066452E" w:rsidRPr="00FD0470" w:rsidRDefault="0066452E" w:rsidP="007D4A2E">
            <w:pPr>
              <w:spacing w:after="0" w:line="240" w:lineRule="auto"/>
              <w:rPr>
                <w:rFonts w:ascii="Calibri" w:eastAsia="Calibri" w:hAnsi="Calibri" w:cs="Times New Roman"/>
              </w:rPr>
            </w:pPr>
          </w:p>
        </w:tc>
        <w:tc>
          <w:tcPr>
            <w:tcW w:w="2813" w:type="dxa"/>
            <w:shd w:val="clear" w:color="auto" w:fill="auto"/>
          </w:tcPr>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lastRenderedPageBreak/>
              <w:t xml:space="preserve">Large </w:t>
            </w: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General FE</w:t>
            </w:r>
          </w:p>
          <w:p w:rsidR="0066452E" w:rsidRPr="00FD0470" w:rsidRDefault="0066452E" w:rsidP="007D4A2E">
            <w:pPr>
              <w:spacing w:after="0" w:line="240" w:lineRule="auto"/>
              <w:rPr>
                <w:rFonts w:ascii="Calibri" w:eastAsia="Calibri" w:hAnsi="Calibri" w:cs="Times New Roman"/>
                <w:b/>
              </w:rPr>
            </w:pP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 xml:space="preserve">Main Site  16-18 NEET </w:t>
            </w: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Wide rural outreach</w:t>
            </w:r>
          </w:p>
          <w:p w:rsidR="0066452E" w:rsidRPr="00FD0470" w:rsidRDefault="0066452E" w:rsidP="007D4A2E">
            <w:pPr>
              <w:spacing w:after="0" w:line="240" w:lineRule="auto"/>
              <w:rPr>
                <w:rFonts w:ascii="Calibri" w:eastAsia="Calibri" w:hAnsi="Calibri" w:cs="Times New Roman"/>
                <w:b/>
              </w:rPr>
            </w:pPr>
          </w:p>
          <w:p w:rsidR="0066452E" w:rsidRPr="00FD0470" w:rsidRDefault="0066452E" w:rsidP="007D4A2E">
            <w:pPr>
              <w:spacing w:after="0" w:line="240" w:lineRule="auto"/>
              <w:rPr>
                <w:rFonts w:ascii="Calibri" w:eastAsia="Calibri" w:hAnsi="Calibri" w:cs="Times New Roman"/>
                <w:b/>
                <w:color w:val="ED7D31"/>
              </w:rPr>
            </w:pPr>
            <w:r w:rsidRPr="00FD0470">
              <w:rPr>
                <w:rFonts w:ascii="Calibri" w:eastAsia="Calibri" w:hAnsi="Calibri" w:cs="Times New Roman"/>
                <w:b/>
                <w:color w:val="ED7D31"/>
              </w:rPr>
              <w:t>Top 10% IMD</w:t>
            </w: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6% ethnic profile</w:t>
            </w:r>
          </w:p>
          <w:p w:rsidR="0066452E" w:rsidRPr="00FD0470" w:rsidRDefault="0066452E" w:rsidP="007D4A2E">
            <w:pPr>
              <w:spacing w:after="0" w:line="240" w:lineRule="auto"/>
              <w:rPr>
                <w:rFonts w:ascii="Calibri" w:eastAsia="Calibri" w:hAnsi="Calibri" w:cs="Times New Roman"/>
                <w:b/>
              </w:rPr>
            </w:pPr>
          </w:p>
        </w:tc>
        <w:tc>
          <w:tcPr>
            <w:tcW w:w="4819" w:type="dxa"/>
            <w:shd w:val="clear" w:color="auto" w:fill="auto"/>
          </w:tcPr>
          <w:p w:rsidR="0066452E" w:rsidRPr="00FD0470" w:rsidRDefault="0066452E" w:rsidP="007D4A2E">
            <w:pPr>
              <w:spacing w:after="0" w:line="240" w:lineRule="auto"/>
              <w:rPr>
                <w:rFonts w:ascii="Calibri" w:eastAsia="Calibri" w:hAnsi="Calibri" w:cs="Times New Roman"/>
                <w:b/>
              </w:rPr>
            </w:pPr>
            <w:r w:rsidRPr="00FD0470">
              <w:rPr>
                <w:rFonts w:ascii="Calibri" w:eastAsia="Times New Roman" w:hAnsi="Calibri" w:cs="Times New Roman"/>
                <w:lang w:eastAsia="en-GB"/>
              </w:rPr>
              <w:lastRenderedPageBreak/>
              <w:t>Learners recruited summer term via NEET referrals and short taster programmes.  They progressed to 16-18 Foundation Type provision at Entry- Level 1 at the College Campus.  Then they progressed to Level 2 or Level 3 programmes according to ability such as Edexcel/BTEC or Princes Trust.</w:t>
            </w:r>
          </w:p>
        </w:tc>
        <w:tc>
          <w:tcPr>
            <w:tcW w:w="4678" w:type="dxa"/>
            <w:shd w:val="clear" w:color="auto" w:fill="auto"/>
          </w:tcPr>
          <w:p w:rsidR="0066452E" w:rsidRDefault="0066452E" w:rsidP="007D4A2E">
            <w:pPr>
              <w:spacing w:after="0" w:line="240" w:lineRule="auto"/>
              <w:rPr>
                <w:rFonts w:ascii="Calibri" w:eastAsia="Calibri" w:hAnsi="Calibri" w:cs="Times New Roman"/>
                <w:b/>
              </w:rPr>
            </w:pPr>
            <w:r>
              <w:rPr>
                <w:rFonts w:ascii="Calibri" w:eastAsia="Calibri" w:hAnsi="Calibri" w:cs="Times New Roman"/>
                <w:b/>
              </w:rPr>
              <w:t>Sample size 3 nominal characteristics met</w:t>
            </w: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Sample nominal characteristics met.</w:t>
            </w:r>
          </w:p>
          <w:p w:rsidR="0066452E" w:rsidRDefault="0066452E" w:rsidP="007D4A2E">
            <w:pPr>
              <w:spacing w:after="0" w:line="240" w:lineRule="auto"/>
              <w:jc w:val="both"/>
              <w:rPr>
                <w:rFonts w:ascii="Calibri" w:eastAsia="Times New Roman" w:hAnsi="Calibri" w:cs="Times New Roman"/>
                <w:lang w:eastAsia="en-GB"/>
              </w:rPr>
            </w:pPr>
            <w:r w:rsidRPr="003A272E">
              <w:rPr>
                <w:rFonts w:ascii="Calibri" w:eastAsia="Times New Roman" w:hAnsi="Calibri" w:cs="Times New Roman"/>
                <w:lang w:eastAsia="en-GB"/>
              </w:rPr>
              <w:t xml:space="preserve">All had progressed from 16-18 NEET Foundation ‘Be ‘ Entry Level 1 provision last year to Entry3 – Level1, Level 2 provision this year. </w:t>
            </w:r>
          </w:p>
          <w:p w:rsidR="0066452E" w:rsidRPr="00FD0470" w:rsidRDefault="0066452E" w:rsidP="007D4A2E">
            <w:pPr>
              <w:spacing w:after="0" w:line="240" w:lineRule="auto"/>
              <w:rPr>
                <w:rFonts w:ascii="Calibri" w:eastAsia="Calibri" w:hAnsi="Calibri" w:cs="Times New Roman"/>
                <w:b/>
              </w:rPr>
            </w:pPr>
            <w:r>
              <w:rPr>
                <w:rFonts w:ascii="Calibri" w:eastAsia="Calibri" w:hAnsi="Calibri" w:cs="Times New Roman"/>
                <w:b/>
              </w:rPr>
              <w:t>C</w:t>
            </w:r>
            <w:r w:rsidRPr="00FD0470">
              <w:rPr>
                <w:rFonts w:ascii="Calibri" w:eastAsia="Calibri" w:hAnsi="Calibri" w:cs="Times New Roman"/>
                <w:b/>
              </w:rPr>
              <w:t>urrently studying:-</w:t>
            </w:r>
          </w:p>
          <w:p w:rsidR="0066452E" w:rsidRPr="00FD0470" w:rsidRDefault="0066452E" w:rsidP="007D4A2E">
            <w:pPr>
              <w:spacing w:after="0" w:line="240" w:lineRule="auto"/>
              <w:rPr>
                <w:rFonts w:ascii="Calibri" w:eastAsia="Calibri" w:hAnsi="Calibri" w:cs="Times New Roman"/>
              </w:rPr>
            </w:pPr>
            <w:r w:rsidRPr="00FD0470">
              <w:rPr>
                <w:rFonts w:ascii="Calibri" w:eastAsia="Calibri" w:hAnsi="Calibri" w:cs="Times New Roman"/>
                <w:b/>
              </w:rPr>
              <w:t xml:space="preserve">M </w:t>
            </w:r>
            <w:r w:rsidRPr="00FD0470">
              <w:rPr>
                <w:rFonts w:ascii="Calibri" w:eastAsia="Calibri" w:hAnsi="Calibri" w:cs="Times New Roman"/>
              </w:rPr>
              <w:t>Edexcel/BTEC Art &amp; Design Level 3</w:t>
            </w:r>
          </w:p>
          <w:p w:rsidR="0066452E" w:rsidRPr="00FD0470" w:rsidRDefault="0066452E" w:rsidP="007D4A2E">
            <w:pPr>
              <w:spacing w:after="0" w:line="240" w:lineRule="auto"/>
              <w:rPr>
                <w:rFonts w:ascii="Calibri" w:eastAsia="Calibri" w:hAnsi="Calibri" w:cs="Times New Roman"/>
              </w:rPr>
            </w:pPr>
            <w:r w:rsidRPr="00FD0470">
              <w:rPr>
                <w:rFonts w:ascii="Calibri" w:eastAsia="Calibri" w:hAnsi="Calibri" w:cs="Times New Roman"/>
                <w:b/>
              </w:rPr>
              <w:t xml:space="preserve">L </w:t>
            </w:r>
            <w:r w:rsidRPr="00FD0470">
              <w:rPr>
                <w:rFonts w:ascii="Calibri" w:eastAsia="Calibri" w:hAnsi="Calibri" w:cs="Times New Roman"/>
              </w:rPr>
              <w:t>Princes Trust + Entry to Learn Level 2/3</w:t>
            </w:r>
          </w:p>
          <w:p w:rsidR="0066452E" w:rsidRPr="00FD0470" w:rsidRDefault="0066452E" w:rsidP="007D4A2E">
            <w:pPr>
              <w:spacing w:after="0" w:line="240" w:lineRule="auto"/>
              <w:rPr>
                <w:rFonts w:ascii="Calibri" w:eastAsia="Calibri" w:hAnsi="Calibri" w:cs="Times New Roman"/>
              </w:rPr>
            </w:pPr>
            <w:r w:rsidRPr="00FD0470">
              <w:rPr>
                <w:rFonts w:ascii="Calibri" w:eastAsia="Calibri" w:hAnsi="Calibri" w:cs="Times New Roman"/>
                <w:b/>
              </w:rPr>
              <w:lastRenderedPageBreak/>
              <w:t xml:space="preserve">A </w:t>
            </w:r>
            <w:r w:rsidRPr="00FD0470">
              <w:rPr>
                <w:rFonts w:ascii="Calibri" w:eastAsia="Calibri" w:hAnsi="Calibri" w:cs="Times New Roman"/>
              </w:rPr>
              <w:t>Edexcel/BTEC Business Retail Level 2</w:t>
            </w:r>
          </w:p>
          <w:p w:rsidR="0066452E" w:rsidRPr="00FD0470" w:rsidRDefault="0066452E" w:rsidP="007D4A2E">
            <w:pPr>
              <w:spacing w:after="0" w:line="240" w:lineRule="auto"/>
              <w:rPr>
                <w:rFonts w:ascii="Calibri" w:eastAsia="Calibri" w:hAnsi="Calibri" w:cs="Times New Roman"/>
                <w:b/>
              </w:rPr>
            </w:pPr>
            <w:r w:rsidRPr="003A272E">
              <w:rPr>
                <w:rFonts w:ascii="Calibri" w:eastAsia="Calibri" w:hAnsi="Calibri" w:cs="Times New Roman"/>
                <w:b/>
              </w:rPr>
              <w:t>Next year</w:t>
            </w:r>
            <w:r w:rsidRPr="00FD0470">
              <w:rPr>
                <w:rFonts w:ascii="Calibri" w:eastAsia="Calibri" w:hAnsi="Calibri" w:cs="Times New Roman"/>
              </w:rPr>
              <w:t xml:space="preserve"> </w:t>
            </w:r>
            <w:r>
              <w:rPr>
                <w:rFonts w:ascii="Calibri" w:eastAsia="Calibri" w:hAnsi="Calibri" w:cs="Times New Roman"/>
              </w:rPr>
              <w:t xml:space="preserve">M a </w:t>
            </w:r>
            <w:r w:rsidRPr="00FD0470">
              <w:rPr>
                <w:rFonts w:ascii="Calibri" w:eastAsia="Calibri" w:hAnsi="Calibri" w:cs="Times New Roman"/>
              </w:rPr>
              <w:t>UCA</w:t>
            </w:r>
            <w:r>
              <w:rPr>
                <w:rFonts w:ascii="Calibri" w:eastAsia="Calibri" w:hAnsi="Calibri" w:cs="Times New Roman"/>
              </w:rPr>
              <w:t xml:space="preserve">S application BA Art, L a Nursing Application and A </w:t>
            </w:r>
            <w:r w:rsidRPr="00FD0470">
              <w:rPr>
                <w:rFonts w:ascii="Calibri" w:eastAsia="Calibri" w:hAnsi="Calibri" w:cs="Times New Roman"/>
              </w:rPr>
              <w:t>to employment</w:t>
            </w: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Gender: 3 Female</w:t>
            </w: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Race: 1 Asian, 2 White</w:t>
            </w:r>
          </w:p>
          <w:p w:rsidR="0066452E" w:rsidRPr="00FD0470" w:rsidRDefault="0066452E" w:rsidP="007D4A2E">
            <w:pPr>
              <w:spacing w:after="0" w:line="240" w:lineRule="auto"/>
              <w:rPr>
                <w:rFonts w:ascii="Calibri" w:eastAsia="Calibri" w:hAnsi="Calibri" w:cs="Times New Roman"/>
                <w:b/>
              </w:rPr>
            </w:pPr>
          </w:p>
        </w:tc>
      </w:tr>
      <w:tr w:rsidR="0066452E" w:rsidRPr="00FD0470" w:rsidTr="00404F99">
        <w:tc>
          <w:tcPr>
            <w:tcW w:w="1582" w:type="dxa"/>
            <w:shd w:val="clear" w:color="auto" w:fill="auto"/>
          </w:tcPr>
          <w:p w:rsidR="0066452E" w:rsidRPr="00FD0470" w:rsidRDefault="0066452E" w:rsidP="007D4A2E">
            <w:pPr>
              <w:shd w:val="clear" w:color="auto" w:fill="2111ED"/>
              <w:spacing w:after="0" w:line="240" w:lineRule="auto"/>
              <w:rPr>
                <w:rFonts w:ascii="Calibri" w:eastAsia="Calibri" w:hAnsi="Calibri" w:cs="Times New Roman"/>
                <w:color w:val="7F7F7F"/>
              </w:rPr>
            </w:pPr>
            <w:r w:rsidRPr="00FD0470">
              <w:rPr>
                <w:rFonts w:ascii="Calibri" w:eastAsia="Calibri" w:hAnsi="Calibri" w:cs="Times New Roman"/>
                <w:b/>
                <w:color w:val="7F7F7F"/>
              </w:rPr>
              <w:lastRenderedPageBreak/>
              <w:t>O</w:t>
            </w:r>
          </w:p>
          <w:p w:rsidR="0066452E" w:rsidRPr="00FD0470" w:rsidRDefault="0066452E" w:rsidP="007D4A2E">
            <w:pPr>
              <w:spacing w:after="0" w:line="240" w:lineRule="auto"/>
              <w:rPr>
                <w:rFonts w:ascii="Calibri" w:eastAsia="Calibri" w:hAnsi="Calibri" w:cs="Times New Roman"/>
                <w:color w:val="7F7F7F"/>
              </w:rPr>
            </w:pP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Urban Area</w:t>
            </w:r>
          </w:p>
        </w:tc>
        <w:tc>
          <w:tcPr>
            <w:tcW w:w="2813" w:type="dxa"/>
            <w:shd w:val="clear" w:color="auto" w:fill="auto"/>
          </w:tcPr>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 xml:space="preserve">Large </w:t>
            </w: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General FE and A Level</w:t>
            </w:r>
          </w:p>
          <w:p w:rsidR="0066452E" w:rsidRPr="00FD0470" w:rsidRDefault="0066452E" w:rsidP="007D4A2E">
            <w:pPr>
              <w:spacing w:after="0" w:line="240" w:lineRule="auto"/>
              <w:rPr>
                <w:rFonts w:ascii="Calibri" w:eastAsia="Calibri" w:hAnsi="Calibri" w:cs="Times New Roman"/>
                <w:b/>
              </w:rPr>
            </w:pP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Former Tertiary College, Wide rural and urban areas</w:t>
            </w:r>
          </w:p>
          <w:p w:rsidR="0066452E" w:rsidRPr="00FD0470" w:rsidRDefault="0066452E" w:rsidP="007D4A2E">
            <w:pPr>
              <w:spacing w:after="0" w:line="240" w:lineRule="auto"/>
              <w:rPr>
                <w:rFonts w:ascii="Calibri" w:eastAsia="Calibri" w:hAnsi="Calibri" w:cs="Times New Roman"/>
                <w:b/>
              </w:rPr>
            </w:pPr>
          </w:p>
          <w:p w:rsidR="0066452E" w:rsidRPr="00FD0470" w:rsidRDefault="0066452E" w:rsidP="007D4A2E">
            <w:pPr>
              <w:spacing w:after="0" w:line="240" w:lineRule="auto"/>
              <w:rPr>
                <w:rFonts w:ascii="Calibri" w:eastAsia="Calibri" w:hAnsi="Calibri" w:cs="Times New Roman"/>
                <w:b/>
                <w:color w:val="ED7D31"/>
              </w:rPr>
            </w:pPr>
            <w:r w:rsidRPr="00FD0470">
              <w:rPr>
                <w:rFonts w:ascii="Calibri" w:eastAsia="Calibri" w:hAnsi="Calibri" w:cs="Times New Roman"/>
                <w:b/>
                <w:color w:val="ED7D31"/>
              </w:rPr>
              <w:t>Top 10% IMD</w:t>
            </w: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3.5% Ethnic Profile</w:t>
            </w:r>
          </w:p>
          <w:p w:rsidR="0066452E" w:rsidRPr="00FD0470" w:rsidRDefault="0066452E" w:rsidP="007D4A2E">
            <w:pPr>
              <w:spacing w:after="0" w:line="240" w:lineRule="auto"/>
              <w:rPr>
                <w:rFonts w:ascii="Calibri" w:eastAsia="Calibri" w:hAnsi="Calibri" w:cs="Times New Roman"/>
                <w:b/>
              </w:rPr>
            </w:pPr>
          </w:p>
        </w:tc>
        <w:tc>
          <w:tcPr>
            <w:tcW w:w="4819" w:type="dxa"/>
            <w:shd w:val="clear" w:color="auto" w:fill="auto"/>
          </w:tcPr>
          <w:p w:rsidR="0066452E" w:rsidRPr="00FD0470" w:rsidRDefault="0066452E" w:rsidP="007D4A2E">
            <w:pPr>
              <w:spacing w:after="0" w:line="240" w:lineRule="auto"/>
              <w:rPr>
                <w:rFonts w:ascii="Calibri" w:eastAsia="Times New Roman" w:hAnsi="Calibri" w:cs="Times New Roman"/>
                <w:lang w:eastAsia="en-GB"/>
              </w:rPr>
            </w:pPr>
            <w:r w:rsidRPr="00FD0470">
              <w:rPr>
                <w:rFonts w:ascii="Calibri" w:eastAsia="Times New Roman" w:hAnsi="Calibri" w:cs="Times New Roman"/>
                <w:lang w:eastAsia="en-GB"/>
              </w:rPr>
              <w:t>Learners recruited summer term via NEET referrals school links and short taster programmes.  They progressed to a 16-18 NEET Foundation of Pre-Entry/ Entry Level provision at the College Campus.  They then progressed to Edexcel BTEC Level 1-Level 2 according to ability.</w:t>
            </w:r>
          </w:p>
          <w:p w:rsidR="0066452E" w:rsidRPr="003A272E" w:rsidRDefault="0066452E" w:rsidP="007D4A2E">
            <w:pPr>
              <w:spacing w:after="0" w:line="240" w:lineRule="auto"/>
              <w:rPr>
                <w:rFonts w:ascii="Calibri" w:eastAsia="Calibri" w:hAnsi="Calibri" w:cs="Times New Roman"/>
                <w:b/>
                <w:i/>
              </w:rPr>
            </w:pPr>
            <w:r w:rsidRPr="003A272E">
              <w:rPr>
                <w:rFonts w:ascii="Calibri" w:eastAsia="Times New Roman" w:hAnsi="Calibri" w:cs="Times New Roman"/>
                <w:i/>
                <w:lang w:eastAsia="en-GB"/>
              </w:rPr>
              <w:t>Some learners were in their third year at College at the time of interview.</w:t>
            </w:r>
          </w:p>
          <w:p w:rsidR="0066452E" w:rsidRPr="00FD0470" w:rsidRDefault="0066452E" w:rsidP="007D4A2E">
            <w:pPr>
              <w:spacing w:after="0" w:line="240" w:lineRule="auto"/>
              <w:rPr>
                <w:rFonts w:ascii="Calibri" w:eastAsia="Calibri" w:hAnsi="Calibri" w:cs="Times New Roman"/>
              </w:rPr>
            </w:pPr>
          </w:p>
        </w:tc>
        <w:tc>
          <w:tcPr>
            <w:tcW w:w="4678" w:type="dxa"/>
            <w:shd w:val="clear" w:color="auto" w:fill="auto"/>
          </w:tcPr>
          <w:p w:rsidR="0066452E" w:rsidRPr="00FD0470" w:rsidRDefault="0066452E" w:rsidP="007D4A2E">
            <w:pPr>
              <w:spacing w:after="0" w:line="240" w:lineRule="auto"/>
              <w:rPr>
                <w:rFonts w:ascii="Calibri" w:eastAsia="Calibri" w:hAnsi="Calibri" w:cs="Times New Roman"/>
              </w:rPr>
            </w:pPr>
            <w:r>
              <w:rPr>
                <w:rFonts w:ascii="Calibri" w:eastAsia="Calibri" w:hAnsi="Calibri" w:cs="Times New Roman"/>
                <w:b/>
              </w:rPr>
              <w:t xml:space="preserve">Sample size 5 </w:t>
            </w:r>
            <w:r w:rsidRPr="00FD0470">
              <w:rPr>
                <w:rFonts w:ascii="Calibri" w:eastAsia="Calibri" w:hAnsi="Calibri" w:cs="Times New Roman"/>
                <w:b/>
              </w:rPr>
              <w:t>Sample nominal characteristics met</w:t>
            </w:r>
            <w:r w:rsidRPr="00FD0470">
              <w:rPr>
                <w:rFonts w:ascii="Calibri" w:eastAsia="Calibri" w:hAnsi="Calibri" w:cs="Times New Roman"/>
              </w:rPr>
              <w:t>.</w:t>
            </w:r>
          </w:p>
          <w:p w:rsidR="0066452E" w:rsidRPr="00FD0470" w:rsidRDefault="0066452E" w:rsidP="007D4A2E">
            <w:pPr>
              <w:spacing w:after="0" w:line="240" w:lineRule="auto"/>
              <w:rPr>
                <w:rFonts w:ascii="Calibri" w:eastAsia="Calibri" w:hAnsi="Calibri" w:cs="Times New Roman"/>
              </w:rPr>
            </w:pPr>
            <w:r>
              <w:rPr>
                <w:rFonts w:ascii="Calibri" w:eastAsia="Calibri" w:hAnsi="Calibri" w:cs="Times New Roman"/>
              </w:rPr>
              <w:t>All had progressed fro</w:t>
            </w:r>
            <w:r w:rsidRPr="00FD0470">
              <w:rPr>
                <w:rFonts w:ascii="Calibri" w:eastAsia="Calibri" w:hAnsi="Calibri" w:cs="Times New Roman"/>
              </w:rPr>
              <w:t>m a 16-18 NEET Foundation Pre-Entry –Entry Level.</w:t>
            </w:r>
          </w:p>
          <w:p w:rsidR="0066452E" w:rsidRPr="00FD0470" w:rsidRDefault="0066452E" w:rsidP="007D4A2E">
            <w:pPr>
              <w:spacing w:after="0" w:line="240" w:lineRule="auto"/>
              <w:rPr>
                <w:rFonts w:ascii="Calibri" w:eastAsia="Calibri" w:hAnsi="Calibri" w:cs="Times New Roman"/>
                <w:b/>
              </w:rPr>
            </w:pPr>
            <w:r>
              <w:rPr>
                <w:rFonts w:ascii="Calibri" w:eastAsia="Calibri" w:hAnsi="Calibri" w:cs="Times New Roman"/>
                <w:b/>
              </w:rPr>
              <w:t>C</w:t>
            </w:r>
            <w:r w:rsidRPr="00FD0470">
              <w:rPr>
                <w:rFonts w:ascii="Calibri" w:eastAsia="Calibri" w:hAnsi="Calibri" w:cs="Times New Roman"/>
                <w:b/>
              </w:rPr>
              <w:t>urrently studying:-</w:t>
            </w: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 xml:space="preserve">B </w:t>
            </w:r>
            <w:r w:rsidRPr="00FD0470">
              <w:rPr>
                <w:rFonts w:ascii="Calibri" w:eastAsia="Calibri" w:hAnsi="Calibri" w:cs="Times New Roman"/>
              </w:rPr>
              <w:t>Edexcel/BTEC Business Level</w:t>
            </w:r>
            <w:r w:rsidRPr="00FD0470">
              <w:rPr>
                <w:rFonts w:ascii="Calibri" w:eastAsia="Calibri" w:hAnsi="Calibri" w:cs="Times New Roman"/>
                <w:b/>
              </w:rPr>
              <w:t xml:space="preserve"> 1</w:t>
            </w: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 xml:space="preserve">D </w:t>
            </w:r>
            <w:r w:rsidRPr="00FD0470">
              <w:rPr>
                <w:rFonts w:ascii="Calibri" w:eastAsia="Calibri" w:hAnsi="Calibri" w:cs="Times New Roman"/>
              </w:rPr>
              <w:t>Edexcel/BTEC Business Level</w:t>
            </w:r>
            <w:r w:rsidRPr="00FD0470">
              <w:rPr>
                <w:rFonts w:ascii="Calibri" w:eastAsia="Calibri" w:hAnsi="Calibri" w:cs="Times New Roman"/>
                <w:b/>
              </w:rPr>
              <w:t xml:space="preserve"> 1</w:t>
            </w:r>
          </w:p>
          <w:p w:rsidR="0066452E" w:rsidRPr="00FD0470" w:rsidRDefault="0066452E" w:rsidP="007D4A2E">
            <w:pPr>
              <w:spacing w:after="0" w:line="240" w:lineRule="auto"/>
              <w:rPr>
                <w:rFonts w:ascii="Calibri" w:eastAsia="Calibri" w:hAnsi="Calibri" w:cs="Times New Roman"/>
              </w:rPr>
            </w:pPr>
            <w:proofErr w:type="spellStart"/>
            <w:r w:rsidRPr="00FD0470">
              <w:rPr>
                <w:rFonts w:ascii="Calibri" w:eastAsia="Calibri" w:hAnsi="Calibri" w:cs="Times New Roman"/>
                <w:b/>
              </w:rPr>
              <w:t>Ja</w:t>
            </w:r>
            <w:proofErr w:type="spellEnd"/>
            <w:r w:rsidRPr="00FD0470">
              <w:rPr>
                <w:rFonts w:ascii="Calibri" w:eastAsia="Calibri" w:hAnsi="Calibri" w:cs="Times New Roman"/>
                <w:b/>
              </w:rPr>
              <w:t xml:space="preserve"> </w:t>
            </w:r>
            <w:r w:rsidRPr="00FD0470">
              <w:rPr>
                <w:rFonts w:ascii="Calibri" w:eastAsia="Calibri" w:hAnsi="Calibri" w:cs="Times New Roman"/>
              </w:rPr>
              <w:t>Edexcel/BTEC Public Services Level 1</w:t>
            </w:r>
          </w:p>
          <w:p w:rsidR="0066452E" w:rsidRPr="00FD0470" w:rsidRDefault="0066452E" w:rsidP="007D4A2E">
            <w:pPr>
              <w:spacing w:after="0" w:line="240" w:lineRule="auto"/>
              <w:rPr>
                <w:rFonts w:ascii="Calibri" w:eastAsia="Calibri" w:hAnsi="Calibri" w:cs="Times New Roman"/>
              </w:rPr>
            </w:pPr>
            <w:r w:rsidRPr="00FD0470">
              <w:rPr>
                <w:rFonts w:ascii="Calibri" w:eastAsia="Calibri" w:hAnsi="Calibri" w:cs="Times New Roman"/>
                <w:b/>
              </w:rPr>
              <w:t xml:space="preserve">Jo and Jas </w:t>
            </w:r>
            <w:r w:rsidRPr="00FD0470">
              <w:rPr>
                <w:rFonts w:ascii="Calibri" w:eastAsia="Calibri" w:hAnsi="Calibri" w:cs="Times New Roman"/>
              </w:rPr>
              <w:t>Edexcel/BTEC ICT and Business Studies Level 1.</w:t>
            </w:r>
          </w:p>
          <w:p w:rsidR="0066452E" w:rsidRPr="00FD0470" w:rsidRDefault="0066452E" w:rsidP="007D4A2E">
            <w:pPr>
              <w:spacing w:after="0" w:line="240" w:lineRule="auto"/>
              <w:rPr>
                <w:rFonts w:ascii="Calibri" w:eastAsia="Calibri" w:hAnsi="Calibri" w:cs="Times New Roman"/>
              </w:rPr>
            </w:pPr>
            <w:r w:rsidRPr="003A272E">
              <w:rPr>
                <w:rFonts w:ascii="Calibri" w:eastAsia="Calibri" w:hAnsi="Calibri" w:cs="Times New Roman"/>
                <w:b/>
              </w:rPr>
              <w:t>Next Year</w:t>
            </w:r>
            <w:r>
              <w:rPr>
                <w:rFonts w:ascii="Calibri" w:eastAsia="Calibri" w:hAnsi="Calibri" w:cs="Times New Roman"/>
              </w:rPr>
              <w:t xml:space="preserve"> </w:t>
            </w:r>
            <w:proofErr w:type="spellStart"/>
            <w:r>
              <w:rPr>
                <w:rFonts w:ascii="Calibri" w:eastAsia="Calibri" w:hAnsi="Calibri" w:cs="Times New Roman"/>
              </w:rPr>
              <w:t>Ja</w:t>
            </w:r>
            <w:proofErr w:type="spellEnd"/>
            <w:r w:rsidRPr="00FD0470">
              <w:rPr>
                <w:rFonts w:ascii="Calibri" w:eastAsia="Calibri" w:hAnsi="Calibri" w:cs="Times New Roman"/>
              </w:rPr>
              <w:t xml:space="preserve"> </w:t>
            </w:r>
            <w:r>
              <w:rPr>
                <w:rFonts w:ascii="Calibri" w:eastAsia="Calibri" w:hAnsi="Calibri" w:cs="Times New Roman"/>
              </w:rPr>
              <w:t xml:space="preserve">job police force dog handler, B job IT programme design, D </w:t>
            </w:r>
            <w:r w:rsidRPr="00FD0470">
              <w:rPr>
                <w:rFonts w:ascii="Calibri" w:eastAsia="Calibri" w:hAnsi="Calibri" w:cs="Times New Roman"/>
              </w:rPr>
              <w:t>current part time work/ permanent in hospitality and 2 undecide</w:t>
            </w:r>
            <w:r>
              <w:rPr>
                <w:rFonts w:ascii="Calibri" w:eastAsia="Calibri" w:hAnsi="Calibri" w:cs="Times New Roman"/>
              </w:rPr>
              <w:t xml:space="preserve">d, </w:t>
            </w:r>
            <w:r w:rsidRPr="00FD0470">
              <w:rPr>
                <w:rFonts w:ascii="Calibri" w:eastAsia="Calibri" w:hAnsi="Calibri" w:cs="Times New Roman"/>
              </w:rPr>
              <w:t xml:space="preserve"> p</w:t>
            </w:r>
            <w:r>
              <w:rPr>
                <w:rFonts w:ascii="Calibri" w:eastAsia="Calibri" w:hAnsi="Calibri" w:cs="Times New Roman"/>
              </w:rPr>
              <w:t>rogression to Level 2 at College or Apprenticeship.</w:t>
            </w: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Gender: 5 Male</w:t>
            </w:r>
          </w:p>
          <w:p w:rsidR="00DD26AB" w:rsidRDefault="000617A2" w:rsidP="007D4A2E">
            <w:pPr>
              <w:spacing w:after="0" w:line="240" w:lineRule="auto"/>
              <w:rPr>
                <w:rFonts w:ascii="Calibri" w:eastAsia="Calibri" w:hAnsi="Calibri" w:cs="Times New Roman"/>
                <w:b/>
              </w:rPr>
            </w:pPr>
            <w:r>
              <w:rPr>
                <w:rFonts w:ascii="Calibri" w:eastAsia="Calibri" w:hAnsi="Calibri" w:cs="Times New Roman"/>
                <w:b/>
              </w:rPr>
              <w:t xml:space="preserve">Race; 5 White. </w:t>
            </w:r>
            <w:r w:rsidR="0066452E" w:rsidRPr="00FD0470">
              <w:rPr>
                <w:rFonts w:ascii="Calibri" w:eastAsia="Calibri" w:hAnsi="Calibri" w:cs="Times New Roman"/>
                <w:b/>
              </w:rPr>
              <w:t xml:space="preserve">Disability:1 </w:t>
            </w:r>
          </w:p>
          <w:p w:rsidR="0066452E" w:rsidRPr="00FD0470" w:rsidRDefault="0066452E" w:rsidP="007D4A2E">
            <w:pPr>
              <w:spacing w:after="0" w:line="240" w:lineRule="auto"/>
              <w:rPr>
                <w:rFonts w:ascii="Calibri" w:eastAsia="Calibri" w:hAnsi="Calibri" w:cs="Times New Roman"/>
                <w:b/>
              </w:rPr>
            </w:pPr>
            <w:r w:rsidRPr="00FD0470">
              <w:rPr>
                <w:rFonts w:ascii="Calibri" w:eastAsia="Calibri" w:hAnsi="Calibri" w:cs="Times New Roman"/>
                <w:b/>
              </w:rPr>
              <w:t>Self-declared disability</w:t>
            </w:r>
          </w:p>
          <w:p w:rsidR="0066452E" w:rsidRPr="00FD0470" w:rsidRDefault="0066452E" w:rsidP="007D4A2E">
            <w:pPr>
              <w:spacing w:after="0" w:line="240" w:lineRule="auto"/>
              <w:rPr>
                <w:rFonts w:ascii="Calibri" w:eastAsia="Calibri" w:hAnsi="Calibri" w:cs="Times New Roman"/>
                <w:b/>
              </w:rPr>
            </w:pPr>
          </w:p>
        </w:tc>
      </w:tr>
    </w:tbl>
    <w:p w:rsidR="00DD26AB" w:rsidRDefault="00DD26AB" w:rsidP="007434B3">
      <w:pPr>
        <w:rPr>
          <w:rFonts w:ascii="Calibri" w:eastAsia="Calibri" w:hAnsi="Calibri" w:cs="Times New Roman"/>
          <w:b/>
          <w:sz w:val="24"/>
          <w:szCs w:val="24"/>
        </w:rPr>
      </w:pPr>
    </w:p>
    <w:p w:rsidR="00DD26AB" w:rsidRDefault="00DD26AB" w:rsidP="007434B3">
      <w:pPr>
        <w:rPr>
          <w:rFonts w:ascii="Calibri" w:eastAsia="Calibri" w:hAnsi="Calibri" w:cs="Times New Roman"/>
          <w:b/>
          <w:sz w:val="24"/>
          <w:szCs w:val="24"/>
        </w:rPr>
      </w:pPr>
    </w:p>
    <w:p w:rsidR="000617A2" w:rsidRDefault="000617A2" w:rsidP="007434B3">
      <w:pPr>
        <w:rPr>
          <w:rFonts w:ascii="Calibri" w:eastAsia="Calibri" w:hAnsi="Calibri" w:cs="Times New Roman"/>
          <w:b/>
          <w:sz w:val="24"/>
          <w:szCs w:val="24"/>
        </w:rPr>
      </w:pPr>
    </w:p>
    <w:p w:rsidR="000617A2" w:rsidRDefault="000617A2" w:rsidP="007434B3">
      <w:pPr>
        <w:rPr>
          <w:rFonts w:ascii="Calibri" w:eastAsia="Calibri" w:hAnsi="Calibri" w:cs="Times New Roman"/>
          <w:b/>
          <w:sz w:val="24"/>
          <w:szCs w:val="24"/>
        </w:rPr>
      </w:pPr>
    </w:p>
    <w:p w:rsidR="000617A2" w:rsidRDefault="000617A2" w:rsidP="007434B3">
      <w:pPr>
        <w:rPr>
          <w:rFonts w:ascii="Calibri" w:eastAsia="Calibri" w:hAnsi="Calibri" w:cs="Times New Roman"/>
          <w:b/>
          <w:sz w:val="24"/>
          <w:szCs w:val="24"/>
        </w:rPr>
      </w:pPr>
    </w:p>
    <w:p w:rsidR="000617A2" w:rsidRDefault="000617A2" w:rsidP="007434B3">
      <w:pPr>
        <w:rPr>
          <w:rFonts w:ascii="Calibri" w:eastAsia="Calibri" w:hAnsi="Calibri" w:cs="Times New Roman"/>
          <w:b/>
          <w:sz w:val="24"/>
          <w:szCs w:val="24"/>
        </w:rPr>
      </w:pPr>
    </w:p>
    <w:p w:rsidR="007434B3" w:rsidRPr="00404F99" w:rsidRDefault="007434B3" w:rsidP="007434B3">
      <w:pPr>
        <w:rPr>
          <w:rFonts w:ascii="Calibri" w:eastAsia="Calibri" w:hAnsi="Calibri" w:cs="Times New Roman"/>
          <w:b/>
          <w:sz w:val="24"/>
          <w:szCs w:val="24"/>
        </w:rPr>
      </w:pPr>
      <w:r w:rsidRPr="00DD26AB">
        <w:rPr>
          <w:rFonts w:ascii="Calibri" w:eastAsia="Calibri" w:hAnsi="Calibri" w:cs="Times New Roman"/>
          <w:b/>
          <w:sz w:val="24"/>
          <w:szCs w:val="24"/>
        </w:rPr>
        <w:t xml:space="preserve">Appendix </w:t>
      </w:r>
      <w:r w:rsidR="002575A2">
        <w:rPr>
          <w:rFonts w:ascii="Calibri" w:eastAsia="Calibri" w:hAnsi="Calibri" w:cs="Times New Roman"/>
          <w:b/>
          <w:sz w:val="24"/>
          <w:szCs w:val="24"/>
        </w:rPr>
        <w:t>2</w:t>
      </w:r>
      <w:r w:rsidR="00824115">
        <w:rPr>
          <w:rFonts w:ascii="Calibri" w:eastAsia="Calibri" w:hAnsi="Calibri" w:cs="Times New Roman"/>
          <w:b/>
          <w:sz w:val="24"/>
          <w:szCs w:val="24"/>
        </w:rPr>
        <w:t>4</w:t>
      </w:r>
      <w:r w:rsidR="0080369F">
        <w:rPr>
          <w:rFonts w:ascii="Calibri" w:eastAsia="Calibri" w:hAnsi="Calibri" w:cs="Times New Roman"/>
          <w:b/>
          <w:sz w:val="24"/>
          <w:szCs w:val="24"/>
        </w:rPr>
        <w:t xml:space="preserve">: </w:t>
      </w:r>
      <w:r w:rsidRPr="00404F99">
        <w:rPr>
          <w:rFonts w:ascii="Calibri" w:eastAsia="Calibri" w:hAnsi="Calibri" w:cs="Times New Roman"/>
          <w:b/>
          <w:sz w:val="24"/>
          <w:szCs w:val="24"/>
        </w:rPr>
        <w:t>Mat</w:t>
      </w:r>
      <w:r w:rsidR="00673236">
        <w:rPr>
          <w:rFonts w:ascii="Calibri" w:eastAsia="Calibri" w:hAnsi="Calibri" w:cs="Times New Roman"/>
          <w:b/>
          <w:sz w:val="24"/>
          <w:szCs w:val="24"/>
        </w:rPr>
        <w:t xml:space="preserve">rix of Focus Group Participants - </w:t>
      </w:r>
      <w:r w:rsidRPr="00404F99">
        <w:rPr>
          <w:rFonts w:ascii="Calibri" w:eastAsia="Calibri" w:hAnsi="Calibri" w:cs="Times New Roman"/>
          <w:b/>
          <w:sz w:val="24"/>
          <w:szCs w:val="24"/>
        </w:rPr>
        <w:t>Segmentation and Pre/Post-NEET Progression Levels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996"/>
        <w:gridCol w:w="944"/>
        <w:gridCol w:w="944"/>
        <w:gridCol w:w="944"/>
        <w:gridCol w:w="992"/>
        <w:gridCol w:w="978"/>
        <w:gridCol w:w="1003"/>
        <w:gridCol w:w="992"/>
        <w:gridCol w:w="992"/>
        <w:gridCol w:w="992"/>
        <w:gridCol w:w="851"/>
        <w:gridCol w:w="992"/>
        <w:gridCol w:w="851"/>
      </w:tblGrid>
      <w:tr w:rsidR="007434B3" w:rsidRPr="00FD0470" w:rsidTr="00914A38">
        <w:trPr>
          <w:trHeight w:val="974"/>
        </w:trPr>
        <w:tc>
          <w:tcPr>
            <w:tcW w:w="1558" w:type="dxa"/>
            <w:shd w:val="clear" w:color="auto" w:fill="auto"/>
          </w:tcPr>
          <w:p w:rsidR="007434B3" w:rsidRPr="00FD0470" w:rsidRDefault="007434B3" w:rsidP="00E015FF">
            <w:pPr>
              <w:spacing w:after="0" w:line="240" w:lineRule="auto"/>
              <w:rPr>
                <w:rFonts w:ascii="Calibri" w:eastAsia="Calibri" w:hAnsi="Calibri" w:cs="Times New Roman"/>
                <w:b/>
                <w:sz w:val="24"/>
                <w:szCs w:val="24"/>
              </w:rPr>
            </w:pPr>
            <w:r w:rsidRPr="00FD0470">
              <w:rPr>
                <w:rFonts w:ascii="Calibri" w:eastAsia="Calibri" w:hAnsi="Calibri" w:cs="Times New Roman"/>
                <w:b/>
                <w:sz w:val="24"/>
                <w:szCs w:val="24"/>
              </w:rPr>
              <w:t>Focus Group</w:t>
            </w:r>
          </w:p>
          <w:p w:rsidR="007434B3" w:rsidRPr="00FD0470" w:rsidRDefault="007434B3" w:rsidP="00E015FF">
            <w:pPr>
              <w:spacing w:after="0" w:line="240" w:lineRule="auto"/>
              <w:rPr>
                <w:rFonts w:ascii="Calibri" w:eastAsia="Calibri" w:hAnsi="Calibri" w:cs="Times New Roman"/>
                <w:b/>
                <w:sz w:val="24"/>
                <w:szCs w:val="24"/>
              </w:rPr>
            </w:pPr>
          </w:p>
          <w:p w:rsidR="007434B3" w:rsidRPr="00FD0470" w:rsidRDefault="007434B3" w:rsidP="00E015FF">
            <w:pPr>
              <w:spacing w:after="0" w:line="240" w:lineRule="auto"/>
              <w:rPr>
                <w:rFonts w:ascii="Calibri" w:eastAsia="Calibri" w:hAnsi="Calibri" w:cs="Times New Roman"/>
                <w:b/>
                <w:sz w:val="24"/>
                <w:szCs w:val="24"/>
              </w:rPr>
            </w:pPr>
            <w:r w:rsidRPr="00FD0470">
              <w:rPr>
                <w:rFonts w:ascii="Calibri" w:eastAsia="Calibri" w:hAnsi="Calibri" w:cs="Times New Roman"/>
                <w:b/>
                <w:sz w:val="24"/>
                <w:szCs w:val="24"/>
              </w:rPr>
              <w:t>Member</w:t>
            </w:r>
          </w:p>
        </w:tc>
        <w:tc>
          <w:tcPr>
            <w:tcW w:w="996" w:type="dxa"/>
            <w:shd w:val="clear" w:color="auto" w:fill="auto"/>
          </w:tcPr>
          <w:p w:rsidR="007434B3" w:rsidRPr="00FD0470" w:rsidRDefault="007434B3" w:rsidP="00E015FF">
            <w:pPr>
              <w:spacing w:after="0" w:line="240" w:lineRule="auto"/>
              <w:rPr>
                <w:rFonts w:ascii="Calibri" w:eastAsia="Calibri" w:hAnsi="Calibri" w:cs="Times New Roman"/>
                <w:b/>
                <w:color w:val="990033"/>
                <w:sz w:val="24"/>
                <w:szCs w:val="24"/>
              </w:rPr>
            </w:pPr>
            <w:r w:rsidRPr="00FD0470">
              <w:rPr>
                <w:rFonts w:ascii="Calibri" w:eastAsia="Calibri" w:hAnsi="Calibri" w:cs="Times New Roman"/>
                <w:b/>
                <w:color w:val="990033"/>
                <w:sz w:val="24"/>
                <w:szCs w:val="24"/>
              </w:rPr>
              <w:t>FG M</w:t>
            </w:r>
          </w:p>
          <w:p w:rsidR="007434B3" w:rsidRPr="00FD0470" w:rsidRDefault="007434B3" w:rsidP="00E015FF">
            <w:pPr>
              <w:spacing w:after="0" w:line="240" w:lineRule="auto"/>
              <w:rPr>
                <w:rFonts w:ascii="Calibri" w:eastAsia="Calibri" w:hAnsi="Calibri" w:cs="Times New Roman"/>
                <w:b/>
                <w:color w:val="990033"/>
                <w:sz w:val="24"/>
                <w:szCs w:val="24"/>
              </w:rPr>
            </w:pPr>
          </w:p>
          <w:p w:rsidR="007434B3" w:rsidRPr="00FD0470" w:rsidRDefault="007434B3" w:rsidP="00E015FF">
            <w:pPr>
              <w:spacing w:after="0" w:line="240" w:lineRule="auto"/>
              <w:rPr>
                <w:rFonts w:ascii="Calibri" w:eastAsia="Calibri" w:hAnsi="Calibri" w:cs="Times New Roman"/>
                <w:b/>
                <w:color w:val="990033"/>
                <w:sz w:val="24"/>
                <w:szCs w:val="24"/>
              </w:rPr>
            </w:pPr>
            <w:r w:rsidRPr="00FD0470">
              <w:rPr>
                <w:rFonts w:ascii="Calibri" w:eastAsia="Calibri" w:hAnsi="Calibri" w:cs="Times New Roman"/>
                <w:b/>
                <w:color w:val="990033"/>
                <w:sz w:val="24"/>
                <w:szCs w:val="24"/>
              </w:rPr>
              <w:t xml:space="preserve">  D</w:t>
            </w:r>
          </w:p>
        </w:tc>
        <w:tc>
          <w:tcPr>
            <w:tcW w:w="944" w:type="dxa"/>
            <w:shd w:val="clear" w:color="auto" w:fill="auto"/>
          </w:tcPr>
          <w:p w:rsidR="007434B3" w:rsidRPr="00FD0470" w:rsidRDefault="007434B3" w:rsidP="00E015FF">
            <w:pPr>
              <w:spacing w:after="0" w:line="240" w:lineRule="auto"/>
              <w:rPr>
                <w:rFonts w:ascii="Calibri" w:eastAsia="Calibri" w:hAnsi="Calibri" w:cs="Times New Roman"/>
                <w:b/>
                <w:color w:val="990033"/>
                <w:sz w:val="24"/>
                <w:szCs w:val="24"/>
              </w:rPr>
            </w:pPr>
            <w:r w:rsidRPr="00FD0470">
              <w:rPr>
                <w:rFonts w:ascii="Calibri" w:eastAsia="Calibri" w:hAnsi="Calibri" w:cs="Times New Roman"/>
                <w:b/>
                <w:color w:val="990033"/>
                <w:sz w:val="24"/>
                <w:szCs w:val="24"/>
              </w:rPr>
              <w:t>FG M</w:t>
            </w:r>
          </w:p>
          <w:p w:rsidR="007434B3" w:rsidRPr="00FD0470" w:rsidRDefault="007434B3" w:rsidP="00E015FF">
            <w:pPr>
              <w:spacing w:after="0" w:line="240" w:lineRule="auto"/>
              <w:rPr>
                <w:rFonts w:ascii="Calibri" w:eastAsia="Calibri" w:hAnsi="Calibri" w:cs="Times New Roman"/>
                <w:b/>
                <w:color w:val="990033"/>
                <w:sz w:val="24"/>
                <w:szCs w:val="24"/>
              </w:rPr>
            </w:pPr>
          </w:p>
          <w:p w:rsidR="007434B3" w:rsidRPr="00FD0470" w:rsidRDefault="007434B3" w:rsidP="00E015FF">
            <w:pPr>
              <w:spacing w:after="0" w:line="240" w:lineRule="auto"/>
              <w:rPr>
                <w:rFonts w:ascii="Calibri" w:eastAsia="Calibri" w:hAnsi="Calibri" w:cs="Times New Roman"/>
                <w:b/>
                <w:color w:val="990033"/>
                <w:sz w:val="24"/>
                <w:szCs w:val="24"/>
              </w:rPr>
            </w:pPr>
            <w:r w:rsidRPr="00FD0470">
              <w:rPr>
                <w:rFonts w:ascii="Calibri" w:eastAsia="Calibri" w:hAnsi="Calibri" w:cs="Times New Roman"/>
                <w:b/>
                <w:color w:val="990033"/>
                <w:sz w:val="24"/>
                <w:szCs w:val="24"/>
              </w:rPr>
              <w:t xml:space="preserve">  J</w:t>
            </w:r>
          </w:p>
        </w:tc>
        <w:tc>
          <w:tcPr>
            <w:tcW w:w="944" w:type="dxa"/>
            <w:shd w:val="clear" w:color="auto" w:fill="auto"/>
          </w:tcPr>
          <w:p w:rsidR="007434B3" w:rsidRPr="00FD0470" w:rsidRDefault="007434B3" w:rsidP="00E015FF">
            <w:pPr>
              <w:spacing w:after="0" w:line="240" w:lineRule="auto"/>
              <w:rPr>
                <w:rFonts w:ascii="Calibri" w:eastAsia="Calibri" w:hAnsi="Calibri" w:cs="Times New Roman"/>
                <w:b/>
                <w:color w:val="990033"/>
                <w:sz w:val="24"/>
                <w:szCs w:val="24"/>
              </w:rPr>
            </w:pPr>
            <w:r w:rsidRPr="00FD0470">
              <w:rPr>
                <w:rFonts w:ascii="Calibri" w:eastAsia="Calibri" w:hAnsi="Calibri" w:cs="Times New Roman"/>
                <w:b/>
                <w:color w:val="990033"/>
                <w:sz w:val="24"/>
                <w:szCs w:val="24"/>
              </w:rPr>
              <w:t>FG M</w:t>
            </w:r>
          </w:p>
          <w:p w:rsidR="007434B3" w:rsidRPr="00FD0470" w:rsidRDefault="007434B3" w:rsidP="00E015FF">
            <w:pPr>
              <w:spacing w:after="0" w:line="240" w:lineRule="auto"/>
              <w:rPr>
                <w:rFonts w:ascii="Calibri" w:eastAsia="Calibri" w:hAnsi="Calibri" w:cs="Times New Roman"/>
                <w:b/>
                <w:color w:val="990033"/>
                <w:sz w:val="24"/>
                <w:szCs w:val="24"/>
              </w:rPr>
            </w:pPr>
          </w:p>
          <w:p w:rsidR="007434B3" w:rsidRPr="00FD0470" w:rsidRDefault="007434B3" w:rsidP="00E015FF">
            <w:pPr>
              <w:spacing w:after="0" w:line="240" w:lineRule="auto"/>
              <w:rPr>
                <w:rFonts w:ascii="Calibri" w:eastAsia="Calibri" w:hAnsi="Calibri" w:cs="Times New Roman"/>
                <w:b/>
                <w:color w:val="990033"/>
                <w:sz w:val="24"/>
                <w:szCs w:val="24"/>
              </w:rPr>
            </w:pPr>
            <w:r w:rsidRPr="00FD0470">
              <w:rPr>
                <w:rFonts w:ascii="Calibri" w:eastAsia="Calibri" w:hAnsi="Calibri" w:cs="Times New Roman"/>
                <w:b/>
                <w:color w:val="990033"/>
                <w:sz w:val="24"/>
                <w:szCs w:val="24"/>
              </w:rPr>
              <w:t xml:space="preserve">  K</w:t>
            </w:r>
          </w:p>
        </w:tc>
        <w:tc>
          <w:tcPr>
            <w:tcW w:w="944" w:type="dxa"/>
            <w:shd w:val="clear" w:color="auto" w:fill="auto"/>
          </w:tcPr>
          <w:p w:rsidR="007434B3" w:rsidRPr="00FD0470" w:rsidRDefault="007434B3" w:rsidP="00E015FF">
            <w:pPr>
              <w:spacing w:after="0" w:line="240" w:lineRule="auto"/>
              <w:rPr>
                <w:rFonts w:ascii="Calibri" w:eastAsia="Calibri" w:hAnsi="Calibri" w:cs="Times New Roman"/>
                <w:b/>
                <w:color w:val="990033"/>
                <w:sz w:val="24"/>
                <w:szCs w:val="24"/>
              </w:rPr>
            </w:pPr>
            <w:r w:rsidRPr="00FD0470">
              <w:rPr>
                <w:rFonts w:ascii="Calibri" w:eastAsia="Calibri" w:hAnsi="Calibri" w:cs="Times New Roman"/>
                <w:b/>
                <w:color w:val="990033"/>
                <w:sz w:val="24"/>
                <w:szCs w:val="24"/>
              </w:rPr>
              <w:t>FG M</w:t>
            </w:r>
          </w:p>
          <w:p w:rsidR="007434B3" w:rsidRPr="00FD0470" w:rsidRDefault="007434B3" w:rsidP="00E015FF">
            <w:pPr>
              <w:spacing w:after="0" w:line="240" w:lineRule="auto"/>
              <w:rPr>
                <w:rFonts w:ascii="Calibri" w:eastAsia="Calibri" w:hAnsi="Calibri" w:cs="Times New Roman"/>
                <w:b/>
                <w:color w:val="990033"/>
                <w:sz w:val="24"/>
                <w:szCs w:val="24"/>
              </w:rPr>
            </w:pPr>
          </w:p>
          <w:p w:rsidR="007434B3" w:rsidRPr="00FD0470" w:rsidRDefault="007434B3" w:rsidP="00E015FF">
            <w:pPr>
              <w:spacing w:after="0" w:line="240" w:lineRule="auto"/>
              <w:rPr>
                <w:rFonts w:ascii="Calibri" w:eastAsia="Calibri" w:hAnsi="Calibri" w:cs="Times New Roman"/>
                <w:b/>
                <w:color w:val="990033"/>
                <w:sz w:val="24"/>
                <w:szCs w:val="24"/>
              </w:rPr>
            </w:pPr>
            <w:r w:rsidRPr="00FD0470">
              <w:rPr>
                <w:rFonts w:ascii="Calibri" w:eastAsia="Calibri" w:hAnsi="Calibri" w:cs="Times New Roman"/>
                <w:b/>
                <w:color w:val="990033"/>
                <w:sz w:val="24"/>
                <w:szCs w:val="24"/>
              </w:rPr>
              <w:t xml:space="preserve">  T</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b/>
                <w:color w:val="990033"/>
                <w:sz w:val="24"/>
                <w:szCs w:val="24"/>
              </w:rPr>
            </w:pPr>
            <w:r w:rsidRPr="00FD0470">
              <w:rPr>
                <w:rFonts w:ascii="Calibri" w:eastAsia="Calibri" w:hAnsi="Calibri" w:cs="Times New Roman"/>
                <w:b/>
                <w:color w:val="990033"/>
                <w:sz w:val="24"/>
                <w:szCs w:val="24"/>
              </w:rPr>
              <w:t>FG M</w:t>
            </w:r>
          </w:p>
          <w:p w:rsidR="007434B3" w:rsidRPr="00FD0470" w:rsidRDefault="007434B3" w:rsidP="00E015FF">
            <w:pPr>
              <w:spacing w:after="0" w:line="240" w:lineRule="auto"/>
              <w:rPr>
                <w:rFonts w:ascii="Calibri" w:eastAsia="Calibri" w:hAnsi="Calibri" w:cs="Times New Roman"/>
                <w:b/>
                <w:color w:val="990033"/>
                <w:sz w:val="24"/>
                <w:szCs w:val="24"/>
              </w:rPr>
            </w:pPr>
          </w:p>
          <w:p w:rsidR="007434B3" w:rsidRPr="00FD0470" w:rsidRDefault="007434B3" w:rsidP="00E015FF">
            <w:pPr>
              <w:spacing w:after="0" w:line="240" w:lineRule="auto"/>
              <w:rPr>
                <w:rFonts w:ascii="Calibri" w:eastAsia="Calibri" w:hAnsi="Calibri" w:cs="Times New Roman"/>
                <w:b/>
                <w:color w:val="990033"/>
                <w:sz w:val="24"/>
                <w:szCs w:val="24"/>
              </w:rPr>
            </w:pPr>
            <w:r w:rsidRPr="00FD0470">
              <w:rPr>
                <w:rFonts w:ascii="Calibri" w:eastAsia="Calibri" w:hAnsi="Calibri" w:cs="Times New Roman"/>
                <w:b/>
                <w:color w:val="990033"/>
                <w:sz w:val="24"/>
                <w:szCs w:val="24"/>
              </w:rPr>
              <w:t xml:space="preserve">  V</w:t>
            </w:r>
          </w:p>
        </w:tc>
        <w:tc>
          <w:tcPr>
            <w:tcW w:w="978"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FG N</w:t>
            </w:r>
          </w:p>
          <w:p w:rsidR="007434B3" w:rsidRPr="00FD0470" w:rsidRDefault="007434B3" w:rsidP="00E015FF">
            <w:pPr>
              <w:spacing w:after="0" w:line="240" w:lineRule="auto"/>
              <w:rPr>
                <w:rFonts w:ascii="Calibri" w:eastAsia="Calibri" w:hAnsi="Calibri" w:cs="Times New Roman"/>
                <w:b/>
                <w:color w:val="767171"/>
                <w:sz w:val="24"/>
                <w:szCs w:val="24"/>
              </w:rPr>
            </w:pPr>
          </w:p>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 xml:space="preserve">  A</w:t>
            </w:r>
          </w:p>
        </w:tc>
        <w:tc>
          <w:tcPr>
            <w:tcW w:w="1003"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FG N</w:t>
            </w:r>
          </w:p>
          <w:p w:rsidR="007434B3" w:rsidRPr="00FD0470" w:rsidRDefault="007434B3" w:rsidP="00E015FF">
            <w:pPr>
              <w:spacing w:after="0" w:line="240" w:lineRule="auto"/>
              <w:rPr>
                <w:rFonts w:ascii="Calibri" w:eastAsia="Calibri" w:hAnsi="Calibri" w:cs="Times New Roman"/>
                <w:b/>
                <w:color w:val="767171"/>
                <w:sz w:val="24"/>
                <w:szCs w:val="24"/>
              </w:rPr>
            </w:pPr>
          </w:p>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 xml:space="preserve">  L</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FG N</w:t>
            </w:r>
          </w:p>
          <w:p w:rsidR="007434B3" w:rsidRPr="00FD0470" w:rsidRDefault="007434B3" w:rsidP="00E015FF">
            <w:pPr>
              <w:spacing w:after="0" w:line="240" w:lineRule="auto"/>
              <w:rPr>
                <w:rFonts w:ascii="Calibri" w:eastAsia="Calibri" w:hAnsi="Calibri" w:cs="Times New Roman"/>
                <w:b/>
                <w:color w:val="767171"/>
                <w:sz w:val="24"/>
                <w:szCs w:val="24"/>
              </w:rPr>
            </w:pPr>
          </w:p>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 xml:space="preserve">  M</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b/>
                <w:color w:val="0000FF"/>
                <w:sz w:val="24"/>
                <w:szCs w:val="24"/>
              </w:rPr>
            </w:pPr>
            <w:r w:rsidRPr="00FD0470">
              <w:rPr>
                <w:rFonts w:ascii="Calibri" w:eastAsia="Calibri" w:hAnsi="Calibri" w:cs="Times New Roman"/>
                <w:b/>
                <w:color w:val="0000FF"/>
                <w:sz w:val="24"/>
                <w:szCs w:val="24"/>
              </w:rPr>
              <w:t>FG O</w:t>
            </w:r>
          </w:p>
          <w:p w:rsidR="007434B3" w:rsidRPr="00FD0470" w:rsidRDefault="007434B3" w:rsidP="00E015FF">
            <w:pPr>
              <w:spacing w:after="0" w:line="240" w:lineRule="auto"/>
              <w:rPr>
                <w:rFonts w:ascii="Calibri" w:eastAsia="Calibri" w:hAnsi="Calibri" w:cs="Times New Roman"/>
                <w:b/>
                <w:color w:val="0000FF"/>
                <w:sz w:val="24"/>
                <w:szCs w:val="24"/>
              </w:rPr>
            </w:pPr>
          </w:p>
          <w:p w:rsidR="007434B3" w:rsidRPr="00FD0470" w:rsidRDefault="007434B3" w:rsidP="00E015FF">
            <w:pPr>
              <w:spacing w:after="0" w:line="240" w:lineRule="auto"/>
              <w:rPr>
                <w:rFonts w:ascii="Calibri" w:eastAsia="Calibri" w:hAnsi="Calibri" w:cs="Times New Roman"/>
                <w:b/>
                <w:color w:val="0000FF"/>
                <w:sz w:val="24"/>
                <w:szCs w:val="24"/>
              </w:rPr>
            </w:pPr>
            <w:r w:rsidRPr="00FD0470">
              <w:rPr>
                <w:rFonts w:ascii="Calibri" w:eastAsia="Calibri" w:hAnsi="Calibri" w:cs="Times New Roman"/>
                <w:b/>
                <w:color w:val="0000FF"/>
                <w:sz w:val="24"/>
                <w:szCs w:val="24"/>
              </w:rPr>
              <w:t xml:space="preserve">  B</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b/>
                <w:color w:val="0000FF"/>
                <w:sz w:val="24"/>
                <w:szCs w:val="24"/>
              </w:rPr>
            </w:pPr>
            <w:r w:rsidRPr="00FD0470">
              <w:rPr>
                <w:rFonts w:ascii="Calibri" w:eastAsia="Calibri" w:hAnsi="Calibri" w:cs="Times New Roman"/>
                <w:b/>
                <w:color w:val="0000FF"/>
                <w:sz w:val="24"/>
                <w:szCs w:val="24"/>
              </w:rPr>
              <w:t>FG O</w:t>
            </w:r>
          </w:p>
          <w:p w:rsidR="007434B3" w:rsidRPr="00FD0470" w:rsidRDefault="007434B3" w:rsidP="00E015FF">
            <w:pPr>
              <w:spacing w:after="0" w:line="240" w:lineRule="auto"/>
              <w:rPr>
                <w:rFonts w:ascii="Calibri" w:eastAsia="Calibri" w:hAnsi="Calibri" w:cs="Times New Roman"/>
                <w:b/>
                <w:color w:val="0000FF"/>
                <w:sz w:val="24"/>
                <w:szCs w:val="24"/>
              </w:rPr>
            </w:pPr>
          </w:p>
          <w:p w:rsidR="007434B3" w:rsidRPr="00FD0470" w:rsidRDefault="007434B3" w:rsidP="00E015FF">
            <w:pPr>
              <w:spacing w:after="0" w:line="240" w:lineRule="auto"/>
              <w:rPr>
                <w:rFonts w:ascii="Calibri" w:eastAsia="Calibri" w:hAnsi="Calibri" w:cs="Times New Roman"/>
                <w:b/>
                <w:color w:val="0000FF"/>
                <w:sz w:val="24"/>
                <w:szCs w:val="24"/>
              </w:rPr>
            </w:pPr>
            <w:r w:rsidRPr="00FD0470">
              <w:rPr>
                <w:rFonts w:ascii="Calibri" w:eastAsia="Calibri" w:hAnsi="Calibri" w:cs="Times New Roman"/>
                <w:b/>
                <w:color w:val="0000FF"/>
                <w:sz w:val="24"/>
                <w:szCs w:val="24"/>
              </w:rPr>
              <w:t xml:space="preserve">  D</w:t>
            </w:r>
          </w:p>
        </w:tc>
        <w:tc>
          <w:tcPr>
            <w:tcW w:w="851" w:type="dxa"/>
            <w:shd w:val="clear" w:color="auto" w:fill="auto"/>
          </w:tcPr>
          <w:p w:rsidR="007434B3" w:rsidRPr="00FD0470" w:rsidRDefault="007434B3" w:rsidP="00E015FF">
            <w:pPr>
              <w:spacing w:after="0" w:line="240" w:lineRule="auto"/>
              <w:rPr>
                <w:rFonts w:ascii="Calibri" w:eastAsia="Calibri" w:hAnsi="Calibri" w:cs="Times New Roman"/>
                <w:b/>
                <w:color w:val="0000FF"/>
                <w:sz w:val="24"/>
                <w:szCs w:val="24"/>
              </w:rPr>
            </w:pPr>
            <w:r w:rsidRPr="00FD0470">
              <w:rPr>
                <w:rFonts w:ascii="Calibri" w:eastAsia="Calibri" w:hAnsi="Calibri" w:cs="Times New Roman"/>
                <w:b/>
                <w:color w:val="0000FF"/>
                <w:sz w:val="24"/>
                <w:szCs w:val="24"/>
              </w:rPr>
              <w:t>FG O</w:t>
            </w:r>
          </w:p>
          <w:p w:rsidR="007434B3" w:rsidRPr="00FD0470" w:rsidRDefault="007434B3" w:rsidP="00E015FF">
            <w:pPr>
              <w:spacing w:after="0" w:line="240" w:lineRule="auto"/>
              <w:rPr>
                <w:rFonts w:ascii="Calibri" w:eastAsia="Calibri" w:hAnsi="Calibri" w:cs="Times New Roman"/>
                <w:b/>
                <w:color w:val="0000FF"/>
                <w:sz w:val="24"/>
                <w:szCs w:val="24"/>
              </w:rPr>
            </w:pPr>
          </w:p>
          <w:p w:rsidR="007434B3" w:rsidRPr="00FD0470" w:rsidRDefault="007434B3" w:rsidP="00E015FF">
            <w:pPr>
              <w:spacing w:after="0" w:line="240" w:lineRule="auto"/>
              <w:rPr>
                <w:rFonts w:ascii="Calibri" w:eastAsia="Calibri" w:hAnsi="Calibri" w:cs="Times New Roman"/>
                <w:b/>
                <w:color w:val="0000FF"/>
                <w:sz w:val="24"/>
                <w:szCs w:val="24"/>
              </w:rPr>
            </w:pPr>
            <w:r w:rsidRPr="00FD0470">
              <w:rPr>
                <w:rFonts w:ascii="Calibri" w:eastAsia="Calibri" w:hAnsi="Calibri" w:cs="Times New Roman"/>
                <w:b/>
                <w:color w:val="0000FF"/>
                <w:sz w:val="24"/>
                <w:szCs w:val="24"/>
              </w:rPr>
              <w:t xml:space="preserve">  </w:t>
            </w:r>
            <w:proofErr w:type="spellStart"/>
            <w:r w:rsidRPr="00FD0470">
              <w:rPr>
                <w:rFonts w:ascii="Calibri" w:eastAsia="Calibri" w:hAnsi="Calibri" w:cs="Times New Roman"/>
                <w:b/>
                <w:color w:val="0000FF"/>
                <w:sz w:val="24"/>
                <w:szCs w:val="24"/>
              </w:rPr>
              <w:t>Ja</w:t>
            </w:r>
            <w:proofErr w:type="spellEnd"/>
          </w:p>
        </w:tc>
        <w:tc>
          <w:tcPr>
            <w:tcW w:w="992" w:type="dxa"/>
            <w:shd w:val="clear" w:color="auto" w:fill="auto"/>
          </w:tcPr>
          <w:p w:rsidR="007434B3" w:rsidRPr="00FD0470" w:rsidRDefault="007434B3" w:rsidP="00E015FF">
            <w:pPr>
              <w:spacing w:after="0" w:line="240" w:lineRule="auto"/>
              <w:rPr>
                <w:rFonts w:ascii="Calibri" w:eastAsia="Calibri" w:hAnsi="Calibri" w:cs="Times New Roman"/>
                <w:b/>
                <w:color w:val="0000FF"/>
                <w:sz w:val="24"/>
                <w:szCs w:val="24"/>
              </w:rPr>
            </w:pPr>
            <w:r w:rsidRPr="00FD0470">
              <w:rPr>
                <w:rFonts w:ascii="Calibri" w:eastAsia="Calibri" w:hAnsi="Calibri" w:cs="Times New Roman"/>
                <w:b/>
                <w:color w:val="0000FF"/>
                <w:sz w:val="24"/>
                <w:szCs w:val="24"/>
              </w:rPr>
              <w:t>FGO</w:t>
            </w:r>
          </w:p>
          <w:p w:rsidR="007434B3" w:rsidRPr="00FD0470" w:rsidRDefault="007434B3" w:rsidP="00E015FF">
            <w:pPr>
              <w:spacing w:after="0" w:line="240" w:lineRule="auto"/>
              <w:rPr>
                <w:rFonts w:ascii="Calibri" w:eastAsia="Calibri" w:hAnsi="Calibri" w:cs="Times New Roman"/>
                <w:b/>
                <w:color w:val="0000FF"/>
                <w:sz w:val="24"/>
                <w:szCs w:val="24"/>
              </w:rPr>
            </w:pPr>
          </w:p>
          <w:p w:rsidR="007434B3" w:rsidRPr="00FD0470" w:rsidRDefault="007434B3" w:rsidP="00E015FF">
            <w:pPr>
              <w:spacing w:after="0" w:line="240" w:lineRule="auto"/>
              <w:rPr>
                <w:rFonts w:ascii="Calibri" w:eastAsia="Calibri" w:hAnsi="Calibri" w:cs="Times New Roman"/>
                <w:b/>
                <w:color w:val="0000FF"/>
                <w:sz w:val="24"/>
                <w:szCs w:val="24"/>
              </w:rPr>
            </w:pPr>
            <w:r w:rsidRPr="00FD0470">
              <w:rPr>
                <w:rFonts w:ascii="Calibri" w:eastAsia="Calibri" w:hAnsi="Calibri" w:cs="Times New Roman"/>
                <w:b/>
                <w:color w:val="0000FF"/>
                <w:sz w:val="24"/>
                <w:szCs w:val="24"/>
              </w:rPr>
              <w:t xml:space="preserve">  Jas</w:t>
            </w:r>
          </w:p>
        </w:tc>
        <w:tc>
          <w:tcPr>
            <w:tcW w:w="851" w:type="dxa"/>
            <w:shd w:val="clear" w:color="auto" w:fill="auto"/>
          </w:tcPr>
          <w:p w:rsidR="007434B3" w:rsidRPr="00FD0470" w:rsidRDefault="007434B3" w:rsidP="00E015FF">
            <w:pPr>
              <w:spacing w:after="0" w:line="240" w:lineRule="auto"/>
              <w:rPr>
                <w:rFonts w:ascii="Calibri" w:eastAsia="Calibri" w:hAnsi="Calibri" w:cs="Times New Roman"/>
                <w:b/>
                <w:color w:val="0000FF"/>
                <w:sz w:val="24"/>
                <w:szCs w:val="24"/>
              </w:rPr>
            </w:pPr>
          </w:p>
          <w:p w:rsidR="007434B3" w:rsidRPr="00FD0470" w:rsidRDefault="007434B3" w:rsidP="00E015FF">
            <w:pPr>
              <w:spacing w:after="0" w:line="240" w:lineRule="auto"/>
              <w:rPr>
                <w:rFonts w:ascii="Calibri" w:eastAsia="Calibri" w:hAnsi="Calibri" w:cs="Times New Roman"/>
                <w:b/>
                <w:color w:val="0000FF"/>
                <w:sz w:val="24"/>
                <w:szCs w:val="24"/>
              </w:rPr>
            </w:pPr>
          </w:p>
          <w:p w:rsidR="007434B3" w:rsidRPr="00FD0470" w:rsidRDefault="007434B3" w:rsidP="00E015FF">
            <w:pPr>
              <w:spacing w:after="0" w:line="240" w:lineRule="auto"/>
              <w:rPr>
                <w:rFonts w:ascii="Calibri" w:eastAsia="Calibri" w:hAnsi="Calibri" w:cs="Times New Roman"/>
                <w:b/>
                <w:color w:val="0000FF"/>
                <w:sz w:val="24"/>
                <w:szCs w:val="24"/>
              </w:rPr>
            </w:pPr>
            <w:r w:rsidRPr="00FD0470">
              <w:rPr>
                <w:rFonts w:ascii="Calibri" w:eastAsia="Calibri" w:hAnsi="Calibri" w:cs="Times New Roman"/>
                <w:b/>
                <w:color w:val="0000FF"/>
                <w:sz w:val="24"/>
                <w:szCs w:val="24"/>
              </w:rPr>
              <w:t xml:space="preserve">  Jo</w:t>
            </w:r>
          </w:p>
        </w:tc>
      </w:tr>
      <w:tr w:rsidR="007434B3" w:rsidRPr="00FD0470" w:rsidTr="00914A38">
        <w:trPr>
          <w:trHeight w:val="836"/>
        </w:trPr>
        <w:tc>
          <w:tcPr>
            <w:tcW w:w="1558" w:type="dxa"/>
            <w:shd w:val="clear" w:color="auto" w:fill="auto"/>
          </w:tcPr>
          <w:p w:rsidR="007434B3" w:rsidRPr="00FD0470" w:rsidRDefault="007434B3" w:rsidP="00E015FF">
            <w:pPr>
              <w:spacing w:after="0" w:line="240" w:lineRule="auto"/>
              <w:rPr>
                <w:rFonts w:ascii="Calibri" w:eastAsia="Calibri" w:hAnsi="Calibri" w:cs="Times New Roman"/>
                <w:b/>
                <w:sz w:val="24"/>
                <w:szCs w:val="24"/>
              </w:rPr>
            </w:pPr>
            <w:r w:rsidRPr="00FD0470">
              <w:rPr>
                <w:rFonts w:ascii="Calibri" w:eastAsia="Calibri" w:hAnsi="Calibri" w:cs="Times New Roman"/>
                <w:b/>
                <w:sz w:val="24"/>
                <w:szCs w:val="24"/>
              </w:rPr>
              <w:t>Gender</w:t>
            </w:r>
          </w:p>
          <w:p w:rsidR="007434B3" w:rsidRPr="00FD0470" w:rsidRDefault="007434B3" w:rsidP="00E015FF">
            <w:pPr>
              <w:spacing w:after="0" w:line="240" w:lineRule="auto"/>
              <w:rPr>
                <w:rFonts w:ascii="Calibri" w:eastAsia="Calibri" w:hAnsi="Calibri" w:cs="Times New Roman"/>
                <w:b/>
                <w:sz w:val="24"/>
                <w:szCs w:val="24"/>
              </w:rPr>
            </w:pPr>
            <w:r w:rsidRPr="00FD0470">
              <w:rPr>
                <w:rFonts w:ascii="Calibri" w:eastAsia="Calibri" w:hAnsi="Calibri" w:cs="Times New Roman"/>
                <w:b/>
                <w:sz w:val="24"/>
                <w:szCs w:val="24"/>
              </w:rPr>
              <w:t>Male/ Female</w:t>
            </w:r>
          </w:p>
        </w:tc>
        <w:tc>
          <w:tcPr>
            <w:tcW w:w="996"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 xml:space="preserve">  </w:t>
            </w:r>
          </w:p>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 xml:space="preserve">  F</w:t>
            </w:r>
          </w:p>
        </w:tc>
        <w:tc>
          <w:tcPr>
            <w:tcW w:w="944"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 xml:space="preserve">  </w:t>
            </w:r>
          </w:p>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 xml:space="preserve">  M</w:t>
            </w:r>
          </w:p>
        </w:tc>
        <w:tc>
          <w:tcPr>
            <w:tcW w:w="944"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p>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 xml:space="preserve">  M</w:t>
            </w:r>
          </w:p>
        </w:tc>
        <w:tc>
          <w:tcPr>
            <w:tcW w:w="944"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 xml:space="preserve">  </w:t>
            </w:r>
          </w:p>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 xml:space="preserve">  M</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p>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 xml:space="preserve">  F</w:t>
            </w:r>
          </w:p>
        </w:tc>
        <w:tc>
          <w:tcPr>
            <w:tcW w:w="978"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p>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 xml:space="preserve">  F</w:t>
            </w:r>
          </w:p>
        </w:tc>
        <w:tc>
          <w:tcPr>
            <w:tcW w:w="1003"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p>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 xml:space="preserve">  F</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p>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 xml:space="preserve">  F</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p>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 xml:space="preserve">  M</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p>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 xml:space="preserve">  M</w:t>
            </w:r>
          </w:p>
        </w:tc>
        <w:tc>
          <w:tcPr>
            <w:tcW w:w="851"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p>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 xml:space="preserve"> M</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p>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 xml:space="preserve"> M</w:t>
            </w:r>
          </w:p>
        </w:tc>
        <w:tc>
          <w:tcPr>
            <w:tcW w:w="851"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p>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 xml:space="preserve"> M</w:t>
            </w:r>
          </w:p>
        </w:tc>
      </w:tr>
      <w:tr w:rsidR="007434B3" w:rsidRPr="00FD0470" w:rsidTr="00914A38">
        <w:trPr>
          <w:trHeight w:val="661"/>
        </w:trPr>
        <w:tc>
          <w:tcPr>
            <w:tcW w:w="1558" w:type="dxa"/>
            <w:shd w:val="clear" w:color="auto" w:fill="auto"/>
          </w:tcPr>
          <w:p w:rsidR="007434B3" w:rsidRPr="00FD0470" w:rsidRDefault="007434B3" w:rsidP="00E015FF">
            <w:pPr>
              <w:spacing w:after="0" w:line="240" w:lineRule="auto"/>
              <w:rPr>
                <w:rFonts w:ascii="Calibri" w:eastAsia="Calibri" w:hAnsi="Calibri" w:cs="Times New Roman"/>
                <w:b/>
                <w:sz w:val="24"/>
                <w:szCs w:val="24"/>
              </w:rPr>
            </w:pPr>
            <w:r w:rsidRPr="00FD0470">
              <w:rPr>
                <w:rFonts w:ascii="Calibri" w:eastAsia="Calibri" w:hAnsi="Calibri" w:cs="Times New Roman"/>
                <w:b/>
                <w:sz w:val="24"/>
                <w:szCs w:val="24"/>
              </w:rPr>
              <w:t>Disability</w:t>
            </w:r>
          </w:p>
          <w:p w:rsidR="007434B3" w:rsidRPr="00FD0470" w:rsidRDefault="007434B3" w:rsidP="00E015FF">
            <w:pPr>
              <w:spacing w:after="0" w:line="240" w:lineRule="auto"/>
              <w:rPr>
                <w:rFonts w:ascii="Calibri" w:eastAsia="Calibri" w:hAnsi="Calibri" w:cs="Times New Roman"/>
                <w:b/>
                <w:sz w:val="24"/>
                <w:szCs w:val="24"/>
              </w:rPr>
            </w:pPr>
            <w:r w:rsidRPr="00FD0470">
              <w:rPr>
                <w:rFonts w:ascii="Calibri" w:eastAsia="Calibri" w:hAnsi="Calibri" w:cs="Times New Roman"/>
                <w:b/>
                <w:sz w:val="24"/>
                <w:szCs w:val="24"/>
              </w:rPr>
              <w:t>Self-declared</w:t>
            </w:r>
          </w:p>
        </w:tc>
        <w:tc>
          <w:tcPr>
            <w:tcW w:w="996" w:type="dxa"/>
            <w:shd w:val="clear" w:color="auto" w:fill="auto"/>
          </w:tcPr>
          <w:p w:rsidR="007434B3" w:rsidRPr="00FD0470" w:rsidRDefault="007434B3" w:rsidP="00E015FF">
            <w:pPr>
              <w:spacing w:after="0" w:line="240" w:lineRule="auto"/>
              <w:rPr>
                <w:rFonts w:ascii="Calibri" w:eastAsia="Calibri" w:hAnsi="Calibri" w:cs="Times New Roman"/>
                <w:b/>
                <w:color w:val="990033"/>
                <w:sz w:val="24"/>
                <w:szCs w:val="24"/>
              </w:rPr>
            </w:pPr>
          </w:p>
        </w:tc>
        <w:tc>
          <w:tcPr>
            <w:tcW w:w="944" w:type="dxa"/>
            <w:shd w:val="clear" w:color="auto" w:fill="auto"/>
          </w:tcPr>
          <w:p w:rsidR="007434B3" w:rsidRPr="00FD0470" w:rsidRDefault="007434B3" w:rsidP="00E015FF">
            <w:pPr>
              <w:spacing w:after="0" w:line="240" w:lineRule="auto"/>
              <w:rPr>
                <w:rFonts w:ascii="Calibri" w:eastAsia="Calibri" w:hAnsi="Calibri" w:cs="Times New Roman"/>
                <w:b/>
                <w:color w:val="990033"/>
                <w:sz w:val="24"/>
                <w:szCs w:val="24"/>
              </w:rPr>
            </w:pPr>
          </w:p>
        </w:tc>
        <w:tc>
          <w:tcPr>
            <w:tcW w:w="944" w:type="dxa"/>
            <w:shd w:val="clear" w:color="auto" w:fill="auto"/>
          </w:tcPr>
          <w:p w:rsidR="007434B3" w:rsidRPr="00FD0470" w:rsidRDefault="007434B3" w:rsidP="00E015FF">
            <w:pPr>
              <w:spacing w:after="0" w:line="240" w:lineRule="auto"/>
              <w:rPr>
                <w:rFonts w:ascii="Calibri" w:eastAsia="Calibri" w:hAnsi="Calibri" w:cs="Times New Roman"/>
                <w:b/>
                <w:color w:val="990033"/>
                <w:sz w:val="24"/>
                <w:szCs w:val="24"/>
              </w:rPr>
            </w:pPr>
          </w:p>
        </w:tc>
        <w:tc>
          <w:tcPr>
            <w:tcW w:w="944" w:type="dxa"/>
            <w:shd w:val="clear" w:color="auto" w:fill="auto"/>
          </w:tcPr>
          <w:p w:rsidR="007434B3" w:rsidRPr="00FD0470" w:rsidRDefault="007434B3" w:rsidP="00E015FF">
            <w:pPr>
              <w:spacing w:after="0" w:line="240" w:lineRule="auto"/>
              <w:rPr>
                <w:rFonts w:ascii="Calibri" w:eastAsia="Calibri" w:hAnsi="Calibri" w:cs="Times New Roman"/>
                <w:b/>
                <w:color w:val="990033"/>
                <w:sz w:val="24"/>
                <w:szCs w:val="24"/>
              </w:rPr>
            </w:pPr>
          </w:p>
        </w:tc>
        <w:tc>
          <w:tcPr>
            <w:tcW w:w="992" w:type="dxa"/>
            <w:shd w:val="clear" w:color="auto" w:fill="auto"/>
          </w:tcPr>
          <w:p w:rsidR="007434B3" w:rsidRPr="00FD0470" w:rsidRDefault="007434B3" w:rsidP="00E015FF">
            <w:pPr>
              <w:spacing w:after="0" w:line="240" w:lineRule="auto"/>
              <w:rPr>
                <w:rFonts w:ascii="Calibri" w:eastAsia="Calibri" w:hAnsi="Calibri" w:cs="Times New Roman"/>
                <w:b/>
                <w:color w:val="990033"/>
                <w:sz w:val="24"/>
                <w:szCs w:val="24"/>
              </w:rPr>
            </w:pPr>
          </w:p>
        </w:tc>
        <w:tc>
          <w:tcPr>
            <w:tcW w:w="978"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p>
        </w:tc>
        <w:tc>
          <w:tcPr>
            <w:tcW w:w="1003"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p>
        </w:tc>
        <w:tc>
          <w:tcPr>
            <w:tcW w:w="992"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p>
        </w:tc>
        <w:tc>
          <w:tcPr>
            <w:tcW w:w="992" w:type="dxa"/>
            <w:shd w:val="clear" w:color="auto" w:fill="auto"/>
          </w:tcPr>
          <w:p w:rsidR="007434B3" w:rsidRPr="00FD0470" w:rsidRDefault="007434B3" w:rsidP="00E015FF">
            <w:pPr>
              <w:spacing w:after="0" w:line="240" w:lineRule="auto"/>
              <w:rPr>
                <w:rFonts w:ascii="Calibri" w:eastAsia="Calibri" w:hAnsi="Calibri" w:cs="Times New Roman"/>
                <w:b/>
                <w:color w:val="0000FF"/>
                <w:sz w:val="24"/>
                <w:szCs w:val="24"/>
              </w:rPr>
            </w:pPr>
          </w:p>
        </w:tc>
        <w:tc>
          <w:tcPr>
            <w:tcW w:w="992" w:type="dxa"/>
            <w:shd w:val="clear" w:color="auto" w:fill="auto"/>
          </w:tcPr>
          <w:p w:rsidR="007434B3" w:rsidRPr="00FD0470" w:rsidRDefault="007434B3" w:rsidP="00E015FF">
            <w:pPr>
              <w:spacing w:after="0" w:line="240" w:lineRule="auto"/>
              <w:rPr>
                <w:rFonts w:ascii="Calibri" w:eastAsia="Calibri" w:hAnsi="Calibri" w:cs="Times New Roman"/>
                <w:b/>
                <w:color w:val="0000FF"/>
                <w:sz w:val="24"/>
                <w:szCs w:val="24"/>
              </w:rPr>
            </w:pPr>
          </w:p>
        </w:tc>
        <w:tc>
          <w:tcPr>
            <w:tcW w:w="851"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 xml:space="preserve">  X</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b/>
                <w:color w:val="0000FF"/>
                <w:sz w:val="24"/>
                <w:szCs w:val="24"/>
              </w:rPr>
            </w:pPr>
          </w:p>
        </w:tc>
        <w:tc>
          <w:tcPr>
            <w:tcW w:w="851" w:type="dxa"/>
            <w:shd w:val="clear" w:color="auto" w:fill="auto"/>
          </w:tcPr>
          <w:p w:rsidR="007434B3" w:rsidRPr="00FD0470" w:rsidRDefault="007434B3" w:rsidP="00E015FF">
            <w:pPr>
              <w:spacing w:after="0" w:line="240" w:lineRule="auto"/>
              <w:rPr>
                <w:rFonts w:ascii="Calibri" w:eastAsia="Calibri" w:hAnsi="Calibri" w:cs="Times New Roman"/>
                <w:b/>
                <w:color w:val="0000FF"/>
                <w:sz w:val="24"/>
                <w:szCs w:val="24"/>
              </w:rPr>
            </w:pPr>
          </w:p>
        </w:tc>
      </w:tr>
      <w:tr w:rsidR="007434B3" w:rsidRPr="00FD0470" w:rsidTr="00914A38">
        <w:trPr>
          <w:trHeight w:val="846"/>
        </w:trPr>
        <w:tc>
          <w:tcPr>
            <w:tcW w:w="1558" w:type="dxa"/>
            <w:shd w:val="clear" w:color="auto" w:fill="auto"/>
          </w:tcPr>
          <w:p w:rsidR="007434B3" w:rsidRPr="00FD0470" w:rsidRDefault="007434B3" w:rsidP="00E015FF">
            <w:pPr>
              <w:spacing w:after="0" w:line="240" w:lineRule="auto"/>
              <w:rPr>
                <w:rFonts w:ascii="Calibri" w:eastAsia="Calibri" w:hAnsi="Calibri" w:cs="Times New Roman"/>
                <w:b/>
                <w:sz w:val="24"/>
                <w:szCs w:val="24"/>
              </w:rPr>
            </w:pPr>
            <w:r w:rsidRPr="00FD0470">
              <w:rPr>
                <w:rFonts w:ascii="Calibri" w:eastAsia="Calibri" w:hAnsi="Calibri" w:cs="Times New Roman"/>
                <w:b/>
                <w:sz w:val="24"/>
                <w:szCs w:val="24"/>
              </w:rPr>
              <w:t>Ethnicity</w:t>
            </w:r>
          </w:p>
          <w:p w:rsidR="007434B3" w:rsidRPr="00FD0470" w:rsidRDefault="007434B3" w:rsidP="00E015FF">
            <w:pPr>
              <w:spacing w:after="0" w:line="240" w:lineRule="auto"/>
              <w:rPr>
                <w:rFonts w:ascii="Calibri" w:eastAsia="Calibri" w:hAnsi="Calibri" w:cs="Times New Roman"/>
                <w:b/>
                <w:sz w:val="24"/>
                <w:szCs w:val="24"/>
              </w:rPr>
            </w:pPr>
          </w:p>
        </w:tc>
        <w:tc>
          <w:tcPr>
            <w:tcW w:w="996"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White</w:t>
            </w:r>
          </w:p>
        </w:tc>
        <w:tc>
          <w:tcPr>
            <w:tcW w:w="944"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White</w:t>
            </w:r>
          </w:p>
        </w:tc>
        <w:tc>
          <w:tcPr>
            <w:tcW w:w="944"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White</w:t>
            </w:r>
          </w:p>
        </w:tc>
        <w:tc>
          <w:tcPr>
            <w:tcW w:w="944"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White</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Mixed</w:t>
            </w:r>
          </w:p>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Race</w:t>
            </w:r>
          </w:p>
        </w:tc>
        <w:tc>
          <w:tcPr>
            <w:tcW w:w="978"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Asian</w:t>
            </w:r>
          </w:p>
        </w:tc>
        <w:tc>
          <w:tcPr>
            <w:tcW w:w="1003"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White</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White</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White</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White</w:t>
            </w:r>
          </w:p>
        </w:tc>
        <w:tc>
          <w:tcPr>
            <w:tcW w:w="851"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White</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White</w:t>
            </w:r>
          </w:p>
        </w:tc>
        <w:tc>
          <w:tcPr>
            <w:tcW w:w="851"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White</w:t>
            </w:r>
          </w:p>
        </w:tc>
      </w:tr>
      <w:tr w:rsidR="007434B3" w:rsidRPr="00FD0470" w:rsidTr="00914A38">
        <w:trPr>
          <w:trHeight w:val="1258"/>
        </w:trPr>
        <w:tc>
          <w:tcPr>
            <w:tcW w:w="1558" w:type="dxa"/>
            <w:shd w:val="clear" w:color="auto" w:fill="auto"/>
          </w:tcPr>
          <w:p w:rsidR="007434B3" w:rsidRPr="00FD0470" w:rsidRDefault="007434B3" w:rsidP="00E015FF">
            <w:pPr>
              <w:spacing w:after="0" w:line="240" w:lineRule="auto"/>
              <w:rPr>
                <w:rFonts w:ascii="Calibri" w:eastAsia="Calibri" w:hAnsi="Calibri" w:cs="Times New Roman"/>
                <w:b/>
                <w:sz w:val="24"/>
                <w:szCs w:val="24"/>
              </w:rPr>
            </w:pPr>
            <w:r w:rsidRPr="00FD0470">
              <w:rPr>
                <w:rFonts w:ascii="Calibri" w:eastAsia="Calibri" w:hAnsi="Calibri" w:cs="Times New Roman"/>
                <w:b/>
                <w:sz w:val="24"/>
                <w:szCs w:val="24"/>
              </w:rPr>
              <w:t>Post-NEET</w:t>
            </w:r>
          </w:p>
          <w:p w:rsidR="007434B3" w:rsidRPr="00FD0470" w:rsidRDefault="007434B3" w:rsidP="00E015FF">
            <w:pPr>
              <w:spacing w:after="0" w:line="240" w:lineRule="auto"/>
              <w:rPr>
                <w:rFonts w:ascii="Calibri" w:eastAsia="Calibri" w:hAnsi="Calibri" w:cs="Times New Roman"/>
                <w:b/>
                <w:sz w:val="24"/>
                <w:szCs w:val="24"/>
              </w:rPr>
            </w:pPr>
            <w:r w:rsidRPr="00FD0470">
              <w:rPr>
                <w:rFonts w:ascii="Calibri" w:eastAsia="Calibri" w:hAnsi="Calibri" w:cs="Times New Roman"/>
                <w:b/>
                <w:sz w:val="24"/>
                <w:szCs w:val="24"/>
              </w:rPr>
              <w:t xml:space="preserve">Progression </w:t>
            </w:r>
          </w:p>
          <w:p w:rsidR="007434B3" w:rsidRPr="00FD0470" w:rsidRDefault="007434B3" w:rsidP="00E015FF">
            <w:pPr>
              <w:spacing w:after="0" w:line="240" w:lineRule="auto"/>
              <w:rPr>
                <w:rFonts w:ascii="Calibri" w:eastAsia="Calibri" w:hAnsi="Calibri" w:cs="Times New Roman"/>
                <w:b/>
                <w:sz w:val="24"/>
                <w:szCs w:val="24"/>
              </w:rPr>
            </w:pPr>
            <w:r w:rsidRPr="00FD0470">
              <w:rPr>
                <w:rFonts w:ascii="Calibri" w:eastAsia="Calibri" w:hAnsi="Calibri" w:cs="Times New Roman"/>
                <w:b/>
                <w:sz w:val="24"/>
                <w:szCs w:val="24"/>
              </w:rPr>
              <w:t>Level</w:t>
            </w:r>
            <w:r w:rsidR="004A1B83">
              <w:rPr>
                <w:rFonts w:ascii="Calibri" w:eastAsia="Calibri" w:hAnsi="Calibri" w:cs="Times New Roman"/>
                <w:b/>
                <w:sz w:val="24"/>
                <w:szCs w:val="24"/>
              </w:rPr>
              <w:t>/</w:t>
            </w:r>
            <w:proofErr w:type="spellStart"/>
            <w:r w:rsidR="004A1B83">
              <w:rPr>
                <w:rFonts w:ascii="Calibri" w:eastAsia="Calibri" w:hAnsi="Calibri" w:cs="Times New Roman"/>
                <w:b/>
                <w:sz w:val="24"/>
                <w:szCs w:val="24"/>
              </w:rPr>
              <w:t>voc</w:t>
            </w:r>
            <w:proofErr w:type="spellEnd"/>
            <w:r w:rsidR="004A1B83">
              <w:rPr>
                <w:rFonts w:ascii="Calibri" w:eastAsia="Calibri" w:hAnsi="Calibri" w:cs="Times New Roman"/>
                <w:b/>
                <w:sz w:val="24"/>
                <w:szCs w:val="24"/>
              </w:rPr>
              <w:t xml:space="preserve"> area</w:t>
            </w:r>
          </w:p>
        </w:tc>
        <w:tc>
          <w:tcPr>
            <w:tcW w:w="996" w:type="dxa"/>
            <w:shd w:val="clear" w:color="auto" w:fill="auto"/>
          </w:tcPr>
          <w:p w:rsidR="007434B3"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Level 2</w:t>
            </w:r>
          </w:p>
          <w:p w:rsidR="004A1B83" w:rsidRPr="00FD0470" w:rsidRDefault="004A1B83" w:rsidP="00E015FF">
            <w:pPr>
              <w:spacing w:after="0" w:line="240" w:lineRule="auto"/>
              <w:rPr>
                <w:rFonts w:ascii="Calibri" w:eastAsia="Calibri" w:hAnsi="Calibri" w:cs="Times New Roman"/>
                <w:color w:val="990033"/>
                <w:sz w:val="24"/>
                <w:szCs w:val="24"/>
              </w:rPr>
            </w:pPr>
            <w:r>
              <w:rPr>
                <w:rFonts w:ascii="Calibri" w:eastAsia="Calibri" w:hAnsi="Calibri" w:cs="Times New Roman"/>
                <w:color w:val="990033"/>
                <w:sz w:val="24"/>
                <w:szCs w:val="24"/>
              </w:rPr>
              <w:t>Traditional F voc.</w:t>
            </w:r>
          </w:p>
        </w:tc>
        <w:tc>
          <w:tcPr>
            <w:tcW w:w="944" w:type="dxa"/>
            <w:shd w:val="clear" w:color="auto" w:fill="auto"/>
          </w:tcPr>
          <w:p w:rsidR="007434B3"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Level 1</w:t>
            </w:r>
          </w:p>
          <w:p w:rsidR="004A1B83" w:rsidRPr="00FD0470" w:rsidRDefault="004A1B83" w:rsidP="00DD5D9C">
            <w:pPr>
              <w:spacing w:after="0" w:line="240" w:lineRule="auto"/>
              <w:rPr>
                <w:rFonts w:ascii="Calibri" w:eastAsia="Calibri" w:hAnsi="Calibri" w:cs="Times New Roman"/>
                <w:color w:val="990033"/>
                <w:sz w:val="24"/>
                <w:szCs w:val="24"/>
              </w:rPr>
            </w:pPr>
            <w:r>
              <w:rPr>
                <w:rFonts w:ascii="Calibri" w:eastAsia="Calibri" w:hAnsi="Calibri" w:cs="Times New Roman"/>
                <w:color w:val="990033"/>
                <w:sz w:val="24"/>
                <w:szCs w:val="24"/>
              </w:rPr>
              <w:t xml:space="preserve">Less traditional </w:t>
            </w:r>
            <w:proofErr w:type="spellStart"/>
            <w:r>
              <w:rPr>
                <w:rFonts w:ascii="Calibri" w:eastAsia="Calibri" w:hAnsi="Calibri" w:cs="Times New Roman"/>
                <w:color w:val="990033"/>
                <w:sz w:val="24"/>
                <w:szCs w:val="24"/>
              </w:rPr>
              <w:t>voc</w:t>
            </w:r>
            <w:proofErr w:type="spellEnd"/>
          </w:p>
        </w:tc>
        <w:tc>
          <w:tcPr>
            <w:tcW w:w="944" w:type="dxa"/>
            <w:shd w:val="clear" w:color="auto" w:fill="auto"/>
          </w:tcPr>
          <w:p w:rsidR="007434B3"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Level 1</w:t>
            </w:r>
          </w:p>
          <w:p w:rsidR="004A1B83" w:rsidRPr="00FD0470" w:rsidRDefault="004A1B83" w:rsidP="00E015FF">
            <w:pPr>
              <w:spacing w:after="0" w:line="240" w:lineRule="auto"/>
              <w:rPr>
                <w:rFonts w:ascii="Calibri" w:eastAsia="Calibri" w:hAnsi="Calibri" w:cs="Times New Roman"/>
                <w:color w:val="990033"/>
                <w:sz w:val="24"/>
                <w:szCs w:val="24"/>
              </w:rPr>
            </w:pPr>
            <w:r>
              <w:rPr>
                <w:rFonts w:ascii="Calibri" w:eastAsia="Calibri" w:hAnsi="Calibri" w:cs="Times New Roman"/>
                <w:color w:val="990033"/>
                <w:sz w:val="24"/>
                <w:szCs w:val="24"/>
              </w:rPr>
              <w:t xml:space="preserve">Traditional F </w:t>
            </w:r>
            <w:proofErr w:type="spellStart"/>
            <w:r>
              <w:rPr>
                <w:rFonts w:ascii="Calibri" w:eastAsia="Calibri" w:hAnsi="Calibri" w:cs="Times New Roman"/>
                <w:color w:val="990033"/>
                <w:sz w:val="24"/>
                <w:szCs w:val="24"/>
              </w:rPr>
              <w:t>voc</w:t>
            </w:r>
            <w:proofErr w:type="spellEnd"/>
          </w:p>
        </w:tc>
        <w:tc>
          <w:tcPr>
            <w:tcW w:w="944" w:type="dxa"/>
            <w:shd w:val="clear" w:color="auto" w:fill="auto"/>
          </w:tcPr>
          <w:p w:rsidR="007434B3"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Level 1</w:t>
            </w:r>
          </w:p>
          <w:p w:rsidR="004A1B83" w:rsidRPr="00FD0470" w:rsidRDefault="004A1B83" w:rsidP="00E015FF">
            <w:pPr>
              <w:spacing w:after="0" w:line="240" w:lineRule="auto"/>
              <w:rPr>
                <w:rFonts w:ascii="Calibri" w:eastAsia="Calibri" w:hAnsi="Calibri" w:cs="Times New Roman"/>
                <w:color w:val="990033"/>
                <w:sz w:val="24"/>
                <w:szCs w:val="24"/>
              </w:rPr>
            </w:pPr>
            <w:r>
              <w:rPr>
                <w:rFonts w:ascii="Calibri" w:eastAsia="Calibri" w:hAnsi="Calibri" w:cs="Times New Roman"/>
                <w:color w:val="990033"/>
                <w:sz w:val="24"/>
                <w:szCs w:val="24"/>
              </w:rPr>
              <w:t xml:space="preserve">Traditional F </w:t>
            </w:r>
            <w:proofErr w:type="spellStart"/>
            <w:r>
              <w:rPr>
                <w:rFonts w:ascii="Calibri" w:eastAsia="Calibri" w:hAnsi="Calibri" w:cs="Times New Roman"/>
                <w:color w:val="990033"/>
                <w:sz w:val="24"/>
                <w:szCs w:val="24"/>
              </w:rPr>
              <w:t>voc</w:t>
            </w:r>
            <w:proofErr w:type="spellEnd"/>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Entry3</w:t>
            </w:r>
          </w:p>
          <w:p w:rsidR="007434B3"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/Level1</w:t>
            </w:r>
          </w:p>
          <w:p w:rsidR="004A1B83" w:rsidRPr="00FD0470" w:rsidRDefault="004A1B83" w:rsidP="004A1B83">
            <w:pPr>
              <w:spacing w:after="0" w:line="240" w:lineRule="auto"/>
              <w:rPr>
                <w:rFonts w:ascii="Calibri" w:eastAsia="Calibri" w:hAnsi="Calibri" w:cs="Times New Roman"/>
                <w:color w:val="990033"/>
                <w:sz w:val="24"/>
                <w:szCs w:val="24"/>
              </w:rPr>
            </w:pPr>
            <w:r>
              <w:rPr>
                <w:rFonts w:ascii="Calibri" w:eastAsia="Calibri" w:hAnsi="Calibri" w:cs="Times New Roman"/>
                <w:color w:val="990033"/>
                <w:sz w:val="24"/>
                <w:szCs w:val="24"/>
              </w:rPr>
              <w:t xml:space="preserve">Less traditional </w:t>
            </w:r>
            <w:proofErr w:type="spellStart"/>
            <w:r>
              <w:rPr>
                <w:rFonts w:ascii="Calibri" w:eastAsia="Calibri" w:hAnsi="Calibri" w:cs="Times New Roman"/>
                <w:color w:val="990033"/>
                <w:sz w:val="24"/>
                <w:szCs w:val="24"/>
              </w:rPr>
              <w:t>voc</w:t>
            </w:r>
            <w:proofErr w:type="spellEnd"/>
          </w:p>
        </w:tc>
        <w:tc>
          <w:tcPr>
            <w:tcW w:w="978"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Level 2</w:t>
            </w:r>
            <w:r w:rsidR="004A1B83">
              <w:rPr>
                <w:rFonts w:ascii="Calibri" w:eastAsia="Calibri" w:hAnsi="Calibri" w:cs="Times New Roman"/>
                <w:b/>
                <w:color w:val="767171"/>
                <w:sz w:val="24"/>
                <w:szCs w:val="24"/>
              </w:rPr>
              <w:t xml:space="preserve"> Traditional M </w:t>
            </w:r>
            <w:proofErr w:type="spellStart"/>
            <w:r w:rsidR="004A1B83">
              <w:rPr>
                <w:rFonts w:ascii="Calibri" w:eastAsia="Calibri" w:hAnsi="Calibri" w:cs="Times New Roman"/>
                <w:b/>
                <w:color w:val="767171"/>
                <w:sz w:val="24"/>
                <w:szCs w:val="24"/>
              </w:rPr>
              <w:t>voc</w:t>
            </w:r>
            <w:proofErr w:type="spellEnd"/>
          </w:p>
        </w:tc>
        <w:tc>
          <w:tcPr>
            <w:tcW w:w="1003"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Level 2</w:t>
            </w:r>
          </w:p>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/3</w:t>
            </w:r>
            <w:r w:rsidR="004A1B83">
              <w:rPr>
                <w:rFonts w:ascii="Calibri" w:eastAsia="Calibri" w:hAnsi="Calibri" w:cs="Times New Roman"/>
                <w:b/>
                <w:color w:val="767171"/>
                <w:sz w:val="24"/>
                <w:szCs w:val="24"/>
              </w:rPr>
              <w:t xml:space="preserve"> Traditional M </w:t>
            </w:r>
            <w:proofErr w:type="spellStart"/>
            <w:r w:rsidR="004A1B83">
              <w:rPr>
                <w:rFonts w:ascii="Calibri" w:eastAsia="Calibri" w:hAnsi="Calibri" w:cs="Times New Roman"/>
                <w:b/>
                <w:color w:val="767171"/>
                <w:sz w:val="24"/>
                <w:szCs w:val="24"/>
              </w:rPr>
              <w:t>voc</w:t>
            </w:r>
            <w:proofErr w:type="spellEnd"/>
          </w:p>
        </w:tc>
        <w:tc>
          <w:tcPr>
            <w:tcW w:w="992"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Level 3</w:t>
            </w:r>
            <w:r w:rsidR="004A1B83">
              <w:rPr>
                <w:rFonts w:ascii="Calibri" w:eastAsia="Calibri" w:hAnsi="Calibri" w:cs="Times New Roman"/>
                <w:b/>
                <w:color w:val="767171"/>
                <w:sz w:val="24"/>
                <w:szCs w:val="24"/>
              </w:rPr>
              <w:t xml:space="preserve"> </w:t>
            </w:r>
            <w:r w:rsidR="00DD5D9C">
              <w:rPr>
                <w:rFonts w:ascii="Calibri" w:eastAsia="Calibri" w:hAnsi="Calibri" w:cs="Times New Roman"/>
                <w:b/>
                <w:color w:val="767171"/>
                <w:sz w:val="24"/>
                <w:szCs w:val="24"/>
              </w:rPr>
              <w:t xml:space="preserve">Less </w:t>
            </w:r>
            <w:r w:rsidR="004A1B83">
              <w:rPr>
                <w:rFonts w:ascii="Calibri" w:eastAsia="Calibri" w:hAnsi="Calibri" w:cs="Times New Roman"/>
                <w:b/>
                <w:color w:val="767171"/>
                <w:sz w:val="24"/>
                <w:szCs w:val="24"/>
              </w:rPr>
              <w:t xml:space="preserve">Traditional M </w:t>
            </w:r>
            <w:proofErr w:type="spellStart"/>
            <w:r w:rsidR="004A1B83">
              <w:rPr>
                <w:rFonts w:ascii="Calibri" w:eastAsia="Calibri" w:hAnsi="Calibri" w:cs="Times New Roman"/>
                <w:b/>
                <w:color w:val="767171"/>
                <w:sz w:val="24"/>
                <w:szCs w:val="24"/>
              </w:rPr>
              <w:t>voc</w:t>
            </w:r>
            <w:proofErr w:type="spellEnd"/>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Level 1</w:t>
            </w:r>
            <w:r w:rsidR="004A1B83">
              <w:rPr>
                <w:rFonts w:ascii="Calibri" w:eastAsia="Calibri" w:hAnsi="Calibri" w:cs="Times New Roman"/>
                <w:color w:val="0000FF"/>
                <w:sz w:val="24"/>
                <w:szCs w:val="24"/>
              </w:rPr>
              <w:t xml:space="preserve">  Less traditional M </w:t>
            </w:r>
            <w:proofErr w:type="spellStart"/>
            <w:r w:rsidR="004A1B83">
              <w:rPr>
                <w:rFonts w:ascii="Calibri" w:eastAsia="Calibri" w:hAnsi="Calibri" w:cs="Times New Roman"/>
                <w:color w:val="0000FF"/>
                <w:sz w:val="24"/>
                <w:szCs w:val="24"/>
              </w:rPr>
              <w:t>voc</w:t>
            </w:r>
            <w:proofErr w:type="spellEnd"/>
          </w:p>
        </w:tc>
        <w:tc>
          <w:tcPr>
            <w:tcW w:w="992" w:type="dxa"/>
            <w:shd w:val="clear" w:color="auto" w:fill="auto"/>
          </w:tcPr>
          <w:p w:rsidR="007434B3" w:rsidRPr="00FD0470" w:rsidRDefault="007434B3" w:rsidP="004A1B83">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Entry 3</w:t>
            </w:r>
            <w:r w:rsidR="004A1B83">
              <w:rPr>
                <w:rFonts w:ascii="Calibri" w:eastAsia="Calibri" w:hAnsi="Calibri" w:cs="Times New Roman"/>
                <w:b/>
                <w:color w:val="767171"/>
                <w:sz w:val="24"/>
                <w:szCs w:val="24"/>
              </w:rPr>
              <w:t xml:space="preserve"> </w:t>
            </w:r>
            <w:r w:rsidR="004A1B83">
              <w:rPr>
                <w:rFonts w:ascii="Calibri" w:eastAsia="Calibri" w:hAnsi="Calibri" w:cs="Times New Roman"/>
                <w:color w:val="0000FF"/>
                <w:sz w:val="24"/>
                <w:szCs w:val="24"/>
              </w:rPr>
              <w:t xml:space="preserve">Less traditional M </w:t>
            </w:r>
            <w:proofErr w:type="spellStart"/>
            <w:r w:rsidR="004A1B83">
              <w:rPr>
                <w:rFonts w:ascii="Calibri" w:eastAsia="Calibri" w:hAnsi="Calibri" w:cs="Times New Roman"/>
                <w:color w:val="0000FF"/>
                <w:sz w:val="24"/>
                <w:szCs w:val="24"/>
              </w:rPr>
              <w:t>voc</w:t>
            </w:r>
            <w:proofErr w:type="spellEnd"/>
          </w:p>
        </w:tc>
        <w:tc>
          <w:tcPr>
            <w:tcW w:w="851"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Level 1</w:t>
            </w:r>
            <w:r w:rsidR="004A1B83">
              <w:rPr>
                <w:rFonts w:ascii="Calibri" w:eastAsia="Calibri" w:hAnsi="Calibri" w:cs="Times New Roman"/>
                <w:color w:val="0000FF"/>
                <w:sz w:val="24"/>
                <w:szCs w:val="24"/>
              </w:rPr>
              <w:t xml:space="preserve"> Less traditional M </w:t>
            </w:r>
            <w:proofErr w:type="spellStart"/>
            <w:r w:rsidR="004A1B83">
              <w:rPr>
                <w:rFonts w:ascii="Calibri" w:eastAsia="Calibri" w:hAnsi="Calibri" w:cs="Times New Roman"/>
                <w:color w:val="0000FF"/>
                <w:sz w:val="24"/>
                <w:szCs w:val="24"/>
              </w:rPr>
              <w:t>voc</w:t>
            </w:r>
            <w:proofErr w:type="spellEnd"/>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Level 1</w:t>
            </w:r>
            <w:r w:rsidR="004A1B83">
              <w:rPr>
                <w:rFonts w:ascii="Calibri" w:eastAsia="Calibri" w:hAnsi="Calibri" w:cs="Times New Roman"/>
                <w:color w:val="0000FF"/>
                <w:sz w:val="24"/>
                <w:szCs w:val="24"/>
              </w:rPr>
              <w:t xml:space="preserve"> Less traditional M </w:t>
            </w:r>
            <w:proofErr w:type="spellStart"/>
            <w:r w:rsidR="004A1B83">
              <w:rPr>
                <w:rFonts w:ascii="Calibri" w:eastAsia="Calibri" w:hAnsi="Calibri" w:cs="Times New Roman"/>
                <w:color w:val="0000FF"/>
                <w:sz w:val="24"/>
                <w:szCs w:val="24"/>
              </w:rPr>
              <w:t>voc</w:t>
            </w:r>
            <w:proofErr w:type="spellEnd"/>
          </w:p>
        </w:tc>
        <w:tc>
          <w:tcPr>
            <w:tcW w:w="851"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Level 1</w:t>
            </w:r>
            <w:r w:rsidR="004A1B83">
              <w:rPr>
                <w:rFonts w:ascii="Calibri" w:eastAsia="Calibri" w:hAnsi="Calibri" w:cs="Times New Roman"/>
                <w:color w:val="0000FF"/>
                <w:sz w:val="24"/>
                <w:szCs w:val="24"/>
              </w:rPr>
              <w:t xml:space="preserve"> Less traditional M </w:t>
            </w:r>
            <w:proofErr w:type="spellStart"/>
            <w:r w:rsidR="004A1B83">
              <w:rPr>
                <w:rFonts w:ascii="Calibri" w:eastAsia="Calibri" w:hAnsi="Calibri" w:cs="Times New Roman"/>
                <w:color w:val="0000FF"/>
                <w:sz w:val="24"/>
                <w:szCs w:val="24"/>
              </w:rPr>
              <w:t>voc</w:t>
            </w:r>
            <w:proofErr w:type="spellEnd"/>
          </w:p>
        </w:tc>
      </w:tr>
      <w:tr w:rsidR="007434B3" w:rsidRPr="00FD0470" w:rsidTr="00914A38">
        <w:trPr>
          <w:trHeight w:val="916"/>
        </w:trPr>
        <w:tc>
          <w:tcPr>
            <w:tcW w:w="1558" w:type="dxa"/>
            <w:shd w:val="clear" w:color="auto" w:fill="auto"/>
          </w:tcPr>
          <w:p w:rsidR="007434B3" w:rsidRPr="00FD0470" w:rsidRDefault="007434B3" w:rsidP="00E015FF">
            <w:pPr>
              <w:spacing w:after="0" w:line="240" w:lineRule="auto"/>
              <w:rPr>
                <w:rFonts w:ascii="Calibri" w:eastAsia="Calibri" w:hAnsi="Calibri" w:cs="Times New Roman"/>
                <w:b/>
                <w:sz w:val="24"/>
                <w:szCs w:val="24"/>
              </w:rPr>
            </w:pPr>
            <w:r w:rsidRPr="00FD0470">
              <w:rPr>
                <w:rFonts w:ascii="Calibri" w:eastAsia="Calibri" w:hAnsi="Calibri" w:cs="Times New Roman"/>
                <w:b/>
                <w:sz w:val="24"/>
                <w:szCs w:val="24"/>
              </w:rPr>
              <w:t>Pre-NEET Out of School</w:t>
            </w:r>
          </w:p>
        </w:tc>
        <w:tc>
          <w:tcPr>
            <w:tcW w:w="996"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 xml:space="preserve">  X</w:t>
            </w:r>
          </w:p>
        </w:tc>
        <w:tc>
          <w:tcPr>
            <w:tcW w:w="944"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 xml:space="preserve">  X</w:t>
            </w:r>
          </w:p>
        </w:tc>
        <w:tc>
          <w:tcPr>
            <w:tcW w:w="944"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 xml:space="preserve">  X</w:t>
            </w:r>
          </w:p>
        </w:tc>
        <w:tc>
          <w:tcPr>
            <w:tcW w:w="944"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 xml:space="preserve">  X</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p>
        </w:tc>
        <w:tc>
          <w:tcPr>
            <w:tcW w:w="978"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p>
        </w:tc>
        <w:tc>
          <w:tcPr>
            <w:tcW w:w="1003"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 xml:space="preserve">  X</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 xml:space="preserve">  X</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 xml:space="preserve">  X</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 xml:space="preserve">  X</w:t>
            </w:r>
          </w:p>
        </w:tc>
        <w:tc>
          <w:tcPr>
            <w:tcW w:w="851"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 xml:space="preserve">  X</w:t>
            </w:r>
          </w:p>
        </w:tc>
        <w:tc>
          <w:tcPr>
            <w:tcW w:w="851"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 xml:space="preserve">  X</w:t>
            </w:r>
          </w:p>
        </w:tc>
      </w:tr>
      <w:tr w:rsidR="007434B3" w:rsidRPr="00FD0470" w:rsidTr="00914A38">
        <w:trPr>
          <w:trHeight w:val="824"/>
        </w:trPr>
        <w:tc>
          <w:tcPr>
            <w:tcW w:w="1558" w:type="dxa"/>
            <w:shd w:val="clear" w:color="auto" w:fill="auto"/>
          </w:tcPr>
          <w:p w:rsidR="007434B3" w:rsidRPr="00FD0470" w:rsidRDefault="007434B3" w:rsidP="00E015FF">
            <w:pPr>
              <w:spacing w:after="0" w:line="240" w:lineRule="auto"/>
              <w:rPr>
                <w:rFonts w:ascii="Calibri" w:eastAsia="Calibri" w:hAnsi="Calibri" w:cs="Times New Roman"/>
                <w:b/>
                <w:sz w:val="24"/>
                <w:szCs w:val="24"/>
              </w:rPr>
            </w:pPr>
            <w:r w:rsidRPr="00FD0470">
              <w:rPr>
                <w:rFonts w:ascii="Calibri" w:eastAsia="Calibri" w:hAnsi="Calibri" w:cs="Times New Roman"/>
                <w:b/>
                <w:sz w:val="24"/>
                <w:szCs w:val="24"/>
              </w:rPr>
              <w:t>Statement Counts</w:t>
            </w:r>
          </w:p>
        </w:tc>
        <w:tc>
          <w:tcPr>
            <w:tcW w:w="996"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 xml:space="preserve">  2</w:t>
            </w:r>
          </w:p>
        </w:tc>
        <w:tc>
          <w:tcPr>
            <w:tcW w:w="944"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 xml:space="preserve">  2</w:t>
            </w:r>
          </w:p>
        </w:tc>
        <w:tc>
          <w:tcPr>
            <w:tcW w:w="944"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 xml:space="preserve">  2 </w:t>
            </w:r>
          </w:p>
        </w:tc>
        <w:tc>
          <w:tcPr>
            <w:tcW w:w="944"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 xml:space="preserve">  3</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990033"/>
                <w:sz w:val="24"/>
                <w:szCs w:val="24"/>
              </w:rPr>
            </w:pPr>
            <w:r w:rsidRPr="00FD0470">
              <w:rPr>
                <w:rFonts w:ascii="Calibri" w:eastAsia="Calibri" w:hAnsi="Calibri" w:cs="Times New Roman"/>
                <w:color w:val="990033"/>
                <w:sz w:val="24"/>
                <w:szCs w:val="24"/>
              </w:rPr>
              <w:t xml:space="preserve">  3</w:t>
            </w:r>
          </w:p>
        </w:tc>
        <w:tc>
          <w:tcPr>
            <w:tcW w:w="978"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 xml:space="preserve">  1</w:t>
            </w:r>
          </w:p>
        </w:tc>
        <w:tc>
          <w:tcPr>
            <w:tcW w:w="1003"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 xml:space="preserve">  2</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b/>
                <w:color w:val="767171"/>
                <w:sz w:val="24"/>
                <w:szCs w:val="24"/>
              </w:rPr>
            </w:pPr>
            <w:r w:rsidRPr="00FD0470">
              <w:rPr>
                <w:rFonts w:ascii="Calibri" w:eastAsia="Calibri" w:hAnsi="Calibri" w:cs="Times New Roman"/>
                <w:b/>
                <w:color w:val="767171"/>
                <w:sz w:val="24"/>
                <w:szCs w:val="24"/>
              </w:rPr>
              <w:t xml:space="preserve">  5</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 xml:space="preserve">  4</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 xml:space="preserve">  4</w:t>
            </w:r>
          </w:p>
        </w:tc>
        <w:tc>
          <w:tcPr>
            <w:tcW w:w="851"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 xml:space="preserve">  2</w:t>
            </w:r>
          </w:p>
        </w:tc>
        <w:tc>
          <w:tcPr>
            <w:tcW w:w="992"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 xml:space="preserve">  1</w:t>
            </w:r>
          </w:p>
        </w:tc>
        <w:tc>
          <w:tcPr>
            <w:tcW w:w="851" w:type="dxa"/>
            <w:shd w:val="clear" w:color="auto" w:fill="auto"/>
          </w:tcPr>
          <w:p w:rsidR="007434B3" w:rsidRPr="00FD0470" w:rsidRDefault="007434B3" w:rsidP="00E015FF">
            <w:pPr>
              <w:spacing w:after="0" w:line="240" w:lineRule="auto"/>
              <w:rPr>
                <w:rFonts w:ascii="Calibri" w:eastAsia="Calibri" w:hAnsi="Calibri" w:cs="Times New Roman"/>
                <w:color w:val="0000FF"/>
                <w:sz w:val="24"/>
                <w:szCs w:val="24"/>
              </w:rPr>
            </w:pPr>
            <w:r w:rsidRPr="00FD0470">
              <w:rPr>
                <w:rFonts w:ascii="Calibri" w:eastAsia="Calibri" w:hAnsi="Calibri" w:cs="Times New Roman"/>
                <w:color w:val="0000FF"/>
                <w:sz w:val="24"/>
                <w:szCs w:val="24"/>
              </w:rPr>
              <w:t xml:space="preserve">  1</w:t>
            </w:r>
          </w:p>
        </w:tc>
      </w:tr>
    </w:tbl>
    <w:p w:rsidR="00BC6260" w:rsidRPr="00A0409E" w:rsidRDefault="007434B3" w:rsidP="00A0409E">
      <w:pPr>
        <w:rPr>
          <w:rFonts w:ascii="Calibri" w:eastAsia="Calibri" w:hAnsi="Calibri" w:cs="Times New Roman"/>
          <w:b/>
          <w:sz w:val="20"/>
          <w:szCs w:val="20"/>
        </w:rPr>
      </w:pPr>
      <w:r w:rsidRPr="004A1B83">
        <w:rPr>
          <w:rFonts w:ascii="Calibri" w:eastAsia="Calibri" w:hAnsi="Calibri" w:cs="Times New Roman"/>
          <w:b/>
          <w:sz w:val="20"/>
          <w:szCs w:val="20"/>
        </w:rPr>
        <w:t>Source: Focus</w:t>
      </w:r>
      <w:r w:rsidRPr="00FD0470">
        <w:rPr>
          <w:rFonts w:ascii="Calibri" w:eastAsia="Calibri" w:hAnsi="Calibri" w:cs="Times New Roman"/>
          <w:b/>
          <w:sz w:val="20"/>
          <w:szCs w:val="20"/>
        </w:rPr>
        <w:t xml:space="preserve"> Group Discussion Transcripts Appendix 20, Matrix of Coding Categories Appendix 21, and Matrices </w:t>
      </w:r>
      <w:r w:rsidR="00A0409E">
        <w:rPr>
          <w:rFonts w:ascii="Calibri" w:eastAsia="Calibri" w:hAnsi="Calibri" w:cs="Times New Roman"/>
          <w:b/>
          <w:sz w:val="20"/>
          <w:szCs w:val="20"/>
        </w:rPr>
        <w:t>for Consensus Level Appendix 22</w:t>
      </w:r>
    </w:p>
    <w:sectPr w:rsidR="00BC6260" w:rsidRPr="00A0409E" w:rsidSect="007F478C">
      <w:footerReference w:type="default" r:id="rId44"/>
      <w:pgSz w:w="16838" w:h="11906" w:orient="landscape"/>
      <w:pgMar w:top="1440" w:right="1440" w:bottom="1440" w:left="1440" w:header="720" w:footer="720" w:gutter="28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C14" w:rsidRDefault="00173C14">
      <w:pPr>
        <w:spacing w:after="0" w:line="240" w:lineRule="auto"/>
      </w:pPr>
      <w:r>
        <w:separator/>
      </w:r>
    </w:p>
  </w:endnote>
  <w:endnote w:type="continuationSeparator" w:id="0">
    <w:p w:rsidR="00173C14" w:rsidRDefault="00173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BOHEG+TimesNewRoman,Bold">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A19" w:rsidRDefault="00E80A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0A19" w:rsidRDefault="00E80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733496"/>
      <w:docPartObj>
        <w:docPartGallery w:val="Page Numbers (Bottom of Page)"/>
        <w:docPartUnique/>
      </w:docPartObj>
    </w:sdtPr>
    <w:sdtEndPr>
      <w:rPr>
        <w:noProof/>
      </w:rPr>
    </w:sdtEndPr>
    <w:sdtContent>
      <w:p w:rsidR="00E80A19" w:rsidRDefault="00E80A19">
        <w:pPr>
          <w:pStyle w:val="Footer"/>
          <w:jc w:val="center"/>
        </w:pPr>
        <w:r>
          <w:fldChar w:fldCharType="begin"/>
        </w:r>
        <w:r>
          <w:instrText xml:space="preserve"> PAGE   \* MERGEFORMAT </w:instrText>
        </w:r>
        <w:r>
          <w:fldChar w:fldCharType="separate"/>
        </w:r>
        <w:r w:rsidR="004255D9">
          <w:rPr>
            <w:noProof/>
          </w:rPr>
          <w:t>224</w:t>
        </w:r>
        <w:r>
          <w:rPr>
            <w:noProof/>
          </w:rPr>
          <w:fldChar w:fldCharType="end"/>
        </w:r>
      </w:p>
    </w:sdtContent>
  </w:sdt>
  <w:p w:rsidR="00E80A19" w:rsidRDefault="00E80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8243323"/>
      <w:docPartObj>
        <w:docPartGallery w:val="Page Numbers (Bottom of Page)"/>
        <w:docPartUnique/>
      </w:docPartObj>
    </w:sdtPr>
    <w:sdtEndPr>
      <w:rPr>
        <w:noProof/>
      </w:rPr>
    </w:sdtEndPr>
    <w:sdtContent>
      <w:p w:rsidR="00E80A19" w:rsidRDefault="00E80A19">
        <w:pPr>
          <w:pStyle w:val="Footer"/>
          <w:jc w:val="center"/>
        </w:pPr>
        <w:r>
          <w:fldChar w:fldCharType="begin"/>
        </w:r>
        <w:r>
          <w:instrText xml:space="preserve"> PAGE   \* MERGEFORMAT </w:instrText>
        </w:r>
        <w:r>
          <w:fldChar w:fldCharType="separate"/>
        </w:r>
        <w:r w:rsidR="004255D9">
          <w:rPr>
            <w:noProof/>
          </w:rPr>
          <w:t>206</w:t>
        </w:r>
        <w:r>
          <w:rPr>
            <w:noProof/>
          </w:rPr>
          <w:fldChar w:fldCharType="end"/>
        </w:r>
      </w:p>
    </w:sdtContent>
  </w:sdt>
  <w:p w:rsidR="00E80A19" w:rsidRDefault="00E80A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134306"/>
      <w:docPartObj>
        <w:docPartGallery w:val="Page Numbers (Bottom of Page)"/>
        <w:docPartUnique/>
      </w:docPartObj>
    </w:sdtPr>
    <w:sdtEndPr>
      <w:rPr>
        <w:noProof/>
      </w:rPr>
    </w:sdtEndPr>
    <w:sdtContent>
      <w:p w:rsidR="00E80A19" w:rsidRDefault="00E80A19">
        <w:pPr>
          <w:pStyle w:val="Footer"/>
          <w:jc w:val="center"/>
        </w:pPr>
        <w:r>
          <w:fldChar w:fldCharType="begin"/>
        </w:r>
        <w:r>
          <w:instrText xml:space="preserve"> PAGE   \* MERGEFORMAT </w:instrText>
        </w:r>
        <w:r>
          <w:fldChar w:fldCharType="separate"/>
        </w:r>
        <w:r w:rsidR="004255D9">
          <w:rPr>
            <w:noProof/>
          </w:rPr>
          <w:t>254</w:t>
        </w:r>
        <w:r>
          <w:rPr>
            <w:noProof/>
          </w:rPr>
          <w:fldChar w:fldCharType="end"/>
        </w:r>
      </w:p>
    </w:sdtContent>
  </w:sdt>
  <w:p w:rsidR="00E80A19" w:rsidRDefault="00E80A1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0605767"/>
      <w:docPartObj>
        <w:docPartGallery w:val="Page Numbers (Bottom of Page)"/>
        <w:docPartUnique/>
      </w:docPartObj>
    </w:sdtPr>
    <w:sdtEndPr>
      <w:rPr>
        <w:noProof/>
      </w:rPr>
    </w:sdtEndPr>
    <w:sdtContent>
      <w:p w:rsidR="00E80A19" w:rsidRDefault="00E80A19">
        <w:pPr>
          <w:pStyle w:val="Footer"/>
        </w:pPr>
        <w:r>
          <w:fldChar w:fldCharType="begin"/>
        </w:r>
        <w:r>
          <w:instrText xml:space="preserve"> PAGE   \* MERGEFORMAT </w:instrText>
        </w:r>
        <w:r>
          <w:fldChar w:fldCharType="separate"/>
        </w:r>
        <w:r w:rsidR="004255D9">
          <w:rPr>
            <w:noProof/>
          </w:rPr>
          <w:t>255</w:t>
        </w:r>
        <w:r>
          <w:rPr>
            <w:noProof/>
          </w:rPr>
          <w:fldChar w:fldCharType="end"/>
        </w:r>
      </w:p>
    </w:sdtContent>
  </w:sdt>
  <w:p w:rsidR="00E80A19" w:rsidRDefault="00E80A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A19" w:rsidRDefault="00E80A19">
    <w:pPr>
      <w:pStyle w:val="Footer"/>
    </w:pPr>
    <w:r>
      <w:fldChar w:fldCharType="begin"/>
    </w:r>
    <w:r>
      <w:instrText xml:space="preserve"> PAGE   \* MERGEFORMAT </w:instrText>
    </w:r>
    <w:r>
      <w:fldChar w:fldCharType="separate"/>
    </w:r>
    <w:r w:rsidR="004255D9">
      <w:rPr>
        <w:noProof/>
      </w:rPr>
      <w:t>259</w:t>
    </w:r>
    <w:r>
      <w:rPr>
        <w:noProof/>
      </w:rPr>
      <w:fldChar w:fldCharType="end"/>
    </w:r>
  </w:p>
  <w:p w:rsidR="00E80A19" w:rsidRDefault="00E80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C14" w:rsidRDefault="00173C14">
      <w:pPr>
        <w:spacing w:after="0" w:line="240" w:lineRule="auto"/>
      </w:pPr>
      <w:r>
        <w:separator/>
      </w:r>
    </w:p>
  </w:footnote>
  <w:footnote w:type="continuationSeparator" w:id="0">
    <w:p w:rsidR="00173C14" w:rsidRDefault="00173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A19" w:rsidRDefault="00E80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A19" w:rsidRDefault="00E80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A19" w:rsidRDefault="00E80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3D28"/>
    <w:multiLevelType w:val="hybridMultilevel"/>
    <w:tmpl w:val="B316D1B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27001B"/>
    <w:multiLevelType w:val="hybridMultilevel"/>
    <w:tmpl w:val="37FAC31E"/>
    <w:lvl w:ilvl="0" w:tplc="0B7CCE64">
      <w:start w:val="1"/>
      <w:numFmt w:val="decimal"/>
      <w:lvlText w:val="%1."/>
      <w:lvlJc w:val="left"/>
      <w:pPr>
        <w:tabs>
          <w:tab w:val="num" w:pos="360"/>
        </w:tabs>
        <w:ind w:left="360" w:hanging="360"/>
      </w:pPr>
      <w:rPr>
        <w:rFonts w:ascii="Calibri" w:eastAsia="Times New Roman" w:hAnsi="Calibri" w:cs="Times New Roman"/>
        <w:b/>
        <w:color w:val="auto"/>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8F70B0"/>
    <w:multiLevelType w:val="hybridMultilevel"/>
    <w:tmpl w:val="92D450D8"/>
    <w:lvl w:ilvl="0" w:tplc="936E6A22">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F7416"/>
    <w:multiLevelType w:val="hybridMultilevel"/>
    <w:tmpl w:val="E23E00EE"/>
    <w:lvl w:ilvl="0" w:tplc="AFD87FF2">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1199465E"/>
    <w:multiLevelType w:val="hybridMultilevel"/>
    <w:tmpl w:val="76760AE8"/>
    <w:lvl w:ilvl="0" w:tplc="AFD87FF2">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141350FF"/>
    <w:multiLevelType w:val="hybridMultilevel"/>
    <w:tmpl w:val="40BCD38E"/>
    <w:lvl w:ilvl="0" w:tplc="4D4608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4B2404"/>
    <w:multiLevelType w:val="hybridMultilevel"/>
    <w:tmpl w:val="AD1A42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FF5EE2"/>
    <w:multiLevelType w:val="hybridMultilevel"/>
    <w:tmpl w:val="74D46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716D45"/>
    <w:multiLevelType w:val="hybridMultilevel"/>
    <w:tmpl w:val="9A762064"/>
    <w:lvl w:ilvl="0" w:tplc="AFD87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05FC3"/>
    <w:multiLevelType w:val="multilevel"/>
    <w:tmpl w:val="F5D8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A15C0"/>
    <w:multiLevelType w:val="hybridMultilevel"/>
    <w:tmpl w:val="72C2E3F0"/>
    <w:lvl w:ilvl="0" w:tplc="AFD87FF2">
      <w:start w:val="1"/>
      <w:numFmt w:val="bullet"/>
      <w:lvlText w:val=""/>
      <w:lvlJc w:val="left"/>
      <w:pPr>
        <w:tabs>
          <w:tab w:val="num" w:pos="330"/>
        </w:tabs>
        <w:ind w:left="330" w:hanging="360"/>
      </w:pPr>
      <w:rPr>
        <w:rFonts w:ascii="Symbol" w:hAnsi="Symbol" w:hint="default"/>
      </w:rPr>
    </w:lvl>
    <w:lvl w:ilvl="1" w:tplc="08090001">
      <w:start w:val="1"/>
      <w:numFmt w:val="bullet"/>
      <w:lvlText w:val=""/>
      <w:lvlJc w:val="left"/>
      <w:pPr>
        <w:tabs>
          <w:tab w:val="num" w:pos="1410"/>
        </w:tabs>
        <w:ind w:left="1410" w:hanging="360"/>
      </w:pPr>
      <w:rPr>
        <w:rFonts w:ascii="Symbol" w:hAnsi="Symbol" w:hint="default"/>
      </w:rPr>
    </w:lvl>
    <w:lvl w:ilvl="2" w:tplc="08090005" w:tentative="1">
      <w:start w:val="1"/>
      <w:numFmt w:val="bullet"/>
      <w:lvlText w:val=""/>
      <w:lvlJc w:val="left"/>
      <w:pPr>
        <w:tabs>
          <w:tab w:val="num" w:pos="2130"/>
        </w:tabs>
        <w:ind w:left="2130" w:hanging="360"/>
      </w:pPr>
      <w:rPr>
        <w:rFonts w:ascii="Wingdings" w:hAnsi="Wingdings" w:hint="default"/>
      </w:rPr>
    </w:lvl>
    <w:lvl w:ilvl="3" w:tplc="08090001" w:tentative="1">
      <w:start w:val="1"/>
      <w:numFmt w:val="bullet"/>
      <w:lvlText w:val=""/>
      <w:lvlJc w:val="left"/>
      <w:pPr>
        <w:tabs>
          <w:tab w:val="num" w:pos="2850"/>
        </w:tabs>
        <w:ind w:left="2850" w:hanging="360"/>
      </w:pPr>
      <w:rPr>
        <w:rFonts w:ascii="Symbol" w:hAnsi="Symbol" w:hint="default"/>
      </w:rPr>
    </w:lvl>
    <w:lvl w:ilvl="4" w:tplc="08090003" w:tentative="1">
      <w:start w:val="1"/>
      <w:numFmt w:val="bullet"/>
      <w:lvlText w:val="o"/>
      <w:lvlJc w:val="left"/>
      <w:pPr>
        <w:tabs>
          <w:tab w:val="num" w:pos="3570"/>
        </w:tabs>
        <w:ind w:left="3570" w:hanging="360"/>
      </w:pPr>
      <w:rPr>
        <w:rFonts w:ascii="Courier New" w:hAnsi="Courier New" w:cs="Courier New" w:hint="default"/>
      </w:rPr>
    </w:lvl>
    <w:lvl w:ilvl="5" w:tplc="08090005" w:tentative="1">
      <w:start w:val="1"/>
      <w:numFmt w:val="bullet"/>
      <w:lvlText w:val=""/>
      <w:lvlJc w:val="left"/>
      <w:pPr>
        <w:tabs>
          <w:tab w:val="num" w:pos="4290"/>
        </w:tabs>
        <w:ind w:left="4290" w:hanging="360"/>
      </w:pPr>
      <w:rPr>
        <w:rFonts w:ascii="Wingdings" w:hAnsi="Wingdings" w:hint="default"/>
      </w:rPr>
    </w:lvl>
    <w:lvl w:ilvl="6" w:tplc="08090001" w:tentative="1">
      <w:start w:val="1"/>
      <w:numFmt w:val="bullet"/>
      <w:lvlText w:val=""/>
      <w:lvlJc w:val="left"/>
      <w:pPr>
        <w:tabs>
          <w:tab w:val="num" w:pos="5010"/>
        </w:tabs>
        <w:ind w:left="5010" w:hanging="360"/>
      </w:pPr>
      <w:rPr>
        <w:rFonts w:ascii="Symbol" w:hAnsi="Symbol" w:hint="default"/>
      </w:rPr>
    </w:lvl>
    <w:lvl w:ilvl="7" w:tplc="08090003" w:tentative="1">
      <w:start w:val="1"/>
      <w:numFmt w:val="bullet"/>
      <w:lvlText w:val="o"/>
      <w:lvlJc w:val="left"/>
      <w:pPr>
        <w:tabs>
          <w:tab w:val="num" w:pos="5730"/>
        </w:tabs>
        <w:ind w:left="5730" w:hanging="360"/>
      </w:pPr>
      <w:rPr>
        <w:rFonts w:ascii="Courier New" w:hAnsi="Courier New" w:cs="Courier New" w:hint="default"/>
      </w:rPr>
    </w:lvl>
    <w:lvl w:ilvl="8" w:tplc="08090005" w:tentative="1">
      <w:start w:val="1"/>
      <w:numFmt w:val="bullet"/>
      <w:lvlText w:val=""/>
      <w:lvlJc w:val="left"/>
      <w:pPr>
        <w:tabs>
          <w:tab w:val="num" w:pos="6450"/>
        </w:tabs>
        <w:ind w:left="6450" w:hanging="360"/>
      </w:pPr>
      <w:rPr>
        <w:rFonts w:ascii="Wingdings" w:hAnsi="Wingdings" w:hint="default"/>
      </w:rPr>
    </w:lvl>
  </w:abstractNum>
  <w:abstractNum w:abstractNumId="11" w15:restartNumberingAfterBreak="0">
    <w:nsid w:val="21462F8D"/>
    <w:multiLevelType w:val="multilevel"/>
    <w:tmpl w:val="D1D445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2" w15:restartNumberingAfterBreak="0">
    <w:nsid w:val="27553035"/>
    <w:multiLevelType w:val="hybridMultilevel"/>
    <w:tmpl w:val="1E34020C"/>
    <w:lvl w:ilvl="0" w:tplc="AFD87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D3DE0"/>
    <w:multiLevelType w:val="hybridMultilevel"/>
    <w:tmpl w:val="F1C00448"/>
    <w:lvl w:ilvl="0" w:tplc="AFD87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7F7983"/>
    <w:multiLevelType w:val="hybridMultilevel"/>
    <w:tmpl w:val="77129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CA2C9E"/>
    <w:multiLevelType w:val="hybridMultilevel"/>
    <w:tmpl w:val="7CB83886"/>
    <w:lvl w:ilvl="0" w:tplc="EC90F51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443620"/>
    <w:multiLevelType w:val="hybridMultilevel"/>
    <w:tmpl w:val="A2A635CE"/>
    <w:lvl w:ilvl="0" w:tplc="AFD87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775A1E"/>
    <w:multiLevelType w:val="multilevel"/>
    <w:tmpl w:val="C4128852"/>
    <w:lvl w:ilvl="0">
      <w:start w:val="1"/>
      <w:numFmt w:val="decimal"/>
      <w:lvlText w:val="%1."/>
      <w:lvlJc w:val="left"/>
      <w:pPr>
        <w:ind w:left="855" w:hanging="360"/>
      </w:pPr>
      <w:rPr>
        <w:rFonts w:hint="default"/>
      </w:rPr>
    </w:lvl>
    <w:lvl w:ilvl="1">
      <w:start w:val="5"/>
      <w:numFmt w:val="decimal"/>
      <w:isLgl/>
      <w:lvlText w:val="%1.%2."/>
      <w:lvlJc w:val="left"/>
      <w:pPr>
        <w:ind w:left="1215" w:hanging="720"/>
      </w:pPr>
      <w:rPr>
        <w:rFonts w:hint="default"/>
      </w:rPr>
    </w:lvl>
    <w:lvl w:ilvl="2">
      <w:start w:val="2"/>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2295" w:hanging="180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18" w15:restartNumberingAfterBreak="0">
    <w:nsid w:val="301D7998"/>
    <w:multiLevelType w:val="hybridMultilevel"/>
    <w:tmpl w:val="8B104592"/>
    <w:lvl w:ilvl="0" w:tplc="4DCABACA">
      <w:start w:val="9"/>
      <w:numFmt w:val="decimal"/>
      <w:lvlText w:val="%1."/>
      <w:lvlJc w:val="left"/>
      <w:pPr>
        <w:ind w:left="2985" w:hanging="360"/>
      </w:pPr>
      <w:rPr>
        <w:rFonts w:hint="default"/>
      </w:rPr>
    </w:lvl>
    <w:lvl w:ilvl="1" w:tplc="08090019" w:tentative="1">
      <w:start w:val="1"/>
      <w:numFmt w:val="lowerLetter"/>
      <w:lvlText w:val="%2."/>
      <w:lvlJc w:val="left"/>
      <w:pPr>
        <w:ind w:left="3705" w:hanging="360"/>
      </w:pPr>
    </w:lvl>
    <w:lvl w:ilvl="2" w:tplc="0809001B" w:tentative="1">
      <w:start w:val="1"/>
      <w:numFmt w:val="lowerRoman"/>
      <w:lvlText w:val="%3."/>
      <w:lvlJc w:val="right"/>
      <w:pPr>
        <w:ind w:left="4425" w:hanging="180"/>
      </w:pPr>
    </w:lvl>
    <w:lvl w:ilvl="3" w:tplc="0809000F" w:tentative="1">
      <w:start w:val="1"/>
      <w:numFmt w:val="decimal"/>
      <w:lvlText w:val="%4."/>
      <w:lvlJc w:val="left"/>
      <w:pPr>
        <w:ind w:left="5145" w:hanging="360"/>
      </w:pPr>
    </w:lvl>
    <w:lvl w:ilvl="4" w:tplc="08090019" w:tentative="1">
      <w:start w:val="1"/>
      <w:numFmt w:val="lowerLetter"/>
      <w:lvlText w:val="%5."/>
      <w:lvlJc w:val="left"/>
      <w:pPr>
        <w:ind w:left="5865" w:hanging="360"/>
      </w:pPr>
    </w:lvl>
    <w:lvl w:ilvl="5" w:tplc="0809001B" w:tentative="1">
      <w:start w:val="1"/>
      <w:numFmt w:val="lowerRoman"/>
      <w:lvlText w:val="%6."/>
      <w:lvlJc w:val="right"/>
      <w:pPr>
        <w:ind w:left="6585" w:hanging="180"/>
      </w:pPr>
    </w:lvl>
    <w:lvl w:ilvl="6" w:tplc="0809000F" w:tentative="1">
      <w:start w:val="1"/>
      <w:numFmt w:val="decimal"/>
      <w:lvlText w:val="%7."/>
      <w:lvlJc w:val="left"/>
      <w:pPr>
        <w:ind w:left="7305" w:hanging="360"/>
      </w:pPr>
    </w:lvl>
    <w:lvl w:ilvl="7" w:tplc="08090019" w:tentative="1">
      <w:start w:val="1"/>
      <w:numFmt w:val="lowerLetter"/>
      <w:lvlText w:val="%8."/>
      <w:lvlJc w:val="left"/>
      <w:pPr>
        <w:ind w:left="8025" w:hanging="360"/>
      </w:pPr>
    </w:lvl>
    <w:lvl w:ilvl="8" w:tplc="0809001B" w:tentative="1">
      <w:start w:val="1"/>
      <w:numFmt w:val="lowerRoman"/>
      <w:lvlText w:val="%9."/>
      <w:lvlJc w:val="right"/>
      <w:pPr>
        <w:ind w:left="8745" w:hanging="180"/>
      </w:pPr>
    </w:lvl>
  </w:abstractNum>
  <w:abstractNum w:abstractNumId="19" w15:restartNumberingAfterBreak="0">
    <w:nsid w:val="39715C05"/>
    <w:multiLevelType w:val="hybridMultilevel"/>
    <w:tmpl w:val="87EE4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CB236C"/>
    <w:multiLevelType w:val="hybridMultilevel"/>
    <w:tmpl w:val="B80E82CE"/>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01072E3"/>
    <w:multiLevelType w:val="hybridMultilevel"/>
    <w:tmpl w:val="3EBE50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50775C"/>
    <w:multiLevelType w:val="hybridMultilevel"/>
    <w:tmpl w:val="43B6E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C92CDC"/>
    <w:multiLevelType w:val="hybridMultilevel"/>
    <w:tmpl w:val="115411CC"/>
    <w:lvl w:ilvl="0" w:tplc="2F22AC94">
      <w:start w:val="1"/>
      <w:numFmt w:val="decimal"/>
      <w:lvlText w:val="%1."/>
      <w:lvlJc w:val="left"/>
      <w:pPr>
        <w:tabs>
          <w:tab w:val="num" w:pos="720"/>
        </w:tabs>
        <w:ind w:left="720" w:hanging="360"/>
      </w:pPr>
      <w:rPr>
        <w:rFonts w:ascii="Calibri" w:hAnsi="Calibri" w:cs="Arial" w:hint="default"/>
        <w:b/>
        <w:color w:val="00000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1C13883"/>
    <w:multiLevelType w:val="hybridMultilevel"/>
    <w:tmpl w:val="99980B3E"/>
    <w:lvl w:ilvl="0" w:tplc="982A1304">
      <w:start w:val="1"/>
      <w:numFmt w:val="lowerLetter"/>
      <w:lvlText w:val="%1."/>
      <w:lvlJc w:val="left"/>
      <w:pPr>
        <w:tabs>
          <w:tab w:val="num" w:pos="870"/>
        </w:tabs>
        <w:ind w:left="870" w:hanging="51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3A12DE8"/>
    <w:multiLevelType w:val="hybridMultilevel"/>
    <w:tmpl w:val="8D1A9994"/>
    <w:lvl w:ilvl="0" w:tplc="AFD87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E90CAF"/>
    <w:multiLevelType w:val="hybridMultilevel"/>
    <w:tmpl w:val="4EE885D0"/>
    <w:lvl w:ilvl="0" w:tplc="AFD87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5A6EA1"/>
    <w:multiLevelType w:val="hybridMultilevel"/>
    <w:tmpl w:val="C840D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AC27D8"/>
    <w:multiLevelType w:val="multilevel"/>
    <w:tmpl w:val="71DA3DD2"/>
    <w:lvl w:ilvl="0">
      <w:start w:val="3"/>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9" w15:restartNumberingAfterBreak="0">
    <w:nsid w:val="4743244F"/>
    <w:multiLevelType w:val="hybridMultilevel"/>
    <w:tmpl w:val="B6DC83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BF0C75"/>
    <w:multiLevelType w:val="hybridMultilevel"/>
    <w:tmpl w:val="3A68F2DA"/>
    <w:lvl w:ilvl="0" w:tplc="AFD87FF2">
      <w:start w:val="1"/>
      <w:numFmt w:val="bullet"/>
      <w:lvlText w:val=""/>
      <w:lvlJc w:val="left"/>
      <w:pPr>
        <w:tabs>
          <w:tab w:val="num" w:pos="330"/>
        </w:tabs>
        <w:ind w:left="330" w:hanging="360"/>
      </w:pPr>
      <w:rPr>
        <w:rFonts w:ascii="Symbol" w:hAnsi="Symbol" w:hint="default"/>
      </w:rPr>
    </w:lvl>
    <w:lvl w:ilvl="1" w:tplc="08090003" w:tentative="1">
      <w:start w:val="1"/>
      <w:numFmt w:val="bullet"/>
      <w:lvlText w:val="o"/>
      <w:lvlJc w:val="left"/>
      <w:pPr>
        <w:tabs>
          <w:tab w:val="num" w:pos="1410"/>
        </w:tabs>
        <w:ind w:left="1410" w:hanging="360"/>
      </w:pPr>
      <w:rPr>
        <w:rFonts w:ascii="Courier New" w:hAnsi="Courier New" w:cs="Courier New" w:hint="default"/>
      </w:rPr>
    </w:lvl>
    <w:lvl w:ilvl="2" w:tplc="08090005" w:tentative="1">
      <w:start w:val="1"/>
      <w:numFmt w:val="bullet"/>
      <w:lvlText w:val=""/>
      <w:lvlJc w:val="left"/>
      <w:pPr>
        <w:tabs>
          <w:tab w:val="num" w:pos="2130"/>
        </w:tabs>
        <w:ind w:left="2130" w:hanging="360"/>
      </w:pPr>
      <w:rPr>
        <w:rFonts w:ascii="Wingdings" w:hAnsi="Wingdings" w:hint="default"/>
      </w:rPr>
    </w:lvl>
    <w:lvl w:ilvl="3" w:tplc="08090001" w:tentative="1">
      <w:start w:val="1"/>
      <w:numFmt w:val="bullet"/>
      <w:lvlText w:val=""/>
      <w:lvlJc w:val="left"/>
      <w:pPr>
        <w:tabs>
          <w:tab w:val="num" w:pos="2850"/>
        </w:tabs>
        <w:ind w:left="2850" w:hanging="360"/>
      </w:pPr>
      <w:rPr>
        <w:rFonts w:ascii="Symbol" w:hAnsi="Symbol" w:hint="default"/>
      </w:rPr>
    </w:lvl>
    <w:lvl w:ilvl="4" w:tplc="08090003" w:tentative="1">
      <w:start w:val="1"/>
      <w:numFmt w:val="bullet"/>
      <w:lvlText w:val="o"/>
      <w:lvlJc w:val="left"/>
      <w:pPr>
        <w:tabs>
          <w:tab w:val="num" w:pos="3570"/>
        </w:tabs>
        <w:ind w:left="3570" w:hanging="360"/>
      </w:pPr>
      <w:rPr>
        <w:rFonts w:ascii="Courier New" w:hAnsi="Courier New" w:cs="Courier New" w:hint="default"/>
      </w:rPr>
    </w:lvl>
    <w:lvl w:ilvl="5" w:tplc="08090005" w:tentative="1">
      <w:start w:val="1"/>
      <w:numFmt w:val="bullet"/>
      <w:lvlText w:val=""/>
      <w:lvlJc w:val="left"/>
      <w:pPr>
        <w:tabs>
          <w:tab w:val="num" w:pos="4290"/>
        </w:tabs>
        <w:ind w:left="4290" w:hanging="360"/>
      </w:pPr>
      <w:rPr>
        <w:rFonts w:ascii="Wingdings" w:hAnsi="Wingdings" w:hint="default"/>
      </w:rPr>
    </w:lvl>
    <w:lvl w:ilvl="6" w:tplc="08090001" w:tentative="1">
      <w:start w:val="1"/>
      <w:numFmt w:val="bullet"/>
      <w:lvlText w:val=""/>
      <w:lvlJc w:val="left"/>
      <w:pPr>
        <w:tabs>
          <w:tab w:val="num" w:pos="5010"/>
        </w:tabs>
        <w:ind w:left="5010" w:hanging="360"/>
      </w:pPr>
      <w:rPr>
        <w:rFonts w:ascii="Symbol" w:hAnsi="Symbol" w:hint="default"/>
      </w:rPr>
    </w:lvl>
    <w:lvl w:ilvl="7" w:tplc="08090003" w:tentative="1">
      <w:start w:val="1"/>
      <w:numFmt w:val="bullet"/>
      <w:lvlText w:val="o"/>
      <w:lvlJc w:val="left"/>
      <w:pPr>
        <w:tabs>
          <w:tab w:val="num" w:pos="5730"/>
        </w:tabs>
        <w:ind w:left="5730" w:hanging="360"/>
      </w:pPr>
      <w:rPr>
        <w:rFonts w:ascii="Courier New" w:hAnsi="Courier New" w:cs="Courier New" w:hint="default"/>
      </w:rPr>
    </w:lvl>
    <w:lvl w:ilvl="8" w:tplc="08090005" w:tentative="1">
      <w:start w:val="1"/>
      <w:numFmt w:val="bullet"/>
      <w:lvlText w:val=""/>
      <w:lvlJc w:val="left"/>
      <w:pPr>
        <w:tabs>
          <w:tab w:val="num" w:pos="6450"/>
        </w:tabs>
        <w:ind w:left="6450" w:hanging="360"/>
      </w:pPr>
      <w:rPr>
        <w:rFonts w:ascii="Wingdings" w:hAnsi="Wingdings" w:hint="default"/>
      </w:rPr>
    </w:lvl>
  </w:abstractNum>
  <w:abstractNum w:abstractNumId="31" w15:restartNumberingAfterBreak="0">
    <w:nsid w:val="4C8A220E"/>
    <w:multiLevelType w:val="hybridMultilevel"/>
    <w:tmpl w:val="11845B3C"/>
    <w:lvl w:ilvl="0" w:tplc="7C4CFABE">
      <w:start w:val="1"/>
      <w:numFmt w:val="decimal"/>
      <w:lvlText w:val="%1."/>
      <w:lvlJc w:val="left"/>
      <w:pPr>
        <w:ind w:left="1080" w:hanging="360"/>
      </w:pPr>
      <w:rPr>
        <w:rFonts w:hint="default"/>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CAF162B"/>
    <w:multiLevelType w:val="hybridMultilevel"/>
    <w:tmpl w:val="CB1C65EE"/>
    <w:lvl w:ilvl="0" w:tplc="D22ED242">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763789"/>
    <w:multiLevelType w:val="hybridMultilevel"/>
    <w:tmpl w:val="240A0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BE6AC3"/>
    <w:multiLevelType w:val="hybridMultilevel"/>
    <w:tmpl w:val="FFDAFF08"/>
    <w:lvl w:ilvl="0" w:tplc="F70C3B9A">
      <w:start w:val="6"/>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03676A4"/>
    <w:multiLevelType w:val="hybridMultilevel"/>
    <w:tmpl w:val="BF4C629A"/>
    <w:lvl w:ilvl="0" w:tplc="37C866FE">
      <w:start w:val="1"/>
      <w:numFmt w:val="upp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E96C33"/>
    <w:multiLevelType w:val="hybridMultilevel"/>
    <w:tmpl w:val="01D6C10E"/>
    <w:lvl w:ilvl="0" w:tplc="EA8E0C52">
      <w:start w:val="1"/>
      <w:numFmt w:val="lowerLetter"/>
      <w:lvlText w:val="%1."/>
      <w:lvlJc w:val="left"/>
      <w:pPr>
        <w:ind w:left="690" w:hanging="360"/>
      </w:pPr>
      <w:rPr>
        <w:rFonts w:hint="default"/>
        <w:color w:val="auto"/>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7" w15:restartNumberingAfterBreak="0">
    <w:nsid w:val="543A7819"/>
    <w:multiLevelType w:val="hybridMultilevel"/>
    <w:tmpl w:val="8AF8ED4A"/>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480516"/>
    <w:multiLevelType w:val="hybridMultilevel"/>
    <w:tmpl w:val="C4EC40FE"/>
    <w:lvl w:ilvl="0" w:tplc="A6D6EA94">
      <w:start w:val="1"/>
      <w:numFmt w:val="bullet"/>
      <w:lvlText w:val="-"/>
      <w:lvlJc w:val="left"/>
      <w:pPr>
        <w:ind w:left="1605" w:hanging="360"/>
      </w:pPr>
      <w:rPr>
        <w:rFonts w:ascii="Calibri" w:eastAsia="Times New Roman" w:hAnsi="Calibri" w:cs="Calibri"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39" w15:restartNumberingAfterBreak="0">
    <w:nsid w:val="571748F1"/>
    <w:multiLevelType w:val="hybridMultilevel"/>
    <w:tmpl w:val="4E3E3688"/>
    <w:lvl w:ilvl="0" w:tplc="0809000F">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73F452F"/>
    <w:multiLevelType w:val="multilevel"/>
    <w:tmpl w:val="BA8E5D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FB4945"/>
    <w:multiLevelType w:val="hybridMultilevel"/>
    <w:tmpl w:val="414ED6B2"/>
    <w:lvl w:ilvl="0" w:tplc="AFD87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876"/>
        </w:tabs>
        <w:ind w:left="1876" w:hanging="360"/>
      </w:pPr>
      <w:rPr>
        <w:rFonts w:ascii="Courier New" w:hAnsi="Courier New" w:cs="Courier New" w:hint="default"/>
      </w:rPr>
    </w:lvl>
    <w:lvl w:ilvl="2" w:tplc="08090005" w:tentative="1">
      <w:start w:val="1"/>
      <w:numFmt w:val="bullet"/>
      <w:lvlText w:val=""/>
      <w:lvlJc w:val="left"/>
      <w:pPr>
        <w:tabs>
          <w:tab w:val="num" w:pos="2596"/>
        </w:tabs>
        <w:ind w:left="2596" w:hanging="360"/>
      </w:pPr>
      <w:rPr>
        <w:rFonts w:ascii="Wingdings" w:hAnsi="Wingdings" w:hint="default"/>
      </w:rPr>
    </w:lvl>
    <w:lvl w:ilvl="3" w:tplc="08090001" w:tentative="1">
      <w:start w:val="1"/>
      <w:numFmt w:val="bullet"/>
      <w:lvlText w:val=""/>
      <w:lvlJc w:val="left"/>
      <w:pPr>
        <w:tabs>
          <w:tab w:val="num" w:pos="3316"/>
        </w:tabs>
        <w:ind w:left="3316" w:hanging="360"/>
      </w:pPr>
      <w:rPr>
        <w:rFonts w:ascii="Symbol" w:hAnsi="Symbol" w:hint="default"/>
      </w:rPr>
    </w:lvl>
    <w:lvl w:ilvl="4" w:tplc="08090003" w:tentative="1">
      <w:start w:val="1"/>
      <w:numFmt w:val="bullet"/>
      <w:lvlText w:val="o"/>
      <w:lvlJc w:val="left"/>
      <w:pPr>
        <w:tabs>
          <w:tab w:val="num" w:pos="4036"/>
        </w:tabs>
        <w:ind w:left="4036" w:hanging="360"/>
      </w:pPr>
      <w:rPr>
        <w:rFonts w:ascii="Courier New" w:hAnsi="Courier New" w:cs="Courier New" w:hint="default"/>
      </w:rPr>
    </w:lvl>
    <w:lvl w:ilvl="5" w:tplc="08090005" w:tentative="1">
      <w:start w:val="1"/>
      <w:numFmt w:val="bullet"/>
      <w:lvlText w:val=""/>
      <w:lvlJc w:val="left"/>
      <w:pPr>
        <w:tabs>
          <w:tab w:val="num" w:pos="4756"/>
        </w:tabs>
        <w:ind w:left="4756" w:hanging="360"/>
      </w:pPr>
      <w:rPr>
        <w:rFonts w:ascii="Wingdings" w:hAnsi="Wingdings" w:hint="default"/>
      </w:rPr>
    </w:lvl>
    <w:lvl w:ilvl="6" w:tplc="08090001" w:tentative="1">
      <w:start w:val="1"/>
      <w:numFmt w:val="bullet"/>
      <w:lvlText w:val=""/>
      <w:lvlJc w:val="left"/>
      <w:pPr>
        <w:tabs>
          <w:tab w:val="num" w:pos="5476"/>
        </w:tabs>
        <w:ind w:left="5476" w:hanging="360"/>
      </w:pPr>
      <w:rPr>
        <w:rFonts w:ascii="Symbol" w:hAnsi="Symbol" w:hint="default"/>
      </w:rPr>
    </w:lvl>
    <w:lvl w:ilvl="7" w:tplc="08090003" w:tentative="1">
      <w:start w:val="1"/>
      <w:numFmt w:val="bullet"/>
      <w:lvlText w:val="o"/>
      <w:lvlJc w:val="left"/>
      <w:pPr>
        <w:tabs>
          <w:tab w:val="num" w:pos="6196"/>
        </w:tabs>
        <w:ind w:left="6196" w:hanging="360"/>
      </w:pPr>
      <w:rPr>
        <w:rFonts w:ascii="Courier New" w:hAnsi="Courier New" w:cs="Courier New" w:hint="default"/>
      </w:rPr>
    </w:lvl>
    <w:lvl w:ilvl="8" w:tplc="08090005" w:tentative="1">
      <w:start w:val="1"/>
      <w:numFmt w:val="bullet"/>
      <w:lvlText w:val=""/>
      <w:lvlJc w:val="left"/>
      <w:pPr>
        <w:tabs>
          <w:tab w:val="num" w:pos="6916"/>
        </w:tabs>
        <w:ind w:left="6916" w:hanging="360"/>
      </w:pPr>
      <w:rPr>
        <w:rFonts w:ascii="Wingdings" w:hAnsi="Wingdings" w:hint="default"/>
      </w:rPr>
    </w:lvl>
  </w:abstractNum>
  <w:abstractNum w:abstractNumId="42" w15:restartNumberingAfterBreak="0">
    <w:nsid w:val="60753140"/>
    <w:multiLevelType w:val="hybridMultilevel"/>
    <w:tmpl w:val="BDE47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0F261B0"/>
    <w:multiLevelType w:val="hybridMultilevel"/>
    <w:tmpl w:val="99F61D18"/>
    <w:lvl w:ilvl="0" w:tplc="EDBA9FB6">
      <w:start w:val="1"/>
      <w:numFmt w:val="lowerLetter"/>
      <w:lvlText w:val="%1."/>
      <w:lvlJc w:val="left"/>
      <w:pPr>
        <w:ind w:left="1005" w:hanging="360"/>
      </w:pPr>
      <w:rPr>
        <w:rFonts w:ascii="Calibri" w:hAnsi="Calibri" w:hint="default"/>
        <w:b/>
        <w:color w:val="0000FF"/>
        <w:sz w:val="22"/>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4" w15:restartNumberingAfterBreak="0">
    <w:nsid w:val="61BD5F8C"/>
    <w:multiLevelType w:val="hybridMultilevel"/>
    <w:tmpl w:val="19182AE8"/>
    <w:lvl w:ilvl="0" w:tplc="AFD87FF2">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61E43755"/>
    <w:multiLevelType w:val="hybridMultilevel"/>
    <w:tmpl w:val="2062A5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E5759DC"/>
    <w:multiLevelType w:val="hybridMultilevel"/>
    <w:tmpl w:val="7974F2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0CA4A81"/>
    <w:multiLevelType w:val="hybridMultilevel"/>
    <w:tmpl w:val="C5062E82"/>
    <w:lvl w:ilvl="0" w:tplc="40349362">
      <w:start w:val="10"/>
      <w:numFmt w:val="decimal"/>
      <w:lvlText w:val="%1."/>
      <w:lvlJc w:val="left"/>
      <w:pPr>
        <w:ind w:left="3450" w:hanging="360"/>
      </w:pPr>
      <w:rPr>
        <w:rFonts w:hint="default"/>
      </w:rPr>
    </w:lvl>
    <w:lvl w:ilvl="1" w:tplc="08090019" w:tentative="1">
      <w:start w:val="1"/>
      <w:numFmt w:val="lowerLetter"/>
      <w:lvlText w:val="%2."/>
      <w:lvlJc w:val="left"/>
      <w:pPr>
        <w:ind w:left="4170" w:hanging="360"/>
      </w:pPr>
    </w:lvl>
    <w:lvl w:ilvl="2" w:tplc="0809001B" w:tentative="1">
      <w:start w:val="1"/>
      <w:numFmt w:val="lowerRoman"/>
      <w:lvlText w:val="%3."/>
      <w:lvlJc w:val="right"/>
      <w:pPr>
        <w:ind w:left="4890" w:hanging="180"/>
      </w:pPr>
    </w:lvl>
    <w:lvl w:ilvl="3" w:tplc="0809000F" w:tentative="1">
      <w:start w:val="1"/>
      <w:numFmt w:val="decimal"/>
      <w:lvlText w:val="%4."/>
      <w:lvlJc w:val="left"/>
      <w:pPr>
        <w:ind w:left="5610" w:hanging="360"/>
      </w:pPr>
    </w:lvl>
    <w:lvl w:ilvl="4" w:tplc="08090019" w:tentative="1">
      <w:start w:val="1"/>
      <w:numFmt w:val="lowerLetter"/>
      <w:lvlText w:val="%5."/>
      <w:lvlJc w:val="left"/>
      <w:pPr>
        <w:ind w:left="6330" w:hanging="360"/>
      </w:pPr>
    </w:lvl>
    <w:lvl w:ilvl="5" w:tplc="0809001B" w:tentative="1">
      <w:start w:val="1"/>
      <w:numFmt w:val="lowerRoman"/>
      <w:lvlText w:val="%6."/>
      <w:lvlJc w:val="right"/>
      <w:pPr>
        <w:ind w:left="7050" w:hanging="180"/>
      </w:pPr>
    </w:lvl>
    <w:lvl w:ilvl="6" w:tplc="0809000F" w:tentative="1">
      <w:start w:val="1"/>
      <w:numFmt w:val="decimal"/>
      <w:lvlText w:val="%7."/>
      <w:lvlJc w:val="left"/>
      <w:pPr>
        <w:ind w:left="7770" w:hanging="360"/>
      </w:pPr>
    </w:lvl>
    <w:lvl w:ilvl="7" w:tplc="08090019" w:tentative="1">
      <w:start w:val="1"/>
      <w:numFmt w:val="lowerLetter"/>
      <w:lvlText w:val="%8."/>
      <w:lvlJc w:val="left"/>
      <w:pPr>
        <w:ind w:left="8490" w:hanging="360"/>
      </w:pPr>
    </w:lvl>
    <w:lvl w:ilvl="8" w:tplc="0809001B" w:tentative="1">
      <w:start w:val="1"/>
      <w:numFmt w:val="lowerRoman"/>
      <w:lvlText w:val="%9."/>
      <w:lvlJc w:val="right"/>
      <w:pPr>
        <w:ind w:left="9210" w:hanging="180"/>
      </w:pPr>
    </w:lvl>
  </w:abstractNum>
  <w:abstractNum w:abstractNumId="48" w15:restartNumberingAfterBreak="0">
    <w:nsid w:val="73EA2798"/>
    <w:multiLevelType w:val="hybridMultilevel"/>
    <w:tmpl w:val="1C10119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FA520CF"/>
    <w:multiLevelType w:val="hybridMultilevel"/>
    <w:tmpl w:val="1DD28370"/>
    <w:lvl w:ilvl="0" w:tplc="E64224EA">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49"/>
  </w:num>
  <w:num w:numId="4">
    <w:abstractNumId w:val="23"/>
  </w:num>
  <w:num w:numId="5">
    <w:abstractNumId w:val="11"/>
  </w:num>
  <w:num w:numId="6">
    <w:abstractNumId w:val="28"/>
  </w:num>
  <w:num w:numId="7">
    <w:abstractNumId w:val="40"/>
  </w:num>
  <w:num w:numId="8">
    <w:abstractNumId w:val="35"/>
  </w:num>
  <w:num w:numId="9">
    <w:abstractNumId w:val="31"/>
  </w:num>
  <w:num w:numId="10">
    <w:abstractNumId w:val="15"/>
  </w:num>
  <w:num w:numId="11">
    <w:abstractNumId w:val="5"/>
  </w:num>
  <w:num w:numId="12">
    <w:abstractNumId w:val="43"/>
  </w:num>
  <w:num w:numId="13">
    <w:abstractNumId w:val="42"/>
  </w:num>
  <w:num w:numId="14">
    <w:abstractNumId w:val="7"/>
  </w:num>
  <w:num w:numId="15">
    <w:abstractNumId w:val="33"/>
  </w:num>
  <w:num w:numId="16">
    <w:abstractNumId w:val="22"/>
  </w:num>
  <w:num w:numId="17">
    <w:abstractNumId w:val="18"/>
  </w:num>
  <w:num w:numId="18">
    <w:abstractNumId w:val="47"/>
  </w:num>
  <w:num w:numId="19">
    <w:abstractNumId w:val="36"/>
  </w:num>
  <w:num w:numId="20">
    <w:abstractNumId w:val="45"/>
  </w:num>
  <w:num w:numId="21">
    <w:abstractNumId w:val="32"/>
  </w:num>
  <w:num w:numId="22">
    <w:abstractNumId w:val="17"/>
  </w:num>
  <w:num w:numId="23">
    <w:abstractNumId w:val="44"/>
  </w:num>
  <w:num w:numId="24">
    <w:abstractNumId w:val="30"/>
  </w:num>
  <w:num w:numId="25">
    <w:abstractNumId w:val="10"/>
  </w:num>
  <w:num w:numId="26">
    <w:abstractNumId w:val="1"/>
  </w:num>
  <w:num w:numId="27">
    <w:abstractNumId w:val="3"/>
  </w:num>
  <w:num w:numId="28">
    <w:abstractNumId w:val="13"/>
  </w:num>
  <w:num w:numId="29">
    <w:abstractNumId w:val="16"/>
  </w:num>
  <w:num w:numId="30">
    <w:abstractNumId w:val="41"/>
  </w:num>
  <w:num w:numId="31">
    <w:abstractNumId w:val="4"/>
  </w:num>
  <w:num w:numId="32">
    <w:abstractNumId w:val="37"/>
  </w:num>
  <w:num w:numId="33">
    <w:abstractNumId w:val="6"/>
  </w:num>
  <w:num w:numId="34">
    <w:abstractNumId w:val="19"/>
  </w:num>
  <w:num w:numId="35">
    <w:abstractNumId w:val="25"/>
  </w:num>
  <w:num w:numId="36">
    <w:abstractNumId w:val="34"/>
  </w:num>
  <w:num w:numId="37">
    <w:abstractNumId w:val="2"/>
  </w:num>
  <w:num w:numId="38">
    <w:abstractNumId w:val="14"/>
  </w:num>
  <w:num w:numId="39">
    <w:abstractNumId w:val="27"/>
  </w:num>
  <w:num w:numId="40">
    <w:abstractNumId w:val="20"/>
  </w:num>
  <w:num w:numId="41">
    <w:abstractNumId w:val="39"/>
  </w:num>
  <w:num w:numId="42">
    <w:abstractNumId w:val="12"/>
  </w:num>
  <w:num w:numId="43">
    <w:abstractNumId w:val="8"/>
  </w:num>
  <w:num w:numId="44">
    <w:abstractNumId w:val="9"/>
  </w:num>
  <w:num w:numId="45">
    <w:abstractNumId w:val="46"/>
  </w:num>
  <w:num w:numId="46">
    <w:abstractNumId w:val="0"/>
  </w:num>
  <w:num w:numId="47">
    <w:abstractNumId w:val="48"/>
  </w:num>
  <w:num w:numId="48">
    <w:abstractNumId w:val="29"/>
  </w:num>
  <w:num w:numId="49">
    <w:abstractNumId w:val="21"/>
  </w:num>
  <w:num w:numId="50">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B7"/>
    <w:rsid w:val="00002537"/>
    <w:rsid w:val="0000268F"/>
    <w:rsid w:val="00014E88"/>
    <w:rsid w:val="0001550E"/>
    <w:rsid w:val="000178EF"/>
    <w:rsid w:val="00020D37"/>
    <w:rsid w:val="000232BC"/>
    <w:rsid w:val="000239AD"/>
    <w:rsid w:val="00023EBA"/>
    <w:rsid w:val="0002407B"/>
    <w:rsid w:val="000260D8"/>
    <w:rsid w:val="00026D68"/>
    <w:rsid w:val="00030164"/>
    <w:rsid w:val="00035F87"/>
    <w:rsid w:val="000363DD"/>
    <w:rsid w:val="000367F3"/>
    <w:rsid w:val="00040229"/>
    <w:rsid w:val="00042259"/>
    <w:rsid w:val="00043BC9"/>
    <w:rsid w:val="000467A7"/>
    <w:rsid w:val="000522CD"/>
    <w:rsid w:val="00055463"/>
    <w:rsid w:val="000577D8"/>
    <w:rsid w:val="000613E7"/>
    <w:rsid w:val="000617A2"/>
    <w:rsid w:val="00061A4E"/>
    <w:rsid w:val="00062267"/>
    <w:rsid w:val="00063F4E"/>
    <w:rsid w:val="00064D35"/>
    <w:rsid w:val="0006561E"/>
    <w:rsid w:val="00074227"/>
    <w:rsid w:val="000836BE"/>
    <w:rsid w:val="00083A45"/>
    <w:rsid w:val="00084568"/>
    <w:rsid w:val="00087ACE"/>
    <w:rsid w:val="0009299D"/>
    <w:rsid w:val="000929CB"/>
    <w:rsid w:val="00092CFB"/>
    <w:rsid w:val="000938BE"/>
    <w:rsid w:val="00094254"/>
    <w:rsid w:val="000943C7"/>
    <w:rsid w:val="00096B42"/>
    <w:rsid w:val="000A6FB8"/>
    <w:rsid w:val="000B59D2"/>
    <w:rsid w:val="000C1275"/>
    <w:rsid w:val="000C5018"/>
    <w:rsid w:val="000D0071"/>
    <w:rsid w:val="000D1E6A"/>
    <w:rsid w:val="000D32AB"/>
    <w:rsid w:val="000D376D"/>
    <w:rsid w:val="000D476D"/>
    <w:rsid w:val="000D5361"/>
    <w:rsid w:val="000D5441"/>
    <w:rsid w:val="000D6068"/>
    <w:rsid w:val="000D6175"/>
    <w:rsid w:val="000D757E"/>
    <w:rsid w:val="000E4316"/>
    <w:rsid w:val="000F6F57"/>
    <w:rsid w:val="0010113D"/>
    <w:rsid w:val="00101973"/>
    <w:rsid w:val="001067E0"/>
    <w:rsid w:val="00106F3A"/>
    <w:rsid w:val="0011113F"/>
    <w:rsid w:val="00114D07"/>
    <w:rsid w:val="00121C25"/>
    <w:rsid w:val="00122A6E"/>
    <w:rsid w:val="00123A64"/>
    <w:rsid w:val="00123EFF"/>
    <w:rsid w:val="00124233"/>
    <w:rsid w:val="00133DFB"/>
    <w:rsid w:val="001367E9"/>
    <w:rsid w:val="00143CE6"/>
    <w:rsid w:val="001457F3"/>
    <w:rsid w:val="00146A88"/>
    <w:rsid w:val="00146C81"/>
    <w:rsid w:val="00146F87"/>
    <w:rsid w:val="001649C8"/>
    <w:rsid w:val="00167AE4"/>
    <w:rsid w:val="001705CC"/>
    <w:rsid w:val="00173C14"/>
    <w:rsid w:val="00174F32"/>
    <w:rsid w:val="00180EA6"/>
    <w:rsid w:val="00181E5B"/>
    <w:rsid w:val="00182416"/>
    <w:rsid w:val="0018302B"/>
    <w:rsid w:val="00183E7C"/>
    <w:rsid w:val="001845B2"/>
    <w:rsid w:val="00184FB5"/>
    <w:rsid w:val="00186D83"/>
    <w:rsid w:val="0019155D"/>
    <w:rsid w:val="00191938"/>
    <w:rsid w:val="00192030"/>
    <w:rsid w:val="0019467D"/>
    <w:rsid w:val="001964F2"/>
    <w:rsid w:val="00197A03"/>
    <w:rsid w:val="001A0CC6"/>
    <w:rsid w:val="001A115E"/>
    <w:rsid w:val="001A2A2D"/>
    <w:rsid w:val="001A72AC"/>
    <w:rsid w:val="001A7D04"/>
    <w:rsid w:val="001B38B0"/>
    <w:rsid w:val="001B3AAD"/>
    <w:rsid w:val="001B4CC8"/>
    <w:rsid w:val="001B6802"/>
    <w:rsid w:val="001C3B94"/>
    <w:rsid w:val="001C41DC"/>
    <w:rsid w:val="001C4D43"/>
    <w:rsid w:val="001C521F"/>
    <w:rsid w:val="001C5FBA"/>
    <w:rsid w:val="001D1965"/>
    <w:rsid w:val="001D22E6"/>
    <w:rsid w:val="001D437F"/>
    <w:rsid w:val="001D685D"/>
    <w:rsid w:val="001D6E1F"/>
    <w:rsid w:val="001E0712"/>
    <w:rsid w:val="001E2253"/>
    <w:rsid w:val="001F185E"/>
    <w:rsid w:val="001F439C"/>
    <w:rsid w:val="001F7873"/>
    <w:rsid w:val="00200C30"/>
    <w:rsid w:val="00200C54"/>
    <w:rsid w:val="00201CA2"/>
    <w:rsid w:val="002121D2"/>
    <w:rsid w:val="0021750E"/>
    <w:rsid w:val="002178D4"/>
    <w:rsid w:val="002202E2"/>
    <w:rsid w:val="00221BFB"/>
    <w:rsid w:val="00225430"/>
    <w:rsid w:val="00226504"/>
    <w:rsid w:val="00226979"/>
    <w:rsid w:val="00226F99"/>
    <w:rsid w:val="00227483"/>
    <w:rsid w:val="00230130"/>
    <w:rsid w:val="00232B2C"/>
    <w:rsid w:val="002343FB"/>
    <w:rsid w:val="00237789"/>
    <w:rsid w:val="00240366"/>
    <w:rsid w:val="00244E8F"/>
    <w:rsid w:val="00246BBF"/>
    <w:rsid w:val="00246E51"/>
    <w:rsid w:val="00250405"/>
    <w:rsid w:val="002541E8"/>
    <w:rsid w:val="002575A2"/>
    <w:rsid w:val="0026029C"/>
    <w:rsid w:val="002619FB"/>
    <w:rsid w:val="00262279"/>
    <w:rsid w:val="002649F7"/>
    <w:rsid w:val="002650C8"/>
    <w:rsid w:val="002668D3"/>
    <w:rsid w:val="00266C09"/>
    <w:rsid w:val="00267D94"/>
    <w:rsid w:val="00270590"/>
    <w:rsid w:val="002748D6"/>
    <w:rsid w:val="002754C1"/>
    <w:rsid w:val="002760C1"/>
    <w:rsid w:val="0028683D"/>
    <w:rsid w:val="00286954"/>
    <w:rsid w:val="00290C6B"/>
    <w:rsid w:val="0029730C"/>
    <w:rsid w:val="002A0C5C"/>
    <w:rsid w:val="002A5910"/>
    <w:rsid w:val="002A7E4B"/>
    <w:rsid w:val="002B10BA"/>
    <w:rsid w:val="002B23EF"/>
    <w:rsid w:val="002B5858"/>
    <w:rsid w:val="002C2CC0"/>
    <w:rsid w:val="002C4053"/>
    <w:rsid w:val="002C6F4D"/>
    <w:rsid w:val="002C737E"/>
    <w:rsid w:val="002D03F3"/>
    <w:rsid w:val="002D3791"/>
    <w:rsid w:val="002D5271"/>
    <w:rsid w:val="002D5B93"/>
    <w:rsid w:val="002D7950"/>
    <w:rsid w:val="002E191F"/>
    <w:rsid w:val="002E2315"/>
    <w:rsid w:val="002E37C1"/>
    <w:rsid w:val="002E449E"/>
    <w:rsid w:val="002E4511"/>
    <w:rsid w:val="002E53F8"/>
    <w:rsid w:val="002E72D6"/>
    <w:rsid w:val="002F1354"/>
    <w:rsid w:val="002F36C3"/>
    <w:rsid w:val="002F56CF"/>
    <w:rsid w:val="002F65C7"/>
    <w:rsid w:val="003004F0"/>
    <w:rsid w:val="00300C94"/>
    <w:rsid w:val="00300E5C"/>
    <w:rsid w:val="00301039"/>
    <w:rsid w:val="00304325"/>
    <w:rsid w:val="003061B7"/>
    <w:rsid w:val="00306C4A"/>
    <w:rsid w:val="00310FE5"/>
    <w:rsid w:val="00312391"/>
    <w:rsid w:val="0031659F"/>
    <w:rsid w:val="003201DA"/>
    <w:rsid w:val="00325A9C"/>
    <w:rsid w:val="003261D0"/>
    <w:rsid w:val="00330BAD"/>
    <w:rsid w:val="00332EDB"/>
    <w:rsid w:val="00333E8A"/>
    <w:rsid w:val="0034167B"/>
    <w:rsid w:val="003417D3"/>
    <w:rsid w:val="00341E26"/>
    <w:rsid w:val="00344989"/>
    <w:rsid w:val="00345A19"/>
    <w:rsid w:val="00347841"/>
    <w:rsid w:val="00347B60"/>
    <w:rsid w:val="00351577"/>
    <w:rsid w:val="00351A2F"/>
    <w:rsid w:val="00352CEE"/>
    <w:rsid w:val="00356606"/>
    <w:rsid w:val="0036291A"/>
    <w:rsid w:val="003657AF"/>
    <w:rsid w:val="00370AA5"/>
    <w:rsid w:val="00372753"/>
    <w:rsid w:val="00374647"/>
    <w:rsid w:val="0037719B"/>
    <w:rsid w:val="00383B3D"/>
    <w:rsid w:val="0038710F"/>
    <w:rsid w:val="00392071"/>
    <w:rsid w:val="00393C31"/>
    <w:rsid w:val="00396A1C"/>
    <w:rsid w:val="003A272E"/>
    <w:rsid w:val="003A2BC1"/>
    <w:rsid w:val="003A3743"/>
    <w:rsid w:val="003A3AB4"/>
    <w:rsid w:val="003A40A4"/>
    <w:rsid w:val="003A41C7"/>
    <w:rsid w:val="003B12F9"/>
    <w:rsid w:val="003B335B"/>
    <w:rsid w:val="003B4934"/>
    <w:rsid w:val="003B648E"/>
    <w:rsid w:val="003B65CF"/>
    <w:rsid w:val="003B6936"/>
    <w:rsid w:val="003C08CE"/>
    <w:rsid w:val="003C0A59"/>
    <w:rsid w:val="003C244E"/>
    <w:rsid w:val="003C3354"/>
    <w:rsid w:val="003C65FF"/>
    <w:rsid w:val="003D1AE7"/>
    <w:rsid w:val="003D1E57"/>
    <w:rsid w:val="003D28C7"/>
    <w:rsid w:val="003D5B0F"/>
    <w:rsid w:val="003D5EAB"/>
    <w:rsid w:val="003E118D"/>
    <w:rsid w:val="003E2120"/>
    <w:rsid w:val="003E3927"/>
    <w:rsid w:val="003E45F2"/>
    <w:rsid w:val="003E6C47"/>
    <w:rsid w:val="003E7B00"/>
    <w:rsid w:val="003F0101"/>
    <w:rsid w:val="003F08D2"/>
    <w:rsid w:val="003F2722"/>
    <w:rsid w:val="003F42C4"/>
    <w:rsid w:val="003F469E"/>
    <w:rsid w:val="003F53BD"/>
    <w:rsid w:val="004011ED"/>
    <w:rsid w:val="0040201D"/>
    <w:rsid w:val="0040249A"/>
    <w:rsid w:val="0040387A"/>
    <w:rsid w:val="00404F99"/>
    <w:rsid w:val="0041120A"/>
    <w:rsid w:val="00413D9E"/>
    <w:rsid w:val="00416FB5"/>
    <w:rsid w:val="0041739E"/>
    <w:rsid w:val="0042015C"/>
    <w:rsid w:val="004235CE"/>
    <w:rsid w:val="00424FE8"/>
    <w:rsid w:val="004255D9"/>
    <w:rsid w:val="004275F1"/>
    <w:rsid w:val="00430809"/>
    <w:rsid w:val="00430BD6"/>
    <w:rsid w:val="00435F70"/>
    <w:rsid w:val="004427C6"/>
    <w:rsid w:val="00452C63"/>
    <w:rsid w:val="00454D77"/>
    <w:rsid w:val="00456E95"/>
    <w:rsid w:val="00457FD3"/>
    <w:rsid w:val="00462DEE"/>
    <w:rsid w:val="00465750"/>
    <w:rsid w:val="00465F19"/>
    <w:rsid w:val="0047557F"/>
    <w:rsid w:val="00477ADE"/>
    <w:rsid w:val="00484A8A"/>
    <w:rsid w:val="0048658D"/>
    <w:rsid w:val="00487E95"/>
    <w:rsid w:val="00490674"/>
    <w:rsid w:val="004917F8"/>
    <w:rsid w:val="00493DC4"/>
    <w:rsid w:val="0049498D"/>
    <w:rsid w:val="00497D91"/>
    <w:rsid w:val="004A1B83"/>
    <w:rsid w:val="004A4735"/>
    <w:rsid w:val="004A6B05"/>
    <w:rsid w:val="004B0C28"/>
    <w:rsid w:val="004B1446"/>
    <w:rsid w:val="004B16E0"/>
    <w:rsid w:val="004B3D38"/>
    <w:rsid w:val="004B7AB9"/>
    <w:rsid w:val="004C0634"/>
    <w:rsid w:val="004C0B2E"/>
    <w:rsid w:val="004C1432"/>
    <w:rsid w:val="004C3DC5"/>
    <w:rsid w:val="004C7B93"/>
    <w:rsid w:val="004D4E06"/>
    <w:rsid w:val="004D5A92"/>
    <w:rsid w:val="004F2036"/>
    <w:rsid w:val="004F5220"/>
    <w:rsid w:val="004F5C5F"/>
    <w:rsid w:val="004F67BE"/>
    <w:rsid w:val="004F7F09"/>
    <w:rsid w:val="0050205A"/>
    <w:rsid w:val="005023C8"/>
    <w:rsid w:val="005059E9"/>
    <w:rsid w:val="00506E43"/>
    <w:rsid w:val="0051097C"/>
    <w:rsid w:val="0051451A"/>
    <w:rsid w:val="00516E42"/>
    <w:rsid w:val="0051792D"/>
    <w:rsid w:val="005235E3"/>
    <w:rsid w:val="005276CC"/>
    <w:rsid w:val="005432B9"/>
    <w:rsid w:val="00544A82"/>
    <w:rsid w:val="005501FA"/>
    <w:rsid w:val="00550247"/>
    <w:rsid w:val="0055186F"/>
    <w:rsid w:val="00551FDC"/>
    <w:rsid w:val="00554E9F"/>
    <w:rsid w:val="00560DC8"/>
    <w:rsid w:val="00563368"/>
    <w:rsid w:val="005725E6"/>
    <w:rsid w:val="0057491F"/>
    <w:rsid w:val="005756EE"/>
    <w:rsid w:val="00575FF9"/>
    <w:rsid w:val="00576F76"/>
    <w:rsid w:val="0058202D"/>
    <w:rsid w:val="0058426F"/>
    <w:rsid w:val="00584DA5"/>
    <w:rsid w:val="00586D34"/>
    <w:rsid w:val="00592309"/>
    <w:rsid w:val="00592C5E"/>
    <w:rsid w:val="00593C4D"/>
    <w:rsid w:val="005A1875"/>
    <w:rsid w:val="005A4811"/>
    <w:rsid w:val="005A6F1B"/>
    <w:rsid w:val="005B079B"/>
    <w:rsid w:val="005B2052"/>
    <w:rsid w:val="005B365C"/>
    <w:rsid w:val="005B55E8"/>
    <w:rsid w:val="005B61BE"/>
    <w:rsid w:val="005B79FA"/>
    <w:rsid w:val="005C10C5"/>
    <w:rsid w:val="005C2FAE"/>
    <w:rsid w:val="005C6610"/>
    <w:rsid w:val="005D100E"/>
    <w:rsid w:val="005D14EB"/>
    <w:rsid w:val="005D1F3B"/>
    <w:rsid w:val="005D2E78"/>
    <w:rsid w:val="005D5BFF"/>
    <w:rsid w:val="005D76D4"/>
    <w:rsid w:val="005F3066"/>
    <w:rsid w:val="005F55C5"/>
    <w:rsid w:val="00602FF9"/>
    <w:rsid w:val="00603395"/>
    <w:rsid w:val="00607B3E"/>
    <w:rsid w:val="006100B3"/>
    <w:rsid w:val="00610255"/>
    <w:rsid w:val="006126CB"/>
    <w:rsid w:val="006146A4"/>
    <w:rsid w:val="00615126"/>
    <w:rsid w:val="00616C93"/>
    <w:rsid w:val="00617509"/>
    <w:rsid w:val="00620CA0"/>
    <w:rsid w:val="006226F9"/>
    <w:rsid w:val="00635943"/>
    <w:rsid w:val="006374EC"/>
    <w:rsid w:val="00640A70"/>
    <w:rsid w:val="0064312F"/>
    <w:rsid w:val="0065117C"/>
    <w:rsid w:val="00655364"/>
    <w:rsid w:val="00655BB7"/>
    <w:rsid w:val="00656C79"/>
    <w:rsid w:val="00661F4F"/>
    <w:rsid w:val="0066394F"/>
    <w:rsid w:val="0066452E"/>
    <w:rsid w:val="00670D19"/>
    <w:rsid w:val="00670E4D"/>
    <w:rsid w:val="00671705"/>
    <w:rsid w:val="00671BBA"/>
    <w:rsid w:val="006731A3"/>
    <w:rsid w:val="00673236"/>
    <w:rsid w:val="00674994"/>
    <w:rsid w:val="00677677"/>
    <w:rsid w:val="00680E6A"/>
    <w:rsid w:val="00682704"/>
    <w:rsid w:val="00685BBB"/>
    <w:rsid w:val="00685BC0"/>
    <w:rsid w:val="00687B4E"/>
    <w:rsid w:val="00691BE7"/>
    <w:rsid w:val="00692962"/>
    <w:rsid w:val="0069386A"/>
    <w:rsid w:val="0069441C"/>
    <w:rsid w:val="00694669"/>
    <w:rsid w:val="0069581C"/>
    <w:rsid w:val="006A0D47"/>
    <w:rsid w:val="006A3A6A"/>
    <w:rsid w:val="006A6AB1"/>
    <w:rsid w:val="006C0615"/>
    <w:rsid w:val="006C4F09"/>
    <w:rsid w:val="006D07DF"/>
    <w:rsid w:val="006D1A4C"/>
    <w:rsid w:val="006D1B6A"/>
    <w:rsid w:val="006D5EAF"/>
    <w:rsid w:val="006E0C5C"/>
    <w:rsid w:val="006E2B08"/>
    <w:rsid w:val="006E7E5B"/>
    <w:rsid w:val="006F0A0E"/>
    <w:rsid w:val="006F442B"/>
    <w:rsid w:val="006F463C"/>
    <w:rsid w:val="006F6195"/>
    <w:rsid w:val="006F648B"/>
    <w:rsid w:val="0070115A"/>
    <w:rsid w:val="007019B5"/>
    <w:rsid w:val="00711F58"/>
    <w:rsid w:val="00715B38"/>
    <w:rsid w:val="00726E12"/>
    <w:rsid w:val="007306AF"/>
    <w:rsid w:val="0073194F"/>
    <w:rsid w:val="007340AB"/>
    <w:rsid w:val="00740DDD"/>
    <w:rsid w:val="007434B3"/>
    <w:rsid w:val="0074612E"/>
    <w:rsid w:val="007463F3"/>
    <w:rsid w:val="007507C3"/>
    <w:rsid w:val="00752E16"/>
    <w:rsid w:val="00755E13"/>
    <w:rsid w:val="00756069"/>
    <w:rsid w:val="0076394B"/>
    <w:rsid w:val="00767E85"/>
    <w:rsid w:val="007735B6"/>
    <w:rsid w:val="00775D53"/>
    <w:rsid w:val="00776DDB"/>
    <w:rsid w:val="00781248"/>
    <w:rsid w:val="007814BD"/>
    <w:rsid w:val="00783F43"/>
    <w:rsid w:val="00790F66"/>
    <w:rsid w:val="00790F93"/>
    <w:rsid w:val="00791216"/>
    <w:rsid w:val="007915AE"/>
    <w:rsid w:val="00791BAC"/>
    <w:rsid w:val="0079290B"/>
    <w:rsid w:val="00795159"/>
    <w:rsid w:val="007969A4"/>
    <w:rsid w:val="00796CFE"/>
    <w:rsid w:val="00797D3C"/>
    <w:rsid w:val="007A169D"/>
    <w:rsid w:val="007A3A14"/>
    <w:rsid w:val="007A3A34"/>
    <w:rsid w:val="007A488E"/>
    <w:rsid w:val="007A6169"/>
    <w:rsid w:val="007A6346"/>
    <w:rsid w:val="007B0CED"/>
    <w:rsid w:val="007B5C30"/>
    <w:rsid w:val="007B762C"/>
    <w:rsid w:val="007B7B2B"/>
    <w:rsid w:val="007C1DD9"/>
    <w:rsid w:val="007C49CE"/>
    <w:rsid w:val="007C4B9C"/>
    <w:rsid w:val="007C52CC"/>
    <w:rsid w:val="007D009B"/>
    <w:rsid w:val="007D0A68"/>
    <w:rsid w:val="007D4A2E"/>
    <w:rsid w:val="007D5852"/>
    <w:rsid w:val="007D5E56"/>
    <w:rsid w:val="007E1145"/>
    <w:rsid w:val="007E15DF"/>
    <w:rsid w:val="007F252F"/>
    <w:rsid w:val="007F2AF7"/>
    <w:rsid w:val="007F478C"/>
    <w:rsid w:val="0080369F"/>
    <w:rsid w:val="00805880"/>
    <w:rsid w:val="00806B61"/>
    <w:rsid w:val="00807747"/>
    <w:rsid w:val="00810DE0"/>
    <w:rsid w:val="00813307"/>
    <w:rsid w:val="0081558C"/>
    <w:rsid w:val="0081623E"/>
    <w:rsid w:val="00820B0C"/>
    <w:rsid w:val="0082106F"/>
    <w:rsid w:val="0082122B"/>
    <w:rsid w:val="00821C20"/>
    <w:rsid w:val="00824115"/>
    <w:rsid w:val="00826F01"/>
    <w:rsid w:val="00827105"/>
    <w:rsid w:val="00831E5B"/>
    <w:rsid w:val="00840B91"/>
    <w:rsid w:val="0084128A"/>
    <w:rsid w:val="00842806"/>
    <w:rsid w:val="0084346E"/>
    <w:rsid w:val="0084524A"/>
    <w:rsid w:val="00845BF1"/>
    <w:rsid w:val="0085582B"/>
    <w:rsid w:val="008568BA"/>
    <w:rsid w:val="00856C34"/>
    <w:rsid w:val="00857A42"/>
    <w:rsid w:val="0086226B"/>
    <w:rsid w:val="00862504"/>
    <w:rsid w:val="0086328B"/>
    <w:rsid w:val="008667A2"/>
    <w:rsid w:val="008671D6"/>
    <w:rsid w:val="008675AE"/>
    <w:rsid w:val="00872637"/>
    <w:rsid w:val="00874F3C"/>
    <w:rsid w:val="008761F3"/>
    <w:rsid w:val="008835BE"/>
    <w:rsid w:val="00885CA2"/>
    <w:rsid w:val="008877A9"/>
    <w:rsid w:val="00887C70"/>
    <w:rsid w:val="008902B0"/>
    <w:rsid w:val="0089144C"/>
    <w:rsid w:val="0089219A"/>
    <w:rsid w:val="00894F95"/>
    <w:rsid w:val="00894FAD"/>
    <w:rsid w:val="00896770"/>
    <w:rsid w:val="00897D81"/>
    <w:rsid w:val="008A7250"/>
    <w:rsid w:val="008B027A"/>
    <w:rsid w:val="008B2ADA"/>
    <w:rsid w:val="008B3ED6"/>
    <w:rsid w:val="008B5CE3"/>
    <w:rsid w:val="008B5DE5"/>
    <w:rsid w:val="008C0438"/>
    <w:rsid w:val="008C3170"/>
    <w:rsid w:val="008C42B8"/>
    <w:rsid w:val="008C64FD"/>
    <w:rsid w:val="008D0D28"/>
    <w:rsid w:val="008D49B8"/>
    <w:rsid w:val="008D53CF"/>
    <w:rsid w:val="008D77D9"/>
    <w:rsid w:val="008E0312"/>
    <w:rsid w:val="008E033E"/>
    <w:rsid w:val="008E204D"/>
    <w:rsid w:val="008E30D4"/>
    <w:rsid w:val="008E5EF2"/>
    <w:rsid w:val="008E65ED"/>
    <w:rsid w:val="008E7CA7"/>
    <w:rsid w:val="008F1CCB"/>
    <w:rsid w:val="008F2F21"/>
    <w:rsid w:val="008F33EB"/>
    <w:rsid w:val="008F5BCB"/>
    <w:rsid w:val="009037EA"/>
    <w:rsid w:val="00904101"/>
    <w:rsid w:val="00904304"/>
    <w:rsid w:val="00904833"/>
    <w:rsid w:val="00905EAF"/>
    <w:rsid w:val="00907BE2"/>
    <w:rsid w:val="00914A38"/>
    <w:rsid w:val="00915788"/>
    <w:rsid w:val="00917130"/>
    <w:rsid w:val="00917DAC"/>
    <w:rsid w:val="009202B8"/>
    <w:rsid w:val="00920E34"/>
    <w:rsid w:val="00922AC2"/>
    <w:rsid w:val="00922D16"/>
    <w:rsid w:val="009230D3"/>
    <w:rsid w:val="00926A1D"/>
    <w:rsid w:val="00930357"/>
    <w:rsid w:val="009314AF"/>
    <w:rsid w:val="0093183C"/>
    <w:rsid w:val="00933C60"/>
    <w:rsid w:val="00934625"/>
    <w:rsid w:val="0093571F"/>
    <w:rsid w:val="00937ED3"/>
    <w:rsid w:val="00943D7F"/>
    <w:rsid w:val="009458CC"/>
    <w:rsid w:val="00946B70"/>
    <w:rsid w:val="00947F80"/>
    <w:rsid w:val="00950172"/>
    <w:rsid w:val="00951A34"/>
    <w:rsid w:val="00951AD6"/>
    <w:rsid w:val="009535A8"/>
    <w:rsid w:val="00956682"/>
    <w:rsid w:val="00956B78"/>
    <w:rsid w:val="00956E62"/>
    <w:rsid w:val="00961F8E"/>
    <w:rsid w:val="00963612"/>
    <w:rsid w:val="00963FB4"/>
    <w:rsid w:val="00971BF4"/>
    <w:rsid w:val="009745A7"/>
    <w:rsid w:val="00977C1B"/>
    <w:rsid w:val="00980D55"/>
    <w:rsid w:val="009836E5"/>
    <w:rsid w:val="00983927"/>
    <w:rsid w:val="00984473"/>
    <w:rsid w:val="009846BB"/>
    <w:rsid w:val="00985E25"/>
    <w:rsid w:val="009862CF"/>
    <w:rsid w:val="009958AD"/>
    <w:rsid w:val="00997079"/>
    <w:rsid w:val="009A2818"/>
    <w:rsid w:val="009A3794"/>
    <w:rsid w:val="009A40E4"/>
    <w:rsid w:val="009B3B59"/>
    <w:rsid w:val="009B3F8F"/>
    <w:rsid w:val="009B6D54"/>
    <w:rsid w:val="009B7380"/>
    <w:rsid w:val="009B7E56"/>
    <w:rsid w:val="009C108F"/>
    <w:rsid w:val="009C2115"/>
    <w:rsid w:val="009C2132"/>
    <w:rsid w:val="009C2B1C"/>
    <w:rsid w:val="009C3A85"/>
    <w:rsid w:val="009C3D18"/>
    <w:rsid w:val="009C52DB"/>
    <w:rsid w:val="009D0BAF"/>
    <w:rsid w:val="009D1589"/>
    <w:rsid w:val="009D39B8"/>
    <w:rsid w:val="009D4605"/>
    <w:rsid w:val="009D6963"/>
    <w:rsid w:val="009E1505"/>
    <w:rsid w:val="009E1561"/>
    <w:rsid w:val="009E281F"/>
    <w:rsid w:val="009E3176"/>
    <w:rsid w:val="00A002F3"/>
    <w:rsid w:val="00A0351B"/>
    <w:rsid w:val="00A0409E"/>
    <w:rsid w:val="00A1374A"/>
    <w:rsid w:val="00A14450"/>
    <w:rsid w:val="00A15651"/>
    <w:rsid w:val="00A3158C"/>
    <w:rsid w:val="00A34EB2"/>
    <w:rsid w:val="00A357FE"/>
    <w:rsid w:val="00A44425"/>
    <w:rsid w:val="00A4475C"/>
    <w:rsid w:val="00A44C83"/>
    <w:rsid w:val="00A46FD9"/>
    <w:rsid w:val="00A47427"/>
    <w:rsid w:val="00A502AC"/>
    <w:rsid w:val="00A52024"/>
    <w:rsid w:val="00A54E33"/>
    <w:rsid w:val="00A65863"/>
    <w:rsid w:val="00A66072"/>
    <w:rsid w:val="00A674F7"/>
    <w:rsid w:val="00A7070E"/>
    <w:rsid w:val="00A70839"/>
    <w:rsid w:val="00A71841"/>
    <w:rsid w:val="00A72674"/>
    <w:rsid w:val="00A74F4F"/>
    <w:rsid w:val="00A76272"/>
    <w:rsid w:val="00A81EB3"/>
    <w:rsid w:val="00A8285B"/>
    <w:rsid w:val="00A84423"/>
    <w:rsid w:val="00A8529C"/>
    <w:rsid w:val="00A85A11"/>
    <w:rsid w:val="00A8638E"/>
    <w:rsid w:val="00A86FCF"/>
    <w:rsid w:val="00A87307"/>
    <w:rsid w:val="00A87848"/>
    <w:rsid w:val="00A87E21"/>
    <w:rsid w:val="00A95573"/>
    <w:rsid w:val="00A9651F"/>
    <w:rsid w:val="00A97E85"/>
    <w:rsid w:val="00AA1107"/>
    <w:rsid w:val="00AA17B9"/>
    <w:rsid w:val="00AA265C"/>
    <w:rsid w:val="00AA439B"/>
    <w:rsid w:val="00AA469A"/>
    <w:rsid w:val="00AA64AF"/>
    <w:rsid w:val="00AC1299"/>
    <w:rsid w:val="00AC3833"/>
    <w:rsid w:val="00AC3BC1"/>
    <w:rsid w:val="00AD07B0"/>
    <w:rsid w:val="00AD71DD"/>
    <w:rsid w:val="00AD7DA3"/>
    <w:rsid w:val="00AE218D"/>
    <w:rsid w:val="00AE518B"/>
    <w:rsid w:val="00AE68D2"/>
    <w:rsid w:val="00AF10A4"/>
    <w:rsid w:val="00AF1537"/>
    <w:rsid w:val="00AF219F"/>
    <w:rsid w:val="00B006CB"/>
    <w:rsid w:val="00B00B06"/>
    <w:rsid w:val="00B07BB3"/>
    <w:rsid w:val="00B1248A"/>
    <w:rsid w:val="00B16D4B"/>
    <w:rsid w:val="00B16F54"/>
    <w:rsid w:val="00B27448"/>
    <w:rsid w:val="00B30B23"/>
    <w:rsid w:val="00B3226D"/>
    <w:rsid w:val="00B34810"/>
    <w:rsid w:val="00B405FF"/>
    <w:rsid w:val="00B44B05"/>
    <w:rsid w:val="00B44BE1"/>
    <w:rsid w:val="00B456C5"/>
    <w:rsid w:val="00B462E4"/>
    <w:rsid w:val="00B47C4B"/>
    <w:rsid w:val="00B50783"/>
    <w:rsid w:val="00B51183"/>
    <w:rsid w:val="00B51254"/>
    <w:rsid w:val="00B51597"/>
    <w:rsid w:val="00B539E4"/>
    <w:rsid w:val="00B54BFE"/>
    <w:rsid w:val="00B57339"/>
    <w:rsid w:val="00B57F1D"/>
    <w:rsid w:val="00B617DE"/>
    <w:rsid w:val="00B6365B"/>
    <w:rsid w:val="00B71301"/>
    <w:rsid w:val="00B7216A"/>
    <w:rsid w:val="00B75049"/>
    <w:rsid w:val="00B80AD3"/>
    <w:rsid w:val="00B81B29"/>
    <w:rsid w:val="00B81BE0"/>
    <w:rsid w:val="00B86B4E"/>
    <w:rsid w:val="00B9265A"/>
    <w:rsid w:val="00B92F7A"/>
    <w:rsid w:val="00B9415D"/>
    <w:rsid w:val="00B97AAE"/>
    <w:rsid w:val="00B97AF8"/>
    <w:rsid w:val="00BA1103"/>
    <w:rsid w:val="00BA14CA"/>
    <w:rsid w:val="00BA4EA2"/>
    <w:rsid w:val="00BA6168"/>
    <w:rsid w:val="00BA7C31"/>
    <w:rsid w:val="00BB4FA0"/>
    <w:rsid w:val="00BB6224"/>
    <w:rsid w:val="00BC488A"/>
    <w:rsid w:val="00BC4918"/>
    <w:rsid w:val="00BC6260"/>
    <w:rsid w:val="00BC7E58"/>
    <w:rsid w:val="00BD1329"/>
    <w:rsid w:val="00BD50A6"/>
    <w:rsid w:val="00BD618F"/>
    <w:rsid w:val="00BE5628"/>
    <w:rsid w:val="00BE73C8"/>
    <w:rsid w:val="00BF12F2"/>
    <w:rsid w:val="00BF4660"/>
    <w:rsid w:val="00BF61FB"/>
    <w:rsid w:val="00BF689A"/>
    <w:rsid w:val="00C0144F"/>
    <w:rsid w:val="00C03EF2"/>
    <w:rsid w:val="00C10A55"/>
    <w:rsid w:val="00C12A38"/>
    <w:rsid w:val="00C17573"/>
    <w:rsid w:val="00C21712"/>
    <w:rsid w:val="00C21A02"/>
    <w:rsid w:val="00C2220F"/>
    <w:rsid w:val="00C22910"/>
    <w:rsid w:val="00C2749D"/>
    <w:rsid w:val="00C30F2A"/>
    <w:rsid w:val="00C33DAB"/>
    <w:rsid w:val="00C3685A"/>
    <w:rsid w:val="00C36892"/>
    <w:rsid w:val="00C37924"/>
    <w:rsid w:val="00C40975"/>
    <w:rsid w:val="00C40B38"/>
    <w:rsid w:val="00C43599"/>
    <w:rsid w:val="00C43841"/>
    <w:rsid w:val="00C43B03"/>
    <w:rsid w:val="00C466AF"/>
    <w:rsid w:val="00C47E77"/>
    <w:rsid w:val="00C47EF5"/>
    <w:rsid w:val="00C53970"/>
    <w:rsid w:val="00C54520"/>
    <w:rsid w:val="00C545F1"/>
    <w:rsid w:val="00C5500E"/>
    <w:rsid w:val="00C60C1D"/>
    <w:rsid w:val="00C610E9"/>
    <w:rsid w:val="00C7215B"/>
    <w:rsid w:val="00C751D8"/>
    <w:rsid w:val="00C75246"/>
    <w:rsid w:val="00C76786"/>
    <w:rsid w:val="00C8443C"/>
    <w:rsid w:val="00C85DE6"/>
    <w:rsid w:val="00C86A3D"/>
    <w:rsid w:val="00C90255"/>
    <w:rsid w:val="00C92C7E"/>
    <w:rsid w:val="00C95C4C"/>
    <w:rsid w:val="00CA5345"/>
    <w:rsid w:val="00CA775D"/>
    <w:rsid w:val="00CB2FD9"/>
    <w:rsid w:val="00CB37F6"/>
    <w:rsid w:val="00CB5899"/>
    <w:rsid w:val="00CB65D0"/>
    <w:rsid w:val="00CB696E"/>
    <w:rsid w:val="00CB769B"/>
    <w:rsid w:val="00CB7E29"/>
    <w:rsid w:val="00CC0677"/>
    <w:rsid w:val="00CC0D89"/>
    <w:rsid w:val="00CD310B"/>
    <w:rsid w:val="00CD406D"/>
    <w:rsid w:val="00CD56B2"/>
    <w:rsid w:val="00CD6BB1"/>
    <w:rsid w:val="00CD6ED9"/>
    <w:rsid w:val="00CD7254"/>
    <w:rsid w:val="00CD77B4"/>
    <w:rsid w:val="00CE0915"/>
    <w:rsid w:val="00CE2337"/>
    <w:rsid w:val="00CE26FF"/>
    <w:rsid w:val="00CE2BEA"/>
    <w:rsid w:val="00CE48E8"/>
    <w:rsid w:val="00CF04E7"/>
    <w:rsid w:val="00CF1125"/>
    <w:rsid w:val="00CF376D"/>
    <w:rsid w:val="00CF7B25"/>
    <w:rsid w:val="00D046AD"/>
    <w:rsid w:val="00D21389"/>
    <w:rsid w:val="00D213B5"/>
    <w:rsid w:val="00D21ED6"/>
    <w:rsid w:val="00D308C5"/>
    <w:rsid w:val="00D443F6"/>
    <w:rsid w:val="00D44D0F"/>
    <w:rsid w:val="00D46FB7"/>
    <w:rsid w:val="00D47E10"/>
    <w:rsid w:val="00D50763"/>
    <w:rsid w:val="00D52170"/>
    <w:rsid w:val="00D52376"/>
    <w:rsid w:val="00D5304B"/>
    <w:rsid w:val="00D535A5"/>
    <w:rsid w:val="00D57A10"/>
    <w:rsid w:val="00D6089E"/>
    <w:rsid w:val="00D61873"/>
    <w:rsid w:val="00D6383F"/>
    <w:rsid w:val="00D64C1D"/>
    <w:rsid w:val="00D65792"/>
    <w:rsid w:val="00D708A2"/>
    <w:rsid w:val="00D70E09"/>
    <w:rsid w:val="00D72191"/>
    <w:rsid w:val="00D755E9"/>
    <w:rsid w:val="00D8194F"/>
    <w:rsid w:val="00D82942"/>
    <w:rsid w:val="00D8510D"/>
    <w:rsid w:val="00D91970"/>
    <w:rsid w:val="00D94A74"/>
    <w:rsid w:val="00D94E56"/>
    <w:rsid w:val="00D958AD"/>
    <w:rsid w:val="00D95DD0"/>
    <w:rsid w:val="00DA238F"/>
    <w:rsid w:val="00DB077E"/>
    <w:rsid w:val="00DB1387"/>
    <w:rsid w:val="00DB1CC5"/>
    <w:rsid w:val="00DB292D"/>
    <w:rsid w:val="00DB3BE4"/>
    <w:rsid w:val="00DB7637"/>
    <w:rsid w:val="00DC0F3A"/>
    <w:rsid w:val="00DC66A9"/>
    <w:rsid w:val="00DC6EE1"/>
    <w:rsid w:val="00DC769A"/>
    <w:rsid w:val="00DD20D9"/>
    <w:rsid w:val="00DD26AB"/>
    <w:rsid w:val="00DD5928"/>
    <w:rsid w:val="00DD5D9C"/>
    <w:rsid w:val="00DD729B"/>
    <w:rsid w:val="00DE07F8"/>
    <w:rsid w:val="00DE4B6B"/>
    <w:rsid w:val="00DE4BF9"/>
    <w:rsid w:val="00DF28F8"/>
    <w:rsid w:val="00DF2B17"/>
    <w:rsid w:val="00DF586D"/>
    <w:rsid w:val="00E001AE"/>
    <w:rsid w:val="00E015FF"/>
    <w:rsid w:val="00E018E1"/>
    <w:rsid w:val="00E039C8"/>
    <w:rsid w:val="00E065E0"/>
    <w:rsid w:val="00E10189"/>
    <w:rsid w:val="00E117FE"/>
    <w:rsid w:val="00E12034"/>
    <w:rsid w:val="00E14B71"/>
    <w:rsid w:val="00E1736B"/>
    <w:rsid w:val="00E2098C"/>
    <w:rsid w:val="00E22D18"/>
    <w:rsid w:val="00E30172"/>
    <w:rsid w:val="00E301C9"/>
    <w:rsid w:val="00E326D9"/>
    <w:rsid w:val="00E416CD"/>
    <w:rsid w:val="00E441E3"/>
    <w:rsid w:val="00E45786"/>
    <w:rsid w:val="00E51E30"/>
    <w:rsid w:val="00E538E1"/>
    <w:rsid w:val="00E55295"/>
    <w:rsid w:val="00E5675D"/>
    <w:rsid w:val="00E568FF"/>
    <w:rsid w:val="00E56D2C"/>
    <w:rsid w:val="00E6020E"/>
    <w:rsid w:val="00E6202A"/>
    <w:rsid w:val="00E62182"/>
    <w:rsid w:val="00E70E5D"/>
    <w:rsid w:val="00E7103E"/>
    <w:rsid w:val="00E74001"/>
    <w:rsid w:val="00E7615E"/>
    <w:rsid w:val="00E77CA7"/>
    <w:rsid w:val="00E80A19"/>
    <w:rsid w:val="00E81C4D"/>
    <w:rsid w:val="00E82D03"/>
    <w:rsid w:val="00E83A8F"/>
    <w:rsid w:val="00E8612F"/>
    <w:rsid w:val="00E9103D"/>
    <w:rsid w:val="00E91F55"/>
    <w:rsid w:val="00E947F0"/>
    <w:rsid w:val="00EA0FAA"/>
    <w:rsid w:val="00EA6DEE"/>
    <w:rsid w:val="00EB0E6F"/>
    <w:rsid w:val="00EB5E6C"/>
    <w:rsid w:val="00EC7D8D"/>
    <w:rsid w:val="00ED084F"/>
    <w:rsid w:val="00ED1F49"/>
    <w:rsid w:val="00ED353F"/>
    <w:rsid w:val="00EE2907"/>
    <w:rsid w:val="00EE51AE"/>
    <w:rsid w:val="00EE58E4"/>
    <w:rsid w:val="00EE6C6D"/>
    <w:rsid w:val="00EF2943"/>
    <w:rsid w:val="00EF3C9F"/>
    <w:rsid w:val="00F03DEF"/>
    <w:rsid w:val="00F04D91"/>
    <w:rsid w:val="00F05E00"/>
    <w:rsid w:val="00F115BD"/>
    <w:rsid w:val="00F138C5"/>
    <w:rsid w:val="00F13934"/>
    <w:rsid w:val="00F14701"/>
    <w:rsid w:val="00F152C2"/>
    <w:rsid w:val="00F15C7F"/>
    <w:rsid w:val="00F200DB"/>
    <w:rsid w:val="00F24912"/>
    <w:rsid w:val="00F25F6C"/>
    <w:rsid w:val="00F271DD"/>
    <w:rsid w:val="00F27481"/>
    <w:rsid w:val="00F33535"/>
    <w:rsid w:val="00F339B7"/>
    <w:rsid w:val="00F40DEC"/>
    <w:rsid w:val="00F42675"/>
    <w:rsid w:val="00F4276C"/>
    <w:rsid w:val="00F4607B"/>
    <w:rsid w:val="00F47C58"/>
    <w:rsid w:val="00F50F4F"/>
    <w:rsid w:val="00F52DBB"/>
    <w:rsid w:val="00F547C9"/>
    <w:rsid w:val="00F555DD"/>
    <w:rsid w:val="00F55F27"/>
    <w:rsid w:val="00F60B9C"/>
    <w:rsid w:val="00F63874"/>
    <w:rsid w:val="00F63D0B"/>
    <w:rsid w:val="00F64197"/>
    <w:rsid w:val="00F659AF"/>
    <w:rsid w:val="00F7179B"/>
    <w:rsid w:val="00F75114"/>
    <w:rsid w:val="00F77E73"/>
    <w:rsid w:val="00F823A3"/>
    <w:rsid w:val="00F82EA7"/>
    <w:rsid w:val="00F847D5"/>
    <w:rsid w:val="00F84F62"/>
    <w:rsid w:val="00F859A4"/>
    <w:rsid w:val="00F867DA"/>
    <w:rsid w:val="00F86914"/>
    <w:rsid w:val="00F943D9"/>
    <w:rsid w:val="00FA0877"/>
    <w:rsid w:val="00FA1417"/>
    <w:rsid w:val="00FA4395"/>
    <w:rsid w:val="00FA55E4"/>
    <w:rsid w:val="00FA561F"/>
    <w:rsid w:val="00FA6368"/>
    <w:rsid w:val="00FB0C79"/>
    <w:rsid w:val="00FB1274"/>
    <w:rsid w:val="00FB25A4"/>
    <w:rsid w:val="00FB412B"/>
    <w:rsid w:val="00FB6306"/>
    <w:rsid w:val="00FD0455"/>
    <w:rsid w:val="00FD0470"/>
    <w:rsid w:val="00FD189C"/>
    <w:rsid w:val="00FD29F3"/>
    <w:rsid w:val="00FD30A2"/>
    <w:rsid w:val="00FD3E4B"/>
    <w:rsid w:val="00FD40E5"/>
    <w:rsid w:val="00FD4A40"/>
    <w:rsid w:val="00FD4DB2"/>
    <w:rsid w:val="00FE21EF"/>
    <w:rsid w:val="00FE2A22"/>
    <w:rsid w:val="00FE4DEB"/>
    <w:rsid w:val="00FF3ACF"/>
    <w:rsid w:val="00FF5001"/>
    <w:rsid w:val="00FF5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5"/>
    <o:shapelayout v:ext="edit">
      <o:idmap v:ext="edit" data="1"/>
    </o:shapelayout>
  </w:shapeDefaults>
  <w:decimalSymbol w:val="."/>
  <w:listSeparator w:val=","/>
  <w15:chartTrackingRefBased/>
  <w15:docId w15:val="{B2F005BD-2B2B-466F-B5DD-F61EBEAE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D0470"/>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FD0470"/>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unhideWhenUsed/>
    <w:qFormat/>
    <w:rsid w:val="00FD0470"/>
    <w:pPr>
      <w:keepNext/>
      <w:spacing w:before="240" w:after="60" w:line="240" w:lineRule="auto"/>
      <w:outlineLvl w:val="2"/>
    </w:pPr>
    <w:rPr>
      <w:rFonts w:ascii="Calibri Light" w:eastAsia="Times New Roman" w:hAnsi="Calibri Light" w:cs="Times New Roman"/>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0470"/>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D0470"/>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FD0470"/>
    <w:rPr>
      <w:rFonts w:ascii="Calibri Light" w:eastAsia="Times New Roman" w:hAnsi="Calibri Light" w:cs="Times New Roman"/>
      <w:b/>
      <w:bCs/>
      <w:sz w:val="26"/>
      <w:szCs w:val="26"/>
      <w:lang w:eastAsia="en-GB"/>
    </w:rPr>
  </w:style>
  <w:style w:type="numbering" w:customStyle="1" w:styleId="NoList1">
    <w:name w:val="No List1"/>
    <w:next w:val="NoList"/>
    <w:uiPriority w:val="99"/>
    <w:semiHidden/>
    <w:unhideWhenUsed/>
    <w:rsid w:val="00FD0470"/>
  </w:style>
  <w:style w:type="paragraph" w:styleId="NormalWeb">
    <w:name w:val="Normal (Web)"/>
    <w:basedOn w:val="Normal"/>
    <w:link w:val="NormalWebChar"/>
    <w:unhideWhenUsed/>
    <w:rsid w:val="00FD04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rsid w:val="00FD0470"/>
    <w:pPr>
      <w:tabs>
        <w:tab w:val="center" w:pos="4513"/>
        <w:tab w:val="right" w:pos="902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uiPriority w:val="99"/>
    <w:rsid w:val="00FD0470"/>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FD0470"/>
    <w:pPr>
      <w:tabs>
        <w:tab w:val="center" w:pos="4513"/>
        <w:tab w:val="right" w:pos="9026"/>
      </w:tabs>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FD0470"/>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FD0470"/>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FD0470"/>
    <w:rPr>
      <w:rFonts w:ascii="Times New Roman" w:eastAsia="Times New Roman" w:hAnsi="Times New Roman" w:cs="Times New Roman"/>
      <w:sz w:val="20"/>
      <w:szCs w:val="20"/>
      <w:lang w:eastAsia="en-GB"/>
    </w:rPr>
  </w:style>
  <w:style w:type="character" w:styleId="FootnoteReference">
    <w:name w:val="footnote reference"/>
    <w:uiPriority w:val="99"/>
    <w:rsid w:val="00FD0470"/>
    <w:rPr>
      <w:vertAlign w:val="superscript"/>
    </w:rPr>
  </w:style>
  <w:style w:type="paragraph" w:customStyle="1" w:styleId="yiv771996990msolistparagraph">
    <w:name w:val="yiv771996990msolistparagraph"/>
    <w:basedOn w:val="Normal"/>
    <w:rsid w:val="00FD04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FD0470"/>
    <w:rPr>
      <w:color w:val="0000FF"/>
      <w:u w:val="single"/>
    </w:rPr>
  </w:style>
  <w:style w:type="character" w:customStyle="1" w:styleId="apple-converted-space">
    <w:name w:val="apple-converted-space"/>
    <w:rsid w:val="00FD0470"/>
  </w:style>
  <w:style w:type="character" w:styleId="Strong">
    <w:name w:val="Strong"/>
    <w:uiPriority w:val="22"/>
    <w:qFormat/>
    <w:rsid w:val="00FD0470"/>
    <w:rPr>
      <w:b/>
      <w:bCs/>
    </w:rPr>
  </w:style>
  <w:style w:type="character" w:styleId="Emphasis">
    <w:name w:val="Emphasis"/>
    <w:qFormat/>
    <w:rsid w:val="00FD0470"/>
    <w:rPr>
      <w:i/>
      <w:iCs/>
    </w:rPr>
  </w:style>
  <w:style w:type="paragraph" w:styleId="ListParagraph">
    <w:name w:val="List Paragraph"/>
    <w:basedOn w:val="Normal"/>
    <w:uiPriority w:val="34"/>
    <w:qFormat/>
    <w:rsid w:val="00FD0470"/>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rsid w:val="00FD0470"/>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rsid w:val="00FD0470"/>
    <w:rPr>
      <w:rFonts w:ascii="Segoe UI" w:eastAsia="Times New Roman" w:hAnsi="Segoe UI" w:cs="Segoe UI"/>
      <w:sz w:val="18"/>
      <w:szCs w:val="18"/>
      <w:lang w:eastAsia="en-GB"/>
    </w:rPr>
  </w:style>
  <w:style w:type="paragraph" w:customStyle="1" w:styleId="yiv5154921111msonormal">
    <w:name w:val="yiv5154921111msonormal"/>
    <w:basedOn w:val="Normal"/>
    <w:rsid w:val="00FD047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FD047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D0470"/>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FD0470"/>
    <w:rPr>
      <w:rFonts w:ascii="Times New Roman" w:eastAsia="Times New Roman" w:hAnsi="Times New Roman" w:cs="Times New Roman"/>
      <w:sz w:val="20"/>
      <w:szCs w:val="20"/>
      <w:lang w:eastAsia="en-GB"/>
    </w:rPr>
  </w:style>
  <w:style w:type="character" w:styleId="EndnoteReference">
    <w:name w:val="endnote reference"/>
    <w:rsid w:val="00FD0470"/>
    <w:rPr>
      <w:vertAlign w:val="superscript"/>
    </w:rPr>
  </w:style>
  <w:style w:type="character" w:styleId="FollowedHyperlink">
    <w:name w:val="FollowedHyperlink"/>
    <w:rsid w:val="00FD0470"/>
    <w:rPr>
      <w:color w:val="954F72"/>
      <w:u w:val="single"/>
    </w:rPr>
  </w:style>
  <w:style w:type="paragraph" w:customStyle="1" w:styleId="first">
    <w:name w:val="first"/>
    <w:basedOn w:val="Normal"/>
    <w:rsid w:val="00FD04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st">
    <w:name w:val="last"/>
    <w:basedOn w:val="Normal"/>
    <w:rsid w:val="00FD047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FD04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FD0470"/>
  </w:style>
  <w:style w:type="numbering" w:customStyle="1" w:styleId="NoList11">
    <w:name w:val="No List11"/>
    <w:next w:val="NoList"/>
    <w:uiPriority w:val="99"/>
    <w:semiHidden/>
    <w:unhideWhenUsed/>
    <w:rsid w:val="00FD0470"/>
  </w:style>
  <w:style w:type="paragraph" w:styleId="TOC2">
    <w:name w:val="toc 2"/>
    <w:basedOn w:val="Normal"/>
    <w:next w:val="Normal"/>
    <w:autoRedefine/>
    <w:rsid w:val="00FD0470"/>
    <w:pPr>
      <w:tabs>
        <w:tab w:val="right" w:leader="dot" w:pos="8990"/>
      </w:tabs>
      <w:spacing w:after="0" w:line="240" w:lineRule="auto"/>
    </w:pPr>
    <w:rPr>
      <w:rFonts w:ascii="Calibri" w:eastAsia="Times New Roman" w:hAnsi="Calibri" w:cs="Arial"/>
      <w:noProof/>
      <w:lang w:eastAsia="en-GB"/>
    </w:rPr>
  </w:style>
  <w:style w:type="paragraph" w:styleId="TOC3">
    <w:name w:val="toc 3"/>
    <w:basedOn w:val="Normal"/>
    <w:next w:val="Normal"/>
    <w:autoRedefine/>
    <w:rsid w:val="00FD0470"/>
    <w:pPr>
      <w:tabs>
        <w:tab w:val="left" w:pos="142"/>
        <w:tab w:val="right" w:leader="dot" w:pos="8990"/>
      </w:tabs>
      <w:spacing w:after="0" w:line="240" w:lineRule="auto"/>
      <w:ind w:left="426" w:hanging="710"/>
    </w:pPr>
    <w:rPr>
      <w:rFonts w:ascii="Calibri" w:eastAsia="Times New Roman" w:hAnsi="Calibri" w:cs="Arial"/>
      <w:b/>
      <w:noProof/>
      <w:lang w:val="en-US" w:eastAsia="en-GB"/>
    </w:rPr>
  </w:style>
  <w:style w:type="paragraph" w:styleId="TOC1">
    <w:name w:val="toc 1"/>
    <w:basedOn w:val="Normal"/>
    <w:next w:val="Normal"/>
    <w:autoRedefine/>
    <w:rsid w:val="00FD0470"/>
    <w:pPr>
      <w:tabs>
        <w:tab w:val="right" w:leader="dot" w:pos="8789"/>
      </w:tabs>
      <w:spacing w:after="0" w:line="240" w:lineRule="auto"/>
      <w:ind w:left="426" w:right="-483" w:hanging="710"/>
    </w:pPr>
    <w:rPr>
      <w:rFonts w:ascii="Calibri" w:eastAsia="Times New Roman" w:hAnsi="Calibri" w:cs="Arial"/>
      <w:b/>
      <w:noProof/>
      <w:lang w:val="en-US" w:eastAsia="en-GB"/>
    </w:rPr>
  </w:style>
  <w:style w:type="paragraph" w:styleId="BodyText2">
    <w:name w:val="Body Text 2"/>
    <w:basedOn w:val="Normal"/>
    <w:link w:val="BodyText2Char"/>
    <w:rsid w:val="00FD0470"/>
    <w:pPr>
      <w:spacing w:after="120" w:line="480" w:lineRule="auto"/>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rsid w:val="00FD0470"/>
    <w:rPr>
      <w:rFonts w:ascii="Times New Roman" w:eastAsia="Times New Roman" w:hAnsi="Times New Roman" w:cs="Times New Roman"/>
      <w:sz w:val="20"/>
      <w:szCs w:val="20"/>
      <w:lang w:eastAsia="en-GB"/>
    </w:rPr>
  </w:style>
  <w:style w:type="paragraph" w:customStyle="1" w:styleId="Default">
    <w:name w:val="Default"/>
    <w:rsid w:val="00FD0470"/>
    <w:pPr>
      <w:autoSpaceDE w:val="0"/>
      <w:autoSpaceDN w:val="0"/>
      <w:adjustRightInd w:val="0"/>
      <w:spacing w:after="0" w:line="240" w:lineRule="auto"/>
    </w:pPr>
    <w:rPr>
      <w:rFonts w:ascii="HBOHEG+TimesNewRoman,Bold" w:eastAsia="Times New Roman" w:hAnsi="HBOHEG+TimesNewRoman,Bold" w:cs="HBOHEG+TimesNewRoman,Bold"/>
      <w:color w:val="000000"/>
      <w:sz w:val="24"/>
      <w:szCs w:val="24"/>
      <w:lang w:eastAsia="en-GB"/>
    </w:rPr>
  </w:style>
  <w:style w:type="paragraph" w:customStyle="1" w:styleId="firstlast">
    <w:name w:val="first last"/>
    <w:basedOn w:val="Normal"/>
    <w:rsid w:val="00FD04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13914000msolistparagraph">
    <w:name w:val="yiv613914000msolistparagraph"/>
    <w:basedOn w:val="Normal"/>
    <w:rsid w:val="00FD04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FD0470"/>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FD0470"/>
    <w:rPr>
      <w:rFonts w:ascii="Times New Roman" w:eastAsia="Times New Roman" w:hAnsi="Times New Roman" w:cs="Times New Roman"/>
      <w:sz w:val="20"/>
      <w:szCs w:val="20"/>
      <w:lang w:eastAsia="en-GB"/>
    </w:rPr>
  </w:style>
  <w:style w:type="character" w:styleId="HTMLCite">
    <w:name w:val="HTML Cite"/>
    <w:rsid w:val="00FD0470"/>
    <w:rPr>
      <w:i/>
      <w:iCs/>
    </w:rPr>
  </w:style>
  <w:style w:type="table" w:customStyle="1" w:styleId="TableGrid2">
    <w:name w:val="Table Grid2"/>
    <w:basedOn w:val="TableNormal"/>
    <w:next w:val="TableGrid"/>
    <w:uiPriority w:val="39"/>
    <w:rsid w:val="00FD04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D0470"/>
  </w:style>
  <w:style w:type="table" w:customStyle="1" w:styleId="TableGrid3">
    <w:name w:val="Table Grid3"/>
    <w:basedOn w:val="TableNormal"/>
    <w:next w:val="TableGrid"/>
    <w:uiPriority w:val="39"/>
    <w:rsid w:val="00FD04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04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04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D0470"/>
  </w:style>
  <w:style w:type="table" w:customStyle="1" w:styleId="TableGrid6">
    <w:name w:val="Table Grid6"/>
    <w:basedOn w:val="TableNormal"/>
    <w:next w:val="TableGrid"/>
    <w:uiPriority w:val="39"/>
    <w:rsid w:val="00FD04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95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rsid w:val="00617509"/>
    <w:rPr>
      <w:i/>
      <w:u w:val="none"/>
    </w:rPr>
  </w:style>
  <w:style w:type="paragraph" w:customStyle="1" w:styleId="References">
    <w:name w:val="References"/>
    <w:basedOn w:val="Normal"/>
    <w:rsid w:val="008671D6"/>
    <w:pPr>
      <w:spacing w:before="120" w:after="60" w:line="240" w:lineRule="auto"/>
      <w:ind w:right="1134"/>
    </w:pPr>
    <w:rPr>
      <w:rFonts w:ascii="Century Schoolbook" w:eastAsia="Calibri" w:hAnsi="Century Schoolbook" w:cs="Times New Roman"/>
      <w:sz w:val="20"/>
      <w:szCs w:val="20"/>
    </w:rPr>
  </w:style>
  <w:style w:type="character" w:customStyle="1" w:styleId="NormalWebChar">
    <w:name w:val="Normal (Web) Char"/>
    <w:basedOn w:val="DefaultParagraphFont"/>
    <w:link w:val="NormalWeb"/>
    <w:rsid w:val="00874F3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76364">
      <w:bodyDiv w:val="1"/>
      <w:marLeft w:val="0"/>
      <w:marRight w:val="0"/>
      <w:marTop w:val="0"/>
      <w:marBottom w:val="0"/>
      <w:divBdr>
        <w:top w:val="none" w:sz="0" w:space="0" w:color="auto"/>
        <w:left w:val="none" w:sz="0" w:space="0" w:color="auto"/>
        <w:bottom w:val="none" w:sz="0" w:space="0" w:color="auto"/>
        <w:right w:val="none" w:sz="0" w:space="0" w:color="auto"/>
      </w:divBdr>
    </w:div>
    <w:div w:id="824467492">
      <w:bodyDiv w:val="1"/>
      <w:marLeft w:val="0"/>
      <w:marRight w:val="0"/>
      <w:marTop w:val="0"/>
      <w:marBottom w:val="0"/>
      <w:divBdr>
        <w:top w:val="none" w:sz="0" w:space="0" w:color="auto"/>
        <w:left w:val="none" w:sz="0" w:space="0" w:color="auto"/>
        <w:bottom w:val="none" w:sz="0" w:space="0" w:color="auto"/>
        <w:right w:val="none" w:sz="0" w:space="0" w:color="auto"/>
      </w:divBdr>
    </w:div>
    <w:div w:id="909653824">
      <w:bodyDiv w:val="1"/>
      <w:marLeft w:val="0"/>
      <w:marRight w:val="0"/>
      <w:marTop w:val="0"/>
      <w:marBottom w:val="0"/>
      <w:divBdr>
        <w:top w:val="none" w:sz="0" w:space="0" w:color="auto"/>
        <w:left w:val="none" w:sz="0" w:space="0" w:color="auto"/>
        <w:bottom w:val="none" w:sz="0" w:space="0" w:color="auto"/>
        <w:right w:val="none" w:sz="0" w:space="0" w:color="auto"/>
      </w:divBdr>
    </w:div>
    <w:div w:id="142314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001696b@student.staffs.ac.uk" TargetMode="External"/><Relationship Id="rId18" Type="http://schemas.openxmlformats.org/officeDocument/2006/relationships/hyperlink" Target="mailto:t.n.basit@staffs.ac.uk" TargetMode="External"/><Relationship Id="rId26" Type="http://schemas.openxmlformats.org/officeDocument/2006/relationships/hyperlink" Target="mailto:m001696b@student.staffs.ac.uk" TargetMode="External"/><Relationship Id="rId39" Type="http://schemas.openxmlformats.org/officeDocument/2006/relationships/hyperlink" Target="mailto:m001696b@student.staffs.ac.uk"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https://www.gov.uk/government/statistics/participation-in-education-training-and-employment-age-16-to-18--2" TargetMode="External"/><Relationship Id="rId42"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mailto:m001696b@student.staffs.ac.uk" TargetMode="External"/><Relationship Id="rId17" Type="http://schemas.openxmlformats.org/officeDocument/2006/relationships/hyperlink" Target="mailto:m001696b@student.staffs.ac.uk" TargetMode="External"/><Relationship Id="rId25" Type="http://schemas.openxmlformats.org/officeDocument/2006/relationships/hyperlink" Target="mailto:t.n.basit@staffs.ac.uk" TargetMode="External"/><Relationship Id="rId33" Type="http://schemas.openxmlformats.org/officeDocument/2006/relationships/hyperlink" Target="https://www.gov.uk/government/statistics/neet-statistics-quarterly-brief-april-to-june-2015" TargetMode="External"/><Relationship Id="rId38" Type="http://schemas.openxmlformats.org/officeDocument/2006/relationships/hyperlink" Target="mailto:t.n.basit@staffs.ac.u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001609b@student.staffs.ac.uk" TargetMode="External"/><Relationship Id="rId20" Type="http://schemas.openxmlformats.org/officeDocument/2006/relationships/header" Target="header1.xml"/><Relationship Id="rId29" Type="http://schemas.openxmlformats.org/officeDocument/2006/relationships/hyperlink" Target="https://mides.rcu.co.uk/" TargetMode="External"/><Relationship Id="rId41"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001696b@student.staffs.ac.uk" TargetMode="External"/><Relationship Id="rId24" Type="http://schemas.openxmlformats.org/officeDocument/2006/relationships/footer" Target="footer5.xml"/><Relationship Id="rId32" Type="http://schemas.openxmlformats.org/officeDocument/2006/relationships/hyperlink" Target="https://www.gov.uk/government/publications/young-people-neet-comparative-data-scorecard" TargetMode="External"/><Relationship Id="rId37" Type="http://schemas.openxmlformats.org/officeDocument/2006/relationships/hyperlink" Target="mailto:m001696b@student.staffs.ac.uk" TargetMode="External"/><Relationship Id="rId40" Type="http://schemas.openxmlformats.org/officeDocument/2006/relationships/chart" Target="charts/chart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n.basit@staffs.ac.uk" TargetMode="External"/><Relationship Id="rId23" Type="http://schemas.openxmlformats.org/officeDocument/2006/relationships/header" Target="header3.xml"/><Relationship Id="rId28" Type="http://schemas.openxmlformats.org/officeDocument/2006/relationships/oleObject" Target="embeddings/oleObject1.bin"/><Relationship Id="rId36" Type="http://schemas.openxmlformats.org/officeDocument/2006/relationships/hyperlink" Target="mailto:t.n.basit@staffs.ac.uk" TargetMode="External"/><Relationship Id="rId10" Type="http://schemas.openxmlformats.org/officeDocument/2006/relationships/footer" Target="footer3.xml"/><Relationship Id="rId19" Type="http://schemas.openxmlformats.org/officeDocument/2006/relationships/hyperlink" Target="mailto:m001609b@student.staffs.ac.uk" TargetMode="External"/><Relationship Id="rId31" Type="http://schemas.openxmlformats.org/officeDocument/2006/relationships/hyperlink" Target="https://www.gov.uk/government/publications/nccis-management-information-requirement"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m001696b@student.staffs.ac.uk" TargetMode="External"/><Relationship Id="rId22" Type="http://schemas.openxmlformats.org/officeDocument/2006/relationships/footer" Target="footer4.xml"/><Relationship Id="rId27" Type="http://schemas.openxmlformats.org/officeDocument/2006/relationships/image" Target="media/image1.png"/><Relationship Id="rId30" Type="http://schemas.openxmlformats.org/officeDocument/2006/relationships/hyperlink" Target="https://mides.rcu.co.uk/" TargetMode="External"/><Relationship Id="rId35" Type="http://schemas.openxmlformats.org/officeDocument/2006/relationships/hyperlink" Target="https://www.gov.uk/government/uploads/attachment_data/file/442299/E_T_NSRT_OVERALL_Institution_1314_v1.1zip" TargetMode="External"/><Relationship Id="rId43"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'Sheet 1'!$B$181</c:f>
              <c:strCache>
                <c:ptCount val="1"/>
                <c:pt idx="0">
                  <c:v>a</c:v>
                </c:pt>
              </c:strCache>
            </c:strRef>
          </c:tx>
          <c:spPr>
            <a:solidFill>
              <a:srgbClr val="00B0F0"/>
            </a:solidFill>
            <a:ln w="25399">
              <a:noFill/>
            </a:ln>
          </c:spPr>
          <c:invertIfNegative val="0"/>
          <c:cat>
            <c:strRef>
              <c:f>'Sheet 1'!$A$182:$A$195</c:f>
              <c:strCache>
                <c:ptCount val="14"/>
                <c:pt idx="0">
                  <c:v>1. Pre-entry, Entry Level forms the majority of provision</c:v>
                </c:pt>
                <c:pt idx="1">
                  <c:v>2. Employability, Prpearation for Work and Life Skills or other Entry Level 1</c:v>
                </c:pt>
                <c:pt idx="2">
                  <c:v>3. Pre-Apprenticeship Programmes at Level 1</c:v>
                </c:pt>
                <c:pt idx="3">
                  <c:v>4. Many learners take short qualifications in English and Maths</c:v>
                </c:pt>
                <c:pt idx="4">
                  <c:v>5. Some learners take 'tepping stone' provisions - Functional Skills, English and Maths</c:v>
                </c:pt>
                <c:pt idx="5">
                  <c:v>6. Many learners take English and Maths qualifications</c:v>
                </c:pt>
                <c:pt idx="6">
                  <c:v>7. Some take GCSE qualifications</c:v>
                </c:pt>
                <c:pt idx="7">
                  <c:v>8. Few take GCE A Levles ot BTEC qualifications at Level 3</c:v>
                </c:pt>
                <c:pt idx="8">
                  <c:v>9. Some take BTEC qualifications at Level 2</c:v>
                </c:pt>
                <c:pt idx="9">
                  <c:v>10.Many take short multi-skills or taster programmes and progress to other courses</c:v>
                </c:pt>
                <c:pt idx="10">
                  <c:v>11.Many take programmes with work experience and/or voluntary work practice</c:v>
                </c:pt>
                <c:pt idx="11">
                  <c:v>12 Many do a foundation with a mix of vocational skills, perosnal &amp; social development and short qualifications in English and Maths</c:v>
                </c:pt>
                <c:pt idx="12">
                  <c:v>13. 16-18 NEET programmes use a personalised learning approach</c:v>
                </c:pt>
                <c:pt idx="13">
                  <c:v>14.Other </c:v>
                </c:pt>
              </c:strCache>
            </c:strRef>
          </c:cat>
          <c:val>
            <c:numRef>
              <c:f>'Sheet 1'!$B$182:$B$195</c:f>
              <c:numCache>
                <c:formatCode>General</c:formatCode>
                <c:ptCount val="14"/>
                <c:pt idx="0">
                  <c:v>1</c:v>
                </c:pt>
                <c:pt idx="1">
                  <c:v>1</c:v>
                </c:pt>
                <c:pt idx="2">
                  <c:v>0</c:v>
                </c:pt>
                <c:pt idx="3">
                  <c:v>1</c:v>
                </c:pt>
                <c:pt idx="4">
                  <c:v>1</c:v>
                </c:pt>
                <c:pt idx="5">
                  <c:v>0</c:v>
                </c:pt>
                <c:pt idx="6">
                  <c:v>0</c:v>
                </c:pt>
                <c:pt idx="7">
                  <c:v>0</c:v>
                </c:pt>
                <c:pt idx="8">
                  <c:v>0</c:v>
                </c:pt>
                <c:pt idx="9">
                  <c:v>0</c:v>
                </c:pt>
                <c:pt idx="10">
                  <c:v>0</c:v>
                </c:pt>
                <c:pt idx="11">
                  <c:v>0</c:v>
                </c:pt>
                <c:pt idx="12">
                  <c:v>0</c:v>
                </c:pt>
                <c:pt idx="13">
                  <c:v>0</c:v>
                </c:pt>
              </c:numCache>
            </c:numRef>
          </c:val>
          <c:extLst>
            <c:ext xmlns:c16="http://schemas.microsoft.com/office/drawing/2014/chart" uri="{C3380CC4-5D6E-409C-BE32-E72D297353CC}">
              <c16:uniqueId val="{00000000-C356-4776-821A-79765F5CCC15}"/>
            </c:ext>
          </c:extLst>
        </c:ser>
        <c:ser>
          <c:idx val="1"/>
          <c:order val="1"/>
          <c:tx>
            <c:strRef>
              <c:f>'Sheet 1'!$C$181</c:f>
              <c:strCache>
                <c:ptCount val="1"/>
                <c:pt idx="0">
                  <c:v>b</c:v>
                </c:pt>
              </c:strCache>
            </c:strRef>
          </c:tx>
          <c:spPr>
            <a:solidFill>
              <a:srgbClr val="002060"/>
            </a:solidFill>
            <a:ln w="25399">
              <a:noFill/>
            </a:ln>
          </c:spPr>
          <c:invertIfNegative val="0"/>
          <c:cat>
            <c:strRef>
              <c:f>'Sheet 1'!$A$182:$A$195</c:f>
              <c:strCache>
                <c:ptCount val="14"/>
                <c:pt idx="0">
                  <c:v>1. Pre-entry, Entry Level forms the majority of provision</c:v>
                </c:pt>
                <c:pt idx="1">
                  <c:v>2. Employability, Prpearation for Work and Life Skills or other Entry Level 1</c:v>
                </c:pt>
                <c:pt idx="2">
                  <c:v>3. Pre-Apprenticeship Programmes at Level 1</c:v>
                </c:pt>
                <c:pt idx="3">
                  <c:v>4. Many learners take short qualifications in English and Maths</c:v>
                </c:pt>
                <c:pt idx="4">
                  <c:v>5. Some learners take 'tepping stone' provisions - Functional Skills, English and Maths</c:v>
                </c:pt>
                <c:pt idx="5">
                  <c:v>6. Many learners take English and Maths qualifications</c:v>
                </c:pt>
                <c:pt idx="6">
                  <c:v>7. Some take GCSE qualifications</c:v>
                </c:pt>
                <c:pt idx="7">
                  <c:v>8. Few take GCE A Levles ot BTEC qualifications at Level 3</c:v>
                </c:pt>
                <c:pt idx="8">
                  <c:v>9. Some take BTEC qualifications at Level 2</c:v>
                </c:pt>
                <c:pt idx="9">
                  <c:v>10.Many take short multi-skills or taster programmes and progress to other courses</c:v>
                </c:pt>
                <c:pt idx="10">
                  <c:v>11.Many take programmes with work experience and/or voluntary work practice</c:v>
                </c:pt>
                <c:pt idx="11">
                  <c:v>12 Many do a foundation with a mix of vocational skills, perosnal &amp; social development and short qualifications in English and Maths</c:v>
                </c:pt>
                <c:pt idx="12">
                  <c:v>13. 16-18 NEET programmes use a personalised learning approach</c:v>
                </c:pt>
                <c:pt idx="13">
                  <c:v>14.Other </c:v>
                </c:pt>
              </c:strCache>
            </c:strRef>
          </c:cat>
          <c:val>
            <c:numRef>
              <c:f>'Sheet 1'!$C$182:$C$195</c:f>
              <c:numCache>
                <c:formatCode>General</c:formatCode>
                <c:ptCount val="14"/>
                <c:pt idx="0">
                  <c:v>1</c:v>
                </c:pt>
                <c:pt idx="1">
                  <c:v>0</c:v>
                </c:pt>
                <c:pt idx="2">
                  <c:v>0</c:v>
                </c:pt>
                <c:pt idx="3">
                  <c:v>0</c:v>
                </c:pt>
                <c:pt idx="4">
                  <c:v>0</c:v>
                </c:pt>
                <c:pt idx="5">
                  <c:v>0</c:v>
                </c:pt>
                <c:pt idx="6">
                  <c:v>0</c:v>
                </c:pt>
                <c:pt idx="7">
                  <c:v>1</c:v>
                </c:pt>
                <c:pt idx="8">
                  <c:v>0</c:v>
                </c:pt>
                <c:pt idx="9">
                  <c:v>0</c:v>
                </c:pt>
                <c:pt idx="10">
                  <c:v>0</c:v>
                </c:pt>
                <c:pt idx="11">
                  <c:v>0</c:v>
                </c:pt>
                <c:pt idx="12">
                  <c:v>1</c:v>
                </c:pt>
                <c:pt idx="13">
                  <c:v>1</c:v>
                </c:pt>
              </c:numCache>
            </c:numRef>
          </c:val>
          <c:extLst>
            <c:ext xmlns:c16="http://schemas.microsoft.com/office/drawing/2014/chart" uri="{C3380CC4-5D6E-409C-BE32-E72D297353CC}">
              <c16:uniqueId val="{00000001-C356-4776-821A-79765F5CCC15}"/>
            </c:ext>
          </c:extLst>
        </c:ser>
        <c:ser>
          <c:idx val="2"/>
          <c:order val="2"/>
          <c:tx>
            <c:strRef>
              <c:f>'Sheet 1'!$D$181</c:f>
              <c:strCache>
                <c:ptCount val="1"/>
                <c:pt idx="0">
                  <c:v>c</c:v>
                </c:pt>
              </c:strCache>
            </c:strRef>
          </c:tx>
          <c:spPr>
            <a:solidFill>
              <a:srgbClr val="7030A0"/>
            </a:solidFill>
            <a:ln w="25399">
              <a:noFill/>
            </a:ln>
          </c:spPr>
          <c:invertIfNegative val="0"/>
          <c:cat>
            <c:strRef>
              <c:f>'Sheet 1'!$A$182:$A$195</c:f>
              <c:strCache>
                <c:ptCount val="14"/>
                <c:pt idx="0">
                  <c:v>1. Pre-entry, Entry Level forms the majority of provision</c:v>
                </c:pt>
                <c:pt idx="1">
                  <c:v>2. Employability, Prpearation for Work and Life Skills or other Entry Level 1</c:v>
                </c:pt>
                <c:pt idx="2">
                  <c:v>3. Pre-Apprenticeship Programmes at Level 1</c:v>
                </c:pt>
                <c:pt idx="3">
                  <c:v>4. Many learners take short qualifications in English and Maths</c:v>
                </c:pt>
                <c:pt idx="4">
                  <c:v>5. Some learners take 'tepping stone' provisions - Functional Skills, English and Maths</c:v>
                </c:pt>
                <c:pt idx="5">
                  <c:v>6. Many learners take English and Maths qualifications</c:v>
                </c:pt>
                <c:pt idx="6">
                  <c:v>7. Some take GCSE qualifications</c:v>
                </c:pt>
                <c:pt idx="7">
                  <c:v>8. Few take GCE A Levles ot BTEC qualifications at Level 3</c:v>
                </c:pt>
                <c:pt idx="8">
                  <c:v>9. Some take BTEC qualifications at Level 2</c:v>
                </c:pt>
                <c:pt idx="9">
                  <c:v>10.Many take short multi-skills or taster programmes and progress to other courses</c:v>
                </c:pt>
                <c:pt idx="10">
                  <c:v>11.Many take programmes with work experience and/or voluntary work practice</c:v>
                </c:pt>
                <c:pt idx="11">
                  <c:v>12 Many do a foundation with a mix of vocational skills, perosnal &amp; social development and short qualifications in English and Maths</c:v>
                </c:pt>
                <c:pt idx="12">
                  <c:v>13. 16-18 NEET programmes use a personalised learning approach</c:v>
                </c:pt>
                <c:pt idx="13">
                  <c:v>14.Other </c:v>
                </c:pt>
              </c:strCache>
            </c:strRef>
          </c:cat>
          <c:val>
            <c:numRef>
              <c:f>'Sheet 1'!$D$182:$D$195</c:f>
              <c:numCache>
                <c:formatCode>General</c:formatCode>
                <c:ptCount val="14"/>
                <c:pt idx="0">
                  <c:v>1</c:v>
                </c:pt>
                <c:pt idx="1">
                  <c:v>1</c:v>
                </c:pt>
                <c:pt idx="2">
                  <c:v>1</c:v>
                </c:pt>
                <c:pt idx="3">
                  <c:v>0</c:v>
                </c:pt>
                <c:pt idx="4">
                  <c:v>1</c:v>
                </c:pt>
                <c:pt idx="5">
                  <c:v>0</c:v>
                </c:pt>
                <c:pt idx="6">
                  <c:v>0</c:v>
                </c:pt>
                <c:pt idx="7">
                  <c:v>0</c:v>
                </c:pt>
                <c:pt idx="8">
                  <c:v>0</c:v>
                </c:pt>
                <c:pt idx="9">
                  <c:v>0</c:v>
                </c:pt>
                <c:pt idx="10">
                  <c:v>1</c:v>
                </c:pt>
                <c:pt idx="11">
                  <c:v>1</c:v>
                </c:pt>
                <c:pt idx="12">
                  <c:v>1</c:v>
                </c:pt>
                <c:pt idx="13">
                  <c:v>0</c:v>
                </c:pt>
              </c:numCache>
            </c:numRef>
          </c:val>
          <c:extLst>
            <c:ext xmlns:c16="http://schemas.microsoft.com/office/drawing/2014/chart" uri="{C3380CC4-5D6E-409C-BE32-E72D297353CC}">
              <c16:uniqueId val="{00000002-C356-4776-821A-79765F5CCC15}"/>
            </c:ext>
          </c:extLst>
        </c:ser>
        <c:ser>
          <c:idx val="3"/>
          <c:order val="3"/>
          <c:tx>
            <c:strRef>
              <c:f>'Sheet 1'!$E$181</c:f>
              <c:strCache>
                <c:ptCount val="1"/>
                <c:pt idx="0">
                  <c:v>d</c:v>
                </c:pt>
              </c:strCache>
            </c:strRef>
          </c:tx>
          <c:spPr>
            <a:solidFill>
              <a:srgbClr val="C0504D">
                <a:lumMod val="75000"/>
              </a:srgbClr>
            </a:solidFill>
            <a:ln>
              <a:noFill/>
            </a:ln>
            <a:effectLst/>
          </c:spPr>
          <c:invertIfNegative val="0"/>
          <c:cat>
            <c:strRef>
              <c:f>'Sheet 1'!$A$182:$A$195</c:f>
              <c:strCache>
                <c:ptCount val="14"/>
                <c:pt idx="0">
                  <c:v>1. Pre-entry, Entry Level forms the majority of provision</c:v>
                </c:pt>
                <c:pt idx="1">
                  <c:v>2. Employability, Prpearation for Work and Life Skills or other Entry Level 1</c:v>
                </c:pt>
                <c:pt idx="2">
                  <c:v>3. Pre-Apprenticeship Programmes at Level 1</c:v>
                </c:pt>
                <c:pt idx="3">
                  <c:v>4. Many learners take short qualifications in English and Maths</c:v>
                </c:pt>
                <c:pt idx="4">
                  <c:v>5. Some learners take 'tepping stone' provisions - Functional Skills, English and Maths</c:v>
                </c:pt>
                <c:pt idx="5">
                  <c:v>6. Many learners take English and Maths qualifications</c:v>
                </c:pt>
                <c:pt idx="6">
                  <c:v>7. Some take GCSE qualifications</c:v>
                </c:pt>
                <c:pt idx="7">
                  <c:v>8. Few take GCE A Levles ot BTEC qualifications at Level 3</c:v>
                </c:pt>
                <c:pt idx="8">
                  <c:v>9. Some take BTEC qualifications at Level 2</c:v>
                </c:pt>
                <c:pt idx="9">
                  <c:v>10.Many take short multi-skills or taster programmes and progress to other courses</c:v>
                </c:pt>
                <c:pt idx="10">
                  <c:v>11.Many take programmes with work experience and/or voluntary work practice</c:v>
                </c:pt>
                <c:pt idx="11">
                  <c:v>12 Many do a foundation with a mix of vocational skills, perosnal &amp; social development and short qualifications in English and Maths</c:v>
                </c:pt>
                <c:pt idx="12">
                  <c:v>13. 16-18 NEET programmes use a personalised learning approach</c:v>
                </c:pt>
                <c:pt idx="13">
                  <c:v>14.Other </c:v>
                </c:pt>
              </c:strCache>
            </c:strRef>
          </c:cat>
          <c:val>
            <c:numRef>
              <c:f>'Sheet 1'!$E$182:$E$195</c:f>
              <c:numCache>
                <c:formatCode>General</c:formatCode>
                <c:ptCount val="14"/>
                <c:pt idx="0">
                  <c:v>1</c:v>
                </c:pt>
                <c:pt idx="1">
                  <c:v>1</c:v>
                </c:pt>
                <c:pt idx="2">
                  <c:v>1</c:v>
                </c:pt>
                <c:pt idx="3">
                  <c:v>0</c:v>
                </c:pt>
                <c:pt idx="4">
                  <c:v>0</c:v>
                </c:pt>
                <c:pt idx="5">
                  <c:v>0</c:v>
                </c:pt>
                <c:pt idx="6">
                  <c:v>0</c:v>
                </c:pt>
                <c:pt idx="7">
                  <c:v>1</c:v>
                </c:pt>
                <c:pt idx="8">
                  <c:v>1</c:v>
                </c:pt>
                <c:pt idx="9">
                  <c:v>1</c:v>
                </c:pt>
                <c:pt idx="10">
                  <c:v>1</c:v>
                </c:pt>
                <c:pt idx="11">
                  <c:v>1</c:v>
                </c:pt>
                <c:pt idx="12">
                  <c:v>0</c:v>
                </c:pt>
                <c:pt idx="13">
                  <c:v>0</c:v>
                </c:pt>
              </c:numCache>
            </c:numRef>
          </c:val>
          <c:extLst>
            <c:ext xmlns:c16="http://schemas.microsoft.com/office/drawing/2014/chart" uri="{C3380CC4-5D6E-409C-BE32-E72D297353CC}">
              <c16:uniqueId val="{00000003-C356-4776-821A-79765F5CCC15}"/>
            </c:ext>
          </c:extLst>
        </c:ser>
        <c:ser>
          <c:idx val="4"/>
          <c:order val="4"/>
          <c:tx>
            <c:strRef>
              <c:f>'Sheet 1'!$F$181</c:f>
              <c:strCache>
                <c:ptCount val="1"/>
                <c:pt idx="0">
                  <c:v>e</c:v>
                </c:pt>
              </c:strCache>
            </c:strRef>
          </c:tx>
          <c:spPr>
            <a:solidFill>
              <a:srgbClr val="FF0000"/>
            </a:solidFill>
            <a:ln w="25399">
              <a:noFill/>
            </a:ln>
          </c:spPr>
          <c:invertIfNegative val="0"/>
          <c:cat>
            <c:strRef>
              <c:f>'Sheet 1'!$A$182:$A$195</c:f>
              <c:strCache>
                <c:ptCount val="14"/>
                <c:pt idx="0">
                  <c:v>1. Pre-entry, Entry Level forms the majority of provision</c:v>
                </c:pt>
                <c:pt idx="1">
                  <c:v>2. Employability, Prpearation for Work and Life Skills or other Entry Level 1</c:v>
                </c:pt>
                <c:pt idx="2">
                  <c:v>3. Pre-Apprenticeship Programmes at Level 1</c:v>
                </c:pt>
                <c:pt idx="3">
                  <c:v>4. Many learners take short qualifications in English and Maths</c:v>
                </c:pt>
                <c:pt idx="4">
                  <c:v>5. Some learners take 'tepping stone' provisions - Functional Skills, English and Maths</c:v>
                </c:pt>
                <c:pt idx="5">
                  <c:v>6. Many learners take English and Maths qualifications</c:v>
                </c:pt>
                <c:pt idx="6">
                  <c:v>7. Some take GCSE qualifications</c:v>
                </c:pt>
                <c:pt idx="7">
                  <c:v>8. Few take GCE A Levles ot BTEC qualifications at Level 3</c:v>
                </c:pt>
                <c:pt idx="8">
                  <c:v>9. Some take BTEC qualifications at Level 2</c:v>
                </c:pt>
                <c:pt idx="9">
                  <c:v>10.Many take short multi-skills or taster programmes and progress to other courses</c:v>
                </c:pt>
                <c:pt idx="10">
                  <c:v>11.Many take programmes with work experience and/or voluntary work practice</c:v>
                </c:pt>
                <c:pt idx="11">
                  <c:v>12 Many do a foundation with a mix of vocational skills, perosnal &amp; social development and short qualifications in English and Maths</c:v>
                </c:pt>
                <c:pt idx="12">
                  <c:v>13. 16-18 NEET programmes use a personalised learning approach</c:v>
                </c:pt>
                <c:pt idx="13">
                  <c:v>14.Other </c:v>
                </c:pt>
              </c:strCache>
            </c:strRef>
          </c:cat>
          <c:val>
            <c:numRef>
              <c:f>'Sheet 1'!$F$182:$F$195</c:f>
              <c:numCache>
                <c:formatCode>General</c:formatCode>
                <c:ptCount val="14"/>
                <c:pt idx="0">
                  <c:v>1</c:v>
                </c:pt>
                <c:pt idx="1">
                  <c:v>1</c:v>
                </c:pt>
                <c:pt idx="2">
                  <c:v>0</c:v>
                </c:pt>
                <c:pt idx="3">
                  <c:v>0</c:v>
                </c:pt>
                <c:pt idx="4">
                  <c:v>1</c:v>
                </c:pt>
                <c:pt idx="5">
                  <c:v>1</c:v>
                </c:pt>
                <c:pt idx="6">
                  <c:v>0</c:v>
                </c:pt>
                <c:pt idx="7">
                  <c:v>0</c:v>
                </c:pt>
                <c:pt idx="8">
                  <c:v>0</c:v>
                </c:pt>
                <c:pt idx="9">
                  <c:v>0</c:v>
                </c:pt>
                <c:pt idx="10">
                  <c:v>1</c:v>
                </c:pt>
                <c:pt idx="11">
                  <c:v>1</c:v>
                </c:pt>
                <c:pt idx="12">
                  <c:v>1</c:v>
                </c:pt>
                <c:pt idx="13">
                  <c:v>0</c:v>
                </c:pt>
              </c:numCache>
            </c:numRef>
          </c:val>
          <c:extLst>
            <c:ext xmlns:c16="http://schemas.microsoft.com/office/drawing/2014/chart" uri="{C3380CC4-5D6E-409C-BE32-E72D297353CC}">
              <c16:uniqueId val="{00000004-C356-4776-821A-79765F5CCC15}"/>
            </c:ext>
          </c:extLst>
        </c:ser>
        <c:ser>
          <c:idx val="5"/>
          <c:order val="5"/>
          <c:tx>
            <c:strRef>
              <c:f>'Sheet 1'!$G$181</c:f>
              <c:strCache>
                <c:ptCount val="1"/>
                <c:pt idx="0">
                  <c:v>f</c:v>
                </c:pt>
              </c:strCache>
            </c:strRef>
          </c:tx>
          <c:spPr>
            <a:solidFill>
              <a:srgbClr val="FF33CC"/>
            </a:solidFill>
            <a:ln w="25399">
              <a:noFill/>
            </a:ln>
          </c:spPr>
          <c:invertIfNegative val="0"/>
          <c:cat>
            <c:strRef>
              <c:f>'Sheet 1'!$A$182:$A$195</c:f>
              <c:strCache>
                <c:ptCount val="14"/>
                <c:pt idx="0">
                  <c:v>1. Pre-entry, Entry Level forms the majority of provision</c:v>
                </c:pt>
                <c:pt idx="1">
                  <c:v>2. Employability, Prpearation for Work and Life Skills or other Entry Level 1</c:v>
                </c:pt>
                <c:pt idx="2">
                  <c:v>3. Pre-Apprenticeship Programmes at Level 1</c:v>
                </c:pt>
                <c:pt idx="3">
                  <c:v>4. Many learners take short qualifications in English and Maths</c:v>
                </c:pt>
                <c:pt idx="4">
                  <c:v>5. Some learners take 'tepping stone' provisions - Functional Skills, English and Maths</c:v>
                </c:pt>
                <c:pt idx="5">
                  <c:v>6. Many learners take English and Maths qualifications</c:v>
                </c:pt>
                <c:pt idx="6">
                  <c:v>7. Some take GCSE qualifications</c:v>
                </c:pt>
                <c:pt idx="7">
                  <c:v>8. Few take GCE A Levles ot BTEC qualifications at Level 3</c:v>
                </c:pt>
                <c:pt idx="8">
                  <c:v>9. Some take BTEC qualifications at Level 2</c:v>
                </c:pt>
                <c:pt idx="9">
                  <c:v>10.Many take short multi-skills or taster programmes and progress to other courses</c:v>
                </c:pt>
                <c:pt idx="10">
                  <c:v>11.Many take programmes with work experience and/or voluntary work practice</c:v>
                </c:pt>
                <c:pt idx="11">
                  <c:v>12 Many do a foundation with a mix of vocational skills, perosnal &amp; social development and short qualifications in English and Maths</c:v>
                </c:pt>
                <c:pt idx="12">
                  <c:v>13. 16-18 NEET programmes use a personalised learning approach</c:v>
                </c:pt>
                <c:pt idx="13">
                  <c:v>14.Other </c:v>
                </c:pt>
              </c:strCache>
            </c:strRef>
          </c:cat>
          <c:val>
            <c:numRef>
              <c:f>'Sheet 1'!$G$182:$G$195</c:f>
              <c:numCache>
                <c:formatCode>General</c:formatCode>
                <c:ptCount val="14"/>
                <c:pt idx="0">
                  <c:v>1</c:v>
                </c:pt>
                <c:pt idx="1">
                  <c:v>1</c:v>
                </c:pt>
                <c:pt idx="2">
                  <c:v>1</c:v>
                </c:pt>
                <c:pt idx="3">
                  <c:v>1</c:v>
                </c:pt>
                <c:pt idx="4">
                  <c:v>1</c:v>
                </c:pt>
                <c:pt idx="5">
                  <c:v>1</c:v>
                </c:pt>
                <c:pt idx="6">
                  <c:v>1</c:v>
                </c:pt>
                <c:pt idx="7">
                  <c:v>0</c:v>
                </c:pt>
                <c:pt idx="8">
                  <c:v>1</c:v>
                </c:pt>
                <c:pt idx="9">
                  <c:v>1</c:v>
                </c:pt>
                <c:pt idx="10">
                  <c:v>1</c:v>
                </c:pt>
                <c:pt idx="11">
                  <c:v>1</c:v>
                </c:pt>
                <c:pt idx="12">
                  <c:v>1</c:v>
                </c:pt>
                <c:pt idx="13">
                  <c:v>0</c:v>
                </c:pt>
              </c:numCache>
            </c:numRef>
          </c:val>
          <c:extLst>
            <c:ext xmlns:c16="http://schemas.microsoft.com/office/drawing/2014/chart" uri="{C3380CC4-5D6E-409C-BE32-E72D297353CC}">
              <c16:uniqueId val="{00000005-C356-4776-821A-79765F5CCC15}"/>
            </c:ext>
          </c:extLst>
        </c:ser>
        <c:ser>
          <c:idx val="6"/>
          <c:order val="6"/>
          <c:tx>
            <c:strRef>
              <c:f>'Sheet 1'!$H$181</c:f>
              <c:strCache>
                <c:ptCount val="1"/>
                <c:pt idx="0">
                  <c:v>g</c:v>
                </c:pt>
              </c:strCache>
            </c:strRef>
          </c:tx>
          <c:spPr>
            <a:solidFill>
              <a:srgbClr val="92D050"/>
            </a:solidFill>
            <a:ln w="25399">
              <a:noFill/>
            </a:ln>
          </c:spPr>
          <c:invertIfNegative val="0"/>
          <c:cat>
            <c:strRef>
              <c:f>'Sheet 1'!$A$182:$A$195</c:f>
              <c:strCache>
                <c:ptCount val="14"/>
                <c:pt idx="0">
                  <c:v>1. Pre-entry, Entry Level forms the majority of provision</c:v>
                </c:pt>
                <c:pt idx="1">
                  <c:v>2. Employability, Prpearation for Work and Life Skills or other Entry Level 1</c:v>
                </c:pt>
                <c:pt idx="2">
                  <c:v>3. Pre-Apprenticeship Programmes at Level 1</c:v>
                </c:pt>
                <c:pt idx="3">
                  <c:v>4. Many learners take short qualifications in English and Maths</c:v>
                </c:pt>
                <c:pt idx="4">
                  <c:v>5. Some learners take 'tepping stone' provisions - Functional Skills, English and Maths</c:v>
                </c:pt>
                <c:pt idx="5">
                  <c:v>6. Many learners take English and Maths qualifications</c:v>
                </c:pt>
                <c:pt idx="6">
                  <c:v>7. Some take GCSE qualifications</c:v>
                </c:pt>
                <c:pt idx="7">
                  <c:v>8. Few take GCE A Levles ot BTEC qualifications at Level 3</c:v>
                </c:pt>
                <c:pt idx="8">
                  <c:v>9. Some take BTEC qualifications at Level 2</c:v>
                </c:pt>
                <c:pt idx="9">
                  <c:v>10.Many take short multi-skills or taster programmes and progress to other courses</c:v>
                </c:pt>
                <c:pt idx="10">
                  <c:v>11.Many take programmes with work experience and/or voluntary work practice</c:v>
                </c:pt>
                <c:pt idx="11">
                  <c:v>12 Many do a foundation with a mix of vocational skills, perosnal &amp; social development and short qualifications in English and Maths</c:v>
                </c:pt>
                <c:pt idx="12">
                  <c:v>13. 16-18 NEET programmes use a personalised learning approach</c:v>
                </c:pt>
                <c:pt idx="13">
                  <c:v>14.Other </c:v>
                </c:pt>
              </c:strCache>
            </c:strRef>
          </c:cat>
          <c:val>
            <c:numRef>
              <c:f>'Sheet 1'!$H$182:$H$195</c:f>
              <c:numCache>
                <c:formatCode>General</c:formatCode>
                <c:ptCount val="14"/>
                <c:pt idx="0">
                  <c:v>1</c:v>
                </c:pt>
                <c:pt idx="1">
                  <c:v>1</c:v>
                </c:pt>
                <c:pt idx="2">
                  <c:v>1</c:v>
                </c:pt>
                <c:pt idx="3">
                  <c:v>0</c:v>
                </c:pt>
                <c:pt idx="4">
                  <c:v>0</c:v>
                </c:pt>
                <c:pt idx="5">
                  <c:v>0</c:v>
                </c:pt>
                <c:pt idx="6">
                  <c:v>0</c:v>
                </c:pt>
                <c:pt idx="7">
                  <c:v>1</c:v>
                </c:pt>
                <c:pt idx="8">
                  <c:v>1</c:v>
                </c:pt>
                <c:pt idx="9">
                  <c:v>0</c:v>
                </c:pt>
                <c:pt idx="10">
                  <c:v>0</c:v>
                </c:pt>
                <c:pt idx="11">
                  <c:v>0</c:v>
                </c:pt>
                <c:pt idx="12">
                  <c:v>0</c:v>
                </c:pt>
                <c:pt idx="13">
                  <c:v>0</c:v>
                </c:pt>
              </c:numCache>
            </c:numRef>
          </c:val>
          <c:extLst>
            <c:ext xmlns:c16="http://schemas.microsoft.com/office/drawing/2014/chart" uri="{C3380CC4-5D6E-409C-BE32-E72D297353CC}">
              <c16:uniqueId val="{00000006-C356-4776-821A-79765F5CCC15}"/>
            </c:ext>
          </c:extLst>
        </c:ser>
        <c:dLbls>
          <c:showLegendKey val="0"/>
          <c:showVal val="0"/>
          <c:showCatName val="0"/>
          <c:showSerName val="0"/>
          <c:showPercent val="0"/>
          <c:showBubbleSize val="0"/>
        </c:dLbls>
        <c:gapWidth val="150"/>
        <c:overlap val="100"/>
        <c:axId val="303833968"/>
        <c:axId val="303835928"/>
      </c:barChart>
      <c:catAx>
        <c:axId val="30383396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1" i="0" u="none" strike="noStrike" baseline="0">
                <a:solidFill>
                  <a:srgbClr val="333333"/>
                </a:solidFill>
                <a:latin typeface="Calibri"/>
                <a:ea typeface="Calibri"/>
                <a:cs typeface="Calibri"/>
              </a:defRPr>
            </a:pPr>
            <a:endParaRPr lang="en-US"/>
          </a:p>
        </c:txPr>
        <c:crossAx val="303835928"/>
        <c:crosses val="autoZero"/>
        <c:auto val="1"/>
        <c:lblAlgn val="ctr"/>
        <c:lblOffset val="100"/>
        <c:noMultiLvlLbl val="0"/>
      </c:catAx>
      <c:valAx>
        <c:axId val="303835928"/>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303833968"/>
        <c:crosses val="autoZero"/>
        <c:crossBetween val="between"/>
      </c:valAx>
      <c:spPr>
        <a:noFill/>
        <a:ln w="25399">
          <a:noFill/>
        </a:ln>
      </c:spPr>
    </c:plotArea>
    <c:legend>
      <c:legendPos val="b"/>
      <c:overlay val="0"/>
      <c:spPr>
        <a:noFill/>
        <a:ln w="25399">
          <a:noFill/>
        </a:ln>
      </c:spPr>
      <c:txPr>
        <a:bodyPr/>
        <a:lstStyle/>
        <a:p>
          <a:pPr>
            <a:defRPr sz="825"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spPr>
            <a:solidFill>
              <a:srgbClr val="9BBB59">
                <a:lumMod val="75000"/>
              </a:srgbClr>
            </a:solidFill>
          </c:spPr>
          <c:dPt>
            <c:idx val="0"/>
            <c:bubble3D val="0"/>
            <c:extLst>
              <c:ext xmlns:c16="http://schemas.microsoft.com/office/drawing/2014/chart" uri="{C3380CC4-5D6E-409C-BE32-E72D297353CC}">
                <c16:uniqueId val="{00000000-3961-44A7-9386-3C703C0C6E98}"/>
              </c:ext>
            </c:extLst>
          </c:dPt>
          <c:dPt>
            <c:idx val="1"/>
            <c:bubble3D val="0"/>
            <c:extLst>
              <c:ext xmlns:c16="http://schemas.microsoft.com/office/drawing/2014/chart" uri="{C3380CC4-5D6E-409C-BE32-E72D297353CC}">
                <c16:uniqueId val="{00000001-3961-44A7-9386-3C703C0C6E98}"/>
              </c:ext>
            </c:extLst>
          </c:dPt>
          <c:dPt>
            <c:idx val="2"/>
            <c:bubble3D val="0"/>
            <c:spPr>
              <a:solidFill>
                <a:srgbClr val="F79646"/>
              </a:solidFill>
            </c:spPr>
            <c:extLst>
              <c:ext xmlns:c16="http://schemas.microsoft.com/office/drawing/2014/chart" uri="{C3380CC4-5D6E-409C-BE32-E72D297353CC}">
                <c16:uniqueId val="{00000003-3961-44A7-9386-3C703C0C6E98}"/>
              </c:ext>
            </c:extLst>
          </c:dPt>
          <c:dLbls>
            <c:dLbl>
              <c:idx val="0"/>
              <c:layout>
                <c:manualLayout>
                  <c:x val="-0.17397176704263317"/>
                  <c:y val="8.3537843483850183E-2"/>
                </c:manualLayout>
              </c:layout>
              <c:tx>
                <c:rich>
                  <a:bodyPr/>
                  <a:lstStyle/>
                  <a:p>
                    <a:pPr>
                      <a:defRPr sz="1191" b="0" i="0" u="none" strike="noStrike" baseline="0">
                        <a:solidFill>
                          <a:srgbClr val="000000"/>
                        </a:solidFill>
                        <a:latin typeface="Calibri"/>
                        <a:ea typeface="Calibri"/>
                        <a:cs typeface="Calibri"/>
                      </a:defRPr>
                    </a:pPr>
                    <a:r>
                      <a:rPr lang="en-US"/>
                      <a:t>The same 29%</a:t>
                    </a:r>
                  </a:p>
                </c:rich>
              </c:tx>
              <c:spPr>
                <a:noFill/>
                <a:ln w="25215">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61-44A7-9386-3C703C0C6E98}"/>
                </c:ext>
              </c:extLst>
            </c:dLbl>
            <c:dLbl>
              <c:idx val="1"/>
              <c:layout>
                <c:manualLayout>
                  <c:x val="5.6921153436901469E-2"/>
                  <c:y val="-4.9722213294766726E-2"/>
                </c:manualLayout>
              </c:layout>
              <c:tx>
                <c:rich>
                  <a:bodyPr/>
                  <a:lstStyle/>
                  <a:p>
                    <a:pPr>
                      <a:defRPr sz="1191" b="0" i="0" u="none" strike="noStrike" baseline="0">
                        <a:solidFill>
                          <a:srgbClr val="000000"/>
                        </a:solidFill>
                        <a:latin typeface="Calibri"/>
                        <a:ea typeface="Calibri"/>
                        <a:cs typeface="Calibri"/>
                      </a:defRPr>
                    </a:pPr>
                    <a:r>
                      <a:rPr lang="en-US"/>
                      <a:t>Increased  0%</a:t>
                    </a:r>
                  </a:p>
                </c:rich>
              </c:tx>
              <c:spPr>
                <a:noFill/>
                <a:ln w="25215">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61-44A7-9386-3C703C0C6E98}"/>
                </c:ext>
              </c:extLst>
            </c:dLbl>
            <c:dLbl>
              <c:idx val="2"/>
              <c:layout>
                <c:manualLayout>
                  <c:x val="0.19289405547279562"/>
                  <c:y val="-9.0077026086024956E-2"/>
                </c:manualLayout>
              </c:layout>
              <c:tx>
                <c:rich>
                  <a:bodyPr/>
                  <a:lstStyle/>
                  <a:p>
                    <a:pPr>
                      <a:defRPr sz="1191" b="0" i="0" u="none" strike="noStrike" baseline="0">
                        <a:solidFill>
                          <a:srgbClr val="000000"/>
                        </a:solidFill>
                        <a:latin typeface="Calibri"/>
                        <a:ea typeface="Calibri"/>
                        <a:cs typeface="Calibri"/>
                      </a:defRPr>
                    </a:pPr>
                    <a:r>
                      <a:rPr lang="en-US"/>
                      <a:t>Decreased</a:t>
                    </a:r>
                    <a:r>
                      <a:rPr lang="en-US" baseline="0"/>
                      <a:t> 71%</a:t>
                    </a:r>
                    <a:endParaRPr lang="en-US"/>
                  </a:p>
                </c:rich>
              </c:tx>
              <c:spPr>
                <a:noFill/>
                <a:ln w="25215">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61-44A7-9386-3C703C0C6E98}"/>
                </c:ext>
              </c:extLst>
            </c:dLbl>
            <c:spPr>
              <a:noFill/>
              <a:ln w="25215">
                <a:noFill/>
              </a:ln>
            </c:spPr>
            <c:txPr>
              <a:bodyPr wrap="square" lIns="38100" tIns="19050" rIns="38100" bIns="19050" anchor="ctr">
                <a:spAutoFit/>
              </a:bodyPr>
              <a:lstStyle/>
              <a:p>
                <a:pPr>
                  <a:defRPr sz="1191" b="0" i="0" u="none" strike="noStrike" baseline="0">
                    <a:solidFill>
                      <a:srgbClr val="000000"/>
                    </a:solidFill>
                    <a:latin typeface="Calibri"/>
                    <a:ea typeface="Calibri"/>
                    <a:cs typeface="Calibri"/>
                  </a:defRPr>
                </a:pPr>
                <a:endParaRPr lang="en-US"/>
              </a:p>
            </c:txPr>
            <c:dLblPos val="ctr"/>
            <c:showLegendKey val="0"/>
            <c:showVal val="1"/>
            <c:showCatName val="1"/>
            <c:showSerName val="0"/>
            <c:showPercent val="0"/>
            <c:showBubbleSize val="0"/>
            <c:showLeaderLines val="1"/>
            <c:extLst>
              <c:ext xmlns:c15="http://schemas.microsoft.com/office/drawing/2012/chart" uri="{CE6537A1-D6FC-4f65-9D91-7224C49458BB}"/>
            </c:extLst>
          </c:dLbls>
          <c:cat>
            <c:numRef>
              <c:f>'Sheet 1'!$A$302:$A$304</c:f>
              <c:numCache>
                <c:formatCode>General</c:formatCode>
                <c:ptCount val="3"/>
              </c:numCache>
            </c:numRef>
          </c:cat>
          <c:val>
            <c:numRef>
              <c:f>'Sheet 1'!$B$297:$B$299</c:f>
              <c:numCache>
                <c:formatCode>General</c:formatCode>
                <c:ptCount val="3"/>
                <c:pt idx="0" formatCode="0%">
                  <c:v>0.4</c:v>
                </c:pt>
                <c:pt idx="2" formatCode="0%">
                  <c:v>0.6</c:v>
                </c:pt>
              </c:numCache>
            </c:numRef>
          </c:val>
          <c:extLst>
            <c:ext xmlns:c16="http://schemas.microsoft.com/office/drawing/2014/chart" uri="{C3380CC4-5D6E-409C-BE32-E72D297353CC}">
              <c16:uniqueId val="{00000004-3961-44A7-9386-3C703C0C6E98}"/>
            </c:ext>
          </c:extLst>
        </c:ser>
        <c:dLbls>
          <c:showLegendKey val="0"/>
          <c:showVal val="0"/>
          <c:showCatName val="0"/>
          <c:showSerName val="0"/>
          <c:showPercent val="0"/>
          <c:showBubbleSize val="0"/>
          <c:showLeaderLines val="1"/>
        </c:dLbls>
        <c:firstSliceAng val="0"/>
      </c:pieChart>
      <c:spPr>
        <a:noFill/>
        <a:ln w="25215">
          <a:noFill/>
        </a:ln>
      </c:spPr>
    </c:plotArea>
    <c:plotVisOnly val="1"/>
    <c:dispBlanksAs val="zero"/>
    <c:showDLblsOverMax val="0"/>
  </c:chart>
  <c:txPr>
    <a:bodyPr/>
    <a:lstStyle/>
    <a:p>
      <a:pPr>
        <a:defRPr sz="993" b="0" i="0" u="none" strike="noStrike" baseline="0">
          <a:solidFill>
            <a:srgbClr val="000000"/>
          </a:solidFill>
          <a:latin typeface="Calibri"/>
          <a:ea typeface="Calibri"/>
          <a:cs typeface="Calibri"/>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88" b="0" i="0" u="none" strike="noStrike" baseline="0">
                <a:solidFill>
                  <a:srgbClr val="000000"/>
                </a:solidFill>
                <a:latin typeface="Calibri"/>
                <a:ea typeface="Calibri"/>
                <a:cs typeface="Calibri"/>
              </a:defRPr>
            </a:pPr>
            <a:endParaRPr lang="en-GB"/>
          </a:p>
        </c:rich>
      </c:tx>
      <c:overlay val="0"/>
      <c:spPr>
        <a:noFill/>
        <a:ln w="25124">
          <a:noFill/>
        </a:ln>
      </c:spPr>
    </c:title>
    <c:autoTitleDeleted val="0"/>
    <c:plotArea>
      <c:layout>
        <c:manualLayout>
          <c:layoutTarget val="inner"/>
          <c:xMode val="edge"/>
          <c:yMode val="edge"/>
          <c:x val="8.8507414878177842E-2"/>
          <c:y val="0.19130624394831711"/>
          <c:w val="0.89257343808629031"/>
          <c:h val="0.75355840093084958"/>
        </c:manualLayout>
      </c:layout>
      <c:barChart>
        <c:barDir val="col"/>
        <c:grouping val="clustered"/>
        <c:varyColors val="0"/>
        <c:ser>
          <c:idx val="0"/>
          <c:order val="0"/>
          <c:tx>
            <c:strRef>
              <c:f>'Sheet 1'!$P$67:$V$67</c:f>
              <c:strCache>
                <c:ptCount val="7"/>
                <c:pt idx="0">
                  <c:v>2012-2013</c:v>
                </c:pt>
              </c:strCache>
            </c:strRef>
          </c:tx>
          <c:spPr>
            <a:solidFill>
              <a:schemeClr val="accent5">
                <a:lumMod val="40000"/>
                <a:lumOff val="60000"/>
              </a:schemeClr>
            </a:solidFill>
            <a:ln>
              <a:noFill/>
            </a:ln>
            <a:effectLst/>
          </c:spPr>
          <c:invertIfNegative val="0"/>
          <c:dLbls>
            <c:spPr>
              <a:noFill/>
              <a:ln w="25124">
                <a:noFill/>
              </a:ln>
            </c:spPr>
            <c:txPr>
              <a:bodyPr wrap="square" lIns="38100" tIns="19050" rIns="38100" bIns="19050" anchor="ctr">
                <a:spAutoFit/>
              </a:bodyPr>
              <a:lstStyle/>
              <a:p>
                <a:pPr>
                  <a:defRPr sz="890"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1'!$B$68:$V$68</c:f>
              <c:strCache>
                <c:ptCount val="21"/>
                <c:pt idx="0">
                  <c:v>A</c:v>
                </c:pt>
                <c:pt idx="1">
                  <c:v>B</c:v>
                </c:pt>
                <c:pt idx="2">
                  <c:v>C</c:v>
                </c:pt>
                <c:pt idx="3">
                  <c:v>D</c:v>
                </c:pt>
                <c:pt idx="4">
                  <c:v>E</c:v>
                </c:pt>
                <c:pt idx="5">
                  <c:v>F</c:v>
                </c:pt>
                <c:pt idx="6">
                  <c:v>G</c:v>
                </c:pt>
                <c:pt idx="7">
                  <c:v>A</c:v>
                </c:pt>
                <c:pt idx="8">
                  <c:v>B</c:v>
                </c:pt>
                <c:pt idx="9">
                  <c:v>C</c:v>
                </c:pt>
                <c:pt idx="10">
                  <c:v>D</c:v>
                </c:pt>
                <c:pt idx="11">
                  <c:v>E</c:v>
                </c:pt>
                <c:pt idx="12">
                  <c:v>F</c:v>
                </c:pt>
                <c:pt idx="13">
                  <c:v>G</c:v>
                </c:pt>
                <c:pt idx="14">
                  <c:v>A</c:v>
                </c:pt>
                <c:pt idx="15">
                  <c:v>B</c:v>
                </c:pt>
                <c:pt idx="16">
                  <c:v>C</c:v>
                </c:pt>
                <c:pt idx="17">
                  <c:v>D</c:v>
                </c:pt>
                <c:pt idx="18">
                  <c:v>E</c:v>
                </c:pt>
                <c:pt idx="19">
                  <c:v>F</c:v>
                </c:pt>
                <c:pt idx="20">
                  <c:v>G</c:v>
                </c:pt>
              </c:strCache>
            </c:strRef>
          </c:cat>
          <c:val>
            <c:numRef>
              <c:f>'Sheet 1'!$P$71:$V$71</c:f>
              <c:numCache>
                <c:formatCode>General</c:formatCode>
                <c:ptCount val="7"/>
                <c:pt idx="0">
                  <c:v>12</c:v>
                </c:pt>
                <c:pt idx="1">
                  <c:v>118</c:v>
                </c:pt>
                <c:pt idx="2">
                  <c:v>25</c:v>
                </c:pt>
                <c:pt idx="3">
                  <c:v>0</c:v>
                </c:pt>
                <c:pt idx="4">
                  <c:v>0</c:v>
                </c:pt>
                <c:pt idx="5">
                  <c:v>5</c:v>
                </c:pt>
                <c:pt idx="6">
                  <c:v>260</c:v>
                </c:pt>
              </c:numCache>
            </c:numRef>
          </c:val>
          <c:extLst>
            <c:ext xmlns:c16="http://schemas.microsoft.com/office/drawing/2014/chart" uri="{C3380CC4-5D6E-409C-BE32-E72D297353CC}">
              <c16:uniqueId val="{00000000-CD89-4D56-8C9C-0465D4638079}"/>
            </c:ext>
          </c:extLst>
        </c:ser>
        <c:ser>
          <c:idx val="2"/>
          <c:order val="1"/>
          <c:tx>
            <c:strRef>
              <c:f>'Sheet 1'!$I$67:$O$67</c:f>
              <c:strCache>
                <c:ptCount val="7"/>
                <c:pt idx="0">
                  <c:v>2013-2014</c:v>
                </c:pt>
              </c:strCache>
            </c:strRef>
          </c:tx>
          <c:spPr>
            <a:solidFill>
              <a:schemeClr val="accent5">
                <a:lumMod val="60000"/>
                <a:lumOff val="40000"/>
              </a:schemeClr>
            </a:solidFill>
            <a:ln>
              <a:noFill/>
            </a:ln>
            <a:effectLst/>
          </c:spPr>
          <c:invertIfNegative val="0"/>
          <c:dLbls>
            <c:spPr>
              <a:noFill/>
              <a:ln w="25124">
                <a:noFill/>
              </a:ln>
            </c:spPr>
            <c:txPr>
              <a:bodyPr wrap="square" lIns="38100" tIns="19050" rIns="38100" bIns="19050" anchor="ctr">
                <a:spAutoFit/>
              </a:bodyPr>
              <a:lstStyle/>
              <a:p>
                <a:pPr>
                  <a:defRPr sz="890"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1'!$B$68:$V$68</c:f>
              <c:strCache>
                <c:ptCount val="21"/>
                <c:pt idx="0">
                  <c:v>A</c:v>
                </c:pt>
                <c:pt idx="1">
                  <c:v>B</c:v>
                </c:pt>
                <c:pt idx="2">
                  <c:v>C</c:v>
                </c:pt>
                <c:pt idx="3">
                  <c:v>D</c:v>
                </c:pt>
                <c:pt idx="4">
                  <c:v>E</c:v>
                </c:pt>
                <c:pt idx="5">
                  <c:v>F</c:v>
                </c:pt>
                <c:pt idx="6">
                  <c:v>G</c:v>
                </c:pt>
                <c:pt idx="7">
                  <c:v>A</c:v>
                </c:pt>
                <c:pt idx="8">
                  <c:v>B</c:v>
                </c:pt>
                <c:pt idx="9">
                  <c:v>C</c:v>
                </c:pt>
                <c:pt idx="10">
                  <c:v>D</c:v>
                </c:pt>
                <c:pt idx="11">
                  <c:v>E</c:v>
                </c:pt>
                <c:pt idx="12">
                  <c:v>F</c:v>
                </c:pt>
                <c:pt idx="13">
                  <c:v>G</c:v>
                </c:pt>
                <c:pt idx="14">
                  <c:v>A</c:v>
                </c:pt>
                <c:pt idx="15">
                  <c:v>B</c:v>
                </c:pt>
                <c:pt idx="16">
                  <c:v>C</c:v>
                </c:pt>
                <c:pt idx="17">
                  <c:v>D</c:v>
                </c:pt>
                <c:pt idx="18">
                  <c:v>E</c:v>
                </c:pt>
                <c:pt idx="19">
                  <c:v>F</c:v>
                </c:pt>
                <c:pt idx="20">
                  <c:v>G</c:v>
                </c:pt>
              </c:strCache>
            </c:strRef>
          </c:cat>
          <c:val>
            <c:numRef>
              <c:f>'Sheet 1'!$I$71:$O$71</c:f>
              <c:numCache>
                <c:formatCode>General</c:formatCode>
                <c:ptCount val="7"/>
                <c:pt idx="0">
                  <c:v>12</c:v>
                </c:pt>
                <c:pt idx="1">
                  <c:v>102</c:v>
                </c:pt>
                <c:pt idx="2">
                  <c:v>4</c:v>
                </c:pt>
                <c:pt idx="3">
                  <c:v>0</c:v>
                </c:pt>
                <c:pt idx="4">
                  <c:v>0</c:v>
                </c:pt>
                <c:pt idx="5">
                  <c:v>9</c:v>
                </c:pt>
                <c:pt idx="6">
                  <c:v>496</c:v>
                </c:pt>
              </c:numCache>
            </c:numRef>
          </c:val>
          <c:extLst>
            <c:ext xmlns:c16="http://schemas.microsoft.com/office/drawing/2014/chart" uri="{C3380CC4-5D6E-409C-BE32-E72D297353CC}">
              <c16:uniqueId val="{00000001-CD89-4D56-8C9C-0465D4638079}"/>
            </c:ext>
          </c:extLst>
        </c:ser>
        <c:ser>
          <c:idx val="1"/>
          <c:order val="2"/>
          <c:tx>
            <c:strRef>
              <c:f>'Sheet 1'!$B$67:$H$67</c:f>
              <c:strCache>
                <c:ptCount val="7"/>
                <c:pt idx="0">
                  <c:v>2014-2015</c:v>
                </c:pt>
              </c:strCache>
            </c:strRef>
          </c:tx>
          <c:spPr>
            <a:solidFill>
              <a:schemeClr val="accent5">
                <a:lumMod val="75000"/>
              </a:schemeClr>
            </a:solidFill>
            <a:ln>
              <a:noFill/>
            </a:ln>
            <a:effectLst/>
          </c:spPr>
          <c:invertIfNegative val="0"/>
          <c:dLbls>
            <c:spPr>
              <a:noFill/>
              <a:ln w="25124">
                <a:noFill/>
              </a:ln>
            </c:spPr>
            <c:txPr>
              <a:bodyPr wrap="square" lIns="38100" tIns="19050" rIns="38100" bIns="19050" anchor="ctr">
                <a:spAutoFit/>
              </a:bodyPr>
              <a:lstStyle/>
              <a:p>
                <a:pPr>
                  <a:defRPr sz="890"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1'!$B$68:$V$68</c:f>
              <c:strCache>
                <c:ptCount val="21"/>
                <c:pt idx="0">
                  <c:v>A</c:v>
                </c:pt>
                <c:pt idx="1">
                  <c:v>B</c:v>
                </c:pt>
                <c:pt idx="2">
                  <c:v>C</c:v>
                </c:pt>
                <c:pt idx="3">
                  <c:v>D</c:v>
                </c:pt>
                <c:pt idx="4">
                  <c:v>E</c:v>
                </c:pt>
                <c:pt idx="5">
                  <c:v>F</c:v>
                </c:pt>
                <c:pt idx="6">
                  <c:v>G</c:v>
                </c:pt>
                <c:pt idx="7">
                  <c:v>A</c:v>
                </c:pt>
                <c:pt idx="8">
                  <c:v>B</c:v>
                </c:pt>
                <c:pt idx="9">
                  <c:v>C</c:v>
                </c:pt>
                <c:pt idx="10">
                  <c:v>D</c:v>
                </c:pt>
                <c:pt idx="11">
                  <c:v>E</c:v>
                </c:pt>
                <c:pt idx="12">
                  <c:v>F</c:v>
                </c:pt>
                <c:pt idx="13">
                  <c:v>G</c:v>
                </c:pt>
                <c:pt idx="14">
                  <c:v>A</c:v>
                </c:pt>
                <c:pt idx="15">
                  <c:v>B</c:v>
                </c:pt>
                <c:pt idx="16">
                  <c:v>C</c:v>
                </c:pt>
                <c:pt idx="17">
                  <c:v>D</c:v>
                </c:pt>
                <c:pt idx="18">
                  <c:v>E</c:v>
                </c:pt>
                <c:pt idx="19">
                  <c:v>F</c:v>
                </c:pt>
                <c:pt idx="20">
                  <c:v>G</c:v>
                </c:pt>
              </c:strCache>
            </c:strRef>
          </c:cat>
          <c:val>
            <c:numRef>
              <c:f>'Sheet 1'!$B$71:$H$71</c:f>
              <c:numCache>
                <c:formatCode>General</c:formatCode>
                <c:ptCount val="7"/>
                <c:pt idx="0">
                  <c:v>15</c:v>
                </c:pt>
                <c:pt idx="1">
                  <c:v>87</c:v>
                </c:pt>
                <c:pt idx="2">
                  <c:v>8</c:v>
                </c:pt>
                <c:pt idx="3">
                  <c:v>0</c:v>
                </c:pt>
                <c:pt idx="4">
                  <c:v>0</c:v>
                </c:pt>
                <c:pt idx="5">
                  <c:v>12</c:v>
                </c:pt>
                <c:pt idx="6">
                  <c:v>592</c:v>
                </c:pt>
              </c:numCache>
            </c:numRef>
          </c:val>
          <c:extLst>
            <c:ext xmlns:c16="http://schemas.microsoft.com/office/drawing/2014/chart" uri="{C3380CC4-5D6E-409C-BE32-E72D297353CC}">
              <c16:uniqueId val="{00000002-CD89-4D56-8C9C-0465D4638079}"/>
            </c:ext>
          </c:extLst>
        </c:ser>
        <c:dLbls>
          <c:showLegendKey val="0"/>
          <c:showVal val="0"/>
          <c:showCatName val="0"/>
          <c:showSerName val="0"/>
          <c:showPercent val="0"/>
          <c:showBubbleSize val="0"/>
        </c:dLbls>
        <c:gapWidth val="219"/>
        <c:overlap val="-27"/>
        <c:axId val="303834360"/>
        <c:axId val="306907344"/>
      </c:barChart>
      <c:catAx>
        <c:axId val="303834360"/>
        <c:scaling>
          <c:orientation val="minMax"/>
        </c:scaling>
        <c:delete val="0"/>
        <c:axPos val="b"/>
        <c:numFmt formatCode="General" sourceLinked="1"/>
        <c:majorTickMark val="none"/>
        <c:minorTickMark val="none"/>
        <c:tickLblPos val="nextTo"/>
        <c:spPr>
          <a:noFill/>
          <a:ln w="9422" cap="flat" cmpd="sng" algn="ctr">
            <a:solidFill>
              <a:schemeClr val="tx1">
                <a:lumMod val="15000"/>
                <a:lumOff val="85000"/>
              </a:schemeClr>
            </a:solidFill>
            <a:round/>
          </a:ln>
          <a:effectLst/>
        </c:spPr>
        <c:txPr>
          <a:bodyPr rot="0" vert="horz"/>
          <a:lstStyle/>
          <a:p>
            <a:pPr>
              <a:defRPr sz="890" b="0" i="0" u="none" strike="noStrike" baseline="0">
                <a:solidFill>
                  <a:srgbClr val="000000"/>
                </a:solidFill>
                <a:latin typeface="Calibri"/>
                <a:ea typeface="Calibri"/>
                <a:cs typeface="Calibri"/>
              </a:defRPr>
            </a:pPr>
            <a:endParaRPr lang="en-US"/>
          </a:p>
        </c:txPr>
        <c:crossAx val="306907344"/>
        <c:crosses val="autoZero"/>
        <c:auto val="1"/>
        <c:lblAlgn val="ctr"/>
        <c:lblOffset val="100"/>
        <c:noMultiLvlLbl val="0"/>
      </c:catAx>
      <c:valAx>
        <c:axId val="306907344"/>
        <c:scaling>
          <c:orientation val="minMax"/>
          <c:max val="600"/>
        </c:scaling>
        <c:delete val="0"/>
        <c:axPos val="l"/>
        <c:majorGridlines>
          <c:spPr>
            <a:ln w="9422" cap="flat" cmpd="sng" algn="ctr">
              <a:solidFill>
                <a:schemeClr val="tx1">
                  <a:lumMod val="15000"/>
                  <a:lumOff val="85000"/>
                </a:schemeClr>
              </a:solidFill>
              <a:round/>
            </a:ln>
            <a:effectLst/>
          </c:spPr>
        </c:majorGridlines>
        <c:numFmt formatCode="General" sourceLinked="1"/>
        <c:majorTickMark val="none"/>
        <c:minorTickMark val="none"/>
        <c:tickLblPos val="nextTo"/>
        <c:spPr>
          <a:ln w="6281">
            <a:noFill/>
          </a:ln>
        </c:spPr>
        <c:txPr>
          <a:bodyPr rot="0" vert="horz"/>
          <a:lstStyle/>
          <a:p>
            <a:pPr>
              <a:defRPr sz="890" b="0" i="0" u="none" strike="noStrike" baseline="0">
                <a:solidFill>
                  <a:srgbClr val="000000"/>
                </a:solidFill>
                <a:latin typeface="Calibri"/>
                <a:ea typeface="Calibri"/>
                <a:cs typeface="Calibri"/>
              </a:defRPr>
            </a:pPr>
            <a:endParaRPr lang="en-US"/>
          </a:p>
        </c:txPr>
        <c:crossAx val="303834360"/>
        <c:crosses val="autoZero"/>
        <c:crossBetween val="between"/>
      </c:valAx>
      <c:spPr>
        <a:noFill/>
        <a:ln w="25124">
          <a:noFill/>
        </a:ln>
      </c:spPr>
    </c:plotArea>
    <c:legend>
      <c:legendPos val="b"/>
      <c:layout>
        <c:manualLayout>
          <c:xMode val="edge"/>
          <c:yMode val="edge"/>
          <c:x val="0.19888864720639202"/>
          <c:y val="0.30659395933717237"/>
          <c:w val="0.40828313587873344"/>
          <c:h val="4.8780977004740045E-2"/>
        </c:manualLayout>
      </c:layout>
      <c:overlay val="0"/>
      <c:spPr>
        <a:noFill/>
        <a:ln w="25124">
          <a:noFill/>
        </a:ln>
      </c:spPr>
      <c:txPr>
        <a:bodyPr/>
        <a:lstStyle/>
        <a:p>
          <a:pPr>
            <a:defRPr sz="816" b="1" i="0" u="none" strike="noStrike" baseline="0">
              <a:solidFill>
                <a:srgbClr val="000000"/>
              </a:solidFill>
              <a:latin typeface="Calibri"/>
              <a:ea typeface="Calibri"/>
              <a:cs typeface="Calibri"/>
            </a:defRPr>
          </a:pPr>
          <a:endParaRPr lang="en-US"/>
        </a:p>
      </c:txPr>
    </c:legend>
    <c:plotVisOnly val="1"/>
    <c:dispBlanksAs val="gap"/>
    <c:showDLblsOverMax val="0"/>
  </c:chart>
  <c:spPr>
    <a:solidFill>
      <a:schemeClr val="bg1"/>
    </a:solidFill>
    <a:ln w="9422" cap="flat" cmpd="sng" algn="ctr">
      <a:solidFill>
        <a:schemeClr val="tx1">
          <a:lumMod val="15000"/>
          <a:lumOff val="85000"/>
        </a:schemeClr>
      </a:solidFill>
      <a:round/>
    </a:ln>
    <a:effectLst/>
  </c:spPr>
  <c:txPr>
    <a:bodyPr/>
    <a:lstStyle/>
    <a:p>
      <a:pPr>
        <a:defRPr sz="989" b="1"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720936726460384E-2"/>
          <c:y val="0.13927372066228344"/>
          <c:w val="0.89488224018522777"/>
          <c:h val="0.77668396683575336"/>
        </c:manualLayout>
      </c:layout>
      <c:barChart>
        <c:barDir val="col"/>
        <c:grouping val="clustered"/>
        <c:varyColors val="0"/>
        <c:ser>
          <c:idx val="0"/>
          <c:order val="0"/>
          <c:tx>
            <c:strRef>
              <c:f>'Sheet 1'!$P$67:$V$67</c:f>
              <c:strCache>
                <c:ptCount val="7"/>
                <c:pt idx="0">
                  <c:v>2012-2013</c:v>
                </c:pt>
              </c:strCache>
            </c:strRef>
          </c:tx>
          <c:spPr>
            <a:solidFill>
              <a:schemeClr val="accent5">
                <a:lumMod val="40000"/>
                <a:lumOff val="60000"/>
              </a:schemeClr>
            </a:solidFill>
            <a:ln>
              <a:noFill/>
            </a:ln>
            <a:effectLst/>
          </c:spPr>
          <c:invertIfNegative val="0"/>
          <c:dLbls>
            <c:spPr>
              <a:noFill/>
              <a:ln w="25215">
                <a:noFill/>
              </a:ln>
            </c:spPr>
            <c:txPr>
              <a:bodyPr wrap="square" lIns="38100" tIns="19050" rIns="38100" bIns="19050" anchor="ctr">
                <a:spAutoFit/>
              </a:bodyPr>
              <a:lstStyle/>
              <a:p>
                <a:pPr>
                  <a:defRPr sz="893"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1'!$B$68:$V$68</c:f>
              <c:strCache>
                <c:ptCount val="21"/>
                <c:pt idx="0">
                  <c:v>A</c:v>
                </c:pt>
                <c:pt idx="1">
                  <c:v>B</c:v>
                </c:pt>
                <c:pt idx="2">
                  <c:v>C</c:v>
                </c:pt>
                <c:pt idx="3">
                  <c:v>D</c:v>
                </c:pt>
                <c:pt idx="4">
                  <c:v>E</c:v>
                </c:pt>
                <c:pt idx="5">
                  <c:v>F</c:v>
                </c:pt>
                <c:pt idx="6">
                  <c:v>G</c:v>
                </c:pt>
                <c:pt idx="7">
                  <c:v>A</c:v>
                </c:pt>
                <c:pt idx="8">
                  <c:v>B</c:v>
                </c:pt>
                <c:pt idx="9">
                  <c:v>C</c:v>
                </c:pt>
                <c:pt idx="10">
                  <c:v>D</c:v>
                </c:pt>
                <c:pt idx="11">
                  <c:v>E</c:v>
                </c:pt>
                <c:pt idx="12">
                  <c:v>F</c:v>
                </c:pt>
                <c:pt idx="13">
                  <c:v>G</c:v>
                </c:pt>
                <c:pt idx="14">
                  <c:v>A</c:v>
                </c:pt>
                <c:pt idx="15">
                  <c:v>B</c:v>
                </c:pt>
                <c:pt idx="16">
                  <c:v>C</c:v>
                </c:pt>
                <c:pt idx="17">
                  <c:v>D</c:v>
                </c:pt>
                <c:pt idx="18">
                  <c:v>E</c:v>
                </c:pt>
                <c:pt idx="19">
                  <c:v>F</c:v>
                </c:pt>
                <c:pt idx="20">
                  <c:v>G</c:v>
                </c:pt>
              </c:strCache>
            </c:strRef>
          </c:cat>
          <c:val>
            <c:numRef>
              <c:f>'Sheet 1'!$P$69:$V$69</c:f>
              <c:numCache>
                <c:formatCode>General</c:formatCode>
                <c:ptCount val="7"/>
                <c:pt idx="0">
                  <c:v>0</c:v>
                </c:pt>
                <c:pt idx="1">
                  <c:v>0</c:v>
                </c:pt>
                <c:pt idx="2">
                  <c:v>190</c:v>
                </c:pt>
                <c:pt idx="3">
                  <c:v>85</c:v>
                </c:pt>
                <c:pt idx="4">
                  <c:v>0</c:v>
                </c:pt>
                <c:pt idx="5">
                  <c:v>30</c:v>
                </c:pt>
                <c:pt idx="6">
                  <c:v>85</c:v>
                </c:pt>
              </c:numCache>
            </c:numRef>
          </c:val>
          <c:extLst>
            <c:ext xmlns:c16="http://schemas.microsoft.com/office/drawing/2014/chart" uri="{C3380CC4-5D6E-409C-BE32-E72D297353CC}">
              <c16:uniqueId val="{00000000-F643-4B09-A717-328C4AD0EF74}"/>
            </c:ext>
          </c:extLst>
        </c:ser>
        <c:ser>
          <c:idx val="2"/>
          <c:order val="1"/>
          <c:tx>
            <c:strRef>
              <c:f>'Sheet 1'!$I$67:$O$67</c:f>
              <c:strCache>
                <c:ptCount val="7"/>
                <c:pt idx="0">
                  <c:v>2013-2014</c:v>
                </c:pt>
              </c:strCache>
            </c:strRef>
          </c:tx>
          <c:spPr>
            <a:solidFill>
              <a:schemeClr val="accent5">
                <a:lumMod val="60000"/>
                <a:lumOff val="40000"/>
              </a:schemeClr>
            </a:solidFill>
            <a:ln>
              <a:noFill/>
            </a:ln>
            <a:effectLst/>
          </c:spPr>
          <c:invertIfNegative val="0"/>
          <c:dLbls>
            <c:spPr>
              <a:noFill/>
              <a:ln w="25215">
                <a:noFill/>
              </a:ln>
            </c:spPr>
            <c:txPr>
              <a:bodyPr wrap="square" lIns="38100" tIns="19050" rIns="38100" bIns="19050" anchor="ctr">
                <a:spAutoFit/>
              </a:bodyPr>
              <a:lstStyle/>
              <a:p>
                <a:pPr>
                  <a:defRPr sz="893"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1'!$B$68:$V$68</c:f>
              <c:strCache>
                <c:ptCount val="21"/>
                <c:pt idx="0">
                  <c:v>A</c:v>
                </c:pt>
                <c:pt idx="1">
                  <c:v>B</c:v>
                </c:pt>
                <c:pt idx="2">
                  <c:v>C</c:v>
                </c:pt>
                <c:pt idx="3">
                  <c:v>D</c:v>
                </c:pt>
                <c:pt idx="4">
                  <c:v>E</c:v>
                </c:pt>
                <c:pt idx="5">
                  <c:v>F</c:v>
                </c:pt>
                <c:pt idx="6">
                  <c:v>G</c:v>
                </c:pt>
                <c:pt idx="7">
                  <c:v>A</c:v>
                </c:pt>
                <c:pt idx="8">
                  <c:v>B</c:v>
                </c:pt>
                <c:pt idx="9">
                  <c:v>C</c:v>
                </c:pt>
                <c:pt idx="10">
                  <c:v>D</c:v>
                </c:pt>
                <c:pt idx="11">
                  <c:v>E</c:v>
                </c:pt>
                <c:pt idx="12">
                  <c:v>F</c:v>
                </c:pt>
                <c:pt idx="13">
                  <c:v>G</c:v>
                </c:pt>
                <c:pt idx="14">
                  <c:v>A</c:v>
                </c:pt>
                <c:pt idx="15">
                  <c:v>B</c:v>
                </c:pt>
                <c:pt idx="16">
                  <c:v>C</c:v>
                </c:pt>
                <c:pt idx="17">
                  <c:v>D</c:v>
                </c:pt>
                <c:pt idx="18">
                  <c:v>E</c:v>
                </c:pt>
                <c:pt idx="19">
                  <c:v>F</c:v>
                </c:pt>
                <c:pt idx="20">
                  <c:v>G</c:v>
                </c:pt>
              </c:strCache>
            </c:strRef>
          </c:cat>
          <c:val>
            <c:numRef>
              <c:f>'Sheet 1'!$I$69:$O$69</c:f>
              <c:numCache>
                <c:formatCode>General</c:formatCode>
                <c:ptCount val="7"/>
                <c:pt idx="0">
                  <c:v>0</c:v>
                </c:pt>
                <c:pt idx="1">
                  <c:v>0</c:v>
                </c:pt>
                <c:pt idx="2">
                  <c:v>178</c:v>
                </c:pt>
                <c:pt idx="3">
                  <c:v>152</c:v>
                </c:pt>
                <c:pt idx="4">
                  <c:v>0</c:v>
                </c:pt>
                <c:pt idx="5">
                  <c:v>30</c:v>
                </c:pt>
                <c:pt idx="6">
                  <c:v>135</c:v>
                </c:pt>
              </c:numCache>
            </c:numRef>
          </c:val>
          <c:extLst>
            <c:ext xmlns:c16="http://schemas.microsoft.com/office/drawing/2014/chart" uri="{C3380CC4-5D6E-409C-BE32-E72D297353CC}">
              <c16:uniqueId val="{00000001-F643-4B09-A717-328C4AD0EF74}"/>
            </c:ext>
          </c:extLst>
        </c:ser>
        <c:ser>
          <c:idx val="1"/>
          <c:order val="2"/>
          <c:tx>
            <c:strRef>
              <c:f>'Sheet 1'!$B$67:$H$67</c:f>
              <c:strCache>
                <c:ptCount val="7"/>
                <c:pt idx="0">
                  <c:v>2014-2015</c:v>
                </c:pt>
              </c:strCache>
            </c:strRef>
          </c:tx>
          <c:spPr>
            <a:solidFill>
              <a:schemeClr val="accent5">
                <a:lumMod val="75000"/>
              </a:schemeClr>
            </a:solidFill>
            <a:ln>
              <a:noFill/>
            </a:ln>
            <a:effectLst/>
          </c:spPr>
          <c:invertIfNegative val="0"/>
          <c:dLbls>
            <c:spPr>
              <a:noFill/>
              <a:ln w="25215">
                <a:noFill/>
              </a:ln>
            </c:spPr>
            <c:txPr>
              <a:bodyPr wrap="square" lIns="38100" tIns="19050" rIns="38100" bIns="19050" anchor="ctr">
                <a:spAutoFit/>
              </a:bodyPr>
              <a:lstStyle/>
              <a:p>
                <a:pPr>
                  <a:defRPr sz="893"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1'!$B$68:$V$68</c:f>
              <c:strCache>
                <c:ptCount val="21"/>
                <c:pt idx="0">
                  <c:v>A</c:v>
                </c:pt>
                <c:pt idx="1">
                  <c:v>B</c:v>
                </c:pt>
                <c:pt idx="2">
                  <c:v>C</c:v>
                </c:pt>
                <c:pt idx="3">
                  <c:v>D</c:v>
                </c:pt>
                <c:pt idx="4">
                  <c:v>E</c:v>
                </c:pt>
                <c:pt idx="5">
                  <c:v>F</c:v>
                </c:pt>
                <c:pt idx="6">
                  <c:v>G</c:v>
                </c:pt>
                <c:pt idx="7">
                  <c:v>A</c:v>
                </c:pt>
                <c:pt idx="8">
                  <c:v>B</c:v>
                </c:pt>
                <c:pt idx="9">
                  <c:v>C</c:v>
                </c:pt>
                <c:pt idx="10">
                  <c:v>D</c:v>
                </c:pt>
                <c:pt idx="11">
                  <c:v>E</c:v>
                </c:pt>
                <c:pt idx="12">
                  <c:v>F</c:v>
                </c:pt>
                <c:pt idx="13">
                  <c:v>G</c:v>
                </c:pt>
                <c:pt idx="14">
                  <c:v>A</c:v>
                </c:pt>
                <c:pt idx="15">
                  <c:v>B</c:v>
                </c:pt>
                <c:pt idx="16">
                  <c:v>C</c:v>
                </c:pt>
                <c:pt idx="17">
                  <c:v>D</c:v>
                </c:pt>
                <c:pt idx="18">
                  <c:v>E</c:v>
                </c:pt>
                <c:pt idx="19">
                  <c:v>F</c:v>
                </c:pt>
                <c:pt idx="20">
                  <c:v>G</c:v>
                </c:pt>
              </c:strCache>
            </c:strRef>
          </c:cat>
          <c:val>
            <c:numRef>
              <c:f>'Sheet 1'!$B$69:$H$69</c:f>
              <c:numCache>
                <c:formatCode>General</c:formatCode>
                <c:ptCount val="7"/>
                <c:pt idx="0">
                  <c:v>0</c:v>
                </c:pt>
                <c:pt idx="1">
                  <c:v>0</c:v>
                </c:pt>
                <c:pt idx="2">
                  <c:v>144</c:v>
                </c:pt>
                <c:pt idx="3">
                  <c:v>122</c:v>
                </c:pt>
                <c:pt idx="4">
                  <c:v>0</c:v>
                </c:pt>
                <c:pt idx="5">
                  <c:v>40</c:v>
                </c:pt>
                <c:pt idx="6">
                  <c:v>175</c:v>
                </c:pt>
              </c:numCache>
            </c:numRef>
          </c:val>
          <c:extLst>
            <c:ext xmlns:c16="http://schemas.microsoft.com/office/drawing/2014/chart" uri="{C3380CC4-5D6E-409C-BE32-E72D297353CC}">
              <c16:uniqueId val="{00000002-F643-4B09-A717-328C4AD0EF74}"/>
            </c:ext>
          </c:extLst>
        </c:ser>
        <c:dLbls>
          <c:showLegendKey val="0"/>
          <c:showVal val="0"/>
          <c:showCatName val="0"/>
          <c:showSerName val="0"/>
          <c:showPercent val="0"/>
          <c:showBubbleSize val="0"/>
        </c:dLbls>
        <c:gapWidth val="219"/>
        <c:overlap val="-27"/>
        <c:axId val="306909304"/>
        <c:axId val="306908520"/>
      </c:barChart>
      <c:catAx>
        <c:axId val="306909304"/>
        <c:scaling>
          <c:orientation val="minMax"/>
        </c:scaling>
        <c:delete val="0"/>
        <c:axPos val="b"/>
        <c:numFmt formatCode="General" sourceLinked="1"/>
        <c:majorTickMark val="none"/>
        <c:minorTickMark val="none"/>
        <c:tickLblPos val="nextTo"/>
        <c:spPr>
          <a:noFill/>
          <a:ln w="9456" cap="flat" cmpd="sng" algn="ctr">
            <a:solidFill>
              <a:schemeClr val="tx1">
                <a:lumMod val="15000"/>
                <a:lumOff val="85000"/>
              </a:schemeClr>
            </a:solidFill>
            <a:round/>
          </a:ln>
          <a:effectLst/>
        </c:spPr>
        <c:txPr>
          <a:bodyPr rot="0" vert="horz"/>
          <a:lstStyle/>
          <a:p>
            <a:pPr>
              <a:defRPr sz="893" b="0" i="0" u="none" strike="noStrike" baseline="0">
                <a:solidFill>
                  <a:srgbClr val="000000"/>
                </a:solidFill>
                <a:latin typeface="Calibri"/>
                <a:ea typeface="Calibri"/>
                <a:cs typeface="Calibri"/>
              </a:defRPr>
            </a:pPr>
            <a:endParaRPr lang="en-US"/>
          </a:p>
        </c:txPr>
        <c:crossAx val="306908520"/>
        <c:crosses val="autoZero"/>
        <c:auto val="1"/>
        <c:lblAlgn val="ctr"/>
        <c:lblOffset val="100"/>
        <c:noMultiLvlLbl val="0"/>
      </c:catAx>
      <c:valAx>
        <c:axId val="306908520"/>
        <c:scaling>
          <c:orientation val="minMax"/>
          <c:max val="600"/>
        </c:scaling>
        <c:delete val="0"/>
        <c:axPos val="l"/>
        <c:majorGridlines>
          <c:spPr>
            <a:ln w="9456" cap="flat" cmpd="sng" algn="ctr">
              <a:solidFill>
                <a:schemeClr val="tx1">
                  <a:lumMod val="15000"/>
                  <a:lumOff val="85000"/>
                </a:schemeClr>
              </a:solidFill>
              <a:round/>
            </a:ln>
            <a:effectLst/>
          </c:spPr>
        </c:majorGridlines>
        <c:numFmt formatCode="General" sourceLinked="1"/>
        <c:majorTickMark val="none"/>
        <c:minorTickMark val="none"/>
        <c:tickLblPos val="nextTo"/>
        <c:spPr>
          <a:ln w="6304">
            <a:noFill/>
          </a:ln>
        </c:spPr>
        <c:txPr>
          <a:bodyPr rot="0" vert="horz"/>
          <a:lstStyle/>
          <a:p>
            <a:pPr>
              <a:defRPr sz="893" b="0" i="0" u="none" strike="noStrike" baseline="0">
                <a:solidFill>
                  <a:srgbClr val="000000"/>
                </a:solidFill>
                <a:latin typeface="Calibri"/>
                <a:ea typeface="Calibri"/>
                <a:cs typeface="Calibri"/>
              </a:defRPr>
            </a:pPr>
            <a:endParaRPr lang="en-US"/>
          </a:p>
        </c:txPr>
        <c:crossAx val="306909304"/>
        <c:crosses val="autoZero"/>
        <c:crossBetween val="between"/>
      </c:valAx>
      <c:spPr>
        <a:noFill/>
        <a:ln w="25215">
          <a:noFill/>
        </a:ln>
      </c:spPr>
    </c:plotArea>
    <c:legend>
      <c:legendPos val="b"/>
      <c:layout>
        <c:manualLayout>
          <c:xMode val="edge"/>
          <c:yMode val="edge"/>
          <c:x val="0.18734490905827161"/>
          <c:y val="0.29792208558199884"/>
          <c:w val="0.40828309585146594"/>
          <c:h val="4.8780559733404116E-2"/>
        </c:manualLayout>
      </c:layout>
      <c:overlay val="0"/>
      <c:spPr>
        <a:noFill/>
        <a:ln w="25215">
          <a:noFill/>
        </a:ln>
      </c:spPr>
      <c:txPr>
        <a:bodyPr/>
        <a:lstStyle/>
        <a:p>
          <a:pPr>
            <a:defRPr sz="819" b="1" i="0" u="none" strike="noStrike" baseline="0">
              <a:solidFill>
                <a:srgbClr val="000000"/>
              </a:solidFill>
              <a:latin typeface="Calibri"/>
              <a:ea typeface="Calibri"/>
              <a:cs typeface="Calibri"/>
            </a:defRPr>
          </a:pPr>
          <a:endParaRPr lang="en-US"/>
        </a:p>
      </c:txPr>
    </c:legend>
    <c:plotVisOnly val="1"/>
    <c:dispBlanksAs val="gap"/>
    <c:showDLblsOverMax val="0"/>
  </c:chart>
  <c:spPr>
    <a:solidFill>
      <a:schemeClr val="bg1"/>
    </a:solidFill>
    <a:ln w="9456" cap="flat" cmpd="sng" algn="ctr">
      <a:solidFill>
        <a:schemeClr val="tx1">
          <a:lumMod val="15000"/>
          <a:lumOff val="85000"/>
        </a:schemeClr>
      </a:solidFill>
      <a:round/>
    </a:ln>
    <a:effectLst/>
  </c:spPr>
  <c:txPr>
    <a:bodyPr/>
    <a:lstStyle/>
    <a:p>
      <a:pPr>
        <a:defRPr sz="993" b="1"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3094E-FF10-4152-AFE9-C3C6F8B3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15418</Words>
  <Characters>87884</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Mchugh</dc:creator>
  <cp:keywords/>
  <dc:description/>
  <cp:lastModifiedBy>HOLBROOK Julia</cp:lastModifiedBy>
  <cp:revision>2</cp:revision>
  <cp:lastPrinted>2018-10-16T21:09:00Z</cp:lastPrinted>
  <dcterms:created xsi:type="dcterms:W3CDTF">2019-01-11T11:38:00Z</dcterms:created>
  <dcterms:modified xsi:type="dcterms:W3CDTF">2019-01-11T11:38:00Z</dcterms:modified>
</cp:coreProperties>
</file>