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BC22E" w14:textId="77777777" w:rsidR="00702FCA" w:rsidRPr="00CB1362" w:rsidRDefault="00702FCA" w:rsidP="00863E55">
      <w:pPr>
        <w:tabs>
          <w:tab w:val="center" w:pos="4680"/>
          <w:tab w:val="left" w:pos="8640"/>
        </w:tabs>
        <w:spacing w:line="480" w:lineRule="auto"/>
        <w:jc w:val="center"/>
      </w:pPr>
    </w:p>
    <w:p w14:paraId="11D76C01" w14:textId="77777777" w:rsidR="001F1AAD" w:rsidRPr="00CB1362" w:rsidRDefault="001F1AAD">
      <w:pPr>
        <w:tabs>
          <w:tab w:val="center" w:pos="4680"/>
          <w:tab w:val="left" w:pos="8640"/>
        </w:tabs>
        <w:spacing w:line="480" w:lineRule="auto"/>
        <w:jc w:val="center"/>
      </w:pPr>
    </w:p>
    <w:p w14:paraId="03AA80F9" w14:textId="77777777" w:rsidR="00D52F8E" w:rsidRPr="00CB1362" w:rsidRDefault="00D52F8E">
      <w:pPr>
        <w:spacing w:line="480" w:lineRule="auto"/>
        <w:jc w:val="center"/>
        <w:rPr>
          <w:b/>
        </w:rPr>
      </w:pPr>
    </w:p>
    <w:p w14:paraId="45DAEB97" w14:textId="77777777" w:rsidR="00D52F8E" w:rsidRPr="00CB1362" w:rsidRDefault="00D52F8E">
      <w:pPr>
        <w:spacing w:line="480" w:lineRule="auto"/>
        <w:jc w:val="center"/>
        <w:rPr>
          <w:b/>
        </w:rPr>
      </w:pPr>
    </w:p>
    <w:p w14:paraId="45B99734" w14:textId="77777777" w:rsidR="00D52F8E" w:rsidRPr="00CB1362" w:rsidRDefault="00D52F8E">
      <w:pPr>
        <w:spacing w:line="480" w:lineRule="auto"/>
        <w:jc w:val="center"/>
        <w:rPr>
          <w:b/>
        </w:rPr>
      </w:pPr>
    </w:p>
    <w:p w14:paraId="1DE41BD5" w14:textId="77777777" w:rsidR="00D52F8E" w:rsidRPr="00CB1362" w:rsidRDefault="00D52F8E">
      <w:pPr>
        <w:spacing w:line="480" w:lineRule="auto"/>
        <w:jc w:val="center"/>
        <w:rPr>
          <w:b/>
        </w:rPr>
      </w:pPr>
    </w:p>
    <w:p w14:paraId="7FF3D1B2" w14:textId="4475BA67" w:rsidR="003E1D97" w:rsidRPr="00CB1362" w:rsidRDefault="003E1D97">
      <w:pPr>
        <w:spacing w:line="480" w:lineRule="auto"/>
        <w:jc w:val="center"/>
        <w:rPr>
          <w:b/>
        </w:rPr>
      </w:pPr>
      <w:r w:rsidRPr="00CB1362">
        <w:rPr>
          <w:b/>
        </w:rPr>
        <w:t>Sha</w:t>
      </w:r>
      <w:r w:rsidR="00F01229" w:rsidRPr="00CB1362">
        <w:rPr>
          <w:b/>
        </w:rPr>
        <w:t>red social identity content is the</w:t>
      </w:r>
      <w:r w:rsidRPr="00CB1362">
        <w:rPr>
          <w:b/>
        </w:rPr>
        <w:t xml:space="preserve"> basis for leaders’ mobilization of followers</w:t>
      </w:r>
    </w:p>
    <w:p w14:paraId="45306FBA" w14:textId="03E36806" w:rsidR="001F1AAD" w:rsidRPr="00CB1362" w:rsidRDefault="001F1AAD" w:rsidP="009A1ED6">
      <w:pPr>
        <w:spacing w:line="480" w:lineRule="auto"/>
      </w:pPr>
    </w:p>
    <w:p w14:paraId="38D1275F" w14:textId="77777777" w:rsidR="00026618" w:rsidRPr="00CB1362" w:rsidRDefault="00026618" w:rsidP="009A1ED6">
      <w:pPr>
        <w:spacing w:line="480" w:lineRule="auto"/>
      </w:pPr>
    </w:p>
    <w:p w14:paraId="701633DB" w14:textId="77777777" w:rsidR="00D52F8E" w:rsidRPr="00CB1362" w:rsidRDefault="00D52F8E" w:rsidP="009A1ED6">
      <w:pPr>
        <w:spacing w:line="480" w:lineRule="auto"/>
      </w:pPr>
    </w:p>
    <w:p w14:paraId="4FFCF4A9" w14:textId="77777777" w:rsidR="00015464" w:rsidRPr="00CB1362" w:rsidRDefault="00015464" w:rsidP="009A1ED6">
      <w:pPr>
        <w:spacing w:line="480" w:lineRule="auto"/>
      </w:pPr>
    </w:p>
    <w:p w14:paraId="2F4F7BD0" w14:textId="77777777" w:rsidR="00015464" w:rsidRPr="00CB1362" w:rsidRDefault="00015464" w:rsidP="009A1ED6">
      <w:pPr>
        <w:spacing w:line="480" w:lineRule="auto"/>
      </w:pPr>
    </w:p>
    <w:p w14:paraId="267AE770" w14:textId="769A755B" w:rsidR="00026618" w:rsidRPr="00CB1362" w:rsidRDefault="00026618" w:rsidP="009A1ED6">
      <w:pPr>
        <w:spacing w:line="480" w:lineRule="auto"/>
        <w:jc w:val="center"/>
      </w:pPr>
      <w:r w:rsidRPr="00CB1362">
        <w:t xml:space="preserve">Date of Submission: </w:t>
      </w:r>
      <w:r w:rsidR="00D52F8E" w:rsidRPr="00CB1362">
        <w:t>31/01/2017</w:t>
      </w:r>
    </w:p>
    <w:p w14:paraId="1E9519C6" w14:textId="270F67D5" w:rsidR="005E1BB1" w:rsidRPr="00CB1362" w:rsidRDefault="005E1BB1" w:rsidP="009A1ED6">
      <w:pPr>
        <w:spacing w:line="480" w:lineRule="auto"/>
        <w:jc w:val="center"/>
      </w:pPr>
      <w:r w:rsidRPr="00CB1362">
        <w:t xml:space="preserve">Date of Resubmission: </w:t>
      </w:r>
      <w:r w:rsidR="00A21E73" w:rsidRPr="00CB1362">
        <w:t>17/01/2019</w:t>
      </w:r>
    </w:p>
    <w:p w14:paraId="150F1F70" w14:textId="37A65D2F" w:rsidR="00021316" w:rsidRPr="00CB1362" w:rsidRDefault="00021316" w:rsidP="009A1ED6">
      <w:pPr>
        <w:spacing w:line="480" w:lineRule="auto"/>
        <w:jc w:val="center"/>
      </w:pPr>
      <w:r w:rsidRPr="00CB1362">
        <w:t>Date of Second Resubmission 22/03/2019</w:t>
      </w:r>
    </w:p>
    <w:p w14:paraId="0451A527" w14:textId="3F40056B" w:rsidR="00350D7A" w:rsidRPr="00CB1362" w:rsidRDefault="00350D7A" w:rsidP="009A1ED6">
      <w:pPr>
        <w:spacing w:line="480" w:lineRule="auto"/>
        <w:jc w:val="center"/>
      </w:pPr>
      <w:r w:rsidRPr="00CB1362">
        <w:t xml:space="preserve">Date Accepted: </w:t>
      </w:r>
      <w:r w:rsidR="00CB1362" w:rsidRPr="00CB1362">
        <w:t>29/03/2019</w:t>
      </w:r>
    </w:p>
    <w:p w14:paraId="3493764D" w14:textId="4218ADDB" w:rsidR="00026618" w:rsidRPr="00CB1362" w:rsidRDefault="00026618" w:rsidP="009A1ED6">
      <w:pPr>
        <w:spacing w:line="480" w:lineRule="auto"/>
      </w:pPr>
    </w:p>
    <w:p w14:paraId="47D27A48" w14:textId="77777777" w:rsidR="00026618" w:rsidRPr="00CB1362" w:rsidRDefault="00026618" w:rsidP="009A1ED6">
      <w:pPr>
        <w:spacing w:line="480" w:lineRule="auto"/>
      </w:pPr>
    </w:p>
    <w:p w14:paraId="5C40BE70" w14:textId="7B617CB7" w:rsidR="004E4460" w:rsidRPr="00CB1362" w:rsidRDefault="004E4460" w:rsidP="009A1ED6">
      <w:pPr>
        <w:spacing w:line="480" w:lineRule="auto"/>
      </w:pPr>
    </w:p>
    <w:p w14:paraId="036AE67D" w14:textId="77777777" w:rsidR="00D52F8E" w:rsidRPr="00CB1362" w:rsidRDefault="00D52F8E">
      <w:pPr>
        <w:rPr>
          <w:b/>
        </w:rPr>
      </w:pPr>
      <w:r w:rsidRPr="00CB1362">
        <w:rPr>
          <w:b/>
        </w:rPr>
        <w:br w:type="page"/>
      </w:r>
    </w:p>
    <w:p w14:paraId="4BB70F5E" w14:textId="367D63D0" w:rsidR="001F1AAD" w:rsidRPr="00CB1362" w:rsidRDefault="00BE2EFE">
      <w:pPr>
        <w:tabs>
          <w:tab w:val="center" w:pos="4680"/>
          <w:tab w:val="left" w:pos="8640"/>
        </w:tabs>
        <w:spacing w:line="480" w:lineRule="auto"/>
        <w:jc w:val="center"/>
        <w:rPr>
          <w:b/>
        </w:rPr>
      </w:pPr>
      <w:r w:rsidRPr="00CB1362">
        <w:rPr>
          <w:b/>
        </w:rPr>
        <w:lastRenderedPageBreak/>
        <w:t>Abstract</w:t>
      </w:r>
    </w:p>
    <w:p w14:paraId="36A70DA5" w14:textId="48651507" w:rsidR="00021316" w:rsidRPr="00CB1362" w:rsidRDefault="00021316" w:rsidP="00C27A4B">
      <w:pPr>
        <w:tabs>
          <w:tab w:val="center" w:pos="4680"/>
          <w:tab w:val="left" w:pos="8640"/>
        </w:tabs>
        <w:spacing w:line="480" w:lineRule="auto"/>
      </w:pPr>
      <w:r w:rsidRPr="00CB1362">
        <w:rPr>
          <w:b/>
        </w:rPr>
        <w:t>Objectives:</w:t>
      </w:r>
      <w:r w:rsidRPr="00CB1362">
        <w:t xml:space="preserve"> There is growing research interest in the social identity approach to leadership in sport. Researchers have examined how leaders’ representation of a shared social identity allows them to motivate group members but has neglected the role that identity content plays in this process. The present research addresses this issue in two experimental studies that examine the effect of sharedness in identity content (i.e., beliefs about what it means to be a member of a group) on leaders’ mobilization of group members.</w:t>
      </w:r>
    </w:p>
    <w:p w14:paraId="7B01800A" w14:textId="1F49A9BF" w:rsidR="00021316" w:rsidRPr="00CB1362" w:rsidRDefault="00021316" w:rsidP="00C27A4B">
      <w:pPr>
        <w:tabs>
          <w:tab w:val="center" w:pos="4680"/>
          <w:tab w:val="left" w:pos="8640"/>
        </w:tabs>
        <w:spacing w:line="480" w:lineRule="auto"/>
      </w:pPr>
      <w:r w:rsidRPr="00CB1362">
        <w:rPr>
          <w:b/>
        </w:rPr>
        <w:t>Design:</w:t>
      </w:r>
      <w:r w:rsidRPr="00CB1362">
        <w:t xml:space="preserve"> </w:t>
      </w:r>
      <w:r w:rsidR="009B1C83" w:rsidRPr="00CB1362">
        <w:t xml:space="preserve">A 2 </w:t>
      </w:r>
      <w:r w:rsidR="009B1C83" w:rsidRPr="00CB1362">
        <w:rPr>
          <w:rFonts w:ascii="Arial" w:hAnsi="Arial" w:cs="Arial"/>
        </w:rPr>
        <w:t xml:space="preserve">X </w:t>
      </w:r>
      <w:r w:rsidR="009B1C83" w:rsidRPr="00CB1362">
        <w:t>2 e</w:t>
      </w:r>
      <w:r w:rsidRPr="00CB1362">
        <w:t>xperimental</w:t>
      </w:r>
      <w:r w:rsidR="009B1C83" w:rsidRPr="00CB1362">
        <w:t xml:space="preserve"> — between-participant — design</w:t>
      </w:r>
      <w:r w:rsidR="00EE0787" w:rsidRPr="00CB1362">
        <w:t xml:space="preserve">, with </w:t>
      </w:r>
      <w:r w:rsidR="009B1C83" w:rsidRPr="00CB1362">
        <w:t>two shared and two non-shared conditions</w:t>
      </w:r>
      <w:r w:rsidR="00EE0787" w:rsidRPr="00CB1362">
        <w:t>.</w:t>
      </w:r>
    </w:p>
    <w:p w14:paraId="33FCA961" w14:textId="766B2255" w:rsidR="00EE0787" w:rsidRPr="00CB1362" w:rsidRDefault="00021316" w:rsidP="00C27A4B">
      <w:pPr>
        <w:tabs>
          <w:tab w:val="center" w:pos="4680"/>
          <w:tab w:val="left" w:pos="8640"/>
        </w:tabs>
        <w:spacing w:line="480" w:lineRule="auto"/>
      </w:pPr>
      <w:r w:rsidRPr="00CB1362">
        <w:rPr>
          <w:b/>
        </w:rPr>
        <w:t>Method:</w:t>
      </w:r>
      <w:r w:rsidR="009B1C83" w:rsidRPr="00CB1362">
        <w:rPr>
          <w:b/>
        </w:rPr>
        <w:t xml:space="preserve"> </w:t>
      </w:r>
      <w:r w:rsidR="009B1C83" w:rsidRPr="00CB1362">
        <w:t xml:space="preserve">In Study 1, 160 athletes </w:t>
      </w:r>
      <w:r w:rsidR="000E454C" w:rsidRPr="00CB1362">
        <w:t xml:space="preserve">imagined </w:t>
      </w:r>
      <w:r w:rsidR="00B7023B" w:rsidRPr="00CB1362">
        <w:t xml:space="preserve">themselves in </w:t>
      </w:r>
      <w:r w:rsidR="001E5DDD" w:rsidRPr="00CB1362">
        <w:t xml:space="preserve">one of four </w:t>
      </w:r>
      <w:r w:rsidR="00B7023B" w:rsidRPr="00CB1362">
        <w:t xml:space="preserve">sport </w:t>
      </w:r>
      <w:r w:rsidR="00EE0787" w:rsidRPr="00CB1362">
        <w:t>team scenario</w:t>
      </w:r>
      <w:r w:rsidR="001E5DDD" w:rsidRPr="00CB1362">
        <w:t>s</w:t>
      </w:r>
      <w:r w:rsidR="00EE0787" w:rsidRPr="00CB1362">
        <w:t xml:space="preserve"> and responded to measures of mobilization (e.g., willingness to invest time on task). In Study 2 (laboratory experiment), we </w:t>
      </w:r>
      <w:r w:rsidR="001E5DDD" w:rsidRPr="00CB1362">
        <w:t xml:space="preserve">manipulated sharedness and </w:t>
      </w:r>
      <w:r w:rsidR="00EE0787" w:rsidRPr="00CB1362">
        <w:t>assessed 114 participants</w:t>
      </w:r>
      <w:r w:rsidR="001E5DDD" w:rsidRPr="00CB1362">
        <w:t>’</w:t>
      </w:r>
      <w:r w:rsidR="00EE0787" w:rsidRPr="00CB1362">
        <w:t xml:space="preserve"> behavioural mobilization and task performance. </w:t>
      </w:r>
    </w:p>
    <w:p w14:paraId="39F392BC" w14:textId="57183BFF" w:rsidR="00021316" w:rsidRPr="00CB1362" w:rsidRDefault="00021316" w:rsidP="00C27A4B">
      <w:pPr>
        <w:tabs>
          <w:tab w:val="center" w:pos="4680"/>
          <w:tab w:val="left" w:pos="8640"/>
        </w:tabs>
        <w:spacing w:line="480" w:lineRule="auto"/>
      </w:pPr>
      <w:r w:rsidRPr="00CB1362">
        <w:rPr>
          <w:b/>
        </w:rPr>
        <w:t>Results:</w:t>
      </w:r>
      <w:r w:rsidRPr="00CB1362">
        <w:t xml:space="preserve"> Study 1 supports the hypothesis that identity content that is shared (rather than non-shared) between leaders and group members increases members’ willingness to invest time on a task. Study 2 replicates these results and also shows that increased effort among group members mediates the relationship between shared identity content and members’ improved task performance.</w:t>
      </w:r>
    </w:p>
    <w:p w14:paraId="3F4B9E2D" w14:textId="2EDC55C1" w:rsidR="001F1AAD" w:rsidRPr="00CB1362" w:rsidRDefault="00021316" w:rsidP="00C27A4B">
      <w:pPr>
        <w:tabs>
          <w:tab w:val="center" w:pos="4680"/>
          <w:tab w:val="left" w:pos="8640"/>
        </w:tabs>
        <w:spacing w:line="480" w:lineRule="auto"/>
      </w:pPr>
      <w:r w:rsidRPr="00CB1362">
        <w:rPr>
          <w:b/>
        </w:rPr>
        <w:t>Conclusions:</w:t>
      </w:r>
      <w:r w:rsidRPr="00CB1362">
        <w:t xml:space="preserve"> The present research is the first to provide evidence that sport leaders’ capacity to mobilize the effort of group members rests upon their ability to build shared identity content.</w:t>
      </w:r>
    </w:p>
    <w:p w14:paraId="60A5F95D" w14:textId="77777777" w:rsidR="00C27A4B" w:rsidRPr="00CB1362" w:rsidRDefault="00C27A4B">
      <w:pPr>
        <w:tabs>
          <w:tab w:val="center" w:pos="4680"/>
          <w:tab w:val="left" w:pos="8640"/>
        </w:tabs>
        <w:spacing w:line="480" w:lineRule="auto"/>
      </w:pPr>
    </w:p>
    <w:p w14:paraId="3F29873E" w14:textId="5E17815C" w:rsidR="001F1AAD" w:rsidRPr="00CB1362" w:rsidRDefault="004F59FE" w:rsidP="00C27A4B">
      <w:pPr>
        <w:tabs>
          <w:tab w:val="center" w:pos="4680"/>
          <w:tab w:val="left" w:pos="8640"/>
        </w:tabs>
        <w:spacing w:line="480" w:lineRule="auto"/>
      </w:pPr>
      <w:r w:rsidRPr="00CB1362">
        <w:t xml:space="preserve">Keywords: </w:t>
      </w:r>
      <w:r w:rsidR="00890CEE" w:rsidRPr="00CB1362">
        <w:t xml:space="preserve">Leadership; Followership; </w:t>
      </w:r>
      <w:r w:rsidRPr="00CB1362">
        <w:t>Mobilization</w:t>
      </w:r>
      <w:r w:rsidR="00890CEE" w:rsidRPr="00CB1362">
        <w:t>;</w:t>
      </w:r>
      <w:r w:rsidRPr="00CB1362">
        <w:t xml:space="preserve"> </w:t>
      </w:r>
      <w:r w:rsidR="00890CEE" w:rsidRPr="00CB1362">
        <w:t>Performance;</w:t>
      </w:r>
      <w:r w:rsidRPr="00CB1362">
        <w:t xml:space="preserve"> Social Identity</w:t>
      </w:r>
      <w:r w:rsidR="000F1736" w:rsidRPr="00CB1362">
        <w:t>; Group Dynamics</w:t>
      </w:r>
      <w:r w:rsidRPr="00CB1362">
        <w:t xml:space="preserve"> </w:t>
      </w:r>
    </w:p>
    <w:p w14:paraId="08AB331B" w14:textId="3C8C4607" w:rsidR="003E1D97" w:rsidRPr="00CB1362" w:rsidRDefault="003E1D97" w:rsidP="003E1D97">
      <w:pPr>
        <w:spacing w:line="480" w:lineRule="auto"/>
        <w:jc w:val="center"/>
        <w:rPr>
          <w:b/>
        </w:rPr>
      </w:pPr>
      <w:r w:rsidRPr="00CB1362">
        <w:rPr>
          <w:b/>
        </w:rPr>
        <w:lastRenderedPageBreak/>
        <w:t xml:space="preserve">Shared social identity </w:t>
      </w:r>
      <w:r w:rsidR="00F01229" w:rsidRPr="00CB1362">
        <w:rPr>
          <w:b/>
        </w:rPr>
        <w:t>content is the</w:t>
      </w:r>
      <w:r w:rsidRPr="00CB1362">
        <w:rPr>
          <w:b/>
        </w:rPr>
        <w:t xml:space="preserve"> basis for leaders’ mobilization of followers</w:t>
      </w:r>
    </w:p>
    <w:p w14:paraId="0E66F6F3" w14:textId="0E312889" w:rsidR="00BC23DC" w:rsidRPr="00CB1362" w:rsidRDefault="00702FCA" w:rsidP="00653DC4">
      <w:pPr>
        <w:spacing w:line="480" w:lineRule="auto"/>
        <w:ind w:firstLine="720"/>
      </w:pPr>
      <w:r w:rsidRPr="00CB1362">
        <w:t xml:space="preserve">Leadership is ubiquitous in everyday </w:t>
      </w:r>
      <w:proofErr w:type="gramStart"/>
      <w:r w:rsidRPr="00CB1362">
        <w:t>life, and</w:t>
      </w:r>
      <w:proofErr w:type="gramEnd"/>
      <w:r w:rsidRPr="00CB1362">
        <w:t xml:space="preserve"> has</w:t>
      </w:r>
      <w:r w:rsidR="003615D3" w:rsidRPr="00CB1362">
        <w:t xml:space="preserve"> </w:t>
      </w:r>
      <w:r w:rsidR="003F5015" w:rsidRPr="00CB1362">
        <w:t xml:space="preserve">a </w:t>
      </w:r>
      <w:r w:rsidR="00C90BB7" w:rsidRPr="00CB1362">
        <w:t>measurable</w:t>
      </w:r>
      <w:r w:rsidR="003F5015" w:rsidRPr="00CB1362">
        <w:t xml:space="preserve"> impact on the extent to which</w:t>
      </w:r>
      <w:r w:rsidR="00642F29" w:rsidRPr="00CB1362">
        <w:t xml:space="preserve"> </w:t>
      </w:r>
      <w:r w:rsidR="003F5015" w:rsidRPr="00CB1362">
        <w:t>would-be followers and the groups that they are part of perform</w:t>
      </w:r>
      <w:r w:rsidRPr="00CB1362">
        <w:t xml:space="preserve"> (for reviews see </w:t>
      </w:r>
      <w:r w:rsidR="006C445A" w:rsidRPr="00CB1362">
        <w:t xml:space="preserve">Avolio, Walumbwa, &amp; Weber, 2009; </w:t>
      </w:r>
      <w:r w:rsidR="00E62E3F" w:rsidRPr="00CB1362">
        <w:t>Day, Fleenor, Atwater, Sturm, &amp; McKee</w:t>
      </w:r>
      <w:r w:rsidR="00C06B5C" w:rsidRPr="00CB1362">
        <w:t>, 2014</w:t>
      </w:r>
      <w:r w:rsidRPr="00CB1362">
        <w:t xml:space="preserve">). In recent years </w:t>
      </w:r>
      <w:r w:rsidR="003615D3" w:rsidRPr="00CB1362">
        <w:t xml:space="preserve">one important strand of </w:t>
      </w:r>
      <w:r w:rsidRPr="00CB1362">
        <w:t>theor</w:t>
      </w:r>
      <w:r w:rsidR="003615D3" w:rsidRPr="00CB1362">
        <w:t>izing</w:t>
      </w:r>
      <w:r w:rsidR="00C06B5C" w:rsidRPr="00CB1362">
        <w:t xml:space="preserve"> has</w:t>
      </w:r>
      <w:r w:rsidR="003615D3" w:rsidRPr="00CB1362">
        <w:t xml:space="preserve"> sought to explain the influence process that is at the heart of leadership by </w:t>
      </w:r>
      <w:r w:rsidRPr="00CB1362">
        <w:t>emphasiz</w:t>
      </w:r>
      <w:r w:rsidR="003615D3" w:rsidRPr="00CB1362">
        <w:t>ing</w:t>
      </w:r>
      <w:r w:rsidRPr="00CB1362">
        <w:t xml:space="preserve"> the importance of </w:t>
      </w:r>
      <w:r w:rsidR="00A2719B" w:rsidRPr="00CB1362">
        <w:t xml:space="preserve">leaders’ representation and promotions of the collective (group) that leaders and followers share membership in </w:t>
      </w:r>
      <w:r w:rsidRPr="00CB1362">
        <w:t xml:space="preserve">(Haslam, Reicher, &amp; </w:t>
      </w:r>
      <w:proofErr w:type="spellStart"/>
      <w:r w:rsidRPr="00CB1362">
        <w:t>Platow</w:t>
      </w:r>
      <w:proofErr w:type="spellEnd"/>
      <w:r w:rsidRPr="00CB1362">
        <w:t xml:space="preserve">, 2011). </w:t>
      </w:r>
      <w:r w:rsidR="00A2719B" w:rsidRPr="00CB1362">
        <w:t>More specifically</w:t>
      </w:r>
      <w:r w:rsidR="003615D3" w:rsidRPr="00CB1362">
        <w:t xml:space="preserve">, </w:t>
      </w:r>
      <w:r w:rsidRPr="00CB1362">
        <w:t>the social identity approach</w:t>
      </w:r>
      <w:r w:rsidR="003615D3" w:rsidRPr="00CB1362">
        <w:t xml:space="preserve"> to leadership</w:t>
      </w:r>
      <w:r w:rsidRPr="00CB1362">
        <w:t xml:space="preserve"> </w:t>
      </w:r>
      <w:r w:rsidR="003615D3" w:rsidRPr="00CB1362">
        <w:t xml:space="preserve">(Haslam et al., 2011; Hogg, 2001) </w:t>
      </w:r>
      <w:r w:rsidR="004B7DD0" w:rsidRPr="00CB1362">
        <w:t>asserts</w:t>
      </w:r>
      <w:r w:rsidR="003615D3" w:rsidRPr="00CB1362">
        <w:t xml:space="preserve"> that </w:t>
      </w:r>
      <w:r w:rsidR="00804F95" w:rsidRPr="00CB1362">
        <w:t>in a wide range of social contexts, individuals define themselves in terms of</w:t>
      </w:r>
      <w:r w:rsidR="003615D3" w:rsidRPr="00CB1362">
        <w:t xml:space="preserve"> </w:t>
      </w:r>
      <w:r w:rsidR="00804F95" w:rsidRPr="00CB1362">
        <w:t xml:space="preserve">the characteristics of </w:t>
      </w:r>
      <w:r w:rsidR="003615D3" w:rsidRPr="00CB1362">
        <w:t xml:space="preserve">an </w:t>
      </w:r>
      <w:r w:rsidR="00804F95" w:rsidRPr="00CB1362">
        <w:t>in-group they identify with (i.e., seeing themselves not just as “I” but</w:t>
      </w:r>
      <w:r w:rsidR="00BC4E97" w:rsidRPr="00CB1362">
        <w:t xml:space="preserve"> as one of “us”)</w:t>
      </w:r>
      <w:r w:rsidR="001F69F8" w:rsidRPr="00CB1362">
        <w:t>. T</w:t>
      </w:r>
      <w:r w:rsidR="0076204B" w:rsidRPr="00CB1362">
        <w:t>h</w:t>
      </w:r>
      <w:r w:rsidR="000F5D96" w:rsidRPr="00CB1362">
        <w:t>i</w:t>
      </w:r>
      <w:r w:rsidR="0076204B" w:rsidRPr="00CB1362">
        <w:t>s</w:t>
      </w:r>
      <w:r w:rsidR="003615D3" w:rsidRPr="00CB1362">
        <w:t xml:space="preserve"> </w:t>
      </w:r>
      <w:r w:rsidR="0005070D" w:rsidRPr="00CB1362">
        <w:rPr>
          <w:i/>
        </w:rPr>
        <w:t>social identit</w:t>
      </w:r>
      <w:r w:rsidR="000F5D96" w:rsidRPr="00CB1362">
        <w:rPr>
          <w:i/>
        </w:rPr>
        <w:t>y</w:t>
      </w:r>
      <w:r w:rsidR="003615D3" w:rsidRPr="00CB1362">
        <w:t xml:space="preserve"> </w:t>
      </w:r>
      <w:r w:rsidR="000F5D96" w:rsidRPr="00CB1362">
        <w:t xml:space="preserve">is </w:t>
      </w:r>
      <w:r w:rsidR="003615D3" w:rsidRPr="00CB1362">
        <w:t xml:space="preserve">central to the influence process because </w:t>
      </w:r>
      <w:r w:rsidR="000F5D96" w:rsidRPr="00CB1362">
        <w:t>it is</w:t>
      </w:r>
      <w:r w:rsidR="003615D3" w:rsidRPr="00CB1362">
        <w:t xml:space="preserve"> a basis for both expecting to share </w:t>
      </w:r>
      <w:r w:rsidR="00071276" w:rsidRPr="00CB1362">
        <w:t>ideas and viewpoints</w:t>
      </w:r>
      <w:r w:rsidR="003615D3" w:rsidRPr="00CB1362">
        <w:t xml:space="preserve"> with others and being motivated to achieve this</w:t>
      </w:r>
      <w:r w:rsidR="0076204B" w:rsidRPr="00CB1362">
        <w:t xml:space="preserve"> (Turner, 1991)</w:t>
      </w:r>
      <w:r w:rsidR="00BC4E97" w:rsidRPr="00CB1362">
        <w:t xml:space="preserve">. </w:t>
      </w:r>
      <w:r w:rsidR="00A2719B" w:rsidRPr="00CB1362">
        <w:t>W</w:t>
      </w:r>
      <w:r w:rsidR="00804F95" w:rsidRPr="00CB1362">
        <w:t>he</w:t>
      </w:r>
      <w:r w:rsidR="00C06B5C" w:rsidRPr="00CB1362">
        <w:t xml:space="preserve">n </w:t>
      </w:r>
      <w:r w:rsidR="008F2EEF" w:rsidRPr="00CB1362">
        <w:t>individuals</w:t>
      </w:r>
      <w:r w:rsidR="00C06B5C" w:rsidRPr="00CB1362">
        <w:t xml:space="preserve"> perceive themselves to</w:t>
      </w:r>
      <w:r w:rsidR="00804F95" w:rsidRPr="00CB1362">
        <w:t xml:space="preserve"> share </w:t>
      </w:r>
      <w:r w:rsidR="001F69F8" w:rsidRPr="00CB1362">
        <w:t xml:space="preserve">a </w:t>
      </w:r>
      <w:r w:rsidR="00804F95" w:rsidRPr="00CB1362">
        <w:t xml:space="preserve">social identity, group members’ cognitions and behaviors </w:t>
      </w:r>
      <w:r w:rsidR="003615D3" w:rsidRPr="00CB1362">
        <w:t xml:space="preserve">come to </w:t>
      </w:r>
      <w:r w:rsidR="001967B5" w:rsidRPr="00CB1362">
        <w:t>reflect the values, norms, and</w:t>
      </w:r>
      <w:r w:rsidR="00804F95" w:rsidRPr="00CB1362">
        <w:t xml:space="preserve"> ideals that define a common in-group (</w:t>
      </w:r>
      <w:proofErr w:type="spellStart"/>
      <w:r w:rsidR="00804F95" w:rsidRPr="00CB1362">
        <w:t>Adarves-Yorno</w:t>
      </w:r>
      <w:proofErr w:type="spellEnd"/>
      <w:r w:rsidR="00804F95" w:rsidRPr="00CB1362">
        <w:t xml:space="preserve">, </w:t>
      </w:r>
      <w:proofErr w:type="spellStart"/>
      <w:r w:rsidR="00804F95" w:rsidRPr="00CB1362">
        <w:t>Postmes</w:t>
      </w:r>
      <w:proofErr w:type="spellEnd"/>
      <w:r w:rsidR="00804F95" w:rsidRPr="00CB1362">
        <w:t>, &amp; Haslam, 2006; Livingstone &amp; Haslam, 2008).</w:t>
      </w:r>
      <w:r w:rsidR="0028607C" w:rsidRPr="00CB1362">
        <w:rPr>
          <w:b/>
        </w:rPr>
        <w:t xml:space="preserve"> </w:t>
      </w:r>
      <w:r w:rsidR="00AD00A1" w:rsidRPr="00CB1362">
        <w:t>Accordingly</w:t>
      </w:r>
      <w:r w:rsidR="00A2719B" w:rsidRPr="00CB1362">
        <w:t xml:space="preserve">, </w:t>
      </w:r>
      <w:r w:rsidR="00A82E7E" w:rsidRPr="00CB1362">
        <w:t xml:space="preserve">the </w:t>
      </w:r>
      <w:r w:rsidR="003615D3" w:rsidRPr="00CB1362">
        <w:rPr>
          <w:i/>
        </w:rPr>
        <w:t>content</w:t>
      </w:r>
      <w:r w:rsidR="003615D3" w:rsidRPr="00CB1362">
        <w:t xml:space="preserve"> of a salient social identity inform</w:t>
      </w:r>
      <w:r w:rsidR="000F5D96" w:rsidRPr="00CB1362">
        <w:t>s the nature and direction of</w:t>
      </w:r>
      <w:r w:rsidR="00A82E7E" w:rsidRPr="00CB1362">
        <w:t xml:space="preserve"> group members’ </w:t>
      </w:r>
      <w:r w:rsidR="003615D3" w:rsidRPr="00CB1362">
        <w:t xml:space="preserve">behavior </w:t>
      </w:r>
      <w:r w:rsidR="00A2719B" w:rsidRPr="00CB1362">
        <w:t xml:space="preserve">by defining the specific </w:t>
      </w:r>
      <w:r w:rsidR="00A2719B" w:rsidRPr="00CB1362" w:rsidDel="00BC23DC">
        <w:t>behaviors, emotions, and cognitions</w:t>
      </w:r>
      <w:r w:rsidR="00A2719B" w:rsidRPr="00CB1362">
        <w:t xml:space="preserve"> that are characteristics of the group </w:t>
      </w:r>
      <w:r w:rsidR="00A82E7E" w:rsidRPr="00CB1362">
        <w:t>(Turner, 1999</w:t>
      </w:r>
      <w:r w:rsidR="00BC23DC" w:rsidRPr="00CB1362">
        <w:t>; Turner, Hogg, Oakes, Reicher, &amp; Wetherell, 1987</w:t>
      </w:r>
      <w:r w:rsidR="00A82E7E" w:rsidRPr="00CB1362">
        <w:t xml:space="preserve">). </w:t>
      </w:r>
      <w:r w:rsidR="00351F12" w:rsidRPr="00CB1362">
        <w:t>For example</w:t>
      </w:r>
      <w:r w:rsidR="007B342F" w:rsidRPr="00CB1362">
        <w:t xml:space="preserve">, </w:t>
      </w:r>
      <w:r w:rsidR="00330423" w:rsidRPr="00CB1362">
        <w:t xml:space="preserve">at the London 2012 Olympic Games </w:t>
      </w:r>
      <w:r w:rsidR="007B342F" w:rsidRPr="00CB1362">
        <w:t>the performance director of British Rowing dr</w:t>
      </w:r>
      <w:r w:rsidR="00330423" w:rsidRPr="00CB1362">
        <w:t>e</w:t>
      </w:r>
      <w:r w:rsidR="007B342F" w:rsidRPr="00CB1362">
        <w:t xml:space="preserve">w on the tradition and heritage of British Rowing, and their history of performance excellence (Slater, Barker, Coffee, &amp; Jones, 2015). </w:t>
      </w:r>
    </w:p>
    <w:p w14:paraId="7BD08918" w14:textId="42C47B29" w:rsidR="000B0F02" w:rsidRPr="00CB1362" w:rsidRDefault="00BC23DC" w:rsidP="00410422">
      <w:pPr>
        <w:spacing w:line="480" w:lineRule="auto"/>
        <w:ind w:firstLine="720"/>
      </w:pPr>
      <w:r w:rsidRPr="00CB1362">
        <w:t>Speaking to the importance of these ideas for leadership and followership</w:t>
      </w:r>
      <w:r w:rsidR="00784A56" w:rsidRPr="00CB1362">
        <w:t xml:space="preserve">, it has been argued that </w:t>
      </w:r>
      <w:r w:rsidRPr="00CB1362">
        <w:t>leaders need to</w:t>
      </w:r>
      <w:r w:rsidR="00784A56" w:rsidRPr="00CB1362">
        <w:t xml:space="preserve"> </w:t>
      </w:r>
      <w:r w:rsidR="0085408B" w:rsidRPr="00CB1362">
        <w:t xml:space="preserve">understand </w:t>
      </w:r>
      <w:r w:rsidRPr="00CB1362">
        <w:t xml:space="preserve">and manage </w:t>
      </w:r>
      <w:r w:rsidR="0085408B" w:rsidRPr="00CB1362">
        <w:t xml:space="preserve">the </w:t>
      </w:r>
      <w:r w:rsidR="006449C5" w:rsidRPr="00CB1362">
        <w:t>beliefs</w:t>
      </w:r>
      <w:r w:rsidRPr="00CB1362">
        <w:t xml:space="preserve"> associated with a shared</w:t>
      </w:r>
      <w:r w:rsidR="0085408B" w:rsidRPr="00CB1362">
        <w:t xml:space="preserve"> identity </w:t>
      </w:r>
      <w:r w:rsidR="00A82E7E" w:rsidRPr="00CB1362">
        <w:lastRenderedPageBreak/>
        <w:t xml:space="preserve">to </w:t>
      </w:r>
      <w:r w:rsidR="000C010A" w:rsidRPr="00CB1362">
        <w:t xml:space="preserve">be able to </w:t>
      </w:r>
      <w:r w:rsidR="00A82E7E" w:rsidRPr="00CB1362">
        <w:t>create uni</w:t>
      </w:r>
      <w:r w:rsidR="00784A56" w:rsidRPr="00CB1362">
        <w:t>ty among</w:t>
      </w:r>
      <w:r w:rsidR="00A82E7E" w:rsidRPr="00CB1362">
        <w:t xml:space="preserve"> group </w:t>
      </w:r>
      <w:r w:rsidR="00784A56" w:rsidRPr="00CB1362">
        <w:t xml:space="preserve">members and to </w:t>
      </w:r>
      <w:r w:rsidR="00AD00A1" w:rsidRPr="00CB1362">
        <w:t xml:space="preserve">channel </w:t>
      </w:r>
      <w:r w:rsidR="00784A56" w:rsidRPr="00CB1362">
        <w:t>their energies (</w:t>
      </w:r>
      <w:r w:rsidRPr="00CB1362">
        <w:t>Haslam</w:t>
      </w:r>
      <w:r w:rsidR="0094401E" w:rsidRPr="00CB1362">
        <w:t xml:space="preserve"> et al.,</w:t>
      </w:r>
      <w:r w:rsidRPr="00CB1362">
        <w:t xml:space="preserve"> 2011</w:t>
      </w:r>
      <w:r w:rsidR="00784A56" w:rsidRPr="00CB1362">
        <w:t>)</w:t>
      </w:r>
      <w:r w:rsidR="0085408B" w:rsidRPr="00CB1362">
        <w:t>.</w:t>
      </w:r>
      <w:r w:rsidR="00107A23" w:rsidRPr="00CB1362">
        <w:t xml:space="preserve"> </w:t>
      </w:r>
      <w:r w:rsidR="00691F0B" w:rsidRPr="00CB1362">
        <w:t>In sport</w:t>
      </w:r>
      <w:r w:rsidR="00BE33CC" w:rsidRPr="00CB1362">
        <w:t xml:space="preserve">, high-level coaches view effective followers as those who, amongst other things, have a collective orientation </w:t>
      </w:r>
      <w:r w:rsidR="0093402E" w:rsidRPr="00CB1362">
        <w:t>(i.e., they put the team first) that endorses</w:t>
      </w:r>
      <w:r w:rsidR="00BE33CC" w:rsidRPr="00CB1362">
        <w:t xml:space="preserve"> shared values and principles relevant to the </w:t>
      </w:r>
      <w:r w:rsidR="0093402E" w:rsidRPr="00CB1362">
        <w:t>team</w:t>
      </w:r>
      <w:r w:rsidR="00BE33CC" w:rsidRPr="00CB1362">
        <w:t xml:space="preserve"> (Benson, Hardy, &amp; </w:t>
      </w:r>
      <w:proofErr w:type="spellStart"/>
      <w:r w:rsidR="00BE33CC" w:rsidRPr="00CB1362">
        <w:t>Eys</w:t>
      </w:r>
      <w:proofErr w:type="spellEnd"/>
      <w:r w:rsidR="00BE33CC" w:rsidRPr="00CB1362">
        <w:t>, 2016). Further, such followership is contextual</w:t>
      </w:r>
      <w:r w:rsidR="002D573D" w:rsidRPr="00CB1362">
        <w:t>ly</w:t>
      </w:r>
      <w:r w:rsidR="00BE33CC" w:rsidRPr="00CB1362">
        <w:t xml:space="preserve"> dependent. </w:t>
      </w:r>
      <w:r w:rsidR="002D573D" w:rsidRPr="00CB1362">
        <w:t>To illustrate, i</w:t>
      </w:r>
      <w:r w:rsidR="00BE33CC" w:rsidRPr="00CB1362">
        <w:t>n time-limited performance situations such as a half-time intervals</w:t>
      </w:r>
      <w:r w:rsidR="005B1EBE" w:rsidRPr="00CB1362">
        <w:t xml:space="preserve"> </w:t>
      </w:r>
      <w:r w:rsidR="00BE33CC" w:rsidRPr="00CB1362">
        <w:t xml:space="preserve">coaches </w:t>
      </w:r>
      <w:r w:rsidR="00691F0B" w:rsidRPr="00CB1362">
        <w:t>often</w:t>
      </w:r>
      <w:r w:rsidR="00BE33CC" w:rsidRPr="00CB1362">
        <w:t xml:space="preserve"> prefer acceptance and action from athletes (Benson et al., 2016). </w:t>
      </w:r>
      <w:r w:rsidR="002D573D" w:rsidRPr="00CB1362">
        <w:t>Moreover, f</w:t>
      </w:r>
      <w:r w:rsidR="00294FB9" w:rsidRPr="00CB1362">
        <w:t xml:space="preserve">rom a </w:t>
      </w:r>
      <w:r w:rsidR="005B1EBE" w:rsidRPr="00CB1362">
        <w:t>dyadic</w:t>
      </w:r>
      <w:r w:rsidR="003D08C4" w:rsidRPr="00CB1362">
        <w:t>-</w:t>
      </w:r>
      <w:r w:rsidR="00410422" w:rsidRPr="00CB1362">
        <w:t xml:space="preserve">relationship </w:t>
      </w:r>
      <w:r w:rsidR="00294FB9" w:rsidRPr="00CB1362">
        <w:t xml:space="preserve">perspective, the quality of </w:t>
      </w:r>
      <w:r w:rsidR="005B1EBE" w:rsidRPr="00CB1362">
        <w:t>the coach-athlete</w:t>
      </w:r>
      <w:r w:rsidR="00410422" w:rsidRPr="00CB1362">
        <w:t xml:space="preserve"> </w:t>
      </w:r>
      <w:r w:rsidR="00294FB9" w:rsidRPr="00CB1362">
        <w:t xml:space="preserve">connection </w:t>
      </w:r>
      <w:r w:rsidR="00410422" w:rsidRPr="00CB1362">
        <w:t>is</w:t>
      </w:r>
      <w:r w:rsidR="00294FB9" w:rsidRPr="00CB1362">
        <w:t xml:space="preserve"> crucial for the long-term development and success of both the coach and the athlete </w:t>
      </w:r>
      <w:r w:rsidR="00410422" w:rsidRPr="00CB1362">
        <w:t xml:space="preserve">(for a review see Jowett &amp; Shanmugam, 2016). </w:t>
      </w:r>
      <w:r w:rsidR="002D573D" w:rsidRPr="00CB1362">
        <w:t>Additionally</w:t>
      </w:r>
      <w:r w:rsidR="00BE33CC" w:rsidRPr="00CB1362">
        <w:t>, l</w:t>
      </w:r>
      <w:r w:rsidR="001527B5" w:rsidRPr="00CB1362">
        <w:t xml:space="preserve">eadership research within the social identity tradition </w:t>
      </w:r>
      <w:r w:rsidR="00775E0C" w:rsidRPr="00CB1362">
        <w:t xml:space="preserve">has </w:t>
      </w:r>
      <w:r w:rsidR="006F5559" w:rsidRPr="00CB1362">
        <w:t>reported</w:t>
      </w:r>
      <w:r w:rsidR="00775E0C" w:rsidRPr="00CB1362">
        <w:t xml:space="preserve"> </w:t>
      </w:r>
      <w:r w:rsidR="001527B5" w:rsidRPr="00CB1362">
        <w:t xml:space="preserve">that leaders who </w:t>
      </w:r>
      <w:r w:rsidR="000712A1" w:rsidRPr="00CB1362">
        <w:t xml:space="preserve">embody </w:t>
      </w:r>
      <w:r w:rsidR="000F5D96" w:rsidRPr="00CB1362">
        <w:t>a</w:t>
      </w:r>
      <w:r w:rsidR="000712A1" w:rsidRPr="00CB1362">
        <w:t xml:space="preserve"> group’s identity</w:t>
      </w:r>
      <w:r w:rsidR="009E3BD5" w:rsidRPr="00CB1362">
        <w:t xml:space="preserve"> (i.e., </w:t>
      </w:r>
      <w:r w:rsidR="00A662D2" w:rsidRPr="00CB1362">
        <w:t xml:space="preserve">the first principle of identity leadership: being </w:t>
      </w:r>
      <w:r w:rsidR="009E3BD5" w:rsidRPr="00CB1362">
        <w:t>prototypical</w:t>
      </w:r>
      <w:r w:rsidR="000F5D96" w:rsidRPr="00CB1362">
        <w:t xml:space="preserve"> of a group</w:t>
      </w:r>
      <w:r w:rsidR="000712A1" w:rsidRPr="00CB1362">
        <w:t>; Hogg, 2001</w:t>
      </w:r>
      <w:r w:rsidR="009E3BD5" w:rsidRPr="00CB1362">
        <w:t>)</w:t>
      </w:r>
      <w:r w:rsidR="001527B5" w:rsidRPr="00CB1362">
        <w:t xml:space="preserve"> are more likely to be supported (van </w:t>
      </w:r>
      <w:proofErr w:type="spellStart"/>
      <w:r w:rsidR="001527B5" w:rsidRPr="00CB1362">
        <w:t>Dijke</w:t>
      </w:r>
      <w:proofErr w:type="spellEnd"/>
      <w:r w:rsidR="001527B5" w:rsidRPr="00CB1362">
        <w:t xml:space="preserve"> &amp; De Cremer, 2010), trusted (</w:t>
      </w:r>
      <w:proofErr w:type="spellStart"/>
      <w:r w:rsidR="001527B5" w:rsidRPr="00CB1362">
        <w:t>Gi</w:t>
      </w:r>
      <w:r w:rsidR="004502DC" w:rsidRPr="00CB1362">
        <w:t>e</w:t>
      </w:r>
      <w:r w:rsidR="001527B5" w:rsidRPr="00CB1362">
        <w:t>ssner</w:t>
      </w:r>
      <w:proofErr w:type="spellEnd"/>
      <w:r w:rsidR="001527B5" w:rsidRPr="00CB1362">
        <w:t xml:space="preserve">, van Knippenberg, &amp; </w:t>
      </w:r>
      <w:proofErr w:type="spellStart"/>
      <w:r w:rsidR="001527B5" w:rsidRPr="00CB1362">
        <w:t>Sleebos</w:t>
      </w:r>
      <w:proofErr w:type="spellEnd"/>
      <w:r w:rsidR="001527B5" w:rsidRPr="00CB1362">
        <w:t>, 2009), and perceived as effective (van Knippenberg &amp; van Knippe</w:t>
      </w:r>
      <w:r w:rsidR="0049745A" w:rsidRPr="00CB1362">
        <w:t>nberg, 2005).</w:t>
      </w:r>
      <w:r w:rsidR="000712A1" w:rsidRPr="00CB1362">
        <w:t xml:space="preserve"> </w:t>
      </w:r>
    </w:p>
    <w:p w14:paraId="021CEAE3" w14:textId="7109F31E" w:rsidR="00A40A2F" w:rsidRPr="00CB1362" w:rsidRDefault="005F5010" w:rsidP="00DA61C8">
      <w:pPr>
        <w:spacing w:line="480" w:lineRule="auto"/>
        <w:ind w:firstLine="720"/>
      </w:pPr>
      <w:r w:rsidRPr="00CB1362">
        <w:t xml:space="preserve">Researchers have </w:t>
      </w:r>
      <w:r w:rsidR="00107A23" w:rsidRPr="00CB1362">
        <w:t xml:space="preserve">proposed that </w:t>
      </w:r>
      <w:r w:rsidR="006F5559" w:rsidRPr="00CB1362">
        <w:t xml:space="preserve">social </w:t>
      </w:r>
      <w:r w:rsidR="00C06641" w:rsidRPr="00CB1362">
        <w:t>identity processes have implications for leadership</w:t>
      </w:r>
      <w:r w:rsidR="00A2719B" w:rsidRPr="00CB1362">
        <w:t xml:space="preserve"> not only in business and poli</w:t>
      </w:r>
      <w:r w:rsidR="003E1D97" w:rsidRPr="00CB1362">
        <w:t>ti</w:t>
      </w:r>
      <w:r w:rsidR="00A2719B" w:rsidRPr="00CB1362">
        <w:t>cal contexts but</w:t>
      </w:r>
      <w:r w:rsidR="00C06641" w:rsidRPr="00CB1362">
        <w:t xml:space="preserve"> </w:t>
      </w:r>
      <w:r w:rsidR="00A2719B" w:rsidRPr="00CB1362">
        <w:t xml:space="preserve">also in sporting contexts </w:t>
      </w:r>
      <w:r w:rsidRPr="00CB1362">
        <w:t>(Slater, Coffee, Barker, &amp; Evans, 2014)</w:t>
      </w:r>
      <w:r w:rsidR="007B342F" w:rsidRPr="00CB1362">
        <w:t>,</w:t>
      </w:r>
      <w:r w:rsidRPr="00CB1362">
        <w:t xml:space="preserve"> </w:t>
      </w:r>
      <w:r w:rsidR="00A2719B" w:rsidRPr="00CB1362">
        <w:t xml:space="preserve">even though </w:t>
      </w:r>
      <w:r w:rsidR="005B45A0" w:rsidRPr="00CB1362">
        <w:t>it’s only</w:t>
      </w:r>
      <w:r w:rsidR="00861635" w:rsidRPr="00CB1362">
        <w:t xml:space="preserve"> recent</w:t>
      </w:r>
      <w:r w:rsidR="005B45A0" w:rsidRPr="00CB1362">
        <w:t>ly that</w:t>
      </w:r>
      <w:r w:rsidR="00861635" w:rsidRPr="00CB1362">
        <w:t xml:space="preserve"> </w:t>
      </w:r>
      <w:r w:rsidR="005B45A0" w:rsidRPr="00CB1362">
        <w:t xml:space="preserve">sport and exercise </w:t>
      </w:r>
      <w:r w:rsidR="00861635" w:rsidRPr="00CB1362">
        <w:t xml:space="preserve">scholars have </w:t>
      </w:r>
      <w:r w:rsidR="005B45A0" w:rsidRPr="00CB1362">
        <w:t>paid</w:t>
      </w:r>
      <w:r w:rsidR="00861635" w:rsidRPr="00CB1362">
        <w:t xml:space="preserve"> increa</w:t>
      </w:r>
      <w:r w:rsidR="005B45A0" w:rsidRPr="00CB1362">
        <w:t>sed attention</w:t>
      </w:r>
      <w:r w:rsidR="00861635" w:rsidRPr="00CB1362">
        <w:t xml:space="preserve"> to</w:t>
      </w:r>
      <w:r w:rsidR="00DA530C" w:rsidRPr="00CB1362">
        <w:t xml:space="preserve"> </w:t>
      </w:r>
      <w:r w:rsidR="009302ED" w:rsidRPr="00CB1362">
        <w:t xml:space="preserve">the </w:t>
      </w:r>
      <w:r w:rsidR="00DA530C" w:rsidRPr="00CB1362">
        <w:t xml:space="preserve">social identity </w:t>
      </w:r>
      <w:r w:rsidR="009302ED" w:rsidRPr="00CB1362">
        <w:t xml:space="preserve">approach </w:t>
      </w:r>
      <w:r w:rsidR="00861635" w:rsidRPr="00CB1362">
        <w:t>(for a review see Rees, Haslam, Coffee, &amp; Lavallee, 2015)</w:t>
      </w:r>
      <w:r w:rsidR="00107A23" w:rsidRPr="00CB1362">
        <w:t>.</w:t>
      </w:r>
      <w:r w:rsidR="001F69F8" w:rsidRPr="00CB1362">
        <w:t xml:space="preserve"> </w:t>
      </w:r>
      <w:r w:rsidR="00107A23" w:rsidRPr="00CB1362">
        <w:t xml:space="preserve">For instance, </w:t>
      </w:r>
      <w:r w:rsidR="00861635" w:rsidRPr="00CB1362">
        <w:t xml:space="preserve">in experimental and field studies examining athlete leadership, </w:t>
      </w:r>
      <w:r w:rsidR="00FD17F9" w:rsidRPr="00CB1362">
        <w:t>Fransen and colleagues</w:t>
      </w:r>
      <w:r w:rsidR="00861635" w:rsidRPr="00CB1362">
        <w:t xml:space="preserve"> (2015, 2016)</w:t>
      </w:r>
      <w:r w:rsidR="00FD17F9" w:rsidRPr="00CB1362">
        <w:t xml:space="preserve"> found that when </w:t>
      </w:r>
      <w:r w:rsidR="003C1C9F" w:rsidRPr="00CB1362">
        <w:t xml:space="preserve">athlete </w:t>
      </w:r>
      <w:r w:rsidRPr="00CB1362">
        <w:t>leaders</w:t>
      </w:r>
      <w:r w:rsidR="00FD17F9" w:rsidRPr="00CB1362">
        <w:t xml:space="preserve"> inspire confidence in </w:t>
      </w:r>
      <w:r w:rsidR="006F5559" w:rsidRPr="00CB1362">
        <w:t xml:space="preserve">their </w:t>
      </w:r>
      <w:r w:rsidR="003C1C9F" w:rsidRPr="00CB1362">
        <w:t>peers</w:t>
      </w:r>
      <w:r w:rsidR="006F5559" w:rsidRPr="00CB1362">
        <w:t xml:space="preserve"> this increases</w:t>
      </w:r>
      <w:r w:rsidR="00FD17F9" w:rsidRPr="00CB1362">
        <w:t xml:space="preserve"> </w:t>
      </w:r>
      <w:r w:rsidR="003C1C9F" w:rsidRPr="00CB1362">
        <w:t>their peers’</w:t>
      </w:r>
      <w:r w:rsidR="00FD17F9" w:rsidRPr="00CB1362">
        <w:t xml:space="preserve"> sense of team identification and, in turn, sport task performance. </w:t>
      </w:r>
      <w:r w:rsidRPr="00CB1362">
        <w:t xml:space="preserve">Further, </w:t>
      </w:r>
      <w:r w:rsidR="00DA61C8" w:rsidRPr="00CB1362">
        <w:t xml:space="preserve">Stevens and colleagues </w:t>
      </w:r>
      <w:r w:rsidR="00C16A99" w:rsidRPr="00CB1362">
        <w:t>(2018)</w:t>
      </w:r>
      <w:r w:rsidRPr="00CB1362">
        <w:t xml:space="preserve"> have</w:t>
      </w:r>
      <w:r w:rsidR="007B342F" w:rsidRPr="00CB1362">
        <w:t xml:space="preserve"> </w:t>
      </w:r>
      <w:r w:rsidR="00DA61C8" w:rsidRPr="00CB1362">
        <w:t>demonstrated that</w:t>
      </w:r>
      <w:r w:rsidR="00C16A99" w:rsidRPr="00CB1362">
        <w:t xml:space="preserve"> coaches and captain’s </w:t>
      </w:r>
      <w:r w:rsidR="0093402E" w:rsidRPr="00CB1362">
        <w:t xml:space="preserve">perceived </w:t>
      </w:r>
      <w:r w:rsidR="00C16A99" w:rsidRPr="00CB1362">
        <w:t>engagement in</w:t>
      </w:r>
      <w:r w:rsidR="00DA61C8" w:rsidRPr="00CB1362">
        <w:t xml:space="preserve"> social identity leadership </w:t>
      </w:r>
      <w:r w:rsidR="00C16A99" w:rsidRPr="00CB1362">
        <w:t xml:space="preserve">was positively associated </w:t>
      </w:r>
      <w:r w:rsidR="0093402E" w:rsidRPr="00CB1362">
        <w:t xml:space="preserve">with </w:t>
      </w:r>
      <w:r w:rsidR="00C16A99" w:rsidRPr="00CB1362">
        <w:t xml:space="preserve">group identification, which in turn, </w:t>
      </w:r>
      <w:r w:rsidR="0093402E" w:rsidRPr="00CB1362">
        <w:t xml:space="preserve">promoted </w:t>
      </w:r>
      <w:r w:rsidR="00C16A99" w:rsidRPr="00CB1362">
        <w:t xml:space="preserve">attendance at training sessions in amateur sport teams. </w:t>
      </w:r>
      <w:r w:rsidR="00A40A2F" w:rsidRPr="00CB1362">
        <w:t xml:space="preserve">In further </w:t>
      </w:r>
      <w:r w:rsidR="00A40A2F" w:rsidRPr="00CB1362">
        <w:lastRenderedPageBreak/>
        <w:t xml:space="preserve">experimental research, Slater, Turner, Evans, </w:t>
      </w:r>
      <w:r w:rsidR="00DA61C8" w:rsidRPr="00CB1362">
        <w:t>and</w:t>
      </w:r>
      <w:r w:rsidR="00A40A2F" w:rsidRPr="00CB1362">
        <w:t xml:space="preserve"> Jones</w:t>
      </w:r>
      <w:r w:rsidR="00DA61C8" w:rsidRPr="00CB1362">
        <w:t xml:space="preserve"> (</w:t>
      </w:r>
      <w:r w:rsidR="00A40A2F" w:rsidRPr="00CB1362">
        <w:t>201</w:t>
      </w:r>
      <w:r w:rsidR="00F4081B" w:rsidRPr="00CB1362">
        <w:t>8</w:t>
      </w:r>
      <w:r w:rsidR="00A40A2F" w:rsidRPr="00CB1362">
        <w:t xml:space="preserve">) found that </w:t>
      </w:r>
      <w:r w:rsidR="00DE4F0C" w:rsidRPr="00CB1362">
        <w:t>high (vs. low)</w:t>
      </w:r>
      <w:r w:rsidR="00A40A2F" w:rsidRPr="00CB1362">
        <w:t xml:space="preserve"> </w:t>
      </w:r>
      <w:r w:rsidR="00DE4F0C" w:rsidRPr="00CB1362">
        <w:t xml:space="preserve">levels of relational identification </w:t>
      </w:r>
      <w:r w:rsidR="00DE4F0C" w:rsidRPr="00CB1362">
        <w:rPr>
          <w:rFonts w:eastAsiaTheme="minorHAnsi"/>
          <w:szCs w:val="21"/>
        </w:rPr>
        <w:t xml:space="preserve">(i.e., the extent to which a leader—follower relationship has psychological meaning; </w:t>
      </w:r>
      <w:proofErr w:type="spellStart"/>
      <w:r w:rsidR="00DE4F0C" w:rsidRPr="00CB1362">
        <w:rPr>
          <w:rFonts w:eastAsiaTheme="minorHAnsi"/>
          <w:szCs w:val="21"/>
        </w:rPr>
        <w:t>Sluss</w:t>
      </w:r>
      <w:proofErr w:type="spellEnd"/>
      <w:r w:rsidR="00DE4F0C" w:rsidRPr="00CB1362">
        <w:rPr>
          <w:rFonts w:eastAsiaTheme="minorHAnsi"/>
          <w:szCs w:val="21"/>
        </w:rPr>
        <w:t xml:space="preserve"> &amp; </w:t>
      </w:r>
      <w:proofErr w:type="spellStart"/>
      <w:r w:rsidR="00DE4F0C" w:rsidRPr="00CB1362">
        <w:rPr>
          <w:rFonts w:eastAsiaTheme="minorHAnsi"/>
          <w:szCs w:val="21"/>
        </w:rPr>
        <w:t>Ashforth</w:t>
      </w:r>
      <w:proofErr w:type="spellEnd"/>
      <w:r w:rsidR="00DE4F0C" w:rsidRPr="00CB1362">
        <w:rPr>
          <w:rFonts w:eastAsiaTheme="minorHAnsi"/>
          <w:szCs w:val="21"/>
        </w:rPr>
        <w:t>, 2007)</w:t>
      </w:r>
      <w:r w:rsidR="00A40A2F" w:rsidRPr="00CB1362">
        <w:t xml:space="preserve">, with a hypothetical </w:t>
      </w:r>
      <w:r w:rsidR="009302ED" w:rsidRPr="00CB1362">
        <w:t xml:space="preserve">sports </w:t>
      </w:r>
      <w:r w:rsidR="00A40A2F" w:rsidRPr="00CB1362">
        <w:t xml:space="preserve">coach increased </w:t>
      </w:r>
      <w:r w:rsidR="00DA61C8" w:rsidRPr="00CB1362">
        <w:t>athletes’</w:t>
      </w:r>
      <w:r w:rsidR="00DE4F0C" w:rsidRPr="00CB1362">
        <w:t xml:space="preserve"> </w:t>
      </w:r>
      <w:r w:rsidR="00A40A2F" w:rsidRPr="00CB1362">
        <w:t>mobilization of effort</w:t>
      </w:r>
      <w:r w:rsidR="0093402E" w:rsidRPr="00CB1362">
        <w:t xml:space="preserve"> (i.e., </w:t>
      </w:r>
      <w:r w:rsidR="005B45A0" w:rsidRPr="00CB1362">
        <w:t xml:space="preserve">their </w:t>
      </w:r>
      <w:r w:rsidR="009E2E1B" w:rsidRPr="00CB1362">
        <w:t>willingness to dedicate more hours to a task asked of them by the coach)</w:t>
      </w:r>
      <w:r w:rsidR="00A40A2F" w:rsidRPr="00CB1362">
        <w:t xml:space="preserve">. </w:t>
      </w:r>
      <w:r w:rsidRPr="00CB1362">
        <w:t>Collectively, t</w:t>
      </w:r>
      <w:r w:rsidR="00F94C97" w:rsidRPr="00CB1362">
        <w:t xml:space="preserve">hese </w:t>
      </w:r>
      <w:proofErr w:type="spellStart"/>
      <w:r w:rsidR="00F94C97" w:rsidRPr="00CB1362">
        <w:t>endeavors</w:t>
      </w:r>
      <w:proofErr w:type="spellEnd"/>
      <w:r w:rsidR="00F94C97" w:rsidRPr="00CB1362">
        <w:t xml:space="preserve"> have demonstrated the promise of the social identity approach in enhancing our understanding of sport and exercise leadership but have overlooked the role of social identity content. </w:t>
      </w:r>
    </w:p>
    <w:p w14:paraId="6D148714" w14:textId="63DA7256" w:rsidR="00395DAD" w:rsidRPr="00CB1362" w:rsidRDefault="00A40A2F" w:rsidP="00861635">
      <w:pPr>
        <w:spacing w:line="480" w:lineRule="auto"/>
        <w:ind w:firstLine="720"/>
        <w:rPr>
          <w:rFonts w:eastAsiaTheme="minorHAnsi"/>
        </w:rPr>
      </w:pPr>
      <w:r w:rsidRPr="00CB1362">
        <w:t>I</w:t>
      </w:r>
      <w:r w:rsidR="00FD17F9" w:rsidRPr="00CB1362">
        <w:t>n the context of the London 2012 Olympic Games</w:t>
      </w:r>
      <w:r w:rsidR="005F5010" w:rsidRPr="00CB1362">
        <w:t xml:space="preserve"> researchers</w:t>
      </w:r>
      <w:r w:rsidR="00FD17F9" w:rsidRPr="00CB1362">
        <w:t xml:space="preserve"> </w:t>
      </w:r>
      <w:r w:rsidR="00F77DDD" w:rsidRPr="00CB1362">
        <w:t xml:space="preserve">observed </w:t>
      </w:r>
      <w:r w:rsidR="00F972D1" w:rsidRPr="00CB1362">
        <w:t>that</w:t>
      </w:r>
      <w:r w:rsidR="00F77DDD" w:rsidRPr="00CB1362">
        <w:t xml:space="preserve"> </w:t>
      </w:r>
      <w:r w:rsidR="00A15901" w:rsidRPr="00CB1362">
        <w:t xml:space="preserve">leaders </w:t>
      </w:r>
      <w:r w:rsidR="00092B37" w:rsidRPr="00CB1362">
        <w:t xml:space="preserve">frequently </w:t>
      </w:r>
      <w:r w:rsidR="00F44FFD" w:rsidRPr="00CB1362">
        <w:t>articulate</w:t>
      </w:r>
      <w:r w:rsidR="00FD17F9" w:rsidRPr="00CB1362">
        <w:t>d</w:t>
      </w:r>
      <w:r w:rsidR="00A15901" w:rsidRPr="00CB1362">
        <w:t xml:space="preserve"> </w:t>
      </w:r>
      <w:r w:rsidR="00F972D1" w:rsidRPr="00CB1362">
        <w:t>team values</w:t>
      </w:r>
      <w:r w:rsidR="00A15901" w:rsidRPr="00CB1362">
        <w:t xml:space="preserve"> </w:t>
      </w:r>
      <w:r w:rsidR="00861635" w:rsidRPr="00CB1362">
        <w:t xml:space="preserve">in their media communication </w:t>
      </w:r>
      <w:r w:rsidR="00A15901" w:rsidRPr="00CB1362">
        <w:t xml:space="preserve">(i.e., </w:t>
      </w:r>
      <w:r w:rsidR="00092B37" w:rsidRPr="00CB1362">
        <w:t xml:space="preserve">related to the </w:t>
      </w:r>
      <w:r w:rsidR="00A15901" w:rsidRPr="00CB1362">
        <w:t xml:space="preserve">content of </w:t>
      </w:r>
      <w:r w:rsidR="00092B37" w:rsidRPr="00CB1362">
        <w:t xml:space="preserve">social </w:t>
      </w:r>
      <w:r w:rsidR="00A15901" w:rsidRPr="00CB1362">
        <w:t>identity</w:t>
      </w:r>
      <w:r w:rsidR="00107A23" w:rsidRPr="00CB1362">
        <w:t>)</w:t>
      </w:r>
      <w:r w:rsidR="00861635" w:rsidRPr="00CB1362">
        <w:t xml:space="preserve"> that impact</w:t>
      </w:r>
      <w:r w:rsidR="009E2E1B" w:rsidRPr="00CB1362">
        <w:t>ed</w:t>
      </w:r>
      <w:r w:rsidR="00861635" w:rsidRPr="00CB1362">
        <w:t xml:space="preserve"> team functioning in several </w:t>
      </w:r>
      <w:r w:rsidR="00F77DDD" w:rsidRPr="00CB1362">
        <w:t xml:space="preserve">important </w:t>
      </w:r>
      <w:r w:rsidR="00861635" w:rsidRPr="00CB1362">
        <w:t>ways</w:t>
      </w:r>
      <w:r w:rsidR="00F77DDD" w:rsidRPr="00CB1362">
        <w:t xml:space="preserve">. Foremost amongst these is </w:t>
      </w:r>
      <w:r w:rsidR="008E61B2" w:rsidRPr="00CB1362">
        <w:t>t</w:t>
      </w:r>
      <w:r w:rsidR="00DD5217" w:rsidRPr="00CB1362">
        <w:t>he</w:t>
      </w:r>
      <w:r w:rsidR="008E61B2" w:rsidRPr="00CB1362">
        <w:t xml:space="preserve"> </w:t>
      </w:r>
      <w:r w:rsidR="004F59FE" w:rsidRPr="00CB1362">
        <w:t>mobiliz</w:t>
      </w:r>
      <w:r w:rsidR="00DD5217" w:rsidRPr="00CB1362">
        <w:t>ation of</w:t>
      </w:r>
      <w:r w:rsidR="008E61B2" w:rsidRPr="00CB1362">
        <w:t xml:space="preserve"> </w:t>
      </w:r>
      <w:r w:rsidR="00F77DDD" w:rsidRPr="00CB1362">
        <w:t xml:space="preserve">group members </w:t>
      </w:r>
      <w:r w:rsidR="008E61B2" w:rsidRPr="00CB1362">
        <w:t xml:space="preserve">towards the team’s vision </w:t>
      </w:r>
      <w:r w:rsidR="00064CC4" w:rsidRPr="00CB1362">
        <w:t>of</w:t>
      </w:r>
      <w:r w:rsidR="008E61B2" w:rsidRPr="00CB1362">
        <w:t xml:space="preserve"> </w:t>
      </w:r>
      <w:r w:rsidR="00F77DDD" w:rsidRPr="00CB1362">
        <w:t xml:space="preserve">optimal </w:t>
      </w:r>
      <w:r w:rsidR="008E61B2" w:rsidRPr="00CB1362">
        <w:t>performance</w:t>
      </w:r>
      <w:r w:rsidR="00F77DDD" w:rsidRPr="00CB1362">
        <w:t xml:space="preserve">, as seen in </w:t>
      </w:r>
      <w:r w:rsidR="00092B37" w:rsidRPr="00CB1362">
        <w:t>the case</w:t>
      </w:r>
      <w:r w:rsidR="00F77DDD" w:rsidRPr="00CB1362">
        <w:t xml:space="preserve"> of </w:t>
      </w:r>
      <w:proofErr w:type="spellStart"/>
      <w:r w:rsidR="00F77DDD" w:rsidRPr="00CB1362">
        <w:t>TeamGB</w:t>
      </w:r>
      <w:proofErr w:type="spellEnd"/>
      <w:r w:rsidR="005F5010" w:rsidRPr="00CB1362">
        <w:t xml:space="preserve"> (Slater</w:t>
      </w:r>
      <w:r w:rsidR="007B342F" w:rsidRPr="00CB1362">
        <w:t xml:space="preserve"> et al., </w:t>
      </w:r>
      <w:r w:rsidR="005F5010" w:rsidRPr="00CB1362">
        <w:t>2015)</w:t>
      </w:r>
      <w:r w:rsidR="008E61B2" w:rsidRPr="00CB1362">
        <w:t>.</w:t>
      </w:r>
      <w:r w:rsidR="00357671" w:rsidRPr="00CB1362">
        <w:t xml:space="preserve"> Mobilization </w:t>
      </w:r>
      <w:r w:rsidR="006449C5" w:rsidRPr="00CB1362">
        <w:t>can be defined as</w:t>
      </w:r>
      <w:r w:rsidR="00357671" w:rsidRPr="00CB1362">
        <w:t xml:space="preserve"> leaders’ ability to galvanize group members in a way that energizes collaboration towards a collective goal, </w:t>
      </w:r>
      <w:r w:rsidR="00861635" w:rsidRPr="00CB1362">
        <w:t>which</w:t>
      </w:r>
      <w:r w:rsidR="00357671" w:rsidRPr="00CB1362">
        <w:t xml:space="preserve"> “lies at the core to leadership research” (p. 1078</w:t>
      </w:r>
      <w:r w:rsidR="00861635" w:rsidRPr="00CB1362">
        <w:t>; van Knippenberg, 2011</w:t>
      </w:r>
      <w:r w:rsidR="00357671" w:rsidRPr="00CB1362">
        <w:t>).</w:t>
      </w:r>
      <w:r w:rsidR="00405362" w:rsidRPr="00CB1362">
        <w:t xml:space="preserve"> </w:t>
      </w:r>
      <w:r w:rsidR="00861635" w:rsidRPr="00CB1362">
        <w:t>In this regard, o</w:t>
      </w:r>
      <w:r w:rsidR="004B7DD0" w:rsidRPr="00CB1362">
        <w:t xml:space="preserve">ne strand of research </w:t>
      </w:r>
      <w:r w:rsidR="00861635" w:rsidRPr="00CB1362">
        <w:t>has proposed that</w:t>
      </w:r>
      <w:r w:rsidR="003B6D37" w:rsidRPr="00CB1362">
        <w:t xml:space="preserve"> </w:t>
      </w:r>
      <w:r w:rsidR="004353D2" w:rsidRPr="00CB1362">
        <w:t>to mobili</w:t>
      </w:r>
      <w:r w:rsidR="003E1D97" w:rsidRPr="00CB1362">
        <w:t>z</w:t>
      </w:r>
      <w:r w:rsidR="004353D2" w:rsidRPr="00CB1362">
        <w:t xml:space="preserve">e and direct the efforts of group members, </w:t>
      </w:r>
      <w:r w:rsidR="003B6D37" w:rsidRPr="00CB1362">
        <w:t xml:space="preserve">leaders </w:t>
      </w:r>
      <w:r w:rsidR="004353D2" w:rsidRPr="00CB1362">
        <w:t xml:space="preserve">also </w:t>
      </w:r>
      <w:r w:rsidR="00861635" w:rsidRPr="00CB1362">
        <w:t xml:space="preserve">need to act </w:t>
      </w:r>
      <w:r w:rsidR="003B6D37" w:rsidRPr="00CB1362">
        <w:t xml:space="preserve">as </w:t>
      </w:r>
      <w:r w:rsidR="003B6D37" w:rsidRPr="00CB1362">
        <w:rPr>
          <w:i/>
        </w:rPr>
        <w:t>identity entrepreneurs</w:t>
      </w:r>
      <w:r w:rsidR="003B6D37" w:rsidRPr="00CB1362">
        <w:t xml:space="preserve"> </w:t>
      </w:r>
      <w:r w:rsidR="004353D2" w:rsidRPr="00CB1362">
        <w:t xml:space="preserve">by </w:t>
      </w:r>
      <w:r w:rsidR="003B6D37" w:rsidRPr="00CB1362">
        <w:t>cultivat</w:t>
      </w:r>
      <w:r w:rsidR="004353D2" w:rsidRPr="00CB1362">
        <w:t>ing</w:t>
      </w:r>
      <w:r w:rsidR="003B6D37" w:rsidRPr="00CB1362">
        <w:t xml:space="preserve"> a sense of social identity </w:t>
      </w:r>
      <w:r w:rsidR="004353D2" w:rsidRPr="00CB1362">
        <w:t>and defining</w:t>
      </w:r>
      <w:r w:rsidR="003B6D37" w:rsidRPr="00CB1362">
        <w:t xml:space="preserve"> identity content (</w:t>
      </w:r>
      <w:r w:rsidR="004353D2" w:rsidRPr="00CB1362">
        <w:t xml:space="preserve">i.e., what </w:t>
      </w:r>
      <w:r w:rsidR="00AD00A1" w:rsidRPr="00CB1362">
        <w:t>“us” means</w:t>
      </w:r>
      <w:r w:rsidR="004353D2" w:rsidRPr="00CB1362">
        <w:t xml:space="preserve"> and </w:t>
      </w:r>
      <w:r w:rsidR="00AD00A1" w:rsidRPr="00CB1362">
        <w:t>does not mean</w:t>
      </w:r>
      <w:r w:rsidR="004353D2" w:rsidRPr="00CB1362">
        <w:t xml:space="preserve">; </w:t>
      </w:r>
      <w:r w:rsidR="003B6D37" w:rsidRPr="00CB1362">
        <w:t xml:space="preserve">Reicher, Haslam, &amp; Hopkins, </w:t>
      </w:r>
      <w:r w:rsidR="00BA0C2C" w:rsidRPr="00CB1362">
        <w:t xml:space="preserve">2005; </w:t>
      </w:r>
      <w:r w:rsidR="003B6D37" w:rsidRPr="00CB1362">
        <w:t xml:space="preserve">Reicher &amp; Hopkins, 2001). </w:t>
      </w:r>
      <w:r w:rsidR="00D51C4F" w:rsidRPr="00CB1362">
        <w:t xml:space="preserve">While it may be important for </w:t>
      </w:r>
      <w:r w:rsidR="004353D2" w:rsidRPr="00CB1362">
        <w:t xml:space="preserve">leaders </w:t>
      </w:r>
      <w:r w:rsidR="00D51C4F" w:rsidRPr="00CB1362">
        <w:t>to</w:t>
      </w:r>
      <w:r w:rsidR="004353D2" w:rsidRPr="00CB1362">
        <w:t xml:space="preserve"> </w:t>
      </w:r>
      <w:r w:rsidR="00D51C4F" w:rsidRPr="00CB1362">
        <w:t>define identity content it is also important that this identity content</w:t>
      </w:r>
      <w:r w:rsidR="004353D2" w:rsidRPr="00CB1362">
        <w:t xml:space="preserve"> is shared</w:t>
      </w:r>
      <w:r w:rsidR="00D51C4F" w:rsidRPr="00CB1362">
        <w:t xml:space="preserve"> among group members</w:t>
      </w:r>
      <w:r w:rsidR="007B342F" w:rsidRPr="00CB1362">
        <w:t xml:space="preserve"> (e.g., that coaches and athletes agree that close friendships reflect </w:t>
      </w:r>
      <w:r w:rsidR="00330423" w:rsidRPr="00CB1362">
        <w:t>a</w:t>
      </w:r>
      <w:r w:rsidR="007B342F" w:rsidRPr="00CB1362">
        <w:t xml:space="preserve"> defining value of our team)</w:t>
      </w:r>
      <w:r w:rsidR="00D51C4F" w:rsidRPr="00CB1362">
        <w:t>.</w:t>
      </w:r>
      <w:r w:rsidR="004353D2" w:rsidRPr="00CB1362">
        <w:t xml:space="preserve"> </w:t>
      </w:r>
      <w:r w:rsidR="00A31049" w:rsidRPr="00CB1362">
        <w:t xml:space="preserve">By definition, </w:t>
      </w:r>
      <w:r w:rsidR="00A31049" w:rsidRPr="00CB1362">
        <w:rPr>
          <w:rFonts w:eastAsiaTheme="minorHAnsi"/>
        </w:rPr>
        <w:t xml:space="preserve">sharedness in identity content captures the extent to which people share beliefs about </w:t>
      </w:r>
      <w:r w:rsidR="00AD00A1" w:rsidRPr="00CB1362">
        <w:rPr>
          <w:rFonts w:eastAsiaTheme="minorHAnsi"/>
        </w:rPr>
        <w:t>the meaning of the group</w:t>
      </w:r>
      <w:r w:rsidR="00A31049" w:rsidRPr="00CB1362">
        <w:rPr>
          <w:rFonts w:eastAsiaTheme="minorHAnsi"/>
        </w:rPr>
        <w:t xml:space="preserve">. </w:t>
      </w:r>
      <w:r w:rsidR="00562A54" w:rsidRPr="00CB1362">
        <w:t xml:space="preserve">Such arguments </w:t>
      </w:r>
      <w:proofErr w:type="gramStart"/>
      <w:r w:rsidR="00AB7FD3" w:rsidRPr="00CB1362">
        <w:t>marry</w:t>
      </w:r>
      <w:r w:rsidR="007B342F" w:rsidRPr="00CB1362">
        <w:t xml:space="preserve"> with</w:t>
      </w:r>
      <w:proofErr w:type="gramEnd"/>
      <w:r w:rsidR="00562A54" w:rsidRPr="00CB1362">
        <w:t xml:space="preserve"> </w:t>
      </w:r>
      <w:r w:rsidR="0076204B" w:rsidRPr="00CB1362">
        <w:t xml:space="preserve">work on </w:t>
      </w:r>
      <w:r w:rsidR="00E11A4B" w:rsidRPr="00CB1362">
        <w:t>the collective mind hypothesis (Weick &amp; Roberts, 1993</w:t>
      </w:r>
      <w:r w:rsidR="00B07D13" w:rsidRPr="00CB1362">
        <w:t>;</w:t>
      </w:r>
      <w:r w:rsidR="001F69F8" w:rsidRPr="00CB1362">
        <w:t xml:space="preserve"> </w:t>
      </w:r>
      <w:r w:rsidR="00D07344" w:rsidRPr="00CB1362">
        <w:t xml:space="preserve">see </w:t>
      </w:r>
      <w:r w:rsidR="00195097" w:rsidRPr="00CB1362">
        <w:t>also</w:t>
      </w:r>
      <w:r w:rsidR="00D07344" w:rsidRPr="00CB1362">
        <w:t xml:space="preserve"> </w:t>
      </w:r>
      <w:proofErr w:type="spellStart"/>
      <w:r w:rsidR="00D07344" w:rsidRPr="00CB1362">
        <w:t>DeChurch</w:t>
      </w:r>
      <w:proofErr w:type="spellEnd"/>
      <w:r w:rsidR="00D07344" w:rsidRPr="00CB1362">
        <w:t xml:space="preserve"> &amp; Mesmer-Magnus, 2010</w:t>
      </w:r>
      <w:r w:rsidR="00E11A4B" w:rsidRPr="00CB1362">
        <w:t>)</w:t>
      </w:r>
      <w:r w:rsidR="005553B1" w:rsidRPr="00CB1362">
        <w:t xml:space="preserve">, which </w:t>
      </w:r>
      <w:r w:rsidR="00E11A4B" w:rsidRPr="00CB1362">
        <w:t xml:space="preserve">asserts that </w:t>
      </w:r>
      <w:r w:rsidR="0076204B" w:rsidRPr="00CB1362">
        <w:t xml:space="preserve">group </w:t>
      </w:r>
      <w:r w:rsidR="0076204B" w:rsidRPr="00CB1362">
        <w:lastRenderedPageBreak/>
        <w:t xml:space="preserve">members’ </w:t>
      </w:r>
      <w:r w:rsidR="00E11A4B" w:rsidRPr="00CB1362">
        <w:t xml:space="preserve">thought processes become </w:t>
      </w:r>
      <w:r w:rsidR="0076204B" w:rsidRPr="00CB1362">
        <w:t>aligned</w:t>
      </w:r>
      <w:r w:rsidR="00E11A4B" w:rsidRPr="00CB1362">
        <w:t xml:space="preserve"> through </w:t>
      </w:r>
      <w:r w:rsidR="0076204B" w:rsidRPr="00CB1362">
        <w:t xml:space="preserve">“heedful inter-relating”, whereby shared </w:t>
      </w:r>
      <w:r w:rsidR="00E11A4B" w:rsidRPr="00CB1362">
        <w:t xml:space="preserve">social cognition </w:t>
      </w:r>
      <w:r w:rsidR="0076204B" w:rsidRPr="00CB1362">
        <w:t>gives rise to</w:t>
      </w:r>
      <w:r w:rsidR="00E11A4B" w:rsidRPr="00CB1362">
        <w:t xml:space="preserve"> a unitary cognitive system (Weick &amp; Roberts, 1993). For example, shared values within a </w:t>
      </w:r>
      <w:r w:rsidR="001F69F8" w:rsidRPr="00CB1362">
        <w:t xml:space="preserve">sport </w:t>
      </w:r>
      <w:r w:rsidR="00E11A4B" w:rsidRPr="00CB1362">
        <w:t>group</w:t>
      </w:r>
      <w:r w:rsidR="00564E45" w:rsidRPr="00CB1362">
        <w:t xml:space="preserve"> focused on performance excellence</w:t>
      </w:r>
      <w:r w:rsidR="00E11A4B" w:rsidRPr="00CB1362">
        <w:t xml:space="preserve"> may lead to a collective cognitive schema that facilitates the mobilization of </w:t>
      </w:r>
      <w:r w:rsidR="001F69F8" w:rsidRPr="00CB1362">
        <w:t>athletes’</w:t>
      </w:r>
      <w:r w:rsidR="00E11A4B" w:rsidRPr="00CB1362">
        <w:t xml:space="preserve"> effort towards the achievement of a collective vision</w:t>
      </w:r>
      <w:r w:rsidR="001F69F8" w:rsidRPr="00CB1362">
        <w:t xml:space="preserve"> (e.g., to achieve a designated medal target)</w:t>
      </w:r>
      <w:r w:rsidR="001D7880" w:rsidRPr="00CB1362">
        <w:t>.</w:t>
      </w:r>
      <w:r w:rsidR="00E11A4B" w:rsidRPr="00CB1362">
        <w:t xml:space="preserve"> </w:t>
      </w:r>
    </w:p>
    <w:p w14:paraId="1F3D9317" w14:textId="6A242156" w:rsidR="00AD00A1" w:rsidRPr="00CB1362" w:rsidRDefault="00A31049" w:rsidP="004B7DD0">
      <w:pPr>
        <w:spacing w:line="480" w:lineRule="auto"/>
        <w:ind w:firstLine="720"/>
        <w:rPr>
          <w:rFonts w:eastAsiaTheme="minorHAnsi"/>
        </w:rPr>
      </w:pPr>
      <w:r w:rsidRPr="00CB1362">
        <w:rPr>
          <w:rFonts w:eastAsiaTheme="minorHAnsi"/>
        </w:rPr>
        <w:t xml:space="preserve">It is important to note </w:t>
      </w:r>
      <w:r w:rsidR="00911C36" w:rsidRPr="00CB1362">
        <w:rPr>
          <w:rFonts w:eastAsiaTheme="minorHAnsi"/>
        </w:rPr>
        <w:t>the similarities and differences between</w:t>
      </w:r>
      <w:r w:rsidR="009E3BD5" w:rsidRPr="00CB1362">
        <w:rPr>
          <w:rFonts w:eastAsiaTheme="minorHAnsi"/>
        </w:rPr>
        <w:t xml:space="preserve"> shared identity content and </w:t>
      </w:r>
      <w:r w:rsidRPr="00CB1362">
        <w:rPr>
          <w:rFonts w:eastAsiaTheme="minorHAnsi"/>
        </w:rPr>
        <w:t xml:space="preserve">leader </w:t>
      </w:r>
      <w:r w:rsidR="009E3BD5" w:rsidRPr="00CB1362">
        <w:rPr>
          <w:rFonts w:eastAsiaTheme="minorHAnsi"/>
        </w:rPr>
        <w:t>prototypicality</w:t>
      </w:r>
      <w:r w:rsidR="00911C36" w:rsidRPr="00CB1362">
        <w:rPr>
          <w:rFonts w:eastAsiaTheme="minorHAnsi"/>
        </w:rPr>
        <w:t xml:space="preserve"> (Hogg, 2001; </w:t>
      </w:r>
      <w:proofErr w:type="spellStart"/>
      <w:r w:rsidR="00911C36" w:rsidRPr="00CB1362">
        <w:rPr>
          <w:rFonts w:eastAsiaTheme="minorHAnsi"/>
        </w:rPr>
        <w:t>Platow</w:t>
      </w:r>
      <w:proofErr w:type="spellEnd"/>
      <w:r w:rsidR="00911C36" w:rsidRPr="00CB1362">
        <w:rPr>
          <w:rFonts w:eastAsiaTheme="minorHAnsi"/>
        </w:rPr>
        <w:t xml:space="preserve"> &amp; van Knippenberg, 2001)</w:t>
      </w:r>
      <w:r w:rsidRPr="00CB1362">
        <w:rPr>
          <w:rFonts w:eastAsiaTheme="minorHAnsi"/>
        </w:rPr>
        <w:t>. On the one hand,</w:t>
      </w:r>
      <w:r w:rsidRPr="00CB1362" w:rsidDel="00A31049">
        <w:rPr>
          <w:rFonts w:eastAsiaTheme="minorHAnsi"/>
        </w:rPr>
        <w:t xml:space="preserve"> </w:t>
      </w:r>
      <w:r w:rsidR="00911C36" w:rsidRPr="00CB1362">
        <w:rPr>
          <w:rFonts w:eastAsiaTheme="minorHAnsi"/>
        </w:rPr>
        <w:t xml:space="preserve">they are related because </w:t>
      </w:r>
      <w:r w:rsidR="009E3BD5" w:rsidRPr="00CB1362">
        <w:rPr>
          <w:rFonts w:eastAsiaTheme="minorHAnsi"/>
        </w:rPr>
        <w:t>when an individual perceives a leader to be prototypical</w:t>
      </w:r>
      <w:r w:rsidR="00691F0B" w:rsidRPr="00CB1362">
        <w:rPr>
          <w:rFonts w:eastAsiaTheme="minorHAnsi"/>
        </w:rPr>
        <w:t xml:space="preserve"> (i.e., to represent and embody the values of the team)</w:t>
      </w:r>
      <w:r w:rsidR="009E3BD5" w:rsidRPr="00CB1362">
        <w:rPr>
          <w:rFonts w:eastAsiaTheme="minorHAnsi"/>
        </w:rPr>
        <w:t xml:space="preserve">, </w:t>
      </w:r>
      <w:r w:rsidR="0064635C" w:rsidRPr="00CB1362">
        <w:rPr>
          <w:rFonts w:eastAsiaTheme="minorHAnsi"/>
        </w:rPr>
        <w:t xml:space="preserve">individuals </w:t>
      </w:r>
      <w:r w:rsidRPr="00CB1362">
        <w:rPr>
          <w:rFonts w:eastAsiaTheme="minorHAnsi"/>
        </w:rPr>
        <w:t xml:space="preserve">are likely to </w:t>
      </w:r>
      <w:r w:rsidR="009E3BD5" w:rsidRPr="00CB1362">
        <w:rPr>
          <w:rFonts w:eastAsiaTheme="minorHAnsi"/>
        </w:rPr>
        <w:t>infer some degree of shared identity content (i.e., believe that the leader has similar ideas about identity content).</w:t>
      </w:r>
      <w:r w:rsidR="001F69F8" w:rsidRPr="00CB1362">
        <w:rPr>
          <w:rFonts w:eastAsiaTheme="minorHAnsi"/>
        </w:rPr>
        <w:t xml:space="preserve"> </w:t>
      </w:r>
      <w:r w:rsidR="0051186E" w:rsidRPr="00CB1362">
        <w:rPr>
          <w:rFonts w:eastAsiaTheme="minorHAnsi"/>
        </w:rPr>
        <w:t xml:space="preserve">Similarly, </w:t>
      </w:r>
      <w:r w:rsidR="00FD17F9" w:rsidRPr="00CB1362">
        <w:rPr>
          <w:rFonts w:eastAsiaTheme="minorHAnsi"/>
        </w:rPr>
        <w:t xml:space="preserve">when </w:t>
      </w:r>
      <w:r w:rsidR="00911C36" w:rsidRPr="00CB1362">
        <w:rPr>
          <w:rFonts w:eastAsiaTheme="minorHAnsi"/>
        </w:rPr>
        <w:t xml:space="preserve">individuals </w:t>
      </w:r>
      <w:r w:rsidR="00722939" w:rsidRPr="00CB1362">
        <w:rPr>
          <w:rFonts w:eastAsiaTheme="minorHAnsi"/>
        </w:rPr>
        <w:t>perceive</w:t>
      </w:r>
      <w:r w:rsidR="00911C36" w:rsidRPr="00CB1362">
        <w:rPr>
          <w:rFonts w:eastAsiaTheme="minorHAnsi"/>
        </w:rPr>
        <w:t xml:space="preserve"> that they share </w:t>
      </w:r>
      <w:r w:rsidR="00722939" w:rsidRPr="00CB1362">
        <w:rPr>
          <w:rFonts w:eastAsiaTheme="minorHAnsi"/>
        </w:rPr>
        <w:t xml:space="preserve">beliefs </w:t>
      </w:r>
      <w:r w:rsidR="00911C36" w:rsidRPr="00CB1362">
        <w:rPr>
          <w:rFonts w:eastAsiaTheme="minorHAnsi"/>
        </w:rPr>
        <w:t xml:space="preserve">with a leader about what the group stands for, then this is also likely to strengthen their inferences that the leader is representative of the group. </w:t>
      </w:r>
      <w:r w:rsidR="001F69F8" w:rsidRPr="00CB1362">
        <w:rPr>
          <w:rFonts w:eastAsiaTheme="minorHAnsi"/>
        </w:rPr>
        <w:t>In contrast</w:t>
      </w:r>
      <w:r w:rsidR="009E3BD5" w:rsidRPr="00CB1362">
        <w:rPr>
          <w:rFonts w:eastAsiaTheme="minorHAnsi"/>
        </w:rPr>
        <w:t xml:space="preserve">, sharedness in identity content is distinguishable from </w:t>
      </w:r>
      <w:r w:rsidR="00911C36" w:rsidRPr="00CB1362">
        <w:rPr>
          <w:rFonts w:eastAsiaTheme="minorHAnsi"/>
        </w:rPr>
        <w:t xml:space="preserve">leader </w:t>
      </w:r>
      <w:r w:rsidR="009E3BD5" w:rsidRPr="00CB1362">
        <w:rPr>
          <w:rFonts w:eastAsiaTheme="minorHAnsi"/>
        </w:rPr>
        <w:t xml:space="preserve">prototypicality </w:t>
      </w:r>
      <w:r w:rsidR="00357671" w:rsidRPr="00CB1362">
        <w:rPr>
          <w:rFonts w:eastAsiaTheme="minorHAnsi"/>
        </w:rPr>
        <w:t xml:space="preserve">as </w:t>
      </w:r>
      <w:r w:rsidR="006449C5" w:rsidRPr="00CB1362">
        <w:rPr>
          <w:rFonts w:eastAsiaTheme="minorHAnsi"/>
        </w:rPr>
        <w:t>the latter</w:t>
      </w:r>
      <w:r w:rsidR="009658B7" w:rsidRPr="00CB1362">
        <w:rPr>
          <w:rFonts w:eastAsiaTheme="minorHAnsi"/>
        </w:rPr>
        <w:t xml:space="preserve"> speaks to</w:t>
      </w:r>
      <w:r w:rsidR="00357671" w:rsidRPr="00CB1362">
        <w:rPr>
          <w:rFonts w:eastAsiaTheme="minorHAnsi"/>
        </w:rPr>
        <w:t xml:space="preserve"> </w:t>
      </w:r>
      <w:r w:rsidR="004B7DD0" w:rsidRPr="00CB1362">
        <w:rPr>
          <w:rFonts w:eastAsiaTheme="minorHAnsi"/>
        </w:rPr>
        <w:t>the extent to which</w:t>
      </w:r>
      <w:r w:rsidR="004B7DD0" w:rsidRPr="00CB1362">
        <w:t xml:space="preserve"> leaders represent the ideal of the collective entity (e.g., </w:t>
      </w:r>
      <w:r w:rsidR="00B82E0E" w:rsidRPr="00CB1362">
        <w:t>“our”</w:t>
      </w:r>
      <w:r w:rsidR="004B7DD0" w:rsidRPr="00CB1362">
        <w:t xml:space="preserve"> </w:t>
      </w:r>
      <w:r w:rsidR="001F69F8" w:rsidRPr="00CB1362">
        <w:t xml:space="preserve">sport </w:t>
      </w:r>
      <w:r w:rsidR="00B82E0E" w:rsidRPr="00CB1362">
        <w:t>team</w:t>
      </w:r>
      <w:r w:rsidR="004353D2" w:rsidRPr="00CB1362">
        <w:t xml:space="preserve">, </w:t>
      </w:r>
      <w:r w:rsidR="005B45A0" w:rsidRPr="00CB1362">
        <w:t xml:space="preserve">the broader sport club, or </w:t>
      </w:r>
      <w:r w:rsidR="004353D2" w:rsidRPr="00CB1362">
        <w:t xml:space="preserve">the </w:t>
      </w:r>
      <w:r w:rsidR="00B82E0E" w:rsidRPr="00CB1362">
        <w:t>national governing body</w:t>
      </w:r>
      <w:r w:rsidR="004B7DD0" w:rsidRPr="00CB1362">
        <w:t>).</w:t>
      </w:r>
      <w:r w:rsidR="002A01DA" w:rsidRPr="00CB1362">
        <w:t xml:space="preserve"> </w:t>
      </w:r>
      <w:r w:rsidR="00AD00A1" w:rsidRPr="00CB1362">
        <w:rPr>
          <w:rFonts w:eastAsiaTheme="minorHAnsi"/>
        </w:rPr>
        <w:t>For example</w:t>
      </w:r>
      <w:r w:rsidR="006449C5" w:rsidRPr="00CB1362">
        <w:rPr>
          <w:rFonts w:eastAsiaTheme="minorHAnsi"/>
        </w:rPr>
        <w:t>, a</w:t>
      </w:r>
      <w:r w:rsidR="009E3BD5" w:rsidRPr="00CB1362">
        <w:rPr>
          <w:rFonts w:eastAsiaTheme="minorHAnsi"/>
        </w:rPr>
        <w:t xml:space="preserve">n </w:t>
      </w:r>
      <w:r w:rsidR="001F69F8" w:rsidRPr="00CB1362">
        <w:rPr>
          <w:rFonts w:eastAsiaTheme="minorHAnsi"/>
        </w:rPr>
        <w:t>athlete</w:t>
      </w:r>
      <w:r w:rsidR="009E3BD5" w:rsidRPr="00CB1362">
        <w:rPr>
          <w:rFonts w:eastAsiaTheme="minorHAnsi"/>
        </w:rPr>
        <w:t xml:space="preserve"> may </w:t>
      </w:r>
      <w:r w:rsidR="00AD00A1" w:rsidRPr="00CB1362">
        <w:rPr>
          <w:rFonts w:eastAsiaTheme="minorHAnsi"/>
        </w:rPr>
        <w:t xml:space="preserve">perceive </w:t>
      </w:r>
      <w:r w:rsidR="009E3BD5" w:rsidRPr="00CB1362">
        <w:rPr>
          <w:rFonts w:eastAsiaTheme="minorHAnsi"/>
        </w:rPr>
        <w:t xml:space="preserve">that </w:t>
      </w:r>
      <w:r w:rsidR="00BB5DCA" w:rsidRPr="00CB1362">
        <w:rPr>
          <w:rFonts w:eastAsiaTheme="minorHAnsi"/>
        </w:rPr>
        <w:t>they</w:t>
      </w:r>
      <w:r w:rsidR="009E3BD5" w:rsidRPr="00CB1362">
        <w:rPr>
          <w:rFonts w:eastAsiaTheme="minorHAnsi"/>
        </w:rPr>
        <w:t xml:space="preserve"> share beliefs about identity content with a leader (i.e., believe that </w:t>
      </w:r>
      <w:r w:rsidR="00B82E0E" w:rsidRPr="00CB1362">
        <w:rPr>
          <w:rFonts w:eastAsiaTheme="minorHAnsi"/>
        </w:rPr>
        <w:t>“</w:t>
      </w:r>
      <w:r w:rsidR="009E3BD5" w:rsidRPr="00CB1362">
        <w:rPr>
          <w:rFonts w:eastAsiaTheme="minorHAnsi"/>
        </w:rPr>
        <w:t>we</w:t>
      </w:r>
      <w:r w:rsidR="00B82E0E" w:rsidRPr="00CB1362">
        <w:rPr>
          <w:rFonts w:eastAsiaTheme="minorHAnsi"/>
        </w:rPr>
        <w:t>”</w:t>
      </w:r>
      <w:r w:rsidR="009E3BD5" w:rsidRPr="00CB1362">
        <w:rPr>
          <w:rFonts w:eastAsiaTheme="minorHAnsi"/>
        </w:rPr>
        <w:t xml:space="preserve"> have the similar ideas about </w:t>
      </w:r>
      <w:r w:rsidR="004B7DD0" w:rsidRPr="00CB1362">
        <w:rPr>
          <w:rFonts w:eastAsiaTheme="minorHAnsi"/>
        </w:rPr>
        <w:t>the meaning of the group</w:t>
      </w:r>
      <w:r w:rsidR="00B82E0E" w:rsidRPr="00CB1362">
        <w:rPr>
          <w:rFonts w:eastAsiaTheme="minorHAnsi"/>
        </w:rPr>
        <w:t xml:space="preserve"> </w:t>
      </w:r>
      <w:r w:rsidR="00B82E0E" w:rsidRPr="00CB1362">
        <w:t xml:space="preserve">— </w:t>
      </w:r>
      <w:r w:rsidR="00B82E0E" w:rsidRPr="00CB1362">
        <w:rPr>
          <w:rFonts w:eastAsiaTheme="minorHAnsi"/>
        </w:rPr>
        <w:t xml:space="preserve">for example </w:t>
      </w:r>
      <w:r w:rsidR="00B82E0E" w:rsidRPr="00CB1362">
        <w:t>—</w:t>
      </w:r>
      <w:r w:rsidR="00B82E0E" w:rsidRPr="00CB1362">
        <w:rPr>
          <w:rFonts w:eastAsiaTheme="minorHAnsi"/>
        </w:rPr>
        <w:t xml:space="preserve"> to be enjoyment-focused</w:t>
      </w:r>
      <w:r w:rsidR="009E3BD5" w:rsidRPr="00CB1362">
        <w:rPr>
          <w:rFonts w:eastAsiaTheme="minorHAnsi"/>
        </w:rPr>
        <w:t>) but not believe that the leader lives up to this idea</w:t>
      </w:r>
      <w:r w:rsidR="00AD00A1" w:rsidRPr="00CB1362">
        <w:rPr>
          <w:rFonts w:eastAsiaTheme="minorHAnsi"/>
        </w:rPr>
        <w:t>l</w:t>
      </w:r>
      <w:r w:rsidR="009E3BD5" w:rsidRPr="00CB1362">
        <w:rPr>
          <w:rFonts w:eastAsiaTheme="minorHAnsi"/>
        </w:rPr>
        <w:t xml:space="preserve"> (i.e., does not embody </w:t>
      </w:r>
      <w:r w:rsidR="00B319DE" w:rsidRPr="00CB1362">
        <w:rPr>
          <w:rFonts w:eastAsiaTheme="minorHAnsi"/>
        </w:rPr>
        <w:t>this enjoyment focus</w:t>
      </w:r>
      <w:r w:rsidR="009E3BD5" w:rsidRPr="00CB1362">
        <w:rPr>
          <w:rFonts w:eastAsiaTheme="minorHAnsi"/>
        </w:rPr>
        <w:t>).</w:t>
      </w:r>
      <w:r w:rsidR="009E3BD5" w:rsidRPr="00CB1362">
        <w:t xml:space="preserve"> </w:t>
      </w:r>
      <w:r w:rsidR="00AD00A1" w:rsidRPr="00CB1362">
        <w:rPr>
          <w:rFonts w:eastAsiaTheme="minorHAnsi"/>
        </w:rPr>
        <w:t xml:space="preserve"> </w:t>
      </w:r>
    </w:p>
    <w:p w14:paraId="067D1C98" w14:textId="6C98208B" w:rsidR="009658B7" w:rsidRPr="00CB1362" w:rsidRDefault="00DA530C" w:rsidP="00625D2C">
      <w:pPr>
        <w:spacing w:line="480" w:lineRule="auto"/>
        <w:ind w:firstLine="720"/>
      </w:pPr>
      <w:r w:rsidRPr="00CB1362">
        <w:t>S</w:t>
      </w:r>
      <w:r w:rsidR="00BA3431" w:rsidRPr="00CB1362">
        <w:t>cholars have suggested</w:t>
      </w:r>
      <w:r w:rsidR="009E2E1B" w:rsidRPr="00CB1362">
        <w:t xml:space="preserve">, </w:t>
      </w:r>
      <w:r w:rsidR="00BA3431" w:rsidRPr="00CB1362">
        <w:t>but not yet demonstrated</w:t>
      </w:r>
      <w:r w:rsidR="009E2E1B" w:rsidRPr="00CB1362">
        <w:t>, t</w:t>
      </w:r>
      <w:r w:rsidR="00BA3431" w:rsidRPr="00CB1362">
        <w:t>hat sharedness</w:t>
      </w:r>
      <w:r w:rsidR="00CD3E80" w:rsidRPr="00CB1362">
        <w:t xml:space="preserve"> in identity content</w:t>
      </w:r>
      <w:r w:rsidR="00BA3431" w:rsidRPr="00CB1362">
        <w:t xml:space="preserve"> is likely to have an important and unique role to play in leaders’ ability to inspire group members</w:t>
      </w:r>
      <w:r w:rsidR="003D361A" w:rsidRPr="00CB1362">
        <w:t xml:space="preserve"> (Haslam et al., 2011; Slater et al., 2014)</w:t>
      </w:r>
      <w:r w:rsidR="00BA3431" w:rsidRPr="00CB1362">
        <w:t xml:space="preserve">. </w:t>
      </w:r>
      <w:r w:rsidR="009E2E1B" w:rsidRPr="00CB1362">
        <w:t>I</w:t>
      </w:r>
      <w:r w:rsidR="00625D2C" w:rsidRPr="00CB1362">
        <w:t>n an integrative review on vision communication and pursuit, Stam</w:t>
      </w:r>
      <w:r w:rsidR="00330423" w:rsidRPr="00CB1362">
        <w:t>,</w:t>
      </w:r>
      <w:r w:rsidR="00625D2C" w:rsidRPr="00CB1362">
        <w:t xml:space="preserve"> Lord, van Knippenberg, and </w:t>
      </w:r>
      <w:proofErr w:type="spellStart"/>
      <w:r w:rsidR="00625D2C" w:rsidRPr="00CB1362">
        <w:t>Wisse</w:t>
      </w:r>
      <w:proofErr w:type="spellEnd"/>
      <w:r w:rsidR="00625D2C" w:rsidRPr="00CB1362">
        <w:t xml:space="preserve"> (2014) propose</w:t>
      </w:r>
      <w:r w:rsidR="00D64AC4" w:rsidRPr="00CB1362">
        <w:t>d</w:t>
      </w:r>
      <w:r w:rsidR="00625D2C" w:rsidRPr="00CB1362">
        <w:t xml:space="preserve"> that a </w:t>
      </w:r>
      <w:r w:rsidR="00B82E0E" w:rsidRPr="00CB1362">
        <w:t xml:space="preserve">collective </w:t>
      </w:r>
      <w:r w:rsidR="00625D2C" w:rsidRPr="00CB1362">
        <w:t>vision (i.e., what we will become in the future) can be internalized by followers into their self-concept</w:t>
      </w:r>
      <w:r w:rsidR="002E66A5" w:rsidRPr="00CB1362">
        <w:t xml:space="preserve">. </w:t>
      </w:r>
      <w:r w:rsidR="002E66A5" w:rsidRPr="00CB1362">
        <w:lastRenderedPageBreak/>
        <w:t>C</w:t>
      </w:r>
      <w:r w:rsidR="00625D2C" w:rsidRPr="00CB1362">
        <w:t>rucially</w:t>
      </w:r>
      <w:r w:rsidR="002E66A5" w:rsidRPr="00CB1362">
        <w:t xml:space="preserve"> too</w:t>
      </w:r>
      <w:r w:rsidR="00625D2C" w:rsidRPr="00CB1362">
        <w:t xml:space="preserve">, the extent to which group members </w:t>
      </w:r>
      <w:r w:rsidR="00625D2C" w:rsidRPr="00CB1362">
        <w:rPr>
          <w:i/>
        </w:rPr>
        <w:t>share</w:t>
      </w:r>
      <w:r w:rsidR="00625D2C" w:rsidRPr="00CB1362">
        <w:t xml:space="preserve"> perceptions of the collective vision, informs the </w:t>
      </w:r>
      <w:proofErr w:type="spellStart"/>
      <w:r w:rsidR="00625D2C" w:rsidRPr="00CB1362">
        <w:t>behavior</w:t>
      </w:r>
      <w:proofErr w:type="spellEnd"/>
      <w:r w:rsidR="00625D2C" w:rsidRPr="00CB1362">
        <w:t xml:space="preserve"> of followers. </w:t>
      </w:r>
      <w:r w:rsidR="00B319DE" w:rsidRPr="00CB1362">
        <w:t xml:space="preserve">In other words, it may be the </w:t>
      </w:r>
      <w:r w:rsidR="00B319DE" w:rsidRPr="00CB1362">
        <w:rPr>
          <w:i/>
        </w:rPr>
        <w:t>shared</w:t>
      </w:r>
      <w:r w:rsidR="00B319DE" w:rsidRPr="00CB1362">
        <w:t xml:space="preserve"> aspect of “our” vision that motivates athletes to pursue it. </w:t>
      </w:r>
      <w:r w:rsidR="009E3BD5" w:rsidRPr="00CB1362">
        <w:t xml:space="preserve">Further, shared understandings of a group membership may have consequences for collective performance, since, as noted by Steffens, Haslam, </w:t>
      </w:r>
      <w:proofErr w:type="spellStart"/>
      <w:r w:rsidR="009E3BD5" w:rsidRPr="00CB1362">
        <w:t>Kerschreiter</w:t>
      </w:r>
      <w:proofErr w:type="spellEnd"/>
      <w:r w:rsidR="009E3BD5" w:rsidRPr="00CB1362">
        <w:t>, Schuh, and van Dick (2014, p. 175)</w:t>
      </w:r>
      <w:r w:rsidR="001F69F8" w:rsidRPr="00CB1362">
        <w:t>,</w:t>
      </w:r>
      <w:r w:rsidR="009E3BD5" w:rsidRPr="00CB1362">
        <w:t xml:space="preserve"> “group members’ perceptions that they and their leaders are ‘singing from the same song sheet’ is central to leaders’ ability to enhance group performance”. </w:t>
      </w:r>
      <w:r w:rsidR="001F69F8" w:rsidRPr="00CB1362">
        <w:t xml:space="preserve"> </w:t>
      </w:r>
      <w:r w:rsidR="004A26E6" w:rsidRPr="00CB1362">
        <w:t>Nevertheless</w:t>
      </w:r>
      <w:r w:rsidR="00064CC4" w:rsidRPr="00CB1362">
        <w:t xml:space="preserve">, </w:t>
      </w:r>
      <w:r w:rsidR="00FB4062" w:rsidRPr="00CB1362">
        <w:t xml:space="preserve">despite </w:t>
      </w:r>
      <w:r w:rsidR="00C2232F" w:rsidRPr="00CB1362">
        <w:t xml:space="preserve">calls for empirical </w:t>
      </w:r>
      <w:r w:rsidR="003B5F71" w:rsidRPr="00CB1362">
        <w:t>examination of the role that sharedness plays in facilitating leaders’ influenc</w:t>
      </w:r>
      <w:r w:rsidR="00AD00A1" w:rsidRPr="00CB1362">
        <w:t>e</w:t>
      </w:r>
      <w:r w:rsidR="003B5F71" w:rsidRPr="00CB1362">
        <w:t xml:space="preserve"> attempts</w:t>
      </w:r>
      <w:r w:rsidR="00FB4062" w:rsidRPr="00CB1362">
        <w:t>, t</w:t>
      </w:r>
      <w:r w:rsidR="00C2232F" w:rsidRPr="00CB1362">
        <w:t>o</w:t>
      </w:r>
      <w:r w:rsidR="003B5F71" w:rsidRPr="00CB1362">
        <w:t xml:space="preserve"> </w:t>
      </w:r>
      <w:r w:rsidR="004A26E6" w:rsidRPr="00CB1362">
        <w:t>date</w:t>
      </w:r>
      <w:r w:rsidR="00092B37" w:rsidRPr="00CB1362">
        <w:t>,</w:t>
      </w:r>
      <w:r w:rsidR="003B5F71" w:rsidRPr="00CB1362">
        <w:t xml:space="preserve"> </w:t>
      </w:r>
      <w:r w:rsidR="00AD00A1" w:rsidRPr="00CB1362">
        <w:t xml:space="preserve">very </w:t>
      </w:r>
      <w:r w:rsidR="004A26E6" w:rsidRPr="00CB1362">
        <w:t>little research has</w:t>
      </w:r>
      <w:r w:rsidR="003B5F71" w:rsidRPr="00CB1362">
        <w:t xml:space="preserve"> examined </w:t>
      </w:r>
      <w:r w:rsidR="00EE0C4E" w:rsidRPr="00CB1362">
        <w:t xml:space="preserve">the extent to which </w:t>
      </w:r>
      <w:r w:rsidR="003B5F71" w:rsidRPr="00CB1362">
        <w:t>sharedness in identity content influence</w:t>
      </w:r>
      <w:r w:rsidR="004A26E6" w:rsidRPr="00CB1362">
        <w:t>s</w:t>
      </w:r>
      <w:r w:rsidR="009658B7" w:rsidRPr="00CB1362">
        <w:t xml:space="preserve"> </w:t>
      </w:r>
      <w:r w:rsidR="001F69F8" w:rsidRPr="00CB1362">
        <w:t>group members’</w:t>
      </w:r>
      <w:r w:rsidR="009658B7" w:rsidRPr="00CB1362">
        <w:t xml:space="preserve"> mobilization. </w:t>
      </w:r>
      <w:r w:rsidR="004C76F3" w:rsidRPr="00CB1362">
        <w:t xml:space="preserve">Accordingly, in this paper we examine this issue in the context of sport. </w:t>
      </w:r>
      <w:r w:rsidR="00AE63C8" w:rsidRPr="00CB1362">
        <w:t xml:space="preserve"> </w:t>
      </w:r>
    </w:p>
    <w:p w14:paraId="510CD758" w14:textId="6CEF98F6" w:rsidR="001F1AAD" w:rsidRPr="00CB1362" w:rsidRDefault="00AE63C8" w:rsidP="00125393">
      <w:pPr>
        <w:spacing w:line="480" w:lineRule="auto"/>
        <w:ind w:firstLine="720"/>
      </w:pPr>
      <w:r w:rsidRPr="00CB1362">
        <w:t xml:space="preserve">A further contribution of </w:t>
      </w:r>
      <w:r w:rsidR="00FA3F89" w:rsidRPr="00CB1362">
        <w:t>our</w:t>
      </w:r>
      <w:r w:rsidRPr="00CB1362">
        <w:t xml:space="preserve"> </w:t>
      </w:r>
      <w:r w:rsidR="00F44FFD" w:rsidRPr="00CB1362">
        <w:t xml:space="preserve">current </w:t>
      </w:r>
      <w:r w:rsidRPr="00CB1362">
        <w:t xml:space="preserve">research is to </w:t>
      </w:r>
      <w:r w:rsidR="00DF276C" w:rsidRPr="00CB1362">
        <w:t xml:space="preserve">focus on </w:t>
      </w:r>
      <w:r w:rsidR="004F59FE" w:rsidRPr="00CB1362">
        <w:t>mobiliz</w:t>
      </w:r>
      <w:r w:rsidR="008E61B2" w:rsidRPr="00CB1362">
        <w:t>ation</w:t>
      </w:r>
      <w:r w:rsidR="000B0F02" w:rsidRPr="00CB1362">
        <w:t xml:space="preserve"> as a leadership outcome</w:t>
      </w:r>
      <w:r w:rsidR="008E61B2" w:rsidRPr="00CB1362">
        <w:t xml:space="preserve">. </w:t>
      </w:r>
      <w:r w:rsidRPr="00CB1362">
        <w:t xml:space="preserve">In this regard, </w:t>
      </w:r>
      <w:proofErr w:type="spellStart"/>
      <w:r w:rsidR="008E61B2" w:rsidRPr="00CB1362">
        <w:t>Subašić</w:t>
      </w:r>
      <w:proofErr w:type="spellEnd"/>
      <w:r w:rsidR="008E61B2" w:rsidRPr="00CB1362">
        <w:t xml:space="preserve">, Reynolds, Turner, </w:t>
      </w:r>
      <w:proofErr w:type="spellStart"/>
      <w:r w:rsidR="008E61B2" w:rsidRPr="00CB1362">
        <w:t>Veenstra</w:t>
      </w:r>
      <w:proofErr w:type="spellEnd"/>
      <w:r w:rsidR="008E61B2" w:rsidRPr="00CB1362">
        <w:t xml:space="preserve">, and Haslam (2011) </w:t>
      </w:r>
      <w:r w:rsidRPr="00CB1362">
        <w:t>argu</w:t>
      </w:r>
      <w:r w:rsidR="00292806" w:rsidRPr="00CB1362">
        <w:t>e</w:t>
      </w:r>
      <w:r w:rsidR="00FD17F9" w:rsidRPr="00CB1362">
        <w:t>d</w:t>
      </w:r>
      <w:r w:rsidR="008E61B2" w:rsidRPr="00CB1362">
        <w:t xml:space="preserve"> </w:t>
      </w:r>
      <w:r w:rsidR="00DD5217" w:rsidRPr="00CB1362">
        <w:t xml:space="preserve">that </w:t>
      </w:r>
      <w:r w:rsidR="008E61B2" w:rsidRPr="00CB1362">
        <w:t xml:space="preserve">researchers </w:t>
      </w:r>
      <w:r w:rsidR="00092B37" w:rsidRPr="00CB1362">
        <w:t>need to</w:t>
      </w:r>
      <w:r w:rsidRPr="00CB1362">
        <w:t xml:space="preserve"> </w:t>
      </w:r>
      <w:r w:rsidR="008E61B2" w:rsidRPr="00CB1362">
        <w:t xml:space="preserve">move beyond </w:t>
      </w:r>
      <w:r w:rsidRPr="00CB1362">
        <w:t xml:space="preserve">studying </w:t>
      </w:r>
      <w:r w:rsidR="008E61B2" w:rsidRPr="00CB1362">
        <w:t>followers</w:t>
      </w:r>
      <w:r w:rsidR="006B72D0" w:rsidRPr="00CB1362">
        <w:t>’</w:t>
      </w:r>
      <w:r w:rsidR="008E61B2" w:rsidRPr="00CB1362">
        <w:t xml:space="preserve"> perceptions of </w:t>
      </w:r>
      <w:r w:rsidRPr="00CB1362">
        <w:t xml:space="preserve">leader </w:t>
      </w:r>
      <w:r w:rsidR="008E61B2" w:rsidRPr="00CB1362">
        <w:t xml:space="preserve">effectiveness </w:t>
      </w:r>
      <w:r w:rsidRPr="00CB1362">
        <w:t>and instead</w:t>
      </w:r>
      <w:r w:rsidR="00731EF1" w:rsidRPr="00CB1362">
        <w:t xml:space="preserve"> </w:t>
      </w:r>
      <w:r w:rsidR="00092B37" w:rsidRPr="00CB1362">
        <w:t>to examine</w:t>
      </w:r>
      <w:r w:rsidR="00DD5217" w:rsidRPr="00CB1362">
        <w:t xml:space="preserve"> actual </w:t>
      </w:r>
      <w:r w:rsidR="00A334DA" w:rsidRPr="00CB1362">
        <w:rPr>
          <w:i/>
        </w:rPr>
        <w:t>followership</w:t>
      </w:r>
      <w:r w:rsidR="00DD5217" w:rsidRPr="00CB1362">
        <w:t xml:space="preserve"> </w:t>
      </w:r>
      <w:r w:rsidR="00D51C4F" w:rsidRPr="00CB1362">
        <w:t xml:space="preserve">or followers’ mobilization </w:t>
      </w:r>
      <w:r w:rsidR="008E61B2" w:rsidRPr="00CB1362">
        <w:t xml:space="preserve">as </w:t>
      </w:r>
      <w:r w:rsidR="006571E9" w:rsidRPr="00CB1362">
        <w:t>a</w:t>
      </w:r>
      <w:r w:rsidR="00092B37" w:rsidRPr="00CB1362">
        <w:t xml:space="preserve">n </w:t>
      </w:r>
      <w:r w:rsidR="008E61B2" w:rsidRPr="00CB1362">
        <w:t>indicator of successful leadership</w:t>
      </w:r>
      <w:r w:rsidR="008C2B67" w:rsidRPr="00CB1362">
        <w:t xml:space="preserve"> (see also van Knippenberg &amp; van Knippenberg, 2005)</w:t>
      </w:r>
      <w:r w:rsidR="008E61B2" w:rsidRPr="00CB1362">
        <w:t>.</w:t>
      </w:r>
      <w:r w:rsidR="001F69F8" w:rsidRPr="00CB1362">
        <w:t xml:space="preserve"> </w:t>
      </w:r>
      <w:r w:rsidR="00125393" w:rsidRPr="00CB1362">
        <w:t xml:space="preserve">This opportunity is also true </w:t>
      </w:r>
      <w:r w:rsidR="009E2E1B" w:rsidRPr="00CB1362">
        <w:t>of</w:t>
      </w:r>
      <w:r w:rsidR="00125393" w:rsidRPr="00CB1362">
        <w:t xml:space="preserve"> sport leadership literature that typically focuses on perceptions of leadership as indicat</w:t>
      </w:r>
      <w:r w:rsidR="0042542A" w:rsidRPr="00CB1362">
        <w:t>or</w:t>
      </w:r>
      <w:r w:rsidR="00125393" w:rsidRPr="00CB1362">
        <w:t>s of successful leadership</w:t>
      </w:r>
      <w:r w:rsidR="00F1140F" w:rsidRPr="00CB1362">
        <w:t xml:space="preserve"> (see Slater et al., 2018)</w:t>
      </w:r>
      <w:r w:rsidR="00125393" w:rsidRPr="00CB1362">
        <w:t xml:space="preserve">. </w:t>
      </w:r>
      <w:r w:rsidR="007D3137" w:rsidRPr="00CB1362">
        <w:t>Accordingly</w:t>
      </w:r>
      <w:r w:rsidR="00731EF1" w:rsidRPr="00CB1362">
        <w:t>,</w:t>
      </w:r>
      <w:r w:rsidR="007F5328" w:rsidRPr="00CB1362">
        <w:t xml:space="preserve"> in broader literature,</w:t>
      </w:r>
      <w:r w:rsidR="00731EF1" w:rsidRPr="00CB1362">
        <w:t xml:space="preserve"> r</w:t>
      </w:r>
      <w:r w:rsidR="00D21124" w:rsidRPr="00CB1362">
        <w:t>ese</w:t>
      </w:r>
      <w:r w:rsidR="006B72D0" w:rsidRPr="00CB1362">
        <w:t>arch</w:t>
      </w:r>
      <w:r w:rsidR="007F5328" w:rsidRPr="00CB1362">
        <w:t>ers have</w:t>
      </w:r>
      <w:r w:rsidR="006B72D0" w:rsidRPr="00CB1362">
        <w:t xml:space="preserve"> assessed</w:t>
      </w:r>
      <w:r w:rsidR="00FB4BEB" w:rsidRPr="00CB1362">
        <w:t xml:space="preserve"> </w:t>
      </w:r>
      <w:r w:rsidR="00CF5924" w:rsidRPr="00CB1362">
        <w:t xml:space="preserve">followers’ </w:t>
      </w:r>
      <w:r w:rsidR="00D21124" w:rsidRPr="00CB1362">
        <w:t>intentions to engage in collect</w:t>
      </w:r>
      <w:r w:rsidR="001967B5" w:rsidRPr="00CB1362">
        <w:t>ive action (</w:t>
      </w:r>
      <w:proofErr w:type="spellStart"/>
      <w:r w:rsidR="001967B5" w:rsidRPr="00CB1362">
        <w:t>Seyranian</w:t>
      </w:r>
      <w:proofErr w:type="spellEnd"/>
      <w:r w:rsidR="001967B5" w:rsidRPr="00CB1362">
        <w:t xml:space="preserve">, 2014), </w:t>
      </w:r>
      <w:r w:rsidR="00A40A2F" w:rsidRPr="00CB1362">
        <w:t xml:space="preserve">and </w:t>
      </w:r>
      <w:r w:rsidR="00DD5217" w:rsidRPr="00CB1362">
        <w:t xml:space="preserve">the </w:t>
      </w:r>
      <w:r w:rsidR="00BA3431" w:rsidRPr="00CB1362">
        <w:t xml:space="preserve">amount of </w:t>
      </w:r>
      <w:r w:rsidR="00DD5217" w:rsidRPr="00CB1362">
        <w:t>time</w:t>
      </w:r>
      <w:r w:rsidR="00D21124" w:rsidRPr="00CB1362">
        <w:t xml:space="preserve"> </w:t>
      </w:r>
      <w:r w:rsidR="00D51C4F" w:rsidRPr="00CB1362">
        <w:t xml:space="preserve">followers </w:t>
      </w:r>
      <w:r w:rsidR="00D21124" w:rsidRPr="00CB1362">
        <w:t xml:space="preserve">would be willing to dedicate to a task </w:t>
      </w:r>
      <w:r w:rsidR="00B075E6" w:rsidRPr="00CB1362">
        <w:t>assigned</w:t>
      </w:r>
      <w:r w:rsidR="00D21124" w:rsidRPr="00CB1362">
        <w:t xml:space="preserve"> by a leader (Halevy, </w:t>
      </w:r>
      <w:proofErr w:type="spellStart"/>
      <w:r w:rsidR="00D21124" w:rsidRPr="00CB1362">
        <w:t>Berson</w:t>
      </w:r>
      <w:proofErr w:type="spellEnd"/>
      <w:r w:rsidR="00D21124" w:rsidRPr="00CB1362">
        <w:t>, &amp; Galinsky, 2011)</w:t>
      </w:r>
      <w:r w:rsidR="00A40A2F" w:rsidRPr="00CB1362">
        <w:t xml:space="preserve"> </w:t>
      </w:r>
      <w:r w:rsidR="00DE4F0C" w:rsidRPr="00CB1362">
        <w:t xml:space="preserve">or a </w:t>
      </w:r>
      <w:r w:rsidR="009E2E1B" w:rsidRPr="00CB1362">
        <w:t xml:space="preserve">sport </w:t>
      </w:r>
      <w:r w:rsidR="00DE4F0C" w:rsidRPr="00CB1362">
        <w:t xml:space="preserve">coach (Slater et al., </w:t>
      </w:r>
      <w:r w:rsidR="00A40A2F" w:rsidRPr="00CB1362">
        <w:t>201</w:t>
      </w:r>
      <w:r w:rsidR="00F4081B" w:rsidRPr="00CB1362">
        <w:t>8</w:t>
      </w:r>
      <w:r w:rsidR="00A40A2F" w:rsidRPr="00CB1362">
        <w:t>)</w:t>
      </w:r>
      <w:r w:rsidR="00D21124" w:rsidRPr="00CB1362">
        <w:t>.</w:t>
      </w:r>
      <w:r w:rsidR="00FE488B" w:rsidRPr="00CB1362">
        <w:t xml:space="preserve"> </w:t>
      </w:r>
      <w:r w:rsidR="00CF5924" w:rsidRPr="00CB1362">
        <w:t>Building on these arguments</w:t>
      </w:r>
      <w:r w:rsidR="00092B37" w:rsidRPr="00CB1362">
        <w:t>,</w:t>
      </w:r>
      <w:r w:rsidR="00CF5924" w:rsidRPr="00CB1362">
        <w:t xml:space="preserve"> in the present research we </w:t>
      </w:r>
      <w:r w:rsidR="00FB4062" w:rsidRPr="00CB1362">
        <w:t>examine</w:t>
      </w:r>
      <w:r w:rsidR="00FE488B" w:rsidRPr="00CB1362">
        <w:t xml:space="preserve"> </w:t>
      </w:r>
      <w:r w:rsidR="00FB4062" w:rsidRPr="00CB1362">
        <w:t xml:space="preserve">how </w:t>
      </w:r>
      <w:r w:rsidR="000D7196" w:rsidRPr="00CB1362">
        <w:t xml:space="preserve">the degree of </w:t>
      </w:r>
      <w:r w:rsidR="00FB4062" w:rsidRPr="00CB1362">
        <w:t xml:space="preserve">shared </w:t>
      </w:r>
      <w:r w:rsidR="000D7196" w:rsidRPr="00CB1362">
        <w:t xml:space="preserve">identity </w:t>
      </w:r>
      <w:r w:rsidR="00FB4062" w:rsidRPr="00CB1362">
        <w:t xml:space="preserve">content affects group members’ </w:t>
      </w:r>
      <w:r w:rsidR="004F59FE" w:rsidRPr="00CB1362">
        <w:t>mobiliz</w:t>
      </w:r>
      <w:r w:rsidR="00FE488B" w:rsidRPr="00CB1362">
        <w:t xml:space="preserve">ation </w:t>
      </w:r>
      <w:r w:rsidR="002447FC" w:rsidRPr="00CB1362">
        <w:t>not only</w:t>
      </w:r>
      <w:r w:rsidR="00FE488B" w:rsidRPr="00CB1362">
        <w:t xml:space="preserve"> </w:t>
      </w:r>
      <w:r w:rsidR="00FB4062" w:rsidRPr="00CB1362">
        <w:t xml:space="preserve">in terms of </w:t>
      </w:r>
      <w:r w:rsidR="00CF5924" w:rsidRPr="00CB1362">
        <w:t xml:space="preserve">their willingness to spend </w:t>
      </w:r>
      <w:r w:rsidR="00AD00A1" w:rsidRPr="00CB1362">
        <w:t xml:space="preserve">time </w:t>
      </w:r>
      <w:r w:rsidR="00CF5924" w:rsidRPr="00CB1362">
        <w:t xml:space="preserve">on a given task </w:t>
      </w:r>
      <w:r w:rsidR="00CF5924" w:rsidRPr="00CB1362">
        <w:lastRenderedPageBreak/>
        <w:t>(</w:t>
      </w:r>
      <w:r w:rsidR="00FE488B" w:rsidRPr="00CB1362">
        <w:t>inten</w:t>
      </w:r>
      <w:r w:rsidR="007C2E45" w:rsidRPr="00CB1362">
        <w:t xml:space="preserve">tional </w:t>
      </w:r>
      <w:r w:rsidR="004F59FE" w:rsidRPr="00CB1362">
        <w:t>mobiliz</w:t>
      </w:r>
      <w:r w:rsidR="007C2E45" w:rsidRPr="00CB1362">
        <w:t>ation</w:t>
      </w:r>
      <w:r w:rsidR="00DE4F0C" w:rsidRPr="00CB1362">
        <w:t>; as in Slater et al., 201</w:t>
      </w:r>
      <w:r w:rsidR="00F4081B" w:rsidRPr="00CB1362">
        <w:t>8</w:t>
      </w:r>
      <w:r w:rsidR="00FB4062" w:rsidRPr="00CB1362">
        <w:t>)</w:t>
      </w:r>
      <w:r w:rsidR="00FE488B" w:rsidRPr="00CB1362">
        <w:t xml:space="preserve"> </w:t>
      </w:r>
      <w:r w:rsidR="00731EF1" w:rsidRPr="00CB1362">
        <w:t xml:space="preserve">but also </w:t>
      </w:r>
      <w:r w:rsidR="00CF5924" w:rsidRPr="00CB1362">
        <w:t xml:space="preserve">in terms of the </w:t>
      </w:r>
      <w:r w:rsidR="001F69F8" w:rsidRPr="00CB1362">
        <w:t>objective</w:t>
      </w:r>
      <w:r w:rsidR="00CF5924" w:rsidRPr="00CB1362">
        <w:t xml:space="preserve"> effort they invest on a given task (</w:t>
      </w:r>
      <w:proofErr w:type="spellStart"/>
      <w:r w:rsidR="006F2A79" w:rsidRPr="00CB1362">
        <w:t>behavior</w:t>
      </w:r>
      <w:r w:rsidR="00FE488B" w:rsidRPr="00CB1362">
        <w:t>al</w:t>
      </w:r>
      <w:proofErr w:type="spellEnd"/>
      <w:r w:rsidR="00FE488B" w:rsidRPr="00CB1362">
        <w:t xml:space="preserve"> </w:t>
      </w:r>
      <w:r w:rsidR="004F59FE" w:rsidRPr="00CB1362">
        <w:t>mobiliz</w:t>
      </w:r>
      <w:r w:rsidR="00FE488B" w:rsidRPr="00CB1362">
        <w:t>ation</w:t>
      </w:r>
      <w:r w:rsidR="00FB4062" w:rsidRPr="00CB1362">
        <w:t>)</w:t>
      </w:r>
      <w:r w:rsidR="00BC4CFA" w:rsidRPr="00CB1362">
        <w:t>, and task performance.</w:t>
      </w:r>
    </w:p>
    <w:p w14:paraId="5D54BE84" w14:textId="77777777" w:rsidR="00544946" w:rsidRPr="00CB1362" w:rsidRDefault="00F1642D" w:rsidP="005571F7">
      <w:pPr>
        <w:keepNext/>
        <w:spacing w:line="480" w:lineRule="auto"/>
        <w:rPr>
          <w:b/>
        </w:rPr>
      </w:pPr>
      <w:r w:rsidRPr="00CB1362">
        <w:rPr>
          <w:b/>
        </w:rPr>
        <w:t>The Current R</w:t>
      </w:r>
      <w:r w:rsidR="00AC3105" w:rsidRPr="00CB1362">
        <w:rPr>
          <w:b/>
        </w:rPr>
        <w:t>esearch</w:t>
      </w:r>
    </w:p>
    <w:p w14:paraId="171DC0F9" w14:textId="77C1CF5C" w:rsidR="001F1AAD" w:rsidRPr="00CB1362" w:rsidRDefault="00FA3F89" w:rsidP="005571F7">
      <w:pPr>
        <w:spacing w:line="480" w:lineRule="auto"/>
        <w:ind w:firstLine="720"/>
      </w:pPr>
      <w:r w:rsidRPr="00CB1362">
        <w:t xml:space="preserve">Our research </w:t>
      </w:r>
      <w:r w:rsidR="00AD00A1" w:rsidRPr="00CB1362">
        <w:t>involves</w:t>
      </w:r>
      <w:r w:rsidR="00CF5924" w:rsidRPr="00CB1362">
        <w:t xml:space="preserve"> two experimental studies </w:t>
      </w:r>
      <w:r w:rsidR="00AD00A1" w:rsidRPr="00CB1362">
        <w:t xml:space="preserve">that explore </w:t>
      </w:r>
      <w:r w:rsidR="004D4FC9" w:rsidRPr="00CB1362">
        <w:t xml:space="preserve">the proposition that </w:t>
      </w:r>
      <w:r w:rsidR="00CF5924" w:rsidRPr="00CB1362">
        <w:t xml:space="preserve">leader’s ability to </w:t>
      </w:r>
      <w:r w:rsidR="004D4FC9" w:rsidRPr="00CB1362">
        <w:t>mobiliz</w:t>
      </w:r>
      <w:r w:rsidR="00CF5924" w:rsidRPr="00CB1362">
        <w:t>e group members</w:t>
      </w:r>
      <w:r w:rsidR="004D4FC9" w:rsidRPr="00CB1362" w:rsidDel="00684B41">
        <w:t xml:space="preserve"> </w:t>
      </w:r>
      <w:r w:rsidR="004D4FC9" w:rsidRPr="00CB1362">
        <w:t xml:space="preserve">is shaped by the </w:t>
      </w:r>
      <w:r w:rsidR="00AD00A1" w:rsidRPr="00CB1362">
        <w:t xml:space="preserve">degree </w:t>
      </w:r>
      <w:r w:rsidR="004D4FC9" w:rsidRPr="00CB1362">
        <w:t xml:space="preserve">to which </w:t>
      </w:r>
      <w:r w:rsidR="00AD00A1" w:rsidRPr="00CB1362">
        <w:t xml:space="preserve">their </w:t>
      </w:r>
      <w:r w:rsidR="004D4FC9" w:rsidRPr="00CB1362">
        <w:t>beliefs about group membership</w:t>
      </w:r>
      <w:r w:rsidR="00F53E78" w:rsidRPr="00CB1362">
        <w:t>s</w:t>
      </w:r>
      <w:r w:rsidR="004D4FC9" w:rsidRPr="00CB1362">
        <w:t xml:space="preserve"> are </w:t>
      </w:r>
      <w:r w:rsidR="004D4FC9" w:rsidRPr="00CB1362">
        <w:rPr>
          <w:i/>
        </w:rPr>
        <w:t>shared</w:t>
      </w:r>
      <w:r w:rsidR="004D4FC9" w:rsidRPr="00CB1362">
        <w:t xml:space="preserve"> </w:t>
      </w:r>
      <w:r w:rsidR="00AD00A1" w:rsidRPr="00CB1362">
        <w:t>with</w:t>
      </w:r>
      <w:r w:rsidR="004D4FC9" w:rsidRPr="00CB1362">
        <w:t xml:space="preserve"> </w:t>
      </w:r>
      <w:r w:rsidR="00CF5924" w:rsidRPr="00CB1362">
        <w:t>group members</w:t>
      </w:r>
      <w:r w:rsidR="004D4FC9" w:rsidRPr="00CB1362">
        <w:t xml:space="preserve">. </w:t>
      </w:r>
      <w:r w:rsidR="00FD17F9" w:rsidRPr="00CB1362">
        <w:t>In</w:t>
      </w:r>
      <w:r w:rsidR="007C2E45" w:rsidRPr="00CB1362">
        <w:t xml:space="preserve"> S</w:t>
      </w:r>
      <w:r w:rsidR="004744E5" w:rsidRPr="00CB1362">
        <w:t xml:space="preserve">tudy 1, </w:t>
      </w:r>
      <w:r w:rsidR="00E2165A" w:rsidRPr="00CB1362">
        <w:t>we investigate the extent to which</w:t>
      </w:r>
      <w:r w:rsidR="00745DC0" w:rsidRPr="00CB1362">
        <w:t xml:space="preserve"> identity </w:t>
      </w:r>
      <w:r w:rsidR="00A334DA" w:rsidRPr="00CB1362">
        <w:t>content</w:t>
      </w:r>
      <w:r w:rsidR="00292806" w:rsidRPr="00CB1362">
        <w:t xml:space="preserve"> that is shared (vs. non-</w:t>
      </w:r>
      <w:r w:rsidR="00745DC0" w:rsidRPr="00CB1362">
        <w:t xml:space="preserve">shared) between </w:t>
      </w:r>
      <w:r w:rsidR="00FD17F9" w:rsidRPr="00CB1362">
        <w:t>leaders and group members</w:t>
      </w:r>
      <w:r w:rsidR="001F69F8" w:rsidRPr="00CB1362">
        <w:t xml:space="preserve"> (i.e., athletes)</w:t>
      </w:r>
      <w:r w:rsidR="00892322" w:rsidRPr="00CB1362">
        <w:t xml:space="preserve"> </w:t>
      </w:r>
      <w:r w:rsidR="001E6A70" w:rsidRPr="00CB1362">
        <w:t>a</w:t>
      </w:r>
      <w:r w:rsidR="004744E5" w:rsidRPr="00CB1362">
        <w:t>ffect</w:t>
      </w:r>
      <w:r w:rsidR="002447FC" w:rsidRPr="00CB1362">
        <w:t>s</w:t>
      </w:r>
      <w:r w:rsidR="004744E5" w:rsidRPr="00CB1362">
        <w:t xml:space="preserve"> </w:t>
      </w:r>
      <w:r w:rsidR="002447FC" w:rsidRPr="00CB1362">
        <w:t xml:space="preserve">leaders’ capacity to </w:t>
      </w:r>
      <w:r w:rsidR="00840D39" w:rsidRPr="00CB1362">
        <w:t xml:space="preserve">increase </w:t>
      </w:r>
      <w:r w:rsidR="00745DC0" w:rsidRPr="00CB1362">
        <w:t>followers</w:t>
      </w:r>
      <w:r w:rsidR="00840D39" w:rsidRPr="00CB1362">
        <w:t xml:space="preserve">’ </w:t>
      </w:r>
      <w:r w:rsidR="003E1D97" w:rsidRPr="00CB1362">
        <w:t>intentional mobilization</w:t>
      </w:r>
      <w:r w:rsidR="004744E5" w:rsidRPr="00CB1362">
        <w:t xml:space="preserve">. </w:t>
      </w:r>
      <w:r w:rsidR="00BA3431" w:rsidRPr="00CB1362">
        <w:t>I</w:t>
      </w:r>
      <w:r w:rsidR="00C53839" w:rsidRPr="00CB1362">
        <w:t xml:space="preserve">n </w:t>
      </w:r>
      <w:r w:rsidR="007C2E45" w:rsidRPr="00CB1362">
        <w:t>S</w:t>
      </w:r>
      <w:r w:rsidR="004744E5" w:rsidRPr="00CB1362">
        <w:t>tudy 2</w:t>
      </w:r>
      <w:r w:rsidR="00C53839" w:rsidRPr="00CB1362">
        <w:t xml:space="preserve"> we examin</w:t>
      </w:r>
      <w:r w:rsidR="00AD00A1" w:rsidRPr="00CB1362">
        <w:t>e</w:t>
      </w:r>
      <w:r w:rsidR="004744E5" w:rsidRPr="00CB1362">
        <w:t xml:space="preserve"> </w:t>
      </w:r>
      <w:r w:rsidR="00BA3431" w:rsidRPr="00CB1362">
        <w:t xml:space="preserve">the degree to which </w:t>
      </w:r>
      <w:r w:rsidR="008A1DC3" w:rsidRPr="00CB1362">
        <w:t xml:space="preserve">shared </w:t>
      </w:r>
      <w:r w:rsidR="005D3E56" w:rsidRPr="00CB1362">
        <w:t xml:space="preserve">(vs. </w:t>
      </w:r>
      <w:r w:rsidR="008A1DC3" w:rsidRPr="00CB1362">
        <w:t>non-shared</w:t>
      </w:r>
      <w:r w:rsidR="005D3E56" w:rsidRPr="00CB1362">
        <w:t>)</w:t>
      </w:r>
      <w:r w:rsidR="004744E5" w:rsidRPr="00CB1362">
        <w:t xml:space="preserve"> identity content </w:t>
      </w:r>
      <w:r w:rsidR="00C53839" w:rsidRPr="00CB1362">
        <w:t>a</w:t>
      </w:r>
      <w:r w:rsidR="004744E5" w:rsidRPr="00CB1362">
        <w:t>ffect</w:t>
      </w:r>
      <w:r w:rsidR="005D3E56" w:rsidRPr="00CB1362">
        <w:t>s</w:t>
      </w:r>
      <w:r w:rsidR="004744E5" w:rsidRPr="00CB1362">
        <w:t xml:space="preserve"> </w:t>
      </w:r>
      <w:r w:rsidR="00FD17F9" w:rsidRPr="00CB1362">
        <w:t>group members’</w:t>
      </w:r>
      <w:r w:rsidR="00CF5924" w:rsidRPr="00CB1362">
        <w:t xml:space="preserve"> intentional </w:t>
      </w:r>
      <w:r w:rsidR="00F53E78" w:rsidRPr="00CB1362">
        <w:t xml:space="preserve">and </w:t>
      </w:r>
      <w:r w:rsidR="0005070D" w:rsidRPr="00CB1362">
        <w:t>behavioral</w:t>
      </w:r>
      <w:r w:rsidR="004744E5" w:rsidRPr="00CB1362">
        <w:t xml:space="preserve"> </w:t>
      </w:r>
      <w:r w:rsidR="004F59FE" w:rsidRPr="00CB1362">
        <w:t>mobiliz</w:t>
      </w:r>
      <w:r w:rsidR="004744E5" w:rsidRPr="00CB1362">
        <w:t>ation</w:t>
      </w:r>
      <w:r w:rsidR="00F53E78" w:rsidRPr="00CB1362">
        <w:t xml:space="preserve">, and </w:t>
      </w:r>
      <w:r w:rsidR="00CF5924" w:rsidRPr="00CB1362">
        <w:t>their</w:t>
      </w:r>
      <w:r w:rsidR="004744E5" w:rsidRPr="00CB1362">
        <w:t xml:space="preserve"> task performance</w:t>
      </w:r>
      <w:r w:rsidR="002447FC" w:rsidRPr="00CB1362">
        <w:t xml:space="preserve">. </w:t>
      </w:r>
      <w:r w:rsidR="00840D39" w:rsidRPr="00CB1362">
        <w:t>Here</w:t>
      </w:r>
      <w:r w:rsidR="002447FC" w:rsidRPr="00CB1362">
        <w:t xml:space="preserve">, we </w:t>
      </w:r>
      <w:r w:rsidR="00840D39" w:rsidRPr="00CB1362">
        <w:t xml:space="preserve">expect that </w:t>
      </w:r>
      <w:r w:rsidR="006F2A79" w:rsidRPr="00CB1362">
        <w:t>behavior</w:t>
      </w:r>
      <w:r w:rsidR="004744E5" w:rsidRPr="00CB1362">
        <w:t xml:space="preserve">al </w:t>
      </w:r>
      <w:r w:rsidR="004F59FE" w:rsidRPr="00CB1362">
        <w:t>mobiliz</w:t>
      </w:r>
      <w:r w:rsidR="004744E5" w:rsidRPr="00CB1362">
        <w:t xml:space="preserve">ation </w:t>
      </w:r>
      <w:r w:rsidR="00292806" w:rsidRPr="00CB1362">
        <w:t>le</w:t>
      </w:r>
      <w:r w:rsidR="00BA3431" w:rsidRPr="00CB1362">
        <w:t>a</w:t>
      </w:r>
      <w:r w:rsidR="0043090B" w:rsidRPr="00CB1362">
        <w:t>d</w:t>
      </w:r>
      <w:r w:rsidR="00BA3431" w:rsidRPr="00CB1362">
        <w:t>s</w:t>
      </w:r>
      <w:r w:rsidR="0043090B" w:rsidRPr="00CB1362">
        <w:t xml:space="preserve"> shared </w:t>
      </w:r>
      <w:r w:rsidR="004744E5" w:rsidRPr="00CB1362">
        <w:t xml:space="preserve">identity </w:t>
      </w:r>
      <w:r w:rsidR="00745DC0" w:rsidRPr="00CB1362">
        <w:t xml:space="preserve">content </w:t>
      </w:r>
      <w:r w:rsidR="0043090B" w:rsidRPr="00CB1362">
        <w:t xml:space="preserve">to </w:t>
      </w:r>
      <w:r w:rsidR="00130203" w:rsidRPr="00CB1362">
        <w:t>be trans</w:t>
      </w:r>
      <w:r w:rsidR="0043090B" w:rsidRPr="00CB1362">
        <w:t>lated into improved</w:t>
      </w:r>
      <w:r w:rsidR="00840D39" w:rsidRPr="00CB1362">
        <w:t xml:space="preserve"> </w:t>
      </w:r>
      <w:r w:rsidR="004744E5" w:rsidRPr="00CB1362">
        <w:t>task performance.</w:t>
      </w:r>
      <w:r w:rsidR="00241E97" w:rsidRPr="00CB1362">
        <w:t xml:space="preserve"> </w:t>
      </w:r>
      <w:r w:rsidR="008A1DC3" w:rsidRPr="00CB1362">
        <w:t xml:space="preserve">In formal </w:t>
      </w:r>
      <w:r w:rsidR="00373A49" w:rsidRPr="00CB1362">
        <w:t>terms</w:t>
      </w:r>
      <w:r w:rsidR="008A1DC3" w:rsidRPr="00CB1362">
        <w:t>, we</w:t>
      </w:r>
      <w:r w:rsidR="00373A49" w:rsidRPr="00CB1362">
        <w:t xml:space="preserve"> </w:t>
      </w:r>
      <w:r w:rsidR="008A1DC3" w:rsidRPr="00CB1362">
        <w:t>test the following hypotheses</w:t>
      </w:r>
      <w:r w:rsidR="007B1B03" w:rsidRPr="00CB1362">
        <w:t>:</w:t>
      </w:r>
    </w:p>
    <w:p w14:paraId="6B80BCF6" w14:textId="159C2CCE" w:rsidR="008A1DC3" w:rsidRPr="00CB1362" w:rsidRDefault="008A1DC3" w:rsidP="008A1DC3">
      <w:pPr>
        <w:spacing w:line="480" w:lineRule="auto"/>
        <w:ind w:left="900" w:hanging="360"/>
      </w:pPr>
      <w:r w:rsidRPr="00CB1362">
        <w:rPr>
          <w:b/>
        </w:rPr>
        <w:t>H1:</w:t>
      </w:r>
      <w:r w:rsidR="001967B5" w:rsidRPr="00CB1362">
        <w:t xml:space="preserve"> I</w:t>
      </w:r>
      <w:r w:rsidRPr="00CB1362">
        <w:t xml:space="preserve">dentity content </w:t>
      </w:r>
      <w:r w:rsidR="003C1C9F" w:rsidRPr="00CB1362">
        <w:t>that</w:t>
      </w:r>
      <w:r w:rsidRPr="00CB1362">
        <w:t xml:space="preserve"> is shared (vs. non-shared) between a leader and group members will result in </w:t>
      </w:r>
      <w:r w:rsidR="00BA3431" w:rsidRPr="00CB1362">
        <w:t xml:space="preserve">group members’ </w:t>
      </w:r>
      <w:r w:rsidRPr="00CB1362">
        <w:t>increased intentional mobilization.</w:t>
      </w:r>
    </w:p>
    <w:p w14:paraId="44DE2586" w14:textId="7192614E" w:rsidR="008A1DC3" w:rsidRPr="00CB1362" w:rsidRDefault="008A1DC3" w:rsidP="008A1DC3">
      <w:pPr>
        <w:spacing w:line="480" w:lineRule="auto"/>
        <w:ind w:left="900" w:hanging="360"/>
      </w:pPr>
      <w:r w:rsidRPr="00CB1362">
        <w:rPr>
          <w:b/>
        </w:rPr>
        <w:t>H2:</w:t>
      </w:r>
      <w:r w:rsidR="006B3325" w:rsidRPr="00CB1362">
        <w:t xml:space="preserve"> </w:t>
      </w:r>
      <w:r w:rsidR="001967B5" w:rsidRPr="00CB1362">
        <w:t>I</w:t>
      </w:r>
      <w:r w:rsidRPr="00CB1362">
        <w:t>dentity c</w:t>
      </w:r>
      <w:r w:rsidR="00292806" w:rsidRPr="00CB1362">
        <w:t xml:space="preserve">ontent </w:t>
      </w:r>
      <w:r w:rsidR="003C1C9F" w:rsidRPr="00CB1362">
        <w:t>that</w:t>
      </w:r>
      <w:r w:rsidR="00292806" w:rsidRPr="00CB1362">
        <w:t xml:space="preserve"> is shared (vs. non-</w:t>
      </w:r>
      <w:r w:rsidRPr="00CB1362">
        <w:t xml:space="preserve">shared) between a leader and group members will result in </w:t>
      </w:r>
      <w:r w:rsidR="00BA3431" w:rsidRPr="00CB1362">
        <w:t xml:space="preserve">group members’ </w:t>
      </w:r>
      <w:r w:rsidRPr="00CB1362">
        <w:t>increased behavioral mobilization and improved task performance.</w:t>
      </w:r>
    </w:p>
    <w:p w14:paraId="19525EC6" w14:textId="2B5061D3" w:rsidR="008A1DC3" w:rsidRPr="00CB1362" w:rsidRDefault="008A1DC3" w:rsidP="008A1DC3">
      <w:pPr>
        <w:spacing w:line="480" w:lineRule="auto"/>
        <w:ind w:left="900" w:hanging="360"/>
      </w:pPr>
      <w:r w:rsidRPr="00CB1362">
        <w:rPr>
          <w:b/>
        </w:rPr>
        <w:t>H3:</w:t>
      </w:r>
      <w:r w:rsidR="001967B5" w:rsidRPr="00CB1362">
        <w:t xml:space="preserve"> </w:t>
      </w:r>
      <w:proofErr w:type="spellStart"/>
      <w:r w:rsidR="001967B5" w:rsidRPr="00CB1362">
        <w:t>B</w:t>
      </w:r>
      <w:r w:rsidRPr="00CB1362">
        <w:t>ehavioral</w:t>
      </w:r>
      <w:proofErr w:type="spellEnd"/>
      <w:r w:rsidRPr="00CB1362">
        <w:t xml:space="preserve"> mobilization will mediate the positive </w:t>
      </w:r>
      <w:r w:rsidR="00292806" w:rsidRPr="00CB1362">
        <w:t>effect</w:t>
      </w:r>
      <w:r w:rsidRPr="00CB1362">
        <w:t xml:space="preserve"> of shared identity content on task performance.</w:t>
      </w:r>
    </w:p>
    <w:p w14:paraId="22C17240" w14:textId="79313D33" w:rsidR="00F7254E" w:rsidRPr="00CB1362" w:rsidRDefault="009658B7" w:rsidP="00F7254E">
      <w:pPr>
        <w:spacing w:line="480" w:lineRule="auto"/>
        <w:ind w:firstLine="540"/>
      </w:pPr>
      <w:r w:rsidRPr="00CB1362">
        <w:t>Study 1 examined H1</w:t>
      </w:r>
      <w:r w:rsidR="00BA3431" w:rsidRPr="00CB1362">
        <w:t xml:space="preserve"> in a scenario-based experiment</w:t>
      </w:r>
      <w:r w:rsidRPr="00CB1362">
        <w:t>, while</w:t>
      </w:r>
      <w:r w:rsidR="00F7254E" w:rsidRPr="00CB1362">
        <w:t xml:space="preserve"> Study 2 </w:t>
      </w:r>
      <w:r w:rsidR="00BA3431" w:rsidRPr="00CB1362">
        <w:t xml:space="preserve">aimed to </w:t>
      </w:r>
      <w:r w:rsidR="00F7254E" w:rsidRPr="00CB1362">
        <w:t>replicate these findings and test</w:t>
      </w:r>
      <w:r w:rsidR="004779BA" w:rsidRPr="00CB1362">
        <w:t>ed</w:t>
      </w:r>
      <w:r w:rsidR="00F7254E" w:rsidRPr="00CB1362">
        <w:t xml:space="preserve"> H2 and H3 in a laboratory experiment. </w:t>
      </w:r>
    </w:p>
    <w:p w14:paraId="2A2B7212" w14:textId="1BF37B27" w:rsidR="00547149" w:rsidRPr="00CB1362" w:rsidRDefault="008E2B9E" w:rsidP="00F7254E">
      <w:pPr>
        <w:spacing w:line="480" w:lineRule="auto"/>
        <w:jc w:val="center"/>
        <w:rPr>
          <w:b/>
        </w:rPr>
      </w:pPr>
      <w:r w:rsidRPr="00CB1362">
        <w:rPr>
          <w:b/>
        </w:rPr>
        <w:t xml:space="preserve">Study </w:t>
      </w:r>
      <w:r w:rsidR="003246AC" w:rsidRPr="00CB1362">
        <w:rPr>
          <w:b/>
        </w:rPr>
        <w:t>1</w:t>
      </w:r>
    </w:p>
    <w:p w14:paraId="7D3869FB" w14:textId="3F250F35" w:rsidR="00F1140F" w:rsidRPr="00CB1362" w:rsidRDefault="00737165" w:rsidP="00F1140F">
      <w:pPr>
        <w:spacing w:line="480" w:lineRule="auto"/>
        <w:ind w:firstLine="720"/>
      </w:pPr>
      <w:r w:rsidRPr="00CB1362">
        <w:lastRenderedPageBreak/>
        <w:t xml:space="preserve">In Study 1 we </w:t>
      </w:r>
      <w:r w:rsidR="007B3278" w:rsidRPr="00CB1362">
        <w:t>use</w:t>
      </w:r>
      <w:r w:rsidR="006A3640" w:rsidRPr="00CB1362">
        <w:t xml:space="preserve">d </w:t>
      </w:r>
      <w:r w:rsidR="00FD2853" w:rsidRPr="00CB1362">
        <w:t xml:space="preserve">experimental vignette methodology (EVM; </w:t>
      </w:r>
      <w:proofErr w:type="spellStart"/>
      <w:r w:rsidR="00FD2853" w:rsidRPr="00CB1362">
        <w:t>Aguinis</w:t>
      </w:r>
      <w:proofErr w:type="spellEnd"/>
      <w:r w:rsidR="00FD2853" w:rsidRPr="00CB1362">
        <w:t xml:space="preserve"> &amp; Bradley, 2014) in which</w:t>
      </w:r>
      <w:r w:rsidRPr="00CB1362">
        <w:t xml:space="preserve"> participating athletes imagine</w:t>
      </w:r>
      <w:r w:rsidR="006A3640" w:rsidRPr="00CB1362">
        <w:t>d</w:t>
      </w:r>
      <w:r w:rsidRPr="00CB1362">
        <w:t xml:space="preserve"> themselves as part of a </w:t>
      </w:r>
      <w:r w:rsidR="00CA2249" w:rsidRPr="00CB1362">
        <w:t xml:space="preserve">sport team with a </w:t>
      </w:r>
      <w:r w:rsidRPr="00CB1362">
        <w:t xml:space="preserve">coach. </w:t>
      </w:r>
      <w:r w:rsidR="0030468E" w:rsidRPr="00CB1362">
        <w:t xml:space="preserve">EVM has been </w:t>
      </w:r>
      <w:r w:rsidR="00F53E78" w:rsidRPr="00CB1362">
        <w:t>used in previous sport social identity leadership research (Slater et al., 201</w:t>
      </w:r>
      <w:r w:rsidR="00F4081B" w:rsidRPr="00CB1362">
        <w:t>8</w:t>
      </w:r>
      <w:r w:rsidR="00F1140F" w:rsidRPr="00CB1362">
        <w:t>: Study 1 and 2</w:t>
      </w:r>
      <w:r w:rsidR="00F53E78" w:rsidRPr="00CB1362">
        <w:t xml:space="preserve">). </w:t>
      </w:r>
      <w:r w:rsidR="001F69F8" w:rsidRPr="00CB1362">
        <w:t>W</w:t>
      </w:r>
      <w:r w:rsidR="00AB2D50" w:rsidRPr="00CB1362">
        <w:t xml:space="preserve">e followed the nine recommendations suggested </w:t>
      </w:r>
      <w:r w:rsidR="001F69F8" w:rsidRPr="00CB1362">
        <w:t xml:space="preserve">by </w:t>
      </w:r>
      <w:proofErr w:type="spellStart"/>
      <w:r w:rsidR="001F69F8" w:rsidRPr="00CB1362">
        <w:t>Aguinis</w:t>
      </w:r>
      <w:proofErr w:type="spellEnd"/>
      <w:r w:rsidR="001F69F8" w:rsidRPr="00CB1362">
        <w:t xml:space="preserve"> and Bradley (2014) </w:t>
      </w:r>
      <w:r w:rsidR="00AB2D50" w:rsidRPr="00CB1362">
        <w:t>and use</w:t>
      </w:r>
      <w:r w:rsidR="00F177CD" w:rsidRPr="00CB1362">
        <w:t>d</w:t>
      </w:r>
      <w:r w:rsidR="00AB2D50" w:rsidRPr="00CB1362">
        <w:t xml:space="preserve"> a ‘paper people study’ </w:t>
      </w:r>
      <w:r w:rsidR="00CB2E96" w:rsidRPr="00CB1362">
        <w:t xml:space="preserve">approach. </w:t>
      </w:r>
      <w:r w:rsidR="00F53E78" w:rsidRPr="00CB1362">
        <w:t>In accordance with Slater et al. (201</w:t>
      </w:r>
      <w:r w:rsidR="00F4081B" w:rsidRPr="00CB1362">
        <w:t>8</w:t>
      </w:r>
      <w:r w:rsidR="00F53E78" w:rsidRPr="00CB1362">
        <w:t>)</w:t>
      </w:r>
      <w:r w:rsidR="0030468E" w:rsidRPr="00CB1362">
        <w:t>,</w:t>
      </w:r>
      <w:r w:rsidR="00F53E78" w:rsidRPr="00CB1362">
        <w:t xml:space="preserve"> w</w:t>
      </w:r>
      <w:r w:rsidR="00CB2E96" w:rsidRPr="00CB1362">
        <w:t xml:space="preserve">e </w:t>
      </w:r>
      <w:r w:rsidR="001F69F8" w:rsidRPr="00CB1362">
        <w:t xml:space="preserve">only </w:t>
      </w:r>
      <w:r w:rsidR="00CB2E96" w:rsidRPr="00CB1362">
        <w:t>divert</w:t>
      </w:r>
      <w:r w:rsidR="00A63F75" w:rsidRPr="00CB1362">
        <w:t>ed</w:t>
      </w:r>
      <w:r w:rsidR="00AB2D50" w:rsidRPr="00CB1362">
        <w:t xml:space="preserve"> from </w:t>
      </w:r>
      <w:proofErr w:type="spellStart"/>
      <w:r w:rsidR="00AB2D50" w:rsidRPr="00CB1362">
        <w:t>Aguinis</w:t>
      </w:r>
      <w:proofErr w:type="spellEnd"/>
      <w:r w:rsidR="00AB2D50" w:rsidRPr="00CB1362">
        <w:t xml:space="preserve"> and Bradley’s (2014) preference for w</w:t>
      </w:r>
      <w:r w:rsidR="00CB2E96" w:rsidRPr="00CB1362">
        <w:t>ithin-</w:t>
      </w:r>
      <w:r w:rsidR="006A3640" w:rsidRPr="00CB1362">
        <w:t xml:space="preserve">participant </w:t>
      </w:r>
      <w:r w:rsidR="00CB2E96" w:rsidRPr="00CB1362">
        <w:t>designs</w:t>
      </w:r>
      <w:r w:rsidR="006A3640" w:rsidRPr="00CB1362">
        <w:t xml:space="preserve"> by using a between-</w:t>
      </w:r>
      <w:r w:rsidR="003E1D97" w:rsidRPr="00CB1362">
        <w:t>participant</w:t>
      </w:r>
      <w:r w:rsidR="006A3640" w:rsidRPr="00CB1362">
        <w:t xml:space="preserve"> design.</w:t>
      </w:r>
      <w:r w:rsidR="00CB2E96" w:rsidRPr="00CB1362">
        <w:t xml:space="preserve"> </w:t>
      </w:r>
      <w:r w:rsidR="00F1140F" w:rsidRPr="00CB1362">
        <w:t xml:space="preserve">Primarily, this decision was taken to avoid participant overload. </w:t>
      </w:r>
      <w:r w:rsidR="006A3640" w:rsidRPr="00CB1362">
        <w:t>N</w:t>
      </w:r>
      <w:r w:rsidR="00F13439" w:rsidRPr="00CB1362">
        <w:t xml:space="preserve">onetheless, </w:t>
      </w:r>
      <w:r w:rsidR="00F1140F" w:rsidRPr="00CB1362">
        <w:t xml:space="preserve">to overcome the potential drawback of using a between-participant design, </w:t>
      </w:r>
      <w:r w:rsidR="00F13439" w:rsidRPr="00CB1362">
        <w:t>we adhere to suggestions to provide sufficient contextual information to participants and analyze data using analys</w:t>
      </w:r>
      <w:r w:rsidR="00F44FFD" w:rsidRPr="00CB1362">
        <w:t>e</w:t>
      </w:r>
      <w:r w:rsidR="00F13439" w:rsidRPr="00CB1362">
        <w:t xml:space="preserve">s of variance </w:t>
      </w:r>
      <w:r w:rsidR="00F1140F" w:rsidRPr="00CB1362">
        <w:t>(</w:t>
      </w:r>
      <w:proofErr w:type="spellStart"/>
      <w:r w:rsidR="00F1140F" w:rsidRPr="00CB1362">
        <w:t>Aguinis</w:t>
      </w:r>
      <w:proofErr w:type="spellEnd"/>
      <w:r w:rsidR="00F1140F" w:rsidRPr="00CB1362">
        <w:t xml:space="preserve"> &amp; Bradley, 2014)</w:t>
      </w:r>
      <w:r w:rsidR="00F13439" w:rsidRPr="00CB1362">
        <w:t>.</w:t>
      </w:r>
      <w:r w:rsidR="006A3640" w:rsidRPr="00CB1362">
        <w:t xml:space="preserve"> </w:t>
      </w:r>
      <w:r w:rsidR="00F1140F" w:rsidRPr="00CB1362">
        <w:t xml:space="preserve"> </w:t>
      </w:r>
    </w:p>
    <w:p w14:paraId="14D44B48" w14:textId="17501BC5" w:rsidR="00737165" w:rsidRPr="00CB1362" w:rsidRDefault="009C2CFC" w:rsidP="0079674B">
      <w:pPr>
        <w:spacing w:line="480" w:lineRule="auto"/>
        <w:ind w:firstLine="720"/>
      </w:pPr>
      <w:r w:rsidRPr="00CB1362">
        <w:t>Regarding the identity contents chosen,</w:t>
      </w:r>
      <w:r w:rsidR="0079674B" w:rsidRPr="00CB1362">
        <w:t xml:space="preserve"> to our knowledge only two studies have examined identity content in sport (Barker, Evans, Coffee, Slater, &amp; McCarthy, 2014; </w:t>
      </w:r>
      <w:r w:rsidR="00737165" w:rsidRPr="00CB1362">
        <w:t xml:space="preserve">Evans, Barker, Slater, </w:t>
      </w:r>
      <w:r w:rsidR="0079674B" w:rsidRPr="00CB1362">
        <w:t>&amp;</w:t>
      </w:r>
      <w:r w:rsidR="00737165" w:rsidRPr="00CB1362">
        <w:t xml:space="preserve"> Turner</w:t>
      </w:r>
      <w:r w:rsidR="0079674B" w:rsidRPr="00CB1362">
        <w:t xml:space="preserve">, </w:t>
      </w:r>
      <w:r w:rsidR="00737165" w:rsidRPr="00CB1362">
        <w:t>2013)</w:t>
      </w:r>
      <w:r w:rsidR="0079674B" w:rsidRPr="00CB1362">
        <w:t>. The authors propose</w:t>
      </w:r>
      <w:r w:rsidR="00AD6A38" w:rsidRPr="00CB1362">
        <w:t>d</w:t>
      </w:r>
      <w:r w:rsidR="0079674B" w:rsidRPr="00CB1362">
        <w:t xml:space="preserve"> and demonstrate</w:t>
      </w:r>
      <w:r w:rsidR="00AD6A38" w:rsidRPr="00CB1362">
        <w:t>d</w:t>
      </w:r>
      <w:r w:rsidR="0079674B" w:rsidRPr="00CB1362">
        <w:t xml:space="preserve"> that results and friendships are two prevalent identity contents that athletes associate with their sport team. </w:t>
      </w:r>
      <w:r w:rsidRPr="00CB1362">
        <w:t>T</w:t>
      </w:r>
      <w:r w:rsidR="006A3640" w:rsidRPr="00CB1362">
        <w:t>herefore</w:t>
      </w:r>
      <w:r w:rsidRPr="00CB1362">
        <w:t>,</w:t>
      </w:r>
      <w:r w:rsidR="00737165" w:rsidRPr="00CB1362">
        <w:t xml:space="preserve"> </w:t>
      </w:r>
      <w:r w:rsidRPr="00CB1362">
        <w:t>we used</w:t>
      </w:r>
      <w:r w:rsidR="00737165" w:rsidRPr="00CB1362">
        <w:t xml:space="preserve"> these </w:t>
      </w:r>
      <w:r w:rsidR="006449C5" w:rsidRPr="00CB1362">
        <w:t>contents</w:t>
      </w:r>
      <w:r w:rsidR="00737165" w:rsidRPr="00CB1362">
        <w:t xml:space="preserve"> </w:t>
      </w:r>
      <w:r w:rsidR="006A3640" w:rsidRPr="00CB1362">
        <w:t xml:space="preserve">to </w:t>
      </w:r>
      <w:r w:rsidR="00737165" w:rsidRPr="00CB1362">
        <w:t xml:space="preserve">create shared and non-shared conditions between </w:t>
      </w:r>
      <w:r w:rsidR="00292806" w:rsidRPr="00CB1362">
        <w:t xml:space="preserve">the </w:t>
      </w:r>
      <w:r w:rsidR="00AD3FC9" w:rsidRPr="00CB1362">
        <w:t>coach and the athletes</w:t>
      </w:r>
      <w:r w:rsidR="00737165" w:rsidRPr="00CB1362">
        <w:t>.</w:t>
      </w:r>
      <w:r w:rsidR="00671538" w:rsidRPr="00CB1362">
        <w:t xml:space="preserve"> </w:t>
      </w:r>
      <w:r w:rsidR="00FD2853" w:rsidRPr="00CB1362">
        <w:t>Participants were randomly assig</w:t>
      </w:r>
      <w:r w:rsidR="004779BA" w:rsidRPr="00CB1362">
        <w:t>ned to one of four conditions in</w:t>
      </w:r>
      <w:r w:rsidR="00FD2853" w:rsidRPr="00CB1362">
        <w:t xml:space="preserve"> a 2 (leader identity content: results vs. friendships) </w:t>
      </w:r>
      <w:r w:rsidR="00373A49" w:rsidRPr="00CB1362">
        <w:rPr>
          <w:rFonts w:ascii="Arial" w:hAnsi="Arial" w:cs="Arial"/>
          <w:sz w:val="20"/>
          <w:szCs w:val="20"/>
        </w:rPr>
        <w:t>X</w:t>
      </w:r>
      <w:r w:rsidR="00373A49" w:rsidRPr="00CB1362">
        <w:t xml:space="preserve"> </w:t>
      </w:r>
      <w:r w:rsidR="00FD2853" w:rsidRPr="00CB1362">
        <w:t>2 (group identity content: results vs. friendships</w:t>
      </w:r>
      <w:r w:rsidR="00AB2D50" w:rsidRPr="00CB1362">
        <w:t>)</w:t>
      </w:r>
      <w:r w:rsidR="006A3640" w:rsidRPr="00CB1362">
        <w:t xml:space="preserve"> between-participant</w:t>
      </w:r>
      <w:r w:rsidR="00AB2D50" w:rsidRPr="00CB1362">
        <w:t xml:space="preserve"> experimental </w:t>
      </w:r>
      <w:r w:rsidR="00FD2853" w:rsidRPr="00CB1362">
        <w:t xml:space="preserve">design. This </w:t>
      </w:r>
      <w:r w:rsidR="004779BA" w:rsidRPr="00CB1362">
        <w:t>allow</w:t>
      </w:r>
      <w:r w:rsidR="0030468E" w:rsidRPr="00CB1362">
        <w:t>ed</w:t>
      </w:r>
      <w:r w:rsidR="004779BA" w:rsidRPr="00CB1362">
        <w:t xml:space="preserve"> </w:t>
      </w:r>
      <w:r w:rsidR="006A3640" w:rsidRPr="00CB1362">
        <w:t>us to</w:t>
      </w:r>
      <w:r w:rsidR="004779BA" w:rsidRPr="00CB1362">
        <w:t xml:space="preserve"> </w:t>
      </w:r>
      <w:r w:rsidR="006A3640" w:rsidRPr="00CB1362">
        <w:t xml:space="preserve">investigate </w:t>
      </w:r>
      <w:r w:rsidR="00737165" w:rsidRPr="00CB1362">
        <w:t xml:space="preserve">whether shared or non-shared identity content </w:t>
      </w:r>
      <w:r w:rsidR="00EB19EC" w:rsidRPr="00CB1362">
        <w:t>a</w:t>
      </w:r>
      <w:r w:rsidR="00737165" w:rsidRPr="00CB1362">
        <w:t xml:space="preserve">ffects intentional mobilization (H1) and whether </w:t>
      </w:r>
      <w:r w:rsidR="00EB19EC" w:rsidRPr="00CB1362">
        <w:t xml:space="preserve">there are </w:t>
      </w:r>
      <w:r w:rsidR="00737165" w:rsidRPr="00CB1362">
        <w:t>differences depend</w:t>
      </w:r>
      <w:r w:rsidR="00EB19EC" w:rsidRPr="00CB1362">
        <w:t>ing</w:t>
      </w:r>
      <w:r w:rsidR="00737165" w:rsidRPr="00CB1362">
        <w:t xml:space="preserve"> o</w:t>
      </w:r>
      <w:r w:rsidR="00EB19EC" w:rsidRPr="00CB1362">
        <w:t>n</w:t>
      </w:r>
      <w:r w:rsidR="00737165" w:rsidRPr="00CB1362">
        <w:t xml:space="preserve"> the </w:t>
      </w:r>
      <w:r w:rsidR="00C42506" w:rsidRPr="00CB1362">
        <w:t>specified identity content (</w:t>
      </w:r>
      <w:r w:rsidR="00EB19EC" w:rsidRPr="00CB1362">
        <w:t>i.e.</w:t>
      </w:r>
      <w:r w:rsidR="00737165" w:rsidRPr="00CB1362">
        <w:t xml:space="preserve">, results </w:t>
      </w:r>
      <w:r w:rsidR="00EB19EC" w:rsidRPr="00CB1362">
        <w:t xml:space="preserve">vs. </w:t>
      </w:r>
      <w:r w:rsidR="00737165" w:rsidRPr="00CB1362">
        <w:t>friendships).</w:t>
      </w:r>
    </w:p>
    <w:p w14:paraId="5FC3EAB0" w14:textId="77777777" w:rsidR="00702FCA" w:rsidRPr="00CB1362" w:rsidRDefault="008E2B9E" w:rsidP="00702FCA">
      <w:pPr>
        <w:spacing w:line="480" w:lineRule="auto"/>
        <w:rPr>
          <w:b/>
        </w:rPr>
      </w:pPr>
      <w:r w:rsidRPr="00CB1362">
        <w:rPr>
          <w:b/>
        </w:rPr>
        <w:t>Method</w:t>
      </w:r>
    </w:p>
    <w:p w14:paraId="7A0F4D15" w14:textId="6CAB2B03" w:rsidR="001F1AAD" w:rsidRPr="00CB1362" w:rsidRDefault="008E2B9E">
      <w:pPr>
        <w:spacing w:line="480" w:lineRule="auto"/>
        <w:ind w:firstLine="720"/>
      </w:pPr>
      <w:r w:rsidRPr="00CB1362">
        <w:rPr>
          <w:b/>
        </w:rPr>
        <w:t>Participants</w:t>
      </w:r>
      <w:r w:rsidR="00196803" w:rsidRPr="00CB1362">
        <w:rPr>
          <w:b/>
        </w:rPr>
        <w:t xml:space="preserve"> and d</w:t>
      </w:r>
      <w:r w:rsidR="00272873" w:rsidRPr="00CB1362">
        <w:rPr>
          <w:b/>
        </w:rPr>
        <w:t>esign</w:t>
      </w:r>
      <w:r w:rsidRPr="00CB1362">
        <w:rPr>
          <w:b/>
        </w:rPr>
        <w:t>.</w:t>
      </w:r>
      <w:r w:rsidR="006B3325" w:rsidRPr="00CB1362">
        <w:rPr>
          <w:b/>
        </w:rPr>
        <w:t xml:space="preserve"> </w:t>
      </w:r>
      <w:r w:rsidR="00AD3FC9" w:rsidRPr="00CB1362">
        <w:t>In total, 160</w:t>
      </w:r>
      <w:r w:rsidRPr="00CB1362">
        <w:t xml:space="preserve"> </w:t>
      </w:r>
      <w:r w:rsidR="007B3278" w:rsidRPr="00CB1362">
        <w:t>athletes</w:t>
      </w:r>
      <w:r w:rsidRPr="00CB1362">
        <w:t xml:space="preserve"> (</w:t>
      </w:r>
      <w:r w:rsidRPr="00CB1362">
        <w:rPr>
          <w:i/>
        </w:rPr>
        <w:t>M</w:t>
      </w:r>
      <w:r w:rsidRPr="00CB1362">
        <w:rPr>
          <w:vertAlign w:val="subscript"/>
        </w:rPr>
        <w:t>age</w:t>
      </w:r>
      <w:r w:rsidRPr="00CB1362">
        <w:t xml:space="preserve"> = 20.03</w:t>
      </w:r>
      <w:r w:rsidR="00A32BED" w:rsidRPr="00CB1362">
        <w:t xml:space="preserve"> ± </w:t>
      </w:r>
      <w:r w:rsidRPr="00CB1362">
        <w:t>3.06</w:t>
      </w:r>
      <w:r w:rsidR="005B54F9" w:rsidRPr="00CB1362">
        <w:t>; 124 males</w:t>
      </w:r>
      <w:r w:rsidRPr="00CB1362">
        <w:t xml:space="preserve">) </w:t>
      </w:r>
      <w:r w:rsidR="00272873" w:rsidRPr="00CB1362">
        <w:t xml:space="preserve">completed the study. Participants </w:t>
      </w:r>
      <w:r w:rsidR="00241E97" w:rsidRPr="00CB1362">
        <w:t>we</w:t>
      </w:r>
      <w:r w:rsidR="007B3278" w:rsidRPr="00CB1362">
        <w:t xml:space="preserve">re currently competing in sport </w:t>
      </w:r>
      <w:r w:rsidRPr="00CB1362">
        <w:t>(</w:t>
      </w:r>
      <w:proofErr w:type="spellStart"/>
      <w:r w:rsidRPr="00CB1362">
        <w:rPr>
          <w:i/>
        </w:rPr>
        <w:t>M</w:t>
      </w:r>
      <w:r w:rsidR="00241E97" w:rsidRPr="00CB1362">
        <w:rPr>
          <w:vertAlign w:val="subscript"/>
        </w:rPr>
        <w:t>experience</w:t>
      </w:r>
      <w:proofErr w:type="spellEnd"/>
      <w:r w:rsidRPr="00CB1362">
        <w:rPr>
          <w:vertAlign w:val="subscript"/>
        </w:rPr>
        <w:t xml:space="preserve"> </w:t>
      </w:r>
      <w:r w:rsidRPr="00CB1362">
        <w:t>= 9.50</w:t>
      </w:r>
      <w:r w:rsidR="00241E97" w:rsidRPr="00CB1362">
        <w:t xml:space="preserve"> years</w:t>
      </w:r>
      <w:r w:rsidR="00F177CD" w:rsidRPr="00CB1362">
        <w:t xml:space="preserve"> ± </w:t>
      </w:r>
      <w:r w:rsidRPr="00CB1362">
        <w:lastRenderedPageBreak/>
        <w:t xml:space="preserve">4.10) </w:t>
      </w:r>
      <w:r w:rsidR="00A1000B" w:rsidRPr="00CB1362">
        <w:t xml:space="preserve">at </w:t>
      </w:r>
      <w:r w:rsidR="006449C5" w:rsidRPr="00CB1362">
        <w:t xml:space="preserve">a </w:t>
      </w:r>
      <w:r w:rsidRPr="00CB1362">
        <w:t>r</w:t>
      </w:r>
      <w:r w:rsidR="009B404F" w:rsidRPr="00CB1362">
        <w:t>ecreational (</w:t>
      </w:r>
      <w:r w:rsidR="003D62CD" w:rsidRPr="00CB1362">
        <w:t xml:space="preserve">an organized club with a coach; </w:t>
      </w:r>
      <w:r w:rsidR="009B404F" w:rsidRPr="00CB1362">
        <w:t xml:space="preserve">49.4%) to </w:t>
      </w:r>
      <w:r w:rsidRPr="00CB1362">
        <w:t>international (</w:t>
      </w:r>
      <w:r w:rsidR="003D62CD" w:rsidRPr="00CB1362">
        <w:t xml:space="preserve">competing for their country; </w:t>
      </w:r>
      <w:r w:rsidRPr="00CB1362">
        <w:t>19.4%) level</w:t>
      </w:r>
      <w:r w:rsidR="003D62CD" w:rsidRPr="00CB1362">
        <w:t>. The athletes r</w:t>
      </w:r>
      <w:r w:rsidR="00272873" w:rsidRPr="00CB1362">
        <w:t xml:space="preserve">epresented </w:t>
      </w:r>
      <w:r w:rsidR="00AD3FC9" w:rsidRPr="00CB1362">
        <w:t>a range of</w:t>
      </w:r>
      <w:r w:rsidR="00DC40A1" w:rsidRPr="00CB1362">
        <w:t xml:space="preserve"> </w:t>
      </w:r>
      <w:r w:rsidRPr="00CB1362">
        <w:t>sports</w:t>
      </w:r>
      <w:r w:rsidR="006D0945" w:rsidRPr="00CB1362">
        <w:t xml:space="preserve"> (including soccer </w:t>
      </w:r>
      <w:r w:rsidR="006D0945" w:rsidRPr="00CB1362">
        <w:rPr>
          <w:i/>
        </w:rPr>
        <w:t>n</w:t>
      </w:r>
      <w:r w:rsidR="006D0945" w:rsidRPr="00CB1362">
        <w:t xml:space="preserve"> = 72, cricket </w:t>
      </w:r>
      <w:r w:rsidR="006D0945" w:rsidRPr="00CB1362">
        <w:rPr>
          <w:i/>
        </w:rPr>
        <w:t>n</w:t>
      </w:r>
      <w:r w:rsidR="006D0945" w:rsidRPr="00CB1362">
        <w:t xml:space="preserve"> = 27, netball </w:t>
      </w:r>
      <w:r w:rsidR="006D0945" w:rsidRPr="00CB1362">
        <w:rPr>
          <w:i/>
        </w:rPr>
        <w:t>n</w:t>
      </w:r>
      <w:r w:rsidR="006D0945" w:rsidRPr="00CB1362">
        <w:t xml:space="preserve"> = 14)</w:t>
      </w:r>
      <w:r w:rsidR="003D62CD" w:rsidRPr="00CB1362">
        <w:t xml:space="preserve"> and t</w:t>
      </w:r>
      <w:r w:rsidR="00A46343" w:rsidRPr="00CB1362">
        <w:t xml:space="preserve">he majority (84%) were White British. </w:t>
      </w:r>
      <w:r w:rsidR="00EB19EC" w:rsidRPr="00CB1362">
        <w:t xml:space="preserve">The four experimental conditions of </w:t>
      </w:r>
      <w:r w:rsidR="00AD3FC9" w:rsidRPr="00CB1362">
        <w:t>the</w:t>
      </w:r>
      <w:r w:rsidR="00773C38" w:rsidRPr="00CB1362">
        <w:t xml:space="preserve"> 2 (leader </w:t>
      </w:r>
      <w:r w:rsidR="00C21A3D" w:rsidRPr="00CB1362">
        <w:t>identity content</w:t>
      </w:r>
      <w:r w:rsidR="00196803" w:rsidRPr="00CB1362">
        <w:t>: results vs. f</w:t>
      </w:r>
      <w:r w:rsidR="00773C38" w:rsidRPr="00CB1362">
        <w:t>riendships)</w:t>
      </w:r>
      <w:r w:rsidR="00373A49" w:rsidRPr="00CB1362">
        <w:t xml:space="preserve"> </w:t>
      </w:r>
      <w:r w:rsidR="00373A49" w:rsidRPr="00CB1362">
        <w:rPr>
          <w:rFonts w:ascii="Arial" w:hAnsi="Arial" w:cs="Arial"/>
          <w:sz w:val="20"/>
          <w:szCs w:val="20"/>
        </w:rPr>
        <w:t xml:space="preserve">X </w:t>
      </w:r>
      <w:r w:rsidR="00773C38" w:rsidRPr="00CB1362">
        <w:t xml:space="preserve">2 (group </w:t>
      </w:r>
      <w:r w:rsidR="00C21A3D" w:rsidRPr="00CB1362">
        <w:t>identity content</w:t>
      </w:r>
      <w:r w:rsidR="00196803" w:rsidRPr="00CB1362">
        <w:t>: results vs. friendships) design</w:t>
      </w:r>
      <w:r w:rsidR="00773C38" w:rsidRPr="00CB1362">
        <w:t xml:space="preserve"> </w:t>
      </w:r>
      <w:r w:rsidR="00EB19EC" w:rsidRPr="00CB1362">
        <w:t>resulted in</w:t>
      </w:r>
      <w:r w:rsidR="00773C38" w:rsidRPr="00CB1362">
        <w:t xml:space="preserve"> two shared conditions (i.e., leader/group shared results </w:t>
      </w:r>
      <w:r w:rsidR="007F36D3" w:rsidRPr="00CB1362">
        <w:t xml:space="preserve">[LR/GR] </w:t>
      </w:r>
      <w:r w:rsidR="00773C38" w:rsidRPr="00CB1362">
        <w:t xml:space="preserve">or friendships </w:t>
      </w:r>
      <w:r w:rsidR="00C21A3D" w:rsidRPr="00CB1362">
        <w:t>content</w:t>
      </w:r>
      <w:r w:rsidR="00773C38" w:rsidRPr="00CB1362">
        <w:t xml:space="preserve"> </w:t>
      </w:r>
      <w:r w:rsidR="007F36D3" w:rsidRPr="00CB1362">
        <w:t>[</w:t>
      </w:r>
      <w:r w:rsidR="00773C38" w:rsidRPr="00CB1362">
        <w:t>LF/GF</w:t>
      </w:r>
      <w:r w:rsidR="007F36D3" w:rsidRPr="00CB1362">
        <w:t>]</w:t>
      </w:r>
      <w:r w:rsidR="00773C38" w:rsidRPr="00CB1362">
        <w:t>) and two non-shared conditions (i.e., leader results/group friendships</w:t>
      </w:r>
      <w:r w:rsidR="007F36D3" w:rsidRPr="00CB1362">
        <w:t xml:space="preserve"> [LR/GF] </w:t>
      </w:r>
      <w:r w:rsidR="00773C38" w:rsidRPr="00CB1362">
        <w:t xml:space="preserve">and leader friendships/group results </w:t>
      </w:r>
      <w:r w:rsidR="007F36D3" w:rsidRPr="00CB1362">
        <w:t>[</w:t>
      </w:r>
      <w:r w:rsidR="00773C38" w:rsidRPr="00CB1362">
        <w:t>LF/GR</w:t>
      </w:r>
      <w:r w:rsidR="007F36D3" w:rsidRPr="00CB1362">
        <w:t>]</w:t>
      </w:r>
      <w:r w:rsidR="00773C38" w:rsidRPr="00CB1362">
        <w:t>).</w:t>
      </w:r>
    </w:p>
    <w:p w14:paraId="380D1517" w14:textId="18BD9A0C" w:rsidR="001F1AAD" w:rsidRPr="00CB1362" w:rsidRDefault="004C414B" w:rsidP="00046291">
      <w:pPr>
        <w:spacing w:line="480" w:lineRule="auto"/>
        <w:ind w:firstLine="720"/>
      </w:pPr>
      <w:r w:rsidRPr="00CB1362">
        <w:rPr>
          <w:b/>
        </w:rPr>
        <w:t xml:space="preserve">Procedure. </w:t>
      </w:r>
      <w:r w:rsidR="00046291" w:rsidRPr="00CB1362">
        <w:t xml:space="preserve">Following institutional ethical approval </w:t>
      </w:r>
      <w:r w:rsidR="003B4EDF" w:rsidRPr="00CB1362">
        <w:t>participants were invited to participate in a project titled: “Examining the effectiveness of leaders in motivating sports teams”. P</w:t>
      </w:r>
      <w:r w:rsidR="00046291" w:rsidRPr="00CB1362">
        <w:t>articipants</w:t>
      </w:r>
      <w:r w:rsidR="003B4EDF" w:rsidRPr="00CB1362">
        <w:t xml:space="preserve"> </w:t>
      </w:r>
      <w:r w:rsidR="00046291" w:rsidRPr="00CB1362">
        <w:t xml:space="preserve">provided informed consent and demographic information before reading one of the four scenarios. </w:t>
      </w:r>
      <w:r w:rsidR="00F13439" w:rsidRPr="00CB1362">
        <w:t>In</w:t>
      </w:r>
      <w:r w:rsidR="00AD6A38" w:rsidRPr="00CB1362">
        <w:t>-</w:t>
      </w:r>
      <w:r w:rsidR="00F13439" w:rsidRPr="00CB1362">
        <w:t>line with EVM (</w:t>
      </w:r>
      <w:proofErr w:type="spellStart"/>
      <w:r w:rsidR="00F13439" w:rsidRPr="00CB1362">
        <w:t>Aguinis</w:t>
      </w:r>
      <w:proofErr w:type="spellEnd"/>
      <w:r w:rsidR="00F13439" w:rsidRPr="00CB1362">
        <w:t xml:space="preserve"> &amp; Bradley, 2014)</w:t>
      </w:r>
      <w:r w:rsidR="0030468E" w:rsidRPr="00CB1362">
        <w:t>,</w:t>
      </w:r>
      <w:r w:rsidR="00F13439" w:rsidRPr="00CB1362">
        <w:t xml:space="preserve"> p</w:t>
      </w:r>
      <w:r w:rsidR="008E2B9E" w:rsidRPr="00CB1362">
        <w:t xml:space="preserve">articipants </w:t>
      </w:r>
      <w:r w:rsidR="00046291" w:rsidRPr="00CB1362">
        <w:t xml:space="preserve">completed the study </w:t>
      </w:r>
      <w:r w:rsidR="00F13439" w:rsidRPr="00CB1362">
        <w:t xml:space="preserve">in </w:t>
      </w:r>
      <w:r w:rsidR="00F177CD" w:rsidRPr="00CB1362">
        <w:t>their</w:t>
      </w:r>
      <w:r w:rsidR="00373A49" w:rsidRPr="00CB1362">
        <w:t xml:space="preserve"> </w:t>
      </w:r>
      <w:r w:rsidR="00F13439" w:rsidRPr="00CB1362">
        <w:t>natural setting</w:t>
      </w:r>
      <w:r w:rsidR="00FB4BEB" w:rsidRPr="00CB1362">
        <w:t>,</w:t>
      </w:r>
      <w:r w:rsidR="00046291" w:rsidRPr="00CB1362">
        <w:t xml:space="preserve"> following a training session at their regular training facility. </w:t>
      </w:r>
      <w:r w:rsidR="002B7FB3" w:rsidRPr="00CB1362">
        <w:t xml:space="preserve">A classroom or large meeting room was used, and participants completed paper copies of the questionnaires. </w:t>
      </w:r>
      <w:r w:rsidR="005B09BA" w:rsidRPr="00CB1362">
        <w:t xml:space="preserve">All scenarios can be seen in the supplementary file. </w:t>
      </w:r>
      <w:r w:rsidR="00F13439" w:rsidRPr="00CB1362">
        <w:t>The scenario began</w:t>
      </w:r>
      <w:r w:rsidR="008A525C" w:rsidRPr="00CB1362">
        <w:t>:</w:t>
      </w:r>
      <w:r w:rsidR="008E2B9E" w:rsidRPr="00CB1362">
        <w:t xml:space="preserve"> </w:t>
      </w:r>
      <w:r w:rsidR="008A525C" w:rsidRPr="00CB1362">
        <w:t>“You are part of a sports</w:t>
      </w:r>
      <w:r w:rsidR="00113BA8" w:rsidRPr="00CB1362">
        <w:t xml:space="preserve"> team where you feel a great sense of belonging and your team has a strong connection and bond with your coach.”</w:t>
      </w:r>
      <w:r w:rsidR="00A865A5" w:rsidRPr="00CB1362">
        <w:t xml:space="preserve"> In the two shared </w:t>
      </w:r>
      <w:r w:rsidR="006A3640" w:rsidRPr="00CB1362">
        <w:t xml:space="preserve">identity content </w:t>
      </w:r>
      <w:r w:rsidR="00A865A5" w:rsidRPr="00CB1362">
        <w:t>conditions</w:t>
      </w:r>
      <w:r w:rsidR="008A525C" w:rsidRPr="00CB1362">
        <w:t xml:space="preserve"> [LR/GR and LF/GF]</w:t>
      </w:r>
      <w:r w:rsidR="00A865A5" w:rsidRPr="00CB1362">
        <w:t xml:space="preserve">, participants read on: “Your team and the coach feel that results </w:t>
      </w:r>
      <w:r w:rsidR="00373A49" w:rsidRPr="00CB1362">
        <w:t>[</w:t>
      </w:r>
      <w:r w:rsidR="00A865A5" w:rsidRPr="00CB1362">
        <w:t>or friendships</w:t>
      </w:r>
      <w:r w:rsidR="00373A49" w:rsidRPr="00CB1362">
        <w:t>]</w:t>
      </w:r>
      <w:r w:rsidR="00A865A5" w:rsidRPr="00CB1362">
        <w:t xml:space="preserve"> are of utmost importance.” In contrast, participants in the two non-shared </w:t>
      </w:r>
      <w:r w:rsidR="006A3640" w:rsidRPr="00CB1362">
        <w:t xml:space="preserve">identity content </w:t>
      </w:r>
      <w:r w:rsidR="00A865A5" w:rsidRPr="00CB1362">
        <w:t>conditions</w:t>
      </w:r>
      <w:r w:rsidR="008A525C" w:rsidRPr="00CB1362">
        <w:t xml:space="preserve"> [LR/GF and LF/GR]</w:t>
      </w:r>
      <w:r w:rsidR="00A865A5" w:rsidRPr="00CB1362">
        <w:t xml:space="preserve"> read: “Your coach feels that results </w:t>
      </w:r>
      <w:r w:rsidR="00373A49" w:rsidRPr="00CB1362">
        <w:t>[</w:t>
      </w:r>
      <w:r w:rsidR="00A865A5" w:rsidRPr="00CB1362">
        <w:t>or friendships</w:t>
      </w:r>
      <w:r w:rsidR="00373A49" w:rsidRPr="00CB1362">
        <w:t>]</w:t>
      </w:r>
      <w:r w:rsidR="00A865A5" w:rsidRPr="00CB1362">
        <w:t xml:space="preserve"> are of utmost importance; however, what your team value the most are the friendships within the team </w:t>
      </w:r>
      <w:r w:rsidR="00373A49" w:rsidRPr="00CB1362">
        <w:t>[</w:t>
      </w:r>
      <w:r w:rsidR="00A865A5" w:rsidRPr="00CB1362">
        <w:t xml:space="preserve">or </w:t>
      </w:r>
      <w:r w:rsidR="009A6B0E" w:rsidRPr="00CB1362">
        <w:t>the team’s results</w:t>
      </w:r>
      <w:r w:rsidR="00373A49" w:rsidRPr="00CB1362">
        <w:t>]</w:t>
      </w:r>
      <w:r w:rsidR="008A525C" w:rsidRPr="00CB1362">
        <w:t>”. Following the share</w:t>
      </w:r>
      <w:r w:rsidR="004779BA" w:rsidRPr="00CB1362">
        <w:t xml:space="preserve">d (vs. non-shared) </w:t>
      </w:r>
      <w:r w:rsidR="006A3640" w:rsidRPr="00CB1362">
        <w:t xml:space="preserve">identity content </w:t>
      </w:r>
      <w:r w:rsidR="004779BA" w:rsidRPr="00CB1362">
        <w:t>manipulation</w:t>
      </w:r>
      <w:r w:rsidR="008A525C" w:rsidRPr="00CB1362">
        <w:t xml:space="preserve"> all participants</w:t>
      </w:r>
      <w:r w:rsidR="009A6B0E" w:rsidRPr="00CB1362">
        <w:t xml:space="preserve"> </w:t>
      </w:r>
      <w:r w:rsidR="00A865A5" w:rsidRPr="00CB1362">
        <w:t xml:space="preserve">were instructed that: “Your team has a </w:t>
      </w:r>
      <w:r w:rsidR="00F177CD" w:rsidRPr="00CB1362">
        <w:t>match</w:t>
      </w:r>
      <w:r w:rsidR="00A865A5" w:rsidRPr="00CB1362">
        <w:t xml:space="preserve"> at the weekend and there is only one training session remaining before the game.”</w:t>
      </w:r>
      <w:r w:rsidR="009A6B0E" w:rsidRPr="00CB1362">
        <w:t xml:space="preserve"> Participants were then instructed that</w:t>
      </w:r>
      <w:r w:rsidR="008A525C" w:rsidRPr="00CB1362">
        <w:t xml:space="preserve"> in</w:t>
      </w:r>
      <w:r w:rsidR="00AD6A38" w:rsidRPr="00CB1362">
        <w:t>-</w:t>
      </w:r>
      <w:r w:rsidR="008A525C" w:rsidRPr="00CB1362">
        <w:t xml:space="preserve">line with </w:t>
      </w:r>
      <w:r w:rsidR="008A525C" w:rsidRPr="00CB1362">
        <w:lastRenderedPageBreak/>
        <w:t xml:space="preserve">their own </w:t>
      </w:r>
      <w:r w:rsidR="006A3640" w:rsidRPr="00CB1362">
        <w:t xml:space="preserve">identity </w:t>
      </w:r>
      <w:r w:rsidR="008A525C" w:rsidRPr="00CB1362">
        <w:t>content,</w:t>
      </w:r>
      <w:r w:rsidR="009A6B0E" w:rsidRPr="00CB1362">
        <w:t xml:space="preserve"> the coach wanted to</w:t>
      </w:r>
      <w:r w:rsidR="008A525C" w:rsidRPr="00CB1362">
        <w:t xml:space="preserve"> </w:t>
      </w:r>
      <w:r w:rsidR="009A6B0E" w:rsidRPr="00CB1362">
        <w:t>work on</w:t>
      </w:r>
      <w:r w:rsidR="008A525C" w:rsidRPr="00CB1362">
        <w:t xml:space="preserve"> either: “</w:t>
      </w:r>
      <w:r w:rsidR="009A6B0E" w:rsidRPr="00CB1362">
        <w:t>the team’s tactical strategy</w:t>
      </w:r>
      <w:r w:rsidR="006A3640" w:rsidRPr="00CB1362">
        <w:t>”</w:t>
      </w:r>
      <w:r w:rsidR="008A525C" w:rsidRPr="00CB1362">
        <w:t xml:space="preserve"> [LR/GR and LR/GF]</w:t>
      </w:r>
      <w:r w:rsidR="009A6B0E" w:rsidRPr="00CB1362">
        <w:t xml:space="preserve"> </w:t>
      </w:r>
      <w:r w:rsidR="00373A49" w:rsidRPr="00CB1362">
        <w:t>[</w:t>
      </w:r>
      <w:r w:rsidR="009A6B0E" w:rsidRPr="00CB1362">
        <w:t>or complete a team building activity</w:t>
      </w:r>
      <w:r w:rsidR="00373A49" w:rsidRPr="00CB1362">
        <w:t xml:space="preserve">; </w:t>
      </w:r>
      <w:r w:rsidR="008A525C" w:rsidRPr="00CB1362">
        <w:t>LF/GF and LF/GR]</w:t>
      </w:r>
      <w:r w:rsidR="009A6B0E" w:rsidRPr="00CB1362">
        <w:t xml:space="preserve"> in the training session. Finally, participants read: “In preparation for the training session your coach has asked you to work on a task, related to the team’s strategy</w:t>
      </w:r>
      <w:r w:rsidR="008A525C" w:rsidRPr="00CB1362">
        <w:t xml:space="preserve"> [LR/GR and LR/GF]</w:t>
      </w:r>
      <w:r w:rsidR="009A6B0E" w:rsidRPr="00CB1362">
        <w:t xml:space="preserve"> </w:t>
      </w:r>
      <w:r w:rsidR="00373A49" w:rsidRPr="00CB1362">
        <w:t>[</w:t>
      </w:r>
      <w:r w:rsidR="009A6B0E" w:rsidRPr="00CB1362">
        <w:t>or the team building activity</w:t>
      </w:r>
      <w:r w:rsidR="00373A49" w:rsidRPr="00CB1362">
        <w:t xml:space="preserve">; </w:t>
      </w:r>
      <w:r w:rsidR="008A525C" w:rsidRPr="00CB1362">
        <w:t>LF/GF and LF/GR]</w:t>
      </w:r>
      <w:r w:rsidR="009A6B0E" w:rsidRPr="00CB1362">
        <w:t>), that will take up to 15 hours to complete.”</w:t>
      </w:r>
      <w:r w:rsidR="00D60C17" w:rsidRPr="00CB1362">
        <w:t xml:space="preserve"> </w:t>
      </w:r>
      <w:r w:rsidR="00773C38" w:rsidRPr="00CB1362">
        <w:t xml:space="preserve">Participants then </w:t>
      </w:r>
      <w:r w:rsidR="00373A49" w:rsidRPr="00CB1362">
        <w:t xml:space="preserve">responded to a range of dependent </w:t>
      </w:r>
      <w:r w:rsidR="00773C38" w:rsidRPr="00CB1362">
        <w:t>measures.</w:t>
      </w:r>
    </w:p>
    <w:p w14:paraId="68EEF3F0" w14:textId="33CBCD14" w:rsidR="001F1AAD" w:rsidRPr="00CB1362" w:rsidRDefault="008E2B9E">
      <w:pPr>
        <w:keepNext/>
        <w:spacing w:line="480" w:lineRule="auto"/>
        <w:ind w:firstLine="720"/>
        <w:rPr>
          <w:b/>
        </w:rPr>
      </w:pPr>
      <w:r w:rsidRPr="00CB1362">
        <w:rPr>
          <w:b/>
        </w:rPr>
        <w:t>Measures</w:t>
      </w:r>
    </w:p>
    <w:p w14:paraId="0F3E78C9" w14:textId="1B78B0BB" w:rsidR="00D113E7" w:rsidRPr="00CB1362" w:rsidRDefault="008E2B9E" w:rsidP="00D113E7">
      <w:pPr>
        <w:spacing w:line="480" w:lineRule="auto"/>
        <w:ind w:firstLine="720"/>
      </w:pPr>
      <w:r w:rsidRPr="00CB1362">
        <w:rPr>
          <w:b/>
          <w:i/>
        </w:rPr>
        <w:t>Manipulation checks.</w:t>
      </w:r>
      <w:r w:rsidRPr="00CB1362">
        <w:t xml:space="preserve"> </w:t>
      </w:r>
      <w:r w:rsidR="00BA1F15" w:rsidRPr="00CB1362">
        <w:t>F</w:t>
      </w:r>
      <w:r w:rsidR="00B45BF2" w:rsidRPr="00CB1362">
        <w:t xml:space="preserve">our one-item measures </w:t>
      </w:r>
      <w:r w:rsidR="00BA1F15" w:rsidRPr="00CB1362">
        <w:t xml:space="preserve">were used to check the </w:t>
      </w:r>
      <w:r w:rsidR="00C21A3D" w:rsidRPr="00CB1362">
        <w:t>identity content</w:t>
      </w:r>
      <w:r w:rsidR="00BA1F15" w:rsidRPr="00CB1362">
        <w:t xml:space="preserve"> manipulation</w:t>
      </w:r>
      <w:r w:rsidR="00B45BF2" w:rsidRPr="00CB1362">
        <w:t xml:space="preserve"> </w:t>
      </w:r>
      <w:r w:rsidR="00CC55F3" w:rsidRPr="00CB1362">
        <w:t>(</w:t>
      </w:r>
      <w:r w:rsidR="001C404F" w:rsidRPr="00CB1362">
        <w:t>as used by</w:t>
      </w:r>
      <w:r w:rsidR="00CB76C5" w:rsidRPr="00CB1362">
        <w:t xml:space="preserve"> </w:t>
      </w:r>
      <w:r w:rsidR="00CC55F3" w:rsidRPr="00CB1362">
        <w:t>Evans</w:t>
      </w:r>
      <w:r w:rsidR="007B3278" w:rsidRPr="00CB1362">
        <w:t xml:space="preserve"> et al., </w:t>
      </w:r>
      <w:r w:rsidR="00CC55F3" w:rsidRPr="00CB1362">
        <w:t>2013)</w:t>
      </w:r>
      <w:r w:rsidR="00BA1F15" w:rsidRPr="00CB1362">
        <w:t>. These included</w:t>
      </w:r>
      <w:r w:rsidR="005B54F9" w:rsidRPr="00CB1362">
        <w:t xml:space="preserve"> </w:t>
      </w:r>
      <w:r w:rsidR="000B0F02" w:rsidRPr="00CB1362">
        <w:t xml:space="preserve">four </w:t>
      </w:r>
      <w:r w:rsidR="009E02AF" w:rsidRPr="00CB1362">
        <w:t>variants of</w:t>
      </w:r>
      <w:r w:rsidR="005B54F9" w:rsidRPr="00CB1362">
        <w:t xml:space="preserve"> the</w:t>
      </w:r>
      <w:r w:rsidR="00B45BF2" w:rsidRPr="00CB1362">
        <w:t xml:space="preserve"> item “results/friendships are</w:t>
      </w:r>
      <w:r w:rsidR="00227E6F" w:rsidRPr="00CB1362">
        <w:t xml:space="preserve"> of most importance for th</w:t>
      </w:r>
      <w:r w:rsidR="009A3BD4" w:rsidRPr="00CB1362">
        <w:t xml:space="preserve">e </w:t>
      </w:r>
      <w:r w:rsidR="00B45BF2" w:rsidRPr="00CB1362">
        <w:t>coach</w:t>
      </w:r>
      <w:r w:rsidR="009A3BD4" w:rsidRPr="00CB1362">
        <w:t>/group</w:t>
      </w:r>
      <w:r w:rsidR="00B45BF2" w:rsidRPr="00CB1362">
        <w:t>”</w:t>
      </w:r>
      <w:r w:rsidR="00AC321B" w:rsidRPr="00CB1362">
        <w:t>. Participants rated the extent to which they agreed with all items on 7-point Likert scale ranging from 1 (</w:t>
      </w:r>
      <w:r w:rsidR="00AC321B" w:rsidRPr="00CB1362">
        <w:rPr>
          <w:i/>
        </w:rPr>
        <w:t>do not agree at all</w:t>
      </w:r>
      <w:r w:rsidR="00AC321B" w:rsidRPr="00CB1362">
        <w:t>) to 7 (</w:t>
      </w:r>
      <w:r w:rsidR="00AC321B" w:rsidRPr="00CB1362">
        <w:rPr>
          <w:i/>
        </w:rPr>
        <w:t>completely agree</w:t>
      </w:r>
      <w:r w:rsidR="00AC321B" w:rsidRPr="00CB1362">
        <w:t>).</w:t>
      </w:r>
      <w:r w:rsidR="002B2943" w:rsidRPr="00CB1362">
        <w:t xml:space="preserve"> To ascertain whether we </w:t>
      </w:r>
      <w:r w:rsidR="00373A49" w:rsidRPr="00CB1362">
        <w:t xml:space="preserve">had </w:t>
      </w:r>
      <w:r w:rsidR="002B2943" w:rsidRPr="00CB1362">
        <w:t>successfully immersed participants in the scenario</w:t>
      </w:r>
      <w:r w:rsidR="00830D84" w:rsidRPr="00CB1362">
        <w:t xml:space="preserve"> and</w:t>
      </w:r>
      <w:r w:rsidR="002B2943" w:rsidRPr="00CB1362">
        <w:t xml:space="preserve"> </w:t>
      </w:r>
      <w:r w:rsidR="00A46343" w:rsidRPr="00CB1362">
        <w:t xml:space="preserve">following previous studies (e.g., Slater et al., 2018), </w:t>
      </w:r>
      <w:r w:rsidR="002B2943" w:rsidRPr="00CB1362">
        <w:t xml:space="preserve">we used a scale assessing participants’ </w:t>
      </w:r>
      <w:r w:rsidR="002B2943" w:rsidRPr="00CB1362">
        <w:rPr>
          <w:i/>
        </w:rPr>
        <w:t>group identification</w:t>
      </w:r>
      <w:r w:rsidR="002B2943" w:rsidRPr="00CB1362">
        <w:t xml:space="preserve"> (three-items; e.g., “Do you feel a strong connection with the group?”; Haslam, 2004; </w:t>
      </w:r>
      <w:proofErr w:type="spellStart"/>
      <w:r w:rsidR="002B2943" w:rsidRPr="00CB1362">
        <w:t>Postmes</w:t>
      </w:r>
      <w:proofErr w:type="spellEnd"/>
      <w:r w:rsidR="002B2943" w:rsidRPr="00CB1362">
        <w:t xml:space="preserve">, Haslam, &amp; </w:t>
      </w:r>
      <w:proofErr w:type="spellStart"/>
      <w:r w:rsidR="002B2943" w:rsidRPr="00CB1362">
        <w:t>Jans</w:t>
      </w:r>
      <w:proofErr w:type="spellEnd"/>
      <w:r w:rsidR="002B2943" w:rsidRPr="00CB1362">
        <w:t>, 2013).</w:t>
      </w:r>
      <w:r w:rsidR="00F07475" w:rsidRPr="00CB1362">
        <w:t xml:space="preserve"> </w:t>
      </w:r>
    </w:p>
    <w:p w14:paraId="3929933A" w14:textId="71197542" w:rsidR="00ED4571" w:rsidRPr="00CB1362" w:rsidRDefault="004F59FE" w:rsidP="009941CC">
      <w:pPr>
        <w:spacing w:line="480" w:lineRule="auto"/>
        <w:ind w:firstLine="720"/>
      </w:pPr>
      <w:r w:rsidRPr="00CB1362">
        <w:rPr>
          <w:b/>
          <w:i/>
        </w:rPr>
        <w:t>Mobiliz</w:t>
      </w:r>
      <w:r w:rsidR="008E2B9E" w:rsidRPr="00CB1362">
        <w:rPr>
          <w:b/>
          <w:i/>
        </w:rPr>
        <w:t>ation.</w:t>
      </w:r>
      <w:r w:rsidR="008E2B9E" w:rsidRPr="00CB1362">
        <w:t xml:space="preserve"> </w:t>
      </w:r>
      <w:r w:rsidR="005C6194" w:rsidRPr="00CB1362">
        <w:t>Participants completed t</w:t>
      </w:r>
      <w:r w:rsidR="00C6780E" w:rsidRPr="00CB1362">
        <w:t>he same t</w:t>
      </w:r>
      <w:r w:rsidR="008E2B9E" w:rsidRPr="00CB1362">
        <w:t xml:space="preserve">wo measures of </w:t>
      </w:r>
      <w:r w:rsidRPr="00CB1362">
        <w:t>mobiliz</w:t>
      </w:r>
      <w:r w:rsidR="008E2B9E" w:rsidRPr="00CB1362">
        <w:t xml:space="preserve">ation </w:t>
      </w:r>
      <w:r w:rsidR="00C6780E" w:rsidRPr="00CB1362">
        <w:t>used by Slater et al. (201</w:t>
      </w:r>
      <w:r w:rsidR="00F4081B" w:rsidRPr="00CB1362">
        <w:t>8</w:t>
      </w:r>
      <w:r w:rsidR="00C6780E" w:rsidRPr="00CB1362">
        <w:t>)</w:t>
      </w:r>
      <w:r w:rsidR="009E02AF" w:rsidRPr="00CB1362">
        <w:t>. First, a</w:t>
      </w:r>
      <w:r w:rsidR="005B54F9" w:rsidRPr="00CB1362">
        <w:t xml:space="preserve"> five-</w:t>
      </w:r>
      <w:r w:rsidR="008E2B9E" w:rsidRPr="00CB1362">
        <w:t>item</w:t>
      </w:r>
      <w:r w:rsidR="009E02AF" w:rsidRPr="00CB1362">
        <w:t xml:space="preserve"> scale</w:t>
      </w:r>
      <w:r w:rsidR="00FC069C" w:rsidRPr="00CB1362">
        <w:t xml:space="preserve"> assess</w:t>
      </w:r>
      <w:r w:rsidR="00F4081B" w:rsidRPr="00CB1362">
        <w:t>ed</w:t>
      </w:r>
      <w:r w:rsidR="00FC069C" w:rsidRPr="00CB1362">
        <w:t xml:space="preserve"> </w:t>
      </w:r>
      <w:r w:rsidR="00AC321B" w:rsidRPr="00CB1362">
        <w:rPr>
          <w:i/>
        </w:rPr>
        <w:t>intentional</w:t>
      </w:r>
      <w:r w:rsidR="00A334DA" w:rsidRPr="00CB1362">
        <w:rPr>
          <w:i/>
        </w:rPr>
        <w:t xml:space="preserve"> mobilization</w:t>
      </w:r>
      <w:r w:rsidR="00ED4571" w:rsidRPr="00CB1362">
        <w:rPr>
          <w:i/>
        </w:rPr>
        <w:t xml:space="preserve">. </w:t>
      </w:r>
      <w:r w:rsidR="006B3325" w:rsidRPr="00CB1362">
        <w:t xml:space="preserve">The items were: </w:t>
      </w:r>
      <w:r w:rsidR="00B46D2A" w:rsidRPr="00CB1362">
        <w:t>(</w:t>
      </w:r>
      <w:r w:rsidR="00ED4571" w:rsidRPr="00CB1362">
        <w:t>1)</w:t>
      </w:r>
      <w:r w:rsidR="00ED4571" w:rsidRPr="00CB1362">
        <w:rPr>
          <w:i/>
        </w:rPr>
        <w:t xml:space="preserve"> </w:t>
      </w:r>
      <w:r w:rsidR="00ED4571" w:rsidRPr="00CB1362">
        <w:t>“you are strongly motivated to engage in the final training session”</w:t>
      </w:r>
      <w:r w:rsidR="00B46D2A" w:rsidRPr="00CB1362">
        <w:t>;</w:t>
      </w:r>
      <w:r w:rsidR="00ED4571" w:rsidRPr="00CB1362">
        <w:t xml:space="preserve"> </w:t>
      </w:r>
      <w:r w:rsidR="00B46D2A" w:rsidRPr="00CB1362">
        <w:t>(</w:t>
      </w:r>
      <w:r w:rsidR="00ED4571" w:rsidRPr="00CB1362">
        <w:t xml:space="preserve">2) </w:t>
      </w:r>
      <w:r w:rsidR="009941CC" w:rsidRPr="00CB1362">
        <w:t>“</w:t>
      </w:r>
      <w:r w:rsidR="00ED4571" w:rsidRPr="00CB1362">
        <w:t>the final training session will be very effective</w:t>
      </w:r>
      <w:r w:rsidR="009941CC" w:rsidRPr="00CB1362">
        <w:t>”</w:t>
      </w:r>
      <w:r w:rsidR="00B46D2A" w:rsidRPr="00CB1362">
        <w:t>;</w:t>
      </w:r>
      <w:r w:rsidR="00ED4571" w:rsidRPr="00CB1362">
        <w:t xml:space="preserve"> </w:t>
      </w:r>
      <w:r w:rsidR="00B46D2A" w:rsidRPr="00CB1362">
        <w:t>(</w:t>
      </w:r>
      <w:r w:rsidR="00ED4571" w:rsidRPr="00CB1362">
        <w:t xml:space="preserve">3) </w:t>
      </w:r>
      <w:r w:rsidR="009941CC" w:rsidRPr="00CB1362">
        <w:t>“</w:t>
      </w:r>
      <w:r w:rsidR="00ED4571" w:rsidRPr="00CB1362">
        <w:t xml:space="preserve">you will exert very high levels of effort during the </w:t>
      </w:r>
      <w:r w:rsidR="009941CC" w:rsidRPr="00CB1362">
        <w:t>final training session”</w:t>
      </w:r>
      <w:r w:rsidR="00B46D2A" w:rsidRPr="00CB1362">
        <w:t>;</w:t>
      </w:r>
      <w:r w:rsidR="00ED4571" w:rsidRPr="00CB1362">
        <w:t xml:space="preserve"> </w:t>
      </w:r>
      <w:r w:rsidR="00B46D2A" w:rsidRPr="00CB1362">
        <w:t>(</w:t>
      </w:r>
      <w:r w:rsidR="00ED4571" w:rsidRPr="00CB1362">
        <w:t xml:space="preserve">4) </w:t>
      </w:r>
      <w:r w:rsidR="009941CC" w:rsidRPr="00CB1362">
        <w:t>“y</w:t>
      </w:r>
      <w:r w:rsidR="008E2B9E" w:rsidRPr="00CB1362">
        <w:t>ou want to make a distinct contribution to the final training session to impress the coach”</w:t>
      </w:r>
      <w:r w:rsidR="00B46D2A" w:rsidRPr="00CB1362">
        <w:t>;</w:t>
      </w:r>
      <w:r w:rsidR="00ED4571" w:rsidRPr="00CB1362">
        <w:t xml:space="preserve"> and </w:t>
      </w:r>
      <w:r w:rsidR="00B46D2A" w:rsidRPr="00CB1362">
        <w:t>(</w:t>
      </w:r>
      <w:r w:rsidR="00ED4571" w:rsidRPr="00CB1362">
        <w:t xml:space="preserve">5) </w:t>
      </w:r>
      <w:r w:rsidR="009941CC" w:rsidRPr="00CB1362">
        <w:t>“</w:t>
      </w:r>
      <w:r w:rsidR="00ED4571" w:rsidRPr="00CB1362">
        <w:t xml:space="preserve">you are passionate and enthusiastic about the </w:t>
      </w:r>
      <w:r w:rsidR="009941CC" w:rsidRPr="00CB1362">
        <w:t>final training session”</w:t>
      </w:r>
      <w:r w:rsidR="001C404F" w:rsidRPr="00CB1362">
        <w:t xml:space="preserve">. </w:t>
      </w:r>
      <w:r w:rsidR="005B09BA" w:rsidRPr="00CB1362">
        <w:t xml:space="preserve"> </w:t>
      </w:r>
      <w:r w:rsidR="00242688" w:rsidRPr="00CB1362">
        <w:t>Items were preceded by the stem, “To what extent do</w:t>
      </w:r>
      <w:r w:rsidR="00ED4571" w:rsidRPr="00CB1362">
        <w:t xml:space="preserve"> you agree that</w:t>
      </w:r>
      <w:r w:rsidR="00242688" w:rsidRPr="00CB1362">
        <w:t xml:space="preserve">…” with responses </w:t>
      </w:r>
      <w:r w:rsidR="001C404F" w:rsidRPr="00CB1362">
        <w:t>indicated on a scale from 1 (</w:t>
      </w:r>
      <w:r w:rsidR="00242688" w:rsidRPr="00CB1362">
        <w:rPr>
          <w:i/>
        </w:rPr>
        <w:t>do not agree at all</w:t>
      </w:r>
      <w:r w:rsidR="001C404F" w:rsidRPr="00CB1362">
        <w:t>) to 7 (</w:t>
      </w:r>
      <w:r w:rsidR="00242688" w:rsidRPr="00CB1362">
        <w:rPr>
          <w:i/>
        </w:rPr>
        <w:t>completely agree</w:t>
      </w:r>
      <w:r w:rsidR="001C404F" w:rsidRPr="00CB1362">
        <w:t>)</w:t>
      </w:r>
      <w:r w:rsidR="00242688" w:rsidRPr="00CB1362">
        <w:t xml:space="preserve">. </w:t>
      </w:r>
      <w:r w:rsidR="003A7259" w:rsidRPr="00CB1362">
        <w:t xml:space="preserve">As in previous studies (Slater et </w:t>
      </w:r>
      <w:r w:rsidR="003A7259" w:rsidRPr="00CB1362">
        <w:lastRenderedPageBreak/>
        <w:t xml:space="preserve">al., 2018; </w:t>
      </w:r>
      <w:r w:rsidR="003A7259" w:rsidRPr="00CB1362">
        <w:sym w:font="Symbol" w:char="F061"/>
      </w:r>
      <w:r w:rsidR="003A7259" w:rsidRPr="00CB1362">
        <w:t xml:space="preserve"> = .87), t</w:t>
      </w:r>
      <w:r w:rsidR="001C404F" w:rsidRPr="00CB1362">
        <w:t>he scale demonstrated good internal consistency (</w:t>
      </w:r>
      <w:r w:rsidR="00CC55F3" w:rsidRPr="00CB1362">
        <w:sym w:font="Symbol" w:char="F061"/>
      </w:r>
      <w:r w:rsidR="001C404F" w:rsidRPr="00CB1362">
        <w:t xml:space="preserve"> = .83).</w:t>
      </w:r>
      <w:r w:rsidR="00242688" w:rsidRPr="00CB1362">
        <w:t xml:space="preserve"> S</w:t>
      </w:r>
      <w:r w:rsidR="009E02AF" w:rsidRPr="00CB1362">
        <w:t xml:space="preserve">econd, </w:t>
      </w:r>
      <w:r w:rsidR="00242688" w:rsidRPr="00CB1362">
        <w:t xml:space="preserve">a commonly used </w:t>
      </w:r>
      <w:r w:rsidR="009A3BD4" w:rsidRPr="00CB1362">
        <w:t>single</w:t>
      </w:r>
      <w:r w:rsidR="00AC321B" w:rsidRPr="00CB1362">
        <w:t xml:space="preserve"> </w:t>
      </w:r>
      <w:r w:rsidR="008E2B9E" w:rsidRPr="00CB1362">
        <w:t>item</w:t>
      </w:r>
      <w:r w:rsidR="00B40272" w:rsidRPr="00CB1362">
        <w:t xml:space="preserve"> </w:t>
      </w:r>
      <w:r w:rsidR="00AC321B" w:rsidRPr="00CB1362">
        <w:t>assess</w:t>
      </w:r>
      <w:r w:rsidR="009E02AF" w:rsidRPr="00CB1362">
        <w:t>ed</w:t>
      </w:r>
      <w:r w:rsidR="00AC321B" w:rsidRPr="00CB1362">
        <w:t xml:space="preserve"> participants</w:t>
      </w:r>
      <w:r w:rsidR="00B40272" w:rsidRPr="00CB1362">
        <w:t>’</w:t>
      </w:r>
      <w:r w:rsidR="00AC321B" w:rsidRPr="00CB1362">
        <w:t xml:space="preserve"> </w:t>
      </w:r>
      <w:r w:rsidR="00AC321B" w:rsidRPr="00CB1362">
        <w:rPr>
          <w:i/>
        </w:rPr>
        <w:t>willingness to</w:t>
      </w:r>
      <w:r w:rsidR="00AC321B" w:rsidRPr="00CB1362">
        <w:t xml:space="preserve"> </w:t>
      </w:r>
      <w:r w:rsidR="00A4447B" w:rsidRPr="00CB1362">
        <w:rPr>
          <w:i/>
        </w:rPr>
        <w:t xml:space="preserve">invest time </w:t>
      </w:r>
      <w:r w:rsidR="005B09BA" w:rsidRPr="00CB1362">
        <w:t>on</w:t>
      </w:r>
      <w:r w:rsidR="00AC321B" w:rsidRPr="00CB1362">
        <w:t xml:space="preserve"> the </w:t>
      </w:r>
      <w:r w:rsidR="00242688" w:rsidRPr="00CB1362">
        <w:t xml:space="preserve">assigned </w:t>
      </w:r>
      <w:r w:rsidR="009941CC" w:rsidRPr="00CB1362">
        <w:t>task</w:t>
      </w:r>
      <w:r w:rsidR="00893E54" w:rsidRPr="00CB1362">
        <w:t xml:space="preserve"> (e.g., Slater et al., 2018)</w:t>
      </w:r>
      <w:r w:rsidR="00BB4660" w:rsidRPr="00CB1362">
        <w:t>:</w:t>
      </w:r>
      <w:r w:rsidR="009941CC" w:rsidRPr="00CB1362">
        <w:t xml:space="preserve"> </w:t>
      </w:r>
      <w:r w:rsidR="008E2B9E" w:rsidRPr="00CB1362">
        <w:t>“</w:t>
      </w:r>
      <w:r w:rsidR="005B11C2" w:rsidRPr="00CB1362">
        <w:t>H</w:t>
      </w:r>
      <w:r w:rsidR="00773C38" w:rsidRPr="00CB1362">
        <w:t>ow many hours [out of 15]</w:t>
      </w:r>
      <w:r w:rsidR="008E2B9E" w:rsidRPr="00CB1362">
        <w:t xml:space="preserve"> would you be willing to dedicate to the preparation task set by the coach</w:t>
      </w:r>
      <w:r w:rsidR="005B11C2" w:rsidRPr="00CB1362">
        <w:t>?</w:t>
      </w:r>
      <w:r w:rsidR="008E2B9E" w:rsidRPr="00CB1362">
        <w:t>”</w:t>
      </w:r>
    </w:p>
    <w:p w14:paraId="0D311FD4" w14:textId="02C0D724" w:rsidR="00702FCA" w:rsidRPr="00CB1362" w:rsidRDefault="008E2B9E" w:rsidP="00384923">
      <w:pPr>
        <w:keepNext/>
        <w:spacing w:line="480" w:lineRule="auto"/>
        <w:rPr>
          <w:b/>
        </w:rPr>
      </w:pPr>
      <w:r w:rsidRPr="00CB1362">
        <w:rPr>
          <w:b/>
        </w:rPr>
        <w:t>Results</w:t>
      </w:r>
    </w:p>
    <w:p w14:paraId="3B0A2325" w14:textId="63BBE33D" w:rsidR="00573138" w:rsidRPr="00CB1362" w:rsidRDefault="00573138" w:rsidP="00893E54">
      <w:pPr>
        <w:spacing w:line="480" w:lineRule="auto"/>
        <w:ind w:firstLine="720"/>
      </w:pPr>
      <w:r w:rsidRPr="00CB1362">
        <w:rPr>
          <w:b/>
        </w:rPr>
        <w:t xml:space="preserve">Preliminary analysis. </w:t>
      </w:r>
      <w:r w:rsidR="009161B9" w:rsidRPr="00CB1362">
        <w:t xml:space="preserve">To ensure consistency in participant characteristics between conditions, </w:t>
      </w:r>
      <w:r w:rsidR="00893E54" w:rsidRPr="00CB1362">
        <w:t xml:space="preserve">we ran </w:t>
      </w:r>
      <w:r w:rsidR="009161B9" w:rsidRPr="00CB1362">
        <w:t>t</w:t>
      </w:r>
      <w:r w:rsidRPr="00CB1362">
        <w:t xml:space="preserve">wo analyses of variance (ANOVA) </w:t>
      </w:r>
      <w:r w:rsidR="00172A70" w:rsidRPr="00CB1362">
        <w:t xml:space="preserve">and two </w:t>
      </w:r>
      <w:proofErr w:type="spellStart"/>
      <w:r w:rsidR="00172A70" w:rsidRPr="00CB1362">
        <w:t>Kruskall</w:t>
      </w:r>
      <w:proofErr w:type="spellEnd"/>
      <w:r w:rsidR="00172A70" w:rsidRPr="00CB1362">
        <w:t>-Wallis H tests</w:t>
      </w:r>
      <w:r w:rsidR="00893E54" w:rsidRPr="00CB1362">
        <w:t xml:space="preserve">. </w:t>
      </w:r>
      <w:r w:rsidR="00172A70" w:rsidRPr="00CB1362">
        <w:t xml:space="preserve">No </w:t>
      </w:r>
      <w:r w:rsidR="009161B9" w:rsidRPr="00CB1362">
        <w:t xml:space="preserve">differences </w:t>
      </w:r>
      <w:r w:rsidR="00172A70" w:rsidRPr="00CB1362">
        <w:t xml:space="preserve">were found for </w:t>
      </w:r>
      <w:r w:rsidR="009161B9" w:rsidRPr="00CB1362">
        <w:t xml:space="preserve">age, </w:t>
      </w:r>
      <w:r w:rsidR="009161B9" w:rsidRPr="00CB1362">
        <w:rPr>
          <w:i/>
        </w:rPr>
        <w:t>F</w:t>
      </w:r>
      <w:r w:rsidR="009161B9" w:rsidRPr="00CB1362">
        <w:t xml:space="preserve">(3, 151) = .15, </w:t>
      </w:r>
      <w:r w:rsidR="009161B9" w:rsidRPr="00CB1362">
        <w:rPr>
          <w:i/>
        </w:rPr>
        <w:t>p</w:t>
      </w:r>
      <w:r w:rsidR="009161B9" w:rsidRPr="00CB1362">
        <w:t xml:space="preserve"> = .932, years of experience, </w:t>
      </w:r>
      <w:r w:rsidR="009161B9" w:rsidRPr="00CB1362">
        <w:rPr>
          <w:i/>
        </w:rPr>
        <w:t>F</w:t>
      </w:r>
      <w:r w:rsidR="009161B9" w:rsidRPr="00CB1362">
        <w:t xml:space="preserve">(3, 150) = .76, </w:t>
      </w:r>
      <w:r w:rsidR="009161B9" w:rsidRPr="00CB1362">
        <w:rPr>
          <w:i/>
        </w:rPr>
        <w:t>p</w:t>
      </w:r>
      <w:r w:rsidR="009161B9" w:rsidRPr="00CB1362">
        <w:t xml:space="preserve"> = .518</w:t>
      </w:r>
      <w:r w:rsidR="00172A70" w:rsidRPr="00CB1362">
        <w:t>, gender, χ</w:t>
      </w:r>
      <w:r w:rsidR="00172A70" w:rsidRPr="00CB1362">
        <w:rPr>
          <w:vertAlign w:val="superscript"/>
        </w:rPr>
        <w:t>2</w:t>
      </w:r>
      <w:r w:rsidR="00172A70" w:rsidRPr="00CB1362">
        <w:t xml:space="preserve">(3) = 1.04, </w:t>
      </w:r>
      <w:r w:rsidR="00172A70" w:rsidRPr="00CB1362">
        <w:rPr>
          <w:i/>
        </w:rPr>
        <w:t>p</w:t>
      </w:r>
      <w:r w:rsidR="00172A70" w:rsidRPr="00CB1362">
        <w:t xml:space="preserve"> = .791, or level of competition, χ</w:t>
      </w:r>
      <w:r w:rsidR="00172A70" w:rsidRPr="00CB1362">
        <w:rPr>
          <w:vertAlign w:val="superscript"/>
        </w:rPr>
        <w:t>2</w:t>
      </w:r>
      <w:r w:rsidR="00172A70" w:rsidRPr="00CB1362">
        <w:t xml:space="preserve">(3) = 2.11, </w:t>
      </w:r>
      <w:r w:rsidR="00172A70" w:rsidRPr="00CB1362">
        <w:rPr>
          <w:i/>
        </w:rPr>
        <w:t>p</w:t>
      </w:r>
      <w:r w:rsidR="00172A70" w:rsidRPr="00CB1362">
        <w:t xml:space="preserve"> = .550.</w:t>
      </w:r>
    </w:p>
    <w:p w14:paraId="30C96ADC" w14:textId="33DD7B7A" w:rsidR="004779BA" w:rsidRPr="00CB1362" w:rsidRDefault="00FC537D" w:rsidP="00090959">
      <w:pPr>
        <w:spacing w:line="480" w:lineRule="auto"/>
        <w:ind w:firstLine="720"/>
      </w:pPr>
      <w:r w:rsidRPr="00CB1362">
        <w:rPr>
          <w:b/>
        </w:rPr>
        <w:t xml:space="preserve">Manipulation </w:t>
      </w:r>
      <w:r w:rsidR="00AC321B" w:rsidRPr="00CB1362">
        <w:rPr>
          <w:b/>
        </w:rPr>
        <w:t>c</w:t>
      </w:r>
      <w:r w:rsidRPr="00CB1362">
        <w:rPr>
          <w:b/>
        </w:rPr>
        <w:t>hecks</w:t>
      </w:r>
      <w:r w:rsidR="008438FE" w:rsidRPr="00CB1362">
        <w:rPr>
          <w:b/>
        </w:rPr>
        <w:t>.</w:t>
      </w:r>
      <w:r w:rsidR="00105A07" w:rsidRPr="00CB1362">
        <w:rPr>
          <w:b/>
        </w:rPr>
        <w:t xml:space="preserve"> </w:t>
      </w:r>
      <w:r w:rsidR="00744E86" w:rsidRPr="00CB1362">
        <w:t xml:space="preserve">Four </w:t>
      </w:r>
      <w:r w:rsidR="00CA60AC" w:rsidRPr="00CB1362">
        <w:t>2</w:t>
      </w:r>
      <w:r w:rsidR="00373A49" w:rsidRPr="00CB1362">
        <w:t xml:space="preserve"> </w:t>
      </w:r>
      <w:r w:rsidR="00373A49" w:rsidRPr="00CB1362">
        <w:rPr>
          <w:rFonts w:ascii="Arial" w:hAnsi="Arial" w:cs="Arial"/>
          <w:sz w:val="20"/>
          <w:szCs w:val="20"/>
        </w:rPr>
        <w:t xml:space="preserve">X </w:t>
      </w:r>
      <w:r w:rsidR="002027F4" w:rsidRPr="00CB1362">
        <w:t xml:space="preserve">2 </w:t>
      </w:r>
      <w:r w:rsidR="00744E86" w:rsidRPr="00CB1362">
        <w:t xml:space="preserve">factorial </w:t>
      </w:r>
      <w:r w:rsidR="005B09BA" w:rsidRPr="00CB1362">
        <w:t>ANOVA</w:t>
      </w:r>
      <w:r w:rsidR="00744E86" w:rsidRPr="00CB1362">
        <w:t xml:space="preserve"> were conducted on leader (results and friendships) and group (results and</w:t>
      </w:r>
      <w:r w:rsidR="002027F4" w:rsidRPr="00CB1362">
        <w:t xml:space="preserve"> friendships) identity contents to confirm the manipulations.</w:t>
      </w:r>
      <w:r w:rsidR="000762B9" w:rsidRPr="00CB1362">
        <w:t xml:space="preserve"> As expected, t</w:t>
      </w:r>
      <w:r w:rsidR="00715842" w:rsidRPr="00CB1362">
        <w:t>he first ANOVA on leader-results</w:t>
      </w:r>
      <w:r w:rsidR="000762B9" w:rsidRPr="00CB1362">
        <w:t xml:space="preserve"> content indicated a </w:t>
      </w:r>
      <w:r w:rsidR="002027F4" w:rsidRPr="00CB1362">
        <w:t>signifi</w:t>
      </w:r>
      <w:r w:rsidR="004779BA" w:rsidRPr="00CB1362">
        <w:t xml:space="preserve">cant effect for leader content, </w:t>
      </w:r>
      <w:r w:rsidR="002027F4" w:rsidRPr="00CB1362">
        <w:rPr>
          <w:i/>
        </w:rPr>
        <w:t>F</w:t>
      </w:r>
      <w:r w:rsidR="000762B9" w:rsidRPr="00CB1362">
        <w:t>(1, 156</w:t>
      </w:r>
      <w:r w:rsidR="002027F4" w:rsidRPr="00CB1362">
        <w:t>)</w:t>
      </w:r>
      <w:r w:rsidR="000762B9" w:rsidRPr="00CB1362">
        <w:t xml:space="preserve"> = 92.60</w:t>
      </w:r>
      <w:r w:rsidR="002027F4" w:rsidRPr="00CB1362">
        <w:t xml:space="preserve">, </w:t>
      </w:r>
      <w:r w:rsidR="002027F4" w:rsidRPr="00CB1362">
        <w:rPr>
          <w:i/>
        </w:rPr>
        <w:t>p</w:t>
      </w:r>
      <w:r w:rsidR="000762B9" w:rsidRPr="00CB1362">
        <w:t xml:space="preserve"> &lt; .001</w:t>
      </w:r>
      <w:r w:rsidR="002027F4" w:rsidRPr="00CB1362">
        <w:t>, η</w:t>
      </w:r>
      <w:r w:rsidR="002027F4" w:rsidRPr="00CB1362">
        <w:rPr>
          <w:vertAlign w:val="subscript"/>
        </w:rPr>
        <w:t>p</w:t>
      </w:r>
      <w:r w:rsidR="004779BA" w:rsidRPr="00CB1362">
        <w:rPr>
          <w:vertAlign w:val="superscript"/>
        </w:rPr>
        <w:t>2</w:t>
      </w:r>
      <w:r w:rsidR="000762B9" w:rsidRPr="00CB1362">
        <w:t xml:space="preserve"> = .37, with higher responses in </w:t>
      </w:r>
      <w:r w:rsidR="00715842" w:rsidRPr="00CB1362">
        <w:t>both leader-results</w:t>
      </w:r>
      <w:r w:rsidR="000762B9" w:rsidRPr="00CB1362">
        <w:t xml:space="preserve"> conditions (LR/GR: </w:t>
      </w:r>
      <w:r w:rsidR="000762B9" w:rsidRPr="00CB1362">
        <w:rPr>
          <w:i/>
        </w:rPr>
        <w:t>M</w:t>
      </w:r>
      <w:r w:rsidR="000762B9" w:rsidRPr="00CB1362">
        <w:t xml:space="preserve"> = 6.00</w:t>
      </w:r>
      <w:r w:rsidR="00A32BED" w:rsidRPr="00CB1362">
        <w:t xml:space="preserve"> ± </w:t>
      </w:r>
      <w:r w:rsidR="000762B9" w:rsidRPr="00CB1362">
        <w:t xml:space="preserve">1.01 and LR/GF: </w:t>
      </w:r>
      <w:r w:rsidR="000762B9" w:rsidRPr="00CB1362">
        <w:rPr>
          <w:i/>
        </w:rPr>
        <w:t>M</w:t>
      </w:r>
      <w:r w:rsidR="000762B9" w:rsidRPr="00CB1362">
        <w:t xml:space="preserve"> = 5.90</w:t>
      </w:r>
      <w:r w:rsidR="00A32BED" w:rsidRPr="00CB1362">
        <w:t xml:space="preserve"> ± </w:t>
      </w:r>
      <w:r w:rsidR="000762B9" w:rsidRPr="00CB1362">
        <w:t xml:space="preserve">1.03) </w:t>
      </w:r>
      <w:r w:rsidR="00420467" w:rsidRPr="00CB1362">
        <w:t>than in</w:t>
      </w:r>
      <w:r w:rsidR="000762B9" w:rsidRPr="00CB1362">
        <w:t xml:space="preserve"> the </w:t>
      </w:r>
      <w:r w:rsidR="00715842" w:rsidRPr="00CB1362">
        <w:t>leader-</w:t>
      </w:r>
      <w:r w:rsidR="000762B9" w:rsidRPr="00CB1362">
        <w:t>friendship</w:t>
      </w:r>
      <w:r w:rsidR="00715842" w:rsidRPr="00CB1362">
        <w:t>s</w:t>
      </w:r>
      <w:r w:rsidR="000762B9" w:rsidRPr="00CB1362">
        <w:t xml:space="preserve"> conditions (LF/GF: </w:t>
      </w:r>
      <w:r w:rsidR="000762B9" w:rsidRPr="00CB1362">
        <w:rPr>
          <w:i/>
        </w:rPr>
        <w:t>M</w:t>
      </w:r>
      <w:r w:rsidR="000762B9" w:rsidRPr="00CB1362">
        <w:t xml:space="preserve"> = 4.33</w:t>
      </w:r>
      <w:r w:rsidR="00A32BED" w:rsidRPr="00CB1362">
        <w:t xml:space="preserve"> ± </w:t>
      </w:r>
      <w:r w:rsidR="000762B9" w:rsidRPr="00CB1362">
        <w:t xml:space="preserve">1.47 and LF/GR: </w:t>
      </w:r>
      <w:r w:rsidR="000762B9" w:rsidRPr="00CB1362">
        <w:rPr>
          <w:i/>
        </w:rPr>
        <w:t>M</w:t>
      </w:r>
      <w:r w:rsidR="000762B9" w:rsidRPr="00CB1362">
        <w:t xml:space="preserve"> = 3.43</w:t>
      </w:r>
      <w:r w:rsidR="00A32BED" w:rsidRPr="00CB1362">
        <w:t xml:space="preserve"> ± </w:t>
      </w:r>
      <w:r w:rsidR="000762B9" w:rsidRPr="00CB1362">
        <w:t>1.78).</w:t>
      </w:r>
      <w:r w:rsidR="004779BA" w:rsidRPr="00CB1362">
        <w:t xml:space="preserve"> A</w:t>
      </w:r>
      <w:r w:rsidR="00736562" w:rsidRPr="00CB1362">
        <w:t xml:space="preserve"> second</w:t>
      </w:r>
      <w:r w:rsidR="00715842" w:rsidRPr="00CB1362">
        <w:t xml:space="preserve"> ANOVA on leader-friendships</w:t>
      </w:r>
      <w:r w:rsidR="00736562" w:rsidRPr="00CB1362">
        <w:t xml:space="preserve"> content </w:t>
      </w:r>
      <w:r w:rsidR="00715842" w:rsidRPr="00CB1362">
        <w:t>revealed</w:t>
      </w:r>
      <w:r w:rsidR="00736562" w:rsidRPr="00CB1362">
        <w:t xml:space="preserve"> a signifi</w:t>
      </w:r>
      <w:r w:rsidR="004779BA" w:rsidRPr="00CB1362">
        <w:t xml:space="preserve">cant effect for leader content, </w:t>
      </w:r>
      <w:r w:rsidR="00736562" w:rsidRPr="00CB1362">
        <w:rPr>
          <w:i/>
        </w:rPr>
        <w:t>F</w:t>
      </w:r>
      <w:r w:rsidR="00736562" w:rsidRPr="00CB1362">
        <w:t>(1, 156)</w:t>
      </w:r>
      <w:r w:rsidR="005F7959" w:rsidRPr="00CB1362">
        <w:t xml:space="preserve"> = 109.21</w:t>
      </w:r>
      <w:r w:rsidR="00736562" w:rsidRPr="00CB1362">
        <w:t xml:space="preserve">, </w:t>
      </w:r>
      <w:r w:rsidR="00736562" w:rsidRPr="00CB1362">
        <w:rPr>
          <w:i/>
        </w:rPr>
        <w:t>p</w:t>
      </w:r>
      <w:r w:rsidR="00736562" w:rsidRPr="00CB1362">
        <w:t xml:space="preserve"> &lt; .001, </w:t>
      </w:r>
      <w:r w:rsidR="004779BA" w:rsidRPr="00CB1362">
        <w:t>η</w:t>
      </w:r>
      <w:r w:rsidR="004779BA" w:rsidRPr="00CB1362">
        <w:rPr>
          <w:vertAlign w:val="subscript"/>
        </w:rPr>
        <w:t>p</w:t>
      </w:r>
      <w:r w:rsidR="004779BA" w:rsidRPr="00CB1362">
        <w:rPr>
          <w:vertAlign w:val="superscript"/>
        </w:rPr>
        <w:t>2</w:t>
      </w:r>
      <w:r w:rsidR="004779BA" w:rsidRPr="00CB1362">
        <w:t xml:space="preserve"> </w:t>
      </w:r>
      <w:r w:rsidR="005F7959" w:rsidRPr="00CB1362">
        <w:t>= .41</w:t>
      </w:r>
      <w:r w:rsidR="00736562" w:rsidRPr="00CB1362">
        <w:t xml:space="preserve">, with higher responses in </w:t>
      </w:r>
      <w:r w:rsidR="00715842" w:rsidRPr="00CB1362">
        <w:t>both leader-</w:t>
      </w:r>
      <w:r w:rsidR="005F7959" w:rsidRPr="00CB1362">
        <w:t>friendship</w:t>
      </w:r>
      <w:r w:rsidR="00715842" w:rsidRPr="00CB1362">
        <w:t>s</w:t>
      </w:r>
      <w:r w:rsidR="00736562" w:rsidRPr="00CB1362">
        <w:t xml:space="preserve"> conditions (</w:t>
      </w:r>
      <w:r w:rsidR="005F7959" w:rsidRPr="00CB1362">
        <w:t>LF/GF</w:t>
      </w:r>
      <w:r w:rsidR="00736562" w:rsidRPr="00CB1362">
        <w:t xml:space="preserve">: </w:t>
      </w:r>
      <w:r w:rsidR="00736562" w:rsidRPr="00CB1362">
        <w:rPr>
          <w:i/>
        </w:rPr>
        <w:t>M</w:t>
      </w:r>
      <w:r w:rsidR="005F7959" w:rsidRPr="00CB1362">
        <w:t xml:space="preserve"> = 5.60</w:t>
      </w:r>
      <w:r w:rsidR="00A32BED" w:rsidRPr="00CB1362">
        <w:t xml:space="preserve"> ± </w:t>
      </w:r>
      <w:r w:rsidR="00736562" w:rsidRPr="00CB1362">
        <w:t>1</w:t>
      </w:r>
      <w:r w:rsidR="005F7959" w:rsidRPr="00CB1362">
        <w:t>.06 and LF/GR</w:t>
      </w:r>
      <w:r w:rsidR="00736562" w:rsidRPr="00CB1362">
        <w:t xml:space="preserve">: </w:t>
      </w:r>
      <w:r w:rsidR="00736562" w:rsidRPr="00CB1362">
        <w:rPr>
          <w:i/>
        </w:rPr>
        <w:t>M</w:t>
      </w:r>
      <w:r w:rsidR="005F7959" w:rsidRPr="00CB1362">
        <w:t xml:space="preserve"> = 5.78</w:t>
      </w:r>
      <w:r w:rsidR="00A32BED" w:rsidRPr="00CB1362">
        <w:t xml:space="preserve"> ± </w:t>
      </w:r>
      <w:r w:rsidR="00736562" w:rsidRPr="00CB1362">
        <w:t>1</w:t>
      </w:r>
      <w:r w:rsidR="005F7959" w:rsidRPr="00CB1362">
        <w:t>.21</w:t>
      </w:r>
      <w:r w:rsidR="00736562" w:rsidRPr="00CB1362">
        <w:t xml:space="preserve">) </w:t>
      </w:r>
      <w:r w:rsidR="00420467" w:rsidRPr="00CB1362">
        <w:t>than in</w:t>
      </w:r>
      <w:r w:rsidR="00736562" w:rsidRPr="00CB1362">
        <w:t xml:space="preserve"> the </w:t>
      </w:r>
      <w:r w:rsidR="00715842" w:rsidRPr="00CB1362">
        <w:t>leader-results</w:t>
      </w:r>
      <w:r w:rsidR="00736562" w:rsidRPr="00CB1362">
        <w:t xml:space="preserve"> conditions</w:t>
      </w:r>
      <w:r w:rsidR="005F7959" w:rsidRPr="00CB1362">
        <w:t xml:space="preserve"> (LR</w:t>
      </w:r>
      <w:r w:rsidR="00736562" w:rsidRPr="00CB1362">
        <w:t>/</w:t>
      </w:r>
      <w:r w:rsidR="005F7959" w:rsidRPr="00CB1362">
        <w:t>GR</w:t>
      </w:r>
      <w:r w:rsidR="00736562" w:rsidRPr="00CB1362">
        <w:t xml:space="preserve">: </w:t>
      </w:r>
      <w:r w:rsidR="00736562" w:rsidRPr="00CB1362">
        <w:rPr>
          <w:i/>
        </w:rPr>
        <w:t>M</w:t>
      </w:r>
      <w:r w:rsidR="00736562" w:rsidRPr="00CB1362">
        <w:t xml:space="preserve"> = </w:t>
      </w:r>
      <w:r w:rsidR="005F7959" w:rsidRPr="00CB1362">
        <w:t>3.93</w:t>
      </w:r>
      <w:r w:rsidR="00A32BED" w:rsidRPr="00CB1362">
        <w:t xml:space="preserve"> ± </w:t>
      </w:r>
      <w:r w:rsidR="005F7959" w:rsidRPr="00CB1362">
        <w:t>1.62 and LR/GF</w:t>
      </w:r>
      <w:r w:rsidR="00736562" w:rsidRPr="00CB1362">
        <w:t xml:space="preserve">: </w:t>
      </w:r>
      <w:r w:rsidR="00736562" w:rsidRPr="00CB1362">
        <w:rPr>
          <w:i/>
        </w:rPr>
        <w:t>M</w:t>
      </w:r>
      <w:r w:rsidR="00736562" w:rsidRPr="00CB1362">
        <w:t xml:space="preserve"> = </w:t>
      </w:r>
      <w:r w:rsidR="005F7959" w:rsidRPr="00CB1362">
        <w:t>2.95</w:t>
      </w:r>
      <w:r w:rsidR="00A32BED" w:rsidRPr="00CB1362">
        <w:t xml:space="preserve"> ± </w:t>
      </w:r>
      <w:r w:rsidR="005F7959" w:rsidRPr="00CB1362">
        <w:t>1.48</w:t>
      </w:r>
      <w:r w:rsidR="00736562" w:rsidRPr="00CB1362">
        <w:t>).</w:t>
      </w:r>
      <w:r w:rsidR="00F44FFD" w:rsidRPr="00CB1362">
        <w:t xml:space="preserve"> </w:t>
      </w:r>
    </w:p>
    <w:p w14:paraId="4A2E1930" w14:textId="036F5370" w:rsidR="00BF0EB0" w:rsidRPr="00CB1362" w:rsidRDefault="00F44FFD" w:rsidP="00090959">
      <w:pPr>
        <w:spacing w:line="480" w:lineRule="auto"/>
        <w:ind w:firstLine="720"/>
      </w:pPr>
      <w:r w:rsidRPr="00CB1362">
        <w:t>Regarding group-</w:t>
      </w:r>
      <w:r w:rsidR="00715842" w:rsidRPr="00CB1362">
        <w:t>results</w:t>
      </w:r>
      <w:r w:rsidR="005F7959" w:rsidRPr="00CB1362">
        <w:t xml:space="preserve"> content, a third ANOVA suggested </w:t>
      </w:r>
      <w:r w:rsidR="0086098F" w:rsidRPr="00CB1362">
        <w:t>a signif</w:t>
      </w:r>
      <w:r w:rsidR="004779BA" w:rsidRPr="00CB1362">
        <w:t xml:space="preserve">icant effect for group content, </w:t>
      </w:r>
      <w:r w:rsidR="0086098F" w:rsidRPr="00CB1362">
        <w:rPr>
          <w:i/>
        </w:rPr>
        <w:t>F</w:t>
      </w:r>
      <w:r w:rsidR="0086098F" w:rsidRPr="00CB1362">
        <w:t xml:space="preserve">(1, 156) = 23.53, </w:t>
      </w:r>
      <w:r w:rsidR="0086098F" w:rsidRPr="00CB1362">
        <w:rPr>
          <w:i/>
        </w:rPr>
        <w:t>p</w:t>
      </w:r>
      <w:r w:rsidR="0086098F" w:rsidRPr="00CB1362">
        <w:t xml:space="preserve"> &lt; .001, </w:t>
      </w:r>
      <w:r w:rsidR="004779BA" w:rsidRPr="00CB1362">
        <w:t>η</w:t>
      </w:r>
      <w:r w:rsidR="004779BA" w:rsidRPr="00CB1362">
        <w:rPr>
          <w:vertAlign w:val="subscript"/>
        </w:rPr>
        <w:t>p</w:t>
      </w:r>
      <w:r w:rsidR="004779BA" w:rsidRPr="00CB1362">
        <w:rPr>
          <w:vertAlign w:val="superscript"/>
        </w:rPr>
        <w:t>2</w:t>
      </w:r>
      <w:r w:rsidR="004779BA" w:rsidRPr="00CB1362">
        <w:t xml:space="preserve"> = .13</w:t>
      </w:r>
      <w:r w:rsidR="0086098F" w:rsidRPr="00CB1362">
        <w:t>, with higher responses in both group</w:t>
      </w:r>
      <w:r w:rsidR="00715842" w:rsidRPr="00CB1362">
        <w:t>-</w:t>
      </w:r>
      <w:r w:rsidR="0086098F" w:rsidRPr="00CB1362">
        <w:t>result</w:t>
      </w:r>
      <w:r w:rsidR="00715842" w:rsidRPr="00CB1362">
        <w:t>s</w:t>
      </w:r>
      <w:r w:rsidR="0086098F" w:rsidRPr="00CB1362">
        <w:t xml:space="preserve"> conditions (LR/GR: </w:t>
      </w:r>
      <w:r w:rsidR="0086098F" w:rsidRPr="00CB1362">
        <w:rPr>
          <w:i/>
        </w:rPr>
        <w:t>M</w:t>
      </w:r>
      <w:r w:rsidR="0086098F" w:rsidRPr="00CB1362">
        <w:t xml:space="preserve"> = 6.03</w:t>
      </w:r>
      <w:r w:rsidR="00A32BED" w:rsidRPr="00CB1362">
        <w:t xml:space="preserve"> ± </w:t>
      </w:r>
      <w:r w:rsidR="00420467" w:rsidRPr="00CB1362">
        <w:t>0</w:t>
      </w:r>
      <w:r w:rsidR="0086098F" w:rsidRPr="00CB1362">
        <w:t xml:space="preserve">.89 and LF/GR: </w:t>
      </w:r>
      <w:r w:rsidR="0086098F" w:rsidRPr="00CB1362">
        <w:rPr>
          <w:i/>
        </w:rPr>
        <w:t>M</w:t>
      </w:r>
      <w:r w:rsidR="0086098F" w:rsidRPr="00CB1362">
        <w:t xml:space="preserve"> = 5.63</w:t>
      </w:r>
      <w:r w:rsidR="00A32BED" w:rsidRPr="00CB1362">
        <w:t xml:space="preserve"> ± </w:t>
      </w:r>
      <w:r w:rsidR="0086098F" w:rsidRPr="00CB1362">
        <w:t xml:space="preserve">1.15) </w:t>
      </w:r>
      <w:r w:rsidR="00420467" w:rsidRPr="00CB1362">
        <w:t>than in</w:t>
      </w:r>
      <w:r w:rsidR="0086098F" w:rsidRPr="00CB1362">
        <w:t xml:space="preserve"> the group</w:t>
      </w:r>
      <w:r w:rsidR="00715842" w:rsidRPr="00CB1362">
        <w:t>-</w:t>
      </w:r>
      <w:r w:rsidR="0086098F" w:rsidRPr="00CB1362">
        <w:t>friendship</w:t>
      </w:r>
      <w:r w:rsidR="00715842" w:rsidRPr="00CB1362">
        <w:t>s</w:t>
      </w:r>
      <w:r w:rsidR="0086098F" w:rsidRPr="00CB1362">
        <w:t xml:space="preserve"> conditions (LF/GF: </w:t>
      </w:r>
      <w:r w:rsidR="0086098F" w:rsidRPr="00CB1362">
        <w:rPr>
          <w:i/>
        </w:rPr>
        <w:t>M</w:t>
      </w:r>
      <w:r w:rsidR="0086098F" w:rsidRPr="00CB1362">
        <w:t xml:space="preserve"> = 5.28</w:t>
      </w:r>
      <w:r w:rsidR="00A32BED" w:rsidRPr="00CB1362">
        <w:t xml:space="preserve"> ± </w:t>
      </w:r>
      <w:r w:rsidR="0086098F" w:rsidRPr="00CB1362">
        <w:t xml:space="preserve">1.15 and LR/GF: </w:t>
      </w:r>
      <w:r w:rsidR="0086098F" w:rsidRPr="00CB1362">
        <w:rPr>
          <w:i/>
        </w:rPr>
        <w:t>M</w:t>
      </w:r>
      <w:r w:rsidR="0086098F" w:rsidRPr="00CB1362">
        <w:t xml:space="preserve"> = 4.43</w:t>
      </w:r>
      <w:r w:rsidR="00A32BED" w:rsidRPr="00CB1362">
        <w:t xml:space="preserve"> ± </w:t>
      </w:r>
      <w:r w:rsidR="0086098F" w:rsidRPr="00CB1362">
        <w:t>1.74).</w:t>
      </w:r>
      <w:r w:rsidR="002E2487" w:rsidRPr="00CB1362">
        <w:t xml:space="preserve"> </w:t>
      </w:r>
      <w:r w:rsidR="004779BA" w:rsidRPr="00CB1362">
        <w:t>A</w:t>
      </w:r>
      <w:r w:rsidR="00715842" w:rsidRPr="00CB1362">
        <w:t xml:space="preserve"> fourth ANOVA on group-</w:t>
      </w:r>
      <w:r w:rsidR="002E2487" w:rsidRPr="00CB1362">
        <w:lastRenderedPageBreak/>
        <w:t>friendship</w:t>
      </w:r>
      <w:r w:rsidR="00715842" w:rsidRPr="00CB1362">
        <w:t>s</w:t>
      </w:r>
      <w:r w:rsidR="002E2487" w:rsidRPr="00CB1362">
        <w:t xml:space="preserve"> content revealed a signif</w:t>
      </w:r>
      <w:r w:rsidR="004779BA" w:rsidRPr="00CB1362">
        <w:t xml:space="preserve">icant effect for group content, </w:t>
      </w:r>
      <w:r w:rsidR="002E2487" w:rsidRPr="00CB1362">
        <w:rPr>
          <w:i/>
        </w:rPr>
        <w:t>F</w:t>
      </w:r>
      <w:r w:rsidR="002E2487" w:rsidRPr="00CB1362">
        <w:t>(1, 156)</w:t>
      </w:r>
      <w:r w:rsidR="001F51F9" w:rsidRPr="00CB1362">
        <w:t xml:space="preserve"> = 19.59</w:t>
      </w:r>
      <w:r w:rsidR="002E2487" w:rsidRPr="00CB1362">
        <w:t xml:space="preserve">, </w:t>
      </w:r>
      <w:r w:rsidR="002E2487" w:rsidRPr="00CB1362">
        <w:rPr>
          <w:i/>
        </w:rPr>
        <w:t>p</w:t>
      </w:r>
      <w:r w:rsidR="002E2487" w:rsidRPr="00CB1362">
        <w:t xml:space="preserve"> &lt; .001, </w:t>
      </w:r>
      <w:r w:rsidR="004779BA" w:rsidRPr="00CB1362">
        <w:t>η</w:t>
      </w:r>
      <w:r w:rsidR="004779BA" w:rsidRPr="00CB1362">
        <w:rPr>
          <w:vertAlign w:val="subscript"/>
        </w:rPr>
        <w:t>p</w:t>
      </w:r>
      <w:r w:rsidR="004779BA" w:rsidRPr="00CB1362">
        <w:rPr>
          <w:vertAlign w:val="superscript"/>
        </w:rPr>
        <w:t>2</w:t>
      </w:r>
      <w:r w:rsidR="004779BA" w:rsidRPr="00CB1362">
        <w:t xml:space="preserve"> </w:t>
      </w:r>
      <w:r w:rsidR="001F51F9" w:rsidRPr="00CB1362">
        <w:t>= .11</w:t>
      </w:r>
      <w:r w:rsidR="002E2487" w:rsidRPr="00CB1362">
        <w:t>, with higher responses in both group</w:t>
      </w:r>
      <w:r w:rsidR="00715842" w:rsidRPr="00CB1362">
        <w:t>-</w:t>
      </w:r>
      <w:r w:rsidR="001F51F9" w:rsidRPr="00CB1362">
        <w:t>friendship</w:t>
      </w:r>
      <w:r w:rsidR="00715842" w:rsidRPr="00CB1362">
        <w:t>s</w:t>
      </w:r>
      <w:r w:rsidR="002E2487" w:rsidRPr="00CB1362">
        <w:t xml:space="preserve"> conditions </w:t>
      </w:r>
      <w:r w:rsidR="001F51F9" w:rsidRPr="00CB1362">
        <w:t>(LF/GF</w:t>
      </w:r>
      <w:r w:rsidR="002E2487" w:rsidRPr="00CB1362">
        <w:t xml:space="preserve">: </w:t>
      </w:r>
      <w:r w:rsidR="002E2487" w:rsidRPr="00CB1362">
        <w:rPr>
          <w:i/>
        </w:rPr>
        <w:t>M</w:t>
      </w:r>
      <w:r w:rsidR="001F51F9" w:rsidRPr="00CB1362">
        <w:t xml:space="preserve"> = 5.60</w:t>
      </w:r>
      <w:r w:rsidR="00A32BED" w:rsidRPr="00CB1362">
        <w:t xml:space="preserve"> ± </w:t>
      </w:r>
      <w:r w:rsidR="001F51F9" w:rsidRPr="00CB1362">
        <w:t>1.03 and LR/GF</w:t>
      </w:r>
      <w:r w:rsidR="002E2487" w:rsidRPr="00CB1362">
        <w:t xml:space="preserve">: </w:t>
      </w:r>
      <w:r w:rsidR="002E2487" w:rsidRPr="00CB1362">
        <w:rPr>
          <w:i/>
        </w:rPr>
        <w:t>M</w:t>
      </w:r>
      <w:r w:rsidR="001F51F9" w:rsidRPr="00CB1362">
        <w:t xml:space="preserve"> = 5.85</w:t>
      </w:r>
      <w:r w:rsidR="00A32BED" w:rsidRPr="00CB1362">
        <w:t xml:space="preserve"> ±</w:t>
      </w:r>
      <w:r w:rsidR="00420467" w:rsidRPr="00CB1362">
        <w:t xml:space="preserve"> 0</w:t>
      </w:r>
      <w:r w:rsidR="001F51F9" w:rsidRPr="00CB1362">
        <w:t>.89</w:t>
      </w:r>
      <w:r w:rsidR="002E2487" w:rsidRPr="00CB1362">
        <w:t xml:space="preserve">) </w:t>
      </w:r>
      <w:r w:rsidR="00420467" w:rsidRPr="00CB1362">
        <w:t>than in</w:t>
      </w:r>
      <w:r w:rsidR="002E2487" w:rsidRPr="00CB1362">
        <w:t xml:space="preserve"> the group</w:t>
      </w:r>
      <w:r w:rsidR="00715842" w:rsidRPr="00CB1362">
        <w:t>-</w:t>
      </w:r>
      <w:r w:rsidR="001F51F9" w:rsidRPr="00CB1362">
        <w:t>result</w:t>
      </w:r>
      <w:r w:rsidR="00715842" w:rsidRPr="00CB1362">
        <w:t>s</w:t>
      </w:r>
      <w:r w:rsidR="002E2487" w:rsidRPr="00CB1362">
        <w:t xml:space="preserve"> conditions</w:t>
      </w:r>
      <w:r w:rsidR="001F51F9" w:rsidRPr="00CB1362">
        <w:t xml:space="preserve"> (LR/GR</w:t>
      </w:r>
      <w:r w:rsidR="002E2487" w:rsidRPr="00CB1362">
        <w:t xml:space="preserve">: </w:t>
      </w:r>
      <w:r w:rsidR="002E2487" w:rsidRPr="00CB1362">
        <w:rPr>
          <w:i/>
        </w:rPr>
        <w:t>M</w:t>
      </w:r>
      <w:r w:rsidR="002E2487" w:rsidRPr="00CB1362">
        <w:t xml:space="preserve"> = 5.28</w:t>
      </w:r>
      <w:r w:rsidR="00A32BED" w:rsidRPr="00CB1362">
        <w:t xml:space="preserve"> ± </w:t>
      </w:r>
      <w:r w:rsidR="001F51F9" w:rsidRPr="00CB1362">
        <w:t>1.40 and LF/GR</w:t>
      </w:r>
      <w:r w:rsidR="002E2487" w:rsidRPr="00CB1362">
        <w:t xml:space="preserve">: </w:t>
      </w:r>
      <w:r w:rsidR="002E2487" w:rsidRPr="00CB1362">
        <w:rPr>
          <w:i/>
        </w:rPr>
        <w:t>M</w:t>
      </w:r>
      <w:r w:rsidR="002E2487" w:rsidRPr="00CB1362">
        <w:t xml:space="preserve"> = </w:t>
      </w:r>
      <w:r w:rsidR="001F51F9" w:rsidRPr="00CB1362">
        <w:t>4.38</w:t>
      </w:r>
      <w:r w:rsidR="00A32BED" w:rsidRPr="00CB1362">
        <w:t xml:space="preserve"> ± </w:t>
      </w:r>
      <w:r w:rsidR="001F51F9" w:rsidRPr="00CB1362">
        <w:t>1.68</w:t>
      </w:r>
      <w:r w:rsidR="002E2487" w:rsidRPr="00CB1362">
        <w:t>).</w:t>
      </w:r>
      <w:r w:rsidR="00090959" w:rsidRPr="00CB1362">
        <w:t xml:space="preserve"> </w:t>
      </w:r>
      <w:r w:rsidRPr="00CB1362">
        <w:t xml:space="preserve">Finally, across the conditions participants reported strong group identification ranging from </w:t>
      </w:r>
      <w:r w:rsidRPr="00CB1362">
        <w:rPr>
          <w:i/>
        </w:rPr>
        <w:t>M</w:t>
      </w:r>
      <w:r w:rsidRPr="00CB1362">
        <w:t xml:space="preserve"> = 5.62 (lowest: LF/GR) to </w:t>
      </w:r>
      <w:r w:rsidRPr="00CB1362">
        <w:rPr>
          <w:i/>
        </w:rPr>
        <w:t>M</w:t>
      </w:r>
      <w:r w:rsidRPr="00CB1362">
        <w:t xml:space="preserve"> = 5.96 (highest: LR/GR) and no differences were observed between the conditions</w:t>
      </w:r>
      <w:r w:rsidR="00D9024E" w:rsidRPr="00CB1362">
        <w:t xml:space="preserve">, </w:t>
      </w:r>
      <w:r w:rsidRPr="00CB1362">
        <w:rPr>
          <w:i/>
        </w:rPr>
        <w:t>F</w:t>
      </w:r>
      <w:r w:rsidRPr="00CB1362">
        <w:t xml:space="preserve">(3, 156) = 1.22, </w:t>
      </w:r>
      <w:r w:rsidRPr="00CB1362">
        <w:rPr>
          <w:i/>
        </w:rPr>
        <w:t>p</w:t>
      </w:r>
      <w:r w:rsidRPr="00CB1362">
        <w:t xml:space="preserve"> = .304, </w:t>
      </w:r>
      <w:r w:rsidR="000203D2" w:rsidRPr="00CB1362">
        <w:t>η</w:t>
      </w:r>
      <w:r w:rsidR="000203D2" w:rsidRPr="00CB1362">
        <w:rPr>
          <w:vertAlign w:val="subscript"/>
        </w:rPr>
        <w:t>p</w:t>
      </w:r>
      <w:r w:rsidR="000203D2" w:rsidRPr="00CB1362">
        <w:rPr>
          <w:vertAlign w:val="superscript"/>
        </w:rPr>
        <w:t>2</w:t>
      </w:r>
      <w:r w:rsidR="000203D2" w:rsidRPr="00CB1362">
        <w:t xml:space="preserve"> </w:t>
      </w:r>
      <w:r w:rsidR="00D9024E" w:rsidRPr="00CB1362">
        <w:t>= .02</w:t>
      </w:r>
      <w:r w:rsidRPr="00CB1362">
        <w:t xml:space="preserve">. </w:t>
      </w:r>
      <w:r w:rsidR="00FC54C5" w:rsidRPr="00CB1362">
        <w:t xml:space="preserve">In sum, data </w:t>
      </w:r>
      <w:r w:rsidR="00420467" w:rsidRPr="00CB1362">
        <w:t xml:space="preserve">indicated that </w:t>
      </w:r>
      <w:r w:rsidR="000472FB" w:rsidRPr="00CB1362">
        <w:t xml:space="preserve">the manipulations </w:t>
      </w:r>
      <w:r w:rsidR="00420467" w:rsidRPr="00CB1362">
        <w:t>had successfully</w:t>
      </w:r>
      <w:r w:rsidR="002A01DA" w:rsidRPr="00CB1362">
        <w:t xml:space="preserve"> created</w:t>
      </w:r>
      <w:r w:rsidR="000472FB" w:rsidRPr="00CB1362">
        <w:t xml:space="preserve"> two shared (LR/GR and LF/GF) and two non-shared (LR/GF and LF/GR) conditions.</w:t>
      </w:r>
    </w:p>
    <w:p w14:paraId="096A79B1" w14:textId="3E795237" w:rsidR="00CB3094" w:rsidRPr="00CB1362" w:rsidRDefault="004F59FE" w:rsidP="006C1B82">
      <w:pPr>
        <w:spacing w:line="480" w:lineRule="auto"/>
        <w:ind w:firstLine="720"/>
      </w:pPr>
      <w:r w:rsidRPr="00CB1362">
        <w:rPr>
          <w:b/>
        </w:rPr>
        <w:t>Mobiliz</w:t>
      </w:r>
      <w:r w:rsidR="008E2B9E" w:rsidRPr="00CB1362">
        <w:rPr>
          <w:b/>
        </w:rPr>
        <w:t>ation</w:t>
      </w:r>
      <w:r w:rsidR="008438FE" w:rsidRPr="00CB1362">
        <w:rPr>
          <w:b/>
        </w:rPr>
        <w:t xml:space="preserve">. </w:t>
      </w:r>
      <w:r w:rsidR="006C1B82" w:rsidRPr="00CB1362">
        <w:t>Consistent with H1,</w:t>
      </w:r>
      <w:r w:rsidR="007A7C8C" w:rsidRPr="00CB1362">
        <w:t xml:space="preserve"> a 2 (sharedness: shared vs. non-shared)</w:t>
      </w:r>
      <w:r w:rsidR="00373A49" w:rsidRPr="00CB1362">
        <w:t xml:space="preserve"> </w:t>
      </w:r>
      <w:r w:rsidR="00373A49" w:rsidRPr="00CB1362">
        <w:rPr>
          <w:rFonts w:ascii="Arial" w:hAnsi="Arial" w:cs="Arial"/>
          <w:sz w:val="20"/>
          <w:szCs w:val="20"/>
        </w:rPr>
        <w:t xml:space="preserve">X </w:t>
      </w:r>
      <w:r w:rsidR="007A7C8C" w:rsidRPr="00CB1362">
        <w:t>2 (group identity content: results vs. friendships) multivariate analysis of variance (MANOVA)</w:t>
      </w:r>
      <w:r w:rsidR="007A7C8C" w:rsidRPr="00CB1362">
        <w:rPr>
          <w:rStyle w:val="FootnoteReference"/>
        </w:rPr>
        <w:footnoteReference w:id="1"/>
      </w:r>
      <w:r w:rsidR="006C1B82" w:rsidRPr="00CB1362">
        <w:t xml:space="preserve"> </w:t>
      </w:r>
      <w:r w:rsidR="00420467" w:rsidRPr="00CB1362">
        <w:t xml:space="preserve">revealed </w:t>
      </w:r>
      <w:r w:rsidR="007A7C8C" w:rsidRPr="00CB1362">
        <w:t xml:space="preserve">a significant main effect for sharedness, Wilks’ </w:t>
      </w:r>
      <w:r w:rsidR="007A7C8C" w:rsidRPr="00CB1362">
        <w:rPr>
          <w:i/>
        </w:rPr>
        <w:t xml:space="preserve">Λ </w:t>
      </w:r>
      <w:r w:rsidR="0057300E" w:rsidRPr="00CB1362">
        <w:t>= .77</w:t>
      </w:r>
      <w:r w:rsidR="007A7C8C" w:rsidRPr="00CB1362">
        <w:t xml:space="preserve">, </w:t>
      </w:r>
      <w:r w:rsidR="007A7C8C" w:rsidRPr="00CB1362">
        <w:rPr>
          <w:i/>
        </w:rPr>
        <w:t>F</w:t>
      </w:r>
      <w:r w:rsidR="007A7C8C" w:rsidRPr="00CB1362">
        <w:t>(2, 152) = 2</w:t>
      </w:r>
      <w:r w:rsidR="0057300E" w:rsidRPr="00CB1362">
        <w:t>2.80</w:t>
      </w:r>
      <w:r w:rsidR="007A7C8C" w:rsidRPr="00CB1362">
        <w:t xml:space="preserve">, </w:t>
      </w:r>
      <w:r w:rsidR="007A7C8C" w:rsidRPr="00CB1362">
        <w:rPr>
          <w:i/>
        </w:rPr>
        <w:t>p</w:t>
      </w:r>
      <w:r w:rsidR="0057300E" w:rsidRPr="00CB1362">
        <w:t xml:space="preserve"> &lt; .001</w:t>
      </w:r>
      <w:r w:rsidR="007A7C8C" w:rsidRPr="00CB1362">
        <w:t>, η</w:t>
      </w:r>
      <w:r w:rsidR="007A7C8C" w:rsidRPr="00CB1362">
        <w:rPr>
          <w:vertAlign w:val="subscript"/>
        </w:rPr>
        <w:t>p</w:t>
      </w:r>
      <w:r w:rsidR="007A7C8C" w:rsidRPr="00CB1362">
        <w:rPr>
          <w:vertAlign w:val="superscript"/>
        </w:rPr>
        <w:t>2</w:t>
      </w:r>
      <w:r w:rsidR="0057300E" w:rsidRPr="00CB1362">
        <w:t xml:space="preserve"> = .23</w:t>
      </w:r>
      <w:r w:rsidR="007A7C8C" w:rsidRPr="00CB1362">
        <w:t>,</w:t>
      </w:r>
      <w:r w:rsidR="0057300E" w:rsidRPr="00CB1362">
        <w:t xml:space="preserve"> on intentional mobilization and willingness to invest time. There was a non-significant main effect for</w:t>
      </w:r>
      <w:r w:rsidR="007A7C8C" w:rsidRPr="00CB1362">
        <w:t xml:space="preserve"> </w:t>
      </w:r>
      <w:r w:rsidR="0057300E" w:rsidRPr="00CB1362">
        <w:t>group identity content</w:t>
      </w:r>
      <w:r w:rsidR="007A7C8C" w:rsidRPr="00CB1362">
        <w:t xml:space="preserve">, Wilks’ </w:t>
      </w:r>
      <w:r w:rsidR="007A7C8C" w:rsidRPr="00CB1362">
        <w:rPr>
          <w:i/>
        </w:rPr>
        <w:t xml:space="preserve">Λ </w:t>
      </w:r>
      <w:r w:rsidR="007A7C8C" w:rsidRPr="00CB1362">
        <w:t xml:space="preserve">= .99, </w:t>
      </w:r>
      <w:r w:rsidR="007A7C8C" w:rsidRPr="00CB1362">
        <w:rPr>
          <w:i/>
        </w:rPr>
        <w:t>F</w:t>
      </w:r>
      <w:r w:rsidR="007A7C8C" w:rsidRPr="00CB1362">
        <w:t xml:space="preserve">(2, 152) = .58, </w:t>
      </w:r>
      <w:r w:rsidR="007A7C8C" w:rsidRPr="00CB1362">
        <w:rPr>
          <w:i/>
        </w:rPr>
        <w:t>p</w:t>
      </w:r>
      <w:r w:rsidR="007A7C8C" w:rsidRPr="00CB1362">
        <w:t xml:space="preserve"> = .560, η</w:t>
      </w:r>
      <w:r w:rsidR="007A7C8C" w:rsidRPr="00CB1362">
        <w:rPr>
          <w:vertAlign w:val="subscript"/>
        </w:rPr>
        <w:t>p</w:t>
      </w:r>
      <w:r w:rsidR="007A7C8C" w:rsidRPr="00CB1362">
        <w:rPr>
          <w:vertAlign w:val="superscript"/>
        </w:rPr>
        <w:t>2</w:t>
      </w:r>
      <w:r w:rsidR="007A7C8C" w:rsidRPr="00CB1362">
        <w:t xml:space="preserve"> = .01,</w:t>
      </w:r>
      <w:r w:rsidR="0057300E" w:rsidRPr="00CB1362">
        <w:t xml:space="preserve"> and a non-significant </w:t>
      </w:r>
      <w:r w:rsidR="007A7C8C" w:rsidRPr="00CB1362">
        <w:t xml:space="preserve">interaction between </w:t>
      </w:r>
      <w:r w:rsidR="0057300E" w:rsidRPr="00CB1362">
        <w:t>sharedness</w:t>
      </w:r>
      <w:r w:rsidR="007A7C8C" w:rsidRPr="00CB1362">
        <w:t xml:space="preserve"> and group identity content, </w:t>
      </w:r>
      <w:r w:rsidR="0057300E" w:rsidRPr="00CB1362">
        <w:t xml:space="preserve">Wilks’ </w:t>
      </w:r>
      <w:r w:rsidR="0057300E" w:rsidRPr="00CB1362">
        <w:rPr>
          <w:i/>
        </w:rPr>
        <w:t xml:space="preserve">Λ </w:t>
      </w:r>
      <w:r w:rsidR="0057300E" w:rsidRPr="00CB1362">
        <w:t xml:space="preserve">= .96, </w:t>
      </w:r>
      <w:r w:rsidR="0057300E" w:rsidRPr="00CB1362">
        <w:rPr>
          <w:i/>
        </w:rPr>
        <w:t>F</w:t>
      </w:r>
      <w:r w:rsidR="0057300E" w:rsidRPr="00CB1362">
        <w:t xml:space="preserve">(2, 152) = 2.91, </w:t>
      </w:r>
      <w:r w:rsidR="0057300E" w:rsidRPr="00CB1362">
        <w:rPr>
          <w:i/>
        </w:rPr>
        <w:t>p</w:t>
      </w:r>
      <w:r w:rsidR="0057300E" w:rsidRPr="00CB1362">
        <w:t xml:space="preserve"> = .058, η</w:t>
      </w:r>
      <w:r w:rsidR="0057300E" w:rsidRPr="00CB1362">
        <w:rPr>
          <w:vertAlign w:val="subscript"/>
        </w:rPr>
        <w:t>p</w:t>
      </w:r>
      <w:r w:rsidR="0057300E" w:rsidRPr="00CB1362">
        <w:rPr>
          <w:vertAlign w:val="superscript"/>
        </w:rPr>
        <w:t>2</w:t>
      </w:r>
      <w:r w:rsidR="0057300E" w:rsidRPr="00CB1362">
        <w:t xml:space="preserve"> = .04. </w:t>
      </w:r>
      <w:r w:rsidR="000B55CC" w:rsidRPr="00CB1362">
        <w:t>As displayed in Figure 1, f</w:t>
      </w:r>
      <w:r w:rsidR="00A32BED" w:rsidRPr="00CB1362">
        <w:t>ollow-</w:t>
      </w:r>
      <w:r w:rsidR="00CB3094" w:rsidRPr="00CB1362">
        <w:t>up pairwise comparison</w:t>
      </w:r>
      <w:r w:rsidR="000B55CC" w:rsidRPr="00CB1362">
        <w:t>s</w:t>
      </w:r>
      <w:r w:rsidR="00CB3094" w:rsidRPr="00CB1362">
        <w:t xml:space="preserve"> </w:t>
      </w:r>
      <w:r w:rsidR="00420467" w:rsidRPr="00CB1362">
        <w:t xml:space="preserve">indicated </w:t>
      </w:r>
      <w:r w:rsidR="00CB3094" w:rsidRPr="00CB1362">
        <w:t>that</w:t>
      </w:r>
      <w:r w:rsidR="00975781" w:rsidRPr="00CB1362">
        <w:t xml:space="preserve"> </w:t>
      </w:r>
      <w:r w:rsidR="00CB3094" w:rsidRPr="00CB1362">
        <w:t>participants in the shared condition</w:t>
      </w:r>
      <w:r w:rsidR="000B55CC" w:rsidRPr="00CB1362">
        <w:t>s</w:t>
      </w:r>
      <w:r w:rsidR="00CB3094" w:rsidRPr="00CB1362">
        <w:t xml:space="preserve"> reported</w:t>
      </w:r>
      <w:r w:rsidR="006B3325" w:rsidRPr="00CB1362">
        <w:t>:</w:t>
      </w:r>
      <w:r w:rsidR="006C1B82" w:rsidRPr="00CB1362">
        <w:t xml:space="preserve"> </w:t>
      </w:r>
      <w:r w:rsidR="00975781" w:rsidRPr="00CB1362">
        <w:t xml:space="preserve">(1) </w:t>
      </w:r>
      <w:r w:rsidR="006C1B82" w:rsidRPr="00CB1362">
        <w:t xml:space="preserve">higher </w:t>
      </w:r>
      <w:r w:rsidR="00CB3094" w:rsidRPr="00CB1362">
        <w:t>intentional mobilization (</w:t>
      </w:r>
      <w:r w:rsidR="008B2D18" w:rsidRPr="00CB1362">
        <w:t xml:space="preserve">LR/GR: </w:t>
      </w:r>
      <w:proofErr w:type="spellStart"/>
      <w:r w:rsidR="00975781" w:rsidRPr="00CB1362">
        <w:rPr>
          <w:i/>
        </w:rPr>
        <w:t>M</w:t>
      </w:r>
      <w:r w:rsidR="00712B9F" w:rsidRPr="00CB1362">
        <w:rPr>
          <w:vertAlign w:val="subscript"/>
        </w:rPr>
        <w:t>likert</w:t>
      </w:r>
      <w:proofErr w:type="spellEnd"/>
      <w:r w:rsidR="00975781" w:rsidRPr="00CB1362">
        <w:t xml:space="preserve"> = 5.73 ± </w:t>
      </w:r>
      <w:r w:rsidR="00420467" w:rsidRPr="00CB1362">
        <w:t>0</w:t>
      </w:r>
      <w:r w:rsidR="00975781" w:rsidRPr="00CB1362">
        <w:t xml:space="preserve">.73, </w:t>
      </w:r>
      <w:r w:rsidR="008B2D18" w:rsidRPr="00CB1362">
        <w:t>LF/GF</w:t>
      </w:r>
      <w:r w:rsidR="00975781" w:rsidRPr="00CB1362">
        <w:t xml:space="preserve">: </w:t>
      </w:r>
      <w:proofErr w:type="spellStart"/>
      <w:r w:rsidR="00975781" w:rsidRPr="00CB1362">
        <w:rPr>
          <w:i/>
        </w:rPr>
        <w:t>M</w:t>
      </w:r>
      <w:r w:rsidR="00712B9F" w:rsidRPr="00CB1362">
        <w:rPr>
          <w:vertAlign w:val="subscript"/>
        </w:rPr>
        <w:t>likert</w:t>
      </w:r>
      <w:proofErr w:type="spellEnd"/>
      <w:r w:rsidR="00975781" w:rsidRPr="00CB1362">
        <w:t xml:space="preserve"> = 5.47 ± </w:t>
      </w:r>
      <w:r w:rsidR="00420467" w:rsidRPr="00CB1362">
        <w:t>0</w:t>
      </w:r>
      <w:r w:rsidR="00975781" w:rsidRPr="00CB1362">
        <w:t>.91</w:t>
      </w:r>
      <w:r w:rsidR="006C1B82" w:rsidRPr="00CB1362">
        <w:t xml:space="preserve">) </w:t>
      </w:r>
      <w:r w:rsidR="00420467" w:rsidRPr="00CB1362">
        <w:t>than in</w:t>
      </w:r>
      <w:r w:rsidR="006C1B82" w:rsidRPr="00CB1362">
        <w:t xml:space="preserve"> non-shared conditions (</w:t>
      </w:r>
      <w:r w:rsidR="009C5597" w:rsidRPr="00CB1362">
        <w:t>LF/GR</w:t>
      </w:r>
      <w:r w:rsidR="00975781" w:rsidRPr="00CB1362">
        <w:t xml:space="preserve">: </w:t>
      </w:r>
      <w:proofErr w:type="spellStart"/>
      <w:r w:rsidR="00975781" w:rsidRPr="00CB1362">
        <w:rPr>
          <w:i/>
        </w:rPr>
        <w:t>M</w:t>
      </w:r>
      <w:r w:rsidR="00712B9F" w:rsidRPr="00CB1362">
        <w:rPr>
          <w:vertAlign w:val="subscript"/>
        </w:rPr>
        <w:t>likert</w:t>
      </w:r>
      <w:proofErr w:type="spellEnd"/>
      <w:r w:rsidR="00975781" w:rsidRPr="00CB1362">
        <w:t xml:space="preserve"> = 4.68 ± 1.05, </w:t>
      </w:r>
      <w:r w:rsidR="009C5597" w:rsidRPr="00CB1362">
        <w:t>LR/GF</w:t>
      </w:r>
      <w:r w:rsidR="00975781" w:rsidRPr="00CB1362">
        <w:t xml:space="preserve">: </w:t>
      </w:r>
      <w:proofErr w:type="spellStart"/>
      <w:r w:rsidR="00975781" w:rsidRPr="00CB1362">
        <w:rPr>
          <w:i/>
        </w:rPr>
        <w:t>M</w:t>
      </w:r>
      <w:r w:rsidR="00712B9F" w:rsidRPr="00CB1362">
        <w:rPr>
          <w:vertAlign w:val="subscript"/>
        </w:rPr>
        <w:t>likert</w:t>
      </w:r>
      <w:proofErr w:type="spellEnd"/>
      <w:r w:rsidR="00975781" w:rsidRPr="00CB1362">
        <w:t xml:space="preserve"> = 4.94 ± </w:t>
      </w:r>
      <w:r w:rsidR="00420467" w:rsidRPr="00CB1362">
        <w:t>0</w:t>
      </w:r>
      <w:r w:rsidR="00975781" w:rsidRPr="00CB1362">
        <w:t xml:space="preserve">.96, </w:t>
      </w:r>
      <w:r w:rsidR="00CB3094" w:rsidRPr="00CB1362">
        <w:rPr>
          <w:i/>
        </w:rPr>
        <w:t>p</w:t>
      </w:r>
      <w:r w:rsidR="00CB3094" w:rsidRPr="00CB1362">
        <w:t xml:space="preserve"> &lt; .001, CIs: .</w:t>
      </w:r>
      <w:r w:rsidR="000B55CC" w:rsidRPr="00CB1362">
        <w:t>50, 1.08)</w:t>
      </w:r>
      <w:r w:rsidR="00975781" w:rsidRPr="00CB1362">
        <w:t>;</w:t>
      </w:r>
      <w:r w:rsidR="000B55CC" w:rsidRPr="00CB1362">
        <w:t xml:space="preserve"> and </w:t>
      </w:r>
      <w:r w:rsidR="00975781" w:rsidRPr="00CB1362">
        <w:t xml:space="preserve">(2) </w:t>
      </w:r>
      <w:r w:rsidR="00420467" w:rsidRPr="00CB1362">
        <w:t xml:space="preserve">greater </w:t>
      </w:r>
      <w:r w:rsidR="000B55CC" w:rsidRPr="00CB1362">
        <w:t>willingness to invest time on task</w:t>
      </w:r>
      <w:r w:rsidR="006C1B82" w:rsidRPr="00CB1362">
        <w:t xml:space="preserve"> (</w:t>
      </w:r>
      <w:r w:rsidR="008B2D18" w:rsidRPr="00CB1362">
        <w:t>LR/GR</w:t>
      </w:r>
      <w:r w:rsidR="006C1B82" w:rsidRPr="00CB1362">
        <w:t xml:space="preserve">: </w:t>
      </w:r>
      <w:proofErr w:type="spellStart"/>
      <w:r w:rsidR="006C1B82" w:rsidRPr="00CB1362">
        <w:rPr>
          <w:i/>
        </w:rPr>
        <w:t>M</w:t>
      </w:r>
      <w:r w:rsidR="00712B9F" w:rsidRPr="00CB1362">
        <w:rPr>
          <w:vertAlign w:val="subscript"/>
        </w:rPr>
        <w:t>hours</w:t>
      </w:r>
      <w:proofErr w:type="spellEnd"/>
      <w:r w:rsidR="008B2D18" w:rsidRPr="00CB1362">
        <w:t xml:space="preserve"> = 12.14 ± 3.51, LF/GF</w:t>
      </w:r>
      <w:r w:rsidR="006C1B82" w:rsidRPr="00CB1362">
        <w:t xml:space="preserve">: </w:t>
      </w:r>
      <w:proofErr w:type="spellStart"/>
      <w:r w:rsidR="006C1B82" w:rsidRPr="00CB1362">
        <w:rPr>
          <w:i/>
        </w:rPr>
        <w:t>M</w:t>
      </w:r>
      <w:r w:rsidR="00712B9F" w:rsidRPr="00CB1362">
        <w:rPr>
          <w:vertAlign w:val="subscript"/>
        </w:rPr>
        <w:t>hours</w:t>
      </w:r>
      <w:proofErr w:type="spellEnd"/>
      <w:r w:rsidR="006C1B82" w:rsidRPr="00CB1362">
        <w:t xml:space="preserve"> = 10.10 ± 3.63) compared to non-shared conditions</w:t>
      </w:r>
      <w:r w:rsidR="000B55CC" w:rsidRPr="00CB1362">
        <w:t xml:space="preserve"> (</w:t>
      </w:r>
      <w:r w:rsidR="009C5597" w:rsidRPr="00CB1362">
        <w:t>LF/GR</w:t>
      </w:r>
      <w:r w:rsidR="006C1B82" w:rsidRPr="00CB1362">
        <w:t xml:space="preserve">: </w:t>
      </w:r>
      <w:proofErr w:type="spellStart"/>
      <w:r w:rsidR="006C1B82" w:rsidRPr="00CB1362">
        <w:rPr>
          <w:i/>
        </w:rPr>
        <w:t>M</w:t>
      </w:r>
      <w:r w:rsidR="00712B9F" w:rsidRPr="00CB1362">
        <w:rPr>
          <w:vertAlign w:val="subscript"/>
        </w:rPr>
        <w:t>hours</w:t>
      </w:r>
      <w:proofErr w:type="spellEnd"/>
      <w:r w:rsidR="006C1B82" w:rsidRPr="00CB1362">
        <w:t xml:space="preserve"> = 7.15 ± 4.29, </w:t>
      </w:r>
      <w:r w:rsidR="009C5597" w:rsidRPr="00CB1362">
        <w:t>LR/GF</w:t>
      </w:r>
      <w:r w:rsidR="006C1B82" w:rsidRPr="00CB1362">
        <w:t xml:space="preserve">: </w:t>
      </w:r>
      <w:proofErr w:type="spellStart"/>
      <w:r w:rsidR="006C1B82" w:rsidRPr="00CB1362">
        <w:rPr>
          <w:i/>
        </w:rPr>
        <w:t>M</w:t>
      </w:r>
      <w:r w:rsidR="00712B9F" w:rsidRPr="00CB1362">
        <w:rPr>
          <w:vertAlign w:val="subscript"/>
        </w:rPr>
        <w:t>hours</w:t>
      </w:r>
      <w:proofErr w:type="spellEnd"/>
      <w:r w:rsidR="006C1B82" w:rsidRPr="00CB1362">
        <w:t xml:space="preserve"> = 7.86 ± 4.47, </w:t>
      </w:r>
      <w:r w:rsidR="000B55CC" w:rsidRPr="00CB1362">
        <w:rPr>
          <w:i/>
        </w:rPr>
        <w:t>p</w:t>
      </w:r>
      <w:r w:rsidR="000B55CC" w:rsidRPr="00CB1362">
        <w:t xml:space="preserve"> &lt; .001, CIs: 2.35, 4.87). In sum</w:t>
      </w:r>
      <w:r w:rsidR="00CB3094" w:rsidRPr="00CB1362">
        <w:t xml:space="preserve">, irrespective of the specified content (i.e., results or friendships), higher </w:t>
      </w:r>
      <w:r w:rsidR="00CB3094" w:rsidRPr="00CB1362">
        <w:lastRenderedPageBreak/>
        <w:t xml:space="preserve">levels of mobilization (intentional and willingness to invest time) were reported </w:t>
      </w:r>
      <w:r w:rsidR="008929E6" w:rsidRPr="00CB1362">
        <w:t xml:space="preserve">by athletes </w:t>
      </w:r>
      <w:r w:rsidR="00CB3094" w:rsidRPr="00CB1362">
        <w:t xml:space="preserve">when </w:t>
      </w:r>
      <w:r w:rsidR="00420467" w:rsidRPr="00CB1362">
        <w:t xml:space="preserve">beliefs about identity content were shared rather than not shared by </w:t>
      </w:r>
      <w:r w:rsidR="00CB3094" w:rsidRPr="00CB1362">
        <w:t xml:space="preserve">the leader and </w:t>
      </w:r>
      <w:r w:rsidR="00420467" w:rsidRPr="00CB1362">
        <w:t xml:space="preserve">the </w:t>
      </w:r>
      <w:r w:rsidR="00CB3094" w:rsidRPr="00CB1362">
        <w:t xml:space="preserve">group. </w:t>
      </w:r>
    </w:p>
    <w:p w14:paraId="64266007" w14:textId="77777777" w:rsidR="00702FCA" w:rsidRPr="00CB1362" w:rsidRDefault="00884C3E" w:rsidP="00CF1CAD">
      <w:pPr>
        <w:keepNext/>
        <w:spacing w:line="480" w:lineRule="auto"/>
        <w:rPr>
          <w:b/>
        </w:rPr>
      </w:pPr>
      <w:r w:rsidRPr="00CB1362">
        <w:rPr>
          <w:b/>
        </w:rPr>
        <w:t>Discussion</w:t>
      </w:r>
    </w:p>
    <w:p w14:paraId="2F3EDB97" w14:textId="60B1FE52" w:rsidR="00547149" w:rsidRPr="00CB1362" w:rsidRDefault="004364D2" w:rsidP="00263C9D">
      <w:pPr>
        <w:spacing w:line="480" w:lineRule="auto"/>
        <w:ind w:firstLine="720"/>
      </w:pPr>
      <w:r w:rsidRPr="00CB1362">
        <w:t>Consistent</w:t>
      </w:r>
      <w:r w:rsidR="00884C3E" w:rsidRPr="00CB1362">
        <w:t xml:space="preserve"> with </w:t>
      </w:r>
      <w:r w:rsidR="00AC321B" w:rsidRPr="00CB1362">
        <w:t>H</w:t>
      </w:r>
      <w:r w:rsidR="007C2E45" w:rsidRPr="00CB1362">
        <w:t>1</w:t>
      </w:r>
      <w:r w:rsidR="009E02AF" w:rsidRPr="00CB1362">
        <w:t>,</w:t>
      </w:r>
      <w:r w:rsidR="00884C3E" w:rsidRPr="00CB1362">
        <w:t xml:space="preserve"> when </w:t>
      </w:r>
      <w:r w:rsidR="009E02AF" w:rsidRPr="00CB1362">
        <w:t>the</w:t>
      </w:r>
      <w:r w:rsidR="00AC5DF9" w:rsidRPr="00CB1362">
        <w:t xml:space="preserve"> </w:t>
      </w:r>
      <w:r w:rsidR="007B1B03" w:rsidRPr="00CB1362">
        <w:t>content</w:t>
      </w:r>
      <w:r w:rsidR="00AC5DF9" w:rsidRPr="00CB1362">
        <w:t xml:space="preserve"> that lead</w:t>
      </w:r>
      <w:r w:rsidR="00FC54C5" w:rsidRPr="00CB1362">
        <w:t>ers and group members associate</w:t>
      </w:r>
      <w:r w:rsidR="00AC5DF9" w:rsidRPr="00CB1362">
        <w:t xml:space="preserve"> with a </w:t>
      </w:r>
      <w:r w:rsidR="00AE370B" w:rsidRPr="00CB1362">
        <w:t xml:space="preserve">salient social identity </w:t>
      </w:r>
      <w:r w:rsidR="00FC54C5" w:rsidRPr="00CB1362">
        <w:t>is</w:t>
      </w:r>
      <w:r w:rsidR="00AE370B" w:rsidRPr="00CB1362">
        <w:t xml:space="preserve"> shared</w:t>
      </w:r>
      <w:r w:rsidR="007B1B03" w:rsidRPr="00CB1362">
        <w:t xml:space="preserve">, </w:t>
      </w:r>
      <w:r w:rsidR="00491E0B" w:rsidRPr="00CB1362">
        <w:t>athletes</w:t>
      </w:r>
      <w:r w:rsidR="007B1B03" w:rsidRPr="00CB1362">
        <w:t xml:space="preserve"> </w:t>
      </w:r>
      <w:r w:rsidR="00A27C06" w:rsidRPr="00CB1362">
        <w:t xml:space="preserve">reported greater </w:t>
      </w:r>
      <w:r w:rsidR="00FC54C5" w:rsidRPr="00CB1362">
        <w:t>intention</w:t>
      </w:r>
      <w:r w:rsidR="00A27C06" w:rsidRPr="00CB1362">
        <w:t xml:space="preserve"> to </w:t>
      </w:r>
      <w:r w:rsidR="005846D9" w:rsidRPr="00CB1362">
        <w:t>mobilize</w:t>
      </w:r>
      <w:r w:rsidR="00A27C06" w:rsidRPr="00CB1362">
        <w:t xml:space="preserve"> effort on behalf of</w:t>
      </w:r>
      <w:r w:rsidR="00884C3E" w:rsidRPr="00CB1362">
        <w:t xml:space="preserve"> the leader</w:t>
      </w:r>
      <w:r w:rsidR="007B5941" w:rsidRPr="00CB1362">
        <w:t xml:space="preserve"> than when that content </w:t>
      </w:r>
      <w:r w:rsidR="00AE370B" w:rsidRPr="00CB1362">
        <w:t>was not shared</w:t>
      </w:r>
      <w:r w:rsidR="007B5941" w:rsidRPr="00CB1362">
        <w:t>.</w:t>
      </w:r>
      <w:r w:rsidR="00263C9D" w:rsidRPr="00CB1362">
        <w:t xml:space="preserve"> </w:t>
      </w:r>
      <w:r w:rsidR="004F6CE0" w:rsidRPr="00CB1362">
        <w:t xml:space="preserve">Yet while this study provides encouraging support for our </w:t>
      </w:r>
      <w:r w:rsidR="00FC54C5" w:rsidRPr="00CB1362">
        <w:t>postulations</w:t>
      </w:r>
      <w:r w:rsidR="004F6CE0" w:rsidRPr="00CB1362">
        <w:t>, the study is clearly limited in a number of respects —</w:t>
      </w:r>
      <w:r w:rsidR="00771282" w:rsidRPr="00CB1362">
        <w:t xml:space="preserve"> </w:t>
      </w:r>
      <w:r w:rsidR="000472FB" w:rsidRPr="00CB1362">
        <w:t xml:space="preserve">most notably </w:t>
      </w:r>
      <w:r w:rsidR="00420467" w:rsidRPr="00CB1362">
        <w:t xml:space="preserve">in </w:t>
      </w:r>
      <w:r w:rsidR="004F6CE0" w:rsidRPr="00CB1362">
        <w:t>involving a hypothetical scenario</w:t>
      </w:r>
      <w:r w:rsidR="00420467" w:rsidRPr="00CB1362">
        <w:t xml:space="preserve"> in which</w:t>
      </w:r>
      <w:r w:rsidR="00EB0EE5" w:rsidRPr="00CB1362">
        <w:t xml:space="preserve"> </w:t>
      </w:r>
      <w:r w:rsidR="00491E0B" w:rsidRPr="00CB1362">
        <w:t>objective</w:t>
      </w:r>
      <w:r w:rsidR="00EB0EE5" w:rsidRPr="00CB1362">
        <w:t xml:space="preserve"> </w:t>
      </w:r>
      <w:r w:rsidR="0002044F" w:rsidRPr="00CB1362">
        <w:t>mobili</w:t>
      </w:r>
      <w:r w:rsidR="0059232B" w:rsidRPr="00CB1362">
        <w:t>z</w:t>
      </w:r>
      <w:r w:rsidR="0002044F" w:rsidRPr="00CB1362">
        <w:t>ation</w:t>
      </w:r>
      <w:r w:rsidR="00420467" w:rsidRPr="00CB1362">
        <w:t xml:space="preserve"> was not assessed</w:t>
      </w:r>
      <w:r w:rsidR="005571F7" w:rsidRPr="00CB1362">
        <w:t>.</w:t>
      </w:r>
      <w:r w:rsidR="004F6CE0" w:rsidRPr="00CB1362">
        <w:t xml:space="preserve"> Although these methods have been proven to have validity in prior </w:t>
      </w:r>
      <w:r w:rsidR="00F4081B" w:rsidRPr="00CB1362">
        <w:t xml:space="preserve">leadership </w:t>
      </w:r>
      <w:r w:rsidR="004F6CE0" w:rsidRPr="00CB1362">
        <w:t xml:space="preserve">research (e.g., </w:t>
      </w:r>
      <w:proofErr w:type="spellStart"/>
      <w:r w:rsidR="004F6CE0" w:rsidRPr="00CB1362">
        <w:t>Giessner</w:t>
      </w:r>
      <w:proofErr w:type="spellEnd"/>
      <w:r w:rsidR="004F6CE0" w:rsidRPr="00CB1362">
        <w:t xml:space="preserve"> et al., 2009; Halevy et al., 2011; </w:t>
      </w:r>
      <w:proofErr w:type="spellStart"/>
      <w:r w:rsidR="004F6CE0" w:rsidRPr="00CB1362">
        <w:t>Seyranian</w:t>
      </w:r>
      <w:proofErr w:type="spellEnd"/>
      <w:r w:rsidR="004F6CE0" w:rsidRPr="00CB1362">
        <w:t xml:space="preserve">, 2014; </w:t>
      </w:r>
      <w:r w:rsidR="00C6780E" w:rsidRPr="00CB1362">
        <w:t>Slater et al., 201</w:t>
      </w:r>
      <w:r w:rsidR="00F4081B" w:rsidRPr="00CB1362">
        <w:t>8</w:t>
      </w:r>
      <w:r w:rsidR="004F6CE0" w:rsidRPr="00CB1362">
        <w:t xml:space="preserve">), </w:t>
      </w:r>
      <w:r w:rsidR="00FC54C5" w:rsidRPr="00CB1362">
        <w:t>S</w:t>
      </w:r>
      <w:r w:rsidR="00771282" w:rsidRPr="00CB1362">
        <w:t>tudy 2 explored the manipulation of key variables</w:t>
      </w:r>
      <w:r w:rsidR="0002044F" w:rsidRPr="00CB1362">
        <w:t xml:space="preserve"> in a</w:t>
      </w:r>
      <w:r w:rsidR="002109FF" w:rsidRPr="00CB1362">
        <w:t xml:space="preserve"> laboratory</w:t>
      </w:r>
      <w:r w:rsidR="0002044F" w:rsidRPr="00CB1362">
        <w:t xml:space="preserve"> experiment that assesse</w:t>
      </w:r>
      <w:r w:rsidR="00420467" w:rsidRPr="00CB1362">
        <w:t>d</w:t>
      </w:r>
      <w:r w:rsidR="0002044F" w:rsidRPr="00CB1362">
        <w:t xml:space="preserve"> group members’ </w:t>
      </w:r>
      <w:r w:rsidR="00C6780E" w:rsidRPr="00CB1362">
        <w:t xml:space="preserve">intentional and behavioral mobilization, as well as </w:t>
      </w:r>
      <w:r w:rsidR="0002044F" w:rsidRPr="00CB1362">
        <w:t>their task performance</w:t>
      </w:r>
      <w:r w:rsidR="004F6CE0" w:rsidRPr="00CB1362">
        <w:t>.</w:t>
      </w:r>
    </w:p>
    <w:p w14:paraId="197AEAAD" w14:textId="77777777" w:rsidR="00547149" w:rsidRPr="00CB1362" w:rsidRDefault="00547149" w:rsidP="00547149">
      <w:pPr>
        <w:keepNext/>
        <w:spacing w:line="480" w:lineRule="auto"/>
        <w:jc w:val="center"/>
        <w:rPr>
          <w:b/>
        </w:rPr>
      </w:pPr>
      <w:r w:rsidRPr="00CB1362">
        <w:rPr>
          <w:b/>
        </w:rPr>
        <w:t>Study 2</w:t>
      </w:r>
    </w:p>
    <w:p w14:paraId="10BECE54" w14:textId="07160DF6" w:rsidR="00756BF1" w:rsidRPr="00CB1362" w:rsidRDefault="00CF1147" w:rsidP="00193F07">
      <w:pPr>
        <w:spacing w:line="480" w:lineRule="auto"/>
        <w:ind w:firstLine="720"/>
      </w:pPr>
      <w:r w:rsidRPr="00CB1362">
        <w:t>T</w:t>
      </w:r>
      <w:r w:rsidR="00334806" w:rsidRPr="00CB1362">
        <w:t xml:space="preserve">o </w:t>
      </w:r>
      <w:r w:rsidR="00884C3E" w:rsidRPr="00CB1362">
        <w:t xml:space="preserve">address </w:t>
      </w:r>
      <w:r w:rsidR="00BB0793" w:rsidRPr="00CB1362">
        <w:t>H</w:t>
      </w:r>
      <w:r w:rsidR="00884C3E" w:rsidRPr="00CB1362">
        <w:t xml:space="preserve">2 and </w:t>
      </w:r>
      <w:r w:rsidR="007B5941" w:rsidRPr="00CB1362">
        <w:t>H</w:t>
      </w:r>
      <w:r w:rsidR="00884C3E" w:rsidRPr="00CB1362">
        <w:t>3,</w:t>
      </w:r>
      <w:r w:rsidR="007C2E45" w:rsidRPr="00CB1362">
        <w:t xml:space="preserve"> </w:t>
      </w:r>
      <w:r w:rsidR="00140F3C" w:rsidRPr="00CB1362">
        <w:t>S</w:t>
      </w:r>
      <w:r w:rsidR="00364982" w:rsidRPr="00CB1362">
        <w:t>tudy</w:t>
      </w:r>
      <w:r w:rsidR="00140F3C" w:rsidRPr="00CB1362">
        <w:t xml:space="preserve"> 2</w:t>
      </w:r>
      <w:r w:rsidR="00364982" w:rsidRPr="00CB1362">
        <w:t xml:space="preserve"> examine</w:t>
      </w:r>
      <w:r w:rsidR="007035CC" w:rsidRPr="00CB1362">
        <w:t>d</w:t>
      </w:r>
      <w:r w:rsidR="00364982" w:rsidRPr="00CB1362">
        <w:t xml:space="preserve"> the effect</w:t>
      </w:r>
      <w:r w:rsidR="00BB0793" w:rsidRPr="00CB1362">
        <w:t xml:space="preserve"> of</w:t>
      </w:r>
      <w:r w:rsidR="00364982" w:rsidRPr="00CB1362">
        <w:t xml:space="preserve"> </w:t>
      </w:r>
      <w:r w:rsidR="00AE370B" w:rsidRPr="00CB1362">
        <w:t>shared (vs. non-shared)</w:t>
      </w:r>
      <w:r w:rsidR="00364982" w:rsidRPr="00CB1362">
        <w:t xml:space="preserve"> </w:t>
      </w:r>
      <w:r w:rsidR="00140F3C" w:rsidRPr="00CB1362">
        <w:t xml:space="preserve">identity content </w:t>
      </w:r>
      <w:r w:rsidR="00364982" w:rsidRPr="00CB1362">
        <w:t>on</w:t>
      </w:r>
      <w:r w:rsidR="00884C3E" w:rsidRPr="00CB1362">
        <w:t xml:space="preserve"> </w:t>
      </w:r>
      <w:r w:rsidR="00FC54C5" w:rsidRPr="00CB1362">
        <w:t>group members’</w:t>
      </w:r>
      <w:r w:rsidR="00B40272" w:rsidRPr="00CB1362">
        <w:t xml:space="preserve"> </w:t>
      </w:r>
      <w:r w:rsidR="00C6780E" w:rsidRPr="00CB1362">
        <w:t xml:space="preserve">intentional and </w:t>
      </w:r>
      <w:r w:rsidR="006F2A79" w:rsidRPr="00CB1362">
        <w:t>behavior</w:t>
      </w:r>
      <w:r w:rsidR="00884C3E" w:rsidRPr="00CB1362">
        <w:t xml:space="preserve">al </w:t>
      </w:r>
      <w:r w:rsidR="004F59FE" w:rsidRPr="00CB1362">
        <w:t>mobiliz</w:t>
      </w:r>
      <w:r w:rsidR="00884C3E" w:rsidRPr="00CB1362">
        <w:t>ation</w:t>
      </w:r>
      <w:r w:rsidR="00C6780E" w:rsidRPr="00CB1362">
        <w:t>,</w:t>
      </w:r>
      <w:r w:rsidR="00884C3E" w:rsidRPr="00CB1362">
        <w:t xml:space="preserve"> and task performance.</w:t>
      </w:r>
      <w:r w:rsidR="00547149" w:rsidRPr="00CB1362">
        <w:t xml:space="preserve"> </w:t>
      </w:r>
      <w:r w:rsidR="00756BF1" w:rsidRPr="00CB1362">
        <w:t xml:space="preserve">We employed the same 2 </w:t>
      </w:r>
      <w:r w:rsidR="008271BC" w:rsidRPr="00CB1362">
        <w:rPr>
          <w:rFonts w:ascii="Arial" w:hAnsi="Arial" w:cs="Arial"/>
          <w:sz w:val="20"/>
          <w:szCs w:val="20"/>
        </w:rPr>
        <w:t>X</w:t>
      </w:r>
      <w:r w:rsidR="00756BF1" w:rsidRPr="00CB1362">
        <w:t xml:space="preserve"> 2 design </w:t>
      </w:r>
      <w:r w:rsidR="009E7FF6" w:rsidRPr="00CB1362">
        <w:t xml:space="preserve">(two shared and two non-shared conditions) </w:t>
      </w:r>
      <w:r w:rsidR="00756BF1" w:rsidRPr="00CB1362">
        <w:t>used in Study 1 and replaced friendship identity content with enjoyment identity content for three reasons.</w:t>
      </w:r>
      <w:r w:rsidR="00193F07" w:rsidRPr="00CB1362">
        <w:t xml:space="preserve"> First, to control for unintended effects</w:t>
      </w:r>
      <w:r w:rsidR="00860438" w:rsidRPr="00CB1362">
        <w:t xml:space="preserve"> </w:t>
      </w:r>
      <w:r w:rsidR="00193F07" w:rsidRPr="00CB1362">
        <w:t>we did not allow participants to interact with one another, meaning that the value of friendships did not fit the experimental context. Second</w:t>
      </w:r>
      <w:r w:rsidR="00756BF1" w:rsidRPr="00CB1362">
        <w:t xml:space="preserve">, </w:t>
      </w:r>
      <w:r w:rsidR="00771EC7" w:rsidRPr="00CB1362">
        <w:t>the procedure involved a ten</w:t>
      </w:r>
      <w:r w:rsidR="008271BC" w:rsidRPr="00CB1362">
        <w:t>-</w:t>
      </w:r>
      <w:r w:rsidR="00771EC7" w:rsidRPr="00CB1362">
        <w:t xml:space="preserve">minute </w:t>
      </w:r>
      <w:r w:rsidR="006E5F1E" w:rsidRPr="00CB1362">
        <w:t xml:space="preserve">free </w:t>
      </w:r>
      <w:r w:rsidR="00771EC7" w:rsidRPr="00CB1362">
        <w:t>period</w:t>
      </w:r>
      <w:r w:rsidR="00193F07" w:rsidRPr="00CB1362">
        <w:t xml:space="preserve"> w</w:t>
      </w:r>
      <w:r w:rsidR="00F35D11" w:rsidRPr="00CB1362">
        <w:t>h</w:t>
      </w:r>
      <w:r w:rsidR="00193F07" w:rsidRPr="00CB1362">
        <w:t>ere participants selected activities t</w:t>
      </w:r>
      <w:r w:rsidR="006E5F1E" w:rsidRPr="00CB1362">
        <w:t>hey wished to</w:t>
      </w:r>
      <w:r w:rsidR="00193F07" w:rsidRPr="00CB1362">
        <w:t xml:space="preserve"> complete, </w:t>
      </w:r>
      <w:r w:rsidR="00771EC7" w:rsidRPr="00CB1362">
        <w:t>and</w:t>
      </w:r>
      <w:r w:rsidR="00193F07" w:rsidRPr="00CB1362">
        <w:t xml:space="preserve"> thus</w:t>
      </w:r>
      <w:r w:rsidR="00771EC7" w:rsidRPr="00CB1362">
        <w:t xml:space="preserve"> activities were required that related to both identity contents (i.e., results and enjoyment). Activities that were enjoyment-focused were more practical to generate </w:t>
      </w:r>
      <w:r w:rsidR="004C0B79" w:rsidRPr="00CB1362">
        <w:t>versus</w:t>
      </w:r>
      <w:r w:rsidR="00771EC7" w:rsidRPr="00CB1362">
        <w:t xml:space="preserve"> activities that were friendship-focused given that participants were in individual cubicles and we did not allow </w:t>
      </w:r>
      <w:r w:rsidR="00771EC7" w:rsidRPr="00CB1362">
        <w:lastRenderedPageBreak/>
        <w:t xml:space="preserve">peer interaction. </w:t>
      </w:r>
      <w:r w:rsidR="00756BF1" w:rsidRPr="00CB1362">
        <w:t>Third, because we found</w:t>
      </w:r>
      <w:r w:rsidR="00547149" w:rsidRPr="00CB1362">
        <w:t xml:space="preserve"> the </w:t>
      </w:r>
      <w:r w:rsidR="00756BF1" w:rsidRPr="00CB1362">
        <w:t>same pattern of results within both shared and non-shared conditions in Study 1</w:t>
      </w:r>
      <w:r w:rsidR="009119C9" w:rsidRPr="00CB1362">
        <w:t>.</w:t>
      </w:r>
      <w:r w:rsidR="00193F07" w:rsidRPr="00CB1362">
        <w:t xml:space="preserve"> This </w:t>
      </w:r>
      <w:r w:rsidR="00FB4BEB" w:rsidRPr="00CB1362">
        <w:t xml:space="preserve">finding </w:t>
      </w:r>
      <w:r w:rsidR="00193F07" w:rsidRPr="00CB1362">
        <w:t>s</w:t>
      </w:r>
      <w:r w:rsidR="00756BF1" w:rsidRPr="00CB1362">
        <w:t>uggest</w:t>
      </w:r>
      <w:r w:rsidR="00193F07" w:rsidRPr="00CB1362">
        <w:t>s that</w:t>
      </w:r>
      <w:r w:rsidR="00756BF1" w:rsidRPr="00CB1362">
        <w:t xml:space="preserve"> the </w:t>
      </w:r>
      <w:r w:rsidR="00196803" w:rsidRPr="00CB1362">
        <w:t>specified</w:t>
      </w:r>
      <w:r w:rsidR="00547149" w:rsidRPr="00CB1362">
        <w:t xml:space="preserve"> </w:t>
      </w:r>
      <w:r w:rsidR="00756BF1" w:rsidRPr="00CB1362">
        <w:t>content (i.e., results or friendship)</w:t>
      </w:r>
      <w:r w:rsidR="00140F3C" w:rsidRPr="00CB1362">
        <w:t xml:space="preserve"> </w:t>
      </w:r>
      <w:r w:rsidR="00547149" w:rsidRPr="00CB1362">
        <w:t xml:space="preserve">shared </w:t>
      </w:r>
      <w:r w:rsidR="00B319DE" w:rsidRPr="00CB1362">
        <w:t>is</w:t>
      </w:r>
      <w:r w:rsidR="00547149" w:rsidRPr="00CB1362">
        <w:t xml:space="preserve"> </w:t>
      </w:r>
      <w:r w:rsidR="008271BC" w:rsidRPr="00CB1362">
        <w:t xml:space="preserve">of less importance </w:t>
      </w:r>
      <w:r w:rsidR="006E5F1E" w:rsidRPr="00CB1362">
        <w:t>than</w:t>
      </w:r>
      <w:r w:rsidR="008271BC" w:rsidRPr="00CB1362">
        <w:t xml:space="preserve"> sharedness</w:t>
      </w:r>
      <w:r w:rsidR="00193F07" w:rsidRPr="00CB1362">
        <w:t xml:space="preserve"> itself</w:t>
      </w:r>
      <w:r w:rsidR="00756BF1" w:rsidRPr="00CB1362">
        <w:t>.</w:t>
      </w:r>
      <w:r w:rsidR="00193F07" w:rsidRPr="00CB1362">
        <w:t xml:space="preserve"> Thus, changing the </w:t>
      </w:r>
      <w:r w:rsidR="009E7FF6" w:rsidRPr="00CB1362">
        <w:t>identity content</w:t>
      </w:r>
      <w:r w:rsidR="00193F07" w:rsidRPr="00CB1362">
        <w:t xml:space="preserve"> to enjoyment and finding the same pattern of results</w:t>
      </w:r>
      <w:r w:rsidR="009E7FF6" w:rsidRPr="00CB1362">
        <w:t xml:space="preserve"> in Study 2</w:t>
      </w:r>
      <w:r w:rsidR="00193F07" w:rsidRPr="00CB1362">
        <w:t xml:space="preserve"> would aid confidence </w:t>
      </w:r>
      <w:r w:rsidR="00F477C5" w:rsidRPr="00CB1362">
        <w:t xml:space="preserve">in our hypotheses regarding the effect of sharedness on mobilization. </w:t>
      </w:r>
    </w:p>
    <w:p w14:paraId="0D8654E7" w14:textId="77777777" w:rsidR="00702FCA" w:rsidRPr="00CB1362" w:rsidRDefault="009B00A3" w:rsidP="0059232B">
      <w:pPr>
        <w:keepNext/>
        <w:spacing w:line="480" w:lineRule="auto"/>
        <w:rPr>
          <w:b/>
        </w:rPr>
      </w:pPr>
      <w:r w:rsidRPr="00CB1362">
        <w:rPr>
          <w:b/>
        </w:rPr>
        <w:t>Method</w:t>
      </w:r>
    </w:p>
    <w:p w14:paraId="1C26AB81" w14:textId="17387F3D" w:rsidR="00756BF1" w:rsidRPr="00CB1362" w:rsidRDefault="009B00A3" w:rsidP="009E7FF6">
      <w:pPr>
        <w:spacing w:line="480" w:lineRule="auto"/>
        <w:ind w:firstLine="720"/>
      </w:pPr>
      <w:r w:rsidRPr="00CB1362">
        <w:rPr>
          <w:b/>
        </w:rPr>
        <w:t xml:space="preserve">Participants and </w:t>
      </w:r>
      <w:r w:rsidR="00A436DB" w:rsidRPr="00CB1362">
        <w:rPr>
          <w:b/>
        </w:rPr>
        <w:t>d</w:t>
      </w:r>
      <w:r w:rsidRPr="00CB1362">
        <w:rPr>
          <w:b/>
        </w:rPr>
        <w:t>esign</w:t>
      </w:r>
      <w:r w:rsidR="00A436DB" w:rsidRPr="00CB1362">
        <w:rPr>
          <w:b/>
        </w:rPr>
        <w:t>.</w:t>
      </w:r>
      <w:r w:rsidR="00A436DB" w:rsidRPr="00CB1362">
        <w:t xml:space="preserve"> </w:t>
      </w:r>
      <w:r w:rsidR="009E7FF6" w:rsidRPr="00CB1362">
        <w:t>Based on an effect size of η</w:t>
      </w:r>
      <w:r w:rsidR="009E7FF6" w:rsidRPr="00CB1362">
        <w:rPr>
          <w:vertAlign w:val="subscript"/>
        </w:rPr>
        <w:t>p</w:t>
      </w:r>
      <w:r w:rsidR="009E7FF6" w:rsidRPr="00CB1362">
        <w:rPr>
          <w:vertAlign w:val="superscript"/>
        </w:rPr>
        <w:t>2</w:t>
      </w:r>
      <w:r w:rsidR="009E7FF6" w:rsidRPr="00CB1362">
        <w:t xml:space="preserve"> = .17 (Slater et al., 2018), 23 participants per condition were required for sufficient power </w:t>
      </w:r>
      <w:r w:rsidR="00894C44" w:rsidRPr="00CB1362">
        <w:t>(</w:t>
      </w:r>
      <w:r w:rsidR="009E7FF6" w:rsidRPr="00CB1362">
        <w:t xml:space="preserve">Clark-Carter, 2010). </w:t>
      </w:r>
      <w:r w:rsidR="00020C32" w:rsidRPr="00CB1362">
        <w:t>One hundred and fourteen</w:t>
      </w:r>
      <w:r w:rsidRPr="00CB1362">
        <w:t xml:space="preserve"> </w:t>
      </w:r>
      <w:r w:rsidR="00FC54C5" w:rsidRPr="00CB1362">
        <w:t xml:space="preserve">undergraduate </w:t>
      </w:r>
      <w:r w:rsidR="00196803" w:rsidRPr="00CB1362">
        <w:t>students</w:t>
      </w:r>
      <w:r w:rsidRPr="00CB1362">
        <w:t xml:space="preserve"> (</w:t>
      </w:r>
      <w:r w:rsidR="0057470E" w:rsidRPr="00CB1362">
        <w:rPr>
          <w:i/>
        </w:rPr>
        <w:t>M</w:t>
      </w:r>
      <w:r w:rsidR="0057470E" w:rsidRPr="00CB1362">
        <w:rPr>
          <w:vertAlign w:val="subscript"/>
        </w:rPr>
        <w:t xml:space="preserve">age </w:t>
      </w:r>
      <w:r w:rsidR="0057470E" w:rsidRPr="00CB1362">
        <w:t>= 20.43</w:t>
      </w:r>
      <w:r w:rsidR="00A32BED" w:rsidRPr="00CB1362">
        <w:t xml:space="preserve"> ± </w:t>
      </w:r>
      <w:r w:rsidR="0057470E" w:rsidRPr="00CB1362">
        <w:t xml:space="preserve">3.97; </w:t>
      </w:r>
      <w:r w:rsidRPr="00CB1362">
        <w:t xml:space="preserve">44 males) from a </w:t>
      </w:r>
      <w:r w:rsidR="008E2E2D" w:rsidRPr="00CB1362">
        <w:t xml:space="preserve">British </w:t>
      </w:r>
      <w:r w:rsidRPr="00CB1362">
        <w:t xml:space="preserve">University </w:t>
      </w:r>
      <w:r w:rsidR="0057470E" w:rsidRPr="00CB1362">
        <w:t xml:space="preserve">were </w:t>
      </w:r>
      <w:r w:rsidR="00352CF8" w:rsidRPr="00CB1362">
        <w:t xml:space="preserve">assigned </w:t>
      </w:r>
      <w:r w:rsidR="0057470E" w:rsidRPr="00CB1362">
        <w:t xml:space="preserve">to one of </w:t>
      </w:r>
      <w:r w:rsidR="00756BF1" w:rsidRPr="00CB1362">
        <w:t>four</w:t>
      </w:r>
      <w:r w:rsidRPr="00CB1362">
        <w:t xml:space="preserve"> conditions</w:t>
      </w:r>
      <w:r w:rsidR="00FF5884" w:rsidRPr="00CB1362">
        <w:t xml:space="preserve"> in </w:t>
      </w:r>
      <w:r w:rsidR="008271BC" w:rsidRPr="00CB1362">
        <w:t>a</w:t>
      </w:r>
      <w:r w:rsidR="00FF5884" w:rsidRPr="00CB1362">
        <w:t xml:space="preserve"> 2 (</w:t>
      </w:r>
      <w:r w:rsidR="00771EC7" w:rsidRPr="00CB1362">
        <w:t>sharedness: shared vs. non-shared</w:t>
      </w:r>
      <w:r w:rsidR="00FF5884" w:rsidRPr="00CB1362">
        <w:t xml:space="preserve">) </w:t>
      </w:r>
      <w:r w:rsidR="00FF5884" w:rsidRPr="00CB1362">
        <w:rPr>
          <w:rFonts w:ascii="Arial" w:hAnsi="Arial" w:cs="Arial"/>
          <w:sz w:val="20"/>
          <w:szCs w:val="20"/>
        </w:rPr>
        <w:t>X</w:t>
      </w:r>
      <w:r w:rsidR="00FF5884" w:rsidRPr="00CB1362">
        <w:t xml:space="preserve"> 2 (group identity content: results vs. enjoyment) design. Accordingly, we created two shared conditions (</w:t>
      </w:r>
      <w:r w:rsidR="00234BBB" w:rsidRPr="00CB1362">
        <w:t>leader/group shared results [L</w:t>
      </w:r>
      <w:r w:rsidR="00FF5884" w:rsidRPr="00CB1362">
        <w:t>R/GR</w:t>
      </w:r>
      <w:r w:rsidR="00234BBB" w:rsidRPr="00CB1362">
        <w:t>]</w:t>
      </w:r>
      <w:r w:rsidR="00FF5884" w:rsidRPr="00CB1362">
        <w:t xml:space="preserve"> </w:t>
      </w:r>
      <w:r w:rsidR="00234BBB" w:rsidRPr="00CB1362">
        <w:t>or enjoyment-focused values</w:t>
      </w:r>
      <w:r w:rsidR="00FF5884" w:rsidRPr="00CB1362">
        <w:t xml:space="preserve"> </w:t>
      </w:r>
      <w:r w:rsidR="00234BBB" w:rsidRPr="00CB1362">
        <w:t>[</w:t>
      </w:r>
      <w:r w:rsidR="00FF5884" w:rsidRPr="00CB1362">
        <w:t>LE/GE</w:t>
      </w:r>
      <w:r w:rsidR="00234BBB" w:rsidRPr="00CB1362">
        <w:t>]</w:t>
      </w:r>
      <w:r w:rsidR="00756BF1" w:rsidRPr="00CB1362">
        <w:t>) and t</w:t>
      </w:r>
      <w:r w:rsidR="00FF5884" w:rsidRPr="00CB1362">
        <w:t>wo non-shared conditions (</w:t>
      </w:r>
      <w:r w:rsidR="00234BBB" w:rsidRPr="00CB1362">
        <w:t>leader results, group enjoyment [</w:t>
      </w:r>
      <w:r w:rsidR="00FF5884" w:rsidRPr="00CB1362">
        <w:t>LR/GE</w:t>
      </w:r>
      <w:r w:rsidR="00234BBB" w:rsidRPr="00CB1362">
        <w:t>]</w:t>
      </w:r>
      <w:r w:rsidR="00FF5884" w:rsidRPr="00CB1362">
        <w:t xml:space="preserve"> </w:t>
      </w:r>
      <w:r w:rsidR="00234BBB" w:rsidRPr="00CB1362">
        <w:t>or leader enjoyment, group results</w:t>
      </w:r>
      <w:r w:rsidR="00FF5884" w:rsidRPr="00CB1362">
        <w:t xml:space="preserve"> </w:t>
      </w:r>
      <w:r w:rsidR="00234BBB" w:rsidRPr="00CB1362">
        <w:t>[</w:t>
      </w:r>
      <w:r w:rsidR="00FF5884" w:rsidRPr="00CB1362">
        <w:t>LE/GR</w:t>
      </w:r>
      <w:r w:rsidR="00234BBB" w:rsidRPr="00CB1362">
        <w:t>]</w:t>
      </w:r>
      <w:r w:rsidR="00756BF1" w:rsidRPr="00CB1362">
        <w:t>).</w:t>
      </w:r>
    </w:p>
    <w:p w14:paraId="75D18C40" w14:textId="27D4A45A" w:rsidR="00702FCA" w:rsidRPr="00CB1362" w:rsidRDefault="005C43A0" w:rsidP="00702FCA">
      <w:pPr>
        <w:spacing w:line="480" w:lineRule="auto"/>
        <w:ind w:firstLine="720"/>
      </w:pPr>
      <w:r w:rsidRPr="00CB1362">
        <w:rPr>
          <w:b/>
        </w:rPr>
        <w:t>Procedure</w:t>
      </w:r>
      <w:r w:rsidR="00A436DB" w:rsidRPr="00CB1362">
        <w:rPr>
          <w:b/>
        </w:rPr>
        <w:t>.</w:t>
      </w:r>
      <w:r w:rsidR="00A436DB" w:rsidRPr="00CB1362">
        <w:t xml:space="preserve"> </w:t>
      </w:r>
      <w:r w:rsidR="003B4EDF" w:rsidRPr="00CB1362">
        <w:t xml:space="preserve">Participants were invited to take part in a study titled “Examining the role of leadership in small groups”. </w:t>
      </w:r>
      <w:r w:rsidR="00894C44" w:rsidRPr="00CB1362">
        <w:t xml:space="preserve">Students were made aware of the study in undergraduate lectures and received no incentive to participate. </w:t>
      </w:r>
      <w:r w:rsidR="0054770F" w:rsidRPr="00CB1362">
        <w:t>Participants gave infor</w:t>
      </w:r>
      <w:r w:rsidR="00873BCD" w:rsidRPr="00CB1362">
        <w:t xml:space="preserve">med consent before completing </w:t>
      </w:r>
      <w:r w:rsidR="0054770F" w:rsidRPr="00CB1362">
        <w:t>demographic and pre-screening questionnaire</w:t>
      </w:r>
      <w:r w:rsidR="00873BCD" w:rsidRPr="00CB1362">
        <w:t>s</w:t>
      </w:r>
      <w:r w:rsidR="0054770F" w:rsidRPr="00CB1362">
        <w:t>.</w:t>
      </w:r>
      <w:r w:rsidR="006B3325" w:rsidRPr="00CB1362">
        <w:t xml:space="preserve"> </w:t>
      </w:r>
      <w:r w:rsidR="005C0ACD" w:rsidRPr="00CB1362">
        <w:t>A</w:t>
      </w:r>
      <w:r w:rsidR="005571F7" w:rsidRPr="00CB1362">
        <w:t>t least a</w:t>
      </w:r>
      <w:r w:rsidR="005C0ACD" w:rsidRPr="00CB1362">
        <w:t xml:space="preserve"> week following the pre-screening questionnaire, individuals</w:t>
      </w:r>
      <w:r w:rsidR="007B5941" w:rsidRPr="00CB1362">
        <w:t xml:space="preserve"> </w:t>
      </w:r>
      <w:r w:rsidR="0054770F" w:rsidRPr="00CB1362">
        <w:t xml:space="preserve">were randomly </w:t>
      </w:r>
      <w:r w:rsidR="007B5941" w:rsidRPr="00CB1362">
        <w:t xml:space="preserve">assigned to </w:t>
      </w:r>
      <w:r w:rsidR="00ED6FC9" w:rsidRPr="00CB1362">
        <w:t>attend the laboratory</w:t>
      </w:r>
      <w:r w:rsidR="007B5941" w:rsidRPr="00CB1362">
        <w:t xml:space="preserve"> in </w:t>
      </w:r>
      <w:r w:rsidR="0054770F" w:rsidRPr="00CB1362">
        <w:t>groups of four.</w:t>
      </w:r>
      <w:r w:rsidR="005C0ACD" w:rsidRPr="00CB1362">
        <w:t xml:space="preserve"> P</w:t>
      </w:r>
      <w:r w:rsidR="0054770F" w:rsidRPr="00CB1362">
        <w:t xml:space="preserve">articipants sat in an individual cubicle </w:t>
      </w:r>
      <w:r w:rsidR="00E22859" w:rsidRPr="00CB1362">
        <w:t>in which they</w:t>
      </w:r>
      <w:r w:rsidR="00C0794C" w:rsidRPr="00CB1362">
        <w:t xml:space="preserve"> were unable to see or interact with one another. Each cubicle </w:t>
      </w:r>
      <w:r w:rsidR="0054770F" w:rsidRPr="00CB1362">
        <w:t xml:space="preserve">contained a laptop ready to complete one </w:t>
      </w:r>
      <w:r w:rsidR="00772A33" w:rsidRPr="00CB1362">
        <w:t>familiariz</w:t>
      </w:r>
      <w:r w:rsidR="0054770F" w:rsidRPr="00CB1362">
        <w:t>ation</w:t>
      </w:r>
      <w:r w:rsidR="00F44FFD" w:rsidRPr="00CB1362">
        <w:t xml:space="preserve"> (</w:t>
      </w:r>
      <w:r w:rsidR="00CA60AC" w:rsidRPr="00CB1362">
        <w:t>Trial 1)</w:t>
      </w:r>
      <w:r w:rsidR="0054770F" w:rsidRPr="00CB1362">
        <w:t xml:space="preserve"> lap on a rally driving</w:t>
      </w:r>
      <w:r w:rsidR="003E43F1" w:rsidRPr="00CB1362">
        <w:t xml:space="preserve"> video game (Colin McRae Rally</w:t>
      </w:r>
      <w:r w:rsidR="0054770F" w:rsidRPr="00CB1362">
        <w:t xml:space="preserve"> for PC). After the </w:t>
      </w:r>
      <w:r w:rsidR="006B3325" w:rsidRPr="00CB1362">
        <w:t xml:space="preserve">familiarization </w:t>
      </w:r>
      <w:r w:rsidR="0054770F" w:rsidRPr="00CB1362">
        <w:t xml:space="preserve">lap, the </w:t>
      </w:r>
      <w:r w:rsidR="005C50EE" w:rsidRPr="00CB1362">
        <w:t>leader (a</w:t>
      </w:r>
      <w:r w:rsidR="00196803" w:rsidRPr="00CB1362">
        <w:t xml:space="preserve"> </w:t>
      </w:r>
      <w:r w:rsidR="00196803" w:rsidRPr="00CB1362">
        <w:lastRenderedPageBreak/>
        <w:t>male</w:t>
      </w:r>
      <w:r w:rsidR="005C50EE" w:rsidRPr="00CB1362">
        <w:t xml:space="preserve"> confederate</w:t>
      </w:r>
      <w:r w:rsidR="00196803" w:rsidRPr="00CB1362">
        <w:t xml:space="preserve"> who also acted as the experimenter</w:t>
      </w:r>
      <w:r w:rsidR="005C50EE" w:rsidRPr="00CB1362">
        <w:t>)</w:t>
      </w:r>
      <w:r w:rsidR="0054770F" w:rsidRPr="00CB1362">
        <w:t xml:space="preserve"> recorded the time taken by each participant, </w:t>
      </w:r>
      <w:r w:rsidR="007B5941" w:rsidRPr="00CB1362">
        <w:t xml:space="preserve">but this information was not revealed to </w:t>
      </w:r>
      <w:r w:rsidR="0054770F" w:rsidRPr="00CB1362">
        <w:t>participants.</w:t>
      </w:r>
    </w:p>
    <w:p w14:paraId="02FE739B" w14:textId="7C674215" w:rsidR="00702FCA" w:rsidRPr="00CB1362" w:rsidRDefault="0054770F" w:rsidP="000C1DC3">
      <w:pPr>
        <w:spacing w:line="480" w:lineRule="auto"/>
        <w:ind w:firstLine="720"/>
      </w:pPr>
      <w:r w:rsidRPr="00CB1362">
        <w:t>Next, social identi</w:t>
      </w:r>
      <w:r w:rsidR="00ED51EF" w:rsidRPr="00CB1362">
        <w:t>ty</w:t>
      </w:r>
      <w:r w:rsidRPr="00CB1362">
        <w:t xml:space="preserve"> </w:t>
      </w:r>
      <w:r w:rsidR="00ED51EF" w:rsidRPr="00CB1362">
        <w:t xml:space="preserve">was made </w:t>
      </w:r>
      <w:r w:rsidRPr="00CB1362">
        <w:t>salien</w:t>
      </w:r>
      <w:r w:rsidR="00ED51EF" w:rsidRPr="00CB1362">
        <w:t>t</w:t>
      </w:r>
      <w:r w:rsidRPr="00CB1362">
        <w:t xml:space="preserve"> and the manipulation of </w:t>
      </w:r>
      <w:r w:rsidR="00ED51EF" w:rsidRPr="00CB1362">
        <w:t>shared</w:t>
      </w:r>
      <w:r w:rsidR="0081152F" w:rsidRPr="00CB1362">
        <w:t>/non-shared</w:t>
      </w:r>
      <w:r w:rsidR="00ED51EF" w:rsidRPr="00CB1362">
        <w:t xml:space="preserve"> identity content was</w:t>
      </w:r>
      <w:r w:rsidRPr="00CB1362">
        <w:t xml:space="preserve"> introduced. To strengthen identification with the group and leader, the </w:t>
      </w:r>
      <w:r w:rsidR="007B5941" w:rsidRPr="00CB1362">
        <w:t xml:space="preserve">fact that </w:t>
      </w:r>
      <w:r w:rsidRPr="00CB1362">
        <w:t xml:space="preserve">participants and the </w:t>
      </w:r>
      <w:r w:rsidR="005C50EE" w:rsidRPr="00CB1362">
        <w:t>leader</w:t>
      </w:r>
      <w:r w:rsidRPr="00CB1362">
        <w:t xml:space="preserve"> belong</w:t>
      </w:r>
      <w:r w:rsidR="007B5941" w:rsidRPr="00CB1362">
        <w:t>ed</w:t>
      </w:r>
      <w:r w:rsidRPr="00CB1362">
        <w:t xml:space="preserve"> to the same department at the same University </w:t>
      </w:r>
      <w:r w:rsidR="00334806" w:rsidRPr="00CB1362">
        <w:t>was emphasized.</w:t>
      </w:r>
      <w:r w:rsidR="006B3325" w:rsidRPr="00CB1362">
        <w:t xml:space="preserve"> </w:t>
      </w:r>
      <w:r w:rsidRPr="00CB1362">
        <w:t>To further</w:t>
      </w:r>
      <w:r w:rsidR="00334806" w:rsidRPr="00CB1362">
        <w:t xml:space="preserve"> strengthen</w:t>
      </w:r>
      <w:r w:rsidRPr="00CB1362">
        <w:t xml:space="preserve"> th</w:t>
      </w:r>
      <w:r w:rsidR="0051373C" w:rsidRPr="00CB1362">
        <w:t>is bond</w:t>
      </w:r>
      <w:r w:rsidR="007B5941" w:rsidRPr="00CB1362">
        <w:t>,</w:t>
      </w:r>
      <w:r w:rsidRPr="00CB1362">
        <w:t xml:space="preserve"> all group members (i.e., the four participants and the leader) wore identification cards </w:t>
      </w:r>
      <w:r w:rsidR="00C93ACC" w:rsidRPr="00CB1362">
        <w:t xml:space="preserve">(lanyard) around their neck </w:t>
      </w:r>
      <w:r w:rsidRPr="00CB1362">
        <w:t xml:space="preserve">displaying the University’s badge. </w:t>
      </w:r>
      <w:r w:rsidR="00ED51EF" w:rsidRPr="00CB1362">
        <w:t>P</w:t>
      </w:r>
      <w:r w:rsidR="00D23648" w:rsidRPr="00CB1362">
        <w:t>articipants were informed that the leader endorsed results</w:t>
      </w:r>
      <w:r w:rsidR="00782C3F" w:rsidRPr="00CB1362">
        <w:t>- or enjoymen</w:t>
      </w:r>
      <w:r w:rsidR="00F35CF8" w:rsidRPr="00CB1362">
        <w:t>t</w:t>
      </w:r>
      <w:r w:rsidR="00D23648" w:rsidRPr="00CB1362">
        <w:t xml:space="preserve">-focused values, </w:t>
      </w:r>
      <w:r w:rsidR="00ED51EF" w:rsidRPr="00CB1362">
        <w:t xml:space="preserve">and this </w:t>
      </w:r>
      <w:r w:rsidR="00D23648" w:rsidRPr="00CB1362">
        <w:t>was emphasized</w:t>
      </w:r>
      <w:r w:rsidR="006E5F1E" w:rsidRPr="00CB1362">
        <w:t xml:space="preserve"> at this stage</w:t>
      </w:r>
      <w:r w:rsidR="00D23648" w:rsidRPr="00CB1362">
        <w:t xml:space="preserve"> by </w:t>
      </w:r>
      <w:r w:rsidR="006E5F1E" w:rsidRPr="00CB1362">
        <w:t xml:space="preserve">the leader putting on </w:t>
      </w:r>
      <w:r w:rsidR="00D23648" w:rsidRPr="00CB1362">
        <w:t xml:space="preserve">a badge </w:t>
      </w:r>
      <w:r w:rsidR="006E5F1E" w:rsidRPr="00CB1362">
        <w:t xml:space="preserve">that </w:t>
      </w:r>
      <w:r w:rsidR="00244FA0" w:rsidRPr="00CB1362">
        <w:t>stated,</w:t>
      </w:r>
      <w:r w:rsidR="003E43F1" w:rsidRPr="00CB1362">
        <w:t xml:space="preserve"> ‘</w:t>
      </w:r>
      <w:r w:rsidR="00860438" w:rsidRPr="00CB1362">
        <w:t>R</w:t>
      </w:r>
      <w:r w:rsidR="003E43F1" w:rsidRPr="00CB1362">
        <w:t>esults’</w:t>
      </w:r>
      <w:r w:rsidR="00782C3F" w:rsidRPr="00CB1362">
        <w:t xml:space="preserve"> or ‘</w:t>
      </w:r>
      <w:r w:rsidR="00860438" w:rsidRPr="00CB1362">
        <w:t>E</w:t>
      </w:r>
      <w:r w:rsidR="00782C3F" w:rsidRPr="00CB1362">
        <w:t>njoyment’</w:t>
      </w:r>
      <w:r w:rsidR="00D23648" w:rsidRPr="00CB1362">
        <w:t xml:space="preserve">. </w:t>
      </w:r>
      <w:r w:rsidRPr="00CB1362">
        <w:t xml:space="preserve">To create the </w:t>
      </w:r>
      <w:r w:rsidR="00ED51EF" w:rsidRPr="00CB1362">
        <w:t xml:space="preserve">shared </w:t>
      </w:r>
      <w:r w:rsidRPr="00CB1362">
        <w:t xml:space="preserve">and </w:t>
      </w:r>
      <w:r w:rsidR="00ED51EF" w:rsidRPr="00CB1362">
        <w:t xml:space="preserve">non-shared </w:t>
      </w:r>
      <w:r w:rsidR="00D23648" w:rsidRPr="00CB1362">
        <w:t xml:space="preserve">identity content </w:t>
      </w:r>
      <w:r w:rsidRPr="00CB1362">
        <w:t>conditions</w:t>
      </w:r>
      <w:r w:rsidR="00D23648" w:rsidRPr="00CB1362">
        <w:t>,</w:t>
      </w:r>
      <w:r w:rsidRPr="00CB1362">
        <w:t xml:space="preserve"> participants were</w:t>
      </w:r>
      <w:r w:rsidR="0081152F" w:rsidRPr="00CB1362">
        <w:t xml:space="preserve"> told that they had been allocated to this group because they all indicated that they endorsed either results- or enjoyment-focused values on the pre-screening questionnaire. </w:t>
      </w:r>
      <w:r w:rsidR="008E74D1" w:rsidRPr="00CB1362">
        <w:t>Next</w:t>
      </w:r>
      <w:r w:rsidR="0081152F" w:rsidRPr="00CB1362">
        <w:t>, participants were told that other groups endorsed different values to them (</w:t>
      </w:r>
      <w:r w:rsidR="00894C44" w:rsidRPr="00CB1362">
        <w:t>e.g</w:t>
      </w:r>
      <w:r w:rsidR="0081152F" w:rsidRPr="00CB1362">
        <w:t xml:space="preserve">., </w:t>
      </w:r>
      <w:r w:rsidR="00894C44" w:rsidRPr="00CB1362">
        <w:t xml:space="preserve">the </w:t>
      </w:r>
      <w:r w:rsidR="002C1BA1" w:rsidRPr="00CB1362">
        <w:t>GR</w:t>
      </w:r>
      <w:r w:rsidR="00894C44" w:rsidRPr="00CB1362">
        <w:t xml:space="preserve"> conditions were told other groups endorsed</w:t>
      </w:r>
      <w:r w:rsidR="0081152F" w:rsidRPr="00CB1362">
        <w:t xml:space="preserve"> enjoyment</w:t>
      </w:r>
      <w:r w:rsidR="00894C44" w:rsidRPr="00CB1362">
        <w:t xml:space="preserve"> values</w:t>
      </w:r>
      <w:r w:rsidR="0081152F" w:rsidRPr="00CB1362">
        <w:t xml:space="preserve">). </w:t>
      </w:r>
      <w:r w:rsidR="00F35CF8" w:rsidRPr="00CB1362">
        <w:t xml:space="preserve">To </w:t>
      </w:r>
      <w:r w:rsidR="0081152F" w:rsidRPr="00CB1362">
        <w:t xml:space="preserve">further </w:t>
      </w:r>
      <w:r w:rsidR="00F35CF8" w:rsidRPr="00CB1362">
        <w:t>strengthen the manipulation, posters and cue words that signaled the group’s identity content (results- or enjoyment-focused) were then placed in each cubicle. Finally, participants</w:t>
      </w:r>
      <w:r w:rsidR="000C1DC3" w:rsidRPr="00CB1362">
        <w:t xml:space="preserve"> were asked to indicate which value their group endorsed by selecting and then wearing one of two badges that were on the table behind them. One badge </w:t>
      </w:r>
      <w:r w:rsidR="00832BA2" w:rsidRPr="00CB1362">
        <w:t>stated,</w:t>
      </w:r>
      <w:r w:rsidR="000C1DC3" w:rsidRPr="00CB1362">
        <w:t xml:space="preserve"> ‘Results’ and the other ‘Enjoyment’. </w:t>
      </w:r>
      <w:r w:rsidR="00782C3F" w:rsidRPr="00CB1362">
        <w:t xml:space="preserve">In </w:t>
      </w:r>
      <w:r w:rsidR="00F35CF8" w:rsidRPr="00CB1362">
        <w:t>sum</w:t>
      </w:r>
      <w:r w:rsidR="00782C3F" w:rsidRPr="00CB1362">
        <w:t xml:space="preserve">, each group of </w:t>
      </w:r>
      <w:r w:rsidR="003E43F1" w:rsidRPr="00CB1362">
        <w:t xml:space="preserve">participants </w:t>
      </w:r>
      <w:r w:rsidR="006E5F1E" w:rsidRPr="00CB1362">
        <w:t>endorsed</w:t>
      </w:r>
      <w:r w:rsidR="003E43F1" w:rsidRPr="00CB1362">
        <w:t xml:space="preserve"> either a results- or enjoyment-focused identity content</w:t>
      </w:r>
      <w:r w:rsidR="00420467" w:rsidRPr="00CB1362">
        <w:t xml:space="preserve"> and this was either </w:t>
      </w:r>
      <w:r w:rsidR="006E5F1E" w:rsidRPr="00CB1362">
        <w:t>shared</w:t>
      </w:r>
      <w:r w:rsidR="00420467" w:rsidRPr="00CB1362">
        <w:t xml:space="preserve"> or not </w:t>
      </w:r>
      <w:r w:rsidR="006E5F1E" w:rsidRPr="00CB1362">
        <w:t>shared</w:t>
      </w:r>
      <w:r w:rsidR="00420467" w:rsidRPr="00CB1362">
        <w:t xml:space="preserve"> with the leader’s focus (which was </w:t>
      </w:r>
      <w:r w:rsidR="00782C3F" w:rsidRPr="00CB1362">
        <w:t xml:space="preserve">also either </w:t>
      </w:r>
      <w:r w:rsidR="00420467" w:rsidRPr="00CB1362">
        <w:t>results</w:t>
      </w:r>
      <w:r w:rsidR="00782C3F" w:rsidRPr="00CB1362">
        <w:t xml:space="preserve"> or enjoyment</w:t>
      </w:r>
      <w:r w:rsidR="00420467" w:rsidRPr="00CB1362">
        <w:t>)</w:t>
      </w:r>
      <w:r w:rsidR="003E43F1" w:rsidRPr="00CB1362">
        <w:t xml:space="preserve">. </w:t>
      </w:r>
      <w:r w:rsidR="00B85087" w:rsidRPr="00CB1362">
        <w:t>Next, p</w:t>
      </w:r>
      <w:r w:rsidRPr="00CB1362">
        <w:t xml:space="preserve">articipants completed the </w:t>
      </w:r>
      <w:r w:rsidR="00084000" w:rsidRPr="00CB1362">
        <w:t>attentional checks</w:t>
      </w:r>
      <w:r w:rsidR="00B85087" w:rsidRPr="00CB1362">
        <w:t xml:space="preserve">, and then </w:t>
      </w:r>
      <w:r w:rsidR="00ED51EF" w:rsidRPr="00CB1362">
        <w:t>T</w:t>
      </w:r>
      <w:r w:rsidR="00455E4B" w:rsidRPr="00CB1362">
        <w:t>rial</w:t>
      </w:r>
      <w:r w:rsidRPr="00CB1362">
        <w:t xml:space="preserve"> </w:t>
      </w:r>
      <w:r w:rsidR="00ED51EF" w:rsidRPr="00CB1362">
        <w:t xml:space="preserve">2 </w:t>
      </w:r>
      <w:r w:rsidRPr="00CB1362">
        <w:t>o</w:t>
      </w:r>
      <w:r w:rsidR="00ED51EF" w:rsidRPr="00CB1362">
        <w:t>f</w:t>
      </w:r>
      <w:r w:rsidRPr="00CB1362">
        <w:t xml:space="preserve"> the video game, </w:t>
      </w:r>
      <w:r w:rsidR="00E22859" w:rsidRPr="00CB1362">
        <w:t>with</w:t>
      </w:r>
      <w:r w:rsidR="00ED51EF" w:rsidRPr="00CB1362">
        <w:t xml:space="preserve"> their </w:t>
      </w:r>
      <w:r w:rsidRPr="00CB1362">
        <w:t>lap time</w:t>
      </w:r>
      <w:r w:rsidR="00ED51EF" w:rsidRPr="00CB1362">
        <w:t xml:space="preserve">s </w:t>
      </w:r>
      <w:r w:rsidRPr="00CB1362">
        <w:t xml:space="preserve">recorded. </w:t>
      </w:r>
    </w:p>
    <w:p w14:paraId="76A5BAA0" w14:textId="469A7C3C" w:rsidR="00702FCA" w:rsidRPr="00CB1362" w:rsidRDefault="00023998" w:rsidP="00020C32">
      <w:pPr>
        <w:pStyle w:val="CommentText"/>
        <w:spacing w:after="0" w:line="480" w:lineRule="auto"/>
        <w:ind w:firstLine="720"/>
        <w:rPr>
          <w:rFonts w:ascii="Times New Roman" w:hAnsi="Times New Roman"/>
          <w:sz w:val="24"/>
          <w:szCs w:val="24"/>
        </w:rPr>
      </w:pPr>
      <w:r w:rsidRPr="00CB1362">
        <w:rPr>
          <w:rFonts w:ascii="Times New Roman" w:hAnsi="Times New Roman"/>
          <w:sz w:val="24"/>
          <w:szCs w:val="24"/>
        </w:rPr>
        <w:t>After Trial 2</w:t>
      </w:r>
      <w:r w:rsidR="0054770F" w:rsidRPr="00CB1362">
        <w:rPr>
          <w:rFonts w:ascii="Times New Roman" w:hAnsi="Times New Roman"/>
          <w:sz w:val="24"/>
          <w:szCs w:val="24"/>
        </w:rPr>
        <w:t>, participants were informed about a ten</w:t>
      </w:r>
      <w:r w:rsidR="00C51CFA" w:rsidRPr="00CB1362">
        <w:rPr>
          <w:rFonts w:ascii="Times New Roman" w:hAnsi="Times New Roman"/>
          <w:sz w:val="24"/>
          <w:szCs w:val="24"/>
        </w:rPr>
        <w:t>-</w:t>
      </w:r>
      <w:r w:rsidR="0054770F" w:rsidRPr="00CB1362">
        <w:rPr>
          <w:rFonts w:ascii="Times New Roman" w:hAnsi="Times New Roman"/>
          <w:sz w:val="24"/>
          <w:szCs w:val="24"/>
        </w:rPr>
        <w:t xml:space="preserve">minute free period </w:t>
      </w:r>
      <w:r w:rsidR="004A10F0" w:rsidRPr="00CB1362">
        <w:rPr>
          <w:rFonts w:ascii="Times New Roman" w:hAnsi="Times New Roman"/>
          <w:sz w:val="24"/>
          <w:szCs w:val="24"/>
        </w:rPr>
        <w:t xml:space="preserve">in which </w:t>
      </w:r>
      <w:r w:rsidR="0054770F" w:rsidRPr="00CB1362">
        <w:rPr>
          <w:rFonts w:ascii="Times New Roman" w:hAnsi="Times New Roman"/>
          <w:sz w:val="24"/>
          <w:szCs w:val="24"/>
        </w:rPr>
        <w:t xml:space="preserve">they would individually choose activities they </w:t>
      </w:r>
      <w:r w:rsidR="000A6A88" w:rsidRPr="00CB1362">
        <w:rPr>
          <w:rFonts w:ascii="Times New Roman" w:hAnsi="Times New Roman"/>
          <w:sz w:val="24"/>
          <w:szCs w:val="24"/>
        </w:rPr>
        <w:t xml:space="preserve">would </w:t>
      </w:r>
      <w:r w:rsidR="00FC54C5" w:rsidRPr="00CB1362">
        <w:rPr>
          <w:rFonts w:ascii="Times New Roman" w:hAnsi="Times New Roman"/>
          <w:sz w:val="24"/>
          <w:szCs w:val="24"/>
        </w:rPr>
        <w:t>engage</w:t>
      </w:r>
      <w:r w:rsidR="0054770F" w:rsidRPr="00CB1362">
        <w:rPr>
          <w:rFonts w:ascii="Times New Roman" w:hAnsi="Times New Roman"/>
          <w:sz w:val="24"/>
          <w:szCs w:val="24"/>
        </w:rPr>
        <w:t xml:space="preserve"> in from a selection of tasks. The </w:t>
      </w:r>
      <w:r w:rsidR="0054770F" w:rsidRPr="00CB1362">
        <w:rPr>
          <w:rFonts w:ascii="Times New Roman" w:hAnsi="Times New Roman"/>
          <w:sz w:val="24"/>
          <w:szCs w:val="24"/>
        </w:rPr>
        <w:lastRenderedPageBreak/>
        <w:t xml:space="preserve">activities </w:t>
      </w:r>
      <w:r w:rsidR="004A10F0" w:rsidRPr="00CB1362">
        <w:rPr>
          <w:rFonts w:ascii="Times New Roman" w:hAnsi="Times New Roman"/>
          <w:sz w:val="24"/>
          <w:szCs w:val="24"/>
        </w:rPr>
        <w:t xml:space="preserve">were </w:t>
      </w:r>
      <w:r w:rsidR="0054770F" w:rsidRPr="00CB1362">
        <w:rPr>
          <w:rFonts w:ascii="Times New Roman" w:hAnsi="Times New Roman"/>
          <w:sz w:val="24"/>
          <w:szCs w:val="24"/>
        </w:rPr>
        <w:t xml:space="preserve">either results-focused (i.e., practicing the lap) or </w:t>
      </w:r>
      <w:r w:rsidR="00ED51EF" w:rsidRPr="00CB1362">
        <w:rPr>
          <w:rFonts w:ascii="Times New Roman" w:hAnsi="Times New Roman"/>
          <w:sz w:val="24"/>
          <w:szCs w:val="24"/>
        </w:rPr>
        <w:t>enjoyment</w:t>
      </w:r>
      <w:r w:rsidR="0054770F" w:rsidRPr="00CB1362">
        <w:rPr>
          <w:rFonts w:ascii="Times New Roman" w:hAnsi="Times New Roman"/>
          <w:sz w:val="24"/>
          <w:szCs w:val="24"/>
        </w:rPr>
        <w:t xml:space="preserve">-focused (i.e., playing a different video game, reading a newspaper or magazine, or completing word-search puzzles). Participants were free to change activities at </w:t>
      </w:r>
      <w:proofErr w:type="spellStart"/>
      <w:r w:rsidR="0054770F" w:rsidRPr="00CB1362">
        <w:rPr>
          <w:rFonts w:ascii="Times New Roman" w:hAnsi="Times New Roman"/>
          <w:sz w:val="24"/>
          <w:szCs w:val="24"/>
        </w:rPr>
        <w:t>anytime</w:t>
      </w:r>
      <w:proofErr w:type="spellEnd"/>
      <w:r w:rsidR="00ED51EF" w:rsidRPr="00CB1362">
        <w:rPr>
          <w:rFonts w:ascii="Times New Roman" w:hAnsi="Times New Roman"/>
          <w:sz w:val="24"/>
          <w:szCs w:val="24"/>
        </w:rPr>
        <w:t>;</w:t>
      </w:r>
      <w:r w:rsidR="0054770F" w:rsidRPr="00CB1362">
        <w:rPr>
          <w:rFonts w:ascii="Times New Roman" w:hAnsi="Times New Roman"/>
          <w:sz w:val="24"/>
          <w:szCs w:val="24"/>
        </w:rPr>
        <w:t xml:space="preserve"> however, they were instructed that if they wished to practice the </w:t>
      </w:r>
      <w:proofErr w:type="gramStart"/>
      <w:r w:rsidR="0054770F" w:rsidRPr="00CB1362">
        <w:rPr>
          <w:rFonts w:ascii="Times New Roman" w:hAnsi="Times New Roman"/>
          <w:sz w:val="24"/>
          <w:szCs w:val="24"/>
        </w:rPr>
        <w:t>lap</w:t>
      </w:r>
      <w:proofErr w:type="gramEnd"/>
      <w:r w:rsidR="0054770F" w:rsidRPr="00CB1362">
        <w:rPr>
          <w:rFonts w:ascii="Times New Roman" w:hAnsi="Times New Roman"/>
          <w:sz w:val="24"/>
          <w:szCs w:val="24"/>
        </w:rPr>
        <w:t xml:space="preserve"> they would have to select this first, </w:t>
      </w:r>
      <w:r w:rsidR="00860438" w:rsidRPr="00CB1362">
        <w:rPr>
          <w:rFonts w:ascii="Times New Roman" w:hAnsi="Times New Roman"/>
          <w:sz w:val="24"/>
          <w:szCs w:val="24"/>
        </w:rPr>
        <w:t>and</w:t>
      </w:r>
      <w:r w:rsidR="0054770F" w:rsidRPr="00CB1362">
        <w:rPr>
          <w:rFonts w:ascii="Times New Roman" w:hAnsi="Times New Roman"/>
          <w:sz w:val="24"/>
          <w:szCs w:val="24"/>
        </w:rPr>
        <w:t xml:space="preserve"> could then switch tasks. Put another way, participants could not select another activity and then change to the racing video game as it was participants’ orientation towards the </w:t>
      </w:r>
      <w:r w:rsidR="0054163B" w:rsidRPr="00CB1362">
        <w:rPr>
          <w:rFonts w:ascii="Times New Roman" w:hAnsi="Times New Roman"/>
          <w:sz w:val="24"/>
          <w:szCs w:val="24"/>
        </w:rPr>
        <w:t xml:space="preserve">driving task </w:t>
      </w:r>
      <w:r w:rsidR="0054770F" w:rsidRPr="00CB1362">
        <w:rPr>
          <w:rFonts w:ascii="Times New Roman" w:hAnsi="Times New Roman"/>
          <w:sz w:val="24"/>
          <w:szCs w:val="24"/>
        </w:rPr>
        <w:t xml:space="preserve">that </w:t>
      </w:r>
      <w:r w:rsidR="00860438" w:rsidRPr="00CB1362">
        <w:rPr>
          <w:rFonts w:ascii="Times New Roman" w:hAnsi="Times New Roman"/>
          <w:sz w:val="24"/>
          <w:szCs w:val="24"/>
        </w:rPr>
        <w:t xml:space="preserve">we aimed to assess </w:t>
      </w:r>
      <w:r w:rsidR="00ED51EF" w:rsidRPr="00CB1362">
        <w:rPr>
          <w:rFonts w:ascii="Times New Roman" w:hAnsi="Times New Roman"/>
          <w:sz w:val="24"/>
          <w:szCs w:val="24"/>
        </w:rPr>
        <w:t>in the</w:t>
      </w:r>
      <w:r w:rsidR="0054770F" w:rsidRPr="00CB1362">
        <w:rPr>
          <w:rFonts w:ascii="Times New Roman" w:hAnsi="Times New Roman"/>
          <w:sz w:val="24"/>
          <w:szCs w:val="24"/>
        </w:rPr>
        <w:t xml:space="preserve"> free period </w:t>
      </w:r>
      <w:r w:rsidR="0054163B" w:rsidRPr="00CB1362">
        <w:rPr>
          <w:rFonts w:ascii="Times New Roman" w:hAnsi="Times New Roman"/>
          <w:sz w:val="24"/>
          <w:szCs w:val="24"/>
        </w:rPr>
        <w:t xml:space="preserve">(and avoid participants switching to the driving </w:t>
      </w:r>
      <w:r w:rsidR="00020C32" w:rsidRPr="00CB1362">
        <w:rPr>
          <w:rFonts w:ascii="Times New Roman" w:hAnsi="Times New Roman"/>
          <w:sz w:val="24"/>
          <w:szCs w:val="24"/>
        </w:rPr>
        <w:t>task</w:t>
      </w:r>
      <w:r w:rsidR="0054163B" w:rsidRPr="00CB1362">
        <w:rPr>
          <w:rFonts w:ascii="Times New Roman" w:hAnsi="Times New Roman"/>
          <w:sz w:val="24"/>
          <w:szCs w:val="24"/>
        </w:rPr>
        <w:t xml:space="preserve"> </w:t>
      </w:r>
      <w:r w:rsidR="0090176F" w:rsidRPr="00CB1362">
        <w:rPr>
          <w:rFonts w:ascii="Times New Roman" w:hAnsi="Times New Roman"/>
          <w:sz w:val="24"/>
          <w:szCs w:val="24"/>
        </w:rPr>
        <w:t xml:space="preserve">from another activity </w:t>
      </w:r>
      <w:r w:rsidR="0054163B" w:rsidRPr="00CB1362">
        <w:rPr>
          <w:rFonts w:ascii="Times New Roman" w:hAnsi="Times New Roman"/>
          <w:sz w:val="24"/>
          <w:szCs w:val="24"/>
        </w:rPr>
        <w:t>because they were bored)</w:t>
      </w:r>
      <w:r w:rsidR="0054770F" w:rsidRPr="00CB1362">
        <w:rPr>
          <w:rFonts w:ascii="Times New Roman" w:hAnsi="Times New Roman"/>
          <w:sz w:val="24"/>
          <w:szCs w:val="24"/>
        </w:rPr>
        <w:t>. Prior to th</w:t>
      </w:r>
      <w:r w:rsidR="00ED51EF" w:rsidRPr="00CB1362">
        <w:rPr>
          <w:rFonts w:ascii="Times New Roman" w:hAnsi="Times New Roman"/>
          <w:sz w:val="24"/>
          <w:szCs w:val="24"/>
        </w:rPr>
        <w:t>is</w:t>
      </w:r>
      <w:r w:rsidR="0054770F" w:rsidRPr="00CB1362">
        <w:rPr>
          <w:rFonts w:ascii="Times New Roman" w:hAnsi="Times New Roman"/>
          <w:sz w:val="24"/>
          <w:szCs w:val="24"/>
        </w:rPr>
        <w:t xml:space="preserve"> free period, </w:t>
      </w:r>
      <w:r w:rsidR="00F35CF8" w:rsidRPr="00CB1362">
        <w:rPr>
          <w:rFonts w:ascii="Times New Roman" w:hAnsi="Times New Roman"/>
          <w:sz w:val="24"/>
          <w:szCs w:val="24"/>
        </w:rPr>
        <w:t xml:space="preserve">in both LR conditions, </w:t>
      </w:r>
      <w:r w:rsidR="0054770F" w:rsidRPr="00CB1362">
        <w:rPr>
          <w:rFonts w:ascii="Times New Roman" w:hAnsi="Times New Roman"/>
          <w:sz w:val="24"/>
          <w:szCs w:val="24"/>
        </w:rPr>
        <w:t xml:space="preserve">the </w:t>
      </w:r>
      <w:r w:rsidR="00F35CF8" w:rsidRPr="00CB1362">
        <w:rPr>
          <w:rFonts w:ascii="Times New Roman" w:hAnsi="Times New Roman"/>
          <w:sz w:val="24"/>
          <w:szCs w:val="24"/>
        </w:rPr>
        <w:t>experimenter</w:t>
      </w:r>
      <w:r w:rsidR="0054770F" w:rsidRPr="00CB1362">
        <w:rPr>
          <w:rFonts w:ascii="Times New Roman" w:hAnsi="Times New Roman"/>
          <w:sz w:val="24"/>
          <w:szCs w:val="24"/>
        </w:rPr>
        <w:t xml:space="preserve"> stated</w:t>
      </w:r>
      <w:r w:rsidR="000B0F02" w:rsidRPr="00CB1362">
        <w:rPr>
          <w:rFonts w:ascii="Times New Roman" w:hAnsi="Times New Roman"/>
          <w:sz w:val="24"/>
          <w:szCs w:val="24"/>
        </w:rPr>
        <w:t xml:space="preserve"> to the group</w:t>
      </w:r>
      <w:r w:rsidR="0054770F" w:rsidRPr="00CB1362">
        <w:rPr>
          <w:rFonts w:ascii="Times New Roman" w:hAnsi="Times New Roman"/>
          <w:sz w:val="24"/>
          <w:szCs w:val="24"/>
        </w:rPr>
        <w:t>: “Because I value results most, I think you should spend your time practicing the time trial lap.”</w:t>
      </w:r>
      <w:r w:rsidR="006B3325" w:rsidRPr="00CB1362">
        <w:rPr>
          <w:rFonts w:ascii="Times New Roman" w:hAnsi="Times New Roman"/>
          <w:sz w:val="24"/>
          <w:szCs w:val="24"/>
        </w:rPr>
        <w:t xml:space="preserve"> </w:t>
      </w:r>
      <w:r w:rsidR="00F35CF8" w:rsidRPr="00CB1362">
        <w:rPr>
          <w:rFonts w:ascii="Times New Roman" w:hAnsi="Times New Roman"/>
          <w:sz w:val="24"/>
          <w:szCs w:val="24"/>
        </w:rPr>
        <w:t>In both LE conditions, the experimenter stated to the group: “</w:t>
      </w:r>
      <w:r w:rsidR="0054163B" w:rsidRPr="00CB1362">
        <w:rPr>
          <w:rFonts w:ascii="Times New Roman" w:hAnsi="Times New Roman"/>
          <w:sz w:val="24"/>
          <w:szCs w:val="24"/>
        </w:rPr>
        <w:t xml:space="preserve">Because I value enjoyment most, I am able to see the fun in this task, and </w:t>
      </w:r>
      <w:r w:rsidR="002C1BA1" w:rsidRPr="00CB1362">
        <w:rPr>
          <w:rFonts w:ascii="Times New Roman" w:hAnsi="Times New Roman"/>
          <w:sz w:val="24"/>
          <w:szCs w:val="24"/>
        </w:rPr>
        <w:t xml:space="preserve">I think you should </w:t>
      </w:r>
      <w:r w:rsidR="0054163B" w:rsidRPr="00CB1362">
        <w:rPr>
          <w:rFonts w:ascii="Times New Roman" w:hAnsi="Times New Roman"/>
          <w:sz w:val="24"/>
          <w:szCs w:val="24"/>
        </w:rPr>
        <w:t xml:space="preserve">spend your time practicing the time </w:t>
      </w:r>
      <w:r w:rsidR="00021A48" w:rsidRPr="00CB1362">
        <w:rPr>
          <w:rFonts w:ascii="Times New Roman" w:hAnsi="Times New Roman"/>
          <w:sz w:val="24"/>
          <w:szCs w:val="24"/>
        </w:rPr>
        <w:t xml:space="preserve">trial </w:t>
      </w:r>
      <w:r w:rsidR="0054163B" w:rsidRPr="00CB1362">
        <w:rPr>
          <w:rFonts w:ascii="Times New Roman" w:hAnsi="Times New Roman"/>
          <w:sz w:val="24"/>
          <w:szCs w:val="24"/>
        </w:rPr>
        <w:t xml:space="preserve">lap.” </w:t>
      </w:r>
      <w:r w:rsidR="0054770F" w:rsidRPr="00CB1362">
        <w:rPr>
          <w:rFonts w:ascii="Times New Roman" w:hAnsi="Times New Roman"/>
          <w:sz w:val="24"/>
          <w:szCs w:val="24"/>
        </w:rPr>
        <w:t>After the introduction of the free period, but before it</w:t>
      </w:r>
      <w:r w:rsidR="00ED51EF" w:rsidRPr="00CB1362">
        <w:rPr>
          <w:rFonts w:ascii="Times New Roman" w:hAnsi="Times New Roman"/>
          <w:sz w:val="24"/>
          <w:szCs w:val="24"/>
        </w:rPr>
        <w:t xml:space="preserve"> started</w:t>
      </w:r>
      <w:r w:rsidR="0054770F" w:rsidRPr="00CB1362">
        <w:rPr>
          <w:rFonts w:ascii="Times New Roman" w:hAnsi="Times New Roman"/>
          <w:sz w:val="24"/>
          <w:szCs w:val="24"/>
        </w:rPr>
        <w:t xml:space="preserve">, participants completed </w:t>
      </w:r>
      <w:r w:rsidR="003E43F1" w:rsidRPr="00CB1362">
        <w:rPr>
          <w:rFonts w:ascii="Times New Roman" w:hAnsi="Times New Roman"/>
          <w:sz w:val="24"/>
          <w:szCs w:val="24"/>
        </w:rPr>
        <w:t>an intentional</w:t>
      </w:r>
      <w:r w:rsidR="0054770F" w:rsidRPr="00CB1362">
        <w:rPr>
          <w:rFonts w:ascii="Times New Roman" w:hAnsi="Times New Roman"/>
          <w:sz w:val="24"/>
          <w:szCs w:val="24"/>
        </w:rPr>
        <w:t xml:space="preserve"> </w:t>
      </w:r>
      <w:r w:rsidR="00ED51EF" w:rsidRPr="00CB1362">
        <w:rPr>
          <w:rFonts w:ascii="Times New Roman" w:hAnsi="Times New Roman"/>
          <w:sz w:val="24"/>
          <w:szCs w:val="24"/>
        </w:rPr>
        <w:t xml:space="preserve">mobilization </w:t>
      </w:r>
      <w:r w:rsidR="0054770F" w:rsidRPr="00CB1362">
        <w:rPr>
          <w:rFonts w:ascii="Times New Roman" w:hAnsi="Times New Roman"/>
          <w:sz w:val="24"/>
          <w:szCs w:val="24"/>
        </w:rPr>
        <w:t xml:space="preserve">measure </w:t>
      </w:r>
      <w:r w:rsidR="00ED51EF" w:rsidRPr="00CB1362">
        <w:rPr>
          <w:rFonts w:ascii="Times New Roman" w:hAnsi="Times New Roman"/>
          <w:sz w:val="24"/>
          <w:szCs w:val="24"/>
        </w:rPr>
        <w:t>(as in Study 1)</w:t>
      </w:r>
      <w:r w:rsidR="0054770F" w:rsidRPr="00CB1362">
        <w:rPr>
          <w:rFonts w:ascii="Times New Roman" w:hAnsi="Times New Roman"/>
          <w:sz w:val="24"/>
          <w:szCs w:val="24"/>
        </w:rPr>
        <w:t>.</w:t>
      </w:r>
      <w:r w:rsidR="006B3325" w:rsidRPr="00CB1362">
        <w:rPr>
          <w:rFonts w:ascii="Times New Roman" w:hAnsi="Times New Roman"/>
          <w:sz w:val="24"/>
          <w:szCs w:val="24"/>
        </w:rPr>
        <w:t xml:space="preserve"> </w:t>
      </w:r>
      <w:r w:rsidR="0054770F" w:rsidRPr="00CB1362">
        <w:rPr>
          <w:rFonts w:ascii="Times New Roman" w:hAnsi="Times New Roman"/>
          <w:sz w:val="24"/>
          <w:szCs w:val="24"/>
        </w:rPr>
        <w:t>Participants’ choice of</w:t>
      </w:r>
      <w:r w:rsidR="00C51CFA" w:rsidRPr="00CB1362">
        <w:rPr>
          <w:rFonts w:ascii="Times New Roman" w:hAnsi="Times New Roman"/>
          <w:sz w:val="24"/>
          <w:szCs w:val="24"/>
        </w:rPr>
        <w:t>,</w:t>
      </w:r>
      <w:r w:rsidR="0054770F" w:rsidRPr="00CB1362">
        <w:rPr>
          <w:rFonts w:ascii="Times New Roman" w:hAnsi="Times New Roman"/>
          <w:sz w:val="24"/>
          <w:szCs w:val="24"/>
        </w:rPr>
        <w:t xml:space="preserve"> and time spent on</w:t>
      </w:r>
      <w:r w:rsidR="00C51CFA" w:rsidRPr="00CB1362">
        <w:rPr>
          <w:rFonts w:ascii="Times New Roman" w:hAnsi="Times New Roman"/>
          <w:sz w:val="24"/>
          <w:szCs w:val="24"/>
        </w:rPr>
        <w:t>,</w:t>
      </w:r>
      <w:r w:rsidR="0054770F" w:rsidRPr="00CB1362">
        <w:rPr>
          <w:rFonts w:ascii="Times New Roman" w:hAnsi="Times New Roman"/>
          <w:sz w:val="24"/>
          <w:szCs w:val="24"/>
        </w:rPr>
        <w:t xml:space="preserve"> each activity was recorded. Following the free period participants </w:t>
      </w:r>
      <w:r w:rsidRPr="00CB1362">
        <w:rPr>
          <w:rFonts w:ascii="Times New Roman" w:hAnsi="Times New Roman"/>
          <w:sz w:val="24"/>
          <w:szCs w:val="24"/>
        </w:rPr>
        <w:t>completed Trial 3</w:t>
      </w:r>
      <w:r w:rsidR="0054770F" w:rsidRPr="00CB1362">
        <w:rPr>
          <w:rFonts w:ascii="Times New Roman" w:hAnsi="Times New Roman"/>
          <w:sz w:val="24"/>
          <w:szCs w:val="24"/>
        </w:rPr>
        <w:t xml:space="preserve"> o</w:t>
      </w:r>
      <w:r w:rsidR="00ED51EF" w:rsidRPr="00CB1362">
        <w:rPr>
          <w:rFonts w:ascii="Times New Roman" w:hAnsi="Times New Roman"/>
          <w:sz w:val="24"/>
          <w:szCs w:val="24"/>
        </w:rPr>
        <w:t>f</w:t>
      </w:r>
      <w:r w:rsidR="0054770F" w:rsidRPr="00CB1362">
        <w:rPr>
          <w:rFonts w:ascii="Times New Roman" w:hAnsi="Times New Roman"/>
          <w:sz w:val="24"/>
          <w:szCs w:val="24"/>
        </w:rPr>
        <w:t xml:space="preserve"> the video game. </w:t>
      </w:r>
    </w:p>
    <w:p w14:paraId="4EF58A9B" w14:textId="3271F02C" w:rsidR="00544946" w:rsidRPr="00CB1362" w:rsidRDefault="009B00A3">
      <w:pPr>
        <w:spacing w:line="480" w:lineRule="auto"/>
        <w:ind w:firstLine="720"/>
      </w:pPr>
      <w:r w:rsidRPr="00CB1362">
        <w:rPr>
          <w:b/>
        </w:rPr>
        <w:t>Measures</w:t>
      </w:r>
      <w:r w:rsidR="008438FE" w:rsidRPr="00CB1362">
        <w:rPr>
          <w:b/>
        </w:rPr>
        <w:t xml:space="preserve">. </w:t>
      </w:r>
      <w:r w:rsidR="00DF38AB" w:rsidRPr="00CB1362">
        <w:t xml:space="preserve">We used </w:t>
      </w:r>
      <w:r w:rsidR="00651D6C" w:rsidRPr="00CB1362">
        <w:t xml:space="preserve">the same </w:t>
      </w:r>
      <w:r w:rsidR="00DF38AB" w:rsidRPr="00CB1362">
        <w:t>intentional mobilization me</w:t>
      </w:r>
      <w:r w:rsidR="00A32BED" w:rsidRPr="00CB1362">
        <w:t>asure</w:t>
      </w:r>
      <w:r w:rsidR="00DF38AB" w:rsidRPr="00CB1362">
        <w:t xml:space="preserve"> </w:t>
      </w:r>
      <w:r w:rsidR="00651D6C" w:rsidRPr="00CB1362">
        <w:t>as in S</w:t>
      </w:r>
      <w:r w:rsidRPr="00CB1362">
        <w:t xml:space="preserve">tudy </w:t>
      </w:r>
      <w:r w:rsidR="00651D6C" w:rsidRPr="00CB1362">
        <w:t>1</w:t>
      </w:r>
      <w:r w:rsidR="00DF38AB" w:rsidRPr="00CB1362">
        <w:t>.</w:t>
      </w:r>
      <w:r w:rsidR="00651D6C" w:rsidRPr="00CB1362">
        <w:t xml:space="preserve"> </w:t>
      </w:r>
      <w:r w:rsidR="00091613" w:rsidRPr="00CB1362">
        <w:t xml:space="preserve">In addition, we made the following changes to adapt and improve the measures: </w:t>
      </w:r>
      <w:r w:rsidR="00B46D2A" w:rsidRPr="00CB1362">
        <w:t>(1</w:t>
      </w:r>
      <w:r w:rsidR="00651D6C" w:rsidRPr="00CB1362">
        <w:t xml:space="preserve">) </w:t>
      </w:r>
      <w:r w:rsidRPr="00CB1362">
        <w:t xml:space="preserve">the identity content </w:t>
      </w:r>
      <w:r w:rsidR="00084000" w:rsidRPr="00CB1362">
        <w:t>attentional check</w:t>
      </w:r>
      <w:r w:rsidR="00ED51EF" w:rsidRPr="00CB1362">
        <w:t xml:space="preserve"> was </w:t>
      </w:r>
      <w:r w:rsidR="002109FF" w:rsidRPr="00CB1362">
        <w:t>adapted for</w:t>
      </w:r>
      <w:r w:rsidR="00F27BF8" w:rsidRPr="00CB1362">
        <w:t xml:space="preserve"> the present study</w:t>
      </w:r>
      <w:r w:rsidR="006B3325" w:rsidRPr="00CB1362">
        <w:t>;</w:t>
      </w:r>
      <w:r w:rsidR="00F6129A" w:rsidRPr="00CB1362">
        <w:t xml:space="preserve"> </w:t>
      </w:r>
      <w:r w:rsidRPr="00CB1362">
        <w:t>(</w:t>
      </w:r>
      <w:r w:rsidR="00B46D2A" w:rsidRPr="00CB1362">
        <w:t>2</w:t>
      </w:r>
      <w:r w:rsidRPr="00CB1362">
        <w:t xml:space="preserve">) </w:t>
      </w:r>
      <w:r w:rsidR="006F2A79" w:rsidRPr="00CB1362">
        <w:t>behavior</w:t>
      </w:r>
      <w:r w:rsidRPr="00CB1362">
        <w:t xml:space="preserve">al </w:t>
      </w:r>
      <w:r w:rsidR="004F59FE" w:rsidRPr="00CB1362">
        <w:t>mobiliz</w:t>
      </w:r>
      <w:r w:rsidRPr="00CB1362">
        <w:t>ation and performance measures</w:t>
      </w:r>
      <w:r w:rsidR="00651D6C" w:rsidRPr="00CB1362">
        <w:t xml:space="preserve"> were </w:t>
      </w:r>
      <w:r w:rsidR="00B46D2A" w:rsidRPr="00CB1362">
        <w:t>included</w:t>
      </w:r>
      <w:r w:rsidR="006B3325" w:rsidRPr="00CB1362">
        <w:t xml:space="preserve">; </w:t>
      </w:r>
      <w:r w:rsidR="00B46D2A" w:rsidRPr="00CB1362">
        <w:t>and (3</w:t>
      </w:r>
      <w:r w:rsidR="00F6129A" w:rsidRPr="00CB1362">
        <w:t>) a</w:t>
      </w:r>
      <w:r w:rsidRPr="00CB1362">
        <w:t xml:space="preserve">s the design and measures used in </w:t>
      </w:r>
      <w:r w:rsidR="00651D6C" w:rsidRPr="00CB1362">
        <w:t>S</w:t>
      </w:r>
      <w:r w:rsidRPr="00CB1362">
        <w:t xml:space="preserve">tudy </w:t>
      </w:r>
      <w:r w:rsidR="00651D6C" w:rsidRPr="00CB1362">
        <w:t xml:space="preserve">1 </w:t>
      </w:r>
      <w:r w:rsidRPr="00CB1362">
        <w:t>related to a coach</w:t>
      </w:r>
      <w:r w:rsidR="00ED51EF" w:rsidRPr="00CB1362">
        <w:t>–</w:t>
      </w:r>
      <w:r w:rsidRPr="00CB1362">
        <w:t>athlete scenario</w:t>
      </w:r>
      <w:r w:rsidR="0054526C" w:rsidRPr="00CB1362">
        <w:t>,</w:t>
      </w:r>
      <w:r w:rsidRPr="00CB1362">
        <w:t xml:space="preserve"> </w:t>
      </w:r>
      <w:r w:rsidR="00F6129A" w:rsidRPr="00CB1362">
        <w:t>the term “coach” was changed to “leader”</w:t>
      </w:r>
      <w:r w:rsidRPr="00CB1362">
        <w:t xml:space="preserve">. </w:t>
      </w:r>
      <w:r w:rsidR="00ED51EF" w:rsidRPr="00CB1362">
        <w:t xml:space="preserve">As in Study 1, </w:t>
      </w:r>
      <w:r w:rsidRPr="00CB1362">
        <w:t>th</w:t>
      </w:r>
      <w:r w:rsidR="00ED51EF" w:rsidRPr="00CB1362">
        <w:t>e</w:t>
      </w:r>
      <w:r w:rsidRPr="00CB1362">
        <w:t xml:space="preserve"> </w:t>
      </w:r>
      <w:r w:rsidR="00B46D2A" w:rsidRPr="00CB1362">
        <w:t xml:space="preserve">intentional </w:t>
      </w:r>
      <w:r w:rsidR="004F59FE" w:rsidRPr="00CB1362">
        <w:t>mobiliz</w:t>
      </w:r>
      <w:r w:rsidRPr="00CB1362">
        <w:t xml:space="preserve">ation measure </w:t>
      </w:r>
      <w:r w:rsidR="00ED51EF" w:rsidRPr="00CB1362">
        <w:t>had excellent reliability (</w:t>
      </w:r>
      <w:r w:rsidR="00ED51EF" w:rsidRPr="00CB1362">
        <w:sym w:font="Symbol" w:char="F061"/>
      </w:r>
      <w:r w:rsidR="00ED51EF" w:rsidRPr="00CB1362">
        <w:t xml:space="preserve"> = </w:t>
      </w:r>
      <w:r w:rsidR="00420467" w:rsidRPr="00CB1362">
        <w:t>.</w:t>
      </w:r>
      <w:r w:rsidR="00ED51EF" w:rsidRPr="00CB1362">
        <w:t>92).</w:t>
      </w:r>
    </w:p>
    <w:p w14:paraId="3CD33E3E" w14:textId="097D00B8" w:rsidR="00702FCA" w:rsidRPr="00CB1362" w:rsidRDefault="009B00A3" w:rsidP="00702FCA">
      <w:pPr>
        <w:spacing w:line="480" w:lineRule="auto"/>
        <w:ind w:firstLine="720"/>
      </w:pPr>
      <w:r w:rsidRPr="00CB1362">
        <w:rPr>
          <w:b/>
          <w:i/>
        </w:rPr>
        <w:t>Leader and group identity content.</w:t>
      </w:r>
      <w:r w:rsidRPr="00CB1362">
        <w:t xml:space="preserve"> Participants responded to two questions (“</w:t>
      </w:r>
      <w:r w:rsidR="00651D6C" w:rsidRPr="00CB1362">
        <w:t>D</w:t>
      </w:r>
      <w:r w:rsidRPr="00CB1362">
        <w:t xml:space="preserve">o you feel part of a group where results </w:t>
      </w:r>
      <w:proofErr w:type="gramStart"/>
      <w:r w:rsidRPr="00CB1362">
        <w:t>is</w:t>
      </w:r>
      <w:proofErr w:type="gramEnd"/>
      <w:r w:rsidRPr="00CB1362">
        <w:t xml:space="preserve"> of sole importance or </w:t>
      </w:r>
      <w:r w:rsidR="00D42896" w:rsidRPr="00CB1362">
        <w:t>enjoyment</w:t>
      </w:r>
      <w:r w:rsidRPr="00CB1362">
        <w:t xml:space="preserve"> is of sole importance?”, and </w:t>
      </w:r>
      <w:r w:rsidRPr="00CB1362">
        <w:lastRenderedPageBreak/>
        <w:t>“</w:t>
      </w:r>
      <w:r w:rsidR="00651D6C" w:rsidRPr="00CB1362">
        <w:t>D</w:t>
      </w:r>
      <w:r w:rsidRPr="00CB1362">
        <w:t xml:space="preserve">o you feel the </w:t>
      </w:r>
      <w:r w:rsidR="00F6129A" w:rsidRPr="00CB1362">
        <w:t>leader</w:t>
      </w:r>
      <w:r w:rsidRPr="00CB1362">
        <w:t xml:space="preserve"> believes results are of sole importance or </w:t>
      </w:r>
      <w:r w:rsidR="00D42896" w:rsidRPr="00CB1362">
        <w:t>enjoyment</w:t>
      </w:r>
      <w:r w:rsidRPr="00CB1362">
        <w:t xml:space="preserve"> is of sole importance?”) by circling one of two options (i.e., results or </w:t>
      </w:r>
      <w:r w:rsidR="00D42896" w:rsidRPr="00CB1362">
        <w:t>enjoyment</w:t>
      </w:r>
      <w:r w:rsidRPr="00CB1362">
        <w:t xml:space="preserve">). </w:t>
      </w:r>
    </w:p>
    <w:p w14:paraId="114F0C22" w14:textId="78EA86EC" w:rsidR="00F27BF8" w:rsidRPr="00CB1362" w:rsidRDefault="006F2A79" w:rsidP="00702FCA">
      <w:pPr>
        <w:spacing w:line="480" w:lineRule="auto"/>
        <w:ind w:firstLine="720"/>
      </w:pPr>
      <w:r w:rsidRPr="00CB1362">
        <w:rPr>
          <w:b/>
          <w:i/>
        </w:rPr>
        <w:t>Behavior</w:t>
      </w:r>
      <w:r w:rsidR="009B00A3" w:rsidRPr="00CB1362">
        <w:rPr>
          <w:b/>
          <w:i/>
        </w:rPr>
        <w:t xml:space="preserve">al </w:t>
      </w:r>
      <w:r w:rsidR="004F59FE" w:rsidRPr="00CB1362">
        <w:rPr>
          <w:b/>
          <w:i/>
        </w:rPr>
        <w:t>mobiliz</w:t>
      </w:r>
      <w:r w:rsidR="009B00A3" w:rsidRPr="00CB1362">
        <w:rPr>
          <w:b/>
          <w:i/>
        </w:rPr>
        <w:t>ation.</w:t>
      </w:r>
      <w:r w:rsidR="009B00A3" w:rsidRPr="00CB1362">
        <w:t xml:space="preserve"> A ten</w:t>
      </w:r>
      <w:r w:rsidR="00C51CFA" w:rsidRPr="00CB1362">
        <w:t>-</w:t>
      </w:r>
      <w:r w:rsidR="009B00A3" w:rsidRPr="00CB1362">
        <w:t xml:space="preserve">minute free period assessed participants’ choice of activity and the length of time spent practicing. </w:t>
      </w:r>
      <w:r w:rsidR="002C115B" w:rsidRPr="00CB1362">
        <w:t xml:space="preserve">For accuracy, participants were video recorded during the free period. </w:t>
      </w:r>
    </w:p>
    <w:p w14:paraId="0F079383" w14:textId="65190E58" w:rsidR="00702FCA" w:rsidRPr="00CB1362" w:rsidRDefault="00F27BF8" w:rsidP="00702FCA">
      <w:pPr>
        <w:spacing w:line="480" w:lineRule="auto"/>
        <w:ind w:firstLine="720"/>
      </w:pPr>
      <w:r w:rsidRPr="00CB1362">
        <w:rPr>
          <w:b/>
          <w:i/>
        </w:rPr>
        <w:t>Performance.</w:t>
      </w:r>
      <w:r w:rsidRPr="00CB1362">
        <w:t xml:space="preserve"> </w:t>
      </w:r>
      <w:r w:rsidR="009B00A3" w:rsidRPr="00CB1362">
        <w:t xml:space="preserve">Task performance was </w:t>
      </w:r>
      <w:r w:rsidR="004A10F0" w:rsidRPr="00CB1362">
        <w:t xml:space="preserve">measured as </w:t>
      </w:r>
      <w:r w:rsidR="009B00A3" w:rsidRPr="00CB1362">
        <w:t xml:space="preserve">the time taken to complete one lap on </w:t>
      </w:r>
      <w:r w:rsidR="00ED51EF" w:rsidRPr="00CB1362">
        <w:t>the</w:t>
      </w:r>
      <w:r w:rsidR="009B00A3" w:rsidRPr="00CB1362">
        <w:t xml:space="preserve"> rally driving video game</w:t>
      </w:r>
      <w:r w:rsidR="00F44FFD" w:rsidRPr="00CB1362">
        <w:t xml:space="preserve"> (i.e., </w:t>
      </w:r>
      <w:r w:rsidRPr="00CB1362">
        <w:t>Trial</w:t>
      </w:r>
      <w:r w:rsidR="00F44FFD" w:rsidRPr="00CB1362">
        <w:t>s 1, 2, and</w:t>
      </w:r>
      <w:r w:rsidRPr="00CB1362">
        <w:t xml:space="preserve"> 3)</w:t>
      </w:r>
      <w:r w:rsidR="00023998" w:rsidRPr="00CB1362">
        <w:t>.</w:t>
      </w:r>
      <w:r w:rsidR="00084000" w:rsidRPr="00CB1362">
        <w:t xml:space="preserve"> A lower score indicated </w:t>
      </w:r>
      <w:r w:rsidR="004D5E1C" w:rsidRPr="00CB1362">
        <w:t>better</w:t>
      </w:r>
      <w:r w:rsidR="00084000" w:rsidRPr="00CB1362">
        <w:t xml:space="preserve"> performance. </w:t>
      </w:r>
    </w:p>
    <w:p w14:paraId="30B2CAE7" w14:textId="77777777" w:rsidR="00702FCA" w:rsidRPr="00CB1362" w:rsidRDefault="009B00A3" w:rsidP="00702FCA">
      <w:pPr>
        <w:spacing w:line="480" w:lineRule="auto"/>
        <w:rPr>
          <w:b/>
        </w:rPr>
      </w:pPr>
      <w:r w:rsidRPr="00CB1362">
        <w:rPr>
          <w:b/>
        </w:rPr>
        <w:t>Results</w:t>
      </w:r>
    </w:p>
    <w:p w14:paraId="78CD5431" w14:textId="258391F5" w:rsidR="00A27460" w:rsidRPr="00CB1362" w:rsidRDefault="00084000" w:rsidP="002B6146">
      <w:pPr>
        <w:spacing w:line="480" w:lineRule="auto"/>
        <w:ind w:firstLine="720"/>
      </w:pPr>
      <w:r w:rsidRPr="00CB1362">
        <w:rPr>
          <w:b/>
        </w:rPr>
        <w:t>Attentional checks</w:t>
      </w:r>
      <w:r w:rsidR="008438FE" w:rsidRPr="00CB1362">
        <w:rPr>
          <w:b/>
        </w:rPr>
        <w:t xml:space="preserve">. </w:t>
      </w:r>
      <w:r w:rsidR="00561B3A" w:rsidRPr="00CB1362">
        <w:t xml:space="preserve">In all but </w:t>
      </w:r>
      <w:r w:rsidR="00020C32" w:rsidRPr="00CB1362">
        <w:t>seven</w:t>
      </w:r>
      <w:r w:rsidR="00561B3A" w:rsidRPr="00CB1362">
        <w:t xml:space="preserve"> cases, participants’ categorical responses to their perceptions of the identity content endorsed by the leader and the group </w:t>
      </w:r>
      <w:r w:rsidR="00020C32" w:rsidRPr="00CB1362">
        <w:t xml:space="preserve">were as expected. Three participants from the LR/GR and the LR/GE, and one participant from the LE/GE condition responded in contrast to the manipulations. These seven cases were removed from subsequent analyses, leaving a sample of 107 (LR/GR = 26, LE/GE = 27, LR/GE = 26, LE/GR = 28). </w:t>
      </w:r>
      <w:r w:rsidR="00771EC7" w:rsidRPr="00CB1362">
        <w:t>A</w:t>
      </w:r>
      <w:r w:rsidR="008271BC" w:rsidRPr="00CB1362">
        <w:t>s expected, a</w:t>
      </w:r>
      <w:r w:rsidR="00771EC7" w:rsidRPr="00CB1362">
        <w:t xml:space="preserve"> 2 (sharedness: shared vs. non-shared) </w:t>
      </w:r>
      <w:r w:rsidR="00A27460" w:rsidRPr="00CB1362">
        <w:rPr>
          <w:rFonts w:ascii="Arial" w:hAnsi="Arial" w:cs="Arial"/>
          <w:sz w:val="20"/>
          <w:szCs w:val="20"/>
        </w:rPr>
        <w:t>X</w:t>
      </w:r>
      <w:r w:rsidR="00771EC7" w:rsidRPr="00CB1362">
        <w:t xml:space="preserve"> 2 (group identity content: results vs. enjoyment) ANOVA</w:t>
      </w:r>
      <w:r w:rsidR="00A27460" w:rsidRPr="00CB1362">
        <w:t xml:space="preserve"> indicated a non-significant main effect for sharedness, </w:t>
      </w:r>
      <w:r w:rsidR="00A27460" w:rsidRPr="00CB1362">
        <w:rPr>
          <w:i/>
        </w:rPr>
        <w:t>F</w:t>
      </w:r>
      <w:r w:rsidR="00A27460" w:rsidRPr="00CB1362">
        <w:t xml:space="preserve">(1, 103) = .97, </w:t>
      </w:r>
      <w:r w:rsidR="00A27460" w:rsidRPr="00CB1362">
        <w:rPr>
          <w:i/>
        </w:rPr>
        <w:t>p</w:t>
      </w:r>
      <w:r w:rsidR="00A27460" w:rsidRPr="00CB1362">
        <w:t xml:space="preserve"> = .327, group identity content, </w:t>
      </w:r>
      <w:r w:rsidR="00A27460" w:rsidRPr="00CB1362">
        <w:rPr>
          <w:i/>
        </w:rPr>
        <w:t>F</w:t>
      </w:r>
      <w:r w:rsidR="00A27460" w:rsidRPr="00CB1362">
        <w:t xml:space="preserve">(1, 103) = .01, </w:t>
      </w:r>
      <w:r w:rsidR="00A27460" w:rsidRPr="00CB1362">
        <w:rPr>
          <w:i/>
        </w:rPr>
        <w:t>p</w:t>
      </w:r>
      <w:r w:rsidR="00A27460" w:rsidRPr="00CB1362">
        <w:t xml:space="preserve"> = .942, </w:t>
      </w:r>
      <w:r w:rsidRPr="00CB1362">
        <w:t>and a non-significant</w:t>
      </w:r>
      <w:r w:rsidR="00A27460" w:rsidRPr="00CB1362">
        <w:t xml:space="preserve"> interaction, </w:t>
      </w:r>
      <w:r w:rsidR="00A27460" w:rsidRPr="00CB1362">
        <w:rPr>
          <w:i/>
        </w:rPr>
        <w:t>F</w:t>
      </w:r>
      <w:r w:rsidR="00A27460" w:rsidRPr="00CB1362">
        <w:t xml:space="preserve">(1, 103) = .50, </w:t>
      </w:r>
      <w:r w:rsidR="00A27460" w:rsidRPr="00CB1362">
        <w:rPr>
          <w:i/>
        </w:rPr>
        <w:t>p</w:t>
      </w:r>
      <w:r w:rsidR="00A27460" w:rsidRPr="00CB1362">
        <w:t xml:space="preserve"> = .480, on group identification. A 2 (sharedness: shared vs. non-shared) </w:t>
      </w:r>
      <w:r w:rsidR="00A27460" w:rsidRPr="00CB1362">
        <w:rPr>
          <w:rFonts w:ascii="Arial" w:hAnsi="Arial" w:cs="Arial"/>
          <w:sz w:val="20"/>
          <w:szCs w:val="20"/>
        </w:rPr>
        <w:t>X</w:t>
      </w:r>
      <w:r w:rsidR="00A27460" w:rsidRPr="00CB1362">
        <w:t xml:space="preserve"> 2 (group identity content: results vs. enjoyment) ANOVA indicated a non-significant main effect for sharedness, </w:t>
      </w:r>
      <w:r w:rsidR="00A27460" w:rsidRPr="00CB1362">
        <w:rPr>
          <w:i/>
        </w:rPr>
        <w:t>F</w:t>
      </w:r>
      <w:r w:rsidR="00A27460" w:rsidRPr="00CB1362">
        <w:t>(1, 103) = .</w:t>
      </w:r>
      <w:r w:rsidR="002B6146" w:rsidRPr="00CB1362">
        <w:t>27</w:t>
      </w:r>
      <w:r w:rsidR="00A27460" w:rsidRPr="00CB1362">
        <w:t xml:space="preserve">, </w:t>
      </w:r>
      <w:r w:rsidR="00A27460" w:rsidRPr="00CB1362">
        <w:rPr>
          <w:i/>
        </w:rPr>
        <w:t>p</w:t>
      </w:r>
      <w:r w:rsidR="00A27460" w:rsidRPr="00CB1362">
        <w:t xml:space="preserve"> = .</w:t>
      </w:r>
      <w:r w:rsidR="002B6146" w:rsidRPr="00CB1362">
        <w:t>606</w:t>
      </w:r>
      <w:r w:rsidR="00A27460" w:rsidRPr="00CB1362">
        <w:t xml:space="preserve">, group identity content, </w:t>
      </w:r>
      <w:r w:rsidR="00A27460" w:rsidRPr="00CB1362">
        <w:rPr>
          <w:i/>
        </w:rPr>
        <w:t>F</w:t>
      </w:r>
      <w:r w:rsidR="00A27460" w:rsidRPr="00CB1362">
        <w:t>(1, 103) = .0</w:t>
      </w:r>
      <w:r w:rsidR="002B6146" w:rsidRPr="00CB1362">
        <w:t>7</w:t>
      </w:r>
      <w:r w:rsidR="00A27460" w:rsidRPr="00CB1362">
        <w:t xml:space="preserve">, </w:t>
      </w:r>
      <w:r w:rsidR="00A27460" w:rsidRPr="00CB1362">
        <w:rPr>
          <w:i/>
        </w:rPr>
        <w:t>p</w:t>
      </w:r>
      <w:r w:rsidR="00A27460" w:rsidRPr="00CB1362">
        <w:t xml:space="preserve"> = .</w:t>
      </w:r>
      <w:r w:rsidR="002B6146" w:rsidRPr="00CB1362">
        <w:t>790</w:t>
      </w:r>
      <w:r w:rsidR="00A27460" w:rsidRPr="00CB1362">
        <w:t xml:space="preserve">, </w:t>
      </w:r>
      <w:r w:rsidRPr="00CB1362">
        <w:t>and non-</w:t>
      </w:r>
      <w:r w:rsidR="00D20FCC" w:rsidRPr="00CB1362">
        <w:t>significant</w:t>
      </w:r>
      <w:r w:rsidR="00A27460" w:rsidRPr="00CB1362">
        <w:t xml:space="preserve"> interaction, </w:t>
      </w:r>
      <w:r w:rsidR="00A27460" w:rsidRPr="00CB1362">
        <w:rPr>
          <w:i/>
        </w:rPr>
        <w:t>F</w:t>
      </w:r>
      <w:r w:rsidR="00A27460" w:rsidRPr="00CB1362">
        <w:t xml:space="preserve">(1, 103) = </w:t>
      </w:r>
      <w:r w:rsidR="002B6146" w:rsidRPr="00CB1362">
        <w:t>.</w:t>
      </w:r>
      <w:r w:rsidR="00A27460" w:rsidRPr="00CB1362">
        <w:t>0</w:t>
      </w:r>
      <w:r w:rsidR="002B6146" w:rsidRPr="00CB1362">
        <w:t>1</w:t>
      </w:r>
      <w:r w:rsidR="00A27460" w:rsidRPr="00CB1362">
        <w:t xml:space="preserve">, </w:t>
      </w:r>
      <w:r w:rsidR="00A27460" w:rsidRPr="00CB1362">
        <w:rPr>
          <w:i/>
        </w:rPr>
        <w:t>p</w:t>
      </w:r>
      <w:r w:rsidR="00A27460" w:rsidRPr="00CB1362">
        <w:t xml:space="preserve"> = .</w:t>
      </w:r>
      <w:r w:rsidR="002B6146" w:rsidRPr="00CB1362">
        <w:t>909</w:t>
      </w:r>
      <w:r w:rsidR="00A27460" w:rsidRPr="00CB1362">
        <w:t xml:space="preserve">, on familiarization (Trial 1) performance. </w:t>
      </w:r>
    </w:p>
    <w:p w14:paraId="5B2B09C1" w14:textId="6569BD86" w:rsidR="00015ECE" w:rsidRPr="00CB1362" w:rsidRDefault="00A32BED" w:rsidP="001104FC">
      <w:pPr>
        <w:spacing w:line="480" w:lineRule="auto"/>
        <w:ind w:firstLine="720"/>
      </w:pPr>
      <w:r w:rsidRPr="00CB1362">
        <w:rPr>
          <w:b/>
        </w:rPr>
        <w:t>M</w:t>
      </w:r>
      <w:r w:rsidR="004F59FE" w:rsidRPr="00CB1362">
        <w:rPr>
          <w:b/>
        </w:rPr>
        <w:t>obiliz</w:t>
      </w:r>
      <w:r w:rsidR="009B00A3" w:rsidRPr="00CB1362">
        <w:rPr>
          <w:b/>
        </w:rPr>
        <w:t>ation</w:t>
      </w:r>
      <w:r w:rsidR="008438FE" w:rsidRPr="00CB1362">
        <w:rPr>
          <w:b/>
        </w:rPr>
        <w:t xml:space="preserve">. </w:t>
      </w:r>
      <w:r w:rsidR="00253680" w:rsidRPr="00CB1362">
        <w:t xml:space="preserve">Consistent with H2, </w:t>
      </w:r>
      <w:r w:rsidR="00C1742E" w:rsidRPr="00CB1362">
        <w:t xml:space="preserve">a 2 (sharedness: shared vs. non-shared) </w:t>
      </w:r>
      <w:r w:rsidR="00C1742E" w:rsidRPr="00CB1362">
        <w:rPr>
          <w:rFonts w:ascii="Arial" w:hAnsi="Arial" w:cs="Arial"/>
          <w:sz w:val="20"/>
          <w:szCs w:val="20"/>
        </w:rPr>
        <w:t xml:space="preserve">X </w:t>
      </w:r>
      <w:r w:rsidR="00C1742E" w:rsidRPr="00CB1362">
        <w:t xml:space="preserve">2 (group identity content: results vs. enjoyment) MANOVA </w:t>
      </w:r>
      <w:r w:rsidR="002C1BA1" w:rsidRPr="00CB1362">
        <w:t>indicated</w:t>
      </w:r>
      <w:r w:rsidR="00C1742E" w:rsidRPr="00CB1362">
        <w:t xml:space="preserve"> a significant main effect for sharedness, Wilks’ </w:t>
      </w:r>
      <w:r w:rsidR="00C1742E" w:rsidRPr="00CB1362">
        <w:rPr>
          <w:i/>
        </w:rPr>
        <w:t xml:space="preserve">Λ </w:t>
      </w:r>
      <w:r w:rsidR="00C1742E" w:rsidRPr="00CB1362">
        <w:t>= .</w:t>
      </w:r>
      <w:r w:rsidR="00484172" w:rsidRPr="00CB1362">
        <w:t>81</w:t>
      </w:r>
      <w:r w:rsidR="00C1742E" w:rsidRPr="00CB1362">
        <w:t xml:space="preserve">, </w:t>
      </w:r>
      <w:r w:rsidR="00C1742E" w:rsidRPr="00CB1362">
        <w:rPr>
          <w:i/>
        </w:rPr>
        <w:t>F</w:t>
      </w:r>
      <w:r w:rsidR="00C1742E" w:rsidRPr="00CB1362">
        <w:t>(2, 1</w:t>
      </w:r>
      <w:r w:rsidR="001104FC" w:rsidRPr="00CB1362">
        <w:t>02</w:t>
      </w:r>
      <w:r w:rsidR="00C1742E" w:rsidRPr="00CB1362">
        <w:t xml:space="preserve">) = </w:t>
      </w:r>
      <w:r w:rsidR="001104FC" w:rsidRPr="00CB1362">
        <w:t>12.34</w:t>
      </w:r>
      <w:r w:rsidR="00C1742E" w:rsidRPr="00CB1362">
        <w:t xml:space="preserve">, </w:t>
      </w:r>
      <w:r w:rsidR="00C1742E" w:rsidRPr="00CB1362">
        <w:rPr>
          <w:i/>
        </w:rPr>
        <w:t>p</w:t>
      </w:r>
      <w:r w:rsidR="00C1742E" w:rsidRPr="00CB1362">
        <w:t xml:space="preserve"> &lt; .001, η</w:t>
      </w:r>
      <w:r w:rsidR="00C1742E" w:rsidRPr="00CB1362">
        <w:rPr>
          <w:vertAlign w:val="subscript"/>
        </w:rPr>
        <w:t>p</w:t>
      </w:r>
      <w:r w:rsidR="00C1742E" w:rsidRPr="00CB1362">
        <w:rPr>
          <w:vertAlign w:val="superscript"/>
        </w:rPr>
        <w:t>2</w:t>
      </w:r>
      <w:r w:rsidR="00C1742E" w:rsidRPr="00CB1362">
        <w:t xml:space="preserve"> = .2</w:t>
      </w:r>
      <w:r w:rsidR="001104FC" w:rsidRPr="00CB1362">
        <w:t>0</w:t>
      </w:r>
      <w:r w:rsidR="00C1742E" w:rsidRPr="00CB1362">
        <w:t xml:space="preserve">, on intentional mobilization </w:t>
      </w:r>
      <w:r w:rsidR="00C1742E" w:rsidRPr="00CB1362">
        <w:lastRenderedPageBreak/>
        <w:t xml:space="preserve">and </w:t>
      </w:r>
      <w:r w:rsidR="001104FC" w:rsidRPr="00CB1362">
        <w:t>time spent practicing</w:t>
      </w:r>
      <w:r w:rsidR="00D20FCC" w:rsidRPr="00CB1362">
        <w:t xml:space="preserve"> (behavioral mobilization)</w:t>
      </w:r>
      <w:r w:rsidR="00C1742E" w:rsidRPr="00CB1362">
        <w:t xml:space="preserve">. There was a significant main effect for group identity content, Wilks’ </w:t>
      </w:r>
      <w:r w:rsidR="00C1742E" w:rsidRPr="00CB1362">
        <w:rPr>
          <w:i/>
        </w:rPr>
        <w:t xml:space="preserve">Λ </w:t>
      </w:r>
      <w:r w:rsidR="00C1742E" w:rsidRPr="00CB1362">
        <w:t>= .9</w:t>
      </w:r>
      <w:r w:rsidR="001104FC" w:rsidRPr="00CB1362">
        <w:t>1</w:t>
      </w:r>
      <w:r w:rsidR="00C1742E" w:rsidRPr="00CB1362">
        <w:t xml:space="preserve">, </w:t>
      </w:r>
      <w:r w:rsidR="00C1742E" w:rsidRPr="00CB1362">
        <w:rPr>
          <w:i/>
        </w:rPr>
        <w:t>F</w:t>
      </w:r>
      <w:r w:rsidR="00C1742E" w:rsidRPr="00CB1362">
        <w:t>(2, 1</w:t>
      </w:r>
      <w:r w:rsidR="001104FC" w:rsidRPr="00CB1362">
        <w:t>02</w:t>
      </w:r>
      <w:r w:rsidR="00C1742E" w:rsidRPr="00CB1362">
        <w:t xml:space="preserve">) = </w:t>
      </w:r>
      <w:r w:rsidR="001104FC" w:rsidRPr="00CB1362">
        <w:t>5.28</w:t>
      </w:r>
      <w:r w:rsidR="00C1742E" w:rsidRPr="00CB1362">
        <w:t xml:space="preserve">, </w:t>
      </w:r>
      <w:r w:rsidR="00C1742E" w:rsidRPr="00CB1362">
        <w:rPr>
          <w:i/>
        </w:rPr>
        <w:t>p</w:t>
      </w:r>
      <w:r w:rsidR="00C1742E" w:rsidRPr="00CB1362">
        <w:t xml:space="preserve"> = .</w:t>
      </w:r>
      <w:r w:rsidR="001104FC" w:rsidRPr="00CB1362">
        <w:t>007</w:t>
      </w:r>
      <w:r w:rsidR="00C1742E" w:rsidRPr="00CB1362">
        <w:t>, η</w:t>
      </w:r>
      <w:r w:rsidR="00C1742E" w:rsidRPr="00CB1362">
        <w:rPr>
          <w:vertAlign w:val="subscript"/>
        </w:rPr>
        <w:t>p</w:t>
      </w:r>
      <w:r w:rsidR="00C1742E" w:rsidRPr="00CB1362">
        <w:rPr>
          <w:vertAlign w:val="superscript"/>
        </w:rPr>
        <w:t>2</w:t>
      </w:r>
      <w:r w:rsidR="00C1742E" w:rsidRPr="00CB1362">
        <w:t xml:space="preserve"> = .0</w:t>
      </w:r>
      <w:r w:rsidR="001104FC" w:rsidRPr="00CB1362">
        <w:t>9</w:t>
      </w:r>
      <w:r w:rsidR="00C1742E" w:rsidRPr="00CB1362">
        <w:t xml:space="preserve">, and a non-significant interaction between sharedness and group identity content, Wilks’ </w:t>
      </w:r>
      <w:r w:rsidR="00C1742E" w:rsidRPr="00CB1362">
        <w:rPr>
          <w:i/>
        </w:rPr>
        <w:t xml:space="preserve">Λ </w:t>
      </w:r>
      <w:r w:rsidR="00C1742E" w:rsidRPr="00CB1362">
        <w:t>= .9</w:t>
      </w:r>
      <w:r w:rsidR="001104FC" w:rsidRPr="00CB1362">
        <w:t>8</w:t>
      </w:r>
      <w:r w:rsidR="00C1742E" w:rsidRPr="00CB1362">
        <w:t xml:space="preserve">, </w:t>
      </w:r>
      <w:r w:rsidR="00C1742E" w:rsidRPr="00CB1362">
        <w:rPr>
          <w:i/>
        </w:rPr>
        <w:t>F</w:t>
      </w:r>
      <w:r w:rsidR="00C1742E" w:rsidRPr="00CB1362">
        <w:t>(2, 1</w:t>
      </w:r>
      <w:r w:rsidR="001104FC" w:rsidRPr="00CB1362">
        <w:t>0</w:t>
      </w:r>
      <w:r w:rsidR="00C1742E" w:rsidRPr="00CB1362">
        <w:t xml:space="preserve">2) = </w:t>
      </w:r>
      <w:r w:rsidR="001104FC" w:rsidRPr="00CB1362">
        <w:t>.87</w:t>
      </w:r>
      <w:r w:rsidR="00C1742E" w:rsidRPr="00CB1362">
        <w:t xml:space="preserve">, </w:t>
      </w:r>
      <w:r w:rsidR="00C1742E" w:rsidRPr="00CB1362">
        <w:rPr>
          <w:i/>
        </w:rPr>
        <w:t>p</w:t>
      </w:r>
      <w:r w:rsidR="00C1742E" w:rsidRPr="00CB1362">
        <w:t xml:space="preserve"> = .</w:t>
      </w:r>
      <w:r w:rsidR="001104FC" w:rsidRPr="00CB1362">
        <w:t>423</w:t>
      </w:r>
      <w:r w:rsidR="00C1742E" w:rsidRPr="00CB1362">
        <w:t>, η</w:t>
      </w:r>
      <w:r w:rsidR="00C1742E" w:rsidRPr="00CB1362">
        <w:rPr>
          <w:vertAlign w:val="subscript"/>
        </w:rPr>
        <w:t>p</w:t>
      </w:r>
      <w:r w:rsidR="00C1742E" w:rsidRPr="00CB1362">
        <w:rPr>
          <w:vertAlign w:val="superscript"/>
        </w:rPr>
        <w:t>2</w:t>
      </w:r>
      <w:r w:rsidR="00C1742E" w:rsidRPr="00CB1362">
        <w:t xml:space="preserve"> = .0</w:t>
      </w:r>
      <w:r w:rsidR="001104FC" w:rsidRPr="00CB1362">
        <w:t>2</w:t>
      </w:r>
      <w:r w:rsidR="00C1742E" w:rsidRPr="00CB1362">
        <w:t xml:space="preserve">.  </w:t>
      </w:r>
    </w:p>
    <w:p w14:paraId="29C53C8F" w14:textId="754EE88F" w:rsidR="00015ECE" w:rsidRPr="00CB1362" w:rsidRDefault="00F2620D" w:rsidP="00F2620D">
      <w:pPr>
        <w:spacing w:line="480" w:lineRule="auto"/>
        <w:ind w:firstLine="720"/>
      </w:pPr>
      <w:r w:rsidRPr="00CB1362">
        <w:t>As displayed in Figure 2, f</w:t>
      </w:r>
      <w:r w:rsidR="00C1742E" w:rsidRPr="00CB1362">
        <w:t>ollow-up pairwise comparisons indicated that participants in the shared conditions</w:t>
      </w:r>
      <w:r w:rsidRPr="00CB1362">
        <w:t xml:space="preserve"> reported </w:t>
      </w:r>
      <w:r w:rsidR="00C1742E" w:rsidRPr="00CB1362">
        <w:t>higher intentional mobilization (</w:t>
      </w:r>
      <w:r w:rsidR="001104FC" w:rsidRPr="00CB1362">
        <w:rPr>
          <w:i/>
        </w:rPr>
        <w:t>M</w:t>
      </w:r>
      <w:r w:rsidR="00C811A0" w:rsidRPr="00CB1362">
        <w:rPr>
          <w:vertAlign w:val="subscript"/>
        </w:rPr>
        <w:t xml:space="preserve"> </w:t>
      </w:r>
      <w:r w:rsidR="001104FC" w:rsidRPr="00CB1362">
        <w:t>= 5.42 ± 1.09</w:t>
      </w:r>
      <w:r w:rsidR="00C1742E" w:rsidRPr="00CB1362">
        <w:t>) than in non-shared conditions (</w:t>
      </w:r>
      <w:r w:rsidRPr="00CB1362">
        <w:rPr>
          <w:i/>
        </w:rPr>
        <w:t>M</w:t>
      </w:r>
      <w:r w:rsidR="001104FC" w:rsidRPr="00CB1362">
        <w:rPr>
          <w:vertAlign w:val="subscript"/>
        </w:rPr>
        <w:t xml:space="preserve"> </w:t>
      </w:r>
      <w:r w:rsidR="001104FC" w:rsidRPr="00CB1362">
        <w:t>= 4.77 ± 1.20,</w:t>
      </w:r>
      <w:r w:rsidR="00C1742E" w:rsidRPr="00CB1362">
        <w:t xml:space="preserve"> </w:t>
      </w:r>
      <w:r w:rsidR="00C1742E" w:rsidRPr="00CB1362">
        <w:rPr>
          <w:i/>
        </w:rPr>
        <w:t>p</w:t>
      </w:r>
      <w:r w:rsidR="00C1742E" w:rsidRPr="00CB1362">
        <w:t xml:space="preserve"> </w:t>
      </w:r>
      <w:r w:rsidR="001104FC" w:rsidRPr="00CB1362">
        <w:t>=</w:t>
      </w:r>
      <w:r w:rsidR="00C1742E" w:rsidRPr="00CB1362">
        <w:t xml:space="preserve"> .00</w:t>
      </w:r>
      <w:r w:rsidR="001104FC" w:rsidRPr="00CB1362">
        <w:t>4</w:t>
      </w:r>
      <w:r w:rsidR="00C1742E" w:rsidRPr="00CB1362">
        <w:t>, CIs: .</w:t>
      </w:r>
      <w:r w:rsidR="001104FC" w:rsidRPr="00CB1362">
        <w:t>22</w:t>
      </w:r>
      <w:r w:rsidR="00C1742E" w:rsidRPr="00CB1362">
        <w:t>, 1.</w:t>
      </w:r>
      <w:r w:rsidR="001104FC" w:rsidRPr="00CB1362">
        <w:t>10</w:t>
      </w:r>
      <w:r w:rsidR="00C1742E" w:rsidRPr="00CB1362">
        <w:t>)</w:t>
      </w:r>
      <w:r w:rsidRPr="00CB1362">
        <w:t xml:space="preserve">, </w:t>
      </w:r>
      <w:r w:rsidR="00C1742E" w:rsidRPr="00CB1362">
        <w:t xml:space="preserve">and </w:t>
      </w:r>
      <w:r w:rsidRPr="00CB1362">
        <w:t>spent more</w:t>
      </w:r>
      <w:r w:rsidR="00015ECE" w:rsidRPr="00CB1362">
        <w:t xml:space="preserve"> </w:t>
      </w:r>
      <w:r w:rsidR="001104FC" w:rsidRPr="00CB1362">
        <w:t>time practicing</w:t>
      </w:r>
      <w:r w:rsidR="00C1742E" w:rsidRPr="00CB1362">
        <w:t xml:space="preserve"> (</w:t>
      </w:r>
      <w:r w:rsidR="00287B00" w:rsidRPr="00CB1362">
        <w:rPr>
          <w:i/>
        </w:rPr>
        <w:t>M</w:t>
      </w:r>
      <w:r w:rsidRPr="00CB1362">
        <w:rPr>
          <w:vertAlign w:val="subscript"/>
        </w:rPr>
        <w:t xml:space="preserve"> </w:t>
      </w:r>
      <w:r w:rsidR="00287B00" w:rsidRPr="00CB1362">
        <w:t>= 7.64 ± 4.13</w:t>
      </w:r>
      <w:r w:rsidR="00C1742E" w:rsidRPr="00CB1362">
        <w:t>) compared to non-shared conditions (</w:t>
      </w:r>
      <w:r w:rsidR="00287B00" w:rsidRPr="00CB1362">
        <w:rPr>
          <w:i/>
        </w:rPr>
        <w:t>M</w:t>
      </w:r>
      <w:r w:rsidR="00287B00" w:rsidRPr="00CB1362">
        <w:rPr>
          <w:vertAlign w:val="subscript"/>
        </w:rPr>
        <w:t xml:space="preserve"> </w:t>
      </w:r>
      <w:r w:rsidR="00287B00" w:rsidRPr="00CB1362">
        <w:t xml:space="preserve">= 4.68 ± 4.60, </w:t>
      </w:r>
      <w:r w:rsidR="00C1742E" w:rsidRPr="00CB1362">
        <w:rPr>
          <w:i/>
        </w:rPr>
        <w:t>p</w:t>
      </w:r>
      <w:r w:rsidR="00C1742E" w:rsidRPr="00CB1362">
        <w:t xml:space="preserve"> &lt; .001, CIs: </w:t>
      </w:r>
      <w:r w:rsidR="00015ECE" w:rsidRPr="00CB1362">
        <w:t>1.39</w:t>
      </w:r>
      <w:r w:rsidR="00C1742E" w:rsidRPr="00CB1362">
        <w:t>, 4.</w:t>
      </w:r>
      <w:r w:rsidR="00015ECE" w:rsidRPr="00CB1362">
        <w:t>65</w:t>
      </w:r>
      <w:r w:rsidR="00C1742E" w:rsidRPr="00CB1362">
        <w:t>).</w:t>
      </w:r>
      <w:r w:rsidR="00D20FCC" w:rsidRPr="00CB1362">
        <w:t xml:space="preserve"> </w:t>
      </w:r>
      <w:r w:rsidR="00C1742E" w:rsidRPr="00CB1362">
        <w:t xml:space="preserve"> </w:t>
      </w:r>
      <w:r w:rsidRPr="00CB1362">
        <w:t xml:space="preserve">In addition, </w:t>
      </w:r>
      <w:r w:rsidR="00015ECE" w:rsidRPr="00CB1362">
        <w:t>participants in the results group identity content conditions spent more time practicing (</w:t>
      </w:r>
      <w:r w:rsidR="00015ECE" w:rsidRPr="00CB1362">
        <w:rPr>
          <w:i/>
        </w:rPr>
        <w:t>M</w:t>
      </w:r>
      <w:r w:rsidR="00015ECE" w:rsidRPr="00CB1362">
        <w:rPr>
          <w:vertAlign w:val="subscript"/>
        </w:rPr>
        <w:t xml:space="preserve"> </w:t>
      </w:r>
      <w:r w:rsidR="00015ECE" w:rsidRPr="00CB1362">
        <w:t>= 7.23 ± 4.25) compared to the enjoyment group identity content conditions (</w:t>
      </w:r>
      <w:r w:rsidR="00015ECE" w:rsidRPr="00CB1362">
        <w:rPr>
          <w:i/>
        </w:rPr>
        <w:t>M</w:t>
      </w:r>
      <w:r w:rsidRPr="00CB1362">
        <w:rPr>
          <w:vertAlign w:val="subscript"/>
        </w:rPr>
        <w:t xml:space="preserve"> </w:t>
      </w:r>
      <w:r w:rsidR="00015ECE" w:rsidRPr="00CB1362">
        <w:t xml:space="preserve">= 5.04 ± 4.72, </w:t>
      </w:r>
      <w:r w:rsidR="00015ECE" w:rsidRPr="00CB1362">
        <w:rPr>
          <w:i/>
        </w:rPr>
        <w:t>p</w:t>
      </w:r>
      <w:r w:rsidR="00015ECE" w:rsidRPr="00CB1362">
        <w:t xml:space="preserve"> </w:t>
      </w:r>
      <w:r w:rsidR="00287B00" w:rsidRPr="00CB1362">
        <w:t>=</w:t>
      </w:r>
      <w:r w:rsidR="00015ECE" w:rsidRPr="00CB1362">
        <w:t xml:space="preserve"> .00</w:t>
      </w:r>
      <w:r w:rsidR="00287B00" w:rsidRPr="00CB1362">
        <w:t>7</w:t>
      </w:r>
      <w:r w:rsidR="00015ECE" w:rsidRPr="00CB1362">
        <w:t xml:space="preserve">, CIs: </w:t>
      </w:r>
      <w:r w:rsidR="00287B00" w:rsidRPr="00CB1362">
        <w:t>.65</w:t>
      </w:r>
      <w:r w:rsidR="00015ECE" w:rsidRPr="00CB1362">
        <w:t xml:space="preserve">, </w:t>
      </w:r>
      <w:r w:rsidR="00287B00" w:rsidRPr="00CB1362">
        <w:t>3.90</w:t>
      </w:r>
      <w:r w:rsidR="00015ECE" w:rsidRPr="00CB1362">
        <w:t xml:space="preserve">). No differences were seen for intentional mobilization. </w:t>
      </w:r>
    </w:p>
    <w:p w14:paraId="2E0A4563" w14:textId="175CC17F" w:rsidR="00C2336C" w:rsidRPr="00CB1362" w:rsidRDefault="00C1742E" w:rsidP="00001E75">
      <w:pPr>
        <w:spacing w:line="480" w:lineRule="auto"/>
        <w:ind w:firstLine="720"/>
      </w:pPr>
      <w:r w:rsidRPr="00CB1362">
        <w:t xml:space="preserve">In sum, higher levels of </w:t>
      </w:r>
      <w:r w:rsidR="00E57F5E" w:rsidRPr="00CB1362">
        <w:t xml:space="preserve">intentional and behavioral (time practicing) </w:t>
      </w:r>
      <w:r w:rsidRPr="00CB1362">
        <w:t xml:space="preserve">mobilization were </w:t>
      </w:r>
      <w:r w:rsidR="00E57F5E" w:rsidRPr="00CB1362">
        <w:t>found</w:t>
      </w:r>
      <w:r w:rsidRPr="00CB1362">
        <w:t xml:space="preserve"> when beliefs about identity content were shared rather than not shared by the leader and the group</w:t>
      </w:r>
      <w:r w:rsidR="00E57F5E" w:rsidRPr="00CB1362">
        <w:t>. Further, great</w:t>
      </w:r>
      <w:r w:rsidR="003E002B" w:rsidRPr="00CB1362">
        <w:t>er</w:t>
      </w:r>
      <w:r w:rsidR="00E57F5E" w:rsidRPr="00CB1362">
        <w:t xml:space="preserve"> behavioral</w:t>
      </w:r>
      <w:r w:rsidR="005E2BBA" w:rsidRPr="00CB1362">
        <w:t xml:space="preserve"> (but not intentional)</w:t>
      </w:r>
      <w:r w:rsidR="00E57F5E" w:rsidRPr="00CB1362">
        <w:t xml:space="preserve"> mobilization was </w:t>
      </w:r>
      <w:r w:rsidR="003E002B" w:rsidRPr="00CB1362">
        <w:t>observed</w:t>
      </w:r>
      <w:r w:rsidR="00E57F5E" w:rsidRPr="00CB1362">
        <w:t xml:space="preserve"> when participants’ group identity content was results-focused, compared to enjoyment-focused. </w:t>
      </w:r>
    </w:p>
    <w:p w14:paraId="516E8D8A" w14:textId="72A43593" w:rsidR="005E2BBA" w:rsidRPr="00CB1362" w:rsidRDefault="009B00A3" w:rsidP="0098192F">
      <w:pPr>
        <w:spacing w:line="480" w:lineRule="auto"/>
        <w:ind w:firstLine="720"/>
      </w:pPr>
      <w:r w:rsidRPr="00CB1362">
        <w:rPr>
          <w:b/>
        </w:rPr>
        <w:t>Performance</w:t>
      </w:r>
      <w:r w:rsidR="008438FE" w:rsidRPr="00CB1362">
        <w:rPr>
          <w:b/>
        </w:rPr>
        <w:t>.</w:t>
      </w:r>
      <w:r w:rsidR="00B83C33" w:rsidRPr="00CB1362">
        <w:rPr>
          <w:b/>
        </w:rPr>
        <w:t xml:space="preserve"> </w:t>
      </w:r>
      <w:r w:rsidR="008A71FF" w:rsidRPr="00CB1362">
        <w:t>S</w:t>
      </w:r>
      <w:r w:rsidR="0020526A" w:rsidRPr="00CB1362">
        <w:t>upporting H2, a</w:t>
      </w:r>
      <w:r w:rsidR="00FC051A" w:rsidRPr="00CB1362">
        <w:t xml:space="preserve"> 2</w:t>
      </w:r>
      <w:r w:rsidR="003B55EA" w:rsidRPr="00CB1362">
        <w:t xml:space="preserve"> (</w:t>
      </w:r>
      <w:r w:rsidR="00917585" w:rsidRPr="00CB1362">
        <w:t xml:space="preserve">performance: Trial 2 vs. Trial 3) </w:t>
      </w:r>
      <w:r w:rsidR="00917585" w:rsidRPr="00CB1362">
        <w:rPr>
          <w:rFonts w:ascii="Arial" w:hAnsi="Arial" w:cs="Arial"/>
          <w:sz w:val="20"/>
          <w:szCs w:val="20"/>
        </w:rPr>
        <w:t xml:space="preserve">X </w:t>
      </w:r>
      <w:r w:rsidR="00917585" w:rsidRPr="00CB1362">
        <w:t xml:space="preserve">2 </w:t>
      </w:r>
      <w:r w:rsidR="00A32BED" w:rsidRPr="00CB1362">
        <w:t>sharedness: shared vs. non-shared)</w:t>
      </w:r>
      <w:r w:rsidR="00373A49" w:rsidRPr="00CB1362">
        <w:t xml:space="preserve"> </w:t>
      </w:r>
      <w:r w:rsidR="005E2BBA" w:rsidRPr="00CB1362">
        <w:rPr>
          <w:rFonts w:ascii="Arial" w:hAnsi="Arial" w:cs="Arial"/>
          <w:sz w:val="20"/>
          <w:szCs w:val="20"/>
        </w:rPr>
        <w:t xml:space="preserve">X </w:t>
      </w:r>
      <w:r w:rsidR="005E2BBA" w:rsidRPr="00CB1362">
        <w:t>2 (group identity content: results vs. enjoyment)</w:t>
      </w:r>
      <w:r w:rsidR="00A32BED" w:rsidRPr="00CB1362">
        <w:t xml:space="preserve"> </w:t>
      </w:r>
      <w:r w:rsidR="00C971F0" w:rsidRPr="00CB1362">
        <w:t xml:space="preserve">mixed-model </w:t>
      </w:r>
      <w:r w:rsidR="00FC051A" w:rsidRPr="00CB1362">
        <w:t>ANOVA</w:t>
      </w:r>
      <w:r w:rsidR="00A548F9" w:rsidRPr="00CB1362">
        <w:t xml:space="preserve"> indicated</w:t>
      </w:r>
      <w:r w:rsidR="00915C9C" w:rsidRPr="00CB1362">
        <w:t xml:space="preserve"> </w:t>
      </w:r>
      <w:r w:rsidR="00A32BED" w:rsidRPr="00CB1362">
        <w:t>a significant effect for</w:t>
      </w:r>
      <w:r w:rsidR="00917585" w:rsidRPr="00CB1362">
        <w:t xml:space="preserve"> performance trial, </w:t>
      </w:r>
      <w:r w:rsidR="00917585" w:rsidRPr="00CB1362">
        <w:rPr>
          <w:i/>
        </w:rPr>
        <w:t>F</w:t>
      </w:r>
      <w:r w:rsidR="00917585" w:rsidRPr="00CB1362">
        <w:t>(1, 103)</w:t>
      </w:r>
      <w:r w:rsidR="00917585" w:rsidRPr="00CB1362">
        <w:rPr>
          <w:vertAlign w:val="subscript"/>
        </w:rPr>
        <w:t xml:space="preserve"> </w:t>
      </w:r>
      <w:r w:rsidR="00917585" w:rsidRPr="00CB1362">
        <w:t xml:space="preserve">= 12.01, </w:t>
      </w:r>
      <w:r w:rsidR="00917585" w:rsidRPr="00CB1362">
        <w:rPr>
          <w:i/>
        </w:rPr>
        <w:t>p</w:t>
      </w:r>
      <w:r w:rsidR="00917585" w:rsidRPr="00CB1362">
        <w:t xml:space="preserve"> = .001, η</w:t>
      </w:r>
      <w:r w:rsidR="00917585" w:rsidRPr="00CB1362">
        <w:rPr>
          <w:vertAlign w:val="subscript"/>
        </w:rPr>
        <w:t>p</w:t>
      </w:r>
      <w:r w:rsidR="00917585" w:rsidRPr="00CB1362">
        <w:rPr>
          <w:vertAlign w:val="superscript"/>
        </w:rPr>
        <w:t>2</w:t>
      </w:r>
      <w:r w:rsidR="00917585" w:rsidRPr="00CB1362">
        <w:t xml:space="preserve"> = .10, and a significant interaction between performance trial and sharedness, </w:t>
      </w:r>
      <w:r w:rsidR="00917585" w:rsidRPr="00CB1362">
        <w:rPr>
          <w:i/>
        </w:rPr>
        <w:t>F</w:t>
      </w:r>
      <w:r w:rsidR="00917585" w:rsidRPr="00CB1362">
        <w:t>(1, 103)</w:t>
      </w:r>
      <w:r w:rsidR="00917585" w:rsidRPr="00CB1362">
        <w:rPr>
          <w:vertAlign w:val="subscript"/>
        </w:rPr>
        <w:t xml:space="preserve"> </w:t>
      </w:r>
      <w:r w:rsidR="00917585" w:rsidRPr="00CB1362">
        <w:t xml:space="preserve">= 4.24, </w:t>
      </w:r>
      <w:r w:rsidR="00917585" w:rsidRPr="00CB1362">
        <w:rPr>
          <w:i/>
        </w:rPr>
        <w:t>p</w:t>
      </w:r>
      <w:r w:rsidR="00917585" w:rsidRPr="00CB1362">
        <w:t xml:space="preserve"> = .042, η</w:t>
      </w:r>
      <w:r w:rsidR="00917585" w:rsidRPr="00CB1362">
        <w:rPr>
          <w:vertAlign w:val="subscript"/>
        </w:rPr>
        <w:t>p</w:t>
      </w:r>
      <w:r w:rsidR="00917585" w:rsidRPr="00CB1362">
        <w:rPr>
          <w:vertAlign w:val="superscript"/>
        </w:rPr>
        <w:t>2</w:t>
      </w:r>
      <w:r w:rsidR="00917585" w:rsidRPr="00CB1362">
        <w:t xml:space="preserve"> = .04, </w:t>
      </w:r>
      <w:r w:rsidR="00D20FCC" w:rsidRPr="00CB1362">
        <w:t>on</w:t>
      </w:r>
      <w:r w:rsidR="00917585" w:rsidRPr="00CB1362">
        <w:t xml:space="preserve"> Trial 3 performance. No other effects were significant. </w:t>
      </w:r>
      <w:r w:rsidR="0090176F" w:rsidRPr="00CB1362">
        <w:t>As displayed in Figure 3, f</w:t>
      </w:r>
      <w:r w:rsidR="00917585" w:rsidRPr="00CB1362">
        <w:t xml:space="preserve">ollow-up pairwise comparisons indicated that there was no difference between the shared vs. non-shared conditions on Trial 2 (shared </w:t>
      </w:r>
      <w:proofErr w:type="spellStart"/>
      <w:r w:rsidR="00917585" w:rsidRPr="00CB1362">
        <w:rPr>
          <w:i/>
        </w:rPr>
        <w:t>M</w:t>
      </w:r>
      <w:r w:rsidR="00917585" w:rsidRPr="00CB1362">
        <w:rPr>
          <w:vertAlign w:val="subscript"/>
        </w:rPr>
        <w:t>minutes</w:t>
      </w:r>
      <w:proofErr w:type="spellEnd"/>
      <w:r w:rsidR="00917585" w:rsidRPr="00CB1362">
        <w:t xml:space="preserve"> = 1:48.69 ± 0:11.30, non-shared </w:t>
      </w:r>
      <w:proofErr w:type="spellStart"/>
      <w:r w:rsidR="00917585" w:rsidRPr="00CB1362">
        <w:rPr>
          <w:i/>
        </w:rPr>
        <w:t>M</w:t>
      </w:r>
      <w:r w:rsidR="00917585" w:rsidRPr="00CB1362">
        <w:rPr>
          <w:vertAlign w:val="subscript"/>
        </w:rPr>
        <w:t>minutes</w:t>
      </w:r>
      <w:proofErr w:type="spellEnd"/>
      <w:r w:rsidR="00917585" w:rsidRPr="00CB1362">
        <w:t xml:space="preserve"> = 1:48.23 ± 0:10.00), and that the non-shared conditions did not change over time (Trial 3 </w:t>
      </w:r>
      <w:proofErr w:type="spellStart"/>
      <w:r w:rsidR="00917585" w:rsidRPr="00CB1362">
        <w:rPr>
          <w:i/>
        </w:rPr>
        <w:t>M</w:t>
      </w:r>
      <w:r w:rsidR="00917585" w:rsidRPr="00CB1362">
        <w:rPr>
          <w:vertAlign w:val="subscript"/>
        </w:rPr>
        <w:t>minutes</w:t>
      </w:r>
      <w:proofErr w:type="spellEnd"/>
      <w:r w:rsidR="00917585" w:rsidRPr="00CB1362">
        <w:t xml:space="preserve"> </w:t>
      </w:r>
      <w:r w:rsidR="00917585" w:rsidRPr="00CB1362">
        <w:lastRenderedPageBreak/>
        <w:t>= 1:4</w:t>
      </w:r>
      <w:r w:rsidR="0025145C" w:rsidRPr="00CB1362">
        <w:t>6</w:t>
      </w:r>
      <w:r w:rsidR="00917585" w:rsidRPr="00CB1362">
        <w:t>.</w:t>
      </w:r>
      <w:r w:rsidR="0025145C" w:rsidRPr="00CB1362">
        <w:t>82</w:t>
      </w:r>
      <w:r w:rsidR="00917585" w:rsidRPr="00CB1362">
        <w:t xml:space="preserve"> ± 0:09.0</w:t>
      </w:r>
      <w:r w:rsidR="0025145C" w:rsidRPr="00CB1362">
        <w:t>0</w:t>
      </w:r>
      <w:r w:rsidR="00917585" w:rsidRPr="00CB1362">
        <w:t>). However,</w:t>
      </w:r>
      <w:r w:rsidR="0025145C" w:rsidRPr="00CB1362">
        <w:t xml:space="preserve"> </w:t>
      </w:r>
      <w:r w:rsidR="00917585" w:rsidRPr="00CB1362">
        <w:t>participants in the shared identity content conditions performed the lap significantly quicker on Trial 3 (</w:t>
      </w:r>
      <w:proofErr w:type="spellStart"/>
      <w:r w:rsidR="00917585" w:rsidRPr="00CB1362">
        <w:rPr>
          <w:i/>
        </w:rPr>
        <w:t>M</w:t>
      </w:r>
      <w:r w:rsidR="00917585" w:rsidRPr="00CB1362">
        <w:rPr>
          <w:vertAlign w:val="subscript"/>
        </w:rPr>
        <w:t>minutes</w:t>
      </w:r>
      <w:proofErr w:type="spellEnd"/>
      <w:r w:rsidR="00917585" w:rsidRPr="00CB1362">
        <w:t xml:space="preserve"> = 1:4</w:t>
      </w:r>
      <w:r w:rsidR="0025145C" w:rsidRPr="00CB1362">
        <w:t>3</w:t>
      </w:r>
      <w:r w:rsidR="00917585" w:rsidRPr="00CB1362">
        <w:t>.</w:t>
      </w:r>
      <w:r w:rsidR="0025145C" w:rsidRPr="00CB1362">
        <w:t>25</w:t>
      </w:r>
      <w:r w:rsidR="00917585" w:rsidRPr="00CB1362">
        <w:t xml:space="preserve"> ± 0:0</w:t>
      </w:r>
      <w:r w:rsidR="0025145C" w:rsidRPr="00CB1362">
        <w:t>7</w:t>
      </w:r>
      <w:r w:rsidR="00917585" w:rsidRPr="00CB1362">
        <w:t>.</w:t>
      </w:r>
      <w:r w:rsidR="0025145C" w:rsidRPr="00CB1362">
        <w:t>84</w:t>
      </w:r>
      <w:r w:rsidR="00917585" w:rsidRPr="00CB1362">
        <w:t>) compared to their own Trial 2 (</w:t>
      </w:r>
      <w:r w:rsidR="00917585" w:rsidRPr="00CB1362">
        <w:rPr>
          <w:i/>
        </w:rPr>
        <w:t>p</w:t>
      </w:r>
      <w:r w:rsidR="00917585" w:rsidRPr="00CB1362">
        <w:t xml:space="preserve"> &lt; .001, CIs: 2.67, 8.23), and the non-shared conditions Trial 3 (</w:t>
      </w:r>
      <w:r w:rsidR="00917585" w:rsidRPr="00CB1362">
        <w:rPr>
          <w:i/>
        </w:rPr>
        <w:t>p</w:t>
      </w:r>
      <w:r w:rsidR="00917585" w:rsidRPr="00CB1362">
        <w:t xml:space="preserve"> = .027, CIs: .42, 6.88).</w:t>
      </w:r>
    </w:p>
    <w:p w14:paraId="599BE027" w14:textId="33FE1F4E" w:rsidR="00702FCA" w:rsidRPr="00CB1362" w:rsidRDefault="008438FE" w:rsidP="00EC7E6A">
      <w:pPr>
        <w:spacing w:line="480" w:lineRule="auto"/>
        <w:ind w:firstLine="720"/>
      </w:pPr>
      <w:r w:rsidRPr="00CB1362">
        <w:rPr>
          <w:b/>
        </w:rPr>
        <w:t>Mediation a</w:t>
      </w:r>
      <w:r w:rsidR="009B00A3" w:rsidRPr="00CB1362">
        <w:rPr>
          <w:b/>
        </w:rPr>
        <w:t>nalysis</w:t>
      </w:r>
      <w:r w:rsidRPr="00CB1362">
        <w:rPr>
          <w:b/>
        </w:rPr>
        <w:t xml:space="preserve">. </w:t>
      </w:r>
      <w:r w:rsidR="009B00A3" w:rsidRPr="00CB1362">
        <w:t>Using a bootstrapping procedure</w:t>
      </w:r>
      <w:r w:rsidR="009528F5" w:rsidRPr="00CB1362">
        <w:t xml:space="preserve"> in AMOS version 24</w:t>
      </w:r>
      <w:r w:rsidR="00DF3EE9" w:rsidRPr="00CB1362">
        <w:t>,</w:t>
      </w:r>
      <w:r w:rsidR="009B00A3" w:rsidRPr="00CB1362">
        <w:t xml:space="preserve"> a mediation model examine</w:t>
      </w:r>
      <w:r w:rsidR="006A6344" w:rsidRPr="00CB1362">
        <w:t>d</w:t>
      </w:r>
      <w:r w:rsidR="009B00A3" w:rsidRPr="00CB1362">
        <w:t xml:space="preserve"> time </w:t>
      </w:r>
      <w:r w:rsidR="00CE10A8" w:rsidRPr="00CB1362">
        <w:t xml:space="preserve">spent practicing </w:t>
      </w:r>
      <w:r w:rsidR="009B00A3" w:rsidRPr="00CB1362">
        <w:t>(</w:t>
      </w:r>
      <w:r w:rsidR="006F2A79" w:rsidRPr="00CB1362">
        <w:t>behavior</w:t>
      </w:r>
      <w:r w:rsidR="009B00A3" w:rsidRPr="00CB1362">
        <w:t xml:space="preserve">al </w:t>
      </w:r>
      <w:r w:rsidR="004F59FE" w:rsidRPr="00CB1362">
        <w:t>mobiliz</w:t>
      </w:r>
      <w:r w:rsidR="009B00A3" w:rsidRPr="00CB1362">
        <w:t xml:space="preserve">ation) </w:t>
      </w:r>
      <w:r w:rsidR="00561B3A" w:rsidRPr="00CB1362">
        <w:t xml:space="preserve">as a mediator of </w:t>
      </w:r>
      <w:r w:rsidR="009B00A3" w:rsidRPr="00CB1362">
        <w:t xml:space="preserve">the relationship between </w:t>
      </w:r>
      <w:r w:rsidR="00F7262B" w:rsidRPr="00CB1362">
        <w:t xml:space="preserve">experimental </w:t>
      </w:r>
      <w:r w:rsidR="009B00A3" w:rsidRPr="00CB1362">
        <w:t>condition</w:t>
      </w:r>
      <w:r w:rsidR="006345F2" w:rsidRPr="00CB1362">
        <w:t xml:space="preserve"> (sharedness)</w:t>
      </w:r>
      <w:r w:rsidR="009B00A3" w:rsidRPr="00CB1362">
        <w:t xml:space="preserve"> and performance </w:t>
      </w:r>
      <w:r w:rsidR="003677A9" w:rsidRPr="00CB1362">
        <w:t>in Trial 3</w:t>
      </w:r>
      <w:r w:rsidR="009B00A3" w:rsidRPr="00CB1362">
        <w:t xml:space="preserve">, while controlling for performance </w:t>
      </w:r>
      <w:r w:rsidR="00357BAF" w:rsidRPr="00CB1362">
        <w:t>in Trial 2</w:t>
      </w:r>
      <w:r w:rsidR="009B00A3" w:rsidRPr="00CB1362">
        <w:t xml:space="preserve">. </w:t>
      </w:r>
      <w:r w:rsidR="008E17AA" w:rsidRPr="00CB1362">
        <w:t>T</w:t>
      </w:r>
      <w:r w:rsidR="009B00A3" w:rsidRPr="00CB1362">
        <w:t>h</w:t>
      </w:r>
      <w:r w:rsidR="00561B3A" w:rsidRPr="00CB1362">
        <w:t>is</w:t>
      </w:r>
      <w:r w:rsidR="009B00A3" w:rsidRPr="00CB1362">
        <w:t xml:space="preserve"> model </w:t>
      </w:r>
      <w:r w:rsidR="00561B3A" w:rsidRPr="00CB1362">
        <w:t xml:space="preserve">is presented in </w:t>
      </w:r>
      <w:r w:rsidR="009B00A3" w:rsidRPr="00CB1362">
        <w:t>Figure</w:t>
      </w:r>
      <w:r w:rsidR="007521CB" w:rsidRPr="00CB1362">
        <w:t xml:space="preserve"> 3</w:t>
      </w:r>
      <w:r w:rsidR="008E17AA" w:rsidRPr="00CB1362">
        <w:t xml:space="preserve"> </w:t>
      </w:r>
      <w:r w:rsidR="008A71FF" w:rsidRPr="00CB1362">
        <w:t>with</w:t>
      </w:r>
      <w:r w:rsidR="008E17AA" w:rsidRPr="00CB1362">
        <w:t xml:space="preserve"> </w:t>
      </w:r>
      <w:r w:rsidR="009B00A3" w:rsidRPr="00CB1362">
        <w:t xml:space="preserve">condition </w:t>
      </w:r>
      <w:r w:rsidR="008A71FF" w:rsidRPr="00CB1362">
        <w:t>as</w:t>
      </w:r>
      <w:r w:rsidR="009B00A3" w:rsidRPr="00CB1362">
        <w:t xml:space="preserve"> the predictor variable (IV), </w:t>
      </w:r>
      <w:r w:rsidR="00B83C33" w:rsidRPr="00CB1362">
        <w:t>behavioral mobilization</w:t>
      </w:r>
      <w:r w:rsidR="00CE10A8" w:rsidRPr="00CB1362">
        <w:t xml:space="preserve"> </w:t>
      </w:r>
      <w:r w:rsidR="009B00A3" w:rsidRPr="00CB1362">
        <w:t>the proposed media</w:t>
      </w:r>
      <w:r w:rsidR="006A6344" w:rsidRPr="00CB1362">
        <w:t xml:space="preserve">tor (MV), and performance </w:t>
      </w:r>
      <w:r w:rsidR="00855A4F" w:rsidRPr="00CB1362">
        <w:t xml:space="preserve">on Trial 3 </w:t>
      </w:r>
      <w:r w:rsidR="009B00A3" w:rsidRPr="00CB1362">
        <w:t xml:space="preserve">the outcome variable (DV). </w:t>
      </w:r>
      <w:r w:rsidR="006A6344" w:rsidRPr="00CB1362">
        <w:t>Analysis</w:t>
      </w:r>
      <w:r w:rsidR="009B00A3" w:rsidRPr="00CB1362">
        <w:t xml:space="preserve"> indicated a significant direct path (</w:t>
      </w:r>
      <w:r w:rsidR="009B00A3" w:rsidRPr="00CB1362">
        <w:rPr>
          <w:i/>
        </w:rPr>
        <w:t>c’</w:t>
      </w:r>
      <w:r w:rsidR="006A6344" w:rsidRPr="00CB1362">
        <w:t>) from condition</w:t>
      </w:r>
      <w:r w:rsidR="009B00A3" w:rsidRPr="00CB1362">
        <w:t xml:space="preserve"> to performance </w:t>
      </w:r>
      <w:r w:rsidR="00357BAF" w:rsidRPr="00CB1362">
        <w:t xml:space="preserve">in Trial 3 </w:t>
      </w:r>
      <w:r w:rsidR="009B00A3" w:rsidRPr="00CB1362">
        <w:t>(</w:t>
      </w:r>
      <w:r w:rsidR="009B00A3" w:rsidRPr="00CB1362">
        <w:rPr>
          <w:i/>
        </w:rPr>
        <w:sym w:font="Symbol" w:char="F062"/>
      </w:r>
      <w:r w:rsidR="009B00A3" w:rsidRPr="00CB1362">
        <w:t xml:space="preserve"> = </w:t>
      </w:r>
      <w:r w:rsidR="00D4105E" w:rsidRPr="00CB1362">
        <w:t>-</w:t>
      </w:r>
      <w:r w:rsidR="009B00A3" w:rsidRPr="00CB1362">
        <w:t>.</w:t>
      </w:r>
      <w:r w:rsidR="00D4105E" w:rsidRPr="00CB1362">
        <w:t>22</w:t>
      </w:r>
      <w:r w:rsidR="009B00A3" w:rsidRPr="00CB1362">
        <w:t xml:space="preserve">, </w:t>
      </w:r>
      <w:r w:rsidR="009B00A3" w:rsidRPr="00CB1362">
        <w:rPr>
          <w:i/>
        </w:rPr>
        <w:t>p</w:t>
      </w:r>
      <w:r w:rsidR="009B00A3" w:rsidRPr="00CB1362">
        <w:t xml:space="preserve"> = .0</w:t>
      </w:r>
      <w:r w:rsidR="00D4105E" w:rsidRPr="00CB1362">
        <w:t>11</w:t>
      </w:r>
      <w:r w:rsidR="009B00A3" w:rsidRPr="00CB1362">
        <w:t xml:space="preserve">). </w:t>
      </w:r>
      <w:r w:rsidR="00D4105E" w:rsidRPr="00CB1362">
        <w:t>This</w:t>
      </w:r>
      <w:r w:rsidR="009B00A3" w:rsidRPr="00CB1362">
        <w:t xml:space="preserve"> path </w:t>
      </w:r>
      <w:r w:rsidR="00D94BCE" w:rsidRPr="00CB1362">
        <w:t xml:space="preserve">was </w:t>
      </w:r>
      <w:r w:rsidR="009B00A3" w:rsidRPr="00CB1362">
        <w:t>non-significan</w:t>
      </w:r>
      <w:r w:rsidR="00357BAF" w:rsidRPr="00CB1362">
        <w:t>t</w:t>
      </w:r>
      <w:r w:rsidR="009B00A3" w:rsidRPr="00CB1362">
        <w:t xml:space="preserve"> when </w:t>
      </w:r>
      <w:proofErr w:type="spellStart"/>
      <w:r w:rsidR="00B83C33" w:rsidRPr="00CB1362">
        <w:t>behavioral</w:t>
      </w:r>
      <w:proofErr w:type="spellEnd"/>
      <w:r w:rsidR="00B83C33" w:rsidRPr="00CB1362">
        <w:t xml:space="preserve"> mobilization</w:t>
      </w:r>
      <w:r w:rsidR="003677A9" w:rsidRPr="00CB1362">
        <w:t xml:space="preserve"> </w:t>
      </w:r>
      <w:r w:rsidR="009B00A3" w:rsidRPr="00CB1362">
        <w:t>was included in the model (</w:t>
      </w:r>
      <w:r w:rsidR="009B00A3" w:rsidRPr="00CB1362">
        <w:rPr>
          <w:i/>
        </w:rPr>
        <w:t>β</w:t>
      </w:r>
      <w:r w:rsidR="009B00A3" w:rsidRPr="00CB1362">
        <w:t xml:space="preserve"> </w:t>
      </w:r>
      <w:r w:rsidR="009B00A3" w:rsidRPr="00CB1362">
        <w:rPr>
          <w:i/>
        </w:rPr>
        <w:t>=</w:t>
      </w:r>
      <w:r w:rsidR="009B00A3" w:rsidRPr="00CB1362">
        <w:t xml:space="preserve"> </w:t>
      </w:r>
      <w:r w:rsidR="00D4105E" w:rsidRPr="00CB1362">
        <w:t>-</w:t>
      </w:r>
      <w:r w:rsidR="009B00A3" w:rsidRPr="00CB1362">
        <w:t>.</w:t>
      </w:r>
      <w:r w:rsidR="00D4105E" w:rsidRPr="00CB1362">
        <w:t>0</w:t>
      </w:r>
      <w:r w:rsidR="009B00A3" w:rsidRPr="00CB1362">
        <w:t>9;</w:t>
      </w:r>
      <w:r w:rsidR="009B00A3" w:rsidRPr="00CB1362">
        <w:rPr>
          <w:i/>
        </w:rPr>
        <w:t xml:space="preserve"> p</w:t>
      </w:r>
      <w:r w:rsidR="009B00A3" w:rsidRPr="00CB1362">
        <w:t xml:space="preserve"> = .</w:t>
      </w:r>
      <w:r w:rsidR="00D4105E" w:rsidRPr="00CB1362">
        <w:t>306</w:t>
      </w:r>
      <w:r w:rsidR="009B00A3" w:rsidRPr="00CB1362">
        <w:t xml:space="preserve">). </w:t>
      </w:r>
      <w:r w:rsidR="009528F5" w:rsidRPr="00CB1362">
        <w:t>Further, i</w:t>
      </w:r>
      <w:r w:rsidR="009B00A3" w:rsidRPr="00CB1362">
        <w:t xml:space="preserve">ndirect effects </w:t>
      </w:r>
      <w:r w:rsidR="00975419" w:rsidRPr="00CB1362">
        <w:t>showed</w:t>
      </w:r>
      <w:r w:rsidR="0098192F" w:rsidRPr="00CB1362">
        <w:t xml:space="preserve"> </w:t>
      </w:r>
      <w:r w:rsidR="00D94BCE" w:rsidRPr="00CB1362">
        <w:t xml:space="preserve">a significant indirect effect </w:t>
      </w:r>
      <w:r w:rsidR="0098192F" w:rsidRPr="00CB1362">
        <w:t xml:space="preserve">of </w:t>
      </w:r>
      <w:r w:rsidR="0098192F" w:rsidRPr="00CB1362">
        <w:rPr>
          <w:i/>
        </w:rPr>
        <w:t>β</w:t>
      </w:r>
      <w:r w:rsidR="0098192F" w:rsidRPr="00CB1362">
        <w:t xml:space="preserve"> </w:t>
      </w:r>
      <w:r w:rsidR="0098192F" w:rsidRPr="00CB1362">
        <w:rPr>
          <w:i/>
        </w:rPr>
        <w:t>=</w:t>
      </w:r>
      <w:r w:rsidR="0098192F" w:rsidRPr="00CB1362">
        <w:t xml:space="preserve"> -.</w:t>
      </w:r>
      <w:r w:rsidR="009528F5" w:rsidRPr="00CB1362">
        <w:t>12</w:t>
      </w:r>
      <w:r w:rsidR="0098192F" w:rsidRPr="00CB1362">
        <w:t xml:space="preserve"> (</w:t>
      </w:r>
      <w:r w:rsidR="006A6344" w:rsidRPr="00CB1362">
        <w:t>CIs</w:t>
      </w:r>
      <w:r w:rsidR="0098192F" w:rsidRPr="00CB1362">
        <w:t>:</w:t>
      </w:r>
      <w:r w:rsidR="006A6344" w:rsidRPr="00CB1362">
        <w:t xml:space="preserve"> </w:t>
      </w:r>
      <w:r w:rsidR="009528F5" w:rsidRPr="00CB1362">
        <w:t>-23, -.05</w:t>
      </w:r>
      <w:r w:rsidR="009B00A3" w:rsidRPr="00CB1362">
        <w:t xml:space="preserve">). </w:t>
      </w:r>
      <w:r w:rsidR="003820FB" w:rsidRPr="00CB1362">
        <w:t xml:space="preserve">In sum, </w:t>
      </w:r>
      <w:r w:rsidR="00E97DD9" w:rsidRPr="00CB1362">
        <w:t>supporting</w:t>
      </w:r>
      <w:r w:rsidR="003820FB" w:rsidRPr="00CB1362">
        <w:t xml:space="preserve"> </w:t>
      </w:r>
      <w:r w:rsidR="00E97DD9" w:rsidRPr="00CB1362">
        <w:t>H3</w:t>
      </w:r>
      <w:r w:rsidR="003820FB" w:rsidRPr="00CB1362">
        <w:t xml:space="preserve">, </w:t>
      </w:r>
      <w:r w:rsidR="00084E36" w:rsidRPr="00CB1362">
        <w:t>mediation</w:t>
      </w:r>
      <w:r w:rsidR="00E97DD9" w:rsidRPr="00CB1362">
        <w:t>al</w:t>
      </w:r>
      <w:r w:rsidR="00084E36" w:rsidRPr="00CB1362">
        <w:t xml:space="preserve"> analys</w:t>
      </w:r>
      <w:r w:rsidR="00D94BCE" w:rsidRPr="00CB1362">
        <w:t>i</w:t>
      </w:r>
      <w:r w:rsidR="00084E36" w:rsidRPr="00CB1362">
        <w:t>s suggest</w:t>
      </w:r>
      <w:r w:rsidR="00915C9C" w:rsidRPr="00CB1362">
        <w:t>ed</w:t>
      </w:r>
      <w:r w:rsidR="00084E36" w:rsidRPr="00CB1362">
        <w:t xml:space="preserve"> </w:t>
      </w:r>
      <w:r w:rsidR="00E97DD9" w:rsidRPr="00CB1362">
        <w:t xml:space="preserve">that when leaders and their </w:t>
      </w:r>
      <w:r w:rsidR="008A71FF" w:rsidRPr="00CB1362">
        <w:t>group</w:t>
      </w:r>
      <w:r w:rsidR="00E97DD9" w:rsidRPr="00CB1362">
        <w:t xml:space="preserve"> share</w:t>
      </w:r>
      <w:r w:rsidR="008A71FF" w:rsidRPr="00CB1362">
        <w:t>d</w:t>
      </w:r>
      <w:r w:rsidR="00E97DD9" w:rsidRPr="00CB1362">
        <w:t xml:space="preserve"> </w:t>
      </w:r>
      <w:r w:rsidR="00084E36" w:rsidRPr="00CB1362">
        <w:t>identity content</w:t>
      </w:r>
      <w:r w:rsidR="00E97DD9" w:rsidRPr="00CB1362">
        <w:t xml:space="preserve"> this </w:t>
      </w:r>
      <w:r w:rsidR="008A71FF" w:rsidRPr="00CB1362">
        <w:t>enhanced</w:t>
      </w:r>
      <w:r w:rsidR="00F7262B" w:rsidRPr="00CB1362">
        <w:t xml:space="preserve"> performance</w:t>
      </w:r>
      <w:r w:rsidR="00E97DD9" w:rsidRPr="00CB1362">
        <w:t xml:space="preserve"> on Trial 3 via</w:t>
      </w:r>
      <w:r w:rsidR="00F7262B" w:rsidRPr="00CB1362">
        <w:t xml:space="preserve"> increased</w:t>
      </w:r>
      <w:r w:rsidR="00084E36" w:rsidRPr="00CB1362">
        <w:t xml:space="preserve"> </w:t>
      </w:r>
      <w:proofErr w:type="spellStart"/>
      <w:r w:rsidR="00084E36" w:rsidRPr="00CB1362">
        <w:t>behavioral</w:t>
      </w:r>
      <w:proofErr w:type="spellEnd"/>
      <w:r w:rsidR="00084E36" w:rsidRPr="00CB1362">
        <w:t xml:space="preserve"> mobilization</w:t>
      </w:r>
      <w:r w:rsidR="00E97DD9" w:rsidRPr="00CB1362">
        <w:t xml:space="preserve"> (</w:t>
      </w:r>
      <w:r w:rsidR="00084E36" w:rsidRPr="00CB1362">
        <w:t>whi</w:t>
      </w:r>
      <w:r w:rsidR="00E97DD9" w:rsidRPr="00CB1362">
        <w:t>le</w:t>
      </w:r>
      <w:r w:rsidR="00084E36" w:rsidRPr="00CB1362">
        <w:t xml:space="preserve"> controlling for Trial 2 performance</w:t>
      </w:r>
      <w:r w:rsidR="00E97DD9" w:rsidRPr="00CB1362">
        <w:t>)</w:t>
      </w:r>
      <w:r w:rsidR="00084E36" w:rsidRPr="00CB1362">
        <w:t>.</w:t>
      </w:r>
      <w:r w:rsidR="003820FB" w:rsidRPr="00CB1362">
        <w:t xml:space="preserve"> </w:t>
      </w:r>
    </w:p>
    <w:p w14:paraId="69B1B00E" w14:textId="77777777" w:rsidR="00702FCA" w:rsidRPr="00CB1362" w:rsidRDefault="003B06B2" w:rsidP="008438FE">
      <w:pPr>
        <w:spacing w:line="480" w:lineRule="auto"/>
        <w:rPr>
          <w:b/>
        </w:rPr>
      </w:pPr>
      <w:r w:rsidRPr="00CB1362">
        <w:rPr>
          <w:b/>
        </w:rPr>
        <w:t>Discussion</w:t>
      </w:r>
    </w:p>
    <w:p w14:paraId="480A40DA" w14:textId="58D75D76" w:rsidR="00D20FCC" w:rsidRPr="00CB1362" w:rsidRDefault="00DF7F38">
      <w:pPr>
        <w:spacing w:line="480" w:lineRule="auto"/>
        <w:ind w:firstLine="720"/>
      </w:pPr>
      <w:r w:rsidRPr="00CB1362">
        <w:t xml:space="preserve">Consistent with Study 1 </w:t>
      </w:r>
      <w:r w:rsidR="00C06275" w:rsidRPr="00CB1362">
        <w:t>data (and H1)</w:t>
      </w:r>
      <w:r w:rsidR="003B06B2" w:rsidRPr="00CB1362">
        <w:t xml:space="preserve">, </w:t>
      </w:r>
      <w:r w:rsidR="00915C9C" w:rsidRPr="00CB1362">
        <w:t xml:space="preserve">the findings of </w:t>
      </w:r>
      <w:r w:rsidRPr="00CB1362">
        <w:t>Study 2</w:t>
      </w:r>
      <w:r w:rsidR="00EE630B" w:rsidRPr="00CB1362">
        <w:t xml:space="preserve"> </w:t>
      </w:r>
      <w:r w:rsidR="003B06B2" w:rsidRPr="00CB1362">
        <w:t xml:space="preserve">indicated that </w:t>
      </w:r>
      <w:r w:rsidR="00E97DD9" w:rsidRPr="00CB1362">
        <w:t>where a leader shared (rather than did not share)</w:t>
      </w:r>
      <w:r w:rsidR="00447593" w:rsidRPr="00CB1362">
        <w:t xml:space="preserve"> identity content </w:t>
      </w:r>
      <w:r w:rsidR="00E97DD9" w:rsidRPr="00CB1362">
        <w:t xml:space="preserve">with their </w:t>
      </w:r>
      <w:r w:rsidR="00ED6FC9" w:rsidRPr="00CB1362">
        <w:t>group</w:t>
      </w:r>
      <w:r w:rsidR="00E97DD9" w:rsidRPr="00CB1362">
        <w:t xml:space="preserve"> this </w:t>
      </w:r>
      <w:r w:rsidR="003B06B2" w:rsidRPr="00CB1362">
        <w:t>increase</w:t>
      </w:r>
      <w:r w:rsidR="00BB0793" w:rsidRPr="00CB1362">
        <w:t>d</w:t>
      </w:r>
      <w:r w:rsidR="003B06B2" w:rsidRPr="00CB1362">
        <w:t xml:space="preserve"> </w:t>
      </w:r>
      <w:r w:rsidR="00E97DD9" w:rsidRPr="00CB1362">
        <w:t xml:space="preserve">their </w:t>
      </w:r>
      <w:r w:rsidR="003B06B2" w:rsidRPr="00CB1362">
        <w:t xml:space="preserve">capacity to </w:t>
      </w:r>
      <w:r w:rsidR="004F59FE" w:rsidRPr="00CB1362">
        <w:t>mobiliz</w:t>
      </w:r>
      <w:r w:rsidR="003B06B2" w:rsidRPr="00CB1362">
        <w:t>e group members to</w:t>
      </w:r>
      <w:r w:rsidR="007B1B03" w:rsidRPr="00CB1362">
        <w:t xml:space="preserve"> practice </w:t>
      </w:r>
      <w:r w:rsidR="00E97DD9" w:rsidRPr="00CB1362">
        <w:t xml:space="preserve">on </w:t>
      </w:r>
      <w:r w:rsidR="007B1B03" w:rsidRPr="00CB1362">
        <w:t xml:space="preserve">a task that </w:t>
      </w:r>
      <w:r w:rsidR="00E97DD9" w:rsidRPr="00CB1362">
        <w:t xml:space="preserve">helped </w:t>
      </w:r>
      <w:r w:rsidR="00447593" w:rsidRPr="00CB1362">
        <w:t xml:space="preserve">advance </w:t>
      </w:r>
      <w:r w:rsidR="003B06B2" w:rsidRPr="00CB1362">
        <w:t xml:space="preserve">the group </w:t>
      </w:r>
      <w:r w:rsidR="00447593" w:rsidRPr="00CB1362">
        <w:t xml:space="preserve">in ways envisaged by </w:t>
      </w:r>
      <w:r w:rsidR="003B06B2" w:rsidRPr="00CB1362">
        <w:t>the leader.</w:t>
      </w:r>
      <w:r w:rsidR="00C06275" w:rsidRPr="00CB1362">
        <w:t xml:space="preserve"> </w:t>
      </w:r>
      <w:r w:rsidR="00975419" w:rsidRPr="00CB1362">
        <w:t>In addition, g</w:t>
      </w:r>
      <w:r w:rsidR="004D5E1C" w:rsidRPr="00CB1362">
        <w:t xml:space="preserve">reater </w:t>
      </w:r>
      <w:r w:rsidR="00975419" w:rsidRPr="00CB1362">
        <w:t>behavioural</w:t>
      </w:r>
      <w:r w:rsidR="003D08C4" w:rsidRPr="00CB1362">
        <w:t xml:space="preserve"> </w:t>
      </w:r>
      <w:r w:rsidR="003D08C4" w:rsidRPr="00CB1362">
        <w:rPr>
          <w:rFonts w:eastAsiaTheme="minorHAnsi"/>
          <w:szCs w:val="21"/>
        </w:rPr>
        <w:t xml:space="preserve">— </w:t>
      </w:r>
      <w:r w:rsidR="00975419" w:rsidRPr="00CB1362">
        <w:t>but not intentional</w:t>
      </w:r>
      <w:r w:rsidR="003D08C4" w:rsidRPr="00CB1362">
        <w:t xml:space="preserve"> </w:t>
      </w:r>
      <w:r w:rsidR="003D08C4" w:rsidRPr="00CB1362">
        <w:rPr>
          <w:rFonts w:eastAsiaTheme="minorHAnsi"/>
          <w:szCs w:val="21"/>
        </w:rPr>
        <w:t xml:space="preserve">— </w:t>
      </w:r>
      <w:r w:rsidR="004D5E1C" w:rsidRPr="00CB1362">
        <w:t xml:space="preserve">mobilization was </w:t>
      </w:r>
      <w:r w:rsidR="00474EF7" w:rsidRPr="00CB1362">
        <w:t xml:space="preserve">observed </w:t>
      </w:r>
      <w:r w:rsidR="004D5E1C" w:rsidRPr="00CB1362">
        <w:t xml:space="preserve">when the group was results-focused compared to enjoyment-focused. </w:t>
      </w:r>
      <w:r w:rsidR="00DA543A" w:rsidRPr="00CB1362">
        <w:t>Furthermore</w:t>
      </w:r>
      <w:r w:rsidR="00495507" w:rsidRPr="00CB1362">
        <w:t xml:space="preserve">, </w:t>
      </w:r>
      <w:r w:rsidR="00E97DD9" w:rsidRPr="00CB1362">
        <w:t xml:space="preserve">H2 was supported by evidence that </w:t>
      </w:r>
      <w:r w:rsidR="003B06B2" w:rsidRPr="00CB1362">
        <w:t xml:space="preserve">shared </w:t>
      </w:r>
      <w:r w:rsidR="00447593" w:rsidRPr="00CB1362">
        <w:t xml:space="preserve">identity content </w:t>
      </w:r>
      <w:r w:rsidR="00DA543A" w:rsidRPr="00CB1362">
        <w:t xml:space="preserve">also </w:t>
      </w:r>
      <w:r w:rsidR="00E97DD9" w:rsidRPr="00CB1362">
        <w:t xml:space="preserve">led to </w:t>
      </w:r>
      <w:r w:rsidR="003B06B2" w:rsidRPr="00CB1362">
        <w:t xml:space="preserve">improved task performance </w:t>
      </w:r>
      <w:r w:rsidR="00DA543A" w:rsidRPr="00CB1362">
        <w:t xml:space="preserve">in </w:t>
      </w:r>
      <w:r w:rsidR="00975419" w:rsidRPr="00CB1362">
        <w:t>Trial 3</w:t>
      </w:r>
      <w:r w:rsidR="003B06B2" w:rsidRPr="00CB1362">
        <w:t xml:space="preserve">. </w:t>
      </w:r>
      <w:r w:rsidR="00495507" w:rsidRPr="00CB1362">
        <w:t>Aiding our understanding of the potential mechanism of change in this study</w:t>
      </w:r>
      <w:r w:rsidRPr="00CB1362">
        <w:t>,</w:t>
      </w:r>
      <w:r w:rsidR="00495507" w:rsidRPr="00CB1362">
        <w:t xml:space="preserve"> </w:t>
      </w:r>
      <w:r w:rsidR="00447593" w:rsidRPr="00CB1362">
        <w:t>H3</w:t>
      </w:r>
      <w:r w:rsidR="003B06B2" w:rsidRPr="00CB1362">
        <w:t xml:space="preserve"> </w:t>
      </w:r>
      <w:r w:rsidR="00447593" w:rsidRPr="00CB1362">
        <w:t xml:space="preserve">was </w:t>
      </w:r>
      <w:r w:rsidR="00447593" w:rsidRPr="00CB1362">
        <w:lastRenderedPageBreak/>
        <w:t xml:space="preserve">supported </w:t>
      </w:r>
      <w:r w:rsidR="00E97DD9" w:rsidRPr="00CB1362">
        <w:t xml:space="preserve">by </w:t>
      </w:r>
      <w:r w:rsidR="003B06B2" w:rsidRPr="00CB1362">
        <w:t xml:space="preserve">mediation analyses </w:t>
      </w:r>
      <w:r w:rsidR="005E3461" w:rsidRPr="00CB1362">
        <w:t xml:space="preserve">which </w:t>
      </w:r>
      <w:r w:rsidR="00E97DD9" w:rsidRPr="00CB1362">
        <w:t>showed that shared</w:t>
      </w:r>
      <w:r w:rsidR="00B0256E" w:rsidRPr="00CB1362">
        <w:t xml:space="preserve"> identity content </w:t>
      </w:r>
      <w:r w:rsidR="00E97DD9" w:rsidRPr="00CB1362">
        <w:t xml:space="preserve">led to improved Trial 3 performance because </w:t>
      </w:r>
      <w:r w:rsidR="00F7262B" w:rsidRPr="00CB1362">
        <w:t xml:space="preserve">shared identity content </w:t>
      </w:r>
      <w:r w:rsidR="00E97DD9" w:rsidRPr="00CB1362">
        <w:t xml:space="preserve">was a basis for </w:t>
      </w:r>
      <w:r w:rsidR="00915C9C" w:rsidRPr="00CB1362">
        <w:t>enha</w:t>
      </w:r>
      <w:r w:rsidR="002A01DA" w:rsidRPr="00CB1362">
        <w:t>n</w:t>
      </w:r>
      <w:r w:rsidR="00915C9C" w:rsidRPr="00CB1362">
        <w:t xml:space="preserve">ced </w:t>
      </w:r>
      <w:r w:rsidR="006F2A79" w:rsidRPr="00CB1362">
        <w:t>behavior</w:t>
      </w:r>
      <w:r w:rsidR="003B06B2" w:rsidRPr="00CB1362">
        <w:t xml:space="preserve">al </w:t>
      </w:r>
      <w:r w:rsidR="004F59FE" w:rsidRPr="00CB1362">
        <w:t>mobiliz</w:t>
      </w:r>
      <w:r w:rsidR="003B06B2" w:rsidRPr="00CB1362">
        <w:t>ation</w:t>
      </w:r>
      <w:r w:rsidR="00E97DD9" w:rsidRPr="00CB1362">
        <w:t xml:space="preserve"> on the part of team members</w:t>
      </w:r>
      <w:r w:rsidR="003B06B2" w:rsidRPr="00CB1362">
        <w:t xml:space="preserve"> (i.e., </w:t>
      </w:r>
      <w:r w:rsidR="00E97DD9" w:rsidRPr="00CB1362">
        <w:t xml:space="preserve">in the form of time </w:t>
      </w:r>
      <w:r w:rsidR="00B0256E" w:rsidRPr="00CB1362">
        <w:t>spent practicing</w:t>
      </w:r>
      <w:r w:rsidR="003B06B2" w:rsidRPr="00CB1362">
        <w:t>)</w:t>
      </w:r>
      <w:r w:rsidR="00E97DD9" w:rsidRPr="00CB1362">
        <w:t>.</w:t>
      </w:r>
      <w:r w:rsidR="00C06275" w:rsidRPr="00CB1362">
        <w:t xml:space="preserve"> </w:t>
      </w:r>
    </w:p>
    <w:p w14:paraId="3FF01292" w14:textId="77777777" w:rsidR="00544946" w:rsidRPr="00CB1362" w:rsidRDefault="005D12D7" w:rsidP="00544946">
      <w:pPr>
        <w:keepNext/>
        <w:spacing w:line="480" w:lineRule="auto"/>
        <w:jc w:val="center"/>
        <w:rPr>
          <w:b/>
        </w:rPr>
      </w:pPr>
      <w:r w:rsidRPr="00CB1362">
        <w:rPr>
          <w:b/>
        </w:rPr>
        <w:t>General Discussion</w:t>
      </w:r>
    </w:p>
    <w:p w14:paraId="228CBDDD" w14:textId="28E7D302" w:rsidR="000E0C8E" w:rsidRPr="00CB1362" w:rsidRDefault="004D7046" w:rsidP="004D44EB">
      <w:pPr>
        <w:spacing w:line="480" w:lineRule="auto"/>
        <w:ind w:firstLine="720"/>
      </w:pPr>
      <w:r w:rsidRPr="00CB1362">
        <w:t xml:space="preserve">Our </w:t>
      </w:r>
      <w:r w:rsidR="00E35082" w:rsidRPr="00CB1362">
        <w:t xml:space="preserve">present studies contribute to </w:t>
      </w:r>
      <w:r w:rsidR="00A03049" w:rsidRPr="00CB1362">
        <w:t xml:space="preserve">growing </w:t>
      </w:r>
      <w:r w:rsidR="00915C9C" w:rsidRPr="00CB1362">
        <w:t xml:space="preserve">research examining the social identity </w:t>
      </w:r>
      <w:r w:rsidR="00493C0C" w:rsidRPr="00CB1362">
        <w:t xml:space="preserve">approach to </w:t>
      </w:r>
      <w:r w:rsidR="00D00464" w:rsidRPr="00CB1362">
        <w:t xml:space="preserve">leadership in sport </w:t>
      </w:r>
      <w:r w:rsidR="00D36B7C" w:rsidRPr="00CB1362">
        <w:t xml:space="preserve">by </w:t>
      </w:r>
      <w:r w:rsidR="00DA543A" w:rsidRPr="00CB1362">
        <w:t xml:space="preserve">providing </w:t>
      </w:r>
      <w:r w:rsidR="00A03049" w:rsidRPr="00CB1362">
        <w:t>evidenc</w:t>
      </w:r>
      <w:r w:rsidR="00DA543A" w:rsidRPr="00CB1362">
        <w:t>e from two experimental studies</w:t>
      </w:r>
      <w:r w:rsidR="00E35082" w:rsidRPr="00CB1362">
        <w:t xml:space="preserve"> that when identity content is shared between le</w:t>
      </w:r>
      <w:r w:rsidR="00A03049" w:rsidRPr="00CB1362">
        <w:t>aders and group members this provides</w:t>
      </w:r>
      <w:r w:rsidR="00E35082" w:rsidRPr="00CB1362">
        <w:t xml:space="preserve"> the basis for leaders to </w:t>
      </w:r>
      <w:r w:rsidR="00A03049" w:rsidRPr="00CB1362">
        <w:t>mobilize</w:t>
      </w:r>
      <w:r w:rsidR="00E35082" w:rsidRPr="00CB1362">
        <w:t xml:space="preserve"> group membe</w:t>
      </w:r>
      <w:r w:rsidR="00D36B7C" w:rsidRPr="00CB1362">
        <w:t>rs</w:t>
      </w:r>
      <w:r w:rsidR="00BC7F44" w:rsidRPr="00CB1362">
        <w:t>.</w:t>
      </w:r>
      <w:r w:rsidR="000E0C8E" w:rsidRPr="00CB1362">
        <w:t xml:space="preserve"> Across the studies, r</w:t>
      </w:r>
      <w:r w:rsidR="00DA543A" w:rsidRPr="00CB1362">
        <w:t xml:space="preserve">esults show that shared (rather than non-shared) identity content leads to </w:t>
      </w:r>
      <w:r w:rsidR="00E35082" w:rsidRPr="00CB1362">
        <w:t>greater intentional</w:t>
      </w:r>
      <w:r w:rsidR="000E0C8E" w:rsidRPr="00CB1362">
        <w:t xml:space="preserve"> </w:t>
      </w:r>
      <w:r w:rsidR="00915C9C" w:rsidRPr="00CB1362">
        <w:t>mobilization (H1)</w:t>
      </w:r>
      <w:r w:rsidR="00975419" w:rsidRPr="00CB1362">
        <w:t xml:space="preserve">, </w:t>
      </w:r>
      <w:r w:rsidR="00915C9C" w:rsidRPr="00CB1362">
        <w:t>greater</w:t>
      </w:r>
      <w:r w:rsidR="00E35082" w:rsidRPr="00CB1362">
        <w:t xml:space="preserve"> </w:t>
      </w:r>
      <w:proofErr w:type="spellStart"/>
      <w:r w:rsidR="00E35082" w:rsidRPr="00CB1362">
        <w:t>behavioral</w:t>
      </w:r>
      <w:proofErr w:type="spellEnd"/>
      <w:r w:rsidR="00E35082" w:rsidRPr="00CB1362">
        <w:t xml:space="preserve"> mobilization</w:t>
      </w:r>
      <w:r w:rsidR="000E0C8E" w:rsidRPr="00CB1362">
        <w:t xml:space="preserve"> </w:t>
      </w:r>
      <w:r w:rsidR="00975419" w:rsidRPr="00CB1362">
        <w:t xml:space="preserve">and task performance improvements </w:t>
      </w:r>
      <w:r w:rsidR="00915C9C" w:rsidRPr="00CB1362">
        <w:t xml:space="preserve">(H2) on the part of </w:t>
      </w:r>
      <w:r w:rsidR="000E0C8E" w:rsidRPr="00CB1362">
        <w:t>group members</w:t>
      </w:r>
      <w:r w:rsidR="00DA543A" w:rsidRPr="00CB1362">
        <w:t>.</w:t>
      </w:r>
      <w:r w:rsidR="004D44EB" w:rsidRPr="00CB1362">
        <w:t xml:space="preserve"> Results-focused </w:t>
      </w:r>
      <w:r w:rsidR="00975419" w:rsidRPr="00CB1362">
        <w:t>(</w:t>
      </w:r>
      <w:r w:rsidR="004C0B79" w:rsidRPr="00CB1362">
        <w:t>vs.</w:t>
      </w:r>
      <w:r w:rsidR="00975419" w:rsidRPr="00CB1362">
        <w:t xml:space="preserve"> enjoyment-focused) </w:t>
      </w:r>
      <w:r w:rsidR="004D44EB" w:rsidRPr="00CB1362">
        <w:t>content also le</w:t>
      </w:r>
      <w:r w:rsidR="00975419" w:rsidRPr="00CB1362">
        <w:t>a</w:t>
      </w:r>
      <w:r w:rsidR="004D44EB" w:rsidRPr="00CB1362">
        <w:t>d to greater behavioural</w:t>
      </w:r>
      <w:r w:rsidR="0037783C" w:rsidRPr="00CB1362">
        <w:t xml:space="preserve"> </w:t>
      </w:r>
      <w:r w:rsidR="0037783C" w:rsidRPr="00CB1362">
        <w:rPr>
          <w:rFonts w:eastAsiaTheme="minorHAnsi"/>
          <w:szCs w:val="21"/>
        </w:rPr>
        <w:t>—</w:t>
      </w:r>
      <w:r w:rsidR="00975419" w:rsidRPr="00CB1362">
        <w:t xml:space="preserve"> but not intentional</w:t>
      </w:r>
      <w:r w:rsidR="0037783C" w:rsidRPr="00CB1362">
        <w:t xml:space="preserve"> </w:t>
      </w:r>
      <w:r w:rsidR="0037783C" w:rsidRPr="00CB1362">
        <w:rPr>
          <w:rFonts w:eastAsiaTheme="minorHAnsi"/>
          <w:szCs w:val="21"/>
        </w:rPr>
        <w:t xml:space="preserve">— </w:t>
      </w:r>
      <w:r w:rsidR="004D44EB" w:rsidRPr="00CB1362">
        <w:t>mobilization in Study 2.</w:t>
      </w:r>
      <w:r w:rsidR="00BD1571" w:rsidRPr="00CB1362">
        <w:t xml:space="preserve"> </w:t>
      </w:r>
      <w:r w:rsidR="00975419" w:rsidRPr="00CB1362">
        <w:t>Finally</w:t>
      </w:r>
      <w:r w:rsidR="00DA543A" w:rsidRPr="00CB1362">
        <w:t>, Study 2 shows that increased behavioral mobili</w:t>
      </w:r>
      <w:r w:rsidR="0059232B" w:rsidRPr="00CB1362">
        <w:t>z</w:t>
      </w:r>
      <w:r w:rsidR="00DA543A" w:rsidRPr="00CB1362">
        <w:t>ation</w:t>
      </w:r>
      <w:r w:rsidR="00E35082" w:rsidRPr="00CB1362">
        <w:t xml:space="preserve">, in turn, contributes to group members’ increased task performance (H3). </w:t>
      </w:r>
    </w:p>
    <w:p w14:paraId="2B715964" w14:textId="1CDDFD5B" w:rsidR="00DF7F38" w:rsidRPr="00CB1362" w:rsidRDefault="00F4104D" w:rsidP="00C92977">
      <w:pPr>
        <w:spacing w:line="480" w:lineRule="auto"/>
        <w:ind w:firstLine="720"/>
      </w:pPr>
      <w:r w:rsidRPr="00CB1362">
        <w:t>De</w:t>
      </w:r>
      <w:r w:rsidR="00A319BF" w:rsidRPr="00CB1362">
        <w:t>spite limited attention from leadership researchers</w:t>
      </w:r>
      <w:r w:rsidR="00BD1571" w:rsidRPr="00CB1362">
        <w:t xml:space="preserve"> per se and those in sport psychology</w:t>
      </w:r>
      <w:r w:rsidR="00A319BF" w:rsidRPr="00CB1362">
        <w:t>, when individuals psychologically connect with groups</w:t>
      </w:r>
      <w:r w:rsidR="00FB67F6" w:rsidRPr="00CB1362">
        <w:t>,</w:t>
      </w:r>
      <w:r w:rsidR="00A319BF" w:rsidRPr="00CB1362">
        <w:t xml:space="preserve"> the content of </w:t>
      </w:r>
      <w:r w:rsidR="00AD27D7" w:rsidRPr="00CB1362">
        <w:t>an</w:t>
      </w:r>
      <w:r w:rsidR="00A319BF" w:rsidRPr="00CB1362">
        <w:t xml:space="preserve"> identi</w:t>
      </w:r>
      <w:r w:rsidR="00AD27D7" w:rsidRPr="00CB1362">
        <w:t>ty</w:t>
      </w:r>
      <w:r w:rsidR="00A319BF" w:rsidRPr="00CB1362">
        <w:t xml:space="preserve"> </w:t>
      </w:r>
      <w:r w:rsidR="00AD27D7" w:rsidRPr="00CB1362">
        <w:t>(in terms of value</w:t>
      </w:r>
      <w:r w:rsidR="00DF7F38" w:rsidRPr="00CB1362">
        <w:t>s and meanings</w:t>
      </w:r>
      <w:r w:rsidR="00AD27D7" w:rsidRPr="00CB1362">
        <w:t xml:space="preserve">) </w:t>
      </w:r>
      <w:r w:rsidR="003F2CF4" w:rsidRPr="00CB1362">
        <w:t xml:space="preserve">is important because it </w:t>
      </w:r>
      <w:r w:rsidR="00A319BF" w:rsidRPr="00CB1362">
        <w:t>underpin</w:t>
      </w:r>
      <w:r w:rsidR="00DD61D6" w:rsidRPr="00CB1362">
        <w:t>s</w:t>
      </w:r>
      <w:r w:rsidR="00A319BF" w:rsidRPr="00CB1362">
        <w:t xml:space="preserve"> </w:t>
      </w:r>
      <w:r w:rsidR="00F7262B" w:rsidRPr="00CB1362">
        <w:t xml:space="preserve">the nature of </w:t>
      </w:r>
      <w:r w:rsidR="00A319BF" w:rsidRPr="00CB1362">
        <w:t xml:space="preserve">group members’ cognitive schema. </w:t>
      </w:r>
      <w:r w:rsidR="00690249" w:rsidRPr="00CB1362">
        <w:t>Evidence</w:t>
      </w:r>
      <w:r w:rsidR="00083350" w:rsidRPr="00CB1362">
        <w:t xml:space="preserve"> </w:t>
      </w:r>
      <w:r w:rsidR="00A319BF" w:rsidRPr="00CB1362">
        <w:t xml:space="preserve">has shown that </w:t>
      </w:r>
      <w:r w:rsidR="005D12D7" w:rsidRPr="00CB1362">
        <w:t xml:space="preserve">group members’ attitudes and </w:t>
      </w:r>
      <w:r w:rsidR="006F2A79" w:rsidRPr="00CB1362">
        <w:t>behavior</w:t>
      </w:r>
      <w:r w:rsidR="005D12D7" w:rsidRPr="00CB1362">
        <w:t xml:space="preserve">s will be </w:t>
      </w:r>
      <w:r w:rsidR="00FB67F6" w:rsidRPr="00CB1362">
        <w:t>steered towards and guided by</w:t>
      </w:r>
      <w:r w:rsidR="005D12D7" w:rsidRPr="00CB1362">
        <w:t xml:space="preserve"> those thoughts and actions that</w:t>
      </w:r>
      <w:r w:rsidR="00A319BF" w:rsidRPr="00CB1362">
        <w:t xml:space="preserve"> define </w:t>
      </w:r>
      <w:r w:rsidR="00FB67F6" w:rsidRPr="00CB1362">
        <w:t xml:space="preserve">a </w:t>
      </w:r>
      <w:r w:rsidR="00A319BF" w:rsidRPr="00CB1362">
        <w:t xml:space="preserve">group (i.e., the content of </w:t>
      </w:r>
      <w:r w:rsidR="000E0C8E" w:rsidRPr="00CB1362">
        <w:t xml:space="preserve">a social </w:t>
      </w:r>
      <w:r w:rsidR="005D12D7" w:rsidRPr="00CB1362">
        <w:t>identity</w:t>
      </w:r>
      <w:r w:rsidR="009D6F04" w:rsidRPr="00CB1362">
        <w:t>; e.g., Haslam &amp; Reicher, 2007</w:t>
      </w:r>
      <w:r w:rsidR="005D12D7" w:rsidRPr="00CB1362">
        <w:t>).</w:t>
      </w:r>
      <w:r w:rsidR="00D835FF" w:rsidRPr="00CB1362">
        <w:t xml:space="preserve"> Additional </w:t>
      </w:r>
      <w:r w:rsidR="00F837E2" w:rsidRPr="00CB1362">
        <w:t xml:space="preserve">findings </w:t>
      </w:r>
      <w:r w:rsidR="00D835FF" w:rsidRPr="00CB1362">
        <w:t xml:space="preserve">have </w:t>
      </w:r>
      <w:r w:rsidR="00F837E2" w:rsidRPr="00CB1362">
        <w:t>indicated</w:t>
      </w:r>
      <w:r w:rsidR="00D835FF" w:rsidRPr="00CB1362">
        <w:t>, in</w:t>
      </w:r>
      <w:r w:rsidR="00F837E2" w:rsidRPr="00CB1362">
        <w:t xml:space="preserve"> the</w:t>
      </w:r>
      <w:r w:rsidR="00D835FF" w:rsidRPr="00CB1362">
        <w:t xml:space="preserve"> context</w:t>
      </w:r>
      <w:r w:rsidR="00F837E2" w:rsidRPr="00CB1362">
        <w:t xml:space="preserve"> </w:t>
      </w:r>
      <w:r w:rsidR="004F197B" w:rsidRPr="00CB1362">
        <w:t xml:space="preserve">of </w:t>
      </w:r>
      <w:r w:rsidR="00915C9C" w:rsidRPr="00CB1362">
        <w:t xml:space="preserve">the </w:t>
      </w:r>
      <w:r w:rsidR="00D835FF" w:rsidRPr="00CB1362">
        <w:t>O</w:t>
      </w:r>
      <w:r w:rsidR="00F837E2" w:rsidRPr="00CB1362">
        <w:t>lympic Games</w:t>
      </w:r>
      <w:r w:rsidR="00D835FF" w:rsidRPr="00CB1362">
        <w:t xml:space="preserve">, </w:t>
      </w:r>
      <w:r w:rsidR="00915C9C" w:rsidRPr="00CB1362">
        <w:t xml:space="preserve">that </w:t>
      </w:r>
      <w:r w:rsidR="00D835FF" w:rsidRPr="00CB1362">
        <w:t xml:space="preserve">leaders actively construct </w:t>
      </w:r>
      <w:r w:rsidR="00F837E2" w:rsidRPr="00CB1362">
        <w:t>identity content in their media co</w:t>
      </w:r>
      <w:r w:rsidR="00007898" w:rsidRPr="00CB1362">
        <w:t>mmunication (Slater et al., 2015</w:t>
      </w:r>
      <w:r w:rsidR="00F837E2" w:rsidRPr="00CB1362">
        <w:t xml:space="preserve">). </w:t>
      </w:r>
      <w:r w:rsidR="003F2CF4" w:rsidRPr="00CB1362">
        <w:t>Our findings</w:t>
      </w:r>
      <w:r w:rsidR="005D12D7" w:rsidRPr="00CB1362">
        <w:t xml:space="preserve"> further this body of </w:t>
      </w:r>
      <w:r w:rsidR="00F966CD" w:rsidRPr="00CB1362">
        <w:t>knowledge and</w:t>
      </w:r>
      <w:r w:rsidR="007828B6" w:rsidRPr="00CB1362">
        <w:t xml:space="preserve"> extend previous work on collective mind (Weick &amp; Roberts, 1993) and identity leadership (Haslam et al., 2011) </w:t>
      </w:r>
      <w:r w:rsidR="005D12D7" w:rsidRPr="00CB1362">
        <w:t xml:space="preserve">by providing </w:t>
      </w:r>
      <w:r w:rsidR="00A319BF" w:rsidRPr="00CB1362">
        <w:t>e</w:t>
      </w:r>
      <w:r w:rsidR="005D12D7" w:rsidRPr="00CB1362">
        <w:t>vidence that</w:t>
      </w:r>
      <w:r w:rsidR="00C92977" w:rsidRPr="00CB1362">
        <w:t xml:space="preserve"> </w:t>
      </w:r>
      <w:r w:rsidR="00702FCA" w:rsidRPr="00CB1362">
        <w:t>congruence</w:t>
      </w:r>
      <w:r w:rsidR="00AD27D7" w:rsidRPr="00CB1362">
        <w:t xml:space="preserve"> in</w:t>
      </w:r>
      <w:r w:rsidR="005D12D7" w:rsidRPr="00CB1362">
        <w:t xml:space="preserve"> identity content</w:t>
      </w:r>
      <w:r w:rsidR="00A319BF" w:rsidRPr="00CB1362">
        <w:t xml:space="preserve"> between leaders and group </w:t>
      </w:r>
      <w:r w:rsidR="00A319BF" w:rsidRPr="00CB1362">
        <w:lastRenderedPageBreak/>
        <w:t>members</w:t>
      </w:r>
      <w:r w:rsidR="005D12D7" w:rsidRPr="00CB1362">
        <w:t xml:space="preserve"> allows leaders to </w:t>
      </w:r>
      <w:r w:rsidR="004F59FE" w:rsidRPr="00CB1362">
        <w:t>mobiliz</w:t>
      </w:r>
      <w:r w:rsidR="005D12D7" w:rsidRPr="00CB1362">
        <w:t>e the group</w:t>
      </w:r>
      <w:r w:rsidR="00C92977" w:rsidRPr="00CB1362">
        <w:t xml:space="preserve"> in a manner</w:t>
      </w:r>
      <w:r w:rsidR="005D12D7" w:rsidRPr="00CB1362">
        <w:t xml:space="preserve"> </w:t>
      </w:r>
      <w:r w:rsidR="000E0C8E" w:rsidRPr="00CB1362">
        <w:t xml:space="preserve">that </w:t>
      </w:r>
      <w:r w:rsidR="00DD61D6" w:rsidRPr="00CB1362">
        <w:t>help</w:t>
      </w:r>
      <w:r w:rsidR="000E0C8E" w:rsidRPr="00CB1362">
        <w:t>s</w:t>
      </w:r>
      <w:r w:rsidR="00DD61D6" w:rsidRPr="00CB1362">
        <w:t xml:space="preserve"> realize </w:t>
      </w:r>
      <w:r w:rsidR="005D12D7" w:rsidRPr="00CB1362">
        <w:t xml:space="preserve">their </w:t>
      </w:r>
      <w:r w:rsidR="00915C9C" w:rsidRPr="00CB1362">
        <w:t xml:space="preserve">collective </w:t>
      </w:r>
      <w:r w:rsidR="005D12D7" w:rsidRPr="00CB1362">
        <w:t>vision</w:t>
      </w:r>
      <w:r w:rsidR="00A319BF" w:rsidRPr="00CB1362">
        <w:t xml:space="preserve"> (e.g., </w:t>
      </w:r>
      <w:r w:rsidR="00DD61D6" w:rsidRPr="00CB1362">
        <w:t>th</w:t>
      </w:r>
      <w:r w:rsidR="00F43F51" w:rsidRPr="00CB1362">
        <w:t>r</w:t>
      </w:r>
      <w:r w:rsidR="00DD61D6" w:rsidRPr="00CB1362">
        <w:t xml:space="preserve">ough </w:t>
      </w:r>
      <w:r w:rsidR="00E51BAA" w:rsidRPr="00CB1362">
        <w:t>increased</w:t>
      </w:r>
      <w:r w:rsidR="00F7262B" w:rsidRPr="00CB1362">
        <w:t xml:space="preserve"> effort</w:t>
      </w:r>
      <w:r w:rsidR="00A319BF" w:rsidRPr="00CB1362">
        <w:t>)</w:t>
      </w:r>
      <w:r w:rsidR="005D12D7" w:rsidRPr="00CB1362">
        <w:t xml:space="preserve">. </w:t>
      </w:r>
      <w:r w:rsidR="00314754" w:rsidRPr="00CB1362">
        <w:t>Aiding confidence in our findings, the two studies employed contrasting populations (i.e., athletes and students) and manipulated contrasting comparisons of identity content</w:t>
      </w:r>
      <w:r w:rsidR="004D44EB" w:rsidRPr="00CB1362">
        <w:t xml:space="preserve"> </w:t>
      </w:r>
      <w:r w:rsidR="00975419" w:rsidRPr="00CB1362">
        <w:t>(</w:t>
      </w:r>
      <w:r w:rsidR="0037783C" w:rsidRPr="00CB1362">
        <w:t xml:space="preserve">i.e., </w:t>
      </w:r>
      <w:r w:rsidR="00975419" w:rsidRPr="00CB1362">
        <w:t xml:space="preserve">Study 1: </w:t>
      </w:r>
      <w:r w:rsidR="0037783C" w:rsidRPr="00CB1362">
        <w:t>r</w:t>
      </w:r>
      <w:r w:rsidR="004D44EB" w:rsidRPr="00CB1362">
        <w:t>esults</w:t>
      </w:r>
      <w:r w:rsidR="00975419" w:rsidRPr="00CB1362">
        <w:t xml:space="preserve"> vs.</w:t>
      </w:r>
      <w:r w:rsidR="004D44EB" w:rsidRPr="00CB1362">
        <w:t xml:space="preserve"> </w:t>
      </w:r>
      <w:r w:rsidR="0037783C" w:rsidRPr="00CB1362">
        <w:t>f</w:t>
      </w:r>
      <w:r w:rsidR="004D44EB" w:rsidRPr="00CB1362">
        <w:t xml:space="preserve">riendships and </w:t>
      </w:r>
      <w:r w:rsidR="00975419" w:rsidRPr="00CB1362">
        <w:t xml:space="preserve">Study 2: </w:t>
      </w:r>
      <w:r w:rsidR="0037783C" w:rsidRPr="00CB1362">
        <w:t>r</w:t>
      </w:r>
      <w:r w:rsidR="00975419" w:rsidRPr="00CB1362">
        <w:t xml:space="preserve">esults vs. </w:t>
      </w:r>
      <w:r w:rsidR="0037783C" w:rsidRPr="00CB1362">
        <w:t>e</w:t>
      </w:r>
      <w:r w:rsidR="00975419" w:rsidRPr="00CB1362">
        <w:t>njoyment)</w:t>
      </w:r>
      <w:r w:rsidR="004D44EB" w:rsidRPr="00CB1362">
        <w:t xml:space="preserve">. </w:t>
      </w:r>
    </w:p>
    <w:p w14:paraId="6A7F8771" w14:textId="655D6238" w:rsidR="00C92977" w:rsidRPr="00CB1362" w:rsidRDefault="004D44EB" w:rsidP="00DF7F38">
      <w:pPr>
        <w:spacing w:line="480" w:lineRule="auto"/>
        <w:ind w:firstLine="720"/>
      </w:pPr>
      <w:r w:rsidRPr="00CB1362">
        <w:rPr>
          <w:rFonts w:eastAsiaTheme="minorHAnsi"/>
          <w:szCs w:val="26"/>
        </w:rPr>
        <w:t>Our r</w:t>
      </w:r>
      <w:r w:rsidR="00E51BAA" w:rsidRPr="00CB1362">
        <w:rPr>
          <w:rFonts w:eastAsiaTheme="minorHAnsi"/>
          <w:szCs w:val="26"/>
        </w:rPr>
        <w:t>esults</w:t>
      </w:r>
      <w:r w:rsidR="00A03049" w:rsidRPr="00CB1362">
        <w:rPr>
          <w:rFonts w:eastAsiaTheme="minorHAnsi"/>
          <w:szCs w:val="26"/>
        </w:rPr>
        <w:t xml:space="preserve"> indicate</w:t>
      </w:r>
      <w:r w:rsidR="00DF7F38" w:rsidRPr="00CB1362">
        <w:rPr>
          <w:rFonts w:eastAsiaTheme="minorHAnsi"/>
          <w:szCs w:val="26"/>
        </w:rPr>
        <w:t xml:space="preserve"> that</w:t>
      </w:r>
      <w:r w:rsidR="00A63510" w:rsidRPr="00CB1362">
        <w:rPr>
          <w:rFonts w:eastAsiaTheme="minorHAnsi"/>
          <w:szCs w:val="26"/>
        </w:rPr>
        <w:t xml:space="preserve"> </w:t>
      </w:r>
      <w:r w:rsidR="000E0C8E" w:rsidRPr="00CB1362">
        <w:rPr>
          <w:rFonts w:eastAsiaTheme="minorHAnsi"/>
          <w:szCs w:val="26"/>
        </w:rPr>
        <w:t>group members are</w:t>
      </w:r>
      <w:r w:rsidR="00A63510" w:rsidRPr="00CB1362">
        <w:rPr>
          <w:rFonts w:eastAsiaTheme="minorHAnsi"/>
          <w:szCs w:val="26"/>
        </w:rPr>
        <w:t xml:space="preserve"> motivated to engage in particular forms of behavior (as specified by the content of an identity) to the extent that ideas about identity content </w:t>
      </w:r>
      <w:r w:rsidR="000E0C8E" w:rsidRPr="00CB1362">
        <w:rPr>
          <w:rFonts w:eastAsiaTheme="minorHAnsi"/>
          <w:szCs w:val="26"/>
        </w:rPr>
        <w:t>a</w:t>
      </w:r>
      <w:r w:rsidR="00E51BAA" w:rsidRPr="00CB1362">
        <w:rPr>
          <w:rFonts w:eastAsiaTheme="minorHAnsi"/>
          <w:szCs w:val="26"/>
        </w:rPr>
        <w:t xml:space="preserve">re </w:t>
      </w:r>
      <w:r w:rsidR="00A63510" w:rsidRPr="00CB1362">
        <w:rPr>
          <w:rFonts w:eastAsiaTheme="minorHAnsi"/>
          <w:szCs w:val="26"/>
        </w:rPr>
        <w:t>shared.</w:t>
      </w:r>
      <w:r w:rsidR="00DF7F38" w:rsidRPr="00CB1362">
        <w:t xml:space="preserve"> </w:t>
      </w:r>
      <w:r w:rsidR="00463E06" w:rsidRPr="00CB1362">
        <w:t>We therefore suggest</w:t>
      </w:r>
      <w:r w:rsidR="00E51BAA" w:rsidRPr="00CB1362">
        <w:t xml:space="preserve"> that </w:t>
      </w:r>
      <w:r w:rsidR="005D12D7" w:rsidRPr="00CB1362">
        <w:t xml:space="preserve">a synergy </w:t>
      </w:r>
      <w:r w:rsidR="00E51BAA" w:rsidRPr="00CB1362">
        <w:t xml:space="preserve">in cognitions and behaviors (e.g., practicing and performing) </w:t>
      </w:r>
      <w:r w:rsidR="005D12D7" w:rsidRPr="00CB1362">
        <w:t xml:space="preserve">between the leader and group members </w:t>
      </w:r>
      <w:r w:rsidR="00E51BAA" w:rsidRPr="00CB1362">
        <w:t>arise from</w:t>
      </w:r>
      <w:r w:rsidR="005D12D7" w:rsidRPr="00CB1362">
        <w:t xml:space="preserve"> a common</w:t>
      </w:r>
      <w:r w:rsidR="00083350" w:rsidRPr="00CB1362">
        <w:t xml:space="preserve"> conception of</w:t>
      </w:r>
      <w:r w:rsidR="005D12D7" w:rsidRPr="00CB1362">
        <w:t xml:space="preserve"> identity content within </w:t>
      </w:r>
      <w:r w:rsidR="001866C3" w:rsidRPr="00CB1362">
        <w:t>a</w:t>
      </w:r>
      <w:r w:rsidR="000E0C8E" w:rsidRPr="00CB1362">
        <w:t xml:space="preserve"> </w:t>
      </w:r>
      <w:r w:rsidR="005D12D7" w:rsidRPr="00CB1362">
        <w:t xml:space="preserve">group. </w:t>
      </w:r>
      <w:r w:rsidR="00F1642D" w:rsidRPr="00CB1362">
        <w:t xml:space="preserve">Collectively, </w:t>
      </w:r>
      <w:r w:rsidR="00840F9D" w:rsidRPr="00CB1362">
        <w:t>our</w:t>
      </w:r>
      <w:r w:rsidR="007828B6" w:rsidRPr="00CB1362">
        <w:t xml:space="preserve"> </w:t>
      </w:r>
      <w:r w:rsidR="00463E06" w:rsidRPr="00CB1362">
        <w:t xml:space="preserve">present </w:t>
      </w:r>
      <w:r w:rsidR="00E51BAA" w:rsidRPr="00CB1362">
        <w:t xml:space="preserve">results </w:t>
      </w:r>
      <w:r w:rsidR="00915C9C" w:rsidRPr="00CB1362">
        <w:t>advance</w:t>
      </w:r>
      <w:r w:rsidR="00A03049" w:rsidRPr="00CB1362">
        <w:t xml:space="preserve"> knowledge </w:t>
      </w:r>
      <w:r w:rsidR="00915C9C" w:rsidRPr="00CB1362">
        <w:t>by</w:t>
      </w:r>
      <w:r w:rsidR="00A03049" w:rsidRPr="00CB1362">
        <w:t xml:space="preserve"> </w:t>
      </w:r>
      <w:r w:rsidR="00E51BAA" w:rsidRPr="00CB1362">
        <w:t>demonstrat</w:t>
      </w:r>
      <w:r w:rsidR="00915C9C" w:rsidRPr="00CB1362">
        <w:t>ing</w:t>
      </w:r>
      <w:r w:rsidR="00E51BAA" w:rsidRPr="00CB1362">
        <w:t xml:space="preserve"> that </w:t>
      </w:r>
      <w:r w:rsidR="00463E06" w:rsidRPr="00CB1362">
        <w:t xml:space="preserve">the collective mind or single </w:t>
      </w:r>
      <w:r w:rsidR="005D12D7" w:rsidRPr="00CB1362">
        <w:t xml:space="preserve">cognitive schema </w:t>
      </w:r>
      <w:r w:rsidR="00E51BAA" w:rsidRPr="00CB1362">
        <w:t>originates not only from</w:t>
      </w:r>
      <w:r w:rsidR="005D12D7" w:rsidRPr="00CB1362">
        <w:t xml:space="preserve"> social identification </w:t>
      </w:r>
      <w:r w:rsidR="00E51BAA" w:rsidRPr="00CB1362">
        <w:t>with a given group but also from</w:t>
      </w:r>
      <w:r w:rsidR="001A39B2" w:rsidRPr="00CB1362">
        <w:t xml:space="preserve"> </w:t>
      </w:r>
      <w:r w:rsidR="004F197B" w:rsidRPr="00CB1362">
        <w:t xml:space="preserve">ideas </w:t>
      </w:r>
      <w:r w:rsidR="00915C9C" w:rsidRPr="00CB1362">
        <w:t xml:space="preserve">about </w:t>
      </w:r>
      <w:r w:rsidR="004F197B" w:rsidRPr="00CB1362">
        <w:t xml:space="preserve">what it means to be </w:t>
      </w:r>
      <w:r w:rsidR="00915C9C" w:rsidRPr="00CB1362">
        <w:t>“</w:t>
      </w:r>
      <w:r w:rsidR="008A607A" w:rsidRPr="00CB1362">
        <w:t>one of us</w:t>
      </w:r>
      <w:r w:rsidR="004F197B" w:rsidRPr="00CB1362">
        <w:t>”</w:t>
      </w:r>
      <w:r w:rsidR="008A607A" w:rsidRPr="00CB1362">
        <w:t xml:space="preserve"> </w:t>
      </w:r>
      <w:r w:rsidR="001A39B2" w:rsidRPr="00CB1362">
        <w:t>(</w:t>
      </w:r>
      <w:proofErr w:type="spellStart"/>
      <w:r w:rsidR="005D12D7" w:rsidRPr="00CB1362">
        <w:t>Postmes</w:t>
      </w:r>
      <w:proofErr w:type="spellEnd"/>
      <w:r w:rsidR="004F197B" w:rsidRPr="00CB1362">
        <w:t xml:space="preserve">, Haslam, &amp; </w:t>
      </w:r>
      <w:proofErr w:type="spellStart"/>
      <w:r w:rsidR="004F197B" w:rsidRPr="00CB1362">
        <w:t>Swaab</w:t>
      </w:r>
      <w:proofErr w:type="spellEnd"/>
      <w:r w:rsidR="005D12D7" w:rsidRPr="00CB1362">
        <w:t>, 2005</w:t>
      </w:r>
      <w:r w:rsidR="001F6879" w:rsidRPr="00CB1362">
        <w:t>; Turner</w:t>
      </w:r>
      <w:r w:rsidR="001F6879" w:rsidRPr="00CB1362">
        <w:rPr>
          <w:rFonts w:cs="Calibri"/>
        </w:rPr>
        <w:t>‐</w:t>
      </w:r>
      <w:proofErr w:type="spellStart"/>
      <w:r w:rsidR="001F6879" w:rsidRPr="00CB1362">
        <w:t>Zwinkels</w:t>
      </w:r>
      <w:proofErr w:type="spellEnd"/>
      <w:r w:rsidR="001F6879" w:rsidRPr="00CB1362">
        <w:t xml:space="preserve">, </w:t>
      </w:r>
      <w:proofErr w:type="spellStart"/>
      <w:r w:rsidR="001F6879" w:rsidRPr="00CB1362">
        <w:t>Zomeren</w:t>
      </w:r>
      <w:proofErr w:type="spellEnd"/>
      <w:r w:rsidR="001F6879" w:rsidRPr="00CB1362">
        <w:t xml:space="preserve">, &amp; </w:t>
      </w:r>
      <w:proofErr w:type="spellStart"/>
      <w:r w:rsidR="001F6879" w:rsidRPr="00CB1362">
        <w:t>Postmes</w:t>
      </w:r>
      <w:proofErr w:type="spellEnd"/>
      <w:r w:rsidR="001F6879" w:rsidRPr="00CB1362">
        <w:t>, 201</w:t>
      </w:r>
      <w:r w:rsidR="000B5B1C" w:rsidRPr="00CB1362">
        <w:t>7</w:t>
      </w:r>
      <w:r w:rsidR="005D12D7" w:rsidRPr="00CB1362">
        <w:t xml:space="preserve">). In short, it </w:t>
      </w:r>
      <w:r w:rsidR="007828B6" w:rsidRPr="00CB1362">
        <w:t>appears</w:t>
      </w:r>
      <w:r w:rsidR="005D12D7" w:rsidRPr="00CB1362">
        <w:t xml:space="preserve"> that</w:t>
      </w:r>
      <w:r w:rsidR="00C92977" w:rsidRPr="00CB1362">
        <w:t xml:space="preserve"> while identity content provides direction</w:t>
      </w:r>
      <w:r w:rsidR="00DF7F38" w:rsidRPr="00CB1362">
        <w:t xml:space="preserve"> (e.g., Haslam &amp; Reicher, 2007)</w:t>
      </w:r>
      <w:r w:rsidR="00C92977" w:rsidRPr="00CB1362">
        <w:t>,</w:t>
      </w:r>
      <w:r w:rsidR="005D12D7" w:rsidRPr="00CB1362">
        <w:t xml:space="preserve"> </w:t>
      </w:r>
      <w:r w:rsidR="00C92977" w:rsidRPr="00CB1362">
        <w:t>sharedness</w:t>
      </w:r>
      <w:r w:rsidR="005D12D7" w:rsidRPr="00CB1362">
        <w:t xml:space="preserve"> in </w:t>
      </w:r>
      <w:r w:rsidR="007828B6" w:rsidRPr="00CB1362">
        <w:t xml:space="preserve">identity </w:t>
      </w:r>
      <w:r w:rsidR="004F197B" w:rsidRPr="00CB1362">
        <w:t>content</w:t>
      </w:r>
      <w:r w:rsidR="005D12D7" w:rsidRPr="00CB1362">
        <w:t xml:space="preserve"> between leaders and group members </w:t>
      </w:r>
      <w:r w:rsidR="007828B6" w:rsidRPr="00CB1362">
        <w:t>contributes to a sense of</w:t>
      </w:r>
      <w:r w:rsidR="00007898" w:rsidRPr="00CB1362">
        <w:t xml:space="preserve"> </w:t>
      </w:r>
      <w:r w:rsidR="005D12D7" w:rsidRPr="00CB1362">
        <w:t xml:space="preserve">collective mind that </w:t>
      </w:r>
      <w:r w:rsidR="007828B6" w:rsidRPr="00CB1362">
        <w:t xml:space="preserve">structures and </w:t>
      </w:r>
      <w:r w:rsidR="005D12D7" w:rsidRPr="00CB1362">
        <w:t xml:space="preserve">directs </w:t>
      </w:r>
      <w:r w:rsidR="00C92977" w:rsidRPr="00CB1362">
        <w:t xml:space="preserve">content-congruent </w:t>
      </w:r>
      <w:r w:rsidR="00663561" w:rsidRPr="00CB1362">
        <w:t>mobilization</w:t>
      </w:r>
      <w:r w:rsidR="00FB67F6" w:rsidRPr="00CB1362">
        <w:t>,</w:t>
      </w:r>
      <w:r w:rsidR="00A319BF" w:rsidRPr="00CB1362">
        <w:t xml:space="preserve"> </w:t>
      </w:r>
      <w:r w:rsidR="007828B6" w:rsidRPr="00CB1362">
        <w:t>thereby improv</w:t>
      </w:r>
      <w:r w:rsidR="00E51BAA" w:rsidRPr="00CB1362">
        <w:t>ing</w:t>
      </w:r>
      <w:r w:rsidR="007828B6" w:rsidRPr="00CB1362">
        <w:t xml:space="preserve"> </w:t>
      </w:r>
      <w:r w:rsidR="00EE2588" w:rsidRPr="00CB1362">
        <w:t>task</w:t>
      </w:r>
      <w:r w:rsidR="008A607A" w:rsidRPr="00CB1362">
        <w:t xml:space="preserve"> </w:t>
      </w:r>
      <w:r w:rsidR="00A319BF" w:rsidRPr="00CB1362">
        <w:t>performance</w:t>
      </w:r>
      <w:r w:rsidR="005D12D7" w:rsidRPr="00CB1362">
        <w:t>.</w:t>
      </w:r>
      <w:r w:rsidR="001049C3" w:rsidRPr="00CB1362">
        <w:t xml:space="preserve"> </w:t>
      </w:r>
      <w:r w:rsidR="00B85087" w:rsidRPr="00CB1362">
        <w:t>In other words, coach or peer influences alone</w:t>
      </w:r>
      <w:r w:rsidR="0037783C" w:rsidRPr="00CB1362">
        <w:t xml:space="preserve"> </w:t>
      </w:r>
      <w:r w:rsidR="00B85087" w:rsidRPr="00CB1362">
        <w:t>are</w:t>
      </w:r>
      <w:r w:rsidR="00374996" w:rsidRPr="00CB1362">
        <w:t xml:space="preserve"> no</w:t>
      </w:r>
      <w:r w:rsidR="00B85087" w:rsidRPr="00CB1362">
        <w:t>t enough to achieve peak performance</w:t>
      </w:r>
      <w:r w:rsidR="0037783C" w:rsidRPr="00CB1362">
        <w:t>, t</w:t>
      </w:r>
      <w:r w:rsidR="00374996" w:rsidRPr="00CB1362">
        <w:t xml:space="preserve">here </w:t>
      </w:r>
      <w:r w:rsidR="0037783C" w:rsidRPr="00CB1362">
        <w:t>could be</w:t>
      </w:r>
      <w:r w:rsidR="00374996" w:rsidRPr="00CB1362">
        <w:t xml:space="preserve"> a need for </w:t>
      </w:r>
      <w:r w:rsidR="00B85087" w:rsidRPr="00CB1362">
        <w:t>coherence between the two</w:t>
      </w:r>
      <w:r w:rsidR="008E74D1" w:rsidRPr="00CB1362">
        <w:t xml:space="preserve"> (coach, athlete</w:t>
      </w:r>
      <w:r w:rsidR="00314754" w:rsidRPr="00CB1362">
        <w:t>s</w:t>
      </w:r>
      <w:r w:rsidR="008E74D1" w:rsidRPr="00CB1362">
        <w:t>)</w:t>
      </w:r>
      <w:r w:rsidR="00B85087" w:rsidRPr="00CB1362">
        <w:t xml:space="preserve"> for</w:t>
      </w:r>
      <w:r w:rsidR="00374996" w:rsidRPr="00CB1362">
        <w:t xml:space="preserve"> high</w:t>
      </w:r>
      <w:r w:rsidR="00B85087" w:rsidRPr="00CB1362">
        <w:t xml:space="preserve"> performance</w:t>
      </w:r>
      <w:r w:rsidR="00374996" w:rsidRPr="00CB1362">
        <w:t>.</w:t>
      </w:r>
      <w:r w:rsidR="00B85087" w:rsidRPr="00CB1362">
        <w:rPr>
          <w:sz w:val="22"/>
          <w:szCs w:val="22"/>
        </w:rPr>
        <w:t> </w:t>
      </w:r>
    </w:p>
    <w:p w14:paraId="5B040FC9" w14:textId="0F4E2427" w:rsidR="00685496" w:rsidRPr="00CB1362" w:rsidRDefault="00685496" w:rsidP="00C27A4B">
      <w:pPr>
        <w:spacing w:line="480" w:lineRule="auto"/>
        <w:ind w:firstLine="720"/>
      </w:pPr>
      <w:r w:rsidRPr="00CB1362">
        <w:t>I</w:t>
      </w:r>
      <w:r w:rsidR="00374996" w:rsidRPr="00CB1362">
        <w:t xml:space="preserve">n Study 2 </w:t>
      </w:r>
      <w:r w:rsidRPr="00CB1362">
        <w:t xml:space="preserve">we found </w:t>
      </w:r>
      <w:r w:rsidR="00374996" w:rsidRPr="00CB1362">
        <w:t xml:space="preserve">that </w:t>
      </w:r>
      <w:proofErr w:type="spellStart"/>
      <w:r w:rsidR="00374996" w:rsidRPr="00CB1362">
        <w:t>behavioral</w:t>
      </w:r>
      <w:proofErr w:type="spellEnd"/>
      <w:r w:rsidR="00374996" w:rsidRPr="00CB1362">
        <w:t xml:space="preserve"> mobilization was greater for results-focused (vs. enjoyment-focused) content</w:t>
      </w:r>
      <w:r w:rsidRPr="00CB1362">
        <w:t xml:space="preserve">. This demonstrates that </w:t>
      </w:r>
      <w:r w:rsidR="00C27A4B" w:rsidRPr="00CB1362">
        <w:t xml:space="preserve">it could be particularly influential to share </w:t>
      </w:r>
      <w:r w:rsidRPr="00CB1362">
        <w:t>results-focused values</w:t>
      </w:r>
      <w:r w:rsidR="00C27A4B" w:rsidRPr="00CB1362">
        <w:t>,</w:t>
      </w:r>
      <w:r w:rsidRPr="00CB1362">
        <w:t xml:space="preserve"> between group members and leader</w:t>
      </w:r>
      <w:r w:rsidR="00C27A4B" w:rsidRPr="00CB1362">
        <w:t>,</w:t>
      </w:r>
      <w:r w:rsidRPr="00CB1362">
        <w:t xml:space="preserve"> </w:t>
      </w:r>
      <w:r w:rsidR="0037783C" w:rsidRPr="00CB1362">
        <w:t xml:space="preserve">for behavioural mobilization </w:t>
      </w:r>
      <w:r w:rsidRPr="00CB1362">
        <w:t xml:space="preserve">on this </w:t>
      </w:r>
      <w:r w:rsidR="008147C6" w:rsidRPr="00CB1362">
        <w:t xml:space="preserve">particular </w:t>
      </w:r>
      <w:r w:rsidRPr="00CB1362">
        <w:t>driving task. Indeed, the</w:t>
      </w:r>
      <w:r w:rsidR="008147C6" w:rsidRPr="00CB1362">
        <w:t xml:space="preserve"> driving</w:t>
      </w:r>
      <w:r w:rsidRPr="00CB1362">
        <w:t xml:space="preserve"> task </w:t>
      </w:r>
      <w:r w:rsidR="0037783C" w:rsidRPr="00CB1362">
        <w:t xml:space="preserve">we used </w:t>
      </w:r>
      <w:r w:rsidRPr="00CB1362">
        <w:t>lacks transferability to natural settings and the results can be interpreted</w:t>
      </w:r>
      <w:r w:rsidR="0037783C" w:rsidRPr="00CB1362">
        <w:t xml:space="preserve"> further</w:t>
      </w:r>
      <w:r w:rsidRPr="00CB1362">
        <w:t xml:space="preserve"> in the context of minimal group paradigm </w:t>
      </w:r>
      <w:r w:rsidR="007429B7" w:rsidRPr="00CB1362">
        <w:t xml:space="preserve">(Diehl, </w:t>
      </w:r>
      <w:r w:rsidR="007429B7" w:rsidRPr="00CB1362">
        <w:lastRenderedPageBreak/>
        <w:t>1990</w:t>
      </w:r>
      <w:r w:rsidRPr="00CB1362">
        <w:t>). We assert that shared content provided the basis for participants</w:t>
      </w:r>
      <w:r w:rsidR="0037783C" w:rsidRPr="00CB1362">
        <w:t>’</w:t>
      </w:r>
      <w:r w:rsidRPr="00CB1362">
        <w:t xml:space="preserve"> mobilization because they wanted to do it for “us”, but the</w:t>
      </w:r>
      <w:r w:rsidR="0037783C" w:rsidRPr="00CB1362">
        <w:t xml:space="preserve">re are different interpretations. </w:t>
      </w:r>
      <w:r w:rsidRPr="00CB1362">
        <w:t xml:space="preserve">Previous researchers have found that whether individuals in minimal groups (i.e., groups that have no meaning beyond the laboratory) </w:t>
      </w:r>
      <w:proofErr w:type="spellStart"/>
      <w:r w:rsidRPr="00CB1362">
        <w:t>favor</w:t>
      </w:r>
      <w:proofErr w:type="spellEnd"/>
      <w:r w:rsidRPr="00CB1362">
        <w:t xml:space="preserve"> their own group </w:t>
      </w:r>
      <w:r w:rsidR="004C0B79" w:rsidRPr="00CB1362">
        <w:t>versus</w:t>
      </w:r>
      <w:r w:rsidR="003556CD" w:rsidRPr="00CB1362">
        <w:t xml:space="preserve"> an </w:t>
      </w:r>
      <w:r w:rsidRPr="00CB1362">
        <w:t>out-group depends o</w:t>
      </w:r>
      <w:r w:rsidR="003556CD" w:rsidRPr="00CB1362">
        <w:t>n</w:t>
      </w:r>
      <w:r w:rsidRPr="00CB1362">
        <w:t xml:space="preserve"> multiple factors</w:t>
      </w:r>
      <w:r w:rsidR="0026612E" w:rsidRPr="00CB1362">
        <w:t xml:space="preserve"> (e.g., </w:t>
      </w:r>
      <w:r w:rsidR="00C27A4B" w:rsidRPr="00CB1362">
        <w:t xml:space="preserve">accessibility of social scripts such as loyalty or equality; </w:t>
      </w:r>
      <w:r w:rsidR="0026612E" w:rsidRPr="00CB1362">
        <w:t>Hertel &amp; Kerr, 2001)</w:t>
      </w:r>
      <w:r w:rsidRPr="00CB1362">
        <w:t>. In light of our findings, one explanation could be that participants in the shared conditions in Study 2 assumed that the others in their group</w:t>
      </w:r>
      <w:r w:rsidR="003556CD" w:rsidRPr="00CB1362">
        <w:t xml:space="preserve"> (</w:t>
      </w:r>
      <w:r w:rsidRPr="00CB1362">
        <w:t xml:space="preserve">that were in the </w:t>
      </w:r>
      <w:r w:rsidR="003556CD" w:rsidRPr="00CB1362">
        <w:t>same room but</w:t>
      </w:r>
      <w:r w:rsidRPr="00CB1362">
        <w:t xml:space="preserve"> could not be seen</w:t>
      </w:r>
      <w:r w:rsidR="003556CD" w:rsidRPr="00CB1362">
        <w:t>)</w:t>
      </w:r>
      <w:r w:rsidRPr="00CB1362">
        <w:t xml:space="preserve"> would reciprocate the investment of effort. </w:t>
      </w:r>
      <w:r w:rsidR="00FB71C7" w:rsidRPr="00CB1362">
        <w:t xml:space="preserve">Furthermore, </w:t>
      </w:r>
      <w:r w:rsidR="003556CD" w:rsidRPr="00CB1362">
        <w:t>we</w:t>
      </w:r>
      <w:r w:rsidR="00FB71C7" w:rsidRPr="00CB1362">
        <w:t xml:space="preserve"> do not know how these effects would play out in established or new teams in natural settings (e.g., competing sport teams) outside of the experimental context. Equally, too, precisely because participants were in separate cubicles and did not interact with </w:t>
      </w:r>
      <w:r w:rsidR="003556CD" w:rsidRPr="00CB1362">
        <w:t>one an</w:t>
      </w:r>
      <w:r w:rsidR="00FB71C7" w:rsidRPr="00CB1362">
        <w:t xml:space="preserve">other may mean </w:t>
      </w:r>
      <w:r w:rsidR="003556CD" w:rsidRPr="00CB1362">
        <w:t xml:space="preserve">that </w:t>
      </w:r>
      <w:r w:rsidR="00FB71C7" w:rsidRPr="00CB1362">
        <w:t>participants care</w:t>
      </w:r>
      <w:r w:rsidR="0037783C" w:rsidRPr="00CB1362">
        <w:t>d less</w:t>
      </w:r>
      <w:r w:rsidR="00FB71C7" w:rsidRPr="00CB1362">
        <w:t xml:space="preserve"> about their own contribution to the group (D</w:t>
      </w:r>
      <w:r w:rsidR="003556CD" w:rsidRPr="00CB1362">
        <w:t>iehl</w:t>
      </w:r>
      <w:r w:rsidR="00FB71C7" w:rsidRPr="00CB1362">
        <w:t>, 1990). Yet as identified by D</w:t>
      </w:r>
      <w:r w:rsidR="003556CD" w:rsidRPr="00CB1362">
        <w:t>iehl</w:t>
      </w:r>
      <w:r w:rsidR="00FB71C7" w:rsidRPr="00CB1362">
        <w:t xml:space="preserve"> (1990)</w:t>
      </w:r>
      <w:r w:rsidR="003556CD" w:rsidRPr="00CB1362">
        <w:t>,</w:t>
      </w:r>
      <w:r w:rsidR="00FB71C7" w:rsidRPr="00CB1362">
        <w:t xml:space="preserve"> social identity processes have a substantial tradition of being successfully applied to group processes in many natural settings, and accordingly </w:t>
      </w:r>
      <w:r w:rsidR="0037783C" w:rsidRPr="00CB1362">
        <w:t xml:space="preserve">our current findings do have implications for practice in sport. </w:t>
      </w:r>
    </w:p>
    <w:p w14:paraId="42A66E98" w14:textId="002B1950" w:rsidR="00FB71C7" w:rsidRPr="00CB1362" w:rsidRDefault="00FB71C7" w:rsidP="00FB71C7">
      <w:pPr>
        <w:spacing w:line="480" w:lineRule="auto"/>
        <w:rPr>
          <w:b/>
        </w:rPr>
      </w:pPr>
      <w:r w:rsidRPr="00CB1362">
        <w:rPr>
          <w:b/>
        </w:rPr>
        <w:t>Practical Implications</w:t>
      </w:r>
    </w:p>
    <w:p w14:paraId="7DC8F99D" w14:textId="4B0064DD" w:rsidR="00E51BAA" w:rsidRPr="00CB1362" w:rsidRDefault="0033052A" w:rsidP="0026449A">
      <w:pPr>
        <w:spacing w:line="480" w:lineRule="auto"/>
        <w:ind w:firstLine="720"/>
      </w:pPr>
      <w:r w:rsidRPr="00CB1362">
        <w:t xml:space="preserve">Our </w:t>
      </w:r>
      <w:r w:rsidR="00E51BAA" w:rsidRPr="00CB1362">
        <w:t>results show</w:t>
      </w:r>
      <w:r w:rsidR="005D12D7" w:rsidRPr="00CB1362">
        <w:t xml:space="preserve"> that b</w:t>
      </w:r>
      <w:r w:rsidR="00EA7F05" w:rsidRPr="00CB1362">
        <w:t>eyond s</w:t>
      </w:r>
      <w:r w:rsidR="000E0629" w:rsidRPr="00CB1362">
        <w:t>elf-categorization,</w:t>
      </w:r>
      <w:r w:rsidR="005D12D7" w:rsidRPr="00CB1362">
        <w:t xml:space="preserve"> </w:t>
      </w:r>
      <w:r w:rsidR="005651C6" w:rsidRPr="00CB1362">
        <w:t>when group members endorse an identity content that aligns with the leader</w:t>
      </w:r>
      <w:r w:rsidR="0026449A" w:rsidRPr="00CB1362">
        <w:t xml:space="preserve"> this </w:t>
      </w:r>
      <w:r w:rsidR="00EA7F05" w:rsidRPr="00CB1362">
        <w:t>is</w:t>
      </w:r>
      <w:r w:rsidR="005D12D7" w:rsidRPr="00CB1362">
        <w:t xml:space="preserve"> </w:t>
      </w:r>
      <w:r w:rsidR="00F80141" w:rsidRPr="00CB1362">
        <w:t xml:space="preserve">a central ingredient of </w:t>
      </w:r>
      <w:r w:rsidR="005D12D7" w:rsidRPr="00CB1362">
        <w:t>leaders</w:t>
      </w:r>
      <w:r w:rsidR="00EA7F05" w:rsidRPr="00CB1362">
        <w:t>’</w:t>
      </w:r>
      <w:r w:rsidR="005D12D7" w:rsidRPr="00CB1362">
        <w:t xml:space="preserve"> </w:t>
      </w:r>
      <w:r w:rsidR="00EA7F05" w:rsidRPr="00CB1362">
        <w:t xml:space="preserve">capacity </w:t>
      </w:r>
      <w:r w:rsidR="005D12D7" w:rsidRPr="00CB1362">
        <w:t xml:space="preserve">to </w:t>
      </w:r>
      <w:r w:rsidR="004F59FE" w:rsidRPr="00CB1362">
        <w:t>mobiliz</w:t>
      </w:r>
      <w:r w:rsidR="005D12D7" w:rsidRPr="00CB1362">
        <w:t xml:space="preserve">e their </w:t>
      </w:r>
      <w:r w:rsidR="00006232" w:rsidRPr="00CB1362">
        <w:t>followers</w:t>
      </w:r>
      <w:r w:rsidR="00A03049" w:rsidRPr="00CB1362">
        <w:t xml:space="preserve">. </w:t>
      </w:r>
      <w:r w:rsidR="001049C3" w:rsidRPr="00CB1362">
        <w:t xml:space="preserve">Thus, </w:t>
      </w:r>
      <w:r w:rsidR="00AE62BE" w:rsidRPr="00CB1362">
        <w:t xml:space="preserve">our data suggests that </w:t>
      </w:r>
      <w:r w:rsidR="001049C3" w:rsidRPr="00CB1362">
        <w:t xml:space="preserve">leaders in sport may aim to create a team identity based upon shared identity contents to optimize athletes’ mobilization of effort and performance. We propose that a useful </w:t>
      </w:r>
      <w:r w:rsidR="002E2099" w:rsidRPr="00CB1362">
        <w:t xml:space="preserve">starting point for leaders </w:t>
      </w:r>
      <w:r w:rsidR="001049C3" w:rsidRPr="00CB1362">
        <w:t xml:space="preserve">is </w:t>
      </w:r>
      <w:r w:rsidR="002E2099" w:rsidRPr="00CB1362">
        <w:t>to understand the varied and diverse contents that group members associate with their identity</w:t>
      </w:r>
      <w:r w:rsidR="00E51BAA" w:rsidRPr="00CB1362">
        <w:t xml:space="preserve"> before then working with these ideas with a view to establishing consensus among </w:t>
      </w:r>
      <w:r w:rsidR="001049C3" w:rsidRPr="00CB1362">
        <w:t>athletes, staff, and key stakeholders</w:t>
      </w:r>
      <w:r w:rsidR="002E2099" w:rsidRPr="00CB1362">
        <w:t xml:space="preserve">. </w:t>
      </w:r>
      <w:r w:rsidR="0026449A" w:rsidRPr="00CB1362">
        <w:t>This approach is likely to generate</w:t>
      </w:r>
      <w:r w:rsidR="00C77FC4" w:rsidRPr="00CB1362">
        <w:t xml:space="preserve"> </w:t>
      </w:r>
      <w:r w:rsidR="0026612E" w:rsidRPr="00CB1362">
        <w:t>(</w:t>
      </w:r>
      <w:r w:rsidR="00C77FC4" w:rsidRPr="00CB1362">
        <w:t>i)</w:t>
      </w:r>
      <w:r w:rsidR="0026449A" w:rsidRPr="00CB1362">
        <w:t xml:space="preserve"> traditional values associated with the team </w:t>
      </w:r>
      <w:r w:rsidR="00C77FC4" w:rsidRPr="00CB1362">
        <w:t>and</w:t>
      </w:r>
      <w:r w:rsidR="0026449A" w:rsidRPr="00CB1362">
        <w:t xml:space="preserve"> </w:t>
      </w:r>
      <w:r w:rsidR="0026612E" w:rsidRPr="00CB1362">
        <w:t>(</w:t>
      </w:r>
      <w:r w:rsidR="00C77FC4" w:rsidRPr="00CB1362">
        <w:t xml:space="preserve">ii) new ideas </w:t>
      </w:r>
      <w:r w:rsidR="0026449A" w:rsidRPr="00CB1362">
        <w:t xml:space="preserve">for </w:t>
      </w:r>
      <w:r w:rsidR="0026449A" w:rsidRPr="00CB1362">
        <w:lastRenderedPageBreak/>
        <w:t xml:space="preserve">group values proposed by staff and athletes. </w:t>
      </w:r>
      <w:r w:rsidR="00AE62BE" w:rsidRPr="00CB1362">
        <w:t xml:space="preserve">For example, Personal-Disclosure Mutual-Sharing (e.g., </w:t>
      </w:r>
      <w:r w:rsidR="0079674B" w:rsidRPr="00CB1362">
        <w:t xml:space="preserve">Barker et al., 2014; </w:t>
      </w:r>
      <w:r w:rsidR="00C543E7" w:rsidRPr="00CB1362">
        <w:t>Evans et al.,</w:t>
      </w:r>
      <w:r w:rsidR="00AE62BE" w:rsidRPr="00CB1362">
        <w:t xml:space="preserve"> 201</w:t>
      </w:r>
      <w:r w:rsidR="00C543E7" w:rsidRPr="00CB1362">
        <w:t>3</w:t>
      </w:r>
      <w:r w:rsidR="00AE62BE" w:rsidRPr="00CB1362">
        <w:t>) could be a useful intervention through which athletes’ and coaches’ gain understanding of each other</w:t>
      </w:r>
      <w:r w:rsidR="0026449A" w:rsidRPr="00CB1362">
        <w:t>’</w:t>
      </w:r>
      <w:r w:rsidR="00AE62BE" w:rsidRPr="00CB1362">
        <w:t>s identity content</w:t>
      </w:r>
      <w:r w:rsidR="0026449A" w:rsidRPr="00CB1362">
        <w:t xml:space="preserve"> and vision for the </w:t>
      </w:r>
      <w:r w:rsidR="00C77FC4" w:rsidRPr="00CB1362">
        <w:t>team</w:t>
      </w:r>
      <w:r w:rsidR="00AE62BE" w:rsidRPr="00CB1362">
        <w:t xml:space="preserve">. Then, </w:t>
      </w:r>
      <w:r w:rsidR="00C543E7" w:rsidRPr="00CB1362">
        <w:t>embedding</w:t>
      </w:r>
      <w:r w:rsidR="006B7DCE" w:rsidRPr="00CB1362">
        <w:t xml:space="preserve"> shared identity content </w:t>
      </w:r>
      <w:r w:rsidR="00C543E7" w:rsidRPr="00CB1362">
        <w:t>can</w:t>
      </w:r>
      <w:r w:rsidR="006B7DCE" w:rsidRPr="00CB1362">
        <w:t xml:space="preserve"> be facilitated through the 3Rs (Reflect, Represent, Realise</w:t>
      </w:r>
      <w:r w:rsidR="0026449A" w:rsidRPr="00CB1362">
        <w:t xml:space="preserve">; </w:t>
      </w:r>
      <w:r w:rsidR="006B7DCE" w:rsidRPr="00CB1362">
        <w:t>Haslam et al.</w:t>
      </w:r>
      <w:r w:rsidR="0026449A" w:rsidRPr="00CB1362">
        <w:t xml:space="preserve">, </w:t>
      </w:r>
      <w:r w:rsidR="006B7DCE" w:rsidRPr="00CB1362">
        <w:t>2011). Th</w:t>
      </w:r>
      <w:r w:rsidR="00086953" w:rsidRPr="00CB1362">
        <w:t xml:space="preserve">e first application of the 3R leadership development model in elite sport </w:t>
      </w:r>
      <w:r w:rsidR="00C77FC4" w:rsidRPr="00CB1362">
        <w:t xml:space="preserve">has reported </w:t>
      </w:r>
      <w:r w:rsidR="00086953" w:rsidRPr="00CB1362">
        <w:t xml:space="preserve">promising results, with medium to large effect size increases in identity leadership and social identification (Slater &amp; Barker, </w:t>
      </w:r>
      <w:r w:rsidR="004C0B79" w:rsidRPr="00CB1362">
        <w:t>2019</w:t>
      </w:r>
      <w:r w:rsidR="00086953" w:rsidRPr="00CB1362">
        <w:t>).</w:t>
      </w:r>
    </w:p>
    <w:p w14:paraId="63877C31" w14:textId="0E076387" w:rsidR="00FB71C7" w:rsidRPr="00CB1362" w:rsidRDefault="00FB71C7" w:rsidP="00FB71C7">
      <w:pPr>
        <w:spacing w:line="480" w:lineRule="auto"/>
        <w:rPr>
          <w:b/>
        </w:rPr>
      </w:pPr>
      <w:r w:rsidRPr="00CB1362">
        <w:rPr>
          <w:b/>
        </w:rPr>
        <w:t>Limitations and Future Research</w:t>
      </w:r>
    </w:p>
    <w:p w14:paraId="7A71DBF8" w14:textId="5BF81F96" w:rsidR="00D36B7C" w:rsidRPr="00CB1362" w:rsidRDefault="00663561" w:rsidP="004C0B79">
      <w:pPr>
        <w:spacing w:line="480" w:lineRule="auto"/>
        <w:ind w:firstLine="720"/>
      </w:pPr>
      <w:r w:rsidRPr="00CB1362">
        <w:t>The present studies are not without limitations.</w:t>
      </w:r>
      <w:r w:rsidR="00FC70CB" w:rsidRPr="00CB1362">
        <w:t xml:space="preserve"> </w:t>
      </w:r>
      <w:r w:rsidR="00374996" w:rsidRPr="00CB1362">
        <w:t xml:space="preserve">First, </w:t>
      </w:r>
      <w:r w:rsidR="00027FEA" w:rsidRPr="00CB1362">
        <w:t>i</w:t>
      </w:r>
      <w:r w:rsidR="00E23827" w:rsidRPr="00CB1362">
        <w:t>n</w:t>
      </w:r>
      <w:r w:rsidR="004F6A74" w:rsidRPr="00CB1362">
        <w:t>-</w:t>
      </w:r>
      <w:r w:rsidR="00E23827" w:rsidRPr="00CB1362">
        <w:t xml:space="preserve">line with </w:t>
      </w:r>
      <w:r w:rsidR="004666E4" w:rsidRPr="00CB1362">
        <w:t xml:space="preserve">previous </w:t>
      </w:r>
      <w:r w:rsidR="00A635B0" w:rsidRPr="00CB1362">
        <w:t xml:space="preserve">leadership research (e.g., </w:t>
      </w:r>
      <w:proofErr w:type="spellStart"/>
      <w:r w:rsidR="00A635B0" w:rsidRPr="00CB1362">
        <w:t>Giessner</w:t>
      </w:r>
      <w:proofErr w:type="spellEnd"/>
      <w:r w:rsidR="00A635B0" w:rsidRPr="00CB1362">
        <w:t xml:space="preserve"> et al., 2009; van Knippenberg &amp; van Knippenberg, 2005)</w:t>
      </w:r>
      <w:r w:rsidR="004D44EB" w:rsidRPr="00CB1362">
        <w:t xml:space="preserve"> and research in sport examining the social identity approach to leadership (e.g., Slater et al., 2018)</w:t>
      </w:r>
      <w:r w:rsidR="004666E4" w:rsidRPr="00CB1362">
        <w:t>,</w:t>
      </w:r>
      <w:r w:rsidR="00A635B0" w:rsidRPr="00CB1362">
        <w:t xml:space="preserve"> we combined scenario-based and experimental designs.</w:t>
      </w:r>
      <w:r w:rsidR="00853258" w:rsidRPr="00CB1362">
        <w:t xml:space="preserve"> </w:t>
      </w:r>
      <w:r w:rsidR="00F6058F" w:rsidRPr="00CB1362">
        <w:t>Indeed,</w:t>
      </w:r>
      <w:r w:rsidR="00A635B0" w:rsidRPr="00CB1362">
        <w:t xml:space="preserve"> </w:t>
      </w:r>
      <w:r w:rsidR="00EA7F05" w:rsidRPr="00CB1362">
        <w:t xml:space="preserve">a strength of the </w:t>
      </w:r>
      <w:r w:rsidR="00132847" w:rsidRPr="00CB1362">
        <w:t xml:space="preserve">current </w:t>
      </w:r>
      <w:r w:rsidR="00EA7F05" w:rsidRPr="00CB1362">
        <w:t xml:space="preserve">research </w:t>
      </w:r>
      <w:r w:rsidR="00F80141" w:rsidRPr="00CB1362">
        <w:t>is that these</w:t>
      </w:r>
      <w:r w:rsidR="00F6058F" w:rsidRPr="00CB1362">
        <w:t xml:space="preserve"> different paradigms </w:t>
      </w:r>
      <w:r w:rsidR="00965195" w:rsidRPr="00CB1362">
        <w:t>yielded</w:t>
      </w:r>
      <w:r w:rsidR="00F6058F" w:rsidRPr="00CB1362">
        <w:t xml:space="preserve"> </w:t>
      </w:r>
      <w:r w:rsidR="004666E4" w:rsidRPr="00CB1362">
        <w:t xml:space="preserve">consistent </w:t>
      </w:r>
      <w:r w:rsidR="00A635B0" w:rsidRPr="00CB1362">
        <w:t>pattern of results</w:t>
      </w:r>
      <w:r w:rsidR="00006232" w:rsidRPr="00CB1362">
        <w:t xml:space="preserve"> across </w:t>
      </w:r>
      <w:r w:rsidRPr="00CB1362">
        <w:t>Study 1 and 2</w:t>
      </w:r>
      <w:r w:rsidR="00A635B0" w:rsidRPr="00CB1362">
        <w:t xml:space="preserve">. </w:t>
      </w:r>
      <w:r w:rsidR="00F80141" w:rsidRPr="00CB1362">
        <w:t xml:space="preserve">Here too, </w:t>
      </w:r>
      <w:r w:rsidR="00A635B0" w:rsidRPr="00CB1362">
        <w:t>experimental methodolog</w:t>
      </w:r>
      <w:r w:rsidR="00F80141" w:rsidRPr="00CB1362">
        <w:t>y</w:t>
      </w:r>
      <w:r w:rsidR="00A635B0" w:rsidRPr="00CB1362">
        <w:t xml:space="preserve"> </w:t>
      </w:r>
      <w:r w:rsidR="00915C9C" w:rsidRPr="00CB1362">
        <w:t xml:space="preserve">gives </w:t>
      </w:r>
      <w:r w:rsidR="00F80141" w:rsidRPr="00CB1362">
        <w:t xml:space="preserve">the studies </w:t>
      </w:r>
      <w:r w:rsidR="00A635B0" w:rsidRPr="00CB1362">
        <w:t>high internal validity</w:t>
      </w:r>
      <w:r w:rsidR="00B877FA" w:rsidRPr="00CB1362">
        <w:t xml:space="preserve"> (providing evidence for causal </w:t>
      </w:r>
      <w:r w:rsidR="00F80141" w:rsidRPr="00CB1362">
        <w:t xml:space="preserve">links </w:t>
      </w:r>
      <w:r w:rsidR="00B877FA" w:rsidRPr="00CB1362">
        <w:t>between focal variables)</w:t>
      </w:r>
      <w:r w:rsidR="00B23311" w:rsidRPr="00CB1362">
        <w:t xml:space="preserve"> and, </w:t>
      </w:r>
      <w:r w:rsidR="00915C9C" w:rsidRPr="00CB1362">
        <w:t xml:space="preserve">by </w:t>
      </w:r>
      <w:r w:rsidR="00B23311" w:rsidRPr="00CB1362">
        <w:t xml:space="preserve">following </w:t>
      </w:r>
      <w:proofErr w:type="spellStart"/>
      <w:r w:rsidR="00B23311" w:rsidRPr="00CB1362">
        <w:t>Aguinis</w:t>
      </w:r>
      <w:proofErr w:type="spellEnd"/>
      <w:r w:rsidR="00B23311" w:rsidRPr="00CB1362">
        <w:t xml:space="preserve"> and Bradley’s (2014) best </w:t>
      </w:r>
      <w:r w:rsidR="0090207E" w:rsidRPr="00CB1362">
        <w:t xml:space="preserve">EVM </w:t>
      </w:r>
      <w:r w:rsidR="00B23311" w:rsidRPr="00CB1362">
        <w:t xml:space="preserve">practice recommendations, maintains </w:t>
      </w:r>
      <w:r w:rsidR="004C0B79" w:rsidRPr="00CB1362">
        <w:t xml:space="preserve">some </w:t>
      </w:r>
      <w:r w:rsidR="00B23311" w:rsidRPr="00CB1362">
        <w:t xml:space="preserve">external validity. </w:t>
      </w:r>
      <w:r w:rsidR="00853258" w:rsidRPr="00CB1362">
        <w:t>Nevertheless,</w:t>
      </w:r>
      <w:r w:rsidR="00B23311" w:rsidRPr="00CB1362">
        <w:t xml:space="preserve"> </w:t>
      </w:r>
      <w:r w:rsidR="004C0B79" w:rsidRPr="00CB1362">
        <w:t xml:space="preserve">external validity is a limitation and </w:t>
      </w:r>
      <w:r w:rsidR="00503378" w:rsidRPr="00CB1362">
        <w:t xml:space="preserve">there is scope for </w:t>
      </w:r>
      <w:r w:rsidR="00B23311" w:rsidRPr="00CB1362">
        <w:t>future research</w:t>
      </w:r>
      <w:r w:rsidR="00374996" w:rsidRPr="00CB1362">
        <w:t>ers</w:t>
      </w:r>
      <w:r w:rsidR="00B23311" w:rsidRPr="00CB1362">
        <w:t xml:space="preserve"> </w:t>
      </w:r>
      <w:r w:rsidR="00A635B0" w:rsidRPr="00CB1362">
        <w:t xml:space="preserve">to </w:t>
      </w:r>
      <w:r w:rsidR="004666E4" w:rsidRPr="00CB1362">
        <w:t xml:space="preserve">extend the present findings by </w:t>
      </w:r>
      <w:r w:rsidR="00A635B0" w:rsidRPr="00CB1362">
        <w:t>examin</w:t>
      </w:r>
      <w:r w:rsidR="004666E4" w:rsidRPr="00CB1362">
        <w:t>ing</w:t>
      </w:r>
      <w:r w:rsidR="00A635B0" w:rsidRPr="00CB1362">
        <w:t xml:space="preserve"> the</w:t>
      </w:r>
      <w:r w:rsidR="00B573DC" w:rsidRPr="00CB1362">
        <w:t>se</w:t>
      </w:r>
      <w:r w:rsidR="004666E4" w:rsidRPr="00CB1362">
        <w:t xml:space="preserve"> relationships in field contexts</w:t>
      </w:r>
      <w:r w:rsidR="006B7DCE" w:rsidRPr="00CB1362">
        <w:t xml:space="preserve"> with competing sport teams</w:t>
      </w:r>
      <w:r w:rsidR="005C50EE" w:rsidRPr="00CB1362">
        <w:t xml:space="preserve"> </w:t>
      </w:r>
      <w:r w:rsidR="001F6879" w:rsidRPr="00CB1362">
        <w:t xml:space="preserve">as well as </w:t>
      </w:r>
      <w:r w:rsidR="005C50EE" w:rsidRPr="00CB1362">
        <w:t>across domains (e.g., politics, business)</w:t>
      </w:r>
      <w:r w:rsidR="00A635B0" w:rsidRPr="00CB1362">
        <w:t>.</w:t>
      </w:r>
      <w:r w:rsidR="00853258" w:rsidRPr="00CB1362">
        <w:t xml:space="preserve"> </w:t>
      </w:r>
      <w:r w:rsidR="00AE62BE" w:rsidRPr="00CB1362">
        <w:t>One particular focus could be to investigate how shared identity content influences actual sporting performance</w:t>
      </w:r>
      <w:r w:rsidR="00FB71C7" w:rsidRPr="00CB1362">
        <w:t xml:space="preserve"> (e.g., via team and individual performance parameters) over time</w:t>
      </w:r>
      <w:r w:rsidR="00AE62BE" w:rsidRPr="00CB1362">
        <w:t xml:space="preserve">. </w:t>
      </w:r>
      <w:r w:rsidR="00D36B7C" w:rsidRPr="00CB1362">
        <w:t>In addition, the positive influence of shared identity content for behavioral mobilization and task performance raises the question of how leaders can best create a sense of shared identity content under conditions where it is initially not shared</w:t>
      </w:r>
      <w:r w:rsidR="00503378" w:rsidRPr="00CB1362">
        <w:t xml:space="preserve"> (e.g., as discussed by </w:t>
      </w:r>
      <w:r w:rsidR="00503378" w:rsidRPr="00CB1362">
        <w:lastRenderedPageBreak/>
        <w:t>Reicher et al., 2005)</w:t>
      </w:r>
      <w:r w:rsidR="00D36B7C" w:rsidRPr="00CB1362">
        <w:t xml:space="preserve">. </w:t>
      </w:r>
      <w:r w:rsidR="00853258" w:rsidRPr="00CB1362">
        <w:t xml:space="preserve">There </w:t>
      </w:r>
      <w:r w:rsidR="00374996" w:rsidRPr="00CB1362">
        <w:t>is</w:t>
      </w:r>
      <w:r w:rsidR="00FA7D77" w:rsidRPr="00CB1362">
        <w:t xml:space="preserve"> value in </w:t>
      </w:r>
      <w:r w:rsidR="00D36B7C" w:rsidRPr="00CB1362">
        <w:t xml:space="preserve">applied investigations to address this </w:t>
      </w:r>
      <w:r w:rsidR="00FA7D77" w:rsidRPr="00CB1362">
        <w:t>issue</w:t>
      </w:r>
      <w:r w:rsidR="00C77FC4" w:rsidRPr="00CB1362">
        <w:t xml:space="preserve"> (e.g., via the 3Rs; Haslam et al., 2011)</w:t>
      </w:r>
      <w:r w:rsidR="00D36B7C" w:rsidRPr="00CB1362">
        <w:t>.</w:t>
      </w:r>
    </w:p>
    <w:p w14:paraId="1185754B" w14:textId="77777777" w:rsidR="00544946" w:rsidRPr="00CB1362" w:rsidRDefault="005D12D7" w:rsidP="00544946">
      <w:pPr>
        <w:keepNext/>
        <w:spacing w:line="480" w:lineRule="auto"/>
        <w:rPr>
          <w:b/>
        </w:rPr>
      </w:pPr>
      <w:r w:rsidRPr="00CB1362">
        <w:rPr>
          <w:b/>
        </w:rPr>
        <w:t>Conclusion</w:t>
      </w:r>
    </w:p>
    <w:p w14:paraId="50FED7F1" w14:textId="79EF7E3B" w:rsidR="00353044" w:rsidRPr="00CB1362" w:rsidRDefault="005D12D7" w:rsidP="002C32FB">
      <w:pPr>
        <w:spacing w:line="480" w:lineRule="auto"/>
        <w:ind w:firstLine="720"/>
      </w:pPr>
      <w:r w:rsidRPr="00CB1362">
        <w:t xml:space="preserve">Leaders’ ability to </w:t>
      </w:r>
      <w:r w:rsidR="004F59FE" w:rsidRPr="00CB1362">
        <w:t>mobiliz</w:t>
      </w:r>
      <w:r w:rsidRPr="00CB1362">
        <w:t>e group</w:t>
      </w:r>
      <w:r w:rsidR="00503378" w:rsidRPr="00CB1362">
        <w:t xml:space="preserve"> members to achieve</w:t>
      </w:r>
      <w:r w:rsidRPr="00CB1362">
        <w:t xml:space="preserve"> </w:t>
      </w:r>
      <w:r w:rsidR="00503378" w:rsidRPr="00CB1362">
        <w:t xml:space="preserve">to </w:t>
      </w:r>
      <w:r w:rsidRPr="00CB1362">
        <w:t xml:space="preserve">collective </w:t>
      </w:r>
      <w:r w:rsidR="00503378" w:rsidRPr="00CB1362">
        <w:t xml:space="preserve">goals </w:t>
      </w:r>
      <w:r w:rsidR="0024179B" w:rsidRPr="00CB1362">
        <w:t xml:space="preserve">lies at the heart of </w:t>
      </w:r>
      <w:r w:rsidR="00A90D70" w:rsidRPr="00CB1362">
        <w:t>leadership</w:t>
      </w:r>
      <w:r w:rsidR="0024179B" w:rsidRPr="00CB1362">
        <w:t xml:space="preserve"> and followership</w:t>
      </w:r>
      <w:r w:rsidR="008C1E90" w:rsidRPr="00CB1362">
        <w:t xml:space="preserve"> (van Knippenberg, 2011)</w:t>
      </w:r>
      <w:r w:rsidR="002C32FB" w:rsidRPr="00CB1362">
        <w:t xml:space="preserve">. </w:t>
      </w:r>
      <w:r w:rsidR="001F6879" w:rsidRPr="00CB1362">
        <w:t xml:space="preserve">Results </w:t>
      </w:r>
      <w:r w:rsidR="002C32FB" w:rsidRPr="00CB1362">
        <w:t xml:space="preserve">from the </w:t>
      </w:r>
      <w:r w:rsidR="00A90D70" w:rsidRPr="00CB1362">
        <w:t xml:space="preserve">current studies </w:t>
      </w:r>
      <w:r w:rsidR="00511677" w:rsidRPr="00CB1362">
        <w:t xml:space="preserve">demonstrate </w:t>
      </w:r>
      <w:r w:rsidR="00E86CB4" w:rsidRPr="00CB1362">
        <w:t xml:space="preserve">that </w:t>
      </w:r>
      <w:r w:rsidR="006A2C14" w:rsidRPr="00CB1362">
        <w:t>shared identity content is the basis for</w:t>
      </w:r>
      <w:r w:rsidR="003E799F" w:rsidRPr="00CB1362">
        <w:t xml:space="preserve"> </w:t>
      </w:r>
      <w:r w:rsidR="00FA7D77" w:rsidRPr="00CB1362">
        <w:t xml:space="preserve">leaders’ </w:t>
      </w:r>
      <w:r w:rsidR="00FB71C7" w:rsidRPr="00CB1362">
        <w:t>ability to</w:t>
      </w:r>
      <w:r w:rsidR="00B573DC" w:rsidRPr="00CB1362">
        <w:t xml:space="preserve"> </w:t>
      </w:r>
      <w:r w:rsidR="00FB71C7" w:rsidRPr="00CB1362">
        <w:t>mobilize</w:t>
      </w:r>
      <w:r w:rsidR="00FA7D77" w:rsidRPr="00CB1362">
        <w:t xml:space="preserve"> </w:t>
      </w:r>
      <w:r w:rsidR="001F6879" w:rsidRPr="00CB1362">
        <w:t>group members.</w:t>
      </w:r>
      <w:r w:rsidR="005228DD" w:rsidRPr="00CB1362">
        <w:t xml:space="preserve"> </w:t>
      </w:r>
      <w:r w:rsidR="001F6879" w:rsidRPr="00CB1362">
        <w:t xml:space="preserve">Furthermore, results show that </w:t>
      </w:r>
      <w:r w:rsidR="00503378" w:rsidRPr="00CB1362">
        <w:t xml:space="preserve">the </w:t>
      </w:r>
      <w:r w:rsidR="001F6879" w:rsidRPr="00CB1362">
        <w:t>increased mobilization</w:t>
      </w:r>
      <w:r w:rsidR="00503378" w:rsidRPr="00CB1362">
        <w:t xml:space="preserve"> of group members that flows from shared identity with leaders</w:t>
      </w:r>
      <w:r w:rsidR="00E93763" w:rsidRPr="00CB1362">
        <w:t>,</w:t>
      </w:r>
      <w:r w:rsidR="001F6879" w:rsidRPr="00CB1362">
        <w:t xml:space="preserve"> </w:t>
      </w:r>
      <w:r w:rsidR="00511677" w:rsidRPr="00CB1362">
        <w:t xml:space="preserve">in turn, improves </w:t>
      </w:r>
      <w:r w:rsidR="001F6879" w:rsidRPr="00CB1362">
        <w:t xml:space="preserve">their objective </w:t>
      </w:r>
      <w:r w:rsidR="00511677" w:rsidRPr="00CB1362">
        <w:t xml:space="preserve">task performance. </w:t>
      </w:r>
      <w:r w:rsidR="00F20B02" w:rsidRPr="00CB1362">
        <w:t>In short,</w:t>
      </w:r>
      <w:r w:rsidR="002C32FB" w:rsidRPr="00CB1362">
        <w:t xml:space="preserve"> leaders </w:t>
      </w:r>
      <w:r w:rsidR="00503378" w:rsidRPr="00CB1362">
        <w:t>are best placed to</w:t>
      </w:r>
      <w:r w:rsidR="002C32FB" w:rsidRPr="00CB1362">
        <w:t xml:space="preserve"> mobilize followers </w:t>
      </w:r>
      <w:r w:rsidR="00503378" w:rsidRPr="00CB1362">
        <w:t>to reach group goals when</w:t>
      </w:r>
      <w:r w:rsidR="002C32FB" w:rsidRPr="00CB1362">
        <w:t xml:space="preserve"> </w:t>
      </w:r>
      <w:r w:rsidR="00503378" w:rsidRPr="00CB1362">
        <w:t xml:space="preserve">they </w:t>
      </w:r>
      <w:r w:rsidR="002C32FB" w:rsidRPr="00CB1362">
        <w:t xml:space="preserve">share </w:t>
      </w:r>
      <w:r w:rsidR="00503378" w:rsidRPr="00CB1362">
        <w:t xml:space="preserve">with them </w:t>
      </w:r>
      <w:r w:rsidR="001F6879" w:rsidRPr="00CB1362">
        <w:t xml:space="preserve">beliefs about what it means to be </w:t>
      </w:r>
      <w:r w:rsidR="00503378" w:rsidRPr="00CB1362">
        <w:t>a</w:t>
      </w:r>
      <w:r w:rsidR="001F6879" w:rsidRPr="00CB1362">
        <w:t xml:space="preserve"> group</w:t>
      </w:r>
      <w:r w:rsidR="00503378" w:rsidRPr="00CB1362">
        <w:t xml:space="preserve"> member</w:t>
      </w:r>
      <w:r w:rsidR="002C32FB" w:rsidRPr="00CB1362">
        <w:t xml:space="preserve">. </w:t>
      </w:r>
      <w:r w:rsidR="00F80141" w:rsidRPr="00CB1362">
        <w:t xml:space="preserve">More broadly, then, the leadership process can be seen to hinge on a leaders’ capacity to </w:t>
      </w:r>
      <w:r w:rsidR="00E27D7D" w:rsidRPr="00CB1362">
        <w:t>appeal to</w:t>
      </w:r>
      <w:r w:rsidR="00503378" w:rsidRPr="00CB1362">
        <w:t>,</w:t>
      </w:r>
      <w:r w:rsidR="00E27D7D" w:rsidRPr="00CB1362">
        <w:t xml:space="preserve"> and b</w:t>
      </w:r>
      <w:r w:rsidR="00174BC0" w:rsidRPr="00CB1362">
        <w:t>uild on</w:t>
      </w:r>
      <w:r w:rsidR="00503378" w:rsidRPr="00CB1362">
        <w:t>,</w:t>
      </w:r>
      <w:r w:rsidR="00174BC0" w:rsidRPr="00CB1362">
        <w:t xml:space="preserve"> </w:t>
      </w:r>
      <w:r w:rsidR="00F80141" w:rsidRPr="00CB1362">
        <w:t>this s</w:t>
      </w:r>
      <w:r w:rsidR="00663561" w:rsidRPr="00CB1362">
        <w:t>ense of shared identity content.</w:t>
      </w:r>
      <w:r w:rsidR="00503378" w:rsidRPr="00CB1362">
        <w:t xml:space="preserve">  </w:t>
      </w:r>
      <w:r w:rsidR="00353044" w:rsidRPr="00CB1362">
        <w:rPr>
          <w:b/>
        </w:rPr>
        <w:br w:type="page"/>
      </w:r>
    </w:p>
    <w:p w14:paraId="54843144" w14:textId="5AFDADBB" w:rsidR="00702FCA" w:rsidRPr="00CB1362" w:rsidRDefault="00020012" w:rsidP="0031258F">
      <w:pPr>
        <w:spacing w:line="480" w:lineRule="auto"/>
        <w:jc w:val="center"/>
        <w:rPr>
          <w:b/>
        </w:rPr>
      </w:pPr>
      <w:r w:rsidRPr="00CB1362">
        <w:rPr>
          <w:b/>
        </w:rPr>
        <w:lastRenderedPageBreak/>
        <w:t>References</w:t>
      </w:r>
    </w:p>
    <w:p w14:paraId="6E62D897" w14:textId="77777777" w:rsidR="004917AC" w:rsidRPr="00CB1362" w:rsidRDefault="00270C8C" w:rsidP="0031258F">
      <w:pPr>
        <w:spacing w:line="480" w:lineRule="auto"/>
        <w:ind w:left="567" w:hanging="567"/>
      </w:pPr>
      <w:proofErr w:type="spellStart"/>
      <w:r w:rsidRPr="00CB1362">
        <w:t>Adarves-Yorno</w:t>
      </w:r>
      <w:proofErr w:type="spellEnd"/>
      <w:r w:rsidRPr="00CB1362">
        <w:t xml:space="preserve">, I., </w:t>
      </w:r>
      <w:proofErr w:type="spellStart"/>
      <w:r w:rsidRPr="00CB1362">
        <w:t>Postmes</w:t>
      </w:r>
      <w:proofErr w:type="spellEnd"/>
      <w:r w:rsidRPr="00CB1362">
        <w:t xml:space="preserve">, T., &amp; Haslam, S. A (2006). Social identity and the recognition of creativity in groups. </w:t>
      </w:r>
      <w:r w:rsidRPr="00CB1362">
        <w:rPr>
          <w:i/>
        </w:rPr>
        <w:t xml:space="preserve">British Journal of Social Psychology, 45, </w:t>
      </w:r>
      <w:r w:rsidRPr="00CB1362">
        <w:t xml:space="preserve">479-497. </w:t>
      </w:r>
    </w:p>
    <w:p w14:paraId="725EACB7" w14:textId="15CF6FCB" w:rsidR="00B75649" w:rsidRPr="00CB1362" w:rsidRDefault="00B75649" w:rsidP="0031258F">
      <w:pPr>
        <w:spacing w:line="480" w:lineRule="auto"/>
        <w:ind w:left="567" w:hanging="567"/>
      </w:pPr>
      <w:proofErr w:type="spellStart"/>
      <w:r w:rsidRPr="00CB1362">
        <w:t>Aguinis</w:t>
      </w:r>
      <w:proofErr w:type="spellEnd"/>
      <w:r w:rsidRPr="00CB1362">
        <w:t xml:space="preserve">, H., &amp; Bradley, K. J. (2014). Best-practice recommendations for designing and implementing experimental vignette methodology studies. </w:t>
      </w:r>
      <w:r w:rsidRPr="00CB1362">
        <w:rPr>
          <w:i/>
        </w:rPr>
        <w:t>Organizational Research Methods, 17</w:t>
      </w:r>
      <w:r w:rsidRPr="00CB1362">
        <w:t>, 351-371.</w:t>
      </w:r>
    </w:p>
    <w:p w14:paraId="1248DAF9" w14:textId="7B9159B6" w:rsidR="00AE62BE" w:rsidRPr="00CB1362" w:rsidRDefault="004917AC" w:rsidP="0031258F">
      <w:pPr>
        <w:spacing w:line="480" w:lineRule="auto"/>
        <w:ind w:left="567" w:hanging="567"/>
        <w:rPr>
          <w:shd w:val="clear" w:color="auto" w:fill="FFFFFF"/>
          <w:lang w:val="en-AU"/>
        </w:rPr>
      </w:pPr>
      <w:r w:rsidRPr="00CB1362">
        <w:rPr>
          <w:shd w:val="clear" w:color="auto" w:fill="FFFFFF"/>
          <w:lang w:val="en-AU"/>
        </w:rPr>
        <w:t>Avolio, B. J., Walumbwa, F. O., &amp; Weber, T. J. (2009). Leadership: Current theories, research, and future directions. </w:t>
      </w:r>
      <w:r w:rsidRPr="00CB1362">
        <w:rPr>
          <w:i/>
          <w:iCs/>
          <w:shd w:val="clear" w:color="auto" w:fill="FFFFFF"/>
          <w:lang w:val="en-AU"/>
        </w:rPr>
        <w:t>Annual Review of Psychology</w:t>
      </w:r>
      <w:r w:rsidRPr="00CB1362">
        <w:rPr>
          <w:shd w:val="clear" w:color="auto" w:fill="FFFFFF"/>
          <w:lang w:val="en-AU"/>
        </w:rPr>
        <w:t>, </w:t>
      </w:r>
      <w:r w:rsidRPr="00CB1362">
        <w:rPr>
          <w:i/>
          <w:iCs/>
          <w:shd w:val="clear" w:color="auto" w:fill="FFFFFF"/>
          <w:lang w:val="en-AU"/>
        </w:rPr>
        <w:t>60</w:t>
      </w:r>
      <w:r w:rsidRPr="00CB1362">
        <w:rPr>
          <w:shd w:val="clear" w:color="auto" w:fill="FFFFFF"/>
          <w:lang w:val="en-AU"/>
        </w:rPr>
        <w:t>, 421-449.</w:t>
      </w:r>
    </w:p>
    <w:p w14:paraId="16D1AE1A" w14:textId="2188017F" w:rsidR="0079674B" w:rsidRPr="00CB1362" w:rsidRDefault="0079674B" w:rsidP="0079674B">
      <w:pPr>
        <w:pStyle w:val="nova-e-listitem"/>
        <w:shd w:val="clear" w:color="auto" w:fill="FFFFFF"/>
        <w:spacing w:before="0" w:beforeAutospacing="0" w:after="0" w:afterAutospacing="0" w:line="480" w:lineRule="auto"/>
        <w:ind w:left="567" w:hanging="567"/>
        <w:rPr>
          <w:rFonts w:ascii="Arial" w:hAnsi="Arial" w:cs="Arial"/>
          <w:sz w:val="21"/>
          <w:szCs w:val="21"/>
        </w:rPr>
      </w:pPr>
      <w:r w:rsidRPr="00CB1362">
        <w:t xml:space="preserve">Barker, J. B., Evans, A. L., Coffee, P., Slater, M. J., &amp; McCarthy, P. J. (2014). Consulting on tour: A multiple-phase personal-disclosure mutual-sharing intervention and group functioning in elite youth cricket. </w:t>
      </w:r>
      <w:r w:rsidRPr="00CB1362">
        <w:rPr>
          <w:i/>
        </w:rPr>
        <w:t>The Sport Psychologist, 28</w:t>
      </w:r>
      <w:r w:rsidRPr="00CB1362">
        <w:t xml:space="preserve">, 186-197. </w:t>
      </w:r>
      <w:proofErr w:type="spellStart"/>
      <w:r w:rsidRPr="00CB1362">
        <w:t>doi</w:t>
      </w:r>
      <w:proofErr w:type="spellEnd"/>
      <w:r w:rsidRPr="00CB1362">
        <w:t>: 10.1123/tsp.2013-0042</w:t>
      </w:r>
    </w:p>
    <w:p w14:paraId="3304297F" w14:textId="550E0B3B" w:rsidR="003A780E" w:rsidRPr="00CB1362" w:rsidRDefault="003A780E" w:rsidP="003A780E">
      <w:pPr>
        <w:spacing w:line="480" w:lineRule="auto"/>
        <w:ind w:left="567" w:hanging="567"/>
        <w:rPr>
          <w:szCs w:val="22"/>
        </w:rPr>
      </w:pPr>
      <w:r w:rsidRPr="00CB1362">
        <w:rPr>
          <w:szCs w:val="22"/>
        </w:rPr>
        <w:t xml:space="preserve">Benson, A. J., Hardy, J., &amp; </w:t>
      </w:r>
      <w:proofErr w:type="spellStart"/>
      <w:r w:rsidRPr="00CB1362">
        <w:rPr>
          <w:szCs w:val="22"/>
        </w:rPr>
        <w:t>Eys</w:t>
      </w:r>
      <w:proofErr w:type="spellEnd"/>
      <w:r w:rsidRPr="00CB1362">
        <w:rPr>
          <w:szCs w:val="22"/>
        </w:rPr>
        <w:t>, M. (2016). Contextualizing leaders' interpretations of proactive followership. </w:t>
      </w:r>
      <w:r w:rsidRPr="00CB1362">
        <w:rPr>
          <w:i/>
          <w:iCs/>
          <w:szCs w:val="22"/>
        </w:rPr>
        <w:t xml:space="preserve">Journal of Organizational </w:t>
      </w:r>
      <w:proofErr w:type="spellStart"/>
      <w:r w:rsidRPr="00CB1362">
        <w:rPr>
          <w:i/>
          <w:iCs/>
          <w:szCs w:val="22"/>
        </w:rPr>
        <w:t>Behavior</w:t>
      </w:r>
      <w:proofErr w:type="spellEnd"/>
      <w:r w:rsidRPr="00CB1362">
        <w:rPr>
          <w:szCs w:val="22"/>
        </w:rPr>
        <w:t>, </w:t>
      </w:r>
      <w:r w:rsidRPr="00CB1362">
        <w:rPr>
          <w:i/>
          <w:iCs/>
          <w:szCs w:val="22"/>
        </w:rPr>
        <w:t>7</w:t>
      </w:r>
      <w:r w:rsidRPr="00CB1362">
        <w:rPr>
          <w:szCs w:val="22"/>
        </w:rPr>
        <w:t>(37), 949-966.</w:t>
      </w:r>
    </w:p>
    <w:p w14:paraId="754DA83E" w14:textId="19A01FD0" w:rsidR="00885259" w:rsidRPr="00CB1362" w:rsidRDefault="00885259" w:rsidP="0031258F">
      <w:pPr>
        <w:spacing w:line="480" w:lineRule="auto"/>
        <w:ind w:left="567" w:hanging="567"/>
      </w:pPr>
      <w:r w:rsidRPr="00CB1362">
        <w:t xml:space="preserve">Clark-Carter, D. (2010). </w:t>
      </w:r>
      <w:r w:rsidRPr="00CB1362">
        <w:rPr>
          <w:i/>
        </w:rPr>
        <w:t>Quantitative psychological research: The complete student’s companion</w:t>
      </w:r>
      <w:r w:rsidR="0081152F" w:rsidRPr="00CB1362">
        <w:rPr>
          <w:i/>
        </w:rPr>
        <w:t>.</w:t>
      </w:r>
      <w:r w:rsidRPr="00CB1362">
        <w:t xml:space="preserve"> (3</w:t>
      </w:r>
      <w:r w:rsidR="0081152F" w:rsidRPr="00CB1362">
        <w:t>rd</w:t>
      </w:r>
      <w:r w:rsidRPr="00CB1362">
        <w:t xml:space="preserve"> </w:t>
      </w:r>
      <w:r w:rsidR="0081152F" w:rsidRPr="00CB1362">
        <w:t>e</w:t>
      </w:r>
      <w:r w:rsidRPr="00CB1362">
        <w:t>d</w:t>
      </w:r>
      <w:r w:rsidR="0081152F" w:rsidRPr="00CB1362">
        <w:t>.</w:t>
      </w:r>
      <w:r w:rsidRPr="00CB1362">
        <w:t xml:space="preserve">). </w:t>
      </w:r>
      <w:r w:rsidR="00587E8B" w:rsidRPr="00CB1362">
        <w:t>London</w:t>
      </w:r>
      <w:r w:rsidR="0081152F" w:rsidRPr="00CB1362">
        <w:t>: Psychology Press.</w:t>
      </w:r>
    </w:p>
    <w:p w14:paraId="0A20327C" w14:textId="77777777" w:rsidR="00FA0442" w:rsidRPr="00CB1362" w:rsidRDefault="00FA0442" w:rsidP="0031258F">
      <w:pPr>
        <w:spacing w:line="480" w:lineRule="auto"/>
        <w:ind w:left="567" w:hanging="567"/>
      </w:pPr>
      <w:r w:rsidRPr="00CB1362">
        <w:t xml:space="preserve">Day, D. V., Fleenor, J. W., Atwater, L. E., Sturm, R. E., &amp; McKee, R. A. (2014). Advances in leader and leadership development: A review of 25 years of research and theory. </w:t>
      </w:r>
      <w:r w:rsidRPr="00CB1362">
        <w:rPr>
          <w:i/>
        </w:rPr>
        <w:t xml:space="preserve">The Leadership Quarterly, 25, </w:t>
      </w:r>
      <w:r w:rsidRPr="00CB1362">
        <w:t>63-82.</w:t>
      </w:r>
    </w:p>
    <w:p w14:paraId="2D0FCB4F" w14:textId="77777777" w:rsidR="0031258F" w:rsidRPr="00CB1362" w:rsidRDefault="00D07344" w:rsidP="0031258F">
      <w:pPr>
        <w:spacing w:line="480" w:lineRule="auto"/>
        <w:ind w:left="567" w:hanging="567"/>
      </w:pPr>
      <w:proofErr w:type="spellStart"/>
      <w:r w:rsidRPr="00CB1362">
        <w:t>DeChurch</w:t>
      </w:r>
      <w:proofErr w:type="spellEnd"/>
      <w:r w:rsidRPr="00CB1362">
        <w:t xml:space="preserve">, L. A., &amp; Mesmer-Magnus, J. R. (2010). Measuring shared team mental models: A meta-analysis. </w:t>
      </w:r>
      <w:r w:rsidRPr="00CB1362">
        <w:rPr>
          <w:i/>
        </w:rPr>
        <w:t>Group Dynamics: Theory, Research, and Practice, 14</w:t>
      </w:r>
      <w:r w:rsidRPr="00CB1362">
        <w:t xml:space="preserve"> (1), 1-14. </w:t>
      </w:r>
      <w:proofErr w:type="spellStart"/>
      <w:r w:rsidRPr="00CB1362">
        <w:t>doi</w:t>
      </w:r>
      <w:proofErr w:type="spellEnd"/>
      <w:r w:rsidRPr="00CB1362">
        <w:t>: 10.1037/a0017455.</w:t>
      </w:r>
    </w:p>
    <w:p w14:paraId="30717AF2" w14:textId="63140C05" w:rsidR="0031258F" w:rsidRPr="00CB1362" w:rsidRDefault="0031258F" w:rsidP="0031258F">
      <w:pPr>
        <w:spacing w:line="480" w:lineRule="auto"/>
        <w:ind w:left="567" w:hanging="567"/>
      </w:pPr>
      <w:r w:rsidRPr="00CB1362">
        <w:rPr>
          <w:szCs w:val="22"/>
        </w:rPr>
        <w:lastRenderedPageBreak/>
        <w:t>Diehl, M. (1990). The minimal group paradigm: Theoretical explanations and empirical findings. </w:t>
      </w:r>
      <w:r w:rsidRPr="00CB1362">
        <w:rPr>
          <w:i/>
          <w:iCs/>
          <w:szCs w:val="22"/>
        </w:rPr>
        <w:t>European Review of Social Psychology</w:t>
      </w:r>
      <w:r w:rsidRPr="00CB1362">
        <w:rPr>
          <w:szCs w:val="22"/>
        </w:rPr>
        <w:t>, </w:t>
      </w:r>
      <w:r w:rsidRPr="00CB1362">
        <w:rPr>
          <w:i/>
          <w:iCs/>
          <w:szCs w:val="22"/>
        </w:rPr>
        <w:t>1</w:t>
      </w:r>
      <w:r w:rsidRPr="00CB1362">
        <w:rPr>
          <w:szCs w:val="22"/>
        </w:rPr>
        <w:t xml:space="preserve">, 263-292. </w:t>
      </w:r>
      <w:proofErr w:type="spellStart"/>
      <w:r w:rsidRPr="00CB1362">
        <w:rPr>
          <w:szCs w:val="22"/>
        </w:rPr>
        <w:t>doi</w:t>
      </w:r>
      <w:proofErr w:type="spellEnd"/>
      <w:r w:rsidRPr="00CB1362">
        <w:rPr>
          <w:szCs w:val="22"/>
        </w:rPr>
        <w:t xml:space="preserve">: </w:t>
      </w:r>
      <w:r w:rsidRPr="00CB1362">
        <w:t>10.1080/14792779108401864</w:t>
      </w:r>
    </w:p>
    <w:p w14:paraId="66393D60" w14:textId="1A1B505C" w:rsidR="00702FCA" w:rsidRPr="00CB1362" w:rsidRDefault="00270C8C" w:rsidP="0031258F">
      <w:pPr>
        <w:spacing w:line="480" w:lineRule="auto"/>
        <w:ind w:left="567" w:hanging="567"/>
      </w:pPr>
      <w:r w:rsidRPr="00CB1362">
        <w:t>Evans, A., Slater, M. J., Turner, M. J., &amp; Barker, J. B. (2013). Using personal</w:t>
      </w:r>
      <w:r w:rsidRPr="00CB1362">
        <w:sym w:font="Symbol" w:char="F02D"/>
      </w:r>
      <w:r w:rsidRPr="00CB1362">
        <w:t>disclosure mutual</w:t>
      </w:r>
      <w:r w:rsidRPr="00CB1362">
        <w:sym w:font="Symbol" w:char="F02D"/>
      </w:r>
      <w:r w:rsidRPr="00CB1362">
        <w:t xml:space="preserve">sharing (PDMS) to enhance group functioning in a professional soccer academy. </w:t>
      </w:r>
      <w:r w:rsidRPr="00CB1362">
        <w:rPr>
          <w:i/>
        </w:rPr>
        <w:t xml:space="preserve">The Sport Psychologist, 27, </w:t>
      </w:r>
      <w:r w:rsidRPr="00CB1362">
        <w:t>233-243.</w:t>
      </w:r>
    </w:p>
    <w:p w14:paraId="0385C378" w14:textId="77777777" w:rsidR="00F20B02" w:rsidRPr="00CB1362" w:rsidRDefault="00F20B02" w:rsidP="0031258F">
      <w:pPr>
        <w:spacing w:line="480" w:lineRule="auto"/>
        <w:ind w:left="562" w:hanging="562"/>
        <w:rPr>
          <w:i/>
          <w:iCs/>
        </w:rPr>
      </w:pPr>
      <w:r w:rsidRPr="00CB1362">
        <w:rPr>
          <w:lang w:val="de-DE"/>
        </w:rPr>
        <w:t xml:space="preserve">Fransen, K., </w:t>
      </w:r>
      <w:r w:rsidRPr="00CB1362">
        <w:rPr>
          <w:bCs/>
        </w:rPr>
        <w:t>Haslam, S. A.,</w:t>
      </w:r>
      <w:r w:rsidRPr="00CB1362">
        <w:t xml:space="preserve"> </w:t>
      </w:r>
      <w:r w:rsidRPr="00CB1362">
        <w:rPr>
          <w:bCs/>
          <w:lang w:val="nl-BE"/>
        </w:rPr>
        <w:t xml:space="preserve">Steffens, N. K., Vanbeselaere, N., </w:t>
      </w:r>
      <w:r w:rsidRPr="00CB1362">
        <w:rPr>
          <w:lang w:val="nl-BE"/>
        </w:rPr>
        <w:t xml:space="preserve">De Cuyper, B., </w:t>
      </w:r>
      <w:r w:rsidRPr="00CB1362">
        <w:t xml:space="preserve">&amp; </w:t>
      </w:r>
      <w:r w:rsidRPr="00CB1362">
        <w:rPr>
          <w:lang w:val="nl-BE"/>
        </w:rPr>
        <w:t>Boen, F. (2015).</w:t>
      </w:r>
      <w:r w:rsidRPr="00CB1362">
        <w:t xml:space="preserve"> Believing in ‘us’: Exploring leaders’ capacity to enhance team confidence and performance by building a sense of shared social identity. </w:t>
      </w:r>
      <w:r w:rsidRPr="00CB1362">
        <w:rPr>
          <w:i/>
          <w:iCs/>
        </w:rPr>
        <w:t>Journal of Experimental Psychology: Applied</w:t>
      </w:r>
      <w:r w:rsidRPr="00CB1362">
        <w:rPr>
          <w:iCs/>
        </w:rPr>
        <w:t>,</w:t>
      </w:r>
      <w:r w:rsidRPr="00CB1362">
        <w:rPr>
          <w:i/>
          <w:iCs/>
        </w:rPr>
        <w:t xml:space="preserve"> 121</w:t>
      </w:r>
      <w:r w:rsidRPr="00CB1362">
        <w:rPr>
          <w:iCs/>
        </w:rPr>
        <w:t>, 89-100.</w:t>
      </w:r>
      <w:r w:rsidRPr="00CB1362">
        <w:rPr>
          <w:i/>
          <w:iCs/>
        </w:rPr>
        <w:t xml:space="preserve"> </w:t>
      </w:r>
    </w:p>
    <w:p w14:paraId="7689D1A6" w14:textId="0898C652" w:rsidR="00F20B02" w:rsidRPr="00CB1362" w:rsidRDefault="00F20B02" w:rsidP="0031258F">
      <w:pPr>
        <w:spacing w:line="480" w:lineRule="auto"/>
        <w:ind w:left="562" w:hanging="562"/>
        <w:rPr>
          <w:bCs/>
        </w:rPr>
      </w:pPr>
      <w:r w:rsidRPr="00CB1362">
        <w:rPr>
          <w:lang w:val="de-DE"/>
        </w:rPr>
        <w:t xml:space="preserve">Fransen, K., </w:t>
      </w:r>
      <w:r w:rsidRPr="00CB1362">
        <w:rPr>
          <w:bCs/>
          <w:lang w:val="nl-BE"/>
        </w:rPr>
        <w:t xml:space="preserve">Steffens, N. K., </w:t>
      </w:r>
      <w:r w:rsidRPr="00CB1362">
        <w:rPr>
          <w:bCs/>
        </w:rPr>
        <w:t>Haslam, S. A.,</w:t>
      </w:r>
      <w:r w:rsidRPr="00CB1362">
        <w:t xml:space="preserve"> </w:t>
      </w:r>
      <w:r w:rsidRPr="00CB1362">
        <w:rPr>
          <w:bCs/>
          <w:lang w:val="nl-BE"/>
        </w:rPr>
        <w:t xml:space="preserve">Vanbeselaere, N., </w:t>
      </w:r>
      <w:r w:rsidRPr="00CB1362">
        <w:rPr>
          <w:lang w:val="nl-BE"/>
        </w:rPr>
        <w:t xml:space="preserve">De Cuyper, B., </w:t>
      </w:r>
      <w:r w:rsidRPr="00CB1362">
        <w:t xml:space="preserve">&amp; </w:t>
      </w:r>
      <w:r w:rsidRPr="00CB1362">
        <w:rPr>
          <w:lang w:val="nl-BE"/>
        </w:rPr>
        <w:t>Boen, F. (</w:t>
      </w:r>
      <w:r w:rsidR="00C543E7" w:rsidRPr="00CB1362">
        <w:rPr>
          <w:lang w:val="nl-BE"/>
        </w:rPr>
        <w:t>2016</w:t>
      </w:r>
      <w:r w:rsidRPr="00CB1362">
        <w:rPr>
          <w:lang w:val="nl-BE"/>
        </w:rPr>
        <w:t xml:space="preserve">). </w:t>
      </w:r>
      <w:r w:rsidRPr="00CB1362">
        <w:rPr>
          <w:bCs/>
        </w:rPr>
        <w:t xml:space="preserve">We will be champions: Leaders’ confidence in ‘us’ inspires team members’ team confidence and performance. </w:t>
      </w:r>
      <w:r w:rsidRPr="00CB1362">
        <w:rPr>
          <w:bCs/>
          <w:i/>
        </w:rPr>
        <w:t>Scandinavian Journal of Medicine and Science in Sports</w:t>
      </w:r>
      <w:r w:rsidR="00C543E7" w:rsidRPr="00CB1362">
        <w:rPr>
          <w:bCs/>
          <w:i/>
        </w:rPr>
        <w:t>, 26,</w:t>
      </w:r>
      <w:r w:rsidR="00C543E7" w:rsidRPr="00CB1362">
        <w:rPr>
          <w:bCs/>
        </w:rPr>
        <w:t xml:space="preserve"> 1455-1469. </w:t>
      </w:r>
      <w:proofErr w:type="spellStart"/>
      <w:r w:rsidRPr="00CB1362">
        <w:t>doi</w:t>
      </w:r>
      <w:proofErr w:type="spellEnd"/>
      <w:r w:rsidRPr="00CB1362">
        <w:t>: 10.1111/sms.12603.</w:t>
      </w:r>
    </w:p>
    <w:p w14:paraId="0BEB35BC" w14:textId="77777777" w:rsidR="00702FCA" w:rsidRPr="00CB1362" w:rsidRDefault="00270C8C" w:rsidP="0031258F">
      <w:pPr>
        <w:spacing w:line="480" w:lineRule="auto"/>
        <w:ind w:left="567" w:hanging="567"/>
      </w:pPr>
      <w:proofErr w:type="spellStart"/>
      <w:r w:rsidRPr="00CB1362">
        <w:t>Giessner</w:t>
      </w:r>
      <w:proofErr w:type="spellEnd"/>
      <w:r w:rsidRPr="00CB1362">
        <w:t xml:space="preserve">, S. R., van Knippenberg, D., &amp; </w:t>
      </w:r>
      <w:proofErr w:type="spellStart"/>
      <w:r w:rsidRPr="00CB1362">
        <w:t>Sleebos</w:t>
      </w:r>
      <w:proofErr w:type="spellEnd"/>
      <w:r w:rsidRPr="00CB1362">
        <w:t xml:space="preserve">, E. (2009). License to fail? How leader group prototypicality moderates the effects of leader performance on perceptions of leadership effectiveness. </w:t>
      </w:r>
      <w:r w:rsidRPr="00CB1362">
        <w:rPr>
          <w:i/>
        </w:rPr>
        <w:t xml:space="preserve">The Leadership Quarterly, 20, </w:t>
      </w:r>
      <w:r w:rsidRPr="00CB1362">
        <w:t>434-451.</w:t>
      </w:r>
    </w:p>
    <w:p w14:paraId="59792C03" w14:textId="77777777" w:rsidR="00702FCA" w:rsidRPr="00CB1362" w:rsidRDefault="00270C8C" w:rsidP="0031258F">
      <w:pPr>
        <w:spacing w:line="480" w:lineRule="auto"/>
        <w:ind w:left="567" w:hanging="567"/>
      </w:pPr>
      <w:r w:rsidRPr="00CB1362">
        <w:t xml:space="preserve">Halevy, N., </w:t>
      </w:r>
      <w:proofErr w:type="spellStart"/>
      <w:r w:rsidRPr="00CB1362">
        <w:t>Berson</w:t>
      </w:r>
      <w:proofErr w:type="spellEnd"/>
      <w:r w:rsidRPr="00CB1362">
        <w:t xml:space="preserve">, Y., &amp; Galinsky, A. D. (2011). The mainstream is not electable: When vision triumphs over representativeness in leader emergence and effectiveness. </w:t>
      </w:r>
      <w:r w:rsidRPr="00CB1362">
        <w:rPr>
          <w:i/>
        </w:rPr>
        <w:t xml:space="preserve">Personality and Social Psychology Bulletin, 37, </w:t>
      </w:r>
      <w:r w:rsidRPr="00CB1362">
        <w:t>893-904.</w:t>
      </w:r>
    </w:p>
    <w:p w14:paraId="189A4A35" w14:textId="77777777" w:rsidR="00702FCA" w:rsidRPr="00CB1362" w:rsidRDefault="00270C8C" w:rsidP="0031258F">
      <w:pPr>
        <w:spacing w:line="480" w:lineRule="auto"/>
      </w:pPr>
      <w:r w:rsidRPr="00CB1362">
        <w:t xml:space="preserve">Haslam, S. A. (2004). </w:t>
      </w:r>
      <w:r w:rsidRPr="00CB1362">
        <w:rPr>
          <w:i/>
        </w:rPr>
        <w:t>Psychology in organizations: The social identity approach</w:t>
      </w:r>
      <w:r w:rsidRPr="00CB1362">
        <w:t xml:space="preserve">. (2nd ed.). </w:t>
      </w:r>
      <w:r w:rsidRPr="00CB1362">
        <w:tab/>
        <w:t>Thousand Oaks, CA: Sage Publications.</w:t>
      </w:r>
    </w:p>
    <w:p w14:paraId="710E8DE1" w14:textId="77777777" w:rsidR="00702FCA" w:rsidRPr="00CB1362" w:rsidRDefault="00270C8C" w:rsidP="0031258F">
      <w:pPr>
        <w:spacing w:line="480" w:lineRule="auto"/>
        <w:ind w:left="567" w:hanging="567"/>
      </w:pPr>
      <w:r w:rsidRPr="00CB1362">
        <w:lastRenderedPageBreak/>
        <w:t xml:space="preserve">Haslam, S. A., &amp; Reicher, S. D. (2007). Identity entrepreneurship and the consequences of identity failure: The dynamics of leadership in the BBC Prison Study. </w:t>
      </w:r>
      <w:r w:rsidRPr="00CB1362">
        <w:rPr>
          <w:i/>
        </w:rPr>
        <w:t xml:space="preserve">Social Psychology Quarterly, 70, </w:t>
      </w:r>
      <w:r w:rsidRPr="00CB1362">
        <w:t>125-147.</w:t>
      </w:r>
    </w:p>
    <w:p w14:paraId="5665EBD8" w14:textId="77777777" w:rsidR="00702FCA" w:rsidRPr="00CB1362" w:rsidRDefault="00270C8C" w:rsidP="0031258F">
      <w:pPr>
        <w:spacing w:line="480" w:lineRule="auto"/>
        <w:ind w:left="567" w:hanging="567"/>
      </w:pPr>
      <w:r w:rsidRPr="00CB1362">
        <w:t xml:space="preserve">Haslam, S. A., Reicher, S. D., &amp; </w:t>
      </w:r>
      <w:proofErr w:type="spellStart"/>
      <w:r w:rsidRPr="00CB1362">
        <w:t>Platow</w:t>
      </w:r>
      <w:proofErr w:type="spellEnd"/>
      <w:r w:rsidRPr="00CB1362">
        <w:t xml:space="preserve">, M. J. (2011). </w:t>
      </w:r>
      <w:r w:rsidRPr="00CB1362">
        <w:rPr>
          <w:i/>
        </w:rPr>
        <w:t xml:space="preserve">The new psychology of leadership: Identity, influence and power. </w:t>
      </w:r>
      <w:r w:rsidRPr="00CB1362">
        <w:t>Hove: Psychology Press.</w:t>
      </w:r>
    </w:p>
    <w:p w14:paraId="1B657A2E" w14:textId="4B661592" w:rsidR="0026612E" w:rsidRPr="00CB1362" w:rsidRDefault="0026612E" w:rsidP="0026612E">
      <w:pPr>
        <w:spacing w:line="480" w:lineRule="auto"/>
        <w:ind w:left="567" w:hanging="567"/>
        <w:rPr>
          <w:szCs w:val="22"/>
        </w:rPr>
      </w:pPr>
      <w:r w:rsidRPr="00CB1362">
        <w:rPr>
          <w:szCs w:val="22"/>
        </w:rPr>
        <w:t xml:space="preserve">Hertel, G., &amp; Kerr, N. L. (2001). Priming in-group </w:t>
      </w:r>
      <w:proofErr w:type="spellStart"/>
      <w:r w:rsidRPr="00CB1362">
        <w:rPr>
          <w:szCs w:val="22"/>
        </w:rPr>
        <w:t>favoritism</w:t>
      </w:r>
      <w:proofErr w:type="spellEnd"/>
      <w:r w:rsidRPr="00CB1362">
        <w:rPr>
          <w:szCs w:val="22"/>
        </w:rPr>
        <w:t>: The impact of normative scripts in the minimal group paradigm. </w:t>
      </w:r>
      <w:r w:rsidRPr="00CB1362">
        <w:rPr>
          <w:i/>
          <w:iCs/>
          <w:szCs w:val="22"/>
        </w:rPr>
        <w:t>Journal of Experimental Social Psychology</w:t>
      </w:r>
      <w:r w:rsidRPr="00CB1362">
        <w:rPr>
          <w:szCs w:val="22"/>
        </w:rPr>
        <w:t>, </w:t>
      </w:r>
      <w:r w:rsidRPr="00CB1362">
        <w:rPr>
          <w:i/>
          <w:iCs/>
          <w:szCs w:val="22"/>
        </w:rPr>
        <w:t>37</w:t>
      </w:r>
      <w:r w:rsidRPr="00CB1362">
        <w:rPr>
          <w:szCs w:val="22"/>
        </w:rPr>
        <w:t>(4), 316-324.</w:t>
      </w:r>
    </w:p>
    <w:p w14:paraId="315C7B41" w14:textId="5E0D7B02" w:rsidR="009D6F04" w:rsidRPr="00CB1362" w:rsidRDefault="009D6F04" w:rsidP="0031258F">
      <w:pPr>
        <w:spacing w:line="480" w:lineRule="auto"/>
        <w:ind w:left="567" w:hanging="567"/>
      </w:pPr>
      <w:r w:rsidRPr="00CB1362">
        <w:t xml:space="preserve">Hogg, M. A. (2001). A social identity theory of leadership. </w:t>
      </w:r>
      <w:r w:rsidRPr="00CB1362">
        <w:rPr>
          <w:i/>
        </w:rPr>
        <w:t xml:space="preserve">Personality and Social Psychology Review, 5, </w:t>
      </w:r>
      <w:r w:rsidRPr="00CB1362">
        <w:t xml:space="preserve">184-200. </w:t>
      </w:r>
    </w:p>
    <w:p w14:paraId="4634EF7E" w14:textId="5F12BC90" w:rsidR="00294FB9" w:rsidRPr="00CB1362" w:rsidRDefault="00294FB9" w:rsidP="0031258F">
      <w:pPr>
        <w:spacing w:line="480" w:lineRule="auto"/>
        <w:ind w:left="567" w:hanging="567"/>
      </w:pPr>
      <w:r w:rsidRPr="00CB1362">
        <w:t>Jowett</w:t>
      </w:r>
      <w:r w:rsidR="009B7BCF" w:rsidRPr="00CB1362">
        <w:t>,</w:t>
      </w:r>
      <w:r w:rsidRPr="00CB1362">
        <w:t xml:space="preserve"> S., &amp; Shanmugam, V. (2016). Relational coaching in sport: Its psychological underpinnings and practical effectiveness. In </w:t>
      </w:r>
      <w:r w:rsidR="009B7BCF" w:rsidRPr="00CB1362">
        <w:t xml:space="preserve">R. Schinke, K. R. McGannon, &amp; B. Smith (Eds.), </w:t>
      </w:r>
      <w:r w:rsidRPr="00CB1362">
        <w:rPr>
          <w:i/>
        </w:rPr>
        <w:t>Routledge International Handbook of Sport Psychology.</w:t>
      </w:r>
      <w:r w:rsidRPr="00CB1362">
        <w:t xml:space="preserve"> </w:t>
      </w:r>
      <w:r w:rsidR="009B7BCF" w:rsidRPr="00CB1362">
        <w:t>London: Routledge.</w:t>
      </w:r>
    </w:p>
    <w:p w14:paraId="1CDE6668" w14:textId="77777777" w:rsidR="00702FCA" w:rsidRPr="00CB1362" w:rsidRDefault="00772A33" w:rsidP="0031258F">
      <w:pPr>
        <w:spacing w:line="480" w:lineRule="auto"/>
        <w:ind w:left="567" w:hanging="567"/>
      </w:pPr>
      <w:r w:rsidRPr="00CB1362">
        <w:t xml:space="preserve">Livingstone, A., &amp; Haslam, S. A. (2008). The importance of social identity content in a setting of chronic social conflict: Understanding intergroup relations in Northern Ireland. </w:t>
      </w:r>
      <w:r w:rsidRPr="00CB1362">
        <w:rPr>
          <w:i/>
        </w:rPr>
        <w:t>British Journal of Social Psychology</w:t>
      </w:r>
      <w:r w:rsidRPr="00CB1362">
        <w:t xml:space="preserve">, </w:t>
      </w:r>
      <w:r w:rsidRPr="00CB1362">
        <w:rPr>
          <w:i/>
        </w:rPr>
        <w:t>47</w:t>
      </w:r>
      <w:r w:rsidRPr="00CB1362">
        <w:t>, 1-21.</w:t>
      </w:r>
    </w:p>
    <w:p w14:paraId="2461BBEA" w14:textId="284DC8BA" w:rsidR="000C582D" w:rsidRPr="00CB1362" w:rsidRDefault="000C582D" w:rsidP="0031258F">
      <w:pPr>
        <w:spacing w:line="480" w:lineRule="auto"/>
        <w:ind w:left="567" w:hanging="567"/>
      </w:pPr>
      <w:proofErr w:type="spellStart"/>
      <w:r w:rsidRPr="00CB1362">
        <w:t>Platow</w:t>
      </w:r>
      <w:proofErr w:type="spellEnd"/>
      <w:r w:rsidRPr="00CB1362">
        <w:t xml:space="preserve">, M. J., &amp; van Knippenberg, D. (2001). A social identity analysis of leadership endorsement: The effects of leader in-group prototypicality and distributive intergroup fairness. </w:t>
      </w:r>
      <w:r w:rsidRPr="00CB1362">
        <w:rPr>
          <w:i/>
        </w:rPr>
        <w:t xml:space="preserve">Personality and Social Psychology Bulletin, 27, </w:t>
      </w:r>
      <w:r w:rsidRPr="00CB1362">
        <w:t>1508-1519.</w:t>
      </w:r>
    </w:p>
    <w:p w14:paraId="1B0B546A" w14:textId="77777777" w:rsidR="00702FCA" w:rsidRPr="00CB1362" w:rsidRDefault="00270C8C" w:rsidP="0031258F">
      <w:pPr>
        <w:spacing w:line="480" w:lineRule="auto"/>
        <w:ind w:left="567" w:hanging="567"/>
      </w:pPr>
      <w:proofErr w:type="spellStart"/>
      <w:r w:rsidRPr="00CB1362">
        <w:t>Postmes</w:t>
      </w:r>
      <w:proofErr w:type="spellEnd"/>
      <w:r w:rsidRPr="00CB1362">
        <w:t xml:space="preserve">, T., Haslam, S. A., &amp; </w:t>
      </w:r>
      <w:proofErr w:type="spellStart"/>
      <w:r w:rsidRPr="00CB1362">
        <w:t>Jans</w:t>
      </w:r>
      <w:proofErr w:type="spellEnd"/>
      <w:r w:rsidRPr="00CB1362">
        <w:t xml:space="preserve">, L. (2013). A single-item measure of social identification: Reliability, validity, and unity. </w:t>
      </w:r>
      <w:r w:rsidRPr="00CB1362">
        <w:rPr>
          <w:i/>
        </w:rPr>
        <w:t xml:space="preserve">British Journal of Social Psychology, 52 </w:t>
      </w:r>
      <w:r w:rsidRPr="00CB1362">
        <w:t>(4), 597-617</w:t>
      </w:r>
      <w:r w:rsidRPr="00CB1362">
        <w:rPr>
          <w:i/>
        </w:rPr>
        <w:t xml:space="preserve">. </w:t>
      </w:r>
      <w:proofErr w:type="spellStart"/>
      <w:r w:rsidRPr="00CB1362">
        <w:t>doi</w:t>
      </w:r>
      <w:proofErr w:type="spellEnd"/>
      <w:r w:rsidRPr="00CB1362">
        <w:t>: 10.1111/bjso.12006</w:t>
      </w:r>
    </w:p>
    <w:p w14:paraId="1CB21591" w14:textId="77777777" w:rsidR="00702FCA" w:rsidRPr="00CB1362" w:rsidRDefault="00270C8C" w:rsidP="0031258F">
      <w:pPr>
        <w:spacing w:line="480" w:lineRule="auto"/>
        <w:ind w:left="567" w:hanging="567"/>
      </w:pPr>
      <w:proofErr w:type="spellStart"/>
      <w:r w:rsidRPr="00CB1362">
        <w:lastRenderedPageBreak/>
        <w:t>Postmes</w:t>
      </w:r>
      <w:proofErr w:type="spellEnd"/>
      <w:r w:rsidRPr="00CB1362">
        <w:t xml:space="preserve">, T., Haslam, S. A., &amp; </w:t>
      </w:r>
      <w:proofErr w:type="spellStart"/>
      <w:r w:rsidRPr="00CB1362">
        <w:t>Swaab</w:t>
      </w:r>
      <w:proofErr w:type="spellEnd"/>
      <w:r w:rsidRPr="00CB1362">
        <w:t xml:space="preserve">, R. I. (2005). Social influence in small groups: An interactive model of social identity formation. </w:t>
      </w:r>
      <w:r w:rsidRPr="00CB1362">
        <w:rPr>
          <w:i/>
        </w:rPr>
        <w:t xml:space="preserve">European Review of Social Psychology, 16, </w:t>
      </w:r>
      <w:r w:rsidRPr="00CB1362">
        <w:t>1-42.</w:t>
      </w:r>
    </w:p>
    <w:p w14:paraId="374A5532" w14:textId="7D271046" w:rsidR="00E36471" w:rsidRPr="00CB1362" w:rsidRDefault="00E36471" w:rsidP="0031258F">
      <w:pPr>
        <w:widowControl w:val="0"/>
        <w:autoSpaceDE w:val="0"/>
        <w:autoSpaceDN w:val="0"/>
        <w:adjustRightInd w:val="0"/>
        <w:spacing w:line="480" w:lineRule="auto"/>
        <w:ind w:left="567" w:hanging="567"/>
      </w:pPr>
      <w:r w:rsidRPr="00CB1362">
        <w:t>Rees, T., Haslam, S. A., Coffee, P., &amp; Lavallee, D. (2015). A social identity approach to sport psychology: Principles, practice, and prospects</w:t>
      </w:r>
      <w:r w:rsidRPr="00CB1362">
        <w:rPr>
          <w:i/>
        </w:rPr>
        <w:t>. Sports Medicine, 45</w:t>
      </w:r>
      <w:r w:rsidRPr="00CB1362">
        <w:t>(8), 1083-1096.</w:t>
      </w:r>
    </w:p>
    <w:p w14:paraId="76F211D9" w14:textId="77777777" w:rsidR="004917AC" w:rsidRPr="00CB1362" w:rsidRDefault="004917AC" w:rsidP="0031258F">
      <w:pPr>
        <w:spacing w:line="480" w:lineRule="auto"/>
        <w:ind w:left="567" w:hanging="567"/>
      </w:pPr>
      <w:r w:rsidRPr="00CB1362">
        <w:rPr>
          <w:rFonts w:eastAsiaTheme="minorHAnsi"/>
        </w:rPr>
        <w:t xml:space="preserve">Reicher, S. D., &amp; Hopkins, N. (2001). </w:t>
      </w:r>
      <w:r w:rsidRPr="00CB1362">
        <w:rPr>
          <w:rFonts w:eastAsiaTheme="minorHAnsi"/>
          <w:i/>
          <w:iCs/>
        </w:rPr>
        <w:t>Self and nation: Categorization, contestation, and mobilisation</w:t>
      </w:r>
      <w:r w:rsidRPr="00CB1362">
        <w:rPr>
          <w:rFonts w:eastAsiaTheme="minorHAnsi"/>
        </w:rPr>
        <w:t>. London: Sage.</w:t>
      </w:r>
    </w:p>
    <w:p w14:paraId="3FA3982F" w14:textId="77777777" w:rsidR="00702FCA" w:rsidRPr="00CB1362" w:rsidRDefault="007E48AA" w:rsidP="0031258F">
      <w:pPr>
        <w:spacing w:line="480" w:lineRule="auto"/>
        <w:ind w:left="567" w:hanging="567"/>
      </w:pPr>
      <w:r w:rsidRPr="00CB1362">
        <w:rPr>
          <w:shd w:val="clear" w:color="auto" w:fill="FFFFFF"/>
          <w:lang w:val="en-AU"/>
        </w:rPr>
        <w:t>Reicher, S., Haslam, S. A., &amp; Hopkins, N. (2005). Social identity and the dynamics of leadership: Leaders and followers as collaborative agents in the transformation of social reality. </w:t>
      </w:r>
      <w:r w:rsidRPr="00CB1362">
        <w:rPr>
          <w:i/>
          <w:iCs/>
          <w:shd w:val="clear" w:color="auto" w:fill="FFFFFF"/>
          <w:lang w:val="en-AU"/>
        </w:rPr>
        <w:t>The Leadership Quarterly</w:t>
      </w:r>
      <w:r w:rsidRPr="00CB1362">
        <w:rPr>
          <w:shd w:val="clear" w:color="auto" w:fill="FFFFFF"/>
          <w:lang w:val="en-AU"/>
        </w:rPr>
        <w:t>, </w:t>
      </w:r>
      <w:r w:rsidRPr="00CB1362">
        <w:rPr>
          <w:i/>
          <w:iCs/>
          <w:shd w:val="clear" w:color="auto" w:fill="FFFFFF"/>
          <w:lang w:val="en-AU"/>
        </w:rPr>
        <w:t>16</w:t>
      </w:r>
      <w:r w:rsidRPr="00CB1362">
        <w:rPr>
          <w:shd w:val="clear" w:color="auto" w:fill="FFFFFF"/>
          <w:lang w:val="en-AU"/>
        </w:rPr>
        <w:t>, 547-568.</w:t>
      </w:r>
    </w:p>
    <w:p w14:paraId="0CA40668" w14:textId="01C6A9C7" w:rsidR="00702FCA" w:rsidRPr="00CB1362" w:rsidRDefault="00270C8C" w:rsidP="0031258F">
      <w:pPr>
        <w:spacing w:line="480" w:lineRule="auto"/>
        <w:ind w:left="567" w:hanging="567"/>
        <w:rPr>
          <w:lang w:eastAsia="en-GB"/>
        </w:rPr>
      </w:pPr>
      <w:proofErr w:type="spellStart"/>
      <w:r w:rsidRPr="00CB1362">
        <w:t>Seyranian</w:t>
      </w:r>
      <w:proofErr w:type="spellEnd"/>
      <w:r w:rsidRPr="00CB1362">
        <w:t xml:space="preserve">, V. (2014). Social identity framing communication strategies for mobilizing social change. </w:t>
      </w:r>
      <w:r w:rsidRPr="00CB1362">
        <w:rPr>
          <w:i/>
        </w:rPr>
        <w:t>The Leadership Quarterly, 25</w:t>
      </w:r>
      <w:r w:rsidRPr="00CB1362">
        <w:t>(3), 468-486.</w:t>
      </w:r>
      <w:r w:rsidRPr="00CB1362">
        <w:rPr>
          <w:lang w:eastAsia="en-GB"/>
        </w:rPr>
        <w:t xml:space="preserve"> </w:t>
      </w:r>
      <w:hyperlink r:id="rId8" w:history="1">
        <w:r w:rsidR="00AE62BE" w:rsidRPr="00CB1362">
          <w:rPr>
            <w:rStyle w:val="Hyperlink"/>
            <w:color w:val="auto"/>
            <w:lang w:eastAsia="en-GB"/>
          </w:rPr>
          <w:t>http://dx.doi.org/10.1016/j.leaqua.2013.10.013</w:t>
        </w:r>
      </w:hyperlink>
    </w:p>
    <w:p w14:paraId="5C0D3C5C" w14:textId="3E3606EC" w:rsidR="00543120" w:rsidRPr="00CB1362" w:rsidRDefault="00543120" w:rsidP="00543120">
      <w:pPr>
        <w:spacing w:line="480" w:lineRule="auto"/>
        <w:ind w:left="567" w:hanging="567"/>
      </w:pPr>
      <w:r w:rsidRPr="00CB1362">
        <w:t>Slater, M. J., &amp; Barker, J. B. (</w:t>
      </w:r>
      <w:r w:rsidR="00C27A4B" w:rsidRPr="00CB1362">
        <w:t>2019</w:t>
      </w:r>
      <w:r w:rsidRPr="00CB1362">
        <w:t xml:space="preserve">). Doing social identity leadership: The efficacy of an identity leadership programme on perceived leadership and mobilization of effort. </w:t>
      </w:r>
      <w:r w:rsidRPr="00CB1362">
        <w:rPr>
          <w:i/>
        </w:rPr>
        <w:t>Journal of Applied Sport Psychology</w:t>
      </w:r>
      <w:r w:rsidR="00C27A4B" w:rsidRPr="00CB1362">
        <w:rPr>
          <w:i/>
        </w:rPr>
        <w:t xml:space="preserve">, 31, </w:t>
      </w:r>
      <w:r w:rsidR="00C27A4B" w:rsidRPr="00CB1362">
        <w:t>65-86</w:t>
      </w:r>
      <w:r w:rsidRPr="00CB1362">
        <w:rPr>
          <w:i/>
        </w:rPr>
        <w:t xml:space="preserve">. </w:t>
      </w:r>
      <w:r w:rsidRPr="00CB1362">
        <w:t>doi:</w:t>
      </w:r>
      <w:hyperlink r:id="rId9" w:history="1">
        <w:r w:rsidRPr="00CB1362">
          <w:rPr>
            <w:rStyle w:val="Hyperlink"/>
            <w:rFonts w:eastAsia="Calibri"/>
            <w:color w:val="auto"/>
            <w:u w:val="none"/>
          </w:rPr>
          <w:t>10.1080/10413200.2017.1410255</w:t>
        </w:r>
      </w:hyperlink>
    </w:p>
    <w:p w14:paraId="2710C025" w14:textId="791FB639" w:rsidR="00511677" w:rsidRPr="00CB1362" w:rsidRDefault="00511677" w:rsidP="0031258F">
      <w:pPr>
        <w:spacing w:line="480" w:lineRule="auto"/>
        <w:ind w:left="567" w:hanging="567"/>
        <w:rPr>
          <w:rFonts w:eastAsiaTheme="minorHAnsi"/>
        </w:rPr>
      </w:pPr>
      <w:r w:rsidRPr="00CB1362">
        <w:t xml:space="preserve">Slater, M. J., Barker, J. B., </w:t>
      </w:r>
      <w:r w:rsidR="006051A3" w:rsidRPr="00CB1362">
        <w:t>Coffee, P., &amp; Jones, M. V. (2015</w:t>
      </w:r>
      <w:r w:rsidRPr="00CB1362">
        <w:t xml:space="preserve">). Leading for Gold: Social identity leadership processes at the London 2012 Olympic Games. </w:t>
      </w:r>
      <w:r w:rsidRPr="00CB1362">
        <w:rPr>
          <w:i/>
        </w:rPr>
        <w:t>Qualitative Research in Sport, Exercise, and Health</w:t>
      </w:r>
      <w:r w:rsidR="006051A3" w:rsidRPr="00CB1362">
        <w:rPr>
          <w:i/>
        </w:rPr>
        <w:t>, 7</w:t>
      </w:r>
      <w:r w:rsidR="006051A3" w:rsidRPr="00CB1362">
        <w:t>(2), 192-209.</w:t>
      </w:r>
      <w:r w:rsidR="006051A3" w:rsidRPr="00CB1362">
        <w:rPr>
          <w:i/>
        </w:rPr>
        <w:t xml:space="preserve"> </w:t>
      </w:r>
      <w:r w:rsidR="006051A3" w:rsidRPr="00CB1362">
        <w:rPr>
          <w:rFonts w:eastAsiaTheme="minorHAnsi"/>
        </w:rPr>
        <w:t>doi:</w:t>
      </w:r>
      <w:r w:rsidR="003F0E75" w:rsidRPr="00CB1362">
        <w:rPr>
          <w:rFonts w:eastAsiaTheme="minorHAnsi"/>
        </w:rPr>
        <w:t>10.1080/2159676X.2014.936030.</w:t>
      </w:r>
    </w:p>
    <w:p w14:paraId="589A1C51" w14:textId="0312B116" w:rsidR="00E36471" w:rsidRPr="00CB1362" w:rsidRDefault="00E36471" w:rsidP="0031258F">
      <w:pPr>
        <w:spacing w:line="480" w:lineRule="auto"/>
        <w:ind w:left="567" w:hanging="567"/>
      </w:pPr>
      <w:r w:rsidRPr="00CB1362">
        <w:t xml:space="preserve">Slater, M. J., Coffee, P., Barker, J. B., &amp; Evans, A. L. (2014). Promoting shared meanings in group memberships: A social identity approach to leadership in sport. </w:t>
      </w:r>
      <w:r w:rsidRPr="00CB1362">
        <w:rPr>
          <w:i/>
        </w:rPr>
        <w:t>Reflective Practice: International and Multidisciplinary Perspectives, 15</w:t>
      </w:r>
      <w:r w:rsidRPr="00CB1362">
        <w:t>(5), 672-685.</w:t>
      </w:r>
    </w:p>
    <w:p w14:paraId="2181868C" w14:textId="769D0085" w:rsidR="000B5B1C" w:rsidRPr="00CB1362" w:rsidRDefault="000B5B1C" w:rsidP="000B5B1C">
      <w:pPr>
        <w:spacing w:line="480" w:lineRule="auto"/>
        <w:ind w:left="567" w:hanging="567"/>
        <w:rPr>
          <w:rFonts w:eastAsia="Calibri"/>
        </w:rPr>
      </w:pPr>
      <w:r w:rsidRPr="00CB1362">
        <w:lastRenderedPageBreak/>
        <w:t xml:space="preserve">Slater, M. J., Turner, M. J., Evans, A. L., &amp; Jones, M. V. (2018). </w:t>
      </w:r>
      <w:r w:rsidR="00C77FC4" w:rsidRPr="00CB1362">
        <w:t>“</w:t>
      </w:r>
      <w:r w:rsidRPr="00CB1362">
        <w:t>Capturing Hearts and Minds</w:t>
      </w:r>
      <w:r w:rsidR="00C77FC4" w:rsidRPr="00CB1362">
        <w:t>”</w:t>
      </w:r>
      <w:r w:rsidRPr="00CB1362">
        <w:t xml:space="preserve">: The influence of leader relational identification on followers’ mobilization and cardiovascular reactivity. </w:t>
      </w:r>
      <w:r w:rsidRPr="00CB1362">
        <w:rPr>
          <w:i/>
        </w:rPr>
        <w:t xml:space="preserve">The Leadership Quarterly, 29, </w:t>
      </w:r>
      <w:r w:rsidRPr="00CB1362">
        <w:t xml:space="preserve">379–388. </w:t>
      </w:r>
      <w:proofErr w:type="spellStart"/>
      <w:r w:rsidRPr="00CB1362">
        <w:t>doi</w:t>
      </w:r>
      <w:proofErr w:type="spellEnd"/>
      <w:r w:rsidRPr="00CB1362">
        <w:t xml:space="preserve">: </w:t>
      </w:r>
      <w:hyperlink r:id="rId10" w:tgtFrame="_blank" w:tooltip="Persistent link using digital object identifier" w:history="1">
        <w:r w:rsidRPr="00CB1362">
          <w:rPr>
            <w:rStyle w:val="Hyperlink"/>
            <w:rFonts w:eastAsia="Calibri"/>
            <w:color w:val="auto"/>
            <w:u w:val="none"/>
          </w:rPr>
          <w:t>10.1016/j.leaqua.2017.08.003</w:t>
        </w:r>
      </w:hyperlink>
    </w:p>
    <w:p w14:paraId="5673F2B2" w14:textId="53FDA7D6" w:rsidR="000B5B1C" w:rsidRPr="00CB1362" w:rsidRDefault="000B5B1C" w:rsidP="000B5B1C">
      <w:pPr>
        <w:widowControl w:val="0"/>
        <w:autoSpaceDE w:val="0"/>
        <w:autoSpaceDN w:val="0"/>
        <w:adjustRightInd w:val="0"/>
        <w:spacing w:line="480" w:lineRule="auto"/>
        <w:ind w:left="567" w:hanging="567"/>
      </w:pPr>
      <w:proofErr w:type="spellStart"/>
      <w:r w:rsidRPr="00CB1362">
        <w:t>Sluss</w:t>
      </w:r>
      <w:proofErr w:type="spellEnd"/>
      <w:r w:rsidRPr="00CB1362">
        <w:t xml:space="preserve">, D. M., &amp; </w:t>
      </w:r>
      <w:proofErr w:type="spellStart"/>
      <w:r w:rsidRPr="00CB1362">
        <w:t>Ashforth</w:t>
      </w:r>
      <w:proofErr w:type="spellEnd"/>
      <w:r w:rsidRPr="00CB1362">
        <w:t xml:space="preserve">, B. E. (2007). Relational identity and identification: Defining ourselves through work relationships. </w:t>
      </w:r>
      <w:r w:rsidRPr="00CB1362">
        <w:rPr>
          <w:i/>
        </w:rPr>
        <w:t>Academy of Management Review, 32</w:t>
      </w:r>
      <w:r w:rsidRPr="00CB1362">
        <w:t xml:space="preserve">, 9–32. </w:t>
      </w:r>
      <w:proofErr w:type="spellStart"/>
      <w:r w:rsidRPr="00CB1362">
        <w:t>doi</w:t>
      </w:r>
      <w:proofErr w:type="spellEnd"/>
      <w:r w:rsidRPr="00CB1362">
        <w:t>: 10.5465/AMR.2007.23463672.</w:t>
      </w:r>
    </w:p>
    <w:p w14:paraId="48A803AA" w14:textId="5A9E00AA" w:rsidR="00702FCA" w:rsidRPr="00CB1362" w:rsidRDefault="007E48AA" w:rsidP="0031258F">
      <w:pPr>
        <w:spacing w:line="480" w:lineRule="auto"/>
        <w:ind w:left="567" w:hanging="567"/>
        <w:rPr>
          <w:lang w:val="en-AU"/>
        </w:rPr>
      </w:pPr>
      <w:r w:rsidRPr="00CB1362">
        <w:rPr>
          <w:shd w:val="clear" w:color="auto" w:fill="FFFFFF"/>
          <w:lang w:val="en-AU"/>
        </w:rPr>
        <w:t xml:space="preserve">Stam, D., Lord, R. G., van Knippenberg, D., &amp; </w:t>
      </w:r>
      <w:proofErr w:type="spellStart"/>
      <w:r w:rsidRPr="00CB1362">
        <w:rPr>
          <w:shd w:val="clear" w:color="auto" w:fill="FFFFFF"/>
          <w:lang w:val="en-AU"/>
        </w:rPr>
        <w:t>Wisse</w:t>
      </w:r>
      <w:proofErr w:type="spellEnd"/>
      <w:r w:rsidRPr="00CB1362">
        <w:rPr>
          <w:shd w:val="clear" w:color="auto" w:fill="FFFFFF"/>
          <w:lang w:val="en-AU"/>
        </w:rPr>
        <w:t>, B. (2014). An image of who we might become: Vision communication, possible selves, and vision pursuit. </w:t>
      </w:r>
      <w:r w:rsidRPr="00CB1362">
        <w:rPr>
          <w:i/>
          <w:iCs/>
          <w:shd w:val="clear" w:color="auto" w:fill="FFFFFF"/>
          <w:lang w:val="en-AU"/>
        </w:rPr>
        <w:t>Organization Science</w:t>
      </w:r>
      <w:r w:rsidR="00F20B02" w:rsidRPr="00CB1362">
        <w:rPr>
          <w:shd w:val="clear" w:color="auto" w:fill="FFFFFF"/>
          <w:lang w:val="en-AU"/>
        </w:rPr>
        <w:t xml:space="preserve">, </w:t>
      </w:r>
      <w:r w:rsidR="00F20B02" w:rsidRPr="00CB1362">
        <w:rPr>
          <w:i/>
          <w:shd w:val="clear" w:color="auto" w:fill="FFFFFF"/>
          <w:lang w:val="en-AU"/>
        </w:rPr>
        <w:t>25</w:t>
      </w:r>
      <w:r w:rsidR="00F20B02" w:rsidRPr="00CB1362">
        <w:rPr>
          <w:shd w:val="clear" w:color="auto" w:fill="FFFFFF"/>
          <w:lang w:val="en-AU"/>
        </w:rPr>
        <w:t>, 1172-1194.</w:t>
      </w:r>
      <w:r w:rsidRPr="00CB1362">
        <w:rPr>
          <w:shd w:val="clear" w:color="auto" w:fill="FFFFFF"/>
          <w:lang w:val="en-AU"/>
        </w:rPr>
        <w:t xml:space="preserve"> </w:t>
      </w:r>
      <w:hyperlink r:id="rId11" w:history="1">
        <w:r w:rsidR="00F20B02" w:rsidRPr="00CB1362">
          <w:rPr>
            <w:rStyle w:val="Hyperlink"/>
            <w:rFonts w:eastAsiaTheme="minorHAnsi"/>
            <w:color w:val="auto"/>
            <w:u w:val="none"/>
          </w:rPr>
          <w:t>http://dx.doi.org/10.1287/orsc.2013.0891</w:t>
        </w:r>
      </w:hyperlink>
      <w:r w:rsidR="00F20B02" w:rsidRPr="00CB1362">
        <w:rPr>
          <w:rFonts w:ascii="Arial" w:eastAsiaTheme="minorHAnsi" w:hAnsi="Arial" w:cs="Arial"/>
        </w:rPr>
        <w:t>.</w:t>
      </w:r>
    </w:p>
    <w:p w14:paraId="193EC752" w14:textId="4C36E2F9" w:rsidR="009D6F04" w:rsidRPr="00CB1362" w:rsidRDefault="001E590A" w:rsidP="0031258F">
      <w:pPr>
        <w:spacing w:line="480" w:lineRule="auto"/>
        <w:ind w:left="567" w:hanging="567"/>
        <w:rPr>
          <w:rFonts w:eastAsiaTheme="minorHAnsi"/>
          <w:szCs w:val="26"/>
        </w:rPr>
      </w:pPr>
      <w:r w:rsidRPr="00CB1362">
        <w:rPr>
          <w:rFonts w:eastAsiaTheme="minorHAnsi"/>
          <w:szCs w:val="26"/>
        </w:rPr>
        <w:t xml:space="preserve">Steffens, N. K., Haslam, S. A., </w:t>
      </w:r>
      <w:proofErr w:type="spellStart"/>
      <w:r w:rsidRPr="00CB1362">
        <w:rPr>
          <w:rFonts w:eastAsiaTheme="minorHAnsi"/>
          <w:szCs w:val="26"/>
        </w:rPr>
        <w:t>Kerschreiter</w:t>
      </w:r>
      <w:proofErr w:type="spellEnd"/>
      <w:r w:rsidRPr="00CB1362">
        <w:rPr>
          <w:rFonts w:eastAsiaTheme="minorHAnsi"/>
          <w:szCs w:val="26"/>
        </w:rPr>
        <w:t xml:space="preserve">, R., Schuh, S. C., &amp; van Dick, R. (2014). Leaders enhance group members' work engagement and reduce their burnout by crafting social identity. </w:t>
      </w:r>
      <w:r w:rsidRPr="00CB1362">
        <w:rPr>
          <w:rFonts w:eastAsiaTheme="minorHAnsi"/>
          <w:i/>
          <w:szCs w:val="26"/>
        </w:rPr>
        <w:t>German </w:t>
      </w:r>
      <w:r w:rsidRPr="00CB1362">
        <w:rPr>
          <w:rFonts w:eastAsiaTheme="minorHAnsi"/>
          <w:i/>
          <w:iCs/>
          <w:szCs w:val="26"/>
        </w:rPr>
        <w:t>Journal of Research in Human Resource Management,</w:t>
      </w:r>
      <w:r w:rsidRPr="00CB1362">
        <w:rPr>
          <w:rFonts w:eastAsiaTheme="minorHAnsi"/>
          <w:szCs w:val="26"/>
        </w:rPr>
        <w:t> </w:t>
      </w:r>
      <w:r w:rsidRPr="00CB1362">
        <w:rPr>
          <w:rFonts w:eastAsiaTheme="minorHAnsi"/>
          <w:i/>
          <w:iCs/>
          <w:szCs w:val="26"/>
        </w:rPr>
        <w:t>28</w:t>
      </w:r>
      <w:r w:rsidRPr="00CB1362">
        <w:rPr>
          <w:rFonts w:eastAsiaTheme="minorHAnsi"/>
          <w:szCs w:val="26"/>
        </w:rPr>
        <w:t>, 173-194</w:t>
      </w:r>
    </w:p>
    <w:p w14:paraId="70AE37EE" w14:textId="4EB35662" w:rsidR="00C16A99" w:rsidRPr="00CB1362" w:rsidRDefault="00C16A99" w:rsidP="0031258F">
      <w:pPr>
        <w:spacing w:line="480" w:lineRule="auto"/>
        <w:ind w:left="567" w:hanging="567"/>
      </w:pPr>
      <w:r w:rsidRPr="00CB1362">
        <w:t xml:space="preserve">Stevens, M., Rees, T., Coffee, P., Haslam, S. A., Steffens, N. K., &amp; </w:t>
      </w:r>
      <w:proofErr w:type="spellStart"/>
      <w:r w:rsidRPr="00CB1362">
        <w:t>Polman</w:t>
      </w:r>
      <w:proofErr w:type="spellEnd"/>
      <w:r w:rsidRPr="00CB1362">
        <w:t xml:space="preserve">, R. (2018). Leaders promote attendance in sport and exercise sessions by fostering social identity. </w:t>
      </w:r>
      <w:r w:rsidRPr="00CB1362">
        <w:rPr>
          <w:i/>
        </w:rPr>
        <w:t>Scandinavian Journal of Medicine and Science in Sports, 29</w:t>
      </w:r>
      <w:r w:rsidRPr="00CB1362">
        <w:t xml:space="preserve">, 2100-2108. </w:t>
      </w:r>
      <w:hyperlink r:id="rId12" w:history="1">
        <w:r w:rsidRPr="00CB1362">
          <w:rPr>
            <w:rStyle w:val="Hyperlink"/>
            <w:color w:val="auto"/>
          </w:rPr>
          <w:t>https://doi.org/10.1111/sms.13217</w:t>
        </w:r>
      </w:hyperlink>
      <w:r w:rsidRPr="00CB1362">
        <w:t xml:space="preserve"> </w:t>
      </w:r>
    </w:p>
    <w:p w14:paraId="7869B488" w14:textId="77777777" w:rsidR="00702FCA" w:rsidRPr="00CB1362" w:rsidRDefault="00270C8C" w:rsidP="0031258F">
      <w:pPr>
        <w:spacing w:line="480" w:lineRule="auto"/>
        <w:ind w:left="567" w:hanging="567"/>
      </w:pPr>
      <w:proofErr w:type="spellStart"/>
      <w:r w:rsidRPr="00CB1362">
        <w:t>Subašić</w:t>
      </w:r>
      <w:proofErr w:type="spellEnd"/>
      <w:r w:rsidRPr="00CB1362">
        <w:t xml:space="preserve">, E., Reynolds, K. J., Turner, J. C., </w:t>
      </w:r>
      <w:proofErr w:type="spellStart"/>
      <w:r w:rsidRPr="00CB1362">
        <w:t>Veenstra</w:t>
      </w:r>
      <w:proofErr w:type="spellEnd"/>
      <w:r w:rsidRPr="00CB1362">
        <w:t xml:space="preserve">, K. E., &amp; Haslam, S. A. (2011). Leadership, power and the use of surveillance: Implications of shared social identity for leaders’ capacity to influence. </w:t>
      </w:r>
      <w:r w:rsidRPr="00CB1362">
        <w:rPr>
          <w:i/>
        </w:rPr>
        <w:t xml:space="preserve">The Leadership Quarterly, 22, </w:t>
      </w:r>
      <w:r w:rsidRPr="00CB1362">
        <w:t>170-181.</w:t>
      </w:r>
    </w:p>
    <w:p w14:paraId="75C0E014" w14:textId="2C207667" w:rsidR="006051A3" w:rsidRPr="00CB1362" w:rsidRDefault="009D6F04" w:rsidP="0031258F">
      <w:pPr>
        <w:spacing w:line="480" w:lineRule="auto"/>
        <w:ind w:left="567" w:hanging="567"/>
      </w:pPr>
      <w:r w:rsidRPr="00CB1362">
        <w:t xml:space="preserve">Turner, J. C. (1991). </w:t>
      </w:r>
      <w:r w:rsidRPr="00CB1362">
        <w:rPr>
          <w:i/>
        </w:rPr>
        <w:t>Social influence</w:t>
      </w:r>
      <w:r w:rsidRPr="00CB1362">
        <w:t>. Milton Keynes: Open University Press.</w:t>
      </w:r>
    </w:p>
    <w:p w14:paraId="0A3FBD85" w14:textId="77777777" w:rsidR="00702FCA" w:rsidRPr="00CB1362" w:rsidRDefault="00270C8C" w:rsidP="0031258F">
      <w:pPr>
        <w:spacing w:line="480" w:lineRule="auto"/>
        <w:ind w:left="720" w:hanging="720"/>
      </w:pPr>
      <w:r w:rsidRPr="00CB1362">
        <w:lastRenderedPageBreak/>
        <w:t xml:space="preserve">Turner, J. C. (1999). Some current issues in research on social identity and self-categorization theories. In N. </w:t>
      </w:r>
      <w:proofErr w:type="spellStart"/>
      <w:r w:rsidRPr="00CB1362">
        <w:t>Ellemers</w:t>
      </w:r>
      <w:proofErr w:type="spellEnd"/>
      <w:r w:rsidRPr="00CB1362">
        <w:t xml:space="preserve">, R. Spears, &amp; B. </w:t>
      </w:r>
      <w:proofErr w:type="spellStart"/>
      <w:r w:rsidRPr="00CB1362">
        <w:t>Doosje</w:t>
      </w:r>
      <w:proofErr w:type="spellEnd"/>
      <w:r w:rsidRPr="00CB1362">
        <w:t xml:space="preserve"> (Eds.), </w:t>
      </w:r>
      <w:r w:rsidRPr="00CB1362">
        <w:rPr>
          <w:i/>
        </w:rPr>
        <w:t>Social identity: Context, commitment, content</w:t>
      </w:r>
      <w:r w:rsidRPr="00CB1362">
        <w:t>. (pp. 6-34). Oxford, England: Blackwell.</w:t>
      </w:r>
    </w:p>
    <w:p w14:paraId="6C7D1409" w14:textId="525B7C4D" w:rsidR="00702FCA" w:rsidRPr="00CB1362" w:rsidRDefault="00270C8C" w:rsidP="0031258F">
      <w:pPr>
        <w:spacing w:line="480" w:lineRule="auto"/>
        <w:ind w:left="567" w:hanging="567"/>
      </w:pPr>
      <w:r w:rsidRPr="00CB1362">
        <w:t xml:space="preserve">Turner, J. C., Hogg, M. A., Oakes, P. J., Reicher, S., &amp; Wetherell, M. S. (1987). </w:t>
      </w:r>
      <w:r w:rsidRPr="00CB1362">
        <w:rPr>
          <w:i/>
        </w:rPr>
        <w:t>Rediscovering the social group: A self-categorisation theory</w:t>
      </w:r>
      <w:r w:rsidRPr="00CB1362">
        <w:t>. Oxford</w:t>
      </w:r>
      <w:r w:rsidR="000B5B1C" w:rsidRPr="00CB1362">
        <w:t>, England</w:t>
      </w:r>
      <w:r w:rsidRPr="00CB1362">
        <w:t>: Basil Blackwell.</w:t>
      </w:r>
    </w:p>
    <w:p w14:paraId="65F387AF" w14:textId="34C9358A" w:rsidR="00E93763" w:rsidRPr="00CB1362" w:rsidRDefault="00E93763" w:rsidP="0031258F">
      <w:pPr>
        <w:spacing w:line="480" w:lineRule="auto"/>
        <w:ind w:left="567" w:hanging="567"/>
        <w:rPr>
          <w:sz w:val="32"/>
        </w:rPr>
      </w:pPr>
      <w:r w:rsidRPr="00CB1362">
        <w:rPr>
          <w:szCs w:val="20"/>
          <w:shd w:val="clear" w:color="auto" w:fill="FFFFFF"/>
        </w:rPr>
        <w:t>Turner</w:t>
      </w:r>
      <w:r w:rsidRPr="00CB1362">
        <w:rPr>
          <w:rFonts w:ascii="American Typewriter" w:hAnsi="American Typewriter" w:cs="American Typewriter"/>
          <w:szCs w:val="20"/>
          <w:shd w:val="clear" w:color="auto" w:fill="FFFFFF"/>
        </w:rPr>
        <w:t>‐</w:t>
      </w:r>
      <w:proofErr w:type="spellStart"/>
      <w:r w:rsidRPr="00CB1362">
        <w:rPr>
          <w:szCs w:val="20"/>
          <w:shd w:val="clear" w:color="auto" w:fill="FFFFFF"/>
        </w:rPr>
        <w:t>Zwinkels</w:t>
      </w:r>
      <w:proofErr w:type="spellEnd"/>
      <w:r w:rsidRPr="00CB1362">
        <w:rPr>
          <w:szCs w:val="20"/>
          <w:shd w:val="clear" w:color="auto" w:fill="FFFFFF"/>
        </w:rPr>
        <w:t xml:space="preserve">, F. M., </w:t>
      </w:r>
      <w:proofErr w:type="spellStart"/>
      <w:r w:rsidRPr="00CB1362">
        <w:rPr>
          <w:szCs w:val="20"/>
          <w:shd w:val="clear" w:color="auto" w:fill="FFFFFF"/>
        </w:rPr>
        <w:t>Zomeren</w:t>
      </w:r>
      <w:proofErr w:type="spellEnd"/>
      <w:r w:rsidRPr="00CB1362">
        <w:rPr>
          <w:szCs w:val="20"/>
          <w:shd w:val="clear" w:color="auto" w:fill="FFFFFF"/>
        </w:rPr>
        <w:t xml:space="preserve">, M., &amp; </w:t>
      </w:r>
      <w:proofErr w:type="spellStart"/>
      <w:r w:rsidRPr="00CB1362">
        <w:rPr>
          <w:szCs w:val="20"/>
          <w:shd w:val="clear" w:color="auto" w:fill="FFFFFF"/>
        </w:rPr>
        <w:t>Postmes</w:t>
      </w:r>
      <w:proofErr w:type="spellEnd"/>
      <w:r w:rsidRPr="00CB1362">
        <w:rPr>
          <w:szCs w:val="20"/>
          <w:shd w:val="clear" w:color="auto" w:fill="FFFFFF"/>
        </w:rPr>
        <w:t>, T. (201</w:t>
      </w:r>
      <w:r w:rsidR="000B5B1C" w:rsidRPr="00CB1362">
        <w:rPr>
          <w:szCs w:val="20"/>
          <w:shd w:val="clear" w:color="auto" w:fill="FFFFFF"/>
        </w:rPr>
        <w:t>7</w:t>
      </w:r>
      <w:r w:rsidRPr="00CB1362">
        <w:rPr>
          <w:szCs w:val="20"/>
          <w:shd w:val="clear" w:color="auto" w:fill="FFFFFF"/>
        </w:rPr>
        <w:t>). The moral dimension of politicized identity: Exploring identity content during the 2012 Presidential Elections in the USA. </w:t>
      </w:r>
      <w:r w:rsidRPr="00CB1362">
        <w:rPr>
          <w:i/>
          <w:iCs/>
          <w:szCs w:val="20"/>
          <w:shd w:val="clear" w:color="auto" w:fill="FFFFFF"/>
        </w:rPr>
        <w:t>British Journal of Social Psychology</w:t>
      </w:r>
      <w:r w:rsidR="000B5B1C" w:rsidRPr="00CB1362">
        <w:rPr>
          <w:szCs w:val="20"/>
          <w:shd w:val="clear" w:color="auto" w:fill="FFFFFF"/>
        </w:rPr>
        <w:t xml:space="preserve">, </w:t>
      </w:r>
      <w:r w:rsidR="000B5B1C" w:rsidRPr="00CB1362">
        <w:rPr>
          <w:i/>
          <w:szCs w:val="20"/>
          <w:shd w:val="clear" w:color="auto" w:fill="FFFFFF"/>
        </w:rPr>
        <w:t>56,</w:t>
      </w:r>
      <w:r w:rsidR="000B5B1C" w:rsidRPr="00CB1362">
        <w:rPr>
          <w:szCs w:val="20"/>
          <w:shd w:val="clear" w:color="auto" w:fill="FFFFFF"/>
        </w:rPr>
        <w:t xml:space="preserve"> 416-436</w:t>
      </w:r>
      <w:r w:rsidRPr="00CB1362">
        <w:rPr>
          <w:szCs w:val="20"/>
          <w:shd w:val="clear" w:color="auto" w:fill="FFFFFF"/>
        </w:rPr>
        <w:t xml:space="preserve">. </w:t>
      </w:r>
      <w:r w:rsidRPr="00CB1362">
        <w:rPr>
          <w:rFonts w:eastAsiaTheme="minorHAnsi"/>
        </w:rPr>
        <w:t>doi:10.1111/bjso.12171.</w:t>
      </w:r>
    </w:p>
    <w:p w14:paraId="15768BA4" w14:textId="77777777" w:rsidR="00702FCA" w:rsidRPr="00CB1362" w:rsidRDefault="00270C8C" w:rsidP="0031258F">
      <w:pPr>
        <w:spacing w:line="480" w:lineRule="auto"/>
        <w:ind w:left="567" w:hanging="567"/>
      </w:pPr>
      <w:r w:rsidRPr="00CB1362">
        <w:t xml:space="preserve">van </w:t>
      </w:r>
      <w:proofErr w:type="spellStart"/>
      <w:r w:rsidRPr="00CB1362">
        <w:t>Dijke</w:t>
      </w:r>
      <w:proofErr w:type="spellEnd"/>
      <w:r w:rsidRPr="00CB1362">
        <w:t xml:space="preserve">, M., &amp; De Cremer, D. (2010). Procedural fairness and endorsement of prototypical leaders: Leader benevolence or follower control? </w:t>
      </w:r>
      <w:r w:rsidRPr="00CB1362">
        <w:rPr>
          <w:i/>
        </w:rPr>
        <w:t xml:space="preserve">Journal of Experimental Social Psychology, 46, </w:t>
      </w:r>
      <w:r w:rsidRPr="00CB1362">
        <w:t>85-96.</w:t>
      </w:r>
    </w:p>
    <w:p w14:paraId="170BF3C6" w14:textId="77777777" w:rsidR="00702FCA" w:rsidRPr="00CB1362" w:rsidRDefault="00270C8C" w:rsidP="0031258F">
      <w:pPr>
        <w:spacing w:line="480" w:lineRule="auto"/>
        <w:ind w:left="567" w:hanging="567"/>
      </w:pPr>
      <w:r w:rsidRPr="00CB1362">
        <w:t xml:space="preserve">van Knippenberg, B., &amp; van Knippenberg, D. (2005). Leader self-sacrifice and leadership effectiveness: The moderating role of leader prototypicality. </w:t>
      </w:r>
      <w:r w:rsidRPr="00CB1362">
        <w:rPr>
          <w:i/>
        </w:rPr>
        <w:t xml:space="preserve">The Journal of Applied Psychology, 90, </w:t>
      </w:r>
      <w:r w:rsidRPr="00CB1362">
        <w:t>25-37.</w:t>
      </w:r>
    </w:p>
    <w:p w14:paraId="5EF1AA21" w14:textId="4B14F37C" w:rsidR="00AC6DF2" w:rsidRDefault="00270C8C" w:rsidP="0031258F">
      <w:pPr>
        <w:spacing w:line="480" w:lineRule="auto"/>
        <w:ind w:left="567" w:hanging="567"/>
      </w:pPr>
      <w:r w:rsidRPr="00CB1362">
        <w:t xml:space="preserve">Weick, K. E., &amp; Roberts, K. H. (1993). Collective mind in organizations: Heedful interrelating on flight decks. </w:t>
      </w:r>
      <w:r w:rsidRPr="00CB1362">
        <w:rPr>
          <w:i/>
        </w:rPr>
        <w:t>Administrative Science Quarterly, 38</w:t>
      </w:r>
      <w:r w:rsidRPr="00CB1362">
        <w:t>, 357-381.</w:t>
      </w:r>
    </w:p>
    <w:p w14:paraId="7DCDC9F7" w14:textId="77777777" w:rsidR="00AC6DF2" w:rsidRDefault="00AC6DF2">
      <w:pPr>
        <w:spacing w:after="200" w:line="276" w:lineRule="auto"/>
      </w:pPr>
      <w:r>
        <w:br w:type="page"/>
      </w:r>
    </w:p>
    <w:p w14:paraId="147EDC00" w14:textId="77777777" w:rsidR="00AC6DF2" w:rsidRPr="0038012F" w:rsidRDefault="00AC6DF2" w:rsidP="00AC6DF2">
      <w:pPr>
        <w:spacing w:line="360" w:lineRule="auto"/>
        <w:jc w:val="center"/>
        <w:rPr>
          <w:b/>
        </w:rPr>
      </w:pPr>
      <w:r w:rsidRPr="0038012F">
        <w:rPr>
          <w:b/>
        </w:rPr>
        <w:lastRenderedPageBreak/>
        <w:t>Figure Captions</w:t>
      </w:r>
    </w:p>
    <w:p w14:paraId="61CA97FB" w14:textId="77777777" w:rsidR="00AC6DF2" w:rsidRDefault="00AC6DF2" w:rsidP="00AC6DF2">
      <w:pPr>
        <w:spacing w:line="360" w:lineRule="auto"/>
      </w:pPr>
      <w:r w:rsidRPr="00086922">
        <w:rPr>
          <w:i/>
        </w:rPr>
        <w:t>Figure 1</w:t>
      </w:r>
      <w:r>
        <w:rPr>
          <w:i/>
        </w:rPr>
        <w:t>.</w:t>
      </w:r>
      <w:r w:rsidRPr="00E029CD">
        <w:t xml:space="preserve"> </w:t>
      </w:r>
      <w:r>
        <w:t xml:space="preserve">Study 1: Participants’ reported intentional mobilization (left panel) and willingness to invest time (right panel) in the 2 (sharedness: shared vs. non-shared) </w:t>
      </w:r>
      <w:r w:rsidRPr="00902482">
        <w:rPr>
          <w:rFonts w:ascii="Arial" w:hAnsi="Arial" w:cs="Arial"/>
          <w:sz w:val="20"/>
          <w:szCs w:val="20"/>
        </w:rPr>
        <w:t>X</w:t>
      </w:r>
      <w:r>
        <w:t xml:space="preserve"> 2 (group identity content: results vs. friendships) design.  </w:t>
      </w:r>
    </w:p>
    <w:p w14:paraId="343569ED" w14:textId="77777777" w:rsidR="00AC6DF2" w:rsidRDefault="00AC6DF2" w:rsidP="00AC6DF2">
      <w:pPr>
        <w:spacing w:line="360" w:lineRule="auto"/>
      </w:pPr>
    </w:p>
    <w:p w14:paraId="002D789A" w14:textId="77777777" w:rsidR="00AC6DF2" w:rsidRPr="00C036FE" w:rsidRDefault="00AC6DF2" w:rsidP="00AC6DF2">
      <w:pPr>
        <w:spacing w:line="360" w:lineRule="auto"/>
        <w:rPr>
          <w:color w:val="000000" w:themeColor="text1"/>
        </w:rPr>
      </w:pPr>
      <w:r w:rsidRPr="00C036FE">
        <w:rPr>
          <w:i/>
          <w:color w:val="000000" w:themeColor="text1"/>
        </w:rPr>
        <w:t>Figure 2.</w:t>
      </w:r>
      <w:r w:rsidRPr="00C036FE">
        <w:rPr>
          <w:color w:val="000000" w:themeColor="text1"/>
        </w:rPr>
        <w:t xml:space="preserve"> Study 2: Participants’ reported intentional mobilization (left panel) and </w:t>
      </w:r>
      <w:proofErr w:type="spellStart"/>
      <w:r w:rsidRPr="00C036FE">
        <w:rPr>
          <w:color w:val="000000" w:themeColor="text1"/>
        </w:rPr>
        <w:t>behavioral</w:t>
      </w:r>
      <w:proofErr w:type="spellEnd"/>
      <w:r w:rsidRPr="00C036FE">
        <w:rPr>
          <w:color w:val="000000" w:themeColor="text1"/>
        </w:rPr>
        <w:t xml:space="preserve"> mobilization (right panel) in the 2 (sharedness: shared vs. non-shared) </w:t>
      </w:r>
      <w:r w:rsidRPr="00C036FE">
        <w:rPr>
          <w:rFonts w:ascii="Arial" w:hAnsi="Arial" w:cs="Arial"/>
          <w:color w:val="000000" w:themeColor="text1"/>
          <w:sz w:val="20"/>
          <w:szCs w:val="20"/>
        </w:rPr>
        <w:t>X</w:t>
      </w:r>
      <w:r w:rsidRPr="00C036FE">
        <w:rPr>
          <w:color w:val="000000" w:themeColor="text1"/>
        </w:rPr>
        <w:t xml:space="preserve"> 2 (group identity content: results vs. enjoyment) design.  </w:t>
      </w:r>
    </w:p>
    <w:p w14:paraId="6B7854B4" w14:textId="77777777" w:rsidR="00AC6DF2" w:rsidRDefault="00AC6DF2" w:rsidP="00AC6DF2">
      <w:pPr>
        <w:spacing w:line="360" w:lineRule="auto"/>
      </w:pPr>
    </w:p>
    <w:p w14:paraId="02567668" w14:textId="77777777" w:rsidR="00AC6DF2" w:rsidRPr="00C036FE" w:rsidRDefault="00AC6DF2" w:rsidP="00AC6DF2">
      <w:pPr>
        <w:spacing w:line="360" w:lineRule="auto"/>
        <w:rPr>
          <w:color w:val="000000" w:themeColor="text1"/>
        </w:rPr>
      </w:pPr>
      <w:r w:rsidRPr="00C036FE">
        <w:rPr>
          <w:i/>
          <w:color w:val="000000" w:themeColor="text1"/>
        </w:rPr>
        <w:t>Figure 3.</w:t>
      </w:r>
      <w:r w:rsidRPr="00C036FE">
        <w:rPr>
          <w:color w:val="000000" w:themeColor="text1"/>
        </w:rPr>
        <w:t xml:space="preserve"> Study 2: Task performance (time taken in minutes and second) for the shared and non-shared identity content conditions in Performance Trials 2 and 3.</w:t>
      </w:r>
    </w:p>
    <w:p w14:paraId="4A091CC4" w14:textId="77777777" w:rsidR="00AC6DF2" w:rsidRPr="00C036FE" w:rsidRDefault="00AC6DF2" w:rsidP="00AC6DF2">
      <w:pPr>
        <w:spacing w:line="360" w:lineRule="auto"/>
        <w:rPr>
          <w:color w:val="000000" w:themeColor="text1"/>
        </w:rPr>
      </w:pPr>
    </w:p>
    <w:p w14:paraId="5AA172C1" w14:textId="77777777" w:rsidR="00AC6DF2" w:rsidRPr="00042CB5" w:rsidRDefault="00AC6DF2" w:rsidP="00AC6DF2">
      <w:pPr>
        <w:spacing w:line="360" w:lineRule="auto"/>
        <w:sectPr w:rsidR="00AC6DF2" w:rsidRPr="00042CB5" w:rsidSect="002B5A3E">
          <w:headerReference w:type="even" r:id="rId13"/>
          <w:headerReference w:type="default" r:id="rId14"/>
          <w:headerReference w:type="first" r:id="rId15"/>
          <w:pgSz w:w="12240" w:h="15840"/>
          <w:pgMar w:top="1440" w:right="1440" w:bottom="1440" w:left="1440" w:header="708" w:footer="708" w:gutter="0"/>
          <w:lnNumType w:countBy="1"/>
          <w:pgNumType w:start="0"/>
          <w:cols w:space="708"/>
          <w:titlePg/>
          <w:docGrid w:linePitch="360"/>
        </w:sectPr>
      </w:pPr>
      <w:r w:rsidRPr="00C036FE">
        <w:rPr>
          <w:i/>
          <w:color w:val="000000" w:themeColor="text1"/>
        </w:rPr>
        <w:t>Figure 4.</w:t>
      </w:r>
      <w:r w:rsidRPr="00C036FE">
        <w:rPr>
          <w:color w:val="000000" w:themeColor="text1"/>
        </w:rPr>
        <w:t xml:space="preserve"> Study 2: Time spent practicing (</w:t>
      </w:r>
      <w:proofErr w:type="spellStart"/>
      <w:r w:rsidRPr="00C036FE">
        <w:rPr>
          <w:color w:val="000000" w:themeColor="text1"/>
        </w:rPr>
        <w:t>behavioral</w:t>
      </w:r>
      <w:proofErr w:type="spellEnd"/>
      <w:r w:rsidRPr="00C036FE">
        <w:rPr>
          <w:color w:val="000000" w:themeColor="text1"/>
        </w:rPr>
        <w:t xml:space="preserve"> mobilization) as a mediator of the relationship between </w:t>
      </w:r>
      <w:r>
        <w:t>leader-group shared identity content (condition)</w:t>
      </w:r>
      <w:r w:rsidRPr="00702FCA">
        <w:t xml:space="preserve"> and performance </w:t>
      </w:r>
      <w:r>
        <w:t xml:space="preserve">on Trial 3. </w:t>
      </w:r>
      <w:r w:rsidRPr="00702FCA">
        <w:rPr>
          <w:i/>
        </w:rPr>
        <w:t>Note</w:t>
      </w:r>
      <w:r>
        <w:rPr>
          <w:i/>
        </w:rPr>
        <w:t>s</w:t>
      </w:r>
      <w:r w:rsidRPr="00702FCA">
        <w:rPr>
          <w:i/>
        </w:rPr>
        <w:t>.</w:t>
      </w:r>
      <w:r w:rsidRPr="00702FCA">
        <w:t xml:space="preserve"> All coefficients presented are standardi</w:t>
      </w:r>
      <w:r>
        <w:t>z</w:t>
      </w:r>
      <w:r w:rsidRPr="00702FCA">
        <w:t>ed</w:t>
      </w:r>
      <w:r>
        <w:t xml:space="preserve">; </w:t>
      </w:r>
      <w:r w:rsidRPr="008155B7">
        <w:rPr>
          <w:i/>
        </w:rPr>
        <w:t>R</w:t>
      </w:r>
      <w:r w:rsidRPr="008155B7">
        <w:rPr>
          <w:i/>
          <w:vertAlign w:val="superscript"/>
        </w:rPr>
        <w:t xml:space="preserve">2 </w:t>
      </w:r>
      <w:r w:rsidRPr="00702FCA">
        <w:t>figures detail the propo</w:t>
      </w:r>
      <w:r>
        <w:t>r</w:t>
      </w:r>
      <w:r w:rsidRPr="00702FCA">
        <w:t>tion of variance explained</w:t>
      </w:r>
      <w:r>
        <w:t>;</w:t>
      </w:r>
      <w:r w:rsidRPr="00702FCA">
        <w:t xml:space="preserve"> * =</w:t>
      </w:r>
      <w:r w:rsidRPr="00702FCA">
        <w:rPr>
          <w:i/>
        </w:rPr>
        <w:t xml:space="preserve"> p</w:t>
      </w:r>
      <w:r w:rsidRPr="00702FCA">
        <w:t xml:space="preserve"> &lt; .05, ** = </w:t>
      </w:r>
      <w:r w:rsidRPr="00702FCA">
        <w:rPr>
          <w:i/>
        </w:rPr>
        <w:t>p</w:t>
      </w:r>
      <w:r w:rsidRPr="00702FCA">
        <w:t xml:space="preserve"> &lt;</w:t>
      </w:r>
      <w:r>
        <w:t xml:space="preserve"> .01</w:t>
      </w:r>
    </w:p>
    <w:p w14:paraId="7EBC4800" w14:textId="77777777" w:rsidR="00AC6DF2" w:rsidRDefault="00AC6DF2" w:rsidP="00AC6DF2">
      <w:pPr>
        <w:spacing w:line="360" w:lineRule="auto"/>
      </w:pPr>
      <w:r>
        <w:rPr>
          <w:noProof/>
        </w:rPr>
        <w:lastRenderedPageBreak/>
        <mc:AlternateContent>
          <mc:Choice Requires="wps">
            <w:drawing>
              <wp:anchor distT="0" distB="0" distL="114300" distR="114300" simplePos="0" relativeHeight="251675648" behindDoc="0" locked="0" layoutInCell="1" allowOverlap="1" wp14:anchorId="4CA21413" wp14:editId="00E90761">
                <wp:simplePos x="0" y="0"/>
                <wp:positionH relativeFrom="column">
                  <wp:posOffset>2143760</wp:posOffset>
                </wp:positionH>
                <wp:positionV relativeFrom="paragraph">
                  <wp:posOffset>944880</wp:posOffset>
                </wp:positionV>
                <wp:extent cx="762000" cy="6096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62000" cy="609600"/>
                        </a:xfrm>
                        <a:prstGeom prst="rect">
                          <a:avLst/>
                        </a:prstGeom>
                        <a:solidFill>
                          <a:schemeClr val="lt1"/>
                        </a:solidFill>
                        <a:ln w="6350">
                          <a:noFill/>
                        </a:ln>
                      </wps:spPr>
                      <wps:txbx>
                        <w:txbxContent>
                          <w:p w14:paraId="629C2A8C" w14:textId="77777777" w:rsidR="00AC6DF2" w:rsidRPr="00C036FE" w:rsidRDefault="00AC6DF2" w:rsidP="00AC6DF2">
                            <w:pPr>
                              <w:rPr>
                                <w:b/>
                                <w:color w:val="000000" w:themeColor="text1"/>
                              </w:rPr>
                            </w:pPr>
                            <w:r w:rsidRPr="00C036FE">
                              <w:rPr>
                                <w:b/>
                                <w:color w:val="000000" w:themeColor="text1"/>
                              </w:rPr>
                              <w:t>Athletes’ identity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A21413" id="_x0000_t202" coordsize="21600,21600" o:spt="202" path="m,l,21600r21600,l21600,xe">
                <v:stroke joinstyle="miter"/>
                <v:path gradientshapeok="t" o:connecttype="rect"/>
              </v:shapetype>
              <v:shape id="Text Box 20" o:spid="_x0000_s1026" type="#_x0000_t202" style="position:absolute;margin-left:168.8pt;margin-top:74.4pt;width:60pt;height:4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" fillcolor="white [3201]" stroked="f" strokeweight=".5pt">
                <v:textbox>
                  <w:txbxContent>
                    <w:p w14:paraId="629C2A8C" w14:textId="77777777" w:rsidR="00AC6DF2" w:rsidRPr="00C036FE" w:rsidRDefault="00AC6DF2" w:rsidP="00AC6DF2">
                      <w:pPr>
                        <w:rPr>
                          <w:b/>
                          <w:color w:val="000000" w:themeColor="text1"/>
                        </w:rPr>
                      </w:pPr>
                      <w:r w:rsidRPr="00C036FE">
                        <w:rPr>
                          <w:b/>
                          <w:color w:val="000000" w:themeColor="text1"/>
                        </w:rPr>
                        <w:t>Athletes’ identity content:</w:t>
                      </w:r>
                    </w:p>
                  </w:txbxContent>
                </v:textbox>
              </v:shape>
            </w:pict>
          </mc:Fallback>
        </mc:AlternateContent>
      </w:r>
      <w:r>
        <w:rPr>
          <w:noProof/>
        </w:rPr>
        <w:drawing>
          <wp:anchor distT="0" distB="0" distL="114300" distR="114300" simplePos="0" relativeHeight="251673600" behindDoc="0" locked="0" layoutInCell="1" allowOverlap="1" wp14:anchorId="06CCCBFD" wp14:editId="79BA61C7">
            <wp:simplePos x="0" y="0"/>
            <wp:positionH relativeFrom="column">
              <wp:posOffset>-114300</wp:posOffset>
            </wp:positionH>
            <wp:positionV relativeFrom="paragraph">
              <wp:posOffset>228600</wp:posOffset>
            </wp:positionV>
            <wp:extent cx="3200400" cy="3086100"/>
            <wp:effectExtent l="0" t="0" r="12700" b="1270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7E4615D3" wp14:editId="61C031EB">
            <wp:simplePos x="0" y="0"/>
            <wp:positionH relativeFrom="column">
              <wp:posOffset>2971800</wp:posOffset>
            </wp:positionH>
            <wp:positionV relativeFrom="paragraph">
              <wp:posOffset>228600</wp:posOffset>
            </wp:positionV>
            <wp:extent cx="3200400" cy="3086100"/>
            <wp:effectExtent l="0" t="0" r="12700" b="1270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18232BCD" w14:textId="77777777" w:rsidR="00AC6DF2" w:rsidRDefault="00AC6DF2" w:rsidP="00AC6DF2">
      <w:pPr>
        <w:spacing w:line="360" w:lineRule="auto"/>
        <w:rPr>
          <w:i/>
        </w:rPr>
      </w:pPr>
    </w:p>
    <w:p w14:paraId="18541E6F" w14:textId="77777777" w:rsidR="00AC6DF2" w:rsidRPr="00042CB5" w:rsidRDefault="00AC6DF2" w:rsidP="00AC6DF2">
      <w:pPr>
        <w:spacing w:line="360" w:lineRule="auto"/>
      </w:pPr>
      <w:r w:rsidRPr="00086922">
        <w:rPr>
          <w:i/>
        </w:rPr>
        <w:t>Figure 1</w:t>
      </w:r>
      <w:r>
        <w:rPr>
          <w:i/>
        </w:rPr>
        <w:t>.</w:t>
      </w:r>
      <w:r w:rsidRPr="00E029CD">
        <w:t xml:space="preserve"> </w:t>
      </w:r>
      <w:r>
        <w:t xml:space="preserve">Study 1: Participants’ reported intentional mobilization (left panel) and willingness to invest time (right panel) in the 2 (sharedness: shared vs. non-shared) </w:t>
      </w:r>
      <w:r w:rsidRPr="00902482">
        <w:rPr>
          <w:rFonts w:ascii="Arial" w:hAnsi="Arial" w:cs="Arial"/>
          <w:sz w:val="20"/>
          <w:szCs w:val="20"/>
        </w:rPr>
        <w:t>X</w:t>
      </w:r>
      <w:r>
        <w:t xml:space="preserve"> 2 (group identity content: results vs. friendships) design.  </w:t>
      </w:r>
    </w:p>
    <w:p w14:paraId="6E203C52" w14:textId="77777777" w:rsidR="00AC6DF2" w:rsidRPr="00526004" w:rsidRDefault="00AC6DF2" w:rsidP="00AC6DF2">
      <w:pPr>
        <w:rPr>
          <w:noProof/>
          <w:lang w:eastAsia="en-GB"/>
        </w:rPr>
      </w:pPr>
      <w:r>
        <w:br w:type="page"/>
      </w:r>
    </w:p>
    <w:p w14:paraId="65B7183D" w14:textId="77777777" w:rsidR="00AC6DF2" w:rsidRDefault="00AC6DF2" w:rsidP="00AC6DF2">
      <w:pPr>
        <w:spacing w:line="360" w:lineRule="auto"/>
      </w:pPr>
      <w:r>
        <w:rPr>
          <w:noProof/>
        </w:rPr>
        <w:lastRenderedPageBreak/>
        <w:drawing>
          <wp:inline distT="0" distB="0" distL="0" distR="0" wp14:anchorId="2547DE5D" wp14:editId="512A4F08">
            <wp:extent cx="2900218" cy="2743200"/>
            <wp:effectExtent l="0" t="0" r="8255" b="12700"/>
            <wp:docPr id="3" name="Chart 3">
              <a:extLst xmlns:a="http://schemas.openxmlformats.org/drawingml/2006/main">
                <a:ext uri="{FF2B5EF4-FFF2-40B4-BE49-F238E27FC236}">
                  <a16:creationId xmlns:a16="http://schemas.microsoft.com/office/drawing/2014/main" id="{53B43861-E69D-7746-AE9B-0FD4027DF8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drawing>
          <wp:inline distT="0" distB="0" distL="0" distR="0" wp14:anchorId="5F26B70D" wp14:editId="6B49630F">
            <wp:extent cx="2955636" cy="2743200"/>
            <wp:effectExtent l="0" t="0" r="16510" b="12700"/>
            <wp:docPr id="19" name="Chart 19">
              <a:extLst xmlns:a="http://schemas.openxmlformats.org/drawingml/2006/main">
                <a:ext uri="{FF2B5EF4-FFF2-40B4-BE49-F238E27FC236}">
                  <a16:creationId xmlns:a16="http://schemas.microsoft.com/office/drawing/2014/main" id="{53B43861-E69D-7746-AE9B-0FD4027DF8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3E3518" w14:textId="77777777" w:rsidR="00AC6DF2" w:rsidRDefault="00AC6DF2" w:rsidP="00AC6DF2">
      <w:pPr>
        <w:spacing w:line="360" w:lineRule="auto"/>
        <w:rPr>
          <w:i/>
          <w:color w:val="000000" w:themeColor="text1"/>
        </w:rPr>
      </w:pPr>
    </w:p>
    <w:p w14:paraId="3C29BF24" w14:textId="5555D7A2" w:rsidR="00AC6DF2" w:rsidRPr="00C036FE" w:rsidRDefault="00AC6DF2" w:rsidP="00AC6DF2">
      <w:pPr>
        <w:spacing w:line="360" w:lineRule="auto"/>
        <w:rPr>
          <w:color w:val="000000" w:themeColor="text1"/>
        </w:rPr>
      </w:pPr>
      <w:bookmarkStart w:id="0" w:name="_GoBack"/>
      <w:bookmarkEnd w:id="0"/>
      <w:r w:rsidRPr="00C036FE">
        <w:rPr>
          <w:i/>
          <w:color w:val="000000" w:themeColor="text1"/>
        </w:rPr>
        <w:t>Figure 2.</w:t>
      </w:r>
      <w:r w:rsidRPr="00C036FE">
        <w:rPr>
          <w:color w:val="000000" w:themeColor="text1"/>
        </w:rPr>
        <w:t xml:space="preserve"> Study 2: Participants’ reported intentional mobilization (left panel) and </w:t>
      </w:r>
      <w:proofErr w:type="spellStart"/>
      <w:r w:rsidRPr="00C036FE">
        <w:rPr>
          <w:color w:val="000000" w:themeColor="text1"/>
        </w:rPr>
        <w:t>behavioral</w:t>
      </w:r>
      <w:proofErr w:type="spellEnd"/>
      <w:r w:rsidRPr="00C036FE">
        <w:rPr>
          <w:color w:val="000000" w:themeColor="text1"/>
        </w:rPr>
        <w:t xml:space="preserve"> mobilization (right panel) in the 2 (sharedness: shared vs. non-shared) </w:t>
      </w:r>
      <w:r w:rsidRPr="00C036FE">
        <w:rPr>
          <w:rFonts w:ascii="Arial" w:hAnsi="Arial" w:cs="Arial"/>
          <w:color w:val="000000" w:themeColor="text1"/>
          <w:sz w:val="20"/>
          <w:szCs w:val="20"/>
        </w:rPr>
        <w:t>X</w:t>
      </w:r>
      <w:r w:rsidRPr="00C036FE">
        <w:rPr>
          <w:color w:val="000000" w:themeColor="text1"/>
        </w:rPr>
        <w:t xml:space="preserve"> 2 (group identity content: results vs. enjoyment) design.  </w:t>
      </w:r>
    </w:p>
    <w:p w14:paraId="28969FE5" w14:textId="77777777" w:rsidR="00AC6DF2" w:rsidRDefault="00AC6DF2" w:rsidP="00AC6DF2">
      <w:r>
        <w:br w:type="page"/>
      </w:r>
    </w:p>
    <w:p w14:paraId="3580E989" w14:textId="77777777" w:rsidR="00AC6DF2" w:rsidRPr="009F1A33" w:rsidRDefault="00AC6DF2" w:rsidP="00AC6DF2">
      <w:pPr>
        <w:jc w:val="center"/>
        <w:rPr>
          <w:noProof/>
          <w:lang w:eastAsia="en-GB"/>
        </w:rPr>
      </w:pPr>
      <w:r>
        <w:rPr>
          <w:noProof/>
        </w:rPr>
        <w:lastRenderedPageBreak/>
        <w:drawing>
          <wp:inline distT="0" distB="0" distL="0" distR="0" wp14:anchorId="796A2185" wp14:editId="7794DAE2">
            <wp:extent cx="5444067" cy="3089910"/>
            <wp:effectExtent l="0" t="0" r="17145" b="8890"/>
            <wp:docPr id="22" name="Chart 22">
              <a:extLst xmlns:a="http://schemas.openxmlformats.org/drawingml/2006/main">
                <a:ext uri="{FF2B5EF4-FFF2-40B4-BE49-F238E27FC236}">
                  <a16:creationId xmlns:a16="http://schemas.microsoft.com/office/drawing/2014/main" id="{53B43861-E69D-7746-AE9B-0FD4027DF8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4DA59E7" w14:textId="77777777" w:rsidR="00AC6DF2" w:rsidRDefault="00AC6DF2" w:rsidP="00AC6DF2">
      <w:pPr>
        <w:spacing w:line="360" w:lineRule="auto"/>
        <w:rPr>
          <w:i/>
          <w:color w:val="000000" w:themeColor="text1"/>
        </w:rPr>
      </w:pPr>
    </w:p>
    <w:p w14:paraId="2D8C0257" w14:textId="55061181" w:rsidR="00AC6DF2" w:rsidRDefault="00AC6DF2" w:rsidP="00AC6DF2">
      <w:pPr>
        <w:spacing w:line="360" w:lineRule="auto"/>
      </w:pPr>
      <w:r w:rsidRPr="00C036FE">
        <w:rPr>
          <w:i/>
          <w:color w:val="000000" w:themeColor="text1"/>
        </w:rPr>
        <w:t>Figure 3.</w:t>
      </w:r>
      <w:r w:rsidRPr="00C036FE">
        <w:rPr>
          <w:color w:val="000000" w:themeColor="text1"/>
        </w:rPr>
        <w:t xml:space="preserve"> </w:t>
      </w:r>
      <w:r>
        <w:t xml:space="preserve">Study 2: </w:t>
      </w:r>
      <w:r w:rsidRPr="00E029CD">
        <w:t>Task performance (</w:t>
      </w:r>
      <w:r>
        <w:t xml:space="preserve">time taken </w:t>
      </w:r>
      <w:r w:rsidRPr="00E029CD">
        <w:t xml:space="preserve">in </w:t>
      </w:r>
      <w:r>
        <w:t>minutes and second</w:t>
      </w:r>
      <w:r w:rsidRPr="00E029CD">
        <w:t xml:space="preserve">) for the </w:t>
      </w:r>
      <w:r>
        <w:t>shared and non-shared</w:t>
      </w:r>
      <w:r w:rsidRPr="00E029CD">
        <w:t xml:space="preserve"> </w:t>
      </w:r>
      <w:r>
        <w:t xml:space="preserve">identity content </w:t>
      </w:r>
      <w:r w:rsidRPr="00E029CD">
        <w:t xml:space="preserve">conditions </w:t>
      </w:r>
      <w:r>
        <w:t>in Performance</w:t>
      </w:r>
      <w:r w:rsidRPr="00E029CD">
        <w:t xml:space="preserve"> </w:t>
      </w:r>
      <w:r>
        <w:t>T</w:t>
      </w:r>
      <w:r w:rsidRPr="00E029CD">
        <w:t>rial</w:t>
      </w:r>
      <w:r>
        <w:t>s 2 and 3.</w:t>
      </w:r>
    </w:p>
    <w:p w14:paraId="6F4287B6" w14:textId="77777777" w:rsidR="00AC6DF2" w:rsidRDefault="00AC6DF2" w:rsidP="00AC6DF2">
      <w:r>
        <w:br w:type="page"/>
      </w:r>
    </w:p>
    <w:p w14:paraId="665D5597" w14:textId="7ABC7243" w:rsidR="00AC6DF2" w:rsidRDefault="00AC6DF2" w:rsidP="00AC6DF2">
      <w:r>
        <w:rPr>
          <w:noProof/>
        </w:rPr>
        <w:lastRenderedPageBreak/>
        <mc:AlternateContent>
          <mc:Choice Requires="wps">
            <w:drawing>
              <wp:anchor distT="0" distB="0" distL="114300" distR="114300" simplePos="0" relativeHeight="251672576" behindDoc="0" locked="0" layoutInCell="1" allowOverlap="1" wp14:anchorId="249DFBC7" wp14:editId="45B7611D">
                <wp:simplePos x="0" y="0"/>
                <wp:positionH relativeFrom="column">
                  <wp:posOffset>3133725</wp:posOffset>
                </wp:positionH>
                <wp:positionV relativeFrom="paragraph">
                  <wp:posOffset>14456</wp:posOffset>
                </wp:positionV>
                <wp:extent cx="800100" cy="285750"/>
                <wp:effectExtent l="0" t="0" r="0" b="0"/>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AD7E7E" w14:textId="77777777" w:rsidR="00AC6DF2" w:rsidRPr="00C036FE" w:rsidRDefault="00AC6DF2" w:rsidP="00AC6DF2">
                            <w:pPr>
                              <w:rPr>
                                <w:i/>
                                <w:noProof/>
                                <w:color w:val="000000" w:themeColor="text1"/>
                              </w:rPr>
                            </w:pPr>
                            <w:r w:rsidRPr="00166DFF">
                              <w:rPr>
                                <w:i/>
                              </w:rPr>
                              <w:t>R</w:t>
                            </w:r>
                            <w:r w:rsidRPr="00166DFF">
                              <w:rPr>
                                <w:i/>
                                <w:vertAlign w:val="superscript"/>
                              </w:rPr>
                              <w:t xml:space="preserve">2 </w:t>
                            </w:r>
                            <w:r w:rsidRPr="00C036FE">
                              <w:rPr>
                                <w:i/>
                                <w:color w:val="000000" w:themeColor="text1"/>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DFBC7" id="Text Box 31" o:spid="_x0000_s1027" type="#_x0000_t202" style="position:absolute;margin-left:246.75pt;margin-top:1.15pt;width:63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" stroked="f">
                <v:textbox>
                  <w:txbxContent>
                    <w:p w14:paraId="0CAD7E7E" w14:textId="77777777" w:rsidR="00AC6DF2" w:rsidRPr="00C036FE" w:rsidRDefault="00AC6DF2" w:rsidP="00AC6DF2">
                      <w:pPr>
                        <w:rPr>
                          <w:i/>
                          <w:noProof/>
                          <w:color w:val="000000" w:themeColor="text1"/>
                        </w:rPr>
                      </w:pPr>
                      <w:r w:rsidRPr="00166DFF">
                        <w:rPr>
                          <w:i/>
                        </w:rPr>
                        <w:t>R</w:t>
                      </w:r>
                      <w:r w:rsidRPr="00166DFF">
                        <w:rPr>
                          <w:i/>
                          <w:vertAlign w:val="superscript"/>
                        </w:rPr>
                        <w:t xml:space="preserve">2 </w:t>
                      </w:r>
                      <w:r w:rsidRPr="00C036FE">
                        <w:rPr>
                          <w:i/>
                          <w:color w:val="000000" w:themeColor="text1"/>
                        </w:rPr>
                        <w:t>= .10</w:t>
                      </w:r>
                    </w:p>
                  </w:txbxContent>
                </v:textbox>
              </v:shape>
            </w:pict>
          </mc:Fallback>
        </mc:AlternateContent>
      </w:r>
    </w:p>
    <w:p w14:paraId="25A96117" w14:textId="4FC2AEE5" w:rsidR="00AC6DF2" w:rsidRDefault="00AC6DF2" w:rsidP="00AC6DF2"/>
    <w:p w14:paraId="6DFE8406" w14:textId="0A0EA13D" w:rsidR="00AC6DF2" w:rsidRDefault="00AC6DF2" w:rsidP="00AC6DF2">
      <w:r>
        <w:rPr>
          <w:noProof/>
        </w:rPr>
        <mc:AlternateContent>
          <mc:Choice Requires="wps">
            <w:drawing>
              <wp:anchor distT="0" distB="0" distL="114300" distR="114300" simplePos="0" relativeHeight="251665408" behindDoc="0" locked="0" layoutInCell="1" allowOverlap="1" wp14:anchorId="477F0257" wp14:editId="5AD1C7BE">
                <wp:simplePos x="0" y="0"/>
                <wp:positionH relativeFrom="column">
                  <wp:posOffset>2370667</wp:posOffset>
                </wp:positionH>
                <wp:positionV relativeFrom="paragraph">
                  <wp:posOffset>20108</wp:posOffset>
                </wp:positionV>
                <wp:extent cx="1152525" cy="582507"/>
                <wp:effectExtent l="0" t="0" r="15875" b="27305"/>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582507"/>
                        </a:xfrm>
                        <a:prstGeom prst="rect">
                          <a:avLst/>
                        </a:prstGeom>
                        <a:solidFill>
                          <a:srgbClr val="FFFFFF"/>
                        </a:solidFill>
                        <a:ln w="9525">
                          <a:solidFill>
                            <a:srgbClr val="000000"/>
                          </a:solidFill>
                          <a:miter lim="800000"/>
                          <a:headEnd/>
                          <a:tailEnd/>
                        </a:ln>
                      </wps:spPr>
                      <wps:txbx>
                        <w:txbxContent>
                          <w:p w14:paraId="31673DDF" w14:textId="77777777" w:rsidR="00AC6DF2" w:rsidRPr="00CC5C74" w:rsidRDefault="00AC6DF2" w:rsidP="00AC6DF2">
                            <w:pPr>
                              <w:spacing w:before="80" w:after="120"/>
                              <w:jc w:val="center"/>
                            </w:pPr>
                            <w:proofErr w:type="spellStart"/>
                            <w:r>
                              <w:t>Behavioral</w:t>
                            </w:r>
                            <w:proofErr w:type="spellEnd"/>
                            <w:r>
                              <w:t xml:space="preserve"> Mobilization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F0257" id="Rectangle 23" o:spid="_x0000_s1028" style="position:absolute;margin-left:186.65pt;margin-top:1.6pt;width:90.75pt;height:4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">
                <v:textbox>
                  <w:txbxContent>
                    <w:p w14:paraId="31673DDF" w14:textId="77777777" w:rsidR="00AC6DF2" w:rsidRPr="00CC5C74" w:rsidRDefault="00AC6DF2" w:rsidP="00AC6DF2">
                      <w:pPr>
                        <w:spacing w:before="80" w:after="120"/>
                        <w:jc w:val="center"/>
                      </w:pPr>
                      <w:proofErr w:type="spellStart"/>
                      <w:r>
                        <w:t>Behavioral</w:t>
                      </w:r>
                      <w:proofErr w:type="spellEnd"/>
                      <w:r>
                        <w:t xml:space="preserve"> Mobilization</w:t>
                      </w:r>
                    </w:p>
                  </w:txbxContent>
                </v:textbox>
              </v:rect>
            </w:pict>
          </mc:Fallback>
        </mc:AlternateContent>
      </w:r>
    </w:p>
    <w:p w14:paraId="581BBDC2" w14:textId="2540F6CC" w:rsidR="00AC6DF2" w:rsidRDefault="00AC6DF2" w:rsidP="00AC6DF2">
      <w:r>
        <w:rPr>
          <w:noProof/>
        </w:rPr>
        <mc:AlternateContent>
          <mc:Choice Requires="wps">
            <w:drawing>
              <wp:anchor distT="0" distB="0" distL="114300" distR="114300" simplePos="0" relativeHeight="251659264" behindDoc="0" locked="0" layoutInCell="1" allowOverlap="1" wp14:anchorId="2E95652B" wp14:editId="4E7F1B3D">
                <wp:simplePos x="0" y="0"/>
                <wp:positionH relativeFrom="column">
                  <wp:posOffset>3905250</wp:posOffset>
                </wp:positionH>
                <wp:positionV relativeFrom="paragraph">
                  <wp:posOffset>116840</wp:posOffset>
                </wp:positionV>
                <wp:extent cx="901700" cy="342900"/>
                <wp:effectExtent l="0" t="0" r="0" b="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429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C49A85" w14:textId="77777777" w:rsidR="00AC6DF2" w:rsidRPr="00D17893" w:rsidRDefault="00AC6DF2" w:rsidP="00AC6DF2">
                            <w:pPr>
                              <w:rPr>
                                <w:noProof/>
                              </w:rPr>
                            </w:pPr>
                            <w:r w:rsidRPr="001F6619">
                              <w:rPr>
                                <w:i/>
                              </w:rPr>
                              <w:t>β</w:t>
                            </w:r>
                            <w:r>
                              <w:rPr>
                                <w:i/>
                              </w:rPr>
                              <w:t xml:space="preserve"> = </w:t>
                            </w:r>
                            <w:r w:rsidRPr="00C036FE">
                              <w:rPr>
                                <w:color w:val="000000" w:themeColor="text1"/>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5652B" id="Text Box 21" o:spid="_x0000_s1029" type="#_x0000_t202" style="position:absolute;margin-left:307.5pt;margin-top:9.2pt;width:7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" stroked="f">
                <v:textbox>
                  <w:txbxContent>
                    <w:p w14:paraId="5DC49A85" w14:textId="77777777" w:rsidR="00AC6DF2" w:rsidRPr="00D17893" w:rsidRDefault="00AC6DF2" w:rsidP="00AC6DF2">
                      <w:pPr>
                        <w:rPr>
                          <w:noProof/>
                        </w:rPr>
                      </w:pPr>
                      <w:r w:rsidRPr="001F6619">
                        <w:rPr>
                          <w:i/>
                        </w:rPr>
                        <w:t>β</w:t>
                      </w:r>
                      <w:r>
                        <w:rPr>
                          <w:i/>
                        </w:rPr>
                        <w:t xml:space="preserve"> = </w:t>
                      </w:r>
                      <w:r w:rsidRPr="00C036FE">
                        <w:rPr>
                          <w:color w:val="000000" w:themeColor="text1"/>
                        </w:rPr>
                        <w:t>-.38**</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5402DA6" wp14:editId="17BE2C67">
                <wp:simplePos x="0" y="0"/>
                <wp:positionH relativeFrom="column">
                  <wp:posOffset>1371600</wp:posOffset>
                </wp:positionH>
                <wp:positionV relativeFrom="paragraph">
                  <wp:posOffset>86042</wp:posOffset>
                </wp:positionV>
                <wp:extent cx="800100" cy="342900"/>
                <wp:effectExtent l="0" t="0" r="12700" b="1270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3A56990" w14:textId="77777777" w:rsidR="00AC6DF2" w:rsidRPr="00C036FE" w:rsidRDefault="00AC6DF2" w:rsidP="00AC6DF2">
                            <w:pPr>
                              <w:rPr>
                                <w:noProof/>
                                <w:color w:val="000000" w:themeColor="text1"/>
                              </w:rPr>
                            </w:pPr>
                            <w:r w:rsidRPr="001F6619">
                              <w:rPr>
                                <w:i/>
                              </w:rPr>
                              <w:t>β</w:t>
                            </w:r>
                            <w:r>
                              <w:rPr>
                                <w:i/>
                              </w:rPr>
                              <w:t xml:space="preserve"> </w:t>
                            </w:r>
                            <w:r w:rsidRPr="00C036FE">
                              <w:rPr>
                                <w:i/>
                                <w:color w:val="000000" w:themeColor="text1"/>
                              </w:rPr>
                              <w:t xml:space="preserve">= </w:t>
                            </w:r>
                            <w:r w:rsidRPr="00C036FE">
                              <w:rPr>
                                <w:color w:val="000000" w:themeColor="text1"/>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02DA6" id="Text Box 22" o:spid="_x0000_s1030" type="#_x0000_t202" style="position:absolute;margin-left:108pt;margin-top:6.75pt;width:6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" stroked="f">
                <v:textbox>
                  <w:txbxContent>
                    <w:p w14:paraId="03A56990" w14:textId="77777777" w:rsidR="00AC6DF2" w:rsidRPr="00C036FE" w:rsidRDefault="00AC6DF2" w:rsidP="00AC6DF2">
                      <w:pPr>
                        <w:rPr>
                          <w:noProof/>
                          <w:color w:val="000000" w:themeColor="text1"/>
                        </w:rPr>
                      </w:pPr>
                      <w:r w:rsidRPr="001F6619">
                        <w:rPr>
                          <w:i/>
                        </w:rPr>
                        <w:t>β</w:t>
                      </w:r>
                      <w:r>
                        <w:rPr>
                          <w:i/>
                        </w:rPr>
                        <w:t xml:space="preserve"> </w:t>
                      </w:r>
                      <w:r w:rsidRPr="00C036FE">
                        <w:rPr>
                          <w:i/>
                          <w:color w:val="000000" w:themeColor="text1"/>
                        </w:rPr>
                        <w:t xml:space="preserve">= </w:t>
                      </w:r>
                      <w:r w:rsidRPr="00C036FE">
                        <w:rPr>
                          <w:color w:val="000000" w:themeColor="text1"/>
                        </w:rPr>
                        <w:t>.32**</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9D4CD8E" wp14:editId="66B3ED43">
                <wp:simplePos x="0" y="0"/>
                <wp:positionH relativeFrom="column">
                  <wp:posOffset>1752600</wp:posOffset>
                </wp:positionH>
                <wp:positionV relativeFrom="paragraph">
                  <wp:posOffset>117157</wp:posOffset>
                </wp:positionV>
                <wp:extent cx="585788" cy="390525"/>
                <wp:effectExtent l="0" t="38100" r="62230" b="28575"/>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788"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64F9B" id="_x0000_t32" coordsize="21600,21600" o:spt="32" o:oned="t" path="m,l21600,21600e" filled="f">
                <v:path arrowok="t" fillok="f" o:connecttype="none"/>
                <o:lock v:ext="edit" shapetype="t"/>
              </v:shapetype>
              <v:shape id="AutoShape 26" o:spid="_x0000_s1026" type="#_x0000_t32" style="position:absolute;margin-left:138pt;margin-top:9.2pt;width:46.15pt;height:30.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">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70D079F1" wp14:editId="299BBC21">
                <wp:simplePos x="0" y="0"/>
                <wp:positionH relativeFrom="column">
                  <wp:posOffset>3543300</wp:posOffset>
                </wp:positionH>
                <wp:positionV relativeFrom="paragraph">
                  <wp:posOffset>83820</wp:posOffset>
                </wp:positionV>
                <wp:extent cx="757238" cy="680403"/>
                <wp:effectExtent l="0" t="0" r="62230" b="62865"/>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8" cy="680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849CA" id="AutoShape 28" o:spid="_x0000_s1026" type="#_x0000_t32" style="position:absolute;margin-left:279pt;margin-top:6.6pt;width:59.65pt;height:5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">
                <v:stroke endarrow="block"/>
              </v:shape>
            </w:pict>
          </mc:Fallback>
        </mc:AlternateContent>
      </w:r>
    </w:p>
    <w:p w14:paraId="3B4BA4C0" w14:textId="7A90B68F" w:rsidR="00AC6DF2" w:rsidRDefault="00AC6DF2" w:rsidP="00AC6DF2"/>
    <w:p w14:paraId="5FFC3B74" w14:textId="5F2E7AAF" w:rsidR="00AC6DF2" w:rsidRDefault="00AC6DF2" w:rsidP="00AC6DF2">
      <w:r>
        <w:rPr>
          <w:noProof/>
        </w:rPr>
        <mc:AlternateContent>
          <mc:Choice Requires="wps">
            <w:drawing>
              <wp:anchor distT="0" distB="0" distL="114300" distR="114300" simplePos="0" relativeHeight="251667456" behindDoc="0" locked="0" layoutInCell="1" allowOverlap="1" wp14:anchorId="5B3B6E32" wp14:editId="32F2EAA4">
                <wp:simplePos x="0" y="0"/>
                <wp:positionH relativeFrom="column">
                  <wp:posOffset>834072</wp:posOffset>
                </wp:positionH>
                <wp:positionV relativeFrom="paragraph">
                  <wp:posOffset>156210</wp:posOffset>
                </wp:positionV>
                <wp:extent cx="1270635" cy="859790"/>
                <wp:effectExtent l="0" t="0" r="24765" b="2921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859790"/>
                        </a:xfrm>
                        <a:prstGeom prst="rect">
                          <a:avLst/>
                        </a:prstGeom>
                        <a:solidFill>
                          <a:srgbClr val="FFFFFF"/>
                        </a:solidFill>
                        <a:ln w="9525">
                          <a:solidFill>
                            <a:srgbClr val="000000"/>
                          </a:solidFill>
                          <a:miter lim="800000"/>
                          <a:headEnd/>
                          <a:tailEnd/>
                        </a:ln>
                      </wps:spPr>
                      <wps:txbx>
                        <w:txbxContent>
                          <w:p w14:paraId="0731E4CD" w14:textId="77777777" w:rsidR="00AC6DF2" w:rsidRDefault="00AC6DF2" w:rsidP="00AC6DF2">
                            <w:pPr>
                              <w:jc w:val="center"/>
                            </w:pPr>
                            <w:r>
                              <w:t xml:space="preserve">Condition </w:t>
                            </w:r>
                          </w:p>
                          <w:p w14:paraId="20234D97" w14:textId="77777777" w:rsidR="00AC6DF2" w:rsidRPr="00CC5C74" w:rsidRDefault="00AC6DF2" w:rsidP="00AC6DF2">
                            <w:pPr>
                              <w:jc w:val="center"/>
                            </w:pPr>
                            <w:r>
                              <w:t>[0 = non-shared, 1 = shared identity content]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B6E32" id="Rectangle 25" o:spid="_x0000_s1031" style="position:absolute;margin-left:65.65pt;margin-top:12.3pt;width:100.05pt;height:6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">
                <v:textbox>
                  <w:txbxContent>
                    <w:p w14:paraId="0731E4CD" w14:textId="77777777" w:rsidR="00AC6DF2" w:rsidRDefault="00AC6DF2" w:rsidP="00AC6DF2">
                      <w:pPr>
                        <w:jc w:val="center"/>
                      </w:pPr>
                      <w:r>
                        <w:t xml:space="preserve">Condition </w:t>
                      </w:r>
                    </w:p>
                    <w:p w14:paraId="20234D97" w14:textId="77777777" w:rsidR="00AC6DF2" w:rsidRPr="00CC5C74" w:rsidRDefault="00AC6DF2" w:rsidP="00AC6DF2">
                      <w:pPr>
                        <w:jc w:val="center"/>
                      </w:pPr>
                      <w:r>
                        <w:t>[0 = non-shared, 1 = shared identity content]</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220E2600" wp14:editId="4C60D6EF">
                <wp:simplePos x="0" y="0"/>
                <wp:positionH relativeFrom="column">
                  <wp:posOffset>4695302</wp:posOffset>
                </wp:positionH>
                <wp:positionV relativeFrom="paragraph">
                  <wp:posOffset>156807</wp:posOffset>
                </wp:positionV>
                <wp:extent cx="965835" cy="256540"/>
                <wp:effectExtent l="0" t="0" r="0" b="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56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315731" w14:textId="77777777" w:rsidR="00AC6DF2" w:rsidRPr="009B290C" w:rsidRDefault="00AC6DF2" w:rsidP="00AC6DF2">
                            <w:pPr>
                              <w:rPr>
                                <w:i/>
                                <w:noProof/>
                              </w:rPr>
                            </w:pPr>
                            <w:r w:rsidRPr="00166DFF">
                              <w:rPr>
                                <w:i/>
                              </w:rPr>
                              <w:t>R</w:t>
                            </w:r>
                            <w:r w:rsidRPr="00166DFF">
                              <w:rPr>
                                <w:i/>
                                <w:vertAlign w:val="superscript"/>
                              </w:rPr>
                              <w:t xml:space="preserve">2 </w:t>
                            </w:r>
                            <w:r w:rsidRPr="00C036FE">
                              <w:rPr>
                                <w:i/>
                                <w:color w:val="000000" w:themeColor="text1"/>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E2600" id="Text Box 30" o:spid="_x0000_s1032" type="#_x0000_t202" style="position:absolute;margin-left:369.7pt;margin-top:12.35pt;width:76.05pt;height:2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" stroked="f">
                <v:textbox>
                  <w:txbxContent>
                    <w:p w14:paraId="5F315731" w14:textId="77777777" w:rsidR="00AC6DF2" w:rsidRPr="009B290C" w:rsidRDefault="00AC6DF2" w:rsidP="00AC6DF2">
                      <w:pPr>
                        <w:rPr>
                          <w:i/>
                          <w:noProof/>
                        </w:rPr>
                      </w:pPr>
                      <w:r w:rsidRPr="00166DFF">
                        <w:rPr>
                          <w:i/>
                        </w:rPr>
                        <w:t>R</w:t>
                      </w:r>
                      <w:r w:rsidRPr="00166DFF">
                        <w:rPr>
                          <w:i/>
                          <w:vertAlign w:val="superscript"/>
                        </w:rPr>
                        <w:t xml:space="preserve">2 </w:t>
                      </w:r>
                      <w:r w:rsidRPr="00C036FE">
                        <w:rPr>
                          <w:i/>
                          <w:color w:val="000000" w:themeColor="text1"/>
                        </w:rPr>
                        <w:t>=.40</w:t>
                      </w:r>
                    </w:p>
                  </w:txbxContent>
                </v:textbox>
              </v:shape>
            </w:pict>
          </mc:Fallback>
        </mc:AlternateContent>
      </w:r>
    </w:p>
    <w:p w14:paraId="6A81CBF2" w14:textId="618F58BD" w:rsidR="00AC6DF2" w:rsidRDefault="00AC6DF2" w:rsidP="00AC6DF2"/>
    <w:p w14:paraId="1079F7F5" w14:textId="7A6251EC" w:rsidR="00AC6DF2" w:rsidRDefault="00AC6DF2" w:rsidP="00AC6DF2">
      <w:r>
        <w:rPr>
          <w:noProof/>
        </w:rPr>
        <mc:AlternateContent>
          <mc:Choice Requires="wps">
            <w:drawing>
              <wp:anchor distT="0" distB="0" distL="114300" distR="114300" simplePos="0" relativeHeight="251666432" behindDoc="0" locked="0" layoutInCell="1" allowOverlap="1" wp14:anchorId="45832100" wp14:editId="459AAA6B">
                <wp:simplePos x="0" y="0"/>
                <wp:positionH relativeFrom="column">
                  <wp:posOffset>3933377</wp:posOffset>
                </wp:positionH>
                <wp:positionV relativeFrom="paragraph">
                  <wp:posOffset>69215</wp:posOffset>
                </wp:positionV>
                <wp:extent cx="1152525" cy="518795"/>
                <wp:effectExtent l="0" t="0" r="15875" b="14605"/>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518795"/>
                        </a:xfrm>
                        <a:prstGeom prst="rect">
                          <a:avLst/>
                        </a:prstGeom>
                        <a:solidFill>
                          <a:srgbClr val="FFFFFF"/>
                        </a:solidFill>
                        <a:ln w="9525">
                          <a:solidFill>
                            <a:srgbClr val="000000"/>
                          </a:solidFill>
                          <a:miter lim="800000"/>
                          <a:headEnd/>
                          <a:tailEnd/>
                        </a:ln>
                      </wps:spPr>
                      <wps:txbx>
                        <w:txbxContent>
                          <w:p w14:paraId="33F2D7BE" w14:textId="77777777" w:rsidR="00AC6DF2" w:rsidRPr="00CC5C74" w:rsidRDefault="00AC6DF2" w:rsidP="00AC6DF2">
                            <w:pPr>
                              <w:spacing w:after="120"/>
                              <w:jc w:val="center"/>
                            </w:pPr>
                            <w:r>
                              <w:t>Performance (Trial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32100" id="Rectangle 24" o:spid="_x0000_s1033" style="position:absolute;margin-left:309.7pt;margin-top:5.45pt;width:90.75pt;height:4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">
                <v:textbox>
                  <w:txbxContent>
                    <w:p w14:paraId="33F2D7BE" w14:textId="77777777" w:rsidR="00AC6DF2" w:rsidRPr="00CC5C74" w:rsidRDefault="00AC6DF2" w:rsidP="00AC6DF2">
                      <w:pPr>
                        <w:spacing w:after="120"/>
                        <w:jc w:val="center"/>
                      </w:pPr>
                      <w:r>
                        <w:t>Performance (Trial 3)</w:t>
                      </w:r>
                    </w:p>
                  </w:txbxContent>
                </v:textbox>
              </v:rect>
            </w:pict>
          </mc:Fallback>
        </mc:AlternateContent>
      </w:r>
    </w:p>
    <w:p w14:paraId="322A1AD7" w14:textId="152574B4" w:rsidR="00AC6DF2" w:rsidRDefault="00AC6DF2" w:rsidP="00AC6DF2">
      <w:r>
        <w:rPr>
          <w:noProof/>
        </w:rPr>
        <mc:AlternateContent>
          <mc:Choice Requires="wps">
            <w:drawing>
              <wp:anchor distT="0" distB="0" distL="114300" distR="114300" simplePos="0" relativeHeight="251661312" behindDoc="0" locked="0" layoutInCell="1" allowOverlap="1" wp14:anchorId="0E4E60C6" wp14:editId="450151FC">
                <wp:simplePos x="0" y="0"/>
                <wp:positionH relativeFrom="column">
                  <wp:posOffset>2286000</wp:posOffset>
                </wp:positionH>
                <wp:positionV relativeFrom="paragraph">
                  <wp:posOffset>172085</wp:posOffset>
                </wp:positionV>
                <wp:extent cx="1536700" cy="342900"/>
                <wp:effectExtent l="0" t="0"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429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6868E16" w14:textId="77777777" w:rsidR="00AC6DF2" w:rsidRPr="00931BD4" w:rsidRDefault="00AC6DF2" w:rsidP="00AC6DF2">
                            <w:pPr>
                              <w:rPr>
                                <w:noProof/>
                              </w:rPr>
                            </w:pPr>
                            <w:r w:rsidRPr="001F6619">
                              <w:rPr>
                                <w:i/>
                              </w:rPr>
                              <w:t>β</w:t>
                            </w:r>
                            <w:r>
                              <w:rPr>
                                <w:i/>
                              </w:rPr>
                              <w:t xml:space="preserve"> </w:t>
                            </w:r>
                            <w:r w:rsidRPr="00C036FE">
                              <w:rPr>
                                <w:i/>
                                <w:color w:val="000000" w:themeColor="text1"/>
                              </w:rPr>
                              <w:t>= -</w:t>
                            </w:r>
                            <w:r w:rsidRPr="00C036FE">
                              <w:rPr>
                                <w:color w:val="000000" w:themeColor="text1"/>
                              </w:rPr>
                              <w:t>.09 (</w:t>
                            </w:r>
                            <w:r w:rsidRPr="00C036FE">
                              <w:rPr>
                                <w:i/>
                                <w:color w:val="000000" w:themeColor="text1"/>
                              </w:rPr>
                              <w:t xml:space="preserve">β = </w:t>
                            </w:r>
                            <w:r w:rsidRPr="00C036FE">
                              <w:rPr>
                                <w:color w:val="000000" w:themeColor="text1"/>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60C6" id="Text Box 29" o:spid="_x0000_s1034" type="#_x0000_t202" style="position:absolute;margin-left:180pt;margin-top:13.55pt;width:12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" stroked="f">
                <v:textbox>
                  <w:txbxContent>
                    <w:p w14:paraId="76868E16" w14:textId="77777777" w:rsidR="00AC6DF2" w:rsidRPr="00931BD4" w:rsidRDefault="00AC6DF2" w:rsidP="00AC6DF2">
                      <w:pPr>
                        <w:rPr>
                          <w:noProof/>
                        </w:rPr>
                      </w:pPr>
                      <w:r w:rsidRPr="001F6619">
                        <w:rPr>
                          <w:i/>
                        </w:rPr>
                        <w:t>β</w:t>
                      </w:r>
                      <w:r>
                        <w:rPr>
                          <w:i/>
                        </w:rPr>
                        <w:t xml:space="preserve"> </w:t>
                      </w:r>
                      <w:r w:rsidRPr="00C036FE">
                        <w:rPr>
                          <w:i/>
                          <w:color w:val="000000" w:themeColor="text1"/>
                        </w:rPr>
                        <w:t>= -</w:t>
                      </w:r>
                      <w:r w:rsidRPr="00C036FE">
                        <w:rPr>
                          <w:color w:val="000000" w:themeColor="text1"/>
                        </w:rPr>
                        <w:t>.09 (</w:t>
                      </w:r>
                      <w:r w:rsidRPr="00C036FE">
                        <w:rPr>
                          <w:i/>
                          <w:color w:val="000000" w:themeColor="text1"/>
                        </w:rPr>
                        <w:t xml:space="preserve">β = </w:t>
                      </w:r>
                      <w:r w:rsidRPr="00C036FE">
                        <w:rPr>
                          <w:color w:val="000000" w:themeColor="text1"/>
                        </w:rPr>
                        <w:t>-.22*)</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E433096" wp14:editId="7631DF19">
                <wp:simplePos x="0" y="0"/>
                <wp:positionH relativeFrom="column">
                  <wp:posOffset>2103120</wp:posOffset>
                </wp:positionH>
                <wp:positionV relativeFrom="paragraph">
                  <wp:posOffset>141923</wp:posOffset>
                </wp:positionV>
                <wp:extent cx="1828800" cy="0"/>
                <wp:effectExtent l="0" t="76200" r="50800" b="10160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BBDDE" id="AutoShape 27" o:spid="_x0000_s1026" type="#_x0000_t32" style="position:absolute;margin-left:165.6pt;margin-top:11.2pt;width:2in;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">
                <v:stroke endarrow="block"/>
              </v:shape>
            </w:pict>
          </mc:Fallback>
        </mc:AlternateContent>
      </w:r>
    </w:p>
    <w:p w14:paraId="145483B9" w14:textId="5061ADFD" w:rsidR="00AC6DF2" w:rsidRDefault="00AC6DF2" w:rsidP="00AC6DF2"/>
    <w:p w14:paraId="094E0CFA" w14:textId="4490DF25" w:rsidR="00AC6DF2" w:rsidRDefault="00AC6DF2" w:rsidP="00AC6DF2">
      <w:pPr>
        <w:spacing w:line="360" w:lineRule="auto"/>
        <w:rPr>
          <w:i/>
        </w:rPr>
      </w:pPr>
      <w:r>
        <w:rPr>
          <w:noProof/>
        </w:rPr>
        <mc:AlternateContent>
          <mc:Choice Requires="wps">
            <w:drawing>
              <wp:anchor distT="0" distB="0" distL="114300" distR="114300" simplePos="0" relativeHeight="251664384" behindDoc="0" locked="0" layoutInCell="1" allowOverlap="1" wp14:anchorId="5AC437BD" wp14:editId="42B0E1D2">
                <wp:simplePos x="0" y="0"/>
                <wp:positionH relativeFrom="column">
                  <wp:posOffset>4569049</wp:posOffset>
                </wp:positionH>
                <wp:positionV relativeFrom="paragraph">
                  <wp:posOffset>144743</wp:posOffset>
                </wp:positionV>
                <wp:extent cx="781050" cy="295275"/>
                <wp:effectExtent l="0" t="0" r="6350" b="9525"/>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952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2C616DF" w14:textId="77777777" w:rsidR="00AC6DF2" w:rsidRPr="00C036FE" w:rsidRDefault="00AC6DF2" w:rsidP="00AC6DF2">
                            <w:pPr>
                              <w:rPr>
                                <w:noProof/>
                                <w:color w:val="000000" w:themeColor="text1"/>
                              </w:rPr>
                            </w:pPr>
                            <w:r w:rsidRPr="00C036FE">
                              <w:rPr>
                                <w:i/>
                                <w:color w:val="000000" w:themeColor="text1"/>
                              </w:rPr>
                              <w:t xml:space="preserve">β = </w:t>
                            </w:r>
                            <w:r w:rsidRPr="00C036FE">
                              <w:rPr>
                                <w:color w:val="000000" w:themeColor="text1"/>
                              </w:rPr>
                              <w:t>.48**</w:t>
                            </w:r>
                          </w:p>
                          <w:p w14:paraId="54682135" w14:textId="77777777" w:rsidR="00AC6DF2" w:rsidRDefault="00AC6DF2" w:rsidP="00AC6D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437BD" id="Rectangle 20" o:spid="_x0000_s1035" style="position:absolute;margin-left:359.75pt;margin-top:11.4pt;width:61.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" stroked="f">
                <v:textbox>
                  <w:txbxContent>
                    <w:p w14:paraId="12C616DF" w14:textId="77777777" w:rsidR="00AC6DF2" w:rsidRPr="00C036FE" w:rsidRDefault="00AC6DF2" w:rsidP="00AC6DF2">
                      <w:pPr>
                        <w:rPr>
                          <w:noProof/>
                          <w:color w:val="000000" w:themeColor="text1"/>
                        </w:rPr>
                      </w:pPr>
                      <w:r w:rsidRPr="00C036FE">
                        <w:rPr>
                          <w:i/>
                          <w:color w:val="000000" w:themeColor="text1"/>
                        </w:rPr>
                        <w:t xml:space="preserve">β = </w:t>
                      </w:r>
                      <w:r w:rsidRPr="00C036FE">
                        <w:rPr>
                          <w:color w:val="000000" w:themeColor="text1"/>
                        </w:rPr>
                        <w:t>.48**</w:t>
                      </w:r>
                    </w:p>
                    <w:p w14:paraId="54682135" w14:textId="77777777" w:rsidR="00AC6DF2" w:rsidRDefault="00AC6DF2" w:rsidP="00AC6DF2"/>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431E3EF1" wp14:editId="47398C69">
                <wp:simplePos x="0" y="0"/>
                <wp:positionH relativeFrom="column">
                  <wp:posOffset>4531322</wp:posOffset>
                </wp:positionH>
                <wp:positionV relativeFrom="paragraph">
                  <wp:posOffset>62865</wp:posOffset>
                </wp:positionV>
                <wp:extent cx="0" cy="457199"/>
                <wp:effectExtent l="50800" t="50800" r="76200" b="2603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3D2C5" id="AutoShape 19" o:spid="_x0000_s1026" type="#_x0000_t32" style="position:absolute;margin-left:356.8pt;margin-top:4.95pt;width:0;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">
                <v:stroke endarrow="block"/>
              </v:shape>
            </w:pict>
          </mc:Fallback>
        </mc:AlternateContent>
      </w:r>
    </w:p>
    <w:p w14:paraId="12549236" w14:textId="5DE033F4" w:rsidR="00AC6DF2" w:rsidRDefault="00AC6DF2" w:rsidP="00AC6DF2">
      <w:pPr>
        <w:spacing w:line="360" w:lineRule="auto"/>
        <w:rPr>
          <w:i/>
        </w:rPr>
      </w:pPr>
      <w:r>
        <w:rPr>
          <w:noProof/>
        </w:rPr>
        <mc:AlternateContent>
          <mc:Choice Requires="wps">
            <w:drawing>
              <wp:anchor distT="0" distB="0" distL="114300" distR="114300" simplePos="0" relativeHeight="251662336" behindDoc="0" locked="0" layoutInCell="1" allowOverlap="1" wp14:anchorId="0A842673" wp14:editId="6BE9CD75">
                <wp:simplePos x="0" y="0"/>
                <wp:positionH relativeFrom="column">
                  <wp:posOffset>3930837</wp:posOffset>
                </wp:positionH>
                <wp:positionV relativeFrom="paragraph">
                  <wp:posOffset>256690</wp:posOffset>
                </wp:positionV>
                <wp:extent cx="1155700" cy="571500"/>
                <wp:effectExtent l="0" t="0" r="38100" b="3810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571500"/>
                        </a:xfrm>
                        <a:prstGeom prst="rect">
                          <a:avLst/>
                        </a:prstGeom>
                        <a:solidFill>
                          <a:srgbClr val="FFFFFF"/>
                        </a:solidFill>
                        <a:ln w="9525">
                          <a:solidFill>
                            <a:srgbClr val="000000"/>
                          </a:solidFill>
                          <a:miter lim="800000"/>
                          <a:headEnd/>
                          <a:tailEnd/>
                        </a:ln>
                      </wps:spPr>
                      <wps:txbx>
                        <w:txbxContent>
                          <w:p w14:paraId="4E324321" w14:textId="77777777" w:rsidR="00AC6DF2" w:rsidRPr="009B5BDC" w:rsidRDefault="00AC6DF2" w:rsidP="00AC6DF2">
                            <w:pPr>
                              <w:spacing w:before="80"/>
                              <w:jc w:val="center"/>
                            </w:pPr>
                            <w:r>
                              <w:t>Performance (Trial</w:t>
                            </w:r>
                            <w:r w:rsidRPr="009B5BDC">
                              <w:t xml:space="preserve"> 2</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42673" id="Rectangle 18" o:spid="_x0000_s1036" style="position:absolute;margin-left:309.5pt;margin-top:20.2pt;width:91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">
                <v:textbox>
                  <w:txbxContent>
                    <w:p w14:paraId="4E324321" w14:textId="77777777" w:rsidR="00AC6DF2" w:rsidRPr="009B5BDC" w:rsidRDefault="00AC6DF2" w:rsidP="00AC6DF2">
                      <w:pPr>
                        <w:spacing w:before="80"/>
                        <w:jc w:val="center"/>
                      </w:pPr>
                      <w:r>
                        <w:t>Performance (Trial</w:t>
                      </w:r>
                      <w:r w:rsidRPr="009B5BDC">
                        <w:t xml:space="preserve"> 2</w:t>
                      </w:r>
                      <w:r>
                        <w:t>)</w:t>
                      </w:r>
                    </w:p>
                  </w:txbxContent>
                </v:textbox>
              </v:rect>
            </w:pict>
          </mc:Fallback>
        </mc:AlternateContent>
      </w:r>
    </w:p>
    <w:p w14:paraId="1DAD3FA5" w14:textId="004B253D" w:rsidR="00AC6DF2" w:rsidRDefault="00AC6DF2" w:rsidP="00AC6DF2">
      <w:pPr>
        <w:spacing w:line="360" w:lineRule="auto"/>
        <w:rPr>
          <w:i/>
          <w:color w:val="000000" w:themeColor="text1"/>
        </w:rPr>
      </w:pPr>
    </w:p>
    <w:p w14:paraId="5C3B39E1" w14:textId="0A114CF2" w:rsidR="00AC6DF2" w:rsidRDefault="00AC6DF2" w:rsidP="00AC6DF2">
      <w:pPr>
        <w:spacing w:line="360" w:lineRule="auto"/>
        <w:rPr>
          <w:i/>
          <w:color w:val="000000" w:themeColor="text1"/>
        </w:rPr>
      </w:pPr>
    </w:p>
    <w:p w14:paraId="54C1A11A" w14:textId="77777777" w:rsidR="00AC6DF2" w:rsidRDefault="00AC6DF2" w:rsidP="00AC6DF2">
      <w:pPr>
        <w:spacing w:line="360" w:lineRule="auto"/>
        <w:rPr>
          <w:i/>
          <w:color w:val="000000" w:themeColor="text1"/>
        </w:rPr>
      </w:pPr>
    </w:p>
    <w:p w14:paraId="5179EEB8" w14:textId="47DBF462" w:rsidR="00AC6DF2" w:rsidRPr="00C036FE" w:rsidRDefault="00AC6DF2" w:rsidP="00AC6DF2">
      <w:pPr>
        <w:spacing w:line="360" w:lineRule="auto"/>
        <w:rPr>
          <w:color w:val="000000" w:themeColor="text1"/>
        </w:rPr>
      </w:pPr>
      <w:r w:rsidRPr="00C036FE">
        <w:rPr>
          <w:i/>
          <w:color w:val="000000" w:themeColor="text1"/>
        </w:rPr>
        <w:t xml:space="preserve">Figure 4. </w:t>
      </w:r>
      <w:r w:rsidRPr="00C036FE">
        <w:rPr>
          <w:color w:val="000000" w:themeColor="text1"/>
        </w:rPr>
        <w:t>Study 2: Time spent practicing (</w:t>
      </w:r>
      <w:proofErr w:type="spellStart"/>
      <w:r w:rsidRPr="00C036FE">
        <w:rPr>
          <w:color w:val="000000" w:themeColor="text1"/>
        </w:rPr>
        <w:t>behavioral</w:t>
      </w:r>
      <w:proofErr w:type="spellEnd"/>
      <w:r w:rsidRPr="00C036FE">
        <w:rPr>
          <w:color w:val="000000" w:themeColor="text1"/>
        </w:rPr>
        <w:t xml:space="preserve"> mobilization) as a mediator of the relationship between sharedness (condition) and performance on Trial 3, while controlling for performance on Trial 2.</w:t>
      </w:r>
    </w:p>
    <w:p w14:paraId="4DC7DF29" w14:textId="77777777" w:rsidR="00AC6DF2" w:rsidRDefault="00AC6DF2" w:rsidP="00AC6DF2">
      <w:pPr>
        <w:spacing w:line="360" w:lineRule="auto"/>
      </w:pPr>
    </w:p>
    <w:p w14:paraId="07C90B54" w14:textId="77777777" w:rsidR="00AC6DF2" w:rsidRDefault="00AC6DF2" w:rsidP="00AC6DF2">
      <w:pPr>
        <w:spacing w:line="360" w:lineRule="auto"/>
      </w:pPr>
      <w:r w:rsidRPr="00702FCA">
        <w:rPr>
          <w:i/>
        </w:rPr>
        <w:t>Note</w:t>
      </w:r>
      <w:r>
        <w:rPr>
          <w:i/>
        </w:rPr>
        <w:t>s</w:t>
      </w:r>
      <w:r w:rsidRPr="00702FCA">
        <w:rPr>
          <w:i/>
        </w:rPr>
        <w:t>.</w:t>
      </w:r>
      <w:r w:rsidRPr="00702FCA">
        <w:t xml:space="preserve"> All coefficients presented are standardi</w:t>
      </w:r>
      <w:r>
        <w:t>z</w:t>
      </w:r>
      <w:r w:rsidRPr="00702FCA">
        <w:t>ed</w:t>
      </w:r>
      <w:r>
        <w:t xml:space="preserve">; </w:t>
      </w:r>
      <w:r w:rsidRPr="008155B7">
        <w:rPr>
          <w:i/>
        </w:rPr>
        <w:t>R</w:t>
      </w:r>
      <w:r w:rsidRPr="008155B7">
        <w:rPr>
          <w:i/>
          <w:vertAlign w:val="superscript"/>
        </w:rPr>
        <w:t xml:space="preserve">2 </w:t>
      </w:r>
      <w:r w:rsidRPr="00702FCA">
        <w:t>figures detail the propo</w:t>
      </w:r>
      <w:r>
        <w:t>r</w:t>
      </w:r>
      <w:r w:rsidRPr="00702FCA">
        <w:t>tion of variance explained</w:t>
      </w:r>
      <w:r>
        <w:t>;</w:t>
      </w:r>
      <w:r w:rsidRPr="00702FCA">
        <w:t xml:space="preserve"> * =</w:t>
      </w:r>
      <w:r w:rsidRPr="00702FCA">
        <w:rPr>
          <w:i/>
        </w:rPr>
        <w:t xml:space="preserve"> p</w:t>
      </w:r>
      <w:r w:rsidRPr="00702FCA">
        <w:t xml:space="preserve"> &lt; .05, ** = </w:t>
      </w:r>
      <w:r w:rsidRPr="00702FCA">
        <w:rPr>
          <w:i/>
        </w:rPr>
        <w:t>p</w:t>
      </w:r>
      <w:r w:rsidRPr="00702FCA">
        <w:t xml:space="preserve"> &lt;</w:t>
      </w:r>
      <w:r>
        <w:t xml:space="preserve"> .01</w:t>
      </w:r>
    </w:p>
    <w:p w14:paraId="46C44A6A" w14:textId="77777777" w:rsidR="00AC6DF2" w:rsidRPr="00E41858" w:rsidRDefault="00AC6DF2" w:rsidP="00AC6DF2">
      <w:pPr>
        <w:rPr>
          <w:b/>
        </w:rPr>
      </w:pPr>
    </w:p>
    <w:p w14:paraId="7367A77C" w14:textId="77777777" w:rsidR="00AC6DF2" w:rsidRDefault="00AC6DF2" w:rsidP="00AC6DF2"/>
    <w:p w14:paraId="6A913E39" w14:textId="77777777" w:rsidR="00AC6DF2" w:rsidRPr="00BB5411" w:rsidRDefault="00AC6DF2" w:rsidP="00AC6DF2">
      <w:pPr>
        <w:rPr>
          <w:b/>
        </w:rPr>
      </w:pPr>
    </w:p>
    <w:p w14:paraId="610D0C69" w14:textId="77777777" w:rsidR="00AC6DF2" w:rsidRDefault="00AC6DF2" w:rsidP="00AC6DF2"/>
    <w:p w14:paraId="47ACCBD8" w14:textId="77777777" w:rsidR="000B6622" w:rsidRPr="00CB1362" w:rsidRDefault="000B6622" w:rsidP="0031258F">
      <w:pPr>
        <w:spacing w:line="480" w:lineRule="auto"/>
        <w:ind w:left="567" w:hanging="567"/>
      </w:pPr>
    </w:p>
    <w:sectPr w:rsidR="000B6622" w:rsidRPr="00CB1362" w:rsidSect="00D130AF">
      <w:headerReference w:type="even" r:id="rId21"/>
      <w:headerReference w:type="default" r:id="rId22"/>
      <w:pgSz w:w="12240" w:h="15840"/>
      <w:pgMar w:top="1440" w:right="1440" w:bottom="1440" w:left="1440" w:header="708" w:footer="708" w:gutter="0"/>
      <w:lnNumType w:countBy="1"/>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3C082" w14:textId="77777777" w:rsidR="00C27A4B" w:rsidRDefault="00C27A4B" w:rsidP="00884C3E">
      <w:r>
        <w:separator/>
      </w:r>
    </w:p>
  </w:endnote>
  <w:endnote w:type="continuationSeparator" w:id="0">
    <w:p w14:paraId="6AC5129E" w14:textId="77777777" w:rsidR="00C27A4B" w:rsidRDefault="00C27A4B" w:rsidP="0088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American Typewriter">
    <w:altName w:val="Courier New"/>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F31B1" w14:textId="77777777" w:rsidR="00C27A4B" w:rsidRDefault="00C27A4B" w:rsidP="00884C3E">
      <w:r>
        <w:separator/>
      </w:r>
    </w:p>
  </w:footnote>
  <w:footnote w:type="continuationSeparator" w:id="0">
    <w:p w14:paraId="4D72621D" w14:textId="77777777" w:rsidR="00C27A4B" w:rsidRDefault="00C27A4B" w:rsidP="00884C3E">
      <w:r>
        <w:continuationSeparator/>
      </w:r>
    </w:p>
  </w:footnote>
  <w:footnote w:id="1">
    <w:p w14:paraId="1FA4B61B" w14:textId="35AB6D99" w:rsidR="00C27A4B" w:rsidRDefault="00C27A4B" w:rsidP="007A7C8C">
      <w:pPr>
        <w:pStyle w:val="FootnoteText"/>
      </w:pPr>
      <w:r>
        <w:rPr>
          <w:rStyle w:val="FootnoteReference"/>
        </w:rPr>
        <w:footnoteRef/>
      </w:r>
      <w:r>
        <w:t xml:space="preserve"> </w:t>
      </w:r>
      <w:r w:rsidRPr="00B573DC">
        <w:rPr>
          <w:rFonts w:ascii="Times New Roman" w:hAnsi="Times New Roman"/>
        </w:rPr>
        <w:t xml:space="preserve">Three </w:t>
      </w:r>
      <w:r w:rsidRPr="00C27A4B">
        <w:rPr>
          <w:rFonts w:ascii="Times New Roman" w:hAnsi="Times New Roman"/>
          <w:color w:val="000000" w:themeColor="text1"/>
        </w:rPr>
        <w:t xml:space="preserve">cases for willingness to invest time were excluded due to missing data. Adding competitive level as a covariate did not alter the pattern of results.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A840" w14:textId="77777777" w:rsidR="00AC6DF2" w:rsidRDefault="00AC6DF2" w:rsidP="004351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76C5A" w14:textId="77777777" w:rsidR="00AC6DF2" w:rsidRDefault="00AC6DF2" w:rsidP="00AD3FC9">
    <w:pPr>
      <w:pStyle w:val="Header"/>
      <w:ind w:right="360"/>
    </w:pPr>
    <w:sdt>
      <w:sdtPr>
        <w:id w:val="470328041"/>
        <w:temporary/>
        <w:showingPlcHdr/>
      </w:sdtPr>
      <w:sdtContent>
        <w:r>
          <w:t>[Type text]</w:t>
        </w:r>
      </w:sdtContent>
    </w:sdt>
    <w:r>
      <w:ptab w:relativeTo="margin" w:alignment="center" w:leader="none"/>
    </w:r>
    <w:sdt>
      <w:sdtPr>
        <w:id w:val="665901427"/>
        <w:temporary/>
        <w:showingPlcHdr/>
      </w:sdtPr>
      <w:sdtContent>
        <w:r>
          <w:t>[Type text]</w:t>
        </w:r>
      </w:sdtContent>
    </w:sdt>
    <w:r>
      <w:ptab w:relativeTo="margin" w:alignment="right" w:leader="none"/>
    </w:r>
    <w:sdt>
      <w:sdtPr>
        <w:id w:val="1865714261"/>
        <w:temporary/>
        <w:showingPlcHdr/>
      </w:sdtPr>
      <w:sdtContent>
        <w:r>
          <w:t>[Type text]</w:t>
        </w:r>
      </w:sdtContent>
    </w:sdt>
  </w:p>
  <w:p w14:paraId="19648F04" w14:textId="77777777" w:rsidR="00AC6DF2" w:rsidRDefault="00AC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44E94" w14:textId="77777777" w:rsidR="00AC6DF2" w:rsidRPr="00435110" w:rsidRDefault="00AC6DF2" w:rsidP="00AD3FC9">
    <w:pPr>
      <w:pStyle w:val="Header"/>
      <w:framePr w:wrap="around" w:vAnchor="text" w:hAnchor="margin" w:xAlign="right" w:y="1"/>
      <w:rPr>
        <w:rStyle w:val="PageNumber"/>
        <w:rFonts w:ascii="Times New Roman" w:hAnsi="Times New Roman"/>
        <w:sz w:val="24"/>
      </w:rPr>
    </w:pPr>
    <w:r w:rsidRPr="00435110">
      <w:rPr>
        <w:rStyle w:val="PageNumber"/>
        <w:rFonts w:ascii="Times New Roman" w:hAnsi="Times New Roman"/>
        <w:sz w:val="24"/>
      </w:rPr>
      <w:fldChar w:fldCharType="begin"/>
    </w:r>
    <w:r w:rsidRPr="00435110">
      <w:rPr>
        <w:rStyle w:val="PageNumber"/>
        <w:rFonts w:ascii="Times New Roman" w:hAnsi="Times New Roman"/>
        <w:sz w:val="24"/>
      </w:rPr>
      <w:instrText xml:space="preserve">PAGE  </w:instrText>
    </w:r>
    <w:r w:rsidRPr="00435110">
      <w:rPr>
        <w:rStyle w:val="PageNumber"/>
        <w:rFonts w:ascii="Times New Roman" w:hAnsi="Times New Roman"/>
        <w:sz w:val="24"/>
      </w:rPr>
      <w:fldChar w:fldCharType="separate"/>
    </w:r>
    <w:r>
      <w:rPr>
        <w:rStyle w:val="PageNumber"/>
        <w:rFonts w:ascii="Times New Roman" w:hAnsi="Times New Roman"/>
        <w:noProof/>
        <w:sz w:val="24"/>
      </w:rPr>
      <w:t>1</w:t>
    </w:r>
    <w:r w:rsidRPr="00435110">
      <w:rPr>
        <w:rStyle w:val="PageNumber"/>
        <w:rFonts w:ascii="Times New Roman" w:hAnsi="Times New Roman"/>
        <w:sz w:val="24"/>
      </w:rPr>
      <w:fldChar w:fldCharType="end"/>
    </w:r>
  </w:p>
  <w:p w14:paraId="7F8766BE" w14:textId="77777777" w:rsidR="00AC6DF2" w:rsidRPr="005B31E0" w:rsidRDefault="00AC6DF2" w:rsidP="00AD3FC9">
    <w:pPr>
      <w:spacing w:line="360" w:lineRule="auto"/>
      <w:ind w:right="360"/>
    </w:pPr>
    <w:r>
      <w:t>SHARED IDENTITY CONTENT AND LEADERSHIP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F13C" w14:textId="77777777" w:rsidR="00AC6DF2" w:rsidRPr="00435110" w:rsidRDefault="00AC6DF2" w:rsidP="00435110">
    <w:pPr>
      <w:pStyle w:val="Header"/>
      <w:ind w:right="360"/>
      <w:rPr>
        <w:rFonts w:ascii="Times New Roman" w:hAnsi="Times New Roman"/>
        <w:sz w:val="24"/>
      </w:rPr>
    </w:pPr>
    <w:r>
      <w:rPr>
        <w:rFonts w:ascii="Times New Roman" w:hAnsi="Times New Roman"/>
        <w:sz w:val="24"/>
      </w:rPr>
      <w:t xml:space="preserve">SHARED IDENTITY CONTENT AND </w:t>
    </w:r>
    <w:r w:rsidRPr="00435110">
      <w:rPr>
        <w:rFonts w:ascii="Times New Roman" w:hAnsi="Times New Roman"/>
        <w:sz w:val="24"/>
      </w:rPr>
      <w:t>LEADERSHIP</w:t>
    </w:r>
    <w:r>
      <w:rPr>
        <w:rStyle w:val="PageNumbe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C0DE" w14:textId="77777777" w:rsidR="00C27A4B" w:rsidRDefault="00C27A4B" w:rsidP="004351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2DF006" w14:textId="77777777" w:rsidR="00C27A4B" w:rsidRDefault="00C27A4B" w:rsidP="00435110">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5DD4D3" w14:textId="77777777" w:rsidR="00C27A4B" w:rsidRDefault="00C27A4B" w:rsidP="00FF0E7A">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00E8" w14:textId="282A41D3" w:rsidR="00C27A4B" w:rsidRPr="00435110" w:rsidRDefault="00C27A4B" w:rsidP="00AD3FC9">
    <w:pPr>
      <w:pStyle w:val="Header"/>
      <w:framePr w:wrap="around" w:vAnchor="text" w:hAnchor="margin" w:xAlign="right" w:y="1"/>
      <w:rPr>
        <w:rStyle w:val="PageNumber"/>
        <w:rFonts w:ascii="Times New Roman" w:hAnsi="Times New Roman"/>
        <w:sz w:val="24"/>
      </w:rPr>
    </w:pPr>
    <w:r w:rsidRPr="00435110">
      <w:rPr>
        <w:rStyle w:val="PageNumber"/>
        <w:rFonts w:ascii="Times New Roman" w:hAnsi="Times New Roman"/>
        <w:sz w:val="24"/>
      </w:rPr>
      <w:fldChar w:fldCharType="begin"/>
    </w:r>
    <w:r w:rsidRPr="00435110">
      <w:rPr>
        <w:rStyle w:val="PageNumber"/>
        <w:rFonts w:ascii="Times New Roman" w:hAnsi="Times New Roman"/>
        <w:sz w:val="24"/>
      </w:rPr>
      <w:instrText xml:space="preserve">PAGE  </w:instrText>
    </w:r>
    <w:r w:rsidRPr="00435110">
      <w:rPr>
        <w:rStyle w:val="PageNumber"/>
        <w:rFonts w:ascii="Times New Roman" w:hAnsi="Times New Roman"/>
        <w:sz w:val="24"/>
      </w:rPr>
      <w:fldChar w:fldCharType="separate"/>
    </w:r>
    <w:r>
      <w:rPr>
        <w:rStyle w:val="PageNumber"/>
        <w:rFonts w:ascii="Times New Roman" w:hAnsi="Times New Roman"/>
        <w:noProof/>
        <w:sz w:val="24"/>
      </w:rPr>
      <w:t>11</w:t>
    </w:r>
    <w:r w:rsidRPr="00435110">
      <w:rPr>
        <w:rStyle w:val="PageNumber"/>
        <w:rFonts w:ascii="Times New Roman" w:hAnsi="Times New Roman"/>
        <w:sz w:val="24"/>
      </w:rPr>
      <w:fldChar w:fldCharType="end"/>
    </w:r>
  </w:p>
  <w:p w14:paraId="4F619521" w14:textId="33DA5B60" w:rsidR="00C27A4B" w:rsidRPr="005B31E0" w:rsidRDefault="00C27A4B" w:rsidP="00AD3FC9">
    <w:pPr>
      <w:spacing w:line="360" w:lineRule="auto"/>
      <w:ind w:right="360"/>
    </w:pPr>
    <w:r>
      <w:t>SHARED IDENTITY CONTENT AND LEADERSHIP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67DC8"/>
    <w:multiLevelType w:val="multilevel"/>
    <w:tmpl w:val="45F8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41D22"/>
    <w:multiLevelType w:val="singleLevel"/>
    <w:tmpl w:val="08090011"/>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9E"/>
    <w:rsid w:val="00000903"/>
    <w:rsid w:val="00001E75"/>
    <w:rsid w:val="00006232"/>
    <w:rsid w:val="00007898"/>
    <w:rsid w:val="0001121D"/>
    <w:rsid w:val="00013C08"/>
    <w:rsid w:val="00015464"/>
    <w:rsid w:val="00015ECE"/>
    <w:rsid w:val="00020012"/>
    <w:rsid w:val="000203D2"/>
    <w:rsid w:val="0002044F"/>
    <w:rsid w:val="00020C32"/>
    <w:rsid w:val="00021316"/>
    <w:rsid w:val="00021697"/>
    <w:rsid w:val="000218DA"/>
    <w:rsid w:val="00021A48"/>
    <w:rsid w:val="00023998"/>
    <w:rsid w:val="000240A5"/>
    <w:rsid w:val="00024F05"/>
    <w:rsid w:val="00024FBC"/>
    <w:rsid w:val="000252BC"/>
    <w:rsid w:val="00026618"/>
    <w:rsid w:val="000270C1"/>
    <w:rsid w:val="00027FEA"/>
    <w:rsid w:val="00031029"/>
    <w:rsid w:val="00035143"/>
    <w:rsid w:val="00035BEB"/>
    <w:rsid w:val="00037BDF"/>
    <w:rsid w:val="000435D6"/>
    <w:rsid w:val="00046291"/>
    <w:rsid w:val="000472FB"/>
    <w:rsid w:val="0005070D"/>
    <w:rsid w:val="00054522"/>
    <w:rsid w:val="00056A2B"/>
    <w:rsid w:val="000579D7"/>
    <w:rsid w:val="0006204A"/>
    <w:rsid w:val="0006353F"/>
    <w:rsid w:val="00064CC4"/>
    <w:rsid w:val="000700F7"/>
    <w:rsid w:val="00070D97"/>
    <w:rsid w:val="00071276"/>
    <w:rsid w:val="000712A1"/>
    <w:rsid w:val="000762B9"/>
    <w:rsid w:val="0007632F"/>
    <w:rsid w:val="0007685A"/>
    <w:rsid w:val="00083350"/>
    <w:rsid w:val="00084000"/>
    <w:rsid w:val="00084E36"/>
    <w:rsid w:val="00086953"/>
    <w:rsid w:val="00090959"/>
    <w:rsid w:val="00091613"/>
    <w:rsid w:val="00092B37"/>
    <w:rsid w:val="000979BC"/>
    <w:rsid w:val="000A55A5"/>
    <w:rsid w:val="000A5C92"/>
    <w:rsid w:val="000A5F65"/>
    <w:rsid w:val="000A6A88"/>
    <w:rsid w:val="000B0F02"/>
    <w:rsid w:val="000B55CC"/>
    <w:rsid w:val="000B5B1C"/>
    <w:rsid w:val="000B5CA9"/>
    <w:rsid w:val="000B65AF"/>
    <w:rsid w:val="000B6622"/>
    <w:rsid w:val="000C010A"/>
    <w:rsid w:val="000C1DC3"/>
    <w:rsid w:val="000C493F"/>
    <w:rsid w:val="000C582D"/>
    <w:rsid w:val="000D168C"/>
    <w:rsid w:val="000D49BE"/>
    <w:rsid w:val="000D7196"/>
    <w:rsid w:val="000E0629"/>
    <w:rsid w:val="000E0C83"/>
    <w:rsid w:val="000E0C8E"/>
    <w:rsid w:val="000E114C"/>
    <w:rsid w:val="000E454C"/>
    <w:rsid w:val="000E6146"/>
    <w:rsid w:val="000F1736"/>
    <w:rsid w:val="000F2095"/>
    <w:rsid w:val="000F2156"/>
    <w:rsid w:val="000F2308"/>
    <w:rsid w:val="000F5D96"/>
    <w:rsid w:val="001049C3"/>
    <w:rsid w:val="00104DB8"/>
    <w:rsid w:val="00105A07"/>
    <w:rsid w:val="00107A23"/>
    <w:rsid w:val="001104FC"/>
    <w:rsid w:val="0011267A"/>
    <w:rsid w:val="001134F8"/>
    <w:rsid w:val="00113BA8"/>
    <w:rsid w:val="0011411A"/>
    <w:rsid w:val="00116C6E"/>
    <w:rsid w:val="00123399"/>
    <w:rsid w:val="00125393"/>
    <w:rsid w:val="00125713"/>
    <w:rsid w:val="00130203"/>
    <w:rsid w:val="00132847"/>
    <w:rsid w:val="00134021"/>
    <w:rsid w:val="00134B5B"/>
    <w:rsid w:val="0013562C"/>
    <w:rsid w:val="00135DA9"/>
    <w:rsid w:val="00136091"/>
    <w:rsid w:val="00140F3C"/>
    <w:rsid w:val="00146522"/>
    <w:rsid w:val="0015216D"/>
    <w:rsid w:val="001527B5"/>
    <w:rsid w:val="00154FB2"/>
    <w:rsid w:val="00155A8A"/>
    <w:rsid w:val="0016257C"/>
    <w:rsid w:val="00162709"/>
    <w:rsid w:val="00163A3E"/>
    <w:rsid w:val="00164281"/>
    <w:rsid w:val="00166FDC"/>
    <w:rsid w:val="00170606"/>
    <w:rsid w:val="00170A5D"/>
    <w:rsid w:val="00172A70"/>
    <w:rsid w:val="00174BC0"/>
    <w:rsid w:val="00176BA6"/>
    <w:rsid w:val="00182F07"/>
    <w:rsid w:val="0018315F"/>
    <w:rsid w:val="001866C3"/>
    <w:rsid w:val="0018743C"/>
    <w:rsid w:val="0019381B"/>
    <w:rsid w:val="00193F07"/>
    <w:rsid w:val="00195097"/>
    <w:rsid w:val="001967B5"/>
    <w:rsid w:val="00196803"/>
    <w:rsid w:val="001973E0"/>
    <w:rsid w:val="001975FC"/>
    <w:rsid w:val="001A070B"/>
    <w:rsid w:val="001A15F4"/>
    <w:rsid w:val="001A2308"/>
    <w:rsid w:val="001A2952"/>
    <w:rsid w:val="001A33AC"/>
    <w:rsid w:val="001A39B2"/>
    <w:rsid w:val="001B6D1D"/>
    <w:rsid w:val="001C0FC5"/>
    <w:rsid w:val="001C3C67"/>
    <w:rsid w:val="001C404F"/>
    <w:rsid w:val="001C60DC"/>
    <w:rsid w:val="001D7880"/>
    <w:rsid w:val="001E1AE8"/>
    <w:rsid w:val="001E30F2"/>
    <w:rsid w:val="001E5647"/>
    <w:rsid w:val="001E590A"/>
    <w:rsid w:val="001E5DDD"/>
    <w:rsid w:val="001E6A70"/>
    <w:rsid w:val="001F1913"/>
    <w:rsid w:val="001F1AAD"/>
    <w:rsid w:val="001F1D12"/>
    <w:rsid w:val="001F33E1"/>
    <w:rsid w:val="001F51F9"/>
    <w:rsid w:val="001F53FC"/>
    <w:rsid w:val="001F6879"/>
    <w:rsid w:val="001F69F8"/>
    <w:rsid w:val="001F7B38"/>
    <w:rsid w:val="002003A1"/>
    <w:rsid w:val="002027F4"/>
    <w:rsid w:val="0020526A"/>
    <w:rsid w:val="002109FF"/>
    <w:rsid w:val="00211246"/>
    <w:rsid w:val="00211475"/>
    <w:rsid w:val="00214B8D"/>
    <w:rsid w:val="002169B7"/>
    <w:rsid w:val="0022631D"/>
    <w:rsid w:val="00227E6F"/>
    <w:rsid w:val="00234BBB"/>
    <w:rsid w:val="00236D76"/>
    <w:rsid w:val="0024179B"/>
    <w:rsid w:val="00241E97"/>
    <w:rsid w:val="00242688"/>
    <w:rsid w:val="00244739"/>
    <w:rsid w:val="002447FC"/>
    <w:rsid w:val="00244FA0"/>
    <w:rsid w:val="00245C82"/>
    <w:rsid w:val="00250327"/>
    <w:rsid w:val="0025145C"/>
    <w:rsid w:val="002514E7"/>
    <w:rsid w:val="00252042"/>
    <w:rsid w:val="00253680"/>
    <w:rsid w:val="00254062"/>
    <w:rsid w:val="00254921"/>
    <w:rsid w:val="00262BEB"/>
    <w:rsid w:val="0026306F"/>
    <w:rsid w:val="00263C9D"/>
    <w:rsid w:val="0026449A"/>
    <w:rsid w:val="00265EC4"/>
    <w:rsid w:val="0026612E"/>
    <w:rsid w:val="00270C8C"/>
    <w:rsid w:val="0027133C"/>
    <w:rsid w:val="00272873"/>
    <w:rsid w:val="002825E8"/>
    <w:rsid w:val="0028607C"/>
    <w:rsid w:val="00287B00"/>
    <w:rsid w:val="00292806"/>
    <w:rsid w:val="00293916"/>
    <w:rsid w:val="00294FB9"/>
    <w:rsid w:val="0029639B"/>
    <w:rsid w:val="002A01DA"/>
    <w:rsid w:val="002A0EA5"/>
    <w:rsid w:val="002B1408"/>
    <w:rsid w:val="002B2943"/>
    <w:rsid w:val="002B4B7A"/>
    <w:rsid w:val="002B4D45"/>
    <w:rsid w:val="002B5A3E"/>
    <w:rsid w:val="002B6146"/>
    <w:rsid w:val="002B7FB3"/>
    <w:rsid w:val="002C115B"/>
    <w:rsid w:val="002C1BA1"/>
    <w:rsid w:val="002C32FB"/>
    <w:rsid w:val="002C6068"/>
    <w:rsid w:val="002C676B"/>
    <w:rsid w:val="002C72DC"/>
    <w:rsid w:val="002C7FA2"/>
    <w:rsid w:val="002D573D"/>
    <w:rsid w:val="002D7C88"/>
    <w:rsid w:val="002E0643"/>
    <w:rsid w:val="002E2099"/>
    <w:rsid w:val="002E2487"/>
    <w:rsid w:val="002E66A5"/>
    <w:rsid w:val="002F0518"/>
    <w:rsid w:val="002F06E1"/>
    <w:rsid w:val="002F3885"/>
    <w:rsid w:val="002F5084"/>
    <w:rsid w:val="00303408"/>
    <w:rsid w:val="00303EF2"/>
    <w:rsid w:val="0030468E"/>
    <w:rsid w:val="00304DD0"/>
    <w:rsid w:val="00306E05"/>
    <w:rsid w:val="00312222"/>
    <w:rsid w:val="0031258F"/>
    <w:rsid w:val="00312ACC"/>
    <w:rsid w:val="00313633"/>
    <w:rsid w:val="00314754"/>
    <w:rsid w:val="00320954"/>
    <w:rsid w:val="00321C1F"/>
    <w:rsid w:val="003246AC"/>
    <w:rsid w:val="00330423"/>
    <w:rsid w:val="0033052A"/>
    <w:rsid w:val="00332297"/>
    <w:rsid w:val="00333A3F"/>
    <w:rsid w:val="00334806"/>
    <w:rsid w:val="00350D7A"/>
    <w:rsid w:val="00351874"/>
    <w:rsid w:val="00351F12"/>
    <w:rsid w:val="00352787"/>
    <w:rsid w:val="00352C4B"/>
    <w:rsid w:val="00352CF8"/>
    <w:rsid w:val="00353044"/>
    <w:rsid w:val="0035497B"/>
    <w:rsid w:val="003556CD"/>
    <w:rsid w:val="00357671"/>
    <w:rsid w:val="00357BAF"/>
    <w:rsid w:val="00360F19"/>
    <w:rsid w:val="00361164"/>
    <w:rsid w:val="003615D3"/>
    <w:rsid w:val="003630D3"/>
    <w:rsid w:val="00364982"/>
    <w:rsid w:val="003677A9"/>
    <w:rsid w:val="00367CD3"/>
    <w:rsid w:val="00367EB3"/>
    <w:rsid w:val="00371087"/>
    <w:rsid w:val="00373A49"/>
    <w:rsid w:val="00374996"/>
    <w:rsid w:val="0037783C"/>
    <w:rsid w:val="0038010C"/>
    <w:rsid w:val="003816B4"/>
    <w:rsid w:val="003820FB"/>
    <w:rsid w:val="0038379E"/>
    <w:rsid w:val="0038393A"/>
    <w:rsid w:val="00384923"/>
    <w:rsid w:val="00385151"/>
    <w:rsid w:val="003901A5"/>
    <w:rsid w:val="003904C2"/>
    <w:rsid w:val="003906EA"/>
    <w:rsid w:val="003918A2"/>
    <w:rsid w:val="003920D1"/>
    <w:rsid w:val="00395DAD"/>
    <w:rsid w:val="003A0716"/>
    <w:rsid w:val="003A1A08"/>
    <w:rsid w:val="003A545A"/>
    <w:rsid w:val="003A580C"/>
    <w:rsid w:val="003A7259"/>
    <w:rsid w:val="003A780E"/>
    <w:rsid w:val="003B01B1"/>
    <w:rsid w:val="003B06B2"/>
    <w:rsid w:val="003B3B69"/>
    <w:rsid w:val="003B4EDF"/>
    <w:rsid w:val="003B4FDA"/>
    <w:rsid w:val="003B55EA"/>
    <w:rsid w:val="003B5F71"/>
    <w:rsid w:val="003B60C0"/>
    <w:rsid w:val="003B6D37"/>
    <w:rsid w:val="003C1C9F"/>
    <w:rsid w:val="003C4E48"/>
    <w:rsid w:val="003C5763"/>
    <w:rsid w:val="003C7AB6"/>
    <w:rsid w:val="003C7E20"/>
    <w:rsid w:val="003D08C4"/>
    <w:rsid w:val="003D0D3B"/>
    <w:rsid w:val="003D361A"/>
    <w:rsid w:val="003D5641"/>
    <w:rsid w:val="003D62CD"/>
    <w:rsid w:val="003E002B"/>
    <w:rsid w:val="003E1D97"/>
    <w:rsid w:val="003E1EAE"/>
    <w:rsid w:val="003E2251"/>
    <w:rsid w:val="003E253B"/>
    <w:rsid w:val="003E43F1"/>
    <w:rsid w:val="003E6086"/>
    <w:rsid w:val="003E799F"/>
    <w:rsid w:val="003F0E75"/>
    <w:rsid w:val="003F0F37"/>
    <w:rsid w:val="003F2B1E"/>
    <w:rsid w:val="003F2CF4"/>
    <w:rsid w:val="003F5015"/>
    <w:rsid w:val="00400C0C"/>
    <w:rsid w:val="00404956"/>
    <w:rsid w:val="00405362"/>
    <w:rsid w:val="00407413"/>
    <w:rsid w:val="00410422"/>
    <w:rsid w:val="00411A53"/>
    <w:rsid w:val="00416C4A"/>
    <w:rsid w:val="004178B8"/>
    <w:rsid w:val="00420467"/>
    <w:rsid w:val="0042070F"/>
    <w:rsid w:val="004231C7"/>
    <w:rsid w:val="00424310"/>
    <w:rsid w:val="0042542A"/>
    <w:rsid w:val="00426CE4"/>
    <w:rsid w:val="0042715E"/>
    <w:rsid w:val="004301EE"/>
    <w:rsid w:val="0043090B"/>
    <w:rsid w:val="004344D0"/>
    <w:rsid w:val="0043481C"/>
    <w:rsid w:val="00435110"/>
    <w:rsid w:val="004353D2"/>
    <w:rsid w:val="004364D2"/>
    <w:rsid w:val="00445640"/>
    <w:rsid w:val="00447593"/>
    <w:rsid w:val="00447EB2"/>
    <w:rsid w:val="004502DC"/>
    <w:rsid w:val="004535DB"/>
    <w:rsid w:val="004542E4"/>
    <w:rsid w:val="00455E4B"/>
    <w:rsid w:val="00456C82"/>
    <w:rsid w:val="00461B5A"/>
    <w:rsid w:val="004624BA"/>
    <w:rsid w:val="00462AD8"/>
    <w:rsid w:val="00463524"/>
    <w:rsid w:val="00463D6E"/>
    <w:rsid w:val="00463E06"/>
    <w:rsid w:val="004643A2"/>
    <w:rsid w:val="00465788"/>
    <w:rsid w:val="004666E4"/>
    <w:rsid w:val="0046780A"/>
    <w:rsid w:val="00472475"/>
    <w:rsid w:val="004728D6"/>
    <w:rsid w:val="004744E5"/>
    <w:rsid w:val="00474EF7"/>
    <w:rsid w:val="004779BA"/>
    <w:rsid w:val="00484172"/>
    <w:rsid w:val="00490030"/>
    <w:rsid w:val="004917AC"/>
    <w:rsid w:val="00491E0B"/>
    <w:rsid w:val="00492F63"/>
    <w:rsid w:val="00493C0C"/>
    <w:rsid w:val="004940A4"/>
    <w:rsid w:val="00495507"/>
    <w:rsid w:val="004958D9"/>
    <w:rsid w:val="0049745A"/>
    <w:rsid w:val="004A10F0"/>
    <w:rsid w:val="004A26E6"/>
    <w:rsid w:val="004B1495"/>
    <w:rsid w:val="004B3AEF"/>
    <w:rsid w:val="004B4677"/>
    <w:rsid w:val="004B6FE4"/>
    <w:rsid w:val="004B7C8D"/>
    <w:rsid w:val="004B7DD0"/>
    <w:rsid w:val="004C00E5"/>
    <w:rsid w:val="004C0B79"/>
    <w:rsid w:val="004C190D"/>
    <w:rsid w:val="004C414B"/>
    <w:rsid w:val="004C76F3"/>
    <w:rsid w:val="004D3C42"/>
    <w:rsid w:val="004D44EB"/>
    <w:rsid w:val="004D4A72"/>
    <w:rsid w:val="004D4FC9"/>
    <w:rsid w:val="004D5254"/>
    <w:rsid w:val="004D5E1C"/>
    <w:rsid w:val="004D7046"/>
    <w:rsid w:val="004E0A26"/>
    <w:rsid w:val="004E4307"/>
    <w:rsid w:val="004E4460"/>
    <w:rsid w:val="004F02DB"/>
    <w:rsid w:val="004F197B"/>
    <w:rsid w:val="004F59FE"/>
    <w:rsid w:val="004F6A74"/>
    <w:rsid w:val="004F6CE0"/>
    <w:rsid w:val="0050053D"/>
    <w:rsid w:val="00501D70"/>
    <w:rsid w:val="00503378"/>
    <w:rsid w:val="00511677"/>
    <w:rsid w:val="0051186E"/>
    <w:rsid w:val="0051373C"/>
    <w:rsid w:val="00516060"/>
    <w:rsid w:val="00520E0B"/>
    <w:rsid w:val="005228DD"/>
    <w:rsid w:val="00524817"/>
    <w:rsid w:val="00527966"/>
    <w:rsid w:val="00536770"/>
    <w:rsid w:val="0054163B"/>
    <w:rsid w:val="0054239C"/>
    <w:rsid w:val="00543120"/>
    <w:rsid w:val="00544946"/>
    <w:rsid w:val="0054526C"/>
    <w:rsid w:val="005464C6"/>
    <w:rsid w:val="00547149"/>
    <w:rsid w:val="005473AD"/>
    <w:rsid w:val="0054770F"/>
    <w:rsid w:val="0055330E"/>
    <w:rsid w:val="005553B1"/>
    <w:rsid w:val="005571F7"/>
    <w:rsid w:val="00561B3A"/>
    <w:rsid w:val="005623D5"/>
    <w:rsid w:val="00562A54"/>
    <w:rsid w:val="00564E45"/>
    <w:rsid w:val="005651C6"/>
    <w:rsid w:val="0056544F"/>
    <w:rsid w:val="0057300E"/>
    <w:rsid w:val="00573138"/>
    <w:rsid w:val="00574572"/>
    <w:rsid w:val="0057470E"/>
    <w:rsid w:val="00576A8A"/>
    <w:rsid w:val="005824CF"/>
    <w:rsid w:val="005846D9"/>
    <w:rsid w:val="00587026"/>
    <w:rsid w:val="00587E8B"/>
    <w:rsid w:val="0059108A"/>
    <w:rsid w:val="0059232B"/>
    <w:rsid w:val="00594586"/>
    <w:rsid w:val="005A1D62"/>
    <w:rsid w:val="005A2DF6"/>
    <w:rsid w:val="005A2F34"/>
    <w:rsid w:val="005A6749"/>
    <w:rsid w:val="005B004A"/>
    <w:rsid w:val="005B09BA"/>
    <w:rsid w:val="005B11C2"/>
    <w:rsid w:val="005B1EBE"/>
    <w:rsid w:val="005B31E0"/>
    <w:rsid w:val="005B33E7"/>
    <w:rsid w:val="005B39C6"/>
    <w:rsid w:val="005B45A0"/>
    <w:rsid w:val="005B54F9"/>
    <w:rsid w:val="005C0ACD"/>
    <w:rsid w:val="005C2558"/>
    <w:rsid w:val="005C43A0"/>
    <w:rsid w:val="005C50EE"/>
    <w:rsid w:val="005C6194"/>
    <w:rsid w:val="005D12D7"/>
    <w:rsid w:val="005D1DDF"/>
    <w:rsid w:val="005D26DB"/>
    <w:rsid w:val="005D3147"/>
    <w:rsid w:val="005D3E56"/>
    <w:rsid w:val="005D42CF"/>
    <w:rsid w:val="005D7673"/>
    <w:rsid w:val="005D79EF"/>
    <w:rsid w:val="005E1BB1"/>
    <w:rsid w:val="005E2BBA"/>
    <w:rsid w:val="005E3461"/>
    <w:rsid w:val="005E7C80"/>
    <w:rsid w:val="005F395E"/>
    <w:rsid w:val="005F5010"/>
    <w:rsid w:val="005F6979"/>
    <w:rsid w:val="005F7959"/>
    <w:rsid w:val="00602153"/>
    <w:rsid w:val="006051A3"/>
    <w:rsid w:val="0060676F"/>
    <w:rsid w:val="0061138B"/>
    <w:rsid w:val="00611A2E"/>
    <w:rsid w:val="00612B3E"/>
    <w:rsid w:val="00612D1B"/>
    <w:rsid w:val="00615330"/>
    <w:rsid w:val="00615D93"/>
    <w:rsid w:val="00616EC8"/>
    <w:rsid w:val="0061703E"/>
    <w:rsid w:val="006222BB"/>
    <w:rsid w:val="00622CF8"/>
    <w:rsid w:val="00625D2C"/>
    <w:rsid w:val="006272D7"/>
    <w:rsid w:val="0063037F"/>
    <w:rsid w:val="00634566"/>
    <w:rsid w:val="006345F2"/>
    <w:rsid w:val="006369AF"/>
    <w:rsid w:val="00636C5B"/>
    <w:rsid w:val="00642F29"/>
    <w:rsid w:val="006439F0"/>
    <w:rsid w:val="006449C5"/>
    <w:rsid w:val="0064635C"/>
    <w:rsid w:val="00651D6C"/>
    <w:rsid w:val="00653DC4"/>
    <w:rsid w:val="006554C1"/>
    <w:rsid w:val="006571E9"/>
    <w:rsid w:val="00662FA6"/>
    <w:rsid w:val="00663561"/>
    <w:rsid w:val="00666B8E"/>
    <w:rsid w:val="00667C7F"/>
    <w:rsid w:val="00671538"/>
    <w:rsid w:val="00671E2E"/>
    <w:rsid w:val="00672FAC"/>
    <w:rsid w:val="0067332B"/>
    <w:rsid w:val="00681EA9"/>
    <w:rsid w:val="00684B41"/>
    <w:rsid w:val="00685496"/>
    <w:rsid w:val="00690249"/>
    <w:rsid w:val="00691F0B"/>
    <w:rsid w:val="00697004"/>
    <w:rsid w:val="006A0E8D"/>
    <w:rsid w:val="006A2889"/>
    <w:rsid w:val="006A2C14"/>
    <w:rsid w:val="006A3640"/>
    <w:rsid w:val="006A6344"/>
    <w:rsid w:val="006A7800"/>
    <w:rsid w:val="006B1F59"/>
    <w:rsid w:val="006B3325"/>
    <w:rsid w:val="006B72D0"/>
    <w:rsid w:val="006B7DCE"/>
    <w:rsid w:val="006C1B82"/>
    <w:rsid w:val="006C445A"/>
    <w:rsid w:val="006C4FD6"/>
    <w:rsid w:val="006C74FB"/>
    <w:rsid w:val="006D0945"/>
    <w:rsid w:val="006D1FE8"/>
    <w:rsid w:val="006D21EE"/>
    <w:rsid w:val="006D2E2C"/>
    <w:rsid w:val="006D3DCF"/>
    <w:rsid w:val="006D4344"/>
    <w:rsid w:val="006E41B9"/>
    <w:rsid w:val="006E5F1E"/>
    <w:rsid w:val="006E60FF"/>
    <w:rsid w:val="006E74BD"/>
    <w:rsid w:val="006F2465"/>
    <w:rsid w:val="006F2A79"/>
    <w:rsid w:val="006F3328"/>
    <w:rsid w:val="006F4017"/>
    <w:rsid w:val="006F5559"/>
    <w:rsid w:val="006F7DD5"/>
    <w:rsid w:val="00702FCA"/>
    <w:rsid w:val="007035CC"/>
    <w:rsid w:val="00706E0B"/>
    <w:rsid w:val="00707F08"/>
    <w:rsid w:val="00710123"/>
    <w:rsid w:val="0071202B"/>
    <w:rsid w:val="00712B9F"/>
    <w:rsid w:val="0071393F"/>
    <w:rsid w:val="00715842"/>
    <w:rsid w:val="007160B9"/>
    <w:rsid w:val="0072155A"/>
    <w:rsid w:val="00721EA7"/>
    <w:rsid w:val="00722939"/>
    <w:rsid w:val="007245E6"/>
    <w:rsid w:val="007318F5"/>
    <w:rsid w:val="00731EF1"/>
    <w:rsid w:val="00736562"/>
    <w:rsid w:val="0073703F"/>
    <w:rsid w:val="00737165"/>
    <w:rsid w:val="00740172"/>
    <w:rsid w:val="00741993"/>
    <w:rsid w:val="00741E00"/>
    <w:rsid w:val="007429B7"/>
    <w:rsid w:val="007429D8"/>
    <w:rsid w:val="00744E86"/>
    <w:rsid w:val="00745DC0"/>
    <w:rsid w:val="0074644B"/>
    <w:rsid w:val="007521CB"/>
    <w:rsid w:val="00755516"/>
    <w:rsid w:val="00756BF1"/>
    <w:rsid w:val="007601CF"/>
    <w:rsid w:val="00761E2C"/>
    <w:rsid w:val="0076204B"/>
    <w:rsid w:val="00762F71"/>
    <w:rsid w:val="007633AB"/>
    <w:rsid w:val="00771282"/>
    <w:rsid w:val="00771EC7"/>
    <w:rsid w:val="00771EEF"/>
    <w:rsid w:val="00772A33"/>
    <w:rsid w:val="00773C38"/>
    <w:rsid w:val="00775E0C"/>
    <w:rsid w:val="00781290"/>
    <w:rsid w:val="007828B6"/>
    <w:rsid w:val="00782C3F"/>
    <w:rsid w:val="007849FD"/>
    <w:rsid w:val="00784A56"/>
    <w:rsid w:val="00791380"/>
    <w:rsid w:val="007935B5"/>
    <w:rsid w:val="0079638D"/>
    <w:rsid w:val="0079674B"/>
    <w:rsid w:val="00796E03"/>
    <w:rsid w:val="007A178D"/>
    <w:rsid w:val="007A18A0"/>
    <w:rsid w:val="007A7C8C"/>
    <w:rsid w:val="007B1B03"/>
    <w:rsid w:val="007B3278"/>
    <w:rsid w:val="007B342F"/>
    <w:rsid w:val="007B5941"/>
    <w:rsid w:val="007C24FA"/>
    <w:rsid w:val="007C2E45"/>
    <w:rsid w:val="007C5F0A"/>
    <w:rsid w:val="007D3137"/>
    <w:rsid w:val="007E0886"/>
    <w:rsid w:val="007E48AA"/>
    <w:rsid w:val="007F36D3"/>
    <w:rsid w:val="007F5328"/>
    <w:rsid w:val="00804F95"/>
    <w:rsid w:val="0081152F"/>
    <w:rsid w:val="008145C9"/>
    <w:rsid w:val="008147C6"/>
    <w:rsid w:val="00825012"/>
    <w:rsid w:val="00825198"/>
    <w:rsid w:val="008271BC"/>
    <w:rsid w:val="00827E7B"/>
    <w:rsid w:val="0083006A"/>
    <w:rsid w:val="00830D84"/>
    <w:rsid w:val="00832BA2"/>
    <w:rsid w:val="00837460"/>
    <w:rsid w:val="00840D39"/>
    <w:rsid w:val="00840F9D"/>
    <w:rsid w:val="008438FE"/>
    <w:rsid w:val="00851B87"/>
    <w:rsid w:val="00852788"/>
    <w:rsid w:val="00853258"/>
    <w:rsid w:val="0085408B"/>
    <w:rsid w:val="00854269"/>
    <w:rsid w:val="00855756"/>
    <w:rsid w:val="00855A4F"/>
    <w:rsid w:val="008574A2"/>
    <w:rsid w:val="00860438"/>
    <w:rsid w:val="0086098F"/>
    <w:rsid w:val="00861635"/>
    <w:rsid w:val="00863D69"/>
    <w:rsid w:val="00863E55"/>
    <w:rsid w:val="00873153"/>
    <w:rsid w:val="00873BCD"/>
    <w:rsid w:val="00876515"/>
    <w:rsid w:val="0087710E"/>
    <w:rsid w:val="00884C3E"/>
    <w:rsid w:val="00885259"/>
    <w:rsid w:val="00886FE9"/>
    <w:rsid w:val="008879A0"/>
    <w:rsid w:val="00890953"/>
    <w:rsid w:val="00890CEE"/>
    <w:rsid w:val="00892322"/>
    <w:rsid w:val="008925E7"/>
    <w:rsid w:val="008929E6"/>
    <w:rsid w:val="00893E54"/>
    <w:rsid w:val="00894C44"/>
    <w:rsid w:val="008A1DC3"/>
    <w:rsid w:val="008A525C"/>
    <w:rsid w:val="008A607A"/>
    <w:rsid w:val="008A71FF"/>
    <w:rsid w:val="008B2D18"/>
    <w:rsid w:val="008B5B4D"/>
    <w:rsid w:val="008B7129"/>
    <w:rsid w:val="008B72ED"/>
    <w:rsid w:val="008C1E90"/>
    <w:rsid w:val="008C20DC"/>
    <w:rsid w:val="008C2B67"/>
    <w:rsid w:val="008C7385"/>
    <w:rsid w:val="008C755D"/>
    <w:rsid w:val="008D1838"/>
    <w:rsid w:val="008D2B74"/>
    <w:rsid w:val="008D719D"/>
    <w:rsid w:val="008E17AA"/>
    <w:rsid w:val="008E2B9E"/>
    <w:rsid w:val="008E2E2D"/>
    <w:rsid w:val="008E4568"/>
    <w:rsid w:val="008E4D8C"/>
    <w:rsid w:val="008E5DC4"/>
    <w:rsid w:val="008E61B2"/>
    <w:rsid w:val="008E74D1"/>
    <w:rsid w:val="008F2096"/>
    <w:rsid w:val="008F2EEF"/>
    <w:rsid w:val="008F34B3"/>
    <w:rsid w:val="0090176F"/>
    <w:rsid w:val="0090207E"/>
    <w:rsid w:val="00910B64"/>
    <w:rsid w:val="009119C9"/>
    <w:rsid w:val="00911C36"/>
    <w:rsid w:val="009126A4"/>
    <w:rsid w:val="009150E2"/>
    <w:rsid w:val="00915C9C"/>
    <w:rsid w:val="009161B9"/>
    <w:rsid w:val="00916E2F"/>
    <w:rsid w:val="00917585"/>
    <w:rsid w:val="009179F0"/>
    <w:rsid w:val="009256C4"/>
    <w:rsid w:val="00927A83"/>
    <w:rsid w:val="009302ED"/>
    <w:rsid w:val="0093402E"/>
    <w:rsid w:val="00941608"/>
    <w:rsid w:val="0094401E"/>
    <w:rsid w:val="0094699E"/>
    <w:rsid w:val="009528F5"/>
    <w:rsid w:val="00953ED9"/>
    <w:rsid w:val="009564E4"/>
    <w:rsid w:val="00956C23"/>
    <w:rsid w:val="0096129F"/>
    <w:rsid w:val="00961E29"/>
    <w:rsid w:val="00965195"/>
    <w:rsid w:val="009658B7"/>
    <w:rsid w:val="00970003"/>
    <w:rsid w:val="00970076"/>
    <w:rsid w:val="009719EA"/>
    <w:rsid w:val="00975419"/>
    <w:rsid w:val="00975781"/>
    <w:rsid w:val="0098192F"/>
    <w:rsid w:val="00982D75"/>
    <w:rsid w:val="00984228"/>
    <w:rsid w:val="00984F31"/>
    <w:rsid w:val="00990C56"/>
    <w:rsid w:val="00992EB3"/>
    <w:rsid w:val="009941CC"/>
    <w:rsid w:val="00995118"/>
    <w:rsid w:val="00996342"/>
    <w:rsid w:val="0099692D"/>
    <w:rsid w:val="00997460"/>
    <w:rsid w:val="009A09FF"/>
    <w:rsid w:val="009A1ED6"/>
    <w:rsid w:val="009A3BD4"/>
    <w:rsid w:val="009A6B0E"/>
    <w:rsid w:val="009A7F9F"/>
    <w:rsid w:val="009B00A3"/>
    <w:rsid w:val="009B1C83"/>
    <w:rsid w:val="009B35D7"/>
    <w:rsid w:val="009B404F"/>
    <w:rsid w:val="009B7BCF"/>
    <w:rsid w:val="009C25E5"/>
    <w:rsid w:val="009C2CFC"/>
    <w:rsid w:val="009C5597"/>
    <w:rsid w:val="009C68CD"/>
    <w:rsid w:val="009C6C15"/>
    <w:rsid w:val="009D411E"/>
    <w:rsid w:val="009D4E9B"/>
    <w:rsid w:val="009D6F04"/>
    <w:rsid w:val="009E02AF"/>
    <w:rsid w:val="009E2E1B"/>
    <w:rsid w:val="009E3308"/>
    <w:rsid w:val="009E3BD5"/>
    <w:rsid w:val="009E7292"/>
    <w:rsid w:val="009E7FF6"/>
    <w:rsid w:val="009F1A33"/>
    <w:rsid w:val="009F2A40"/>
    <w:rsid w:val="009F3241"/>
    <w:rsid w:val="009F35EB"/>
    <w:rsid w:val="009F4955"/>
    <w:rsid w:val="009F4A52"/>
    <w:rsid w:val="009F642C"/>
    <w:rsid w:val="00A03049"/>
    <w:rsid w:val="00A1000B"/>
    <w:rsid w:val="00A12138"/>
    <w:rsid w:val="00A13AB4"/>
    <w:rsid w:val="00A15901"/>
    <w:rsid w:val="00A160B8"/>
    <w:rsid w:val="00A21AED"/>
    <w:rsid w:val="00A21E73"/>
    <w:rsid w:val="00A21F0E"/>
    <w:rsid w:val="00A22585"/>
    <w:rsid w:val="00A2719B"/>
    <w:rsid w:val="00A27460"/>
    <w:rsid w:val="00A27C06"/>
    <w:rsid w:val="00A31049"/>
    <w:rsid w:val="00A319BF"/>
    <w:rsid w:val="00A31D45"/>
    <w:rsid w:val="00A32BED"/>
    <w:rsid w:val="00A334DA"/>
    <w:rsid w:val="00A348BE"/>
    <w:rsid w:val="00A35B86"/>
    <w:rsid w:val="00A366DB"/>
    <w:rsid w:val="00A4004E"/>
    <w:rsid w:val="00A40A2F"/>
    <w:rsid w:val="00A436DB"/>
    <w:rsid w:val="00A4447B"/>
    <w:rsid w:val="00A4563F"/>
    <w:rsid w:val="00A46343"/>
    <w:rsid w:val="00A517BE"/>
    <w:rsid w:val="00A541FA"/>
    <w:rsid w:val="00A548F9"/>
    <w:rsid w:val="00A6072B"/>
    <w:rsid w:val="00A63510"/>
    <w:rsid w:val="00A635B0"/>
    <w:rsid w:val="00A63F75"/>
    <w:rsid w:val="00A662D2"/>
    <w:rsid w:val="00A70DF7"/>
    <w:rsid w:val="00A7160F"/>
    <w:rsid w:val="00A71C66"/>
    <w:rsid w:val="00A760F0"/>
    <w:rsid w:val="00A802D6"/>
    <w:rsid w:val="00A813E3"/>
    <w:rsid w:val="00A82E7E"/>
    <w:rsid w:val="00A865A5"/>
    <w:rsid w:val="00A87D96"/>
    <w:rsid w:val="00A90D70"/>
    <w:rsid w:val="00A95DB1"/>
    <w:rsid w:val="00AB2D50"/>
    <w:rsid w:val="00AB750F"/>
    <w:rsid w:val="00AB7B89"/>
    <w:rsid w:val="00AB7FD3"/>
    <w:rsid w:val="00AC2427"/>
    <w:rsid w:val="00AC3105"/>
    <w:rsid w:val="00AC321B"/>
    <w:rsid w:val="00AC5DF9"/>
    <w:rsid w:val="00AC6DF2"/>
    <w:rsid w:val="00AC6F89"/>
    <w:rsid w:val="00AD00A1"/>
    <w:rsid w:val="00AD1186"/>
    <w:rsid w:val="00AD27D7"/>
    <w:rsid w:val="00AD3FC9"/>
    <w:rsid w:val="00AD6A38"/>
    <w:rsid w:val="00AE2410"/>
    <w:rsid w:val="00AE370B"/>
    <w:rsid w:val="00AE62BE"/>
    <w:rsid w:val="00AE63C8"/>
    <w:rsid w:val="00AE6863"/>
    <w:rsid w:val="00AE7D20"/>
    <w:rsid w:val="00AF36C3"/>
    <w:rsid w:val="00AF3A4E"/>
    <w:rsid w:val="00B008BD"/>
    <w:rsid w:val="00B0256E"/>
    <w:rsid w:val="00B05473"/>
    <w:rsid w:val="00B075E6"/>
    <w:rsid w:val="00B07D13"/>
    <w:rsid w:val="00B1126A"/>
    <w:rsid w:val="00B17242"/>
    <w:rsid w:val="00B23311"/>
    <w:rsid w:val="00B2649F"/>
    <w:rsid w:val="00B319DE"/>
    <w:rsid w:val="00B40272"/>
    <w:rsid w:val="00B4152B"/>
    <w:rsid w:val="00B422B8"/>
    <w:rsid w:val="00B45BF2"/>
    <w:rsid w:val="00B46D2A"/>
    <w:rsid w:val="00B5137F"/>
    <w:rsid w:val="00B537E3"/>
    <w:rsid w:val="00B573DC"/>
    <w:rsid w:val="00B63EDA"/>
    <w:rsid w:val="00B651B2"/>
    <w:rsid w:val="00B7023B"/>
    <w:rsid w:val="00B734CE"/>
    <w:rsid w:val="00B739A9"/>
    <w:rsid w:val="00B7461D"/>
    <w:rsid w:val="00B75649"/>
    <w:rsid w:val="00B7688B"/>
    <w:rsid w:val="00B801CC"/>
    <w:rsid w:val="00B82E0E"/>
    <w:rsid w:val="00B83C33"/>
    <w:rsid w:val="00B85087"/>
    <w:rsid w:val="00B877FA"/>
    <w:rsid w:val="00B92A65"/>
    <w:rsid w:val="00B96E9D"/>
    <w:rsid w:val="00BA0C2C"/>
    <w:rsid w:val="00BA1F15"/>
    <w:rsid w:val="00BA3431"/>
    <w:rsid w:val="00BA3C29"/>
    <w:rsid w:val="00BA4776"/>
    <w:rsid w:val="00BA5408"/>
    <w:rsid w:val="00BB0793"/>
    <w:rsid w:val="00BB1566"/>
    <w:rsid w:val="00BB4660"/>
    <w:rsid w:val="00BB5411"/>
    <w:rsid w:val="00BB5DCA"/>
    <w:rsid w:val="00BC23DC"/>
    <w:rsid w:val="00BC38F0"/>
    <w:rsid w:val="00BC4CFA"/>
    <w:rsid w:val="00BC4E97"/>
    <w:rsid w:val="00BC7253"/>
    <w:rsid w:val="00BC7F44"/>
    <w:rsid w:val="00BD1571"/>
    <w:rsid w:val="00BD72E6"/>
    <w:rsid w:val="00BD7E2E"/>
    <w:rsid w:val="00BE2EFE"/>
    <w:rsid w:val="00BE33CC"/>
    <w:rsid w:val="00BE4662"/>
    <w:rsid w:val="00BE4C88"/>
    <w:rsid w:val="00BE5D26"/>
    <w:rsid w:val="00BE6BF9"/>
    <w:rsid w:val="00BF0EB0"/>
    <w:rsid w:val="00C003E7"/>
    <w:rsid w:val="00C021B4"/>
    <w:rsid w:val="00C06275"/>
    <w:rsid w:val="00C06641"/>
    <w:rsid w:val="00C06B5C"/>
    <w:rsid w:val="00C0794C"/>
    <w:rsid w:val="00C121F5"/>
    <w:rsid w:val="00C13DE8"/>
    <w:rsid w:val="00C16A99"/>
    <w:rsid w:val="00C1742E"/>
    <w:rsid w:val="00C17FFC"/>
    <w:rsid w:val="00C2096B"/>
    <w:rsid w:val="00C21A3D"/>
    <w:rsid w:val="00C2232F"/>
    <w:rsid w:val="00C2336C"/>
    <w:rsid w:val="00C2346D"/>
    <w:rsid w:val="00C27A4B"/>
    <w:rsid w:val="00C33B7D"/>
    <w:rsid w:val="00C36FA8"/>
    <w:rsid w:val="00C40C3F"/>
    <w:rsid w:val="00C41DC0"/>
    <w:rsid w:val="00C4213E"/>
    <w:rsid w:val="00C42506"/>
    <w:rsid w:val="00C42BB9"/>
    <w:rsid w:val="00C513BF"/>
    <w:rsid w:val="00C51CFA"/>
    <w:rsid w:val="00C53839"/>
    <w:rsid w:val="00C543E7"/>
    <w:rsid w:val="00C57945"/>
    <w:rsid w:val="00C62BBC"/>
    <w:rsid w:val="00C62F8C"/>
    <w:rsid w:val="00C66A86"/>
    <w:rsid w:val="00C6780E"/>
    <w:rsid w:val="00C709D2"/>
    <w:rsid w:val="00C70F56"/>
    <w:rsid w:val="00C71094"/>
    <w:rsid w:val="00C73BF6"/>
    <w:rsid w:val="00C77FC4"/>
    <w:rsid w:val="00C811A0"/>
    <w:rsid w:val="00C826C1"/>
    <w:rsid w:val="00C856B4"/>
    <w:rsid w:val="00C8771F"/>
    <w:rsid w:val="00C90BB7"/>
    <w:rsid w:val="00C92120"/>
    <w:rsid w:val="00C92977"/>
    <w:rsid w:val="00C93ACC"/>
    <w:rsid w:val="00C9495B"/>
    <w:rsid w:val="00C95098"/>
    <w:rsid w:val="00C971F0"/>
    <w:rsid w:val="00CA11F8"/>
    <w:rsid w:val="00CA1D8B"/>
    <w:rsid w:val="00CA2249"/>
    <w:rsid w:val="00CA5130"/>
    <w:rsid w:val="00CA60AC"/>
    <w:rsid w:val="00CB0218"/>
    <w:rsid w:val="00CB0453"/>
    <w:rsid w:val="00CB1362"/>
    <w:rsid w:val="00CB1A1C"/>
    <w:rsid w:val="00CB1BFB"/>
    <w:rsid w:val="00CB2E96"/>
    <w:rsid w:val="00CB3094"/>
    <w:rsid w:val="00CB31AF"/>
    <w:rsid w:val="00CB52ED"/>
    <w:rsid w:val="00CB66D6"/>
    <w:rsid w:val="00CB76C5"/>
    <w:rsid w:val="00CC2806"/>
    <w:rsid w:val="00CC299D"/>
    <w:rsid w:val="00CC44C8"/>
    <w:rsid w:val="00CC55F3"/>
    <w:rsid w:val="00CD3484"/>
    <w:rsid w:val="00CD3E80"/>
    <w:rsid w:val="00CD467A"/>
    <w:rsid w:val="00CD7EC7"/>
    <w:rsid w:val="00CE0750"/>
    <w:rsid w:val="00CE10A8"/>
    <w:rsid w:val="00CE2ED4"/>
    <w:rsid w:val="00CE33DA"/>
    <w:rsid w:val="00CE3A20"/>
    <w:rsid w:val="00CE6D92"/>
    <w:rsid w:val="00CE7582"/>
    <w:rsid w:val="00CF1147"/>
    <w:rsid w:val="00CF1CAD"/>
    <w:rsid w:val="00CF5924"/>
    <w:rsid w:val="00D00464"/>
    <w:rsid w:val="00D035BB"/>
    <w:rsid w:val="00D07344"/>
    <w:rsid w:val="00D113E7"/>
    <w:rsid w:val="00D115A4"/>
    <w:rsid w:val="00D130AF"/>
    <w:rsid w:val="00D17DE7"/>
    <w:rsid w:val="00D20FCC"/>
    <w:rsid w:val="00D21124"/>
    <w:rsid w:val="00D221A5"/>
    <w:rsid w:val="00D23648"/>
    <w:rsid w:val="00D239AB"/>
    <w:rsid w:val="00D246BE"/>
    <w:rsid w:val="00D3398C"/>
    <w:rsid w:val="00D33EA5"/>
    <w:rsid w:val="00D354FF"/>
    <w:rsid w:val="00D368B7"/>
    <w:rsid w:val="00D36B7C"/>
    <w:rsid w:val="00D4105E"/>
    <w:rsid w:val="00D41F9B"/>
    <w:rsid w:val="00D42896"/>
    <w:rsid w:val="00D51C4F"/>
    <w:rsid w:val="00D52187"/>
    <w:rsid w:val="00D52F8E"/>
    <w:rsid w:val="00D52FC5"/>
    <w:rsid w:val="00D60C17"/>
    <w:rsid w:val="00D61AF7"/>
    <w:rsid w:val="00D6394E"/>
    <w:rsid w:val="00D64AC4"/>
    <w:rsid w:val="00D71AE1"/>
    <w:rsid w:val="00D81967"/>
    <w:rsid w:val="00D8225E"/>
    <w:rsid w:val="00D835FF"/>
    <w:rsid w:val="00D9024E"/>
    <w:rsid w:val="00D94BCE"/>
    <w:rsid w:val="00D97A67"/>
    <w:rsid w:val="00DA530C"/>
    <w:rsid w:val="00DA543A"/>
    <w:rsid w:val="00DA61C8"/>
    <w:rsid w:val="00DA61F8"/>
    <w:rsid w:val="00DA695C"/>
    <w:rsid w:val="00DB3A6B"/>
    <w:rsid w:val="00DB5297"/>
    <w:rsid w:val="00DB74AE"/>
    <w:rsid w:val="00DC2617"/>
    <w:rsid w:val="00DC40A1"/>
    <w:rsid w:val="00DC4345"/>
    <w:rsid w:val="00DC5FF2"/>
    <w:rsid w:val="00DD0F4D"/>
    <w:rsid w:val="00DD5217"/>
    <w:rsid w:val="00DD61D6"/>
    <w:rsid w:val="00DE4CF1"/>
    <w:rsid w:val="00DE4F0C"/>
    <w:rsid w:val="00DE640D"/>
    <w:rsid w:val="00DF0763"/>
    <w:rsid w:val="00DF276C"/>
    <w:rsid w:val="00DF38AB"/>
    <w:rsid w:val="00DF3EE9"/>
    <w:rsid w:val="00DF41F4"/>
    <w:rsid w:val="00DF7F38"/>
    <w:rsid w:val="00E05E3F"/>
    <w:rsid w:val="00E0728A"/>
    <w:rsid w:val="00E11A4B"/>
    <w:rsid w:val="00E1549D"/>
    <w:rsid w:val="00E157ED"/>
    <w:rsid w:val="00E162FC"/>
    <w:rsid w:val="00E2165A"/>
    <w:rsid w:val="00E2210C"/>
    <w:rsid w:val="00E22859"/>
    <w:rsid w:val="00E23827"/>
    <w:rsid w:val="00E24747"/>
    <w:rsid w:val="00E27D7D"/>
    <w:rsid w:val="00E35082"/>
    <w:rsid w:val="00E35697"/>
    <w:rsid w:val="00E36471"/>
    <w:rsid w:val="00E36A1D"/>
    <w:rsid w:val="00E37400"/>
    <w:rsid w:val="00E41858"/>
    <w:rsid w:val="00E437B4"/>
    <w:rsid w:val="00E50EA3"/>
    <w:rsid w:val="00E513D2"/>
    <w:rsid w:val="00E51BAA"/>
    <w:rsid w:val="00E535FA"/>
    <w:rsid w:val="00E54886"/>
    <w:rsid w:val="00E55787"/>
    <w:rsid w:val="00E57F5E"/>
    <w:rsid w:val="00E62BB3"/>
    <w:rsid w:val="00E62E3F"/>
    <w:rsid w:val="00E6478B"/>
    <w:rsid w:val="00E70B38"/>
    <w:rsid w:val="00E7160B"/>
    <w:rsid w:val="00E71853"/>
    <w:rsid w:val="00E72E2A"/>
    <w:rsid w:val="00E82664"/>
    <w:rsid w:val="00E8386D"/>
    <w:rsid w:val="00E866FB"/>
    <w:rsid w:val="00E86CB4"/>
    <w:rsid w:val="00E921AD"/>
    <w:rsid w:val="00E93763"/>
    <w:rsid w:val="00E97DD9"/>
    <w:rsid w:val="00EA54D5"/>
    <w:rsid w:val="00EA7F05"/>
    <w:rsid w:val="00EB0EE5"/>
    <w:rsid w:val="00EB19EC"/>
    <w:rsid w:val="00EB1EE5"/>
    <w:rsid w:val="00EB3AD4"/>
    <w:rsid w:val="00EB43FD"/>
    <w:rsid w:val="00EB6F2E"/>
    <w:rsid w:val="00EC6538"/>
    <w:rsid w:val="00EC7E6A"/>
    <w:rsid w:val="00ED0EDD"/>
    <w:rsid w:val="00ED4571"/>
    <w:rsid w:val="00ED4EC5"/>
    <w:rsid w:val="00ED51EF"/>
    <w:rsid w:val="00ED5320"/>
    <w:rsid w:val="00ED6FC9"/>
    <w:rsid w:val="00EE0787"/>
    <w:rsid w:val="00EE0C4E"/>
    <w:rsid w:val="00EE2588"/>
    <w:rsid w:val="00EE630B"/>
    <w:rsid w:val="00EE7EBE"/>
    <w:rsid w:val="00EF24F2"/>
    <w:rsid w:val="00EF79E1"/>
    <w:rsid w:val="00F01229"/>
    <w:rsid w:val="00F017D5"/>
    <w:rsid w:val="00F01C5A"/>
    <w:rsid w:val="00F02BFC"/>
    <w:rsid w:val="00F02C34"/>
    <w:rsid w:val="00F06A89"/>
    <w:rsid w:val="00F07475"/>
    <w:rsid w:val="00F1140F"/>
    <w:rsid w:val="00F13439"/>
    <w:rsid w:val="00F1352D"/>
    <w:rsid w:val="00F1642D"/>
    <w:rsid w:val="00F177CD"/>
    <w:rsid w:val="00F17A7F"/>
    <w:rsid w:val="00F20B02"/>
    <w:rsid w:val="00F255C9"/>
    <w:rsid w:val="00F2620D"/>
    <w:rsid w:val="00F27BF8"/>
    <w:rsid w:val="00F318C0"/>
    <w:rsid w:val="00F33D28"/>
    <w:rsid w:val="00F35CF8"/>
    <w:rsid w:val="00F35D11"/>
    <w:rsid w:val="00F4081B"/>
    <w:rsid w:val="00F40F33"/>
    <w:rsid w:val="00F4104D"/>
    <w:rsid w:val="00F43BC3"/>
    <w:rsid w:val="00F43F51"/>
    <w:rsid w:val="00F44FFD"/>
    <w:rsid w:val="00F45FBF"/>
    <w:rsid w:val="00F477C5"/>
    <w:rsid w:val="00F506B7"/>
    <w:rsid w:val="00F51894"/>
    <w:rsid w:val="00F53E78"/>
    <w:rsid w:val="00F54B63"/>
    <w:rsid w:val="00F6058F"/>
    <w:rsid w:val="00F6129A"/>
    <w:rsid w:val="00F6512E"/>
    <w:rsid w:val="00F7254E"/>
    <w:rsid w:val="00F7262B"/>
    <w:rsid w:val="00F77DDD"/>
    <w:rsid w:val="00F80141"/>
    <w:rsid w:val="00F837E2"/>
    <w:rsid w:val="00F864AC"/>
    <w:rsid w:val="00F9408C"/>
    <w:rsid w:val="00F9497B"/>
    <w:rsid w:val="00F94C97"/>
    <w:rsid w:val="00F966CD"/>
    <w:rsid w:val="00F972D1"/>
    <w:rsid w:val="00FA0442"/>
    <w:rsid w:val="00FA3F89"/>
    <w:rsid w:val="00FA4B1A"/>
    <w:rsid w:val="00FA6860"/>
    <w:rsid w:val="00FA7D77"/>
    <w:rsid w:val="00FB0450"/>
    <w:rsid w:val="00FB1AAA"/>
    <w:rsid w:val="00FB1AB2"/>
    <w:rsid w:val="00FB4062"/>
    <w:rsid w:val="00FB4BEB"/>
    <w:rsid w:val="00FB67F6"/>
    <w:rsid w:val="00FB71C7"/>
    <w:rsid w:val="00FC051A"/>
    <w:rsid w:val="00FC069C"/>
    <w:rsid w:val="00FC537D"/>
    <w:rsid w:val="00FC54C5"/>
    <w:rsid w:val="00FC70CB"/>
    <w:rsid w:val="00FD06BC"/>
    <w:rsid w:val="00FD17F9"/>
    <w:rsid w:val="00FD2618"/>
    <w:rsid w:val="00FD2853"/>
    <w:rsid w:val="00FD35E8"/>
    <w:rsid w:val="00FD5E78"/>
    <w:rsid w:val="00FD74D9"/>
    <w:rsid w:val="00FE488B"/>
    <w:rsid w:val="00FE5978"/>
    <w:rsid w:val="00FE5DFD"/>
    <w:rsid w:val="00FE79DB"/>
    <w:rsid w:val="00FF0968"/>
    <w:rsid w:val="00FF0E7A"/>
    <w:rsid w:val="00FF5884"/>
    <w:rsid w:val="00FF7A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FC3B891"/>
  <w15:docId w15:val="{DCB448E4-D067-0B4B-82B9-97B6AB37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A70"/>
    <w:pPr>
      <w:spacing w:after="0" w:line="240" w:lineRule="auto"/>
    </w:pPr>
    <w:rPr>
      <w:rFonts w:ascii="Times New Roman" w:eastAsia="Times New Roman" w:hAnsi="Times New Roman" w:cs="Times New Roman"/>
      <w:sz w:val="24"/>
      <w:szCs w:val="24"/>
    </w:rPr>
  </w:style>
  <w:style w:type="paragraph" w:styleId="Heading3">
    <w:name w:val="heading 3"/>
    <w:basedOn w:val="Normal"/>
    <w:next w:val="BodyText"/>
    <w:link w:val="Heading3Char"/>
    <w:qFormat/>
    <w:rsid w:val="00FD2853"/>
    <w:pPr>
      <w:keepNext/>
      <w:tabs>
        <w:tab w:val="right" w:pos="8640"/>
      </w:tabs>
      <w:spacing w:line="480" w:lineRule="auto"/>
      <w:outlineLvl w:val="2"/>
    </w:pPr>
    <w:rPr>
      <w: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B9E"/>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8E2B9E"/>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94699E"/>
    <w:rPr>
      <w:sz w:val="16"/>
      <w:szCs w:val="16"/>
    </w:rPr>
  </w:style>
  <w:style w:type="paragraph" w:styleId="CommentText">
    <w:name w:val="annotation text"/>
    <w:basedOn w:val="Normal"/>
    <w:link w:val="CommentTextChar"/>
    <w:uiPriority w:val="99"/>
    <w:unhideWhenUsed/>
    <w:rsid w:val="0094699E"/>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94699E"/>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4699E"/>
    <w:rPr>
      <w:b/>
      <w:bCs/>
    </w:rPr>
  </w:style>
  <w:style w:type="character" w:customStyle="1" w:styleId="CommentSubjectChar">
    <w:name w:val="Comment Subject Char"/>
    <w:basedOn w:val="CommentTextChar"/>
    <w:link w:val="CommentSubject"/>
    <w:uiPriority w:val="99"/>
    <w:semiHidden/>
    <w:rsid w:val="0094699E"/>
    <w:rPr>
      <w:rFonts w:ascii="Calibri" w:eastAsia="Calibri" w:hAnsi="Calibri" w:cs="Times New Roman"/>
      <w:b/>
      <w:bCs/>
      <w:sz w:val="20"/>
      <w:szCs w:val="20"/>
      <w:lang w:val="en-US"/>
    </w:rPr>
  </w:style>
  <w:style w:type="paragraph" w:styleId="Header">
    <w:name w:val="header"/>
    <w:basedOn w:val="Normal"/>
    <w:link w:val="HeaderChar"/>
    <w:uiPriority w:val="99"/>
    <w:unhideWhenUsed/>
    <w:rsid w:val="00884C3E"/>
    <w:pPr>
      <w:tabs>
        <w:tab w:val="center" w:pos="4513"/>
        <w:tab w:val="right" w:pos="9026"/>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884C3E"/>
    <w:rPr>
      <w:rFonts w:ascii="Calibri" w:eastAsia="Calibri" w:hAnsi="Calibri" w:cs="Times New Roman"/>
      <w:lang w:val="en-US"/>
    </w:rPr>
  </w:style>
  <w:style w:type="paragraph" w:styleId="Footer">
    <w:name w:val="footer"/>
    <w:basedOn w:val="Normal"/>
    <w:link w:val="FooterChar"/>
    <w:uiPriority w:val="99"/>
    <w:unhideWhenUsed/>
    <w:rsid w:val="00884C3E"/>
    <w:pPr>
      <w:tabs>
        <w:tab w:val="center" w:pos="4513"/>
        <w:tab w:val="right" w:pos="9026"/>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884C3E"/>
    <w:rPr>
      <w:rFonts w:ascii="Calibri" w:eastAsia="Calibri" w:hAnsi="Calibri" w:cs="Times New Roman"/>
      <w:lang w:val="en-US"/>
    </w:rPr>
  </w:style>
  <w:style w:type="character" w:customStyle="1" w:styleId="info1">
    <w:name w:val="info1"/>
    <w:basedOn w:val="DefaultParagraphFont"/>
    <w:rsid w:val="005B39C6"/>
  </w:style>
  <w:style w:type="character" w:styleId="Hyperlink">
    <w:name w:val="Hyperlink"/>
    <w:basedOn w:val="DefaultParagraphFont"/>
    <w:uiPriority w:val="99"/>
    <w:unhideWhenUsed/>
    <w:rsid w:val="006571E9"/>
    <w:rPr>
      <w:color w:val="0000FF" w:themeColor="hyperlink"/>
      <w:u w:val="single"/>
    </w:rPr>
  </w:style>
  <w:style w:type="character" w:customStyle="1" w:styleId="apple-converted-space">
    <w:name w:val="apple-converted-space"/>
    <w:basedOn w:val="DefaultParagraphFont"/>
    <w:rsid w:val="006571E9"/>
  </w:style>
  <w:style w:type="paragraph" w:styleId="Revision">
    <w:name w:val="Revision"/>
    <w:hidden/>
    <w:uiPriority w:val="99"/>
    <w:semiHidden/>
    <w:rsid w:val="001F1913"/>
    <w:pPr>
      <w:spacing w:after="0" w:line="240" w:lineRule="auto"/>
    </w:pPr>
    <w:rPr>
      <w:rFonts w:ascii="Calibri" w:eastAsia="Calibri" w:hAnsi="Calibri" w:cs="Times New Roman"/>
      <w:lang w:val="en-US"/>
    </w:rPr>
  </w:style>
  <w:style w:type="character" w:styleId="PageNumber">
    <w:name w:val="page number"/>
    <w:basedOn w:val="DefaultParagraphFont"/>
    <w:uiPriority w:val="99"/>
    <w:semiHidden/>
    <w:unhideWhenUsed/>
    <w:rsid w:val="005473AD"/>
  </w:style>
  <w:style w:type="paragraph" w:styleId="NormalWeb">
    <w:name w:val="Normal (Web)"/>
    <w:basedOn w:val="Normal"/>
    <w:uiPriority w:val="99"/>
    <w:unhideWhenUsed/>
    <w:rsid w:val="0038010C"/>
    <w:pPr>
      <w:spacing w:before="100" w:beforeAutospacing="1" w:after="100" w:afterAutospacing="1"/>
    </w:pPr>
    <w:rPr>
      <w:rFonts w:ascii="Times" w:eastAsiaTheme="minorHAnsi" w:hAnsi="Times"/>
      <w:sz w:val="20"/>
      <w:szCs w:val="20"/>
    </w:rPr>
  </w:style>
  <w:style w:type="paragraph" w:styleId="FootnoteText">
    <w:name w:val="footnote text"/>
    <w:basedOn w:val="Normal"/>
    <w:link w:val="FootnoteTextChar"/>
    <w:uiPriority w:val="99"/>
    <w:unhideWhenUsed/>
    <w:rsid w:val="00FB1AAA"/>
    <w:rPr>
      <w:rFonts w:ascii="Calibri" w:eastAsia="Calibri" w:hAnsi="Calibri"/>
      <w:lang w:val="en-US"/>
    </w:rPr>
  </w:style>
  <w:style w:type="character" w:customStyle="1" w:styleId="FootnoteTextChar">
    <w:name w:val="Footnote Text Char"/>
    <w:basedOn w:val="DefaultParagraphFont"/>
    <w:link w:val="FootnoteText"/>
    <w:uiPriority w:val="99"/>
    <w:rsid w:val="00FB1AAA"/>
    <w:rPr>
      <w:rFonts w:ascii="Calibri" w:eastAsia="Calibri" w:hAnsi="Calibri" w:cs="Times New Roman"/>
      <w:sz w:val="24"/>
      <w:szCs w:val="24"/>
      <w:lang w:val="en-US"/>
    </w:rPr>
  </w:style>
  <w:style w:type="character" w:styleId="FootnoteReference">
    <w:name w:val="footnote reference"/>
    <w:basedOn w:val="DefaultParagraphFont"/>
    <w:uiPriority w:val="99"/>
    <w:unhideWhenUsed/>
    <w:rsid w:val="00FB1AAA"/>
    <w:rPr>
      <w:vertAlign w:val="superscript"/>
    </w:rPr>
  </w:style>
  <w:style w:type="character" w:customStyle="1" w:styleId="Heading3Char">
    <w:name w:val="Heading 3 Char"/>
    <w:basedOn w:val="DefaultParagraphFont"/>
    <w:link w:val="Heading3"/>
    <w:rsid w:val="00FD2853"/>
    <w:rPr>
      <w:rFonts w:ascii="Times New Roman" w:eastAsia="Times New Roman" w:hAnsi="Times New Roman" w:cs="Times New Roman"/>
      <w:i/>
      <w:sz w:val="24"/>
      <w:lang w:val="en-US"/>
    </w:rPr>
  </w:style>
  <w:style w:type="paragraph" w:styleId="BodyText">
    <w:name w:val="Body Text"/>
    <w:basedOn w:val="Normal"/>
    <w:link w:val="BodyTextChar"/>
    <w:uiPriority w:val="99"/>
    <w:semiHidden/>
    <w:unhideWhenUsed/>
    <w:rsid w:val="00FD2853"/>
    <w:pPr>
      <w:spacing w:after="120" w:line="276" w:lineRule="auto"/>
    </w:pPr>
    <w:rPr>
      <w:rFonts w:ascii="Calibri" w:eastAsia="Calibri" w:hAnsi="Calibri"/>
      <w:sz w:val="22"/>
      <w:szCs w:val="22"/>
      <w:lang w:val="en-US"/>
    </w:rPr>
  </w:style>
  <w:style w:type="character" w:customStyle="1" w:styleId="BodyTextChar">
    <w:name w:val="Body Text Char"/>
    <w:basedOn w:val="DefaultParagraphFont"/>
    <w:link w:val="BodyText"/>
    <w:uiPriority w:val="99"/>
    <w:semiHidden/>
    <w:rsid w:val="00FD2853"/>
    <w:rPr>
      <w:rFonts w:ascii="Calibri" w:eastAsia="Calibri" w:hAnsi="Calibri" w:cs="Times New Roman"/>
      <w:lang w:val="en-US"/>
    </w:rPr>
  </w:style>
  <w:style w:type="paragraph" w:customStyle="1" w:styleId="Reference">
    <w:name w:val="Reference"/>
    <w:basedOn w:val="BodyText"/>
    <w:rsid w:val="00FD2853"/>
    <w:pPr>
      <w:keepNext/>
      <w:tabs>
        <w:tab w:val="right" w:pos="8640"/>
      </w:tabs>
      <w:spacing w:after="0" w:line="480" w:lineRule="auto"/>
      <w:ind w:left="720" w:hanging="720"/>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2B5A3E"/>
  </w:style>
  <w:style w:type="paragraph" w:styleId="TOC2">
    <w:name w:val="toc 2"/>
    <w:basedOn w:val="Normal"/>
    <w:next w:val="Normal"/>
    <w:autoRedefine/>
    <w:uiPriority w:val="39"/>
    <w:unhideWhenUsed/>
    <w:rsid w:val="00E36471"/>
    <w:pPr>
      <w:spacing w:after="200" w:line="276" w:lineRule="auto"/>
      <w:ind w:left="220"/>
    </w:pPr>
    <w:rPr>
      <w:rFonts w:ascii="Calibri" w:eastAsia="Calibri" w:hAnsi="Calibri"/>
      <w:sz w:val="22"/>
      <w:szCs w:val="22"/>
      <w:lang w:val="en-US"/>
    </w:rPr>
  </w:style>
  <w:style w:type="paragraph" w:styleId="TOC1">
    <w:name w:val="toc 1"/>
    <w:basedOn w:val="Normal"/>
    <w:next w:val="Normal"/>
    <w:autoRedefine/>
    <w:uiPriority w:val="39"/>
    <w:unhideWhenUsed/>
    <w:rsid w:val="00E36471"/>
    <w:pPr>
      <w:spacing w:after="100" w:line="276" w:lineRule="auto"/>
    </w:pPr>
    <w:rPr>
      <w:rFonts w:ascii="Calibri" w:eastAsia="Calibri" w:hAnsi="Calibri"/>
      <w:sz w:val="22"/>
      <w:szCs w:val="22"/>
      <w:lang w:val="en-US"/>
    </w:rPr>
  </w:style>
  <w:style w:type="paragraph" w:styleId="TOC3">
    <w:name w:val="toc 3"/>
    <w:basedOn w:val="Normal"/>
    <w:next w:val="Normal"/>
    <w:autoRedefine/>
    <w:uiPriority w:val="39"/>
    <w:unhideWhenUsed/>
    <w:rsid w:val="00E36471"/>
    <w:pPr>
      <w:spacing w:after="200" w:line="276" w:lineRule="auto"/>
      <w:ind w:left="440"/>
    </w:pPr>
    <w:rPr>
      <w:rFonts w:ascii="Calibri" w:eastAsia="Calibri" w:hAnsi="Calibri"/>
      <w:sz w:val="22"/>
      <w:szCs w:val="22"/>
      <w:lang w:val="en-US"/>
    </w:rPr>
  </w:style>
  <w:style w:type="paragraph" w:styleId="TOC4">
    <w:name w:val="toc 4"/>
    <w:basedOn w:val="Normal"/>
    <w:next w:val="Normal"/>
    <w:autoRedefine/>
    <w:uiPriority w:val="39"/>
    <w:unhideWhenUsed/>
    <w:rsid w:val="00E36471"/>
    <w:pPr>
      <w:spacing w:after="200" w:line="276" w:lineRule="auto"/>
      <w:ind w:left="660"/>
    </w:pPr>
    <w:rPr>
      <w:rFonts w:ascii="Calibri" w:eastAsia="Calibri" w:hAnsi="Calibri"/>
      <w:sz w:val="22"/>
      <w:szCs w:val="22"/>
      <w:lang w:val="en-US"/>
    </w:rPr>
  </w:style>
  <w:style w:type="paragraph" w:styleId="TOC5">
    <w:name w:val="toc 5"/>
    <w:basedOn w:val="Normal"/>
    <w:next w:val="Normal"/>
    <w:autoRedefine/>
    <w:uiPriority w:val="39"/>
    <w:unhideWhenUsed/>
    <w:rsid w:val="00E36471"/>
    <w:pPr>
      <w:spacing w:after="200" w:line="276" w:lineRule="auto"/>
      <w:ind w:left="880"/>
    </w:pPr>
    <w:rPr>
      <w:rFonts w:ascii="Calibri" w:eastAsia="Calibri" w:hAnsi="Calibri"/>
      <w:sz w:val="22"/>
      <w:szCs w:val="22"/>
      <w:lang w:val="en-US"/>
    </w:rPr>
  </w:style>
  <w:style w:type="paragraph" w:styleId="TOC6">
    <w:name w:val="toc 6"/>
    <w:basedOn w:val="Normal"/>
    <w:next w:val="Normal"/>
    <w:autoRedefine/>
    <w:uiPriority w:val="39"/>
    <w:unhideWhenUsed/>
    <w:rsid w:val="00E36471"/>
    <w:pPr>
      <w:spacing w:after="200" w:line="276" w:lineRule="auto"/>
      <w:ind w:left="1100"/>
    </w:pPr>
    <w:rPr>
      <w:rFonts w:ascii="Calibri" w:eastAsia="Calibri" w:hAnsi="Calibri"/>
      <w:sz w:val="22"/>
      <w:szCs w:val="22"/>
      <w:lang w:val="en-US"/>
    </w:rPr>
  </w:style>
  <w:style w:type="paragraph" w:styleId="TOC7">
    <w:name w:val="toc 7"/>
    <w:basedOn w:val="Normal"/>
    <w:next w:val="Normal"/>
    <w:autoRedefine/>
    <w:uiPriority w:val="39"/>
    <w:unhideWhenUsed/>
    <w:rsid w:val="00E36471"/>
    <w:pPr>
      <w:spacing w:after="200" w:line="276" w:lineRule="auto"/>
      <w:ind w:left="1320"/>
    </w:pPr>
    <w:rPr>
      <w:rFonts w:ascii="Calibri" w:eastAsia="Calibri" w:hAnsi="Calibri"/>
      <w:sz w:val="22"/>
      <w:szCs w:val="22"/>
      <w:lang w:val="en-US"/>
    </w:rPr>
  </w:style>
  <w:style w:type="paragraph" w:styleId="TOC8">
    <w:name w:val="toc 8"/>
    <w:basedOn w:val="Normal"/>
    <w:next w:val="Normal"/>
    <w:autoRedefine/>
    <w:uiPriority w:val="39"/>
    <w:unhideWhenUsed/>
    <w:rsid w:val="00E36471"/>
    <w:pPr>
      <w:spacing w:after="200" w:line="276" w:lineRule="auto"/>
      <w:ind w:left="1540"/>
    </w:pPr>
    <w:rPr>
      <w:rFonts w:ascii="Calibri" w:eastAsia="Calibri" w:hAnsi="Calibri"/>
      <w:sz w:val="22"/>
      <w:szCs w:val="22"/>
      <w:lang w:val="en-US"/>
    </w:rPr>
  </w:style>
  <w:style w:type="paragraph" w:styleId="TOC9">
    <w:name w:val="toc 9"/>
    <w:basedOn w:val="Normal"/>
    <w:next w:val="Normal"/>
    <w:autoRedefine/>
    <w:uiPriority w:val="39"/>
    <w:unhideWhenUsed/>
    <w:rsid w:val="00E36471"/>
    <w:pPr>
      <w:spacing w:after="200" w:line="276" w:lineRule="auto"/>
      <w:ind w:left="1760"/>
    </w:pPr>
    <w:rPr>
      <w:rFonts w:ascii="Calibri" w:eastAsia="Calibri" w:hAnsi="Calibri"/>
      <w:sz w:val="22"/>
      <w:szCs w:val="22"/>
      <w:lang w:val="en-US"/>
    </w:rPr>
  </w:style>
  <w:style w:type="character" w:styleId="UnresolvedMention">
    <w:name w:val="Unresolved Mention"/>
    <w:basedOn w:val="DefaultParagraphFont"/>
    <w:uiPriority w:val="99"/>
    <w:semiHidden/>
    <w:unhideWhenUsed/>
    <w:rsid w:val="00C16A99"/>
    <w:rPr>
      <w:color w:val="605E5C"/>
      <w:shd w:val="clear" w:color="auto" w:fill="E1DFDD"/>
    </w:rPr>
  </w:style>
  <w:style w:type="paragraph" w:customStyle="1" w:styleId="nova-e-listitem">
    <w:name w:val="nova-e-list__item"/>
    <w:basedOn w:val="Normal"/>
    <w:rsid w:val="007967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72699">
      <w:bodyDiv w:val="1"/>
      <w:marLeft w:val="0"/>
      <w:marRight w:val="0"/>
      <w:marTop w:val="0"/>
      <w:marBottom w:val="0"/>
      <w:divBdr>
        <w:top w:val="none" w:sz="0" w:space="0" w:color="auto"/>
        <w:left w:val="none" w:sz="0" w:space="0" w:color="auto"/>
        <w:bottom w:val="none" w:sz="0" w:space="0" w:color="auto"/>
        <w:right w:val="none" w:sz="0" w:space="0" w:color="auto"/>
      </w:divBdr>
      <w:divsChild>
        <w:div w:id="1986739545">
          <w:marLeft w:val="0"/>
          <w:marRight w:val="0"/>
          <w:marTop w:val="0"/>
          <w:marBottom w:val="0"/>
          <w:divBdr>
            <w:top w:val="none" w:sz="0" w:space="0" w:color="auto"/>
            <w:left w:val="none" w:sz="0" w:space="0" w:color="auto"/>
            <w:bottom w:val="none" w:sz="0" w:space="0" w:color="auto"/>
            <w:right w:val="none" w:sz="0" w:space="0" w:color="auto"/>
          </w:divBdr>
          <w:divsChild>
            <w:div w:id="666520127">
              <w:marLeft w:val="0"/>
              <w:marRight w:val="0"/>
              <w:marTop w:val="0"/>
              <w:marBottom w:val="0"/>
              <w:divBdr>
                <w:top w:val="none" w:sz="0" w:space="0" w:color="auto"/>
                <w:left w:val="none" w:sz="0" w:space="0" w:color="auto"/>
                <w:bottom w:val="none" w:sz="0" w:space="0" w:color="auto"/>
                <w:right w:val="none" w:sz="0" w:space="0" w:color="auto"/>
              </w:divBdr>
              <w:divsChild>
                <w:div w:id="1912306848">
                  <w:marLeft w:val="0"/>
                  <w:marRight w:val="0"/>
                  <w:marTop w:val="0"/>
                  <w:marBottom w:val="0"/>
                  <w:divBdr>
                    <w:top w:val="none" w:sz="0" w:space="0" w:color="auto"/>
                    <w:left w:val="none" w:sz="0" w:space="0" w:color="auto"/>
                    <w:bottom w:val="none" w:sz="0" w:space="0" w:color="auto"/>
                    <w:right w:val="none" w:sz="0" w:space="0" w:color="auto"/>
                  </w:divBdr>
                  <w:divsChild>
                    <w:div w:id="17717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808184">
      <w:bodyDiv w:val="1"/>
      <w:marLeft w:val="0"/>
      <w:marRight w:val="0"/>
      <w:marTop w:val="0"/>
      <w:marBottom w:val="0"/>
      <w:divBdr>
        <w:top w:val="none" w:sz="0" w:space="0" w:color="auto"/>
        <w:left w:val="none" w:sz="0" w:space="0" w:color="auto"/>
        <w:bottom w:val="none" w:sz="0" w:space="0" w:color="auto"/>
        <w:right w:val="none" w:sz="0" w:space="0" w:color="auto"/>
      </w:divBdr>
    </w:div>
    <w:div w:id="361903081">
      <w:bodyDiv w:val="1"/>
      <w:marLeft w:val="0"/>
      <w:marRight w:val="0"/>
      <w:marTop w:val="0"/>
      <w:marBottom w:val="0"/>
      <w:divBdr>
        <w:top w:val="none" w:sz="0" w:space="0" w:color="auto"/>
        <w:left w:val="none" w:sz="0" w:space="0" w:color="auto"/>
        <w:bottom w:val="none" w:sz="0" w:space="0" w:color="auto"/>
        <w:right w:val="none" w:sz="0" w:space="0" w:color="auto"/>
      </w:divBdr>
      <w:divsChild>
        <w:div w:id="1886595676">
          <w:marLeft w:val="0"/>
          <w:marRight w:val="0"/>
          <w:marTop w:val="0"/>
          <w:marBottom w:val="0"/>
          <w:divBdr>
            <w:top w:val="none" w:sz="0" w:space="0" w:color="auto"/>
            <w:left w:val="none" w:sz="0" w:space="0" w:color="auto"/>
            <w:bottom w:val="none" w:sz="0" w:space="0" w:color="auto"/>
            <w:right w:val="none" w:sz="0" w:space="0" w:color="auto"/>
          </w:divBdr>
          <w:divsChild>
            <w:div w:id="1057778248">
              <w:marLeft w:val="0"/>
              <w:marRight w:val="0"/>
              <w:marTop w:val="0"/>
              <w:marBottom w:val="0"/>
              <w:divBdr>
                <w:top w:val="none" w:sz="0" w:space="0" w:color="auto"/>
                <w:left w:val="none" w:sz="0" w:space="0" w:color="auto"/>
                <w:bottom w:val="none" w:sz="0" w:space="0" w:color="auto"/>
                <w:right w:val="none" w:sz="0" w:space="0" w:color="auto"/>
              </w:divBdr>
              <w:divsChild>
                <w:div w:id="2121996531">
                  <w:marLeft w:val="0"/>
                  <w:marRight w:val="0"/>
                  <w:marTop w:val="0"/>
                  <w:marBottom w:val="0"/>
                  <w:divBdr>
                    <w:top w:val="none" w:sz="0" w:space="0" w:color="auto"/>
                    <w:left w:val="none" w:sz="0" w:space="0" w:color="auto"/>
                    <w:bottom w:val="none" w:sz="0" w:space="0" w:color="auto"/>
                    <w:right w:val="none" w:sz="0" w:space="0" w:color="auto"/>
                  </w:divBdr>
                  <w:divsChild>
                    <w:div w:id="13954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20894">
      <w:bodyDiv w:val="1"/>
      <w:marLeft w:val="0"/>
      <w:marRight w:val="0"/>
      <w:marTop w:val="0"/>
      <w:marBottom w:val="0"/>
      <w:divBdr>
        <w:top w:val="none" w:sz="0" w:space="0" w:color="auto"/>
        <w:left w:val="none" w:sz="0" w:space="0" w:color="auto"/>
        <w:bottom w:val="none" w:sz="0" w:space="0" w:color="auto"/>
        <w:right w:val="none" w:sz="0" w:space="0" w:color="auto"/>
      </w:divBdr>
    </w:div>
    <w:div w:id="701832391">
      <w:bodyDiv w:val="1"/>
      <w:marLeft w:val="0"/>
      <w:marRight w:val="0"/>
      <w:marTop w:val="0"/>
      <w:marBottom w:val="0"/>
      <w:divBdr>
        <w:top w:val="none" w:sz="0" w:space="0" w:color="auto"/>
        <w:left w:val="none" w:sz="0" w:space="0" w:color="auto"/>
        <w:bottom w:val="none" w:sz="0" w:space="0" w:color="auto"/>
        <w:right w:val="none" w:sz="0" w:space="0" w:color="auto"/>
      </w:divBdr>
    </w:div>
    <w:div w:id="745346713">
      <w:bodyDiv w:val="1"/>
      <w:marLeft w:val="0"/>
      <w:marRight w:val="0"/>
      <w:marTop w:val="0"/>
      <w:marBottom w:val="0"/>
      <w:divBdr>
        <w:top w:val="none" w:sz="0" w:space="0" w:color="auto"/>
        <w:left w:val="none" w:sz="0" w:space="0" w:color="auto"/>
        <w:bottom w:val="none" w:sz="0" w:space="0" w:color="auto"/>
        <w:right w:val="none" w:sz="0" w:space="0" w:color="auto"/>
      </w:divBdr>
    </w:div>
    <w:div w:id="768895450">
      <w:bodyDiv w:val="1"/>
      <w:marLeft w:val="0"/>
      <w:marRight w:val="0"/>
      <w:marTop w:val="0"/>
      <w:marBottom w:val="0"/>
      <w:divBdr>
        <w:top w:val="none" w:sz="0" w:space="0" w:color="auto"/>
        <w:left w:val="none" w:sz="0" w:space="0" w:color="auto"/>
        <w:bottom w:val="none" w:sz="0" w:space="0" w:color="auto"/>
        <w:right w:val="none" w:sz="0" w:space="0" w:color="auto"/>
      </w:divBdr>
    </w:div>
    <w:div w:id="800610858">
      <w:bodyDiv w:val="1"/>
      <w:marLeft w:val="0"/>
      <w:marRight w:val="0"/>
      <w:marTop w:val="0"/>
      <w:marBottom w:val="0"/>
      <w:divBdr>
        <w:top w:val="none" w:sz="0" w:space="0" w:color="auto"/>
        <w:left w:val="none" w:sz="0" w:space="0" w:color="auto"/>
        <w:bottom w:val="none" w:sz="0" w:space="0" w:color="auto"/>
        <w:right w:val="none" w:sz="0" w:space="0" w:color="auto"/>
      </w:divBdr>
    </w:div>
    <w:div w:id="1026247238">
      <w:bodyDiv w:val="1"/>
      <w:marLeft w:val="0"/>
      <w:marRight w:val="0"/>
      <w:marTop w:val="0"/>
      <w:marBottom w:val="0"/>
      <w:divBdr>
        <w:top w:val="none" w:sz="0" w:space="0" w:color="auto"/>
        <w:left w:val="none" w:sz="0" w:space="0" w:color="auto"/>
        <w:bottom w:val="none" w:sz="0" w:space="0" w:color="auto"/>
        <w:right w:val="none" w:sz="0" w:space="0" w:color="auto"/>
      </w:divBdr>
    </w:div>
    <w:div w:id="1645618877">
      <w:bodyDiv w:val="1"/>
      <w:marLeft w:val="0"/>
      <w:marRight w:val="0"/>
      <w:marTop w:val="0"/>
      <w:marBottom w:val="0"/>
      <w:divBdr>
        <w:top w:val="none" w:sz="0" w:space="0" w:color="auto"/>
        <w:left w:val="none" w:sz="0" w:space="0" w:color="auto"/>
        <w:bottom w:val="none" w:sz="0" w:space="0" w:color="auto"/>
        <w:right w:val="none" w:sz="0" w:space="0" w:color="auto"/>
      </w:divBdr>
    </w:div>
    <w:div w:id="1892035957">
      <w:bodyDiv w:val="1"/>
      <w:marLeft w:val="0"/>
      <w:marRight w:val="0"/>
      <w:marTop w:val="0"/>
      <w:marBottom w:val="0"/>
      <w:divBdr>
        <w:top w:val="none" w:sz="0" w:space="0" w:color="auto"/>
        <w:left w:val="none" w:sz="0" w:space="0" w:color="auto"/>
        <w:bottom w:val="none" w:sz="0" w:space="0" w:color="auto"/>
        <w:right w:val="none" w:sz="0" w:space="0" w:color="auto"/>
      </w:divBdr>
    </w:div>
    <w:div w:id="1942495413">
      <w:bodyDiv w:val="1"/>
      <w:marLeft w:val="0"/>
      <w:marRight w:val="0"/>
      <w:marTop w:val="0"/>
      <w:marBottom w:val="0"/>
      <w:divBdr>
        <w:top w:val="none" w:sz="0" w:space="0" w:color="auto"/>
        <w:left w:val="none" w:sz="0" w:space="0" w:color="auto"/>
        <w:bottom w:val="none" w:sz="0" w:space="0" w:color="auto"/>
        <w:right w:val="none" w:sz="0" w:space="0" w:color="auto"/>
      </w:divBdr>
    </w:div>
    <w:div w:id="1953777129">
      <w:bodyDiv w:val="1"/>
      <w:marLeft w:val="0"/>
      <w:marRight w:val="0"/>
      <w:marTop w:val="0"/>
      <w:marBottom w:val="0"/>
      <w:divBdr>
        <w:top w:val="none" w:sz="0" w:space="0" w:color="auto"/>
        <w:left w:val="none" w:sz="0" w:space="0" w:color="auto"/>
        <w:bottom w:val="none" w:sz="0" w:space="0" w:color="auto"/>
        <w:right w:val="none" w:sz="0" w:space="0" w:color="auto"/>
      </w:divBdr>
    </w:div>
    <w:div w:id="197054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leaqua.2013.10.013" TargetMode="External"/><Relationship Id="rId13" Type="http://schemas.openxmlformats.org/officeDocument/2006/relationships/header" Target="header1.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doi.org/10.1111/sms.13217"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287/orsc.2013.089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doi.org/10.1016/j.leaqua.2017.08.003"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s://doi.org/10.1080/10413200.2017.1410255" TargetMode="External"/><Relationship Id="rId14" Type="http://schemas.openxmlformats.org/officeDocument/2006/relationships/header" Target="header2.xm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Workbook2"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Volumes\MATT%20SLATER\PhD\Multistudy%20Paper\For%20Nik%20and%20Alex\Summer%2015%20Submission%20(2)\Docs%20to%20Submit\JEP%20Submission%20June%2016\PSE%20submission%202017\To%20submit\Resubmission\Beh%20Mob%20graph%20study%20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Volumes\MATT%20SLATER\PhD\Multistudy%20Paper\For%20Nik%20and%20Alex\Summer%2015%20Submission%20(2)\Docs%20to%20Submit\JEP%20Submission%20June%2016\PSE%20submission%202017\To%20submit\Resubmission\Perf%20graph%20study%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Sheet1!$A$3</c:f>
              <c:strCache>
                <c:ptCount val="1"/>
                <c:pt idx="0">
                  <c:v>Results</c:v>
                </c:pt>
              </c:strCache>
            </c:strRef>
          </c:tx>
          <c:spPr>
            <a:solidFill>
              <a:schemeClr val="tx1"/>
            </a:solidFill>
            <a:ln>
              <a:solidFill>
                <a:schemeClr val="tx1"/>
              </a:solidFill>
            </a:ln>
          </c:spPr>
          <c:invertIfNegative val="0"/>
          <c:cat>
            <c:strRef>
              <c:f>Sheet1!$B$2:$C$2</c:f>
              <c:strCache>
                <c:ptCount val="2"/>
                <c:pt idx="0">
                  <c:v>Shared</c:v>
                </c:pt>
                <c:pt idx="1">
                  <c:v>Non-shared</c:v>
                </c:pt>
              </c:strCache>
            </c:strRef>
          </c:cat>
          <c:val>
            <c:numRef>
              <c:f>Sheet1!$B$3:$C$3</c:f>
              <c:numCache>
                <c:formatCode>General</c:formatCode>
                <c:ptCount val="2"/>
                <c:pt idx="0">
                  <c:v>5.73</c:v>
                </c:pt>
                <c:pt idx="1">
                  <c:v>4.68</c:v>
                </c:pt>
              </c:numCache>
            </c:numRef>
          </c:val>
          <c:extLst>
            <c:ext xmlns:c16="http://schemas.microsoft.com/office/drawing/2014/chart" uri="{C3380CC4-5D6E-409C-BE32-E72D297353CC}">
              <c16:uniqueId val="{00000000-F176-4288-BA7C-B9D80C98B62C}"/>
            </c:ext>
          </c:extLst>
        </c:ser>
        <c:ser>
          <c:idx val="1"/>
          <c:order val="1"/>
          <c:tx>
            <c:strRef>
              <c:f>Sheet1!$A$4</c:f>
              <c:strCache>
                <c:ptCount val="1"/>
                <c:pt idx="0">
                  <c:v>Friendships</c:v>
                </c:pt>
              </c:strCache>
            </c:strRef>
          </c:tx>
          <c:spPr>
            <a:solidFill>
              <a:schemeClr val="bg1">
                <a:lumMod val="75000"/>
              </a:schemeClr>
            </a:solidFill>
            <a:ln>
              <a:solidFill>
                <a:srgbClr val="000000"/>
              </a:solidFill>
            </a:ln>
          </c:spPr>
          <c:invertIfNegative val="0"/>
          <c:cat>
            <c:strRef>
              <c:f>Sheet1!$B$2:$C$2</c:f>
              <c:strCache>
                <c:ptCount val="2"/>
                <c:pt idx="0">
                  <c:v>Shared</c:v>
                </c:pt>
                <c:pt idx="1">
                  <c:v>Non-shared</c:v>
                </c:pt>
              </c:strCache>
            </c:strRef>
          </c:cat>
          <c:val>
            <c:numRef>
              <c:f>Sheet1!$B$4:$C$4</c:f>
              <c:numCache>
                <c:formatCode>General</c:formatCode>
                <c:ptCount val="2"/>
                <c:pt idx="0">
                  <c:v>5.47</c:v>
                </c:pt>
                <c:pt idx="1">
                  <c:v>4.9400000000000004</c:v>
                </c:pt>
              </c:numCache>
            </c:numRef>
          </c:val>
          <c:extLst>
            <c:ext xmlns:c16="http://schemas.microsoft.com/office/drawing/2014/chart" uri="{C3380CC4-5D6E-409C-BE32-E72D297353CC}">
              <c16:uniqueId val="{00000001-F176-4288-BA7C-B9D80C98B62C}"/>
            </c:ext>
          </c:extLst>
        </c:ser>
        <c:dLbls>
          <c:showLegendKey val="0"/>
          <c:showVal val="0"/>
          <c:showCatName val="0"/>
          <c:showSerName val="0"/>
          <c:showPercent val="0"/>
          <c:showBubbleSize val="0"/>
        </c:dLbls>
        <c:gapWidth val="150"/>
        <c:axId val="-2109437896"/>
        <c:axId val="2118740392"/>
      </c:barChart>
      <c:catAx>
        <c:axId val="-2109437896"/>
        <c:scaling>
          <c:orientation val="minMax"/>
        </c:scaling>
        <c:delete val="0"/>
        <c:axPos val="b"/>
        <c:title>
          <c:tx>
            <c:rich>
              <a:bodyPr/>
              <a:lstStyle/>
              <a:p>
                <a:pPr>
                  <a:defRPr sz="1100">
                    <a:latin typeface="Times New Roman"/>
                    <a:cs typeface="Times New Roman"/>
                  </a:defRPr>
                </a:pPr>
                <a:r>
                  <a:rPr lang="en-US" sz="1100">
                    <a:latin typeface="Times New Roman"/>
                    <a:cs typeface="Times New Roman"/>
                  </a:rPr>
                  <a:t>Condition: Sharedness</a:t>
                </a:r>
              </a:p>
            </c:rich>
          </c:tx>
          <c:overlay val="0"/>
        </c:title>
        <c:numFmt formatCode="General" sourceLinked="0"/>
        <c:majorTickMark val="out"/>
        <c:minorTickMark val="none"/>
        <c:tickLblPos val="nextTo"/>
        <c:txPr>
          <a:bodyPr/>
          <a:lstStyle/>
          <a:p>
            <a:pPr>
              <a:defRPr sz="1100">
                <a:latin typeface="Times New Roman"/>
                <a:cs typeface="Times New Roman"/>
              </a:defRPr>
            </a:pPr>
            <a:endParaRPr lang="en-US"/>
          </a:p>
        </c:txPr>
        <c:crossAx val="2118740392"/>
        <c:crosses val="autoZero"/>
        <c:auto val="1"/>
        <c:lblAlgn val="ctr"/>
        <c:lblOffset val="100"/>
        <c:noMultiLvlLbl val="0"/>
      </c:catAx>
      <c:valAx>
        <c:axId val="2118740392"/>
        <c:scaling>
          <c:orientation val="minMax"/>
          <c:max val="6.5"/>
          <c:min val="3"/>
        </c:scaling>
        <c:delete val="0"/>
        <c:axPos val="l"/>
        <c:majorGridlines/>
        <c:title>
          <c:tx>
            <c:rich>
              <a:bodyPr rot="-5400000" vert="horz"/>
              <a:lstStyle/>
              <a:p>
                <a:pPr>
                  <a:defRPr sz="1100">
                    <a:latin typeface="Times New Roman"/>
                    <a:cs typeface="Times New Roman"/>
                  </a:defRPr>
                </a:pPr>
                <a:r>
                  <a:rPr lang="en-US" sz="1100">
                    <a:latin typeface="Times New Roman"/>
                    <a:cs typeface="Times New Roman"/>
                  </a:rPr>
                  <a:t>Intentional Mobilization</a:t>
                </a:r>
              </a:p>
            </c:rich>
          </c:tx>
          <c:overlay val="0"/>
        </c:title>
        <c:numFmt formatCode="General" sourceLinked="1"/>
        <c:majorTickMark val="out"/>
        <c:minorTickMark val="none"/>
        <c:tickLblPos val="nextTo"/>
        <c:txPr>
          <a:bodyPr/>
          <a:lstStyle/>
          <a:p>
            <a:pPr>
              <a:defRPr sz="1100">
                <a:latin typeface="Times New Roman"/>
                <a:cs typeface="Times New Roman"/>
              </a:defRPr>
            </a:pPr>
            <a:endParaRPr lang="en-US"/>
          </a:p>
        </c:txPr>
        <c:crossAx val="-2109437896"/>
        <c:crosses val="autoZero"/>
        <c:crossBetween val="between"/>
      </c:valAx>
    </c:plotArea>
    <c:legend>
      <c:legendPos val="r"/>
      <c:layout>
        <c:manualLayout>
          <c:xMode val="edge"/>
          <c:yMode val="edge"/>
          <c:x val="0.69326552930883645"/>
          <c:y val="0.43391724182625319"/>
          <c:w val="0.27102018497687791"/>
          <c:h val="0.14039596902239071"/>
        </c:manualLayout>
      </c:layout>
      <c:overlay val="0"/>
      <c:txPr>
        <a:bodyPr/>
        <a:lstStyle/>
        <a:p>
          <a:pPr>
            <a:defRPr sz="1100">
              <a:latin typeface="Times New Roman"/>
              <a:cs typeface="Times New Roman"/>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Sheet1!$A$3</c:f>
              <c:strCache>
                <c:ptCount val="1"/>
                <c:pt idx="0">
                  <c:v>Results</c:v>
                </c:pt>
              </c:strCache>
            </c:strRef>
          </c:tx>
          <c:spPr>
            <a:solidFill>
              <a:schemeClr val="tx1"/>
            </a:solidFill>
            <a:ln>
              <a:solidFill>
                <a:srgbClr val="000000"/>
              </a:solidFill>
            </a:ln>
          </c:spPr>
          <c:invertIfNegative val="0"/>
          <c:cat>
            <c:strRef>
              <c:f>Sheet1!$B$2:$C$2</c:f>
              <c:strCache>
                <c:ptCount val="2"/>
                <c:pt idx="0">
                  <c:v>Shared</c:v>
                </c:pt>
                <c:pt idx="1">
                  <c:v>Non-shared</c:v>
                </c:pt>
              </c:strCache>
            </c:strRef>
          </c:cat>
          <c:val>
            <c:numRef>
              <c:f>Sheet1!$B$3:$C$3</c:f>
              <c:numCache>
                <c:formatCode>General</c:formatCode>
                <c:ptCount val="2"/>
                <c:pt idx="0">
                  <c:v>12.14</c:v>
                </c:pt>
                <c:pt idx="1">
                  <c:v>7.1499999999999986</c:v>
                </c:pt>
              </c:numCache>
            </c:numRef>
          </c:val>
          <c:extLst>
            <c:ext xmlns:c16="http://schemas.microsoft.com/office/drawing/2014/chart" uri="{C3380CC4-5D6E-409C-BE32-E72D297353CC}">
              <c16:uniqueId val="{00000000-E11E-4EF2-881D-497BF3AA8CB4}"/>
            </c:ext>
          </c:extLst>
        </c:ser>
        <c:ser>
          <c:idx val="1"/>
          <c:order val="1"/>
          <c:tx>
            <c:strRef>
              <c:f>Sheet1!$A$4</c:f>
              <c:strCache>
                <c:ptCount val="1"/>
                <c:pt idx="0">
                  <c:v>Friendships</c:v>
                </c:pt>
              </c:strCache>
            </c:strRef>
          </c:tx>
          <c:spPr>
            <a:solidFill>
              <a:srgbClr val="BFBFBF"/>
            </a:solidFill>
            <a:ln>
              <a:solidFill>
                <a:srgbClr val="000000"/>
              </a:solidFill>
            </a:ln>
          </c:spPr>
          <c:invertIfNegative val="0"/>
          <c:cat>
            <c:strRef>
              <c:f>Sheet1!$B$2:$C$2</c:f>
              <c:strCache>
                <c:ptCount val="2"/>
                <c:pt idx="0">
                  <c:v>Shared</c:v>
                </c:pt>
                <c:pt idx="1">
                  <c:v>Non-shared</c:v>
                </c:pt>
              </c:strCache>
            </c:strRef>
          </c:cat>
          <c:val>
            <c:numRef>
              <c:f>Sheet1!$B$4:$C$4</c:f>
              <c:numCache>
                <c:formatCode>General</c:formatCode>
                <c:ptCount val="2"/>
                <c:pt idx="0">
                  <c:v>10.1</c:v>
                </c:pt>
                <c:pt idx="1">
                  <c:v>7.8599999999999977</c:v>
                </c:pt>
              </c:numCache>
            </c:numRef>
          </c:val>
          <c:extLst>
            <c:ext xmlns:c16="http://schemas.microsoft.com/office/drawing/2014/chart" uri="{C3380CC4-5D6E-409C-BE32-E72D297353CC}">
              <c16:uniqueId val="{00000001-E11E-4EF2-881D-497BF3AA8CB4}"/>
            </c:ext>
          </c:extLst>
        </c:ser>
        <c:dLbls>
          <c:showLegendKey val="0"/>
          <c:showVal val="0"/>
          <c:showCatName val="0"/>
          <c:showSerName val="0"/>
          <c:showPercent val="0"/>
          <c:showBubbleSize val="0"/>
        </c:dLbls>
        <c:gapWidth val="150"/>
        <c:axId val="-2111779464"/>
        <c:axId val="2136463192"/>
      </c:barChart>
      <c:catAx>
        <c:axId val="-2111779464"/>
        <c:scaling>
          <c:orientation val="minMax"/>
        </c:scaling>
        <c:delete val="0"/>
        <c:axPos val="b"/>
        <c:title>
          <c:tx>
            <c:rich>
              <a:bodyPr/>
              <a:lstStyle/>
              <a:p>
                <a:pPr>
                  <a:defRPr sz="1100">
                    <a:latin typeface="Times New Roman"/>
                    <a:cs typeface="Times New Roman"/>
                  </a:defRPr>
                </a:pPr>
                <a:r>
                  <a:rPr lang="en-US" sz="1100">
                    <a:latin typeface="Times New Roman"/>
                    <a:cs typeface="Times New Roman"/>
                  </a:rPr>
                  <a:t>Condition: Sharedness</a:t>
                </a:r>
              </a:p>
            </c:rich>
          </c:tx>
          <c:overlay val="0"/>
        </c:title>
        <c:numFmt formatCode="General" sourceLinked="0"/>
        <c:majorTickMark val="out"/>
        <c:minorTickMark val="none"/>
        <c:tickLblPos val="nextTo"/>
        <c:txPr>
          <a:bodyPr/>
          <a:lstStyle/>
          <a:p>
            <a:pPr>
              <a:defRPr sz="1100">
                <a:latin typeface="Times New Roman"/>
                <a:cs typeface="Times New Roman"/>
              </a:defRPr>
            </a:pPr>
            <a:endParaRPr lang="en-US"/>
          </a:p>
        </c:txPr>
        <c:crossAx val="2136463192"/>
        <c:crosses val="autoZero"/>
        <c:auto val="1"/>
        <c:lblAlgn val="ctr"/>
        <c:lblOffset val="100"/>
        <c:noMultiLvlLbl val="0"/>
      </c:catAx>
      <c:valAx>
        <c:axId val="2136463192"/>
        <c:scaling>
          <c:orientation val="minMax"/>
        </c:scaling>
        <c:delete val="0"/>
        <c:axPos val="l"/>
        <c:majorGridlines/>
        <c:title>
          <c:tx>
            <c:rich>
              <a:bodyPr rot="-5400000" vert="horz"/>
              <a:lstStyle/>
              <a:p>
                <a:pPr>
                  <a:defRPr sz="1100">
                    <a:latin typeface="Times New Roman"/>
                    <a:cs typeface="Times New Roman"/>
                  </a:defRPr>
                </a:pPr>
                <a:r>
                  <a:rPr lang="en-US" sz="1100">
                    <a:latin typeface="Times New Roman"/>
                    <a:cs typeface="Times New Roman"/>
                  </a:rPr>
                  <a:t>Wllingness to invest time: Hours</a:t>
                </a:r>
              </a:p>
            </c:rich>
          </c:tx>
          <c:overlay val="0"/>
        </c:title>
        <c:numFmt formatCode="General" sourceLinked="1"/>
        <c:majorTickMark val="out"/>
        <c:minorTickMark val="none"/>
        <c:tickLblPos val="nextTo"/>
        <c:txPr>
          <a:bodyPr/>
          <a:lstStyle/>
          <a:p>
            <a:pPr>
              <a:defRPr sz="1100">
                <a:latin typeface="Times New Roman"/>
                <a:cs typeface="Times New Roman"/>
              </a:defRPr>
            </a:pPr>
            <a:endParaRPr lang="en-US"/>
          </a:p>
        </c:txPr>
        <c:crossAx val="-2111779464"/>
        <c:crosses val="autoZero"/>
        <c:crossBetween val="between"/>
      </c:valAx>
    </c:plotArea>
    <c:legend>
      <c:legendPos val="r"/>
      <c:overlay val="0"/>
      <c:txPr>
        <a:bodyPr/>
        <a:lstStyle/>
        <a:p>
          <a:pPr>
            <a:defRPr sz="1100">
              <a:latin typeface="Times New Roman"/>
              <a:cs typeface="Times New Roman"/>
            </a:defRPr>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Sheet1!$B$10</c:f>
              <c:strCache>
                <c:ptCount val="1"/>
                <c:pt idx="0">
                  <c:v>Results</c:v>
                </c:pt>
              </c:strCache>
            </c:strRef>
          </c:tx>
          <c:spPr>
            <a:solidFill>
              <a:schemeClr val="tx1"/>
            </a:solidFill>
            <a:ln>
              <a:solidFill>
                <a:schemeClr val="tx1"/>
              </a:solidFill>
            </a:ln>
            <a:effectLst/>
          </c:spPr>
          <c:invertIfNegative val="0"/>
          <c:cat>
            <c:strRef>
              <c:f>Sheet1!$C$9:$D$9</c:f>
              <c:strCache>
                <c:ptCount val="2"/>
                <c:pt idx="0">
                  <c:v>Shared</c:v>
                </c:pt>
                <c:pt idx="1">
                  <c:v>Non-shared</c:v>
                </c:pt>
              </c:strCache>
            </c:strRef>
          </c:cat>
          <c:val>
            <c:numRef>
              <c:f>Sheet1!$C$10:$D$10</c:f>
              <c:numCache>
                <c:formatCode>General</c:formatCode>
                <c:ptCount val="2"/>
                <c:pt idx="0">
                  <c:v>5.66</c:v>
                </c:pt>
                <c:pt idx="1">
                  <c:v>4.84</c:v>
                </c:pt>
              </c:numCache>
            </c:numRef>
          </c:val>
          <c:extLst>
            <c:ext xmlns:c16="http://schemas.microsoft.com/office/drawing/2014/chart" uri="{C3380CC4-5D6E-409C-BE32-E72D297353CC}">
              <c16:uniqueId val="{00000000-FA95-420B-84FE-E4BBD7D41EF3}"/>
            </c:ext>
          </c:extLst>
        </c:ser>
        <c:ser>
          <c:idx val="1"/>
          <c:order val="1"/>
          <c:tx>
            <c:strRef>
              <c:f>Sheet1!$B$11</c:f>
              <c:strCache>
                <c:ptCount val="1"/>
                <c:pt idx="0">
                  <c:v>Enjoyment</c:v>
                </c:pt>
              </c:strCache>
            </c:strRef>
          </c:tx>
          <c:spPr>
            <a:solidFill>
              <a:schemeClr val="bg1">
                <a:lumMod val="75000"/>
              </a:schemeClr>
            </a:solidFill>
            <a:ln>
              <a:solidFill>
                <a:schemeClr val="tx1"/>
              </a:solidFill>
            </a:ln>
            <a:effectLst/>
          </c:spPr>
          <c:invertIfNegative val="0"/>
          <c:cat>
            <c:strRef>
              <c:f>Sheet1!$C$9:$D$9</c:f>
              <c:strCache>
                <c:ptCount val="2"/>
                <c:pt idx="0">
                  <c:v>Shared</c:v>
                </c:pt>
                <c:pt idx="1">
                  <c:v>Non-shared</c:v>
                </c:pt>
              </c:strCache>
            </c:strRef>
          </c:cat>
          <c:val>
            <c:numRef>
              <c:f>Sheet1!$C$11:$D$11</c:f>
              <c:numCache>
                <c:formatCode>General</c:formatCode>
                <c:ptCount val="2"/>
                <c:pt idx="0">
                  <c:v>5.19</c:v>
                </c:pt>
                <c:pt idx="1">
                  <c:v>4.68</c:v>
                </c:pt>
              </c:numCache>
            </c:numRef>
          </c:val>
          <c:extLst>
            <c:ext xmlns:c16="http://schemas.microsoft.com/office/drawing/2014/chart" uri="{C3380CC4-5D6E-409C-BE32-E72D297353CC}">
              <c16:uniqueId val="{00000001-FA95-420B-84FE-E4BBD7D41EF3}"/>
            </c:ext>
          </c:extLst>
        </c:ser>
        <c:dLbls>
          <c:showLegendKey val="0"/>
          <c:showVal val="0"/>
          <c:showCatName val="0"/>
          <c:showSerName val="0"/>
          <c:showPercent val="0"/>
          <c:showBubbleSize val="0"/>
        </c:dLbls>
        <c:gapWidth val="125"/>
        <c:axId val="907328607"/>
        <c:axId val="909063791"/>
      </c:barChart>
      <c:catAx>
        <c:axId val="90732860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a:ea typeface="+mn-ea"/>
                    <a:cs typeface="+mn-cs"/>
                  </a:defRPr>
                </a:pPr>
                <a:r>
                  <a:rPr lang="en-US" sz="1100" b="1">
                    <a:solidFill>
                      <a:schemeClr val="tx1"/>
                    </a:solidFill>
                    <a:latin typeface="Times New Roman"/>
                  </a:rPr>
                  <a:t>Condition:</a:t>
                </a:r>
                <a:r>
                  <a:rPr lang="en-US" sz="1100" b="1" baseline="0">
                    <a:solidFill>
                      <a:schemeClr val="tx1"/>
                    </a:solidFill>
                    <a:latin typeface="Times New Roman"/>
                  </a:rPr>
                  <a:t> Sharedness</a:t>
                </a:r>
                <a:endParaRPr lang="en-US" sz="1100" b="1">
                  <a:solidFill>
                    <a:schemeClr val="tx1"/>
                  </a:solidFill>
                  <a:latin typeface="Times New Roman"/>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a:ea typeface="+mn-ea"/>
                <a:cs typeface="+mn-cs"/>
              </a:defRPr>
            </a:pPr>
            <a:endParaRPr lang="en-US"/>
          </a:p>
        </c:txPr>
        <c:crossAx val="909063791"/>
        <c:crosses val="autoZero"/>
        <c:auto val="1"/>
        <c:lblAlgn val="ctr"/>
        <c:lblOffset val="100"/>
        <c:noMultiLvlLbl val="0"/>
      </c:catAx>
      <c:valAx>
        <c:axId val="909063791"/>
        <c:scaling>
          <c:orientation val="minMax"/>
          <c:max val="6.5"/>
          <c:min val="3"/>
        </c:scaling>
        <c:delete val="0"/>
        <c:axPos val="l"/>
        <c:majorGridlines>
          <c:spPr>
            <a:ln w="9525" cap="flat" cmpd="sng" algn="ctr">
              <a:solidFill>
                <a:schemeClr val="tx1">
                  <a:lumMod val="50000"/>
                  <a:lumOff val="50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a:ea typeface="+mn-ea"/>
                    <a:cs typeface="+mn-cs"/>
                  </a:defRPr>
                </a:pPr>
                <a:r>
                  <a:rPr lang="en-US" sz="1100" b="1">
                    <a:solidFill>
                      <a:schemeClr val="tx1"/>
                    </a:solidFill>
                    <a:latin typeface="Times New Roman"/>
                  </a:rPr>
                  <a:t>Intentional</a:t>
                </a:r>
                <a:r>
                  <a:rPr lang="en-US" sz="1100" b="1" baseline="0">
                    <a:solidFill>
                      <a:schemeClr val="tx1"/>
                    </a:solidFill>
                    <a:latin typeface="Times New Roman"/>
                  </a:rPr>
                  <a:t> Mobilization</a:t>
                </a:r>
                <a:endParaRPr lang="en-US" sz="1100" b="1">
                  <a:solidFill>
                    <a:schemeClr val="tx1"/>
                  </a:solidFill>
                  <a:latin typeface="Times New Roman"/>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a:ea typeface="+mn-ea"/>
                  <a:cs typeface="+mn-cs"/>
                </a:defRPr>
              </a:pPr>
              <a:endParaRPr lang="en-US"/>
            </a:p>
          </c:txPr>
        </c:title>
        <c:numFmt formatCode="General"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a:ea typeface="+mn-ea"/>
                <a:cs typeface="+mn-cs"/>
              </a:defRPr>
            </a:pPr>
            <a:endParaRPr lang="en-US"/>
          </a:p>
        </c:txPr>
        <c:crossAx val="907328607"/>
        <c:crosses val="autoZero"/>
        <c:crossBetween val="between"/>
      </c:valAx>
      <c:spPr>
        <a:noFill/>
        <a:ln>
          <a:noFill/>
        </a:ln>
        <a:effectLst/>
      </c:spPr>
    </c:plotArea>
    <c:legend>
      <c:legendPos val="r"/>
      <c:layout>
        <c:manualLayout>
          <c:xMode val="edge"/>
          <c:yMode val="edge"/>
          <c:x val="0.72801422046899267"/>
          <c:y val="0.38505686789151355"/>
          <c:w val="0.24571049258377586"/>
          <c:h val="0.137732575094779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Sheet1!$B$10</c:f>
              <c:strCache>
                <c:ptCount val="1"/>
                <c:pt idx="0">
                  <c:v>Results</c:v>
                </c:pt>
              </c:strCache>
            </c:strRef>
          </c:tx>
          <c:spPr>
            <a:solidFill>
              <a:schemeClr val="tx1"/>
            </a:solidFill>
            <a:ln>
              <a:solidFill>
                <a:schemeClr val="tx1"/>
              </a:solidFill>
            </a:ln>
            <a:effectLst/>
          </c:spPr>
          <c:invertIfNegative val="0"/>
          <c:cat>
            <c:strRef>
              <c:f>Sheet1!$C$9:$D$9</c:f>
              <c:strCache>
                <c:ptCount val="2"/>
                <c:pt idx="0">
                  <c:v>Shared</c:v>
                </c:pt>
                <c:pt idx="1">
                  <c:v>Non-shared</c:v>
                </c:pt>
              </c:strCache>
            </c:strRef>
          </c:cat>
          <c:val>
            <c:numRef>
              <c:f>Sheet1!$C$10:$D$10</c:f>
              <c:numCache>
                <c:formatCode>General</c:formatCode>
                <c:ptCount val="2"/>
                <c:pt idx="0">
                  <c:v>9.23</c:v>
                </c:pt>
                <c:pt idx="1">
                  <c:v>5.37</c:v>
                </c:pt>
              </c:numCache>
            </c:numRef>
          </c:val>
          <c:extLst>
            <c:ext xmlns:c16="http://schemas.microsoft.com/office/drawing/2014/chart" uri="{C3380CC4-5D6E-409C-BE32-E72D297353CC}">
              <c16:uniqueId val="{00000000-5B22-4A7A-99E0-B6BBDBBA1FFE}"/>
            </c:ext>
          </c:extLst>
        </c:ser>
        <c:ser>
          <c:idx val="1"/>
          <c:order val="1"/>
          <c:tx>
            <c:strRef>
              <c:f>Sheet1!$B$11</c:f>
              <c:strCache>
                <c:ptCount val="1"/>
                <c:pt idx="0">
                  <c:v>Enjoyment</c:v>
                </c:pt>
              </c:strCache>
            </c:strRef>
          </c:tx>
          <c:spPr>
            <a:solidFill>
              <a:schemeClr val="bg1">
                <a:lumMod val="75000"/>
              </a:schemeClr>
            </a:solidFill>
            <a:ln>
              <a:solidFill>
                <a:schemeClr val="tx1"/>
              </a:solidFill>
            </a:ln>
            <a:effectLst/>
          </c:spPr>
          <c:invertIfNegative val="0"/>
          <c:cat>
            <c:strRef>
              <c:f>Sheet1!$C$9:$D$9</c:f>
              <c:strCache>
                <c:ptCount val="2"/>
                <c:pt idx="0">
                  <c:v>Shared</c:v>
                </c:pt>
                <c:pt idx="1">
                  <c:v>Non-shared</c:v>
                </c:pt>
              </c:strCache>
            </c:strRef>
          </c:cat>
          <c:val>
            <c:numRef>
              <c:f>Sheet1!$C$11:$D$11</c:f>
              <c:numCache>
                <c:formatCode>General</c:formatCode>
                <c:ptCount val="2"/>
                <c:pt idx="0">
                  <c:v>6.11</c:v>
                </c:pt>
                <c:pt idx="1">
                  <c:v>3.94</c:v>
                </c:pt>
              </c:numCache>
            </c:numRef>
          </c:val>
          <c:extLst>
            <c:ext xmlns:c16="http://schemas.microsoft.com/office/drawing/2014/chart" uri="{C3380CC4-5D6E-409C-BE32-E72D297353CC}">
              <c16:uniqueId val="{00000001-5B22-4A7A-99E0-B6BBDBBA1FFE}"/>
            </c:ext>
          </c:extLst>
        </c:ser>
        <c:dLbls>
          <c:showLegendKey val="0"/>
          <c:showVal val="0"/>
          <c:showCatName val="0"/>
          <c:showSerName val="0"/>
          <c:showPercent val="0"/>
          <c:showBubbleSize val="0"/>
        </c:dLbls>
        <c:gapWidth val="125"/>
        <c:axId val="907328607"/>
        <c:axId val="909063791"/>
      </c:barChart>
      <c:catAx>
        <c:axId val="90732860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a:ea typeface="+mn-ea"/>
                    <a:cs typeface="+mn-cs"/>
                  </a:defRPr>
                </a:pPr>
                <a:r>
                  <a:rPr lang="en-US" sz="1100" b="1">
                    <a:solidFill>
                      <a:schemeClr val="tx1"/>
                    </a:solidFill>
                    <a:latin typeface="Times New Roman"/>
                  </a:rPr>
                  <a:t>Condition:</a:t>
                </a:r>
                <a:r>
                  <a:rPr lang="en-US" sz="1100" b="1" baseline="0">
                    <a:solidFill>
                      <a:schemeClr val="tx1"/>
                    </a:solidFill>
                    <a:latin typeface="Times New Roman"/>
                  </a:rPr>
                  <a:t> Sharedness</a:t>
                </a:r>
                <a:endParaRPr lang="en-US" sz="1100" b="1">
                  <a:solidFill>
                    <a:schemeClr val="tx1"/>
                  </a:solidFill>
                  <a:latin typeface="Times New Roman"/>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a:ea typeface="+mn-ea"/>
                <a:cs typeface="+mn-cs"/>
              </a:defRPr>
            </a:pPr>
            <a:endParaRPr lang="en-US"/>
          </a:p>
        </c:txPr>
        <c:crossAx val="909063791"/>
        <c:crosses val="autoZero"/>
        <c:auto val="1"/>
        <c:lblAlgn val="ctr"/>
        <c:lblOffset val="100"/>
        <c:noMultiLvlLbl val="0"/>
      </c:catAx>
      <c:valAx>
        <c:axId val="909063791"/>
        <c:scaling>
          <c:orientation val="minMax"/>
          <c:max val="10"/>
          <c:min val="3"/>
        </c:scaling>
        <c:delete val="0"/>
        <c:axPos val="l"/>
        <c:majorGridlines>
          <c:spPr>
            <a:ln w="9525" cap="flat" cmpd="sng" algn="ctr">
              <a:solidFill>
                <a:schemeClr val="tx1">
                  <a:lumMod val="50000"/>
                  <a:lumOff val="50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a:ea typeface="+mn-ea"/>
                    <a:cs typeface="+mn-cs"/>
                  </a:defRPr>
                </a:pPr>
                <a:r>
                  <a:rPr lang="en-US" sz="1100" b="1">
                    <a:solidFill>
                      <a:schemeClr val="tx1"/>
                    </a:solidFill>
                    <a:latin typeface="Times New Roman"/>
                  </a:rPr>
                  <a:t>Behavioral</a:t>
                </a:r>
                <a:r>
                  <a:rPr lang="en-US" sz="1100" b="1" baseline="0">
                    <a:solidFill>
                      <a:schemeClr val="tx1"/>
                    </a:solidFill>
                    <a:latin typeface="Times New Roman"/>
                  </a:rPr>
                  <a:t> Mobilization (Time)</a:t>
                </a:r>
                <a:endParaRPr lang="en-US" sz="1100" b="1">
                  <a:solidFill>
                    <a:schemeClr val="tx1"/>
                  </a:solidFill>
                  <a:latin typeface="Times New Roman"/>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a:ea typeface="+mn-ea"/>
                  <a:cs typeface="+mn-cs"/>
                </a:defRPr>
              </a:pPr>
              <a:endParaRPr lang="en-US"/>
            </a:p>
          </c:txPr>
        </c:title>
        <c:numFmt formatCode="General"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a:ea typeface="+mn-ea"/>
                <a:cs typeface="+mn-cs"/>
              </a:defRPr>
            </a:pPr>
            <a:endParaRPr lang="en-US"/>
          </a:p>
        </c:txPr>
        <c:crossAx val="907328607"/>
        <c:crosses val="autoZero"/>
        <c:crossBetween val="between"/>
      </c:valAx>
      <c:spPr>
        <a:noFill/>
        <a:ln>
          <a:noFill/>
        </a:ln>
        <a:effectLst/>
      </c:spPr>
    </c:plotArea>
    <c:legend>
      <c:legendPos val="r"/>
      <c:layout>
        <c:manualLayout>
          <c:xMode val="edge"/>
          <c:yMode val="edge"/>
          <c:x val="0.71213112757123664"/>
          <c:y val="0.40820501603966169"/>
          <c:w val="0.28035725766337649"/>
          <c:h val="0.156251093613298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Sheet1!$B$10</c:f>
              <c:strCache>
                <c:ptCount val="1"/>
                <c:pt idx="0">
                  <c:v>Trial 2</c:v>
                </c:pt>
              </c:strCache>
            </c:strRef>
          </c:tx>
          <c:spPr>
            <a:solidFill>
              <a:schemeClr val="tx1"/>
            </a:solidFill>
            <a:ln>
              <a:solidFill>
                <a:schemeClr val="tx1"/>
              </a:solidFill>
            </a:ln>
            <a:effectLst/>
          </c:spPr>
          <c:invertIfNegative val="0"/>
          <c:cat>
            <c:strRef>
              <c:f>Sheet1!$C$9:$D$9</c:f>
              <c:strCache>
                <c:ptCount val="2"/>
                <c:pt idx="0">
                  <c:v>Shared</c:v>
                </c:pt>
                <c:pt idx="1">
                  <c:v>Non-shared</c:v>
                </c:pt>
              </c:strCache>
            </c:strRef>
          </c:cat>
          <c:val>
            <c:numRef>
              <c:f>Sheet1!$C$10:$D$10</c:f>
              <c:numCache>
                <c:formatCode>mm:ss.0</c:formatCode>
                <c:ptCount val="2"/>
                <c:pt idx="0">
                  <c:v>1.2579861111111112E-3</c:v>
                </c:pt>
                <c:pt idx="1">
                  <c:v>1.2526620370370372E-3</c:v>
                </c:pt>
              </c:numCache>
            </c:numRef>
          </c:val>
          <c:extLst>
            <c:ext xmlns:c16="http://schemas.microsoft.com/office/drawing/2014/chart" uri="{C3380CC4-5D6E-409C-BE32-E72D297353CC}">
              <c16:uniqueId val="{00000000-7F67-4738-BD4B-B8A7A8966352}"/>
            </c:ext>
          </c:extLst>
        </c:ser>
        <c:ser>
          <c:idx val="1"/>
          <c:order val="1"/>
          <c:tx>
            <c:strRef>
              <c:f>Sheet1!$B$11</c:f>
              <c:strCache>
                <c:ptCount val="1"/>
                <c:pt idx="0">
                  <c:v>Trial 3</c:v>
                </c:pt>
              </c:strCache>
            </c:strRef>
          </c:tx>
          <c:spPr>
            <a:solidFill>
              <a:schemeClr val="bg1">
                <a:lumMod val="75000"/>
              </a:schemeClr>
            </a:solidFill>
            <a:ln>
              <a:solidFill>
                <a:schemeClr val="tx1"/>
              </a:solidFill>
            </a:ln>
            <a:effectLst/>
          </c:spPr>
          <c:invertIfNegative val="0"/>
          <c:cat>
            <c:strRef>
              <c:f>Sheet1!$C$9:$D$9</c:f>
              <c:strCache>
                <c:ptCount val="2"/>
                <c:pt idx="0">
                  <c:v>Shared</c:v>
                </c:pt>
                <c:pt idx="1">
                  <c:v>Non-shared</c:v>
                </c:pt>
              </c:strCache>
            </c:strRef>
          </c:cat>
          <c:val>
            <c:numRef>
              <c:f>Sheet1!$C$11:$D$11</c:f>
              <c:numCache>
                <c:formatCode>mm:ss.0</c:formatCode>
                <c:ptCount val="2"/>
                <c:pt idx="0">
                  <c:v>1.195023148148148E-3</c:v>
                </c:pt>
                <c:pt idx="1">
                  <c:v>1.2363425925925925E-3</c:v>
                </c:pt>
              </c:numCache>
            </c:numRef>
          </c:val>
          <c:extLst>
            <c:ext xmlns:c16="http://schemas.microsoft.com/office/drawing/2014/chart" uri="{C3380CC4-5D6E-409C-BE32-E72D297353CC}">
              <c16:uniqueId val="{00000001-7F67-4738-BD4B-B8A7A8966352}"/>
            </c:ext>
          </c:extLst>
        </c:ser>
        <c:dLbls>
          <c:showLegendKey val="0"/>
          <c:showVal val="0"/>
          <c:showCatName val="0"/>
          <c:showSerName val="0"/>
          <c:showPercent val="0"/>
          <c:showBubbleSize val="0"/>
        </c:dLbls>
        <c:gapWidth val="125"/>
        <c:axId val="907328607"/>
        <c:axId val="909063791"/>
      </c:barChart>
      <c:catAx>
        <c:axId val="90732860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b="1"/>
                  <a:t>Condition: Sharedness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9063791"/>
        <c:crosses val="autoZero"/>
        <c:auto val="1"/>
        <c:lblAlgn val="ctr"/>
        <c:lblOffset val="100"/>
        <c:noMultiLvlLbl val="0"/>
      </c:catAx>
      <c:valAx>
        <c:axId val="909063791"/>
        <c:scaling>
          <c:orientation val="minMax"/>
        </c:scaling>
        <c:delete val="0"/>
        <c:axPos val="l"/>
        <c:majorGridlines>
          <c:spPr>
            <a:ln w="9525" cap="flat" cmpd="sng" algn="ctr">
              <a:solidFill>
                <a:schemeClr val="tx1">
                  <a:lumMod val="50000"/>
                  <a:lumOff val="50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b="1"/>
                  <a:t>Lap Time (minutes and seconds)</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mm:ss.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7328607"/>
        <c:crosses val="autoZero"/>
        <c:crossBetween val="between"/>
      </c:valAx>
      <c:spPr>
        <a:noFill/>
        <a:ln>
          <a:noFill/>
        </a:ln>
        <a:effectLst/>
      </c:spPr>
    </c:plotArea>
    <c:legend>
      <c:legendPos val="r"/>
      <c:layout>
        <c:manualLayout>
          <c:xMode val="edge"/>
          <c:yMode val="edge"/>
          <c:x val="0.8647353239260932"/>
          <c:y val="0.30635316418780983"/>
          <c:w val="0.13526448117252671"/>
          <c:h val="0.15625109361329836"/>
        </c:manualLayout>
      </c:layout>
      <c:overlay val="0"/>
      <c:spPr>
        <a:noFill/>
        <a:ln w="9525">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85000"/>
          <a:lumOff val="1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0.70159</cdr:x>
      <cdr:y>0.23045</cdr:y>
    </cdr:from>
    <cdr:to>
      <cdr:x>0.93968</cdr:x>
      <cdr:y>0.42798</cdr:y>
    </cdr:to>
    <cdr:sp macro="" textlink="">
      <cdr:nvSpPr>
        <cdr:cNvPr id="2" name="Text Box 20"/>
        <cdr:cNvSpPr txBox="1"/>
      </cdr:nvSpPr>
      <cdr:spPr>
        <a:xfrm xmlns:a="http://schemas.openxmlformats.org/drawingml/2006/main">
          <a:off x="2245360" y="711200"/>
          <a:ext cx="762000" cy="6096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15000"/>
            </a:lnSpc>
            <a:spcAft>
              <a:spcPts val="1000"/>
            </a:spcAft>
          </a:pPr>
          <a:r>
            <a:rPr lang="en-GB" sz="1100" b="1">
              <a:solidFill>
                <a:schemeClr val="tx1"/>
              </a:solidFill>
              <a:effectLst/>
              <a:latin typeface="Times New Roman" panose="02020603050405020304" pitchFamily="18" charset="0"/>
              <a:ea typeface="Calibri" panose="020F0502020204030204" pitchFamily="34" charset="0"/>
              <a:cs typeface="Times New Roman" panose="02020603050405020304" pitchFamily="18" charset="0"/>
            </a:rPr>
            <a:t>Athletes’ identity content:</a:t>
          </a:r>
          <a:endParaRPr lang="en-GB" sz="1100">
            <a:solidFill>
              <a:schemeClr val="tx1"/>
            </a:solidFill>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0.70221</cdr:x>
      <cdr:y>0.15185</cdr:y>
    </cdr:from>
    <cdr:to>
      <cdr:x>0.96497</cdr:x>
      <cdr:y>0.37407</cdr:y>
    </cdr:to>
    <cdr:sp macro="" textlink="">
      <cdr:nvSpPr>
        <cdr:cNvPr id="2" name="Text Box 20"/>
        <cdr:cNvSpPr txBox="1"/>
      </cdr:nvSpPr>
      <cdr:spPr>
        <a:xfrm xmlns:a="http://schemas.openxmlformats.org/drawingml/2006/main">
          <a:off x="2036445" y="416560"/>
          <a:ext cx="762000" cy="6096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15000"/>
            </a:lnSpc>
            <a:spcAft>
              <a:spcPts val="1000"/>
            </a:spcAft>
          </a:pPr>
          <a:r>
            <a:rPr lang="en-GB" sz="1000" b="1">
              <a:solidFill>
                <a:schemeClr val="tx1"/>
              </a:solidFill>
              <a:effectLst/>
              <a:latin typeface="Times New Roman" panose="02020603050405020304" pitchFamily="18" charset="0"/>
              <a:ea typeface="Calibri" panose="020F0502020204030204" pitchFamily="34" charset="0"/>
              <a:cs typeface="Times New Roman" panose="02020603050405020304" pitchFamily="18" charset="0"/>
            </a:rPr>
            <a:t>Group identity content:</a:t>
          </a:r>
          <a:endParaRPr lang="en-GB" sz="1000">
            <a:solidFill>
              <a:schemeClr val="tx1"/>
            </a:solidFill>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0.70627</cdr:x>
      <cdr:y>0.17037</cdr:y>
    </cdr:from>
    <cdr:to>
      <cdr:x>0.96412</cdr:x>
      <cdr:y>0.39259</cdr:y>
    </cdr:to>
    <cdr:sp macro="" textlink="">
      <cdr:nvSpPr>
        <cdr:cNvPr id="2" name="Text Box 20"/>
        <cdr:cNvSpPr txBox="1"/>
      </cdr:nvSpPr>
      <cdr:spPr>
        <a:xfrm xmlns:a="http://schemas.openxmlformats.org/drawingml/2006/main">
          <a:off x="2087245" y="467360"/>
          <a:ext cx="762000" cy="6096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5000"/>
            </a:lnSpc>
            <a:spcAft>
              <a:spcPts val="1000"/>
            </a:spcAft>
          </a:pPr>
          <a:r>
            <a:rPr lang="en-GB" sz="1000" b="1">
              <a:solidFill>
                <a:schemeClr val="tx1"/>
              </a:solidFill>
              <a:effectLst/>
              <a:latin typeface="Times New Roman" panose="02020603050405020304" pitchFamily="18" charset="0"/>
              <a:ea typeface="Calibri" panose="020F0502020204030204" pitchFamily="34" charset="0"/>
              <a:cs typeface="Times New Roman" panose="02020603050405020304" pitchFamily="18" charset="0"/>
            </a:rPr>
            <a:t>Group identity content:</a:t>
          </a:r>
          <a:endParaRPr lang="en-GB" sz="1000">
            <a:solidFill>
              <a:schemeClr val="tx1"/>
            </a:solidFill>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F2FE5-C35C-4ED1-A752-E3D662B2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8767</Words>
  <Characters>49975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58625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Slats</dc:creator>
  <cp:lastModifiedBy>SLATER Matthew</cp:lastModifiedBy>
  <cp:revision>2</cp:revision>
  <cp:lastPrinted>2016-04-14T11:03:00Z</cp:lastPrinted>
  <dcterms:created xsi:type="dcterms:W3CDTF">2019-04-01T16:04:00Z</dcterms:created>
  <dcterms:modified xsi:type="dcterms:W3CDTF">2019-04-01T16:04:00Z</dcterms:modified>
</cp:coreProperties>
</file>