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6B33" w14:textId="77777777" w:rsidR="00B77799" w:rsidRPr="00736FF9" w:rsidRDefault="00B77799"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p>
    <w:p w14:paraId="66EB0691" w14:textId="77777777" w:rsidR="00B77799" w:rsidRPr="00736FF9" w:rsidRDefault="00B77799" w:rsidP="00736FF9">
      <w:pPr>
        <w:autoSpaceDE w:val="0"/>
        <w:autoSpaceDN w:val="0"/>
        <w:adjustRightInd w:val="0"/>
        <w:spacing w:after="0" w:line="480" w:lineRule="auto"/>
        <w:contextualSpacing/>
        <w:jc w:val="center"/>
        <w:outlineLvl w:val="0"/>
        <w:rPr>
          <w:rFonts w:ascii="Times New Roman" w:hAnsi="Times New Roman" w:cs="Times New Roman"/>
          <w:b/>
          <w:sz w:val="32"/>
          <w:szCs w:val="32"/>
          <w:lang w:val="en-US"/>
        </w:rPr>
      </w:pPr>
    </w:p>
    <w:p w14:paraId="2D1F32D6" w14:textId="77777777" w:rsidR="00B77799" w:rsidRPr="00736FF9" w:rsidRDefault="00B77799" w:rsidP="00736FF9">
      <w:pPr>
        <w:autoSpaceDE w:val="0"/>
        <w:autoSpaceDN w:val="0"/>
        <w:adjustRightInd w:val="0"/>
        <w:spacing w:after="0" w:line="480" w:lineRule="auto"/>
        <w:contextualSpacing/>
        <w:jc w:val="center"/>
        <w:outlineLvl w:val="0"/>
        <w:rPr>
          <w:rFonts w:ascii="Times New Roman" w:hAnsi="Times New Roman" w:cs="Times New Roman"/>
          <w:b/>
          <w:sz w:val="32"/>
          <w:szCs w:val="32"/>
          <w:lang w:val="en-US"/>
        </w:rPr>
      </w:pPr>
    </w:p>
    <w:p w14:paraId="071B984C" w14:textId="77777777" w:rsidR="00B77799" w:rsidRPr="00736FF9" w:rsidRDefault="00B77799" w:rsidP="00736FF9">
      <w:pPr>
        <w:autoSpaceDE w:val="0"/>
        <w:autoSpaceDN w:val="0"/>
        <w:adjustRightInd w:val="0"/>
        <w:spacing w:after="0" w:line="480" w:lineRule="auto"/>
        <w:contextualSpacing/>
        <w:jc w:val="center"/>
        <w:outlineLvl w:val="0"/>
        <w:rPr>
          <w:rFonts w:ascii="Times New Roman" w:hAnsi="Times New Roman" w:cs="Times New Roman"/>
          <w:b/>
          <w:sz w:val="32"/>
          <w:szCs w:val="32"/>
          <w:lang w:val="en-US"/>
        </w:rPr>
      </w:pPr>
    </w:p>
    <w:p w14:paraId="6FF39C56" w14:textId="77777777" w:rsidR="00B77799" w:rsidRPr="00736FF9" w:rsidRDefault="00B77799" w:rsidP="00736FF9">
      <w:pPr>
        <w:autoSpaceDE w:val="0"/>
        <w:autoSpaceDN w:val="0"/>
        <w:adjustRightInd w:val="0"/>
        <w:spacing w:after="0"/>
        <w:contextualSpacing/>
        <w:jc w:val="center"/>
        <w:outlineLvl w:val="0"/>
        <w:rPr>
          <w:rFonts w:ascii="Times New Roman" w:hAnsi="Times New Roman" w:cs="Times New Roman"/>
          <w:b/>
          <w:sz w:val="32"/>
          <w:szCs w:val="32"/>
          <w:lang w:val="en-US"/>
        </w:rPr>
      </w:pPr>
    </w:p>
    <w:p w14:paraId="4A92F28B" w14:textId="77777777" w:rsidR="00B77799" w:rsidRPr="00736FF9" w:rsidRDefault="00B77799" w:rsidP="00736FF9">
      <w:pPr>
        <w:autoSpaceDE w:val="0"/>
        <w:autoSpaceDN w:val="0"/>
        <w:adjustRightInd w:val="0"/>
        <w:spacing w:after="0"/>
        <w:contextualSpacing/>
        <w:jc w:val="center"/>
        <w:outlineLvl w:val="0"/>
        <w:rPr>
          <w:rFonts w:ascii="Times New Roman" w:hAnsi="Times New Roman" w:cs="Times New Roman"/>
          <w:b/>
          <w:sz w:val="32"/>
          <w:szCs w:val="32"/>
          <w:lang w:val="en-US"/>
        </w:rPr>
      </w:pPr>
    </w:p>
    <w:p w14:paraId="1591346E" w14:textId="2499CA56" w:rsidR="00B77799" w:rsidRPr="00736FF9" w:rsidRDefault="00772052" w:rsidP="00736FF9">
      <w:pPr>
        <w:autoSpaceDE w:val="0"/>
        <w:autoSpaceDN w:val="0"/>
        <w:adjustRightInd w:val="0"/>
        <w:spacing w:after="0"/>
        <w:contextualSpacing/>
        <w:jc w:val="center"/>
        <w:outlineLvl w:val="0"/>
        <w:rPr>
          <w:rFonts w:ascii="Times New Roman" w:hAnsi="Times New Roman" w:cs="Times New Roman"/>
          <w:b/>
          <w:sz w:val="32"/>
          <w:szCs w:val="32"/>
          <w:lang w:val="en-US"/>
        </w:rPr>
      </w:pPr>
      <w:r w:rsidRPr="00736FF9">
        <w:rPr>
          <w:rFonts w:ascii="Times New Roman" w:hAnsi="Times New Roman" w:cs="Times New Roman"/>
          <w:b/>
          <w:sz w:val="32"/>
          <w:szCs w:val="32"/>
          <w:lang w:val="en-US"/>
        </w:rPr>
        <w:t xml:space="preserve">Advancing our Understanding of </w:t>
      </w:r>
      <w:r w:rsidR="00B77799" w:rsidRPr="00736FF9">
        <w:rPr>
          <w:rFonts w:ascii="Times New Roman" w:hAnsi="Times New Roman" w:cs="Times New Roman"/>
          <w:b/>
          <w:sz w:val="32"/>
          <w:szCs w:val="32"/>
          <w:lang w:val="en-US"/>
        </w:rPr>
        <w:t xml:space="preserve">Psychological Stress </w:t>
      </w:r>
      <w:r w:rsidRPr="00736FF9">
        <w:rPr>
          <w:rFonts w:ascii="Times New Roman" w:hAnsi="Times New Roman" w:cs="Times New Roman"/>
          <w:b/>
          <w:sz w:val="32"/>
          <w:szCs w:val="32"/>
          <w:lang w:val="en-US"/>
        </w:rPr>
        <w:t xml:space="preserve">and Coping </w:t>
      </w:r>
      <w:r w:rsidR="00B77799" w:rsidRPr="00736FF9">
        <w:rPr>
          <w:rFonts w:ascii="Times New Roman" w:hAnsi="Times New Roman" w:cs="Times New Roman"/>
          <w:b/>
          <w:sz w:val="32"/>
          <w:szCs w:val="32"/>
          <w:lang w:val="en-US"/>
        </w:rPr>
        <w:t>Among Parents in Organized Youth Sport</w:t>
      </w:r>
    </w:p>
    <w:p w14:paraId="26A432F7" w14:textId="77777777" w:rsidR="00B77799" w:rsidRPr="00736FF9" w:rsidRDefault="00B77799" w:rsidP="00736FF9">
      <w:pPr>
        <w:jc w:val="center"/>
        <w:rPr>
          <w:rFonts w:ascii="Times New Roman" w:hAnsi="Times New Roman" w:cs="Times New Roman"/>
          <w:b/>
          <w:sz w:val="24"/>
        </w:rPr>
      </w:pPr>
    </w:p>
    <w:p w14:paraId="0443EC86" w14:textId="3A0B84C2" w:rsidR="00B77799" w:rsidRPr="00736FF9" w:rsidRDefault="00B77799" w:rsidP="00736FF9">
      <w:pPr>
        <w:autoSpaceDE w:val="0"/>
        <w:autoSpaceDN w:val="0"/>
        <w:adjustRightInd w:val="0"/>
        <w:spacing w:after="0"/>
        <w:jc w:val="center"/>
        <w:rPr>
          <w:rFonts w:ascii="TimesLTStd-Roman" w:hAnsi="TimesLTStd-Roman" w:cs="TimesLTStd-Roman"/>
          <w:sz w:val="24"/>
          <w:szCs w:val="24"/>
        </w:rPr>
      </w:pPr>
      <w:r w:rsidRPr="00736FF9">
        <w:rPr>
          <w:rFonts w:ascii="Times New Roman" w:hAnsi="Times New Roman" w:cs="Times New Roman"/>
          <w:sz w:val="24"/>
          <w:szCs w:val="24"/>
        </w:rPr>
        <w:t xml:space="preserve">Chris G. </w:t>
      </w:r>
      <w:proofErr w:type="spellStart"/>
      <w:r w:rsidRPr="00736FF9">
        <w:rPr>
          <w:rFonts w:ascii="Times New Roman" w:hAnsi="Times New Roman" w:cs="Times New Roman"/>
          <w:sz w:val="24"/>
          <w:szCs w:val="24"/>
        </w:rPr>
        <w:t>Harwood</w:t>
      </w:r>
      <w:r w:rsidRPr="00736FF9">
        <w:rPr>
          <w:rFonts w:ascii="Times New Roman" w:hAnsi="Times New Roman" w:cs="Times New Roman"/>
          <w:sz w:val="24"/>
          <w:szCs w:val="24"/>
          <w:vertAlign w:val="superscript"/>
        </w:rPr>
        <w:t>a</w:t>
      </w:r>
      <w:proofErr w:type="spellEnd"/>
      <w:r w:rsidRPr="00736FF9">
        <w:rPr>
          <w:rFonts w:ascii="Times New Roman" w:hAnsi="Times New Roman" w:cs="Times New Roman"/>
          <w:sz w:val="24"/>
          <w:szCs w:val="24"/>
        </w:rPr>
        <w:t xml:space="preserve">, Sam N. </w:t>
      </w:r>
      <w:proofErr w:type="spellStart"/>
      <w:r w:rsidRPr="00736FF9">
        <w:rPr>
          <w:rFonts w:ascii="Times New Roman" w:hAnsi="Times New Roman" w:cs="Times New Roman"/>
          <w:sz w:val="24"/>
          <w:szCs w:val="24"/>
        </w:rPr>
        <w:t>Thrower</w:t>
      </w:r>
      <w:r w:rsidRPr="00736FF9">
        <w:rPr>
          <w:rFonts w:ascii="Times New Roman" w:hAnsi="Times New Roman" w:cs="Times New Roman"/>
          <w:sz w:val="24"/>
          <w:szCs w:val="24"/>
          <w:vertAlign w:val="superscript"/>
        </w:rPr>
        <w:t>b</w:t>
      </w:r>
      <w:r w:rsidR="00510B87" w:rsidRPr="00736FF9">
        <w:rPr>
          <w:rFonts w:ascii="Times New Roman" w:hAnsi="Times New Roman" w:cs="Times New Roman"/>
          <w:sz w:val="24"/>
          <w:szCs w:val="24"/>
          <w:vertAlign w:val="superscript"/>
        </w:rPr>
        <w:t>,a</w:t>
      </w:r>
      <w:proofErr w:type="spellEnd"/>
      <w:r w:rsidRPr="00736FF9">
        <w:rPr>
          <w:rFonts w:ascii="Times New Roman" w:hAnsi="Times New Roman" w:cs="Times New Roman"/>
          <w:sz w:val="24"/>
          <w:szCs w:val="24"/>
        </w:rPr>
        <w:t>, M</w:t>
      </w:r>
      <w:r w:rsidR="007C4244" w:rsidRPr="00736FF9">
        <w:rPr>
          <w:rFonts w:ascii="Times New Roman" w:hAnsi="Times New Roman" w:cs="Times New Roman"/>
          <w:sz w:val="24"/>
          <w:szCs w:val="24"/>
        </w:rPr>
        <w:t>atthew J.</w:t>
      </w:r>
      <w:r w:rsidRPr="00736FF9">
        <w:rPr>
          <w:rFonts w:ascii="Times New Roman" w:hAnsi="Times New Roman" w:cs="Times New Roman"/>
          <w:sz w:val="24"/>
          <w:szCs w:val="24"/>
        </w:rPr>
        <w:t xml:space="preserve"> </w:t>
      </w:r>
      <w:proofErr w:type="spellStart"/>
      <w:r w:rsidRPr="00736FF9">
        <w:rPr>
          <w:rFonts w:ascii="Times New Roman" w:hAnsi="Times New Roman" w:cs="Times New Roman"/>
          <w:sz w:val="24"/>
          <w:szCs w:val="24"/>
        </w:rPr>
        <w:t>Slate</w:t>
      </w:r>
      <w:bookmarkStart w:id="0" w:name="_GoBack"/>
      <w:bookmarkEnd w:id="0"/>
      <w:r w:rsidRPr="00736FF9">
        <w:rPr>
          <w:rFonts w:ascii="Times New Roman" w:hAnsi="Times New Roman" w:cs="Times New Roman"/>
          <w:sz w:val="24"/>
          <w:szCs w:val="24"/>
        </w:rPr>
        <w:t>r</w:t>
      </w:r>
      <w:r w:rsidRPr="00736FF9">
        <w:rPr>
          <w:rFonts w:ascii="Times New Roman" w:hAnsi="Times New Roman" w:cs="Times New Roman"/>
          <w:sz w:val="24"/>
          <w:szCs w:val="24"/>
          <w:vertAlign w:val="superscript"/>
        </w:rPr>
        <w:t>c</w:t>
      </w:r>
      <w:proofErr w:type="spellEnd"/>
      <w:r w:rsidRPr="00736FF9">
        <w:rPr>
          <w:rFonts w:ascii="Times New Roman" w:hAnsi="Times New Roman" w:cs="Times New Roman"/>
          <w:sz w:val="24"/>
          <w:szCs w:val="24"/>
        </w:rPr>
        <w:t xml:space="preserve">, Faye </w:t>
      </w:r>
      <w:r w:rsidR="007C4244" w:rsidRPr="00736FF9">
        <w:rPr>
          <w:rFonts w:ascii="Times New Roman" w:hAnsi="Times New Roman" w:cs="Times New Roman"/>
          <w:sz w:val="24"/>
          <w:szCs w:val="24"/>
        </w:rPr>
        <w:t xml:space="preserve">F. </w:t>
      </w:r>
      <w:proofErr w:type="spellStart"/>
      <w:r w:rsidRPr="00736FF9">
        <w:rPr>
          <w:rFonts w:ascii="Times New Roman" w:hAnsi="Times New Roman" w:cs="Times New Roman"/>
          <w:sz w:val="24"/>
          <w:szCs w:val="24"/>
        </w:rPr>
        <w:t>Didymus</w:t>
      </w:r>
      <w:r w:rsidRPr="00736FF9">
        <w:rPr>
          <w:rFonts w:ascii="Times New Roman" w:hAnsi="Times New Roman" w:cs="Times New Roman"/>
          <w:sz w:val="24"/>
          <w:szCs w:val="24"/>
          <w:vertAlign w:val="superscript"/>
        </w:rPr>
        <w:t>a</w:t>
      </w:r>
      <w:proofErr w:type="spellEnd"/>
      <w:r w:rsidRPr="00736FF9">
        <w:rPr>
          <w:rFonts w:ascii="Times New Roman" w:hAnsi="Times New Roman" w:cs="Times New Roman"/>
          <w:sz w:val="24"/>
          <w:szCs w:val="24"/>
          <w:vertAlign w:val="superscript"/>
        </w:rPr>
        <w:t xml:space="preserve"> </w:t>
      </w:r>
      <w:r w:rsidRPr="00736FF9">
        <w:rPr>
          <w:rFonts w:ascii="Times New Roman" w:hAnsi="Times New Roman" w:cs="Times New Roman"/>
          <w:sz w:val="24"/>
          <w:szCs w:val="24"/>
        </w:rPr>
        <w:t xml:space="preserve">, </w:t>
      </w:r>
      <w:r w:rsidR="00510B87" w:rsidRPr="00736FF9">
        <w:rPr>
          <w:rFonts w:ascii="TimesLTStd-Roman" w:hAnsi="TimesLTStd-Roman" w:cs="TimesLTStd-Roman"/>
          <w:sz w:val="24"/>
          <w:szCs w:val="24"/>
        </w:rPr>
        <w:t xml:space="preserve">Lucy </w:t>
      </w:r>
      <w:proofErr w:type="spellStart"/>
      <w:r w:rsidR="00510B87" w:rsidRPr="00736FF9">
        <w:rPr>
          <w:rFonts w:ascii="TimesLTStd-Roman" w:hAnsi="TimesLTStd-Roman" w:cs="TimesLTStd-Roman"/>
          <w:sz w:val="24"/>
          <w:szCs w:val="24"/>
        </w:rPr>
        <w:t>Frearson</w:t>
      </w:r>
      <w:r w:rsidRPr="00736FF9">
        <w:rPr>
          <w:rFonts w:ascii="Times New Roman" w:hAnsi="Times New Roman" w:cs="Times New Roman"/>
          <w:sz w:val="24"/>
          <w:szCs w:val="24"/>
          <w:vertAlign w:val="superscript"/>
        </w:rPr>
        <w:t>a</w:t>
      </w:r>
      <w:proofErr w:type="spellEnd"/>
    </w:p>
    <w:p w14:paraId="3CD58C66" w14:textId="77777777" w:rsidR="00B77799" w:rsidRPr="00736FF9" w:rsidRDefault="00B77799" w:rsidP="00736FF9">
      <w:pPr>
        <w:widowControl w:val="0"/>
        <w:contextualSpacing/>
        <w:jc w:val="center"/>
        <w:rPr>
          <w:rFonts w:ascii="Times New Roman" w:hAnsi="Times New Roman" w:cs="Times New Roman"/>
          <w:sz w:val="24"/>
          <w:szCs w:val="24"/>
          <w:lang w:val="en-US"/>
        </w:rPr>
      </w:pPr>
    </w:p>
    <w:p w14:paraId="6777F5FA" w14:textId="77777777" w:rsidR="00B77799" w:rsidRPr="00736FF9" w:rsidRDefault="00B77799" w:rsidP="00736FF9">
      <w:pPr>
        <w:widowControl w:val="0"/>
        <w:contextualSpacing/>
        <w:rPr>
          <w:rFonts w:ascii="Times New Roman" w:hAnsi="Times New Roman" w:cs="Times New Roman"/>
          <w:sz w:val="24"/>
          <w:szCs w:val="24"/>
          <w:lang w:val="en-US"/>
        </w:rPr>
      </w:pPr>
      <w:proofErr w:type="spellStart"/>
      <w:r w:rsidRPr="00736FF9">
        <w:rPr>
          <w:rFonts w:ascii="Times New Roman" w:hAnsi="Times New Roman" w:cs="Times New Roman"/>
          <w:sz w:val="24"/>
          <w:szCs w:val="24"/>
          <w:vertAlign w:val="superscript"/>
          <w:lang w:val="en-US"/>
        </w:rPr>
        <w:t>a</w:t>
      </w:r>
      <w:r w:rsidRPr="00736FF9">
        <w:rPr>
          <w:rFonts w:ascii="Times New Roman" w:hAnsi="Times New Roman" w:cs="Times New Roman"/>
          <w:sz w:val="24"/>
          <w:szCs w:val="24"/>
          <w:lang w:val="en-US"/>
        </w:rPr>
        <w:t>School</w:t>
      </w:r>
      <w:proofErr w:type="spellEnd"/>
      <w:r w:rsidRPr="00736FF9">
        <w:rPr>
          <w:rFonts w:ascii="Times New Roman" w:hAnsi="Times New Roman" w:cs="Times New Roman"/>
          <w:sz w:val="24"/>
          <w:szCs w:val="24"/>
          <w:lang w:val="en-US"/>
        </w:rPr>
        <w:t xml:space="preserve"> of Sport, Exercise &amp; Health Sciences, Loughborough University, Loughborough, UK</w:t>
      </w:r>
    </w:p>
    <w:p w14:paraId="00245842" w14:textId="4B4BACF5" w:rsidR="00B77799" w:rsidRPr="00736FF9" w:rsidRDefault="00B77799" w:rsidP="00736FF9">
      <w:pPr>
        <w:widowControl w:val="0"/>
        <w:contextualSpacing/>
        <w:rPr>
          <w:rFonts w:ascii="Times New Roman" w:hAnsi="Times New Roman" w:cs="Times New Roman"/>
          <w:sz w:val="24"/>
          <w:szCs w:val="24"/>
          <w:lang w:val="en-US"/>
        </w:rPr>
      </w:pPr>
      <w:proofErr w:type="spellStart"/>
      <w:r w:rsidRPr="00736FF9">
        <w:rPr>
          <w:rFonts w:ascii="Times New Roman" w:hAnsi="Times New Roman" w:cs="Times New Roman"/>
          <w:sz w:val="24"/>
          <w:szCs w:val="24"/>
          <w:vertAlign w:val="superscript"/>
          <w:lang w:val="en-US"/>
        </w:rPr>
        <w:t>b</w:t>
      </w:r>
      <w:r w:rsidRPr="00736FF9">
        <w:rPr>
          <w:rFonts w:ascii="Times New Roman" w:hAnsi="Times New Roman" w:cs="Times New Roman"/>
          <w:sz w:val="24"/>
          <w:szCs w:val="24"/>
          <w:lang w:val="en-US"/>
        </w:rPr>
        <w:t>Department</w:t>
      </w:r>
      <w:proofErr w:type="spellEnd"/>
      <w:r w:rsidRPr="00736FF9">
        <w:rPr>
          <w:rFonts w:ascii="Times New Roman" w:hAnsi="Times New Roman" w:cs="Times New Roman"/>
          <w:sz w:val="24"/>
          <w:szCs w:val="24"/>
          <w:lang w:val="en-US"/>
        </w:rPr>
        <w:t xml:space="preserve"> of Life Science, University of Roehampton, </w:t>
      </w:r>
      <w:r w:rsidR="007C4244" w:rsidRPr="00736FF9">
        <w:rPr>
          <w:rFonts w:ascii="Times New Roman" w:hAnsi="Times New Roman" w:cs="Times New Roman"/>
          <w:sz w:val="24"/>
          <w:szCs w:val="24"/>
          <w:lang w:val="en-US"/>
        </w:rPr>
        <w:t>London, UK</w:t>
      </w:r>
    </w:p>
    <w:p w14:paraId="7EE9A12D" w14:textId="3BAD30BA" w:rsidR="007C4244" w:rsidRPr="00736FF9" w:rsidRDefault="00B77799" w:rsidP="00736FF9">
      <w:pPr>
        <w:widowControl w:val="0"/>
        <w:contextualSpacing/>
        <w:rPr>
          <w:rFonts w:ascii="Times New Roman" w:hAnsi="Times New Roman" w:cs="Times New Roman"/>
          <w:sz w:val="24"/>
          <w:szCs w:val="24"/>
          <w:vertAlign w:val="superscript"/>
          <w:lang w:val="en-US"/>
        </w:rPr>
      </w:pPr>
      <w:proofErr w:type="spellStart"/>
      <w:r w:rsidRPr="00736FF9">
        <w:rPr>
          <w:rFonts w:ascii="Times New Roman" w:hAnsi="Times New Roman" w:cs="Times New Roman"/>
          <w:sz w:val="24"/>
          <w:szCs w:val="24"/>
          <w:vertAlign w:val="superscript"/>
          <w:lang w:val="en-US"/>
        </w:rPr>
        <w:t>c</w:t>
      </w:r>
      <w:r w:rsidR="007C4244" w:rsidRPr="00736FF9">
        <w:rPr>
          <w:rFonts w:ascii="Times New Roman" w:hAnsi="Times New Roman" w:cs="Times New Roman"/>
          <w:sz w:val="24"/>
          <w:szCs w:val="24"/>
          <w:lang w:val="en-US"/>
        </w:rPr>
        <w:t>Institute</w:t>
      </w:r>
      <w:proofErr w:type="spellEnd"/>
      <w:r w:rsidR="007C4244" w:rsidRPr="00736FF9">
        <w:rPr>
          <w:rFonts w:ascii="Times New Roman" w:hAnsi="Times New Roman" w:cs="Times New Roman"/>
          <w:sz w:val="24"/>
          <w:szCs w:val="24"/>
          <w:lang w:val="en-US"/>
        </w:rPr>
        <w:t xml:space="preserve"> for Sport, Physical Activity, and Leisure, Leeds Beckett University, Leeds, UK</w:t>
      </w:r>
    </w:p>
    <w:p w14:paraId="0D5A86B0" w14:textId="09FCDE8E" w:rsidR="00B77799" w:rsidRPr="00736FF9" w:rsidRDefault="007C4244" w:rsidP="00736FF9">
      <w:pPr>
        <w:widowControl w:val="0"/>
        <w:contextualSpacing/>
        <w:rPr>
          <w:rFonts w:ascii="Times New Roman" w:hAnsi="Times New Roman" w:cs="Times New Roman"/>
          <w:sz w:val="24"/>
          <w:szCs w:val="24"/>
          <w:lang w:val="en-US"/>
        </w:rPr>
      </w:pPr>
      <w:proofErr w:type="spellStart"/>
      <w:r w:rsidRPr="00736FF9">
        <w:rPr>
          <w:rFonts w:ascii="Times New Roman" w:hAnsi="Times New Roman" w:cs="Times New Roman"/>
          <w:sz w:val="24"/>
          <w:szCs w:val="24"/>
          <w:vertAlign w:val="superscript"/>
          <w:lang w:val="en-US"/>
        </w:rPr>
        <w:t>d</w:t>
      </w:r>
      <w:r w:rsidR="001840CF" w:rsidRPr="00736FF9">
        <w:rPr>
          <w:rFonts w:ascii="Times New Roman" w:hAnsi="Times New Roman" w:cs="Times New Roman"/>
          <w:sz w:val="24"/>
          <w:szCs w:val="24"/>
          <w:lang w:val="en-US"/>
        </w:rPr>
        <w:t>School</w:t>
      </w:r>
      <w:proofErr w:type="spellEnd"/>
      <w:r w:rsidR="001840CF" w:rsidRPr="00736FF9">
        <w:rPr>
          <w:rFonts w:ascii="Times New Roman" w:hAnsi="Times New Roman" w:cs="Times New Roman"/>
          <w:sz w:val="24"/>
          <w:szCs w:val="24"/>
          <w:lang w:val="en-US"/>
        </w:rPr>
        <w:t xml:space="preserve"> of Life Sciences and Education</w:t>
      </w:r>
      <w:r w:rsidRPr="00736FF9">
        <w:rPr>
          <w:rFonts w:ascii="Times New Roman" w:hAnsi="Times New Roman" w:cs="Times New Roman"/>
          <w:sz w:val="24"/>
          <w:szCs w:val="24"/>
          <w:lang w:val="en-US"/>
        </w:rPr>
        <w:t>, Staffordshire University, Stoke-on-Trent, UK</w:t>
      </w:r>
    </w:p>
    <w:p w14:paraId="64EDD5F1" w14:textId="77777777" w:rsidR="00B77799" w:rsidRPr="00736FF9" w:rsidRDefault="00B77799" w:rsidP="00736FF9">
      <w:pPr>
        <w:widowControl w:val="0"/>
        <w:contextualSpacing/>
        <w:jc w:val="center"/>
        <w:rPr>
          <w:rFonts w:ascii="Times New Roman" w:hAnsi="Times New Roman" w:cs="Times New Roman"/>
          <w:sz w:val="24"/>
          <w:szCs w:val="24"/>
          <w:lang w:val="en-US"/>
        </w:rPr>
      </w:pPr>
    </w:p>
    <w:p w14:paraId="13357C1D" w14:textId="77777777" w:rsidR="00B77799" w:rsidRPr="00736FF9" w:rsidRDefault="00B77799" w:rsidP="00736FF9">
      <w:pPr>
        <w:widowControl w:val="0"/>
        <w:contextualSpacing/>
        <w:jc w:val="center"/>
        <w:rPr>
          <w:rFonts w:ascii="Times New Roman" w:hAnsi="Times New Roman" w:cs="Times New Roman"/>
          <w:sz w:val="24"/>
          <w:szCs w:val="24"/>
          <w:lang w:val="en-US"/>
        </w:rPr>
      </w:pPr>
    </w:p>
    <w:p w14:paraId="05E7305E" w14:textId="77777777" w:rsidR="00B77799" w:rsidRPr="00736FF9" w:rsidRDefault="00B77799" w:rsidP="00736FF9">
      <w:pPr>
        <w:widowControl w:val="0"/>
        <w:contextualSpacing/>
        <w:jc w:val="center"/>
        <w:rPr>
          <w:rFonts w:ascii="Times New Roman" w:hAnsi="Times New Roman" w:cs="Times New Roman"/>
          <w:sz w:val="24"/>
          <w:szCs w:val="24"/>
          <w:lang w:val="en-US"/>
        </w:rPr>
      </w:pPr>
    </w:p>
    <w:p w14:paraId="113732BC" w14:textId="77777777" w:rsidR="00B77799" w:rsidRPr="00736FF9" w:rsidRDefault="00B77799" w:rsidP="00736FF9">
      <w:pPr>
        <w:widowControl w:val="0"/>
        <w:contextualSpacing/>
        <w:rPr>
          <w:rFonts w:ascii="Times New Roman" w:hAnsi="Times New Roman" w:cs="Times New Roman"/>
          <w:sz w:val="24"/>
          <w:szCs w:val="24"/>
          <w:lang w:val="en-US"/>
        </w:rPr>
      </w:pPr>
    </w:p>
    <w:p w14:paraId="0DA20CB3" w14:textId="77777777" w:rsidR="00B77799" w:rsidRPr="00736FF9" w:rsidRDefault="00B77799" w:rsidP="00736FF9">
      <w:pPr>
        <w:widowControl w:val="0"/>
        <w:contextualSpacing/>
        <w:jc w:val="center"/>
        <w:rPr>
          <w:rFonts w:ascii="Times New Roman" w:hAnsi="Times New Roman" w:cs="Times New Roman"/>
          <w:sz w:val="24"/>
          <w:szCs w:val="24"/>
          <w:lang w:val="en-US"/>
        </w:rPr>
      </w:pPr>
    </w:p>
    <w:p w14:paraId="1CCDDD8F" w14:textId="77777777" w:rsidR="00B77799" w:rsidRPr="00736FF9" w:rsidRDefault="00B77799" w:rsidP="00736FF9">
      <w:pPr>
        <w:widowControl w:val="0"/>
        <w:contextualSpacing/>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Correspondence:</w:t>
      </w:r>
    </w:p>
    <w:p w14:paraId="20B98913" w14:textId="77777777" w:rsidR="00B77799" w:rsidRPr="00736FF9" w:rsidRDefault="00B77799" w:rsidP="00736FF9">
      <w:pPr>
        <w:widowControl w:val="0"/>
        <w:contextualSpacing/>
        <w:jc w:val="center"/>
        <w:rPr>
          <w:rFonts w:ascii="Times New Roman" w:hAnsi="Times New Roman" w:cs="Times New Roman"/>
          <w:sz w:val="24"/>
          <w:szCs w:val="24"/>
          <w:lang w:val="en-US"/>
        </w:rPr>
      </w:pPr>
    </w:p>
    <w:p w14:paraId="08CC5461" w14:textId="77777777" w:rsidR="00B77799" w:rsidRPr="00736FF9" w:rsidRDefault="00B77799" w:rsidP="00736FF9">
      <w:pPr>
        <w:widowControl w:val="0"/>
        <w:ind w:left="720" w:hanging="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Correspondence concerning this article should be addressed to Chris G. Harwood, School of Sport, Exercise &amp; Health Sciences, Loughborough University, Loughborough, United Kingdom, LE11 3TU. Tel: +44 01509 226342, Email: c.g.harwood@lboro.ac.uk</w:t>
      </w:r>
    </w:p>
    <w:p w14:paraId="0280D10F" w14:textId="77777777" w:rsidR="00B77799" w:rsidRPr="00736FF9" w:rsidRDefault="00B77799" w:rsidP="00736FF9">
      <w:pPr>
        <w:tabs>
          <w:tab w:val="left" w:pos="851"/>
        </w:tabs>
        <w:autoSpaceDE w:val="0"/>
        <w:autoSpaceDN w:val="0"/>
        <w:adjustRightInd w:val="0"/>
        <w:spacing w:after="0"/>
        <w:contextualSpacing/>
        <w:jc w:val="center"/>
        <w:outlineLvl w:val="0"/>
        <w:rPr>
          <w:rFonts w:ascii="Times New Roman" w:hAnsi="Times New Roman" w:cs="Times New Roman"/>
          <w:b/>
          <w:sz w:val="24"/>
          <w:szCs w:val="24"/>
          <w:lang w:val="en-US"/>
        </w:rPr>
      </w:pPr>
    </w:p>
    <w:p w14:paraId="7CC1AC73" w14:textId="77777777" w:rsidR="00B77799" w:rsidRPr="00736FF9" w:rsidRDefault="00B77799" w:rsidP="00736FF9">
      <w:pPr>
        <w:tabs>
          <w:tab w:val="left" w:pos="851"/>
        </w:tabs>
        <w:autoSpaceDE w:val="0"/>
        <w:autoSpaceDN w:val="0"/>
        <w:adjustRightInd w:val="0"/>
        <w:spacing w:after="0"/>
        <w:contextualSpacing/>
        <w:jc w:val="center"/>
        <w:outlineLvl w:val="0"/>
        <w:rPr>
          <w:rFonts w:ascii="Times New Roman" w:hAnsi="Times New Roman" w:cs="Times New Roman"/>
          <w:b/>
          <w:sz w:val="24"/>
          <w:szCs w:val="24"/>
          <w:lang w:val="en-US"/>
        </w:rPr>
      </w:pPr>
    </w:p>
    <w:p w14:paraId="499AB2D0" w14:textId="77777777" w:rsidR="00B77799" w:rsidRPr="00736FF9" w:rsidRDefault="00B77799" w:rsidP="00736FF9">
      <w:pPr>
        <w:tabs>
          <w:tab w:val="left" w:pos="851"/>
        </w:tabs>
        <w:autoSpaceDE w:val="0"/>
        <w:autoSpaceDN w:val="0"/>
        <w:adjustRightInd w:val="0"/>
        <w:spacing w:after="0"/>
        <w:contextualSpacing/>
        <w:jc w:val="center"/>
        <w:outlineLvl w:val="0"/>
        <w:rPr>
          <w:rFonts w:ascii="Times New Roman" w:hAnsi="Times New Roman" w:cs="Times New Roman"/>
          <w:b/>
          <w:sz w:val="24"/>
          <w:szCs w:val="24"/>
          <w:lang w:val="en-US"/>
        </w:rPr>
      </w:pPr>
    </w:p>
    <w:p w14:paraId="2797B513" w14:textId="77777777" w:rsidR="00B77799" w:rsidRPr="00736FF9" w:rsidRDefault="00B77799" w:rsidP="00736FF9">
      <w:pPr>
        <w:tabs>
          <w:tab w:val="left" w:pos="851"/>
        </w:tabs>
        <w:autoSpaceDE w:val="0"/>
        <w:autoSpaceDN w:val="0"/>
        <w:adjustRightInd w:val="0"/>
        <w:spacing w:after="0"/>
        <w:contextualSpacing/>
        <w:jc w:val="center"/>
        <w:outlineLvl w:val="0"/>
        <w:rPr>
          <w:rFonts w:ascii="Times New Roman" w:hAnsi="Times New Roman" w:cs="Times New Roman"/>
          <w:b/>
          <w:sz w:val="24"/>
          <w:szCs w:val="24"/>
          <w:lang w:val="en-US"/>
        </w:rPr>
      </w:pPr>
    </w:p>
    <w:p w14:paraId="24C5D095" w14:textId="77777777" w:rsidR="00B77799" w:rsidRPr="00736FF9" w:rsidRDefault="00B77799"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p>
    <w:p w14:paraId="61276566" w14:textId="77777777" w:rsidR="00B77799" w:rsidRPr="00736FF9" w:rsidRDefault="00B77799"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p>
    <w:p w14:paraId="1F823D3C" w14:textId="77777777" w:rsidR="00B77799" w:rsidRPr="00736FF9" w:rsidRDefault="00B77799"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p>
    <w:p w14:paraId="72DF48B6" w14:textId="77777777" w:rsidR="00B77799" w:rsidRPr="00736FF9" w:rsidRDefault="00B77799"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p>
    <w:p w14:paraId="2136754D" w14:textId="77777777" w:rsidR="00B77799" w:rsidRPr="00736FF9" w:rsidRDefault="00B77799"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p>
    <w:p w14:paraId="06D12F13" w14:textId="6C684559" w:rsidR="00164677" w:rsidRPr="00736FF9" w:rsidRDefault="00164677" w:rsidP="00736FF9">
      <w:pPr>
        <w:tabs>
          <w:tab w:val="left" w:pos="851"/>
        </w:tabs>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Abstract</w:t>
      </w:r>
    </w:p>
    <w:p w14:paraId="5923BF2F" w14:textId="287529F0" w:rsidR="00EA4091" w:rsidRPr="00736FF9" w:rsidRDefault="00CE2351"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The </w:t>
      </w:r>
      <w:r w:rsidR="00F26E2C" w:rsidRPr="00736FF9">
        <w:rPr>
          <w:rFonts w:ascii="Times New Roman" w:hAnsi="Times New Roman" w:cs="Times New Roman"/>
          <w:sz w:val="24"/>
          <w:szCs w:val="24"/>
          <w:lang w:val="en-US"/>
        </w:rPr>
        <w:t>current study</w:t>
      </w:r>
      <w:r w:rsidRPr="00736FF9">
        <w:rPr>
          <w:rFonts w:ascii="Times New Roman" w:hAnsi="Times New Roman" w:cs="Times New Roman"/>
          <w:sz w:val="24"/>
          <w:szCs w:val="24"/>
          <w:lang w:val="en-US"/>
        </w:rPr>
        <w:t xml:space="preserve"> </w:t>
      </w:r>
      <w:r w:rsidR="005A01F5" w:rsidRPr="00736FF9">
        <w:rPr>
          <w:rFonts w:ascii="Times New Roman" w:hAnsi="Times New Roman" w:cs="Times New Roman"/>
          <w:sz w:val="24"/>
          <w:szCs w:val="24"/>
          <w:lang w:val="en-US"/>
        </w:rPr>
        <w:t xml:space="preserve">investigated </w:t>
      </w:r>
      <w:r w:rsidR="00D37BFB" w:rsidRPr="00736FF9">
        <w:rPr>
          <w:rFonts w:ascii="Times New Roman" w:hAnsi="Times New Roman" w:cs="Times New Roman"/>
          <w:sz w:val="24"/>
          <w:szCs w:val="24"/>
          <w:lang w:val="en-US"/>
        </w:rPr>
        <w:t xml:space="preserve">psychological </w:t>
      </w:r>
      <w:r w:rsidR="00F26E2C" w:rsidRPr="00736FF9">
        <w:rPr>
          <w:rFonts w:ascii="Times New Roman" w:hAnsi="Times New Roman" w:cs="Times New Roman"/>
          <w:sz w:val="24"/>
          <w:szCs w:val="24"/>
          <w:lang w:val="en-US"/>
        </w:rPr>
        <w:t xml:space="preserve">stress </w:t>
      </w:r>
      <w:r w:rsidR="00D37BFB" w:rsidRPr="00736FF9">
        <w:rPr>
          <w:rFonts w:ascii="Times New Roman" w:hAnsi="Times New Roman" w:cs="Times New Roman"/>
          <w:sz w:val="24"/>
          <w:szCs w:val="24"/>
          <w:lang w:val="en-US"/>
        </w:rPr>
        <w:t>among</w:t>
      </w:r>
      <w:r w:rsidR="00F26E2C" w:rsidRPr="00736FF9">
        <w:rPr>
          <w:rFonts w:ascii="Times New Roman" w:hAnsi="Times New Roman" w:cs="Times New Roman"/>
          <w:sz w:val="24"/>
          <w:szCs w:val="24"/>
          <w:lang w:val="en-US"/>
        </w:rPr>
        <w:t xml:space="preserve"> parents of competitive </w:t>
      </w:r>
      <w:r w:rsidRPr="00736FF9">
        <w:rPr>
          <w:rFonts w:ascii="Times New Roman" w:hAnsi="Times New Roman" w:cs="Times New Roman"/>
          <w:sz w:val="24"/>
          <w:szCs w:val="24"/>
          <w:lang w:val="en-US"/>
        </w:rPr>
        <w:t xml:space="preserve">British </w:t>
      </w:r>
      <w:r w:rsidR="00CF4680" w:rsidRPr="00736FF9">
        <w:rPr>
          <w:rFonts w:ascii="Times New Roman" w:hAnsi="Times New Roman" w:cs="Times New Roman"/>
          <w:sz w:val="24"/>
          <w:szCs w:val="24"/>
          <w:lang w:val="en-US"/>
        </w:rPr>
        <w:t>tennis players. Adopting a</w:t>
      </w:r>
      <w:r w:rsidR="00300C8D" w:rsidRPr="00736FF9">
        <w:rPr>
          <w:rFonts w:ascii="Times New Roman" w:hAnsi="Times New Roman" w:cs="Times New Roman"/>
          <w:sz w:val="24"/>
          <w:szCs w:val="24"/>
          <w:lang w:val="en-US"/>
        </w:rPr>
        <w:t xml:space="preserve"> </w:t>
      </w:r>
      <w:r w:rsidR="007F6D8A" w:rsidRPr="00736FF9">
        <w:rPr>
          <w:rFonts w:ascii="Times New Roman" w:hAnsi="Times New Roman" w:cs="Times New Roman"/>
          <w:sz w:val="24"/>
          <w:szCs w:val="24"/>
          <w:lang w:val="en-US"/>
        </w:rPr>
        <w:t>multipart concurrent mixed metho</w:t>
      </w:r>
      <w:r w:rsidR="00D44256" w:rsidRPr="00736FF9">
        <w:rPr>
          <w:rFonts w:ascii="Times New Roman" w:hAnsi="Times New Roman" w:cs="Times New Roman"/>
          <w:sz w:val="24"/>
          <w:szCs w:val="24"/>
          <w:lang w:val="en-US"/>
        </w:rPr>
        <w:t>d</w:t>
      </w:r>
      <w:r w:rsidR="00CF4680" w:rsidRPr="00736FF9">
        <w:rPr>
          <w:rFonts w:ascii="Times New Roman" w:hAnsi="Times New Roman" w:cs="Times New Roman"/>
          <w:sz w:val="24"/>
          <w:szCs w:val="24"/>
          <w:lang w:val="en-US"/>
        </w:rPr>
        <w:t xml:space="preserve"> design,</w:t>
      </w:r>
      <w:r w:rsidR="00F26E2C" w:rsidRPr="00736FF9">
        <w:rPr>
          <w:rFonts w:ascii="Times New Roman" w:hAnsi="Times New Roman" w:cs="Times New Roman"/>
          <w:sz w:val="24"/>
          <w:szCs w:val="24"/>
          <w:lang w:val="en-US"/>
        </w:rPr>
        <w:t xml:space="preserve"> 135 British </w:t>
      </w:r>
      <w:r w:rsidR="00DA072D" w:rsidRPr="00736FF9">
        <w:rPr>
          <w:rFonts w:ascii="Times New Roman" w:hAnsi="Times New Roman" w:cs="Times New Roman"/>
          <w:sz w:val="24"/>
          <w:szCs w:val="24"/>
          <w:lang w:val="en-US"/>
        </w:rPr>
        <w:t>tennis parents completed a</w:t>
      </w:r>
      <w:r w:rsidR="00F26E2C" w:rsidRPr="00736FF9">
        <w:rPr>
          <w:rFonts w:ascii="Times New Roman" w:hAnsi="Times New Roman" w:cs="Times New Roman"/>
          <w:sz w:val="24"/>
          <w:szCs w:val="24"/>
          <w:lang w:val="en-US"/>
        </w:rPr>
        <w:t xml:space="preserve"> </w:t>
      </w:r>
      <w:r w:rsidR="004F353A" w:rsidRPr="00736FF9">
        <w:rPr>
          <w:rFonts w:ascii="Times New Roman" w:hAnsi="Times New Roman" w:cs="Times New Roman"/>
          <w:sz w:val="24"/>
          <w:szCs w:val="24"/>
          <w:lang w:val="en-US"/>
        </w:rPr>
        <w:t xml:space="preserve">cross sectional online </w:t>
      </w:r>
      <w:r w:rsidR="009C7CFF" w:rsidRPr="00736FF9">
        <w:rPr>
          <w:rFonts w:ascii="Times New Roman" w:hAnsi="Times New Roman" w:cs="Times New Roman"/>
          <w:sz w:val="24"/>
          <w:szCs w:val="24"/>
          <w:lang w:val="en-US"/>
        </w:rPr>
        <w:t>questionnaire</w:t>
      </w:r>
      <w:r w:rsidR="004F353A" w:rsidRPr="00736FF9">
        <w:rPr>
          <w:rFonts w:ascii="Times New Roman" w:hAnsi="Times New Roman" w:cs="Times New Roman"/>
          <w:sz w:val="24"/>
          <w:szCs w:val="24"/>
          <w:lang w:val="en-US"/>
        </w:rPr>
        <w:t xml:space="preserve"> </w:t>
      </w:r>
      <w:r w:rsidR="00F26E2C" w:rsidRPr="00736FF9">
        <w:rPr>
          <w:rFonts w:ascii="Times New Roman" w:hAnsi="Times New Roman" w:cs="Times New Roman"/>
          <w:sz w:val="24"/>
          <w:szCs w:val="24"/>
          <w:lang w:val="en-US"/>
        </w:rPr>
        <w:t xml:space="preserve">to examine </w:t>
      </w:r>
      <w:r w:rsidR="00A25829" w:rsidRPr="00736FF9">
        <w:rPr>
          <w:rFonts w:ascii="Times New Roman" w:hAnsi="Times New Roman" w:cs="Times New Roman"/>
          <w:sz w:val="24"/>
          <w:szCs w:val="24"/>
          <w:lang w:val="en-US"/>
        </w:rPr>
        <w:t>the</w:t>
      </w:r>
      <w:r w:rsidR="00D37BFB" w:rsidRPr="00736FF9">
        <w:rPr>
          <w:rFonts w:ascii="Times New Roman" w:hAnsi="Times New Roman" w:cs="Times New Roman"/>
          <w:sz w:val="24"/>
          <w:szCs w:val="24"/>
          <w:lang w:val="en-US"/>
        </w:rPr>
        <w:t>ir</w:t>
      </w:r>
      <w:r w:rsidR="00A25829" w:rsidRPr="00736FF9">
        <w:rPr>
          <w:rFonts w:ascii="Times New Roman" w:hAnsi="Times New Roman" w:cs="Times New Roman"/>
          <w:sz w:val="24"/>
          <w:szCs w:val="24"/>
          <w:lang w:val="en-US"/>
        </w:rPr>
        <w:t xml:space="preserve"> </w:t>
      </w:r>
      <w:r w:rsidR="00BB4E3B" w:rsidRPr="00736FF9">
        <w:rPr>
          <w:rFonts w:ascii="Times New Roman" w:hAnsi="Times New Roman" w:cs="Times New Roman"/>
          <w:sz w:val="24"/>
          <w:szCs w:val="24"/>
          <w:lang w:val="en-US"/>
        </w:rPr>
        <w:t xml:space="preserve">primary </w:t>
      </w:r>
      <w:r w:rsidR="00CD1E8C" w:rsidRPr="00736FF9">
        <w:rPr>
          <w:rFonts w:ascii="Times New Roman" w:hAnsi="Times New Roman" w:cs="Times New Roman"/>
          <w:sz w:val="24"/>
          <w:szCs w:val="24"/>
          <w:lang w:val="en-US"/>
        </w:rPr>
        <w:t>appraisal</w:t>
      </w:r>
      <w:r w:rsidR="00D37BFB" w:rsidRPr="00736FF9">
        <w:rPr>
          <w:rFonts w:ascii="Times New Roman" w:hAnsi="Times New Roman" w:cs="Times New Roman"/>
          <w:sz w:val="24"/>
          <w:szCs w:val="24"/>
          <w:lang w:val="en-US"/>
        </w:rPr>
        <w:t>s</w:t>
      </w:r>
      <w:r w:rsidR="00CD1E8C" w:rsidRPr="00736FF9">
        <w:rPr>
          <w:rFonts w:ascii="Times New Roman" w:hAnsi="Times New Roman" w:cs="Times New Roman"/>
          <w:sz w:val="24"/>
          <w:szCs w:val="24"/>
          <w:lang w:val="en-US"/>
        </w:rPr>
        <w:t xml:space="preserve">, emotions, and </w:t>
      </w:r>
      <w:r w:rsidR="00F26E2C" w:rsidRPr="00736FF9">
        <w:rPr>
          <w:rFonts w:ascii="Times New Roman" w:hAnsi="Times New Roman" w:cs="Times New Roman"/>
          <w:sz w:val="24"/>
          <w:szCs w:val="24"/>
          <w:lang w:val="en-US"/>
        </w:rPr>
        <w:t xml:space="preserve">coping strategies associated with self-disclosed stressors. </w:t>
      </w:r>
      <w:r w:rsidR="00D73D5D" w:rsidRPr="00736FF9">
        <w:rPr>
          <w:rFonts w:ascii="Times New Roman" w:hAnsi="Times New Roman" w:cs="Times New Roman"/>
          <w:sz w:val="24"/>
          <w:szCs w:val="24"/>
          <w:lang w:val="en-US"/>
        </w:rPr>
        <w:t xml:space="preserve">Hierarchical </w:t>
      </w:r>
      <w:r w:rsidR="00EC2EC5" w:rsidRPr="00736FF9">
        <w:rPr>
          <w:rFonts w:ascii="Times New Roman" w:hAnsi="Times New Roman" w:cs="Times New Roman"/>
          <w:sz w:val="24"/>
          <w:szCs w:val="24"/>
          <w:lang w:val="en-US"/>
        </w:rPr>
        <w:t xml:space="preserve">content analysis was conducted </w:t>
      </w:r>
      <w:r w:rsidR="00891F57" w:rsidRPr="00736FF9">
        <w:rPr>
          <w:rFonts w:ascii="Times New Roman" w:hAnsi="Times New Roman" w:cs="Times New Roman"/>
          <w:sz w:val="24"/>
          <w:szCs w:val="24"/>
          <w:lang w:val="en-US"/>
        </w:rPr>
        <w:t xml:space="preserve">on open ended questionnaire </w:t>
      </w:r>
      <w:r w:rsidR="001B689D" w:rsidRPr="00736FF9">
        <w:rPr>
          <w:rFonts w:ascii="Times New Roman" w:hAnsi="Times New Roman" w:cs="Times New Roman"/>
          <w:sz w:val="24"/>
          <w:szCs w:val="24"/>
          <w:lang w:val="en-US"/>
        </w:rPr>
        <w:t>re</w:t>
      </w:r>
      <w:r w:rsidR="00891F57" w:rsidRPr="00736FF9">
        <w:rPr>
          <w:rFonts w:ascii="Times New Roman" w:hAnsi="Times New Roman" w:cs="Times New Roman"/>
          <w:sz w:val="24"/>
          <w:szCs w:val="24"/>
          <w:lang w:val="en-US"/>
        </w:rPr>
        <w:t>s</w:t>
      </w:r>
      <w:r w:rsidR="001B689D" w:rsidRPr="00736FF9">
        <w:rPr>
          <w:rFonts w:ascii="Times New Roman" w:hAnsi="Times New Roman" w:cs="Times New Roman"/>
          <w:sz w:val="24"/>
          <w:szCs w:val="24"/>
          <w:lang w:val="en-US"/>
        </w:rPr>
        <w:t xml:space="preserve">ponses </w:t>
      </w:r>
      <w:r w:rsidR="00EC2EC5" w:rsidRPr="00736FF9">
        <w:rPr>
          <w:rFonts w:ascii="Times New Roman" w:hAnsi="Times New Roman" w:cs="Times New Roman"/>
          <w:sz w:val="24"/>
          <w:szCs w:val="24"/>
          <w:lang w:val="en-US"/>
        </w:rPr>
        <w:t>to identify key stressors and coping strategies</w:t>
      </w:r>
      <w:r w:rsidR="001B689D" w:rsidRPr="00736FF9">
        <w:rPr>
          <w:rFonts w:ascii="Times New Roman" w:hAnsi="Times New Roman" w:cs="Times New Roman"/>
          <w:sz w:val="24"/>
          <w:szCs w:val="24"/>
          <w:lang w:val="en-US"/>
        </w:rPr>
        <w:t>,</w:t>
      </w:r>
      <w:r w:rsidR="00EC2EC5" w:rsidRPr="00736FF9">
        <w:rPr>
          <w:rFonts w:ascii="Times New Roman" w:hAnsi="Times New Roman" w:cs="Times New Roman"/>
          <w:sz w:val="24"/>
          <w:szCs w:val="24"/>
          <w:lang w:val="en-US"/>
        </w:rPr>
        <w:t xml:space="preserve"> and </w:t>
      </w:r>
      <w:r w:rsidR="00A46FCA" w:rsidRPr="00736FF9">
        <w:rPr>
          <w:rFonts w:ascii="Times New Roman" w:hAnsi="Times New Roman" w:cs="Times New Roman"/>
          <w:sz w:val="24"/>
          <w:szCs w:val="24"/>
          <w:lang w:val="en-US"/>
        </w:rPr>
        <w:t>descriptive</w:t>
      </w:r>
      <w:r w:rsidR="00A8184F" w:rsidRPr="00736FF9">
        <w:rPr>
          <w:rFonts w:ascii="Times New Roman" w:hAnsi="Times New Roman" w:cs="Times New Roman"/>
          <w:sz w:val="24"/>
          <w:szCs w:val="24"/>
          <w:lang w:val="en-US"/>
        </w:rPr>
        <w:t xml:space="preserve"> and inferential</w:t>
      </w:r>
      <w:r w:rsidR="00A46FCA" w:rsidRPr="00736FF9">
        <w:rPr>
          <w:rFonts w:ascii="Times New Roman" w:hAnsi="Times New Roman" w:cs="Times New Roman"/>
          <w:sz w:val="24"/>
          <w:szCs w:val="24"/>
          <w:lang w:val="en-US"/>
        </w:rPr>
        <w:t xml:space="preserve"> statistics</w:t>
      </w:r>
      <w:r w:rsidR="00EC2EC5" w:rsidRPr="00736FF9">
        <w:rPr>
          <w:rFonts w:ascii="Times New Roman" w:hAnsi="Times New Roman" w:cs="Times New Roman"/>
          <w:sz w:val="24"/>
          <w:szCs w:val="24"/>
          <w:lang w:val="en-US"/>
        </w:rPr>
        <w:t xml:space="preserve"> were </w:t>
      </w:r>
      <w:r w:rsidR="00891F57" w:rsidRPr="00736FF9">
        <w:rPr>
          <w:rFonts w:ascii="Times New Roman" w:hAnsi="Times New Roman" w:cs="Times New Roman"/>
          <w:sz w:val="24"/>
          <w:szCs w:val="24"/>
          <w:lang w:val="en-US"/>
        </w:rPr>
        <w:t>utilized</w:t>
      </w:r>
      <w:r w:rsidR="00EC2EC5" w:rsidRPr="00736FF9">
        <w:rPr>
          <w:rFonts w:ascii="Times New Roman" w:hAnsi="Times New Roman" w:cs="Times New Roman"/>
          <w:sz w:val="24"/>
          <w:szCs w:val="24"/>
          <w:lang w:val="en-US"/>
        </w:rPr>
        <w:t xml:space="preserve"> to explore the </w:t>
      </w:r>
      <w:r w:rsidR="00A8184F" w:rsidRPr="00736FF9">
        <w:rPr>
          <w:rFonts w:ascii="Times New Roman" w:hAnsi="Times New Roman" w:cs="Times New Roman"/>
          <w:sz w:val="24"/>
          <w:szCs w:val="24"/>
          <w:lang w:val="en-US"/>
        </w:rPr>
        <w:t>differences</w:t>
      </w:r>
      <w:r w:rsidR="00EC2EC5" w:rsidRPr="00736FF9">
        <w:rPr>
          <w:rFonts w:ascii="Times New Roman" w:hAnsi="Times New Roman" w:cs="Times New Roman"/>
          <w:sz w:val="24"/>
          <w:szCs w:val="24"/>
          <w:lang w:val="en-US"/>
        </w:rPr>
        <w:t xml:space="preserve"> between various components of the process. </w:t>
      </w:r>
      <w:r w:rsidR="001B689D" w:rsidRPr="00736FF9">
        <w:rPr>
          <w:rFonts w:ascii="Times New Roman" w:hAnsi="Times New Roman" w:cs="Times New Roman"/>
          <w:sz w:val="24"/>
          <w:szCs w:val="24"/>
          <w:lang w:val="en-US"/>
        </w:rPr>
        <w:t xml:space="preserve">The </w:t>
      </w:r>
      <w:r w:rsidR="00F26E2C" w:rsidRPr="00736FF9">
        <w:rPr>
          <w:rFonts w:ascii="Times New Roman" w:hAnsi="Times New Roman" w:cs="Times New Roman"/>
          <w:sz w:val="24"/>
          <w:szCs w:val="24"/>
          <w:lang w:val="en-US"/>
        </w:rPr>
        <w:t xml:space="preserve">findings revealed a range of </w:t>
      </w:r>
      <w:r w:rsidR="00C53326" w:rsidRPr="00736FF9">
        <w:rPr>
          <w:rFonts w:ascii="Times New Roman" w:hAnsi="Times New Roman" w:cs="Times New Roman"/>
          <w:sz w:val="24"/>
          <w:szCs w:val="24"/>
          <w:lang w:val="en-US"/>
        </w:rPr>
        <w:t>organizational</w:t>
      </w:r>
      <w:r w:rsidR="00F26E2C" w:rsidRPr="00736FF9">
        <w:rPr>
          <w:rFonts w:ascii="Times New Roman" w:hAnsi="Times New Roman" w:cs="Times New Roman"/>
          <w:sz w:val="24"/>
          <w:szCs w:val="24"/>
          <w:lang w:val="en-US"/>
        </w:rPr>
        <w:t>, competitive</w:t>
      </w:r>
      <w:r w:rsidR="00CD1E8C" w:rsidRPr="00736FF9">
        <w:rPr>
          <w:rFonts w:ascii="Times New Roman" w:hAnsi="Times New Roman" w:cs="Times New Roman"/>
          <w:sz w:val="24"/>
          <w:szCs w:val="24"/>
          <w:lang w:val="en-US"/>
        </w:rPr>
        <w:t>,</w:t>
      </w:r>
      <w:r w:rsidR="00F26E2C" w:rsidRPr="00736FF9">
        <w:rPr>
          <w:rFonts w:ascii="Times New Roman" w:hAnsi="Times New Roman" w:cs="Times New Roman"/>
          <w:sz w:val="24"/>
          <w:szCs w:val="24"/>
          <w:lang w:val="en-US"/>
        </w:rPr>
        <w:t xml:space="preserve"> and developmental stressors. These stressors were </w:t>
      </w:r>
      <w:r w:rsidR="00DA072D" w:rsidRPr="00736FF9">
        <w:rPr>
          <w:rFonts w:ascii="Times New Roman" w:hAnsi="Times New Roman" w:cs="Times New Roman"/>
          <w:sz w:val="24"/>
          <w:szCs w:val="24"/>
          <w:lang w:val="en-US"/>
        </w:rPr>
        <w:t>predominantly</w:t>
      </w:r>
      <w:r w:rsidR="00474BA7" w:rsidRPr="00736FF9">
        <w:rPr>
          <w:rFonts w:ascii="Times New Roman" w:hAnsi="Times New Roman" w:cs="Times New Roman"/>
          <w:sz w:val="24"/>
          <w:szCs w:val="24"/>
          <w:lang w:val="en-US"/>
        </w:rPr>
        <w:t xml:space="preserve"> appraised as</w:t>
      </w:r>
      <w:r w:rsidR="00F26E2C" w:rsidRPr="00736FF9">
        <w:rPr>
          <w:rFonts w:ascii="Times New Roman" w:hAnsi="Times New Roman" w:cs="Times New Roman"/>
          <w:sz w:val="24"/>
          <w:szCs w:val="24"/>
          <w:lang w:val="en-US"/>
        </w:rPr>
        <w:t xml:space="preserve"> </w:t>
      </w:r>
      <w:r w:rsidR="008C1E5A" w:rsidRPr="00736FF9">
        <w:rPr>
          <w:rFonts w:ascii="Times New Roman" w:hAnsi="Times New Roman" w:cs="Times New Roman"/>
          <w:sz w:val="24"/>
          <w:szCs w:val="24"/>
          <w:lang w:val="en-US"/>
        </w:rPr>
        <w:t>harm</w:t>
      </w:r>
      <w:r w:rsidR="00F26E2C" w:rsidRPr="00736FF9">
        <w:rPr>
          <w:rFonts w:ascii="Times New Roman" w:hAnsi="Times New Roman" w:cs="Times New Roman"/>
          <w:sz w:val="24"/>
          <w:szCs w:val="24"/>
          <w:lang w:val="en-US"/>
        </w:rPr>
        <w:t xml:space="preserve"> or challenge</w:t>
      </w:r>
      <w:r w:rsidR="00A8184F" w:rsidRPr="00736FF9">
        <w:rPr>
          <w:rFonts w:ascii="Times New Roman" w:hAnsi="Times New Roman" w:cs="Times New Roman"/>
          <w:sz w:val="24"/>
          <w:szCs w:val="24"/>
          <w:lang w:val="en-US"/>
        </w:rPr>
        <w:t>,</w:t>
      </w:r>
      <w:r w:rsidR="00F26E2C" w:rsidRPr="00736FF9">
        <w:rPr>
          <w:rFonts w:ascii="Times New Roman" w:hAnsi="Times New Roman" w:cs="Times New Roman"/>
          <w:sz w:val="24"/>
          <w:szCs w:val="24"/>
          <w:lang w:val="en-US"/>
        </w:rPr>
        <w:t xml:space="preserve"> </w:t>
      </w:r>
      <w:r w:rsidR="005B7B3D" w:rsidRPr="00736FF9">
        <w:rPr>
          <w:rFonts w:ascii="Times New Roman" w:hAnsi="Times New Roman" w:cs="Times New Roman"/>
          <w:sz w:val="24"/>
          <w:szCs w:val="24"/>
          <w:lang w:val="en-US"/>
        </w:rPr>
        <w:t xml:space="preserve">and </w:t>
      </w:r>
      <w:r w:rsidR="00F26E2C" w:rsidRPr="00736FF9">
        <w:rPr>
          <w:rFonts w:ascii="Times New Roman" w:hAnsi="Times New Roman" w:cs="Times New Roman"/>
          <w:sz w:val="24"/>
          <w:szCs w:val="24"/>
          <w:lang w:val="en-US"/>
        </w:rPr>
        <w:t>anxie</w:t>
      </w:r>
      <w:r w:rsidR="005B7B3D" w:rsidRPr="00736FF9">
        <w:rPr>
          <w:rFonts w:ascii="Times New Roman" w:hAnsi="Times New Roman" w:cs="Times New Roman"/>
          <w:sz w:val="24"/>
          <w:szCs w:val="24"/>
          <w:lang w:val="en-US"/>
        </w:rPr>
        <w:t>ty</w:t>
      </w:r>
      <w:r w:rsidR="00474BA7" w:rsidRPr="00736FF9">
        <w:rPr>
          <w:rFonts w:ascii="Times New Roman" w:hAnsi="Times New Roman" w:cs="Times New Roman"/>
          <w:sz w:val="24"/>
          <w:szCs w:val="24"/>
          <w:lang w:val="en-US"/>
        </w:rPr>
        <w:t xml:space="preserve"> </w:t>
      </w:r>
      <w:r w:rsidR="005B7B3D" w:rsidRPr="00736FF9">
        <w:rPr>
          <w:rFonts w:ascii="Times New Roman" w:hAnsi="Times New Roman" w:cs="Times New Roman"/>
          <w:sz w:val="24"/>
          <w:szCs w:val="24"/>
          <w:lang w:val="en-US"/>
        </w:rPr>
        <w:t>and anger were</w:t>
      </w:r>
      <w:r w:rsidR="00F26E2C" w:rsidRPr="00736FF9">
        <w:rPr>
          <w:rFonts w:ascii="Times New Roman" w:hAnsi="Times New Roman" w:cs="Times New Roman"/>
          <w:sz w:val="24"/>
          <w:szCs w:val="24"/>
          <w:lang w:val="en-US"/>
        </w:rPr>
        <w:t xml:space="preserve"> the most </w:t>
      </w:r>
      <w:r w:rsidR="005B7B3D" w:rsidRPr="00736FF9">
        <w:rPr>
          <w:rFonts w:ascii="Times New Roman" w:hAnsi="Times New Roman" w:cs="Times New Roman"/>
          <w:sz w:val="24"/>
          <w:szCs w:val="24"/>
          <w:lang w:val="en-US"/>
        </w:rPr>
        <w:t>prominent</w:t>
      </w:r>
      <w:r w:rsidR="00F26E2C" w:rsidRPr="00736FF9">
        <w:rPr>
          <w:rFonts w:ascii="Times New Roman" w:hAnsi="Times New Roman" w:cs="Times New Roman"/>
          <w:sz w:val="24"/>
          <w:szCs w:val="24"/>
          <w:lang w:val="en-US"/>
        </w:rPr>
        <w:t xml:space="preserve"> emotions</w:t>
      </w:r>
      <w:r w:rsidR="005B7B3D" w:rsidRPr="00736FF9">
        <w:rPr>
          <w:rFonts w:ascii="Times New Roman" w:hAnsi="Times New Roman" w:cs="Times New Roman"/>
          <w:sz w:val="24"/>
          <w:szCs w:val="24"/>
          <w:lang w:val="en-US"/>
        </w:rPr>
        <w:t xml:space="preserve"> </w:t>
      </w:r>
      <w:r w:rsidR="001B689D" w:rsidRPr="00736FF9">
        <w:rPr>
          <w:rFonts w:ascii="Times New Roman" w:hAnsi="Times New Roman" w:cs="Times New Roman"/>
          <w:sz w:val="24"/>
          <w:szCs w:val="24"/>
          <w:lang w:val="en-US"/>
        </w:rPr>
        <w:t xml:space="preserve">that the parents </w:t>
      </w:r>
      <w:r w:rsidR="005B7B3D" w:rsidRPr="00736FF9">
        <w:rPr>
          <w:rFonts w:ascii="Times New Roman" w:hAnsi="Times New Roman" w:cs="Times New Roman"/>
          <w:sz w:val="24"/>
          <w:szCs w:val="24"/>
          <w:lang w:val="en-US"/>
        </w:rPr>
        <w:t>e</w:t>
      </w:r>
      <w:r w:rsidR="00CD1E8C" w:rsidRPr="00736FF9">
        <w:rPr>
          <w:rFonts w:ascii="Times New Roman" w:hAnsi="Times New Roman" w:cs="Times New Roman"/>
          <w:sz w:val="24"/>
          <w:szCs w:val="24"/>
          <w:lang w:val="en-US"/>
        </w:rPr>
        <w:t>xperienced</w:t>
      </w:r>
      <w:r w:rsidR="00F26E2C" w:rsidRPr="00736FF9">
        <w:rPr>
          <w:rFonts w:ascii="Times New Roman" w:hAnsi="Times New Roman" w:cs="Times New Roman"/>
          <w:sz w:val="24"/>
          <w:szCs w:val="24"/>
          <w:lang w:val="en-US"/>
        </w:rPr>
        <w:t xml:space="preserve">. </w:t>
      </w:r>
      <w:r w:rsidR="00A8184F" w:rsidRPr="00736FF9">
        <w:rPr>
          <w:rFonts w:ascii="Times New Roman" w:hAnsi="Times New Roman" w:cs="Times New Roman"/>
          <w:sz w:val="24"/>
          <w:szCs w:val="24"/>
          <w:lang w:val="en-US"/>
        </w:rPr>
        <w:t>Statistically, p</w:t>
      </w:r>
      <w:r w:rsidR="00EA4091" w:rsidRPr="00736FF9">
        <w:rPr>
          <w:rFonts w:ascii="Times New Roman" w:hAnsi="Times New Roman" w:cs="Times New Roman"/>
          <w:sz w:val="24"/>
          <w:szCs w:val="24"/>
          <w:lang w:val="en-US"/>
        </w:rPr>
        <w:t>arents experienced greater anger in relation to competition</w:t>
      </w:r>
      <w:r w:rsidR="00A8184F" w:rsidRPr="00736FF9">
        <w:rPr>
          <w:rFonts w:ascii="Times New Roman" w:hAnsi="Times New Roman" w:cs="Times New Roman"/>
          <w:sz w:val="24"/>
          <w:szCs w:val="24"/>
          <w:lang w:val="en-US"/>
        </w:rPr>
        <w:t xml:space="preserve"> (compared to organizational and developmental)</w:t>
      </w:r>
      <w:r w:rsidR="00EA4091" w:rsidRPr="00736FF9">
        <w:rPr>
          <w:rFonts w:ascii="Times New Roman" w:hAnsi="Times New Roman" w:cs="Times New Roman"/>
          <w:sz w:val="24"/>
          <w:szCs w:val="24"/>
          <w:lang w:val="en-US"/>
        </w:rPr>
        <w:t xml:space="preserve"> stressors, whilst</w:t>
      </w:r>
      <w:r w:rsidR="00A8184F" w:rsidRPr="00736FF9">
        <w:rPr>
          <w:rFonts w:ascii="Times New Roman" w:hAnsi="Times New Roman" w:cs="Times New Roman"/>
          <w:sz w:val="24"/>
          <w:szCs w:val="24"/>
          <w:lang w:val="en-US"/>
        </w:rPr>
        <w:t xml:space="preserve"> harm appraisal increased</w:t>
      </w:r>
      <w:r w:rsidR="00EA4091" w:rsidRPr="00736FF9">
        <w:rPr>
          <w:rFonts w:ascii="Times New Roman" w:hAnsi="Times New Roman" w:cs="Times New Roman"/>
          <w:sz w:val="24"/>
          <w:szCs w:val="24"/>
          <w:lang w:val="en-US"/>
        </w:rPr>
        <w:t xml:space="preserve"> negative emotions, and challenge</w:t>
      </w:r>
      <w:r w:rsidR="00A8184F" w:rsidRPr="00736FF9">
        <w:rPr>
          <w:rFonts w:ascii="Times New Roman" w:hAnsi="Times New Roman" w:cs="Times New Roman"/>
          <w:sz w:val="24"/>
          <w:szCs w:val="24"/>
          <w:lang w:val="en-US"/>
        </w:rPr>
        <w:t xml:space="preserve"> appraisal</w:t>
      </w:r>
      <w:r w:rsidR="00EA4091" w:rsidRPr="00736FF9">
        <w:rPr>
          <w:rFonts w:ascii="Times New Roman" w:hAnsi="Times New Roman" w:cs="Times New Roman"/>
          <w:sz w:val="24"/>
          <w:szCs w:val="24"/>
          <w:lang w:val="en-US"/>
        </w:rPr>
        <w:t xml:space="preserve"> </w:t>
      </w:r>
      <w:r w:rsidR="00A8184F" w:rsidRPr="00736FF9">
        <w:rPr>
          <w:rFonts w:ascii="Times New Roman" w:hAnsi="Times New Roman" w:cs="Times New Roman"/>
          <w:sz w:val="24"/>
          <w:szCs w:val="24"/>
          <w:lang w:val="en-US"/>
        </w:rPr>
        <w:t>increased</w:t>
      </w:r>
      <w:r w:rsidR="00EA4091" w:rsidRPr="00736FF9">
        <w:rPr>
          <w:rFonts w:ascii="Times New Roman" w:hAnsi="Times New Roman" w:cs="Times New Roman"/>
          <w:sz w:val="24"/>
          <w:szCs w:val="24"/>
          <w:lang w:val="en-US"/>
        </w:rPr>
        <w:t xml:space="preserve"> positive emotions. </w:t>
      </w:r>
      <w:r w:rsidR="00F26E2C" w:rsidRPr="00736FF9">
        <w:rPr>
          <w:rFonts w:ascii="Times New Roman" w:hAnsi="Times New Roman" w:cs="Times New Roman"/>
          <w:sz w:val="24"/>
          <w:szCs w:val="24"/>
          <w:lang w:val="en-US"/>
        </w:rPr>
        <w:t xml:space="preserve">Findings also highlighted how parents used a number of </w:t>
      </w:r>
      <w:proofErr w:type="gramStart"/>
      <w:r w:rsidR="00EC2EC5" w:rsidRPr="00736FF9">
        <w:rPr>
          <w:rFonts w:ascii="Times New Roman" w:hAnsi="Times New Roman" w:cs="Times New Roman"/>
          <w:sz w:val="24"/>
          <w:szCs w:val="24"/>
          <w:lang w:val="en-US"/>
        </w:rPr>
        <w:t>mastery</w:t>
      </w:r>
      <w:proofErr w:type="gramEnd"/>
      <w:r w:rsidR="00EC2EC5" w:rsidRPr="00736FF9">
        <w:rPr>
          <w:rFonts w:ascii="Times New Roman" w:hAnsi="Times New Roman" w:cs="Times New Roman"/>
          <w:sz w:val="24"/>
          <w:szCs w:val="24"/>
          <w:lang w:val="en-US"/>
        </w:rPr>
        <w:t>, internal regulation</w:t>
      </w:r>
      <w:r w:rsidR="00CD1E8C" w:rsidRPr="00736FF9">
        <w:rPr>
          <w:rFonts w:ascii="Times New Roman" w:hAnsi="Times New Roman" w:cs="Times New Roman"/>
          <w:sz w:val="24"/>
          <w:szCs w:val="24"/>
          <w:lang w:val="en-US"/>
        </w:rPr>
        <w:t>,</w:t>
      </w:r>
      <w:r w:rsidR="00EC2EC5" w:rsidRPr="00736FF9">
        <w:rPr>
          <w:rFonts w:ascii="Times New Roman" w:hAnsi="Times New Roman" w:cs="Times New Roman"/>
          <w:sz w:val="24"/>
          <w:szCs w:val="24"/>
          <w:lang w:val="en-US"/>
        </w:rPr>
        <w:t xml:space="preserve"> and goal withdrawal</w:t>
      </w:r>
      <w:r w:rsidR="00F26E2C" w:rsidRPr="00736FF9">
        <w:rPr>
          <w:rFonts w:ascii="Times New Roman" w:hAnsi="Times New Roman" w:cs="Times New Roman"/>
          <w:sz w:val="24"/>
          <w:szCs w:val="24"/>
          <w:lang w:val="en-US"/>
        </w:rPr>
        <w:t xml:space="preserve"> coping strategies, </w:t>
      </w:r>
      <w:r w:rsidR="001B689D" w:rsidRPr="00736FF9">
        <w:rPr>
          <w:rFonts w:ascii="Times New Roman" w:hAnsi="Times New Roman" w:cs="Times New Roman"/>
          <w:sz w:val="24"/>
          <w:szCs w:val="24"/>
          <w:lang w:val="en-US"/>
        </w:rPr>
        <w:t xml:space="preserve">which </w:t>
      </w:r>
      <w:r w:rsidR="00F26E2C" w:rsidRPr="00736FF9">
        <w:rPr>
          <w:rFonts w:ascii="Times New Roman" w:hAnsi="Times New Roman" w:cs="Times New Roman"/>
          <w:sz w:val="24"/>
          <w:szCs w:val="24"/>
          <w:lang w:val="en-US"/>
        </w:rPr>
        <w:t>var</w:t>
      </w:r>
      <w:r w:rsidR="00C53326" w:rsidRPr="00736FF9">
        <w:rPr>
          <w:rFonts w:ascii="Times New Roman" w:hAnsi="Times New Roman" w:cs="Times New Roman"/>
          <w:sz w:val="24"/>
          <w:szCs w:val="24"/>
          <w:lang w:val="en-US"/>
        </w:rPr>
        <w:t>ied</w:t>
      </w:r>
      <w:r w:rsidR="00F26E2C" w:rsidRPr="00736FF9">
        <w:rPr>
          <w:rFonts w:ascii="Times New Roman" w:hAnsi="Times New Roman" w:cs="Times New Roman"/>
          <w:sz w:val="24"/>
          <w:szCs w:val="24"/>
          <w:lang w:val="en-US"/>
        </w:rPr>
        <w:t xml:space="preserve"> </w:t>
      </w:r>
      <w:r w:rsidR="00A8184F" w:rsidRPr="00736FF9">
        <w:rPr>
          <w:rFonts w:ascii="Times New Roman" w:hAnsi="Times New Roman" w:cs="Times New Roman"/>
          <w:sz w:val="24"/>
          <w:szCs w:val="24"/>
          <w:lang w:val="en-US"/>
        </w:rPr>
        <w:t>statistically</w:t>
      </w:r>
      <w:r w:rsidR="00AB3CE4" w:rsidRPr="00736FF9">
        <w:rPr>
          <w:rFonts w:ascii="Times New Roman" w:hAnsi="Times New Roman" w:cs="Times New Roman"/>
          <w:sz w:val="24"/>
          <w:szCs w:val="24"/>
          <w:lang w:val="en-US"/>
        </w:rPr>
        <w:t xml:space="preserve"> </w:t>
      </w:r>
      <w:r w:rsidR="00F26E2C" w:rsidRPr="00736FF9">
        <w:rPr>
          <w:rFonts w:ascii="Times New Roman" w:hAnsi="Times New Roman" w:cs="Times New Roman"/>
          <w:sz w:val="24"/>
          <w:szCs w:val="24"/>
          <w:lang w:val="en-US"/>
        </w:rPr>
        <w:t>in degrees of reported effectiveness</w:t>
      </w:r>
      <w:r w:rsidR="005A01F5" w:rsidRPr="00736FF9">
        <w:rPr>
          <w:rFonts w:ascii="Times New Roman" w:hAnsi="Times New Roman" w:cs="Times New Roman"/>
          <w:sz w:val="24"/>
          <w:szCs w:val="24"/>
          <w:lang w:val="en-US"/>
        </w:rPr>
        <w:t xml:space="preserve">. </w:t>
      </w:r>
      <w:r w:rsidR="00F26E2C" w:rsidRPr="00736FF9">
        <w:rPr>
          <w:rFonts w:ascii="Times New Roman" w:hAnsi="Times New Roman" w:cs="Times New Roman"/>
          <w:sz w:val="24"/>
          <w:szCs w:val="24"/>
          <w:lang w:val="en-US"/>
        </w:rPr>
        <w:t>T</w:t>
      </w:r>
      <w:r w:rsidR="00CD1E8C" w:rsidRPr="00736FF9">
        <w:rPr>
          <w:rFonts w:ascii="Times New Roman" w:hAnsi="Times New Roman" w:cs="Times New Roman"/>
          <w:sz w:val="24"/>
          <w:szCs w:val="24"/>
          <w:lang w:val="en-US"/>
        </w:rPr>
        <w:t>he contribution of these</w:t>
      </w:r>
      <w:r w:rsidR="00F26E2C" w:rsidRPr="00736FF9">
        <w:rPr>
          <w:rFonts w:ascii="Times New Roman" w:hAnsi="Times New Roman" w:cs="Times New Roman"/>
          <w:sz w:val="24"/>
          <w:szCs w:val="24"/>
          <w:lang w:val="en-US"/>
        </w:rPr>
        <w:t xml:space="preserve"> findings to the stress </w:t>
      </w:r>
      <w:r w:rsidR="005A01F5" w:rsidRPr="00736FF9">
        <w:rPr>
          <w:rFonts w:ascii="Times New Roman" w:hAnsi="Times New Roman" w:cs="Times New Roman"/>
          <w:sz w:val="24"/>
          <w:szCs w:val="24"/>
          <w:lang w:val="en-US"/>
        </w:rPr>
        <w:t>and coping literature</w:t>
      </w:r>
      <w:r w:rsidR="00EC2EC5" w:rsidRPr="00736FF9">
        <w:rPr>
          <w:rFonts w:ascii="Times New Roman" w:hAnsi="Times New Roman" w:cs="Times New Roman"/>
          <w:sz w:val="24"/>
          <w:szCs w:val="24"/>
          <w:lang w:val="en-US"/>
        </w:rPr>
        <w:t xml:space="preserve"> and </w:t>
      </w:r>
      <w:r w:rsidR="006540BF" w:rsidRPr="00736FF9">
        <w:rPr>
          <w:rFonts w:ascii="Times New Roman" w:hAnsi="Times New Roman" w:cs="Times New Roman"/>
          <w:sz w:val="24"/>
          <w:szCs w:val="24"/>
          <w:lang w:val="en-US"/>
        </w:rPr>
        <w:t>their</w:t>
      </w:r>
      <w:r w:rsidR="005A01F5" w:rsidRPr="00736FF9">
        <w:rPr>
          <w:rFonts w:ascii="Times New Roman" w:hAnsi="Times New Roman" w:cs="Times New Roman"/>
          <w:sz w:val="24"/>
          <w:szCs w:val="24"/>
          <w:lang w:val="en-US"/>
        </w:rPr>
        <w:t xml:space="preserve"> applied implications</w:t>
      </w:r>
      <w:r w:rsidR="00EC2EC5" w:rsidRPr="00736FF9">
        <w:rPr>
          <w:rFonts w:ascii="Times New Roman" w:hAnsi="Times New Roman" w:cs="Times New Roman"/>
          <w:sz w:val="24"/>
          <w:szCs w:val="24"/>
          <w:lang w:val="en-US"/>
        </w:rPr>
        <w:t xml:space="preserve"> </w:t>
      </w:r>
      <w:r w:rsidR="00A46FCA" w:rsidRPr="00736FF9">
        <w:rPr>
          <w:rFonts w:ascii="Times New Roman" w:hAnsi="Times New Roman" w:cs="Times New Roman"/>
          <w:sz w:val="24"/>
          <w:szCs w:val="24"/>
          <w:lang w:val="en-US"/>
        </w:rPr>
        <w:t>are</w:t>
      </w:r>
      <w:r w:rsidR="00F26E2C" w:rsidRPr="00736FF9">
        <w:rPr>
          <w:rFonts w:ascii="Times New Roman" w:hAnsi="Times New Roman" w:cs="Times New Roman"/>
          <w:sz w:val="24"/>
          <w:szCs w:val="24"/>
          <w:lang w:val="en-US"/>
        </w:rPr>
        <w:t xml:space="preserve"> discussed. </w:t>
      </w:r>
    </w:p>
    <w:p w14:paraId="31D6A7DE" w14:textId="77777777" w:rsidR="00510B87" w:rsidRPr="00736FF9" w:rsidRDefault="00510B87" w:rsidP="00736FF9">
      <w:pPr>
        <w:spacing w:line="480" w:lineRule="auto"/>
        <w:ind w:firstLine="720"/>
        <w:contextualSpacing/>
        <w:rPr>
          <w:rFonts w:ascii="Times New Roman" w:hAnsi="Times New Roman" w:cs="Times New Roman"/>
          <w:sz w:val="24"/>
          <w:szCs w:val="24"/>
          <w:lang w:val="en-US"/>
        </w:rPr>
      </w:pPr>
    </w:p>
    <w:p w14:paraId="17A872DD" w14:textId="11C44285" w:rsidR="00C52715" w:rsidRPr="00736FF9" w:rsidRDefault="005662CD" w:rsidP="00736FF9">
      <w:pPr>
        <w:tabs>
          <w:tab w:val="left" w:pos="720"/>
          <w:tab w:val="left" w:pos="1440"/>
          <w:tab w:val="left" w:pos="2355"/>
        </w:tabs>
        <w:autoSpaceDE w:val="0"/>
        <w:autoSpaceDN w:val="0"/>
        <w:adjustRightInd w:val="0"/>
        <w:spacing w:after="0" w:line="480" w:lineRule="auto"/>
        <w:contextualSpacing/>
        <w:jc w:val="center"/>
        <w:outlineLvl w:val="0"/>
        <w:rPr>
          <w:rFonts w:ascii="Times New Roman" w:hAnsi="Times New Roman" w:cs="Times New Roman"/>
          <w:i/>
          <w:sz w:val="24"/>
          <w:szCs w:val="24"/>
          <w:lang w:val="en-US"/>
        </w:rPr>
      </w:pPr>
      <w:r w:rsidRPr="00736FF9">
        <w:rPr>
          <w:rFonts w:ascii="Times New Roman" w:hAnsi="Times New Roman" w:cs="Times New Roman"/>
          <w:i/>
          <w:sz w:val="24"/>
          <w:szCs w:val="24"/>
          <w:lang w:val="en-US"/>
        </w:rPr>
        <w:t xml:space="preserve">Keywords: </w:t>
      </w:r>
      <w:r w:rsidR="00DD27F6" w:rsidRPr="00736FF9">
        <w:rPr>
          <w:rFonts w:ascii="Times New Roman" w:hAnsi="Times New Roman" w:cs="Times New Roman"/>
          <w:sz w:val="24"/>
          <w:szCs w:val="24"/>
          <w:lang w:val="en-US"/>
        </w:rPr>
        <w:t xml:space="preserve">sport </w:t>
      </w:r>
      <w:r w:rsidRPr="00736FF9">
        <w:rPr>
          <w:rFonts w:ascii="Times New Roman" w:hAnsi="Times New Roman" w:cs="Times New Roman"/>
          <w:sz w:val="24"/>
          <w:szCs w:val="24"/>
          <w:lang w:val="en-US"/>
        </w:rPr>
        <w:t>parent</w:t>
      </w:r>
      <w:r w:rsidR="00873F23" w:rsidRPr="00736FF9">
        <w:rPr>
          <w:rFonts w:ascii="Times New Roman" w:hAnsi="Times New Roman" w:cs="Times New Roman"/>
          <w:sz w:val="24"/>
          <w:szCs w:val="24"/>
          <w:lang w:val="en-US"/>
        </w:rPr>
        <w:t>s, stressors,</w:t>
      </w:r>
      <w:r w:rsidR="00A135A3" w:rsidRPr="00736FF9">
        <w:rPr>
          <w:rFonts w:ascii="Times New Roman" w:hAnsi="Times New Roman" w:cs="Times New Roman"/>
          <w:sz w:val="24"/>
          <w:szCs w:val="24"/>
          <w:lang w:val="en-US"/>
        </w:rPr>
        <w:t xml:space="preserve"> appraisal, emotion,</w:t>
      </w:r>
      <w:r w:rsidRPr="00736FF9">
        <w:rPr>
          <w:rFonts w:ascii="Times New Roman" w:hAnsi="Times New Roman" w:cs="Times New Roman"/>
          <w:sz w:val="24"/>
          <w:szCs w:val="24"/>
          <w:lang w:val="en-US"/>
        </w:rPr>
        <w:t xml:space="preserve"> coping, </w:t>
      </w:r>
      <w:r w:rsidR="006E7F4D" w:rsidRPr="00736FF9">
        <w:rPr>
          <w:rFonts w:ascii="Times New Roman" w:hAnsi="Times New Roman" w:cs="Times New Roman"/>
          <w:sz w:val="24"/>
          <w:szCs w:val="24"/>
          <w:lang w:val="en-US"/>
        </w:rPr>
        <w:t xml:space="preserve">coping effectiveness, </w:t>
      </w:r>
      <w:r w:rsidR="007F6D8A" w:rsidRPr="00736FF9">
        <w:rPr>
          <w:rFonts w:ascii="Times New Roman" w:hAnsi="Times New Roman" w:cs="Times New Roman"/>
          <w:sz w:val="24"/>
          <w:szCs w:val="24"/>
          <w:lang w:val="en-US"/>
        </w:rPr>
        <w:t>mixed method</w:t>
      </w:r>
      <w:r w:rsidR="00873F23" w:rsidRPr="00736FF9">
        <w:rPr>
          <w:rFonts w:ascii="Times New Roman" w:hAnsi="Times New Roman" w:cs="Times New Roman"/>
          <w:sz w:val="24"/>
          <w:szCs w:val="24"/>
          <w:lang w:val="en-US"/>
        </w:rPr>
        <w:t>.</w:t>
      </w:r>
    </w:p>
    <w:p w14:paraId="71E9AFCB" w14:textId="7CCC9410" w:rsidR="00EC2EC5" w:rsidRPr="00736FF9" w:rsidRDefault="00EC2EC5" w:rsidP="00736FF9">
      <w:pPr>
        <w:autoSpaceDE w:val="0"/>
        <w:autoSpaceDN w:val="0"/>
        <w:adjustRightInd w:val="0"/>
        <w:spacing w:after="0" w:line="480" w:lineRule="auto"/>
        <w:contextualSpacing/>
        <w:jc w:val="center"/>
        <w:rPr>
          <w:rFonts w:ascii="Times New Roman" w:hAnsi="Times New Roman" w:cs="Times New Roman"/>
          <w:sz w:val="24"/>
          <w:szCs w:val="24"/>
          <w:lang w:val="en-US"/>
        </w:rPr>
      </w:pPr>
    </w:p>
    <w:p w14:paraId="6E0B64E6" w14:textId="77777777" w:rsidR="00EC2EC5" w:rsidRPr="00736FF9" w:rsidRDefault="00EC2EC5" w:rsidP="00736FF9">
      <w:pPr>
        <w:autoSpaceDE w:val="0"/>
        <w:autoSpaceDN w:val="0"/>
        <w:adjustRightInd w:val="0"/>
        <w:spacing w:after="0" w:line="480" w:lineRule="auto"/>
        <w:contextualSpacing/>
        <w:jc w:val="center"/>
        <w:rPr>
          <w:rFonts w:ascii="Times New Roman" w:hAnsi="Times New Roman" w:cs="Times New Roman"/>
          <w:sz w:val="24"/>
          <w:szCs w:val="24"/>
          <w:lang w:val="en-US"/>
        </w:rPr>
      </w:pPr>
    </w:p>
    <w:p w14:paraId="5CBB0BB5" w14:textId="77777777" w:rsidR="00EC2EC5" w:rsidRPr="00736FF9" w:rsidRDefault="00EC2EC5" w:rsidP="00736FF9">
      <w:pPr>
        <w:autoSpaceDE w:val="0"/>
        <w:autoSpaceDN w:val="0"/>
        <w:adjustRightInd w:val="0"/>
        <w:spacing w:after="0" w:line="480" w:lineRule="auto"/>
        <w:contextualSpacing/>
        <w:jc w:val="center"/>
        <w:rPr>
          <w:rFonts w:ascii="Times New Roman" w:hAnsi="Times New Roman" w:cs="Times New Roman"/>
          <w:sz w:val="24"/>
          <w:szCs w:val="24"/>
          <w:lang w:val="en-US"/>
        </w:rPr>
      </w:pPr>
    </w:p>
    <w:p w14:paraId="6AFD01D8" w14:textId="77777777" w:rsidR="00EC2EC5" w:rsidRPr="00736FF9" w:rsidRDefault="00EC2EC5" w:rsidP="00736FF9">
      <w:pPr>
        <w:autoSpaceDE w:val="0"/>
        <w:autoSpaceDN w:val="0"/>
        <w:adjustRightInd w:val="0"/>
        <w:spacing w:after="0" w:line="480" w:lineRule="auto"/>
        <w:contextualSpacing/>
        <w:jc w:val="center"/>
        <w:rPr>
          <w:rFonts w:ascii="Times New Roman" w:hAnsi="Times New Roman" w:cs="Times New Roman"/>
          <w:sz w:val="24"/>
          <w:szCs w:val="24"/>
          <w:lang w:val="en-US"/>
        </w:rPr>
      </w:pPr>
    </w:p>
    <w:p w14:paraId="71E00A3C" w14:textId="77777777" w:rsidR="00A0293D" w:rsidRPr="00736FF9" w:rsidRDefault="00A0293D" w:rsidP="00736FF9">
      <w:pPr>
        <w:autoSpaceDE w:val="0"/>
        <w:autoSpaceDN w:val="0"/>
        <w:adjustRightInd w:val="0"/>
        <w:spacing w:after="0" w:line="480" w:lineRule="auto"/>
        <w:contextualSpacing/>
        <w:jc w:val="center"/>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lastRenderedPageBreak/>
        <w:t>Advancing our Understanding of Psychological Stress and Coping Among Parents in Organized Youth Sport</w:t>
      </w:r>
    </w:p>
    <w:p w14:paraId="7EB7C279" w14:textId="7C5D73D8" w:rsidR="00B44531" w:rsidRPr="00736FF9" w:rsidRDefault="003E443C" w:rsidP="00736FF9">
      <w:pPr>
        <w:tabs>
          <w:tab w:val="left" w:pos="720"/>
          <w:tab w:val="left" w:pos="1440"/>
          <w:tab w:val="left" w:pos="2355"/>
        </w:tabs>
        <w:autoSpaceDE w:val="0"/>
        <w:autoSpaceDN w:val="0"/>
        <w:adjustRightInd w:val="0"/>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b/>
      </w:r>
      <w:r w:rsidR="001B689D" w:rsidRPr="00736FF9">
        <w:rPr>
          <w:rFonts w:ascii="Times New Roman" w:hAnsi="Times New Roman" w:cs="Times New Roman"/>
          <w:sz w:val="24"/>
          <w:szCs w:val="24"/>
          <w:lang w:val="en-US"/>
        </w:rPr>
        <w:t>Psychological stress transactions among</w:t>
      </w:r>
      <w:r w:rsidR="00C161A4" w:rsidRPr="00736FF9">
        <w:rPr>
          <w:rFonts w:ascii="Times New Roman" w:hAnsi="Times New Roman" w:cs="Times New Roman"/>
          <w:sz w:val="24"/>
          <w:szCs w:val="24"/>
          <w:lang w:val="en-US"/>
        </w:rPr>
        <w:t xml:space="preserve"> athletes</w:t>
      </w:r>
      <w:r w:rsidR="005A01F5" w:rsidRPr="00736FF9">
        <w:rPr>
          <w:rFonts w:ascii="Times New Roman" w:hAnsi="Times New Roman" w:cs="Times New Roman"/>
          <w:sz w:val="24"/>
          <w:szCs w:val="24"/>
          <w:lang w:val="en-US"/>
        </w:rPr>
        <w:t xml:space="preserve"> and coaches </w:t>
      </w:r>
      <w:r w:rsidR="00C161A4" w:rsidRPr="00736FF9">
        <w:rPr>
          <w:rFonts w:ascii="Times New Roman" w:hAnsi="Times New Roman" w:cs="Times New Roman"/>
          <w:sz w:val="24"/>
          <w:szCs w:val="24"/>
          <w:lang w:val="en-US"/>
        </w:rPr>
        <w:t>ha</w:t>
      </w:r>
      <w:r w:rsidR="00F3120E" w:rsidRPr="00736FF9">
        <w:rPr>
          <w:rFonts w:ascii="Times New Roman" w:hAnsi="Times New Roman" w:cs="Times New Roman"/>
          <w:sz w:val="24"/>
          <w:szCs w:val="24"/>
          <w:lang w:val="en-US"/>
        </w:rPr>
        <w:t>ve</w:t>
      </w:r>
      <w:r w:rsidR="00C161A4" w:rsidRPr="00736FF9">
        <w:rPr>
          <w:rFonts w:ascii="Times New Roman" w:hAnsi="Times New Roman" w:cs="Times New Roman"/>
          <w:sz w:val="24"/>
          <w:szCs w:val="24"/>
          <w:lang w:val="en-US"/>
        </w:rPr>
        <w:t xml:space="preserve"> been well </w:t>
      </w:r>
      <w:r w:rsidR="009F1DB8" w:rsidRPr="00736FF9">
        <w:rPr>
          <w:rFonts w:ascii="Times New Roman" w:hAnsi="Times New Roman" w:cs="Times New Roman"/>
          <w:sz w:val="24"/>
          <w:szCs w:val="24"/>
          <w:lang w:val="en-US"/>
        </w:rPr>
        <w:t>documented</w:t>
      </w:r>
      <w:r w:rsidR="00C161A4" w:rsidRPr="00736FF9">
        <w:rPr>
          <w:rFonts w:ascii="Times New Roman" w:hAnsi="Times New Roman" w:cs="Times New Roman"/>
          <w:sz w:val="24"/>
          <w:szCs w:val="24"/>
          <w:lang w:val="en-US"/>
        </w:rPr>
        <w:t xml:space="preserve"> in the</w:t>
      </w:r>
      <w:r w:rsidR="00674778" w:rsidRPr="00736FF9">
        <w:rPr>
          <w:rFonts w:ascii="Times New Roman" w:hAnsi="Times New Roman" w:cs="Times New Roman"/>
          <w:sz w:val="24"/>
          <w:szCs w:val="24"/>
          <w:lang w:val="en-US"/>
        </w:rPr>
        <w:t xml:space="preserve"> sport psychology</w:t>
      </w:r>
      <w:r w:rsidR="00C161A4" w:rsidRPr="00736FF9">
        <w:rPr>
          <w:rFonts w:ascii="Times New Roman" w:hAnsi="Times New Roman" w:cs="Times New Roman"/>
          <w:sz w:val="24"/>
          <w:szCs w:val="24"/>
          <w:lang w:val="en-US"/>
        </w:rPr>
        <w:t xml:space="preserve"> </w:t>
      </w:r>
      <w:r w:rsidR="005A01F5" w:rsidRPr="00736FF9">
        <w:rPr>
          <w:rFonts w:ascii="Times New Roman" w:hAnsi="Times New Roman" w:cs="Times New Roman"/>
          <w:sz w:val="24"/>
          <w:szCs w:val="24"/>
          <w:lang w:val="en-US"/>
        </w:rPr>
        <w:t xml:space="preserve">literature </w:t>
      </w:r>
      <w:r w:rsidR="00533EAB" w:rsidRPr="00736FF9">
        <w:rPr>
          <w:rFonts w:ascii="Times New Roman" w:hAnsi="Times New Roman" w:cs="Times New Roman"/>
          <w:sz w:val="24"/>
          <w:szCs w:val="24"/>
          <w:lang w:val="en-US"/>
        </w:rPr>
        <w:t>(e.g.</w:t>
      </w:r>
      <w:r w:rsidR="001B689D" w:rsidRPr="00736FF9">
        <w:rPr>
          <w:rFonts w:ascii="Times New Roman" w:hAnsi="Times New Roman" w:cs="Times New Roman"/>
          <w:sz w:val="24"/>
          <w:szCs w:val="24"/>
          <w:lang w:val="en-US"/>
        </w:rPr>
        <w:t>,</w:t>
      </w:r>
      <w:r w:rsidR="00533EAB" w:rsidRPr="00736FF9">
        <w:rPr>
          <w:rFonts w:ascii="Times New Roman" w:hAnsi="Times New Roman" w:cs="Times New Roman"/>
          <w:sz w:val="24"/>
          <w:szCs w:val="24"/>
          <w:lang w:val="en-US"/>
        </w:rPr>
        <w:t xml:space="preserve"> </w:t>
      </w:r>
      <w:r w:rsidR="001B689D" w:rsidRPr="00736FF9">
        <w:rPr>
          <w:rFonts w:ascii="Times New Roman" w:hAnsi="Times New Roman" w:cs="Times New Roman"/>
          <w:sz w:val="24"/>
          <w:szCs w:val="24"/>
          <w:lang w:val="en-US"/>
        </w:rPr>
        <w:t xml:space="preserve">Didymus, 2017; </w:t>
      </w:r>
      <w:r w:rsidR="00533EAB" w:rsidRPr="00736FF9">
        <w:rPr>
          <w:rFonts w:ascii="Times New Roman" w:hAnsi="Times New Roman" w:cs="Times New Roman"/>
          <w:sz w:val="24"/>
          <w:szCs w:val="24"/>
          <w:lang w:val="en-US"/>
        </w:rPr>
        <w:t xml:space="preserve">Didymus </w:t>
      </w:r>
      <w:r w:rsidR="00173B0E" w:rsidRPr="00736FF9">
        <w:rPr>
          <w:rFonts w:ascii="Times New Roman" w:hAnsi="Times New Roman" w:cs="Times New Roman"/>
          <w:sz w:val="24"/>
          <w:szCs w:val="24"/>
          <w:lang w:val="en-US"/>
        </w:rPr>
        <w:t xml:space="preserve">&amp; </w:t>
      </w:r>
      <w:r w:rsidR="00EA7591" w:rsidRPr="00736FF9">
        <w:rPr>
          <w:rFonts w:ascii="Times New Roman" w:hAnsi="Times New Roman" w:cs="Times New Roman"/>
          <w:sz w:val="24"/>
          <w:szCs w:val="24"/>
          <w:lang w:val="en-US"/>
        </w:rPr>
        <w:t>Fletcher, 2012</w:t>
      </w:r>
      <w:r w:rsidR="00533EAB" w:rsidRPr="00736FF9">
        <w:rPr>
          <w:rFonts w:ascii="Times New Roman" w:hAnsi="Times New Roman" w:cs="Times New Roman"/>
          <w:sz w:val="24"/>
          <w:szCs w:val="24"/>
          <w:lang w:val="en-US"/>
        </w:rPr>
        <w:t>).</w:t>
      </w:r>
      <w:r w:rsidR="00BA5FF0" w:rsidRPr="00736FF9">
        <w:rPr>
          <w:rFonts w:ascii="Times New Roman" w:hAnsi="Times New Roman" w:cs="Times New Roman"/>
          <w:sz w:val="24"/>
          <w:szCs w:val="24"/>
          <w:lang w:val="en-US"/>
        </w:rPr>
        <w:t xml:space="preserve"> </w:t>
      </w:r>
      <w:r w:rsidR="00A145E4" w:rsidRPr="00736FF9">
        <w:rPr>
          <w:rFonts w:ascii="Times New Roman" w:hAnsi="Times New Roman" w:cs="Times New Roman"/>
          <w:sz w:val="24"/>
          <w:szCs w:val="24"/>
          <w:lang w:val="en-US"/>
        </w:rPr>
        <w:t>Drawing</w:t>
      </w:r>
      <w:r w:rsidR="009617F6" w:rsidRPr="00736FF9">
        <w:rPr>
          <w:rFonts w:ascii="Times New Roman" w:hAnsi="Times New Roman" w:cs="Times New Roman"/>
          <w:sz w:val="24"/>
          <w:szCs w:val="24"/>
          <w:lang w:val="en-US"/>
        </w:rPr>
        <w:t xml:space="preserve"> predominantly</w:t>
      </w:r>
      <w:r w:rsidR="00A145E4" w:rsidRPr="00736FF9">
        <w:rPr>
          <w:rFonts w:ascii="Times New Roman" w:hAnsi="Times New Roman" w:cs="Times New Roman"/>
          <w:sz w:val="24"/>
          <w:szCs w:val="24"/>
          <w:lang w:val="en-US"/>
        </w:rPr>
        <w:t xml:space="preserve"> on Lazarus</w:t>
      </w:r>
      <w:r w:rsidR="001B689D" w:rsidRPr="00736FF9">
        <w:rPr>
          <w:rFonts w:ascii="Times New Roman" w:hAnsi="Times New Roman" w:cs="Times New Roman"/>
          <w:sz w:val="24"/>
          <w:szCs w:val="24"/>
          <w:lang w:val="en-US"/>
        </w:rPr>
        <w:t xml:space="preserve"> and Folkman</w:t>
      </w:r>
      <w:r w:rsidR="00A145E4" w:rsidRPr="00736FF9">
        <w:rPr>
          <w:rFonts w:ascii="Times New Roman" w:hAnsi="Times New Roman" w:cs="Times New Roman"/>
          <w:sz w:val="24"/>
          <w:szCs w:val="24"/>
          <w:lang w:val="en-US"/>
        </w:rPr>
        <w:t>’s</w:t>
      </w:r>
      <w:r w:rsidR="00CD4CA3" w:rsidRPr="00736FF9">
        <w:rPr>
          <w:rFonts w:ascii="Times New Roman" w:hAnsi="Times New Roman" w:cs="Times New Roman"/>
          <w:sz w:val="24"/>
          <w:szCs w:val="24"/>
          <w:lang w:val="en-US"/>
        </w:rPr>
        <w:t xml:space="preserve"> (19</w:t>
      </w:r>
      <w:r w:rsidR="001B689D" w:rsidRPr="00736FF9">
        <w:rPr>
          <w:rFonts w:ascii="Times New Roman" w:hAnsi="Times New Roman" w:cs="Times New Roman"/>
          <w:sz w:val="24"/>
          <w:szCs w:val="24"/>
          <w:lang w:val="en-US"/>
        </w:rPr>
        <w:t>84</w:t>
      </w:r>
      <w:r w:rsidR="00CD4CA3" w:rsidRPr="00736FF9">
        <w:rPr>
          <w:rFonts w:ascii="Times New Roman" w:hAnsi="Times New Roman" w:cs="Times New Roman"/>
          <w:sz w:val="24"/>
          <w:szCs w:val="24"/>
          <w:lang w:val="en-US"/>
        </w:rPr>
        <w:t>)</w:t>
      </w:r>
      <w:r w:rsidR="00A145E4" w:rsidRPr="00736FF9">
        <w:rPr>
          <w:rFonts w:ascii="Times New Roman" w:hAnsi="Times New Roman" w:cs="Times New Roman"/>
          <w:sz w:val="24"/>
          <w:szCs w:val="24"/>
          <w:lang w:val="en-US"/>
        </w:rPr>
        <w:t xml:space="preserve"> transactional stress</w:t>
      </w:r>
      <w:r w:rsidR="00F3120E" w:rsidRPr="00736FF9">
        <w:rPr>
          <w:rFonts w:ascii="Times New Roman" w:hAnsi="Times New Roman" w:cs="Times New Roman"/>
          <w:sz w:val="24"/>
          <w:szCs w:val="24"/>
          <w:lang w:val="en-US"/>
        </w:rPr>
        <w:t xml:space="preserve"> theory</w:t>
      </w:r>
      <w:r w:rsidR="00A145E4" w:rsidRPr="00736FF9">
        <w:rPr>
          <w:rFonts w:ascii="Times New Roman" w:hAnsi="Times New Roman" w:cs="Times New Roman"/>
          <w:sz w:val="24"/>
          <w:szCs w:val="24"/>
          <w:lang w:val="en-US"/>
        </w:rPr>
        <w:t xml:space="preserve">, </w:t>
      </w:r>
      <w:r w:rsidR="00F3120E" w:rsidRPr="00736FF9">
        <w:rPr>
          <w:rFonts w:ascii="Times New Roman" w:hAnsi="Times New Roman" w:cs="Times New Roman"/>
          <w:sz w:val="24"/>
          <w:szCs w:val="24"/>
          <w:lang w:val="en-US"/>
        </w:rPr>
        <w:t xml:space="preserve">which defines stress as </w:t>
      </w:r>
      <w:r w:rsidR="005C0233" w:rsidRPr="00736FF9">
        <w:rPr>
          <w:rFonts w:ascii="Times New Roman" w:hAnsi="Times New Roman" w:cs="Times New Roman"/>
          <w:sz w:val="24"/>
          <w:szCs w:val="24"/>
          <w:lang w:val="en-US"/>
        </w:rPr>
        <w:t>a transaction between the person and the environment</w:t>
      </w:r>
      <w:r w:rsidR="00F3120E" w:rsidRPr="00736FF9">
        <w:rPr>
          <w:rFonts w:ascii="Times New Roman" w:hAnsi="Times New Roman" w:cs="Times New Roman"/>
          <w:sz w:val="24"/>
          <w:szCs w:val="24"/>
          <w:lang w:val="en-US"/>
        </w:rPr>
        <w:t xml:space="preserve">, </w:t>
      </w:r>
      <w:r w:rsidR="00A145E4" w:rsidRPr="00736FF9">
        <w:rPr>
          <w:rFonts w:ascii="Times New Roman" w:hAnsi="Times New Roman" w:cs="Times New Roman"/>
          <w:sz w:val="24"/>
          <w:szCs w:val="24"/>
          <w:lang w:val="en-US"/>
        </w:rPr>
        <w:t xml:space="preserve">researchers have </w:t>
      </w:r>
      <w:r w:rsidR="00A2017F" w:rsidRPr="00736FF9">
        <w:rPr>
          <w:rFonts w:ascii="Times New Roman" w:hAnsi="Times New Roman" w:cs="Times New Roman"/>
          <w:sz w:val="24"/>
          <w:szCs w:val="24"/>
          <w:lang w:val="en-US"/>
        </w:rPr>
        <w:t xml:space="preserve">utilized </w:t>
      </w:r>
      <w:r w:rsidR="00DA072D" w:rsidRPr="00736FF9">
        <w:rPr>
          <w:rFonts w:ascii="Times New Roman" w:hAnsi="Times New Roman" w:cs="Times New Roman"/>
          <w:sz w:val="24"/>
          <w:szCs w:val="24"/>
          <w:lang w:val="en-US"/>
        </w:rPr>
        <w:t xml:space="preserve">both </w:t>
      </w:r>
      <w:r w:rsidR="00A2017F" w:rsidRPr="00736FF9">
        <w:rPr>
          <w:rFonts w:ascii="Times New Roman" w:hAnsi="Times New Roman" w:cs="Times New Roman"/>
          <w:sz w:val="24"/>
          <w:szCs w:val="24"/>
          <w:lang w:val="en-US"/>
        </w:rPr>
        <w:t xml:space="preserve">qualitative and quantitative </w:t>
      </w:r>
      <w:r w:rsidR="00B17907" w:rsidRPr="00736FF9">
        <w:rPr>
          <w:rFonts w:ascii="Times New Roman" w:hAnsi="Times New Roman" w:cs="Times New Roman"/>
          <w:sz w:val="24"/>
          <w:szCs w:val="24"/>
          <w:lang w:val="en-US"/>
        </w:rPr>
        <w:t>method</w:t>
      </w:r>
      <w:r w:rsidR="00532F2F" w:rsidRPr="00736FF9">
        <w:rPr>
          <w:rFonts w:ascii="Times New Roman" w:hAnsi="Times New Roman" w:cs="Times New Roman"/>
          <w:sz w:val="24"/>
          <w:szCs w:val="24"/>
          <w:lang w:val="en-US"/>
        </w:rPr>
        <w:t>s</w:t>
      </w:r>
      <w:r w:rsidR="0010753D" w:rsidRPr="00736FF9">
        <w:rPr>
          <w:rFonts w:ascii="Times New Roman" w:hAnsi="Times New Roman" w:cs="Times New Roman"/>
          <w:sz w:val="24"/>
          <w:szCs w:val="24"/>
          <w:lang w:val="en-US"/>
        </w:rPr>
        <w:t xml:space="preserve"> to </w:t>
      </w:r>
      <w:r w:rsidR="00B17907" w:rsidRPr="00736FF9">
        <w:rPr>
          <w:rFonts w:ascii="Times New Roman" w:hAnsi="Times New Roman" w:cs="Times New Roman"/>
          <w:sz w:val="24"/>
          <w:szCs w:val="24"/>
          <w:lang w:val="en-US"/>
        </w:rPr>
        <w:t>provide</w:t>
      </w:r>
      <w:r w:rsidR="006E7F4D" w:rsidRPr="00736FF9">
        <w:rPr>
          <w:rFonts w:ascii="Times New Roman" w:hAnsi="Times New Roman" w:cs="Times New Roman"/>
          <w:sz w:val="24"/>
          <w:szCs w:val="24"/>
          <w:lang w:val="en-US"/>
        </w:rPr>
        <w:t xml:space="preserve"> an</w:t>
      </w:r>
      <w:r w:rsidR="00A145E4" w:rsidRPr="00736FF9">
        <w:rPr>
          <w:rFonts w:ascii="Times New Roman" w:hAnsi="Times New Roman" w:cs="Times New Roman"/>
          <w:sz w:val="24"/>
          <w:szCs w:val="24"/>
          <w:lang w:val="en-US"/>
        </w:rPr>
        <w:t xml:space="preserve"> understanding of </w:t>
      </w:r>
      <w:r w:rsidR="00A46FCA" w:rsidRPr="00736FF9">
        <w:rPr>
          <w:rFonts w:ascii="Times New Roman" w:hAnsi="Times New Roman" w:cs="Times New Roman"/>
          <w:sz w:val="24"/>
          <w:szCs w:val="24"/>
          <w:lang w:val="en-US"/>
        </w:rPr>
        <w:t xml:space="preserve">the </w:t>
      </w:r>
      <w:r w:rsidR="00A145E4" w:rsidRPr="00736FF9">
        <w:rPr>
          <w:rFonts w:ascii="Times New Roman" w:hAnsi="Times New Roman" w:cs="Times New Roman"/>
          <w:sz w:val="24"/>
          <w:szCs w:val="24"/>
          <w:lang w:val="en-US"/>
        </w:rPr>
        <w:t xml:space="preserve">variety of </w:t>
      </w:r>
      <w:r w:rsidR="004556D4" w:rsidRPr="00736FF9">
        <w:rPr>
          <w:rFonts w:ascii="Times New Roman" w:hAnsi="Times New Roman" w:cs="Times New Roman"/>
          <w:sz w:val="24"/>
          <w:szCs w:val="24"/>
          <w:lang w:val="en-US"/>
        </w:rPr>
        <w:t>stressors</w:t>
      </w:r>
      <w:r w:rsidR="00CD4CA3" w:rsidRPr="00736FF9">
        <w:rPr>
          <w:rFonts w:ascii="Times New Roman" w:hAnsi="Times New Roman" w:cs="Times New Roman"/>
          <w:sz w:val="24"/>
          <w:szCs w:val="24"/>
          <w:lang w:val="en-US"/>
        </w:rPr>
        <w:t xml:space="preserve"> (i.e., competitive, </w:t>
      </w:r>
      <w:r w:rsidR="00C53326" w:rsidRPr="00736FF9">
        <w:rPr>
          <w:rFonts w:ascii="Times New Roman" w:hAnsi="Times New Roman" w:cs="Times New Roman"/>
          <w:sz w:val="24"/>
          <w:szCs w:val="24"/>
          <w:lang w:val="en-US"/>
        </w:rPr>
        <w:t>organizational</w:t>
      </w:r>
      <w:r w:rsidR="00CD4CA3" w:rsidRPr="00736FF9">
        <w:rPr>
          <w:rFonts w:ascii="Times New Roman" w:hAnsi="Times New Roman" w:cs="Times New Roman"/>
          <w:sz w:val="24"/>
          <w:szCs w:val="24"/>
          <w:lang w:val="en-US"/>
        </w:rPr>
        <w:t>, personal)</w:t>
      </w:r>
      <w:r w:rsidR="004556D4" w:rsidRPr="00736FF9">
        <w:rPr>
          <w:rFonts w:ascii="Times New Roman" w:hAnsi="Times New Roman" w:cs="Times New Roman"/>
          <w:sz w:val="24"/>
          <w:szCs w:val="24"/>
          <w:lang w:val="en-US"/>
        </w:rPr>
        <w:t xml:space="preserve"> </w:t>
      </w:r>
      <w:r w:rsidR="001B689D" w:rsidRPr="00736FF9">
        <w:rPr>
          <w:rFonts w:ascii="Times New Roman" w:hAnsi="Times New Roman" w:cs="Times New Roman"/>
          <w:sz w:val="24"/>
          <w:szCs w:val="24"/>
          <w:lang w:val="en-US"/>
        </w:rPr>
        <w:t xml:space="preserve">that </w:t>
      </w:r>
      <w:r w:rsidR="00A145E4" w:rsidRPr="00736FF9">
        <w:rPr>
          <w:rFonts w:ascii="Times New Roman" w:hAnsi="Times New Roman" w:cs="Times New Roman"/>
          <w:sz w:val="24"/>
          <w:szCs w:val="24"/>
          <w:lang w:val="en-US"/>
        </w:rPr>
        <w:t xml:space="preserve">athletes </w:t>
      </w:r>
      <w:r w:rsidR="00A005B7" w:rsidRPr="00736FF9">
        <w:rPr>
          <w:rFonts w:ascii="Times New Roman" w:hAnsi="Times New Roman" w:cs="Times New Roman"/>
          <w:sz w:val="24"/>
          <w:szCs w:val="24"/>
          <w:lang w:val="en-US"/>
        </w:rPr>
        <w:t>experience</w:t>
      </w:r>
      <w:r w:rsidR="004556D4" w:rsidRPr="00736FF9">
        <w:rPr>
          <w:rFonts w:ascii="Times New Roman" w:hAnsi="Times New Roman" w:cs="Times New Roman"/>
          <w:sz w:val="24"/>
          <w:szCs w:val="24"/>
          <w:lang w:val="en-US"/>
        </w:rPr>
        <w:t xml:space="preserve"> (e.g., Nicholls, </w:t>
      </w:r>
      <w:r w:rsidR="00A145E4" w:rsidRPr="00736FF9">
        <w:rPr>
          <w:rFonts w:ascii="Times New Roman" w:hAnsi="Times New Roman" w:cs="Times New Roman"/>
          <w:sz w:val="24"/>
          <w:szCs w:val="24"/>
          <w:lang w:val="en-US"/>
        </w:rPr>
        <w:t xml:space="preserve">Holt, </w:t>
      </w:r>
      <w:proofErr w:type="spellStart"/>
      <w:r w:rsidR="00A145E4" w:rsidRPr="00736FF9">
        <w:rPr>
          <w:rFonts w:ascii="Times New Roman" w:hAnsi="Times New Roman" w:cs="Times New Roman"/>
          <w:sz w:val="24"/>
          <w:szCs w:val="24"/>
          <w:lang w:val="en-US"/>
        </w:rPr>
        <w:t>Polman</w:t>
      </w:r>
      <w:proofErr w:type="spellEnd"/>
      <w:r w:rsidR="00A145E4" w:rsidRPr="00736FF9">
        <w:rPr>
          <w:rFonts w:ascii="Times New Roman" w:hAnsi="Times New Roman" w:cs="Times New Roman"/>
          <w:sz w:val="24"/>
          <w:szCs w:val="24"/>
          <w:lang w:val="en-US"/>
        </w:rPr>
        <w:t xml:space="preserve">, </w:t>
      </w:r>
      <w:r w:rsidR="00B13615" w:rsidRPr="00736FF9">
        <w:rPr>
          <w:rFonts w:ascii="Times New Roman" w:hAnsi="Times New Roman" w:cs="Times New Roman"/>
          <w:sz w:val="24"/>
          <w:szCs w:val="24"/>
          <w:lang w:val="en-US"/>
        </w:rPr>
        <w:t>&amp;</w:t>
      </w:r>
      <w:r w:rsidR="00A145E4" w:rsidRPr="00736FF9">
        <w:rPr>
          <w:rFonts w:ascii="Times New Roman" w:hAnsi="Times New Roman" w:cs="Times New Roman"/>
          <w:sz w:val="24"/>
          <w:szCs w:val="24"/>
          <w:lang w:val="en-US"/>
        </w:rPr>
        <w:t xml:space="preserve"> James, 2005), the way</w:t>
      </w:r>
      <w:r w:rsidR="00532F2F" w:rsidRPr="00736FF9">
        <w:rPr>
          <w:rFonts w:ascii="Times New Roman" w:hAnsi="Times New Roman" w:cs="Times New Roman"/>
          <w:sz w:val="24"/>
          <w:szCs w:val="24"/>
          <w:lang w:val="en-US"/>
        </w:rPr>
        <w:t>s</w:t>
      </w:r>
      <w:r w:rsidR="00A145E4" w:rsidRPr="00736FF9">
        <w:rPr>
          <w:rFonts w:ascii="Times New Roman" w:hAnsi="Times New Roman" w:cs="Times New Roman"/>
          <w:sz w:val="24"/>
          <w:szCs w:val="24"/>
          <w:lang w:val="en-US"/>
        </w:rPr>
        <w:t xml:space="preserve"> in which </w:t>
      </w:r>
      <w:r w:rsidR="00DA072D" w:rsidRPr="00736FF9">
        <w:rPr>
          <w:rFonts w:ascii="Times New Roman" w:hAnsi="Times New Roman" w:cs="Times New Roman"/>
          <w:sz w:val="24"/>
          <w:szCs w:val="24"/>
          <w:lang w:val="en-US"/>
        </w:rPr>
        <w:t>they</w:t>
      </w:r>
      <w:r w:rsidR="00A145E4" w:rsidRPr="00736FF9">
        <w:rPr>
          <w:rFonts w:ascii="Times New Roman" w:hAnsi="Times New Roman" w:cs="Times New Roman"/>
          <w:sz w:val="24"/>
          <w:szCs w:val="24"/>
          <w:lang w:val="en-US"/>
        </w:rPr>
        <w:t xml:space="preserve"> are appraised</w:t>
      </w:r>
      <w:r w:rsidR="000A49BD" w:rsidRPr="00736FF9">
        <w:rPr>
          <w:rFonts w:ascii="Times New Roman" w:hAnsi="Times New Roman" w:cs="Times New Roman"/>
          <w:sz w:val="24"/>
          <w:szCs w:val="24"/>
          <w:lang w:val="en-US"/>
        </w:rPr>
        <w:t xml:space="preserve"> (i.e., harm</w:t>
      </w:r>
      <w:r w:rsidR="00C571C8" w:rsidRPr="00736FF9">
        <w:rPr>
          <w:rFonts w:ascii="Times New Roman" w:hAnsi="Times New Roman" w:cs="Times New Roman"/>
          <w:sz w:val="24"/>
          <w:szCs w:val="24"/>
          <w:lang w:val="en-US"/>
        </w:rPr>
        <w:t>/loss</w:t>
      </w:r>
      <w:r w:rsidR="000A49BD" w:rsidRPr="00736FF9">
        <w:rPr>
          <w:rFonts w:ascii="Times New Roman" w:hAnsi="Times New Roman" w:cs="Times New Roman"/>
          <w:sz w:val="24"/>
          <w:szCs w:val="24"/>
          <w:lang w:val="en-US"/>
        </w:rPr>
        <w:t>, threat, challenge, or benefit</w:t>
      </w:r>
      <w:r w:rsidR="001B689D" w:rsidRPr="00736FF9">
        <w:rPr>
          <w:rFonts w:ascii="Times New Roman" w:hAnsi="Times New Roman" w:cs="Times New Roman"/>
          <w:sz w:val="24"/>
          <w:szCs w:val="24"/>
          <w:lang w:val="en-US"/>
        </w:rPr>
        <w:t>;</w:t>
      </w:r>
      <w:r w:rsidR="00A145E4" w:rsidRPr="00736FF9">
        <w:rPr>
          <w:rFonts w:ascii="Times New Roman" w:hAnsi="Times New Roman" w:cs="Times New Roman"/>
          <w:sz w:val="24"/>
          <w:szCs w:val="24"/>
          <w:lang w:val="en-US"/>
        </w:rPr>
        <w:t xml:space="preserve"> Didymus </w:t>
      </w:r>
      <w:r w:rsidR="00B13615" w:rsidRPr="00736FF9">
        <w:rPr>
          <w:rFonts w:ascii="Times New Roman" w:hAnsi="Times New Roman" w:cs="Times New Roman"/>
          <w:sz w:val="24"/>
          <w:szCs w:val="24"/>
          <w:lang w:val="en-US"/>
        </w:rPr>
        <w:t>&amp;</w:t>
      </w:r>
      <w:r w:rsidR="00A145E4" w:rsidRPr="00736FF9">
        <w:rPr>
          <w:rFonts w:ascii="Times New Roman" w:hAnsi="Times New Roman" w:cs="Times New Roman"/>
          <w:sz w:val="24"/>
          <w:szCs w:val="24"/>
          <w:lang w:val="en-US"/>
        </w:rPr>
        <w:t xml:space="preserve"> Fl</w:t>
      </w:r>
      <w:r w:rsidR="0010753D" w:rsidRPr="00736FF9">
        <w:rPr>
          <w:rFonts w:ascii="Times New Roman" w:hAnsi="Times New Roman" w:cs="Times New Roman"/>
          <w:sz w:val="24"/>
          <w:szCs w:val="24"/>
          <w:lang w:val="en-US"/>
        </w:rPr>
        <w:t xml:space="preserve">etcher, 2012; </w:t>
      </w:r>
      <w:r w:rsidR="00C35150" w:rsidRPr="00736FF9">
        <w:rPr>
          <w:rFonts w:ascii="Times New Roman" w:hAnsi="Times New Roman" w:cs="Times New Roman"/>
          <w:sz w:val="24"/>
          <w:szCs w:val="24"/>
          <w:lang w:val="en-US"/>
        </w:rPr>
        <w:t xml:space="preserve">Doron &amp; </w:t>
      </w:r>
      <w:proofErr w:type="spellStart"/>
      <w:r w:rsidR="00C35150" w:rsidRPr="00736FF9">
        <w:rPr>
          <w:rFonts w:ascii="Times New Roman" w:hAnsi="Times New Roman" w:cs="Times New Roman"/>
          <w:sz w:val="24"/>
          <w:szCs w:val="24"/>
          <w:lang w:val="en-US"/>
        </w:rPr>
        <w:t>Martinent</w:t>
      </w:r>
      <w:proofErr w:type="spellEnd"/>
      <w:r w:rsidR="00C35150" w:rsidRPr="00736FF9">
        <w:rPr>
          <w:rFonts w:ascii="Times New Roman" w:hAnsi="Times New Roman" w:cs="Times New Roman"/>
          <w:sz w:val="24"/>
          <w:szCs w:val="24"/>
          <w:lang w:val="en-US"/>
        </w:rPr>
        <w:t>, 2017</w:t>
      </w:r>
      <w:r w:rsidR="00A145E4" w:rsidRPr="00736FF9">
        <w:rPr>
          <w:rFonts w:ascii="Times New Roman" w:hAnsi="Times New Roman" w:cs="Times New Roman"/>
          <w:sz w:val="24"/>
          <w:szCs w:val="24"/>
          <w:lang w:val="en-US"/>
        </w:rPr>
        <w:t xml:space="preserve">), </w:t>
      </w:r>
      <w:r w:rsidR="000A49BD" w:rsidRPr="00736FF9">
        <w:rPr>
          <w:rFonts w:ascii="Times New Roman" w:hAnsi="Times New Roman" w:cs="Times New Roman"/>
          <w:sz w:val="24"/>
          <w:szCs w:val="24"/>
          <w:lang w:val="en-US"/>
        </w:rPr>
        <w:t xml:space="preserve">the emotions </w:t>
      </w:r>
      <w:r w:rsidR="00474BA7" w:rsidRPr="00736FF9">
        <w:rPr>
          <w:rFonts w:ascii="Times New Roman" w:hAnsi="Times New Roman" w:cs="Times New Roman"/>
          <w:sz w:val="24"/>
          <w:szCs w:val="24"/>
          <w:lang w:val="en-US"/>
        </w:rPr>
        <w:t xml:space="preserve">experienced </w:t>
      </w:r>
      <w:r w:rsidR="000A49BD" w:rsidRPr="00736FF9">
        <w:rPr>
          <w:rFonts w:ascii="Times New Roman" w:hAnsi="Times New Roman" w:cs="Times New Roman"/>
          <w:sz w:val="24"/>
          <w:szCs w:val="24"/>
          <w:lang w:val="en-US"/>
        </w:rPr>
        <w:t xml:space="preserve">(Nicholls, Levy, Jones, </w:t>
      </w:r>
      <w:proofErr w:type="spellStart"/>
      <w:r w:rsidR="000A49BD" w:rsidRPr="00736FF9">
        <w:rPr>
          <w:rFonts w:ascii="Times New Roman" w:hAnsi="Times New Roman" w:cs="Times New Roman"/>
          <w:sz w:val="24"/>
          <w:szCs w:val="24"/>
          <w:lang w:val="en-US"/>
        </w:rPr>
        <w:t>Rengamani</w:t>
      </w:r>
      <w:proofErr w:type="spellEnd"/>
      <w:r w:rsidR="000A49BD" w:rsidRPr="00736FF9">
        <w:rPr>
          <w:rFonts w:ascii="Times New Roman" w:hAnsi="Times New Roman" w:cs="Times New Roman"/>
          <w:sz w:val="24"/>
          <w:szCs w:val="24"/>
          <w:lang w:val="en-US"/>
        </w:rPr>
        <w:t xml:space="preserve">, </w:t>
      </w:r>
      <w:r w:rsidR="00B13615" w:rsidRPr="00736FF9">
        <w:rPr>
          <w:rFonts w:ascii="Times New Roman" w:hAnsi="Times New Roman" w:cs="Times New Roman"/>
          <w:sz w:val="24"/>
          <w:szCs w:val="24"/>
          <w:lang w:val="en-US"/>
        </w:rPr>
        <w:t xml:space="preserve">&amp; </w:t>
      </w:r>
      <w:proofErr w:type="spellStart"/>
      <w:r w:rsidR="000A49BD" w:rsidRPr="00736FF9">
        <w:rPr>
          <w:rFonts w:ascii="Times New Roman" w:hAnsi="Times New Roman" w:cs="Times New Roman"/>
          <w:sz w:val="24"/>
          <w:szCs w:val="24"/>
          <w:lang w:val="en-US"/>
        </w:rPr>
        <w:t>Polman</w:t>
      </w:r>
      <w:proofErr w:type="spellEnd"/>
      <w:r w:rsidR="000A49BD" w:rsidRPr="00736FF9">
        <w:rPr>
          <w:rFonts w:ascii="Times New Roman" w:hAnsi="Times New Roman" w:cs="Times New Roman"/>
          <w:sz w:val="24"/>
          <w:szCs w:val="24"/>
          <w:lang w:val="en-US"/>
        </w:rPr>
        <w:t xml:space="preserve">, 2011; Moore, Vine, Wilson, </w:t>
      </w:r>
      <w:r w:rsidR="00B13615" w:rsidRPr="00736FF9">
        <w:rPr>
          <w:rFonts w:ascii="Times New Roman" w:hAnsi="Times New Roman" w:cs="Times New Roman"/>
          <w:sz w:val="24"/>
          <w:szCs w:val="24"/>
          <w:lang w:val="en-US"/>
        </w:rPr>
        <w:t>&amp;</w:t>
      </w:r>
      <w:r w:rsidR="000A49BD" w:rsidRPr="00736FF9">
        <w:rPr>
          <w:rFonts w:ascii="Times New Roman" w:hAnsi="Times New Roman" w:cs="Times New Roman"/>
          <w:sz w:val="24"/>
          <w:szCs w:val="24"/>
          <w:lang w:val="en-US"/>
        </w:rPr>
        <w:t xml:space="preserve"> Fr</w:t>
      </w:r>
      <w:r w:rsidR="00474BA7" w:rsidRPr="00736FF9">
        <w:rPr>
          <w:rFonts w:ascii="Times New Roman" w:hAnsi="Times New Roman" w:cs="Times New Roman"/>
          <w:sz w:val="24"/>
          <w:szCs w:val="24"/>
          <w:lang w:val="en-US"/>
        </w:rPr>
        <w:t>eeman, 2012)</w:t>
      </w:r>
      <w:r w:rsidR="001B689D" w:rsidRPr="00736FF9">
        <w:rPr>
          <w:rFonts w:ascii="Times New Roman" w:hAnsi="Times New Roman" w:cs="Times New Roman"/>
          <w:sz w:val="24"/>
          <w:szCs w:val="24"/>
          <w:lang w:val="en-US"/>
        </w:rPr>
        <w:t>,</w:t>
      </w:r>
      <w:r w:rsidR="00474BA7" w:rsidRPr="00736FF9">
        <w:rPr>
          <w:rFonts w:ascii="Times New Roman" w:hAnsi="Times New Roman" w:cs="Times New Roman"/>
          <w:sz w:val="24"/>
          <w:szCs w:val="24"/>
          <w:lang w:val="en-US"/>
        </w:rPr>
        <w:t xml:space="preserve"> and the strategies</w:t>
      </w:r>
      <w:r w:rsidR="00A2017F" w:rsidRPr="00736FF9">
        <w:rPr>
          <w:rFonts w:ascii="Times New Roman" w:hAnsi="Times New Roman" w:cs="Times New Roman"/>
          <w:sz w:val="24"/>
          <w:szCs w:val="24"/>
          <w:lang w:val="en-US"/>
        </w:rPr>
        <w:t xml:space="preserve"> </w:t>
      </w:r>
      <w:r w:rsidR="000A49BD" w:rsidRPr="00736FF9">
        <w:rPr>
          <w:rFonts w:ascii="Times New Roman" w:hAnsi="Times New Roman" w:cs="Times New Roman"/>
          <w:sz w:val="24"/>
          <w:szCs w:val="24"/>
          <w:lang w:val="en-US"/>
        </w:rPr>
        <w:t>use</w:t>
      </w:r>
      <w:r w:rsidR="00474BA7" w:rsidRPr="00736FF9">
        <w:rPr>
          <w:rFonts w:ascii="Times New Roman" w:hAnsi="Times New Roman" w:cs="Times New Roman"/>
          <w:sz w:val="24"/>
          <w:szCs w:val="24"/>
          <w:lang w:val="en-US"/>
        </w:rPr>
        <w:t>d</w:t>
      </w:r>
      <w:r w:rsidR="000A49BD" w:rsidRPr="00736FF9">
        <w:rPr>
          <w:rFonts w:ascii="Times New Roman" w:hAnsi="Times New Roman" w:cs="Times New Roman"/>
          <w:sz w:val="24"/>
          <w:szCs w:val="24"/>
          <w:lang w:val="en-US"/>
        </w:rPr>
        <w:t xml:space="preserve"> to </w:t>
      </w:r>
      <w:r w:rsidR="00A2017F" w:rsidRPr="00736FF9">
        <w:rPr>
          <w:rFonts w:ascii="Times New Roman" w:hAnsi="Times New Roman" w:cs="Times New Roman"/>
          <w:sz w:val="24"/>
          <w:szCs w:val="24"/>
          <w:lang w:val="en-US"/>
        </w:rPr>
        <w:t xml:space="preserve">cope </w:t>
      </w:r>
      <w:r w:rsidR="00B13615" w:rsidRPr="00736FF9">
        <w:rPr>
          <w:rFonts w:ascii="Times New Roman" w:hAnsi="Times New Roman" w:cs="Times New Roman"/>
          <w:sz w:val="24"/>
          <w:szCs w:val="24"/>
          <w:lang w:val="en-US"/>
        </w:rPr>
        <w:t>(see Nicholls &amp;</w:t>
      </w:r>
      <w:r w:rsidR="000A49BD" w:rsidRPr="00736FF9">
        <w:rPr>
          <w:rFonts w:ascii="Times New Roman" w:hAnsi="Times New Roman" w:cs="Times New Roman"/>
          <w:sz w:val="24"/>
          <w:szCs w:val="24"/>
          <w:lang w:val="en-US"/>
        </w:rPr>
        <w:t xml:space="preserve"> </w:t>
      </w:r>
      <w:proofErr w:type="spellStart"/>
      <w:r w:rsidR="000A49BD" w:rsidRPr="00736FF9">
        <w:rPr>
          <w:rFonts w:ascii="Times New Roman" w:hAnsi="Times New Roman" w:cs="Times New Roman"/>
          <w:sz w:val="24"/>
          <w:szCs w:val="24"/>
          <w:lang w:val="en-US"/>
        </w:rPr>
        <w:t>Polman</w:t>
      </w:r>
      <w:proofErr w:type="spellEnd"/>
      <w:r w:rsidR="000A49BD" w:rsidRPr="00736FF9">
        <w:rPr>
          <w:rFonts w:ascii="Times New Roman" w:hAnsi="Times New Roman" w:cs="Times New Roman"/>
          <w:sz w:val="24"/>
          <w:szCs w:val="24"/>
          <w:lang w:val="en-US"/>
        </w:rPr>
        <w:t>, 2007</w:t>
      </w:r>
      <w:r w:rsidR="006E7F4D" w:rsidRPr="00736FF9">
        <w:rPr>
          <w:rFonts w:ascii="Times New Roman" w:hAnsi="Times New Roman" w:cs="Times New Roman"/>
          <w:sz w:val="24"/>
          <w:szCs w:val="24"/>
          <w:lang w:val="en-US"/>
        </w:rPr>
        <w:t xml:space="preserve"> for a review</w:t>
      </w:r>
      <w:r w:rsidR="000A49BD" w:rsidRPr="00736FF9">
        <w:rPr>
          <w:rFonts w:ascii="Times New Roman" w:hAnsi="Times New Roman" w:cs="Times New Roman"/>
          <w:sz w:val="24"/>
          <w:szCs w:val="24"/>
          <w:lang w:val="en-US"/>
        </w:rPr>
        <w:t>).</w:t>
      </w:r>
      <w:r w:rsidR="006774B1" w:rsidRPr="00736FF9">
        <w:rPr>
          <w:rFonts w:ascii="Times New Roman" w:hAnsi="Times New Roman" w:cs="Times New Roman"/>
          <w:sz w:val="24"/>
          <w:szCs w:val="24"/>
          <w:lang w:val="en-US"/>
        </w:rPr>
        <w:t xml:space="preserve"> </w:t>
      </w:r>
      <w:r w:rsidR="00B17907" w:rsidRPr="00736FF9">
        <w:rPr>
          <w:rFonts w:ascii="Times New Roman" w:hAnsi="Times New Roman" w:cs="Times New Roman"/>
          <w:sz w:val="24"/>
          <w:szCs w:val="24"/>
          <w:lang w:val="en-US"/>
        </w:rPr>
        <w:t>R</w:t>
      </w:r>
      <w:r w:rsidR="00A46FCA" w:rsidRPr="00736FF9">
        <w:rPr>
          <w:rFonts w:ascii="Times New Roman" w:hAnsi="Times New Roman" w:cs="Times New Roman"/>
          <w:sz w:val="24"/>
          <w:szCs w:val="24"/>
          <w:lang w:val="en-US"/>
        </w:rPr>
        <w:t>esearchers have</w:t>
      </w:r>
      <w:r w:rsidR="005B7B3D" w:rsidRPr="00736FF9">
        <w:rPr>
          <w:rFonts w:ascii="Times New Roman" w:hAnsi="Times New Roman" w:cs="Times New Roman"/>
          <w:sz w:val="24"/>
          <w:szCs w:val="24"/>
          <w:lang w:val="en-US"/>
        </w:rPr>
        <w:t xml:space="preserve"> also</w:t>
      </w:r>
      <w:r w:rsidR="00315284" w:rsidRPr="00736FF9">
        <w:rPr>
          <w:rFonts w:ascii="Times New Roman" w:hAnsi="Times New Roman" w:cs="Times New Roman"/>
          <w:sz w:val="24"/>
          <w:szCs w:val="24"/>
          <w:lang w:val="en-US"/>
        </w:rPr>
        <w:t xml:space="preserve"> </w:t>
      </w:r>
      <w:r w:rsidR="005B7B3D" w:rsidRPr="00736FF9">
        <w:rPr>
          <w:rFonts w:ascii="Times New Roman" w:hAnsi="Times New Roman" w:cs="Times New Roman"/>
          <w:sz w:val="24"/>
          <w:szCs w:val="24"/>
          <w:lang w:val="en-US"/>
        </w:rPr>
        <w:t xml:space="preserve">more recently </w:t>
      </w:r>
      <w:r w:rsidR="00A46FCA" w:rsidRPr="00736FF9">
        <w:rPr>
          <w:rFonts w:ascii="Times New Roman" w:hAnsi="Times New Roman" w:cs="Times New Roman"/>
          <w:sz w:val="24"/>
          <w:szCs w:val="24"/>
          <w:lang w:val="en-US"/>
        </w:rPr>
        <w:t>started to</w:t>
      </w:r>
      <w:r w:rsidR="001056AA" w:rsidRPr="00736FF9">
        <w:rPr>
          <w:rFonts w:ascii="Times New Roman" w:hAnsi="Times New Roman" w:cs="Times New Roman"/>
          <w:sz w:val="24"/>
          <w:szCs w:val="24"/>
          <w:lang w:val="en-US"/>
        </w:rPr>
        <w:t xml:space="preserve"> </w:t>
      </w:r>
      <w:r w:rsidR="00A46FCA" w:rsidRPr="00736FF9">
        <w:rPr>
          <w:rFonts w:ascii="Times New Roman" w:hAnsi="Times New Roman" w:cs="Times New Roman"/>
          <w:sz w:val="24"/>
          <w:szCs w:val="24"/>
          <w:lang w:val="en-US"/>
        </w:rPr>
        <w:t>explore the relationships</w:t>
      </w:r>
      <w:r w:rsidR="00DA072D" w:rsidRPr="00736FF9">
        <w:rPr>
          <w:rFonts w:ascii="Times New Roman" w:hAnsi="Times New Roman" w:cs="Times New Roman"/>
          <w:sz w:val="24"/>
          <w:szCs w:val="24"/>
          <w:lang w:val="en-US"/>
        </w:rPr>
        <w:t xml:space="preserve"> and interactions</w:t>
      </w:r>
      <w:r w:rsidR="00A46FCA" w:rsidRPr="00736FF9">
        <w:rPr>
          <w:rFonts w:ascii="Times New Roman" w:hAnsi="Times New Roman" w:cs="Times New Roman"/>
          <w:sz w:val="24"/>
          <w:szCs w:val="24"/>
          <w:lang w:val="en-US"/>
        </w:rPr>
        <w:t xml:space="preserve"> between</w:t>
      </w:r>
      <w:r w:rsidR="001056AA" w:rsidRPr="00736FF9">
        <w:rPr>
          <w:rFonts w:ascii="Times New Roman" w:hAnsi="Times New Roman" w:cs="Times New Roman"/>
          <w:sz w:val="24"/>
          <w:szCs w:val="24"/>
          <w:lang w:val="en-US"/>
        </w:rPr>
        <w:t xml:space="preserve"> </w:t>
      </w:r>
      <w:r w:rsidR="00532F2F" w:rsidRPr="00736FF9">
        <w:rPr>
          <w:rFonts w:ascii="Times New Roman" w:hAnsi="Times New Roman" w:cs="Times New Roman"/>
          <w:sz w:val="24"/>
          <w:szCs w:val="24"/>
          <w:lang w:val="en-US"/>
        </w:rPr>
        <w:t xml:space="preserve">different components of psychological stress transactions </w:t>
      </w:r>
      <w:r w:rsidR="001056AA" w:rsidRPr="00736FF9">
        <w:rPr>
          <w:rFonts w:ascii="Times New Roman" w:hAnsi="Times New Roman" w:cs="Times New Roman"/>
          <w:sz w:val="24"/>
          <w:szCs w:val="24"/>
          <w:lang w:val="en-US"/>
        </w:rPr>
        <w:t>(e.g., stress</w:t>
      </w:r>
      <w:r w:rsidR="005B7B3D" w:rsidRPr="00736FF9">
        <w:rPr>
          <w:rFonts w:ascii="Times New Roman" w:hAnsi="Times New Roman" w:cs="Times New Roman"/>
          <w:sz w:val="24"/>
          <w:szCs w:val="24"/>
          <w:lang w:val="en-US"/>
        </w:rPr>
        <w:t>ors,</w:t>
      </w:r>
      <w:r w:rsidR="001056AA" w:rsidRPr="00736FF9">
        <w:rPr>
          <w:rFonts w:ascii="Times New Roman" w:hAnsi="Times New Roman" w:cs="Times New Roman"/>
          <w:sz w:val="24"/>
          <w:szCs w:val="24"/>
          <w:lang w:val="en-US"/>
        </w:rPr>
        <w:t xml:space="preserve"> appraisal</w:t>
      </w:r>
      <w:r w:rsidR="00A853CD" w:rsidRPr="00736FF9">
        <w:rPr>
          <w:rFonts w:ascii="Times New Roman" w:hAnsi="Times New Roman" w:cs="Times New Roman"/>
          <w:sz w:val="24"/>
          <w:szCs w:val="24"/>
          <w:lang w:val="en-US"/>
        </w:rPr>
        <w:t>, emotion</w:t>
      </w:r>
      <w:r w:rsidR="005B7B3D" w:rsidRPr="00736FF9">
        <w:rPr>
          <w:rFonts w:ascii="Times New Roman" w:hAnsi="Times New Roman" w:cs="Times New Roman"/>
          <w:sz w:val="24"/>
          <w:szCs w:val="24"/>
          <w:lang w:val="en-US"/>
        </w:rPr>
        <w:t>,</w:t>
      </w:r>
      <w:r w:rsidR="00A853CD" w:rsidRPr="00736FF9">
        <w:rPr>
          <w:rFonts w:ascii="Times New Roman" w:hAnsi="Times New Roman" w:cs="Times New Roman"/>
          <w:sz w:val="24"/>
          <w:szCs w:val="24"/>
          <w:lang w:val="en-US"/>
        </w:rPr>
        <w:t xml:space="preserve"> and coping</w:t>
      </w:r>
      <w:r w:rsidR="001056AA" w:rsidRPr="00736FF9">
        <w:rPr>
          <w:rFonts w:ascii="Times New Roman" w:hAnsi="Times New Roman" w:cs="Times New Roman"/>
          <w:sz w:val="24"/>
          <w:szCs w:val="24"/>
          <w:lang w:val="en-US"/>
        </w:rPr>
        <w:t xml:space="preserve">; </w:t>
      </w:r>
      <w:r w:rsidR="00532F2F" w:rsidRPr="00736FF9">
        <w:rPr>
          <w:rFonts w:ascii="Times New Roman" w:hAnsi="Times New Roman" w:cs="Times New Roman"/>
          <w:sz w:val="24"/>
          <w:szCs w:val="24"/>
          <w:lang w:val="en-US"/>
        </w:rPr>
        <w:t xml:space="preserve">Doron &amp; </w:t>
      </w:r>
      <w:proofErr w:type="spellStart"/>
      <w:r w:rsidR="00532F2F" w:rsidRPr="00736FF9">
        <w:rPr>
          <w:rFonts w:ascii="Times New Roman" w:hAnsi="Times New Roman" w:cs="Times New Roman"/>
          <w:sz w:val="24"/>
          <w:szCs w:val="24"/>
          <w:lang w:val="en-US"/>
        </w:rPr>
        <w:t>Martinent</w:t>
      </w:r>
      <w:proofErr w:type="spellEnd"/>
      <w:r w:rsidR="00532F2F" w:rsidRPr="00736FF9">
        <w:rPr>
          <w:rFonts w:ascii="Times New Roman" w:hAnsi="Times New Roman" w:cs="Times New Roman"/>
          <w:sz w:val="24"/>
          <w:szCs w:val="24"/>
          <w:lang w:val="en-US"/>
        </w:rPr>
        <w:t xml:space="preserve">, 2017; Gomes, </w:t>
      </w:r>
      <w:proofErr w:type="spellStart"/>
      <w:r w:rsidR="00532F2F" w:rsidRPr="00736FF9">
        <w:rPr>
          <w:rFonts w:ascii="Times New Roman" w:hAnsi="Times New Roman" w:cs="Times New Roman"/>
          <w:sz w:val="24"/>
          <w:szCs w:val="24"/>
          <w:lang w:val="en-US"/>
        </w:rPr>
        <w:t>Faria</w:t>
      </w:r>
      <w:proofErr w:type="spellEnd"/>
      <w:r w:rsidR="00532F2F" w:rsidRPr="00736FF9">
        <w:rPr>
          <w:rFonts w:ascii="Times New Roman" w:hAnsi="Times New Roman" w:cs="Times New Roman"/>
          <w:sz w:val="24"/>
          <w:szCs w:val="24"/>
          <w:lang w:val="en-US"/>
        </w:rPr>
        <w:t xml:space="preserve">, &amp; </w:t>
      </w:r>
      <w:proofErr w:type="spellStart"/>
      <w:r w:rsidR="00532F2F" w:rsidRPr="00736FF9">
        <w:rPr>
          <w:rFonts w:ascii="Times New Roman" w:hAnsi="Times New Roman" w:cs="Times New Roman"/>
          <w:sz w:val="24"/>
          <w:szCs w:val="24"/>
          <w:lang w:val="en-US"/>
        </w:rPr>
        <w:t>Vilela</w:t>
      </w:r>
      <w:proofErr w:type="spellEnd"/>
      <w:r w:rsidR="00532F2F" w:rsidRPr="00736FF9">
        <w:rPr>
          <w:rFonts w:ascii="Times New Roman" w:hAnsi="Times New Roman" w:cs="Times New Roman"/>
          <w:sz w:val="24"/>
          <w:szCs w:val="24"/>
          <w:lang w:val="en-US"/>
        </w:rPr>
        <w:t xml:space="preserve">, 2017; </w:t>
      </w:r>
      <w:r w:rsidR="001056AA" w:rsidRPr="00736FF9">
        <w:rPr>
          <w:rFonts w:ascii="Times New Roman" w:hAnsi="Times New Roman" w:cs="Times New Roman"/>
          <w:sz w:val="24"/>
          <w:szCs w:val="24"/>
          <w:lang w:val="en-US"/>
        </w:rPr>
        <w:t>N</w:t>
      </w:r>
      <w:r w:rsidR="00BB69B4" w:rsidRPr="00736FF9">
        <w:rPr>
          <w:rFonts w:ascii="Times New Roman" w:hAnsi="Times New Roman" w:cs="Times New Roman"/>
          <w:sz w:val="24"/>
          <w:szCs w:val="24"/>
          <w:lang w:val="en-US"/>
        </w:rPr>
        <w:t>icholls</w:t>
      </w:r>
      <w:r w:rsidR="00B17907" w:rsidRPr="00736FF9">
        <w:rPr>
          <w:rFonts w:ascii="Times New Roman" w:hAnsi="Times New Roman" w:cs="Times New Roman"/>
          <w:sz w:val="24"/>
          <w:szCs w:val="24"/>
          <w:lang w:val="en-US"/>
        </w:rPr>
        <w:t>,</w:t>
      </w:r>
      <w:r w:rsidR="00BB69B4" w:rsidRPr="00736FF9">
        <w:rPr>
          <w:rFonts w:ascii="Times New Roman" w:hAnsi="Times New Roman" w:cs="Times New Roman"/>
          <w:sz w:val="24"/>
          <w:szCs w:val="24"/>
          <w:lang w:val="en-US"/>
        </w:rPr>
        <w:t xml:space="preserve"> </w:t>
      </w:r>
      <w:proofErr w:type="spellStart"/>
      <w:r w:rsidR="00BB69B4" w:rsidRPr="00736FF9">
        <w:rPr>
          <w:rFonts w:ascii="Times New Roman" w:hAnsi="Times New Roman" w:cs="Times New Roman"/>
          <w:sz w:val="24"/>
          <w:szCs w:val="24"/>
          <w:lang w:val="en-US"/>
        </w:rPr>
        <w:t>Polman</w:t>
      </w:r>
      <w:proofErr w:type="spellEnd"/>
      <w:r w:rsidR="00BB69B4" w:rsidRPr="00736FF9">
        <w:rPr>
          <w:rFonts w:ascii="Times New Roman" w:hAnsi="Times New Roman" w:cs="Times New Roman"/>
          <w:sz w:val="24"/>
          <w:szCs w:val="24"/>
          <w:lang w:val="en-US"/>
        </w:rPr>
        <w:t>, &amp; Levy,</w:t>
      </w:r>
      <w:r w:rsidR="001056AA" w:rsidRPr="00736FF9">
        <w:rPr>
          <w:rFonts w:ascii="Times New Roman" w:hAnsi="Times New Roman" w:cs="Times New Roman"/>
          <w:sz w:val="24"/>
          <w:szCs w:val="24"/>
          <w:lang w:val="en-US"/>
        </w:rPr>
        <w:t xml:space="preserve"> 2012). </w:t>
      </w:r>
      <w:r w:rsidR="00A46FCA" w:rsidRPr="00736FF9">
        <w:rPr>
          <w:rFonts w:ascii="Times New Roman" w:hAnsi="Times New Roman" w:cs="Times New Roman"/>
          <w:sz w:val="24"/>
          <w:szCs w:val="24"/>
          <w:lang w:val="en-US"/>
        </w:rPr>
        <w:t xml:space="preserve"> </w:t>
      </w:r>
    </w:p>
    <w:p w14:paraId="512DAD3B" w14:textId="406D8D92" w:rsidR="0005505F" w:rsidRPr="00736FF9" w:rsidRDefault="00B44531" w:rsidP="00736FF9">
      <w:pPr>
        <w:tabs>
          <w:tab w:val="left" w:pos="720"/>
          <w:tab w:val="left" w:pos="1440"/>
          <w:tab w:val="left" w:pos="2355"/>
        </w:tabs>
        <w:autoSpaceDE w:val="0"/>
        <w:autoSpaceDN w:val="0"/>
        <w:adjustRightInd w:val="0"/>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b/>
      </w:r>
      <w:r w:rsidR="00A853CD" w:rsidRPr="00736FF9">
        <w:rPr>
          <w:rFonts w:ascii="Times New Roman" w:hAnsi="Times New Roman" w:cs="Times New Roman"/>
          <w:sz w:val="24"/>
          <w:szCs w:val="24"/>
          <w:lang w:val="en-US"/>
        </w:rPr>
        <w:t>Although the stress and coping literature has predominantly focused on the experiences of athletes and coaches</w:t>
      </w:r>
      <w:r w:rsidR="005A01F5" w:rsidRPr="00736FF9">
        <w:rPr>
          <w:rFonts w:ascii="Times New Roman" w:hAnsi="Times New Roman" w:cs="Times New Roman"/>
          <w:sz w:val="24"/>
          <w:szCs w:val="24"/>
          <w:lang w:val="en-US"/>
        </w:rPr>
        <w:t>, r</w:t>
      </w:r>
      <w:r w:rsidR="003779B8" w:rsidRPr="00736FF9">
        <w:rPr>
          <w:rFonts w:ascii="Times New Roman" w:hAnsi="Times New Roman" w:cs="Times New Roman"/>
          <w:sz w:val="24"/>
          <w:szCs w:val="24"/>
          <w:lang w:val="en-US"/>
        </w:rPr>
        <w:t xml:space="preserve">esearchers have </w:t>
      </w:r>
      <w:r w:rsidR="00886FAC" w:rsidRPr="00736FF9">
        <w:rPr>
          <w:rFonts w:ascii="Times New Roman" w:hAnsi="Times New Roman" w:cs="Times New Roman"/>
          <w:sz w:val="24"/>
          <w:szCs w:val="24"/>
          <w:lang w:val="en-US"/>
        </w:rPr>
        <w:t>offered</w:t>
      </w:r>
      <w:r w:rsidR="003E443C" w:rsidRPr="00736FF9">
        <w:rPr>
          <w:rFonts w:ascii="Times New Roman" w:hAnsi="Times New Roman" w:cs="Times New Roman"/>
          <w:sz w:val="24"/>
          <w:szCs w:val="24"/>
          <w:lang w:val="en-US"/>
        </w:rPr>
        <w:t xml:space="preserve"> initial understanding of the</w:t>
      </w:r>
      <w:r w:rsidR="00E335F9" w:rsidRPr="00736FF9">
        <w:rPr>
          <w:rFonts w:ascii="Times New Roman" w:hAnsi="Times New Roman" w:cs="Times New Roman"/>
          <w:sz w:val="24"/>
          <w:szCs w:val="24"/>
          <w:lang w:val="en-US"/>
        </w:rPr>
        <w:t xml:space="preserve"> stressors</w:t>
      </w:r>
      <w:r w:rsidR="0006593D" w:rsidRPr="00736FF9">
        <w:rPr>
          <w:rFonts w:ascii="Times New Roman" w:hAnsi="Times New Roman" w:cs="Times New Roman"/>
          <w:sz w:val="24"/>
          <w:szCs w:val="24"/>
          <w:lang w:val="en-US"/>
        </w:rPr>
        <w:t xml:space="preserve"> </w:t>
      </w:r>
      <w:r w:rsidR="00E335F9" w:rsidRPr="00736FF9">
        <w:rPr>
          <w:rFonts w:ascii="Times New Roman" w:hAnsi="Times New Roman" w:cs="Times New Roman"/>
          <w:sz w:val="24"/>
          <w:szCs w:val="24"/>
          <w:lang w:val="en-US"/>
        </w:rPr>
        <w:t>associated with parenting in youth sport</w:t>
      </w:r>
      <w:r w:rsidR="00886FAC" w:rsidRPr="00736FF9">
        <w:rPr>
          <w:rFonts w:ascii="Times New Roman" w:hAnsi="Times New Roman" w:cs="Times New Roman"/>
          <w:sz w:val="24"/>
          <w:szCs w:val="24"/>
          <w:lang w:val="en-US"/>
        </w:rPr>
        <w:t xml:space="preserve"> (Harwood &amp; Knight, 2009a, 2009b; Harwood, Drew &amp; Knight, 2010)</w:t>
      </w:r>
      <w:r w:rsidR="00E335F9" w:rsidRPr="00736FF9">
        <w:rPr>
          <w:rFonts w:ascii="Times New Roman" w:hAnsi="Times New Roman" w:cs="Times New Roman"/>
          <w:sz w:val="24"/>
          <w:szCs w:val="24"/>
          <w:lang w:val="en-US"/>
        </w:rPr>
        <w:t xml:space="preserve">. </w:t>
      </w:r>
      <w:r w:rsidR="005A01F5" w:rsidRPr="00736FF9">
        <w:rPr>
          <w:rFonts w:ascii="Times New Roman" w:hAnsi="Times New Roman" w:cs="Times New Roman"/>
          <w:sz w:val="24"/>
          <w:szCs w:val="24"/>
          <w:lang w:val="en-US"/>
        </w:rPr>
        <w:t xml:space="preserve">Initiating this line of </w:t>
      </w:r>
      <w:r w:rsidR="003E443C" w:rsidRPr="00736FF9">
        <w:rPr>
          <w:rFonts w:ascii="Times New Roman" w:hAnsi="Times New Roman" w:cs="Times New Roman"/>
          <w:sz w:val="24"/>
          <w:szCs w:val="24"/>
          <w:lang w:val="en-US"/>
        </w:rPr>
        <w:t>inquiry</w:t>
      </w:r>
      <w:r w:rsidR="006774B1" w:rsidRPr="00736FF9">
        <w:rPr>
          <w:rFonts w:ascii="Times New Roman" w:hAnsi="Times New Roman" w:cs="Times New Roman"/>
          <w:sz w:val="24"/>
          <w:szCs w:val="24"/>
          <w:lang w:val="en-US"/>
        </w:rPr>
        <w:t>, Harwood and Knight (2009a</w:t>
      </w:r>
      <w:r w:rsidR="00B13615" w:rsidRPr="00736FF9">
        <w:rPr>
          <w:rFonts w:ascii="Times New Roman" w:hAnsi="Times New Roman" w:cs="Times New Roman"/>
          <w:sz w:val="24"/>
          <w:szCs w:val="24"/>
          <w:lang w:val="en-US"/>
        </w:rPr>
        <w:t>,</w:t>
      </w:r>
      <w:r w:rsidR="0006593D" w:rsidRPr="00736FF9">
        <w:rPr>
          <w:rFonts w:ascii="Times New Roman" w:hAnsi="Times New Roman" w:cs="Times New Roman"/>
          <w:sz w:val="24"/>
          <w:szCs w:val="24"/>
          <w:lang w:val="en-US"/>
        </w:rPr>
        <w:t xml:space="preserve"> 2009b</w:t>
      </w:r>
      <w:r w:rsidR="006774B1" w:rsidRPr="00736FF9">
        <w:rPr>
          <w:rFonts w:ascii="Times New Roman" w:hAnsi="Times New Roman" w:cs="Times New Roman"/>
          <w:sz w:val="24"/>
          <w:szCs w:val="24"/>
          <w:lang w:val="en-US"/>
        </w:rPr>
        <w:t xml:space="preserve">) </w:t>
      </w:r>
      <w:r w:rsidR="0006593D" w:rsidRPr="00736FF9">
        <w:rPr>
          <w:rFonts w:ascii="Times New Roman" w:hAnsi="Times New Roman" w:cs="Times New Roman"/>
          <w:sz w:val="24"/>
          <w:szCs w:val="24"/>
          <w:lang w:val="en-US"/>
        </w:rPr>
        <w:t xml:space="preserve">explored the stressors </w:t>
      </w:r>
      <w:r w:rsidR="00886FAC" w:rsidRPr="00736FF9">
        <w:rPr>
          <w:rFonts w:ascii="Times New Roman" w:hAnsi="Times New Roman" w:cs="Times New Roman"/>
          <w:sz w:val="24"/>
          <w:szCs w:val="24"/>
          <w:lang w:val="en-US"/>
        </w:rPr>
        <w:t xml:space="preserve">that </w:t>
      </w:r>
      <w:r w:rsidR="0006593D" w:rsidRPr="00736FF9">
        <w:rPr>
          <w:rFonts w:ascii="Times New Roman" w:hAnsi="Times New Roman" w:cs="Times New Roman"/>
          <w:sz w:val="24"/>
          <w:szCs w:val="24"/>
          <w:lang w:val="en-US"/>
        </w:rPr>
        <w:t>British tennis parents experience</w:t>
      </w:r>
      <w:r w:rsidR="00886FAC" w:rsidRPr="00736FF9">
        <w:rPr>
          <w:rFonts w:ascii="Times New Roman" w:hAnsi="Times New Roman" w:cs="Times New Roman"/>
          <w:sz w:val="24"/>
          <w:szCs w:val="24"/>
          <w:lang w:val="en-US"/>
        </w:rPr>
        <w:t>d</w:t>
      </w:r>
      <w:r w:rsidR="0006593D" w:rsidRPr="00736FF9">
        <w:rPr>
          <w:rFonts w:ascii="Times New Roman" w:hAnsi="Times New Roman" w:cs="Times New Roman"/>
          <w:sz w:val="24"/>
          <w:szCs w:val="24"/>
          <w:lang w:val="en-US"/>
        </w:rPr>
        <w:t xml:space="preserve"> at different stages of their child’s development. Data were collected </w:t>
      </w:r>
      <w:r w:rsidR="006E3067" w:rsidRPr="00736FF9">
        <w:rPr>
          <w:rFonts w:ascii="Times New Roman" w:hAnsi="Times New Roman" w:cs="Times New Roman"/>
          <w:sz w:val="24"/>
          <w:szCs w:val="24"/>
          <w:lang w:val="en-US"/>
        </w:rPr>
        <w:t xml:space="preserve">during these studies via </w:t>
      </w:r>
      <w:r w:rsidR="0006593D" w:rsidRPr="00736FF9">
        <w:rPr>
          <w:rFonts w:ascii="Times New Roman" w:hAnsi="Times New Roman" w:cs="Times New Roman"/>
          <w:sz w:val="24"/>
          <w:szCs w:val="24"/>
          <w:lang w:val="en-US"/>
        </w:rPr>
        <w:t xml:space="preserve">123 open-ended surveys and 22 </w:t>
      </w:r>
      <w:r w:rsidR="008D750F" w:rsidRPr="00736FF9">
        <w:rPr>
          <w:rFonts w:ascii="Times New Roman" w:hAnsi="Times New Roman" w:cs="Times New Roman"/>
          <w:sz w:val="24"/>
          <w:szCs w:val="24"/>
          <w:lang w:val="en-US"/>
        </w:rPr>
        <w:t xml:space="preserve">semi-structured </w:t>
      </w:r>
      <w:r w:rsidR="0006593D" w:rsidRPr="00736FF9">
        <w:rPr>
          <w:rFonts w:ascii="Times New Roman" w:hAnsi="Times New Roman" w:cs="Times New Roman"/>
          <w:sz w:val="24"/>
          <w:szCs w:val="24"/>
          <w:lang w:val="en-US"/>
        </w:rPr>
        <w:t xml:space="preserve">interviews with tennis parents. Parental stressors centered on the organizational aspects of their child’s tennis (e.g., injuries, finances, time), </w:t>
      </w:r>
      <w:r w:rsidR="0006593D" w:rsidRPr="00736FF9">
        <w:rPr>
          <w:rStyle w:val="LineNumber"/>
          <w:lang w:val="en-US"/>
        </w:rPr>
        <w:t>competition</w:t>
      </w:r>
      <w:r w:rsidR="0006593D" w:rsidRPr="00736FF9">
        <w:rPr>
          <w:rFonts w:ascii="Times New Roman" w:hAnsi="Times New Roman" w:cs="Times New Roman"/>
          <w:sz w:val="24"/>
          <w:szCs w:val="24"/>
          <w:lang w:val="en-US"/>
        </w:rPr>
        <w:t xml:space="preserve"> demands (e.g., watching matches, players/opponents cheating, lack of effort), and </w:t>
      </w:r>
      <w:r w:rsidR="0006593D" w:rsidRPr="00736FF9">
        <w:rPr>
          <w:rFonts w:ascii="Times New Roman" w:hAnsi="Times New Roman" w:cs="Times New Roman"/>
          <w:sz w:val="24"/>
          <w:szCs w:val="24"/>
          <w:lang w:val="en-US"/>
        </w:rPr>
        <w:lastRenderedPageBreak/>
        <w:t xml:space="preserve">developmental concerns (e.g., players’ future in tennis, transitional decisions regarding schooling). </w:t>
      </w:r>
      <w:r w:rsidR="00CF798F" w:rsidRPr="00736FF9">
        <w:rPr>
          <w:rFonts w:ascii="Times New Roman" w:hAnsi="Times New Roman" w:cs="Times New Roman"/>
          <w:sz w:val="24"/>
          <w:szCs w:val="24"/>
          <w:lang w:val="en-US"/>
        </w:rPr>
        <w:t>Taken together, these</w:t>
      </w:r>
      <w:r w:rsidR="0006593D" w:rsidRPr="00736FF9">
        <w:rPr>
          <w:rFonts w:ascii="Times New Roman" w:hAnsi="Times New Roman" w:cs="Times New Roman"/>
          <w:sz w:val="24"/>
          <w:szCs w:val="24"/>
          <w:lang w:val="en-US"/>
        </w:rPr>
        <w:t xml:space="preserve"> findings illustrate how parents’ experiences are influenced by the nature of the </w:t>
      </w:r>
      <w:r w:rsidR="0005505F" w:rsidRPr="00736FF9">
        <w:rPr>
          <w:rFonts w:ascii="Times New Roman" w:hAnsi="Times New Roman" w:cs="Times New Roman"/>
          <w:sz w:val="24"/>
          <w:szCs w:val="24"/>
          <w:lang w:val="en-US"/>
        </w:rPr>
        <w:t xml:space="preserve">sport, </w:t>
      </w:r>
      <w:r w:rsidR="00891F57" w:rsidRPr="00736FF9">
        <w:rPr>
          <w:rFonts w:ascii="Times New Roman" w:hAnsi="Times New Roman" w:cs="Times New Roman"/>
          <w:sz w:val="24"/>
          <w:szCs w:val="24"/>
          <w:lang w:val="en-US"/>
        </w:rPr>
        <w:t xml:space="preserve">the sport </w:t>
      </w:r>
      <w:r w:rsidR="0005505F" w:rsidRPr="00736FF9">
        <w:rPr>
          <w:rFonts w:ascii="Times New Roman" w:hAnsi="Times New Roman" w:cs="Times New Roman"/>
          <w:sz w:val="24"/>
          <w:szCs w:val="24"/>
          <w:lang w:val="en-US"/>
        </w:rPr>
        <w:t xml:space="preserve">organizational system, </w:t>
      </w:r>
      <w:r w:rsidR="0006593D" w:rsidRPr="00736FF9">
        <w:rPr>
          <w:rFonts w:ascii="Times New Roman" w:hAnsi="Times New Roman" w:cs="Times New Roman"/>
          <w:sz w:val="24"/>
          <w:szCs w:val="24"/>
          <w:lang w:val="en-US"/>
        </w:rPr>
        <w:t xml:space="preserve">and </w:t>
      </w:r>
      <w:r w:rsidR="00891F57" w:rsidRPr="00736FF9">
        <w:rPr>
          <w:rFonts w:ascii="Times New Roman" w:hAnsi="Times New Roman" w:cs="Times New Roman"/>
          <w:sz w:val="24"/>
          <w:szCs w:val="24"/>
          <w:lang w:val="en-US"/>
        </w:rPr>
        <w:t xml:space="preserve">their </w:t>
      </w:r>
      <w:proofErr w:type="spellStart"/>
      <w:r w:rsidR="00891F57" w:rsidRPr="00736FF9">
        <w:rPr>
          <w:rFonts w:ascii="Times New Roman" w:hAnsi="Times New Roman" w:cs="Times New Roman"/>
          <w:sz w:val="24"/>
          <w:szCs w:val="24"/>
          <w:lang w:val="en-US"/>
        </w:rPr>
        <w:t>childrens</w:t>
      </w:r>
      <w:proofErr w:type="spellEnd"/>
      <w:r w:rsidR="00891F57" w:rsidRPr="00736FF9">
        <w:rPr>
          <w:rFonts w:ascii="Times New Roman" w:hAnsi="Times New Roman" w:cs="Times New Roman"/>
          <w:sz w:val="24"/>
          <w:szCs w:val="24"/>
          <w:lang w:val="en-US"/>
        </w:rPr>
        <w:t xml:space="preserve">’ </w:t>
      </w:r>
      <w:r w:rsidR="0006593D" w:rsidRPr="00736FF9">
        <w:rPr>
          <w:rFonts w:ascii="Times New Roman" w:hAnsi="Times New Roman" w:cs="Times New Roman"/>
          <w:sz w:val="24"/>
          <w:szCs w:val="24"/>
          <w:lang w:val="en-US"/>
        </w:rPr>
        <w:t>developmental stage</w:t>
      </w:r>
      <w:r w:rsidRPr="00736FF9">
        <w:rPr>
          <w:rFonts w:ascii="Times New Roman" w:hAnsi="Times New Roman" w:cs="Times New Roman"/>
          <w:sz w:val="24"/>
          <w:szCs w:val="24"/>
          <w:lang w:val="en-US"/>
        </w:rPr>
        <w:t xml:space="preserve">, </w:t>
      </w:r>
      <w:r w:rsidR="00474BA7" w:rsidRPr="00736FF9">
        <w:rPr>
          <w:rFonts w:ascii="Times New Roman" w:hAnsi="Times New Roman" w:cs="Times New Roman"/>
          <w:sz w:val="24"/>
          <w:szCs w:val="24"/>
          <w:lang w:val="en-US"/>
        </w:rPr>
        <w:t xml:space="preserve">further </w:t>
      </w:r>
      <w:r w:rsidRPr="00736FF9">
        <w:rPr>
          <w:rFonts w:ascii="Times New Roman" w:hAnsi="Times New Roman" w:cs="Times New Roman"/>
          <w:sz w:val="24"/>
          <w:szCs w:val="24"/>
          <w:lang w:val="en-US"/>
        </w:rPr>
        <w:t xml:space="preserve">supporting the notion that stress is a </w:t>
      </w:r>
      <w:r w:rsidR="0005505F" w:rsidRPr="00736FF9">
        <w:rPr>
          <w:rFonts w:ascii="Times New Roman" w:hAnsi="Times New Roman" w:cs="Times New Roman"/>
          <w:sz w:val="24"/>
          <w:szCs w:val="24"/>
          <w:lang w:val="en-US"/>
        </w:rPr>
        <w:t>context-dependent</w:t>
      </w:r>
      <w:r w:rsidRPr="00736FF9">
        <w:rPr>
          <w:rFonts w:ascii="Times New Roman" w:hAnsi="Times New Roman" w:cs="Times New Roman"/>
          <w:sz w:val="24"/>
          <w:szCs w:val="24"/>
          <w:lang w:val="en-US"/>
        </w:rPr>
        <w:t xml:space="preserve"> and temporal process (Lazarus, 1999).</w:t>
      </w:r>
      <w:r w:rsidR="00CE6392" w:rsidRPr="00736FF9">
        <w:rPr>
          <w:rFonts w:ascii="Times New Roman" w:hAnsi="Times New Roman" w:cs="Times New Roman"/>
          <w:sz w:val="24"/>
          <w:szCs w:val="24"/>
          <w:lang w:val="en-US"/>
        </w:rPr>
        <w:t xml:space="preserve"> </w:t>
      </w:r>
    </w:p>
    <w:p w14:paraId="15254CB7" w14:textId="35424369" w:rsidR="00413AB5" w:rsidRPr="00736FF9" w:rsidRDefault="00413AB5" w:rsidP="00736FF9">
      <w:pPr>
        <w:tabs>
          <w:tab w:val="left" w:pos="720"/>
          <w:tab w:val="left" w:pos="1440"/>
          <w:tab w:val="left" w:pos="2355"/>
        </w:tabs>
        <w:autoSpaceDE w:val="0"/>
        <w:autoSpaceDN w:val="0"/>
        <w:adjustRightInd w:val="0"/>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b/>
      </w:r>
      <w:r w:rsidR="002220D0" w:rsidRPr="00736FF9">
        <w:rPr>
          <w:rFonts w:ascii="Times New Roman" w:hAnsi="Times New Roman" w:cs="Times New Roman"/>
          <w:sz w:val="24"/>
          <w:szCs w:val="24"/>
          <w:lang w:val="en-US"/>
        </w:rPr>
        <w:t xml:space="preserve">Alongside </w:t>
      </w:r>
      <w:r w:rsidR="00474BA7" w:rsidRPr="00736FF9">
        <w:rPr>
          <w:rFonts w:ascii="Times New Roman" w:hAnsi="Times New Roman" w:cs="Times New Roman"/>
          <w:sz w:val="24"/>
          <w:szCs w:val="24"/>
          <w:lang w:val="en-US"/>
        </w:rPr>
        <w:t>this body of work</w:t>
      </w:r>
      <w:r w:rsidR="008E3F15" w:rsidRPr="00736FF9">
        <w:rPr>
          <w:rFonts w:ascii="Times New Roman" w:hAnsi="Times New Roman" w:cs="Times New Roman"/>
          <w:sz w:val="24"/>
          <w:szCs w:val="24"/>
          <w:lang w:val="en-US"/>
        </w:rPr>
        <w:t>,</w:t>
      </w:r>
      <w:r w:rsidR="00B776A3" w:rsidRPr="00736FF9">
        <w:rPr>
          <w:rFonts w:ascii="Times New Roman" w:hAnsi="Times New Roman" w:cs="Times New Roman"/>
          <w:sz w:val="24"/>
          <w:szCs w:val="24"/>
          <w:lang w:val="en-US"/>
        </w:rPr>
        <w:t xml:space="preserve"> </w:t>
      </w:r>
      <w:r w:rsidR="008D750F" w:rsidRPr="00736FF9">
        <w:rPr>
          <w:rFonts w:ascii="Times New Roman" w:hAnsi="Times New Roman" w:cs="Times New Roman"/>
          <w:sz w:val="24"/>
          <w:szCs w:val="24"/>
          <w:lang w:val="en-US"/>
        </w:rPr>
        <w:t>a</w:t>
      </w:r>
      <w:r w:rsidR="00E335F9" w:rsidRPr="00736FF9">
        <w:rPr>
          <w:rFonts w:ascii="Times New Roman" w:hAnsi="Times New Roman" w:cs="Times New Roman"/>
          <w:sz w:val="24"/>
          <w:szCs w:val="24"/>
          <w:lang w:val="en-US"/>
        </w:rPr>
        <w:t xml:space="preserve"> small </w:t>
      </w:r>
      <w:r w:rsidR="00B16E7E" w:rsidRPr="00736FF9">
        <w:rPr>
          <w:rFonts w:ascii="Times New Roman" w:hAnsi="Times New Roman" w:cs="Times New Roman"/>
          <w:sz w:val="24"/>
          <w:szCs w:val="24"/>
          <w:lang w:val="en-US"/>
        </w:rPr>
        <w:t>number of studies have</w:t>
      </w:r>
      <w:r w:rsidR="00E335F9" w:rsidRPr="00736FF9">
        <w:rPr>
          <w:rFonts w:ascii="Times New Roman" w:hAnsi="Times New Roman" w:cs="Times New Roman"/>
          <w:sz w:val="24"/>
          <w:szCs w:val="24"/>
          <w:lang w:val="en-US"/>
        </w:rPr>
        <w:t xml:space="preserve"> explore</w:t>
      </w:r>
      <w:r w:rsidR="00B16E7E" w:rsidRPr="00736FF9">
        <w:rPr>
          <w:rFonts w:ascii="Times New Roman" w:hAnsi="Times New Roman" w:cs="Times New Roman"/>
          <w:sz w:val="24"/>
          <w:szCs w:val="24"/>
          <w:lang w:val="en-US"/>
        </w:rPr>
        <w:t>d</w:t>
      </w:r>
      <w:r w:rsidR="00E335F9" w:rsidRPr="00736FF9">
        <w:rPr>
          <w:rFonts w:ascii="Times New Roman" w:hAnsi="Times New Roman" w:cs="Times New Roman"/>
          <w:sz w:val="24"/>
          <w:szCs w:val="24"/>
          <w:lang w:val="en-US"/>
        </w:rPr>
        <w:t xml:space="preserve"> the emotions that parents experience in youth sport settings</w:t>
      </w:r>
      <w:r w:rsidR="00C330EF" w:rsidRPr="00736FF9">
        <w:rPr>
          <w:rFonts w:ascii="Times New Roman" w:hAnsi="Times New Roman" w:cs="Times New Roman"/>
          <w:sz w:val="24"/>
          <w:szCs w:val="24"/>
          <w:lang w:val="en-US"/>
        </w:rPr>
        <w:t xml:space="preserve"> (e.g., Goldstein &amp; Iso-</w:t>
      </w:r>
      <w:proofErr w:type="spellStart"/>
      <w:r w:rsidR="00C330EF" w:rsidRPr="00736FF9">
        <w:rPr>
          <w:rFonts w:ascii="Times New Roman" w:hAnsi="Times New Roman" w:cs="Times New Roman"/>
          <w:sz w:val="24"/>
          <w:szCs w:val="24"/>
          <w:lang w:val="en-US"/>
        </w:rPr>
        <w:t>Ahola</w:t>
      </w:r>
      <w:proofErr w:type="spellEnd"/>
      <w:r w:rsidR="00C330EF" w:rsidRPr="00736FF9">
        <w:rPr>
          <w:rFonts w:ascii="Times New Roman" w:hAnsi="Times New Roman" w:cs="Times New Roman"/>
          <w:sz w:val="24"/>
          <w:szCs w:val="24"/>
          <w:lang w:val="en-US"/>
        </w:rPr>
        <w:t>, 2008</w:t>
      </w:r>
      <w:r w:rsidR="0092607D" w:rsidRPr="00736FF9">
        <w:rPr>
          <w:rFonts w:ascii="Times New Roman" w:hAnsi="Times New Roman" w:cs="Times New Roman"/>
          <w:sz w:val="24"/>
          <w:szCs w:val="24"/>
          <w:lang w:val="en-US"/>
        </w:rPr>
        <w:t xml:space="preserve">; </w:t>
      </w:r>
      <w:proofErr w:type="spellStart"/>
      <w:r w:rsidR="0092607D" w:rsidRPr="00736FF9">
        <w:rPr>
          <w:rFonts w:ascii="Times New Roman" w:hAnsi="Times New Roman" w:cs="Times New Roman"/>
          <w:sz w:val="24"/>
          <w:szCs w:val="24"/>
          <w:lang w:val="en-US"/>
        </w:rPr>
        <w:t>Omli</w:t>
      </w:r>
      <w:proofErr w:type="spellEnd"/>
      <w:r w:rsidR="0092607D" w:rsidRPr="00736FF9">
        <w:rPr>
          <w:rFonts w:ascii="Times New Roman" w:hAnsi="Times New Roman" w:cs="Times New Roman"/>
          <w:sz w:val="24"/>
          <w:szCs w:val="24"/>
          <w:lang w:val="en-US"/>
        </w:rPr>
        <w:t xml:space="preserve"> &amp; </w:t>
      </w:r>
      <w:proofErr w:type="spellStart"/>
      <w:r w:rsidR="0092607D" w:rsidRPr="00736FF9">
        <w:rPr>
          <w:rFonts w:ascii="Times New Roman" w:hAnsi="Times New Roman" w:cs="Times New Roman"/>
          <w:sz w:val="24"/>
          <w:szCs w:val="24"/>
          <w:lang w:val="en-US"/>
        </w:rPr>
        <w:t>LaVoi</w:t>
      </w:r>
      <w:proofErr w:type="spellEnd"/>
      <w:r w:rsidR="0092607D" w:rsidRPr="00736FF9">
        <w:rPr>
          <w:rFonts w:ascii="Times New Roman" w:hAnsi="Times New Roman" w:cs="Times New Roman"/>
          <w:sz w:val="24"/>
          <w:szCs w:val="24"/>
          <w:lang w:val="en-US"/>
        </w:rPr>
        <w:t xml:space="preserve">, </w:t>
      </w:r>
      <w:r w:rsidR="00891F57" w:rsidRPr="00736FF9">
        <w:rPr>
          <w:rFonts w:ascii="Times New Roman" w:hAnsi="Times New Roman" w:cs="Times New Roman"/>
          <w:sz w:val="24"/>
          <w:szCs w:val="24"/>
          <w:lang w:val="en-US"/>
        </w:rPr>
        <w:t>2012</w:t>
      </w:r>
      <w:r w:rsidR="00C330EF" w:rsidRPr="00736FF9">
        <w:rPr>
          <w:rFonts w:ascii="Times New Roman" w:hAnsi="Times New Roman" w:cs="Times New Roman"/>
          <w:sz w:val="24"/>
          <w:szCs w:val="24"/>
          <w:lang w:val="en-US"/>
        </w:rPr>
        <w:t>)</w:t>
      </w:r>
      <w:r w:rsidR="00E335F9" w:rsidRPr="00736FF9">
        <w:rPr>
          <w:rFonts w:ascii="Times New Roman" w:hAnsi="Times New Roman" w:cs="Times New Roman"/>
          <w:sz w:val="24"/>
          <w:szCs w:val="24"/>
          <w:lang w:val="en-US"/>
        </w:rPr>
        <w:t xml:space="preserve">. </w:t>
      </w:r>
      <w:r w:rsidR="00C330EF" w:rsidRPr="00736FF9">
        <w:rPr>
          <w:rFonts w:ascii="Times New Roman" w:hAnsi="Times New Roman" w:cs="Times New Roman"/>
          <w:sz w:val="24"/>
          <w:szCs w:val="24"/>
          <w:lang w:val="en-US"/>
        </w:rPr>
        <w:t xml:space="preserve">For </w:t>
      </w:r>
      <w:r w:rsidR="00B16E7E" w:rsidRPr="00736FF9">
        <w:rPr>
          <w:rFonts w:ascii="Times New Roman" w:hAnsi="Times New Roman" w:cs="Times New Roman"/>
          <w:sz w:val="24"/>
          <w:szCs w:val="24"/>
          <w:lang w:val="en-US"/>
        </w:rPr>
        <w:t>example</w:t>
      </w:r>
      <w:r w:rsidR="00C330EF" w:rsidRPr="00736FF9">
        <w:rPr>
          <w:rFonts w:ascii="Times New Roman" w:hAnsi="Times New Roman" w:cs="Times New Roman"/>
          <w:sz w:val="24"/>
          <w:szCs w:val="24"/>
          <w:lang w:val="en-US"/>
        </w:rPr>
        <w:t xml:space="preserve">, </w:t>
      </w:r>
      <w:proofErr w:type="spellStart"/>
      <w:r w:rsidR="00C754DE" w:rsidRPr="00736FF9">
        <w:rPr>
          <w:rFonts w:ascii="Times New Roman" w:hAnsi="Times New Roman" w:cs="Times New Roman"/>
          <w:sz w:val="24"/>
          <w:szCs w:val="24"/>
          <w:lang w:val="en-US"/>
        </w:rPr>
        <w:t>Omli</w:t>
      </w:r>
      <w:proofErr w:type="spellEnd"/>
      <w:r w:rsidR="00C754DE" w:rsidRPr="00736FF9">
        <w:rPr>
          <w:rFonts w:ascii="Times New Roman" w:hAnsi="Times New Roman" w:cs="Times New Roman"/>
          <w:sz w:val="24"/>
          <w:szCs w:val="24"/>
          <w:lang w:val="en-US"/>
        </w:rPr>
        <w:t xml:space="preserve"> a</w:t>
      </w:r>
      <w:r w:rsidR="0092607D" w:rsidRPr="00736FF9">
        <w:rPr>
          <w:rFonts w:ascii="Times New Roman" w:hAnsi="Times New Roman" w:cs="Times New Roman"/>
          <w:sz w:val="24"/>
          <w:szCs w:val="24"/>
          <w:lang w:val="en-US"/>
        </w:rPr>
        <w:t xml:space="preserve">nd </w:t>
      </w:r>
      <w:proofErr w:type="spellStart"/>
      <w:r w:rsidR="0092607D" w:rsidRPr="00736FF9">
        <w:rPr>
          <w:rFonts w:ascii="Times New Roman" w:hAnsi="Times New Roman" w:cs="Times New Roman"/>
          <w:sz w:val="24"/>
          <w:szCs w:val="24"/>
          <w:lang w:val="en-US"/>
        </w:rPr>
        <w:t>LaVoi</w:t>
      </w:r>
      <w:proofErr w:type="spellEnd"/>
      <w:r w:rsidR="0092607D" w:rsidRPr="00736FF9">
        <w:rPr>
          <w:rFonts w:ascii="Times New Roman" w:hAnsi="Times New Roman" w:cs="Times New Roman"/>
          <w:sz w:val="24"/>
          <w:szCs w:val="24"/>
          <w:lang w:val="en-US"/>
        </w:rPr>
        <w:t xml:space="preserve"> (2012</w:t>
      </w:r>
      <w:r w:rsidR="00C330EF" w:rsidRPr="00736FF9">
        <w:rPr>
          <w:rFonts w:ascii="Times New Roman" w:hAnsi="Times New Roman" w:cs="Times New Roman"/>
          <w:sz w:val="24"/>
          <w:szCs w:val="24"/>
          <w:lang w:val="en-US"/>
        </w:rPr>
        <w:t xml:space="preserve">) </w:t>
      </w:r>
      <w:r w:rsidR="0096364B" w:rsidRPr="00736FF9">
        <w:rPr>
          <w:rFonts w:ascii="Times New Roman" w:hAnsi="Times New Roman" w:cs="Times New Roman"/>
          <w:sz w:val="24"/>
          <w:szCs w:val="24"/>
          <w:lang w:val="en-US"/>
        </w:rPr>
        <w:t>identified</w:t>
      </w:r>
      <w:r w:rsidR="00C330EF" w:rsidRPr="00736FF9">
        <w:rPr>
          <w:rFonts w:ascii="Times New Roman" w:hAnsi="Times New Roman" w:cs="Times New Roman"/>
          <w:sz w:val="24"/>
          <w:szCs w:val="24"/>
          <w:lang w:val="en-US"/>
        </w:rPr>
        <w:t xml:space="preserve"> the sources of anger for parents at youth sport competitions based on the</w:t>
      </w:r>
      <w:r w:rsidR="00474BA7" w:rsidRPr="00736FF9">
        <w:rPr>
          <w:rFonts w:ascii="Times New Roman" w:hAnsi="Times New Roman" w:cs="Times New Roman"/>
          <w:sz w:val="24"/>
          <w:szCs w:val="24"/>
          <w:lang w:val="en-US"/>
        </w:rPr>
        <w:t xml:space="preserve"> assumption that anger fuels</w:t>
      </w:r>
      <w:r w:rsidR="00C330EF" w:rsidRPr="00736FF9">
        <w:rPr>
          <w:rFonts w:ascii="Times New Roman" w:hAnsi="Times New Roman" w:cs="Times New Roman"/>
          <w:sz w:val="24"/>
          <w:szCs w:val="24"/>
          <w:lang w:val="en-US"/>
        </w:rPr>
        <w:t xml:space="preserve"> negative parental behavior </w:t>
      </w:r>
      <w:r w:rsidR="00A045D6" w:rsidRPr="00736FF9">
        <w:rPr>
          <w:rFonts w:ascii="Times New Roman" w:hAnsi="Times New Roman" w:cs="Times New Roman"/>
          <w:sz w:val="24"/>
          <w:szCs w:val="24"/>
          <w:lang w:val="en-US"/>
        </w:rPr>
        <w:t>at sporting events</w:t>
      </w:r>
      <w:r w:rsidR="00C330EF" w:rsidRPr="00736FF9">
        <w:rPr>
          <w:rFonts w:ascii="Times New Roman" w:hAnsi="Times New Roman" w:cs="Times New Roman"/>
          <w:sz w:val="24"/>
          <w:szCs w:val="24"/>
          <w:lang w:val="en-US"/>
        </w:rPr>
        <w:t>. Surveys with 773 parents of young athletes (aged 5 -19 years)</w:t>
      </w:r>
      <w:r w:rsidR="00A045D6" w:rsidRPr="00736FF9">
        <w:rPr>
          <w:rFonts w:ascii="Times New Roman" w:hAnsi="Times New Roman" w:cs="Times New Roman"/>
          <w:sz w:val="24"/>
          <w:szCs w:val="24"/>
          <w:lang w:val="en-US"/>
        </w:rPr>
        <w:t xml:space="preserve"> revealed that 98% of participants had experienced anger during sport competitions </w:t>
      </w:r>
      <w:r w:rsidR="00891F57" w:rsidRPr="00736FF9">
        <w:rPr>
          <w:rFonts w:ascii="Times New Roman" w:hAnsi="Times New Roman" w:cs="Times New Roman"/>
          <w:sz w:val="24"/>
          <w:szCs w:val="24"/>
          <w:lang w:val="en-US"/>
        </w:rPr>
        <w:t xml:space="preserve">and that the parents experienced </w:t>
      </w:r>
      <w:r w:rsidR="0096364B" w:rsidRPr="00736FF9">
        <w:rPr>
          <w:rFonts w:ascii="Times New Roman" w:hAnsi="Times New Roman" w:cs="Times New Roman"/>
          <w:sz w:val="24"/>
          <w:szCs w:val="24"/>
          <w:lang w:val="en-US"/>
        </w:rPr>
        <w:t>stressors</w:t>
      </w:r>
      <w:r w:rsidR="00A045D6" w:rsidRPr="00736FF9">
        <w:rPr>
          <w:rFonts w:ascii="Times New Roman" w:hAnsi="Times New Roman" w:cs="Times New Roman"/>
          <w:sz w:val="24"/>
          <w:szCs w:val="24"/>
          <w:lang w:val="en-US"/>
        </w:rPr>
        <w:t xml:space="preserve"> such as</w:t>
      </w:r>
      <w:r w:rsidR="0081350F" w:rsidRPr="00736FF9">
        <w:rPr>
          <w:rFonts w:ascii="Times New Roman" w:hAnsi="Times New Roman" w:cs="Times New Roman"/>
          <w:sz w:val="24"/>
          <w:szCs w:val="24"/>
          <w:lang w:val="en-US"/>
        </w:rPr>
        <w:t xml:space="preserve"> the</w:t>
      </w:r>
      <w:r w:rsidR="00A045D6" w:rsidRPr="00736FF9">
        <w:rPr>
          <w:rFonts w:ascii="Times New Roman" w:hAnsi="Times New Roman" w:cs="Times New Roman"/>
          <w:sz w:val="24"/>
          <w:szCs w:val="24"/>
          <w:lang w:val="en-US"/>
        </w:rPr>
        <w:t xml:space="preserve"> </w:t>
      </w:r>
      <w:r w:rsidR="0096364B" w:rsidRPr="00736FF9">
        <w:rPr>
          <w:rFonts w:ascii="Times New Roman" w:hAnsi="Times New Roman" w:cs="Times New Roman"/>
          <w:sz w:val="24"/>
          <w:szCs w:val="24"/>
          <w:lang w:val="en-US"/>
        </w:rPr>
        <w:t>unjust, uncaring</w:t>
      </w:r>
      <w:r w:rsidR="00891F57" w:rsidRPr="00736FF9">
        <w:rPr>
          <w:rFonts w:ascii="Times New Roman" w:hAnsi="Times New Roman" w:cs="Times New Roman"/>
          <w:sz w:val="24"/>
          <w:szCs w:val="24"/>
          <w:lang w:val="en-US"/>
        </w:rPr>
        <w:t>,</w:t>
      </w:r>
      <w:r w:rsidR="0096364B" w:rsidRPr="00736FF9">
        <w:rPr>
          <w:rFonts w:ascii="Times New Roman" w:hAnsi="Times New Roman" w:cs="Times New Roman"/>
          <w:sz w:val="24"/>
          <w:szCs w:val="24"/>
          <w:lang w:val="en-US"/>
        </w:rPr>
        <w:t xml:space="preserve"> and incompetent</w:t>
      </w:r>
      <w:r w:rsidR="00C330EF" w:rsidRPr="00736FF9">
        <w:rPr>
          <w:rFonts w:ascii="Times New Roman" w:hAnsi="Times New Roman" w:cs="Times New Roman"/>
          <w:sz w:val="24"/>
          <w:szCs w:val="24"/>
          <w:lang w:val="en-US"/>
        </w:rPr>
        <w:t xml:space="preserve"> behaviors of coach</w:t>
      </w:r>
      <w:r w:rsidR="00A045D6" w:rsidRPr="00736FF9">
        <w:rPr>
          <w:rFonts w:ascii="Times New Roman" w:hAnsi="Times New Roman" w:cs="Times New Roman"/>
          <w:sz w:val="24"/>
          <w:szCs w:val="24"/>
          <w:lang w:val="en-US"/>
        </w:rPr>
        <w:t>es, other parents, officials</w:t>
      </w:r>
      <w:r w:rsidR="00B17907" w:rsidRPr="00736FF9">
        <w:rPr>
          <w:rFonts w:ascii="Times New Roman" w:hAnsi="Times New Roman" w:cs="Times New Roman"/>
          <w:sz w:val="24"/>
          <w:szCs w:val="24"/>
          <w:lang w:val="en-US"/>
        </w:rPr>
        <w:t>,</w:t>
      </w:r>
      <w:r w:rsidR="00A045D6" w:rsidRPr="00736FF9">
        <w:rPr>
          <w:rFonts w:ascii="Times New Roman" w:hAnsi="Times New Roman" w:cs="Times New Roman"/>
          <w:sz w:val="24"/>
          <w:szCs w:val="24"/>
          <w:lang w:val="en-US"/>
        </w:rPr>
        <w:t xml:space="preserve"> and</w:t>
      </w:r>
      <w:r w:rsidR="00C330EF" w:rsidRPr="00736FF9">
        <w:rPr>
          <w:rFonts w:ascii="Times New Roman" w:hAnsi="Times New Roman" w:cs="Times New Roman"/>
          <w:sz w:val="24"/>
          <w:szCs w:val="24"/>
          <w:lang w:val="en-US"/>
        </w:rPr>
        <w:t xml:space="preserve"> athletes. </w:t>
      </w:r>
      <w:r w:rsidR="00474BA7" w:rsidRPr="00736FF9">
        <w:rPr>
          <w:rFonts w:ascii="Times New Roman" w:hAnsi="Times New Roman" w:cs="Times New Roman"/>
          <w:sz w:val="24"/>
          <w:szCs w:val="24"/>
          <w:lang w:val="en-US"/>
        </w:rPr>
        <w:t>Whilst</w:t>
      </w:r>
      <w:r w:rsidRPr="00736FF9">
        <w:rPr>
          <w:rFonts w:ascii="Times New Roman" w:hAnsi="Times New Roman" w:cs="Times New Roman"/>
          <w:sz w:val="24"/>
          <w:szCs w:val="24"/>
          <w:lang w:val="en-US"/>
        </w:rPr>
        <w:t xml:space="preserve"> anger appears to be a particularly salient emotion experienced by parents in youth sport, research has also illustrated how p</w:t>
      </w:r>
      <w:r w:rsidR="00474BA7" w:rsidRPr="00736FF9">
        <w:rPr>
          <w:rFonts w:ascii="Times New Roman" w:hAnsi="Times New Roman" w:cs="Times New Roman"/>
          <w:sz w:val="24"/>
          <w:szCs w:val="24"/>
          <w:lang w:val="en-US"/>
        </w:rPr>
        <w:t>arent</w:t>
      </w:r>
      <w:r w:rsidR="00173B0E" w:rsidRPr="00736FF9">
        <w:rPr>
          <w:rFonts w:ascii="Times New Roman" w:hAnsi="Times New Roman" w:cs="Times New Roman"/>
          <w:sz w:val="24"/>
          <w:szCs w:val="24"/>
          <w:lang w:val="en-US"/>
        </w:rPr>
        <w:t>s</w:t>
      </w:r>
      <w:r w:rsidR="00474BA7" w:rsidRPr="00736FF9">
        <w:rPr>
          <w:rFonts w:ascii="Times New Roman" w:hAnsi="Times New Roman" w:cs="Times New Roman"/>
          <w:sz w:val="24"/>
          <w:szCs w:val="24"/>
          <w:lang w:val="en-US"/>
        </w:rPr>
        <w:t xml:space="preserve"> often feel disappointment</w:t>
      </w:r>
      <w:r w:rsidR="00CF4680"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Dorsch</w:t>
      </w:r>
      <w:r w:rsidR="00C84D49"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C84D49" w:rsidRPr="00736FF9">
        <w:rPr>
          <w:rFonts w:ascii="Times New Roman" w:hAnsi="Times New Roman" w:cs="Times New Roman"/>
          <w:sz w:val="24"/>
          <w:szCs w:val="24"/>
        </w:rPr>
        <w:t>Smith, &amp; McDonough,</w:t>
      </w:r>
      <w:r w:rsidR="00C84D49"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 xml:space="preserve">2009; Wiersma &amp; Fifer, 2008) and embarrassment if their child is underperforming or behaving poorly (Dorsch et al., 2009; Harwood &amp; Knight, 2009a, 2009b). </w:t>
      </w:r>
      <w:r w:rsidR="00474BA7" w:rsidRPr="00736FF9">
        <w:rPr>
          <w:rFonts w:ascii="Times New Roman" w:hAnsi="Times New Roman" w:cs="Times New Roman"/>
          <w:sz w:val="24"/>
          <w:szCs w:val="24"/>
          <w:lang w:val="en-US"/>
        </w:rPr>
        <w:t xml:space="preserve">Although these studies have </w:t>
      </w:r>
      <w:r w:rsidR="00330708" w:rsidRPr="00736FF9">
        <w:rPr>
          <w:rFonts w:ascii="Times New Roman" w:hAnsi="Times New Roman" w:cs="Times New Roman"/>
          <w:sz w:val="24"/>
          <w:szCs w:val="24"/>
          <w:lang w:val="en-US"/>
        </w:rPr>
        <w:t>offered</w:t>
      </w:r>
      <w:r w:rsidR="00B17907" w:rsidRPr="00736FF9">
        <w:rPr>
          <w:rFonts w:ascii="Times New Roman" w:hAnsi="Times New Roman" w:cs="Times New Roman"/>
          <w:sz w:val="24"/>
          <w:szCs w:val="24"/>
          <w:lang w:val="en-US"/>
        </w:rPr>
        <w:t xml:space="preserve"> an initial insight to emotions</w:t>
      </w:r>
      <w:r w:rsidR="00891F57" w:rsidRPr="00736FF9">
        <w:rPr>
          <w:rFonts w:ascii="Times New Roman" w:hAnsi="Times New Roman" w:cs="Times New Roman"/>
          <w:sz w:val="24"/>
          <w:szCs w:val="24"/>
          <w:lang w:val="en-US"/>
        </w:rPr>
        <w:t xml:space="preserve"> among</w:t>
      </w:r>
      <w:r w:rsidR="00B17907" w:rsidRPr="00736FF9">
        <w:rPr>
          <w:rFonts w:ascii="Times New Roman" w:hAnsi="Times New Roman" w:cs="Times New Roman"/>
          <w:sz w:val="24"/>
          <w:szCs w:val="24"/>
          <w:lang w:val="en-US"/>
        </w:rPr>
        <w:t xml:space="preserve"> sport parents</w:t>
      </w:r>
      <w:r w:rsidR="0010753D" w:rsidRPr="00736FF9">
        <w:rPr>
          <w:rFonts w:ascii="Times New Roman" w:hAnsi="Times New Roman" w:cs="Times New Roman"/>
          <w:sz w:val="24"/>
          <w:szCs w:val="24"/>
          <w:lang w:val="en-US"/>
        </w:rPr>
        <w:t>, it is not clear how</w:t>
      </w:r>
      <w:r w:rsidR="00891F57" w:rsidRPr="00736FF9">
        <w:rPr>
          <w:rFonts w:ascii="Times New Roman" w:hAnsi="Times New Roman" w:cs="Times New Roman"/>
          <w:sz w:val="24"/>
          <w:szCs w:val="24"/>
          <w:lang w:val="en-US"/>
        </w:rPr>
        <w:t xml:space="preserve"> parents’</w:t>
      </w:r>
      <w:r w:rsidR="0096364B" w:rsidRPr="00736FF9">
        <w:rPr>
          <w:rFonts w:ascii="Times New Roman" w:hAnsi="Times New Roman" w:cs="Times New Roman"/>
          <w:sz w:val="24"/>
          <w:szCs w:val="24"/>
          <w:lang w:val="en-US"/>
        </w:rPr>
        <w:t xml:space="preserve"> </w:t>
      </w:r>
      <w:r w:rsidR="0010753D" w:rsidRPr="00736FF9">
        <w:rPr>
          <w:rFonts w:ascii="Times New Roman" w:hAnsi="Times New Roman" w:cs="Times New Roman"/>
          <w:sz w:val="24"/>
          <w:szCs w:val="24"/>
          <w:lang w:val="en-US"/>
        </w:rPr>
        <w:t>appraisals shape</w:t>
      </w:r>
      <w:r w:rsidR="00B16E7E" w:rsidRPr="00736FF9">
        <w:rPr>
          <w:rFonts w:ascii="Times New Roman" w:hAnsi="Times New Roman" w:cs="Times New Roman"/>
          <w:sz w:val="24"/>
          <w:szCs w:val="24"/>
          <w:lang w:val="en-US"/>
        </w:rPr>
        <w:t>d</w:t>
      </w:r>
      <w:r w:rsidR="0010753D" w:rsidRPr="00736FF9">
        <w:rPr>
          <w:rFonts w:ascii="Times New Roman" w:hAnsi="Times New Roman" w:cs="Times New Roman"/>
          <w:sz w:val="24"/>
          <w:szCs w:val="24"/>
          <w:lang w:val="en-US"/>
        </w:rPr>
        <w:t xml:space="preserve"> the</w:t>
      </w:r>
      <w:r w:rsidR="00891F57" w:rsidRPr="00736FF9">
        <w:rPr>
          <w:rFonts w:ascii="Times New Roman" w:hAnsi="Times New Roman" w:cs="Times New Roman"/>
          <w:sz w:val="24"/>
          <w:szCs w:val="24"/>
          <w:lang w:val="en-US"/>
        </w:rPr>
        <w:t>ir</w:t>
      </w:r>
      <w:r w:rsidR="0010753D" w:rsidRPr="00736FF9">
        <w:rPr>
          <w:rFonts w:ascii="Times New Roman" w:hAnsi="Times New Roman" w:cs="Times New Roman"/>
          <w:sz w:val="24"/>
          <w:szCs w:val="24"/>
          <w:lang w:val="en-US"/>
        </w:rPr>
        <w:t xml:space="preserve"> emotional responses </w:t>
      </w:r>
      <w:r w:rsidR="00891F57" w:rsidRPr="00736FF9">
        <w:rPr>
          <w:rFonts w:ascii="Times New Roman" w:hAnsi="Times New Roman" w:cs="Times New Roman"/>
          <w:sz w:val="24"/>
          <w:szCs w:val="24"/>
          <w:lang w:val="en-US"/>
        </w:rPr>
        <w:t xml:space="preserve">or the types of appraisals that parents </w:t>
      </w:r>
      <w:r w:rsidR="004D5AEC" w:rsidRPr="00736FF9">
        <w:rPr>
          <w:rFonts w:ascii="Times New Roman" w:hAnsi="Times New Roman" w:cs="Times New Roman"/>
          <w:sz w:val="24"/>
          <w:szCs w:val="24"/>
          <w:lang w:val="en-US"/>
        </w:rPr>
        <w:t xml:space="preserve">experience </w:t>
      </w:r>
      <w:r w:rsidR="0010753D" w:rsidRPr="00736FF9">
        <w:rPr>
          <w:rFonts w:ascii="Times New Roman" w:hAnsi="Times New Roman" w:cs="Times New Roman"/>
          <w:sz w:val="24"/>
          <w:szCs w:val="24"/>
          <w:lang w:val="en-US"/>
        </w:rPr>
        <w:t>(Lazarus, 1999). Further</w:t>
      </w:r>
      <w:r w:rsidR="0077248E" w:rsidRPr="00736FF9">
        <w:rPr>
          <w:rFonts w:ascii="Times New Roman" w:hAnsi="Times New Roman" w:cs="Times New Roman"/>
          <w:sz w:val="24"/>
          <w:szCs w:val="24"/>
          <w:lang w:val="en-US"/>
        </w:rPr>
        <w:t>more</w:t>
      </w:r>
      <w:r w:rsidR="0010753D" w:rsidRPr="00736FF9">
        <w:rPr>
          <w:rFonts w:ascii="Times New Roman" w:hAnsi="Times New Roman" w:cs="Times New Roman"/>
          <w:sz w:val="24"/>
          <w:szCs w:val="24"/>
          <w:lang w:val="en-US"/>
        </w:rPr>
        <w:t xml:space="preserve">, </w:t>
      </w:r>
      <w:r w:rsidR="00246987" w:rsidRPr="00736FF9">
        <w:rPr>
          <w:rFonts w:ascii="Times New Roman" w:hAnsi="Times New Roman" w:cs="Times New Roman"/>
          <w:sz w:val="24"/>
          <w:szCs w:val="24"/>
          <w:lang w:val="en-US"/>
        </w:rPr>
        <w:t xml:space="preserve">beyond anger </w:t>
      </w:r>
      <w:r w:rsidR="00A36C15" w:rsidRPr="00736FF9">
        <w:rPr>
          <w:rFonts w:ascii="Times New Roman" w:hAnsi="Times New Roman" w:cs="Times New Roman"/>
          <w:sz w:val="24"/>
          <w:szCs w:val="24"/>
          <w:lang w:val="en-US"/>
        </w:rPr>
        <w:t xml:space="preserve">very little is known about </w:t>
      </w:r>
      <w:r w:rsidR="00B17907" w:rsidRPr="00736FF9">
        <w:rPr>
          <w:rFonts w:ascii="Times New Roman" w:hAnsi="Times New Roman" w:cs="Times New Roman"/>
          <w:sz w:val="24"/>
          <w:szCs w:val="24"/>
          <w:lang w:val="en-US"/>
        </w:rPr>
        <w:t xml:space="preserve">the </w:t>
      </w:r>
      <w:r w:rsidR="0096364B" w:rsidRPr="00736FF9">
        <w:rPr>
          <w:rFonts w:ascii="Times New Roman" w:hAnsi="Times New Roman" w:cs="Times New Roman"/>
          <w:sz w:val="24"/>
          <w:szCs w:val="24"/>
          <w:lang w:val="en-US"/>
        </w:rPr>
        <w:t>other</w:t>
      </w:r>
      <w:r w:rsidR="00A36C15" w:rsidRPr="00736FF9">
        <w:rPr>
          <w:rFonts w:ascii="Times New Roman" w:hAnsi="Times New Roman" w:cs="Times New Roman"/>
          <w:sz w:val="24"/>
          <w:szCs w:val="24"/>
          <w:lang w:val="en-US"/>
        </w:rPr>
        <w:t xml:space="preserve"> </w:t>
      </w:r>
      <w:proofErr w:type="gramStart"/>
      <w:r w:rsidR="00A36C15" w:rsidRPr="00736FF9">
        <w:rPr>
          <w:rFonts w:ascii="Times New Roman" w:hAnsi="Times New Roman" w:cs="Times New Roman"/>
          <w:sz w:val="24"/>
          <w:szCs w:val="24"/>
          <w:lang w:val="en-US"/>
        </w:rPr>
        <w:t>emotions</w:t>
      </w:r>
      <w:proofErr w:type="gramEnd"/>
      <w:r w:rsidR="00B17907" w:rsidRPr="00736FF9">
        <w:rPr>
          <w:rFonts w:ascii="Times New Roman" w:hAnsi="Times New Roman" w:cs="Times New Roman"/>
          <w:sz w:val="24"/>
          <w:szCs w:val="24"/>
          <w:lang w:val="en-US"/>
        </w:rPr>
        <w:t xml:space="preserve"> parents are likely to</w:t>
      </w:r>
      <w:r w:rsidR="00A36C15" w:rsidRPr="00736FF9">
        <w:rPr>
          <w:rFonts w:ascii="Times New Roman" w:hAnsi="Times New Roman" w:cs="Times New Roman"/>
          <w:sz w:val="24"/>
          <w:szCs w:val="24"/>
          <w:lang w:val="en-US"/>
        </w:rPr>
        <w:t xml:space="preserve"> experience </w:t>
      </w:r>
      <w:r w:rsidR="00A045D6" w:rsidRPr="00736FF9">
        <w:rPr>
          <w:rFonts w:ascii="Times New Roman" w:hAnsi="Times New Roman" w:cs="Times New Roman"/>
          <w:sz w:val="24"/>
          <w:szCs w:val="24"/>
          <w:lang w:val="en-US"/>
        </w:rPr>
        <w:t xml:space="preserve">when </w:t>
      </w:r>
      <w:r w:rsidR="00A36C15" w:rsidRPr="00736FF9">
        <w:rPr>
          <w:rFonts w:ascii="Times New Roman" w:hAnsi="Times New Roman" w:cs="Times New Roman"/>
          <w:sz w:val="24"/>
          <w:szCs w:val="24"/>
          <w:lang w:val="en-US"/>
        </w:rPr>
        <w:t>watching their children compete</w:t>
      </w:r>
      <w:r w:rsidR="002220D0" w:rsidRPr="00736FF9">
        <w:rPr>
          <w:rFonts w:ascii="Times New Roman" w:hAnsi="Times New Roman" w:cs="Times New Roman"/>
          <w:sz w:val="24"/>
          <w:szCs w:val="24"/>
          <w:lang w:val="en-US"/>
        </w:rPr>
        <w:t xml:space="preserve"> (e.g.,</w:t>
      </w:r>
      <w:r w:rsidR="00C754DE" w:rsidRPr="00736FF9">
        <w:rPr>
          <w:rFonts w:ascii="Times New Roman" w:hAnsi="Times New Roman" w:cs="Times New Roman"/>
          <w:sz w:val="24"/>
          <w:szCs w:val="24"/>
          <w:lang w:val="en-US"/>
        </w:rPr>
        <w:t xml:space="preserve"> anxiety, dejection</w:t>
      </w:r>
      <w:r w:rsidR="00A045D6" w:rsidRPr="00736FF9">
        <w:rPr>
          <w:rFonts w:ascii="Times New Roman" w:hAnsi="Times New Roman" w:cs="Times New Roman"/>
          <w:sz w:val="24"/>
          <w:szCs w:val="24"/>
          <w:lang w:val="en-US"/>
        </w:rPr>
        <w:t>, happiness, excitement</w:t>
      </w:r>
      <w:r w:rsidR="004D5AEC" w:rsidRPr="00736FF9">
        <w:rPr>
          <w:rFonts w:ascii="Times New Roman" w:hAnsi="Times New Roman" w:cs="Times New Roman"/>
          <w:sz w:val="24"/>
          <w:szCs w:val="24"/>
          <w:lang w:val="en-US"/>
        </w:rPr>
        <w:t xml:space="preserve">; </w:t>
      </w:r>
      <w:r w:rsidR="00C754DE" w:rsidRPr="00736FF9">
        <w:rPr>
          <w:rFonts w:ascii="Times New Roman" w:hAnsi="Times New Roman" w:cs="Times New Roman"/>
          <w:sz w:val="24"/>
          <w:szCs w:val="24"/>
          <w:lang w:val="en-US"/>
        </w:rPr>
        <w:t>Jones, Lane, Bray, Uphill, &amp; Catlin</w:t>
      </w:r>
      <w:r w:rsidR="00B44531" w:rsidRPr="00736FF9">
        <w:rPr>
          <w:rFonts w:ascii="Times New Roman" w:hAnsi="Times New Roman" w:cs="Times New Roman"/>
          <w:sz w:val="24"/>
          <w:szCs w:val="24"/>
          <w:lang w:val="en-US"/>
        </w:rPr>
        <w:t>, 2005).</w:t>
      </w:r>
      <w:r w:rsidR="004D5AEC" w:rsidRPr="00736FF9">
        <w:rPr>
          <w:rFonts w:ascii="Times New Roman" w:hAnsi="Times New Roman" w:cs="Times New Roman"/>
          <w:sz w:val="24"/>
          <w:szCs w:val="24"/>
          <w:lang w:val="en-US"/>
        </w:rPr>
        <w:t xml:space="preserve"> Developing a more robust body of evidence in this area is important if we are to understand the psychological processes that </w:t>
      </w:r>
      <w:r w:rsidR="00195D7C" w:rsidRPr="00736FF9">
        <w:rPr>
          <w:rFonts w:ascii="Times New Roman" w:hAnsi="Times New Roman" w:cs="Times New Roman"/>
          <w:sz w:val="24"/>
          <w:szCs w:val="24"/>
          <w:lang w:val="en-US"/>
        </w:rPr>
        <w:t>determine</w:t>
      </w:r>
      <w:r w:rsidR="004D5AEC" w:rsidRPr="00736FF9">
        <w:rPr>
          <w:rFonts w:ascii="Times New Roman" w:hAnsi="Times New Roman" w:cs="Times New Roman"/>
          <w:sz w:val="24"/>
          <w:szCs w:val="24"/>
          <w:lang w:val="en-US"/>
        </w:rPr>
        <w:t xml:space="preserve"> parents’ experiences of </w:t>
      </w:r>
      <w:r w:rsidR="00195D7C" w:rsidRPr="00736FF9">
        <w:rPr>
          <w:rFonts w:ascii="Times New Roman" w:hAnsi="Times New Roman" w:cs="Times New Roman"/>
          <w:sz w:val="24"/>
          <w:szCs w:val="24"/>
          <w:lang w:val="en-US"/>
        </w:rPr>
        <w:t>stress and, in turn, the</w:t>
      </w:r>
      <w:r w:rsidR="004D5AEC" w:rsidRPr="00736FF9">
        <w:rPr>
          <w:rFonts w:ascii="Times New Roman" w:hAnsi="Times New Roman" w:cs="Times New Roman"/>
          <w:sz w:val="24"/>
          <w:szCs w:val="24"/>
          <w:lang w:val="en-US"/>
        </w:rPr>
        <w:t xml:space="preserve"> </w:t>
      </w:r>
      <w:r w:rsidR="00823F68" w:rsidRPr="00736FF9">
        <w:rPr>
          <w:rFonts w:ascii="Times New Roman" w:hAnsi="Times New Roman" w:cs="Times New Roman"/>
          <w:sz w:val="24"/>
          <w:szCs w:val="24"/>
          <w:lang w:val="en-US"/>
        </w:rPr>
        <w:t xml:space="preserve">parental </w:t>
      </w:r>
      <w:r w:rsidR="004D5AEC" w:rsidRPr="00736FF9">
        <w:rPr>
          <w:rFonts w:ascii="Times New Roman" w:hAnsi="Times New Roman" w:cs="Times New Roman"/>
          <w:sz w:val="24"/>
          <w:szCs w:val="24"/>
          <w:lang w:val="en-US"/>
        </w:rPr>
        <w:t xml:space="preserve">behaviors </w:t>
      </w:r>
      <w:r w:rsidR="00195D7C" w:rsidRPr="00736FF9">
        <w:rPr>
          <w:rFonts w:ascii="Times New Roman" w:hAnsi="Times New Roman" w:cs="Times New Roman"/>
          <w:sz w:val="24"/>
          <w:szCs w:val="24"/>
          <w:lang w:val="en-US"/>
        </w:rPr>
        <w:t xml:space="preserve">that they exhibit </w:t>
      </w:r>
      <w:r w:rsidR="004D5AEC" w:rsidRPr="00736FF9">
        <w:rPr>
          <w:rFonts w:ascii="Times New Roman" w:hAnsi="Times New Roman" w:cs="Times New Roman"/>
          <w:sz w:val="24"/>
          <w:szCs w:val="24"/>
          <w:lang w:val="en-US"/>
        </w:rPr>
        <w:t xml:space="preserve">and </w:t>
      </w:r>
      <w:r w:rsidR="00195D7C" w:rsidRPr="00736FF9">
        <w:rPr>
          <w:rFonts w:ascii="Times New Roman" w:hAnsi="Times New Roman" w:cs="Times New Roman"/>
          <w:sz w:val="24"/>
          <w:szCs w:val="24"/>
          <w:lang w:val="en-US"/>
        </w:rPr>
        <w:t xml:space="preserve">the </w:t>
      </w:r>
      <w:r w:rsidR="004D5AEC" w:rsidRPr="00736FF9">
        <w:rPr>
          <w:rFonts w:ascii="Times New Roman" w:hAnsi="Times New Roman" w:cs="Times New Roman"/>
          <w:sz w:val="24"/>
          <w:szCs w:val="24"/>
          <w:lang w:val="en-US"/>
        </w:rPr>
        <w:t xml:space="preserve">support </w:t>
      </w:r>
      <w:r w:rsidR="00823F68" w:rsidRPr="00736FF9">
        <w:rPr>
          <w:rFonts w:ascii="Times New Roman" w:hAnsi="Times New Roman" w:cs="Times New Roman"/>
          <w:sz w:val="24"/>
          <w:szCs w:val="24"/>
          <w:lang w:val="en-US"/>
        </w:rPr>
        <w:t xml:space="preserve">(or </w:t>
      </w:r>
      <w:r w:rsidR="00823F68" w:rsidRPr="00736FF9">
        <w:rPr>
          <w:rFonts w:ascii="Times New Roman" w:hAnsi="Times New Roman" w:cs="Times New Roman"/>
          <w:sz w:val="24"/>
          <w:szCs w:val="24"/>
          <w:lang w:val="en-US"/>
        </w:rPr>
        <w:lastRenderedPageBreak/>
        <w:t xml:space="preserve">lack thereof) </w:t>
      </w:r>
      <w:r w:rsidR="00195D7C" w:rsidRPr="00736FF9">
        <w:rPr>
          <w:rFonts w:ascii="Times New Roman" w:hAnsi="Times New Roman" w:cs="Times New Roman"/>
          <w:sz w:val="24"/>
          <w:szCs w:val="24"/>
          <w:lang w:val="en-US"/>
        </w:rPr>
        <w:t xml:space="preserve">that they </w:t>
      </w:r>
      <w:r w:rsidR="00823F68" w:rsidRPr="00736FF9">
        <w:rPr>
          <w:rFonts w:ascii="Times New Roman" w:hAnsi="Times New Roman" w:cs="Times New Roman"/>
          <w:sz w:val="24"/>
          <w:szCs w:val="24"/>
          <w:lang w:val="en-US"/>
        </w:rPr>
        <w:t xml:space="preserve">are able to </w:t>
      </w:r>
      <w:r w:rsidR="00195D7C" w:rsidRPr="00736FF9">
        <w:rPr>
          <w:rFonts w:ascii="Times New Roman" w:hAnsi="Times New Roman" w:cs="Times New Roman"/>
          <w:sz w:val="24"/>
          <w:szCs w:val="24"/>
          <w:lang w:val="en-US"/>
        </w:rPr>
        <w:t>offer</w:t>
      </w:r>
      <w:r w:rsidR="004D5AEC" w:rsidRPr="00736FF9">
        <w:rPr>
          <w:rFonts w:ascii="Times New Roman" w:hAnsi="Times New Roman" w:cs="Times New Roman"/>
          <w:sz w:val="24"/>
          <w:szCs w:val="24"/>
          <w:lang w:val="en-US"/>
        </w:rPr>
        <w:t xml:space="preserve"> to </w:t>
      </w:r>
      <w:r w:rsidR="00195D7C" w:rsidRPr="00736FF9">
        <w:rPr>
          <w:rFonts w:ascii="Times New Roman" w:hAnsi="Times New Roman" w:cs="Times New Roman"/>
          <w:sz w:val="24"/>
          <w:szCs w:val="24"/>
          <w:lang w:val="en-US"/>
        </w:rPr>
        <w:t xml:space="preserve">their </w:t>
      </w:r>
      <w:r w:rsidR="004D5AEC" w:rsidRPr="00736FF9">
        <w:rPr>
          <w:rFonts w:ascii="Times New Roman" w:hAnsi="Times New Roman" w:cs="Times New Roman"/>
          <w:sz w:val="24"/>
          <w:szCs w:val="24"/>
          <w:lang w:val="en-US"/>
        </w:rPr>
        <w:t>children (cf. Lazarus, 1999</w:t>
      </w:r>
      <w:r w:rsidR="00823F68" w:rsidRPr="00736FF9">
        <w:rPr>
          <w:rFonts w:ascii="Times New Roman" w:hAnsi="Times New Roman" w:cs="Times New Roman"/>
          <w:sz w:val="24"/>
          <w:szCs w:val="24"/>
          <w:lang w:val="en-US"/>
        </w:rPr>
        <w:t>; Webster-Stratton, 1990</w:t>
      </w:r>
      <w:r w:rsidR="004D5AEC" w:rsidRPr="00736FF9">
        <w:rPr>
          <w:rFonts w:ascii="Times New Roman" w:hAnsi="Times New Roman" w:cs="Times New Roman"/>
          <w:sz w:val="24"/>
          <w:szCs w:val="24"/>
          <w:lang w:val="en-US"/>
        </w:rPr>
        <w:t>).</w:t>
      </w:r>
    </w:p>
    <w:p w14:paraId="0946BA42" w14:textId="77A4D958" w:rsidR="007A3B02" w:rsidRPr="00736FF9" w:rsidRDefault="007A3B02" w:rsidP="00736FF9">
      <w:pPr>
        <w:tabs>
          <w:tab w:val="left" w:pos="720"/>
          <w:tab w:val="left" w:pos="1440"/>
          <w:tab w:val="left" w:pos="2355"/>
        </w:tabs>
        <w:autoSpaceDE w:val="0"/>
        <w:autoSpaceDN w:val="0"/>
        <w:adjustRightInd w:val="0"/>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b/>
      </w:r>
      <w:r w:rsidR="00211201" w:rsidRPr="00736FF9">
        <w:rPr>
          <w:rFonts w:ascii="Times New Roman" w:hAnsi="Times New Roman" w:cs="Times New Roman"/>
          <w:sz w:val="24"/>
          <w:szCs w:val="24"/>
          <w:lang w:val="en-US"/>
        </w:rPr>
        <w:t xml:space="preserve">Many different approaches to the classification of coping have been </w:t>
      </w:r>
      <w:r w:rsidR="007E390B" w:rsidRPr="00736FF9">
        <w:rPr>
          <w:rFonts w:ascii="Times New Roman" w:hAnsi="Times New Roman" w:cs="Times New Roman"/>
          <w:sz w:val="24"/>
          <w:szCs w:val="24"/>
          <w:lang w:val="en-US"/>
        </w:rPr>
        <w:t>proposed</w:t>
      </w:r>
      <w:r w:rsidR="00211201" w:rsidRPr="00736FF9">
        <w:rPr>
          <w:rFonts w:ascii="Times New Roman" w:hAnsi="Times New Roman" w:cs="Times New Roman"/>
          <w:sz w:val="24"/>
          <w:szCs w:val="24"/>
          <w:lang w:val="en-US"/>
        </w:rPr>
        <w:t xml:space="preserve"> </w:t>
      </w:r>
      <w:r w:rsidR="007E390B" w:rsidRPr="00736FF9">
        <w:rPr>
          <w:rFonts w:ascii="Times New Roman" w:hAnsi="Times New Roman" w:cs="Times New Roman"/>
          <w:sz w:val="24"/>
          <w:szCs w:val="24"/>
          <w:lang w:val="en-US"/>
        </w:rPr>
        <w:t xml:space="preserve">in the literature </w:t>
      </w:r>
      <w:r w:rsidR="00211201" w:rsidRPr="00736FF9">
        <w:rPr>
          <w:rFonts w:ascii="Times New Roman" w:hAnsi="Times New Roman" w:cs="Times New Roman"/>
          <w:sz w:val="24"/>
          <w:szCs w:val="24"/>
          <w:lang w:val="en-US"/>
        </w:rPr>
        <w:t xml:space="preserve">to date </w:t>
      </w:r>
      <w:r w:rsidR="00E930AB" w:rsidRPr="00736FF9">
        <w:rPr>
          <w:rFonts w:ascii="Times New Roman" w:hAnsi="Times New Roman" w:cs="Times New Roman"/>
          <w:sz w:val="24"/>
          <w:szCs w:val="24"/>
          <w:lang w:val="en-US"/>
        </w:rPr>
        <w:t>(e.g., Conno</w:t>
      </w:r>
      <w:r w:rsidR="00211201" w:rsidRPr="00736FF9">
        <w:rPr>
          <w:rFonts w:ascii="Times New Roman" w:hAnsi="Times New Roman" w:cs="Times New Roman"/>
          <w:sz w:val="24"/>
          <w:szCs w:val="24"/>
          <w:lang w:val="en-US"/>
        </w:rPr>
        <w:t xml:space="preserve">r-Smith, </w:t>
      </w:r>
      <w:proofErr w:type="spellStart"/>
      <w:r w:rsidR="00211201" w:rsidRPr="00736FF9">
        <w:rPr>
          <w:rFonts w:ascii="Times New Roman" w:hAnsi="Times New Roman" w:cs="Times New Roman"/>
          <w:sz w:val="24"/>
          <w:szCs w:val="24"/>
          <w:lang w:val="en-US"/>
        </w:rPr>
        <w:t>Compas</w:t>
      </w:r>
      <w:proofErr w:type="spellEnd"/>
      <w:r w:rsidR="00211201" w:rsidRPr="00736FF9">
        <w:rPr>
          <w:rFonts w:ascii="Times New Roman" w:hAnsi="Times New Roman" w:cs="Times New Roman"/>
          <w:sz w:val="24"/>
          <w:szCs w:val="24"/>
          <w:lang w:val="en-US"/>
        </w:rPr>
        <w:t xml:space="preserve">, Wadsworth, Thomsen, &amp; Saltzman, 2000; Lazarus </w:t>
      </w:r>
      <w:r w:rsidR="007E390B" w:rsidRPr="00736FF9">
        <w:rPr>
          <w:rFonts w:ascii="Times New Roman" w:hAnsi="Times New Roman" w:cs="Times New Roman"/>
          <w:sz w:val="24"/>
          <w:szCs w:val="24"/>
          <w:lang w:val="en-US"/>
        </w:rPr>
        <w:t>&amp;</w:t>
      </w:r>
      <w:r w:rsidR="00211201" w:rsidRPr="00736FF9">
        <w:rPr>
          <w:rFonts w:ascii="Times New Roman" w:hAnsi="Times New Roman" w:cs="Times New Roman"/>
          <w:sz w:val="24"/>
          <w:szCs w:val="24"/>
          <w:lang w:val="en-US"/>
        </w:rPr>
        <w:t xml:space="preserve"> Folkman, 1984; Gaudreau </w:t>
      </w:r>
      <w:r w:rsidR="007E390B" w:rsidRPr="00736FF9">
        <w:rPr>
          <w:rFonts w:ascii="Times New Roman" w:hAnsi="Times New Roman" w:cs="Times New Roman"/>
          <w:sz w:val="24"/>
          <w:szCs w:val="24"/>
          <w:lang w:val="en-US"/>
        </w:rPr>
        <w:t>&amp;</w:t>
      </w:r>
      <w:r w:rsidR="00211201" w:rsidRPr="00736FF9">
        <w:rPr>
          <w:rFonts w:ascii="Times New Roman" w:hAnsi="Times New Roman" w:cs="Times New Roman"/>
          <w:sz w:val="24"/>
          <w:szCs w:val="24"/>
          <w:lang w:val="en-US"/>
        </w:rPr>
        <w:t xml:space="preserve"> </w:t>
      </w:r>
      <w:proofErr w:type="spellStart"/>
      <w:r w:rsidR="00211201" w:rsidRPr="00736FF9">
        <w:rPr>
          <w:rFonts w:ascii="Times New Roman" w:hAnsi="Times New Roman" w:cs="Times New Roman"/>
          <w:sz w:val="24"/>
          <w:szCs w:val="24"/>
          <w:lang w:val="en-US"/>
        </w:rPr>
        <w:t>Blondin</w:t>
      </w:r>
      <w:proofErr w:type="spellEnd"/>
      <w:r w:rsidR="00211201" w:rsidRPr="00736FF9">
        <w:rPr>
          <w:rFonts w:ascii="Times New Roman" w:hAnsi="Times New Roman" w:cs="Times New Roman"/>
          <w:sz w:val="24"/>
          <w:szCs w:val="24"/>
          <w:lang w:val="en-US"/>
        </w:rPr>
        <w:t>, 2004a</w:t>
      </w:r>
      <w:r w:rsidR="007E390B" w:rsidRPr="00736FF9">
        <w:rPr>
          <w:rFonts w:ascii="Times New Roman" w:hAnsi="Times New Roman" w:cs="Times New Roman"/>
          <w:sz w:val="24"/>
          <w:szCs w:val="24"/>
          <w:lang w:val="en-US"/>
        </w:rPr>
        <w:t>; Skinner, Edge, Altman, &amp; Sherwood, 2003</w:t>
      </w:r>
      <w:r w:rsidR="00211201" w:rsidRPr="00736FF9">
        <w:rPr>
          <w:rFonts w:ascii="Times New Roman" w:hAnsi="Times New Roman" w:cs="Times New Roman"/>
          <w:sz w:val="24"/>
          <w:szCs w:val="24"/>
          <w:lang w:val="en-US"/>
        </w:rPr>
        <w:t>)</w:t>
      </w:r>
      <w:r w:rsidR="00957D38" w:rsidRPr="00736FF9">
        <w:rPr>
          <w:rFonts w:ascii="Times New Roman" w:hAnsi="Times New Roman" w:cs="Times New Roman"/>
          <w:sz w:val="24"/>
          <w:szCs w:val="24"/>
          <w:lang w:val="en-US"/>
        </w:rPr>
        <w:t xml:space="preserve"> yet a</w:t>
      </w:r>
      <w:r w:rsidR="00D43A85" w:rsidRPr="00736FF9">
        <w:rPr>
          <w:rFonts w:ascii="Times New Roman" w:hAnsi="Times New Roman" w:cs="Times New Roman"/>
          <w:sz w:val="24"/>
          <w:szCs w:val="24"/>
          <w:lang w:val="en-US"/>
        </w:rPr>
        <w:t xml:space="preserve"> consensus on how best to classify coping </w:t>
      </w:r>
      <w:r w:rsidR="00CF4680" w:rsidRPr="00736FF9">
        <w:rPr>
          <w:rFonts w:ascii="Times New Roman" w:hAnsi="Times New Roman" w:cs="Times New Roman"/>
          <w:sz w:val="24"/>
          <w:szCs w:val="24"/>
          <w:lang w:val="en-US"/>
        </w:rPr>
        <w:t>is yet to be</w:t>
      </w:r>
      <w:r w:rsidR="00957D38" w:rsidRPr="00736FF9">
        <w:rPr>
          <w:rFonts w:ascii="Times New Roman" w:hAnsi="Times New Roman" w:cs="Times New Roman"/>
          <w:sz w:val="24"/>
          <w:szCs w:val="24"/>
          <w:lang w:val="en-US"/>
        </w:rPr>
        <w:t xml:space="preserve"> reached. To address this challenge</w:t>
      </w:r>
      <w:r w:rsidR="00211201" w:rsidRPr="00736FF9">
        <w:rPr>
          <w:rFonts w:ascii="Times New Roman" w:hAnsi="Times New Roman" w:cs="Times New Roman"/>
          <w:sz w:val="24"/>
          <w:szCs w:val="24"/>
          <w:lang w:val="en-US"/>
        </w:rPr>
        <w:t>, Nicholls</w:t>
      </w:r>
      <w:r w:rsidR="00957D38" w:rsidRPr="00736FF9">
        <w:rPr>
          <w:rFonts w:ascii="Times New Roman" w:hAnsi="Times New Roman" w:cs="Times New Roman"/>
          <w:sz w:val="24"/>
          <w:szCs w:val="24"/>
          <w:lang w:val="en-US"/>
        </w:rPr>
        <w:t>, Taylor, Carroll, and Perry</w:t>
      </w:r>
      <w:r w:rsidR="00211201" w:rsidRPr="00736FF9">
        <w:rPr>
          <w:rFonts w:ascii="Times New Roman" w:hAnsi="Times New Roman" w:cs="Times New Roman"/>
          <w:sz w:val="24"/>
          <w:szCs w:val="24"/>
          <w:lang w:val="en-US"/>
        </w:rPr>
        <w:t xml:space="preserve"> (2016) reviewed the strengths and limitations of </w:t>
      </w:r>
      <w:r w:rsidR="00957D38" w:rsidRPr="00736FF9">
        <w:rPr>
          <w:rFonts w:ascii="Times New Roman" w:hAnsi="Times New Roman" w:cs="Times New Roman"/>
          <w:sz w:val="24"/>
          <w:szCs w:val="24"/>
          <w:lang w:val="en-US"/>
        </w:rPr>
        <w:t>different</w:t>
      </w:r>
      <w:r w:rsidR="00211201" w:rsidRPr="00736FF9">
        <w:rPr>
          <w:rFonts w:ascii="Times New Roman" w:hAnsi="Times New Roman" w:cs="Times New Roman"/>
          <w:sz w:val="24"/>
          <w:szCs w:val="24"/>
          <w:lang w:val="en-US"/>
        </w:rPr>
        <w:t xml:space="preserve"> </w:t>
      </w:r>
      <w:r w:rsidR="00957D38" w:rsidRPr="00736FF9">
        <w:rPr>
          <w:rFonts w:ascii="Times New Roman" w:hAnsi="Times New Roman" w:cs="Times New Roman"/>
          <w:sz w:val="24"/>
          <w:szCs w:val="24"/>
          <w:lang w:val="en-US"/>
        </w:rPr>
        <w:t>classifications of coping</w:t>
      </w:r>
      <w:r w:rsidR="00211201" w:rsidRPr="00736FF9">
        <w:rPr>
          <w:rFonts w:ascii="Times New Roman" w:hAnsi="Times New Roman" w:cs="Times New Roman"/>
          <w:sz w:val="24"/>
          <w:szCs w:val="24"/>
          <w:lang w:val="en-US"/>
        </w:rPr>
        <w:t xml:space="preserve"> and</w:t>
      </w:r>
      <w:r w:rsidR="00957D38" w:rsidRPr="00736FF9">
        <w:rPr>
          <w:rFonts w:ascii="Times New Roman" w:hAnsi="Times New Roman" w:cs="Times New Roman"/>
          <w:sz w:val="24"/>
          <w:szCs w:val="24"/>
          <w:lang w:val="en-US"/>
        </w:rPr>
        <w:t>, during a meta-analysis, found</w:t>
      </w:r>
      <w:r w:rsidR="00211201" w:rsidRPr="00736FF9">
        <w:rPr>
          <w:rFonts w:ascii="Times New Roman" w:hAnsi="Times New Roman" w:cs="Times New Roman"/>
          <w:sz w:val="24"/>
          <w:szCs w:val="24"/>
          <w:lang w:val="en-US"/>
        </w:rPr>
        <w:t xml:space="preserve"> </w:t>
      </w:r>
      <w:r w:rsidR="00957D38" w:rsidRPr="00736FF9">
        <w:rPr>
          <w:rFonts w:ascii="Times New Roman" w:hAnsi="Times New Roman" w:cs="Times New Roman"/>
          <w:sz w:val="24"/>
          <w:szCs w:val="24"/>
          <w:lang w:val="en-US"/>
        </w:rPr>
        <w:t>support for a</w:t>
      </w:r>
      <w:r w:rsidR="00211201" w:rsidRPr="00736FF9">
        <w:rPr>
          <w:rFonts w:ascii="Times New Roman" w:hAnsi="Times New Roman" w:cs="Times New Roman"/>
          <w:sz w:val="24"/>
          <w:szCs w:val="24"/>
          <w:lang w:val="en-US"/>
        </w:rPr>
        <w:t xml:space="preserve"> three-factor classification </w:t>
      </w:r>
      <w:r w:rsidR="00957D38" w:rsidRPr="00736FF9">
        <w:rPr>
          <w:rFonts w:ascii="Times New Roman" w:hAnsi="Times New Roman" w:cs="Times New Roman"/>
          <w:sz w:val="24"/>
          <w:szCs w:val="24"/>
          <w:lang w:val="en-US"/>
        </w:rPr>
        <w:t>system (</w:t>
      </w:r>
      <w:r w:rsidR="004F6351" w:rsidRPr="00736FF9">
        <w:rPr>
          <w:rFonts w:ascii="Times New Roman" w:hAnsi="Times New Roman" w:cs="Times New Roman"/>
          <w:sz w:val="24"/>
          <w:szCs w:val="24"/>
          <w:lang w:val="en-US"/>
        </w:rPr>
        <w:t xml:space="preserve">i.e., </w:t>
      </w:r>
      <w:r w:rsidR="00957D38" w:rsidRPr="00736FF9">
        <w:rPr>
          <w:rFonts w:ascii="Times New Roman" w:hAnsi="Times New Roman" w:cs="Times New Roman"/>
          <w:sz w:val="24"/>
          <w:szCs w:val="24"/>
          <w:lang w:val="en-US"/>
        </w:rPr>
        <w:t>mastery, internal regulation, and goal withdrawal)</w:t>
      </w:r>
      <w:r w:rsidR="00211201" w:rsidRPr="00736FF9">
        <w:rPr>
          <w:rFonts w:ascii="Times New Roman" w:hAnsi="Times New Roman" w:cs="Times New Roman"/>
          <w:sz w:val="24"/>
          <w:szCs w:val="24"/>
          <w:lang w:val="en-US"/>
        </w:rPr>
        <w:t xml:space="preserve">. </w:t>
      </w:r>
      <w:r w:rsidR="00957D38" w:rsidRPr="00736FF9">
        <w:rPr>
          <w:rFonts w:ascii="Times New Roman" w:hAnsi="Times New Roman" w:cs="Times New Roman"/>
          <w:sz w:val="24"/>
          <w:szCs w:val="24"/>
          <w:lang w:val="en-US"/>
        </w:rPr>
        <w:t xml:space="preserve">Despite other approaches to coping classification holding promise, this </w:t>
      </w:r>
      <w:r w:rsidR="00E22A31" w:rsidRPr="00736FF9">
        <w:rPr>
          <w:rFonts w:ascii="Times New Roman" w:hAnsi="Times New Roman" w:cs="Times New Roman"/>
          <w:sz w:val="24"/>
          <w:szCs w:val="24"/>
          <w:lang w:val="en-US"/>
        </w:rPr>
        <w:t xml:space="preserve">three-factor approach appears useful for enhancing conceptual clarity and informing future research. </w:t>
      </w:r>
      <w:r w:rsidR="001F6F4C" w:rsidRPr="00736FF9">
        <w:rPr>
          <w:rFonts w:ascii="Times New Roman" w:hAnsi="Times New Roman" w:cs="Times New Roman"/>
          <w:sz w:val="24"/>
          <w:szCs w:val="24"/>
          <w:lang w:val="en-US"/>
        </w:rPr>
        <w:t>Given the complex,</w:t>
      </w:r>
      <w:r w:rsidR="00B16E7E" w:rsidRPr="00736FF9">
        <w:rPr>
          <w:rFonts w:ascii="Times New Roman" w:hAnsi="Times New Roman" w:cs="Times New Roman"/>
          <w:sz w:val="24"/>
          <w:szCs w:val="24"/>
          <w:lang w:val="en-US"/>
        </w:rPr>
        <w:t xml:space="preserve"> challenging</w:t>
      </w:r>
      <w:r w:rsidR="00CF798F" w:rsidRPr="00736FF9">
        <w:rPr>
          <w:rFonts w:ascii="Times New Roman" w:hAnsi="Times New Roman" w:cs="Times New Roman"/>
          <w:sz w:val="24"/>
          <w:szCs w:val="24"/>
          <w:lang w:val="en-US"/>
        </w:rPr>
        <w:t>,</w:t>
      </w:r>
      <w:r w:rsidR="001F6F4C" w:rsidRPr="00736FF9">
        <w:rPr>
          <w:rFonts w:ascii="Times New Roman" w:hAnsi="Times New Roman" w:cs="Times New Roman"/>
          <w:sz w:val="24"/>
          <w:szCs w:val="24"/>
          <w:lang w:val="en-US"/>
        </w:rPr>
        <w:t xml:space="preserve"> and emotive</w:t>
      </w:r>
      <w:r w:rsidR="00B16E7E" w:rsidRPr="00736FF9">
        <w:rPr>
          <w:rFonts w:ascii="Times New Roman" w:hAnsi="Times New Roman" w:cs="Times New Roman"/>
          <w:sz w:val="24"/>
          <w:szCs w:val="24"/>
          <w:lang w:val="en-US"/>
        </w:rPr>
        <w:t xml:space="preserve"> nature of parenting in youth sport</w:t>
      </w:r>
      <w:r w:rsidR="00957D38" w:rsidRPr="00736FF9">
        <w:rPr>
          <w:rFonts w:ascii="Times New Roman" w:hAnsi="Times New Roman" w:cs="Times New Roman"/>
          <w:sz w:val="24"/>
          <w:szCs w:val="24"/>
          <w:lang w:val="en-US"/>
        </w:rPr>
        <w:t xml:space="preserve"> and the lack of consensus about how to classify coping</w:t>
      </w:r>
      <w:r w:rsidR="00B16E7E" w:rsidRPr="00736FF9">
        <w:rPr>
          <w:rFonts w:ascii="Times New Roman" w:hAnsi="Times New Roman" w:cs="Times New Roman"/>
          <w:sz w:val="24"/>
          <w:szCs w:val="24"/>
          <w:lang w:val="en-US"/>
        </w:rPr>
        <w:t>, it is perhaps not surprising that</w:t>
      </w:r>
      <w:r w:rsidR="00932D4D" w:rsidRPr="00736FF9">
        <w:rPr>
          <w:rFonts w:ascii="Times New Roman" w:hAnsi="Times New Roman" w:cs="Times New Roman"/>
          <w:sz w:val="24"/>
          <w:szCs w:val="24"/>
          <w:lang w:val="en-US"/>
        </w:rPr>
        <w:t xml:space="preserve"> a number of </w:t>
      </w:r>
      <w:r w:rsidR="005B7B3D" w:rsidRPr="00736FF9">
        <w:rPr>
          <w:rFonts w:ascii="Times New Roman" w:hAnsi="Times New Roman" w:cs="Times New Roman"/>
          <w:sz w:val="24"/>
          <w:szCs w:val="24"/>
          <w:lang w:val="en-US"/>
        </w:rPr>
        <w:t xml:space="preserve">pertinent </w:t>
      </w:r>
      <w:r w:rsidR="00C94CEB" w:rsidRPr="00736FF9">
        <w:rPr>
          <w:rFonts w:ascii="Times New Roman" w:hAnsi="Times New Roman" w:cs="Times New Roman"/>
          <w:sz w:val="24"/>
          <w:szCs w:val="24"/>
          <w:lang w:val="en-US"/>
        </w:rPr>
        <w:t xml:space="preserve">coping </w:t>
      </w:r>
      <w:r w:rsidR="00932D4D" w:rsidRPr="00736FF9">
        <w:rPr>
          <w:rFonts w:ascii="Times New Roman" w:hAnsi="Times New Roman" w:cs="Times New Roman"/>
          <w:sz w:val="24"/>
          <w:szCs w:val="24"/>
          <w:lang w:val="en-US"/>
        </w:rPr>
        <w:t xml:space="preserve">strategies (i.e., relaxation techniques, working with spouse, researching information) have been proposed within the literature (see Knight &amp; Holt, </w:t>
      </w:r>
      <w:r w:rsidR="00B17907" w:rsidRPr="00736FF9">
        <w:rPr>
          <w:rFonts w:ascii="Times New Roman" w:hAnsi="Times New Roman" w:cs="Times New Roman"/>
          <w:sz w:val="24"/>
          <w:szCs w:val="24"/>
          <w:lang w:val="en-US"/>
        </w:rPr>
        <w:t>2013</w:t>
      </w:r>
      <w:r w:rsidR="00932D4D" w:rsidRPr="00736FF9">
        <w:rPr>
          <w:rFonts w:ascii="Times New Roman" w:hAnsi="Times New Roman" w:cs="Times New Roman"/>
          <w:sz w:val="24"/>
          <w:szCs w:val="24"/>
          <w:lang w:val="en-US"/>
        </w:rPr>
        <w:t>)</w:t>
      </w:r>
      <w:r w:rsidR="00B16E7E" w:rsidRPr="00736FF9">
        <w:rPr>
          <w:rFonts w:ascii="Times New Roman" w:hAnsi="Times New Roman" w:cs="Times New Roman"/>
          <w:sz w:val="24"/>
          <w:szCs w:val="24"/>
          <w:lang w:val="en-US"/>
        </w:rPr>
        <w:t>. However,</w:t>
      </w:r>
      <w:r w:rsidR="008E3F15" w:rsidRPr="00736FF9">
        <w:rPr>
          <w:rFonts w:ascii="Times New Roman" w:hAnsi="Times New Roman" w:cs="Times New Roman"/>
          <w:sz w:val="24"/>
          <w:szCs w:val="24"/>
          <w:lang w:val="en-US"/>
        </w:rPr>
        <w:t xml:space="preserve"> despite broad recommendations</w:t>
      </w:r>
      <w:r w:rsidR="00211201" w:rsidRPr="00736FF9">
        <w:rPr>
          <w:rFonts w:ascii="Times New Roman" w:hAnsi="Times New Roman" w:cs="Times New Roman"/>
          <w:sz w:val="24"/>
          <w:szCs w:val="24"/>
          <w:lang w:val="en-US"/>
        </w:rPr>
        <w:t xml:space="preserve"> </w:t>
      </w:r>
      <w:r w:rsidR="0081003F" w:rsidRPr="00736FF9">
        <w:rPr>
          <w:rFonts w:ascii="Times New Roman" w:hAnsi="Times New Roman" w:cs="Times New Roman"/>
          <w:sz w:val="24"/>
          <w:szCs w:val="24"/>
          <w:lang w:val="en-US"/>
        </w:rPr>
        <w:t>for coping among parents</w:t>
      </w:r>
      <w:r w:rsidR="008E3F15" w:rsidRPr="00736FF9">
        <w:rPr>
          <w:rFonts w:ascii="Times New Roman" w:hAnsi="Times New Roman" w:cs="Times New Roman"/>
          <w:sz w:val="24"/>
          <w:szCs w:val="24"/>
          <w:lang w:val="en-US"/>
        </w:rPr>
        <w:t>,</w:t>
      </w:r>
      <w:r w:rsidR="00B44531" w:rsidRPr="00736FF9">
        <w:rPr>
          <w:rFonts w:ascii="Times New Roman" w:hAnsi="Times New Roman" w:cs="Times New Roman"/>
          <w:sz w:val="24"/>
          <w:szCs w:val="24"/>
          <w:lang w:val="en-US"/>
        </w:rPr>
        <w:t xml:space="preserve"> </w:t>
      </w:r>
      <w:r w:rsidR="00932D4D" w:rsidRPr="00736FF9">
        <w:rPr>
          <w:rFonts w:ascii="Times New Roman" w:hAnsi="Times New Roman" w:cs="Times New Roman"/>
          <w:sz w:val="24"/>
          <w:szCs w:val="24"/>
          <w:lang w:val="en-US"/>
        </w:rPr>
        <w:t xml:space="preserve">there is a lack of </w:t>
      </w:r>
      <w:r w:rsidR="00B17907" w:rsidRPr="00736FF9">
        <w:rPr>
          <w:rFonts w:ascii="Times New Roman" w:hAnsi="Times New Roman" w:cs="Times New Roman"/>
          <w:sz w:val="24"/>
          <w:szCs w:val="24"/>
          <w:lang w:val="en-US"/>
        </w:rPr>
        <w:t xml:space="preserve">empirical </w:t>
      </w:r>
      <w:r w:rsidR="008C1E5A" w:rsidRPr="00736FF9">
        <w:rPr>
          <w:rFonts w:ascii="Times New Roman" w:hAnsi="Times New Roman" w:cs="Times New Roman"/>
          <w:sz w:val="24"/>
          <w:szCs w:val="24"/>
          <w:lang w:val="en-US"/>
        </w:rPr>
        <w:t>research</w:t>
      </w:r>
      <w:r w:rsidR="00211201" w:rsidRPr="00736FF9">
        <w:rPr>
          <w:rFonts w:ascii="Times New Roman" w:hAnsi="Times New Roman" w:cs="Times New Roman"/>
          <w:sz w:val="24"/>
          <w:szCs w:val="24"/>
          <w:lang w:val="en-US"/>
        </w:rPr>
        <w:t xml:space="preserve"> that</w:t>
      </w:r>
      <w:r w:rsidR="00B16E7E" w:rsidRPr="00736FF9">
        <w:rPr>
          <w:rFonts w:ascii="Times New Roman" w:hAnsi="Times New Roman" w:cs="Times New Roman"/>
          <w:sz w:val="24"/>
          <w:szCs w:val="24"/>
          <w:lang w:val="en-US"/>
        </w:rPr>
        <w:t xml:space="preserve"> has specifically</w:t>
      </w:r>
      <w:r w:rsidR="00FF070D" w:rsidRPr="00736FF9">
        <w:rPr>
          <w:rFonts w:ascii="Times New Roman" w:hAnsi="Times New Roman" w:cs="Times New Roman"/>
          <w:sz w:val="24"/>
          <w:szCs w:val="24"/>
          <w:lang w:val="en-US"/>
        </w:rPr>
        <w:t xml:space="preserve"> set out to</w:t>
      </w:r>
      <w:r w:rsidR="00932D4D" w:rsidRPr="00736FF9">
        <w:rPr>
          <w:rFonts w:ascii="Times New Roman" w:hAnsi="Times New Roman" w:cs="Times New Roman"/>
          <w:sz w:val="24"/>
          <w:szCs w:val="24"/>
          <w:lang w:val="en-US"/>
        </w:rPr>
        <w:t xml:space="preserve"> e</w:t>
      </w:r>
      <w:r w:rsidR="00FF070D" w:rsidRPr="00736FF9">
        <w:rPr>
          <w:rFonts w:ascii="Times New Roman" w:hAnsi="Times New Roman" w:cs="Times New Roman"/>
          <w:sz w:val="24"/>
          <w:szCs w:val="24"/>
          <w:lang w:val="en-US"/>
        </w:rPr>
        <w:t xml:space="preserve">xplore </w:t>
      </w:r>
      <w:r w:rsidR="00932D4D" w:rsidRPr="00736FF9">
        <w:rPr>
          <w:rFonts w:ascii="Times New Roman" w:hAnsi="Times New Roman" w:cs="Times New Roman"/>
          <w:sz w:val="24"/>
          <w:szCs w:val="24"/>
          <w:lang w:val="en-US"/>
        </w:rPr>
        <w:t xml:space="preserve">the coping strategies </w:t>
      </w:r>
      <w:r w:rsidR="00E22A31" w:rsidRPr="00736FF9">
        <w:rPr>
          <w:rFonts w:ascii="Times New Roman" w:hAnsi="Times New Roman" w:cs="Times New Roman"/>
          <w:sz w:val="24"/>
          <w:szCs w:val="24"/>
          <w:lang w:val="en-US"/>
        </w:rPr>
        <w:t xml:space="preserve">that </w:t>
      </w:r>
      <w:r w:rsidR="000C5FE7" w:rsidRPr="00736FF9">
        <w:rPr>
          <w:rFonts w:ascii="Times New Roman" w:hAnsi="Times New Roman" w:cs="Times New Roman"/>
          <w:sz w:val="24"/>
          <w:szCs w:val="24"/>
          <w:lang w:val="en-US"/>
        </w:rPr>
        <w:t>parents</w:t>
      </w:r>
      <w:r w:rsidR="00932D4D" w:rsidRPr="00736FF9">
        <w:rPr>
          <w:rFonts w:ascii="Times New Roman" w:hAnsi="Times New Roman" w:cs="Times New Roman"/>
          <w:sz w:val="24"/>
          <w:szCs w:val="24"/>
          <w:lang w:val="en-US"/>
        </w:rPr>
        <w:t xml:space="preserve"> use. One</w:t>
      </w:r>
      <w:r w:rsidR="00B16E7E" w:rsidRPr="00736FF9">
        <w:rPr>
          <w:rFonts w:ascii="Times New Roman" w:hAnsi="Times New Roman" w:cs="Times New Roman"/>
          <w:sz w:val="24"/>
          <w:szCs w:val="24"/>
          <w:lang w:val="en-US"/>
        </w:rPr>
        <w:t xml:space="preserve"> notable</w:t>
      </w:r>
      <w:r w:rsidR="00932D4D" w:rsidRPr="00736FF9">
        <w:rPr>
          <w:rFonts w:ascii="Times New Roman" w:hAnsi="Times New Roman" w:cs="Times New Roman"/>
          <w:sz w:val="24"/>
          <w:szCs w:val="24"/>
          <w:lang w:val="en-US"/>
        </w:rPr>
        <w:t xml:space="preserve"> exception is a recent study by </w:t>
      </w:r>
      <w:r w:rsidR="00C754DE" w:rsidRPr="00736FF9">
        <w:rPr>
          <w:rFonts w:ascii="Times New Roman" w:hAnsi="Times New Roman" w:cs="Times New Roman"/>
          <w:sz w:val="24"/>
          <w:szCs w:val="24"/>
          <w:lang w:val="en-US"/>
        </w:rPr>
        <w:t>B</w:t>
      </w:r>
      <w:r w:rsidR="006774B1" w:rsidRPr="00736FF9">
        <w:rPr>
          <w:rFonts w:ascii="Times New Roman" w:hAnsi="Times New Roman" w:cs="Times New Roman"/>
          <w:sz w:val="24"/>
          <w:szCs w:val="24"/>
          <w:lang w:val="en-US"/>
        </w:rPr>
        <w:t>urgess</w:t>
      </w:r>
      <w:r w:rsidR="00211201" w:rsidRPr="00736FF9">
        <w:rPr>
          <w:rFonts w:ascii="Times New Roman" w:hAnsi="Times New Roman" w:cs="Times New Roman"/>
          <w:sz w:val="24"/>
          <w:szCs w:val="24"/>
          <w:lang w:val="en-US"/>
        </w:rPr>
        <w:t>, Knight,</w:t>
      </w:r>
      <w:r w:rsidR="006774B1" w:rsidRPr="00736FF9">
        <w:rPr>
          <w:rFonts w:ascii="Times New Roman" w:hAnsi="Times New Roman" w:cs="Times New Roman"/>
          <w:sz w:val="24"/>
          <w:szCs w:val="24"/>
          <w:lang w:val="en-US"/>
        </w:rPr>
        <w:t xml:space="preserve"> </w:t>
      </w:r>
      <w:r w:rsidR="00B17907" w:rsidRPr="00736FF9">
        <w:rPr>
          <w:rFonts w:ascii="Times New Roman" w:hAnsi="Times New Roman" w:cs="Times New Roman"/>
          <w:sz w:val="24"/>
          <w:szCs w:val="24"/>
          <w:lang w:val="en-US"/>
        </w:rPr>
        <w:t xml:space="preserve">and </w:t>
      </w:r>
      <w:r w:rsidR="00211201" w:rsidRPr="00736FF9">
        <w:rPr>
          <w:rFonts w:ascii="Times New Roman" w:hAnsi="Times New Roman" w:cs="Times New Roman"/>
          <w:sz w:val="24"/>
          <w:szCs w:val="24"/>
          <w:lang w:val="en-US"/>
        </w:rPr>
        <w:t xml:space="preserve">Mellalieu </w:t>
      </w:r>
      <w:r w:rsidR="006774B1" w:rsidRPr="00736FF9">
        <w:rPr>
          <w:rFonts w:ascii="Times New Roman" w:hAnsi="Times New Roman" w:cs="Times New Roman"/>
          <w:sz w:val="24"/>
          <w:szCs w:val="24"/>
          <w:lang w:val="en-US"/>
        </w:rPr>
        <w:t xml:space="preserve">(2016) </w:t>
      </w:r>
      <w:r w:rsidR="00932D4D" w:rsidRPr="00736FF9">
        <w:rPr>
          <w:rFonts w:ascii="Times New Roman" w:hAnsi="Times New Roman" w:cs="Times New Roman"/>
          <w:sz w:val="24"/>
          <w:szCs w:val="24"/>
          <w:lang w:val="en-US"/>
        </w:rPr>
        <w:t>who</w:t>
      </w:r>
      <w:r w:rsidR="00A36C15" w:rsidRPr="00736FF9">
        <w:rPr>
          <w:rFonts w:ascii="Times New Roman" w:hAnsi="Times New Roman" w:cs="Times New Roman"/>
          <w:sz w:val="24"/>
          <w:szCs w:val="24"/>
          <w:lang w:val="en-US"/>
        </w:rPr>
        <w:t xml:space="preserve"> </w:t>
      </w:r>
      <w:r w:rsidR="00594E7E" w:rsidRPr="00736FF9">
        <w:rPr>
          <w:rFonts w:ascii="Times New Roman" w:hAnsi="Times New Roman" w:cs="Times New Roman"/>
          <w:sz w:val="24"/>
          <w:szCs w:val="24"/>
          <w:lang w:val="en-US"/>
        </w:rPr>
        <w:t xml:space="preserve">used interpretive phenomenological analysis (IPA) to </w:t>
      </w:r>
      <w:r w:rsidR="00E22A31" w:rsidRPr="00736FF9">
        <w:rPr>
          <w:rFonts w:ascii="Times New Roman" w:hAnsi="Times New Roman" w:cs="Times New Roman"/>
          <w:sz w:val="24"/>
          <w:szCs w:val="24"/>
          <w:lang w:val="en-US"/>
        </w:rPr>
        <w:t>examine</w:t>
      </w:r>
      <w:r w:rsidR="002220D0" w:rsidRPr="00736FF9">
        <w:rPr>
          <w:rFonts w:ascii="Times New Roman" w:hAnsi="Times New Roman" w:cs="Times New Roman"/>
          <w:sz w:val="24"/>
          <w:szCs w:val="24"/>
          <w:lang w:val="en-US"/>
        </w:rPr>
        <w:t xml:space="preserve"> </w:t>
      </w:r>
      <w:r w:rsidR="00594E7E" w:rsidRPr="00736FF9">
        <w:rPr>
          <w:rFonts w:ascii="Times New Roman" w:hAnsi="Times New Roman" w:cs="Times New Roman"/>
          <w:sz w:val="24"/>
          <w:szCs w:val="24"/>
          <w:lang w:val="en-US"/>
        </w:rPr>
        <w:t xml:space="preserve">how parents </w:t>
      </w:r>
      <w:r w:rsidR="00246987" w:rsidRPr="00736FF9">
        <w:rPr>
          <w:rFonts w:ascii="Times New Roman" w:hAnsi="Times New Roman" w:cs="Times New Roman"/>
          <w:sz w:val="24"/>
          <w:szCs w:val="24"/>
          <w:lang w:val="en-US"/>
        </w:rPr>
        <w:t>(</w:t>
      </w:r>
      <w:r w:rsidR="00246987" w:rsidRPr="00736FF9">
        <w:rPr>
          <w:rFonts w:ascii="Times New Roman" w:hAnsi="Times New Roman" w:cs="Times New Roman"/>
          <w:i/>
          <w:sz w:val="24"/>
          <w:szCs w:val="24"/>
          <w:lang w:val="en-US"/>
        </w:rPr>
        <w:t xml:space="preserve">n </w:t>
      </w:r>
      <w:r w:rsidR="00246987" w:rsidRPr="00736FF9">
        <w:rPr>
          <w:rFonts w:ascii="Times New Roman" w:hAnsi="Times New Roman" w:cs="Times New Roman"/>
          <w:sz w:val="24"/>
          <w:szCs w:val="24"/>
          <w:lang w:val="en-US"/>
        </w:rPr>
        <w:t xml:space="preserve">= 7) </w:t>
      </w:r>
      <w:r w:rsidR="00594E7E" w:rsidRPr="00736FF9">
        <w:rPr>
          <w:rFonts w:ascii="Times New Roman" w:hAnsi="Times New Roman" w:cs="Times New Roman"/>
          <w:sz w:val="24"/>
          <w:szCs w:val="24"/>
          <w:lang w:val="en-US"/>
        </w:rPr>
        <w:t xml:space="preserve">of elite youth gymnasts cope </w:t>
      </w:r>
      <w:r w:rsidR="00A36C15" w:rsidRPr="00736FF9">
        <w:rPr>
          <w:rFonts w:ascii="Times New Roman" w:hAnsi="Times New Roman" w:cs="Times New Roman"/>
          <w:sz w:val="24"/>
          <w:szCs w:val="24"/>
          <w:lang w:val="en-US"/>
        </w:rPr>
        <w:t>with stressors</w:t>
      </w:r>
      <w:r w:rsidR="00594E7E" w:rsidRPr="00736FF9">
        <w:rPr>
          <w:rFonts w:ascii="Times New Roman" w:hAnsi="Times New Roman" w:cs="Times New Roman"/>
          <w:sz w:val="24"/>
          <w:szCs w:val="24"/>
          <w:lang w:val="en-US"/>
        </w:rPr>
        <w:t xml:space="preserve">. </w:t>
      </w:r>
      <w:r w:rsidR="00211201" w:rsidRPr="00736FF9">
        <w:rPr>
          <w:rFonts w:ascii="Times New Roman" w:hAnsi="Times New Roman" w:cs="Times New Roman"/>
          <w:sz w:val="24"/>
          <w:szCs w:val="24"/>
          <w:lang w:val="en-US"/>
        </w:rPr>
        <w:t>The</w:t>
      </w:r>
      <w:r w:rsidR="002169CC" w:rsidRPr="00736FF9">
        <w:rPr>
          <w:rFonts w:ascii="Times New Roman" w:hAnsi="Times New Roman" w:cs="Times New Roman"/>
          <w:sz w:val="24"/>
          <w:szCs w:val="24"/>
          <w:lang w:val="en-US"/>
        </w:rPr>
        <w:t>ir</w:t>
      </w:r>
      <w:r w:rsidR="00211201" w:rsidRPr="00736FF9">
        <w:rPr>
          <w:rFonts w:ascii="Times New Roman" w:hAnsi="Times New Roman" w:cs="Times New Roman"/>
          <w:sz w:val="24"/>
          <w:szCs w:val="24"/>
          <w:lang w:val="en-US"/>
        </w:rPr>
        <w:t xml:space="preserve"> f</w:t>
      </w:r>
      <w:r w:rsidR="0058363F" w:rsidRPr="00736FF9">
        <w:rPr>
          <w:rFonts w:ascii="Times New Roman" w:hAnsi="Times New Roman" w:cs="Times New Roman"/>
          <w:sz w:val="24"/>
          <w:szCs w:val="24"/>
          <w:lang w:val="en-US"/>
        </w:rPr>
        <w:t>indings suggest that the parents encounter</w:t>
      </w:r>
      <w:r w:rsidR="00211201" w:rsidRPr="00736FF9">
        <w:rPr>
          <w:rFonts w:ascii="Times New Roman" w:hAnsi="Times New Roman" w:cs="Times New Roman"/>
          <w:sz w:val="24"/>
          <w:szCs w:val="24"/>
          <w:lang w:val="en-US"/>
        </w:rPr>
        <w:t>ed</w:t>
      </w:r>
      <w:r w:rsidR="0058363F" w:rsidRPr="00736FF9">
        <w:rPr>
          <w:rFonts w:ascii="Times New Roman" w:hAnsi="Times New Roman" w:cs="Times New Roman"/>
          <w:sz w:val="24"/>
          <w:szCs w:val="24"/>
          <w:lang w:val="en-US"/>
        </w:rPr>
        <w:t xml:space="preserve"> a variety of competitive, </w:t>
      </w:r>
      <w:r w:rsidR="00C53326" w:rsidRPr="00736FF9">
        <w:rPr>
          <w:rFonts w:ascii="Times New Roman" w:hAnsi="Times New Roman" w:cs="Times New Roman"/>
          <w:sz w:val="24"/>
          <w:szCs w:val="24"/>
          <w:lang w:val="en-US"/>
        </w:rPr>
        <w:t>organizational</w:t>
      </w:r>
      <w:r w:rsidR="0058363F" w:rsidRPr="00736FF9">
        <w:rPr>
          <w:rFonts w:ascii="Times New Roman" w:hAnsi="Times New Roman" w:cs="Times New Roman"/>
          <w:sz w:val="24"/>
          <w:szCs w:val="24"/>
          <w:lang w:val="en-US"/>
        </w:rPr>
        <w:t>, and developmental stressors and employ</w:t>
      </w:r>
      <w:r w:rsidR="00211201" w:rsidRPr="00736FF9">
        <w:rPr>
          <w:rFonts w:ascii="Times New Roman" w:hAnsi="Times New Roman" w:cs="Times New Roman"/>
          <w:sz w:val="24"/>
          <w:szCs w:val="24"/>
          <w:lang w:val="en-US"/>
        </w:rPr>
        <w:t>ed</w:t>
      </w:r>
      <w:r w:rsidR="0058363F" w:rsidRPr="00736FF9">
        <w:rPr>
          <w:rFonts w:ascii="Times New Roman" w:hAnsi="Times New Roman" w:cs="Times New Roman"/>
          <w:sz w:val="24"/>
          <w:szCs w:val="24"/>
          <w:lang w:val="en-US"/>
        </w:rPr>
        <w:t xml:space="preserve"> a range of </w:t>
      </w:r>
      <w:r w:rsidR="00211201" w:rsidRPr="00736FF9">
        <w:rPr>
          <w:rFonts w:ascii="Times New Roman" w:hAnsi="Times New Roman" w:cs="Times New Roman"/>
          <w:sz w:val="24"/>
          <w:szCs w:val="24"/>
          <w:lang w:val="en-US"/>
        </w:rPr>
        <w:t xml:space="preserve">coping </w:t>
      </w:r>
      <w:r w:rsidR="0058363F" w:rsidRPr="00736FF9">
        <w:rPr>
          <w:rFonts w:ascii="Times New Roman" w:hAnsi="Times New Roman" w:cs="Times New Roman"/>
          <w:sz w:val="24"/>
          <w:szCs w:val="24"/>
          <w:lang w:val="en-US"/>
        </w:rPr>
        <w:t>strategies</w:t>
      </w:r>
      <w:r w:rsidR="00211201" w:rsidRPr="00736FF9">
        <w:rPr>
          <w:rFonts w:ascii="Times New Roman" w:hAnsi="Times New Roman" w:cs="Times New Roman"/>
          <w:sz w:val="24"/>
          <w:szCs w:val="24"/>
          <w:lang w:val="en-US"/>
        </w:rPr>
        <w:t>,</w:t>
      </w:r>
      <w:r w:rsidR="0058363F" w:rsidRPr="00736FF9">
        <w:rPr>
          <w:rFonts w:ascii="Times New Roman" w:hAnsi="Times New Roman" w:cs="Times New Roman"/>
          <w:sz w:val="24"/>
          <w:szCs w:val="24"/>
          <w:lang w:val="en-US"/>
        </w:rPr>
        <w:t xml:space="preserve"> including detaching, </w:t>
      </w:r>
      <w:r w:rsidR="00C53326" w:rsidRPr="00736FF9">
        <w:rPr>
          <w:rFonts w:ascii="Times New Roman" w:hAnsi="Times New Roman" w:cs="Times New Roman"/>
          <w:sz w:val="24"/>
          <w:szCs w:val="24"/>
          <w:lang w:val="en-US"/>
        </w:rPr>
        <w:t>normalizing</w:t>
      </w:r>
      <w:r w:rsidR="0058363F" w:rsidRPr="00736FF9">
        <w:rPr>
          <w:rFonts w:ascii="Times New Roman" w:hAnsi="Times New Roman" w:cs="Times New Roman"/>
          <w:sz w:val="24"/>
          <w:szCs w:val="24"/>
          <w:lang w:val="en-US"/>
        </w:rPr>
        <w:t xml:space="preserve"> experiences, willingness to learn, and managing emotional reactions (Burgess et al.</w:t>
      </w:r>
      <w:r w:rsidR="00211201" w:rsidRPr="00736FF9">
        <w:rPr>
          <w:rFonts w:ascii="Times New Roman" w:hAnsi="Times New Roman" w:cs="Times New Roman"/>
          <w:sz w:val="24"/>
          <w:szCs w:val="24"/>
          <w:lang w:val="en-US"/>
        </w:rPr>
        <w:t>,</w:t>
      </w:r>
      <w:r w:rsidR="0058363F" w:rsidRPr="00736FF9">
        <w:rPr>
          <w:rFonts w:ascii="Times New Roman" w:hAnsi="Times New Roman" w:cs="Times New Roman"/>
          <w:sz w:val="24"/>
          <w:szCs w:val="24"/>
          <w:lang w:val="en-US"/>
        </w:rPr>
        <w:t xml:space="preserve"> 2016). </w:t>
      </w:r>
      <w:r w:rsidR="008E3F15" w:rsidRPr="00736FF9">
        <w:rPr>
          <w:rFonts w:ascii="Times New Roman" w:hAnsi="Times New Roman" w:cs="Times New Roman"/>
          <w:sz w:val="24"/>
          <w:szCs w:val="24"/>
          <w:lang w:val="en-US"/>
        </w:rPr>
        <w:t>Importantly, t</w:t>
      </w:r>
      <w:r w:rsidR="00B16E7E" w:rsidRPr="00736FF9">
        <w:rPr>
          <w:rFonts w:ascii="Times New Roman" w:hAnsi="Times New Roman" w:cs="Times New Roman"/>
          <w:sz w:val="24"/>
          <w:szCs w:val="24"/>
          <w:lang w:val="en-US"/>
        </w:rPr>
        <w:t xml:space="preserve">his study provided </w:t>
      </w:r>
      <w:r w:rsidR="00B17907" w:rsidRPr="00736FF9">
        <w:rPr>
          <w:rFonts w:ascii="Times New Roman" w:hAnsi="Times New Roman" w:cs="Times New Roman"/>
          <w:sz w:val="24"/>
          <w:szCs w:val="24"/>
          <w:lang w:val="en-US"/>
        </w:rPr>
        <w:t>an initial understanding of the</w:t>
      </w:r>
      <w:r w:rsidR="008E18BF" w:rsidRPr="00736FF9">
        <w:rPr>
          <w:rFonts w:ascii="Times New Roman" w:hAnsi="Times New Roman" w:cs="Times New Roman"/>
          <w:sz w:val="24"/>
          <w:szCs w:val="24"/>
          <w:lang w:val="en-US"/>
        </w:rPr>
        <w:t xml:space="preserve"> coping strategies employed </w:t>
      </w:r>
      <w:r w:rsidR="00341D69" w:rsidRPr="00736FF9">
        <w:rPr>
          <w:rFonts w:ascii="Times New Roman" w:hAnsi="Times New Roman" w:cs="Times New Roman"/>
          <w:sz w:val="24"/>
          <w:szCs w:val="24"/>
          <w:lang w:val="en-US"/>
        </w:rPr>
        <w:t>by sport parents</w:t>
      </w:r>
      <w:r w:rsidR="00962D91" w:rsidRPr="00736FF9">
        <w:rPr>
          <w:rFonts w:ascii="Times New Roman" w:hAnsi="Times New Roman" w:cs="Times New Roman"/>
          <w:sz w:val="24"/>
          <w:szCs w:val="24"/>
          <w:lang w:val="en-US"/>
        </w:rPr>
        <w:t xml:space="preserve"> and</w:t>
      </w:r>
      <w:r w:rsidR="00C85BA3" w:rsidRPr="00736FF9">
        <w:rPr>
          <w:rFonts w:ascii="Times New Roman" w:hAnsi="Times New Roman" w:cs="Times New Roman"/>
          <w:sz w:val="24"/>
          <w:szCs w:val="24"/>
          <w:lang w:val="en-US"/>
        </w:rPr>
        <w:t xml:space="preserve"> </w:t>
      </w:r>
      <w:r w:rsidR="008E3F15" w:rsidRPr="00736FF9">
        <w:rPr>
          <w:rFonts w:ascii="Times New Roman" w:hAnsi="Times New Roman" w:cs="Times New Roman"/>
          <w:sz w:val="24"/>
          <w:szCs w:val="24"/>
          <w:lang w:val="en-US"/>
        </w:rPr>
        <w:t>suggests that</w:t>
      </w:r>
      <w:r w:rsidR="00FF070D" w:rsidRPr="00736FF9">
        <w:rPr>
          <w:rFonts w:ascii="Times New Roman" w:hAnsi="Times New Roman" w:cs="Times New Roman"/>
          <w:sz w:val="24"/>
          <w:szCs w:val="24"/>
          <w:lang w:val="en-US"/>
        </w:rPr>
        <w:t xml:space="preserve"> parents utilize</w:t>
      </w:r>
      <w:r w:rsidR="00962D91" w:rsidRPr="00736FF9">
        <w:rPr>
          <w:rFonts w:ascii="Times New Roman" w:hAnsi="Times New Roman" w:cs="Times New Roman"/>
          <w:sz w:val="24"/>
          <w:szCs w:val="24"/>
          <w:lang w:val="en-US"/>
        </w:rPr>
        <w:t xml:space="preserve"> multiple </w:t>
      </w:r>
      <w:r w:rsidR="00B44531" w:rsidRPr="00736FF9">
        <w:rPr>
          <w:rFonts w:ascii="Times New Roman" w:hAnsi="Times New Roman" w:cs="Times New Roman"/>
          <w:sz w:val="24"/>
          <w:szCs w:val="24"/>
          <w:lang w:val="en-US"/>
        </w:rPr>
        <w:t xml:space="preserve">strategies </w:t>
      </w:r>
      <w:r w:rsidR="00B16E7E" w:rsidRPr="00736FF9">
        <w:rPr>
          <w:rFonts w:ascii="Times New Roman" w:hAnsi="Times New Roman" w:cs="Times New Roman"/>
          <w:sz w:val="24"/>
          <w:szCs w:val="24"/>
          <w:lang w:val="en-US"/>
        </w:rPr>
        <w:t>in combination</w:t>
      </w:r>
      <w:r w:rsidR="008E3F15" w:rsidRPr="00736FF9">
        <w:rPr>
          <w:rFonts w:ascii="Times New Roman" w:hAnsi="Times New Roman" w:cs="Times New Roman"/>
          <w:sz w:val="24"/>
          <w:szCs w:val="24"/>
          <w:lang w:val="en-US"/>
        </w:rPr>
        <w:t xml:space="preserve"> when attempting to cope with stressors</w:t>
      </w:r>
      <w:r w:rsidR="00B16E7E" w:rsidRPr="00736FF9">
        <w:rPr>
          <w:rFonts w:ascii="Times New Roman" w:hAnsi="Times New Roman" w:cs="Times New Roman"/>
          <w:sz w:val="24"/>
          <w:szCs w:val="24"/>
          <w:lang w:val="en-US"/>
        </w:rPr>
        <w:t xml:space="preserve">. </w:t>
      </w:r>
      <w:r w:rsidR="00474BA7" w:rsidRPr="00736FF9">
        <w:rPr>
          <w:rFonts w:ascii="Times New Roman" w:hAnsi="Times New Roman" w:cs="Times New Roman"/>
          <w:sz w:val="24"/>
          <w:szCs w:val="24"/>
          <w:lang w:val="en-US"/>
        </w:rPr>
        <w:t>However</w:t>
      </w:r>
      <w:r w:rsidR="00B16E7E" w:rsidRPr="00736FF9">
        <w:rPr>
          <w:rFonts w:ascii="Times New Roman" w:hAnsi="Times New Roman" w:cs="Times New Roman"/>
          <w:sz w:val="24"/>
          <w:szCs w:val="24"/>
          <w:lang w:val="en-US"/>
        </w:rPr>
        <w:t>,</w:t>
      </w:r>
      <w:r w:rsidR="00FF070D" w:rsidRPr="00736FF9">
        <w:rPr>
          <w:rFonts w:ascii="Times New Roman" w:hAnsi="Times New Roman" w:cs="Times New Roman"/>
          <w:sz w:val="24"/>
          <w:szCs w:val="24"/>
          <w:lang w:val="en-US"/>
        </w:rPr>
        <w:t xml:space="preserve"> </w:t>
      </w:r>
      <w:r w:rsidR="008E18BF" w:rsidRPr="00736FF9">
        <w:rPr>
          <w:rFonts w:ascii="Times New Roman" w:hAnsi="Times New Roman" w:cs="Times New Roman"/>
          <w:sz w:val="24"/>
          <w:szCs w:val="24"/>
          <w:lang w:val="en-US"/>
        </w:rPr>
        <w:t xml:space="preserve">it </w:t>
      </w:r>
      <w:r w:rsidR="008E18BF" w:rsidRPr="00736FF9">
        <w:rPr>
          <w:rFonts w:ascii="Times New Roman" w:hAnsi="Times New Roman" w:cs="Times New Roman"/>
          <w:sz w:val="24"/>
          <w:szCs w:val="24"/>
          <w:lang w:val="en-US"/>
        </w:rPr>
        <w:lastRenderedPageBreak/>
        <w:t xml:space="preserve">is not clear which </w:t>
      </w:r>
      <w:r w:rsidR="00A36C15" w:rsidRPr="00736FF9">
        <w:rPr>
          <w:rFonts w:ascii="Times New Roman" w:hAnsi="Times New Roman" w:cs="Times New Roman"/>
          <w:sz w:val="24"/>
          <w:szCs w:val="24"/>
          <w:lang w:val="en-US"/>
        </w:rPr>
        <w:t xml:space="preserve">strategies </w:t>
      </w:r>
      <w:r w:rsidR="00FF070D" w:rsidRPr="00736FF9">
        <w:rPr>
          <w:rFonts w:ascii="Times New Roman" w:hAnsi="Times New Roman" w:cs="Times New Roman"/>
          <w:sz w:val="24"/>
          <w:szCs w:val="24"/>
          <w:lang w:val="en-US"/>
        </w:rPr>
        <w:t>are</w:t>
      </w:r>
      <w:r w:rsidR="00D51E0F" w:rsidRPr="00736FF9">
        <w:rPr>
          <w:rFonts w:ascii="Times New Roman" w:hAnsi="Times New Roman" w:cs="Times New Roman"/>
          <w:sz w:val="24"/>
          <w:szCs w:val="24"/>
          <w:lang w:val="en-US"/>
        </w:rPr>
        <w:t xml:space="preserve"> </w:t>
      </w:r>
      <w:r w:rsidR="00FF070D" w:rsidRPr="00736FF9">
        <w:rPr>
          <w:rFonts w:ascii="Times New Roman" w:hAnsi="Times New Roman" w:cs="Times New Roman"/>
          <w:sz w:val="24"/>
          <w:szCs w:val="24"/>
          <w:lang w:val="en-US"/>
        </w:rPr>
        <w:t>effective</w:t>
      </w:r>
      <w:r w:rsidR="00211201" w:rsidRPr="00736FF9">
        <w:rPr>
          <w:rFonts w:ascii="Times New Roman" w:hAnsi="Times New Roman" w:cs="Times New Roman"/>
          <w:sz w:val="24"/>
          <w:szCs w:val="24"/>
          <w:lang w:val="en-US"/>
        </w:rPr>
        <w:t xml:space="preserve"> for parents</w:t>
      </w:r>
      <w:r w:rsidR="00FF070D" w:rsidRPr="00736FF9">
        <w:rPr>
          <w:rFonts w:ascii="Times New Roman" w:hAnsi="Times New Roman" w:cs="Times New Roman"/>
          <w:sz w:val="24"/>
          <w:szCs w:val="24"/>
          <w:lang w:val="en-US"/>
        </w:rPr>
        <w:t xml:space="preserve">. </w:t>
      </w:r>
      <w:r w:rsidR="00B16E7E" w:rsidRPr="00736FF9">
        <w:rPr>
          <w:rFonts w:ascii="Times New Roman" w:hAnsi="Times New Roman" w:cs="Times New Roman"/>
          <w:sz w:val="24"/>
          <w:szCs w:val="24"/>
          <w:lang w:val="en-US"/>
        </w:rPr>
        <w:t>As Nicholls</w:t>
      </w:r>
      <w:r w:rsidR="00E22A31" w:rsidRPr="00736FF9">
        <w:rPr>
          <w:rFonts w:ascii="Times New Roman" w:hAnsi="Times New Roman" w:cs="Times New Roman"/>
          <w:sz w:val="24"/>
          <w:szCs w:val="24"/>
          <w:lang w:val="en-US"/>
        </w:rPr>
        <w:t xml:space="preserve"> </w:t>
      </w:r>
      <w:r w:rsidR="00B16E7E" w:rsidRPr="00736FF9">
        <w:rPr>
          <w:rFonts w:ascii="Times New Roman" w:hAnsi="Times New Roman" w:cs="Times New Roman"/>
          <w:sz w:val="24"/>
          <w:szCs w:val="24"/>
          <w:lang w:val="en-US"/>
        </w:rPr>
        <w:t>(2016) suggest</w:t>
      </w:r>
      <w:r w:rsidR="00211201" w:rsidRPr="00736FF9">
        <w:rPr>
          <w:rFonts w:ascii="Times New Roman" w:hAnsi="Times New Roman" w:cs="Times New Roman"/>
          <w:sz w:val="24"/>
          <w:szCs w:val="24"/>
          <w:lang w:val="en-US"/>
        </w:rPr>
        <w:t>ed,</w:t>
      </w:r>
      <w:r w:rsidR="00B16E7E" w:rsidRPr="00736FF9">
        <w:rPr>
          <w:rFonts w:ascii="Times New Roman" w:hAnsi="Times New Roman" w:cs="Times New Roman"/>
          <w:sz w:val="24"/>
          <w:szCs w:val="24"/>
          <w:lang w:val="en-US"/>
        </w:rPr>
        <w:t xml:space="preserve"> </w:t>
      </w:r>
      <w:r w:rsidR="00B16E7E" w:rsidRPr="00736FF9">
        <w:rPr>
          <w:rFonts w:ascii="Times New Roman" w:hAnsi="Times New Roman" w:cs="Times New Roman"/>
          <w:sz w:val="24"/>
          <w:szCs w:val="24"/>
          <w:shd w:val="clear" w:color="auto" w:fill="FFFFFF"/>
          <w:lang w:val="en-US"/>
        </w:rPr>
        <w:t xml:space="preserve">understanding more about </w:t>
      </w:r>
      <w:r w:rsidR="00E22A31" w:rsidRPr="00736FF9">
        <w:rPr>
          <w:rFonts w:ascii="Times New Roman" w:hAnsi="Times New Roman" w:cs="Times New Roman"/>
          <w:sz w:val="24"/>
          <w:szCs w:val="24"/>
          <w:shd w:val="clear" w:color="auto" w:fill="FFFFFF"/>
          <w:lang w:val="en-US"/>
        </w:rPr>
        <w:t xml:space="preserve">coping effectiveness and </w:t>
      </w:r>
      <w:r w:rsidR="00B16E7E" w:rsidRPr="00736FF9">
        <w:rPr>
          <w:rFonts w:ascii="Times New Roman" w:hAnsi="Times New Roman" w:cs="Times New Roman"/>
          <w:sz w:val="24"/>
          <w:szCs w:val="24"/>
          <w:shd w:val="clear" w:color="auto" w:fill="FFFFFF"/>
          <w:lang w:val="en-US"/>
        </w:rPr>
        <w:t>the factors that influence coping (i.e., stressors, appraisals</w:t>
      </w:r>
      <w:r w:rsidR="00211201" w:rsidRPr="00736FF9">
        <w:rPr>
          <w:rFonts w:ascii="Times New Roman" w:hAnsi="Times New Roman" w:cs="Times New Roman"/>
          <w:sz w:val="24"/>
          <w:szCs w:val="24"/>
          <w:shd w:val="clear" w:color="auto" w:fill="FFFFFF"/>
          <w:lang w:val="en-US"/>
        </w:rPr>
        <w:t>,</w:t>
      </w:r>
      <w:r w:rsidR="00B16E7E" w:rsidRPr="00736FF9">
        <w:rPr>
          <w:rFonts w:ascii="Times New Roman" w:hAnsi="Times New Roman" w:cs="Times New Roman"/>
          <w:sz w:val="24"/>
          <w:szCs w:val="24"/>
          <w:shd w:val="clear" w:color="auto" w:fill="FFFFFF"/>
          <w:lang w:val="en-US"/>
        </w:rPr>
        <w:t xml:space="preserve"> and emotions) would assist applied researchers and practitioners to develop more effective</w:t>
      </w:r>
      <w:r w:rsidR="00F2295E" w:rsidRPr="00736FF9">
        <w:rPr>
          <w:rFonts w:ascii="Times New Roman" w:hAnsi="Times New Roman" w:cs="Times New Roman"/>
          <w:sz w:val="24"/>
          <w:szCs w:val="24"/>
          <w:shd w:val="clear" w:color="auto" w:fill="FFFFFF"/>
          <w:lang w:val="en-US"/>
        </w:rPr>
        <w:t xml:space="preserve"> and tailored</w:t>
      </w:r>
      <w:r w:rsidR="00B16E7E" w:rsidRPr="00736FF9">
        <w:rPr>
          <w:rFonts w:ascii="Times New Roman" w:hAnsi="Times New Roman" w:cs="Times New Roman"/>
          <w:sz w:val="24"/>
          <w:szCs w:val="24"/>
          <w:shd w:val="clear" w:color="auto" w:fill="FFFFFF"/>
          <w:lang w:val="en-US"/>
        </w:rPr>
        <w:t xml:space="preserve"> interventions (see</w:t>
      </w:r>
      <w:r w:rsidR="002B1010" w:rsidRPr="00736FF9">
        <w:rPr>
          <w:rFonts w:ascii="Times New Roman" w:hAnsi="Times New Roman" w:cs="Times New Roman"/>
          <w:sz w:val="24"/>
          <w:szCs w:val="24"/>
          <w:shd w:val="clear" w:color="auto" w:fill="FFFFFF"/>
          <w:lang w:val="en-US"/>
        </w:rPr>
        <w:t xml:space="preserve"> </w:t>
      </w:r>
      <w:r w:rsidR="00B16E7E" w:rsidRPr="00736FF9">
        <w:rPr>
          <w:rFonts w:ascii="Times New Roman" w:hAnsi="Times New Roman" w:cs="Times New Roman"/>
          <w:sz w:val="24"/>
          <w:szCs w:val="24"/>
          <w:shd w:val="clear" w:color="auto" w:fill="FFFFFF"/>
          <w:lang w:val="en-US"/>
        </w:rPr>
        <w:t>Thrower</w:t>
      </w:r>
      <w:r w:rsidR="00173B0E" w:rsidRPr="00736FF9">
        <w:rPr>
          <w:rFonts w:ascii="Times New Roman" w:hAnsi="Times New Roman" w:cs="Times New Roman"/>
          <w:sz w:val="24"/>
          <w:szCs w:val="24"/>
          <w:shd w:val="clear" w:color="auto" w:fill="FFFFFF"/>
          <w:lang w:val="en-US"/>
        </w:rPr>
        <w:t>, Harwood &amp; Spray,</w:t>
      </w:r>
      <w:r w:rsidR="00B13615" w:rsidRPr="00736FF9">
        <w:rPr>
          <w:rFonts w:ascii="Times New Roman" w:hAnsi="Times New Roman" w:cs="Times New Roman"/>
          <w:sz w:val="24"/>
          <w:szCs w:val="24"/>
          <w:shd w:val="clear" w:color="auto" w:fill="FFFFFF"/>
          <w:lang w:val="en-US"/>
        </w:rPr>
        <w:t xml:space="preserve"> </w:t>
      </w:r>
      <w:r w:rsidR="00B16E7E" w:rsidRPr="00736FF9">
        <w:rPr>
          <w:rFonts w:ascii="Times New Roman" w:hAnsi="Times New Roman" w:cs="Times New Roman"/>
          <w:sz w:val="24"/>
          <w:szCs w:val="24"/>
          <w:shd w:val="clear" w:color="auto" w:fill="FFFFFF"/>
          <w:lang w:val="en-US"/>
        </w:rPr>
        <w:t>201</w:t>
      </w:r>
      <w:r w:rsidR="00496B3C" w:rsidRPr="00736FF9">
        <w:rPr>
          <w:rFonts w:ascii="Times New Roman" w:hAnsi="Times New Roman" w:cs="Times New Roman"/>
          <w:sz w:val="24"/>
          <w:szCs w:val="24"/>
          <w:shd w:val="clear" w:color="auto" w:fill="FFFFFF"/>
          <w:lang w:val="en-US"/>
        </w:rPr>
        <w:t>7</w:t>
      </w:r>
      <w:r w:rsidR="00B16E7E" w:rsidRPr="00736FF9">
        <w:rPr>
          <w:rFonts w:ascii="Times New Roman" w:hAnsi="Times New Roman" w:cs="Times New Roman"/>
          <w:sz w:val="24"/>
          <w:szCs w:val="24"/>
          <w:shd w:val="clear" w:color="auto" w:fill="FFFFFF"/>
          <w:lang w:val="en-US"/>
        </w:rPr>
        <w:t>).</w:t>
      </w:r>
      <w:r w:rsidR="00B16E7E" w:rsidRPr="00736FF9">
        <w:rPr>
          <w:rFonts w:ascii="Times New Roman" w:hAnsi="Times New Roman" w:cs="Times New Roman"/>
          <w:sz w:val="24"/>
          <w:szCs w:val="24"/>
          <w:lang w:val="en-US"/>
        </w:rPr>
        <w:t xml:space="preserve"> </w:t>
      </w:r>
    </w:p>
    <w:p w14:paraId="2CD534A0" w14:textId="58A03F9C" w:rsidR="00295723" w:rsidRPr="00736FF9" w:rsidRDefault="007A3B02" w:rsidP="00736FF9">
      <w:pPr>
        <w:widowControl w:val="0"/>
        <w:autoSpaceDE w:val="0"/>
        <w:autoSpaceDN w:val="0"/>
        <w:adjustRightInd w:val="0"/>
        <w:spacing w:after="0" w:line="480" w:lineRule="auto"/>
        <w:rPr>
          <w:rFonts w:ascii="Times New Roman" w:hAnsi="Times New Roman" w:cs="Times New Roman"/>
          <w:sz w:val="24"/>
          <w:szCs w:val="24"/>
          <w:lang w:val="en-US"/>
        </w:rPr>
      </w:pPr>
      <w:r w:rsidRPr="00736FF9">
        <w:rPr>
          <w:rFonts w:ascii="Times New Roman" w:hAnsi="Times New Roman" w:cs="Times New Roman"/>
          <w:sz w:val="24"/>
          <w:szCs w:val="24"/>
          <w:lang w:val="en-US"/>
        </w:rPr>
        <w:tab/>
      </w:r>
      <w:r w:rsidR="00ED39D6" w:rsidRPr="00736FF9">
        <w:rPr>
          <w:rFonts w:ascii="Times New Roman" w:hAnsi="Times New Roman" w:cs="Times New Roman"/>
          <w:sz w:val="24"/>
          <w:szCs w:val="24"/>
          <w:lang w:val="en-US"/>
        </w:rPr>
        <w:t>Considered collectively</w:t>
      </w:r>
      <w:r w:rsidR="00513ED0" w:rsidRPr="00736FF9">
        <w:rPr>
          <w:rFonts w:ascii="Times New Roman" w:hAnsi="Times New Roman" w:cs="Times New Roman"/>
          <w:sz w:val="24"/>
          <w:szCs w:val="24"/>
          <w:lang w:val="en-US"/>
        </w:rPr>
        <w:t>,</w:t>
      </w:r>
      <w:r w:rsidR="00801ACE" w:rsidRPr="00736FF9">
        <w:rPr>
          <w:rFonts w:ascii="Times New Roman" w:hAnsi="Times New Roman" w:cs="Times New Roman"/>
          <w:sz w:val="24"/>
          <w:szCs w:val="24"/>
          <w:lang w:val="en-US"/>
        </w:rPr>
        <w:t xml:space="preserve"> </w:t>
      </w:r>
      <w:r w:rsidR="00513ED0" w:rsidRPr="00736FF9">
        <w:rPr>
          <w:rFonts w:ascii="Times New Roman" w:hAnsi="Times New Roman" w:cs="Times New Roman"/>
          <w:sz w:val="24"/>
          <w:szCs w:val="24"/>
          <w:lang w:val="en-US"/>
        </w:rPr>
        <w:t>the</w:t>
      </w:r>
      <w:r w:rsidR="00ED39D6" w:rsidRPr="00736FF9">
        <w:rPr>
          <w:rFonts w:ascii="Times New Roman" w:hAnsi="Times New Roman" w:cs="Times New Roman"/>
          <w:sz w:val="24"/>
          <w:szCs w:val="24"/>
          <w:lang w:val="en-US"/>
        </w:rPr>
        <w:t xml:space="preserve"> aforementioned studies have provided initial insights into </w:t>
      </w:r>
      <w:r w:rsidR="00F3120E" w:rsidRPr="00736FF9">
        <w:rPr>
          <w:rFonts w:ascii="Times New Roman" w:hAnsi="Times New Roman" w:cs="Times New Roman"/>
          <w:sz w:val="24"/>
          <w:szCs w:val="24"/>
          <w:lang w:val="en-US"/>
        </w:rPr>
        <w:t>different components of psychological stress transactions among</w:t>
      </w:r>
      <w:r w:rsidR="00ED39D6" w:rsidRPr="00736FF9">
        <w:rPr>
          <w:rFonts w:ascii="Times New Roman" w:hAnsi="Times New Roman" w:cs="Times New Roman"/>
          <w:sz w:val="24"/>
          <w:szCs w:val="24"/>
          <w:lang w:val="en-US"/>
        </w:rPr>
        <w:t xml:space="preserve"> sport parents. However</w:t>
      </w:r>
      <w:r w:rsidR="00201055" w:rsidRPr="00736FF9">
        <w:rPr>
          <w:rFonts w:ascii="Times New Roman" w:hAnsi="Times New Roman" w:cs="Times New Roman"/>
          <w:sz w:val="24"/>
          <w:szCs w:val="24"/>
          <w:lang w:val="en-US"/>
        </w:rPr>
        <w:t xml:space="preserve">, </w:t>
      </w:r>
      <w:r w:rsidR="00EF1B98" w:rsidRPr="00736FF9">
        <w:rPr>
          <w:rFonts w:ascii="Times New Roman" w:hAnsi="Times New Roman" w:cs="Times New Roman"/>
          <w:sz w:val="24"/>
          <w:szCs w:val="24"/>
          <w:lang w:val="en-US"/>
        </w:rPr>
        <w:t>by</w:t>
      </w:r>
      <w:r w:rsidR="00513ED0" w:rsidRPr="00736FF9">
        <w:rPr>
          <w:rFonts w:ascii="Times New Roman" w:hAnsi="Times New Roman" w:cs="Times New Roman"/>
          <w:sz w:val="24"/>
          <w:szCs w:val="24"/>
          <w:lang w:val="en-US"/>
        </w:rPr>
        <w:t xml:space="preserve"> </w:t>
      </w:r>
      <w:r w:rsidR="00EF1B98" w:rsidRPr="00736FF9">
        <w:rPr>
          <w:rFonts w:ascii="Times New Roman" w:hAnsi="Times New Roman" w:cs="Times New Roman"/>
          <w:sz w:val="24"/>
          <w:szCs w:val="24"/>
          <w:lang w:val="en-US"/>
        </w:rPr>
        <w:t>focusing</w:t>
      </w:r>
      <w:r w:rsidR="009F37FD" w:rsidRPr="00736FF9">
        <w:rPr>
          <w:rFonts w:ascii="Times New Roman" w:hAnsi="Times New Roman" w:cs="Times New Roman"/>
          <w:sz w:val="24"/>
          <w:szCs w:val="24"/>
          <w:lang w:val="en-US"/>
        </w:rPr>
        <w:t xml:space="preserve"> on</w:t>
      </w:r>
      <w:r w:rsidR="00513ED0" w:rsidRPr="00736FF9">
        <w:rPr>
          <w:rFonts w:ascii="Times New Roman" w:hAnsi="Times New Roman" w:cs="Times New Roman"/>
          <w:sz w:val="24"/>
          <w:szCs w:val="24"/>
          <w:lang w:val="en-US"/>
        </w:rPr>
        <w:t xml:space="preserve"> the discrete components </w:t>
      </w:r>
      <w:r w:rsidR="00796414" w:rsidRPr="00736FF9">
        <w:rPr>
          <w:rFonts w:ascii="Times New Roman" w:hAnsi="Times New Roman" w:cs="Times New Roman"/>
          <w:sz w:val="24"/>
          <w:szCs w:val="24"/>
          <w:lang w:val="en-US"/>
        </w:rPr>
        <w:t xml:space="preserve">of </w:t>
      </w:r>
      <w:r w:rsidR="003A3ED5" w:rsidRPr="00736FF9">
        <w:rPr>
          <w:rFonts w:ascii="Times New Roman" w:hAnsi="Times New Roman" w:cs="Times New Roman"/>
          <w:sz w:val="24"/>
          <w:szCs w:val="24"/>
          <w:lang w:val="en-US"/>
        </w:rPr>
        <w:t>transactions,</w:t>
      </w:r>
      <w:r w:rsidR="009F37FD" w:rsidRPr="00736FF9">
        <w:rPr>
          <w:rFonts w:ascii="Times New Roman" w:hAnsi="Times New Roman" w:cs="Times New Roman"/>
          <w:sz w:val="24"/>
          <w:szCs w:val="24"/>
          <w:lang w:val="en-US"/>
        </w:rPr>
        <w:t xml:space="preserve"> </w:t>
      </w:r>
      <w:r w:rsidR="002B1010" w:rsidRPr="00736FF9">
        <w:rPr>
          <w:rFonts w:ascii="Times New Roman" w:hAnsi="Times New Roman" w:cs="Times New Roman"/>
          <w:sz w:val="24"/>
          <w:szCs w:val="24"/>
          <w:lang w:val="en-US"/>
        </w:rPr>
        <w:t>these studies</w:t>
      </w:r>
      <w:r w:rsidR="00ED39D6" w:rsidRPr="00736FF9">
        <w:rPr>
          <w:rFonts w:ascii="Times New Roman" w:hAnsi="Times New Roman" w:cs="Times New Roman"/>
          <w:sz w:val="24"/>
          <w:szCs w:val="24"/>
          <w:lang w:val="en-US"/>
        </w:rPr>
        <w:t xml:space="preserve"> have</w:t>
      </w:r>
      <w:r w:rsidR="00513ED0" w:rsidRPr="00736FF9">
        <w:rPr>
          <w:rFonts w:ascii="Times New Roman" w:hAnsi="Times New Roman" w:cs="Times New Roman"/>
          <w:sz w:val="24"/>
          <w:szCs w:val="24"/>
          <w:lang w:val="en-US"/>
        </w:rPr>
        <w:t xml:space="preserve"> overlooked the crucial </w:t>
      </w:r>
      <w:r w:rsidR="001F6F4C" w:rsidRPr="00736FF9">
        <w:rPr>
          <w:rFonts w:ascii="Times New Roman" w:hAnsi="Times New Roman" w:cs="Times New Roman"/>
          <w:sz w:val="24"/>
          <w:szCs w:val="24"/>
          <w:lang w:val="en-US"/>
        </w:rPr>
        <w:t xml:space="preserve">associations </w:t>
      </w:r>
      <w:r w:rsidR="00513ED0" w:rsidRPr="00736FF9">
        <w:rPr>
          <w:rFonts w:ascii="Times New Roman" w:hAnsi="Times New Roman" w:cs="Times New Roman"/>
          <w:sz w:val="24"/>
          <w:szCs w:val="24"/>
          <w:lang w:val="en-US"/>
        </w:rPr>
        <w:t>between stressors, appraisals, emotions</w:t>
      </w:r>
      <w:r w:rsidR="00CF798F" w:rsidRPr="00736FF9">
        <w:rPr>
          <w:rFonts w:ascii="Times New Roman" w:hAnsi="Times New Roman" w:cs="Times New Roman"/>
          <w:sz w:val="24"/>
          <w:szCs w:val="24"/>
          <w:lang w:val="en-US"/>
        </w:rPr>
        <w:t>,</w:t>
      </w:r>
      <w:r w:rsidR="00513ED0" w:rsidRPr="00736FF9">
        <w:rPr>
          <w:rFonts w:ascii="Times New Roman" w:hAnsi="Times New Roman" w:cs="Times New Roman"/>
          <w:sz w:val="24"/>
          <w:szCs w:val="24"/>
          <w:lang w:val="en-US"/>
        </w:rPr>
        <w:t xml:space="preserve"> and coping that </w:t>
      </w:r>
      <w:r w:rsidR="003A3ED5" w:rsidRPr="00736FF9">
        <w:rPr>
          <w:rFonts w:ascii="Times New Roman" w:hAnsi="Times New Roman" w:cs="Times New Roman"/>
          <w:sz w:val="24"/>
          <w:szCs w:val="24"/>
          <w:lang w:val="en-US"/>
        </w:rPr>
        <w:t>have implications for parents’ behavior, health, and well-being</w:t>
      </w:r>
      <w:r w:rsidR="00513ED0" w:rsidRPr="00736FF9">
        <w:rPr>
          <w:rFonts w:ascii="Times New Roman" w:hAnsi="Times New Roman" w:cs="Times New Roman"/>
          <w:sz w:val="24"/>
          <w:szCs w:val="24"/>
          <w:lang w:val="en-US"/>
        </w:rPr>
        <w:t xml:space="preserve"> (</w:t>
      </w:r>
      <w:r w:rsidR="003A3ED5" w:rsidRPr="00736FF9">
        <w:rPr>
          <w:rFonts w:ascii="Times New Roman" w:hAnsi="Times New Roman" w:cs="Times New Roman"/>
          <w:sz w:val="24"/>
          <w:szCs w:val="24"/>
          <w:lang w:val="en-US"/>
        </w:rPr>
        <w:t xml:space="preserve">Lazarus, 1999; </w:t>
      </w:r>
      <w:r w:rsidR="00513ED0" w:rsidRPr="00736FF9">
        <w:rPr>
          <w:rFonts w:ascii="Times New Roman" w:hAnsi="Times New Roman" w:cs="Times New Roman"/>
          <w:sz w:val="24"/>
          <w:szCs w:val="24"/>
          <w:lang w:val="en-US"/>
        </w:rPr>
        <w:t xml:space="preserve">Lazarus &amp; Folkman, 1984). </w:t>
      </w:r>
      <w:r w:rsidR="003A3ED5" w:rsidRPr="00736FF9">
        <w:rPr>
          <w:rFonts w:ascii="Times New Roman" w:hAnsi="Times New Roman" w:cs="Times New Roman"/>
          <w:sz w:val="24"/>
          <w:szCs w:val="24"/>
          <w:lang w:val="en-US"/>
        </w:rPr>
        <w:t xml:space="preserve">In </w:t>
      </w:r>
      <w:r w:rsidR="00456EEA" w:rsidRPr="00736FF9">
        <w:rPr>
          <w:rFonts w:ascii="Times New Roman" w:hAnsi="Times New Roman" w:cs="Times New Roman"/>
          <w:sz w:val="24"/>
          <w:szCs w:val="24"/>
          <w:lang w:val="en-US"/>
        </w:rPr>
        <w:t>addition, extant literature almost entirely overlooks</w:t>
      </w:r>
      <w:r w:rsidR="003A3ED5" w:rsidRPr="00736FF9">
        <w:rPr>
          <w:rFonts w:ascii="Times New Roman" w:hAnsi="Times New Roman" w:cs="Times New Roman"/>
          <w:sz w:val="24"/>
          <w:szCs w:val="24"/>
          <w:lang w:val="en-US"/>
        </w:rPr>
        <w:t xml:space="preserve"> the concept of appraising among parents, which is problematic given the central role that it has in determining the outcomes of stress transactions. T</w:t>
      </w:r>
      <w:r w:rsidR="009F37FD" w:rsidRPr="00736FF9">
        <w:rPr>
          <w:rFonts w:ascii="Times New Roman" w:hAnsi="Times New Roman" w:cs="Times New Roman"/>
          <w:sz w:val="24"/>
          <w:szCs w:val="24"/>
          <w:lang w:val="en-US"/>
        </w:rPr>
        <w:t xml:space="preserve">here is clearly a need to </w:t>
      </w:r>
      <w:r w:rsidR="00A36C15" w:rsidRPr="00736FF9">
        <w:rPr>
          <w:rFonts w:ascii="Times New Roman" w:hAnsi="Times New Roman" w:cs="Times New Roman"/>
          <w:sz w:val="24"/>
          <w:szCs w:val="24"/>
          <w:lang w:val="en-US"/>
        </w:rPr>
        <w:t>go beyond fragmented studies</w:t>
      </w:r>
      <w:r w:rsidR="003A3ED5" w:rsidRPr="00736FF9">
        <w:rPr>
          <w:rFonts w:ascii="Times New Roman" w:hAnsi="Times New Roman" w:cs="Times New Roman"/>
          <w:sz w:val="24"/>
          <w:szCs w:val="24"/>
          <w:lang w:val="en-US"/>
        </w:rPr>
        <w:t xml:space="preserve"> and </w:t>
      </w:r>
      <w:r w:rsidR="00A36C15" w:rsidRPr="00736FF9">
        <w:rPr>
          <w:rFonts w:ascii="Times New Roman" w:hAnsi="Times New Roman" w:cs="Times New Roman"/>
          <w:sz w:val="24"/>
          <w:szCs w:val="24"/>
          <w:lang w:val="en-US"/>
        </w:rPr>
        <w:t xml:space="preserve">give </w:t>
      </w:r>
      <w:r w:rsidR="003A3ED5" w:rsidRPr="00736FF9">
        <w:rPr>
          <w:rFonts w:ascii="Times New Roman" w:hAnsi="Times New Roman" w:cs="Times New Roman"/>
          <w:sz w:val="24"/>
          <w:szCs w:val="24"/>
          <w:lang w:val="en-US"/>
        </w:rPr>
        <w:t xml:space="preserve">more holistic </w:t>
      </w:r>
      <w:r w:rsidR="00A36C15" w:rsidRPr="00736FF9">
        <w:rPr>
          <w:rFonts w:ascii="Times New Roman" w:hAnsi="Times New Roman" w:cs="Times New Roman"/>
          <w:sz w:val="24"/>
          <w:szCs w:val="24"/>
          <w:lang w:val="en-US"/>
        </w:rPr>
        <w:t xml:space="preserve">consideration to the entire </w:t>
      </w:r>
      <w:r w:rsidR="003A3ED5" w:rsidRPr="00736FF9">
        <w:rPr>
          <w:rFonts w:ascii="Times New Roman" w:hAnsi="Times New Roman" w:cs="Times New Roman"/>
          <w:sz w:val="24"/>
          <w:szCs w:val="24"/>
          <w:lang w:val="en-US"/>
        </w:rPr>
        <w:t xml:space="preserve">stress </w:t>
      </w:r>
      <w:r w:rsidR="00A36C15" w:rsidRPr="00736FF9">
        <w:rPr>
          <w:rFonts w:ascii="Times New Roman" w:hAnsi="Times New Roman" w:cs="Times New Roman"/>
          <w:sz w:val="24"/>
          <w:szCs w:val="24"/>
          <w:lang w:val="en-US"/>
        </w:rPr>
        <w:t xml:space="preserve">process. </w:t>
      </w:r>
      <w:r w:rsidR="00B27D48" w:rsidRPr="00736FF9">
        <w:rPr>
          <w:rFonts w:ascii="Times New Roman" w:hAnsi="Times New Roman" w:cs="Times New Roman"/>
          <w:sz w:val="24"/>
          <w:szCs w:val="24"/>
          <w:lang w:val="en-US"/>
        </w:rPr>
        <w:t xml:space="preserve">As Harwood </w:t>
      </w:r>
      <w:r w:rsidR="00BB4E6D" w:rsidRPr="00736FF9">
        <w:rPr>
          <w:rFonts w:ascii="Times New Roman" w:hAnsi="Times New Roman" w:cs="Times New Roman"/>
          <w:sz w:val="24"/>
          <w:szCs w:val="24"/>
          <w:lang w:val="en-US"/>
        </w:rPr>
        <w:t xml:space="preserve">and </w:t>
      </w:r>
      <w:r w:rsidR="00B27D48" w:rsidRPr="00736FF9">
        <w:rPr>
          <w:rFonts w:ascii="Times New Roman" w:hAnsi="Times New Roman" w:cs="Times New Roman"/>
          <w:sz w:val="24"/>
          <w:szCs w:val="24"/>
          <w:lang w:val="en-US"/>
        </w:rPr>
        <w:t>Knight (2009a) suggested</w:t>
      </w:r>
      <w:r w:rsidR="003A3ED5" w:rsidRPr="00736FF9">
        <w:rPr>
          <w:rFonts w:ascii="Times New Roman" w:hAnsi="Times New Roman" w:cs="Times New Roman"/>
          <w:sz w:val="24"/>
          <w:szCs w:val="24"/>
          <w:lang w:val="en-US"/>
        </w:rPr>
        <w:t>,</w:t>
      </w:r>
      <w:r w:rsidR="00725FD5" w:rsidRPr="00736FF9">
        <w:rPr>
          <w:rFonts w:ascii="Times New Roman" w:hAnsi="Times New Roman" w:cs="Times New Roman"/>
          <w:sz w:val="24"/>
          <w:szCs w:val="24"/>
          <w:lang w:val="en-US"/>
        </w:rPr>
        <w:t xml:space="preserve"> “f</w:t>
      </w:r>
      <w:r w:rsidR="00B27D48" w:rsidRPr="00736FF9">
        <w:rPr>
          <w:rFonts w:ascii="Times New Roman" w:hAnsi="Times New Roman" w:cs="Times New Roman"/>
          <w:sz w:val="24"/>
          <w:szCs w:val="24"/>
          <w:lang w:val="en-US"/>
        </w:rPr>
        <w:t>uture research should pay closer attention to understanding the full stress and coping process in sport-parents to furnish practitioners, parents, and organizations with more precise intervention ideas, education, and skills” (p.</w:t>
      </w:r>
      <w:r w:rsidR="00C53326" w:rsidRPr="00736FF9">
        <w:rPr>
          <w:rFonts w:ascii="Times New Roman" w:hAnsi="Times New Roman" w:cs="Times New Roman"/>
          <w:sz w:val="24"/>
          <w:szCs w:val="24"/>
          <w:lang w:val="en-US"/>
        </w:rPr>
        <w:t xml:space="preserve"> </w:t>
      </w:r>
      <w:r w:rsidR="00B27D48" w:rsidRPr="00736FF9">
        <w:rPr>
          <w:rFonts w:ascii="Times New Roman" w:hAnsi="Times New Roman" w:cs="Times New Roman"/>
          <w:sz w:val="24"/>
          <w:szCs w:val="24"/>
          <w:lang w:val="en-US"/>
        </w:rPr>
        <w:t xml:space="preserve">34). </w:t>
      </w:r>
      <w:r w:rsidR="00201055" w:rsidRPr="00736FF9">
        <w:rPr>
          <w:rFonts w:ascii="Times New Roman" w:hAnsi="Times New Roman" w:cs="Times New Roman"/>
          <w:sz w:val="24"/>
          <w:szCs w:val="24"/>
          <w:lang w:val="en-US"/>
        </w:rPr>
        <w:t>However, s</w:t>
      </w:r>
      <w:r w:rsidR="00CA2064" w:rsidRPr="00736FF9">
        <w:rPr>
          <w:rFonts w:ascii="Times New Roman" w:hAnsi="Times New Roman" w:cs="Times New Roman"/>
          <w:sz w:val="24"/>
          <w:szCs w:val="24"/>
          <w:lang w:val="en-US"/>
        </w:rPr>
        <w:t>uch</w:t>
      </w:r>
      <w:r w:rsidR="00201055" w:rsidRPr="00736FF9">
        <w:rPr>
          <w:rFonts w:ascii="Times New Roman" w:hAnsi="Times New Roman" w:cs="Times New Roman"/>
          <w:sz w:val="24"/>
          <w:szCs w:val="24"/>
          <w:lang w:val="en-US"/>
        </w:rPr>
        <w:t xml:space="preserve"> studies represent a significant</w:t>
      </w:r>
      <w:r w:rsidR="00824BAC" w:rsidRPr="00736FF9">
        <w:rPr>
          <w:rFonts w:ascii="Times New Roman" w:hAnsi="Times New Roman" w:cs="Times New Roman"/>
          <w:sz w:val="24"/>
          <w:szCs w:val="24"/>
          <w:lang w:val="en-US"/>
        </w:rPr>
        <w:t xml:space="preserve"> methodological</w:t>
      </w:r>
      <w:r w:rsidR="00201055" w:rsidRPr="00736FF9">
        <w:rPr>
          <w:rFonts w:ascii="Times New Roman" w:hAnsi="Times New Roman" w:cs="Times New Roman"/>
          <w:sz w:val="24"/>
          <w:szCs w:val="24"/>
          <w:lang w:val="en-US"/>
        </w:rPr>
        <w:t xml:space="preserve"> challenge for researchers </w:t>
      </w:r>
      <w:r w:rsidR="00CA2064" w:rsidRPr="00736FF9">
        <w:rPr>
          <w:rFonts w:ascii="Times New Roman" w:hAnsi="Times New Roman" w:cs="Times New Roman"/>
          <w:sz w:val="24"/>
          <w:szCs w:val="24"/>
          <w:lang w:val="en-US"/>
        </w:rPr>
        <w:t>due to the contextual</w:t>
      </w:r>
      <w:r w:rsidR="002B1010" w:rsidRPr="00736FF9">
        <w:rPr>
          <w:rFonts w:ascii="Times New Roman" w:hAnsi="Times New Roman" w:cs="Times New Roman"/>
          <w:sz w:val="24"/>
          <w:szCs w:val="24"/>
          <w:lang w:val="en-US"/>
        </w:rPr>
        <w:t xml:space="preserve"> </w:t>
      </w:r>
      <w:r w:rsidR="00CA2064" w:rsidRPr="00736FF9">
        <w:rPr>
          <w:rFonts w:ascii="Times New Roman" w:hAnsi="Times New Roman" w:cs="Times New Roman"/>
          <w:sz w:val="24"/>
          <w:szCs w:val="24"/>
          <w:lang w:val="en-US"/>
        </w:rPr>
        <w:t>nature of stress</w:t>
      </w:r>
      <w:r w:rsidR="001F6F4C" w:rsidRPr="00736FF9">
        <w:rPr>
          <w:rFonts w:ascii="Times New Roman" w:hAnsi="Times New Roman" w:cs="Times New Roman"/>
          <w:sz w:val="24"/>
          <w:szCs w:val="24"/>
          <w:lang w:val="en-US"/>
        </w:rPr>
        <w:t>ors</w:t>
      </w:r>
      <w:r w:rsidR="002B1010" w:rsidRPr="00736FF9">
        <w:rPr>
          <w:rFonts w:ascii="Times New Roman" w:hAnsi="Times New Roman" w:cs="Times New Roman"/>
          <w:sz w:val="24"/>
          <w:szCs w:val="24"/>
          <w:lang w:val="en-US"/>
        </w:rPr>
        <w:t xml:space="preserve"> </w:t>
      </w:r>
      <w:r w:rsidR="00CA2064" w:rsidRPr="00736FF9">
        <w:rPr>
          <w:rFonts w:ascii="Times New Roman" w:hAnsi="Times New Roman" w:cs="Times New Roman"/>
          <w:sz w:val="24"/>
          <w:szCs w:val="24"/>
          <w:lang w:val="en-US"/>
        </w:rPr>
        <w:t>a</w:t>
      </w:r>
      <w:r w:rsidR="00201055" w:rsidRPr="00736FF9">
        <w:rPr>
          <w:rFonts w:ascii="Times New Roman" w:hAnsi="Times New Roman" w:cs="Times New Roman"/>
          <w:sz w:val="24"/>
          <w:szCs w:val="24"/>
          <w:lang w:val="en-US"/>
        </w:rPr>
        <w:t>n</w:t>
      </w:r>
      <w:r w:rsidR="004F353A" w:rsidRPr="00736FF9">
        <w:rPr>
          <w:rFonts w:ascii="Times New Roman" w:hAnsi="Times New Roman" w:cs="Times New Roman"/>
          <w:sz w:val="24"/>
          <w:szCs w:val="24"/>
          <w:lang w:val="en-US"/>
        </w:rPr>
        <w:t>d</w:t>
      </w:r>
      <w:r w:rsidR="00CA2064" w:rsidRPr="00736FF9">
        <w:rPr>
          <w:rFonts w:ascii="Times New Roman" w:hAnsi="Times New Roman" w:cs="Times New Roman"/>
          <w:sz w:val="24"/>
          <w:szCs w:val="24"/>
          <w:lang w:val="en-US"/>
        </w:rPr>
        <w:t xml:space="preserve"> </w:t>
      </w:r>
      <w:r w:rsidR="003A3ED5" w:rsidRPr="00736FF9">
        <w:rPr>
          <w:rFonts w:ascii="Times New Roman" w:hAnsi="Times New Roman" w:cs="Times New Roman"/>
          <w:sz w:val="24"/>
          <w:szCs w:val="24"/>
          <w:lang w:val="en-US"/>
        </w:rPr>
        <w:t xml:space="preserve">the </w:t>
      </w:r>
      <w:r w:rsidR="00201055" w:rsidRPr="00736FF9">
        <w:rPr>
          <w:rFonts w:ascii="Times New Roman" w:hAnsi="Times New Roman" w:cs="Times New Roman"/>
          <w:sz w:val="24"/>
          <w:szCs w:val="24"/>
          <w:lang w:val="en-US"/>
        </w:rPr>
        <w:t xml:space="preserve">absence </w:t>
      </w:r>
      <w:r w:rsidR="00CA2064" w:rsidRPr="00736FF9">
        <w:rPr>
          <w:rFonts w:ascii="Times New Roman" w:hAnsi="Times New Roman" w:cs="Times New Roman"/>
          <w:sz w:val="24"/>
          <w:szCs w:val="24"/>
          <w:lang w:val="en-US"/>
        </w:rPr>
        <w:t xml:space="preserve">of </w:t>
      </w:r>
      <w:r w:rsidR="004F353A" w:rsidRPr="00736FF9">
        <w:rPr>
          <w:rFonts w:ascii="Times New Roman" w:hAnsi="Times New Roman" w:cs="Times New Roman"/>
          <w:sz w:val="24"/>
          <w:szCs w:val="24"/>
          <w:lang w:val="en-US"/>
        </w:rPr>
        <w:t>measures that capture the complexity and individualistic nature of</w:t>
      </w:r>
      <w:r w:rsidR="00201055" w:rsidRPr="00736FF9">
        <w:rPr>
          <w:rFonts w:ascii="Times New Roman" w:hAnsi="Times New Roman" w:cs="Times New Roman"/>
          <w:sz w:val="24"/>
          <w:szCs w:val="24"/>
          <w:lang w:val="en-US"/>
        </w:rPr>
        <w:t xml:space="preserve"> </w:t>
      </w:r>
      <w:r w:rsidR="003A3ED5" w:rsidRPr="00736FF9">
        <w:rPr>
          <w:rFonts w:ascii="Times New Roman" w:hAnsi="Times New Roman" w:cs="Times New Roman"/>
          <w:sz w:val="24"/>
          <w:szCs w:val="24"/>
          <w:lang w:val="en-US"/>
        </w:rPr>
        <w:t xml:space="preserve">appraisals and </w:t>
      </w:r>
      <w:r w:rsidR="00201055" w:rsidRPr="00736FF9">
        <w:rPr>
          <w:rFonts w:ascii="Times New Roman" w:hAnsi="Times New Roman" w:cs="Times New Roman"/>
          <w:sz w:val="24"/>
          <w:szCs w:val="24"/>
          <w:lang w:val="en-US"/>
        </w:rPr>
        <w:t>coping</w:t>
      </w:r>
      <w:r w:rsidR="00CA2064" w:rsidRPr="00736FF9">
        <w:rPr>
          <w:rFonts w:ascii="Times New Roman" w:hAnsi="Times New Roman" w:cs="Times New Roman"/>
          <w:sz w:val="24"/>
          <w:szCs w:val="24"/>
          <w:lang w:val="en-US"/>
        </w:rPr>
        <w:t xml:space="preserve"> strategies. </w:t>
      </w:r>
      <w:r w:rsidR="009F37FD" w:rsidRPr="00736FF9">
        <w:rPr>
          <w:rFonts w:ascii="Times New Roman" w:hAnsi="Times New Roman" w:cs="Times New Roman"/>
          <w:sz w:val="24"/>
          <w:szCs w:val="24"/>
          <w:lang w:val="en-US"/>
        </w:rPr>
        <w:t>With this in mind,</w:t>
      </w:r>
      <w:r w:rsidR="00DA072D" w:rsidRPr="00736FF9">
        <w:rPr>
          <w:rFonts w:ascii="Times New Roman" w:hAnsi="Times New Roman" w:cs="Times New Roman"/>
          <w:sz w:val="24"/>
          <w:szCs w:val="24"/>
          <w:lang w:val="en-US"/>
        </w:rPr>
        <w:t xml:space="preserve"> Nicholl</w:t>
      </w:r>
      <w:r w:rsidR="00261385" w:rsidRPr="00736FF9">
        <w:rPr>
          <w:rFonts w:ascii="Times New Roman" w:hAnsi="Times New Roman" w:cs="Times New Roman"/>
          <w:sz w:val="24"/>
          <w:szCs w:val="24"/>
          <w:lang w:val="en-US"/>
        </w:rPr>
        <w:t>s</w:t>
      </w:r>
      <w:r w:rsidR="00565CA8" w:rsidRPr="00736FF9">
        <w:rPr>
          <w:rFonts w:ascii="Times New Roman" w:hAnsi="Times New Roman" w:cs="Times New Roman"/>
          <w:sz w:val="24"/>
          <w:szCs w:val="24"/>
          <w:lang w:val="en-US"/>
        </w:rPr>
        <w:t xml:space="preserve"> </w:t>
      </w:r>
      <w:r w:rsidR="009F37FD" w:rsidRPr="00736FF9">
        <w:rPr>
          <w:rFonts w:ascii="Times New Roman" w:hAnsi="Times New Roman" w:cs="Times New Roman"/>
          <w:sz w:val="24"/>
          <w:szCs w:val="24"/>
          <w:lang w:val="en-US"/>
        </w:rPr>
        <w:t>(2016) suggested that</w:t>
      </w:r>
      <w:r w:rsidR="00261385" w:rsidRPr="00736FF9">
        <w:rPr>
          <w:rFonts w:ascii="Times New Roman" w:hAnsi="Times New Roman" w:cs="Times New Roman"/>
          <w:sz w:val="24"/>
          <w:szCs w:val="24"/>
          <w:lang w:val="en-US"/>
        </w:rPr>
        <w:t xml:space="preserve"> exploring the nuanced ways in which in</w:t>
      </w:r>
      <w:r w:rsidR="008912E9" w:rsidRPr="00736FF9">
        <w:rPr>
          <w:rFonts w:ascii="Times New Roman" w:hAnsi="Times New Roman" w:cs="Times New Roman"/>
          <w:sz w:val="24"/>
          <w:szCs w:val="24"/>
          <w:lang w:val="en-US"/>
        </w:rPr>
        <w:t>di</w:t>
      </w:r>
      <w:r w:rsidR="00261385" w:rsidRPr="00736FF9">
        <w:rPr>
          <w:rFonts w:ascii="Times New Roman" w:hAnsi="Times New Roman" w:cs="Times New Roman"/>
          <w:sz w:val="24"/>
          <w:szCs w:val="24"/>
          <w:lang w:val="en-US"/>
        </w:rPr>
        <w:t xml:space="preserve">viduals cope with stressors </w:t>
      </w:r>
      <w:r w:rsidR="00C2468C" w:rsidRPr="00736FF9">
        <w:rPr>
          <w:rFonts w:ascii="Times New Roman" w:hAnsi="Times New Roman" w:cs="Times New Roman"/>
          <w:sz w:val="24"/>
          <w:szCs w:val="24"/>
          <w:lang w:val="en-US"/>
        </w:rPr>
        <w:t>might</w:t>
      </w:r>
      <w:r w:rsidR="00261385" w:rsidRPr="00736FF9">
        <w:rPr>
          <w:rFonts w:ascii="Times New Roman" w:hAnsi="Times New Roman" w:cs="Times New Roman"/>
          <w:sz w:val="24"/>
          <w:szCs w:val="24"/>
          <w:lang w:val="en-US"/>
        </w:rPr>
        <w:t xml:space="preserve"> require more sophisticated and novel research designs. </w:t>
      </w:r>
      <w:r w:rsidR="00801ACE" w:rsidRPr="00736FF9">
        <w:rPr>
          <w:rFonts w:ascii="Times New Roman" w:hAnsi="Times New Roman" w:cs="Times New Roman"/>
          <w:sz w:val="24"/>
          <w:szCs w:val="24"/>
          <w:lang w:val="en-US"/>
        </w:rPr>
        <w:t xml:space="preserve">The </w:t>
      </w:r>
      <w:r w:rsidR="00D61304" w:rsidRPr="00736FF9">
        <w:rPr>
          <w:rFonts w:ascii="Times New Roman" w:hAnsi="Times New Roman" w:cs="Times New Roman"/>
          <w:sz w:val="24"/>
          <w:szCs w:val="24"/>
          <w:lang w:val="en-US"/>
        </w:rPr>
        <w:t xml:space="preserve">purpose </w:t>
      </w:r>
      <w:r w:rsidR="00801ACE" w:rsidRPr="00736FF9">
        <w:rPr>
          <w:rFonts w:ascii="Times New Roman" w:hAnsi="Times New Roman" w:cs="Times New Roman"/>
          <w:sz w:val="24"/>
          <w:szCs w:val="24"/>
          <w:lang w:val="en-US"/>
        </w:rPr>
        <w:t>of this study was</w:t>
      </w:r>
      <w:r w:rsidR="003A3ED5" w:rsidRPr="00736FF9">
        <w:rPr>
          <w:rFonts w:ascii="Times New Roman" w:hAnsi="Times New Roman" w:cs="Times New Roman"/>
          <w:sz w:val="24"/>
          <w:szCs w:val="24"/>
          <w:lang w:val="en-US"/>
        </w:rPr>
        <w:t>, therefore,</w:t>
      </w:r>
      <w:r w:rsidR="00801ACE" w:rsidRPr="00736FF9">
        <w:rPr>
          <w:rFonts w:ascii="Times New Roman" w:hAnsi="Times New Roman" w:cs="Times New Roman"/>
          <w:sz w:val="24"/>
          <w:szCs w:val="24"/>
          <w:lang w:val="en-US"/>
        </w:rPr>
        <w:t xml:space="preserve"> to</w:t>
      </w:r>
      <w:r w:rsidR="008912E9" w:rsidRPr="00736FF9">
        <w:rPr>
          <w:rFonts w:ascii="Times New Roman" w:hAnsi="Times New Roman" w:cs="Times New Roman"/>
          <w:sz w:val="24"/>
          <w:szCs w:val="24"/>
          <w:lang w:val="en-US"/>
        </w:rPr>
        <w:t xml:space="preserve"> build o</w:t>
      </w:r>
      <w:r w:rsidR="00261385" w:rsidRPr="00736FF9">
        <w:rPr>
          <w:rFonts w:ascii="Times New Roman" w:hAnsi="Times New Roman" w:cs="Times New Roman"/>
          <w:sz w:val="24"/>
          <w:szCs w:val="24"/>
          <w:lang w:val="en-US"/>
        </w:rPr>
        <w:t>n</w:t>
      </w:r>
      <w:r w:rsidR="008912E9" w:rsidRPr="00736FF9">
        <w:rPr>
          <w:rFonts w:ascii="Times New Roman" w:hAnsi="Times New Roman" w:cs="Times New Roman"/>
          <w:sz w:val="24"/>
          <w:szCs w:val="24"/>
          <w:lang w:val="en-US"/>
        </w:rPr>
        <w:t xml:space="preserve"> the aforementioned</w:t>
      </w:r>
      <w:r w:rsidR="00261385" w:rsidRPr="00736FF9">
        <w:rPr>
          <w:rFonts w:ascii="Times New Roman" w:hAnsi="Times New Roman" w:cs="Times New Roman"/>
          <w:sz w:val="24"/>
          <w:szCs w:val="24"/>
          <w:lang w:val="en-US"/>
        </w:rPr>
        <w:t xml:space="preserve"> </w:t>
      </w:r>
      <w:r w:rsidR="00F2295E" w:rsidRPr="00736FF9">
        <w:rPr>
          <w:rFonts w:ascii="Times New Roman" w:hAnsi="Times New Roman" w:cs="Times New Roman"/>
          <w:sz w:val="24"/>
          <w:szCs w:val="24"/>
          <w:lang w:val="en-US"/>
        </w:rPr>
        <w:t xml:space="preserve">sport parent </w:t>
      </w:r>
      <w:r w:rsidR="00261385" w:rsidRPr="00736FF9">
        <w:rPr>
          <w:rFonts w:ascii="Times New Roman" w:hAnsi="Times New Roman" w:cs="Times New Roman"/>
          <w:sz w:val="24"/>
          <w:szCs w:val="24"/>
          <w:lang w:val="en-US"/>
        </w:rPr>
        <w:t>research and</w:t>
      </w:r>
      <w:r w:rsidR="00801ACE" w:rsidRPr="00736FF9">
        <w:rPr>
          <w:rFonts w:ascii="Times New Roman" w:hAnsi="Times New Roman" w:cs="Times New Roman"/>
          <w:sz w:val="24"/>
          <w:szCs w:val="24"/>
          <w:lang w:val="en-US"/>
        </w:rPr>
        <w:t xml:space="preserve"> </w:t>
      </w:r>
      <w:proofErr w:type="gramStart"/>
      <w:r w:rsidR="00801ACE" w:rsidRPr="00736FF9">
        <w:rPr>
          <w:rFonts w:ascii="Times New Roman" w:hAnsi="Times New Roman" w:cs="Times New Roman"/>
          <w:sz w:val="24"/>
          <w:szCs w:val="24"/>
          <w:lang w:val="en-US"/>
        </w:rPr>
        <w:t xml:space="preserve">explore </w:t>
      </w:r>
      <w:r w:rsidR="002169CC" w:rsidRPr="00736FF9">
        <w:rPr>
          <w:rFonts w:ascii="Times New Roman" w:hAnsi="Times New Roman" w:cs="Times New Roman"/>
          <w:sz w:val="24"/>
          <w:szCs w:val="24"/>
          <w:lang w:val="en-US"/>
        </w:rPr>
        <w:t xml:space="preserve"> </w:t>
      </w:r>
      <w:r w:rsidR="003A3ED5" w:rsidRPr="00736FF9">
        <w:rPr>
          <w:rFonts w:ascii="Times New Roman" w:hAnsi="Times New Roman" w:cs="Times New Roman"/>
          <w:sz w:val="24"/>
          <w:szCs w:val="24"/>
          <w:lang w:val="en-US"/>
        </w:rPr>
        <w:t>psychological</w:t>
      </w:r>
      <w:proofErr w:type="gramEnd"/>
      <w:r w:rsidR="003A3ED5" w:rsidRPr="00736FF9">
        <w:rPr>
          <w:rFonts w:ascii="Times New Roman" w:hAnsi="Times New Roman" w:cs="Times New Roman"/>
          <w:sz w:val="24"/>
          <w:szCs w:val="24"/>
          <w:lang w:val="en-US"/>
        </w:rPr>
        <w:t xml:space="preserve"> </w:t>
      </w:r>
      <w:r w:rsidR="00801ACE" w:rsidRPr="00736FF9">
        <w:rPr>
          <w:rFonts w:ascii="Times New Roman" w:hAnsi="Times New Roman" w:cs="Times New Roman"/>
          <w:sz w:val="24"/>
          <w:szCs w:val="24"/>
          <w:lang w:val="en-US"/>
        </w:rPr>
        <w:t>stress</w:t>
      </w:r>
      <w:r w:rsidR="00301B18" w:rsidRPr="00736FF9">
        <w:rPr>
          <w:rFonts w:ascii="Times New Roman" w:hAnsi="Times New Roman" w:cs="Times New Roman"/>
          <w:sz w:val="24"/>
          <w:szCs w:val="24"/>
          <w:lang w:val="en-US"/>
        </w:rPr>
        <w:t xml:space="preserve"> in full</w:t>
      </w:r>
      <w:r w:rsidR="00801ACE" w:rsidRPr="00736FF9">
        <w:rPr>
          <w:rFonts w:ascii="Times New Roman" w:hAnsi="Times New Roman" w:cs="Times New Roman"/>
          <w:sz w:val="24"/>
          <w:szCs w:val="24"/>
          <w:lang w:val="en-US"/>
        </w:rPr>
        <w:t xml:space="preserve"> </w:t>
      </w:r>
      <w:r w:rsidR="003A3ED5" w:rsidRPr="00736FF9">
        <w:rPr>
          <w:rFonts w:ascii="Times New Roman" w:hAnsi="Times New Roman" w:cs="Times New Roman"/>
          <w:sz w:val="24"/>
          <w:szCs w:val="24"/>
          <w:lang w:val="en-US"/>
        </w:rPr>
        <w:t>among</w:t>
      </w:r>
      <w:r w:rsidR="00801ACE" w:rsidRPr="00736FF9">
        <w:rPr>
          <w:rFonts w:ascii="Times New Roman" w:hAnsi="Times New Roman" w:cs="Times New Roman"/>
          <w:sz w:val="24"/>
          <w:szCs w:val="24"/>
          <w:lang w:val="en-US"/>
        </w:rPr>
        <w:t xml:space="preserve"> parents of com</w:t>
      </w:r>
      <w:r w:rsidR="00201055" w:rsidRPr="00736FF9">
        <w:rPr>
          <w:rFonts w:ascii="Times New Roman" w:hAnsi="Times New Roman" w:cs="Times New Roman"/>
          <w:sz w:val="24"/>
          <w:szCs w:val="24"/>
          <w:lang w:val="en-US"/>
        </w:rPr>
        <w:t xml:space="preserve">petitive British tennis players. </w:t>
      </w:r>
      <w:r w:rsidR="003A3ED5" w:rsidRPr="00736FF9">
        <w:rPr>
          <w:rFonts w:ascii="Times New Roman" w:hAnsi="Times New Roman" w:cs="Times New Roman"/>
          <w:sz w:val="24"/>
          <w:szCs w:val="24"/>
          <w:lang w:val="en-US"/>
        </w:rPr>
        <w:t>To achieve this</w:t>
      </w:r>
      <w:r w:rsidR="00201055" w:rsidRPr="00736FF9">
        <w:rPr>
          <w:rFonts w:ascii="Times New Roman" w:hAnsi="Times New Roman" w:cs="Times New Roman"/>
          <w:sz w:val="24"/>
          <w:szCs w:val="24"/>
          <w:lang w:val="en-US"/>
        </w:rPr>
        <w:t>,</w:t>
      </w:r>
      <w:r w:rsidR="00261385" w:rsidRPr="00736FF9">
        <w:rPr>
          <w:rFonts w:ascii="Times New Roman" w:hAnsi="Times New Roman" w:cs="Times New Roman"/>
          <w:sz w:val="24"/>
          <w:szCs w:val="24"/>
          <w:lang w:val="en-US"/>
        </w:rPr>
        <w:t xml:space="preserve"> the current study</w:t>
      </w:r>
      <w:r w:rsidR="00801ACE" w:rsidRPr="00736FF9">
        <w:rPr>
          <w:rFonts w:ascii="Times New Roman" w:hAnsi="Times New Roman" w:cs="Times New Roman"/>
          <w:sz w:val="24"/>
          <w:szCs w:val="24"/>
          <w:lang w:val="en-US"/>
        </w:rPr>
        <w:t xml:space="preserve"> </w:t>
      </w:r>
      <w:r w:rsidR="00CF4680" w:rsidRPr="00736FF9">
        <w:rPr>
          <w:rFonts w:ascii="Times New Roman" w:hAnsi="Times New Roman" w:cs="Times New Roman"/>
          <w:sz w:val="24"/>
          <w:szCs w:val="24"/>
          <w:lang w:val="en-US"/>
        </w:rPr>
        <w:t>used a</w:t>
      </w:r>
      <w:r w:rsidR="008912E9" w:rsidRPr="00736FF9">
        <w:rPr>
          <w:rFonts w:ascii="Times New Roman" w:hAnsi="Times New Roman" w:cs="Times New Roman"/>
          <w:sz w:val="24"/>
          <w:szCs w:val="24"/>
          <w:lang w:val="en-US"/>
        </w:rPr>
        <w:t xml:space="preserve"> </w:t>
      </w:r>
      <w:proofErr w:type="spellStart"/>
      <w:r w:rsidR="0025618F" w:rsidRPr="00736FF9">
        <w:rPr>
          <w:rFonts w:ascii="Times New Roman" w:hAnsi="Times New Roman" w:cs="Times New Roman"/>
          <w:sz w:val="24"/>
          <w:szCs w:val="24"/>
          <w:lang w:val="en-US"/>
        </w:rPr>
        <w:t>mulitpart</w:t>
      </w:r>
      <w:proofErr w:type="spellEnd"/>
      <w:r w:rsidR="0025618F" w:rsidRPr="00736FF9">
        <w:rPr>
          <w:rFonts w:ascii="Times New Roman" w:hAnsi="Times New Roman" w:cs="Times New Roman"/>
          <w:sz w:val="24"/>
          <w:szCs w:val="24"/>
          <w:lang w:val="en-US"/>
        </w:rPr>
        <w:t xml:space="preserve"> </w:t>
      </w:r>
      <w:r w:rsidR="008912E9" w:rsidRPr="00736FF9">
        <w:rPr>
          <w:rFonts w:ascii="Times New Roman" w:hAnsi="Times New Roman" w:cs="Times New Roman"/>
          <w:sz w:val="24"/>
          <w:szCs w:val="24"/>
          <w:lang w:val="en-US"/>
        </w:rPr>
        <w:t>m</w:t>
      </w:r>
      <w:r w:rsidR="007F6D8A" w:rsidRPr="00736FF9">
        <w:rPr>
          <w:rFonts w:ascii="Times New Roman" w:hAnsi="Times New Roman" w:cs="Times New Roman"/>
          <w:sz w:val="24"/>
          <w:szCs w:val="24"/>
          <w:lang w:val="en-US"/>
        </w:rPr>
        <w:t xml:space="preserve">ixed </w:t>
      </w:r>
      <w:r w:rsidR="00B32C8C" w:rsidRPr="00736FF9">
        <w:rPr>
          <w:rFonts w:ascii="Times New Roman" w:hAnsi="Times New Roman" w:cs="Times New Roman"/>
          <w:sz w:val="24"/>
          <w:szCs w:val="24"/>
          <w:lang w:val="en-US"/>
        </w:rPr>
        <w:t>method</w:t>
      </w:r>
      <w:r w:rsidR="008912E9" w:rsidRPr="00736FF9">
        <w:rPr>
          <w:rFonts w:ascii="Times New Roman" w:hAnsi="Times New Roman" w:cs="Times New Roman"/>
          <w:sz w:val="24"/>
          <w:szCs w:val="24"/>
          <w:lang w:val="en-US"/>
        </w:rPr>
        <w:t xml:space="preserve"> design</w:t>
      </w:r>
      <w:r w:rsidR="00CF4680" w:rsidRPr="00736FF9">
        <w:rPr>
          <w:rFonts w:ascii="Times New Roman" w:hAnsi="Times New Roman" w:cs="Times New Roman"/>
          <w:sz w:val="24"/>
          <w:szCs w:val="24"/>
          <w:lang w:val="en-US"/>
        </w:rPr>
        <w:t xml:space="preserve"> </w:t>
      </w:r>
      <w:r w:rsidR="00801ACE" w:rsidRPr="00736FF9">
        <w:rPr>
          <w:rFonts w:ascii="Times New Roman" w:hAnsi="Times New Roman" w:cs="Times New Roman"/>
          <w:sz w:val="24"/>
          <w:szCs w:val="24"/>
          <w:lang w:val="en-US"/>
        </w:rPr>
        <w:t xml:space="preserve">to </w:t>
      </w:r>
      <w:r w:rsidR="00261385" w:rsidRPr="00736FF9">
        <w:rPr>
          <w:rFonts w:ascii="Times New Roman" w:hAnsi="Times New Roman" w:cs="Times New Roman"/>
          <w:sz w:val="24"/>
          <w:szCs w:val="24"/>
          <w:lang w:val="en-US"/>
        </w:rPr>
        <w:t>explore</w:t>
      </w:r>
      <w:r w:rsidR="00790C3B" w:rsidRPr="00736FF9">
        <w:rPr>
          <w:rFonts w:ascii="Times New Roman" w:hAnsi="Times New Roman" w:cs="Times New Roman"/>
          <w:sz w:val="24"/>
          <w:szCs w:val="24"/>
          <w:lang w:val="en-US"/>
        </w:rPr>
        <w:t xml:space="preserve"> </w:t>
      </w:r>
      <w:r w:rsidR="00261385" w:rsidRPr="00736FF9">
        <w:rPr>
          <w:rFonts w:ascii="Times New Roman" w:hAnsi="Times New Roman" w:cs="Times New Roman"/>
          <w:sz w:val="24"/>
          <w:szCs w:val="24"/>
          <w:lang w:val="en-US"/>
        </w:rPr>
        <w:t>a series of interconnected research</w:t>
      </w:r>
      <w:r w:rsidR="00801ACE" w:rsidRPr="00736FF9">
        <w:rPr>
          <w:rFonts w:ascii="Times New Roman" w:hAnsi="Times New Roman" w:cs="Times New Roman"/>
          <w:sz w:val="24"/>
          <w:szCs w:val="24"/>
          <w:lang w:val="en-US"/>
        </w:rPr>
        <w:t xml:space="preserve"> questions: </w:t>
      </w:r>
      <w:r w:rsidR="002B1010" w:rsidRPr="00736FF9">
        <w:rPr>
          <w:rFonts w:ascii="Times New Roman" w:hAnsi="Times New Roman" w:cs="Times New Roman"/>
          <w:sz w:val="24"/>
          <w:szCs w:val="24"/>
          <w:lang w:val="en-US"/>
        </w:rPr>
        <w:t>(</w:t>
      </w:r>
      <w:r w:rsidR="00801ACE" w:rsidRPr="00736FF9">
        <w:rPr>
          <w:rFonts w:ascii="Times New Roman" w:hAnsi="Times New Roman" w:cs="Times New Roman"/>
          <w:sz w:val="24"/>
          <w:szCs w:val="24"/>
          <w:lang w:val="en-US"/>
        </w:rPr>
        <w:t>a) what are the</w:t>
      </w:r>
      <w:r w:rsidR="00CA2064" w:rsidRPr="00736FF9">
        <w:rPr>
          <w:rFonts w:ascii="Times New Roman" w:hAnsi="Times New Roman" w:cs="Times New Roman"/>
          <w:sz w:val="24"/>
          <w:szCs w:val="24"/>
          <w:lang w:val="en-US"/>
        </w:rPr>
        <w:t xml:space="preserve"> prominent</w:t>
      </w:r>
      <w:r w:rsidR="00801ACE" w:rsidRPr="00736FF9">
        <w:rPr>
          <w:rFonts w:ascii="Times New Roman" w:hAnsi="Times New Roman" w:cs="Times New Roman"/>
          <w:sz w:val="24"/>
          <w:szCs w:val="24"/>
          <w:lang w:val="en-US"/>
        </w:rPr>
        <w:t xml:space="preserve"> stresso</w:t>
      </w:r>
      <w:r w:rsidR="00261385" w:rsidRPr="00736FF9">
        <w:rPr>
          <w:rFonts w:ascii="Times New Roman" w:hAnsi="Times New Roman" w:cs="Times New Roman"/>
          <w:sz w:val="24"/>
          <w:szCs w:val="24"/>
          <w:lang w:val="en-US"/>
        </w:rPr>
        <w:t>rs</w:t>
      </w:r>
      <w:r w:rsidR="003A3ED5" w:rsidRPr="00736FF9">
        <w:rPr>
          <w:rFonts w:ascii="Times New Roman" w:hAnsi="Times New Roman" w:cs="Times New Roman"/>
          <w:sz w:val="24"/>
          <w:szCs w:val="24"/>
          <w:lang w:val="en-US"/>
        </w:rPr>
        <w:t xml:space="preserve"> that</w:t>
      </w:r>
      <w:r w:rsidR="00261385" w:rsidRPr="00736FF9">
        <w:rPr>
          <w:rFonts w:ascii="Times New Roman" w:hAnsi="Times New Roman" w:cs="Times New Roman"/>
          <w:sz w:val="24"/>
          <w:szCs w:val="24"/>
          <w:lang w:val="en-US"/>
        </w:rPr>
        <w:t xml:space="preserve"> </w:t>
      </w:r>
      <w:r w:rsidR="00201055" w:rsidRPr="00736FF9">
        <w:rPr>
          <w:rFonts w:ascii="Times New Roman" w:hAnsi="Times New Roman" w:cs="Times New Roman"/>
          <w:sz w:val="24"/>
          <w:szCs w:val="24"/>
          <w:lang w:val="en-US"/>
        </w:rPr>
        <w:t xml:space="preserve">tennis </w:t>
      </w:r>
      <w:r w:rsidR="002B1010" w:rsidRPr="00736FF9">
        <w:rPr>
          <w:rFonts w:ascii="Times New Roman" w:hAnsi="Times New Roman" w:cs="Times New Roman"/>
          <w:sz w:val="24"/>
          <w:szCs w:val="24"/>
          <w:lang w:val="en-US"/>
        </w:rPr>
        <w:t>parents experience?</w:t>
      </w:r>
      <w:r w:rsidR="00261385" w:rsidRPr="00736FF9">
        <w:rPr>
          <w:rFonts w:ascii="Times New Roman" w:hAnsi="Times New Roman" w:cs="Times New Roman"/>
          <w:sz w:val="24"/>
          <w:szCs w:val="24"/>
          <w:lang w:val="en-US"/>
        </w:rPr>
        <w:t xml:space="preserve"> </w:t>
      </w:r>
      <w:r w:rsidR="002B1010" w:rsidRPr="00736FF9">
        <w:rPr>
          <w:rFonts w:ascii="Times New Roman" w:hAnsi="Times New Roman" w:cs="Times New Roman"/>
          <w:sz w:val="24"/>
          <w:szCs w:val="24"/>
          <w:lang w:val="en-US"/>
        </w:rPr>
        <w:t>(</w:t>
      </w:r>
      <w:r w:rsidR="00261385" w:rsidRPr="00736FF9">
        <w:rPr>
          <w:rFonts w:ascii="Times New Roman" w:hAnsi="Times New Roman" w:cs="Times New Roman"/>
          <w:sz w:val="24"/>
          <w:szCs w:val="24"/>
          <w:lang w:val="en-US"/>
        </w:rPr>
        <w:t>b) how are these stressors</w:t>
      </w:r>
      <w:r w:rsidR="00201055" w:rsidRPr="00736FF9">
        <w:rPr>
          <w:rFonts w:ascii="Times New Roman" w:hAnsi="Times New Roman" w:cs="Times New Roman"/>
          <w:sz w:val="24"/>
          <w:szCs w:val="24"/>
          <w:lang w:val="en-US"/>
        </w:rPr>
        <w:t xml:space="preserve"> appraised</w:t>
      </w:r>
      <w:r w:rsidR="002B1010" w:rsidRPr="00736FF9">
        <w:rPr>
          <w:rFonts w:ascii="Times New Roman" w:hAnsi="Times New Roman" w:cs="Times New Roman"/>
          <w:sz w:val="24"/>
          <w:szCs w:val="24"/>
          <w:lang w:val="en-US"/>
        </w:rPr>
        <w:t>?</w:t>
      </w:r>
      <w:r w:rsidR="00801ACE" w:rsidRPr="00736FF9">
        <w:rPr>
          <w:rFonts w:ascii="Times New Roman" w:hAnsi="Times New Roman" w:cs="Times New Roman"/>
          <w:sz w:val="24"/>
          <w:szCs w:val="24"/>
          <w:lang w:val="en-US"/>
        </w:rPr>
        <w:t xml:space="preserve"> </w:t>
      </w:r>
      <w:r w:rsidR="002B1010" w:rsidRPr="00736FF9">
        <w:rPr>
          <w:rFonts w:ascii="Times New Roman" w:hAnsi="Times New Roman" w:cs="Times New Roman"/>
          <w:sz w:val="24"/>
          <w:szCs w:val="24"/>
          <w:lang w:val="en-US"/>
        </w:rPr>
        <w:t>(</w:t>
      </w:r>
      <w:r w:rsidR="00801ACE" w:rsidRPr="00736FF9">
        <w:rPr>
          <w:rFonts w:ascii="Times New Roman" w:hAnsi="Times New Roman" w:cs="Times New Roman"/>
          <w:sz w:val="24"/>
          <w:szCs w:val="24"/>
          <w:lang w:val="en-US"/>
        </w:rPr>
        <w:t xml:space="preserve">c) </w:t>
      </w:r>
      <w:r w:rsidR="00801ACE" w:rsidRPr="00736FF9">
        <w:rPr>
          <w:rFonts w:ascii="Times New Roman" w:hAnsi="Times New Roman" w:cs="Times New Roman"/>
          <w:sz w:val="24"/>
          <w:szCs w:val="24"/>
          <w:lang w:val="en-US"/>
        </w:rPr>
        <w:lastRenderedPageBreak/>
        <w:t xml:space="preserve">what emotions are </w:t>
      </w:r>
      <w:r w:rsidR="00CA2064" w:rsidRPr="00736FF9">
        <w:rPr>
          <w:rFonts w:ascii="Times New Roman" w:hAnsi="Times New Roman" w:cs="Times New Roman"/>
          <w:sz w:val="24"/>
          <w:szCs w:val="24"/>
          <w:lang w:val="en-US"/>
        </w:rPr>
        <w:t>associated</w:t>
      </w:r>
      <w:r w:rsidR="00801ACE" w:rsidRPr="00736FF9">
        <w:rPr>
          <w:rFonts w:ascii="Times New Roman" w:hAnsi="Times New Roman" w:cs="Times New Roman"/>
          <w:sz w:val="24"/>
          <w:szCs w:val="24"/>
          <w:lang w:val="en-US"/>
        </w:rPr>
        <w:t xml:space="preserve"> with such stressors</w:t>
      </w:r>
      <w:r w:rsidR="002B1010" w:rsidRPr="00736FF9">
        <w:rPr>
          <w:rFonts w:ascii="Times New Roman" w:hAnsi="Times New Roman" w:cs="Times New Roman"/>
          <w:sz w:val="24"/>
          <w:szCs w:val="24"/>
          <w:lang w:val="en-US"/>
        </w:rPr>
        <w:t>?</w:t>
      </w:r>
      <w:r w:rsidR="00801ACE" w:rsidRPr="00736FF9">
        <w:rPr>
          <w:rFonts w:ascii="Times New Roman" w:hAnsi="Times New Roman" w:cs="Times New Roman"/>
          <w:sz w:val="24"/>
          <w:szCs w:val="24"/>
          <w:lang w:val="en-US"/>
        </w:rPr>
        <w:t xml:space="preserve"> </w:t>
      </w:r>
      <w:r w:rsidR="002B1010" w:rsidRPr="00736FF9">
        <w:rPr>
          <w:rFonts w:ascii="Times New Roman" w:hAnsi="Times New Roman" w:cs="Times New Roman"/>
          <w:sz w:val="24"/>
          <w:szCs w:val="24"/>
          <w:lang w:val="en-US"/>
        </w:rPr>
        <w:t>(</w:t>
      </w:r>
      <w:r w:rsidR="00801ACE" w:rsidRPr="00736FF9">
        <w:rPr>
          <w:rFonts w:ascii="Times New Roman" w:hAnsi="Times New Roman" w:cs="Times New Roman"/>
          <w:sz w:val="24"/>
          <w:szCs w:val="24"/>
          <w:lang w:val="en-US"/>
        </w:rPr>
        <w:t xml:space="preserve">d) what coping </w:t>
      </w:r>
      <w:r w:rsidR="00261385" w:rsidRPr="00736FF9">
        <w:rPr>
          <w:rFonts w:ascii="Times New Roman" w:hAnsi="Times New Roman" w:cs="Times New Roman"/>
          <w:sz w:val="24"/>
          <w:szCs w:val="24"/>
          <w:lang w:val="en-US"/>
        </w:rPr>
        <w:t>strategies</w:t>
      </w:r>
      <w:r w:rsidR="00801ACE" w:rsidRPr="00736FF9">
        <w:rPr>
          <w:rFonts w:ascii="Times New Roman" w:hAnsi="Times New Roman" w:cs="Times New Roman"/>
          <w:sz w:val="24"/>
          <w:szCs w:val="24"/>
          <w:lang w:val="en-US"/>
        </w:rPr>
        <w:t xml:space="preserve"> do parents use</w:t>
      </w:r>
      <w:r w:rsidR="00600418" w:rsidRPr="00736FF9">
        <w:rPr>
          <w:rFonts w:ascii="Times New Roman" w:hAnsi="Times New Roman" w:cs="Times New Roman"/>
          <w:sz w:val="24"/>
          <w:szCs w:val="24"/>
          <w:lang w:val="en-US"/>
        </w:rPr>
        <w:t xml:space="preserve">? </w:t>
      </w:r>
      <w:r w:rsidR="002B1010" w:rsidRPr="00736FF9">
        <w:rPr>
          <w:rFonts w:ascii="Times New Roman" w:hAnsi="Times New Roman" w:cs="Times New Roman"/>
          <w:sz w:val="24"/>
          <w:szCs w:val="24"/>
          <w:lang w:val="en-US"/>
        </w:rPr>
        <w:t>(</w:t>
      </w:r>
      <w:r w:rsidR="00261385" w:rsidRPr="00736FF9">
        <w:rPr>
          <w:rFonts w:ascii="Times New Roman" w:hAnsi="Times New Roman" w:cs="Times New Roman"/>
          <w:sz w:val="24"/>
          <w:szCs w:val="24"/>
          <w:lang w:val="en-US"/>
        </w:rPr>
        <w:t xml:space="preserve">e) </w:t>
      </w:r>
      <w:r w:rsidR="003A3ED5" w:rsidRPr="00736FF9">
        <w:rPr>
          <w:rFonts w:ascii="Times New Roman" w:hAnsi="Times New Roman" w:cs="Times New Roman"/>
          <w:sz w:val="24"/>
          <w:szCs w:val="24"/>
          <w:lang w:val="en-US"/>
        </w:rPr>
        <w:t>how</w:t>
      </w:r>
      <w:r w:rsidR="00261385" w:rsidRPr="00736FF9">
        <w:rPr>
          <w:rFonts w:ascii="Times New Roman" w:hAnsi="Times New Roman" w:cs="Times New Roman"/>
          <w:sz w:val="24"/>
          <w:szCs w:val="24"/>
          <w:lang w:val="en-US"/>
        </w:rPr>
        <w:t xml:space="preserve"> effective</w:t>
      </w:r>
      <w:r w:rsidR="003A3ED5" w:rsidRPr="00736FF9">
        <w:rPr>
          <w:rFonts w:ascii="Times New Roman" w:hAnsi="Times New Roman" w:cs="Times New Roman"/>
          <w:sz w:val="24"/>
          <w:szCs w:val="24"/>
          <w:lang w:val="en-US"/>
        </w:rPr>
        <w:t xml:space="preserve"> are</w:t>
      </w:r>
      <w:r w:rsidR="00261385" w:rsidRPr="00736FF9">
        <w:rPr>
          <w:rFonts w:ascii="Times New Roman" w:hAnsi="Times New Roman" w:cs="Times New Roman"/>
          <w:sz w:val="24"/>
          <w:szCs w:val="24"/>
          <w:lang w:val="en-US"/>
        </w:rPr>
        <w:t xml:space="preserve"> these</w:t>
      </w:r>
      <w:r w:rsidR="00201055" w:rsidRPr="00736FF9">
        <w:rPr>
          <w:rFonts w:ascii="Times New Roman" w:hAnsi="Times New Roman" w:cs="Times New Roman"/>
          <w:sz w:val="24"/>
          <w:szCs w:val="24"/>
          <w:lang w:val="en-US"/>
        </w:rPr>
        <w:t xml:space="preserve"> coping strategies</w:t>
      </w:r>
      <w:r w:rsidR="00600418" w:rsidRPr="00736FF9">
        <w:rPr>
          <w:rFonts w:ascii="Times New Roman" w:hAnsi="Times New Roman" w:cs="Times New Roman"/>
          <w:sz w:val="24"/>
          <w:szCs w:val="24"/>
          <w:lang w:val="en-US"/>
        </w:rPr>
        <w:t xml:space="preserve"> and (f) does </w:t>
      </w:r>
      <w:r w:rsidR="005C194B" w:rsidRPr="00736FF9">
        <w:rPr>
          <w:rFonts w:ascii="Times New Roman" w:hAnsi="Times New Roman" w:cs="Times New Roman"/>
          <w:sz w:val="24"/>
          <w:szCs w:val="24"/>
          <w:lang w:val="en-US"/>
        </w:rPr>
        <w:t xml:space="preserve">perceived </w:t>
      </w:r>
      <w:r w:rsidR="00600418" w:rsidRPr="00736FF9">
        <w:rPr>
          <w:rFonts w:ascii="Times New Roman" w:hAnsi="Times New Roman" w:cs="Times New Roman"/>
          <w:sz w:val="24"/>
          <w:szCs w:val="24"/>
          <w:lang w:val="en-US"/>
        </w:rPr>
        <w:t>effectiveness vary as a function of stressor type, appraisal, and coping strategy used?</w:t>
      </w:r>
    </w:p>
    <w:p w14:paraId="718CB1FE" w14:textId="27212B40" w:rsidR="00330343" w:rsidRPr="00736FF9" w:rsidRDefault="00330343" w:rsidP="00736FF9">
      <w:pPr>
        <w:spacing w:line="480" w:lineRule="auto"/>
        <w:contextualSpacing/>
        <w:jc w:val="center"/>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Method</w:t>
      </w:r>
      <w:r w:rsidR="00A040A7" w:rsidRPr="00736FF9">
        <w:rPr>
          <w:rFonts w:ascii="Times New Roman" w:hAnsi="Times New Roman" w:cs="Times New Roman"/>
          <w:b/>
          <w:sz w:val="24"/>
          <w:szCs w:val="24"/>
          <w:lang w:val="en-US"/>
        </w:rPr>
        <w:t>ology</w:t>
      </w:r>
      <w:r w:rsidR="00246B5C" w:rsidRPr="00736FF9">
        <w:rPr>
          <w:rFonts w:ascii="Times New Roman" w:hAnsi="Times New Roman" w:cs="Times New Roman"/>
          <w:b/>
          <w:sz w:val="24"/>
          <w:szCs w:val="24"/>
          <w:lang w:val="en-US"/>
        </w:rPr>
        <w:t xml:space="preserve"> and Methods</w:t>
      </w:r>
    </w:p>
    <w:p w14:paraId="7F121C60" w14:textId="77777777" w:rsidR="006F2FD5" w:rsidRPr="00736FF9" w:rsidRDefault="00466DDE" w:rsidP="00736FF9">
      <w:pPr>
        <w:widowControl w:val="0"/>
        <w:autoSpaceDE w:val="0"/>
        <w:autoSpaceDN w:val="0"/>
        <w:adjustRightInd w:val="0"/>
        <w:spacing w:after="0" w:line="480" w:lineRule="auto"/>
        <w:contextualSpacing/>
        <w:outlineLvl w:val="0"/>
        <w:rPr>
          <w:rFonts w:ascii="Times New Roman" w:hAnsi="Times New Roman" w:cs="Times New Roman"/>
          <w:sz w:val="24"/>
          <w:szCs w:val="24"/>
          <w:lang w:val="en-US"/>
        </w:rPr>
      </w:pPr>
      <w:r w:rsidRPr="00736FF9">
        <w:rPr>
          <w:rFonts w:ascii="Times New Roman" w:hAnsi="Times New Roman" w:cs="Times New Roman"/>
          <w:b/>
          <w:sz w:val="24"/>
          <w:szCs w:val="24"/>
          <w:lang w:val="en-US"/>
        </w:rPr>
        <w:t>Research Design</w:t>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p>
    <w:p w14:paraId="686F8172" w14:textId="16B51785" w:rsidR="00971A29" w:rsidRPr="00736FF9" w:rsidRDefault="00A152EA" w:rsidP="00736FF9">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Drawing upon e</w:t>
      </w:r>
      <w:r w:rsidR="008F1149" w:rsidRPr="00736FF9">
        <w:rPr>
          <w:rFonts w:ascii="Times New Roman" w:hAnsi="Times New Roman" w:cs="Times New Roman"/>
          <w:sz w:val="24"/>
          <w:szCs w:val="24"/>
          <w:lang w:val="en-US"/>
        </w:rPr>
        <w:t>xisting</w:t>
      </w:r>
      <w:r w:rsidRPr="00736FF9">
        <w:rPr>
          <w:rFonts w:ascii="Times New Roman" w:hAnsi="Times New Roman" w:cs="Times New Roman"/>
          <w:sz w:val="24"/>
          <w:szCs w:val="24"/>
          <w:lang w:val="en-US"/>
        </w:rPr>
        <w:t xml:space="preserve"> mixed methods designs (</w:t>
      </w:r>
      <w:r w:rsidR="008F1149" w:rsidRPr="00736FF9">
        <w:rPr>
          <w:rFonts w:ascii="Times New Roman" w:hAnsi="Times New Roman" w:cs="Times New Roman"/>
          <w:sz w:val="24"/>
          <w:szCs w:val="24"/>
          <w:lang w:val="en-US"/>
        </w:rPr>
        <w:t xml:space="preserve">i.e., </w:t>
      </w:r>
      <w:r w:rsidRPr="00736FF9">
        <w:rPr>
          <w:rFonts w:ascii="Times New Roman" w:hAnsi="Times New Roman" w:cs="Times New Roman"/>
          <w:sz w:val="24"/>
          <w:szCs w:val="24"/>
          <w:lang w:val="en-US"/>
        </w:rPr>
        <w:t>Morgan, 201</w:t>
      </w:r>
      <w:r w:rsidR="00556B64" w:rsidRPr="00736FF9">
        <w:rPr>
          <w:rFonts w:ascii="Times New Roman" w:hAnsi="Times New Roman" w:cs="Times New Roman"/>
          <w:sz w:val="24"/>
          <w:szCs w:val="24"/>
          <w:lang w:val="en-US"/>
        </w:rPr>
        <w:t>3</w:t>
      </w:r>
      <w:r w:rsidR="001C1AA1" w:rsidRPr="00736FF9">
        <w:rPr>
          <w:rFonts w:ascii="Times New Roman" w:hAnsi="Times New Roman" w:cs="Times New Roman"/>
          <w:sz w:val="24"/>
          <w:szCs w:val="24"/>
          <w:lang w:val="en-US"/>
        </w:rPr>
        <w:t>; Morse, 2003</w:t>
      </w:r>
      <w:r w:rsidRPr="00736FF9">
        <w:rPr>
          <w:rFonts w:ascii="Times New Roman" w:hAnsi="Times New Roman" w:cs="Times New Roman"/>
          <w:sz w:val="24"/>
          <w:szCs w:val="24"/>
          <w:lang w:val="en-US"/>
        </w:rPr>
        <w:t>), t</w:t>
      </w:r>
      <w:r w:rsidR="00971A29" w:rsidRPr="00736FF9">
        <w:rPr>
          <w:rFonts w:ascii="Times New Roman" w:hAnsi="Times New Roman" w:cs="Times New Roman"/>
          <w:sz w:val="24"/>
          <w:szCs w:val="24"/>
          <w:lang w:val="en-US"/>
        </w:rPr>
        <w:t>he</w:t>
      </w:r>
      <w:r w:rsidR="00790C3B" w:rsidRPr="00736FF9">
        <w:rPr>
          <w:rFonts w:ascii="Times New Roman" w:hAnsi="Times New Roman" w:cs="Times New Roman"/>
          <w:sz w:val="24"/>
          <w:szCs w:val="24"/>
          <w:lang w:val="en-US"/>
        </w:rPr>
        <w:t xml:space="preserve"> </w:t>
      </w:r>
      <w:r w:rsidR="00971A29" w:rsidRPr="00736FF9">
        <w:rPr>
          <w:rFonts w:ascii="Times New Roman" w:hAnsi="Times New Roman" w:cs="Times New Roman"/>
          <w:sz w:val="24"/>
          <w:szCs w:val="24"/>
          <w:lang w:val="en-US"/>
        </w:rPr>
        <w:t>current study adopted a</w:t>
      </w:r>
      <w:r w:rsidR="00263527" w:rsidRPr="00736FF9">
        <w:rPr>
          <w:rFonts w:ascii="Times New Roman" w:hAnsi="Times New Roman" w:cs="Times New Roman"/>
          <w:sz w:val="24"/>
          <w:szCs w:val="24"/>
          <w:lang w:val="en-US"/>
        </w:rPr>
        <w:t xml:space="preserve"> novel</w:t>
      </w:r>
      <w:r w:rsidR="00971A29" w:rsidRPr="00736FF9">
        <w:rPr>
          <w:rFonts w:ascii="Times New Roman" w:hAnsi="Times New Roman" w:cs="Times New Roman"/>
          <w:sz w:val="24"/>
          <w:szCs w:val="24"/>
          <w:lang w:val="en-US"/>
        </w:rPr>
        <w:t xml:space="preserve"> </w:t>
      </w:r>
      <w:r w:rsidR="00A8596B" w:rsidRPr="00736FF9">
        <w:rPr>
          <w:rFonts w:ascii="Times New Roman" w:hAnsi="Times New Roman" w:cs="Times New Roman"/>
          <w:sz w:val="24"/>
          <w:szCs w:val="24"/>
          <w:lang w:val="en-US"/>
        </w:rPr>
        <w:t>multi</w:t>
      </w:r>
      <w:r w:rsidR="00CE1B06" w:rsidRPr="00736FF9">
        <w:rPr>
          <w:rFonts w:ascii="Times New Roman" w:hAnsi="Times New Roman" w:cs="Times New Roman"/>
          <w:sz w:val="24"/>
          <w:szCs w:val="24"/>
          <w:lang w:val="en-US"/>
        </w:rPr>
        <w:t>p</w:t>
      </w:r>
      <w:r w:rsidR="00263527" w:rsidRPr="00736FF9">
        <w:rPr>
          <w:rFonts w:ascii="Times New Roman" w:hAnsi="Times New Roman" w:cs="Times New Roman"/>
          <w:sz w:val="24"/>
          <w:szCs w:val="24"/>
          <w:lang w:val="en-US"/>
        </w:rPr>
        <w:t xml:space="preserve">art concurrent mixed </w:t>
      </w:r>
      <w:r w:rsidR="00CE1B06" w:rsidRPr="00736FF9">
        <w:rPr>
          <w:rFonts w:ascii="Times New Roman" w:hAnsi="Times New Roman" w:cs="Times New Roman"/>
          <w:sz w:val="24"/>
          <w:szCs w:val="24"/>
          <w:lang w:val="en-US"/>
        </w:rPr>
        <w:t>method design</w:t>
      </w:r>
      <w:r w:rsidR="0077249F" w:rsidRPr="00736FF9">
        <w:rPr>
          <w:rFonts w:ascii="Times New Roman" w:hAnsi="Times New Roman" w:cs="Times New Roman"/>
          <w:sz w:val="24"/>
          <w:szCs w:val="24"/>
          <w:lang w:val="en-US"/>
        </w:rPr>
        <w:t xml:space="preserve"> </w:t>
      </w:r>
      <w:r w:rsidR="00CE1B06" w:rsidRPr="00736FF9">
        <w:rPr>
          <w:rFonts w:ascii="Times New Roman" w:hAnsi="Times New Roman" w:cs="Times New Roman"/>
          <w:sz w:val="24"/>
          <w:szCs w:val="24"/>
          <w:lang w:val="en-US"/>
        </w:rPr>
        <w:t>in which multiple qualitative and quan</w:t>
      </w:r>
      <w:r w:rsidR="002169CC" w:rsidRPr="00736FF9">
        <w:rPr>
          <w:rFonts w:ascii="Times New Roman" w:hAnsi="Times New Roman" w:cs="Times New Roman"/>
          <w:sz w:val="24"/>
          <w:szCs w:val="24"/>
          <w:lang w:val="en-US"/>
        </w:rPr>
        <w:t>tit</w:t>
      </w:r>
      <w:r w:rsidR="00CE1B06" w:rsidRPr="00736FF9">
        <w:rPr>
          <w:rFonts w:ascii="Times New Roman" w:hAnsi="Times New Roman" w:cs="Times New Roman"/>
          <w:sz w:val="24"/>
          <w:szCs w:val="24"/>
          <w:lang w:val="en-US"/>
        </w:rPr>
        <w:t>ative data w</w:t>
      </w:r>
      <w:r w:rsidR="001C1AA1" w:rsidRPr="00736FF9">
        <w:rPr>
          <w:rFonts w:ascii="Times New Roman" w:hAnsi="Times New Roman" w:cs="Times New Roman"/>
          <w:sz w:val="24"/>
          <w:szCs w:val="24"/>
          <w:lang w:val="en-US"/>
        </w:rPr>
        <w:t>ere</w:t>
      </w:r>
      <w:r w:rsidR="00CE1B06" w:rsidRPr="00736FF9">
        <w:rPr>
          <w:rFonts w:ascii="Times New Roman" w:hAnsi="Times New Roman" w:cs="Times New Roman"/>
          <w:sz w:val="24"/>
          <w:szCs w:val="24"/>
          <w:lang w:val="en-US"/>
        </w:rPr>
        <w:t xml:space="preserve"> collected simultaneously within </w:t>
      </w:r>
      <w:r w:rsidR="00264BE8" w:rsidRPr="00736FF9">
        <w:rPr>
          <w:rFonts w:ascii="Times New Roman" w:hAnsi="Times New Roman" w:cs="Times New Roman"/>
          <w:sz w:val="24"/>
          <w:szCs w:val="24"/>
          <w:lang w:val="en-US"/>
        </w:rPr>
        <w:t xml:space="preserve">one </w:t>
      </w:r>
      <w:r w:rsidR="008F5599" w:rsidRPr="00736FF9">
        <w:rPr>
          <w:rFonts w:ascii="Times New Roman" w:hAnsi="Times New Roman" w:cs="Times New Roman"/>
          <w:sz w:val="24"/>
          <w:szCs w:val="24"/>
          <w:lang w:val="en-US"/>
        </w:rPr>
        <w:t>study</w:t>
      </w:r>
      <w:r w:rsidR="00264BE8" w:rsidRPr="00736FF9">
        <w:rPr>
          <w:rFonts w:ascii="Times New Roman" w:hAnsi="Times New Roman" w:cs="Times New Roman"/>
          <w:sz w:val="24"/>
          <w:szCs w:val="24"/>
          <w:lang w:val="en-US"/>
        </w:rPr>
        <w:t xml:space="preserve"> to</w:t>
      </w:r>
      <w:r w:rsidRPr="00736FF9">
        <w:rPr>
          <w:rFonts w:ascii="Times New Roman" w:hAnsi="Times New Roman" w:cs="Times New Roman"/>
          <w:sz w:val="24"/>
          <w:szCs w:val="24"/>
          <w:lang w:val="en-US"/>
        </w:rPr>
        <w:t xml:space="preserve"> answer </w:t>
      </w:r>
      <w:r w:rsidR="0025618F" w:rsidRPr="00736FF9">
        <w:rPr>
          <w:rFonts w:ascii="Times New Roman" w:hAnsi="Times New Roman" w:cs="Times New Roman"/>
          <w:sz w:val="24"/>
          <w:szCs w:val="24"/>
          <w:lang w:val="en-US"/>
        </w:rPr>
        <w:t>the</w:t>
      </w:r>
      <w:r w:rsidR="00263527" w:rsidRPr="00736FF9">
        <w:rPr>
          <w:rFonts w:ascii="Times New Roman" w:hAnsi="Times New Roman" w:cs="Times New Roman"/>
          <w:sz w:val="24"/>
          <w:szCs w:val="24"/>
          <w:lang w:val="en-US"/>
        </w:rPr>
        <w:t xml:space="preserve"> research question</w:t>
      </w:r>
      <w:r w:rsidR="00BC49ED" w:rsidRPr="00736FF9">
        <w:rPr>
          <w:rFonts w:ascii="Times New Roman" w:hAnsi="Times New Roman" w:cs="Times New Roman"/>
          <w:sz w:val="24"/>
          <w:szCs w:val="24"/>
          <w:lang w:val="en-US"/>
        </w:rPr>
        <w:t>s</w:t>
      </w:r>
      <w:r w:rsidR="009A6180" w:rsidRPr="00736FF9">
        <w:rPr>
          <w:rFonts w:ascii="Times New Roman" w:hAnsi="Times New Roman" w:cs="Times New Roman"/>
          <w:sz w:val="24"/>
          <w:szCs w:val="24"/>
          <w:lang w:val="en-US"/>
        </w:rPr>
        <w:t xml:space="preserve">. </w:t>
      </w:r>
      <w:proofErr w:type="spellStart"/>
      <w:r w:rsidR="008F5599" w:rsidRPr="00736FF9">
        <w:rPr>
          <w:rFonts w:ascii="Times New Roman" w:hAnsi="Times New Roman" w:cs="Times New Roman"/>
          <w:sz w:val="24"/>
          <w:szCs w:val="24"/>
          <w:lang w:val="en-US"/>
        </w:rPr>
        <w:t>Specfically</w:t>
      </w:r>
      <w:proofErr w:type="spellEnd"/>
      <w:r w:rsidR="008F5599" w:rsidRPr="00736FF9">
        <w:rPr>
          <w:rFonts w:ascii="Times New Roman" w:hAnsi="Times New Roman" w:cs="Times New Roman"/>
          <w:sz w:val="24"/>
          <w:szCs w:val="24"/>
          <w:lang w:val="en-US"/>
        </w:rPr>
        <w:t xml:space="preserve">, both types of data were collected at the same time and were given equal emphasis and priority (i.e., QUAL + QUANT; Morse, 2003). </w:t>
      </w:r>
      <w:r w:rsidR="00246B5C" w:rsidRPr="00736FF9">
        <w:rPr>
          <w:rFonts w:ascii="Times New Roman" w:hAnsi="Times New Roman" w:cs="Times New Roman"/>
          <w:sz w:val="24"/>
          <w:szCs w:val="24"/>
          <w:lang w:val="en-US"/>
        </w:rPr>
        <w:t>In this study, we achieved this by using a cross-sectional online questionnaire where</w:t>
      </w:r>
      <w:r w:rsidR="002B1010" w:rsidRPr="00736FF9">
        <w:rPr>
          <w:rFonts w:ascii="Times New Roman" w:hAnsi="Times New Roman" w:cs="Times New Roman"/>
          <w:sz w:val="24"/>
          <w:szCs w:val="24"/>
          <w:lang w:val="en-US"/>
        </w:rPr>
        <w:t xml:space="preserve"> qualitative </w:t>
      </w:r>
      <w:r w:rsidR="0093115A" w:rsidRPr="00736FF9">
        <w:rPr>
          <w:rFonts w:ascii="Times New Roman" w:hAnsi="Times New Roman" w:cs="Times New Roman"/>
          <w:sz w:val="24"/>
          <w:szCs w:val="24"/>
          <w:lang w:val="en-US"/>
        </w:rPr>
        <w:t>components</w:t>
      </w:r>
      <w:r w:rsidR="002B1010" w:rsidRPr="00736FF9">
        <w:rPr>
          <w:rFonts w:ascii="Times New Roman" w:hAnsi="Times New Roman" w:cs="Times New Roman"/>
          <w:sz w:val="24"/>
          <w:szCs w:val="24"/>
          <w:lang w:val="en-US"/>
        </w:rPr>
        <w:t xml:space="preserve"> were </w:t>
      </w:r>
      <w:r w:rsidR="00246B5C" w:rsidRPr="00736FF9">
        <w:rPr>
          <w:rFonts w:ascii="Times New Roman" w:hAnsi="Times New Roman" w:cs="Times New Roman"/>
          <w:sz w:val="24"/>
          <w:szCs w:val="24"/>
          <w:lang w:val="en-US"/>
        </w:rPr>
        <w:t xml:space="preserve">included </w:t>
      </w:r>
      <w:r w:rsidR="002B1010" w:rsidRPr="00736FF9">
        <w:rPr>
          <w:rFonts w:ascii="Times New Roman" w:hAnsi="Times New Roman" w:cs="Times New Roman"/>
          <w:sz w:val="24"/>
          <w:szCs w:val="24"/>
          <w:lang w:val="en-US"/>
        </w:rPr>
        <w:t xml:space="preserve">to identify prominent stressors and coping strategies (Burgess et al. 2016; </w:t>
      </w:r>
      <w:r w:rsidR="00824BAC" w:rsidRPr="00736FF9">
        <w:rPr>
          <w:rFonts w:ascii="Times New Roman" w:hAnsi="Times New Roman" w:cs="Times New Roman"/>
          <w:sz w:val="24"/>
          <w:szCs w:val="24"/>
          <w:lang w:val="en-US"/>
        </w:rPr>
        <w:t>Harwood &amp; Knight,</w:t>
      </w:r>
      <w:r w:rsidR="002B1010" w:rsidRPr="00736FF9">
        <w:rPr>
          <w:rFonts w:ascii="Times New Roman" w:hAnsi="Times New Roman" w:cs="Times New Roman"/>
          <w:sz w:val="24"/>
          <w:szCs w:val="24"/>
          <w:lang w:val="en-US"/>
        </w:rPr>
        <w:t xml:space="preserve"> 2009b)</w:t>
      </w:r>
      <w:r w:rsidR="00246B5C" w:rsidRPr="00736FF9">
        <w:rPr>
          <w:rFonts w:ascii="Times New Roman" w:hAnsi="Times New Roman" w:cs="Times New Roman"/>
          <w:sz w:val="24"/>
          <w:szCs w:val="24"/>
          <w:lang w:val="en-US"/>
        </w:rPr>
        <w:t xml:space="preserve"> and</w:t>
      </w:r>
      <w:r w:rsidR="002B1010" w:rsidRPr="00736FF9">
        <w:rPr>
          <w:rFonts w:ascii="Times New Roman" w:hAnsi="Times New Roman" w:cs="Times New Roman"/>
          <w:sz w:val="24"/>
          <w:szCs w:val="24"/>
          <w:lang w:val="en-US"/>
        </w:rPr>
        <w:t xml:space="preserve"> quantitative </w:t>
      </w:r>
      <w:r w:rsidR="0093115A" w:rsidRPr="00736FF9">
        <w:rPr>
          <w:rFonts w:ascii="Times New Roman" w:hAnsi="Times New Roman" w:cs="Times New Roman"/>
          <w:sz w:val="24"/>
          <w:szCs w:val="24"/>
          <w:lang w:val="en-US"/>
        </w:rPr>
        <w:t xml:space="preserve">elements </w:t>
      </w:r>
      <w:r w:rsidR="00870608" w:rsidRPr="00736FF9">
        <w:rPr>
          <w:rFonts w:ascii="Times New Roman" w:hAnsi="Times New Roman" w:cs="Times New Roman"/>
          <w:sz w:val="24"/>
          <w:szCs w:val="24"/>
          <w:lang w:val="en-US"/>
        </w:rPr>
        <w:t>captured</w:t>
      </w:r>
      <w:r w:rsidR="00456EEA" w:rsidRPr="00736FF9">
        <w:rPr>
          <w:rFonts w:ascii="Times New Roman" w:hAnsi="Times New Roman" w:cs="Times New Roman"/>
          <w:sz w:val="24"/>
          <w:szCs w:val="24"/>
          <w:lang w:val="en-US"/>
        </w:rPr>
        <w:t xml:space="preserve"> primary</w:t>
      </w:r>
      <w:r w:rsidR="00E3626A" w:rsidRPr="00736FF9">
        <w:rPr>
          <w:rFonts w:ascii="Times New Roman" w:hAnsi="Times New Roman" w:cs="Times New Roman"/>
          <w:sz w:val="24"/>
          <w:szCs w:val="24"/>
          <w:lang w:val="en-US"/>
        </w:rPr>
        <w:t xml:space="preserve"> appraisals,</w:t>
      </w:r>
      <w:r w:rsidR="0093115A" w:rsidRPr="00736FF9">
        <w:rPr>
          <w:rFonts w:ascii="Times New Roman" w:hAnsi="Times New Roman" w:cs="Times New Roman"/>
          <w:sz w:val="24"/>
          <w:szCs w:val="24"/>
          <w:lang w:val="en-US"/>
        </w:rPr>
        <w:t xml:space="preserve"> </w:t>
      </w:r>
      <w:r w:rsidR="002B1010" w:rsidRPr="00736FF9">
        <w:rPr>
          <w:rFonts w:ascii="Times New Roman" w:hAnsi="Times New Roman" w:cs="Times New Roman"/>
          <w:sz w:val="24"/>
          <w:szCs w:val="24"/>
          <w:lang w:val="en-US"/>
        </w:rPr>
        <w:t>emotions</w:t>
      </w:r>
      <w:r w:rsidR="00E3626A" w:rsidRPr="00736FF9">
        <w:rPr>
          <w:rFonts w:ascii="Times New Roman" w:hAnsi="Times New Roman" w:cs="Times New Roman"/>
          <w:sz w:val="24"/>
          <w:szCs w:val="24"/>
          <w:lang w:val="en-US"/>
        </w:rPr>
        <w:t xml:space="preserve"> and coping effectiveness</w:t>
      </w:r>
      <w:r w:rsidR="00F2295E" w:rsidRPr="00736FF9">
        <w:rPr>
          <w:rFonts w:ascii="Times New Roman" w:hAnsi="Times New Roman" w:cs="Times New Roman"/>
          <w:sz w:val="24"/>
          <w:szCs w:val="24"/>
          <w:lang w:val="en-US"/>
        </w:rPr>
        <w:t xml:space="preserve"> </w:t>
      </w:r>
      <w:r w:rsidR="00081FFC" w:rsidRPr="00736FF9">
        <w:rPr>
          <w:rFonts w:ascii="Times New Roman" w:hAnsi="Times New Roman" w:cs="Times New Roman"/>
          <w:sz w:val="24"/>
          <w:szCs w:val="24"/>
          <w:lang w:val="en-US"/>
        </w:rPr>
        <w:t xml:space="preserve">(Hanton, Wagstaff, &amp; Fletcher, </w:t>
      </w:r>
      <w:r w:rsidR="00251A12" w:rsidRPr="00736FF9">
        <w:rPr>
          <w:rFonts w:ascii="Times New Roman" w:hAnsi="Times New Roman" w:cs="Times New Roman"/>
          <w:sz w:val="24"/>
          <w:szCs w:val="24"/>
          <w:lang w:val="en-US"/>
        </w:rPr>
        <w:t xml:space="preserve">2012; Jones et al. 2005). </w:t>
      </w:r>
      <w:r w:rsidR="008F5599" w:rsidRPr="00736FF9">
        <w:rPr>
          <w:rFonts w:ascii="Times New Roman" w:hAnsi="Times New Roman" w:cs="Times New Roman"/>
          <w:sz w:val="24"/>
          <w:szCs w:val="24"/>
          <w:lang w:val="en-US"/>
        </w:rPr>
        <w:t xml:space="preserve">Qualitative data was subsequently transformed </w:t>
      </w:r>
      <w:r w:rsidR="00BC49ED" w:rsidRPr="00736FF9">
        <w:rPr>
          <w:rFonts w:ascii="Times New Roman" w:hAnsi="Times New Roman" w:cs="Times New Roman"/>
          <w:sz w:val="24"/>
          <w:szCs w:val="24"/>
          <w:lang w:val="en-US"/>
        </w:rPr>
        <w:t xml:space="preserve">(i.e., quantified) </w:t>
      </w:r>
      <w:r w:rsidR="00B212C7" w:rsidRPr="00736FF9">
        <w:rPr>
          <w:rFonts w:ascii="Times New Roman" w:hAnsi="Times New Roman" w:cs="Times New Roman"/>
          <w:sz w:val="24"/>
          <w:szCs w:val="24"/>
          <w:lang w:val="en-US"/>
        </w:rPr>
        <w:t>to allow for combined analyse</w:t>
      </w:r>
      <w:r w:rsidR="008F5599" w:rsidRPr="00736FF9">
        <w:rPr>
          <w:rFonts w:ascii="Times New Roman" w:hAnsi="Times New Roman" w:cs="Times New Roman"/>
          <w:sz w:val="24"/>
          <w:szCs w:val="24"/>
          <w:lang w:val="en-US"/>
        </w:rPr>
        <w:t>s to be</w:t>
      </w:r>
      <w:r w:rsidRPr="00736FF9">
        <w:rPr>
          <w:rFonts w:ascii="Times New Roman" w:hAnsi="Times New Roman" w:cs="Times New Roman"/>
          <w:sz w:val="24"/>
          <w:szCs w:val="24"/>
          <w:lang w:val="en-US"/>
        </w:rPr>
        <w:t xml:space="preserve"> conducted </w:t>
      </w:r>
      <w:r w:rsidR="00BC49ED" w:rsidRPr="00736FF9">
        <w:rPr>
          <w:rFonts w:ascii="Times New Roman" w:hAnsi="Times New Roman" w:cs="Times New Roman"/>
          <w:sz w:val="24"/>
          <w:szCs w:val="24"/>
          <w:lang w:val="en-US"/>
        </w:rPr>
        <w:t xml:space="preserve">which in turn </w:t>
      </w:r>
      <w:r w:rsidR="004168CE" w:rsidRPr="00736FF9">
        <w:rPr>
          <w:rFonts w:ascii="Times New Roman" w:hAnsi="Times New Roman" w:cs="Times New Roman"/>
          <w:sz w:val="24"/>
          <w:szCs w:val="24"/>
          <w:lang w:val="en-US"/>
        </w:rPr>
        <w:t>enabled</w:t>
      </w:r>
      <w:r w:rsidRPr="00736FF9">
        <w:rPr>
          <w:rFonts w:ascii="Times New Roman" w:hAnsi="Times New Roman" w:cs="Times New Roman"/>
          <w:sz w:val="24"/>
          <w:szCs w:val="24"/>
          <w:lang w:val="en-US"/>
        </w:rPr>
        <w:t xml:space="preserve"> the data to be</w:t>
      </w:r>
      <w:r w:rsidR="00BC49ED" w:rsidRPr="00736FF9">
        <w:rPr>
          <w:rFonts w:ascii="Times New Roman" w:hAnsi="Times New Roman" w:cs="Times New Roman"/>
          <w:sz w:val="24"/>
          <w:szCs w:val="24"/>
          <w:lang w:val="en-US"/>
        </w:rPr>
        <w:t xml:space="preserve"> </w:t>
      </w:r>
      <w:r w:rsidR="00DD0332" w:rsidRPr="00736FF9">
        <w:rPr>
          <w:rFonts w:ascii="Times New Roman" w:hAnsi="Times New Roman" w:cs="Times New Roman"/>
          <w:sz w:val="24"/>
          <w:szCs w:val="24"/>
          <w:lang w:val="en-US"/>
        </w:rPr>
        <w:t>merged</w:t>
      </w:r>
      <w:r w:rsidR="00BC49ED" w:rsidRPr="00736FF9">
        <w:rPr>
          <w:rFonts w:ascii="Times New Roman" w:hAnsi="Times New Roman" w:cs="Times New Roman"/>
          <w:sz w:val="24"/>
          <w:szCs w:val="24"/>
          <w:lang w:val="en-US"/>
        </w:rPr>
        <w:t xml:space="preserve"> and</w:t>
      </w:r>
      <w:r w:rsidRPr="00736FF9">
        <w:rPr>
          <w:rFonts w:ascii="Times New Roman" w:hAnsi="Times New Roman" w:cs="Times New Roman"/>
          <w:sz w:val="24"/>
          <w:szCs w:val="24"/>
          <w:lang w:val="en-US"/>
        </w:rPr>
        <w:t xml:space="preserve"> interpreted</w:t>
      </w:r>
      <w:r w:rsidR="00BC49ED" w:rsidRPr="00736FF9">
        <w:rPr>
          <w:rFonts w:ascii="Times New Roman" w:hAnsi="Times New Roman" w:cs="Times New Roman"/>
          <w:sz w:val="24"/>
          <w:szCs w:val="24"/>
          <w:lang w:val="en-US"/>
        </w:rPr>
        <w:t xml:space="preserve"> within both the results and disc</w:t>
      </w:r>
      <w:r w:rsidR="007627E9" w:rsidRPr="00736FF9">
        <w:rPr>
          <w:rFonts w:ascii="Times New Roman" w:hAnsi="Times New Roman" w:cs="Times New Roman"/>
          <w:sz w:val="24"/>
          <w:szCs w:val="24"/>
          <w:lang w:val="en-US"/>
        </w:rPr>
        <w:t>u</w:t>
      </w:r>
      <w:r w:rsidR="00BC49ED" w:rsidRPr="00736FF9">
        <w:rPr>
          <w:rFonts w:ascii="Times New Roman" w:hAnsi="Times New Roman" w:cs="Times New Roman"/>
          <w:sz w:val="24"/>
          <w:szCs w:val="24"/>
          <w:lang w:val="en-US"/>
        </w:rPr>
        <w:t xml:space="preserve">ssion </w:t>
      </w:r>
      <w:r w:rsidRPr="00736FF9">
        <w:rPr>
          <w:rFonts w:ascii="Times New Roman" w:hAnsi="Times New Roman" w:cs="Times New Roman"/>
          <w:sz w:val="24"/>
          <w:szCs w:val="24"/>
          <w:lang w:val="en-US"/>
        </w:rPr>
        <w:t>sections.</w:t>
      </w:r>
    </w:p>
    <w:p w14:paraId="409E7A46" w14:textId="36F19632" w:rsidR="007C2F60" w:rsidRPr="00736FF9" w:rsidRDefault="00330343" w:rsidP="00736FF9">
      <w:pPr>
        <w:spacing w:line="480" w:lineRule="auto"/>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 xml:space="preserve">Participants </w:t>
      </w:r>
      <w:r w:rsidR="00BB4E6D" w:rsidRPr="00736FF9">
        <w:rPr>
          <w:rFonts w:ascii="Times New Roman" w:hAnsi="Times New Roman" w:cs="Times New Roman"/>
          <w:b/>
          <w:sz w:val="24"/>
          <w:szCs w:val="24"/>
          <w:lang w:val="en-US"/>
        </w:rPr>
        <w:t xml:space="preserve">and </w:t>
      </w:r>
      <w:r w:rsidR="00B3213F" w:rsidRPr="00736FF9">
        <w:rPr>
          <w:rFonts w:ascii="Times New Roman" w:hAnsi="Times New Roman" w:cs="Times New Roman"/>
          <w:b/>
          <w:sz w:val="24"/>
          <w:szCs w:val="24"/>
          <w:lang w:val="en-US"/>
        </w:rPr>
        <w:t>Sampling</w:t>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r>
      <w:r w:rsidR="00B3213F" w:rsidRPr="00736FF9">
        <w:rPr>
          <w:rFonts w:ascii="Times New Roman" w:hAnsi="Times New Roman" w:cs="Times New Roman"/>
          <w:sz w:val="24"/>
          <w:szCs w:val="24"/>
          <w:lang w:val="en-US"/>
        </w:rPr>
        <w:tab/>
        <w:t xml:space="preserve">Following </w:t>
      </w:r>
      <w:r w:rsidR="00DA072D" w:rsidRPr="00736FF9">
        <w:rPr>
          <w:rFonts w:ascii="Times New Roman" w:hAnsi="Times New Roman" w:cs="Times New Roman"/>
          <w:sz w:val="24"/>
          <w:szCs w:val="24"/>
          <w:lang w:val="en-US"/>
        </w:rPr>
        <w:t xml:space="preserve">institutional </w:t>
      </w:r>
      <w:r w:rsidR="00B3213F" w:rsidRPr="00736FF9">
        <w:rPr>
          <w:rFonts w:ascii="Times New Roman" w:hAnsi="Times New Roman" w:cs="Times New Roman"/>
          <w:sz w:val="24"/>
          <w:szCs w:val="24"/>
          <w:lang w:val="en-US"/>
        </w:rPr>
        <w:t xml:space="preserve">ethical approval, </w:t>
      </w:r>
      <w:r w:rsidR="004F353A" w:rsidRPr="00736FF9">
        <w:rPr>
          <w:rFonts w:ascii="Times New Roman" w:hAnsi="Times New Roman" w:cs="Times New Roman"/>
          <w:sz w:val="24"/>
          <w:szCs w:val="24"/>
          <w:lang w:val="en-US"/>
        </w:rPr>
        <w:t xml:space="preserve">homogeneous </w:t>
      </w:r>
      <w:r w:rsidR="008854D2" w:rsidRPr="00736FF9">
        <w:rPr>
          <w:rFonts w:ascii="Times New Roman" w:hAnsi="Times New Roman" w:cs="Times New Roman"/>
          <w:sz w:val="24"/>
          <w:szCs w:val="24"/>
          <w:lang w:val="en-US"/>
        </w:rPr>
        <w:t>purposeful sampling was used to</w:t>
      </w:r>
      <w:r w:rsidR="00B3213F" w:rsidRPr="00736FF9">
        <w:rPr>
          <w:rFonts w:ascii="Times New Roman" w:hAnsi="Times New Roman" w:cs="Times New Roman"/>
          <w:sz w:val="24"/>
          <w:szCs w:val="24"/>
          <w:lang w:val="en-US"/>
        </w:rPr>
        <w:t xml:space="preserve"> recruit </w:t>
      </w:r>
      <w:r w:rsidR="004F353A" w:rsidRPr="00736FF9">
        <w:rPr>
          <w:rFonts w:ascii="Times New Roman" w:hAnsi="Times New Roman" w:cs="Times New Roman"/>
          <w:sz w:val="24"/>
          <w:szCs w:val="24"/>
          <w:lang w:val="en-US"/>
        </w:rPr>
        <w:t>parent</w:t>
      </w:r>
      <w:r w:rsidR="006F2FD5" w:rsidRPr="00736FF9">
        <w:rPr>
          <w:rFonts w:ascii="Times New Roman" w:hAnsi="Times New Roman" w:cs="Times New Roman"/>
          <w:sz w:val="24"/>
          <w:szCs w:val="24"/>
          <w:lang w:val="en-US"/>
        </w:rPr>
        <w:t>s</w:t>
      </w:r>
      <w:r w:rsidR="004F353A" w:rsidRPr="00736FF9">
        <w:rPr>
          <w:rFonts w:ascii="Times New Roman" w:hAnsi="Times New Roman" w:cs="Times New Roman"/>
          <w:sz w:val="24"/>
          <w:szCs w:val="24"/>
          <w:lang w:val="en-US"/>
        </w:rPr>
        <w:t xml:space="preserve"> of </w:t>
      </w:r>
      <w:r w:rsidR="00B3213F" w:rsidRPr="00736FF9">
        <w:rPr>
          <w:rFonts w:ascii="Times New Roman" w:hAnsi="Times New Roman" w:cs="Times New Roman"/>
          <w:sz w:val="24"/>
          <w:szCs w:val="24"/>
          <w:lang w:val="en-US"/>
        </w:rPr>
        <w:t>British</w:t>
      </w:r>
      <w:r w:rsidR="00F2295E" w:rsidRPr="00736FF9">
        <w:rPr>
          <w:rFonts w:ascii="Times New Roman" w:hAnsi="Times New Roman" w:cs="Times New Roman"/>
          <w:sz w:val="24"/>
          <w:szCs w:val="24"/>
          <w:lang w:val="en-US"/>
        </w:rPr>
        <w:t xml:space="preserve"> junior</w:t>
      </w:r>
      <w:r w:rsidR="00B3213F" w:rsidRPr="00736FF9">
        <w:rPr>
          <w:rFonts w:ascii="Times New Roman" w:hAnsi="Times New Roman" w:cs="Times New Roman"/>
          <w:sz w:val="24"/>
          <w:szCs w:val="24"/>
          <w:lang w:val="en-US"/>
        </w:rPr>
        <w:t xml:space="preserve"> tennis player</w:t>
      </w:r>
      <w:r w:rsidR="004F353A" w:rsidRPr="00736FF9">
        <w:rPr>
          <w:rFonts w:ascii="Times New Roman" w:hAnsi="Times New Roman" w:cs="Times New Roman"/>
          <w:sz w:val="24"/>
          <w:szCs w:val="24"/>
          <w:lang w:val="en-US"/>
        </w:rPr>
        <w:t>s</w:t>
      </w:r>
      <w:r w:rsidR="00B3213F" w:rsidRPr="00736FF9">
        <w:rPr>
          <w:rFonts w:ascii="Times New Roman" w:hAnsi="Times New Roman" w:cs="Times New Roman"/>
          <w:sz w:val="24"/>
          <w:szCs w:val="24"/>
          <w:lang w:val="en-US"/>
        </w:rPr>
        <w:t xml:space="preserve"> </w:t>
      </w:r>
      <w:r w:rsidR="0098483D" w:rsidRPr="00736FF9">
        <w:rPr>
          <w:rFonts w:ascii="Times New Roman" w:hAnsi="Times New Roman" w:cs="Times New Roman"/>
          <w:sz w:val="24"/>
          <w:szCs w:val="24"/>
          <w:lang w:val="en-US"/>
        </w:rPr>
        <w:t>(aged 5-18 years)</w:t>
      </w:r>
      <w:r w:rsidR="00B3213F" w:rsidRPr="00736FF9">
        <w:rPr>
          <w:rFonts w:ascii="Times New Roman" w:hAnsi="Times New Roman" w:cs="Times New Roman"/>
          <w:sz w:val="24"/>
          <w:szCs w:val="24"/>
          <w:lang w:val="en-US"/>
        </w:rPr>
        <w:t>. A</w:t>
      </w:r>
      <w:r w:rsidR="00C9624B" w:rsidRPr="00736FF9">
        <w:rPr>
          <w:rFonts w:ascii="Times New Roman" w:hAnsi="Times New Roman" w:cs="Times New Roman"/>
          <w:sz w:val="24"/>
          <w:szCs w:val="24"/>
          <w:lang w:val="en-US"/>
        </w:rPr>
        <w:t>n email invitation</w:t>
      </w:r>
      <w:r w:rsidR="00B3213F" w:rsidRPr="00736FF9">
        <w:rPr>
          <w:rFonts w:ascii="Times New Roman" w:hAnsi="Times New Roman" w:cs="Times New Roman"/>
          <w:sz w:val="24"/>
          <w:szCs w:val="24"/>
          <w:lang w:val="en-US"/>
        </w:rPr>
        <w:t xml:space="preserve"> was sent</w:t>
      </w:r>
      <w:r w:rsidR="008854D2" w:rsidRPr="00736FF9">
        <w:rPr>
          <w:rFonts w:ascii="Times New Roman" w:hAnsi="Times New Roman" w:cs="Times New Roman"/>
          <w:sz w:val="24"/>
          <w:szCs w:val="24"/>
          <w:lang w:val="en-US"/>
        </w:rPr>
        <w:t xml:space="preserve"> from the national governing body (i.e., </w:t>
      </w:r>
      <w:r w:rsidR="0098483D" w:rsidRPr="00736FF9">
        <w:rPr>
          <w:rFonts w:ascii="Times New Roman" w:hAnsi="Times New Roman" w:cs="Times New Roman"/>
          <w:sz w:val="24"/>
          <w:szCs w:val="24"/>
          <w:lang w:val="en-US"/>
        </w:rPr>
        <w:t xml:space="preserve">the </w:t>
      </w:r>
      <w:r w:rsidR="008854D2" w:rsidRPr="00736FF9">
        <w:rPr>
          <w:rFonts w:ascii="Times New Roman" w:hAnsi="Times New Roman" w:cs="Times New Roman"/>
          <w:sz w:val="24"/>
          <w:szCs w:val="24"/>
          <w:lang w:val="en-US"/>
        </w:rPr>
        <w:t>Lawn Tennis Association)</w:t>
      </w:r>
      <w:r w:rsidR="00B3213F" w:rsidRPr="00736FF9">
        <w:rPr>
          <w:rFonts w:ascii="Times New Roman" w:hAnsi="Times New Roman" w:cs="Times New Roman"/>
          <w:sz w:val="24"/>
          <w:szCs w:val="24"/>
          <w:lang w:val="en-US"/>
        </w:rPr>
        <w:t xml:space="preserve"> to </w:t>
      </w:r>
      <w:r w:rsidR="003A3C51" w:rsidRPr="00736FF9">
        <w:rPr>
          <w:rFonts w:ascii="Times New Roman" w:hAnsi="Times New Roman" w:cs="Times New Roman"/>
          <w:sz w:val="24"/>
          <w:szCs w:val="24"/>
          <w:lang w:val="en-US"/>
        </w:rPr>
        <w:t xml:space="preserve">parents of </w:t>
      </w:r>
      <w:r w:rsidR="00B3213F" w:rsidRPr="00736FF9">
        <w:rPr>
          <w:rFonts w:ascii="Times New Roman" w:hAnsi="Times New Roman" w:cs="Times New Roman"/>
          <w:sz w:val="24"/>
          <w:szCs w:val="24"/>
          <w:lang w:val="en-US"/>
        </w:rPr>
        <w:t xml:space="preserve">an estimated </w:t>
      </w:r>
      <w:r w:rsidR="00BB4E6D" w:rsidRPr="00736FF9">
        <w:rPr>
          <w:rFonts w:ascii="Times New Roman" w:hAnsi="Times New Roman" w:cs="Times New Roman"/>
          <w:sz w:val="24"/>
          <w:szCs w:val="24"/>
          <w:lang w:val="en-US"/>
        </w:rPr>
        <w:t>1500</w:t>
      </w:r>
      <w:r w:rsidR="00B3213F" w:rsidRPr="00736FF9">
        <w:rPr>
          <w:rFonts w:ascii="Times New Roman" w:hAnsi="Times New Roman" w:cs="Times New Roman"/>
          <w:sz w:val="24"/>
          <w:szCs w:val="24"/>
          <w:lang w:val="en-US"/>
        </w:rPr>
        <w:t xml:space="preserve"> British tennis </w:t>
      </w:r>
      <w:r w:rsidR="003A3C51" w:rsidRPr="00736FF9">
        <w:rPr>
          <w:rFonts w:ascii="Times New Roman" w:hAnsi="Times New Roman" w:cs="Times New Roman"/>
          <w:sz w:val="24"/>
          <w:szCs w:val="24"/>
          <w:lang w:val="en-US"/>
        </w:rPr>
        <w:t>players</w:t>
      </w:r>
      <w:r w:rsidR="00B3213F" w:rsidRPr="00736FF9">
        <w:rPr>
          <w:rFonts w:ascii="Times New Roman" w:hAnsi="Times New Roman" w:cs="Times New Roman"/>
          <w:sz w:val="24"/>
          <w:szCs w:val="24"/>
          <w:lang w:val="en-US"/>
        </w:rPr>
        <w:t xml:space="preserve"> </w:t>
      </w:r>
      <w:r w:rsidR="001A2137" w:rsidRPr="00736FF9">
        <w:rPr>
          <w:rFonts w:ascii="Times New Roman" w:hAnsi="Times New Roman" w:cs="Times New Roman"/>
          <w:sz w:val="24"/>
          <w:szCs w:val="24"/>
          <w:lang w:val="en-US"/>
        </w:rPr>
        <w:t>who met the selection criteria</w:t>
      </w:r>
      <w:r w:rsidR="00264BE8" w:rsidRPr="00736FF9">
        <w:rPr>
          <w:rFonts w:ascii="Times New Roman" w:hAnsi="Times New Roman" w:cs="Times New Roman"/>
          <w:sz w:val="24"/>
          <w:szCs w:val="24"/>
          <w:lang w:val="en-US"/>
        </w:rPr>
        <w:t xml:space="preserve"> (i.e., parents of children who </w:t>
      </w:r>
      <w:r w:rsidR="004F16C2" w:rsidRPr="00736FF9">
        <w:rPr>
          <w:rFonts w:ascii="Times New Roman" w:hAnsi="Times New Roman" w:cs="Times New Roman"/>
          <w:sz w:val="24"/>
          <w:szCs w:val="24"/>
          <w:lang w:val="en-US"/>
        </w:rPr>
        <w:t xml:space="preserve">regularly </w:t>
      </w:r>
      <w:r w:rsidR="00264BE8" w:rsidRPr="00736FF9">
        <w:rPr>
          <w:rFonts w:ascii="Times New Roman" w:hAnsi="Times New Roman" w:cs="Times New Roman"/>
          <w:sz w:val="24"/>
          <w:szCs w:val="24"/>
          <w:lang w:val="en-US"/>
        </w:rPr>
        <w:t>participate in tennis between</w:t>
      </w:r>
      <w:r w:rsidR="00CF4680" w:rsidRPr="00736FF9">
        <w:rPr>
          <w:rFonts w:ascii="Times New Roman" w:hAnsi="Times New Roman" w:cs="Times New Roman"/>
          <w:sz w:val="24"/>
          <w:szCs w:val="24"/>
          <w:lang w:val="en-US"/>
        </w:rPr>
        <w:t xml:space="preserve"> the ages of 5-18 years)</w:t>
      </w:r>
      <w:r w:rsidR="004F353A" w:rsidRPr="00736FF9">
        <w:rPr>
          <w:rFonts w:ascii="Times New Roman" w:hAnsi="Times New Roman" w:cs="Times New Roman"/>
          <w:sz w:val="24"/>
          <w:szCs w:val="24"/>
          <w:lang w:val="en-US"/>
        </w:rPr>
        <w:t xml:space="preserve">. </w:t>
      </w:r>
      <w:r w:rsidR="00242178" w:rsidRPr="00736FF9">
        <w:rPr>
          <w:rFonts w:ascii="Times New Roman" w:hAnsi="Times New Roman" w:cs="Times New Roman"/>
          <w:sz w:val="24"/>
          <w:szCs w:val="24"/>
          <w:lang w:val="en-US"/>
        </w:rPr>
        <w:t>A total of 135</w:t>
      </w:r>
      <w:r w:rsidR="00F3433E" w:rsidRPr="00736FF9">
        <w:rPr>
          <w:rFonts w:ascii="Times New Roman" w:hAnsi="Times New Roman" w:cs="Times New Roman"/>
          <w:sz w:val="24"/>
          <w:szCs w:val="24"/>
          <w:lang w:val="en-US"/>
        </w:rPr>
        <w:t xml:space="preserve"> </w:t>
      </w:r>
      <w:r w:rsidR="009B619B" w:rsidRPr="00736FF9">
        <w:rPr>
          <w:rFonts w:ascii="Times New Roman" w:hAnsi="Times New Roman" w:cs="Times New Roman"/>
          <w:sz w:val="24"/>
          <w:szCs w:val="24"/>
          <w:lang w:val="en-US"/>
        </w:rPr>
        <w:t xml:space="preserve">(41 men, 93 women, one </w:t>
      </w:r>
      <w:r w:rsidR="00CF4680" w:rsidRPr="00736FF9">
        <w:rPr>
          <w:rFonts w:ascii="Times New Roman" w:hAnsi="Times New Roman" w:cs="Times New Roman"/>
          <w:sz w:val="24"/>
          <w:szCs w:val="24"/>
          <w:lang w:val="en-US"/>
        </w:rPr>
        <w:t>parent</w:t>
      </w:r>
      <w:r w:rsidR="009B619B" w:rsidRPr="00736FF9">
        <w:rPr>
          <w:rFonts w:ascii="Times New Roman" w:hAnsi="Times New Roman" w:cs="Times New Roman"/>
          <w:sz w:val="24"/>
          <w:szCs w:val="24"/>
          <w:lang w:val="en-US"/>
        </w:rPr>
        <w:t xml:space="preserve"> chose not to report gender) </w:t>
      </w:r>
      <w:r w:rsidR="00C9624B" w:rsidRPr="00736FF9">
        <w:rPr>
          <w:rFonts w:ascii="Times New Roman" w:hAnsi="Times New Roman" w:cs="Times New Roman"/>
          <w:sz w:val="24"/>
          <w:szCs w:val="24"/>
          <w:lang w:val="en-US"/>
        </w:rPr>
        <w:t>parents</w:t>
      </w:r>
      <w:r w:rsidR="00DA072D" w:rsidRPr="00736FF9">
        <w:rPr>
          <w:rFonts w:ascii="Times New Roman" w:hAnsi="Times New Roman" w:cs="Times New Roman"/>
          <w:sz w:val="24"/>
          <w:szCs w:val="24"/>
          <w:lang w:val="en-US"/>
        </w:rPr>
        <w:t xml:space="preserve"> responded to this invitation and agreed to</w:t>
      </w:r>
      <w:r w:rsidR="00C9624B" w:rsidRPr="00736FF9">
        <w:rPr>
          <w:rFonts w:ascii="Times New Roman" w:hAnsi="Times New Roman" w:cs="Times New Roman"/>
          <w:sz w:val="24"/>
          <w:szCs w:val="24"/>
          <w:lang w:val="en-US"/>
        </w:rPr>
        <w:t xml:space="preserve"> participate in the study</w:t>
      </w:r>
      <w:r w:rsidR="00F3433E" w:rsidRPr="00736FF9">
        <w:rPr>
          <w:rFonts w:ascii="Times New Roman" w:hAnsi="Times New Roman" w:cs="Times New Roman"/>
          <w:sz w:val="24"/>
          <w:szCs w:val="24"/>
          <w:lang w:val="en-US"/>
        </w:rPr>
        <w:t xml:space="preserve"> (</w:t>
      </w:r>
      <w:r w:rsidR="00824BAC" w:rsidRPr="00736FF9">
        <w:rPr>
          <w:rFonts w:ascii="Times New Roman" w:hAnsi="Times New Roman" w:cs="Times New Roman"/>
          <w:sz w:val="24"/>
          <w:szCs w:val="24"/>
          <w:lang w:val="en-US"/>
        </w:rPr>
        <w:t>9.0</w:t>
      </w:r>
      <w:r w:rsidR="00F3433E" w:rsidRPr="00736FF9">
        <w:rPr>
          <w:rFonts w:ascii="Times New Roman" w:hAnsi="Times New Roman" w:cs="Times New Roman"/>
          <w:sz w:val="24"/>
          <w:szCs w:val="24"/>
          <w:lang w:val="en-US"/>
        </w:rPr>
        <w:t>% response rate)</w:t>
      </w:r>
      <w:r w:rsidR="008854D2" w:rsidRPr="00736FF9">
        <w:rPr>
          <w:rFonts w:ascii="Times New Roman" w:hAnsi="Times New Roman" w:cs="Times New Roman"/>
          <w:sz w:val="24"/>
          <w:szCs w:val="24"/>
          <w:lang w:val="en-US"/>
        </w:rPr>
        <w:t xml:space="preserve">. The majority of the participants </w:t>
      </w:r>
      <w:r w:rsidR="008854D2" w:rsidRPr="00736FF9">
        <w:rPr>
          <w:rFonts w:ascii="Times New Roman" w:hAnsi="Times New Roman" w:cs="Times New Roman"/>
          <w:sz w:val="24"/>
          <w:szCs w:val="24"/>
          <w:lang w:val="en-US"/>
        </w:rPr>
        <w:lastRenderedPageBreak/>
        <w:t>identified as being</w:t>
      </w:r>
      <w:r w:rsidR="006F2FD5" w:rsidRPr="00736FF9">
        <w:rPr>
          <w:rFonts w:ascii="Times New Roman" w:hAnsi="Times New Roman" w:cs="Times New Roman"/>
          <w:sz w:val="24"/>
          <w:szCs w:val="24"/>
          <w:lang w:val="en-US"/>
        </w:rPr>
        <w:t xml:space="preserve"> their child’s</w:t>
      </w:r>
      <w:r w:rsidR="008854D2" w:rsidRPr="00736FF9">
        <w:rPr>
          <w:rFonts w:ascii="Times New Roman" w:hAnsi="Times New Roman" w:cs="Times New Roman"/>
          <w:sz w:val="24"/>
          <w:szCs w:val="24"/>
          <w:lang w:val="en-US"/>
        </w:rPr>
        <w:t xml:space="preserve"> biological parent (97.77%)</w:t>
      </w:r>
      <w:r w:rsidR="00B22D82" w:rsidRPr="00736FF9">
        <w:rPr>
          <w:rFonts w:ascii="Times New Roman" w:hAnsi="Times New Roman" w:cs="Times New Roman"/>
          <w:sz w:val="24"/>
          <w:szCs w:val="24"/>
          <w:lang w:val="en-US"/>
        </w:rPr>
        <w:t>,</w:t>
      </w:r>
      <w:r w:rsidR="001A2137" w:rsidRPr="00736FF9">
        <w:rPr>
          <w:rFonts w:ascii="Times New Roman" w:hAnsi="Times New Roman" w:cs="Times New Roman"/>
          <w:sz w:val="24"/>
          <w:szCs w:val="24"/>
          <w:lang w:val="en-US"/>
        </w:rPr>
        <w:t xml:space="preserve"> </w:t>
      </w:r>
      <w:r w:rsidR="006F2FD5" w:rsidRPr="00736FF9">
        <w:rPr>
          <w:rFonts w:ascii="Times New Roman" w:hAnsi="Times New Roman" w:cs="Times New Roman"/>
          <w:sz w:val="24"/>
          <w:szCs w:val="24"/>
          <w:lang w:val="en-US"/>
        </w:rPr>
        <w:t xml:space="preserve">were </w:t>
      </w:r>
      <w:r w:rsidR="00DA072D" w:rsidRPr="00736FF9">
        <w:rPr>
          <w:rFonts w:ascii="Times New Roman" w:hAnsi="Times New Roman" w:cs="Times New Roman"/>
          <w:sz w:val="24"/>
          <w:szCs w:val="24"/>
          <w:lang w:val="en-US"/>
        </w:rPr>
        <w:t>i</w:t>
      </w:r>
      <w:r w:rsidR="00857CB1" w:rsidRPr="00736FF9">
        <w:rPr>
          <w:rFonts w:ascii="Times New Roman" w:hAnsi="Times New Roman" w:cs="Times New Roman"/>
          <w:sz w:val="24"/>
          <w:szCs w:val="24"/>
          <w:lang w:val="en-US"/>
        </w:rPr>
        <w:t>n a relationship</w:t>
      </w:r>
      <w:r w:rsidR="00F2295E" w:rsidRPr="00736FF9">
        <w:rPr>
          <w:rFonts w:ascii="Times New Roman" w:hAnsi="Times New Roman" w:cs="Times New Roman"/>
          <w:sz w:val="24"/>
          <w:szCs w:val="24"/>
          <w:lang w:val="en-US"/>
        </w:rPr>
        <w:t xml:space="preserve"> (94.77%)</w:t>
      </w:r>
      <w:r w:rsidR="00B22D82" w:rsidRPr="00736FF9">
        <w:rPr>
          <w:rFonts w:ascii="Times New Roman" w:hAnsi="Times New Roman" w:cs="Times New Roman"/>
          <w:sz w:val="24"/>
          <w:szCs w:val="24"/>
          <w:lang w:val="en-US"/>
        </w:rPr>
        <w:t xml:space="preserve">, and had </w:t>
      </w:r>
      <w:r w:rsidR="00B212C7" w:rsidRPr="00736FF9">
        <w:rPr>
          <w:rFonts w:ascii="Times New Roman" w:hAnsi="Times New Roman" w:cs="Times New Roman"/>
          <w:sz w:val="24"/>
          <w:szCs w:val="24"/>
          <w:lang w:val="en-US"/>
        </w:rPr>
        <w:t>between 2 and 17 years (</w:t>
      </w:r>
      <w:r w:rsidR="00B212C7" w:rsidRPr="00736FF9">
        <w:rPr>
          <w:rFonts w:ascii="Times New Roman" w:hAnsi="Times New Roman" w:cs="Times New Roman"/>
          <w:i/>
          <w:sz w:val="24"/>
          <w:szCs w:val="24"/>
          <w:lang w:val="en-US"/>
        </w:rPr>
        <w:t xml:space="preserve">M </w:t>
      </w:r>
      <w:r w:rsidR="00B212C7" w:rsidRPr="00736FF9">
        <w:rPr>
          <w:rFonts w:ascii="Times New Roman" w:hAnsi="Times New Roman" w:cs="Times New Roman"/>
          <w:sz w:val="24"/>
          <w:szCs w:val="24"/>
          <w:lang w:val="en-US"/>
        </w:rPr>
        <w:t xml:space="preserve">= 6.88; </w:t>
      </w:r>
      <w:r w:rsidR="00B212C7" w:rsidRPr="00736FF9">
        <w:rPr>
          <w:rFonts w:ascii="Times New Roman" w:hAnsi="Times New Roman" w:cs="Times New Roman"/>
          <w:i/>
          <w:sz w:val="24"/>
          <w:szCs w:val="24"/>
          <w:lang w:val="en-US"/>
        </w:rPr>
        <w:t>SD</w:t>
      </w:r>
      <w:r w:rsidR="00B212C7" w:rsidRPr="00736FF9">
        <w:rPr>
          <w:rFonts w:ascii="Times New Roman" w:hAnsi="Times New Roman" w:cs="Times New Roman"/>
          <w:sz w:val="24"/>
          <w:szCs w:val="24"/>
          <w:lang w:val="en-US"/>
        </w:rPr>
        <w:t xml:space="preserve"> = 3.07)</w:t>
      </w:r>
      <w:r w:rsidR="00B22D82" w:rsidRPr="00736FF9">
        <w:rPr>
          <w:rFonts w:ascii="Times New Roman" w:hAnsi="Times New Roman" w:cs="Times New Roman"/>
          <w:sz w:val="24"/>
          <w:szCs w:val="24"/>
          <w:lang w:val="en-US"/>
        </w:rPr>
        <w:t xml:space="preserve"> </w:t>
      </w:r>
      <w:r w:rsidR="00F2295E" w:rsidRPr="00736FF9">
        <w:rPr>
          <w:rFonts w:ascii="Times New Roman" w:hAnsi="Times New Roman" w:cs="Times New Roman"/>
          <w:sz w:val="24"/>
          <w:szCs w:val="24"/>
          <w:lang w:val="en-US"/>
        </w:rPr>
        <w:t>experience as a tennis parent</w:t>
      </w:r>
      <w:r w:rsidR="00667F67" w:rsidRPr="00736FF9">
        <w:rPr>
          <w:rFonts w:ascii="Times New Roman" w:hAnsi="Times New Roman" w:cs="Times New Roman"/>
          <w:sz w:val="24"/>
          <w:szCs w:val="24"/>
          <w:lang w:val="en-US"/>
        </w:rPr>
        <w:t xml:space="preserve">. </w:t>
      </w:r>
      <w:r w:rsidR="00DA072D" w:rsidRPr="00736FF9">
        <w:rPr>
          <w:rFonts w:ascii="Times New Roman" w:hAnsi="Times New Roman" w:cs="Times New Roman"/>
          <w:sz w:val="24"/>
          <w:szCs w:val="24"/>
          <w:lang w:val="en-US"/>
        </w:rPr>
        <w:t>Participants</w:t>
      </w:r>
      <w:r w:rsidR="00DD0332" w:rsidRPr="00736FF9">
        <w:rPr>
          <w:rFonts w:ascii="Times New Roman" w:hAnsi="Times New Roman" w:cs="Times New Roman"/>
          <w:sz w:val="24"/>
          <w:szCs w:val="24"/>
          <w:lang w:val="en-US"/>
        </w:rPr>
        <w:t>’</w:t>
      </w:r>
      <w:r w:rsidR="00DA072D" w:rsidRPr="00736FF9">
        <w:rPr>
          <w:rFonts w:ascii="Times New Roman" w:hAnsi="Times New Roman" w:cs="Times New Roman"/>
          <w:sz w:val="24"/>
          <w:szCs w:val="24"/>
          <w:lang w:val="en-US"/>
        </w:rPr>
        <w:t xml:space="preserve"> children</w:t>
      </w:r>
      <w:r w:rsidR="00F2295E" w:rsidRPr="00736FF9">
        <w:rPr>
          <w:rFonts w:ascii="Times New Roman" w:hAnsi="Times New Roman" w:cs="Times New Roman"/>
          <w:sz w:val="24"/>
          <w:szCs w:val="24"/>
          <w:lang w:val="en-US"/>
        </w:rPr>
        <w:t xml:space="preserve"> </w:t>
      </w:r>
      <w:r w:rsidR="00DA072D" w:rsidRPr="00736FF9">
        <w:rPr>
          <w:rFonts w:ascii="Times New Roman" w:hAnsi="Times New Roman" w:cs="Times New Roman"/>
          <w:sz w:val="24"/>
          <w:szCs w:val="24"/>
          <w:lang w:val="en-US"/>
        </w:rPr>
        <w:t xml:space="preserve">were </w:t>
      </w:r>
      <w:r w:rsidR="008854D2" w:rsidRPr="00736FF9">
        <w:rPr>
          <w:rFonts w:ascii="Times New Roman" w:hAnsi="Times New Roman" w:cs="Times New Roman"/>
          <w:sz w:val="24"/>
          <w:szCs w:val="24"/>
          <w:lang w:val="en-US"/>
        </w:rPr>
        <w:t xml:space="preserve">between </w:t>
      </w:r>
      <w:r w:rsidR="007C2F60" w:rsidRPr="00736FF9">
        <w:rPr>
          <w:rFonts w:ascii="Times New Roman" w:hAnsi="Times New Roman" w:cs="Times New Roman"/>
          <w:sz w:val="24"/>
          <w:szCs w:val="24"/>
          <w:lang w:val="en-US"/>
        </w:rPr>
        <w:t>the ages of 6 and 18</w:t>
      </w:r>
      <w:r w:rsidR="001A2137" w:rsidRPr="00736FF9">
        <w:rPr>
          <w:rFonts w:ascii="Times New Roman" w:hAnsi="Times New Roman" w:cs="Times New Roman"/>
          <w:sz w:val="24"/>
          <w:szCs w:val="24"/>
          <w:lang w:val="en-US"/>
        </w:rPr>
        <w:t xml:space="preserve"> years of age</w:t>
      </w:r>
      <w:r w:rsidR="007C2F60" w:rsidRPr="00736FF9">
        <w:rPr>
          <w:rFonts w:ascii="Times New Roman" w:hAnsi="Times New Roman" w:cs="Times New Roman"/>
          <w:sz w:val="24"/>
          <w:szCs w:val="24"/>
          <w:lang w:val="en-US"/>
        </w:rPr>
        <w:t xml:space="preserve"> (</w:t>
      </w:r>
      <w:r w:rsidR="007C2F60" w:rsidRPr="00736FF9">
        <w:rPr>
          <w:rFonts w:ascii="Times New Roman" w:hAnsi="Times New Roman" w:cs="Times New Roman"/>
          <w:i/>
          <w:sz w:val="24"/>
          <w:szCs w:val="24"/>
          <w:lang w:val="en-US"/>
        </w:rPr>
        <w:t>M</w:t>
      </w:r>
      <w:r w:rsidR="007C2F60" w:rsidRPr="00736FF9">
        <w:rPr>
          <w:rFonts w:ascii="Times New Roman" w:hAnsi="Times New Roman" w:cs="Times New Roman"/>
          <w:sz w:val="24"/>
          <w:szCs w:val="24"/>
          <w:lang w:val="en-US"/>
        </w:rPr>
        <w:t xml:space="preserve"> = 12.29; </w:t>
      </w:r>
      <w:r w:rsidR="007C2F60" w:rsidRPr="00736FF9">
        <w:rPr>
          <w:rFonts w:ascii="Times New Roman" w:hAnsi="Times New Roman" w:cs="Times New Roman"/>
          <w:i/>
          <w:sz w:val="24"/>
          <w:szCs w:val="24"/>
          <w:lang w:val="en-US"/>
        </w:rPr>
        <w:t>SD</w:t>
      </w:r>
      <w:r w:rsidR="007C2F60" w:rsidRPr="00736FF9">
        <w:rPr>
          <w:rFonts w:ascii="Times New Roman" w:hAnsi="Times New Roman" w:cs="Times New Roman"/>
          <w:sz w:val="24"/>
          <w:szCs w:val="24"/>
          <w:lang w:val="en-US"/>
        </w:rPr>
        <w:t xml:space="preserve"> = 2.52)</w:t>
      </w:r>
      <w:r w:rsidR="00A72D71" w:rsidRPr="00736FF9">
        <w:rPr>
          <w:rFonts w:ascii="Times New Roman" w:hAnsi="Times New Roman" w:cs="Times New Roman"/>
          <w:sz w:val="24"/>
          <w:szCs w:val="24"/>
          <w:lang w:val="en-US"/>
        </w:rPr>
        <w:t xml:space="preserve"> and</w:t>
      </w:r>
      <w:r w:rsidR="00C2468C" w:rsidRPr="00736FF9">
        <w:rPr>
          <w:rFonts w:ascii="Times New Roman" w:hAnsi="Times New Roman" w:cs="Times New Roman"/>
          <w:sz w:val="24"/>
          <w:szCs w:val="24"/>
          <w:lang w:val="en-US"/>
        </w:rPr>
        <w:t xml:space="preserve"> </w:t>
      </w:r>
      <w:r w:rsidR="00857CB1" w:rsidRPr="00736FF9">
        <w:rPr>
          <w:rFonts w:ascii="Times New Roman" w:hAnsi="Times New Roman" w:cs="Times New Roman"/>
          <w:sz w:val="24"/>
          <w:szCs w:val="24"/>
          <w:lang w:val="en-US"/>
        </w:rPr>
        <w:t>were predominantly male (65.18%)</w:t>
      </w:r>
      <w:r w:rsidR="00A72D71" w:rsidRPr="00736FF9">
        <w:rPr>
          <w:rFonts w:ascii="Times New Roman" w:hAnsi="Times New Roman" w:cs="Times New Roman"/>
          <w:sz w:val="24"/>
          <w:szCs w:val="24"/>
          <w:lang w:val="en-US"/>
        </w:rPr>
        <w:t>.</w:t>
      </w:r>
      <w:r w:rsidR="007C2F60" w:rsidRPr="00736FF9">
        <w:rPr>
          <w:rFonts w:ascii="Times New Roman" w:hAnsi="Times New Roman" w:cs="Times New Roman"/>
          <w:sz w:val="24"/>
          <w:szCs w:val="24"/>
          <w:lang w:val="en-US"/>
        </w:rPr>
        <w:t xml:space="preserve"> </w:t>
      </w:r>
    </w:p>
    <w:p w14:paraId="3596F903" w14:textId="77777777" w:rsidR="007C2F60" w:rsidRPr="00736FF9" w:rsidRDefault="00330343" w:rsidP="00736FF9">
      <w:pPr>
        <w:spacing w:line="480" w:lineRule="auto"/>
        <w:contextualSpacing/>
        <w:outlineLvl w:val="0"/>
        <w:rPr>
          <w:rFonts w:ascii="Times New Roman" w:hAnsi="Times New Roman" w:cs="Times New Roman"/>
          <w:sz w:val="24"/>
          <w:szCs w:val="24"/>
          <w:lang w:val="en-US"/>
        </w:rPr>
      </w:pPr>
      <w:r w:rsidRPr="00736FF9">
        <w:rPr>
          <w:rFonts w:ascii="Times New Roman" w:hAnsi="Times New Roman" w:cs="Times New Roman"/>
          <w:b/>
          <w:sz w:val="24"/>
          <w:szCs w:val="24"/>
          <w:lang w:val="en-US"/>
        </w:rPr>
        <w:t>Procedure</w:t>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r w:rsidR="00466DDE" w:rsidRPr="00736FF9">
        <w:rPr>
          <w:rFonts w:ascii="Times New Roman" w:hAnsi="Times New Roman" w:cs="Times New Roman"/>
          <w:b/>
          <w:sz w:val="24"/>
          <w:szCs w:val="24"/>
          <w:lang w:val="en-US"/>
        </w:rPr>
        <w:tab/>
      </w:r>
    </w:p>
    <w:p w14:paraId="08C1F2FB" w14:textId="69534D4D" w:rsidR="00330343" w:rsidRPr="00736FF9" w:rsidRDefault="006F2FD5" w:rsidP="00736FF9">
      <w:pPr>
        <w:widowControl w:val="0"/>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Those p</w:t>
      </w:r>
      <w:r w:rsidR="007C2F60" w:rsidRPr="00736FF9">
        <w:rPr>
          <w:rFonts w:ascii="Times New Roman" w:hAnsi="Times New Roman" w:cs="Times New Roman"/>
          <w:sz w:val="24"/>
          <w:szCs w:val="24"/>
          <w:lang w:val="en-US"/>
        </w:rPr>
        <w:t>ar</w:t>
      </w:r>
      <w:r w:rsidRPr="00736FF9">
        <w:rPr>
          <w:rFonts w:ascii="Times New Roman" w:hAnsi="Times New Roman" w:cs="Times New Roman"/>
          <w:sz w:val="24"/>
          <w:szCs w:val="24"/>
          <w:lang w:val="en-US"/>
        </w:rPr>
        <w:t>ents</w:t>
      </w:r>
      <w:r w:rsidR="007C2F60"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 xml:space="preserve">who </w:t>
      </w:r>
      <w:r w:rsidR="003726DA" w:rsidRPr="00736FF9">
        <w:rPr>
          <w:rFonts w:ascii="Times New Roman" w:hAnsi="Times New Roman" w:cs="Times New Roman"/>
          <w:sz w:val="24"/>
          <w:szCs w:val="24"/>
          <w:lang w:val="en-US"/>
        </w:rPr>
        <w:t xml:space="preserve">responded </w:t>
      </w:r>
      <w:proofErr w:type="spellStart"/>
      <w:r w:rsidR="003726DA" w:rsidRPr="00736FF9">
        <w:rPr>
          <w:rFonts w:ascii="Times New Roman" w:hAnsi="Times New Roman" w:cs="Times New Roman"/>
          <w:sz w:val="24"/>
          <w:szCs w:val="24"/>
          <w:lang w:val="en-US"/>
        </w:rPr>
        <w:t>favourably</w:t>
      </w:r>
      <w:proofErr w:type="spellEnd"/>
      <w:r w:rsidR="003726DA" w:rsidRPr="00736FF9">
        <w:rPr>
          <w:rFonts w:ascii="Times New Roman" w:hAnsi="Times New Roman" w:cs="Times New Roman"/>
          <w:sz w:val="24"/>
          <w:szCs w:val="24"/>
          <w:lang w:val="en-US"/>
        </w:rPr>
        <w:t xml:space="preserve"> to the invitation </w:t>
      </w:r>
      <w:r w:rsidR="00DC64CB" w:rsidRPr="00736FF9">
        <w:rPr>
          <w:rFonts w:ascii="Times New Roman" w:hAnsi="Times New Roman" w:cs="Times New Roman"/>
          <w:sz w:val="24"/>
          <w:szCs w:val="24"/>
          <w:lang w:val="en-US"/>
        </w:rPr>
        <w:t xml:space="preserve">were emailed a link to the online </w:t>
      </w:r>
      <w:r w:rsidR="000166D9" w:rsidRPr="00736FF9">
        <w:rPr>
          <w:rFonts w:ascii="Times New Roman" w:hAnsi="Times New Roman" w:cs="Times New Roman"/>
          <w:sz w:val="24"/>
          <w:szCs w:val="24"/>
          <w:lang w:val="en-US"/>
        </w:rPr>
        <w:t>question</w:t>
      </w:r>
      <w:r w:rsidR="00E65C1A" w:rsidRPr="00736FF9">
        <w:rPr>
          <w:rFonts w:ascii="Times New Roman" w:hAnsi="Times New Roman" w:cs="Times New Roman"/>
          <w:sz w:val="24"/>
          <w:szCs w:val="24"/>
          <w:lang w:val="en-US"/>
        </w:rPr>
        <w:t>naire</w:t>
      </w:r>
      <w:r w:rsidR="00DC64CB" w:rsidRPr="00736FF9">
        <w:rPr>
          <w:rFonts w:ascii="Times New Roman" w:hAnsi="Times New Roman" w:cs="Times New Roman"/>
          <w:sz w:val="24"/>
          <w:szCs w:val="24"/>
          <w:lang w:val="en-US"/>
        </w:rPr>
        <w:t xml:space="preserve"> where </w:t>
      </w:r>
      <w:r w:rsidR="007F018D" w:rsidRPr="00736FF9">
        <w:rPr>
          <w:rFonts w:ascii="Times New Roman" w:hAnsi="Times New Roman" w:cs="Times New Roman"/>
          <w:sz w:val="24"/>
          <w:szCs w:val="24"/>
          <w:lang w:val="en-US"/>
        </w:rPr>
        <w:t xml:space="preserve">participant information </w:t>
      </w:r>
      <w:r w:rsidR="00487D46" w:rsidRPr="00736FF9">
        <w:rPr>
          <w:rFonts w:ascii="Times New Roman" w:hAnsi="Times New Roman" w:cs="Times New Roman"/>
          <w:sz w:val="24"/>
          <w:szCs w:val="24"/>
          <w:lang w:val="en-US"/>
        </w:rPr>
        <w:t xml:space="preserve">for </w:t>
      </w:r>
      <w:r w:rsidR="007F018D" w:rsidRPr="00736FF9">
        <w:rPr>
          <w:rFonts w:ascii="Times New Roman" w:hAnsi="Times New Roman" w:cs="Times New Roman"/>
          <w:sz w:val="24"/>
          <w:szCs w:val="24"/>
          <w:lang w:val="en-US"/>
        </w:rPr>
        <w:t>informed consent</w:t>
      </w:r>
      <w:r w:rsidR="00DC64CB" w:rsidRPr="00736FF9">
        <w:rPr>
          <w:rFonts w:ascii="Times New Roman" w:hAnsi="Times New Roman" w:cs="Times New Roman"/>
          <w:sz w:val="24"/>
          <w:szCs w:val="24"/>
          <w:lang w:val="en-US"/>
        </w:rPr>
        <w:t xml:space="preserve"> </w:t>
      </w:r>
      <w:r w:rsidR="00E65C1A" w:rsidRPr="00736FF9">
        <w:rPr>
          <w:rFonts w:ascii="Times New Roman" w:hAnsi="Times New Roman" w:cs="Times New Roman"/>
          <w:sz w:val="24"/>
          <w:szCs w:val="24"/>
          <w:lang w:val="en-US"/>
        </w:rPr>
        <w:t>was provided</w:t>
      </w:r>
      <w:r w:rsidR="0057056E" w:rsidRPr="00736FF9">
        <w:rPr>
          <w:rFonts w:ascii="Times New Roman" w:hAnsi="Times New Roman" w:cs="Times New Roman"/>
          <w:sz w:val="24"/>
          <w:szCs w:val="24"/>
          <w:lang w:val="en-US"/>
        </w:rPr>
        <w:t>. Parents who consented to</w:t>
      </w:r>
      <w:r w:rsidRPr="00736FF9">
        <w:rPr>
          <w:rFonts w:ascii="Times New Roman" w:hAnsi="Times New Roman" w:cs="Times New Roman"/>
          <w:sz w:val="24"/>
          <w:szCs w:val="24"/>
          <w:lang w:val="en-US"/>
        </w:rPr>
        <w:t xml:space="preserve"> participate</w:t>
      </w:r>
      <w:r w:rsidR="00A0119A" w:rsidRPr="00736FF9">
        <w:rPr>
          <w:rFonts w:ascii="Times New Roman" w:hAnsi="Times New Roman" w:cs="Times New Roman"/>
          <w:sz w:val="24"/>
          <w:szCs w:val="24"/>
          <w:lang w:val="en-US"/>
        </w:rPr>
        <w:t xml:space="preserve"> at this point</w:t>
      </w:r>
      <w:r w:rsidRPr="00736FF9">
        <w:rPr>
          <w:rFonts w:ascii="Times New Roman" w:hAnsi="Times New Roman" w:cs="Times New Roman"/>
          <w:sz w:val="24"/>
          <w:szCs w:val="24"/>
          <w:lang w:val="en-US"/>
        </w:rPr>
        <w:t xml:space="preserve"> </w:t>
      </w:r>
      <w:r w:rsidR="000354DE" w:rsidRPr="00736FF9">
        <w:rPr>
          <w:rFonts w:ascii="Times New Roman" w:hAnsi="Times New Roman" w:cs="Times New Roman"/>
          <w:sz w:val="24"/>
          <w:szCs w:val="24"/>
          <w:lang w:val="en-US"/>
        </w:rPr>
        <w:t xml:space="preserve">were </w:t>
      </w:r>
      <w:r w:rsidR="0057056E" w:rsidRPr="00736FF9">
        <w:rPr>
          <w:rFonts w:ascii="Times New Roman" w:hAnsi="Times New Roman" w:cs="Times New Roman"/>
          <w:sz w:val="24"/>
          <w:szCs w:val="24"/>
          <w:lang w:val="en-US"/>
        </w:rPr>
        <w:t xml:space="preserve">then </w:t>
      </w:r>
      <w:r w:rsidR="00A3776E" w:rsidRPr="00736FF9">
        <w:rPr>
          <w:rFonts w:ascii="Times New Roman" w:hAnsi="Times New Roman" w:cs="Times New Roman"/>
          <w:sz w:val="24"/>
          <w:szCs w:val="24"/>
          <w:lang w:val="en-US"/>
        </w:rPr>
        <w:t xml:space="preserve">provided with </w:t>
      </w:r>
      <w:r w:rsidR="0038721C" w:rsidRPr="00736FF9">
        <w:rPr>
          <w:rFonts w:ascii="Times New Roman" w:hAnsi="Times New Roman" w:cs="Times New Roman"/>
          <w:sz w:val="24"/>
          <w:szCs w:val="24"/>
          <w:lang w:val="en-US"/>
        </w:rPr>
        <w:t>a</w:t>
      </w:r>
      <w:r w:rsidR="000354DE" w:rsidRPr="00736FF9">
        <w:rPr>
          <w:rFonts w:ascii="Times New Roman" w:hAnsi="Times New Roman" w:cs="Times New Roman"/>
          <w:sz w:val="24"/>
          <w:szCs w:val="24"/>
          <w:lang w:val="en-US"/>
        </w:rPr>
        <w:t>n</w:t>
      </w:r>
      <w:r w:rsidR="0038721C" w:rsidRPr="00736FF9">
        <w:rPr>
          <w:rFonts w:ascii="Times New Roman" w:hAnsi="Times New Roman" w:cs="Times New Roman"/>
          <w:sz w:val="24"/>
          <w:szCs w:val="24"/>
          <w:lang w:val="en-US"/>
        </w:rPr>
        <w:t xml:space="preserve"> </w:t>
      </w:r>
      <w:r w:rsidR="006F1F1E" w:rsidRPr="00736FF9">
        <w:rPr>
          <w:rFonts w:ascii="Times New Roman" w:hAnsi="Times New Roman" w:cs="Times New Roman"/>
          <w:sz w:val="24"/>
          <w:szCs w:val="24"/>
          <w:lang w:val="en-US"/>
        </w:rPr>
        <w:t>introductory guide</w:t>
      </w:r>
      <w:r w:rsidR="00633A14" w:rsidRPr="00736FF9">
        <w:rPr>
          <w:rFonts w:ascii="Times New Roman" w:hAnsi="Times New Roman" w:cs="Times New Roman"/>
          <w:sz w:val="24"/>
          <w:szCs w:val="24"/>
          <w:lang w:val="en-US"/>
        </w:rPr>
        <w:t xml:space="preserve"> </w:t>
      </w:r>
      <w:r w:rsidR="00280E01" w:rsidRPr="00736FF9">
        <w:rPr>
          <w:rFonts w:ascii="Times New Roman" w:hAnsi="Times New Roman" w:cs="Times New Roman"/>
          <w:sz w:val="24"/>
          <w:szCs w:val="24"/>
          <w:lang w:val="en-US"/>
        </w:rPr>
        <w:t>containing</w:t>
      </w:r>
      <w:r w:rsidR="00CB6ACB" w:rsidRPr="00736FF9">
        <w:rPr>
          <w:rFonts w:ascii="Times New Roman" w:hAnsi="Times New Roman" w:cs="Times New Roman"/>
          <w:sz w:val="24"/>
          <w:szCs w:val="24"/>
          <w:lang w:val="en-US"/>
        </w:rPr>
        <w:t xml:space="preserve"> </w:t>
      </w:r>
      <w:r w:rsidR="003A3C51" w:rsidRPr="00736FF9">
        <w:rPr>
          <w:rFonts w:ascii="Times New Roman" w:hAnsi="Times New Roman" w:cs="Times New Roman"/>
          <w:sz w:val="24"/>
          <w:szCs w:val="24"/>
          <w:lang w:val="en-US"/>
        </w:rPr>
        <w:t>instructions on how to comp</w:t>
      </w:r>
      <w:r w:rsidR="00280E01" w:rsidRPr="00736FF9">
        <w:rPr>
          <w:rFonts w:ascii="Times New Roman" w:hAnsi="Times New Roman" w:cs="Times New Roman"/>
          <w:sz w:val="24"/>
          <w:szCs w:val="24"/>
          <w:lang w:val="en-US"/>
        </w:rPr>
        <w:t>l</w:t>
      </w:r>
      <w:r w:rsidR="003A3C51" w:rsidRPr="00736FF9">
        <w:rPr>
          <w:rFonts w:ascii="Times New Roman" w:hAnsi="Times New Roman" w:cs="Times New Roman"/>
          <w:sz w:val="24"/>
          <w:szCs w:val="24"/>
          <w:lang w:val="en-US"/>
        </w:rPr>
        <w:t>ete the</w:t>
      </w:r>
      <w:r w:rsidR="000B7B3D" w:rsidRPr="00736FF9">
        <w:rPr>
          <w:rFonts w:ascii="Times New Roman" w:hAnsi="Times New Roman" w:cs="Times New Roman"/>
          <w:sz w:val="24"/>
          <w:szCs w:val="24"/>
          <w:lang w:val="en-US"/>
        </w:rPr>
        <w:t xml:space="preserve"> </w:t>
      </w:r>
      <w:r w:rsidR="000354DE" w:rsidRPr="00736FF9">
        <w:rPr>
          <w:rFonts w:ascii="Times New Roman" w:hAnsi="Times New Roman" w:cs="Times New Roman"/>
          <w:sz w:val="24"/>
          <w:szCs w:val="24"/>
          <w:lang w:val="en-US"/>
        </w:rPr>
        <w:t>questionnaire</w:t>
      </w:r>
      <w:r w:rsidR="00546098" w:rsidRPr="00736FF9">
        <w:rPr>
          <w:rFonts w:ascii="Times New Roman" w:hAnsi="Times New Roman" w:cs="Times New Roman"/>
          <w:sz w:val="24"/>
          <w:szCs w:val="24"/>
          <w:lang w:val="en-US"/>
        </w:rPr>
        <w:t>.</w:t>
      </w:r>
      <w:r w:rsidR="00A3776E" w:rsidRPr="00736FF9">
        <w:rPr>
          <w:rFonts w:ascii="Times New Roman" w:hAnsi="Times New Roman" w:cs="Times New Roman"/>
          <w:sz w:val="24"/>
          <w:szCs w:val="24"/>
          <w:lang w:val="en-US"/>
        </w:rPr>
        <w:t xml:space="preserve"> </w:t>
      </w:r>
      <w:r w:rsidR="000354DE" w:rsidRPr="00736FF9">
        <w:rPr>
          <w:rFonts w:ascii="Times New Roman" w:hAnsi="Times New Roman" w:cs="Times New Roman"/>
          <w:sz w:val="24"/>
          <w:szCs w:val="24"/>
          <w:lang w:val="en-US"/>
        </w:rPr>
        <w:t>T</w:t>
      </w:r>
      <w:r w:rsidR="00E42ADB" w:rsidRPr="00736FF9">
        <w:rPr>
          <w:rFonts w:ascii="Times New Roman" w:hAnsi="Times New Roman" w:cs="Times New Roman"/>
          <w:sz w:val="24"/>
          <w:szCs w:val="24"/>
          <w:lang w:val="en-US"/>
        </w:rPr>
        <w:t>h</w:t>
      </w:r>
      <w:r w:rsidR="00546098" w:rsidRPr="00736FF9">
        <w:rPr>
          <w:rFonts w:ascii="Times New Roman" w:hAnsi="Times New Roman" w:cs="Times New Roman"/>
          <w:sz w:val="24"/>
          <w:szCs w:val="24"/>
          <w:lang w:val="en-US"/>
        </w:rPr>
        <w:t xml:space="preserve">is </w:t>
      </w:r>
      <w:r w:rsidR="006F1F1E" w:rsidRPr="00736FF9">
        <w:rPr>
          <w:rFonts w:ascii="Times New Roman" w:hAnsi="Times New Roman" w:cs="Times New Roman"/>
          <w:sz w:val="24"/>
          <w:szCs w:val="24"/>
          <w:lang w:val="en-US"/>
        </w:rPr>
        <w:t>guide</w:t>
      </w:r>
      <w:r w:rsidR="00546098" w:rsidRPr="00736FF9">
        <w:rPr>
          <w:rFonts w:ascii="Times New Roman" w:hAnsi="Times New Roman" w:cs="Times New Roman"/>
          <w:sz w:val="24"/>
          <w:szCs w:val="24"/>
          <w:lang w:val="en-US"/>
        </w:rPr>
        <w:t xml:space="preserve"> </w:t>
      </w:r>
      <w:r w:rsidR="00E42ADB" w:rsidRPr="00736FF9">
        <w:rPr>
          <w:rFonts w:ascii="Times New Roman" w:hAnsi="Times New Roman" w:cs="Times New Roman"/>
          <w:sz w:val="24"/>
          <w:szCs w:val="24"/>
          <w:lang w:val="en-US"/>
        </w:rPr>
        <w:t xml:space="preserve">was designed to </w:t>
      </w:r>
      <w:r w:rsidR="000354DE" w:rsidRPr="00736FF9">
        <w:rPr>
          <w:rFonts w:ascii="Times New Roman" w:hAnsi="Times New Roman" w:cs="Times New Roman"/>
          <w:sz w:val="24"/>
          <w:szCs w:val="24"/>
          <w:lang w:val="en-US"/>
        </w:rPr>
        <w:t>enhance parents’</w:t>
      </w:r>
      <w:r w:rsidR="00330343" w:rsidRPr="00736FF9">
        <w:rPr>
          <w:rFonts w:ascii="Times New Roman" w:hAnsi="Times New Roman" w:cs="Times New Roman"/>
          <w:sz w:val="24"/>
          <w:szCs w:val="24"/>
          <w:lang w:val="en-US"/>
        </w:rPr>
        <w:t xml:space="preserve"> understanding of </w:t>
      </w:r>
      <w:r w:rsidR="000354DE" w:rsidRPr="00736FF9">
        <w:rPr>
          <w:rFonts w:ascii="Times New Roman" w:hAnsi="Times New Roman" w:cs="Times New Roman"/>
          <w:sz w:val="24"/>
          <w:szCs w:val="24"/>
          <w:lang w:val="en-US"/>
        </w:rPr>
        <w:t xml:space="preserve">psychological </w:t>
      </w:r>
      <w:r w:rsidR="00330343" w:rsidRPr="00736FF9">
        <w:rPr>
          <w:rFonts w:ascii="Times New Roman" w:hAnsi="Times New Roman" w:cs="Times New Roman"/>
          <w:sz w:val="24"/>
          <w:szCs w:val="24"/>
          <w:lang w:val="en-US"/>
        </w:rPr>
        <w:t>stress</w:t>
      </w:r>
      <w:r w:rsidR="00A3776E" w:rsidRPr="00736FF9">
        <w:rPr>
          <w:rFonts w:ascii="Times New Roman" w:hAnsi="Times New Roman" w:cs="Times New Roman"/>
          <w:sz w:val="24"/>
          <w:szCs w:val="24"/>
          <w:lang w:val="en-US"/>
        </w:rPr>
        <w:t>, defin</w:t>
      </w:r>
      <w:r w:rsidR="000354DE" w:rsidRPr="00736FF9">
        <w:rPr>
          <w:rFonts w:ascii="Times New Roman" w:hAnsi="Times New Roman" w:cs="Times New Roman"/>
          <w:sz w:val="24"/>
          <w:szCs w:val="24"/>
          <w:lang w:val="en-US"/>
        </w:rPr>
        <w:t>e</w:t>
      </w:r>
      <w:r w:rsidR="00A3776E" w:rsidRPr="00736FF9">
        <w:rPr>
          <w:rFonts w:ascii="Times New Roman" w:hAnsi="Times New Roman" w:cs="Times New Roman"/>
          <w:sz w:val="24"/>
          <w:szCs w:val="24"/>
          <w:lang w:val="en-US"/>
        </w:rPr>
        <w:t xml:space="preserve"> key</w:t>
      </w:r>
      <w:r w:rsidR="006F1F1E" w:rsidRPr="00736FF9">
        <w:rPr>
          <w:rFonts w:ascii="Times New Roman" w:hAnsi="Times New Roman" w:cs="Times New Roman"/>
          <w:sz w:val="24"/>
          <w:szCs w:val="24"/>
          <w:lang w:val="en-US"/>
        </w:rPr>
        <w:t xml:space="preserve"> </w:t>
      </w:r>
      <w:r w:rsidR="00A3776E" w:rsidRPr="00736FF9">
        <w:rPr>
          <w:rFonts w:ascii="Times New Roman" w:hAnsi="Times New Roman" w:cs="Times New Roman"/>
          <w:sz w:val="24"/>
          <w:szCs w:val="24"/>
          <w:lang w:val="en-US"/>
        </w:rPr>
        <w:t xml:space="preserve">terms (e.g., stressors, </w:t>
      </w:r>
      <w:r w:rsidR="00456EEA" w:rsidRPr="00736FF9">
        <w:rPr>
          <w:rFonts w:ascii="Times New Roman" w:hAnsi="Times New Roman" w:cs="Times New Roman"/>
          <w:sz w:val="24"/>
          <w:szCs w:val="24"/>
          <w:lang w:val="en-US"/>
        </w:rPr>
        <w:t xml:space="preserve">primary </w:t>
      </w:r>
      <w:r w:rsidR="00A3776E" w:rsidRPr="00736FF9">
        <w:rPr>
          <w:rFonts w:ascii="Times New Roman" w:hAnsi="Times New Roman" w:cs="Times New Roman"/>
          <w:sz w:val="24"/>
          <w:szCs w:val="24"/>
          <w:lang w:val="en-US"/>
        </w:rPr>
        <w:t>appraisal</w:t>
      </w:r>
      <w:r w:rsidR="00456EEA" w:rsidRPr="00736FF9">
        <w:rPr>
          <w:rFonts w:ascii="Times New Roman" w:hAnsi="Times New Roman" w:cs="Times New Roman"/>
          <w:sz w:val="24"/>
          <w:szCs w:val="24"/>
          <w:lang w:val="en-US"/>
        </w:rPr>
        <w:t>s</w:t>
      </w:r>
      <w:r w:rsidR="00A3776E" w:rsidRPr="00736FF9">
        <w:rPr>
          <w:rFonts w:ascii="Times New Roman" w:hAnsi="Times New Roman" w:cs="Times New Roman"/>
          <w:sz w:val="24"/>
          <w:szCs w:val="24"/>
          <w:lang w:val="en-US"/>
        </w:rPr>
        <w:t>, emotion, coping</w:t>
      </w:r>
      <w:r w:rsidR="006F1F1E" w:rsidRPr="00736FF9">
        <w:rPr>
          <w:rFonts w:ascii="Times New Roman" w:hAnsi="Times New Roman" w:cs="Times New Roman"/>
          <w:sz w:val="24"/>
          <w:szCs w:val="24"/>
          <w:lang w:val="en-US"/>
        </w:rPr>
        <w:t>,</w:t>
      </w:r>
      <w:r w:rsidR="00A3776E" w:rsidRPr="00736FF9">
        <w:rPr>
          <w:rFonts w:ascii="Times New Roman" w:hAnsi="Times New Roman" w:cs="Times New Roman"/>
          <w:sz w:val="24"/>
          <w:szCs w:val="24"/>
          <w:lang w:val="en-US"/>
        </w:rPr>
        <w:t xml:space="preserve"> and coping effectiveness)</w:t>
      </w:r>
      <w:r w:rsidR="00F2295E" w:rsidRPr="00736FF9">
        <w:rPr>
          <w:rFonts w:ascii="Times New Roman" w:hAnsi="Times New Roman" w:cs="Times New Roman"/>
          <w:sz w:val="24"/>
          <w:szCs w:val="24"/>
          <w:lang w:val="en-US"/>
        </w:rPr>
        <w:t>,</w:t>
      </w:r>
      <w:r w:rsidR="00A3776E" w:rsidRPr="00736FF9">
        <w:rPr>
          <w:rFonts w:ascii="Times New Roman" w:hAnsi="Times New Roman" w:cs="Times New Roman"/>
          <w:sz w:val="24"/>
          <w:szCs w:val="24"/>
          <w:lang w:val="en-US"/>
        </w:rPr>
        <w:t xml:space="preserve"> and provid</w:t>
      </w:r>
      <w:r w:rsidR="000354DE" w:rsidRPr="00736FF9">
        <w:rPr>
          <w:rFonts w:ascii="Times New Roman" w:hAnsi="Times New Roman" w:cs="Times New Roman"/>
          <w:sz w:val="24"/>
          <w:szCs w:val="24"/>
          <w:lang w:val="en-US"/>
        </w:rPr>
        <w:t>e</w:t>
      </w:r>
      <w:r w:rsidR="001A555B" w:rsidRPr="00736FF9">
        <w:rPr>
          <w:rFonts w:ascii="Times New Roman" w:hAnsi="Times New Roman" w:cs="Times New Roman"/>
          <w:sz w:val="24"/>
          <w:szCs w:val="24"/>
          <w:lang w:val="en-US"/>
        </w:rPr>
        <w:t xml:space="preserve"> worked</w:t>
      </w:r>
      <w:r w:rsidR="00A3776E" w:rsidRPr="00736FF9">
        <w:rPr>
          <w:rFonts w:ascii="Times New Roman" w:hAnsi="Times New Roman" w:cs="Times New Roman"/>
          <w:sz w:val="24"/>
          <w:szCs w:val="24"/>
          <w:lang w:val="en-US"/>
        </w:rPr>
        <w:t xml:space="preserve"> examples</w:t>
      </w:r>
      <w:r w:rsidR="00330343" w:rsidRPr="00736FF9">
        <w:rPr>
          <w:rFonts w:ascii="Times New Roman" w:hAnsi="Times New Roman" w:cs="Times New Roman"/>
          <w:sz w:val="24"/>
          <w:szCs w:val="24"/>
          <w:lang w:val="en-US"/>
        </w:rPr>
        <w:t xml:space="preserve">. </w:t>
      </w:r>
      <w:r w:rsidR="00E42ADB" w:rsidRPr="00736FF9">
        <w:rPr>
          <w:rFonts w:ascii="Times New Roman" w:hAnsi="Times New Roman" w:cs="Times New Roman"/>
          <w:sz w:val="24"/>
          <w:szCs w:val="24"/>
          <w:lang w:val="en-US"/>
        </w:rPr>
        <w:t xml:space="preserve">Once parents had read the </w:t>
      </w:r>
      <w:r w:rsidR="006F1F1E" w:rsidRPr="00736FF9">
        <w:rPr>
          <w:rFonts w:ascii="Times New Roman" w:hAnsi="Times New Roman" w:cs="Times New Roman"/>
          <w:sz w:val="24"/>
          <w:szCs w:val="24"/>
          <w:lang w:val="en-US"/>
        </w:rPr>
        <w:t xml:space="preserve">introductory </w:t>
      </w:r>
      <w:r w:rsidR="00E42ADB" w:rsidRPr="00736FF9">
        <w:rPr>
          <w:rFonts w:ascii="Times New Roman" w:hAnsi="Times New Roman" w:cs="Times New Roman"/>
          <w:sz w:val="24"/>
          <w:szCs w:val="24"/>
          <w:lang w:val="en-US"/>
        </w:rPr>
        <w:t xml:space="preserve">guide, </w:t>
      </w:r>
      <w:r w:rsidR="00546098" w:rsidRPr="00736FF9">
        <w:rPr>
          <w:rFonts w:ascii="Times New Roman" w:hAnsi="Times New Roman" w:cs="Times New Roman"/>
          <w:sz w:val="24"/>
          <w:szCs w:val="24"/>
          <w:lang w:val="en-US"/>
        </w:rPr>
        <w:t>they were asked to record up to</w:t>
      </w:r>
      <w:r w:rsidR="00E42ADB" w:rsidRPr="00736FF9">
        <w:rPr>
          <w:rFonts w:ascii="Times New Roman" w:hAnsi="Times New Roman" w:cs="Times New Roman"/>
          <w:sz w:val="24"/>
          <w:szCs w:val="24"/>
          <w:lang w:val="en-US"/>
        </w:rPr>
        <w:t xml:space="preserve"> five of the </w:t>
      </w:r>
      <w:r w:rsidR="009E5BDE" w:rsidRPr="00736FF9">
        <w:rPr>
          <w:rFonts w:ascii="Times New Roman" w:hAnsi="Times New Roman" w:cs="Times New Roman"/>
          <w:sz w:val="24"/>
          <w:szCs w:val="24"/>
          <w:lang w:val="en-US"/>
        </w:rPr>
        <w:t xml:space="preserve">most prominent </w:t>
      </w:r>
      <w:r w:rsidR="00330343" w:rsidRPr="00736FF9">
        <w:rPr>
          <w:rFonts w:ascii="Times New Roman" w:hAnsi="Times New Roman" w:cs="Times New Roman"/>
          <w:sz w:val="24"/>
          <w:szCs w:val="24"/>
          <w:lang w:val="en-US"/>
        </w:rPr>
        <w:t>stressor</w:t>
      </w:r>
      <w:r w:rsidR="00E42ADB" w:rsidRPr="00736FF9">
        <w:rPr>
          <w:rFonts w:ascii="Times New Roman" w:hAnsi="Times New Roman" w:cs="Times New Roman"/>
          <w:sz w:val="24"/>
          <w:szCs w:val="24"/>
          <w:lang w:val="en-US"/>
        </w:rPr>
        <w:t>s</w:t>
      </w:r>
      <w:r w:rsidR="00330343" w:rsidRPr="00736FF9">
        <w:rPr>
          <w:rFonts w:ascii="Times New Roman" w:hAnsi="Times New Roman" w:cs="Times New Roman"/>
          <w:sz w:val="24"/>
          <w:szCs w:val="24"/>
          <w:lang w:val="en-US"/>
        </w:rPr>
        <w:t xml:space="preserve"> that they</w:t>
      </w:r>
      <w:r w:rsidR="00546098" w:rsidRPr="00736FF9">
        <w:rPr>
          <w:rFonts w:ascii="Times New Roman" w:hAnsi="Times New Roman" w:cs="Times New Roman"/>
          <w:sz w:val="24"/>
          <w:szCs w:val="24"/>
          <w:lang w:val="en-US"/>
        </w:rPr>
        <w:t xml:space="preserve"> ha</w:t>
      </w:r>
      <w:r w:rsidR="000354DE" w:rsidRPr="00736FF9">
        <w:rPr>
          <w:rFonts w:ascii="Times New Roman" w:hAnsi="Times New Roman" w:cs="Times New Roman"/>
          <w:sz w:val="24"/>
          <w:szCs w:val="24"/>
          <w:lang w:val="en-US"/>
        </w:rPr>
        <w:t>d</w:t>
      </w:r>
      <w:r w:rsidR="00330343" w:rsidRPr="00736FF9">
        <w:rPr>
          <w:rFonts w:ascii="Times New Roman" w:hAnsi="Times New Roman" w:cs="Times New Roman"/>
          <w:sz w:val="24"/>
          <w:szCs w:val="24"/>
          <w:lang w:val="en-US"/>
        </w:rPr>
        <w:t xml:space="preserve"> </w:t>
      </w:r>
      <w:r w:rsidR="00E42ADB" w:rsidRPr="00736FF9">
        <w:rPr>
          <w:rFonts w:ascii="Times New Roman" w:hAnsi="Times New Roman" w:cs="Times New Roman"/>
          <w:sz w:val="24"/>
          <w:szCs w:val="24"/>
          <w:lang w:val="en-US"/>
        </w:rPr>
        <w:t>faced as a tennis parent</w:t>
      </w:r>
      <w:r w:rsidR="009E5BDE" w:rsidRPr="00736FF9">
        <w:rPr>
          <w:rFonts w:ascii="Times New Roman" w:hAnsi="Times New Roman" w:cs="Times New Roman"/>
          <w:sz w:val="24"/>
          <w:szCs w:val="24"/>
          <w:lang w:val="en-US"/>
        </w:rPr>
        <w:t xml:space="preserve">. </w:t>
      </w:r>
      <w:r w:rsidR="002A502A" w:rsidRPr="00736FF9">
        <w:rPr>
          <w:rFonts w:ascii="Times New Roman" w:hAnsi="Times New Roman" w:cs="Times New Roman"/>
          <w:sz w:val="24"/>
          <w:szCs w:val="24"/>
          <w:lang w:val="en-US"/>
        </w:rPr>
        <w:t>P</w:t>
      </w:r>
      <w:r w:rsidR="009E5BDE" w:rsidRPr="00736FF9">
        <w:rPr>
          <w:rFonts w:ascii="Times New Roman" w:hAnsi="Times New Roman" w:cs="Times New Roman"/>
          <w:sz w:val="24"/>
          <w:szCs w:val="24"/>
          <w:lang w:val="en-US"/>
        </w:rPr>
        <w:t xml:space="preserve">articipants were </w:t>
      </w:r>
      <w:r w:rsidR="000354DE" w:rsidRPr="00736FF9">
        <w:rPr>
          <w:rFonts w:ascii="Times New Roman" w:hAnsi="Times New Roman" w:cs="Times New Roman"/>
          <w:sz w:val="24"/>
          <w:szCs w:val="24"/>
          <w:lang w:val="en-US"/>
        </w:rPr>
        <w:t xml:space="preserve">then </w:t>
      </w:r>
      <w:r w:rsidR="009E5BDE" w:rsidRPr="00736FF9">
        <w:rPr>
          <w:rFonts w:ascii="Times New Roman" w:hAnsi="Times New Roman" w:cs="Times New Roman"/>
          <w:sz w:val="24"/>
          <w:szCs w:val="24"/>
          <w:lang w:val="en-US"/>
        </w:rPr>
        <w:t>asked to record the way</w:t>
      </w:r>
      <w:r w:rsidR="000354DE" w:rsidRPr="00736FF9">
        <w:rPr>
          <w:rFonts w:ascii="Times New Roman" w:hAnsi="Times New Roman" w:cs="Times New Roman"/>
          <w:sz w:val="24"/>
          <w:szCs w:val="24"/>
          <w:lang w:val="en-US"/>
        </w:rPr>
        <w:t>s</w:t>
      </w:r>
      <w:r w:rsidR="009E5BDE" w:rsidRPr="00736FF9">
        <w:rPr>
          <w:rFonts w:ascii="Times New Roman" w:hAnsi="Times New Roman" w:cs="Times New Roman"/>
          <w:sz w:val="24"/>
          <w:szCs w:val="24"/>
          <w:lang w:val="en-US"/>
        </w:rPr>
        <w:t xml:space="preserve"> </w:t>
      </w:r>
      <w:r w:rsidR="000354DE" w:rsidRPr="00736FF9">
        <w:rPr>
          <w:rFonts w:ascii="Times New Roman" w:hAnsi="Times New Roman" w:cs="Times New Roman"/>
          <w:sz w:val="24"/>
          <w:szCs w:val="24"/>
          <w:lang w:val="en-US"/>
        </w:rPr>
        <w:t>that they appraised</w:t>
      </w:r>
      <w:r w:rsidR="009E5BDE" w:rsidRPr="00736FF9">
        <w:rPr>
          <w:rFonts w:ascii="Times New Roman" w:hAnsi="Times New Roman" w:cs="Times New Roman"/>
          <w:sz w:val="24"/>
          <w:szCs w:val="24"/>
          <w:lang w:val="en-US"/>
        </w:rPr>
        <w:t xml:space="preserve"> each stressor</w:t>
      </w:r>
      <w:r w:rsidR="007627E9" w:rsidRPr="00736FF9">
        <w:rPr>
          <w:rFonts w:ascii="Times New Roman" w:hAnsi="Times New Roman" w:cs="Times New Roman"/>
          <w:sz w:val="24"/>
          <w:szCs w:val="24"/>
          <w:lang w:val="en-US"/>
        </w:rPr>
        <w:t xml:space="preserve"> in turn</w:t>
      </w:r>
      <w:r w:rsidR="009E5BDE" w:rsidRPr="00736FF9">
        <w:rPr>
          <w:rFonts w:ascii="Times New Roman" w:hAnsi="Times New Roman" w:cs="Times New Roman"/>
          <w:sz w:val="24"/>
          <w:szCs w:val="24"/>
          <w:lang w:val="en-US"/>
        </w:rPr>
        <w:t xml:space="preserve"> </w:t>
      </w:r>
      <w:r w:rsidR="00F2295E" w:rsidRPr="00736FF9">
        <w:rPr>
          <w:rFonts w:ascii="Times New Roman" w:hAnsi="Times New Roman" w:cs="Times New Roman"/>
          <w:sz w:val="24"/>
          <w:szCs w:val="24"/>
          <w:lang w:val="en-US"/>
        </w:rPr>
        <w:t>(i.e., harm</w:t>
      </w:r>
      <w:r w:rsidR="007D40A7" w:rsidRPr="00736FF9">
        <w:rPr>
          <w:rFonts w:ascii="Times New Roman" w:hAnsi="Times New Roman" w:cs="Times New Roman"/>
          <w:sz w:val="24"/>
          <w:szCs w:val="24"/>
          <w:lang w:val="en-US"/>
        </w:rPr>
        <w:t>/loss</w:t>
      </w:r>
      <w:r w:rsidR="00F2295E" w:rsidRPr="00736FF9">
        <w:rPr>
          <w:rFonts w:ascii="Times New Roman" w:hAnsi="Times New Roman" w:cs="Times New Roman"/>
          <w:sz w:val="24"/>
          <w:szCs w:val="24"/>
          <w:lang w:val="en-US"/>
        </w:rPr>
        <w:t>, threat, challenge, benefit</w:t>
      </w:r>
      <w:r w:rsidR="000354DE" w:rsidRPr="00736FF9">
        <w:rPr>
          <w:rFonts w:ascii="Times New Roman" w:hAnsi="Times New Roman" w:cs="Times New Roman"/>
          <w:sz w:val="24"/>
          <w:szCs w:val="24"/>
          <w:lang w:val="en-US"/>
        </w:rPr>
        <w:t xml:space="preserve">; </w:t>
      </w:r>
      <w:r w:rsidR="00C3660B" w:rsidRPr="00736FF9">
        <w:rPr>
          <w:rFonts w:ascii="Times New Roman" w:hAnsi="Times New Roman" w:cs="Times New Roman"/>
          <w:sz w:val="24"/>
          <w:szCs w:val="24"/>
          <w:lang w:val="en-US"/>
        </w:rPr>
        <w:t>Lazarus, 1999</w:t>
      </w:r>
      <w:r w:rsidR="00C2468C" w:rsidRPr="00736FF9">
        <w:rPr>
          <w:rFonts w:ascii="Times New Roman" w:hAnsi="Times New Roman" w:cs="Times New Roman"/>
          <w:sz w:val="24"/>
          <w:szCs w:val="24"/>
          <w:lang w:val="en-US"/>
        </w:rPr>
        <w:t>)</w:t>
      </w:r>
      <w:r w:rsidR="008A6AEC" w:rsidRPr="00736FF9">
        <w:rPr>
          <w:rFonts w:ascii="Times New Roman" w:hAnsi="Times New Roman" w:cs="Times New Roman"/>
          <w:sz w:val="24"/>
          <w:szCs w:val="24"/>
          <w:lang w:val="en-US"/>
        </w:rPr>
        <w:t xml:space="preserve"> </w:t>
      </w:r>
      <w:r w:rsidR="00330343" w:rsidRPr="00736FF9">
        <w:rPr>
          <w:rFonts w:ascii="Times New Roman" w:hAnsi="Times New Roman" w:cs="Times New Roman"/>
          <w:sz w:val="24"/>
          <w:szCs w:val="24"/>
          <w:lang w:val="en-US"/>
        </w:rPr>
        <w:t>and</w:t>
      </w:r>
      <w:r w:rsidR="009E5BDE" w:rsidRPr="00736FF9">
        <w:rPr>
          <w:rFonts w:ascii="Times New Roman" w:hAnsi="Times New Roman" w:cs="Times New Roman"/>
          <w:sz w:val="24"/>
          <w:szCs w:val="24"/>
          <w:lang w:val="en-US"/>
        </w:rPr>
        <w:t xml:space="preserve"> the emotions associated with it</w:t>
      </w:r>
      <w:r w:rsidR="00F2295E" w:rsidRPr="00736FF9">
        <w:rPr>
          <w:rFonts w:ascii="Times New Roman" w:hAnsi="Times New Roman" w:cs="Times New Roman"/>
          <w:sz w:val="24"/>
          <w:szCs w:val="24"/>
          <w:lang w:val="en-US"/>
        </w:rPr>
        <w:t xml:space="preserve"> (i.e., anger, dejection, anxiety, happiness, excitement</w:t>
      </w:r>
      <w:r w:rsidR="000354DE" w:rsidRPr="00736FF9">
        <w:rPr>
          <w:rFonts w:ascii="Times New Roman" w:hAnsi="Times New Roman" w:cs="Times New Roman"/>
          <w:sz w:val="24"/>
          <w:szCs w:val="24"/>
          <w:lang w:val="en-US"/>
        </w:rPr>
        <w:t xml:space="preserve">; </w:t>
      </w:r>
      <w:r w:rsidR="00C2468C" w:rsidRPr="00736FF9">
        <w:rPr>
          <w:rFonts w:ascii="Times New Roman" w:hAnsi="Times New Roman" w:cs="Times New Roman"/>
          <w:sz w:val="24"/>
          <w:szCs w:val="24"/>
          <w:lang w:val="en-US"/>
        </w:rPr>
        <w:t>Jones et al.</w:t>
      </w:r>
      <w:r w:rsidR="000354DE" w:rsidRPr="00736FF9">
        <w:rPr>
          <w:rFonts w:ascii="Times New Roman" w:hAnsi="Times New Roman" w:cs="Times New Roman"/>
          <w:sz w:val="24"/>
          <w:szCs w:val="24"/>
          <w:lang w:val="en-US"/>
        </w:rPr>
        <w:t>,</w:t>
      </w:r>
      <w:r w:rsidR="00C2468C" w:rsidRPr="00736FF9">
        <w:rPr>
          <w:rFonts w:ascii="Times New Roman" w:hAnsi="Times New Roman" w:cs="Times New Roman"/>
          <w:sz w:val="24"/>
          <w:szCs w:val="24"/>
          <w:lang w:val="en-US"/>
        </w:rPr>
        <w:t xml:space="preserve"> 2005)</w:t>
      </w:r>
      <w:r w:rsidR="00E42ADB" w:rsidRPr="00736FF9">
        <w:rPr>
          <w:rFonts w:ascii="Times New Roman" w:hAnsi="Times New Roman" w:cs="Times New Roman"/>
          <w:sz w:val="24"/>
          <w:szCs w:val="24"/>
          <w:lang w:val="en-US"/>
        </w:rPr>
        <w:t>. Finally, parents were asked to record</w:t>
      </w:r>
      <w:r w:rsidR="00330343" w:rsidRPr="00736FF9">
        <w:rPr>
          <w:rFonts w:ascii="Times New Roman" w:hAnsi="Times New Roman" w:cs="Times New Roman"/>
          <w:sz w:val="24"/>
          <w:szCs w:val="24"/>
          <w:lang w:val="en-US"/>
        </w:rPr>
        <w:t xml:space="preserve"> up to three strategies that they </w:t>
      </w:r>
      <w:r w:rsidR="00546098" w:rsidRPr="00736FF9">
        <w:rPr>
          <w:rFonts w:ascii="Times New Roman" w:hAnsi="Times New Roman" w:cs="Times New Roman"/>
          <w:sz w:val="24"/>
          <w:szCs w:val="24"/>
          <w:lang w:val="en-US"/>
        </w:rPr>
        <w:t>used</w:t>
      </w:r>
      <w:r w:rsidR="00330343" w:rsidRPr="00736FF9">
        <w:rPr>
          <w:rFonts w:ascii="Times New Roman" w:hAnsi="Times New Roman" w:cs="Times New Roman"/>
          <w:sz w:val="24"/>
          <w:szCs w:val="24"/>
          <w:lang w:val="en-US"/>
        </w:rPr>
        <w:t xml:space="preserve"> to </w:t>
      </w:r>
      <w:r w:rsidR="00E42ADB" w:rsidRPr="00736FF9">
        <w:rPr>
          <w:rFonts w:ascii="Times New Roman" w:hAnsi="Times New Roman" w:cs="Times New Roman"/>
          <w:sz w:val="24"/>
          <w:szCs w:val="24"/>
          <w:lang w:val="en-US"/>
        </w:rPr>
        <w:t>cope</w:t>
      </w:r>
      <w:r w:rsidR="00330343" w:rsidRPr="00736FF9">
        <w:rPr>
          <w:rFonts w:ascii="Times New Roman" w:hAnsi="Times New Roman" w:cs="Times New Roman"/>
          <w:sz w:val="24"/>
          <w:szCs w:val="24"/>
          <w:lang w:val="en-US"/>
        </w:rPr>
        <w:t xml:space="preserve"> with </w:t>
      </w:r>
      <w:r w:rsidR="009E5BDE" w:rsidRPr="00736FF9">
        <w:rPr>
          <w:rFonts w:ascii="Times New Roman" w:hAnsi="Times New Roman" w:cs="Times New Roman"/>
          <w:sz w:val="24"/>
          <w:szCs w:val="24"/>
          <w:lang w:val="en-US"/>
        </w:rPr>
        <w:t>each</w:t>
      </w:r>
      <w:r w:rsidR="00330343" w:rsidRPr="00736FF9">
        <w:rPr>
          <w:rFonts w:ascii="Times New Roman" w:hAnsi="Times New Roman" w:cs="Times New Roman"/>
          <w:sz w:val="24"/>
          <w:szCs w:val="24"/>
          <w:lang w:val="en-US"/>
        </w:rPr>
        <w:t xml:space="preserve"> st</w:t>
      </w:r>
      <w:r w:rsidR="00E42ADB" w:rsidRPr="00736FF9">
        <w:rPr>
          <w:rFonts w:ascii="Times New Roman" w:hAnsi="Times New Roman" w:cs="Times New Roman"/>
          <w:sz w:val="24"/>
          <w:szCs w:val="24"/>
          <w:lang w:val="en-US"/>
        </w:rPr>
        <w:t>ressor in</w:t>
      </w:r>
      <w:r w:rsidR="000354DE" w:rsidRPr="00736FF9">
        <w:rPr>
          <w:rFonts w:ascii="Times New Roman" w:hAnsi="Times New Roman" w:cs="Times New Roman"/>
          <w:sz w:val="24"/>
          <w:szCs w:val="24"/>
          <w:lang w:val="en-US"/>
        </w:rPr>
        <w:t xml:space="preserve"> an</w:t>
      </w:r>
      <w:r w:rsidR="00E42ADB" w:rsidRPr="00736FF9">
        <w:rPr>
          <w:rFonts w:ascii="Times New Roman" w:hAnsi="Times New Roman" w:cs="Times New Roman"/>
          <w:sz w:val="24"/>
          <w:szCs w:val="24"/>
          <w:lang w:val="en-US"/>
        </w:rPr>
        <w:t xml:space="preserve"> open-ended </w:t>
      </w:r>
      <w:r w:rsidR="000354DE" w:rsidRPr="00736FF9">
        <w:rPr>
          <w:rFonts w:ascii="Times New Roman" w:hAnsi="Times New Roman" w:cs="Times New Roman"/>
          <w:sz w:val="24"/>
          <w:szCs w:val="24"/>
          <w:lang w:val="en-US"/>
        </w:rPr>
        <w:t>format</w:t>
      </w:r>
      <w:r w:rsidR="00E42ADB" w:rsidRPr="00736FF9">
        <w:rPr>
          <w:rFonts w:ascii="Times New Roman" w:hAnsi="Times New Roman" w:cs="Times New Roman"/>
          <w:sz w:val="24"/>
          <w:szCs w:val="24"/>
          <w:lang w:val="en-US"/>
        </w:rPr>
        <w:t xml:space="preserve"> and how effective they considered each </w:t>
      </w:r>
      <w:r w:rsidR="004F16C2" w:rsidRPr="00736FF9">
        <w:rPr>
          <w:rFonts w:ascii="Times New Roman" w:hAnsi="Times New Roman" w:cs="Times New Roman"/>
          <w:sz w:val="24"/>
          <w:szCs w:val="24"/>
          <w:lang w:val="en-US"/>
        </w:rPr>
        <w:t>strategy.</w:t>
      </w:r>
    </w:p>
    <w:p w14:paraId="719D225B" w14:textId="32A14F61" w:rsidR="005C54D6" w:rsidRPr="00736FF9" w:rsidRDefault="005C54D6" w:rsidP="00736FF9">
      <w:pPr>
        <w:widowControl w:val="0"/>
        <w:autoSpaceDE w:val="0"/>
        <w:autoSpaceDN w:val="0"/>
        <w:adjustRightInd w:val="0"/>
        <w:spacing w:after="0" w:line="480" w:lineRule="auto"/>
        <w:contextualSpacing/>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Qualitative Data Collection</w:t>
      </w:r>
    </w:p>
    <w:p w14:paraId="448EE3C1" w14:textId="7E8E5879" w:rsidR="005C54D6" w:rsidRPr="00736FF9" w:rsidRDefault="005C54D6" w:rsidP="00736FF9">
      <w:pPr>
        <w:widowControl w:val="0"/>
        <w:autoSpaceDE w:val="0"/>
        <w:autoSpaceDN w:val="0"/>
        <w:adjustRightInd w:val="0"/>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b/>
      </w:r>
      <w:r w:rsidR="00554FC4" w:rsidRPr="00736FF9">
        <w:rPr>
          <w:rFonts w:ascii="Times New Roman" w:hAnsi="Times New Roman" w:cs="Times New Roman"/>
          <w:sz w:val="24"/>
          <w:szCs w:val="24"/>
          <w:lang w:val="en-US"/>
        </w:rPr>
        <w:t>In line with previous res</w:t>
      </w:r>
      <w:r w:rsidR="00C3660B" w:rsidRPr="00736FF9">
        <w:rPr>
          <w:rFonts w:ascii="Times New Roman" w:hAnsi="Times New Roman" w:cs="Times New Roman"/>
          <w:sz w:val="24"/>
          <w:szCs w:val="24"/>
          <w:lang w:val="en-US"/>
        </w:rPr>
        <w:t>earch (i.e., Burgess et al., 2016</w:t>
      </w:r>
      <w:r w:rsidR="00E44063" w:rsidRPr="00736FF9">
        <w:rPr>
          <w:rFonts w:ascii="Times New Roman" w:hAnsi="Times New Roman" w:cs="Times New Roman"/>
          <w:sz w:val="24"/>
          <w:szCs w:val="24"/>
          <w:lang w:val="en-US"/>
        </w:rPr>
        <w:t>; Harwood &amp; Knight, 2</w:t>
      </w:r>
      <w:r w:rsidR="00C3660B" w:rsidRPr="00736FF9">
        <w:rPr>
          <w:rFonts w:ascii="Times New Roman" w:hAnsi="Times New Roman" w:cs="Times New Roman"/>
          <w:sz w:val="24"/>
          <w:szCs w:val="24"/>
          <w:lang w:val="en-US"/>
        </w:rPr>
        <w:t>009; Levy, Nicholls, Marchant,</w:t>
      </w:r>
      <w:r w:rsidR="00711812" w:rsidRPr="00736FF9">
        <w:rPr>
          <w:rFonts w:ascii="Times New Roman" w:hAnsi="Times New Roman" w:cs="Times New Roman"/>
          <w:sz w:val="24"/>
          <w:szCs w:val="24"/>
          <w:lang w:val="en-US"/>
        </w:rPr>
        <w:t xml:space="preserve"> &amp;</w:t>
      </w:r>
      <w:r w:rsidR="00C3660B" w:rsidRPr="00736FF9">
        <w:rPr>
          <w:rFonts w:ascii="Times New Roman" w:hAnsi="Times New Roman" w:cs="Times New Roman"/>
          <w:sz w:val="24"/>
          <w:szCs w:val="24"/>
          <w:lang w:val="en-US"/>
        </w:rPr>
        <w:t xml:space="preserve"> </w:t>
      </w:r>
      <w:proofErr w:type="spellStart"/>
      <w:r w:rsidR="00C3660B" w:rsidRPr="00736FF9">
        <w:rPr>
          <w:rFonts w:ascii="Times New Roman" w:hAnsi="Times New Roman" w:cs="Times New Roman"/>
          <w:sz w:val="24"/>
          <w:szCs w:val="24"/>
          <w:lang w:val="en-US"/>
        </w:rPr>
        <w:t>Polman</w:t>
      </w:r>
      <w:proofErr w:type="spellEnd"/>
      <w:r w:rsidR="00C3660B" w:rsidRPr="00736FF9">
        <w:rPr>
          <w:rFonts w:ascii="Times New Roman" w:hAnsi="Times New Roman" w:cs="Times New Roman"/>
          <w:sz w:val="24"/>
          <w:szCs w:val="24"/>
          <w:lang w:val="en-US"/>
        </w:rPr>
        <w:t>, 2009</w:t>
      </w:r>
      <w:r w:rsidR="00554FC4" w:rsidRPr="00736FF9">
        <w:rPr>
          <w:rFonts w:ascii="Times New Roman" w:hAnsi="Times New Roman" w:cs="Times New Roman"/>
          <w:sz w:val="24"/>
          <w:szCs w:val="24"/>
          <w:lang w:val="en-US"/>
        </w:rPr>
        <w:t xml:space="preserve">) a qualitative approach was used to identify the individual and subjective stressors </w:t>
      </w:r>
      <w:r w:rsidR="008243AE" w:rsidRPr="00736FF9">
        <w:rPr>
          <w:rFonts w:ascii="Times New Roman" w:hAnsi="Times New Roman" w:cs="Times New Roman"/>
          <w:sz w:val="24"/>
          <w:szCs w:val="24"/>
          <w:lang w:val="en-US"/>
        </w:rPr>
        <w:t xml:space="preserve">that </w:t>
      </w:r>
      <w:r w:rsidR="00554FC4" w:rsidRPr="00736FF9">
        <w:rPr>
          <w:rFonts w:ascii="Times New Roman" w:hAnsi="Times New Roman" w:cs="Times New Roman"/>
          <w:sz w:val="24"/>
          <w:szCs w:val="24"/>
          <w:lang w:val="en-US"/>
        </w:rPr>
        <w:t>parents experience</w:t>
      </w:r>
      <w:r w:rsidR="00CB6ACB" w:rsidRPr="00736FF9">
        <w:rPr>
          <w:rFonts w:ascii="Times New Roman" w:hAnsi="Times New Roman" w:cs="Times New Roman"/>
          <w:sz w:val="24"/>
          <w:szCs w:val="24"/>
          <w:lang w:val="en-US"/>
        </w:rPr>
        <w:t>d</w:t>
      </w:r>
      <w:r w:rsidR="00554FC4" w:rsidRPr="00736FF9">
        <w:rPr>
          <w:rFonts w:ascii="Times New Roman" w:hAnsi="Times New Roman" w:cs="Times New Roman"/>
          <w:sz w:val="24"/>
          <w:szCs w:val="24"/>
          <w:lang w:val="en-US"/>
        </w:rPr>
        <w:t xml:space="preserve"> and the ways in which they attempt</w:t>
      </w:r>
      <w:r w:rsidR="00330708" w:rsidRPr="00736FF9">
        <w:rPr>
          <w:rFonts w:ascii="Times New Roman" w:hAnsi="Times New Roman" w:cs="Times New Roman"/>
          <w:sz w:val="24"/>
          <w:szCs w:val="24"/>
          <w:lang w:val="en-US"/>
        </w:rPr>
        <w:t>ed</w:t>
      </w:r>
      <w:r w:rsidR="00554FC4" w:rsidRPr="00736FF9">
        <w:rPr>
          <w:rFonts w:ascii="Times New Roman" w:hAnsi="Times New Roman" w:cs="Times New Roman"/>
          <w:sz w:val="24"/>
          <w:szCs w:val="24"/>
          <w:lang w:val="en-US"/>
        </w:rPr>
        <w:t xml:space="preserve"> to cope in their own </w:t>
      </w:r>
      <w:r w:rsidR="008243AE" w:rsidRPr="00736FF9">
        <w:rPr>
          <w:rFonts w:ascii="Times New Roman" w:hAnsi="Times New Roman" w:cs="Times New Roman"/>
          <w:sz w:val="24"/>
          <w:szCs w:val="24"/>
          <w:lang w:val="en-US"/>
        </w:rPr>
        <w:t xml:space="preserve">words </w:t>
      </w:r>
      <w:r w:rsidR="00554FC4" w:rsidRPr="00736FF9">
        <w:rPr>
          <w:rFonts w:ascii="Times New Roman" w:hAnsi="Times New Roman" w:cs="Times New Roman"/>
          <w:sz w:val="24"/>
          <w:szCs w:val="24"/>
          <w:lang w:val="en-US"/>
        </w:rPr>
        <w:t xml:space="preserve">(Lazarus, 2000). </w:t>
      </w:r>
      <w:r w:rsidR="001155E1" w:rsidRPr="00736FF9">
        <w:rPr>
          <w:rFonts w:ascii="Times New Roman" w:hAnsi="Times New Roman" w:cs="Times New Roman"/>
          <w:sz w:val="24"/>
          <w:szCs w:val="24"/>
          <w:lang w:val="en-US"/>
        </w:rPr>
        <w:t>Specifically, q</w:t>
      </w:r>
      <w:r w:rsidR="00DA3256" w:rsidRPr="00736FF9">
        <w:rPr>
          <w:rFonts w:ascii="Times New Roman" w:hAnsi="Times New Roman" w:cs="Times New Roman"/>
          <w:sz w:val="24"/>
          <w:szCs w:val="24"/>
          <w:lang w:val="en-US"/>
        </w:rPr>
        <w:t>uestionnaires</w:t>
      </w:r>
      <w:r w:rsidR="00A845A3" w:rsidRPr="00736FF9">
        <w:rPr>
          <w:rFonts w:ascii="Times New Roman" w:hAnsi="Times New Roman" w:cs="Times New Roman"/>
          <w:sz w:val="24"/>
          <w:szCs w:val="24"/>
          <w:lang w:val="en-US"/>
        </w:rPr>
        <w:t xml:space="preserve"> with </w:t>
      </w:r>
      <w:r w:rsidR="00E90A09" w:rsidRPr="00736FF9">
        <w:rPr>
          <w:rFonts w:ascii="Times New Roman" w:hAnsi="Times New Roman" w:cs="Times New Roman"/>
          <w:sz w:val="24"/>
          <w:szCs w:val="24"/>
          <w:lang w:val="en-US"/>
        </w:rPr>
        <w:t>o</w:t>
      </w:r>
      <w:r w:rsidR="00A845A3" w:rsidRPr="00736FF9">
        <w:rPr>
          <w:rFonts w:ascii="Times New Roman" w:hAnsi="Times New Roman" w:cs="Times New Roman"/>
          <w:sz w:val="24"/>
          <w:szCs w:val="24"/>
          <w:lang w:val="en-US"/>
        </w:rPr>
        <w:t xml:space="preserve">pen-ended </w:t>
      </w:r>
      <w:r w:rsidR="00CB6ACB" w:rsidRPr="00736FF9">
        <w:rPr>
          <w:rFonts w:ascii="Times New Roman" w:hAnsi="Times New Roman" w:cs="Times New Roman"/>
          <w:sz w:val="24"/>
          <w:szCs w:val="24"/>
          <w:lang w:val="en-US"/>
        </w:rPr>
        <w:t xml:space="preserve">answer boxes </w:t>
      </w:r>
      <w:r w:rsidRPr="00736FF9">
        <w:rPr>
          <w:rFonts w:ascii="Times New Roman" w:hAnsi="Times New Roman" w:cs="Times New Roman"/>
          <w:sz w:val="24"/>
          <w:szCs w:val="24"/>
          <w:lang w:val="en-US"/>
        </w:rPr>
        <w:t>were used to collect</w:t>
      </w:r>
      <w:r w:rsidR="00A3776E" w:rsidRPr="00736FF9">
        <w:rPr>
          <w:rFonts w:ascii="Times New Roman" w:hAnsi="Times New Roman" w:cs="Times New Roman"/>
          <w:sz w:val="24"/>
          <w:szCs w:val="24"/>
          <w:lang w:val="en-US"/>
        </w:rPr>
        <w:t xml:space="preserve"> qualitative data about </w:t>
      </w:r>
      <w:r w:rsidR="00CB6ACB" w:rsidRPr="00736FF9">
        <w:rPr>
          <w:rFonts w:ascii="Times New Roman" w:hAnsi="Times New Roman" w:cs="Times New Roman"/>
          <w:sz w:val="24"/>
          <w:szCs w:val="24"/>
          <w:lang w:val="en-US"/>
        </w:rPr>
        <w:t xml:space="preserve">parents’ </w:t>
      </w:r>
      <w:r w:rsidR="00A3776E" w:rsidRPr="00736FF9">
        <w:rPr>
          <w:rFonts w:ascii="Times New Roman" w:hAnsi="Times New Roman" w:cs="Times New Roman"/>
          <w:sz w:val="24"/>
          <w:szCs w:val="24"/>
          <w:lang w:val="en-US"/>
        </w:rPr>
        <w:t>most pertinent s</w:t>
      </w:r>
      <w:r w:rsidR="00242178" w:rsidRPr="00736FF9">
        <w:rPr>
          <w:rFonts w:ascii="Times New Roman" w:hAnsi="Times New Roman" w:cs="Times New Roman"/>
          <w:sz w:val="24"/>
          <w:szCs w:val="24"/>
          <w:lang w:val="en-US"/>
        </w:rPr>
        <w:t>tressors</w:t>
      </w:r>
      <w:r w:rsidR="009B430E"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and</w:t>
      </w:r>
      <w:r w:rsidR="00AC1489" w:rsidRPr="00736FF9">
        <w:rPr>
          <w:rFonts w:ascii="Times New Roman" w:hAnsi="Times New Roman" w:cs="Times New Roman"/>
          <w:sz w:val="24"/>
          <w:szCs w:val="24"/>
          <w:lang w:val="en-US"/>
        </w:rPr>
        <w:t xml:space="preserve"> </w:t>
      </w:r>
      <w:r w:rsidR="00554FC4" w:rsidRPr="00736FF9">
        <w:rPr>
          <w:rFonts w:ascii="Times New Roman" w:hAnsi="Times New Roman" w:cs="Times New Roman"/>
          <w:sz w:val="24"/>
          <w:szCs w:val="24"/>
          <w:lang w:val="en-US"/>
        </w:rPr>
        <w:t>associated coping strategies</w:t>
      </w:r>
      <w:r w:rsidR="009B430E" w:rsidRPr="00736FF9">
        <w:rPr>
          <w:rFonts w:ascii="Times New Roman" w:hAnsi="Times New Roman" w:cs="Times New Roman"/>
          <w:sz w:val="24"/>
          <w:szCs w:val="24"/>
          <w:lang w:val="en-US"/>
        </w:rPr>
        <w:t xml:space="preserve"> (Harwood &amp; Knight, 2009)</w:t>
      </w:r>
      <w:r w:rsidR="00554FC4" w:rsidRPr="00736FF9">
        <w:rPr>
          <w:rFonts w:ascii="Times New Roman" w:hAnsi="Times New Roman" w:cs="Times New Roman"/>
          <w:sz w:val="24"/>
          <w:szCs w:val="24"/>
          <w:lang w:val="en-US"/>
        </w:rPr>
        <w:t xml:space="preserve">. </w:t>
      </w:r>
      <w:r w:rsidR="00A3776E" w:rsidRPr="00736FF9">
        <w:rPr>
          <w:rFonts w:ascii="Times New Roman" w:hAnsi="Times New Roman" w:cs="Times New Roman"/>
          <w:sz w:val="24"/>
          <w:szCs w:val="24"/>
          <w:lang w:val="en-US"/>
        </w:rPr>
        <w:t xml:space="preserve">Parents were given </w:t>
      </w:r>
      <w:r w:rsidR="00554FC4" w:rsidRPr="00736FF9">
        <w:rPr>
          <w:rFonts w:ascii="Times New Roman" w:hAnsi="Times New Roman" w:cs="Times New Roman"/>
          <w:sz w:val="24"/>
          <w:szCs w:val="24"/>
          <w:lang w:val="en-US"/>
        </w:rPr>
        <w:lastRenderedPageBreak/>
        <w:t xml:space="preserve">specific </w:t>
      </w:r>
      <w:r w:rsidR="00A3776E" w:rsidRPr="00736FF9">
        <w:rPr>
          <w:rFonts w:ascii="Times New Roman" w:hAnsi="Times New Roman" w:cs="Times New Roman"/>
          <w:sz w:val="24"/>
          <w:szCs w:val="24"/>
          <w:lang w:val="en-US"/>
        </w:rPr>
        <w:t xml:space="preserve">instructions </w:t>
      </w:r>
      <w:r w:rsidR="008243AE" w:rsidRPr="00736FF9">
        <w:rPr>
          <w:rFonts w:ascii="Times New Roman" w:hAnsi="Times New Roman" w:cs="Times New Roman"/>
          <w:sz w:val="24"/>
          <w:szCs w:val="24"/>
          <w:lang w:val="en-US"/>
        </w:rPr>
        <w:t xml:space="preserve">about </w:t>
      </w:r>
      <w:r w:rsidR="00A3776E" w:rsidRPr="00736FF9">
        <w:rPr>
          <w:rFonts w:ascii="Times New Roman" w:hAnsi="Times New Roman" w:cs="Times New Roman"/>
          <w:sz w:val="24"/>
          <w:szCs w:val="24"/>
          <w:lang w:val="en-US"/>
        </w:rPr>
        <w:t>what to include in each open-ended box. For example</w:t>
      </w:r>
      <w:r w:rsidR="009B430E" w:rsidRPr="00736FF9">
        <w:rPr>
          <w:rFonts w:ascii="Times New Roman" w:hAnsi="Times New Roman" w:cs="Times New Roman"/>
          <w:sz w:val="24"/>
          <w:szCs w:val="24"/>
          <w:lang w:val="en-US"/>
        </w:rPr>
        <w:t>, parents were asked to</w:t>
      </w:r>
      <w:r w:rsidR="00DD0332" w:rsidRPr="00736FF9">
        <w:rPr>
          <w:rFonts w:ascii="Times New Roman" w:hAnsi="Times New Roman" w:cs="Times New Roman"/>
          <w:sz w:val="24"/>
          <w:szCs w:val="24"/>
          <w:lang w:val="en-US"/>
        </w:rPr>
        <w:t>:</w:t>
      </w:r>
      <w:r w:rsidR="00AC1489" w:rsidRPr="00736FF9">
        <w:rPr>
          <w:rFonts w:ascii="Times New Roman" w:hAnsi="Times New Roman" w:cs="Times New Roman"/>
          <w:sz w:val="24"/>
          <w:szCs w:val="24"/>
          <w:lang w:val="en-US"/>
        </w:rPr>
        <w:t xml:space="preserve"> “</w:t>
      </w:r>
      <w:r w:rsidR="004F16C2" w:rsidRPr="00736FF9">
        <w:rPr>
          <w:rFonts w:ascii="Times New Roman" w:hAnsi="Times New Roman" w:cs="Times New Roman"/>
          <w:sz w:val="24"/>
          <w:szCs w:val="24"/>
          <w:lang w:val="en-US"/>
        </w:rPr>
        <w:t>r</w:t>
      </w:r>
      <w:r w:rsidR="00AC1489" w:rsidRPr="00736FF9">
        <w:rPr>
          <w:rFonts w:ascii="Times New Roman" w:hAnsi="Times New Roman" w:cs="Times New Roman"/>
          <w:sz w:val="24"/>
          <w:szCs w:val="24"/>
          <w:lang w:val="en-US"/>
        </w:rPr>
        <w:t xml:space="preserve">ecord the coping strategies that you used in response to the stressor using the boxes below. Each coping strategy should go in a separate box. You can enter one or more (up to </w:t>
      </w:r>
      <w:r w:rsidR="008243AE" w:rsidRPr="00736FF9">
        <w:rPr>
          <w:rFonts w:ascii="Times New Roman" w:hAnsi="Times New Roman" w:cs="Times New Roman"/>
          <w:sz w:val="24"/>
          <w:szCs w:val="24"/>
          <w:lang w:val="en-US"/>
        </w:rPr>
        <w:t>three</w:t>
      </w:r>
      <w:r w:rsidR="00AC1489" w:rsidRPr="00736FF9">
        <w:rPr>
          <w:rFonts w:ascii="Times New Roman" w:hAnsi="Times New Roman" w:cs="Times New Roman"/>
          <w:sz w:val="24"/>
          <w:szCs w:val="24"/>
          <w:lang w:val="en-US"/>
        </w:rPr>
        <w:t>) coping strategies depending on what you did to cope with that stressor</w:t>
      </w:r>
      <w:r w:rsidR="00A3776E" w:rsidRPr="00736FF9">
        <w:rPr>
          <w:rFonts w:ascii="Times New Roman" w:hAnsi="Times New Roman" w:cs="Times New Roman"/>
          <w:sz w:val="24"/>
          <w:szCs w:val="24"/>
          <w:lang w:val="en-US"/>
        </w:rPr>
        <w:t>”</w:t>
      </w:r>
      <w:r w:rsidR="002A49FB" w:rsidRPr="00736FF9">
        <w:rPr>
          <w:rFonts w:ascii="Times New Roman" w:hAnsi="Times New Roman" w:cs="Times New Roman"/>
          <w:sz w:val="24"/>
          <w:szCs w:val="24"/>
          <w:lang w:val="en-US"/>
        </w:rPr>
        <w:t>.</w:t>
      </w:r>
      <w:r w:rsidR="0048727A" w:rsidRPr="00736FF9">
        <w:rPr>
          <w:rFonts w:ascii="Times New Roman" w:hAnsi="Times New Roman" w:cs="Times New Roman"/>
          <w:sz w:val="24"/>
          <w:szCs w:val="24"/>
          <w:lang w:val="en-US"/>
        </w:rPr>
        <w:t xml:space="preserve"> Each </w:t>
      </w:r>
      <w:r w:rsidR="00DA072D" w:rsidRPr="00736FF9">
        <w:rPr>
          <w:rFonts w:ascii="Times New Roman" w:hAnsi="Times New Roman" w:cs="Times New Roman"/>
          <w:sz w:val="24"/>
          <w:szCs w:val="24"/>
          <w:lang w:val="en-US"/>
        </w:rPr>
        <w:t xml:space="preserve">open-ended </w:t>
      </w:r>
      <w:r w:rsidR="0048727A" w:rsidRPr="00736FF9">
        <w:rPr>
          <w:rFonts w:ascii="Times New Roman" w:hAnsi="Times New Roman" w:cs="Times New Roman"/>
          <w:sz w:val="24"/>
          <w:szCs w:val="24"/>
          <w:lang w:val="en-US"/>
        </w:rPr>
        <w:t>question</w:t>
      </w:r>
      <w:r w:rsidR="00DA072D" w:rsidRPr="00736FF9">
        <w:rPr>
          <w:rFonts w:ascii="Times New Roman" w:hAnsi="Times New Roman" w:cs="Times New Roman"/>
          <w:sz w:val="24"/>
          <w:szCs w:val="24"/>
          <w:lang w:val="en-US"/>
        </w:rPr>
        <w:t xml:space="preserve"> box</w:t>
      </w:r>
      <w:r w:rsidR="0048727A" w:rsidRPr="00736FF9">
        <w:rPr>
          <w:rFonts w:ascii="Times New Roman" w:hAnsi="Times New Roman" w:cs="Times New Roman"/>
          <w:sz w:val="24"/>
          <w:szCs w:val="24"/>
          <w:lang w:val="en-US"/>
        </w:rPr>
        <w:t xml:space="preserve"> offered unlimited space </w:t>
      </w:r>
      <w:r w:rsidR="006F1F1E" w:rsidRPr="00736FF9">
        <w:rPr>
          <w:rFonts w:ascii="Times New Roman" w:hAnsi="Times New Roman" w:cs="Times New Roman"/>
          <w:sz w:val="24"/>
          <w:szCs w:val="24"/>
          <w:lang w:val="en-US"/>
        </w:rPr>
        <w:t>and parents were encouraged to provide as</w:t>
      </w:r>
      <w:r w:rsidR="0048727A" w:rsidRPr="00736FF9">
        <w:rPr>
          <w:rFonts w:ascii="Times New Roman" w:hAnsi="Times New Roman" w:cs="Times New Roman"/>
          <w:sz w:val="24"/>
          <w:szCs w:val="24"/>
          <w:lang w:val="en-US"/>
        </w:rPr>
        <w:t xml:space="preserve"> much </w:t>
      </w:r>
      <w:r w:rsidR="00667F67" w:rsidRPr="00736FF9">
        <w:rPr>
          <w:rFonts w:ascii="Times New Roman" w:hAnsi="Times New Roman" w:cs="Times New Roman"/>
          <w:sz w:val="24"/>
          <w:szCs w:val="24"/>
          <w:lang w:val="en-US"/>
        </w:rPr>
        <w:t xml:space="preserve">depth and </w:t>
      </w:r>
      <w:r w:rsidR="0048727A" w:rsidRPr="00736FF9">
        <w:rPr>
          <w:rFonts w:ascii="Times New Roman" w:hAnsi="Times New Roman" w:cs="Times New Roman"/>
          <w:sz w:val="24"/>
          <w:szCs w:val="24"/>
          <w:lang w:val="en-US"/>
        </w:rPr>
        <w:t>detail</w:t>
      </w:r>
      <w:r w:rsidR="006F1F1E" w:rsidRPr="00736FF9">
        <w:rPr>
          <w:rFonts w:ascii="Times New Roman" w:hAnsi="Times New Roman" w:cs="Times New Roman"/>
          <w:sz w:val="24"/>
          <w:szCs w:val="24"/>
          <w:lang w:val="en-US"/>
        </w:rPr>
        <w:t xml:space="preserve"> as possible</w:t>
      </w:r>
      <w:r w:rsidR="0048727A" w:rsidRPr="00736FF9">
        <w:rPr>
          <w:rFonts w:ascii="Times New Roman" w:hAnsi="Times New Roman" w:cs="Times New Roman"/>
          <w:sz w:val="24"/>
          <w:szCs w:val="24"/>
          <w:lang w:val="en-US"/>
        </w:rPr>
        <w:t>.</w:t>
      </w:r>
    </w:p>
    <w:p w14:paraId="6E484FD9" w14:textId="77777777" w:rsidR="0048727A" w:rsidRPr="00736FF9" w:rsidRDefault="003B1A35" w:rsidP="00736FF9">
      <w:pPr>
        <w:widowControl w:val="0"/>
        <w:autoSpaceDE w:val="0"/>
        <w:autoSpaceDN w:val="0"/>
        <w:adjustRightInd w:val="0"/>
        <w:spacing w:after="0" w:line="480" w:lineRule="auto"/>
        <w:contextualSpacing/>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Quantitative Data Collection</w:t>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p>
    <w:p w14:paraId="45AD883F" w14:textId="69CDF2C4" w:rsidR="000C363A" w:rsidRPr="00736FF9" w:rsidRDefault="00456EEA" w:rsidP="00736FF9">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i/>
          <w:sz w:val="24"/>
          <w:szCs w:val="24"/>
          <w:lang w:val="en-US"/>
        </w:rPr>
        <w:t xml:space="preserve">Primary </w:t>
      </w:r>
      <w:r w:rsidR="00546312" w:rsidRPr="00736FF9">
        <w:rPr>
          <w:rFonts w:ascii="Times New Roman" w:hAnsi="Times New Roman" w:cs="Times New Roman"/>
          <w:b/>
          <w:i/>
          <w:sz w:val="24"/>
          <w:szCs w:val="24"/>
          <w:lang w:val="en-US"/>
        </w:rPr>
        <w:t>a</w:t>
      </w:r>
      <w:r w:rsidR="00330343" w:rsidRPr="00736FF9">
        <w:rPr>
          <w:rFonts w:ascii="Times New Roman" w:hAnsi="Times New Roman" w:cs="Times New Roman"/>
          <w:b/>
          <w:i/>
          <w:sz w:val="24"/>
          <w:szCs w:val="24"/>
          <w:lang w:val="en-US"/>
        </w:rPr>
        <w:t>ppraisal</w:t>
      </w:r>
      <w:r w:rsidRPr="00736FF9">
        <w:rPr>
          <w:rFonts w:ascii="Times New Roman" w:hAnsi="Times New Roman" w:cs="Times New Roman"/>
          <w:b/>
          <w:i/>
          <w:sz w:val="24"/>
          <w:szCs w:val="24"/>
          <w:lang w:val="en-US"/>
        </w:rPr>
        <w:t>s</w:t>
      </w:r>
      <w:r w:rsidR="00330343" w:rsidRPr="00736FF9">
        <w:rPr>
          <w:rFonts w:ascii="Times New Roman" w:hAnsi="Times New Roman" w:cs="Times New Roman"/>
          <w:i/>
          <w:sz w:val="24"/>
          <w:szCs w:val="24"/>
          <w:lang w:val="en-US"/>
        </w:rPr>
        <w:t>.</w:t>
      </w:r>
      <w:r w:rsidR="00330343" w:rsidRPr="00736FF9">
        <w:rPr>
          <w:rFonts w:ascii="Times New Roman" w:hAnsi="Times New Roman" w:cs="Times New Roman"/>
          <w:sz w:val="24"/>
          <w:szCs w:val="24"/>
          <w:lang w:val="en-US"/>
        </w:rPr>
        <w:t xml:space="preserve"> </w:t>
      </w:r>
      <w:r w:rsidR="00B65E35" w:rsidRPr="00736FF9">
        <w:rPr>
          <w:rFonts w:ascii="Times New Roman" w:hAnsi="Times New Roman" w:cs="Times New Roman"/>
          <w:sz w:val="24"/>
          <w:szCs w:val="24"/>
          <w:lang w:val="en-US"/>
        </w:rPr>
        <w:t>Drawing</w:t>
      </w:r>
      <w:r w:rsidR="00990CE2" w:rsidRPr="00736FF9">
        <w:rPr>
          <w:rFonts w:ascii="Times New Roman" w:hAnsi="Times New Roman" w:cs="Times New Roman"/>
          <w:sz w:val="24"/>
          <w:szCs w:val="24"/>
          <w:lang w:val="en-US"/>
        </w:rPr>
        <w:t xml:space="preserve"> on</w:t>
      </w:r>
      <w:r w:rsidR="00701DCF" w:rsidRPr="00736FF9">
        <w:rPr>
          <w:rFonts w:ascii="Times New Roman" w:hAnsi="Times New Roman" w:cs="Times New Roman"/>
          <w:sz w:val="24"/>
          <w:szCs w:val="24"/>
          <w:lang w:val="en-US"/>
        </w:rPr>
        <w:t xml:space="preserve"> </w:t>
      </w:r>
      <w:r w:rsidR="008B68A6" w:rsidRPr="00736FF9">
        <w:rPr>
          <w:rFonts w:ascii="Times New Roman" w:hAnsi="Times New Roman" w:cs="Times New Roman"/>
          <w:sz w:val="24"/>
          <w:szCs w:val="24"/>
          <w:lang w:val="en-US"/>
        </w:rPr>
        <w:t>the procedures outlined by</w:t>
      </w:r>
      <w:r w:rsidR="00B65E35" w:rsidRPr="00736FF9">
        <w:rPr>
          <w:rFonts w:ascii="Times New Roman" w:hAnsi="Times New Roman" w:cs="Times New Roman"/>
          <w:sz w:val="24"/>
          <w:szCs w:val="24"/>
          <w:lang w:val="en-US"/>
        </w:rPr>
        <w:t xml:space="preserve"> </w:t>
      </w:r>
      <w:r w:rsidR="008B68A6" w:rsidRPr="00736FF9">
        <w:rPr>
          <w:rFonts w:ascii="Times New Roman" w:hAnsi="Times New Roman" w:cs="Times New Roman"/>
          <w:sz w:val="24"/>
          <w:szCs w:val="24"/>
          <w:lang w:val="en-US"/>
        </w:rPr>
        <w:t>Hanton and colleagues</w:t>
      </w:r>
      <w:r w:rsidR="00910599" w:rsidRPr="00736FF9">
        <w:rPr>
          <w:rFonts w:ascii="Times New Roman" w:hAnsi="Times New Roman" w:cs="Times New Roman"/>
          <w:sz w:val="24"/>
          <w:szCs w:val="24"/>
          <w:lang w:val="en-US"/>
        </w:rPr>
        <w:t xml:space="preserve"> </w:t>
      </w:r>
      <w:r w:rsidR="008B68A6" w:rsidRPr="00736FF9">
        <w:rPr>
          <w:rFonts w:ascii="Times New Roman" w:hAnsi="Times New Roman" w:cs="Times New Roman"/>
          <w:sz w:val="24"/>
          <w:szCs w:val="24"/>
          <w:lang w:val="en-US"/>
        </w:rPr>
        <w:t>(</w:t>
      </w:r>
      <w:r w:rsidR="00910599" w:rsidRPr="00736FF9">
        <w:rPr>
          <w:rFonts w:ascii="Times New Roman" w:hAnsi="Times New Roman" w:cs="Times New Roman"/>
          <w:sz w:val="24"/>
          <w:szCs w:val="24"/>
          <w:lang w:val="en-US"/>
        </w:rPr>
        <w:t>2012</w:t>
      </w:r>
      <w:r w:rsidR="00B65E35" w:rsidRPr="00736FF9">
        <w:rPr>
          <w:rFonts w:ascii="Times New Roman" w:hAnsi="Times New Roman" w:cs="Times New Roman"/>
          <w:sz w:val="24"/>
          <w:szCs w:val="24"/>
          <w:lang w:val="en-US"/>
        </w:rPr>
        <w:t>)</w:t>
      </w:r>
      <w:r w:rsidR="00FF5CA8" w:rsidRPr="00736FF9">
        <w:rPr>
          <w:rFonts w:ascii="Times New Roman" w:hAnsi="Times New Roman" w:cs="Times New Roman"/>
          <w:sz w:val="24"/>
          <w:szCs w:val="24"/>
          <w:lang w:val="en-US"/>
        </w:rPr>
        <w:t>,</w:t>
      </w:r>
      <w:r w:rsidR="00B65E35" w:rsidRPr="00736FF9">
        <w:rPr>
          <w:rFonts w:ascii="Times New Roman" w:hAnsi="Times New Roman" w:cs="Times New Roman"/>
          <w:sz w:val="24"/>
          <w:szCs w:val="24"/>
          <w:lang w:val="en-US"/>
        </w:rPr>
        <w:t xml:space="preserve"> </w:t>
      </w:r>
      <w:r w:rsidR="00990CE2" w:rsidRPr="00736FF9">
        <w:rPr>
          <w:rFonts w:ascii="Times New Roman" w:hAnsi="Times New Roman" w:cs="Times New Roman"/>
          <w:sz w:val="24"/>
          <w:szCs w:val="24"/>
          <w:lang w:val="en-US"/>
        </w:rPr>
        <w:t>parents in the current study were asked to self-report wheth</w:t>
      </w:r>
      <w:r w:rsidR="006F1F1E" w:rsidRPr="00736FF9">
        <w:rPr>
          <w:rFonts w:ascii="Times New Roman" w:hAnsi="Times New Roman" w:cs="Times New Roman"/>
          <w:sz w:val="24"/>
          <w:szCs w:val="24"/>
          <w:lang w:val="en-US"/>
        </w:rPr>
        <w:t xml:space="preserve">er they </w:t>
      </w:r>
      <w:r w:rsidR="00FF5CA8" w:rsidRPr="00736FF9">
        <w:rPr>
          <w:rFonts w:ascii="Times New Roman" w:hAnsi="Times New Roman" w:cs="Times New Roman"/>
          <w:sz w:val="24"/>
          <w:szCs w:val="24"/>
          <w:lang w:val="en-US"/>
        </w:rPr>
        <w:t>appraised</w:t>
      </w:r>
      <w:r w:rsidR="000055EB" w:rsidRPr="00736FF9">
        <w:rPr>
          <w:rFonts w:ascii="Times New Roman" w:hAnsi="Times New Roman" w:cs="Times New Roman"/>
          <w:sz w:val="24"/>
          <w:szCs w:val="24"/>
          <w:lang w:val="en-US"/>
        </w:rPr>
        <w:t xml:space="preserve"> </w:t>
      </w:r>
      <w:r w:rsidR="008B68A6" w:rsidRPr="00736FF9">
        <w:rPr>
          <w:rFonts w:ascii="Times New Roman" w:hAnsi="Times New Roman" w:cs="Times New Roman"/>
          <w:sz w:val="24"/>
          <w:szCs w:val="24"/>
          <w:lang w:val="en-US"/>
        </w:rPr>
        <w:t xml:space="preserve">each </w:t>
      </w:r>
      <w:r w:rsidR="00B15EEE" w:rsidRPr="00736FF9">
        <w:rPr>
          <w:rFonts w:ascii="Times New Roman" w:hAnsi="Times New Roman" w:cs="Times New Roman"/>
          <w:sz w:val="24"/>
          <w:szCs w:val="24"/>
          <w:lang w:val="en-US"/>
        </w:rPr>
        <w:t>stressor as h</w:t>
      </w:r>
      <w:r w:rsidR="00990CE2" w:rsidRPr="00736FF9">
        <w:rPr>
          <w:rFonts w:ascii="Times New Roman" w:hAnsi="Times New Roman" w:cs="Times New Roman"/>
          <w:sz w:val="24"/>
          <w:szCs w:val="24"/>
          <w:lang w:val="en-US"/>
        </w:rPr>
        <w:t>arm</w:t>
      </w:r>
      <w:r w:rsidR="00910599" w:rsidRPr="00736FF9">
        <w:rPr>
          <w:rFonts w:ascii="Times New Roman" w:hAnsi="Times New Roman" w:cs="Times New Roman"/>
          <w:sz w:val="24"/>
          <w:szCs w:val="24"/>
          <w:lang w:val="en-US"/>
        </w:rPr>
        <w:t>/loss</w:t>
      </w:r>
      <w:r w:rsidR="002A502A" w:rsidRPr="00736FF9">
        <w:rPr>
          <w:rFonts w:ascii="Times New Roman" w:hAnsi="Times New Roman" w:cs="Times New Roman"/>
          <w:sz w:val="24"/>
          <w:szCs w:val="24"/>
          <w:lang w:val="en-US"/>
        </w:rPr>
        <w:t xml:space="preserve"> </w:t>
      </w:r>
      <w:r w:rsidR="002A502A" w:rsidRPr="00736FF9">
        <w:rPr>
          <w:rFonts w:ascii="Times New Roman" w:hAnsi="Times New Roman" w:cs="Times New Roman"/>
          <w:sz w:val="24"/>
          <w:szCs w:val="24"/>
          <w:shd w:val="clear" w:color="auto" w:fill="FFFFFF"/>
          <w:lang w:val="en-US"/>
        </w:rPr>
        <w:t>(i.e., damage to goal commitment, values, or beliefs that has already occurred)</w:t>
      </w:r>
      <w:r w:rsidR="00B15EEE" w:rsidRPr="00736FF9">
        <w:rPr>
          <w:rFonts w:ascii="Times New Roman" w:hAnsi="Times New Roman" w:cs="Times New Roman"/>
          <w:sz w:val="24"/>
          <w:szCs w:val="24"/>
          <w:lang w:val="en-US"/>
        </w:rPr>
        <w:t>,</w:t>
      </w:r>
      <w:r w:rsidR="00990CE2" w:rsidRPr="00736FF9">
        <w:rPr>
          <w:rFonts w:ascii="Times New Roman" w:hAnsi="Times New Roman" w:cs="Times New Roman"/>
          <w:sz w:val="24"/>
          <w:szCs w:val="24"/>
          <w:lang w:val="en-US"/>
        </w:rPr>
        <w:t xml:space="preserve"> </w:t>
      </w:r>
      <w:r w:rsidR="00B15EEE" w:rsidRPr="00736FF9">
        <w:rPr>
          <w:rFonts w:ascii="Times New Roman" w:hAnsi="Times New Roman" w:cs="Times New Roman"/>
          <w:sz w:val="24"/>
          <w:szCs w:val="24"/>
          <w:lang w:val="en-US"/>
        </w:rPr>
        <w:t>t</w:t>
      </w:r>
      <w:r w:rsidR="00990CE2" w:rsidRPr="00736FF9">
        <w:rPr>
          <w:rFonts w:ascii="Times New Roman" w:hAnsi="Times New Roman" w:cs="Times New Roman"/>
          <w:sz w:val="24"/>
          <w:szCs w:val="24"/>
          <w:lang w:val="en-US"/>
        </w:rPr>
        <w:t>hreat</w:t>
      </w:r>
      <w:r w:rsidR="002A502A" w:rsidRPr="00736FF9">
        <w:rPr>
          <w:rFonts w:ascii="Times New Roman" w:hAnsi="Times New Roman" w:cs="Times New Roman"/>
          <w:sz w:val="24"/>
          <w:szCs w:val="24"/>
          <w:lang w:val="en-US"/>
        </w:rPr>
        <w:t xml:space="preserve"> </w:t>
      </w:r>
      <w:r w:rsidR="002A502A" w:rsidRPr="00736FF9">
        <w:rPr>
          <w:rFonts w:ascii="Times New Roman" w:hAnsi="Times New Roman" w:cs="Times New Roman"/>
          <w:sz w:val="24"/>
          <w:szCs w:val="24"/>
          <w:shd w:val="clear" w:color="auto" w:fill="FFFFFF"/>
          <w:lang w:val="en-US"/>
        </w:rPr>
        <w:t>(i.e., future damage)</w:t>
      </w:r>
      <w:r w:rsidR="00B15EEE" w:rsidRPr="00736FF9">
        <w:rPr>
          <w:rFonts w:ascii="Times New Roman" w:hAnsi="Times New Roman" w:cs="Times New Roman"/>
          <w:sz w:val="24"/>
          <w:szCs w:val="24"/>
          <w:lang w:val="en-US"/>
        </w:rPr>
        <w:t>, c</w:t>
      </w:r>
      <w:r w:rsidR="00990CE2" w:rsidRPr="00736FF9">
        <w:rPr>
          <w:rFonts w:ascii="Times New Roman" w:hAnsi="Times New Roman" w:cs="Times New Roman"/>
          <w:sz w:val="24"/>
          <w:szCs w:val="24"/>
          <w:lang w:val="en-US"/>
        </w:rPr>
        <w:t>hallenge</w:t>
      </w:r>
      <w:r w:rsidR="002A502A" w:rsidRPr="00736FF9">
        <w:rPr>
          <w:rFonts w:ascii="Times New Roman" w:hAnsi="Times New Roman" w:cs="Times New Roman"/>
          <w:sz w:val="24"/>
          <w:szCs w:val="24"/>
          <w:lang w:val="en-US"/>
        </w:rPr>
        <w:t xml:space="preserve"> (</w:t>
      </w:r>
      <w:r w:rsidR="002A502A" w:rsidRPr="00736FF9">
        <w:rPr>
          <w:rFonts w:ascii="Times New Roman" w:hAnsi="Times New Roman" w:cs="Times New Roman"/>
          <w:sz w:val="24"/>
          <w:szCs w:val="24"/>
          <w:shd w:val="clear" w:color="auto" w:fill="FFFFFF"/>
          <w:lang w:val="en-US"/>
        </w:rPr>
        <w:t>i.e., anticipated gains)</w:t>
      </w:r>
      <w:r w:rsidR="009B430E" w:rsidRPr="00736FF9">
        <w:rPr>
          <w:rFonts w:ascii="Times New Roman" w:hAnsi="Times New Roman" w:cs="Times New Roman"/>
          <w:sz w:val="24"/>
          <w:szCs w:val="24"/>
          <w:lang w:val="en-US"/>
        </w:rPr>
        <w:t>,</w:t>
      </w:r>
      <w:r w:rsidR="00990CE2" w:rsidRPr="00736FF9">
        <w:rPr>
          <w:rFonts w:ascii="Times New Roman" w:hAnsi="Times New Roman" w:cs="Times New Roman"/>
          <w:sz w:val="24"/>
          <w:szCs w:val="24"/>
          <w:lang w:val="en-US"/>
        </w:rPr>
        <w:t xml:space="preserve"> </w:t>
      </w:r>
      <w:r w:rsidR="00B15EEE" w:rsidRPr="00736FF9">
        <w:rPr>
          <w:rFonts w:ascii="Times New Roman" w:hAnsi="Times New Roman" w:cs="Times New Roman"/>
          <w:sz w:val="24"/>
          <w:szCs w:val="24"/>
          <w:lang w:val="en-US"/>
        </w:rPr>
        <w:t>or b</w:t>
      </w:r>
      <w:r w:rsidR="00990CE2" w:rsidRPr="00736FF9">
        <w:rPr>
          <w:rFonts w:ascii="Times New Roman" w:hAnsi="Times New Roman" w:cs="Times New Roman"/>
          <w:sz w:val="24"/>
          <w:szCs w:val="24"/>
          <w:lang w:val="en-US"/>
        </w:rPr>
        <w:t>enefit</w:t>
      </w:r>
      <w:r w:rsidR="002A502A" w:rsidRPr="00736FF9">
        <w:rPr>
          <w:rFonts w:ascii="Times New Roman" w:hAnsi="Times New Roman" w:cs="Times New Roman"/>
          <w:sz w:val="24"/>
          <w:szCs w:val="24"/>
          <w:lang w:val="en-US"/>
        </w:rPr>
        <w:t xml:space="preserve"> (</w:t>
      </w:r>
      <w:r w:rsidR="002A502A" w:rsidRPr="00736FF9">
        <w:rPr>
          <w:rFonts w:ascii="Times New Roman" w:hAnsi="Times New Roman" w:cs="Times New Roman"/>
          <w:sz w:val="24"/>
          <w:szCs w:val="24"/>
          <w:shd w:val="clear" w:color="auto" w:fill="FFFFFF"/>
          <w:lang w:val="en-US"/>
        </w:rPr>
        <w:t>i.e., gains that have already occurred)</w:t>
      </w:r>
      <w:r w:rsidR="00990CE2" w:rsidRPr="00736FF9">
        <w:rPr>
          <w:rFonts w:ascii="Times New Roman" w:hAnsi="Times New Roman" w:cs="Times New Roman"/>
          <w:sz w:val="24"/>
          <w:szCs w:val="24"/>
          <w:lang w:val="en-US"/>
        </w:rPr>
        <w:t xml:space="preserve"> (Laza</w:t>
      </w:r>
      <w:r w:rsidR="00010EE8" w:rsidRPr="00736FF9">
        <w:rPr>
          <w:rFonts w:ascii="Times New Roman" w:hAnsi="Times New Roman" w:cs="Times New Roman"/>
          <w:sz w:val="24"/>
          <w:szCs w:val="24"/>
          <w:lang w:val="en-US"/>
        </w:rPr>
        <w:t xml:space="preserve">rus, </w:t>
      </w:r>
      <w:r w:rsidR="00B15EEE" w:rsidRPr="00736FF9">
        <w:rPr>
          <w:rFonts w:ascii="Times New Roman" w:hAnsi="Times New Roman" w:cs="Times New Roman"/>
          <w:sz w:val="24"/>
          <w:szCs w:val="24"/>
          <w:lang w:val="en-US"/>
        </w:rPr>
        <w:t>19</w:t>
      </w:r>
      <w:r w:rsidR="00FF5CA8" w:rsidRPr="00736FF9">
        <w:rPr>
          <w:rFonts w:ascii="Times New Roman" w:hAnsi="Times New Roman" w:cs="Times New Roman"/>
          <w:sz w:val="24"/>
          <w:szCs w:val="24"/>
          <w:lang w:val="en-US"/>
        </w:rPr>
        <w:t>99</w:t>
      </w:r>
      <w:r w:rsidR="002A502A" w:rsidRPr="00736FF9">
        <w:rPr>
          <w:rFonts w:ascii="Times New Roman" w:hAnsi="Times New Roman" w:cs="Times New Roman"/>
          <w:sz w:val="24"/>
          <w:szCs w:val="24"/>
          <w:lang w:val="en-US"/>
        </w:rPr>
        <w:t xml:space="preserve">) </w:t>
      </w:r>
      <w:r w:rsidR="008B68A6" w:rsidRPr="00736FF9">
        <w:rPr>
          <w:rFonts w:ascii="Times New Roman" w:hAnsi="Times New Roman" w:cs="Times New Roman"/>
          <w:sz w:val="24"/>
          <w:szCs w:val="24"/>
          <w:shd w:val="clear" w:color="auto" w:fill="FFFFFF"/>
          <w:lang w:val="en-US"/>
        </w:rPr>
        <w:t xml:space="preserve">. </w:t>
      </w:r>
      <w:r w:rsidR="00D70208" w:rsidRPr="00736FF9">
        <w:rPr>
          <w:rFonts w:ascii="Times New Roman" w:hAnsi="Times New Roman" w:cs="Times New Roman"/>
          <w:sz w:val="24"/>
          <w:szCs w:val="24"/>
          <w:lang w:val="en-US"/>
        </w:rPr>
        <w:t>Parents were</w:t>
      </w:r>
      <w:r w:rsidR="00473D67" w:rsidRPr="00736FF9">
        <w:rPr>
          <w:rFonts w:ascii="Times New Roman" w:hAnsi="Times New Roman" w:cs="Times New Roman"/>
          <w:sz w:val="24"/>
          <w:szCs w:val="24"/>
          <w:lang w:val="en-US"/>
        </w:rPr>
        <w:t xml:space="preserve"> </w:t>
      </w:r>
      <w:r w:rsidR="001A555B" w:rsidRPr="00736FF9">
        <w:rPr>
          <w:rFonts w:ascii="Times New Roman" w:hAnsi="Times New Roman" w:cs="Times New Roman"/>
          <w:sz w:val="24"/>
          <w:szCs w:val="24"/>
          <w:lang w:val="en-US"/>
        </w:rPr>
        <w:t xml:space="preserve">asked to </w:t>
      </w:r>
      <w:r w:rsidR="008B68A6" w:rsidRPr="00736FF9">
        <w:rPr>
          <w:rFonts w:ascii="Times New Roman" w:hAnsi="Times New Roman" w:cs="Times New Roman"/>
          <w:sz w:val="24"/>
          <w:szCs w:val="24"/>
          <w:lang w:val="en-US"/>
        </w:rPr>
        <w:t>select</w:t>
      </w:r>
      <w:r w:rsidR="00D70208" w:rsidRPr="00736FF9">
        <w:rPr>
          <w:rFonts w:ascii="Times New Roman" w:hAnsi="Times New Roman" w:cs="Times New Roman"/>
          <w:sz w:val="24"/>
          <w:szCs w:val="24"/>
          <w:lang w:val="en-US"/>
        </w:rPr>
        <w:t xml:space="preserve"> the most relevant appraisal for each stressor. </w:t>
      </w:r>
      <w:r w:rsidR="001155E1" w:rsidRPr="00736FF9">
        <w:rPr>
          <w:rFonts w:ascii="Times New Roman" w:hAnsi="Times New Roman" w:cs="Times New Roman"/>
          <w:sz w:val="24"/>
          <w:szCs w:val="24"/>
          <w:lang w:val="en-US"/>
        </w:rPr>
        <w:t>It is important to note here that t</w:t>
      </w:r>
      <w:r w:rsidR="000C363A" w:rsidRPr="00736FF9">
        <w:rPr>
          <w:rFonts w:ascii="Times New Roman" w:hAnsi="Times New Roman" w:cs="Times New Roman"/>
          <w:sz w:val="24"/>
          <w:szCs w:val="24"/>
          <w:lang w:val="en-US"/>
        </w:rPr>
        <w:t>he current study did not assess secondary coping as it is not coping per se</w:t>
      </w:r>
      <w:r w:rsidR="00C2468C" w:rsidRPr="00736FF9">
        <w:rPr>
          <w:rFonts w:ascii="Times New Roman" w:hAnsi="Times New Roman" w:cs="Times New Roman"/>
          <w:sz w:val="24"/>
          <w:szCs w:val="24"/>
          <w:lang w:val="en-US"/>
        </w:rPr>
        <w:t>,</w:t>
      </w:r>
      <w:r w:rsidR="000C363A" w:rsidRPr="00736FF9">
        <w:rPr>
          <w:rFonts w:ascii="Times New Roman" w:hAnsi="Times New Roman" w:cs="Times New Roman"/>
          <w:sz w:val="24"/>
          <w:szCs w:val="24"/>
          <w:lang w:val="en-US"/>
        </w:rPr>
        <w:t xml:space="preserve"> but an evaluation of the coping options available</w:t>
      </w:r>
      <w:r w:rsidR="00330708" w:rsidRPr="00736FF9">
        <w:rPr>
          <w:rFonts w:ascii="Times New Roman" w:hAnsi="Times New Roman" w:cs="Times New Roman"/>
          <w:sz w:val="24"/>
          <w:szCs w:val="24"/>
          <w:lang w:val="en-US"/>
        </w:rPr>
        <w:t xml:space="preserve"> to an individual</w:t>
      </w:r>
      <w:r w:rsidR="000C363A" w:rsidRPr="00736FF9">
        <w:rPr>
          <w:rFonts w:ascii="Times New Roman" w:hAnsi="Times New Roman" w:cs="Times New Roman"/>
          <w:sz w:val="24"/>
          <w:szCs w:val="24"/>
          <w:lang w:val="en-US"/>
        </w:rPr>
        <w:t xml:space="preserve"> (</w:t>
      </w:r>
      <w:r w:rsidR="001B34E0" w:rsidRPr="00736FF9">
        <w:rPr>
          <w:rFonts w:ascii="Times New Roman" w:hAnsi="Times New Roman" w:cs="Times New Roman"/>
          <w:sz w:val="24"/>
          <w:szCs w:val="24"/>
          <w:lang w:val="en-US"/>
        </w:rPr>
        <w:t xml:space="preserve">Lazarus, 1999; </w:t>
      </w:r>
      <w:r w:rsidR="000C363A" w:rsidRPr="00736FF9">
        <w:rPr>
          <w:rFonts w:ascii="Times New Roman" w:hAnsi="Times New Roman" w:cs="Times New Roman"/>
          <w:sz w:val="24"/>
          <w:szCs w:val="24"/>
          <w:lang w:val="en-US"/>
        </w:rPr>
        <w:t xml:space="preserve">Nicholls, 2016). </w:t>
      </w:r>
    </w:p>
    <w:p w14:paraId="4017A26B" w14:textId="75590187" w:rsidR="00C916F6" w:rsidRPr="00736FF9" w:rsidRDefault="00330343" w:rsidP="00736FF9">
      <w:pPr>
        <w:widowControl w:val="0"/>
        <w:spacing w:after="0"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i/>
          <w:sz w:val="24"/>
          <w:szCs w:val="24"/>
          <w:lang w:val="en-US"/>
        </w:rPr>
        <w:t>Emotion</w:t>
      </w:r>
      <w:r w:rsidR="006B66C7" w:rsidRPr="00736FF9">
        <w:rPr>
          <w:rFonts w:ascii="Times New Roman" w:hAnsi="Times New Roman" w:cs="Times New Roman"/>
          <w:i/>
          <w:sz w:val="24"/>
          <w:szCs w:val="24"/>
          <w:lang w:val="en-US"/>
        </w:rPr>
        <w:t>.</w:t>
      </w:r>
      <w:r w:rsidR="006B66C7" w:rsidRPr="00736FF9">
        <w:rPr>
          <w:rFonts w:ascii="Times New Roman" w:hAnsi="Times New Roman" w:cs="Times New Roman"/>
          <w:sz w:val="24"/>
          <w:szCs w:val="24"/>
          <w:lang w:val="en-US"/>
        </w:rPr>
        <w:t xml:space="preserve"> </w:t>
      </w:r>
      <w:r w:rsidR="008B68A6" w:rsidRPr="00736FF9">
        <w:rPr>
          <w:rFonts w:ascii="Times New Roman" w:hAnsi="Times New Roman" w:cs="Times New Roman"/>
          <w:sz w:val="24"/>
          <w:szCs w:val="24"/>
          <w:lang w:val="en-US"/>
        </w:rPr>
        <w:t xml:space="preserve">Based on </w:t>
      </w:r>
      <w:r w:rsidRPr="00736FF9">
        <w:rPr>
          <w:rFonts w:ascii="Times New Roman" w:hAnsi="Times New Roman" w:cs="Times New Roman"/>
          <w:sz w:val="24"/>
          <w:szCs w:val="24"/>
          <w:lang w:val="en-US"/>
        </w:rPr>
        <w:t>the Sport Emotion Questionnaire (SEQ</w:t>
      </w:r>
      <w:r w:rsidR="00456EEA" w:rsidRPr="00736FF9">
        <w:rPr>
          <w:rFonts w:ascii="Times New Roman" w:hAnsi="Times New Roman" w:cs="Times New Roman"/>
          <w:sz w:val="24"/>
          <w:szCs w:val="24"/>
          <w:lang w:val="en-US"/>
        </w:rPr>
        <w:t xml:space="preserve">; </w:t>
      </w:r>
      <w:r w:rsidR="00C3660B" w:rsidRPr="00736FF9">
        <w:rPr>
          <w:rFonts w:ascii="Times New Roman" w:hAnsi="Times New Roman" w:cs="Times New Roman"/>
          <w:sz w:val="24"/>
          <w:szCs w:val="24"/>
          <w:lang w:val="en-US"/>
        </w:rPr>
        <w:t xml:space="preserve">Jones et al., </w:t>
      </w:r>
      <w:r w:rsidRPr="00736FF9">
        <w:rPr>
          <w:rFonts w:ascii="Times New Roman" w:hAnsi="Times New Roman" w:cs="Times New Roman"/>
          <w:sz w:val="24"/>
          <w:szCs w:val="24"/>
          <w:lang w:val="en-US"/>
        </w:rPr>
        <w:t>2005)</w:t>
      </w:r>
      <w:r w:rsidR="00456EE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456A6E" w:rsidRPr="00736FF9">
        <w:rPr>
          <w:rFonts w:ascii="Times New Roman" w:hAnsi="Times New Roman" w:cs="Times New Roman"/>
          <w:sz w:val="24"/>
          <w:szCs w:val="24"/>
          <w:lang w:val="en-US"/>
        </w:rPr>
        <w:t>which</w:t>
      </w:r>
      <w:r w:rsidR="00C916F6" w:rsidRPr="00736FF9">
        <w:rPr>
          <w:rFonts w:ascii="Times New Roman" w:hAnsi="Times New Roman" w:cs="Times New Roman"/>
          <w:sz w:val="24"/>
          <w:szCs w:val="24"/>
          <w:lang w:val="en-US"/>
        </w:rPr>
        <w:t xml:space="preserve"> has</w:t>
      </w:r>
      <w:r w:rsidRPr="00736FF9">
        <w:rPr>
          <w:rFonts w:ascii="Times New Roman" w:hAnsi="Times New Roman" w:cs="Times New Roman"/>
          <w:sz w:val="24"/>
          <w:szCs w:val="24"/>
          <w:lang w:val="en-US"/>
        </w:rPr>
        <w:t xml:space="preserve"> demonstra</w:t>
      </w:r>
      <w:r w:rsidR="007627E9" w:rsidRPr="00736FF9">
        <w:rPr>
          <w:rFonts w:ascii="Times New Roman" w:hAnsi="Times New Roman" w:cs="Times New Roman"/>
          <w:sz w:val="24"/>
          <w:szCs w:val="24"/>
          <w:lang w:val="en-US"/>
        </w:rPr>
        <w:t>ted</w:t>
      </w:r>
      <w:r w:rsidRPr="00736FF9">
        <w:rPr>
          <w:rFonts w:ascii="Times New Roman" w:hAnsi="Times New Roman" w:cs="Times New Roman"/>
          <w:sz w:val="24"/>
          <w:szCs w:val="24"/>
          <w:lang w:val="en-US"/>
        </w:rPr>
        <w:t xml:space="preserve"> validity and internal consistency </w:t>
      </w:r>
      <w:r w:rsidR="00456EEA" w:rsidRPr="00736FF9">
        <w:rPr>
          <w:rFonts w:ascii="Times New Roman" w:hAnsi="Times New Roman" w:cs="Times New Roman"/>
          <w:sz w:val="24"/>
          <w:szCs w:val="24"/>
          <w:lang w:val="en-US"/>
        </w:rPr>
        <w:t xml:space="preserve">in </w:t>
      </w:r>
      <w:r w:rsidRPr="00736FF9">
        <w:rPr>
          <w:rFonts w:ascii="Times New Roman" w:hAnsi="Times New Roman" w:cs="Times New Roman"/>
          <w:sz w:val="24"/>
          <w:szCs w:val="24"/>
          <w:lang w:val="en-US"/>
        </w:rPr>
        <w:t>a number of s</w:t>
      </w:r>
      <w:r w:rsidR="00F306B7" w:rsidRPr="00736FF9">
        <w:rPr>
          <w:rFonts w:ascii="Times New Roman" w:hAnsi="Times New Roman" w:cs="Times New Roman"/>
          <w:sz w:val="24"/>
          <w:szCs w:val="24"/>
          <w:lang w:val="en-US"/>
        </w:rPr>
        <w:t xml:space="preserve">port settings, </w:t>
      </w:r>
      <w:r w:rsidR="00473D67" w:rsidRPr="00736FF9">
        <w:rPr>
          <w:rFonts w:ascii="Times New Roman" w:hAnsi="Times New Roman" w:cs="Times New Roman"/>
          <w:sz w:val="24"/>
          <w:szCs w:val="24"/>
          <w:lang w:val="en-US"/>
        </w:rPr>
        <w:t>participants were</w:t>
      </w:r>
      <w:r w:rsidR="00456A6E" w:rsidRPr="00736FF9">
        <w:rPr>
          <w:rFonts w:ascii="Times New Roman" w:hAnsi="Times New Roman" w:cs="Times New Roman"/>
          <w:sz w:val="24"/>
          <w:szCs w:val="24"/>
          <w:lang w:val="en-US"/>
        </w:rPr>
        <w:t xml:space="preserve"> as</w:t>
      </w:r>
      <w:r w:rsidR="000B7B3D" w:rsidRPr="00736FF9">
        <w:rPr>
          <w:rFonts w:ascii="Times New Roman" w:hAnsi="Times New Roman" w:cs="Times New Roman"/>
          <w:sz w:val="24"/>
          <w:szCs w:val="24"/>
          <w:lang w:val="en-US"/>
        </w:rPr>
        <w:t>ked to record how a</w:t>
      </w:r>
      <w:r w:rsidR="00456A6E" w:rsidRPr="00736FF9">
        <w:rPr>
          <w:rFonts w:ascii="Times New Roman" w:hAnsi="Times New Roman" w:cs="Times New Roman"/>
          <w:sz w:val="24"/>
          <w:szCs w:val="24"/>
          <w:lang w:val="en-US"/>
        </w:rPr>
        <w:t>nxious</w:t>
      </w:r>
      <w:r w:rsidR="00C916F6" w:rsidRPr="00736FF9">
        <w:rPr>
          <w:rFonts w:ascii="Times New Roman" w:hAnsi="Times New Roman" w:cs="Times New Roman"/>
          <w:sz w:val="24"/>
          <w:szCs w:val="24"/>
          <w:lang w:val="en-US"/>
        </w:rPr>
        <w:t xml:space="preserve"> (i.e., uneasy, tense, nervous, apprehensive, or anxious)</w:t>
      </w:r>
      <w:r w:rsidR="000B7B3D" w:rsidRPr="00736FF9">
        <w:rPr>
          <w:rFonts w:ascii="Times New Roman" w:hAnsi="Times New Roman" w:cs="Times New Roman"/>
          <w:sz w:val="24"/>
          <w:szCs w:val="24"/>
          <w:lang w:val="en-US"/>
        </w:rPr>
        <w:t>, d</w:t>
      </w:r>
      <w:r w:rsidR="00456A6E" w:rsidRPr="00736FF9">
        <w:rPr>
          <w:rFonts w:ascii="Times New Roman" w:hAnsi="Times New Roman" w:cs="Times New Roman"/>
          <w:sz w:val="24"/>
          <w:szCs w:val="24"/>
          <w:lang w:val="en-US"/>
        </w:rPr>
        <w:t>ejected</w:t>
      </w:r>
      <w:r w:rsidR="00C916F6" w:rsidRPr="00736FF9">
        <w:rPr>
          <w:rFonts w:ascii="Times New Roman" w:hAnsi="Times New Roman" w:cs="Times New Roman"/>
          <w:sz w:val="24"/>
          <w:szCs w:val="24"/>
          <w:lang w:val="en-US"/>
        </w:rPr>
        <w:t xml:space="preserve"> (i.e., upset, sad, unhappy, disappointed, or dejected)</w:t>
      </w:r>
      <w:r w:rsidR="000B7B3D" w:rsidRPr="00736FF9">
        <w:rPr>
          <w:rFonts w:ascii="Times New Roman" w:hAnsi="Times New Roman" w:cs="Times New Roman"/>
          <w:sz w:val="24"/>
          <w:szCs w:val="24"/>
          <w:lang w:val="en-US"/>
        </w:rPr>
        <w:t>, e</w:t>
      </w:r>
      <w:r w:rsidRPr="00736FF9">
        <w:rPr>
          <w:rFonts w:ascii="Times New Roman" w:hAnsi="Times New Roman" w:cs="Times New Roman"/>
          <w:sz w:val="24"/>
          <w:szCs w:val="24"/>
          <w:lang w:val="en-US"/>
        </w:rPr>
        <w:t>xci</w:t>
      </w:r>
      <w:r w:rsidR="00456A6E" w:rsidRPr="00736FF9">
        <w:rPr>
          <w:rFonts w:ascii="Times New Roman" w:hAnsi="Times New Roman" w:cs="Times New Roman"/>
          <w:sz w:val="24"/>
          <w:szCs w:val="24"/>
          <w:lang w:val="en-US"/>
        </w:rPr>
        <w:t>ted</w:t>
      </w:r>
      <w:r w:rsidR="00C916F6" w:rsidRPr="00736FF9">
        <w:rPr>
          <w:rFonts w:ascii="Times New Roman" w:hAnsi="Times New Roman" w:cs="Times New Roman"/>
          <w:sz w:val="24"/>
          <w:szCs w:val="24"/>
          <w:lang w:val="en-US"/>
        </w:rPr>
        <w:t xml:space="preserve"> (i.e., exhilarated, excited, enthusiastic, or energetic),</w:t>
      </w:r>
      <w:r w:rsidR="000B7B3D" w:rsidRPr="00736FF9">
        <w:rPr>
          <w:rFonts w:ascii="Times New Roman" w:hAnsi="Times New Roman" w:cs="Times New Roman"/>
          <w:sz w:val="24"/>
          <w:szCs w:val="24"/>
          <w:lang w:val="en-US"/>
        </w:rPr>
        <w:t xml:space="preserve"> h</w:t>
      </w:r>
      <w:r w:rsidR="00456A6E" w:rsidRPr="00736FF9">
        <w:rPr>
          <w:rFonts w:ascii="Times New Roman" w:hAnsi="Times New Roman" w:cs="Times New Roman"/>
          <w:sz w:val="24"/>
          <w:szCs w:val="24"/>
          <w:lang w:val="en-US"/>
        </w:rPr>
        <w:t>appy</w:t>
      </w:r>
      <w:r w:rsidR="00C916F6" w:rsidRPr="00736FF9">
        <w:rPr>
          <w:rFonts w:ascii="Times New Roman" w:hAnsi="Times New Roman" w:cs="Times New Roman"/>
          <w:sz w:val="24"/>
          <w:szCs w:val="24"/>
          <w:lang w:val="en-US"/>
        </w:rPr>
        <w:t xml:space="preserve"> (i.e., pleased, joyful, happy, or cheerful)</w:t>
      </w:r>
      <w:r w:rsidR="00456EEA" w:rsidRPr="00736FF9">
        <w:rPr>
          <w:rFonts w:ascii="Times New Roman" w:hAnsi="Times New Roman" w:cs="Times New Roman"/>
          <w:sz w:val="24"/>
          <w:szCs w:val="24"/>
          <w:lang w:val="en-US"/>
        </w:rPr>
        <w:t>,</w:t>
      </w:r>
      <w:r w:rsidR="000B7B3D" w:rsidRPr="00736FF9">
        <w:rPr>
          <w:rFonts w:ascii="Times New Roman" w:hAnsi="Times New Roman" w:cs="Times New Roman"/>
          <w:sz w:val="24"/>
          <w:szCs w:val="24"/>
          <w:lang w:val="en-US"/>
        </w:rPr>
        <w:t xml:space="preserve"> and a</w:t>
      </w:r>
      <w:r w:rsidR="00456A6E" w:rsidRPr="00736FF9">
        <w:rPr>
          <w:rFonts w:ascii="Times New Roman" w:hAnsi="Times New Roman" w:cs="Times New Roman"/>
          <w:sz w:val="24"/>
          <w:szCs w:val="24"/>
          <w:lang w:val="en-US"/>
        </w:rPr>
        <w:t>ngry</w:t>
      </w:r>
      <w:r w:rsidR="00C916F6" w:rsidRPr="00736FF9">
        <w:rPr>
          <w:rFonts w:ascii="Times New Roman" w:hAnsi="Times New Roman" w:cs="Times New Roman"/>
          <w:sz w:val="24"/>
          <w:szCs w:val="24"/>
          <w:lang w:val="en-US"/>
        </w:rPr>
        <w:t xml:space="preserve"> (i.e., irritated, furious, annoyed, or angry)</w:t>
      </w:r>
      <w:r w:rsidR="00473D67" w:rsidRPr="00736FF9">
        <w:rPr>
          <w:rFonts w:ascii="Times New Roman" w:hAnsi="Times New Roman" w:cs="Times New Roman"/>
          <w:sz w:val="24"/>
          <w:szCs w:val="24"/>
          <w:lang w:val="en-US"/>
        </w:rPr>
        <w:t xml:space="preserve"> they felt in response to each</w:t>
      </w:r>
      <w:r w:rsidR="00456A6E" w:rsidRPr="00736FF9">
        <w:rPr>
          <w:rFonts w:ascii="Times New Roman" w:hAnsi="Times New Roman" w:cs="Times New Roman"/>
          <w:sz w:val="24"/>
          <w:szCs w:val="24"/>
          <w:lang w:val="en-US"/>
        </w:rPr>
        <w:t xml:space="preserve"> </w:t>
      </w:r>
      <w:r w:rsidR="007627E9" w:rsidRPr="00736FF9">
        <w:rPr>
          <w:rFonts w:ascii="Times New Roman" w:hAnsi="Times New Roman" w:cs="Times New Roman"/>
          <w:sz w:val="24"/>
          <w:szCs w:val="24"/>
          <w:lang w:val="en-US"/>
        </w:rPr>
        <w:t xml:space="preserve">documented </w:t>
      </w:r>
      <w:r w:rsidR="00456A6E" w:rsidRPr="00736FF9">
        <w:rPr>
          <w:rFonts w:ascii="Times New Roman" w:hAnsi="Times New Roman" w:cs="Times New Roman"/>
          <w:sz w:val="24"/>
          <w:szCs w:val="24"/>
          <w:lang w:val="en-US"/>
        </w:rPr>
        <w:t xml:space="preserve">stressor. </w:t>
      </w:r>
      <w:r w:rsidR="008B68A6" w:rsidRPr="00736FF9">
        <w:rPr>
          <w:rFonts w:ascii="Times New Roman" w:hAnsi="Times New Roman" w:cs="Times New Roman"/>
          <w:sz w:val="24"/>
          <w:szCs w:val="24"/>
          <w:lang w:val="en-US"/>
        </w:rPr>
        <w:t>Specifically, participants</w:t>
      </w:r>
      <w:r w:rsidR="001F2831" w:rsidRPr="00736FF9">
        <w:rPr>
          <w:rFonts w:ascii="Times New Roman" w:hAnsi="Times New Roman" w:cs="Times New Roman"/>
          <w:sz w:val="24"/>
          <w:szCs w:val="24"/>
          <w:lang w:val="en-US"/>
        </w:rPr>
        <w:t xml:space="preserve"> </w:t>
      </w:r>
      <w:r w:rsidR="00456A6E" w:rsidRPr="00736FF9">
        <w:rPr>
          <w:rFonts w:ascii="Times New Roman" w:hAnsi="Times New Roman" w:cs="Times New Roman"/>
          <w:sz w:val="24"/>
          <w:szCs w:val="24"/>
          <w:lang w:val="en-US"/>
        </w:rPr>
        <w:t>were asked to record the extent to which they</w:t>
      </w:r>
      <w:r w:rsidR="008A6AEC" w:rsidRPr="00736FF9">
        <w:rPr>
          <w:rFonts w:ascii="Times New Roman" w:hAnsi="Times New Roman" w:cs="Times New Roman"/>
          <w:sz w:val="24"/>
          <w:szCs w:val="24"/>
          <w:lang w:val="en-US"/>
        </w:rPr>
        <w:t xml:space="preserve"> </w:t>
      </w:r>
      <w:r w:rsidR="00C916F6" w:rsidRPr="00736FF9">
        <w:rPr>
          <w:rFonts w:ascii="Times New Roman" w:hAnsi="Times New Roman" w:cs="Times New Roman"/>
          <w:sz w:val="24"/>
          <w:szCs w:val="24"/>
          <w:lang w:val="en-US"/>
        </w:rPr>
        <w:t xml:space="preserve">experienced each emotion </w:t>
      </w:r>
      <w:r w:rsidR="001F2831" w:rsidRPr="00736FF9">
        <w:rPr>
          <w:rFonts w:ascii="Times New Roman" w:hAnsi="Times New Roman" w:cs="Times New Roman"/>
          <w:sz w:val="24"/>
          <w:szCs w:val="24"/>
          <w:lang w:val="en-US"/>
        </w:rPr>
        <w:t xml:space="preserve">on a </w:t>
      </w:r>
      <w:r w:rsidR="00D70208" w:rsidRPr="00736FF9">
        <w:rPr>
          <w:rFonts w:ascii="Times New Roman" w:hAnsi="Times New Roman" w:cs="Times New Roman"/>
          <w:sz w:val="24"/>
          <w:szCs w:val="24"/>
          <w:lang w:val="en-US"/>
        </w:rPr>
        <w:t xml:space="preserve">5-point </w:t>
      </w:r>
      <w:r w:rsidR="001F2831" w:rsidRPr="00736FF9">
        <w:rPr>
          <w:rFonts w:ascii="Times New Roman" w:hAnsi="Times New Roman" w:cs="Times New Roman"/>
          <w:sz w:val="24"/>
          <w:szCs w:val="24"/>
          <w:lang w:val="en-US"/>
        </w:rPr>
        <w:t xml:space="preserve">rating scale </w:t>
      </w:r>
      <w:r w:rsidRPr="00736FF9">
        <w:rPr>
          <w:rFonts w:ascii="Times New Roman" w:hAnsi="Times New Roman" w:cs="Times New Roman"/>
          <w:sz w:val="24"/>
          <w:szCs w:val="24"/>
          <w:lang w:val="en-US"/>
        </w:rPr>
        <w:t xml:space="preserve">of </w:t>
      </w:r>
      <w:r w:rsidR="00456EEA" w:rsidRPr="00736FF9">
        <w:rPr>
          <w:rFonts w:ascii="Times New Roman" w:hAnsi="Times New Roman" w:cs="Times New Roman"/>
          <w:sz w:val="24"/>
          <w:szCs w:val="24"/>
          <w:lang w:val="en-US"/>
        </w:rPr>
        <w:t xml:space="preserve">zero </w:t>
      </w:r>
      <w:r w:rsidR="00456A6E" w:rsidRPr="00736FF9">
        <w:rPr>
          <w:rFonts w:ascii="Times New Roman" w:hAnsi="Times New Roman" w:cs="Times New Roman"/>
          <w:sz w:val="24"/>
          <w:szCs w:val="24"/>
          <w:lang w:val="en-US"/>
        </w:rPr>
        <w:t>(not at all)</w:t>
      </w:r>
      <w:r w:rsidR="00F306B7" w:rsidRPr="00736FF9">
        <w:rPr>
          <w:rFonts w:ascii="Times New Roman" w:hAnsi="Times New Roman" w:cs="Times New Roman"/>
          <w:sz w:val="24"/>
          <w:szCs w:val="24"/>
          <w:lang w:val="en-US"/>
        </w:rPr>
        <w:t xml:space="preserve">, </w:t>
      </w:r>
      <w:r w:rsidR="00456EEA" w:rsidRPr="00736FF9">
        <w:rPr>
          <w:rFonts w:ascii="Times New Roman" w:hAnsi="Times New Roman" w:cs="Times New Roman"/>
          <w:sz w:val="24"/>
          <w:szCs w:val="24"/>
          <w:lang w:val="en-US"/>
        </w:rPr>
        <w:t xml:space="preserve">one </w:t>
      </w:r>
      <w:r w:rsidR="00F306B7" w:rsidRPr="00736FF9">
        <w:rPr>
          <w:rFonts w:ascii="Times New Roman" w:hAnsi="Times New Roman" w:cs="Times New Roman"/>
          <w:sz w:val="24"/>
          <w:szCs w:val="24"/>
          <w:lang w:val="en-US"/>
        </w:rPr>
        <w:t xml:space="preserve">(a little), </w:t>
      </w:r>
      <w:r w:rsidR="00456EEA" w:rsidRPr="00736FF9">
        <w:rPr>
          <w:rFonts w:ascii="Times New Roman" w:hAnsi="Times New Roman" w:cs="Times New Roman"/>
          <w:sz w:val="24"/>
          <w:szCs w:val="24"/>
          <w:lang w:val="en-US"/>
        </w:rPr>
        <w:t xml:space="preserve">two </w:t>
      </w:r>
      <w:r w:rsidR="00F306B7" w:rsidRPr="00736FF9">
        <w:rPr>
          <w:rFonts w:ascii="Times New Roman" w:hAnsi="Times New Roman" w:cs="Times New Roman"/>
          <w:sz w:val="24"/>
          <w:szCs w:val="24"/>
          <w:lang w:val="en-US"/>
        </w:rPr>
        <w:t xml:space="preserve">(moderately), </w:t>
      </w:r>
      <w:r w:rsidR="00456EEA" w:rsidRPr="00736FF9">
        <w:rPr>
          <w:rFonts w:ascii="Times New Roman" w:hAnsi="Times New Roman" w:cs="Times New Roman"/>
          <w:sz w:val="24"/>
          <w:szCs w:val="24"/>
          <w:lang w:val="en-US"/>
        </w:rPr>
        <w:t xml:space="preserve">three </w:t>
      </w:r>
      <w:r w:rsidR="00F306B7" w:rsidRPr="00736FF9">
        <w:rPr>
          <w:rFonts w:ascii="Times New Roman" w:hAnsi="Times New Roman" w:cs="Times New Roman"/>
          <w:sz w:val="24"/>
          <w:szCs w:val="24"/>
          <w:lang w:val="en-US"/>
        </w:rPr>
        <w:t>(quite a bit)</w:t>
      </w:r>
      <w:r w:rsidR="001A555B" w:rsidRPr="00736FF9">
        <w:rPr>
          <w:rFonts w:ascii="Times New Roman" w:hAnsi="Times New Roman" w:cs="Times New Roman"/>
          <w:sz w:val="24"/>
          <w:szCs w:val="24"/>
          <w:lang w:val="en-US"/>
        </w:rPr>
        <w:t>,</w:t>
      </w:r>
      <w:r w:rsidR="00456A6E" w:rsidRPr="00736FF9">
        <w:rPr>
          <w:rFonts w:ascii="Times New Roman" w:hAnsi="Times New Roman" w:cs="Times New Roman"/>
          <w:sz w:val="24"/>
          <w:szCs w:val="24"/>
          <w:lang w:val="en-US"/>
        </w:rPr>
        <w:t xml:space="preserve"> </w:t>
      </w:r>
      <w:r w:rsidR="00F306B7" w:rsidRPr="00736FF9">
        <w:rPr>
          <w:rFonts w:ascii="Times New Roman" w:hAnsi="Times New Roman" w:cs="Times New Roman"/>
          <w:sz w:val="24"/>
          <w:szCs w:val="24"/>
          <w:lang w:val="en-US"/>
        </w:rPr>
        <w:t>and</w:t>
      </w:r>
      <w:r w:rsidRPr="00736FF9">
        <w:rPr>
          <w:rFonts w:ascii="Times New Roman" w:hAnsi="Times New Roman" w:cs="Times New Roman"/>
          <w:sz w:val="24"/>
          <w:szCs w:val="24"/>
          <w:lang w:val="en-US"/>
        </w:rPr>
        <w:t xml:space="preserve"> </w:t>
      </w:r>
      <w:r w:rsidR="00456EEA" w:rsidRPr="00736FF9">
        <w:rPr>
          <w:rFonts w:ascii="Times New Roman" w:hAnsi="Times New Roman" w:cs="Times New Roman"/>
          <w:sz w:val="24"/>
          <w:szCs w:val="24"/>
          <w:lang w:val="en-US"/>
        </w:rPr>
        <w:t xml:space="preserve">four </w:t>
      </w:r>
      <w:r w:rsidR="00456A6E" w:rsidRPr="00736FF9">
        <w:rPr>
          <w:rFonts w:ascii="Times New Roman" w:hAnsi="Times New Roman" w:cs="Times New Roman"/>
          <w:sz w:val="24"/>
          <w:szCs w:val="24"/>
          <w:lang w:val="en-US"/>
        </w:rPr>
        <w:t>(extremely)</w:t>
      </w:r>
      <w:r w:rsidR="00AC1489" w:rsidRPr="00736FF9">
        <w:rPr>
          <w:rFonts w:ascii="Times New Roman" w:hAnsi="Times New Roman" w:cs="Times New Roman"/>
          <w:sz w:val="24"/>
          <w:szCs w:val="24"/>
          <w:lang w:val="en-US"/>
        </w:rPr>
        <w:t>.</w:t>
      </w:r>
    </w:p>
    <w:p w14:paraId="6DA937DB" w14:textId="261F4E56" w:rsidR="001D4903" w:rsidRPr="00736FF9" w:rsidRDefault="00330343"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i/>
          <w:sz w:val="24"/>
          <w:szCs w:val="24"/>
          <w:lang w:val="en-US"/>
        </w:rPr>
        <w:lastRenderedPageBreak/>
        <w:t>Coping effectiveness.</w:t>
      </w:r>
      <w:r w:rsidRPr="00736FF9">
        <w:rPr>
          <w:rFonts w:ascii="Times New Roman" w:hAnsi="Times New Roman" w:cs="Times New Roman"/>
          <w:sz w:val="24"/>
          <w:szCs w:val="24"/>
          <w:lang w:val="en-US"/>
        </w:rPr>
        <w:t xml:space="preserve"> </w:t>
      </w:r>
      <w:r w:rsidR="00D70208" w:rsidRPr="00736FF9">
        <w:rPr>
          <w:rFonts w:ascii="Times New Roman" w:hAnsi="Times New Roman" w:cs="Times New Roman"/>
          <w:sz w:val="24"/>
          <w:szCs w:val="24"/>
          <w:lang w:val="en-US"/>
        </w:rPr>
        <w:t>A coping effectiveness score was used to understand whe</w:t>
      </w:r>
      <w:r w:rsidR="000055EB" w:rsidRPr="00736FF9">
        <w:rPr>
          <w:rFonts w:ascii="Times New Roman" w:hAnsi="Times New Roman" w:cs="Times New Roman"/>
          <w:sz w:val="24"/>
          <w:szCs w:val="24"/>
          <w:lang w:val="en-US"/>
        </w:rPr>
        <w:t xml:space="preserve">ther the strategies employed were </w:t>
      </w:r>
      <w:r w:rsidR="008A1166" w:rsidRPr="00736FF9">
        <w:rPr>
          <w:rFonts w:ascii="Times New Roman" w:hAnsi="Times New Roman" w:cs="Times New Roman"/>
          <w:sz w:val="24"/>
          <w:szCs w:val="24"/>
          <w:lang w:val="en-US"/>
        </w:rPr>
        <w:t xml:space="preserve">perceived </w:t>
      </w:r>
      <w:r w:rsidR="000055EB" w:rsidRPr="00736FF9">
        <w:rPr>
          <w:rFonts w:ascii="Times New Roman" w:hAnsi="Times New Roman" w:cs="Times New Roman"/>
          <w:sz w:val="24"/>
          <w:szCs w:val="24"/>
          <w:lang w:val="en-US"/>
        </w:rPr>
        <w:t>to be</w:t>
      </w:r>
      <w:r w:rsidR="00D70208" w:rsidRPr="00736FF9">
        <w:rPr>
          <w:rFonts w:ascii="Times New Roman" w:hAnsi="Times New Roman" w:cs="Times New Roman"/>
          <w:sz w:val="24"/>
          <w:szCs w:val="24"/>
          <w:lang w:val="en-US"/>
        </w:rPr>
        <w:t xml:space="preserve"> successful in alleviating</w:t>
      </w:r>
      <w:r w:rsidR="000055EB" w:rsidRPr="00736FF9">
        <w:rPr>
          <w:rFonts w:ascii="Times New Roman" w:hAnsi="Times New Roman" w:cs="Times New Roman"/>
          <w:sz w:val="24"/>
          <w:szCs w:val="24"/>
          <w:lang w:val="en-US"/>
        </w:rPr>
        <w:t xml:space="preserve"> the</w:t>
      </w:r>
      <w:r w:rsidR="00D70208" w:rsidRPr="00736FF9">
        <w:rPr>
          <w:rFonts w:ascii="Times New Roman" w:hAnsi="Times New Roman" w:cs="Times New Roman"/>
          <w:sz w:val="24"/>
          <w:szCs w:val="24"/>
          <w:lang w:val="en-US"/>
        </w:rPr>
        <w:t xml:space="preserve"> </w:t>
      </w:r>
      <w:r w:rsidR="008A1166" w:rsidRPr="00736FF9">
        <w:rPr>
          <w:rFonts w:ascii="Times New Roman" w:hAnsi="Times New Roman" w:cs="Times New Roman"/>
          <w:sz w:val="24"/>
          <w:szCs w:val="24"/>
          <w:lang w:val="en-US"/>
        </w:rPr>
        <w:t>negative outcomes of</w:t>
      </w:r>
      <w:r w:rsidR="00D70208" w:rsidRPr="00736FF9">
        <w:rPr>
          <w:rFonts w:ascii="Times New Roman" w:hAnsi="Times New Roman" w:cs="Times New Roman"/>
          <w:sz w:val="24"/>
          <w:szCs w:val="24"/>
          <w:lang w:val="en-US"/>
        </w:rPr>
        <w:t xml:space="preserve"> stressors. </w:t>
      </w:r>
      <w:r w:rsidR="008E69BD" w:rsidRPr="00736FF9">
        <w:rPr>
          <w:rFonts w:ascii="Times New Roman" w:hAnsi="Times New Roman" w:cs="Times New Roman"/>
          <w:sz w:val="24"/>
          <w:szCs w:val="24"/>
          <w:lang w:val="en-US"/>
        </w:rPr>
        <w:t xml:space="preserve">In accordance with </w:t>
      </w:r>
      <w:r w:rsidR="00E44063" w:rsidRPr="00736FF9">
        <w:rPr>
          <w:rFonts w:ascii="Times New Roman" w:hAnsi="Times New Roman" w:cs="Times New Roman"/>
          <w:sz w:val="24"/>
          <w:szCs w:val="24"/>
          <w:lang w:val="en-US"/>
        </w:rPr>
        <w:t>previous studies (</w:t>
      </w:r>
      <w:r w:rsidR="001E7156" w:rsidRPr="00736FF9">
        <w:rPr>
          <w:rFonts w:ascii="Times New Roman" w:hAnsi="Times New Roman" w:cs="Times New Roman"/>
          <w:sz w:val="24"/>
          <w:szCs w:val="24"/>
          <w:lang w:val="en-US"/>
        </w:rPr>
        <w:t>Didymus</w:t>
      </w:r>
      <w:r w:rsidR="00E44063" w:rsidRPr="00736FF9">
        <w:rPr>
          <w:rFonts w:ascii="Times New Roman" w:hAnsi="Times New Roman" w:cs="Times New Roman"/>
          <w:sz w:val="24"/>
          <w:szCs w:val="24"/>
          <w:lang w:val="en-US"/>
        </w:rPr>
        <w:t xml:space="preserve"> &amp; Fletcher</w:t>
      </w:r>
      <w:r w:rsidR="000055EB" w:rsidRPr="00736FF9">
        <w:rPr>
          <w:rFonts w:ascii="Times New Roman" w:hAnsi="Times New Roman" w:cs="Times New Roman"/>
          <w:sz w:val="24"/>
          <w:szCs w:val="24"/>
          <w:lang w:val="en-US"/>
        </w:rPr>
        <w:t>, 2012</w:t>
      </w:r>
      <w:r w:rsidR="00C3660B" w:rsidRPr="00736FF9">
        <w:rPr>
          <w:rFonts w:ascii="Times New Roman" w:hAnsi="Times New Roman" w:cs="Times New Roman"/>
          <w:sz w:val="24"/>
          <w:szCs w:val="24"/>
          <w:lang w:val="en-US"/>
        </w:rPr>
        <w:t xml:space="preserve">; Nicholls, </w:t>
      </w:r>
      <w:proofErr w:type="spellStart"/>
      <w:r w:rsidR="00C3660B" w:rsidRPr="00736FF9">
        <w:rPr>
          <w:rFonts w:ascii="Times New Roman" w:hAnsi="Times New Roman" w:cs="Times New Roman"/>
          <w:sz w:val="24"/>
          <w:szCs w:val="24"/>
          <w:lang w:val="en-US"/>
        </w:rPr>
        <w:t>Polman</w:t>
      </w:r>
      <w:proofErr w:type="spellEnd"/>
      <w:r w:rsidR="00C3660B" w:rsidRPr="00736FF9">
        <w:rPr>
          <w:rFonts w:ascii="Times New Roman" w:hAnsi="Times New Roman" w:cs="Times New Roman"/>
          <w:sz w:val="24"/>
          <w:szCs w:val="24"/>
          <w:lang w:val="en-US"/>
        </w:rPr>
        <w:t xml:space="preserve">, Levy, Taylor, &amp; Cobley, </w:t>
      </w:r>
      <w:r w:rsidR="00E44063" w:rsidRPr="00736FF9">
        <w:rPr>
          <w:rFonts w:ascii="Times New Roman" w:hAnsi="Times New Roman" w:cs="Times New Roman"/>
          <w:sz w:val="24"/>
          <w:szCs w:val="24"/>
          <w:lang w:val="en-US"/>
        </w:rPr>
        <w:t xml:space="preserve">2007; </w:t>
      </w:r>
      <w:r w:rsidR="008E69BD" w:rsidRPr="00736FF9">
        <w:rPr>
          <w:rFonts w:ascii="Times New Roman" w:hAnsi="Times New Roman" w:cs="Times New Roman"/>
          <w:sz w:val="24"/>
          <w:szCs w:val="24"/>
          <w:lang w:val="en-US"/>
        </w:rPr>
        <w:t>Levy et al.</w:t>
      </w:r>
      <w:r w:rsidR="00E44063" w:rsidRPr="00736FF9">
        <w:rPr>
          <w:rFonts w:ascii="Times New Roman" w:hAnsi="Times New Roman" w:cs="Times New Roman"/>
          <w:sz w:val="24"/>
          <w:szCs w:val="24"/>
          <w:lang w:val="en-US"/>
        </w:rPr>
        <w:t xml:space="preserve">, </w:t>
      </w:r>
      <w:r w:rsidR="008E69BD" w:rsidRPr="00736FF9">
        <w:rPr>
          <w:rFonts w:ascii="Times New Roman" w:hAnsi="Times New Roman" w:cs="Times New Roman"/>
          <w:sz w:val="24"/>
          <w:szCs w:val="24"/>
          <w:lang w:val="en-US"/>
        </w:rPr>
        <w:t>2009</w:t>
      </w:r>
      <w:r w:rsidR="00D70208" w:rsidRPr="00736FF9">
        <w:rPr>
          <w:rFonts w:ascii="Times New Roman" w:hAnsi="Times New Roman" w:cs="Times New Roman"/>
          <w:sz w:val="24"/>
          <w:szCs w:val="24"/>
          <w:lang w:val="en-US"/>
        </w:rPr>
        <w:t xml:space="preserve">), </w:t>
      </w:r>
      <w:r w:rsidR="001D4903" w:rsidRPr="00736FF9">
        <w:rPr>
          <w:rFonts w:ascii="Times New Roman" w:hAnsi="Times New Roman" w:cs="Times New Roman"/>
          <w:sz w:val="24"/>
          <w:szCs w:val="24"/>
          <w:lang w:val="en-US"/>
        </w:rPr>
        <w:t>pa</w:t>
      </w:r>
      <w:r w:rsidRPr="00736FF9">
        <w:rPr>
          <w:rFonts w:ascii="Times New Roman" w:hAnsi="Times New Roman" w:cs="Times New Roman"/>
          <w:sz w:val="24"/>
          <w:szCs w:val="24"/>
          <w:lang w:val="en-US"/>
        </w:rPr>
        <w:t xml:space="preserve">rticipants </w:t>
      </w:r>
      <w:r w:rsidR="00F306B7" w:rsidRPr="00736FF9">
        <w:rPr>
          <w:rFonts w:ascii="Times New Roman" w:hAnsi="Times New Roman" w:cs="Times New Roman"/>
          <w:sz w:val="24"/>
          <w:szCs w:val="24"/>
          <w:lang w:val="en-US"/>
        </w:rPr>
        <w:t xml:space="preserve">were asked to </w:t>
      </w:r>
      <w:r w:rsidR="00C916F6" w:rsidRPr="00736FF9">
        <w:rPr>
          <w:rFonts w:ascii="Times New Roman" w:hAnsi="Times New Roman" w:cs="Times New Roman"/>
          <w:sz w:val="24"/>
          <w:szCs w:val="24"/>
          <w:lang w:val="en-US"/>
        </w:rPr>
        <w:t>rate</w:t>
      </w:r>
      <w:r w:rsidR="00DA3256" w:rsidRPr="00736FF9">
        <w:rPr>
          <w:rFonts w:ascii="Times New Roman" w:hAnsi="Times New Roman" w:cs="Times New Roman"/>
          <w:sz w:val="24"/>
          <w:szCs w:val="24"/>
          <w:lang w:val="en-US"/>
        </w:rPr>
        <w:t xml:space="preserve"> on </w:t>
      </w:r>
      <w:r w:rsidR="008A1166" w:rsidRPr="00736FF9">
        <w:rPr>
          <w:rFonts w:ascii="Times New Roman" w:hAnsi="Times New Roman" w:cs="Times New Roman"/>
          <w:sz w:val="24"/>
          <w:szCs w:val="24"/>
          <w:lang w:val="en-US"/>
        </w:rPr>
        <w:t xml:space="preserve">an </w:t>
      </w:r>
      <w:proofErr w:type="gramStart"/>
      <w:r w:rsidR="008A1166" w:rsidRPr="00736FF9">
        <w:rPr>
          <w:rFonts w:ascii="Times New Roman" w:hAnsi="Times New Roman" w:cs="Times New Roman"/>
          <w:sz w:val="24"/>
          <w:szCs w:val="24"/>
          <w:lang w:val="en-US"/>
        </w:rPr>
        <w:t>11 point</w:t>
      </w:r>
      <w:proofErr w:type="gramEnd"/>
      <w:r w:rsidR="008A1166" w:rsidRPr="00736FF9">
        <w:rPr>
          <w:rFonts w:ascii="Times New Roman" w:hAnsi="Times New Roman" w:cs="Times New Roman"/>
          <w:sz w:val="24"/>
          <w:szCs w:val="24"/>
          <w:lang w:val="en-US"/>
        </w:rPr>
        <w:t xml:space="preserve"> scale</w:t>
      </w:r>
      <w:r w:rsidR="0001111F" w:rsidRPr="00736FF9">
        <w:rPr>
          <w:rFonts w:ascii="Times New Roman" w:hAnsi="Times New Roman" w:cs="Times New Roman"/>
          <w:sz w:val="24"/>
          <w:szCs w:val="24"/>
          <w:lang w:val="en-US"/>
        </w:rPr>
        <w:t xml:space="preserve"> </w:t>
      </w:r>
      <w:r w:rsidR="008A1166" w:rsidRPr="00736FF9">
        <w:rPr>
          <w:rFonts w:ascii="Times New Roman" w:hAnsi="Times New Roman" w:cs="Times New Roman"/>
          <w:sz w:val="24"/>
          <w:szCs w:val="24"/>
          <w:lang w:val="en-US"/>
        </w:rPr>
        <w:t>(</w:t>
      </w:r>
      <w:r w:rsidR="0001111F" w:rsidRPr="00736FF9">
        <w:rPr>
          <w:rFonts w:ascii="Times New Roman" w:hAnsi="Times New Roman" w:cs="Times New Roman"/>
          <w:sz w:val="24"/>
          <w:szCs w:val="24"/>
          <w:lang w:val="en-US"/>
        </w:rPr>
        <w:t>0</w:t>
      </w:r>
      <w:r w:rsidRPr="00736FF9">
        <w:rPr>
          <w:rFonts w:ascii="Times New Roman" w:hAnsi="Times New Roman" w:cs="Times New Roman"/>
          <w:sz w:val="24"/>
          <w:szCs w:val="24"/>
          <w:lang w:val="en-US"/>
        </w:rPr>
        <w:t>-10</w:t>
      </w:r>
      <w:r w:rsidR="008A1166"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how effective they perceived each individual coping strategy to be. </w:t>
      </w:r>
      <w:r w:rsidR="008A1166" w:rsidRPr="00736FF9">
        <w:rPr>
          <w:rFonts w:ascii="Times New Roman" w:hAnsi="Times New Roman" w:cs="Times New Roman"/>
          <w:sz w:val="24"/>
          <w:szCs w:val="24"/>
          <w:lang w:val="en-US"/>
        </w:rPr>
        <w:t>For the purpose of this</w:t>
      </w:r>
      <w:r w:rsidR="0001111F" w:rsidRPr="00736FF9">
        <w:rPr>
          <w:rFonts w:ascii="Times New Roman" w:hAnsi="Times New Roman" w:cs="Times New Roman"/>
          <w:sz w:val="24"/>
          <w:szCs w:val="24"/>
          <w:lang w:val="en-US"/>
        </w:rPr>
        <w:t xml:space="preserve"> study, a</w:t>
      </w:r>
      <w:r w:rsidR="00F306B7" w:rsidRPr="00736FF9">
        <w:rPr>
          <w:rFonts w:ascii="Times New Roman" w:hAnsi="Times New Roman" w:cs="Times New Roman"/>
          <w:sz w:val="24"/>
          <w:szCs w:val="24"/>
          <w:lang w:val="en-US"/>
        </w:rPr>
        <w:t xml:space="preserve"> perceived</w:t>
      </w:r>
      <w:r w:rsidRPr="00736FF9">
        <w:rPr>
          <w:rFonts w:ascii="Times New Roman" w:hAnsi="Times New Roman" w:cs="Times New Roman"/>
          <w:sz w:val="24"/>
          <w:szCs w:val="24"/>
          <w:lang w:val="en-US"/>
        </w:rPr>
        <w:t xml:space="preserve"> c</w:t>
      </w:r>
      <w:r w:rsidR="001F2831" w:rsidRPr="00736FF9">
        <w:rPr>
          <w:rFonts w:ascii="Times New Roman" w:hAnsi="Times New Roman" w:cs="Times New Roman"/>
          <w:sz w:val="24"/>
          <w:szCs w:val="24"/>
          <w:lang w:val="en-US"/>
        </w:rPr>
        <w:t xml:space="preserve">oping effectiveness score of </w:t>
      </w:r>
      <w:r w:rsidR="008A1166" w:rsidRPr="00736FF9">
        <w:rPr>
          <w:rFonts w:ascii="Times New Roman" w:hAnsi="Times New Roman" w:cs="Times New Roman"/>
          <w:sz w:val="24"/>
          <w:szCs w:val="24"/>
          <w:lang w:val="en-US"/>
        </w:rPr>
        <w:t xml:space="preserve">zero </w:t>
      </w:r>
      <w:r w:rsidRPr="00736FF9">
        <w:rPr>
          <w:rFonts w:ascii="Times New Roman" w:hAnsi="Times New Roman" w:cs="Times New Roman"/>
          <w:sz w:val="24"/>
          <w:szCs w:val="24"/>
          <w:lang w:val="en-US"/>
        </w:rPr>
        <w:t xml:space="preserve">was considered to be </w:t>
      </w:r>
      <w:r w:rsidR="0001111F" w:rsidRPr="00736FF9">
        <w:rPr>
          <w:rFonts w:ascii="Times New Roman" w:hAnsi="Times New Roman" w:cs="Times New Roman"/>
          <w:sz w:val="24"/>
          <w:szCs w:val="24"/>
          <w:lang w:val="en-US"/>
        </w:rPr>
        <w:t>completely</w:t>
      </w:r>
      <w:r w:rsidR="001F2831" w:rsidRPr="00736FF9">
        <w:rPr>
          <w:rFonts w:ascii="Times New Roman" w:hAnsi="Times New Roman" w:cs="Times New Roman"/>
          <w:sz w:val="24"/>
          <w:szCs w:val="24"/>
          <w:lang w:val="en-US"/>
        </w:rPr>
        <w:t xml:space="preserve"> ineffective, a score of </w:t>
      </w:r>
      <w:r w:rsidR="008A1166" w:rsidRPr="00736FF9">
        <w:rPr>
          <w:rFonts w:ascii="Times New Roman" w:hAnsi="Times New Roman" w:cs="Times New Roman"/>
          <w:sz w:val="24"/>
          <w:szCs w:val="24"/>
          <w:lang w:val="en-US"/>
        </w:rPr>
        <w:t xml:space="preserve">five </w:t>
      </w:r>
      <w:r w:rsidR="0001111F" w:rsidRPr="00736FF9">
        <w:rPr>
          <w:rFonts w:ascii="Times New Roman" w:hAnsi="Times New Roman" w:cs="Times New Roman"/>
          <w:sz w:val="24"/>
          <w:szCs w:val="24"/>
          <w:lang w:val="en-US"/>
        </w:rPr>
        <w:t>was</w:t>
      </w:r>
      <w:r w:rsidRPr="00736FF9">
        <w:rPr>
          <w:rFonts w:ascii="Times New Roman" w:hAnsi="Times New Roman" w:cs="Times New Roman"/>
          <w:sz w:val="24"/>
          <w:szCs w:val="24"/>
          <w:lang w:val="en-US"/>
        </w:rPr>
        <w:t xml:space="preserve"> moderat</w:t>
      </w:r>
      <w:r w:rsidR="007E2A4B" w:rsidRPr="00736FF9">
        <w:rPr>
          <w:rFonts w:ascii="Times New Roman" w:hAnsi="Times New Roman" w:cs="Times New Roman"/>
          <w:sz w:val="24"/>
          <w:szCs w:val="24"/>
          <w:lang w:val="en-US"/>
        </w:rPr>
        <w:t xml:space="preserve">ely </w:t>
      </w:r>
      <w:r w:rsidR="001F2831" w:rsidRPr="00736FF9">
        <w:rPr>
          <w:rFonts w:ascii="Times New Roman" w:hAnsi="Times New Roman" w:cs="Times New Roman"/>
          <w:sz w:val="24"/>
          <w:szCs w:val="24"/>
          <w:lang w:val="en-US"/>
        </w:rPr>
        <w:t xml:space="preserve">effective, </w:t>
      </w:r>
      <w:r w:rsidR="0001111F" w:rsidRPr="00736FF9">
        <w:rPr>
          <w:rFonts w:ascii="Times New Roman" w:hAnsi="Times New Roman" w:cs="Times New Roman"/>
          <w:sz w:val="24"/>
          <w:szCs w:val="24"/>
          <w:lang w:val="en-US"/>
        </w:rPr>
        <w:t xml:space="preserve">and a score of </w:t>
      </w:r>
      <w:r w:rsidR="001F2831" w:rsidRPr="00736FF9">
        <w:rPr>
          <w:rFonts w:ascii="Times New Roman" w:hAnsi="Times New Roman" w:cs="Times New Roman"/>
          <w:sz w:val="24"/>
          <w:szCs w:val="24"/>
          <w:lang w:val="en-US"/>
        </w:rPr>
        <w:t>10</w:t>
      </w:r>
      <w:r w:rsidRPr="00736FF9">
        <w:rPr>
          <w:rFonts w:ascii="Times New Roman" w:hAnsi="Times New Roman" w:cs="Times New Roman"/>
          <w:sz w:val="24"/>
          <w:szCs w:val="24"/>
          <w:lang w:val="en-US"/>
        </w:rPr>
        <w:t xml:space="preserve"> was considered </w:t>
      </w:r>
      <w:r w:rsidR="0001111F" w:rsidRPr="00736FF9">
        <w:rPr>
          <w:rFonts w:ascii="Times New Roman" w:hAnsi="Times New Roman" w:cs="Times New Roman"/>
          <w:sz w:val="24"/>
          <w:szCs w:val="24"/>
          <w:lang w:val="en-US"/>
        </w:rPr>
        <w:t>completely</w:t>
      </w:r>
      <w:r w:rsidRPr="00736FF9">
        <w:rPr>
          <w:rFonts w:ascii="Times New Roman" w:hAnsi="Times New Roman" w:cs="Times New Roman"/>
          <w:sz w:val="24"/>
          <w:szCs w:val="24"/>
          <w:lang w:val="en-US"/>
        </w:rPr>
        <w:t xml:space="preserve"> </w:t>
      </w:r>
      <w:r w:rsidR="000055EB" w:rsidRPr="00736FF9">
        <w:rPr>
          <w:rFonts w:ascii="Times New Roman" w:hAnsi="Times New Roman" w:cs="Times New Roman"/>
          <w:sz w:val="24"/>
          <w:szCs w:val="24"/>
          <w:lang w:val="en-US"/>
        </w:rPr>
        <w:t xml:space="preserve">effective. </w:t>
      </w:r>
      <w:r w:rsidR="00F306B7" w:rsidRPr="00736FF9">
        <w:rPr>
          <w:rFonts w:ascii="Times New Roman" w:hAnsi="Times New Roman" w:cs="Times New Roman"/>
          <w:sz w:val="24"/>
          <w:szCs w:val="24"/>
          <w:lang w:val="en-US"/>
        </w:rPr>
        <w:t xml:space="preserve"> </w:t>
      </w:r>
    </w:p>
    <w:p w14:paraId="7842D083" w14:textId="2F948F02" w:rsidR="0094690B" w:rsidRPr="00736FF9" w:rsidRDefault="0026196F" w:rsidP="00736FF9">
      <w:pPr>
        <w:spacing w:line="480" w:lineRule="auto"/>
        <w:contextualSpacing/>
        <w:outlineLvl w:val="0"/>
        <w:rPr>
          <w:rFonts w:ascii="Times New Roman" w:hAnsi="Times New Roman" w:cs="Times New Roman"/>
          <w:sz w:val="24"/>
          <w:szCs w:val="24"/>
          <w:lang w:val="en-US"/>
        </w:rPr>
      </w:pPr>
      <w:r w:rsidRPr="00736FF9">
        <w:rPr>
          <w:rFonts w:ascii="Times New Roman" w:hAnsi="Times New Roman" w:cs="Times New Roman"/>
          <w:b/>
          <w:sz w:val="24"/>
          <w:szCs w:val="24"/>
          <w:lang w:val="en-US"/>
        </w:rPr>
        <w:t>Data Analys</w:t>
      </w:r>
      <w:r w:rsidR="003F6817" w:rsidRPr="00736FF9">
        <w:rPr>
          <w:rFonts w:ascii="Times New Roman" w:hAnsi="Times New Roman" w:cs="Times New Roman"/>
          <w:b/>
          <w:sz w:val="24"/>
          <w:szCs w:val="24"/>
          <w:lang w:val="en-US"/>
        </w:rPr>
        <w:t>e</w:t>
      </w:r>
      <w:r w:rsidRPr="00736FF9">
        <w:rPr>
          <w:rFonts w:ascii="Times New Roman" w:hAnsi="Times New Roman" w:cs="Times New Roman"/>
          <w:b/>
          <w:sz w:val="24"/>
          <w:szCs w:val="24"/>
          <w:lang w:val="en-US"/>
        </w:rPr>
        <w:t>s</w:t>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r w:rsidRPr="00736FF9">
        <w:rPr>
          <w:rFonts w:ascii="Times New Roman" w:hAnsi="Times New Roman" w:cs="Times New Roman"/>
          <w:b/>
          <w:sz w:val="24"/>
          <w:szCs w:val="24"/>
          <w:lang w:val="en-US"/>
        </w:rPr>
        <w:tab/>
      </w:r>
    </w:p>
    <w:p w14:paraId="458F14CA" w14:textId="16C992C5" w:rsidR="009A625A" w:rsidRPr="00736FF9" w:rsidRDefault="003F6817"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i/>
          <w:sz w:val="24"/>
          <w:szCs w:val="24"/>
          <w:lang w:val="en-US"/>
        </w:rPr>
        <w:t xml:space="preserve">Qualitative data. </w:t>
      </w:r>
      <w:r w:rsidR="00BB79A5" w:rsidRPr="00736FF9">
        <w:rPr>
          <w:rFonts w:ascii="Times New Roman" w:hAnsi="Times New Roman" w:cs="Times New Roman"/>
          <w:sz w:val="24"/>
          <w:szCs w:val="24"/>
          <w:lang w:val="en-US"/>
        </w:rPr>
        <w:t xml:space="preserve">Qualitative </w:t>
      </w:r>
      <w:r w:rsidR="00BE3396" w:rsidRPr="00736FF9">
        <w:rPr>
          <w:rFonts w:ascii="Times New Roman" w:hAnsi="Times New Roman" w:cs="Times New Roman"/>
          <w:sz w:val="24"/>
          <w:szCs w:val="24"/>
          <w:lang w:val="en-US"/>
        </w:rPr>
        <w:t xml:space="preserve">data </w:t>
      </w:r>
      <w:r w:rsidR="009F4AEA" w:rsidRPr="00736FF9">
        <w:rPr>
          <w:rFonts w:ascii="Times New Roman" w:hAnsi="Times New Roman" w:cs="Times New Roman"/>
          <w:sz w:val="24"/>
          <w:szCs w:val="24"/>
          <w:lang w:val="en-US"/>
        </w:rPr>
        <w:t>from t</w:t>
      </w:r>
      <w:r w:rsidR="00BB79A5" w:rsidRPr="00736FF9">
        <w:rPr>
          <w:rFonts w:ascii="Times New Roman" w:hAnsi="Times New Roman" w:cs="Times New Roman"/>
          <w:sz w:val="24"/>
          <w:szCs w:val="24"/>
          <w:lang w:val="en-US"/>
        </w:rPr>
        <w:t xml:space="preserve">he online open-ended </w:t>
      </w:r>
      <w:r w:rsidR="00E83AAF" w:rsidRPr="00736FF9">
        <w:rPr>
          <w:rFonts w:ascii="Times New Roman" w:hAnsi="Times New Roman" w:cs="Times New Roman"/>
          <w:sz w:val="24"/>
          <w:szCs w:val="24"/>
          <w:lang w:val="en-US"/>
        </w:rPr>
        <w:t xml:space="preserve">questionnaire </w:t>
      </w:r>
      <w:r w:rsidR="00BB79A5" w:rsidRPr="00736FF9">
        <w:rPr>
          <w:rFonts w:ascii="Times New Roman" w:hAnsi="Times New Roman" w:cs="Times New Roman"/>
          <w:sz w:val="24"/>
          <w:szCs w:val="24"/>
          <w:lang w:val="en-US"/>
        </w:rPr>
        <w:t>w</w:t>
      </w:r>
      <w:r w:rsidR="00E83AAF" w:rsidRPr="00736FF9">
        <w:rPr>
          <w:rFonts w:ascii="Times New Roman" w:hAnsi="Times New Roman" w:cs="Times New Roman"/>
          <w:sz w:val="24"/>
          <w:szCs w:val="24"/>
          <w:lang w:val="en-US"/>
        </w:rPr>
        <w:t>ere</w:t>
      </w:r>
      <w:r w:rsidR="00203B5C" w:rsidRPr="00736FF9">
        <w:rPr>
          <w:rFonts w:ascii="Times New Roman" w:hAnsi="Times New Roman" w:cs="Times New Roman"/>
          <w:sz w:val="24"/>
          <w:szCs w:val="24"/>
          <w:lang w:val="en-US"/>
        </w:rPr>
        <w:t xml:space="preserve"> </w:t>
      </w:r>
      <w:r w:rsidR="00C53326" w:rsidRPr="00736FF9">
        <w:rPr>
          <w:rFonts w:ascii="Times New Roman" w:hAnsi="Times New Roman" w:cs="Times New Roman"/>
          <w:sz w:val="24"/>
          <w:szCs w:val="24"/>
          <w:lang w:val="en-US"/>
        </w:rPr>
        <w:t>analyzed</w:t>
      </w:r>
      <w:r w:rsidR="008B68A6" w:rsidRPr="00736FF9">
        <w:rPr>
          <w:rFonts w:ascii="Times New Roman" w:hAnsi="Times New Roman" w:cs="Times New Roman"/>
          <w:sz w:val="24"/>
          <w:szCs w:val="24"/>
          <w:lang w:val="en-US"/>
        </w:rPr>
        <w:t xml:space="preserve"> using</w:t>
      </w:r>
      <w:r w:rsidR="009F4AEA" w:rsidRPr="00736FF9">
        <w:rPr>
          <w:rFonts w:ascii="Times New Roman" w:hAnsi="Times New Roman" w:cs="Times New Roman"/>
          <w:sz w:val="24"/>
          <w:szCs w:val="24"/>
          <w:lang w:val="en-US"/>
        </w:rPr>
        <w:t xml:space="preserve"> </w:t>
      </w:r>
      <w:r w:rsidR="00E83AAF" w:rsidRPr="00736FF9">
        <w:rPr>
          <w:rFonts w:ascii="Times New Roman" w:hAnsi="Times New Roman" w:cs="Times New Roman"/>
          <w:sz w:val="24"/>
          <w:szCs w:val="24"/>
          <w:lang w:val="en-US"/>
        </w:rPr>
        <w:t xml:space="preserve">an abductive (i.e., inductive and deductive) approach to </w:t>
      </w:r>
      <w:r w:rsidR="006E0F4D" w:rsidRPr="00736FF9">
        <w:rPr>
          <w:rFonts w:ascii="Times New Roman" w:hAnsi="Times New Roman" w:cs="Times New Roman"/>
          <w:sz w:val="24"/>
          <w:szCs w:val="24"/>
          <w:lang w:val="en-US"/>
        </w:rPr>
        <w:t xml:space="preserve">hierarchical content analysis. </w:t>
      </w:r>
      <w:r w:rsidR="00E83AAF" w:rsidRPr="00736FF9">
        <w:rPr>
          <w:rFonts w:ascii="Times New Roman" w:hAnsi="Times New Roman" w:cs="Times New Roman"/>
          <w:sz w:val="24"/>
          <w:szCs w:val="24"/>
          <w:lang w:val="en-US"/>
        </w:rPr>
        <w:t xml:space="preserve">This approach </w:t>
      </w:r>
      <w:r w:rsidR="007B267A" w:rsidRPr="00736FF9">
        <w:rPr>
          <w:rFonts w:ascii="Times New Roman" w:hAnsi="Times New Roman" w:cs="Times New Roman"/>
          <w:sz w:val="24"/>
          <w:szCs w:val="24"/>
          <w:lang w:val="en-US"/>
        </w:rPr>
        <w:t xml:space="preserve">has been applied elsewhere in the literature (e.g., </w:t>
      </w:r>
      <w:r w:rsidR="001E7156" w:rsidRPr="00736FF9">
        <w:rPr>
          <w:rFonts w:ascii="Times New Roman" w:hAnsi="Times New Roman" w:cs="Times New Roman"/>
          <w:sz w:val="24"/>
          <w:szCs w:val="24"/>
          <w:lang w:val="en-US"/>
        </w:rPr>
        <w:t>Didymus</w:t>
      </w:r>
      <w:r w:rsidR="007B267A" w:rsidRPr="00736FF9">
        <w:rPr>
          <w:rFonts w:ascii="Times New Roman" w:hAnsi="Times New Roman" w:cs="Times New Roman"/>
          <w:sz w:val="24"/>
          <w:szCs w:val="24"/>
          <w:lang w:val="en-US"/>
        </w:rPr>
        <w:t xml:space="preserve">, 2017) to encourage the creation of </w:t>
      </w:r>
      <w:r w:rsidR="00CB4AF9" w:rsidRPr="00736FF9">
        <w:rPr>
          <w:rFonts w:ascii="Times New Roman" w:hAnsi="Times New Roman" w:cs="Times New Roman"/>
          <w:sz w:val="24"/>
          <w:szCs w:val="24"/>
          <w:lang w:val="en-US"/>
        </w:rPr>
        <w:t xml:space="preserve">new </w:t>
      </w:r>
      <w:r w:rsidR="00E83AAF" w:rsidRPr="00736FF9">
        <w:rPr>
          <w:rFonts w:ascii="Times New Roman" w:hAnsi="Times New Roman" w:cs="Times New Roman"/>
          <w:sz w:val="24"/>
          <w:szCs w:val="24"/>
          <w:lang w:val="en-US"/>
        </w:rPr>
        <w:t xml:space="preserve">ideas (i.e., inductive logic) </w:t>
      </w:r>
      <w:r w:rsidR="00CB4AF9" w:rsidRPr="00736FF9">
        <w:rPr>
          <w:rFonts w:ascii="Times New Roman" w:hAnsi="Times New Roman" w:cs="Times New Roman"/>
          <w:sz w:val="24"/>
          <w:szCs w:val="24"/>
          <w:lang w:val="en-US"/>
        </w:rPr>
        <w:t xml:space="preserve">whilst also </w:t>
      </w:r>
      <w:r w:rsidR="007B267A" w:rsidRPr="00736FF9">
        <w:rPr>
          <w:rFonts w:ascii="Times New Roman" w:hAnsi="Times New Roman" w:cs="Times New Roman"/>
          <w:sz w:val="24"/>
          <w:szCs w:val="24"/>
          <w:lang w:val="en-US"/>
        </w:rPr>
        <w:t>applying theoretical frameworks</w:t>
      </w:r>
      <w:r w:rsidR="00CB4AF9" w:rsidRPr="00736FF9">
        <w:rPr>
          <w:rFonts w:ascii="Times New Roman" w:hAnsi="Times New Roman" w:cs="Times New Roman"/>
          <w:sz w:val="24"/>
          <w:szCs w:val="24"/>
          <w:lang w:val="en-US"/>
        </w:rPr>
        <w:t xml:space="preserve"> or lenses</w:t>
      </w:r>
      <w:r w:rsidR="007B267A" w:rsidRPr="00736FF9">
        <w:rPr>
          <w:rFonts w:ascii="Times New Roman" w:hAnsi="Times New Roman" w:cs="Times New Roman"/>
          <w:sz w:val="24"/>
          <w:szCs w:val="24"/>
          <w:lang w:val="en-US"/>
        </w:rPr>
        <w:t xml:space="preserve"> to </w:t>
      </w:r>
      <w:r w:rsidR="00CB4AF9" w:rsidRPr="00736FF9">
        <w:rPr>
          <w:rFonts w:ascii="Times New Roman" w:hAnsi="Times New Roman" w:cs="Times New Roman"/>
          <w:sz w:val="24"/>
          <w:szCs w:val="24"/>
          <w:lang w:val="en-US"/>
        </w:rPr>
        <w:t>participants’</w:t>
      </w:r>
      <w:r w:rsidR="007B267A" w:rsidRPr="00736FF9">
        <w:rPr>
          <w:rFonts w:ascii="Times New Roman" w:hAnsi="Times New Roman" w:cs="Times New Roman"/>
          <w:sz w:val="24"/>
          <w:szCs w:val="24"/>
          <w:lang w:val="en-US"/>
        </w:rPr>
        <w:t xml:space="preserve"> experiences</w:t>
      </w:r>
      <w:r w:rsidR="00E83AAF" w:rsidRPr="00736FF9">
        <w:rPr>
          <w:rFonts w:ascii="Times New Roman" w:hAnsi="Times New Roman" w:cs="Times New Roman"/>
          <w:sz w:val="24"/>
          <w:szCs w:val="24"/>
          <w:lang w:val="en-US"/>
        </w:rPr>
        <w:t xml:space="preserve"> (i.e., deductive logic)</w:t>
      </w:r>
      <w:r w:rsidR="007B267A" w:rsidRPr="00736FF9">
        <w:rPr>
          <w:rFonts w:ascii="Times New Roman" w:hAnsi="Times New Roman" w:cs="Times New Roman"/>
          <w:sz w:val="24"/>
          <w:szCs w:val="24"/>
          <w:lang w:val="en-US"/>
        </w:rPr>
        <w:t xml:space="preserve">. </w:t>
      </w:r>
      <w:r w:rsidR="009F4AEA" w:rsidRPr="00736FF9">
        <w:rPr>
          <w:rFonts w:ascii="Times New Roman" w:hAnsi="Times New Roman" w:cs="Times New Roman"/>
          <w:sz w:val="24"/>
          <w:szCs w:val="24"/>
          <w:lang w:val="en-US"/>
        </w:rPr>
        <w:t>A</w:t>
      </w:r>
      <w:r w:rsidR="00B75A4C" w:rsidRPr="00736FF9">
        <w:rPr>
          <w:rFonts w:ascii="Times New Roman" w:hAnsi="Times New Roman" w:cs="Times New Roman"/>
          <w:sz w:val="24"/>
          <w:szCs w:val="24"/>
          <w:lang w:val="en-US"/>
        </w:rPr>
        <w:t xml:space="preserve">lthough </w:t>
      </w:r>
      <w:r w:rsidR="009F4AEA" w:rsidRPr="00736FF9">
        <w:rPr>
          <w:rFonts w:ascii="Times New Roman" w:hAnsi="Times New Roman" w:cs="Times New Roman"/>
          <w:sz w:val="24"/>
          <w:szCs w:val="24"/>
          <w:lang w:val="en-US"/>
        </w:rPr>
        <w:t>inductive</w:t>
      </w:r>
      <w:r w:rsidR="00753CDE" w:rsidRPr="00736FF9">
        <w:rPr>
          <w:rFonts w:ascii="Times New Roman" w:hAnsi="Times New Roman" w:cs="Times New Roman"/>
          <w:sz w:val="24"/>
          <w:szCs w:val="24"/>
          <w:lang w:val="en-US"/>
        </w:rPr>
        <w:t xml:space="preserve"> reasoning was used to guide the initial stages of analysis, </w:t>
      </w:r>
      <w:r w:rsidR="00B75A4C" w:rsidRPr="00736FF9">
        <w:rPr>
          <w:rFonts w:ascii="Times New Roman" w:hAnsi="Times New Roman" w:cs="Times New Roman"/>
          <w:sz w:val="24"/>
          <w:szCs w:val="24"/>
          <w:lang w:val="en-US"/>
        </w:rPr>
        <w:t xml:space="preserve">existing </w:t>
      </w:r>
      <w:r w:rsidR="00753CDE" w:rsidRPr="00736FF9">
        <w:rPr>
          <w:rFonts w:ascii="Times New Roman" w:hAnsi="Times New Roman" w:cs="Times New Roman"/>
          <w:sz w:val="24"/>
          <w:szCs w:val="24"/>
          <w:lang w:val="en-US"/>
        </w:rPr>
        <w:t xml:space="preserve">stressor </w:t>
      </w:r>
      <w:r w:rsidR="00B75A4C" w:rsidRPr="00736FF9">
        <w:rPr>
          <w:rFonts w:ascii="Times New Roman" w:hAnsi="Times New Roman" w:cs="Times New Roman"/>
          <w:sz w:val="24"/>
          <w:szCs w:val="24"/>
          <w:lang w:val="en-US"/>
        </w:rPr>
        <w:t xml:space="preserve">(Harwood &amp; Knight, 2009a, 2009b) </w:t>
      </w:r>
      <w:r w:rsidR="00611578" w:rsidRPr="00736FF9">
        <w:rPr>
          <w:rFonts w:ascii="Times New Roman" w:hAnsi="Times New Roman" w:cs="Times New Roman"/>
          <w:sz w:val="24"/>
          <w:szCs w:val="24"/>
          <w:lang w:val="en-US"/>
        </w:rPr>
        <w:t>and</w:t>
      </w:r>
      <w:r w:rsidR="00BB79A5" w:rsidRPr="00736FF9">
        <w:rPr>
          <w:rFonts w:ascii="Times New Roman" w:hAnsi="Times New Roman" w:cs="Times New Roman"/>
          <w:sz w:val="24"/>
          <w:szCs w:val="24"/>
          <w:lang w:val="en-US"/>
        </w:rPr>
        <w:t xml:space="preserve"> coping</w:t>
      </w:r>
      <w:r w:rsidR="00611578" w:rsidRPr="00736FF9">
        <w:rPr>
          <w:rFonts w:ascii="Times New Roman" w:hAnsi="Times New Roman" w:cs="Times New Roman"/>
          <w:sz w:val="24"/>
          <w:szCs w:val="24"/>
          <w:lang w:val="en-US"/>
        </w:rPr>
        <w:t xml:space="preserve"> classifications</w:t>
      </w:r>
      <w:r w:rsidR="00BB79A5" w:rsidRPr="00736FF9">
        <w:rPr>
          <w:rFonts w:ascii="Times New Roman" w:hAnsi="Times New Roman" w:cs="Times New Roman"/>
          <w:sz w:val="24"/>
          <w:szCs w:val="24"/>
          <w:lang w:val="en-US"/>
        </w:rPr>
        <w:t xml:space="preserve"> (</w:t>
      </w:r>
      <w:r w:rsidR="00753CDE" w:rsidRPr="00736FF9">
        <w:rPr>
          <w:rFonts w:ascii="Times New Roman" w:hAnsi="Times New Roman" w:cs="Times New Roman"/>
          <w:sz w:val="24"/>
          <w:szCs w:val="24"/>
          <w:lang w:val="en-US"/>
        </w:rPr>
        <w:t>Nicholls et al. 2016)</w:t>
      </w:r>
      <w:r w:rsidR="00B75A4C" w:rsidRPr="00736FF9">
        <w:rPr>
          <w:rFonts w:ascii="Times New Roman" w:hAnsi="Times New Roman" w:cs="Times New Roman"/>
          <w:sz w:val="24"/>
          <w:szCs w:val="24"/>
          <w:lang w:val="en-US"/>
        </w:rPr>
        <w:t xml:space="preserve"> were</w:t>
      </w:r>
      <w:r w:rsidR="00270654" w:rsidRPr="00736FF9">
        <w:rPr>
          <w:rFonts w:ascii="Times New Roman" w:hAnsi="Times New Roman" w:cs="Times New Roman"/>
          <w:sz w:val="24"/>
          <w:szCs w:val="24"/>
          <w:lang w:val="en-US"/>
        </w:rPr>
        <w:t xml:space="preserve"> </w:t>
      </w:r>
      <w:r w:rsidR="00E83AAF" w:rsidRPr="00736FF9">
        <w:rPr>
          <w:rFonts w:ascii="Times New Roman" w:hAnsi="Times New Roman" w:cs="Times New Roman"/>
          <w:sz w:val="24"/>
          <w:szCs w:val="24"/>
          <w:lang w:val="en-US"/>
        </w:rPr>
        <w:t xml:space="preserve">subsequently </w:t>
      </w:r>
      <w:r w:rsidR="00A04184" w:rsidRPr="00736FF9">
        <w:rPr>
          <w:rFonts w:ascii="Times New Roman" w:hAnsi="Times New Roman" w:cs="Times New Roman"/>
          <w:sz w:val="24"/>
          <w:szCs w:val="24"/>
          <w:lang w:val="en-US"/>
        </w:rPr>
        <w:t xml:space="preserve">and deductively </w:t>
      </w:r>
      <w:r w:rsidR="00270654" w:rsidRPr="00736FF9">
        <w:rPr>
          <w:rFonts w:ascii="Times New Roman" w:hAnsi="Times New Roman" w:cs="Times New Roman"/>
          <w:sz w:val="24"/>
          <w:szCs w:val="24"/>
          <w:lang w:val="en-US"/>
        </w:rPr>
        <w:t xml:space="preserve">used </w:t>
      </w:r>
      <w:r w:rsidR="00E131E1" w:rsidRPr="00736FF9">
        <w:rPr>
          <w:rFonts w:ascii="Times New Roman" w:hAnsi="Times New Roman" w:cs="Times New Roman"/>
          <w:sz w:val="24"/>
          <w:szCs w:val="24"/>
          <w:lang w:val="en-US"/>
        </w:rPr>
        <w:t xml:space="preserve">to promote consistency </w:t>
      </w:r>
      <w:r w:rsidR="00E83AAF" w:rsidRPr="00736FF9">
        <w:rPr>
          <w:rFonts w:ascii="Times New Roman" w:hAnsi="Times New Roman" w:cs="Times New Roman"/>
          <w:sz w:val="24"/>
          <w:szCs w:val="24"/>
          <w:lang w:val="en-US"/>
        </w:rPr>
        <w:t xml:space="preserve">in the </w:t>
      </w:r>
      <w:r w:rsidR="00E131E1" w:rsidRPr="00736FF9">
        <w:rPr>
          <w:rFonts w:ascii="Times New Roman" w:hAnsi="Times New Roman" w:cs="Times New Roman"/>
          <w:sz w:val="24"/>
          <w:szCs w:val="24"/>
          <w:lang w:val="en-US"/>
        </w:rPr>
        <w:t>terminolog</w:t>
      </w:r>
      <w:r w:rsidR="00E83AAF" w:rsidRPr="00736FF9">
        <w:rPr>
          <w:rFonts w:ascii="Times New Roman" w:hAnsi="Times New Roman" w:cs="Times New Roman"/>
          <w:sz w:val="24"/>
          <w:szCs w:val="24"/>
          <w:lang w:val="en-US"/>
        </w:rPr>
        <w:t xml:space="preserve">ies that are </w:t>
      </w:r>
      <w:r w:rsidR="00A04184" w:rsidRPr="00736FF9">
        <w:rPr>
          <w:rFonts w:ascii="Times New Roman" w:hAnsi="Times New Roman" w:cs="Times New Roman"/>
          <w:sz w:val="24"/>
          <w:szCs w:val="24"/>
          <w:lang w:val="en-US"/>
        </w:rPr>
        <w:t>applied</w:t>
      </w:r>
      <w:r w:rsidR="00E131E1" w:rsidRPr="00736FF9">
        <w:rPr>
          <w:rFonts w:ascii="Times New Roman" w:hAnsi="Times New Roman" w:cs="Times New Roman"/>
          <w:sz w:val="24"/>
          <w:szCs w:val="24"/>
          <w:lang w:val="en-US"/>
        </w:rPr>
        <w:t xml:space="preserve"> within </w:t>
      </w:r>
      <w:r w:rsidR="00E83AAF" w:rsidRPr="00736FF9">
        <w:rPr>
          <w:rFonts w:ascii="Times New Roman" w:hAnsi="Times New Roman" w:cs="Times New Roman"/>
          <w:sz w:val="24"/>
          <w:szCs w:val="24"/>
          <w:lang w:val="en-US"/>
        </w:rPr>
        <w:t xml:space="preserve">published </w:t>
      </w:r>
      <w:r w:rsidR="00E131E1" w:rsidRPr="00736FF9">
        <w:rPr>
          <w:rFonts w:ascii="Times New Roman" w:hAnsi="Times New Roman" w:cs="Times New Roman"/>
          <w:sz w:val="24"/>
          <w:szCs w:val="24"/>
          <w:lang w:val="en-US"/>
        </w:rPr>
        <w:t>literature</w:t>
      </w:r>
      <w:r w:rsidR="00B75A4C" w:rsidRPr="00736FF9">
        <w:rPr>
          <w:rFonts w:ascii="Times New Roman" w:hAnsi="Times New Roman" w:cs="Times New Roman"/>
          <w:sz w:val="24"/>
          <w:szCs w:val="24"/>
          <w:lang w:val="en-US"/>
        </w:rPr>
        <w:t xml:space="preserve">. </w:t>
      </w:r>
      <w:r w:rsidR="0017635F" w:rsidRPr="00736FF9">
        <w:rPr>
          <w:rFonts w:ascii="Times New Roman" w:hAnsi="Times New Roman" w:cs="Times New Roman"/>
          <w:sz w:val="24"/>
          <w:szCs w:val="24"/>
          <w:lang w:val="en-US"/>
        </w:rPr>
        <w:t xml:space="preserve">In line with </w:t>
      </w:r>
      <w:r w:rsidR="0026196F" w:rsidRPr="00736FF9">
        <w:rPr>
          <w:rFonts w:ascii="Times New Roman" w:hAnsi="Times New Roman" w:cs="Times New Roman"/>
          <w:sz w:val="24"/>
          <w:szCs w:val="24"/>
          <w:lang w:val="en-US"/>
        </w:rPr>
        <w:t xml:space="preserve">the procedures outlined by Sparkes </w:t>
      </w:r>
      <w:r w:rsidR="001E7156" w:rsidRPr="00736FF9">
        <w:rPr>
          <w:rFonts w:ascii="Times New Roman" w:hAnsi="Times New Roman" w:cs="Times New Roman"/>
          <w:sz w:val="24"/>
          <w:szCs w:val="24"/>
          <w:lang w:val="en-US"/>
        </w:rPr>
        <w:t xml:space="preserve">and </w:t>
      </w:r>
      <w:r w:rsidR="00290F3F" w:rsidRPr="00736FF9">
        <w:rPr>
          <w:rFonts w:ascii="Times New Roman" w:hAnsi="Times New Roman" w:cs="Times New Roman"/>
          <w:sz w:val="24"/>
          <w:szCs w:val="24"/>
          <w:lang w:val="en-US"/>
        </w:rPr>
        <w:t>Smith (2014</w:t>
      </w:r>
      <w:r w:rsidR="0026196F" w:rsidRPr="00736FF9">
        <w:rPr>
          <w:rFonts w:ascii="Times New Roman" w:hAnsi="Times New Roman" w:cs="Times New Roman"/>
          <w:sz w:val="24"/>
          <w:szCs w:val="24"/>
          <w:lang w:val="en-US"/>
        </w:rPr>
        <w:t>),</w:t>
      </w:r>
      <w:r w:rsidR="00611578" w:rsidRPr="00736FF9">
        <w:rPr>
          <w:rFonts w:ascii="Times New Roman" w:hAnsi="Times New Roman" w:cs="Times New Roman"/>
          <w:sz w:val="24"/>
          <w:szCs w:val="24"/>
          <w:lang w:val="en-US"/>
        </w:rPr>
        <w:t xml:space="preserve"> qualitative data</w:t>
      </w:r>
      <w:r w:rsidR="009A625A" w:rsidRPr="00736FF9">
        <w:rPr>
          <w:rFonts w:ascii="Times New Roman" w:hAnsi="Times New Roman" w:cs="Times New Roman"/>
          <w:sz w:val="24"/>
          <w:szCs w:val="24"/>
          <w:lang w:val="en-US"/>
        </w:rPr>
        <w:t xml:space="preserve"> were read and re-read to promote </w:t>
      </w:r>
      <w:r w:rsidR="009B645F" w:rsidRPr="00736FF9">
        <w:rPr>
          <w:rFonts w:ascii="Times New Roman" w:hAnsi="Times New Roman" w:cs="Times New Roman"/>
          <w:sz w:val="24"/>
          <w:szCs w:val="24"/>
          <w:lang w:val="en-US"/>
        </w:rPr>
        <w:t xml:space="preserve">content </w:t>
      </w:r>
      <w:r w:rsidR="009A625A" w:rsidRPr="00736FF9">
        <w:rPr>
          <w:rFonts w:ascii="Times New Roman" w:hAnsi="Times New Roman" w:cs="Times New Roman"/>
          <w:sz w:val="24"/>
          <w:szCs w:val="24"/>
          <w:lang w:val="en-US"/>
        </w:rPr>
        <w:t>familiarity</w:t>
      </w:r>
      <w:r w:rsidR="009C5C78" w:rsidRPr="00736FF9">
        <w:rPr>
          <w:rFonts w:ascii="Times New Roman" w:hAnsi="Times New Roman" w:cs="Times New Roman"/>
          <w:sz w:val="24"/>
          <w:szCs w:val="24"/>
          <w:lang w:val="en-US"/>
        </w:rPr>
        <w:t xml:space="preserve"> and</w:t>
      </w:r>
      <w:r w:rsidR="00E131E1" w:rsidRPr="00736FF9">
        <w:rPr>
          <w:rFonts w:ascii="Times New Roman" w:hAnsi="Times New Roman" w:cs="Times New Roman"/>
          <w:sz w:val="24"/>
          <w:szCs w:val="24"/>
          <w:lang w:val="en-US"/>
        </w:rPr>
        <w:t xml:space="preserve"> each</w:t>
      </w:r>
      <w:r w:rsidR="009C5C78" w:rsidRPr="00736FF9">
        <w:rPr>
          <w:rFonts w:ascii="Times New Roman" w:hAnsi="Times New Roman" w:cs="Times New Roman"/>
          <w:sz w:val="24"/>
          <w:szCs w:val="24"/>
          <w:lang w:val="en-US"/>
        </w:rPr>
        <w:t xml:space="preserve"> </w:t>
      </w:r>
      <w:r w:rsidR="00E131E1" w:rsidRPr="00736FF9">
        <w:rPr>
          <w:rFonts w:ascii="Times New Roman" w:hAnsi="Times New Roman" w:cs="Times New Roman"/>
          <w:sz w:val="24"/>
          <w:szCs w:val="24"/>
          <w:lang w:val="en-US"/>
        </w:rPr>
        <w:t>open-ended response was</w:t>
      </w:r>
      <w:r w:rsidR="009C5C78" w:rsidRPr="00736FF9">
        <w:rPr>
          <w:rFonts w:ascii="Times New Roman" w:hAnsi="Times New Roman" w:cs="Times New Roman"/>
          <w:sz w:val="24"/>
          <w:szCs w:val="24"/>
          <w:lang w:val="en-US"/>
        </w:rPr>
        <w:t xml:space="preserve"> labelled as a lower</w:t>
      </w:r>
      <w:r w:rsidR="00A135A3" w:rsidRPr="00736FF9">
        <w:rPr>
          <w:rFonts w:ascii="Times New Roman" w:hAnsi="Times New Roman" w:cs="Times New Roman"/>
          <w:sz w:val="24"/>
          <w:szCs w:val="24"/>
          <w:lang w:val="en-US"/>
        </w:rPr>
        <w:t xml:space="preserve"> </w:t>
      </w:r>
      <w:r w:rsidR="009C5C78" w:rsidRPr="00736FF9">
        <w:rPr>
          <w:rFonts w:ascii="Times New Roman" w:hAnsi="Times New Roman" w:cs="Times New Roman"/>
          <w:sz w:val="24"/>
          <w:szCs w:val="24"/>
          <w:lang w:val="en-US"/>
        </w:rPr>
        <w:t xml:space="preserve">order theme. Following this, </w:t>
      </w:r>
      <w:r w:rsidR="00A04184" w:rsidRPr="00736FF9">
        <w:rPr>
          <w:rFonts w:ascii="Times New Roman" w:hAnsi="Times New Roman" w:cs="Times New Roman"/>
          <w:sz w:val="24"/>
          <w:szCs w:val="24"/>
          <w:lang w:val="en-US"/>
        </w:rPr>
        <w:t xml:space="preserve">ideas </w:t>
      </w:r>
      <w:r w:rsidR="009C5C78" w:rsidRPr="00736FF9">
        <w:rPr>
          <w:rFonts w:ascii="Times New Roman" w:hAnsi="Times New Roman" w:cs="Times New Roman"/>
          <w:sz w:val="24"/>
          <w:szCs w:val="24"/>
          <w:lang w:val="en-US"/>
        </w:rPr>
        <w:t>that represented stressors or coping strategies reported by parents were grouped together to</w:t>
      </w:r>
      <w:r w:rsidR="009B645F" w:rsidRPr="00736FF9">
        <w:rPr>
          <w:rFonts w:ascii="Times New Roman" w:hAnsi="Times New Roman" w:cs="Times New Roman"/>
          <w:sz w:val="24"/>
          <w:szCs w:val="24"/>
          <w:lang w:val="en-US"/>
        </w:rPr>
        <w:t xml:space="preserve"> create</w:t>
      </w:r>
      <w:r w:rsidR="009C5C78" w:rsidRPr="00736FF9">
        <w:rPr>
          <w:rFonts w:ascii="Times New Roman" w:hAnsi="Times New Roman" w:cs="Times New Roman"/>
          <w:sz w:val="24"/>
          <w:szCs w:val="24"/>
          <w:lang w:val="en-US"/>
        </w:rPr>
        <w:t xml:space="preserve"> meaningful higher order themes</w:t>
      </w:r>
      <w:r w:rsidR="007853C0" w:rsidRPr="00736FF9">
        <w:rPr>
          <w:rFonts w:ascii="Times New Roman" w:hAnsi="Times New Roman" w:cs="Times New Roman"/>
          <w:sz w:val="24"/>
          <w:szCs w:val="24"/>
          <w:lang w:val="en-US"/>
        </w:rPr>
        <w:t xml:space="preserve"> and </w:t>
      </w:r>
      <w:proofErr w:type="spellStart"/>
      <w:r w:rsidR="002D2512" w:rsidRPr="00736FF9">
        <w:rPr>
          <w:rFonts w:ascii="Times New Roman" w:hAnsi="Times New Roman" w:cs="Times New Roman"/>
          <w:sz w:val="24"/>
          <w:szCs w:val="24"/>
          <w:lang w:val="en-US"/>
        </w:rPr>
        <w:t>catagories</w:t>
      </w:r>
      <w:proofErr w:type="spellEnd"/>
      <w:r w:rsidR="009C5C78" w:rsidRPr="00736FF9">
        <w:rPr>
          <w:rFonts w:ascii="Times New Roman" w:hAnsi="Times New Roman" w:cs="Times New Roman"/>
          <w:sz w:val="24"/>
          <w:szCs w:val="24"/>
          <w:lang w:val="en-US"/>
        </w:rPr>
        <w:t>.</w:t>
      </w:r>
      <w:r w:rsidR="009A625A" w:rsidRPr="00736FF9">
        <w:rPr>
          <w:rFonts w:ascii="Times New Roman" w:hAnsi="Times New Roman" w:cs="Times New Roman"/>
          <w:sz w:val="24"/>
          <w:szCs w:val="24"/>
          <w:lang w:val="en-US"/>
        </w:rPr>
        <w:t xml:space="preserve"> </w:t>
      </w:r>
      <w:r w:rsidR="009C5C78" w:rsidRPr="00736FF9">
        <w:rPr>
          <w:rFonts w:ascii="Times New Roman" w:hAnsi="Times New Roman" w:cs="Times New Roman"/>
          <w:sz w:val="24"/>
          <w:szCs w:val="24"/>
          <w:lang w:val="en-US"/>
        </w:rPr>
        <w:t>Next</w:t>
      </w:r>
      <w:r w:rsidR="00A04184" w:rsidRPr="00736FF9">
        <w:rPr>
          <w:rFonts w:ascii="Times New Roman" w:hAnsi="Times New Roman" w:cs="Times New Roman"/>
          <w:sz w:val="24"/>
          <w:szCs w:val="24"/>
          <w:lang w:val="en-US"/>
        </w:rPr>
        <w:t>,</w:t>
      </w:r>
      <w:r w:rsidR="009C5C78" w:rsidRPr="00736FF9">
        <w:rPr>
          <w:rFonts w:ascii="Times New Roman" w:hAnsi="Times New Roman" w:cs="Times New Roman"/>
          <w:sz w:val="24"/>
          <w:szCs w:val="24"/>
          <w:lang w:val="en-US"/>
        </w:rPr>
        <w:t xml:space="preserve"> themes were crosschecked and thoroughly </w:t>
      </w:r>
      <w:r w:rsidR="002D2512" w:rsidRPr="00736FF9">
        <w:rPr>
          <w:rFonts w:ascii="Times New Roman" w:hAnsi="Times New Roman" w:cs="Times New Roman"/>
          <w:sz w:val="24"/>
          <w:szCs w:val="24"/>
          <w:lang w:val="en-US"/>
        </w:rPr>
        <w:t>re-</w:t>
      </w:r>
      <w:r w:rsidR="009C5C78" w:rsidRPr="00736FF9">
        <w:rPr>
          <w:rFonts w:ascii="Times New Roman" w:hAnsi="Times New Roman" w:cs="Times New Roman"/>
          <w:sz w:val="24"/>
          <w:szCs w:val="24"/>
          <w:lang w:val="en-US"/>
        </w:rPr>
        <w:t xml:space="preserve">examined by the second </w:t>
      </w:r>
      <w:r w:rsidR="00A04184" w:rsidRPr="00736FF9">
        <w:rPr>
          <w:rFonts w:ascii="Times New Roman" w:hAnsi="Times New Roman" w:cs="Times New Roman"/>
          <w:sz w:val="24"/>
          <w:szCs w:val="24"/>
          <w:lang w:val="en-US"/>
        </w:rPr>
        <w:t xml:space="preserve">named </w:t>
      </w:r>
      <w:r w:rsidR="009C5C78" w:rsidRPr="00736FF9">
        <w:rPr>
          <w:rFonts w:ascii="Times New Roman" w:hAnsi="Times New Roman" w:cs="Times New Roman"/>
          <w:sz w:val="24"/>
          <w:szCs w:val="24"/>
          <w:lang w:val="en-US"/>
        </w:rPr>
        <w:t>author and</w:t>
      </w:r>
      <w:r w:rsidR="00611578" w:rsidRPr="00736FF9">
        <w:rPr>
          <w:rFonts w:ascii="Times New Roman" w:hAnsi="Times New Roman" w:cs="Times New Roman"/>
          <w:sz w:val="24"/>
          <w:szCs w:val="24"/>
          <w:lang w:val="en-US"/>
        </w:rPr>
        <w:t xml:space="preserve"> </w:t>
      </w:r>
      <w:r w:rsidR="00A04184" w:rsidRPr="00736FF9">
        <w:rPr>
          <w:rFonts w:ascii="Times New Roman" w:hAnsi="Times New Roman" w:cs="Times New Roman"/>
          <w:sz w:val="24"/>
          <w:szCs w:val="24"/>
          <w:lang w:val="en-US"/>
        </w:rPr>
        <w:t xml:space="preserve">then </w:t>
      </w:r>
      <w:r w:rsidR="00611578" w:rsidRPr="00736FF9">
        <w:rPr>
          <w:rFonts w:ascii="Times New Roman" w:hAnsi="Times New Roman" w:cs="Times New Roman"/>
          <w:sz w:val="24"/>
          <w:szCs w:val="24"/>
          <w:lang w:val="en-US"/>
        </w:rPr>
        <w:t xml:space="preserve">confirmed by the first </w:t>
      </w:r>
      <w:r w:rsidR="00A04184" w:rsidRPr="00736FF9">
        <w:rPr>
          <w:rFonts w:ascii="Times New Roman" w:hAnsi="Times New Roman" w:cs="Times New Roman"/>
          <w:sz w:val="24"/>
          <w:szCs w:val="24"/>
          <w:lang w:val="en-US"/>
        </w:rPr>
        <w:t xml:space="preserve">named </w:t>
      </w:r>
      <w:r w:rsidR="00611578" w:rsidRPr="00736FF9">
        <w:rPr>
          <w:rFonts w:ascii="Times New Roman" w:hAnsi="Times New Roman" w:cs="Times New Roman"/>
          <w:sz w:val="24"/>
          <w:szCs w:val="24"/>
          <w:lang w:val="en-US"/>
        </w:rPr>
        <w:t xml:space="preserve">author </w:t>
      </w:r>
      <w:r w:rsidR="009C5C78" w:rsidRPr="00736FF9">
        <w:rPr>
          <w:rFonts w:ascii="Times New Roman" w:hAnsi="Times New Roman" w:cs="Times New Roman"/>
          <w:sz w:val="24"/>
          <w:szCs w:val="24"/>
          <w:lang w:val="en-US"/>
        </w:rPr>
        <w:t xml:space="preserve">(Sparkes &amp; Smith, 2014). Finally, tables were produced </w:t>
      </w:r>
      <w:r w:rsidR="00A04184" w:rsidRPr="00736FF9">
        <w:rPr>
          <w:rFonts w:ascii="Times New Roman" w:hAnsi="Times New Roman" w:cs="Times New Roman"/>
          <w:sz w:val="24"/>
          <w:szCs w:val="24"/>
          <w:lang w:val="en-US"/>
        </w:rPr>
        <w:t xml:space="preserve">to </w:t>
      </w:r>
      <w:r w:rsidR="009C5C78" w:rsidRPr="00736FF9">
        <w:rPr>
          <w:rFonts w:ascii="Times New Roman" w:hAnsi="Times New Roman" w:cs="Times New Roman"/>
          <w:sz w:val="24"/>
          <w:szCs w:val="24"/>
          <w:lang w:val="en-US"/>
        </w:rPr>
        <w:t>reflect the hiera</w:t>
      </w:r>
      <w:r w:rsidR="001E7156" w:rsidRPr="00736FF9">
        <w:rPr>
          <w:rFonts w:ascii="Times New Roman" w:hAnsi="Times New Roman" w:cs="Times New Roman"/>
          <w:sz w:val="24"/>
          <w:szCs w:val="24"/>
          <w:lang w:val="en-US"/>
        </w:rPr>
        <w:t>rchi</w:t>
      </w:r>
      <w:r w:rsidR="009C5C78" w:rsidRPr="00736FF9">
        <w:rPr>
          <w:rFonts w:ascii="Times New Roman" w:hAnsi="Times New Roman" w:cs="Times New Roman"/>
          <w:sz w:val="24"/>
          <w:szCs w:val="24"/>
          <w:lang w:val="en-US"/>
        </w:rPr>
        <w:t xml:space="preserve">cal nature of the </w:t>
      </w:r>
      <w:r w:rsidR="00431992" w:rsidRPr="00736FF9">
        <w:rPr>
          <w:rFonts w:ascii="Times New Roman" w:hAnsi="Times New Roman" w:cs="Times New Roman"/>
          <w:sz w:val="24"/>
          <w:szCs w:val="24"/>
          <w:lang w:val="en-US"/>
        </w:rPr>
        <w:t>chosen method of</w:t>
      </w:r>
      <w:r w:rsidR="009C5C78" w:rsidRPr="00736FF9">
        <w:rPr>
          <w:rFonts w:ascii="Times New Roman" w:hAnsi="Times New Roman" w:cs="Times New Roman"/>
          <w:sz w:val="24"/>
          <w:szCs w:val="24"/>
          <w:lang w:val="en-US"/>
        </w:rPr>
        <w:t xml:space="preserve"> </w:t>
      </w:r>
      <w:r w:rsidR="00E131E1" w:rsidRPr="00736FF9">
        <w:rPr>
          <w:rFonts w:ascii="Times New Roman" w:hAnsi="Times New Roman" w:cs="Times New Roman"/>
          <w:sz w:val="24"/>
          <w:szCs w:val="24"/>
          <w:lang w:val="en-US"/>
        </w:rPr>
        <w:t xml:space="preserve">analysis, </w:t>
      </w:r>
      <w:r w:rsidR="009303E6" w:rsidRPr="00736FF9">
        <w:rPr>
          <w:rFonts w:ascii="Times New Roman" w:hAnsi="Times New Roman" w:cs="Times New Roman"/>
          <w:sz w:val="24"/>
          <w:szCs w:val="24"/>
          <w:lang w:val="en-US"/>
        </w:rPr>
        <w:t>including</w:t>
      </w:r>
      <w:r w:rsidR="00ED5D68" w:rsidRPr="00736FF9">
        <w:rPr>
          <w:rFonts w:ascii="Times New Roman" w:hAnsi="Times New Roman" w:cs="Times New Roman"/>
          <w:sz w:val="24"/>
          <w:szCs w:val="24"/>
          <w:lang w:val="en-US"/>
        </w:rPr>
        <w:t xml:space="preserve"> the frequenc</w:t>
      </w:r>
      <w:r w:rsidR="00A04184" w:rsidRPr="00736FF9">
        <w:rPr>
          <w:rFonts w:ascii="Times New Roman" w:hAnsi="Times New Roman" w:cs="Times New Roman"/>
          <w:sz w:val="24"/>
          <w:szCs w:val="24"/>
          <w:lang w:val="en-US"/>
        </w:rPr>
        <w:t>ies</w:t>
      </w:r>
      <w:r w:rsidR="002D2512" w:rsidRPr="00736FF9">
        <w:rPr>
          <w:rFonts w:ascii="Times New Roman" w:hAnsi="Times New Roman" w:cs="Times New Roman"/>
          <w:sz w:val="24"/>
          <w:szCs w:val="24"/>
          <w:lang w:val="en-US"/>
        </w:rPr>
        <w:t xml:space="preserve"> </w:t>
      </w:r>
      <w:r w:rsidR="00A04184" w:rsidRPr="00736FF9">
        <w:rPr>
          <w:rFonts w:ascii="Times New Roman" w:hAnsi="Times New Roman" w:cs="Times New Roman"/>
          <w:sz w:val="24"/>
          <w:szCs w:val="24"/>
          <w:lang w:val="en-US"/>
        </w:rPr>
        <w:t xml:space="preserve">of </w:t>
      </w:r>
      <w:r w:rsidR="00ED5D68" w:rsidRPr="00736FF9">
        <w:rPr>
          <w:rFonts w:ascii="Times New Roman" w:hAnsi="Times New Roman" w:cs="Times New Roman"/>
          <w:sz w:val="24"/>
          <w:szCs w:val="24"/>
          <w:lang w:val="en-US"/>
        </w:rPr>
        <w:t xml:space="preserve">each </w:t>
      </w:r>
      <w:r w:rsidR="00A04184" w:rsidRPr="00736FF9">
        <w:rPr>
          <w:rFonts w:ascii="Times New Roman" w:hAnsi="Times New Roman" w:cs="Times New Roman"/>
          <w:sz w:val="24"/>
          <w:szCs w:val="24"/>
          <w:lang w:val="en-US"/>
        </w:rPr>
        <w:t xml:space="preserve">cited </w:t>
      </w:r>
      <w:r w:rsidR="00ED5D68" w:rsidRPr="00736FF9">
        <w:rPr>
          <w:rFonts w:ascii="Times New Roman" w:hAnsi="Times New Roman" w:cs="Times New Roman"/>
          <w:sz w:val="24"/>
          <w:szCs w:val="24"/>
          <w:lang w:val="en-US"/>
        </w:rPr>
        <w:t>stressor</w:t>
      </w:r>
      <w:r w:rsidR="007D40A7" w:rsidRPr="00736FF9">
        <w:rPr>
          <w:rFonts w:ascii="Times New Roman" w:hAnsi="Times New Roman" w:cs="Times New Roman"/>
          <w:sz w:val="24"/>
          <w:szCs w:val="24"/>
          <w:lang w:val="en-US"/>
        </w:rPr>
        <w:t xml:space="preserve"> or coping </w:t>
      </w:r>
      <w:r w:rsidR="0037362F" w:rsidRPr="00736FF9">
        <w:rPr>
          <w:rFonts w:ascii="Times New Roman" w:hAnsi="Times New Roman" w:cs="Times New Roman"/>
          <w:sz w:val="24"/>
          <w:szCs w:val="24"/>
          <w:lang w:val="en-US"/>
        </w:rPr>
        <w:t>strategy</w:t>
      </w:r>
      <w:r w:rsidR="009C5C78" w:rsidRPr="00736FF9">
        <w:rPr>
          <w:rFonts w:ascii="Times New Roman" w:hAnsi="Times New Roman" w:cs="Times New Roman"/>
          <w:sz w:val="24"/>
          <w:szCs w:val="24"/>
          <w:lang w:val="en-US"/>
        </w:rPr>
        <w:t>.</w:t>
      </w:r>
    </w:p>
    <w:p w14:paraId="6E7605EE" w14:textId="14187E06" w:rsidR="00C8187B" w:rsidRPr="00736FF9" w:rsidRDefault="00CF78F3" w:rsidP="00736FF9">
      <w:pPr>
        <w:spacing w:line="480" w:lineRule="auto"/>
        <w:ind w:firstLine="720"/>
        <w:rPr>
          <w:rFonts w:ascii="Times New Roman" w:hAnsi="Times New Roman" w:cs="Times New Roman"/>
          <w:sz w:val="24"/>
          <w:szCs w:val="24"/>
          <w:lang w:val="en-US"/>
        </w:rPr>
      </w:pPr>
      <w:r w:rsidRPr="00736FF9">
        <w:rPr>
          <w:rFonts w:ascii="Times New Roman" w:hAnsi="Times New Roman" w:cs="Times New Roman"/>
          <w:b/>
          <w:i/>
          <w:sz w:val="24"/>
          <w:szCs w:val="24"/>
          <w:lang w:val="en-US"/>
        </w:rPr>
        <w:lastRenderedPageBreak/>
        <w:t xml:space="preserve">Quantitative </w:t>
      </w:r>
      <w:r w:rsidR="003F6817" w:rsidRPr="00736FF9">
        <w:rPr>
          <w:rFonts w:ascii="Times New Roman" w:hAnsi="Times New Roman" w:cs="Times New Roman"/>
          <w:b/>
          <w:i/>
          <w:sz w:val="24"/>
          <w:szCs w:val="24"/>
          <w:lang w:val="en-US"/>
        </w:rPr>
        <w:t>d</w:t>
      </w:r>
      <w:r w:rsidRPr="00736FF9">
        <w:rPr>
          <w:rFonts w:ascii="Times New Roman" w:hAnsi="Times New Roman" w:cs="Times New Roman"/>
          <w:b/>
          <w:i/>
          <w:sz w:val="24"/>
          <w:szCs w:val="24"/>
          <w:lang w:val="en-US"/>
        </w:rPr>
        <w:t>ata</w:t>
      </w:r>
      <w:r w:rsidR="003F6817" w:rsidRPr="00736FF9">
        <w:rPr>
          <w:rFonts w:ascii="Times New Roman" w:hAnsi="Times New Roman" w:cs="Times New Roman"/>
          <w:b/>
          <w:sz w:val="24"/>
          <w:szCs w:val="24"/>
          <w:lang w:val="en-US"/>
        </w:rPr>
        <w:t xml:space="preserve">. </w:t>
      </w:r>
      <w:r w:rsidR="005D3109" w:rsidRPr="00736FF9">
        <w:rPr>
          <w:rFonts w:ascii="Times New Roman" w:hAnsi="Times New Roman" w:cs="Times New Roman"/>
          <w:sz w:val="24"/>
          <w:szCs w:val="24"/>
          <w:lang w:val="en-US"/>
        </w:rPr>
        <w:t>Quantitative data analysis started by calculating</w:t>
      </w:r>
      <w:r w:rsidR="00C41F40" w:rsidRPr="00736FF9">
        <w:rPr>
          <w:rFonts w:ascii="Times New Roman" w:hAnsi="Times New Roman" w:cs="Times New Roman"/>
          <w:sz w:val="24"/>
          <w:szCs w:val="24"/>
          <w:lang w:val="en-US"/>
        </w:rPr>
        <w:t xml:space="preserve"> the overall frequency</w:t>
      </w:r>
      <w:r w:rsidR="0037362F" w:rsidRPr="00736FF9">
        <w:rPr>
          <w:rFonts w:ascii="Times New Roman" w:hAnsi="Times New Roman" w:cs="Times New Roman"/>
          <w:sz w:val="24"/>
          <w:szCs w:val="24"/>
          <w:lang w:val="en-US"/>
        </w:rPr>
        <w:t xml:space="preserve"> with which</w:t>
      </w:r>
      <w:r w:rsidR="00C41F40" w:rsidRPr="00736FF9">
        <w:rPr>
          <w:rFonts w:ascii="Times New Roman" w:hAnsi="Times New Roman" w:cs="Times New Roman"/>
          <w:sz w:val="24"/>
          <w:szCs w:val="24"/>
          <w:lang w:val="en-US"/>
        </w:rPr>
        <w:t xml:space="preserve"> </w:t>
      </w:r>
      <w:r w:rsidR="007907A8" w:rsidRPr="00736FF9">
        <w:rPr>
          <w:rFonts w:ascii="Times New Roman" w:hAnsi="Times New Roman" w:cs="Times New Roman"/>
          <w:sz w:val="24"/>
          <w:szCs w:val="24"/>
          <w:lang w:val="en-US"/>
        </w:rPr>
        <w:t>each type of</w:t>
      </w:r>
      <w:r w:rsidR="00C41F40" w:rsidRPr="00736FF9">
        <w:rPr>
          <w:rFonts w:ascii="Times New Roman" w:hAnsi="Times New Roman" w:cs="Times New Roman"/>
          <w:sz w:val="24"/>
          <w:szCs w:val="24"/>
          <w:lang w:val="en-US"/>
        </w:rPr>
        <w:t xml:space="preserve"> </w:t>
      </w:r>
      <w:r w:rsidR="00C640AD" w:rsidRPr="00736FF9">
        <w:rPr>
          <w:rFonts w:ascii="Times New Roman" w:hAnsi="Times New Roman" w:cs="Times New Roman"/>
          <w:sz w:val="24"/>
          <w:szCs w:val="24"/>
          <w:lang w:val="en-US"/>
        </w:rPr>
        <w:t xml:space="preserve">appraisal </w:t>
      </w:r>
      <w:r w:rsidR="0037362F" w:rsidRPr="00736FF9">
        <w:rPr>
          <w:rFonts w:ascii="Times New Roman" w:hAnsi="Times New Roman" w:cs="Times New Roman"/>
          <w:sz w:val="24"/>
          <w:szCs w:val="24"/>
          <w:lang w:val="en-US"/>
        </w:rPr>
        <w:t xml:space="preserve">was reported </w:t>
      </w:r>
      <w:r w:rsidR="000B56CF" w:rsidRPr="00736FF9">
        <w:rPr>
          <w:rFonts w:ascii="Times New Roman" w:hAnsi="Times New Roman" w:cs="Times New Roman"/>
          <w:sz w:val="24"/>
          <w:szCs w:val="24"/>
          <w:lang w:val="en-US"/>
        </w:rPr>
        <w:t>(i.e., harm/loss, threat, challenge, benefit</w:t>
      </w:r>
      <w:r w:rsidR="0004648F" w:rsidRPr="00736FF9">
        <w:rPr>
          <w:rFonts w:ascii="Times New Roman" w:hAnsi="Times New Roman" w:cs="Times New Roman"/>
          <w:sz w:val="24"/>
          <w:szCs w:val="24"/>
          <w:lang w:val="en-US"/>
        </w:rPr>
        <w:t>)</w:t>
      </w:r>
      <w:r w:rsidR="00C41F40" w:rsidRPr="00736FF9">
        <w:rPr>
          <w:rFonts w:ascii="Times New Roman" w:hAnsi="Times New Roman" w:cs="Times New Roman"/>
          <w:sz w:val="24"/>
          <w:szCs w:val="24"/>
          <w:lang w:val="en-US"/>
        </w:rPr>
        <w:t xml:space="preserve">. </w:t>
      </w:r>
      <w:r w:rsidR="003241AE" w:rsidRPr="00736FF9">
        <w:rPr>
          <w:rFonts w:ascii="Times New Roman" w:hAnsi="Times New Roman" w:cs="Times New Roman"/>
          <w:sz w:val="24"/>
          <w:szCs w:val="24"/>
          <w:lang w:val="en-US"/>
        </w:rPr>
        <w:t>Providing sufficient power (Clark-Carter, 2010), the total dataset for emotions was</w:t>
      </w:r>
      <w:r w:rsidR="003241AE" w:rsidRPr="00736FF9">
        <w:rPr>
          <w:rFonts w:ascii="Times New Roman" w:hAnsi="Times New Roman" w:cs="Times New Roman"/>
          <w:i/>
          <w:sz w:val="24"/>
          <w:szCs w:val="24"/>
          <w:lang w:val="en-US"/>
        </w:rPr>
        <w:t xml:space="preserve"> n</w:t>
      </w:r>
      <w:r w:rsidR="003241AE" w:rsidRPr="00736FF9">
        <w:rPr>
          <w:rFonts w:ascii="Times New Roman" w:hAnsi="Times New Roman" w:cs="Times New Roman"/>
          <w:sz w:val="24"/>
          <w:szCs w:val="24"/>
          <w:lang w:val="en-US"/>
        </w:rPr>
        <w:t xml:space="preserve"> = 342</w:t>
      </w:r>
      <w:r w:rsidR="0095449A" w:rsidRPr="00736FF9">
        <w:rPr>
          <w:rFonts w:ascii="Times New Roman" w:hAnsi="Times New Roman" w:cs="Times New Roman"/>
          <w:sz w:val="24"/>
          <w:szCs w:val="24"/>
          <w:lang w:val="en-US"/>
        </w:rPr>
        <w:t>,</w:t>
      </w:r>
      <w:r w:rsidR="003241AE" w:rsidRPr="00736FF9">
        <w:rPr>
          <w:rFonts w:ascii="Times New Roman" w:hAnsi="Times New Roman" w:cs="Times New Roman"/>
          <w:sz w:val="24"/>
          <w:szCs w:val="24"/>
          <w:lang w:val="en-US"/>
        </w:rPr>
        <w:t xml:space="preserve"> and for coping effectiveness </w:t>
      </w:r>
      <w:r w:rsidR="003241AE" w:rsidRPr="00736FF9">
        <w:rPr>
          <w:rFonts w:ascii="Times New Roman" w:hAnsi="Times New Roman" w:cs="Times New Roman"/>
          <w:i/>
          <w:sz w:val="24"/>
          <w:szCs w:val="24"/>
          <w:lang w:val="en-US"/>
        </w:rPr>
        <w:t>n</w:t>
      </w:r>
      <w:r w:rsidR="003241AE" w:rsidRPr="00736FF9">
        <w:rPr>
          <w:rFonts w:ascii="Times New Roman" w:hAnsi="Times New Roman" w:cs="Times New Roman"/>
          <w:sz w:val="24"/>
          <w:szCs w:val="24"/>
          <w:lang w:val="en-US"/>
        </w:rPr>
        <w:t xml:space="preserve"> = 646.</w:t>
      </w:r>
      <w:r w:rsidR="0095449A" w:rsidRPr="00736FF9">
        <w:rPr>
          <w:rFonts w:ascii="Times New Roman" w:hAnsi="Times New Roman" w:cs="Times New Roman"/>
          <w:sz w:val="24"/>
          <w:szCs w:val="24"/>
          <w:lang w:val="en-US"/>
        </w:rPr>
        <w:t xml:space="preserve"> </w:t>
      </w:r>
      <w:r w:rsidR="003F6817" w:rsidRPr="00736FF9">
        <w:rPr>
          <w:rFonts w:ascii="Times New Roman" w:hAnsi="Times New Roman" w:cs="Times New Roman"/>
          <w:sz w:val="24"/>
          <w:szCs w:val="24"/>
          <w:lang w:val="en-US"/>
        </w:rPr>
        <w:t>D</w:t>
      </w:r>
      <w:r w:rsidR="00C2468C" w:rsidRPr="00736FF9">
        <w:rPr>
          <w:rFonts w:ascii="Times New Roman" w:hAnsi="Times New Roman" w:cs="Times New Roman"/>
          <w:sz w:val="24"/>
          <w:szCs w:val="24"/>
          <w:lang w:val="en-US"/>
        </w:rPr>
        <w:t xml:space="preserve">escriptive statistics (i.e., means and standard deviations) </w:t>
      </w:r>
      <w:r w:rsidR="0037362F" w:rsidRPr="00736FF9">
        <w:rPr>
          <w:rFonts w:ascii="Times New Roman" w:hAnsi="Times New Roman" w:cs="Times New Roman"/>
          <w:sz w:val="24"/>
          <w:szCs w:val="24"/>
          <w:lang w:val="en-US"/>
        </w:rPr>
        <w:t>for</w:t>
      </w:r>
      <w:r w:rsidR="003C2D2C" w:rsidRPr="00736FF9">
        <w:rPr>
          <w:rFonts w:ascii="Times New Roman" w:hAnsi="Times New Roman" w:cs="Times New Roman"/>
          <w:sz w:val="24"/>
          <w:szCs w:val="24"/>
          <w:lang w:val="en-US"/>
        </w:rPr>
        <w:t xml:space="preserve"> the</w:t>
      </w:r>
      <w:r w:rsidR="00C41F40" w:rsidRPr="00736FF9">
        <w:rPr>
          <w:rFonts w:ascii="Times New Roman" w:hAnsi="Times New Roman" w:cs="Times New Roman"/>
          <w:sz w:val="24"/>
          <w:szCs w:val="24"/>
          <w:lang w:val="en-US"/>
        </w:rPr>
        <w:t xml:space="preserve"> emotion</w:t>
      </w:r>
      <w:r w:rsidR="0037362F" w:rsidRPr="00736FF9">
        <w:rPr>
          <w:rFonts w:ascii="Times New Roman" w:hAnsi="Times New Roman" w:cs="Times New Roman"/>
          <w:sz w:val="24"/>
          <w:szCs w:val="24"/>
          <w:lang w:val="en-US"/>
        </w:rPr>
        <w:t>s</w:t>
      </w:r>
      <w:r w:rsidR="003C2D2C" w:rsidRPr="00736FF9">
        <w:rPr>
          <w:rFonts w:ascii="Times New Roman" w:hAnsi="Times New Roman" w:cs="Times New Roman"/>
          <w:sz w:val="24"/>
          <w:szCs w:val="24"/>
          <w:lang w:val="en-US"/>
        </w:rPr>
        <w:t xml:space="preserve"> experienced</w:t>
      </w:r>
      <w:r w:rsidR="00E131E1" w:rsidRPr="00736FF9">
        <w:rPr>
          <w:rFonts w:ascii="Times New Roman" w:hAnsi="Times New Roman" w:cs="Times New Roman"/>
          <w:sz w:val="24"/>
          <w:szCs w:val="24"/>
          <w:lang w:val="en-US"/>
        </w:rPr>
        <w:t xml:space="preserve"> (i.e., anxiety, dejection, happiness, excitement, anger)</w:t>
      </w:r>
      <w:r w:rsidR="00C41F40" w:rsidRPr="00736FF9">
        <w:rPr>
          <w:rFonts w:ascii="Times New Roman" w:hAnsi="Times New Roman" w:cs="Times New Roman"/>
          <w:sz w:val="24"/>
          <w:szCs w:val="24"/>
          <w:lang w:val="en-US"/>
        </w:rPr>
        <w:t xml:space="preserve"> </w:t>
      </w:r>
      <w:r w:rsidR="0037362F" w:rsidRPr="00736FF9">
        <w:rPr>
          <w:rFonts w:ascii="Times New Roman" w:hAnsi="Times New Roman" w:cs="Times New Roman"/>
          <w:sz w:val="24"/>
          <w:szCs w:val="24"/>
          <w:lang w:val="en-US"/>
        </w:rPr>
        <w:t xml:space="preserve">and coping effectiveness were </w:t>
      </w:r>
      <w:r w:rsidR="003F6817" w:rsidRPr="00736FF9">
        <w:rPr>
          <w:rFonts w:ascii="Times New Roman" w:hAnsi="Times New Roman" w:cs="Times New Roman"/>
          <w:sz w:val="24"/>
          <w:szCs w:val="24"/>
          <w:lang w:val="en-US"/>
        </w:rPr>
        <w:t xml:space="preserve">then </w:t>
      </w:r>
      <w:r w:rsidR="00C41F40" w:rsidRPr="00736FF9">
        <w:rPr>
          <w:rFonts w:ascii="Times New Roman" w:hAnsi="Times New Roman" w:cs="Times New Roman"/>
          <w:sz w:val="24"/>
          <w:szCs w:val="24"/>
          <w:lang w:val="en-US"/>
        </w:rPr>
        <w:t>calculated</w:t>
      </w:r>
      <w:r w:rsidR="00334619" w:rsidRPr="00736FF9">
        <w:rPr>
          <w:rFonts w:ascii="Times New Roman" w:hAnsi="Times New Roman" w:cs="Times New Roman"/>
          <w:sz w:val="24"/>
          <w:szCs w:val="24"/>
          <w:lang w:val="en-US"/>
        </w:rPr>
        <w:t>.</w:t>
      </w:r>
      <w:r w:rsidR="00B32C8C" w:rsidRPr="00736FF9">
        <w:rPr>
          <w:rFonts w:ascii="Times New Roman" w:hAnsi="Times New Roman" w:cs="Times New Roman"/>
          <w:sz w:val="24"/>
          <w:szCs w:val="24"/>
          <w:lang w:val="en-US"/>
        </w:rPr>
        <w:t xml:space="preserve"> </w:t>
      </w:r>
      <w:r w:rsidR="003241AE" w:rsidRPr="00736FF9">
        <w:rPr>
          <w:rFonts w:ascii="Times New Roman" w:hAnsi="Times New Roman" w:cs="Times New Roman"/>
          <w:sz w:val="24"/>
          <w:szCs w:val="24"/>
          <w:lang w:val="en-US"/>
        </w:rPr>
        <w:t>Data were screened for parametric assumptions and detected the presen</w:t>
      </w:r>
      <w:r w:rsidR="0095449A" w:rsidRPr="00736FF9">
        <w:rPr>
          <w:rFonts w:ascii="Times New Roman" w:hAnsi="Times New Roman" w:cs="Times New Roman"/>
          <w:sz w:val="24"/>
          <w:szCs w:val="24"/>
          <w:lang w:val="en-US"/>
        </w:rPr>
        <w:t>c</w:t>
      </w:r>
      <w:r w:rsidR="003241AE" w:rsidRPr="00736FF9">
        <w:rPr>
          <w:rFonts w:ascii="Times New Roman" w:hAnsi="Times New Roman" w:cs="Times New Roman"/>
          <w:sz w:val="24"/>
          <w:szCs w:val="24"/>
          <w:lang w:val="en-US"/>
        </w:rPr>
        <w:t>e of outliers in happines</w:t>
      </w:r>
      <w:r w:rsidR="00AE36F2" w:rsidRPr="00736FF9">
        <w:rPr>
          <w:rFonts w:ascii="Times New Roman" w:hAnsi="Times New Roman" w:cs="Times New Roman"/>
          <w:sz w:val="24"/>
          <w:szCs w:val="24"/>
          <w:lang w:val="en-US"/>
        </w:rPr>
        <w:t>s</w:t>
      </w:r>
      <w:r w:rsidR="003241AE" w:rsidRPr="00736FF9">
        <w:rPr>
          <w:rFonts w:ascii="Times New Roman" w:hAnsi="Times New Roman" w:cs="Times New Roman"/>
          <w:sz w:val="24"/>
          <w:szCs w:val="24"/>
          <w:lang w:val="en-US"/>
        </w:rPr>
        <w:t xml:space="preserve"> and </w:t>
      </w:r>
      <w:r w:rsidR="00AE36F2" w:rsidRPr="00736FF9">
        <w:rPr>
          <w:rFonts w:ascii="Times New Roman" w:hAnsi="Times New Roman" w:cs="Times New Roman"/>
          <w:sz w:val="24"/>
          <w:szCs w:val="24"/>
          <w:lang w:val="en-US"/>
        </w:rPr>
        <w:t>excitement</w:t>
      </w:r>
      <w:r w:rsidR="003241AE" w:rsidRPr="00736FF9">
        <w:rPr>
          <w:rFonts w:ascii="Times New Roman" w:hAnsi="Times New Roman" w:cs="Times New Roman"/>
          <w:sz w:val="24"/>
          <w:szCs w:val="24"/>
          <w:lang w:val="en-US"/>
        </w:rPr>
        <w:t xml:space="preserve"> variables. Accordingly, when analyzing these data, we conducted sensitivity analysis without these extreme cases (</w:t>
      </w:r>
      <w:r w:rsidR="0095449A" w:rsidRPr="00736FF9">
        <w:rPr>
          <w:rFonts w:ascii="Times New Roman" w:hAnsi="Times New Roman" w:cs="Times New Roman"/>
          <w:sz w:val="24"/>
          <w:szCs w:val="24"/>
          <w:lang w:val="en-US"/>
        </w:rPr>
        <w:t xml:space="preserve">i.e., the removal of </w:t>
      </w:r>
      <w:r w:rsidR="003241AE" w:rsidRPr="00736FF9">
        <w:rPr>
          <w:rFonts w:ascii="Times New Roman" w:hAnsi="Times New Roman" w:cs="Times New Roman"/>
          <w:i/>
          <w:sz w:val="24"/>
          <w:szCs w:val="24"/>
          <w:lang w:val="en-US"/>
        </w:rPr>
        <w:t>n</w:t>
      </w:r>
      <w:r w:rsidR="003241AE" w:rsidRPr="00736FF9">
        <w:rPr>
          <w:rFonts w:ascii="Times New Roman" w:hAnsi="Times New Roman" w:cs="Times New Roman"/>
          <w:sz w:val="24"/>
          <w:szCs w:val="24"/>
          <w:lang w:val="en-US"/>
        </w:rPr>
        <w:t xml:space="preserve"> = </w:t>
      </w:r>
      <w:r w:rsidR="00AE36F2" w:rsidRPr="00736FF9">
        <w:rPr>
          <w:rFonts w:ascii="Times New Roman" w:hAnsi="Times New Roman" w:cs="Times New Roman"/>
          <w:sz w:val="24"/>
          <w:szCs w:val="24"/>
          <w:lang w:val="en-US"/>
        </w:rPr>
        <w:t>4 each</w:t>
      </w:r>
      <w:r w:rsidR="003241AE" w:rsidRPr="00736FF9">
        <w:rPr>
          <w:rFonts w:ascii="Times New Roman" w:hAnsi="Times New Roman" w:cs="Times New Roman"/>
          <w:sz w:val="24"/>
          <w:szCs w:val="24"/>
          <w:lang w:val="en-US"/>
        </w:rPr>
        <w:t xml:space="preserve"> for </w:t>
      </w:r>
      <w:r w:rsidR="00AE36F2" w:rsidRPr="00736FF9">
        <w:rPr>
          <w:rFonts w:ascii="Times New Roman" w:hAnsi="Times New Roman" w:cs="Times New Roman"/>
          <w:sz w:val="24"/>
          <w:szCs w:val="24"/>
          <w:lang w:val="en-US"/>
        </w:rPr>
        <w:t>happiness and excit</w:t>
      </w:r>
      <w:r w:rsidR="0095449A" w:rsidRPr="00736FF9">
        <w:rPr>
          <w:rFonts w:ascii="Times New Roman" w:hAnsi="Times New Roman" w:cs="Times New Roman"/>
          <w:sz w:val="24"/>
          <w:szCs w:val="24"/>
          <w:lang w:val="en-US"/>
        </w:rPr>
        <w:t>e</w:t>
      </w:r>
      <w:r w:rsidR="00AE36F2" w:rsidRPr="00736FF9">
        <w:rPr>
          <w:rFonts w:ascii="Times New Roman" w:hAnsi="Times New Roman" w:cs="Times New Roman"/>
          <w:sz w:val="24"/>
          <w:szCs w:val="24"/>
          <w:lang w:val="en-US"/>
        </w:rPr>
        <w:t>ment</w:t>
      </w:r>
      <w:r w:rsidR="003241AE" w:rsidRPr="00736FF9">
        <w:rPr>
          <w:rFonts w:ascii="Times New Roman" w:hAnsi="Times New Roman" w:cs="Times New Roman"/>
          <w:sz w:val="24"/>
          <w:szCs w:val="24"/>
          <w:lang w:val="en-US"/>
        </w:rPr>
        <w:t xml:space="preserve">). These exclusions did not </w:t>
      </w:r>
      <w:r w:rsidR="0095449A" w:rsidRPr="00736FF9">
        <w:rPr>
          <w:rFonts w:ascii="Times New Roman" w:hAnsi="Times New Roman" w:cs="Times New Roman"/>
          <w:sz w:val="24"/>
          <w:szCs w:val="24"/>
          <w:lang w:val="en-US"/>
        </w:rPr>
        <w:t xml:space="preserve">materially </w:t>
      </w:r>
      <w:r w:rsidR="003241AE" w:rsidRPr="00736FF9">
        <w:rPr>
          <w:rFonts w:ascii="Times New Roman" w:hAnsi="Times New Roman" w:cs="Times New Roman"/>
          <w:sz w:val="24"/>
          <w:szCs w:val="24"/>
          <w:lang w:val="en-US"/>
        </w:rPr>
        <w:t xml:space="preserve">change the pattern of results. </w:t>
      </w:r>
      <w:r w:rsidR="0095449A" w:rsidRPr="00736FF9">
        <w:rPr>
          <w:rFonts w:ascii="Times New Roman" w:hAnsi="Times New Roman"/>
          <w:sz w:val="24"/>
          <w:szCs w:val="24"/>
        </w:rPr>
        <w:t>The main and interaction effects were the same, whilst two additional pairwise comparisons emerged as significant (we highlight these in the results section).</w:t>
      </w:r>
      <w:r w:rsidR="0095449A" w:rsidRPr="00736FF9">
        <w:rPr>
          <w:rFonts w:ascii="Times New Roman" w:hAnsi="Times New Roman" w:cs="Times New Roman"/>
          <w:sz w:val="24"/>
          <w:szCs w:val="24"/>
          <w:lang w:val="en-US"/>
        </w:rPr>
        <w:t xml:space="preserve"> </w:t>
      </w:r>
      <w:r w:rsidR="0063665C" w:rsidRPr="00736FF9">
        <w:rPr>
          <w:rFonts w:ascii="Times New Roman" w:hAnsi="Times New Roman" w:cs="Times New Roman"/>
          <w:sz w:val="24"/>
          <w:szCs w:val="24"/>
          <w:lang w:val="en-US"/>
        </w:rPr>
        <w:t>To complement the descriptive data</w:t>
      </w:r>
      <w:r w:rsidR="008A3616" w:rsidRPr="00736FF9">
        <w:rPr>
          <w:rFonts w:ascii="Times New Roman" w:hAnsi="Times New Roman" w:cs="Times New Roman"/>
          <w:sz w:val="24"/>
          <w:szCs w:val="24"/>
          <w:lang w:val="en-US"/>
        </w:rPr>
        <w:t>,</w:t>
      </w:r>
      <w:r w:rsidR="0063665C" w:rsidRPr="00736FF9">
        <w:rPr>
          <w:rFonts w:ascii="Times New Roman" w:hAnsi="Times New Roman" w:cs="Times New Roman"/>
          <w:sz w:val="24"/>
          <w:szCs w:val="24"/>
          <w:lang w:val="en-US"/>
        </w:rPr>
        <w:t xml:space="preserve"> </w:t>
      </w:r>
      <w:r w:rsidR="00B32C8C" w:rsidRPr="00736FF9">
        <w:rPr>
          <w:rFonts w:ascii="Times New Roman" w:hAnsi="Times New Roman" w:cs="Times New Roman"/>
          <w:sz w:val="24"/>
          <w:szCs w:val="24"/>
          <w:lang w:val="en-US"/>
        </w:rPr>
        <w:t>differences in emotion</w:t>
      </w:r>
      <w:r w:rsidR="007627E9" w:rsidRPr="00736FF9">
        <w:rPr>
          <w:rFonts w:ascii="Times New Roman" w:hAnsi="Times New Roman" w:cs="Times New Roman"/>
          <w:sz w:val="24"/>
          <w:szCs w:val="24"/>
          <w:lang w:val="en-US"/>
        </w:rPr>
        <w:t>s</w:t>
      </w:r>
      <w:r w:rsidR="00B32C8C" w:rsidRPr="00736FF9">
        <w:rPr>
          <w:rFonts w:ascii="Times New Roman" w:hAnsi="Times New Roman" w:cs="Times New Roman"/>
          <w:sz w:val="24"/>
          <w:szCs w:val="24"/>
          <w:lang w:val="en-US"/>
        </w:rPr>
        <w:t xml:space="preserve"> </w:t>
      </w:r>
      <w:r w:rsidR="007627E9" w:rsidRPr="00736FF9">
        <w:rPr>
          <w:rFonts w:ascii="Times New Roman" w:hAnsi="Times New Roman" w:cs="Times New Roman"/>
          <w:sz w:val="24"/>
          <w:szCs w:val="24"/>
          <w:lang w:val="en-US"/>
        </w:rPr>
        <w:t xml:space="preserve">experienced </w:t>
      </w:r>
      <w:r w:rsidR="00B32C8C" w:rsidRPr="00736FF9">
        <w:rPr>
          <w:rFonts w:ascii="Times New Roman" w:hAnsi="Times New Roman" w:cs="Times New Roman"/>
          <w:sz w:val="24"/>
          <w:szCs w:val="24"/>
          <w:lang w:val="en-US"/>
        </w:rPr>
        <w:t>as a function of stressor category and appraisal we</w:t>
      </w:r>
      <w:r w:rsidR="008A3616" w:rsidRPr="00736FF9">
        <w:rPr>
          <w:rFonts w:ascii="Times New Roman" w:hAnsi="Times New Roman" w:cs="Times New Roman"/>
          <w:sz w:val="24"/>
          <w:szCs w:val="24"/>
          <w:lang w:val="en-US"/>
        </w:rPr>
        <w:t>re explored using a</w:t>
      </w:r>
      <w:r w:rsidR="00B32C8C" w:rsidRPr="00736FF9">
        <w:rPr>
          <w:rFonts w:ascii="Times New Roman" w:hAnsi="Times New Roman" w:cs="Times New Roman"/>
          <w:sz w:val="24"/>
          <w:szCs w:val="24"/>
          <w:lang w:val="en-US"/>
        </w:rPr>
        <w:t xml:space="preserve"> 3 (stressor: </w:t>
      </w:r>
      <w:r w:rsidR="00B32C8C" w:rsidRPr="00736FF9">
        <w:rPr>
          <w:rFonts w:ascii="Times New Roman" w:hAnsi="Times New Roman" w:cs="Times New Roman"/>
          <w:sz w:val="24"/>
          <w:szCs w:val="24"/>
        </w:rPr>
        <w:t xml:space="preserve">competition vs. organizational vs. developmental) </w:t>
      </w:r>
      <w:r w:rsidR="00144F73" w:rsidRPr="00736FF9">
        <w:rPr>
          <w:rFonts w:ascii="Arial" w:hAnsi="Arial" w:cs="Arial"/>
          <w:sz w:val="20"/>
          <w:szCs w:val="20"/>
        </w:rPr>
        <w:t>X</w:t>
      </w:r>
      <w:r w:rsidR="00B32C8C" w:rsidRPr="00736FF9">
        <w:rPr>
          <w:rFonts w:ascii="Times New Roman" w:hAnsi="Times New Roman" w:cs="Times New Roman"/>
          <w:sz w:val="24"/>
          <w:szCs w:val="24"/>
        </w:rPr>
        <w:t xml:space="preserve"> 3 (appraisal: harm vs. threat vs. challenge) multivariate analysis (MANOVA).</w:t>
      </w:r>
      <w:r w:rsidR="00B2296C" w:rsidRPr="00736FF9">
        <w:rPr>
          <w:rFonts w:ascii="Times New Roman" w:hAnsi="Times New Roman" w:cs="Times New Roman"/>
          <w:sz w:val="24"/>
          <w:szCs w:val="24"/>
        </w:rPr>
        <w:t xml:space="preserve"> </w:t>
      </w:r>
      <w:r w:rsidR="008A3616" w:rsidRPr="00736FF9">
        <w:rPr>
          <w:rFonts w:ascii="Times New Roman" w:hAnsi="Times New Roman" w:cs="Times New Roman"/>
          <w:sz w:val="24"/>
          <w:szCs w:val="24"/>
        </w:rPr>
        <w:t xml:space="preserve">Following this, </w:t>
      </w:r>
      <w:r w:rsidR="001B25B6" w:rsidRPr="00736FF9">
        <w:rPr>
          <w:rFonts w:ascii="Times New Roman" w:hAnsi="Times New Roman" w:cs="Times New Roman"/>
          <w:sz w:val="24"/>
          <w:szCs w:val="24"/>
          <w:lang w:val="en-US"/>
        </w:rPr>
        <w:t xml:space="preserve">differences in coping effectiveness as a function of </w:t>
      </w:r>
      <w:r w:rsidR="00033989" w:rsidRPr="00736FF9">
        <w:rPr>
          <w:rFonts w:ascii="Times New Roman" w:hAnsi="Times New Roman" w:cs="Times New Roman"/>
          <w:sz w:val="24"/>
          <w:szCs w:val="24"/>
          <w:lang w:val="en-US"/>
        </w:rPr>
        <w:t xml:space="preserve">stressor category, appraisal, and </w:t>
      </w:r>
      <w:r w:rsidR="0063665C" w:rsidRPr="00736FF9">
        <w:rPr>
          <w:rFonts w:ascii="Times New Roman" w:hAnsi="Times New Roman" w:cs="Times New Roman"/>
          <w:sz w:val="24"/>
          <w:szCs w:val="24"/>
          <w:lang w:val="en-US"/>
        </w:rPr>
        <w:t xml:space="preserve">coping </w:t>
      </w:r>
      <w:r w:rsidR="00033989" w:rsidRPr="00736FF9">
        <w:rPr>
          <w:rFonts w:ascii="Times New Roman" w:hAnsi="Times New Roman" w:cs="Times New Roman"/>
          <w:sz w:val="24"/>
          <w:szCs w:val="24"/>
          <w:lang w:val="en-US"/>
        </w:rPr>
        <w:t>strategy</w:t>
      </w:r>
      <w:r w:rsidR="001B25B6" w:rsidRPr="00736FF9">
        <w:rPr>
          <w:rFonts w:ascii="Times New Roman" w:hAnsi="Times New Roman" w:cs="Times New Roman"/>
          <w:sz w:val="24"/>
          <w:szCs w:val="24"/>
          <w:lang w:val="en-US"/>
        </w:rPr>
        <w:t xml:space="preserve"> </w:t>
      </w:r>
      <w:r w:rsidR="008A3616" w:rsidRPr="00736FF9">
        <w:rPr>
          <w:rFonts w:ascii="Times New Roman" w:hAnsi="Times New Roman" w:cs="Times New Roman"/>
          <w:sz w:val="24"/>
          <w:szCs w:val="24"/>
          <w:lang w:val="en-US"/>
        </w:rPr>
        <w:t xml:space="preserve">were assessed using </w:t>
      </w:r>
      <w:r w:rsidR="001B25B6" w:rsidRPr="00736FF9">
        <w:rPr>
          <w:rFonts w:ascii="Times New Roman" w:hAnsi="Times New Roman" w:cs="Times New Roman"/>
          <w:sz w:val="24"/>
          <w:szCs w:val="24"/>
        </w:rPr>
        <w:t xml:space="preserve">a </w:t>
      </w:r>
      <w:r w:rsidR="00033989" w:rsidRPr="00736FF9">
        <w:rPr>
          <w:rFonts w:ascii="Times New Roman" w:hAnsi="Times New Roman" w:cs="Times New Roman"/>
          <w:sz w:val="24"/>
          <w:szCs w:val="24"/>
        </w:rPr>
        <w:t xml:space="preserve">3 (stressor: competition vs. organizational vs. developmental) </w:t>
      </w:r>
      <w:r w:rsidR="00033989" w:rsidRPr="00736FF9">
        <w:rPr>
          <w:rFonts w:ascii="Arial" w:hAnsi="Arial" w:cs="Arial"/>
          <w:sz w:val="20"/>
          <w:szCs w:val="20"/>
        </w:rPr>
        <w:t>X</w:t>
      </w:r>
      <w:r w:rsidR="00033989" w:rsidRPr="00736FF9">
        <w:rPr>
          <w:rFonts w:ascii="Times New Roman" w:hAnsi="Times New Roman" w:cs="Times New Roman"/>
          <w:sz w:val="24"/>
          <w:szCs w:val="24"/>
        </w:rPr>
        <w:t xml:space="preserve"> </w:t>
      </w:r>
      <w:r w:rsidR="001B25B6" w:rsidRPr="00736FF9">
        <w:rPr>
          <w:rFonts w:ascii="Times New Roman" w:hAnsi="Times New Roman" w:cs="Times New Roman"/>
          <w:sz w:val="24"/>
          <w:szCs w:val="24"/>
        </w:rPr>
        <w:t xml:space="preserve">3 </w:t>
      </w:r>
      <w:r w:rsidR="00033989" w:rsidRPr="00736FF9">
        <w:rPr>
          <w:rFonts w:ascii="Times New Roman" w:hAnsi="Times New Roman" w:cs="Times New Roman"/>
          <w:sz w:val="24"/>
          <w:szCs w:val="24"/>
        </w:rPr>
        <w:t xml:space="preserve">(appraisal: harm vs. threat vs. challenge) </w:t>
      </w:r>
      <w:r w:rsidR="001B25B6" w:rsidRPr="00736FF9">
        <w:rPr>
          <w:rFonts w:ascii="Arial" w:hAnsi="Arial" w:cs="Arial"/>
          <w:sz w:val="20"/>
          <w:szCs w:val="20"/>
        </w:rPr>
        <w:t>X</w:t>
      </w:r>
      <w:r w:rsidR="001B25B6" w:rsidRPr="00736FF9">
        <w:rPr>
          <w:rFonts w:ascii="Times New Roman" w:hAnsi="Times New Roman" w:cs="Times New Roman"/>
          <w:sz w:val="24"/>
          <w:szCs w:val="24"/>
        </w:rPr>
        <w:t xml:space="preserve"> 3 </w:t>
      </w:r>
      <w:r w:rsidR="00033989" w:rsidRPr="00736FF9">
        <w:rPr>
          <w:rFonts w:ascii="Times New Roman" w:hAnsi="Times New Roman" w:cs="Times New Roman"/>
          <w:sz w:val="24"/>
          <w:szCs w:val="24"/>
        </w:rPr>
        <w:t xml:space="preserve">(coping strategy: mastery vs. internal regulation vs. goal withdrawal) </w:t>
      </w:r>
      <w:r w:rsidR="001B25B6" w:rsidRPr="00736FF9">
        <w:rPr>
          <w:rFonts w:ascii="Times New Roman" w:hAnsi="Times New Roman" w:cs="Times New Roman"/>
          <w:sz w:val="24"/>
          <w:szCs w:val="24"/>
        </w:rPr>
        <w:t>analysis of variance (ANOVA).</w:t>
      </w:r>
      <w:r w:rsidR="00ED5829" w:rsidRPr="00736FF9">
        <w:rPr>
          <w:rFonts w:ascii="Times New Roman" w:hAnsi="Times New Roman" w:cs="Times New Roman"/>
          <w:sz w:val="24"/>
          <w:szCs w:val="24"/>
        </w:rPr>
        <w:t xml:space="preserve"> Significant tests were followed up with Bonferroni adjusted pairwise comparisons. </w:t>
      </w:r>
    </w:p>
    <w:p w14:paraId="16814AE0" w14:textId="77777777" w:rsidR="005E5CAB" w:rsidRPr="00736FF9" w:rsidRDefault="005E5CAB" w:rsidP="00736FF9">
      <w:pPr>
        <w:spacing w:line="480" w:lineRule="auto"/>
        <w:contextualSpacing/>
        <w:jc w:val="center"/>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Results</w:t>
      </w:r>
    </w:p>
    <w:p w14:paraId="792238E8" w14:textId="4D7A9586" w:rsidR="00466DDE" w:rsidRPr="00736FF9" w:rsidRDefault="00694FBF"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In accordance with guidance from Lazarus (1999), the </w:t>
      </w:r>
      <w:r w:rsidR="00A040A7" w:rsidRPr="00736FF9">
        <w:rPr>
          <w:rFonts w:ascii="Times New Roman" w:hAnsi="Times New Roman" w:cs="Times New Roman"/>
          <w:sz w:val="24"/>
          <w:szCs w:val="24"/>
          <w:lang w:val="en-US"/>
        </w:rPr>
        <w:t>results</w:t>
      </w:r>
      <w:r w:rsidR="001C42BB" w:rsidRPr="00736FF9">
        <w:rPr>
          <w:rFonts w:ascii="Times New Roman" w:hAnsi="Times New Roman" w:cs="Times New Roman"/>
          <w:sz w:val="24"/>
          <w:szCs w:val="24"/>
          <w:lang w:val="en-US"/>
        </w:rPr>
        <w:t xml:space="preserve"> section is</w:t>
      </w:r>
      <w:r w:rsidRPr="00736FF9">
        <w:rPr>
          <w:rFonts w:ascii="Times New Roman" w:hAnsi="Times New Roman" w:cs="Times New Roman"/>
          <w:sz w:val="24"/>
          <w:szCs w:val="24"/>
          <w:lang w:val="en-US"/>
        </w:rPr>
        <w:t xml:space="preserve"> organized by the components of psychological stress that we</w:t>
      </w:r>
      <w:r w:rsidR="00853440" w:rsidRPr="00736FF9">
        <w:rPr>
          <w:rFonts w:ascii="Times New Roman" w:hAnsi="Times New Roman" w:cs="Times New Roman"/>
          <w:sz w:val="24"/>
          <w:szCs w:val="24"/>
          <w:lang w:val="en-US"/>
        </w:rPr>
        <w:t>re</w:t>
      </w:r>
      <w:r w:rsidRPr="00736FF9">
        <w:rPr>
          <w:rFonts w:ascii="Times New Roman" w:hAnsi="Times New Roman" w:cs="Times New Roman"/>
          <w:sz w:val="24"/>
          <w:szCs w:val="24"/>
          <w:lang w:val="en-US"/>
        </w:rPr>
        <w:t xml:space="preserve"> examined to </w:t>
      </w:r>
      <w:r w:rsidR="005E5CAB" w:rsidRPr="00736FF9">
        <w:rPr>
          <w:rFonts w:ascii="Times New Roman" w:hAnsi="Times New Roman" w:cs="Times New Roman"/>
          <w:sz w:val="24"/>
          <w:szCs w:val="24"/>
          <w:lang w:val="en-US"/>
        </w:rPr>
        <w:t>provide a full and comprehensive view o</w:t>
      </w:r>
      <w:r w:rsidRPr="00736FF9">
        <w:rPr>
          <w:rFonts w:ascii="Times New Roman" w:hAnsi="Times New Roman" w:cs="Times New Roman"/>
          <w:sz w:val="24"/>
          <w:szCs w:val="24"/>
          <w:lang w:val="en-US"/>
        </w:rPr>
        <w:t>f</w:t>
      </w:r>
      <w:r w:rsidR="00334619" w:rsidRPr="00736FF9">
        <w:rPr>
          <w:rFonts w:ascii="Times New Roman" w:hAnsi="Times New Roman" w:cs="Times New Roman"/>
          <w:sz w:val="24"/>
          <w:szCs w:val="24"/>
          <w:lang w:val="en-US"/>
        </w:rPr>
        <w:t xml:space="preserve"> </w:t>
      </w:r>
      <w:r w:rsidR="005E5CAB" w:rsidRPr="00736FF9">
        <w:rPr>
          <w:rFonts w:ascii="Times New Roman" w:hAnsi="Times New Roman" w:cs="Times New Roman"/>
          <w:sz w:val="24"/>
          <w:szCs w:val="24"/>
          <w:lang w:val="en-US"/>
        </w:rPr>
        <w:t>the</w:t>
      </w:r>
      <w:r w:rsidR="00C640AD" w:rsidRPr="00736FF9">
        <w:rPr>
          <w:rFonts w:ascii="Times New Roman" w:hAnsi="Times New Roman" w:cs="Times New Roman"/>
          <w:sz w:val="24"/>
          <w:szCs w:val="24"/>
          <w:lang w:val="en-US"/>
        </w:rPr>
        <w:t xml:space="preserve"> </w:t>
      </w:r>
      <w:r w:rsidR="00BD2AFB" w:rsidRPr="00736FF9">
        <w:rPr>
          <w:rFonts w:ascii="Times New Roman" w:hAnsi="Times New Roman" w:cs="Times New Roman"/>
          <w:sz w:val="24"/>
          <w:szCs w:val="24"/>
          <w:lang w:val="en-US"/>
        </w:rPr>
        <w:t>data</w:t>
      </w:r>
      <w:r w:rsidR="007907A8" w:rsidRPr="00736FF9">
        <w:rPr>
          <w:rFonts w:ascii="Times New Roman" w:hAnsi="Times New Roman" w:cs="Times New Roman"/>
          <w:sz w:val="24"/>
          <w:szCs w:val="24"/>
          <w:lang w:val="en-US"/>
        </w:rPr>
        <w:t>.</w:t>
      </w:r>
      <w:r w:rsidR="00C640AD" w:rsidRPr="00736FF9">
        <w:rPr>
          <w:rFonts w:ascii="Times New Roman" w:hAnsi="Times New Roman" w:cs="Times New Roman"/>
          <w:sz w:val="24"/>
          <w:szCs w:val="24"/>
          <w:lang w:val="en-US"/>
        </w:rPr>
        <w:t xml:space="preserve"> </w:t>
      </w:r>
      <w:r w:rsidR="00640D9E" w:rsidRPr="00736FF9">
        <w:rPr>
          <w:rFonts w:ascii="Times New Roman" w:hAnsi="Times New Roman" w:cs="Times New Roman"/>
          <w:sz w:val="24"/>
          <w:szCs w:val="24"/>
          <w:lang w:val="en-US"/>
        </w:rPr>
        <w:t xml:space="preserve">Data relating to </w:t>
      </w:r>
      <w:r w:rsidR="00334619" w:rsidRPr="00736FF9">
        <w:rPr>
          <w:rFonts w:ascii="Times New Roman" w:hAnsi="Times New Roman" w:cs="Times New Roman"/>
          <w:sz w:val="24"/>
          <w:szCs w:val="24"/>
          <w:lang w:val="en-US"/>
        </w:rPr>
        <w:t>stressors</w:t>
      </w:r>
      <w:r w:rsidR="000C40A7" w:rsidRPr="00736FF9">
        <w:rPr>
          <w:rFonts w:ascii="Times New Roman" w:hAnsi="Times New Roman" w:cs="Times New Roman"/>
          <w:sz w:val="24"/>
          <w:szCs w:val="24"/>
          <w:lang w:val="en-US"/>
        </w:rPr>
        <w:t xml:space="preserve"> </w:t>
      </w:r>
      <w:r w:rsidR="007907A8" w:rsidRPr="00736FF9">
        <w:rPr>
          <w:rFonts w:ascii="Times New Roman" w:hAnsi="Times New Roman" w:cs="Times New Roman"/>
          <w:sz w:val="24"/>
          <w:szCs w:val="24"/>
          <w:lang w:val="en-US"/>
        </w:rPr>
        <w:t>are presente</w:t>
      </w:r>
      <w:r w:rsidR="000C40A7" w:rsidRPr="00736FF9">
        <w:rPr>
          <w:rFonts w:ascii="Times New Roman" w:hAnsi="Times New Roman" w:cs="Times New Roman"/>
          <w:sz w:val="24"/>
          <w:szCs w:val="24"/>
          <w:lang w:val="en-US"/>
        </w:rPr>
        <w:t xml:space="preserve">d first, followed by </w:t>
      </w:r>
      <w:r w:rsidR="00A94649" w:rsidRPr="00736FF9">
        <w:rPr>
          <w:rFonts w:ascii="Times New Roman" w:hAnsi="Times New Roman" w:cs="Times New Roman"/>
          <w:sz w:val="24"/>
          <w:szCs w:val="24"/>
          <w:lang w:val="en-US"/>
        </w:rPr>
        <w:t xml:space="preserve">primary </w:t>
      </w:r>
      <w:r w:rsidR="000C40A7" w:rsidRPr="00736FF9">
        <w:rPr>
          <w:rFonts w:ascii="Times New Roman" w:hAnsi="Times New Roman" w:cs="Times New Roman"/>
          <w:sz w:val="24"/>
          <w:szCs w:val="24"/>
          <w:lang w:val="en-US"/>
        </w:rPr>
        <w:t xml:space="preserve">appraisals, </w:t>
      </w:r>
      <w:r w:rsidR="007907A8" w:rsidRPr="00736FF9">
        <w:rPr>
          <w:rFonts w:ascii="Times New Roman" w:hAnsi="Times New Roman" w:cs="Times New Roman"/>
          <w:sz w:val="24"/>
          <w:szCs w:val="24"/>
          <w:lang w:val="en-US"/>
        </w:rPr>
        <w:t>emotions, coping strategies</w:t>
      </w:r>
      <w:r w:rsidR="00334619" w:rsidRPr="00736FF9">
        <w:rPr>
          <w:rFonts w:ascii="Times New Roman" w:hAnsi="Times New Roman" w:cs="Times New Roman"/>
          <w:sz w:val="24"/>
          <w:szCs w:val="24"/>
          <w:lang w:val="en-US"/>
        </w:rPr>
        <w:t>,</w:t>
      </w:r>
      <w:r w:rsidR="007907A8" w:rsidRPr="00736FF9">
        <w:rPr>
          <w:rFonts w:ascii="Times New Roman" w:hAnsi="Times New Roman" w:cs="Times New Roman"/>
          <w:sz w:val="24"/>
          <w:szCs w:val="24"/>
          <w:lang w:val="en-US"/>
        </w:rPr>
        <w:t xml:space="preserve"> and </w:t>
      </w:r>
      <w:r w:rsidR="000C40A7" w:rsidRPr="00736FF9">
        <w:rPr>
          <w:rFonts w:ascii="Times New Roman" w:hAnsi="Times New Roman" w:cs="Times New Roman"/>
          <w:sz w:val="24"/>
          <w:szCs w:val="24"/>
          <w:lang w:val="en-US"/>
        </w:rPr>
        <w:t>coping effectiveness</w:t>
      </w:r>
      <w:r w:rsidR="00622FB4" w:rsidRPr="00736FF9">
        <w:rPr>
          <w:rFonts w:ascii="Times New Roman" w:hAnsi="Times New Roman" w:cs="Times New Roman"/>
          <w:sz w:val="24"/>
          <w:szCs w:val="24"/>
          <w:lang w:val="en-US"/>
        </w:rPr>
        <w:t xml:space="preserve">. </w:t>
      </w:r>
      <w:r w:rsidR="00FE1BF1" w:rsidRPr="00736FF9">
        <w:rPr>
          <w:rFonts w:ascii="Times New Roman" w:hAnsi="Times New Roman" w:cs="Times New Roman"/>
          <w:sz w:val="24"/>
          <w:szCs w:val="24"/>
          <w:lang w:val="en-US"/>
        </w:rPr>
        <w:t>The final sub-</w:t>
      </w:r>
      <w:r w:rsidR="00FE1BF1" w:rsidRPr="00736FF9">
        <w:rPr>
          <w:rFonts w:ascii="Times New Roman" w:hAnsi="Times New Roman" w:cs="Times New Roman"/>
          <w:sz w:val="24"/>
          <w:szCs w:val="24"/>
          <w:lang w:val="en-US"/>
        </w:rPr>
        <w:lastRenderedPageBreak/>
        <w:t xml:space="preserve">sections </w:t>
      </w:r>
      <w:r w:rsidR="00A94649" w:rsidRPr="00736FF9">
        <w:rPr>
          <w:rFonts w:ascii="Times New Roman" w:hAnsi="Times New Roman" w:cs="Times New Roman"/>
          <w:sz w:val="24"/>
          <w:szCs w:val="24"/>
          <w:lang w:val="en-US"/>
        </w:rPr>
        <w:t xml:space="preserve">of the results </w:t>
      </w:r>
      <w:r w:rsidR="00144F73" w:rsidRPr="00736FF9">
        <w:rPr>
          <w:rFonts w:ascii="Times New Roman" w:hAnsi="Times New Roman" w:cs="Times New Roman"/>
          <w:sz w:val="24"/>
          <w:szCs w:val="24"/>
          <w:lang w:val="en-US"/>
        </w:rPr>
        <w:t>explore the statistical differences in emotion</w:t>
      </w:r>
      <w:r w:rsidR="00B32CA7" w:rsidRPr="00736FF9">
        <w:rPr>
          <w:rFonts w:ascii="Times New Roman" w:hAnsi="Times New Roman" w:cs="Times New Roman"/>
          <w:sz w:val="24"/>
          <w:szCs w:val="24"/>
          <w:lang w:val="en-US"/>
        </w:rPr>
        <w:t>s</w:t>
      </w:r>
      <w:r w:rsidR="00144F73" w:rsidRPr="00736FF9">
        <w:rPr>
          <w:rFonts w:ascii="Times New Roman" w:hAnsi="Times New Roman" w:cs="Times New Roman"/>
          <w:sz w:val="24"/>
          <w:szCs w:val="24"/>
          <w:lang w:val="en-US"/>
        </w:rPr>
        <w:t xml:space="preserve"> </w:t>
      </w:r>
      <w:r w:rsidR="00B32CA7" w:rsidRPr="00736FF9">
        <w:rPr>
          <w:rFonts w:ascii="Times New Roman" w:hAnsi="Times New Roman" w:cs="Times New Roman"/>
          <w:sz w:val="24"/>
          <w:szCs w:val="24"/>
          <w:lang w:val="en-US"/>
        </w:rPr>
        <w:t xml:space="preserve">experienced </w:t>
      </w:r>
      <w:r w:rsidR="00144F73" w:rsidRPr="00736FF9">
        <w:rPr>
          <w:rFonts w:ascii="Times New Roman" w:hAnsi="Times New Roman" w:cs="Times New Roman"/>
          <w:sz w:val="24"/>
          <w:szCs w:val="24"/>
          <w:lang w:val="en-US"/>
        </w:rPr>
        <w:t>and coping strategy effectiveness.</w:t>
      </w:r>
    </w:p>
    <w:p w14:paraId="2A5EBE2C" w14:textId="5601BFA0" w:rsidR="001A66F1" w:rsidRPr="00736FF9" w:rsidRDefault="005E5CAB" w:rsidP="00736FF9">
      <w:pPr>
        <w:spacing w:line="480" w:lineRule="auto"/>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Stressors</w:t>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C640AD" w:rsidRPr="00736FF9">
        <w:rPr>
          <w:rFonts w:ascii="Times New Roman" w:hAnsi="Times New Roman" w:cs="Times New Roman"/>
          <w:sz w:val="24"/>
          <w:szCs w:val="24"/>
          <w:lang w:val="en-US"/>
        </w:rPr>
        <w:t xml:space="preserve">Data </w:t>
      </w:r>
      <w:r w:rsidR="001A66F1" w:rsidRPr="00736FF9">
        <w:rPr>
          <w:rFonts w:ascii="Times New Roman" w:hAnsi="Times New Roman" w:cs="Times New Roman"/>
          <w:sz w:val="24"/>
          <w:szCs w:val="24"/>
          <w:lang w:val="en-US"/>
        </w:rPr>
        <w:t xml:space="preserve">analysis </w:t>
      </w:r>
      <w:r w:rsidR="008247EF" w:rsidRPr="00736FF9">
        <w:rPr>
          <w:rFonts w:ascii="Times New Roman" w:hAnsi="Times New Roman" w:cs="Times New Roman"/>
          <w:sz w:val="24"/>
          <w:szCs w:val="24"/>
          <w:lang w:val="en-US"/>
        </w:rPr>
        <w:t>generated three general dimensions of parental stressors:</w:t>
      </w:r>
      <w:r w:rsidR="0085500A" w:rsidRPr="00736FF9">
        <w:rPr>
          <w:rFonts w:ascii="Times New Roman" w:hAnsi="Times New Roman" w:cs="Times New Roman"/>
          <w:sz w:val="24"/>
          <w:szCs w:val="24"/>
          <w:lang w:val="en-US"/>
        </w:rPr>
        <w:t xml:space="preserve"> (a)</w:t>
      </w:r>
      <w:r w:rsidR="008247EF" w:rsidRPr="00736FF9">
        <w:rPr>
          <w:rFonts w:ascii="Times New Roman" w:hAnsi="Times New Roman" w:cs="Times New Roman"/>
          <w:sz w:val="24"/>
          <w:szCs w:val="24"/>
          <w:lang w:val="en-US"/>
        </w:rPr>
        <w:t xml:space="preserve"> </w:t>
      </w:r>
      <w:r w:rsidR="00C53326" w:rsidRPr="00736FF9">
        <w:rPr>
          <w:rFonts w:ascii="Times New Roman" w:hAnsi="Times New Roman" w:cs="Times New Roman"/>
          <w:sz w:val="24"/>
          <w:szCs w:val="24"/>
          <w:lang w:val="en-US"/>
        </w:rPr>
        <w:t>organizational</w:t>
      </w:r>
      <w:r w:rsidR="00111400" w:rsidRPr="00736FF9">
        <w:rPr>
          <w:rFonts w:ascii="Times New Roman" w:hAnsi="Times New Roman" w:cs="Times New Roman"/>
          <w:sz w:val="24"/>
          <w:szCs w:val="24"/>
          <w:lang w:val="en-US"/>
        </w:rPr>
        <w:t>,</w:t>
      </w:r>
      <w:r w:rsidR="0085500A" w:rsidRPr="00736FF9">
        <w:rPr>
          <w:rFonts w:ascii="Times New Roman" w:hAnsi="Times New Roman" w:cs="Times New Roman"/>
          <w:sz w:val="24"/>
          <w:szCs w:val="24"/>
          <w:lang w:val="en-US"/>
        </w:rPr>
        <w:t xml:space="preserve"> (b) c</w:t>
      </w:r>
      <w:r w:rsidRPr="00736FF9">
        <w:rPr>
          <w:rFonts w:ascii="Times New Roman" w:hAnsi="Times New Roman" w:cs="Times New Roman"/>
          <w:sz w:val="24"/>
          <w:szCs w:val="24"/>
          <w:lang w:val="en-US"/>
        </w:rPr>
        <w:t>ompetitive</w:t>
      </w:r>
      <w:r w:rsidR="00640D9E"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and</w:t>
      </w:r>
      <w:r w:rsidR="0085500A" w:rsidRPr="00736FF9">
        <w:rPr>
          <w:rFonts w:ascii="Times New Roman" w:hAnsi="Times New Roman" w:cs="Times New Roman"/>
          <w:sz w:val="24"/>
          <w:szCs w:val="24"/>
          <w:lang w:val="en-US"/>
        </w:rPr>
        <w:t xml:space="preserve"> (c) d</w:t>
      </w:r>
      <w:r w:rsidRPr="00736FF9">
        <w:rPr>
          <w:rFonts w:ascii="Times New Roman" w:hAnsi="Times New Roman" w:cs="Times New Roman"/>
          <w:sz w:val="24"/>
          <w:szCs w:val="24"/>
          <w:lang w:val="en-US"/>
        </w:rPr>
        <w:t>evelopmental</w:t>
      </w:r>
      <w:r w:rsidR="001A66F1"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8247EF" w:rsidRPr="00736FF9">
        <w:rPr>
          <w:rFonts w:ascii="Times New Roman" w:hAnsi="Times New Roman" w:cs="Times New Roman"/>
          <w:sz w:val="24"/>
          <w:szCs w:val="24"/>
          <w:lang w:val="en-US"/>
        </w:rPr>
        <w:t>The</w:t>
      </w:r>
      <w:r w:rsidR="001905BC" w:rsidRPr="00736FF9">
        <w:rPr>
          <w:rFonts w:ascii="Times New Roman" w:hAnsi="Times New Roman" w:cs="Times New Roman"/>
          <w:sz w:val="24"/>
          <w:szCs w:val="24"/>
          <w:lang w:val="en-US"/>
        </w:rPr>
        <w:t>se</w:t>
      </w:r>
      <w:r w:rsidR="008247EF" w:rsidRPr="00736FF9">
        <w:rPr>
          <w:rFonts w:ascii="Times New Roman" w:hAnsi="Times New Roman" w:cs="Times New Roman"/>
          <w:sz w:val="24"/>
          <w:szCs w:val="24"/>
          <w:lang w:val="en-US"/>
        </w:rPr>
        <w:t xml:space="preserve"> three</w:t>
      </w:r>
      <w:r w:rsidRPr="00736FF9">
        <w:rPr>
          <w:rFonts w:ascii="Times New Roman" w:hAnsi="Times New Roman" w:cs="Times New Roman"/>
          <w:sz w:val="24"/>
          <w:szCs w:val="24"/>
          <w:lang w:val="en-US"/>
        </w:rPr>
        <w:t xml:space="preserve"> dimensions contained</w:t>
      </w:r>
      <w:r w:rsidR="001A66F1" w:rsidRPr="00736FF9">
        <w:rPr>
          <w:rFonts w:ascii="Times New Roman" w:hAnsi="Times New Roman" w:cs="Times New Roman"/>
          <w:sz w:val="24"/>
          <w:szCs w:val="24"/>
          <w:lang w:val="en-US"/>
        </w:rPr>
        <w:t xml:space="preserve"> a total of</w:t>
      </w:r>
      <w:r w:rsidRPr="00736FF9">
        <w:rPr>
          <w:rFonts w:ascii="Times New Roman" w:hAnsi="Times New Roman" w:cs="Times New Roman"/>
          <w:sz w:val="24"/>
          <w:szCs w:val="24"/>
          <w:lang w:val="en-US"/>
        </w:rPr>
        <w:t xml:space="preserve"> </w:t>
      </w:r>
      <w:r w:rsidR="008247EF" w:rsidRPr="00736FF9">
        <w:rPr>
          <w:rFonts w:ascii="Times New Roman" w:hAnsi="Times New Roman" w:cs="Times New Roman"/>
          <w:sz w:val="24"/>
          <w:szCs w:val="24"/>
          <w:lang w:val="en-US"/>
        </w:rPr>
        <w:t>21</w:t>
      </w:r>
      <w:r w:rsidR="001A66F1" w:rsidRPr="00736FF9">
        <w:rPr>
          <w:rFonts w:ascii="Times New Roman" w:hAnsi="Times New Roman" w:cs="Times New Roman"/>
          <w:sz w:val="24"/>
          <w:szCs w:val="24"/>
          <w:lang w:val="en-US"/>
        </w:rPr>
        <w:t xml:space="preserve"> higher order themes</w:t>
      </w:r>
      <w:r w:rsidR="009B645F" w:rsidRPr="00736FF9">
        <w:rPr>
          <w:rFonts w:ascii="Times New Roman" w:hAnsi="Times New Roman" w:cs="Times New Roman"/>
          <w:sz w:val="24"/>
          <w:szCs w:val="24"/>
          <w:lang w:val="en-US"/>
        </w:rPr>
        <w:t xml:space="preserve"> (see Table 1)</w:t>
      </w:r>
      <w:r w:rsidR="0085500A"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58 lower or</w:t>
      </w:r>
      <w:r w:rsidR="001A66F1" w:rsidRPr="00736FF9">
        <w:rPr>
          <w:rFonts w:ascii="Times New Roman" w:hAnsi="Times New Roman" w:cs="Times New Roman"/>
          <w:sz w:val="24"/>
          <w:szCs w:val="24"/>
          <w:lang w:val="en-US"/>
        </w:rPr>
        <w:t>der themes</w:t>
      </w:r>
      <w:r w:rsidR="00D63A98" w:rsidRPr="00736FF9">
        <w:rPr>
          <w:rFonts w:ascii="Times New Roman" w:hAnsi="Times New Roman" w:cs="Times New Roman"/>
          <w:sz w:val="24"/>
          <w:szCs w:val="24"/>
          <w:lang w:val="en-US"/>
        </w:rPr>
        <w:t>,</w:t>
      </w:r>
      <w:r w:rsidR="0085500A" w:rsidRPr="00736FF9">
        <w:rPr>
          <w:rFonts w:ascii="Times New Roman" w:hAnsi="Times New Roman" w:cs="Times New Roman"/>
          <w:sz w:val="24"/>
          <w:szCs w:val="24"/>
          <w:lang w:val="en-US"/>
        </w:rPr>
        <w:t xml:space="preserve"> </w:t>
      </w:r>
      <w:r w:rsidR="001A66F1" w:rsidRPr="00736FF9">
        <w:rPr>
          <w:rFonts w:ascii="Times New Roman" w:hAnsi="Times New Roman" w:cs="Times New Roman"/>
          <w:sz w:val="24"/>
          <w:szCs w:val="24"/>
          <w:lang w:val="en-US"/>
        </w:rPr>
        <w:t xml:space="preserve">and 342 </w:t>
      </w:r>
      <w:r w:rsidR="00655349" w:rsidRPr="00736FF9">
        <w:rPr>
          <w:rFonts w:ascii="Times New Roman" w:hAnsi="Times New Roman" w:cs="Times New Roman"/>
          <w:sz w:val="24"/>
          <w:szCs w:val="24"/>
          <w:lang w:val="en-US"/>
        </w:rPr>
        <w:t xml:space="preserve">individual </w:t>
      </w:r>
      <w:r w:rsidR="001A66F1" w:rsidRPr="00736FF9">
        <w:rPr>
          <w:rFonts w:ascii="Times New Roman" w:hAnsi="Times New Roman" w:cs="Times New Roman"/>
          <w:sz w:val="24"/>
          <w:szCs w:val="24"/>
          <w:lang w:val="en-US"/>
        </w:rPr>
        <w:t xml:space="preserve">raw data themes </w:t>
      </w:r>
      <w:r w:rsidR="0043793D" w:rsidRPr="00736FF9">
        <w:rPr>
          <w:rFonts w:ascii="Times New Roman" w:hAnsi="Times New Roman" w:cs="Times New Roman"/>
          <w:sz w:val="24"/>
          <w:szCs w:val="24"/>
          <w:lang w:val="en-US"/>
        </w:rPr>
        <w:t>or stressors</w:t>
      </w:r>
      <w:r w:rsidR="00D21C39" w:rsidRPr="00736FF9">
        <w:rPr>
          <w:rFonts w:ascii="Times New Roman" w:hAnsi="Times New Roman" w:cs="Times New Roman"/>
          <w:sz w:val="24"/>
          <w:szCs w:val="24"/>
          <w:lang w:val="en-US"/>
        </w:rPr>
        <w:t xml:space="preserve"> (</w:t>
      </w:r>
      <w:r w:rsidR="00640D9E" w:rsidRPr="00736FF9">
        <w:rPr>
          <w:rFonts w:ascii="Times New Roman" w:hAnsi="Times New Roman" w:cs="Times New Roman"/>
          <w:sz w:val="24"/>
          <w:szCs w:val="24"/>
          <w:lang w:val="en-US"/>
        </w:rPr>
        <w:t>eight</w:t>
      </w:r>
      <w:r w:rsidR="00C64778" w:rsidRPr="00736FF9">
        <w:rPr>
          <w:rFonts w:ascii="Times New Roman" w:hAnsi="Times New Roman" w:cs="Times New Roman"/>
          <w:sz w:val="24"/>
          <w:szCs w:val="24"/>
          <w:lang w:val="en-US"/>
        </w:rPr>
        <w:t xml:space="preserve"> stressors </w:t>
      </w:r>
      <w:r w:rsidR="00FE1BF1" w:rsidRPr="00736FF9">
        <w:rPr>
          <w:rFonts w:ascii="Times New Roman" w:hAnsi="Times New Roman" w:cs="Times New Roman"/>
          <w:sz w:val="24"/>
          <w:szCs w:val="24"/>
          <w:lang w:val="en-US"/>
        </w:rPr>
        <w:t>were</w:t>
      </w:r>
      <w:r w:rsidR="004D78D9" w:rsidRPr="00736FF9">
        <w:rPr>
          <w:rFonts w:ascii="Times New Roman" w:hAnsi="Times New Roman" w:cs="Times New Roman"/>
          <w:sz w:val="24"/>
          <w:szCs w:val="24"/>
          <w:lang w:val="en-US"/>
        </w:rPr>
        <w:t xml:space="preserve"> not grouped into lower</w:t>
      </w:r>
      <w:r w:rsidR="00D63A98" w:rsidRPr="00736FF9">
        <w:rPr>
          <w:rFonts w:ascii="Times New Roman" w:hAnsi="Times New Roman" w:cs="Times New Roman"/>
          <w:sz w:val="24"/>
          <w:szCs w:val="24"/>
          <w:lang w:val="en-US"/>
        </w:rPr>
        <w:t xml:space="preserve"> </w:t>
      </w:r>
      <w:r w:rsidR="00C2468C" w:rsidRPr="00736FF9">
        <w:rPr>
          <w:rFonts w:ascii="Times New Roman" w:hAnsi="Times New Roman" w:cs="Times New Roman"/>
          <w:sz w:val="24"/>
          <w:szCs w:val="24"/>
          <w:lang w:val="en-US"/>
        </w:rPr>
        <w:t xml:space="preserve">and </w:t>
      </w:r>
      <w:r w:rsidR="00D63A98" w:rsidRPr="00736FF9">
        <w:rPr>
          <w:rFonts w:ascii="Times New Roman" w:hAnsi="Times New Roman" w:cs="Times New Roman"/>
          <w:sz w:val="24"/>
          <w:szCs w:val="24"/>
          <w:lang w:val="en-US"/>
        </w:rPr>
        <w:t>higher</w:t>
      </w:r>
      <w:r w:rsidR="004D78D9" w:rsidRPr="00736FF9">
        <w:rPr>
          <w:rFonts w:ascii="Times New Roman" w:hAnsi="Times New Roman" w:cs="Times New Roman"/>
          <w:sz w:val="24"/>
          <w:szCs w:val="24"/>
          <w:lang w:val="en-US"/>
        </w:rPr>
        <w:t xml:space="preserve"> order themes</w:t>
      </w:r>
      <w:r w:rsidR="00D63A98" w:rsidRPr="00736FF9">
        <w:rPr>
          <w:rFonts w:ascii="Times New Roman" w:hAnsi="Times New Roman" w:cs="Times New Roman"/>
          <w:sz w:val="24"/>
          <w:szCs w:val="24"/>
          <w:lang w:val="en-US"/>
        </w:rPr>
        <w:t xml:space="preserve"> or dimensions</w:t>
      </w:r>
      <w:r w:rsidR="00622FB4" w:rsidRPr="00736FF9">
        <w:rPr>
          <w:rFonts w:ascii="Times New Roman" w:hAnsi="Times New Roman" w:cs="Times New Roman"/>
          <w:sz w:val="24"/>
          <w:szCs w:val="24"/>
          <w:lang w:val="en-US"/>
        </w:rPr>
        <w:t xml:space="preserve"> due to a lack of relevance or coherence within the responses</w:t>
      </w:r>
      <w:r w:rsidR="00D21C39" w:rsidRPr="00736FF9">
        <w:rPr>
          <w:rFonts w:ascii="Times New Roman" w:hAnsi="Times New Roman" w:cs="Times New Roman"/>
          <w:sz w:val="24"/>
          <w:szCs w:val="24"/>
          <w:lang w:val="en-US"/>
        </w:rPr>
        <w:t>)</w:t>
      </w:r>
      <w:r w:rsidR="00C64778" w:rsidRPr="00736FF9">
        <w:rPr>
          <w:rFonts w:ascii="Times New Roman" w:hAnsi="Times New Roman" w:cs="Times New Roman"/>
          <w:sz w:val="24"/>
          <w:szCs w:val="24"/>
          <w:lang w:val="en-US"/>
        </w:rPr>
        <w:t>.</w:t>
      </w:r>
    </w:p>
    <w:p w14:paraId="18EFE60C" w14:textId="5ACBA740" w:rsidR="00D15352" w:rsidRPr="00736FF9" w:rsidRDefault="00D15352" w:rsidP="00736FF9">
      <w:pPr>
        <w:spacing w:line="480" w:lineRule="auto"/>
        <w:contextualSpacing/>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[Table 1 here]</w:t>
      </w:r>
    </w:p>
    <w:p w14:paraId="0D1D3E13" w14:textId="2F79C879" w:rsidR="00A87226" w:rsidRPr="00736FF9" w:rsidRDefault="001A66F1"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Comp</w:t>
      </w:r>
      <w:r w:rsidR="00E215C2" w:rsidRPr="00736FF9">
        <w:rPr>
          <w:rFonts w:ascii="Times New Roman" w:hAnsi="Times New Roman" w:cs="Times New Roman"/>
          <w:b/>
          <w:sz w:val="24"/>
          <w:szCs w:val="24"/>
          <w:lang w:val="en-US"/>
        </w:rPr>
        <w:t>etition S</w:t>
      </w:r>
      <w:r w:rsidRPr="00736FF9">
        <w:rPr>
          <w:rFonts w:ascii="Times New Roman" w:hAnsi="Times New Roman" w:cs="Times New Roman"/>
          <w:b/>
          <w:sz w:val="24"/>
          <w:szCs w:val="24"/>
          <w:lang w:val="en-US"/>
        </w:rPr>
        <w:t>tressors.</w:t>
      </w:r>
      <w:r w:rsidRPr="00736FF9">
        <w:rPr>
          <w:rFonts w:ascii="Times New Roman" w:hAnsi="Times New Roman" w:cs="Times New Roman"/>
          <w:sz w:val="24"/>
          <w:szCs w:val="24"/>
          <w:lang w:val="en-US"/>
        </w:rPr>
        <w:t xml:space="preserve"> Eigh</w:t>
      </w:r>
      <w:r w:rsidR="00853440" w:rsidRPr="00736FF9">
        <w:rPr>
          <w:rFonts w:ascii="Times New Roman" w:hAnsi="Times New Roman" w:cs="Times New Roman"/>
          <w:sz w:val="24"/>
          <w:szCs w:val="24"/>
          <w:lang w:val="en-US"/>
        </w:rPr>
        <w:t>t</w:t>
      </w:r>
      <w:r w:rsidRPr="00736FF9">
        <w:rPr>
          <w:rFonts w:ascii="Times New Roman" w:hAnsi="Times New Roman" w:cs="Times New Roman"/>
          <w:sz w:val="24"/>
          <w:szCs w:val="24"/>
          <w:lang w:val="en-US"/>
        </w:rPr>
        <w:t xml:space="preserve"> higher order themes</w:t>
      </w:r>
      <w:r w:rsidR="00825186" w:rsidRPr="00736FF9">
        <w:rPr>
          <w:rFonts w:ascii="Times New Roman" w:hAnsi="Times New Roman" w:cs="Times New Roman"/>
          <w:sz w:val="24"/>
          <w:szCs w:val="24"/>
          <w:lang w:val="en-US"/>
        </w:rPr>
        <w:t xml:space="preserve"> (see Table 1)</w:t>
      </w:r>
      <w:r w:rsidRPr="00736FF9">
        <w:rPr>
          <w:rFonts w:ascii="Times New Roman" w:hAnsi="Times New Roman" w:cs="Times New Roman"/>
          <w:sz w:val="24"/>
          <w:szCs w:val="24"/>
          <w:lang w:val="en-US"/>
        </w:rPr>
        <w:t xml:space="preserve">, 20 lower order themes, and </w:t>
      </w:r>
      <w:r w:rsidR="0089025C" w:rsidRPr="00736FF9">
        <w:rPr>
          <w:rFonts w:ascii="Times New Roman" w:hAnsi="Times New Roman" w:cs="Times New Roman"/>
          <w:sz w:val="24"/>
          <w:szCs w:val="24"/>
          <w:lang w:val="en-US"/>
        </w:rPr>
        <w:t>155</w:t>
      </w:r>
      <w:r w:rsidRPr="00736FF9">
        <w:rPr>
          <w:rFonts w:ascii="Times New Roman" w:hAnsi="Times New Roman" w:cs="Times New Roman"/>
          <w:sz w:val="24"/>
          <w:szCs w:val="24"/>
          <w:lang w:val="en-US"/>
        </w:rPr>
        <w:t xml:space="preserve"> raw data themes</w:t>
      </w:r>
      <w:r w:rsidR="00E25B64" w:rsidRPr="00736FF9">
        <w:rPr>
          <w:rFonts w:ascii="Times New Roman" w:hAnsi="Times New Roman" w:cs="Times New Roman"/>
          <w:sz w:val="24"/>
          <w:szCs w:val="24"/>
          <w:lang w:val="en-US"/>
        </w:rPr>
        <w:t xml:space="preserve"> were</w:t>
      </w:r>
      <w:r w:rsidRPr="00736FF9">
        <w:rPr>
          <w:rFonts w:ascii="Times New Roman" w:hAnsi="Times New Roman" w:cs="Times New Roman"/>
          <w:sz w:val="24"/>
          <w:szCs w:val="24"/>
          <w:lang w:val="en-US"/>
        </w:rPr>
        <w:t xml:space="preserve"> associated with junior tennis competitions</w:t>
      </w:r>
      <w:r w:rsidR="00825186"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0C40A7" w:rsidRPr="00736FF9">
        <w:rPr>
          <w:rFonts w:ascii="Times New Roman" w:hAnsi="Times New Roman" w:cs="Times New Roman"/>
          <w:sz w:val="24"/>
          <w:szCs w:val="24"/>
          <w:lang w:val="en-US"/>
        </w:rPr>
        <w:t xml:space="preserve">Specifically, </w:t>
      </w:r>
      <w:r w:rsidR="000B64BD" w:rsidRPr="00736FF9">
        <w:rPr>
          <w:rFonts w:ascii="Times New Roman" w:hAnsi="Times New Roman" w:cs="Times New Roman"/>
          <w:sz w:val="24"/>
          <w:szCs w:val="24"/>
          <w:lang w:val="en-US"/>
        </w:rPr>
        <w:t>‘</w:t>
      </w:r>
      <w:r w:rsidR="000C40A7" w:rsidRPr="00736FF9">
        <w:rPr>
          <w:rFonts w:ascii="Times New Roman" w:hAnsi="Times New Roman" w:cs="Times New Roman"/>
          <w:sz w:val="24"/>
          <w:szCs w:val="24"/>
          <w:lang w:val="en-US"/>
        </w:rPr>
        <w:t>children’s</w:t>
      </w:r>
      <w:r w:rsidR="00E25B64" w:rsidRPr="00736FF9">
        <w:rPr>
          <w:rFonts w:ascii="Times New Roman" w:hAnsi="Times New Roman" w:cs="Times New Roman"/>
          <w:sz w:val="24"/>
          <w:szCs w:val="24"/>
          <w:lang w:val="en-US"/>
        </w:rPr>
        <w:t xml:space="preserve"> opponent</w:t>
      </w:r>
      <w:r w:rsidR="000B64BD"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 xml:space="preserve"> (24.4</w:t>
      </w:r>
      <w:r w:rsidR="0089025C" w:rsidRPr="00736FF9">
        <w:rPr>
          <w:rFonts w:ascii="Times New Roman" w:hAnsi="Times New Roman" w:cs="Times New Roman"/>
          <w:sz w:val="24"/>
          <w:szCs w:val="24"/>
          <w:lang w:val="en-US"/>
        </w:rPr>
        <w:t>4</w:t>
      </w:r>
      <w:r w:rsidR="00E25B64" w:rsidRPr="00736FF9">
        <w:rPr>
          <w:rFonts w:ascii="Times New Roman" w:hAnsi="Times New Roman" w:cs="Times New Roman"/>
          <w:sz w:val="24"/>
          <w:szCs w:val="24"/>
          <w:lang w:val="en-US"/>
        </w:rPr>
        <w:t xml:space="preserve">%) was the most </w:t>
      </w:r>
      <w:r w:rsidR="00BD6BDB" w:rsidRPr="00736FF9">
        <w:rPr>
          <w:rFonts w:ascii="Times New Roman" w:hAnsi="Times New Roman" w:cs="Times New Roman"/>
          <w:sz w:val="24"/>
          <w:szCs w:val="24"/>
          <w:lang w:val="en-US"/>
        </w:rPr>
        <w:t>prominent</w:t>
      </w:r>
      <w:r w:rsidR="00E25B64" w:rsidRPr="00736FF9">
        <w:rPr>
          <w:rFonts w:ascii="Times New Roman" w:hAnsi="Times New Roman" w:cs="Times New Roman"/>
          <w:sz w:val="24"/>
          <w:szCs w:val="24"/>
          <w:lang w:val="en-US"/>
        </w:rPr>
        <w:t xml:space="preserve"> cause of stress for parents</w:t>
      </w:r>
      <w:r w:rsidR="00BD6BDB" w:rsidRPr="00736FF9">
        <w:rPr>
          <w:rFonts w:ascii="Times New Roman" w:hAnsi="Times New Roman" w:cs="Times New Roman"/>
          <w:sz w:val="24"/>
          <w:szCs w:val="24"/>
          <w:lang w:val="en-US"/>
        </w:rPr>
        <w:t xml:space="preserve"> during competitions</w:t>
      </w:r>
      <w:r w:rsidR="00E25B64" w:rsidRPr="00736FF9">
        <w:rPr>
          <w:rFonts w:ascii="Times New Roman" w:hAnsi="Times New Roman" w:cs="Times New Roman"/>
          <w:sz w:val="24"/>
          <w:szCs w:val="24"/>
          <w:lang w:val="en-US"/>
        </w:rPr>
        <w:t xml:space="preserve"> and</w:t>
      </w:r>
      <w:r w:rsidR="00640D9E"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 xml:space="preserve"> </w:t>
      </w:r>
      <w:r w:rsidR="00BD6BDB" w:rsidRPr="00736FF9">
        <w:rPr>
          <w:rFonts w:ascii="Times New Roman" w:hAnsi="Times New Roman" w:cs="Times New Roman"/>
          <w:sz w:val="24"/>
          <w:szCs w:val="24"/>
          <w:lang w:val="en-US"/>
        </w:rPr>
        <w:t>in particular</w:t>
      </w:r>
      <w:r w:rsidR="00640D9E"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 xml:space="preserve"> </w:t>
      </w:r>
      <w:r w:rsidR="000B64BD"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bad line calls</w:t>
      </w:r>
      <w:r w:rsidR="0089025C" w:rsidRPr="00736FF9">
        <w:rPr>
          <w:rFonts w:ascii="Times New Roman" w:hAnsi="Times New Roman" w:cs="Times New Roman"/>
          <w:sz w:val="24"/>
          <w:szCs w:val="24"/>
          <w:lang w:val="en-US"/>
        </w:rPr>
        <w:t xml:space="preserve"> and</w:t>
      </w:r>
      <w:r w:rsidR="00E25B64" w:rsidRPr="00736FF9">
        <w:rPr>
          <w:rFonts w:ascii="Times New Roman" w:hAnsi="Times New Roman" w:cs="Times New Roman"/>
          <w:sz w:val="24"/>
          <w:szCs w:val="24"/>
          <w:lang w:val="en-US"/>
        </w:rPr>
        <w:t xml:space="preserve"> cheating</w:t>
      </w:r>
      <w:r w:rsidR="000B64BD" w:rsidRPr="00736FF9">
        <w:rPr>
          <w:rFonts w:ascii="Times New Roman" w:hAnsi="Times New Roman" w:cs="Times New Roman"/>
          <w:sz w:val="24"/>
          <w:szCs w:val="24"/>
          <w:lang w:val="en-US"/>
        </w:rPr>
        <w:t>’</w:t>
      </w:r>
      <w:r w:rsidR="0089025C" w:rsidRPr="00736FF9">
        <w:rPr>
          <w:rFonts w:ascii="Times New Roman" w:hAnsi="Times New Roman" w:cs="Times New Roman"/>
          <w:sz w:val="24"/>
          <w:szCs w:val="24"/>
          <w:lang w:val="en-US"/>
        </w:rPr>
        <w:t xml:space="preserve"> (17.78%)</w:t>
      </w:r>
      <w:r w:rsidR="00E25B64" w:rsidRPr="00736FF9">
        <w:rPr>
          <w:rFonts w:ascii="Times New Roman" w:hAnsi="Times New Roman" w:cs="Times New Roman"/>
          <w:sz w:val="24"/>
          <w:szCs w:val="24"/>
          <w:lang w:val="en-US"/>
        </w:rPr>
        <w:t xml:space="preserve"> and </w:t>
      </w:r>
      <w:r w:rsidR="000B64BD"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 xml:space="preserve">aggressive or inappropriate </w:t>
      </w:r>
      <w:proofErr w:type="spellStart"/>
      <w:r w:rsidR="00E25B64" w:rsidRPr="00736FF9">
        <w:rPr>
          <w:rFonts w:ascii="Times New Roman" w:hAnsi="Times New Roman" w:cs="Times New Roman"/>
          <w:sz w:val="24"/>
          <w:szCs w:val="24"/>
          <w:lang w:val="en-US"/>
        </w:rPr>
        <w:t>behaviour</w:t>
      </w:r>
      <w:proofErr w:type="spellEnd"/>
      <w:r w:rsidR="000B64BD" w:rsidRPr="00736FF9">
        <w:rPr>
          <w:rFonts w:ascii="Times New Roman" w:hAnsi="Times New Roman" w:cs="Times New Roman"/>
          <w:sz w:val="24"/>
          <w:szCs w:val="24"/>
          <w:lang w:val="en-US"/>
        </w:rPr>
        <w:t>’</w:t>
      </w:r>
      <w:r w:rsidR="0089025C" w:rsidRPr="00736FF9">
        <w:rPr>
          <w:rFonts w:ascii="Times New Roman" w:hAnsi="Times New Roman" w:cs="Times New Roman"/>
          <w:sz w:val="24"/>
          <w:szCs w:val="24"/>
          <w:lang w:val="en-US"/>
        </w:rPr>
        <w:t xml:space="preserve"> (6.67%)</w:t>
      </w:r>
      <w:r w:rsidR="00E25B64" w:rsidRPr="00736FF9">
        <w:rPr>
          <w:rFonts w:ascii="Times New Roman" w:hAnsi="Times New Roman" w:cs="Times New Roman"/>
          <w:sz w:val="24"/>
          <w:szCs w:val="24"/>
          <w:lang w:val="en-US"/>
        </w:rPr>
        <w:t xml:space="preserve">. </w:t>
      </w:r>
      <w:r w:rsidR="000C40A7" w:rsidRPr="00736FF9">
        <w:rPr>
          <w:rFonts w:ascii="Times New Roman" w:hAnsi="Times New Roman" w:cs="Times New Roman"/>
          <w:sz w:val="24"/>
          <w:szCs w:val="24"/>
          <w:lang w:val="en-US"/>
        </w:rPr>
        <w:t>As one parent explained</w:t>
      </w:r>
      <w:r w:rsidR="00E25B64" w:rsidRPr="00736FF9">
        <w:rPr>
          <w:rFonts w:ascii="Times New Roman" w:hAnsi="Times New Roman" w:cs="Times New Roman"/>
          <w:sz w:val="24"/>
          <w:szCs w:val="24"/>
          <w:lang w:val="en-US"/>
        </w:rPr>
        <w:t>: “I f</w:t>
      </w:r>
      <w:r w:rsidR="00F03457" w:rsidRPr="00736FF9">
        <w:rPr>
          <w:rFonts w:ascii="Times New Roman" w:hAnsi="Times New Roman" w:cs="Times New Roman"/>
          <w:sz w:val="24"/>
          <w:szCs w:val="24"/>
          <w:lang w:val="en-US"/>
        </w:rPr>
        <w:t>ind</w:t>
      </w:r>
      <w:r w:rsidR="00E25B64" w:rsidRPr="00736FF9">
        <w:rPr>
          <w:rFonts w:ascii="Times New Roman" w:hAnsi="Times New Roman" w:cs="Times New Roman"/>
          <w:sz w:val="24"/>
          <w:szCs w:val="24"/>
          <w:lang w:val="en-US"/>
        </w:rPr>
        <w:t xml:space="preserve"> it difficult watching the </w:t>
      </w:r>
      <w:r w:rsidR="00C53326" w:rsidRPr="00736FF9">
        <w:rPr>
          <w:rFonts w:ascii="Times New Roman" w:hAnsi="Times New Roman" w:cs="Times New Roman"/>
          <w:sz w:val="24"/>
          <w:szCs w:val="24"/>
          <w:lang w:val="en-US"/>
        </w:rPr>
        <w:t>behavior</w:t>
      </w:r>
      <w:r w:rsidR="00E25B64" w:rsidRPr="00736FF9">
        <w:rPr>
          <w:rFonts w:ascii="Times New Roman" w:hAnsi="Times New Roman" w:cs="Times New Roman"/>
          <w:sz w:val="24"/>
          <w:szCs w:val="24"/>
          <w:lang w:val="en-US"/>
        </w:rPr>
        <w:t xml:space="preserve"> of my daughter</w:t>
      </w:r>
      <w:r w:rsidR="00C53326"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s opponent (i.e.</w:t>
      </w:r>
      <w:r w:rsidR="00640D9E" w:rsidRPr="00736FF9">
        <w:rPr>
          <w:rFonts w:ascii="Times New Roman" w:hAnsi="Times New Roman" w:cs="Times New Roman"/>
          <w:sz w:val="24"/>
          <w:szCs w:val="24"/>
          <w:lang w:val="en-US"/>
        </w:rPr>
        <w:t>,</w:t>
      </w:r>
      <w:r w:rsidR="00E25B64" w:rsidRPr="00736FF9">
        <w:rPr>
          <w:rFonts w:ascii="Times New Roman" w:hAnsi="Times New Roman" w:cs="Times New Roman"/>
          <w:sz w:val="24"/>
          <w:szCs w:val="24"/>
          <w:lang w:val="en-US"/>
        </w:rPr>
        <w:t xml:space="preserve"> tantrums, persistent poor calls) and the effect this had on my daughter”</w:t>
      </w:r>
      <w:r w:rsidR="005C735C" w:rsidRPr="00736FF9">
        <w:rPr>
          <w:rFonts w:ascii="Times New Roman" w:hAnsi="Times New Roman" w:cs="Times New Roman"/>
          <w:sz w:val="24"/>
          <w:szCs w:val="24"/>
          <w:lang w:val="en-US"/>
        </w:rPr>
        <w:t xml:space="preserve"> (Parent 5)</w:t>
      </w:r>
      <w:r w:rsidR="00E25B64" w:rsidRPr="00736FF9">
        <w:rPr>
          <w:rFonts w:ascii="Times New Roman" w:hAnsi="Times New Roman" w:cs="Times New Roman"/>
          <w:sz w:val="24"/>
          <w:szCs w:val="24"/>
          <w:lang w:val="en-US"/>
        </w:rPr>
        <w:t xml:space="preserve">. </w:t>
      </w:r>
      <w:r w:rsidR="00640D9E" w:rsidRPr="00736FF9">
        <w:rPr>
          <w:rFonts w:ascii="Times New Roman" w:hAnsi="Times New Roman" w:cs="Times New Roman"/>
          <w:sz w:val="24"/>
          <w:szCs w:val="24"/>
          <w:lang w:val="en-US"/>
        </w:rPr>
        <w:t>P</w:t>
      </w:r>
      <w:r w:rsidR="000B64BD" w:rsidRPr="00736FF9">
        <w:rPr>
          <w:rFonts w:ascii="Times New Roman" w:hAnsi="Times New Roman" w:cs="Times New Roman"/>
          <w:sz w:val="24"/>
          <w:szCs w:val="24"/>
          <w:lang w:val="en-US"/>
        </w:rPr>
        <w:t>arents also cited their</w:t>
      </w:r>
      <w:r w:rsidR="005C735C" w:rsidRPr="00736FF9">
        <w:rPr>
          <w:rFonts w:ascii="Times New Roman" w:hAnsi="Times New Roman" w:cs="Times New Roman"/>
          <w:sz w:val="24"/>
          <w:szCs w:val="24"/>
          <w:lang w:val="en-US"/>
        </w:rPr>
        <w:t xml:space="preserve"> </w:t>
      </w:r>
      <w:r w:rsidR="00640D9E" w:rsidRPr="00736FF9">
        <w:rPr>
          <w:rFonts w:ascii="Times New Roman" w:hAnsi="Times New Roman" w:cs="Times New Roman"/>
          <w:sz w:val="24"/>
          <w:szCs w:val="24"/>
          <w:lang w:val="en-US"/>
        </w:rPr>
        <w:t xml:space="preserve">own </w:t>
      </w:r>
      <w:r w:rsidR="000B64BD" w:rsidRPr="00736FF9">
        <w:rPr>
          <w:rFonts w:ascii="Times New Roman" w:hAnsi="Times New Roman" w:cs="Times New Roman"/>
          <w:sz w:val="24"/>
          <w:szCs w:val="24"/>
          <w:lang w:val="en-US"/>
        </w:rPr>
        <w:t xml:space="preserve">‘child’s </w:t>
      </w:r>
      <w:proofErr w:type="spellStart"/>
      <w:r w:rsidR="005C735C" w:rsidRPr="00736FF9">
        <w:rPr>
          <w:rFonts w:ascii="Times New Roman" w:hAnsi="Times New Roman" w:cs="Times New Roman"/>
          <w:sz w:val="24"/>
          <w:szCs w:val="24"/>
          <w:lang w:val="en-US"/>
        </w:rPr>
        <w:t>behaviour</w:t>
      </w:r>
      <w:proofErr w:type="spellEnd"/>
      <w:r w:rsidR="000B64BD" w:rsidRPr="00736FF9">
        <w:rPr>
          <w:rFonts w:ascii="Times New Roman" w:hAnsi="Times New Roman" w:cs="Times New Roman"/>
          <w:sz w:val="24"/>
          <w:szCs w:val="24"/>
          <w:lang w:val="en-US"/>
        </w:rPr>
        <w:t>’</w:t>
      </w:r>
      <w:r w:rsidR="0089025C" w:rsidRPr="00736FF9">
        <w:rPr>
          <w:rFonts w:ascii="Times New Roman" w:hAnsi="Times New Roman" w:cs="Times New Roman"/>
          <w:sz w:val="24"/>
          <w:szCs w:val="24"/>
          <w:lang w:val="en-US"/>
        </w:rPr>
        <w:t xml:space="preserve"> (23.70%)</w:t>
      </w:r>
      <w:r w:rsidR="00A87226" w:rsidRPr="00736FF9">
        <w:rPr>
          <w:rFonts w:ascii="Times New Roman" w:hAnsi="Times New Roman" w:cs="Times New Roman"/>
          <w:sz w:val="24"/>
          <w:szCs w:val="24"/>
          <w:lang w:val="en-US"/>
        </w:rPr>
        <w:t xml:space="preserve"> and</w:t>
      </w:r>
      <w:r w:rsidR="00640D9E"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 xml:space="preserve"> to a lesser extent</w:t>
      </w:r>
      <w:r w:rsidR="00640D9E" w:rsidRPr="00736FF9">
        <w:rPr>
          <w:rFonts w:ascii="Times New Roman" w:hAnsi="Times New Roman" w:cs="Times New Roman"/>
          <w:sz w:val="24"/>
          <w:szCs w:val="24"/>
          <w:lang w:val="en-US"/>
        </w:rPr>
        <w:t>,</w:t>
      </w:r>
      <w:r w:rsidR="000B64BD" w:rsidRPr="00736FF9">
        <w:rPr>
          <w:rFonts w:ascii="Times New Roman" w:hAnsi="Times New Roman" w:cs="Times New Roman"/>
          <w:sz w:val="24"/>
          <w:szCs w:val="24"/>
          <w:lang w:val="en-US"/>
        </w:rPr>
        <w:t xml:space="preserve"> their ‘child’s </w:t>
      </w:r>
      <w:r w:rsidR="00A87226" w:rsidRPr="00736FF9">
        <w:rPr>
          <w:rFonts w:ascii="Times New Roman" w:hAnsi="Times New Roman" w:cs="Times New Roman"/>
          <w:sz w:val="24"/>
          <w:szCs w:val="24"/>
          <w:lang w:val="en-US"/>
        </w:rPr>
        <w:t>performances</w:t>
      </w:r>
      <w:r w:rsidR="000B64BD" w:rsidRPr="00736FF9">
        <w:rPr>
          <w:rFonts w:ascii="Times New Roman" w:hAnsi="Times New Roman" w:cs="Times New Roman"/>
          <w:sz w:val="24"/>
          <w:szCs w:val="24"/>
          <w:lang w:val="en-US"/>
        </w:rPr>
        <w:t>’</w:t>
      </w:r>
      <w:r w:rsidR="000C40A7" w:rsidRPr="00736FF9">
        <w:rPr>
          <w:rFonts w:ascii="Times New Roman" w:hAnsi="Times New Roman" w:cs="Times New Roman"/>
          <w:sz w:val="24"/>
          <w:szCs w:val="24"/>
          <w:lang w:val="en-US"/>
        </w:rPr>
        <w:t xml:space="preserve"> </w:t>
      </w:r>
      <w:r w:rsidR="0089025C" w:rsidRPr="00736FF9">
        <w:rPr>
          <w:rFonts w:ascii="Times New Roman" w:hAnsi="Times New Roman" w:cs="Times New Roman"/>
          <w:sz w:val="24"/>
          <w:szCs w:val="24"/>
          <w:lang w:val="en-US"/>
        </w:rPr>
        <w:t xml:space="preserve">(14.81%) </w:t>
      </w:r>
      <w:r w:rsidR="00A87226" w:rsidRPr="00736FF9">
        <w:rPr>
          <w:rFonts w:ascii="Times New Roman" w:hAnsi="Times New Roman" w:cs="Times New Roman"/>
          <w:sz w:val="24"/>
          <w:szCs w:val="24"/>
          <w:lang w:val="en-US"/>
        </w:rPr>
        <w:t>as</w:t>
      </w:r>
      <w:r w:rsidR="0089025C" w:rsidRPr="00736FF9">
        <w:rPr>
          <w:rFonts w:ascii="Times New Roman" w:hAnsi="Times New Roman" w:cs="Times New Roman"/>
          <w:sz w:val="24"/>
          <w:szCs w:val="24"/>
          <w:lang w:val="en-US"/>
        </w:rPr>
        <w:t xml:space="preserve"> </w:t>
      </w:r>
      <w:r w:rsidR="00655349" w:rsidRPr="00736FF9">
        <w:rPr>
          <w:rFonts w:ascii="Times New Roman" w:hAnsi="Times New Roman" w:cs="Times New Roman"/>
          <w:sz w:val="24"/>
          <w:szCs w:val="24"/>
          <w:lang w:val="en-US"/>
        </w:rPr>
        <w:t>prevalent</w:t>
      </w:r>
      <w:r w:rsidR="00A87226" w:rsidRPr="00736FF9">
        <w:rPr>
          <w:rFonts w:ascii="Times New Roman" w:hAnsi="Times New Roman" w:cs="Times New Roman"/>
          <w:sz w:val="24"/>
          <w:szCs w:val="24"/>
          <w:lang w:val="en-US"/>
        </w:rPr>
        <w:t xml:space="preserve"> </w:t>
      </w:r>
      <w:r w:rsidR="000142DF" w:rsidRPr="00736FF9">
        <w:rPr>
          <w:rFonts w:ascii="Times New Roman" w:hAnsi="Times New Roman" w:cs="Times New Roman"/>
          <w:sz w:val="24"/>
          <w:szCs w:val="24"/>
          <w:lang w:val="en-US"/>
        </w:rPr>
        <w:t>stress</w:t>
      </w:r>
      <w:r w:rsidR="00640D9E" w:rsidRPr="00736FF9">
        <w:rPr>
          <w:rFonts w:ascii="Times New Roman" w:hAnsi="Times New Roman" w:cs="Times New Roman"/>
          <w:sz w:val="24"/>
          <w:szCs w:val="24"/>
          <w:lang w:val="en-US"/>
        </w:rPr>
        <w:t>ors</w:t>
      </w:r>
      <w:r w:rsidR="0089025C" w:rsidRPr="00736FF9">
        <w:rPr>
          <w:rFonts w:ascii="Times New Roman" w:hAnsi="Times New Roman" w:cs="Times New Roman"/>
          <w:sz w:val="24"/>
          <w:szCs w:val="24"/>
          <w:lang w:val="en-US"/>
        </w:rPr>
        <w:t xml:space="preserve">. </w:t>
      </w:r>
      <w:r w:rsidR="00A87226" w:rsidRPr="00736FF9">
        <w:rPr>
          <w:rFonts w:ascii="Times New Roman" w:hAnsi="Times New Roman" w:cs="Times New Roman"/>
          <w:sz w:val="24"/>
          <w:szCs w:val="24"/>
          <w:lang w:val="en-US"/>
        </w:rPr>
        <w:t xml:space="preserve">The following quote from one mother </w:t>
      </w:r>
      <w:r w:rsidR="002F6B7E" w:rsidRPr="00736FF9">
        <w:rPr>
          <w:rFonts w:ascii="Times New Roman" w:hAnsi="Times New Roman" w:cs="Times New Roman"/>
          <w:sz w:val="24"/>
          <w:szCs w:val="24"/>
          <w:lang w:val="en-US"/>
        </w:rPr>
        <w:t xml:space="preserve">illustrates how </w:t>
      </w:r>
      <w:r w:rsidR="00FD2459" w:rsidRPr="00736FF9">
        <w:rPr>
          <w:rFonts w:ascii="Times New Roman" w:hAnsi="Times New Roman" w:cs="Times New Roman"/>
          <w:sz w:val="24"/>
          <w:szCs w:val="24"/>
          <w:lang w:val="en-US"/>
        </w:rPr>
        <w:t>her daughter</w:t>
      </w:r>
      <w:r w:rsidR="002F6B7E" w:rsidRPr="00736FF9">
        <w:rPr>
          <w:rFonts w:ascii="Times New Roman" w:hAnsi="Times New Roman" w:cs="Times New Roman"/>
          <w:sz w:val="24"/>
          <w:szCs w:val="24"/>
          <w:lang w:val="en-US"/>
        </w:rPr>
        <w:t xml:space="preserve"> </w:t>
      </w:r>
      <w:r w:rsidR="000B64BD" w:rsidRPr="00736FF9">
        <w:rPr>
          <w:rFonts w:ascii="Times New Roman" w:hAnsi="Times New Roman" w:cs="Times New Roman"/>
          <w:sz w:val="24"/>
          <w:szCs w:val="24"/>
          <w:lang w:val="en-US"/>
        </w:rPr>
        <w:t xml:space="preserve">‘not playing to </w:t>
      </w:r>
      <w:r w:rsidR="00FD2459" w:rsidRPr="00736FF9">
        <w:rPr>
          <w:rFonts w:ascii="Times New Roman" w:hAnsi="Times New Roman" w:cs="Times New Roman"/>
          <w:sz w:val="24"/>
          <w:szCs w:val="24"/>
          <w:lang w:val="en-US"/>
        </w:rPr>
        <w:t>her</w:t>
      </w:r>
      <w:r w:rsidR="00132D10" w:rsidRPr="00736FF9">
        <w:rPr>
          <w:rFonts w:ascii="Times New Roman" w:hAnsi="Times New Roman" w:cs="Times New Roman"/>
          <w:sz w:val="24"/>
          <w:szCs w:val="24"/>
          <w:lang w:val="en-US"/>
        </w:rPr>
        <w:t xml:space="preserve"> potential</w:t>
      </w:r>
      <w:r w:rsidR="000B64BD" w:rsidRPr="00736FF9">
        <w:rPr>
          <w:rFonts w:ascii="Times New Roman" w:hAnsi="Times New Roman" w:cs="Times New Roman"/>
          <w:sz w:val="24"/>
          <w:szCs w:val="24"/>
          <w:lang w:val="en-US"/>
        </w:rPr>
        <w:t>’</w:t>
      </w:r>
      <w:r w:rsidR="00132D10" w:rsidRPr="00736FF9">
        <w:rPr>
          <w:rFonts w:ascii="Times New Roman" w:hAnsi="Times New Roman" w:cs="Times New Roman"/>
          <w:sz w:val="24"/>
          <w:szCs w:val="24"/>
          <w:lang w:val="en-US"/>
        </w:rPr>
        <w:t xml:space="preserve"> (13.33%)</w:t>
      </w:r>
      <w:r w:rsidR="000B64BD" w:rsidRPr="00736FF9">
        <w:rPr>
          <w:rFonts w:ascii="Times New Roman" w:hAnsi="Times New Roman" w:cs="Times New Roman"/>
          <w:sz w:val="24"/>
          <w:szCs w:val="24"/>
          <w:lang w:val="en-US"/>
        </w:rPr>
        <w:t xml:space="preserve"> was</w:t>
      </w:r>
      <w:r w:rsidR="00655349" w:rsidRPr="00736FF9">
        <w:rPr>
          <w:rFonts w:ascii="Times New Roman" w:hAnsi="Times New Roman" w:cs="Times New Roman"/>
          <w:sz w:val="24"/>
          <w:szCs w:val="24"/>
          <w:lang w:val="en-US"/>
        </w:rPr>
        <w:t xml:space="preserve"> a</w:t>
      </w:r>
      <w:r w:rsidR="000B64BD" w:rsidRPr="00736FF9">
        <w:rPr>
          <w:rFonts w:ascii="Times New Roman" w:hAnsi="Times New Roman" w:cs="Times New Roman"/>
          <w:sz w:val="24"/>
          <w:szCs w:val="24"/>
          <w:lang w:val="en-US"/>
        </w:rPr>
        <w:t xml:space="preserve"> significant</w:t>
      </w:r>
      <w:r w:rsidR="00655349" w:rsidRPr="00736FF9">
        <w:rPr>
          <w:rFonts w:ascii="Times New Roman" w:hAnsi="Times New Roman" w:cs="Times New Roman"/>
          <w:sz w:val="24"/>
          <w:szCs w:val="24"/>
          <w:lang w:val="en-US"/>
        </w:rPr>
        <w:t xml:space="preserve"> stress</w:t>
      </w:r>
      <w:r w:rsidR="00640D9E" w:rsidRPr="00736FF9">
        <w:rPr>
          <w:rFonts w:ascii="Times New Roman" w:hAnsi="Times New Roman" w:cs="Times New Roman"/>
          <w:sz w:val="24"/>
          <w:szCs w:val="24"/>
          <w:lang w:val="en-US"/>
        </w:rPr>
        <w:t>or</w:t>
      </w:r>
      <w:r w:rsidR="005C735C" w:rsidRPr="00736FF9">
        <w:rPr>
          <w:rFonts w:ascii="Times New Roman" w:hAnsi="Times New Roman" w:cs="Times New Roman"/>
          <w:sz w:val="24"/>
          <w:szCs w:val="24"/>
          <w:lang w:val="en-US"/>
        </w:rPr>
        <w:t xml:space="preserve">: </w:t>
      </w:r>
    </w:p>
    <w:p w14:paraId="689AB834" w14:textId="3EA5AD2F" w:rsidR="00A87226" w:rsidRPr="00736FF9" w:rsidRDefault="00A87226" w:rsidP="00736FF9">
      <w:pPr>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My daughter is a technically very able player, quite athletic, and plays really well</w:t>
      </w:r>
      <w:r w:rsidR="001B0BBD" w:rsidRPr="00736FF9">
        <w:rPr>
          <w:rFonts w:ascii="Times New Roman" w:hAnsi="Times New Roman" w:cs="Times New Roman"/>
          <w:sz w:val="24"/>
          <w:szCs w:val="24"/>
          <w:lang w:val="en-US"/>
        </w:rPr>
        <w:t xml:space="preserve"> in her 1-1 lessons and squads.</w:t>
      </w:r>
      <w:r w:rsidRPr="00736FF9">
        <w:rPr>
          <w:rFonts w:ascii="Times New Roman" w:hAnsi="Times New Roman" w:cs="Times New Roman"/>
          <w:sz w:val="24"/>
          <w:szCs w:val="24"/>
          <w:lang w:val="en-US"/>
        </w:rPr>
        <w:t xml:space="preserve"> Then she gets onto court in a tournament, playing against someone who is clearly a casual, 2 hour-a-week player (not 10 hours like my daughter!), and my daughter plays "down", doesn't use her technique, and loses. I wonder if it is even worth her putting all the hours training, if that </w:t>
      </w:r>
      <w:r w:rsidR="00E337AA" w:rsidRPr="00736FF9">
        <w:rPr>
          <w:rFonts w:ascii="Times New Roman" w:hAnsi="Times New Roman" w:cs="Times New Roman"/>
          <w:sz w:val="24"/>
          <w:szCs w:val="24"/>
          <w:lang w:val="en-US"/>
        </w:rPr>
        <w:t xml:space="preserve">is what happens in tournaments! (Parent </w:t>
      </w:r>
      <w:r w:rsidR="00F03457" w:rsidRPr="00736FF9">
        <w:rPr>
          <w:rFonts w:ascii="Times New Roman" w:hAnsi="Times New Roman" w:cs="Times New Roman"/>
          <w:sz w:val="24"/>
          <w:szCs w:val="24"/>
          <w:lang w:val="en-US"/>
        </w:rPr>
        <w:t>112</w:t>
      </w:r>
      <w:r w:rsidR="00E337AA" w:rsidRPr="00736FF9">
        <w:rPr>
          <w:rFonts w:ascii="Times New Roman" w:hAnsi="Times New Roman" w:cs="Times New Roman"/>
          <w:sz w:val="24"/>
          <w:szCs w:val="24"/>
          <w:lang w:val="en-US"/>
        </w:rPr>
        <w:t>)</w:t>
      </w:r>
    </w:p>
    <w:p w14:paraId="7783E7BC" w14:textId="6E0C8646" w:rsidR="00BD6BDB" w:rsidRPr="00736FF9" w:rsidRDefault="00640D9E" w:rsidP="00736FF9">
      <w:pPr>
        <w:widowControl w:val="0"/>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lastRenderedPageBreak/>
        <w:t>T</w:t>
      </w:r>
      <w:r w:rsidR="000142DF" w:rsidRPr="00736FF9">
        <w:rPr>
          <w:rFonts w:ascii="Times New Roman" w:hAnsi="Times New Roman" w:cs="Times New Roman"/>
          <w:sz w:val="24"/>
          <w:szCs w:val="24"/>
          <w:lang w:val="en-US"/>
        </w:rPr>
        <w:t xml:space="preserve">he presence of </w:t>
      </w:r>
      <w:r w:rsidR="000B64BD" w:rsidRPr="00736FF9">
        <w:rPr>
          <w:rFonts w:ascii="Times New Roman" w:hAnsi="Times New Roman" w:cs="Times New Roman"/>
          <w:sz w:val="24"/>
          <w:szCs w:val="24"/>
          <w:lang w:val="en-US"/>
        </w:rPr>
        <w:t>‘</w:t>
      </w:r>
      <w:r w:rsidR="000142DF" w:rsidRPr="00736FF9">
        <w:rPr>
          <w:rFonts w:ascii="Times New Roman" w:hAnsi="Times New Roman" w:cs="Times New Roman"/>
          <w:sz w:val="24"/>
          <w:szCs w:val="24"/>
          <w:lang w:val="en-US"/>
        </w:rPr>
        <w:t>other parents</w:t>
      </w:r>
      <w:r w:rsidR="000B64BD"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 xml:space="preserve"> (15.56%) </w:t>
      </w:r>
      <w:r w:rsidR="00132D10" w:rsidRPr="00736FF9">
        <w:rPr>
          <w:rFonts w:ascii="Times New Roman" w:hAnsi="Times New Roman" w:cs="Times New Roman"/>
          <w:sz w:val="24"/>
          <w:szCs w:val="24"/>
          <w:lang w:val="en-US"/>
        </w:rPr>
        <w:t>during competitions</w:t>
      </w:r>
      <w:r w:rsidR="002F6B7E" w:rsidRPr="00736FF9">
        <w:rPr>
          <w:rFonts w:ascii="Times New Roman" w:hAnsi="Times New Roman" w:cs="Times New Roman"/>
          <w:sz w:val="24"/>
          <w:szCs w:val="24"/>
          <w:lang w:val="en-US"/>
        </w:rPr>
        <w:t xml:space="preserve"> </w:t>
      </w:r>
      <w:r w:rsidR="000142DF" w:rsidRPr="00736FF9">
        <w:rPr>
          <w:rFonts w:ascii="Times New Roman" w:hAnsi="Times New Roman" w:cs="Times New Roman"/>
          <w:sz w:val="24"/>
          <w:szCs w:val="24"/>
          <w:lang w:val="en-US"/>
        </w:rPr>
        <w:t xml:space="preserve">was </w:t>
      </w:r>
      <w:r w:rsidR="002F6B7E" w:rsidRPr="00736FF9">
        <w:rPr>
          <w:rFonts w:ascii="Times New Roman" w:hAnsi="Times New Roman" w:cs="Times New Roman"/>
          <w:sz w:val="24"/>
          <w:szCs w:val="24"/>
          <w:lang w:val="en-US"/>
        </w:rPr>
        <w:t>another</w:t>
      </w:r>
      <w:r w:rsidR="000142DF" w:rsidRPr="00736FF9">
        <w:rPr>
          <w:rFonts w:ascii="Times New Roman" w:hAnsi="Times New Roman" w:cs="Times New Roman"/>
          <w:sz w:val="24"/>
          <w:szCs w:val="24"/>
          <w:lang w:val="en-US"/>
        </w:rPr>
        <w:t xml:space="preserve"> stress</w:t>
      </w:r>
      <w:r w:rsidRPr="00736FF9">
        <w:rPr>
          <w:rFonts w:ascii="Times New Roman" w:hAnsi="Times New Roman" w:cs="Times New Roman"/>
          <w:sz w:val="24"/>
          <w:szCs w:val="24"/>
          <w:lang w:val="en-US"/>
        </w:rPr>
        <w:t>or</w:t>
      </w:r>
      <w:r w:rsidR="000142DF" w:rsidRPr="00736FF9">
        <w:rPr>
          <w:rFonts w:ascii="Times New Roman" w:hAnsi="Times New Roman" w:cs="Times New Roman"/>
          <w:sz w:val="24"/>
          <w:szCs w:val="24"/>
          <w:lang w:val="en-US"/>
        </w:rPr>
        <w:t xml:space="preserve"> </w:t>
      </w:r>
      <w:r w:rsidR="000B64BD" w:rsidRPr="00736FF9">
        <w:rPr>
          <w:rFonts w:ascii="Times New Roman" w:hAnsi="Times New Roman" w:cs="Times New Roman"/>
          <w:sz w:val="24"/>
          <w:szCs w:val="24"/>
          <w:lang w:val="en-US"/>
        </w:rPr>
        <w:t xml:space="preserve">and </w:t>
      </w:r>
      <w:r w:rsidR="001B0BBD" w:rsidRPr="00736FF9">
        <w:rPr>
          <w:rFonts w:ascii="Times New Roman" w:hAnsi="Times New Roman" w:cs="Times New Roman"/>
          <w:sz w:val="24"/>
          <w:szCs w:val="24"/>
          <w:lang w:val="en-US"/>
        </w:rPr>
        <w:t>included lower order themes such as</w:t>
      </w:r>
      <w:r w:rsidR="00E337AA"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 xml:space="preserve">‘bad </w:t>
      </w:r>
      <w:r w:rsidR="00C53326" w:rsidRPr="00736FF9">
        <w:rPr>
          <w:rFonts w:ascii="Times New Roman" w:hAnsi="Times New Roman" w:cs="Times New Roman"/>
          <w:sz w:val="24"/>
          <w:szCs w:val="24"/>
          <w:lang w:val="en-US"/>
        </w:rPr>
        <w:t>behavior</w:t>
      </w:r>
      <w:r w:rsidR="00377DB2"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attitude</w:t>
      </w:r>
      <w:r w:rsidR="00377DB2"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 xml:space="preserve"> (6.67%),</w:t>
      </w:r>
      <w:r w:rsidR="000142DF"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w:t>
      </w:r>
      <w:r w:rsidR="000142DF" w:rsidRPr="00736FF9">
        <w:rPr>
          <w:rFonts w:ascii="Times New Roman" w:hAnsi="Times New Roman" w:cs="Times New Roman"/>
          <w:sz w:val="24"/>
          <w:szCs w:val="24"/>
          <w:lang w:val="en-US"/>
        </w:rPr>
        <w:t>interfering with play</w:t>
      </w:r>
      <w:r w:rsidR="00377DB2"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 xml:space="preserve"> (5.19%)</w:t>
      </w:r>
      <w:r w:rsidR="000142DF"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 xml:space="preserve"> and</w:t>
      </w:r>
      <w:r w:rsidR="001905BC"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w:t>
      </w:r>
      <w:r w:rsidR="000142DF" w:rsidRPr="00736FF9">
        <w:rPr>
          <w:rFonts w:ascii="Times New Roman" w:hAnsi="Times New Roman" w:cs="Times New Roman"/>
          <w:sz w:val="24"/>
          <w:szCs w:val="24"/>
          <w:lang w:val="en-US"/>
        </w:rPr>
        <w:t xml:space="preserve">intimidating and aggressive </w:t>
      </w:r>
      <w:r w:rsidR="00C53326" w:rsidRPr="00736FF9">
        <w:rPr>
          <w:rFonts w:ascii="Times New Roman" w:hAnsi="Times New Roman" w:cs="Times New Roman"/>
          <w:sz w:val="24"/>
          <w:szCs w:val="24"/>
          <w:lang w:val="en-US"/>
        </w:rPr>
        <w:t>behavior</w:t>
      </w:r>
      <w:r w:rsidR="00377DB2" w:rsidRPr="00736FF9">
        <w:rPr>
          <w:rFonts w:ascii="Times New Roman" w:hAnsi="Times New Roman" w:cs="Times New Roman"/>
          <w:sz w:val="24"/>
          <w:szCs w:val="24"/>
          <w:lang w:val="en-US"/>
        </w:rPr>
        <w:t>’</w:t>
      </w:r>
      <w:r w:rsidR="00E337AA" w:rsidRPr="00736FF9">
        <w:rPr>
          <w:rFonts w:ascii="Times New Roman" w:hAnsi="Times New Roman" w:cs="Times New Roman"/>
          <w:sz w:val="24"/>
          <w:szCs w:val="24"/>
          <w:lang w:val="en-US"/>
        </w:rPr>
        <w:t xml:space="preserve"> (3.70%). </w:t>
      </w:r>
      <w:r w:rsidR="00D12B02" w:rsidRPr="00736FF9">
        <w:rPr>
          <w:rFonts w:ascii="Times New Roman" w:hAnsi="Times New Roman" w:cs="Times New Roman"/>
          <w:sz w:val="24"/>
          <w:szCs w:val="24"/>
          <w:lang w:val="en-US"/>
        </w:rPr>
        <w:t>P</w:t>
      </w:r>
      <w:r w:rsidR="000142DF" w:rsidRPr="00736FF9">
        <w:rPr>
          <w:rFonts w:ascii="Times New Roman" w:hAnsi="Times New Roman" w:cs="Times New Roman"/>
          <w:sz w:val="24"/>
          <w:szCs w:val="24"/>
          <w:lang w:val="en-US"/>
        </w:rPr>
        <w:t xml:space="preserve">arents </w:t>
      </w:r>
      <w:r w:rsidR="00F86383" w:rsidRPr="00736FF9">
        <w:rPr>
          <w:rFonts w:ascii="Times New Roman" w:hAnsi="Times New Roman" w:cs="Times New Roman"/>
          <w:sz w:val="24"/>
          <w:szCs w:val="24"/>
          <w:lang w:val="en-US"/>
        </w:rPr>
        <w:t>reported</w:t>
      </w:r>
      <w:r w:rsidR="00D12B02" w:rsidRPr="00736FF9">
        <w:rPr>
          <w:rFonts w:ascii="Times New Roman" w:hAnsi="Times New Roman" w:cs="Times New Roman"/>
          <w:sz w:val="24"/>
          <w:szCs w:val="24"/>
          <w:lang w:val="en-US"/>
        </w:rPr>
        <w:t xml:space="preserve"> specific </w:t>
      </w:r>
      <w:r w:rsidR="00CC723C" w:rsidRPr="00736FF9">
        <w:rPr>
          <w:rFonts w:ascii="Times New Roman" w:hAnsi="Times New Roman" w:cs="Times New Roman"/>
          <w:sz w:val="24"/>
          <w:szCs w:val="24"/>
          <w:lang w:val="en-US"/>
        </w:rPr>
        <w:t>examples</w:t>
      </w:r>
      <w:r w:rsidR="00D12B02" w:rsidRPr="00736FF9">
        <w:rPr>
          <w:rFonts w:ascii="Times New Roman" w:hAnsi="Times New Roman" w:cs="Times New Roman"/>
          <w:sz w:val="24"/>
          <w:szCs w:val="24"/>
          <w:lang w:val="en-US"/>
        </w:rPr>
        <w:t xml:space="preserve"> such as</w:t>
      </w:r>
      <w:r w:rsidR="007C182F" w:rsidRPr="00736FF9">
        <w:rPr>
          <w:rFonts w:ascii="Times New Roman" w:hAnsi="Times New Roman" w:cs="Times New Roman"/>
          <w:sz w:val="24"/>
          <w:szCs w:val="24"/>
          <w:lang w:val="en-US"/>
        </w:rPr>
        <w:t>:</w:t>
      </w:r>
      <w:r w:rsidR="000142DF" w:rsidRPr="00736FF9">
        <w:rPr>
          <w:rFonts w:ascii="Times New Roman" w:hAnsi="Times New Roman" w:cs="Times New Roman"/>
          <w:sz w:val="24"/>
          <w:szCs w:val="24"/>
          <w:lang w:val="en-US"/>
        </w:rPr>
        <w:t xml:space="preserve"> “</w:t>
      </w:r>
      <w:r w:rsidR="001B0BBD" w:rsidRPr="00736FF9">
        <w:rPr>
          <w:rFonts w:ascii="Times New Roman" w:eastAsia="Times New Roman" w:hAnsi="Times New Roman" w:cs="Times New Roman"/>
          <w:sz w:val="24"/>
          <w:szCs w:val="24"/>
          <w:lang w:val="en-US"/>
        </w:rPr>
        <w:t>P</w:t>
      </w:r>
      <w:r w:rsidR="000142DF" w:rsidRPr="00736FF9">
        <w:rPr>
          <w:rFonts w:ascii="Times New Roman" w:eastAsia="Times New Roman" w:hAnsi="Times New Roman" w:cs="Times New Roman"/>
          <w:sz w:val="24"/>
          <w:szCs w:val="24"/>
          <w:lang w:val="en-US"/>
        </w:rPr>
        <w:t>arents of other players providing guidance beyond acceptable encouragement” (Parent 111) and “abusive parents who shout at your child during the match” (Parent 65)</w:t>
      </w:r>
      <w:r w:rsidR="00CC723C" w:rsidRPr="00736FF9">
        <w:rPr>
          <w:rFonts w:ascii="Times New Roman" w:eastAsia="Times New Roman" w:hAnsi="Times New Roman" w:cs="Times New Roman"/>
          <w:sz w:val="24"/>
          <w:szCs w:val="24"/>
          <w:lang w:val="en-US"/>
        </w:rPr>
        <w:t xml:space="preserve"> as pertinent stressors</w:t>
      </w:r>
      <w:r w:rsidR="001B0BBD" w:rsidRPr="00736FF9">
        <w:rPr>
          <w:rFonts w:ascii="Times New Roman" w:eastAsia="Times New Roman" w:hAnsi="Times New Roman" w:cs="Times New Roman"/>
          <w:sz w:val="24"/>
          <w:szCs w:val="24"/>
          <w:lang w:val="en-US"/>
        </w:rPr>
        <w:t xml:space="preserve"> associated with other parents</w:t>
      </w:r>
      <w:r w:rsidR="002F6B7E" w:rsidRPr="00736FF9">
        <w:rPr>
          <w:rFonts w:ascii="Times New Roman" w:eastAsia="Times New Roman" w:hAnsi="Times New Roman" w:cs="Times New Roman"/>
          <w:sz w:val="24"/>
          <w:szCs w:val="24"/>
          <w:lang w:val="en-US"/>
        </w:rPr>
        <w:t xml:space="preserve">. </w:t>
      </w:r>
      <w:r w:rsidR="000600D1" w:rsidRPr="00736FF9">
        <w:rPr>
          <w:rFonts w:ascii="Times New Roman" w:hAnsi="Times New Roman" w:cs="Times New Roman"/>
          <w:sz w:val="24"/>
          <w:szCs w:val="24"/>
          <w:lang w:val="en-US"/>
        </w:rPr>
        <w:t xml:space="preserve">In addition, </w:t>
      </w:r>
      <w:r w:rsidR="00CA5945" w:rsidRPr="00736FF9">
        <w:rPr>
          <w:rFonts w:ascii="Times New Roman" w:hAnsi="Times New Roman" w:cs="Times New Roman"/>
          <w:sz w:val="24"/>
          <w:szCs w:val="24"/>
          <w:lang w:val="en-US"/>
        </w:rPr>
        <w:t>parents’</w:t>
      </w:r>
      <w:r w:rsidR="002F6B7E" w:rsidRPr="00736FF9">
        <w:rPr>
          <w:rFonts w:ascii="Times New Roman" w:hAnsi="Times New Roman" w:cs="Times New Roman"/>
          <w:sz w:val="24"/>
          <w:szCs w:val="24"/>
          <w:lang w:val="en-US"/>
        </w:rPr>
        <w:t xml:space="preserve"> </w:t>
      </w:r>
      <w:r w:rsidR="007C182F" w:rsidRPr="00736FF9">
        <w:rPr>
          <w:rFonts w:ascii="Times New Roman" w:hAnsi="Times New Roman" w:cs="Times New Roman"/>
          <w:sz w:val="24"/>
          <w:szCs w:val="24"/>
          <w:lang w:val="en-US"/>
        </w:rPr>
        <w:t xml:space="preserve">self-reported stressors </w:t>
      </w:r>
      <w:r w:rsidR="00602930" w:rsidRPr="00736FF9">
        <w:rPr>
          <w:rFonts w:ascii="Times New Roman" w:hAnsi="Times New Roman" w:cs="Times New Roman"/>
          <w:sz w:val="24"/>
          <w:szCs w:val="24"/>
          <w:lang w:val="en-US"/>
        </w:rPr>
        <w:t xml:space="preserve">that </w:t>
      </w:r>
      <w:r w:rsidR="007C182F" w:rsidRPr="00736FF9">
        <w:rPr>
          <w:rFonts w:ascii="Times New Roman" w:hAnsi="Times New Roman" w:cs="Times New Roman"/>
          <w:sz w:val="24"/>
          <w:szCs w:val="24"/>
          <w:lang w:val="en-US"/>
        </w:rPr>
        <w:t>relat</w:t>
      </w:r>
      <w:r w:rsidR="00602930" w:rsidRPr="00736FF9">
        <w:rPr>
          <w:rFonts w:ascii="Times New Roman" w:hAnsi="Times New Roman" w:cs="Times New Roman"/>
          <w:sz w:val="24"/>
          <w:szCs w:val="24"/>
          <w:lang w:val="en-US"/>
        </w:rPr>
        <w:t>ed</w:t>
      </w:r>
      <w:r w:rsidR="007C182F" w:rsidRPr="00736FF9">
        <w:rPr>
          <w:rFonts w:ascii="Times New Roman" w:hAnsi="Times New Roman" w:cs="Times New Roman"/>
          <w:sz w:val="24"/>
          <w:szCs w:val="24"/>
          <w:lang w:val="en-US"/>
        </w:rPr>
        <w:t xml:space="preserve"> to </w:t>
      </w:r>
      <w:r w:rsidR="00377DB2" w:rsidRPr="00736FF9">
        <w:rPr>
          <w:rFonts w:ascii="Times New Roman" w:hAnsi="Times New Roman" w:cs="Times New Roman"/>
          <w:sz w:val="24"/>
          <w:szCs w:val="24"/>
          <w:lang w:val="en-US"/>
        </w:rPr>
        <w:t>‘</w:t>
      </w:r>
      <w:r w:rsidR="007C182F" w:rsidRPr="00736FF9">
        <w:rPr>
          <w:rFonts w:ascii="Times New Roman" w:hAnsi="Times New Roman" w:cs="Times New Roman"/>
          <w:sz w:val="24"/>
          <w:szCs w:val="24"/>
          <w:lang w:val="en-US"/>
        </w:rPr>
        <w:t>watching a match</w:t>
      </w:r>
      <w:r w:rsidR="00377DB2" w:rsidRPr="00736FF9">
        <w:rPr>
          <w:rFonts w:ascii="Times New Roman" w:hAnsi="Times New Roman" w:cs="Times New Roman"/>
          <w:sz w:val="24"/>
          <w:szCs w:val="24"/>
          <w:lang w:val="en-US"/>
        </w:rPr>
        <w:t>’</w:t>
      </w:r>
      <w:r w:rsidR="007C182F" w:rsidRPr="00736FF9">
        <w:rPr>
          <w:rFonts w:ascii="Times New Roman" w:hAnsi="Times New Roman" w:cs="Times New Roman"/>
          <w:sz w:val="24"/>
          <w:szCs w:val="24"/>
          <w:lang w:val="en-US"/>
        </w:rPr>
        <w:t xml:space="preserve"> (14.81%)</w:t>
      </w:r>
      <w:r w:rsidR="00602930" w:rsidRPr="00736FF9">
        <w:rPr>
          <w:rFonts w:ascii="Times New Roman" w:hAnsi="Times New Roman" w:cs="Times New Roman"/>
          <w:sz w:val="24"/>
          <w:szCs w:val="24"/>
          <w:lang w:val="en-US"/>
        </w:rPr>
        <w:t>,</w:t>
      </w:r>
      <w:r w:rsidR="00CA5945"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particularly</w:t>
      </w:r>
      <w:r w:rsidR="00CC723C" w:rsidRPr="00736FF9">
        <w:rPr>
          <w:rFonts w:ascii="Times New Roman" w:hAnsi="Times New Roman" w:cs="Times New Roman"/>
          <w:sz w:val="24"/>
          <w:szCs w:val="24"/>
          <w:lang w:val="en-US"/>
        </w:rPr>
        <w:t xml:space="preserve"> if they </w:t>
      </w:r>
      <w:r w:rsidR="00CA5945" w:rsidRPr="00736FF9">
        <w:rPr>
          <w:rFonts w:ascii="Times New Roman" w:hAnsi="Times New Roman" w:cs="Times New Roman"/>
          <w:sz w:val="24"/>
          <w:szCs w:val="24"/>
          <w:lang w:val="en-US"/>
        </w:rPr>
        <w:t>thought their chil</w:t>
      </w:r>
      <w:r w:rsidR="00377DB2" w:rsidRPr="00736FF9">
        <w:rPr>
          <w:rFonts w:ascii="Times New Roman" w:hAnsi="Times New Roman" w:cs="Times New Roman"/>
          <w:sz w:val="24"/>
          <w:szCs w:val="24"/>
          <w:lang w:val="en-US"/>
        </w:rPr>
        <w:t>d should win or would</w:t>
      </w:r>
      <w:r w:rsidR="00CA5945" w:rsidRPr="00736FF9">
        <w:rPr>
          <w:rFonts w:ascii="Times New Roman" w:hAnsi="Times New Roman" w:cs="Times New Roman"/>
          <w:sz w:val="24"/>
          <w:szCs w:val="24"/>
          <w:lang w:val="en-US"/>
        </w:rPr>
        <w:t xml:space="preserve"> lose badly: “I find watching my son play a stressful experience, especially if I know the </w:t>
      </w:r>
      <w:r w:rsidR="00FD2459" w:rsidRPr="00736FF9">
        <w:rPr>
          <w:rFonts w:ascii="Times New Roman" w:hAnsi="Times New Roman" w:cs="Times New Roman"/>
          <w:sz w:val="24"/>
          <w:szCs w:val="24"/>
          <w:lang w:val="en-US"/>
        </w:rPr>
        <w:t>score...” (Parent 65). P</w:t>
      </w:r>
      <w:r w:rsidR="00CA5945" w:rsidRPr="00736FF9">
        <w:rPr>
          <w:rFonts w:ascii="Times New Roman" w:hAnsi="Times New Roman" w:cs="Times New Roman"/>
          <w:sz w:val="24"/>
          <w:szCs w:val="24"/>
          <w:lang w:val="en-US"/>
        </w:rPr>
        <w:t xml:space="preserve">arents also reported </w:t>
      </w:r>
      <w:r w:rsidR="007C182F" w:rsidRPr="00736FF9">
        <w:rPr>
          <w:rFonts w:ascii="Times New Roman" w:hAnsi="Times New Roman" w:cs="Times New Roman"/>
          <w:sz w:val="24"/>
          <w:szCs w:val="24"/>
          <w:lang w:val="en-US"/>
        </w:rPr>
        <w:t xml:space="preserve">the </w:t>
      </w:r>
      <w:r w:rsidR="00377DB2" w:rsidRPr="00736FF9">
        <w:rPr>
          <w:rFonts w:ascii="Times New Roman" w:hAnsi="Times New Roman" w:cs="Times New Roman"/>
          <w:sz w:val="24"/>
          <w:szCs w:val="24"/>
          <w:lang w:val="en-US"/>
        </w:rPr>
        <w:t>‘</w:t>
      </w:r>
      <w:r w:rsidR="007C182F" w:rsidRPr="00736FF9">
        <w:rPr>
          <w:rFonts w:ascii="Times New Roman" w:hAnsi="Times New Roman" w:cs="Times New Roman"/>
          <w:sz w:val="24"/>
          <w:szCs w:val="24"/>
          <w:lang w:val="en-US"/>
        </w:rPr>
        <w:t>outcome</w:t>
      </w:r>
      <w:r w:rsidR="00CA5945" w:rsidRPr="00736FF9">
        <w:rPr>
          <w:rFonts w:ascii="Times New Roman" w:hAnsi="Times New Roman" w:cs="Times New Roman"/>
          <w:sz w:val="24"/>
          <w:szCs w:val="24"/>
          <w:lang w:val="en-US"/>
        </w:rPr>
        <w:t xml:space="preserve"> of matches</w:t>
      </w:r>
      <w:r w:rsidR="00377DB2" w:rsidRPr="00736FF9">
        <w:rPr>
          <w:rFonts w:ascii="Times New Roman" w:hAnsi="Times New Roman" w:cs="Times New Roman"/>
          <w:sz w:val="24"/>
          <w:szCs w:val="24"/>
          <w:lang w:val="en-US"/>
        </w:rPr>
        <w:t>’</w:t>
      </w:r>
      <w:r w:rsidR="00CA5945" w:rsidRPr="00736FF9">
        <w:rPr>
          <w:rFonts w:ascii="Times New Roman" w:hAnsi="Times New Roman" w:cs="Times New Roman"/>
          <w:sz w:val="24"/>
          <w:szCs w:val="24"/>
          <w:lang w:val="en-US"/>
        </w:rPr>
        <w:t xml:space="preserve"> </w:t>
      </w:r>
      <w:r w:rsidR="00FD2459" w:rsidRPr="00736FF9">
        <w:rPr>
          <w:rFonts w:ascii="Times New Roman" w:hAnsi="Times New Roman" w:cs="Times New Roman"/>
          <w:sz w:val="24"/>
          <w:szCs w:val="24"/>
          <w:lang w:val="en-US"/>
        </w:rPr>
        <w:t xml:space="preserve">(11.58%) </w:t>
      </w:r>
      <w:r w:rsidR="00CA5945" w:rsidRPr="00736FF9">
        <w:rPr>
          <w:rFonts w:ascii="Times New Roman" w:hAnsi="Times New Roman" w:cs="Times New Roman"/>
          <w:sz w:val="24"/>
          <w:szCs w:val="24"/>
          <w:lang w:val="en-US"/>
        </w:rPr>
        <w:t xml:space="preserve">as a </w:t>
      </w:r>
      <w:r w:rsidR="000466BC" w:rsidRPr="00736FF9">
        <w:rPr>
          <w:rFonts w:ascii="Times New Roman" w:hAnsi="Times New Roman" w:cs="Times New Roman"/>
          <w:sz w:val="24"/>
          <w:szCs w:val="24"/>
          <w:lang w:val="en-US"/>
        </w:rPr>
        <w:t>stress</w:t>
      </w:r>
      <w:r w:rsidR="00602930" w:rsidRPr="00736FF9">
        <w:rPr>
          <w:rFonts w:ascii="Times New Roman" w:hAnsi="Times New Roman" w:cs="Times New Roman"/>
          <w:sz w:val="24"/>
          <w:szCs w:val="24"/>
          <w:lang w:val="en-US"/>
        </w:rPr>
        <w:t>or,</w:t>
      </w:r>
      <w:r w:rsidR="002F6B7E" w:rsidRPr="00736FF9">
        <w:rPr>
          <w:rFonts w:ascii="Times New Roman" w:hAnsi="Times New Roman" w:cs="Times New Roman"/>
          <w:sz w:val="24"/>
          <w:szCs w:val="24"/>
          <w:lang w:val="en-US"/>
        </w:rPr>
        <w:t xml:space="preserve"> </w:t>
      </w:r>
      <w:r w:rsidR="000466BC" w:rsidRPr="00736FF9">
        <w:rPr>
          <w:rFonts w:ascii="Times New Roman" w:hAnsi="Times New Roman" w:cs="Times New Roman"/>
          <w:sz w:val="24"/>
          <w:szCs w:val="24"/>
          <w:lang w:val="en-US"/>
        </w:rPr>
        <w:t>especially</w:t>
      </w:r>
      <w:r w:rsidR="00D12B02"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their ‘child</w:t>
      </w:r>
      <w:r w:rsidR="00D12B02"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losing’</w:t>
      </w:r>
      <w:r w:rsidR="00D12B02" w:rsidRPr="00736FF9">
        <w:rPr>
          <w:rFonts w:ascii="Times New Roman" w:hAnsi="Times New Roman" w:cs="Times New Roman"/>
          <w:sz w:val="24"/>
          <w:szCs w:val="24"/>
          <w:lang w:val="en-US"/>
        </w:rPr>
        <w:t xml:space="preserve"> </w:t>
      </w:r>
      <w:r w:rsidR="007C182F" w:rsidRPr="00736FF9">
        <w:rPr>
          <w:rFonts w:ascii="Times New Roman" w:hAnsi="Times New Roman" w:cs="Times New Roman"/>
          <w:sz w:val="24"/>
          <w:szCs w:val="24"/>
          <w:lang w:val="en-US"/>
        </w:rPr>
        <w:t>(2.22%), their</w:t>
      </w:r>
      <w:r w:rsidR="000466BC"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w:t>
      </w:r>
      <w:r w:rsidR="000466BC" w:rsidRPr="00736FF9">
        <w:rPr>
          <w:rFonts w:ascii="Times New Roman" w:hAnsi="Times New Roman" w:cs="Times New Roman"/>
          <w:sz w:val="24"/>
          <w:szCs w:val="24"/>
          <w:lang w:val="en-US"/>
        </w:rPr>
        <w:t>child’s</w:t>
      </w:r>
      <w:r w:rsidR="007C182F"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 xml:space="preserve">poor reaction to the match’ </w:t>
      </w:r>
      <w:r w:rsidR="007C182F" w:rsidRPr="00736FF9">
        <w:rPr>
          <w:rFonts w:ascii="Times New Roman" w:hAnsi="Times New Roman" w:cs="Times New Roman"/>
          <w:sz w:val="24"/>
          <w:szCs w:val="24"/>
          <w:lang w:val="en-US"/>
        </w:rPr>
        <w:t>(2.96%)</w:t>
      </w:r>
      <w:r w:rsidR="00602930" w:rsidRPr="00736FF9">
        <w:rPr>
          <w:rFonts w:ascii="Times New Roman" w:hAnsi="Times New Roman" w:cs="Times New Roman"/>
          <w:sz w:val="24"/>
          <w:szCs w:val="24"/>
          <w:lang w:val="en-US"/>
        </w:rPr>
        <w:t>,</w:t>
      </w:r>
      <w:r w:rsidR="007C182F" w:rsidRPr="00736FF9">
        <w:rPr>
          <w:rFonts w:ascii="Times New Roman" w:hAnsi="Times New Roman" w:cs="Times New Roman"/>
          <w:sz w:val="24"/>
          <w:szCs w:val="24"/>
          <w:lang w:val="en-US"/>
        </w:rPr>
        <w:t xml:space="preserve"> </w:t>
      </w:r>
      <w:r w:rsidR="000466BC" w:rsidRPr="00736FF9">
        <w:rPr>
          <w:rFonts w:ascii="Times New Roman" w:hAnsi="Times New Roman" w:cs="Times New Roman"/>
          <w:sz w:val="24"/>
          <w:szCs w:val="24"/>
          <w:lang w:val="en-US"/>
        </w:rPr>
        <w:t xml:space="preserve">or </w:t>
      </w:r>
      <w:r w:rsidR="00377DB2" w:rsidRPr="00736FF9">
        <w:rPr>
          <w:rFonts w:ascii="Times New Roman" w:hAnsi="Times New Roman" w:cs="Times New Roman"/>
          <w:sz w:val="24"/>
          <w:szCs w:val="24"/>
          <w:lang w:val="en-US"/>
        </w:rPr>
        <w:t>‘consoling child/helping</w:t>
      </w:r>
      <w:r w:rsidR="007C182F"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them to cope’</w:t>
      </w:r>
      <w:r w:rsidR="007C182F" w:rsidRPr="00736FF9">
        <w:rPr>
          <w:rFonts w:ascii="Times New Roman" w:hAnsi="Times New Roman" w:cs="Times New Roman"/>
          <w:sz w:val="24"/>
          <w:szCs w:val="24"/>
          <w:lang w:val="en-US"/>
        </w:rPr>
        <w:t xml:space="preserve"> (5.19%)</w:t>
      </w:r>
      <w:r w:rsidR="002F6B7E" w:rsidRPr="00736FF9">
        <w:rPr>
          <w:rFonts w:ascii="Times New Roman" w:hAnsi="Times New Roman" w:cs="Times New Roman"/>
          <w:sz w:val="24"/>
          <w:szCs w:val="24"/>
          <w:lang w:val="en-US"/>
        </w:rPr>
        <w:t>. For instance, one parent stated: “If my child doesn't win/play well he gets very upset and is sometimes physically sick. He thinks he's letting everyone down ...himself/me/coach”</w:t>
      </w:r>
      <w:r w:rsidR="000466BC" w:rsidRPr="00736FF9">
        <w:rPr>
          <w:rFonts w:ascii="Times New Roman" w:hAnsi="Times New Roman" w:cs="Times New Roman"/>
          <w:sz w:val="24"/>
          <w:szCs w:val="24"/>
          <w:lang w:val="en-US"/>
        </w:rPr>
        <w:t xml:space="preserve"> (Parent 53)</w:t>
      </w:r>
      <w:r w:rsidR="002F6B7E" w:rsidRPr="00736FF9">
        <w:rPr>
          <w:rFonts w:ascii="Times New Roman" w:hAnsi="Times New Roman" w:cs="Times New Roman"/>
          <w:sz w:val="24"/>
          <w:szCs w:val="24"/>
          <w:lang w:val="en-US"/>
        </w:rPr>
        <w:t>.</w:t>
      </w:r>
      <w:r w:rsidR="007C182F" w:rsidRPr="00736FF9">
        <w:rPr>
          <w:rFonts w:ascii="Times New Roman" w:hAnsi="Times New Roman" w:cs="Times New Roman"/>
          <w:sz w:val="24"/>
          <w:szCs w:val="24"/>
          <w:lang w:val="en-US"/>
        </w:rPr>
        <w:t xml:space="preserve"> </w:t>
      </w:r>
      <w:r w:rsidR="00602930" w:rsidRPr="00736FF9">
        <w:rPr>
          <w:rFonts w:ascii="Times New Roman" w:hAnsi="Times New Roman" w:cs="Times New Roman"/>
          <w:sz w:val="24"/>
          <w:szCs w:val="24"/>
          <w:lang w:val="en-US"/>
        </w:rPr>
        <w:t>L</w:t>
      </w:r>
      <w:r w:rsidR="00562207" w:rsidRPr="00736FF9">
        <w:rPr>
          <w:rFonts w:ascii="Times New Roman" w:hAnsi="Times New Roman" w:cs="Times New Roman"/>
          <w:sz w:val="24"/>
          <w:szCs w:val="24"/>
          <w:lang w:val="en-US"/>
        </w:rPr>
        <w:t>e</w:t>
      </w:r>
      <w:r w:rsidR="007C182F" w:rsidRPr="00736FF9">
        <w:rPr>
          <w:rFonts w:ascii="Times New Roman" w:hAnsi="Times New Roman" w:cs="Times New Roman"/>
          <w:sz w:val="24"/>
          <w:szCs w:val="24"/>
          <w:lang w:val="en-US"/>
        </w:rPr>
        <w:t xml:space="preserve">ss frequently cited </w:t>
      </w:r>
      <w:r w:rsidR="006D7252" w:rsidRPr="00736FF9">
        <w:rPr>
          <w:rFonts w:ascii="Times New Roman" w:hAnsi="Times New Roman" w:cs="Times New Roman"/>
          <w:sz w:val="24"/>
          <w:szCs w:val="24"/>
          <w:lang w:val="en-US"/>
        </w:rPr>
        <w:t>competition stressors included</w:t>
      </w:r>
      <w:r w:rsidR="007C182F" w:rsidRPr="00736FF9">
        <w:rPr>
          <w:rFonts w:ascii="Times New Roman" w:hAnsi="Times New Roman" w:cs="Times New Roman"/>
          <w:sz w:val="24"/>
          <w:szCs w:val="24"/>
          <w:lang w:val="en-US"/>
        </w:rPr>
        <w:t xml:space="preserve"> </w:t>
      </w:r>
      <w:r w:rsidR="00CC723C" w:rsidRPr="00736FF9">
        <w:rPr>
          <w:rFonts w:ascii="Times New Roman" w:hAnsi="Times New Roman" w:cs="Times New Roman"/>
          <w:sz w:val="24"/>
          <w:szCs w:val="24"/>
          <w:lang w:val="en-US"/>
        </w:rPr>
        <w:t>the</w:t>
      </w:r>
      <w:r w:rsidR="00B32CA7" w:rsidRPr="00736FF9">
        <w:rPr>
          <w:rFonts w:ascii="Times New Roman" w:hAnsi="Times New Roman" w:cs="Times New Roman"/>
          <w:sz w:val="24"/>
          <w:szCs w:val="24"/>
          <w:lang w:val="en-US"/>
        </w:rPr>
        <w:t>ir</w:t>
      </w:r>
      <w:r w:rsidR="00CC723C" w:rsidRPr="00736FF9">
        <w:rPr>
          <w:rFonts w:ascii="Times New Roman" w:hAnsi="Times New Roman" w:cs="Times New Roman"/>
          <w:sz w:val="24"/>
          <w:szCs w:val="24"/>
          <w:lang w:val="en-US"/>
        </w:rPr>
        <w:t xml:space="preserve"> </w:t>
      </w:r>
      <w:r w:rsidR="00622FB4" w:rsidRPr="00736FF9">
        <w:rPr>
          <w:rFonts w:ascii="Times New Roman" w:hAnsi="Times New Roman" w:cs="Times New Roman"/>
          <w:sz w:val="24"/>
          <w:szCs w:val="24"/>
          <w:lang w:val="en-US"/>
        </w:rPr>
        <w:t>‘</w:t>
      </w:r>
      <w:r w:rsidR="006D7252" w:rsidRPr="00736FF9">
        <w:rPr>
          <w:rFonts w:ascii="Times New Roman" w:hAnsi="Times New Roman" w:cs="Times New Roman"/>
          <w:sz w:val="24"/>
          <w:szCs w:val="24"/>
          <w:lang w:val="en-US"/>
        </w:rPr>
        <w:t>child</w:t>
      </w:r>
      <w:r w:rsidR="00602930" w:rsidRPr="00736FF9">
        <w:rPr>
          <w:rFonts w:ascii="Times New Roman" w:hAnsi="Times New Roman" w:cs="Times New Roman"/>
          <w:sz w:val="24"/>
          <w:szCs w:val="24"/>
          <w:lang w:val="en-US"/>
        </w:rPr>
        <w:t>ren</w:t>
      </w:r>
      <w:r w:rsidR="006D7252" w:rsidRPr="00736FF9">
        <w:rPr>
          <w:rFonts w:ascii="Times New Roman" w:hAnsi="Times New Roman" w:cs="Times New Roman"/>
          <w:sz w:val="24"/>
          <w:szCs w:val="24"/>
          <w:lang w:val="en-US"/>
        </w:rPr>
        <w:t>’s psycho</w:t>
      </w:r>
      <w:r w:rsidR="00132D10" w:rsidRPr="00736FF9">
        <w:rPr>
          <w:rFonts w:ascii="Times New Roman" w:hAnsi="Times New Roman" w:cs="Times New Roman"/>
          <w:sz w:val="24"/>
          <w:szCs w:val="24"/>
          <w:lang w:val="en-US"/>
        </w:rPr>
        <w:t>logical readiness to perform</w:t>
      </w:r>
      <w:r w:rsidR="00622FB4" w:rsidRPr="00736FF9">
        <w:rPr>
          <w:rFonts w:ascii="Times New Roman" w:hAnsi="Times New Roman" w:cs="Times New Roman"/>
          <w:sz w:val="24"/>
          <w:szCs w:val="24"/>
          <w:lang w:val="en-US"/>
        </w:rPr>
        <w:t>’</w:t>
      </w:r>
      <w:r w:rsidR="006D7252" w:rsidRPr="00736FF9">
        <w:rPr>
          <w:rFonts w:ascii="Times New Roman" w:hAnsi="Times New Roman" w:cs="Times New Roman"/>
          <w:sz w:val="24"/>
          <w:szCs w:val="24"/>
          <w:lang w:val="en-US"/>
        </w:rPr>
        <w:t xml:space="preserve"> (6.67%) and </w:t>
      </w:r>
      <w:r w:rsidR="00622FB4" w:rsidRPr="00736FF9">
        <w:rPr>
          <w:rFonts w:ascii="Times New Roman" w:hAnsi="Times New Roman" w:cs="Times New Roman"/>
          <w:sz w:val="24"/>
          <w:szCs w:val="24"/>
          <w:lang w:val="en-US"/>
        </w:rPr>
        <w:t>‘</w:t>
      </w:r>
      <w:r w:rsidR="00EB6C36" w:rsidRPr="00736FF9">
        <w:rPr>
          <w:rFonts w:ascii="Times New Roman" w:hAnsi="Times New Roman" w:cs="Times New Roman"/>
          <w:sz w:val="24"/>
          <w:szCs w:val="24"/>
          <w:lang w:val="en-US"/>
        </w:rPr>
        <w:t xml:space="preserve">poor </w:t>
      </w:r>
      <w:r w:rsidR="006D7252" w:rsidRPr="00736FF9">
        <w:rPr>
          <w:rFonts w:ascii="Times New Roman" w:hAnsi="Times New Roman" w:cs="Times New Roman"/>
          <w:sz w:val="24"/>
          <w:szCs w:val="24"/>
          <w:lang w:val="en-US"/>
        </w:rPr>
        <w:t>refereeing</w:t>
      </w:r>
      <w:r w:rsidR="00622FB4" w:rsidRPr="00736FF9">
        <w:rPr>
          <w:rFonts w:ascii="Times New Roman" w:hAnsi="Times New Roman" w:cs="Times New Roman"/>
          <w:sz w:val="24"/>
          <w:szCs w:val="24"/>
          <w:lang w:val="en-US"/>
        </w:rPr>
        <w:t>’</w:t>
      </w:r>
      <w:r w:rsidR="006D7252" w:rsidRPr="00736FF9">
        <w:rPr>
          <w:rFonts w:ascii="Times New Roman" w:hAnsi="Times New Roman" w:cs="Times New Roman"/>
          <w:sz w:val="24"/>
          <w:szCs w:val="24"/>
          <w:lang w:val="en-US"/>
        </w:rPr>
        <w:t xml:space="preserve"> (2.96%).</w:t>
      </w:r>
    </w:p>
    <w:p w14:paraId="34C239DE" w14:textId="28E4D99E" w:rsidR="00014B79" w:rsidRPr="00736FF9" w:rsidRDefault="00C53326" w:rsidP="00736FF9">
      <w:pPr>
        <w:widowControl w:val="0"/>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Organizational</w:t>
      </w:r>
      <w:r w:rsidR="005E5CAB" w:rsidRPr="00736FF9">
        <w:rPr>
          <w:rFonts w:ascii="Times New Roman" w:hAnsi="Times New Roman" w:cs="Times New Roman"/>
          <w:b/>
          <w:sz w:val="24"/>
          <w:szCs w:val="24"/>
          <w:lang w:val="en-US"/>
        </w:rPr>
        <w:t xml:space="preserve"> stressors.</w:t>
      </w:r>
      <w:r w:rsidR="00EB4B0B" w:rsidRPr="00736FF9">
        <w:rPr>
          <w:rFonts w:ascii="Times New Roman" w:hAnsi="Times New Roman" w:cs="Times New Roman"/>
          <w:sz w:val="24"/>
          <w:szCs w:val="24"/>
          <w:lang w:val="en-US"/>
        </w:rPr>
        <w:t xml:space="preserve"> </w:t>
      </w:r>
      <w:r w:rsidR="001A66F1" w:rsidRPr="00736FF9">
        <w:rPr>
          <w:rFonts w:ascii="Times New Roman" w:hAnsi="Times New Roman" w:cs="Times New Roman"/>
          <w:sz w:val="24"/>
          <w:szCs w:val="24"/>
          <w:lang w:val="en-US"/>
        </w:rPr>
        <w:t>Six</w:t>
      </w:r>
      <w:r w:rsidR="000A30F7" w:rsidRPr="00736FF9">
        <w:rPr>
          <w:rFonts w:ascii="Times New Roman" w:hAnsi="Times New Roman" w:cs="Times New Roman"/>
          <w:sz w:val="24"/>
          <w:szCs w:val="24"/>
          <w:lang w:val="en-US"/>
        </w:rPr>
        <w:t xml:space="preserve"> higher order themes</w:t>
      </w:r>
      <w:r w:rsidR="008E4127" w:rsidRPr="00736FF9">
        <w:rPr>
          <w:rFonts w:ascii="Times New Roman" w:hAnsi="Times New Roman" w:cs="Times New Roman"/>
          <w:sz w:val="24"/>
          <w:szCs w:val="24"/>
          <w:lang w:val="en-US"/>
        </w:rPr>
        <w:t xml:space="preserve"> (see Table 1)</w:t>
      </w:r>
      <w:r w:rsidR="000A30F7" w:rsidRPr="00736FF9">
        <w:rPr>
          <w:rFonts w:ascii="Times New Roman" w:hAnsi="Times New Roman" w:cs="Times New Roman"/>
          <w:sz w:val="24"/>
          <w:szCs w:val="24"/>
          <w:lang w:val="en-US"/>
        </w:rPr>
        <w:t>,</w:t>
      </w:r>
      <w:r w:rsidR="005E5CAB" w:rsidRPr="00736FF9">
        <w:rPr>
          <w:rFonts w:ascii="Times New Roman" w:hAnsi="Times New Roman" w:cs="Times New Roman"/>
          <w:sz w:val="24"/>
          <w:szCs w:val="24"/>
          <w:lang w:val="en-US"/>
        </w:rPr>
        <w:t xml:space="preserve"> 25 </w:t>
      </w:r>
      <w:r w:rsidR="00562207" w:rsidRPr="00736FF9">
        <w:rPr>
          <w:rFonts w:ascii="Times New Roman" w:hAnsi="Times New Roman" w:cs="Times New Roman"/>
          <w:sz w:val="24"/>
          <w:szCs w:val="24"/>
          <w:lang w:val="en-US"/>
        </w:rPr>
        <w:t>low order themes, and 135</w:t>
      </w:r>
      <w:r w:rsidR="000A30F7" w:rsidRPr="00736FF9">
        <w:rPr>
          <w:rFonts w:ascii="Times New Roman" w:hAnsi="Times New Roman" w:cs="Times New Roman"/>
          <w:sz w:val="24"/>
          <w:szCs w:val="24"/>
          <w:lang w:val="en-US"/>
        </w:rPr>
        <w:t xml:space="preserve"> raw </w:t>
      </w:r>
      <w:r w:rsidR="00562207" w:rsidRPr="00736FF9">
        <w:rPr>
          <w:rFonts w:ascii="Times New Roman" w:hAnsi="Times New Roman" w:cs="Times New Roman"/>
          <w:sz w:val="24"/>
          <w:szCs w:val="24"/>
          <w:lang w:val="en-US"/>
        </w:rPr>
        <w:t xml:space="preserve">data </w:t>
      </w:r>
      <w:r w:rsidR="000A30F7" w:rsidRPr="00736FF9">
        <w:rPr>
          <w:rFonts w:ascii="Times New Roman" w:hAnsi="Times New Roman" w:cs="Times New Roman"/>
          <w:sz w:val="24"/>
          <w:szCs w:val="24"/>
          <w:lang w:val="en-US"/>
        </w:rPr>
        <w:t>themes referred to</w:t>
      </w:r>
      <w:r w:rsidR="00562207"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organizational</w:t>
      </w:r>
      <w:r w:rsidR="00562207" w:rsidRPr="00736FF9">
        <w:rPr>
          <w:rFonts w:ascii="Times New Roman" w:hAnsi="Times New Roman" w:cs="Times New Roman"/>
          <w:sz w:val="24"/>
          <w:szCs w:val="24"/>
          <w:lang w:val="en-US"/>
        </w:rPr>
        <w:t xml:space="preserve"> stressors associated with</w:t>
      </w:r>
      <w:r w:rsidR="00377DB2" w:rsidRPr="00736FF9">
        <w:rPr>
          <w:rFonts w:ascii="Times New Roman" w:hAnsi="Times New Roman" w:cs="Times New Roman"/>
          <w:sz w:val="24"/>
          <w:szCs w:val="24"/>
          <w:lang w:val="en-US"/>
        </w:rPr>
        <w:t xml:space="preserve"> children’s tennis involvement</w:t>
      </w:r>
      <w:r w:rsidR="008E4127" w:rsidRPr="00736FF9">
        <w:rPr>
          <w:rFonts w:ascii="Times New Roman" w:hAnsi="Times New Roman" w:cs="Times New Roman"/>
          <w:sz w:val="24"/>
          <w:szCs w:val="24"/>
          <w:lang w:val="en-US"/>
        </w:rPr>
        <w:t>.</w:t>
      </w:r>
      <w:r w:rsidR="00377DB2" w:rsidRPr="00736FF9">
        <w:rPr>
          <w:rFonts w:ascii="Times New Roman" w:hAnsi="Times New Roman" w:cs="Times New Roman"/>
          <w:sz w:val="24"/>
          <w:szCs w:val="24"/>
          <w:lang w:val="en-US"/>
        </w:rPr>
        <w:t xml:space="preserve"> </w:t>
      </w:r>
      <w:r w:rsidR="000A30F7" w:rsidRPr="00736FF9">
        <w:rPr>
          <w:rFonts w:ascii="Times New Roman" w:hAnsi="Times New Roman" w:cs="Times New Roman"/>
          <w:sz w:val="24"/>
          <w:szCs w:val="24"/>
          <w:lang w:val="en-US"/>
        </w:rPr>
        <w:t>A</w:t>
      </w:r>
      <w:r w:rsidR="00562207" w:rsidRPr="00736FF9">
        <w:rPr>
          <w:rFonts w:ascii="Times New Roman" w:hAnsi="Times New Roman" w:cs="Times New Roman"/>
          <w:sz w:val="24"/>
          <w:szCs w:val="24"/>
          <w:lang w:val="en-US"/>
        </w:rPr>
        <w:t xml:space="preserve"> </w:t>
      </w:r>
      <w:r w:rsidR="00602930" w:rsidRPr="00736FF9">
        <w:rPr>
          <w:rFonts w:ascii="Times New Roman" w:hAnsi="Times New Roman" w:cs="Times New Roman"/>
          <w:sz w:val="24"/>
          <w:szCs w:val="24"/>
          <w:lang w:val="en-US"/>
        </w:rPr>
        <w:t xml:space="preserve">substantial </w:t>
      </w:r>
      <w:r w:rsidR="000A30F7" w:rsidRPr="00736FF9">
        <w:rPr>
          <w:rFonts w:ascii="Times New Roman" w:hAnsi="Times New Roman" w:cs="Times New Roman"/>
          <w:sz w:val="24"/>
          <w:szCs w:val="24"/>
          <w:lang w:val="en-US"/>
        </w:rPr>
        <w:t>number</w:t>
      </w:r>
      <w:r w:rsidR="00F54D5C" w:rsidRPr="00736FF9">
        <w:rPr>
          <w:rFonts w:ascii="Times New Roman" w:hAnsi="Times New Roman" w:cs="Times New Roman"/>
          <w:sz w:val="24"/>
          <w:szCs w:val="24"/>
          <w:lang w:val="en-US"/>
        </w:rPr>
        <w:t xml:space="preserve"> of participants </w:t>
      </w:r>
      <w:r w:rsidR="00FB2EBE" w:rsidRPr="00736FF9">
        <w:rPr>
          <w:rFonts w:ascii="Times New Roman" w:hAnsi="Times New Roman" w:cs="Times New Roman"/>
          <w:sz w:val="24"/>
          <w:szCs w:val="24"/>
          <w:lang w:val="en-US"/>
        </w:rPr>
        <w:t>mentioned</w:t>
      </w:r>
      <w:r w:rsidR="00F54D5C"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finances</w:t>
      </w:r>
      <w:r w:rsidR="00377DB2" w:rsidRPr="00736FF9">
        <w:rPr>
          <w:rFonts w:ascii="Times New Roman" w:hAnsi="Times New Roman" w:cs="Times New Roman"/>
          <w:sz w:val="24"/>
          <w:szCs w:val="24"/>
          <w:lang w:val="en-US"/>
        </w:rPr>
        <w:t>’</w:t>
      </w:r>
      <w:r w:rsidR="00562207" w:rsidRPr="00736FF9">
        <w:rPr>
          <w:rFonts w:ascii="Times New Roman" w:hAnsi="Times New Roman" w:cs="Times New Roman"/>
          <w:sz w:val="24"/>
          <w:szCs w:val="24"/>
          <w:lang w:val="en-US"/>
        </w:rPr>
        <w:t xml:space="preserve"> (25.19%)</w:t>
      </w:r>
      <w:r w:rsidR="00F54D5C" w:rsidRPr="00736FF9">
        <w:rPr>
          <w:rFonts w:ascii="Times New Roman" w:hAnsi="Times New Roman" w:cs="Times New Roman"/>
          <w:sz w:val="24"/>
          <w:szCs w:val="24"/>
          <w:lang w:val="en-US"/>
        </w:rPr>
        <w:t xml:space="preserve"> </w:t>
      </w:r>
      <w:r w:rsidR="003E163A" w:rsidRPr="00736FF9">
        <w:rPr>
          <w:rFonts w:ascii="Times New Roman" w:hAnsi="Times New Roman" w:cs="Times New Roman"/>
          <w:sz w:val="24"/>
          <w:szCs w:val="24"/>
          <w:lang w:val="en-US"/>
        </w:rPr>
        <w:t>and</w:t>
      </w:r>
      <w:r w:rsidR="00602930" w:rsidRPr="00736FF9">
        <w:rPr>
          <w:rFonts w:ascii="Times New Roman" w:hAnsi="Times New Roman" w:cs="Times New Roman"/>
          <w:sz w:val="24"/>
          <w:szCs w:val="24"/>
          <w:lang w:val="en-US"/>
        </w:rPr>
        <w:t xml:space="preserve"> </w:t>
      </w:r>
      <w:r w:rsidR="00F54D5C" w:rsidRPr="00736FF9">
        <w:rPr>
          <w:rFonts w:ascii="Times New Roman" w:hAnsi="Times New Roman" w:cs="Times New Roman"/>
          <w:sz w:val="24"/>
          <w:szCs w:val="24"/>
          <w:lang w:val="en-US"/>
        </w:rPr>
        <w:t xml:space="preserve">particularly the </w:t>
      </w:r>
      <w:r w:rsidR="00377DB2"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 xml:space="preserve">cost of </w:t>
      </w:r>
      <w:r w:rsidR="000A30F7" w:rsidRPr="00736FF9">
        <w:rPr>
          <w:rFonts w:ascii="Times New Roman" w:hAnsi="Times New Roman" w:cs="Times New Roman"/>
          <w:sz w:val="24"/>
          <w:szCs w:val="24"/>
          <w:lang w:val="en-US"/>
        </w:rPr>
        <w:t>coaching, tournament</w:t>
      </w:r>
      <w:r w:rsidR="00F54D5C" w:rsidRPr="00736FF9">
        <w:rPr>
          <w:rFonts w:ascii="Times New Roman" w:hAnsi="Times New Roman" w:cs="Times New Roman"/>
          <w:sz w:val="24"/>
          <w:szCs w:val="24"/>
          <w:lang w:val="en-US"/>
        </w:rPr>
        <w:t>s</w:t>
      </w:r>
      <w:r w:rsidR="000A30F7"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 xml:space="preserve"> and</w:t>
      </w:r>
      <w:r w:rsidR="000A30F7" w:rsidRPr="00736FF9">
        <w:rPr>
          <w:rFonts w:ascii="Times New Roman" w:hAnsi="Times New Roman" w:cs="Times New Roman"/>
          <w:sz w:val="24"/>
          <w:szCs w:val="24"/>
          <w:lang w:val="en-US"/>
        </w:rPr>
        <w:t xml:space="preserve"> travel</w:t>
      </w:r>
      <w:r w:rsidR="00377DB2"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 xml:space="preserve"> (21.48%</w:t>
      </w:r>
      <w:r w:rsidR="003E163A" w:rsidRPr="00736FF9">
        <w:rPr>
          <w:rFonts w:ascii="Times New Roman" w:hAnsi="Times New Roman" w:cs="Times New Roman"/>
          <w:sz w:val="24"/>
          <w:szCs w:val="24"/>
          <w:lang w:val="en-US"/>
        </w:rPr>
        <w:t>)</w:t>
      </w:r>
      <w:r w:rsidR="008E4127" w:rsidRPr="00736FF9">
        <w:rPr>
          <w:rFonts w:ascii="Times New Roman" w:hAnsi="Times New Roman" w:cs="Times New Roman"/>
          <w:sz w:val="24"/>
          <w:szCs w:val="24"/>
          <w:lang w:val="en-US"/>
        </w:rPr>
        <w:t xml:space="preserve"> as a source of stress</w:t>
      </w:r>
      <w:r w:rsidR="003E163A" w:rsidRPr="00736FF9">
        <w:rPr>
          <w:rFonts w:ascii="Times New Roman" w:hAnsi="Times New Roman" w:cs="Times New Roman"/>
          <w:sz w:val="24"/>
          <w:szCs w:val="24"/>
          <w:lang w:val="en-US"/>
        </w:rPr>
        <w:t>. As one parent stated:</w:t>
      </w:r>
      <w:r w:rsidR="00E21C61" w:rsidRPr="00736FF9">
        <w:rPr>
          <w:rFonts w:ascii="Times New Roman" w:hAnsi="Times New Roman" w:cs="Times New Roman"/>
          <w:sz w:val="24"/>
          <w:szCs w:val="24"/>
          <w:lang w:val="en-US"/>
        </w:rPr>
        <w:t xml:space="preserve"> “Finance. The cost of lessons, squads, competitions, and travelling to competitions” (Parent 11). </w:t>
      </w:r>
      <w:r w:rsidR="001905BC" w:rsidRPr="00736FF9">
        <w:rPr>
          <w:rFonts w:ascii="Times New Roman" w:hAnsi="Times New Roman" w:cs="Times New Roman"/>
          <w:sz w:val="24"/>
          <w:szCs w:val="24"/>
          <w:lang w:val="en-US"/>
        </w:rPr>
        <w:t>Similarly</w:t>
      </w:r>
      <w:r w:rsidR="000600D1" w:rsidRPr="00736FF9">
        <w:rPr>
          <w:rFonts w:ascii="Times New Roman" w:hAnsi="Times New Roman" w:cs="Times New Roman"/>
          <w:sz w:val="24"/>
          <w:szCs w:val="24"/>
          <w:lang w:val="en-US"/>
        </w:rPr>
        <w:t>,</w:t>
      </w:r>
      <w:r w:rsidR="001905BC" w:rsidRPr="00736FF9">
        <w:rPr>
          <w:rFonts w:ascii="Times New Roman" w:hAnsi="Times New Roman" w:cs="Times New Roman"/>
          <w:sz w:val="24"/>
          <w:szCs w:val="24"/>
          <w:lang w:val="en-US"/>
        </w:rPr>
        <w:t xml:space="preserve"> a</w:t>
      </w:r>
      <w:r w:rsidR="00E21C61" w:rsidRPr="00736FF9">
        <w:rPr>
          <w:rFonts w:ascii="Times New Roman" w:hAnsi="Times New Roman" w:cs="Times New Roman"/>
          <w:sz w:val="24"/>
          <w:szCs w:val="24"/>
          <w:lang w:val="en-US"/>
        </w:rPr>
        <w:t>nother parent added</w:t>
      </w:r>
      <w:r w:rsidR="00F54D5C" w:rsidRPr="00736FF9">
        <w:rPr>
          <w:rFonts w:ascii="Times New Roman" w:hAnsi="Times New Roman" w:cs="Times New Roman"/>
          <w:sz w:val="24"/>
          <w:szCs w:val="24"/>
          <w:lang w:val="en-US"/>
        </w:rPr>
        <w:t>: “</w:t>
      </w:r>
      <w:r w:rsidR="00E21C61" w:rsidRPr="00736FF9">
        <w:rPr>
          <w:rFonts w:ascii="Times New Roman" w:hAnsi="Times New Roman" w:cs="Times New Roman"/>
          <w:sz w:val="24"/>
          <w:szCs w:val="24"/>
          <w:lang w:val="en-US"/>
        </w:rPr>
        <w:t>Financial - we have not had a family holiday for 2 years since my daughter started competing at a higher level!” (Parent 122)</w:t>
      </w:r>
      <w:r w:rsidR="00F54D5C" w:rsidRPr="00736FF9">
        <w:rPr>
          <w:rFonts w:ascii="Times New Roman" w:hAnsi="Times New Roman" w:cs="Times New Roman"/>
          <w:sz w:val="24"/>
          <w:szCs w:val="24"/>
          <w:lang w:val="en-US"/>
        </w:rPr>
        <w:t xml:space="preserve">. </w:t>
      </w:r>
      <w:r w:rsidR="001905BC" w:rsidRPr="00736FF9">
        <w:rPr>
          <w:rFonts w:ascii="Times New Roman" w:hAnsi="Times New Roman" w:cs="Times New Roman"/>
          <w:sz w:val="24"/>
          <w:szCs w:val="24"/>
          <w:lang w:val="en-US"/>
        </w:rPr>
        <w:t>A</w:t>
      </w:r>
      <w:r w:rsidR="002F741A" w:rsidRPr="00736FF9">
        <w:rPr>
          <w:rFonts w:ascii="Times New Roman" w:hAnsi="Times New Roman" w:cs="Times New Roman"/>
          <w:sz w:val="24"/>
          <w:szCs w:val="24"/>
          <w:lang w:val="en-US"/>
        </w:rPr>
        <w:t xml:space="preserve"> lack of</w:t>
      </w:r>
      <w:r w:rsidR="00014B79"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time</w:t>
      </w:r>
      <w:r w:rsidR="00377DB2"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 xml:space="preserve"> </w:t>
      </w:r>
      <w:r w:rsidR="00014B79" w:rsidRPr="00736FF9">
        <w:rPr>
          <w:rFonts w:ascii="Times New Roman" w:hAnsi="Times New Roman" w:cs="Times New Roman"/>
          <w:sz w:val="24"/>
          <w:szCs w:val="24"/>
          <w:lang w:val="en-US"/>
        </w:rPr>
        <w:t>(22.22%)</w:t>
      </w:r>
      <w:r w:rsidR="00FD295B" w:rsidRPr="00736FF9">
        <w:rPr>
          <w:rFonts w:ascii="Times New Roman" w:hAnsi="Times New Roman" w:cs="Times New Roman"/>
          <w:sz w:val="24"/>
          <w:szCs w:val="24"/>
          <w:lang w:val="en-US"/>
        </w:rPr>
        <w:t xml:space="preserve"> was a</w:t>
      </w:r>
      <w:r w:rsidR="001905BC" w:rsidRPr="00736FF9">
        <w:rPr>
          <w:rFonts w:ascii="Times New Roman" w:hAnsi="Times New Roman" w:cs="Times New Roman"/>
          <w:sz w:val="24"/>
          <w:szCs w:val="24"/>
          <w:lang w:val="en-US"/>
        </w:rPr>
        <w:t>lso a</w:t>
      </w:r>
      <w:r w:rsidR="00FD295B" w:rsidRPr="00736FF9">
        <w:rPr>
          <w:rFonts w:ascii="Times New Roman" w:hAnsi="Times New Roman" w:cs="Times New Roman"/>
          <w:sz w:val="24"/>
          <w:szCs w:val="24"/>
          <w:lang w:val="en-US"/>
        </w:rPr>
        <w:t xml:space="preserve"> stressor for</w:t>
      </w:r>
      <w:r w:rsidR="00365F62" w:rsidRPr="00736FF9">
        <w:rPr>
          <w:rFonts w:ascii="Times New Roman" w:hAnsi="Times New Roman" w:cs="Times New Roman"/>
          <w:sz w:val="24"/>
          <w:szCs w:val="24"/>
          <w:lang w:val="en-US"/>
        </w:rPr>
        <w:t xml:space="preserve"> a large number of</w:t>
      </w:r>
      <w:r w:rsidR="00FD295B" w:rsidRPr="00736FF9">
        <w:rPr>
          <w:rFonts w:ascii="Times New Roman" w:hAnsi="Times New Roman" w:cs="Times New Roman"/>
          <w:sz w:val="24"/>
          <w:szCs w:val="24"/>
          <w:lang w:val="en-US"/>
        </w:rPr>
        <w:t xml:space="preserve"> parents</w:t>
      </w:r>
      <w:r w:rsidR="00014B79" w:rsidRPr="00736FF9">
        <w:rPr>
          <w:rFonts w:ascii="Times New Roman" w:hAnsi="Times New Roman" w:cs="Times New Roman"/>
          <w:sz w:val="24"/>
          <w:szCs w:val="24"/>
          <w:lang w:val="en-US"/>
        </w:rPr>
        <w:t xml:space="preserve"> and</w:t>
      </w:r>
      <w:r w:rsidR="00602930" w:rsidRPr="00736FF9">
        <w:rPr>
          <w:rFonts w:ascii="Times New Roman" w:hAnsi="Times New Roman" w:cs="Times New Roman"/>
          <w:sz w:val="24"/>
          <w:szCs w:val="24"/>
          <w:lang w:val="en-US"/>
        </w:rPr>
        <w:t>, in</w:t>
      </w:r>
      <w:r w:rsidR="00014B79" w:rsidRPr="00736FF9">
        <w:rPr>
          <w:rFonts w:ascii="Times New Roman" w:hAnsi="Times New Roman" w:cs="Times New Roman"/>
          <w:sz w:val="24"/>
          <w:szCs w:val="24"/>
          <w:lang w:val="en-US"/>
        </w:rPr>
        <w:t xml:space="preserve"> </w:t>
      </w:r>
      <w:r w:rsidR="00FD295B" w:rsidRPr="00736FF9">
        <w:rPr>
          <w:rFonts w:ascii="Times New Roman" w:hAnsi="Times New Roman" w:cs="Times New Roman"/>
          <w:sz w:val="24"/>
          <w:szCs w:val="24"/>
          <w:lang w:val="en-US"/>
        </w:rPr>
        <w:t>particular</w:t>
      </w:r>
      <w:r w:rsidR="00602930"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the</w:t>
      </w:r>
      <w:r w:rsidR="00F54D5C" w:rsidRPr="00736FF9">
        <w:rPr>
          <w:rFonts w:ascii="Times New Roman" w:hAnsi="Times New Roman" w:cs="Times New Roman"/>
          <w:sz w:val="24"/>
          <w:szCs w:val="24"/>
          <w:lang w:val="en-US"/>
        </w:rPr>
        <w:t xml:space="preserve"> </w:t>
      </w:r>
      <w:r w:rsidR="00377DB2" w:rsidRPr="00736FF9">
        <w:rPr>
          <w:rFonts w:ascii="Times New Roman" w:hAnsi="Times New Roman" w:cs="Times New Roman"/>
          <w:sz w:val="24"/>
          <w:szCs w:val="24"/>
          <w:lang w:val="en-US"/>
        </w:rPr>
        <w:t>‘</w:t>
      </w:r>
      <w:r w:rsidR="00014B79" w:rsidRPr="00736FF9">
        <w:rPr>
          <w:rFonts w:ascii="Times New Roman" w:hAnsi="Times New Roman" w:cs="Times New Roman"/>
          <w:sz w:val="24"/>
          <w:szCs w:val="24"/>
          <w:lang w:val="en-US"/>
        </w:rPr>
        <w:t>lack of family and partner time</w:t>
      </w:r>
      <w:r w:rsidR="00377DB2"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 xml:space="preserve"> (9.63</w:t>
      </w:r>
      <w:r w:rsidR="00014B79"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w:t>
      </w:r>
      <w:r w:rsidR="00602930" w:rsidRPr="00736FF9">
        <w:rPr>
          <w:rFonts w:ascii="Times New Roman" w:hAnsi="Times New Roman" w:cs="Times New Roman"/>
          <w:sz w:val="24"/>
          <w:szCs w:val="24"/>
          <w:lang w:val="en-US"/>
        </w:rPr>
        <w:t xml:space="preserve"> as demonstrated in</w:t>
      </w:r>
      <w:r w:rsidR="00014B79" w:rsidRPr="00736FF9">
        <w:rPr>
          <w:rFonts w:ascii="Times New Roman" w:hAnsi="Times New Roman" w:cs="Times New Roman"/>
          <w:sz w:val="24"/>
          <w:szCs w:val="24"/>
          <w:lang w:val="en-US"/>
        </w:rPr>
        <w:t xml:space="preserve"> </w:t>
      </w:r>
      <w:r w:rsidR="00602930" w:rsidRPr="00736FF9">
        <w:rPr>
          <w:rFonts w:ascii="Times New Roman" w:hAnsi="Times New Roman" w:cs="Times New Roman"/>
          <w:sz w:val="24"/>
          <w:szCs w:val="24"/>
          <w:lang w:val="en-US"/>
        </w:rPr>
        <w:t>t</w:t>
      </w:r>
      <w:r w:rsidR="00365F62" w:rsidRPr="00736FF9">
        <w:rPr>
          <w:rFonts w:ascii="Times New Roman" w:hAnsi="Times New Roman" w:cs="Times New Roman"/>
          <w:sz w:val="24"/>
          <w:szCs w:val="24"/>
          <w:lang w:val="en-US"/>
        </w:rPr>
        <w:t>he following quotes</w:t>
      </w:r>
      <w:r w:rsidR="00014B79" w:rsidRPr="00736FF9">
        <w:rPr>
          <w:rFonts w:ascii="Times New Roman" w:hAnsi="Times New Roman" w:cs="Times New Roman"/>
          <w:sz w:val="24"/>
          <w:szCs w:val="24"/>
          <w:lang w:val="en-US"/>
        </w:rPr>
        <w:t>:</w:t>
      </w:r>
      <w:r w:rsidR="00F54D5C" w:rsidRPr="00736FF9">
        <w:rPr>
          <w:rFonts w:ascii="Times New Roman" w:hAnsi="Times New Roman" w:cs="Times New Roman"/>
          <w:sz w:val="24"/>
          <w:szCs w:val="24"/>
          <w:lang w:val="en-US"/>
        </w:rPr>
        <w:t xml:space="preserve"> </w:t>
      </w:r>
      <w:r w:rsidR="00221195" w:rsidRPr="00736FF9">
        <w:rPr>
          <w:rFonts w:ascii="Times New Roman" w:hAnsi="Times New Roman" w:cs="Times New Roman"/>
          <w:sz w:val="24"/>
          <w:szCs w:val="24"/>
          <w:lang w:val="en-US"/>
        </w:rPr>
        <w:t>“</w:t>
      </w:r>
      <w:r w:rsidR="00B514FB" w:rsidRPr="00736FF9">
        <w:rPr>
          <w:rFonts w:ascii="Times New Roman" w:hAnsi="Times New Roman" w:cs="Times New Roman"/>
          <w:sz w:val="24"/>
          <w:szCs w:val="24"/>
          <w:lang w:val="en-US"/>
        </w:rPr>
        <w:t>Lack of time. Tennis competitions (event time, travelling</w:t>
      </w:r>
      <w:r w:rsidR="00602930" w:rsidRPr="00736FF9">
        <w:rPr>
          <w:rFonts w:ascii="Times New Roman" w:hAnsi="Times New Roman" w:cs="Times New Roman"/>
          <w:sz w:val="24"/>
          <w:szCs w:val="24"/>
          <w:lang w:val="en-US"/>
        </w:rPr>
        <w:t>,</w:t>
      </w:r>
      <w:r w:rsidR="00B514FB" w:rsidRPr="00736FF9">
        <w:rPr>
          <w:rFonts w:ascii="Times New Roman" w:hAnsi="Times New Roman" w:cs="Times New Roman"/>
          <w:sz w:val="24"/>
          <w:szCs w:val="24"/>
          <w:lang w:val="en-US"/>
        </w:rPr>
        <w:t xml:space="preserve"> and recently </w:t>
      </w:r>
      <w:r w:rsidR="00B514FB" w:rsidRPr="00736FF9">
        <w:rPr>
          <w:rFonts w:ascii="Times New Roman" w:hAnsi="Times New Roman" w:cs="Times New Roman"/>
          <w:sz w:val="24"/>
          <w:szCs w:val="24"/>
          <w:lang w:val="en-US"/>
        </w:rPr>
        <w:lastRenderedPageBreak/>
        <w:t>finding them) taking up too much family time</w:t>
      </w:r>
      <w:r w:rsidR="00CC373E" w:rsidRPr="00736FF9">
        <w:rPr>
          <w:rFonts w:ascii="Times New Roman" w:hAnsi="Times New Roman" w:cs="Times New Roman"/>
          <w:sz w:val="24"/>
          <w:szCs w:val="24"/>
          <w:lang w:val="en-US"/>
        </w:rPr>
        <w:t>”</w:t>
      </w:r>
      <w:r w:rsidR="00B514FB" w:rsidRPr="00736FF9">
        <w:rPr>
          <w:rFonts w:ascii="Times New Roman" w:hAnsi="Times New Roman" w:cs="Times New Roman"/>
          <w:sz w:val="24"/>
          <w:szCs w:val="24"/>
          <w:lang w:val="en-US"/>
        </w:rPr>
        <w:t xml:space="preserve"> (Parent 11)</w:t>
      </w:r>
      <w:r w:rsidR="00CC373E" w:rsidRPr="00736FF9">
        <w:rPr>
          <w:rFonts w:ascii="Times New Roman" w:hAnsi="Times New Roman" w:cs="Times New Roman"/>
          <w:sz w:val="24"/>
          <w:szCs w:val="24"/>
          <w:lang w:val="en-US"/>
        </w:rPr>
        <w:t xml:space="preserve"> and</w:t>
      </w:r>
      <w:r w:rsidR="00B514FB" w:rsidRPr="00736FF9">
        <w:rPr>
          <w:rFonts w:ascii="Times New Roman" w:hAnsi="Times New Roman" w:cs="Times New Roman"/>
          <w:sz w:val="24"/>
          <w:szCs w:val="24"/>
          <w:lang w:val="en-US"/>
        </w:rPr>
        <w:t xml:space="preserve"> </w:t>
      </w:r>
      <w:r w:rsidR="00CC373E" w:rsidRPr="00736FF9">
        <w:rPr>
          <w:rFonts w:ascii="Times New Roman" w:hAnsi="Times New Roman" w:cs="Times New Roman"/>
          <w:sz w:val="24"/>
          <w:szCs w:val="24"/>
          <w:lang w:val="en-US"/>
        </w:rPr>
        <w:t>“</w:t>
      </w:r>
      <w:r w:rsidR="00B514FB" w:rsidRPr="00736FF9">
        <w:rPr>
          <w:rFonts w:ascii="Times New Roman" w:hAnsi="Times New Roman" w:cs="Times New Roman"/>
          <w:sz w:val="24"/>
          <w:szCs w:val="24"/>
          <w:lang w:val="en-US"/>
        </w:rPr>
        <w:t>competitions that are over 2 or more days present a constant problem for a family with more than 1 child, particularly where the other child does not play competitive tennis - it splits the family and creates rifts</w:t>
      </w:r>
      <w:r w:rsidR="00CC373E" w:rsidRPr="00736FF9">
        <w:rPr>
          <w:rFonts w:ascii="Times New Roman" w:hAnsi="Times New Roman" w:cs="Times New Roman"/>
          <w:sz w:val="24"/>
          <w:szCs w:val="24"/>
          <w:lang w:val="en-US"/>
        </w:rPr>
        <w:t>” (Parent</w:t>
      </w:r>
      <w:r w:rsidR="00B514FB" w:rsidRPr="00736FF9">
        <w:rPr>
          <w:rFonts w:ascii="Times New Roman" w:hAnsi="Times New Roman" w:cs="Times New Roman"/>
          <w:sz w:val="24"/>
          <w:szCs w:val="24"/>
          <w:lang w:val="en-US"/>
        </w:rPr>
        <w:t xml:space="preserve"> 84</w:t>
      </w:r>
      <w:r w:rsidR="00CC373E" w:rsidRPr="00736FF9">
        <w:rPr>
          <w:rFonts w:ascii="Times New Roman" w:hAnsi="Times New Roman" w:cs="Times New Roman"/>
          <w:sz w:val="24"/>
          <w:szCs w:val="24"/>
          <w:lang w:val="en-US"/>
        </w:rPr>
        <w:t>).</w:t>
      </w:r>
      <w:r w:rsidR="002F741A" w:rsidRPr="00736FF9">
        <w:rPr>
          <w:rFonts w:ascii="Times New Roman" w:hAnsi="Times New Roman" w:cs="Times New Roman"/>
          <w:sz w:val="24"/>
          <w:szCs w:val="24"/>
          <w:lang w:val="en-US"/>
        </w:rPr>
        <w:t xml:space="preserve"> </w:t>
      </w:r>
      <w:r w:rsidR="00B514FB" w:rsidRPr="00736FF9">
        <w:rPr>
          <w:rFonts w:ascii="Times New Roman" w:hAnsi="Times New Roman" w:cs="Times New Roman"/>
          <w:sz w:val="24"/>
          <w:szCs w:val="24"/>
          <w:lang w:val="en-US"/>
        </w:rPr>
        <w:t>In terms of time related stressors</w:t>
      </w:r>
      <w:r w:rsidR="00CC373E" w:rsidRPr="00736FF9">
        <w:rPr>
          <w:rFonts w:ascii="Times New Roman" w:hAnsi="Times New Roman" w:cs="Times New Roman"/>
          <w:sz w:val="24"/>
          <w:szCs w:val="24"/>
          <w:lang w:val="en-US"/>
        </w:rPr>
        <w:t>, a small number of parents</w:t>
      </w:r>
      <w:r w:rsidR="00FB2EBE" w:rsidRPr="00736FF9">
        <w:rPr>
          <w:rFonts w:ascii="Times New Roman" w:hAnsi="Times New Roman" w:cs="Times New Roman"/>
          <w:sz w:val="24"/>
          <w:szCs w:val="24"/>
          <w:lang w:val="en-US"/>
        </w:rPr>
        <w:t xml:space="preserve"> also</w:t>
      </w:r>
      <w:r w:rsidR="00CC373E" w:rsidRPr="00736FF9">
        <w:rPr>
          <w:rFonts w:ascii="Times New Roman" w:hAnsi="Times New Roman" w:cs="Times New Roman"/>
          <w:sz w:val="24"/>
          <w:szCs w:val="24"/>
          <w:lang w:val="en-US"/>
        </w:rPr>
        <w:t xml:space="preserve"> </w:t>
      </w:r>
      <w:r w:rsidR="002F741A" w:rsidRPr="00736FF9">
        <w:rPr>
          <w:rFonts w:ascii="Times New Roman" w:hAnsi="Times New Roman" w:cs="Times New Roman"/>
          <w:sz w:val="24"/>
          <w:szCs w:val="24"/>
          <w:lang w:val="en-US"/>
        </w:rPr>
        <w:t xml:space="preserve">appeared to be concerned about </w:t>
      </w:r>
      <w:r w:rsidR="00377DB2" w:rsidRPr="00736FF9">
        <w:rPr>
          <w:rFonts w:ascii="Times New Roman" w:hAnsi="Times New Roman" w:cs="Times New Roman"/>
          <w:sz w:val="24"/>
          <w:szCs w:val="24"/>
          <w:lang w:val="en-US"/>
        </w:rPr>
        <w:t>‘</w:t>
      </w:r>
      <w:r w:rsidR="00CC373E" w:rsidRPr="00736FF9">
        <w:rPr>
          <w:rFonts w:ascii="Times New Roman" w:hAnsi="Times New Roman" w:cs="Times New Roman"/>
          <w:sz w:val="24"/>
          <w:szCs w:val="24"/>
          <w:lang w:val="en-US"/>
        </w:rPr>
        <w:t>work-tennis role conflict</w:t>
      </w:r>
      <w:r w:rsidR="00377DB2" w:rsidRPr="00736FF9">
        <w:rPr>
          <w:rFonts w:ascii="Times New Roman" w:hAnsi="Times New Roman" w:cs="Times New Roman"/>
          <w:sz w:val="24"/>
          <w:szCs w:val="24"/>
          <w:lang w:val="en-US"/>
        </w:rPr>
        <w:t>’</w:t>
      </w:r>
      <w:r w:rsidR="00CC373E" w:rsidRPr="00736FF9">
        <w:rPr>
          <w:rFonts w:ascii="Times New Roman" w:hAnsi="Times New Roman" w:cs="Times New Roman"/>
          <w:sz w:val="24"/>
          <w:szCs w:val="24"/>
          <w:lang w:val="en-US"/>
        </w:rPr>
        <w:t xml:space="preserve"> (2.96%)</w:t>
      </w:r>
      <w:r w:rsidR="00602930" w:rsidRPr="00736FF9">
        <w:rPr>
          <w:rFonts w:ascii="Times New Roman" w:hAnsi="Times New Roman" w:cs="Times New Roman"/>
          <w:sz w:val="24"/>
          <w:szCs w:val="24"/>
          <w:lang w:val="en-US"/>
        </w:rPr>
        <w:t xml:space="preserve"> and</w:t>
      </w:r>
      <w:r w:rsidR="00CC373E" w:rsidRPr="00736FF9">
        <w:rPr>
          <w:rFonts w:ascii="Times New Roman" w:hAnsi="Times New Roman" w:cs="Times New Roman"/>
          <w:sz w:val="24"/>
          <w:szCs w:val="24"/>
          <w:lang w:val="en-US"/>
        </w:rPr>
        <w:t xml:space="preserve"> </w:t>
      </w:r>
      <w:r w:rsidR="00461A94" w:rsidRPr="00736FF9">
        <w:rPr>
          <w:rFonts w:ascii="Times New Roman" w:hAnsi="Times New Roman" w:cs="Times New Roman"/>
          <w:sz w:val="24"/>
          <w:szCs w:val="24"/>
          <w:lang w:val="en-US"/>
        </w:rPr>
        <w:t xml:space="preserve">the </w:t>
      </w:r>
      <w:r w:rsidR="00CC373E" w:rsidRPr="00736FF9">
        <w:rPr>
          <w:rFonts w:ascii="Times New Roman" w:hAnsi="Times New Roman" w:cs="Times New Roman"/>
          <w:sz w:val="24"/>
          <w:szCs w:val="24"/>
          <w:lang w:val="en-US"/>
        </w:rPr>
        <w:t xml:space="preserve">effect of </w:t>
      </w:r>
      <w:r w:rsidR="00377DB2" w:rsidRPr="00736FF9">
        <w:rPr>
          <w:rFonts w:ascii="Times New Roman" w:hAnsi="Times New Roman" w:cs="Times New Roman"/>
          <w:sz w:val="24"/>
          <w:szCs w:val="24"/>
          <w:lang w:val="en-US"/>
        </w:rPr>
        <w:t>‘</w:t>
      </w:r>
      <w:r w:rsidR="00CC373E" w:rsidRPr="00736FF9">
        <w:rPr>
          <w:rFonts w:ascii="Times New Roman" w:hAnsi="Times New Roman" w:cs="Times New Roman"/>
          <w:sz w:val="24"/>
          <w:szCs w:val="24"/>
          <w:lang w:val="en-US"/>
        </w:rPr>
        <w:t>unequal time spent on siblings</w:t>
      </w:r>
      <w:r w:rsidR="00377DB2" w:rsidRPr="00736FF9">
        <w:rPr>
          <w:rFonts w:ascii="Times New Roman" w:hAnsi="Times New Roman" w:cs="Times New Roman"/>
          <w:sz w:val="24"/>
          <w:szCs w:val="24"/>
          <w:lang w:val="en-US"/>
        </w:rPr>
        <w:t>’</w:t>
      </w:r>
      <w:r w:rsidR="00CC373E" w:rsidRPr="00736FF9">
        <w:rPr>
          <w:rFonts w:ascii="Times New Roman" w:hAnsi="Times New Roman" w:cs="Times New Roman"/>
          <w:sz w:val="24"/>
          <w:szCs w:val="24"/>
          <w:lang w:val="en-US"/>
        </w:rPr>
        <w:t xml:space="preserve"> (2.96%)</w:t>
      </w:r>
      <w:r w:rsidR="00602930" w:rsidRPr="00736FF9">
        <w:rPr>
          <w:rFonts w:ascii="Times New Roman" w:hAnsi="Times New Roman" w:cs="Times New Roman"/>
          <w:sz w:val="24"/>
          <w:szCs w:val="24"/>
          <w:lang w:val="en-US"/>
        </w:rPr>
        <w:t>,</w:t>
      </w:r>
      <w:r w:rsidR="00CC373E" w:rsidRPr="00736FF9">
        <w:rPr>
          <w:rFonts w:ascii="Times New Roman" w:hAnsi="Times New Roman" w:cs="Times New Roman"/>
          <w:sz w:val="24"/>
          <w:szCs w:val="24"/>
          <w:lang w:val="en-US"/>
        </w:rPr>
        <w:t xml:space="preserve"> and </w:t>
      </w:r>
      <w:r w:rsidR="002F741A" w:rsidRPr="00736FF9">
        <w:rPr>
          <w:rFonts w:ascii="Times New Roman" w:hAnsi="Times New Roman" w:cs="Times New Roman"/>
          <w:sz w:val="24"/>
          <w:szCs w:val="24"/>
          <w:lang w:val="en-US"/>
        </w:rPr>
        <w:t>resented the time spen</w:t>
      </w:r>
      <w:r w:rsidR="00602930" w:rsidRPr="00736FF9">
        <w:rPr>
          <w:rFonts w:ascii="Times New Roman" w:hAnsi="Times New Roman" w:cs="Times New Roman"/>
          <w:sz w:val="24"/>
          <w:szCs w:val="24"/>
          <w:lang w:val="en-US"/>
        </w:rPr>
        <w:t>t</w:t>
      </w:r>
      <w:r w:rsidR="002F741A" w:rsidRPr="00736FF9">
        <w:rPr>
          <w:rFonts w:ascii="Times New Roman" w:hAnsi="Times New Roman" w:cs="Times New Roman"/>
          <w:sz w:val="24"/>
          <w:szCs w:val="24"/>
          <w:lang w:val="en-US"/>
        </w:rPr>
        <w:t xml:space="preserve"> on tennis as it negatively impacted their own </w:t>
      </w:r>
      <w:r w:rsidR="00377DB2" w:rsidRPr="00736FF9">
        <w:rPr>
          <w:rFonts w:ascii="Times New Roman" w:hAnsi="Times New Roman" w:cs="Times New Roman"/>
          <w:sz w:val="24"/>
          <w:szCs w:val="24"/>
          <w:lang w:val="en-US"/>
        </w:rPr>
        <w:t>‘</w:t>
      </w:r>
      <w:r w:rsidR="002F741A" w:rsidRPr="00736FF9">
        <w:rPr>
          <w:rFonts w:ascii="Times New Roman" w:hAnsi="Times New Roman" w:cs="Times New Roman"/>
          <w:sz w:val="24"/>
          <w:szCs w:val="24"/>
          <w:lang w:val="en-US"/>
        </w:rPr>
        <w:t>so</w:t>
      </w:r>
      <w:r w:rsidR="00CC373E" w:rsidRPr="00736FF9">
        <w:rPr>
          <w:rFonts w:ascii="Times New Roman" w:hAnsi="Times New Roman" w:cs="Times New Roman"/>
          <w:sz w:val="24"/>
          <w:szCs w:val="24"/>
          <w:lang w:val="en-US"/>
        </w:rPr>
        <w:t>cial lives and personal time</w:t>
      </w:r>
      <w:r w:rsidR="00377DB2" w:rsidRPr="00736FF9">
        <w:rPr>
          <w:rFonts w:ascii="Times New Roman" w:hAnsi="Times New Roman" w:cs="Times New Roman"/>
          <w:sz w:val="24"/>
          <w:szCs w:val="24"/>
          <w:lang w:val="en-US"/>
        </w:rPr>
        <w:t>’</w:t>
      </w:r>
      <w:r w:rsidR="00CC373E" w:rsidRPr="00736FF9">
        <w:rPr>
          <w:rFonts w:ascii="Times New Roman" w:hAnsi="Times New Roman" w:cs="Times New Roman"/>
          <w:sz w:val="24"/>
          <w:szCs w:val="24"/>
          <w:lang w:val="en-US"/>
        </w:rPr>
        <w:t xml:space="preserve"> (2.2</w:t>
      </w:r>
      <w:r w:rsidR="002B7467" w:rsidRPr="00736FF9">
        <w:rPr>
          <w:rFonts w:ascii="Times New Roman" w:hAnsi="Times New Roman" w:cs="Times New Roman"/>
          <w:sz w:val="24"/>
          <w:szCs w:val="24"/>
          <w:lang w:val="en-US"/>
        </w:rPr>
        <w:t>2</w:t>
      </w:r>
      <w:r w:rsidR="00B514FB" w:rsidRPr="00736FF9">
        <w:rPr>
          <w:rFonts w:ascii="Times New Roman" w:hAnsi="Times New Roman" w:cs="Times New Roman"/>
          <w:sz w:val="24"/>
          <w:szCs w:val="24"/>
          <w:lang w:val="en-US"/>
        </w:rPr>
        <w:t xml:space="preserve">%). </w:t>
      </w:r>
      <w:r w:rsidR="00602930" w:rsidRPr="00736FF9">
        <w:rPr>
          <w:rFonts w:ascii="Times New Roman" w:hAnsi="Times New Roman" w:cs="Times New Roman"/>
          <w:sz w:val="24"/>
          <w:szCs w:val="24"/>
          <w:lang w:val="en-US"/>
        </w:rPr>
        <w:t>O</w:t>
      </w:r>
      <w:r w:rsidR="00B514FB" w:rsidRPr="00736FF9">
        <w:rPr>
          <w:rFonts w:ascii="Times New Roman" w:hAnsi="Times New Roman" w:cs="Times New Roman"/>
          <w:sz w:val="24"/>
          <w:szCs w:val="24"/>
          <w:lang w:val="en-US"/>
        </w:rPr>
        <w:t>ne parent admitted:</w:t>
      </w:r>
      <w:r w:rsidR="002F741A" w:rsidRPr="00736FF9">
        <w:rPr>
          <w:rFonts w:ascii="Times New Roman" w:hAnsi="Times New Roman" w:cs="Times New Roman"/>
          <w:sz w:val="24"/>
          <w:szCs w:val="24"/>
          <w:lang w:val="en-US"/>
        </w:rPr>
        <w:t xml:space="preserve"> “I resent the way that the time (and money) involved in travelling to tennis squads and tournaments means my son is also put first leaving little time for anything I would like to be doing, and little money for anything else” (Parent 36).</w:t>
      </w:r>
    </w:p>
    <w:p w14:paraId="6EE52BC0" w14:textId="35DF0350" w:rsidR="00221195" w:rsidRPr="00736FF9" w:rsidRDefault="00221195"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Beyond the financial and time commitments of junior tennis</w:t>
      </w:r>
      <w:r w:rsidR="000600D1" w:rsidRPr="00736FF9">
        <w:rPr>
          <w:rFonts w:ascii="Times New Roman" w:hAnsi="Times New Roman" w:cs="Times New Roman"/>
          <w:sz w:val="24"/>
          <w:szCs w:val="24"/>
          <w:lang w:val="en-US"/>
        </w:rPr>
        <w:t xml:space="preserve"> participation</w:t>
      </w:r>
      <w:r w:rsidRPr="00736FF9">
        <w:rPr>
          <w:rFonts w:ascii="Times New Roman" w:hAnsi="Times New Roman" w:cs="Times New Roman"/>
          <w:sz w:val="24"/>
          <w:szCs w:val="24"/>
          <w:lang w:val="en-US"/>
        </w:rPr>
        <w:t xml:space="preserve">, parents </w:t>
      </w:r>
      <w:r w:rsidR="002B7467" w:rsidRPr="00736FF9">
        <w:rPr>
          <w:rFonts w:ascii="Times New Roman" w:hAnsi="Times New Roman" w:cs="Times New Roman"/>
          <w:sz w:val="24"/>
          <w:szCs w:val="24"/>
          <w:lang w:val="en-US"/>
        </w:rPr>
        <w:t>identified</w:t>
      </w:r>
      <w:r w:rsidR="00926067" w:rsidRPr="00736FF9">
        <w:rPr>
          <w:rFonts w:ascii="Times New Roman" w:hAnsi="Times New Roman" w:cs="Times New Roman"/>
          <w:sz w:val="24"/>
          <w:szCs w:val="24"/>
          <w:lang w:val="en-US"/>
        </w:rPr>
        <w:t xml:space="preserve"> ‘coaching and training’ (16.30%) and</w:t>
      </w:r>
      <w:r w:rsidRPr="00736FF9">
        <w:rPr>
          <w:rFonts w:ascii="Times New Roman" w:hAnsi="Times New Roman" w:cs="Times New Roman"/>
          <w:sz w:val="24"/>
          <w:szCs w:val="24"/>
          <w:lang w:val="en-US"/>
        </w:rPr>
        <w:t xml:space="preserve"> the </w:t>
      </w:r>
      <w:r w:rsidR="00926067" w:rsidRPr="00736FF9">
        <w:rPr>
          <w:rFonts w:ascii="Times New Roman" w:hAnsi="Times New Roman" w:cs="Times New Roman"/>
          <w:sz w:val="24"/>
          <w:szCs w:val="24"/>
          <w:lang w:val="en-US"/>
        </w:rPr>
        <w:t>‘</w:t>
      </w:r>
      <w:r w:rsidR="00C53326" w:rsidRPr="00736FF9">
        <w:rPr>
          <w:rFonts w:ascii="Times New Roman" w:hAnsi="Times New Roman" w:cs="Times New Roman"/>
          <w:sz w:val="24"/>
          <w:szCs w:val="24"/>
          <w:lang w:val="en-US"/>
        </w:rPr>
        <w:t>organizing</w:t>
      </w:r>
      <w:r w:rsidR="00E3629B" w:rsidRPr="00736FF9">
        <w:rPr>
          <w:rFonts w:ascii="Times New Roman" w:hAnsi="Times New Roman" w:cs="Times New Roman"/>
          <w:sz w:val="24"/>
          <w:szCs w:val="24"/>
          <w:lang w:val="en-US"/>
        </w:rPr>
        <w:t xml:space="preserve"> body</w:t>
      </w:r>
      <w:r w:rsidR="00926067" w:rsidRPr="00736FF9">
        <w:rPr>
          <w:rFonts w:ascii="Times New Roman" w:hAnsi="Times New Roman" w:cs="Times New Roman"/>
          <w:sz w:val="24"/>
          <w:szCs w:val="24"/>
          <w:lang w:val="en-US"/>
        </w:rPr>
        <w:t>’</w:t>
      </w:r>
      <w:r w:rsidR="00E3629B" w:rsidRPr="00736FF9">
        <w:rPr>
          <w:rFonts w:ascii="Times New Roman" w:hAnsi="Times New Roman" w:cs="Times New Roman"/>
          <w:sz w:val="24"/>
          <w:szCs w:val="24"/>
          <w:lang w:val="en-US"/>
        </w:rPr>
        <w:t xml:space="preserve"> (</w:t>
      </w:r>
      <w:r w:rsidR="002D5995" w:rsidRPr="00736FF9">
        <w:rPr>
          <w:rFonts w:ascii="Times New Roman" w:hAnsi="Times New Roman" w:cs="Times New Roman"/>
          <w:sz w:val="24"/>
          <w:szCs w:val="24"/>
          <w:lang w:val="en-US"/>
        </w:rPr>
        <w:t>14.48%</w:t>
      </w:r>
      <w:r w:rsidR="00506D0A" w:rsidRPr="00736FF9">
        <w:rPr>
          <w:rFonts w:ascii="Times New Roman" w:hAnsi="Times New Roman" w:cs="Times New Roman"/>
          <w:sz w:val="24"/>
          <w:szCs w:val="24"/>
          <w:lang w:val="en-US"/>
        </w:rPr>
        <w:t>)</w:t>
      </w:r>
      <w:r w:rsidR="00926067" w:rsidRPr="00736FF9">
        <w:rPr>
          <w:rFonts w:ascii="Times New Roman" w:hAnsi="Times New Roman" w:cs="Times New Roman"/>
          <w:sz w:val="24"/>
          <w:szCs w:val="24"/>
          <w:lang w:val="en-US"/>
        </w:rPr>
        <w:t xml:space="preserve"> as stressors.</w:t>
      </w:r>
      <w:r w:rsidR="00506D0A"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Lower order themes included</w:t>
      </w:r>
      <w:r w:rsidR="00506D0A" w:rsidRPr="00736FF9">
        <w:rPr>
          <w:rFonts w:ascii="Times New Roman" w:hAnsi="Times New Roman" w:cs="Times New Roman"/>
          <w:sz w:val="24"/>
          <w:szCs w:val="24"/>
          <w:lang w:val="en-US"/>
        </w:rPr>
        <w:t xml:space="preserve"> the </w:t>
      </w:r>
      <w:r w:rsidR="00926067" w:rsidRPr="00736FF9">
        <w:rPr>
          <w:rFonts w:ascii="Times New Roman" w:hAnsi="Times New Roman" w:cs="Times New Roman"/>
          <w:sz w:val="24"/>
          <w:szCs w:val="24"/>
          <w:lang w:val="en-US"/>
        </w:rPr>
        <w:t>‘</w:t>
      </w:r>
      <w:r w:rsidR="00506D0A" w:rsidRPr="00736FF9">
        <w:rPr>
          <w:rFonts w:ascii="Times New Roman" w:hAnsi="Times New Roman" w:cs="Times New Roman"/>
          <w:sz w:val="24"/>
          <w:szCs w:val="24"/>
          <w:lang w:val="en-US"/>
        </w:rPr>
        <w:t>lack of recognition and support</w:t>
      </w:r>
      <w:r w:rsidR="00926067" w:rsidRPr="00736FF9">
        <w:rPr>
          <w:rFonts w:ascii="Times New Roman" w:hAnsi="Times New Roman" w:cs="Times New Roman"/>
          <w:sz w:val="24"/>
          <w:szCs w:val="24"/>
          <w:lang w:val="en-US"/>
        </w:rPr>
        <w:t>’</w:t>
      </w:r>
      <w:r w:rsidR="00506D0A" w:rsidRPr="00736FF9">
        <w:rPr>
          <w:rFonts w:ascii="Times New Roman" w:hAnsi="Times New Roman" w:cs="Times New Roman"/>
          <w:sz w:val="24"/>
          <w:szCs w:val="24"/>
          <w:lang w:val="en-US"/>
        </w:rPr>
        <w:t xml:space="preserve"> (i.e., 5.93%), </w:t>
      </w:r>
      <w:r w:rsidR="00926067" w:rsidRPr="00736FF9">
        <w:rPr>
          <w:rFonts w:ascii="Times New Roman" w:hAnsi="Times New Roman" w:cs="Times New Roman"/>
          <w:sz w:val="24"/>
          <w:szCs w:val="24"/>
          <w:lang w:val="en-US"/>
        </w:rPr>
        <w:t>‘</w:t>
      </w:r>
      <w:r w:rsidR="00506D0A" w:rsidRPr="00736FF9">
        <w:rPr>
          <w:rFonts w:ascii="Times New Roman" w:hAnsi="Times New Roman" w:cs="Times New Roman"/>
          <w:sz w:val="24"/>
          <w:szCs w:val="24"/>
          <w:lang w:val="en-US"/>
        </w:rPr>
        <w:t>pressures from the rating system</w:t>
      </w:r>
      <w:r w:rsidR="00926067" w:rsidRPr="00736FF9">
        <w:rPr>
          <w:rFonts w:ascii="Times New Roman" w:hAnsi="Times New Roman" w:cs="Times New Roman"/>
          <w:sz w:val="24"/>
          <w:szCs w:val="24"/>
          <w:lang w:val="en-US"/>
        </w:rPr>
        <w:t>’</w:t>
      </w:r>
      <w:r w:rsidR="002D5995" w:rsidRPr="00736FF9">
        <w:rPr>
          <w:rFonts w:ascii="Times New Roman" w:hAnsi="Times New Roman" w:cs="Times New Roman"/>
          <w:sz w:val="24"/>
          <w:szCs w:val="24"/>
          <w:lang w:val="en-US"/>
        </w:rPr>
        <w:t xml:space="preserve"> (4.44%)</w:t>
      </w:r>
      <w:r w:rsidR="00506D0A"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506D0A" w:rsidRPr="00736FF9">
        <w:rPr>
          <w:rFonts w:ascii="Times New Roman" w:hAnsi="Times New Roman" w:cs="Times New Roman"/>
          <w:sz w:val="24"/>
          <w:szCs w:val="24"/>
          <w:lang w:val="en-US"/>
        </w:rPr>
        <w:t>problems with talent identification system</w:t>
      </w:r>
      <w:r w:rsidR="00926067" w:rsidRPr="00736FF9">
        <w:rPr>
          <w:rFonts w:ascii="Times New Roman" w:hAnsi="Times New Roman" w:cs="Times New Roman"/>
          <w:sz w:val="24"/>
          <w:szCs w:val="24"/>
          <w:lang w:val="en-US"/>
        </w:rPr>
        <w:t>’</w:t>
      </w:r>
      <w:r w:rsidR="002D5995" w:rsidRPr="00736FF9">
        <w:rPr>
          <w:rFonts w:ascii="Times New Roman" w:hAnsi="Times New Roman" w:cs="Times New Roman"/>
          <w:sz w:val="24"/>
          <w:szCs w:val="24"/>
          <w:lang w:val="en-US"/>
        </w:rPr>
        <w:t xml:space="preserve"> (2.22%), and</w:t>
      </w:r>
      <w:r w:rsidR="00545F35"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545F35" w:rsidRPr="00736FF9">
        <w:rPr>
          <w:rFonts w:ascii="Times New Roman" w:hAnsi="Times New Roman" w:cs="Times New Roman"/>
          <w:sz w:val="24"/>
          <w:szCs w:val="24"/>
          <w:lang w:val="en-US"/>
        </w:rPr>
        <w:t>general</w:t>
      </w:r>
      <w:r w:rsidR="002D5995" w:rsidRPr="00736FF9">
        <w:rPr>
          <w:rFonts w:ascii="Times New Roman" w:hAnsi="Times New Roman" w:cs="Times New Roman"/>
          <w:sz w:val="24"/>
          <w:szCs w:val="24"/>
          <w:lang w:val="en-US"/>
        </w:rPr>
        <w:t xml:space="preserve"> </w:t>
      </w:r>
      <w:r w:rsidR="00C53326" w:rsidRPr="00736FF9">
        <w:rPr>
          <w:rFonts w:ascii="Times New Roman" w:hAnsi="Times New Roman" w:cs="Times New Roman"/>
          <w:sz w:val="24"/>
          <w:szCs w:val="24"/>
          <w:lang w:val="en-US"/>
        </w:rPr>
        <w:t>disorganization</w:t>
      </w:r>
      <w:r w:rsidR="00545F35" w:rsidRPr="00736FF9">
        <w:rPr>
          <w:rFonts w:ascii="Times New Roman" w:hAnsi="Times New Roman" w:cs="Times New Roman"/>
          <w:sz w:val="24"/>
          <w:szCs w:val="24"/>
          <w:lang w:val="en-US"/>
        </w:rPr>
        <w:t xml:space="preserve"> and management issues</w:t>
      </w:r>
      <w:r w:rsidR="00926067" w:rsidRPr="00736FF9">
        <w:rPr>
          <w:rFonts w:ascii="Times New Roman" w:hAnsi="Times New Roman" w:cs="Times New Roman"/>
          <w:sz w:val="24"/>
          <w:szCs w:val="24"/>
          <w:lang w:val="en-US"/>
        </w:rPr>
        <w:t>’</w:t>
      </w:r>
      <w:r w:rsidR="002D5995" w:rsidRPr="00736FF9">
        <w:rPr>
          <w:rFonts w:ascii="Times New Roman" w:hAnsi="Times New Roman" w:cs="Times New Roman"/>
          <w:sz w:val="24"/>
          <w:szCs w:val="24"/>
          <w:lang w:val="en-US"/>
        </w:rPr>
        <w:t xml:space="preserve"> (2.22%)</w:t>
      </w:r>
      <w:r w:rsidR="00506D0A" w:rsidRPr="00736FF9">
        <w:rPr>
          <w:rFonts w:ascii="Times New Roman" w:hAnsi="Times New Roman" w:cs="Times New Roman"/>
          <w:sz w:val="24"/>
          <w:szCs w:val="24"/>
          <w:lang w:val="en-US"/>
        </w:rPr>
        <w:t xml:space="preserve"> </w:t>
      </w:r>
      <w:r w:rsidR="002B7467" w:rsidRPr="00736FF9">
        <w:rPr>
          <w:rFonts w:ascii="Times New Roman" w:hAnsi="Times New Roman" w:cs="Times New Roman"/>
          <w:sz w:val="24"/>
          <w:szCs w:val="24"/>
          <w:lang w:val="en-US"/>
        </w:rPr>
        <w:t xml:space="preserve">as </w:t>
      </w:r>
      <w:r w:rsidR="00C53326" w:rsidRPr="00736FF9">
        <w:rPr>
          <w:rFonts w:ascii="Times New Roman" w:hAnsi="Times New Roman" w:cs="Times New Roman"/>
          <w:sz w:val="24"/>
          <w:szCs w:val="24"/>
          <w:lang w:val="en-US"/>
        </w:rPr>
        <w:t>organizational</w:t>
      </w:r>
      <w:r w:rsidR="002B7467" w:rsidRPr="00736FF9">
        <w:rPr>
          <w:rFonts w:ascii="Times New Roman" w:hAnsi="Times New Roman" w:cs="Times New Roman"/>
          <w:sz w:val="24"/>
          <w:szCs w:val="24"/>
          <w:lang w:val="en-US"/>
        </w:rPr>
        <w:t xml:space="preserve"> stressors</w:t>
      </w:r>
      <w:r w:rsidR="00506D0A"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 xml:space="preserve">The following quote captures </w:t>
      </w:r>
      <w:r w:rsidR="002D5995" w:rsidRPr="00736FF9">
        <w:rPr>
          <w:rFonts w:ascii="Times New Roman" w:hAnsi="Times New Roman" w:cs="Times New Roman"/>
          <w:sz w:val="24"/>
          <w:szCs w:val="24"/>
          <w:lang w:val="en-US"/>
        </w:rPr>
        <w:t>parents’</w:t>
      </w:r>
      <w:r w:rsidRPr="00736FF9">
        <w:rPr>
          <w:rFonts w:ascii="Times New Roman" w:hAnsi="Times New Roman" w:cs="Times New Roman"/>
          <w:sz w:val="24"/>
          <w:szCs w:val="24"/>
          <w:lang w:val="en-US"/>
        </w:rPr>
        <w:t xml:space="preserve"> frustration</w:t>
      </w:r>
      <w:r w:rsidR="00506D0A" w:rsidRPr="00736FF9">
        <w:rPr>
          <w:rFonts w:ascii="Times New Roman" w:hAnsi="Times New Roman" w:cs="Times New Roman"/>
          <w:sz w:val="24"/>
          <w:szCs w:val="24"/>
          <w:lang w:val="en-US"/>
        </w:rPr>
        <w:t xml:space="preserve"> with the </w:t>
      </w:r>
      <w:r w:rsidR="002B7467" w:rsidRPr="00736FF9">
        <w:rPr>
          <w:rFonts w:ascii="Times New Roman" w:hAnsi="Times New Roman" w:cs="Times New Roman"/>
          <w:sz w:val="24"/>
          <w:szCs w:val="24"/>
          <w:lang w:val="en-US"/>
        </w:rPr>
        <w:t xml:space="preserve">current </w:t>
      </w:r>
      <w:r w:rsidR="00506D0A" w:rsidRPr="00736FF9">
        <w:rPr>
          <w:rFonts w:ascii="Times New Roman" w:hAnsi="Times New Roman" w:cs="Times New Roman"/>
          <w:sz w:val="24"/>
          <w:szCs w:val="24"/>
          <w:lang w:val="en-US"/>
        </w:rPr>
        <w:t>rating system</w:t>
      </w:r>
      <w:r w:rsidRPr="00736FF9">
        <w:rPr>
          <w:rFonts w:ascii="Times New Roman" w:hAnsi="Times New Roman" w:cs="Times New Roman"/>
          <w:sz w:val="24"/>
          <w:szCs w:val="24"/>
          <w:lang w:val="en-US"/>
        </w:rPr>
        <w:t>:</w:t>
      </w:r>
      <w:r w:rsidR="002F741A" w:rsidRPr="00736FF9">
        <w:rPr>
          <w:rFonts w:ascii="Times New Roman" w:hAnsi="Times New Roman" w:cs="Times New Roman"/>
          <w:sz w:val="24"/>
          <w:szCs w:val="24"/>
          <w:lang w:val="en-US"/>
        </w:rPr>
        <w:t xml:space="preserve"> </w:t>
      </w:r>
    </w:p>
    <w:p w14:paraId="679A02F5" w14:textId="43B59AC8" w:rsidR="000A30F7" w:rsidRPr="00736FF9" w:rsidRDefault="00F54D5C" w:rsidP="00736FF9">
      <w:pPr>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 </w:t>
      </w:r>
      <w:r w:rsidR="00221195" w:rsidRPr="00736FF9">
        <w:rPr>
          <w:rFonts w:ascii="Times New Roman" w:hAnsi="Times New Roman" w:cs="Times New Roman"/>
          <w:sz w:val="24"/>
          <w:szCs w:val="24"/>
          <w:lang w:val="en-US"/>
        </w:rPr>
        <w:t>Too much emphasis for years on ratings, often non</w:t>
      </w:r>
      <w:r w:rsidR="00461A94"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 xml:space="preserve">reflective of ability, and until recently LTA refusal to acknowledge this. </w:t>
      </w:r>
      <w:r w:rsidR="00461A94" w:rsidRPr="00736FF9">
        <w:rPr>
          <w:rFonts w:ascii="Times New Roman" w:hAnsi="Times New Roman" w:cs="Times New Roman"/>
          <w:sz w:val="24"/>
          <w:szCs w:val="24"/>
          <w:lang w:val="en-US"/>
        </w:rPr>
        <w:t xml:space="preserve">The </w:t>
      </w:r>
      <w:r w:rsidR="00221195" w:rsidRPr="00736FF9">
        <w:rPr>
          <w:rFonts w:ascii="Times New Roman" w:hAnsi="Times New Roman" w:cs="Times New Roman"/>
          <w:sz w:val="24"/>
          <w:szCs w:val="24"/>
          <w:lang w:val="en-US"/>
        </w:rPr>
        <w:t xml:space="preserve">LTA can't see how </w:t>
      </w:r>
      <w:r w:rsidR="00461A94" w:rsidRPr="00736FF9">
        <w:rPr>
          <w:rFonts w:ascii="Times New Roman" w:hAnsi="Times New Roman" w:cs="Times New Roman"/>
          <w:sz w:val="24"/>
          <w:szCs w:val="24"/>
          <w:lang w:val="en-US"/>
        </w:rPr>
        <w:t xml:space="preserve">the </w:t>
      </w:r>
      <w:r w:rsidR="00221195" w:rsidRPr="00736FF9">
        <w:rPr>
          <w:rFonts w:ascii="Times New Roman" w:hAnsi="Times New Roman" w:cs="Times New Roman"/>
          <w:sz w:val="24"/>
          <w:szCs w:val="24"/>
          <w:lang w:val="en-US"/>
        </w:rPr>
        <w:t xml:space="preserve">system is 'abused' by some players, and when you get your rating behind </w:t>
      </w:r>
      <w:r w:rsidR="00545F35"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e.g.</w:t>
      </w:r>
      <w:r w:rsidR="00602930"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 xml:space="preserve"> through injury and player withdrawals</w:t>
      </w:r>
      <w:r w:rsidR="00545F35"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 xml:space="preserve"> virtu</w:t>
      </w:r>
      <w:r w:rsidRPr="00736FF9">
        <w:rPr>
          <w:rFonts w:ascii="Times New Roman" w:hAnsi="Times New Roman" w:cs="Times New Roman"/>
          <w:sz w:val="24"/>
          <w:szCs w:val="24"/>
          <w:lang w:val="en-US"/>
        </w:rPr>
        <w:t>ally no opportunity to catch up</w:t>
      </w:r>
      <w:r w:rsidR="00506D0A" w:rsidRPr="00736FF9">
        <w:rPr>
          <w:rFonts w:ascii="Times New Roman" w:hAnsi="Times New Roman" w:cs="Times New Roman"/>
          <w:sz w:val="24"/>
          <w:szCs w:val="24"/>
          <w:lang w:val="en-US"/>
        </w:rPr>
        <w:t xml:space="preserve"> (Parent </w:t>
      </w:r>
      <w:r w:rsidR="00545F35" w:rsidRPr="00736FF9">
        <w:rPr>
          <w:rFonts w:ascii="Times New Roman" w:hAnsi="Times New Roman" w:cs="Times New Roman"/>
          <w:sz w:val="24"/>
          <w:szCs w:val="24"/>
          <w:lang w:val="en-US"/>
        </w:rPr>
        <w:t>14</w:t>
      </w:r>
      <w:r w:rsidR="00506D0A"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w:t>
      </w:r>
    </w:p>
    <w:p w14:paraId="094F51CC" w14:textId="5A0644CE" w:rsidR="00221195" w:rsidRPr="00736FF9" w:rsidRDefault="00602930"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Other organizational stressors related to </w:t>
      </w:r>
      <w:r w:rsidR="00926067" w:rsidRPr="00736FF9">
        <w:rPr>
          <w:rFonts w:ascii="Times New Roman" w:hAnsi="Times New Roman" w:cs="Times New Roman"/>
          <w:sz w:val="24"/>
          <w:szCs w:val="24"/>
          <w:lang w:val="en-US"/>
        </w:rPr>
        <w:t>‘t</w:t>
      </w:r>
      <w:r w:rsidR="000600D1" w:rsidRPr="00736FF9">
        <w:rPr>
          <w:rFonts w:ascii="Times New Roman" w:hAnsi="Times New Roman" w:cs="Times New Roman"/>
          <w:sz w:val="24"/>
          <w:szCs w:val="24"/>
          <w:lang w:val="en-US"/>
        </w:rPr>
        <w:t>ournaments</w:t>
      </w:r>
      <w:r w:rsidR="00926067" w:rsidRPr="00736FF9">
        <w:rPr>
          <w:rFonts w:ascii="Times New Roman" w:hAnsi="Times New Roman" w:cs="Times New Roman"/>
          <w:sz w:val="24"/>
          <w:szCs w:val="24"/>
          <w:lang w:val="en-US"/>
        </w:rPr>
        <w:t>’</w:t>
      </w:r>
      <w:r w:rsidR="000600D1" w:rsidRPr="00736FF9">
        <w:rPr>
          <w:rFonts w:ascii="Times New Roman" w:hAnsi="Times New Roman" w:cs="Times New Roman"/>
          <w:sz w:val="24"/>
          <w:szCs w:val="24"/>
          <w:lang w:val="en-US"/>
        </w:rPr>
        <w:t xml:space="preserve"> (12.59%</w:t>
      </w:r>
      <w:proofErr w:type="gramStart"/>
      <w:r w:rsidR="000600D1"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0600D1" w:rsidRPr="00736FF9">
        <w:rPr>
          <w:rFonts w:ascii="Times New Roman" w:hAnsi="Times New Roman" w:cs="Times New Roman"/>
          <w:sz w:val="24"/>
          <w:szCs w:val="24"/>
          <w:lang w:val="en-US"/>
        </w:rPr>
        <w:t xml:space="preserve"> and</w:t>
      </w:r>
      <w:proofErr w:type="gramEnd"/>
      <w:r w:rsidR="000600D1" w:rsidRPr="00736FF9">
        <w:rPr>
          <w:rFonts w:ascii="Times New Roman" w:hAnsi="Times New Roman" w:cs="Times New Roman"/>
          <w:sz w:val="24"/>
          <w:szCs w:val="24"/>
          <w:lang w:val="en-US"/>
        </w:rPr>
        <w:t xml:space="preserve"> </w:t>
      </w:r>
      <w:r w:rsidR="00D31679" w:rsidRPr="00736FF9">
        <w:rPr>
          <w:rFonts w:ascii="Times New Roman" w:hAnsi="Times New Roman" w:cs="Times New Roman"/>
          <w:sz w:val="24"/>
          <w:szCs w:val="24"/>
          <w:lang w:val="en-US"/>
        </w:rPr>
        <w:t>specifically</w:t>
      </w:r>
      <w:r w:rsidR="000600D1"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545F35" w:rsidRPr="00736FF9">
        <w:rPr>
          <w:rFonts w:ascii="Times New Roman" w:hAnsi="Times New Roman" w:cs="Times New Roman"/>
          <w:sz w:val="24"/>
          <w:szCs w:val="24"/>
          <w:lang w:val="en-US"/>
        </w:rPr>
        <w:t xml:space="preserve">issues with </w:t>
      </w:r>
      <w:r w:rsidR="00926067" w:rsidRPr="00736FF9">
        <w:rPr>
          <w:rFonts w:ascii="Times New Roman" w:hAnsi="Times New Roman" w:cs="Times New Roman"/>
          <w:sz w:val="24"/>
          <w:szCs w:val="24"/>
          <w:lang w:val="en-US"/>
        </w:rPr>
        <w:t xml:space="preserve">entry, draws and </w:t>
      </w:r>
      <w:r w:rsidR="00055F15" w:rsidRPr="00736FF9">
        <w:rPr>
          <w:rFonts w:ascii="Times New Roman" w:hAnsi="Times New Roman" w:cs="Times New Roman"/>
          <w:sz w:val="24"/>
          <w:szCs w:val="24"/>
          <w:lang w:val="en-US"/>
        </w:rPr>
        <w:t>seedings</w:t>
      </w:r>
      <w:r w:rsidR="002D5995" w:rsidRPr="00736FF9">
        <w:rPr>
          <w:rFonts w:ascii="Times New Roman" w:hAnsi="Times New Roman" w:cs="Times New Roman"/>
          <w:sz w:val="24"/>
          <w:szCs w:val="24"/>
          <w:lang w:val="en-US"/>
        </w:rPr>
        <w:t xml:space="preserve"> (4.</w:t>
      </w:r>
      <w:r w:rsidR="00FD295B" w:rsidRPr="00736FF9">
        <w:rPr>
          <w:rFonts w:ascii="Times New Roman" w:hAnsi="Times New Roman" w:cs="Times New Roman"/>
          <w:sz w:val="24"/>
          <w:szCs w:val="24"/>
          <w:lang w:val="en-US"/>
        </w:rPr>
        <w:t>44%)</w:t>
      </w:r>
      <w:r w:rsidR="00545F35"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w:t>
      </w:r>
      <w:r w:rsidR="00545F35" w:rsidRPr="00736FF9">
        <w:rPr>
          <w:rFonts w:ascii="Times New Roman" w:hAnsi="Times New Roman" w:cs="Times New Roman"/>
          <w:sz w:val="24"/>
          <w:szCs w:val="24"/>
          <w:lang w:val="en-US"/>
        </w:rPr>
        <w:t xml:space="preserve">the </w:t>
      </w:r>
      <w:r w:rsidR="00926067" w:rsidRPr="00736FF9">
        <w:rPr>
          <w:rFonts w:ascii="Times New Roman" w:hAnsi="Times New Roman" w:cs="Times New Roman"/>
          <w:sz w:val="24"/>
          <w:szCs w:val="24"/>
          <w:lang w:val="en-US"/>
        </w:rPr>
        <w:t>‘</w:t>
      </w:r>
      <w:r w:rsidR="00545F35" w:rsidRPr="00736FF9">
        <w:rPr>
          <w:rFonts w:ascii="Times New Roman" w:hAnsi="Times New Roman" w:cs="Times New Roman"/>
          <w:sz w:val="24"/>
          <w:szCs w:val="24"/>
          <w:lang w:val="en-US"/>
        </w:rPr>
        <w:t>travel</w:t>
      </w:r>
      <w:r w:rsidR="00926067" w:rsidRPr="00736FF9">
        <w:rPr>
          <w:rFonts w:ascii="Times New Roman" w:hAnsi="Times New Roman" w:cs="Times New Roman"/>
          <w:sz w:val="24"/>
          <w:szCs w:val="24"/>
          <w:lang w:val="en-US"/>
        </w:rPr>
        <w:t>’</w:t>
      </w:r>
      <w:r w:rsidR="00545F35" w:rsidRPr="00736FF9">
        <w:rPr>
          <w:rFonts w:ascii="Times New Roman" w:hAnsi="Times New Roman" w:cs="Times New Roman"/>
          <w:sz w:val="24"/>
          <w:szCs w:val="24"/>
          <w:lang w:val="en-US"/>
        </w:rPr>
        <w:t xml:space="preserve"> required</w:t>
      </w:r>
      <w:r w:rsidR="00FD295B" w:rsidRPr="00736FF9">
        <w:rPr>
          <w:rFonts w:ascii="Times New Roman" w:hAnsi="Times New Roman" w:cs="Times New Roman"/>
          <w:sz w:val="24"/>
          <w:szCs w:val="24"/>
          <w:lang w:val="en-US"/>
        </w:rPr>
        <w:t xml:space="preserve"> (3.70%),</w:t>
      </w:r>
      <w:r w:rsidR="002D5995"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2D5995" w:rsidRPr="00736FF9">
        <w:rPr>
          <w:rFonts w:ascii="Times New Roman" w:hAnsi="Times New Roman" w:cs="Times New Roman"/>
          <w:sz w:val="24"/>
          <w:szCs w:val="24"/>
          <w:lang w:val="en-US"/>
        </w:rPr>
        <w:t xml:space="preserve">poor </w:t>
      </w:r>
      <w:r w:rsidR="00C53326" w:rsidRPr="00736FF9">
        <w:rPr>
          <w:rFonts w:ascii="Times New Roman" w:hAnsi="Times New Roman" w:cs="Times New Roman"/>
          <w:sz w:val="24"/>
          <w:szCs w:val="24"/>
          <w:lang w:val="en-US"/>
        </w:rPr>
        <w:t>organization</w:t>
      </w:r>
      <w:r w:rsidR="00926067" w:rsidRPr="00736FF9">
        <w:rPr>
          <w:rFonts w:ascii="Times New Roman" w:hAnsi="Times New Roman" w:cs="Times New Roman"/>
          <w:sz w:val="24"/>
          <w:szCs w:val="24"/>
          <w:lang w:val="en-US"/>
        </w:rPr>
        <w:t>’</w:t>
      </w:r>
      <w:r w:rsidR="002D5995" w:rsidRPr="00736FF9">
        <w:rPr>
          <w:rFonts w:ascii="Times New Roman" w:hAnsi="Times New Roman" w:cs="Times New Roman"/>
          <w:sz w:val="24"/>
          <w:szCs w:val="24"/>
          <w:lang w:val="en-US"/>
        </w:rPr>
        <w:t xml:space="preserve"> (2.22%), </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lack of umpires</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(1.48%)</w:t>
      </w:r>
      <w:r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and </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general scheduling</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(1.48%). </w:t>
      </w:r>
      <w:r w:rsidR="00545F35" w:rsidRPr="00736FF9">
        <w:rPr>
          <w:rFonts w:ascii="Times New Roman" w:hAnsi="Times New Roman" w:cs="Times New Roman"/>
          <w:sz w:val="24"/>
          <w:szCs w:val="24"/>
          <w:lang w:val="en-US"/>
        </w:rPr>
        <w:t>As o</w:t>
      </w:r>
      <w:r w:rsidR="00FD295B" w:rsidRPr="00736FF9">
        <w:rPr>
          <w:rFonts w:ascii="Times New Roman" w:hAnsi="Times New Roman" w:cs="Times New Roman"/>
          <w:sz w:val="24"/>
          <w:szCs w:val="24"/>
          <w:lang w:val="en-US"/>
        </w:rPr>
        <w:t xml:space="preserve">ne parent </w:t>
      </w:r>
      <w:r w:rsidR="000600D1" w:rsidRPr="00736FF9">
        <w:rPr>
          <w:rFonts w:ascii="Times New Roman" w:hAnsi="Times New Roman" w:cs="Times New Roman"/>
          <w:sz w:val="24"/>
          <w:szCs w:val="24"/>
          <w:lang w:val="en-US"/>
        </w:rPr>
        <w:t>wrote</w:t>
      </w:r>
      <w:r w:rsidR="00FD295B" w:rsidRPr="00736FF9">
        <w:rPr>
          <w:rFonts w:ascii="Times New Roman" w:hAnsi="Times New Roman" w:cs="Times New Roman"/>
          <w:sz w:val="24"/>
          <w:szCs w:val="24"/>
          <w:lang w:val="en-US"/>
        </w:rPr>
        <w:t>:</w:t>
      </w:r>
      <w:r w:rsidR="00221195" w:rsidRPr="00736FF9">
        <w:rPr>
          <w:rFonts w:ascii="Times New Roman" w:hAnsi="Times New Roman" w:cs="Times New Roman"/>
          <w:sz w:val="24"/>
          <w:szCs w:val="24"/>
          <w:lang w:val="en-US"/>
        </w:rPr>
        <w:t xml:space="preserve"> “Referees being poorly </w:t>
      </w:r>
      <w:r w:rsidR="00C53326" w:rsidRPr="00736FF9">
        <w:rPr>
          <w:rFonts w:ascii="Times New Roman" w:hAnsi="Times New Roman" w:cs="Times New Roman"/>
          <w:sz w:val="24"/>
          <w:szCs w:val="24"/>
          <w:lang w:val="en-US"/>
        </w:rPr>
        <w:t>organized</w:t>
      </w:r>
      <w:r w:rsidR="00221195" w:rsidRPr="00736FF9">
        <w:rPr>
          <w:rFonts w:ascii="Times New Roman" w:hAnsi="Times New Roman" w:cs="Times New Roman"/>
          <w:sz w:val="24"/>
          <w:szCs w:val="24"/>
          <w:lang w:val="en-US"/>
        </w:rPr>
        <w:t xml:space="preserve">, not getting players on, leaving long times in between matches, making mistakes in informing both players about starting times, not being </w:t>
      </w:r>
      <w:r w:rsidR="00221195" w:rsidRPr="00736FF9">
        <w:rPr>
          <w:rFonts w:ascii="Times New Roman" w:hAnsi="Times New Roman" w:cs="Times New Roman"/>
          <w:sz w:val="24"/>
          <w:szCs w:val="24"/>
          <w:lang w:val="en-US"/>
        </w:rPr>
        <w:lastRenderedPageBreak/>
        <w:t>friendly and helpful”</w:t>
      </w:r>
      <w:r w:rsidR="00545F35" w:rsidRPr="00736FF9">
        <w:rPr>
          <w:rFonts w:ascii="Times New Roman" w:hAnsi="Times New Roman" w:cs="Times New Roman"/>
          <w:sz w:val="24"/>
          <w:szCs w:val="24"/>
          <w:lang w:val="en-US"/>
        </w:rPr>
        <w:t xml:space="preserve"> (Parent 68)</w:t>
      </w:r>
      <w:r w:rsidR="00221195" w:rsidRPr="00736FF9">
        <w:rPr>
          <w:rFonts w:ascii="Times New Roman" w:hAnsi="Times New Roman" w:cs="Times New Roman"/>
          <w:sz w:val="24"/>
          <w:szCs w:val="24"/>
          <w:lang w:val="en-US"/>
        </w:rPr>
        <w:t>.</w:t>
      </w:r>
      <w:r w:rsidR="00545F35" w:rsidRPr="00736FF9">
        <w:rPr>
          <w:rFonts w:ascii="Times New Roman" w:hAnsi="Times New Roman" w:cs="Times New Roman"/>
          <w:sz w:val="24"/>
          <w:szCs w:val="24"/>
          <w:lang w:val="en-US"/>
        </w:rPr>
        <w:t xml:space="preserve"> </w:t>
      </w:r>
      <w:r w:rsidR="000F7217" w:rsidRPr="00736FF9">
        <w:rPr>
          <w:rFonts w:ascii="Times New Roman" w:hAnsi="Times New Roman" w:cs="Times New Roman"/>
          <w:sz w:val="24"/>
          <w:szCs w:val="24"/>
          <w:lang w:val="en-US"/>
        </w:rPr>
        <w:t xml:space="preserve">A </w:t>
      </w:r>
      <w:r w:rsidR="00FD295B" w:rsidRPr="00736FF9">
        <w:rPr>
          <w:rFonts w:ascii="Times New Roman" w:hAnsi="Times New Roman" w:cs="Times New Roman"/>
          <w:sz w:val="24"/>
          <w:szCs w:val="24"/>
          <w:lang w:val="en-US"/>
        </w:rPr>
        <w:t xml:space="preserve">small number of parents made reference </w:t>
      </w:r>
      <w:r w:rsidR="00C53326" w:rsidRPr="00736FF9">
        <w:rPr>
          <w:rFonts w:ascii="Times New Roman" w:hAnsi="Times New Roman" w:cs="Times New Roman"/>
          <w:sz w:val="24"/>
          <w:szCs w:val="24"/>
          <w:lang w:val="en-US"/>
        </w:rPr>
        <w:t xml:space="preserve">to </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injury</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related stressors (6.67%) and</w:t>
      </w:r>
      <w:r w:rsidR="00B61402"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in particular</w:t>
      </w:r>
      <w:r w:rsidR="00B61402"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overuse injuries</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(3.70%)</w:t>
      </w:r>
      <w:r w:rsidR="00365F62" w:rsidRPr="00736FF9">
        <w:rPr>
          <w:rFonts w:ascii="Times New Roman" w:hAnsi="Times New Roman" w:cs="Times New Roman"/>
          <w:sz w:val="24"/>
          <w:szCs w:val="24"/>
          <w:lang w:val="en-US"/>
        </w:rPr>
        <w:t xml:space="preserve">. As one parent wrote: “My child has been constantly injured as a result of the amount of tennis </w:t>
      </w:r>
      <w:proofErr w:type="gramStart"/>
      <w:r w:rsidR="00365F62" w:rsidRPr="00736FF9">
        <w:rPr>
          <w:rFonts w:ascii="Times New Roman" w:hAnsi="Times New Roman" w:cs="Times New Roman"/>
          <w:sz w:val="24"/>
          <w:szCs w:val="24"/>
          <w:lang w:val="en-US"/>
        </w:rPr>
        <w:t>training</w:t>
      </w:r>
      <w:proofErr w:type="gramEnd"/>
      <w:r w:rsidR="00365F62" w:rsidRPr="00736FF9">
        <w:rPr>
          <w:rFonts w:ascii="Times New Roman" w:hAnsi="Times New Roman" w:cs="Times New Roman"/>
          <w:sz w:val="24"/>
          <w:szCs w:val="24"/>
          <w:lang w:val="en-US"/>
        </w:rPr>
        <w:t xml:space="preserve"> he has being taking part in” (Parent 41). </w:t>
      </w:r>
      <w:r w:rsidR="008B187C" w:rsidRPr="00736FF9">
        <w:rPr>
          <w:rFonts w:ascii="Times New Roman" w:hAnsi="Times New Roman" w:cs="Times New Roman"/>
          <w:sz w:val="24"/>
          <w:szCs w:val="24"/>
          <w:lang w:val="en-US"/>
        </w:rPr>
        <w:t>Other parents were</w:t>
      </w:r>
      <w:r w:rsidR="00365F62"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365F62" w:rsidRPr="00736FF9">
        <w:rPr>
          <w:rFonts w:ascii="Times New Roman" w:hAnsi="Times New Roman" w:cs="Times New Roman"/>
          <w:sz w:val="24"/>
          <w:szCs w:val="24"/>
          <w:lang w:val="en-US"/>
        </w:rPr>
        <w:t>f</w:t>
      </w:r>
      <w:r w:rsidR="00FD295B" w:rsidRPr="00736FF9">
        <w:rPr>
          <w:rFonts w:ascii="Times New Roman" w:hAnsi="Times New Roman" w:cs="Times New Roman"/>
          <w:sz w:val="24"/>
          <w:szCs w:val="24"/>
          <w:lang w:val="en-US"/>
        </w:rPr>
        <w:t>ear</w:t>
      </w:r>
      <w:r w:rsidR="00365F62" w:rsidRPr="00736FF9">
        <w:rPr>
          <w:rFonts w:ascii="Times New Roman" w:hAnsi="Times New Roman" w:cs="Times New Roman"/>
          <w:sz w:val="24"/>
          <w:szCs w:val="24"/>
          <w:lang w:val="en-US"/>
        </w:rPr>
        <w:t>ful</w:t>
      </w:r>
      <w:r w:rsidR="00FD295B" w:rsidRPr="00736FF9">
        <w:rPr>
          <w:rFonts w:ascii="Times New Roman" w:hAnsi="Times New Roman" w:cs="Times New Roman"/>
          <w:sz w:val="24"/>
          <w:szCs w:val="24"/>
          <w:lang w:val="en-US"/>
        </w:rPr>
        <w:t xml:space="preserve"> of their child getting injured</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(1.48%) </w:t>
      </w:r>
      <w:r w:rsidR="00365F62" w:rsidRPr="00736FF9">
        <w:rPr>
          <w:rFonts w:ascii="Times New Roman" w:hAnsi="Times New Roman" w:cs="Times New Roman"/>
          <w:sz w:val="24"/>
          <w:szCs w:val="24"/>
          <w:lang w:val="en-US"/>
        </w:rPr>
        <w:t xml:space="preserve">and felt they </w:t>
      </w:r>
      <w:r w:rsidR="00926067" w:rsidRPr="00736FF9">
        <w:rPr>
          <w:rFonts w:ascii="Times New Roman" w:hAnsi="Times New Roman" w:cs="Times New Roman"/>
          <w:sz w:val="24"/>
          <w:szCs w:val="24"/>
          <w:lang w:val="en-US"/>
        </w:rPr>
        <w:t>‘lacked own</w:t>
      </w:r>
      <w:r w:rsidR="00FD295B" w:rsidRPr="00736FF9">
        <w:rPr>
          <w:rFonts w:ascii="Times New Roman" w:hAnsi="Times New Roman" w:cs="Times New Roman"/>
          <w:sz w:val="24"/>
          <w:szCs w:val="24"/>
          <w:lang w:val="en-US"/>
        </w:rPr>
        <w:t xml:space="preserve"> knowledge </w:t>
      </w:r>
      <w:r w:rsidR="00365F62" w:rsidRPr="00736FF9">
        <w:rPr>
          <w:rFonts w:ascii="Times New Roman" w:hAnsi="Times New Roman" w:cs="Times New Roman"/>
          <w:sz w:val="24"/>
          <w:szCs w:val="24"/>
          <w:lang w:val="en-US"/>
        </w:rPr>
        <w:t>to</w:t>
      </w:r>
      <w:r w:rsidR="00FD295B" w:rsidRPr="00736FF9">
        <w:rPr>
          <w:rFonts w:ascii="Times New Roman" w:hAnsi="Times New Roman" w:cs="Times New Roman"/>
          <w:sz w:val="24"/>
          <w:szCs w:val="24"/>
          <w:lang w:val="en-US"/>
        </w:rPr>
        <w:t xml:space="preserve"> support</w:t>
      </w:r>
      <w:r w:rsidR="00926067" w:rsidRPr="00736FF9">
        <w:rPr>
          <w:rFonts w:ascii="Times New Roman" w:hAnsi="Times New Roman" w:cs="Times New Roman"/>
          <w:sz w:val="24"/>
          <w:szCs w:val="24"/>
          <w:lang w:val="en-US"/>
        </w:rPr>
        <w:t>’</w:t>
      </w:r>
      <w:r w:rsidR="00FD295B" w:rsidRPr="00736FF9">
        <w:rPr>
          <w:rFonts w:ascii="Times New Roman" w:hAnsi="Times New Roman" w:cs="Times New Roman"/>
          <w:sz w:val="24"/>
          <w:szCs w:val="24"/>
          <w:lang w:val="en-US"/>
        </w:rPr>
        <w:t xml:space="preserve"> </w:t>
      </w:r>
      <w:r w:rsidR="00365F62" w:rsidRPr="00736FF9">
        <w:rPr>
          <w:rFonts w:ascii="Times New Roman" w:hAnsi="Times New Roman" w:cs="Times New Roman"/>
          <w:sz w:val="24"/>
          <w:szCs w:val="24"/>
          <w:lang w:val="en-US"/>
        </w:rPr>
        <w:t xml:space="preserve">their child </w:t>
      </w:r>
      <w:r w:rsidR="008B187C" w:rsidRPr="00736FF9">
        <w:rPr>
          <w:rFonts w:ascii="Times New Roman" w:hAnsi="Times New Roman" w:cs="Times New Roman"/>
          <w:sz w:val="24"/>
          <w:szCs w:val="24"/>
          <w:lang w:val="en-US"/>
        </w:rPr>
        <w:t xml:space="preserve">if they did get injured </w:t>
      </w:r>
      <w:r w:rsidR="00FD295B" w:rsidRPr="00736FF9">
        <w:rPr>
          <w:rFonts w:ascii="Times New Roman" w:hAnsi="Times New Roman" w:cs="Times New Roman"/>
          <w:sz w:val="24"/>
          <w:szCs w:val="24"/>
          <w:lang w:val="en-US"/>
        </w:rPr>
        <w:t>(1.48%).</w:t>
      </w:r>
      <w:r w:rsidR="00365F62" w:rsidRPr="00736FF9">
        <w:rPr>
          <w:rFonts w:ascii="Times New Roman" w:hAnsi="Times New Roman" w:cs="Times New Roman"/>
          <w:sz w:val="24"/>
          <w:szCs w:val="24"/>
          <w:lang w:val="en-US"/>
        </w:rPr>
        <w:t xml:space="preserve"> </w:t>
      </w:r>
    </w:p>
    <w:p w14:paraId="4538565D" w14:textId="67B972D4" w:rsidR="007475E4" w:rsidRPr="00736FF9" w:rsidRDefault="00FD295B"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D</w:t>
      </w:r>
      <w:r w:rsidR="005E5CAB" w:rsidRPr="00736FF9">
        <w:rPr>
          <w:rFonts w:ascii="Times New Roman" w:hAnsi="Times New Roman" w:cs="Times New Roman"/>
          <w:b/>
          <w:sz w:val="24"/>
          <w:szCs w:val="24"/>
          <w:lang w:val="en-US"/>
        </w:rPr>
        <w:t xml:space="preserve">evelopmental </w:t>
      </w:r>
      <w:r w:rsidR="00EB4B0B" w:rsidRPr="00736FF9">
        <w:rPr>
          <w:rFonts w:ascii="Times New Roman" w:hAnsi="Times New Roman" w:cs="Times New Roman"/>
          <w:b/>
          <w:sz w:val="24"/>
          <w:szCs w:val="24"/>
          <w:lang w:val="en-US"/>
        </w:rPr>
        <w:t>stressors.</w:t>
      </w:r>
      <w:r w:rsidR="003E0DF2" w:rsidRPr="00736FF9">
        <w:rPr>
          <w:rFonts w:ascii="Times New Roman" w:hAnsi="Times New Roman" w:cs="Times New Roman"/>
          <w:b/>
          <w:sz w:val="24"/>
          <w:szCs w:val="24"/>
          <w:lang w:val="en-US"/>
        </w:rPr>
        <w:t xml:space="preserve"> </w:t>
      </w:r>
      <w:r w:rsidR="00221195" w:rsidRPr="00736FF9">
        <w:rPr>
          <w:rFonts w:ascii="Times New Roman" w:hAnsi="Times New Roman" w:cs="Times New Roman"/>
          <w:sz w:val="24"/>
          <w:szCs w:val="24"/>
          <w:lang w:val="en-US"/>
        </w:rPr>
        <w:t>Six higher order</w:t>
      </w:r>
      <w:r w:rsidR="00926067" w:rsidRPr="00736FF9">
        <w:rPr>
          <w:rFonts w:ascii="Times New Roman" w:hAnsi="Times New Roman" w:cs="Times New Roman"/>
          <w:sz w:val="24"/>
          <w:szCs w:val="24"/>
          <w:lang w:val="en-US"/>
        </w:rPr>
        <w:t xml:space="preserve"> themes</w:t>
      </w:r>
      <w:r w:rsidR="008E4127" w:rsidRPr="00736FF9">
        <w:rPr>
          <w:rFonts w:ascii="Times New Roman" w:hAnsi="Times New Roman" w:cs="Times New Roman"/>
          <w:sz w:val="24"/>
          <w:szCs w:val="24"/>
          <w:lang w:val="en-US"/>
        </w:rPr>
        <w:t xml:space="preserve"> (see Table 1),</w:t>
      </w:r>
      <w:r w:rsidR="00221195" w:rsidRPr="00736FF9">
        <w:rPr>
          <w:rFonts w:ascii="Times New Roman" w:hAnsi="Times New Roman" w:cs="Times New Roman"/>
          <w:sz w:val="24"/>
          <w:szCs w:val="24"/>
          <w:lang w:val="en-US"/>
        </w:rPr>
        <w:t xml:space="preserve"> 11</w:t>
      </w:r>
      <w:r w:rsidR="005E5CAB" w:rsidRPr="00736FF9">
        <w:rPr>
          <w:rFonts w:ascii="Times New Roman" w:hAnsi="Times New Roman" w:cs="Times New Roman"/>
          <w:sz w:val="24"/>
          <w:szCs w:val="24"/>
          <w:lang w:val="en-US"/>
        </w:rPr>
        <w:t xml:space="preserve"> lower order themes</w:t>
      </w:r>
      <w:r w:rsidR="00926067" w:rsidRPr="00736FF9">
        <w:rPr>
          <w:rFonts w:ascii="Times New Roman" w:hAnsi="Times New Roman" w:cs="Times New Roman"/>
          <w:sz w:val="24"/>
          <w:szCs w:val="24"/>
          <w:lang w:val="en-US"/>
        </w:rPr>
        <w:t>,</w:t>
      </w:r>
      <w:r w:rsidR="005E5CAB" w:rsidRPr="00736FF9">
        <w:rPr>
          <w:rFonts w:ascii="Times New Roman" w:hAnsi="Times New Roman" w:cs="Times New Roman"/>
          <w:sz w:val="24"/>
          <w:szCs w:val="24"/>
          <w:lang w:val="en-US"/>
        </w:rPr>
        <w:t xml:space="preserve"> </w:t>
      </w:r>
      <w:r w:rsidR="004946BB" w:rsidRPr="00736FF9">
        <w:rPr>
          <w:rFonts w:ascii="Times New Roman" w:hAnsi="Times New Roman" w:cs="Times New Roman"/>
          <w:sz w:val="24"/>
          <w:szCs w:val="24"/>
          <w:lang w:val="en-US"/>
        </w:rPr>
        <w:t>and 44</w:t>
      </w:r>
      <w:r w:rsidR="00221195" w:rsidRPr="00736FF9">
        <w:rPr>
          <w:rFonts w:ascii="Times New Roman" w:hAnsi="Times New Roman" w:cs="Times New Roman"/>
          <w:sz w:val="24"/>
          <w:szCs w:val="24"/>
          <w:lang w:val="en-US"/>
        </w:rPr>
        <w:t xml:space="preserve"> raw data themes </w:t>
      </w:r>
      <w:r w:rsidR="007475E4" w:rsidRPr="00736FF9">
        <w:rPr>
          <w:rFonts w:ascii="Times New Roman" w:hAnsi="Times New Roman" w:cs="Times New Roman"/>
          <w:sz w:val="24"/>
          <w:szCs w:val="24"/>
          <w:lang w:val="en-US"/>
        </w:rPr>
        <w:t>referred</w:t>
      </w:r>
      <w:r w:rsidR="00221195" w:rsidRPr="00736FF9">
        <w:rPr>
          <w:rFonts w:ascii="Times New Roman" w:hAnsi="Times New Roman" w:cs="Times New Roman"/>
          <w:sz w:val="24"/>
          <w:szCs w:val="24"/>
          <w:lang w:val="en-US"/>
        </w:rPr>
        <w:t xml:space="preserve"> to s</w:t>
      </w:r>
      <w:r w:rsidR="00926067" w:rsidRPr="00736FF9">
        <w:rPr>
          <w:rFonts w:ascii="Times New Roman" w:hAnsi="Times New Roman" w:cs="Times New Roman"/>
          <w:sz w:val="24"/>
          <w:szCs w:val="24"/>
          <w:lang w:val="en-US"/>
        </w:rPr>
        <w:t>tressors associated with children’s</w:t>
      </w:r>
      <w:r w:rsidR="00221195" w:rsidRPr="00736FF9">
        <w:rPr>
          <w:rFonts w:ascii="Times New Roman" w:hAnsi="Times New Roman" w:cs="Times New Roman"/>
          <w:sz w:val="24"/>
          <w:szCs w:val="24"/>
          <w:lang w:val="en-US"/>
        </w:rPr>
        <w:t xml:space="preserve"> development </w:t>
      </w:r>
      <w:r w:rsidR="004946BB" w:rsidRPr="00736FF9">
        <w:rPr>
          <w:rFonts w:ascii="Times New Roman" w:hAnsi="Times New Roman" w:cs="Times New Roman"/>
          <w:sz w:val="24"/>
          <w:szCs w:val="24"/>
          <w:lang w:val="en-US"/>
        </w:rPr>
        <w:t xml:space="preserve">both </w:t>
      </w:r>
      <w:r w:rsidR="00221195" w:rsidRPr="00736FF9">
        <w:rPr>
          <w:rFonts w:ascii="Times New Roman" w:hAnsi="Times New Roman" w:cs="Times New Roman"/>
          <w:sz w:val="24"/>
          <w:szCs w:val="24"/>
          <w:lang w:val="en-US"/>
        </w:rPr>
        <w:t>within and outside of tennis</w:t>
      </w:r>
      <w:r w:rsidR="008E4127" w:rsidRPr="00736FF9">
        <w:rPr>
          <w:rFonts w:ascii="Times New Roman" w:hAnsi="Times New Roman" w:cs="Times New Roman"/>
          <w:sz w:val="24"/>
          <w:szCs w:val="24"/>
          <w:lang w:val="en-US"/>
        </w:rPr>
        <w:t>.</w:t>
      </w:r>
      <w:r w:rsidR="00424BBD" w:rsidRPr="00736FF9">
        <w:rPr>
          <w:rFonts w:ascii="Times New Roman" w:hAnsi="Times New Roman" w:cs="Times New Roman"/>
          <w:sz w:val="24"/>
          <w:szCs w:val="24"/>
          <w:lang w:val="en-US"/>
        </w:rPr>
        <w:t xml:space="preserve"> </w:t>
      </w:r>
      <w:r w:rsidR="004946BB" w:rsidRPr="00736FF9">
        <w:rPr>
          <w:rFonts w:ascii="Times New Roman" w:hAnsi="Times New Roman" w:cs="Times New Roman"/>
          <w:sz w:val="24"/>
          <w:szCs w:val="24"/>
          <w:lang w:val="en-US"/>
        </w:rPr>
        <w:t xml:space="preserve">The most frequently cited developmental </w:t>
      </w:r>
      <w:r w:rsidR="005736C8" w:rsidRPr="00736FF9">
        <w:rPr>
          <w:rFonts w:ascii="Times New Roman" w:hAnsi="Times New Roman" w:cs="Times New Roman"/>
          <w:sz w:val="24"/>
          <w:szCs w:val="24"/>
          <w:lang w:val="en-US"/>
        </w:rPr>
        <w:t>stressor within this dimension was</w:t>
      </w:r>
      <w:r w:rsidR="004946BB" w:rsidRPr="00736FF9">
        <w:rPr>
          <w:rFonts w:ascii="Times New Roman" w:hAnsi="Times New Roman" w:cs="Times New Roman"/>
          <w:sz w:val="24"/>
          <w:szCs w:val="24"/>
          <w:lang w:val="en-US"/>
        </w:rPr>
        <w:t xml:space="preserve"> their </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child’s progress</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within tennis (16.30%). Specifically</w:t>
      </w:r>
      <w:r w:rsidR="00C53326"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parents referenced </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selection pressures</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(6.67%), </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progression relative to peers</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(4.44%), </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tennis rating</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(2.96%)</w:t>
      </w:r>
      <w:r w:rsidR="00FF426C"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and a </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lack of effort in training</w:t>
      </w:r>
      <w:r w:rsidR="00926067" w:rsidRPr="00736FF9">
        <w:rPr>
          <w:rFonts w:ascii="Times New Roman" w:hAnsi="Times New Roman" w:cs="Times New Roman"/>
          <w:sz w:val="24"/>
          <w:szCs w:val="24"/>
          <w:lang w:val="en-US"/>
        </w:rPr>
        <w:t>’</w:t>
      </w:r>
      <w:r w:rsidR="004946BB" w:rsidRPr="00736FF9">
        <w:rPr>
          <w:rFonts w:ascii="Times New Roman" w:hAnsi="Times New Roman" w:cs="Times New Roman"/>
          <w:sz w:val="24"/>
          <w:szCs w:val="24"/>
          <w:lang w:val="en-US"/>
        </w:rPr>
        <w:t xml:space="preserve"> (2.22%)</w:t>
      </w:r>
      <w:r w:rsidR="000600D1" w:rsidRPr="00736FF9">
        <w:rPr>
          <w:rFonts w:ascii="Times New Roman" w:hAnsi="Times New Roman" w:cs="Times New Roman"/>
          <w:sz w:val="24"/>
          <w:szCs w:val="24"/>
          <w:lang w:val="en-US"/>
        </w:rPr>
        <w:t xml:space="preserve"> as </w:t>
      </w:r>
      <w:r w:rsidR="008E4127" w:rsidRPr="00736FF9">
        <w:rPr>
          <w:rFonts w:ascii="Times New Roman" w:hAnsi="Times New Roman" w:cs="Times New Roman"/>
          <w:sz w:val="24"/>
          <w:szCs w:val="24"/>
          <w:lang w:val="en-US"/>
        </w:rPr>
        <w:t xml:space="preserve">lower order </w:t>
      </w:r>
      <w:r w:rsidR="000600D1" w:rsidRPr="00736FF9">
        <w:rPr>
          <w:rFonts w:ascii="Times New Roman" w:hAnsi="Times New Roman" w:cs="Times New Roman"/>
          <w:sz w:val="24"/>
          <w:szCs w:val="24"/>
          <w:lang w:val="en-US"/>
        </w:rPr>
        <w:t>stressors</w:t>
      </w:r>
      <w:r w:rsidR="004946BB" w:rsidRPr="00736FF9">
        <w:rPr>
          <w:rFonts w:ascii="Times New Roman" w:hAnsi="Times New Roman" w:cs="Times New Roman"/>
          <w:sz w:val="24"/>
          <w:szCs w:val="24"/>
          <w:lang w:val="en-US"/>
        </w:rPr>
        <w:t>. The following quote captures the concerns of parents in relation to these developmental factors</w:t>
      </w:r>
      <w:r w:rsidR="007475E4" w:rsidRPr="00736FF9">
        <w:rPr>
          <w:rFonts w:ascii="Times New Roman" w:hAnsi="Times New Roman" w:cs="Times New Roman"/>
          <w:sz w:val="24"/>
          <w:szCs w:val="24"/>
          <w:lang w:val="en-US"/>
        </w:rPr>
        <w:t>: “I feel stressed about trying to keep my son's ratings/rankings up with his peers/coaches</w:t>
      </w:r>
      <w:r w:rsidR="00C53326"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 xml:space="preserve"> expectations”</w:t>
      </w:r>
      <w:r w:rsidR="004946BB" w:rsidRPr="00736FF9">
        <w:rPr>
          <w:rFonts w:ascii="Times New Roman" w:hAnsi="Times New Roman" w:cs="Times New Roman"/>
          <w:sz w:val="24"/>
          <w:szCs w:val="24"/>
          <w:lang w:val="en-US"/>
        </w:rPr>
        <w:t xml:space="preserve"> (Parent </w:t>
      </w:r>
      <w:r w:rsidR="005736C8" w:rsidRPr="00736FF9">
        <w:rPr>
          <w:rFonts w:ascii="Times New Roman" w:hAnsi="Times New Roman" w:cs="Times New Roman"/>
          <w:sz w:val="24"/>
          <w:szCs w:val="24"/>
          <w:lang w:val="en-US"/>
        </w:rPr>
        <w:t>115</w:t>
      </w:r>
      <w:r w:rsidR="004946BB"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 xml:space="preserve">. Furthermore, parents felt that </w:t>
      </w:r>
      <w:r w:rsidR="00926067" w:rsidRPr="00736FF9">
        <w:rPr>
          <w:rFonts w:ascii="Times New Roman" w:hAnsi="Times New Roman" w:cs="Times New Roman"/>
          <w:sz w:val="24"/>
          <w:szCs w:val="24"/>
          <w:lang w:val="en-US"/>
        </w:rPr>
        <w:t>‘</w:t>
      </w:r>
      <w:r w:rsidR="00D74B56" w:rsidRPr="00736FF9">
        <w:rPr>
          <w:rFonts w:ascii="Times New Roman" w:hAnsi="Times New Roman" w:cs="Times New Roman"/>
          <w:sz w:val="24"/>
          <w:szCs w:val="24"/>
          <w:lang w:val="en-US"/>
        </w:rPr>
        <w:t xml:space="preserve">tennis </w:t>
      </w:r>
      <w:r w:rsidR="007475E4" w:rsidRPr="00736FF9">
        <w:rPr>
          <w:rFonts w:ascii="Times New Roman" w:hAnsi="Times New Roman" w:cs="Times New Roman"/>
          <w:sz w:val="24"/>
          <w:szCs w:val="24"/>
          <w:lang w:val="en-US"/>
        </w:rPr>
        <w:t>decisions</w:t>
      </w:r>
      <w:r w:rsidR="00926067" w:rsidRPr="00736FF9">
        <w:rPr>
          <w:rFonts w:ascii="Times New Roman" w:hAnsi="Times New Roman" w:cs="Times New Roman"/>
          <w:sz w:val="24"/>
          <w:szCs w:val="24"/>
          <w:lang w:val="en-US"/>
        </w:rPr>
        <w:t>’</w:t>
      </w:r>
      <w:r w:rsidR="00D74B56" w:rsidRPr="00736FF9">
        <w:rPr>
          <w:rFonts w:ascii="Times New Roman" w:hAnsi="Times New Roman" w:cs="Times New Roman"/>
          <w:sz w:val="24"/>
          <w:szCs w:val="24"/>
          <w:lang w:val="en-US"/>
        </w:rPr>
        <w:t xml:space="preserve"> (7.41%)</w:t>
      </w:r>
      <w:r w:rsidR="007475E4" w:rsidRPr="00736FF9">
        <w:rPr>
          <w:rFonts w:ascii="Times New Roman" w:hAnsi="Times New Roman" w:cs="Times New Roman"/>
          <w:sz w:val="24"/>
          <w:szCs w:val="24"/>
          <w:lang w:val="en-US"/>
        </w:rPr>
        <w:t xml:space="preserve"> </w:t>
      </w:r>
      <w:r w:rsidR="00BC0ADD" w:rsidRPr="00736FF9">
        <w:rPr>
          <w:rFonts w:ascii="Times New Roman" w:hAnsi="Times New Roman" w:cs="Times New Roman"/>
          <w:sz w:val="24"/>
          <w:szCs w:val="24"/>
          <w:lang w:val="en-US"/>
        </w:rPr>
        <w:t xml:space="preserve">in relation to </w:t>
      </w:r>
      <w:r w:rsidR="00926067"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coaches</w:t>
      </w:r>
      <w:r w:rsidR="00926067" w:rsidRPr="00736FF9">
        <w:rPr>
          <w:rFonts w:ascii="Times New Roman" w:hAnsi="Times New Roman" w:cs="Times New Roman"/>
          <w:sz w:val="24"/>
          <w:szCs w:val="24"/>
          <w:lang w:val="en-US"/>
        </w:rPr>
        <w:t>’</w:t>
      </w:r>
      <w:r w:rsidR="00D74B56" w:rsidRPr="00736FF9">
        <w:rPr>
          <w:rFonts w:ascii="Times New Roman" w:hAnsi="Times New Roman" w:cs="Times New Roman"/>
          <w:sz w:val="24"/>
          <w:szCs w:val="24"/>
          <w:lang w:val="en-US"/>
        </w:rPr>
        <w:t xml:space="preserve"> (2.96%)</w:t>
      </w:r>
      <w:r w:rsidR="007475E4"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tournaments</w:t>
      </w:r>
      <w:r w:rsidR="00926067" w:rsidRPr="00736FF9">
        <w:rPr>
          <w:rFonts w:ascii="Times New Roman" w:hAnsi="Times New Roman" w:cs="Times New Roman"/>
          <w:sz w:val="24"/>
          <w:szCs w:val="24"/>
          <w:lang w:val="en-US"/>
        </w:rPr>
        <w:t>’</w:t>
      </w:r>
      <w:r w:rsidR="00D74B56" w:rsidRPr="00736FF9">
        <w:rPr>
          <w:rFonts w:ascii="Times New Roman" w:hAnsi="Times New Roman" w:cs="Times New Roman"/>
          <w:sz w:val="24"/>
          <w:szCs w:val="24"/>
          <w:lang w:val="en-US"/>
        </w:rPr>
        <w:t xml:space="preserve"> (2.98%)</w:t>
      </w:r>
      <w:r w:rsidR="00FF426C"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 xml:space="preserve"> and </w:t>
      </w:r>
      <w:r w:rsidR="00926067"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training</w:t>
      </w:r>
      <w:r w:rsidR="00926067" w:rsidRPr="00736FF9">
        <w:rPr>
          <w:rFonts w:ascii="Times New Roman" w:hAnsi="Times New Roman" w:cs="Times New Roman"/>
          <w:sz w:val="24"/>
          <w:szCs w:val="24"/>
          <w:lang w:val="en-US"/>
        </w:rPr>
        <w:t>’</w:t>
      </w:r>
      <w:r w:rsidR="007475E4" w:rsidRPr="00736FF9">
        <w:rPr>
          <w:rFonts w:ascii="Times New Roman" w:hAnsi="Times New Roman" w:cs="Times New Roman"/>
          <w:sz w:val="24"/>
          <w:szCs w:val="24"/>
          <w:lang w:val="en-US"/>
        </w:rPr>
        <w:t xml:space="preserve"> were key stressors</w:t>
      </w:r>
      <w:r w:rsidR="00D74B56" w:rsidRPr="00736FF9">
        <w:rPr>
          <w:rFonts w:ascii="Times New Roman" w:hAnsi="Times New Roman" w:cs="Times New Roman"/>
          <w:sz w:val="24"/>
          <w:szCs w:val="24"/>
          <w:lang w:val="en-US"/>
        </w:rPr>
        <w:t xml:space="preserve"> (1.48%)</w:t>
      </w:r>
      <w:r w:rsidR="007475E4" w:rsidRPr="00736FF9">
        <w:rPr>
          <w:rFonts w:ascii="Times New Roman" w:hAnsi="Times New Roman" w:cs="Times New Roman"/>
          <w:sz w:val="24"/>
          <w:szCs w:val="24"/>
          <w:lang w:val="en-US"/>
        </w:rPr>
        <w:t xml:space="preserve">. As one parent </w:t>
      </w:r>
      <w:r w:rsidR="00FD2459" w:rsidRPr="00736FF9">
        <w:rPr>
          <w:rFonts w:ascii="Times New Roman" w:hAnsi="Times New Roman" w:cs="Times New Roman"/>
          <w:sz w:val="24"/>
          <w:szCs w:val="24"/>
          <w:lang w:val="en-US"/>
        </w:rPr>
        <w:t>wrote</w:t>
      </w:r>
      <w:r w:rsidR="007475E4" w:rsidRPr="00736FF9">
        <w:rPr>
          <w:rFonts w:ascii="Times New Roman" w:hAnsi="Times New Roman" w:cs="Times New Roman"/>
          <w:sz w:val="24"/>
          <w:szCs w:val="24"/>
          <w:lang w:val="en-US"/>
        </w:rPr>
        <w:t xml:space="preserve">: </w:t>
      </w:r>
    </w:p>
    <w:p w14:paraId="014B8134" w14:textId="0BFE319A" w:rsidR="007475E4" w:rsidRPr="00736FF9" w:rsidRDefault="007475E4" w:rsidP="00736FF9">
      <w:pPr>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I find it difficult to have to make choices and decisions about which</w:t>
      </w:r>
      <w:r w:rsidR="00D74B56" w:rsidRPr="00736FF9">
        <w:rPr>
          <w:rFonts w:ascii="Times New Roman" w:hAnsi="Times New Roman" w:cs="Times New Roman"/>
          <w:sz w:val="24"/>
          <w:szCs w:val="24"/>
          <w:lang w:val="en-US"/>
        </w:rPr>
        <w:t xml:space="preserve"> tournaments my son should play</w:t>
      </w:r>
      <w:r w:rsidRPr="00736FF9">
        <w:rPr>
          <w:rFonts w:ascii="Times New Roman" w:hAnsi="Times New Roman" w:cs="Times New Roman"/>
          <w:sz w:val="24"/>
          <w:szCs w:val="24"/>
          <w:lang w:val="en-US"/>
        </w:rPr>
        <w:t xml:space="preserve"> and balancing out costs and aims from competition (</w:t>
      </w:r>
      <w:r w:rsidR="00D74B56" w:rsidRPr="00736FF9">
        <w:rPr>
          <w:rFonts w:ascii="Times New Roman" w:hAnsi="Times New Roman" w:cs="Times New Roman"/>
          <w:sz w:val="24"/>
          <w:szCs w:val="24"/>
          <w:lang w:val="en-US"/>
        </w:rPr>
        <w:t xml:space="preserve">i.e., </w:t>
      </w:r>
      <w:r w:rsidRPr="00736FF9">
        <w:rPr>
          <w:rFonts w:ascii="Times New Roman" w:hAnsi="Times New Roman" w:cs="Times New Roman"/>
          <w:sz w:val="24"/>
          <w:szCs w:val="24"/>
          <w:lang w:val="en-US"/>
        </w:rPr>
        <w:t>good tough matches vs</w:t>
      </w:r>
      <w:r w:rsidR="00D74B56"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easy points, not risking ratings losses, keeping up with other players who can travel further or fit in more tourn</w:t>
      </w:r>
      <w:r w:rsidR="00D74B56" w:rsidRPr="00736FF9">
        <w:rPr>
          <w:rFonts w:ascii="Times New Roman" w:hAnsi="Times New Roman" w:cs="Times New Roman"/>
          <w:sz w:val="24"/>
          <w:szCs w:val="24"/>
          <w:lang w:val="en-US"/>
        </w:rPr>
        <w:t>aments vs. working on own goals)</w:t>
      </w:r>
      <w:r w:rsidR="00FF426C" w:rsidRPr="00736FF9">
        <w:rPr>
          <w:rFonts w:ascii="Times New Roman" w:hAnsi="Times New Roman" w:cs="Times New Roman"/>
          <w:sz w:val="24"/>
          <w:szCs w:val="24"/>
          <w:lang w:val="en-US"/>
        </w:rPr>
        <w:t>.</w:t>
      </w:r>
      <w:r w:rsidR="00D74B56" w:rsidRPr="00736FF9">
        <w:rPr>
          <w:rFonts w:ascii="Times New Roman" w:hAnsi="Times New Roman" w:cs="Times New Roman"/>
          <w:sz w:val="24"/>
          <w:szCs w:val="24"/>
          <w:lang w:val="en-US"/>
        </w:rPr>
        <w:t xml:space="preserve"> (Parent </w:t>
      </w:r>
      <w:r w:rsidR="005736C8" w:rsidRPr="00736FF9">
        <w:rPr>
          <w:rFonts w:ascii="Times New Roman" w:hAnsi="Times New Roman" w:cs="Times New Roman"/>
          <w:sz w:val="24"/>
          <w:szCs w:val="24"/>
          <w:lang w:val="en-US"/>
        </w:rPr>
        <w:t>36</w:t>
      </w:r>
      <w:r w:rsidR="00D74B56" w:rsidRPr="00736FF9">
        <w:rPr>
          <w:rFonts w:ascii="Times New Roman" w:hAnsi="Times New Roman" w:cs="Times New Roman"/>
          <w:sz w:val="24"/>
          <w:szCs w:val="24"/>
          <w:lang w:val="en-US"/>
        </w:rPr>
        <w:t>)</w:t>
      </w:r>
    </w:p>
    <w:p w14:paraId="44587A50" w14:textId="50772E05" w:rsidR="00180065" w:rsidRPr="00736FF9" w:rsidRDefault="000F7217" w:rsidP="00736FF9">
      <w:pPr>
        <w:spacing w:line="480" w:lineRule="auto"/>
        <w:contextualSpacing/>
        <w:outlineLvl w:val="0"/>
        <w:rPr>
          <w:rFonts w:ascii="Times New Roman" w:hAnsi="Times New Roman" w:cs="Times New Roman"/>
          <w:sz w:val="24"/>
          <w:szCs w:val="24"/>
          <w:lang w:val="en-US"/>
        </w:rPr>
      </w:pPr>
      <w:r w:rsidRPr="00736FF9">
        <w:rPr>
          <w:rFonts w:ascii="Times New Roman" w:hAnsi="Times New Roman" w:cs="Times New Roman"/>
          <w:sz w:val="24"/>
          <w:szCs w:val="24"/>
          <w:lang w:val="en-US"/>
        </w:rPr>
        <w:t>A</w:t>
      </w:r>
      <w:r w:rsidR="00BC0ADD" w:rsidRPr="00736FF9">
        <w:rPr>
          <w:rFonts w:ascii="Times New Roman" w:hAnsi="Times New Roman" w:cs="Times New Roman"/>
          <w:sz w:val="24"/>
          <w:szCs w:val="24"/>
          <w:lang w:val="en-US"/>
        </w:rPr>
        <w:t xml:space="preserve"> small number of </w:t>
      </w:r>
      <w:r w:rsidR="002C6652" w:rsidRPr="00736FF9">
        <w:rPr>
          <w:rFonts w:ascii="Times New Roman" w:hAnsi="Times New Roman" w:cs="Times New Roman"/>
          <w:sz w:val="24"/>
          <w:szCs w:val="24"/>
          <w:lang w:val="en-US"/>
        </w:rPr>
        <w:t xml:space="preserve">parents were concerned about the impact that tennis has on their </w:t>
      </w:r>
      <w:r w:rsidR="00926067" w:rsidRPr="00736FF9">
        <w:rPr>
          <w:rFonts w:ascii="Times New Roman" w:hAnsi="Times New Roman" w:cs="Times New Roman"/>
          <w:sz w:val="24"/>
          <w:szCs w:val="24"/>
          <w:lang w:val="en-US"/>
        </w:rPr>
        <w:t>‘</w:t>
      </w:r>
      <w:r w:rsidR="002C6652" w:rsidRPr="00736FF9">
        <w:rPr>
          <w:rFonts w:ascii="Times New Roman" w:hAnsi="Times New Roman" w:cs="Times New Roman"/>
          <w:sz w:val="24"/>
          <w:szCs w:val="24"/>
          <w:lang w:val="en-US"/>
        </w:rPr>
        <w:t>child’s education and social development</w:t>
      </w:r>
      <w:r w:rsidR="00926067" w:rsidRPr="00736FF9">
        <w:rPr>
          <w:rFonts w:ascii="Times New Roman" w:hAnsi="Times New Roman" w:cs="Times New Roman"/>
          <w:sz w:val="24"/>
          <w:szCs w:val="24"/>
          <w:lang w:val="en-US"/>
        </w:rPr>
        <w:t>’</w:t>
      </w:r>
      <w:r w:rsidR="00BC0ADD" w:rsidRPr="00736FF9">
        <w:rPr>
          <w:rFonts w:ascii="Times New Roman" w:hAnsi="Times New Roman" w:cs="Times New Roman"/>
          <w:sz w:val="24"/>
          <w:szCs w:val="24"/>
          <w:lang w:val="en-US"/>
        </w:rPr>
        <w:t xml:space="preserve"> (3.70%)</w:t>
      </w:r>
      <w:r w:rsidR="002C6652" w:rsidRPr="00736FF9">
        <w:rPr>
          <w:rFonts w:ascii="Times New Roman" w:hAnsi="Times New Roman" w:cs="Times New Roman"/>
          <w:sz w:val="24"/>
          <w:szCs w:val="24"/>
          <w:lang w:val="en-US"/>
        </w:rPr>
        <w:t xml:space="preserve">. </w:t>
      </w:r>
      <w:r w:rsidR="00BC0ADD" w:rsidRPr="00736FF9">
        <w:rPr>
          <w:rFonts w:ascii="Times New Roman" w:hAnsi="Times New Roman" w:cs="Times New Roman"/>
          <w:sz w:val="24"/>
          <w:szCs w:val="24"/>
          <w:lang w:val="en-US"/>
        </w:rPr>
        <w:t>As one parent wrote</w:t>
      </w:r>
      <w:r w:rsidR="002C6652" w:rsidRPr="00736FF9">
        <w:rPr>
          <w:rFonts w:ascii="Times New Roman" w:hAnsi="Times New Roman" w:cs="Times New Roman"/>
          <w:sz w:val="24"/>
          <w:szCs w:val="24"/>
          <w:lang w:val="en-US"/>
        </w:rPr>
        <w:t>: “</w:t>
      </w:r>
      <w:r w:rsidR="00BC0ADD" w:rsidRPr="00736FF9">
        <w:rPr>
          <w:rFonts w:ascii="Times New Roman" w:hAnsi="Times New Roman" w:cs="Times New Roman"/>
          <w:sz w:val="24"/>
          <w:szCs w:val="24"/>
          <w:lang w:val="en-US"/>
        </w:rPr>
        <w:t>[Child’s name]</w:t>
      </w:r>
      <w:r w:rsidR="002C6652" w:rsidRPr="00736FF9">
        <w:rPr>
          <w:rFonts w:ascii="Times New Roman" w:hAnsi="Times New Roman" w:cs="Times New Roman"/>
          <w:sz w:val="24"/>
          <w:szCs w:val="24"/>
          <w:lang w:val="en-US"/>
        </w:rPr>
        <w:t xml:space="preserve"> spends 14 h</w:t>
      </w:r>
      <w:r w:rsidR="00BC0ADD" w:rsidRPr="00736FF9">
        <w:rPr>
          <w:rFonts w:ascii="Times New Roman" w:hAnsi="Times New Roman" w:cs="Times New Roman"/>
          <w:sz w:val="24"/>
          <w:szCs w:val="24"/>
          <w:lang w:val="en-US"/>
        </w:rPr>
        <w:t>ou</w:t>
      </w:r>
      <w:r w:rsidR="002C6652" w:rsidRPr="00736FF9">
        <w:rPr>
          <w:rFonts w:ascii="Times New Roman" w:hAnsi="Times New Roman" w:cs="Times New Roman"/>
          <w:sz w:val="24"/>
          <w:szCs w:val="24"/>
          <w:lang w:val="en-US"/>
        </w:rPr>
        <w:t>rs a week doing sport outside school (tennis and football)</w:t>
      </w:r>
      <w:r w:rsidR="00FF426C" w:rsidRPr="00736FF9">
        <w:rPr>
          <w:rFonts w:ascii="Times New Roman" w:hAnsi="Times New Roman" w:cs="Times New Roman"/>
          <w:sz w:val="24"/>
          <w:szCs w:val="24"/>
          <w:lang w:val="en-US"/>
        </w:rPr>
        <w:t>.</w:t>
      </w:r>
      <w:r w:rsidR="002C6652" w:rsidRPr="00736FF9">
        <w:rPr>
          <w:rFonts w:ascii="Times New Roman" w:hAnsi="Times New Roman" w:cs="Times New Roman"/>
          <w:sz w:val="24"/>
          <w:szCs w:val="24"/>
          <w:lang w:val="en-US"/>
        </w:rPr>
        <w:t xml:space="preserve"> I worry that this has an impact on both his school and his social development”</w:t>
      </w:r>
      <w:r w:rsidR="00BC0ADD" w:rsidRPr="00736FF9">
        <w:rPr>
          <w:rFonts w:ascii="Times New Roman" w:hAnsi="Times New Roman" w:cs="Times New Roman"/>
          <w:sz w:val="24"/>
          <w:szCs w:val="24"/>
          <w:lang w:val="en-US"/>
        </w:rPr>
        <w:t xml:space="preserve"> (Parent </w:t>
      </w:r>
      <w:r w:rsidR="00421E5E" w:rsidRPr="00736FF9">
        <w:rPr>
          <w:rFonts w:ascii="Times New Roman" w:hAnsi="Times New Roman" w:cs="Times New Roman"/>
          <w:sz w:val="24"/>
          <w:szCs w:val="24"/>
          <w:lang w:val="en-US"/>
        </w:rPr>
        <w:t>88</w:t>
      </w:r>
      <w:r w:rsidR="00BC0ADD" w:rsidRPr="00736FF9">
        <w:rPr>
          <w:rFonts w:ascii="Times New Roman" w:hAnsi="Times New Roman" w:cs="Times New Roman"/>
          <w:sz w:val="24"/>
          <w:szCs w:val="24"/>
          <w:lang w:val="en-US"/>
        </w:rPr>
        <w:t>)</w:t>
      </w:r>
      <w:r w:rsidR="002C6652" w:rsidRPr="00736FF9">
        <w:rPr>
          <w:rFonts w:ascii="Times New Roman" w:hAnsi="Times New Roman" w:cs="Times New Roman"/>
          <w:sz w:val="24"/>
          <w:szCs w:val="24"/>
          <w:lang w:val="en-US"/>
        </w:rPr>
        <w:t xml:space="preserve">. </w:t>
      </w:r>
      <w:r w:rsidR="00BC0ADD" w:rsidRPr="00736FF9">
        <w:rPr>
          <w:rFonts w:ascii="Times New Roman" w:hAnsi="Times New Roman" w:cs="Times New Roman"/>
          <w:sz w:val="24"/>
          <w:szCs w:val="24"/>
          <w:lang w:val="en-US"/>
        </w:rPr>
        <w:t>Beyond children’s</w:t>
      </w:r>
      <w:r w:rsidR="000600D1" w:rsidRPr="00736FF9">
        <w:rPr>
          <w:rFonts w:ascii="Times New Roman" w:hAnsi="Times New Roman" w:cs="Times New Roman"/>
          <w:sz w:val="24"/>
          <w:szCs w:val="24"/>
          <w:lang w:val="en-US"/>
        </w:rPr>
        <w:t xml:space="preserve"> development, some </w:t>
      </w:r>
      <w:r w:rsidR="002C6652" w:rsidRPr="00736FF9">
        <w:rPr>
          <w:rFonts w:ascii="Times New Roman" w:hAnsi="Times New Roman" w:cs="Times New Roman"/>
          <w:sz w:val="24"/>
          <w:szCs w:val="24"/>
          <w:lang w:val="en-US"/>
        </w:rPr>
        <w:t>parents</w:t>
      </w:r>
      <w:r w:rsidR="00BC0ADD" w:rsidRPr="00736FF9">
        <w:rPr>
          <w:rFonts w:ascii="Times New Roman" w:hAnsi="Times New Roman" w:cs="Times New Roman"/>
          <w:sz w:val="24"/>
          <w:szCs w:val="24"/>
          <w:lang w:val="en-US"/>
        </w:rPr>
        <w:t xml:space="preserve"> also reported stressors regarding their</w:t>
      </w:r>
      <w:r w:rsidR="002C6652" w:rsidRPr="00736FF9">
        <w:rPr>
          <w:rFonts w:ascii="Times New Roman" w:hAnsi="Times New Roman" w:cs="Times New Roman"/>
          <w:sz w:val="24"/>
          <w:szCs w:val="24"/>
          <w:lang w:val="en-US"/>
        </w:rPr>
        <w:t xml:space="preserve"> </w:t>
      </w:r>
      <w:r w:rsidR="00926067" w:rsidRPr="00736FF9">
        <w:rPr>
          <w:rFonts w:ascii="Times New Roman" w:hAnsi="Times New Roman" w:cs="Times New Roman"/>
          <w:sz w:val="24"/>
          <w:szCs w:val="24"/>
          <w:lang w:val="en-US"/>
        </w:rPr>
        <w:t>‘</w:t>
      </w:r>
      <w:r w:rsidR="002C6652" w:rsidRPr="00736FF9">
        <w:rPr>
          <w:rFonts w:ascii="Times New Roman" w:hAnsi="Times New Roman" w:cs="Times New Roman"/>
          <w:sz w:val="24"/>
          <w:szCs w:val="24"/>
          <w:lang w:val="en-US"/>
        </w:rPr>
        <w:t>child’s future</w:t>
      </w:r>
      <w:r w:rsidR="00926067" w:rsidRPr="00736FF9">
        <w:rPr>
          <w:rFonts w:ascii="Times New Roman" w:hAnsi="Times New Roman" w:cs="Times New Roman"/>
          <w:sz w:val="24"/>
          <w:szCs w:val="24"/>
          <w:lang w:val="en-US"/>
        </w:rPr>
        <w:t>’</w:t>
      </w:r>
      <w:r w:rsidR="00BC0ADD" w:rsidRPr="00736FF9">
        <w:rPr>
          <w:rFonts w:ascii="Times New Roman" w:hAnsi="Times New Roman" w:cs="Times New Roman"/>
          <w:sz w:val="24"/>
          <w:szCs w:val="24"/>
          <w:lang w:val="en-US"/>
        </w:rPr>
        <w:t xml:space="preserve"> </w:t>
      </w:r>
      <w:r w:rsidR="00421E5E" w:rsidRPr="00736FF9">
        <w:rPr>
          <w:rFonts w:ascii="Times New Roman" w:hAnsi="Times New Roman" w:cs="Times New Roman"/>
          <w:sz w:val="24"/>
          <w:szCs w:val="24"/>
          <w:lang w:val="en-US"/>
        </w:rPr>
        <w:t xml:space="preserve">in tennis </w:t>
      </w:r>
      <w:r w:rsidR="00BC0ADD" w:rsidRPr="00736FF9">
        <w:rPr>
          <w:rFonts w:ascii="Times New Roman" w:hAnsi="Times New Roman" w:cs="Times New Roman"/>
          <w:sz w:val="24"/>
          <w:szCs w:val="24"/>
          <w:lang w:val="en-US"/>
        </w:rPr>
        <w:t xml:space="preserve">(2.22%), </w:t>
      </w:r>
      <w:r w:rsidR="00421E5E" w:rsidRPr="00736FF9">
        <w:rPr>
          <w:rFonts w:ascii="Times New Roman" w:hAnsi="Times New Roman" w:cs="Times New Roman"/>
          <w:sz w:val="24"/>
          <w:szCs w:val="24"/>
          <w:lang w:val="en-US"/>
        </w:rPr>
        <w:t xml:space="preserve">the </w:t>
      </w:r>
      <w:r w:rsidR="00926067" w:rsidRPr="00736FF9">
        <w:rPr>
          <w:rFonts w:ascii="Times New Roman" w:hAnsi="Times New Roman" w:cs="Times New Roman"/>
          <w:sz w:val="24"/>
          <w:szCs w:val="24"/>
          <w:lang w:val="en-US"/>
        </w:rPr>
        <w:lastRenderedPageBreak/>
        <w:t>‘</w:t>
      </w:r>
      <w:r w:rsidR="00421E5E" w:rsidRPr="00736FF9">
        <w:rPr>
          <w:rFonts w:ascii="Times New Roman" w:hAnsi="Times New Roman" w:cs="Times New Roman"/>
          <w:sz w:val="24"/>
          <w:szCs w:val="24"/>
          <w:lang w:val="en-US"/>
        </w:rPr>
        <w:t>impact of tennis on</w:t>
      </w:r>
      <w:r w:rsidR="00BC0ADD" w:rsidRPr="00736FF9">
        <w:rPr>
          <w:rFonts w:ascii="Times New Roman" w:hAnsi="Times New Roman" w:cs="Times New Roman"/>
          <w:sz w:val="24"/>
          <w:szCs w:val="24"/>
          <w:lang w:val="en-US"/>
        </w:rPr>
        <w:t xml:space="preserve"> other hobbies</w:t>
      </w:r>
      <w:r w:rsidR="00926067" w:rsidRPr="00736FF9">
        <w:rPr>
          <w:rFonts w:ascii="Times New Roman" w:hAnsi="Times New Roman" w:cs="Times New Roman"/>
          <w:sz w:val="24"/>
          <w:szCs w:val="24"/>
          <w:lang w:val="en-US"/>
        </w:rPr>
        <w:t>’</w:t>
      </w:r>
      <w:r w:rsidR="00BC0ADD" w:rsidRPr="00736FF9">
        <w:rPr>
          <w:rFonts w:ascii="Times New Roman" w:hAnsi="Times New Roman" w:cs="Times New Roman"/>
          <w:sz w:val="24"/>
          <w:szCs w:val="24"/>
          <w:lang w:val="en-US"/>
        </w:rPr>
        <w:t xml:space="preserve"> (1.48%)</w:t>
      </w:r>
      <w:r w:rsidR="003F47F4" w:rsidRPr="00736FF9">
        <w:rPr>
          <w:rFonts w:ascii="Times New Roman" w:hAnsi="Times New Roman" w:cs="Times New Roman"/>
          <w:sz w:val="24"/>
          <w:szCs w:val="24"/>
          <w:lang w:val="en-US"/>
        </w:rPr>
        <w:t>,</w:t>
      </w:r>
      <w:r w:rsidR="00BC0ADD" w:rsidRPr="00736FF9">
        <w:rPr>
          <w:rFonts w:ascii="Times New Roman" w:hAnsi="Times New Roman" w:cs="Times New Roman"/>
          <w:sz w:val="24"/>
          <w:szCs w:val="24"/>
          <w:lang w:val="en-US"/>
        </w:rPr>
        <w:t xml:space="preserve"> and their </w:t>
      </w:r>
      <w:r w:rsidR="00926067" w:rsidRPr="00736FF9">
        <w:rPr>
          <w:rFonts w:ascii="Times New Roman" w:hAnsi="Times New Roman" w:cs="Times New Roman"/>
          <w:sz w:val="24"/>
          <w:szCs w:val="24"/>
          <w:lang w:val="en-US"/>
        </w:rPr>
        <w:t>‘</w:t>
      </w:r>
      <w:r w:rsidR="00BC0ADD" w:rsidRPr="00736FF9">
        <w:rPr>
          <w:rFonts w:ascii="Times New Roman" w:hAnsi="Times New Roman" w:cs="Times New Roman"/>
          <w:sz w:val="24"/>
          <w:szCs w:val="24"/>
          <w:lang w:val="en-US"/>
        </w:rPr>
        <w:t>child’s overall wellbeing and happiness</w:t>
      </w:r>
      <w:r w:rsidR="00926067" w:rsidRPr="00736FF9">
        <w:rPr>
          <w:rFonts w:ascii="Times New Roman" w:hAnsi="Times New Roman" w:cs="Times New Roman"/>
          <w:sz w:val="24"/>
          <w:szCs w:val="24"/>
          <w:lang w:val="en-US"/>
        </w:rPr>
        <w:t>’</w:t>
      </w:r>
      <w:r w:rsidR="00BC0ADD" w:rsidRPr="00736FF9">
        <w:rPr>
          <w:rFonts w:ascii="Times New Roman" w:hAnsi="Times New Roman" w:cs="Times New Roman"/>
          <w:sz w:val="24"/>
          <w:szCs w:val="24"/>
          <w:lang w:val="en-US"/>
        </w:rPr>
        <w:t xml:space="preserve"> (1.48%).</w:t>
      </w:r>
    </w:p>
    <w:p w14:paraId="188BD281" w14:textId="5BD98F3A" w:rsidR="00BE2C96" w:rsidRPr="00736FF9" w:rsidRDefault="00B8534C" w:rsidP="00736FF9">
      <w:pPr>
        <w:spacing w:line="480" w:lineRule="auto"/>
        <w:contextualSpacing/>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 xml:space="preserve">Primary </w:t>
      </w:r>
      <w:r w:rsidR="005E5CAB" w:rsidRPr="00736FF9">
        <w:rPr>
          <w:rFonts w:ascii="Times New Roman" w:hAnsi="Times New Roman" w:cs="Times New Roman"/>
          <w:b/>
          <w:sz w:val="24"/>
          <w:szCs w:val="24"/>
          <w:lang w:val="en-US"/>
        </w:rPr>
        <w:t>Appraisal</w:t>
      </w:r>
      <w:r w:rsidR="00BC0EBE" w:rsidRPr="00736FF9">
        <w:rPr>
          <w:rFonts w:ascii="Times New Roman" w:hAnsi="Times New Roman" w:cs="Times New Roman"/>
          <w:b/>
          <w:sz w:val="24"/>
          <w:szCs w:val="24"/>
          <w:lang w:val="en-US"/>
        </w:rPr>
        <w:t>s</w:t>
      </w:r>
    </w:p>
    <w:p w14:paraId="40D1D3BE" w14:textId="60D734B5" w:rsidR="00D21C39" w:rsidRPr="00736FF9" w:rsidRDefault="00465F81" w:rsidP="00736FF9">
      <w:pPr>
        <w:widowControl w:val="0"/>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Of the</w:t>
      </w:r>
      <w:r w:rsidR="00A36A9A" w:rsidRPr="00736FF9">
        <w:rPr>
          <w:rFonts w:ascii="Times New Roman" w:hAnsi="Times New Roman" w:cs="Times New Roman"/>
          <w:sz w:val="24"/>
          <w:szCs w:val="24"/>
          <w:lang w:val="en-US"/>
        </w:rPr>
        <w:t xml:space="preserve"> total</w:t>
      </w:r>
      <w:r w:rsidRPr="00736FF9">
        <w:rPr>
          <w:rFonts w:ascii="Times New Roman" w:hAnsi="Times New Roman" w:cs="Times New Roman"/>
          <w:sz w:val="24"/>
          <w:szCs w:val="24"/>
          <w:lang w:val="en-US"/>
        </w:rPr>
        <w:t xml:space="preserve"> </w:t>
      </w:r>
      <w:r w:rsidR="004D78D9" w:rsidRPr="00736FF9">
        <w:rPr>
          <w:rFonts w:ascii="Times New Roman" w:hAnsi="Times New Roman" w:cs="Times New Roman"/>
          <w:sz w:val="24"/>
          <w:szCs w:val="24"/>
          <w:lang w:val="en-US"/>
        </w:rPr>
        <w:t>342</w:t>
      </w:r>
      <w:r w:rsidR="002C3271" w:rsidRPr="00736FF9">
        <w:rPr>
          <w:rFonts w:ascii="Times New Roman" w:hAnsi="Times New Roman" w:cs="Times New Roman"/>
          <w:sz w:val="24"/>
          <w:szCs w:val="24"/>
          <w:lang w:val="en-US"/>
        </w:rPr>
        <w:t xml:space="preserve"> </w:t>
      </w:r>
      <w:r w:rsidR="00FB01E1" w:rsidRPr="00736FF9">
        <w:rPr>
          <w:rFonts w:ascii="Times New Roman" w:hAnsi="Times New Roman" w:cs="Times New Roman"/>
          <w:sz w:val="24"/>
          <w:szCs w:val="24"/>
          <w:lang w:val="en-US"/>
        </w:rPr>
        <w:t>separate</w:t>
      </w:r>
      <w:r w:rsidR="000600D1" w:rsidRPr="00736FF9">
        <w:rPr>
          <w:rFonts w:ascii="Times New Roman" w:hAnsi="Times New Roman" w:cs="Times New Roman"/>
          <w:sz w:val="24"/>
          <w:szCs w:val="24"/>
          <w:lang w:val="en-US"/>
        </w:rPr>
        <w:t xml:space="preserve"> self-reported stressors</w:t>
      </w:r>
      <w:r w:rsidR="00FB01E1"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 xml:space="preserve">115 (33.65%) were </w:t>
      </w:r>
      <w:r w:rsidR="002C3271" w:rsidRPr="00736FF9">
        <w:rPr>
          <w:rFonts w:ascii="Times New Roman" w:hAnsi="Times New Roman" w:cs="Times New Roman"/>
          <w:sz w:val="24"/>
          <w:szCs w:val="24"/>
          <w:lang w:val="en-US"/>
        </w:rPr>
        <w:t>appraised</w:t>
      </w:r>
      <w:r w:rsidRPr="00736FF9">
        <w:rPr>
          <w:rFonts w:ascii="Times New Roman" w:hAnsi="Times New Roman" w:cs="Times New Roman"/>
          <w:sz w:val="24"/>
          <w:szCs w:val="24"/>
          <w:lang w:val="en-US"/>
        </w:rPr>
        <w:t xml:space="preserve"> </w:t>
      </w:r>
      <w:r w:rsidR="00BC6B9F" w:rsidRPr="00736FF9">
        <w:rPr>
          <w:rFonts w:ascii="Times New Roman" w:hAnsi="Times New Roman" w:cs="Times New Roman"/>
          <w:sz w:val="24"/>
          <w:szCs w:val="24"/>
          <w:lang w:val="en-US"/>
        </w:rPr>
        <w:t xml:space="preserve">as </w:t>
      </w:r>
      <w:r w:rsidR="00B31537" w:rsidRPr="00736FF9">
        <w:rPr>
          <w:rFonts w:ascii="Times New Roman" w:hAnsi="Times New Roman" w:cs="Times New Roman"/>
          <w:sz w:val="24"/>
          <w:szCs w:val="24"/>
          <w:lang w:val="en-US"/>
        </w:rPr>
        <w:t xml:space="preserve">a </w:t>
      </w:r>
      <w:r w:rsidR="00BC6B9F" w:rsidRPr="00736FF9">
        <w:rPr>
          <w:rFonts w:ascii="Times New Roman" w:hAnsi="Times New Roman" w:cs="Times New Roman"/>
          <w:sz w:val="24"/>
          <w:szCs w:val="24"/>
          <w:lang w:val="en-US"/>
        </w:rPr>
        <w:t>harm</w:t>
      </w:r>
      <w:r w:rsidR="00B31537" w:rsidRPr="00736FF9">
        <w:rPr>
          <w:rFonts w:ascii="Times New Roman" w:hAnsi="Times New Roman" w:cs="Times New Roman"/>
          <w:sz w:val="24"/>
          <w:szCs w:val="24"/>
          <w:lang w:val="en-US"/>
        </w:rPr>
        <w:t>/loss</w:t>
      </w:r>
      <w:r w:rsidR="002C3271"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D35E4E" w:rsidRPr="00736FF9">
        <w:rPr>
          <w:rFonts w:ascii="Times New Roman" w:hAnsi="Times New Roman" w:cs="Times New Roman"/>
          <w:sz w:val="24"/>
          <w:szCs w:val="24"/>
          <w:lang w:val="en-US"/>
        </w:rPr>
        <w:t xml:space="preserve">113 (33.04%) were </w:t>
      </w:r>
      <w:r w:rsidR="00B31537" w:rsidRPr="00736FF9">
        <w:rPr>
          <w:rFonts w:ascii="Times New Roman" w:hAnsi="Times New Roman" w:cs="Times New Roman"/>
          <w:sz w:val="24"/>
          <w:szCs w:val="24"/>
          <w:lang w:val="en-US"/>
        </w:rPr>
        <w:t xml:space="preserve">appraised </w:t>
      </w:r>
      <w:r w:rsidR="00D35E4E" w:rsidRPr="00736FF9">
        <w:rPr>
          <w:rFonts w:ascii="Times New Roman" w:hAnsi="Times New Roman" w:cs="Times New Roman"/>
          <w:sz w:val="24"/>
          <w:szCs w:val="24"/>
          <w:lang w:val="en-US"/>
        </w:rPr>
        <w:t>as a challenge, 105 (30.70%)</w:t>
      </w:r>
      <w:r w:rsidR="00BC6B9F" w:rsidRPr="00736FF9">
        <w:rPr>
          <w:rFonts w:ascii="Times New Roman" w:hAnsi="Times New Roman" w:cs="Times New Roman"/>
          <w:sz w:val="24"/>
          <w:szCs w:val="24"/>
          <w:lang w:val="en-US"/>
        </w:rPr>
        <w:t xml:space="preserve"> were evaluated as a threat</w:t>
      </w:r>
      <w:r w:rsidR="00B31537" w:rsidRPr="00736FF9">
        <w:rPr>
          <w:rFonts w:ascii="Times New Roman" w:hAnsi="Times New Roman" w:cs="Times New Roman"/>
          <w:sz w:val="24"/>
          <w:szCs w:val="24"/>
          <w:lang w:val="en-US"/>
        </w:rPr>
        <w:t>,</w:t>
      </w:r>
      <w:r w:rsidR="00BC6B9F" w:rsidRPr="00736FF9">
        <w:rPr>
          <w:rFonts w:ascii="Times New Roman" w:hAnsi="Times New Roman" w:cs="Times New Roman"/>
          <w:sz w:val="24"/>
          <w:szCs w:val="24"/>
          <w:lang w:val="en-US"/>
        </w:rPr>
        <w:t xml:space="preserve"> and 9 (2.63%) were </w:t>
      </w:r>
      <w:r w:rsidR="00B31537" w:rsidRPr="00736FF9">
        <w:rPr>
          <w:rFonts w:ascii="Times New Roman" w:hAnsi="Times New Roman" w:cs="Times New Roman"/>
          <w:sz w:val="24"/>
          <w:szCs w:val="24"/>
          <w:lang w:val="en-US"/>
        </w:rPr>
        <w:t xml:space="preserve">evaluated </w:t>
      </w:r>
      <w:r w:rsidR="00BC6B9F" w:rsidRPr="00736FF9">
        <w:rPr>
          <w:rFonts w:ascii="Times New Roman" w:hAnsi="Times New Roman" w:cs="Times New Roman"/>
          <w:sz w:val="24"/>
          <w:szCs w:val="24"/>
          <w:lang w:val="en-US"/>
        </w:rPr>
        <w:t xml:space="preserve">as </w:t>
      </w:r>
      <w:r w:rsidR="00B31537" w:rsidRPr="00736FF9">
        <w:rPr>
          <w:rFonts w:ascii="Times New Roman" w:hAnsi="Times New Roman" w:cs="Times New Roman"/>
          <w:sz w:val="24"/>
          <w:szCs w:val="24"/>
          <w:lang w:val="en-US"/>
        </w:rPr>
        <w:t>a</w:t>
      </w:r>
      <w:r w:rsidR="000F7217" w:rsidRPr="00736FF9">
        <w:rPr>
          <w:rFonts w:ascii="Times New Roman" w:hAnsi="Times New Roman" w:cs="Times New Roman"/>
          <w:sz w:val="24"/>
          <w:szCs w:val="24"/>
          <w:lang w:val="en-US"/>
        </w:rPr>
        <w:t xml:space="preserve"> </w:t>
      </w:r>
      <w:r w:rsidR="00BC6B9F" w:rsidRPr="00736FF9">
        <w:rPr>
          <w:rFonts w:ascii="Times New Roman" w:hAnsi="Times New Roman" w:cs="Times New Roman"/>
          <w:sz w:val="24"/>
          <w:szCs w:val="24"/>
          <w:lang w:val="en-US"/>
        </w:rPr>
        <w:t>benefi</w:t>
      </w:r>
      <w:r w:rsidR="000F7217" w:rsidRPr="00736FF9">
        <w:rPr>
          <w:rFonts w:ascii="Times New Roman" w:hAnsi="Times New Roman" w:cs="Times New Roman"/>
          <w:sz w:val="24"/>
          <w:szCs w:val="24"/>
          <w:lang w:val="en-US"/>
        </w:rPr>
        <w:t>t</w:t>
      </w:r>
      <w:r w:rsidR="00BC6B9F" w:rsidRPr="00736FF9">
        <w:rPr>
          <w:rFonts w:ascii="Times New Roman" w:hAnsi="Times New Roman" w:cs="Times New Roman"/>
          <w:sz w:val="24"/>
          <w:szCs w:val="24"/>
          <w:lang w:val="en-US"/>
        </w:rPr>
        <w:t xml:space="preserve">. </w:t>
      </w:r>
      <w:r w:rsidR="003562E2" w:rsidRPr="00736FF9">
        <w:rPr>
          <w:rFonts w:ascii="Times New Roman" w:hAnsi="Times New Roman" w:cs="Times New Roman"/>
          <w:sz w:val="24"/>
          <w:szCs w:val="24"/>
          <w:lang w:val="en-US"/>
        </w:rPr>
        <w:t>Table 2 illustrates differences in the way competition, developmental</w:t>
      </w:r>
      <w:r w:rsidR="00636B4B" w:rsidRPr="00736FF9">
        <w:rPr>
          <w:rFonts w:ascii="Times New Roman" w:hAnsi="Times New Roman" w:cs="Times New Roman"/>
          <w:sz w:val="24"/>
          <w:szCs w:val="24"/>
          <w:lang w:val="en-US"/>
        </w:rPr>
        <w:t>,</w:t>
      </w:r>
      <w:r w:rsidR="003562E2" w:rsidRPr="00736FF9">
        <w:rPr>
          <w:rFonts w:ascii="Times New Roman" w:hAnsi="Times New Roman" w:cs="Times New Roman"/>
          <w:sz w:val="24"/>
          <w:szCs w:val="24"/>
          <w:lang w:val="en-US"/>
        </w:rPr>
        <w:t xml:space="preserve"> and </w:t>
      </w:r>
      <w:r w:rsidR="00C53326" w:rsidRPr="00736FF9">
        <w:rPr>
          <w:rFonts w:ascii="Times New Roman" w:hAnsi="Times New Roman" w:cs="Times New Roman"/>
          <w:sz w:val="24"/>
          <w:szCs w:val="24"/>
          <w:lang w:val="en-US"/>
        </w:rPr>
        <w:t>organizational</w:t>
      </w:r>
      <w:r w:rsidR="003562E2" w:rsidRPr="00736FF9">
        <w:rPr>
          <w:rFonts w:ascii="Times New Roman" w:hAnsi="Times New Roman" w:cs="Times New Roman"/>
          <w:sz w:val="24"/>
          <w:szCs w:val="24"/>
          <w:lang w:val="en-US"/>
        </w:rPr>
        <w:t xml:space="preserve"> stress</w:t>
      </w:r>
      <w:r w:rsidR="00D21C39" w:rsidRPr="00736FF9">
        <w:rPr>
          <w:rFonts w:ascii="Times New Roman" w:hAnsi="Times New Roman" w:cs="Times New Roman"/>
          <w:sz w:val="24"/>
          <w:szCs w:val="24"/>
          <w:lang w:val="en-US"/>
        </w:rPr>
        <w:t xml:space="preserve">ors were appraised. </w:t>
      </w:r>
      <w:r w:rsidR="00B31537" w:rsidRPr="00736FF9">
        <w:rPr>
          <w:rFonts w:ascii="Times New Roman" w:hAnsi="Times New Roman" w:cs="Times New Roman"/>
          <w:sz w:val="24"/>
          <w:szCs w:val="24"/>
          <w:lang w:val="en-US"/>
        </w:rPr>
        <w:t>The r</w:t>
      </w:r>
      <w:r w:rsidR="003A1C85" w:rsidRPr="00736FF9">
        <w:rPr>
          <w:rFonts w:ascii="Times New Roman" w:hAnsi="Times New Roman" w:cs="Times New Roman"/>
          <w:sz w:val="24"/>
          <w:szCs w:val="24"/>
          <w:lang w:val="en-US"/>
        </w:rPr>
        <w:t xml:space="preserve">esults suggest that </w:t>
      </w:r>
      <w:r w:rsidR="00C53326" w:rsidRPr="00736FF9">
        <w:rPr>
          <w:rFonts w:ascii="Times New Roman" w:hAnsi="Times New Roman" w:cs="Times New Roman"/>
          <w:sz w:val="24"/>
          <w:szCs w:val="24"/>
          <w:lang w:val="en-US"/>
        </w:rPr>
        <w:t>organizational</w:t>
      </w:r>
      <w:r w:rsidR="00310AE3" w:rsidRPr="00736FF9">
        <w:rPr>
          <w:rFonts w:ascii="Times New Roman" w:hAnsi="Times New Roman" w:cs="Times New Roman"/>
          <w:sz w:val="24"/>
          <w:szCs w:val="24"/>
          <w:lang w:val="en-US"/>
        </w:rPr>
        <w:t xml:space="preserve"> </w:t>
      </w:r>
      <w:r w:rsidR="003A1C85" w:rsidRPr="00736FF9">
        <w:rPr>
          <w:rFonts w:ascii="Times New Roman" w:hAnsi="Times New Roman" w:cs="Times New Roman"/>
          <w:sz w:val="24"/>
          <w:szCs w:val="24"/>
          <w:lang w:val="en-US"/>
        </w:rPr>
        <w:t>stressors were most commonly appraised as harmful (40.00%)</w:t>
      </w:r>
      <w:r w:rsidR="0074150D" w:rsidRPr="00736FF9">
        <w:rPr>
          <w:rFonts w:ascii="Times New Roman" w:hAnsi="Times New Roman" w:cs="Times New Roman"/>
          <w:sz w:val="24"/>
          <w:szCs w:val="24"/>
          <w:lang w:val="en-US"/>
        </w:rPr>
        <w:t xml:space="preserve"> whilst</w:t>
      </w:r>
      <w:r w:rsidR="003A1C85" w:rsidRPr="00736FF9">
        <w:rPr>
          <w:rFonts w:ascii="Times New Roman" w:hAnsi="Times New Roman" w:cs="Times New Roman"/>
          <w:sz w:val="24"/>
          <w:szCs w:val="24"/>
          <w:lang w:val="en-US"/>
        </w:rPr>
        <w:t xml:space="preserve"> </w:t>
      </w:r>
      <w:r w:rsidR="0088190B" w:rsidRPr="00736FF9">
        <w:rPr>
          <w:rFonts w:ascii="Times New Roman" w:hAnsi="Times New Roman" w:cs="Times New Roman"/>
          <w:sz w:val="24"/>
          <w:szCs w:val="24"/>
          <w:lang w:val="en-US"/>
        </w:rPr>
        <w:t>thre</w:t>
      </w:r>
      <w:r w:rsidR="000B2C44" w:rsidRPr="00736FF9">
        <w:rPr>
          <w:rFonts w:ascii="Times New Roman" w:hAnsi="Times New Roman" w:cs="Times New Roman"/>
          <w:sz w:val="24"/>
          <w:szCs w:val="24"/>
          <w:lang w:val="en-US"/>
        </w:rPr>
        <w:t xml:space="preserve">at appraisals were most commonly </w:t>
      </w:r>
      <w:r w:rsidR="00B31537" w:rsidRPr="00736FF9">
        <w:rPr>
          <w:rFonts w:ascii="Times New Roman" w:hAnsi="Times New Roman" w:cs="Times New Roman"/>
          <w:sz w:val="24"/>
          <w:szCs w:val="24"/>
          <w:lang w:val="en-US"/>
        </w:rPr>
        <w:t xml:space="preserve">experienced </w:t>
      </w:r>
      <w:r w:rsidR="0088190B" w:rsidRPr="00736FF9">
        <w:rPr>
          <w:rFonts w:ascii="Times New Roman" w:hAnsi="Times New Roman" w:cs="Times New Roman"/>
          <w:sz w:val="24"/>
          <w:szCs w:val="24"/>
          <w:lang w:val="en-US"/>
        </w:rPr>
        <w:t>in response</w:t>
      </w:r>
      <w:r w:rsidR="003A1C85" w:rsidRPr="00736FF9">
        <w:rPr>
          <w:rFonts w:ascii="Times New Roman" w:hAnsi="Times New Roman" w:cs="Times New Roman"/>
          <w:sz w:val="24"/>
          <w:szCs w:val="24"/>
          <w:lang w:val="en-US"/>
        </w:rPr>
        <w:t xml:space="preserve"> to</w:t>
      </w:r>
      <w:r w:rsidR="003E163A" w:rsidRPr="00736FF9">
        <w:rPr>
          <w:rFonts w:ascii="Times New Roman" w:hAnsi="Times New Roman" w:cs="Times New Roman"/>
          <w:sz w:val="24"/>
          <w:szCs w:val="24"/>
          <w:lang w:val="en-US"/>
        </w:rPr>
        <w:t xml:space="preserve"> both</w:t>
      </w:r>
      <w:r w:rsidR="003A1C85" w:rsidRPr="00736FF9">
        <w:rPr>
          <w:rFonts w:ascii="Times New Roman" w:hAnsi="Times New Roman" w:cs="Times New Roman"/>
          <w:sz w:val="24"/>
          <w:szCs w:val="24"/>
          <w:lang w:val="en-US"/>
        </w:rPr>
        <w:t xml:space="preserve"> developmental (43.18%) and competition (35.55%) stressors</w:t>
      </w:r>
      <w:r w:rsidR="0088190B" w:rsidRPr="00736FF9">
        <w:rPr>
          <w:rFonts w:ascii="Times New Roman" w:hAnsi="Times New Roman" w:cs="Times New Roman"/>
          <w:sz w:val="24"/>
          <w:szCs w:val="24"/>
          <w:lang w:val="en-US"/>
        </w:rPr>
        <w:t>.</w:t>
      </w:r>
      <w:r w:rsidR="00A074E9" w:rsidRPr="00736FF9">
        <w:rPr>
          <w:rFonts w:ascii="Times New Roman" w:hAnsi="Times New Roman" w:cs="Times New Roman"/>
          <w:sz w:val="24"/>
          <w:szCs w:val="24"/>
          <w:lang w:val="en-US"/>
        </w:rPr>
        <w:t xml:space="preserve"> </w:t>
      </w:r>
      <w:r w:rsidR="007C6F81" w:rsidRPr="00736FF9">
        <w:rPr>
          <w:rFonts w:ascii="Times New Roman" w:hAnsi="Times New Roman" w:cs="Times New Roman"/>
          <w:sz w:val="24"/>
          <w:szCs w:val="24"/>
          <w:lang w:val="en-US"/>
        </w:rPr>
        <w:t>Interestingly, challenge appraisals were the second most frequently used</w:t>
      </w:r>
      <w:r w:rsidR="004C75CD" w:rsidRPr="00736FF9">
        <w:rPr>
          <w:rFonts w:ascii="Times New Roman" w:hAnsi="Times New Roman" w:cs="Times New Roman"/>
          <w:sz w:val="24"/>
          <w:szCs w:val="24"/>
          <w:lang w:val="en-US"/>
        </w:rPr>
        <w:t xml:space="preserve"> </w:t>
      </w:r>
      <w:r w:rsidR="007C6F81" w:rsidRPr="00736FF9">
        <w:rPr>
          <w:rFonts w:ascii="Times New Roman" w:hAnsi="Times New Roman" w:cs="Times New Roman"/>
          <w:sz w:val="24"/>
          <w:szCs w:val="24"/>
          <w:lang w:val="en-US"/>
        </w:rPr>
        <w:t xml:space="preserve">appraisal across all general stressor </w:t>
      </w:r>
      <w:r w:rsidR="008779C4" w:rsidRPr="00736FF9">
        <w:rPr>
          <w:rFonts w:ascii="Times New Roman" w:hAnsi="Times New Roman" w:cs="Times New Roman"/>
          <w:sz w:val="24"/>
          <w:szCs w:val="24"/>
          <w:lang w:val="en-US"/>
        </w:rPr>
        <w:t xml:space="preserve">dimensions </w:t>
      </w:r>
      <w:r w:rsidR="00B55F6F" w:rsidRPr="00736FF9">
        <w:rPr>
          <w:rFonts w:ascii="Times New Roman" w:hAnsi="Times New Roman" w:cs="Times New Roman"/>
          <w:sz w:val="24"/>
          <w:szCs w:val="24"/>
          <w:lang w:val="en-US"/>
        </w:rPr>
        <w:t>whilst</w:t>
      </w:r>
      <w:r w:rsidR="008779C4" w:rsidRPr="00736FF9">
        <w:rPr>
          <w:rFonts w:ascii="Times New Roman" w:hAnsi="Times New Roman" w:cs="Times New Roman"/>
          <w:sz w:val="24"/>
          <w:szCs w:val="24"/>
          <w:lang w:val="en-US"/>
        </w:rPr>
        <w:t xml:space="preserve"> b</w:t>
      </w:r>
      <w:r w:rsidR="004C75CD" w:rsidRPr="00736FF9">
        <w:rPr>
          <w:rFonts w:ascii="Times New Roman" w:hAnsi="Times New Roman" w:cs="Times New Roman"/>
          <w:sz w:val="24"/>
          <w:szCs w:val="24"/>
          <w:lang w:val="en-US"/>
        </w:rPr>
        <w:t>enefit appraisals were</w:t>
      </w:r>
      <w:r w:rsidR="007C6F81" w:rsidRPr="00736FF9">
        <w:rPr>
          <w:rFonts w:ascii="Times New Roman" w:hAnsi="Times New Roman" w:cs="Times New Roman"/>
          <w:sz w:val="24"/>
          <w:szCs w:val="24"/>
          <w:lang w:val="en-US"/>
        </w:rPr>
        <w:t xml:space="preserve"> </w:t>
      </w:r>
      <w:r w:rsidR="004C75CD" w:rsidRPr="00736FF9">
        <w:rPr>
          <w:rFonts w:ascii="Times New Roman" w:hAnsi="Times New Roman" w:cs="Times New Roman"/>
          <w:sz w:val="24"/>
          <w:szCs w:val="24"/>
          <w:lang w:val="en-US"/>
        </w:rPr>
        <w:t xml:space="preserve">rarely </w:t>
      </w:r>
      <w:r w:rsidR="008E5CA3" w:rsidRPr="00736FF9">
        <w:rPr>
          <w:rFonts w:ascii="Times New Roman" w:hAnsi="Times New Roman" w:cs="Times New Roman"/>
          <w:sz w:val="24"/>
          <w:szCs w:val="24"/>
          <w:lang w:val="en-US"/>
        </w:rPr>
        <w:t>made</w:t>
      </w:r>
      <w:r w:rsidR="004C75CD" w:rsidRPr="00736FF9">
        <w:rPr>
          <w:rFonts w:ascii="Times New Roman" w:hAnsi="Times New Roman" w:cs="Times New Roman"/>
          <w:sz w:val="24"/>
          <w:szCs w:val="24"/>
          <w:lang w:val="en-US"/>
        </w:rPr>
        <w:t xml:space="preserve"> irrespective of the nature of the stressor</w:t>
      </w:r>
      <w:r w:rsidR="00B2296C" w:rsidRPr="00736FF9">
        <w:rPr>
          <w:rFonts w:ascii="Times New Roman" w:hAnsi="Times New Roman" w:cs="Times New Roman"/>
          <w:sz w:val="24"/>
          <w:szCs w:val="24"/>
          <w:lang w:val="en-US"/>
        </w:rPr>
        <w:t>.</w:t>
      </w:r>
    </w:p>
    <w:p w14:paraId="2438ECAA" w14:textId="14A62DB6" w:rsidR="00D15352" w:rsidRPr="00736FF9" w:rsidRDefault="00D15352" w:rsidP="00736FF9">
      <w:pPr>
        <w:widowControl w:val="0"/>
        <w:spacing w:line="480" w:lineRule="auto"/>
        <w:contextualSpacing/>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[Table 2 here]</w:t>
      </w:r>
    </w:p>
    <w:p w14:paraId="62D3F574" w14:textId="109CABD2" w:rsidR="00E61B4B" w:rsidRPr="00736FF9" w:rsidRDefault="001F300B" w:rsidP="00736FF9">
      <w:pPr>
        <w:widowControl w:val="0"/>
        <w:spacing w:line="480" w:lineRule="auto"/>
        <w:contextualSpacing/>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Emotion</w:t>
      </w:r>
      <w:r w:rsidR="00BC0EBE" w:rsidRPr="00736FF9">
        <w:rPr>
          <w:rFonts w:ascii="Times New Roman" w:hAnsi="Times New Roman" w:cs="Times New Roman"/>
          <w:b/>
          <w:sz w:val="24"/>
          <w:szCs w:val="24"/>
          <w:lang w:val="en-US"/>
        </w:rPr>
        <w:t>s</w:t>
      </w:r>
    </w:p>
    <w:p w14:paraId="0A78BA5A" w14:textId="13A810E0" w:rsidR="00727183" w:rsidRPr="00736FF9" w:rsidRDefault="00B31537"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P</w:t>
      </w:r>
      <w:r w:rsidR="00E949E8" w:rsidRPr="00736FF9">
        <w:rPr>
          <w:rFonts w:ascii="Times New Roman" w:hAnsi="Times New Roman" w:cs="Times New Roman"/>
          <w:sz w:val="24"/>
          <w:szCs w:val="24"/>
          <w:lang w:val="en-US"/>
        </w:rPr>
        <w:t xml:space="preserve">arents </w:t>
      </w:r>
      <w:r w:rsidR="00E61B4B" w:rsidRPr="00736FF9">
        <w:rPr>
          <w:rFonts w:ascii="Times New Roman" w:hAnsi="Times New Roman" w:cs="Times New Roman"/>
          <w:sz w:val="24"/>
          <w:szCs w:val="24"/>
          <w:lang w:val="en-US"/>
        </w:rPr>
        <w:t xml:space="preserve">reported </w:t>
      </w:r>
      <w:r w:rsidR="00E406D1" w:rsidRPr="00736FF9">
        <w:rPr>
          <w:rFonts w:ascii="Times New Roman" w:hAnsi="Times New Roman" w:cs="Times New Roman"/>
          <w:sz w:val="24"/>
          <w:szCs w:val="24"/>
          <w:lang w:val="en-US"/>
        </w:rPr>
        <w:t>moderate</w:t>
      </w:r>
      <w:r w:rsidR="00E61B4B" w:rsidRPr="00736FF9">
        <w:rPr>
          <w:rFonts w:ascii="Times New Roman" w:hAnsi="Times New Roman" w:cs="Times New Roman"/>
          <w:sz w:val="24"/>
          <w:szCs w:val="24"/>
          <w:lang w:val="en-US"/>
        </w:rPr>
        <w:t xml:space="preserve"> levels of</w:t>
      </w:r>
      <w:r w:rsidR="00186F21" w:rsidRPr="00736FF9">
        <w:rPr>
          <w:rFonts w:ascii="Times New Roman" w:hAnsi="Times New Roman" w:cs="Times New Roman"/>
          <w:sz w:val="24"/>
          <w:szCs w:val="24"/>
          <w:lang w:val="en-US"/>
        </w:rPr>
        <w:t xml:space="preserve"> </w:t>
      </w:r>
      <w:r w:rsidR="00AA1ACE" w:rsidRPr="00736FF9">
        <w:rPr>
          <w:rFonts w:ascii="Times New Roman" w:hAnsi="Times New Roman" w:cs="Times New Roman"/>
          <w:sz w:val="24"/>
          <w:szCs w:val="24"/>
          <w:lang w:val="en-US"/>
        </w:rPr>
        <w:t xml:space="preserve">anxiety </w:t>
      </w:r>
      <w:r w:rsidR="008F0D1A" w:rsidRPr="00736FF9">
        <w:rPr>
          <w:rFonts w:ascii="Times New Roman" w:hAnsi="Times New Roman" w:cs="Times New Roman"/>
          <w:sz w:val="24"/>
          <w:szCs w:val="24"/>
          <w:lang w:val="en-US"/>
        </w:rPr>
        <w:t xml:space="preserve">and </w:t>
      </w:r>
      <w:r w:rsidR="00AA1ACE" w:rsidRPr="00736FF9">
        <w:rPr>
          <w:rFonts w:ascii="Times New Roman" w:hAnsi="Times New Roman" w:cs="Times New Roman"/>
          <w:sz w:val="24"/>
          <w:szCs w:val="24"/>
          <w:lang w:val="en-US"/>
        </w:rPr>
        <w:t>anger</w:t>
      </w:r>
      <w:r w:rsidR="00E96695" w:rsidRPr="00736FF9">
        <w:rPr>
          <w:rFonts w:ascii="Times New Roman" w:hAnsi="Times New Roman" w:cs="Times New Roman"/>
          <w:sz w:val="24"/>
          <w:szCs w:val="24"/>
          <w:lang w:val="en-US"/>
        </w:rPr>
        <w:t xml:space="preserve">, </w:t>
      </w:r>
      <w:r w:rsidR="00E406D1" w:rsidRPr="00736FF9">
        <w:rPr>
          <w:rFonts w:ascii="Times New Roman" w:hAnsi="Times New Roman" w:cs="Times New Roman"/>
          <w:sz w:val="24"/>
          <w:szCs w:val="24"/>
          <w:lang w:val="en-US"/>
        </w:rPr>
        <w:t>low levels of</w:t>
      </w:r>
      <w:r w:rsidR="00186F21" w:rsidRPr="00736FF9">
        <w:rPr>
          <w:rFonts w:ascii="Times New Roman" w:hAnsi="Times New Roman" w:cs="Times New Roman"/>
          <w:sz w:val="24"/>
          <w:szCs w:val="24"/>
          <w:lang w:val="en-US"/>
        </w:rPr>
        <w:t xml:space="preserve"> dejection</w:t>
      </w:r>
      <w:r w:rsidR="00144542" w:rsidRPr="00736FF9">
        <w:rPr>
          <w:rFonts w:ascii="Times New Roman" w:hAnsi="Times New Roman" w:cs="Times New Roman"/>
          <w:sz w:val="24"/>
          <w:szCs w:val="24"/>
          <w:lang w:val="en-US"/>
        </w:rPr>
        <w:t>,</w:t>
      </w:r>
      <w:r w:rsidR="00031BD3" w:rsidRPr="00736FF9">
        <w:rPr>
          <w:rFonts w:ascii="Times New Roman" w:hAnsi="Times New Roman" w:cs="Times New Roman"/>
          <w:sz w:val="24"/>
          <w:szCs w:val="24"/>
          <w:lang w:val="en-US"/>
        </w:rPr>
        <w:t xml:space="preserve"> and</w:t>
      </w:r>
      <w:r w:rsidR="00144542" w:rsidRPr="00736FF9">
        <w:rPr>
          <w:rFonts w:ascii="Times New Roman" w:hAnsi="Times New Roman" w:cs="Times New Roman"/>
          <w:sz w:val="24"/>
          <w:szCs w:val="24"/>
          <w:lang w:val="en-US"/>
        </w:rPr>
        <w:t xml:space="preserve"> </w:t>
      </w:r>
      <w:r w:rsidR="00E406D1" w:rsidRPr="00736FF9">
        <w:rPr>
          <w:rFonts w:ascii="Times New Roman" w:hAnsi="Times New Roman" w:cs="Times New Roman"/>
          <w:sz w:val="24"/>
          <w:szCs w:val="24"/>
          <w:lang w:val="en-US"/>
        </w:rPr>
        <w:t>very low</w:t>
      </w:r>
      <w:r w:rsidR="00186F21" w:rsidRPr="00736FF9">
        <w:rPr>
          <w:rFonts w:ascii="Times New Roman" w:hAnsi="Times New Roman" w:cs="Times New Roman"/>
          <w:sz w:val="24"/>
          <w:szCs w:val="24"/>
          <w:lang w:val="en-US"/>
        </w:rPr>
        <w:t xml:space="preserve"> levels of excitement and happiness</w:t>
      </w:r>
      <w:r w:rsidR="004C5DCF"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in relation to the stressors recalled</w:t>
      </w:r>
      <w:r w:rsidR="00333851" w:rsidRPr="00736FF9">
        <w:rPr>
          <w:rFonts w:ascii="Times New Roman" w:hAnsi="Times New Roman" w:cs="Times New Roman"/>
          <w:sz w:val="24"/>
          <w:szCs w:val="24"/>
          <w:lang w:val="en-US"/>
        </w:rPr>
        <w:t xml:space="preserve"> (see Table 2)</w:t>
      </w:r>
      <w:r w:rsidR="00186F21" w:rsidRPr="00736FF9">
        <w:rPr>
          <w:rFonts w:ascii="Times New Roman" w:hAnsi="Times New Roman" w:cs="Times New Roman"/>
          <w:sz w:val="24"/>
          <w:szCs w:val="24"/>
          <w:lang w:val="en-US"/>
        </w:rPr>
        <w:t>.</w:t>
      </w:r>
      <w:r w:rsidR="00F5181F" w:rsidRPr="00736FF9">
        <w:rPr>
          <w:rFonts w:ascii="Times New Roman" w:hAnsi="Times New Roman" w:cs="Times New Roman"/>
          <w:sz w:val="24"/>
          <w:szCs w:val="24"/>
          <w:lang w:val="en-US"/>
        </w:rPr>
        <w:t xml:space="preserve"> </w:t>
      </w:r>
      <w:r w:rsidR="00C04BE6" w:rsidRPr="00736FF9">
        <w:rPr>
          <w:rFonts w:ascii="Times New Roman" w:hAnsi="Times New Roman" w:cs="Times New Roman"/>
          <w:sz w:val="24"/>
          <w:szCs w:val="24"/>
        </w:rPr>
        <w:t>Due to low numbers, stressor</w:t>
      </w:r>
      <w:r w:rsidR="0063665C" w:rsidRPr="00736FF9">
        <w:rPr>
          <w:rFonts w:ascii="Times New Roman" w:hAnsi="Times New Roman" w:cs="Times New Roman"/>
          <w:sz w:val="24"/>
          <w:szCs w:val="24"/>
        </w:rPr>
        <w:t>s categorized as other</w:t>
      </w:r>
      <w:r w:rsidR="00C04BE6" w:rsidRPr="00736FF9">
        <w:rPr>
          <w:rFonts w:ascii="Times New Roman" w:hAnsi="Times New Roman" w:cs="Times New Roman"/>
          <w:sz w:val="24"/>
          <w:szCs w:val="24"/>
        </w:rPr>
        <w:t xml:space="preserve"> (</w:t>
      </w:r>
      <w:r w:rsidR="00C04BE6" w:rsidRPr="00736FF9">
        <w:rPr>
          <w:rFonts w:ascii="Times New Roman" w:hAnsi="Times New Roman" w:cs="Times New Roman"/>
          <w:i/>
          <w:sz w:val="24"/>
          <w:szCs w:val="24"/>
        </w:rPr>
        <w:t>n</w:t>
      </w:r>
      <w:r w:rsidR="00C04BE6" w:rsidRPr="00736FF9">
        <w:rPr>
          <w:rFonts w:ascii="Times New Roman" w:hAnsi="Times New Roman" w:cs="Times New Roman"/>
          <w:sz w:val="24"/>
          <w:szCs w:val="24"/>
        </w:rPr>
        <w:t xml:space="preserve"> = 8) </w:t>
      </w:r>
      <w:r w:rsidR="00B97E97" w:rsidRPr="00736FF9">
        <w:rPr>
          <w:rFonts w:ascii="Times New Roman" w:hAnsi="Times New Roman" w:cs="Times New Roman"/>
          <w:sz w:val="24"/>
          <w:szCs w:val="24"/>
        </w:rPr>
        <w:t>and</w:t>
      </w:r>
      <w:r w:rsidR="00C04BE6" w:rsidRPr="00736FF9">
        <w:rPr>
          <w:rFonts w:ascii="Times New Roman" w:hAnsi="Times New Roman" w:cs="Times New Roman"/>
          <w:sz w:val="24"/>
          <w:szCs w:val="24"/>
        </w:rPr>
        <w:t xml:space="preserve"> app</w:t>
      </w:r>
      <w:r w:rsidR="0063665C" w:rsidRPr="00736FF9">
        <w:rPr>
          <w:rFonts w:ascii="Times New Roman" w:hAnsi="Times New Roman" w:cs="Times New Roman"/>
          <w:sz w:val="24"/>
          <w:szCs w:val="24"/>
        </w:rPr>
        <w:t>raisals categorized as benefit</w:t>
      </w:r>
      <w:r w:rsidR="00C04BE6" w:rsidRPr="00736FF9">
        <w:rPr>
          <w:rFonts w:ascii="Times New Roman" w:hAnsi="Times New Roman" w:cs="Times New Roman"/>
          <w:sz w:val="24"/>
          <w:szCs w:val="24"/>
        </w:rPr>
        <w:t xml:space="preserve"> (</w:t>
      </w:r>
      <w:r w:rsidR="00C04BE6" w:rsidRPr="00736FF9">
        <w:rPr>
          <w:rFonts w:ascii="Times New Roman" w:hAnsi="Times New Roman" w:cs="Times New Roman"/>
          <w:i/>
          <w:sz w:val="24"/>
          <w:szCs w:val="24"/>
        </w:rPr>
        <w:t>n</w:t>
      </w:r>
      <w:r w:rsidR="00C04BE6" w:rsidRPr="00736FF9">
        <w:rPr>
          <w:rFonts w:ascii="Times New Roman" w:hAnsi="Times New Roman" w:cs="Times New Roman"/>
          <w:sz w:val="24"/>
          <w:szCs w:val="24"/>
        </w:rPr>
        <w:t xml:space="preserve"> = 9)</w:t>
      </w:r>
      <w:r w:rsidR="000535B0" w:rsidRPr="00736FF9">
        <w:rPr>
          <w:rFonts w:ascii="Times New Roman" w:hAnsi="Times New Roman" w:cs="Times New Roman"/>
          <w:sz w:val="24"/>
          <w:szCs w:val="24"/>
        </w:rPr>
        <w:t xml:space="preserve"> </w:t>
      </w:r>
      <w:r w:rsidR="00B97E97" w:rsidRPr="00736FF9">
        <w:rPr>
          <w:rFonts w:ascii="Times New Roman" w:hAnsi="Times New Roman" w:cs="Times New Roman"/>
          <w:sz w:val="24"/>
          <w:szCs w:val="24"/>
        </w:rPr>
        <w:t xml:space="preserve">were not included </w:t>
      </w:r>
      <w:r w:rsidR="000535B0" w:rsidRPr="00736FF9">
        <w:rPr>
          <w:rFonts w:ascii="Times New Roman" w:hAnsi="Times New Roman" w:cs="Times New Roman"/>
          <w:sz w:val="24"/>
          <w:szCs w:val="24"/>
        </w:rPr>
        <w:t>in analyses, resulting in a</w:t>
      </w:r>
      <w:r w:rsidR="005D4817" w:rsidRPr="00736FF9">
        <w:rPr>
          <w:rFonts w:ascii="Times New Roman" w:hAnsi="Times New Roman" w:cs="Times New Roman"/>
          <w:sz w:val="24"/>
          <w:szCs w:val="24"/>
        </w:rPr>
        <w:t xml:space="preserve"> sample of 327 (two of the other</w:t>
      </w:r>
      <w:r w:rsidR="00C04BE6" w:rsidRPr="00736FF9">
        <w:rPr>
          <w:rFonts w:ascii="Times New Roman" w:hAnsi="Times New Roman" w:cs="Times New Roman"/>
          <w:sz w:val="24"/>
          <w:szCs w:val="24"/>
        </w:rPr>
        <w:t xml:space="preserve"> </w:t>
      </w:r>
      <w:r w:rsidR="005D4817" w:rsidRPr="00736FF9">
        <w:rPr>
          <w:rFonts w:ascii="Times New Roman" w:hAnsi="Times New Roman" w:cs="Times New Roman"/>
          <w:sz w:val="24"/>
          <w:szCs w:val="24"/>
        </w:rPr>
        <w:t xml:space="preserve">stressors were appraised as </w:t>
      </w:r>
      <w:r w:rsidR="00C04BE6" w:rsidRPr="00736FF9">
        <w:rPr>
          <w:rFonts w:ascii="Times New Roman" w:hAnsi="Times New Roman" w:cs="Times New Roman"/>
          <w:sz w:val="24"/>
          <w:szCs w:val="24"/>
        </w:rPr>
        <w:t>benefit). Therefore, the means reported in text vary compared to Table 2</w:t>
      </w:r>
      <w:r w:rsidR="000535B0" w:rsidRPr="00736FF9">
        <w:rPr>
          <w:rFonts w:ascii="Times New Roman" w:hAnsi="Times New Roman" w:cs="Times New Roman"/>
          <w:sz w:val="24"/>
          <w:szCs w:val="24"/>
        </w:rPr>
        <w:t>, which includes the full stressor, appraisal, and emotion profile</w:t>
      </w:r>
      <w:r w:rsidR="00C04BE6" w:rsidRPr="00736FF9">
        <w:rPr>
          <w:rFonts w:ascii="Times New Roman" w:hAnsi="Times New Roman" w:cs="Times New Roman"/>
          <w:sz w:val="24"/>
          <w:szCs w:val="24"/>
        </w:rPr>
        <w:t>.</w:t>
      </w:r>
      <w:r w:rsidR="00C04BE6" w:rsidRPr="00736FF9">
        <w:rPr>
          <w:rFonts w:ascii="Times New Roman" w:hAnsi="Times New Roman" w:cs="Times New Roman"/>
          <w:sz w:val="24"/>
          <w:szCs w:val="24"/>
          <w:lang w:val="en-US"/>
        </w:rPr>
        <w:t xml:space="preserve"> </w:t>
      </w:r>
      <w:r w:rsidR="00BC16DA" w:rsidRPr="00736FF9">
        <w:rPr>
          <w:rFonts w:ascii="Times New Roman" w:hAnsi="Times New Roman"/>
          <w:sz w:val="24"/>
          <w:szCs w:val="24"/>
        </w:rPr>
        <w:t>A</w:t>
      </w:r>
      <w:r w:rsidR="00727183" w:rsidRPr="00736FF9">
        <w:rPr>
          <w:rFonts w:ascii="Times New Roman" w:hAnsi="Times New Roman"/>
          <w:sz w:val="24"/>
          <w:szCs w:val="24"/>
        </w:rPr>
        <w:t xml:space="preserve"> 3 (stressor) </w:t>
      </w:r>
      <w:r w:rsidR="00727183" w:rsidRPr="00736FF9">
        <w:rPr>
          <w:rFonts w:ascii="Arial" w:hAnsi="Arial" w:cs="Arial"/>
          <w:sz w:val="20"/>
          <w:szCs w:val="20"/>
        </w:rPr>
        <w:t xml:space="preserve">X </w:t>
      </w:r>
      <w:r w:rsidR="00727183" w:rsidRPr="00736FF9">
        <w:rPr>
          <w:rFonts w:ascii="Times New Roman" w:hAnsi="Times New Roman"/>
          <w:sz w:val="24"/>
          <w:szCs w:val="24"/>
        </w:rPr>
        <w:t>3 (appraisal) MANOVA indic</w:t>
      </w:r>
      <w:r w:rsidR="00BC16DA" w:rsidRPr="00736FF9">
        <w:rPr>
          <w:rFonts w:ascii="Times New Roman" w:hAnsi="Times New Roman"/>
          <w:sz w:val="24"/>
          <w:szCs w:val="24"/>
        </w:rPr>
        <w:t>a</w:t>
      </w:r>
      <w:r w:rsidR="00727183" w:rsidRPr="00736FF9">
        <w:rPr>
          <w:rFonts w:ascii="Times New Roman" w:hAnsi="Times New Roman"/>
          <w:sz w:val="24"/>
          <w:szCs w:val="24"/>
        </w:rPr>
        <w:t>ted a significant main effect for stressor</w:t>
      </w:r>
      <w:r w:rsidR="00BC16DA" w:rsidRPr="00736FF9">
        <w:rPr>
          <w:rFonts w:ascii="Times New Roman" w:hAnsi="Times New Roman"/>
          <w:sz w:val="24"/>
          <w:szCs w:val="24"/>
        </w:rPr>
        <w:t>,</w:t>
      </w:r>
      <w:r w:rsidR="00727183" w:rsidRPr="00736FF9">
        <w:rPr>
          <w:rFonts w:ascii="Times New Roman" w:hAnsi="Times New Roman"/>
          <w:sz w:val="24"/>
          <w:szCs w:val="24"/>
        </w:rPr>
        <w:t xml:space="preserve"> Wilks’ </w:t>
      </w:r>
      <w:r w:rsidR="00727183" w:rsidRPr="00736FF9">
        <w:rPr>
          <w:rFonts w:ascii="Times New Roman" w:hAnsi="Times New Roman"/>
          <w:i/>
          <w:sz w:val="24"/>
          <w:szCs w:val="24"/>
        </w:rPr>
        <w:t xml:space="preserve">Λ </w:t>
      </w:r>
      <w:r w:rsidR="001F5F25" w:rsidRPr="00736FF9">
        <w:rPr>
          <w:rFonts w:ascii="Times New Roman" w:hAnsi="Times New Roman"/>
          <w:sz w:val="24"/>
          <w:szCs w:val="24"/>
        </w:rPr>
        <w:t>= .91</w:t>
      </w:r>
      <w:r w:rsidR="00727183" w:rsidRPr="00736FF9">
        <w:rPr>
          <w:rFonts w:ascii="Times New Roman" w:hAnsi="Times New Roman"/>
          <w:sz w:val="24"/>
          <w:szCs w:val="24"/>
        </w:rPr>
        <w:t xml:space="preserve">, </w:t>
      </w:r>
      <w:r w:rsidR="00727183" w:rsidRPr="00736FF9">
        <w:rPr>
          <w:rFonts w:ascii="Times New Roman" w:hAnsi="Times New Roman"/>
          <w:i/>
          <w:sz w:val="24"/>
          <w:szCs w:val="24"/>
        </w:rPr>
        <w:t>F</w:t>
      </w:r>
      <w:r w:rsidR="001F5F25" w:rsidRPr="00736FF9">
        <w:rPr>
          <w:rFonts w:ascii="Times New Roman" w:hAnsi="Times New Roman"/>
          <w:sz w:val="24"/>
          <w:szCs w:val="24"/>
        </w:rPr>
        <w:t>(10, 628) = 3.09</w:t>
      </w:r>
      <w:r w:rsidR="00727183" w:rsidRPr="00736FF9">
        <w:rPr>
          <w:rFonts w:ascii="Times New Roman" w:hAnsi="Times New Roman"/>
          <w:sz w:val="24"/>
          <w:szCs w:val="24"/>
        </w:rPr>
        <w:t xml:space="preserve">, </w:t>
      </w:r>
      <w:r w:rsidR="00727183" w:rsidRPr="00736FF9">
        <w:rPr>
          <w:rFonts w:ascii="Times New Roman" w:hAnsi="Times New Roman"/>
          <w:i/>
          <w:sz w:val="24"/>
          <w:szCs w:val="24"/>
        </w:rPr>
        <w:t>p</w:t>
      </w:r>
      <w:r w:rsidR="001F5F25" w:rsidRPr="00736FF9">
        <w:rPr>
          <w:rFonts w:ascii="Times New Roman" w:hAnsi="Times New Roman"/>
          <w:sz w:val="24"/>
          <w:szCs w:val="24"/>
        </w:rPr>
        <w:t xml:space="preserve"> =</w:t>
      </w:r>
      <w:r w:rsidR="00727183" w:rsidRPr="00736FF9">
        <w:rPr>
          <w:rFonts w:ascii="Times New Roman" w:hAnsi="Times New Roman"/>
          <w:sz w:val="24"/>
          <w:szCs w:val="24"/>
        </w:rPr>
        <w:t xml:space="preserve"> .001, η</w:t>
      </w:r>
      <w:r w:rsidR="00727183" w:rsidRPr="00736FF9">
        <w:rPr>
          <w:rFonts w:ascii="Times New Roman" w:hAnsi="Times New Roman"/>
          <w:sz w:val="24"/>
          <w:szCs w:val="24"/>
          <w:vertAlign w:val="subscript"/>
        </w:rPr>
        <w:t>p</w:t>
      </w:r>
      <w:r w:rsidR="00727183" w:rsidRPr="00736FF9">
        <w:rPr>
          <w:rFonts w:ascii="Times New Roman" w:hAnsi="Times New Roman"/>
          <w:sz w:val="24"/>
          <w:szCs w:val="24"/>
          <w:vertAlign w:val="superscript"/>
        </w:rPr>
        <w:t>2</w:t>
      </w:r>
      <w:r w:rsidR="001F5F25" w:rsidRPr="00736FF9">
        <w:rPr>
          <w:rFonts w:ascii="Times New Roman" w:hAnsi="Times New Roman"/>
          <w:sz w:val="24"/>
          <w:szCs w:val="24"/>
        </w:rPr>
        <w:t xml:space="preserve"> = .05</w:t>
      </w:r>
      <w:r w:rsidR="00727183" w:rsidRPr="00736FF9">
        <w:rPr>
          <w:rFonts w:ascii="Times New Roman" w:hAnsi="Times New Roman"/>
          <w:sz w:val="24"/>
          <w:szCs w:val="24"/>
        </w:rPr>
        <w:t xml:space="preserve">, </w:t>
      </w:r>
      <w:r w:rsidR="00BC16DA" w:rsidRPr="00736FF9">
        <w:rPr>
          <w:rFonts w:ascii="Times New Roman" w:hAnsi="Times New Roman"/>
          <w:sz w:val="24"/>
          <w:szCs w:val="24"/>
        </w:rPr>
        <w:t xml:space="preserve">and appraisal, Wilks’ </w:t>
      </w:r>
      <w:r w:rsidR="00BC16DA" w:rsidRPr="00736FF9">
        <w:rPr>
          <w:rFonts w:ascii="Times New Roman" w:hAnsi="Times New Roman"/>
          <w:i/>
          <w:sz w:val="24"/>
          <w:szCs w:val="24"/>
        </w:rPr>
        <w:t xml:space="preserve">Λ </w:t>
      </w:r>
      <w:r w:rsidR="001F5F25" w:rsidRPr="00736FF9">
        <w:rPr>
          <w:rFonts w:ascii="Times New Roman" w:hAnsi="Times New Roman"/>
          <w:sz w:val="24"/>
          <w:szCs w:val="24"/>
        </w:rPr>
        <w:t>= .88</w:t>
      </w:r>
      <w:r w:rsidR="00BC16DA" w:rsidRPr="00736FF9">
        <w:rPr>
          <w:rFonts w:ascii="Times New Roman" w:hAnsi="Times New Roman"/>
          <w:sz w:val="24"/>
          <w:szCs w:val="24"/>
        </w:rPr>
        <w:t xml:space="preserve">, </w:t>
      </w:r>
      <w:r w:rsidR="00BC16DA" w:rsidRPr="00736FF9">
        <w:rPr>
          <w:rFonts w:ascii="Times New Roman" w:hAnsi="Times New Roman"/>
          <w:i/>
          <w:sz w:val="24"/>
          <w:szCs w:val="24"/>
        </w:rPr>
        <w:t>F</w:t>
      </w:r>
      <w:r w:rsidR="001F5F25" w:rsidRPr="00736FF9">
        <w:rPr>
          <w:rFonts w:ascii="Times New Roman" w:hAnsi="Times New Roman"/>
          <w:sz w:val="24"/>
          <w:szCs w:val="24"/>
        </w:rPr>
        <w:t>(10, 628) = 4.03</w:t>
      </w:r>
      <w:r w:rsidR="00BC16DA" w:rsidRPr="00736FF9">
        <w:rPr>
          <w:rFonts w:ascii="Times New Roman" w:hAnsi="Times New Roman"/>
          <w:sz w:val="24"/>
          <w:szCs w:val="24"/>
        </w:rPr>
        <w:t xml:space="preserve">, </w:t>
      </w:r>
      <w:r w:rsidR="00BC16DA" w:rsidRPr="00736FF9">
        <w:rPr>
          <w:rFonts w:ascii="Times New Roman" w:hAnsi="Times New Roman"/>
          <w:i/>
          <w:sz w:val="24"/>
          <w:szCs w:val="24"/>
        </w:rPr>
        <w:t>p</w:t>
      </w:r>
      <w:r w:rsidR="00BC16DA" w:rsidRPr="00736FF9">
        <w:rPr>
          <w:rFonts w:ascii="Times New Roman" w:hAnsi="Times New Roman"/>
          <w:sz w:val="24"/>
          <w:szCs w:val="24"/>
        </w:rPr>
        <w:t xml:space="preserve"> &lt; .001, η</w:t>
      </w:r>
      <w:r w:rsidR="00BC16DA" w:rsidRPr="00736FF9">
        <w:rPr>
          <w:rFonts w:ascii="Times New Roman" w:hAnsi="Times New Roman"/>
          <w:sz w:val="24"/>
          <w:szCs w:val="24"/>
          <w:vertAlign w:val="subscript"/>
        </w:rPr>
        <w:t>p</w:t>
      </w:r>
      <w:r w:rsidR="00BC16DA" w:rsidRPr="00736FF9">
        <w:rPr>
          <w:rFonts w:ascii="Times New Roman" w:hAnsi="Times New Roman"/>
          <w:sz w:val="24"/>
          <w:szCs w:val="24"/>
          <w:vertAlign w:val="superscript"/>
        </w:rPr>
        <w:t>2</w:t>
      </w:r>
      <w:r w:rsidR="001F5F25" w:rsidRPr="00736FF9">
        <w:rPr>
          <w:rFonts w:ascii="Times New Roman" w:hAnsi="Times New Roman"/>
          <w:sz w:val="24"/>
          <w:szCs w:val="24"/>
        </w:rPr>
        <w:t xml:space="preserve"> = .06</w:t>
      </w:r>
      <w:r w:rsidR="00BC16DA" w:rsidRPr="00736FF9">
        <w:rPr>
          <w:rFonts w:ascii="Times New Roman" w:hAnsi="Times New Roman"/>
          <w:sz w:val="24"/>
          <w:szCs w:val="24"/>
        </w:rPr>
        <w:t xml:space="preserve">, </w:t>
      </w:r>
      <w:r w:rsidR="00727183" w:rsidRPr="00736FF9">
        <w:rPr>
          <w:rFonts w:ascii="Times New Roman" w:hAnsi="Times New Roman"/>
          <w:sz w:val="24"/>
          <w:szCs w:val="24"/>
        </w:rPr>
        <w:t xml:space="preserve">on experienced emotion. There was a non-significant interaction between </w:t>
      </w:r>
      <w:r w:rsidR="00BC16DA" w:rsidRPr="00736FF9">
        <w:rPr>
          <w:rFonts w:ascii="Times New Roman" w:hAnsi="Times New Roman"/>
          <w:sz w:val="24"/>
          <w:szCs w:val="24"/>
        </w:rPr>
        <w:t>stressor</w:t>
      </w:r>
      <w:r w:rsidR="00727183" w:rsidRPr="00736FF9">
        <w:rPr>
          <w:rFonts w:ascii="Times New Roman" w:hAnsi="Times New Roman"/>
          <w:sz w:val="24"/>
          <w:szCs w:val="24"/>
        </w:rPr>
        <w:t xml:space="preserve"> and </w:t>
      </w:r>
      <w:r w:rsidR="00BC16DA" w:rsidRPr="00736FF9">
        <w:rPr>
          <w:rFonts w:ascii="Times New Roman" w:hAnsi="Times New Roman"/>
          <w:sz w:val="24"/>
          <w:szCs w:val="24"/>
        </w:rPr>
        <w:t>appraisal</w:t>
      </w:r>
      <w:r w:rsidR="00727183" w:rsidRPr="00736FF9">
        <w:rPr>
          <w:rFonts w:ascii="Times New Roman" w:hAnsi="Times New Roman"/>
          <w:sz w:val="24"/>
          <w:szCs w:val="24"/>
        </w:rPr>
        <w:t xml:space="preserve">, Wilks’ </w:t>
      </w:r>
      <w:r w:rsidR="00727183" w:rsidRPr="00736FF9">
        <w:rPr>
          <w:rFonts w:ascii="Times New Roman" w:hAnsi="Times New Roman"/>
          <w:i/>
          <w:sz w:val="24"/>
          <w:szCs w:val="24"/>
        </w:rPr>
        <w:t xml:space="preserve">Λ </w:t>
      </w:r>
      <w:r w:rsidR="001F5F25" w:rsidRPr="00736FF9">
        <w:rPr>
          <w:rFonts w:ascii="Times New Roman" w:hAnsi="Times New Roman"/>
          <w:sz w:val="24"/>
          <w:szCs w:val="24"/>
        </w:rPr>
        <w:t>= .94</w:t>
      </w:r>
      <w:r w:rsidR="00727183" w:rsidRPr="00736FF9">
        <w:rPr>
          <w:rFonts w:ascii="Times New Roman" w:hAnsi="Times New Roman"/>
          <w:sz w:val="24"/>
          <w:szCs w:val="24"/>
        </w:rPr>
        <w:t xml:space="preserve">, </w:t>
      </w:r>
      <w:r w:rsidR="00727183" w:rsidRPr="00736FF9">
        <w:rPr>
          <w:rFonts w:ascii="Times New Roman" w:hAnsi="Times New Roman"/>
          <w:i/>
          <w:sz w:val="24"/>
          <w:szCs w:val="24"/>
        </w:rPr>
        <w:t>F</w:t>
      </w:r>
      <w:r w:rsidR="001F5F25" w:rsidRPr="00736FF9">
        <w:rPr>
          <w:rFonts w:ascii="Times New Roman" w:hAnsi="Times New Roman"/>
          <w:sz w:val="24"/>
          <w:szCs w:val="24"/>
        </w:rPr>
        <w:t>(20, 1042) = 1.02</w:t>
      </w:r>
      <w:r w:rsidR="00727183" w:rsidRPr="00736FF9">
        <w:rPr>
          <w:rFonts w:ascii="Times New Roman" w:hAnsi="Times New Roman"/>
          <w:sz w:val="24"/>
          <w:szCs w:val="24"/>
        </w:rPr>
        <w:t xml:space="preserve">, </w:t>
      </w:r>
      <w:r w:rsidR="00727183" w:rsidRPr="00736FF9">
        <w:rPr>
          <w:rFonts w:ascii="Times New Roman" w:hAnsi="Times New Roman"/>
          <w:i/>
          <w:sz w:val="24"/>
          <w:szCs w:val="24"/>
        </w:rPr>
        <w:t>p</w:t>
      </w:r>
      <w:r w:rsidR="001F5F25" w:rsidRPr="00736FF9">
        <w:rPr>
          <w:rFonts w:ascii="Times New Roman" w:hAnsi="Times New Roman"/>
          <w:sz w:val="24"/>
          <w:szCs w:val="24"/>
        </w:rPr>
        <w:t xml:space="preserve"> = .436</w:t>
      </w:r>
      <w:r w:rsidR="00727183" w:rsidRPr="00736FF9">
        <w:rPr>
          <w:rFonts w:ascii="Times New Roman" w:hAnsi="Times New Roman"/>
          <w:sz w:val="24"/>
          <w:szCs w:val="24"/>
        </w:rPr>
        <w:t>, η</w:t>
      </w:r>
      <w:r w:rsidR="00727183" w:rsidRPr="00736FF9">
        <w:rPr>
          <w:rFonts w:ascii="Times New Roman" w:hAnsi="Times New Roman"/>
          <w:sz w:val="24"/>
          <w:szCs w:val="24"/>
          <w:vertAlign w:val="subscript"/>
        </w:rPr>
        <w:t>p</w:t>
      </w:r>
      <w:r w:rsidR="00727183" w:rsidRPr="00736FF9">
        <w:rPr>
          <w:rFonts w:ascii="Times New Roman" w:hAnsi="Times New Roman"/>
          <w:sz w:val="24"/>
          <w:szCs w:val="24"/>
          <w:vertAlign w:val="superscript"/>
        </w:rPr>
        <w:t>2</w:t>
      </w:r>
      <w:r w:rsidR="001F5F25" w:rsidRPr="00736FF9">
        <w:rPr>
          <w:rFonts w:ascii="Times New Roman" w:hAnsi="Times New Roman"/>
          <w:sz w:val="24"/>
          <w:szCs w:val="24"/>
        </w:rPr>
        <w:t xml:space="preserve"> = .02</w:t>
      </w:r>
      <w:r w:rsidR="00727183" w:rsidRPr="00736FF9">
        <w:rPr>
          <w:rFonts w:ascii="Times New Roman" w:hAnsi="Times New Roman"/>
          <w:sz w:val="24"/>
          <w:szCs w:val="24"/>
        </w:rPr>
        <w:t xml:space="preserve">. </w:t>
      </w:r>
      <w:r w:rsidR="00B2296C" w:rsidRPr="00736FF9">
        <w:rPr>
          <w:rFonts w:ascii="Times New Roman" w:hAnsi="Times New Roman"/>
          <w:sz w:val="24"/>
          <w:szCs w:val="24"/>
        </w:rPr>
        <w:t>Regarding</w:t>
      </w:r>
      <w:r w:rsidR="00197B26" w:rsidRPr="00736FF9">
        <w:rPr>
          <w:rFonts w:ascii="Times New Roman" w:hAnsi="Times New Roman"/>
          <w:sz w:val="24"/>
          <w:szCs w:val="24"/>
        </w:rPr>
        <w:t xml:space="preserve"> the</w:t>
      </w:r>
      <w:r w:rsidR="00B2296C" w:rsidRPr="00736FF9">
        <w:rPr>
          <w:rFonts w:ascii="Times New Roman" w:hAnsi="Times New Roman"/>
          <w:sz w:val="24"/>
          <w:szCs w:val="24"/>
        </w:rPr>
        <w:t xml:space="preserve"> stressor cate</w:t>
      </w:r>
      <w:r w:rsidR="00197B26" w:rsidRPr="00736FF9">
        <w:rPr>
          <w:rFonts w:ascii="Times New Roman" w:hAnsi="Times New Roman"/>
          <w:sz w:val="24"/>
          <w:szCs w:val="24"/>
        </w:rPr>
        <w:t>gories</w:t>
      </w:r>
      <w:r w:rsidR="00B2296C" w:rsidRPr="00736FF9">
        <w:rPr>
          <w:rFonts w:ascii="Times New Roman" w:hAnsi="Times New Roman"/>
          <w:sz w:val="24"/>
          <w:szCs w:val="24"/>
        </w:rPr>
        <w:t>, f</w:t>
      </w:r>
      <w:r w:rsidR="00727183" w:rsidRPr="00736FF9">
        <w:rPr>
          <w:rFonts w:ascii="Times New Roman" w:hAnsi="Times New Roman" w:cs="Times New Roman"/>
          <w:sz w:val="24"/>
        </w:rPr>
        <w:t>ollow up comparisons indicated greater anger in competition stressors (</w:t>
      </w:r>
      <w:r w:rsidR="00727183" w:rsidRPr="00736FF9">
        <w:rPr>
          <w:rFonts w:ascii="Times New Roman" w:hAnsi="Times New Roman" w:cs="Times New Roman"/>
          <w:i/>
          <w:sz w:val="24"/>
        </w:rPr>
        <w:t>M</w:t>
      </w:r>
      <w:r w:rsidR="00727183" w:rsidRPr="00736FF9">
        <w:rPr>
          <w:rFonts w:ascii="Times New Roman" w:hAnsi="Times New Roman" w:cs="Times New Roman"/>
          <w:sz w:val="24"/>
        </w:rPr>
        <w:t xml:space="preserve"> = 2.43</w:t>
      </w:r>
      <w:r w:rsidR="008D64DD" w:rsidRPr="00736FF9">
        <w:rPr>
          <w:rFonts w:ascii="Times New Roman" w:hAnsi="Times New Roman" w:cs="Times New Roman"/>
          <w:sz w:val="24"/>
        </w:rPr>
        <w:t xml:space="preserve"> </w:t>
      </w:r>
      <w:r w:rsidR="008D64DD" w:rsidRPr="00736FF9">
        <w:rPr>
          <w:rFonts w:ascii="Times New Roman" w:hAnsi="Times New Roman"/>
          <w:sz w:val="24"/>
          <w:szCs w:val="24"/>
        </w:rPr>
        <w:lastRenderedPageBreak/>
        <w:t>± 1.42</w:t>
      </w:r>
      <w:r w:rsidR="00727183" w:rsidRPr="00736FF9">
        <w:rPr>
          <w:rFonts w:ascii="Times New Roman" w:hAnsi="Times New Roman" w:cs="Times New Roman"/>
          <w:sz w:val="24"/>
        </w:rPr>
        <w:t>) compared to both developmental (</w:t>
      </w:r>
      <w:r w:rsidR="00727183" w:rsidRPr="00736FF9">
        <w:rPr>
          <w:rFonts w:ascii="Times New Roman" w:hAnsi="Times New Roman" w:cs="Times New Roman"/>
          <w:i/>
          <w:sz w:val="24"/>
        </w:rPr>
        <w:t>M</w:t>
      </w:r>
      <w:r w:rsidR="008D64DD" w:rsidRPr="00736FF9">
        <w:rPr>
          <w:rFonts w:ascii="Times New Roman" w:hAnsi="Times New Roman" w:cs="Times New Roman"/>
          <w:sz w:val="24"/>
        </w:rPr>
        <w:t xml:space="preserve"> = 1.33 </w:t>
      </w:r>
      <w:r w:rsidR="008D64DD" w:rsidRPr="00736FF9">
        <w:rPr>
          <w:rFonts w:ascii="Times New Roman" w:hAnsi="Times New Roman"/>
          <w:sz w:val="24"/>
          <w:szCs w:val="24"/>
        </w:rPr>
        <w:t>± 1.22</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&lt; .001</w:t>
      </w:r>
      <w:r w:rsidR="00B2296C" w:rsidRPr="00736FF9">
        <w:rPr>
          <w:rFonts w:ascii="Times New Roman" w:hAnsi="Times New Roman" w:cs="Times New Roman"/>
          <w:sz w:val="24"/>
        </w:rPr>
        <w:t>, CIs: .47, 1.65</w:t>
      </w:r>
      <w:r w:rsidR="00727183" w:rsidRPr="00736FF9">
        <w:rPr>
          <w:rFonts w:ascii="Times New Roman" w:hAnsi="Times New Roman" w:cs="Times New Roman"/>
          <w:sz w:val="24"/>
        </w:rPr>
        <w:t>) and organizational stressors (</w:t>
      </w:r>
      <w:r w:rsidR="00727183" w:rsidRPr="00736FF9">
        <w:rPr>
          <w:rFonts w:ascii="Times New Roman" w:hAnsi="Times New Roman" w:cs="Times New Roman"/>
          <w:i/>
          <w:sz w:val="24"/>
        </w:rPr>
        <w:t xml:space="preserve">M </w:t>
      </w:r>
      <w:r w:rsidR="008D64DD" w:rsidRPr="00736FF9">
        <w:rPr>
          <w:rFonts w:ascii="Times New Roman" w:hAnsi="Times New Roman" w:cs="Times New Roman"/>
          <w:sz w:val="24"/>
        </w:rPr>
        <w:t xml:space="preserve">= 1.95 </w:t>
      </w:r>
      <w:r w:rsidR="008D64DD" w:rsidRPr="00736FF9">
        <w:rPr>
          <w:rFonts w:ascii="Times New Roman" w:hAnsi="Times New Roman"/>
          <w:sz w:val="24"/>
          <w:szCs w:val="24"/>
        </w:rPr>
        <w:t>± 1.32</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 .006</w:t>
      </w:r>
      <w:r w:rsidR="00B2296C" w:rsidRPr="00736FF9">
        <w:rPr>
          <w:rFonts w:ascii="Times New Roman" w:hAnsi="Times New Roman" w:cs="Times New Roman"/>
          <w:sz w:val="24"/>
        </w:rPr>
        <w:t>, CIs: .12, .89</w:t>
      </w:r>
      <w:r w:rsidR="00727183" w:rsidRPr="00736FF9">
        <w:rPr>
          <w:rFonts w:ascii="Times New Roman" w:hAnsi="Times New Roman" w:cs="Times New Roman"/>
          <w:sz w:val="24"/>
        </w:rPr>
        <w:t xml:space="preserve">). </w:t>
      </w:r>
      <w:r w:rsidR="003C5AB4" w:rsidRPr="00736FF9">
        <w:rPr>
          <w:rFonts w:ascii="Times New Roman" w:hAnsi="Times New Roman" w:cs="Times New Roman"/>
          <w:sz w:val="24"/>
        </w:rPr>
        <w:t>In addition, in the analyses with the extreme cases removed greater anger was reported in organisational compared to developmental stressors (</w:t>
      </w:r>
      <w:r w:rsidR="003C5AB4" w:rsidRPr="00736FF9">
        <w:rPr>
          <w:rFonts w:ascii="Times New Roman" w:hAnsi="Times New Roman" w:cs="Times New Roman"/>
          <w:i/>
          <w:sz w:val="24"/>
        </w:rPr>
        <w:t>p</w:t>
      </w:r>
      <w:r w:rsidR="003C5AB4" w:rsidRPr="00736FF9">
        <w:rPr>
          <w:rFonts w:ascii="Times New Roman" w:hAnsi="Times New Roman" w:cs="Times New Roman"/>
          <w:sz w:val="24"/>
        </w:rPr>
        <w:t xml:space="preserve"> = .037, CIs: .03, 1.22). </w:t>
      </w:r>
      <w:r w:rsidR="001B7912" w:rsidRPr="00736FF9">
        <w:rPr>
          <w:rFonts w:ascii="Times New Roman" w:hAnsi="Times New Roman" w:cs="Times New Roman"/>
          <w:sz w:val="24"/>
        </w:rPr>
        <w:t>O</w:t>
      </w:r>
      <w:r w:rsidR="00727183" w:rsidRPr="00736FF9">
        <w:rPr>
          <w:rFonts w:ascii="Times New Roman" w:hAnsi="Times New Roman" w:cs="Times New Roman"/>
          <w:sz w:val="24"/>
        </w:rPr>
        <w:t xml:space="preserve">ther comparisons were non-significant. </w:t>
      </w:r>
      <w:r w:rsidR="00197B26" w:rsidRPr="00736FF9">
        <w:rPr>
          <w:rFonts w:ascii="Times New Roman" w:hAnsi="Times New Roman" w:cs="Times New Roman"/>
          <w:sz w:val="24"/>
        </w:rPr>
        <w:t>Regarding the appraisal categories, f</w:t>
      </w:r>
      <w:r w:rsidR="00727183" w:rsidRPr="00736FF9">
        <w:rPr>
          <w:rFonts w:ascii="Times New Roman" w:hAnsi="Times New Roman" w:cs="Times New Roman"/>
          <w:sz w:val="24"/>
        </w:rPr>
        <w:t>ollow up comparisons indicated greater dejection (</w:t>
      </w:r>
      <w:r w:rsidR="00727183" w:rsidRPr="00736FF9">
        <w:rPr>
          <w:rFonts w:ascii="Times New Roman" w:hAnsi="Times New Roman" w:cs="Times New Roman"/>
          <w:i/>
          <w:sz w:val="24"/>
        </w:rPr>
        <w:t>M</w:t>
      </w:r>
      <w:r w:rsidR="008D64DD" w:rsidRPr="00736FF9">
        <w:rPr>
          <w:rFonts w:ascii="Times New Roman" w:hAnsi="Times New Roman" w:cs="Times New Roman"/>
          <w:sz w:val="24"/>
        </w:rPr>
        <w:t xml:space="preserve"> = 2.15 </w:t>
      </w:r>
      <w:r w:rsidR="008D64DD" w:rsidRPr="00736FF9">
        <w:rPr>
          <w:rFonts w:ascii="Times New Roman" w:hAnsi="Times New Roman"/>
          <w:sz w:val="24"/>
          <w:szCs w:val="24"/>
        </w:rPr>
        <w:t>± 1.40</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 .005</w:t>
      </w:r>
      <w:r w:rsidR="00197B26" w:rsidRPr="00736FF9">
        <w:rPr>
          <w:rFonts w:ascii="Times New Roman" w:hAnsi="Times New Roman" w:cs="Times New Roman"/>
          <w:sz w:val="24"/>
        </w:rPr>
        <w:t>, CIs: .18, 1.28</w:t>
      </w:r>
      <w:r w:rsidR="00727183" w:rsidRPr="00736FF9">
        <w:rPr>
          <w:rFonts w:ascii="Times New Roman" w:hAnsi="Times New Roman" w:cs="Times New Roman"/>
          <w:sz w:val="24"/>
        </w:rPr>
        <w:t>) and anger (</w:t>
      </w:r>
      <w:r w:rsidR="00727183" w:rsidRPr="00736FF9">
        <w:rPr>
          <w:rFonts w:ascii="Times New Roman" w:hAnsi="Times New Roman" w:cs="Times New Roman"/>
          <w:i/>
          <w:sz w:val="24"/>
        </w:rPr>
        <w:t>M</w:t>
      </w:r>
      <w:r w:rsidR="008D64DD" w:rsidRPr="00736FF9">
        <w:rPr>
          <w:rFonts w:ascii="Times New Roman" w:hAnsi="Times New Roman" w:cs="Times New Roman"/>
          <w:sz w:val="24"/>
        </w:rPr>
        <w:t xml:space="preserve"> = 2.46 </w:t>
      </w:r>
      <w:r w:rsidR="008D64DD" w:rsidRPr="00736FF9">
        <w:rPr>
          <w:rFonts w:ascii="Times New Roman" w:hAnsi="Times New Roman"/>
          <w:sz w:val="24"/>
          <w:szCs w:val="24"/>
        </w:rPr>
        <w:t>± 1.43</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 .003</w:t>
      </w:r>
      <w:r w:rsidR="00197B26" w:rsidRPr="00736FF9">
        <w:rPr>
          <w:rFonts w:ascii="Times New Roman" w:hAnsi="Times New Roman" w:cs="Times New Roman"/>
          <w:sz w:val="24"/>
        </w:rPr>
        <w:t>, CIs: .21, 1.31</w:t>
      </w:r>
      <w:r w:rsidR="00727183" w:rsidRPr="00736FF9">
        <w:rPr>
          <w:rFonts w:ascii="Times New Roman" w:hAnsi="Times New Roman" w:cs="Times New Roman"/>
          <w:sz w:val="24"/>
        </w:rPr>
        <w:t>) in harm appraisal compared</w:t>
      </w:r>
      <w:r w:rsidR="00197B26" w:rsidRPr="00736FF9">
        <w:rPr>
          <w:rFonts w:ascii="Times New Roman" w:hAnsi="Times New Roman" w:cs="Times New Roman"/>
          <w:sz w:val="24"/>
        </w:rPr>
        <w:t xml:space="preserve"> to</w:t>
      </w:r>
      <w:r w:rsidR="00727183" w:rsidRPr="00736FF9">
        <w:rPr>
          <w:rFonts w:ascii="Times New Roman" w:hAnsi="Times New Roman" w:cs="Times New Roman"/>
          <w:sz w:val="24"/>
        </w:rPr>
        <w:t xml:space="preserve"> challenge (</w:t>
      </w:r>
      <w:proofErr w:type="spellStart"/>
      <w:r w:rsidR="00727183" w:rsidRPr="00736FF9">
        <w:rPr>
          <w:rFonts w:ascii="Times New Roman" w:hAnsi="Times New Roman" w:cs="Times New Roman"/>
          <w:i/>
          <w:sz w:val="24"/>
        </w:rPr>
        <w:t>M</w:t>
      </w:r>
      <w:r w:rsidR="00727183" w:rsidRPr="00736FF9">
        <w:rPr>
          <w:rFonts w:ascii="Times New Roman" w:hAnsi="Times New Roman" w:cs="Times New Roman"/>
          <w:sz w:val="24"/>
          <w:vertAlign w:val="subscript"/>
        </w:rPr>
        <w:t>dejection</w:t>
      </w:r>
      <w:proofErr w:type="spellEnd"/>
      <w:r w:rsidR="008D64DD" w:rsidRPr="00736FF9">
        <w:rPr>
          <w:rFonts w:ascii="Times New Roman" w:hAnsi="Times New Roman" w:cs="Times New Roman"/>
          <w:sz w:val="24"/>
        </w:rPr>
        <w:t xml:space="preserve"> = 1.64 </w:t>
      </w:r>
      <w:r w:rsidR="008D64DD" w:rsidRPr="00736FF9">
        <w:rPr>
          <w:rFonts w:ascii="Times New Roman" w:hAnsi="Times New Roman"/>
          <w:sz w:val="24"/>
          <w:szCs w:val="24"/>
        </w:rPr>
        <w:t>± 1.28</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M</w:t>
      </w:r>
      <w:r w:rsidR="00727183" w:rsidRPr="00736FF9">
        <w:rPr>
          <w:rFonts w:ascii="Times New Roman" w:hAnsi="Times New Roman" w:cs="Times New Roman"/>
          <w:sz w:val="24"/>
          <w:vertAlign w:val="subscript"/>
        </w:rPr>
        <w:t>anger</w:t>
      </w:r>
      <w:r w:rsidR="008D64DD" w:rsidRPr="00736FF9">
        <w:rPr>
          <w:rFonts w:ascii="Times New Roman" w:hAnsi="Times New Roman" w:cs="Times New Roman"/>
          <w:sz w:val="24"/>
        </w:rPr>
        <w:t xml:space="preserve"> = 1.75 </w:t>
      </w:r>
      <w:r w:rsidR="008D64DD" w:rsidRPr="00736FF9">
        <w:rPr>
          <w:rFonts w:ascii="Times New Roman" w:hAnsi="Times New Roman"/>
          <w:sz w:val="24"/>
          <w:szCs w:val="24"/>
        </w:rPr>
        <w:t>± 1.35</w:t>
      </w:r>
      <w:r w:rsidR="00197B26" w:rsidRPr="00736FF9">
        <w:rPr>
          <w:rFonts w:ascii="Times New Roman" w:hAnsi="Times New Roman" w:cs="Times New Roman"/>
          <w:sz w:val="24"/>
        </w:rPr>
        <w:t xml:space="preserve">) appraisal. </w:t>
      </w:r>
      <w:r w:rsidR="003C5AB4" w:rsidRPr="00736FF9">
        <w:rPr>
          <w:rFonts w:ascii="Times New Roman" w:hAnsi="Times New Roman" w:cs="Times New Roman"/>
          <w:sz w:val="24"/>
        </w:rPr>
        <w:t xml:space="preserve">In addition, in the analyses with the extreme cases removed </w:t>
      </w:r>
      <w:r w:rsidR="003C5AB4" w:rsidRPr="00736FF9">
        <w:rPr>
          <w:rFonts w:ascii="Times New Roman" w:hAnsi="Times New Roman" w:cs="Times New Roman"/>
          <w:sz w:val="24"/>
          <w:szCs w:val="24"/>
        </w:rPr>
        <w:t>greater dejection was reported in harm appraisal compared to threat (</w:t>
      </w:r>
      <w:r w:rsidR="003C5AB4" w:rsidRPr="00736FF9">
        <w:rPr>
          <w:rFonts w:ascii="Times New Roman" w:hAnsi="Times New Roman" w:cs="Times New Roman"/>
          <w:i/>
          <w:sz w:val="24"/>
          <w:szCs w:val="24"/>
        </w:rPr>
        <w:t>M</w:t>
      </w:r>
      <w:r w:rsidR="003C5AB4" w:rsidRPr="00736FF9">
        <w:rPr>
          <w:rFonts w:ascii="Times New Roman" w:hAnsi="Times New Roman" w:cs="Times New Roman"/>
          <w:sz w:val="24"/>
          <w:szCs w:val="24"/>
        </w:rPr>
        <w:t xml:space="preserve"> = 1.67 </w:t>
      </w:r>
      <w:r w:rsidR="003C5AB4" w:rsidRPr="00736FF9">
        <w:rPr>
          <w:rFonts w:ascii="Times New Roman" w:hAnsi="Times New Roman"/>
          <w:sz w:val="24"/>
          <w:szCs w:val="24"/>
        </w:rPr>
        <w:t>± 1.33)</w:t>
      </w:r>
      <w:r w:rsidR="003C5AB4" w:rsidRPr="00736FF9">
        <w:rPr>
          <w:rFonts w:ascii="Times New Roman" w:hAnsi="Times New Roman" w:cs="Times New Roman"/>
          <w:sz w:val="24"/>
          <w:szCs w:val="24"/>
        </w:rPr>
        <w:t xml:space="preserve"> appraisal (</w:t>
      </w:r>
      <w:r w:rsidR="003C5AB4" w:rsidRPr="00736FF9">
        <w:rPr>
          <w:rFonts w:ascii="Times New Roman" w:hAnsi="Times New Roman" w:cs="Times New Roman"/>
          <w:i/>
          <w:sz w:val="24"/>
          <w:szCs w:val="24"/>
        </w:rPr>
        <w:t>p</w:t>
      </w:r>
      <w:r w:rsidR="003C5AB4" w:rsidRPr="00736FF9">
        <w:rPr>
          <w:rFonts w:ascii="Times New Roman" w:hAnsi="Times New Roman" w:cs="Times New Roman"/>
          <w:sz w:val="24"/>
          <w:szCs w:val="24"/>
        </w:rPr>
        <w:t xml:space="preserve"> = .033, CIs: .04, 1.12).</w:t>
      </w:r>
      <w:r w:rsidR="003C5AB4" w:rsidRPr="00736FF9">
        <w:rPr>
          <w:rFonts w:ascii="Times New Roman" w:hAnsi="Times New Roman"/>
        </w:rPr>
        <w:t xml:space="preserve"> </w:t>
      </w:r>
      <w:r w:rsidR="00197B26" w:rsidRPr="00736FF9">
        <w:rPr>
          <w:rFonts w:ascii="Times New Roman" w:hAnsi="Times New Roman" w:cs="Times New Roman"/>
          <w:sz w:val="24"/>
        </w:rPr>
        <w:t xml:space="preserve">There was also </w:t>
      </w:r>
      <w:r w:rsidR="00727183" w:rsidRPr="00736FF9">
        <w:rPr>
          <w:rFonts w:ascii="Times New Roman" w:hAnsi="Times New Roman" w:cs="Times New Roman"/>
          <w:sz w:val="24"/>
        </w:rPr>
        <w:t>greater excitement (</w:t>
      </w:r>
      <w:r w:rsidR="00727183" w:rsidRPr="00736FF9">
        <w:rPr>
          <w:rFonts w:ascii="Times New Roman" w:hAnsi="Times New Roman" w:cs="Times New Roman"/>
          <w:i/>
          <w:sz w:val="24"/>
        </w:rPr>
        <w:t>M</w:t>
      </w:r>
      <w:r w:rsidR="008D64DD" w:rsidRPr="00736FF9">
        <w:rPr>
          <w:rFonts w:ascii="Times New Roman" w:hAnsi="Times New Roman" w:cs="Times New Roman"/>
          <w:sz w:val="24"/>
        </w:rPr>
        <w:t xml:space="preserve"> = .82 </w:t>
      </w:r>
      <w:r w:rsidR="008D64DD" w:rsidRPr="00736FF9">
        <w:rPr>
          <w:rFonts w:ascii="Times New Roman" w:hAnsi="Times New Roman"/>
          <w:sz w:val="24"/>
          <w:szCs w:val="24"/>
        </w:rPr>
        <w:t>± 1.04</w:t>
      </w:r>
      <w:r w:rsidR="00197B26" w:rsidRPr="00736FF9">
        <w:rPr>
          <w:rFonts w:ascii="Times New Roman" w:hAnsi="Times New Roman" w:cs="Times New Roman"/>
          <w:sz w:val="24"/>
        </w:rPr>
        <w:t>, CIs: -1.08, -.33</w:t>
      </w:r>
      <w:r w:rsidR="00727183" w:rsidRPr="00736FF9">
        <w:rPr>
          <w:rFonts w:ascii="Times New Roman" w:hAnsi="Times New Roman" w:cs="Times New Roman"/>
          <w:sz w:val="24"/>
        </w:rPr>
        <w:t>) and happiness (</w:t>
      </w:r>
      <w:r w:rsidR="00727183" w:rsidRPr="00736FF9">
        <w:rPr>
          <w:rFonts w:ascii="Times New Roman" w:hAnsi="Times New Roman" w:cs="Times New Roman"/>
          <w:i/>
          <w:sz w:val="24"/>
        </w:rPr>
        <w:t>M</w:t>
      </w:r>
      <w:r w:rsidR="008D64DD" w:rsidRPr="00736FF9">
        <w:rPr>
          <w:rFonts w:ascii="Times New Roman" w:hAnsi="Times New Roman" w:cs="Times New Roman"/>
          <w:sz w:val="24"/>
        </w:rPr>
        <w:t xml:space="preserve"> = .70 </w:t>
      </w:r>
      <w:r w:rsidR="008D64DD" w:rsidRPr="00736FF9">
        <w:rPr>
          <w:rFonts w:ascii="Times New Roman" w:hAnsi="Times New Roman"/>
          <w:sz w:val="24"/>
          <w:szCs w:val="24"/>
        </w:rPr>
        <w:t>± 1.05</w:t>
      </w:r>
      <w:r w:rsidR="00727183" w:rsidRPr="00736FF9">
        <w:rPr>
          <w:rFonts w:ascii="Times New Roman" w:hAnsi="Times New Roman" w:cs="Times New Roman"/>
          <w:sz w:val="24"/>
        </w:rPr>
        <w:t xml:space="preserve">, </w:t>
      </w:r>
      <w:r w:rsidR="00197B26" w:rsidRPr="00736FF9">
        <w:rPr>
          <w:rFonts w:ascii="Times New Roman" w:hAnsi="Times New Roman" w:cs="Times New Roman"/>
          <w:sz w:val="24"/>
        </w:rPr>
        <w:t xml:space="preserve">CIs: -.91, -.23, </w:t>
      </w:r>
      <w:r w:rsidR="00727183" w:rsidRPr="00736FF9">
        <w:rPr>
          <w:rFonts w:ascii="Times New Roman" w:hAnsi="Times New Roman" w:cs="Times New Roman"/>
          <w:sz w:val="24"/>
        </w:rPr>
        <w:t xml:space="preserve">both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&lt; .001) in challenge appraisal compared to harm (</w:t>
      </w:r>
      <w:proofErr w:type="spellStart"/>
      <w:r w:rsidR="00727183" w:rsidRPr="00736FF9">
        <w:rPr>
          <w:rFonts w:ascii="Times New Roman" w:hAnsi="Times New Roman" w:cs="Times New Roman"/>
          <w:i/>
          <w:sz w:val="24"/>
        </w:rPr>
        <w:t>M</w:t>
      </w:r>
      <w:r w:rsidR="00727183" w:rsidRPr="00736FF9">
        <w:rPr>
          <w:rFonts w:ascii="Times New Roman" w:hAnsi="Times New Roman" w:cs="Times New Roman"/>
          <w:sz w:val="24"/>
          <w:vertAlign w:val="subscript"/>
        </w:rPr>
        <w:t>excitement</w:t>
      </w:r>
      <w:proofErr w:type="spellEnd"/>
      <w:r w:rsidR="007D25B3" w:rsidRPr="00736FF9">
        <w:rPr>
          <w:rFonts w:ascii="Times New Roman" w:hAnsi="Times New Roman" w:cs="Times New Roman"/>
          <w:sz w:val="24"/>
        </w:rPr>
        <w:t xml:space="preserve"> = .33 </w:t>
      </w:r>
      <w:r w:rsidR="007D25B3" w:rsidRPr="00736FF9">
        <w:rPr>
          <w:rFonts w:ascii="Times New Roman" w:hAnsi="Times New Roman"/>
          <w:sz w:val="24"/>
          <w:szCs w:val="24"/>
        </w:rPr>
        <w:t>± .80</w:t>
      </w:r>
      <w:r w:rsidR="00727183" w:rsidRPr="00736FF9">
        <w:rPr>
          <w:rFonts w:ascii="Times New Roman" w:hAnsi="Times New Roman" w:cs="Times New Roman"/>
          <w:sz w:val="24"/>
        </w:rPr>
        <w:t xml:space="preserve">, </w:t>
      </w:r>
      <w:proofErr w:type="spellStart"/>
      <w:r w:rsidR="00727183" w:rsidRPr="00736FF9">
        <w:rPr>
          <w:rFonts w:ascii="Times New Roman" w:hAnsi="Times New Roman" w:cs="Times New Roman"/>
          <w:i/>
          <w:sz w:val="24"/>
        </w:rPr>
        <w:t>M</w:t>
      </w:r>
      <w:r w:rsidR="00727183" w:rsidRPr="00736FF9">
        <w:rPr>
          <w:rFonts w:ascii="Times New Roman" w:hAnsi="Times New Roman" w:cs="Times New Roman"/>
          <w:sz w:val="24"/>
          <w:vertAlign w:val="subscript"/>
        </w:rPr>
        <w:t>happiness</w:t>
      </w:r>
      <w:proofErr w:type="spellEnd"/>
      <w:r w:rsidR="00727183" w:rsidRPr="00736FF9">
        <w:rPr>
          <w:rFonts w:ascii="Times New Roman" w:hAnsi="Times New Roman" w:cs="Times New Roman"/>
          <w:sz w:val="24"/>
          <w:vertAlign w:val="subscript"/>
        </w:rPr>
        <w:t xml:space="preserve"> </w:t>
      </w:r>
      <w:r w:rsidR="007D25B3" w:rsidRPr="00736FF9">
        <w:rPr>
          <w:rFonts w:ascii="Times New Roman" w:hAnsi="Times New Roman" w:cs="Times New Roman"/>
          <w:sz w:val="24"/>
        </w:rPr>
        <w:t xml:space="preserve">= .28 </w:t>
      </w:r>
      <w:r w:rsidR="007D25B3" w:rsidRPr="00736FF9">
        <w:rPr>
          <w:rFonts w:ascii="Times New Roman" w:hAnsi="Times New Roman"/>
          <w:sz w:val="24"/>
          <w:szCs w:val="24"/>
        </w:rPr>
        <w:t>± .65</w:t>
      </w:r>
      <w:r w:rsidR="00727183" w:rsidRPr="00736FF9">
        <w:rPr>
          <w:rFonts w:ascii="Times New Roman" w:hAnsi="Times New Roman" w:cs="Times New Roman"/>
          <w:sz w:val="24"/>
        </w:rPr>
        <w:t>) and threat (</w:t>
      </w:r>
      <w:proofErr w:type="spellStart"/>
      <w:r w:rsidR="00727183" w:rsidRPr="00736FF9">
        <w:rPr>
          <w:rFonts w:ascii="Times New Roman" w:hAnsi="Times New Roman" w:cs="Times New Roman"/>
          <w:i/>
          <w:sz w:val="24"/>
        </w:rPr>
        <w:t>M</w:t>
      </w:r>
      <w:r w:rsidR="00727183" w:rsidRPr="00736FF9">
        <w:rPr>
          <w:rFonts w:ascii="Times New Roman" w:hAnsi="Times New Roman" w:cs="Times New Roman"/>
          <w:sz w:val="24"/>
          <w:vertAlign w:val="subscript"/>
        </w:rPr>
        <w:t>excitement</w:t>
      </w:r>
      <w:proofErr w:type="spellEnd"/>
      <w:r w:rsidR="00727183" w:rsidRPr="00736FF9">
        <w:rPr>
          <w:rFonts w:ascii="Times New Roman" w:hAnsi="Times New Roman" w:cs="Times New Roman"/>
          <w:sz w:val="24"/>
          <w:vertAlign w:val="subscript"/>
        </w:rPr>
        <w:t xml:space="preserve"> </w:t>
      </w:r>
      <w:r w:rsidR="007D25B3" w:rsidRPr="00736FF9">
        <w:rPr>
          <w:rFonts w:ascii="Times New Roman" w:hAnsi="Times New Roman" w:cs="Times New Roman"/>
          <w:sz w:val="24"/>
        </w:rPr>
        <w:t xml:space="preserve"> = .67 </w:t>
      </w:r>
      <w:r w:rsidR="007D25B3" w:rsidRPr="00736FF9">
        <w:rPr>
          <w:rFonts w:ascii="Times New Roman" w:hAnsi="Times New Roman"/>
          <w:sz w:val="24"/>
          <w:szCs w:val="24"/>
        </w:rPr>
        <w:t>± .95</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 .038</w:t>
      </w:r>
      <w:r w:rsidR="00197B26" w:rsidRPr="00736FF9">
        <w:rPr>
          <w:rFonts w:ascii="Times New Roman" w:hAnsi="Times New Roman" w:cs="Times New Roman"/>
          <w:sz w:val="24"/>
        </w:rPr>
        <w:t>, CIs: -.70, -.02</w:t>
      </w:r>
      <w:r w:rsidR="00727183" w:rsidRPr="00736FF9">
        <w:rPr>
          <w:rFonts w:ascii="Times New Roman" w:hAnsi="Times New Roman" w:cs="Times New Roman"/>
          <w:sz w:val="24"/>
        </w:rPr>
        <w:t xml:space="preserve">; </w:t>
      </w:r>
      <w:proofErr w:type="spellStart"/>
      <w:r w:rsidR="00727183" w:rsidRPr="00736FF9">
        <w:rPr>
          <w:rFonts w:ascii="Times New Roman" w:hAnsi="Times New Roman" w:cs="Times New Roman"/>
          <w:i/>
          <w:sz w:val="24"/>
        </w:rPr>
        <w:t>M</w:t>
      </w:r>
      <w:r w:rsidR="00727183" w:rsidRPr="00736FF9">
        <w:rPr>
          <w:rFonts w:ascii="Times New Roman" w:hAnsi="Times New Roman" w:cs="Times New Roman"/>
          <w:sz w:val="24"/>
          <w:vertAlign w:val="subscript"/>
        </w:rPr>
        <w:t>happiness</w:t>
      </w:r>
      <w:proofErr w:type="spellEnd"/>
      <w:r w:rsidR="007D25B3" w:rsidRPr="00736FF9">
        <w:rPr>
          <w:rFonts w:ascii="Times New Roman" w:hAnsi="Times New Roman" w:cs="Times New Roman"/>
          <w:sz w:val="24"/>
        </w:rPr>
        <w:t xml:space="preserve"> = .39 </w:t>
      </w:r>
      <w:r w:rsidR="007D25B3" w:rsidRPr="00736FF9">
        <w:rPr>
          <w:rFonts w:ascii="Times New Roman" w:hAnsi="Times New Roman"/>
          <w:sz w:val="24"/>
          <w:szCs w:val="24"/>
        </w:rPr>
        <w:t>± .74</w:t>
      </w:r>
      <w:r w:rsidR="00727183" w:rsidRPr="00736FF9">
        <w:rPr>
          <w:rFonts w:ascii="Times New Roman" w:hAnsi="Times New Roman" w:cs="Times New Roman"/>
          <w:sz w:val="24"/>
        </w:rPr>
        <w:t xml:space="preserve">, </w:t>
      </w:r>
      <w:r w:rsidR="00727183" w:rsidRPr="00736FF9">
        <w:rPr>
          <w:rFonts w:ascii="Times New Roman" w:hAnsi="Times New Roman" w:cs="Times New Roman"/>
          <w:i/>
          <w:sz w:val="24"/>
        </w:rPr>
        <w:t>p</w:t>
      </w:r>
      <w:r w:rsidR="00727183" w:rsidRPr="00736FF9">
        <w:rPr>
          <w:rFonts w:ascii="Times New Roman" w:hAnsi="Times New Roman" w:cs="Times New Roman"/>
          <w:sz w:val="24"/>
        </w:rPr>
        <w:t xml:space="preserve"> = .002</w:t>
      </w:r>
      <w:r w:rsidR="00197B26" w:rsidRPr="00736FF9">
        <w:rPr>
          <w:rFonts w:ascii="Times New Roman" w:hAnsi="Times New Roman" w:cs="Times New Roman"/>
          <w:sz w:val="24"/>
        </w:rPr>
        <w:t>, CIs: -.75, -.14</w:t>
      </w:r>
      <w:r w:rsidR="00727183" w:rsidRPr="00736FF9">
        <w:rPr>
          <w:rFonts w:ascii="Times New Roman" w:hAnsi="Times New Roman" w:cs="Times New Roman"/>
          <w:sz w:val="24"/>
        </w:rPr>
        <w:t>) appraisal. Other comparisons were non-significant.</w:t>
      </w:r>
      <w:r w:rsidR="00363233" w:rsidRPr="00736FF9">
        <w:rPr>
          <w:sz w:val="24"/>
        </w:rPr>
        <w:t xml:space="preserve"> </w:t>
      </w:r>
      <w:r w:rsidR="0084169A" w:rsidRPr="00736FF9">
        <w:rPr>
          <w:rFonts w:ascii="Times New Roman" w:hAnsi="Times New Roman" w:cs="Times New Roman"/>
          <w:sz w:val="24"/>
          <w:szCs w:val="24"/>
          <w:lang w:val="en-US"/>
        </w:rPr>
        <w:t>In sum</w:t>
      </w:r>
      <w:r w:rsidR="00197B26" w:rsidRPr="00736FF9">
        <w:rPr>
          <w:rFonts w:ascii="Times New Roman" w:hAnsi="Times New Roman" w:cs="Times New Roman"/>
          <w:sz w:val="24"/>
          <w:szCs w:val="24"/>
          <w:lang w:val="en-US"/>
        </w:rPr>
        <w:t>, competitive stressor</w:t>
      </w:r>
      <w:r w:rsidR="000535B0" w:rsidRPr="00736FF9">
        <w:rPr>
          <w:rFonts w:ascii="Times New Roman" w:hAnsi="Times New Roman" w:cs="Times New Roman"/>
          <w:sz w:val="24"/>
          <w:szCs w:val="24"/>
          <w:lang w:val="en-US"/>
        </w:rPr>
        <w:t>s</w:t>
      </w:r>
      <w:r w:rsidR="00197B26" w:rsidRPr="00736FF9">
        <w:rPr>
          <w:rFonts w:ascii="Times New Roman" w:hAnsi="Times New Roman" w:cs="Times New Roman"/>
          <w:sz w:val="24"/>
          <w:szCs w:val="24"/>
          <w:lang w:val="en-US"/>
        </w:rPr>
        <w:t xml:space="preserve"> elicit</w:t>
      </w:r>
      <w:r w:rsidR="000535B0" w:rsidRPr="00736FF9">
        <w:rPr>
          <w:rFonts w:ascii="Times New Roman" w:hAnsi="Times New Roman" w:cs="Times New Roman"/>
          <w:sz w:val="24"/>
          <w:szCs w:val="24"/>
          <w:lang w:val="en-US"/>
        </w:rPr>
        <w:t>ed</w:t>
      </w:r>
      <w:r w:rsidR="00197B26" w:rsidRPr="00736FF9">
        <w:rPr>
          <w:rFonts w:ascii="Times New Roman" w:hAnsi="Times New Roman" w:cs="Times New Roman"/>
          <w:sz w:val="24"/>
          <w:szCs w:val="24"/>
          <w:lang w:val="en-US"/>
        </w:rPr>
        <w:t xml:space="preserve"> greater anger compared to organizational and developmental stressors. </w:t>
      </w:r>
      <w:r w:rsidR="0084169A" w:rsidRPr="00736FF9">
        <w:rPr>
          <w:rFonts w:ascii="Times New Roman" w:hAnsi="Times New Roman" w:cs="Times New Roman"/>
          <w:sz w:val="24"/>
          <w:szCs w:val="24"/>
          <w:lang w:val="en-US"/>
        </w:rPr>
        <w:t>Further, stressors appraised as harm elicit</w:t>
      </w:r>
      <w:r w:rsidR="000535B0" w:rsidRPr="00736FF9">
        <w:rPr>
          <w:rFonts w:ascii="Times New Roman" w:hAnsi="Times New Roman" w:cs="Times New Roman"/>
          <w:sz w:val="24"/>
          <w:szCs w:val="24"/>
          <w:lang w:val="en-US"/>
        </w:rPr>
        <w:t>ed</w:t>
      </w:r>
      <w:r w:rsidR="0084169A" w:rsidRPr="00736FF9">
        <w:rPr>
          <w:rFonts w:ascii="Times New Roman" w:hAnsi="Times New Roman" w:cs="Times New Roman"/>
          <w:sz w:val="24"/>
          <w:szCs w:val="24"/>
          <w:lang w:val="en-US"/>
        </w:rPr>
        <w:t xml:space="preserve"> greater negative emotions (i.e., dejection and anger, but not anxiety) compared to challenge appraisals, while stressors appraised as a challenge elicit</w:t>
      </w:r>
      <w:r w:rsidR="000535B0" w:rsidRPr="00736FF9">
        <w:rPr>
          <w:rFonts w:ascii="Times New Roman" w:hAnsi="Times New Roman" w:cs="Times New Roman"/>
          <w:sz w:val="24"/>
          <w:szCs w:val="24"/>
          <w:lang w:val="en-US"/>
        </w:rPr>
        <w:t>ed</w:t>
      </w:r>
      <w:r w:rsidR="00600418" w:rsidRPr="00736FF9">
        <w:rPr>
          <w:rFonts w:ascii="Times New Roman" w:hAnsi="Times New Roman" w:cs="Times New Roman"/>
          <w:sz w:val="24"/>
          <w:szCs w:val="24"/>
          <w:lang w:val="en-US"/>
        </w:rPr>
        <w:t xml:space="preserve"> greater positiv</w:t>
      </w:r>
      <w:r w:rsidR="0084169A" w:rsidRPr="00736FF9">
        <w:rPr>
          <w:rFonts w:ascii="Times New Roman" w:hAnsi="Times New Roman" w:cs="Times New Roman"/>
          <w:sz w:val="24"/>
          <w:szCs w:val="24"/>
          <w:lang w:val="en-US"/>
        </w:rPr>
        <w:t>e emotions (i.e., excitement and happiness) compared to both harm and threat appraisals.</w:t>
      </w:r>
    </w:p>
    <w:p w14:paraId="4254126A" w14:textId="34933039" w:rsidR="00D62543" w:rsidRPr="00736FF9" w:rsidRDefault="00C766B8" w:rsidP="00736FF9">
      <w:pPr>
        <w:spacing w:line="480" w:lineRule="auto"/>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Coping Strategies</w:t>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466DDE" w:rsidRPr="00736FF9">
        <w:rPr>
          <w:rFonts w:ascii="Times New Roman" w:hAnsi="Times New Roman" w:cs="Times New Roman"/>
          <w:sz w:val="24"/>
          <w:szCs w:val="24"/>
          <w:lang w:val="en-US"/>
        </w:rPr>
        <w:tab/>
      </w:r>
      <w:r w:rsidR="00912323" w:rsidRPr="00736FF9">
        <w:rPr>
          <w:rFonts w:ascii="Times New Roman" w:hAnsi="Times New Roman" w:cs="Times New Roman"/>
          <w:sz w:val="24"/>
          <w:szCs w:val="24"/>
          <w:lang w:val="en-US"/>
        </w:rPr>
        <w:t>A total of 653</w:t>
      </w:r>
      <w:r w:rsidR="00D62543" w:rsidRPr="00736FF9">
        <w:rPr>
          <w:rFonts w:ascii="Times New Roman" w:hAnsi="Times New Roman" w:cs="Times New Roman"/>
          <w:sz w:val="24"/>
          <w:szCs w:val="24"/>
          <w:lang w:val="en-US"/>
        </w:rPr>
        <w:t xml:space="preserve"> </w:t>
      </w:r>
      <w:r w:rsidR="00B16310" w:rsidRPr="00736FF9">
        <w:rPr>
          <w:rFonts w:ascii="Times New Roman" w:hAnsi="Times New Roman" w:cs="Times New Roman"/>
          <w:sz w:val="24"/>
          <w:szCs w:val="24"/>
          <w:lang w:val="en-US"/>
        </w:rPr>
        <w:t xml:space="preserve">individual </w:t>
      </w:r>
      <w:r w:rsidR="00D62543" w:rsidRPr="00736FF9">
        <w:rPr>
          <w:rFonts w:ascii="Times New Roman" w:hAnsi="Times New Roman" w:cs="Times New Roman"/>
          <w:sz w:val="24"/>
          <w:szCs w:val="24"/>
          <w:lang w:val="en-US"/>
        </w:rPr>
        <w:t xml:space="preserve">coping </w:t>
      </w:r>
      <w:r w:rsidR="000041CA" w:rsidRPr="00736FF9">
        <w:rPr>
          <w:rFonts w:ascii="Times New Roman" w:hAnsi="Times New Roman" w:cs="Times New Roman"/>
          <w:sz w:val="24"/>
          <w:szCs w:val="24"/>
          <w:lang w:val="en-US"/>
        </w:rPr>
        <w:t>strategies</w:t>
      </w:r>
      <w:r w:rsidR="00D62543" w:rsidRPr="00736FF9">
        <w:rPr>
          <w:rFonts w:ascii="Times New Roman" w:hAnsi="Times New Roman" w:cs="Times New Roman"/>
          <w:sz w:val="24"/>
          <w:szCs w:val="24"/>
          <w:lang w:val="en-US"/>
        </w:rPr>
        <w:t xml:space="preserve"> were reported by parents, which were </w:t>
      </w:r>
      <w:r w:rsidR="00C53326" w:rsidRPr="00736FF9">
        <w:rPr>
          <w:rFonts w:ascii="Times New Roman" w:hAnsi="Times New Roman" w:cs="Times New Roman"/>
          <w:sz w:val="24"/>
          <w:szCs w:val="24"/>
          <w:lang w:val="en-US"/>
        </w:rPr>
        <w:t>categorized</w:t>
      </w:r>
      <w:r w:rsidR="00D62543" w:rsidRPr="00736FF9">
        <w:rPr>
          <w:rFonts w:ascii="Times New Roman" w:hAnsi="Times New Roman" w:cs="Times New Roman"/>
          <w:sz w:val="24"/>
          <w:szCs w:val="24"/>
          <w:lang w:val="en-US"/>
        </w:rPr>
        <w:t xml:space="preserve"> into</w:t>
      </w:r>
      <w:r w:rsidR="000041CA" w:rsidRPr="00736FF9">
        <w:rPr>
          <w:rFonts w:ascii="Times New Roman" w:hAnsi="Times New Roman" w:cs="Times New Roman"/>
          <w:sz w:val="24"/>
          <w:szCs w:val="24"/>
          <w:lang w:val="en-US"/>
        </w:rPr>
        <w:t xml:space="preserve"> 91 lower order themes,</w:t>
      </w:r>
      <w:r w:rsidR="00D62543" w:rsidRPr="00736FF9">
        <w:rPr>
          <w:rFonts w:ascii="Times New Roman" w:hAnsi="Times New Roman" w:cs="Times New Roman"/>
          <w:sz w:val="24"/>
          <w:szCs w:val="24"/>
          <w:lang w:val="en-US"/>
        </w:rPr>
        <w:t xml:space="preserve"> </w:t>
      </w:r>
      <w:r w:rsidR="000041CA" w:rsidRPr="00736FF9">
        <w:rPr>
          <w:rFonts w:ascii="Times New Roman" w:hAnsi="Times New Roman" w:cs="Times New Roman"/>
          <w:sz w:val="24"/>
          <w:szCs w:val="24"/>
          <w:lang w:val="en-US"/>
        </w:rPr>
        <w:t>21 higher order themes</w:t>
      </w:r>
      <w:r w:rsidR="00A000A1" w:rsidRPr="00736FF9">
        <w:rPr>
          <w:rFonts w:ascii="Times New Roman" w:hAnsi="Times New Roman" w:cs="Times New Roman"/>
          <w:sz w:val="24"/>
          <w:szCs w:val="24"/>
          <w:lang w:val="en-US"/>
        </w:rPr>
        <w:t>,</w:t>
      </w:r>
      <w:r w:rsidR="000041CA" w:rsidRPr="00736FF9">
        <w:rPr>
          <w:rFonts w:ascii="Times New Roman" w:hAnsi="Times New Roman" w:cs="Times New Roman"/>
          <w:sz w:val="24"/>
          <w:szCs w:val="24"/>
          <w:lang w:val="en-US"/>
        </w:rPr>
        <w:t xml:space="preserve"> and </w:t>
      </w:r>
      <w:r w:rsidR="00D15352" w:rsidRPr="00736FF9">
        <w:rPr>
          <w:rFonts w:ascii="Times New Roman" w:hAnsi="Times New Roman" w:cs="Times New Roman"/>
          <w:sz w:val="24"/>
          <w:szCs w:val="24"/>
          <w:lang w:val="en-US"/>
        </w:rPr>
        <w:t>three</w:t>
      </w:r>
      <w:r w:rsidR="000041CA" w:rsidRPr="00736FF9">
        <w:rPr>
          <w:rFonts w:ascii="Times New Roman" w:hAnsi="Times New Roman" w:cs="Times New Roman"/>
          <w:sz w:val="24"/>
          <w:szCs w:val="24"/>
          <w:lang w:val="en-US"/>
        </w:rPr>
        <w:t xml:space="preserve"> global coping </w:t>
      </w:r>
      <w:r w:rsidR="00316303" w:rsidRPr="00736FF9">
        <w:rPr>
          <w:rFonts w:ascii="Times New Roman" w:hAnsi="Times New Roman" w:cs="Times New Roman"/>
          <w:sz w:val="24"/>
          <w:szCs w:val="24"/>
          <w:lang w:val="en-US"/>
        </w:rPr>
        <w:t>dimensions (see Table 3</w:t>
      </w:r>
      <w:r w:rsidR="000041CA" w:rsidRPr="00736FF9">
        <w:rPr>
          <w:rFonts w:ascii="Times New Roman" w:hAnsi="Times New Roman" w:cs="Times New Roman"/>
          <w:sz w:val="24"/>
          <w:szCs w:val="24"/>
          <w:lang w:val="en-US"/>
        </w:rPr>
        <w:t xml:space="preserve">). </w:t>
      </w:r>
      <w:r w:rsidR="00A93CC8" w:rsidRPr="00736FF9">
        <w:rPr>
          <w:rFonts w:ascii="Times New Roman" w:hAnsi="Times New Roman" w:cs="Times New Roman"/>
          <w:sz w:val="24"/>
          <w:szCs w:val="24"/>
          <w:lang w:val="en-US"/>
        </w:rPr>
        <w:t>Seven</w:t>
      </w:r>
      <w:r w:rsidR="00EE2860" w:rsidRPr="00736FF9">
        <w:rPr>
          <w:rFonts w:ascii="Times New Roman" w:hAnsi="Times New Roman" w:cs="Times New Roman"/>
          <w:sz w:val="24"/>
          <w:szCs w:val="24"/>
          <w:lang w:val="en-US"/>
        </w:rPr>
        <w:t xml:space="preserve"> </w:t>
      </w:r>
      <w:r w:rsidR="00DC1694" w:rsidRPr="00736FF9">
        <w:rPr>
          <w:rFonts w:ascii="Times New Roman" w:hAnsi="Times New Roman" w:cs="Times New Roman"/>
          <w:sz w:val="24"/>
          <w:szCs w:val="24"/>
          <w:lang w:val="en-US"/>
        </w:rPr>
        <w:t>entries</w:t>
      </w:r>
      <w:r w:rsidR="00EE2860" w:rsidRPr="00736FF9">
        <w:rPr>
          <w:rFonts w:ascii="Times New Roman" w:hAnsi="Times New Roman" w:cs="Times New Roman"/>
          <w:sz w:val="24"/>
          <w:szCs w:val="24"/>
          <w:lang w:val="en-US"/>
        </w:rPr>
        <w:t xml:space="preserve"> were</w:t>
      </w:r>
      <w:r w:rsidR="00E948D0" w:rsidRPr="00736FF9">
        <w:rPr>
          <w:rFonts w:ascii="Times New Roman" w:hAnsi="Times New Roman" w:cs="Times New Roman"/>
          <w:sz w:val="24"/>
          <w:szCs w:val="24"/>
          <w:lang w:val="en-US"/>
        </w:rPr>
        <w:t xml:space="preserve"> </w:t>
      </w:r>
      <w:r w:rsidR="008F326A" w:rsidRPr="00736FF9">
        <w:rPr>
          <w:rFonts w:ascii="Times New Roman" w:hAnsi="Times New Roman" w:cs="Times New Roman"/>
          <w:sz w:val="24"/>
          <w:szCs w:val="24"/>
          <w:lang w:val="en-US"/>
        </w:rPr>
        <w:t>not classified</w:t>
      </w:r>
      <w:r w:rsidR="00EE2860" w:rsidRPr="00736FF9">
        <w:rPr>
          <w:rFonts w:ascii="Times New Roman" w:hAnsi="Times New Roman" w:cs="Times New Roman"/>
          <w:sz w:val="24"/>
          <w:szCs w:val="24"/>
          <w:lang w:val="en-US"/>
        </w:rPr>
        <w:t xml:space="preserve"> because no</w:t>
      </w:r>
      <w:r w:rsidR="00C13543" w:rsidRPr="00736FF9">
        <w:rPr>
          <w:rFonts w:ascii="Times New Roman" w:hAnsi="Times New Roman" w:cs="Times New Roman"/>
          <w:sz w:val="24"/>
          <w:szCs w:val="24"/>
          <w:lang w:val="en-US"/>
        </w:rPr>
        <w:t xml:space="preserve"> strategies were reported as being</w:t>
      </w:r>
      <w:r w:rsidR="00E948D0" w:rsidRPr="00736FF9">
        <w:rPr>
          <w:rFonts w:ascii="Times New Roman" w:hAnsi="Times New Roman" w:cs="Times New Roman"/>
          <w:sz w:val="24"/>
          <w:szCs w:val="24"/>
          <w:lang w:val="en-US"/>
        </w:rPr>
        <w:t xml:space="preserve"> </w:t>
      </w:r>
      <w:r w:rsidR="00C13543" w:rsidRPr="00736FF9">
        <w:rPr>
          <w:rFonts w:ascii="Times New Roman" w:hAnsi="Times New Roman" w:cs="Times New Roman"/>
          <w:sz w:val="24"/>
          <w:szCs w:val="24"/>
          <w:lang w:val="en-US"/>
        </w:rPr>
        <w:t>used</w:t>
      </w:r>
      <w:r w:rsidR="00E948D0" w:rsidRPr="00736FF9">
        <w:rPr>
          <w:rFonts w:ascii="Times New Roman" w:hAnsi="Times New Roman" w:cs="Times New Roman"/>
          <w:sz w:val="24"/>
          <w:szCs w:val="24"/>
          <w:lang w:val="en-US"/>
        </w:rPr>
        <w:t>. G</w:t>
      </w:r>
      <w:r w:rsidR="00C85E40" w:rsidRPr="00736FF9">
        <w:rPr>
          <w:rFonts w:ascii="Times New Roman" w:hAnsi="Times New Roman" w:cs="Times New Roman"/>
          <w:sz w:val="24"/>
          <w:szCs w:val="24"/>
          <w:lang w:val="en-US"/>
        </w:rPr>
        <w:t xml:space="preserve">lobal coping dimensions included: (a) mastery coping; (b) internal regulation; </w:t>
      </w:r>
      <w:r w:rsidR="00744EA0" w:rsidRPr="00736FF9">
        <w:rPr>
          <w:rFonts w:ascii="Times New Roman" w:hAnsi="Times New Roman" w:cs="Times New Roman"/>
          <w:sz w:val="24"/>
          <w:szCs w:val="24"/>
          <w:lang w:val="en-US"/>
        </w:rPr>
        <w:t>and (c) goal withdrawal coping</w:t>
      </w:r>
      <w:r w:rsidR="00E948D0" w:rsidRPr="00736FF9">
        <w:rPr>
          <w:rFonts w:ascii="Times New Roman" w:hAnsi="Times New Roman" w:cs="Times New Roman"/>
          <w:sz w:val="24"/>
          <w:szCs w:val="24"/>
          <w:lang w:val="en-US"/>
        </w:rPr>
        <w:t>.</w:t>
      </w:r>
      <w:r w:rsidR="00744EA0" w:rsidRPr="00736FF9">
        <w:rPr>
          <w:rFonts w:ascii="Times New Roman" w:hAnsi="Times New Roman" w:cs="Times New Roman"/>
          <w:sz w:val="24"/>
          <w:szCs w:val="24"/>
          <w:lang w:val="en-US"/>
        </w:rPr>
        <w:t xml:space="preserve"> </w:t>
      </w:r>
    </w:p>
    <w:p w14:paraId="7524AFE2" w14:textId="20EFB0EB" w:rsidR="000D5FC9" w:rsidRPr="00736FF9" w:rsidRDefault="000D5FC9" w:rsidP="00736FF9">
      <w:pPr>
        <w:spacing w:line="480" w:lineRule="auto"/>
        <w:contextualSpacing/>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[Table 3 here]</w:t>
      </w:r>
    </w:p>
    <w:p w14:paraId="6021C36F" w14:textId="5BC7E473" w:rsidR="00C85E40" w:rsidRPr="00736FF9" w:rsidRDefault="00C85E40" w:rsidP="00736FF9">
      <w:pPr>
        <w:spacing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lastRenderedPageBreak/>
        <w:tab/>
      </w:r>
      <w:r w:rsidRPr="00736FF9">
        <w:rPr>
          <w:rFonts w:ascii="Times New Roman" w:hAnsi="Times New Roman" w:cs="Times New Roman"/>
          <w:b/>
          <w:sz w:val="24"/>
          <w:szCs w:val="24"/>
          <w:lang w:val="en-US"/>
        </w:rPr>
        <w:t xml:space="preserve">Mastery coping. </w:t>
      </w:r>
      <w:r w:rsidRPr="00736FF9">
        <w:rPr>
          <w:rFonts w:ascii="Times New Roman" w:hAnsi="Times New Roman" w:cs="Times New Roman"/>
          <w:sz w:val="24"/>
          <w:szCs w:val="24"/>
          <w:lang w:val="en-US"/>
        </w:rPr>
        <w:t>11 higher order themes</w:t>
      </w:r>
      <w:r w:rsidR="00503AB2" w:rsidRPr="00736FF9">
        <w:rPr>
          <w:rFonts w:ascii="Times New Roman" w:hAnsi="Times New Roman" w:cs="Times New Roman"/>
          <w:sz w:val="24"/>
          <w:szCs w:val="24"/>
          <w:lang w:val="en-US"/>
        </w:rPr>
        <w:t xml:space="preserve"> (see Table 3)</w:t>
      </w:r>
      <w:r w:rsidRPr="00736FF9">
        <w:rPr>
          <w:rFonts w:ascii="Times New Roman" w:hAnsi="Times New Roman" w:cs="Times New Roman"/>
          <w:sz w:val="24"/>
          <w:szCs w:val="24"/>
          <w:lang w:val="en-US"/>
        </w:rPr>
        <w:t>, 54 lower order</w:t>
      </w:r>
      <w:r w:rsidR="00910892" w:rsidRPr="00736FF9">
        <w:rPr>
          <w:rFonts w:ascii="Times New Roman" w:hAnsi="Times New Roman" w:cs="Times New Roman"/>
          <w:sz w:val="24"/>
          <w:szCs w:val="24"/>
          <w:lang w:val="en-US"/>
        </w:rPr>
        <w:t xml:space="preserve"> themes</w:t>
      </w:r>
      <w:r w:rsidR="00C13543" w:rsidRPr="00736FF9">
        <w:rPr>
          <w:rFonts w:ascii="Times New Roman" w:hAnsi="Times New Roman" w:cs="Times New Roman"/>
          <w:sz w:val="24"/>
          <w:szCs w:val="24"/>
          <w:lang w:val="en-US"/>
        </w:rPr>
        <w:t>,</w:t>
      </w:r>
      <w:r w:rsidR="00910892" w:rsidRPr="00736FF9">
        <w:rPr>
          <w:rFonts w:ascii="Times New Roman" w:hAnsi="Times New Roman" w:cs="Times New Roman"/>
          <w:sz w:val="24"/>
          <w:szCs w:val="24"/>
          <w:lang w:val="en-US"/>
        </w:rPr>
        <w:t xml:space="preserve"> and 374</w:t>
      </w:r>
      <w:r w:rsidRPr="00736FF9">
        <w:rPr>
          <w:rFonts w:ascii="Times New Roman" w:hAnsi="Times New Roman" w:cs="Times New Roman"/>
          <w:sz w:val="24"/>
          <w:szCs w:val="24"/>
          <w:lang w:val="en-US"/>
        </w:rPr>
        <w:t xml:space="preserve"> coping strategies were </w:t>
      </w:r>
      <w:r w:rsidR="00C53326" w:rsidRPr="00736FF9">
        <w:rPr>
          <w:rFonts w:ascii="Times New Roman" w:hAnsi="Times New Roman" w:cs="Times New Roman"/>
          <w:sz w:val="24"/>
          <w:szCs w:val="24"/>
          <w:lang w:val="en-US"/>
        </w:rPr>
        <w:t>categorized</w:t>
      </w:r>
      <w:r w:rsidRPr="00736FF9">
        <w:rPr>
          <w:rFonts w:ascii="Times New Roman" w:hAnsi="Times New Roman" w:cs="Times New Roman"/>
          <w:sz w:val="24"/>
          <w:szCs w:val="24"/>
          <w:lang w:val="en-US"/>
        </w:rPr>
        <w:t xml:space="preserve"> as master</w:t>
      </w:r>
      <w:r w:rsidR="00616A13" w:rsidRPr="00736FF9">
        <w:rPr>
          <w:rFonts w:ascii="Times New Roman" w:hAnsi="Times New Roman" w:cs="Times New Roman"/>
          <w:sz w:val="24"/>
          <w:szCs w:val="24"/>
          <w:lang w:val="en-US"/>
        </w:rPr>
        <w:t>y</w:t>
      </w:r>
      <w:r w:rsidRPr="00736FF9">
        <w:rPr>
          <w:rFonts w:ascii="Times New Roman" w:hAnsi="Times New Roman" w:cs="Times New Roman"/>
          <w:sz w:val="24"/>
          <w:szCs w:val="24"/>
          <w:lang w:val="en-US"/>
        </w:rPr>
        <w:t xml:space="preserve"> coping</w:t>
      </w:r>
      <w:r w:rsidR="00616A13"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 xml:space="preserve">(i.e., </w:t>
      </w:r>
      <w:r w:rsidR="00ED4BB3" w:rsidRPr="00736FF9">
        <w:rPr>
          <w:rFonts w:ascii="Times New Roman" w:hAnsi="Times New Roman" w:cs="Times New Roman"/>
          <w:sz w:val="24"/>
          <w:szCs w:val="24"/>
          <w:lang w:val="en-US"/>
        </w:rPr>
        <w:t>parents attempting to take control of a stressful situation and eliminate the stressor</w:t>
      </w:r>
      <w:r w:rsidR="00503AB2" w:rsidRPr="00736FF9">
        <w:rPr>
          <w:rFonts w:ascii="Times New Roman" w:hAnsi="Times New Roman" w:cs="Times New Roman"/>
          <w:sz w:val="24"/>
          <w:szCs w:val="24"/>
          <w:lang w:val="en-US"/>
        </w:rPr>
        <w:t>; Nicholls et al.</w:t>
      </w:r>
      <w:r w:rsidR="00361BD9" w:rsidRPr="00736FF9">
        <w:rPr>
          <w:rFonts w:ascii="Times New Roman" w:hAnsi="Times New Roman" w:cs="Times New Roman"/>
          <w:sz w:val="24"/>
          <w:szCs w:val="24"/>
          <w:lang w:val="en-US"/>
        </w:rPr>
        <w:t>,</w:t>
      </w:r>
      <w:r w:rsidR="00503AB2" w:rsidRPr="00736FF9">
        <w:rPr>
          <w:rFonts w:ascii="Times New Roman" w:hAnsi="Times New Roman" w:cs="Times New Roman"/>
          <w:sz w:val="24"/>
          <w:szCs w:val="24"/>
          <w:lang w:val="en-US"/>
        </w:rPr>
        <w:t xml:space="preserve"> 2016</w:t>
      </w:r>
      <w:r w:rsidR="00ED4BB3" w:rsidRPr="00736FF9">
        <w:rPr>
          <w:rFonts w:ascii="Times New Roman" w:hAnsi="Times New Roman" w:cs="Times New Roman"/>
          <w:sz w:val="24"/>
          <w:szCs w:val="24"/>
          <w:lang w:val="en-US"/>
        </w:rPr>
        <w:t xml:space="preserve">). The most frequently </w:t>
      </w:r>
      <w:r w:rsidR="003A7266" w:rsidRPr="00736FF9">
        <w:rPr>
          <w:rFonts w:ascii="Times New Roman" w:hAnsi="Times New Roman" w:cs="Times New Roman"/>
          <w:sz w:val="24"/>
          <w:szCs w:val="24"/>
          <w:lang w:val="en-US"/>
        </w:rPr>
        <w:t>cited</w:t>
      </w:r>
      <w:r w:rsidR="00ED4BB3" w:rsidRPr="00736FF9">
        <w:rPr>
          <w:rFonts w:ascii="Times New Roman" w:hAnsi="Times New Roman" w:cs="Times New Roman"/>
          <w:sz w:val="24"/>
          <w:szCs w:val="24"/>
          <w:lang w:val="en-US"/>
        </w:rPr>
        <w:t xml:space="preserve"> mastery coping strategy</w:t>
      </w:r>
      <w:r w:rsidR="001F3383" w:rsidRPr="00736FF9">
        <w:rPr>
          <w:rFonts w:ascii="Times New Roman" w:hAnsi="Times New Roman" w:cs="Times New Roman"/>
          <w:sz w:val="24"/>
          <w:szCs w:val="24"/>
          <w:lang w:val="en-US"/>
        </w:rPr>
        <w:t xml:space="preserve"> by parents</w:t>
      </w:r>
      <w:r w:rsidR="00ED4BB3" w:rsidRPr="00736FF9">
        <w:rPr>
          <w:rFonts w:ascii="Times New Roman" w:hAnsi="Times New Roman" w:cs="Times New Roman"/>
          <w:sz w:val="24"/>
          <w:szCs w:val="24"/>
          <w:lang w:val="en-US"/>
        </w:rPr>
        <w:t xml:space="preserve"> was </w:t>
      </w:r>
      <w:r w:rsidR="004D3050" w:rsidRPr="00736FF9">
        <w:rPr>
          <w:rFonts w:ascii="Times New Roman" w:hAnsi="Times New Roman" w:cs="Times New Roman"/>
          <w:sz w:val="24"/>
          <w:szCs w:val="24"/>
          <w:lang w:val="en-US"/>
        </w:rPr>
        <w:t>‘</w:t>
      </w:r>
      <w:r w:rsidR="00ED4BB3" w:rsidRPr="00736FF9">
        <w:rPr>
          <w:rFonts w:ascii="Times New Roman" w:hAnsi="Times New Roman" w:cs="Times New Roman"/>
          <w:sz w:val="24"/>
          <w:szCs w:val="24"/>
          <w:lang w:val="en-US"/>
        </w:rPr>
        <w:t>c</w:t>
      </w:r>
      <w:r w:rsidR="00C13543" w:rsidRPr="00736FF9">
        <w:rPr>
          <w:rFonts w:ascii="Times New Roman" w:hAnsi="Times New Roman" w:cs="Times New Roman"/>
          <w:sz w:val="24"/>
          <w:szCs w:val="24"/>
          <w:lang w:val="en-US"/>
        </w:rPr>
        <w:t>ommunicating with</w:t>
      </w:r>
      <w:r w:rsidR="00ED4BB3" w:rsidRPr="00736FF9">
        <w:rPr>
          <w:rFonts w:ascii="Times New Roman" w:hAnsi="Times New Roman" w:cs="Times New Roman"/>
          <w:sz w:val="24"/>
          <w:szCs w:val="24"/>
          <w:lang w:val="en-US"/>
        </w:rPr>
        <w:t xml:space="preserve"> child</w:t>
      </w:r>
      <w:r w:rsidR="004D3050" w:rsidRPr="00736FF9">
        <w:rPr>
          <w:rFonts w:ascii="Times New Roman" w:hAnsi="Times New Roman" w:cs="Times New Roman"/>
          <w:sz w:val="24"/>
          <w:szCs w:val="24"/>
          <w:lang w:val="en-US"/>
        </w:rPr>
        <w:t>’</w:t>
      </w:r>
      <w:r w:rsidR="00ED4BB3"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48.89</w:t>
      </w:r>
      <w:r w:rsidR="00ED4BB3"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w:t>
      </w:r>
      <w:r w:rsidR="00733F8C" w:rsidRPr="00736FF9">
        <w:rPr>
          <w:rFonts w:ascii="Times New Roman" w:hAnsi="Times New Roman" w:cs="Times New Roman"/>
          <w:sz w:val="24"/>
          <w:szCs w:val="24"/>
          <w:lang w:val="en-US"/>
        </w:rPr>
        <w:t>which</w:t>
      </w:r>
      <w:r w:rsidR="004D3050" w:rsidRPr="00736FF9">
        <w:rPr>
          <w:rFonts w:ascii="Times New Roman" w:hAnsi="Times New Roman" w:cs="Times New Roman"/>
          <w:sz w:val="24"/>
          <w:szCs w:val="24"/>
          <w:lang w:val="en-US"/>
        </w:rPr>
        <w:t xml:space="preserve"> primarily</w:t>
      </w:r>
      <w:r w:rsidR="00733F8C" w:rsidRPr="00736FF9">
        <w:rPr>
          <w:rFonts w:ascii="Times New Roman" w:hAnsi="Times New Roman" w:cs="Times New Roman"/>
          <w:sz w:val="24"/>
          <w:szCs w:val="24"/>
          <w:lang w:val="en-US"/>
        </w:rPr>
        <w:t xml:space="preserve"> included</w:t>
      </w:r>
      <w:r w:rsidR="000722CE" w:rsidRPr="00736FF9">
        <w:rPr>
          <w:rFonts w:ascii="Times New Roman" w:hAnsi="Times New Roman" w:cs="Times New Roman"/>
          <w:sz w:val="24"/>
          <w:szCs w:val="24"/>
          <w:lang w:val="en-US"/>
        </w:rPr>
        <w:t xml:space="preserve"> </w:t>
      </w:r>
      <w:r w:rsidR="004D3050" w:rsidRPr="00736FF9">
        <w:rPr>
          <w:rFonts w:ascii="Times New Roman" w:hAnsi="Times New Roman" w:cs="Times New Roman"/>
          <w:sz w:val="24"/>
          <w:szCs w:val="24"/>
          <w:lang w:val="en-US"/>
        </w:rPr>
        <w:t>‘</w:t>
      </w:r>
      <w:r w:rsidR="00D527B6" w:rsidRPr="00736FF9">
        <w:rPr>
          <w:rFonts w:ascii="Times New Roman" w:hAnsi="Times New Roman" w:cs="Times New Roman"/>
          <w:sz w:val="24"/>
          <w:szCs w:val="24"/>
          <w:lang w:val="en-US"/>
        </w:rPr>
        <w:t>discussing the situation with their</w:t>
      </w:r>
      <w:r w:rsidR="003A7266" w:rsidRPr="00736FF9">
        <w:rPr>
          <w:rFonts w:ascii="Times New Roman" w:hAnsi="Times New Roman" w:cs="Times New Roman"/>
          <w:sz w:val="24"/>
          <w:szCs w:val="24"/>
          <w:lang w:val="en-US"/>
        </w:rPr>
        <w:t xml:space="preserve"> child</w:t>
      </w:r>
      <w:r w:rsidR="004D3050" w:rsidRPr="00736FF9">
        <w:rPr>
          <w:rFonts w:ascii="Times New Roman" w:hAnsi="Times New Roman" w:cs="Times New Roman"/>
          <w:sz w:val="24"/>
          <w:szCs w:val="24"/>
          <w:lang w:val="en-US"/>
        </w:rPr>
        <w:t>’</w:t>
      </w:r>
      <w:r w:rsidR="003A7266"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18.52</w:t>
      </w:r>
      <w:r w:rsidR="003A7266" w:rsidRPr="00736FF9">
        <w:rPr>
          <w:rFonts w:ascii="Times New Roman" w:hAnsi="Times New Roman" w:cs="Times New Roman"/>
          <w:sz w:val="24"/>
          <w:szCs w:val="24"/>
          <w:lang w:val="en-US"/>
        </w:rPr>
        <w:t>%</w:t>
      </w:r>
      <w:r w:rsidR="00746757" w:rsidRPr="00736FF9">
        <w:rPr>
          <w:rFonts w:ascii="Times New Roman" w:hAnsi="Times New Roman" w:cs="Times New Roman"/>
          <w:sz w:val="24"/>
          <w:szCs w:val="24"/>
          <w:lang w:val="en-US"/>
        </w:rPr>
        <w:t xml:space="preserve">). As one parent explained: “Constant talking to him after matches to help deal with these emotions and try to make him see that if he carried on trying then matches can be turned </w:t>
      </w:r>
      <w:proofErr w:type="gramStart"/>
      <w:r w:rsidR="00746757" w:rsidRPr="00736FF9">
        <w:rPr>
          <w:rFonts w:ascii="Times New Roman" w:hAnsi="Times New Roman" w:cs="Times New Roman"/>
          <w:sz w:val="24"/>
          <w:szCs w:val="24"/>
          <w:lang w:val="en-US"/>
        </w:rPr>
        <w:t>round</w:t>
      </w:r>
      <w:proofErr w:type="gramEnd"/>
      <w:r w:rsidR="00746757" w:rsidRPr="00736FF9">
        <w:rPr>
          <w:rFonts w:ascii="Times New Roman" w:hAnsi="Times New Roman" w:cs="Times New Roman"/>
          <w:sz w:val="24"/>
          <w:szCs w:val="24"/>
          <w:lang w:val="en-US"/>
        </w:rPr>
        <w:t xml:space="preserve">” (Parent 128). </w:t>
      </w:r>
      <w:r w:rsidR="003F0D32" w:rsidRPr="00736FF9">
        <w:rPr>
          <w:rFonts w:ascii="Times New Roman" w:hAnsi="Times New Roman" w:cs="Times New Roman"/>
          <w:sz w:val="24"/>
          <w:szCs w:val="24"/>
          <w:lang w:val="en-US"/>
        </w:rPr>
        <w:t xml:space="preserve">Other lower order themes included parents </w:t>
      </w:r>
      <w:r w:rsidR="004D3050" w:rsidRPr="00736FF9">
        <w:rPr>
          <w:rFonts w:ascii="Times New Roman" w:hAnsi="Times New Roman" w:cs="Times New Roman"/>
          <w:sz w:val="24"/>
          <w:szCs w:val="24"/>
          <w:lang w:val="en-US"/>
        </w:rPr>
        <w:t>‘</w:t>
      </w:r>
      <w:r w:rsidR="003F0D32" w:rsidRPr="00736FF9">
        <w:rPr>
          <w:rFonts w:ascii="Times New Roman" w:hAnsi="Times New Roman" w:cs="Times New Roman"/>
          <w:sz w:val="24"/>
          <w:szCs w:val="24"/>
          <w:lang w:val="en-US"/>
        </w:rPr>
        <w:t>providing</w:t>
      </w:r>
      <w:r w:rsidR="00A06F5C" w:rsidRPr="00736FF9">
        <w:rPr>
          <w:rFonts w:ascii="Times New Roman" w:hAnsi="Times New Roman" w:cs="Times New Roman"/>
          <w:sz w:val="24"/>
          <w:szCs w:val="24"/>
          <w:lang w:val="en-US"/>
        </w:rPr>
        <w:t xml:space="preserve"> </w:t>
      </w:r>
      <w:r w:rsidR="00D527B6" w:rsidRPr="00736FF9">
        <w:rPr>
          <w:rFonts w:ascii="Times New Roman" w:hAnsi="Times New Roman" w:cs="Times New Roman"/>
          <w:sz w:val="24"/>
          <w:szCs w:val="24"/>
          <w:lang w:val="en-US"/>
        </w:rPr>
        <w:t>advice and guidance</w:t>
      </w:r>
      <w:r w:rsidR="004D3050" w:rsidRPr="00736FF9">
        <w:rPr>
          <w:rFonts w:ascii="Times New Roman" w:hAnsi="Times New Roman" w:cs="Times New Roman"/>
          <w:sz w:val="24"/>
          <w:szCs w:val="24"/>
          <w:lang w:val="en-US"/>
        </w:rPr>
        <w:t>’</w:t>
      </w:r>
      <w:r w:rsidR="001D50B9"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9.63</w:t>
      </w:r>
      <w:r w:rsidR="001D50B9" w:rsidRPr="00736FF9">
        <w:rPr>
          <w:rFonts w:ascii="Times New Roman" w:hAnsi="Times New Roman" w:cs="Times New Roman"/>
          <w:sz w:val="24"/>
          <w:szCs w:val="24"/>
          <w:lang w:val="en-US"/>
        </w:rPr>
        <w:t>%)</w:t>
      </w:r>
      <w:r w:rsidR="003F0D32" w:rsidRPr="00736FF9">
        <w:rPr>
          <w:rFonts w:ascii="Times New Roman" w:hAnsi="Times New Roman" w:cs="Times New Roman"/>
          <w:sz w:val="24"/>
          <w:szCs w:val="24"/>
          <w:lang w:val="en-US"/>
        </w:rPr>
        <w:t xml:space="preserve"> before</w:t>
      </w:r>
      <w:r w:rsidR="00316303" w:rsidRPr="00736FF9">
        <w:rPr>
          <w:rFonts w:ascii="Times New Roman" w:hAnsi="Times New Roman" w:cs="Times New Roman"/>
          <w:sz w:val="24"/>
          <w:szCs w:val="24"/>
          <w:lang w:val="en-US"/>
        </w:rPr>
        <w:t xml:space="preserve"> matches</w:t>
      </w:r>
      <w:r w:rsidR="003F0D32" w:rsidRPr="00736FF9">
        <w:rPr>
          <w:rFonts w:ascii="Times New Roman" w:hAnsi="Times New Roman" w:cs="Times New Roman"/>
          <w:sz w:val="24"/>
          <w:szCs w:val="24"/>
          <w:lang w:val="en-US"/>
        </w:rPr>
        <w:t xml:space="preserve"> </w:t>
      </w:r>
      <w:r w:rsidR="00D527B6" w:rsidRPr="00736FF9">
        <w:rPr>
          <w:rFonts w:ascii="Times New Roman" w:hAnsi="Times New Roman" w:cs="Times New Roman"/>
          <w:sz w:val="24"/>
          <w:szCs w:val="24"/>
          <w:lang w:val="en-US"/>
        </w:rPr>
        <w:t xml:space="preserve">and </w:t>
      </w:r>
      <w:r w:rsidR="004D3050" w:rsidRPr="00736FF9">
        <w:rPr>
          <w:rFonts w:ascii="Times New Roman" w:hAnsi="Times New Roman" w:cs="Times New Roman"/>
          <w:sz w:val="24"/>
          <w:szCs w:val="24"/>
          <w:lang w:val="en-US"/>
        </w:rPr>
        <w:t>‘</w:t>
      </w:r>
      <w:r w:rsidR="00D527B6" w:rsidRPr="00736FF9">
        <w:rPr>
          <w:rFonts w:ascii="Times New Roman" w:hAnsi="Times New Roman" w:cs="Times New Roman"/>
          <w:sz w:val="24"/>
          <w:szCs w:val="24"/>
          <w:lang w:val="en-US"/>
        </w:rPr>
        <w:t>comfort and reassurance</w:t>
      </w:r>
      <w:r w:rsidR="004D3050" w:rsidRPr="00736FF9">
        <w:rPr>
          <w:rFonts w:ascii="Times New Roman" w:hAnsi="Times New Roman" w:cs="Times New Roman"/>
          <w:sz w:val="24"/>
          <w:szCs w:val="24"/>
          <w:lang w:val="en-US"/>
        </w:rPr>
        <w:t>’</w:t>
      </w:r>
      <w:r w:rsidR="00D527B6"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9.63</w:t>
      </w:r>
      <w:r w:rsidR="003A7266" w:rsidRPr="00736FF9">
        <w:rPr>
          <w:rFonts w:ascii="Times New Roman" w:hAnsi="Times New Roman" w:cs="Times New Roman"/>
          <w:sz w:val="24"/>
          <w:szCs w:val="24"/>
          <w:lang w:val="en-US"/>
        </w:rPr>
        <w:t>%</w:t>
      </w:r>
      <w:r w:rsidR="00D527B6" w:rsidRPr="00736FF9">
        <w:rPr>
          <w:rFonts w:ascii="Times New Roman" w:hAnsi="Times New Roman" w:cs="Times New Roman"/>
          <w:sz w:val="24"/>
          <w:szCs w:val="24"/>
          <w:lang w:val="en-US"/>
        </w:rPr>
        <w:t>)</w:t>
      </w:r>
      <w:r w:rsidR="003F0D32" w:rsidRPr="00736FF9">
        <w:rPr>
          <w:rFonts w:ascii="Times New Roman" w:hAnsi="Times New Roman" w:cs="Times New Roman"/>
          <w:sz w:val="24"/>
          <w:szCs w:val="24"/>
          <w:lang w:val="en-US"/>
        </w:rPr>
        <w:t xml:space="preserve"> after </w:t>
      </w:r>
      <w:r w:rsidR="004D3050" w:rsidRPr="00736FF9">
        <w:rPr>
          <w:rFonts w:ascii="Times New Roman" w:hAnsi="Times New Roman" w:cs="Times New Roman"/>
          <w:sz w:val="24"/>
          <w:szCs w:val="24"/>
          <w:lang w:val="en-US"/>
        </w:rPr>
        <w:t>defeats</w:t>
      </w:r>
      <w:r w:rsidR="00746757" w:rsidRPr="00736FF9">
        <w:rPr>
          <w:rFonts w:ascii="Times New Roman" w:hAnsi="Times New Roman" w:cs="Times New Roman"/>
          <w:sz w:val="24"/>
          <w:szCs w:val="24"/>
          <w:lang w:val="en-US"/>
        </w:rPr>
        <w:t xml:space="preserve">. </w:t>
      </w:r>
      <w:r w:rsidR="00D527B6" w:rsidRPr="00736FF9">
        <w:rPr>
          <w:rFonts w:ascii="Times New Roman" w:hAnsi="Times New Roman" w:cs="Times New Roman"/>
          <w:sz w:val="24"/>
          <w:szCs w:val="24"/>
          <w:lang w:val="en-US"/>
        </w:rPr>
        <w:t>For instance</w:t>
      </w:r>
      <w:r w:rsidR="00C53326" w:rsidRPr="00736FF9">
        <w:rPr>
          <w:rFonts w:ascii="Times New Roman" w:hAnsi="Times New Roman" w:cs="Times New Roman"/>
          <w:sz w:val="24"/>
          <w:szCs w:val="24"/>
          <w:lang w:val="en-US"/>
        </w:rPr>
        <w:t>,</w:t>
      </w:r>
      <w:r w:rsidR="00D527B6" w:rsidRPr="00736FF9">
        <w:rPr>
          <w:rFonts w:ascii="Times New Roman" w:hAnsi="Times New Roman" w:cs="Times New Roman"/>
          <w:sz w:val="24"/>
          <w:szCs w:val="24"/>
          <w:lang w:val="en-US"/>
        </w:rPr>
        <w:t xml:space="preserve"> one parent explained: </w:t>
      </w:r>
    </w:p>
    <w:p w14:paraId="27DE76B6" w14:textId="5EB7BD05" w:rsidR="00D527B6" w:rsidRPr="00736FF9" w:rsidRDefault="000722CE" w:rsidP="00736FF9">
      <w:pPr>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Prior to the match I</w:t>
      </w:r>
      <w:r w:rsidR="00D527B6" w:rsidRPr="00736FF9">
        <w:rPr>
          <w:rFonts w:ascii="Times New Roman" w:hAnsi="Times New Roman" w:cs="Times New Roman"/>
          <w:sz w:val="24"/>
          <w:szCs w:val="24"/>
          <w:lang w:val="en-US"/>
        </w:rPr>
        <w:t xml:space="preserve"> try and get him to </w:t>
      </w:r>
      <w:r w:rsidR="00C53326" w:rsidRPr="00736FF9">
        <w:rPr>
          <w:rFonts w:ascii="Times New Roman" w:hAnsi="Times New Roman" w:cs="Times New Roman"/>
          <w:sz w:val="24"/>
          <w:szCs w:val="24"/>
          <w:lang w:val="en-US"/>
        </w:rPr>
        <w:t>realize</w:t>
      </w:r>
      <w:r w:rsidR="00D527B6" w:rsidRPr="00736FF9">
        <w:rPr>
          <w:rFonts w:ascii="Times New Roman" w:hAnsi="Times New Roman" w:cs="Times New Roman"/>
          <w:sz w:val="24"/>
          <w:szCs w:val="24"/>
          <w:lang w:val="en-US"/>
        </w:rPr>
        <w:t xml:space="preserve"> that there will always be dodgy</w:t>
      </w:r>
      <w:r w:rsidR="003F0D32" w:rsidRPr="00736FF9">
        <w:rPr>
          <w:rFonts w:ascii="Times New Roman" w:hAnsi="Times New Roman" w:cs="Times New Roman"/>
          <w:sz w:val="24"/>
          <w:szCs w:val="24"/>
          <w:lang w:val="en-US"/>
        </w:rPr>
        <w:t xml:space="preserve"> [line]</w:t>
      </w:r>
      <w:r w:rsidR="00D527B6" w:rsidRPr="00736FF9">
        <w:rPr>
          <w:rFonts w:ascii="Times New Roman" w:hAnsi="Times New Roman" w:cs="Times New Roman"/>
          <w:sz w:val="24"/>
          <w:szCs w:val="24"/>
          <w:lang w:val="en-US"/>
        </w:rPr>
        <w:t xml:space="preserve"> calls, that he needs to focus on his own game and </w:t>
      </w:r>
      <w:r w:rsidR="00C53326" w:rsidRPr="00736FF9">
        <w:rPr>
          <w:rFonts w:ascii="Times New Roman" w:hAnsi="Times New Roman" w:cs="Times New Roman"/>
          <w:sz w:val="24"/>
          <w:szCs w:val="24"/>
          <w:lang w:val="en-US"/>
        </w:rPr>
        <w:t>realize</w:t>
      </w:r>
      <w:r w:rsidR="00D527B6" w:rsidRPr="00736FF9">
        <w:rPr>
          <w:rFonts w:ascii="Times New Roman" w:hAnsi="Times New Roman" w:cs="Times New Roman"/>
          <w:sz w:val="24"/>
          <w:szCs w:val="24"/>
          <w:lang w:val="en-US"/>
        </w:rPr>
        <w:t xml:space="preserve"> that he is handing the game to the other child if he lets it get to him. He needs to challenge the calls and call the referee over if it is too bad (Parent 53).</w:t>
      </w:r>
    </w:p>
    <w:p w14:paraId="77ACA7E9" w14:textId="7FDEDCB9" w:rsidR="0051484A" w:rsidRPr="00736FF9" w:rsidRDefault="00715148" w:rsidP="00736FF9">
      <w:pPr>
        <w:widowControl w:val="0"/>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In addition to communicating with their child</w:t>
      </w:r>
      <w:r w:rsidR="000722CE" w:rsidRPr="00736FF9">
        <w:rPr>
          <w:rFonts w:ascii="Times New Roman" w:hAnsi="Times New Roman" w:cs="Times New Roman"/>
          <w:sz w:val="24"/>
          <w:szCs w:val="24"/>
          <w:lang w:val="en-US"/>
        </w:rPr>
        <w:t xml:space="preserve">, parents regularly used </w:t>
      </w:r>
      <w:r w:rsidR="00C13543"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time management</w:t>
      </w:r>
      <w:r w:rsidR="00C13543"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24.44</w:t>
      </w:r>
      <w:r w:rsidR="001D50B9"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as a </w:t>
      </w:r>
      <w:r w:rsidR="004D3050" w:rsidRPr="00736FF9">
        <w:rPr>
          <w:rFonts w:ascii="Times New Roman" w:hAnsi="Times New Roman" w:cs="Times New Roman"/>
          <w:sz w:val="24"/>
          <w:szCs w:val="24"/>
          <w:lang w:val="en-US"/>
        </w:rPr>
        <w:t xml:space="preserve">higher order </w:t>
      </w:r>
      <w:r w:rsidR="000722CE" w:rsidRPr="00736FF9">
        <w:rPr>
          <w:rFonts w:ascii="Times New Roman" w:hAnsi="Times New Roman" w:cs="Times New Roman"/>
          <w:sz w:val="24"/>
          <w:szCs w:val="24"/>
          <w:lang w:val="en-US"/>
        </w:rPr>
        <w:t xml:space="preserve">coping </w:t>
      </w:r>
      <w:r w:rsidR="00C13543" w:rsidRPr="00736FF9">
        <w:rPr>
          <w:rFonts w:ascii="Times New Roman" w:hAnsi="Times New Roman" w:cs="Times New Roman"/>
          <w:sz w:val="24"/>
          <w:szCs w:val="24"/>
          <w:lang w:val="en-US"/>
        </w:rPr>
        <w:t>strategy that</w:t>
      </w:r>
      <w:r w:rsidR="004D3050" w:rsidRPr="00736FF9">
        <w:rPr>
          <w:rFonts w:ascii="Times New Roman" w:hAnsi="Times New Roman" w:cs="Times New Roman"/>
          <w:sz w:val="24"/>
          <w:szCs w:val="24"/>
          <w:lang w:val="en-US"/>
        </w:rPr>
        <w:t xml:space="preserve"> consisted of</w:t>
      </w:r>
      <w:r w:rsidR="000722CE" w:rsidRPr="00736FF9">
        <w:rPr>
          <w:rFonts w:ascii="Times New Roman" w:hAnsi="Times New Roman" w:cs="Times New Roman"/>
          <w:sz w:val="24"/>
          <w:szCs w:val="24"/>
          <w:lang w:val="en-US"/>
        </w:rPr>
        <w:t xml:space="preserve"> </w:t>
      </w:r>
      <w:r w:rsidR="004D3050"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planning, logistics</w:t>
      </w:r>
      <w:r w:rsidR="00D15352"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and being </w:t>
      </w:r>
      <w:r w:rsidR="00C53326" w:rsidRPr="00736FF9">
        <w:rPr>
          <w:rFonts w:ascii="Times New Roman" w:hAnsi="Times New Roman" w:cs="Times New Roman"/>
          <w:sz w:val="24"/>
          <w:szCs w:val="24"/>
          <w:lang w:val="en-US"/>
        </w:rPr>
        <w:t>organized</w:t>
      </w:r>
      <w:r w:rsidR="004D3050"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14.81</w:t>
      </w:r>
      <w:r w:rsidR="001D50B9"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w:t>
      </w:r>
      <w:r w:rsidR="004D3050"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selective tournament entry</w:t>
      </w:r>
      <w:r w:rsidR="004D3050" w:rsidRPr="00736FF9">
        <w:rPr>
          <w:rFonts w:ascii="Times New Roman" w:hAnsi="Times New Roman" w:cs="Times New Roman"/>
          <w:sz w:val="24"/>
          <w:szCs w:val="24"/>
          <w:lang w:val="en-US"/>
        </w:rPr>
        <w:t>’ (6.67%)</w:t>
      </w:r>
      <w:r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 xml:space="preserve"> </w:t>
      </w:r>
      <w:r w:rsidR="004D3050" w:rsidRPr="00736FF9">
        <w:rPr>
          <w:rFonts w:ascii="Times New Roman" w:hAnsi="Times New Roman" w:cs="Times New Roman"/>
          <w:sz w:val="24"/>
          <w:szCs w:val="24"/>
          <w:lang w:val="en-US"/>
        </w:rPr>
        <w:t>‘</w:t>
      </w:r>
      <w:r w:rsidR="000722CE" w:rsidRPr="00736FF9">
        <w:rPr>
          <w:rFonts w:ascii="Times New Roman" w:hAnsi="Times New Roman" w:cs="Times New Roman"/>
          <w:sz w:val="24"/>
          <w:szCs w:val="24"/>
          <w:lang w:val="en-US"/>
        </w:rPr>
        <w:t>sharing commitments with their partner</w:t>
      </w:r>
      <w:r w:rsidR="004D3050" w:rsidRPr="00736FF9">
        <w:rPr>
          <w:rFonts w:ascii="Times New Roman" w:hAnsi="Times New Roman" w:cs="Times New Roman"/>
          <w:sz w:val="24"/>
          <w:szCs w:val="24"/>
          <w:lang w:val="en-US"/>
        </w:rPr>
        <w:t>’</w:t>
      </w:r>
      <w:r w:rsidR="001D50B9"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4.44</w:t>
      </w:r>
      <w:r w:rsidR="001D50B9" w:rsidRPr="00736FF9">
        <w:rPr>
          <w:rFonts w:ascii="Times New Roman" w:hAnsi="Times New Roman" w:cs="Times New Roman"/>
          <w:sz w:val="24"/>
          <w:szCs w:val="24"/>
          <w:lang w:val="en-US"/>
        </w:rPr>
        <w:t>%)</w:t>
      </w:r>
      <w:r w:rsidR="00D15352"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and </w:t>
      </w:r>
      <w:r w:rsidR="004D3050"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scheduling time with siblings</w:t>
      </w:r>
      <w:r w:rsidR="004D3050"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(4.44%)</w:t>
      </w:r>
      <w:r w:rsidR="001D50B9" w:rsidRPr="00736FF9">
        <w:rPr>
          <w:rFonts w:ascii="Times New Roman" w:hAnsi="Times New Roman" w:cs="Times New Roman"/>
          <w:sz w:val="24"/>
          <w:szCs w:val="24"/>
          <w:lang w:val="en-US"/>
        </w:rPr>
        <w:t xml:space="preserve">. </w:t>
      </w:r>
      <w:r w:rsidR="00C13543" w:rsidRPr="00736FF9">
        <w:rPr>
          <w:rFonts w:ascii="Times New Roman" w:hAnsi="Times New Roman" w:cs="Times New Roman"/>
          <w:sz w:val="24"/>
          <w:szCs w:val="24"/>
          <w:lang w:val="en-US"/>
        </w:rPr>
        <w:t>Similarly, p</w:t>
      </w:r>
      <w:r w:rsidR="0051484A" w:rsidRPr="00736FF9">
        <w:rPr>
          <w:rFonts w:ascii="Times New Roman" w:hAnsi="Times New Roman" w:cs="Times New Roman"/>
          <w:sz w:val="24"/>
          <w:szCs w:val="24"/>
          <w:lang w:val="en-US"/>
        </w:rPr>
        <w:t xml:space="preserve">arents also used </w:t>
      </w:r>
      <w:r w:rsidR="004D3050" w:rsidRPr="00736FF9">
        <w:rPr>
          <w:rFonts w:ascii="Times New Roman" w:hAnsi="Times New Roman" w:cs="Times New Roman"/>
          <w:sz w:val="24"/>
          <w:szCs w:val="24"/>
          <w:lang w:val="en-US"/>
        </w:rPr>
        <w:t>‘</w:t>
      </w:r>
      <w:r w:rsidR="0051484A" w:rsidRPr="00736FF9">
        <w:rPr>
          <w:rFonts w:ascii="Times New Roman" w:hAnsi="Times New Roman" w:cs="Times New Roman"/>
          <w:sz w:val="24"/>
          <w:szCs w:val="24"/>
          <w:lang w:val="en-US"/>
        </w:rPr>
        <w:t>financial management</w:t>
      </w:r>
      <w:r w:rsidR="004D3050" w:rsidRPr="00736FF9">
        <w:rPr>
          <w:rFonts w:ascii="Times New Roman" w:hAnsi="Times New Roman" w:cs="Times New Roman"/>
          <w:sz w:val="24"/>
          <w:szCs w:val="24"/>
          <w:lang w:val="en-US"/>
        </w:rPr>
        <w:t>’</w:t>
      </w:r>
      <w:r w:rsidR="009A362C" w:rsidRPr="00736FF9">
        <w:rPr>
          <w:rFonts w:ascii="Times New Roman" w:hAnsi="Times New Roman" w:cs="Times New Roman"/>
          <w:sz w:val="24"/>
          <w:szCs w:val="24"/>
          <w:lang w:val="en-US"/>
        </w:rPr>
        <w:t xml:space="preserve"> (18.52%)</w:t>
      </w:r>
      <w:r w:rsidR="0051484A" w:rsidRPr="00736FF9">
        <w:rPr>
          <w:rFonts w:ascii="Times New Roman" w:hAnsi="Times New Roman" w:cs="Times New Roman"/>
          <w:sz w:val="24"/>
          <w:szCs w:val="24"/>
          <w:lang w:val="en-US"/>
        </w:rPr>
        <w:t xml:space="preserve"> as a coping strategy and</w:t>
      </w:r>
      <w:r w:rsidR="00B8534C" w:rsidRPr="00736FF9">
        <w:rPr>
          <w:rFonts w:ascii="Times New Roman" w:hAnsi="Times New Roman" w:cs="Times New Roman"/>
          <w:sz w:val="24"/>
          <w:szCs w:val="24"/>
          <w:lang w:val="en-US"/>
        </w:rPr>
        <w:t>,</w:t>
      </w:r>
      <w:r w:rsidR="0051484A"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particularly</w:t>
      </w:r>
      <w:r w:rsidR="00B8534C" w:rsidRPr="00736FF9">
        <w:rPr>
          <w:rFonts w:ascii="Times New Roman" w:hAnsi="Times New Roman" w:cs="Times New Roman"/>
          <w:sz w:val="24"/>
          <w:szCs w:val="24"/>
          <w:lang w:val="en-US"/>
        </w:rPr>
        <w:t>,</w:t>
      </w:r>
      <w:r w:rsidR="00D07AF1" w:rsidRPr="00736FF9">
        <w:rPr>
          <w:rFonts w:ascii="Times New Roman" w:hAnsi="Times New Roman" w:cs="Times New Roman"/>
          <w:sz w:val="24"/>
          <w:szCs w:val="24"/>
          <w:lang w:val="en-US"/>
        </w:rPr>
        <w:t xml:space="preserve"> </w:t>
      </w:r>
      <w:r w:rsidR="004D3050" w:rsidRPr="00736FF9">
        <w:rPr>
          <w:rFonts w:ascii="Times New Roman" w:hAnsi="Times New Roman" w:cs="Times New Roman"/>
          <w:sz w:val="24"/>
          <w:szCs w:val="24"/>
          <w:lang w:val="en-US"/>
        </w:rPr>
        <w:t>‘</w:t>
      </w:r>
      <w:r w:rsidR="00D07AF1" w:rsidRPr="00736FF9">
        <w:rPr>
          <w:rFonts w:ascii="Times New Roman" w:hAnsi="Times New Roman" w:cs="Times New Roman"/>
          <w:sz w:val="24"/>
          <w:szCs w:val="24"/>
          <w:lang w:val="en-US"/>
        </w:rPr>
        <w:t>budgeting</w:t>
      </w:r>
      <w:r w:rsidR="004D3050" w:rsidRPr="00736FF9">
        <w:rPr>
          <w:rFonts w:ascii="Times New Roman" w:hAnsi="Times New Roman" w:cs="Times New Roman"/>
          <w:sz w:val="24"/>
          <w:szCs w:val="24"/>
          <w:lang w:val="en-US"/>
        </w:rPr>
        <w:t>’</w:t>
      </w:r>
      <w:r w:rsidR="00D07AF1"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13.33%)</w:t>
      </w:r>
      <w:r w:rsidR="00B8534C" w:rsidRPr="00736FF9">
        <w:rPr>
          <w:rFonts w:ascii="Times New Roman" w:hAnsi="Times New Roman" w:cs="Times New Roman"/>
          <w:sz w:val="24"/>
          <w:szCs w:val="24"/>
          <w:lang w:val="en-US"/>
        </w:rPr>
        <w:t xml:space="preserve"> a</w:t>
      </w:r>
      <w:r w:rsidR="0051484A" w:rsidRPr="00736FF9">
        <w:rPr>
          <w:rFonts w:ascii="Times New Roman" w:hAnsi="Times New Roman" w:cs="Times New Roman"/>
          <w:sz w:val="24"/>
          <w:szCs w:val="24"/>
          <w:lang w:val="en-US"/>
        </w:rPr>
        <w:t xml:space="preserve">s one mother </w:t>
      </w:r>
      <w:r w:rsidRPr="00736FF9">
        <w:rPr>
          <w:rFonts w:ascii="Times New Roman" w:hAnsi="Times New Roman" w:cs="Times New Roman"/>
          <w:sz w:val="24"/>
          <w:szCs w:val="24"/>
          <w:lang w:val="en-US"/>
        </w:rPr>
        <w:t>self-reported</w:t>
      </w:r>
      <w:r w:rsidR="0051484A" w:rsidRPr="00736FF9">
        <w:rPr>
          <w:rFonts w:ascii="Times New Roman" w:hAnsi="Times New Roman" w:cs="Times New Roman"/>
          <w:sz w:val="24"/>
          <w:szCs w:val="24"/>
          <w:lang w:val="en-US"/>
        </w:rPr>
        <w:t xml:space="preserve">: </w:t>
      </w:r>
    </w:p>
    <w:p w14:paraId="332ED967" w14:textId="05B61AC0" w:rsidR="0051484A" w:rsidRPr="00736FF9" w:rsidRDefault="0051484A" w:rsidP="00736FF9">
      <w:pPr>
        <w:widowControl w:val="0"/>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Looking to set up a small business </w:t>
      </w:r>
      <w:r w:rsidR="00C53326" w:rsidRPr="00736FF9">
        <w:rPr>
          <w:rFonts w:ascii="Times New Roman" w:hAnsi="Times New Roman" w:cs="Times New Roman"/>
          <w:sz w:val="24"/>
          <w:szCs w:val="24"/>
          <w:lang w:val="en-US"/>
        </w:rPr>
        <w:t>alongside</w:t>
      </w:r>
      <w:r w:rsidRPr="00736FF9">
        <w:rPr>
          <w:rFonts w:ascii="Times New Roman" w:hAnsi="Times New Roman" w:cs="Times New Roman"/>
          <w:sz w:val="24"/>
          <w:szCs w:val="24"/>
          <w:lang w:val="en-US"/>
        </w:rPr>
        <w:t xml:space="preserve"> part time work so we have more money coming in and still be flexible for coaching and tournaments. But I will miss out on seeing my daughter play and the tournaments will be down to her dad</w:t>
      </w:r>
      <w:r w:rsidR="00C03118" w:rsidRPr="00736FF9">
        <w:rPr>
          <w:rFonts w:ascii="Times New Roman" w:hAnsi="Times New Roman" w:cs="Times New Roman"/>
          <w:sz w:val="24"/>
          <w:szCs w:val="24"/>
          <w:lang w:val="en-US"/>
        </w:rPr>
        <w:t xml:space="preserve"> (Parent 122)</w:t>
      </w:r>
      <w:r w:rsidRPr="00736FF9">
        <w:rPr>
          <w:rFonts w:ascii="Times New Roman" w:hAnsi="Times New Roman" w:cs="Times New Roman"/>
          <w:sz w:val="24"/>
          <w:szCs w:val="24"/>
          <w:lang w:val="en-US"/>
        </w:rPr>
        <w:t>.</w:t>
      </w:r>
    </w:p>
    <w:p w14:paraId="6C0D4B88" w14:textId="4F3FA40F" w:rsidR="009165C8" w:rsidRPr="00736FF9" w:rsidRDefault="004D3050"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‘I</w:t>
      </w:r>
      <w:r w:rsidR="001D50B9" w:rsidRPr="00736FF9">
        <w:rPr>
          <w:rFonts w:ascii="Times New Roman" w:hAnsi="Times New Roman" w:cs="Times New Roman"/>
          <w:sz w:val="24"/>
          <w:szCs w:val="24"/>
          <w:lang w:val="en-US"/>
        </w:rPr>
        <w:t>nformation seeking</w:t>
      </w:r>
      <w:r w:rsidRPr="00736FF9">
        <w:rPr>
          <w:rFonts w:ascii="Times New Roman" w:hAnsi="Times New Roman" w:cs="Times New Roman"/>
          <w:sz w:val="24"/>
          <w:szCs w:val="24"/>
          <w:lang w:val="en-US"/>
        </w:rPr>
        <w:t>’</w:t>
      </w:r>
      <w:r w:rsidR="001D50B9" w:rsidRPr="00736FF9">
        <w:rPr>
          <w:rFonts w:ascii="Times New Roman" w:hAnsi="Times New Roman" w:cs="Times New Roman"/>
          <w:sz w:val="24"/>
          <w:szCs w:val="24"/>
          <w:lang w:val="en-US"/>
        </w:rPr>
        <w:t xml:space="preserve"> </w:t>
      </w:r>
      <w:r w:rsidR="00554B5F" w:rsidRPr="00736FF9">
        <w:rPr>
          <w:rFonts w:ascii="Times New Roman" w:hAnsi="Times New Roman" w:cs="Times New Roman"/>
          <w:sz w:val="24"/>
          <w:szCs w:val="24"/>
          <w:lang w:val="en-US"/>
        </w:rPr>
        <w:t xml:space="preserve">(26.67%) </w:t>
      </w:r>
      <w:r w:rsidR="001D50B9" w:rsidRPr="00736FF9">
        <w:rPr>
          <w:rFonts w:ascii="Times New Roman" w:hAnsi="Times New Roman" w:cs="Times New Roman"/>
          <w:sz w:val="24"/>
          <w:szCs w:val="24"/>
          <w:lang w:val="en-US"/>
        </w:rPr>
        <w:t xml:space="preserve">was another frequently </w:t>
      </w:r>
      <w:r w:rsidR="00715148" w:rsidRPr="00736FF9">
        <w:rPr>
          <w:rFonts w:ascii="Times New Roman" w:hAnsi="Times New Roman" w:cs="Times New Roman"/>
          <w:sz w:val="24"/>
          <w:szCs w:val="24"/>
          <w:lang w:val="en-US"/>
        </w:rPr>
        <w:t>cited</w:t>
      </w:r>
      <w:r w:rsidR="001D50B9" w:rsidRPr="00736FF9">
        <w:rPr>
          <w:rFonts w:ascii="Times New Roman" w:hAnsi="Times New Roman" w:cs="Times New Roman"/>
          <w:sz w:val="24"/>
          <w:szCs w:val="24"/>
          <w:lang w:val="en-US"/>
        </w:rPr>
        <w:t xml:space="preserve"> coping </w:t>
      </w:r>
      <w:r w:rsidR="0051484A" w:rsidRPr="00736FF9">
        <w:rPr>
          <w:rFonts w:ascii="Times New Roman" w:hAnsi="Times New Roman" w:cs="Times New Roman"/>
          <w:sz w:val="24"/>
          <w:szCs w:val="24"/>
          <w:lang w:val="en-US"/>
        </w:rPr>
        <w:t>strategy</w:t>
      </w:r>
      <w:r w:rsidR="00554B5F" w:rsidRPr="00736FF9">
        <w:rPr>
          <w:rFonts w:ascii="Times New Roman" w:hAnsi="Times New Roman" w:cs="Times New Roman"/>
          <w:sz w:val="24"/>
          <w:szCs w:val="24"/>
          <w:lang w:val="en-US"/>
        </w:rPr>
        <w:t>,</w:t>
      </w:r>
      <w:r w:rsidR="001D50B9" w:rsidRPr="00736FF9">
        <w:rPr>
          <w:rFonts w:ascii="Times New Roman" w:hAnsi="Times New Roman" w:cs="Times New Roman"/>
          <w:sz w:val="24"/>
          <w:szCs w:val="24"/>
          <w:lang w:val="en-US"/>
        </w:rPr>
        <w:t xml:space="preserve"> with </w:t>
      </w:r>
      <w:r w:rsidR="0049551A" w:rsidRPr="00736FF9">
        <w:rPr>
          <w:rFonts w:ascii="Times New Roman" w:hAnsi="Times New Roman" w:cs="Times New Roman"/>
          <w:sz w:val="24"/>
          <w:szCs w:val="24"/>
          <w:lang w:val="en-US"/>
        </w:rPr>
        <w:t xml:space="preserve">a number of </w:t>
      </w:r>
      <w:r w:rsidR="001D50B9" w:rsidRPr="00736FF9">
        <w:rPr>
          <w:rFonts w:ascii="Times New Roman" w:hAnsi="Times New Roman" w:cs="Times New Roman"/>
          <w:sz w:val="24"/>
          <w:szCs w:val="24"/>
          <w:lang w:val="en-US"/>
        </w:rPr>
        <w:t>p</w:t>
      </w:r>
      <w:r w:rsidR="009165C8" w:rsidRPr="00736FF9">
        <w:rPr>
          <w:rFonts w:ascii="Times New Roman" w:hAnsi="Times New Roman" w:cs="Times New Roman"/>
          <w:sz w:val="24"/>
          <w:szCs w:val="24"/>
          <w:lang w:val="en-US"/>
        </w:rPr>
        <w:t xml:space="preserve">arents </w:t>
      </w:r>
      <w:r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discussing situation</w:t>
      </w:r>
      <w:r w:rsidR="00554B5F" w:rsidRPr="00736FF9">
        <w:rPr>
          <w:rFonts w:ascii="Times New Roman" w:hAnsi="Times New Roman" w:cs="Times New Roman"/>
          <w:sz w:val="24"/>
          <w:szCs w:val="24"/>
          <w:lang w:val="en-US"/>
        </w:rPr>
        <w:t>s</w:t>
      </w:r>
      <w:r w:rsidR="009165C8" w:rsidRPr="00736FF9">
        <w:rPr>
          <w:rFonts w:ascii="Times New Roman" w:hAnsi="Times New Roman" w:cs="Times New Roman"/>
          <w:sz w:val="24"/>
          <w:szCs w:val="24"/>
          <w:lang w:val="en-US"/>
        </w:rPr>
        <w:t xml:space="preserve"> with their child’s coach</w:t>
      </w:r>
      <w:r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 xml:space="preserve"> (</w:t>
      </w:r>
      <w:r w:rsidR="00554B5F" w:rsidRPr="00736FF9">
        <w:rPr>
          <w:rFonts w:ascii="Times New Roman" w:hAnsi="Times New Roman" w:cs="Times New Roman"/>
          <w:sz w:val="24"/>
          <w:szCs w:val="24"/>
          <w:lang w:val="en-US"/>
        </w:rPr>
        <w:t>17.78</w:t>
      </w:r>
      <w:r w:rsidR="009165C8" w:rsidRPr="00736FF9">
        <w:rPr>
          <w:rFonts w:ascii="Times New Roman" w:hAnsi="Times New Roman" w:cs="Times New Roman"/>
          <w:sz w:val="24"/>
          <w:szCs w:val="24"/>
          <w:lang w:val="en-US"/>
        </w:rPr>
        <w:t xml:space="preserve">%) as well as other </w:t>
      </w:r>
      <w:r w:rsidR="009165C8" w:rsidRPr="00736FF9">
        <w:rPr>
          <w:rFonts w:ascii="Times New Roman" w:hAnsi="Times New Roman" w:cs="Times New Roman"/>
          <w:sz w:val="24"/>
          <w:szCs w:val="24"/>
          <w:lang w:val="en-US"/>
        </w:rPr>
        <w:lastRenderedPageBreak/>
        <w:t xml:space="preserve">key stakeholders (i.e., physiotherapists, other parents, </w:t>
      </w:r>
      <w:r w:rsidR="00C53326" w:rsidRPr="00736FF9">
        <w:rPr>
          <w:rFonts w:ascii="Times New Roman" w:hAnsi="Times New Roman" w:cs="Times New Roman"/>
          <w:sz w:val="24"/>
          <w:szCs w:val="24"/>
          <w:lang w:val="en-US"/>
        </w:rPr>
        <w:t>organizers</w:t>
      </w:r>
      <w:r w:rsidR="009165C8" w:rsidRPr="00736FF9">
        <w:rPr>
          <w:rFonts w:ascii="Times New Roman" w:hAnsi="Times New Roman" w:cs="Times New Roman"/>
          <w:sz w:val="24"/>
          <w:szCs w:val="24"/>
          <w:lang w:val="en-US"/>
        </w:rPr>
        <w:t xml:space="preserve">, child’s school, strength and conditioning coach). Interestingly, </w:t>
      </w:r>
      <w:r w:rsidR="00C13543" w:rsidRPr="00736FF9">
        <w:rPr>
          <w:rFonts w:ascii="Times New Roman" w:hAnsi="Times New Roman" w:cs="Times New Roman"/>
          <w:sz w:val="24"/>
          <w:szCs w:val="24"/>
          <w:lang w:val="en-US"/>
        </w:rPr>
        <w:t xml:space="preserve">some </w:t>
      </w:r>
      <w:r w:rsidR="009165C8" w:rsidRPr="00736FF9">
        <w:rPr>
          <w:rFonts w:ascii="Times New Roman" w:hAnsi="Times New Roman" w:cs="Times New Roman"/>
          <w:sz w:val="24"/>
          <w:szCs w:val="24"/>
          <w:lang w:val="en-US"/>
        </w:rPr>
        <w:t>parents also used coping strategies such</w:t>
      </w:r>
      <w:r w:rsidR="00C03118" w:rsidRPr="00736FF9">
        <w:rPr>
          <w:rFonts w:ascii="Times New Roman" w:hAnsi="Times New Roman" w:cs="Times New Roman"/>
          <w:sz w:val="24"/>
          <w:szCs w:val="24"/>
          <w:lang w:val="en-US"/>
        </w:rPr>
        <w:t xml:space="preserve"> as</w:t>
      </w:r>
      <w:r w:rsidR="009165C8"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 xml:space="preserve">managing their child’s tennis </w:t>
      </w:r>
      <w:r w:rsidR="00D07AF1" w:rsidRPr="00736FF9">
        <w:rPr>
          <w:rFonts w:ascii="Times New Roman" w:hAnsi="Times New Roman" w:cs="Times New Roman"/>
          <w:sz w:val="24"/>
          <w:szCs w:val="24"/>
          <w:lang w:val="en-US"/>
        </w:rPr>
        <w:t xml:space="preserve">progress and </w:t>
      </w:r>
      <w:r w:rsidR="009165C8" w:rsidRPr="00736FF9">
        <w:rPr>
          <w:rFonts w:ascii="Times New Roman" w:hAnsi="Times New Roman" w:cs="Times New Roman"/>
          <w:sz w:val="24"/>
          <w:szCs w:val="24"/>
          <w:lang w:val="en-US"/>
        </w:rPr>
        <w:t>development</w:t>
      </w:r>
      <w:r w:rsidR="0049551A" w:rsidRPr="00736FF9">
        <w:rPr>
          <w:rFonts w:ascii="Times New Roman" w:hAnsi="Times New Roman" w:cs="Times New Roman"/>
          <w:sz w:val="24"/>
          <w:szCs w:val="24"/>
          <w:lang w:val="en-US"/>
        </w:rPr>
        <w:t>’</w:t>
      </w:r>
      <w:r w:rsidR="00D07AF1" w:rsidRPr="00736FF9">
        <w:rPr>
          <w:rFonts w:ascii="Times New Roman" w:hAnsi="Times New Roman" w:cs="Times New Roman"/>
          <w:sz w:val="24"/>
          <w:szCs w:val="24"/>
          <w:lang w:val="en-US"/>
        </w:rPr>
        <w:t xml:space="preserve"> (16.30%)</w:t>
      </w:r>
      <w:r w:rsidR="009165C8" w:rsidRPr="00736FF9">
        <w:rPr>
          <w:rFonts w:ascii="Times New Roman" w:hAnsi="Times New Roman" w:cs="Times New Roman"/>
          <w:sz w:val="24"/>
          <w:szCs w:val="24"/>
          <w:lang w:val="en-US"/>
        </w:rPr>
        <w:t xml:space="preserve">. This included </w:t>
      </w:r>
      <w:r w:rsidR="0049551A"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scheduling/enforcing breaks from tennis</w:t>
      </w:r>
      <w:r w:rsidR="0049551A" w:rsidRPr="00736FF9">
        <w:rPr>
          <w:rFonts w:ascii="Times New Roman" w:hAnsi="Times New Roman" w:cs="Times New Roman"/>
          <w:sz w:val="24"/>
          <w:szCs w:val="24"/>
          <w:lang w:val="en-US"/>
        </w:rPr>
        <w:t>’</w:t>
      </w:r>
      <w:r w:rsidR="004D7A63"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6.67</w:t>
      </w:r>
      <w:r w:rsidR="004D7A63"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554B5F" w:rsidRPr="00736FF9">
        <w:rPr>
          <w:rFonts w:ascii="Times New Roman" w:hAnsi="Times New Roman" w:cs="Times New Roman"/>
          <w:sz w:val="24"/>
          <w:szCs w:val="24"/>
          <w:lang w:val="en-US"/>
        </w:rPr>
        <w:t xml:space="preserve">changing child’s coach/training </w:t>
      </w:r>
      <w:r w:rsidR="00C53326" w:rsidRPr="00736FF9">
        <w:rPr>
          <w:rFonts w:ascii="Times New Roman" w:hAnsi="Times New Roman" w:cs="Times New Roman"/>
          <w:sz w:val="24"/>
          <w:szCs w:val="24"/>
          <w:lang w:val="en-US"/>
        </w:rPr>
        <w:t>center</w:t>
      </w:r>
      <w:r w:rsidR="0049551A" w:rsidRPr="00736FF9">
        <w:rPr>
          <w:rFonts w:ascii="Times New Roman" w:hAnsi="Times New Roman" w:cs="Times New Roman"/>
          <w:sz w:val="24"/>
          <w:szCs w:val="24"/>
          <w:lang w:val="en-US"/>
        </w:rPr>
        <w:t>’</w:t>
      </w:r>
      <w:r w:rsidR="00554B5F" w:rsidRPr="00736FF9">
        <w:rPr>
          <w:rFonts w:ascii="Times New Roman" w:hAnsi="Times New Roman" w:cs="Times New Roman"/>
          <w:sz w:val="24"/>
          <w:szCs w:val="24"/>
          <w:lang w:val="en-US"/>
        </w:rPr>
        <w:t xml:space="preserve"> (4.44%), </w:t>
      </w:r>
      <w:r w:rsidR="009165C8" w:rsidRPr="00736FF9">
        <w:rPr>
          <w:rFonts w:ascii="Times New Roman" w:hAnsi="Times New Roman" w:cs="Times New Roman"/>
          <w:sz w:val="24"/>
          <w:szCs w:val="24"/>
          <w:lang w:val="en-US"/>
        </w:rPr>
        <w:t xml:space="preserve">and </w:t>
      </w:r>
      <w:r w:rsidR="0049551A"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employing sport psychologists</w:t>
      </w:r>
      <w:r w:rsidR="0049551A" w:rsidRPr="00736FF9">
        <w:rPr>
          <w:rFonts w:ascii="Times New Roman" w:hAnsi="Times New Roman" w:cs="Times New Roman"/>
          <w:sz w:val="24"/>
          <w:szCs w:val="24"/>
          <w:lang w:val="en-US"/>
        </w:rPr>
        <w:t>’</w:t>
      </w:r>
      <w:r w:rsidR="004D7A63"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3.70</w:t>
      </w:r>
      <w:r w:rsidR="004D7A63" w:rsidRPr="00736FF9">
        <w:rPr>
          <w:rFonts w:ascii="Times New Roman" w:hAnsi="Times New Roman" w:cs="Times New Roman"/>
          <w:sz w:val="24"/>
          <w:szCs w:val="24"/>
          <w:lang w:val="en-US"/>
        </w:rPr>
        <w:t>%)</w:t>
      </w:r>
      <w:r w:rsidR="009165C8" w:rsidRPr="00736FF9">
        <w:rPr>
          <w:rFonts w:ascii="Times New Roman" w:hAnsi="Times New Roman" w:cs="Times New Roman"/>
          <w:sz w:val="24"/>
          <w:szCs w:val="24"/>
          <w:lang w:val="en-US"/>
        </w:rPr>
        <w:t xml:space="preserve"> </w:t>
      </w:r>
      <w:r w:rsidR="00D043F8" w:rsidRPr="00736FF9">
        <w:rPr>
          <w:rFonts w:ascii="Times New Roman" w:hAnsi="Times New Roman" w:cs="Times New Roman"/>
          <w:sz w:val="24"/>
          <w:szCs w:val="24"/>
          <w:lang w:val="en-US"/>
        </w:rPr>
        <w:t xml:space="preserve">as </w:t>
      </w:r>
      <w:r w:rsidR="009165C8" w:rsidRPr="00736FF9">
        <w:rPr>
          <w:rFonts w:ascii="Times New Roman" w:hAnsi="Times New Roman" w:cs="Times New Roman"/>
          <w:sz w:val="24"/>
          <w:szCs w:val="24"/>
          <w:lang w:val="en-US"/>
        </w:rPr>
        <w:t>explained</w:t>
      </w:r>
      <w:r w:rsidR="00B8534C" w:rsidRPr="00736FF9">
        <w:rPr>
          <w:rFonts w:ascii="Times New Roman" w:hAnsi="Times New Roman" w:cs="Times New Roman"/>
          <w:sz w:val="24"/>
          <w:szCs w:val="24"/>
          <w:lang w:val="en-US"/>
        </w:rPr>
        <w:t xml:space="preserve"> in the following quote</w:t>
      </w:r>
      <w:r w:rsidR="009165C8" w:rsidRPr="00736FF9">
        <w:rPr>
          <w:rFonts w:ascii="Times New Roman" w:hAnsi="Times New Roman" w:cs="Times New Roman"/>
          <w:sz w:val="24"/>
          <w:szCs w:val="24"/>
          <w:lang w:val="en-US"/>
        </w:rPr>
        <w:t xml:space="preserve">: </w:t>
      </w:r>
    </w:p>
    <w:p w14:paraId="7BD352DA" w14:textId="3E89CF35" w:rsidR="00D62543" w:rsidRPr="00736FF9" w:rsidRDefault="009165C8" w:rsidP="00736FF9">
      <w:pPr>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Engage</w:t>
      </w:r>
      <w:r w:rsidR="00DC1694" w:rsidRPr="00736FF9">
        <w:rPr>
          <w:rFonts w:ascii="Times New Roman" w:hAnsi="Times New Roman" w:cs="Times New Roman"/>
          <w:sz w:val="24"/>
          <w:szCs w:val="24"/>
          <w:lang w:val="en-US"/>
        </w:rPr>
        <w:t>d</w:t>
      </w:r>
      <w:r w:rsidRPr="00736FF9">
        <w:rPr>
          <w:rFonts w:ascii="Times New Roman" w:hAnsi="Times New Roman" w:cs="Times New Roman"/>
          <w:sz w:val="24"/>
          <w:szCs w:val="24"/>
          <w:lang w:val="en-US"/>
        </w:rPr>
        <w:t xml:space="preserve"> external professional help</w:t>
      </w:r>
      <w:r w:rsidR="00DF1F60" w:rsidRPr="00736FF9">
        <w:rPr>
          <w:rFonts w:ascii="Times New Roman" w:hAnsi="Times New Roman" w:cs="Times New Roman"/>
          <w:sz w:val="24"/>
          <w:szCs w:val="24"/>
          <w:lang w:val="en-US"/>
        </w:rPr>
        <w:t xml:space="preserve"> [sport </w:t>
      </w:r>
      <w:r w:rsidR="0049551A" w:rsidRPr="00736FF9">
        <w:rPr>
          <w:rFonts w:ascii="Times New Roman" w:hAnsi="Times New Roman" w:cs="Times New Roman"/>
          <w:sz w:val="24"/>
          <w:szCs w:val="24"/>
          <w:lang w:val="en-US"/>
        </w:rPr>
        <w:t>psychologist] for our child</w:t>
      </w:r>
      <w:r w:rsidRPr="00736FF9">
        <w:rPr>
          <w:rFonts w:ascii="Times New Roman" w:hAnsi="Times New Roman" w:cs="Times New Roman"/>
          <w:sz w:val="24"/>
          <w:szCs w:val="24"/>
          <w:lang w:val="en-US"/>
        </w:rPr>
        <w:t xml:space="preserve"> and ourselves, </w:t>
      </w:r>
      <w:r w:rsidR="00C53326" w:rsidRPr="00736FF9">
        <w:rPr>
          <w:rFonts w:ascii="Times New Roman" w:hAnsi="Times New Roman" w:cs="Times New Roman"/>
          <w:sz w:val="24"/>
          <w:szCs w:val="24"/>
          <w:lang w:val="en-US"/>
        </w:rPr>
        <w:t>utilize</w:t>
      </w:r>
      <w:r w:rsidRPr="00736FF9">
        <w:rPr>
          <w:rFonts w:ascii="Times New Roman" w:hAnsi="Times New Roman" w:cs="Times New Roman"/>
          <w:sz w:val="24"/>
          <w:szCs w:val="24"/>
          <w:lang w:val="en-US"/>
        </w:rPr>
        <w:t xml:space="preserve"> preparation routines and put our child at the </w:t>
      </w:r>
      <w:r w:rsidR="00C53326" w:rsidRPr="00736FF9">
        <w:rPr>
          <w:rFonts w:ascii="Times New Roman" w:hAnsi="Times New Roman" w:cs="Times New Roman"/>
          <w:sz w:val="24"/>
          <w:szCs w:val="24"/>
          <w:lang w:val="en-US"/>
        </w:rPr>
        <w:t>center</w:t>
      </w:r>
      <w:r w:rsidRPr="00736FF9">
        <w:rPr>
          <w:rFonts w:ascii="Times New Roman" w:hAnsi="Times New Roman" w:cs="Times New Roman"/>
          <w:sz w:val="24"/>
          <w:szCs w:val="24"/>
          <w:lang w:val="en-US"/>
        </w:rPr>
        <w:t xml:space="preserve"> of the solution and </w:t>
      </w:r>
      <w:r w:rsidR="00C53326" w:rsidRPr="00736FF9">
        <w:rPr>
          <w:rFonts w:ascii="Times New Roman" w:hAnsi="Times New Roman" w:cs="Times New Roman"/>
          <w:sz w:val="24"/>
          <w:szCs w:val="24"/>
          <w:lang w:val="en-US"/>
        </w:rPr>
        <w:t>recognize</w:t>
      </w:r>
      <w:r w:rsidRPr="00736FF9">
        <w:rPr>
          <w:rFonts w:ascii="Times New Roman" w:hAnsi="Times New Roman" w:cs="Times New Roman"/>
          <w:sz w:val="24"/>
          <w:szCs w:val="24"/>
          <w:lang w:val="en-US"/>
        </w:rPr>
        <w:t xml:space="preserve"> it is not a quick fix, give them the mechanisms and create an environment that will support them to help themselves supported by a team including ourselves as parents (Parent 110). </w:t>
      </w:r>
    </w:p>
    <w:p w14:paraId="2D9D5A1F" w14:textId="48EF6E64" w:rsidR="000722CE" w:rsidRPr="00736FF9" w:rsidRDefault="004D7A63"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Less frequently cited </w:t>
      </w:r>
      <w:r w:rsidR="0049551A" w:rsidRPr="00736FF9">
        <w:rPr>
          <w:rFonts w:ascii="Times New Roman" w:hAnsi="Times New Roman" w:cs="Times New Roman"/>
          <w:sz w:val="24"/>
          <w:szCs w:val="24"/>
          <w:lang w:val="en-US"/>
        </w:rPr>
        <w:t xml:space="preserve">higher order </w:t>
      </w:r>
      <w:r w:rsidRPr="00736FF9">
        <w:rPr>
          <w:rFonts w:ascii="Times New Roman" w:hAnsi="Times New Roman" w:cs="Times New Roman"/>
          <w:sz w:val="24"/>
          <w:szCs w:val="24"/>
          <w:lang w:val="en-US"/>
        </w:rPr>
        <w:t xml:space="preserve">coping strategies included, </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changing their parenting </w:t>
      </w:r>
      <w:r w:rsidR="00C53326" w:rsidRPr="00736FF9">
        <w:rPr>
          <w:rFonts w:ascii="Times New Roman" w:hAnsi="Times New Roman" w:cs="Times New Roman"/>
          <w:sz w:val="24"/>
          <w:szCs w:val="24"/>
          <w:lang w:val="en-US"/>
        </w:rPr>
        <w:t>behavior</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14.81</w:t>
      </w:r>
      <w:r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reducing the negative impact of others</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8.15</w:t>
      </w:r>
      <w:r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involving the referee</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8.15</w:t>
      </w:r>
      <w:r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preparation</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6.67</w:t>
      </w:r>
      <w:r w:rsidR="00554B5F"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554B5F" w:rsidRPr="00736FF9">
        <w:rPr>
          <w:rFonts w:ascii="Times New Roman" w:hAnsi="Times New Roman" w:cs="Times New Roman"/>
          <w:sz w:val="24"/>
          <w:szCs w:val="24"/>
          <w:lang w:val="en-US"/>
        </w:rPr>
        <w:t>problem solving</w:t>
      </w:r>
      <w:r w:rsidR="0049551A" w:rsidRPr="00736FF9">
        <w:rPr>
          <w:rFonts w:ascii="Times New Roman" w:hAnsi="Times New Roman" w:cs="Times New Roman"/>
          <w:sz w:val="24"/>
          <w:szCs w:val="24"/>
          <w:lang w:val="en-US"/>
        </w:rPr>
        <w:t>’</w:t>
      </w:r>
      <w:r w:rsidR="00554B5F" w:rsidRPr="00736FF9">
        <w:rPr>
          <w:rFonts w:ascii="Times New Roman" w:hAnsi="Times New Roman" w:cs="Times New Roman"/>
          <w:sz w:val="24"/>
          <w:szCs w:val="24"/>
          <w:lang w:val="en-US"/>
        </w:rPr>
        <w:t xml:space="preserve"> (5.93</w:t>
      </w:r>
      <w:r w:rsidRPr="00736FF9">
        <w:rPr>
          <w:rFonts w:ascii="Times New Roman" w:hAnsi="Times New Roman" w:cs="Times New Roman"/>
          <w:sz w:val="24"/>
          <w:szCs w:val="24"/>
          <w:lang w:val="en-US"/>
        </w:rPr>
        <w:t xml:space="preserve">%), and </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overseeing their child’s development</w:t>
      </w:r>
      <w:r w:rsidR="0049551A"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4.44</w:t>
      </w:r>
      <w:r w:rsidRPr="00736FF9">
        <w:rPr>
          <w:rFonts w:ascii="Times New Roman" w:hAnsi="Times New Roman" w:cs="Times New Roman"/>
          <w:sz w:val="24"/>
          <w:szCs w:val="24"/>
          <w:lang w:val="en-US"/>
        </w:rPr>
        <w:t xml:space="preserve">%).  </w:t>
      </w:r>
    </w:p>
    <w:p w14:paraId="32C3F9EA" w14:textId="686BE778" w:rsidR="000722CE" w:rsidRPr="00736FF9" w:rsidRDefault="004D7A63" w:rsidP="00736FF9">
      <w:pPr>
        <w:spacing w:line="480" w:lineRule="auto"/>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ab/>
        <w:t xml:space="preserve">Internal </w:t>
      </w:r>
      <w:r w:rsidR="00B8534C" w:rsidRPr="00736FF9">
        <w:rPr>
          <w:rFonts w:ascii="Times New Roman" w:hAnsi="Times New Roman" w:cs="Times New Roman"/>
          <w:b/>
          <w:sz w:val="24"/>
          <w:szCs w:val="24"/>
          <w:lang w:val="en-US"/>
        </w:rPr>
        <w:t>r</w:t>
      </w:r>
      <w:r w:rsidRPr="00736FF9">
        <w:rPr>
          <w:rFonts w:ascii="Times New Roman" w:hAnsi="Times New Roman" w:cs="Times New Roman"/>
          <w:b/>
          <w:sz w:val="24"/>
          <w:szCs w:val="24"/>
          <w:lang w:val="en-US"/>
        </w:rPr>
        <w:t>egulation.</w:t>
      </w:r>
      <w:r w:rsidRPr="00736FF9">
        <w:rPr>
          <w:rFonts w:ascii="Times New Roman" w:hAnsi="Times New Roman" w:cs="Times New Roman"/>
          <w:sz w:val="24"/>
          <w:szCs w:val="24"/>
          <w:lang w:val="en-US"/>
        </w:rPr>
        <w:t xml:space="preserve"> </w:t>
      </w:r>
      <w:r w:rsidR="00D043F8" w:rsidRPr="00736FF9">
        <w:rPr>
          <w:rFonts w:ascii="Times New Roman" w:hAnsi="Times New Roman" w:cs="Times New Roman"/>
          <w:sz w:val="24"/>
          <w:szCs w:val="24"/>
          <w:lang w:val="en-US"/>
        </w:rPr>
        <w:t xml:space="preserve">Two hundred and </w:t>
      </w:r>
      <w:proofErr w:type="gramStart"/>
      <w:r w:rsidR="00D043F8" w:rsidRPr="00736FF9">
        <w:rPr>
          <w:rFonts w:ascii="Times New Roman" w:hAnsi="Times New Roman" w:cs="Times New Roman"/>
          <w:sz w:val="24"/>
          <w:szCs w:val="24"/>
          <w:lang w:val="en-US"/>
        </w:rPr>
        <w:t>twenty nine</w:t>
      </w:r>
      <w:proofErr w:type="gramEnd"/>
      <w:r w:rsidR="00D043F8"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coping st</w:t>
      </w:r>
      <w:r w:rsidR="00554B5F" w:rsidRPr="00736FF9">
        <w:rPr>
          <w:rFonts w:ascii="Times New Roman" w:hAnsi="Times New Roman" w:cs="Times New Roman"/>
          <w:sz w:val="24"/>
          <w:szCs w:val="24"/>
          <w:lang w:val="en-US"/>
        </w:rPr>
        <w:t>rategies</w:t>
      </w:r>
      <w:r w:rsidR="0049551A" w:rsidRPr="00736FF9">
        <w:rPr>
          <w:rFonts w:ascii="Times New Roman" w:hAnsi="Times New Roman" w:cs="Times New Roman"/>
          <w:sz w:val="24"/>
          <w:szCs w:val="24"/>
          <w:lang w:val="en-US"/>
        </w:rPr>
        <w:t>,</w:t>
      </w:r>
      <w:r w:rsidR="00554B5F" w:rsidRPr="00736FF9">
        <w:rPr>
          <w:rFonts w:ascii="Times New Roman" w:hAnsi="Times New Roman" w:cs="Times New Roman"/>
          <w:sz w:val="24"/>
          <w:szCs w:val="24"/>
          <w:lang w:val="en-US"/>
        </w:rPr>
        <w:t xml:space="preserve"> 26</w:t>
      </w:r>
      <w:r w:rsidRPr="00736FF9">
        <w:rPr>
          <w:rFonts w:ascii="Times New Roman" w:hAnsi="Times New Roman" w:cs="Times New Roman"/>
          <w:sz w:val="24"/>
          <w:szCs w:val="24"/>
          <w:lang w:val="en-US"/>
        </w:rPr>
        <w:t xml:space="preserve"> lower order themes</w:t>
      </w:r>
      <w:r w:rsidR="00D043F8"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and seven higher order categories</w:t>
      </w:r>
      <w:r w:rsidR="00503AB2" w:rsidRPr="00736FF9">
        <w:rPr>
          <w:rFonts w:ascii="Times New Roman" w:hAnsi="Times New Roman" w:cs="Times New Roman"/>
          <w:sz w:val="24"/>
          <w:szCs w:val="24"/>
          <w:lang w:val="en-US"/>
        </w:rPr>
        <w:t xml:space="preserve"> (see Table 3)</w:t>
      </w:r>
      <w:r w:rsidR="0049551A" w:rsidRPr="00736FF9">
        <w:rPr>
          <w:rFonts w:ascii="Times New Roman" w:hAnsi="Times New Roman" w:cs="Times New Roman"/>
          <w:sz w:val="24"/>
          <w:szCs w:val="24"/>
          <w:lang w:val="en-US"/>
        </w:rPr>
        <w:t xml:space="preserve"> were </w:t>
      </w:r>
      <w:r w:rsidR="00C53326" w:rsidRPr="00736FF9">
        <w:rPr>
          <w:rFonts w:ascii="Times New Roman" w:hAnsi="Times New Roman" w:cs="Times New Roman"/>
          <w:sz w:val="24"/>
          <w:szCs w:val="24"/>
          <w:lang w:val="en-US"/>
        </w:rPr>
        <w:t>characterized</w:t>
      </w:r>
      <w:r w:rsidR="0049551A" w:rsidRPr="00736FF9">
        <w:rPr>
          <w:rFonts w:ascii="Times New Roman" w:hAnsi="Times New Roman" w:cs="Times New Roman"/>
          <w:sz w:val="24"/>
          <w:szCs w:val="24"/>
          <w:lang w:val="en-US"/>
        </w:rPr>
        <w:t xml:space="preserve"> as referring to internal regulation (i.e.,</w:t>
      </w:r>
      <w:r w:rsidRPr="00736FF9">
        <w:rPr>
          <w:rFonts w:ascii="Times New Roman" w:hAnsi="Times New Roman" w:cs="Times New Roman"/>
          <w:sz w:val="24"/>
          <w:szCs w:val="24"/>
          <w:lang w:val="en-US"/>
        </w:rPr>
        <w:t xml:space="preserve"> </w:t>
      </w:r>
      <w:r w:rsidR="00C61CB2" w:rsidRPr="00736FF9">
        <w:rPr>
          <w:rFonts w:ascii="Times New Roman" w:hAnsi="Times New Roman" w:cs="Times New Roman"/>
          <w:sz w:val="24"/>
          <w:szCs w:val="24"/>
          <w:lang w:val="en-US"/>
        </w:rPr>
        <w:t>attempting to manage the internal responses to stress</w:t>
      </w:r>
      <w:r w:rsidR="00503AB2" w:rsidRPr="00736FF9">
        <w:rPr>
          <w:rFonts w:ascii="Times New Roman" w:hAnsi="Times New Roman" w:cs="Times New Roman"/>
          <w:sz w:val="24"/>
          <w:szCs w:val="24"/>
          <w:lang w:val="en-US"/>
        </w:rPr>
        <w:t>; Nicholls et al. 2016</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E76ADC" w:rsidRPr="00736FF9">
        <w:rPr>
          <w:rFonts w:ascii="Times New Roman" w:hAnsi="Times New Roman" w:cs="Times New Roman"/>
          <w:sz w:val="24"/>
          <w:szCs w:val="24"/>
          <w:lang w:val="en-US"/>
        </w:rPr>
        <w:t>Over a third of</w:t>
      </w:r>
      <w:r w:rsidR="00C61CB2" w:rsidRPr="00736FF9">
        <w:rPr>
          <w:rFonts w:ascii="Times New Roman" w:hAnsi="Times New Roman" w:cs="Times New Roman"/>
          <w:sz w:val="24"/>
          <w:szCs w:val="24"/>
          <w:lang w:val="en-US"/>
        </w:rPr>
        <w:t xml:space="preserve"> parents used </w:t>
      </w:r>
      <w:r w:rsidR="00DF1F60"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cognitive reappraisal</w:t>
      </w:r>
      <w:r w:rsidR="00DF1F60"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E76ADC" w:rsidRPr="00736FF9">
        <w:rPr>
          <w:rFonts w:ascii="Times New Roman" w:hAnsi="Times New Roman" w:cs="Times New Roman"/>
          <w:sz w:val="24"/>
          <w:szCs w:val="24"/>
          <w:lang w:val="en-US"/>
        </w:rPr>
        <w:t>strategies (34.07%)</w:t>
      </w:r>
      <w:r w:rsidR="00C61CB2" w:rsidRPr="00736FF9">
        <w:rPr>
          <w:rFonts w:ascii="Times New Roman" w:hAnsi="Times New Roman" w:cs="Times New Roman"/>
          <w:sz w:val="24"/>
          <w:szCs w:val="24"/>
          <w:lang w:val="en-US"/>
        </w:rPr>
        <w:t xml:space="preserve">, which </w:t>
      </w:r>
      <w:r w:rsidR="0049551A" w:rsidRPr="00736FF9">
        <w:rPr>
          <w:rFonts w:ascii="Times New Roman" w:hAnsi="Times New Roman" w:cs="Times New Roman"/>
          <w:sz w:val="24"/>
          <w:szCs w:val="24"/>
          <w:lang w:val="en-US"/>
        </w:rPr>
        <w:t>referred to</w:t>
      </w:r>
      <w:r w:rsidR="00DF1F60" w:rsidRPr="00736FF9">
        <w:rPr>
          <w:rFonts w:ascii="Times New Roman" w:hAnsi="Times New Roman" w:cs="Times New Roman"/>
          <w:sz w:val="24"/>
          <w:szCs w:val="24"/>
          <w:lang w:val="en-US"/>
        </w:rPr>
        <w:t>:</w:t>
      </w:r>
      <w:r w:rsidR="00E76ADC"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E76ADC" w:rsidRPr="00736FF9">
        <w:rPr>
          <w:rFonts w:ascii="Times New Roman" w:hAnsi="Times New Roman" w:cs="Times New Roman"/>
          <w:sz w:val="24"/>
          <w:szCs w:val="24"/>
          <w:lang w:val="en-US"/>
        </w:rPr>
        <w:t>placing the stressor in perspective</w:t>
      </w:r>
      <w:r w:rsidR="0049551A" w:rsidRPr="00736FF9">
        <w:rPr>
          <w:rFonts w:ascii="Times New Roman" w:hAnsi="Times New Roman" w:cs="Times New Roman"/>
          <w:sz w:val="24"/>
          <w:szCs w:val="24"/>
          <w:lang w:val="en-US"/>
        </w:rPr>
        <w:t>’</w:t>
      </w:r>
      <w:r w:rsidR="00E76ADC" w:rsidRPr="00736FF9">
        <w:rPr>
          <w:rFonts w:ascii="Times New Roman" w:hAnsi="Times New Roman" w:cs="Times New Roman"/>
          <w:sz w:val="24"/>
          <w:szCs w:val="24"/>
          <w:lang w:val="en-US"/>
        </w:rPr>
        <w:t xml:space="preserve"> (11.11%),</w:t>
      </w:r>
      <w:r w:rsidR="00C61CB2"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C53326" w:rsidRPr="00736FF9">
        <w:rPr>
          <w:rFonts w:ascii="Times New Roman" w:hAnsi="Times New Roman" w:cs="Times New Roman"/>
          <w:sz w:val="24"/>
          <w:szCs w:val="24"/>
          <w:lang w:val="en-US"/>
        </w:rPr>
        <w:t>rationalizing</w:t>
      </w:r>
      <w:r w:rsidR="00C61CB2" w:rsidRPr="00736FF9">
        <w:rPr>
          <w:rFonts w:ascii="Times New Roman" w:hAnsi="Times New Roman" w:cs="Times New Roman"/>
          <w:sz w:val="24"/>
          <w:szCs w:val="24"/>
          <w:lang w:val="en-US"/>
        </w:rPr>
        <w:t xml:space="preserve"> the situation</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10.37</w:t>
      </w:r>
      <w:r w:rsidR="00C61CB2"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focusing on the positives</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10.37</w:t>
      </w:r>
      <w:r w:rsidR="006A1A79"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focusing on long-term development</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9.63</w:t>
      </w:r>
      <w:r w:rsidR="006A1A79" w:rsidRPr="00736FF9">
        <w:rPr>
          <w:rFonts w:ascii="Times New Roman" w:hAnsi="Times New Roman" w:cs="Times New Roman"/>
          <w:sz w:val="24"/>
          <w:szCs w:val="24"/>
          <w:lang w:val="en-US"/>
        </w:rPr>
        <w:t>%)</w:t>
      </w:r>
      <w:r w:rsidR="0049551A" w:rsidRPr="00736FF9">
        <w:rPr>
          <w:rFonts w:ascii="Times New Roman" w:hAnsi="Times New Roman" w:cs="Times New Roman"/>
          <w:sz w:val="24"/>
          <w:szCs w:val="24"/>
          <w:lang w:val="en-US"/>
        </w:rPr>
        <w:t>,</w:t>
      </w:r>
      <w:r w:rsidR="00363233" w:rsidRPr="00736FF9">
        <w:rPr>
          <w:rFonts w:ascii="Times New Roman" w:hAnsi="Times New Roman" w:cs="Times New Roman"/>
          <w:sz w:val="24"/>
          <w:szCs w:val="24"/>
          <w:lang w:val="en-US"/>
        </w:rPr>
        <w:t xml:space="preserve"> or</w:t>
      </w:r>
      <w:r w:rsidR="006A1A79"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focusing on the benefits of tennis participation</w:t>
      </w:r>
      <w:r w:rsidR="0049551A" w:rsidRPr="00736FF9">
        <w:rPr>
          <w:rFonts w:ascii="Times New Roman" w:hAnsi="Times New Roman" w:cs="Times New Roman"/>
          <w:sz w:val="24"/>
          <w:szCs w:val="24"/>
          <w:lang w:val="en-US"/>
        </w:rPr>
        <w:t>’</w:t>
      </w:r>
      <w:r w:rsidR="00C61CB2"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5.19</w:t>
      </w:r>
      <w:r w:rsidR="00C61CB2"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 xml:space="preserve">. The following quote illustrates </w:t>
      </w:r>
      <w:r w:rsidR="00D043F8" w:rsidRPr="00736FF9">
        <w:rPr>
          <w:rFonts w:ascii="Times New Roman" w:hAnsi="Times New Roman" w:cs="Times New Roman"/>
          <w:sz w:val="24"/>
          <w:szCs w:val="24"/>
          <w:lang w:val="en-US"/>
        </w:rPr>
        <w:t>this finding and</w:t>
      </w:r>
      <w:r w:rsidR="006A1A79" w:rsidRPr="00736FF9">
        <w:rPr>
          <w:rFonts w:ascii="Times New Roman" w:hAnsi="Times New Roman" w:cs="Times New Roman"/>
          <w:sz w:val="24"/>
          <w:szCs w:val="24"/>
          <w:lang w:val="en-US"/>
        </w:rPr>
        <w:t xml:space="preserve"> </w:t>
      </w:r>
      <w:r w:rsidR="0049551A" w:rsidRPr="00736FF9">
        <w:rPr>
          <w:rFonts w:ascii="Times New Roman" w:hAnsi="Times New Roman" w:cs="Times New Roman"/>
          <w:sz w:val="24"/>
          <w:szCs w:val="24"/>
          <w:lang w:val="en-US"/>
        </w:rPr>
        <w:t xml:space="preserve">how </w:t>
      </w:r>
      <w:r w:rsidR="006A1A79" w:rsidRPr="00736FF9">
        <w:rPr>
          <w:rFonts w:ascii="Times New Roman" w:hAnsi="Times New Roman" w:cs="Times New Roman"/>
          <w:sz w:val="24"/>
          <w:szCs w:val="24"/>
          <w:lang w:val="en-US"/>
        </w:rPr>
        <w:t xml:space="preserve">parents cope by focusing on the benefits </w:t>
      </w:r>
      <w:r w:rsidR="0049551A" w:rsidRPr="00736FF9">
        <w:rPr>
          <w:rFonts w:ascii="Times New Roman" w:hAnsi="Times New Roman" w:cs="Times New Roman"/>
          <w:sz w:val="24"/>
          <w:szCs w:val="24"/>
          <w:lang w:val="en-US"/>
        </w:rPr>
        <w:t>of tennis participation</w:t>
      </w:r>
      <w:r w:rsidR="00C61CB2" w:rsidRPr="00736FF9">
        <w:rPr>
          <w:rFonts w:ascii="Times New Roman" w:hAnsi="Times New Roman" w:cs="Times New Roman"/>
          <w:sz w:val="24"/>
          <w:szCs w:val="24"/>
          <w:lang w:val="en-US"/>
        </w:rPr>
        <w:t>:</w:t>
      </w:r>
    </w:p>
    <w:p w14:paraId="29A597F9" w14:textId="54CBB0C1" w:rsidR="00C61CB2" w:rsidRPr="00736FF9" w:rsidRDefault="00C61CB2" w:rsidP="00736FF9">
      <w:pPr>
        <w:spacing w:line="480" w:lineRule="auto"/>
        <w:ind w:left="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I think about how much I love my children and how I want them to have as many different opportunities as possible. I think about the positive impact sport has had (and continues to have) on their self-esteem, confidence, motivation, determination, and </w:t>
      </w:r>
      <w:r w:rsidRPr="00736FF9">
        <w:rPr>
          <w:rFonts w:ascii="Times New Roman" w:hAnsi="Times New Roman" w:cs="Times New Roman"/>
          <w:sz w:val="24"/>
          <w:szCs w:val="24"/>
          <w:lang w:val="en-US"/>
        </w:rPr>
        <w:lastRenderedPageBreak/>
        <w:t xml:space="preserve">discipline. They are aware of their bodies and how to stay healthy. I think about how sport has encouraged them to take risks, to try things, to learn how to cope with getting things wrong. They have benefitted from interacting with a wider circle of people through sport. I consider that the time I will get with them (of them wanting me around) is relatively short and I </w:t>
      </w:r>
      <w:r w:rsidR="00C53326" w:rsidRPr="00736FF9">
        <w:rPr>
          <w:rFonts w:ascii="Times New Roman" w:hAnsi="Times New Roman" w:cs="Times New Roman"/>
          <w:sz w:val="24"/>
          <w:szCs w:val="24"/>
          <w:lang w:val="en-US"/>
        </w:rPr>
        <w:t>rationalize</w:t>
      </w:r>
      <w:r w:rsidRPr="00736FF9">
        <w:rPr>
          <w:rFonts w:ascii="Times New Roman" w:hAnsi="Times New Roman" w:cs="Times New Roman"/>
          <w:sz w:val="24"/>
          <w:szCs w:val="24"/>
          <w:lang w:val="en-US"/>
        </w:rPr>
        <w:t xml:space="preserve"> that I have plenty of time to treat myself later! Also, when I stop and add everything up and really think about it, I always come to the conclusion that even if I had more </w:t>
      </w:r>
      <w:proofErr w:type="gramStart"/>
      <w:r w:rsidRPr="00736FF9">
        <w:rPr>
          <w:rFonts w:ascii="Times New Roman" w:hAnsi="Times New Roman" w:cs="Times New Roman"/>
          <w:sz w:val="24"/>
          <w:szCs w:val="24"/>
          <w:lang w:val="en-US"/>
        </w:rPr>
        <w:t>money</w:t>
      </w:r>
      <w:proofErr w:type="gramEnd"/>
      <w:r w:rsidRPr="00736FF9">
        <w:rPr>
          <w:rFonts w:ascii="Times New Roman" w:hAnsi="Times New Roman" w:cs="Times New Roman"/>
          <w:sz w:val="24"/>
          <w:szCs w:val="24"/>
          <w:lang w:val="en-US"/>
        </w:rPr>
        <w:t xml:space="preserve"> I would spend it on them anyway! (Parent 11).</w:t>
      </w:r>
    </w:p>
    <w:p w14:paraId="6684D63B" w14:textId="54A0223E" w:rsidR="00CA5633" w:rsidRPr="00736FF9" w:rsidRDefault="00D043F8"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P</w:t>
      </w:r>
      <w:r w:rsidR="00C61CB2" w:rsidRPr="00736FF9">
        <w:rPr>
          <w:rFonts w:ascii="Times New Roman" w:hAnsi="Times New Roman" w:cs="Times New Roman"/>
          <w:sz w:val="24"/>
          <w:szCs w:val="24"/>
          <w:lang w:val="en-US"/>
        </w:rPr>
        <w:t>arents also regulated their internal response</w:t>
      </w:r>
      <w:r w:rsidRPr="00736FF9">
        <w:rPr>
          <w:rFonts w:ascii="Times New Roman" w:hAnsi="Times New Roman" w:cs="Times New Roman"/>
          <w:sz w:val="24"/>
          <w:szCs w:val="24"/>
          <w:lang w:val="en-US"/>
        </w:rPr>
        <w:t>s</w:t>
      </w:r>
      <w:r w:rsidR="00C61CB2" w:rsidRPr="00736FF9">
        <w:rPr>
          <w:rFonts w:ascii="Times New Roman" w:hAnsi="Times New Roman" w:cs="Times New Roman"/>
          <w:sz w:val="24"/>
          <w:szCs w:val="24"/>
          <w:lang w:val="en-US"/>
        </w:rPr>
        <w:t xml:space="preserve"> to stress</w:t>
      </w:r>
      <w:r w:rsidRPr="00736FF9">
        <w:rPr>
          <w:rFonts w:ascii="Times New Roman" w:hAnsi="Times New Roman" w:cs="Times New Roman"/>
          <w:sz w:val="24"/>
          <w:szCs w:val="24"/>
          <w:lang w:val="en-US"/>
        </w:rPr>
        <w:t>ors</w:t>
      </w:r>
      <w:r w:rsidR="00C61CB2" w:rsidRPr="00736FF9">
        <w:rPr>
          <w:rFonts w:ascii="Times New Roman" w:hAnsi="Times New Roman" w:cs="Times New Roman"/>
          <w:sz w:val="24"/>
          <w:szCs w:val="24"/>
          <w:lang w:val="en-US"/>
        </w:rPr>
        <w:t xml:space="preserve"> by</w:t>
      </w:r>
      <w:r w:rsidR="00450252" w:rsidRPr="00736FF9">
        <w:rPr>
          <w:rFonts w:ascii="Times New Roman" w:hAnsi="Times New Roman" w:cs="Times New Roman"/>
          <w:sz w:val="24"/>
          <w:szCs w:val="24"/>
          <w:lang w:val="en-US"/>
        </w:rPr>
        <w:t xml:space="preserve"> </w:t>
      </w:r>
      <w:r w:rsidR="002972DA" w:rsidRPr="00736FF9">
        <w:rPr>
          <w:rFonts w:ascii="Times New Roman" w:hAnsi="Times New Roman" w:cs="Times New Roman"/>
          <w:sz w:val="24"/>
          <w:szCs w:val="24"/>
          <w:lang w:val="en-US"/>
        </w:rPr>
        <w:t>‘</w:t>
      </w:r>
      <w:r w:rsidR="00450252" w:rsidRPr="00736FF9">
        <w:rPr>
          <w:rFonts w:ascii="Times New Roman" w:hAnsi="Times New Roman" w:cs="Times New Roman"/>
          <w:sz w:val="24"/>
          <w:szCs w:val="24"/>
          <w:lang w:val="en-US"/>
        </w:rPr>
        <w:t>seeking emotional support</w:t>
      </w:r>
      <w:r w:rsidR="002972DA" w:rsidRPr="00736FF9">
        <w:rPr>
          <w:rFonts w:ascii="Times New Roman" w:hAnsi="Times New Roman" w:cs="Times New Roman"/>
          <w:sz w:val="24"/>
          <w:szCs w:val="24"/>
          <w:lang w:val="en-US"/>
        </w:rPr>
        <w:t>’</w:t>
      </w:r>
      <w:r w:rsidR="00450252"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19.26</w:t>
      </w:r>
      <w:r w:rsidR="00450252" w:rsidRPr="00736FF9">
        <w:rPr>
          <w:rFonts w:ascii="Times New Roman" w:hAnsi="Times New Roman" w:cs="Times New Roman"/>
          <w:sz w:val="24"/>
          <w:szCs w:val="24"/>
          <w:lang w:val="en-US"/>
        </w:rPr>
        <w:t>%)</w:t>
      </w:r>
      <w:r w:rsidR="00214174" w:rsidRPr="00736FF9">
        <w:rPr>
          <w:rFonts w:ascii="Times New Roman" w:hAnsi="Times New Roman" w:cs="Times New Roman"/>
          <w:sz w:val="24"/>
          <w:szCs w:val="24"/>
          <w:lang w:val="en-US"/>
        </w:rPr>
        <w:t>,</w:t>
      </w:r>
      <w:r w:rsidR="00450252" w:rsidRPr="00736FF9">
        <w:rPr>
          <w:rFonts w:ascii="Times New Roman" w:hAnsi="Times New Roman" w:cs="Times New Roman"/>
          <w:sz w:val="24"/>
          <w:szCs w:val="24"/>
          <w:lang w:val="en-US"/>
        </w:rPr>
        <w:t xml:space="preserve"> </w:t>
      </w:r>
      <w:r w:rsidR="006A1A79" w:rsidRPr="00736FF9">
        <w:rPr>
          <w:rFonts w:ascii="Times New Roman" w:hAnsi="Times New Roman" w:cs="Times New Roman"/>
          <w:sz w:val="24"/>
          <w:szCs w:val="24"/>
          <w:lang w:val="en-US"/>
        </w:rPr>
        <w:t xml:space="preserve">which consisted mainly of </w:t>
      </w:r>
      <w:r w:rsidR="002972DA"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talking about the situation with other parents</w:t>
      </w:r>
      <w:r w:rsidR="002972DA"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 xml:space="preserve"> (8.15%) or their partner (7.41%). </w:t>
      </w:r>
      <w:r w:rsidRPr="00736FF9">
        <w:rPr>
          <w:rFonts w:ascii="Times New Roman" w:hAnsi="Times New Roman" w:cs="Times New Roman"/>
          <w:sz w:val="24"/>
          <w:szCs w:val="24"/>
          <w:lang w:val="en-US"/>
        </w:rPr>
        <w:t>O</w:t>
      </w:r>
      <w:r w:rsidR="008F1706" w:rsidRPr="00736FF9">
        <w:rPr>
          <w:rFonts w:ascii="Times New Roman" w:hAnsi="Times New Roman" w:cs="Times New Roman"/>
          <w:sz w:val="24"/>
          <w:szCs w:val="24"/>
          <w:lang w:val="en-US"/>
        </w:rPr>
        <w:t>ther higher order themes included</w:t>
      </w:r>
      <w:r w:rsidR="006A1A79" w:rsidRPr="00736FF9">
        <w:rPr>
          <w:rFonts w:ascii="Times New Roman" w:hAnsi="Times New Roman" w:cs="Times New Roman"/>
          <w:sz w:val="24"/>
          <w:szCs w:val="24"/>
          <w:lang w:val="en-US"/>
        </w:rPr>
        <w:t xml:space="preserve"> </w:t>
      </w:r>
      <w:r w:rsidR="008F1706" w:rsidRPr="00736FF9">
        <w:rPr>
          <w:rFonts w:ascii="Times New Roman" w:hAnsi="Times New Roman" w:cs="Times New Roman"/>
          <w:sz w:val="24"/>
          <w:szCs w:val="24"/>
          <w:lang w:val="en-US"/>
        </w:rPr>
        <w:t>‘</w:t>
      </w:r>
      <w:r w:rsidR="00C53326" w:rsidRPr="00736FF9">
        <w:rPr>
          <w:rFonts w:ascii="Times New Roman" w:hAnsi="Times New Roman" w:cs="Times New Roman"/>
          <w:sz w:val="24"/>
          <w:szCs w:val="24"/>
          <w:lang w:val="en-US"/>
        </w:rPr>
        <w:t>behavioral</w:t>
      </w:r>
      <w:r w:rsidR="00450252" w:rsidRPr="00736FF9">
        <w:rPr>
          <w:rFonts w:ascii="Times New Roman" w:hAnsi="Times New Roman" w:cs="Times New Roman"/>
          <w:sz w:val="24"/>
          <w:szCs w:val="24"/>
          <w:lang w:val="en-US"/>
        </w:rPr>
        <w:t xml:space="preserve"> avoidance</w:t>
      </w:r>
      <w:r w:rsidR="006A1A79" w:rsidRPr="00736FF9">
        <w:rPr>
          <w:rFonts w:ascii="Times New Roman" w:hAnsi="Times New Roman" w:cs="Times New Roman"/>
          <w:sz w:val="24"/>
          <w:szCs w:val="24"/>
          <w:lang w:val="en-US"/>
        </w:rPr>
        <w:t xml:space="preserve"> strategies</w:t>
      </w:r>
      <w:r w:rsidR="008F1706" w:rsidRPr="00736FF9">
        <w:rPr>
          <w:rFonts w:ascii="Times New Roman" w:hAnsi="Times New Roman" w:cs="Times New Roman"/>
          <w:sz w:val="24"/>
          <w:szCs w:val="24"/>
          <w:lang w:val="en-US"/>
        </w:rPr>
        <w:t>’</w:t>
      </w:r>
      <w:r w:rsidR="00450252"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19.26</w:t>
      </w:r>
      <w:r w:rsidR="006A1A79"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 xml:space="preserve"> which </w:t>
      </w:r>
      <w:r w:rsidR="00DF1F60" w:rsidRPr="00736FF9">
        <w:rPr>
          <w:rFonts w:ascii="Times New Roman" w:hAnsi="Times New Roman" w:cs="Times New Roman"/>
          <w:sz w:val="24"/>
          <w:szCs w:val="24"/>
          <w:lang w:val="en-US"/>
        </w:rPr>
        <w:t>included</w:t>
      </w:r>
      <w:r w:rsidR="006A1A79" w:rsidRPr="00736FF9">
        <w:rPr>
          <w:rFonts w:ascii="Times New Roman" w:hAnsi="Times New Roman" w:cs="Times New Roman"/>
          <w:sz w:val="24"/>
          <w:szCs w:val="24"/>
          <w:lang w:val="en-US"/>
        </w:rPr>
        <w:t xml:space="preserve"> </w:t>
      </w:r>
      <w:r w:rsidR="008F1706"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watching</w:t>
      </w:r>
      <w:r w:rsidR="00450252" w:rsidRPr="00736FF9">
        <w:rPr>
          <w:rFonts w:ascii="Times New Roman" w:hAnsi="Times New Roman" w:cs="Times New Roman"/>
          <w:sz w:val="24"/>
          <w:szCs w:val="24"/>
          <w:lang w:val="en-US"/>
        </w:rPr>
        <w:t xml:space="preserve"> the match with a limited view</w:t>
      </w:r>
      <w:r w:rsidR="009A362C" w:rsidRPr="00736FF9">
        <w:rPr>
          <w:rFonts w:ascii="Times New Roman" w:hAnsi="Times New Roman" w:cs="Times New Roman"/>
          <w:sz w:val="24"/>
          <w:szCs w:val="24"/>
          <w:lang w:val="en-US"/>
        </w:rPr>
        <w:t>/further away</w:t>
      </w:r>
      <w:r w:rsidR="008F1706" w:rsidRPr="00736FF9">
        <w:rPr>
          <w:rFonts w:ascii="Times New Roman" w:hAnsi="Times New Roman" w:cs="Times New Roman"/>
          <w:sz w:val="24"/>
          <w:szCs w:val="24"/>
          <w:lang w:val="en-US"/>
        </w:rPr>
        <w:t>’</w:t>
      </w:r>
      <w:r w:rsidR="009A362C" w:rsidRPr="00736FF9">
        <w:rPr>
          <w:rFonts w:ascii="Times New Roman" w:hAnsi="Times New Roman" w:cs="Times New Roman"/>
          <w:sz w:val="24"/>
          <w:szCs w:val="24"/>
          <w:lang w:val="en-US"/>
        </w:rPr>
        <w:t xml:space="preserve"> </w:t>
      </w:r>
      <w:r w:rsidR="00450252" w:rsidRPr="00736FF9">
        <w:rPr>
          <w:rFonts w:ascii="Times New Roman" w:hAnsi="Times New Roman" w:cs="Times New Roman"/>
          <w:sz w:val="24"/>
          <w:szCs w:val="24"/>
          <w:lang w:val="en-US"/>
        </w:rPr>
        <w:t>(</w:t>
      </w:r>
      <w:r w:rsidR="009A362C" w:rsidRPr="00736FF9">
        <w:rPr>
          <w:rFonts w:ascii="Times New Roman" w:hAnsi="Times New Roman" w:cs="Times New Roman"/>
          <w:sz w:val="24"/>
          <w:szCs w:val="24"/>
          <w:lang w:val="en-US"/>
        </w:rPr>
        <w:t>6.67</w:t>
      </w:r>
      <w:r w:rsidR="006A1A79" w:rsidRPr="00736FF9">
        <w:rPr>
          <w:rFonts w:ascii="Times New Roman" w:hAnsi="Times New Roman" w:cs="Times New Roman"/>
          <w:sz w:val="24"/>
          <w:szCs w:val="24"/>
          <w:lang w:val="en-US"/>
        </w:rPr>
        <w:t xml:space="preserve">%), </w:t>
      </w:r>
      <w:r w:rsidR="008F1706"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avoiding other parents</w:t>
      </w:r>
      <w:r w:rsidR="008F1706" w:rsidRPr="00736FF9">
        <w:rPr>
          <w:rFonts w:ascii="Times New Roman" w:hAnsi="Times New Roman" w:cs="Times New Roman"/>
          <w:sz w:val="24"/>
          <w:szCs w:val="24"/>
          <w:lang w:val="en-US"/>
        </w:rPr>
        <w:t>’</w:t>
      </w:r>
      <w:r w:rsidR="006A1A79" w:rsidRPr="00736FF9">
        <w:rPr>
          <w:rFonts w:ascii="Times New Roman" w:hAnsi="Times New Roman" w:cs="Times New Roman"/>
          <w:sz w:val="24"/>
          <w:szCs w:val="24"/>
          <w:lang w:val="en-US"/>
        </w:rPr>
        <w:t xml:space="preserve"> (5.93%), </w:t>
      </w:r>
      <w:r w:rsidR="008F1706" w:rsidRPr="00736FF9">
        <w:rPr>
          <w:rFonts w:ascii="Times New Roman" w:hAnsi="Times New Roman" w:cs="Times New Roman"/>
          <w:sz w:val="24"/>
          <w:szCs w:val="24"/>
          <w:lang w:val="en-US"/>
        </w:rPr>
        <w:t>and</w:t>
      </w:r>
      <w:r w:rsidR="00450252" w:rsidRPr="00736FF9">
        <w:rPr>
          <w:rFonts w:ascii="Times New Roman" w:hAnsi="Times New Roman" w:cs="Times New Roman"/>
          <w:sz w:val="24"/>
          <w:szCs w:val="24"/>
          <w:lang w:val="en-US"/>
        </w:rPr>
        <w:t xml:space="preserve"> </w:t>
      </w:r>
      <w:r w:rsidR="008F1706" w:rsidRPr="00736FF9">
        <w:rPr>
          <w:rFonts w:ascii="Times New Roman" w:hAnsi="Times New Roman" w:cs="Times New Roman"/>
          <w:sz w:val="24"/>
          <w:szCs w:val="24"/>
          <w:lang w:val="en-US"/>
        </w:rPr>
        <w:t>‘</w:t>
      </w:r>
      <w:r w:rsidR="00450252" w:rsidRPr="00736FF9">
        <w:rPr>
          <w:rFonts w:ascii="Times New Roman" w:hAnsi="Times New Roman" w:cs="Times New Roman"/>
          <w:sz w:val="24"/>
          <w:szCs w:val="24"/>
          <w:lang w:val="en-US"/>
        </w:rPr>
        <w:t>temporarily walk</w:t>
      </w:r>
      <w:r w:rsidR="00214174" w:rsidRPr="00736FF9">
        <w:rPr>
          <w:rFonts w:ascii="Times New Roman" w:hAnsi="Times New Roman" w:cs="Times New Roman"/>
          <w:sz w:val="24"/>
          <w:szCs w:val="24"/>
          <w:lang w:val="en-US"/>
        </w:rPr>
        <w:t>ing</w:t>
      </w:r>
      <w:r w:rsidR="00450252" w:rsidRPr="00736FF9">
        <w:rPr>
          <w:rFonts w:ascii="Times New Roman" w:hAnsi="Times New Roman" w:cs="Times New Roman"/>
          <w:sz w:val="24"/>
          <w:szCs w:val="24"/>
          <w:lang w:val="en-US"/>
        </w:rPr>
        <w:t xml:space="preserve"> away</w:t>
      </w:r>
      <w:r w:rsidR="008F1706" w:rsidRPr="00736FF9">
        <w:rPr>
          <w:rFonts w:ascii="Times New Roman" w:hAnsi="Times New Roman" w:cs="Times New Roman"/>
          <w:sz w:val="24"/>
          <w:szCs w:val="24"/>
          <w:lang w:val="en-US"/>
        </w:rPr>
        <w:t>’</w:t>
      </w:r>
      <w:r w:rsidR="00450252"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11.85</w:t>
      </w:r>
      <w:r w:rsidR="00450252" w:rsidRPr="00736FF9">
        <w:rPr>
          <w:rFonts w:ascii="Times New Roman" w:hAnsi="Times New Roman" w:cs="Times New Roman"/>
          <w:sz w:val="24"/>
          <w:szCs w:val="24"/>
          <w:lang w:val="en-US"/>
        </w:rPr>
        <w:t xml:space="preserve">%). </w:t>
      </w:r>
      <w:r w:rsidR="008F1706" w:rsidRPr="00736FF9">
        <w:rPr>
          <w:rFonts w:ascii="Times New Roman" w:hAnsi="Times New Roman" w:cs="Times New Roman"/>
          <w:sz w:val="24"/>
          <w:szCs w:val="24"/>
          <w:lang w:val="en-US"/>
        </w:rPr>
        <w:t>O</w:t>
      </w:r>
      <w:r w:rsidR="00450252" w:rsidRPr="00736FF9">
        <w:rPr>
          <w:rFonts w:ascii="Times New Roman" w:hAnsi="Times New Roman" w:cs="Times New Roman"/>
          <w:sz w:val="24"/>
          <w:szCs w:val="24"/>
          <w:lang w:val="en-US"/>
        </w:rPr>
        <w:t xml:space="preserve">ne parent </w:t>
      </w:r>
      <w:r w:rsidR="006A1A79" w:rsidRPr="00736FF9">
        <w:rPr>
          <w:rFonts w:ascii="Times New Roman" w:hAnsi="Times New Roman" w:cs="Times New Roman"/>
          <w:sz w:val="24"/>
          <w:szCs w:val="24"/>
          <w:lang w:val="en-US"/>
        </w:rPr>
        <w:t>explained</w:t>
      </w:r>
      <w:r w:rsidR="00FA070E" w:rsidRPr="00736FF9">
        <w:rPr>
          <w:rFonts w:ascii="Times New Roman" w:hAnsi="Times New Roman" w:cs="Times New Roman"/>
          <w:sz w:val="24"/>
          <w:szCs w:val="24"/>
          <w:lang w:val="en-US"/>
        </w:rPr>
        <w:t xml:space="preserve"> why she</w:t>
      </w:r>
      <w:r w:rsidR="008F1706" w:rsidRPr="00736FF9">
        <w:rPr>
          <w:rFonts w:ascii="Times New Roman" w:hAnsi="Times New Roman" w:cs="Times New Roman"/>
          <w:sz w:val="24"/>
          <w:szCs w:val="24"/>
          <w:lang w:val="en-US"/>
        </w:rPr>
        <w:t xml:space="preserve"> watch</w:t>
      </w:r>
      <w:r w:rsidR="00FA070E" w:rsidRPr="00736FF9">
        <w:rPr>
          <w:rFonts w:ascii="Times New Roman" w:hAnsi="Times New Roman" w:cs="Times New Roman"/>
          <w:sz w:val="24"/>
          <w:szCs w:val="24"/>
          <w:lang w:val="en-US"/>
        </w:rPr>
        <w:t>es</w:t>
      </w:r>
      <w:r w:rsidR="008F1706" w:rsidRPr="00736FF9">
        <w:rPr>
          <w:rFonts w:ascii="Times New Roman" w:hAnsi="Times New Roman" w:cs="Times New Roman"/>
          <w:sz w:val="24"/>
          <w:szCs w:val="24"/>
          <w:lang w:val="en-US"/>
        </w:rPr>
        <w:t xml:space="preserve"> with a limited view</w:t>
      </w:r>
      <w:r w:rsidR="00450252" w:rsidRPr="00736FF9">
        <w:rPr>
          <w:rFonts w:ascii="Times New Roman" w:hAnsi="Times New Roman" w:cs="Times New Roman"/>
          <w:sz w:val="24"/>
          <w:szCs w:val="24"/>
          <w:lang w:val="en-US"/>
        </w:rPr>
        <w:t xml:space="preserve">: “I sit so there is an obstruction in the way of the court to limit my view - again this stops me living every point” (Parent 50). </w:t>
      </w:r>
      <w:r w:rsidR="00214174" w:rsidRPr="00736FF9">
        <w:rPr>
          <w:rFonts w:ascii="Times New Roman" w:hAnsi="Times New Roman" w:cs="Times New Roman"/>
          <w:sz w:val="24"/>
          <w:szCs w:val="24"/>
          <w:lang w:val="en-US"/>
        </w:rPr>
        <w:t>P</w:t>
      </w:r>
      <w:r w:rsidR="00CA00E2" w:rsidRPr="00736FF9">
        <w:rPr>
          <w:rFonts w:ascii="Times New Roman" w:hAnsi="Times New Roman" w:cs="Times New Roman"/>
          <w:sz w:val="24"/>
          <w:szCs w:val="24"/>
          <w:lang w:val="en-US"/>
        </w:rPr>
        <w:t xml:space="preserve">arents also used </w:t>
      </w:r>
      <w:r w:rsidR="008F1706" w:rsidRPr="00736FF9">
        <w:rPr>
          <w:rFonts w:ascii="Times New Roman" w:hAnsi="Times New Roman" w:cs="Times New Roman"/>
          <w:sz w:val="24"/>
          <w:szCs w:val="24"/>
          <w:lang w:val="en-US"/>
        </w:rPr>
        <w:t>‘</w:t>
      </w:r>
      <w:r w:rsidR="00CA00E2" w:rsidRPr="00736FF9">
        <w:rPr>
          <w:rFonts w:ascii="Times New Roman" w:hAnsi="Times New Roman" w:cs="Times New Roman"/>
          <w:sz w:val="24"/>
          <w:szCs w:val="24"/>
          <w:lang w:val="en-US"/>
        </w:rPr>
        <w:t>emotional regulation</w:t>
      </w:r>
      <w:r w:rsidR="008F1706" w:rsidRPr="00736FF9">
        <w:rPr>
          <w:rFonts w:ascii="Times New Roman" w:hAnsi="Times New Roman" w:cs="Times New Roman"/>
          <w:sz w:val="24"/>
          <w:szCs w:val="24"/>
          <w:lang w:val="en-US"/>
        </w:rPr>
        <w:t>’</w:t>
      </w:r>
      <w:r w:rsidR="00CA00E2"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14.07</w:t>
      </w:r>
      <w:r w:rsidR="00CA00E2" w:rsidRPr="00736FF9">
        <w:rPr>
          <w:rFonts w:ascii="Times New Roman" w:hAnsi="Times New Roman" w:cs="Times New Roman"/>
          <w:sz w:val="24"/>
          <w:szCs w:val="24"/>
          <w:lang w:val="en-US"/>
        </w:rPr>
        <w:t xml:space="preserve">%) </w:t>
      </w:r>
      <w:r w:rsidR="006A1A79" w:rsidRPr="00736FF9">
        <w:rPr>
          <w:rFonts w:ascii="Times New Roman" w:hAnsi="Times New Roman" w:cs="Times New Roman"/>
          <w:sz w:val="24"/>
          <w:szCs w:val="24"/>
          <w:lang w:val="en-US"/>
        </w:rPr>
        <w:t>coping strategies</w:t>
      </w:r>
      <w:r w:rsidR="00CA5633" w:rsidRPr="00736FF9">
        <w:rPr>
          <w:rFonts w:ascii="Times New Roman" w:hAnsi="Times New Roman" w:cs="Times New Roman"/>
          <w:sz w:val="24"/>
          <w:szCs w:val="24"/>
          <w:lang w:val="en-US"/>
        </w:rPr>
        <w:t xml:space="preserve"> such as </w:t>
      </w:r>
      <w:r w:rsidR="008F1706" w:rsidRPr="00736FF9">
        <w:rPr>
          <w:rFonts w:ascii="Times New Roman" w:hAnsi="Times New Roman" w:cs="Times New Roman"/>
          <w:sz w:val="24"/>
          <w:szCs w:val="24"/>
          <w:lang w:val="en-US"/>
        </w:rPr>
        <w:t>‘</w:t>
      </w:r>
      <w:r w:rsidR="00CA5633" w:rsidRPr="00736FF9">
        <w:rPr>
          <w:rFonts w:ascii="Times New Roman" w:hAnsi="Times New Roman" w:cs="Times New Roman"/>
          <w:sz w:val="24"/>
          <w:szCs w:val="24"/>
          <w:lang w:val="en-US"/>
        </w:rPr>
        <w:t>trying to remain calm</w:t>
      </w:r>
      <w:r w:rsidR="008F1706" w:rsidRPr="00736FF9">
        <w:rPr>
          <w:rFonts w:ascii="Times New Roman" w:hAnsi="Times New Roman" w:cs="Times New Roman"/>
          <w:sz w:val="24"/>
          <w:szCs w:val="24"/>
          <w:lang w:val="en-US"/>
        </w:rPr>
        <w:t>’</w:t>
      </w:r>
      <w:r w:rsidR="00CA5633" w:rsidRPr="00736FF9">
        <w:rPr>
          <w:rFonts w:ascii="Times New Roman" w:hAnsi="Times New Roman" w:cs="Times New Roman"/>
          <w:sz w:val="24"/>
          <w:szCs w:val="24"/>
          <w:lang w:val="en-US"/>
        </w:rPr>
        <w:t xml:space="preserve"> (</w:t>
      </w:r>
      <w:r w:rsidR="009A362C" w:rsidRPr="00736FF9">
        <w:rPr>
          <w:rFonts w:ascii="Times New Roman" w:hAnsi="Times New Roman" w:cs="Times New Roman"/>
          <w:sz w:val="24"/>
          <w:szCs w:val="24"/>
          <w:lang w:val="en-US"/>
        </w:rPr>
        <w:t>8.89</w:t>
      </w:r>
      <w:r w:rsidR="00CA5633" w:rsidRPr="00736FF9">
        <w:rPr>
          <w:rFonts w:ascii="Times New Roman" w:hAnsi="Times New Roman" w:cs="Times New Roman"/>
          <w:sz w:val="24"/>
          <w:szCs w:val="24"/>
          <w:lang w:val="en-US"/>
        </w:rPr>
        <w:t xml:space="preserve">%) and </w:t>
      </w:r>
      <w:r w:rsidR="008F1706" w:rsidRPr="00736FF9">
        <w:rPr>
          <w:rFonts w:ascii="Times New Roman" w:hAnsi="Times New Roman" w:cs="Times New Roman"/>
          <w:sz w:val="24"/>
          <w:szCs w:val="24"/>
          <w:lang w:val="en-US"/>
        </w:rPr>
        <w:t>‘</w:t>
      </w:r>
      <w:r w:rsidR="00CA5633" w:rsidRPr="00736FF9">
        <w:rPr>
          <w:rFonts w:ascii="Times New Roman" w:hAnsi="Times New Roman" w:cs="Times New Roman"/>
          <w:sz w:val="24"/>
          <w:szCs w:val="24"/>
          <w:lang w:val="en-US"/>
        </w:rPr>
        <w:t>breathing techniques</w:t>
      </w:r>
      <w:r w:rsidR="008F1706" w:rsidRPr="00736FF9">
        <w:rPr>
          <w:rFonts w:ascii="Times New Roman" w:hAnsi="Times New Roman" w:cs="Times New Roman"/>
          <w:sz w:val="24"/>
          <w:szCs w:val="24"/>
          <w:lang w:val="en-US"/>
        </w:rPr>
        <w:t>’</w:t>
      </w:r>
      <w:r w:rsidR="00CA5633" w:rsidRPr="00736FF9">
        <w:rPr>
          <w:rFonts w:ascii="Times New Roman" w:hAnsi="Times New Roman" w:cs="Times New Roman"/>
          <w:sz w:val="24"/>
          <w:szCs w:val="24"/>
          <w:lang w:val="en-US"/>
        </w:rPr>
        <w:t xml:space="preserve"> (</w:t>
      </w:r>
      <w:r w:rsidR="00FA0925" w:rsidRPr="00736FF9">
        <w:rPr>
          <w:rFonts w:ascii="Times New Roman" w:hAnsi="Times New Roman" w:cs="Times New Roman"/>
          <w:sz w:val="24"/>
          <w:szCs w:val="24"/>
          <w:lang w:val="en-US"/>
        </w:rPr>
        <w:t>5.19</w:t>
      </w:r>
      <w:r w:rsidR="00CA5633" w:rsidRPr="00736FF9">
        <w:rPr>
          <w:rFonts w:ascii="Times New Roman" w:hAnsi="Times New Roman" w:cs="Times New Roman"/>
          <w:sz w:val="24"/>
          <w:szCs w:val="24"/>
          <w:lang w:val="en-US"/>
        </w:rPr>
        <w:t>%)</w:t>
      </w:r>
      <w:r w:rsidR="00214174" w:rsidRPr="00736FF9">
        <w:rPr>
          <w:rFonts w:ascii="Times New Roman" w:hAnsi="Times New Roman" w:cs="Times New Roman"/>
          <w:sz w:val="24"/>
          <w:szCs w:val="24"/>
          <w:lang w:val="en-US"/>
        </w:rPr>
        <w:t xml:space="preserve"> a</w:t>
      </w:r>
      <w:r w:rsidR="008F1706" w:rsidRPr="00736FF9">
        <w:rPr>
          <w:rFonts w:ascii="Times New Roman" w:hAnsi="Times New Roman" w:cs="Times New Roman"/>
          <w:sz w:val="24"/>
          <w:szCs w:val="24"/>
          <w:lang w:val="en-US"/>
        </w:rPr>
        <w:t>s one parent disclosed:</w:t>
      </w:r>
      <w:r w:rsidR="00CA5633" w:rsidRPr="00736FF9">
        <w:rPr>
          <w:rFonts w:ascii="Times New Roman" w:hAnsi="Times New Roman" w:cs="Times New Roman"/>
          <w:sz w:val="24"/>
          <w:szCs w:val="24"/>
          <w:lang w:val="en-US"/>
        </w:rPr>
        <w:t xml:space="preserve"> “</w:t>
      </w:r>
      <w:r w:rsidR="00CA5633" w:rsidRPr="00736FF9">
        <w:rPr>
          <w:rFonts w:ascii="Times New Roman" w:eastAsia="Times New Roman" w:hAnsi="Times New Roman" w:cs="Times New Roman"/>
          <w:sz w:val="24"/>
          <w:szCs w:val="24"/>
          <w:lang w:val="en-US"/>
        </w:rPr>
        <w:t>If I go</w:t>
      </w:r>
      <w:r w:rsidR="00E01C1E" w:rsidRPr="00736FF9">
        <w:rPr>
          <w:rFonts w:ascii="Times New Roman" w:eastAsia="Times New Roman" w:hAnsi="Times New Roman" w:cs="Times New Roman"/>
          <w:sz w:val="24"/>
          <w:szCs w:val="24"/>
          <w:lang w:val="en-US"/>
        </w:rPr>
        <w:t xml:space="preserve"> [to tournaments/matches]</w:t>
      </w:r>
      <w:r w:rsidR="00CA5633" w:rsidRPr="00736FF9">
        <w:rPr>
          <w:rFonts w:ascii="Times New Roman" w:eastAsia="Times New Roman" w:hAnsi="Times New Roman" w:cs="Times New Roman"/>
          <w:sz w:val="24"/>
          <w:szCs w:val="24"/>
          <w:lang w:val="en-US"/>
        </w:rPr>
        <w:t xml:space="preserve"> I try to take deep breaths and can't wait for it to be over and go home” (Parent 87). </w:t>
      </w:r>
      <w:r w:rsidR="008F1706" w:rsidRPr="00736FF9">
        <w:rPr>
          <w:rFonts w:ascii="Times New Roman" w:eastAsia="Times New Roman" w:hAnsi="Times New Roman" w:cs="Times New Roman"/>
          <w:sz w:val="24"/>
          <w:szCs w:val="24"/>
          <w:lang w:val="en-US"/>
        </w:rPr>
        <w:t>L</w:t>
      </w:r>
      <w:r w:rsidR="006A1A79" w:rsidRPr="00736FF9">
        <w:rPr>
          <w:rFonts w:ascii="Times New Roman" w:eastAsia="Times New Roman" w:hAnsi="Times New Roman" w:cs="Times New Roman"/>
          <w:sz w:val="24"/>
          <w:szCs w:val="24"/>
          <w:lang w:val="en-US"/>
        </w:rPr>
        <w:t>ess frequently cited</w:t>
      </w:r>
      <w:r w:rsidR="00666EDA" w:rsidRPr="00736FF9">
        <w:rPr>
          <w:rFonts w:ascii="Times New Roman" w:eastAsia="Times New Roman" w:hAnsi="Times New Roman" w:cs="Times New Roman"/>
          <w:sz w:val="24"/>
          <w:szCs w:val="24"/>
          <w:lang w:val="en-US"/>
        </w:rPr>
        <w:t xml:space="preserve"> higher order</w:t>
      </w:r>
      <w:r w:rsidR="006A1A79" w:rsidRPr="00736FF9">
        <w:rPr>
          <w:rFonts w:ascii="Times New Roman" w:eastAsia="Times New Roman" w:hAnsi="Times New Roman" w:cs="Times New Roman"/>
          <w:sz w:val="24"/>
          <w:szCs w:val="24"/>
          <w:lang w:val="en-US"/>
        </w:rPr>
        <w:t xml:space="preserve"> coping strategies included</w:t>
      </w:r>
      <w:r w:rsidR="00E01C1E" w:rsidRPr="00736FF9">
        <w:rPr>
          <w:rFonts w:ascii="Times New Roman" w:eastAsia="Times New Roman" w:hAnsi="Times New Roman" w:cs="Times New Roman"/>
          <w:sz w:val="24"/>
          <w:szCs w:val="24"/>
          <w:lang w:val="en-US"/>
        </w:rPr>
        <w:t xml:space="preserve"> ‘distraction techniques’ (9.63%),</w:t>
      </w:r>
      <w:r w:rsidR="006A1A79" w:rsidRPr="00736FF9">
        <w:rPr>
          <w:rFonts w:ascii="Times New Roman" w:eastAsia="Times New Roman" w:hAnsi="Times New Roman" w:cs="Times New Roman"/>
          <w:sz w:val="24"/>
          <w:szCs w:val="24"/>
          <w:lang w:val="en-US"/>
        </w:rPr>
        <w:t xml:space="preserve"> </w:t>
      </w:r>
      <w:r w:rsidR="008F1706" w:rsidRPr="00736FF9">
        <w:rPr>
          <w:rFonts w:ascii="Times New Roman" w:eastAsia="Times New Roman" w:hAnsi="Times New Roman" w:cs="Times New Roman"/>
          <w:sz w:val="24"/>
          <w:szCs w:val="24"/>
          <w:lang w:val="en-US"/>
        </w:rPr>
        <w:t>‘</w:t>
      </w:r>
      <w:r w:rsidR="00666EDA" w:rsidRPr="00736FF9">
        <w:rPr>
          <w:rFonts w:ascii="Times New Roman" w:eastAsia="Times New Roman" w:hAnsi="Times New Roman" w:cs="Times New Roman"/>
          <w:sz w:val="24"/>
          <w:szCs w:val="24"/>
          <w:lang w:val="en-US"/>
        </w:rPr>
        <w:t>cognitive avoidance</w:t>
      </w:r>
      <w:r w:rsidR="008F1706" w:rsidRPr="00736FF9">
        <w:rPr>
          <w:rFonts w:ascii="Times New Roman" w:eastAsia="Times New Roman" w:hAnsi="Times New Roman" w:cs="Times New Roman"/>
          <w:sz w:val="24"/>
          <w:szCs w:val="24"/>
          <w:lang w:val="en-US"/>
        </w:rPr>
        <w:t xml:space="preserve">’ </w:t>
      </w:r>
      <w:r w:rsidR="00666EDA" w:rsidRPr="00736FF9">
        <w:rPr>
          <w:rFonts w:ascii="Times New Roman" w:eastAsia="Times New Roman" w:hAnsi="Times New Roman" w:cs="Times New Roman"/>
          <w:sz w:val="24"/>
          <w:szCs w:val="24"/>
          <w:lang w:val="en-US"/>
        </w:rPr>
        <w:t xml:space="preserve">(8.89%), and </w:t>
      </w:r>
      <w:r w:rsidR="008F1706" w:rsidRPr="00736FF9">
        <w:rPr>
          <w:rFonts w:ascii="Times New Roman" w:eastAsia="Times New Roman" w:hAnsi="Times New Roman" w:cs="Times New Roman"/>
          <w:sz w:val="24"/>
          <w:szCs w:val="24"/>
          <w:lang w:val="en-US"/>
        </w:rPr>
        <w:t>‘</w:t>
      </w:r>
      <w:r w:rsidR="00666EDA" w:rsidRPr="00736FF9">
        <w:rPr>
          <w:rFonts w:ascii="Times New Roman" w:eastAsia="Times New Roman" w:hAnsi="Times New Roman" w:cs="Times New Roman"/>
          <w:sz w:val="24"/>
          <w:szCs w:val="24"/>
          <w:lang w:val="en-US"/>
        </w:rPr>
        <w:t>acceptance</w:t>
      </w:r>
      <w:r w:rsidR="008F1706" w:rsidRPr="00736FF9">
        <w:rPr>
          <w:rFonts w:ascii="Times New Roman" w:eastAsia="Times New Roman" w:hAnsi="Times New Roman" w:cs="Times New Roman"/>
          <w:sz w:val="24"/>
          <w:szCs w:val="24"/>
          <w:lang w:val="en-US"/>
        </w:rPr>
        <w:t xml:space="preserve">’ </w:t>
      </w:r>
      <w:r w:rsidR="00666EDA" w:rsidRPr="00736FF9">
        <w:rPr>
          <w:rFonts w:ascii="Times New Roman" w:eastAsia="Times New Roman" w:hAnsi="Times New Roman" w:cs="Times New Roman"/>
          <w:sz w:val="24"/>
          <w:szCs w:val="24"/>
          <w:lang w:val="en-US"/>
        </w:rPr>
        <w:t>(6.67%).</w:t>
      </w:r>
      <w:r w:rsidR="00CA5633" w:rsidRPr="00736FF9">
        <w:rPr>
          <w:rFonts w:ascii="Times New Roman" w:eastAsia="Times New Roman" w:hAnsi="Times New Roman" w:cs="Times New Roman"/>
          <w:sz w:val="24"/>
          <w:szCs w:val="24"/>
          <w:lang w:val="en-US"/>
        </w:rPr>
        <w:t xml:space="preserve"> </w:t>
      </w:r>
      <w:r w:rsidR="00EF5520" w:rsidRPr="00736FF9">
        <w:rPr>
          <w:rFonts w:ascii="Times New Roman" w:eastAsia="Times New Roman" w:hAnsi="Times New Roman" w:cs="Times New Roman"/>
          <w:sz w:val="24"/>
          <w:szCs w:val="24"/>
          <w:lang w:val="en-US"/>
        </w:rPr>
        <w:t xml:space="preserve">For instance, one parent explained how he charts </w:t>
      </w:r>
      <w:r w:rsidR="00214174" w:rsidRPr="00736FF9">
        <w:rPr>
          <w:rFonts w:ascii="Times New Roman" w:eastAsia="Times New Roman" w:hAnsi="Times New Roman" w:cs="Times New Roman"/>
          <w:sz w:val="24"/>
          <w:szCs w:val="24"/>
          <w:lang w:val="en-US"/>
        </w:rPr>
        <w:t xml:space="preserve">matches </w:t>
      </w:r>
      <w:r w:rsidR="008F1706" w:rsidRPr="00736FF9">
        <w:rPr>
          <w:rFonts w:ascii="Times New Roman" w:eastAsia="Times New Roman" w:hAnsi="Times New Roman" w:cs="Times New Roman"/>
          <w:sz w:val="24"/>
          <w:szCs w:val="24"/>
          <w:lang w:val="en-US"/>
        </w:rPr>
        <w:t xml:space="preserve">(i.e., recording match statistics) </w:t>
      </w:r>
      <w:r w:rsidR="00EF5520" w:rsidRPr="00736FF9">
        <w:rPr>
          <w:rFonts w:ascii="Times New Roman" w:eastAsia="Times New Roman" w:hAnsi="Times New Roman" w:cs="Times New Roman"/>
          <w:sz w:val="24"/>
          <w:szCs w:val="24"/>
          <w:lang w:val="en-US"/>
        </w:rPr>
        <w:t>as a distraction technique: “</w:t>
      </w:r>
      <w:r w:rsidR="00EF5520" w:rsidRPr="00736FF9">
        <w:rPr>
          <w:rFonts w:ascii="Times New Roman" w:hAnsi="Times New Roman" w:cs="Times New Roman"/>
          <w:sz w:val="24"/>
          <w:szCs w:val="24"/>
          <w:lang w:val="en-US"/>
        </w:rPr>
        <w:t xml:space="preserve">I have started charting matches for something to focus on and then share stats with him sometime after match as part of conversation about how he felt and what the stats say” (Parent 130). </w:t>
      </w:r>
    </w:p>
    <w:p w14:paraId="1601FF0A" w14:textId="1E4E863B" w:rsidR="00FE2C76" w:rsidRPr="00736FF9" w:rsidRDefault="001D1C6E" w:rsidP="00736FF9">
      <w:pPr>
        <w:spacing w:line="480" w:lineRule="auto"/>
        <w:contextualSpacing/>
        <w:rPr>
          <w:rFonts w:ascii="Times New Roman" w:eastAsia="Times New Roman" w:hAnsi="Times New Roman" w:cs="Times New Roman"/>
          <w:sz w:val="24"/>
          <w:szCs w:val="24"/>
          <w:lang w:val="en-US"/>
        </w:rPr>
      </w:pPr>
      <w:r w:rsidRPr="00736FF9">
        <w:rPr>
          <w:rFonts w:ascii="Times New Roman" w:eastAsia="Times New Roman" w:hAnsi="Times New Roman" w:cs="Times New Roman"/>
          <w:b/>
          <w:sz w:val="24"/>
          <w:szCs w:val="24"/>
          <w:lang w:val="en-US"/>
        </w:rPr>
        <w:lastRenderedPageBreak/>
        <w:tab/>
        <w:t xml:space="preserve">Goal </w:t>
      </w:r>
      <w:r w:rsidR="00B8534C" w:rsidRPr="00736FF9">
        <w:rPr>
          <w:rFonts w:ascii="Times New Roman" w:eastAsia="Times New Roman" w:hAnsi="Times New Roman" w:cs="Times New Roman"/>
          <w:b/>
          <w:sz w:val="24"/>
          <w:szCs w:val="24"/>
          <w:lang w:val="en-US"/>
        </w:rPr>
        <w:t>w</w:t>
      </w:r>
      <w:r w:rsidRPr="00736FF9">
        <w:rPr>
          <w:rFonts w:ascii="Times New Roman" w:eastAsia="Times New Roman" w:hAnsi="Times New Roman" w:cs="Times New Roman"/>
          <w:b/>
          <w:sz w:val="24"/>
          <w:szCs w:val="24"/>
          <w:lang w:val="en-US"/>
        </w:rPr>
        <w:t xml:space="preserve">ithdrawal. </w:t>
      </w:r>
      <w:r w:rsidRPr="00736FF9">
        <w:rPr>
          <w:rFonts w:ascii="Times New Roman" w:eastAsia="Times New Roman" w:hAnsi="Times New Roman" w:cs="Times New Roman"/>
          <w:sz w:val="24"/>
          <w:szCs w:val="24"/>
          <w:lang w:val="en-US"/>
        </w:rPr>
        <w:t>Two higher order themes</w:t>
      </w:r>
      <w:r w:rsidR="00503AB2" w:rsidRPr="00736FF9">
        <w:rPr>
          <w:rFonts w:ascii="Times New Roman" w:eastAsia="Times New Roman" w:hAnsi="Times New Roman" w:cs="Times New Roman"/>
          <w:sz w:val="24"/>
          <w:szCs w:val="24"/>
          <w:lang w:val="en-US"/>
        </w:rPr>
        <w:t xml:space="preserve"> (see Table 3)</w:t>
      </w:r>
      <w:r w:rsidR="00910892" w:rsidRPr="00736FF9">
        <w:rPr>
          <w:rFonts w:ascii="Times New Roman" w:eastAsia="Times New Roman" w:hAnsi="Times New Roman" w:cs="Times New Roman"/>
          <w:sz w:val="24"/>
          <w:szCs w:val="24"/>
          <w:lang w:val="en-US"/>
        </w:rPr>
        <w:t>, nine lower order themes</w:t>
      </w:r>
      <w:r w:rsidR="00B46885" w:rsidRPr="00736FF9">
        <w:rPr>
          <w:rFonts w:ascii="Times New Roman" w:eastAsia="Times New Roman" w:hAnsi="Times New Roman" w:cs="Times New Roman"/>
          <w:sz w:val="24"/>
          <w:szCs w:val="24"/>
          <w:lang w:val="en-US"/>
        </w:rPr>
        <w:t>,</w:t>
      </w:r>
      <w:r w:rsidR="00910892" w:rsidRPr="00736FF9">
        <w:rPr>
          <w:rFonts w:ascii="Times New Roman" w:eastAsia="Times New Roman" w:hAnsi="Times New Roman" w:cs="Times New Roman"/>
          <w:sz w:val="24"/>
          <w:szCs w:val="24"/>
          <w:lang w:val="en-US"/>
        </w:rPr>
        <w:t xml:space="preserve"> and 43</w:t>
      </w:r>
      <w:r w:rsidRPr="00736FF9">
        <w:rPr>
          <w:rFonts w:ascii="Times New Roman" w:eastAsia="Times New Roman" w:hAnsi="Times New Roman" w:cs="Times New Roman"/>
          <w:sz w:val="24"/>
          <w:szCs w:val="24"/>
          <w:lang w:val="en-US"/>
        </w:rPr>
        <w:t xml:space="preserve"> </w:t>
      </w:r>
      <w:r w:rsidR="00666EDA" w:rsidRPr="00736FF9">
        <w:rPr>
          <w:rFonts w:ascii="Times New Roman" w:eastAsia="Times New Roman" w:hAnsi="Times New Roman" w:cs="Times New Roman"/>
          <w:sz w:val="24"/>
          <w:szCs w:val="24"/>
          <w:lang w:val="en-US"/>
        </w:rPr>
        <w:t xml:space="preserve">individual </w:t>
      </w:r>
      <w:r w:rsidRPr="00736FF9">
        <w:rPr>
          <w:rFonts w:ascii="Times New Roman" w:eastAsia="Times New Roman" w:hAnsi="Times New Roman" w:cs="Times New Roman"/>
          <w:sz w:val="24"/>
          <w:szCs w:val="24"/>
          <w:lang w:val="en-US"/>
        </w:rPr>
        <w:t>coping strategies referred to goal withdrawal</w:t>
      </w:r>
      <w:r w:rsidR="00666EDA" w:rsidRPr="00736FF9">
        <w:rPr>
          <w:rFonts w:ascii="Times New Roman" w:eastAsia="Times New Roman" w:hAnsi="Times New Roman" w:cs="Times New Roman"/>
          <w:sz w:val="24"/>
          <w:szCs w:val="24"/>
          <w:lang w:val="en-US"/>
        </w:rPr>
        <w:t xml:space="preserve"> coping </w:t>
      </w:r>
      <w:r w:rsidR="00CF6107" w:rsidRPr="00736FF9">
        <w:rPr>
          <w:rFonts w:ascii="Times New Roman" w:eastAsia="Times New Roman" w:hAnsi="Times New Roman" w:cs="Times New Roman"/>
          <w:sz w:val="24"/>
          <w:szCs w:val="24"/>
          <w:lang w:val="en-US"/>
        </w:rPr>
        <w:t>strategies</w:t>
      </w:r>
      <w:r w:rsidR="008F1706" w:rsidRPr="00736FF9">
        <w:rPr>
          <w:rFonts w:ascii="Times New Roman" w:eastAsia="Times New Roman" w:hAnsi="Times New Roman" w:cs="Times New Roman"/>
          <w:sz w:val="24"/>
          <w:szCs w:val="24"/>
          <w:lang w:val="en-US"/>
        </w:rPr>
        <w:t>. Goal withdrawal strategies were</w:t>
      </w:r>
      <w:r w:rsidRPr="00736FF9">
        <w:rPr>
          <w:rFonts w:ascii="Times New Roman" w:eastAsia="Times New Roman" w:hAnsi="Times New Roman" w:cs="Times New Roman"/>
          <w:sz w:val="24"/>
          <w:szCs w:val="24"/>
          <w:lang w:val="en-US"/>
        </w:rPr>
        <w:t xml:space="preserve"> </w:t>
      </w:r>
      <w:r w:rsidR="00B937E8" w:rsidRPr="00736FF9">
        <w:rPr>
          <w:rFonts w:ascii="Times New Roman" w:eastAsia="Times New Roman" w:hAnsi="Times New Roman" w:cs="Times New Roman"/>
          <w:sz w:val="24"/>
          <w:szCs w:val="24"/>
          <w:lang w:val="en-US"/>
        </w:rPr>
        <w:t xml:space="preserve">defined </w:t>
      </w:r>
      <w:r w:rsidRPr="00736FF9">
        <w:rPr>
          <w:rFonts w:ascii="Times New Roman" w:eastAsia="Times New Roman" w:hAnsi="Times New Roman" w:cs="Times New Roman"/>
          <w:sz w:val="24"/>
          <w:szCs w:val="24"/>
          <w:lang w:val="en-US"/>
        </w:rPr>
        <w:t xml:space="preserve">as parents ceasing efforts to achieve a goal. Specifically, </w:t>
      </w:r>
      <w:r w:rsidR="008F1706" w:rsidRPr="00736FF9">
        <w:rPr>
          <w:rFonts w:ascii="Times New Roman" w:eastAsia="Times New Roman" w:hAnsi="Times New Roman" w:cs="Times New Roman"/>
          <w:sz w:val="24"/>
          <w:szCs w:val="24"/>
          <w:lang w:val="en-US"/>
        </w:rPr>
        <w:t>‘</w:t>
      </w:r>
      <w:r w:rsidR="00C53326" w:rsidRPr="00736FF9">
        <w:rPr>
          <w:rFonts w:ascii="Times New Roman" w:eastAsia="Times New Roman" w:hAnsi="Times New Roman" w:cs="Times New Roman"/>
          <w:sz w:val="24"/>
          <w:szCs w:val="24"/>
          <w:lang w:val="en-US"/>
        </w:rPr>
        <w:t>behavioral</w:t>
      </w:r>
      <w:r w:rsidRPr="00736FF9">
        <w:rPr>
          <w:rFonts w:ascii="Times New Roman" w:eastAsia="Times New Roman" w:hAnsi="Times New Roman" w:cs="Times New Roman"/>
          <w:sz w:val="24"/>
          <w:szCs w:val="24"/>
          <w:lang w:val="en-US"/>
        </w:rPr>
        <w:t xml:space="preserve"> disengagement</w:t>
      </w:r>
      <w:r w:rsidR="008F1706" w:rsidRPr="00736FF9">
        <w:rPr>
          <w:rFonts w:ascii="Times New Roman" w:eastAsia="Times New Roman" w:hAnsi="Times New Roman" w:cs="Times New Roman"/>
          <w:sz w:val="24"/>
          <w:szCs w:val="24"/>
          <w:lang w:val="en-US"/>
        </w:rPr>
        <w:t>’</w:t>
      </w:r>
      <w:r w:rsidRPr="00736FF9">
        <w:rPr>
          <w:rFonts w:ascii="Times New Roman" w:eastAsia="Times New Roman" w:hAnsi="Times New Roman" w:cs="Times New Roman"/>
          <w:sz w:val="24"/>
          <w:szCs w:val="24"/>
          <w:lang w:val="en-US"/>
        </w:rPr>
        <w:t xml:space="preserve"> (</w:t>
      </w:r>
      <w:r w:rsidR="00D07AF1" w:rsidRPr="00736FF9">
        <w:rPr>
          <w:rFonts w:ascii="Times New Roman" w:eastAsia="Times New Roman" w:hAnsi="Times New Roman" w:cs="Times New Roman"/>
          <w:sz w:val="24"/>
          <w:szCs w:val="24"/>
          <w:lang w:val="en-US"/>
        </w:rPr>
        <w:t>20.74</w:t>
      </w:r>
      <w:r w:rsidRPr="00736FF9">
        <w:rPr>
          <w:rFonts w:ascii="Times New Roman" w:eastAsia="Times New Roman" w:hAnsi="Times New Roman" w:cs="Times New Roman"/>
          <w:sz w:val="24"/>
          <w:szCs w:val="24"/>
          <w:lang w:val="en-US"/>
        </w:rPr>
        <w:t>%)</w:t>
      </w:r>
      <w:r w:rsidR="00666EDA" w:rsidRPr="00736FF9">
        <w:rPr>
          <w:rFonts w:ascii="Times New Roman" w:eastAsia="Times New Roman" w:hAnsi="Times New Roman" w:cs="Times New Roman"/>
          <w:sz w:val="24"/>
          <w:szCs w:val="24"/>
          <w:lang w:val="en-US"/>
        </w:rPr>
        <w:t xml:space="preserve"> consisted of lower order themes such as </w:t>
      </w:r>
      <w:r w:rsidR="008F1706" w:rsidRPr="00736FF9">
        <w:rPr>
          <w:rFonts w:ascii="Times New Roman" w:eastAsia="Times New Roman" w:hAnsi="Times New Roman" w:cs="Times New Roman"/>
          <w:sz w:val="24"/>
          <w:szCs w:val="24"/>
          <w:lang w:val="en-US"/>
        </w:rPr>
        <w:t>‘</w:t>
      </w:r>
      <w:r w:rsidR="00FE2C76" w:rsidRPr="00736FF9">
        <w:rPr>
          <w:rFonts w:ascii="Times New Roman" w:eastAsia="Times New Roman" w:hAnsi="Times New Roman" w:cs="Times New Roman"/>
          <w:sz w:val="24"/>
          <w:szCs w:val="24"/>
          <w:lang w:val="en-US"/>
        </w:rPr>
        <w:t>avoiding watching matches</w:t>
      </w:r>
      <w:r w:rsidR="008F1706" w:rsidRPr="00736FF9">
        <w:rPr>
          <w:rFonts w:ascii="Times New Roman" w:eastAsia="Times New Roman" w:hAnsi="Times New Roman" w:cs="Times New Roman"/>
          <w:sz w:val="24"/>
          <w:szCs w:val="24"/>
          <w:lang w:val="en-US"/>
        </w:rPr>
        <w:t>’</w:t>
      </w:r>
      <w:r w:rsidR="00FE2C76" w:rsidRPr="00736FF9">
        <w:rPr>
          <w:rFonts w:ascii="Times New Roman" w:eastAsia="Times New Roman" w:hAnsi="Times New Roman" w:cs="Times New Roman"/>
          <w:sz w:val="24"/>
          <w:szCs w:val="24"/>
          <w:lang w:val="en-US"/>
        </w:rPr>
        <w:t xml:space="preserve"> (</w:t>
      </w:r>
      <w:r w:rsidR="00FA0925" w:rsidRPr="00736FF9">
        <w:rPr>
          <w:rFonts w:ascii="Times New Roman" w:eastAsia="Times New Roman" w:hAnsi="Times New Roman" w:cs="Times New Roman"/>
          <w:sz w:val="24"/>
          <w:szCs w:val="24"/>
          <w:lang w:val="en-US"/>
        </w:rPr>
        <w:t>9.63</w:t>
      </w:r>
      <w:r w:rsidR="00FE2C76" w:rsidRPr="00736FF9">
        <w:rPr>
          <w:rFonts w:ascii="Times New Roman" w:eastAsia="Times New Roman" w:hAnsi="Times New Roman" w:cs="Times New Roman"/>
          <w:sz w:val="24"/>
          <w:szCs w:val="24"/>
          <w:lang w:val="en-US"/>
        </w:rPr>
        <w:t>%). As one parent admitted: “</w:t>
      </w:r>
      <w:r w:rsidR="00FE2C76" w:rsidRPr="00736FF9">
        <w:rPr>
          <w:rFonts w:ascii="Times New Roman" w:hAnsi="Times New Roman" w:cs="Times New Roman"/>
          <w:sz w:val="24"/>
          <w:szCs w:val="24"/>
          <w:lang w:val="en-US"/>
        </w:rPr>
        <w:t>I try to avoid taking him to matches and hope my husband will take my son. It actually makes me feel sick” (Parent 87).</w:t>
      </w:r>
      <w:r w:rsidR="00FE2C76" w:rsidRPr="00736FF9">
        <w:rPr>
          <w:rFonts w:ascii="Times New Roman" w:eastAsia="Times New Roman" w:hAnsi="Times New Roman" w:cs="Times New Roman"/>
          <w:sz w:val="24"/>
          <w:szCs w:val="24"/>
          <w:lang w:val="en-US"/>
        </w:rPr>
        <w:t xml:space="preserve"> </w:t>
      </w:r>
      <w:r w:rsidR="00B937E8" w:rsidRPr="00736FF9">
        <w:rPr>
          <w:rFonts w:ascii="Times New Roman" w:eastAsia="Times New Roman" w:hAnsi="Times New Roman" w:cs="Times New Roman"/>
          <w:sz w:val="24"/>
          <w:szCs w:val="24"/>
          <w:lang w:val="en-US"/>
        </w:rPr>
        <w:t>O</w:t>
      </w:r>
      <w:r w:rsidR="008F1706" w:rsidRPr="00736FF9">
        <w:rPr>
          <w:rFonts w:ascii="Times New Roman" w:eastAsia="Times New Roman" w:hAnsi="Times New Roman" w:cs="Times New Roman"/>
          <w:sz w:val="24"/>
          <w:szCs w:val="24"/>
          <w:lang w:val="en-US"/>
        </w:rPr>
        <w:t>ther lower order coping strategies included</w:t>
      </w:r>
      <w:r w:rsidR="00CF6107" w:rsidRPr="00736FF9">
        <w:rPr>
          <w:rFonts w:ascii="Times New Roman" w:eastAsia="Times New Roman" w:hAnsi="Times New Roman" w:cs="Times New Roman"/>
          <w:sz w:val="24"/>
          <w:szCs w:val="24"/>
          <w:lang w:val="en-US"/>
        </w:rPr>
        <w:t xml:space="preserve"> </w:t>
      </w:r>
      <w:r w:rsidR="008F1706" w:rsidRPr="00736FF9">
        <w:rPr>
          <w:rFonts w:ascii="Times New Roman" w:eastAsia="Times New Roman" w:hAnsi="Times New Roman" w:cs="Times New Roman"/>
          <w:sz w:val="24"/>
          <w:szCs w:val="24"/>
          <w:lang w:val="en-US"/>
        </w:rPr>
        <w:t>‘</w:t>
      </w:r>
      <w:r w:rsidR="00666EDA" w:rsidRPr="00736FF9">
        <w:rPr>
          <w:rFonts w:ascii="Times New Roman" w:eastAsia="Times New Roman" w:hAnsi="Times New Roman" w:cs="Times New Roman"/>
          <w:sz w:val="24"/>
          <w:szCs w:val="24"/>
          <w:lang w:val="en-US"/>
        </w:rPr>
        <w:t>walking away from the match</w:t>
      </w:r>
      <w:r w:rsidR="008F1706" w:rsidRPr="00736FF9">
        <w:rPr>
          <w:rFonts w:ascii="Times New Roman" w:eastAsia="Times New Roman" w:hAnsi="Times New Roman" w:cs="Times New Roman"/>
          <w:sz w:val="24"/>
          <w:szCs w:val="24"/>
          <w:lang w:val="en-US"/>
        </w:rPr>
        <w:t>’</w:t>
      </w:r>
      <w:r w:rsidR="00666EDA" w:rsidRPr="00736FF9">
        <w:rPr>
          <w:rFonts w:ascii="Times New Roman" w:eastAsia="Times New Roman" w:hAnsi="Times New Roman" w:cs="Times New Roman"/>
          <w:sz w:val="24"/>
          <w:szCs w:val="24"/>
          <w:lang w:val="en-US"/>
        </w:rPr>
        <w:t xml:space="preserve"> (7.41%)</w:t>
      </w:r>
      <w:r w:rsidR="00FA070E" w:rsidRPr="00736FF9">
        <w:rPr>
          <w:rFonts w:ascii="Times New Roman" w:eastAsia="Times New Roman" w:hAnsi="Times New Roman" w:cs="Times New Roman"/>
          <w:sz w:val="24"/>
          <w:szCs w:val="24"/>
          <w:lang w:val="en-US"/>
        </w:rPr>
        <w:t xml:space="preserve"> a</w:t>
      </w:r>
      <w:r w:rsidR="00A0205A" w:rsidRPr="00736FF9">
        <w:rPr>
          <w:rFonts w:ascii="Times New Roman" w:eastAsia="Times New Roman" w:hAnsi="Times New Roman" w:cs="Times New Roman"/>
          <w:sz w:val="24"/>
          <w:szCs w:val="24"/>
          <w:lang w:val="en-US"/>
        </w:rPr>
        <w:t>s one parent</w:t>
      </w:r>
      <w:r w:rsidR="00FE2C76" w:rsidRPr="00736FF9">
        <w:rPr>
          <w:rFonts w:ascii="Times New Roman" w:eastAsia="Times New Roman" w:hAnsi="Times New Roman" w:cs="Times New Roman"/>
          <w:sz w:val="24"/>
          <w:szCs w:val="24"/>
          <w:lang w:val="en-US"/>
        </w:rPr>
        <w:t xml:space="preserve"> explained: </w:t>
      </w:r>
    </w:p>
    <w:p w14:paraId="146DE928" w14:textId="0DF8606C" w:rsidR="00FE2C76" w:rsidRPr="00736FF9" w:rsidRDefault="00B46885" w:rsidP="00736FF9">
      <w:pPr>
        <w:widowControl w:val="0"/>
        <w:spacing w:line="480" w:lineRule="auto"/>
        <w:ind w:left="720"/>
        <w:contextualSpacing/>
        <w:rPr>
          <w:rFonts w:ascii="Times New Roman" w:eastAsia="Times New Roman" w:hAnsi="Times New Roman" w:cs="Times New Roman"/>
          <w:sz w:val="24"/>
          <w:szCs w:val="24"/>
          <w:lang w:val="en-US"/>
        </w:rPr>
      </w:pPr>
      <w:r w:rsidRPr="00736FF9">
        <w:rPr>
          <w:rFonts w:ascii="Times New Roman" w:hAnsi="Times New Roman" w:cs="Times New Roman"/>
          <w:sz w:val="24"/>
          <w:szCs w:val="24"/>
          <w:lang w:val="en-US"/>
        </w:rPr>
        <w:t>I r</w:t>
      </w:r>
      <w:r w:rsidR="00A0205A" w:rsidRPr="00736FF9">
        <w:rPr>
          <w:rFonts w:ascii="Times New Roman" w:hAnsi="Times New Roman" w:cs="Times New Roman"/>
          <w:sz w:val="24"/>
          <w:szCs w:val="24"/>
          <w:lang w:val="en-US"/>
        </w:rPr>
        <w:t>emoved myself from the match and walke</w:t>
      </w:r>
      <w:r w:rsidR="00CF6107" w:rsidRPr="00736FF9">
        <w:rPr>
          <w:rFonts w:ascii="Times New Roman" w:hAnsi="Times New Roman" w:cs="Times New Roman"/>
          <w:sz w:val="24"/>
          <w:szCs w:val="24"/>
          <w:lang w:val="en-US"/>
        </w:rPr>
        <w:t>d away to get a coffee. [I was]</w:t>
      </w:r>
      <w:r w:rsidR="00A0205A" w:rsidRPr="00736FF9">
        <w:rPr>
          <w:rFonts w:ascii="Times New Roman" w:hAnsi="Times New Roman" w:cs="Times New Roman"/>
          <w:sz w:val="24"/>
          <w:szCs w:val="24"/>
          <w:lang w:val="en-US"/>
        </w:rPr>
        <w:t xml:space="preserve"> angry and also feeling very concerned for my daughter who had done everything she is asked to when this happens but who was basically being bullied and cheated on court - </w:t>
      </w:r>
      <w:r w:rsidR="00CF6107" w:rsidRPr="00736FF9">
        <w:rPr>
          <w:rFonts w:ascii="Times New Roman" w:hAnsi="Times New Roman" w:cs="Times New Roman"/>
          <w:sz w:val="24"/>
          <w:szCs w:val="24"/>
          <w:lang w:val="en-US"/>
        </w:rPr>
        <w:t>disgraceful! S</w:t>
      </w:r>
      <w:r w:rsidR="00A0205A" w:rsidRPr="00736FF9">
        <w:rPr>
          <w:rFonts w:ascii="Times New Roman" w:hAnsi="Times New Roman" w:cs="Times New Roman"/>
          <w:sz w:val="24"/>
          <w:szCs w:val="24"/>
          <w:lang w:val="en-US"/>
        </w:rPr>
        <w:t>uch inconsistency from official to official from tournament to tournament</w:t>
      </w:r>
      <w:r w:rsidR="00503AB2" w:rsidRPr="00736FF9">
        <w:rPr>
          <w:rFonts w:ascii="Times New Roman" w:hAnsi="Times New Roman" w:cs="Times New Roman"/>
          <w:sz w:val="24"/>
          <w:szCs w:val="24"/>
          <w:lang w:val="en-US"/>
        </w:rPr>
        <w:t xml:space="preserve"> (Parent </w:t>
      </w:r>
      <w:r w:rsidR="002A49FB" w:rsidRPr="00736FF9">
        <w:rPr>
          <w:rFonts w:ascii="Times New Roman" w:hAnsi="Times New Roman" w:cs="Times New Roman"/>
          <w:sz w:val="24"/>
          <w:szCs w:val="24"/>
          <w:lang w:val="en-US"/>
        </w:rPr>
        <w:t>3</w:t>
      </w:r>
      <w:r w:rsidR="00503AB2"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w:t>
      </w:r>
    </w:p>
    <w:p w14:paraId="27A881DD" w14:textId="458059E1" w:rsidR="00180065" w:rsidRPr="00736FF9" w:rsidRDefault="00FE2C76" w:rsidP="00736FF9">
      <w:pPr>
        <w:widowControl w:val="0"/>
        <w:spacing w:line="480" w:lineRule="auto"/>
        <w:contextualSpacing/>
        <w:rPr>
          <w:rFonts w:ascii="Times New Roman" w:hAnsi="Times New Roman" w:cs="Times New Roman"/>
          <w:sz w:val="24"/>
          <w:szCs w:val="24"/>
          <w:lang w:val="en-US"/>
        </w:rPr>
      </w:pPr>
      <w:r w:rsidRPr="00736FF9">
        <w:rPr>
          <w:rFonts w:ascii="Times New Roman" w:eastAsia="Times New Roman" w:hAnsi="Times New Roman" w:cs="Times New Roman"/>
          <w:sz w:val="24"/>
          <w:szCs w:val="24"/>
          <w:lang w:val="en-US"/>
        </w:rPr>
        <w:t xml:space="preserve">In a small number of </w:t>
      </w:r>
      <w:r w:rsidR="00CF6107" w:rsidRPr="00736FF9">
        <w:rPr>
          <w:rFonts w:ascii="Times New Roman" w:eastAsia="Times New Roman" w:hAnsi="Times New Roman" w:cs="Times New Roman"/>
          <w:sz w:val="24"/>
          <w:szCs w:val="24"/>
          <w:lang w:val="en-US"/>
        </w:rPr>
        <w:t xml:space="preserve">cases, parents actually </w:t>
      </w:r>
      <w:r w:rsidR="008F1706" w:rsidRPr="00736FF9">
        <w:rPr>
          <w:rFonts w:ascii="Times New Roman" w:eastAsia="Times New Roman" w:hAnsi="Times New Roman" w:cs="Times New Roman"/>
          <w:sz w:val="24"/>
          <w:szCs w:val="24"/>
          <w:lang w:val="en-US"/>
        </w:rPr>
        <w:t>‘stopped</w:t>
      </w:r>
      <w:r w:rsidR="00CF6107" w:rsidRPr="00736FF9">
        <w:rPr>
          <w:rFonts w:ascii="Times New Roman" w:eastAsia="Times New Roman" w:hAnsi="Times New Roman" w:cs="Times New Roman"/>
          <w:sz w:val="24"/>
          <w:szCs w:val="24"/>
          <w:lang w:val="en-US"/>
        </w:rPr>
        <w:t xml:space="preserve"> their child playing</w:t>
      </w:r>
      <w:r w:rsidR="008F1706" w:rsidRPr="00736FF9">
        <w:rPr>
          <w:rFonts w:ascii="Times New Roman" w:eastAsia="Times New Roman" w:hAnsi="Times New Roman" w:cs="Times New Roman"/>
          <w:sz w:val="24"/>
          <w:szCs w:val="24"/>
          <w:lang w:val="en-US"/>
        </w:rPr>
        <w:t xml:space="preserve"> tennis’</w:t>
      </w:r>
      <w:r w:rsidRPr="00736FF9">
        <w:rPr>
          <w:rFonts w:ascii="Times New Roman" w:eastAsia="Times New Roman" w:hAnsi="Times New Roman" w:cs="Times New Roman"/>
          <w:sz w:val="24"/>
          <w:szCs w:val="24"/>
          <w:lang w:val="en-US"/>
        </w:rPr>
        <w:t xml:space="preserve"> (</w:t>
      </w:r>
      <w:r w:rsidR="00CF6107" w:rsidRPr="00736FF9">
        <w:rPr>
          <w:rFonts w:ascii="Times New Roman" w:eastAsia="Times New Roman" w:hAnsi="Times New Roman" w:cs="Times New Roman"/>
          <w:sz w:val="24"/>
          <w:szCs w:val="24"/>
          <w:lang w:val="en-US"/>
        </w:rPr>
        <w:t>1.74</w:t>
      </w:r>
      <w:r w:rsidR="008F1706" w:rsidRPr="00736FF9">
        <w:rPr>
          <w:rFonts w:ascii="Times New Roman" w:eastAsia="Times New Roman" w:hAnsi="Times New Roman" w:cs="Times New Roman"/>
          <w:sz w:val="24"/>
          <w:szCs w:val="24"/>
          <w:lang w:val="en-US"/>
        </w:rPr>
        <w:t>%</w:t>
      </w:r>
      <w:r w:rsidR="00CF6107" w:rsidRPr="00736FF9">
        <w:rPr>
          <w:rFonts w:ascii="Times New Roman" w:eastAsia="Times New Roman" w:hAnsi="Times New Roman" w:cs="Times New Roman"/>
          <w:sz w:val="24"/>
          <w:szCs w:val="24"/>
          <w:lang w:val="en-US"/>
        </w:rPr>
        <w:t>). For instance, one parent wrote:</w:t>
      </w:r>
      <w:r w:rsidRPr="00736FF9">
        <w:rPr>
          <w:rFonts w:ascii="Times New Roman" w:eastAsia="Times New Roman" w:hAnsi="Times New Roman" w:cs="Times New Roman"/>
          <w:sz w:val="24"/>
          <w:szCs w:val="24"/>
          <w:lang w:val="en-US"/>
        </w:rPr>
        <w:t xml:space="preserve"> “</w:t>
      </w:r>
      <w:r w:rsidRPr="00736FF9">
        <w:rPr>
          <w:rFonts w:ascii="Times New Roman" w:hAnsi="Times New Roman" w:cs="Times New Roman"/>
          <w:sz w:val="24"/>
          <w:szCs w:val="24"/>
          <w:lang w:val="en-US"/>
        </w:rPr>
        <w:t>I supported my son but asked him to stop playing. The pressure was painful to watch and no one cares” (Parent 129).</w:t>
      </w:r>
      <w:r w:rsidRPr="00736FF9">
        <w:rPr>
          <w:rFonts w:ascii="Lucida Grande" w:hAnsi="Lucida Grande" w:cs="Lucida Grande"/>
          <w:sz w:val="24"/>
          <w:szCs w:val="24"/>
          <w:lang w:val="en-US"/>
        </w:rPr>
        <w:t xml:space="preserve"> </w:t>
      </w:r>
      <w:r w:rsidR="000D5FC9" w:rsidRPr="00736FF9">
        <w:rPr>
          <w:rFonts w:ascii="Times New Roman" w:hAnsi="Times New Roman" w:cs="Times New Roman"/>
          <w:sz w:val="24"/>
          <w:szCs w:val="24"/>
          <w:lang w:val="en-US"/>
        </w:rPr>
        <w:t>A</w:t>
      </w:r>
      <w:r w:rsidR="00A0205A" w:rsidRPr="00736FF9">
        <w:rPr>
          <w:rFonts w:ascii="Times New Roman" w:hAnsi="Times New Roman" w:cs="Times New Roman"/>
          <w:sz w:val="24"/>
          <w:szCs w:val="24"/>
          <w:lang w:val="en-US"/>
        </w:rPr>
        <w:t xml:space="preserve"> small number of parents also attempted to cope by </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venting their emotions</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 xml:space="preserve"> (</w:t>
      </w:r>
      <w:r w:rsidR="00D07AF1" w:rsidRPr="00736FF9">
        <w:rPr>
          <w:rFonts w:ascii="Times New Roman" w:hAnsi="Times New Roman" w:cs="Times New Roman"/>
          <w:sz w:val="24"/>
          <w:szCs w:val="24"/>
          <w:lang w:val="en-US"/>
        </w:rPr>
        <w:t>8.89</w:t>
      </w:r>
      <w:r w:rsidR="00A0205A" w:rsidRPr="00736FF9">
        <w:rPr>
          <w:rFonts w:ascii="Times New Roman" w:hAnsi="Times New Roman" w:cs="Times New Roman"/>
          <w:sz w:val="24"/>
          <w:szCs w:val="24"/>
          <w:lang w:val="en-US"/>
        </w:rPr>
        <w:t>%</w:t>
      </w:r>
      <w:r w:rsidR="00CF6107" w:rsidRPr="00736FF9">
        <w:rPr>
          <w:rFonts w:ascii="Times New Roman" w:hAnsi="Times New Roman" w:cs="Times New Roman"/>
          <w:sz w:val="24"/>
          <w:szCs w:val="24"/>
          <w:lang w:val="en-US"/>
        </w:rPr>
        <w:t xml:space="preserve">). This higher order category was made up of lower order themes such as </w:t>
      </w:r>
      <w:r w:rsidR="008F1706" w:rsidRPr="00736FF9">
        <w:rPr>
          <w:rFonts w:ascii="Times New Roman" w:hAnsi="Times New Roman" w:cs="Times New Roman"/>
          <w:sz w:val="24"/>
          <w:szCs w:val="24"/>
          <w:lang w:val="en-US"/>
        </w:rPr>
        <w:t>‘</w:t>
      </w:r>
      <w:r w:rsidR="006E393B" w:rsidRPr="00736FF9">
        <w:rPr>
          <w:rFonts w:ascii="Times New Roman" w:hAnsi="Times New Roman" w:cs="Times New Roman"/>
          <w:sz w:val="24"/>
          <w:szCs w:val="24"/>
          <w:lang w:val="en-US"/>
        </w:rPr>
        <w:t>a</w:t>
      </w:r>
      <w:r w:rsidR="00A0205A" w:rsidRPr="00736FF9">
        <w:rPr>
          <w:rFonts w:ascii="Times New Roman" w:hAnsi="Times New Roman" w:cs="Times New Roman"/>
          <w:sz w:val="24"/>
          <w:szCs w:val="24"/>
          <w:lang w:val="en-US"/>
        </w:rPr>
        <w:t>rguing</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 xml:space="preserve"> (</w:t>
      </w:r>
      <w:r w:rsidR="00FA0925" w:rsidRPr="00736FF9">
        <w:rPr>
          <w:rFonts w:ascii="Times New Roman" w:hAnsi="Times New Roman" w:cs="Times New Roman"/>
          <w:sz w:val="24"/>
          <w:szCs w:val="24"/>
          <w:lang w:val="en-US"/>
        </w:rPr>
        <w:t>1.47</w:t>
      </w:r>
      <w:r w:rsidR="00A0205A" w:rsidRPr="00736FF9">
        <w:rPr>
          <w:rFonts w:ascii="Times New Roman" w:hAnsi="Times New Roman" w:cs="Times New Roman"/>
          <w:sz w:val="24"/>
          <w:szCs w:val="24"/>
          <w:lang w:val="en-US"/>
        </w:rPr>
        <w:t xml:space="preserve">%), </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complaining</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 xml:space="preserve"> (</w:t>
      </w:r>
      <w:r w:rsidR="00FA0925" w:rsidRPr="00736FF9">
        <w:rPr>
          <w:rFonts w:ascii="Times New Roman" w:hAnsi="Times New Roman" w:cs="Times New Roman"/>
          <w:sz w:val="24"/>
          <w:szCs w:val="24"/>
          <w:lang w:val="en-US"/>
        </w:rPr>
        <w:t>6.67</w:t>
      </w:r>
      <w:r w:rsidR="00A0205A" w:rsidRPr="00736FF9">
        <w:rPr>
          <w:rFonts w:ascii="Times New Roman" w:hAnsi="Times New Roman" w:cs="Times New Roman"/>
          <w:sz w:val="24"/>
          <w:szCs w:val="24"/>
          <w:lang w:val="en-US"/>
        </w:rPr>
        <w:t xml:space="preserve">%), and </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crying</w:t>
      </w:r>
      <w:r w:rsidR="008F1706" w:rsidRPr="00736FF9">
        <w:rPr>
          <w:rFonts w:ascii="Times New Roman" w:hAnsi="Times New Roman" w:cs="Times New Roman"/>
          <w:sz w:val="24"/>
          <w:szCs w:val="24"/>
          <w:lang w:val="en-US"/>
        </w:rPr>
        <w:t>’</w:t>
      </w:r>
      <w:r w:rsidR="00A0205A" w:rsidRPr="00736FF9">
        <w:rPr>
          <w:rFonts w:ascii="Times New Roman" w:hAnsi="Times New Roman" w:cs="Times New Roman"/>
          <w:sz w:val="24"/>
          <w:szCs w:val="24"/>
          <w:lang w:val="en-US"/>
        </w:rPr>
        <w:t xml:space="preserve"> (</w:t>
      </w:r>
      <w:r w:rsidR="00CB37B5" w:rsidRPr="00736FF9">
        <w:rPr>
          <w:rFonts w:ascii="Times New Roman" w:hAnsi="Times New Roman" w:cs="Times New Roman"/>
          <w:sz w:val="24"/>
          <w:szCs w:val="24"/>
          <w:lang w:val="en-US"/>
        </w:rPr>
        <w:t>0.74</w:t>
      </w:r>
      <w:r w:rsidR="00A0205A" w:rsidRPr="00736FF9">
        <w:rPr>
          <w:rFonts w:ascii="Times New Roman" w:hAnsi="Times New Roman" w:cs="Times New Roman"/>
          <w:sz w:val="24"/>
          <w:szCs w:val="24"/>
          <w:lang w:val="en-US"/>
        </w:rPr>
        <w:t>%).</w:t>
      </w:r>
    </w:p>
    <w:p w14:paraId="10CB1555" w14:textId="365FD2EC" w:rsidR="002B1853" w:rsidRPr="00736FF9" w:rsidRDefault="007E039A" w:rsidP="00736FF9">
      <w:pPr>
        <w:widowControl w:val="0"/>
        <w:spacing w:line="480" w:lineRule="auto"/>
        <w:contextualSpacing/>
        <w:rPr>
          <w:rFonts w:ascii="Times New Roman" w:hAnsi="Times New Roman"/>
          <w:sz w:val="24"/>
          <w:szCs w:val="24"/>
        </w:rPr>
      </w:pPr>
      <w:r w:rsidRPr="00736FF9">
        <w:rPr>
          <w:rFonts w:ascii="Times New Roman" w:hAnsi="Times New Roman" w:cs="Times New Roman"/>
          <w:b/>
          <w:sz w:val="24"/>
          <w:szCs w:val="24"/>
          <w:lang w:val="en-US"/>
        </w:rPr>
        <w:t xml:space="preserve">Coping Effectiveness </w:t>
      </w:r>
    </w:p>
    <w:p w14:paraId="5761CF3A" w14:textId="1820CCB4" w:rsidR="003F7331" w:rsidRPr="00736FF9" w:rsidRDefault="00BE7131" w:rsidP="00736FF9">
      <w:pPr>
        <w:widowControl w:val="0"/>
        <w:spacing w:line="480" w:lineRule="auto"/>
        <w:contextualSpacing/>
        <w:rPr>
          <w:rFonts w:ascii="Times New Roman" w:hAnsi="Times New Roman" w:cs="Times New Roman"/>
          <w:b/>
          <w:sz w:val="24"/>
          <w:szCs w:val="24"/>
          <w:lang w:val="en-US"/>
        </w:rPr>
      </w:pPr>
      <w:r w:rsidRPr="00736FF9">
        <w:rPr>
          <w:rFonts w:ascii="Times New Roman" w:hAnsi="Times New Roman" w:cs="Times New Roman"/>
          <w:sz w:val="24"/>
          <w:szCs w:val="24"/>
          <w:lang w:val="en-US"/>
        </w:rPr>
        <w:tab/>
      </w:r>
      <w:r w:rsidRPr="00736FF9">
        <w:rPr>
          <w:rFonts w:ascii="Times New Roman" w:hAnsi="Times New Roman" w:cs="Times New Roman"/>
          <w:b/>
          <w:sz w:val="24"/>
          <w:szCs w:val="24"/>
          <w:lang w:val="en-US"/>
        </w:rPr>
        <w:t xml:space="preserve">Mastery </w:t>
      </w:r>
      <w:r w:rsidR="00B8534C" w:rsidRPr="00736FF9">
        <w:rPr>
          <w:rFonts w:ascii="Times New Roman" w:hAnsi="Times New Roman" w:cs="Times New Roman"/>
          <w:b/>
          <w:sz w:val="24"/>
          <w:szCs w:val="24"/>
          <w:lang w:val="en-US"/>
        </w:rPr>
        <w:t>c</w:t>
      </w:r>
      <w:r w:rsidRPr="00736FF9">
        <w:rPr>
          <w:rFonts w:ascii="Times New Roman" w:hAnsi="Times New Roman" w:cs="Times New Roman"/>
          <w:b/>
          <w:sz w:val="24"/>
          <w:szCs w:val="24"/>
          <w:lang w:val="en-US"/>
        </w:rPr>
        <w:t xml:space="preserve">oping </w:t>
      </w:r>
      <w:r w:rsidR="00B8534C" w:rsidRPr="00736FF9">
        <w:rPr>
          <w:rFonts w:ascii="Times New Roman" w:hAnsi="Times New Roman" w:cs="Times New Roman"/>
          <w:b/>
          <w:sz w:val="24"/>
          <w:szCs w:val="24"/>
          <w:lang w:val="en-US"/>
        </w:rPr>
        <w:t>e</w:t>
      </w:r>
      <w:r w:rsidRPr="00736FF9">
        <w:rPr>
          <w:rFonts w:ascii="Times New Roman" w:hAnsi="Times New Roman" w:cs="Times New Roman"/>
          <w:b/>
          <w:sz w:val="24"/>
          <w:szCs w:val="24"/>
          <w:lang w:val="en-US"/>
        </w:rPr>
        <w:t xml:space="preserve">ffectiveness. </w:t>
      </w:r>
      <w:r w:rsidR="00547736" w:rsidRPr="00736FF9">
        <w:rPr>
          <w:rFonts w:ascii="Times New Roman" w:hAnsi="Times New Roman" w:cs="Times New Roman"/>
          <w:sz w:val="24"/>
          <w:szCs w:val="24"/>
          <w:lang w:val="en-US"/>
        </w:rPr>
        <w:t>As seen in Table 3, w</w:t>
      </w:r>
      <w:r w:rsidR="00413AE2" w:rsidRPr="00736FF9">
        <w:rPr>
          <w:rFonts w:ascii="Times New Roman" w:hAnsi="Times New Roman" w:cs="Times New Roman"/>
          <w:sz w:val="24"/>
          <w:szCs w:val="24"/>
          <w:lang w:val="en-US"/>
        </w:rPr>
        <w:t>ithin the</w:t>
      </w:r>
      <w:r w:rsidR="006A1707" w:rsidRPr="00736FF9">
        <w:rPr>
          <w:rFonts w:ascii="Times New Roman" w:hAnsi="Times New Roman" w:cs="Times New Roman"/>
          <w:sz w:val="24"/>
          <w:szCs w:val="24"/>
          <w:lang w:val="en-US"/>
        </w:rPr>
        <w:t xml:space="preserve"> mastery coping dimension</w:t>
      </w:r>
      <w:r w:rsidR="000D33BF" w:rsidRPr="00736FF9">
        <w:rPr>
          <w:rFonts w:ascii="Times New Roman" w:hAnsi="Times New Roman" w:cs="Times New Roman"/>
          <w:sz w:val="24"/>
          <w:szCs w:val="24"/>
          <w:lang w:val="en-US"/>
        </w:rPr>
        <w:t xml:space="preserve"> (</w:t>
      </w:r>
      <w:r w:rsidR="000D33BF" w:rsidRPr="00736FF9">
        <w:rPr>
          <w:rFonts w:ascii="Times New Roman" w:hAnsi="Times New Roman" w:cs="Times New Roman"/>
          <w:i/>
          <w:sz w:val="24"/>
          <w:szCs w:val="24"/>
          <w:lang w:val="en-US"/>
        </w:rPr>
        <w:t>n =</w:t>
      </w:r>
      <w:r w:rsidR="000D33BF" w:rsidRPr="00736FF9">
        <w:rPr>
          <w:rFonts w:ascii="Times New Roman" w:hAnsi="Times New Roman" w:cs="Times New Roman"/>
          <w:sz w:val="24"/>
          <w:szCs w:val="24"/>
          <w:lang w:val="en-US"/>
        </w:rPr>
        <w:t xml:space="preserve"> 374)</w:t>
      </w:r>
      <w:r w:rsidR="00F214B5" w:rsidRPr="00736FF9">
        <w:rPr>
          <w:rFonts w:ascii="Times New Roman" w:hAnsi="Times New Roman" w:cs="Times New Roman"/>
          <w:sz w:val="24"/>
          <w:szCs w:val="24"/>
          <w:lang w:val="en-US"/>
        </w:rPr>
        <w:t xml:space="preserve">, the most effective </w:t>
      </w:r>
      <w:r w:rsidR="00163338" w:rsidRPr="00736FF9">
        <w:rPr>
          <w:rFonts w:ascii="Times New Roman" w:hAnsi="Times New Roman" w:cs="Times New Roman"/>
          <w:sz w:val="24"/>
          <w:szCs w:val="24"/>
          <w:lang w:val="en-US"/>
        </w:rPr>
        <w:t xml:space="preserve">higher order </w:t>
      </w:r>
      <w:r w:rsidR="00F214B5" w:rsidRPr="00736FF9">
        <w:rPr>
          <w:rFonts w:ascii="Times New Roman" w:hAnsi="Times New Roman" w:cs="Times New Roman"/>
          <w:sz w:val="24"/>
          <w:szCs w:val="24"/>
          <w:lang w:val="en-US"/>
        </w:rPr>
        <w:t xml:space="preserve">coping strategy was </w:t>
      </w:r>
      <w:r w:rsidR="006A1707" w:rsidRPr="00736FF9">
        <w:rPr>
          <w:rFonts w:ascii="Times New Roman" w:hAnsi="Times New Roman" w:cs="Times New Roman"/>
          <w:sz w:val="24"/>
          <w:szCs w:val="24"/>
          <w:lang w:val="en-US"/>
        </w:rPr>
        <w:t>‘</w:t>
      </w:r>
      <w:r w:rsidR="00F214B5" w:rsidRPr="00736FF9">
        <w:rPr>
          <w:rFonts w:ascii="Times New Roman" w:hAnsi="Times New Roman" w:cs="Times New Roman"/>
          <w:sz w:val="24"/>
          <w:szCs w:val="24"/>
          <w:lang w:val="en-US"/>
        </w:rPr>
        <w:t>managing their child’s development and progress</w:t>
      </w:r>
      <w:r w:rsidR="006A1707" w:rsidRPr="00736FF9">
        <w:rPr>
          <w:rFonts w:ascii="Times New Roman" w:hAnsi="Times New Roman" w:cs="Times New Roman"/>
          <w:sz w:val="24"/>
          <w:szCs w:val="24"/>
          <w:lang w:val="en-US"/>
        </w:rPr>
        <w:t>’</w:t>
      </w:r>
      <w:r w:rsidR="00F214B5" w:rsidRPr="00736FF9">
        <w:rPr>
          <w:rFonts w:ascii="Times New Roman" w:hAnsi="Times New Roman" w:cs="Times New Roman"/>
          <w:sz w:val="24"/>
          <w:szCs w:val="24"/>
          <w:lang w:val="en-US"/>
        </w:rPr>
        <w:t xml:space="preserve"> </w:t>
      </w:r>
      <w:r w:rsidR="00B123FB" w:rsidRPr="00736FF9">
        <w:rPr>
          <w:rFonts w:ascii="Times New Roman" w:hAnsi="Times New Roman" w:cs="Times New Roman"/>
          <w:sz w:val="24"/>
          <w:szCs w:val="24"/>
          <w:lang w:val="en-US"/>
        </w:rPr>
        <w:t>(</w:t>
      </w:r>
      <w:r w:rsidR="00B123FB" w:rsidRPr="00736FF9">
        <w:rPr>
          <w:rFonts w:ascii="Times New Roman" w:hAnsi="Times New Roman" w:cs="Times New Roman"/>
          <w:i/>
          <w:sz w:val="24"/>
          <w:szCs w:val="24"/>
          <w:lang w:val="en-US"/>
        </w:rPr>
        <w:t>M =</w:t>
      </w:r>
      <w:r w:rsidR="00B123FB" w:rsidRPr="00736FF9">
        <w:rPr>
          <w:rFonts w:ascii="Times New Roman" w:hAnsi="Times New Roman" w:cs="Times New Roman"/>
          <w:sz w:val="24"/>
          <w:szCs w:val="24"/>
          <w:lang w:val="en-US"/>
        </w:rPr>
        <w:t xml:space="preserve"> 7.41</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6A1707" w:rsidRPr="00736FF9">
        <w:rPr>
          <w:rFonts w:ascii="Times New Roman" w:hAnsi="Times New Roman" w:cs="Times New Roman"/>
          <w:sz w:val="24"/>
          <w:szCs w:val="24"/>
          <w:lang w:val="en-US"/>
        </w:rPr>
        <w:t xml:space="preserve"> 1.84)</w:t>
      </w:r>
      <w:r w:rsidR="004C6F84" w:rsidRPr="00736FF9">
        <w:rPr>
          <w:rFonts w:ascii="Times New Roman" w:hAnsi="Times New Roman" w:cs="Times New Roman"/>
          <w:sz w:val="24"/>
          <w:szCs w:val="24"/>
          <w:lang w:val="en-US"/>
        </w:rPr>
        <w:t>,</w:t>
      </w:r>
      <w:r w:rsidR="006A1707" w:rsidRPr="00736FF9">
        <w:rPr>
          <w:rFonts w:ascii="Times New Roman" w:hAnsi="Times New Roman" w:cs="Times New Roman"/>
          <w:sz w:val="24"/>
          <w:szCs w:val="24"/>
          <w:lang w:val="en-US"/>
        </w:rPr>
        <w:t xml:space="preserve"> which included </w:t>
      </w:r>
      <w:r w:rsidR="006153E0" w:rsidRPr="00736FF9">
        <w:rPr>
          <w:rFonts w:ascii="Times New Roman" w:hAnsi="Times New Roman" w:cs="Times New Roman"/>
          <w:sz w:val="24"/>
          <w:szCs w:val="24"/>
          <w:lang w:val="en-US"/>
        </w:rPr>
        <w:t xml:space="preserve">moderately </w:t>
      </w:r>
      <w:r w:rsidR="006A1707" w:rsidRPr="00736FF9">
        <w:rPr>
          <w:rFonts w:ascii="Times New Roman" w:hAnsi="Times New Roman" w:cs="Times New Roman"/>
          <w:sz w:val="24"/>
          <w:szCs w:val="24"/>
          <w:lang w:val="en-US"/>
        </w:rPr>
        <w:t xml:space="preserve">effective </w:t>
      </w:r>
      <w:r w:rsidR="00163338" w:rsidRPr="00736FF9">
        <w:rPr>
          <w:rFonts w:ascii="Times New Roman" w:hAnsi="Times New Roman" w:cs="Times New Roman"/>
          <w:sz w:val="24"/>
          <w:szCs w:val="24"/>
          <w:lang w:val="en-US"/>
        </w:rPr>
        <w:t xml:space="preserve">lower order </w:t>
      </w:r>
      <w:r w:rsidR="00B123FB" w:rsidRPr="00736FF9">
        <w:rPr>
          <w:rFonts w:ascii="Times New Roman" w:hAnsi="Times New Roman" w:cs="Times New Roman"/>
          <w:sz w:val="24"/>
          <w:szCs w:val="24"/>
          <w:lang w:val="en-US"/>
        </w:rPr>
        <w:t xml:space="preserve">strategies such as </w:t>
      </w:r>
      <w:r w:rsidR="006A1707" w:rsidRPr="00736FF9">
        <w:rPr>
          <w:rFonts w:ascii="Times New Roman" w:hAnsi="Times New Roman" w:cs="Times New Roman"/>
          <w:sz w:val="24"/>
          <w:szCs w:val="24"/>
          <w:lang w:val="en-US"/>
        </w:rPr>
        <w:t>‘</w:t>
      </w:r>
      <w:r w:rsidR="00B123FB" w:rsidRPr="00736FF9">
        <w:rPr>
          <w:rFonts w:ascii="Times New Roman" w:hAnsi="Times New Roman" w:cs="Times New Roman"/>
          <w:sz w:val="24"/>
          <w:szCs w:val="24"/>
          <w:lang w:val="en-US"/>
        </w:rPr>
        <w:t>changing coaches/</w:t>
      </w:r>
      <w:r w:rsidR="00C53326" w:rsidRPr="00736FF9">
        <w:rPr>
          <w:rFonts w:ascii="Times New Roman" w:hAnsi="Times New Roman" w:cs="Times New Roman"/>
          <w:sz w:val="24"/>
          <w:szCs w:val="24"/>
          <w:lang w:val="en-US"/>
        </w:rPr>
        <w:t>centers’</w:t>
      </w:r>
      <w:r w:rsidR="00B123FB" w:rsidRPr="00736FF9">
        <w:rPr>
          <w:rFonts w:ascii="Times New Roman" w:hAnsi="Times New Roman" w:cs="Times New Roman"/>
          <w:sz w:val="24"/>
          <w:szCs w:val="24"/>
          <w:lang w:val="en-US"/>
        </w:rPr>
        <w:t xml:space="preserve"> (</w:t>
      </w:r>
      <w:r w:rsidR="00B123FB" w:rsidRPr="00736FF9">
        <w:rPr>
          <w:rFonts w:ascii="Times New Roman" w:hAnsi="Times New Roman" w:cs="Times New Roman"/>
          <w:i/>
          <w:sz w:val="24"/>
          <w:szCs w:val="24"/>
          <w:lang w:val="en-US"/>
        </w:rPr>
        <w:t>M</w:t>
      </w:r>
      <w:r w:rsidR="00CB0540" w:rsidRPr="00736FF9">
        <w:rPr>
          <w:rFonts w:ascii="Times New Roman" w:hAnsi="Times New Roman" w:cs="Times New Roman"/>
          <w:i/>
          <w:sz w:val="24"/>
          <w:szCs w:val="24"/>
          <w:lang w:val="en-US"/>
        </w:rPr>
        <w:t xml:space="preserve"> </w:t>
      </w:r>
      <w:r w:rsidR="00B123FB" w:rsidRPr="00736FF9">
        <w:rPr>
          <w:rFonts w:ascii="Times New Roman" w:hAnsi="Times New Roman" w:cs="Times New Roman"/>
          <w:i/>
          <w:sz w:val="24"/>
          <w:szCs w:val="24"/>
          <w:lang w:val="en-US"/>
        </w:rPr>
        <w:t>=</w:t>
      </w:r>
      <w:r w:rsidR="006A1707" w:rsidRPr="00736FF9">
        <w:rPr>
          <w:rFonts w:ascii="Times New Roman" w:hAnsi="Times New Roman" w:cs="Times New Roman"/>
          <w:sz w:val="24"/>
          <w:szCs w:val="24"/>
          <w:lang w:val="en-US"/>
        </w:rPr>
        <w:t xml:space="preserve"> 7.83</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 xml:space="preserve">± </w:t>
      </w:r>
      <w:r w:rsidR="006A1707" w:rsidRPr="00736FF9">
        <w:rPr>
          <w:rFonts w:ascii="Times New Roman" w:hAnsi="Times New Roman" w:cs="Times New Roman"/>
          <w:sz w:val="24"/>
          <w:szCs w:val="24"/>
          <w:lang w:val="en-US"/>
        </w:rPr>
        <w:t>1.60</w:t>
      </w:r>
      <w:r w:rsidR="00B63FF6" w:rsidRPr="00736FF9">
        <w:rPr>
          <w:rFonts w:ascii="Times New Roman" w:hAnsi="Times New Roman" w:cs="Times New Roman"/>
          <w:sz w:val="24"/>
          <w:szCs w:val="24"/>
          <w:lang w:val="en-US"/>
        </w:rPr>
        <w:t xml:space="preserve">), </w:t>
      </w:r>
      <w:r w:rsidR="006A1707" w:rsidRPr="00736FF9">
        <w:rPr>
          <w:rFonts w:ascii="Times New Roman" w:hAnsi="Times New Roman" w:cs="Times New Roman"/>
          <w:sz w:val="24"/>
          <w:szCs w:val="24"/>
          <w:lang w:val="en-US"/>
        </w:rPr>
        <w:t>‘</w:t>
      </w:r>
      <w:r w:rsidR="00B63FF6" w:rsidRPr="00736FF9">
        <w:rPr>
          <w:rFonts w:ascii="Times New Roman" w:hAnsi="Times New Roman" w:cs="Times New Roman"/>
          <w:sz w:val="24"/>
          <w:szCs w:val="24"/>
          <w:lang w:val="en-US"/>
        </w:rPr>
        <w:t>scheduling and enforcing a break from tennis</w:t>
      </w:r>
      <w:r w:rsidR="006A1707" w:rsidRPr="00736FF9">
        <w:rPr>
          <w:rFonts w:ascii="Times New Roman" w:hAnsi="Times New Roman" w:cs="Times New Roman"/>
          <w:sz w:val="24"/>
          <w:szCs w:val="24"/>
          <w:lang w:val="en-US"/>
        </w:rPr>
        <w:t>’</w:t>
      </w:r>
      <w:r w:rsidR="00B63FF6" w:rsidRPr="00736FF9">
        <w:rPr>
          <w:rFonts w:ascii="Times New Roman" w:hAnsi="Times New Roman" w:cs="Times New Roman"/>
          <w:sz w:val="24"/>
          <w:szCs w:val="24"/>
          <w:lang w:val="en-US"/>
        </w:rPr>
        <w:t xml:space="preserve"> (</w:t>
      </w:r>
      <w:r w:rsidR="00B63FF6" w:rsidRPr="00736FF9">
        <w:rPr>
          <w:rFonts w:ascii="Times New Roman" w:hAnsi="Times New Roman" w:cs="Times New Roman"/>
          <w:i/>
          <w:sz w:val="24"/>
          <w:szCs w:val="24"/>
          <w:lang w:val="en-US"/>
        </w:rPr>
        <w:t>M =</w:t>
      </w:r>
      <w:r w:rsidR="00B63FF6" w:rsidRPr="00736FF9">
        <w:rPr>
          <w:rFonts w:ascii="Times New Roman" w:hAnsi="Times New Roman" w:cs="Times New Roman"/>
          <w:sz w:val="24"/>
          <w:szCs w:val="24"/>
          <w:lang w:val="en-US"/>
        </w:rPr>
        <w:t xml:space="preserve"> 7.00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 xml:space="preserve">± </w:t>
      </w:r>
      <w:r w:rsidR="006A1707" w:rsidRPr="00736FF9">
        <w:rPr>
          <w:rFonts w:ascii="Times New Roman" w:hAnsi="Times New Roman" w:cs="Times New Roman"/>
          <w:sz w:val="24"/>
          <w:szCs w:val="24"/>
          <w:lang w:val="en-US"/>
        </w:rPr>
        <w:t>2.26</w:t>
      </w:r>
      <w:r w:rsidR="00B63FF6" w:rsidRPr="00736FF9">
        <w:rPr>
          <w:rFonts w:ascii="Times New Roman" w:hAnsi="Times New Roman" w:cs="Times New Roman"/>
          <w:sz w:val="24"/>
          <w:szCs w:val="24"/>
          <w:lang w:val="en-US"/>
        </w:rPr>
        <w:t>), and</w:t>
      </w:r>
      <w:r w:rsidR="006A1707" w:rsidRPr="00736FF9">
        <w:rPr>
          <w:rFonts w:ascii="Times New Roman" w:hAnsi="Times New Roman" w:cs="Times New Roman"/>
          <w:sz w:val="24"/>
          <w:szCs w:val="24"/>
          <w:lang w:val="en-US"/>
        </w:rPr>
        <w:t xml:space="preserve"> ‘</w:t>
      </w:r>
      <w:r w:rsidR="00B63FF6" w:rsidRPr="00736FF9">
        <w:rPr>
          <w:rFonts w:ascii="Times New Roman" w:hAnsi="Times New Roman" w:cs="Times New Roman"/>
          <w:sz w:val="24"/>
          <w:szCs w:val="24"/>
          <w:lang w:val="en-US"/>
        </w:rPr>
        <w:t>employing a sport psychologist</w:t>
      </w:r>
      <w:r w:rsidR="006A1707" w:rsidRPr="00736FF9">
        <w:rPr>
          <w:rFonts w:ascii="Times New Roman" w:hAnsi="Times New Roman" w:cs="Times New Roman"/>
          <w:sz w:val="24"/>
          <w:szCs w:val="24"/>
          <w:lang w:val="en-US"/>
        </w:rPr>
        <w:t>’</w:t>
      </w:r>
      <w:r w:rsidR="00B63FF6" w:rsidRPr="00736FF9">
        <w:rPr>
          <w:rFonts w:ascii="Times New Roman" w:hAnsi="Times New Roman" w:cs="Times New Roman"/>
          <w:sz w:val="24"/>
          <w:szCs w:val="24"/>
          <w:lang w:val="en-US"/>
        </w:rPr>
        <w:t xml:space="preserve"> (</w:t>
      </w:r>
      <w:r w:rsidR="00B63FF6" w:rsidRPr="00736FF9">
        <w:rPr>
          <w:rFonts w:ascii="Times New Roman" w:hAnsi="Times New Roman" w:cs="Times New Roman"/>
          <w:i/>
          <w:sz w:val="24"/>
          <w:szCs w:val="24"/>
          <w:lang w:val="en-US"/>
        </w:rPr>
        <w:t>M =</w:t>
      </w:r>
      <w:r w:rsidR="006A1707" w:rsidRPr="00736FF9">
        <w:rPr>
          <w:rFonts w:ascii="Times New Roman" w:hAnsi="Times New Roman" w:cs="Times New Roman"/>
          <w:sz w:val="24"/>
          <w:szCs w:val="24"/>
          <w:lang w:val="en-US"/>
        </w:rPr>
        <w:t xml:space="preserve"> </w:t>
      </w:r>
      <w:r w:rsidR="006A1707" w:rsidRPr="00736FF9">
        <w:rPr>
          <w:rFonts w:ascii="Times New Roman" w:hAnsi="Times New Roman" w:cs="Times New Roman"/>
          <w:sz w:val="24"/>
          <w:szCs w:val="24"/>
          <w:lang w:val="en-US"/>
        </w:rPr>
        <w:lastRenderedPageBreak/>
        <w:t>6.8</w:t>
      </w:r>
      <w:r w:rsidR="00B63FF6" w:rsidRPr="00736FF9">
        <w:rPr>
          <w:rFonts w:ascii="Times New Roman" w:hAnsi="Times New Roman" w:cs="Times New Roman"/>
          <w:sz w:val="24"/>
          <w:szCs w:val="24"/>
          <w:lang w:val="en-US"/>
        </w:rPr>
        <w:t>3</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6A1707" w:rsidRPr="00736FF9">
        <w:rPr>
          <w:rFonts w:ascii="Times New Roman" w:hAnsi="Times New Roman" w:cs="Times New Roman"/>
          <w:sz w:val="24"/>
          <w:szCs w:val="24"/>
          <w:lang w:val="en-US"/>
        </w:rPr>
        <w:t xml:space="preserve"> 1.17</w:t>
      </w:r>
      <w:r w:rsidR="00B63FF6" w:rsidRPr="00736FF9">
        <w:rPr>
          <w:rFonts w:ascii="Times New Roman" w:hAnsi="Times New Roman" w:cs="Times New Roman"/>
          <w:sz w:val="24"/>
          <w:szCs w:val="24"/>
          <w:lang w:val="en-US"/>
        </w:rPr>
        <w:t xml:space="preserve">). </w:t>
      </w:r>
      <w:r w:rsidR="00163338" w:rsidRPr="00736FF9">
        <w:rPr>
          <w:rFonts w:ascii="Times New Roman" w:hAnsi="Times New Roman" w:cs="Times New Roman"/>
          <w:sz w:val="24"/>
          <w:szCs w:val="24"/>
          <w:lang w:val="en-US"/>
        </w:rPr>
        <w:t xml:space="preserve">In addition, </w:t>
      </w:r>
      <w:r w:rsidR="006A1707" w:rsidRPr="00736FF9">
        <w:rPr>
          <w:rFonts w:ascii="Times New Roman" w:hAnsi="Times New Roman" w:cs="Times New Roman"/>
          <w:sz w:val="24"/>
          <w:szCs w:val="24"/>
          <w:lang w:val="en-US"/>
        </w:rPr>
        <w:t>‘</w:t>
      </w:r>
      <w:r w:rsidR="00163338" w:rsidRPr="00736FF9">
        <w:rPr>
          <w:rFonts w:ascii="Times New Roman" w:hAnsi="Times New Roman" w:cs="Times New Roman"/>
          <w:sz w:val="24"/>
          <w:szCs w:val="24"/>
          <w:lang w:val="en-US"/>
        </w:rPr>
        <w:t>r</w:t>
      </w:r>
      <w:r w:rsidR="00B63FF6" w:rsidRPr="00736FF9">
        <w:rPr>
          <w:rFonts w:ascii="Times New Roman" w:hAnsi="Times New Roman" w:cs="Times New Roman"/>
          <w:sz w:val="24"/>
          <w:szCs w:val="24"/>
          <w:lang w:val="en-US"/>
        </w:rPr>
        <w:t>educing the negative impact of others</w:t>
      </w:r>
      <w:r w:rsidR="006A1707" w:rsidRPr="00736FF9">
        <w:rPr>
          <w:rFonts w:ascii="Times New Roman" w:hAnsi="Times New Roman" w:cs="Times New Roman"/>
          <w:sz w:val="24"/>
          <w:szCs w:val="24"/>
          <w:lang w:val="en-US"/>
        </w:rPr>
        <w:t>’ (</w:t>
      </w:r>
      <w:r w:rsidR="006A1707" w:rsidRPr="00736FF9">
        <w:rPr>
          <w:rFonts w:ascii="Times New Roman" w:hAnsi="Times New Roman" w:cs="Times New Roman"/>
          <w:i/>
          <w:sz w:val="24"/>
          <w:szCs w:val="24"/>
          <w:lang w:val="en-US"/>
        </w:rPr>
        <w:t>M</w:t>
      </w:r>
      <w:r w:rsidR="00CD28CA" w:rsidRPr="00736FF9">
        <w:rPr>
          <w:rFonts w:ascii="Times New Roman" w:hAnsi="Times New Roman" w:cs="Times New Roman"/>
          <w:i/>
          <w:sz w:val="24"/>
          <w:szCs w:val="24"/>
          <w:lang w:val="en-US"/>
        </w:rPr>
        <w:t xml:space="preserve"> </w:t>
      </w:r>
      <w:r w:rsidR="006A1707" w:rsidRPr="00736FF9">
        <w:rPr>
          <w:rFonts w:ascii="Times New Roman" w:hAnsi="Times New Roman" w:cs="Times New Roman"/>
          <w:i/>
          <w:sz w:val="24"/>
          <w:szCs w:val="24"/>
          <w:lang w:val="en-US"/>
        </w:rPr>
        <w:t>=</w:t>
      </w:r>
      <w:r w:rsidR="006A1707" w:rsidRPr="00736FF9">
        <w:rPr>
          <w:rFonts w:ascii="Times New Roman" w:hAnsi="Times New Roman" w:cs="Times New Roman"/>
          <w:sz w:val="24"/>
          <w:szCs w:val="24"/>
          <w:lang w:val="en-US"/>
        </w:rPr>
        <w:t xml:space="preserve"> 6.9</w:t>
      </w:r>
      <w:r w:rsidR="00B63FF6" w:rsidRPr="00736FF9">
        <w:rPr>
          <w:rFonts w:ascii="Times New Roman" w:hAnsi="Times New Roman" w:cs="Times New Roman"/>
          <w:sz w:val="24"/>
          <w:szCs w:val="24"/>
          <w:lang w:val="en-US"/>
        </w:rPr>
        <w:t>3</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6A1707" w:rsidRPr="00736FF9">
        <w:rPr>
          <w:rFonts w:ascii="Times New Roman" w:hAnsi="Times New Roman" w:cs="Times New Roman"/>
          <w:sz w:val="24"/>
          <w:szCs w:val="24"/>
          <w:lang w:val="en-US"/>
        </w:rPr>
        <w:t xml:space="preserve"> 1.71), ‘time management’ (</w:t>
      </w:r>
      <w:r w:rsidR="006A1707" w:rsidRPr="00736FF9">
        <w:rPr>
          <w:rFonts w:ascii="Times New Roman" w:hAnsi="Times New Roman" w:cs="Times New Roman"/>
          <w:i/>
          <w:sz w:val="24"/>
          <w:szCs w:val="24"/>
          <w:lang w:val="en-US"/>
        </w:rPr>
        <w:t>M</w:t>
      </w:r>
      <w:r w:rsidR="00CD28CA" w:rsidRPr="00736FF9">
        <w:rPr>
          <w:rFonts w:ascii="Times New Roman" w:hAnsi="Times New Roman" w:cs="Times New Roman"/>
          <w:i/>
          <w:sz w:val="24"/>
          <w:szCs w:val="24"/>
          <w:lang w:val="en-US"/>
        </w:rPr>
        <w:t xml:space="preserve"> </w:t>
      </w:r>
      <w:r w:rsidR="006A1707" w:rsidRPr="00736FF9">
        <w:rPr>
          <w:rFonts w:ascii="Times New Roman" w:hAnsi="Times New Roman" w:cs="Times New Roman"/>
          <w:i/>
          <w:sz w:val="24"/>
          <w:szCs w:val="24"/>
          <w:lang w:val="en-US"/>
        </w:rPr>
        <w:t>=</w:t>
      </w:r>
      <w:r w:rsidR="006A1707" w:rsidRPr="00736FF9">
        <w:rPr>
          <w:rFonts w:ascii="Times New Roman" w:hAnsi="Times New Roman" w:cs="Times New Roman"/>
          <w:sz w:val="24"/>
          <w:szCs w:val="24"/>
          <w:lang w:val="en-US"/>
        </w:rPr>
        <w:t xml:space="preserve"> 6.59</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6A1707" w:rsidRPr="00736FF9">
        <w:rPr>
          <w:rFonts w:ascii="Times New Roman" w:hAnsi="Times New Roman" w:cs="Times New Roman"/>
          <w:sz w:val="24"/>
          <w:szCs w:val="24"/>
          <w:lang w:val="en-US"/>
        </w:rPr>
        <w:t xml:space="preserve"> 2.03</w:t>
      </w:r>
      <w:r w:rsidR="00B63FF6" w:rsidRPr="00736FF9">
        <w:rPr>
          <w:rFonts w:ascii="Times New Roman" w:hAnsi="Times New Roman" w:cs="Times New Roman"/>
          <w:sz w:val="24"/>
          <w:szCs w:val="24"/>
          <w:lang w:val="en-US"/>
        </w:rPr>
        <w:t xml:space="preserve">), and </w:t>
      </w:r>
      <w:r w:rsidR="006A1707" w:rsidRPr="00736FF9">
        <w:rPr>
          <w:rFonts w:ascii="Times New Roman" w:hAnsi="Times New Roman" w:cs="Times New Roman"/>
          <w:sz w:val="24"/>
          <w:szCs w:val="24"/>
          <w:lang w:val="en-US"/>
        </w:rPr>
        <w:t>‘</w:t>
      </w:r>
      <w:r w:rsidR="00B63FF6" w:rsidRPr="00736FF9">
        <w:rPr>
          <w:rFonts w:ascii="Times New Roman" w:hAnsi="Times New Roman" w:cs="Times New Roman"/>
          <w:sz w:val="24"/>
          <w:szCs w:val="24"/>
          <w:lang w:val="en-US"/>
        </w:rPr>
        <w:t>overseeing th</w:t>
      </w:r>
      <w:r w:rsidR="0086675D" w:rsidRPr="00736FF9">
        <w:rPr>
          <w:rFonts w:ascii="Times New Roman" w:hAnsi="Times New Roman" w:cs="Times New Roman"/>
          <w:sz w:val="24"/>
          <w:szCs w:val="24"/>
          <w:lang w:val="en-US"/>
        </w:rPr>
        <w:t>eir child’s overall development</w:t>
      </w:r>
      <w:r w:rsidR="006A1707" w:rsidRPr="00736FF9">
        <w:rPr>
          <w:rFonts w:ascii="Times New Roman" w:hAnsi="Times New Roman" w:cs="Times New Roman"/>
          <w:sz w:val="24"/>
          <w:szCs w:val="24"/>
          <w:lang w:val="en-US"/>
        </w:rPr>
        <w:t>’ (</w:t>
      </w:r>
      <w:r w:rsidR="006A1707" w:rsidRPr="00736FF9">
        <w:rPr>
          <w:rFonts w:ascii="Times New Roman" w:hAnsi="Times New Roman" w:cs="Times New Roman"/>
          <w:i/>
          <w:sz w:val="24"/>
          <w:szCs w:val="24"/>
          <w:lang w:val="en-US"/>
        </w:rPr>
        <w:t>M =</w:t>
      </w:r>
      <w:r w:rsidR="006A1707" w:rsidRPr="00736FF9">
        <w:rPr>
          <w:rFonts w:ascii="Times New Roman" w:hAnsi="Times New Roman" w:cs="Times New Roman"/>
          <w:sz w:val="24"/>
          <w:szCs w:val="24"/>
          <w:lang w:val="en-US"/>
        </w:rPr>
        <w:t xml:space="preserve"> 6.75</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6A1707" w:rsidRPr="00736FF9">
        <w:rPr>
          <w:rFonts w:ascii="Times New Roman" w:hAnsi="Times New Roman" w:cs="Times New Roman"/>
          <w:sz w:val="24"/>
          <w:szCs w:val="24"/>
          <w:lang w:val="en-US"/>
        </w:rPr>
        <w:t xml:space="preserve"> 2.25)</w:t>
      </w:r>
      <w:r w:rsidR="004A67F4" w:rsidRPr="00736FF9">
        <w:rPr>
          <w:rFonts w:ascii="Times New Roman" w:hAnsi="Times New Roman" w:cs="Times New Roman"/>
          <w:sz w:val="24"/>
          <w:szCs w:val="24"/>
          <w:lang w:val="en-US"/>
        </w:rPr>
        <w:t xml:space="preserve"> </w:t>
      </w:r>
      <w:r w:rsidR="00B63FF6" w:rsidRPr="00736FF9">
        <w:rPr>
          <w:rFonts w:ascii="Times New Roman" w:hAnsi="Times New Roman" w:cs="Times New Roman"/>
          <w:sz w:val="24"/>
          <w:szCs w:val="24"/>
          <w:lang w:val="en-US"/>
        </w:rPr>
        <w:t>were</w:t>
      </w:r>
      <w:r w:rsidR="009819CC" w:rsidRPr="00736FF9">
        <w:rPr>
          <w:rFonts w:ascii="Times New Roman" w:hAnsi="Times New Roman" w:cs="Times New Roman"/>
          <w:sz w:val="24"/>
          <w:szCs w:val="24"/>
          <w:lang w:val="en-US"/>
        </w:rPr>
        <w:t xml:space="preserve"> perceived as</w:t>
      </w:r>
      <w:r w:rsidR="00B63FF6" w:rsidRPr="00736FF9">
        <w:rPr>
          <w:rFonts w:ascii="Times New Roman" w:hAnsi="Times New Roman" w:cs="Times New Roman"/>
          <w:sz w:val="24"/>
          <w:szCs w:val="24"/>
          <w:lang w:val="en-US"/>
        </w:rPr>
        <w:t xml:space="preserve"> </w:t>
      </w:r>
      <w:r w:rsidR="006153E0" w:rsidRPr="00736FF9">
        <w:rPr>
          <w:rFonts w:ascii="Times New Roman" w:hAnsi="Times New Roman" w:cs="Times New Roman"/>
          <w:sz w:val="24"/>
          <w:szCs w:val="24"/>
          <w:lang w:val="en-US"/>
        </w:rPr>
        <w:t>moderately effective higher</w:t>
      </w:r>
      <w:r w:rsidR="00257325" w:rsidRPr="00736FF9">
        <w:rPr>
          <w:rFonts w:ascii="Times New Roman" w:hAnsi="Times New Roman" w:cs="Times New Roman"/>
          <w:sz w:val="24"/>
          <w:szCs w:val="24"/>
          <w:lang w:val="en-US"/>
        </w:rPr>
        <w:t xml:space="preserve"> order </w:t>
      </w:r>
      <w:r w:rsidR="00B63FF6" w:rsidRPr="00736FF9">
        <w:rPr>
          <w:rFonts w:ascii="Times New Roman" w:hAnsi="Times New Roman" w:cs="Times New Roman"/>
          <w:sz w:val="24"/>
          <w:szCs w:val="24"/>
          <w:lang w:val="en-US"/>
        </w:rPr>
        <w:t>strategies.</w:t>
      </w:r>
      <w:r w:rsidR="004A67F4" w:rsidRPr="00736FF9">
        <w:rPr>
          <w:rFonts w:ascii="Times New Roman" w:hAnsi="Times New Roman" w:cs="Times New Roman"/>
          <w:sz w:val="24"/>
          <w:szCs w:val="24"/>
          <w:lang w:val="en-US"/>
        </w:rPr>
        <w:t xml:space="preserve"> </w:t>
      </w:r>
      <w:r w:rsidR="003F7331" w:rsidRPr="00736FF9">
        <w:rPr>
          <w:rFonts w:ascii="Times New Roman" w:hAnsi="Times New Roman" w:cs="Times New Roman"/>
          <w:sz w:val="24"/>
          <w:szCs w:val="24"/>
          <w:lang w:val="en-US"/>
        </w:rPr>
        <w:t xml:space="preserve">Other </w:t>
      </w:r>
      <w:r w:rsidR="009819CC" w:rsidRPr="00736FF9">
        <w:rPr>
          <w:rFonts w:ascii="Times New Roman" w:hAnsi="Times New Roman" w:cs="Times New Roman"/>
          <w:sz w:val="24"/>
          <w:szCs w:val="24"/>
          <w:lang w:val="en-US"/>
        </w:rPr>
        <w:t>higher order strategies such as ‘</w:t>
      </w:r>
      <w:r w:rsidR="003F7331" w:rsidRPr="00736FF9">
        <w:rPr>
          <w:rFonts w:ascii="Times New Roman" w:hAnsi="Times New Roman" w:cs="Times New Roman"/>
          <w:sz w:val="24"/>
          <w:szCs w:val="24"/>
          <w:lang w:val="en-US"/>
        </w:rPr>
        <w:t>commu</w:t>
      </w:r>
      <w:r w:rsidR="00257325" w:rsidRPr="00736FF9">
        <w:rPr>
          <w:rFonts w:ascii="Times New Roman" w:hAnsi="Times New Roman" w:cs="Times New Roman"/>
          <w:sz w:val="24"/>
          <w:szCs w:val="24"/>
          <w:lang w:val="en-US"/>
        </w:rPr>
        <w:t>nicating with their child</w:t>
      </w:r>
      <w:r w:rsidR="009819CC" w:rsidRPr="00736FF9">
        <w:rPr>
          <w:rFonts w:ascii="Times New Roman" w:hAnsi="Times New Roman" w:cs="Times New Roman"/>
          <w:sz w:val="24"/>
          <w:szCs w:val="24"/>
          <w:lang w:val="en-US"/>
        </w:rPr>
        <w:t>’</w:t>
      </w:r>
      <w:r w:rsidR="00257325" w:rsidRPr="00736FF9">
        <w:rPr>
          <w:rFonts w:ascii="Times New Roman" w:hAnsi="Times New Roman" w:cs="Times New Roman"/>
          <w:sz w:val="24"/>
          <w:szCs w:val="24"/>
          <w:lang w:val="en-US"/>
        </w:rPr>
        <w:t xml:space="preserve"> (</w:t>
      </w:r>
      <w:r w:rsidR="00257325" w:rsidRPr="00736FF9">
        <w:rPr>
          <w:rFonts w:ascii="Times New Roman" w:hAnsi="Times New Roman" w:cs="Times New Roman"/>
          <w:i/>
          <w:sz w:val="24"/>
          <w:szCs w:val="24"/>
          <w:lang w:val="en-US"/>
        </w:rPr>
        <w:t xml:space="preserve">M = </w:t>
      </w:r>
      <w:r w:rsidR="00257325" w:rsidRPr="00736FF9">
        <w:rPr>
          <w:rFonts w:ascii="Times New Roman" w:hAnsi="Times New Roman" w:cs="Times New Roman"/>
          <w:sz w:val="24"/>
          <w:szCs w:val="24"/>
          <w:lang w:val="en-US"/>
        </w:rPr>
        <w:t>5.93</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9819CC" w:rsidRPr="00736FF9">
        <w:rPr>
          <w:rFonts w:ascii="Times New Roman" w:hAnsi="Times New Roman" w:cs="Times New Roman"/>
          <w:sz w:val="24"/>
          <w:szCs w:val="24"/>
          <w:lang w:val="en-US"/>
        </w:rPr>
        <w:t xml:space="preserve"> 2.30</w:t>
      </w:r>
      <w:r w:rsidR="003F7331" w:rsidRPr="00736FF9">
        <w:rPr>
          <w:rFonts w:ascii="Times New Roman" w:hAnsi="Times New Roman" w:cs="Times New Roman"/>
          <w:sz w:val="24"/>
          <w:szCs w:val="24"/>
          <w:lang w:val="en-US"/>
        </w:rPr>
        <w:t xml:space="preserve">) included a combination of </w:t>
      </w:r>
      <w:r w:rsidR="00257325" w:rsidRPr="00736FF9">
        <w:rPr>
          <w:rFonts w:ascii="Times New Roman" w:hAnsi="Times New Roman" w:cs="Times New Roman"/>
          <w:sz w:val="24"/>
          <w:szCs w:val="24"/>
          <w:lang w:val="en-US"/>
        </w:rPr>
        <w:t>moderately</w:t>
      </w:r>
      <w:r w:rsidR="003F7331" w:rsidRPr="00736FF9">
        <w:rPr>
          <w:rFonts w:ascii="Times New Roman" w:hAnsi="Times New Roman" w:cs="Times New Roman"/>
          <w:sz w:val="24"/>
          <w:szCs w:val="24"/>
          <w:lang w:val="en-US"/>
        </w:rPr>
        <w:t xml:space="preserve"> </w:t>
      </w:r>
      <w:r w:rsidR="00163338" w:rsidRPr="00736FF9">
        <w:rPr>
          <w:rFonts w:ascii="Times New Roman" w:hAnsi="Times New Roman" w:cs="Times New Roman"/>
          <w:sz w:val="24"/>
          <w:szCs w:val="24"/>
          <w:lang w:val="en-US"/>
        </w:rPr>
        <w:t xml:space="preserve">effective </w:t>
      </w:r>
      <w:r w:rsidR="009819CC" w:rsidRPr="00736FF9">
        <w:rPr>
          <w:rFonts w:ascii="Times New Roman" w:hAnsi="Times New Roman" w:cs="Times New Roman"/>
          <w:sz w:val="24"/>
          <w:szCs w:val="24"/>
          <w:lang w:val="en-US"/>
        </w:rPr>
        <w:t>(e.g.,</w:t>
      </w:r>
      <w:r w:rsidR="003F7331" w:rsidRPr="00736FF9">
        <w:rPr>
          <w:rFonts w:ascii="Times New Roman" w:hAnsi="Times New Roman" w:cs="Times New Roman"/>
          <w:sz w:val="24"/>
          <w:szCs w:val="24"/>
          <w:lang w:val="en-US"/>
        </w:rPr>
        <w:t xml:space="preserve"> </w:t>
      </w:r>
      <w:r w:rsidR="009819CC" w:rsidRPr="00736FF9">
        <w:rPr>
          <w:rFonts w:ascii="Times New Roman" w:hAnsi="Times New Roman" w:cs="Times New Roman"/>
          <w:sz w:val="24"/>
          <w:szCs w:val="24"/>
          <w:lang w:val="en-US"/>
        </w:rPr>
        <w:t>‘</w:t>
      </w:r>
      <w:r w:rsidR="003F7331" w:rsidRPr="00736FF9">
        <w:rPr>
          <w:rFonts w:ascii="Times New Roman" w:hAnsi="Times New Roman" w:cs="Times New Roman"/>
          <w:sz w:val="24"/>
          <w:szCs w:val="24"/>
          <w:lang w:val="en-US"/>
        </w:rPr>
        <w:t>providing positive feedback</w:t>
      </w:r>
      <w:r w:rsidR="009819CC" w:rsidRPr="00736FF9">
        <w:rPr>
          <w:rFonts w:ascii="Times New Roman" w:hAnsi="Times New Roman" w:cs="Times New Roman"/>
          <w:sz w:val="24"/>
          <w:szCs w:val="24"/>
          <w:lang w:val="en-US"/>
        </w:rPr>
        <w:t>’</w:t>
      </w:r>
      <w:r w:rsidR="003F7331" w:rsidRPr="00736FF9">
        <w:rPr>
          <w:rFonts w:ascii="Times New Roman" w:hAnsi="Times New Roman" w:cs="Times New Roman"/>
          <w:sz w:val="24"/>
          <w:szCs w:val="24"/>
          <w:lang w:val="en-US"/>
        </w:rPr>
        <w:t xml:space="preserve"> (</w:t>
      </w:r>
      <w:r w:rsidR="003F7331" w:rsidRPr="00736FF9">
        <w:rPr>
          <w:rFonts w:ascii="Times New Roman" w:hAnsi="Times New Roman" w:cs="Times New Roman"/>
          <w:i/>
          <w:sz w:val="24"/>
          <w:szCs w:val="24"/>
          <w:lang w:val="en-US"/>
        </w:rPr>
        <w:t>M =</w:t>
      </w:r>
      <w:r w:rsidR="003F7331" w:rsidRPr="00736FF9">
        <w:rPr>
          <w:rFonts w:ascii="Times New Roman" w:hAnsi="Times New Roman" w:cs="Times New Roman"/>
          <w:sz w:val="24"/>
          <w:szCs w:val="24"/>
          <w:lang w:val="en-US"/>
        </w:rPr>
        <w:t xml:space="preserve"> 7.3</w:t>
      </w:r>
      <w:r w:rsidR="009819CC" w:rsidRPr="00736FF9">
        <w:rPr>
          <w:rFonts w:ascii="Times New Roman" w:hAnsi="Times New Roman" w:cs="Times New Roman"/>
          <w:sz w:val="24"/>
          <w:szCs w:val="24"/>
          <w:lang w:val="en-US"/>
        </w:rPr>
        <w:t>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9819CC" w:rsidRPr="00736FF9">
        <w:rPr>
          <w:rFonts w:ascii="Times New Roman" w:hAnsi="Times New Roman" w:cs="Times New Roman"/>
          <w:i/>
          <w:sz w:val="24"/>
          <w:szCs w:val="24"/>
          <w:lang w:val="en-US"/>
        </w:rPr>
        <w:t xml:space="preserve"> =</w:t>
      </w:r>
      <w:r w:rsidR="009819CC" w:rsidRPr="00736FF9">
        <w:rPr>
          <w:rFonts w:ascii="Times New Roman" w:hAnsi="Times New Roman" w:cs="Times New Roman"/>
          <w:sz w:val="24"/>
          <w:szCs w:val="24"/>
          <w:lang w:val="en-US"/>
        </w:rPr>
        <w:t xml:space="preserve"> 1.25</w:t>
      </w:r>
      <w:r w:rsidR="003F7331" w:rsidRPr="00736FF9">
        <w:rPr>
          <w:rFonts w:ascii="Times New Roman" w:hAnsi="Times New Roman" w:cs="Times New Roman"/>
          <w:sz w:val="24"/>
          <w:szCs w:val="24"/>
          <w:lang w:val="en-US"/>
        </w:rPr>
        <w:t xml:space="preserve">) and </w:t>
      </w:r>
      <w:r w:rsidR="00257325" w:rsidRPr="00736FF9">
        <w:rPr>
          <w:rFonts w:ascii="Times New Roman" w:hAnsi="Times New Roman" w:cs="Times New Roman"/>
          <w:sz w:val="24"/>
          <w:szCs w:val="24"/>
          <w:lang w:val="en-US"/>
        </w:rPr>
        <w:t xml:space="preserve">ineffective </w:t>
      </w:r>
      <w:r w:rsidR="00163338" w:rsidRPr="00736FF9">
        <w:rPr>
          <w:rFonts w:ascii="Times New Roman" w:hAnsi="Times New Roman" w:cs="Times New Roman"/>
          <w:sz w:val="24"/>
          <w:szCs w:val="24"/>
          <w:lang w:val="en-US"/>
        </w:rPr>
        <w:t xml:space="preserve">lower order </w:t>
      </w:r>
      <w:r w:rsidR="00257325" w:rsidRPr="00736FF9">
        <w:rPr>
          <w:rFonts w:ascii="Times New Roman" w:hAnsi="Times New Roman" w:cs="Times New Roman"/>
          <w:sz w:val="24"/>
          <w:szCs w:val="24"/>
          <w:lang w:val="en-US"/>
        </w:rPr>
        <w:t>strategies</w:t>
      </w:r>
      <w:r w:rsidR="009819CC" w:rsidRPr="00736FF9">
        <w:rPr>
          <w:rFonts w:ascii="Times New Roman" w:hAnsi="Times New Roman" w:cs="Times New Roman"/>
          <w:sz w:val="24"/>
          <w:szCs w:val="24"/>
          <w:lang w:val="en-US"/>
        </w:rPr>
        <w:t xml:space="preserve"> (e.g.,</w:t>
      </w:r>
      <w:r w:rsidR="00257325" w:rsidRPr="00736FF9">
        <w:rPr>
          <w:rFonts w:ascii="Times New Roman" w:hAnsi="Times New Roman" w:cs="Times New Roman"/>
          <w:sz w:val="24"/>
          <w:szCs w:val="24"/>
          <w:lang w:val="en-US"/>
        </w:rPr>
        <w:t xml:space="preserve"> </w:t>
      </w:r>
      <w:r w:rsidR="009819CC" w:rsidRPr="00736FF9">
        <w:rPr>
          <w:rFonts w:ascii="Times New Roman" w:hAnsi="Times New Roman" w:cs="Times New Roman"/>
          <w:sz w:val="24"/>
          <w:szCs w:val="24"/>
          <w:lang w:val="en-US"/>
        </w:rPr>
        <w:t>‘</w:t>
      </w:r>
      <w:r w:rsidR="003F7331" w:rsidRPr="00736FF9">
        <w:rPr>
          <w:rFonts w:ascii="Times New Roman" w:hAnsi="Times New Roman" w:cs="Times New Roman"/>
          <w:sz w:val="24"/>
          <w:szCs w:val="24"/>
          <w:lang w:val="en-US"/>
        </w:rPr>
        <w:t>confronting an</w:t>
      </w:r>
      <w:r w:rsidR="009819CC" w:rsidRPr="00736FF9">
        <w:rPr>
          <w:rFonts w:ascii="Times New Roman" w:hAnsi="Times New Roman" w:cs="Times New Roman"/>
          <w:sz w:val="24"/>
          <w:szCs w:val="24"/>
          <w:lang w:val="en-US"/>
        </w:rPr>
        <w:t xml:space="preserve">d discussing </w:t>
      </w:r>
      <w:r w:rsidR="00C53326" w:rsidRPr="00736FF9">
        <w:rPr>
          <w:rFonts w:ascii="Times New Roman" w:hAnsi="Times New Roman" w:cs="Times New Roman"/>
          <w:sz w:val="24"/>
          <w:szCs w:val="24"/>
          <w:lang w:val="en-US"/>
        </w:rPr>
        <w:t>behavior</w:t>
      </w:r>
      <w:r w:rsidR="009819CC" w:rsidRPr="00736FF9">
        <w:rPr>
          <w:rFonts w:ascii="Times New Roman" w:hAnsi="Times New Roman" w:cs="Times New Roman"/>
          <w:sz w:val="24"/>
          <w:szCs w:val="24"/>
          <w:lang w:val="en-US"/>
        </w:rPr>
        <w:t>’ (</w:t>
      </w:r>
      <w:r w:rsidR="009819CC" w:rsidRPr="00736FF9">
        <w:rPr>
          <w:rFonts w:ascii="Times New Roman" w:hAnsi="Times New Roman" w:cs="Times New Roman"/>
          <w:i/>
          <w:sz w:val="24"/>
          <w:szCs w:val="24"/>
          <w:lang w:val="en-US"/>
        </w:rPr>
        <w:t xml:space="preserve">M = </w:t>
      </w:r>
      <w:r w:rsidR="009819CC" w:rsidRPr="00736FF9">
        <w:rPr>
          <w:rFonts w:ascii="Times New Roman" w:hAnsi="Times New Roman" w:cs="Times New Roman"/>
          <w:sz w:val="24"/>
          <w:szCs w:val="24"/>
          <w:lang w:val="en-US"/>
        </w:rPr>
        <w:t>3.5</w:t>
      </w:r>
      <w:r w:rsidR="003F7331" w:rsidRPr="00736FF9">
        <w:rPr>
          <w:rFonts w:ascii="Times New Roman" w:hAnsi="Times New Roman" w:cs="Times New Roman"/>
          <w:sz w:val="24"/>
          <w:szCs w:val="24"/>
          <w:lang w:val="en-US"/>
        </w:rPr>
        <w:t>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9819CC" w:rsidRPr="00736FF9">
        <w:rPr>
          <w:rFonts w:ascii="Times New Roman" w:hAnsi="Times New Roman" w:cs="Times New Roman"/>
          <w:i/>
          <w:sz w:val="24"/>
          <w:szCs w:val="24"/>
          <w:lang w:val="en-US"/>
        </w:rPr>
        <w:t xml:space="preserve"> </w:t>
      </w:r>
      <w:r w:rsidR="00C56AD3" w:rsidRPr="00736FF9">
        <w:rPr>
          <w:rFonts w:ascii="Times New Roman" w:hAnsi="Times New Roman" w:cs="Times New Roman"/>
          <w:i/>
          <w:sz w:val="24"/>
          <w:szCs w:val="24"/>
          <w:lang w:val="en-US"/>
        </w:rPr>
        <w:t>=</w:t>
      </w:r>
      <w:r w:rsidR="00C56AD3" w:rsidRPr="00736FF9">
        <w:rPr>
          <w:rFonts w:ascii="Times New Roman" w:hAnsi="Times New Roman" w:cs="Times New Roman"/>
          <w:sz w:val="24"/>
          <w:szCs w:val="24"/>
          <w:lang w:val="en-US"/>
        </w:rPr>
        <w:t xml:space="preserve"> </w:t>
      </w:r>
      <w:r w:rsidR="009819CC" w:rsidRPr="00736FF9">
        <w:rPr>
          <w:rFonts w:ascii="Times New Roman" w:hAnsi="Times New Roman" w:cs="Times New Roman"/>
          <w:sz w:val="24"/>
          <w:szCs w:val="24"/>
          <w:lang w:val="en-US"/>
        </w:rPr>
        <w:t>2.83</w:t>
      </w:r>
      <w:r w:rsidR="003F7331" w:rsidRPr="00736FF9">
        <w:rPr>
          <w:rFonts w:ascii="Times New Roman" w:hAnsi="Times New Roman" w:cs="Times New Roman"/>
          <w:sz w:val="24"/>
          <w:szCs w:val="24"/>
          <w:lang w:val="en-US"/>
        </w:rPr>
        <w:t>). Similarly,</w:t>
      </w:r>
      <w:r w:rsidR="0049330A" w:rsidRPr="00736FF9">
        <w:rPr>
          <w:rFonts w:ascii="Times New Roman" w:hAnsi="Times New Roman" w:cs="Times New Roman"/>
          <w:sz w:val="24"/>
          <w:szCs w:val="24"/>
          <w:lang w:val="en-US"/>
        </w:rPr>
        <w:t xml:space="preserve"> </w:t>
      </w:r>
      <w:r w:rsidR="009819CC" w:rsidRPr="00736FF9">
        <w:rPr>
          <w:rFonts w:ascii="Times New Roman" w:hAnsi="Times New Roman" w:cs="Times New Roman"/>
          <w:sz w:val="24"/>
          <w:szCs w:val="24"/>
          <w:lang w:val="en-US"/>
        </w:rPr>
        <w:t>within the ‘</w:t>
      </w:r>
      <w:r w:rsidR="0049330A" w:rsidRPr="00736FF9">
        <w:rPr>
          <w:rFonts w:ascii="Times New Roman" w:hAnsi="Times New Roman" w:cs="Times New Roman"/>
          <w:sz w:val="24"/>
          <w:szCs w:val="24"/>
          <w:lang w:val="en-US"/>
        </w:rPr>
        <w:t xml:space="preserve">changing parenting </w:t>
      </w:r>
      <w:r w:rsidR="00C53326" w:rsidRPr="00736FF9">
        <w:rPr>
          <w:rFonts w:ascii="Times New Roman" w:hAnsi="Times New Roman" w:cs="Times New Roman"/>
          <w:sz w:val="24"/>
          <w:szCs w:val="24"/>
          <w:lang w:val="en-US"/>
        </w:rPr>
        <w:t>behavior</w:t>
      </w:r>
      <w:r w:rsidR="009819CC" w:rsidRPr="00736FF9">
        <w:rPr>
          <w:rFonts w:ascii="Times New Roman" w:hAnsi="Times New Roman" w:cs="Times New Roman"/>
          <w:sz w:val="24"/>
          <w:szCs w:val="24"/>
          <w:lang w:val="en-US"/>
        </w:rPr>
        <w:t>’</w:t>
      </w:r>
      <w:r w:rsidR="0049330A" w:rsidRPr="00736FF9">
        <w:rPr>
          <w:rFonts w:ascii="Times New Roman" w:hAnsi="Times New Roman" w:cs="Times New Roman"/>
          <w:sz w:val="24"/>
          <w:szCs w:val="24"/>
          <w:lang w:val="en-US"/>
        </w:rPr>
        <w:t xml:space="preserve"> </w:t>
      </w:r>
      <w:r w:rsidR="00257325" w:rsidRPr="00736FF9">
        <w:rPr>
          <w:rFonts w:ascii="Times New Roman" w:hAnsi="Times New Roman" w:cs="Times New Roman"/>
          <w:sz w:val="24"/>
          <w:szCs w:val="24"/>
          <w:lang w:val="en-US"/>
        </w:rPr>
        <w:t>(</w:t>
      </w:r>
      <w:r w:rsidR="00257325" w:rsidRPr="00736FF9">
        <w:rPr>
          <w:rFonts w:ascii="Times New Roman" w:hAnsi="Times New Roman" w:cs="Times New Roman"/>
          <w:i/>
          <w:sz w:val="24"/>
          <w:szCs w:val="24"/>
          <w:lang w:val="en-US"/>
        </w:rPr>
        <w:t>M =</w:t>
      </w:r>
      <w:r w:rsidR="00257325" w:rsidRPr="00736FF9">
        <w:rPr>
          <w:rFonts w:ascii="Times New Roman" w:hAnsi="Times New Roman" w:cs="Times New Roman"/>
          <w:sz w:val="24"/>
          <w:szCs w:val="24"/>
          <w:lang w:val="en-US"/>
        </w:rPr>
        <w:t xml:space="preserve"> 5.72</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 xml:space="preserve">± </w:t>
      </w:r>
      <w:r w:rsidR="00257325" w:rsidRPr="00736FF9">
        <w:rPr>
          <w:rFonts w:ascii="Times New Roman" w:hAnsi="Times New Roman" w:cs="Times New Roman"/>
          <w:sz w:val="24"/>
          <w:szCs w:val="24"/>
          <w:lang w:val="en-US"/>
        </w:rPr>
        <w:t>2.73)</w:t>
      </w:r>
      <w:r w:rsidR="009819CC" w:rsidRPr="00736FF9">
        <w:rPr>
          <w:rFonts w:ascii="Times New Roman" w:hAnsi="Times New Roman" w:cs="Times New Roman"/>
          <w:sz w:val="24"/>
          <w:szCs w:val="24"/>
          <w:lang w:val="en-US"/>
        </w:rPr>
        <w:t xml:space="preserve"> higher order theme</w:t>
      </w:r>
      <w:r w:rsidR="0049330A" w:rsidRPr="00736FF9">
        <w:rPr>
          <w:rFonts w:ascii="Times New Roman" w:hAnsi="Times New Roman" w:cs="Times New Roman"/>
          <w:sz w:val="24"/>
          <w:szCs w:val="24"/>
          <w:lang w:val="en-US"/>
        </w:rPr>
        <w:t>,</w:t>
      </w:r>
      <w:r w:rsidR="003F7331" w:rsidRPr="00736FF9">
        <w:rPr>
          <w:rFonts w:ascii="Times New Roman" w:hAnsi="Times New Roman" w:cs="Times New Roman"/>
          <w:sz w:val="24"/>
          <w:szCs w:val="24"/>
          <w:lang w:val="en-US"/>
        </w:rPr>
        <w:t xml:space="preserve"> </w:t>
      </w:r>
      <w:r w:rsidR="009819CC" w:rsidRPr="00736FF9">
        <w:rPr>
          <w:rFonts w:ascii="Times New Roman" w:hAnsi="Times New Roman" w:cs="Times New Roman"/>
          <w:sz w:val="24"/>
          <w:szCs w:val="24"/>
          <w:lang w:val="en-US"/>
        </w:rPr>
        <w:t>‘</w:t>
      </w:r>
      <w:r w:rsidR="003F7331" w:rsidRPr="00736FF9">
        <w:rPr>
          <w:rFonts w:ascii="Times New Roman" w:hAnsi="Times New Roman" w:cs="Times New Roman"/>
          <w:sz w:val="24"/>
          <w:szCs w:val="24"/>
          <w:lang w:val="en-US"/>
        </w:rPr>
        <w:t>allowing child to make own choices</w:t>
      </w:r>
      <w:r w:rsidR="009819CC" w:rsidRPr="00736FF9">
        <w:rPr>
          <w:rFonts w:ascii="Times New Roman" w:hAnsi="Times New Roman" w:cs="Times New Roman"/>
          <w:sz w:val="24"/>
          <w:szCs w:val="24"/>
          <w:lang w:val="en-US"/>
        </w:rPr>
        <w:t>’</w:t>
      </w:r>
      <w:r w:rsidR="003F7331" w:rsidRPr="00736FF9">
        <w:rPr>
          <w:rFonts w:ascii="Times New Roman" w:hAnsi="Times New Roman" w:cs="Times New Roman"/>
          <w:sz w:val="24"/>
          <w:szCs w:val="24"/>
          <w:lang w:val="en-US"/>
        </w:rPr>
        <w:t xml:space="preserve"> (</w:t>
      </w:r>
      <w:r w:rsidR="003F7331" w:rsidRPr="00736FF9">
        <w:rPr>
          <w:rFonts w:ascii="Times New Roman" w:hAnsi="Times New Roman" w:cs="Times New Roman"/>
          <w:i/>
          <w:sz w:val="24"/>
          <w:szCs w:val="24"/>
          <w:lang w:val="en-US"/>
        </w:rPr>
        <w:t>M</w:t>
      </w:r>
      <w:r w:rsidR="00C56AD3" w:rsidRPr="00736FF9">
        <w:rPr>
          <w:rFonts w:ascii="Times New Roman" w:hAnsi="Times New Roman" w:cs="Times New Roman"/>
          <w:i/>
          <w:sz w:val="24"/>
          <w:szCs w:val="24"/>
          <w:lang w:val="en-US"/>
        </w:rPr>
        <w:t xml:space="preserve"> </w:t>
      </w:r>
      <w:r w:rsidR="003F7331" w:rsidRPr="00736FF9">
        <w:rPr>
          <w:rFonts w:ascii="Times New Roman" w:hAnsi="Times New Roman" w:cs="Times New Roman"/>
          <w:i/>
          <w:sz w:val="24"/>
          <w:szCs w:val="24"/>
          <w:lang w:val="en-US"/>
        </w:rPr>
        <w:t>=</w:t>
      </w:r>
      <w:r w:rsidR="00A605ED" w:rsidRPr="00736FF9">
        <w:rPr>
          <w:rFonts w:ascii="Times New Roman" w:hAnsi="Times New Roman" w:cs="Times New Roman"/>
          <w:sz w:val="24"/>
          <w:szCs w:val="24"/>
          <w:lang w:val="en-US"/>
        </w:rPr>
        <w:t xml:space="preserve"> 7.8</w:t>
      </w:r>
      <w:r w:rsidR="0049330A" w:rsidRPr="00736FF9">
        <w:rPr>
          <w:rFonts w:ascii="Times New Roman" w:hAnsi="Times New Roman" w:cs="Times New Roman"/>
          <w:sz w:val="24"/>
          <w:szCs w:val="24"/>
          <w:lang w:val="en-US"/>
        </w:rPr>
        <w:t>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A605ED" w:rsidRPr="00736FF9">
        <w:rPr>
          <w:rFonts w:ascii="Times New Roman" w:hAnsi="Times New Roman" w:cs="Times New Roman"/>
          <w:sz w:val="24"/>
          <w:szCs w:val="24"/>
          <w:lang w:val="en-US"/>
        </w:rPr>
        <w:t xml:space="preserve"> 1.92</w:t>
      </w:r>
      <w:r w:rsidR="0049330A" w:rsidRPr="00736FF9">
        <w:rPr>
          <w:rFonts w:ascii="Times New Roman" w:hAnsi="Times New Roman" w:cs="Times New Roman"/>
          <w:sz w:val="24"/>
          <w:szCs w:val="24"/>
          <w:lang w:val="en-US"/>
        </w:rPr>
        <w:t xml:space="preserve">) was </w:t>
      </w:r>
      <w:r w:rsidR="00257325" w:rsidRPr="00736FF9">
        <w:rPr>
          <w:rFonts w:ascii="Times New Roman" w:hAnsi="Times New Roman" w:cs="Times New Roman"/>
          <w:sz w:val="24"/>
          <w:szCs w:val="24"/>
          <w:lang w:val="en-US"/>
        </w:rPr>
        <w:t>moderately effective</w:t>
      </w:r>
      <w:r w:rsidR="00A605ED" w:rsidRPr="00736FF9">
        <w:rPr>
          <w:rFonts w:ascii="Times New Roman" w:hAnsi="Times New Roman" w:cs="Times New Roman"/>
          <w:sz w:val="24"/>
          <w:szCs w:val="24"/>
          <w:lang w:val="en-US"/>
        </w:rPr>
        <w:t>,</w:t>
      </w:r>
      <w:r w:rsidR="00257325" w:rsidRPr="00736FF9">
        <w:rPr>
          <w:rFonts w:ascii="Times New Roman" w:hAnsi="Times New Roman" w:cs="Times New Roman"/>
          <w:sz w:val="24"/>
          <w:szCs w:val="24"/>
          <w:lang w:val="en-US"/>
        </w:rPr>
        <w:t xml:space="preserve"> </w:t>
      </w:r>
      <w:r w:rsidR="00A605ED" w:rsidRPr="00736FF9">
        <w:rPr>
          <w:rFonts w:ascii="Times New Roman" w:hAnsi="Times New Roman" w:cs="Times New Roman"/>
          <w:sz w:val="24"/>
          <w:szCs w:val="24"/>
          <w:lang w:val="en-US"/>
        </w:rPr>
        <w:t>whilst</w:t>
      </w:r>
      <w:r w:rsidR="0049330A" w:rsidRPr="00736FF9">
        <w:rPr>
          <w:rFonts w:ascii="Times New Roman" w:hAnsi="Times New Roman" w:cs="Times New Roman"/>
          <w:sz w:val="24"/>
          <w:szCs w:val="24"/>
          <w:lang w:val="en-US"/>
        </w:rPr>
        <w:t xml:space="preserve"> </w:t>
      </w:r>
      <w:r w:rsidR="009819CC" w:rsidRPr="00736FF9">
        <w:rPr>
          <w:rFonts w:ascii="Times New Roman" w:hAnsi="Times New Roman" w:cs="Times New Roman"/>
          <w:sz w:val="24"/>
          <w:szCs w:val="24"/>
          <w:lang w:val="en-US"/>
        </w:rPr>
        <w:t>‘</w:t>
      </w:r>
      <w:r w:rsidR="0049330A" w:rsidRPr="00736FF9">
        <w:rPr>
          <w:rFonts w:ascii="Times New Roman" w:hAnsi="Times New Roman" w:cs="Times New Roman"/>
          <w:sz w:val="24"/>
          <w:szCs w:val="24"/>
          <w:lang w:val="en-US"/>
        </w:rPr>
        <w:t xml:space="preserve">punishing child’s </w:t>
      </w:r>
      <w:r w:rsidR="00C53326" w:rsidRPr="00736FF9">
        <w:rPr>
          <w:rFonts w:ascii="Times New Roman" w:hAnsi="Times New Roman" w:cs="Times New Roman"/>
          <w:sz w:val="24"/>
          <w:szCs w:val="24"/>
          <w:lang w:val="en-US"/>
        </w:rPr>
        <w:t>behavior</w:t>
      </w:r>
      <w:r w:rsidR="009819CC" w:rsidRPr="00736FF9">
        <w:rPr>
          <w:rFonts w:ascii="Times New Roman" w:hAnsi="Times New Roman" w:cs="Times New Roman"/>
          <w:sz w:val="24"/>
          <w:szCs w:val="24"/>
          <w:lang w:val="en-US"/>
        </w:rPr>
        <w:t>’</w:t>
      </w:r>
      <w:r w:rsidR="00A605ED" w:rsidRPr="00736FF9">
        <w:rPr>
          <w:rFonts w:ascii="Times New Roman" w:hAnsi="Times New Roman" w:cs="Times New Roman"/>
          <w:sz w:val="24"/>
          <w:szCs w:val="24"/>
          <w:lang w:val="en-US"/>
        </w:rPr>
        <w:t xml:space="preserve"> (</w:t>
      </w:r>
      <w:r w:rsidR="00A605ED" w:rsidRPr="00736FF9">
        <w:rPr>
          <w:rFonts w:ascii="Times New Roman" w:hAnsi="Times New Roman" w:cs="Times New Roman"/>
          <w:i/>
          <w:sz w:val="24"/>
          <w:szCs w:val="24"/>
          <w:lang w:val="en-US"/>
        </w:rPr>
        <w:t>M =</w:t>
      </w:r>
      <w:r w:rsidR="00A605ED" w:rsidRPr="00736FF9">
        <w:rPr>
          <w:rFonts w:ascii="Times New Roman" w:hAnsi="Times New Roman" w:cs="Times New Roman"/>
          <w:sz w:val="24"/>
          <w:szCs w:val="24"/>
          <w:lang w:val="en-US"/>
        </w:rPr>
        <w:t xml:space="preserve"> 4.71</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A605ED" w:rsidRPr="00736FF9">
        <w:rPr>
          <w:rFonts w:ascii="Times New Roman" w:hAnsi="Times New Roman" w:cs="Times New Roman"/>
          <w:sz w:val="24"/>
          <w:szCs w:val="24"/>
          <w:lang w:val="en-US"/>
        </w:rPr>
        <w:t xml:space="preserve"> 2.50)</w:t>
      </w:r>
      <w:r w:rsidR="000A26CE" w:rsidRPr="00736FF9">
        <w:rPr>
          <w:rFonts w:ascii="Times New Roman" w:hAnsi="Times New Roman" w:cs="Times New Roman"/>
          <w:sz w:val="24"/>
          <w:szCs w:val="24"/>
          <w:lang w:val="en-US"/>
        </w:rPr>
        <w:t xml:space="preserve"> was</w:t>
      </w:r>
      <w:r w:rsidR="00A605ED" w:rsidRPr="00736FF9">
        <w:rPr>
          <w:rFonts w:ascii="Times New Roman" w:hAnsi="Times New Roman" w:cs="Times New Roman"/>
          <w:sz w:val="24"/>
          <w:szCs w:val="24"/>
          <w:lang w:val="en-US"/>
        </w:rPr>
        <w:t xml:space="preserve"> considered</w:t>
      </w:r>
      <w:r w:rsidR="00257325" w:rsidRPr="00736FF9">
        <w:rPr>
          <w:rFonts w:ascii="Times New Roman" w:hAnsi="Times New Roman" w:cs="Times New Roman"/>
          <w:sz w:val="24"/>
          <w:szCs w:val="24"/>
          <w:lang w:val="en-US"/>
        </w:rPr>
        <w:t xml:space="preserve"> </w:t>
      </w:r>
      <w:r w:rsidR="00163338" w:rsidRPr="00736FF9">
        <w:rPr>
          <w:rFonts w:ascii="Times New Roman" w:hAnsi="Times New Roman" w:cs="Times New Roman"/>
          <w:sz w:val="24"/>
          <w:szCs w:val="24"/>
          <w:lang w:val="en-US"/>
        </w:rPr>
        <w:t>to be a</w:t>
      </w:r>
      <w:r w:rsidR="00C0710F" w:rsidRPr="00736FF9">
        <w:rPr>
          <w:rFonts w:ascii="Times New Roman" w:hAnsi="Times New Roman" w:cs="Times New Roman"/>
          <w:sz w:val="24"/>
          <w:szCs w:val="24"/>
          <w:lang w:val="en-US"/>
        </w:rPr>
        <w:t xml:space="preserve"> </w:t>
      </w:r>
      <w:r w:rsidR="00257325" w:rsidRPr="00736FF9">
        <w:rPr>
          <w:rFonts w:ascii="Times New Roman" w:hAnsi="Times New Roman" w:cs="Times New Roman"/>
          <w:sz w:val="24"/>
          <w:szCs w:val="24"/>
          <w:lang w:val="en-US"/>
        </w:rPr>
        <w:t>moderately ineffective</w:t>
      </w:r>
      <w:r w:rsidR="00A605ED" w:rsidRPr="00736FF9">
        <w:rPr>
          <w:rFonts w:ascii="Times New Roman" w:hAnsi="Times New Roman" w:cs="Times New Roman"/>
          <w:sz w:val="24"/>
          <w:szCs w:val="24"/>
          <w:lang w:val="en-US"/>
        </w:rPr>
        <w:t xml:space="preserve"> strategy</w:t>
      </w:r>
      <w:r w:rsidR="000A26CE" w:rsidRPr="00736FF9">
        <w:rPr>
          <w:rFonts w:ascii="Times New Roman" w:hAnsi="Times New Roman" w:cs="Times New Roman"/>
          <w:sz w:val="24"/>
          <w:szCs w:val="24"/>
          <w:lang w:val="en-US"/>
        </w:rPr>
        <w:t xml:space="preserve">. </w:t>
      </w:r>
      <w:r w:rsidR="00A605ED" w:rsidRPr="00736FF9">
        <w:rPr>
          <w:rFonts w:ascii="Times New Roman" w:hAnsi="Times New Roman" w:cs="Times New Roman"/>
          <w:sz w:val="24"/>
          <w:szCs w:val="24"/>
          <w:lang w:val="en-US"/>
        </w:rPr>
        <w:t>‘</w:t>
      </w:r>
      <w:r w:rsidR="004A67F4" w:rsidRPr="00736FF9">
        <w:rPr>
          <w:rFonts w:ascii="Times New Roman" w:hAnsi="Times New Roman" w:cs="Times New Roman"/>
          <w:sz w:val="24"/>
          <w:szCs w:val="24"/>
          <w:lang w:val="en-US"/>
        </w:rPr>
        <w:t>Involving the referee</w:t>
      </w:r>
      <w:r w:rsidR="00A605ED" w:rsidRPr="00736FF9">
        <w:rPr>
          <w:rFonts w:ascii="Times New Roman" w:hAnsi="Times New Roman" w:cs="Times New Roman"/>
          <w:sz w:val="24"/>
          <w:szCs w:val="24"/>
          <w:lang w:val="en-US"/>
        </w:rPr>
        <w:t>’</w:t>
      </w:r>
      <w:r w:rsidR="004A67F4" w:rsidRPr="00736FF9">
        <w:rPr>
          <w:rFonts w:ascii="Times New Roman" w:hAnsi="Times New Roman" w:cs="Times New Roman"/>
          <w:sz w:val="24"/>
          <w:szCs w:val="24"/>
          <w:lang w:val="en-US"/>
        </w:rPr>
        <w:t xml:space="preserve"> </w:t>
      </w:r>
      <w:r w:rsidR="00BB2F94" w:rsidRPr="00736FF9">
        <w:rPr>
          <w:rFonts w:ascii="Times New Roman" w:hAnsi="Times New Roman" w:cs="Times New Roman"/>
          <w:sz w:val="24"/>
          <w:szCs w:val="24"/>
          <w:lang w:val="en-US"/>
        </w:rPr>
        <w:t>(</w:t>
      </w:r>
      <w:r w:rsidR="00BB2F94" w:rsidRPr="00736FF9">
        <w:rPr>
          <w:rFonts w:ascii="Times New Roman" w:hAnsi="Times New Roman" w:cs="Times New Roman"/>
          <w:i/>
          <w:sz w:val="24"/>
          <w:szCs w:val="24"/>
          <w:lang w:val="en-US"/>
        </w:rPr>
        <w:t>M =</w:t>
      </w:r>
      <w:r w:rsidR="00C0710F" w:rsidRPr="00736FF9">
        <w:rPr>
          <w:rFonts w:ascii="Times New Roman" w:hAnsi="Times New Roman" w:cs="Times New Roman"/>
          <w:i/>
          <w:sz w:val="24"/>
          <w:szCs w:val="24"/>
          <w:lang w:val="en-US"/>
        </w:rPr>
        <w:t xml:space="preserve"> </w:t>
      </w:r>
      <w:r w:rsidR="00C0710F" w:rsidRPr="00736FF9">
        <w:rPr>
          <w:rFonts w:ascii="Times New Roman" w:hAnsi="Times New Roman" w:cs="Times New Roman"/>
          <w:sz w:val="24"/>
          <w:szCs w:val="24"/>
          <w:lang w:val="en-US"/>
        </w:rPr>
        <w:t>4.64</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A605ED" w:rsidRPr="00736FF9">
        <w:rPr>
          <w:rFonts w:ascii="Times New Roman" w:hAnsi="Times New Roman" w:cs="Times New Roman"/>
          <w:sz w:val="24"/>
          <w:szCs w:val="24"/>
          <w:lang w:val="en-US"/>
        </w:rPr>
        <w:t xml:space="preserve"> 2.73</w:t>
      </w:r>
      <w:r w:rsidR="00BB2F94" w:rsidRPr="00736FF9">
        <w:rPr>
          <w:rFonts w:ascii="Times New Roman" w:hAnsi="Times New Roman" w:cs="Times New Roman"/>
          <w:sz w:val="24"/>
          <w:szCs w:val="24"/>
          <w:lang w:val="en-US"/>
        </w:rPr>
        <w:t xml:space="preserve">) </w:t>
      </w:r>
      <w:r w:rsidR="004A67F4" w:rsidRPr="00736FF9">
        <w:rPr>
          <w:rFonts w:ascii="Times New Roman" w:hAnsi="Times New Roman" w:cs="Times New Roman"/>
          <w:sz w:val="24"/>
          <w:szCs w:val="24"/>
          <w:lang w:val="en-US"/>
        </w:rPr>
        <w:t xml:space="preserve">and </w:t>
      </w:r>
      <w:r w:rsidR="00A605ED" w:rsidRPr="00736FF9">
        <w:rPr>
          <w:rFonts w:ascii="Times New Roman" w:hAnsi="Times New Roman" w:cs="Times New Roman"/>
          <w:sz w:val="24"/>
          <w:szCs w:val="24"/>
          <w:lang w:val="en-US"/>
        </w:rPr>
        <w:t>‘</w:t>
      </w:r>
      <w:r w:rsidR="004A67F4" w:rsidRPr="00736FF9">
        <w:rPr>
          <w:rFonts w:ascii="Times New Roman" w:hAnsi="Times New Roman" w:cs="Times New Roman"/>
          <w:sz w:val="24"/>
          <w:szCs w:val="24"/>
          <w:lang w:val="en-US"/>
        </w:rPr>
        <w:t>preparation</w:t>
      </w:r>
      <w:r w:rsidR="00A605ED" w:rsidRPr="00736FF9">
        <w:rPr>
          <w:rFonts w:ascii="Times New Roman" w:hAnsi="Times New Roman" w:cs="Times New Roman"/>
          <w:sz w:val="24"/>
          <w:szCs w:val="24"/>
          <w:lang w:val="en-US"/>
        </w:rPr>
        <w:t>’</w:t>
      </w:r>
      <w:r w:rsidR="004A67F4" w:rsidRPr="00736FF9">
        <w:rPr>
          <w:rFonts w:ascii="Times New Roman" w:hAnsi="Times New Roman" w:cs="Times New Roman"/>
          <w:sz w:val="24"/>
          <w:szCs w:val="24"/>
          <w:lang w:val="en-US"/>
        </w:rPr>
        <w:t xml:space="preserve"> </w:t>
      </w:r>
      <w:r w:rsidR="00BB2F94" w:rsidRPr="00736FF9">
        <w:rPr>
          <w:rFonts w:ascii="Times New Roman" w:hAnsi="Times New Roman" w:cs="Times New Roman"/>
          <w:sz w:val="24"/>
          <w:szCs w:val="24"/>
          <w:lang w:val="en-US"/>
        </w:rPr>
        <w:t>(</w:t>
      </w:r>
      <w:r w:rsidR="00BB2F94" w:rsidRPr="00736FF9">
        <w:rPr>
          <w:rFonts w:ascii="Times New Roman" w:hAnsi="Times New Roman" w:cs="Times New Roman"/>
          <w:i/>
          <w:sz w:val="24"/>
          <w:szCs w:val="24"/>
          <w:lang w:val="en-US"/>
        </w:rPr>
        <w:t>M =</w:t>
      </w:r>
      <w:r w:rsidR="00BB2F94" w:rsidRPr="00736FF9">
        <w:rPr>
          <w:rFonts w:ascii="Times New Roman" w:hAnsi="Times New Roman" w:cs="Times New Roman"/>
          <w:sz w:val="24"/>
          <w:szCs w:val="24"/>
          <w:lang w:val="en-US"/>
        </w:rPr>
        <w:t xml:space="preserve"> 4.50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A605ED" w:rsidRPr="00736FF9">
        <w:rPr>
          <w:rFonts w:ascii="Times New Roman" w:hAnsi="Times New Roman" w:cs="Times New Roman"/>
          <w:sz w:val="24"/>
          <w:szCs w:val="24"/>
          <w:lang w:val="en-US"/>
        </w:rPr>
        <w:t xml:space="preserve"> 2.92</w:t>
      </w:r>
      <w:r w:rsidR="00BB2F94" w:rsidRPr="00736FF9">
        <w:rPr>
          <w:rFonts w:ascii="Times New Roman" w:hAnsi="Times New Roman" w:cs="Times New Roman"/>
          <w:sz w:val="24"/>
          <w:szCs w:val="24"/>
          <w:lang w:val="en-US"/>
        </w:rPr>
        <w:t xml:space="preserve">) </w:t>
      </w:r>
      <w:r w:rsidR="004A67F4" w:rsidRPr="00736FF9">
        <w:rPr>
          <w:rFonts w:ascii="Times New Roman" w:hAnsi="Times New Roman" w:cs="Times New Roman"/>
          <w:sz w:val="24"/>
          <w:szCs w:val="24"/>
          <w:lang w:val="en-US"/>
        </w:rPr>
        <w:t>were considered to be the most ineffec</w:t>
      </w:r>
      <w:r w:rsidR="003F7331" w:rsidRPr="00736FF9">
        <w:rPr>
          <w:rFonts w:ascii="Times New Roman" w:hAnsi="Times New Roman" w:cs="Times New Roman"/>
          <w:sz w:val="24"/>
          <w:szCs w:val="24"/>
          <w:lang w:val="en-US"/>
        </w:rPr>
        <w:t xml:space="preserve">tive mastery </w:t>
      </w:r>
      <w:r w:rsidR="00C0710F" w:rsidRPr="00736FF9">
        <w:rPr>
          <w:rFonts w:ascii="Times New Roman" w:hAnsi="Times New Roman" w:cs="Times New Roman"/>
          <w:sz w:val="24"/>
          <w:szCs w:val="24"/>
          <w:lang w:val="en-US"/>
        </w:rPr>
        <w:t xml:space="preserve">higher order </w:t>
      </w:r>
      <w:r w:rsidR="003F7331" w:rsidRPr="00736FF9">
        <w:rPr>
          <w:rFonts w:ascii="Times New Roman" w:hAnsi="Times New Roman" w:cs="Times New Roman"/>
          <w:sz w:val="24"/>
          <w:szCs w:val="24"/>
          <w:lang w:val="en-US"/>
        </w:rPr>
        <w:t>coping strategies</w:t>
      </w:r>
      <w:r w:rsidR="004C6F84" w:rsidRPr="00736FF9">
        <w:rPr>
          <w:rFonts w:ascii="Times New Roman" w:hAnsi="Times New Roman" w:cs="Times New Roman"/>
          <w:sz w:val="24"/>
          <w:szCs w:val="24"/>
          <w:lang w:val="en-US"/>
        </w:rPr>
        <w:t>.</w:t>
      </w:r>
      <w:r w:rsidR="00BB2F94" w:rsidRPr="00736FF9">
        <w:rPr>
          <w:rFonts w:ascii="Times New Roman" w:hAnsi="Times New Roman" w:cs="Times New Roman"/>
          <w:sz w:val="24"/>
          <w:szCs w:val="24"/>
          <w:lang w:val="en-US"/>
        </w:rPr>
        <w:t xml:space="preserve"> </w:t>
      </w:r>
    </w:p>
    <w:p w14:paraId="47B28D5A" w14:textId="0F1716FA" w:rsidR="00BA5BB7" w:rsidRPr="00736FF9" w:rsidRDefault="00BE7131" w:rsidP="00736FF9">
      <w:pPr>
        <w:widowControl w:val="0"/>
        <w:spacing w:line="480" w:lineRule="auto"/>
        <w:ind w:firstLine="720"/>
        <w:contextualSpacing/>
        <w:rPr>
          <w:rFonts w:ascii="Times New Roman" w:hAnsi="Times New Roman" w:cs="Times New Roman"/>
          <w:b/>
          <w:sz w:val="24"/>
          <w:szCs w:val="24"/>
          <w:lang w:val="en-US"/>
        </w:rPr>
      </w:pPr>
      <w:r w:rsidRPr="00736FF9">
        <w:rPr>
          <w:rFonts w:ascii="Times New Roman" w:hAnsi="Times New Roman" w:cs="Times New Roman"/>
          <w:b/>
          <w:sz w:val="24"/>
          <w:szCs w:val="24"/>
          <w:lang w:val="en-US"/>
        </w:rPr>
        <w:t xml:space="preserve">Internal regulation coping effectiveness. </w:t>
      </w:r>
      <w:r w:rsidR="003F7331" w:rsidRPr="00736FF9">
        <w:rPr>
          <w:rFonts w:ascii="Times New Roman" w:hAnsi="Times New Roman" w:cs="Times New Roman"/>
          <w:sz w:val="24"/>
          <w:szCs w:val="24"/>
          <w:lang w:val="en-US"/>
        </w:rPr>
        <w:t xml:space="preserve">Turning attention towards </w:t>
      </w:r>
      <w:r w:rsidR="0049330A" w:rsidRPr="00736FF9">
        <w:rPr>
          <w:rFonts w:ascii="Times New Roman" w:hAnsi="Times New Roman" w:cs="Times New Roman"/>
          <w:sz w:val="24"/>
          <w:szCs w:val="24"/>
          <w:lang w:val="en-US"/>
        </w:rPr>
        <w:t>internal regulation</w:t>
      </w:r>
      <w:r w:rsidR="00BB2F94" w:rsidRPr="00736FF9">
        <w:rPr>
          <w:rFonts w:ascii="Times New Roman" w:hAnsi="Times New Roman" w:cs="Times New Roman"/>
          <w:sz w:val="24"/>
          <w:szCs w:val="24"/>
          <w:lang w:val="en-US"/>
        </w:rPr>
        <w:t xml:space="preserve"> coping strategies</w:t>
      </w:r>
      <w:r w:rsidR="000D33BF" w:rsidRPr="00736FF9">
        <w:rPr>
          <w:rFonts w:ascii="Times New Roman" w:hAnsi="Times New Roman" w:cs="Times New Roman"/>
          <w:sz w:val="24"/>
          <w:szCs w:val="24"/>
          <w:lang w:val="en-US"/>
        </w:rPr>
        <w:t xml:space="preserve"> (</w:t>
      </w:r>
      <w:r w:rsidR="000D33BF" w:rsidRPr="00736FF9">
        <w:rPr>
          <w:rFonts w:ascii="Times New Roman" w:hAnsi="Times New Roman" w:cs="Times New Roman"/>
          <w:i/>
          <w:sz w:val="24"/>
          <w:szCs w:val="24"/>
          <w:lang w:val="en-US"/>
        </w:rPr>
        <w:t>n =</w:t>
      </w:r>
      <w:r w:rsidR="000D33BF" w:rsidRPr="00736FF9">
        <w:rPr>
          <w:rFonts w:ascii="Times New Roman" w:hAnsi="Times New Roman" w:cs="Times New Roman"/>
          <w:sz w:val="24"/>
          <w:szCs w:val="24"/>
          <w:lang w:val="en-US"/>
        </w:rPr>
        <w:t xml:space="preserve"> 229)</w:t>
      </w:r>
      <w:r w:rsidR="0049330A" w:rsidRPr="00736FF9">
        <w:rPr>
          <w:rFonts w:ascii="Times New Roman" w:hAnsi="Times New Roman" w:cs="Times New Roman"/>
          <w:sz w:val="24"/>
          <w:szCs w:val="24"/>
          <w:lang w:val="en-US"/>
        </w:rPr>
        <w:t xml:space="preserve">, </w:t>
      </w:r>
      <w:r w:rsidR="00A605ED" w:rsidRPr="00736FF9">
        <w:rPr>
          <w:rFonts w:ascii="Times New Roman" w:hAnsi="Times New Roman" w:cs="Times New Roman"/>
          <w:sz w:val="24"/>
          <w:szCs w:val="24"/>
          <w:lang w:val="en-US"/>
        </w:rPr>
        <w:t>‘</w:t>
      </w:r>
      <w:r w:rsidR="00C53326" w:rsidRPr="00736FF9">
        <w:rPr>
          <w:rFonts w:ascii="Times New Roman" w:hAnsi="Times New Roman" w:cs="Times New Roman"/>
          <w:sz w:val="24"/>
          <w:szCs w:val="24"/>
          <w:lang w:val="en-US"/>
        </w:rPr>
        <w:t>behavioral</w:t>
      </w:r>
      <w:r w:rsidR="0049330A" w:rsidRPr="00736FF9">
        <w:rPr>
          <w:rFonts w:ascii="Times New Roman" w:hAnsi="Times New Roman" w:cs="Times New Roman"/>
          <w:sz w:val="24"/>
          <w:szCs w:val="24"/>
          <w:lang w:val="en-US"/>
        </w:rPr>
        <w:t xml:space="preserve"> avoidance</w:t>
      </w:r>
      <w:r w:rsidR="00A605ED" w:rsidRPr="00736FF9">
        <w:rPr>
          <w:rFonts w:ascii="Times New Roman" w:hAnsi="Times New Roman" w:cs="Times New Roman"/>
          <w:sz w:val="24"/>
          <w:szCs w:val="24"/>
          <w:lang w:val="en-US"/>
        </w:rPr>
        <w:t>’</w:t>
      </w:r>
      <w:r w:rsidR="0049330A" w:rsidRPr="00736FF9">
        <w:rPr>
          <w:rFonts w:ascii="Times New Roman" w:hAnsi="Times New Roman" w:cs="Times New Roman"/>
          <w:sz w:val="24"/>
          <w:szCs w:val="24"/>
          <w:lang w:val="en-US"/>
        </w:rPr>
        <w:t xml:space="preserve"> (</w:t>
      </w:r>
      <w:r w:rsidR="0049330A" w:rsidRPr="00736FF9">
        <w:rPr>
          <w:rFonts w:ascii="Times New Roman" w:hAnsi="Times New Roman" w:cs="Times New Roman"/>
          <w:i/>
          <w:sz w:val="24"/>
          <w:szCs w:val="24"/>
          <w:lang w:val="en-US"/>
        </w:rPr>
        <w:t>M =</w:t>
      </w:r>
      <w:r w:rsidR="0049330A" w:rsidRPr="00736FF9">
        <w:rPr>
          <w:rFonts w:ascii="Times New Roman" w:hAnsi="Times New Roman" w:cs="Times New Roman"/>
          <w:sz w:val="24"/>
          <w:szCs w:val="24"/>
          <w:lang w:val="en-US"/>
        </w:rPr>
        <w:t xml:space="preserve"> </w:t>
      </w:r>
      <w:r w:rsidR="00BB2F94" w:rsidRPr="00736FF9">
        <w:rPr>
          <w:rFonts w:ascii="Times New Roman" w:hAnsi="Times New Roman" w:cs="Times New Roman"/>
          <w:sz w:val="24"/>
          <w:szCs w:val="24"/>
          <w:lang w:val="en-US"/>
        </w:rPr>
        <w:t>6.62</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A605ED" w:rsidRPr="00736FF9">
        <w:rPr>
          <w:rFonts w:ascii="Times New Roman" w:hAnsi="Times New Roman" w:cs="Times New Roman"/>
          <w:sz w:val="24"/>
          <w:szCs w:val="24"/>
          <w:lang w:val="en-US"/>
        </w:rPr>
        <w:t xml:space="preserve"> 2.15</w:t>
      </w:r>
      <w:r w:rsidR="0049330A" w:rsidRPr="00736FF9">
        <w:rPr>
          <w:rFonts w:ascii="Times New Roman" w:hAnsi="Times New Roman" w:cs="Times New Roman"/>
          <w:sz w:val="24"/>
          <w:szCs w:val="24"/>
          <w:lang w:val="en-US"/>
        </w:rPr>
        <w:t xml:space="preserve">) was considered </w:t>
      </w:r>
      <w:r w:rsidR="0023517B" w:rsidRPr="00736FF9">
        <w:rPr>
          <w:rFonts w:ascii="Times New Roman" w:hAnsi="Times New Roman" w:cs="Times New Roman"/>
          <w:sz w:val="24"/>
          <w:szCs w:val="24"/>
          <w:lang w:val="en-US"/>
        </w:rPr>
        <w:t xml:space="preserve">to be </w:t>
      </w:r>
      <w:r w:rsidR="00BB2F94" w:rsidRPr="00736FF9">
        <w:rPr>
          <w:rFonts w:ascii="Times New Roman" w:hAnsi="Times New Roman" w:cs="Times New Roman"/>
          <w:sz w:val="24"/>
          <w:szCs w:val="24"/>
          <w:lang w:val="en-US"/>
        </w:rPr>
        <w:t xml:space="preserve">the most effective </w:t>
      </w:r>
      <w:r w:rsidR="00C0710F" w:rsidRPr="00736FF9">
        <w:rPr>
          <w:rFonts w:ascii="Times New Roman" w:hAnsi="Times New Roman" w:cs="Times New Roman"/>
          <w:sz w:val="24"/>
          <w:szCs w:val="24"/>
          <w:lang w:val="en-US"/>
        </w:rPr>
        <w:t xml:space="preserve">higher order </w:t>
      </w:r>
      <w:r w:rsidR="00BB2F94" w:rsidRPr="00736FF9">
        <w:rPr>
          <w:rFonts w:ascii="Times New Roman" w:hAnsi="Times New Roman" w:cs="Times New Roman"/>
          <w:sz w:val="24"/>
          <w:szCs w:val="24"/>
          <w:lang w:val="en-US"/>
        </w:rPr>
        <w:t>strategy</w:t>
      </w:r>
      <w:r w:rsidR="0049330A" w:rsidRPr="00736FF9">
        <w:rPr>
          <w:rFonts w:ascii="Times New Roman" w:hAnsi="Times New Roman" w:cs="Times New Roman"/>
          <w:sz w:val="24"/>
          <w:szCs w:val="24"/>
          <w:lang w:val="en-US"/>
        </w:rPr>
        <w:t>,</w:t>
      </w:r>
      <w:r w:rsidR="00BB2F94" w:rsidRPr="00736FF9">
        <w:rPr>
          <w:rFonts w:ascii="Times New Roman" w:hAnsi="Times New Roman" w:cs="Times New Roman"/>
          <w:sz w:val="24"/>
          <w:szCs w:val="24"/>
          <w:lang w:val="en-US"/>
        </w:rPr>
        <w:t xml:space="preserve"> with lower order strategies such as </w:t>
      </w:r>
      <w:r w:rsidR="00A605ED" w:rsidRPr="00736FF9">
        <w:rPr>
          <w:rFonts w:ascii="Times New Roman" w:hAnsi="Times New Roman" w:cs="Times New Roman"/>
          <w:sz w:val="24"/>
          <w:szCs w:val="24"/>
          <w:lang w:val="en-US"/>
        </w:rPr>
        <w:t>‘</w:t>
      </w:r>
      <w:r w:rsidR="0049330A" w:rsidRPr="00736FF9">
        <w:rPr>
          <w:rFonts w:ascii="Times New Roman" w:hAnsi="Times New Roman" w:cs="Times New Roman"/>
          <w:sz w:val="24"/>
          <w:szCs w:val="24"/>
          <w:lang w:val="en-US"/>
        </w:rPr>
        <w:t>avoiding contact with other parents</w:t>
      </w:r>
      <w:r w:rsidR="00A605ED" w:rsidRPr="00736FF9">
        <w:rPr>
          <w:rFonts w:ascii="Times New Roman" w:hAnsi="Times New Roman" w:cs="Times New Roman"/>
          <w:sz w:val="24"/>
          <w:szCs w:val="24"/>
          <w:lang w:val="en-US"/>
        </w:rPr>
        <w:t>’ (</w:t>
      </w:r>
      <w:r w:rsidR="00A605ED" w:rsidRPr="00736FF9">
        <w:rPr>
          <w:rFonts w:ascii="Times New Roman" w:hAnsi="Times New Roman" w:cs="Times New Roman"/>
          <w:i/>
          <w:sz w:val="24"/>
          <w:szCs w:val="24"/>
          <w:lang w:val="en-US"/>
        </w:rPr>
        <w:t xml:space="preserve">M = </w:t>
      </w:r>
      <w:r w:rsidR="00A605ED" w:rsidRPr="00736FF9">
        <w:rPr>
          <w:rFonts w:ascii="Times New Roman" w:hAnsi="Times New Roman" w:cs="Times New Roman"/>
          <w:sz w:val="24"/>
          <w:szCs w:val="24"/>
          <w:lang w:val="en-US"/>
        </w:rPr>
        <w:t>7.58</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C56AD3" w:rsidRPr="00736FF9">
        <w:rPr>
          <w:rFonts w:ascii="Times New Roman" w:hAnsi="Times New Roman" w:cs="Times New Roman"/>
          <w:i/>
          <w:sz w:val="24"/>
          <w:szCs w:val="24"/>
          <w:lang w:val="en-US"/>
        </w:rPr>
        <w:t xml:space="preserve"> </w:t>
      </w:r>
      <w:r w:rsidR="00A605ED" w:rsidRPr="00736FF9">
        <w:rPr>
          <w:rFonts w:ascii="Times New Roman" w:hAnsi="Times New Roman" w:cs="Times New Roman"/>
          <w:sz w:val="24"/>
          <w:szCs w:val="24"/>
          <w:lang w:val="en-US"/>
        </w:rPr>
        <w:t>1.68</w:t>
      </w:r>
      <w:r w:rsidR="0049330A" w:rsidRPr="00736FF9">
        <w:rPr>
          <w:rFonts w:ascii="Times New Roman" w:hAnsi="Times New Roman" w:cs="Times New Roman"/>
          <w:sz w:val="24"/>
          <w:szCs w:val="24"/>
          <w:lang w:val="en-US"/>
        </w:rPr>
        <w:t xml:space="preserve">) and </w:t>
      </w:r>
      <w:r w:rsidR="00A605ED" w:rsidRPr="00736FF9">
        <w:rPr>
          <w:rFonts w:ascii="Times New Roman" w:hAnsi="Times New Roman" w:cs="Times New Roman"/>
          <w:sz w:val="24"/>
          <w:szCs w:val="24"/>
          <w:lang w:val="en-US"/>
        </w:rPr>
        <w:t>‘</w:t>
      </w:r>
      <w:r w:rsidR="0049330A" w:rsidRPr="00736FF9">
        <w:rPr>
          <w:rFonts w:ascii="Times New Roman" w:hAnsi="Times New Roman" w:cs="Times New Roman"/>
          <w:sz w:val="24"/>
          <w:szCs w:val="24"/>
          <w:lang w:val="en-US"/>
        </w:rPr>
        <w:t>watching the match with a limited view/further away</w:t>
      </w:r>
      <w:r w:rsidR="00A605ED" w:rsidRPr="00736FF9">
        <w:rPr>
          <w:rFonts w:ascii="Times New Roman" w:hAnsi="Times New Roman" w:cs="Times New Roman"/>
          <w:sz w:val="24"/>
          <w:szCs w:val="24"/>
          <w:lang w:val="en-US"/>
        </w:rPr>
        <w:t>’ (</w:t>
      </w:r>
      <w:r w:rsidR="00A605ED" w:rsidRPr="00736FF9">
        <w:rPr>
          <w:rFonts w:ascii="Times New Roman" w:hAnsi="Times New Roman" w:cs="Times New Roman"/>
          <w:i/>
          <w:sz w:val="24"/>
          <w:szCs w:val="24"/>
          <w:lang w:val="en-US"/>
        </w:rPr>
        <w:t>M =</w:t>
      </w:r>
      <w:r w:rsidR="00A605ED" w:rsidRPr="00736FF9">
        <w:rPr>
          <w:rFonts w:ascii="Times New Roman" w:hAnsi="Times New Roman" w:cs="Times New Roman"/>
          <w:sz w:val="24"/>
          <w:szCs w:val="24"/>
          <w:lang w:val="en-US"/>
        </w:rPr>
        <w:t xml:space="preserve"> 7.33</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A605ED" w:rsidRPr="00736FF9">
        <w:rPr>
          <w:rFonts w:ascii="Times New Roman" w:hAnsi="Times New Roman" w:cs="Times New Roman"/>
          <w:sz w:val="24"/>
          <w:szCs w:val="24"/>
          <w:lang w:val="en-US"/>
        </w:rPr>
        <w:t xml:space="preserve"> 1.66</w:t>
      </w:r>
      <w:r w:rsidR="0049330A" w:rsidRPr="00736FF9">
        <w:rPr>
          <w:rFonts w:ascii="Times New Roman" w:hAnsi="Times New Roman" w:cs="Times New Roman"/>
          <w:sz w:val="24"/>
          <w:szCs w:val="24"/>
          <w:lang w:val="en-US"/>
        </w:rPr>
        <w:t>)</w:t>
      </w:r>
      <w:r w:rsidR="00BB2F94" w:rsidRPr="00736FF9">
        <w:rPr>
          <w:rFonts w:ascii="Times New Roman" w:hAnsi="Times New Roman" w:cs="Times New Roman"/>
          <w:sz w:val="24"/>
          <w:szCs w:val="24"/>
          <w:lang w:val="en-US"/>
        </w:rPr>
        <w:t xml:space="preserve"> considered </w:t>
      </w:r>
      <w:r w:rsidR="00A605ED" w:rsidRPr="00736FF9">
        <w:rPr>
          <w:rFonts w:ascii="Times New Roman" w:hAnsi="Times New Roman" w:cs="Times New Roman"/>
          <w:sz w:val="24"/>
          <w:szCs w:val="24"/>
          <w:lang w:val="en-US"/>
        </w:rPr>
        <w:t xml:space="preserve">as </w:t>
      </w:r>
      <w:r w:rsidR="00BB2F94" w:rsidRPr="00736FF9">
        <w:rPr>
          <w:rFonts w:ascii="Times New Roman" w:hAnsi="Times New Roman" w:cs="Times New Roman"/>
          <w:sz w:val="24"/>
          <w:szCs w:val="24"/>
          <w:lang w:val="en-US"/>
        </w:rPr>
        <w:t>moderately effective</w:t>
      </w:r>
      <w:r w:rsidR="0049330A" w:rsidRPr="00736FF9">
        <w:rPr>
          <w:rFonts w:ascii="Times New Roman" w:hAnsi="Times New Roman" w:cs="Times New Roman"/>
          <w:sz w:val="24"/>
          <w:szCs w:val="24"/>
          <w:lang w:val="en-US"/>
        </w:rPr>
        <w:t xml:space="preserve">. </w:t>
      </w:r>
      <w:r w:rsidR="00EC6E76" w:rsidRPr="00736FF9">
        <w:rPr>
          <w:rFonts w:ascii="Times New Roman" w:hAnsi="Times New Roman" w:cs="Times New Roman"/>
          <w:sz w:val="24"/>
          <w:szCs w:val="24"/>
          <w:lang w:val="en-US"/>
        </w:rPr>
        <w:t>Another</w:t>
      </w:r>
      <w:r w:rsidR="00BB2F94" w:rsidRPr="00736FF9">
        <w:rPr>
          <w:rFonts w:ascii="Times New Roman" w:hAnsi="Times New Roman" w:cs="Times New Roman"/>
          <w:sz w:val="24"/>
          <w:szCs w:val="24"/>
          <w:lang w:val="en-US"/>
        </w:rPr>
        <w:t xml:space="preserve"> hig</w:t>
      </w:r>
      <w:r w:rsidR="00EC6E76" w:rsidRPr="00736FF9">
        <w:rPr>
          <w:rFonts w:ascii="Times New Roman" w:hAnsi="Times New Roman" w:cs="Times New Roman"/>
          <w:sz w:val="24"/>
          <w:szCs w:val="24"/>
          <w:lang w:val="en-US"/>
        </w:rPr>
        <w:t xml:space="preserve">her order theme </w:t>
      </w:r>
      <w:r w:rsidR="00A605ED" w:rsidRPr="00736FF9">
        <w:rPr>
          <w:rFonts w:ascii="Times New Roman" w:hAnsi="Times New Roman" w:cs="Times New Roman"/>
          <w:sz w:val="24"/>
          <w:szCs w:val="24"/>
          <w:lang w:val="en-US"/>
        </w:rPr>
        <w:t>‘</w:t>
      </w:r>
      <w:r w:rsidR="0049330A" w:rsidRPr="00736FF9">
        <w:rPr>
          <w:rFonts w:ascii="Times New Roman" w:hAnsi="Times New Roman" w:cs="Times New Roman"/>
          <w:sz w:val="24"/>
          <w:szCs w:val="24"/>
          <w:lang w:val="en-US"/>
        </w:rPr>
        <w:t>cognitive reappraisal</w:t>
      </w:r>
      <w:r w:rsidR="00A605ED" w:rsidRPr="00736FF9">
        <w:rPr>
          <w:rFonts w:ascii="Times New Roman" w:hAnsi="Times New Roman" w:cs="Times New Roman"/>
          <w:sz w:val="24"/>
          <w:szCs w:val="24"/>
          <w:lang w:val="en-US"/>
        </w:rPr>
        <w:t>’</w:t>
      </w:r>
      <w:r w:rsidR="00BA5BB7" w:rsidRPr="00736FF9">
        <w:rPr>
          <w:rFonts w:ascii="Times New Roman" w:hAnsi="Times New Roman" w:cs="Times New Roman"/>
          <w:sz w:val="24"/>
          <w:szCs w:val="24"/>
          <w:lang w:val="en-US"/>
        </w:rPr>
        <w:t xml:space="preserve"> (</w:t>
      </w:r>
      <w:r w:rsidR="00BA5BB7" w:rsidRPr="00736FF9">
        <w:rPr>
          <w:rFonts w:ascii="Times New Roman" w:hAnsi="Times New Roman" w:cs="Times New Roman"/>
          <w:i/>
          <w:sz w:val="24"/>
          <w:szCs w:val="24"/>
          <w:lang w:val="en-US"/>
        </w:rPr>
        <w:t>M =</w:t>
      </w:r>
      <w:r w:rsidR="00BA5BB7" w:rsidRPr="00736FF9">
        <w:rPr>
          <w:rFonts w:ascii="Times New Roman" w:hAnsi="Times New Roman" w:cs="Times New Roman"/>
          <w:sz w:val="24"/>
          <w:szCs w:val="24"/>
          <w:lang w:val="en-US"/>
        </w:rPr>
        <w:t xml:space="preserve"> 6.41</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BA5BB7" w:rsidRPr="00736FF9">
        <w:rPr>
          <w:rFonts w:ascii="Times New Roman" w:hAnsi="Times New Roman" w:cs="Times New Roman"/>
          <w:sz w:val="24"/>
          <w:szCs w:val="24"/>
          <w:lang w:val="en-US"/>
        </w:rPr>
        <w:t xml:space="preserve"> 2.08</w:t>
      </w:r>
      <w:r w:rsidR="00D910AA" w:rsidRPr="00736FF9">
        <w:rPr>
          <w:rFonts w:ascii="Times New Roman" w:hAnsi="Times New Roman" w:cs="Times New Roman"/>
          <w:sz w:val="24"/>
          <w:szCs w:val="24"/>
          <w:lang w:val="en-US"/>
        </w:rPr>
        <w:t>) w</w:t>
      </w:r>
      <w:r w:rsidR="00EC6E76" w:rsidRPr="00736FF9">
        <w:rPr>
          <w:rFonts w:ascii="Times New Roman" w:hAnsi="Times New Roman" w:cs="Times New Roman"/>
          <w:sz w:val="24"/>
          <w:szCs w:val="24"/>
          <w:lang w:val="en-US"/>
        </w:rPr>
        <w:t>as perceived as</w:t>
      </w:r>
      <w:r w:rsidR="00D910AA" w:rsidRPr="00736FF9">
        <w:rPr>
          <w:rFonts w:ascii="Times New Roman" w:hAnsi="Times New Roman" w:cs="Times New Roman"/>
          <w:sz w:val="24"/>
          <w:szCs w:val="24"/>
          <w:lang w:val="en-US"/>
        </w:rPr>
        <w:t xml:space="preserve"> </w:t>
      </w:r>
      <w:r w:rsidR="006153E0" w:rsidRPr="00736FF9">
        <w:rPr>
          <w:rFonts w:ascii="Times New Roman" w:hAnsi="Times New Roman" w:cs="Times New Roman"/>
          <w:sz w:val="24"/>
          <w:szCs w:val="24"/>
          <w:lang w:val="en-US"/>
        </w:rPr>
        <w:t>moderately effective</w:t>
      </w:r>
      <w:r w:rsidR="00D910AA" w:rsidRPr="00736FF9">
        <w:rPr>
          <w:rFonts w:ascii="Times New Roman" w:hAnsi="Times New Roman" w:cs="Times New Roman"/>
          <w:sz w:val="24"/>
          <w:szCs w:val="24"/>
          <w:lang w:val="en-US"/>
        </w:rPr>
        <w:t xml:space="preserve">, </w:t>
      </w:r>
      <w:r w:rsidR="00BB2F94" w:rsidRPr="00736FF9">
        <w:rPr>
          <w:rFonts w:ascii="Times New Roman" w:hAnsi="Times New Roman" w:cs="Times New Roman"/>
          <w:sz w:val="24"/>
          <w:szCs w:val="24"/>
          <w:lang w:val="en-US"/>
        </w:rPr>
        <w:t>although</w:t>
      </w:r>
      <w:r w:rsidR="00EC6E76" w:rsidRPr="00736FF9">
        <w:rPr>
          <w:rFonts w:ascii="Times New Roman" w:hAnsi="Times New Roman" w:cs="Times New Roman"/>
          <w:sz w:val="24"/>
          <w:szCs w:val="24"/>
          <w:lang w:val="en-US"/>
        </w:rPr>
        <w:t xml:space="preserve"> lower</w:t>
      </w:r>
      <w:r w:rsidR="00BB2F94" w:rsidRPr="00736FF9">
        <w:rPr>
          <w:rFonts w:ascii="Times New Roman" w:hAnsi="Times New Roman" w:cs="Times New Roman"/>
          <w:sz w:val="24"/>
          <w:szCs w:val="24"/>
          <w:lang w:val="en-US"/>
        </w:rPr>
        <w:t xml:space="preserve"> order themes </w:t>
      </w:r>
      <w:r w:rsidR="00A605ED" w:rsidRPr="00736FF9">
        <w:rPr>
          <w:rFonts w:ascii="Times New Roman" w:hAnsi="Times New Roman" w:cs="Times New Roman"/>
          <w:sz w:val="24"/>
          <w:szCs w:val="24"/>
          <w:lang w:val="en-US"/>
        </w:rPr>
        <w:t>such as ‘</w:t>
      </w:r>
      <w:r w:rsidR="00D910AA" w:rsidRPr="00736FF9">
        <w:rPr>
          <w:rFonts w:ascii="Times New Roman" w:hAnsi="Times New Roman" w:cs="Times New Roman"/>
          <w:sz w:val="24"/>
          <w:szCs w:val="24"/>
          <w:lang w:val="en-US"/>
        </w:rPr>
        <w:t>focusing on the benefits of tennis participation</w:t>
      </w:r>
      <w:r w:rsidR="00A605ED" w:rsidRPr="00736FF9">
        <w:rPr>
          <w:rFonts w:ascii="Times New Roman" w:hAnsi="Times New Roman" w:cs="Times New Roman"/>
          <w:sz w:val="24"/>
          <w:szCs w:val="24"/>
          <w:lang w:val="en-US"/>
        </w:rPr>
        <w:t>’</w:t>
      </w:r>
      <w:r w:rsidR="00D910AA" w:rsidRPr="00736FF9">
        <w:rPr>
          <w:rFonts w:ascii="Times New Roman" w:hAnsi="Times New Roman" w:cs="Times New Roman"/>
          <w:sz w:val="24"/>
          <w:szCs w:val="24"/>
          <w:lang w:val="en-US"/>
        </w:rPr>
        <w:t xml:space="preserve"> (</w:t>
      </w:r>
      <w:r w:rsidR="00D910AA" w:rsidRPr="00736FF9">
        <w:rPr>
          <w:rFonts w:ascii="Times New Roman" w:hAnsi="Times New Roman" w:cs="Times New Roman"/>
          <w:i/>
          <w:sz w:val="24"/>
          <w:szCs w:val="24"/>
          <w:lang w:val="en-US"/>
        </w:rPr>
        <w:t>M =</w:t>
      </w:r>
      <w:r w:rsidR="00D910AA" w:rsidRPr="00736FF9">
        <w:rPr>
          <w:rFonts w:ascii="Times New Roman" w:hAnsi="Times New Roman" w:cs="Times New Roman"/>
          <w:sz w:val="24"/>
          <w:szCs w:val="24"/>
          <w:lang w:val="en-US"/>
        </w:rPr>
        <w:t xml:space="preserve"> 7.25</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BA5BB7" w:rsidRPr="00736FF9">
        <w:rPr>
          <w:rFonts w:ascii="Times New Roman" w:hAnsi="Times New Roman" w:cs="Times New Roman"/>
          <w:sz w:val="24"/>
          <w:szCs w:val="24"/>
          <w:lang w:val="en-US"/>
        </w:rPr>
        <w:t xml:space="preserve"> 1.16</w:t>
      </w:r>
      <w:r w:rsidR="00D910AA" w:rsidRPr="00736FF9">
        <w:rPr>
          <w:rFonts w:ascii="Times New Roman" w:hAnsi="Times New Roman" w:cs="Times New Roman"/>
          <w:sz w:val="24"/>
          <w:szCs w:val="24"/>
          <w:lang w:val="en-US"/>
        </w:rPr>
        <w:t xml:space="preserve">) and </w:t>
      </w:r>
      <w:r w:rsidR="00A605ED" w:rsidRPr="00736FF9">
        <w:rPr>
          <w:rFonts w:ascii="Times New Roman" w:hAnsi="Times New Roman" w:cs="Times New Roman"/>
          <w:sz w:val="24"/>
          <w:szCs w:val="24"/>
          <w:lang w:val="en-US"/>
        </w:rPr>
        <w:t>‘</w:t>
      </w:r>
      <w:r w:rsidR="00D910AA" w:rsidRPr="00736FF9">
        <w:rPr>
          <w:rFonts w:ascii="Times New Roman" w:hAnsi="Times New Roman" w:cs="Times New Roman"/>
          <w:sz w:val="24"/>
          <w:szCs w:val="24"/>
          <w:lang w:val="en-US"/>
        </w:rPr>
        <w:t>focusing on processes not outcomes</w:t>
      </w:r>
      <w:r w:rsidR="00A605ED" w:rsidRPr="00736FF9">
        <w:rPr>
          <w:rFonts w:ascii="Times New Roman" w:hAnsi="Times New Roman" w:cs="Times New Roman"/>
          <w:sz w:val="24"/>
          <w:szCs w:val="24"/>
          <w:lang w:val="en-US"/>
        </w:rPr>
        <w:t>’</w:t>
      </w:r>
      <w:r w:rsidR="00BA5BB7" w:rsidRPr="00736FF9">
        <w:rPr>
          <w:rFonts w:ascii="Times New Roman" w:hAnsi="Times New Roman" w:cs="Times New Roman"/>
          <w:sz w:val="24"/>
          <w:szCs w:val="24"/>
          <w:lang w:val="en-US"/>
        </w:rPr>
        <w:t xml:space="preserve"> (</w:t>
      </w:r>
      <w:r w:rsidR="00BA5BB7" w:rsidRPr="00736FF9">
        <w:rPr>
          <w:rFonts w:ascii="Times New Roman" w:hAnsi="Times New Roman" w:cs="Times New Roman"/>
          <w:i/>
          <w:sz w:val="24"/>
          <w:szCs w:val="24"/>
          <w:lang w:val="en-US"/>
        </w:rPr>
        <w:t>M =</w:t>
      </w:r>
      <w:r w:rsidR="00BA5BB7" w:rsidRPr="00736FF9">
        <w:rPr>
          <w:rFonts w:ascii="Times New Roman" w:hAnsi="Times New Roman" w:cs="Times New Roman"/>
          <w:sz w:val="24"/>
          <w:szCs w:val="24"/>
          <w:lang w:val="en-US"/>
        </w:rPr>
        <w:t xml:space="preserve"> 7.33</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 xml:space="preserve">± </w:t>
      </w:r>
      <w:r w:rsidR="00BA5BB7" w:rsidRPr="00736FF9">
        <w:rPr>
          <w:rFonts w:ascii="Times New Roman" w:hAnsi="Times New Roman" w:cs="Times New Roman"/>
          <w:sz w:val="24"/>
          <w:szCs w:val="24"/>
          <w:lang w:val="en-US"/>
        </w:rPr>
        <w:t>1.21</w:t>
      </w:r>
      <w:r w:rsidR="00D910AA" w:rsidRPr="00736FF9">
        <w:rPr>
          <w:rFonts w:ascii="Times New Roman" w:hAnsi="Times New Roman" w:cs="Times New Roman"/>
          <w:sz w:val="24"/>
          <w:szCs w:val="24"/>
          <w:lang w:val="en-US"/>
        </w:rPr>
        <w:t>)</w:t>
      </w:r>
      <w:r w:rsidR="00BB2F94" w:rsidRPr="00736FF9">
        <w:rPr>
          <w:rFonts w:ascii="Times New Roman" w:hAnsi="Times New Roman" w:cs="Times New Roman"/>
          <w:sz w:val="24"/>
          <w:szCs w:val="24"/>
          <w:lang w:val="en-US"/>
        </w:rPr>
        <w:t xml:space="preserve"> were</w:t>
      </w:r>
      <w:r w:rsidR="00A605ED" w:rsidRPr="00736FF9">
        <w:rPr>
          <w:rFonts w:ascii="Times New Roman" w:hAnsi="Times New Roman" w:cs="Times New Roman"/>
          <w:sz w:val="24"/>
          <w:szCs w:val="24"/>
          <w:lang w:val="en-US"/>
        </w:rPr>
        <w:t xml:space="preserve"> perceived as</w:t>
      </w:r>
      <w:r w:rsidR="00BB2F94" w:rsidRPr="00736FF9">
        <w:rPr>
          <w:rFonts w:ascii="Times New Roman" w:hAnsi="Times New Roman" w:cs="Times New Roman"/>
          <w:sz w:val="24"/>
          <w:szCs w:val="24"/>
          <w:lang w:val="en-US"/>
        </w:rPr>
        <w:t xml:space="preserve"> </w:t>
      </w:r>
      <w:r w:rsidR="00A605ED" w:rsidRPr="00736FF9">
        <w:rPr>
          <w:rFonts w:ascii="Times New Roman" w:hAnsi="Times New Roman" w:cs="Times New Roman"/>
          <w:sz w:val="24"/>
          <w:szCs w:val="24"/>
          <w:lang w:val="en-US"/>
        </w:rPr>
        <w:t>moderately</w:t>
      </w:r>
      <w:r w:rsidR="00C0710F" w:rsidRPr="00736FF9">
        <w:rPr>
          <w:rFonts w:ascii="Times New Roman" w:hAnsi="Times New Roman" w:cs="Times New Roman"/>
          <w:sz w:val="24"/>
          <w:szCs w:val="24"/>
          <w:lang w:val="en-US"/>
        </w:rPr>
        <w:t xml:space="preserve"> effective</w:t>
      </w:r>
      <w:r w:rsidR="000A26CE" w:rsidRPr="00736FF9">
        <w:rPr>
          <w:rFonts w:ascii="Times New Roman" w:hAnsi="Times New Roman" w:cs="Times New Roman"/>
          <w:sz w:val="24"/>
          <w:szCs w:val="24"/>
          <w:lang w:val="en-US"/>
        </w:rPr>
        <w:t xml:space="preserve">. </w:t>
      </w:r>
      <w:r w:rsidR="00BA5BB7" w:rsidRPr="00736FF9">
        <w:rPr>
          <w:rFonts w:ascii="Times New Roman" w:hAnsi="Times New Roman" w:cs="Times New Roman"/>
          <w:sz w:val="24"/>
          <w:szCs w:val="24"/>
          <w:lang w:val="en-US"/>
        </w:rPr>
        <w:t>Similarly,</w:t>
      </w:r>
      <w:r w:rsidR="004F7A9B" w:rsidRPr="00736FF9">
        <w:rPr>
          <w:rFonts w:ascii="Times New Roman" w:hAnsi="Times New Roman" w:cs="Times New Roman"/>
          <w:sz w:val="24"/>
          <w:szCs w:val="24"/>
          <w:lang w:val="en-US"/>
        </w:rPr>
        <w:t xml:space="preserve"> </w:t>
      </w:r>
      <w:r w:rsidR="00BA5BB7" w:rsidRPr="00736FF9">
        <w:rPr>
          <w:rFonts w:ascii="Times New Roman" w:hAnsi="Times New Roman" w:cs="Times New Roman"/>
          <w:sz w:val="24"/>
          <w:szCs w:val="24"/>
          <w:lang w:val="en-US"/>
        </w:rPr>
        <w:t>‘</w:t>
      </w:r>
      <w:r w:rsidR="00C0710F" w:rsidRPr="00736FF9">
        <w:rPr>
          <w:rFonts w:ascii="Times New Roman" w:hAnsi="Times New Roman" w:cs="Times New Roman"/>
          <w:sz w:val="24"/>
          <w:szCs w:val="24"/>
          <w:lang w:val="en-US"/>
        </w:rPr>
        <w:t xml:space="preserve">seeking </w:t>
      </w:r>
      <w:r w:rsidR="004F7A9B" w:rsidRPr="00736FF9">
        <w:rPr>
          <w:rFonts w:ascii="Times New Roman" w:hAnsi="Times New Roman" w:cs="Times New Roman"/>
          <w:sz w:val="24"/>
          <w:szCs w:val="24"/>
          <w:lang w:val="en-US"/>
        </w:rPr>
        <w:t>emotional support</w:t>
      </w:r>
      <w:r w:rsidR="00BA5BB7" w:rsidRPr="00736FF9">
        <w:rPr>
          <w:rFonts w:ascii="Times New Roman" w:hAnsi="Times New Roman" w:cs="Times New Roman"/>
          <w:sz w:val="24"/>
          <w:szCs w:val="24"/>
          <w:lang w:val="en-US"/>
        </w:rPr>
        <w:t>’</w:t>
      </w:r>
      <w:r w:rsidR="00EC6E76" w:rsidRPr="00736FF9">
        <w:rPr>
          <w:rFonts w:ascii="Times New Roman" w:hAnsi="Times New Roman" w:cs="Times New Roman"/>
          <w:sz w:val="24"/>
          <w:szCs w:val="24"/>
          <w:lang w:val="en-US"/>
        </w:rPr>
        <w:t xml:space="preserve"> (</w:t>
      </w:r>
      <w:r w:rsidR="00EC6E76" w:rsidRPr="00736FF9">
        <w:rPr>
          <w:rFonts w:ascii="Times New Roman" w:hAnsi="Times New Roman" w:cs="Times New Roman"/>
          <w:i/>
          <w:sz w:val="24"/>
          <w:szCs w:val="24"/>
          <w:lang w:val="en-US"/>
        </w:rPr>
        <w:t>M =</w:t>
      </w:r>
      <w:r w:rsidR="00EC6E76" w:rsidRPr="00736FF9">
        <w:rPr>
          <w:rFonts w:ascii="Times New Roman" w:hAnsi="Times New Roman" w:cs="Times New Roman"/>
          <w:sz w:val="24"/>
          <w:szCs w:val="24"/>
          <w:lang w:val="en-US"/>
        </w:rPr>
        <w:t xml:space="preserve"> 6.15</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 xml:space="preserve">± </w:t>
      </w:r>
      <w:r w:rsidR="00EC6E76" w:rsidRPr="00736FF9">
        <w:rPr>
          <w:rFonts w:ascii="Times New Roman" w:hAnsi="Times New Roman" w:cs="Times New Roman"/>
          <w:sz w:val="24"/>
          <w:szCs w:val="24"/>
          <w:lang w:val="en-US"/>
        </w:rPr>
        <w:t>1.68</w:t>
      </w:r>
      <w:r w:rsidR="004F7A9B" w:rsidRPr="00736FF9">
        <w:rPr>
          <w:rFonts w:ascii="Times New Roman" w:hAnsi="Times New Roman" w:cs="Times New Roman"/>
          <w:sz w:val="24"/>
          <w:szCs w:val="24"/>
          <w:lang w:val="en-US"/>
        </w:rPr>
        <w:t xml:space="preserve">), </w:t>
      </w:r>
      <w:r w:rsidR="00BA5BB7" w:rsidRPr="00736FF9">
        <w:rPr>
          <w:rFonts w:ascii="Times New Roman" w:hAnsi="Times New Roman" w:cs="Times New Roman"/>
          <w:sz w:val="24"/>
          <w:szCs w:val="24"/>
          <w:lang w:val="en-US"/>
        </w:rPr>
        <w:t>‘</w:t>
      </w:r>
      <w:r w:rsidR="004F7A9B" w:rsidRPr="00736FF9">
        <w:rPr>
          <w:rFonts w:ascii="Times New Roman" w:hAnsi="Times New Roman" w:cs="Times New Roman"/>
          <w:sz w:val="24"/>
          <w:szCs w:val="24"/>
          <w:lang w:val="en-US"/>
        </w:rPr>
        <w:t>emotional regulation</w:t>
      </w:r>
      <w:r w:rsidR="00BA5BB7" w:rsidRPr="00736FF9">
        <w:rPr>
          <w:rFonts w:ascii="Times New Roman" w:hAnsi="Times New Roman" w:cs="Times New Roman"/>
          <w:sz w:val="24"/>
          <w:szCs w:val="24"/>
          <w:lang w:val="en-US"/>
        </w:rPr>
        <w:t>’</w:t>
      </w:r>
      <w:r w:rsidR="00EC6E76" w:rsidRPr="00736FF9">
        <w:rPr>
          <w:rFonts w:ascii="Times New Roman" w:hAnsi="Times New Roman" w:cs="Times New Roman"/>
          <w:sz w:val="24"/>
          <w:szCs w:val="24"/>
          <w:lang w:val="en-US"/>
        </w:rPr>
        <w:t xml:space="preserve"> (</w:t>
      </w:r>
      <w:r w:rsidR="00EC6E76" w:rsidRPr="00736FF9">
        <w:rPr>
          <w:rFonts w:ascii="Times New Roman" w:hAnsi="Times New Roman" w:cs="Times New Roman"/>
          <w:i/>
          <w:sz w:val="24"/>
          <w:szCs w:val="24"/>
          <w:lang w:val="en-US"/>
        </w:rPr>
        <w:t>M =</w:t>
      </w:r>
      <w:r w:rsidR="00EC6E76" w:rsidRPr="00736FF9">
        <w:rPr>
          <w:rFonts w:ascii="Times New Roman" w:hAnsi="Times New Roman" w:cs="Times New Roman"/>
          <w:sz w:val="24"/>
          <w:szCs w:val="24"/>
          <w:lang w:val="en-US"/>
        </w:rPr>
        <w:t xml:space="preserve"> 6.08</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EC6E76" w:rsidRPr="00736FF9">
        <w:rPr>
          <w:rFonts w:ascii="Times New Roman" w:hAnsi="Times New Roman" w:cs="Times New Roman"/>
          <w:sz w:val="24"/>
          <w:szCs w:val="24"/>
          <w:lang w:val="en-US"/>
        </w:rPr>
        <w:t xml:space="preserve"> 1.85</w:t>
      </w:r>
      <w:r w:rsidR="004F7A9B" w:rsidRPr="00736FF9">
        <w:rPr>
          <w:rFonts w:ascii="Times New Roman" w:hAnsi="Times New Roman" w:cs="Times New Roman"/>
          <w:sz w:val="24"/>
          <w:szCs w:val="24"/>
          <w:lang w:val="en-US"/>
        </w:rPr>
        <w:t xml:space="preserve">), </w:t>
      </w:r>
      <w:r w:rsidR="00BA5BB7" w:rsidRPr="00736FF9">
        <w:rPr>
          <w:rFonts w:ascii="Times New Roman" w:hAnsi="Times New Roman" w:cs="Times New Roman"/>
          <w:sz w:val="24"/>
          <w:szCs w:val="24"/>
          <w:lang w:val="en-US"/>
        </w:rPr>
        <w:t>‘</w:t>
      </w:r>
      <w:r w:rsidR="004F7A9B" w:rsidRPr="00736FF9">
        <w:rPr>
          <w:rFonts w:ascii="Times New Roman" w:hAnsi="Times New Roman" w:cs="Times New Roman"/>
          <w:sz w:val="24"/>
          <w:szCs w:val="24"/>
          <w:lang w:val="en-US"/>
        </w:rPr>
        <w:t>acceptance</w:t>
      </w:r>
      <w:r w:rsidR="00BA5BB7" w:rsidRPr="00736FF9">
        <w:rPr>
          <w:rFonts w:ascii="Times New Roman" w:hAnsi="Times New Roman" w:cs="Times New Roman"/>
          <w:sz w:val="24"/>
          <w:szCs w:val="24"/>
          <w:lang w:val="en-US"/>
        </w:rPr>
        <w:t>’</w:t>
      </w:r>
      <w:r w:rsidR="00EC6E76" w:rsidRPr="00736FF9">
        <w:rPr>
          <w:rFonts w:ascii="Times New Roman" w:hAnsi="Times New Roman" w:cs="Times New Roman"/>
          <w:sz w:val="24"/>
          <w:szCs w:val="24"/>
          <w:lang w:val="en-US"/>
        </w:rPr>
        <w:t xml:space="preserve"> (</w:t>
      </w:r>
      <w:r w:rsidR="00EC6E76" w:rsidRPr="00736FF9">
        <w:rPr>
          <w:rFonts w:ascii="Times New Roman" w:hAnsi="Times New Roman" w:cs="Times New Roman"/>
          <w:i/>
          <w:sz w:val="24"/>
          <w:szCs w:val="24"/>
          <w:lang w:val="en-US"/>
        </w:rPr>
        <w:t>M =</w:t>
      </w:r>
      <w:r w:rsidR="00EC6E76" w:rsidRPr="00736FF9">
        <w:rPr>
          <w:rFonts w:ascii="Times New Roman" w:hAnsi="Times New Roman" w:cs="Times New Roman"/>
          <w:sz w:val="24"/>
          <w:szCs w:val="24"/>
          <w:lang w:val="en-US"/>
        </w:rPr>
        <w:t xml:space="preserve"> 6.12</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EC6E76" w:rsidRPr="00736FF9">
        <w:rPr>
          <w:rFonts w:ascii="Times New Roman" w:hAnsi="Times New Roman" w:cs="Times New Roman"/>
          <w:sz w:val="24"/>
          <w:szCs w:val="24"/>
          <w:lang w:val="en-US"/>
        </w:rPr>
        <w:t xml:space="preserve"> 2.74</w:t>
      </w:r>
      <w:r w:rsidR="004F7A9B" w:rsidRPr="00736FF9">
        <w:rPr>
          <w:rFonts w:ascii="Times New Roman" w:hAnsi="Times New Roman" w:cs="Times New Roman"/>
          <w:sz w:val="24"/>
          <w:szCs w:val="24"/>
          <w:lang w:val="en-US"/>
        </w:rPr>
        <w:t xml:space="preserve">) and </w:t>
      </w:r>
      <w:r w:rsidR="00BA5BB7" w:rsidRPr="00736FF9">
        <w:rPr>
          <w:rFonts w:ascii="Times New Roman" w:hAnsi="Times New Roman" w:cs="Times New Roman"/>
          <w:sz w:val="24"/>
          <w:szCs w:val="24"/>
          <w:lang w:val="en-US"/>
        </w:rPr>
        <w:t>‘</w:t>
      </w:r>
      <w:r w:rsidR="004F7A9B" w:rsidRPr="00736FF9">
        <w:rPr>
          <w:rFonts w:ascii="Times New Roman" w:hAnsi="Times New Roman" w:cs="Times New Roman"/>
          <w:sz w:val="24"/>
          <w:szCs w:val="24"/>
          <w:lang w:val="en-US"/>
        </w:rPr>
        <w:t>d</w:t>
      </w:r>
      <w:r w:rsidR="0049330A" w:rsidRPr="00736FF9">
        <w:rPr>
          <w:rFonts w:ascii="Times New Roman" w:hAnsi="Times New Roman" w:cs="Times New Roman"/>
          <w:sz w:val="24"/>
          <w:szCs w:val="24"/>
          <w:lang w:val="en-US"/>
        </w:rPr>
        <w:t>istraction</w:t>
      </w:r>
      <w:r w:rsidR="00BA5BB7" w:rsidRPr="00736FF9">
        <w:rPr>
          <w:rFonts w:ascii="Times New Roman" w:hAnsi="Times New Roman" w:cs="Times New Roman"/>
          <w:sz w:val="24"/>
          <w:szCs w:val="24"/>
          <w:lang w:val="en-US"/>
        </w:rPr>
        <w:t>’</w:t>
      </w:r>
      <w:r w:rsidR="00EC6E76" w:rsidRPr="00736FF9">
        <w:rPr>
          <w:rFonts w:ascii="Times New Roman" w:hAnsi="Times New Roman" w:cs="Times New Roman"/>
          <w:sz w:val="24"/>
          <w:szCs w:val="24"/>
          <w:lang w:val="en-US"/>
        </w:rPr>
        <w:t xml:space="preserve"> (</w:t>
      </w:r>
      <w:r w:rsidR="00EC6E76" w:rsidRPr="00736FF9">
        <w:rPr>
          <w:rFonts w:ascii="Times New Roman" w:hAnsi="Times New Roman" w:cs="Times New Roman"/>
          <w:i/>
          <w:sz w:val="24"/>
          <w:szCs w:val="24"/>
          <w:lang w:val="en-US"/>
        </w:rPr>
        <w:t xml:space="preserve">M = </w:t>
      </w:r>
      <w:r w:rsidR="00EC6E76" w:rsidRPr="00736FF9">
        <w:rPr>
          <w:rFonts w:ascii="Times New Roman" w:hAnsi="Times New Roman" w:cs="Times New Roman"/>
          <w:sz w:val="24"/>
          <w:szCs w:val="24"/>
          <w:lang w:val="en-US"/>
        </w:rPr>
        <w:t>6.47</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EC6E76" w:rsidRPr="00736FF9">
        <w:rPr>
          <w:rFonts w:ascii="Times New Roman" w:hAnsi="Times New Roman" w:cs="Times New Roman"/>
          <w:sz w:val="24"/>
          <w:szCs w:val="24"/>
          <w:lang w:val="en-US"/>
        </w:rPr>
        <w:t xml:space="preserve"> 2.20</w:t>
      </w:r>
      <w:r w:rsidR="0049330A" w:rsidRPr="00736FF9">
        <w:rPr>
          <w:rFonts w:ascii="Times New Roman" w:hAnsi="Times New Roman" w:cs="Times New Roman"/>
          <w:sz w:val="24"/>
          <w:szCs w:val="24"/>
          <w:lang w:val="en-US"/>
        </w:rPr>
        <w:t>)</w:t>
      </w:r>
      <w:r w:rsidR="00BB2F94" w:rsidRPr="00736FF9">
        <w:rPr>
          <w:rFonts w:ascii="Times New Roman" w:hAnsi="Times New Roman" w:cs="Times New Roman"/>
          <w:sz w:val="24"/>
          <w:szCs w:val="24"/>
          <w:lang w:val="en-US"/>
        </w:rPr>
        <w:t xml:space="preserve"> were </w:t>
      </w:r>
      <w:r w:rsidR="006153E0" w:rsidRPr="00736FF9">
        <w:rPr>
          <w:rFonts w:ascii="Times New Roman" w:hAnsi="Times New Roman" w:cs="Times New Roman"/>
          <w:sz w:val="24"/>
          <w:szCs w:val="24"/>
          <w:lang w:val="en-US"/>
        </w:rPr>
        <w:t>moderately effective</w:t>
      </w:r>
      <w:r w:rsidR="00BA5BB7" w:rsidRPr="00736FF9">
        <w:rPr>
          <w:rFonts w:ascii="Times New Roman" w:hAnsi="Times New Roman" w:cs="Times New Roman"/>
          <w:sz w:val="24"/>
          <w:szCs w:val="24"/>
          <w:lang w:val="en-US"/>
        </w:rPr>
        <w:t xml:space="preserve"> higher order strategies</w:t>
      </w:r>
      <w:r w:rsidR="0023517B" w:rsidRPr="00736FF9">
        <w:rPr>
          <w:rFonts w:ascii="Times New Roman" w:hAnsi="Times New Roman" w:cs="Times New Roman"/>
          <w:sz w:val="24"/>
          <w:szCs w:val="24"/>
          <w:lang w:val="en-US"/>
        </w:rPr>
        <w:t xml:space="preserve"> and</w:t>
      </w:r>
      <w:r w:rsidR="00E9787F" w:rsidRPr="00736FF9">
        <w:rPr>
          <w:rFonts w:ascii="Times New Roman" w:hAnsi="Times New Roman" w:cs="Times New Roman"/>
          <w:sz w:val="24"/>
          <w:szCs w:val="24"/>
          <w:lang w:val="en-US"/>
        </w:rPr>
        <w:t xml:space="preserve"> </w:t>
      </w:r>
      <w:r w:rsidR="00BA5BB7" w:rsidRPr="00736FF9">
        <w:rPr>
          <w:rFonts w:ascii="Times New Roman" w:hAnsi="Times New Roman" w:cs="Times New Roman"/>
          <w:sz w:val="24"/>
          <w:szCs w:val="24"/>
          <w:lang w:val="en-US"/>
        </w:rPr>
        <w:t>‘</w:t>
      </w:r>
      <w:r w:rsidR="00BB2F94" w:rsidRPr="00736FF9">
        <w:rPr>
          <w:rFonts w:ascii="Times New Roman" w:hAnsi="Times New Roman" w:cs="Times New Roman"/>
          <w:sz w:val="24"/>
          <w:szCs w:val="24"/>
          <w:lang w:val="en-US"/>
        </w:rPr>
        <w:t>d</w:t>
      </w:r>
      <w:r w:rsidR="00D910AA" w:rsidRPr="00736FF9">
        <w:rPr>
          <w:rFonts w:ascii="Times New Roman" w:hAnsi="Times New Roman" w:cs="Times New Roman"/>
          <w:sz w:val="24"/>
          <w:szCs w:val="24"/>
          <w:lang w:val="en-US"/>
        </w:rPr>
        <w:t>istraction with another task</w:t>
      </w:r>
      <w:r w:rsidR="00EC6E76" w:rsidRPr="00736FF9">
        <w:rPr>
          <w:rFonts w:ascii="Times New Roman" w:hAnsi="Times New Roman" w:cs="Times New Roman"/>
          <w:sz w:val="24"/>
          <w:szCs w:val="24"/>
          <w:lang w:val="en-US"/>
        </w:rPr>
        <w:t xml:space="preserve"> during a match</w:t>
      </w:r>
      <w:r w:rsidR="00BA5BB7" w:rsidRPr="00736FF9">
        <w:rPr>
          <w:rFonts w:ascii="Times New Roman" w:hAnsi="Times New Roman" w:cs="Times New Roman"/>
          <w:sz w:val="24"/>
          <w:szCs w:val="24"/>
          <w:lang w:val="en-US"/>
        </w:rPr>
        <w:t>’</w:t>
      </w:r>
      <w:r w:rsidR="00D910AA" w:rsidRPr="00736FF9">
        <w:rPr>
          <w:rFonts w:ascii="Times New Roman" w:hAnsi="Times New Roman" w:cs="Times New Roman"/>
          <w:sz w:val="24"/>
          <w:szCs w:val="24"/>
          <w:lang w:val="en-US"/>
        </w:rPr>
        <w:t xml:space="preserve"> </w:t>
      </w:r>
      <w:r w:rsidR="000A26CE" w:rsidRPr="00736FF9">
        <w:rPr>
          <w:rFonts w:ascii="Times New Roman" w:hAnsi="Times New Roman" w:cs="Times New Roman"/>
          <w:sz w:val="24"/>
          <w:szCs w:val="24"/>
          <w:lang w:val="en-US"/>
        </w:rPr>
        <w:t>(i.e., chart</w:t>
      </w:r>
      <w:r w:rsidR="00EC6E76" w:rsidRPr="00736FF9">
        <w:rPr>
          <w:rFonts w:ascii="Times New Roman" w:hAnsi="Times New Roman" w:cs="Times New Roman"/>
          <w:sz w:val="24"/>
          <w:szCs w:val="24"/>
          <w:lang w:val="en-US"/>
        </w:rPr>
        <w:t>ing, reading, answering emails)</w:t>
      </w:r>
      <w:r w:rsidR="00D910AA" w:rsidRPr="00736FF9">
        <w:rPr>
          <w:rFonts w:ascii="Times New Roman" w:hAnsi="Times New Roman" w:cs="Times New Roman"/>
          <w:sz w:val="24"/>
          <w:szCs w:val="24"/>
          <w:lang w:val="en-US"/>
        </w:rPr>
        <w:t xml:space="preserve"> was</w:t>
      </w:r>
      <w:r w:rsidR="00BA5BB7" w:rsidRPr="00736FF9">
        <w:rPr>
          <w:rFonts w:ascii="Times New Roman" w:hAnsi="Times New Roman" w:cs="Times New Roman"/>
          <w:sz w:val="24"/>
          <w:szCs w:val="24"/>
          <w:lang w:val="en-US"/>
        </w:rPr>
        <w:t xml:space="preserve"> considered as</w:t>
      </w:r>
      <w:r w:rsidR="00D910AA" w:rsidRPr="00736FF9">
        <w:rPr>
          <w:rFonts w:ascii="Times New Roman" w:hAnsi="Times New Roman" w:cs="Times New Roman"/>
          <w:sz w:val="24"/>
          <w:szCs w:val="24"/>
          <w:lang w:val="en-US"/>
        </w:rPr>
        <w:t xml:space="preserve"> </w:t>
      </w:r>
      <w:r w:rsidR="00AA4B19" w:rsidRPr="00736FF9">
        <w:rPr>
          <w:rFonts w:ascii="Times New Roman" w:hAnsi="Times New Roman" w:cs="Times New Roman"/>
          <w:sz w:val="24"/>
          <w:szCs w:val="24"/>
          <w:lang w:val="en-US"/>
        </w:rPr>
        <w:t>a</w:t>
      </w:r>
      <w:r w:rsidR="00EC6E76" w:rsidRPr="00736FF9">
        <w:rPr>
          <w:rFonts w:ascii="Times New Roman" w:hAnsi="Times New Roman" w:cs="Times New Roman"/>
          <w:sz w:val="24"/>
          <w:szCs w:val="24"/>
          <w:lang w:val="en-US"/>
        </w:rPr>
        <w:t xml:space="preserve"> </w:t>
      </w:r>
      <w:r w:rsidR="00AA4B19" w:rsidRPr="00736FF9">
        <w:rPr>
          <w:rFonts w:ascii="Times New Roman" w:hAnsi="Times New Roman" w:cs="Times New Roman"/>
          <w:sz w:val="24"/>
          <w:szCs w:val="24"/>
          <w:lang w:val="en-US"/>
        </w:rPr>
        <w:t xml:space="preserve">particularly </w:t>
      </w:r>
      <w:r w:rsidR="000A26CE" w:rsidRPr="00736FF9">
        <w:rPr>
          <w:rFonts w:ascii="Times New Roman" w:hAnsi="Times New Roman" w:cs="Times New Roman"/>
          <w:sz w:val="24"/>
          <w:szCs w:val="24"/>
          <w:lang w:val="en-US"/>
        </w:rPr>
        <w:t>effective</w:t>
      </w:r>
      <w:r w:rsidR="00BA5BB7" w:rsidRPr="00736FF9">
        <w:rPr>
          <w:rFonts w:ascii="Times New Roman" w:hAnsi="Times New Roman" w:cs="Times New Roman"/>
          <w:sz w:val="24"/>
          <w:szCs w:val="24"/>
          <w:lang w:val="en-US"/>
        </w:rPr>
        <w:t xml:space="preserve"> lower order theme</w:t>
      </w:r>
      <w:r w:rsidR="000A26CE" w:rsidRPr="00736FF9">
        <w:rPr>
          <w:rFonts w:ascii="Times New Roman" w:hAnsi="Times New Roman" w:cs="Times New Roman"/>
          <w:sz w:val="24"/>
          <w:szCs w:val="24"/>
          <w:lang w:val="en-US"/>
        </w:rPr>
        <w:t xml:space="preserve"> (</w:t>
      </w:r>
      <w:r w:rsidR="00EC6E76" w:rsidRPr="00736FF9">
        <w:rPr>
          <w:rFonts w:ascii="Times New Roman" w:hAnsi="Times New Roman" w:cs="Times New Roman"/>
          <w:i/>
          <w:sz w:val="24"/>
          <w:szCs w:val="24"/>
          <w:lang w:val="en-US"/>
        </w:rPr>
        <w:t>M =</w:t>
      </w:r>
      <w:r w:rsidR="00EC6E76" w:rsidRPr="00736FF9">
        <w:rPr>
          <w:rFonts w:ascii="Times New Roman" w:hAnsi="Times New Roman" w:cs="Times New Roman"/>
          <w:sz w:val="24"/>
          <w:szCs w:val="24"/>
          <w:lang w:val="en-US"/>
        </w:rPr>
        <w:t xml:space="preserve"> 7.11</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EC6E76" w:rsidRPr="00736FF9">
        <w:rPr>
          <w:rFonts w:ascii="Times New Roman" w:hAnsi="Times New Roman" w:cs="Times New Roman"/>
          <w:sz w:val="24"/>
          <w:szCs w:val="24"/>
          <w:lang w:val="en-US"/>
        </w:rPr>
        <w:t xml:space="preserve"> 1.96</w:t>
      </w:r>
      <w:r w:rsidR="00D910AA" w:rsidRPr="00736FF9">
        <w:rPr>
          <w:rFonts w:ascii="Times New Roman" w:hAnsi="Times New Roman" w:cs="Times New Roman"/>
          <w:sz w:val="24"/>
          <w:szCs w:val="24"/>
          <w:lang w:val="en-US"/>
        </w:rPr>
        <w:t>)</w:t>
      </w:r>
      <w:r w:rsidR="000A26CE" w:rsidRPr="00736FF9">
        <w:rPr>
          <w:rFonts w:ascii="Times New Roman" w:hAnsi="Times New Roman" w:cs="Times New Roman"/>
          <w:sz w:val="24"/>
          <w:szCs w:val="24"/>
          <w:lang w:val="en-US"/>
        </w:rPr>
        <w:t xml:space="preserve">. </w:t>
      </w:r>
      <w:r w:rsidR="00AA4B19" w:rsidRPr="00736FF9">
        <w:rPr>
          <w:rFonts w:ascii="Times New Roman" w:hAnsi="Times New Roman" w:cs="Times New Roman"/>
          <w:sz w:val="24"/>
          <w:szCs w:val="24"/>
          <w:lang w:val="en-US"/>
        </w:rPr>
        <w:t>In contrast, c</w:t>
      </w:r>
      <w:r w:rsidR="008C3F21" w:rsidRPr="00736FF9">
        <w:rPr>
          <w:rFonts w:ascii="Times New Roman" w:hAnsi="Times New Roman" w:cs="Times New Roman"/>
          <w:sz w:val="24"/>
          <w:szCs w:val="24"/>
          <w:lang w:val="en-US"/>
        </w:rPr>
        <w:t>ognitive avoidance (</w:t>
      </w:r>
      <w:r w:rsidR="008C3F21" w:rsidRPr="00736FF9">
        <w:rPr>
          <w:rFonts w:ascii="Times New Roman" w:hAnsi="Times New Roman" w:cs="Times New Roman"/>
          <w:i/>
          <w:sz w:val="24"/>
          <w:szCs w:val="24"/>
          <w:lang w:val="en-US"/>
        </w:rPr>
        <w:t>M =</w:t>
      </w:r>
      <w:r w:rsidR="008C3F21" w:rsidRPr="00736FF9">
        <w:rPr>
          <w:rFonts w:ascii="Times New Roman" w:hAnsi="Times New Roman" w:cs="Times New Roman"/>
          <w:sz w:val="24"/>
          <w:szCs w:val="24"/>
          <w:lang w:val="en-US"/>
        </w:rPr>
        <w:t xml:space="preserve"> 4.54</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8C3F21" w:rsidRPr="00736FF9">
        <w:rPr>
          <w:rFonts w:ascii="Times New Roman" w:hAnsi="Times New Roman" w:cs="Times New Roman"/>
          <w:sz w:val="24"/>
          <w:szCs w:val="24"/>
          <w:lang w:val="en-US"/>
        </w:rPr>
        <w:t xml:space="preserve"> 2.44) was perceived </w:t>
      </w:r>
      <w:r w:rsidR="0023517B" w:rsidRPr="00736FF9">
        <w:rPr>
          <w:rFonts w:ascii="Times New Roman" w:hAnsi="Times New Roman" w:cs="Times New Roman"/>
          <w:sz w:val="24"/>
          <w:szCs w:val="24"/>
          <w:lang w:val="en-US"/>
        </w:rPr>
        <w:t xml:space="preserve">to be </w:t>
      </w:r>
      <w:r w:rsidR="008C3F21" w:rsidRPr="00736FF9">
        <w:rPr>
          <w:rFonts w:ascii="Times New Roman" w:hAnsi="Times New Roman" w:cs="Times New Roman"/>
          <w:sz w:val="24"/>
          <w:szCs w:val="24"/>
          <w:lang w:val="en-US"/>
        </w:rPr>
        <w:t>moderately ineffective.</w:t>
      </w:r>
    </w:p>
    <w:p w14:paraId="569BB2F4" w14:textId="367A0FD7" w:rsidR="000A26CE" w:rsidRPr="00736FF9" w:rsidRDefault="00BE7131"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lastRenderedPageBreak/>
        <w:t xml:space="preserve">Goal </w:t>
      </w:r>
      <w:r w:rsidR="00B8534C" w:rsidRPr="00736FF9">
        <w:rPr>
          <w:rFonts w:ascii="Times New Roman" w:hAnsi="Times New Roman" w:cs="Times New Roman"/>
          <w:b/>
          <w:sz w:val="24"/>
          <w:szCs w:val="24"/>
          <w:lang w:val="en-US"/>
        </w:rPr>
        <w:t>w</w:t>
      </w:r>
      <w:r w:rsidRPr="00736FF9">
        <w:rPr>
          <w:rFonts w:ascii="Times New Roman" w:hAnsi="Times New Roman" w:cs="Times New Roman"/>
          <w:b/>
          <w:sz w:val="24"/>
          <w:szCs w:val="24"/>
          <w:lang w:val="en-US"/>
        </w:rPr>
        <w:t xml:space="preserve">ithdrawal </w:t>
      </w:r>
      <w:r w:rsidR="00B8534C" w:rsidRPr="00736FF9">
        <w:rPr>
          <w:rFonts w:ascii="Times New Roman" w:hAnsi="Times New Roman" w:cs="Times New Roman"/>
          <w:b/>
          <w:sz w:val="24"/>
          <w:szCs w:val="24"/>
          <w:lang w:val="en-US"/>
        </w:rPr>
        <w:t>c</w:t>
      </w:r>
      <w:r w:rsidRPr="00736FF9">
        <w:rPr>
          <w:rFonts w:ascii="Times New Roman" w:hAnsi="Times New Roman" w:cs="Times New Roman"/>
          <w:b/>
          <w:sz w:val="24"/>
          <w:szCs w:val="24"/>
          <w:lang w:val="en-US"/>
        </w:rPr>
        <w:t xml:space="preserve">oping </w:t>
      </w:r>
      <w:r w:rsidR="00E9787F" w:rsidRPr="00736FF9">
        <w:rPr>
          <w:rFonts w:ascii="Times New Roman" w:hAnsi="Times New Roman" w:cs="Times New Roman"/>
          <w:b/>
          <w:sz w:val="24"/>
          <w:szCs w:val="24"/>
          <w:lang w:val="en-US"/>
        </w:rPr>
        <w:t>e</w:t>
      </w:r>
      <w:r w:rsidRPr="00736FF9">
        <w:rPr>
          <w:rFonts w:ascii="Times New Roman" w:hAnsi="Times New Roman" w:cs="Times New Roman"/>
          <w:b/>
          <w:sz w:val="24"/>
          <w:szCs w:val="24"/>
          <w:lang w:val="en-US"/>
        </w:rPr>
        <w:t xml:space="preserve">ffectiveness. </w:t>
      </w:r>
      <w:r w:rsidR="0023517B" w:rsidRPr="00736FF9">
        <w:rPr>
          <w:rFonts w:ascii="Times New Roman" w:hAnsi="Times New Roman" w:cs="Times New Roman"/>
          <w:sz w:val="24"/>
          <w:szCs w:val="24"/>
          <w:lang w:val="en-US"/>
        </w:rPr>
        <w:t>H</w:t>
      </w:r>
      <w:r w:rsidR="00F32FEA" w:rsidRPr="00736FF9">
        <w:rPr>
          <w:rFonts w:ascii="Times New Roman" w:hAnsi="Times New Roman" w:cs="Times New Roman"/>
          <w:sz w:val="24"/>
          <w:szCs w:val="24"/>
          <w:lang w:val="en-US"/>
        </w:rPr>
        <w:t xml:space="preserve">igher order </w:t>
      </w:r>
      <w:r w:rsidR="004F7A9B" w:rsidRPr="00736FF9">
        <w:rPr>
          <w:rFonts w:ascii="Times New Roman" w:hAnsi="Times New Roman" w:cs="Times New Roman"/>
          <w:sz w:val="24"/>
          <w:szCs w:val="24"/>
          <w:lang w:val="en-US"/>
        </w:rPr>
        <w:t>goal withdrawal strategies</w:t>
      </w:r>
      <w:r w:rsidR="00C0710F" w:rsidRPr="00736FF9">
        <w:rPr>
          <w:rFonts w:ascii="Times New Roman" w:hAnsi="Times New Roman" w:cs="Times New Roman"/>
          <w:sz w:val="24"/>
          <w:szCs w:val="24"/>
          <w:lang w:val="en-US"/>
        </w:rPr>
        <w:t xml:space="preserve"> (</w:t>
      </w:r>
      <w:r w:rsidR="00C0710F" w:rsidRPr="00736FF9">
        <w:rPr>
          <w:rFonts w:ascii="Times New Roman" w:hAnsi="Times New Roman" w:cs="Times New Roman"/>
          <w:i/>
          <w:sz w:val="24"/>
          <w:szCs w:val="24"/>
          <w:lang w:val="en-US"/>
        </w:rPr>
        <w:t>n =</w:t>
      </w:r>
      <w:r w:rsidR="00C0710F" w:rsidRPr="00736FF9">
        <w:rPr>
          <w:rFonts w:ascii="Times New Roman" w:hAnsi="Times New Roman" w:cs="Times New Roman"/>
          <w:sz w:val="24"/>
          <w:szCs w:val="24"/>
          <w:lang w:val="en-US"/>
        </w:rPr>
        <w:t xml:space="preserve"> </w:t>
      </w:r>
      <w:r w:rsidR="000D33BF" w:rsidRPr="00736FF9">
        <w:rPr>
          <w:rFonts w:ascii="Times New Roman" w:hAnsi="Times New Roman" w:cs="Times New Roman"/>
          <w:sz w:val="24"/>
          <w:szCs w:val="24"/>
          <w:lang w:val="en-US"/>
        </w:rPr>
        <w:t>4</w:t>
      </w:r>
      <w:r w:rsidR="00C0710F" w:rsidRPr="00736FF9">
        <w:rPr>
          <w:rFonts w:ascii="Times New Roman" w:hAnsi="Times New Roman" w:cs="Times New Roman"/>
          <w:sz w:val="24"/>
          <w:szCs w:val="24"/>
          <w:lang w:val="en-US"/>
        </w:rPr>
        <w:t>3</w:t>
      </w:r>
      <w:r w:rsidR="000D33BF" w:rsidRPr="00736FF9">
        <w:rPr>
          <w:rFonts w:ascii="Times New Roman" w:hAnsi="Times New Roman" w:cs="Times New Roman"/>
          <w:sz w:val="24"/>
          <w:szCs w:val="24"/>
          <w:lang w:val="en-US"/>
        </w:rPr>
        <w:t>)</w:t>
      </w:r>
      <w:r w:rsidR="000A26CE" w:rsidRPr="00736FF9">
        <w:rPr>
          <w:rFonts w:ascii="Times New Roman" w:hAnsi="Times New Roman" w:cs="Times New Roman"/>
          <w:sz w:val="24"/>
          <w:szCs w:val="24"/>
          <w:lang w:val="en-US"/>
        </w:rPr>
        <w:t xml:space="preserve"> </w:t>
      </w:r>
      <w:r w:rsidR="00F32FEA" w:rsidRPr="00736FF9">
        <w:rPr>
          <w:rFonts w:ascii="Times New Roman" w:hAnsi="Times New Roman" w:cs="Times New Roman"/>
          <w:sz w:val="24"/>
          <w:szCs w:val="24"/>
          <w:lang w:val="en-US"/>
        </w:rPr>
        <w:t xml:space="preserve">such as </w:t>
      </w:r>
      <w:r w:rsidR="001B6FDE" w:rsidRPr="00736FF9">
        <w:rPr>
          <w:rFonts w:ascii="Times New Roman" w:hAnsi="Times New Roman" w:cs="Times New Roman"/>
          <w:sz w:val="24"/>
          <w:szCs w:val="24"/>
          <w:lang w:val="en-US"/>
        </w:rPr>
        <w:t>‘</w:t>
      </w:r>
      <w:r w:rsidR="00C53326" w:rsidRPr="00736FF9">
        <w:rPr>
          <w:rFonts w:ascii="Times New Roman" w:hAnsi="Times New Roman" w:cs="Times New Roman"/>
          <w:sz w:val="24"/>
          <w:szCs w:val="24"/>
          <w:lang w:val="en-US"/>
        </w:rPr>
        <w:t>behavioral</w:t>
      </w:r>
      <w:r w:rsidR="00BB2F94" w:rsidRPr="00736FF9">
        <w:rPr>
          <w:rFonts w:ascii="Times New Roman" w:hAnsi="Times New Roman" w:cs="Times New Roman"/>
          <w:sz w:val="24"/>
          <w:szCs w:val="24"/>
          <w:lang w:val="en-US"/>
        </w:rPr>
        <w:t xml:space="preserve"> disengagement</w:t>
      </w:r>
      <w:r w:rsidR="001B6FDE" w:rsidRPr="00736FF9">
        <w:rPr>
          <w:rFonts w:ascii="Times New Roman" w:hAnsi="Times New Roman" w:cs="Times New Roman"/>
          <w:sz w:val="24"/>
          <w:szCs w:val="24"/>
          <w:lang w:val="en-US"/>
        </w:rPr>
        <w:t>’</w:t>
      </w:r>
      <w:r w:rsidR="000A26CE" w:rsidRPr="00736FF9">
        <w:rPr>
          <w:rFonts w:ascii="Times New Roman" w:hAnsi="Times New Roman" w:cs="Times New Roman"/>
          <w:sz w:val="24"/>
          <w:szCs w:val="24"/>
          <w:lang w:val="en-US"/>
        </w:rPr>
        <w:t xml:space="preserve"> (</w:t>
      </w:r>
      <w:r w:rsidR="001B6FDE" w:rsidRPr="00736FF9">
        <w:rPr>
          <w:rFonts w:ascii="Times New Roman" w:hAnsi="Times New Roman" w:cs="Times New Roman"/>
          <w:i/>
          <w:sz w:val="24"/>
          <w:szCs w:val="24"/>
          <w:lang w:val="en-US"/>
        </w:rPr>
        <w:t>M =</w:t>
      </w:r>
      <w:r w:rsidR="001B6FDE" w:rsidRPr="00736FF9">
        <w:rPr>
          <w:rFonts w:ascii="Times New Roman" w:hAnsi="Times New Roman" w:cs="Times New Roman"/>
          <w:sz w:val="24"/>
          <w:szCs w:val="24"/>
          <w:lang w:val="en-US"/>
        </w:rPr>
        <w:t xml:space="preserve"> 5.31</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9A64C0" w:rsidRPr="00736FF9">
        <w:rPr>
          <w:rFonts w:ascii="Times New Roman" w:hAnsi="Times New Roman" w:cs="Times New Roman"/>
          <w:sz w:val="24"/>
          <w:szCs w:val="24"/>
          <w:lang w:val="en-US"/>
        </w:rPr>
        <w:t xml:space="preserve"> 3.05</w:t>
      </w:r>
      <w:r w:rsidR="000A26CE" w:rsidRPr="00736FF9">
        <w:rPr>
          <w:rFonts w:ascii="Times New Roman" w:hAnsi="Times New Roman" w:cs="Times New Roman"/>
          <w:sz w:val="24"/>
          <w:szCs w:val="24"/>
          <w:lang w:val="en-US"/>
        </w:rPr>
        <w:t>)</w:t>
      </w:r>
      <w:r w:rsidR="00F32FEA" w:rsidRPr="00736FF9">
        <w:rPr>
          <w:rFonts w:ascii="Times New Roman" w:hAnsi="Times New Roman" w:cs="Times New Roman"/>
          <w:sz w:val="24"/>
          <w:szCs w:val="24"/>
          <w:lang w:val="en-US"/>
        </w:rPr>
        <w:t xml:space="preserve"> w</w:t>
      </w:r>
      <w:r w:rsidR="0023517B" w:rsidRPr="00736FF9">
        <w:rPr>
          <w:rFonts w:ascii="Times New Roman" w:hAnsi="Times New Roman" w:cs="Times New Roman"/>
          <w:sz w:val="24"/>
          <w:szCs w:val="24"/>
          <w:lang w:val="en-US"/>
        </w:rPr>
        <w:t>ere</w:t>
      </w:r>
      <w:r w:rsidR="001B6FDE" w:rsidRPr="00736FF9">
        <w:rPr>
          <w:rFonts w:ascii="Times New Roman" w:hAnsi="Times New Roman" w:cs="Times New Roman"/>
          <w:sz w:val="24"/>
          <w:szCs w:val="24"/>
          <w:lang w:val="en-US"/>
        </w:rPr>
        <w:t xml:space="preserve"> considered </w:t>
      </w:r>
      <w:r w:rsidR="006153E0" w:rsidRPr="00736FF9">
        <w:rPr>
          <w:rFonts w:ascii="Times New Roman" w:hAnsi="Times New Roman" w:cs="Times New Roman"/>
          <w:sz w:val="24"/>
          <w:szCs w:val="24"/>
          <w:lang w:val="en-US"/>
        </w:rPr>
        <w:t>moderately effective</w:t>
      </w:r>
      <w:r w:rsidR="00F32FEA" w:rsidRPr="00736FF9">
        <w:rPr>
          <w:rFonts w:ascii="Times New Roman" w:hAnsi="Times New Roman" w:cs="Times New Roman"/>
          <w:sz w:val="24"/>
          <w:szCs w:val="24"/>
          <w:lang w:val="en-US"/>
        </w:rPr>
        <w:t xml:space="preserve">. </w:t>
      </w:r>
      <w:r w:rsidR="006153E0" w:rsidRPr="00736FF9">
        <w:rPr>
          <w:rFonts w:ascii="Times New Roman" w:hAnsi="Times New Roman" w:cs="Times New Roman"/>
          <w:sz w:val="24"/>
          <w:szCs w:val="24"/>
          <w:lang w:val="en-US"/>
        </w:rPr>
        <w:t>However</w:t>
      </w:r>
      <w:r w:rsidR="00F32FEA" w:rsidRPr="00736FF9">
        <w:rPr>
          <w:rFonts w:ascii="Times New Roman" w:hAnsi="Times New Roman" w:cs="Times New Roman"/>
          <w:sz w:val="24"/>
          <w:szCs w:val="24"/>
          <w:lang w:val="en-US"/>
        </w:rPr>
        <w:t>,</w:t>
      </w:r>
      <w:r w:rsidR="004F7A9B" w:rsidRPr="00736FF9">
        <w:rPr>
          <w:rFonts w:ascii="Times New Roman" w:hAnsi="Times New Roman" w:cs="Times New Roman"/>
          <w:sz w:val="24"/>
          <w:szCs w:val="24"/>
          <w:lang w:val="en-US"/>
        </w:rPr>
        <w:t xml:space="preserve"> </w:t>
      </w:r>
      <w:r w:rsidR="001B6FDE" w:rsidRPr="00736FF9">
        <w:rPr>
          <w:rFonts w:ascii="Times New Roman" w:hAnsi="Times New Roman" w:cs="Times New Roman"/>
          <w:sz w:val="24"/>
          <w:szCs w:val="24"/>
          <w:lang w:val="en-US"/>
        </w:rPr>
        <w:t>‘</w:t>
      </w:r>
      <w:r w:rsidR="004F7A9B" w:rsidRPr="00736FF9">
        <w:rPr>
          <w:rFonts w:ascii="Times New Roman" w:hAnsi="Times New Roman" w:cs="Times New Roman"/>
          <w:sz w:val="24"/>
          <w:szCs w:val="24"/>
          <w:lang w:val="en-US"/>
        </w:rPr>
        <w:t>venting emotions</w:t>
      </w:r>
      <w:r w:rsidR="001B6FDE" w:rsidRPr="00736FF9">
        <w:rPr>
          <w:rFonts w:ascii="Times New Roman" w:hAnsi="Times New Roman" w:cs="Times New Roman"/>
          <w:sz w:val="24"/>
          <w:szCs w:val="24"/>
          <w:lang w:val="en-US"/>
        </w:rPr>
        <w:t>’</w:t>
      </w:r>
      <w:r w:rsidR="004F7A9B" w:rsidRPr="00736FF9">
        <w:rPr>
          <w:rFonts w:ascii="Times New Roman" w:hAnsi="Times New Roman" w:cs="Times New Roman"/>
          <w:sz w:val="24"/>
          <w:szCs w:val="24"/>
          <w:lang w:val="en-US"/>
        </w:rPr>
        <w:t xml:space="preserve"> (</w:t>
      </w:r>
      <w:r w:rsidR="001B6FDE" w:rsidRPr="00736FF9">
        <w:rPr>
          <w:rFonts w:ascii="Times New Roman" w:hAnsi="Times New Roman" w:cs="Times New Roman"/>
          <w:i/>
          <w:sz w:val="24"/>
          <w:szCs w:val="24"/>
          <w:lang w:val="en-US"/>
        </w:rPr>
        <w:t>M =</w:t>
      </w:r>
      <w:r w:rsidR="001B6FDE" w:rsidRPr="00736FF9">
        <w:rPr>
          <w:rFonts w:ascii="Times New Roman" w:hAnsi="Times New Roman" w:cs="Times New Roman"/>
          <w:sz w:val="24"/>
          <w:szCs w:val="24"/>
          <w:lang w:val="en-US"/>
        </w:rPr>
        <w:t xml:space="preserve"> 4.00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9A64C0" w:rsidRPr="00736FF9">
        <w:rPr>
          <w:rFonts w:ascii="Times New Roman" w:hAnsi="Times New Roman" w:cs="Times New Roman"/>
          <w:sz w:val="24"/>
          <w:szCs w:val="24"/>
          <w:lang w:val="en-US"/>
        </w:rPr>
        <w:t xml:space="preserve"> 2.85</w:t>
      </w:r>
      <w:r w:rsidR="004F7A9B" w:rsidRPr="00736FF9">
        <w:rPr>
          <w:rFonts w:ascii="Times New Roman" w:hAnsi="Times New Roman" w:cs="Times New Roman"/>
          <w:sz w:val="24"/>
          <w:szCs w:val="24"/>
          <w:lang w:val="en-US"/>
        </w:rPr>
        <w:t>) was</w:t>
      </w:r>
      <w:r w:rsidR="000A26CE" w:rsidRPr="00736FF9">
        <w:rPr>
          <w:rFonts w:ascii="Times New Roman" w:hAnsi="Times New Roman" w:cs="Times New Roman"/>
          <w:sz w:val="24"/>
          <w:szCs w:val="24"/>
          <w:lang w:val="en-US"/>
        </w:rPr>
        <w:t xml:space="preserve"> </w:t>
      </w:r>
      <w:r w:rsidR="001B6FDE" w:rsidRPr="00736FF9">
        <w:rPr>
          <w:rFonts w:ascii="Times New Roman" w:hAnsi="Times New Roman" w:cs="Times New Roman"/>
          <w:sz w:val="24"/>
          <w:szCs w:val="24"/>
          <w:lang w:val="en-US"/>
        </w:rPr>
        <w:t xml:space="preserve">perceived </w:t>
      </w:r>
      <w:r w:rsidR="00AA4B19" w:rsidRPr="00736FF9">
        <w:rPr>
          <w:rFonts w:ascii="Times New Roman" w:hAnsi="Times New Roman" w:cs="Times New Roman"/>
          <w:sz w:val="24"/>
          <w:szCs w:val="24"/>
          <w:lang w:val="en-US"/>
        </w:rPr>
        <w:t>as a relatively ineffective coping strategy</w:t>
      </w:r>
      <w:r w:rsidR="000A26CE" w:rsidRPr="00736FF9">
        <w:rPr>
          <w:rFonts w:ascii="Times New Roman" w:hAnsi="Times New Roman" w:cs="Times New Roman"/>
          <w:sz w:val="24"/>
          <w:szCs w:val="24"/>
          <w:lang w:val="en-US"/>
        </w:rPr>
        <w:t xml:space="preserve">. </w:t>
      </w:r>
      <w:r w:rsidR="0060581A" w:rsidRPr="00736FF9">
        <w:rPr>
          <w:rFonts w:ascii="Times New Roman" w:hAnsi="Times New Roman" w:cs="Times New Roman"/>
          <w:sz w:val="24"/>
          <w:szCs w:val="24"/>
          <w:lang w:val="en-US"/>
        </w:rPr>
        <w:t>P</w:t>
      </w:r>
      <w:r w:rsidR="000A26CE" w:rsidRPr="00736FF9">
        <w:rPr>
          <w:rFonts w:ascii="Times New Roman" w:hAnsi="Times New Roman" w:cs="Times New Roman"/>
          <w:sz w:val="24"/>
          <w:szCs w:val="24"/>
          <w:lang w:val="en-US"/>
        </w:rPr>
        <w:t>arent</w:t>
      </w:r>
      <w:r w:rsidR="00B16310" w:rsidRPr="00736FF9">
        <w:rPr>
          <w:rFonts w:ascii="Times New Roman" w:hAnsi="Times New Roman" w:cs="Times New Roman"/>
          <w:sz w:val="24"/>
          <w:szCs w:val="24"/>
          <w:lang w:val="en-US"/>
        </w:rPr>
        <w:t>s</w:t>
      </w:r>
      <w:r w:rsidR="000A26CE" w:rsidRPr="00736FF9">
        <w:rPr>
          <w:rFonts w:ascii="Times New Roman" w:hAnsi="Times New Roman" w:cs="Times New Roman"/>
          <w:sz w:val="24"/>
          <w:szCs w:val="24"/>
          <w:lang w:val="en-US"/>
        </w:rPr>
        <w:t xml:space="preserve"> </w:t>
      </w:r>
      <w:r w:rsidR="0023517B" w:rsidRPr="00736FF9">
        <w:rPr>
          <w:rFonts w:ascii="Times New Roman" w:hAnsi="Times New Roman" w:cs="Times New Roman"/>
          <w:sz w:val="24"/>
          <w:szCs w:val="24"/>
          <w:lang w:val="en-US"/>
        </w:rPr>
        <w:t xml:space="preserve">also </w:t>
      </w:r>
      <w:r w:rsidR="004C4E54" w:rsidRPr="00736FF9">
        <w:rPr>
          <w:rFonts w:ascii="Times New Roman" w:hAnsi="Times New Roman" w:cs="Times New Roman"/>
          <w:sz w:val="24"/>
          <w:szCs w:val="24"/>
          <w:lang w:val="en-US"/>
        </w:rPr>
        <w:t>considered</w:t>
      </w:r>
      <w:r w:rsidR="000A26CE" w:rsidRPr="00736FF9">
        <w:rPr>
          <w:rFonts w:ascii="Times New Roman" w:hAnsi="Times New Roman" w:cs="Times New Roman"/>
          <w:sz w:val="24"/>
          <w:szCs w:val="24"/>
          <w:lang w:val="en-US"/>
        </w:rPr>
        <w:t xml:space="preserve"> </w:t>
      </w:r>
      <w:r w:rsidR="009A64C0" w:rsidRPr="00736FF9">
        <w:rPr>
          <w:rFonts w:ascii="Times New Roman" w:hAnsi="Times New Roman" w:cs="Times New Roman"/>
          <w:sz w:val="24"/>
          <w:szCs w:val="24"/>
          <w:lang w:val="en-US"/>
        </w:rPr>
        <w:t>‘</w:t>
      </w:r>
      <w:r w:rsidR="000A26CE" w:rsidRPr="00736FF9">
        <w:rPr>
          <w:rFonts w:ascii="Times New Roman" w:hAnsi="Times New Roman" w:cs="Times New Roman"/>
          <w:sz w:val="24"/>
          <w:szCs w:val="24"/>
          <w:lang w:val="en-US"/>
        </w:rPr>
        <w:t>not watching the matc</w:t>
      </w:r>
      <w:r w:rsidR="004F7A9B" w:rsidRPr="00736FF9">
        <w:rPr>
          <w:rFonts w:ascii="Times New Roman" w:hAnsi="Times New Roman" w:cs="Times New Roman"/>
          <w:sz w:val="24"/>
          <w:szCs w:val="24"/>
          <w:lang w:val="en-US"/>
        </w:rPr>
        <w:t>h</w:t>
      </w:r>
      <w:r w:rsidR="00D31679" w:rsidRPr="00736FF9">
        <w:rPr>
          <w:rFonts w:ascii="Times New Roman" w:hAnsi="Times New Roman" w:cs="Times New Roman"/>
          <w:sz w:val="24"/>
          <w:szCs w:val="24"/>
          <w:lang w:val="en-US"/>
        </w:rPr>
        <w:t>’ (</w:t>
      </w:r>
      <w:r w:rsidR="00D31679" w:rsidRPr="00736FF9">
        <w:rPr>
          <w:rFonts w:ascii="Times New Roman" w:hAnsi="Times New Roman" w:cs="Times New Roman"/>
          <w:i/>
          <w:sz w:val="24"/>
          <w:szCs w:val="24"/>
          <w:lang w:val="en-US"/>
        </w:rPr>
        <w:t>M =</w:t>
      </w:r>
      <w:r w:rsidR="00D31679" w:rsidRPr="00736FF9">
        <w:rPr>
          <w:rFonts w:ascii="Times New Roman" w:hAnsi="Times New Roman" w:cs="Times New Roman"/>
          <w:sz w:val="24"/>
          <w:szCs w:val="24"/>
          <w:lang w:val="en-US"/>
        </w:rPr>
        <w:t xml:space="preserve"> 4.50</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 xml:space="preserve">± </w:t>
      </w:r>
      <w:r w:rsidR="00D31679" w:rsidRPr="00736FF9">
        <w:rPr>
          <w:rFonts w:ascii="Times New Roman" w:hAnsi="Times New Roman" w:cs="Times New Roman"/>
          <w:sz w:val="24"/>
          <w:szCs w:val="24"/>
          <w:lang w:val="en-US"/>
        </w:rPr>
        <w:t>3.06</w:t>
      </w:r>
      <w:r w:rsidR="004F7A9B" w:rsidRPr="00736FF9">
        <w:rPr>
          <w:rFonts w:ascii="Times New Roman" w:hAnsi="Times New Roman" w:cs="Times New Roman"/>
          <w:sz w:val="24"/>
          <w:szCs w:val="24"/>
          <w:lang w:val="en-US"/>
        </w:rPr>
        <w:t xml:space="preserve">) to be </w:t>
      </w:r>
      <w:r w:rsidR="0060581A" w:rsidRPr="00736FF9">
        <w:rPr>
          <w:rFonts w:ascii="Times New Roman" w:hAnsi="Times New Roman" w:cs="Times New Roman"/>
          <w:sz w:val="24"/>
          <w:szCs w:val="24"/>
          <w:lang w:val="en-US"/>
        </w:rPr>
        <w:t xml:space="preserve">a </w:t>
      </w:r>
      <w:r w:rsidR="004F7A9B" w:rsidRPr="00736FF9">
        <w:rPr>
          <w:rFonts w:ascii="Times New Roman" w:hAnsi="Times New Roman" w:cs="Times New Roman"/>
          <w:sz w:val="24"/>
          <w:szCs w:val="24"/>
          <w:lang w:val="en-US"/>
        </w:rPr>
        <w:t>moderately</w:t>
      </w:r>
      <w:r w:rsidR="000A26CE" w:rsidRPr="00736FF9">
        <w:rPr>
          <w:rFonts w:ascii="Times New Roman" w:hAnsi="Times New Roman" w:cs="Times New Roman"/>
          <w:sz w:val="24"/>
          <w:szCs w:val="24"/>
          <w:lang w:val="en-US"/>
        </w:rPr>
        <w:t xml:space="preserve"> ineffective</w:t>
      </w:r>
      <w:r w:rsidR="004F7A9B" w:rsidRPr="00736FF9">
        <w:rPr>
          <w:rFonts w:ascii="Times New Roman" w:hAnsi="Times New Roman" w:cs="Times New Roman"/>
          <w:sz w:val="24"/>
          <w:szCs w:val="24"/>
          <w:lang w:val="en-US"/>
        </w:rPr>
        <w:t xml:space="preserve"> </w:t>
      </w:r>
      <w:r w:rsidR="00291E60" w:rsidRPr="00736FF9">
        <w:rPr>
          <w:rFonts w:ascii="Times New Roman" w:hAnsi="Times New Roman" w:cs="Times New Roman"/>
          <w:sz w:val="24"/>
          <w:szCs w:val="24"/>
          <w:lang w:val="en-US"/>
        </w:rPr>
        <w:t>strateg</w:t>
      </w:r>
      <w:r w:rsidR="0060581A" w:rsidRPr="00736FF9">
        <w:rPr>
          <w:rFonts w:ascii="Times New Roman" w:hAnsi="Times New Roman" w:cs="Times New Roman"/>
          <w:sz w:val="24"/>
          <w:szCs w:val="24"/>
          <w:lang w:val="en-US"/>
        </w:rPr>
        <w:t>y</w:t>
      </w:r>
      <w:r w:rsidR="004C4E54" w:rsidRPr="00736FF9">
        <w:rPr>
          <w:rFonts w:ascii="Times New Roman" w:hAnsi="Times New Roman" w:cs="Times New Roman"/>
          <w:sz w:val="24"/>
          <w:szCs w:val="24"/>
          <w:lang w:val="en-US"/>
        </w:rPr>
        <w:t xml:space="preserve"> and</w:t>
      </w:r>
      <w:r w:rsidR="000A26CE" w:rsidRPr="00736FF9">
        <w:rPr>
          <w:rFonts w:ascii="Times New Roman" w:hAnsi="Times New Roman" w:cs="Times New Roman"/>
          <w:sz w:val="24"/>
          <w:szCs w:val="24"/>
          <w:lang w:val="en-US"/>
        </w:rPr>
        <w:t xml:space="preserve"> </w:t>
      </w:r>
      <w:r w:rsidR="009A64C0" w:rsidRPr="00736FF9">
        <w:rPr>
          <w:rFonts w:ascii="Times New Roman" w:hAnsi="Times New Roman" w:cs="Times New Roman"/>
          <w:sz w:val="24"/>
          <w:szCs w:val="24"/>
          <w:lang w:val="en-US"/>
        </w:rPr>
        <w:t>‘</w:t>
      </w:r>
      <w:r w:rsidR="000A26CE" w:rsidRPr="00736FF9">
        <w:rPr>
          <w:rFonts w:ascii="Times New Roman" w:hAnsi="Times New Roman" w:cs="Times New Roman"/>
          <w:sz w:val="24"/>
          <w:szCs w:val="24"/>
          <w:lang w:val="en-US"/>
        </w:rPr>
        <w:t>complaining</w:t>
      </w:r>
      <w:r w:rsidR="009A64C0" w:rsidRPr="00736FF9">
        <w:rPr>
          <w:rFonts w:ascii="Times New Roman" w:hAnsi="Times New Roman" w:cs="Times New Roman"/>
          <w:sz w:val="24"/>
          <w:szCs w:val="24"/>
          <w:lang w:val="en-US"/>
        </w:rPr>
        <w:t>’</w:t>
      </w:r>
      <w:r w:rsidR="000A26CE" w:rsidRPr="00736FF9">
        <w:rPr>
          <w:rFonts w:ascii="Times New Roman" w:hAnsi="Times New Roman" w:cs="Times New Roman"/>
          <w:sz w:val="24"/>
          <w:szCs w:val="24"/>
          <w:lang w:val="en-US"/>
        </w:rPr>
        <w:t xml:space="preserve"> (</w:t>
      </w:r>
      <w:r w:rsidR="009A64C0" w:rsidRPr="00736FF9">
        <w:rPr>
          <w:rFonts w:ascii="Times New Roman" w:hAnsi="Times New Roman" w:cs="Times New Roman"/>
          <w:i/>
          <w:sz w:val="24"/>
          <w:szCs w:val="24"/>
          <w:lang w:val="en-US"/>
        </w:rPr>
        <w:t>M =</w:t>
      </w:r>
      <w:r w:rsidR="009A64C0" w:rsidRPr="00736FF9">
        <w:rPr>
          <w:rFonts w:ascii="Times New Roman" w:hAnsi="Times New Roman" w:cs="Times New Roman"/>
          <w:sz w:val="24"/>
          <w:szCs w:val="24"/>
          <w:lang w:val="en-US"/>
        </w:rPr>
        <w:t xml:space="preserve"> 3.92</w:t>
      </w:r>
      <w:r w:rsidR="007040D9" w:rsidRPr="00736FF9">
        <w:rPr>
          <w:rFonts w:ascii="Times New Roman" w:hAnsi="Times New Roman" w:cs="Times New Roman"/>
          <w:sz w:val="24"/>
          <w:szCs w:val="24"/>
          <w:lang w:val="en-US"/>
        </w:rPr>
        <w:t xml:space="preserve"> </w:t>
      </w:r>
      <w:r w:rsidR="007040D9" w:rsidRPr="00736FF9">
        <w:rPr>
          <w:rFonts w:ascii="Times New Roman" w:hAnsi="Times New Roman"/>
          <w:sz w:val="24"/>
          <w:szCs w:val="24"/>
        </w:rPr>
        <w:t>±</w:t>
      </w:r>
      <w:r w:rsidR="009A64C0" w:rsidRPr="00736FF9">
        <w:rPr>
          <w:rFonts w:ascii="Times New Roman" w:hAnsi="Times New Roman" w:cs="Times New Roman"/>
          <w:sz w:val="24"/>
          <w:szCs w:val="24"/>
          <w:lang w:val="en-US"/>
        </w:rPr>
        <w:t xml:space="preserve"> </w:t>
      </w:r>
      <w:r w:rsidR="004C4E54" w:rsidRPr="00736FF9">
        <w:rPr>
          <w:rFonts w:ascii="Times New Roman" w:hAnsi="Times New Roman" w:cs="Times New Roman"/>
          <w:sz w:val="24"/>
          <w:szCs w:val="24"/>
          <w:lang w:val="en-US"/>
        </w:rPr>
        <w:t>3.06</w:t>
      </w:r>
      <w:r w:rsidR="000A26CE" w:rsidRPr="00736FF9">
        <w:rPr>
          <w:rFonts w:ascii="Times New Roman" w:hAnsi="Times New Roman" w:cs="Times New Roman"/>
          <w:sz w:val="24"/>
          <w:szCs w:val="24"/>
          <w:lang w:val="en-US"/>
        </w:rPr>
        <w:t xml:space="preserve">) was </w:t>
      </w:r>
      <w:r w:rsidR="004C4E54" w:rsidRPr="00736FF9">
        <w:rPr>
          <w:rFonts w:ascii="Times New Roman" w:hAnsi="Times New Roman" w:cs="Times New Roman"/>
          <w:sz w:val="24"/>
          <w:szCs w:val="24"/>
          <w:lang w:val="en-US"/>
        </w:rPr>
        <w:t>perceived as</w:t>
      </w:r>
      <w:r w:rsidR="000A26CE" w:rsidRPr="00736FF9">
        <w:rPr>
          <w:rFonts w:ascii="Times New Roman" w:hAnsi="Times New Roman" w:cs="Times New Roman"/>
          <w:sz w:val="24"/>
          <w:szCs w:val="24"/>
          <w:lang w:val="en-US"/>
        </w:rPr>
        <w:t xml:space="preserve"> the least effective coping strategy within this coping </w:t>
      </w:r>
      <w:r w:rsidRPr="00736FF9">
        <w:rPr>
          <w:rFonts w:ascii="Times New Roman" w:hAnsi="Times New Roman" w:cs="Times New Roman"/>
          <w:sz w:val="24"/>
          <w:szCs w:val="24"/>
          <w:lang w:val="en-US"/>
        </w:rPr>
        <w:t>dimension</w:t>
      </w:r>
      <w:r w:rsidR="000A26CE" w:rsidRPr="00736FF9">
        <w:rPr>
          <w:rFonts w:ascii="Times New Roman" w:hAnsi="Times New Roman" w:cs="Times New Roman"/>
          <w:sz w:val="24"/>
          <w:szCs w:val="24"/>
          <w:lang w:val="en-US"/>
        </w:rPr>
        <w:t xml:space="preserve">. </w:t>
      </w:r>
    </w:p>
    <w:p w14:paraId="77C50E72" w14:textId="4A8103D8" w:rsidR="00DC16C5" w:rsidRPr="00736FF9" w:rsidRDefault="00F32FEA" w:rsidP="00736FF9">
      <w:pPr>
        <w:widowControl w:val="0"/>
        <w:spacing w:line="480" w:lineRule="auto"/>
        <w:contextualSpacing/>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[Table 4</w:t>
      </w:r>
      <w:r w:rsidR="00DC16C5" w:rsidRPr="00736FF9">
        <w:rPr>
          <w:rFonts w:ascii="Times New Roman" w:hAnsi="Times New Roman" w:cs="Times New Roman"/>
          <w:sz w:val="24"/>
          <w:szCs w:val="24"/>
          <w:lang w:val="en-US"/>
        </w:rPr>
        <w:t xml:space="preserve"> here]</w:t>
      </w:r>
    </w:p>
    <w:p w14:paraId="3ACDCFA8" w14:textId="5ACA7671" w:rsidR="002A49FB" w:rsidRPr="00736FF9" w:rsidRDefault="002A49FB" w:rsidP="00736FF9">
      <w:pPr>
        <w:widowControl w:val="0"/>
        <w:spacing w:line="480" w:lineRule="auto"/>
        <w:ind w:firstLine="720"/>
        <w:contextualSpacing/>
        <w:rPr>
          <w:rFonts w:ascii="Times New Roman" w:hAnsi="Times New Roman"/>
          <w:sz w:val="24"/>
          <w:szCs w:val="24"/>
        </w:rPr>
      </w:pPr>
      <w:r w:rsidRPr="00736FF9">
        <w:rPr>
          <w:rFonts w:ascii="Times New Roman" w:hAnsi="Times New Roman" w:cs="Times New Roman"/>
          <w:b/>
          <w:sz w:val="24"/>
          <w:szCs w:val="24"/>
          <w:lang w:val="en-US"/>
        </w:rPr>
        <w:t xml:space="preserve">Overall </w:t>
      </w:r>
      <w:r w:rsidR="00DA4F7F" w:rsidRPr="00736FF9">
        <w:rPr>
          <w:rFonts w:ascii="Times New Roman" w:hAnsi="Times New Roman" w:cs="Times New Roman"/>
          <w:b/>
          <w:sz w:val="24"/>
          <w:szCs w:val="24"/>
          <w:lang w:val="en-US"/>
        </w:rPr>
        <w:t>c</w:t>
      </w:r>
      <w:r w:rsidRPr="00736FF9">
        <w:rPr>
          <w:rFonts w:ascii="Times New Roman" w:hAnsi="Times New Roman" w:cs="Times New Roman"/>
          <w:b/>
          <w:sz w:val="24"/>
          <w:szCs w:val="24"/>
          <w:lang w:val="en-US"/>
        </w:rPr>
        <w:t xml:space="preserve">oping </w:t>
      </w:r>
      <w:r w:rsidR="00DA4F7F" w:rsidRPr="00736FF9">
        <w:rPr>
          <w:rFonts w:ascii="Times New Roman" w:hAnsi="Times New Roman" w:cs="Times New Roman"/>
          <w:b/>
          <w:sz w:val="24"/>
          <w:szCs w:val="24"/>
          <w:lang w:val="en-US"/>
        </w:rPr>
        <w:t>e</w:t>
      </w:r>
      <w:r w:rsidRPr="00736FF9">
        <w:rPr>
          <w:rFonts w:ascii="Times New Roman" w:hAnsi="Times New Roman" w:cs="Times New Roman"/>
          <w:b/>
          <w:sz w:val="24"/>
          <w:szCs w:val="24"/>
          <w:lang w:val="en-US"/>
        </w:rPr>
        <w:t>ffectiveness.</w:t>
      </w:r>
      <w:r w:rsidRPr="00736FF9">
        <w:rPr>
          <w:rFonts w:ascii="Times New Roman" w:hAnsi="Times New Roman" w:cs="Times New Roman"/>
          <w:sz w:val="24"/>
          <w:szCs w:val="24"/>
          <w:lang w:val="en-US"/>
        </w:rPr>
        <w:t xml:space="preserve"> Overall, the 646 coping strategies were considered by parents to be moderately effective (</w:t>
      </w:r>
      <w:r w:rsidRPr="00736FF9">
        <w:rPr>
          <w:rFonts w:ascii="Times New Roman" w:hAnsi="Times New Roman" w:cs="Times New Roman"/>
          <w:i/>
          <w:sz w:val="24"/>
          <w:szCs w:val="24"/>
          <w:lang w:val="en-US"/>
        </w:rPr>
        <w:t>M =</w:t>
      </w:r>
      <w:r w:rsidRPr="00736FF9">
        <w:rPr>
          <w:rFonts w:ascii="Times New Roman" w:hAnsi="Times New Roman" w:cs="Times New Roman"/>
          <w:sz w:val="24"/>
          <w:szCs w:val="24"/>
          <w:lang w:val="en-US"/>
        </w:rPr>
        <w:t xml:space="preserve"> 6.10 </w:t>
      </w:r>
      <w:r w:rsidRPr="00736FF9">
        <w:rPr>
          <w:rFonts w:ascii="Times New Roman" w:hAnsi="Times New Roman"/>
          <w:sz w:val="24"/>
          <w:szCs w:val="24"/>
        </w:rPr>
        <w:t xml:space="preserve">± </w:t>
      </w:r>
      <w:r w:rsidRPr="00736FF9">
        <w:rPr>
          <w:rFonts w:ascii="Times New Roman" w:hAnsi="Times New Roman" w:cs="Times New Roman"/>
          <w:sz w:val="24"/>
          <w:szCs w:val="24"/>
          <w:lang w:val="en-US"/>
        </w:rPr>
        <w:t xml:space="preserve">2.32). </w:t>
      </w:r>
      <w:r w:rsidRPr="00736FF9">
        <w:rPr>
          <w:rFonts w:ascii="Times New Roman" w:hAnsi="Times New Roman" w:cs="Times New Roman"/>
          <w:sz w:val="24"/>
          <w:szCs w:val="24"/>
        </w:rPr>
        <w:t>Due to low numbers, we did not include benefit appraisals (</w:t>
      </w:r>
      <w:r w:rsidRPr="00736FF9">
        <w:rPr>
          <w:rFonts w:ascii="Times New Roman" w:hAnsi="Times New Roman" w:cs="Times New Roman"/>
          <w:i/>
          <w:sz w:val="24"/>
          <w:szCs w:val="24"/>
        </w:rPr>
        <w:t>n</w:t>
      </w:r>
      <w:r w:rsidRPr="00736FF9">
        <w:rPr>
          <w:rFonts w:ascii="Times New Roman" w:hAnsi="Times New Roman" w:cs="Times New Roman"/>
          <w:sz w:val="24"/>
          <w:szCs w:val="24"/>
        </w:rPr>
        <w:t xml:space="preserve"> = 15) in statistical analyses, resulting in a sample of 631 strategies. Therefore, the means reported in text vary compared to Tables 3 and 4. </w:t>
      </w:r>
      <w:r w:rsidRPr="00736FF9">
        <w:rPr>
          <w:rFonts w:ascii="Times New Roman" w:hAnsi="Times New Roman"/>
          <w:sz w:val="24"/>
          <w:szCs w:val="24"/>
        </w:rPr>
        <w:t xml:space="preserve">A 3 (stressor) </w:t>
      </w:r>
      <w:r w:rsidRPr="00736FF9">
        <w:rPr>
          <w:rFonts w:ascii="Arial" w:hAnsi="Arial" w:cs="Arial"/>
          <w:sz w:val="20"/>
          <w:szCs w:val="20"/>
        </w:rPr>
        <w:t xml:space="preserve">X </w:t>
      </w:r>
      <w:r w:rsidRPr="00736FF9">
        <w:rPr>
          <w:rFonts w:ascii="Times New Roman" w:hAnsi="Times New Roman"/>
          <w:sz w:val="24"/>
          <w:szCs w:val="24"/>
        </w:rPr>
        <w:t xml:space="preserve">3 (strategy) </w:t>
      </w:r>
      <w:r w:rsidRPr="00736FF9">
        <w:rPr>
          <w:rFonts w:ascii="Arial" w:hAnsi="Arial" w:cs="Arial"/>
          <w:sz w:val="20"/>
          <w:szCs w:val="20"/>
        </w:rPr>
        <w:t xml:space="preserve">X </w:t>
      </w:r>
      <w:r w:rsidRPr="00736FF9">
        <w:rPr>
          <w:rFonts w:ascii="Times New Roman" w:hAnsi="Times New Roman"/>
          <w:sz w:val="24"/>
          <w:szCs w:val="24"/>
        </w:rPr>
        <w:t xml:space="preserve">3 (appraisal) ANOVA indicated a non-significant main effect for stressor, </w:t>
      </w:r>
      <w:r w:rsidRPr="00736FF9">
        <w:rPr>
          <w:rFonts w:ascii="Times New Roman" w:hAnsi="Times New Roman"/>
          <w:i/>
          <w:sz w:val="24"/>
          <w:szCs w:val="24"/>
        </w:rPr>
        <w:t>F</w:t>
      </w:r>
      <w:r w:rsidRPr="00736FF9">
        <w:rPr>
          <w:rFonts w:ascii="Times New Roman" w:hAnsi="Times New Roman"/>
          <w:sz w:val="24"/>
          <w:szCs w:val="24"/>
        </w:rPr>
        <w:t xml:space="preserve">(2, 606) = .85, </w:t>
      </w:r>
      <w:r w:rsidRPr="00736FF9">
        <w:rPr>
          <w:rFonts w:ascii="Times New Roman" w:hAnsi="Times New Roman"/>
          <w:i/>
          <w:sz w:val="24"/>
          <w:szCs w:val="24"/>
        </w:rPr>
        <w:t>p</w:t>
      </w:r>
      <w:r w:rsidRPr="00736FF9">
        <w:rPr>
          <w:rFonts w:ascii="Times New Roman" w:hAnsi="Times New Roman"/>
          <w:sz w:val="24"/>
          <w:szCs w:val="24"/>
        </w:rPr>
        <w:t xml:space="preserve"> = .430,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.003 and appraisal, </w:t>
      </w:r>
      <w:r w:rsidRPr="00736FF9">
        <w:rPr>
          <w:rFonts w:ascii="Times New Roman" w:hAnsi="Times New Roman"/>
          <w:i/>
          <w:sz w:val="24"/>
          <w:szCs w:val="24"/>
        </w:rPr>
        <w:t>F</w:t>
      </w:r>
      <w:r w:rsidRPr="00736FF9">
        <w:rPr>
          <w:rFonts w:ascii="Times New Roman" w:hAnsi="Times New Roman"/>
          <w:sz w:val="24"/>
          <w:szCs w:val="24"/>
        </w:rPr>
        <w:t xml:space="preserve">(2, 606) = 1.69, </w:t>
      </w:r>
      <w:r w:rsidRPr="00736FF9">
        <w:rPr>
          <w:rFonts w:ascii="Times New Roman" w:hAnsi="Times New Roman"/>
          <w:i/>
          <w:sz w:val="24"/>
          <w:szCs w:val="24"/>
        </w:rPr>
        <w:t>p</w:t>
      </w:r>
      <w:r w:rsidRPr="00736FF9">
        <w:rPr>
          <w:rFonts w:ascii="Times New Roman" w:hAnsi="Times New Roman"/>
          <w:sz w:val="24"/>
          <w:szCs w:val="24"/>
        </w:rPr>
        <w:t xml:space="preserve"> = .186,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.01, on effectiveness. A significant main effect for strategy, </w:t>
      </w:r>
      <w:r w:rsidRPr="00736FF9">
        <w:rPr>
          <w:rFonts w:ascii="Times New Roman" w:hAnsi="Times New Roman"/>
          <w:i/>
          <w:sz w:val="24"/>
          <w:szCs w:val="24"/>
        </w:rPr>
        <w:t>F</w:t>
      </w:r>
      <w:r w:rsidRPr="00736FF9">
        <w:rPr>
          <w:rFonts w:ascii="Times New Roman" w:hAnsi="Times New Roman"/>
          <w:sz w:val="24"/>
          <w:szCs w:val="24"/>
        </w:rPr>
        <w:t xml:space="preserve">(2, 606) = 6.01, </w:t>
      </w:r>
      <w:r w:rsidRPr="00736FF9">
        <w:rPr>
          <w:rFonts w:ascii="Times New Roman" w:hAnsi="Times New Roman"/>
          <w:i/>
          <w:sz w:val="24"/>
          <w:szCs w:val="24"/>
        </w:rPr>
        <w:t>p</w:t>
      </w:r>
      <w:r w:rsidRPr="00736FF9">
        <w:rPr>
          <w:rFonts w:ascii="Times New Roman" w:hAnsi="Times New Roman"/>
          <w:sz w:val="24"/>
          <w:szCs w:val="24"/>
        </w:rPr>
        <w:t xml:space="preserve"> = .003,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.02, indicated greater effectiveness for mastery </w:t>
      </w:r>
      <w:r w:rsidRPr="00736FF9">
        <w:rPr>
          <w:rFonts w:ascii="Times New Roman" w:hAnsi="Times New Roman" w:cs="Times New Roman"/>
          <w:sz w:val="24"/>
        </w:rPr>
        <w:t>(</w:t>
      </w:r>
      <w:r w:rsidRPr="00736FF9">
        <w:rPr>
          <w:rFonts w:ascii="Times New Roman" w:hAnsi="Times New Roman" w:cs="Times New Roman"/>
          <w:i/>
          <w:sz w:val="24"/>
        </w:rPr>
        <w:t>M</w:t>
      </w:r>
      <w:r w:rsidRPr="00736FF9">
        <w:rPr>
          <w:rFonts w:ascii="Times New Roman" w:hAnsi="Times New Roman" w:cs="Times New Roman"/>
          <w:sz w:val="24"/>
        </w:rPr>
        <w:t xml:space="preserve"> = 6.20 </w:t>
      </w:r>
      <w:r w:rsidRPr="00736FF9">
        <w:rPr>
          <w:rFonts w:ascii="Times New Roman" w:hAnsi="Times New Roman"/>
          <w:sz w:val="24"/>
          <w:szCs w:val="24"/>
        </w:rPr>
        <w:t>± 2.27) and internal regulation (</w:t>
      </w:r>
      <w:r w:rsidRPr="00736FF9">
        <w:rPr>
          <w:rFonts w:ascii="Times New Roman" w:hAnsi="Times New Roman" w:cs="Times New Roman"/>
          <w:i/>
          <w:sz w:val="24"/>
        </w:rPr>
        <w:t>M</w:t>
      </w:r>
      <w:r w:rsidRPr="00736FF9">
        <w:rPr>
          <w:rFonts w:ascii="Times New Roman" w:hAnsi="Times New Roman" w:cs="Times New Roman"/>
          <w:sz w:val="24"/>
        </w:rPr>
        <w:t xml:space="preserve"> = 6.15 </w:t>
      </w:r>
      <w:r w:rsidRPr="00736FF9">
        <w:rPr>
          <w:rFonts w:ascii="Times New Roman" w:hAnsi="Times New Roman"/>
          <w:sz w:val="24"/>
          <w:szCs w:val="24"/>
        </w:rPr>
        <w:t xml:space="preserve">± 2.03) strategies compared to goal withdrawal </w:t>
      </w:r>
      <w:r w:rsidRPr="00736FF9">
        <w:rPr>
          <w:rFonts w:ascii="Times New Roman" w:hAnsi="Times New Roman" w:cs="Times New Roman"/>
          <w:sz w:val="24"/>
        </w:rPr>
        <w:t>(</w:t>
      </w:r>
      <w:r w:rsidRPr="00736FF9">
        <w:rPr>
          <w:rFonts w:ascii="Times New Roman" w:hAnsi="Times New Roman" w:cs="Times New Roman"/>
          <w:i/>
          <w:sz w:val="24"/>
        </w:rPr>
        <w:t>M</w:t>
      </w:r>
      <w:r w:rsidRPr="00736FF9">
        <w:rPr>
          <w:rFonts w:ascii="Times New Roman" w:hAnsi="Times New Roman" w:cs="Times New Roman"/>
          <w:sz w:val="24"/>
        </w:rPr>
        <w:t xml:space="preserve"> = 4.77 </w:t>
      </w:r>
      <w:r w:rsidRPr="00736FF9">
        <w:rPr>
          <w:rFonts w:ascii="Times New Roman" w:hAnsi="Times New Roman"/>
          <w:sz w:val="24"/>
          <w:szCs w:val="24"/>
        </w:rPr>
        <w:t xml:space="preserve">± 2.98). In terms of the two-way interactions, there was: (i) a significant interaction between stressor category and appraisal, </w:t>
      </w:r>
      <w:r w:rsidRPr="00736FF9">
        <w:rPr>
          <w:rFonts w:ascii="Times New Roman" w:hAnsi="Times New Roman"/>
          <w:i/>
          <w:sz w:val="24"/>
          <w:szCs w:val="24"/>
        </w:rPr>
        <w:t>F</w:t>
      </w:r>
      <w:r w:rsidRPr="00736FF9">
        <w:rPr>
          <w:rFonts w:ascii="Times New Roman" w:hAnsi="Times New Roman"/>
          <w:sz w:val="24"/>
          <w:szCs w:val="24"/>
        </w:rPr>
        <w:t xml:space="preserve">(4, 606) = 3.69, </w:t>
      </w:r>
      <w:r w:rsidRPr="00736FF9">
        <w:rPr>
          <w:rFonts w:ascii="Times New Roman" w:hAnsi="Times New Roman"/>
          <w:i/>
          <w:sz w:val="24"/>
          <w:szCs w:val="24"/>
        </w:rPr>
        <w:t>p</w:t>
      </w:r>
      <w:r w:rsidRPr="00736FF9">
        <w:rPr>
          <w:rFonts w:ascii="Times New Roman" w:hAnsi="Times New Roman"/>
          <w:sz w:val="24"/>
          <w:szCs w:val="24"/>
        </w:rPr>
        <w:t xml:space="preserve"> = .006,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.02; (ii) stressor category and coping strategy, </w:t>
      </w:r>
      <w:r w:rsidRPr="00736FF9">
        <w:rPr>
          <w:rFonts w:ascii="Times New Roman" w:hAnsi="Times New Roman"/>
          <w:i/>
          <w:sz w:val="24"/>
          <w:szCs w:val="24"/>
        </w:rPr>
        <w:t>F</w:t>
      </w:r>
      <w:r w:rsidRPr="00736FF9">
        <w:rPr>
          <w:rFonts w:ascii="Times New Roman" w:hAnsi="Times New Roman"/>
          <w:sz w:val="24"/>
          <w:szCs w:val="24"/>
        </w:rPr>
        <w:t xml:space="preserve">(4, 606) = 3.69, </w:t>
      </w:r>
      <w:r w:rsidRPr="00736FF9">
        <w:rPr>
          <w:rFonts w:ascii="Times New Roman" w:hAnsi="Times New Roman"/>
          <w:i/>
          <w:sz w:val="24"/>
          <w:szCs w:val="24"/>
        </w:rPr>
        <w:t>p</w:t>
      </w:r>
      <w:r w:rsidRPr="00736FF9">
        <w:rPr>
          <w:rFonts w:ascii="Times New Roman" w:hAnsi="Times New Roman"/>
          <w:sz w:val="24"/>
          <w:szCs w:val="24"/>
        </w:rPr>
        <w:t xml:space="preserve"> = .006,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.02; and (iii) a non-significant interaction appraisal and coping strategy, </w:t>
      </w:r>
      <w:r w:rsidRPr="00736FF9">
        <w:rPr>
          <w:rFonts w:ascii="Times New Roman" w:hAnsi="Times New Roman"/>
          <w:i/>
          <w:sz w:val="24"/>
          <w:szCs w:val="24"/>
        </w:rPr>
        <w:t>F</w:t>
      </w:r>
      <w:r w:rsidRPr="00736FF9">
        <w:rPr>
          <w:rFonts w:ascii="Times New Roman" w:hAnsi="Times New Roman"/>
          <w:sz w:val="24"/>
          <w:szCs w:val="24"/>
        </w:rPr>
        <w:t xml:space="preserve">(4, 606) = .27, </w:t>
      </w:r>
      <w:r w:rsidRPr="00736FF9">
        <w:rPr>
          <w:rFonts w:ascii="Times New Roman" w:hAnsi="Times New Roman"/>
          <w:i/>
          <w:sz w:val="24"/>
          <w:szCs w:val="24"/>
        </w:rPr>
        <w:t>p</w:t>
      </w:r>
      <w:r w:rsidRPr="00736FF9">
        <w:rPr>
          <w:rFonts w:ascii="Times New Roman" w:hAnsi="Times New Roman"/>
          <w:sz w:val="24"/>
          <w:szCs w:val="24"/>
        </w:rPr>
        <w:t xml:space="preserve"> = .898,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.002. The three-way interaction between stressor category, appraisal, and coping strategy was non-significant, </w:t>
      </w:r>
      <w:r w:rsidRPr="00736FF9">
        <w:rPr>
          <w:rFonts w:ascii="Times New Roman" w:hAnsi="Times New Roman"/>
          <w:i/>
          <w:sz w:val="24"/>
          <w:szCs w:val="24"/>
        </w:rPr>
        <w:t>F</w:t>
      </w:r>
      <w:r w:rsidRPr="00736FF9">
        <w:rPr>
          <w:rFonts w:ascii="Times New Roman" w:hAnsi="Times New Roman"/>
          <w:sz w:val="24"/>
          <w:szCs w:val="24"/>
        </w:rPr>
        <w:t xml:space="preserve">(6, 606) = 1.57, </w:t>
      </w:r>
      <w:r w:rsidRPr="00736FF9">
        <w:rPr>
          <w:rFonts w:ascii="Times New Roman" w:hAnsi="Times New Roman"/>
          <w:i/>
          <w:sz w:val="24"/>
          <w:szCs w:val="24"/>
        </w:rPr>
        <w:t>p</w:t>
      </w:r>
      <w:r w:rsidRPr="00736FF9">
        <w:rPr>
          <w:rFonts w:ascii="Times New Roman" w:hAnsi="Times New Roman"/>
          <w:sz w:val="24"/>
          <w:szCs w:val="24"/>
        </w:rPr>
        <w:t xml:space="preserve"> = .154, η</w:t>
      </w:r>
      <w:r w:rsidRPr="00736FF9">
        <w:rPr>
          <w:rFonts w:ascii="Times New Roman" w:hAnsi="Times New Roman"/>
          <w:sz w:val="24"/>
          <w:szCs w:val="24"/>
          <w:vertAlign w:val="subscript"/>
        </w:rPr>
        <w:t>p</w:t>
      </w:r>
      <w:r w:rsidRPr="00736FF9">
        <w:rPr>
          <w:rFonts w:ascii="Times New Roman" w:hAnsi="Times New Roman"/>
          <w:sz w:val="24"/>
          <w:szCs w:val="24"/>
          <w:vertAlign w:val="superscript"/>
        </w:rPr>
        <w:t>2</w:t>
      </w:r>
      <w:r w:rsidRPr="00736FF9">
        <w:rPr>
          <w:rFonts w:ascii="Times New Roman" w:hAnsi="Times New Roman"/>
          <w:sz w:val="24"/>
          <w:szCs w:val="24"/>
        </w:rPr>
        <w:t xml:space="preserve"> = .02. </w:t>
      </w:r>
    </w:p>
    <w:p w14:paraId="04A42CC3" w14:textId="6804DB69" w:rsidR="002A49FB" w:rsidRPr="00736FF9" w:rsidRDefault="001059DE" w:rsidP="00736FF9">
      <w:pPr>
        <w:widowControl w:val="0"/>
        <w:spacing w:line="480" w:lineRule="auto"/>
        <w:ind w:firstLine="720"/>
        <w:contextualSpacing/>
        <w:rPr>
          <w:rFonts w:ascii="Times New Roman" w:hAnsi="Times New Roman"/>
          <w:sz w:val="24"/>
          <w:szCs w:val="24"/>
        </w:rPr>
      </w:pPr>
      <w:r w:rsidRPr="00736FF9">
        <w:rPr>
          <w:rFonts w:ascii="Times New Roman" w:hAnsi="Times New Roman"/>
          <w:sz w:val="24"/>
          <w:szCs w:val="24"/>
        </w:rPr>
        <w:t>T</w:t>
      </w:r>
      <w:r w:rsidR="002A49FB" w:rsidRPr="00736FF9">
        <w:rPr>
          <w:rFonts w:ascii="Times New Roman" w:hAnsi="Times New Roman"/>
          <w:sz w:val="24"/>
          <w:szCs w:val="24"/>
        </w:rPr>
        <w:t xml:space="preserve">he two interaction effects </w:t>
      </w:r>
      <w:r w:rsidRPr="00736FF9">
        <w:rPr>
          <w:rFonts w:ascii="Times New Roman" w:hAnsi="Times New Roman"/>
          <w:sz w:val="24"/>
          <w:szCs w:val="24"/>
        </w:rPr>
        <w:t xml:space="preserve">were followed up </w:t>
      </w:r>
      <w:r w:rsidR="002A49FB" w:rsidRPr="00736FF9">
        <w:rPr>
          <w:rFonts w:ascii="Times New Roman" w:hAnsi="Times New Roman"/>
          <w:sz w:val="24"/>
          <w:szCs w:val="24"/>
        </w:rPr>
        <w:t>with adjusted pairwise comparisons. First, regarding stressor category and appraisal: (i) challenge, but not harm or threat, appraisals were managed more effectively for competition stressors (</w:t>
      </w:r>
      <w:r w:rsidR="002A49FB" w:rsidRPr="00736FF9">
        <w:rPr>
          <w:rFonts w:ascii="Times New Roman" w:hAnsi="Times New Roman" w:cs="Times New Roman"/>
          <w:i/>
          <w:sz w:val="24"/>
        </w:rPr>
        <w:t>M</w:t>
      </w:r>
      <w:r w:rsidR="002A49FB" w:rsidRPr="00736FF9">
        <w:rPr>
          <w:rFonts w:ascii="Times New Roman" w:hAnsi="Times New Roman" w:cs="Times New Roman"/>
          <w:sz w:val="24"/>
        </w:rPr>
        <w:t xml:space="preserve"> = 7.20 </w:t>
      </w:r>
      <w:r w:rsidR="002A49FB" w:rsidRPr="00736FF9">
        <w:rPr>
          <w:rFonts w:ascii="Times New Roman" w:hAnsi="Times New Roman"/>
          <w:sz w:val="24"/>
          <w:szCs w:val="24"/>
        </w:rPr>
        <w:t xml:space="preserve">± 1.97, </w:t>
      </w:r>
      <w:r w:rsidR="002A49FB" w:rsidRPr="00736FF9">
        <w:rPr>
          <w:rFonts w:ascii="Times New Roman" w:hAnsi="Times New Roman"/>
          <w:i/>
          <w:sz w:val="24"/>
          <w:szCs w:val="24"/>
        </w:rPr>
        <w:t>n</w:t>
      </w:r>
      <w:r w:rsidR="002A49FB" w:rsidRPr="00736FF9">
        <w:rPr>
          <w:rFonts w:ascii="Times New Roman" w:hAnsi="Times New Roman"/>
          <w:sz w:val="24"/>
          <w:szCs w:val="24"/>
        </w:rPr>
        <w:t xml:space="preserve"> = 96) </w:t>
      </w:r>
      <w:r w:rsidR="002A49FB" w:rsidRPr="00736FF9">
        <w:rPr>
          <w:rFonts w:ascii="Times New Roman" w:hAnsi="Times New Roman"/>
          <w:sz w:val="24"/>
          <w:szCs w:val="24"/>
        </w:rPr>
        <w:lastRenderedPageBreak/>
        <w:t>compared to organizational (</w:t>
      </w:r>
      <w:r w:rsidR="002A49FB" w:rsidRPr="00736FF9">
        <w:rPr>
          <w:rFonts w:ascii="Times New Roman" w:hAnsi="Times New Roman" w:cs="Times New Roman"/>
          <w:i/>
          <w:sz w:val="24"/>
        </w:rPr>
        <w:t>M</w:t>
      </w:r>
      <w:r w:rsidR="002A49FB" w:rsidRPr="00736FF9">
        <w:rPr>
          <w:rFonts w:ascii="Times New Roman" w:hAnsi="Times New Roman" w:cs="Times New Roman"/>
          <w:sz w:val="24"/>
        </w:rPr>
        <w:t xml:space="preserve"> = 6.72 </w:t>
      </w:r>
      <w:r w:rsidR="002A49FB" w:rsidRPr="00736FF9">
        <w:rPr>
          <w:rFonts w:ascii="Times New Roman" w:hAnsi="Times New Roman"/>
          <w:sz w:val="24"/>
          <w:szCs w:val="24"/>
        </w:rPr>
        <w:t xml:space="preserve">± 2.02, </w:t>
      </w:r>
      <w:r w:rsidR="002A49FB" w:rsidRPr="00736FF9">
        <w:rPr>
          <w:rFonts w:ascii="Times New Roman" w:hAnsi="Times New Roman"/>
          <w:i/>
          <w:sz w:val="24"/>
          <w:szCs w:val="24"/>
        </w:rPr>
        <w:t>n</w:t>
      </w:r>
      <w:r w:rsidR="002A49FB" w:rsidRPr="00736FF9">
        <w:rPr>
          <w:rFonts w:ascii="Times New Roman" w:hAnsi="Times New Roman"/>
          <w:sz w:val="24"/>
          <w:szCs w:val="24"/>
        </w:rPr>
        <w:t xml:space="preserve"> = 85), stressors only (</w:t>
      </w:r>
      <w:r w:rsidR="002A49FB" w:rsidRPr="00736FF9">
        <w:rPr>
          <w:rFonts w:ascii="Times New Roman" w:hAnsi="Times New Roman"/>
          <w:i/>
          <w:sz w:val="24"/>
          <w:szCs w:val="24"/>
        </w:rPr>
        <w:t>p</w:t>
      </w:r>
      <w:r w:rsidR="002A49FB" w:rsidRPr="00736FF9">
        <w:rPr>
          <w:rFonts w:ascii="Times New Roman" w:hAnsi="Times New Roman"/>
          <w:sz w:val="24"/>
          <w:szCs w:val="24"/>
        </w:rPr>
        <w:t xml:space="preserve"> = .035, CIs: .11, 3.98); and (ii) competition, but not organizational or developmental, stressors were managed more effectively following challenge appraisals (</w:t>
      </w:r>
      <w:r w:rsidR="002A49FB" w:rsidRPr="00736FF9">
        <w:rPr>
          <w:rFonts w:ascii="Times New Roman" w:hAnsi="Times New Roman" w:cs="Times New Roman"/>
          <w:i/>
          <w:sz w:val="24"/>
        </w:rPr>
        <w:t>M</w:t>
      </w:r>
      <w:r w:rsidR="002A49FB" w:rsidRPr="00736FF9">
        <w:rPr>
          <w:rFonts w:ascii="Times New Roman" w:hAnsi="Times New Roman" w:cs="Times New Roman"/>
          <w:sz w:val="24"/>
        </w:rPr>
        <w:t xml:space="preserve"> = 7.20 </w:t>
      </w:r>
      <w:r w:rsidR="002A49FB" w:rsidRPr="00736FF9">
        <w:rPr>
          <w:rFonts w:ascii="Times New Roman" w:hAnsi="Times New Roman"/>
          <w:sz w:val="24"/>
          <w:szCs w:val="24"/>
        </w:rPr>
        <w:t xml:space="preserve">± 1.97, </w:t>
      </w:r>
      <w:r w:rsidR="002A49FB" w:rsidRPr="00736FF9">
        <w:rPr>
          <w:rFonts w:ascii="Times New Roman" w:hAnsi="Times New Roman"/>
          <w:i/>
          <w:sz w:val="24"/>
          <w:szCs w:val="24"/>
        </w:rPr>
        <w:t>n</w:t>
      </w:r>
      <w:r w:rsidR="002A49FB" w:rsidRPr="00736FF9">
        <w:rPr>
          <w:rFonts w:ascii="Times New Roman" w:hAnsi="Times New Roman"/>
          <w:sz w:val="24"/>
          <w:szCs w:val="24"/>
        </w:rPr>
        <w:t xml:space="preserve"> = 96) compared to both harm (</w:t>
      </w:r>
      <w:r w:rsidR="002A49FB" w:rsidRPr="00736FF9">
        <w:rPr>
          <w:rFonts w:ascii="Times New Roman" w:hAnsi="Times New Roman" w:cs="Times New Roman"/>
          <w:i/>
          <w:sz w:val="24"/>
        </w:rPr>
        <w:t>M</w:t>
      </w:r>
      <w:r w:rsidR="002A49FB" w:rsidRPr="00736FF9">
        <w:rPr>
          <w:rFonts w:ascii="Times New Roman" w:hAnsi="Times New Roman" w:cs="Times New Roman"/>
          <w:sz w:val="24"/>
        </w:rPr>
        <w:t xml:space="preserve"> = 5.24 </w:t>
      </w:r>
      <w:r w:rsidR="002A49FB" w:rsidRPr="00736FF9">
        <w:rPr>
          <w:rFonts w:ascii="Times New Roman" w:hAnsi="Times New Roman"/>
          <w:sz w:val="24"/>
          <w:szCs w:val="24"/>
        </w:rPr>
        <w:t xml:space="preserve">± 2.43, </w:t>
      </w:r>
      <w:r w:rsidR="002A49FB" w:rsidRPr="00736FF9">
        <w:rPr>
          <w:rFonts w:ascii="Times New Roman" w:hAnsi="Times New Roman"/>
          <w:i/>
          <w:sz w:val="24"/>
          <w:szCs w:val="24"/>
        </w:rPr>
        <w:t>p</w:t>
      </w:r>
      <w:r w:rsidR="002A49FB" w:rsidRPr="00736FF9">
        <w:rPr>
          <w:rFonts w:ascii="Times New Roman" w:hAnsi="Times New Roman"/>
          <w:sz w:val="24"/>
          <w:szCs w:val="24"/>
        </w:rPr>
        <w:t xml:space="preserve"> = .001, CIs: 1.31, 3.38, </w:t>
      </w:r>
      <w:r w:rsidR="002A49FB" w:rsidRPr="00736FF9">
        <w:rPr>
          <w:rFonts w:ascii="Times New Roman" w:hAnsi="Times New Roman"/>
          <w:i/>
          <w:sz w:val="24"/>
          <w:szCs w:val="24"/>
        </w:rPr>
        <w:t>n</w:t>
      </w:r>
      <w:r w:rsidR="002A49FB" w:rsidRPr="00736FF9">
        <w:rPr>
          <w:rFonts w:ascii="Times New Roman" w:hAnsi="Times New Roman"/>
          <w:sz w:val="24"/>
          <w:szCs w:val="24"/>
        </w:rPr>
        <w:t xml:space="preserve"> = 95) and threat (</w:t>
      </w:r>
      <w:r w:rsidR="002A49FB" w:rsidRPr="00736FF9">
        <w:rPr>
          <w:rFonts w:ascii="Times New Roman" w:hAnsi="Times New Roman" w:cs="Times New Roman"/>
          <w:i/>
          <w:sz w:val="24"/>
        </w:rPr>
        <w:t>M</w:t>
      </w:r>
      <w:r w:rsidR="002A49FB" w:rsidRPr="00736FF9">
        <w:rPr>
          <w:rFonts w:ascii="Times New Roman" w:hAnsi="Times New Roman" w:cs="Times New Roman"/>
          <w:sz w:val="24"/>
        </w:rPr>
        <w:t xml:space="preserve"> = 5.26 </w:t>
      </w:r>
      <w:r w:rsidR="002A49FB" w:rsidRPr="00736FF9">
        <w:rPr>
          <w:rFonts w:ascii="Times New Roman" w:hAnsi="Times New Roman"/>
          <w:sz w:val="24"/>
          <w:szCs w:val="24"/>
        </w:rPr>
        <w:t xml:space="preserve">± 2.17, </w:t>
      </w:r>
      <w:r w:rsidR="002A49FB" w:rsidRPr="00736FF9">
        <w:rPr>
          <w:rFonts w:ascii="Times New Roman" w:hAnsi="Times New Roman"/>
          <w:i/>
          <w:sz w:val="24"/>
          <w:szCs w:val="24"/>
        </w:rPr>
        <w:t>p</w:t>
      </w:r>
      <w:r w:rsidR="002A49FB" w:rsidRPr="00736FF9">
        <w:rPr>
          <w:rFonts w:ascii="Times New Roman" w:hAnsi="Times New Roman"/>
          <w:sz w:val="24"/>
          <w:szCs w:val="24"/>
        </w:rPr>
        <w:t xml:space="preserve"> &lt; .001, CIs: .89, 2.91, </w:t>
      </w:r>
      <w:r w:rsidR="002A49FB" w:rsidRPr="00736FF9">
        <w:rPr>
          <w:rFonts w:ascii="Times New Roman" w:hAnsi="Times New Roman"/>
          <w:i/>
          <w:sz w:val="24"/>
          <w:szCs w:val="24"/>
        </w:rPr>
        <w:t>n</w:t>
      </w:r>
      <w:r w:rsidR="002A49FB" w:rsidRPr="00736FF9">
        <w:rPr>
          <w:rFonts w:ascii="Times New Roman" w:hAnsi="Times New Roman"/>
          <w:sz w:val="24"/>
          <w:szCs w:val="24"/>
        </w:rPr>
        <w:t xml:space="preserve"> = 104) appraisals. </w:t>
      </w:r>
    </w:p>
    <w:p w14:paraId="2955E851" w14:textId="77777777" w:rsidR="002A49FB" w:rsidRPr="00736FF9" w:rsidRDefault="002A49FB" w:rsidP="00736FF9">
      <w:pPr>
        <w:widowControl w:val="0"/>
        <w:spacing w:line="480" w:lineRule="auto"/>
        <w:ind w:firstLine="720"/>
        <w:contextualSpacing/>
        <w:rPr>
          <w:rFonts w:ascii="Times New Roman" w:hAnsi="Times New Roman"/>
          <w:sz w:val="24"/>
          <w:szCs w:val="24"/>
        </w:rPr>
      </w:pPr>
      <w:r w:rsidRPr="00736FF9">
        <w:rPr>
          <w:rFonts w:ascii="Times New Roman" w:hAnsi="Times New Roman"/>
          <w:sz w:val="24"/>
          <w:szCs w:val="24"/>
        </w:rPr>
        <w:t>Second, regarding stressor category and coping strategy: (i) mastery, but not internal regulation or goal withdrawal, coping was more effective for organizational (</w:t>
      </w:r>
      <w:r w:rsidRPr="00736FF9">
        <w:rPr>
          <w:rFonts w:ascii="Times New Roman" w:hAnsi="Times New Roman" w:cs="Times New Roman"/>
          <w:i/>
          <w:sz w:val="24"/>
        </w:rPr>
        <w:t>M</w:t>
      </w:r>
      <w:r w:rsidRPr="00736FF9">
        <w:rPr>
          <w:rFonts w:ascii="Times New Roman" w:hAnsi="Times New Roman" w:cs="Times New Roman"/>
          <w:sz w:val="24"/>
        </w:rPr>
        <w:t xml:space="preserve"> = 6.60 </w:t>
      </w:r>
      <w:r w:rsidRPr="00736FF9">
        <w:rPr>
          <w:rFonts w:ascii="Times New Roman" w:hAnsi="Times New Roman"/>
          <w:sz w:val="24"/>
          <w:szCs w:val="24"/>
        </w:rPr>
        <w:t xml:space="preserve">± 2.09, </w:t>
      </w:r>
      <w:r w:rsidRPr="00736FF9">
        <w:rPr>
          <w:rFonts w:ascii="Times New Roman" w:hAnsi="Times New Roman"/>
          <w:i/>
          <w:sz w:val="24"/>
          <w:szCs w:val="24"/>
        </w:rPr>
        <w:t>n</w:t>
      </w:r>
      <w:r w:rsidRPr="00736FF9">
        <w:rPr>
          <w:rFonts w:ascii="Times New Roman" w:hAnsi="Times New Roman"/>
          <w:sz w:val="24"/>
          <w:szCs w:val="24"/>
        </w:rPr>
        <w:t xml:space="preserve"> = 160) compared to competition (</w:t>
      </w:r>
      <w:r w:rsidRPr="00736FF9">
        <w:rPr>
          <w:rFonts w:ascii="Times New Roman" w:hAnsi="Times New Roman" w:cs="Times New Roman"/>
          <w:i/>
          <w:sz w:val="24"/>
        </w:rPr>
        <w:t>M</w:t>
      </w:r>
      <w:r w:rsidRPr="00736FF9">
        <w:rPr>
          <w:rFonts w:ascii="Times New Roman" w:hAnsi="Times New Roman" w:cs="Times New Roman"/>
          <w:sz w:val="24"/>
        </w:rPr>
        <w:t xml:space="preserve"> = 5.83 </w:t>
      </w:r>
      <w:r w:rsidRPr="00736FF9">
        <w:rPr>
          <w:rFonts w:ascii="Times New Roman" w:hAnsi="Times New Roman"/>
          <w:sz w:val="24"/>
          <w:szCs w:val="24"/>
        </w:rPr>
        <w:t xml:space="preserve">± 2.43, </w:t>
      </w:r>
      <w:r w:rsidRPr="00736FF9">
        <w:rPr>
          <w:rFonts w:ascii="Times New Roman" w:hAnsi="Times New Roman"/>
          <w:i/>
          <w:sz w:val="24"/>
          <w:szCs w:val="24"/>
        </w:rPr>
        <w:t>n</w:t>
      </w:r>
      <w:r w:rsidRPr="00736FF9">
        <w:rPr>
          <w:rFonts w:ascii="Times New Roman" w:hAnsi="Times New Roman"/>
          <w:sz w:val="24"/>
          <w:szCs w:val="24"/>
        </w:rPr>
        <w:t xml:space="preserve"> = 160), stressors only (</w:t>
      </w:r>
      <w:r w:rsidRPr="00736FF9">
        <w:rPr>
          <w:rFonts w:ascii="Times New Roman" w:hAnsi="Times New Roman"/>
          <w:i/>
          <w:sz w:val="24"/>
          <w:szCs w:val="24"/>
        </w:rPr>
        <w:t>p</w:t>
      </w:r>
      <w:r w:rsidRPr="00736FF9">
        <w:rPr>
          <w:rFonts w:ascii="Times New Roman" w:hAnsi="Times New Roman"/>
          <w:sz w:val="24"/>
          <w:szCs w:val="24"/>
        </w:rPr>
        <w:t xml:space="preserve"> = .001, CIs: .28, 1.44); and (ii) organizational, but not competitive or developmental, stressors were managed more effectively by mastery (</w:t>
      </w:r>
      <w:r w:rsidRPr="00736FF9">
        <w:rPr>
          <w:rFonts w:ascii="Times New Roman" w:hAnsi="Times New Roman" w:cs="Times New Roman"/>
          <w:i/>
          <w:sz w:val="24"/>
        </w:rPr>
        <w:t>M</w:t>
      </w:r>
      <w:r w:rsidRPr="00736FF9">
        <w:rPr>
          <w:rFonts w:ascii="Times New Roman" w:hAnsi="Times New Roman" w:cs="Times New Roman"/>
          <w:sz w:val="24"/>
        </w:rPr>
        <w:t xml:space="preserve"> = 6.60 </w:t>
      </w:r>
      <w:r w:rsidRPr="00736FF9">
        <w:rPr>
          <w:rFonts w:ascii="Times New Roman" w:hAnsi="Times New Roman"/>
          <w:sz w:val="24"/>
          <w:szCs w:val="24"/>
        </w:rPr>
        <w:t xml:space="preserve">± 2.09, </w:t>
      </w:r>
      <w:r w:rsidRPr="00736FF9">
        <w:rPr>
          <w:rFonts w:ascii="Times New Roman" w:hAnsi="Times New Roman"/>
          <w:i/>
          <w:sz w:val="24"/>
          <w:szCs w:val="24"/>
        </w:rPr>
        <w:t>p</w:t>
      </w:r>
      <w:r w:rsidRPr="00736FF9">
        <w:rPr>
          <w:rFonts w:ascii="Times New Roman" w:hAnsi="Times New Roman"/>
          <w:sz w:val="24"/>
          <w:szCs w:val="24"/>
        </w:rPr>
        <w:t xml:space="preserve"> = .001, CIs: 1.14, 5.34, </w:t>
      </w:r>
      <w:r w:rsidRPr="00736FF9">
        <w:rPr>
          <w:rFonts w:ascii="Times New Roman" w:hAnsi="Times New Roman"/>
          <w:i/>
          <w:sz w:val="24"/>
          <w:szCs w:val="24"/>
        </w:rPr>
        <w:t>n</w:t>
      </w:r>
      <w:r w:rsidRPr="00736FF9">
        <w:rPr>
          <w:rFonts w:ascii="Times New Roman" w:hAnsi="Times New Roman"/>
          <w:sz w:val="24"/>
          <w:szCs w:val="24"/>
        </w:rPr>
        <w:t xml:space="preserve"> = 160) and internal regulation (</w:t>
      </w:r>
      <w:r w:rsidRPr="00736FF9">
        <w:rPr>
          <w:rFonts w:ascii="Times New Roman" w:hAnsi="Times New Roman" w:cs="Times New Roman"/>
          <w:i/>
          <w:sz w:val="24"/>
        </w:rPr>
        <w:t>M</w:t>
      </w:r>
      <w:r w:rsidRPr="00736FF9">
        <w:rPr>
          <w:rFonts w:ascii="Times New Roman" w:hAnsi="Times New Roman" w:cs="Times New Roman"/>
          <w:sz w:val="24"/>
        </w:rPr>
        <w:t xml:space="preserve"> = 6.21 </w:t>
      </w:r>
      <w:r w:rsidRPr="00736FF9">
        <w:rPr>
          <w:rFonts w:ascii="Times New Roman" w:hAnsi="Times New Roman"/>
          <w:sz w:val="24"/>
          <w:szCs w:val="24"/>
        </w:rPr>
        <w:t xml:space="preserve">± 2.18, </w:t>
      </w:r>
      <w:r w:rsidRPr="00736FF9">
        <w:rPr>
          <w:rFonts w:ascii="Times New Roman" w:hAnsi="Times New Roman"/>
          <w:i/>
          <w:sz w:val="24"/>
          <w:szCs w:val="24"/>
        </w:rPr>
        <w:t>p</w:t>
      </w:r>
      <w:r w:rsidRPr="00736FF9">
        <w:rPr>
          <w:rFonts w:ascii="Times New Roman" w:hAnsi="Times New Roman"/>
          <w:sz w:val="24"/>
          <w:szCs w:val="24"/>
        </w:rPr>
        <w:t xml:space="preserve"> = .004, CIs: .77, 5.06, </w:t>
      </w:r>
      <w:r w:rsidRPr="00736FF9">
        <w:rPr>
          <w:rFonts w:ascii="Times New Roman" w:hAnsi="Times New Roman"/>
          <w:i/>
          <w:sz w:val="24"/>
          <w:szCs w:val="24"/>
        </w:rPr>
        <w:t>n</w:t>
      </w:r>
      <w:r w:rsidRPr="00736FF9">
        <w:rPr>
          <w:rFonts w:ascii="Times New Roman" w:hAnsi="Times New Roman"/>
          <w:sz w:val="24"/>
          <w:szCs w:val="24"/>
        </w:rPr>
        <w:t xml:space="preserve"> = 82) strategies compared to goal withdrawal (</w:t>
      </w:r>
      <w:r w:rsidRPr="00736FF9">
        <w:rPr>
          <w:rFonts w:ascii="Times New Roman" w:hAnsi="Times New Roman" w:cs="Times New Roman"/>
          <w:i/>
          <w:sz w:val="24"/>
        </w:rPr>
        <w:t>M</w:t>
      </w:r>
      <w:r w:rsidRPr="00736FF9">
        <w:rPr>
          <w:rFonts w:ascii="Times New Roman" w:hAnsi="Times New Roman" w:cs="Times New Roman"/>
          <w:sz w:val="24"/>
        </w:rPr>
        <w:t xml:space="preserve"> = 4.38 </w:t>
      </w:r>
      <w:r w:rsidRPr="00736FF9">
        <w:rPr>
          <w:rFonts w:ascii="Times New Roman" w:hAnsi="Times New Roman"/>
          <w:sz w:val="24"/>
          <w:szCs w:val="24"/>
        </w:rPr>
        <w:t xml:space="preserve">± 2.90, </w:t>
      </w:r>
      <w:r w:rsidRPr="00736FF9">
        <w:rPr>
          <w:rFonts w:ascii="Times New Roman" w:hAnsi="Times New Roman"/>
          <w:i/>
          <w:sz w:val="24"/>
          <w:szCs w:val="24"/>
        </w:rPr>
        <w:t>n</w:t>
      </w:r>
      <w:r w:rsidRPr="00736FF9">
        <w:rPr>
          <w:rFonts w:ascii="Times New Roman" w:hAnsi="Times New Roman"/>
          <w:sz w:val="24"/>
          <w:szCs w:val="24"/>
        </w:rPr>
        <w:t xml:space="preserve"> = 13).</w:t>
      </w:r>
    </w:p>
    <w:p w14:paraId="527D3FDF" w14:textId="42FAAE47" w:rsidR="002A49FB" w:rsidRPr="00736FF9" w:rsidRDefault="002A49FB" w:rsidP="00736FF9">
      <w:pPr>
        <w:widowControl w:val="0"/>
        <w:spacing w:line="480" w:lineRule="auto"/>
        <w:ind w:firstLine="720"/>
        <w:contextualSpacing/>
        <w:rPr>
          <w:rFonts w:ascii="Times New Roman" w:hAnsi="Times New Roman"/>
          <w:sz w:val="24"/>
          <w:szCs w:val="24"/>
        </w:rPr>
      </w:pPr>
      <w:r w:rsidRPr="00736FF9">
        <w:rPr>
          <w:rFonts w:ascii="Times New Roman" w:hAnsi="Times New Roman"/>
          <w:sz w:val="24"/>
          <w:szCs w:val="24"/>
        </w:rPr>
        <w:t>To summarize, irrespective of stressor category or appraisal, mastery and internal regulation coping strategies were more effective than goal withdrawal. Further</w:t>
      </w:r>
      <w:r w:rsidR="001059DE" w:rsidRPr="00736FF9">
        <w:rPr>
          <w:rFonts w:ascii="Times New Roman" w:hAnsi="Times New Roman"/>
          <w:sz w:val="24"/>
          <w:szCs w:val="24"/>
        </w:rPr>
        <w:t>more</w:t>
      </w:r>
      <w:r w:rsidRPr="00736FF9">
        <w:rPr>
          <w:rFonts w:ascii="Times New Roman" w:hAnsi="Times New Roman"/>
          <w:sz w:val="24"/>
          <w:szCs w:val="24"/>
        </w:rPr>
        <w:t>, with challenge appraisal, competition stressors were managed more effectively than organizational but not developmental stressors. Within competition, but not organizational or developmental stressors,  challenge appraisal was linked to more effective stressor management than both harm and threat appraisal. Mastery coping, but not internal regulation or goal withdrawal, was more effective for organizational stressors compared to competition stressors, but not developmental stressors. Organizational, but not competition or developmental, stressors were managed more effectively through mastery and internal regulation strategies compared to goal withdrawal.</w:t>
      </w:r>
    </w:p>
    <w:p w14:paraId="35996FF9" w14:textId="335F1E01" w:rsidR="002F7F86" w:rsidRPr="00736FF9" w:rsidRDefault="00E35671" w:rsidP="00736FF9">
      <w:pPr>
        <w:widowControl w:val="0"/>
        <w:spacing w:line="480" w:lineRule="auto"/>
        <w:contextualSpacing/>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 xml:space="preserve">Descriptive </w:t>
      </w:r>
      <w:r w:rsidR="002F7F86" w:rsidRPr="00736FF9">
        <w:rPr>
          <w:rFonts w:ascii="Times New Roman" w:hAnsi="Times New Roman" w:cs="Times New Roman"/>
          <w:b/>
          <w:sz w:val="24"/>
          <w:szCs w:val="24"/>
          <w:lang w:val="en-US"/>
        </w:rPr>
        <w:t>Relationship</w:t>
      </w:r>
      <w:r w:rsidR="00E9787F" w:rsidRPr="00736FF9">
        <w:rPr>
          <w:rFonts w:ascii="Times New Roman" w:hAnsi="Times New Roman" w:cs="Times New Roman"/>
          <w:b/>
          <w:sz w:val="24"/>
          <w:szCs w:val="24"/>
          <w:lang w:val="en-US"/>
        </w:rPr>
        <w:t>s</w:t>
      </w:r>
      <w:r w:rsidR="002F7F86" w:rsidRPr="00736FF9">
        <w:rPr>
          <w:rFonts w:ascii="Times New Roman" w:hAnsi="Times New Roman" w:cs="Times New Roman"/>
          <w:b/>
          <w:sz w:val="24"/>
          <w:szCs w:val="24"/>
          <w:lang w:val="en-US"/>
        </w:rPr>
        <w:t xml:space="preserve"> </w:t>
      </w:r>
      <w:r w:rsidR="00E9787F" w:rsidRPr="00736FF9">
        <w:rPr>
          <w:rFonts w:ascii="Times New Roman" w:hAnsi="Times New Roman" w:cs="Times New Roman"/>
          <w:b/>
          <w:sz w:val="24"/>
          <w:szCs w:val="24"/>
          <w:lang w:val="en-US"/>
        </w:rPr>
        <w:t>B</w:t>
      </w:r>
      <w:r w:rsidR="002F7F86" w:rsidRPr="00736FF9">
        <w:rPr>
          <w:rFonts w:ascii="Times New Roman" w:hAnsi="Times New Roman" w:cs="Times New Roman"/>
          <w:b/>
          <w:sz w:val="24"/>
          <w:szCs w:val="24"/>
          <w:lang w:val="en-US"/>
        </w:rPr>
        <w:t xml:space="preserve">etween </w:t>
      </w:r>
      <w:r w:rsidR="00B67C61" w:rsidRPr="00736FF9">
        <w:rPr>
          <w:rFonts w:ascii="Times New Roman" w:hAnsi="Times New Roman" w:cs="Times New Roman"/>
          <w:b/>
          <w:sz w:val="24"/>
          <w:szCs w:val="24"/>
          <w:lang w:val="en-US"/>
        </w:rPr>
        <w:t>Stressors, Emotions, Coping</w:t>
      </w:r>
      <w:r w:rsidR="0077248E" w:rsidRPr="00736FF9">
        <w:rPr>
          <w:rFonts w:ascii="Times New Roman" w:hAnsi="Times New Roman" w:cs="Times New Roman"/>
          <w:b/>
          <w:sz w:val="24"/>
          <w:szCs w:val="24"/>
          <w:lang w:val="en-US"/>
        </w:rPr>
        <w:t>,</w:t>
      </w:r>
      <w:r w:rsidR="00B67C61" w:rsidRPr="00736FF9">
        <w:rPr>
          <w:rFonts w:ascii="Times New Roman" w:hAnsi="Times New Roman" w:cs="Times New Roman"/>
          <w:b/>
          <w:sz w:val="24"/>
          <w:szCs w:val="24"/>
          <w:lang w:val="en-US"/>
        </w:rPr>
        <w:t xml:space="preserve"> and Coping Effectiveness</w:t>
      </w:r>
    </w:p>
    <w:p w14:paraId="1D444980" w14:textId="10818BA1" w:rsidR="00053456" w:rsidRPr="00736FF9" w:rsidRDefault="005E1659" w:rsidP="00736FF9">
      <w:pPr>
        <w:widowControl w:val="0"/>
        <w:spacing w:line="480" w:lineRule="auto"/>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ab/>
      </w:r>
      <w:r w:rsidR="004B11B1" w:rsidRPr="00736FF9">
        <w:rPr>
          <w:rFonts w:ascii="Times New Roman" w:hAnsi="Times New Roman" w:cs="Times New Roman"/>
          <w:sz w:val="24"/>
          <w:szCs w:val="24"/>
          <w:lang w:val="en-US"/>
        </w:rPr>
        <w:t xml:space="preserve">The current study also </w:t>
      </w:r>
      <w:r w:rsidR="00936259" w:rsidRPr="00736FF9">
        <w:rPr>
          <w:rFonts w:ascii="Times New Roman" w:hAnsi="Times New Roman" w:cs="Times New Roman"/>
          <w:sz w:val="24"/>
          <w:szCs w:val="24"/>
          <w:lang w:val="en-US"/>
        </w:rPr>
        <w:t xml:space="preserve">provides initial insights into </w:t>
      </w:r>
      <w:r w:rsidR="004B11B1" w:rsidRPr="00736FF9">
        <w:rPr>
          <w:rFonts w:ascii="Times New Roman" w:hAnsi="Times New Roman" w:cs="Times New Roman"/>
          <w:sz w:val="24"/>
          <w:szCs w:val="24"/>
          <w:lang w:val="en-US"/>
        </w:rPr>
        <w:t xml:space="preserve">the </w:t>
      </w:r>
      <w:r w:rsidR="00B67C61" w:rsidRPr="00736FF9">
        <w:rPr>
          <w:rFonts w:ascii="Times New Roman" w:hAnsi="Times New Roman" w:cs="Times New Roman"/>
          <w:sz w:val="24"/>
          <w:szCs w:val="24"/>
          <w:lang w:val="en-US"/>
        </w:rPr>
        <w:t>desc</w:t>
      </w:r>
      <w:r w:rsidR="00301B18" w:rsidRPr="00736FF9">
        <w:rPr>
          <w:rFonts w:ascii="Times New Roman" w:hAnsi="Times New Roman" w:cs="Times New Roman"/>
          <w:sz w:val="24"/>
          <w:szCs w:val="24"/>
          <w:lang w:val="en-US"/>
        </w:rPr>
        <w:t>r</w:t>
      </w:r>
      <w:r w:rsidR="00B67C61" w:rsidRPr="00736FF9">
        <w:rPr>
          <w:rFonts w:ascii="Times New Roman" w:hAnsi="Times New Roman" w:cs="Times New Roman"/>
          <w:sz w:val="24"/>
          <w:szCs w:val="24"/>
          <w:lang w:val="en-US"/>
        </w:rPr>
        <w:t xml:space="preserve">iptive </w:t>
      </w:r>
      <w:r w:rsidR="004B11B1" w:rsidRPr="00736FF9">
        <w:rPr>
          <w:rFonts w:ascii="Times New Roman" w:hAnsi="Times New Roman" w:cs="Times New Roman"/>
          <w:sz w:val="24"/>
          <w:szCs w:val="24"/>
          <w:lang w:val="en-US"/>
        </w:rPr>
        <w:t xml:space="preserve">relationship </w:t>
      </w:r>
      <w:r w:rsidR="004B11B1" w:rsidRPr="00736FF9">
        <w:rPr>
          <w:rFonts w:ascii="Times New Roman" w:hAnsi="Times New Roman" w:cs="Times New Roman"/>
          <w:sz w:val="24"/>
          <w:szCs w:val="24"/>
          <w:lang w:val="en-US"/>
        </w:rPr>
        <w:lastRenderedPageBreak/>
        <w:t xml:space="preserve">between </w:t>
      </w:r>
      <w:r w:rsidR="00936259" w:rsidRPr="00736FF9">
        <w:rPr>
          <w:rFonts w:ascii="Times New Roman" w:hAnsi="Times New Roman" w:cs="Times New Roman"/>
          <w:sz w:val="24"/>
          <w:szCs w:val="24"/>
          <w:lang w:val="en-US"/>
        </w:rPr>
        <w:t xml:space="preserve">parents’ </w:t>
      </w:r>
      <w:r w:rsidR="00B67C61" w:rsidRPr="00736FF9">
        <w:rPr>
          <w:rFonts w:ascii="Times New Roman" w:hAnsi="Times New Roman" w:cs="Times New Roman"/>
          <w:sz w:val="24"/>
          <w:szCs w:val="24"/>
          <w:lang w:val="en-US"/>
        </w:rPr>
        <w:t>stressors</w:t>
      </w:r>
      <w:r w:rsidR="00936259" w:rsidRPr="00736FF9">
        <w:rPr>
          <w:rFonts w:ascii="Times New Roman" w:hAnsi="Times New Roman" w:cs="Times New Roman"/>
          <w:sz w:val="24"/>
          <w:szCs w:val="24"/>
          <w:lang w:val="en-US"/>
        </w:rPr>
        <w:t>,</w:t>
      </w:r>
      <w:r w:rsidR="00B67C61" w:rsidRPr="00736FF9">
        <w:rPr>
          <w:rFonts w:ascii="Times New Roman" w:hAnsi="Times New Roman" w:cs="Times New Roman"/>
          <w:sz w:val="24"/>
          <w:szCs w:val="24"/>
          <w:lang w:val="en-US"/>
        </w:rPr>
        <w:t xml:space="preserve"> </w:t>
      </w:r>
      <w:r w:rsidR="004B11B1" w:rsidRPr="00736FF9">
        <w:rPr>
          <w:rFonts w:ascii="Times New Roman" w:hAnsi="Times New Roman" w:cs="Times New Roman"/>
          <w:sz w:val="24"/>
          <w:szCs w:val="24"/>
          <w:lang w:val="en-US"/>
        </w:rPr>
        <w:t>emotion</w:t>
      </w:r>
      <w:r w:rsidR="00B37526" w:rsidRPr="00736FF9">
        <w:rPr>
          <w:rFonts w:ascii="Times New Roman" w:hAnsi="Times New Roman" w:cs="Times New Roman"/>
          <w:sz w:val="24"/>
          <w:szCs w:val="24"/>
          <w:lang w:val="en-US"/>
        </w:rPr>
        <w:t>s</w:t>
      </w:r>
      <w:r w:rsidR="004B11B1" w:rsidRPr="00736FF9">
        <w:rPr>
          <w:rFonts w:ascii="Times New Roman" w:hAnsi="Times New Roman" w:cs="Times New Roman"/>
          <w:sz w:val="24"/>
          <w:szCs w:val="24"/>
          <w:lang w:val="en-US"/>
        </w:rPr>
        <w:t>, coping strategies, and coping effectiveness</w:t>
      </w:r>
      <w:r w:rsidR="00943BB6" w:rsidRPr="00736FF9">
        <w:rPr>
          <w:rFonts w:ascii="Times New Roman" w:hAnsi="Times New Roman" w:cs="Times New Roman"/>
          <w:sz w:val="24"/>
          <w:szCs w:val="24"/>
          <w:lang w:val="en-US"/>
        </w:rPr>
        <w:t xml:space="preserve"> (</w:t>
      </w:r>
      <w:r w:rsidR="00943BB6" w:rsidRPr="00736FF9">
        <w:rPr>
          <w:rFonts w:ascii="Times New Roman" w:hAnsi="Times New Roman" w:cs="Times New Roman"/>
          <w:i/>
          <w:sz w:val="24"/>
          <w:szCs w:val="24"/>
          <w:lang w:val="en-US"/>
        </w:rPr>
        <w:t>n =</w:t>
      </w:r>
      <w:r w:rsidR="00943BB6" w:rsidRPr="00736FF9">
        <w:rPr>
          <w:rFonts w:ascii="Times New Roman" w:hAnsi="Times New Roman" w:cs="Times New Roman"/>
          <w:sz w:val="24"/>
          <w:szCs w:val="24"/>
          <w:lang w:val="en-US"/>
        </w:rPr>
        <w:t xml:space="preserve"> 646)</w:t>
      </w:r>
      <w:r w:rsidR="004B11B1" w:rsidRPr="00736FF9">
        <w:rPr>
          <w:rFonts w:ascii="Times New Roman" w:hAnsi="Times New Roman" w:cs="Times New Roman"/>
          <w:sz w:val="24"/>
          <w:szCs w:val="24"/>
          <w:lang w:val="en-US"/>
        </w:rPr>
        <w:t xml:space="preserve">. </w:t>
      </w:r>
      <w:r w:rsidR="00B67C61" w:rsidRPr="00736FF9">
        <w:rPr>
          <w:rFonts w:ascii="Times New Roman" w:hAnsi="Times New Roman" w:cs="Times New Roman"/>
          <w:sz w:val="24"/>
          <w:szCs w:val="24"/>
          <w:lang w:val="en-US"/>
        </w:rPr>
        <w:t xml:space="preserve">Focusing </w:t>
      </w:r>
      <w:r w:rsidR="00546480" w:rsidRPr="00736FF9">
        <w:rPr>
          <w:rFonts w:ascii="Times New Roman" w:hAnsi="Times New Roman" w:cs="Times New Roman"/>
          <w:sz w:val="24"/>
          <w:szCs w:val="24"/>
          <w:lang w:val="en-US"/>
        </w:rPr>
        <w:t>first</w:t>
      </w:r>
      <w:r w:rsidR="00B67C61" w:rsidRPr="00736FF9">
        <w:rPr>
          <w:rFonts w:ascii="Times New Roman" w:hAnsi="Times New Roman" w:cs="Times New Roman"/>
          <w:sz w:val="24"/>
          <w:szCs w:val="24"/>
          <w:lang w:val="en-US"/>
        </w:rPr>
        <w:t xml:space="preserve"> on the relationship between emotions, coping</w:t>
      </w:r>
      <w:r w:rsidR="00936259" w:rsidRPr="00736FF9">
        <w:rPr>
          <w:rFonts w:ascii="Times New Roman" w:hAnsi="Times New Roman" w:cs="Times New Roman"/>
          <w:sz w:val="24"/>
          <w:szCs w:val="24"/>
          <w:lang w:val="en-US"/>
        </w:rPr>
        <w:t>,</w:t>
      </w:r>
      <w:r w:rsidR="00B67C61" w:rsidRPr="00736FF9">
        <w:rPr>
          <w:rFonts w:ascii="Times New Roman" w:hAnsi="Times New Roman" w:cs="Times New Roman"/>
          <w:sz w:val="24"/>
          <w:szCs w:val="24"/>
          <w:lang w:val="en-US"/>
        </w:rPr>
        <w:t xml:space="preserve"> and coping effectiveness, </w:t>
      </w:r>
      <w:r w:rsidR="007F18D1" w:rsidRPr="00736FF9">
        <w:rPr>
          <w:rFonts w:ascii="Times New Roman" w:hAnsi="Times New Roman" w:cs="Times New Roman"/>
          <w:sz w:val="24"/>
          <w:szCs w:val="24"/>
          <w:lang w:val="en-US"/>
        </w:rPr>
        <w:t>m</w:t>
      </w:r>
      <w:r w:rsidR="004A38A8" w:rsidRPr="00736FF9">
        <w:rPr>
          <w:rFonts w:ascii="Times New Roman" w:hAnsi="Times New Roman" w:cs="Times New Roman"/>
          <w:sz w:val="24"/>
          <w:szCs w:val="24"/>
          <w:lang w:val="en-US"/>
        </w:rPr>
        <w:t>astery coping strategies (</w:t>
      </w:r>
      <w:r w:rsidR="004A38A8" w:rsidRPr="00736FF9">
        <w:rPr>
          <w:rFonts w:ascii="Times New Roman" w:hAnsi="Times New Roman" w:cs="Times New Roman"/>
          <w:i/>
          <w:sz w:val="24"/>
          <w:szCs w:val="24"/>
          <w:lang w:val="en-US"/>
        </w:rPr>
        <w:t xml:space="preserve">n = </w:t>
      </w:r>
      <w:r w:rsidR="004A38A8" w:rsidRPr="00736FF9">
        <w:rPr>
          <w:rFonts w:ascii="Times New Roman" w:hAnsi="Times New Roman" w:cs="Times New Roman"/>
          <w:sz w:val="24"/>
          <w:szCs w:val="24"/>
          <w:lang w:val="en-US"/>
        </w:rPr>
        <w:t xml:space="preserve">374) were </w:t>
      </w:r>
      <w:r w:rsidR="007F18D1" w:rsidRPr="00736FF9">
        <w:rPr>
          <w:rFonts w:ascii="Times New Roman" w:hAnsi="Times New Roman" w:cs="Times New Roman"/>
          <w:sz w:val="24"/>
          <w:szCs w:val="24"/>
          <w:lang w:val="en-US"/>
        </w:rPr>
        <w:t xml:space="preserve">considered to be the most effective coping strategy and were </w:t>
      </w:r>
      <w:r w:rsidR="004A38A8" w:rsidRPr="00736FF9">
        <w:rPr>
          <w:rFonts w:ascii="Times New Roman" w:hAnsi="Times New Roman" w:cs="Times New Roman"/>
          <w:sz w:val="24"/>
          <w:szCs w:val="24"/>
          <w:lang w:val="en-US"/>
        </w:rPr>
        <w:t>used when parents reported moderate levels of anxiety, low levels of dejection and anger, and very low levels of excitement and happiness</w:t>
      </w:r>
      <w:r w:rsidR="007F18D1" w:rsidRPr="00736FF9">
        <w:rPr>
          <w:rFonts w:ascii="Times New Roman" w:hAnsi="Times New Roman" w:cs="Times New Roman"/>
          <w:sz w:val="24"/>
          <w:szCs w:val="24"/>
          <w:lang w:val="en-US"/>
        </w:rPr>
        <w:t xml:space="preserve"> </w:t>
      </w:r>
      <w:r w:rsidR="004A38A8" w:rsidRPr="00736FF9">
        <w:rPr>
          <w:rFonts w:ascii="Times New Roman" w:hAnsi="Times New Roman" w:cs="Times New Roman"/>
          <w:sz w:val="24"/>
          <w:szCs w:val="24"/>
          <w:lang w:val="en-US"/>
        </w:rPr>
        <w:t xml:space="preserve">(See Table 5). </w:t>
      </w:r>
      <w:r w:rsidR="006A45C5" w:rsidRPr="00736FF9">
        <w:rPr>
          <w:rFonts w:ascii="Times New Roman" w:hAnsi="Times New Roman" w:cs="Times New Roman"/>
          <w:sz w:val="24"/>
          <w:szCs w:val="24"/>
          <w:lang w:val="en-US"/>
        </w:rPr>
        <w:t>P</w:t>
      </w:r>
      <w:r w:rsidR="004A38A8" w:rsidRPr="00736FF9">
        <w:rPr>
          <w:rFonts w:ascii="Times New Roman" w:hAnsi="Times New Roman" w:cs="Times New Roman"/>
          <w:sz w:val="24"/>
          <w:szCs w:val="24"/>
          <w:lang w:val="en-US"/>
        </w:rPr>
        <w:t>arents who used internal regulation strategies (</w:t>
      </w:r>
      <w:r w:rsidR="004A38A8" w:rsidRPr="00736FF9">
        <w:rPr>
          <w:rFonts w:ascii="Times New Roman" w:hAnsi="Times New Roman" w:cs="Times New Roman"/>
          <w:i/>
          <w:sz w:val="24"/>
          <w:szCs w:val="24"/>
          <w:lang w:val="en-US"/>
        </w:rPr>
        <w:t>n =</w:t>
      </w:r>
      <w:r w:rsidR="004A38A8" w:rsidRPr="00736FF9">
        <w:rPr>
          <w:rFonts w:ascii="Times New Roman" w:hAnsi="Times New Roman" w:cs="Times New Roman"/>
          <w:sz w:val="24"/>
          <w:szCs w:val="24"/>
          <w:lang w:val="en-US"/>
        </w:rPr>
        <w:t xml:space="preserve"> 229) experienced moderate levels of anxiety, low levels of anger</w:t>
      </w:r>
      <w:r w:rsidR="00E9787F" w:rsidRPr="00736FF9">
        <w:rPr>
          <w:rFonts w:ascii="Times New Roman" w:hAnsi="Times New Roman" w:cs="Times New Roman"/>
          <w:sz w:val="24"/>
          <w:szCs w:val="24"/>
          <w:lang w:val="en-US"/>
        </w:rPr>
        <w:t>,</w:t>
      </w:r>
      <w:r w:rsidR="004A38A8" w:rsidRPr="00736FF9">
        <w:rPr>
          <w:rFonts w:ascii="Times New Roman" w:hAnsi="Times New Roman" w:cs="Times New Roman"/>
          <w:sz w:val="24"/>
          <w:szCs w:val="24"/>
          <w:lang w:val="en-US"/>
        </w:rPr>
        <w:t xml:space="preserve"> and dejection, and very low levels of exciteme</w:t>
      </w:r>
      <w:r w:rsidR="00A804B6" w:rsidRPr="00736FF9">
        <w:rPr>
          <w:rFonts w:ascii="Times New Roman" w:hAnsi="Times New Roman" w:cs="Times New Roman"/>
          <w:sz w:val="24"/>
          <w:szCs w:val="24"/>
          <w:lang w:val="en-US"/>
        </w:rPr>
        <w:t>nt and happiness. In contrast, parents</w:t>
      </w:r>
      <w:r w:rsidR="00DA021C" w:rsidRPr="00736FF9">
        <w:rPr>
          <w:rFonts w:ascii="Times New Roman" w:hAnsi="Times New Roman" w:cs="Times New Roman"/>
          <w:sz w:val="24"/>
          <w:szCs w:val="24"/>
          <w:lang w:val="en-US"/>
        </w:rPr>
        <w:t xml:space="preserve"> who used goal withdrawal strategies (</w:t>
      </w:r>
      <w:r w:rsidR="00DA021C" w:rsidRPr="00736FF9">
        <w:rPr>
          <w:rFonts w:ascii="Times New Roman" w:hAnsi="Times New Roman" w:cs="Times New Roman"/>
          <w:i/>
          <w:sz w:val="24"/>
          <w:szCs w:val="24"/>
          <w:lang w:val="en-US"/>
        </w:rPr>
        <w:t>n =</w:t>
      </w:r>
      <w:r w:rsidR="00DA021C" w:rsidRPr="00736FF9">
        <w:rPr>
          <w:rFonts w:ascii="Times New Roman" w:hAnsi="Times New Roman" w:cs="Times New Roman"/>
          <w:sz w:val="24"/>
          <w:szCs w:val="24"/>
          <w:lang w:val="en-US"/>
        </w:rPr>
        <w:t xml:space="preserve"> 43) reported high levels of anxiety, moderate levels of anger and dejection</w:t>
      </w:r>
      <w:r w:rsidR="00E9787F" w:rsidRPr="00736FF9">
        <w:rPr>
          <w:rFonts w:ascii="Times New Roman" w:hAnsi="Times New Roman" w:cs="Times New Roman"/>
          <w:sz w:val="24"/>
          <w:szCs w:val="24"/>
          <w:lang w:val="en-US"/>
        </w:rPr>
        <w:t>,</w:t>
      </w:r>
      <w:r w:rsidR="00DA021C" w:rsidRPr="00736FF9">
        <w:rPr>
          <w:rFonts w:ascii="Times New Roman" w:hAnsi="Times New Roman" w:cs="Times New Roman"/>
          <w:sz w:val="24"/>
          <w:szCs w:val="24"/>
          <w:lang w:val="en-US"/>
        </w:rPr>
        <w:t xml:space="preserve"> and very low levels of excitement and happiness</w:t>
      </w:r>
      <w:r w:rsidR="00A804B6" w:rsidRPr="00736FF9">
        <w:rPr>
          <w:rFonts w:ascii="Times New Roman" w:hAnsi="Times New Roman" w:cs="Times New Roman"/>
          <w:sz w:val="24"/>
          <w:szCs w:val="24"/>
          <w:lang w:val="en-US"/>
        </w:rPr>
        <w:t xml:space="preserve"> (See Table 5)</w:t>
      </w:r>
      <w:r w:rsidR="00FC34F6" w:rsidRPr="00736FF9">
        <w:rPr>
          <w:rFonts w:ascii="Times New Roman" w:hAnsi="Times New Roman" w:cs="Times New Roman"/>
          <w:sz w:val="24"/>
          <w:szCs w:val="24"/>
          <w:lang w:val="en-US"/>
        </w:rPr>
        <w:t xml:space="preserve">. </w:t>
      </w:r>
    </w:p>
    <w:p w14:paraId="1144F8CD" w14:textId="414DC823" w:rsidR="006A45C5" w:rsidRPr="00736FF9" w:rsidRDefault="006A45C5" w:rsidP="00736FF9">
      <w:pPr>
        <w:widowControl w:val="0"/>
        <w:spacing w:line="480" w:lineRule="auto"/>
        <w:contextualSpacing/>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[Table 5 here]</w:t>
      </w:r>
    </w:p>
    <w:p w14:paraId="6963CC8E" w14:textId="39752F38" w:rsidR="004A38A8" w:rsidRPr="00736FF9" w:rsidRDefault="00DE3467"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Table 5</w:t>
      </w:r>
      <w:r w:rsidR="000F29D1" w:rsidRPr="00736FF9">
        <w:rPr>
          <w:rFonts w:ascii="Times New Roman" w:hAnsi="Times New Roman" w:cs="Times New Roman"/>
          <w:sz w:val="24"/>
          <w:szCs w:val="24"/>
          <w:lang w:val="en-US"/>
        </w:rPr>
        <w:t xml:space="preserve"> </w:t>
      </w:r>
      <w:r w:rsidR="00FC34F6" w:rsidRPr="00736FF9">
        <w:rPr>
          <w:rFonts w:ascii="Times New Roman" w:hAnsi="Times New Roman" w:cs="Times New Roman"/>
          <w:sz w:val="24"/>
          <w:szCs w:val="24"/>
          <w:lang w:val="en-US"/>
        </w:rPr>
        <w:t xml:space="preserve">also </w:t>
      </w:r>
      <w:r w:rsidR="000F29D1" w:rsidRPr="00736FF9">
        <w:rPr>
          <w:rFonts w:ascii="Times New Roman" w:hAnsi="Times New Roman" w:cs="Times New Roman"/>
          <w:sz w:val="24"/>
          <w:szCs w:val="24"/>
          <w:lang w:val="en-US"/>
        </w:rPr>
        <w:t xml:space="preserve">illustrates the </w:t>
      </w:r>
      <w:r w:rsidR="00936259" w:rsidRPr="00736FF9">
        <w:rPr>
          <w:rFonts w:ascii="Times New Roman" w:hAnsi="Times New Roman" w:cs="Times New Roman"/>
          <w:sz w:val="24"/>
          <w:szCs w:val="24"/>
          <w:lang w:val="en-US"/>
        </w:rPr>
        <w:t xml:space="preserve">descriptive </w:t>
      </w:r>
      <w:r w:rsidR="000F29D1" w:rsidRPr="00736FF9">
        <w:rPr>
          <w:rFonts w:ascii="Times New Roman" w:hAnsi="Times New Roman" w:cs="Times New Roman"/>
          <w:sz w:val="24"/>
          <w:szCs w:val="24"/>
          <w:lang w:val="en-US"/>
        </w:rPr>
        <w:t>relationship</w:t>
      </w:r>
      <w:r w:rsidR="006A45C5" w:rsidRPr="00736FF9">
        <w:rPr>
          <w:rFonts w:ascii="Times New Roman" w:hAnsi="Times New Roman" w:cs="Times New Roman"/>
          <w:sz w:val="24"/>
          <w:szCs w:val="24"/>
          <w:lang w:val="en-US"/>
        </w:rPr>
        <w:t>s</w:t>
      </w:r>
      <w:r w:rsidR="000F29D1" w:rsidRPr="00736FF9">
        <w:rPr>
          <w:rFonts w:ascii="Times New Roman" w:hAnsi="Times New Roman" w:cs="Times New Roman"/>
          <w:sz w:val="24"/>
          <w:szCs w:val="24"/>
          <w:lang w:val="en-US"/>
        </w:rPr>
        <w:t xml:space="preserve"> between competition, developmental, and </w:t>
      </w:r>
      <w:r w:rsidR="00C53326" w:rsidRPr="00736FF9">
        <w:rPr>
          <w:rFonts w:ascii="Times New Roman" w:hAnsi="Times New Roman" w:cs="Times New Roman"/>
          <w:sz w:val="24"/>
          <w:szCs w:val="24"/>
          <w:lang w:val="en-US"/>
        </w:rPr>
        <w:t>organizational</w:t>
      </w:r>
      <w:r w:rsidR="000F29D1" w:rsidRPr="00736FF9">
        <w:rPr>
          <w:rFonts w:ascii="Times New Roman" w:hAnsi="Times New Roman" w:cs="Times New Roman"/>
          <w:sz w:val="24"/>
          <w:szCs w:val="24"/>
          <w:lang w:val="en-US"/>
        </w:rPr>
        <w:t xml:space="preserve"> stressors</w:t>
      </w:r>
      <w:r w:rsidR="00E9787F" w:rsidRPr="00736FF9">
        <w:rPr>
          <w:rFonts w:ascii="Times New Roman" w:hAnsi="Times New Roman" w:cs="Times New Roman"/>
          <w:sz w:val="24"/>
          <w:szCs w:val="24"/>
          <w:lang w:val="en-US"/>
        </w:rPr>
        <w:t>,</w:t>
      </w:r>
      <w:r w:rsidR="000F29D1" w:rsidRPr="00736FF9">
        <w:rPr>
          <w:rFonts w:ascii="Times New Roman" w:hAnsi="Times New Roman" w:cs="Times New Roman"/>
          <w:sz w:val="24"/>
          <w:szCs w:val="24"/>
          <w:lang w:val="en-US"/>
        </w:rPr>
        <w:t xml:space="preserve"> emotions</w:t>
      </w:r>
      <w:r w:rsidR="00E9787F" w:rsidRPr="00736FF9">
        <w:rPr>
          <w:rFonts w:ascii="Times New Roman" w:hAnsi="Times New Roman" w:cs="Times New Roman"/>
          <w:sz w:val="24"/>
          <w:szCs w:val="24"/>
          <w:lang w:val="en-US"/>
        </w:rPr>
        <w:t>,</w:t>
      </w:r>
      <w:r w:rsidR="000F29D1" w:rsidRPr="00736FF9">
        <w:rPr>
          <w:rFonts w:ascii="Times New Roman" w:hAnsi="Times New Roman" w:cs="Times New Roman"/>
          <w:sz w:val="24"/>
          <w:szCs w:val="24"/>
          <w:lang w:val="en-US"/>
        </w:rPr>
        <w:t xml:space="preserve"> coping</w:t>
      </w:r>
      <w:r w:rsidR="00D9013A" w:rsidRPr="00736FF9">
        <w:rPr>
          <w:rFonts w:ascii="Times New Roman" w:hAnsi="Times New Roman" w:cs="Times New Roman"/>
          <w:sz w:val="24"/>
          <w:szCs w:val="24"/>
          <w:lang w:val="en-US"/>
        </w:rPr>
        <w:t xml:space="preserve"> strategies</w:t>
      </w:r>
      <w:r w:rsidR="00E9787F" w:rsidRPr="00736FF9">
        <w:rPr>
          <w:rFonts w:ascii="Times New Roman" w:hAnsi="Times New Roman" w:cs="Times New Roman"/>
          <w:sz w:val="24"/>
          <w:szCs w:val="24"/>
          <w:lang w:val="en-US"/>
        </w:rPr>
        <w:t>,</w:t>
      </w:r>
      <w:r w:rsidR="00496A1C" w:rsidRPr="00736FF9">
        <w:rPr>
          <w:rFonts w:ascii="Times New Roman" w:hAnsi="Times New Roman" w:cs="Times New Roman"/>
          <w:sz w:val="24"/>
          <w:szCs w:val="24"/>
          <w:lang w:val="en-US"/>
        </w:rPr>
        <w:t xml:space="preserve"> and coping effectiveness</w:t>
      </w:r>
      <w:r w:rsidR="00E9787F" w:rsidRPr="00736FF9">
        <w:rPr>
          <w:rFonts w:ascii="Times New Roman" w:hAnsi="Times New Roman" w:cs="Times New Roman"/>
          <w:sz w:val="24"/>
          <w:szCs w:val="24"/>
          <w:lang w:val="en-US"/>
        </w:rPr>
        <w:t>.</w:t>
      </w:r>
      <w:r w:rsidR="00496A1C" w:rsidRPr="00736FF9">
        <w:rPr>
          <w:rFonts w:ascii="Times New Roman" w:hAnsi="Times New Roman" w:cs="Times New Roman"/>
          <w:sz w:val="24"/>
          <w:szCs w:val="24"/>
          <w:lang w:val="en-US"/>
        </w:rPr>
        <w:t xml:space="preserve"> </w:t>
      </w:r>
      <w:r w:rsidR="0067373A" w:rsidRPr="00736FF9">
        <w:rPr>
          <w:rFonts w:ascii="Times New Roman" w:hAnsi="Times New Roman" w:cs="Times New Roman"/>
          <w:sz w:val="24"/>
          <w:szCs w:val="24"/>
          <w:lang w:val="en-US"/>
        </w:rPr>
        <w:t>For example, m</w:t>
      </w:r>
      <w:r w:rsidR="00397287" w:rsidRPr="00736FF9">
        <w:rPr>
          <w:rFonts w:ascii="Times New Roman" w:hAnsi="Times New Roman" w:cs="Times New Roman"/>
          <w:sz w:val="24"/>
          <w:szCs w:val="24"/>
          <w:lang w:val="en-US"/>
        </w:rPr>
        <w:t>astery (</w:t>
      </w:r>
      <w:r w:rsidR="00397287" w:rsidRPr="00736FF9">
        <w:rPr>
          <w:rFonts w:ascii="Times New Roman" w:hAnsi="Times New Roman" w:cs="Times New Roman"/>
          <w:i/>
          <w:sz w:val="24"/>
          <w:szCs w:val="24"/>
          <w:lang w:val="en-US"/>
        </w:rPr>
        <w:t>n</w:t>
      </w:r>
      <w:r w:rsidR="00397287" w:rsidRPr="00736FF9">
        <w:rPr>
          <w:rFonts w:ascii="Times New Roman" w:hAnsi="Times New Roman" w:cs="Times New Roman"/>
          <w:sz w:val="24"/>
          <w:szCs w:val="24"/>
          <w:lang w:val="en-US"/>
        </w:rPr>
        <w:t xml:space="preserve"> =164), internal regulation (</w:t>
      </w:r>
      <w:r w:rsidR="00397287" w:rsidRPr="00736FF9">
        <w:rPr>
          <w:rFonts w:ascii="Times New Roman" w:hAnsi="Times New Roman" w:cs="Times New Roman"/>
          <w:i/>
          <w:sz w:val="24"/>
          <w:szCs w:val="24"/>
          <w:lang w:val="en-US"/>
        </w:rPr>
        <w:t>n</w:t>
      </w:r>
      <w:r w:rsidR="00397287" w:rsidRPr="00736FF9">
        <w:rPr>
          <w:rFonts w:ascii="Times New Roman" w:hAnsi="Times New Roman" w:cs="Times New Roman"/>
          <w:sz w:val="24"/>
          <w:szCs w:val="24"/>
          <w:lang w:val="en-US"/>
        </w:rPr>
        <w:t xml:space="preserve"> = 113) and goal withdrawal (</w:t>
      </w:r>
      <w:r w:rsidR="00397287" w:rsidRPr="00736FF9">
        <w:rPr>
          <w:rFonts w:ascii="Times New Roman" w:hAnsi="Times New Roman" w:cs="Times New Roman"/>
          <w:i/>
          <w:sz w:val="24"/>
          <w:szCs w:val="24"/>
          <w:lang w:val="en-US"/>
        </w:rPr>
        <w:t>n</w:t>
      </w:r>
      <w:r w:rsidR="00397287" w:rsidRPr="00736FF9">
        <w:rPr>
          <w:rFonts w:ascii="Times New Roman" w:hAnsi="Times New Roman" w:cs="Times New Roman"/>
          <w:sz w:val="24"/>
          <w:szCs w:val="24"/>
          <w:lang w:val="en-US"/>
        </w:rPr>
        <w:t xml:space="preserve"> </w:t>
      </w:r>
      <w:r w:rsidR="00496A1C" w:rsidRPr="00736FF9">
        <w:rPr>
          <w:rFonts w:ascii="Times New Roman" w:hAnsi="Times New Roman" w:cs="Times New Roman"/>
          <w:sz w:val="24"/>
          <w:szCs w:val="24"/>
          <w:lang w:val="en-US"/>
        </w:rPr>
        <w:t>= 28) coping strategies were</w:t>
      </w:r>
      <w:r w:rsidR="00397287" w:rsidRPr="00736FF9">
        <w:rPr>
          <w:rFonts w:ascii="Times New Roman" w:hAnsi="Times New Roman" w:cs="Times New Roman"/>
          <w:sz w:val="24"/>
          <w:szCs w:val="24"/>
          <w:lang w:val="en-US"/>
        </w:rPr>
        <w:t xml:space="preserve"> used when </w:t>
      </w:r>
      <w:r w:rsidR="006A45C5" w:rsidRPr="00736FF9">
        <w:rPr>
          <w:rFonts w:ascii="Times New Roman" w:hAnsi="Times New Roman" w:cs="Times New Roman"/>
          <w:sz w:val="24"/>
          <w:szCs w:val="24"/>
          <w:lang w:val="en-US"/>
        </w:rPr>
        <w:t xml:space="preserve">parents </w:t>
      </w:r>
      <w:r w:rsidR="00397287" w:rsidRPr="00736FF9">
        <w:rPr>
          <w:rFonts w:ascii="Times New Roman" w:hAnsi="Times New Roman" w:cs="Times New Roman"/>
          <w:sz w:val="24"/>
          <w:szCs w:val="24"/>
          <w:lang w:val="en-US"/>
        </w:rPr>
        <w:t>experience</w:t>
      </w:r>
      <w:r w:rsidR="006A45C5" w:rsidRPr="00736FF9">
        <w:rPr>
          <w:rFonts w:ascii="Times New Roman" w:hAnsi="Times New Roman" w:cs="Times New Roman"/>
          <w:sz w:val="24"/>
          <w:szCs w:val="24"/>
          <w:lang w:val="en-US"/>
        </w:rPr>
        <w:t>d</w:t>
      </w:r>
      <w:r w:rsidR="00397287" w:rsidRPr="00736FF9">
        <w:rPr>
          <w:rFonts w:ascii="Times New Roman" w:hAnsi="Times New Roman" w:cs="Times New Roman"/>
          <w:sz w:val="24"/>
          <w:szCs w:val="24"/>
          <w:lang w:val="en-US"/>
        </w:rPr>
        <w:t xml:space="preserve"> moderate levels of anxiety and anger, low levels of dejection and anger</w:t>
      </w:r>
      <w:r w:rsidR="00E9787F" w:rsidRPr="00736FF9">
        <w:rPr>
          <w:rFonts w:ascii="Times New Roman" w:hAnsi="Times New Roman" w:cs="Times New Roman"/>
          <w:sz w:val="24"/>
          <w:szCs w:val="24"/>
          <w:lang w:val="en-US"/>
        </w:rPr>
        <w:t>,</w:t>
      </w:r>
      <w:r w:rsidR="00397287" w:rsidRPr="00736FF9">
        <w:rPr>
          <w:rFonts w:ascii="Times New Roman" w:hAnsi="Times New Roman" w:cs="Times New Roman"/>
          <w:sz w:val="24"/>
          <w:szCs w:val="24"/>
          <w:lang w:val="en-US"/>
        </w:rPr>
        <w:t xml:space="preserve"> and very low levels of excitement and happiness</w:t>
      </w:r>
      <w:r w:rsidR="0067373A" w:rsidRPr="00736FF9">
        <w:rPr>
          <w:rFonts w:ascii="Times New Roman" w:hAnsi="Times New Roman" w:cs="Times New Roman"/>
          <w:sz w:val="24"/>
          <w:szCs w:val="24"/>
          <w:lang w:val="en-US"/>
        </w:rPr>
        <w:t xml:space="preserve"> in response to competition stressors</w:t>
      </w:r>
      <w:r w:rsidR="00E9787F" w:rsidRPr="00736FF9">
        <w:rPr>
          <w:rFonts w:ascii="Times New Roman" w:hAnsi="Times New Roman" w:cs="Times New Roman"/>
          <w:sz w:val="24"/>
          <w:szCs w:val="24"/>
          <w:lang w:val="en-US"/>
        </w:rPr>
        <w:t>.</w:t>
      </w:r>
      <w:r w:rsidR="007449CF" w:rsidRPr="00736FF9">
        <w:rPr>
          <w:rFonts w:ascii="Times New Roman" w:hAnsi="Times New Roman" w:cs="Times New Roman"/>
          <w:sz w:val="24"/>
          <w:szCs w:val="24"/>
          <w:lang w:val="en-US"/>
        </w:rPr>
        <w:t xml:space="preserve"> </w:t>
      </w:r>
      <w:r w:rsidR="009C22A9" w:rsidRPr="00736FF9">
        <w:rPr>
          <w:rFonts w:ascii="Times New Roman" w:hAnsi="Times New Roman" w:cs="Times New Roman"/>
          <w:sz w:val="24"/>
          <w:szCs w:val="24"/>
          <w:lang w:val="en-US"/>
        </w:rPr>
        <w:t>Of the</w:t>
      </w:r>
      <w:r w:rsidR="00E9787F" w:rsidRPr="00736FF9">
        <w:rPr>
          <w:rFonts w:ascii="Times New Roman" w:hAnsi="Times New Roman" w:cs="Times New Roman"/>
          <w:sz w:val="24"/>
          <w:szCs w:val="24"/>
          <w:lang w:val="en-US"/>
        </w:rPr>
        <w:t xml:space="preserve">se strategies, </w:t>
      </w:r>
      <w:r w:rsidR="007449CF" w:rsidRPr="00736FF9">
        <w:rPr>
          <w:rFonts w:ascii="Times New Roman" w:hAnsi="Times New Roman" w:cs="Times New Roman"/>
          <w:sz w:val="24"/>
          <w:szCs w:val="24"/>
          <w:lang w:val="en-US"/>
        </w:rPr>
        <w:t>i</w:t>
      </w:r>
      <w:r w:rsidR="00397287" w:rsidRPr="00736FF9">
        <w:rPr>
          <w:rFonts w:ascii="Times New Roman" w:hAnsi="Times New Roman" w:cs="Times New Roman"/>
          <w:sz w:val="24"/>
          <w:szCs w:val="24"/>
          <w:lang w:val="en-US"/>
        </w:rPr>
        <w:t xml:space="preserve">nternal regulation </w:t>
      </w:r>
      <w:r w:rsidR="00E719F8" w:rsidRPr="00736FF9">
        <w:rPr>
          <w:rFonts w:ascii="Times New Roman" w:hAnsi="Times New Roman" w:cs="Times New Roman"/>
          <w:sz w:val="24"/>
          <w:szCs w:val="24"/>
          <w:lang w:val="en-US"/>
        </w:rPr>
        <w:t>was</w:t>
      </w:r>
      <w:r w:rsidR="0077264B" w:rsidRPr="00736FF9">
        <w:rPr>
          <w:rFonts w:ascii="Times New Roman" w:hAnsi="Times New Roman" w:cs="Times New Roman"/>
          <w:sz w:val="24"/>
          <w:szCs w:val="24"/>
          <w:lang w:val="en-US"/>
        </w:rPr>
        <w:t xml:space="preserve"> </w:t>
      </w:r>
      <w:r w:rsidR="00BA2983" w:rsidRPr="00736FF9">
        <w:rPr>
          <w:rFonts w:ascii="Times New Roman" w:hAnsi="Times New Roman" w:cs="Times New Roman"/>
          <w:sz w:val="24"/>
          <w:szCs w:val="24"/>
          <w:lang w:val="en-US"/>
        </w:rPr>
        <w:t xml:space="preserve">considered to be </w:t>
      </w:r>
      <w:r w:rsidR="0077264B" w:rsidRPr="00736FF9">
        <w:rPr>
          <w:rFonts w:ascii="Times New Roman" w:hAnsi="Times New Roman" w:cs="Times New Roman"/>
          <w:sz w:val="24"/>
          <w:szCs w:val="24"/>
          <w:lang w:val="en-US"/>
        </w:rPr>
        <w:t>most effective</w:t>
      </w:r>
      <w:r w:rsidR="0067373A" w:rsidRPr="00736FF9">
        <w:rPr>
          <w:rFonts w:ascii="Times New Roman" w:hAnsi="Times New Roman" w:cs="Times New Roman"/>
          <w:sz w:val="24"/>
          <w:szCs w:val="24"/>
          <w:lang w:val="en-US"/>
        </w:rPr>
        <w:t>. Mastery (</w:t>
      </w:r>
      <w:r w:rsidR="0067373A" w:rsidRPr="00736FF9">
        <w:rPr>
          <w:rFonts w:ascii="Times New Roman" w:hAnsi="Times New Roman" w:cs="Times New Roman"/>
          <w:i/>
          <w:sz w:val="24"/>
          <w:szCs w:val="24"/>
          <w:lang w:val="en-US"/>
        </w:rPr>
        <w:t>n</w:t>
      </w:r>
      <w:r w:rsidR="0067373A" w:rsidRPr="00736FF9">
        <w:rPr>
          <w:rFonts w:ascii="Times New Roman" w:hAnsi="Times New Roman" w:cs="Times New Roman"/>
          <w:sz w:val="24"/>
          <w:szCs w:val="24"/>
          <w:lang w:val="en-US"/>
        </w:rPr>
        <w:t xml:space="preserve"> = 52) and i</w:t>
      </w:r>
      <w:r w:rsidR="0077264B" w:rsidRPr="00736FF9">
        <w:rPr>
          <w:rFonts w:ascii="Times New Roman" w:hAnsi="Times New Roman" w:cs="Times New Roman"/>
          <w:sz w:val="24"/>
          <w:szCs w:val="24"/>
          <w:lang w:val="en-US"/>
        </w:rPr>
        <w:t>nternal</w:t>
      </w:r>
      <w:r w:rsidR="0067373A" w:rsidRPr="00736FF9">
        <w:rPr>
          <w:rFonts w:ascii="Times New Roman" w:hAnsi="Times New Roman" w:cs="Times New Roman"/>
          <w:sz w:val="24"/>
          <w:szCs w:val="24"/>
          <w:lang w:val="en-US"/>
        </w:rPr>
        <w:t xml:space="preserve"> regulation (</w:t>
      </w:r>
      <w:r w:rsidR="0067373A" w:rsidRPr="00736FF9">
        <w:rPr>
          <w:rFonts w:ascii="Times New Roman" w:hAnsi="Times New Roman" w:cs="Times New Roman"/>
          <w:i/>
          <w:sz w:val="24"/>
          <w:szCs w:val="24"/>
          <w:lang w:val="en-US"/>
        </w:rPr>
        <w:t>n</w:t>
      </w:r>
      <w:r w:rsidR="0067373A" w:rsidRPr="00736FF9">
        <w:rPr>
          <w:rFonts w:ascii="Times New Roman" w:hAnsi="Times New Roman" w:cs="Times New Roman"/>
          <w:sz w:val="24"/>
          <w:szCs w:val="24"/>
          <w:lang w:val="en-US"/>
        </w:rPr>
        <w:t xml:space="preserve"> = 33)</w:t>
      </w:r>
      <w:r w:rsidR="0077264B" w:rsidRPr="00736FF9">
        <w:rPr>
          <w:rFonts w:ascii="Times New Roman" w:hAnsi="Times New Roman" w:cs="Times New Roman"/>
          <w:sz w:val="24"/>
          <w:szCs w:val="24"/>
          <w:lang w:val="en-US"/>
        </w:rPr>
        <w:t xml:space="preserve"> coping strategies were used </w:t>
      </w:r>
      <w:r w:rsidR="009C22A9" w:rsidRPr="00736FF9">
        <w:rPr>
          <w:rFonts w:ascii="Times New Roman" w:hAnsi="Times New Roman" w:cs="Times New Roman"/>
          <w:sz w:val="24"/>
          <w:szCs w:val="24"/>
          <w:lang w:val="en-US"/>
        </w:rPr>
        <w:t>when parents experienced</w:t>
      </w:r>
      <w:r w:rsidR="0077264B" w:rsidRPr="00736FF9">
        <w:rPr>
          <w:rFonts w:ascii="Times New Roman" w:hAnsi="Times New Roman" w:cs="Times New Roman"/>
          <w:sz w:val="24"/>
          <w:szCs w:val="24"/>
          <w:lang w:val="en-US"/>
        </w:rPr>
        <w:t xml:space="preserve"> moderate levels of anxiety</w:t>
      </w:r>
      <w:r w:rsidR="009C22A9" w:rsidRPr="00736FF9">
        <w:rPr>
          <w:rFonts w:ascii="Times New Roman" w:hAnsi="Times New Roman" w:cs="Times New Roman"/>
          <w:sz w:val="24"/>
          <w:szCs w:val="24"/>
          <w:lang w:val="en-US"/>
        </w:rPr>
        <w:t>;</w:t>
      </w:r>
      <w:r w:rsidR="0077264B" w:rsidRPr="00736FF9">
        <w:rPr>
          <w:rFonts w:ascii="Times New Roman" w:hAnsi="Times New Roman" w:cs="Times New Roman"/>
          <w:sz w:val="24"/>
          <w:szCs w:val="24"/>
          <w:lang w:val="en-US"/>
        </w:rPr>
        <w:t xml:space="preserve"> low or very low levels of dejection, excitement, </w:t>
      </w:r>
      <w:r w:rsidR="009C22A9" w:rsidRPr="00736FF9">
        <w:rPr>
          <w:rFonts w:ascii="Times New Roman" w:hAnsi="Times New Roman" w:cs="Times New Roman"/>
          <w:sz w:val="24"/>
          <w:szCs w:val="24"/>
          <w:lang w:val="en-US"/>
        </w:rPr>
        <w:t xml:space="preserve">and </w:t>
      </w:r>
      <w:r w:rsidR="0077264B" w:rsidRPr="00736FF9">
        <w:rPr>
          <w:rFonts w:ascii="Times New Roman" w:hAnsi="Times New Roman" w:cs="Times New Roman"/>
          <w:sz w:val="24"/>
          <w:szCs w:val="24"/>
          <w:lang w:val="en-US"/>
        </w:rPr>
        <w:t>anger</w:t>
      </w:r>
      <w:r w:rsidR="009C22A9" w:rsidRPr="00736FF9">
        <w:rPr>
          <w:rFonts w:ascii="Times New Roman" w:hAnsi="Times New Roman" w:cs="Times New Roman"/>
          <w:sz w:val="24"/>
          <w:szCs w:val="24"/>
          <w:lang w:val="en-US"/>
        </w:rPr>
        <w:t>;</w:t>
      </w:r>
      <w:r w:rsidR="0077264B" w:rsidRPr="00736FF9">
        <w:rPr>
          <w:rFonts w:ascii="Times New Roman" w:hAnsi="Times New Roman" w:cs="Times New Roman"/>
          <w:sz w:val="24"/>
          <w:szCs w:val="24"/>
          <w:lang w:val="en-US"/>
        </w:rPr>
        <w:t xml:space="preserve"> and very low levels of happiness </w:t>
      </w:r>
      <w:r w:rsidR="009C22A9" w:rsidRPr="00736FF9">
        <w:rPr>
          <w:rFonts w:ascii="Times New Roman" w:hAnsi="Times New Roman" w:cs="Times New Roman"/>
          <w:sz w:val="24"/>
          <w:szCs w:val="24"/>
          <w:lang w:val="en-US"/>
        </w:rPr>
        <w:t>when facing</w:t>
      </w:r>
      <w:r w:rsidR="0077264B" w:rsidRPr="00736FF9">
        <w:rPr>
          <w:rFonts w:ascii="Times New Roman" w:hAnsi="Times New Roman" w:cs="Times New Roman"/>
          <w:sz w:val="24"/>
          <w:szCs w:val="24"/>
          <w:lang w:val="en-US"/>
        </w:rPr>
        <w:t xml:space="preserve"> developmental stressors. </w:t>
      </w:r>
      <w:r w:rsidR="0067373A" w:rsidRPr="00736FF9">
        <w:rPr>
          <w:rFonts w:ascii="Times New Roman" w:hAnsi="Times New Roman" w:cs="Times New Roman"/>
          <w:sz w:val="24"/>
          <w:szCs w:val="24"/>
          <w:lang w:val="en-US"/>
        </w:rPr>
        <w:t>Goal withdrawal strategies (</w:t>
      </w:r>
      <w:r w:rsidR="0067373A" w:rsidRPr="00736FF9">
        <w:rPr>
          <w:rFonts w:ascii="Times New Roman" w:hAnsi="Times New Roman" w:cs="Times New Roman"/>
          <w:i/>
          <w:sz w:val="24"/>
          <w:szCs w:val="24"/>
          <w:lang w:val="en-US"/>
        </w:rPr>
        <w:t>n</w:t>
      </w:r>
      <w:r w:rsidR="0067373A" w:rsidRPr="00736FF9">
        <w:rPr>
          <w:rFonts w:ascii="Times New Roman" w:hAnsi="Times New Roman" w:cs="Times New Roman"/>
          <w:sz w:val="24"/>
          <w:szCs w:val="24"/>
          <w:lang w:val="en-US"/>
        </w:rPr>
        <w:t xml:space="preserve"> = 2) were used when parents experienced high level of anxiety</w:t>
      </w:r>
      <w:r w:rsidR="009C22A9" w:rsidRPr="00736FF9">
        <w:rPr>
          <w:rFonts w:ascii="Times New Roman" w:hAnsi="Times New Roman" w:cs="Times New Roman"/>
          <w:sz w:val="24"/>
          <w:szCs w:val="24"/>
          <w:lang w:val="en-US"/>
        </w:rPr>
        <w:t xml:space="preserve"> and</w:t>
      </w:r>
      <w:r w:rsidR="0067373A" w:rsidRPr="00736FF9">
        <w:rPr>
          <w:rFonts w:ascii="Times New Roman" w:hAnsi="Times New Roman" w:cs="Times New Roman"/>
          <w:sz w:val="24"/>
          <w:szCs w:val="24"/>
          <w:lang w:val="en-US"/>
        </w:rPr>
        <w:t xml:space="preserve"> dejection and moderate levels of anger. </w:t>
      </w:r>
      <w:r w:rsidR="009C22A9" w:rsidRPr="00736FF9">
        <w:rPr>
          <w:rFonts w:ascii="Times New Roman" w:hAnsi="Times New Roman" w:cs="Times New Roman"/>
          <w:sz w:val="24"/>
          <w:szCs w:val="24"/>
          <w:lang w:val="en-US"/>
        </w:rPr>
        <w:t>M</w:t>
      </w:r>
      <w:r w:rsidR="0018303A" w:rsidRPr="00736FF9">
        <w:rPr>
          <w:rFonts w:ascii="Times New Roman" w:hAnsi="Times New Roman" w:cs="Times New Roman"/>
          <w:sz w:val="24"/>
          <w:szCs w:val="24"/>
          <w:lang w:val="en-US"/>
        </w:rPr>
        <w:t xml:space="preserve">astery coping strategies were </w:t>
      </w:r>
      <w:proofErr w:type="spellStart"/>
      <w:r w:rsidR="009C22A9" w:rsidRPr="00736FF9">
        <w:rPr>
          <w:rFonts w:ascii="Times New Roman" w:hAnsi="Times New Roman" w:cs="Times New Roman"/>
          <w:sz w:val="24"/>
          <w:szCs w:val="24"/>
          <w:lang w:val="en-US"/>
        </w:rPr>
        <w:t>prefered</w:t>
      </w:r>
      <w:proofErr w:type="spellEnd"/>
      <w:r w:rsidR="009C22A9" w:rsidRPr="00736FF9">
        <w:rPr>
          <w:rFonts w:ascii="Times New Roman" w:hAnsi="Times New Roman" w:cs="Times New Roman"/>
          <w:sz w:val="24"/>
          <w:szCs w:val="24"/>
          <w:lang w:val="en-US"/>
        </w:rPr>
        <w:t xml:space="preserve"> </w:t>
      </w:r>
      <w:r w:rsidR="0018303A" w:rsidRPr="00736FF9">
        <w:rPr>
          <w:rFonts w:ascii="Times New Roman" w:hAnsi="Times New Roman" w:cs="Times New Roman"/>
          <w:sz w:val="24"/>
          <w:szCs w:val="24"/>
          <w:lang w:val="en-US"/>
        </w:rPr>
        <w:t xml:space="preserve">when parents reported low levels of anxiety, dejection, excitement, </w:t>
      </w:r>
      <w:r w:rsidR="009C22A9" w:rsidRPr="00736FF9">
        <w:rPr>
          <w:rFonts w:ascii="Times New Roman" w:hAnsi="Times New Roman" w:cs="Times New Roman"/>
          <w:sz w:val="24"/>
          <w:szCs w:val="24"/>
          <w:lang w:val="en-US"/>
        </w:rPr>
        <w:t xml:space="preserve">and </w:t>
      </w:r>
      <w:r w:rsidR="0018303A" w:rsidRPr="00736FF9">
        <w:rPr>
          <w:rFonts w:ascii="Times New Roman" w:hAnsi="Times New Roman" w:cs="Times New Roman"/>
          <w:sz w:val="24"/>
          <w:szCs w:val="24"/>
          <w:lang w:val="en-US"/>
        </w:rPr>
        <w:t xml:space="preserve">anger and very low levels of happiness </w:t>
      </w:r>
      <w:r w:rsidR="009C22A9" w:rsidRPr="00736FF9">
        <w:rPr>
          <w:rFonts w:ascii="Times New Roman" w:hAnsi="Times New Roman" w:cs="Times New Roman"/>
          <w:sz w:val="24"/>
          <w:szCs w:val="24"/>
          <w:lang w:val="en-US"/>
        </w:rPr>
        <w:t xml:space="preserve">when facing </w:t>
      </w:r>
      <w:r w:rsidR="00C53326" w:rsidRPr="00736FF9">
        <w:rPr>
          <w:rFonts w:ascii="Times New Roman" w:hAnsi="Times New Roman" w:cs="Times New Roman"/>
          <w:sz w:val="24"/>
          <w:szCs w:val="24"/>
          <w:lang w:val="en-US"/>
        </w:rPr>
        <w:t>organizational</w:t>
      </w:r>
      <w:r w:rsidR="0018303A" w:rsidRPr="00736FF9">
        <w:rPr>
          <w:rFonts w:ascii="Times New Roman" w:hAnsi="Times New Roman" w:cs="Times New Roman"/>
          <w:sz w:val="24"/>
          <w:szCs w:val="24"/>
          <w:lang w:val="en-US"/>
        </w:rPr>
        <w:t xml:space="preserve"> stressors</w:t>
      </w:r>
      <w:r w:rsidR="007449CF" w:rsidRPr="00736FF9">
        <w:rPr>
          <w:rFonts w:ascii="Times New Roman" w:hAnsi="Times New Roman" w:cs="Times New Roman"/>
          <w:sz w:val="24"/>
          <w:szCs w:val="24"/>
          <w:lang w:val="en-US"/>
        </w:rPr>
        <w:t>.</w:t>
      </w:r>
      <w:r w:rsidR="0018303A" w:rsidRPr="00736FF9">
        <w:rPr>
          <w:rFonts w:ascii="Times New Roman" w:hAnsi="Times New Roman" w:cs="Times New Roman"/>
          <w:sz w:val="24"/>
          <w:szCs w:val="24"/>
          <w:lang w:val="en-US"/>
        </w:rPr>
        <w:t xml:space="preserve"> Internal regulation strategies were used when parents reported moderate levels of anxiety and anger, low levels of dejection</w:t>
      </w:r>
      <w:r w:rsidR="009C22A9" w:rsidRPr="00736FF9">
        <w:rPr>
          <w:rFonts w:ascii="Times New Roman" w:hAnsi="Times New Roman" w:cs="Times New Roman"/>
          <w:sz w:val="24"/>
          <w:szCs w:val="24"/>
          <w:lang w:val="en-US"/>
        </w:rPr>
        <w:t>,</w:t>
      </w:r>
      <w:r w:rsidR="0018303A" w:rsidRPr="00736FF9">
        <w:rPr>
          <w:rFonts w:ascii="Times New Roman" w:hAnsi="Times New Roman" w:cs="Times New Roman"/>
          <w:sz w:val="24"/>
          <w:szCs w:val="24"/>
          <w:lang w:val="en-US"/>
        </w:rPr>
        <w:t xml:space="preserve"> and very low levels of excitement and happiness. Finally, goal </w:t>
      </w:r>
      <w:r w:rsidR="0018303A" w:rsidRPr="00736FF9">
        <w:rPr>
          <w:rFonts w:ascii="Times New Roman" w:hAnsi="Times New Roman" w:cs="Times New Roman"/>
          <w:sz w:val="24"/>
          <w:szCs w:val="24"/>
          <w:lang w:val="en-US"/>
        </w:rPr>
        <w:lastRenderedPageBreak/>
        <w:t xml:space="preserve">withdrawal strategies were used when parents </w:t>
      </w:r>
      <w:r w:rsidR="006D4C88" w:rsidRPr="00736FF9">
        <w:rPr>
          <w:rFonts w:ascii="Times New Roman" w:hAnsi="Times New Roman" w:cs="Times New Roman"/>
          <w:sz w:val="24"/>
          <w:szCs w:val="24"/>
          <w:lang w:val="en-US"/>
        </w:rPr>
        <w:t>experienced</w:t>
      </w:r>
      <w:r w:rsidR="0018303A" w:rsidRPr="00736FF9">
        <w:rPr>
          <w:rFonts w:ascii="Times New Roman" w:hAnsi="Times New Roman" w:cs="Times New Roman"/>
          <w:sz w:val="24"/>
          <w:szCs w:val="24"/>
          <w:lang w:val="en-US"/>
        </w:rPr>
        <w:t xml:space="preserve"> high anxiety and anger, medium levels of dejection</w:t>
      </w:r>
      <w:r w:rsidR="00523637" w:rsidRPr="00736FF9">
        <w:rPr>
          <w:rFonts w:ascii="Times New Roman" w:hAnsi="Times New Roman" w:cs="Times New Roman"/>
          <w:sz w:val="24"/>
          <w:szCs w:val="24"/>
          <w:lang w:val="en-US"/>
        </w:rPr>
        <w:t>,</w:t>
      </w:r>
      <w:r w:rsidR="0018303A" w:rsidRPr="00736FF9">
        <w:rPr>
          <w:rFonts w:ascii="Times New Roman" w:hAnsi="Times New Roman" w:cs="Times New Roman"/>
          <w:sz w:val="24"/>
          <w:szCs w:val="24"/>
          <w:lang w:val="en-US"/>
        </w:rPr>
        <w:t xml:space="preserve"> and very low levels of excitement in </w:t>
      </w:r>
      <w:r w:rsidR="009C22A9" w:rsidRPr="00736FF9">
        <w:rPr>
          <w:rFonts w:ascii="Times New Roman" w:hAnsi="Times New Roman" w:cs="Times New Roman"/>
          <w:sz w:val="24"/>
          <w:szCs w:val="24"/>
          <w:lang w:val="en-US"/>
        </w:rPr>
        <w:t xml:space="preserve">relation </w:t>
      </w:r>
      <w:r w:rsidR="00A804B6" w:rsidRPr="00736FF9">
        <w:rPr>
          <w:rFonts w:ascii="Times New Roman" w:hAnsi="Times New Roman" w:cs="Times New Roman"/>
          <w:sz w:val="24"/>
          <w:szCs w:val="24"/>
          <w:lang w:val="en-US"/>
        </w:rPr>
        <w:t xml:space="preserve">to </w:t>
      </w:r>
      <w:r w:rsidR="00C53326" w:rsidRPr="00736FF9">
        <w:rPr>
          <w:rFonts w:ascii="Times New Roman" w:hAnsi="Times New Roman" w:cs="Times New Roman"/>
          <w:sz w:val="24"/>
          <w:szCs w:val="24"/>
          <w:lang w:val="en-US"/>
        </w:rPr>
        <w:t>organizational</w:t>
      </w:r>
      <w:r w:rsidR="00A804B6" w:rsidRPr="00736FF9">
        <w:rPr>
          <w:rFonts w:ascii="Times New Roman" w:hAnsi="Times New Roman" w:cs="Times New Roman"/>
          <w:sz w:val="24"/>
          <w:szCs w:val="24"/>
          <w:lang w:val="en-US"/>
        </w:rPr>
        <w:t xml:space="preserve"> stressors. </w:t>
      </w:r>
      <w:r w:rsidR="00BA2983" w:rsidRPr="00736FF9">
        <w:rPr>
          <w:rFonts w:ascii="Times New Roman" w:hAnsi="Times New Roman" w:cs="Times New Roman"/>
          <w:sz w:val="24"/>
          <w:szCs w:val="24"/>
          <w:lang w:val="en-US"/>
        </w:rPr>
        <w:t xml:space="preserve">Mastery coping strategies were the most effective way of coping with both </w:t>
      </w:r>
      <w:r w:rsidR="00C53326" w:rsidRPr="00736FF9">
        <w:rPr>
          <w:rFonts w:ascii="Times New Roman" w:hAnsi="Times New Roman" w:cs="Times New Roman"/>
          <w:sz w:val="24"/>
          <w:szCs w:val="24"/>
          <w:lang w:val="en-US"/>
        </w:rPr>
        <w:t>organizational</w:t>
      </w:r>
      <w:r w:rsidR="00BA2983" w:rsidRPr="00736FF9">
        <w:rPr>
          <w:rFonts w:ascii="Times New Roman" w:hAnsi="Times New Roman" w:cs="Times New Roman"/>
          <w:sz w:val="24"/>
          <w:szCs w:val="24"/>
          <w:lang w:val="en-US"/>
        </w:rPr>
        <w:t xml:space="preserve"> and developmental stressors.</w:t>
      </w:r>
    </w:p>
    <w:p w14:paraId="26C8E67F" w14:textId="77777777" w:rsidR="00466DDE" w:rsidRPr="00736FF9" w:rsidRDefault="00466DDE" w:rsidP="00736FF9">
      <w:pPr>
        <w:spacing w:line="480" w:lineRule="auto"/>
        <w:contextualSpacing/>
        <w:jc w:val="center"/>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t>Discussion</w:t>
      </w:r>
    </w:p>
    <w:p w14:paraId="0BA0169B" w14:textId="54D64E78" w:rsidR="00871435" w:rsidRPr="00736FF9" w:rsidRDefault="004F261E"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 xml:space="preserve"> </w:t>
      </w:r>
      <w:r w:rsidR="004F3C7A" w:rsidRPr="00736FF9">
        <w:rPr>
          <w:rFonts w:ascii="Times New Roman" w:hAnsi="Times New Roman" w:cs="Times New Roman"/>
          <w:sz w:val="24"/>
          <w:szCs w:val="24"/>
          <w:lang w:val="en-US"/>
        </w:rPr>
        <w:t xml:space="preserve">The </w:t>
      </w:r>
      <w:r w:rsidR="00823C60" w:rsidRPr="00736FF9">
        <w:rPr>
          <w:rFonts w:ascii="Times New Roman" w:hAnsi="Times New Roman" w:cs="Times New Roman"/>
          <w:sz w:val="24"/>
          <w:szCs w:val="24"/>
          <w:lang w:val="en-US"/>
        </w:rPr>
        <w:t>purpose</w:t>
      </w:r>
      <w:r w:rsidR="00871435" w:rsidRPr="00736FF9">
        <w:rPr>
          <w:rFonts w:ascii="Times New Roman" w:hAnsi="Times New Roman" w:cs="Times New Roman"/>
          <w:sz w:val="24"/>
          <w:szCs w:val="24"/>
          <w:lang w:val="en-US"/>
        </w:rPr>
        <w:t xml:space="preserve"> of </w:t>
      </w:r>
      <w:r w:rsidR="00D81B75" w:rsidRPr="00736FF9">
        <w:rPr>
          <w:rFonts w:ascii="Times New Roman" w:hAnsi="Times New Roman" w:cs="Times New Roman"/>
          <w:sz w:val="24"/>
          <w:szCs w:val="24"/>
          <w:lang w:val="en-US"/>
        </w:rPr>
        <w:t>this</w:t>
      </w:r>
      <w:r w:rsidR="00871435" w:rsidRPr="00736FF9">
        <w:rPr>
          <w:rFonts w:ascii="Times New Roman" w:hAnsi="Times New Roman" w:cs="Times New Roman"/>
          <w:sz w:val="24"/>
          <w:szCs w:val="24"/>
          <w:lang w:val="en-US"/>
        </w:rPr>
        <w:t xml:space="preserve"> study was to build on the existing </w:t>
      </w:r>
      <w:r w:rsidR="00EF3A11" w:rsidRPr="00736FF9">
        <w:rPr>
          <w:rFonts w:ascii="Times New Roman" w:hAnsi="Times New Roman" w:cs="Times New Roman"/>
          <w:sz w:val="24"/>
          <w:szCs w:val="24"/>
          <w:lang w:val="en-US"/>
        </w:rPr>
        <w:t xml:space="preserve">sport parent </w:t>
      </w:r>
      <w:r w:rsidR="00871435" w:rsidRPr="00736FF9">
        <w:rPr>
          <w:rFonts w:ascii="Times New Roman" w:hAnsi="Times New Roman" w:cs="Times New Roman"/>
          <w:sz w:val="24"/>
          <w:szCs w:val="24"/>
          <w:lang w:val="en-US"/>
        </w:rPr>
        <w:t>research</w:t>
      </w:r>
      <w:r w:rsidR="0047712C" w:rsidRPr="00736FF9">
        <w:rPr>
          <w:rFonts w:ascii="Times New Roman" w:hAnsi="Times New Roman" w:cs="Times New Roman"/>
          <w:sz w:val="24"/>
          <w:szCs w:val="24"/>
          <w:lang w:val="en-US"/>
        </w:rPr>
        <w:t xml:space="preserve"> </w:t>
      </w:r>
      <w:r w:rsidR="001153A5" w:rsidRPr="00736FF9">
        <w:rPr>
          <w:rFonts w:ascii="Times New Roman" w:hAnsi="Times New Roman" w:cs="Times New Roman"/>
          <w:sz w:val="24"/>
          <w:szCs w:val="24"/>
          <w:lang w:val="en-US"/>
        </w:rPr>
        <w:t xml:space="preserve">through a </w:t>
      </w:r>
      <w:r w:rsidR="00D81B75" w:rsidRPr="00736FF9">
        <w:rPr>
          <w:rFonts w:ascii="Times New Roman" w:hAnsi="Times New Roman" w:cs="Times New Roman"/>
          <w:sz w:val="24"/>
          <w:szCs w:val="24"/>
          <w:lang w:val="en-US"/>
        </w:rPr>
        <w:t xml:space="preserve">thorough </w:t>
      </w:r>
      <w:r w:rsidR="001153A5" w:rsidRPr="00736FF9">
        <w:rPr>
          <w:rFonts w:ascii="Times New Roman" w:hAnsi="Times New Roman" w:cs="Times New Roman"/>
          <w:sz w:val="24"/>
          <w:szCs w:val="24"/>
          <w:lang w:val="en-US"/>
        </w:rPr>
        <w:t xml:space="preserve">investigation of </w:t>
      </w:r>
      <w:r w:rsidR="00D81B75" w:rsidRPr="00736FF9">
        <w:rPr>
          <w:rFonts w:ascii="Times New Roman" w:hAnsi="Times New Roman" w:cs="Times New Roman"/>
          <w:sz w:val="24"/>
          <w:szCs w:val="24"/>
          <w:lang w:val="en-US"/>
        </w:rPr>
        <w:t>psychological stress among</w:t>
      </w:r>
      <w:r w:rsidR="00871435" w:rsidRPr="00736FF9">
        <w:rPr>
          <w:rFonts w:ascii="Times New Roman" w:hAnsi="Times New Roman" w:cs="Times New Roman"/>
          <w:sz w:val="24"/>
          <w:szCs w:val="24"/>
          <w:lang w:val="en-US"/>
        </w:rPr>
        <w:t xml:space="preserve"> parents of competitive British tennis players. As such, the current study extend</w:t>
      </w:r>
      <w:r w:rsidR="00D81B75" w:rsidRPr="00736FF9">
        <w:rPr>
          <w:rFonts w:ascii="Times New Roman" w:hAnsi="Times New Roman" w:cs="Times New Roman"/>
          <w:sz w:val="24"/>
          <w:szCs w:val="24"/>
          <w:lang w:val="en-US"/>
        </w:rPr>
        <w:t>s</w:t>
      </w:r>
      <w:r w:rsidR="00871435" w:rsidRPr="00736FF9">
        <w:rPr>
          <w:rFonts w:ascii="Times New Roman" w:hAnsi="Times New Roman" w:cs="Times New Roman"/>
          <w:sz w:val="24"/>
          <w:szCs w:val="24"/>
          <w:lang w:val="en-US"/>
        </w:rPr>
        <w:t xml:space="preserve"> </w:t>
      </w:r>
      <w:r w:rsidR="00355A6B" w:rsidRPr="00736FF9">
        <w:rPr>
          <w:rFonts w:ascii="Times New Roman" w:hAnsi="Times New Roman" w:cs="Times New Roman"/>
          <w:sz w:val="24"/>
          <w:szCs w:val="24"/>
          <w:lang w:val="en-US"/>
        </w:rPr>
        <w:t xml:space="preserve">existing </w:t>
      </w:r>
      <w:r w:rsidR="00871435" w:rsidRPr="00736FF9">
        <w:rPr>
          <w:rFonts w:ascii="Times New Roman" w:hAnsi="Times New Roman" w:cs="Times New Roman"/>
          <w:sz w:val="24"/>
          <w:szCs w:val="24"/>
          <w:lang w:val="en-US"/>
        </w:rPr>
        <w:t xml:space="preserve">research </w:t>
      </w:r>
      <w:r w:rsidR="00D81B75" w:rsidRPr="00736FF9">
        <w:rPr>
          <w:rFonts w:ascii="Times New Roman" w:hAnsi="Times New Roman" w:cs="Times New Roman"/>
          <w:sz w:val="24"/>
          <w:szCs w:val="24"/>
          <w:lang w:val="en-US"/>
        </w:rPr>
        <w:t>on the</w:t>
      </w:r>
      <w:r w:rsidR="00871435" w:rsidRPr="00736FF9">
        <w:rPr>
          <w:rFonts w:ascii="Times New Roman" w:hAnsi="Times New Roman" w:cs="Times New Roman"/>
          <w:sz w:val="24"/>
          <w:szCs w:val="24"/>
          <w:lang w:val="en-US"/>
        </w:rPr>
        <w:t xml:space="preserve"> stressors </w:t>
      </w:r>
      <w:r w:rsidR="00D81B75" w:rsidRPr="00736FF9">
        <w:rPr>
          <w:rFonts w:ascii="Times New Roman" w:hAnsi="Times New Roman" w:cs="Times New Roman"/>
          <w:sz w:val="24"/>
          <w:szCs w:val="24"/>
          <w:lang w:val="en-US"/>
        </w:rPr>
        <w:t xml:space="preserve">that </w:t>
      </w:r>
      <w:r w:rsidR="00295280" w:rsidRPr="00736FF9">
        <w:rPr>
          <w:rFonts w:ascii="Times New Roman" w:hAnsi="Times New Roman" w:cs="Times New Roman"/>
          <w:sz w:val="24"/>
          <w:szCs w:val="24"/>
          <w:lang w:val="en-US"/>
        </w:rPr>
        <w:t>parents</w:t>
      </w:r>
      <w:r w:rsidR="00871435" w:rsidRPr="00736FF9">
        <w:rPr>
          <w:rFonts w:ascii="Times New Roman" w:hAnsi="Times New Roman" w:cs="Times New Roman"/>
          <w:sz w:val="24"/>
          <w:szCs w:val="24"/>
          <w:lang w:val="en-US"/>
        </w:rPr>
        <w:t xml:space="preserve"> experience (</w:t>
      </w:r>
      <w:r w:rsidR="000666B2" w:rsidRPr="00736FF9">
        <w:rPr>
          <w:rFonts w:ascii="Times New Roman" w:hAnsi="Times New Roman" w:cs="Times New Roman"/>
          <w:sz w:val="24"/>
          <w:szCs w:val="24"/>
          <w:lang w:val="en-US"/>
        </w:rPr>
        <w:t>Burgess et al.</w:t>
      </w:r>
      <w:r w:rsidR="00D81B75" w:rsidRPr="00736FF9">
        <w:rPr>
          <w:rFonts w:ascii="Times New Roman" w:hAnsi="Times New Roman" w:cs="Times New Roman"/>
          <w:sz w:val="24"/>
          <w:szCs w:val="24"/>
          <w:lang w:val="en-US"/>
        </w:rPr>
        <w:t>,</w:t>
      </w:r>
      <w:r w:rsidR="00290F3F" w:rsidRPr="00736FF9">
        <w:rPr>
          <w:rFonts w:ascii="Times New Roman" w:hAnsi="Times New Roman" w:cs="Times New Roman"/>
          <w:sz w:val="24"/>
          <w:szCs w:val="24"/>
          <w:lang w:val="en-US"/>
        </w:rPr>
        <w:t xml:space="preserve"> 2016</w:t>
      </w:r>
      <w:r w:rsidR="000666B2" w:rsidRPr="00736FF9">
        <w:rPr>
          <w:rFonts w:ascii="Times New Roman" w:hAnsi="Times New Roman" w:cs="Times New Roman"/>
          <w:sz w:val="24"/>
          <w:szCs w:val="24"/>
          <w:lang w:val="en-US"/>
        </w:rPr>
        <w:t xml:space="preserve">; </w:t>
      </w:r>
      <w:r w:rsidR="00871435" w:rsidRPr="00736FF9">
        <w:rPr>
          <w:rFonts w:ascii="Times New Roman" w:hAnsi="Times New Roman" w:cs="Times New Roman"/>
          <w:sz w:val="24"/>
          <w:szCs w:val="24"/>
          <w:lang w:val="en-US"/>
        </w:rPr>
        <w:t>Harwood &amp; Knight, 2009a, 2009b)</w:t>
      </w:r>
      <w:r w:rsidR="006F0586" w:rsidRPr="00736FF9">
        <w:rPr>
          <w:rFonts w:ascii="Times New Roman" w:hAnsi="Times New Roman" w:cs="Times New Roman"/>
          <w:sz w:val="24"/>
          <w:szCs w:val="24"/>
          <w:lang w:val="en-US"/>
        </w:rPr>
        <w:t xml:space="preserve">, the way </w:t>
      </w:r>
      <w:r w:rsidR="00BD4A65" w:rsidRPr="00736FF9">
        <w:rPr>
          <w:rFonts w:ascii="Times New Roman" w:hAnsi="Times New Roman" w:cs="Times New Roman"/>
          <w:sz w:val="24"/>
          <w:szCs w:val="24"/>
          <w:lang w:val="en-US"/>
        </w:rPr>
        <w:t xml:space="preserve">that </w:t>
      </w:r>
      <w:r w:rsidR="00533643" w:rsidRPr="00736FF9">
        <w:rPr>
          <w:rFonts w:ascii="Times New Roman" w:hAnsi="Times New Roman" w:cs="Times New Roman"/>
          <w:sz w:val="24"/>
          <w:szCs w:val="24"/>
          <w:lang w:val="en-US"/>
        </w:rPr>
        <w:t>stressors</w:t>
      </w:r>
      <w:r w:rsidR="00871435" w:rsidRPr="00736FF9">
        <w:rPr>
          <w:rFonts w:ascii="Times New Roman" w:hAnsi="Times New Roman" w:cs="Times New Roman"/>
          <w:sz w:val="24"/>
          <w:szCs w:val="24"/>
          <w:lang w:val="en-US"/>
        </w:rPr>
        <w:t xml:space="preserve"> are</w:t>
      </w:r>
      <w:r w:rsidR="007B2C24" w:rsidRPr="00736FF9">
        <w:rPr>
          <w:rFonts w:ascii="Times New Roman" w:hAnsi="Times New Roman" w:cs="Times New Roman"/>
          <w:sz w:val="24"/>
          <w:szCs w:val="24"/>
          <w:lang w:val="en-US"/>
        </w:rPr>
        <w:t xml:space="preserve"> </w:t>
      </w:r>
      <w:r w:rsidR="00871435" w:rsidRPr="00736FF9">
        <w:rPr>
          <w:rFonts w:ascii="Times New Roman" w:hAnsi="Times New Roman" w:cs="Times New Roman"/>
          <w:sz w:val="24"/>
          <w:szCs w:val="24"/>
          <w:lang w:val="en-US"/>
        </w:rPr>
        <w:t>appraised, the range</w:t>
      </w:r>
      <w:r w:rsidR="00364316" w:rsidRPr="00736FF9">
        <w:rPr>
          <w:rFonts w:ascii="Times New Roman" w:hAnsi="Times New Roman" w:cs="Times New Roman"/>
          <w:sz w:val="24"/>
          <w:szCs w:val="24"/>
          <w:lang w:val="en-US"/>
        </w:rPr>
        <w:t xml:space="preserve"> of</w:t>
      </w:r>
      <w:r w:rsidR="00871435" w:rsidRPr="00736FF9">
        <w:rPr>
          <w:rFonts w:ascii="Times New Roman" w:hAnsi="Times New Roman" w:cs="Times New Roman"/>
          <w:sz w:val="24"/>
          <w:szCs w:val="24"/>
          <w:lang w:val="en-US"/>
        </w:rPr>
        <w:t xml:space="preserve"> emotions experience</w:t>
      </w:r>
      <w:r w:rsidR="00CC48FA" w:rsidRPr="00736FF9">
        <w:rPr>
          <w:rFonts w:ascii="Times New Roman" w:hAnsi="Times New Roman" w:cs="Times New Roman"/>
          <w:sz w:val="24"/>
          <w:szCs w:val="24"/>
          <w:lang w:val="en-US"/>
        </w:rPr>
        <w:t>d</w:t>
      </w:r>
      <w:r w:rsidR="00871435" w:rsidRPr="00736FF9">
        <w:rPr>
          <w:rFonts w:ascii="Times New Roman" w:hAnsi="Times New Roman" w:cs="Times New Roman"/>
          <w:sz w:val="24"/>
          <w:szCs w:val="24"/>
          <w:lang w:val="en-US"/>
        </w:rPr>
        <w:t xml:space="preserve"> </w:t>
      </w:r>
      <w:r w:rsidR="000C1868" w:rsidRPr="00736FF9">
        <w:rPr>
          <w:rFonts w:ascii="Times New Roman" w:hAnsi="Times New Roman" w:cs="Times New Roman"/>
          <w:sz w:val="24"/>
          <w:szCs w:val="24"/>
          <w:lang w:val="en-US"/>
        </w:rPr>
        <w:t>(</w:t>
      </w:r>
      <w:proofErr w:type="spellStart"/>
      <w:r w:rsidR="00871435" w:rsidRPr="00736FF9">
        <w:rPr>
          <w:rFonts w:ascii="Times New Roman" w:hAnsi="Times New Roman" w:cs="Times New Roman"/>
          <w:sz w:val="24"/>
          <w:szCs w:val="24"/>
          <w:lang w:val="en-US"/>
        </w:rPr>
        <w:t>Omli</w:t>
      </w:r>
      <w:proofErr w:type="spellEnd"/>
      <w:r w:rsidR="00871435" w:rsidRPr="00736FF9">
        <w:rPr>
          <w:rFonts w:ascii="Times New Roman" w:hAnsi="Times New Roman" w:cs="Times New Roman"/>
          <w:sz w:val="24"/>
          <w:szCs w:val="24"/>
          <w:lang w:val="en-US"/>
        </w:rPr>
        <w:t xml:space="preserve"> </w:t>
      </w:r>
      <w:r w:rsidR="001D30E0" w:rsidRPr="00736FF9">
        <w:rPr>
          <w:rFonts w:ascii="Times New Roman" w:hAnsi="Times New Roman" w:cs="Times New Roman"/>
          <w:sz w:val="24"/>
          <w:szCs w:val="24"/>
          <w:lang w:val="en-US"/>
        </w:rPr>
        <w:t>&amp;</w:t>
      </w:r>
      <w:r w:rsidR="00295280" w:rsidRPr="00736FF9">
        <w:rPr>
          <w:rFonts w:ascii="Times New Roman" w:hAnsi="Times New Roman" w:cs="Times New Roman"/>
          <w:sz w:val="24"/>
          <w:szCs w:val="24"/>
          <w:lang w:val="en-US"/>
        </w:rPr>
        <w:t xml:space="preserve"> </w:t>
      </w:r>
      <w:proofErr w:type="spellStart"/>
      <w:r w:rsidR="00295280" w:rsidRPr="00736FF9">
        <w:rPr>
          <w:rFonts w:ascii="Times New Roman" w:hAnsi="Times New Roman" w:cs="Times New Roman"/>
          <w:sz w:val="24"/>
          <w:szCs w:val="24"/>
          <w:lang w:val="en-US"/>
        </w:rPr>
        <w:t>LaVoi</w:t>
      </w:r>
      <w:proofErr w:type="spellEnd"/>
      <w:r w:rsidR="00295280" w:rsidRPr="00736FF9">
        <w:rPr>
          <w:rFonts w:ascii="Times New Roman" w:hAnsi="Times New Roman" w:cs="Times New Roman"/>
          <w:sz w:val="24"/>
          <w:szCs w:val="24"/>
          <w:lang w:val="en-US"/>
        </w:rPr>
        <w:t xml:space="preserve">, </w:t>
      </w:r>
      <w:r w:rsidR="00871435" w:rsidRPr="00736FF9">
        <w:rPr>
          <w:rFonts w:ascii="Times New Roman" w:hAnsi="Times New Roman" w:cs="Times New Roman"/>
          <w:sz w:val="24"/>
          <w:szCs w:val="24"/>
          <w:lang w:val="en-US"/>
        </w:rPr>
        <w:t>2012)</w:t>
      </w:r>
      <w:r w:rsidR="00033DB5" w:rsidRPr="00736FF9">
        <w:rPr>
          <w:rFonts w:ascii="Times New Roman" w:hAnsi="Times New Roman" w:cs="Times New Roman"/>
          <w:sz w:val="24"/>
          <w:szCs w:val="24"/>
          <w:lang w:val="en-US"/>
        </w:rPr>
        <w:t>,</w:t>
      </w:r>
      <w:r w:rsidR="00871435" w:rsidRPr="00736FF9">
        <w:rPr>
          <w:rFonts w:ascii="Times New Roman" w:hAnsi="Times New Roman" w:cs="Times New Roman"/>
          <w:sz w:val="24"/>
          <w:szCs w:val="24"/>
          <w:lang w:val="en-US"/>
        </w:rPr>
        <w:t xml:space="preserve"> </w:t>
      </w:r>
      <w:r w:rsidR="000C1868" w:rsidRPr="00736FF9">
        <w:rPr>
          <w:rFonts w:ascii="Times New Roman" w:hAnsi="Times New Roman" w:cs="Times New Roman"/>
          <w:sz w:val="24"/>
          <w:szCs w:val="24"/>
          <w:lang w:val="en-US"/>
        </w:rPr>
        <w:t>and the coping strategies employed (Burgess et al.</w:t>
      </w:r>
      <w:r w:rsidR="00D81B75" w:rsidRPr="00736FF9">
        <w:rPr>
          <w:rFonts w:ascii="Times New Roman" w:hAnsi="Times New Roman" w:cs="Times New Roman"/>
          <w:sz w:val="24"/>
          <w:szCs w:val="24"/>
          <w:lang w:val="en-US"/>
        </w:rPr>
        <w:t>,</w:t>
      </w:r>
      <w:r w:rsidR="000C1868" w:rsidRPr="00736FF9">
        <w:rPr>
          <w:rFonts w:ascii="Times New Roman" w:hAnsi="Times New Roman" w:cs="Times New Roman"/>
          <w:sz w:val="24"/>
          <w:szCs w:val="24"/>
          <w:lang w:val="en-US"/>
        </w:rPr>
        <w:t xml:space="preserve"> 2016)</w:t>
      </w:r>
      <w:r w:rsidR="0047712C" w:rsidRPr="00736FF9">
        <w:rPr>
          <w:rFonts w:ascii="Times New Roman" w:hAnsi="Times New Roman" w:cs="Times New Roman"/>
          <w:sz w:val="24"/>
          <w:szCs w:val="24"/>
          <w:lang w:val="en-US"/>
        </w:rPr>
        <w:t xml:space="preserve"> by examining the full transactional stress</w:t>
      </w:r>
      <w:r w:rsidR="00D1560A" w:rsidRPr="00736FF9">
        <w:rPr>
          <w:rFonts w:ascii="Times New Roman" w:hAnsi="Times New Roman" w:cs="Times New Roman"/>
          <w:sz w:val="24"/>
          <w:szCs w:val="24"/>
          <w:lang w:val="en-US"/>
        </w:rPr>
        <w:t xml:space="preserve"> process</w:t>
      </w:r>
      <w:r w:rsidR="000C1868" w:rsidRPr="00736FF9">
        <w:rPr>
          <w:rFonts w:ascii="Times New Roman" w:hAnsi="Times New Roman" w:cs="Times New Roman"/>
          <w:sz w:val="24"/>
          <w:szCs w:val="24"/>
          <w:lang w:val="en-US"/>
        </w:rPr>
        <w:t xml:space="preserve">. The discussion </w:t>
      </w:r>
      <w:r w:rsidR="00D81B75" w:rsidRPr="00736FF9">
        <w:rPr>
          <w:rFonts w:ascii="Times New Roman" w:hAnsi="Times New Roman" w:cs="Times New Roman"/>
          <w:sz w:val="24"/>
          <w:szCs w:val="24"/>
          <w:lang w:val="en-US"/>
        </w:rPr>
        <w:t xml:space="preserve">that follows </w:t>
      </w:r>
      <w:r w:rsidR="008C75F5" w:rsidRPr="00736FF9">
        <w:rPr>
          <w:rFonts w:ascii="Times New Roman" w:hAnsi="Times New Roman" w:cs="Times New Roman"/>
          <w:sz w:val="24"/>
          <w:szCs w:val="24"/>
          <w:lang w:val="en-US"/>
        </w:rPr>
        <w:t>outline</w:t>
      </w:r>
      <w:r w:rsidR="00D81B75" w:rsidRPr="00736FF9">
        <w:rPr>
          <w:rFonts w:ascii="Times New Roman" w:hAnsi="Times New Roman" w:cs="Times New Roman"/>
          <w:sz w:val="24"/>
          <w:szCs w:val="24"/>
          <w:lang w:val="en-US"/>
        </w:rPr>
        <w:t>s</w:t>
      </w:r>
      <w:r w:rsidR="000C1868" w:rsidRPr="00736FF9">
        <w:rPr>
          <w:rFonts w:ascii="Times New Roman" w:hAnsi="Times New Roman" w:cs="Times New Roman"/>
          <w:sz w:val="24"/>
          <w:szCs w:val="24"/>
          <w:lang w:val="en-US"/>
        </w:rPr>
        <w:t xml:space="preserve"> </w:t>
      </w:r>
      <w:r w:rsidR="00295280" w:rsidRPr="00736FF9">
        <w:rPr>
          <w:rFonts w:ascii="Times New Roman" w:hAnsi="Times New Roman" w:cs="Times New Roman"/>
          <w:sz w:val="24"/>
          <w:szCs w:val="24"/>
          <w:lang w:val="en-US"/>
        </w:rPr>
        <w:t xml:space="preserve">the </w:t>
      </w:r>
      <w:r w:rsidR="000C1868" w:rsidRPr="00736FF9">
        <w:rPr>
          <w:rFonts w:ascii="Times New Roman" w:hAnsi="Times New Roman" w:cs="Times New Roman"/>
          <w:sz w:val="24"/>
          <w:szCs w:val="24"/>
          <w:lang w:val="en-US"/>
        </w:rPr>
        <w:t xml:space="preserve">contributions </w:t>
      </w:r>
      <w:r w:rsidR="00D81B75" w:rsidRPr="00736FF9">
        <w:rPr>
          <w:rFonts w:ascii="Times New Roman" w:hAnsi="Times New Roman" w:cs="Times New Roman"/>
          <w:sz w:val="24"/>
          <w:szCs w:val="24"/>
          <w:lang w:val="en-US"/>
        </w:rPr>
        <w:t xml:space="preserve">that the findings make </w:t>
      </w:r>
      <w:r w:rsidR="00295280" w:rsidRPr="00736FF9">
        <w:rPr>
          <w:rFonts w:ascii="Times New Roman" w:hAnsi="Times New Roman" w:cs="Times New Roman"/>
          <w:sz w:val="24"/>
          <w:szCs w:val="24"/>
          <w:lang w:val="en-US"/>
        </w:rPr>
        <w:t xml:space="preserve">to </w:t>
      </w:r>
      <w:r w:rsidR="00D81B75" w:rsidRPr="00736FF9">
        <w:rPr>
          <w:rFonts w:ascii="Times New Roman" w:hAnsi="Times New Roman" w:cs="Times New Roman"/>
          <w:sz w:val="24"/>
          <w:szCs w:val="24"/>
          <w:lang w:val="en-US"/>
        </w:rPr>
        <w:t>scientific understanding</w:t>
      </w:r>
      <w:r w:rsidR="00295280" w:rsidRPr="00736FF9">
        <w:rPr>
          <w:rFonts w:ascii="Times New Roman" w:hAnsi="Times New Roman" w:cs="Times New Roman"/>
          <w:sz w:val="24"/>
          <w:szCs w:val="24"/>
          <w:lang w:val="en-US"/>
        </w:rPr>
        <w:t xml:space="preserve"> within each of these areas and integrate</w:t>
      </w:r>
      <w:r w:rsidR="00D81B75" w:rsidRPr="00736FF9">
        <w:rPr>
          <w:rFonts w:ascii="Times New Roman" w:hAnsi="Times New Roman" w:cs="Times New Roman"/>
          <w:sz w:val="24"/>
          <w:szCs w:val="24"/>
          <w:lang w:val="en-US"/>
        </w:rPr>
        <w:t>s</w:t>
      </w:r>
      <w:r w:rsidR="00295280" w:rsidRPr="00736FF9">
        <w:rPr>
          <w:rFonts w:ascii="Times New Roman" w:hAnsi="Times New Roman" w:cs="Times New Roman"/>
          <w:sz w:val="24"/>
          <w:szCs w:val="24"/>
          <w:lang w:val="en-US"/>
        </w:rPr>
        <w:t xml:space="preserve"> the qualitative and quantitative </w:t>
      </w:r>
      <w:r w:rsidR="007B2C24" w:rsidRPr="00736FF9">
        <w:rPr>
          <w:rFonts w:ascii="Times New Roman" w:hAnsi="Times New Roman" w:cs="Times New Roman"/>
          <w:sz w:val="24"/>
          <w:szCs w:val="24"/>
          <w:lang w:val="en-US"/>
        </w:rPr>
        <w:t>elements of this study to</w:t>
      </w:r>
      <w:r w:rsidR="008B187C" w:rsidRPr="00736FF9">
        <w:rPr>
          <w:rFonts w:ascii="Times New Roman" w:hAnsi="Times New Roman" w:cs="Times New Roman"/>
          <w:sz w:val="24"/>
          <w:szCs w:val="24"/>
          <w:lang w:val="en-US"/>
        </w:rPr>
        <w:t xml:space="preserve"> </w:t>
      </w:r>
      <w:r w:rsidR="00295280" w:rsidRPr="00736FF9">
        <w:rPr>
          <w:rFonts w:ascii="Times New Roman" w:hAnsi="Times New Roman" w:cs="Times New Roman"/>
          <w:sz w:val="24"/>
          <w:szCs w:val="24"/>
          <w:lang w:val="en-US"/>
        </w:rPr>
        <w:t>provide novel insights</w:t>
      </w:r>
      <w:r w:rsidR="00033DB5" w:rsidRPr="00736FF9">
        <w:rPr>
          <w:rFonts w:ascii="Times New Roman" w:hAnsi="Times New Roman" w:cs="Times New Roman"/>
          <w:sz w:val="24"/>
          <w:szCs w:val="24"/>
          <w:lang w:val="en-US"/>
        </w:rPr>
        <w:t xml:space="preserve"> to </w:t>
      </w:r>
      <w:r w:rsidR="0019030C" w:rsidRPr="00736FF9">
        <w:rPr>
          <w:rFonts w:ascii="Times New Roman" w:hAnsi="Times New Roman" w:cs="Times New Roman"/>
          <w:sz w:val="24"/>
          <w:szCs w:val="24"/>
          <w:lang w:val="en-US"/>
        </w:rPr>
        <w:t xml:space="preserve">psychological </w:t>
      </w:r>
      <w:r w:rsidR="0051733B" w:rsidRPr="00736FF9">
        <w:rPr>
          <w:rFonts w:ascii="Times New Roman" w:hAnsi="Times New Roman" w:cs="Times New Roman"/>
          <w:sz w:val="24"/>
          <w:szCs w:val="24"/>
          <w:lang w:val="en-US"/>
        </w:rPr>
        <w:t xml:space="preserve">stress </w:t>
      </w:r>
      <w:r w:rsidR="0019030C" w:rsidRPr="00736FF9">
        <w:rPr>
          <w:rFonts w:ascii="Times New Roman" w:hAnsi="Times New Roman" w:cs="Times New Roman"/>
          <w:sz w:val="24"/>
          <w:szCs w:val="24"/>
          <w:lang w:val="en-US"/>
        </w:rPr>
        <w:t>among parents</w:t>
      </w:r>
      <w:r w:rsidR="001E5214" w:rsidRPr="00736FF9">
        <w:rPr>
          <w:rFonts w:ascii="Times New Roman" w:hAnsi="Times New Roman" w:cs="Times New Roman"/>
          <w:sz w:val="24"/>
          <w:szCs w:val="24"/>
          <w:lang w:val="en-US"/>
        </w:rPr>
        <w:t>. We also</w:t>
      </w:r>
      <w:r w:rsidR="008C75F5" w:rsidRPr="00736FF9">
        <w:rPr>
          <w:rFonts w:ascii="Times New Roman" w:hAnsi="Times New Roman" w:cs="Times New Roman"/>
          <w:sz w:val="24"/>
          <w:szCs w:val="24"/>
          <w:lang w:val="en-US"/>
        </w:rPr>
        <w:t xml:space="preserve"> offer </w:t>
      </w:r>
      <w:r w:rsidR="00CC48FA" w:rsidRPr="00736FF9">
        <w:rPr>
          <w:rFonts w:ascii="Times New Roman" w:hAnsi="Times New Roman" w:cs="Times New Roman"/>
          <w:sz w:val="24"/>
          <w:szCs w:val="24"/>
          <w:lang w:val="en-US"/>
        </w:rPr>
        <w:t xml:space="preserve">a number of </w:t>
      </w:r>
      <w:r w:rsidR="00295280" w:rsidRPr="00736FF9">
        <w:rPr>
          <w:rFonts w:ascii="Times New Roman" w:hAnsi="Times New Roman" w:cs="Times New Roman"/>
          <w:sz w:val="24"/>
          <w:szCs w:val="24"/>
          <w:lang w:val="en-US"/>
        </w:rPr>
        <w:t xml:space="preserve">recommendations for </w:t>
      </w:r>
      <w:r w:rsidR="00355A6B" w:rsidRPr="00736FF9">
        <w:rPr>
          <w:rFonts w:ascii="Times New Roman" w:hAnsi="Times New Roman" w:cs="Times New Roman"/>
          <w:sz w:val="24"/>
          <w:szCs w:val="24"/>
          <w:lang w:val="en-US"/>
        </w:rPr>
        <w:t xml:space="preserve">applied </w:t>
      </w:r>
      <w:r w:rsidR="00295280" w:rsidRPr="00736FF9">
        <w:rPr>
          <w:rFonts w:ascii="Times New Roman" w:hAnsi="Times New Roman" w:cs="Times New Roman"/>
          <w:sz w:val="24"/>
          <w:szCs w:val="24"/>
          <w:lang w:val="en-US"/>
        </w:rPr>
        <w:t>practitioners</w:t>
      </w:r>
      <w:r w:rsidR="0051733B" w:rsidRPr="00736FF9">
        <w:rPr>
          <w:rFonts w:ascii="Times New Roman" w:hAnsi="Times New Roman" w:cs="Times New Roman"/>
          <w:sz w:val="24"/>
          <w:szCs w:val="24"/>
          <w:lang w:val="en-US"/>
        </w:rPr>
        <w:t>, coaches, and national governing bod</w:t>
      </w:r>
      <w:r w:rsidR="009C1B84" w:rsidRPr="00736FF9">
        <w:rPr>
          <w:rFonts w:ascii="Times New Roman" w:hAnsi="Times New Roman" w:cs="Times New Roman"/>
          <w:sz w:val="24"/>
          <w:szCs w:val="24"/>
          <w:lang w:val="en-US"/>
        </w:rPr>
        <w:t>ies.</w:t>
      </w:r>
    </w:p>
    <w:p w14:paraId="1CC19600" w14:textId="0E243A5F" w:rsidR="00846484" w:rsidRPr="00736FF9" w:rsidRDefault="008C75F5"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Focusing initially on the stressors </w:t>
      </w:r>
      <w:r w:rsidR="00C10BB0" w:rsidRPr="00736FF9">
        <w:rPr>
          <w:rFonts w:ascii="Times New Roman" w:hAnsi="Times New Roman" w:cs="Times New Roman"/>
          <w:sz w:val="24"/>
          <w:szCs w:val="24"/>
          <w:lang w:val="en-US"/>
        </w:rPr>
        <w:t xml:space="preserve">that </w:t>
      </w:r>
      <w:r w:rsidRPr="00736FF9">
        <w:rPr>
          <w:rFonts w:ascii="Times New Roman" w:hAnsi="Times New Roman" w:cs="Times New Roman"/>
          <w:sz w:val="24"/>
          <w:szCs w:val="24"/>
          <w:lang w:val="en-US"/>
        </w:rPr>
        <w:t>tennis parents experience, the study provides the largest investigation (</w:t>
      </w:r>
      <w:r w:rsidRPr="00736FF9">
        <w:rPr>
          <w:rFonts w:ascii="Times New Roman" w:hAnsi="Times New Roman" w:cs="Times New Roman"/>
          <w:i/>
          <w:sz w:val="24"/>
          <w:szCs w:val="24"/>
          <w:lang w:val="en-US"/>
        </w:rPr>
        <w:t>n =</w:t>
      </w:r>
      <w:r w:rsidRPr="00736FF9">
        <w:rPr>
          <w:rFonts w:ascii="Times New Roman" w:hAnsi="Times New Roman" w:cs="Times New Roman"/>
          <w:sz w:val="24"/>
          <w:szCs w:val="24"/>
          <w:lang w:val="en-US"/>
        </w:rPr>
        <w:t xml:space="preserve"> 135) </w:t>
      </w:r>
      <w:r w:rsidR="00DA6182" w:rsidRPr="00736FF9">
        <w:rPr>
          <w:rFonts w:ascii="Times New Roman" w:hAnsi="Times New Roman" w:cs="Times New Roman"/>
          <w:sz w:val="24"/>
          <w:szCs w:val="24"/>
          <w:lang w:val="en-US"/>
        </w:rPr>
        <w:t xml:space="preserve">to date </w:t>
      </w:r>
      <w:r w:rsidR="00C10BB0" w:rsidRPr="00736FF9">
        <w:rPr>
          <w:rFonts w:ascii="Times New Roman" w:hAnsi="Times New Roman" w:cs="Times New Roman"/>
          <w:sz w:val="24"/>
          <w:szCs w:val="24"/>
          <w:lang w:val="en-US"/>
        </w:rPr>
        <w:t xml:space="preserve">of </w:t>
      </w:r>
      <w:r w:rsidRPr="00736FF9">
        <w:rPr>
          <w:rFonts w:ascii="Times New Roman" w:hAnsi="Times New Roman" w:cs="Times New Roman"/>
          <w:sz w:val="24"/>
          <w:szCs w:val="24"/>
          <w:lang w:val="en-US"/>
        </w:rPr>
        <w:t xml:space="preserve">the </w:t>
      </w:r>
      <w:r w:rsidR="00D03806" w:rsidRPr="00736FF9">
        <w:rPr>
          <w:rFonts w:ascii="Times New Roman" w:hAnsi="Times New Roman" w:cs="Times New Roman"/>
          <w:sz w:val="24"/>
          <w:szCs w:val="24"/>
          <w:lang w:val="en-US"/>
        </w:rPr>
        <w:t>situation</w:t>
      </w:r>
      <w:r w:rsidR="005E4F5C" w:rsidRPr="00736FF9">
        <w:rPr>
          <w:rFonts w:ascii="Times New Roman" w:hAnsi="Times New Roman" w:cs="Times New Roman"/>
          <w:sz w:val="24"/>
          <w:szCs w:val="24"/>
          <w:lang w:val="en-US"/>
        </w:rPr>
        <w:t>s</w:t>
      </w:r>
      <w:r w:rsidR="00D03806" w:rsidRPr="00736FF9">
        <w:rPr>
          <w:rFonts w:ascii="Times New Roman" w:hAnsi="Times New Roman" w:cs="Times New Roman"/>
          <w:sz w:val="24"/>
          <w:szCs w:val="24"/>
          <w:lang w:val="en-US"/>
        </w:rPr>
        <w:t xml:space="preserve"> </w:t>
      </w:r>
      <w:r w:rsidR="00C10BB0" w:rsidRPr="00736FF9">
        <w:rPr>
          <w:rFonts w:ascii="Times New Roman" w:hAnsi="Times New Roman" w:cs="Times New Roman"/>
          <w:sz w:val="24"/>
          <w:szCs w:val="24"/>
          <w:lang w:val="en-US"/>
        </w:rPr>
        <w:t xml:space="preserve">that </w:t>
      </w:r>
      <w:r w:rsidR="00D03806" w:rsidRPr="00736FF9">
        <w:rPr>
          <w:rFonts w:ascii="Times New Roman" w:hAnsi="Times New Roman" w:cs="Times New Roman"/>
          <w:sz w:val="24"/>
          <w:szCs w:val="24"/>
          <w:lang w:val="en-US"/>
        </w:rPr>
        <w:t>British tennis parents appraise as taxing or exceeding their resources</w:t>
      </w:r>
      <w:r w:rsidRPr="00736FF9">
        <w:rPr>
          <w:rFonts w:ascii="Times New Roman" w:hAnsi="Times New Roman" w:cs="Times New Roman"/>
          <w:sz w:val="24"/>
          <w:szCs w:val="24"/>
          <w:lang w:val="en-US"/>
        </w:rPr>
        <w:t xml:space="preserve">. </w:t>
      </w:r>
      <w:r w:rsidR="001E5214" w:rsidRPr="00736FF9">
        <w:rPr>
          <w:rFonts w:ascii="Times New Roman" w:hAnsi="Times New Roman" w:cs="Times New Roman"/>
          <w:sz w:val="24"/>
          <w:szCs w:val="24"/>
          <w:lang w:val="en-US"/>
        </w:rPr>
        <w:t xml:space="preserve">In line with previous studies (i.e., </w:t>
      </w:r>
      <w:r w:rsidR="00910ECA" w:rsidRPr="00736FF9">
        <w:rPr>
          <w:rFonts w:ascii="Times New Roman" w:hAnsi="Times New Roman" w:cs="Times New Roman"/>
          <w:sz w:val="24"/>
          <w:szCs w:val="24"/>
          <w:lang w:val="en-US"/>
        </w:rPr>
        <w:t>Burgess et al.</w:t>
      </w:r>
      <w:r w:rsidR="00C10BB0" w:rsidRPr="00736FF9">
        <w:rPr>
          <w:rFonts w:ascii="Times New Roman" w:hAnsi="Times New Roman" w:cs="Times New Roman"/>
          <w:sz w:val="24"/>
          <w:szCs w:val="24"/>
          <w:lang w:val="en-US"/>
        </w:rPr>
        <w:t>,</w:t>
      </w:r>
      <w:r w:rsidR="00290F3F" w:rsidRPr="00736FF9">
        <w:rPr>
          <w:rFonts w:ascii="Times New Roman" w:hAnsi="Times New Roman" w:cs="Times New Roman"/>
          <w:sz w:val="24"/>
          <w:szCs w:val="24"/>
          <w:lang w:val="en-US"/>
        </w:rPr>
        <w:t xml:space="preserve"> 2016</w:t>
      </w:r>
      <w:r w:rsidR="00910ECA" w:rsidRPr="00736FF9">
        <w:rPr>
          <w:rFonts w:ascii="Times New Roman" w:hAnsi="Times New Roman" w:cs="Times New Roman"/>
          <w:sz w:val="24"/>
          <w:szCs w:val="24"/>
          <w:lang w:val="en-US"/>
        </w:rPr>
        <w:t xml:space="preserve">; </w:t>
      </w:r>
      <w:r w:rsidR="001E5214" w:rsidRPr="00736FF9">
        <w:rPr>
          <w:rFonts w:ascii="Times New Roman" w:hAnsi="Times New Roman" w:cs="Times New Roman"/>
          <w:sz w:val="24"/>
          <w:szCs w:val="24"/>
          <w:lang w:val="en-US"/>
        </w:rPr>
        <w:t>Harwood &amp; Knight, 2009a, 2009</w:t>
      </w:r>
      <w:r w:rsidR="00910ECA" w:rsidRPr="00736FF9">
        <w:rPr>
          <w:rFonts w:ascii="Times New Roman" w:hAnsi="Times New Roman" w:cs="Times New Roman"/>
          <w:sz w:val="24"/>
          <w:szCs w:val="24"/>
          <w:lang w:val="en-US"/>
        </w:rPr>
        <w:t>b; Harwood et al.</w:t>
      </w:r>
      <w:r w:rsidR="00C10BB0" w:rsidRPr="00736FF9">
        <w:rPr>
          <w:rFonts w:ascii="Times New Roman" w:hAnsi="Times New Roman" w:cs="Times New Roman"/>
          <w:sz w:val="24"/>
          <w:szCs w:val="24"/>
          <w:lang w:val="en-US"/>
        </w:rPr>
        <w:t>,</w:t>
      </w:r>
      <w:r w:rsidR="00910ECA" w:rsidRPr="00736FF9">
        <w:rPr>
          <w:rFonts w:ascii="Times New Roman" w:hAnsi="Times New Roman" w:cs="Times New Roman"/>
          <w:sz w:val="24"/>
          <w:szCs w:val="24"/>
          <w:lang w:val="en-US"/>
        </w:rPr>
        <w:t xml:space="preserve"> 2010</w:t>
      </w:r>
      <w:r w:rsidR="001E5214" w:rsidRPr="00736FF9">
        <w:rPr>
          <w:rFonts w:ascii="Times New Roman" w:hAnsi="Times New Roman" w:cs="Times New Roman"/>
          <w:sz w:val="24"/>
          <w:szCs w:val="24"/>
          <w:lang w:val="en-US"/>
        </w:rPr>
        <w:t xml:space="preserve">), parents in the current study reported </w:t>
      </w:r>
      <w:r w:rsidR="00CC48FA" w:rsidRPr="00736FF9">
        <w:rPr>
          <w:rFonts w:ascii="Times New Roman" w:hAnsi="Times New Roman" w:cs="Times New Roman"/>
          <w:sz w:val="24"/>
          <w:szCs w:val="24"/>
          <w:lang w:val="en-US"/>
        </w:rPr>
        <w:t xml:space="preserve">experiencing </w:t>
      </w:r>
      <w:r w:rsidR="001E5214" w:rsidRPr="00736FF9">
        <w:rPr>
          <w:rFonts w:ascii="Times New Roman" w:hAnsi="Times New Roman" w:cs="Times New Roman"/>
          <w:sz w:val="24"/>
          <w:szCs w:val="24"/>
          <w:lang w:val="en-US"/>
        </w:rPr>
        <w:t>a</w:t>
      </w:r>
      <w:r w:rsidR="00523637" w:rsidRPr="00736FF9">
        <w:rPr>
          <w:rFonts w:ascii="Times New Roman" w:hAnsi="Times New Roman" w:cs="Times New Roman"/>
          <w:sz w:val="24"/>
          <w:szCs w:val="24"/>
          <w:lang w:val="en-US"/>
        </w:rPr>
        <w:t xml:space="preserve"> wide</w:t>
      </w:r>
      <w:r w:rsidR="001E5214" w:rsidRPr="00736FF9">
        <w:rPr>
          <w:rFonts w:ascii="Times New Roman" w:hAnsi="Times New Roman" w:cs="Times New Roman"/>
          <w:sz w:val="24"/>
          <w:szCs w:val="24"/>
          <w:lang w:val="en-US"/>
        </w:rPr>
        <w:t xml:space="preserve"> range of </w:t>
      </w:r>
      <w:r w:rsidRPr="00736FF9">
        <w:rPr>
          <w:rFonts w:ascii="Times New Roman" w:hAnsi="Times New Roman" w:cs="Times New Roman"/>
          <w:sz w:val="24"/>
          <w:szCs w:val="24"/>
          <w:lang w:val="en-US"/>
        </w:rPr>
        <w:t xml:space="preserve">competition, </w:t>
      </w:r>
      <w:r w:rsidR="00C53326" w:rsidRPr="00736FF9">
        <w:rPr>
          <w:rFonts w:ascii="Times New Roman" w:hAnsi="Times New Roman" w:cs="Times New Roman"/>
          <w:sz w:val="24"/>
          <w:szCs w:val="24"/>
          <w:lang w:val="en-US"/>
        </w:rPr>
        <w:t>organizational</w:t>
      </w:r>
      <w:r w:rsidR="00B924D1" w:rsidRPr="00736FF9">
        <w:rPr>
          <w:rFonts w:ascii="Times New Roman" w:hAnsi="Times New Roman" w:cs="Times New Roman"/>
          <w:sz w:val="24"/>
          <w:szCs w:val="24"/>
          <w:lang w:val="en-US"/>
        </w:rPr>
        <w:t>,</w:t>
      </w:r>
      <w:r w:rsidR="001E5214" w:rsidRPr="00736FF9">
        <w:rPr>
          <w:rFonts w:ascii="Times New Roman" w:hAnsi="Times New Roman" w:cs="Times New Roman"/>
          <w:sz w:val="24"/>
          <w:szCs w:val="24"/>
          <w:lang w:val="en-US"/>
        </w:rPr>
        <w:t xml:space="preserve"> and developmental</w:t>
      </w:r>
      <w:r w:rsidR="00E36F26" w:rsidRPr="00736FF9">
        <w:rPr>
          <w:rFonts w:ascii="Times New Roman" w:hAnsi="Times New Roman" w:cs="Times New Roman"/>
          <w:sz w:val="24"/>
          <w:szCs w:val="24"/>
          <w:lang w:val="en-US"/>
        </w:rPr>
        <w:t xml:space="preserve"> </w:t>
      </w:r>
      <w:r w:rsidR="0029252E" w:rsidRPr="00736FF9">
        <w:rPr>
          <w:rFonts w:ascii="Times New Roman" w:hAnsi="Times New Roman" w:cs="Times New Roman"/>
          <w:sz w:val="24"/>
          <w:szCs w:val="24"/>
          <w:lang w:val="en-US"/>
        </w:rPr>
        <w:t>stressors</w:t>
      </w:r>
      <w:r w:rsidR="001E5214" w:rsidRPr="00736FF9">
        <w:rPr>
          <w:rFonts w:ascii="Times New Roman" w:hAnsi="Times New Roman" w:cs="Times New Roman"/>
          <w:sz w:val="24"/>
          <w:szCs w:val="24"/>
          <w:lang w:val="en-US"/>
        </w:rPr>
        <w:t>.</w:t>
      </w:r>
      <w:r w:rsidR="0029252E" w:rsidRPr="00736FF9">
        <w:rPr>
          <w:rFonts w:ascii="Times New Roman" w:hAnsi="Times New Roman" w:cs="Times New Roman"/>
          <w:sz w:val="24"/>
          <w:szCs w:val="24"/>
          <w:lang w:val="en-US"/>
        </w:rPr>
        <w:t xml:space="preserve"> </w:t>
      </w:r>
      <w:r w:rsidR="00910ECA" w:rsidRPr="00736FF9">
        <w:rPr>
          <w:rFonts w:ascii="Times New Roman" w:hAnsi="Times New Roman" w:cs="Times New Roman"/>
          <w:sz w:val="24"/>
          <w:szCs w:val="24"/>
          <w:lang w:val="en-US"/>
        </w:rPr>
        <w:t>T</w:t>
      </w:r>
      <w:r w:rsidR="0029252E" w:rsidRPr="00736FF9">
        <w:rPr>
          <w:rFonts w:ascii="Times New Roman" w:hAnsi="Times New Roman" w:cs="Times New Roman"/>
          <w:sz w:val="24"/>
          <w:szCs w:val="24"/>
          <w:lang w:val="en-US"/>
        </w:rPr>
        <w:t xml:space="preserve">he consistency of these findings </w:t>
      </w:r>
      <w:r w:rsidR="00CC48FA" w:rsidRPr="00736FF9">
        <w:rPr>
          <w:rFonts w:ascii="Times New Roman" w:hAnsi="Times New Roman" w:cs="Times New Roman"/>
          <w:sz w:val="24"/>
          <w:szCs w:val="24"/>
          <w:lang w:val="en-US"/>
        </w:rPr>
        <w:t>across</w:t>
      </w:r>
      <w:r w:rsidR="00910ECA" w:rsidRPr="00736FF9">
        <w:rPr>
          <w:rFonts w:ascii="Times New Roman" w:hAnsi="Times New Roman" w:cs="Times New Roman"/>
          <w:sz w:val="24"/>
          <w:szCs w:val="24"/>
          <w:lang w:val="en-US"/>
        </w:rPr>
        <w:t xml:space="preserve"> various youth sport contexts (i.e., tennis,</w:t>
      </w:r>
      <w:r w:rsidR="00CC48FA" w:rsidRPr="00736FF9">
        <w:rPr>
          <w:rFonts w:ascii="Times New Roman" w:hAnsi="Times New Roman" w:cs="Times New Roman"/>
          <w:sz w:val="24"/>
          <w:szCs w:val="24"/>
          <w:lang w:val="en-US"/>
        </w:rPr>
        <w:t xml:space="preserve"> gymnastics</w:t>
      </w:r>
      <w:r w:rsidR="0095152A" w:rsidRPr="00736FF9">
        <w:rPr>
          <w:rFonts w:ascii="Times New Roman" w:hAnsi="Times New Roman" w:cs="Times New Roman"/>
          <w:sz w:val="24"/>
          <w:szCs w:val="24"/>
          <w:lang w:val="en-US"/>
        </w:rPr>
        <w:t>,</w:t>
      </w:r>
      <w:r w:rsidR="00910ECA" w:rsidRPr="00736FF9">
        <w:rPr>
          <w:rFonts w:ascii="Times New Roman" w:hAnsi="Times New Roman" w:cs="Times New Roman"/>
          <w:sz w:val="24"/>
          <w:szCs w:val="24"/>
          <w:lang w:val="en-US"/>
        </w:rPr>
        <w:t xml:space="preserve"> soccer)</w:t>
      </w:r>
      <w:r w:rsidR="00CC48FA" w:rsidRPr="00736FF9">
        <w:rPr>
          <w:rFonts w:ascii="Times New Roman" w:hAnsi="Times New Roman" w:cs="Times New Roman"/>
          <w:sz w:val="24"/>
          <w:szCs w:val="24"/>
          <w:lang w:val="en-US"/>
        </w:rPr>
        <w:t xml:space="preserve"> </w:t>
      </w:r>
      <w:r w:rsidR="005448CE" w:rsidRPr="00736FF9">
        <w:rPr>
          <w:rFonts w:ascii="Times New Roman" w:hAnsi="Times New Roman" w:cs="Times New Roman"/>
          <w:sz w:val="24"/>
          <w:szCs w:val="24"/>
          <w:lang w:val="en-US"/>
        </w:rPr>
        <w:t xml:space="preserve">is concerning </w:t>
      </w:r>
      <w:r w:rsidR="00C10BB0" w:rsidRPr="00736FF9">
        <w:rPr>
          <w:rFonts w:ascii="Times New Roman" w:hAnsi="Times New Roman" w:cs="Times New Roman"/>
          <w:sz w:val="24"/>
          <w:szCs w:val="24"/>
          <w:lang w:val="en-US"/>
        </w:rPr>
        <w:t xml:space="preserve">because </w:t>
      </w:r>
      <w:r w:rsidR="00CC48FA" w:rsidRPr="00736FF9">
        <w:rPr>
          <w:rFonts w:ascii="Times New Roman" w:hAnsi="Times New Roman" w:cs="Times New Roman"/>
          <w:sz w:val="24"/>
          <w:szCs w:val="24"/>
          <w:lang w:val="en-US"/>
        </w:rPr>
        <w:t>research within</w:t>
      </w:r>
      <w:r w:rsidR="0029252E" w:rsidRPr="00736FF9">
        <w:rPr>
          <w:rFonts w:ascii="Times New Roman" w:hAnsi="Times New Roman" w:cs="Times New Roman"/>
          <w:sz w:val="24"/>
          <w:szCs w:val="24"/>
          <w:lang w:val="en-US"/>
        </w:rPr>
        <w:t xml:space="preserve"> developmental psychology has shown </w:t>
      </w:r>
      <w:r w:rsidR="0078236B" w:rsidRPr="00736FF9">
        <w:rPr>
          <w:rFonts w:ascii="Times New Roman" w:hAnsi="Times New Roman" w:cs="Times New Roman"/>
          <w:sz w:val="24"/>
          <w:szCs w:val="24"/>
          <w:lang w:val="en-US"/>
        </w:rPr>
        <w:t xml:space="preserve">that </w:t>
      </w:r>
      <w:r w:rsidR="00B7186C" w:rsidRPr="00736FF9">
        <w:rPr>
          <w:rFonts w:ascii="Times New Roman" w:hAnsi="Times New Roman" w:cs="Times New Roman"/>
          <w:sz w:val="24"/>
          <w:szCs w:val="24"/>
          <w:lang w:val="en-US"/>
        </w:rPr>
        <w:t xml:space="preserve">parents who </w:t>
      </w:r>
      <w:r w:rsidR="00C10BB0" w:rsidRPr="00736FF9">
        <w:rPr>
          <w:rFonts w:ascii="Times New Roman" w:hAnsi="Times New Roman" w:cs="Times New Roman"/>
          <w:sz w:val="24"/>
          <w:szCs w:val="24"/>
          <w:lang w:val="en-US"/>
        </w:rPr>
        <w:t xml:space="preserve">experience a </w:t>
      </w:r>
      <w:r w:rsidR="00AD27FE" w:rsidRPr="00736FF9">
        <w:rPr>
          <w:rFonts w:ascii="Times New Roman" w:hAnsi="Times New Roman" w:cs="Times New Roman"/>
          <w:sz w:val="24"/>
          <w:szCs w:val="24"/>
          <w:lang w:val="en-US"/>
        </w:rPr>
        <w:t xml:space="preserve">greater numbers of stressors consistently display more negative parenting styles and </w:t>
      </w:r>
      <w:r w:rsidR="00891F57" w:rsidRPr="00736FF9">
        <w:rPr>
          <w:rFonts w:ascii="Times New Roman" w:hAnsi="Times New Roman" w:cs="Times New Roman"/>
          <w:sz w:val="24"/>
          <w:szCs w:val="24"/>
          <w:lang w:val="en-US"/>
        </w:rPr>
        <w:t>behaviors</w:t>
      </w:r>
      <w:r w:rsidR="00AD27FE" w:rsidRPr="00736FF9">
        <w:rPr>
          <w:rFonts w:ascii="Times New Roman" w:hAnsi="Times New Roman" w:cs="Times New Roman"/>
          <w:sz w:val="24"/>
          <w:szCs w:val="24"/>
          <w:lang w:val="en-US"/>
        </w:rPr>
        <w:t xml:space="preserve"> </w:t>
      </w:r>
      <w:r w:rsidR="00B7186C" w:rsidRPr="00736FF9">
        <w:rPr>
          <w:rFonts w:ascii="Times New Roman" w:hAnsi="Times New Roman" w:cs="Times New Roman"/>
          <w:sz w:val="24"/>
          <w:szCs w:val="24"/>
          <w:lang w:val="en-US"/>
        </w:rPr>
        <w:t xml:space="preserve">(e.g., </w:t>
      </w:r>
      <w:r w:rsidR="00AD27FE" w:rsidRPr="00736FF9">
        <w:rPr>
          <w:rFonts w:ascii="Times New Roman" w:hAnsi="Times New Roman" w:cs="Times New Roman"/>
          <w:sz w:val="24"/>
          <w:szCs w:val="24"/>
          <w:lang w:val="en-US"/>
        </w:rPr>
        <w:t xml:space="preserve">higher levels of </w:t>
      </w:r>
      <w:r w:rsidR="00831CEB" w:rsidRPr="00736FF9">
        <w:rPr>
          <w:rFonts w:ascii="Times New Roman" w:hAnsi="Times New Roman" w:cs="Times New Roman"/>
          <w:sz w:val="24"/>
          <w:szCs w:val="24"/>
          <w:lang w:val="en-US"/>
        </w:rPr>
        <w:t>disciplinary</w:t>
      </w:r>
      <w:r w:rsidR="00AD27FE" w:rsidRPr="00736FF9">
        <w:rPr>
          <w:rFonts w:ascii="Times New Roman" w:hAnsi="Times New Roman" w:cs="Times New Roman"/>
          <w:sz w:val="24"/>
          <w:szCs w:val="24"/>
          <w:lang w:val="en-US"/>
        </w:rPr>
        <w:t xml:space="preserve"> punishment</w:t>
      </w:r>
      <w:r w:rsidR="00B7186C" w:rsidRPr="00736FF9">
        <w:rPr>
          <w:rFonts w:ascii="Times New Roman" w:hAnsi="Times New Roman" w:cs="Times New Roman"/>
          <w:sz w:val="24"/>
          <w:szCs w:val="24"/>
          <w:lang w:val="en-US"/>
        </w:rPr>
        <w:t xml:space="preserve"> and</w:t>
      </w:r>
      <w:r w:rsidR="00AD27FE" w:rsidRPr="00736FF9">
        <w:rPr>
          <w:rFonts w:ascii="Times New Roman" w:hAnsi="Times New Roman" w:cs="Times New Roman"/>
          <w:sz w:val="24"/>
          <w:szCs w:val="24"/>
          <w:lang w:val="en-US"/>
        </w:rPr>
        <w:t xml:space="preserve"> </w:t>
      </w:r>
      <w:r w:rsidR="00AD27FE" w:rsidRPr="00736FF9">
        <w:rPr>
          <w:rFonts w:ascii="Times New Roman" w:hAnsi="Times New Roman" w:cs="Times New Roman"/>
          <w:sz w:val="24"/>
          <w:szCs w:val="24"/>
          <w:lang w:val="en-US"/>
        </w:rPr>
        <w:lastRenderedPageBreak/>
        <w:t>harsh</w:t>
      </w:r>
      <w:r w:rsidR="00A4483F" w:rsidRPr="00736FF9">
        <w:rPr>
          <w:rFonts w:ascii="Times New Roman" w:hAnsi="Times New Roman" w:cs="Times New Roman"/>
          <w:sz w:val="24"/>
          <w:szCs w:val="24"/>
          <w:lang w:val="en-US"/>
        </w:rPr>
        <w:t>er</w:t>
      </w:r>
      <w:r w:rsidR="00AD27FE" w:rsidRPr="00736FF9">
        <w:rPr>
          <w:rFonts w:ascii="Times New Roman" w:hAnsi="Times New Roman" w:cs="Times New Roman"/>
          <w:sz w:val="24"/>
          <w:szCs w:val="24"/>
          <w:lang w:val="en-US"/>
        </w:rPr>
        <w:t xml:space="preserve"> interactions with their children</w:t>
      </w:r>
      <w:r w:rsidR="00C10BB0" w:rsidRPr="00736FF9">
        <w:rPr>
          <w:rFonts w:ascii="Times New Roman" w:hAnsi="Times New Roman" w:cs="Times New Roman"/>
          <w:sz w:val="24"/>
          <w:szCs w:val="24"/>
          <w:lang w:val="en-US"/>
        </w:rPr>
        <w:t xml:space="preserve">; </w:t>
      </w:r>
      <w:r w:rsidR="00290F3F" w:rsidRPr="00736FF9">
        <w:rPr>
          <w:rFonts w:ascii="Times New Roman" w:hAnsi="Times New Roman" w:cs="Times New Roman"/>
          <w:sz w:val="24"/>
          <w:szCs w:val="24"/>
          <w:lang w:val="en-US"/>
        </w:rPr>
        <w:t xml:space="preserve">see </w:t>
      </w:r>
      <w:r w:rsidR="009A15B0" w:rsidRPr="00736FF9">
        <w:rPr>
          <w:rFonts w:ascii="Times New Roman" w:hAnsi="Times New Roman" w:cs="Times New Roman"/>
          <w:sz w:val="24"/>
          <w:szCs w:val="24"/>
          <w:lang w:val="en-US"/>
        </w:rPr>
        <w:t>Knight</w:t>
      </w:r>
      <w:r w:rsidR="00910ECA" w:rsidRPr="00736FF9">
        <w:rPr>
          <w:rFonts w:ascii="Times New Roman" w:hAnsi="Times New Roman" w:cs="Times New Roman"/>
          <w:sz w:val="24"/>
          <w:szCs w:val="24"/>
          <w:lang w:val="en-US"/>
        </w:rPr>
        <w:t>,</w:t>
      </w:r>
      <w:r w:rsidR="00290F3F" w:rsidRPr="00736FF9">
        <w:rPr>
          <w:rFonts w:ascii="Times New Roman" w:hAnsi="Times New Roman" w:cs="Times New Roman"/>
          <w:sz w:val="24"/>
          <w:szCs w:val="24"/>
          <w:lang w:val="en-US"/>
        </w:rPr>
        <w:t xml:space="preserve"> </w:t>
      </w:r>
      <w:r w:rsidR="009A15B0" w:rsidRPr="00736FF9">
        <w:rPr>
          <w:rFonts w:ascii="Times New Roman" w:hAnsi="Times New Roman" w:cs="Times New Roman"/>
          <w:sz w:val="24"/>
          <w:szCs w:val="24"/>
          <w:lang w:val="en-US"/>
        </w:rPr>
        <w:t xml:space="preserve">Holt, &amp; </w:t>
      </w:r>
      <w:proofErr w:type="spellStart"/>
      <w:r w:rsidR="009A15B0" w:rsidRPr="00736FF9">
        <w:rPr>
          <w:rFonts w:ascii="Times New Roman" w:hAnsi="Times New Roman" w:cs="Times New Roman"/>
          <w:sz w:val="24"/>
          <w:szCs w:val="24"/>
          <w:lang w:val="en-US"/>
        </w:rPr>
        <w:t>Tamminen</w:t>
      </w:r>
      <w:proofErr w:type="spellEnd"/>
      <w:r w:rsidR="00290F3F" w:rsidRPr="00736FF9">
        <w:rPr>
          <w:rFonts w:ascii="Times New Roman" w:hAnsi="Times New Roman" w:cs="Times New Roman"/>
          <w:sz w:val="24"/>
          <w:szCs w:val="24"/>
          <w:lang w:val="en-US"/>
        </w:rPr>
        <w:t>,</w:t>
      </w:r>
      <w:r w:rsidR="00910ECA" w:rsidRPr="00736FF9">
        <w:rPr>
          <w:rFonts w:ascii="Times New Roman" w:hAnsi="Times New Roman" w:cs="Times New Roman"/>
          <w:sz w:val="24"/>
          <w:szCs w:val="24"/>
          <w:lang w:val="en-US"/>
        </w:rPr>
        <w:t xml:space="preserve"> 2009</w:t>
      </w:r>
      <w:r w:rsidR="00B7186C" w:rsidRPr="00736FF9">
        <w:rPr>
          <w:rFonts w:ascii="Times New Roman" w:hAnsi="Times New Roman" w:cs="Times New Roman"/>
          <w:sz w:val="24"/>
          <w:szCs w:val="24"/>
          <w:lang w:val="en-US"/>
        </w:rPr>
        <w:t>)</w:t>
      </w:r>
      <w:r w:rsidR="00AD27FE" w:rsidRPr="00736FF9">
        <w:rPr>
          <w:rFonts w:ascii="Times New Roman" w:hAnsi="Times New Roman" w:cs="Times New Roman"/>
          <w:sz w:val="24"/>
          <w:szCs w:val="24"/>
          <w:lang w:val="en-US"/>
        </w:rPr>
        <w:t xml:space="preserve">. </w:t>
      </w:r>
      <w:r w:rsidR="00996D9E" w:rsidRPr="00736FF9">
        <w:rPr>
          <w:rFonts w:ascii="Times New Roman" w:hAnsi="Times New Roman" w:cs="Times New Roman"/>
          <w:sz w:val="24"/>
          <w:szCs w:val="24"/>
          <w:lang w:val="en-US"/>
        </w:rPr>
        <w:t>Furthermore</w:t>
      </w:r>
      <w:r w:rsidR="0051733B" w:rsidRPr="00736FF9">
        <w:rPr>
          <w:rFonts w:ascii="Times New Roman" w:hAnsi="Times New Roman" w:cs="Times New Roman"/>
          <w:sz w:val="24"/>
          <w:szCs w:val="24"/>
          <w:lang w:val="en-US"/>
        </w:rPr>
        <w:t xml:space="preserve">, </w:t>
      </w:r>
      <w:r w:rsidR="004F6A1E" w:rsidRPr="00736FF9">
        <w:rPr>
          <w:rFonts w:ascii="Times New Roman" w:hAnsi="Times New Roman" w:cs="Times New Roman"/>
          <w:sz w:val="24"/>
          <w:szCs w:val="24"/>
          <w:lang w:val="en-US"/>
        </w:rPr>
        <w:t>these studies</w:t>
      </w:r>
      <w:r w:rsidR="0051733B" w:rsidRPr="00736FF9">
        <w:rPr>
          <w:rFonts w:ascii="Times New Roman" w:hAnsi="Times New Roman" w:cs="Times New Roman"/>
          <w:sz w:val="24"/>
          <w:szCs w:val="24"/>
          <w:lang w:val="en-US"/>
        </w:rPr>
        <w:t xml:space="preserve"> </w:t>
      </w:r>
      <w:r w:rsidR="00270ADA" w:rsidRPr="00736FF9">
        <w:rPr>
          <w:rFonts w:ascii="Times New Roman" w:hAnsi="Times New Roman" w:cs="Times New Roman"/>
          <w:sz w:val="24"/>
          <w:szCs w:val="24"/>
          <w:lang w:val="en-US"/>
        </w:rPr>
        <w:t>suggest</w:t>
      </w:r>
      <w:r w:rsidR="00AD27FE" w:rsidRPr="00736FF9">
        <w:rPr>
          <w:rFonts w:ascii="Times New Roman" w:hAnsi="Times New Roman" w:cs="Times New Roman"/>
          <w:sz w:val="24"/>
          <w:szCs w:val="24"/>
          <w:lang w:val="en-US"/>
        </w:rPr>
        <w:t xml:space="preserve"> that</w:t>
      </w:r>
      <w:r w:rsidR="007B2C24" w:rsidRPr="00736FF9">
        <w:rPr>
          <w:rFonts w:ascii="Times New Roman" w:hAnsi="Times New Roman" w:cs="Times New Roman"/>
          <w:sz w:val="24"/>
          <w:szCs w:val="24"/>
          <w:lang w:val="en-US"/>
        </w:rPr>
        <w:t xml:space="preserve"> </w:t>
      </w:r>
      <w:r w:rsidR="00364316" w:rsidRPr="00736FF9">
        <w:rPr>
          <w:rFonts w:ascii="Times New Roman" w:hAnsi="Times New Roman" w:cs="Times New Roman"/>
          <w:sz w:val="24"/>
          <w:szCs w:val="24"/>
          <w:lang w:val="en-US"/>
        </w:rPr>
        <w:t xml:space="preserve">limited progress </w:t>
      </w:r>
      <w:r w:rsidR="00831CEB" w:rsidRPr="00736FF9">
        <w:rPr>
          <w:rFonts w:ascii="Times New Roman" w:hAnsi="Times New Roman" w:cs="Times New Roman"/>
          <w:sz w:val="24"/>
          <w:szCs w:val="24"/>
          <w:lang w:val="en-US"/>
        </w:rPr>
        <w:t>has been made within the past decade</w:t>
      </w:r>
      <w:r w:rsidR="00F923BD" w:rsidRPr="00736FF9">
        <w:rPr>
          <w:rFonts w:ascii="Times New Roman" w:hAnsi="Times New Roman" w:cs="Times New Roman"/>
          <w:sz w:val="24"/>
          <w:szCs w:val="24"/>
          <w:lang w:val="en-US"/>
        </w:rPr>
        <w:t xml:space="preserve"> </w:t>
      </w:r>
      <w:r w:rsidR="00206254" w:rsidRPr="00736FF9">
        <w:rPr>
          <w:rFonts w:ascii="Times New Roman" w:hAnsi="Times New Roman" w:cs="Times New Roman"/>
          <w:sz w:val="24"/>
          <w:szCs w:val="24"/>
          <w:lang w:val="en-US"/>
        </w:rPr>
        <w:t xml:space="preserve">to </w:t>
      </w:r>
      <w:r w:rsidR="00831CEB" w:rsidRPr="00736FF9">
        <w:rPr>
          <w:rFonts w:ascii="Times New Roman" w:hAnsi="Times New Roman" w:cs="Times New Roman"/>
          <w:sz w:val="24"/>
          <w:szCs w:val="24"/>
          <w:lang w:val="en-US"/>
        </w:rPr>
        <w:t>reduce</w:t>
      </w:r>
      <w:r w:rsidR="00206254" w:rsidRPr="00736FF9">
        <w:rPr>
          <w:rFonts w:ascii="Times New Roman" w:hAnsi="Times New Roman" w:cs="Times New Roman"/>
          <w:sz w:val="24"/>
          <w:szCs w:val="24"/>
          <w:lang w:val="en-US"/>
        </w:rPr>
        <w:t xml:space="preserve"> the</w:t>
      </w:r>
      <w:r w:rsidR="009C1B84" w:rsidRPr="00736FF9">
        <w:rPr>
          <w:rFonts w:ascii="Times New Roman" w:hAnsi="Times New Roman" w:cs="Times New Roman"/>
          <w:sz w:val="24"/>
          <w:szCs w:val="24"/>
          <w:lang w:val="en-US"/>
        </w:rPr>
        <w:t xml:space="preserve"> number of</w:t>
      </w:r>
      <w:r w:rsidR="00206254" w:rsidRPr="00736FF9">
        <w:rPr>
          <w:rFonts w:ascii="Times New Roman" w:hAnsi="Times New Roman" w:cs="Times New Roman"/>
          <w:sz w:val="24"/>
          <w:szCs w:val="24"/>
          <w:lang w:val="en-US"/>
        </w:rPr>
        <w:t xml:space="preserve"> </w:t>
      </w:r>
      <w:r w:rsidR="00270ADA" w:rsidRPr="00736FF9">
        <w:rPr>
          <w:rFonts w:ascii="Times New Roman" w:hAnsi="Times New Roman" w:cs="Times New Roman"/>
          <w:sz w:val="24"/>
          <w:szCs w:val="24"/>
          <w:lang w:val="en-US"/>
        </w:rPr>
        <w:t xml:space="preserve">stressors </w:t>
      </w:r>
      <w:r w:rsidR="0078236B" w:rsidRPr="00736FF9">
        <w:rPr>
          <w:rFonts w:ascii="Times New Roman" w:hAnsi="Times New Roman" w:cs="Times New Roman"/>
          <w:sz w:val="24"/>
          <w:szCs w:val="24"/>
          <w:lang w:val="en-US"/>
        </w:rPr>
        <w:t xml:space="preserve">that </w:t>
      </w:r>
      <w:r w:rsidR="0023289E" w:rsidRPr="00736FF9">
        <w:rPr>
          <w:rFonts w:ascii="Times New Roman" w:hAnsi="Times New Roman" w:cs="Times New Roman"/>
          <w:sz w:val="24"/>
          <w:szCs w:val="24"/>
          <w:lang w:val="en-US"/>
        </w:rPr>
        <w:t>British tennis</w:t>
      </w:r>
      <w:r w:rsidR="00033DB5" w:rsidRPr="00736FF9">
        <w:rPr>
          <w:rFonts w:ascii="Times New Roman" w:hAnsi="Times New Roman" w:cs="Times New Roman"/>
          <w:sz w:val="24"/>
          <w:szCs w:val="24"/>
          <w:lang w:val="en-US"/>
        </w:rPr>
        <w:t xml:space="preserve"> </w:t>
      </w:r>
      <w:r w:rsidR="00270ADA" w:rsidRPr="00736FF9">
        <w:rPr>
          <w:rFonts w:ascii="Times New Roman" w:hAnsi="Times New Roman" w:cs="Times New Roman"/>
          <w:sz w:val="24"/>
          <w:szCs w:val="24"/>
          <w:lang w:val="en-US"/>
        </w:rPr>
        <w:t xml:space="preserve">parents </w:t>
      </w:r>
      <w:r w:rsidR="00B7186C" w:rsidRPr="00736FF9">
        <w:rPr>
          <w:rFonts w:ascii="Times New Roman" w:hAnsi="Times New Roman" w:cs="Times New Roman"/>
          <w:sz w:val="24"/>
          <w:szCs w:val="24"/>
          <w:lang w:val="en-US"/>
        </w:rPr>
        <w:t>experienc</w:t>
      </w:r>
      <w:r w:rsidR="0078236B" w:rsidRPr="00736FF9">
        <w:rPr>
          <w:rFonts w:ascii="Times New Roman" w:hAnsi="Times New Roman" w:cs="Times New Roman"/>
          <w:sz w:val="24"/>
          <w:szCs w:val="24"/>
          <w:lang w:val="en-US"/>
        </w:rPr>
        <w:t>e</w:t>
      </w:r>
      <w:r w:rsidR="00DE1CB3" w:rsidRPr="00736FF9">
        <w:rPr>
          <w:rFonts w:ascii="Times New Roman" w:hAnsi="Times New Roman" w:cs="Times New Roman"/>
          <w:sz w:val="24"/>
          <w:szCs w:val="24"/>
          <w:lang w:val="en-US"/>
        </w:rPr>
        <w:t xml:space="preserve"> in youth sport</w:t>
      </w:r>
      <w:r w:rsidR="00182CFD" w:rsidRPr="00736FF9">
        <w:rPr>
          <w:rFonts w:ascii="Times New Roman" w:hAnsi="Times New Roman" w:cs="Times New Roman"/>
          <w:sz w:val="24"/>
          <w:szCs w:val="24"/>
          <w:lang w:val="en-US"/>
        </w:rPr>
        <w:t xml:space="preserve"> </w:t>
      </w:r>
      <w:r w:rsidR="0023289E" w:rsidRPr="00736FF9">
        <w:rPr>
          <w:rFonts w:ascii="Times New Roman" w:hAnsi="Times New Roman" w:cs="Times New Roman"/>
          <w:sz w:val="24"/>
          <w:szCs w:val="24"/>
          <w:lang w:val="en-US"/>
        </w:rPr>
        <w:t>(see Harwood &amp; Knight, 2009a, 2009b)</w:t>
      </w:r>
      <w:r w:rsidR="00B7186C" w:rsidRPr="00736FF9">
        <w:rPr>
          <w:rFonts w:ascii="Times New Roman" w:hAnsi="Times New Roman" w:cs="Times New Roman"/>
          <w:sz w:val="24"/>
          <w:szCs w:val="24"/>
          <w:lang w:val="en-US"/>
        </w:rPr>
        <w:t xml:space="preserve">. </w:t>
      </w:r>
      <w:r w:rsidR="00CD356B" w:rsidRPr="00736FF9">
        <w:rPr>
          <w:rFonts w:ascii="Times New Roman" w:hAnsi="Times New Roman" w:cs="Times New Roman"/>
          <w:sz w:val="24"/>
          <w:szCs w:val="24"/>
          <w:lang w:val="en-US"/>
        </w:rPr>
        <w:t>Although</w:t>
      </w:r>
      <w:r w:rsidR="00831CEB" w:rsidRPr="00736FF9">
        <w:rPr>
          <w:rFonts w:ascii="Times New Roman" w:hAnsi="Times New Roman" w:cs="Times New Roman"/>
          <w:sz w:val="24"/>
          <w:szCs w:val="24"/>
          <w:lang w:val="en-US"/>
        </w:rPr>
        <w:t xml:space="preserve"> recent</w:t>
      </w:r>
      <w:r w:rsidR="008363F5" w:rsidRPr="00736FF9">
        <w:rPr>
          <w:rFonts w:ascii="Times New Roman" w:hAnsi="Times New Roman" w:cs="Times New Roman"/>
          <w:sz w:val="24"/>
          <w:szCs w:val="24"/>
          <w:lang w:val="en-US"/>
        </w:rPr>
        <w:t xml:space="preserve"> </w:t>
      </w:r>
      <w:r w:rsidR="000D0944" w:rsidRPr="00736FF9">
        <w:rPr>
          <w:rFonts w:ascii="Times New Roman" w:hAnsi="Times New Roman" w:cs="Times New Roman"/>
          <w:sz w:val="24"/>
          <w:szCs w:val="24"/>
          <w:lang w:val="en-US"/>
        </w:rPr>
        <w:t>headway</w:t>
      </w:r>
      <w:r w:rsidR="00206254" w:rsidRPr="00736FF9">
        <w:rPr>
          <w:rFonts w:ascii="Times New Roman" w:hAnsi="Times New Roman" w:cs="Times New Roman"/>
          <w:sz w:val="24"/>
          <w:szCs w:val="24"/>
          <w:lang w:val="en-US"/>
        </w:rPr>
        <w:t xml:space="preserve"> has been</w:t>
      </w:r>
      <w:r w:rsidR="000F3114" w:rsidRPr="00736FF9">
        <w:rPr>
          <w:rFonts w:ascii="Times New Roman" w:hAnsi="Times New Roman" w:cs="Times New Roman"/>
          <w:sz w:val="24"/>
          <w:szCs w:val="24"/>
          <w:lang w:val="en-US"/>
        </w:rPr>
        <w:t xml:space="preserve"> made</w:t>
      </w:r>
      <w:r w:rsidR="007B2C24" w:rsidRPr="00736FF9">
        <w:rPr>
          <w:rFonts w:ascii="Times New Roman" w:hAnsi="Times New Roman" w:cs="Times New Roman"/>
          <w:sz w:val="24"/>
          <w:szCs w:val="24"/>
          <w:lang w:val="en-US"/>
        </w:rPr>
        <w:t xml:space="preserve"> by the </w:t>
      </w:r>
      <w:r w:rsidR="001B21B8" w:rsidRPr="00736FF9">
        <w:rPr>
          <w:rFonts w:ascii="Times New Roman" w:hAnsi="Times New Roman" w:cs="Times New Roman"/>
          <w:sz w:val="24"/>
          <w:szCs w:val="24"/>
          <w:lang w:val="en-US"/>
        </w:rPr>
        <w:t>Lawn Tennis Association</w:t>
      </w:r>
      <w:r w:rsidR="007B2C24" w:rsidRPr="00736FF9">
        <w:rPr>
          <w:rFonts w:ascii="Times New Roman" w:hAnsi="Times New Roman" w:cs="Times New Roman"/>
          <w:sz w:val="24"/>
          <w:szCs w:val="24"/>
          <w:lang w:val="en-US"/>
        </w:rPr>
        <w:t xml:space="preserve"> </w:t>
      </w:r>
      <w:r w:rsidR="000F3114" w:rsidRPr="00736FF9">
        <w:rPr>
          <w:rFonts w:ascii="Times New Roman" w:hAnsi="Times New Roman" w:cs="Times New Roman"/>
          <w:sz w:val="24"/>
          <w:szCs w:val="24"/>
          <w:lang w:val="en-US"/>
        </w:rPr>
        <w:t xml:space="preserve">to </w:t>
      </w:r>
      <w:r w:rsidR="00831CEB" w:rsidRPr="00736FF9">
        <w:rPr>
          <w:rFonts w:ascii="Times New Roman" w:hAnsi="Times New Roman" w:cs="Times New Roman"/>
          <w:sz w:val="24"/>
          <w:szCs w:val="24"/>
          <w:lang w:val="en-US"/>
        </w:rPr>
        <w:t>address</w:t>
      </w:r>
      <w:r w:rsidR="000F3114" w:rsidRPr="00736FF9">
        <w:rPr>
          <w:rFonts w:ascii="Times New Roman" w:hAnsi="Times New Roman" w:cs="Times New Roman"/>
          <w:sz w:val="24"/>
          <w:szCs w:val="24"/>
          <w:lang w:val="en-US"/>
        </w:rPr>
        <w:t xml:space="preserve"> competition</w:t>
      </w:r>
      <w:r w:rsidR="00F81D51" w:rsidRPr="00736FF9">
        <w:rPr>
          <w:rFonts w:ascii="Times New Roman" w:hAnsi="Times New Roman" w:cs="Times New Roman"/>
          <w:sz w:val="24"/>
          <w:szCs w:val="24"/>
          <w:lang w:val="en-US"/>
        </w:rPr>
        <w:t>-</w:t>
      </w:r>
      <w:r w:rsidR="00A57467" w:rsidRPr="00736FF9">
        <w:rPr>
          <w:rFonts w:ascii="Times New Roman" w:hAnsi="Times New Roman" w:cs="Times New Roman"/>
          <w:sz w:val="24"/>
          <w:szCs w:val="24"/>
          <w:lang w:val="en-US"/>
        </w:rPr>
        <w:t xml:space="preserve">related </w:t>
      </w:r>
      <w:r w:rsidR="000F3114" w:rsidRPr="00736FF9">
        <w:rPr>
          <w:rFonts w:ascii="Times New Roman" w:hAnsi="Times New Roman" w:cs="Times New Roman"/>
          <w:sz w:val="24"/>
          <w:szCs w:val="24"/>
          <w:lang w:val="en-US"/>
        </w:rPr>
        <w:t>stressors</w:t>
      </w:r>
      <w:r w:rsidR="006A119D" w:rsidRPr="00736FF9">
        <w:rPr>
          <w:rFonts w:ascii="Times New Roman" w:hAnsi="Times New Roman" w:cs="Times New Roman"/>
          <w:sz w:val="24"/>
          <w:szCs w:val="24"/>
          <w:lang w:val="en-US"/>
        </w:rPr>
        <w:t xml:space="preserve"> </w:t>
      </w:r>
      <w:r w:rsidR="00CD356B" w:rsidRPr="00736FF9">
        <w:rPr>
          <w:rFonts w:ascii="Times New Roman" w:hAnsi="Times New Roman" w:cs="Times New Roman"/>
          <w:sz w:val="24"/>
          <w:szCs w:val="24"/>
          <w:lang w:val="en-US"/>
        </w:rPr>
        <w:t>(</w:t>
      </w:r>
      <w:r w:rsidR="000F3114" w:rsidRPr="00736FF9">
        <w:rPr>
          <w:rFonts w:ascii="Times New Roman" w:hAnsi="Times New Roman" w:cs="Times New Roman"/>
          <w:sz w:val="24"/>
          <w:szCs w:val="24"/>
          <w:lang w:val="en-US"/>
        </w:rPr>
        <w:t xml:space="preserve">see </w:t>
      </w:r>
      <w:r w:rsidR="00DE4358" w:rsidRPr="00736FF9">
        <w:rPr>
          <w:rFonts w:ascii="Times New Roman" w:hAnsi="Times New Roman" w:cs="Times New Roman"/>
          <w:sz w:val="24"/>
          <w:szCs w:val="24"/>
          <w:lang w:val="en-US"/>
        </w:rPr>
        <w:t>“</w:t>
      </w:r>
      <w:r w:rsidR="00831CEB" w:rsidRPr="00736FF9">
        <w:rPr>
          <w:rFonts w:ascii="Times New Roman" w:hAnsi="Times New Roman" w:cs="Times New Roman"/>
          <w:sz w:val="24"/>
          <w:szCs w:val="24"/>
          <w:lang w:val="en-US"/>
        </w:rPr>
        <w:t>Parents in Tennis: How to Support Your Child</w:t>
      </w:r>
      <w:r w:rsidR="00DE4358" w:rsidRPr="00736FF9">
        <w:rPr>
          <w:rFonts w:ascii="Times New Roman" w:hAnsi="Times New Roman" w:cs="Times New Roman"/>
          <w:sz w:val="24"/>
          <w:szCs w:val="24"/>
          <w:lang w:val="en-US"/>
        </w:rPr>
        <w:t>”</w:t>
      </w:r>
      <w:r w:rsidR="0047712C" w:rsidRPr="00736FF9">
        <w:rPr>
          <w:rFonts w:ascii="Times New Roman" w:hAnsi="Times New Roman" w:cs="Times New Roman"/>
          <w:sz w:val="24"/>
          <w:szCs w:val="24"/>
          <w:lang w:val="en-US"/>
        </w:rPr>
        <w:t>,</w:t>
      </w:r>
      <w:r w:rsidR="00831CEB" w:rsidRPr="00736FF9">
        <w:rPr>
          <w:rFonts w:ascii="Times New Roman" w:hAnsi="Times New Roman" w:cs="Times New Roman"/>
          <w:sz w:val="24"/>
          <w:szCs w:val="24"/>
          <w:lang w:val="en-US"/>
        </w:rPr>
        <w:t xml:space="preserve"> 2017</w:t>
      </w:r>
      <w:r w:rsidR="00F923BD" w:rsidRPr="00736FF9">
        <w:rPr>
          <w:rFonts w:ascii="Times New Roman" w:hAnsi="Times New Roman" w:cs="Times New Roman"/>
          <w:sz w:val="24"/>
          <w:szCs w:val="24"/>
          <w:lang w:val="en-US"/>
        </w:rPr>
        <w:t>)</w:t>
      </w:r>
      <w:r w:rsidR="00CD356B" w:rsidRPr="00736FF9">
        <w:rPr>
          <w:rFonts w:ascii="Times New Roman" w:hAnsi="Times New Roman" w:cs="Times New Roman"/>
          <w:sz w:val="24"/>
          <w:szCs w:val="24"/>
          <w:lang w:val="en-US"/>
        </w:rPr>
        <w:t xml:space="preserve">, </w:t>
      </w:r>
      <w:r w:rsidR="00F923BD" w:rsidRPr="00736FF9">
        <w:rPr>
          <w:rFonts w:ascii="Times New Roman" w:hAnsi="Times New Roman" w:cs="Times New Roman"/>
          <w:sz w:val="24"/>
          <w:szCs w:val="24"/>
          <w:lang w:val="en-US"/>
        </w:rPr>
        <w:t>there</w:t>
      </w:r>
      <w:r w:rsidR="007B2C24" w:rsidRPr="00736FF9">
        <w:rPr>
          <w:rFonts w:ascii="Times New Roman" w:hAnsi="Times New Roman" w:cs="Times New Roman"/>
          <w:sz w:val="24"/>
          <w:szCs w:val="24"/>
          <w:lang w:val="en-US"/>
        </w:rPr>
        <w:t xml:space="preserve"> clearly still</w:t>
      </w:r>
      <w:r w:rsidR="00F923BD" w:rsidRPr="00736FF9">
        <w:rPr>
          <w:rFonts w:ascii="Times New Roman" w:hAnsi="Times New Roman" w:cs="Times New Roman"/>
          <w:sz w:val="24"/>
          <w:szCs w:val="24"/>
          <w:lang w:val="en-US"/>
        </w:rPr>
        <w:t xml:space="preserve"> remains a need for </w:t>
      </w:r>
      <w:r w:rsidR="00846484" w:rsidRPr="00736FF9">
        <w:rPr>
          <w:rFonts w:ascii="Times New Roman" w:hAnsi="Times New Roman" w:cs="Times New Roman"/>
          <w:sz w:val="24"/>
          <w:szCs w:val="24"/>
          <w:lang w:val="en-US"/>
        </w:rPr>
        <w:t xml:space="preserve">policy </w:t>
      </w:r>
      <w:r w:rsidR="00F923BD" w:rsidRPr="00736FF9">
        <w:rPr>
          <w:rFonts w:ascii="Times New Roman" w:hAnsi="Times New Roman" w:cs="Times New Roman"/>
          <w:sz w:val="24"/>
          <w:szCs w:val="24"/>
          <w:lang w:val="en-US"/>
        </w:rPr>
        <w:t>level chan</w:t>
      </w:r>
      <w:r w:rsidR="00846484" w:rsidRPr="00736FF9">
        <w:rPr>
          <w:rFonts w:ascii="Times New Roman" w:hAnsi="Times New Roman" w:cs="Times New Roman"/>
          <w:sz w:val="24"/>
          <w:szCs w:val="24"/>
          <w:lang w:val="en-US"/>
        </w:rPr>
        <w:t xml:space="preserve">ges to </w:t>
      </w:r>
      <w:r w:rsidR="0029252E" w:rsidRPr="00736FF9">
        <w:rPr>
          <w:rFonts w:ascii="Times New Roman" w:hAnsi="Times New Roman" w:cs="Times New Roman"/>
          <w:sz w:val="24"/>
          <w:szCs w:val="24"/>
          <w:lang w:val="en-US"/>
        </w:rPr>
        <w:t>reduce</w:t>
      </w:r>
      <w:r w:rsidR="00CC48FA" w:rsidRPr="00736FF9">
        <w:rPr>
          <w:rFonts w:ascii="Times New Roman" w:hAnsi="Times New Roman" w:cs="Times New Roman"/>
          <w:sz w:val="24"/>
          <w:szCs w:val="24"/>
          <w:lang w:val="en-US"/>
        </w:rPr>
        <w:t xml:space="preserve"> some of</w:t>
      </w:r>
      <w:r w:rsidR="00846484" w:rsidRPr="00736FF9">
        <w:rPr>
          <w:rFonts w:ascii="Times New Roman" w:hAnsi="Times New Roman" w:cs="Times New Roman"/>
          <w:sz w:val="24"/>
          <w:szCs w:val="24"/>
          <w:lang w:val="en-US"/>
        </w:rPr>
        <w:t xml:space="preserve"> </w:t>
      </w:r>
      <w:r w:rsidR="00F923BD" w:rsidRPr="00736FF9">
        <w:rPr>
          <w:rFonts w:ascii="Times New Roman" w:hAnsi="Times New Roman" w:cs="Times New Roman"/>
          <w:sz w:val="24"/>
          <w:szCs w:val="24"/>
          <w:lang w:val="en-US"/>
        </w:rPr>
        <w:t>the</w:t>
      </w:r>
      <w:r w:rsidR="006A119D" w:rsidRPr="00736FF9">
        <w:rPr>
          <w:rFonts w:ascii="Times New Roman" w:hAnsi="Times New Roman" w:cs="Times New Roman"/>
          <w:sz w:val="24"/>
          <w:szCs w:val="24"/>
          <w:lang w:val="en-US"/>
        </w:rPr>
        <w:t xml:space="preserve"> </w:t>
      </w:r>
      <w:r w:rsidR="00C53326" w:rsidRPr="00736FF9">
        <w:rPr>
          <w:rFonts w:ascii="Times New Roman" w:hAnsi="Times New Roman" w:cs="Times New Roman"/>
          <w:sz w:val="24"/>
          <w:szCs w:val="24"/>
          <w:lang w:val="en-US"/>
        </w:rPr>
        <w:t>organizational</w:t>
      </w:r>
      <w:r w:rsidR="006A119D" w:rsidRPr="00736FF9">
        <w:rPr>
          <w:rFonts w:ascii="Times New Roman" w:hAnsi="Times New Roman" w:cs="Times New Roman"/>
          <w:sz w:val="24"/>
          <w:szCs w:val="24"/>
          <w:lang w:val="en-US"/>
        </w:rPr>
        <w:t xml:space="preserve"> and developmental</w:t>
      </w:r>
      <w:r w:rsidR="00F923BD" w:rsidRPr="00736FF9">
        <w:rPr>
          <w:rFonts w:ascii="Times New Roman" w:hAnsi="Times New Roman" w:cs="Times New Roman"/>
          <w:sz w:val="24"/>
          <w:szCs w:val="24"/>
          <w:lang w:val="en-US"/>
        </w:rPr>
        <w:t xml:space="preserve"> </w:t>
      </w:r>
      <w:r w:rsidR="00CC48FA" w:rsidRPr="00736FF9">
        <w:rPr>
          <w:rFonts w:ascii="Times New Roman" w:hAnsi="Times New Roman" w:cs="Times New Roman"/>
          <w:sz w:val="24"/>
          <w:szCs w:val="24"/>
          <w:lang w:val="en-US"/>
        </w:rPr>
        <w:t>stressors</w:t>
      </w:r>
      <w:r w:rsidR="00B63CA2" w:rsidRPr="00736FF9">
        <w:rPr>
          <w:rFonts w:ascii="Times New Roman" w:hAnsi="Times New Roman" w:cs="Times New Roman"/>
          <w:sz w:val="24"/>
          <w:szCs w:val="24"/>
          <w:lang w:val="en-US"/>
        </w:rPr>
        <w:t xml:space="preserve"> </w:t>
      </w:r>
      <w:r w:rsidR="00634D65" w:rsidRPr="00736FF9">
        <w:rPr>
          <w:rFonts w:ascii="Times New Roman" w:hAnsi="Times New Roman" w:cs="Times New Roman"/>
          <w:sz w:val="24"/>
          <w:szCs w:val="24"/>
          <w:lang w:val="en-US"/>
        </w:rPr>
        <w:t>(i.e., finances</w:t>
      </w:r>
      <w:r w:rsidR="00B63CA2" w:rsidRPr="00736FF9">
        <w:rPr>
          <w:rFonts w:ascii="Times New Roman" w:hAnsi="Times New Roman" w:cs="Times New Roman"/>
          <w:sz w:val="24"/>
          <w:szCs w:val="24"/>
          <w:lang w:val="en-US"/>
        </w:rPr>
        <w:t>,</w:t>
      </w:r>
      <w:r w:rsidR="00846484" w:rsidRPr="00736FF9">
        <w:rPr>
          <w:rFonts w:ascii="Times New Roman" w:hAnsi="Times New Roman" w:cs="Times New Roman"/>
          <w:sz w:val="24"/>
          <w:szCs w:val="24"/>
          <w:lang w:val="en-US"/>
        </w:rPr>
        <w:t xml:space="preserve"> time</w:t>
      </w:r>
      <w:r w:rsidR="00634D65" w:rsidRPr="00736FF9">
        <w:rPr>
          <w:rFonts w:ascii="Times New Roman" w:hAnsi="Times New Roman" w:cs="Times New Roman"/>
          <w:sz w:val="24"/>
          <w:szCs w:val="24"/>
          <w:lang w:val="en-US"/>
        </w:rPr>
        <w:t xml:space="preserve">, tournament structure, </w:t>
      </w:r>
      <w:proofErr w:type="spellStart"/>
      <w:r w:rsidR="00634D65" w:rsidRPr="00736FF9">
        <w:rPr>
          <w:rFonts w:ascii="Times New Roman" w:hAnsi="Times New Roman" w:cs="Times New Roman"/>
          <w:sz w:val="24"/>
          <w:szCs w:val="24"/>
          <w:lang w:val="en-US"/>
        </w:rPr>
        <w:t>ratingsystem</w:t>
      </w:r>
      <w:proofErr w:type="spellEnd"/>
      <w:r w:rsidR="00554420" w:rsidRPr="00736FF9">
        <w:rPr>
          <w:rFonts w:ascii="Times New Roman" w:hAnsi="Times New Roman" w:cs="Times New Roman"/>
          <w:sz w:val="24"/>
          <w:szCs w:val="24"/>
          <w:lang w:val="en-US"/>
        </w:rPr>
        <w:t>; education-related concerns</w:t>
      </w:r>
      <w:r w:rsidR="001B21B8" w:rsidRPr="00736FF9">
        <w:rPr>
          <w:rFonts w:ascii="Times New Roman" w:hAnsi="Times New Roman" w:cs="Times New Roman"/>
          <w:sz w:val="24"/>
          <w:szCs w:val="24"/>
          <w:lang w:val="en-US"/>
        </w:rPr>
        <w:t xml:space="preserve">) that </w:t>
      </w:r>
      <w:r w:rsidR="005448CE" w:rsidRPr="00736FF9">
        <w:rPr>
          <w:rFonts w:ascii="Times New Roman" w:hAnsi="Times New Roman" w:cs="Times New Roman"/>
          <w:sz w:val="24"/>
          <w:szCs w:val="24"/>
          <w:lang w:val="en-US"/>
        </w:rPr>
        <w:t xml:space="preserve">place additional </w:t>
      </w:r>
      <w:r w:rsidR="00CC48FA" w:rsidRPr="00736FF9">
        <w:rPr>
          <w:rFonts w:ascii="Times New Roman" w:hAnsi="Times New Roman" w:cs="Times New Roman"/>
          <w:sz w:val="24"/>
          <w:szCs w:val="24"/>
          <w:lang w:val="en-US"/>
        </w:rPr>
        <w:t>demands</w:t>
      </w:r>
      <w:r w:rsidR="000B266F" w:rsidRPr="00736FF9">
        <w:rPr>
          <w:rFonts w:ascii="Times New Roman" w:hAnsi="Times New Roman" w:cs="Times New Roman"/>
          <w:sz w:val="24"/>
          <w:szCs w:val="24"/>
          <w:lang w:val="en-US"/>
        </w:rPr>
        <w:t xml:space="preserve"> on</w:t>
      </w:r>
      <w:r w:rsidR="00B924D1" w:rsidRPr="00736FF9">
        <w:rPr>
          <w:rFonts w:ascii="Times New Roman" w:hAnsi="Times New Roman" w:cs="Times New Roman"/>
          <w:sz w:val="24"/>
          <w:szCs w:val="24"/>
          <w:lang w:val="en-US"/>
        </w:rPr>
        <w:t xml:space="preserve"> parents</w:t>
      </w:r>
      <w:r w:rsidR="00722FF4" w:rsidRPr="00736FF9">
        <w:rPr>
          <w:rFonts w:ascii="Times New Roman" w:hAnsi="Times New Roman" w:cs="Times New Roman"/>
          <w:sz w:val="24"/>
          <w:szCs w:val="24"/>
          <w:lang w:val="en-US"/>
        </w:rPr>
        <w:t xml:space="preserve"> </w:t>
      </w:r>
      <w:r w:rsidR="00DE1CB3" w:rsidRPr="00736FF9">
        <w:rPr>
          <w:rFonts w:ascii="Times New Roman" w:hAnsi="Times New Roman" w:cs="Times New Roman"/>
          <w:sz w:val="24"/>
          <w:szCs w:val="24"/>
          <w:lang w:val="en-US"/>
        </w:rPr>
        <w:t xml:space="preserve">and </w:t>
      </w:r>
      <w:r w:rsidR="00846484" w:rsidRPr="00736FF9">
        <w:rPr>
          <w:rFonts w:ascii="Times New Roman" w:hAnsi="Times New Roman" w:cs="Times New Roman"/>
          <w:sz w:val="24"/>
          <w:szCs w:val="24"/>
          <w:lang w:val="en-US"/>
        </w:rPr>
        <w:t>are difficult to address through educational approaches alone (</w:t>
      </w:r>
      <w:r w:rsidR="00290F3F" w:rsidRPr="00736FF9">
        <w:rPr>
          <w:rFonts w:ascii="Times New Roman" w:hAnsi="Times New Roman" w:cs="Times New Roman"/>
          <w:sz w:val="24"/>
          <w:szCs w:val="24"/>
          <w:lang w:val="en-US"/>
        </w:rPr>
        <w:t>Thrower</w:t>
      </w:r>
      <w:r w:rsidR="005F1C3D" w:rsidRPr="00736FF9">
        <w:rPr>
          <w:rFonts w:ascii="Times New Roman" w:hAnsi="Times New Roman" w:cs="Times New Roman"/>
          <w:sz w:val="24"/>
          <w:szCs w:val="24"/>
          <w:lang w:val="en-US"/>
        </w:rPr>
        <w:t>,</w:t>
      </w:r>
      <w:r w:rsidR="00290F3F" w:rsidRPr="00736FF9">
        <w:rPr>
          <w:rFonts w:ascii="Times New Roman" w:hAnsi="Times New Roman" w:cs="Times New Roman"/>
          <w:sz w:val="24"/>
          <w:szCs w:val="24"/>
          <w:lang w:val="en-US"/>
        </w:rPr>
        <w:t xml:space="preserve"> Harwood, &amp; Spray,</w:t>
      </w:r>
      <w:r w:rsidR="00846484" w:rsidRPr="00736FF9">
        <w:rPr>
          <w:rFonts w:ascii="Times New Roman" w:hAnsi="Times New Roman" w:cs="Times New Roman"/>
          <w:sz w:val="24"/>
          <w:szCs w:val="24"/>
          <w:lang w:val="en-US"/>
        </w:rPr>
        <w:t xml:space="preserve"> 2016).</w:t>
      </w:r>
    </w:p>
    <w:p w14:paraId="6BF63837" w14:textId="6722D41C" w:rsidR="00DB30F8" w:rsidRPr="00736FF9" w:rsidRDefault="003612A4"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Beyond </w:t>
      </w:r>
      <w:r w:rsidR="00846484" w:rsidRPr="00736FF9">
        <w:rPr>
          <w:rFonts w:ascii="Times New Roman" w:hAnsi="Times New Roman" w:cs="Times New Roman"/>
          <w:sz w:val="24"/>
          <w:szCs w:val="24"/>
          <w:lang w:val="en-US"/>
        </w:rPr>
        <w:t>identifying the</w:t>
      </w:r>
      <w:r w:rsidR="00A57467" w:rsidRPr="00736FF9">
        <w:rPr>
          <w:rFonts w:ascii="Times New Roman" w:hAnsi="Times New Roman" w:cs="Times New Roman"/>
          <w:sz w:val="24"/>
          <w:szCs w:val="24"/>
          <w:lang w:val="en-US"/>
        </w:rPr>
        <w:t xml:space="preserve"> demands</w:t>
      </w:r>
      <w:r w:rsidRPr="00736FF9">
        <w:rPr>
          <w:rFonts w:ascii="Times New Roman" w:hAnsi="Times New Roman" w:cs="Times New Roman"/>
          <w:sz w:val="24"/>
          <w:szCs w:val="24"/>
          <w:lang w:val="en-US"/>
        </w:rPr>
        <w:t xml:space="preserve"> </w:t>
      </w:r>
      <w:r w:rsidR="00111D98" w:rsidRPr="00736FF9">
        <w:rPr>
          <w:rFonts w:ascii="Times New Roman" w:hAnsi="Times New Roman" w:cs="Times New Roman"/>
          <w:sz w:val="24"/>
          <w:szCs w:val="24"/>
          <w:lang w:val="en-US"/>
        </w:rPr>
        <w:t xml:space="preserve">that </w:t>
      </w:r>
      <w:r w:rsidR="00A57467" w:rsidRPr="00736FF9">
        <w:rPr>
          <w:rFonts w:ascii="Times New Roman" w:hAnsi="Times New Roman" w:cs="Times New Roman"/>
          <w:sz w:val="24"/>
          <w:szCs w:val="24"/>
          <w:lang w:val="en-US"/>
        </w:rPr>
        <w:t xml:space="preserve">parents face in British </w:t>
      </w:r>
      <w:r w:rsidR="0045283A" w:rsidRPr="00736FF9">
        <w:rPr>
          <w:rFonts w:ascii="Times New Roman" w:hAnsi="Times New Roman" w:cs="Times New Roman"/>
          <w:sz w:val="24"/>
          <w:szCs w:val="24"/>
          <w:lang w:val="en-US"/>
        </w:rPr>
        <w:t>tennis,</w:t>
      </w:r>
      <w:r w:rsidR="00722FF4" w:rsidRPr="00736FF9">
        <w:rPr>
          <w:rFonts w:ascii="Times New Roman" w:hAnsi="Times New Roman" w:cs="Times New Roman"/>
          <w:sz w:val="24"/>
          <w:szCs w:val="24"/>
          <w:lang w:val="en-US"/>
        </w:rPr>
        <w:t xml:space="preserve"> the current</w:t>
      </w:r>
      <w:r w:rsidR="00A57467"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stu</w:t>
      </w:r>
      <w:r w:rsidR="00EA669C" w:rsidRPr="00736FF9">
        <w:rPr>
          <w:rFonts w:ascii="Times New Roman" w:hAnsi="Times New Roman" w:cs="Times New Roman"/>
          <w:sz w:val="24"/>
          <w:szCs w:val="24"/>
          <w:lang w:val="en-US"/>
        </w:rPr>
        <w:t xml:space="preserve">dy was the first to explore </w:t>
      </w:r>
      <w:r w:rsidR="00111D98" w:rsidRPr="00736FF9">
        <w:rPr>
          <w:rFonts w:ascii="Times New Roman" w:hAnsi="Times New Roman" w:cs="Times New Roman"/>
          <w:sz w:val="24"/>
          <w:szCs w:val="24"/>
          <w:lang w:val="en-US"/>
        </w:rPr>
        <w:t xml:space="preserve">parents’ primary </w:t>
      </w:r>
      <w:r w:rsidR="00882E7A" w:rsidRPr="00736FF9">
        <w:rPr>
          <w:rFonts w:ascii="Times New Roman" w:hAnsi="Times New Roman" w:cs="Times New Roman"/>
          <w:sz w:val="24"/>
          <w:szCs w:val="24"/>
          <w:lang w:val="en-US"/>
        </w:rPr>
        <w:t>appraisals of self-disclosed stressors</w:t>
      </w:r>
      <w:r w:rsidR="006F0586" w:rsidRPr="00736FF9">
        <w:rPr>
          <w:rFonts w:ascii="Times New Roman" w:hAnsi="Times New Roman" w:cs="Times New Roman"/>
          <w:sz w:val="24"/>
          <w:szCs w:val="24"/>
          <w:lang w:val="en-US"/>
        </w:rPr>
        <w:t xml:space="preserve">. Findings highlight </w:t>
      </w:r>
      <w:r w:rsidR="007B61A1" w:rsidRPr="00736FF9">
        <w:rPr>
          <w:rFonts w:ascii="Times New Roman" w:hAnsi="Times New Roman" w:cs="Times New Roman"/>
          <w:sz w:val="24"/>
          <w:szCs w:val="24"/>
          <w:lang w:val="en-US"/>
        </w:rPr>
        <w:t>tha</w:t>
      </w:r>
      <w:r w:rsidR="00F0417B" w:rsidRPr="00736FF9">
        <w:rPr>
          <w:rFonts w:ascii="Times New Roman" w:hAnsi="Times New Roman" w:cs="Times New Roman"/>
          <w:sz w:val="24"/>
          <w:szCs w:val="24"/>
          <w:lang w:val="en-US"/>
        </w:rPr>
        <w:t>t</w:t>
      </w:r>
      <w:r w:rsidR="007B61A1" w:rsidRPr="00736FF9">
        <w:rPr>
          <w:rFonts w:ascii="Times New Roman" w:hAnsi="Times New Roman" w:cs="Times New Roman"/>
          <w:sz w:val="24"/>
          <w:szCs w:val="24"/>
          <w:lang w:val="en-US"/>
        </w:rPr>
        <w:t xml:space="preserve"> </w:t>
      </w:r>
      <w:r w:rsidR="00A57467" w:rsidRPr="00736FF9">
        <w:rPr>
          <w:rFonts w:ascii="Times New Roman" w:hAnsi="Times New Roman" w:cs="Times New Roman"/>
          <w:sz w:val="24"/>
          <w:szCs w:val="24"/>
          <w:lang w:val="en-US"/>
        </w:rPr>
        <w:t>harm</w:t>
      </w:r>
      <w:r w:rsidR="007B61A1" w:rsidRPr="00736FF9">
        <w:rPr>
          <w:rFonts w:ascii="Times New Roman" w:hAnsi="Times New Roman" w:cs="Times New Roman"/>
          <w:sz w:val="24"/>
          <w:szCs w:val="24"/>
          <w:lang w:val="en-US"/>
        </w:rPr>
        <w:t>/loss</w:t>
      </w:r>
      <w:r w:rsidR="00A57467" w:rsidRPr="00736FF9">
        <w:rPr>
          <w:rFonts w:ascii="Times New Roman" w:hAnsi="Times New Roman" w:cs="Times New Roman"/>
          <w:sz w:val="24"/>
          <w:szCs w:val="24"/>
          <w:lang w:val="en-US"/>
        </w:rPr>
        <w:t>, challenge,</w:t>
      </w:r>
      <w:r w:rsidR="00846484" w:rsidRPr="00736FF9">
        <w:rPr>
          <w:rFonts w:ascii="Times New Roman" w:hAnsi="Times New Roman" w:cs="Times New Roman"/>
          <w:sz w:val="24"/>
          <w:szCs w:val="24"/>
          <w:lang w:val="en-US"/>
        </w:rPr>
        <w:t xml:space="preserve"> and threat appraisals</w:t>
      </w:r>
      <w:r w:rsidR="00DB30F8" w:rsidRPr="00736FF9">
        <w:rPr>
          <w:rFonts w:ascii="Times New Roman" w:hAnsi="Times New Roman" w:cs="Times New Roman"/>
          <w:sz w:val="24"/>
          <w:szCs w:val="24"/>
          <w:lang w:val="en-US"/>
        </w:rPr>
        <w:t xml:space="preserve"> </w:t>
      </w:r>
      <w:r w:rsidR="006F0586" w:rsidRPr="00736FF9">
        <w:rPr>
          <w:rFonts w:ascii="Times New Roman" w:hAnsi="Times New Roman" w:cs="Times New Roman"/>
          <w:sz w:val="24"/>
          <w:szCs w:val="24"/>
          <w:lang w:val="en-US"/>
        </w:rPr>
        <w:t xml:space="preserve">were most common </w:t>
      </w:r>
      <w:r w:rsidR="00F5416C" w:rsidRPr="00736FF9">
        <w:rPr>
          <w:rFonts w:ascii="Times New Roman" w:hAnsi="Times New Roman" w:cs="Times New Roman"/>
          <w:sz w:val="24"/>
          <w:szCs w:val="24"/>
          <w:lang w:val="en-US"/>
        </w:rPr>
        <w:t xml:space="preserve">when </w:t>
      </w:r>
      <w:r w:rsidR="007B61A1" w:rsidRPr="00736FF9">
        <w:rPr>
          <w:rFonts w:ascii="Times New Roman" w:hAnsi="Times New Roman" w:cs="Times New Roman"/>
          <w:sz w:val="24"/>
          <w:szCs w:val="24"/>
          <w:lang w:val="en-US"/>
        </w:rPr>
        <w:t xml:space="preserve">parents </w:t>
      </w:r>
      <w:r w:rsidR="00F5416C" w:rsidRPr="00736FF9">
        <w:rPr>
          <w:rFonts w:ascii="Times New Roman" w:hAnsi="Times New Roman" w:cs="Times New Roman"/>
          <w:sz w:val="24"/>
          <w:szCs w:val="24"/>
          <w:lang w:val="en-US"/>
        </w:rPr>
        <w:t>evaluat</w:t>
      </w:r>
      <w:r w:rsidR="007B61A1" w:rsidRPr="00736FF9">
        <w:rPr>
          <w:rFonts w:ascii="Times New Roman" w:hAnsi="Times New Roman" w:cs="Times New Roman"/>
          <w:sz w:val="24"/>
          <w:szCs w:val="24"/>
          <w:lang w:val="en-US"/>
        </w:rPr>
        <w:t>ed</w:t>
      </w:r>
      <w:r w:rsidR="00F5416C" w:rsidRPr="00736FF9">
        <w:rPr>
          <w:rFonts w:ascii="Times New Roman" w:hAnsi="Times New Roman" w:cs="Times New Roman"/>
          <w:sz w:val="24"/>
          <w:szCs w:val="24"/>
          <w:lang w:val="en-US"/>
        </w:rPr>
        <w:t xml:space="preserve"> </w:t>
      </w:r>
      <w:r w:rsidR="00A57467" w:rsidRPr="00736FF9">
        <w:rPr>
          <w:rFonts w:ascii="Times New Roman" w:hAnsi="Times New Roman" w:cs="Times New Roman"/>
          <w:sz w:val="24"/>
          <w:szCs w:val="24"/>
          <w:lang w:val="en-US"/>
        </w:rPr>
        <w:t xml:space="preserve">the </w:t>
      </w:r>
      <w:r w:rsidR="005E6323" w:rsidRPr="00736FF9">
        <w:rPr>
          <w:rFonts w:ascii="Times New Roman" w:hAnsi="Times New Roman" w:cs="Times New Roman"/>
          <w:sz w:val="24"/>
          <w:szCs w:val="24"/>
          <w:lang w:val="en-US"/>
        </w:rPr>
        <w:t xml:space="preserve">significance of </w:t>
      </w:r>
      <w:r w:rsidR="007B61A1" w:rsidRPr="00736FF9">
        <w:rPr>
          <w:rFonts w:ascii="Times New Roman" w:hAnsi="Times New Roman" w:cs="Times New Roman"/>
          <w:sz w:val="24"/>
          <w:szCs w:val="24"/>
          <w:lang w:val="en-US"/>
        </w:rPr>
        <w:t>stressors</w:t>
      </w:r>
      <w:r w:rsidR="0095152A" w:rsidRPr="00736FF9">
        <w:rPr>
          <w:rFonts w:ascii="Times New Roman" w:hAnsi="Times New Roman" w:cs="Times New Roman"/>
          <w:sz w:val="24"/>
          <w:szCs w:val="24"/>
          <w:lang w:val="en-US"/>
        </w:rPr>
        <w:t xml:space="preserve"> </w:t>
      </w:r>
      <w:r w:rsidR="005E6323" w:rsidRPr="00736FF9">
        <w:rPr>
          <w:rFonts w:ascii="Times New Roman" w:hAnsi="Times New Roman" w:cs="Times New Roman"/>
          <w:sz w:val="24"/>
          <w:szCs w:val="24"/>
          <w:lang w:val="en-US"/>
        </w:rPr>
        <w:t>in relation to goal commitments, values</w:t>
      </w:r>
      <w:r w:rsidR="007B61A1" w:rsidRPr="00736FF9">
        <w:rPr>
          <w:rFonts w:ascii="Times New Roman" w:hAnsi="Times New Roman" w:cs="Times New Roman"/>
          <w:sz w:val="24"/>
          <w:szCs w:val="24"/>
          <w:lang w:val="en-US"/>
        </w:rPr>
        <w:t>,</w:t>
      </w:r>
      <w:r w:rsidR="005E6323" w:rsidRPr="00736FF9">
        <w:rPr>
          <w:rFonts w:ascii="Times New Roman" w:hAnsi="Times New Roman" w:cs="Times New Roman"/>
          <w:sz w:val="24"/>
          <w:szCs w:val="24"/>
          <w:lang w:val="en-US"/>
        </w:rPr>
        <w:t xml:space="preserve"> and</w:t>
      </w:r>
      <w:r w:rsidR="00F5416C" w:rsidRPr="00736FF9">
        <w:rPr>
          <w:rFonts w:ascii="Times New Roman" w:hAnsi="Times New Roman" w:cs="Times New Roman"/>
          <w:sz w:val="24"/>
          <w:szCs w:val="24"/>
          <w:lang w:val="en-US"/>
        </w:rPr>
        <w:t xml:space="preserve"> beliefs</w:t>
      </w:r>
      <w:r w:rsidR="00CF6E7B" w:rsidRPr="00736FF9">
        <w:rPr>
          <w:rFonts w:ascii="Times New Roman" w:hAnsi="Times New Roman" w:cs="Times New Roman"/>
          <w:sz w:val="24"/>
          <w:szCs w:val="24"/>
          <w:lang w:val="en-US"/>
        </w:rPr>
        <w:t xml:space="preserve"> (Lazarus, 1999)</w:t>
      </w:r>
      <w:r w:rsidR="007B61A1" w:rsidRPr="00736FF9">
        <w:rPr>
          <w:rFonts w:ascii="Times New Roman" w:hAnsi="Times New Roman" w:cs="Times New Roman"/>
          <w:sz w:val="24"/>
          <w:szCs w:val="24"/>
          <w:lang w:val="en-US"/>
        </w:rPr>
        <w:t>,</w:t>
      </w:r>
      <w:r w:rsidR="0045283A" w:rsidRPr="00736FF9">
        <w:rPr>
          <w:rFonts w:ascii="Times New Roman" w:hAnsi="Times New Roman" w:cs="Times New Roman"/>
          <w:sz w:val="24"/>
          <w:szCs w:val="24"/>
          <w:lang w:val="en-US"/>
        </w:rPr>
        <w:t xml:space="preserve"> irrespective of the</w:t>
      </w:r>
      <w:r w:rsidR="00910ECA" w:rsidRPr="00736FF9">
        <w:rPr>
          <w:rFonts w:ascii="Times New Roman" w:hAnsi="Times New Roman" w:cs="Times New Roman"/>
          <w:sz w:val="24"/>
          <w:szCs w:val="24"/>
          <w:lang w:val="en-US"/>
        </w:rPr>
        <w:t xml:space="preserve"> nature of the</w:t>
      </w:r>
      <w:r w:rsidR="0045283A" w:rsidRPr="00736FF9">
        <w:rPr>
          <w:rFonts w:ascii="Times New Roman" w:hAnsi="Times New Roman" w:cs="Times New Roman"/>
          <w:sz w:val="24"/>
          <w:szCs w:val="24"/>
          <w:lang w:val="en-US"/>
        </w:rPr>
        <w:t xml:space="preserve"> stressor</w:t>
      </w:r>
      <w:r w:rsidR="00DB1397" w:rsidRPr="00736FF9">
        <w:rPr>
          <w:rFonts w:ascii="Times New Roman" w:hAnsi="Times New Roman" w:cs="Times New Roman"/>
          <w:sz w:val="24"/>
          <w:szCs w:val="24"/>
          <w:lang w:val="en-US"/>
        </w:rPr>
        <w:t xml:space="preserve"> </w:t>
      </w:r>
      <w:r w:rsidR="0045283A" w:rsidRPr="00736FF9">
        <w:rPr>
          <w:rFonts w:ascii="Times New Roman" w:hAnsi="Times New Roman" w:cs="Times New Roman"/>
          <w:sz w:val="24"/>
          <w:szCs w:val="24"/>
          <w:lang w:val="en-US"/>
        </w:rPr>
        <w:t xml:space="preserve">(i.e., competition, </w:t>
      </w:r>
      <w:r w:rsidR="00C53326" w:rsidRPr="00736FF9">
        <w:rPr>
          <w:rFonts w:ascii="Times New Roman" w:hAnsi="Times New Roman" w:cs="Times New Roman"/>
          <w:sz w:val="24"/>
          <w:szCs w:val="24"/>
          <w:lang w:val="en-US"/>
        </w:rPr>
        <w:t>organizational</w:t>
      </w:r>
      <w:r w:rsidR="0045283A" w:rsidRPr="00736FF9">
        <w:rPr>
          <w:rFonts w:ascii="Times New Roman" w:hAnsi="Times New Roman" w:cs="Times New Roman"/>
          <w:sz w:val="24"/>
          <w:szCs w:val="24"/>
          <w:lang w:val="en-US"/>
        </w:rPr>
        <w:t>, developmental)</w:t>
      </w:r>
      <w:r w:rsidR="00F5416C" w:rsidRPr="00736FF9">
        <w:rPr>
          <w:rFonts w:ascii="Times New Roman" w:hAnsi="Times New Roman" w:cs="Times New Roman"/>
          <w:sz w:val="24"/>
          <w:szCs w:val="24"/>
          <w:lang w:val="en-US"/>
        </w:rPr>
        <w:t>.</w:t>
      </w:r>
      <w:r w:rsidR="00F0417B" w:rsidRPr="00736FF9">
        <w:rPr>
          <w:rFonts w:ascii="Times New Roman" w:hAnsi="Times New Roman" w:cs="Times New Roman"/>
          <w:sz w:val="24"/>
          <w:szCs w:val="24"/>
          <w:lang w:val="en-US"/>
        </w:rPr>
        <w:t xml:space="preserve"> </w:t>
      </w:r>
      <w:r w:rsidR="00D1560A" w:rsidRPr="00736FF9">
        <w:rPr>
          <w:rFonts w:ascii="Times New Roman" w:hAnsi="Times New Roman" w:cs="Times New Roman"/>
          <w:sz w:val="24"/>
          <w:szCs w:val="24"/>
          <w:lang w:val="en-US"/>
        </w:rPr>
        <w:t xml:space="preserve">However, </w:t>
      </w:r>
      <w:r w:rsidR="00C9710E" w:rsidRPr="00736FF9">
        <w:rPr>
          <w:rFonts w:ascii="Times New Roman" w:hAnsi="Times New Roman" w:cs="Times New Roman"/>
          <w:sz w:val="24"/>
          <w:szCs w:val="24"/>
          <w:lang w:val="en-US"/>
        </w:rPr>
        <w:t xml:space="preserve">it is important to note </w:t>
      </w:r>
      <w:r w:rsidR="00D1560A" w:rsidRPr="00736FF9">
        <w:rPr>
          <w:rFonts w:ascii="Times New Roman" w:hAnsi="Times New Roman" w:cs="Times New Roman"/>
          <w:sz w:val="24"/>
          <w:szCs w:val="24"/>
          <w:lang w:val="en-US"/>
        </w:rPr>
        <w:t>t</w:t>
      </w:r>
      <w:r w:rsidR="00F0417B" w:rsidRPr="00736FF9">
        <w:rPr>
          <w:rFonts w:ascii="Times New Roman" w:hAnsi="Times New Roman" w:cs="Times New Roman"/>
          <w:sz w:val="24"/>
          <w:szCs w:val="24"/>
          <w:lang w:val="en-US"/>
        </w:rPr>
        <w:t>he high frequen</w:t>
      </w:r>
      <w:r w:rsidR="00554420" w:rsidRPr="00736FF9">
        <w:rPr>
          <w:rFonts w:ascii="Times New Roman" w:hAnsi="Times New Roman" w:cs="Times New Roman"/>
          <w:sz w:val="24"/>
          <w:szCs w:val="24"/>
          <w:lang w:val="en-US"/>
        </w:rPr>
        <w:t>c</w:t>
      </w:r>
      <w:r w:rsidR="00F0417B" w:rsidRPr="00736FF9">
        <w:rPr>
          <w:rFonts w:ascii="Times New Roman" w:hAnsi="Times New Roman" w:cs="Times New Roman"/>
          <w:sz w:val="24"/>
          <w:szCs w:val="24"/>
          <w:lang w:val="en-US"/>
        </w:rPr>
        <w:t xml:space="preserve">y of negative appraisals (i.e., </w:t>
      </w:r>
      <w:r w:rsidR="00BD69A8" w:rsidRPr="00736FF9">
        <w:rPr>
          <w:rFonts w:ascii="Times New Roman" w:hAnsi="Times New Roman" w:cs="Times New Roman"/>
          <w:sz w:val="24"/>
          <w:szCs w:val="24"/>
          <w:lang w:val="en-US"/>
        </w:rPr>
        <w:t>harm/loss or threat</w:t>
      </w:r>
      <w:r w:rsidR="00F0417B" w:rsidRPr="00736FF9">
        <w:rPr>
          <w:rFonts w:ascii="Times New Roman" w:hAnsi="Times New Roman" w:cs="Times New Roman"/>
          <w:sz w:val="24"/>
          <w:szCs w:val="24"/>
          <w:lang w:val="en-US"/>
        </w:rPr>
        <w:t>)</w:t>
      </w:r>
      <w:r w:rsidR="007337A6" w:rsidRPr="00736FF9">
        <w:rPr>
          <w:rFonts w:ascii="Times New Roman" w:hAnsi="Times New Roman" w:cs="Times New Roman"/>
          <w:sz w:val="24"/>
          <w:szCs w:val="24"/>
          <w:lang w:val="en-US"/>
        </w:rPr>
        <w:t xml:space="preserve"> in the current study</w:t>
      </w:r>
      <w:r w:rsidR="00F0417B" w:rsidRPr="00736FF9">
        <w:rPr>
          <w:rFonts w:ascii="Times New Roman" w:hAnsi="Times New Roman" w:cs="Times New Roman"/>
          <w:sz w:val="24"/>
          <w:szCs w:val="24"/>
          <w:lang w:val="en-US"/>
        </w:rPr>
        <w:t xml:space="preserve"> given the</w:t>
      </w:r>
      <w:r w:rsidR="00BD69A8" w:rsidRPr="00736FF9">
        <w:rPr>
          <w:rFonts w:ascii="Times New Roman" w:hAnsi="Times New Roman" w:cs="Times New Roman"/>
          <w:sz w:val="24"/>
          <w:szCs w:val="24"/>
          <w:lang w:val="en-US"/>
        </w:rPr>
        <w:t xml:space="preserve"> </w:t>
      </w:r>
      <w:r w:rsidR="00283D59" w:rsidRPr="00736FF9">
        <w:rPr>
          <w:rFonts w:ascii="Times New Roman" w:hAnsi="Times New Roman" w:cs="Times New Roman"/>
          <w:sz w:val="24"/>
          <w:szCs w:val="24"/>
          <w:lang w:val="en-US"/>
        </w:rPr>
        <w:t xml:space="preserve">subsequent </w:t>
      </w:r>
      <w:r w:rsidR="00F0417B" w:rsidRPr="00736FF9">
        <w:rPr>
          <w:rFonts w:ascii="Times New Roman" w:hAnsi="Times New Roman" w:cs="Times New Roman"/>
          <w:sz w:val="24"/>
          <w:szCs w:val="24"/>
          <w:lang w:val="en-US"/>
        </w:rPr>
        <w:t>implications this has for parents</w:t>
      </w:r>
      <w:r w:rsidR="00AB699A" w:rsidRPr="00736FF9">
        <w:rPr>
          <w:rFonts w:ascii="Times New Roman" w:hAnsi="Times New Roman" w:cs="Times New Roman"/>
          <w:sz w:val="24"/>
          <w:szCs w:val="24"/>
          <w:lang w:val="en-US"/>
        </w:rPr>
        <w:t>’</w:t>
      </w:r>
      <w:r w:rsidR="00F0417B" w:rsidRPr="00736FF9">
        <w:rPr>
          <w:rFonts w:ascii="Times New Roman" w:hAnsi="Times New Roman" w:cs="Times New Roman"/>
          <w:sz w:val="24"/>
          <w:szCs w:val="24"/>
          <w:lang w:val="en-US"/>
        </w:rPr>
        <w:t xml:space="preserve"> experiences </w:t>
      </w:r>
      <w:r w:rsidR="00BD69A8" w:rsidRPr="00736FF9">
        <w:rPr>
          <w:rFonts w:ascii="Times New Roman" w:hAnsi="Times New Roman" w:cs="Times New Roman"/>
          <w:sz w:val="24"/>
          <w:szCs w:val="24"/>
          <w:lang w:val="en-US"/>
        </w:rPr>
        <w:t>with</w:t>
      </w:r>
      <w:r w:rsidR="00F0417B" w:rsidRPr="00736FF9">
        <w:rPr>
          <w:rFonts w:ascii="Times New Roman" w:hAnsi="Times New Roman" w:cs="Times New Roman"/>
          <w:sz w:val="24"/>
          <w:szCs w:val="24"/>
          <w:lang w:val="en-US"/>
        </w:rPr>
        <w:t>in youth sport</w:t>
      </w:r>
      <w:r w:rsidR="00AB699A" w:rsidRPr="00736FF9">
        <w:rPr>
          <w:rFonts w:ascii="Times New Roman" w:hAnsi="Times New Roman" w:cs="Times New Roman"/>
          <w:sz w:val="24"/>
          <w:szCs w:val="24"/>
          <w:lang w:val="en-US"/>
        </w:rPr>
        <w:t xml:space="preserve"> contexts</w:t>
      </w:r>
      <w:r w:rsidR="00BD69A8" w:rsidRPr="00736FF9">
        <w:rPr>
          <w:rFonts w:ascii="Times New Roman" w:hAnsi="Times New Roman" w:cs="Times New Roman"/>
          <w:sz w:val="24"/>
          <w:szCs w:val="24"/>
          <w:lang w:val="en-US"/>
        </w:rPr>
        <w:t xml:space="preserve"> </w:t>
      </w:r>
      <w:r w:rsidR="00D1560A" w:rsidRPr="00736FF9">
        <w:rPr>
          <w:rFonts w:ascii="Times New Roman" w:hAnsi="Times New Roman" w:cs="Times New Roman"/>
          <w:sz w:val="24"/>
          <w:szCs w:val="24"/>
          <w:lang w:val="en-US"/>
        </w:rPr>
        <w:t>(</w:t>
      </w:r>
      <w:r w:rsidR="00BD69A8" w:rsidRPr="00736FF9">
        <w:rPr>
          <w:rFonts w:ascii="Times New Roman" w:hAnsi="Times New Roman" w:cs="Times New Roman"/>
          <w:sz w:val="24"/>
          <w:szCs w:val="24"/>
          <w:lang w:val="en-US"/>
        </w:rPr>
        <w:t>a point we will</w:t>
      </w:r>
      <w:r w:rsidR="00D1560A" w:rsidRPr="00736FF9">
        <w:rPr>
          <w:rFonts w:ascii="Times New Roman" w:hAnsi="Times New Roman" w:cs="Times New Roman"/>
          <w:sz w:val="24"/>
          <w:szCs w:val="24"/>
          <w:lang w:val="en-US"/>
        </w:rPr>
        <w:t xml:space="preserve"> </w:t>
      </w:r>
      <w:r w:rsidR="00BD69A8" w:rsidRPr="00736FF9">
        <w:rPr>
          <w:rFonts w:ascii="Times New Roman" w:hAnsi="Times New Roman" w:cs="Times New Roman"/>
          <w:sz w:val="24"/>
          <w:szCs w:val="24"/>
          <w:lang w:val="en-US"/>
        </w:rPr>
        <w:t xml:space="preserve">address in more detail </w:t>
      </w:r>
      <w:r w:rsidR="00E64807" w:rsidRPr="00736FF9">
        <w:rPr>
          <w:rFonts w:ascii="Times New Roman" w:hAnsi="Times New Roman" w:cs="Times New Roman"/>
          <w:sz w:val="24"/>
          <w:szCs w:val="24"/>
          <w:lang w:val="en-US"/>
        </w:rPr>
        <w:t>later</w:t>
      </w:r>
      <w:r w:rsidR="00D1560A" w:rsidRPr="00736FF9">
        <w:rPr>
          <w:rFonts w:ascii="Times New Roman" w:hAnsi="Times New Roman" w:cs="Times New Roman"/>
          <w:sz w:val="24"/>
          <w:szCs w:val="24"/>
          <w:lang w:val="en-US"/>
        </w:rPr>
        <w:t>)</w:t>
      </w:r>
      <w:r w:rsidR="00BD69A8" w:rsidRPr="00736FF9">
        <w:rPr>
          <w:rFonts w:ascii="Times New Roman" w:hAnsi="Times New Roman" w:cs="Times New Roman"/>
          <w:sz w:val="24"/>
          <w:szCs w:val="24"/>
          <w:lang w:val="en-US"/>
        </w:rPr>
        <w:t xml:space="preserve">. </w:t>
      </w:r>
      <w:r w:rsidR="00AF0097" w:rsidRPr="00736FF9">
        <w:rPr>
          <w:rFonts w:ascii="Times New Roman" w:hAnsi="Times New Roman" w:cs="Times New Roman"/>
          <w:sz w:val="24"/>
          <w:szCs w:val="24"/>
          <w:lang w:val="en-US"/>
        </w:rPr>
        <w:t>Interestingly,</w:t>
      </w:r>
      <w:r w:rsidR="006F0586" w:rsidRPr="00736FF9">
        <w:rPr>
          <w:rFonts w:ascii="Times New Roman" w:hAnsi="Times New Roman" w:cs="Times New Roman"/>
          <w:sz w:val="24"/>
          <w:szCs w:val="24"/>
          <w:lang w:val="en-US"/>
        </w:rPr>
        <w:t xml:space="preserve"> research</w:t>
      </w:r>
      <w:r w:rsidR="00EA669C" w:rsidRPr="00736FF9">
        <w:rPr>
          <w:rFonts w:ascii="Times New Roman" w:hAnsi="Times New Roman" w:cs="Times New Roman"/>
          <w:sz w:val="24"/>
          <w:szCs w:val="24"/>
          <w:lang w:val="en-US"/>
        </w:rPr>
        <w:t xml:space="preserve"> </w:t>
      </w:r>
      <w:r w:rsidR="00C96F07" w:rsidRPr="00736FF9">
        <w:rPr>
          <w:rFonts w:ascii="Times New Roman" w:hAnsi="Times New Roman" w:cs="Times New Roman"/>
          <w:sz w:val="24"/>
          <w:szCs w:val="24"/>
          <w:lang w:val="en-US"/>
        </w:rPr>
        <w:t>with athletes</w:t>
      </w:r>
      <w:r w:rsidR="006F0586" w:rsidRPr="00736FF9">
        <w:rPr>
          <w:rFonts w:ascii="Times New Roman" w:hAnsi="Times New Roman" w:cs="Times New Roman"/>
          <w:sz w:val="24"/>
          <w:szCs w:val="24"/>
          <w:lang w:val="en-US"/>
        </w:rPr>
        <w:t xml:space="preserve"> has</w:t>
      </w:r>
      <w:r w:rsidR="00C80C63" w:rsidRPr="00736FF9">
        <w:rPr>
          <w:rFonts w:ascii="Times New Roman" w:hAnsi="Times New Roman" w:cs="Times New Roman"/>
          <w:sz w:val="24"/>
          <w:szCs w:val="24"/>
          <w:lang w:val="en-US"/>
        </w:rPr>
        <w:t xml:space="preserve"> found positive </w:t>
      </w:r>
      <w:r w:rsidR="00270ADA" w:rsidRPr="00736FF9">
        <w:rPr>
          <w:rFonts w:ascii="Times New Roman" w:hAnsi="Times New Roman" w:cs="Times New Roman"/>
          <w:sz w:val="24"/>
          <w:szCs w:val="24"/>
          <w:lang w:val="en-US"/>
        </w:rPr>
        <w:t>associations</w:t>
      </w:r>
      <w:r w:rsidR="005C78C8" w:rsidRPr="00736FF9">
        <w:rPr>
          <w:rFonts w:ascii="Times New Roman" w:hAnsi="Times New Roman" w:cs="Times New Roman"/>
          <w:sz w:val="24"/>
          <w:szCs w:val="24"/>
          <w:lang w:val="en-US"/>
        </w:rPr>
        <w:t xml:space="preserve"> </w:t>
      </w:r>
      <w:r w:rsidR="007B61A1" w:rsidRPr="00736FF9">
        <w:rPr>
          <w:rFonts w:ascii="Times New Roman" w:hAnsi="Times New Roman" w:cs="Times New Roman"/>
          <w:sz w:val="24"/>
          <w:szCs w:val="24"/>
          <w:lang w:val="en-US"/>
        </w:rPr>
        <w:t xml:space="preserve">between </w:t>
      </w:r>
      <w:r w:rsidR="00882E7A" w:rsidRPr="00736FF9">
        <w:rPr>
          <w:rFonts w:ascii="Times New Roman" w:hAnsi="Times New Roman" w:cs="Times New Roman"/>
          <w:sz w:val="24"/>
          <w:szCs w:val="24"/>
          <w:lang w:val="en-US"/>
        </w:rPr>
        <w:t>t</w:t>
      </w:r>
      <w:r w:rsidR="005C78C8" w:rsidRPr="00736FF9">
        <w:rPr>
          <w:rFonts w:ascii="Times New Roman" w:hAnsi="Times New Roman" w:cs="Times New Roman"/>
          <w:sz w:val="24"/>
          <w:szCs w:val="24"/>
          <w:lang w:val="en-US"/>
        </w:rPr>
        <w:t xml:space="preserve">hreat appraisals </w:t>
      </w:r>
      <w:r w:rsidR="00D6259D" w:rsidRPr="00736FF9">
        <w:rPr>
          <w:rFonts w:ascii="Times New Roman" w:hAnsi="Times New Roman" w:cs="Times New Roman"/>
          <w:sz w:val="24"/>
          <w:szCs w:val="24"/>
          <w:lang w:val="en-US"/>
        </w:rPr>
        <w:t>and</w:t>
      </w:r>
      <w:r w:rsidR="006A7C9F" w:rsidRPr="00736FF9">
        <w:rPr>
          <w:rFonts w:ascii="Times New Roman" w:hAnsi="Times New Roman" w:cs="Times New Roman"/>
          <w:sz w:val="24"/>
          <w:szCs w:val="24"/>
          <w:lang w:val="en-US"/>
        </w:rPr>
        <w:t xml:space="preserve"> m</w:t>
      </w:r>
      <w:r w:rsidR="005C78C8" w:rsidRPr="00736FF9">
        <w:rPr>
          <w:rFonts w:ascii="Times New Roman" w:hAnsi="Times New Roman" w:cs="Times New Roman"/>
          <w:sz w:val="24"/>
          <w:szCs w:val="24"/>
          <w:lang w:val="en-US"/>
        </w:rPr>
        <w:t>astery avoidance</w:t>
      </w:r>
      <w:r w:rsidR="006A7C9F" w:rsidRPr="00736FF9">
        <w:rPr>
          <w:rFonts w:ascii="Times New Roman" w:hAnsi="Times New Roman" w:cs="Times New Roman"/>
          <w:sz w:val="24"/>
          <w:szCs w:val="24"/>
          <w:lang w:val="en-US"/>
        </w:rPr>
        <w:t>, p</w:t>
      </w:r>
      <w:r w:rsidR="005C78C8" w:rsidRPr="00736FF9">
        <w:rPr>
          <w:rFonts w:ascii="Times New Roman" w:hAnsi="Times New Roman" w:cs="Times New Roman"/>
          <w:sz w:val="24"/>
          <w:szCs w:val="24"/>
          <w:lang w:val="en-US"/>
        </w:rPr>
        <w:t xml:space="preserve">erformance approach, and </w:t>
      </w:r>
      <w:r w:rsidR="006A7C9F" w:rsidRPr="00736FF9">
        <w:rPr>
          <w:rFonts w:ascii="Times New Roman" w:hAnsi="Times New Roman" w:cs="Times New Roman"/>
          <w:sz w:val="24"/>
          <w:szCs w:val="24"/>
          <w:lang w:val="en-US"/>
        </w:rPr>
        <w:t>p</w:t>
      </w:r>
      <w:r w:rsidR="005C78C8" w:rsidRPr="00736FF9">
        <w:rPr>
          <w:rFonts w:ascii="Times New Roman" w:hAnsi="Times New Roman" w:cs="Times New Roman"/>
          <w:sz w:val="24"/>
          <w:szCs w:val="24"/>
          <w:lang w:val="en-US"/>
        </w:rPr>
        <w:t xml:space="preserve">erformance </w:t>
      </w:r>
      <w:r w:rsidR="006A7C9F" w:rsidRPr="00736FF9">
        <w:rPr>
          <w:rFonts w:ascii="Times New Roman" w:hAnsi="Times New Roman" w:cs="Times New Roman"/>
          <w:sz w:val="24"/>
          <w:szCs w:val="24"/>
          <w:lang w:val="en-US"/>
        </w:rPr>
        <w:t>a</w:t>
      </w:r>
      <w:r w:rsidR="00882E7A" w:rsidRPr="00736FF9">
        <w:rPr>
          <w:rFonts w:ascii="Times New Roman" w:hAnsi="Times New Roman" w:cs="Times New Roman"/>
          <w:sz w:val="24"/>
          <w:szCs w:val="24"/>
          <w:lang w:val="en-US"/>
        </w:rPr>
        <w:t>voidance</w:t>
      </w:r>
      <w:r w:rsidR="005C78C8" w:rsidRPr="00736FF9">
        <w:rPr>
          <w:rFonts w:ascii="Times New Roman" w:hAnsi="Times New Roman" w:cs="Times New Roman"/>
          <w:sz w:val="24"/>
          <w:szCs w:val="24"/>
          <w:lang w:val="en-US"/>
        </w:rPr>
        <w:t xml:space="preserve"> goals</w:t>
      </w:r>
      <w:r w:rsidR="00C96F07" w:rsidRPr="00736FF9">
        <w:rPr>
          <w:rFonts w:ascii="Times New Roman" w:hAnsi="Times New Roman" w:cs="Times New Roman"/>
          <w:sz w:val="24"/>
          <w:szCs w:val="24"/>
          <w:lang w:val="en-US"/>
        </w:rPr>
        <w:t xml:space="preserve"> </w:t>
      </w:r>
      <w:r w:rsidR="00D1560A" w:rsidRPr="00736FF9">
        <w:rPr>
          <w:rFonts w:ascii="Times New Roman" w:hAnsi="Times New Roman" w:cs="Times New Roman"/>
          <w:sz w:val="24"/>
          <w:szCs w:val="24"/>
          <w:lang w:val="en-US"/>
        </w:rPr>
        <w:t>as well as</w:t>
      </w:r>
      <w:r w:rsidR="001C1AA1" w:rsidRPr="00736FF9">
        <w:rPr>
          <w:rFonts w:ascii="Times New Roman" w:hAnsi="Times New Roman" w:cs="Times New Roman"/>
          <w:sz w:val="24"/>
          <w:szCs w:val="24"/>
          <w:lang w:val="en-US"/>
        </w:rPr>
        <w:t xml:space="preserve"> challenge appraisals and mastery goals </w:t>
      </w:r>
      <w:r w:rsidR="00C96F07" w:rsidRPr="00736FF9">
        <w:rPr>
          <w:rFonts w:ascii="Times New Roman" w:hAnsi="Times New Roman" w:cs="Times New Roman"/>
          <w:sz w:val="24"/>
          <w:szCs w:val="24"/>
          <w:lang w:val="en-US"/>
        </w:rPr>
        <w:t xml:space="preserve">(e.g., </w:t>
      </w:r>
      <w:r w:rsidR="00AD2C4A" w:rsidRPr="00736FF9">
        <w:rPr>
          <w:rFonts w:ascii="Times New Roman" w:hAnsi="Times New Roman" w:cs="Times New Roman"/>
          <w:sz w:val="24"/>
          <w:szCs w:val="24"/>
          <w:lang w:val="en-US"/>
        </w:rPr>
        <w:t xml:space="preserve">Adie, </w:t>
      </w:r>
      <w:proofErr w:type="spellStart"/>
      <w:r w:rsidR="00AD2C4A" w:rsidRPr="00736FF9">
        <w:rPr>
          <w:rFonts w:ascii="Times New Roman" w:hAnsi="Times New Roman" w:cs="Times New Roman"/>
          <w:sz w:val="24"/>
          <w:szCs w:val="24"/>
          <w:lang w:val="en-US"/>
        </w:rPr>
        <w:t>Duda</w:t>
      </w:r>
      <w:proofErr w:type="spellEnd"/>
      <w:r w:rsidR="00AD2C4A" w:rsidRPr="00736FF9">
        <w:rPr>
          <w:rFonts w:ascii="Times New Roman" w:hAnsi="Times New Roman" w:cs="Times New Roman"/>
          <w:sz w:val="24"/>
          <w:szCs w:val="24"/>
          <w:lang w:val="en-US"/>
        </w:rPr>
        <w:t xml:space="preserve">, </w:t>
      </w:r>
      <w:proofErr w:type="spellStart"/>
      <w:r w:rsidR="00AD2C4A" w:rsidRPr="00736FF9">
        <w:rPr>
          <w:rFonts w:ascii="Times New Roman" w:hAnsi="Times New Roman" w:cs="Times New Roman"/>
          <w:sz w:val="24"/>
          <w:szCs w:val="24"/>
          <w:lang w:val="en-US"/>
        </w:rPr>
        <w:t>Ntoumanus</w:t>
      </w:r>
      <w:proofErr w:type="spellEnd"/>
      <w:r w:rsidR="00C96F07" w:rsidRPr="00736FF9">
        <w:rPr>
          <w:rFonts w:ascii="Times New Roman" w:hAnsi="Times New Roman" w:cs="Times New Roman"/>
          <w:sz w:val="24"/>
          <w:szCs w:val="24"/>
          <w:lang w:val="en-US"/>
        </w:rPr>
        <w:t>, 2010</w:t>
      </w:r>
      <w:r w:rsidR="008B261B" w:rsidRPr="00736FF9">
        <w:rPr>
          <w:rFonts w:ascii="Times New Roman" w:hAnsi="Times New Roman" w:cs="Times New Roman"/>
          <w:sz w:val="24"/>
          <w:szCs w:val="24"/>
          <w:lang w:val="en-US"/>
        </w:rPr>
        <w:t>;</w:t>
      </w:r>
      <w:r w:rsidR="00C96F07" w:rsidRPr="00736FF9">
        <w:rPr>
          <w:rFonts w:ascii="Times New Roman" w:hAnsi="Times New Roman" w:cs="Times New Roman"/>
          <w:sz w:val="24"/>
          <w:szCs w:val="24"/>
          <w:lang w:val="en-US"/>
        </w:rPr>
        <w:t xml:space="preserve"> </w:t>
      </w:r>
      <w:r w:rsidR="00290F3F" w:rsidRPr="00736FF9">
        <w:rPr>
          <w:rFonts w:ascii="Times New Roman" w:hAnsi="Times New Roman" w:cs="Times New Roman"/>
          <w:sz w:val="24"/>
          <w:szCs w:val="24"/>
          <w:lang w:val="en-US"/>
        </w:rPr>
        <w:t>Nicholls, Perry,</w:t>
      </w:r>
      <w:r w:rsidR="00F735F9" w:rsidRPr="00736FF9">
        <w:rPr>
          <w:rFonts w:ascii="Times New Roman" w:hAnsi="Times New Roman" w:cs="Times New Roman"/>
          <w:sz w:val="24"/>
          <w:szCs w:val="24"/>
          <w:lang w:val="en-US"/>
        </w:rPr>
        <w:t xml:space="preserve"> &amp;</w:t>
      </w:r>
      <w:r w:rsidR="00290F3F" w:rsidRPr="00736FF9">
        <w:rPr>
          <w:rFonts w:ascii="Times New Roman" w:hAnsi="Times New Roman" w:cs="Times New Roman"/>
          <w:sz w:val="24"/>
          <w:szCs w:val="24"/>
          <w:lang w:val="en-US"/>
        </w:rPr>
        <w:t xml:space="preserve"> </w:t>
      </w:r>
      <w:proofErr w:type="spellStart"/>
      <w:r w:rsidR="00290F3F" w:rsidRPr="00736FF9">
        <w:rPr>
          <w:rFonts w:ascii="Times New Roman" w:hAnsi="Times New Roman" w:cs="Times New Roman"/>
          <w:sz w:val="24"/>
          <w:szCs w:val="24"/>
          <w:lang w:val="en-US"/>
        </w:rPr>
        <w:t>Calmeiro</w:t>
      </w:r>
      <w:proofErr w:type="spellEnd"/>
      <w:r w:rsidR="00290F3F" w:rsidRPr="00736FF9">
        <w:rPr>
          <w:rFonts w:ascii="Times New Roman" w:hAnsi="Times New Roman" w:cs="Times New Roman"/>
          <w:sz w:val="24"/>
          <w:szCs w:val="24"/>
          <w:lang w:val="en-US"/>
        </w:rPr>
        <w:t>,</w:t>
      </w:r>
      <w:r w:rsidR="00C96F07" w:rsidRPr="00736FF9">
        <w:rPr>
          <w:rFonts w:ascii="Times New Roman" w:hAnsi="Times New Roman" w:cs="Times New Roman"/>
          <w:sz w:val="24"/>
          <w:szCs w:val="24"/>
          <w:lang w:val="en-US"/>
        </w:rPr>
        <w:t xml:space="preserve"> 2014)</w:t>
      </w:r>
      <w:r w:rsidR="005C78C8" w:rsidRPr="00736FF9">
        <w:rPr>
          <w:rFonts w:ascii="Times New Roman" w:hAnsi="Times New Roman" w:cs="Times New Roman"/>
          <w:sz w:val="24"/>
          <w:szCs w:val="24"/>
          <w:lang w:val="en-US"/>
        </w:rPr>
        <w:t>.</w:t>
      </w:r>
      <w:r w:rsidR="001D30E0" w:rsidRPr="00736FF9">
        <w:rPr>
          <w:rFonts w:ascii="Times New Roman" w:hAnsi="Times New Roman" w:cs="Times New Roman"/>
          <w:sz w:val="24"/>
          <w:szCs w:val="24"/>
          <w:lang w:val="en-US"/>
        </w:rPr>
        <w:t xml:space="preserve"> In addition, Ntoumanis</w:t>
      </w:r>
      <w:r w:rsidR="00F735F9" w:rsidRPr="00736FF9">
        <w:rPr>
          <w:rFonts w:ascii="Times New Roman" w:hAnsi="Times New Roman" w:cs="Times New Roman"/>
          <w:sz w:val="24"/>
          <w:szCs w:val="24"/>
          <w:lang w:val="en-US"/>
        </w:rPr>
        <w:t xml:space="preserve">, </w:t>
      </w:r>
      <w:r w:rsidR="00F735F9" w:rsidRPr="00736FF9">
        <w:rPr>
          <w:rFonts w:ascii="Times New Roman" w:hAnsi="Times New Roman" w:cs="Times New Roman"/>
          <w:sz w:val="24"/>
          <w:szCs w:val="24"/>
        </w:rPr>
        <w:t xml:space="preserve">Edmunds, and </w:t>
      </w:r>
      <w:proofErr w:type="spellStart"/>
      <w:r w:rsidR="00F735F9" w:rsidRPr="00736FF9">
        <w:rPr>
          <w:rFonts w:ascii="Times New Roman" w:hAnsi="Times New Roman" w:cs="Times New Roman"/>
          <w:sz w:val="24"/>
          <w:szCs w:val="24"/>
        </w:rPr>
        <w:t>Duda</w:t>
      </w:r>
      <w:proofErr w:type="spellEnd"/>
      <w:r w:rsidR="00F735F9" w:rsidRPr="00736FF9">
        <w:rPr>
          <w:rFonts w:ascii="Times New Roman" w:hAnsi="Times New Roman" w:cs="Times New Roman"/>
          <w:sz w:val="24"/>
          <w:szCs w:val="24"/>
          <w:lang w:val="en-US"/>
        </w:rPr>
        <w:t xml:space="preserve"> </w:t>
      </w:r>
      <w:r w:rsidR="001D30E0" w:rsidRPr="00736FF9">
        <w:rPr>
          <w:rFonts w:ascii="Times New Roman" w:hAnsi="Times New Roman" w:cs="Times New Roman"/>
          <w:sz w:val="24"/>
          <w:szCs w:val="24"/>
          <w:lang w:val="en-US"/>
        </w:rPr>
        <w:t xml:space="preserve">(2009) suggested that individuals are more likely to appraise demands or constraints on goals as </w:t>
      </w:r>
      <w:r w:rsidR="007B61A1" w:rsidRPr="00736FF9">
        <w:rPr>
          <w:rFonts w:ascii="Times New Roman" w:hAnsi="Times New Roman" w:cs="Times New Roman"/>
          <w:sz w:val="24"/>
          <w:szCs w:val="24"/>
          <w:lang w:val="en-US"/>
        </w:rPr>
        <w:t xml:space="preserve">a </w:t>
      </w:r>
      <w:r w:rsidR="001D30E0" w:rsidRPr="00736FF9">
        <w:rPr>
          <w:rFonts w:ascii="Times New Roman" w:hAnsi="Times New Roman" w:cs="Times New Roman"/>
          <w:sz w:val="24"/>
          <w:szCs w:val="24"/>
          <w:lang w:val="en-US"/>
        </w:rPr>
        <w:t>challenge rather than</w:t>
      </w:r>
      <w:r w:rsidR="0095152A" w:rsidRPr="00736FF9">
        <w:rPr>
          <w:rFonts w:ascii="Times New Roman" w:hAnsi="Times New Roman" w:cs="Times New Roman"/>
          <w:sz w:val="24"/>
          <w:szCs w:val="24"/>
          <w:lang w:val="en-US"/>
        </w:rPr>
        <w:t xml:space="preserve"> a</w:t>
      </w:r>
      <w:r w:rsidR="001D30E0" w:rsidRPr="00736FF9">
        <w:rPr>
          <w:rFonts w:ascii="Times New Roman" w:hAnsi="Times New Roman" w:cs="Times New Roman"/>
          <w:sz w:val="24"/>
          <w:szCs w:val="24"/>
          <w:lang w:val="en-US"/>
        </w:rPr>
        <w:t xml:space="preserve"> threat or </w:t>
      </w:r>
      <w:r w:rsidR="007B61A1" w:rsidRPr="00736FF9">
        <w:rPr>
          <w:rFonts w:ascii="Times New Roman" w:hAnsi="Times New Roman" w:cs="Times New Roman"/>
          <w:sz w:val="24"/>
          <w:szCs w:val="24"/>
          <w:lang w:val="en-US"/>
        </w:rPr>
        <w:t>with a sense of harm/</w:t>
      </w:r>
      <w:r w:rsidR="001D30E0" w:rsidRPr="00736FF9">
        <w:rPr>
          <w:rFonts w:ascii="Times New Roman" w:hAnsi="Times New Roman" w:cs="Times New Roman"/>
          <w:sz w:val="24"/>
          <w:szCs w:val="24"/>
          <w:lang w:val="en-US"/>
        </w:rPr>
        <w:t xml:space="preserve">loss when they feel autonomous and competent during a stressful encounter. </w:t>
      </w:r>
      <w:r w:rsidR="00E74936" w:rsidRPr="00736FF9">
        <w:rPr>
          <w:rFonts w:ascii="Times New Roman" w:hAnsi="Times New Roman" w:cs="Times New Roman"/>
          <w:sz w:val="24"/>
          <w:szCs w:val="24"/>
          <w:lang w:val="en-US"/>
        </w:rPr>
        <w:t>Taking th</w:t>
      </w:r>
      <w:r w:rsidR="007337A6" w:rsidRPr="00736FF9">
        <w:rPr>
          <w:rFonts w:ascii="Times New Roman" w:hAnsi="Times New Roman" w:cs="Times New Roman"/>
          <w:sz w:val="24"/>
          <w:szCs w:val="24"/>
          <w:lang w:val="en-US"/>
        </w:rPr>
        <w:t>ese points</w:t>
      </w:r>
      <w:r w:rsidR="00E74936" w:rsidRPr="00736FF9">
        <w:rPr>
          <w:rFonts w:ascii="Times New Roman" w:hAnsi="Times New Roman" w:cs="Times New Roman"/>
          <w:sz w:val="24"/>
          <w:szCs w:val="24"/>
          <w:lang w:val="en-US"/>
        </w:rPr>
        <w:t xml:space="preserve"> into consideration, </w:t>
      </w:r>
      <w:r w:rsidR="00363FF6" w:rsidRPr="00736FF9">
        <w:rPr>
          <w:rFonts w:ascii="Times New Roman" w:hAnsi="Times New Roman" w:cs="Times New Roman"/>
          <w:sz w:val="24"/>
          <w:szCs w:val="24"/>
          <w:lang w:val="en-US"/>
        </w:rPr>
        <w:t xml:space="preserve">it is </w:t>
      </w:r>
      <w:r w:rsidR="007B61A1" w:rsidRPr="00736FF9">
        <w:rPr>
          <w:rFonts w:ascii="Times New Roman" w:hAnsi="Times New Roman" w:cs="Times New Roman"/>
          <w:sz w:val="24"/>
          <w:szCs w:val="24"/>
          <w:lang w:val="en-US"/>
        </w:rPr>
        <w:t>possible</w:t>
      </w:r>
      <w:r w:rsidR="00363FF6" w:rsidRPr="00736FF9">
        <w:rPr>
          <w:rFonts w:ascii="Times New Roman" w:hAnsi="Times New Roman" w:cs="Times New Roman"/>
          <w:sz w:val="24"/>
          <w:szCs w:val="24"/>
          <w:lang w:val="en-US"/>
        </w:rPr>
        <w:t xml:space="preserve"> that </w:t>
      </w:r>
      <w:r w:rsidR="00DB30F8" w:rsidRPr="00736FF9">
        <w:rPr>
          <w:rFonts w:ascii="Times New Roman" w:hAnsi="Times New Roman" w:cs="Times New Roman"/>
          <w:sz w:val="24"/>
          <w:szCs w:val="24"/>
          <w:lang w:val="en-US"/>
        </w:rPr>
        <w:t xml:space="preserve">working with </w:t>
      </w:r>
      <w:r w:rsidR="00DB30F8" w:rsidRPr="00736FF9">
        <w:rPr>
          <w:rFonts w:ascii="Times New Roman" w:hAnsi="Times New Roman" w:cs="Times New Roman"/>
          <w:sz w:val="24"/>
          <w:szCs w:val="24"/>
          <w:lang w:val="en-US"/>
        </w:rPr>
        <w:lastRenderedPageBreak/>
        <w:t>parents to alter their beliefs about what constitutes success in youth sport, develop more task orient</w:t>
      </w:r>
      <w:r w:rsidR="00767699" w:rsidRPr="00736FF9">
        <w:rPr>
          <w:rFonts w:ascii="Times New Roman" w:hAnsi="Times New Roman" w:cs="Times New Roman"/>
          <w:sz w:val="24"/>
          <w:szCs w:val="24"/>
          <w:lang w:val="en-US"/>
        </w:rPr>
        <w:t>ed</w:t>
      </w:r>
      <w:r w:rsidR="00DB30F8" w:rsidRPr="00736FF9">
        <w:rPr>
          <w:rFonts w:ascii="Times New Roman" w:hAnsi="Times New Roman" w:cs="Times New Roman"/>
          <w:sz w:val="24"/>
          <w:szCs w:val="24"/>
          <w:lang w:val="en-US"/>
        </w:rPr>
        <w:t xml:space="preserve"> achievement goals for their child</w:t>
      </w:r>
      <w:r w:rsidR="00363FF6" w:rsidRPr="00736FF9">
        <w:rPr>
          <w:rFonts w:ascii="Times New Roman" w:hAnsi="Times New Roman" w:cs="Times New Roman"/>
          <w:sz w:val="24"/>
          <w:szCs w:val="24"/>
          <w:lang w:val="en-US"/>
        </w:rPr>
        <w:t>,</w:t>
      </w:r>
      <w:r w:rsidR="00E74936" w:rsidRPr="00736FF9">
        <w:rPr>
          <w:rFonts w:ascii="Times New Roman" w:hAnsi="Times New Roman" w:cs="Times New Roman"/>
          <w:sz w:val="24"/>
          <w:szCs w:val="24"/>
          <w:lang w:val="en-US"/>
        </w:rPr>
        <w:t xml:space="preserve"> and </w:t>
      </w:r>
      <w:r w:rsidR="00DB30F8" w:rsidRPr="00736FF9">
        <w:rPr>
          <w:rFonts w:ascii="Times New Roman" w:hAnsi="Times New Roman" w:cs="Times New Roman"/>
          <w:sz w:val="24"/>
          <w:szCs w:val="24"/>
          <w:lang w:val="en-US"/>
        </w:rPr>
        <w:t xml:space="preserve">strengthen perceptions of parenting competence may increase the chance of parents </w:t>
      </w:r>
      <w:r w:rsidR="00396056" w:rsidRPr="00736FF9">
        <w:rPr>
          <w:rFonts w:ascii="Times New Roman" w:hAnsi="Times New Roman" w:cs="Times New Roman"/>
          <w:sz w:val="24"/>
          <w:szCs w:val="24"/>
          <w:lang w:val="en-US"/>
        </w:rPr>
        <w:t xml:space="preserve">making more adaptive primary </w:t>
      </w:r>
      <w:r w:rsidR="00DB30F8" w:rsidRPr="00736FF9">
        <w:rPr>
          <w:rFonts w:ascii="Times New Roman" w:hAnsi="Times New Roman" w:cs="Times New Roman"/>
          <w:sz w:val="24"/>
          <w:szCs w:val="24"/>
          <w:lang w:val="en-US"/>
        </w:rPr>
        <w:t>appraisals (i.e., challenge or benefit</w:t>
      </w:r>
      <w:r w:rsidR="00222D26" w:rsidRPr="00736FF9">
        <w:rPr>
          <w:rFonts w:ascii="Times New Roman" w:hAnsi="Times New Roman" w:cs="Times New Roman"/>
          <w:sz w:val="24"/>
          <w:szCs w:val="24"/>
          <w:lang w:val="en-US"/>
        </w:rPr>
        <w:t xml:space="preserve">; </w:t>
      </w:r>
      <w:r w:rsidR="00363FF6" w:rsidRPr="00736FF9">
        <w:rPr>
          <w:rFonts w:ascii="Times New Roman" w:hAnsi="Times New Roman" w:cs="Times New Roman"/>
          <w:sz w:val="24"/>
          <w:szCs w:val="24"/>
          <w:lang w:val="en-US"/>
        </w:rPr>
        <w:t>see Thrower et al.</w:t>
      </w:r>
      <w:r w:rsidR="00222D26" w:rsidRPr="00736FF9">
        <w:rPr>
          <w:rFonts w:ascii="Times New Roman" w:hAnsi="Times New Roman" w:cs="Times New Roman"/>
          <w:sz w:val="24"/>
          <w:szCs w:val="24"/>
          <w:lang w:val="en-US"/>
        </w:rPr>
        <w:t>,</w:t>
      </w:r>
      <w:r w:rsidR="00496B3C" w:rsidRPr="00736FF9">
        <w:rPr>
          <w:rFonts w:ascii="Times New Roman" w:hAnsi="Times New Roman" w:cs="Times New Roman"/>
          <w:sz w:val="24"/>
          <w:szCs w:val="24"/>
          <w:lang w:val="en-US"/>
        </w:rPr>
        <w:t xml:space="preserve"> 2017</w:t>
      </w:r>
      <w:r w:rsidR="00363FF6" w:rsidRPr="00736FF9">
        <w:rPr>
          <w:rFonts w:ascii="Times New Roman" w:hAnsi="Times New Roman" w:cs="Times New Roman"/>
          <w:sz w:val="24"/>
          <w:szCs w:val="24"/>
          <w:lang w:val="en-US"/>
        </w:rPr>
        <w:t>)</w:t>
      </w:r>
      <w:r w:rsidR="00E74936" w:rsidRPr="00736FF9">
        <w:rPr>
          <w:rFonts w:ascii="Times New Roman" w:hAnsi="Times New Roman" w:cs="Times New Roman"/>
          <w:sz w:val="24"/>
          <w:szCs w:val="24"/>
          <w:lang w:val="en-US"/>
        </w:rPr>
        <w:t>.</w:t>
      </w:r>
      <w:r w:rsidR="00DB30F8" w:rsidRPr="00736FF9">
        <w:rPr>
          <w:rFonts w:ascii="Times New Roman" w:hAnsi="Times New Roman" w:cs="Times New Roman"/>
          <w:sz w:val="24"/>
          <w:szCs w:val="24"/>
          <w:lang w:val="en-US"/>
        </w:rPr>
        <w:t xml:space="preserve"> </w:t>
      </w:r>
      <w:r w:rsidR="0045283A" w:rsidRPr="00736FF9">
        <w:rPr>
          <w:rFonts w:ascii="Times New Roman" w:hAnsi="Times New Roman" w:cs="Times New Roman"/>
          <w:sz w:val="24"/>
          <w:szCs w:val="24"/>
          <w:lang w:val="en-US"/>
        </w:rPr>
        <w:t>From a theoretica</w:t>
      </w:r>
      <w:r w:rsidR="00BD69A8" w:rsidRPr="00736FF9">
        <w:rPr>
          <w:rFonts w:ascii="Times New Roman" w:hAnsi="Times New Roman" w:cs="Times New Roman"/>
          <w:sz w:val="24"/>
          <w:szCs w:val="24"/>
          <w:lang w:val="en-US"/>
        </w:rPr>
        <w:t>l</w:t>
      </w:r>
      <w:r w:rsidR="001C1AA1" w:rsidRPr="00736FF9">
        <w:rPr>
          <w:rFonts w:ascii="Times New Roman" w:hAnsi="Times New Roman" w:cs="Times New Roman"/>
          <w:sz w:val="24"/>
          <w:szCs w:val="24"/>
          <w:lang w:val="en-US"/>
        </w:rPr>
        <w:t xml:space="preserve"> </w:t>
      </w:r>
      <w:r w:rsidR="0045283A" w:rsidRPr="00736FF9">
        <w:rPr>
          <w:rFonts w:ascii="Times New Roman" w:hAnsi="Times New Roman" w:cs="Times New Roman"/>
          <w:sz w:val="24"/>
          <w:szCs w:val="24"/>
          <w:lang w:val="en-US"/>
        </w:rPr>
        <w:t>perspective</w:t>
      </w:r>
      <w:r w:rsidR="00363FF6" w:rsidRPr="00736FF9">
        <w:rPr>
          <w:rFonts w:ascii="Times New Roman" w:hAnsi="Times New Roman" w:cs="Times New Roman"/>
          <w:sz w:val="24"/>
          <w:szCs w:val="24"/>
          <w:lang w:val="en-US"/>
        </w:rPr>
        <w:t>,</w:t>
      </w:r>
      <w:r w:rsidR="0045283A" w:rsidRPr="00736FF9">
        <w:rPr>
          <w:rFonts w:ascii="Times New Roman" w:hAnsi="Times New Roman" w:cs="Times New Roman"/>
          <w:sz w:val="24"/>
          <w:szCs w:val="24"/>
          <w:lang w:val="en-US"/>
        </w:rPr>
        <w:t xml:space="preserve"> </w:t>
      </w:r>
      <w:r w:rsidR="0045283A" w:rsidRPr="00736FF9">
        <w:rPr>
          <w:rFonts w:ascii="Times New Roman" w:hAnsi="Times New Roman"/>
          <w:sz w:val="24"/>
          <w:szCs w:val="24"/>
          <w:lang w:val="en-US"/>
        </w:rPr>
        <w:t>s</w:t>
      </w:r>
      <w:r w:rsidR="00AF0097" w:rsidRPr="00736FF9">
        <w:rPr>
          <w:rFonts w:ascii="Times New Roman" w:hAnsi="Times New Roman" w:cs="Times New Roman"/>
          <w:sz w:val="24"/>
          <w:szCs w:val="24"/>
          <w:lang w:val="en-US"/>
        </w:rPr>
        <w:t>uch approaches are likely</w:t>
      </w:r>
      <w:r w:rsidR="00B9780C" w:rsidRPr="00736FF9">
        <w:rPr>
          <w:rFonts w:ascii="Times New Roman" w:hAnsi="Times New Roman" w:cs="Times New Roman"/>
          <w:sz w:val="24"/>
          <w:szCs w:val="24"/>
          <w:lang w:val="en-US"/>
        </w:rPr>
        <w:t xml:space="preserve"> to</w:t>
      </w:r>
      <w:r w:rsidR="00AF0097" w:rsidRPr="00736FF9">
        <w:rPr>
          <w:rFonts w:ascii="Times New Roman" w:hAnsi="Times New Roman" w:cs="Times New Roman"/>
          <w:sz w:val="24"/>
          <w:szCs w:val="24"/>
          <w:lang w:val="en-US"/>
        </w:rPr>
        <w:t xml:space="preserve"> be particularly effective when combined with efforts to </w:t>
      </w:r>
      <w:r w:rsidR="00222D26" w:rsidRPr="00736FF9">
        <w:rPr>
          <w:rFonts w:ascii="Times New Roman" w:hAnsi="Times New Roman" w:cs="Times New Roman"/>
          <w:sz w:val="24"/>
          <w:szCs w:val="24"/>
          <w:lang w:val="en-US"/>
        </w:rPr>
        <w:t xml:space="preserve">optimize </w:t>
      </w:r>
      <w:r w:rsidR="00AF0097" w:rsidRPr="00736FF9">
        <w:rPr>
          <w:rFonts w:ascii="Times New Roman" w:hAnsi="Times New Roman" w:cs="Times New Roman"/>
          <w:sz w:val="24"/>
          <w:szCs w:val="24"/>
          <w:lang w:val="en-US"/>
        </w:rPr>
        <w:t>parents’ secondary appraisals (i.e., evaluation of their coping options</w:t>
      </w:r>
      <w:r w:rsidR="00222D26" w:rsidRPr="00736FF9">
        <w:rPr>
          <w:rFonts w:ascii="Times New Roman" w:hAnsi="Times New Roman" w:cs="Times New Roman"/>
          <w:sz w:val="24"/>
          <w:szCs w:val="24"/>
          <w:lang w:val="en-US"/>
        </w:rPr>
        <w:t>;</w:t>
      </w:r>
      <w:r w:rsidR="00AF0097" w:rsidRPr="00736FF9">
        <w:rPr>
          <w:rFonts w:ascii="Times New Roman" w:hAnsi="Times New Roman" w:cs="Times New Roman"/>
          <w:sz w:val="24"/>
          <w:szCs w:val="24"/>
          <w:lang w:val="en-US"/>
        </w:rPr>
        <w:t xml:space="preserve"> </w:t>
      </w:r>
      <w:r w:rsidR="00363FF6" w:rsidRPr="00736FF9">
        <w:rPr>
          <w:rFonts w:ascii="Times New Roman" w:hAnsi="Times New Roman" w:cs="Times New Roman"/>
          <w:sz w:val="24"/>
          <w:szCs w:val="24"/>
          <w:lang w:val="en-US"/>
        </w:rPr>
        <w:t xml:space="preserve">Lazarus, 1999; Lazarus </w:t>
      </w:r>
      <w:r w:rsidR="00702E29" w:rsidRPr="00736FF9">
        <w:rPr>
          <w:rFonts w:ascii="Times New Roman" w:hAnsi="Times New Roman" w:cs="Times New Roman"/>
          <w:sz w:val="24"/>
          <w:szCs w:val="24"/>
          <w:lang w:val="en-US"/>
        </w:rPr>
        <w:t xml:space="preserve">&amp; </w:t>
      </w:r>
      <w:r w:rsidR="00363FF6" w:rsidRPr="00736FF9">
        <w:rPr>
          <w:rFonts w:ascii="Times New Roman" w:hAnsi="Times New Roman" w:cs="Times New Roman"/>
          <w:sz w:val="24"/>
          <w:szCs w:val="24"/>
          <w:lang w:val="en-US"/>
        </w:rPr>
        <w:t>Folkman, 1984).</w:t>
      </w:r>
    </w:p>
    <w:p w14:paraId="58D3725C" w14:textId="6029F038" w:rsidR="00BF7ACD" w:rsidRPr="00736FF9" w:rsidRDefault="00393BF3" w:rsidP="00736FF9">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The </w:t>
      </w:r>
      <w:r w:rsidR="00182CFD" w:rsidRPr="00736FF9">
        <w:rPr>
          <w:rFonts w:ascii="Times New Roman" w:hAnsi="Times New Roman" w:cs="Times New Roman"/>
          <w:sz w:val="24"/>
          <w:szCs w:val="24"/>
          <w:lang w:val="en-US"/>
        </w:rPr>
        <w:t>present</w:t>
      </w:r>
      <w:r w:rsidRPr="00736FF9">
        <w:rPr>
          <w:rFonts w:ascii="Times New Roman" w:hAnsi="Times New Roman" w:cs="Times New Roman"/>
          <w:sz w:val="24"/>
          <w:szCs w:val="24"/>
          <w:lang w:val="en-US"/>
        </w:rPr>
        <w:t xml:space="preserve"> study was also the first to ex</w:t>
      </w:r>
      <w:r w:rsidR="00634D65" w:rsidRPr="00736FF9">
        <w:rPr>
          <w:rFonts w:ascii="Times New Roman" w:hAnsi="Times New Roman" w:cs="Times New Roman"/>
          <w:sz w:val="24"/>
          <w:szCs w:val="24"/>
          <w:lang w:val="en-US"/>
        </w:rPr>
        <w:t>amine</w:t>
      </w:r>
      <w:r w:rsidRPr="00736FF9">
        <w:rPr>
          <w:rFonts w:ascii="Times New Roman" w:hAnsi="Times New Roman" w:cs="Times New Roman"/>
          <w:sz w:val="24"/>
          <w:szCs w:val="24"/>
          <w:lang w:val="en-US"/>
        </w:rPr>
        <w:t xml:space="preserve"> the</w:t>
      </w:r>
      <w:r w:rsidR="00A54DF4" w:rsidRPr="00736FF9">
        <w:rPr>
          <w:rFonts w:ascii="Times New Roman" w:hAnsi="Times New Roman" w:cs="Times New Roman"/>
          <w:sz w:val="24"/>
          <w:szCs w:val="24"/>
          <w:lang w:val="en-US"/>
        </w:rPr>
        <w:t xml:space="preserve"> range of</w:t>
      </w:r>
      <w:r w:rsidRPr="00736FF9">
        <w:rPr>
          <w:rFonts w:ascii="Times New Roman" w:hAnsi="Times New Roman" w:cs="Times New Roman"/>
          <w:sz w:val="24"/>
          <w:szCs w:val="24"/>
          <w:lang w:val="en-US"/>
        </w:rPr>
        <w:t xml:space="preserve"> emotions</w:t>
      </w:r>
      <w:r w:rsidR="00A54DF4" w:rsidRPr="00736FF9">
        <w:rPr>
          <w:rFonts w:ascii="Times New Roman" w:hAnsi="Times New Roman" w:cs="Times New Roman"/>
          <w:sz w:val="24"/>
          <w:szCs w:val="24"/>
          <w:lang w:val="en-US"/>
        </w:rPr>
        <w:t xml:space="preserve"> (i.e., pleasant and unpleasant)</w:t>
      </w:r>
      <w:r w:rsidRPr="00736FF9">
        <w:rPr>
          <w:rFonts w:ascii="Times New Roman" w:hAnsi="Times New Roman" w:cs="Times New Roman"/>
          <w:sz w:val="24"/>
          <w:szCs w:val="24"/>
          <w:lang w:val="en-US"/>
        </w:rPr>
        <w:t xml:space="preserve"> that arise </w:t>
      </w:r>
      <w:r w:rsidR="00F45FFA" w:rsidRPr="00736FF9">
        <w:rPr>
          <w:rFonts w:ascii="Times New Roman" w:hAnsi="Times New Roman" w:cs="Times New Roman"/>
          <w:sz w:val="24"/>
          <w:szCs w:val="24"/>
          <w:lang w:val="en-US"/>
        </w:rPr>
        <w:t xml:space="preserve">during </w:t>
      </w:r>
      <w:r w:rsidR="00396056" w:rsidRPr="00736FF9">
        <w:rPr>
          <w:rFonts w:ascii="Times New Roman" w:hAnsi="Times New Roman" w:cs="Times New Roman"/>
          <w:sz w:val="24"/>
          <w:szCs w:val="24"/>
          <w:lang w:val="en-US"/>
        </w:rPr>
        <w:t xml:space="preserve">sport </w:t>
      </w:r>
      <w:r w:rsidRPr="00736FF9">
        <w:rPr>
          <w:rFonts w:ascii="Times New Roman" w:hAnsi="Times New Roman" w:cs="Times New Roman"/>
          <w:sz w:val="24"/>
          <w:szCs w:val="24"/>
          <w:lang w:val="en-US"/>
        </w:rPr>
        <w:t xml:space="preserve">parents’ </w:t>
      </w:r>
      <w:r w:rsidR="00363FF6" w:rsidRPr="00736FF9">
        <w:rPr>
          <w:rFonts w:ascii="Times New Roman" w:hAnsi="Times New Roman" w:cs="Times New Roman"/>
          <w:sz w:val="24"/>
          <w:szCs w:val="24"/>
          <w:lang w:val="en-US"/>
        </w:rPr>
        <w:t xml:space="preserve">stress </w:t>
      </w:r>
      <w:r w:rsidR="00F45FFA" w:rsidRPr="00736FF9">
        <w:rPr>
          <w:rFonts w:ascii="Times New Roman" w:hAnsi="Times New Roman" w:cs="Times New Roman"/>
          <w:sz w:val="24"/>
          <w:szCs w:val="24"/>
          <w:lang w:val="en-US"/>
        </w:rPr>
        <w:t>transactions</w:t>
      </w:r>
      <w:r w:rsidRPr="00736FF9">
        <w:rPr>
          <w:rFonts w:ascii="Times New Roman" w:hAnsi="Times New Roman" w:cs="Times New Roman"/>
          <w:sz w:val="24"/>
          <w:szCs w:val="24"/>
          <w:lang w:val="en-US"/>
        </w:rPr>
        <w:t xml:space="preserve">. </w:t>
      </w:r>
      <w:r w:rsidR="00983BAB" w:rsidRPr="00736FF9">
        <w:rPr>
          <w:rFonts w:ascii="Times New Roman" w:hAnsi="Times New Roman" w:cs="Times New Roman"/>
          <w:sz w:val="24"/>
          <w:szCs w:val="24"/>
          <w:lang w:val="en-US"/>
        </w:rPr>
        <w:t xml:space="preserve">Findings add to existing sport parent research (i.e., </w:t>
      </w:r>
      <w:proofErr w:type="spellStart"/>
      <w:r w:rsidR="00983BAB" w:rsidRPr="00736FF9">
        <w:rPr>
          <w:rFonts w:ascii="Times New Roman" w:hAnsi="Times New Roman" w:cs="Times New Roman"/>
          <w:sz w:val="24"/>
          <w:szCs w:val="24"/>
          <w:lang w:val="en-US"/>
        </w:rPr>
        <w:t>Omli</w:t>
      </w:r>
      <w:proofErr w:type="spellEnd"/>
      <w:r w:rsidR="00983BAB" w:rsidRPr="00736FF9">
        <w:rPr>
          <w:rFonts w:ascii="Times New Roman" w:hAnsi="Times New Roman" w:cs="Times New Roman"/>
          <w:sz w:val="24"/>
          <w:szCs w:val="24"/>
          <w:lang w:val="en-US"/>
        </w:rPr>
        <w:t xml:space="preserve"> &amp; </w:t>
      </w:r>
      <w:proofErr w:type="spellStart"/>
      <w:r w:rsidR="00983BAB" w:rsidRPr="00736FF9">
        <w:rPr>
          <w:rFonts w:ascii="Times New Roman" w:hAnsi="Times New Roman" w:cs="Times New Roman"/>
          <w:sz w:val="24"/>
          <w:szCs w:val="24"/>
          <w:lang w:val="en-US"/>
        </w:rPr>
        <w:t>LaVoi</w:t>
      </w:r>
      <w:proofErr w:type="spellEnd"/>
      <w:r w:rsidR="00983BAB" w:rsidRPr="00736FF9">
        <w:rPr>
          <w:rFonts w:ascii="Times New Roman" w:hAnsi="Times New Roman" w:cs="Times New Roman"/>
          <w:sz w:val="24"/>
          <w:szCs w:val="24"/>
          <w:lang w:val="en-US"/>
        </w:rPr>
        <w:t xml:space="preserve">, 2012) by highlighting that parents experienced greater anger in relation to competition but not organizational or developmental stressors. </w:t>
      </w:r>
      <w:r w:rsidR="00C90B1C" w:rsidRPr="00736FF9">
        <w:rPr>
          <w:rFonts w:ascii="Times New Roman" w:hAnsi="Times New Roman" w:cs="Times New Roman"/>
          <w:sz w:val="24"/>
          <w:szCs w:val="24"/>
          <w:lang w:val="en-US"/>
        </w:rPr>
        <w:t xml:space="preserve">Consistent with Lazarus’ </w:t>
      </w:r>
      <w:r w:rsidR="00D37D69" w:rsidRPr="00736FF9">
        <w:rPr>
          <w:rFonts w:ascii="Times New Roman" w:hAnsi="Times New Roman" w:cs="Times New Roman"/>
          <w:sz w:val="24"/>
          <w:szCs w:val="24"/>
          <w:lang w:val="en-US"/>
        </w:rPr>
        <w:t>(1999)</w:t>
      </w:r>
      <w:r w:rsidR="00496B3C" w:rsidRPr="00736FF9">
        <w:rPr>
          <w:rFonts w:ascii="Times New Roman" w:hAnsi="Times New Roman" w:cs="Times New Roman"/>
          <w:sz w:val="24"/>
          <w:szCs w:val="24"/>
          <w:lang w:val="en-US"/>
        </w:rPr>
        <w:t xml:space="preserve"> </w:t>
      </w:r>
      <w:r w:rsidR="00D37D69" w:rsidRPr="00736FF9">
        <w:rPr>
          <w:rFonts w:ascii="Times New Roman" w:hAnsi="Times New Roman" w:cs="Times New Roman"/>
          <w:sz w:val="24"/>
          <w:szCs w:val="24"/>
          <w:lang w:val="en-US"/>
        </w:rPr>
        <w:t>suggestions</w:t>
      </w:r>
      <w:r w:rsidR="00C90B1C" w:rsidRPr="00736FF9">
        <w:rPr>
          <w:rFonts w:ascii="Times New Roman" w:hAnsi="Times New Roman" w:cs="Times New Roman"/>
          <w:sz w:val="24"/>
          <w:szCs w:val="24"/>
          <w:lang w:val="en-US"/>
        </w:rPr>
        <w:t xml:space="preserve">, </w:t>
      </w:r>
      <w:r w:rsidR="00D37D69" w:rsidRPr="00736FF9">
        <w:rPr>
          <w:rFonts w:ascii="Times New Roman" w:hAnsi="Times New Roman" w:cs="Times New Roman"/>
          <w:sz w:val="24"/>
          <w:szCs w:val="24"/>
          <w:lang w:val="en-US"/>
        </w:rPr>
        <w:t xml:space="preserve">the </w:t>
      </w:r>
      <w:r w:rsidR="00C90B1C" w:rsidRPr="00736FF9">
        <w:rPr>
          <w:rFonts w:ascii="Times New Roman" w:hAnsi="Times New Roman" w:cs="Times New Roman"/>
          <w:sz w:val="24"/>
          <w:szCs w:val="24"/>
          <w:lang w:val="en-US"/>
        </w:rPr>
        <w:t>f</w:t>
      </w:r>
      <w:r w:rsidR="002D308D" w:rsidRPr="00736FF9">
        <w:rPr>
          <w:rFonts w:ascii="Times New Roman" w:hAnsi="Times New Roman" w:cs="Times New Roman"/>
          <w:sz w:val="24"/>
          <w:szCs w:val="24"/>
          <w:lang w:val="en-US"/>
        </w:rPr>
        <w:t xml:space="preserve">indings </w:t>
      </w:r>
      <w:r w:rsidR="00D37D69" w:rsidRPr="00736FF9">
        <w:rPr>
          <w:rFonts w:ascii="Times New Roman" w:hAnsi="Times New Roman" w:cs="Times New Roman"/>
          <w:sz w:val="24"/>
          <w:szCs w:val="24"/>
          <w:lang w:val="en-US"/>
        </w:rPr>
        <w:t xml:space="preserve">presented </w:t>
      </w:r>
      <w:r w:rsidR="002D308D" w:rsidRPr="00736FF9">
        <w:rPr>
          <w:rFonts w:ascii="Times New Roman" w:hAnsi="Times New Roman" w:cs="Times New Roman"/>
          <w:sz w:val="24"/>
          <w:szCs w:val="24"/>
          <w:lang w:val="en-US"/>
        </w:rPr>
        <w:t xml:space="preserve">here </w:t>
      </w:r>
      <w:r w:rsidR="00983BAB" w:rsidRPr="00736FF9">
        <w:rPr>
          <w:rFonts w:ascii="Times New Roman" w:hAnsi="Times New Roman" w:cs="Times New Roman"/>
          <w:sz w:val="24"/>
          <w:szCs w:val="24"/>
          <w:lang w:val="en-US"/>
        </w:rPr>
        <w:t xml:space="preserve">also </w:t>
      </w:r>
      <w:r w:rsidR="002D308D" w:rsidRPr="00736FF9">
        <w:rPr>
          <w:rFonts w:ascii="Times New Roman" w:hAnsi="Times New Roman" w:cs="Times New Roman"/>
          <w:sz w:val="24"/>
          <w:szCs w:val="24"/>
          <w:lang w:val="en-US"/>
        </w:rPr>
        <w:t xml:space="preserve">illustrate </w:t>
      </w:r>
      <w:r w:rsidR="002A2E77" w:rsidRPr="00736FF9">
        <w:rPr>
          <w:rFonts w:ascii="Times New Roman" w:hAnsi="Times New Roman" w:cs="Times New Roman"/>
          <w:sz w:val="24"/>
          <w:szCs w:val="24"/>
          <w:lang w:val="en-US"/>
        </w:rPr>
        <w:t xml:space="preserve">that </w:t>
      </w:r>
      <w:r w:rsidR="00983BAB" w:rsidRPr="00736FF9">
        <w:rPr>
          <w:rFonts w:ascii="Times New Roman" w:hAnsi="Times New Roman" w:cs="Times New Roman"/>
          <w:sz w:val="24"/>
          <w:szCs w:val="24"/>
          <w:lang w:val="en-US"/>
        </w:rPr>
        <w:t xml:space="preserve">harm appraisal generated greater negative emotions (i.e., dejection and anger, but not anxiety) compared to challenge appraisal, whilst challenge appraisal generated greater positive emotions (i.e., excitement and happiness) compared to both harm and threat appraisal. </w:t>
      </w:r>
      <w:r w:rsidR="00BF7ACD" w:rsidRPr="00736FF9">
        <w:rPr>
          <w:rFonts w:ascii="Times New Roman" w:hAnsi="Times New Roman"/>
          <w:sz w:val="24"/>
          <w:szCs w:val="24"/>
          <w:lang w:val="en-US"/>
        </w:rPr>
        <w:t xml:space="preserve">These findings are consistent with those identified </w:t>
      </w:r>
      <w:r w:rsidR="00363FF6" w:rsidRPr="00736FF9">
        <w:rPr>
          <w:rFonts w:ascii="Times New Roman" w:hAnsi="Times New Roman"/>
          <w:sz w:val="24"/>
          <w:szCs w:val="24"/>
          <w:lang w:val="en-US"/>
        </w:rPr>
        <w:t>with athletes</w:t>
      </w:r>
      <w:r w:rsidR="00BF7ACD" w:rsidRPr="00736FF9">
        <w:rPr>
          <w:rFonts w:ascii="Times New Roman" w:hAnsi="Times New Roman"/>
          <w:sz w:val="24"/>
          <w:szCs w:val="24"/>
          <w:lang w:val="en-US"/>
        </w:rPr>
        <w:t xml:space="preserve"> (</w:t>
      </w:r>
      <w:r w:rsidR="00363FF6" w:rsidRPr="00736FF9">
        <w:rPr>
          <w:rFonts w:ascii="Times New Roman" w:hAnsi="Times New Roman"/>
          <w:sz w:val="24"/>
          <w:szCs w:val="24"/>
          <w:lang w:val="en-US"/>
        </w:rPr>
        <w:t xml:space="preserve">see </w:t>
      </w:r>
      <w:r w:rsidR="00BF7ACD" w:rsidRPr="00736FF9">
        <w:rPr>
          <w:rFonts w:ascii="Times New Roman" w:hAnsi="Times New Roman"/>
          <w:sz w:val="24"/>
          <w:szCs w:val="24"/>
          <w:lang w:val="en-US"/>
        </w:rPr>
        <w:t>Nicholls et al.</w:t>
      </w:r>
      <w:r w:rsidR="00D55C6F" w:rsidRPr="00736FF9">
        <w:rPr>
          <w:rFonts w:ascii="Times New Roman" w:hAnsi="Times New Roman"/>
          <w:sz w:val="24"/>
          <w:szCs w:val="24"/>
          <w:lang w:val="en-US"/>
        </w:rPr>
        <w:t>,</w:t>
      </w:r>
      <w:r w:rsidR="00BF7ACD" w:rsidRPr="00736FF9">
        <w:rPr>
          <w:rFonts w:ascii="Times New Roman" w:hAnsi="Times New Roman"/>
          <w:sz w:val="24"/>
          <w:szCs w:val="24"/>
          <w:lang w:val="en-US"/>
        </w:rPr>
        <w:t xml:space="preserve"> 2011</w:t>
      </w:r>
      <w:r w:rsidR="00496B3C" w:rsidRPr="00736FF9">
        <w:rPr>
          <w:rFonts w:ascii="Times New Roman" w:hAnsi="Times New Roman"/>
          <w:sz w:val="24"/>
          <w:szCs w:val="24"/>
          <w:lang w:val="en-US"/>
        </w:rPr>
        <w:t>; Nicholls et al.,</w:t>
      </w:r>
      <w:r w:rsidR="00D55C6F" w:rsidRPr="00736FF9">
        <w:rPr>
          <w:rFonts w:ascii="Times New Roman" w:hAnsi="Times New Roman"/>
          <w:sz w:val="24"/>
          <w:szCs w:val="24"/>
          <w:lang w:val="en-US"/>
        </w:rPr>
        <w:t xml:space="preserve"> </w:t>
      </w:r>
      <w:r w:rsidR="00496B3C" w:rsidRPr="00736FF9">
        <w:rPr>
          <w:rFonts w:ascii="Times New Roman" w:hAnsi="Times New Roman"/>
          <w:sz w:val="24"/>
          <w:szCs w:val="24"/>
          <w:lang w:val="en-US"/>
        </w:rPr>
        <w:t>2012</w:t>
      </w:r>
      <w:r w:rsidR="00BF7ACD" w:rsidRPr="00736FF9">
        <w:rPr>
          <w:rFonts w:ascii="Times New Roman" w:hAnsi="Times New Roman"/>
          <w:sz w:val="24"/>
          <w:szCs w:val="24"/>
          <w:lang w:val="en-US"/>
        </w:rPr>
        <w:t>) and</w:t>
      </w:r>
      <w:r w:rsidR="00363FF6" w:rsidRPr="00736FF9">
        <w:rPr>
          <w:rFonts w:ascii="Times New Roman" w:hAnsi="Times New Roman"/>
          <w:sz w:val="24"/>
          <w:szCs w:val="24"/>
          <w:lang w:val="en-US"/>
        </w:rPr>
        <w:t xml:space="preserve"> </w:t>
      </w:r>
      <w:r w:rsidR="00BF7ACD" w:rsidRPr="00736FF9">
        <w:rPr>
          <w:rFonts w:ascii="Times New Roman" w:hAnsi="Times New Roman" w:cs="Times New Roman"/>
          <w:sz w:val="24"/>
          <w:szCs w:val="24"/>
          <w:lang w:val="en-US"/>
        </w:rPr>
        <w:t xml:space="preserve">illustrate how </w:t>
      </w:r>
      <w:r w:rsidR="00363FF6" w:rsidRPr="00736FF9">
        <w:rPr>
          <w:rFonts w:ascii="Times New Roman" w:hAnsi="Times New Roman" w:cs="Times New Roman"/>
          <w:sz w:val="24"/>
          <w:szCs w:val="24"/>
          <w:lang w:val="en-US"/>
        </w:rPr>
        <w:t>primary</w:t>
      </w:r>
      <w:r w:rsidR="00BF7ACD" w:rsidRPr="00736FF9">
        <w:rPr>
          <w:rFonts w:ascii="Times New Roman" w:hAnsi="Times New Roman" w:cs="Times New Roman"/>
          <w:sz w:val="24"/>
          <w:szCs w:val="24"/>
          <w:lang w:val="en-US"/>
        </w:rPr>
        <w:t xml:space="preserve"> </w:t>
      </w:r>
      <w:r w:rsidR="00BF7ACD" w:rsidRPr="00736FF9">
        <w:rPr>
          <w:rFonts w:ascii="Times New Roman" w:hAnsi="Times New Roman"/>
          <w:sz w:val="24"/>
          <w:szCs w:val="24"/>
          <w:lang w:val="en-US"/>
        </w:rPr>
        <w:t>appraisal</w:t>
      </w:r>
      <w:r w:rsidR="00D55C6F" w:rsidRPr="00736FF9">
        <w:rPr>
          <w:rFonts w:ascii="Times New Roman" w:hAnsi="Times New Roman"/>
          <w:sz w:val="24"/>
          <w:szCs w:val="24"/>
          <w:lang w:val="en-US"/>
        </w:rPr>
        <w:t>s</w:t>
      </w:r>
      <w:r w:rsidR="00BF7ACD" w:rsidRPr="00736FF9">
        <w:rPr>
          <w:rFonts w:ascii="Times New Roman" w:hAnsi="Times New Roman"/>
          <w:sz w:val="24"/>
          <w:szCs w:val="24"/>
          <w:lang w:val="en-US"/>
        </w:rPr>
        <w:t xml:space="preserve"> play a crucial role in shaping the </w:t>
      </w:r>
      <w:r w:rsidR="00283D59" w:rsidRPr="00736FF9">
        <w:rPr>
          <w:rFonts w:ascii="Times New Roman" w:hAnsi="Times New Roman"/>
          <w:sz w:val="24"/>
          <w:szCs w:val="24"/>
          <w:lang w:val="en-US"/>
        </w:rPr>
        <w:t xml:space="preserve">subsequent </w:t>
      </w:r>
      <w:r w:rsidR="00BF7ACD" w:rsidRPr="00736FF9">
        <w:rPr>
          <w:rFonts w:ascii="Times New Roman" w:hAnsi="Times New Roman"/>
          <w:sz w:val="24"/>
          <w:szCs w:val="24"/>
          <w:lang w:val="en-US"/>
        </w:rPr>
        <w:t>emotional responses</w:t>
      </w:r>
      <w:r w:rsidR="00BD69A8" w:rsidRPr="00736FF9">
        <w:rPr>
          <w:rFonts w:ascii="Times New Roman" w:hAnsi="Times New Roman"/>
          <w:sz w:val="24"/>
          <w:szCs w:val="24"/>
          <w:lang w:val="en-US"/>
        </w:rPr>
        <w:t xml:space="preserve"> and experiences</w:t>
      </w:r>
      <w:r w:rsidR="00BF7ACD" w:rsidRPr="00736FF9">
        <w:rPr>
          <w:rFonts w:ascii="Times New Roman" w:hAnsi="Times New Roman"/>
          <w:sz w:val="24"/>
          <w:szCs w:val="24"/>
          <w:lang w:val="en-US"/>
        </w:rPr>
        <w:t xml:space="preserve"> of </w:t>
      </w:r>
      <w:r w:rsidR="002521BE" w:rsidRPr="00736FF9">
        <w:rPr>
          <w:rFonts w:ascii="Times New Roman" w:hAnsi="Times New Roman"/>
          <w:sz w:val="24"/>
          <w:szCs w:val="24"/>
          <w:lang w:val="en-US"/>
        </w:rPr>
        <w:t xml:space="preserve">sport </w:t>
      </w:r>
      <w:r w:rsidR="00BF7ACD" w:rsidRPr="00736FF9">
        <w:rPr>
          <w:rFonts w:ascii="Times New Roman" w:hAnsi="Times New Roman"/>
          <w:sz w:val="24"/>
          <w:szCs w:val="24"/>
          <w:lang w:val="en-US"/>
        </w:rPr>
        <w:t>parents.</w:t>
      </w:r>
      <w:r w:rsidR="00C631B8" w:rsidRPr="00736FF9">
        <w:rPr>
          <w:rFonts w:ascii="Times New Roman" w:hAnsi="Times New Roman" w:cs="Times New Roman"/>
          <w:sz w:val="24"/>
          <w:szCs w:val="24"/>
          <w:lang w:val="en-US"/>
        </w:rPr>
        <w:t xml:space="preserve"> </w:t>
      </w:r>
      <w:proofErr w:type="spellStart"/>
      <w:r w:rsidR="00AB699A" w:rsidRPr="00736FF9">
        <w:rPr>
          <w:rFonts w:ascii="Times New Roman" w:hAnsi="Times New Roman" w:cs="Times New Roman"/>
          <w:sz w:val="24"/>
          <w:szCs w:val="24"/>
          <w:lang w:val="en-US"/>
        </w:rPr>
        <w:t>Futhermore</w:t>
      </w:r>
      <w:proofErr w:type="spellEnd"/>
      <w:r w:rsidR="00AB699A" w:rsidRPr="00736FF9">
        <w:rPr>
          <w:rFonts w:ascii="Times New Roman" w:hAnsi="Times New Roman" w:cs="Times New Roman"/>
          <w:sz w:val="24"/>
          <w:szCs w:val="24"/>
          <w:lang w:val="en-US"/>
        </w:rPr>
        <w:t>, i</w:t>
      </w:r>
      <w:r w:rsidR="00C631B8" w:rsidRPr="00736FF9">
        <w:rPr>
          <w:rFonts w:ascii="Times New Roman" w:hAnsi="Times New Roman" w:cs="Times New Roman"/>
          <w:sz w:val="24"/>
          <w:szCs w:val="24"/>
          <w:lang w:val="en-US"/>
        </w:rPr>
        <w:t>t is interesting to note that developmental stressors</w:t>
      </w:r>
      <w:r w:rsidR="00B1184F" w:rsidRPr="00736FF9">
        <w:rPr>
          <w:rFonts w:ascii="Times New Roman" w:hAnsi="Times New Roman" w:cs="Times New Roman"/>
          <w:sz w:val="24"/>
          <w:szCs w:val="24"/>
          <w:lang w:val="en-US"/>
        </w:rPr>
        <w:t xml:space="preserve"> (in comparison to organizational and competitive stressors)</w:t>
      </w:r>
      <w:r w:rsidR="00C631B8" w:rsidRPr="00736FF9">
        <w:rPr>
          <w:rFonts w:ascii="Times New Roman" w:hAnsi="Times New Roman" w:cs="Times New Roman"/>
          <w:sz w:val="24"/>
          <w:szCs w:val="24"/>
          <w:lang w:val="en-US"/>
        </w:rPr>
        <w:t xml:space="preserve"> </w:t>
      </w:r>
      <w:r w:rsidR="003C460C" w:rsidRPr="00736FF9">
        <w:rPr>
          <w:rFonts w:ascii="Times New Roman" w:hAnsi="Times New Roman" w:cs="Times New Roman"/>
          <w:sz w:val="24"/>
          <w:szCs w:val="24"/>
          <w:lang w:val="en-US"/>
        </w:rPr>
        <w:t xml:space="preserve">in the current study </w:t>
      </w:r>
      <w:r w:rsidR="00C631B8" w:rsidRPr="00736FF9">
        <w:rPr>
          <w:rFonts w:ascii="Times New Roman" w:hAnsi="Times New Roman" w:cs="Times New Roman"/>
          <w:sz w:val="24"/>
          <w:szCs w:val="24"/>
          <w:lang w:val="en-US"/>
        </w:rPr>
        <w:t>were most frequently appraised as a threat (i.e., future damage to goal commitment, values, or beliefs)</w:t>
      </w:r>
      <w:r w:rsidR="003C460C" w:rsidRPr="00736FF9">
        <w:rPr>
          <w:rFonts w:ascii="Times New Roman" w:hAnsi="Times New Roman" w:cs="Times New Roman"/>
          <w:sz w:val="24"/>
          <w:szCs w:val="24"/>
          <w:lang w:val="en-US"/>
        </w:rPr>
        <w:t xml:space="preserve"> and associated with </w:t>
      </w:r>
      <w:r w:rsidR="00AB699A" w:rsidRPr="00736FF9">
        <w:rPr>
          <w:rFonts w:ascii="Times New Roman" w:hAnsi="Times New Roman" w:cs="Times New Roman"/>
          <w:sz w:val="24"/>
          <w:szCs w:val="24"/>
          <w:lang w:val="en-US"/>
        </w:rPr>
        <w:t xml:space="preserve">the </w:t>
      </w:r>
      <w:r w:rsidR="003C460C" w:rsidRPr="00736FF9">
        <w:rPr>
          <w:rFonts w:ascii="Times New Roman" w:hAnsi="Times New Roman" w:cs="Times New Roman"/>
          <w:sz w:val="24"/>
          <w:szCs w:val="24"/>
          <w:lang w:val="en-US"/>
        </w:rPr>
        <w:t>high levels of anxiety. Such findings suggest that</w:t>
      </w:r>
      <w:r w:rsidR="00510B87" w:rsidRPr="00736FF9">
        <w:rPr>
          <w:rFonts w:ascii="Times New Roman" w:hAnsi="Times New Roman" w:cs="Times New Roman"/>
          <w:sz w:val="24"/>
          <w:szCs w:val="24"/>
          <w:lang w:val="en-US"/>
        </w:rPr>
        <w:t xml:space="preserve"> the</w:t>
      </w:r>
      <w:r w:rsidR="003C460C" w:rsidRPr="00736FF9">
        <w:rPr>
          <w:rFonts w:ascii="Times New Roman" w:hAnsi="Times New Roman" w:cs="Times New Roman"/>
          <w:sz w:val="24"/>
          <w:szCs w:val="24"/>
          <w:lang w:val="en-US"/>
        </w:rPr>
        <w:t xml:space="preserve"> </w:t>
      </w:r>
      <w:r w:rsidR="003C460C" w:rsidRPr="00736FF9">
        <w:rPr>
          <w:rFonts w:ascii="Times New Roman" w:hAnsi="Times New Roman" w:cs="Times New Roman"/>
          <w:sz w:val="24"/>
          <w:szCs w:val="24"/>
          <w:shd w:val="clear" w:color="auto" w:fill="FFFFFF"/>
          <w:lang w:val="en-US"/>
        </w:rPr>
        <w:t>temporal nature of</w:t>
      </w:r>
      <w:r w:rsidR="00857305" w:rsidRPr="00736FF9">
        <w:rPr>
          <w:rFonts w:ascii="Times New Roman" w:hAnsi="Times New Roman" w:cs="Times New Roman"/>
          <w:sz w:val="24"/>
          <w:szCs w:val="24"/>
          <w:shd w:val="clear" w:color="auto" w:fill="FFFFFF"/>
          <w:lang w:val="en-US"/>
        </w:rPr>
        <w:t xml:space="preserve"> stressors</w:t>
      </w:r>
      <w:r w:rsidR="003C460C" w:rsidRPr="00736FF9">
        <w:rPr>
          <w:rFonts w:ascii="Times New Roman" w:hAnsi="Times New Roman" w:cs="Times New Roman"/>
          <w:sz w:val="24"/>
          <w:szCs w:val="24"/>
          <w:shd w:val="clear" w:color="auto" w:fill="FFFFFF"/>
          <w:lang w:val="en-US"/>
        </w:rPr>
        <w:t xml:space="preserve"> (i.e., past vs. future)</w:t>
      </w:r>
      <w:r w:rsidR="00AF2826" w:rsidRPr="00736FF9">
        <w:rPr>
          <w:rFonts w:ascii="Times New Roman" w:hAnsi="Times New Roman" w:cs="Times New Roman"/>
          <w:sz w:val="24"/>
          <w:szCs w:val="24"/>
          <w:shd w:val="clear" w:color="auto" w:fill="FFFFFF"/>
          <w:lang w:val="en-US"/>
        </w:rPr>
        <w:t xml:space="preserve"> </w:t>
      </w:r>
      <w:r w:rsidR="00B1184F" w:rsidRPr="00736FF9">
        <w:rPr>
          <w:rFonts w:ascii="Times New Roman" w:hAnsi="Times New Roman" w:cs="Times New Roman"/>
          <w:sz w:val="24"/>
          <w:szCs w:val="24"/>
          <w:shd w:val="clear" w:color="auto" w:fill="FFFFFF"/>
          <w:lang w:val="en-US"/>
        </w:rPr>
        <w:t>may</w:t>
      </w:r>
      <w:r w:rsidR="00AF2826" w:rsidRPr="00736FF9">
        <w:rPr>
          <w:rFonts w:ascii="Times New Roman" w:hAnsi="Times New Roman" w:cs="Times New Roman"/>
          <w:sz w:val="24"/>
          <w:szCs w:val="24"/>
          <w:shd w:val="clear" w:color="auto" w:fill="FFFFFF"/>
          <w:lang w:val="en-US"/>
        </w:rPr>
        <w:t xml:space="preserve"> </w:t>
      </w:r>
      <w:r w:rsidR="003C460C" w:rsidRPr="00736FF9">
        <w:rPr>
          <w:rFonts w:ascii="Times New Roman" w:hAnsi="Times New Roman" w:cs="Times New Roman"/>
          <w:sz w:val="24"/>
          <w:szCs w:val="24"/>
          <w:shd w:val="clear" w:color="auto" w:fill="FFFFFF"/>
          <w:lang w:val="en-US"/>
        </w:rPr>
        <w:t>influence</w:t>
      </w:r>
      <w:r w:rsidR="00AF2826" w:rsidRPr="00736FF9">
        <w:rPr>
          <w:rFonts w:ascii="Times New Roman" w:hAnsi="Times New Roman" w:cs="Times New Roman"/>
          <w:sz w:val="24"/>
          <w:szCs w:val="24"/>
          <w:shd w:val="clear" w:color="auto" w:fill="FFFFFF"/>
          <w:lang w:val="en-US"/>
        </w:rPr>
        <w:t xml:space="preserve"> not only the</w:t>
      </w:r>
      <w:r w:rsidR="003C460C" w:rsidRPr="00736FF9">
        <w:rPr>
          <w:rFonts w:ascii="Times New Roman" w:hAnsi="Times New Roman" w:cs="Times New Roman"/>
          <w:sz w:val="24"/>
          <w:szCs w:val="24"/>
          <w:shd w:val="clear" w:color="auto" w:fill="FFFFFF"/>
          <w:lang w:val="en-US"/>
        </w:rPr>
        <w:t xml:space="preserve"> </w:t>
      </w:r>
      <w:r w:rsidR="00857305" w:rsidRPr="00736FF9">
        <w:rPr>
          <w:rFonts w:ascii="Times New Roman" w:hAnsi="Times New Roman" w:cs="Times New Roman"/>
          <w:sz w:val="24"/>
          <w:szCs w:val="24"/>
          <w:shd w:val="clear" w:color="auto" w:fill="FFFFFF"/>
          <w:lang w:val="en-US"/>
        </w:rPr>
        <w:t>appraisal</w:t>
      </w:r>
      <w:r w:rsidR="003C460C" w:rsidRPr="00736FF9">
        <w:rPr>
          <w:rFonts w:ascii="Times New Roman" w:hAnsi="Times New Roman" w:cs="Times New Roman"/>
          <w:sz w:val="24"/>
          <w:szCs w:val="24"/>
          <w:shd w:val="clear" w:color="auto" w:fill="FFFFFF"/>
          <w:lang w:val="en-US"/>
        </w:rPr>
        <w:t xml:space="preserve"> </w:t>
      </w:r>
      <w:r w:rsidR="00AF2826" w:rsidRPr="00736FF9">
        <w:rPr>
          <w:rFonts w:ascii="Times New Roman" w:hAnsi="Times New Roman" w:cs="Times New Roman"/>
          <w:sz w:val="24"/>
          <w:szCs w:val="24"/>
          <w:shd w:val="clear" w:color="auto" w:fill="FFFFFF"/>
          <w:lang w:val="en-US"/>
        </w:rPr>
        <w:t>(i.e., damage already occurred vs. future damage) but</w:t>
      </w:r>
      <w:r w:rsidR="003C460C" w:rsidRPr="00736FF9">
        <w:rPr>
          <w:rFonts w:ascii="Times New Roman" w:hAnsi="Times New Roman" w:cs="Times New Roman"/>
          <w:sz w:val="24"/>
          <w:szCs w:val="24"/>
          <w:shd w:val="clear" w:color="auto" w:fill="FFFFFF"/>
          <w:lang w:val="en-US"/>
        </w:rPr>
        <w:t xml:space="preserve"> </w:t>
      </w:r>
      <w:r w:rsidR="00AF2826" w:rsidRPr="00736FF9">
        <w:rPr>
          <w:rFonts w:ascii="Times New Roman" w:hAnsi="Times New Roman" w:cs="Times New Roman"/>
          <w:sz w:val="24"/>
          <w:szCs w:val="24"/>
          <w:shd w:val="clear" w:color="auto" w:fill="FFFFFF"/>
          <w:lang w:val="en-US"/>
        </w:rPr>
        <w:t>also</w:t>
      </w:r>
      <w:r w:rsidR="00510B87" w:rsidRPr="00736FF9">
        <w:rPr>
          <w:rFonts w:ascii="Times New Roman" w:hAnsi="Times New Roman" w:cs="Times New Roman"/>
          <w:sz w:val="24"/>
          <w:szCs w:val="24"/>
          <w:shd w:val="clear" w:color="auto" w:fill="FFFFFF"/>
          <w:lang w:val="en-US"/>
        </w:rPr>
        <w:t xml:space="preserve"> the</w:t>
      </w:r>
      <w:r w:rsidR="00AF2826" w:rsidRPr="00736FF9">
        <w:rPr>
          <w:rFonts w:ascii="Times New Roman" w:hAnsi="Times New Roman" w:cs="Times New Roman"/>
          <w:sz w:val="24"/>
          <w:szCs w:val="24"/>
          <w:shd w:val="clear" w:color="auto" w:fill="FFFFFF"/>
          <w:lang w:val="en-US"/>
        </w:rPr>
        <w:t xml:space="preserve"> </w:t>
      </w:r>
      <w:r w:rsidR="003C460C" w:rsidRPr="00736FF9">
        <w:rPr>
          <w:rFonts w:ascii="Times New Roman" w:hAnsi="Times New Roman" w:cs="Times New Roman"/>
          <w:sz w:val="24"/>
          <w:szCs w:val="24"/>
          <w:shd w:val="clear" w:color="auto" w:fill="FFFFFF"/>
          <w:lang w:val="en-US"/>
        </w:rPr>
        <w:t xml:space="preserve">specific </w:t>
      </w:r>
      <w:r w:rsidR="00510B87" w:rsidRPr="00736FF9">
        <w:rPr>
          <w:rFonts w:ascii="Times New Roman" w:hAnsi="Times New Roman" w:cs="Times New Roman"/>
          <w:sz w:val="24"/>
          <w:szCs w:val="24"/>
          <w:shd w:val="clear" w:color="auto" w:fill="FFFFFF"/>
          <w:lang w:val="en-US"/>
        </w:rPr>
        <w:t xml:space="preserve">type of </w:t>
      </w:r>
      <w:r w:rsidR="003C460C" w:rsidRPr="00736FF9">
        <w:rPr>
          <w:rFonts w:ascii="Times New Roman" w:hAnsi="Times New Roman" w:cs="Times New Roman"/>
          <w:sz w:val="24"/>
          <w:szCs w:val="24"/>
          <w:shd w:val="clear" w:color="auto" w:fill="FFFFFF"/>
          <w:lang w:val="en-US"/>
        </w:rPr>
        <w:t xml:space="preserve">emotion </w:t>
      </w:r>
      <w:r w:rsidR="00AB699A" w:rsidRPr="00736FF9">
        <w:rPr>
          <w:rFonts w:ascii="Times New Roman" w:hAnsi="Times New Roman" w:cs="Times New Roman"/>
          <w:sz w:val="24"/>
          <w:szCs w:val="24"/>
          <w:shd w:val="clear" w:color="auto" w:fill="FFFFFF"/>
          <w:lang w:val="en-US"/>
        </w:rPr>
        <w:t xml:space="preserve">(e.g., anxiety, anger, dejection, excitement, happiness) </w:t>
      </w:r>
      <w:r w:rsidR="00AF2826" w:rsidRPr="00736FF9">
        <w:rPr>
          <w:rFonts w:ascii="Times New Roman" w:hAnsi="Times New Roman" w:cs="Times New Roman"/>
          <w:sz w:val="24"/>
          <w:szCs w:val="24"/>
          <w:shd w:val="clear" w:color="auto" w:fill="FFFFFF"/>
          <w:lang w:val="en-US"/>
        </w:rPr>
        <w:t>sport parents experience</w:t>
      </w:r>
      <w:r w:rsidR="00510B87" w:rsidRPr="00736FF9">
        <w:rPr>
          <w:rFonts w:ascii="Times New Roman" w:hAnsi="Times New Roman" w:cs="Times New Roman"/>
          <w:sz w:val="24"/>
          <w:szCs w:val="24"/>
          <w:shd w:val="clear" w:color="auto" w:fill="FFFFFF"/>
          <w:lang w:val="en-US"/>
        </w:rPr>
        <w:t>.</w:t>
      </w:r>
    </w:p>
    <w:p w14:paraId="483629D5" w14:textId="6CE24389" w:rsidR="00DB17A0" w:rsidRPr="00736FF9" w:rsidRDefault="00100000"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sz w:val="24"/>
          <w:szCs w:val="24"/>
          <w:lang w:val="en-US"/>
        </w:rPr>
        <w:lastRenderedPageBreak/>
        <w:t>Building on these points,</w:t>
      </w:r>
      <w:r w:rsidR="000D365B" w:rsidRPr="00736FF9">
        <w:rPr>
          <w:rFonts w:ascii="Times New Roman" w:hAnsi="Times New Roman"/>
          <w:sz w:val="24"/>
          <w:szCs w:val="24"/>
          <w:lang w:val="en-US"/>
        </w:rPr>
        <w:t xml:space="preserve"> </w:t>
      </w:r>
      <w:r w:rsidR="002B7E38" w:rsidRPr="00736FF9">
        <w:rPr>
          <w:rFonts w:ascii="Times New Roman" w:hAnsi="Times New Roman"/>
          <w:sz w:val="24"/>
          <w:szCs w:val="24"/>
          <w:lang w:val="en-US"/>
        </w:rPr>
        <w:t>our</w:t>
      </w:r>
      <w:r w:rsidR="00DB1397" w:rsidRPr="00736FF9">
        <w:rPr>
          <w:rFonts w:ascii="Times New Roman" w:hAnsi="Times New Roman"/>
          <w:sz w:val="24"/>
          <w:szCs w:val="24"/>
          <w:lang w:val="en-US"/>
        </w:rPr>
        <w:t xml:space="preserve"> findings</w:t>
      </w:r>
      <w:r w:rsidRPr="00736FF9">
        <w:rPr>
          <w:rFonts w:ascii="Times New Roman" w:hAnsi="Times New Roman"/>
          <w:sz w:val="24"/>
          <w:szCs w:val="24"/>
          <w:lang w:val="en-US"/>
        </w:rPr>
        <w:t xml:space="preserve"> suggest</w:t>
      </w:r>
      <w:r w:rsidR="00BF7ACD" w:rsidRPr="00736FF9">
        <w:rPr>
          <w:rFonts w:ascii="Times New Roman" w:hAnsi="Times New Roman"/>
          <w:sz w:val="24"/>
          <w:szCs w:val="24"/>
          <w:lang w:val="en-US"/>
        </w:rPr>
        <w:t xml:space="preserve"> that</w:t>
      </w:r>
      <w:r w:rsidR="008D1BB1" w:rsidRPr="00736FF9">
        <w:rPr>
          <w:rFonts w:ascii="Times New Roman" w:hAnsi="Times New Roman"/>
          <w:sz w:val="24"/>
          <w:szCs w:val="24"/>
          <w:lang w:val="en-US"/>
        </w:rPr>
        <w:t xml:space="preserve"> </w:t>
      </w:r>
      <w:r w:rsidR="00BF7ACD" w:rsidRPr="00736FF9">
        <w:rPr>
          <w:rFonts w:ascii="Times New Roman" w:hAnsi="Times New Roman"/>
          <w:sz w:val="24"/>
          <w:szCs w:val="24"/>
          <w:lang w:val="en-US"/>
        </w:rPr>
        <w:t xml:space="preserve">the emotions </w:t>
      </w:r>
      <w:r w:rsidR="00E35A40" w:rsidRPr="00736FF9">
        <w:rPr>
          <w:rFonts w:ascii="Times New Roman" w:hAnsi="Times New Roman"/>
          <w:sz w:val="24"/>
          <w:szCs w:val="24"/>
          <w:lang w:val="en-US"/>
        </w:rPr>
        <w:t>parents experience</w:t>
      </w:r>
      <w:r w:rsidR="000D365B" w:rsidRPr="00736FF9">
        <w:rPr>
          <w:rFonts w:ascii="Times New Roman" w:hAnsi="Times New Roman"/>
          <w:sz w:val="24"/>
          <w:szCs w:val="24"/>
          <w:lang w:val="en-US"/>
        </w:rPr>
        <w:t xml:space="preserve"> </w:t>
      </w:r>
      <w:r w:rsidRPr="00736FF9">
        <w:rPr>
          <w:rFonts w:ascii="Times New Roman" w:hAnsi="Times New Roman"/>
          <w:sz w:val="24"/>
          <w:szCs w:val="24"/>
          <w:lang w:val="en-US"/>
        </w:rPr>
        <w:t>influence</w:t>
      </w:r>
      <w:r w:rsidR="00B60736" w:rsidRPr="00736FF9">
        <w:rPr>
          <w:rFonts w:ascii="Times New Roman" w:hAnsi="Times New Roman"/>
          <w:sz w:val="24"/>
          <w:szCs w:val="24"/>
          <w:lang w:val="en-US"/>
        </w:rPr>
        <w:t xml:space="preserve"> the</w:t>
      </w:r>
      <w:r w:rsidR="000D365B" w:rsidRPr="00736FF9">
        <w:rPr>
          <w:rFonts w:ascii="Times New Roman" w:hAnsi="Times New Roman"/>
          <w:sz w:val="24"/>
          <w:szCs w:val="24"/>
          <w:lang w:val="en-US"/>
        </w:rPr>
        <w:t xml:space="preserve"> coping strategies </w:t>
      </w:r>
      <w:r w:rsidR="00416749" w:rsidRPr="00736FF9">
        <w:rPr>
          <w:rFonts w:ascii="Times New Roman" w:hAnsi="Times New Roman"/>
          <w:sz w:val="24"/>
          <w:szCs w:val="24"/>
          <w:lang w:val="en-US"/>
        </w:rPr>
        <w:t xml:space="preserve">they </w:t>
      </w:r>
      <w:r w:rsidR="000D365B" w:rsidRPr="00736FF9">
        <w:rPr>
          <w:rFonts w:ascii="Times New Roman" w:hAnsi="Times New Roman"/>
          <w:sz w:val="24"/>
          <w:szCs w:val="24"/>
          <w:lang w:val="en-US"/>
        </w:rPr>
        <w:t>select</w:t>
      </w:r>
      <w:r w:rsidR="000A4C24" w:rsidRPr="00736FF9">
        <w:rPr>
          <w:rFonts w:ascii="Times New Roman" w:hAnsi="Times New Roman"/>
          <w:sz w:val="24"/>
          <w:szCs w:val="24"/>
          <w:lang w:val="en-US"/>
        </w:rPr>
        <w:t xml:space="preserve">. </w:t>
      </w:r>
      <w:r w:rsidR="00E35A40" w:rsidRPr="00736FF9">
        <w:rPr>
          <w:rFonts w:ascii="Times New Roman" w:hAnsi="Times New Roman"/>
          <w:sz w:val="24"/>
          <w:szCs w:val="24"/>
          <w:lang w:val="en-US"/>
        </w:rPr>
        <w:t>For instance, p</w:t>
      </w:r>
      <w:r w:rsidR="00793B32" w:rsidRPr="00736FF9">
        <w:rPr>
          <w:rFonts w:ascii="Times New Roman" w:hAnsi="Times New Roman"/>
          <w:sz w:val="24"/>
          <w:szCs w:val="24"/>
          <w:lang w:val="en-US"/>
        </w:rPr>
        <w:t xml:space="preserve">arents in the current study tended to use </w:t>
      </w:r>
      <w:r w:rsidR="004616FA" w:rsidRPr="00736FF9">
        <w:rPr>
          <w:rFonts w:ascii="Times New Roman" w:hAnsi="Times New Roman"/>
          <w:sz w:val="24"/>
          <w:szCs w:val="24"/>
          <w:lang w:val="en-US"/>
        </w:rPr>
        <w:t xml:space="preserve">internal regulation or mastery coping strategies when they experienced moderate to low levels of unpleasant emotions (i.e., anxiety, anger, and dejection) and </w:t>
      </w:r>
      <w:r w:rsidR="00793B32" w:rsidRPr="00736FF9">
        <w:rPr>
          <w:rFonts w:ascii="Times New Roman" w:hAnsi="Times New Roman"/>
          <w:sz w:val="24"/>
          <w:szCs w:val="24"/>
          <w:lang w:val="en-US"/>
        </w:rPr>
        <w:t>goal withdrawal strategies when they experienced moderate to high levels of unpleasant emotions (i.e., anxiety, anger, dejection)</w:t>
      </w:r>
      <w:r w:rsidR="004616FA" w:rsidRPr="00736FF9">
        <w:rPr>
          <w:rFonts w:ascii="Times New Roman" w:hAnsi="Times New Roman"/>
          <w:sz w:val="24"/>
          <w:szCs w:val="24"/>
          <w:lang w:val="en-US"/>
        </w:rPr>
        <w:t>.</w:t>
      </w:r>
      <w:r w:rsidR="00590C6D" w:rsidRPr="00736FF9">
        <w:rPr>
          <w:rFonts w:ascii="Times New Roman" w:hAnsi="Times New Roman"/>
          <w:sz w:val="24"/>
          <w:szCs w:val="24"/>
          <w:lang w:val="en-US"/>
        </w:rPr>
        <w:t xml:space="preserve"> </w:t>
      </w:r>
      <w:r w:rsidR="00B60736" w:rsidRPr="00736FF9">
        <w:rPr>
          <w:rFonts w:ascii="Times New Roman" w:hAnsi="Times New Roman"/>
          <w:sz w:val="24"/>
          <w:szCs w:val="24"/>
          <w:lang w:val="en-US"/>
        </w:rPr>
        <w:t>From a practical perspective, t</w:t>
      </w:r>
      <w:r w:rsidR="00F10DBF" w:rsidRPr="00736FF9">
        <w:rPr>
          <w:rFonts w:ascii="Times New Roman" w:hAnsi="Times New Roman"/>
          <w:sz w:val="24"/>
          <w:szCs w:val="24"/>
          <w:lang w:val="en-US"/>
        </w:rPr>
        <w:t>hese findings suggest that</w:t>
      </w:r>
      <w:r w:rsidR="00F14DA6" w:rsidRPr="00736FF9">
        <w:rPr>
          <w:rFonts w:ascii="Times New Roman" w:hAnsi="Times New Roman"/>
          <w:sz w:val="24"/>
          <w:szCs w:val="24"/>
          <w:lang w:val="en-US"/>
        </w:rPr>
        <w:t xml:space="preserve"> </w:t>
      </w:r>
      <w:r w:rsidR="00D938C6" w:rsidRPr="00736FF9">
        <w:rPr>
          <w:rFonts w:ascii="Times New Roman" w:hAnsi="Times New Roman"/>
          <w:sz w:val="24"/>
          <w:szCs w:val="24"/>
          <w:lang w:val="en-US"/>
        </w:rPr>
        <w:t>reducing</w:t>
      </w:r>
      <w:r w:rsidR="00F14DA6" w:rsidRPr="00736FF9">
        <w:rPr>
          <w:rFonts w:ascii="Times New Roman" w:hAnsi="Times New Roman"/>
          <w:sz w:val="24"/>
          <w:szCs w:val="24"/>
          <w:lang w:val="en-US"/>
        </w:rPr>
        <w:t xml:space="preserve"> </w:t>
      </w:r>
      <w:r w:rsidR="00D938C6" w:rsidRPr="00736FF9">
        <w:rPr>
          <w:rFonts w:ascii="Times New Roman" w:hAnsi="Times New Roman"/>
          <w:sz w:val="24"/>
          <w:szCs w:val="24"/>
          <w:lang w:val="en-US"/>
        </w:rPr>
        <w:t xml:space="preserve">levels of </w:t>
      </w:r>
      <w:r w:rsidR="00EC16FA" w:rsidRPr="00736FF9">
        <w:rPr>
          <w:rFonts w:ascii="Times New Roman" w:hAnsi="Times New Roman"/>
          <w:sz w:val="24"/>
          <w:szCs w:val="24"/>
          <w:lang w:val="en-US"/>
        </w:rPr>
        <w:t xml:space="preserve">unpleasant </w:t>
      </w:r>
      <w:r w:rsidR="00D938C6" w:rsidRPr="00736FF9">
        <w:rPr>
          <w:rFonts w:ascii="Times New Roman" w:hAnsi="Times New Roman"/>
          <w:sz w:val="24"/>
          <w:szCs w:val="24"/>
          <w:lang w:val="en-US"/>
        </w:rPr>
        <w:t>emotions</w:t>
      </w:r>
      <w:r w:rsidR="00D80C03" w:rsidRPr="00736FF9">
        <w:rPr>
          <w:rFonts w:ascii="Times New Roman" w:hAnsi="Times New Roman"/>
          <w:sz w:val="24"/>
          <w:szCs w:val="24"/>
          <w:lang w:val="en-US"/>
        </w:rPr>
        <w:t xml:space="preserve"> </w:t>
      </w:r>
      <w:r w:rsidR="00416749" w:rsidRPr="00736FF9">
        <w:rPr>
          <w:rFonts w:ascii="Times New Roman" w:hAnsi="Times New Roman"/>
          <w:sz w:val="24"/>
          <w:szCs w:val="24"/>
          <w:lang w:val="en-US"/>
        </w:rPr>
        <w:t xml:space="preserve">(e.g., by encouraging gain, rather than loss, appraisals) </w:t>
      </w:r>
      <w:r w:rsidR="00F10DBF" w:rsidRPr="00736FF9">
        <w:rPr>
          <w:rFonts w:ascii="Times New Roman" w:hAnsi="Times New Roman"/>
          <w:sz w:val="24"/>
          <w:szCs w:val="24"/>
          <w:lang w:val="en-US"/>
        </w:rPr>
        <w:t>may enable</w:t>
      </w:r>
      <w:r w:rsidR="00BD6A51" w:rsidRPr="00736FF9">
        <w:rPr>
          <w:rFonts w:ascii="Times New Roman" w:hAnsi="Times New Roman"/>
          <w:sz w:val="24"/>
          <w:szCs w:val="24"/>
          <w:lang w:val="en-US"/>
        </w:rPr>
        <w:t xml:space="preserve"> parents to</w:t>
      </w:r>
      <w:r w:rsidR="00543E51" w:rsidRPr="00736FF9">
        <w:rPr>
          <w:rFonts w:ascii="Times New Roman" w:hAnsi="Times New Roman"/>
          <w:sz w:val="24"/>
          <w:szCs w:val="24"/>
          <w:lang w:val="en-US"/>
        </w:rPr>
        <w:t xml:space="preserve"> select more</w:t>
      </w:r>
      <w:r w:rsidR="00B60736" w:rsidRPr="00736FF9">
        <w:rPr>
          <w:rFonts w:ascii="Times New Roman" w:hAnsi="Times New Roman"/>
          <w:sz w:val="24"/>
          <w:szCs w:val="24"/>
          <w:lang w:val="en-US"/>
        </w:rPr>
        <w:t xml:space="preserve"> adaptive</w:t>
      </w:r>
      <w:r w:rsidR="004616FA" w:rsidRPr="00736FF9">
        <w:rPr>
          <w:rFonts w:ascii="Times New Roman" w:hAnsi="Times New Roman"/>
          <w:sz w:val="24"/>
          <w:szCs w:val="24"/>
          <w:lang w:val="en-US"/>
        </w:rPr>
        <w:t xml:space="preserve"> </w:t>
      </w:r>
      <w:r w:rsidR="004E7CF1" w:rsidRPr="00736FF9">
        <w:rPr>
          <w:rFonts w:ascii="Times New Roman" w:hAnsi="Times New Roman"/>
          <w:sz w:val="24"/>
          <w:szCs w:val="24"/>
          <w:lang w:val="en-US"/>
        </w:rPr>
        <w:t>coping str</w:t>
      </w:r>
      <w:r w:rsidR="004E7CF1" w:rsidRPr="00736FF9">
        <w:rPr>
          <w:rFonts w:ascii="Times New Roman" w:hAnsi="Times New Roman" w:cs="Times New Roman"/>
          <w:sz w:val="24"/>
          <w:szCs w:val="24"/>
          <w:lang w:val="en-US"/>
        </w:rPr>
        <w:t>ategies</w:t>
      </w:r>
      <w:r w:rsidR="00543E51" w:rsidRPr="00736FF9">
        <w:rPr>
          <w:rFonts w:ascii="Times New Roman" w:hAnsi="Times New Roman" w:cs="Times New Roman"/>
          <w:sz w:val="24"/>
          <w:szCs w:val="24"/>
          <w:lang w:val="en-US"/>
        </w:rPr>
        <w:t xml:space="preserve"> (</w:t>
      </w:r>
      <w:r w:rsidR="004616FA" w:rsidRPr="00736FF9">
        <w:rPr>
          <w:rFonts w:ascii="Times New Roman" w:hAnsi="Times New Roman" w:cs="Times New Roman"/>
          <w:sz w:val="24"/>
          <w:szCs w:val="24"/>
          <w:lang w:val="en-US"/>
        </w:rPr>
        <w:t xml:space="preserve">i.e., </w:t>
      </w:r>
      <w:r w:rsidR="00416749" w:rsidRPr="00736FF9">
        <w:rPr>
          <w:rFonts w:ascii="Times New Roman" w:hAnsi="Times New Roman" w:cs="Times New Roman"/>
          <w:sz w:val="24"/>
          <w:szCs w:val="24"/>
          <w:lang w:val="en-US"/>
        </w:rPr>
        <w:t>mastery or internal regulation</w:t>
      </w:r>
      <w:r w:rsidR="00543E51" w:rsidRPr="00736FF9">
        <w:rPr>
          <w:rFonts w:ascii="Times New Roman" w:hAnsi="Times New Roman" w:cs="Times New Roman"/>
          <w:sz w:val="24"/>
          <w:szCs w:val="24"/>
          <w:lang w:val="en-US"/>
        </w:rPr>
        <w:t>)</w:t>
      </w:r>
      <w:r w:rsidR="00590C6D" w:rsidRPr="00736FF9">
        <w:rPr>
          <w:rFonts w:ascii="Times New Roman" w:hAnsi="Times New Roman" w:cs="Times New Roman"/>
          <w:sz w:val="24"/>
          <w:szCs w:val="24"/>
          <w:lang w:val="en-US"/>
        </w:rPr>
        <w:t>.</w:t>
      </w:r>
      <w:r w:rsidR="00B00FFA" w:rsidRPr="00736FF9">
        <w:rPr>
          <w:rFonts w:ascii="Times New Roman" w:hAnsi="Times New Roman" w:cs="Times New Roman"/>
          <w:sz w:val="24"/>
          <w:szCs w:val="24"/>
          <w:lang w:val="en-US"/>
        </w:rPr>
        <w:t xml:space="preserve"> </w:t>
      </w:r>
      <w:r w:rsidR="00363FF6" w:rsidRPr="00736FF9">
        <w:rPr>
          <w:rFonts w:ascii="Times New Roman" w:hAnsi="Times New Roman"/>
          <w:sz w:val="24"/>
          <w:szCs w:val="24"/>
          <w:lang w:val="en-US"/>
        </w:rPr>
        <w:t>Although the mechanisms influencing this proposed relationship are not fu</w:t>
      </w:r>
      <w:r w:rsidR="002521BE" w:rsidRPr="00736FF9">
        <w:rPr>
          <w:rFonts w:ascii="Times New Roman" w:hAnsi="Times New Roman"/>
          <w:sz w:val="24"/>
          <w:szCs w:val="24"/>
          <w:lang w:val="en-US"/>
        </w:rPr>
        <w:t>lly understood, it may be that experiencing less</w:t>
      </w:r>
      <w:r w:rsidR="00363FF6" w:rsidRPr="00736FF9">
        <w:rPr>
          <w:rFonts w:ascii="Times New Roman" w:hAnsi="Times New Roman"/>
          <w:sz w:val="24"/>
          <w:szCs w:val="24"/>
          <w:lang w:val="en-US"/>
        </w:rPr>
        <w:t xml:space="preserve"> unpleasant emotions (particularly anxiety) </w:t>
      </w:r>
      <w:r w:rsidR="002521BE" w:rsidRPr="00736FF9">
        <w:rPr>
          <w:rFonts w:ascii="Times New Roman" w:hAnsi="Times New Roman"/>
          <w:sz w:val="24"/>
          <w:szCs w:val="24"/>
          <w:lang w:val="en-US"/>
        </w:rPr>
        <w:t>reduces</w:t>
      </w:r>
      <w:r w:rsidR="00363FF6" w:rsidRPr="00736FF9">
        <w:rPr>
          <w:rFonts w:ascii="Times New Roman" w:hAnsi="Times New Roman"/>
          <w:sz w:val="24"/>
          <w:szCs w:val="24"/>
          <w:lang w:val="en-US"/>
        </w:rPr>
        <w:t xml:space="preserve"> cognitive interference and enables parents </w:t>
      </w:r>
      <w:r w:rsidR="00363FF6" w:rsidRPr="00736FF9">
        <w:rPr>
          <w:rFonts w:ascii="Times New Roman" w:hAnsi="Times New Roman" w:cs="Times New Roman"/>
          <w:sz w:val="24"/>
          <w:szCs w:val="24"/>
          <w:lang w:val="en-US"/>
        </w:rPr>
        <w:t xml:space="preserve">to select a more </w:t>
      </w:r>
      <w:r w:rsidR="002521BE" w:rsidRPr="00736FF9">
        <w:rPr>
          <w:rFonts w:ascii="Times New Roman" w:hAnsi="Times New Roman" w:cs="Times New Roman"/>
          <w:sz w:val="24"/>
          <w:szCs w:val="24"/>
          <w:lang w:val="en-US"/>
        </w:rPr>
        <w:t>effective</w:t>
      </w:r>
      <w:r w:rsidR="00363FF6" w:rsidRPr="00736FF9">
        <w:rPr>
          <w:rFonts w:ascii="Times New Roman" w:hAnsi="Times New Roman" w:cs="Times New Roman"/>
          <w:sz w:val="24"/>
          <w:szCs w:val="24"/>
          <w:lang w:val="en-US"/>
        </w:rPr>
        <w:t xml:space="preserve"> coping strateg</w:t>
      </w:r>
      <w:r w:rsidR="00514FA4" w:rsidRPr="00736FF9">
        <w:rPr>
          <w:rFonts w:ascii="Times New Roman" w:hAnsi="Times New Roman" w:cs="Times New Roman"/>
          <w:sz w:val="24"/>
          <w:szCs w:val="24"/>
          <w:lang w:val="en-US"/>
        </w:rPr>
        <w:t>y</w:t>
      </w:r>
      <w:r w:rsidR="00363FF6" w:rsidRPr="00736FF9">
        <w:rPr>
          <w:rFonts w:ascii="Times New Roman" w:hAnsi="Times New Roman" w:cs="Times New Roman"/>
          <w:sz w:val="24"/>
          <w:szCs w:val="24"/>
          <w:lang w:val="en-US"/>
        </w:rPr>
        <w:t xml:space="preserve"> (McCar</w:t>
      </w:r>
      <w:r w:rsidR="00496B3C" w:rsidRPr="00736FF9">
        <w:rPr>
          <w:rFonts w:ascii="Times New Roman" w:hAnsi="Times New Roman" w:cs="Times New Roman"/>
          <w:sz w:val="24"/>
          <w:szCs w:val="24"/>
          <w:lang w:val="en-US"/>
        </w:rPr>
        <w:t xml:space="preserve">thy, Allen, </w:t>
      </w:r>
      <w:r w:rsidR="00A47B19" w:rsidRPr="00736FF9">
        <w:rPr>
          <w:rFonts w:ascii="Times New Roman" w:hAnsi="Times New Roman" w:cs="Times New Roman"/>
          <w:sz w:val="24"/>
          <w:szCs w:val="24"/>
          <w:lang w:val="en-US"/>
        </w:rPr>
        <w:t xml:space="preserve">&amp; </w:t>
      </w:r>
      <w:r w:rsidR="00496B3C" w:rsidRPr="00736FF9">
        <w:rPr>
          <w:rFonts w:ascii="Times New Roman" w:hAnsi="Times New Roman" w:cs="Times New Roman"/>
          <w:sz w:val="24"/>
          <w:szCs w:val="24"/>
          <w:lang w:val="en-US"/>
        </w:rPr>
        <w:t>Jones, 2013</w:t>
      </w:r>
      <w:r w:rsidR="00363FF6" w:rsidRPr="00736FF9">
        <w:rPr>
          <w:rFonts w:ascii="Times New Roman" w:hAnsi="Times New Roman" w:cs="Times New Roman"/>
          <w:sz w:val="24"/>
          <w:szCs w:val="24"/>
          <w:lang w:val="en-US"/>
        </w:rPr>
        <w:t xml:space="preserve">). </w:t>
      </w:r>
    </w:p>
    <w:p w14:paraId="78CDED64" w14:textId="56AF0012" w:rsidR="001E62D2" w:rsidRPr="00736FF9" w:rsidRDefault="002521BE"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Turning attention towards coping strategies,</w:t>
      </w:r>
      <w:r w:rsidR="002346E6" w:rsidRPr="00736FF9">
        <w:rPr>
          <w:rFonts w:ascii="Times New Roman" w:hAnsi="Times New Roman" w:cs="Times New Roman"/>
          <w:sz w:val="24"/>
          <w:szCs w:val="24"/>
          <w:lang w:val="en-US"/>
        </w:rPr>
        <w:t xml:space="preserve"> novel</w:t>
      </w:r>
      <w:r w:rsidR="00DB17A0" w:rsidRPr="00736FF9">
        <w:rPr>
          <w:rFonts w:ascii="Times New Roman" w:hAnsi="Times New Roman" w:cs="Times New Roman"/>
          <w:sz w:val="24"/>
          <w:szCs w:val="24"/>
          <w:lang w:val="en-US"/>
        </w:rPr>
        <w:t xml:space="preserve"> </w:t>
      </w:r>
      <w:r w:rsidR="007317E3" w:rsidRPr="00736FF9">
        <w:rPr>
          <w:rFonts w:ascii="Times New Roman" w:hAnsi="Times New Roman" w:cs="Times New Roman"/>
          <w:sz w:val="24"/>
          <w:szCs w:val="24"/>
          <w:lang w:val="en-US"/>
        </w:rPr>
        <w:t>insight</w:t>
      </w:r>
      <w:r w:rsidR="002346E6" w:rsidRPr="00736FF9">
        <w:rPr>
          <w:rFonts w:ascii="Times New Roman" w:hAnsi="Times New Roman" w:cs="Times New Roman"/>
          <w:sz w:val="24"/>
          <w:szCs w:val="24"/>
          <w:lang w:val="en-US"/>
        </w:rPr>
        <w:t>s</w:t>
      </w:r>
      <w:r w:rsidR="007317E3" w:rsidRPr="00736FF9">
        <w:rPr>
          <w:rFonts w:ascii="Times New Roman" w:hAnsi="Times New Roman" w:cs="Times New Roman"/>
          <w:sz w:val="24"/>
          <w:szCs w:val="24"/>
          <w:lang w:val="en-US"/>
        </w:rPr>
        <w:t xml:space="preserve"> </w:t>
      </w:r>
      <w:r w:rsidR="00D27566" w:rsidRPr="00736FF9">
        <w:rPr>
          <w:rFonts w:ascii="Times New Roman" w:hAnsi="Times New Roman" w:cs="Times New Roman"/>
          <w:sz w:val="24"/>
          <w:szCs w:val="24"/>
          <w:lang w:val="en-US"/>
        </w:rPr>
        <w:t xml:space="preserve">emerged </w:t>
      </w:r>
      <w:r w:rsidR="00E45593" w:rsidRPr="00736FF9">
        <w:rPr>
          <w:rFonts w:ascii="Times New Roman" w:hAnsi="Times New Roman" w:cs="Times New Roman"/>
          <w:sz w:val="24"/>
          <w:szCs w:val="24"/>
          <w:lang w:val="en-US"/>
        </w:rPr>
        <w:t xml:space="preserve">regarding </w:t>
      </w:r>
      <w:r w:rsidR="007317E3" w:rsidRPr="00736FF9">
        <w:rPr>
          <w:rFonts w:ascii="Times New Roman" w:hAnsi="Times New Roman" w:cs="Times New Roman"/>
          <w:sz w:val="24"/>
          <w:szCs w:val="24"/>
          <w:lang w:val="en-US"/>
        </w:rPr>
        <w:t>the most effective coping strategies</w:t>
      </w:r>
      <w:r w:rsidRPr="00736FF9">
        <w:rPr>
          <w:rFonts w:ascii="Times New Roman" w:hAnsi="Times New Roman" w:cs="Times New Roman"/>
          <w:sz w:val="24"/>
          <w:szCs w:val="24"/>
          <w:lang w:val="en-US"/>
        </w:rPr>
        <w:t xml:space="preserve"> parents use</w:t>
      </w:r>
      <w:r w:rsidR="00E45593" w:rsidRPr="00736FF9">
        <w:rPr>
          <w:rFonts w:ascii="Times New Roman" w:hAnsi="Times New Roman" w:cs="Times New Roman"/>
          <w:sz w:val="24"/>
          <w:szCs w:val="24"/>
          <w:lang w:val="en-US"/>
        </w:rPr>
        <w:t>d</w:t>
      </w:r>
      <w:r w:rsidR="007317E3" w:rsidRPr="00736FF9">
        <w:rPr>
          <w:rFonts w:ascii="Times New Roman" w:hAnsi="Times New Roman" w:cs="Times New Roman"/>
          <w:sz w:val="24"/>
          <w:szCs w:val="24"/>
          <w:lang w:val="en-US"/>
        </w:rPr>
        <w:t xml:space="preserve"> in response to competition, </w:t>
      </w:r>
      <w:r w:rsidR="00C53326" w:rsidRPr="00736FF9">
        <w:rPr>
          <w:rFonts w:ascii="Times New Roman" w:hAnsi="Times New Roman" w:cs="Times New Roman"/>
          <w:sz w:val="24"/>
          <w:szCs w:val="24"/>
          <w:lang w:val="en-US"/>
        </w:rPr>
        <w:t>organizational</w:t>
      </w:r>
      <w:r w:rsidR="00E45593" w:rsidRPr="00736FF9">
        <w:rPr>
          <w:rFonts w:ascii="Times New Roman" w:hAnsi="Times New Roman" w:cs="Times New Roman"/>
          <w:sz w:val="24"/>
          <w:szCs w:val="24"/>
          <w:lang w:val="en-US"/>
        </w:rPr>
        <w:t>,</w:t>
      </w:r>
      <w:r w:rsidR="007317E3" w:rsidRPr="00736FF9">
        <w:rPr>
          <w:rFonts w:ascii="Times New Roman" w:hAnsi="Times New Roman" w:cs="Times New Roman"/>
          <w:sz w:val="24"/>
          <w:szCs w:val="24"/>
          <w:lang w:val="en-US"/>
        </w:rPr>
        <w:t xml:space="preserve"> and developmental stressors. For example, </w:t>
      </w:r>
      <w:r w:rsidR="00C93AD6" w:rsidRPr="00736FF9">
        <w:rPr>
          <w:rFonts w:ascii="Times New Roman" w:hAnsi="Times New Roman" w:cs="Times New Roman"/>
          <w:sz w:val="24"/>
          <w:szCs w:val="24"/>
          <w:lang w:val="en-US"/>
        </w:rPr>
        <w:t>build</w:t>
      </w:r>
      <w:r w:rsidR="00560096" w:rsidRPr="00736FF9">
        <w:rPr>
          <w:rFonts w:ascii="Times New Roman" w:hAnsi="Times New Roman" w:cs="Times New Roman"/>
          <w:sz w:val="24"/>
          <w:szCs w:val="24"/>
          <w:lang w:val="en-US"/>
        </w:rPr>
        <w:t>ing</w:t>
      </w:r>
      <w:r w:rsidR="00C93AD6" w:rsidRPr="00736FF9">
        <w:rPr>
          <w:rFonts w:ascii="Times New Roman" w:hAnsi="Times New Roman" w:cs="Times New Roman"/>
          <w:sz w:val="24"/>
          <w:szCs w:val="24"/>
          <w:lang w:val="en-US"/>
        </w:rPr>
        <w:t xml:space="preserve"> on exi</w:t>
      </w:r>
      <w:r w:rsidR="00560096" w:rsidRPr="00736FF9">
        <w:rPr>
          <w:rFonts w:ascii="Times New Roman" w:hAnsi="Times New Roman" w:cs="Times New Roman"/>
          <w:sz w:val="24"/>
          <w:szCs w:val="24"/>
          <w:lang w:val="en-US"/>
        </w:rPr>
        <w:t>s</w:t>
      </w:r>
      <w:r w:rsidR="00C93AD6" w:rsidRPr="00736FF9">
        <w:rPr>
          <w:rFonts w:ascii="Times New Roman" w:hAnsi="Times New Roman" w:cs="Times New Roman"/>
          <w:sz w:val="24"/>
          <w:szCs w:val="24"/>
          <w:lang w:val="en-US"/>
        </w:rPr>
        <w:t xml:space="preserve">ting work which </w:t>
      </w:r>
      <w:r w:rsidR="00560096" w:rsidRPr="00736FF9">
        <w:rPr>
          <w:rFonts w:ascii="Times New Roman" w:hAnsi="Times New Roman" w:cs="Times New Roman"/>
          <w:sz w:val="24"/>
          <w:szCs w:val="24"/>
          <w:lang w:val="en-US"/>
        </w:rPr>
        <w:t xml:space="preserve">has </w:t>
      </w:r>
      <w:r w:rsidR="00C93AD6" w:rsidRPr="00736FF9">
        <w:rPr>
          <w:rFonts w:ascii="Times New Roman" w:hAnsi="Times New Roman" w:cs="Times New Roman"/>
          <w:sz w:val="24"/>
          <w:szCs w:val="24"/>
          <w:lang w:val="en-US"/>
        </w:rPr>
        <w:t xml:space="preserve">started to explore the links between </w:t>
      </w:r>
      <w:r w:rsidR="00560096" w:rsidRPr="00736FF9">
        <w:rPr>
          <w:rFonts w:ascii="Times New Roman" w:hAnsi="Times New Roman" w:cs="Times New Roman"/>
          <w:sz w:val="24"/>
          <w:szCs w:val="24"/>
          <w:lang w:val="en-US"/>
        </w:rPr>
        <w:t xml:space="preserve">specific </w:t>
      </w:r>
      <w:r w:rsidR="00C93AD6" w:rsidRPr="00736FF9">
        <w:rPr>
          <w:rFonts w:ascii="Times New Roman" w:hAnsi="Times New Roman" w:cs="Times New Roman"/>
          <w:sz w:val="24"/>
          <w:szCs w:val="24"/>
          <w:lang w:val="en-US"/>
        </w:rPr>
        <w:t xml:space="preserve">stressors and </w:t>
      </w:r>
      <w:r w:rsidR="00560096" w:rsidRPr="00736FF9">
        <w:rPr>
          <w:rFonts w:ascii="Times New Roman" w:hAnsi="Times New Roman" w:cs="Times New Roman"/>
          <w:sz w:val="24"/>
          <w:szCs w:val="24"/>
          <w:lang w:val="en-US"/>
        </w:rPr>
        <w:t xml:space="preserve">associated </w:t>
      </w:r>
      <w:r w:rsidR="00C93AD6" w:rsidRPr="00736FF9">
        <w:rPr>
          <w:rFonts w:ascii="Times New Roman" w:hAnsi="Times New Roman" w:cs="Times New Roman"/>
          <w:sz w:val="24"/>
          <w:szCs w:val="24"/>
          <w:lang w:val="en-US"/>
        </w:rPr>
        <w:t xml:space="preserve">coping </w:t>
      </w:r>
      <w:proofErr w:type="spellStart"/>
      <w:r w:rsidR="00C93AD6" w:rsidRPr="00736FF9">
        <w:rPr>
          <w:rFonts w:ascii="Times New Roman" w:hAnsi="Times New Roman" w:cs="Times New Roman"/>
          <w:sz w:val="24"/>
          <w:szCs w:val="24"/>
          <w:lang w:val="en-US"/>
        </w:rPr>
        <w:t>stratergies</w:t>
      </w:r>
      <w:proofErr w:type="spellEnd"/>
      <w:r w:rsidR="00C93AD6" w:rsidRPr="00736FF9">
        <w:rPr>
          <w:rFonts w:ascii="Times New Roman" w:hAnsi="Times New Roman" w:cs="Times New Roman"/>
          <w:sz w:val="24"/>
          <w:szCs w:val="24"/>
          <w:lang w:val="en-US"/>
        </w:rPr>
        <w:t xml:space="preserve"> in sport parents (i.e., Burgess et al. 2016) </w:t>
      </w:r>
      <w:r w:rsidR="00560096" w:rsidRPr="00736FF9">
        <w:rPr>
          <w:rFonts w:ascii="Times New Roman" w:hAnsi="Times New Roman" w:cs="Times New Roman"/>
          <w:sz w:val="24"/>
          <w:szCs w:val="24"/>
          <w:lang w:val="en-US"/>
        </w:rPr>
        <w:t xml:space="preserve">our findings </w:t>
      </w:r>
      <w:r w:rsidR="004F6A1E" w:rsidRPr="00736FF9">
        <w:rPr>
          <w:rFonts w:ascii="Times New Roman" w:hAnsi="Times New Roman" w:cs="Times New Roman"/>
          <w:sz w:val="24"/>
          <w:szCs w:val="24"/>
          <w:lang w:val="en-US"/>
        </w:rPr>
        <w:t xml:space="preserve">suggest that </w:t>
      </w:r>
      <w:r w:rsidR="00560096" w:rsidRPr="00736FF9">
        <w:rPr>
          <w:rFonts w:ascii="Times New Roman" w:hAnsi="Times New Roman" w:cs="Times New Roman"/>
          <w:sz w:val="24"/>
          <w:szCs w:val="24"/>
          <w:lang w:val="en-US"/>
        </w:rPr>
        <w:t xml:space="preserve">at a more holistic level </w:t>
      </w:r>
      <w:r w:rsidR="00EA4091" w:rsidRPr="00736FF9">
        <w:rPr>
          <w:rFonts w:ascii="Times New Roman" w:hAnsi="Times New Roman"/>
          <w:sz w:val="24"/>
          <w:szCs w:val="24"/>
        </w:rPr>
        <w:t>organizational stressor</w:t>
      </w:r>
      <w:r w:rsidR="007D6A71" w:rsidRPr="00736FF9">
        <w:rPr>
          <w:rFonts w:ascii="Times New Roman" w:hAnsi="Times New Roman"/>
          <w:sz w:val="24"/>
          <w:szCs w:val="24"/>
        </w:rPr>
        <w:t>s</w:t>
      </w:r>
      <w:r w:rsidR="00EA4091" w:rsidRPr="00736FF9">
        <w:rPr>
          <w:rFonts w:ascii="Times New Roman" w:hAnsi="Times New Roman"/>
          <w:sz w:val="24"/>
          <w:szCs w:val="24"/>
        </w:rPr>
        <w:t xml:space="preserve"> (but not competition or developmental stressors), were managed more effectively by mastery and internal regulation strategies compared to goal withdrawal. Further, within challenge appraisal, competition stressors were managed more effectively compared to organizational, but not developmental, stressors. </w:t>
      </w:r>
      <w:r w:rsidR="00A4096B" w:rsidRPr="00736FF9">
        <w:rPr>
          <w:rFonts w:ascii="Times New Roman" w:hAnsi="Times New Roman" w:cs="Times New Roman"/>
          <w:sz w:val="24"/>
          <w:szCs w:val="24"/>
          <w:lang w:val="en-US"/>
        </w:rPr>
        <w:t xml:space="preserve">These findings are consistent with Lazarus </w:t>
      </w:r>
      <w:r w:rsidR="009C43DB" w:rsidRPr="00736FF9">
        <w:rPr>
          <w:rFonts w:ascii="Times New Roman" w:hAnsi="Times New Roman" w:cs="Times New Roman"/>
          <w:sz w:val="24"/>
          <w:szCs w:val="24"/>
          <w:lang w:val="en-US"/>
        </w:rPr>
        <w:t xml:space="preserve">and </w:t>
      </w:r>
      <w:r w:rsidR="00A4096B" w:rsidRPr="00736FF9">
        <w:rPr>
          <w:rFonts w:ascii="Times New Roman" w:hAnsi="Times New Roman" w:cs="Times New Roman"/>
          <w:sz w:val="24"/>
          <w:szCs w:val="24"/>
          <w:lang w:val="en-US"/>
        </w:rPr>
        <w:t>Folkman’s (1984) goodness-of-fit hypothesis, which proposes that coping strategies are most effective when matched to a situations l</w:t>
      </w:r>
      <w:r w:rsidR="00ED0FB5" w:rsidRPr="00736FF9">
        <w:rPr>
          <w:rFonts w:ascii="Times New Roman" w:hAnsi="Times New Roman" w:cs="Times New Roman"/>
          <w:sz w:val="24"/>
          <w:szCs w:val="24"/>
          <w:lang w:val="en-US"/>
        </w:rPr>
        <w:t xml:space="preserve">evel of </w:t>
      </w:r>
      <w:r w:rsidR="00185478" w:rsidRPr="00736FF9">
        <w:rPr>
          <w:rFonts w:ascii="Times New Roman" w:hAnsi="Times New Roman" w:cs="Times New Roman"/>
          <w:sz w:val="24"/>
          <w:szCs w:val="24"/>
          <w:lang w:val="en-US"/>
        </w:rPr>
        <w:t xml:space="preserve">controllability. </w:t>
      </w:r>
      <w:r w:rsidR="0085327F" w:rsidRPr="00736FF9">
        <w:rPr>
          <w:rFonts w:ascii="Times New Roman" w:hAnsi="Times New Roman" w:cs="Times New Roman"/>
          <w:sz w:val="24"/>
          <w:szCs w:val="24"/>
          <w:lang w:val="en-US"/>
        </w:rPr>
        <w:t>In line with transactional conceptualizations of stress (Lazarus, 1999; Lazarus &amp; Folkman, 1984)</w:t>
      </w:r>
      <w:r w:rsidR="00185478" w:rsidRPr="00736FF9">
        <w:rPr>
          <w:rFonts w:ascii="Times New Roman" w:hAnsi="Times New Roman" w:cs="Times New Roman"/>
          <w:sz w:val="24"/>
          <w:szCs w:val="24"/>
          <w:lang w:val="en-US"/>
        </w:rPr>
        <w:t xml:space="preserve">, coping strategies in and of themselves </w:t>
      </w:r>
      <w:r w:rsidR="0085327F" w:rsidRPr="00736FF9">
        <w:rPr>
          <w:rFonts w:ascii="Times New Roman" w:hAnsi="Times New Roman" w:cs="Times New Roman"/>
          <w:sz w:val="24"/>
          <w:szCs w:val="24"/>
          <w:lang w:val="en-US"/>
        </w:rPr>
        <w:t xml:space="preserve">are not likely to </w:t>
      </w:r>
      <w:r w:rsidR="00185478" w:rsidRPr="00736FF9">
        <w:rPr>
          <w:rFonts w:ascii="Times New Roman" w:hAnsi="Times New Roman" w:cs="Times New Roman"/>
          <w:sz w:val="24"/>
          <w:szCs w:val="24"/>
          <w:lang w:val="en-US"/>
        </w:rPr>
        <w:t xml:space="preserve">be </w:t>
      </w:r>
      <w:r w:rsidR="0085327F" w:rsidRPr="00736FF9">
        <w:rPr>
          <w:rFonts w:ascii="Times New Roman" w:hAnsi="Times New Roman" w:cs="Times New Roman"/>
          <w:sz w:val="24"/>
          <w:szCs w:val="24"/>
          <w:lang w:val="en-US"/>
        </w:rPr>
        <w:t xml:space="preserve">inherently </w:t>
      </w:r>
      <w:r w:rsidR="00185478" w:rsidRPr="00736FF9">
        <w:rPr>
          <w:rFonts w:ascii="Times New Roman" w:hAnsi="Times New Roman" w:cs="Times New Roman"/>
          <w:sz w:val="24"/>
          <w:szCs w:val="24"/>
          <w:lang w:val="en-US"/>
        </w:rPr>
        <w:t>effective or ineffective</w:t>
      </w:r>
      <w:r w:rsidR="00D55C6F" w:rsidRPr="00736FF9">
        <w:rPr>
          <w:rFonts w:ascii="Times New Roman" w:hAnsi="Times New Roman" w:cs="Times New Roman"/>
          <w:sz w:val="24"/>
          <w:szCs w:val="24"/>
          <w:lang w:val="en-US"/>
        </w:rPr>
        <w:t>,</w:t>
      </w:r>
      <w:r w:rsidR="00185478" w:rsidRPr="00736FF9">
        <w:rPr>
          <w:rFonts w:ascii="Times New Roman" w:hAnsi="Times New Roman" w:cs="Times New Roman"/>
          <w:sz w:val="24"/>
          <w:szCs w:val="24"/>
          <w:lang w:val="en-US"/>
        </w:rPr>
        <w:t xml:space="preserve"> but</w:t>
      </w:r>
      <w:r w:rsidR="00D55C6F" w:rsidRPr="00736FF9">
        <w:rPr>
          <w:rFonts w:ascii="Times New Roman" w:hAnsi="Times New Roman" w:cs="Times New Roman"/>
          <w:sz w:val="24"/>
          <w:szCs w:val="24"/>
          <w:lang w:val="en-US"/>
        </w:rPr>
        <w:t xml:space="preserve"> rather</w:t>
      </w:r>
      <w:r w:rsidR="00B4043F" w:rsidRPr="00736FF9">
        <w:rPr>
          <w:rFonts w:ascii="Times New Roman" w:hAnsi="Times New Roman" w:cs="Times New Roman"/>
          <w:sz w:val="24"/>
          <w:szCs w:val="24"/>
          <w:lang w:val="en-US"/>
        </w:rPr>
        <w:t xml:space="preserve"> it seems </w:t>
      </w:r>
      <w:r w:rsidR="00B4043F" w:rsidRPr="00736FF9">
        <w:rPr>
          <w:rFonts w:ascii="Times New Roman" w:hAnsi="Times New Roman" w:cs="Times New Roman"/>
          <w:sz w:val="24"/>
          <w:szCs w:val="24"/>
          <w:lang w:val="en-US"/>
        </w:rPr>
        <w:lastRenderedPageBreak/>
        <w:t>that</w:t>
      </w:r>
      <w:r w:rsidR="00185478" w:rsidRPr="00736FF9">
        <w:rPr>
          <w:rFonts w:ascii="Times New Roman" w:hAnsi="Times New Roman" w:cs="Times New Roman"/>
          <w:sz w:val="24"/>
          <w:szCs w:val="24"/>
          <w:lang w:val="en-US"/>
        </w:rPr>
        <w:t xml:space="preserve"> coping effectiveness depends on the correct deployment of </w:t>
      </w:r>
      <w:r w:rsidR="00B4043F" w:rsidRPr="00736FF9">
        <w:rPr>
          <w:rFonts w:ascii="Times New Roman" w:hAnsi="Times New Roman" w:cs="Times New Roman"/>
          <w:sz w:val="24"/>
          <w:szCs w:val="24"/>
          <w:lang w:val="en-US"/>
        </w:rPr>
        <w:t xml:space="preserve">the most appropriate </w:t>
      </w:r>
      <w:r w:rsidR="00185478" w:rsidRPr="00736FF9">
        <w:rPr>
          <w:rFonts w:ascii="Times New Roman" w:hAnsi="Times New Roman" w:cs="Times New Roman"/>
          <w:sz w:val="24"/>
          <w:szCs w:val="24"/>
          <w:lang w:val="en-US"/>
        </w:rPr>
        <w:t xml:space="preserve">strategies at the right time (Knight &amp; Holt, 2014). </w:t>
      </w:r>
      <w:r w:rsidR="004E7C7C" w:rsidRPr="00736FF9">
        <w:rPr>
          <w:rFonts w:ascii="Times New Roman" w:hAnsi="Times New Roman" w:cs="Times New Roman"/>
          <w:sz w:val="24"/>
          <w:szCs w:val="24"/>
          <w:lang w:val="en-US"/>
        </w:rPr>
        <w:t xml:space="preserve">However, </w:t>
      </w:r>
      <w:r w:rsidR="00DB17A0" w:rsidRPr="00736FF9">
        <w:rPr>
          <w:rFonts w:ascii="Times New Roman" w:hAnsi="Times New Roman" w:cs="Times New Roman"/>
          <w:sz w:val="24"/>
          <w:szCs w:val="24"/>
          <w:lang w:val="en-US"/>
        </w:rPr>
        <w:t xml:space="preserve">it is important to note that </w:t>
      </w:r>
      <w:r w:rsidRPr="00736FF9">
        <w:rPr>
          <w:rFonts w:ascii="Times New Roman" w:hAnsi="Times New Roman" w:cs="Times New Roman"/>
          <w:sz w:val="24"/>
          <w:szCs w:val="24"/>
          <w:lang w:val="en-US"/>
        </w:rPr>
        <w:t>some coping</w:t>
      </w:r>
      <w:r w:rsidR="00444112" w:rsidRPr="00736FF9">
        <w:rPr>
          <w:rFonts w:ascii="Times New Roman" w:hAnsi="Times New Roman" w:cs="Times New Roman"/>
          <w:sz w:val="24"/>
          <w:szCs w:val="24"/>
          <w:lang w:val="en-US"/>
        </w:rPr>
        <w:t xml:space="preserve"> strategies </w:t>
      </w:r>
      <w:r w:rsidR="002346E6" w:rsidRPr="00736FF9">
        <w:rPr>
          <w:rFonts w:ascii="Times New Roman" w:hAnsi="Times New Roman" w:cs="Times New Roman"/>
          <w:sz w:val="24"/>
          <w:szCs w:val="24"/>
          <w:lang w:val="en-US"/>
        </w:rPr>
        <w:t>used</w:t>
      </w:r>
      <w:r w:rsidR="004F6A1E" w:rsidRPr="00736FF9">
        <w:rPr>
          <w:rFonts w:ascii="Times New Roman" w:hAnsi="Times New Roman" w:cs="Times New Roman"/>
          <w:sz w:val="24"/>
          <w:szCs w:val="24"/>
          <w:lang w:val="en-US"/>
        </w:rPr>
        <w:t xml:space="preserve"> by parents</w:t>
      </w:r>
      <w:r w:rsidR="001E62D2" w:rsidRPr="00736FF9">
        <w:rPr>
          <w:rFonts w:ascii="Times New Roman" w:hAnsi="Times New Roman" w:cs="Times New Roman"/>
          <w:sz w:val="24"/>
          <w:szCs w:val="24"/>
          <w:lang w:val="en-US"/>
        </w:rPr>
        <w:t xml:space="preserve"> in the current study </w:t>
      </w:r>
      <w:r w:rsidR="00DB17A0" w:rsidRPr="00736FF9">
        <w:rPr>
          <w:rFonts w:ascii="Times New Roman" w:hAnsi="Times New Roman" w:cs="Times New Roman"/>
          <w:sz w:val="24"/>
          <w:szCs w:val="24"/>
          <w:lang w:val="en-US"/>
        </w:rPr>
        <w:t xml:space="preserve">may </w:t>
      </w:r>
      <w:r w:rsidR="00182CFD" w:rsidRPr="00736FF9">
        <w:rPr>
          <w:rFonts w:ascii="Times New Roman" w:hAnsi="Times New Roman" w:cs="Times New Roman"/>
          <w:sz w:val="24"/>
          <w:szCs w:val="24"/>
          <w:lang w:val="en-US"/>
        </w:rPr>
        <w:t>be viewed as maladaptive within the subculture of</w:t>
      </w:r>
      <w:r w:rsidR="00DB1397" w:rsidRPr="00736FF9">
        <w:rPr>
          <w:rFonts w:ascii="Times New Roman" w:hAnsi="Times New Roman" w:cs="Times New Roman"/>
          <w:sz w:val="24"/>
          <w:szCs w:val="24"/>
          <w:lang w:val="en-US"/>
        </w:rPr>
        <w:t xml:space="preserve"> </w:t>
      </w:r>
      <w:r w:rsidR="00634D65" w:rsidRPr="00736FF9">
        <w:rPr>
          <w:rFonts w:ascii="Times New Roman" w:hAnsi="Times New Roman" w:cs="Times New Roman"/>
          <w:sz w:val="24"/>
          <w:szCs w:val="24"/>
          <w:lang w:val="en-US"/>
        </w:rPr>
        <w:t>British junior tennis</w:t>
      </w:r>
      <w:r w:rsidR="001E62D2" w:rsidRPr="00736FF9">
        <w:rPr>
          <w:rFonts w:ascii="Times New Roman" w:hAnsi="Times New Roman" w:cs="Times New Roman"/>
          <w:sz w:val="24"/>
          <w:szCs w:val="24"/>
          <w:lang w:val="en-US"/>
        </w:rPr>
        <w:t xml:space="preserve"> </w:t>
      </w:r>
      <w:r w:rsidR="00E1527B" w:rsidRPr="00736FF9">
        <w:rPr>
          <w:rFonts w:ascii="Times New Roman" w:hAnsi="Times New Roman" w:cs="Times New Roman"/>
          <w:sz w:val="24"/>
          <w:szCs w:val="24"/>
          <w:lang w:val="en-US"/>
        </w:rPr>
        <w:t>(e.g., avoiding other parents)</w:t>
      </w:r>
      <w:r w:rsidR="001E62D2" w:rsidRPr="00736FF9">
        <w:rPr>
          <w:rFonts w:ascii="Times New Roman" w:hAnsi="Times New Roman" w:cs="Times New Roman"/>
          <w:sz w:val="24"/>
          <w:szCs w:val="24"/>
          <w:lang w:val="en-US"/>
        </w:rPr>
        <w:t xml:space="preserve"> </w:t>
      </w:r>
      <w:r w:rsidR="00444112" w:rsidRPr="00736FF9">
        <w:rPr>
          <w:rFonts w:ascii="Times New Roman" w:hAnsi="Times New Roman" w:cs="Times New Roman"/>
          <w:sz w:val="24"/>
          <w:szCs w:val="24"/>
          <w:lang w:val="en-US"/>
        </w:rPr>
        <w:t xml:space="preserve">or </w:t>
      </w:r>
      <w:r w:rsidR="00B4043F" w:rsidRPr="00736FF9">
        <w:rPr>
          <w:rFonts w:ascii="Times New Roman" w:hAnsi="Times New Roman" w:cs="Times New Roman"/>
          <w:sz w:val="24"/>
          <w:szCs w:val="24"/>
          <w:lang w:val="en-US"/>
        </w:rPr>
        <w:t xml:space="preserve">may </w:t>
      </w:r>
      <w:r w:rsidR="00444112" w:rsidRPr="00736FF9">
        <w:rPr>
          <w:rFonts w:ascii="Times New Roman" w:hAnsi="Times New Roman" w:cs="Times New Roman"/>
          <w:sz w:val="24"/>
          <w:szCs w:val="24"/>
          <w:lang w:val="en-US"/>
        </w:rPr>
        <w:t xml:space="preserve">result in </w:t>
      </w:r>
      <w:r w:rsidR="00891F57" w:rsidRPr="00736FF9">
        <w:rPr>
          <w:rFonts w:ascii="Times New Roman" w:hAnsi="Times New Roman" w:cs="Times New Roman"/>
          <w:sz w:val="24"/>
          <w:szCs w:val="24"/>
          <w:lang w:val="en-US"/>
        </w:rPr>
        <w:t>behaviors</w:t>
      </w:r>
      <w:r w:rsidR="00DB1397" w:rsidRPr="00736FF9">
        <w:rPr>
          <w:rFonts w:ascii="Times New Roman" w:hAnsi="Times New Roman" w:cs="Times New Roman"/>
          <w:sz w:val="24"/>
          <w:szCs w:val="24"/>
          <w:lang w:val="en-US"/>
        </w:rPr>
        <w:t xml:space="preserve"> that</w:t>
      </w:r>
      <w:r w:rsidR="00444112" w:rsidRPr="00736FF9">
        <w:rPr>
          <w:rFonts w:ascii="Times New Roman" w:hAnsi="Times New Roman" w:cs="Times New Roman"/>
          <w:sz w:val="24"/>
          <w:szCs w:val="24"/>
          <w:lang w:val="en-US"/>
        </w:rPr>
        <w:t xml:space="preserve"> are considered undesirable by</w:t>
      </w:r>
      <w:r w:rsidR="001E62D2" w:rsidRPr="00736FF9">
        <w:rPr>
          <w:rFonts w:ascii="Times New Roman" w:hAnsi="Times New Roman" w:cs="Times New Roman"/>
          <w:sz w:val="24"/>
          <w:szCs w:val="24"/>
          <w:lang w:val="en-US"/>
        </w:rPr>
        <w:t xml:space="preserve"> </w:t>
      </w:r>
      <w:r w:rsidR="00DB1397" w:rsidRPr="00736FF9">
        <w:rPr>
          <w:rFonts w:ascii="Times New Roman" w:hAnsi="Times New Roman" w:cs="Times New Roman"/>
          <w:sz w:val="24"/>
          <w:szCs w:val="24"/>
          <w:lang w:val="en-US"/>
        </w:rPr>
        <w:t>young athletes</w:t>
      </w:r>
      <w:r w:rsidR="00E1527B" w:rsidRPr="00736FF9">
        <w:rPr>
          <w:rFonts w:ascii="Times New Roman" w:hAnsi="Times New Roman" w:cs="Times New Roman"/>
          <w:sz w:val="24"/>
          <w:szCs w:val="24"/>
          <w:lang w:val="en-US"/>
        </w:rPr>
        <w:t xml:space="preserve"> (e.g., temporarily walking away</w:t>
      </w:r>
      <w:r w:rsidR="00496B3C" w:rsidRPr="00736FF9">
        <w:rPr>
          <w:rFonts w:ascii="Times New Roman" w:hAnsi="Times New Roman" w:cs="Times New Roman"/>
          <w:sz w:val="24"/>
          <w:szCs w:val="24"/>
          <w:lang w:val="en-US"/>
        </w:rPr>
        <w:t>; Knight, Boden &amp; Holt</w:t>
      </w:r>
      <w:r w:rsidR="00D55C6F" w:rsidRPr="00736FF9">
        <w:rPr>
          <w:rFonts w:ascii="Times New Roman" w:hAnsi="Times New Roman" w:cs="Times New Roman"/>
          <w:sz w:val="24"/>
          <w:szCs w:val="24"/>
          <w:lang w:val="en-US"/>
        </w:rPr>
        <w:t>,</w:t>
      </w:r>
      <w:r w:rsidR="00496B3C" w:rsidRPr="00736FF9">
        <w:rPr>
          <w:rFonts w:ascii="Times New Roman" w:hAnsi="Times New Roman" w:cs="Times New Roman"/>
          <w:sz w:val="24"/>
          <w:szCs w:val="24"/>
          <w:lang w:val="en-US"/>
        </w:rPr>
        <w:t xml:space="preserve"> 2010</w:t>
      </w:r>
      <w:r w:rsidR="001E62D2" w:rsidRPr="00736FF9">
        <w:rPr>
          <w:rFonts w:ascii="Times New Roman" w:hAnsi="Times New Roman" w:cs="Times New Roman"/>
          <w:sz w:val="24"/>
          <w:szCs w:val="24"/>
          <w:lang w:val="en-US"/>
        </w:rPr>
        <w:t>)</w:t>
      </w:r>
      <w:r w:rsidR="00F73881" w:rsidRPr="00736FF9">
        <w:rPr>
          <w:rFonts w:ascii="Times New Roman" w:hAnsi="Times New Roman" w:cs="Times New Roman"/>
          <w:sz w:val="24"/>
          <w:szCs w:val="24"/>
          <w:lang w:val="en-US"/>
        </w:rPr>
        <w:t>.</w:t>
      </w:r>
      <w:r w:rsidR="004567FC" w:rsidRPr="00736FF9">
        <w:rPr>
          <w:rFonts w:ascii="Times New Roman" w:hAnsi="Times New Roman" w:cs="Times New Roman"/>
          <w:sz w:val="24"/>
          <w:szCs w:val="24"/>
          <w:lang w:val="en-US"/>
        </w:rPr>
        <w:t xml:space="preserve"> </w:t>
      </w:r>
      <w:r w:rsidR="002346E6" w:rsidRPr="00736FF9">
        <w:rPr>
          <w:rFonts w:ascii="Times New Roman" w:hAnsi="Times New Roman" w:cs="Times New Roman"/>
          <w:sz w:val="24"/>
          <w:szCs w:val="24"/>
          <w:lang w:val="en-US"/>
        </w:rPr>
        <w:t>These are important considerations for practitioners and should be taken into account when designing coping interventions for sport parents.</w:t>
      </w:r>
    </w:p>
    <w:p w14:paraId="01EB3369" w14:textId="4F033CEE" w:rsidR="00FF6DBC" w:rsidRPr="00736FF9" w:rsidRDefault="00EF4BFF" w:rsidP="00736FF9">
      <w:pPr>
        <w:spacing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The current study and its </w:t>
      </w:r>
      <w:r w:rsidR="00C9333E" w:rsidRPr="00736FF9">
        <w:rPr>
          <w:rFonts w:ascii="Times New Roman" w:hAnsi="Times New Roman" w:cs="Times New Roman"/>
          <w:sz w:val="24"/>
          <w:szCs w:val="24"/>
          <w:lang w:val="en-US"/>
        </w:rPr>
        <w:t xml:space="preserve">applied </w:t>
      </w:r>
      <w:r w:rsidRPr="00736FF9">
        <w:rPr>
          <w:rFonts w:ascii="Times New Roman" w:hAnsi="Times New Roman" w:cs="Times New Roman"/>
          <w:sz w:val="24"/>
          <w:szCs w:val="24"/>
          <w:lang w:val="en-US"/>
        </w:rPr>
        <w:t xml:space="preserve">implications should be considered in light of </w:t>
      </w:r>
      <w:r w:rsidR="00450D89" w:rsidRPr="00736FF9">
        <w:rPr>
          <w:rFonts w:ascii="Times New Roman" w:hAnsi="Times New Roman" w:cs="Times New Roman"/>
          <w:sz w:val="24"/>
          <w:szCs w:val="24"/>
          <w:lang w:val="en-US"/>
        </w:rPr>
        <w:t xml:space="preserve">several </w:t>
      </w:r>
      <w:r w:rsidR="00D73EA0" w:rsidRPr="00736FF9">
        <w:rPr>
          <w:rFonts w:ascii="Times New Roman" w:hAnsi="Times New Roman" w:cs="Times New Roman"/>
          <w:sz w:val="24"/>
          <w:szCs w:val="24"/>
          <w:lang w:val="en-US"/>
        </w:rPr>
        <w:t>areas for development</w:t>
      </w:r>
      <w:r w:rsidR="000A07AB" w:rsidRPr="00736FF9">
        <w:rPr>
          <w:rFonts w:ascii="Times New Roman" w:hAnsi="Times New Roman" w:cs="Times New Roman"/>
          <w:sz w:val="24"/>
          <w:szCs w:val="24"/>
          <w:lang w:val="en-US"/>
        </w:rPr>
        <w:t xml:space="preserve">. Firstly, </w:t>
      </w:r>
      <w:r w:rsidR="00182CFD" w:rsidRPr="00736FF9">
        <w:rPr>
          <w:rFonts w:ascii="Times New Roman" w:hAnsi="Times New Roman" w:cs="Times New Roman"/>
          <w:sz w:val="24"/>
          <w:szCs w:val="24"/>
          <w:lang w:val="en-US"/>
        </w:rPr>
        <w:t>within this</w:t>
      </w:r>
      <w:r w:rsidR="00C75609" w:rsidRPr="00736FF9">
        <w:rPr>
          <w:rFonts w:ascii="Times New Roman" w:hAnsi="Times New Roman" w:cs="Times New Roman"/>
          <w:sz w:val="24"/>
          <w:szCs w:val="24"/>
          <w:lang w:val="en-US"/>
        </w:rPr>
        <w:t xml:space="preserve"> study </w:t>
      </w:r>
      <w:r w:rsidR="00B4043F" w:rsidRPr="00736FF9">
        <w:rPr>
          <w:rFonts w:ascii="Times New Roman" w:hAnsi="Times New Roman" w:cs="Times New Roman"/>
          <w:sz w:val="24"/>
          <w:szCs w:val="24"/>
          <w:lang w:val="en-US"/>
        </w:rPr>
        <w:t xml:space="preserve">psychological </w:t>
      </w:r>
      <w:r w:rsidR="00C75609" w:rsidRPr="00736FF9">
        <w:rPr>
          <w:rFonts w:ascii="Times New Roman" w:hAnsi="Times New Roman" w:cs="Times New Roman"/>
          <w:sz w:val="24"/>
          <w:szCs w:val="24"/>
          <w:lang w:val="en-US"/>
        </w:rPr>
        <w:t xml:space="preserve">stress </w:t>
      </w:r>
      <w:r w:rsidR="00182CFD" w:rsidRPr="00736FF9">
        <w:rPr>
          <w:rFonts w:ascii="Times New Roman" w:hAnsi="Times New Roman" w:cs="Times New Roman"/>
          <w:sz w:val="24"/>
          <w:szCs w:val="24"/>
          <w:lang w:val="en-US"/>
        </w:rPr>
        <w:t>was considered</w:t>
      </w:r>
      <w:r w:rsidR="00C75609" w:rsidRPr="00736FF9">
        <w:rPr>
          <w:rFonts w:ascii="Times New Roman" w:hAnsi="Times New Roman" w:cs="Times New Roman"/>
          <w:sz w:val="24"/>
          <w:szCs w:val="24"/>
          <w:lang w:val="en-US"/>
        </w:rPr>
        <w:t xml:space="preserve"> as isolated event</w:t>
      </w:r>
      <w:r w:rsidR="00B4043F" w:rsidRPr="00736FF9">
        <w:rPr>
          <w:rFonts w:ascii="Times New Roman" w:hAnsi="Times New Roman" w:cs="Times New Roman"/>
          <w:sz w:val="24"/>
          <w:szCs w:val="24"/>
          <w:lang w:val="en-US"/>
        </w:rPr>
        <w:t>s</w:t>
      </w:r>
      <w:r w:rsidR="00BF5C20" w:rsidRPr="00736FF9">
        <w:rPr>
          <w:rFonts w:ascii="Times New Roman" w:hAnsi="Times New Roman" w:cs="Times New Roman"/>
          <w:sz w:val="24"/>
          <w:szCs w:val="24"/>
          <w:lang w:val="en-US"/>
        </w:rPr>
        <w:t xml:space="preserve"> </w:t>
      </w:r>
      <w:r w:rsidR="00DC2B02" w:rsidRPr="00736FF9">
        <w:rPr>
          <w:rFonts w:ascii="Times New Roman" w:hAnsi="Times New Roman" w:cs="Times New Roman"/>
          <w:sz w:val="24"/>
          <w:szCs w:val="24"/>
          <w:lang w:val="en-US"/>
        </w:rPr>
        <w:t xml:space="preserve">or demands </w:t>
      </w:r>
      <w:r w:rsidR="003408BB" w:rsidRPr="00736FF9">
        <w:rPr>
          <w:rFonts w:ascii="Times New Roman" w:hAnsi="Times New Roman" w:cs="Times New Roman"/>
          <w:sz w:val="24"/>
          <w:szCs w:val="24"/>
          <w:lang w:val="en-US"/>
        </w:rPr>
        <w:t>that were pertinent at the time for participants</w:t>
      </w:r>
      <w:r w:rsidR="00B4043F" w:rsidRPr="00736FF9">
        <w:rPr>
          <w:rFonts w:ascii="Times New Roman" w:hAnsi="Times New Roman" w:cs="Times New Roman"/>
          <w:sz w:val="24"/>
          <w:szCs w:val="24"/>
          <w:lang w:val="en-US"/>
        </w:rPr>
        <w:t>,</w:t>
      </w:r>
      <w:r w:rsidR="00AB7A9F" w:rsidRPr="00736FF9">
        <w:rPr>
          <w:rFonts w:ascii="Times New Roman" w:hAnsi="Times New Roman" w:cs="Times New Roman"/>
          <w:sz w:val="24"/>
          <w:szCs w:val="24"/>
          <w:lang w:val="en-US"/>
        </w:rPr>
        <w:t xml:space="preserve"> rather than dynamic</w:t>
      </w:r>
      <w:r w:rsidR="009A36A6" w:rsidRPr="00736FF9">
        <w:rPr>
          <w:rFonts w:ascii="Times New Roman" w:hAnsi="Times New Roman" w:cs="Times New Roman"/>
          <w:sz w:val="24"/>
          <w:szCs w:val="24"/>
          <w:lang w:val="en-US"/>
        </w:rPr>
        <w:t xml:space="preserve"> and recursive</w:t>
      </w:r>
      <w:r w:rsidR="00AB7A9F" w:rsidRPr="00736FF9">
        <w:rPr>
          <w:rFonts w:ascii="Times New Roman" w:hAnsi="Times New Roman" w:cs="Times New Roman"/>
          <w:sz w:val="24"/>
          <w:szCs w:val="24"/>
          <w:lang w:val="en-US"/>
        </w:rPr>
        <w:t xml:space="preserve"> process</w:t>
      </w:r>
      <w:r w:rsidR="00B4043F" w:rsidRPr="00736FF9">
        <w:rPr>
          <w:rFonts w:ascii="Times New Roman" w:hAnsi="Times New Roman" w:cs="Times New Roman"/>
          <w:sz w:val="24"/>
          <w:szCs w:val="24"/>
          <w:lang w:val="en-US"/>
        </w:rPr>
        <w:t>es</w:t>
      </w:r>
      <w:r w:rsidR="00C75609" w:rsidRPr="00736FF9">
        <w:rPr>
          <w:rFonts w:ascii="Times New Roman" w:hAnsi="Times New Roman" w:cs="Times New Roman"/>
          <w:sz w:val="24"/>
          <w:szCs w:val="24"/>
          <w:lang w:val="en-US"/>
        </w:rPr>
        <w:t xml:space="preserve">. </w:t>
      </w:r>
      <w:r w:rsidR="00F73881" w:rsidRPr="00736FF9">
        <w:rPr>
          <w:rFonts w:ascii="Times New Roman" w:hAnsi="Times New Roman" w:cs="Times New Roman"/>
          <w:sz w:val="24"/>
          <w:szCs w:val="24"/>
          <w:lang w:val="en-US"/>
        </w:rPr>
        <w:t>F</w:t>
      </w:r>
      <w:r w:rsidR="00C75609" w:rsidRPr="00736FF9">
        <w:rPr>
          <w:rFonts w:ascii="Times New Roman" w:hAnsi="Times New Roman" w:cs="Times New Roman"/>
          <w:sz w:val="24"/>
          <w:szCs w:val="24"/>
          <w:lang w:val="en-US"/>
        </w:rPr>
        <w:t xml:space="preserve">uture </w:t>
      </w:r>
      <w:r w:rsidR="00AA07F2" w:rsidRPr="00736FF9">
        <w:rPr>
          <w:rFonts w:ascii="Times New Roman" w:hAnsi="Times New Roman" w:cs="Times New Roman"/>
          <w:sz w:val="24"/>
          <w:szCs w:val="24"/>
          <w:lang w:val="en-US"/>
        </w:rPr>
        <w:t xml:space="preserve">longitudinal </w:t>
      </w:r>
      <w:r w:rsidR="00C75609" w:rsidRPr="00736FF9">
        <w:rPr>
          <w:rFonts w:ascii="Times New Roman" w:hAnsi="Times New Roman" w:cs="Times New Roman"/>
          <w:sz w:val="24"/>
          <w:szCs w:val="24"/>
          <w:lang w:val="en-US"/>
        </w:rPr>
        <w:t xml:space="preserve">research </w:t>
      </w:r>
      <w:r w:rsidR="00DC2B1D" w:rsidRPr="00736FF9">
        <w:rPr>
          <w:rFonts w:ascii="Times New Roman" w:hAnsi="Times New Roman" w:cs="Times New Roman"/>
          <w:sz w:val="24"/>
          <w:szCs w:val="24"/>
          <w:lang w:val="en-US"/>
        </w:rPr>
        <w:t xml:space="preserve">is </w:t>
      </w:r>
      <w:r w:rsidR="00F73881" w:rsidRPr="00736FF9">
        <w:rPr>
          <w:rFonts w:ascii="Times New Roman" w:hAnsi="Times New Roman" w:cs="Times New Roman"/>
          <w:sz w:val="24"/>
          <w:szCs w:val="24"/>
          <w:lang w:val="en-US"/>
        </w:rPr>
        <w:t>needed</w:t>
      </w:r>
      <w:r w:rsidR="00DC2B1D" w:rsidRPr="00736FF9">
        <w:rPr>
          <w:rFonts w:ascii="Times New Roman" w:hAnsi="Times New Roman" w:cs="Times New Roman"/>
          <w:sz w:val="24"/>
          <w:szCs w:val="24"/>
          <w:lang w:val="en-US"/>
        </w:rPr>
        <w:t xml:space="preserve"> </w:t>
      </w:r>
      <w:r w:rsidR="00C75609" w:rsidRPr="00736FF9">
        <w:rPr>
          <w:rFonts w:ascii="Times New Roman" w:hAnsi="Times New Roman" w:cs="Times New Roman"/>
          <w:sz w:val="24"/>
          <w:szCs w:val="24"/>
          <w:lang w:val="en-US"/>
        </w:rPr>
        <w:t xml:space="preserve">to </w:t>
      </w:r>
      <w:r w:rsidR="00DC2B1D" w:rsidRPr="00736FF9">
        <w:rPr>
          <w:rFonts w:ascii="Times New Roman" w:hAnsi="Times New Roman" w:cs="Times New Roman"/>
          <w:sz w:val="24"/>
          <w:szCs w:val="24"/>
          <w:lang w:val="en-US"/>
        </w:rPr>
        <w:t xml:space="preserve">monitor </w:t>
      </w:r>
      <w:r w:rsidR="00D131FE" w:rsidRPr="00736FF9">
        <w:rPr>
          <w:rFonts w:ascii="Times New Roman" w:hAnsi="Times New Roman" w:cs="Times New Roman"/>
          <w:sz w:val="24"/>
          <w:szCs w:val="24"/>
          <w:lang w:val="en-US"/>
        </w:rPr>
        <w:t xml:space="preserve">stress </w:t>
      </w:r>
      <w:r w:rsidR="00B4043F" w:rsidRPr="00736FF9">
        <w:rPr>
          <w:rFonts w:ascii="Times New Roman" w:hAnsi="Times New Roman" w:cs="Times New Roman"/>
          <w:sz w:val="24"/>
          <w:szCs w:val="24"/>
          <w:lang w:val="en-US"/>
        </w:rPr>
        <w:t xml:space="preserve">over </w:t>
      </w:r>
      <w:r w:rsidR="00314AA9" w:rsidRPr="00736FF9">
        <w:rPr>
          <w:rFonts w:ascii="Times New Roman" w:hAnsi="Times New Roman" w:cs="Times New Roman"/>
          <w:sz w:val="24"/>
          <w:szCs w:val="24"/>
          <w:lang w:val="en-US"/>
        </w:rPr>
        <w:t xml:space="preserve">time </w:t>
      </w:r>
      <w:r w:rsidR="004F6A1E" w:rsidRPr="00736FF9">
        <w:rPr>
          <w:rFonts w:ascii="Times New Roman" w:hAnsi="Times New Roman" w:cs="Times New Roman"/>
          <w:sz w:val="24"/>
          <w:szCs w:val="24"/>
          <w:lang w:val="en-US"/>
        </w:rPr>
        <w:t>and</w:t>
      </w:r>
      <w:r w:rsidR="00AB7A9F" w:rsidRPr="00736FF9">
        <w:rPr>
          <w:rFonts w:ascii="Times New Roman" w:hAnsi="Times New Roman" w:cs="Times New Roman"/>
          <w:sz w:val="24"/>
          <w:szCs w:val="24"/>
          <w:lang w:val="en-US"/>
        </w:rPr>
        <w:t xml:space="preserve"> build a more accurate </w:t>
      </w:r>
      <w:r w:rsidR="002346E6" w:rsidRPr="00736FF9">
        <w:rPr>
          <w:rFonts w:ascii="Times New Roman" w:hAnsi="Times New Roman" w:cs="Times New Roman"/>
          <w:sz w:val="24"/>
          <w:szCs w:val="24"/>
          <w:lang w:val="en-US"/>
        </w:rPr>
        <w:t>and detailed</w:t>
      </w:r>
      <w:r w:rsidR="004F6A1E" w:rsidRPr="00736FF9">
        <w:rPr>
          <w:rFonts w:ascii="Times New Roman" w:hAnsi="Times New Roman" w:cs="Times New Roman"/>
          <w:sz w:val="24"/>
          <w:szCs w:val="24"/>
          <w:lang w:val="en-US"/>
        </w:rPr>
        <w:t xml:space="preserve"> picture of</w:t>
      </w:r>
      <w:r w:rsidR="00F22DBF" w:rsidRPr="00736FF9">
        <w:rPr>
          <w:rFonts w:ascii="Times New Roman" w:hAnsi="Times New Roman" w:cs="Times New Roman"/>
          <w:sz w:val="24"/>
          <w:szCs w:val="24"/>
          <w:lang w:val="en-US"/>
        </w:rPr>
        <w:t xml:space="preserve"> </w:t>
      </w:r>
      <w:r w:rsidR="004C5281" w:rsidRPr="00736FF9">
        <w:rPr>
          <w:rFonts w:ascii="Times New Roman" w:hAnsi="Times New Roman" w:cs="Times New Roman"/>
          <w:sz w:val="24"/>
          <w:szCs w:val="24"/>
          <w:lang w:val="en-US"/>
        </w:rPr>
        <w:t>parents’</w:t>
      </w:r>
      <w:r w:rsidR="002346E6" w:rsidRPr="00736FF9">
        <w:rPr>
          <w:rFonts w:ascii="Times New Roman" w:hAnsi="Times New Roman" w:cs="Times New Roman"/>
          <w:sz w:val="24"/>
          <w:szCs w:val="24"/>
          <w:lang w:val="en-US"/>
        </w:rPr>
        <w:t xml:space="preserve"> experiences</w:t>
      </w:r>
      <w:r w:rsidR="00D73EA0" w:rsidRPr="00736FF9">
        <w:rPr>
          <w:rFonts w:ascii="Times New Roman" w:hAnsi="Times New Roman" w:cs="Times New Roman"/>
          <w:sz w:val="24"/>
          <w:szCs w:val="24"/>
          <w:lang w:val="en-US"/>
        </w:rPr>
        <w:t xml:space="preserve">. Use of </w:t>
      </w:r>
      <w:r w:rsidR="003408BB" w:rsidRPr="00736FF9">
        <w:rPr>
          <w:rFonts w:ascii="Times New Roman" w:hAnsi="Times New Roman" w:cs="Times New Roman"/>
          <w:sz w:val="24"/>
          <w:szCs w:val="24"/>
          <w:lang w:val="en-US"/>
        </w:rPr>
        <w:t>diaries, think aloud protocols, or video assisted interviewing</w:t>
      </w:r>
      <w:r w:rsidR="00D73EA0" w:rsidRPr="00736FF9">
        <w:rPr>
          <w:rFonts w:ascii="Times New Roman" w:hAnsi="Times New Roman" w:cs="Times New Roman"/>
          <w:sz w:val="24"/>
          <w:szCs w:val="24"/>
          <w:lang w:val="en-US"/>
        </w:rPr>
        <w:t xml:space="preserve"> may assist in this respect</w:t>
      </w:r>
      <w:r w:rsidR="003408BB" w:rsidRPr="00736FF9">
        <w:rPr>
          <w:rFonts w:ascii="Times New Roman" w:hAnsi="Times New Roman" w:cs="Times New Roman"/>
          <w:sz w:val="24"/>
          <w:szCs w:val="24"/>
          <w:lang w:val="en-US"/>
        </w:rPr>
        <w:t xml:space="preserve">. </w:t>
      </w:r>
      <w:r w:rsidR="00C75609" w:rsidRPr="00736FF9">
        <w:rPr>
          <w:rFonts w:ascii="Times New Roman" w:hAnsi="Times New Roman" w:cs="Times New Roman"/>
          <w:sz w:val="24"/>
          <w:szCs w:val="24"/>
          <w:lang w:val="en-US"/>
        </w:rPr>
        <w:t xml:space="preserve"> </w:t>
      </w:r>
      <w:r w:rsidR="004C5281" w:rsidRPr="00736FF9">
        <w:rPr>
          <w:rFonts w:ascii="Times New Roman" w:hAnsi="Times New Roman" w:cs="Times New Roman"/>
          <w:sz w:val="24"/>
          <w:szCs w:val="24"/>
          <w:lang w:val="en-US"/>
        </w:rPr>
        <w:t>With this in mind, i</w:t>
      </w:r>
      <w:r w:rsidR="00F22DBF" w:rsidRPr="00736FF9">
        <w:rPr>
          <w:rFonts w:ascii="Times New Roman" w:hAnsi="Times New Roman" w:cs="Times New Roman"/>
          <w:sz w:val="24"/>
          <w:szCs w:val="24"/>
          <w:lang w:val="en-US"/>
        </w:rPr>
        <w:t>t would also be interesting to consider how parents’ level of experience</w:t>
      </w:r>
      <w:r w:rsidR="004C5281" w:rsidRPr="00736FF9">
        <w:rPr>
          <w:rFonts w:ascii="Times New Roman" w:hAnsi="Times New Roman" w:cs="Times New Roman"/>
          <w:sz w:val="24"/>
          <w:szCs w:val="24"/>
          <w:lang w:val="en-US"/>
        </w:rPr>
        <w:t xml:space="preserve"> or</w:t>
      </w:r>
      <w:r w:rsidR="009A36A6" w:rsidRPr="00736FF9">
        <w:rPr>
          <w:rFonts w:ascii="Times New Roman" w:hAnsi="Times New Roman" w:cs="Times New Roman"/>
          <w:sz w:val="24"/>
          <w:szCs w:val="24"/>
          <w:lang w:val="en-US"/>
        </w:rPr>
        <w:t xml:space="preserve"> previous coping attempts</w:t>
      </w:r>
      <w:r w:rsidR="00F22DBF" w:rsidRPr="00736FF9">
        <w:rPr>
          <w:rFonts w:ascii="Times New Roman" w:hAnsi="Times New Roman" w:cs="Times New Roman"/>
          <w:sz w:val="24"/>
          <w:szCs w:val="24"/>
          <w:lang w:val="en-US"/>
        </w:rPr>
        <w:t xml:space="preserve"> influence </w:t>
      </w:r>
      <w:r w:rsidR="00D131FE" w:rsidRPr="00736FF9">
        <w:rPr>
          <w:rFonts w:ascii="Times New Roman" w:hAnsi="Times New Roman" w:cs="Times New Roman"/>
          <w:sz w:val="24"/>
          <w:szCs w:val="24"/>
          <w:lang w:val="en-US"/>
        </w:rPr>
        <w:t xml:space="preserve">their appraisals, </w:t>
      </w:r>
      <w:proofErr w:type="gramStart"/>
      <w:r w:rsidR="00D131FE" w:rsidRPr="00736FF9">
        <w:rPr>
          <w:rFonts w:ascii="Times New Roman" w:hAnsi="Times New Roman" w:cs="Times New Roman"/>
          <w:sz w:val="24"/>
          <w:szCs w:val="24"/>
          <w:lang w:val="en-US"/>
        </w:rPr>
        <w:t>emotion</w:t>
      </w:r>
      <w:r w:rsidR="00B4043F" w:rsidRPr="00736FF9">
        <w:rPr>
          <w:rFonts w:ascii="Times New Roman" w:hAnsi="Times New Roman" w:cs="Times New Roman"/>
          <w:sz w:val="24"/>
          <w:szCs w:val="24"/>
          <w:lang w:val="en-US"/>
        </w:rPr>
        <w:t>s</w:t>
      </w:r>
      <w:r w:rsidR="00D131FE" w:rsidRPr="00736FF9">
        <w:rPr>
          <w:rFonts w:ascii="Times New Roman" w:hAnsi="Times New Roman" w:cs="Times New Roman"/>
          <w:sz w:val="24"/>
          <w:szCs w:val="24"/>
          <w:lang w:val="en-US"/>
        </w:rPr>
        <w:t xml:space="preserve"> </w:t>
      </w:r>
      <w:r w:rsidR="00B4043F" w:rsidRPr="00736FF9">
        <w:rPr>
          <w:rFonts w:ascii="Times New Roman" w:hAnsi="Times New Roman" w:cs="Times New Roman"/>
          <w:sz w:val="24"/>
          <w:szCs w:val="24"/>
          <w:lang w:val="en-US"/>
        </w:rPr>
        <w:t>,</w:t>
      </w:r>
      <w:proofErr w:type="gramEnd"/>
      <w:r w:rsidR="00B4043F" w:rsidRPr="00736FF9">
        <w:rPr>
          <w:rFonts w:ascii="Times New Roman" w:hAnsi="Times New Roman" w:cs="Times New Roman"/>
          <w:sz w:val="24"/>
          <w:szCs w:val="24"/>
          <w:lang w:val="en-US"/>
        </w:rPr>
        <w:t xml:space="preserve"> </w:t>
      </w:r>
      <w:r w:rsidR="00D131FE" w:rsidRPr="00736FF9">
        <w:rPr>
          <w:rFonts w:ascii="Times New Roman" w:hAnsi="Times New Roman" w:cs="Times New Roman"/>
          <w:sz w:val="24"/>
          <w:szCs w:val="24"/>
          <w:lang w:val="en-US"/>
        </w:rPr>
        <w:t xml:space="preserve">and </w:t>
      </w:r>
      <w:r w:rsidR="00F22DBF" w:rsidRPr="00736FF9">
        <w:rPr>
          <w:rFonts w:ascii="Times New Roman" w:hAnsi="Times New Roman" w:cs="Times New Roman"/>
          <w:sz w:val="24"/>
          <w:szCs w:val="24"/>
          <w:lang w:val="en-US"/>
        </w:rPr>
        <w:t xml:space="preserve">coping strategies. </w:t>
      </w:r>
      <w:r w:rsidR="00D8397E" w:rsidRPr="00736FF9">
        <w:rPr>
          <w:rFonts w:ascii="Times New Roman" w:hAnsi="Times New Roman" w:cs="Times New Roman"/>
          <w:sz w:val="24"/>
          <w:szCs w:val="24"/>
          <w:lang w:val="en-US"/>
        </w:rPr>
        <w:t>Second</w:t>
      </w:r>
      <w:r w:rsidR="009472AC" w:rsidRPr="00736FF9">
        <w:rPr>
          <w:rFonts w:ascii="Times New Roman" w:hAnsi="Times New Roman" w:cs="Times New Roman"/>
          <w:sz w:val="24"/>
          <w:szCs w:val="24"/>
          <w:lang w:val="en-US"/>
        </w:rPr>
        <w:t xml:space="preserve">, </w:t>
      </w:r>
      <w:r w:rsidR="00F22DBF" w:rsidRPr="00736FF9">
        <w:rPr>
          <w:rFonts w:ascii="Times New Roman" w:hAnsi="Times New Roman" w:cs="Times New Roman"/>
          <w:sz w:val="24"/>
          <w:szCs w:val="24"/>
          <w:lang w:val="en-US"/>
        </w:rPr>
        <w:t>although the parents in the current study identified multiple coping strateg</w:t>
      </w:r>
      <w:r w:rsidR="00D131FE" w:rsidRPr="00736FF9">
        <w:rPr>
          <w:rFonts w:ascii="Times New Roman" w:hAnsi="Times New Roman" w:cs="Times New Roman"/>
          <w:sz w:val="24"/>
          <w:szCs w:val="24"/>
          <w:lang w:val="en-US"/>
        </w:rPr>
        <w:t>ies, we did not explore the</w:t>
      </w:r>
      <w:r w:rsidR="004C5281" w:rsidRPr="00736FF9">
        <w:rPr>
          <w:rFonts w:ascii="Times New Roman" w:hAnsi="Times New Roman" w:cs="Times New Roman"/>
          <w:sz w:val="24"/>
          <w:szCs w:val="24"/>
          <w:lang w:val="en-US"/>
        </w:rPr>
        <w:t xml:space="preserve"> effectiveness of different</w:t>
      </w:r>
      <w:r w:rsidR="00D131FE" w:rsidRPr="00736FF9">
        <w:rPr>
          <w:rFonts w:ascii="Times New Roman" w:hAnsi="Times New Roman" w:cs="Times New Roman"/>
          <w:sz w:val="24"/>
          <w:szCs w:val="24"/>
          <w:lang w:val="en-US"/>
        </w:rPr>
        <w:t xml:space="preserve"> </w:t>
      </w:r>
      <w:r w:rsidR="00F22DBF" w:rsidRPr="00736FF9">
        <w:rPr>
          <w:rFonts w:ascii="Times New Roman" w:hAnsi="Times New Roman" w:cs="Times New Roman"/>
          <w:sz w:val="24"/>
          <w:szCs w:val="24"/>
          <w:lang w:val="en-US"/>
        </w:rPr>
        <w:t>combinations</w:t>
      </w:r>
      <w:r w:rsidR="00D131FE" w:rsidRPr="00736FF9">
        <w:rPr>
          <w:rFonts w:ascii="Times New Roman" w:hAnsi="Times New Roman" w:cs="Times New Roman"/>
          <w:sz w:val="24"/>
          <w:szCs w:val="24"/>
          <w:lang w:val="en-US"/>
        </w:rPr>
        <w:t xml:space="preserve"> of coping strategies per se</w:t>
      </w:r>
      <w:r w:rsidR="00F22DBF" w:rsidRPr="00736FF9">
        <w:rPr>
          <w:rFonts w:ascii="Times New Roman" w:hAnsi="Times New Roman" w:cs="Times New Roman"/>
          <w:sz w:val="24"/>
          <w:szCs w:val="24"/>
          <w:lang w:val="en-US"/>
        </w:rPr>
        <w:t xml:space="preserve">. </w:t>
      </w:r>
      <w:r w:rsidR="00D131FE" w:rsidRPr="00736FF9">
        <w:rPr>
          <w:rFonts w:ascii="Times New Roman" w:hAnsi="Times New Roman" w:cs="Times New Roman"/>
          <w:sz w:val="24"/>
          <w:szCs w:val="24"/>
          <w:lang w:val="en-US"/>
        </w:rPr>
        <w:t xml:space="preserve">Future </w:t>
      </w:r>
      <w:r w:rsidR="00741A6B" w:rsidRPr="00736FF9">
        <w:rPr>
          <w:rFonts w:ascii="Times New Roman" w:hAnsi="Times New Roman" w:cs="Times New Roman"/>
          <w:sz w:val="24"/>
          <w:szCs w:val="24"/>
          <w:lang w:val="en-US"/>
        </w:rPr>
        <w:t>studies</w:t>
      </w:r>
      <w:r w:rsidR="005F73D0" w:rsidRPr="00736FF9">
        <w:rPr>
          <w:rFonts w:ascii="Times New Roman" w:hAnsi="Times New Roman" w:cs="Times New Roman"/>
          <w:sz w:val="24"/>
          <w:szCs w:val="24"/>
          <w:lang w:val="en-US"/>
        </w:rPr>
        <w:t xml:space="preserve"> which examine the way in which m</w:t>
      </w:r>
      <w:r w:rsidR="004C5281" w:rsidRPr="00736FF9">
        <w:rPr>
          <w:rFonts w:ascii="Times New Roman" w:hAnsi="Times New Roman" w:cs="Times New Roman"/>
          <w:sz w:val="24"/>
          <w:szCs w:val="24"/>
          <w:lang w:val="en-US"/>
        </w:rPr>
        <w:t>ultiple strategies are used together</w:t>
      </w:r>
      <w:r w:rsidR="005F73D0" w:rsidRPr="00736FF9">
        <w:rPr>
          <w:rFonts w:ascii="Times New Roman" w:hAnsi="Times New Roman" w:cs="Times New Roman"/>
          <w:sz w:val="24"/>
          <w:szCs w:val="24"/>
          <w:lang w:val="en-US"/>
        </w:rPr>
        <w:t xml:space="preserve"> to </w:t>
      </w:r>
      <w:r w:rsidR="00F73881" w:rsidRPr="00736FF9">
        <w:rPr>
          <w:rFonts w:ascii="Times New Roman" w:hAnsi="Times New Roman" w:cs="Times New Roman"/>
          <w:sz w:val="24"/>
          <w:szCs w:val="24"/>
          <w:lang w:val="en-US"/>
        </w:rPr>
        <w:t>enhance</w:t>
      </w:r>
      <w:r w:rsidR="005F73D0" w:rsidRPr="00736FF9">
        <w:rPr>
          <w:rFonts w:ascii="Times New Roman" w:hAnsi="Times New Roman" w:cs="Times New Roman"/>
          <w:sz w:val="24"/>
          <w:szCs w:val="24"/>
          <w:lang w:val="en-US"/>
        </w:rPr>
        <w:t xml:space="preserve"> coping </w:t>
      </w:r>
      <w:r w:rsidR="004C5281" w:rsidRPr="00736FF9">
        <w:rPr>
          <w:rFonts w:ascii="Times New Roman" w:hAnsi="Times New Roman" w:cs="Times New Roman"/>
          <w:sz w:val="24"/>
          <w:szCs w:val="24"/>
          <w:lang w:val="en-US"/>
        </w:rPr>
        <w:t>effectiveness would</w:t>
      </w:r>
      <w:r w:rsidR="00F73881" w:rsidRPr="00736FF9">
        <w:rPr>
          <w:rFonts w:ascii="Times New Roman" w:hAnsi="Times New Roman" w:cs="Times New Roman"/>
          <w:sz w:val="24"/>
          <w:szCs w:val="24"/>
          <w:lang w:val="en-US"/>
        </w:rPr>
        <w:t xml:space="preserve"> progress this body of research and</w:t>
      </w:r>
      <w:r w:rsidR="004C5281" w:rsidRPr="00736FF9">
        <w:rPr>
          <w:rFonts w:ascii="Times New Roman" w:hAnsi="Times New Roman" w:cs="Times New Roman"/>
          <w:sz w:val="24"/>
          <w:szCs w:val="24"/>
          <w:lang w:val="en-US"/>
        </w:rPr>
        <w:t xml:space="preserve"> </w:t>
      </w:r>
      <w:r w:rsidR="009A36A6" w:rsidRPr="00736FF9">
        <w:rPr>
          <w:rFonts w:ascii="Times New Roman" w:hAnsi="Times New Roman" w:cs="Times New Roman"/>
          <w:sz w:val="24"/>
          <w:szCs w:val="24"/>
          <w:lang w:val="en-US"/>
        </w:rPr>
        <w:t>enable researchers to develop more effective interventions.</w:t>
      </w:r>
      <w:r w:rsidR="000C2DE9" w:rsidRPr="00736FF9">
        <w:rPr>
          <w:rFonts w:ascii="Times New Roman" w:hAnsi="Times New Roman" w:cs="Times New Roman"/>
          <w:sz w:val="24"/>
          <w:szCs w:val="24"/>
          <w:lang w:val="en-US"/>
        </w:rPr>
        <w:t xml:space="preserve"> </w:t>
      </w:r>
      <w:r w:rsidR="003241AE" w:rsidRPr="00736FF9">
        <w:rPr>
          <w:rFonts w:ascii="Times New Roman" w:hAnsi="Times New Roman" w:cs="Times New Roman"/>
          <w:sz w:val="24"/>
          <w:szCs w:val="24"/>
          <w:lang w:val="en-US"/>
        </w:rPr>
        <w:t>Finally, whilst sufficiently powered statistically, we had a 9% response rate from parents (</w:t>
      </w:r>
      <w:r w:rsidR="003241AE" w:rsidRPr="00736FF9">
        <w:rPr>
          <w:rFonts w:ascii="Times New Roman" w:hAnsi="Times New Roman" w:cs="Times New Roman"/>
          <w:i/>
          <w:sz w:val="24"/>
          <w:szCs w:val="24"/>
          <w:lang w:val="en-US"/>
        </w:rPr>
        <w:t>n</w:t>
      </w:r>
      <w:r w:rsidR="003241AE" w:rsidRPr="00736FF9">
        <w:rPr>
          <w:rFonts w:ascii="Times New Roman" w:hAnsi="Times New Roman" w:cs="Times New Roman"/>
          <w:sz w:val="24"/>
          <w:szCs w:val="24"/>
          <w:lang w:val="en-US"/>
        </w:rPr>
        <w:t xml:space="preserve"> = 135). Future researchers could gain a larger sample of this population (</w:t>
      </w:r>
      <w:r w:rsidR="004C1505" w:rsidRPr="00736FF9">
        <w:rPr>
          <w:rFonts w:ascii="Times New Roman" w:hAnsi="Times New Roman" w:cs="Times New Roman"/>
          <w:sz w:val="24"/>
          <w:szCs w:val="24"/>
          <w:lang w:val="en-US"/>
        </w:rPr>
        <w:t>approx.</w:t>
      </w:r>
      <w:r w:rsidR="004C1505" w:rsidRPr="00736FF9">
        <w:rPr>
          <w:rFonts w:ascii="Times New Roman" w:hAnsi="Times New Roman" w:cs="Times New Roman"/>
          <w:i/>
          <w:sz w:val="24"/>
          <w:szCs w:val="24"/>
          <w:lang w:val="en-US"/>
        </w:rPr>
        <w:t xml:space="preserve"> </w:t>
      </w:r>
      <w:r w:rsidR="003241AE" w:rsidRPr="00736FF9">
        <w:rPr>
          <w:rFonts w:ascii="Times New Roman" w:hAnsi="Times New Roman" w:cs="Times New Roman"/>
          <w:i/>
          <w:sz w:val="24"/>
          <w:szCs w:val="24"/>
          <w:lang w:val="en-US"/>
        </w:rPr>
        <w:t>n</w:t>
      </w:r>
      <w:r w:rsidR="003241AE" w:rsidRPr="00736FF9">
        <w:rPr>
          <w:rFonts w:ascii="Times New Roman" w:hAnsi="Times New Roman" w:cs="Times New Roman"/>
          <w:sz w:val="24"/>
          <w:szCs w:val="24"/>
          <w:lang w:val="en-US"/>
        </w:rPr>
        <w:t xml:space="preserve"> = 1500) that is more representative of British tennis parents.</w:t>
      </w:r>
    </w:p>
    <w:p w14:paraId="739344E1" w14:textId="2FCCA6BB" w:rsidR="00F22DBF" w:rsidRPr="00736FF9" w:rsidRDefault="00B4043F" w:rsidP="00736FF9">
      <w:pPr>
        <w:widowControl w:val="0"/>
        <w:spacing w:after="0" w:line="480" w:lineRule="auto"/>
        <w:ind w:firstLine="720"/>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To conclude</w:t>
      </w:r>
      <w:r w:rsidR="007647B1" w:rsidRPr="00736FF9">
        <w:rPr>
          <w:rFonts w:ascii="Times New Roman" w:hAnsi="Times New Roman" w:cs="Times New Roman"/>
          <w:sz w:val="24"/>
          <w:szCs w:val="24"/>
          <w:lang w:val="en-US"/>
        </w:rPr>
        <w:t>, t</w:t>
      </w:r>
      <w:r w:rsidR="00450D89" w:rsidRPr="00736FF9">
        <w:rPr>
          <w:rFonts w:ascii="Times New Roman" w:hAnsi="Times New Roman" w:cs="Times New Roman"/>
          <w:sz w:val="24"/>
          <w:szCs w:val="24"/>
          <w:lang w:val="en-US"/>
        </w:rPr>
        <w:t xml:space="preserve">his study </w:t>
      </w:r>
      <w:r w:rsidR="00F22DBF" w:rsidRPr="00736FF9">
        <w:rPr>
          <w:rFonts w:ascii="Times New Roman" w:hAnsi="Times New Roman" w:cs="Times New Roman"/>
          <w:sz w:val="24"/>
          <w:szCs w:val="24"/>
          <w:lang w:val="en-US"/>
        </w:rPr>
        <w:t xml:space="preserve">utilized a </w:t>
      </w:r>
      <w:r w:rsidR="007F6D8A" w:rsidRPr="00736FF9">
        <w:rPr>
          <w:rFonts w:ascii="Times New Roman" w:hAnsi="Times New Roman" w:cs="Times New Roman"/>
          <w:sz w:val="24"/>
          <w:szCs w:val="24"/>
          <w:lang w:val="en-US"/>
        </w:rPr>
        <w:t>mixed method</w:t>
      </w:r>
      <w:r w:rsidR="00F22DBF" w:rsidRPr="00736FF9">
        <w:rPr>
          <w:rFonts w:ascii="Times New Roman" w:hAnsi="Times New Roman" w:cs="Times New Roman"/>
          <w:sz w:val="24"/>
          <w:szCs w:val="24"/>
          <w:lang w:val="en-US"/>
        </w:rPr>
        <w:t xml:space="preserve"> design to provide </w:t>
      </w:r>
      <w:r w:rsidR="00D97D41" w:rsidRPr="00736FF9">
        <w:rPr>
          <w:rFonts w:ascii="Times New Roman" w:hAnsi="Times New Roman" w:cs="Times New Roman"/>
          <w:sz w:val="24"/>
          <w:szCs w:val="24"/>
          <w:lang w:val="en-US"/>
        </w:rPr>
        <w:t xml:space="preserve">unique insights to </w:t>
      </w:r>
      <w:r w:rsidRPr="00736FF9">
        <w:rPr>
          <w:rFonts w:ascii="Times New Roman" w:hAnsi="Times New Roman" w:cs="Times New Roman"/>
          <w:sz w:val="24"/>
          <w:szCs w:val="24"/>
          <w:lang w:val="en-US"/>
        </w:rPr>
        <w:t>various components of psychological</w:t>
      </w:r>
      <w:r w:rsidR="00450D89" w:rsidRPr="00736FF9">
        <w:rPr>
          <w:rFonts w:ascii="Times New Roman" w:hAnsi="Times New Roman" w:cs="Times New Roman"/>
          <w:sz w:val="24"/>
          <w:szCs w:val="24"/>
          <w:lang w:val="en-US"/>
        </w:rPr>
        <w:t xml:space="preserve"> stress </w:t>
      </w:r>
      <w:r w:rsidRPr="00736FF9">
        <w:rPr>
          <w:rFonts w:ascii="Times New Roman" w:hAnsi="Times New Roman" w:cs="Times New Roman"/>
          <w:sz w:val="24"/>
          <w:szCs w:val="24"/>
          <w:lang w:val="en-US"/>
        </w:rPr>
        <w:t>among</w:t>
      </w:r>
      <w:r w:rsidR="00450D89" w:rsidRPr="00736FF9">
        <w:rPr>
          <w:rFonts w:ascii="Times New Roman" w:hAnsi="Times New Roman" w:cs="Times New Roman"/>
          <w:sz w:val="24"/>
          <w:szCs w:val="24"/>
          <w:lang w:val="en-US"/>
        </w:rPr>
        <w:t xml:space="preserve"> parents of</w:t>
      </w:r>
      <w:r w:rsidR="00D97D41" w:rsidRPr="00736FF9">
        <w:rPr>
          <w:rFonts w:ascii="Times New Roman" w:hAnsi="Times New Roman" w:cs="Times New Roman"/>
          <w:sz w:val="24"/>
          <w:szCs w:val="24"/>
          <w:lang w:val="en-US"/>
        </w:rPr>
        <w:t xml:space="preserve"> British tennis </w:t>
      </w:r>
      <w:r w:rsidRPr="00736FF9">
        <w:rPr>
          <w:rFonts w:ascii="Times New Roman" w:hAnsi="Times New Roman" w:cs="Times New Roman"/>
          <w:sz w:val="24"/>
          <w:szCs w:val="24"/>
          <w:lang w:val="en-US"/>
        </w:rPr>
        <w:t>players</w:t>
      </w:r>
      <w:r w:rsidR="00450D89" w:rsidRPr="00736FF9">
        <w:rPr>
          <w:rFonts w:ascii="Times New Roman" w:hAnsi="Times New Roman" w:cs="Times New Roman"/>
          <w:sz w:val="24"/>
          <w:szCs w:val="24"/>
          <w:lang w:val="en-US"/>
        </w:rPr>
        <w:t xml:space="preserve">. </w:t>
      </w:r>
      <w:r w:rsidR="007647B1" w:rsidRPr="00736FF9">
        <w:rPr>
          <w:rFonts w:ascii="Times New Roman" w:hAnsi="Times New Roman" w:cs="Times New Roman"/>
          <w:sz w:val="24"/>
          <w:szCs w:val="24"/>
          <w:lang w:val="en-US"/>
        </w:rPr>
        <w:t>Furthermore, exploring the relationships and interactions betw</w:t>
      </w:r>
      <w:r w:rsidR="002D0123" w:rsidRPr="00736FF9">
        <w:rPr>
          <w:rFonts w:ascii="Times New Roman" w:hAnsi="Times New Roman" w:cs="Times New Roman"/>
          <w:sz w:val="24"/>
          <w:szCs w:val="24"/>
          <w:lang w:val="en-US"/>
        </w:rPr>
        <w:t>een each stage of stress</w:t>
      </w:r>
      <w:r w:rsidR="007647B1" w:rsidRPr="00736FF9">
        <w:rPr>
          <w:rFonts w:ascii="Times New Roman" w:hAnsi="Times New Roman" w:cs="Times New Roman"/>
          <w:sz w:val="24"/>
          <w:szCs w:val="24"/>
          <w:lang w:val="en-US"/>
        </w:rPr>
        <w:t xml:space="preserve"> </w:t>
      </w:r>
      <w:r w:rsidR="002E37D9" w:rsidRPr="00736FF9">
        <w:rPr>
          <w:rFonts w:ascii="Times New Roman" w:hAnsi="Times New Roman" w:cs="Times New Roman"/>
          <w:sz w:val="24"/>
          <w:szCs w:val="24"/>
          <w:lang w:val="en-US"/>
        </w:rPr>
        <w:lastRenderedPageBreak/>
        <w:t xml:space="preserve">transactions </w:t>
      </w:r>
      <w:r w:rsidR="007647B1" w:rsidRPr="00736FF9">
        <w:rPr>
          <w:rFonts w:ascii="Times New Roman" w:hAnsi="Times New Roman" w:cs="Times New Roman"/>
          <w:sz w:val="24"/>
          <w:szCs w:val="24"/>
          <w:lang w:val="en-US"/>
        </w:rPr>
        <w:t xml:space="preserve">provided a number of novel insights into the most effective ways </w:t>
      </w:r>
      <w:r w:rsidR="002346E6" w:rsidRPr="00736FF9">
        <w:rPr>
          <w:rFonts w:ascii="Times New Roman" w:hAnsi="Times New Roman" w:cs="Times New Roman"/>
          <w:sz w:val="24"/>
          <w:szCs w:val="24"/>
          <w:lang w:val="en-US"/>
        </w:rPr>
        <w:t xml:space="preserve">of </w:t>
      </w:r>
      <w:r w:rsidR="00F22DBF" w:rsidRPr="00736FF9">
        <w:rPr>
          <w:rFonts w:ascii="Times New Roman" w:hAnsi="Times New Roman" w:cs="Times New Roman"/>
          <w:sz w:val="24"/>
          <w:szCs w:val="24"/>
          <w:lang w:val="en-US"/>
        </w:rPr>
        <w:t>mediating</w:t>
      </w:r>
      <w:r w:rsidR="00F73881" w:rsidRPr="00736FF9">
        <w:rPr>
          <w:rFonts w:ascii="Times New Roman" w:hAnsi="Times New Roman" w:cs="Times New Roman"/>
          <w:sz w:val="24"/>
          <w:szCs w:val="24"/>
          <w:lang w:val="en-US"/>
        </w:rPr>
        <w:t xml:space="preserve"> the relationships</w:t>
      </w:r>
      <w:r w:rsidR="009472AC" w:rsidRPr="00736FF9">
        <w:rPr>
          <w:rFonts w:ascii="Times New Roman" w:hAnsi="Times New Roman" w:cs="Times New Roman"/>
          <w:sz w:val="24"/>
          <w:szCs w:val="24"/>
          <w:lang w:val="en-US"/>
        </w:rPr>
        <w:t xml:space="preserve"> between appraisal and emotions</w:t>
      </w:r>
      <w:r w:rsidR="002346E6" w:rsidRPr="00736FF9">
        <w:rPr>
          <w:rFonts w:ascii="Times New Roman" w:hAnsi="Times New Roman" w:cs="Times New Roman"/>
          <w:sz w:val="24"/>
          <w:szCs w:val="24"/>
          <w:lang w:val="en-US"/>
        </w:rPr>
        <w:t xml:space="preserve"> and of managing the emotions arising from a stressor</w:t>
      </w:r>
      <w:r w:rsidR="009472AC" w:rsidRPr="00736FF9">
        <w:rPr>
          <w:rFonts w:ascii="Times New Roman" w:hAnsi="Times New Roman" w:cs="Times New Roman"/>
          <w:sz w:val="24"/>
          <w:szCs w:val="24"/>
          <w:lang w:val="en-US"/>
        </w:rPr>
        <w:t xml:space="preserve"> (Lazarus, 1999).</w:t>
      </w:r>
      <w:r w:rsidR="00844F4A" w:rsidRPr="00736FF9">
        <w:rPr>
          <w:rFonts w:ascii="Times New Roman" w:hAnsi="Times New Roman" w:cs="Times New Roman"/>
          <w:sz w:val="24"/>
          <w:szCs w:val="24"/>
          <w:lang w:val="en-US"/>
        </w:rPr>
        <w:t xml:space="preserve"> Such </w:t>
      </w:r>
      <w:r w:rsidR="007647B1" w:rsidRPr="00736FF9">
        <w:rPr>
          <w:rFonts w:ascii="Times New Roman" w:hAnsi="Times New Roman" w:cs="Times New Roman"/>
          <w:sz w:val="24"/>
          <w:szCs w:val="24"/>
          <w:lang w:val="en-US"/>
        </w:rPr>
        <w:t>insights</w:t>
      </w:r>
      <w:r w:rsidR="00F22DBF" w:rsidRPr="00736FF9">
        <w:rPr>
          <w:rFonts w:ascii="Times New Roman" w:hAnsi="Times New Roman" w:cs="Times New Roman"/>
          <w:sz w:val="24"/>
          <w:szCs w:val="24"/>
          <w:lang w:val="en-US"/>
        </w:rPr>
        <w:t xml:space="preserve"> </w:t>
      </w:r>
      <w:r w:rsidR="002346E6" w:rsidRPr="00736FF9">
        <w:rPr>
          <w:rFonts w:ascii="Times New Roman" w:hAnsi="Times New Roman" w:cs="Times New Roman"/>
          <w:sz w:val="24"/>
          <w:szCs w:val="24"/>
          <w:lang w:val="en-US"/>
        </w:rPr>
        <w:t>not only add to the sport parent literature but also provide crucial</w:t>
      </w:r>
      <w:r w:rsidR="00F22DBF" w:rsidRPr="00736FF9">
        <w:rPr>
          <w:rFonts w:ascii="Times New Roman" w:hAnsi="Times New Roman" w:cs="Times New Roman"/>
          <w:sz w:val="24"/>
          <w:szCs w:val="24"/>
          <w:lang w:val="en-US"/>
        </w:rPr>
        <w:t xml:space="preserve"> recommendations</w:t>
      </w:r>
      <w:r w:rsidR="007647B1" w:rsidRPr="00736FF9">
        <w:rPr>
          <w:rFonts w:ascii="Times New Roman" w:hAnsi="Times New Roman" w:cs="Times New Roman"/>
          <w:sz w:val="24"/>
          <w:szCs w:val="24"/>
          <w:lang w:val="en-US"/>
        </w:rPr>
        <w:t xml:space="preserve"> for</w:t>
      </w:r>
      <w:r w:rsidR="007E60DC" w:rsidRPr="00736FF9">
        <w:rPr>
          <w:rFonts w:ascii="Times New Roman" w:hAnsi="Times New Roman" w:cs="Times New Roman"/>
          <w:sz w:val="24"/>
          <w:szCs w:val="24"/>
          <w:lang w:val="en-US"/>
        </w:rPr>
        <w:t xml:space="preserve"> practitioners</w:t>
      </w:r>
      <w:r w:rsidR="002346E6" w:rsidRPr="00736FF9">
        <w:rPr>
          <w:rFonts w:ascii="Times New Roman" w:hAnsi="Times New Roman" w:cs="Times New Roman"/>
          <w:sz w:val="24"/>
          <w:szCs w:val="24"/>
          <w:lang w:val="en-US"/>
        </w:rPr>
        <w:t>, coaches</w:t>
      </w:r>
      <w:r w:rsidR="000814CE" w:rsidRPr="00736FF9">
        <w:rPr>
          <w:rFonts w:ascii="Times New Roman" w:hAnsi="Times New Roman" w:cs="Times New Roman"/>
          <w:sz w:val="24"/>
          <w:szCs w:val="24"/>
          <w:lang w:val="en-US"/>
        </w:rPr>
        <w:t>,</w:t>
      </w:r>
      <w:r w:rsidR="002346E6" w:rsidRPr="00736FF9">
        <w:rPr>
          <w:rFonts w:ascii="Times New Roman" w:hAnsi="Times New Roman" w:cs="Times New Roman"/>
          <w:sz w:val="24"/>
          <w:szCs w:val="24"/>
          <w:lang w:val="en-US"/>
        </w:rPr>
        <w:t xml:space="preserve"> and national governing bodies</w:t>
      </w:r>
      <w:r w:rsidR="004F6A1E" w:rsidRPr="00736FF9">
        <w:rPr>
          <w:rFonts w:ascii="Times New Roman" w:hAnsi="Times New Roman" w:cs="Times New Roman"/>
          <w:sz w:val="24"/>
          <w:szCs w:val="24"/>
          <w:lang w:val="en-US"/>
        </w:rPr>
        <w:t xml:space="preserve"> </w:t>
      </w:r>
      <w:r w:rsidR="002E37D9" w:rsidRPr="00736FF9">
        <w:rPr>
          <w:rFonts w:ascii="Times New Roman" w:hAnsi="Times New Roman" w:cs="Times New Roman"/>
          <w:sz w:val="24"/>
          <w:szCs w:val="24"/>
          <w:lang w:val="en-US"/>
        </w:rPr>
        <w:t xml:space="preserve">who </w:t>
      </w:r>
      <w:r w:rsidR="004F6A1E" w:rsidRPr="00736FF9">
        <w:rPr>
          <w:rFonts w:ascii="Times New Roman" w:hAnsi="Times New Roman" w:cs="Times New Roman"/>
          <w:sz w:val="24"/>
          <w:szCs w:val="24"/>
          <w:lang w:val="en-US"/>
        </w:rPr>
        <w:t>working with sport parents.</w:t>
      </w:r>
    </w:p>
    <w:p w14:paraId="62E67AF9" w14:textId="77777777" w:rsidR="00A135A3" w:rsidRPr="00736FF9" w:rsidRDefault="00A135A3" w:rsidP="00736FF9">
      <w:pPr>
        <w:spacing w:line="480" w:lineRule="auto"/>
        <w:rPr>
          <w:rFonts w:ascii="Times New Roman" w:hAnsi="Times New Roman" w:cs="Times New Roman"/>
          <w:b/>
          <w:sz w:val="24"/>
          <w:szCs w:val="24"/>
          <w:lang w:val="en-US"/>
        </w:rPr>
      </w:pPr>
    </w:p>
    <w:p w14:paraId="1E7DB562" w14:textId="1DB6F1C7" w:rsidR="0036189E" w:rsidRPr="00736FF9" w:rsidRDefault="0036189E" w:rsidP="00736FF9">
      <w:pPr>
        <w:autoSpaceDE w:val="0"/>
        <w:autoSpaceDN w:val="0"/>
        <w:adjustRightInd w:val="0"/>
        <w:spacing w:after="0" w:line="480" w:lineRule="auto"/>
        <w:rPr>
          <w:rFonts w:ascii="Times New Roman" w:hAnsi="Times New Roman" w:cs="Times New Roman"/>
          <w:b/>
          <w:sz w:val="24"/>
          <w:szCs w:val="24"/>
          <w:lang w:val="en-US"/>
        </w:rPr>
      </w:pPr>
      <w:r w:rsidRPr="00736FF9">
        <w:rPr>
          <w:rFonts w:ascii="Times New Roman" w:hAnsi="Times New Roman" w:cs="Times New Roman"/>
          <w:b/>
          <w:sz w:val="24"/>
          <w:szCs w:val="24"/>
          <w:lang w:val="en-US"/>
        </w:rPr>
        <w:t>E</w:t>
      </w:r>
      <w:r w:rsidR="00F47FF9" w:rsidRPr="00736FF9">
        <w:rPr>
          <w:rFonts w:ascii="Times New Roman" w:hAnsi="Times New Roman" w:cs="Times New Roman"/>
          <w:b/>
          <w:sz w:val="24"/>
          <w:szCs w:val="24"/>
          <w:lang w:val="en-US"/>
        </w:rPr>
        <w:t>thics Statement</w:t>
      </w:r>
    </w:p>
    <w:p w14:paraId="63021DF9" w14:textId="426BE695" w:rsidR="0036189E" w:rsidRPr="00736FF9" w:rsidRDefault="0036189E" w:rsidP="00736FF9">
      <w:pPr>
        <w:autoSpaceDE w:val="0"/>
        <w:autoSpaceDN w:val="0"/>
        <w:adjustRightInd w:val="0"/>
        <w:spacing w:after="0" w:line="480" w:lineRule="auto"/>
        <w:rPr>
          <w:rFonts w:ascii="Times New Roman" w:hAnsi="Times New Roman" w:cs="Times New Roman"/>
          <w:sz w:val="24"/>
          <w:szCs w:val="24"/>
          <w:lang w:val="en-US"/>
        </w:rPr>
      </w:pPr>
      <w:r w:rsidRPr="00736FF9">
        <w:rPr>
          <w:rFonts w:ascii="Times New Roman" w:hAnsi="Times New Roman" w:cs="Times New Roman"/>
          <w:sz w:val="24"/>
          <w:szCs w:val="24"/>
          <w:lang w:val="en-US"/>
        </w:rPr>
        <w:t>This study was carried out in accordance with the recommendations of Loughborough University ethics committee with informed consent from all subjects. All subjects gave informed consent in accordance with the Declaration of Helsinki. The protocol was approved by the Loughborough University Ethics committee.</w:t>
      </w:r>
    </w:p>
    <w:p w14:paraId="412C6937" w14:textId="77777777" w:rsidR="0036189E" w:rsidRPr="00736FF9" w:rsidRDefault="0036189E" w:rsidP="00736FF9">
      <w:pPr>
        <w:spacing w:line="480" w:lineRule="auto"/>
        <w:rPr>
          <w:rFonts w:ascii="Times New Roman" w:hAnsi="Times New Roman" w:cs="Times New Roman"/>
          <w:b/>
          <w:sz w:val="24"/>
          <w:szCs w:val="24"/>
          <w:lang w:val="en-US"/>
        </w:rPr>
      </w:pPr>
    </w:p>
    <w:p w14:paraId="5395F586" w14:textId="3867B2BD" w:rsidR="00A135A3" w:rsidRPr="00736FF9" w:rsidRDefault="0036189E" w:rsidP="00736FF9">
      <w:pPr>
        <w:spacing w:line="480" w:lineRule="auto"/>
        <w:contextualSpacing/>
        <w:rPr>
          <w:rFonts w:ascii="Times New Roman" w:hAnsi="Times New Roman" w:cs="Times New Roman"/>
          <w:b/>
          <w:sz w:val="24"/>
          <w:szCs w:val="24"/>
          <w:lang w:val="en-US"/>
        </w:rPr>
      </w:pPr>
      <w:r w:rsidRPr="00736FF9">
        <w:rPr>
          <w:rFonts w:ascii="Times New Roman" w:hAnsi="Times New Roman" w:cs="Times New Roman"/>
          <w:b/>
          <w:sz w:val="24"/>
          <w:szCs w:val="24"/>
          <w:lang w:val="en-US"/>
        </w:rPr>
        <w:t>A</w:t>
      </w:r>
      <w:r w:rsidR="00F47FF9" w:rsidRPr="00736FF9">
        <w:rPr>
          <w:rFonts w:ascii="Times New Roman" w:hAnsi="Times New Roman" w:cs="Times New Roman"/>
          <w:b/>
          <w:sz w:val="24"/>
          <w:szCs w:val="24"/>
          <w:lang w:val="en-US"/>
        </w:rPr>
        <w:t>uthor Contributions</w:t>
      </w:r>
    </w:p>
    <w:p w14:paraId="52C92D37" w14:textId="12A284BD" w:rsidR="0036189E" w:rsidRPr="00736FF9" w:rsidRDefault="0036189E" w:rsidP="00736FF9">
      <w:pPr>
        <w:autoSpaceDE w:val="0"/>
        <w:autoSpaceDN w:val="0"/>
        <w:adjustRightInd w:val="0"/>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 was responsible for the conceptualization and management of research program. LF </w:t>
      </w:r>
      <w:r w:rsidR="00B77799" w:rsidRPr="00736FF9">
        <w:rPr>
          <w:rFonts w:ascii="Times New Roman" w:hAnsi="Times New Roman" w:cs="Times New Roman"/>
          <w:sz w:val="24"/>
          <w:szCs w:val="24"/>
          <w:lang w:val="en-US"/>
        </w:rPr>
        <w:t xml:space="preserve">was responsible for data </w:t>
      </w:r>
      <w:proofErr w:type="spellStart"/>
      <w:proofErr w:type="gramStart"/>
      <w:r w:rsidR="00B77799" w:rsidRPr="00736FF9">
        <w:rPr>
          <w:rFonts w:ascii="Times New Roman" w:hAnsi="Times New Roman" w:cs="Times New Roman"/>
          <w:sz w:val="24"/>
          <w:szCs w:val="24"/>
          <w:lang w:val="en-US"/>
        </w:rPr>
        <w:t>collection</w:t>
      </w:r>
      <w:r w:rsidR="00B07B7C" w:rsidRPr="00736FF9">
        <w:rPr>
          <w:rFonts w:ascii="Times New Roman" w:hAnsi="Times New Roman" w:cs="Times New Roman"/>
          <w:sz w:val="24"/>
          <w:szCs w:val="24"/>
          <w:lang w:val="en-US"/>
        </w:rPr>
        <w:t>,</w:t>
      </w:r>
      <w:r w:rsidR="00F47FF9" w:rsidRPr="00736FF9">
        <w:rPr>
          <w:rFonts w:ascii="Times New Roman" w:hAnsi="Times New Roman" w:cs="Times New Roman"/>
          <w:sz w:val="24"/>
          <w:szCs w:val="24"/>
          <w:lang w:val="en-US"/>
        </w:rPr>
        <w:t>and</w:t>
      </w:r>
      <w:proofErr w:type="spellEnd"/>
      <w:proofErr w:type="gramEnd"/>
      <w:r w:rsidR="00F47FF9"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 xml:space="preserve">ST and MS </w:t>
      </w:r>
      <w:proofErr w:type="spellStart"/>
      <w:r w:rsidR="00F47FF9" w:rsidRPr="00736FF9">
        <w:rPr>
          <w:rFonts w:ascii="Times New Roman" w:hAnsi="Times New Roman" w:cs="Times New Roman"/>
          <w:sz w:val="24"/>
          <w:szCs w:val="24"/>
          <w:lang w:val="en-US"/>
        </w:rPr>
        <w:t>analysed</w:t>
      </w:r>
      <w:proofErr w:type="spellEnd"/>
      <w:r w:rsidR="00F47FF9" w:rsidRPr="00736FF9">
        <w:rPr>
          <w:rFonts w:ascii="Times New Roman" w:hAnsi="Times New Roman" w:cs="Times New Roman"/>
          <w:sz w:val="24"/>
          <w:szCs w:val="24"/>
          <w:lang w:val="en-US"/>
        </w:rPr>
        <w:t xml:space="preserve"> the data</w:t>
      </w:r>
      <w:r w:rsidRPr="00736FF9">
        <w:rPr>
          <w:rFonts w:ascii="Times New Roman" w:hAnsi="Times New Roman" w:cs="Times New Roman"/>
          <w:sz w:val="24"/>
          <w:szCs w:val="24"/>
          <w:lang w:val="en-US"/>
        </w:rPr>
        <w:t>. CH,</w:t>
      </w:r>
      <w:r w:rsidR="00F47FF9" w:rsidRPr="00736FF9">
        <w:rPr>
          <w:rFonts w:ascii="Times New Roman" w:hAnsi="Times New Roman" w:cs="Times New Roman"/>
          <w:sz w:val="24"/>
          <w:szCs w:val="24"/>
          <w:lang w:val="en-US"/>
        </w:rPr>
        <w:t xml:space="preserve"> ST,</w:t>
      </w:r>
      <w:r w:rsidRPr="00736FF9">
        <w:rPr>
          <w:rFonts w:ascii="Times New Roman" w:hAnsi="Times New Roman" w:cs="Times New Roman"/>
          <w:sz w:val="24"/>
          <w:szCs w:val="24"/>
          <w:lang w:val="en-US"/>
        </w:rPr>
        <w:t xml:space="preserve"> </w:t>
      </w:r>
      <w:r w:rsidR="001F1F84" w:rsidRPr="00736FF9">
        <w:rPr>
          <w:rFonts w:ascii="Times New Roman" w:hAnsi="Times New Roman" w:cs="Times New Roman"/>
          <w:sz w:val="24"/>
          <w:szCs w:val="24"/>
          <w:lang w:val="en-US"/>
        </w:rPr>
        <w:t>FD</w:t>
      </w:r>
      <w:r w:rsidRPr="00736FF9">
        <w:rPr>
          <w:rFonts w:ascii="Times New Roman" w:hAnsi="Times New Roman" w:cs="Times New Roman"/>
          <w:sz w:val="24"/>
          <w:szCs w:val="24"/>
          <w:lang w:val="en-US"/>
        </w:rPr>
        <w:t xml:space="preserve"> and </w:t>
      </w:r>
      <w:r w:rsidR="001F1F84" w:rsidRPr="00736FF9">
        <w:rPr>
          <w:rFonts w:ascii="Times New Roman" w:hAnsi="Times New Roman" w:cs="Times New Roman"/>
          <w:sz w:val="24"/>
          <w:szCs w:val="24"/>
          <w:lang w:val="en-US"/>
        </w:rPr>
        <w:t>MS</w:t>
      </w:r>
      <w:r w:rsidRPr="00736FF9">
        <w:rPr>
          <w:rFonts w:ascii="Times New Roman" w:hAnsi="Times New Roman" w:cs="Times New Roman"/>
          <w:sz w:val="24"/>
          <w:szCs w:val="24"/>
          <w:lang w:val="en-US"/>
        </w:rPr>
        <w:t xml:space="preserve"> were responsible for manuscript preparation.</w:t>
      </w:r>
    </w:p>
    <w:p w14:paraId="582D209C" w14:textId="77777777" w:rsidR="0036189E" w:rsidRPr="00736FF9" w:rsidRDefault="0036189E" w:rsidP="00736FF9">
      <w:pPr>
        <w:autoSpaceDE w:val="0"/>
        <w:autoSpaceDN w:val="0"/>
        <w:adjustRightInd w:val="0"/>
        <w:spacing w:after="0" w:line="480" w:lineRule="auto"/>
        <w:rPr>
          <w:rFonts w:ascii="Times New Roman" w:hAnsi="Times New Roman" w:cs="Times New Roman"/>
          <w:b/>
          <w:sz w:val="24"/>
          <w:szCs w:val="24"/>
          <w:lang w:val="en-US"/>
        </w:rPr>
      </w:pPr>
    </w:p>
    <w:p w14:paraId="3DE26A60" w14:textId="77777777" w:rsidR="00AB699A" w:rsidRPr="00736FF9" w:rsidRDefault="00AB699A" w:rsidP="00736FF9">
      <w:pPr>
        <w:autoSpaceDE w:val="0"/>
        <w:autoSpaceDN w:val="0"/>
        <w:adjustRightInd w:val="0"/>
        <w:spacing w:after="0" w:line="480" w:lineRule="auto"/>
        <w:rPr>
          <w:rFonts w:ascii="Times New Roman" w:hAnsi="Times New Roman" w:cs="Times New Roman"/>
          <w:b/>
          <w:sz w:val="24"/>
          <w:szCs w:val="24"/>
          <w:lang w:val="en-US"/>
        </w:rPr>
      </w:pPr>
    </w:p>
    <w:p w14:paraId="5C88E5E6" w14:textId="019B4CEA" w:rsidR="0036189E" w:rsidRPr="00736FF9" w:rsidRDefault="0036189E" w:rsidP="00736FF9">
      <w:pPr>
        <w:autoSpaceDE w:val="0"/>
        <w:autoSpaceDN w:val="0"/>
        <w:adjustRightInd w:val="0"/>
        <w:spacing w:after="0" w:line="480" w:lineRule="auto"/>
        <w:rPr>
          <w:rFonts w:ascii="Times New Roman" w:hAnsi="Times New Roman" w:cs="Times New Roman"/>
          <w:b/>
          <w:sz w:val="24"/>
          <w:szCs w:val="24"/>
          <w:lang w:val="en-US"/>
        </w:rPr>
      </w:pPr>
      <w:r w:rsidRPr="00736FF9">
        <w:rPr>
          <w:rFonts w:ascii="Times New Roman" w:hAnsi="Times New Roman" w:cs="Times New Roman"/>
          <w:b/>
          <w:sz w:val="24"/>
          <w:szCs w:val="24"/>
          <w:lang w:val="en-US"/>
        </w:rPr>
        <w:t>C</w:t>
      </w:r>
      <w:r w:rsidR="00F47FF9" w:rsidRPr="00736FF9">
        <w:rPr>
          <w:rFonts w:ascii="Times New Roman" w:hAnsi="Times New Roman" w:cs="Times New Roman"/>
          <w:b/>
          <w:sz w:val="24"/>
          <w:szCs w:val="24"/>
          <w:lang w:val="en-US"/>
        </w:rPr>
        <w:t xml:space="preserve">onflict of Interest </w:t>
      </w:r>
    </w:p>
    <w:p w14:paraId="58F1BCD0" w14:textId="1291E0DD" w:rsidR="00B4043F" w:rsidRPr="00736FF9" w:rsidRDefault="0036189E" w:rsidP="00736FF9">
      <w:pPr>
        <w:autoSpaceDE w:val="0"/>
        <w:autoSpaceDN w:val="0"/>
        <w:adjustRightInd w:val="0"/>
        <w:spacing w:after="0" w:line="480" w:lineRule="auto"/>
        <w:rPr>
          <w:rFonts w:ascii="Times New Roman" w:hAnsi="Times New Roman" w:cs="Times New Roman"/>
          <w:sz w:val="24"/>
          <w:szCs w:val="24"/>
          <w:lang w:val="en-US"/>
        </w:rPr>
      </w:pPr>
      <w:r w:rsidRPr="00736FF9">
        <w:rPr>
          <w:rFonts w:ascii="Times New Roman" w:hAnsi="Times New Roman" w:cs="Times New Roman"/>
          <w:sz w:val="24"/>
          <w:szCs w:val="24"/>
          <w:lang w:val="en-US"/>
        </w:rPr>
        <w:t>The authors declare that the research was conducted in the absence of any commercial or financial relationships that could be construed as a potential conflict of interest.</w:t>
      </w:r>
      <w:r w:rsidR="00B4043F" w:rsidRPr="00736FF9">
        <w:rPr>
          <w:rFonts w:ascii="Times New Roman" w:hAnsi="Times New Roman" w:cs="Times New Roman"/>
          <w:b/>
          <w:sz w:val="24"/>
          <w:szCs w:val="24"/>
          <w:lang w:val="en-US"/>
        </w:rPr>
        <w:br w:type="page"/>
      </w:r>
    </w:p>
    <w:p w14:paraId="0746A01B" w14:textId="77777777" w:rsidR="00FC2E49" w:rsidRPr="00736FF9" w:rsidRDefault="00FC2E49" w:rsidP="00736FF9">
      <w:pPr>
        <w:widowControl w:val="0"/>
        <w:spacing w:after="0" w:line="480" w:lineRule="auto"/>
        <w:contextualSpacing/>
        <w:jc w:val="center"/>
        <w:outlineLvl w:val="0"/>
        <w:rPr>
          <w:rFonts w:ascii="Times New Roman" w:hAnsi="Times New Roman" w:cs="Times New Roman"/>
          <w:b/>
          <w:sz w:val="24"/>
          <w:szCs w:val="24"/>
          <w:lang w:val="en-US"/>
        </w:rPr>
      </w:pPr>
      <w:r w:rsidRPr="00736FF9">
        <w:rPr>
          <w:rFonts w:ascii="Times New Roman" w:hAnsi="Times New Roman" w:cs="Times New Roman"/>
          <w:b/>
          <w:sz w:val="24"/>
          <w:szCs w:val="24"/>
          <w:lang w:val="en-US"/>
        </w:rPr>
        <w:lastRenderedPageBreak/>
        <w:t>References</w:t>
      </w:r>
    </w:p>
    <w:p w14:paraId="3B78ECFF" w14:textId="77777777" w:rsidR="00FC2E49" w:rsidRPr="00736FF9" w:rsidRDefault="00FC2E49" w:rsidP="00736FF9">
      <w:pPr>
        <w:tabs>
          <w:tab w:val="left" w:pos="142"/>
        </w:tabs>
        <w:autoSpaceDE w:val="0"/>
        <w:autoSpaceDN w:val="0"/>
        <w:adjustRightInd w:val="0"/>
        <w:spacing w:after="0" w:line="480" w:lineRule="auto"/>
        <w:ind w:left="851" w:right="-188"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Adie, J. W., </w:t>
      </w:r>
      <w:proofErr w:type="spellStart"/>
      <w:r w:rsidRPr="00736FF9">
        <w:rPr>
          <w:rFonts w:ascii="Times New Roman" w:hAnsi="Times New Roman" w:cs="Times New Roman"/>
          <w:sz w:val="24"/>
          <w:szCs w:val="24"/>
        </w:rPr>
        <w:t>Duda</w:t>
      </w:r>
      <w:proofErr w:type="spellEnd"/>
      <w:r w:rsidRPr="00736FF9">
        <w:rPr>
          <w:rFonts w:ascii="Times New Roman" w:hAnsi="Times New Roman" w:cs="Times New Roman"/>
          <w:sz w:val="24"/>
          <w:szCs w:val="24"/>
        </w:rPr>
        <w:t xml:space="preserve">, J. L., &amp; Ntoumanis, N. (2010). Achievement goals, competition appraisals, and the well-and ill-being of elite youth soccer players over two competitive seasons. </w:t>
      </w:r>
      <w:r w:rsidRPr="00736FF9">
        <w:rPr>
          <w:rFonts w:ascii="Times New Roman" w:hAnsi="Times New Roman" w:cs="Times New Roman"/>
          <w:i/>
          <w:iCs/>
          <w:sz w:val="24"/>
          <w:szCs w:val="24"/>
        </w:rPr>
        <w:t>Journal of Sport and Exercise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32</w:t>
      </w:r>
      <w:r w:rsidRPr="00736FF9">
        <w:rPr>
          <w:rFonts w:ascii="Times New Roman" w:hAnsi="Times New Roman" w:cs="Times New Roman"/>
          <w:sz w:val="24"/>
          <w:szCs w:val="24"/>
        </w:rPr>
        <w:t>(4), 555-579.</w:t>
      </w:r>
    </w:p>
    <w:p w14:paraId="2928CD87" w14:textId="1629CDCF" w:rsidR="00FC2E49" w:rsidRPr="00736FF9" w:rsidRDefault="00FC2E49" w:rsidP="00736FF9">
      <w:pPr>
        <w:tabs>
          <w:tab w:val="left" w:pos="142"/>
        </w:tabs>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Burgess, N.S., Knight C.J., </w:t>
      </w:r>
      <w:r w:rsidR="00AD3CC2" w:rsidRPr="00736FF9">
        <w:rPr>
          <w:rFonts w:ascii="Times New Roman" w:hAnsi="Times New Roman" w:cs="Times New Roman"/>
          <w:sz w:val="24"/>
          <w:szCs w:val="24"/>
        </w:rPr>
        <w:t xml:space="preserve">&amp; </w:t>
      </w:r>
      <w:r w:rsidRPr="00736FF9">
        <w:rPr>
          <w:rFonts w:ascii="Times New Roman" w:hAnsi="Times New Roman" w:cs="Times New Roman"/>
          <w:sz w:val="24"/>
          <w:szCs w:val="24"/>
        </w:rPr>
        <w:t>Mellalieu, S.D. (2016). Parental stress and coping in elite youth gymnastics: An interpretative phenomenological analysis.</w:t>
      </w:r>
      <w:r w:rsidRPr="00736FF9">
        <w:rPr>
          <w:rFonts w:ascii="Times New Roman" w:hAnsi="Times New Roman" w:cs="Times New Roman"/>
          <w:i/>
          <w:sz w:val="24"/>
          <w:szCs w:val="24"/>
        </w:rPr>
        <w:t xml:space="preserve"> Qualitative Research in Sport, Exercise &amp;. Health, 8</w:t>
      </w:r>
      <w:r w:rsidRPr="00736FF9">
        <w:rPr>
          <w:rFonts w:ascii="Times New Roman" w:hAnsi="Times New Roman" w:cs="Times New Roman"/>
          <w:sz w:val="24"/>
          <w:szCs w:val="24"/>
        </w:rPr>
        <w:t>, 237-256.</w:t>
      </w:r>
    </w:p>
    <w:p w14:paraId="5CC93D4A" w14:textId="5C092308" w:rsidR="00ED5829" w:rsidRPr="00736FF9" w:rsidRDefault="00ED5829" w:rsidP="00736FF9">
      <w:pPr>
        <w:spacing w:after="0" w:line="480" w:lineRule="auto"/>
        <w:ind w:left="851" w:hanging="851"/>
        <w:rPr>
          <w:rFonts w:ascii="Times New Roman" w:hAnsi="Times New Roman" w:cs="Times New Roman"/>
          <w:sz w:val="24"/>
        </w:rPr>
      </w:pPr>
      <w:r w:rsidRPr="00736FF9">
        <w:rPr>
          <w:rFonts w:ascii="Times New Roman" w:hAnsi="Times New Roman" w:cs="Times New Roman"/>
          <w:sz w:val="24"/>
        </w:rPr>
        <w:t xml:space="preserve">Clark-Carter, D. (2010). </w:t>
      </w:r>
      <w:r w:rsidRPr="00736FF9">
        <w:rPr>
          <w:rFonts w:ascii="Times New Roman" w:hAnsi="Times New Roman" w:cs="Times New Roman"/>
          <w:i/>
          <w:sz w:val="24"/>
        </w:rPr>
        <w:t>Quantitative psychological research: The complete student’s companion.</w:t>
      </w:r>
      <w:r w:rsidRPr="00736FF9">
        <w:rPr>
          <w:rFonts w:ascii="Times New Roman" w:hAnsi="Times New Roman" w:cs="Times New Roman"/>
          <w:sz w:val="24"/>
        </w:rPr>
        <w:t xml:space="preserve"> (3rd ed.). London: Psychology Press.</w:t>
      </w:r>
    </w:p>
    <w:p w14:paraId="1D61742F" w14:textId="28393AD0" w:rsidR="00FC2E49" w:rsidRPr="00736FF9" w:rsidRDefault="00FC2E49"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Connor-Smith, J. K., </w:t>
      </w:r>
      <w:proofErr w:type="spellStart"/>
      <w:r w:rsidRPr="00736FF9">
        <w:rPr>
          <w:rFonts w:ascii="Times New Roman" w:hAnsi="Times New Roman" w:cs="Times New Roman"/>
          <w:sz w:val="24"/>
          <w:szCs w:val="24"/>
        </w:rPr>
        <w:t>Compas</w:t>
      </w:r>
      <w:proofErr w:type="spellEnd"/>
      <w:r w:rsidRPr="00736FF9">
        <w:rPr>
          <w:rFonts w:ascii="Times New Roman" w:hAnsi="Times New Roman" w:cs="Times New Roman"/>
          <w:sz w:val="24"/>
          <w:szCs w:val="24"/>
        </w:rPr>
        <w:t>, B. E., Wadsworth, M. E., Thomsen, A. H., &amp; Saltzman, H. (2000). Respo</w:t>
      </w:r>
      <w:r w:rsidR="00AD3CC2" w:rsidRPr="00736FF9">
        <w:rPr>
          <w:rFonts w:ascii="Times New Roman" w:hAnsi="Times New Roman" w:cs="Times New Roman"/>
          <w:sz w:val="24"/>
          <w:szCs w:val="24"/>
        </w:rPr>
        <w:t>nses to stress in adolescence: M</w:t>
      </w:r>
      <w:r w:rsidRPr="00736FF9">
        <w:rPr>
          <w:rFonts w:ascii="Times New Roman" w:hAnsi="Times New Roman" w:cs="Times New Roman"/>
          <w:sz w:val="24"/>
          <w:szCs w:val="24"/>
        </w:rPr>
        <w:t xml:space="preserve">easurement of coping and involuntary stress responses. </w:t>
      </w:r>
      <w:r w:rsidR="00AD3CC2" w:rsidRPr="00736FF9">
        <w:rPr>
          <w:rFonts w:ascii="Times New Roman" w:hAnsi="Times New Roman" w:cs="Times New Roman"/>
          <w:i/>
          <w:iCs/>
          <w:sz w:val="24"/>
          <w:szCs w:val="24"/>
        </w:rPr>
        <w:t>Journal of Consulting and Clinical P</w:t>
      </w:r>
      <w:r w:rsidRPr="00736FF9">
        <w:rPr>
          <w:rFonts w:ascii="Times New Roman" w:hAnsi="Times New Roman" w:cs="Times New Roman"/>
          <w:i/>
          <w:iCs/>
          <w:sz w:val="24"/>
          <w:szCs w:val="24"/>
        </w:rPr>
        <w:t>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68</w:t>
      </w:r>
      <w:r w:rsidRPr="00736FF9">
        <w:rPr>
          <w:rFonts w:ascii="Times New Roman" w:hAnsi="Times New Roman" w:cs="Times New Roman"/>
          <w:sz w:val="24"/>
          <w:szCs w:val="24"/>
        </w:rPr>
        <w:t>(6), 976.</w:t>
      </w:r>
    </w:p>
    <w:p w14:paraId="3EB2F522" w14:textId="77777777" w:rsidR="00FC2E49" w:rsidRPr="00736FF9" w:rsidRDefault="00FC2E49" w:rsidP="00736FF9">
      <w:pPr>
        <w:autoSpaceDE w:val="0"/>
        <w:autoSpaceDN w:val="0"/>
        <w:adjustRightInd w:val="0"/>
        <w:spacing w:after="0" w:line="480" w:lineRule="auto"/>
        <w:ind w:left="720" w:hanging="720"/>
        <w:contextualSpacing/>
        <w:rPr>
          <w:rFonts w:ascii="Times New Roman" w:hAnsi="Times New Roman" w:cs="Times New Roman"/>
          <w:i/>
          <w:sz w:val="24"/>
          <w:szCs w:val="24"/>
        </w:rPr>
      </w:pPr>
      <w:r w:rsidRPr="00736FF9">
        <w:rPr>
          <w:rFonts w:ascii="Times New Roman" w:hAnsi="Times New Roman" w:cs="Times New Roman"/>
          <w:sz w:val="24"/>
          <w:szCs w:val="24"/>
        </w:rPr>
        <w:t>Didymus, F.F. (2017). Olympic and international level sports coaches’ experiences of stressors, appraisals, and coping,</w:t>
      </w:r>
      <w:r w:rsidRPr="00736FF9">
        <w:rPr>
          <w:rFonts w:ascii="Times New Roman" w:hAnsi="Times New Roman" w:cs="Times New Roman"/>
          <w:i/>
          <w:sz w:val="24"/>
          <w:szCs w:val="24"/>
        </w:rPr>
        <w:t xml:space="preserve"> Qualitative Research in Sport, Exercise and</w:t>
      </w:r>
    </w:p>
    <w:p w14:paraId="7272ECD2" w14:textId="4E75D623" w:rsidR="00FC2E49" w:rsidRPr="00736FF9" w:rsidRDefault="00FC2E49" w:rsidP="00736FF9">
      <w:pPr>
        <w:widowControl w:val="0"/>
        <w:spacing w:after="0" w:line="480" w:lineRule="auto"/>
        <w:ind w:left="720"/>
        <w:contextualSpacing/>
        <w:rPr>
          <w:rFonts w:ascii="Times New Roman" w:hAnsi="Times New Roman" w:cs="Times New Roman"/>
          <w:sz w:val="24"/>
          <w:szCs w:val="24"/>
        </w:rPr>
      </w:pPr>
      <w:r w:rsidRPr="00736FF9">
        <w:rPr>
          <w:rFonts w:ascii="Times New Roman" w:hAnsi="Times New Roman" w:cs="Times New Roman"/>
          <w:i/>
          <w:sz w:val="24"/>
          <w:szCs w:val="24"/>
        </w:rPr>
        <w:t>Health, 9</w:t>
      </w:r>
      <w:r w:rsidRPr="00736FF9">
        <w:rPr>
          <w:rFonts w:ascii="Times New Roman" w:hAnsi="Times New Roman" w:cs="Times New Roman"/>
          <w:sz w:val="24"/>
          <w:szCs w:val="24"/>
        </w:rPr>
        <w:t>(2), 214-232</w:t>
      </w:r>
      <w:r w:rsidR="00523491" w:rsidRPr="00736FF9">
        <w:rPr>
          <w:rFonts w:ascii="Times New Roman" w:hAnsi="Times New Roman" w:cs="Times New Roman"/>
          <w:sz w:val="24"/>
          <w:szCs w:val="24"/>
        </w:rPr>
        <w:t>.</w:t>
      </w:r>
      <w:r w:rsidRPr="00736FF9">
        <w:rPr>
          <w:rFonts w:ascii="Times New Roman" w:hAnsi="Times New Roman" w:cs="Times New Roman"/>
          <w:sz w:val="24"/>
          <w:szCs w:val="24"/>
        </w:rPr>
        <w:t xml:space="preserve"> DOI: 10.1080/2159676X.2016.1261364</w:t>
      </w:r>
    </w:p>
    <w:p w14:paraId="3DF41B77" w14:textId="3DBD7488" w:rsidR="00FC2E49" w:rsidRPr="00736FF9" w:rsidRDefault="00AD3CC2"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Didymus, F.F.</w:t>
      </w:r>
      <w:r w:rsidR="00523491" w:rsidRPr="00736FF9">
        <w:rPr>
          <w:rFonts w:ascii="Times New Roman" w:hAnsi="Times New Roman" w:cs="Times New Roman"/>
          <w:sz w:val="24"/>
          <w:szCs w:val="24"/>
        </w:rPr>
        <w:t>,</w:t>
      </w:r>
      <w:r w:rsidRPr="00736FF9">
        <w:rPr>
          <w:rFonts w:ascii="Times New Roman" w:hAnsi="Times New Roman" w:cs="Times New Roman"/>
          <w:sz w:val="24"/>
          <w:szCs w:val="24"/>
        </w:rPr>
        <w:t xml:space="preserve"> &amp;</w:t>
      </w:r>
      <w:r w:rsidR="00FC2E49" w:rsidRPr="00736FF9">
        <w:rPr>
          <w:rFonts w:ascii="Times New Roman" w:hAnsi="Times New Roman" w:cs="Times New Roman"/>
          <w:sz w:val="24"/>
          <w:szCs w:val="24"/>
        </w:rPr>
        <w:t xml:space="preserve"> Fletcher, D., </w:t>
      </w:r>
      <w:r w:rsidRPr="00736FF9">
        <w:rPr>
          <w:rFonts w:ascii="Times New Roman" w:hAnsi="Times New Roman" w:cs="Times New Roman"/>
          <w:sz w:val="24"/>
          <w:szCs w:val="24"/>
        </w:rPr>
        <w:t>(</w:t>
      </w:r>
      <w:r w:rsidR="00FC2E49" w:rsidRPr="00736FF9">
        <w:rPr>
          <w:rFonts w:ascii="Times New Roman" w:hAnsi="Times New Roman" w:cs="Times New Roman"/>
          <w:sz w:val="24"/>
          <w:szCs w:val="24"/>
        </w:rPr>
        <w:t>2012</w:t>
      </w:r>
      <w:r w:rsidRPr="00736FF9">
        <w:rPr>
          <w:rFonts w:ascii="Times New Roman" w:hAnsi="Times New Roman" w:cs="Times New Roman"/>
          <w:sz w:val="24"/>
          <w:szCs w:val="24"/>
        </w:rPr>
        <w:t>)</w:t>
      </w:r>
      <w:r w:rsidR="00FC2E49" w:rsidRPr="00736FF9">
        <w:rPr>
          <w:rFonts w:ascii="Times New Roman" w:hAnsi="Times New Roman" w:cs="Times New Roman"/>
          <w:sz w:val="24"/>
          <w:szCs w:val="24"/>
        </w:rPr>
        <w:t xml:space="preserve">. Getting to the heart of the matter: A diary study of swimmers’ appraisals of organisational stressors. </w:t>
      </w:r>
      <w:r w:rsidRPr="00736FF9">
        <w:rPr>
          <w:rFonts w:ascii="Times New Roman" w:hAnsi="Times New Roman" w:cs="Times New Roman"/>
          <w:i/>
          <w:iCs/>
          <w:sz w:val="24"/>
          <w:szCs w:val="24"/>
        </w:rPr>
        <w:t>Journal of Sports S</w:t>
      </w:r>
      <w:r w:rsidR="00FC2E49" w:rsidRPr="00736FF9">
        <w:rPr>
          <w:rFonts w:ascii="Times New Roman" w:hAnsi="Times New Roman" w:cs="Times New Roman"/>
          <w:i/>
          <w:iCs/>
          <w:sz w:val="24"/>
          <w:szCs w:val="24"/>
        </w:rPr>
        <w:t>ciences</w:t>
      </w:r>
      <w:r w:rsidR="00FC2E49" w:rsidRPr="00736FF9">
        <w:rPr>
          <w:rFonts w:ascii="Times New Roman" w:hAnsi="Times New Roman" w:cs="Times New Roman"/>
          <w:sz w:val="24"/>
          <w:szCs w:val="24"/>
        </w:rPr>
        <w:t>,</w:t>
      </w:r>
      <w:r w:rsidR="00FC2E49" w:rsidRPr="00736FF9">
        <w:rPr>
          <w:rFonts w:ascii="Times New Roman" w:hAnsi="Times New Roman" w:cs="Times New Roman"/>
          <w:i/>
          <w:sz w:val="24"/>
          <w:szCs w:val="24"/>
        </w:rPr>
        <w:t xml:space="preserve"> 30</w:t>
      </w:r>
      <w:r w:rsidR="00FC2E49" w:rsidRPr="00736FF9">
        <w:rPr>
          <w:rFonts w:ascii="Times New Roman" w:hAnsi="Times New Roman" w:cs="Times New Roman"/>
          <w:sz w:val="24"/>
          <w:szCs w:val="24"/>
        </w:rPr>
        <w:t xml:space="preserve"> (13), 1375–1385</w:t>
      </w:r>
    </w:p>
    <w:p w14:paraId="58CE82B7"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Doron, J., &amp; </w:t>
      </w:r>
      <w:proofErr w:type="spellStart"/>
      <w:r w:rsidRPr="00736FF9">
        <w:rPr>
          <w:rFonts w:ascii="Times New Roman" w:hAnsi="Times New Roman" w:cs="Times New Roman"/>
          <w:sz w:val="24"/>
          <w:szCs w:val="24"/>
        </w:rPr>
        <w:t>Martinent</w:t>
      </w:r>
      <w:proofErr w:type="spellEnd"/>
      <w:r w:rsidRPr="00736FF9">
        <w:rPr>
          <w:rFonts w:ascii="Times New Roman" w:hAnsi="Times New Roman" w:cs="Times New Roman"/>
          <w:sz w:val="24"/>
          <w:szCs w:val="24"/>
        </w:rPr>
        <w:t>, G. (2017). Appraisal, coping, emotion, and performance during elite fencing matches: A random coefficient regression model approach.</w:t>
      </w:r>
      <w:r w:rsidRPr="00736FF9">
        <w:rPr>
          <w:rFonts w:ascii="Times New Roman" w:hAnsi="Times New Roman" w:cs="Times New Roman"/>
          <w:i/>
          <w:sz w:val="24"/>
          <w:szCs w:val="24"/>
        </w:rPr>
        <w:t xml:space="preserve"> Scandinavian Journal of Medicine and Science in Sports, 27</w:t>
      </w:r>
      <w:r w:rsidRPr="00736FF9">
        <w:rPr>
          <w:rFonts w:ascii="Times New Roman" w:hAnsi="Times New Roman" w:cs="Times New Roman"/>
          <w:sz w:val="24"/>
          <w:szCs w:val="24"/>
        </w:rPr>
        <w:t>, 1015-1025. doi:10.1111/sms.12711</w:t>
      </w:r>
    </w:p>
    <w:p w14:paraId="05798232"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Dorsch, T. E., Smith, A. L., &amp; McDonough, M. H. (2009). Parents' perceptions of child-to-parent socialization in organized youth sport. </w:t>
      </w:r>
      <w:r w:rsidRPr="00736FF9">
        <w:rPr>
          <w:rFonts w:ascii="Times New Roman" w:hAnsi="Times New Roman" w:cs="Times New Roman"/>
          <w:i/>
          <w:iCs/>
          <w:sz w:val="24"/>
          <w:szCs w:val="24"/>
        </w:rPr>
        <w:t>Journal of Sport and Exercise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31</w:t>
      </w:r>
      <w:r w:rsidRPr="00736FF9">
        <w:rPr>
          <w:rFonts w:ascii="Times New Roman" w:hAnsi="Times New Roman" w:cs="Times New Roman"/>
          <w:sz w:val="24"/>
          <w:szCs w:val="24"/>
        </w:rPr>
        <w:t>(4), 444-468.</w:t>
      </w:r>
    </w:p>
    <w:p w14:paraId="2184783B"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Gaudreau, P., &amp; </w:t>
      </w:r>
      <w:proofErr w:type="spellStart"/>
      <w:r w:rsidRPr="00736FF9">
        <w:rPr>
          <w:rFonts w:ascii="Times New Roman" w:hAnsi="Times New Roman" w:cs="Times New Roman"/>
          <w:sz w:val="24"/>
          <w:szCs w:val="24"/>
        </w:rPr>
        <w:t>Blondin</w:t>
      </w:r>
      <w:proofErr w:type="spellEnd"/>
      <w:r w:rsidRPr="00736FF9">
        <w:rPr>
          <w:rFonts w:ascii="Times New Roman" w:hAnsi="Times New Roman" w:cs="Times New Roman"/>
          <w:sz w:val="24"/>
          <w:szCs w:val="24"/>
        </w:rPr>
        <w:t xml:space="preserve">, J. P. (2004). Different athletes cope differently during a sport </w:t>
      </w:r>
      <w:r w:rsidRPr="00736FF9">
        <w:rPr>
          <w:rFonts w:ascii="Times New Roman" w:hAnsi="Times New Roman" w:cs="Times New Roman"/>
          <w:sz w:val="24"/>
          <w:szCs w:val="24"/>
        </w:rPr>
        <w:lastRenderedPageBreak/>
        <w:t xml:space="preserve">competition: A cluster analysis of coping. </w:t>
      </w:r>
      <w:r w:rsidRPr="00736FF9">
        <w:rPr>
          <w:rFonts w:ascii="Times New Roman" w:hAnsi="Times New Roman" w:cs="Times New Roman"/>
          <w:i/>
          <w:iCs/>
          <w:sz w:val="24"/>
          <w:szCs w:val="24"/>
        </w:rPr>
        <w:t>Personality and Individual Differences</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36</w:t>
      </w:r>
      <w:r w:rsidRPr="00736FF9">
        <w:rPr>
          <w:rFonts w:ascii="Times New Roman" w:hAnsi="Times New Roman" w:cs="Times New Roman"/>
          <w:sz w:val="24"/>
          <w:szCs w:val="24"/>
        </w:rPr>
        <w:t>(8), 1865-1877.</w:t>
      </w:r>
    </w:p>
    <w:p w14:paraId="72052E85" w14:textId="4F51AAD5"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Goldstein, J. D., &amp; Iso</w:t>
      </w:r>
      <w:r w:rsidRPr="00736FF9">
        <w:rPr>
          <w:rFonts w:ascii="Cambria Math" w:hAnsi="Cambria Math" w:cs="Cambria Math"/>
          <w:sz w:val="24"/>
          <w:szCs w:val="24"/>
        </w:rPr>
        <w:t>‐</w:t>
      </w:r>
      <w:proofErr w:type="spellStart"/>
      <w:r w:rsidRPr="00736FF9">
        <w:rPr>
          <w:rFonts w:ascii="Times New Roman" w:hAnsi="Times New Roman" w:cs="Times New Roman"/>
          <w:sz w:val="24"/>
          <w:szCs w:val="24"/>
        </w:rPr>
        <w:t>Ahola</w:t>
      </w:r>
      <w:proofErr w:type="spellEnd"/>
      <w:r w:rsidRPr="00736FF9">
        <w:rPr>
          <w:rFonts w:ascii="Times New Roman" w:hAnsi="Times New Roman" w:cs="Times New Roman"/>
          <w:sz w:val="24"/>
          <w:szCs w:val="24"/>
        </w:rPr>
        <w:t xml:space="preserve">, S. E. (2008). Determinants of Parents' </w:t>
      </w:r>
      <w:proofErr w:type="spellStart"/>
      <w:r w:rsidRPr="00736FF9">
        <w:rPr>
          <w:rFonts w:ascii="Times New Roman" w:hAnsi="Times New Roman" w:cs="Times New Roman"/>
          <w:sz w:val="24"/>
          <w:szCs w:val="24"/>
        </w:rPr>
        <w:t>Sideline</w:t>
      </w:r>
      <w:proofErr w:type="spellEnd"/>
      <w:r w:rsidRPr="00736FF9">
        <w:rPr>
          <w:rFonts w:ascii="Cambria Math" w:hAnsi="Cambria Math" w:cs="Cambria Math"/>
          <w:sz w:val="24"/>
          <w:szCs w:val="24"/>
        </w:rPr>
        <w:t>‐</w:t>
      </w:r>
      <w:r w:rsidRPr="00736FF9">
        <w:rPr>
          <w:rFonts w:ascii="Times New Roman" w:hAnsi="Times New Roman" w:cs="Times New Roman"/>
          <w:sz w:val="24"/>
          <w:szCs w:val="24"/>
        </w:rPr>
        <w:t xml:space="preserve">Rage Emotions and </w:t>
      </w:r>
      <w:proofErr w:type="spellStart"/>
      <w:r w:rsidRPr="00736FF9">
        <w:rPr>
          <w:rFonts w:ascii="Times New Roman" w:hAnsi="Times New Roman" w:cs="Times New Roman"/>
          <w:sz w:val="24"/>
          <w:szCs w:val="24"/>
        </w:rPr>
        <w:t>B</w:t>
      </w:r>
      <w:r w:rsidR="00AD3CC2" w:rsidRPr="00736FF9">
        <w:rPr>
          <w:rFonts w:ascii="Times New Roman" w:hAnsi="Times New Roman" w:cs="Times New Roman"/>
          <w:sz w:val="24"/>
          <w:szCs w:val="24"/>
        </w:rPr>
        <w:t>ehaviors</w:t>
      </w:r>
      <w:proofErr w:type="spellEnd"/>
      <w:r w:rsidR="00AD3CC2" w:rsidRPr="00736FF9">
        <w:rPr>
          <w:rFonts w:ascii="Times New Roman" w:hAnsi="Times New Roman" w:cs="Times New Roman"/>
          <w:sz w:val="24"/>
          <w:szCs w:val="24"/>
        </w:rPr>
        <w:t xml:space="preserve"> at Youth Soccer Games</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Journal of Applied Social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38</w:t>
      </w:r>
      <w:r w:rsidRPr="00736FF9">
        <w:rPr>
          <w:rFonts w:ascii="Times New Roman" w:hAnsi="Times New Roman" w:cs="Times New Roman"/>
          <w:sz w:val="24"/>
          <w:szCs w:val="24"/>
        </w:rPr>
        <w:t>(6), 1442-1462.</w:t>
      </w:r>
    </w:p>
    <w:p w14:paraId="4BD6A245"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Gomes, A. R., </w:t>
      </w:r>
      <w:proofErr w:type="spellStart"/>
      <w:r w:rsidRPr="00736FF9">
        <w:rPr>
          <w:rFonts w:ascii="Times New Roman" w:hAnsi="Times New Roman" w:cs="Times New Roman"/>
          <w:sz w:val="24"/>
          <w:szCs w:val="24"/>
        </w:rPr>
        <w:t>Faria</w:t>
      </w:r>
      <w:proofErr w:type="spellEnd"/>
      <w:r w:rsidRPr="00736FF9">
        <w:rPr>
          <w:rFonts w:ascii="Times New Roman" w:hAnsi="Times New Roman" w:cs="Times New Roman"/>
          <w:sz w:val="24"/>
          <w:szCs w:val="24"/>
        </w:rPr>
        <w:t xml:space="preserve">, S., &amp; </w:t>
      </w:r>
      <w:proofErr w:type="spellStart"/>
      <w:r w:rsidRPr="00736FF9">
        <w:rPr>
          <w:rFonts w:ascii="Times New Roman" w:hAnsi="Times New Roman" w:cs="Times New Roman"/>
          <w:sz w:val="24"/>
          <w:szCs w:val="24"/>
        </w:rPr>
        <w:t>Vilela</w:t>
      </w:r>
      <w:proofErr w:type="spellEnd"/>
      <w:r w:rsidRPr="00736FF9">
        <w:rPr>
          <w:rFonts w:ascii="Times New Roman" w:hAnsi="Times New Roman" w:cs="Times New Roman"/>
          <w:sz w:val="24"/>
          <w:szCs w:val="24"/>
        </w:rPr>
        <w:t xml:space="preserve">, C. (2017). Anxiety and burnout in young athletes: The mediating role of cognitive appraisal. </w:t>
      </w:r>
      <w:r w:rsidRPr="00736FF9">
        <w:rPr>
          <w:rFonts w:ascii="Times New Roman" w:hAnsi="Times New Roman" w:cs="Times New Roman"/>
          <w:i/>
          <w:sz w:val="24"/>
          <w:szCs w:val="24"/>
        </w:rPr>
        <w:t>Scandinavian Journal of Medicine and Science in Sports, 27</w:t>
      </w:r>
      <w:r w:rsidRPr="00736FF9">
        <w:rPr>
          <w:rFonts w:ascii="Times New Roman" w:hAnsi="Times New Roman" w:cs="Times New Roman"/>
          <w:sz w:val="24"/>
          <w:szCs w:val="24"/>
        </w:rPr>
        <w:t>, 2116-2126. doi:10.1111/sms.12841</w:t>
      </w:r>
    </w:p>
    <w:p w14:paraId="041C17F2" w14:textId="77777777" w:rsidR="00FC2E49" w:rsidRPr="00736FF9" w:rsidRDefault="00FC2E49"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Hanton, S., Wagstaff, C. R., &amp; Fletcher, D. (2012). Cognitive appraisals of stressors encountered in sport organizations. </w:t>
      </w:r>
      <w:r w:rsidRPr="00736FF9">
        <w:rPr>
          <w:rFonts w:ascii="Times New Roman" w:hAnsi="Times New Roman" w:cs="Times New Roman"/>
          <w:i/>
          <w:iCs/>
          <w:sz w:val="24"/>
          <w:szCs w:val="24"/>
        </w:rPr>
        <w:t>International Journal of Sport and Exercise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10</w:t>
      </w:r>
      <w:r w:rsidRPr="00736FF9">
        <w:rPr>
          <w:rFonts w:ascii="Times New Roman" w:hAnsi="Times New Roman" w:cs="Times New Roman"/>
          <w:sz w:val="24"/>
          <w:szCs w:val="24"/>
        </w:rPr>
        <w:t>(4), 276-289.</w:t>
      </w:r>
    </w:p>
    <w:p w14:paraId="44CF6173" w14:textId="77777777" w:rsidR="00FC2E49" w:rsidRPr="00736FF9" w:rsidRDefault="00FC2E49"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Harwood, C.G., Drew, A., &amp; Knight, C.J. (2010). Parental stressors in professional youth football academies: A qualitative investigation of specializing stage parents. </w:t>
      </w:r>
      <w:r w:rsidRPr="00736FF9">
        <w:rPr>
          <w:rFonts w:ascii="Times New Roman" w:hAnsi="Times New Roman" w:cs="Times New Roman"/>
          <w:i/>
          <w:iCs/>
          <w:sz w:val="24"/>
          <w:szCs w:val="24"/>
        </w:rPr>
        <w:t>Qualitative Research in Sport and Exercise, 2</w:t>
      </w:r>
      <w:r w:rsidRPr="00736FF9">
        <w:rPr>
          <w:rFonts w:ascii="Times New Roman" w:hAnsi="Times New Roman" w:cs="Times New Roman"/>
          <w:iCs/>
          <w:sz w:val="24"/>
          <w:szCs w:val="24"/>
        </w:rPr>
        <w:t xml:space="preserve">(1), </w:t>
      </w:r>
      <w:r w:rsidRPr="00736FF9">
        <w:rPr>
          <w:rFonts w:ascii="Times New Roman" w:hAnsi="Times New Roman" w:cs="Times New Roman"/>
          <w:sz w:val="24"/>
          <w:szCs w:val="24"/>
        </w:rPr>
        <w:t>39-55. doi:10.1080/19398440903510152</w:t>
      </w:r>
    </w:p>
    <w:p w14:paraId="62DA5E01" w14:textId="77777777" w:rsidR="00FC2E49" w:rsidRPr="00736FF9" w:rsidRDefault="00FC2E49"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Harwood, C., &amp; Knight, C. (2009a). Understanding parental stressors: An investigation of British tennis-parents. </w:t>
      </w:r>
      <w:r w:rsidRPr="00736FF9">
        <w:rPr>
          <w:rFonts w:ascii="Times New Roman" w:hAnsi="Times New Roman" w:cs="Times New Roman"/>
          <w:i/>
          <w:iCs/>
          <w:sz w:val="24"/>
          <w:szCs w:val="24"/>
        </w:rPr>
        <w:t xml:space="preserve">Journal of Sports Sciences, 27, </w:t>
      </w:r>
      <w:r w:rsidRPr="00736FF9">
        <w:rPr>
          <w:rFonts w:ascii="Times New Roman" w:hAnsi="Times New Roman" w:cs="Times New Roman"/>
          <w:sz w:val="24"/>
          <w:szCs w:val="24"/>
        </w:rPr>
        <w:t>339–351. http://dx.doi.org/10.1080/02640410802603871</w:t>
      </w:r>
    </w:p>
    <w:p w14:paraId="6E553569" w14:textId="77777777" w:rsidR="00FC2E49" w:rsidRPr="00736FF9" w:rsidRDefault="00FC2E49"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Harwood, C. G., &amp; Knight, C. J. (2009b). Stress in youth sport: A developmental investigation of tennis parents. </w:t>
      </w:r>
      <w:r w:rsidRPr="00736FF9">
        <w:rPr>
          <w:rFonts w:ascii="Times New Roman" w:hAnsi="Times New Roman" w:cs="Times New Roman"/>
          <w:i/>
          <w:iCs/>
          <w:sz w:val="24"/>
          <w:szCs w:val="24"/>
        </w:rPr>
        <w:t>Psychology of Sport and Exercise, 10,</w:t>
      </w:r>
      <w:r w:rsidRPr="00736FF9">
        <w:rPr>
          <w:rFonts w:ascii="Times New Roman" w:hAnsi="Times New Roman" w:cs="Times New Roman"/>
          <w:sz w:val="24"/>
          <w:szCs w:val="24"/>
        </w:rPr>
        <w:t xml:space="preserve"> 447– 456. </w:t>
      </w:r>
      <w:hyperlink r:id="rId8" w:history="1">
        <w:r w:rsidRPr="00736FF9">
          <w:rPr>
            <w:rStyle w:val="Hyperlink"/>
            <w:rFonts w:ascii="Times New Roman" w:hAnsi="Times New Roman" w:cs="Times New Roman"/>
            <w:color w:val="auto"/>
            <w:sz w:val="24"/>
            <w:szCs w:val="24"/>
          </w:rPr>
          <w:t>http://dx.doi.org/10.1016/j.psychsport.2009.01.005</w:t>
        </w:r>
      </w:hyperlink>
    </w:p>
    <w:p w14:paraId="7A43E09C" w14:textId="74B6A878" w:rsidR="00E63F33" w:rsidRPr="00736FF9" w:rsidRDefault="00E63F33"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Jones, M. V., Lane, A. M., Bray, S. R., Uphill, M., &amp; Catlin, J. (2005). Development and validation of the Sport Emotion Questionnaire. </w:t>
      </w:r>
      <w:r w:rsidRPr="00736FF9">
        <w:rPr>
          <w:rFonts w:ascii="Times New Roman" w:hAnsi="Times New Roman" w:cs="Times New Roman"/>
          <w:i/>
          <w:iCs/>
          <w:sz w:val="24"/>
          <w:szCs w:val="24"/>
        </w:rPr>
        <w:t>Journal of Sport and Exercise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27</w:t>
      </w:r>
      <w:r w:rsidRPr="00736FF9">
        <w:rPr>
          <w:rFonts w:ascii="Times New Roman" w:hAnsi="Times New Roman" w:cs="Times New Roman"/>
          <w:sz w:val="24"/>
          <w:szCs w:val="24"/>
        </w:rPr>
        <w:t>(4), 407-431.</w:t>
      </w:r>
    </w:p>
    <w:p w14:paraId="1E4ADCC3" w14:textId="77777777" w:rsidR="00E63F33" w:rsidRPr="00736FF9" w:rsidRDefault="00E63F33"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lastRenderedPageBreak/>
        <w:t xml:space="preserve">Knight, C. J., Boden, C. M., &amp; Holt, N. L. (2010). Junior tennis players’ preferences for parental </w:t>
      </w:r>
      <w:proofErr w:type="spellStart"/>
      <w:r w:rsidRPr="00736FF9">
        <w:rPr>
          <w:rFonts w:ascii="Times New Roman" w:hAnsi="Times New Roman" w:cs="Times New Roman"/>
          <w:sz w:val="24"/>
          <w:szCs w:val="24"/>
        </w:rPr>
        <w:t>behaviors</w:t>
      </w:r>
      <w:proofErr w:type="spellEnd"/>
      <w:r w:rsidRPr="00736FF9">
        <w:rPr>
          <w:rFonts w:ascii="Times New Roman" w:hAnsi="Times New Roman" w:cs="Times New Roman"/>
          <w:sz w:val="24"/>
          <w:szCs w:val="24"/>
        </w:rPr>
        <w:t xml:space="preserve"> at tournaments. </w:t>
      </w:r>
      <w:r w:rsidRPr="00736FF9">
        <w:rPr>
          <w:rFonts w:ascii="Times New Roman" w:hAnsi="Times New Roman" w:cs="Times New Roman"/>
          <w:i/>
          <w:sz w:val="24"/>
          <w:szCs w:val="24"/>
        </w:rPr>
        <w:t>Journal of Applied Sport Psychology, 22,</w:t>
      </w:r>
      <w:r w:rsidRPr="00736FF9">
        <w:rPr>
          <w:rFonts w:ascii="Times New Roman" w:hAnsi="Times New Roman" w:cs="Times New Roman"/>
          <w:sz w:val="24"/>
          <w:szCs w:val="24"/>
        </w:rPr>
        <w:t xml:space="preserve"> 377-391. </w:t>
      </w:r>
      <w:hyperlink r:id="rId9" w:history="1">
        <w:r w:rsidRPr="00736FF9">
          <w:rPr>
            <w:rStyle w:val="Hyperlink"/>
            <w:rFonts w:ascii="Times New Roman" w:hAnsi="Times New Roman" w:cs="Times New Roman"/>
            <w:color w:val="auto"/>
            <w:sz w:val="24"/>
            <w:szCs w:val="24"/>
          </w:rPr>
          <w:t>http://dx.doi.org/10.1080/10413200.2010.495324</w:t>
        </w:r>
      </w:hyperlink>
      <w:r w:rsidRPr="00736FF9">
        <w:rPr>
          <w:rFonts w:ascii="Times New Roman" w:hAnsi="Times New Roman" w:cs="Times New Roman"/>
          <w:sz w:val="24"/>
          <w:szCs w:val="24"/>
        </w:rPr>
        <w:t>.</w:t>
      </w:r>
    </w:p>
    <w:p w14:paraId="6E205B00" w14:textId="77777777" w:rsidR="00E63F33" w:rsidRPr="00736FF9" w:rsidRDefault="00E63F33"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Knight, C.J., &amp; Holt, N.L. (2013) Strategies used and assistance required to facilitate children’s involvement in tennis: Parents’ perspectives. </w:t>
      </w:r>
      <w:r w:rsidRPr="00736FF9">
        <w:rPr>
          <w:rFonts w:ascii="Times New Roman" w:hAnsi="Times New Roman" w:cs="Times New Roman"/>
          <w:i/>
          <w:sz w:val="24"/>
          <w:szCs w:val="24"/>
        </w:rPr>
        <w:t>The Sport Psychologist,</w:t>
      </w:r>
      <w:r w:rsidRPr="00736FF9">
        <w:rPr>
          <w:rFonts w:ascii="Times New Roman" w:hAnsi="Times New Roman" w:cs="Times New Roman"/>
          <w:sz w:val="24"/>
          <w:szCs w:val="24"/>
        </w:rPr>
        <w:t xml:space="preserve"> 27, 281-291.</w:t>
      </w:r>
    </w:p>
    <w:p w14:paraId="6A50005D" w14:textId="34D49F7A" w:rsidR="00E63F33" w:rsidRPr="00736FF9" w:rsidRDefault="00E63F33"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Knight, C. J., &amp; Holt, N. L. (2014). Parenting in youth tennis: Understanding and</w:t>
      </w:r>
    </w:p>
    <w:p w14:paraId="1A2AE93F" w14:textId="77777777" w:rsidR="00E63F33" w:rsidRPr="00736FF9" w:rsidRDefault="00E63F33" w:rsidP="00736FF9">
      <w:pPr>
        <w:autoSpaceDE w:val="0"/>
        <w:autoSpaceDN w:val="0"/>
        <w:adjustRightInd w:val="0"/>
        <w:spacing w:after="0" w:line="480" w:lineRule="auto"/>
        <w:ind w:left="851" w:hanging="131"/>
        <w:contextualSpacing/>
        <w:rPr>
          <w:rFonts w:ascii="Times New Roman" w:hAnsi="Times New Roman" w:cs="Times New Roman"/>
          <w:sz w:val="24"/>
          <w:szCs w:val="24"/>
        </w:rPr>
      </w:pPr>
      <w:r w:rsidRPr="00736FF9">
        <w:rPr>
          <w:rFonts w:ascii="Times New Roman" w:hAnsi="Times New Roman" w:cs="Times New Roman"/>
          <w:sz w:val="24"/>
          <w:szCs w:val="24"/>
        </w:rPr>
        <w:t xml:space="preserve">enhancing children’s experiences. </w:t>
      </w:r>
      <w:r w:rsidRPr="00736FF9">
        <w:rPr>
          <w:rFonts w:ascii="Times New Roman" w:hAnsi="Times New Roman" w:cs="Times New Roman"/>
          <w:i/>
          <w:sz w:val="24"/>
          <w:szCs w:val="24"/>
        </w:rPr>
        <w:t>Psychology of Sport and Exercise, 15,</w:t>
      </w:r>
      <w:r w:rsidRPr="00736FF9">
        <w:rPr>
          <w:rFonts w:ascii="Times New Roman" w:hAnsi="Times New Roman" w:cs="Times New Roman"/>
          <w:sz w:val="24"/>
          <w:szCs w:val="24"/>
        </w:rPr>
        <w:t xml:space="preserve"> 155-164.</w:t>
      </w:r>
    </w:p>
    <w:p w14:paraId="40396A07" w14:textId="4407A683" w:rsidR="009A15B0" w:rsidRPr="00736FF9" w:rsidRDefault="009A15B0"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Style w:val="hlfld-contribauthor"/>
          <w:rFonts w:ascii="Times New Roman" w:hAnsi="Times New Roman" w:cs="Times New Roman"/>
          <w:sz w:val="24"/>
          <w:szCs w:val="24"/>
          <w:lang w:val="en"/>
        </w:rPr>
        <w:t xml:space="preserve">Knight, </w:t>
      </w:r>
      <w:r w:rsidRPr="00736FF9">
        <w:rPr>
          <w:rStyle w:val="nlmgiven-names"/>
          <w:rFonts w:ascii="Times New Roman" w:hAnsi="Times New Roman" w:cs="Times New Roman"/>
          <w:sz w:val="24"/>
          <w:szCs w:val="24"/>
          <w:lang w:val="en"/>
        </w:rPr>
        <w:t>C.J.</w:t>
      </w:r>
      <w:r w:rsidRPr="00736FF9">
        <w:rPr>
          <w:rFonts w:ascii="Times New Roman" w:hAnsi="Times New Roman" w:cs="Times New Roman"/>
          <w:sz w:val="24"/>
          <w:szCs w:val="24"/>
          <w:lang w:val="en"/>
        </w:rPr>
        <w:t xml:space="preserve">, </w:t>
      </w:r>
      <w:r w:rsidRPr="00736FF9">
        <w:rPr>
          <w:rStyle w:val="hlfld-contribauthor"/>
          <w:rFonts w:ascii="Times New Roman" w:hAnsi="Times New Roman" w:cs="Times New Roman"/>
          <w:sz w:val="24"/>
          <w:szCs w:val="24"/>
          <w:lang w:val="en"/>
        </w:rPr>
        <w:t xml:space="preserve">Holt, </w:t>
      </w:r>
      <w:r w:rsidRPr="00736FF9">
        <w:rPr>
          <w:rStyle w:val="nlmgiven-names"/>
          <w:rFonts w:ascii="Times New Roman" w:hAnsi="Times New Roman" w:cs="Times New Roman"/>
          <w:sz w:val="24"/>
          <w:szCs w:val="24"/>
          <w:lang w:val="en"/>
        </w:rPr>
        <w:t>N.L.</w:t>
      </w:r>
      <w:r w:rsidRPr="00736FF9">
        <w:rPr>
          <w:rFonts w:ascii="Times New Roman" w:hAnsi="Times New Roman" w:cs="Times New Roman"/>
          <w:sz w:val="24"/>
          <w:szCs w:val="24"/>
          <w:lang w:val="en"/>
        </w:rPr>
        <w:t xml:space="preserve">, </w:t>
      </w:r>
      <w:r w:rsidR="00E63F33" w:rsidRPr="00736FF9">
        <w:rPr>
          <w:rFonts w:ascii="Times New Roman" w:hAnsi="Times New Roman" w:cs="Times New Roman"/>
          <w:sz w:val="24"/>
          <w:szCs w:val="24"/>
          <w:lang w:val="en"/>
        </w:rPr>
        <w:t>&amp;</w:t>
      </w:r>
      <w:r w:rsidRPr="00736FF9">
        <w:rPr>
          <w:rFonts w:ascii="Times New Roman" w:hAnsi="Times New Roman" w:cs="Times New Roman"/>
          <w:sz w:val="24"/>
          <w:szCs w:val="24"/>
          <w:lang w:val="en"/>
        </w:rPr>
        <w:t xml:space="preserve"> </w:t>
      </w:r>
      <w:proofErr w:type="spellStart"/>
      <w:r w:rsidRPr="00736FF9">
        <w:rPr>
          <w:rStyle w:val="hlfld-contribauthor"/>
          <w:rFonts w:ascii="Times New Roman" w:hAnsi="Times New Roman" w:cs="Times New Roman"/>
          <w:sz w:val="24"/>
          <w:szCs w:val="24"/>
          <w:lang w:val="en"/>
        </w:rPr>
        <w:t>Tamminen</w:t>
      </w:r>
      <w:proofErr w:type="spellEnd"/>
      <w:r w:rsidRPr="00736FF9">
        <w:rPr>
          <w:rStyle w:val="hlfld-contribauthor"/>
          <w:rFonts w:ascii="Times New Roman" w:hAnsi="Times New Roman" w:cs="Times New Roman"/>
          <w:sz w:val="24"/>
          <w:szCs w:val="24"/>
          <w:lang w:val="en"/>
        </w:rPr>
        <w:t xml:space="preserve">, </w:t>
      </w:r>
      <w:r w:rsidRPr="00736FF9">
        <w:rPr>
          <w:rStyle w:val="nlmgiven-names"/>
          <w:rFonts w:ascii="Times New Roman" w:hAnsi="Times New Roman" w:cs="Times New Roman"/>
          <w:sz w:val="24"/>
          <w:szCs w:val="24"/>
          <w:lang w:val="en"/>
        </w:rPr>
        <w:t>K.A.</w:t>
      </w:r>
      <w:r w:rsidRPr="00736FF9">
        <w:rPr>
          <w:rFonts w:ascii="Times New Roman" w:hAnsi="Times New Roman" w:cs="Times New Roman"/>
          <w:sz w:val="24"/>
          <w:szCs w:val="24"/>
          <w:lang w:val="en"/>
        </w:rPr>
        <w:t xml:space="preserve">, </w:t>
      </w:r>
      <w:r w:rsidR="00E63F33" w:rsidRPr="00736FF9">
        <w:rPr>
          <w:rFonts w:ascii="Times New Roman" w:hAnsi="Times New Roman" w:cs="Times New Roman"/>
          <w:sz w:val="24"/>
          <w:szCs w:val="24"/>
          <w:lang w:val="en"/>
        </w:rPr>
        <w:t>(</w:t>
      </w:r>
      <w:r w:rsidRPr="00736FF9">
        <w:rPr>
          <w:rStyle w:val="nlmyear"/>
          <w:rFonts w:ascii="Times New Roman" w:hAnsi="Times New Roman" w:cs="Times New Roman"/>
          <w:sz w:val="24"/>
          <w:szCs w:val="24"/>
          <w:lang w:val="en"/>
        </w:rPr>
        <w:t>2009</w:t>
      </w:r>
      <w:r w:rsidR="00E63F33" w:rsidRPr="00736FF9">
        <w:rPr>
          <w:rStyle w:val="nlmyear"/>
          <w:rFonts w:ascii="Times New Roman" w:hAnsi="Times New Roman" w:cs="Times New Roman"/>
          <w:sz w:val="24"/>
          <w:szCs w:val="24"/>
          <w:lang w:val="en"/>
        </w:rPr>
        <w:t>)</w:t>
      </w:r>
      <w:r w:rsidRPr="00736FF9">
        <w:rPr>
          <w:rFonts w:ascii="Times New Roman" w:hAnsi="Times New Roman" w:cs="Times New Roman"/>
          <w:sz w:val="24"/>
          <w:szCs w:val="24"/>
          <w:lang w:val="en"/>
        </w:rPr>
        <w:t xml:space="preserve">. </w:t>
      </w:r>
      <w:r w:rsidRPr="00736FF9">
        <w:rPr>
          <w:rStyle w:val="nlmchapter-title"/>
          <w:rFonts w:ascii="Times New Roman" w:hAnsi="Times New Roman" w:cs="Times New Roman"/>
          <w:sz w:val="24"/>
          <w:szCs w:val="24"/>
          <w:lang w:val="en"/>
        </w:rPr>
        <w:t>Stress and coping among youth sport parents</w:t>
      </w:r>
      <w:r w:rsidR="00E63F33" w:rsidRPr="00736FF9">
        <w:rPr>
          <w:rFonts w:ascii="Times New Roman" w:hAnsi="Times New Roman" w:cs="Times New Roman"/>
          <w:sz w:val="24"/>
          <w:szCs w:val="24"/>
          <w:lang w:val="en"/>
        </w:rPr>
        <w:t>. In</w:t>
      </w:r>
      <w:r w:rsidRPr="00736FF9">
        <w:rPr>
          <w:rFonts w:ascii="Times New Roman" w:hAnsi="Times New Roman" w:cs="Times New Roman"/>
          <w:sz w:val="24"/>
          <w:szCs w:val="24"/>
          <w:lang w:val="en"/>
        </w:rPr>
        <w:t xml:space="preserve"> </w:t>
      </w:r>
      <w:r w:rsidRPr="00736FF9">
        <w:rPr>
          <w:rStyle w:val="nlmgiven-names"/>
          <w:rFonts w:ascii="Times New Roman" w:hAnsi="Times New Roman" w:cs="Times New Roman"/>
          <w:sz w:val="24"/>
          <w:szCs w:val="24"/>
          <w:lang w:val="en"/>
        </w:rPr>
        <w:t>C.H.</w:t>
      </w:r>
      <w:r w:rsidRPr="00736FF9">
        <w:rPr>
          <w:rStyle w:val="hlfld-contribauthor"/>
          <w:rFonts w:ascii="Times New Roman" w:hAnsi="Times New Roman" w:cs="Times New Roman"/>
          <w:sz w:val="24"/>
          <w:szCs w:val="24"/>
          <w:lang w:val="en"/>
        </w:rPr>
        <w:t xml:space="preserve"> Chang</w:t>
      </w:r>
      <w:r w:rsidRPr="00736FF9">
        <w:rPr>
          <w:rFonts w:ascii="Times New Roman" w:hAnsi="Times New Roman" w:cs="Times New Roman"/>
          <w:sz w:val="24"/>
          <w:szCs w:val="24"/>
          <w:lang w:val="en"/>
        </w:rPr>
        <w:t xml:space="preserve"> (ed</w:t>
      </w:r>
      <w:r w:rsidR="00E63F33" w:rsidRPr="00736FF9">
        <w:rPr>
          <w:rFonts w:ascii="Times New Roman" w:hAnsi="Times New Roman" w:cs="Times New Roman"/>
          <w:sz w:val="24"/>
          <w:szCs w:val="24"/>
          <w:lang w:val="en"/>
        </w:rPr>
        <w:t>s</w:t>
      </w:r>
      <w:r w:rsidRPr="00736FF9">
        <w:rPr>
          <w:rFonts w:ascii="Times New Roman" w:hAnsi="Times New Roman" w:cs="Times New Roman"/>
          <w:sz w:val="24"/>
          <w:szCs w:val="24"/>
          <w:lang w:val="en"/>
        </w:rPr>
        <w:t>.)</w:t>
      </w:r>
      <w:r w:rsidR="00D92ED2" w:rsidRPr="00736FF9">
        <w:rPr>
          <w:rFonts w:ascii="Times New Roman" w:hAnsi="Times New Roman" w:cs="Times New Roman"/>
          <w:sz w:val="24"/>
          <w:szCs w:val="24"/>
          <w:lang w:val="en"/>
        </w:rPr>
        <w:t>,</w:t>
      </w:r>
      <w:r w:rsidRPr="00736FF9">
        <w:rPr>
          <w:rFonts w:ascii="Times New Roman" w:hAnsi="Times New Roman" w:cs="Times New Roman"/>
          <w:sz w:val="24"/>
          <w:szCs w:val="24"/>
          <w:lang w:val="en"/>
        </w:rPr>
        <w:t xml:space="preserve"> </w:t>
      </w:r>
      <w:r w:rsidR="00D92ED2" w:rsidRPr="00736FF9">
        <w:rPr>
          <w:rFonts w:ascii="Times New Roman" w:hAnsi="Times New Roman" w:cs="Times New Roman"/>
          <w:i/>
          <w:iCs/>
          <w:sz w:val="24"/>
          <w:szCs w:val="24"/>
          <w:lang w:val="en"/>
        </w:rPr>
        <w:t>H</w:t>
      </w:r>
      <w:r w:rsidR="00E63F33" w:rsidRPr="00736FF9">
        <w:rPr>
          <w:rFonts w:ascii="Times New Roman" w:hAnsi="Times New Roman" w:cs="Times New Roman"/>
          <w:i/>
          <w:iCs/>
          <w:sz w:val="24"/>
          <w:szCs w:val="24"/>
          <w:lang w:val="en"/>
        </w:rPr>
        <w:t xml:space="preserve">andbook of </w:t>
      </w:r>
      <w:r w:rsidR="00D92ED2" w:rsidRPr="00736FF9">
        <w:rPr>
          <w:rFonts w:ascii="Times New Roman" w:hAnsi="Times New Roman" w:cs="Times New Roman"/>
          <w:i/>
          <w:iCs/>
          <w:sz w:val="24"/>
          <w:szCs w:val="24"/>
          <w:lang w:val="en"/>
        </w:rPr>
        <w:t>s</w:t>
      </w:r>
      <w:r w:rsidR="00E63F33" w:rsidRPr="00736FF9">
        <w:rPr>
          <w:rFonts w:ascii="Times New Roman" w:hAnsi="Times New Roman" w:cs="Times New Roman"/>
          <w:i/>
          <w:iCs/>
          <w:sz w:val="24"/>
          <w:szCs w:val="24"/>
          <w:lang w:val="en"/>
        </w:rPr>
        <w:t xml:space="preserve">ports </w:t>
      </w:r>
      <w:r w:rsidR="00D92ED2" w:rsidRPr="00736FF9">
        <w:rPr>
          <w:rFonts w:ascii="Times New Roman" w:hAnsi="Times New Roman" w:cs="Times New Roman"/>
          <w:i/>
          <w:iCs/>
          <w:sz w:val="24"/>
          <w:szCs w:val="24"/>
          <w:lang w:val="en"/>
        </w:rPr>
        <w:t>p</w:t>
      </w:r>
      <w:r w:rsidRPr="00736FF9">
        <w:rPr>
          <w:rFonts w:ascii="Times New Roman" w:hAnsi="Times New Roman" w:cs="Times New Roman"/>
          <w:i/>
          <w:iCs/>
          <w:sz w:val="24"/>
          <w:szCs w:val="24"/>
          <w:lang w:val="en"/>
        </w:rPr>
        <w:t>sychology</w:t>
      </w:r>
      <w:r w:rsidR="00D92ED2" w:rsidRPr="00736FF9">
        <w:rPr>
          <w:rFonts w:ascii="Times New Roman" w:hAnsi="Times New Roman" w:cs="Times New Roman"/>
          <w:i/>
          <w:iCs/>
          <w:sz w:val="24"/>
          <w:szCs w:val="24"/>
          <w:lang w:val="en"/>
        </w:rPr>
        <w:t xml:space="preserve"> </w:t>
      </w:r>
      <w:r w:rsidR="00D92ED2" w:rsidRPr="00736FF9">
        <w:rPr>
          <w:rFonts w:ascii="Times New Roman" w:hAnsi="Times New Roman" w:cs="Times New Roman"/>
          <w:iCs/>
          <w:sz w:val="24"/>
          <w:szCs w:val="24"/>
          <w:lang w:val="en"/>
        </w:rPr>
        <w:t>(</w:t>
      </w:r>
      <w:r w:rsidR="00D92ED2" w:rsidRPr="00736FF9">
        <w:rPr>
          <w:rFonts w:ascii="Times New Roman" w:hAnsi="Times New Roman" w:cs="Times New Roman"/>
          <w:sz w:val="24"/>
          <w:szCs w:val="24"/>
          <w:lang w:val="en"/>
        </w:rPr>
        <w:t xml:space="preserve">pp. </w:t>
      </w:r>
      <w:r w:rsidR="00D92ED2" w:rsidRPr="00736FF9">
        <w:rPr>
          <w:rStyle w:val="nlmfpage"/>
          <w:rFonts w:ascii="Times New Roman" w:hAnsi="Times New Roman" w:cs="Times New Roman"/>
          <w:sz w:val="24"/>
          <w:szCs w:val="24"/>
          <w:lang w:val="en"/>
        </w:rPr>
        <w:t>347</w:t>
      </w:r>
      <w:r w:rsidR="00D92ED2" w:rsidRPr="00736FF9">
        <w:rPr>
          <w:rFonts w:ascii="Times New Roman" w:hAnsi="Times New Roman" w:cs="Times New Roman"/>
          <w:sz w:val="24"/>
          <w:szCs w:val="24"/>
          <w:lang w:val="en"/>
        </w:rPr>
        <w:t>–</w:t>
      </w:r>
      <w:r w:rsidR="00D92ED2" w:rsidRPr="00736FF9">
        <w:rPr>
          <w:rStyle w:val="nlmlpage"/>
          <w:rFonts w:ascii="Times New Roman" w:hAnsi="Times New Roman" w:cs="Times New Roman"/>
          <w:sz w:val="24"/>
          <w:szCs w:val="24"/>
          <w:lang w:val="en"/>
        </w:rPr>
        <w:t>359)</w:t>
      </w:r>
      <w:r w:rsidR="00D92ED2" w:rsidRPr="00736FF9">
        <w:rPr>
          <w:rFonts w:ascii="Times New Roman" w:hAnsi="Times New Roman" w:cs="Times New Roman"/>
          <w:sz w:val="24"/>
          <w:szCs w:val="24"/>
          <w:lang w:val="en"/>
        </w:rPr>
        <w:t>.</w:t>
      </w:r>
      <w:r w:rsidRPr="00736FF9">
        <w:rPr>
          <w:rFonts w:ascii="Times New Roman" w:hAnsi="Times New Roman" w:cs="Times New Roman"/>
          <w:sz w:val="24"/>
          <w:szCs w:val="24"/>
          <w:lang w:val="en"/>
        </w:rPr>
        <w:t xml:space="preserve"> </w:t>
      </w:r>
      <w:r w:rsidRPr="00736FF9">
        <w:rPr>
          <w:rStyle w:val="nlmpublisher-loc"/>
          <w:rFonts w:ascii="Times New Roman" w:hAnsi="Times New Roman" w:cs="Times New Roman"/>
          <w:sz w:val="24"/>
          <w:szCs w:val="24"/>
          <w:lang w:val="en"/>
        </w:rPr>
        <w:t>Hauppauge, NY</w:t>
      </w:r>
      <w:r w:rsidRPr="00736FF9">
        <w:rPr>
          <w:rFonts w:ascii="Times New Roman" w:hAnsi="Times New Roman" w:cs="Times New Roman"/>
          <w:sz w:val="24"/>
          <w:szCs w:val="24"/>
          <w:lang w:val="en"/>
        </w:rPr>
        <w:t xml:space="preserve">: </w:t>
      </w:r>
      <w:r w:rsidRPr="00736FF9">
        <w:rPr>
          <w:rStyle w:val="nlmpublisher-name"/>
          <w:rFonts w:ascii="Times New Roman" w:hAnsi="Times New Roman" w:cs="Times New Roman"/>
          <w:sz w:val="24"/>
          <w:szCs w:val="24"/>
          <w:lang w:val="en"/>
        </w:rPr>
        <w:t>Nova Science</w:t>
      </w:r>
      <w:r w:rsidRPr="00736FF9">
        <w:rPr>
          <w:rFonts w:ascii="Times New Roman" w:hAnsi="Times New Roman" w:cs="Times New Roman"/>
          <w:sz w:val="24"/>
          <w:szCs w:val="24"/>
          <w:lang w:val="en"/>
        </w:rPr>
        <w:t xml:space="preserve">, </w:t>
      </w:r>
    </w:p>
    <w:p w14:paraId="1A811AB9" w14:textId="347C0C18" w:rsidR="00AD3CC2" w:rsidRPr="00736FF9" w:rsidRDefault="00AD3CC2"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Lazarus, R.S., </w:t>
      </w:r>
      <w:r w:rsidR="00E63F33" w:rsidRPr="00736FF9">
        <w:rPr>
          <w:rFonts w:ascii="Times New Roman" w:hAnsi="Times New Roman" w:cs="Times New Roman"/>
          <w:sz w:val="24"/>
          <w:szCs w:val="24"/>
        </w:rPr>
        <w:t>(</w:t>
      </w:r>
      <w:r w:rsidRPr="00736FF9">
        <w:rPr>
          <w:rFonts w:ascii="Times New Roman" w:hAnsi="Times New Roman" w:cs="Times New Roman"/>
          <w:sz w:val="24"/>
          <w:szCs w:val="24"/>
        </w:rPr>
        <w:t>1999</w:t>
      </w:r>
      <w:r w:rsidR="00E63F33" w:rsidRPr="00736FF9">
        <w:rPr>
          <w:rFonts w:ascii="Times New Roman" w:hAnsi="Times New Roman" w:cs="Times New Roman"/>
          <w:sz w:val="24"/>
          <w:szCs w:val="24"/>
        </w:rPr>
        <w:t>)</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 xml:space="preserve">Stress and emotion: </w:t>
      </w:r>
      <w:r w:rsidR="00D92ED2" w:rsidRPr="00736FF9">
        <w:rPr>
          <w:rFonts w:ascii="Times New Roman" w:hAnsi="Times New Roman" w:cs="Times New Roman"/>
          <w:i/>
          <w:iCs/>
          <w:sz w:val="24"/>
          <w:szCs w:val="24"/>
        </w:rPr>
        <w:t>A</w:t>
      </w:r>
      <w:r w:rsidRPr="00736FF9">
        <w:rPr>
          <w:rFonts w:ascii="Times New Roman" w:hAnsi="Times New Roman" w:cs="Times New Roman"/>
          <w:i/>
          <w:iCs/>
          <w:sz w:val="24"/>
          <w:szCs w:val="24"/>
        </w:rPr>
        <w:t xml:space="preserve"> new synthesis</w:t>
      </w:r>
      <w:r w:rsidRPr="00736FF9">
        <w:rPr>
          <w:rFonts w:ascii="Times New Roman" w:hAnsi="Times New Roman" w:cs="Times New Roman"/>
          <w:sz w:val="24"/>
          <w:szCs w:val="24"/>
        </w:rPr>
        <w:t>. New York: Springer.</w:t>
      </w:r>
    </w:p>
    <w:p w14:paraId="65EAFD67" w14:textId="797C97B7" w:rsidR="00AD3CC2" w:rsidRPr="00736FF9" w:rsidRDefault="00AD3CC2"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Lazarus, R. S. (2000). How emotions influence performance in competitive sports. </w:t>
      </w:r>
      <w:r w:rsidR="00E63F33" w:rsidRPr="00736FF9">
        <w:rPr>
          <w:rFonts w:ascii="Times New Roman" w:hAnsi="Times New Roman" w:cs="Times New Roman"/>
          <w:i/>
          <w:iCs/>
          <w:sz w:val="24"/>
          <w:szCs w:val="24"/>
        </w:rPr>
        <w:t>The Sport P</w:t>
      </w:r>
      <w:r w:rsidRPr="00736FF9">
        <w:rPr>
          <w:rFonts w:ascii="Times New Roman" w:hAnsi="Times New Roman" w:cs="Times New Roman"/>
          <w:i/>
          <w:iCs/>
          <w:sz w:val="24"/>
          <w:szCs w:val="24"/>
        </w:rPr>
        <w:t>sychologist</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14</w:t>
      </w:r>
      <w:r w:rsidRPr="00736FF9">
        <w:rPr>
          <w:rFonts w:ascii="Times New Roman" w:hAnsi="Times New Roman" w:cs="Times New Roman"/>
          <w:sz w:val="24"/>
          <w:szCs w:val="24"/>
        </w:rPr>
        <w:t>(3), 229-252.</w:t>
      </w:r>
    </w:p>
    <w:p w14:paraId="03083C3A" w14:textId="0195681E" w:rsidR="00AD3CC2" w:rsidRPr="00736FF9" w:rsidRDefault="00AD3CC2"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Lazarus, R. S., &amp; Folkman, S. (1984). </w:t>
      </w:r>
      <w:r w:rsidR="00E63F33" w:rsidRPr="00736FF9">
        <w:rPr>
          <w:rFonts w:ascii="Times New Roman" w:hAnsi="Times New Roman" w:cs="Times New Roman"/>
          <w:i/>
          <w:sz w:val="24"/>
          <w:szCs w:val="24"/>
        </w:rPr>
        <w:t xml:space="preserve">Stress, </w:t>
      </w:r>
      <w:r w:rsidR="00D92ED2" w:rsidRPr="00736FF9">
        <w:rPr>
          <w:rFonts w:ascii="Times New Roman" w:hAnsi="Times New Roman" w:cs="Times New Roman"/>
          <w:i/>
          <w:sz w:val="24"/>
          <w:szCs w:val="24"/>
        </w:rPr>
        <w:t>a</w:t>
      </w:r>
      <w:r w:rsidR="00E63F33" w:rsidRPr="00736FF9">
        <w:rPr>
          <w:rFonts w:ascii="Times New Roman" w:hAnsi="Times New Roman" w:cs="Times New Roman"/>
          <w:i/>
          <w:sz w:val="24"/>
          <w:szCs w:val="24"/>
        </w:rPr>
        <w:t xml:space="preserve">ppraisal, and </w:t>
      </w:r>
      <w:r w:rsidR="00D92ED2" w:rsidRPr="00736FF9">
        <w:rPr>
          <w:rFonts w:ascii="Times New Roman" w:hAnsi="Times New Roman" w:cs="Times New Roman"/>
          <w:i/>
          <w:sz w:val="24"/>
          <w:szCs w:val="24"/>
        </w:rPr>
        <w:t>c</w:t>
      </w:r>
      <w:r w:rsidRPr="00736FF9">
        <w:rPr>
          <w:rFonts w:ascii="Times New Roman" w:hAnsi="Times New Roman" w:cs="Times New Roman"/>
          <w:i/>
          <w:sz w:val="24"/>
          <w:szCs w:val="24"/>
        </w:rPr>
        <w:t>oping.</w:t>
      </w:r>
      <w:r w:rsidRPr="00736FF9">
        <w:rPr>
          <w:rFonts w:ascii="Times New Roman" w:hAnsi="Times New Roman" w:cs="Times New Roman"/>
          <w:sz w:val="24"/>
          <w:szCs w:val="24"/>
        </w:rPr>
        <w:t xml:space="preserve"> New York City, NY: Springer.</w:t>
      </w:r>
    </w:p>
    <w:p w14:paraId="6DFB2E72" w14:textId="77777777" w:rsidR="00AD3CC2" w:rsidRPr="00736FF9" w:rsidRDefault="00AD3CC2"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Levy, A., Nicholls, A., Marchant, D., &amp; </w:t>
      </w:r>
      <w:proofErr w:type="spellStart"/>
      <w:r w:rsidRPr="00736FF9">
        <w:rPr>
          <w:rFonts w:ascii="Times New Roman" w:hAnsi="Times New Roman" w:cs="Times New Roman"/>
          <w:sz w:val="24"/>
          <w:szCs w:val="24"/>
        </w:rPr>
        <w:t>Polman</w:t>
      </w:r>
      <w:proofErr w:type="spellEnd"/>
      <w:r w:rsidRPr="00736FF9">
        <w:rPr>
          <w:rFonts w:ascii="Times New Roman" w:hAnsi="Times New Roman" w:cs="Times New Roman"/>
          <w:sz w:val="24"/>
          <w:szCs w:val="24"/>
        </w:rPr>
        <w:t xml:space="preserve">, R. (2009). Organisational stressors, coping, and coping effectiveness: A longitudinal study with an elite coach. </w:t>
      </w:r>
      <w:r w:rsidRPr="00736FF9">
        <w:rPr>
          <w:rFonts w:ascii="Times New Roman" w:hAnsi="Times New Roman" w:cs="Times New Roman"/>
          <w:i/>
          <w:iCs/>
          <w:sz w:val="24"/>
          <w:szCs w:val="24"/>
        </w:rPr>
        <w:t>International Journal of Sports Science &amp; Coaching</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4</w:t>
      </w:r>
      <w:r w:rsidRPr="00736FF9">
        <w:rPr>
          <w:rFonts w:ascii="Times New Roman" w:hAnsi="Times New Roman" w:cs="Times New Roman"/>
          <w:sz w:val="24"/>
          <w:szCs w:val="24"/>
        </w:rPr>
        <w:t>(1), 31-45.</w:t>
      </w:r>
    </w:p>
    <w:p w14:paraId="35F7AD80" w14:textId="27593117" w:rsidR="00FC2E49" w:rsidRPr="00736FF9" w:rsidRDefault="00FC2E49"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McCarthy, P. J., Allen, M. S., &amp; Jones, M. V. (2013). Emotions, cognitive interference, and concentration disruption in youth sport. </w:t>
      </w:r>
      <w:r w:rsidRPr="00736FF9">
        <w:rPr>
          <w:rFonts w:ascii="Times New Roman" w:hAnsi="Times New Roman" w:cs="Times New Roman"/>
          <w:i/>
          <w:iCs/>
          <w:sz w:val="24"/>
          <w:szCs w:val="24"/>
        </w:rPr>
        <w:t>Journal of Sports Sciences</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31</w:t>
      </w:r>
      <w:r w:rsidRPr="00736FF9">
        <w:rPr>
          <w:rFonts w:ascii="Times New Roman" w:hAnsi="Times New Roman" w:cs="Times New Roman"/>
          <w:sz w:val="24"/>
          <w:szCs w:val="24"/>
        </w:rPr>
        <w:t>(5), 505-515.</w:t>
      </w:r>
    </w:p>
    <w:p w14:paraId="79C7CC35"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Moore, L. J., Vine, S. J., Wilson, M. R., &amp; Freeman, P. (2012). The effect of challenge and threat states on performance: An examination of potential mechanisms. </w:t>
      </w:r>
      <w:r w:rsidRPr="00736FF9">
        <w:rPr>
          <w:rFonts w:ascii="Times New Roman" w:hAnsi="Times New Roman" w:cs="Times New Roman"/>
          <w:i/>
          <w:iCs/>
          <w:sz w:val="24"/>
          <w:szCs w:val="24"/>
        </w:rPr>
        <w:t>Psychophysiology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49</w:t>
      </w:r>
      <w:r w:rsidRPr="00736FF9">
        <w:rPr>
          <w:rFonts w:ascii="Times New Roman" w:hAnsi="Times New Roman" w:cs="Times New Roman"/>
          <w:sz w:val="24"/>
          <w:szCs w:val="24"/>
        </w:rPr>
        <w:t>(10), 1417-1425.</w:t>
      </w:r>
    </w:p>
    <w:p w14:paraId="5B033DF1" w14:textId="05CB6ABA" w:rsidR="00556B64" w:rsidRPr="00736FF9" w:rsidRDefault="00556B64" w:rsidP="00736FF9">
      <w:pPr>
        <w:autoSpaceDE w:val="0"/>
        <w:autoSpaceDN w:val="0"/>
        <w:adjustRightInd w:val="0"/>
        <w:spacing w:after="0" w:line="480" w:lineRule="auto"/>
        <w:rPr>
          <w:rFonts w:ascii="Times New Roman" w:hAnsi="Times New Roman" w:cs="Times New Roman"/>
          <w:i/>
          <w:sz w:val="24"/>
          <w:szCs w:val="24"/>
          <w:lang w:val="en-US"/>
        </w:rPr>
      </w:pPr>
      <w:r w:rsidRPr="00736FF9">
        <w:rPr>
          <w:rFonts w:ascii="Times New Roman" w:hAnsi="Times New Roman" w:cs="Times New Roman"/>
          <w:sz w:val="24"/>
          <w:szCs w:val="24"/>
          <w:lang w:val="en-US"/>
        </w:rPr>
        <w:t xml:space="preserve">Morgan, D. L. (2013). </w:t>
      </w:r>
      <w:r w:rsidRPr="00736FF9">
        <w:rPr>
          <w:rFonts w:ascii="Times New Roman" w:hAnsi="Times New Roman" w:cs="Times New Roman"/>
          <w:i/>
          <w:sz w:val="24"/>
          <w:szCs w:val="24"/>
          <w:lang w:val="en-US"/>
        </w:rPr>
        <w:t>Integrating qualitative and quantitative methods: A pragmatic</w:t>
      </w:r>
    </w:p>
    <w:p w14:paraId="7E7D05D5" w14:textId="0ACA5034" w:rsidR="00556B64" w:rsidRPr="00736FF9" w:rsidRDefault="00556B64" w:rsidP="00736FF9">
      <w:pPr>
        <w:autoSpaceDE w:val="0"/>
        <w:autoSpaceDN w:val="0"/>
        <w:adjustRightInd w:val="0"/>
        <w:spacing w:after="0" w:line="480" w:lineRule="auto"/>
        <w:ind w:left="720"/>
        <w:contextualSpacing/>
        <w:rPr>
          <w:rFonts w:ascii="Times New Roman" w:hAnsi="Times New Roman" w:cs="Times New Roman"/>
          <w:sz w:val="24"/>
          <w:szCs w:val="24"/>
        </w:rPr>
      </w:pPr>
      <w:r w:rsidRPr="00736FF9">
        <w:rPr>
          <w:rFonts w:ascii="Times New Roman" w:hAnsi="Times New Roman" w:cs="Times New Roman"/>
          <w:i/>
          <w:sz w:val="24"/>
          <w:szCs w:val="24"/>
          <w:lang w:val="en-US"/>
        </w:rPr>
        <w:lastRenderedPageBreak/>
        <w:t>approach.</w:t>
      </w:r>
      <w:r w:rsidRPr="00736FF9">
        <w:rPr>
          <w:rFonts w:ascii="Times New Roman" w:hAnsi="Times New Roman" w:cs="Times New Roman"/>
          <w:sz w:val="24"/>
          <w:szCs w:val="24"/>
          <w:lang w:val="en-US"/>
        </w:rPr>
        <w:t xml:space="preserve"> Thousand Oaks, CA:</w:t>
      </w:r>
      <w:r w:rsidR="00D92ED2"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Sage.</w:t>
      </w:r>
    </w:p>
    <w:p w14:paraId="49EACFD4" w14:textId="77777777" w:rsidR="00CA34D1" w:rsidRPr="00736FF9" w:rsidRDefault="00E63F33"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Morse, J. M. (2003). Principles of mixed methods and multimethod research design. In A. </w:t>
      </w:r>
      <w:proofErr w:type="spellStart"/>
      <w:r w:rsidRPr="00736FF9">
        <w:rPr>
          <w:rFonts w:ascii="Times New Roman" w:hAnsi="Times New Roman" w:cs="Times New Roman"/>
          <w:sz w:val="24"/>
          <w:szCs w:val="24"/>
        </w:rPr>
        <w:t>Tashakkori</w:t>
      </w:r>
      <w:proofErr w:type="spellEnd"/>
      <w:r w:rsidRPr="00736FF9">
        <w:rPr>
          <w:rFonts w:ascii="Times New Roman" w:hAnsi="Times New Roman" w:cs="Times New Roman"/>
          <w:sz w:val="24"/>
          <w:szCs w:val="24"/>
        </w:rPr>
        <w:t xml:space="preserve"> &amp; C. Teddlie (Eds.), </w:t>
      </w:r>
      <w:r w:rsidR="00D92ED2" w:rsidRPr="00736FF9">
        <w:rPr>
          <w:rFonts w:ascii="Times New Roman" w:hAnsi="Times New Roman" w:cs="Times New Roman"/>
          <w:i/>
          <w:iCs/>
          <w:sz w:val="24"/>
          <w:szCs w:val="24"/>
        </w:rPr>
        <w:t>H</w:t>
      </w:r>
      <w:r w:rsidRPr="00736FF9">
        <w:rPr>
          <w:rFonts w:ascii="Times New Roman" w:hAnsi="Times New Roman" w:cs="Times New Roman"/>
          <w:i/>
          <w:iCs/>
          <w:sz w:val="24"/>
          <w:szCs w:val="24"/>
        </w:rPr>
        <w:t xml:space="preserve">andbook of mixed methods in social and behavioural research </w:t>
      </w:r>
      <w:r w:rsidRPr="00736FF9">
        <w:rPr>
          <w:rFonts w:ascii="Times New Roman" w:hAnsi="Times New Roman" w:cs="Times New Roman"/>
          <w:sz w:val="24"/>
          <w:szCs w:val="24"/>
        </w:rPr>
        <w:t>(pp. 189-208)</w:t>
      </w:r>
      <w:r w:rsidRPr="00736FF9">
        <w:rPr>
          <w:rFonts w:ascii="Times New Roman" w:hAnsi="Times New Roman" w:cs="Times New Roman"/>
          <w:i/>
          <w:iCs/>
          <w:sz w:val="24"/>
          <w:szCs w:val="24"/>
        </w:rPr>
        <w:t xml:space="preserve">. </w:t>
      </w:r>
      <w:r w:rsidRPr="00736FF9">
        <w:rPr>
          <w:rFonts w:ascii="Times New Roman" w:hAnsi="Times New Roman" w:cs="Times New Roman"/>
          <w:sz w:val="24"/>
          <w:szCs w:val="24"/>
        </w:rPr>
        <w:t xml:space="preserve">Thousand Oaks, CA: Sage. </w:t>
      </w:r>
    </w:p>
    <w:p w14:paraId="74D92782" w14:textId="45AE5D91" w:rsidR="000814CE" w:rsidRPr="00736FF9" w:rsidRDefault="000814CE"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Nicholls, A.R. (2016). Adaptation, stress, and coping in sport. In R.J. Schinke, K.R. McGannon, &amp; B. Smith (Eds)</w:t>
      </w:r>
      <w:r w:rsidR="00D92ED2" w:rsidRPr="00736FF9">
        <w:rPr>
          <w:rFonts w:ascii="Times New Roman" w:hAnsi="Times New Roman" w:cs="Times New Roman"/>
          <w:sz w:val="24"/>
          <w:szCs w:val="24"/>
        </w:rPr>
        <w:t>,</w:t>
      </w:r>
      <w:r w:rsidRPr="00736FF9">
        <w:rPr>
          <w:rFonts w:ascii="Times New Roman" w:hAnsi="Times New Roman" w:cs="Times New Roman"/>
          <w:sz w:val="24"/>
          <w:szCs w:val="24"/>
        </w:rPr>
        <w:t xml:space="preserve"> Routledge </w:t>
      </w:r>
      <w:r w:rsidR="00D92ED2" w:rsidRPr="00736FF9">
        <w:rPr>
          <w:rFonts w:ascii="Times New Roman" w:hAnsi="Times New Roman" w:cs="Times New Roman"/>
          <w:sz w:val="24"/>
          <w:szCs w:val="24"/>
        </w:rPr>
        <w:t>i</w:t>
      </w:r>
      <w:r w:rsidRPr="00736FF9">
        <w:rPr>
          <w:rFonts w:ascii="Times New Roman" w:hAnsi="Times New Roman" w:cs="Times New Roman"/>
          <w:sz w:val="24"/>
          <w:szCs w:val="24"/>
        </w:rPr>
        <w:t xml:space="preserve">nternational </w:t>
      </w:r>
      <w:r w:rsidR="00D92ED2" w:rsidRPr="00736FF9">
        <w:rPr>
          <w:rFonts w:ascii="Times New Roman" w:hAnsi="Times New Roman" w:cs="Times New Roman"/>
          <w:sz w:val="24"/>
          <w:szCs w:val="24"/>
        </w:rPr>
        <w:t>h</w:t>
      </w:r>
      <w:r w:rsidRPr="00736FF9">
        <w:rPr>
          <w:rFonts w:ascii="Times New Roman" w:hAnsi="Times New Roman" w:cs="Times New Roman"/>
          <w:sz w:val="24"/>
          <w:szCs w:val="24"/>
        </w:rPr>
        <w:t xml:space="preserve">andbook of </w:t>
      </w:r>
      <w:r w:rsidR="00D92ED2" w:rsidRPr="00736FF9">
        <w:rPr>
          <w:rFonts w:ascii="Times New Roman" w:hAnsi="Times New Roman" w:cs="Times New Roman"/>
          <w:sz w:val="24"/>
          <w:szCs w:val="24"/>
        </w:rPr>
        <w:t>s</w:t>
      </w:r>
      <w:r w:rsidRPr="00736FF9">
        <w:rPr>
          <w:rFonts w:ascii="Times New Roman" w:hAnsi="Times New Roman" w:cs="Times New Roman"/>
          <w:sz w:val="24"/>
          <w:szCs w:val="24"/>
        </w:rPr>
        <w:t xml:space="preserve">port </w:t>
      </w:r>
      <w:r w:rsidR="00D92ED2" w:rsidRPr="00736FF9">
        <w:rPr>
          <w:rFonts w:ascii="Times New Roman" w:hAnsi="Times New Roman" w:cs="Times New Roman"/>
          <w:sz w:val="24"/>
          <w:szCs w:val="24"/>
        </w:rPr>
        <w:t>p</w:t>
      </w:r>
      <w:r w:rsidRPr="00736FF9">
        <w:rPr>
          <w:rFonts w:ascii="Times New Roman" w:hAnsi="Times New Roman" w:cs="Times New Roman"/>
          <w:sz w:val="24"/>
          <w:szCs w:val="24"/>
        </w:rPr>
        <w:t>sychology</w:t>
      </w:r>
      <w:r w:rsidR="00EA7591" w:rsidRPr="00736FF9">
        <w:rPr>
          <w:rFonts w:ascii="Times New Roman" w:hAnsi="Times New Roman" w:cs="Times New Roman"/>
          <w:sz w:val="24"/>
          <w:szCs w:val="24"/>
        </w:rPr>
        <w:t xml:space="preserve"> (</w:t>
      </w:r>
      <w:r w:rsidR="00D92ED2" w:rsidRPr="00736FF9">
        <w:rPr>
          <w:rFonts w:ascii="Times New Roman" w:eastAsia="Times New Roman" w:hAnsi="Times New Roman" w:cs="Times New Roman"/>
          <w:sz w:val="24"/>
          <w:szCs w:val="24"/>
        </w:rPr>
        <w:t>pp. 119-127</w:t>
      </w:r>
      <w:r w:rsidR="00EA7591" w:rsidRPr="00736FF9">
        <w:rPr>
          <w:rFonts w:ascii="Times New Roman" w:hAnsi="Times New Roman" w:cs="Times New Roman"/>
          <w:sz w:val="24"/>
          <w:szCs w:val="24"/>
        </w:rPr>
        <w:t xml:space="preserve">), Abingdon, </w:t>
      </w:r>
      <w:r w:rsidR="00CA34D1" w:rsidRPr="00736FF9">
        <w:rPr>
          <w:rFonts w:ascii="Times New Roman" w:hAnsi="Times New Roman" w:cs="Times New Roman"/>
          <w:sz w:val="24"/>
          <w:szCs w:val="24"/>
        </w:rPr>
        <w:t>UK</w:t>
      </w:r>
      <w:r w:rsidR="00EA7591" w:rsidRPr="00736FF9">
        <w:rPr>
          <w:rFonts w:ascii="Times New Roman" w:hAnsi="Times New Roman" w:cs="Times New Roman"/>
          <w:sz w:val="24"/>
          <w:szCs w:val="24"/>
        </w:rPr>
        <w:t>: Routledge</w:t>
      </w:r>
      <w:r w:rsidR="00CA34D1" w:rsidRPr="00736FF9">
        <w:rPr>
          <w:rFonts w:ascii="Times New Roman" w:hAnsi="Times New Roman" w:cs="Times New Roman"/>
          <w:sz w:val="24"/>
          <w:szCs w:val="24"/>
        </w:rPr>
        <w:t>.</w:t>
      </w:r>
      <w:r w:rsidRPr="00736FF9">
        <w:rPr>
          <w:rFonts w:ascii="Times New Roman" w:hAnsi="Times New Roman" w:cs="Times New Roman"/>
          <w:sz w:val="24"/>
          <w:szCs w:val="24"/>
        </w:rPr>
        <w:t xml:space="preserve"> </w:t>
      </w:r>
    </w:p>
    <w:p w14:paraId="5E7A1004" w14:textId="1DE4FD61"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Nicholls, A. R., Holt, N. L., </w:t>
      </w:r>
      <w:proofErr w:type="spellStart"/>
      <w:r w:rsidRPr="00736FF9">
        <w:rPr>
          <w:rFonts w:ascii="Times New Roman" w:hAnsi="Times New Roman" w:cs="Times New Roman"/>
          <w:sz w:val="24"/>
          <w:szCs w:val="24"/>
        </w:rPr>
        <w:t>Polman</w:t>
      </w:r>
      <w:proofErr w:type="spellEnd"/>
      <w:r w:rsidRPr="00736FF9">
        <w:rPr>
          <w:rFonts w:ascii="Times New Roman" w:hAnsi="Times New Roman" w:cs="Times New Roman"/>
          <w:sz w:val="24"/>
          <w:szCs w:val="24"/>
        </w:rPr>
        <w:t xml:space="preserve">, R. C., &amp; James, D. W. G. (2005). Stress and coping among international adolescent golfers. </w:t>
      </w:r>
      <w:r w:rsidRPr="00736FF9">
        <w:rPr>
          <w:rFonts w:ascii="Times New Roman" w:hAnsi="Times New Roman" w:cs="Times New Roman"/>
          <w:i/>
          <w:iCs/>
          <w:sz w:val="24"/>
          <w:szCs w:val="24"/>
        </w:rPr>
        <w:t>Journal of Applied Sport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17</w:t>
      </w:r>
      <w:r w:rsidRPr="00736FF9">
        <w:rPr>
          <w:rFonts w:ascii="Times New Roman" w:hAnsi="Times New Roman" w:cs="Times New Roman"/>
          <w:sz w:val="24"/>
          <w:szCs w:val="24"/>
        </w:rPr>
        <w:t>(4), 333-340.</w:t>
      </w:r>
    </w:p>
    <w:p w14:paraId="510B7FEA" w14:textId="36DA699D" w:rsidR="000814CE" w:rsidRPr="00736FF9" w:rsidRDefault="000814CE"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Nicholls, A.R., Levy, A.R., Jones, L., </w:t>
      </w:r>
      <w:proofErr w:type="spellStart"/>
      <w:r w:rsidRPr="00736FF9">
        <w:rPr>
          <w:rFonts w:ascii="Times New Roman" w:hAnsi="Times New Roman" w:cs="Times New Roman"/>
          <w:sz w:val="24"/>
          <w:szCs w:val="24"/>
        </w:rPr>
        <w:t>Rengamani</w:t>
      </w:r>
      <w:proofErr w:type="spellEnd"/>
      <w:r w:rsidRPr="00736FF9">
        <w:rPr>
          <w:rFonts w:ascii="Times New Roman" w:hAnsi="Times New Roman" w:cs="Times New Roman"/>
          <w:sz w:val="24"/>
          <w:szCs w:val="24"/>
        </w:rPr>
        <w:t xml:space="preserve">, M., &amp; </w:t>
      </w:r>
      <w:proofErr w:type="spellStart"/>
      <w:r w:rsidRPr="00736FF9">
        <w:rPr>
          <w:rFonts w:ascii="Times New Roman" w:hAnsi="Times New Roman" w:cs="Times New Roman"/>
          <w:sz w:val="24"/>
          <w:szCs w:val="24"/>
        </w:rPr>
        <w:t>Polman</w:t>
      </w:r>
      <w:proofErr w:type="spellEnd"/>
      <w:r w:rsidRPr="00736FF9">
        <w:rPr>
          <w:rFonts w:ascii="Times New Roman" w:hAnsi="Times New Roman" w:cs="Times New Roman"/>
          <w:sz w:val="24"/>
          <w:szCs w:val="24"/>
        </w:rPr>
        <w:t xml:space="preserve">, R.C.J. (2011). An exploration of the </w:t>
      </w:r>
      <w:proofErr w:type="gramStart"/>
      <w:r w:rsidRPr="00736FF9">
        <w:rPr>
          <w:rFonts w:ascii="Times New Roman" w:hAnsi="Times New Roman" w:cs="Times New Roman"/>
          <w:sz w:val="24"/>
          <w:szCs w:val="24"/>
        </w:rPr>
        <w:t>two factor</w:t>
      </w:r>
      <w:proofErr w:type="gramEnd"/>
      <w:r w:rsidRPr="00736FF9">
        <w:rPr>
          <w:rFonts w:ascii="Times New Roman" w:hAnsi="Times New Roman" w:cs="Times New Roman"/>
          <w:sz w:val="24"/>
          <w:szCs w:val="24"/>
        </w:rPr>
        <w:t xml:space="preserve"> schematization of relation meaning and emotions among professional rugby union players. </w:t>
      </w:r>
      <w:r w:rsidRPr="00736FF9">
        <w:rPr>
          <w:rFonts w:ascii="Times New Roman" w:hAnsi="Times New Roman" w:cs="Times New Roman"/>
          <w:i/>
          <w:sz w:val="24"/>
          <w:szCs w:val="24"/>
        </w:rPr>
        <w:t>International Journal of Sport and Exercise Psychology, 1,</w:t>
      </w:r>
      <w:r w:rsidRPr="00736FF9">
        <w:rPr>
          <w:rFonts w:ascii="Times New Roman" w:hAnsi="Times New Roman" w:cs="Times New Roman"/>
          <w:sz w:val="24"/>
          <w:szCs w:val="24"/>
        </w:rPr>
        <w:t xml:space="preserve"> 78–91</w:t>
      </w:r>
    </w:p>
    <w:p w14:paraId="741288F2" w14:textId="6435D0EB" w:rsidR="000814CE" w:rsidRPr="00736FF9" w:rsidRDefault="000814CE"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Nicholls, A. R., Perry, J. L., &amp; </w:t>
      </w:r>
      <w:proofErr w:type="spellStart"/>
      <w:r w:rsidRPr="00736FF9">
        <w:rPr>
          <w:rFonts w:ascii="Times New Roman" w:hAnsi="Times New Roman" w:cs="Times New Roman"/>
          <w:sz w:val="24"/>
          <w:szCs w:val="24"/>
        </w:rPr>
        <w:t>Calmeiro</w:t>
      </w:r>
      <w:proofErr w:type="spellEnd"/>
      <w:r w:rsidRPr="00736FF9">
        <w:rPr>
          <w:rFonts w:ascii="Times New Roman" w:hAnsi="Times New Roman" w:cs="Times New Roman"/>
          <w:sz w:val="24"/>
          <w:szCs w:val="24"/>
        </w:rPr>
        <w:t xml:space="preserve">, L. (2014). Precompetitive achievement goals, stress appraisals, emotions, and coping among athletes. </w:t>
      </w:r>
      <w:r w:rsidRPr="00736FF9">
        <w:rPr>
          <w:rFonts w:ascii="Times New Roman" w:hAnsi="Times New Roman" w:cs="Times New Roman"/>
          <w:i/>
          <w:iCs/>
          <w:sz w:val="24"/>
          <w:szCs w:val="24"/>
        </w:rPr>
        <w:t>Journal of Sport and Exercise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36</w:t>
      </w:r>
      <w:r w:rsidRPr="00736FF9">
        <w:rPr>
          <w:rFonts w:ascii="Times New Roman" w:hAnsi="Times New Roman" w:cs="Times New Roman"/>
          <w:sz w:val="24"/>
          <w:szCs w:val="24"/>
        </w:rPr>
        <w:t>(5), 433-445.</w:t>
      </w:r>
    </w:p>
    <w:p w14:paraId="0BC54120"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Nicholls, A. R., &amp; </w:t>
      </w:r>
      <w:proofErr w:type="spellStart"/>
      <w:r w:rsidRPr="00736FF9">
        <w:rPr>
          <w:rFonts w:ascii="Times New Roman" w:hAnsi="Times New Roman" w:cs="Times New Roman"/>
          <w:sz w:val="24"/>
          <w:szCs w:val="24"/>
        </w:rPr>
        <w:t>Polman</w:t>
      </w:r>
      <w:proofErr w:type="spellEnd"/>
      <w:r w:rsidRPr="00736FF9">
        <w:rPr>
          <w:rFonts w:ascii="Times New Roman" w:hAnsi="Times New Roman" w:cs="Times New Roman"/>
          <w:sz w:val="24"/>
          <w:szCs w:val="24"/>
        </w:rPr>
        <w:t xml:space="preserve">, R. C. (2007). Coping in sport: A systematic review. </w:t>
      </w:r>
      <w:r w:rsidRPr="00736FF9">
        <w:rPr>
          <w:rFonts w:ascii="Times New Roman" w:hAnsi="Times New Roman" w:cs="Times New Roman"/>
          <w:i/>
          <w:iCs/>
          <w:sz w:val="24"/>
          <w:szCs w:val="24"/>
        </w:rPr>
        <w:t>Journal of Sports Sciences</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25</w:t>
      </w:r>
      <w:r w:rsidRPr="00736FF9">
        <w:rPr>
          <w:rFonts w:ascii="Times New Roman" w:hAnsi="Times New Roman" w:cs="Times New Roman"/>
          <w:sz w:val="24"/>
          <w:szCs w:val="24"/>
        </w:rPr>
        <w:t>(1), 11-31.</w:t>
      </w:r>
    </w:p>
    <w:p w14:paraId="29601522" w14:textId="4A2C8109"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Nicholls, A. R., </w:t>
      </w:r>
      <w:proofErr w:type="spellStart"/>
      <w:r w:rsidRPr="00736FF9">
        <w:rPr>
          <w:rFonts w:ascii="Times New Roman" w:hAnsi="Times New Roman" w:cs="Times New Roman"/>
          <w:sz w:val="24"/>
          <w:szCs w:val="24"/>
        </w:rPr>
        <w:t>Polman</w:t>
      </w:r>
      <w:proofErr w:type="spellEnd"/>
      <w:r w:rsidRPr="00736FF9">
        <w:rPr>
          <w:rFonts w:ascii="Times New Roman" w:hAnsi="Times New Roman" w:cs="Times New Roman"/>
          <w:sz w:val="24"/>
          <w:szCs w:val="24"/>
        </w:rPr>
        <w:t xml:space="preserve">, R. C., &amp; Levy, A. R. (2012). A path analysis of stress appraisals, emotions, coping, and performance satisfaction among athletes. </w:t>
      </w:r>
      <w:r w:rsidRPr="00736FF9">
        <w:rPr>
          <w:rFonts w:ascii="Times New Roman" w:hAnsi="Times New Roman" w:cs="Times New Roman"/>
          <w:i/>
          <w:iCs/>
          <w:sz w:val="24"/>
          <w:szCs w:val="24"/>
        </w:rPr>
        <w:t>Psychology of Sport and Exercise</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13</w:t>
      </w:r>
      <w:r w:rsidRPr="00736FF9">
        <w:rPr>
          <w:rFonts w:ascii="Times New Roman" w:hAnsi="Times New Roman" w:cs="Times New Roman"/>
          <w:sz w:val="24"/>
          <w:szCs w:val="24"/>
        </w:rPr>
        <w:t>(3), 263-270.</w:t>
      </w:r>
    </w:p>
    <w:p w14:paraId="6DB042D4" w14:textId="6E5480CA" w:rsidR="00E63F33" w:rsidRPr="00736FF9" w:rsidRDefault="00E63F33"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Nicholls, A. R., </w:t>
      </w:r>
      <w:proofErr w:type="spellStart"/>
      <w:r w:rsidRPr="00736FF9">
        <w:rPr>
          <w:rFonts w:ascii="Times New Roman" w:hAnsi="Times New Roman" w:cs="Times New Roman"/>
          <w:sz w:val="24"/>
          <w:szCs w:val="24"/>
        </w:rPr>
        <w:t>Polman</w:t>
      </w:r>
      <w:proofErr w:type="spellEnd"/>
      <w:r w:rsidRPr="00736FF9">
        <w:rPr>
          <w:rFonts w:ascii="Times New Roman" w:hAnsi="Times New Roman" w:cs="Times New Roman"/>
          <w:sz w:val="24"/>
          <w:szCs w:val="24"/>
        </w:rPr>
        <w:t xml:space="preserve">, R., Levy, A. R., Taylor, J., &amp; Cobley, S. (2007). Stressors, coping, and coping effectiveness: Gender, type of sport, and skill differences. </w:t>
      </w:r>
      <w:r w:rsidRPr="00736FF9">
        <w:rPr>
          <w:rFonts w:ascii="Times New Roman" w:hAnsi="Times New Roman" w:cs="Times New Roman"/>
          <w:i/>
          <w:iCs/>
          <w:sz w:val="24"/>
          <w:szCs w:val="24"/>
        </w:rPr>
        <w:t xml:space="preserve">Journal of </w:t>
      </w:r>
      <w:r w:rsidR="00711812" w:rsidRPr="00736FF9">
        <w:rPr>
          <w:rFonts w:ascii="Times New Roman" w:hAnsi="Times New Roman" w:cs="Times New Roman"/>
          <w:i/>
          <w:iCs/>
          <w:sz w:val="24"/>
          <w:szCs w:val="24"/>
        </w:rPr>
        <w:t>S</w:t>
      </w:r>
      <w:r w:rsidRPr="00736FF9">
        <w:rPr>
          <w:rFonts w:ascii="Times New Roman" w:hAnsi="Times New Roman" w:cs="Times New Roman"/>
          <w:i/>
          <w:iCs/>
          <w:sz w:val="24"/>
          <w:szCs w:val="24"/>
        </w:rPr>
        <w:t xml:space="preserve">ports </w:t>
      </w:r>
      <w:r w:rsidR="00711812" w:rsidRPr="00736FF9">
        <w:rPr>
          <w:rFonts w:ascii="Times New Roman" w:hAnsi="Times New Roman" w:cs="Times New Roman"/>
          <w:i/>
          <w:iCs/>
          <w:sz w:val="24"/>
          <w:szCs w:val="24"/>
        </w:rPr>
        <w:t>S</w:t>
      </w:r>
      <w:r w:rsidRPr="00736FF9">
        <w:rPr>
          <w:rFonts w:ascii="Times New Roman" w:hAnsi="Times New Roman" w:cs="Times New Roman"/>
          <w:i/>
          <w:iCs/>
          <w:sz w:val="24"/>
          <w:szCs w:val="24"/>
        </w:rPr>
        <w:t>ciences</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25</w:t>
      </w:r>
      <w:r w:rsidRPr="00736FF9">
        <w:rPr>
          <w:rFonts w:ascii="Times New Roman" w:hAnsi="Times New Roman" w:cs="Times New Roman"/>
          <w:sz w:val="24"/>
          <w:szCs w:val="24"/>
        </w:rPr>
        <w:t>(13), 1521-1530.</w:t>
      </w:r>
    </w:p>
    <w:p w14:paraId="69B6F540" w14:textId="74FEAD5C" w:rsidR="00FC2E49" w:rsidRPr="00736FF9" w:rsidRDefault="00FC2E49" w:rsidP="00736FF9">
      <w:pPr>
        <w:autoSpaceDE w:val="0"/>
        <w:autoSpaceDN w:val="0"/>
        <w:adjustRightInd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lastRenderedPageBreak/>
        <w:t xml:space="preserve">Nicholls, A. R., Taylor, N. J., Carroll, S., &amp; Perry, J. L. (2016). The development of a new sport-specific classification of coping and a meta-analysis of the relationship between different coping strategies and moderators on sporting outcomes. </w:t>
      </w:r>
      <w:r w:rsidR="000814CE" w:rsidRPr="00736FF9">
        <w:rPr>
          <w:rFonts w:ascii="Times New Roman" w:hAnsi="Times New Roman" w:cs="Times New Roman"/>
          <w:i/>
          <w:iCs/>
          <w:sz w:val="24"/>
          <w:szCs w:val="24"/>
        </w:rPr>
        <w:t>Frontiers in P</w:t>
      </w:r>
      <w:r w:rsidRPr="00736FF9">
        <w:rPr>
          <w:rFonts w:ascii="Times New Roman" w:hAnsi="Times New Roman" w:cs="Times New Roman"/>
          <w:i/>
          <w:iCs/>
          <w:sz w:val="24"/>
          <w:szCs w:val="24"/>
        </w:rPr>
        <w:t>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7</w:t>
      </w:r>
      <w:r w:rsidRPr="00736FF9">
        <w:rPr>
          <w:rFonts w:ascii="Times New Roman" w:hAnsi="Times New Roman" w:cs="Times New Roman"/>
          <w:sz w:val="24"/>
          <w:szCs w:val="24"/>
        </w:rPr>
        <w:t>, 1674.</w:t>
      </w:r>
    </w:p>
    <w:p w14:paraId="6803186B"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Ntoumanis, N., Edmunds, J., &amp; </w:t>
      </w:r>
      <w:proofErr w:type="spellStart"/>
      <w:r w:rsidRPr="00736FF9">
        <w:rPr>
          <w:rFonts w:ascii="Times New Roman" w:hAnsi="Times New Roman" w:cs="Times New Roman"/>
          <w:sz w:val="24"/>
          <w:szCs w:val="24"/>
        </w:rPr>
        <w:t>Duda</w:t>
      </w:r>
      <w:proofErr w:type="spellEnd"/>
      <w:r w:rsidRPr="00736FF9">
        <w:rPr>
          <w:rFonts w:ascii="Times New Roman" w:hAnsi="Times New Roman" w:cs="Times New Roman"/>
          <w:sz w:val="24"/>
          <w:szCs w:val="24"/>
        </w:rPr>
        <w:t>, J. L. (2009). Understanding the coping process from a self</w:t>
      </w:r>
      <w:r w:rsidRPr="00736FF9">
        <w:rPr>
          <w:rFonts w:ascii="Cambria Math" w:hAnsi="Cambria Math" w:cs="Cambria Math"/>
          <w:sz w:val="24"/>
          <w:szCs w:val="24"/>
        </w:rPr>
        <w:t>‐</w:t>
      </w:r>
      <w:r w:rsidRPr="00736FF9">
        <w:rPr>
          <w:rFonts w:ascii="Times New Roman" w:hAnsi="Times New Roman" w:cs="Times New Roman"/>
          <w:sz w:val="24"/>
          <w:szCs w:val="24"/>
        </w:rPr>
        <w:t xml:space="preserve">determination theory perspective. </w:t>
      </w:r>
      <w:r w:rsidRPr="00736FF9">
        <w:rPr>
          <w:rFonts w:ascii="Times New Roman" w:hAnsi="Times New Roman" w:cs="Times New Roman"/>
          <w:i/>
          <w:iCs/>
          <w:sz w:val="24"/>
          <w:szCs w:val="24"/>
        </w:rPr>
        <w:t>British Journal of Health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14</w:t>
      </w:r>
      <w:r w:rsidRPr="00736FF9">
        <w:rPr>
          <w:rFonts w:ascii="Times New Roman" w:hAnsi="Times New Roman" w:cs="Times New Roman"/>
          <w:sz w:val="24"/>
          <w:szCs w:val="24"/>
        </w:rPr>
        <w:t>(2), 249-260.</w:t>
      </w:r>
    </w:p>
    <w:p w14:paraId="4449669A"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proofErr w:type="spellStart"/>
      <w:r w:rsidRPr="00736FF9">
        <w:rPr>
          <w:rFonts w:ascii="Times New Roman" w:hAnsi="Times New Roman" w:cs="Times New Roman"/>
          <w:sz w:val="24"/>
          <w:szCs w:val="24"/>
        </w:rPr>
        <w:t>Omli</w:t>
      </w:r>
      <w:proofErr w:type="spellEnd"/>
      <w:r w:rsidRPr="00736FF9">
        <w:rPr>
          <w:rFonts w:ascii="Times New Roman" w:hAnsi="Times New Roman" w:cs="Times New Roman"/>
          <w:sz w:val="24"/>
          <w:szCs w:val="24"/>
        </w:rPr>
        <w:t xml:space="preserve">, J., &amp; </w:t>
      </w:r>
      <w:proofErr w:type="spellStart"/>
      <w:r w:rsidRPr="00736FF9">
        <w:rPr>
          <w:rFonts w:ascii="Times New Roman" w:hAnsi="Times New Roman" w:cs="Times New Roman"/>
          <w:sz w:val="24"/>
          <w:szCs w:val="24"/>
        </w:rPr>
        <w:t>LaVoi</w:t>
      </w:r>
      <w:proofErr w:type="spellEnd"/>
      <w:r w:rsidRPr="00736FF9">
        <w:rPr>
          <w:rFonts w:ascii="Times New Roman" w:hAnsi="Times New Roman" w:cs="Times New Roman"/>
          <w:sz w:val="24"/>
          <w:szCs w:val="24"/>
        </w:rPr>
        <w:t xml:space="preserve">, N. M. (2012). Emotional experiences of youth sport parents I: Anger. </w:t>
      </w:r>
      <w:r w:rsidRPr="00736FF9">
        <w:rPr>
          <w:rFonts w:ascii="Times New Roman" w:hAnsi="Times New Roman" w:cs="Times New Roman"/>
          <w:i/>
          <w:iCs/>
          <w:sz w:val="24"/>
          <w:szCs w:val="24"/>
        </w:rPr>
        <w:t>Journal of Applied Sport Psychology</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24</w:t>
      </w:r>
      <w:r w:rsidRPr="00736FF9">
        <w:rPr>
          <w:rFonts w:ascii="Times New Roman" w:hAnsi="Times New Roman" w:cs="Times New Roman"/>
          <w:sz w:val="24"/>
          <w:szCs w:val="24"/>
        </w:rPr>
        <w:t>(1), 10-25.</w:t>
      </w:r>
    </w:p>
    <w:p w14:paraId="14768F24" w14:textId="5382D6CB" w:rsidR="00DE4358" w:rsidRPr="00736FF9" w:rsidRDefault="00DE4358"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Parents in Tennis: How to Support Your Child </w:t>
      </w:r>
      <w:r w:rsidR="00F735F9" w:rsidRPr="00736FF9">
        <w:rPr>
          <w:rFonts w:ascii="Times New Roman" w:hAnsi="Times New Roman" w:cs="Times New Roman"/>
          <w:sz w:val="24"/>
          <w:szCs w:val="24"/>
        </w:rPr>
        <w:t xml:space="preserve">(2017). </w:t>
      </w:r>
      <w:r w:rsidRPr="00736FF9">
        <w:rPr>
          <w:rFonts w:ascii="Times New Roman" w:hAnsi="Times New Roman" w:cs="Times New Roman"/>
          <w:sz w:val="24"/>
          <w:szCs w:val="24"/>
        </w:rPr>
        <w:t>Retrie</w:t>
      </w:r>
      <w:r w:rsidR="00F735F9" w:rsidRPr="00736FF9">
        <w:rPr>
          <w:rFonts w:ascii="Times New Roman" w:hAnsi="Times New Roman" w:cs="Times New Roman"/>
          <w:sz w:val="24"/>
          <w:szCs w:val="24"/>
        </w:rPr>
        <w:t>ve</w:t>
      </w:r>
      <w:r w:rsidRPr="00736FF9">
        <w:rPr>
          <w:rFonts w:ascii="Times New Roman" w:hAnsi="Times New Roman" w:cs="Times New Roman"/>
          <w:sz w:val="24"/>
          <w:szCs w:val="24"/>
        </w:rPr>
        <w:t>d from: https://www.lta.org.uk/play-compete/getting-started/information-for-parents/</w:t>
      </w:r>
    </w:p>
    <w:p w14:paraId="35C22F45" w14:textId="6B220DC1"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Skinner, E. A., Edge, K., Altman, J., &amp; Sherwood, H. (2003). Searching for the structure of coping: A review and critique of category systems for classifying ways of coping. </w:t>
      </w:r>
      <w:r w:rsidRPr="00736FF9">
        <w:rPr>
          <w:rFonts w:ascii="Times New Roman" w:hAnsi="Times New Roman" w:cs="Times New Roman"/>
          <w:i/>
          <w:sz w:val="24"/>
          <w:szCs w:val="24"/>
        </w:rPr>
        <w:t>Psychological Bulletin, 129</w:t>
      </w:r>
      <w:r w:rsidRPr="00736FF9">
        <w:rPr>
          <w:rFonts w:ascii="Times New Roman" w:hAnsi="Times New Roman" w:cs="Times New Roman"/>
          <w:sz w:val="24"/>
          <w:szCs w:val="24"/>
        </w:rPr>
        <w:t>, 216-269. doi:10.1037/0033-2909.129.2.216</w:t>
      </w:r>
    </w:p>
    <w:p w14:paraId="1B6580C3" w14:textId="24113327" w:rsidR="000814CE" w:rsidRPr="00736FF9" w:rsidRDefault="000814CE"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Sparkes, A. C.</w:t>
      </w:r>
      <w:r w:rsidR="00DE4358" w:rsidRPr="00736FF9">
        <w:rPr>
          <w:rFonts w:ascii="Times New Roman" w:hAnsi="Times New Roman" w:cs="Times New Roman"/>
          <w:sz w:val="24"/>
          <w:szCs w:val="24"/>
        </w:rPr>
        <w:t>, &amp; Smith, B.</w:t>
      </w:r>
      <w:r w:rsidRPr="00736FF9">
        <w:rPr>
          <w:rFonts w:ascii="Times New Roman" w:hAnsi="Times New Roman" w:cs="Times New Roman"/>
          <w:sz w:val="24"/>
          <w:szCs w:val="24"/>
        </w:rPr>
        <w:t xml:space="preserve"> (2014). </w:t>
      </w:r>
      <w:r w:rsidRPr="00736FF9">
        <w:rPr>
          <w:rFonts w:ascii="Times New Roman" w:hAnsi="Times New Roman" w:cs="Times New Roman"/>
          <w:i/>
          <w:iCs/>
          <w:sz w:val="24"/>
          <w:szCs w:val="24"/>
        </w:rPr>
        <w:t>Qualitative research methods in sport, exercise and health: From process to product</w:t>
      </w:r>
      <w:r w:rsidRPr="00736FF9">
        <w:rPr>
          <w:rFonts w:ascii="Times New Roman" w:hAnsi="Times New Roman" w:cs="Times New Roman"/>
          <w:sz w:val="24"/>
          <w:szCs w:val="24"/>
        </w:rPr>
        <w:t xml:space="preserve">. </w:t>
      </w:r>
      <w:r w:rsidR="00711812" w:rsidRPr="00736FF9">
        <w:rPr>
          <w:rFonts w:ascii="Times New Roman" w:hAnsi="Times New Roman" w:cs="Times New Roman"/>
          <w:sz w:val="24"/>
          <w:szCs w:val="24"/>
        </w:rPr>
        <w:t xml:space="preserve">London: </w:t>
      </w:r>
      <w:r w:rsidRPr="00736FF9">
        <w:rPr>
          <w:rFonts w:ascii="Times New Roman" w:hAnsi="Times New Roman" w:cs="Times New Roman"/>
          <w:sz w:val="24"/>
          <w:szCs w:val="24"/>
        </w:rPr>
        <w:t>Routledge.</w:t>
      </w:r>
    </w:p>
    <w:p w14:paraId="759C2ACD" w14:textId="631EFCE1" w:rsidR="00FC2E49" w:rsidRPr="00736FF9" w:rsidRDefault="00FC2E49" w:rsidP="00736FF9">
      <w:pPr>
        <w:autoSpaceDE w:val="0"/>
        <w:autoSpaceDN w:val="0"/>
        <w:adjustRightInd w:val="0"/>
        <w:spacing w:after="0" w:line="480" w:lineRule="auto"/>
        <w:ind w:left="851" w:hanging="851"/>
        <w:contextualSpacing/>
        <w:rPr>
          <w:rFonts w:ascii="Times New Roman" w:hAnsi="Times New Roman" w:cs="Times New Roman"/>
          <w:sz w:val="24"/>
          <w:szCs w:val="24"/>
        </w:rPr>
      </w:pPr>
      <w:r w:rsidRPr="00736FF9">
        <w:rPr>
          <w:rFonts w:ascii="Times New Roman" w:hAnsi="Times New Roman" w:cs="Times New Roman"/>
          <w:sz w:val="24"/>
          <w:szCs w:val="24"/>
        </w:rPr>
        <w:t xml:space="preserve">Thrower, S.N., Harwood, C.G., &amp; Spray C.M. (2016). Educating and supporting tennis parents: </w:t>
      </w:r>
      <w:r w:rsidR="00CA34D1" w:rsidRPr="00736FF9">
        <w:rPr>
          <w:rFonts w:ascii="Times New Roman" w:hAnsi="Times New Roman" w:cs="Times New Roman"/>
          <w:sz w:val="24"/>
          <w:szCs w:val="24"/>
        </w:rPr>
        <w:t>A</w:t>
      </w:r>
      <w:r w:rsidRPr="00736FF9">
        <w:rPr>
          <w:rFonts w:ascii="Times New Roman" w:hAnsi="Times New Roman" w:cs="Times New Roman"/>
          <w:sz w:val="24"/>
          <w:szCs w:val="24"/>
        </w:rPr>
        <w:t xml:space="preserve"> grounded theory of parents’ needs during childhood and early adolescence. </w:t>
      </w:r>
      <w:r w:rsidRPr="00736FF9">
        <w:rPr>
          <w:rFonts w:ascii="Times New Roman" w:hAnsi="Times New Roman" w:cs="Times New Roman"/>
          <w:i/>
          <w:sz w:val="24"/>
          <w:szCs w:val="24"/>
        </w:rPr>
        <w:t>Sport, Exercise &amp; Performance Psychology, 5,</w:t>
      </w:r>
      <w:r w:rsidRPr="00736FF9">
        <w:rPr>
          <w:rFonts w:ascii="Times New Roman" w:hAnsi="Times New Roman" w:cs="Times New Roman"/>
          <w:sz w:val="24"/>
          <w:szCs w:val="24"/>
        </w:rPr>
        <w:t xml:space="preserve"> 107-124.</w:t>
      </w:r>
    </w:p>
    <w:p w14:paraId="0322F848" w14:textId="0765E1BA"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Thrower, S. N., Harwood, C. G., &amp; Spray, C. M. (2017). Educating </w:t>
      </w:r>
      <w:r w:rsidR="000814CE" w:rsidRPr="00736FF9">
        <w:rPr>
          <w:rFonts w:ascii="Times New Roman" w:hAnsi="Times New Roman" w:cs="Times New Roman"/>
          <w:sz w:val="24"/>
          <w:szCs w:val="24"/>
        </w:rPr>
        <w:t>and supporting tennis parents: A</w:t>
      </w:r>
      <w:r w:rsidRPr="00736FF9">
        <w:rPr>
          <w:rFonts w:ascii="Times New Roman" w:hAnsi="Times New Roman" w:cs="Times New Roman"/>
          <w:sz w:val="24"/>
          <w:szCs w:val="24"/>
        </w:rPr>
        <w:t xml:space="preserve">n action research study. </w:t>
      </w:r>
      <w:r w:rsidRPr="00736FF9">
        <w:rPr>
          <w:rFonts w:ascii="Times New Roman" w:hAnsi="Times New Roman" w:cs="Times New Roman"/>
          <w:i/>
          <w:iCs/>
          <w:sz w:val="24"/>
          <w:szCs w:val="24"/>
        </w:rPr>
        <w:t>Qualitative Research in Sport, Exercise and Health</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9</w:t>
      </w:r>
      <w:r w:rsidRPr="00736FF9">
        <w:rPr>
          <w:rFonts w:ascii="Times New Roman" w:hAnsi="Times New Roman" w:cs="Times New Roman"/>
          <w:sz w:val="24"/>
          <w:szCs w:val="24"/>
        </w:rPr>
        <w:t>(5), 600-618.</w:t>
      </w:r>
    </w:p>
    <w:p w14:paraId="6F9B94BB"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t xml:space="preserve">Webster-Stratton, C. (1990). Stress: A potential disruptor of parent perceptions and family interactions. </w:t>
      </w:r>
      <w:r w:rsidRPr="00736FF9">
        <w:rPr>
          <w:rFonts w:ascii="Times New Roman" w:hAnsi="Times New Roman" w:cs="Times New Roman"/>
          <w:i/>
          <w:sz w:val="24"/>
          <w:szCs w:val="24"/>
        </w:rPr>
        <w:t>Journal of Clinical Child Psychology, 19</w:t>
      </w:r>
      <w:r w:rsidRPr="00736FF9">
        <w:rPr>
          <w:rFonts w:ascii="Times New Roman" w:hAnsi="Times New Roman" w:cs="Times New Roman"/>
          <w:sz w:val="24"/>
          <w:szCs w:val="24"/>
        </w:rPr>
        <w:t>, 302-312. doi:10.1207/s15374424jccp1904_2</w:t>
      </w:r>
    </w:p>
    <w:p w14:paraId="5F9610EF" w14:textId="77777777" w:rsidR="00FC2E49" w:rsidRPr="00736FF9" w:rsidRDefault="00FC2E49" w:rsidP="00736FF9">
      <w:pPr>
        <w:widowControl w:val="0"/>
        <w:spacing w:after="0" w:line="480" w:lineRule="auto"/>
        <w:ind w:left="720" w:hanging="720"/>
        <w:contextualSpacing/>
        <w:rPr>
          <w:rFonts w:ascii="Times New Roman" w:hAnsi="Times New Roman" w:cs="Times New Roman"/>
          <w:sz w:val="24"/>
          <w:szCs w:val="24"/>
        </w:rPr>
      </w:pPr>
      <w:r w:rsidRPr="00736FF9">
        <w:rPr>
          <w:rFonts w:ascii="Times New Roman" w:hAnsi="Times New Roman" w:cs="Times New Roman"/>
          <w:sz w:val="24"/>
          <w:szCs w:val="24"/>
        </w:rPr>
        <w:lastRenderedPageBreak/>
        <w:t xml:space="preserve">Wiersma, L. D., &amp; Fifer, A. M. (2008). “The schedule has been tough but we think it's worth it”: The joys, challenges, and recommendations of youth sport parents. </w:t>
      </w:r>
      <w:r w:rsidRPr="00736FF9">
        <w:rPr>
          <w:rFonts w:ascii="Times New Roman" w:hAnsi="Times New Roman" w:cs="Times New Roman"/>
          <w:i/>
          <w:iCs/>
          <w:sz w:val="24"/>
          <w:szCs w:val="24"/>
        </w:rPr>
        <w:t>Journal of leisure research</w:t>
      </w:r>
      <w:r w:rsidRPr="00736FF9">
        <w:rPr>
          <w:rFonts w:ascii="Times New Roman" w:hAnsi="Times New Roman" w:cs="Times New Roman"/>
          <w:sz w:val="24"/>
          <w:szCs w:val="24"/>
        </w:rPr>
        <w:t xml:space="preserve">, </w:t>
      </w:r>
      <w:r w:rsidRPr="00736FF9">
        <w:rPr>
          <w:rFonts w:ascii="Times New Roman" w:hAnsi="Times New Roman" w:cs="Times New Roman"/>
          <w:i/>
          <w:iCs/>
          <w:sz w:val="24"/>
          <w:szCs w:val="24"/>
        </w:rPr>
        <w:t>40</w:t>
      </w:r>
      <w:r w:rsidRPr="00736FF9">
        <w:rPr>
          <w:rFonts w:ascii="Times New Roman" w:hAnsi="Times New Roman" w:cs="Times New Roman"/>
          <w:sz w:val="24"/>
          <w:szCs w:val="24"/>
        </w:rPr>
        <w:t>(4), 505-53</w:t>
      </w:r>
      <w:r w:rsidR="009050C9" w:rsidRPr="00736FF9">
        <w:rPr>
          <w:rFonts w:ascii="Times New Roman" w:hAnsi="Times New Roman" w:cs="Times New Roman"/>
          <w:sz w:val="24"/>
          <w:szCs w:val="24"/>
        </w:rPr>
        <w:t xml:space="preserve"> </w:t>
      </w:r>
    </w:p>
    <w:p w14:paraId="2528664E" w14:textId="77777777" w:rsidR="0036189E" w:rsidRPr="00736FF9" w:rsidRDefault="0036189E" w:rsidP="00736FF9">
      <w:pPr>
        <w:widowControl w:val="0"/>
        <w:spacing w:after="0" w:line="480" w:lineRule="auto"/>
        <w:ind w:left="720" w:hanging="720"/>
        <w:contextualSpacing/>
        <w:rPr>
          <w:rFonts w:ascii="Times New Roman" w:hAnsi="Times New Roman" w:cs="Times New Roman"/>
          <w:sz w:val="24"/>
          <w:szCs w:val="24"/>
          <w:lang w:val="en-US"/>
        </w:rPr>
      </w:pPr>
    </w:p>
    <w:p w14:paraId="25786AE8" w14:textId="77777777" w:rsidR="0036189E" w:rsidRPr="00736FF9" w:rsidRDefault="0036189E" w:rsidP="00736FF9">
      <w:pPr>
        <w:widowControl w:val="0"/>
        <w:spacing w:after="0" w:line="480" w:lineRule="auto"/>
        <w:ind w:left="720" w:hanging="720"/>
        <w:contextualSpacing/>
        <w:rPr>
          <w:rFonts w:ascii="Times New Roman" w:hAnsi="Times New Roman" w:cs="Times New Roman"/>
          <w:sz w:val="24"/>
          <w:szCs w:val="24"/>
          <w:lang w:val="en-US"/>
        </w:rPr>
      </w:pPr>
    </w:p>
    <w:p w14:paraId="3EA5BB14" w14:textId="24BB0AA0" w:rsidR="0036189E" w:rsidRPr="00736FF9" w:rsidRDefault="0036189E" w:rsidP="0036189E">
      <w:pPr>
        <w:autoSpaceDE w:val="0"/>
        <w:autoSpaceDN w:val="0"/>
        <w:adjustRightInd w:val="0"/>
        <w:spacing w:after="0" w:line="240" w:lineRule="auto"/>
        <w:rPr>
          <w:rFonts w:ascii="Times New Roman" w:hAnsi="Times New Roman" w:cs="Times New Roman"/>
          <w:sz w:val="24"/>
          <w:szCs w:val="24"/>
          <w:lang w:val="en-US"/>
        </w:rPr>
        <w:sectPr w:rsidR="0036189E" w:rsidRPr="00736FF9" w:rsidSect="008A29C2">
          <w:headerReference w:type="even" r:id="rId10"/>
          <w:headerReference w:type="default" r:id="rId11"/>
          <w:pgSz w:w="11906" w:h="16838"/>
          <w:pgMar w:top="1440" w:right="1416" w:bottom="1440" w:left="1440" w:header="708" w:footer="708" w:gutter="0"/>
          <w:lnNumType w:countBy="1"/>
          <w:pgNumType w:start="1"/>
          <w:cols w:space="708"/>
          <w:docGrid w:linePitch="360"/>
        </w:sectPr>
      </w:pPr>
    </w:p>
    <w:p w14:paraId="05056A7B" w14:textId="542E49C2" w:rsidR="00373BB8" w:rsidRPr="00736FF9" w:rsidRDefault="005370D1" w:rsidP="00B4043F">
      <w:pPr>
        <w:widowControl w:val="0"/>
        <w:spacing w:after="0" w:line="480" w:lineRule="auto"/>
        <w:rPr>
          <w:rFonts w:ascii="Times New Roman" w:hAnsi="Times New Roman" w:cs="Times New Roman"/>
          <w:sz w:val="24"/>
          <w:szCs w:val="24"/>
          <w:lang w:val="en-US"/>
        </w:rPr>
      </w:pPr>
      <w:r w:rsidRPr="00736FF9">
        <w:rPr>
          <w:rFonts w:ascii="Times New Roman" w:hAnsi="Times New Roman" w:cs="Times New Roman"/>
          <w:i/>
          <w:sz w:val="24"/>
          <w:szCs w:val="24"/>
          <w:lang w:val="en-US"/>
        </w:rPr>
        <w:lastRenderedPageBreak/>
        <w:t>Table 1.</w:t>
      </w:r>
    </w:p>
    <w:p w14:paraId="790B2AC8" w14:textId="3BD291F4" w:rsidR="00A72E1A" w:rsidRPr="00736FF9" w:rsidRDefault="005370D1" w:rsidP="00B4043F">
      <w:pPr>
        <w:widowControl w:val="0"/>
        <w:spacing w:after="0" w:line="480" w:lineRule="auto"/>
        <w:rPr>
          <w:rFonts w:asciiTheme="majorHAnsi" w:hAnsiTheme="majorHAnsi" w:cs="Times New Roman"/>
          <w:sz w:val="24"/>
          <w:szCs w:val="24"/>
          <w:lang w:val="en-US"/>
        </w:rPr>
      </w:pPr>
      <w:r w:rsidRPr="00736FF9">
        <w:rPr>
          <w:rFonts w:ascii="Times New Roman" w:hAnsi="Times New Roman" w:cs="Times New Roman"/>
          <w:sz w:val="24"/>
          <w:szCs w:val="24"/>
          <w:lang w:val="en-US"/>
        </w:rPr>
        <w:t xml:space="preserve">The </w:t>
      </w:r>
      <w:r w:rsidR="00AF6096" w:rsidRPr="00736FF9">
        <w:rPr>
          <w:rFonts w:ascii="Times New Roman" w:hAnsi="Times New Roman" w:cs="Times New Roman"/>
          <w:sz w:val="24"/>
          <w:szCs w:val="24"/>
          <w:lang w:val="en-US"/>
        </w:rPr>
        <w:t>global dimensions</w:t>
      </w:r>
      <w:r w:rsidRPr="00736FF9">
        <w:rPr>
          <w:rFonts w:ascii="Times New Roman" w:hAnsi="Times New Roman" w:cs="Times New Roman"/>
          <w:sz w:val="24"/>
          <w:szCs w:val="24"/>
          <w:lang w:val="en-US"/>
        </w:rPr>
        <w:t xml:space="preserve"> and higher order themes of stressors reported by parents</w:t>
      </w:r>
      <w:r w:rsidR="00DF74A1" w:rsidRPr="00736FF9">
        <w:rPr>
          <w:rFonts w:ascii="Times New Roman" w:hAnsi="Times New Roman" w:cs="Times New Roman"/>
          <w:sz w:val="24"/>
          <w:szCs w:val="24"/>
          <w:lang w:val="en-US"/>
        </w:rPr>
        <w:t xml:space="preserve"> (</w:t>
      </w:r>
      <w:r w:rsidR="00DF74A1" w:rsidRPr="00736FF9">
        <w:rPr>
          <w:rFonts w:ascii="Times New Roman" w:hAnsi="Times New Roman" w:cs="Times New Roman"/>
          <w:i/>
          <w:sz w:val="24"/>
          <w:szCs w:val="24"/>
          <w:lang w:val="en-US"/>
        </w:rPr>
        <w:t>n</w:t>
      </w:r>
      <w:r w:rsidR="00AF6096" w:rsidRPr="00736FF9">
        <w:rPr>
          <w:rFonts w:ascii="Times New Roman" w:hAnsi="Times New Roman" w:cs="Times New Roman"/>
          <w:i/>
          <w:sz w:val="24"/>
          <w:szCs w:val="24"/>
          <w:lang w:val="en-US"/>
        </w:rPr>
        <w:t xml:space="preserve"> =</w:t>
      </w:r>
      <w:r w:rsidR="00AF6096" w:rsidRPr="00736FF9">
        <w:rPr>
          <w:rFonts w:ascii="Times New Roman" w:hAnsi="Times New Roman" w:cs="Times New Roman"/>
          <w:sz w:val="24"/>
          <w:szCs w:val="24"/>
          <w:lang w:val="en-US"/>
        </w:rPr>
        <w:t xml:space="preserve"> 135)</w:t>
      </w:r>
      <w:r w:rsidRPr="00736FF9">
        <w:rPr>
          <w:rFonts w:ascii="Times New Roman" w:hAnsi="Times New Roman" w:cs="Times New Roman"/>
          <w:sz w:val="24"/>
          <w:szCs w:val="24"/>
          <w:lang w:val="en-US"/>
        </w:rPr>
        <w:t xml:space="preserve"> and the </w:t>
      </w:r>
      <w:r w:rsidR="00AF6096" w:rsidRPr="00736FF9">
        <w:rPr>
          <w:rFonts w:ascii="Times New Roman" w:hAnsi="Times New Roman" w:cs="Times New Roman"/>
          <w:sz w:val="24"/>
          <w:szCs w:val="24"/>
          <w:lang w:val="en-US"/>
        </w:rPr>
        <w:t>frequency of</w:t>
      </w:r>
      <w:r w:rsidRPr="00736FF9">
        <w:rPr>
          <w:rFonts w:ascii="Times New Roman" w:hAnsi="Times New Roman" w:cs="Times New Roman"/>
          <w:sz w:val="24"/>
          <w:szCs w:val="24"/>
          <w:lang w:val="en-US"/>
        </w:rPr>
        <w:t xml:space="preserve"> which each was reported.</w:t>
      </w:r>
    </w:p>
    <w:tbl>
      <w:tblPr>
        <w:tblStyle w:val="TableGrid"/>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6"/>
        <w:gridCol w:w="4536"/>
        <w:gridCol w:w="580"/>
        <w:gridCol w:w="1202"/>
      </w:tblGrid>
      <w:tr w:rsidR="00736FF9" w:rsidRPr="00736FF9" w14:paraId="6A29E735" w14:textId="77777777" w:rsidTr="00373BB8">
        <w:tc>
          <w:tcPr>
            <w:tcW w:w="1796" w:type="dxa"/>
            <w:tcBorders>
              <w:top w:val="single" w:sz="4" w:space="0" w:color="auto"/>
              <w:bottom w:val="single" w:sz="4" w:space="0" w:color="auto"/>
            </w:tcBorders>
            <w:shd w:val="clear" w:color="auto" w:fill="auto"/>
          </w:tcPr>
          <w:p w14:paraId="03A89E93" w14:textId="52A22B24"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Global Dimensions</w:t>
            </w:r>
          </w:p>
        </w:tc>
        <w:tc>
          <w:tcPr>
            <w:tcW w:w="4536" w:type="dxa"/>
            <w:tcBorders>
              <w:top w:val="single" w:sz="4" w:space="0" w:color="auto"/>
              <w:bottom w:val="single" w:sz="4" w:space="0" w:color="auto"/>
            </w:tcBorders>
            <w:shd w:val="clear" w:color="auto" w:fill="auto"/>
            <w:vAlign w:val="bottom"/>
          </w:tcPr>
          <w:p w14:paraId="76D832B5" w14:textId="77777777" w:rsidR="00AF6096" w:rsidRPr="00736FF9" w:rsidRDefault="00AF6096" w:rsidP="00373BB8">
            <w:pPr>
              <w:rPr>
                <w:rFonts w:ascii="Times New Roman" w:hAnsi="Times New Roman" w:cs="Times New Roman"/>
                <w:sz w:val="24"/>
                <w:szCs w:val="24"/>
                <w:lang w:val="en-US"/>
              </w:rPr>
            </w:pPr>
          </w:p>
          <w:p w14:paraId="5F1E4AA1" w14:textId="77777777"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Higher Order Themes</w:t>
            </w:r>
          </w:p>
        </w:tc>
        <w:tc>
          <w:tcPr>
            <w:tcW w:w="1782" w:type="dxa"/>
            <w:gridSpan w:val="2"/>
            <w:tcBorders>
              <w:top w:val="single" w:sz="4" w:space="0" w:color="auto"/>
              <w:bottom w:val="single" w:sz="4" w:space="0" w:color="auto"/>
            </w:tcBorders>
            <w:vAlign w:val="bottom"/>
          </w:tcPr>
          <w:p w14:paraId="2821EC83" w14:textId="77777777" w:rsidR="00AF6096" w:rsidRPr="00736FF9" w:rsidRDefault="00AF6096" w:rsidP="00373BB8">
            <w:pPr>
              <w:rPr>
                <w:rFonts w:ascii="Times New Roman" w:hAnsi="Times New Roman" w:cs="Times New Roman"/>
                <w:sz w:val="24"/>
                <w:szCs w:val="24"/>
                <w:lang w:val="en-US"/>
              </w:rPr>
            </w:pPr>
          </w:p>
          <w:p w14:paraId="387B3841" w14:textId="77777777"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Frequency</w:t>
            </w:r>
          </w:p>
        </w:tc>
      </w:tr>
      <w:tr w:rsidR="00736FF9" w:rsidRPr="00736FF9" w14:paraId="0AEF13B1" w14:textId="77777777" w:rsidTr="00373BB8">
        <w:tc>
          <w:tcPr>
            <w:tcW w:w="1796" w:type="dxa"/>
            <w:tcBorders>
              <w:top w:val="single" w:sz="4" w:space="0" w:color="auto"/>
              <w:bottom w:val="single" w:sz="4" w:space="0" w:color="auto"/>
            </w:tcBorders>
            <w:shd w:val="clear" w:color="auto" w:fill="auto"/>
          </w:tcPr>
          <w:p w14:paraId="6497D509" w14:textId="77777777" w:rsidR="00AF6096" w:rsidRPr="00736FF9" w:rsidRDefault="00AF6096" w:rsidP="00373BB8">
            <w:pPr>
              <w:rPr>
                <w:rFonts w:ascii="Times New Roman" w:hAnsi="Times New Roman" w:cs="Times New Roman"/>
                <w:sz w:val="24"/>
                <w:szCs w:val="24"/>
                <w:lang w:val="en-US"/>
              </w:rPr>
            </w:pPr>
          </w:p>
        </w:tc>
        <w:tc>
          <w:tcPr>
            <w:tcW w:w="4536" w:type="dxa"/>
            <w:tcBorders>
              <w:top w:val="single" w:sz="4" w:space="0" w:color="auto"/>
              <w:bottom w:val="single" w:sz="4" w:space="0" w:color="auto"/>
            </w:tcBorders>
            <w:shd w:val="clear" w:color="auto" w:fill="auto"/>
          </w:tcPr>
          <w:p w14:paraId="2FD4B2FB" w14:textId="77777777" w:rsidR="00AF6096" w:rsidRPr="00736FF9" w:rsidRDefault="00AF6096" w:rsidP="00373BB8">
            <w:pPr>
              <w:rPr>
                <w:rFonts w:ascii="Times New Roman" w:hAnsi="Times New Roman" w:cs="Times New Roman"/>
                <w:sz w:val="24"/>
                <w:szCs w:val="24"/>
                <w:lang w:val="en-US"/>
              </w:rPr>
            </w:pPr>
          </w:p>
        </w:tc>
        <w:tc>
          <w:tcPr>
            <w:tcW w:w="580" w:type="dxa"/>
            <w:tcBorders>
              <w:top w:val="single" w:sz="4" w:space="0" w:color="auto"/>
              <w:bottom w:val="single" w:sz="4" w:space="0" w:color="auto"/>
            </w:tcBorders>
          </w:tcPr>
          <w:p w14:paraId="0DE31291" w14:textId="77777777" w:rsidR="00AF6096" w:rsidRPr="00736FF9" w:rsidRDefault="00AF6096" w:rsidP="00373BB8">
            <w:pPr>
              <w:jc w:val="center"/>
              <w:rPr>
                <w:rFonts w:ascii="Times New Roman" w:hAnsi="Times New Roman" w:cs="Times New Roman"/>
                <w:i/>
                <w:sz w:val="24"/>
                <w:szCs w:val="24"/>
                <w:lang w:val="en-US"/>
              </w:rPr>
            </w:pPr>
            <w:r w:rsidRPr="00736FF9">
              <w:rPr>
                <w:rFonts w:ascii="Times New Roman" w:hAnsi="Times New Roman" w:cs="Times New Roman"/>
                <w:i/>
                <w:sz w:val="24"/>
                <w:szCs w:val="24"/>
                <w:lang w:val="en-US"/>
              </w:rPr>
              <w:t>N</w:t>
            </w:r>
          </w:p>
        </w:tc>
        <w:tc>
          <w:tcPr>
            <w:tcW w:w="1202" w:type="dxa"/>
            <w:tcBorders>
              <w:top w:val="single" w:sz="4" w:space="0" w:color="auto"/>
              <w:bottom w:val="single" w:sz="4" w:space="0" w:color="auto"/>
            </w:tcBorders>
          </w:tcPr>
          <w:p w14:paraId="5B4BEDCF" w14:textId="77777777" w:rsidR="00AF6096" w:rsidRPr="00736FF9" w:rsidRDefault="00AF6096" w:rsidP="00373BB8">
            <w:pPr>
              <w:jc w:val="center"/>
              <w:rPr>
                <w:rFonts w:ascii="Times New Roman" w:hAnsi="Times New Roman" w:cs="Times New Roman"/>
                <w:i/>
                <w:sz w:val="24"/>
                <w:szCs w:val="24"/>
                <w:lang w:val="en-US"/>
              </w:rPr>
            </w:pPr>
            <w:r w:rsidRPr="00736FF9">
              <w:rPr>
                <w:rFonts w:ascii="Times New Roman" w:hAnsi="Times New Roman" w:cs="Times New Roman"/>
                <w:i/>
                <w:sz w:val="24"/>
                <w:szCs w:val="24"/>
                <w:lang w:val="en-US"/>
              </w:rPr>
              <w:t>%</w:t>
            </w:r>
          </w:p>
        </w:tc>
      </w:tr>
      <w:tr w:rsidR="00736FF9" w:rsidRPr="00736FF9" w14:paraId="76F15EBC" w14:textId="77777777" w:rsidTr="00373BB8">
        <w:trPr>
          <w:trHeight w:val="261"/>
        </w:trPr>
        <w:tc>
          <w:tcPr>
            <w:tcW w:w="1796" w:type="dxa"/>
            <w:shd w:val="clear" w:color="auto" w:fill="auto"/>
          </w:tcPr>
          <w:p w14:paraId="10D31996" w14:textId="54A78C85" w:rsidR="00AF6096" w:rsidRPr="00736FF9" w:rsidRDefault="00373BB8"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Competition</w:t>
            </w:r>
          </w:p>
        </w:tc>
        <w:tc>
          <w:tcPr>
            <w:tcW w:w="4536" w:type="dxa"/>
            <w:shd w:val="clear" w:color="auto" w:fill="auto"/>
          </w:tcPr>
          <w:p w14:paraId="0D895062" w14:textId="77777777"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Child’s Opponent</w:t>
            </w:r>
          </w:p>
        </w:tc>
        <w:tc>
          <w:tcPr>
            <w:tcW w:w="580" w:type="dxa"/>
          </w:tcPr>
          <w:p w14:paraId="67DD7E9D"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1202" w:type="dxa"/>
          </w:tcPr>
          <w:p w14:paraId="374F4406"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24.44</w:t>
            </w:r>
          </w:p>
        </w:tc>
      </w:tr>
      <w:tr w:rsidR="00736FF9" w:rsidRPr="00736FF9" w14:paraId="21A470B0" w14:textId="77777777" w:rsidTr="00373BB8">
        <w:trPr>
          <w:trHeight w:val="20"/>
        </w:trPr>
        <w:tc>
          <w:tcPr>
            <w:tcW w:w="1796" w:type="dxa"/>
            <w:shd w:val="clear" w:color="auto" w:fill="auto"/>
          </w:tcPr>
          <w:p w14:paraId="24CC5A38"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4EADDD00" w14:textId="2B42C744"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Child’s </w:t>
            </w:r>
            <w:r w:rsidR="00891F57" w:rsidRPr="00736FF9">
              <w:rPr>
                <w:rFonts w:ascii="Times New Roman" w:hAnsi="Times New Roman" w:cs="Times New Roman"/>
                <w:sz w:val="24"/>
                <w:szCs w:val="24"/>
                <w:lang w:val="en-US"/>
              </w:rPr>
              <w:t>Behavior</w:t>
            </w:r>
          </w:p>
        </w:tc>
        <w:tc>
          <w:tcPr>
            <w:tcW w:w="580" w:type="dxa"/>
          </w:tcPr>
          <w:p w14:paraId="7F042DDA"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32</w:t>
            </w:r>
          </w:p>
        </w:tc>
        <w:tc>
          <w:tcPr>
            <w:tcW w:w="1202" w:type="dxa"/>
          </w:tcPr>
          <w:p w14:paraId="5E5FF0C4"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23.70</w:t>
            </w:r>
          </w:p>
        </w:tc>
      </w:tr>
      <w:tr w:rsidR="00736FF9" w:rsidRPr="00736FF9" w14:paraId="48EDF0A5" w14:textId="77777777" w:rsidTr="00373BB8">
        <w:trPr>
          <w:trHeight w:val="253"/>
        </w:trPr>
        <w:tc>
          <w:tcPr>
            <w:tcW w:w="1796" w:type="dxa"/>
            <w:shd w:val="clear" w:color="auto" w:fill="auto"/>
          </w:tcPr>
          <w:p w14:paraId="3C83CF7A"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27BB565C" w14:textId="77777777" w:rsidR="00AF6096" w:rsidRPr="00736FF9" w:rsidRDefault="00AF6096" w:rsidP="00373BB8">
            <w:pPr>
              <w:rPr>
                <w:rFonts w:ascii="Times New Roman" w:hAnsi="Times New Roman" w:cs="Times New Roman"/>
                <w:sz w:val="24"/>
                <w:szCs w:val="24"/>
                <w:lang w:val="en-US"/>
              </w:rPr>
            </w:pPr>
            <w:r w:rsidRPr="00736FF9">
              <w:rPr>
                <w:rFonts w:ascii="Times New Roman" w:eastAsia="Times New Roman" w:hAnsi="Times New Roman" w:cs="Times New Roman"/>
                <w:sz w:val="24"/>
                <w:szCs w:val="24"/>
                <w:lang w:val="en-US"/>
              </w:rPr>
              <w:t>Other Parents</w:t>
            </w:r>
          </w:p>
        </w:tc>
        <w:tc>
          <w:tcPr>
            <w:tcW w:w="580" w:type="dxa"/>
          </w:tcPr>
          <w:p w14:paraId="58ECD57F"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21</w:t>
            </w:r>
          </w:p>
        </w:tc>
        <w:tc>
          <w:tcPr>
            <w:tcW w:w="1202" w:type="dxa"/>
          </w:tcPr>
          <w:p w14:paraId="10C74D52"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15.56</w:t>
            </w:r>
          </w:p>
        </w:tc>
      </w:tr>
      <w:tr w:rsidR="00736FF9" w:rsidRPr="00736FF9" w14:paraId="6F521BC1" w14:textId="77777777" w:rsidTr="00373BB8">
        <w:tc>
          <w:tcPr>
            <w:tcW w:w="1796" w:type="dxa"/>
            <w:shd w:val="clear" w:color="auto" w:fill="auto"/>
          </w:tcPr>
          <w:p w14:paraId="6B35CA12"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09961678"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Child's Performance</w:t>
            </w:r>
          </w:p>
        </w:tc>
        <w:tc>
          <w:tcPr>
            <w:tcW w:w="580" w:type="dxa"/>
          </w:tcPr>
          <w:p w14:paraId="5DE8ABDE"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20</w:t>
            </w:r>
          </w:p>
        </w:tc>
        <w:tc>
          <w:tcPr>
            <w:tcW w:w="1202" w:type="dxa"/>
          </w:tcPr>
          <w:p w14:paraId="42165F48"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14.81</w:t>
            </w:r>
          </w:p>
        </w:tc>
      </w:tr>
      <w:tr w:rsidR="00736FF9" w:rsidRPr="00736FF9" w14:paraId="15741F1E" w14:textId="77777777" w:rsidTr="00373BB8">
        <w:tc>
          <w:tcPr>
            <w:tcW w:w="1796" w:type="dxa"/>
            <w:shd w:val="clear" w:color="auto" w:fill="auto"/>
          </w:tcPr>
          <w:p w14:paraId="3BFFA9B5"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5A1E627D" w14:textId="77777777" w:rsidR="00AF6096" w:rsidRPr="00736FF9" w:rsidRDefault="00AF6096" w:rsidP="00373BB8">
            <w:pPr>
              <w:rPr>
                <w:rFonts w:ascii="Times New Roman" w:hAnsi="Times New Roman" w:cs="Times New Roman"/>
                <w:sz w:val="24"/>
                <w:szCs w:val="24"/>
                <w:lang w:val="en-US"/>
              </w:rPr>
            </w:pPr>
            <w:r w:rsidRPr="00736FF9">
              <w:rPr>
                <w:rFonts w:ascii="Times New Roman" w:eastAsia="Times New Roman" w:hAnsi="Times New Roman" w:cs="Times New Roman"/>
                <w:sz w:val="24"/>
                <w:szCs w:val="24"/>
                <w:lang w:val="en-US"/>
              </w:rPr>
              <w:t>Watching a match</w:t>
            </w:r>
          </w:p>
        </w:tc>
        <w:tc>
          <w:tcPr>
            <w:tcW w:w="580" w:type="dxa"/>
          </w:tcPr>
          <w:p w14:paraId="5AB5382A"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20</w:t>
            </w:r>
          </w:p>
        </w:tc>
        <w:tc>
          <w:tcPr>
            <w:tcW w:w="1202" w:type="dxa"/>
          </w:tcPr>
          <w:p w14:paraId="75388C87"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14.81</w:t>
            </w:r>
          </w:p>
        </w:tc>
      </w:tr>
      <w:tr w:rsidR="00736FF9" w:rsidRPr="00736FF9" w14:paraId="78AB2F81" w14:textId="77777777" w:rsidTr="00373BB8">
        <w:tc>
          <w:tcPr>
            <w:tcW w:w="1796" w:type="dxa"/>
            <w:shd w:val="clear" w:color="auto" w:fill="auto"/>
          </w:tcPr>
          <w:p w14:paraId="22DA6FFB"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3106BEDC" w14:textId="77777777" w:rsidR="00AF6096" w:rsidRPr="00736FF9" w:rsidRDefault="00AF6096" w:rsidP="00373BB8">
            <w:pPr>
              <w:rPr>
                <w:rFonts w:ascii="Times New Roman" w:hAnsi="Times New Roman" w:cs="Times New Roman"/>
                <w:sz w:val="24"/>
                <w:szCs w:val="24"/>
                <w:lang w:val="en-US"/>
              </w:rPr>
            </w:pPr>
            <w:r w:rsidRPr="00736FF9">
              <w:rPr>
                <w:rFonts w:ascii="Times New Roman" w:eastAsia="Times New Roman" w:hAnsi="Times New Roman" w:cs="Times New Roman"/>
                <w:sz w:val="24"/>
                <w:szCs w:val="24"/>
                <w:lang w:val="en-US"/>
              </w:rPr>
              <w:t>Outcome of Match</w:t>
            </w:r>
          </w:p>
        </w:tc>
        <w:tc>
          <w:tcPr>
            <w:tcW w:w="580" w:type="dxa"/>
          </w:tcPr>
          <w:p w14:paraId="6AD4CD1E"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16</w:t>
            </w:r>
          </w:p>
        </w:tc>
        <w:tc>
          <w:tcPr>
            <w:tcW w:w="1202" w:type="dxa"/>
          </w:tcPr>
          <w:p w14:paraId="00CDF7E1"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11.85</w:t>
            </w:r>
          </w:p>
        </w:tc>
      </w:tr>
      <w:tr w:rsidR="00736FF9" w:rsidRPr="00736FF9" w14:paraId="41B7214A" w14:textId="77777777" w:rsidTr="00373BB8">
        <w:tc>
          <w:tcPr>
            <w:tcW w:w="1796" w:type="dxa"/>
            <w:shd w:val="clear" w:color="auto" w:fill="auto"/>
          </w:tcPr>
          <w:p w14:paraId="5A4A4D9E"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6F907F09"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Child's Psychological Readiness to Perform</w:t>
            </w:r>
          </w:p>
        </w:tc>
        <w:tc>
          <w:tcPr>
            <w:tcW w:w="580" w:type="dxa"/>
          </w:tcPr>
          <w:p w14:paraId="156677E7"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9</w:t>
            </w:r>
          </w:p>
        </w:tc>
        <w:tc>
          <w:tcPr>
            <w:tcW w:w="1202" w:type="dxa"/>
          </w:tcPr>
          <w:p w14:paraId="1712A7AC"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6.67</w:t>
            </w:r>
          </w:p>
        </w:tc>
      </w:tr>
      <w:tr w:rsidR="00736FF9" w:rsidRPr="00736FF9" w14:paraId="6CB1E633" w14:textId="77777777" w:rsidTr="00373BB8">
        <w:tc>
          <w:tcPr>
            <w:tcW w:w="1796" w:type="dxa"/>
            <w:shd w:val="clear" w:color="auto" w:fill="auto"/>
          </w:tcPr>
          <w:p w14:paraId="2984E961"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6AF9EB61"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Refereeing</w:t>
            </w:r>
          </w:p>
        </w:tc>
        <w:tc>
          <w:tcPr>
            <w:tcW w:w="580" w:type="dxa"/>
          </w:tcPr>
          <w:p w14:paraId="10C7CA79"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4</w:t>
            </w:r>
          </w:p>
        </w:tc>
        <w:tc>
          <w:tcPr>
            <w:tcW w:w="1202" w:type="dxa"/>
          </w:tcPr>
          <w:p w14:paraId="5BAF3C87"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2.96</w:t>
            </w:r>
          </w:p>
        </w:tc>
      </w:tr>
      <w:tr w:rsidR="00736FF9" w:rsidRPr="00736FF9" w14:paraId="60BA66AE" w14:textId="77777777" w:rsidTr="00373BB8">
        <w:trPr>
          <w:trHeight w:val="244"/>
        </w:trPr>
        <w:tc>
          <w:tcPr>
            <w:tcW w:w="1796" w:type="dxa"/>
            <w:shd w:val="clear" w:color="auto" w:fill="auto"/>
          </w:tcPr>
          <w:p w14:paraId="7FD92696" w14:textId="338A05C2" w:rsidR="00AF6096" w:rsidRPr="00736FF9" w:rsidRDefault="00373BB8"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Organizational</w:t>
            </w:r>
          </w:p>
        </w:tc>
        <w:tc>
          <w:tcPr>
            <w:tcW w:w="4536" w:type="dxa"/>
            <w:shd w:val="clear" w:color="auto" w:fill="auto"/>
          </w:tcPr>
          <w:p w14:paraId="48AA56A2"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Finances</w:t>
            </w:r>
          </w:p>
        </w:tc>
        <w:tc>
          <w:tcPr>
            <w:tcW w:w="580" w:type="dxa"/>
          </w:tcPr>
          <w:p w14:paraId="49CA4E5B"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34</w:t>
            </w:r>
          </w:p>
        </w:tc>
        <w:tc>
          <w:tcPr>
            <w:tcW w:w="1202" w:type="dxa"/>
          </w:tcPr>
          <w:p w14:paraId="712CDA2A"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25.19</w:t>
            </w:r>
          </w:p>
        </w:tc>
      </w:tr>
      <w:tr w:rsidR="00736FF9" w:rsidRPr="00736FF9" w14:paraId="278D06EE" w14:textId="77777777" w:rsidTr="00373BB8">
        <w:trPr>
          <w:trHeight w:val="263"/>
        </w:trPr>
        <w:tc>
          <w:tcPr>
            <w:tcW w:w="1796" w:type="dxa"/>
            <w:shd w:val="clear" w:color="auto" w:fill="auto"/>
          </w:tcPr>
          <w:p w14:paraId="6A0210ED"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6C504DA1"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Time</w:t>
            </w:r>
          </w:p>
        </w:tc>
        <w:tc>
          <w:tcPr>
            <w:tcW w:w="580" w:type="dxa"/>
          </w:tcPr>
          <w:p w14:paraId="5FBF0B27"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30</w:t>
            </w:r>
          </w:p>
        </w:tc>
        <w:tc>
          <w:tcPr>
            <w:tcW w:w="1202" w:type="dxa"/>
          </w:tcPr>
          <w:p w14:paraId="3F1BC623"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22.22</w:t>
            </w:r>
          </w:p>
        </w:tc>
      </w:tr>
      <w:tr w:rsidR="00736FF9" w:rsidRPr="00736FF9" w14:paraId="783E9CFF" w14:textId="77777777" w:rsidTr="00373BB8">
        <w:tc>
          <w:tcPr>
            <w:tcW w:w="1796" w:type="dxa"/>
            <w:shd w:val="clear" w:color="auto" w:fill="auto"/>
          </w:tcPr>
          <w:p w14:paraId="684FA69C"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52B799D2"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Coaching and Training</w:t>
            </w:r>
          </w:p>
        </w:tc>
        <w:tc>
          <w:tcPr>
            <w:tcW w:w="580" w:type="dxa"/>
          </w:tcPr>
          <w:p w14:paraId="6894DD63"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22</w:t>
            </w:r>
          </w:p>
        </w:tc>
        <w:tc>
          <w:tcPr>
            <w:tcW w:w="1202" w:type="dxa"/>
          </w:tcPr>
          <w:p w14:paraId="31FDFF79"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16.30</w:t>
            </w:r>
          </w:p>
        </w:tc>
      </w:tr>
      <w:tr w:rsidR="00736FF9" w:rsidRPr="00736FF9" w14:paraId="239D2284" w14:textId="77777777" w:rsidTr="00373BB8">
        <w:tc>
          <w:tcPr>
            <w:tcW w:w="1796" w:type="dxa"/>
            <w:shd w:val="clear" w:color="auto" w:fill="auto"/>
          </w:tcPr>
          <w:p w14:paraId="1519CCE3"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19D5E9D3" w14:textId="31E83B03" w:rsidR="00AF6096" w:rsidRPr="00736FF9" w:rsidRDefault="00891F57"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Organizing</w:t>
            </w:r>
            <w:r w:rsidR="00AF6096" w:rsidRPr="00736FF9">
              <w:rPr>
                <w:rFonts w:ascii="Times New Roman" w:eastAsia="Times New Roman" w:hAnsi="Times New Roman" w:cs="Times New Roman"/>
                <w:sz w:val="24"/>
                <w:szCs w:val="24"/>
                <w:lang w:val="en-US"/>
              </w:rPr>
              <w:t xml:space="preserve"> Bodies</w:t>
            </w:r>
          </w:p>
        </w:tc>
        <w:tc>
          <w:tcPr>
            <w:tcW w:w="580" w:type="dxa"/>
          </w:tcPr>
          <w:p w14:paraId="3E77F076"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20</w:t>
            </w:r>
          </w:p>
        </w:tc>
        <w:tc>
          <w:tcPr>
            <w:tcW w:w="1202" w:type="dxa"/>
          </w:tcPr>
          <w:p w14:paraId="1A50AA2C"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14.81</w:t>
            </w:r>
          </w:p>
        </w:tc>
      </w:tr>
      <w:tr w:rsidR="00736FF9" w:rsidRPr="00736FF9" w14:paraId="401783F5" w14:textId="77777777" w:rsidTr="00373BB8">
        <w:tc>
          <w:tcPr>
            <w:tcW w:w="1796" w:type="dxa"/>
            <w:shd w:val="clear" w:color="auto" w:fill="auto"/>
          </w:tcPr>
          <w:p w14:paraId="5E41F532"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236877CD"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Tournaments</w:t>
            </w:r>
          </w:p>
        </w:tc>
        <w:tc>
          <w:tcPr>
            <w:tcW w:w="580" w:type="dxa"/>
          </w:tcPr>
          <w:p w14:paraId="79C8B7E1"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17</w:t>
            </w:r>
          </w:p>
        </w:tc>
        <w:tc>
          <w:tcPr>
            <w:tcW w:w="1202" w:type="dxa"/>
          </w:tcPr>
          <w:p w14:paraId="24432CB9"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12.59</w:t>
            </w:r>
          </w:p>
        </w:tc>
      </w:tr>
      <w:tr w:rsidR="00736FF9" w:rsidRPr="00736FF9" w14:paraId="6B4184F5" w14:textId="77777777" w:rsidTr="00373BB8">
        <w:tc>
          <w:tcPr>
            <w:tcW w:w="1796" w:type="dxa"/>
            <w:shd w:val="clear" w:color="auto" w:fill="auto"/>
          </w:tcPr>
          <w:p w14:paraId="612E242B"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422E817A"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Injury</w:t>
            </w:r>
          </w:p>
        </w:tc>
        <w:tc>
          <w:tcPr>
            <w:tcW w:w="580" w:type="dxa"/>
          </w:tcPr>
          <w:p w14:paraId="0D2A08D4"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9</w:t>
            </w:r>
          </w:p>
        </w:tc>
        <w:tc>
          <w:tcPr>
            <w:tcW w:w="1202" w:type="dxa"/>
          </w:tcPr>
          <w:p w14:paraId="20A168E3"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6.67</w:t>
            </w:r>
          </w:p>
        </w:tc>
      </w:tr>
      <w:tr w:rsidR="00736FF9" w:rsidRPr="00736FF9" w14:paraId="5FD2360D" w14:textId="77777777" w:rsidTr="00373BB8">
        <w:tc>
          <w:tcPr>
            <w:tcW w:w="1796" w:type="dxa"/>
            <w:shd w:val="clear" w:color="auto" w:fill="auto"/>
          </w:tcPr>
          <w:p w14:paraId="4B96A98F" w14:textId="0900E5F5" w:rsidR="00AF6096" w:rsidRPr="00736FF9" w:rsidRDefault="00373BB8"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Developmental</w:t>
            </w:r>
          </w:p>
        </w:tc>
        <w:tc>
          <w:tcPr>
            <w:tcW w:w="4536" w:type="dxa"/>
            <w:shd w:val="clear" w:color="auto" w:fill="auto"/>
          </w:tcPr>
          <w:p w14:paraId="6DF3A4D8"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Child's Progress</w:t>
            </w:r>
          </w:p>
        </w:tc>
        <w:tc>
          <w:tcPr>
            <w:tcW w:w="580" w:type="dxa"/>
          </w:tcPr>
          <w:p w14:paraId="3707E0C4"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22</w:t>
            </w:r>
          </w:p>
        </w:tc>
        <w:tc>
          <w:tcPr>
            <w:tcW w:w="1202" w:type="dxa"/>
          </w:tcPr>
          <w:p w14:paraId="44468111"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16.30</w:t>
            </w:r>
          </w:p>
        </w:tc>
      </w:tr>
      <w:tr w:rsidR="00736FF9" w:rsidRPr="00736FF9" w14:paraId="1FD7B8E5" w14:textId="77777777" w:rsidTr="00373BB8">
        <w:tc>
          <w:tcPr>
            <w:tcW w:w="1796" w:type="dxa"/>
            <w:shd w:val="clear" w:color="auto" w:fill="auto"/>
          </w:tcPr>
          <w:p w14:paraId="1E707880"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5BCB8FEE"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Tennis Decisions</w:t>
            </w:r>
          </w:p>
        </w:tc>
        <w:tc>
          <w:tcPr>
            <w:tcW w:w="580" w:type="dxa"/>
          </w:tcPr>
          <w:p w14:paraId="2B5D779A"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10</w:t>
            </w:r>
          </w:p>
        </w:tc>
        <w:tc>
          <w:tcPr>
            <w:tcW w:w="1202" w:type="dxa"/>
          </w:tcPr>
          <w:p w14:paraId="3BC21621"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7.41</w:t>
            </w:r>
          </w:p>
        </w:tc>
      </w:tr>
      <w:tr w:rsidR="00736FF9" w:rsidRPr="00736FF9" w14:paraId="682A6D7D" w14:textId="77777777" w:rsidTr="00373BB8">
        <w:tc>
          <w:tcPr>
            <w:tcW w:w="1796" w:type="dxa"/>
            <w:shd w:val="clear" w:color="auto" w:fill="auto"/>
          </w:tcPr>
          <w:p w14:paraId="31DCF8EB"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05460D0A"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Child's Education and Social Development</w:t>
            </w:r>
          </w:p>
        </w:tc>
        <w:tc>
          <w:tcPr>
            <w:tcW w:w="580" w:type="dxa"/>
          </w:tcPr>
          <w:p w14:paraId="6B6EFEEA"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5</w:t>
            </w:r>
          </w:p>
        </w:tc>
        <w:tc>
          <w:tcPr>
            <w:tcW w:w="1202" w:type="dxa"/>
          </w:tcPr>
          <w:p w14:paraId="1C363F63"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3.70</w:t>
            </w:r>
          </w:p>
        </w:tc>
      </w:tr>
      <w:tr w:rsidR="00736FF9" w:rsidRPr="00736FF9" w14:paraId="4FAAFE4F" w14:textId="77777777" w:rsidTr="00373BB8">
        <w:tc>
          <w:tcPr>
            <w:tcW w:w="1796" w:type="dxa"/>
            <w:shd w:val="clear" w:color="auto" w:fill="auto"/>
          </w:tcPr>
          <w:p w14:paraId="3EB73AEA"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165BE912"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Child's Future</w:t>
            </w:r>
          </w:p>
        </w:tc>
        <w:tc>
          <w:tcPr>
            <w:tcW w:w="580" w:type="dxa"/>
          </w:tcPr>
          <w:p w14:paraId="5F0904A5"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3</w:t>
            </w:r>
          </w:p>
        </w:tc>
        <w:tc>
          <w:tcPr>
            <w:tcW w:w="1202" w:type="dxa"/>
          </w:tcPr>
          <w:p w14:paraId="7804151D"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2.22</w:t>
            </w:r>
          </w:p>
        </w:tc>
      </w:tr>
      <w:tr w:rsidR="00736FF9" w:rsidRPr="00736FF9" w14:paraId="066CBA35" w14:textId="77777777" w:rsidTr="00373BB8">
        <w:tc>
          <w:tcPr>
            <w:tcW w:w="1796" w:type="dxa"/>
            <w:shd w:val="clear" w:color="auto" w:fill="auto"/>
          </w:tcPr>
          <w:p w14:paraId="6DEAF171"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693D6699" w14:textId="67A4C006" w:rsidR="00AF6096" w:rsidRPr="00736FF9" w:rsidRDefault="00C45973" w:rsidP="00373BB8">
            <w:pPr>
              <w:rPr>
                <w:rFonts w:ascii="Times New Roman" w:eastAsia="Times New Roman" w:hAnsi="Times New Roman" w:cs="Times New Roman"/>
                <w:sz w:val="24"/>
                <w:szCs w:val="24"/>
                <w:lang w:val="en-US"/>
              </w:rPr>
            </w:pPr>
            <w:r w:rsidRPr="00736FF9">
              <w:rPr>
                <w:rFonts w:ascii="Times New Roman" w:eastAsia="Times New Roman" w:hAnsi="Times New Roman" w:cs="Times New Roman"/>
                <w:sz w:val="24"/>
                <w:szCs w:val="24"/>
                <w:lang w:val="en-US"/>
              </w:rPr>
              <w:t>Impact on Other H</w:t>
            </w:r>
            <w:r w:rsidR="00AF6096" w:rsidRPr="00736FF9">
              <w:rPr>
                <w:rFonts w:ascii="Times New Roman" w:eastAsia="Times New Roman" w:hAnsi="Times New Roman" w:cs="Times New Roman"/>
                <w:sz w:val="24"/>
                <w:szCs w:val="24"/>
                <w:lang w:val="en-US"/>
              </w:rPr>
              <w:t xml:space="preserve">obbies </w:t>
            </w:r>
          </w:p>
        </w:tc>
        <w:tc>
          <w:tcPr>
            <w:tcW w:w="580" w:type="dxa"/>
          </w:tcPr>
          <w:p w14:paraId="7395E0CF"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1202" w:type="dxa"/>
          </w:tcPr>
          <w:p w14:paraId="57DE4E3F"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1.48</w:t>
            </w:r>
          </w:p>
        </w:tc>
      </w:tr>
      <w:tr w:rsidR="00736FF9" w:rsidRPr="00736FF9" w14:paraId="36323564" w14:textId="77777777" w:rsidTr="00373BB8">
        <w:tc>
          <w:tcPr>
            <w:tcW w:w="1796" w:type="dxa"/>
            <w:shd w:val="clear" w:color="auto" w:fill="auto"/>
          </w:tcPr>
          <w:p w14:paraId="14302546" w14:textId="77777777" w:rsidR="00AF6096" w:rsidRPr="00736FF9" w:rsidRDefault="00AF6096" w:rsidP="00373BB8">
            <w:pPr>
              <w:rPr>
                <w:rFonts w:ascii="Times New Roman" w:hAnsi="Times New Roman" w:cs="Times New Roman"/>
                <w:sz w:val="24"/>
                <w:szCs w:val="24"/>
                <w:lang w:val="en-US"/>
              </w:rPr>
            </w:pPr>
          </w:p>
        </w:tc>
        <w:tc>
          <w:tcPr>
            <w:tcW w:w="4536" w:type="dxa"/>
            <w:shd w:val="clear" w:color="auto" w:fill="auto"/>
          </w:tcPr>
          <w:p w14:paraId="1612B3BE" w14:textId="77777777" w:rsidR="00AF6096" w:rsidRPr="00736FF9" w:rsidRDefault="00AF6096" w:rsidP="00373BB8">
            <w:pPr>
              <w:rPr>
                <w:rFonts w:ascii="Times New Roman" w:eastAsia="Times New Roman" w:hAnsi="Times New Roman" w:cs="Times New Roman"/>
                <w:sz w:val="24"/>
                <w:szCs w:val="24"/>
                <w:lang w:val="en-US"/>
              </w:rPr>
            </w:pPr>
            <w:r w:rsidRPr="00736FF9">
              <w:rPr>
                <w:rFonts w:ascii="Times New Roman" w:hAnsi="Times New Roman" w:cs="Times New Roman"/>
                <w:sz w:val="24"/>
                <w:szCs w:val="24"/>
                <w:lang w:val="en-US"/>
              </w:rPr>
              <w:t>Child's Wellbeing and Overall Happiness</w:t>
            </w:r>
          </w:p>
        </w:tc>
        <w:tc>
          <w:tcPr>
            <w:tcW w:w="580" w:type="dxa"/>
          </w:tcPr>
          <w:p w14:paraId="6686342C"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1202" w:type="dxa"/>
          </w:tcPr>
          <w:p w14:paraId="458C6602"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1.48</w:t>
            </w:r>
          </w:p>
        </w:tc>
      </w:tr>
      <w:tr w:rsidR="00736FF9" w:rsidRPr="00736FF9" w14:paraId="1063FB38" w14:textId="77777777" w:rsidTr="00373BB8">
        <w:tc>
          <w:tcPr>
            <w:tcW w:w="1796" w:type="dxa"/>
            <w:tcBorders>
              <w:bottom w:val="single" w:sz="4" w:space="0" w:color="auto"/>
            </w:tcBorders>
            <w:shd w:val="clear" w:color="auto" w:fill="auto"/>
          </w:tcPr>
          <w:p w14:paraId="3F370EED" w14:textId="77777777"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Other</w:t>
            </w:r>
          </w:p>
        </w:tc>
        <w:tc>
          <w:tcPr>
            <w:tcW w:w="4536" w:type="dxa"/>
            <w:tcBorders>
              <w:bottom w:val="single" w:sz="4" w:space="0" w:color="auto"/>
            </w:tcBorders>
            <w:shd w:val="clear" w:color="auto" w:fill="auto"/>
          </w:tcPr>
          <w:p w14:paraId="3E446C85" w14:textId="77777777" w:rsidR="00AF6096" w:rsidRPr="00736FF9" w:rsidRDefault="00AF6096" w:rsidP="00373BB8">
            <w:pPr>
              <w:rPr>
                <w:rFonts w:ascii="Times New Roman" w:hAnsi="Times New Roman" w:cs="Times New Roman"/>
                <w:sz w:val="24"/>
                <w:szCs w:val="24"/>
                <w:lang w:val="en-US"/>
              </w:rPr>
            </w:pPr>
            <w:r w:rsidRPr="00736FF9">
              <w:rPr>
                <w:rFonts w:ascii="Times New Roman" w:hAnsi="Times New Roman" w:cs="Times New Roman"/>
                <w:sz w:val="24"/>
                <w:szCs w:val="24"/>
                <w:lang w:val="en-US"/>
              </w:rPr>
              <w:t>Other</w:t>
            </w:r>
          </w:p>
        </w:tc>
        <w:tc>
          <w:tcPr>
            <w:tcW w:w="580" w:type="dxa"/>
            <w:tcBorders>
              <w:bottom w:val="single" w:sz="4" w:space="0" w:color="auto"/>
            </w:tcBorders>
          </w:tcPr>
          <w:p w14:paraId="6203FCA9"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8</w:t>
            </w:r>
          </w:p>
        </w:tc>
        <w:tc>
          <w:tcPr>
            <w:tcW w:w="1202" w:type="dxa"/>
            <w:tcBorders>
              <w:bottom w:val="single" w:sz="4" w:space="0" w:color="auto"/>
            </w:tcBorders>
          </w:tcPr>
          <w:p w14:paraId="4E00D123" w14:textId="77777777" w:rsidR="00AF6096" w:rsidRPr="00736FF9" w:rsidRDefault="00AF6096" w:rsidP="00373BB8">
            <w:pPr>
              <w:jc w:val="center"/>
              <w:rPr>
                <w:rFonts w:ascii="Times New Roman" w:hAnsi="Times New Roman" w:cs="Times New Roman"/>
                <w:sz w:val="24"/>
                <w:szCs w:val="24"/>
                <w:lang w:val="en-US"/>
              </w:rPr>
            </w:pPr>
            <w:r w:rsidRPr="00736FF9">
              <w:rPr>
                <w:rFonts w:ascii="Times New Roman" w:hAnsi="Times New Roman" w:cs="Times New Roman"/>
                <w:sz w:val="24"/>
                <w:szCs w:val="24"/>
                <w:lang w:val="en-US"/>
              </w:rPr>
              <w:t>5.93</w:t>
            </w:r>
          </w:p>
        </w:tc>
      </w:tr>
    </w:tbl>
    <w:p w14:paraId="23DCE14B" w14:textId="77777777" w:rsidR="00BE2C96" w:rsidRPr="00736FF9" w:rsidRDefault="00BE2C96" w:rsidP="00466DDE">
      <w:pPr>
        <w:spacing w:line="360" w:lineRule="auto"/>
        <w:rPr>
          <w:rFonts w:asciiTheme="majorHAnsi" w:hAnsiTheme="majorHAnsi" w:cs="Times New Roman"/>
          <w:sz w:val="24"/>
          <w:szCs w:val="24"/>
          <w:lang w:val="en-US"/>
        </w:rPr>
        <w:sectPr w:rsidR="00BE2C96" w:rsidRPr="00736FF9" w:rsidSect="00F26E2C">
          <w:headerReference w:type="default" r:id="rId12"/>
          <w:pgSz w:w="11906" w:h="16838"/>
          <w:pgMar w:top="1440" w:right="1440" w:bottom="1440" w:left="1440" w:header="708" w:footer="708" w:gutter="0"/>
          <w:lnNumType w:countBy="1"/>
          <w:cols w:space="708"/>
          <w:docGrid w:linePitch="360"/>
        </w:sectPr>
      </w:pPr>
    </w:p>
    <w:p w14:paraId="0E0A06B6" w14:textId="77777777" w:rsidR="00373BB8" w:rsidRPr="00736FF9" w:rsidRDefault="00A7012F" w:rsidP="00B4043F">
      <w:pPr>
        <w:spacing w:after="0" w:line="480" w:lineRule="auto"/>
        <w:rPr>
          <w:rFonts w:ascii="Times New Roman" w:hAnsi="Times New Roman" w:cs="Times New Roman"/>
          <w:sz w:val="24"/>
          <w:szCs w:val="24"/>
          <w:lang w:val="en-US"/>
        </w:rPr>
      </w:pPr>
      <w:r w:rsidRPr="00736FF9">
        <w:rPr>
          <w:rFonts w:ascii="Times New Roman" w:hAnsi="Times New Roman" w:cs="Times New Roman"/>
          <w:i/>
          <w:sz w:val="24"/>
          <w:szCs w:val="24"/>
          <w:lang w:val="en-US"/>
        </w:rPr>
        <w:lastRenderedPageBreak/>
        <w:t>Table 2</w:t>
      </w:r>
      <w:r w:rsidR="00A47746" w:rsidRPr="00736FF9">
        <w:rPr>
          <w:rFonts w:ascii="Times New Roman" w:hAnsi="Times New Roman" w:cs="Times New Roman"/>
          <w:i/>
          <w:sz w:val="24"/>
          <w:szCs w:val="24"/>
          <w:lang w:val="en-US"/>
        </w:rPr>
        <w:t>.</w:t>
      </w:r>
    </w:p>
    <w:p w14:paraId="2CF5CD5F" w14:textId="31B026FF" w:rsidR="00A47746" w:rsidRPr="00736FF9" w:rsidRDefault="00A47746" w:rsidP="00B4043F">
      <w:pPr>
        <w:spacing w:after="0" w:line="480" w:lineRule="auto"/>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The appraisals and emotional profile for </w:t>
      </w:r>
      <w:r w:rsidR="00EF182A" w:rsidRPr="00736FF9">
        <w:rPr>
          <w:rFonts w:ascii="Times New Roman" w:hAnsi="Times New Roman" w:cs="Times New Roman"/>
          <w:sz w:val="24"/>
          <w:szCs w:val="24"/>
          <w:lang w:val="en-US"/>
        </w:rPr>
        <w:t>all</w:t>
      </w:r>
      <w:r w:rsidR="000B5C8D" w:rsidRPr="00736FF9">
        <w:rPr>
          <w:rFonts w:ascii="Times New Roman" w:hAnsi="Times New Roman" w:cs="Times New Roman"/>
          <w:sz w:val="24"/>
          <w:szCs w:val="24"/>
          <w:lang w:val="en-US"/>
        </w:rPr>
        <w:t xml:space="preserve"> </w:t>
      </w:r>
      <w:r w:rsidRPr="00736FF9">
        <w:rPr>
          <w:rFonts w:ascii="Times New Roman" w:hAnsi="Times New Roman" w:cs="Times New Roman"/>
          <w:sz w:val="24"/>
          <w:szCs w:val="24"/>
          <w:lang w:val="en-US"/>
        </w:rPr>
        <w:t>stressors</w:t>
      </w:r>
      <w:r w:rsidR="000B5C8D" w:rsidRPr="00736FF9">
        <w:rPr>
          <w:rFonts w:ascii="Times New Roman" w:hAnsi="Times New Roman" w:cs="Times New Roman"/>
          <w:sz w:val="24"/>
          <w:szCs w:val="24"/>
          <w:lang w:val="en-US"/>
        </w:rPr>
        <w:t xml:space="preserve"> </w:t>
      </w:r>
      <w:r w:rsidR="00AF0FC9" w:rsidRPr="00736FF9">
        <w:rPr>
          <w:rFonts w:ascii="Times New Roman" w:hAnsi="Times New Roman" w:cs="Times New Roman"/>
          <w:sz w:val="24"/>
          <w:szCs w:val="24"/>
          <w:lang w:val="en-US"/>
        </w:rPr>
        <w:t>(</w:t>
      </w:r>
      <w:r w:rsidR="00AF0FC9" w:rsidRPr="00736FF9">
        <w:rPr>
          <w:rFonts w:ascii="Times New Roman" w:hAnsi="Times New Roman" w:cs="Times New Roman"/>
          <w:i/>
          <w:sz w:val="24"/>
          <w:szCs w:val="24"/>
          <w:lang w:val="en-US"/>
        </w:rPr>
        <w:t>n</w:t>
      </w:r>
      <w:r w:rsidR="00AF0FC9" w:rsidRPr="00736FF9">
        <w:rPr>
          <w:rFonts w:ascii="Times New Roman" w:hAnsi="Times New Roman" w:cs="Times New Roman"/>
          <w:sz w:val="24"/>
          <w:szCs w:val="24"/>
          <w:lang w:val="en-US"/>
        </w:rPr>
        <w:t xml:space="preserve"> = 342) </w:t>
      </w:r>
      <w:r w:rsidR="000B5C8D" w:rsidRPr="00736FF9">
        <w:rPr>
          <w:rFonts w:ascii="Times New Roman" w:hAnsi="Times New Roman" w:cs="Times New Roman"/>
          <w:sz w:val="24"/>
          <w:szCs w:val="24"/>
          <w:lang w:val="en-US"/>
        </w:rPr>
        <w:t>and global stressor dimensions</w:t>
      </w:r>
      <w:r w:rsidRPr="00736FF9">
        <w:rPr>
          <w:rFonts w:ascii="Times New Roman" w:hAnsi="Times New Roman" w:cs="Times New Roman"/>
          <w:sz w:val="24"/>
          <w:szCs w:val="24"/>
          <w:lang w:val="en-US"/>
        </w:rPr>
        <w:t xml:space="preserve"> </w:t>
      </w:r>
      <w:r w:rsidR="003244F6" w:rsidRPr="00736FF9">
        <w:rPr>
          <w:rFonts w:ascii="Times New Roman" w:hAnsi="Times New Roman" w:cs="Times New Roman"/>
          <w:sz w:val="24"/>
          <w:szCs w:val="24"/>
          <w:lang w:val="en-US"/>
        </w:rPr>
        <w:t>(</w:t>
      </w:r>
      <w:r w:rsidR="003244F6" w:rsidRPr="00736FF9">
        <w:rPr>
          <w:rFonts w:ascii="Times New Roman" w:hAnsi="Times New Roman" w:cs="Times New Roman"/>
          <w:i/>
          <w:sz w:val="24"/>
          <w:szCs w:val="24"/>
          <w:lang w:val="en-US"/>
        </w:rPr>
        <w:t>n</w:t>
      </w:r>
      <w:r w:rsidR="003244F6" w:rsidRPr="00736FF9">
        <w:rPr>
          <w:rFonts w:ascii="Times New Roman" w:hAnsi="Times New Roman" w:cs="Times New Roman"/>
          <w:sz w:val="24"/>
          <w:szCs w:val="24"/>
          <w:lang w:val="en-US"/>
        </w:rPr>
        <w:t xml:space="preserve"> = 334)</w:t>
      </w:r>
      <w:r w:rsidR="00B46885" w:rsidRPr="00736FF9">
        <w:rPr>
          <w:rFonts w:ascii="Times New Roman" w:hAnsi="Times New Roman" w:cs="Times New Roman"/>
          <w:sz w:val="24"/>
          <w:szCs w:val="24"/>
          <w:lang w:val="en-US"/>
        </w:rPr>
        <w:t>.</w:t>
      </w:r>
    </w:p>
    <w:tbl>
      <w:tblPr>
        <w:tblStyle w:val="TableGrid"/>
        <w:tblW w:w="13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75"/>
        <w:gridCol w:w="709"/>
        <w:gridCol w:w="850"/>
        <w:gridCol w:w="709"/>
        <w:gridCol w:w="709"/>
        <w:gridCol w:w="708"/>
        <w:gridCol w:w="709"/>
        <w:gridCol w:w="709"/>
        <w:gridCol w:w="850"/>
        <w:gridCol w:w="709"/>
        <w:gridCol w:w="709"/>
        <w:gridCol w:w="709"/>
        <w:gridCol w:w="708"/>
      </w:tblGrid>
      <w:tr w:rsidR="00736FF9" w:rsidRPr="00736FF9" w14:paraId="5F7E9516" w14:textId="77777777" w:rsidTr="00B4043F">
        <w:trPr>
          <w:trHeight w:val="811"/>
        </w:trPr>
        <w:tc>
          <w:tcPr>
            <w:tcW w:w="3261" w:type="dxa"/>
            <w:tcBorders>
              <w:top w:val="single" w:sz="4" w:space="0" w:color="auto"/>
              <w:bottom w:val="single" w:sz="4" w:space="0" w:color="auto"/>
            </w:tcBorders>
            <w:vAlign w:val="bottom"/>
          </w:tcPr>
          <w:p w14:paraId="2F74423D" w14:textId="28CD44AA" w:rsidR="00A47746" w:rsidRPr="00736FF9" w:rsidRDefault="00A47746" w:rsidP="00B4043F">
            <w:pPr>
              <w:tabs>
                <w:tab w:val="left" w:pos="176"/>
              </w:tabs>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General </w:t>
            </w:r>
            <w:r w:rsidR="00A475E9" w:rsidRPr="00736FF9">
              <w:rPr>
                <w:rFonts w:ascii="Times New Roman" w:hAnsi="Times New Roman" w:cs="Times New Roman"/>
                <w:sz w:val="24"/>
                <w:szCs w:val="24"/>
                <w:lang w:val="en-US"/>
              </w:rPr>
              <w:t xml:space="preserve">Stressor </w:t>
            </w:r>
            <w:r w:rsidRPr="00736FF9">
              <w:rPr>
                <w:rFonts w:ascii="Times New Roman" w:hAnsi="Times New Roman" w:cs="Times New Roman"/>
                <w:sz w:val="24"/>
                <w:szCs w:val="24"/>
                <w:lang w:val="en-US"/>
              </w:rPr>
              <w:t>Dimensions</w:t>
            </w:r>
          </w:p>
        </w:tc>
        <w:tc>
          <w:tcPr>
            <w:tcW w:w="1275" w:type="dxa"/>
            <w:tcBorders>
              <w:top w:val="single" w:sz="4" w:space="0" w:color="auto"/>
              <w:bottom w:val="single" w:sz="4" w:space="0" w:color="auto"/>
            </w:tcBorders>
          </w:tcPr>
          <w:p w14:paraId="292D9D7F" w14:textId="77777777" w:rsidR="00805223" w:rsidRPr="00736FF9" w:rsidRDefault="00805223" w:rsidP="00805223">
            <w:pPr>
              <w:rPr>
                <w:rFonts w:ascii="Times New Roman" w:hAnsi="Times New Roman" w:cs="Times New Roman"/>
                <w:sz w:val="24"/>
                <w:szCs w:val="24"/>
                <w:lang w:val="en-US"/>
              </w:rPr>
            </w:pPr>
          </w:p>
          <w:p w14:paraId="0BC6803E" w14:textId="77777777" w:rsidR="00805223" w:rsidRPr="00736FF9" w:rsidRDefault="00805223" w:rsidP="00805223">
            <w:pPr>
              <w:rPr>
                <w:rFonts w:ascii="Times New Roman" w:hAnsi="Times New Roman" w:cs="Times New Roman"/>
                <w:sz w:val="24"/>
                <w:szCs w:val="24"/>
                <w:lang w:val="en-US"/>
              </w:rPr>
            </w:pPr>
          </w:p>
          <w:p w14:paraId="1A1DE917" w14:textId="77777777"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Appraisals</w:t>
            </w:r>
          </w:p>
        </w:tc>
        <w:tc>
          <w:tcPr>
            <w:tcW w:w="1559" w:type="dxa"/>
            <w:gridSpan w:val="2"/>
            <w:tcBorders>
              <w:top w:val="single" w:sz="4" w:space="0" w:color="auto"/>
              <w:bottom w:val="single" w:sz="4" w:space="0" w:color="auto"/>
            </w:tcBorders>
          </w:tcPr>
          <w:p w14:paraId="4E387D3F" w14:textId="77777777" w:rsidR="00805223" w:rsidRPr="00736FF9" w:rsidRDefault="00805223" w:rsidP="00805223">
            <w:pPr>
              <w:rPr>
                <w:rFonts w:ascii="Times New Roman" w:hAnsi="Times New Roman" w:cs="Times New Roman"/>
                <w:sz w:val="24"/>
                <w:szCs w:val="24"/>
                <w:lang w:val="en-US"/>
              </w:rPr>
            </w:pPr>
          </w:p>
          <w:p w14:paraId="58DE6817" w14:textId="77777777" w:rsidR="00805223" w:rsidRPr="00736FF9" w:rsidRDefault="00805223" w:rsidP="00805223">
            <w:pPr>
              <w:rPr>
                <w:rFonts w:ascii="Times New Roman" w:hAnsi="Times New Roman" w:cs="Times New Roman"/>
                <w:sz w:val="24"/>
                <w:szCs w:val="24"/>
                <w:lang w:val="en-US"/>
              </w:rPr>
            </w:pPr>
          </w:p>
          <w:p w14:paraId="0883E369" w14:textId="77777777"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Frequency</w:t>
            </w:r>
          </w:p>
        </w:tc>
        <w:tc>
          <w:tcPr>
            <w:tcW w:w="1418" w:type="dxa"/>
            <w:gridSpan w:val="2"/>
            <w:tcBorders>
              <w:top w:val="single" w:sz="4" w:space="0" w:color="auto"/>
              <w:bottom w:val="single" w:sz="4" w:space="0" w:color="auto"/>
            </w:tcBorders>
          </w:tcPr>
          <w:p w14:paraId="677C89F3" w14:textId="77777777" w:rsidR="00805223" w:rsidRPr="00736FF9" w:rsidRDefault="00805223" w:rsidP="00805223">
            <w:pPr>
              <w:rPr>
                <w:rFonts w:ascii="Times New Roman" w:hAnsi="Times New Roman" w:cs="Times New Roman"/>
                <w:sz w:val="24"/>
                <w:szCs w:val="24"/>
                <w:lang w:val="en-US"/>
              </w:rPr>
            </w:pPr>
          </w:p>
          <w:p w14:paraId="541A137F" w14:textId="77777777" w:rsidR="00805223" w:rsidRPr="00736FF9" w:rsidRDefault="00805223" w:rsidP="00805223">
            <w:pPr>
              <w:rPr>
                <w:rFonts w:ascii="Times New Roman" w:hAnsi="Times New Roman" w:cs="Times New Roman"/>
                <w:sz w:val="24"/>
                <w:szCs w:val="24"/>
                <w:lang w:val="en-US"/>
              </w:rPr>
            </w:pPr>
          </w:p>
          <w:p w14:paraId="46B7F4A2" w14:textId="77777777"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Anxiety </w:t>
            </w:r>
          </w:p>
        </w:tc>
        <w:tc>
          <w:tcPr>
            <w:tcW w:w="1417" w:type="dxa"/>
            <w:gridSpan w:val="2"/>
            <w:tcBorders>
              <w:top w:val="single" w:sz="4" w:space="0" w:color="auto"/>
              <w:bottom w:val="single" w:sz="4" w:space="0" w:color="auto"/>
            </w:tcBorders>
          </w:tcPr>
          <w:p w14:paraId="4510B381" w14:textId="77777777" w:rsidR="00805223" w:rsidRPr="00736FF9" w:rsidRDefault="00805223" w:rsidP="00805223">
            <w:pPr>
              <w:rPr>
                <w:rFonts w:ascii="Times New Roman" w:hAnsi="Times New Roman" w:cs="Times New Roman"/>
                <w:sz w:val="24"/>
                <w:szCs w:val="24"/>
                <w:lang w:val="en-US"/>
              </w:rPr>
            </w:pPr>
          </w:p>
          <w:p w14:paraId="5059A924" w14:textId="77777777" w:rsidR="00805223" w:rsidRPr="00736FF9" w:rsidRDefault="00805223" w:rsidP="00805223">
            <w:pPr>
              <w:rPr>
                <w:rFonts w:ascii="Times New Roman" w:hAnsi="Times New Roman" w:cs="Times New Roman"/>
                <w:sz w:val="24"/>
                <w:szCs w:val="24"/>
                <w:lang w:val="en-US"/>
              </w:rPr>
            </w:pPr>
          </w:p>
          <w:p w14:paraId="5A8C5C44" w14:textId="2A050A1B"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Dejection</w:t>
            </w:r>
          </w:p>
        </w:tc>
        <w:tc>
          <w:tcPr>
            <w:tcW w:w="1559" w:type="dxa"/>
            <w:gridSpan w:val="2"/>
            <w:tcBorders>
              <w:top w:val="single" w:sz="4" w:space="0" w:color="auto"/>
              <w:bottom w:val="single" w:sz="4" w:space="0" w:color="auto"/>
            </w:tcBorders>
          </w:tcPr>
          <w:p w14:paraId="2C46E37E" w14:textId="23269078" w:rsidR="00805223" w:rsidRPr="00736FF9" w:rsidRDefault="00805223" w:rsidP="00805223">
            <w:pPr>
              <w:rPr>
                <w:rFonts w:ascii="Times New Roman" w:hAnsi="Times New Roman" w:cs="Times New Roman"/>
                <w:sz w:val="24"/>
                <w:szCs w:val="24"/>
                <w:lang w:val="en-US"/>
              </w:rPr>
            </w:pPr>
          </w:p>
          <w:p w14:paraId="19812223" w14:textId="77777777" w:rsidR="00983BAB" w:rsidRPr="00736FF9" w:rsidRDefault="00983BAB" w:rsidP="00805223">
            <w:pPr>
              <w:rPr>
                <w:rFonts w:ascii="Times New Roman" w:hAnsi="Times New Roman" w:cs="Times New Roman"/>
                <w:sz w:val="24"/>
                <w:szCs w:val="24"/>
                <w:lang w:val="en-US"/>
              </w:rPr>
            </w:pPr>
          </w:p>
          <w:p w14:paraId="3D1EE182" w14:textId="3740E621"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Excitement</w:t>
            </w:r>
          </w:p>
        </w:tc>
        <w:tc>
          <w:tcPr>
            <w:tcW w:w="1418" w:type="dxa"/>
            <w:gridSpan w:val="2"/>
            <w:tcBorders>
              <w:top w:val="single" w:sz="4" w:space="0" w:color="auto"/>
              <w:bottom w:val="single" w:sz="4" w:space="0" w:color="auto"/>
            </w:tcBorders>
          </w:tcPr>
          <w:p w14:paraId="3F6C58A0" w14:textId="77777777" w:rsidR="00805223" w:rsidRPr="00736FF9" w:rsidRDefault="00805223" w:rsidP="00805223">
            <w:pPr>
              <w:rPr>
                <w:rFonts w:ascii="Times New Roman" w:hAnsi="Times New Roman" w:cs="Times New Roman"/>
                <w:sz w:val="24"/>
                <w:szCs w:val="24"/>
                <w:lang w:val="en-US"/>
              </w:rPr>
            </w:pPr>
          </w:p>
          <w:p w14:paraId="041EB9B9" w14:textId="77777777" w:rsidR="00805223" w:rsidRPr="00736FF9" w:rsidRDefault="00805223" w:rsidP="00805223">
            <w:pPr>
              <w:rPr>
                <w:rFonts w:ascii="Times New Roman" w:hAnsi="Times New Roman" w:cs="Times New Roman"/>
                <w:sz w:val="24"/>
                <w:szCs w:val="24"/>
                <w:lang w:val="en-US"/>
              </w:rPr>
            </w:pPr>
          </w:p>
          <w:p w14:paraId="6BED1AA7" w14:textId="301ACCCB"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Anger</w:t>
            </w:r>
          </w:p>
        </w:tc>
        <w:tc>
          <w:tcPr>
            <w:tcW w:w="1417" w:type="dxa"/>
            <w:gridSpan w:val="2"/>
            <w:tcBorders>
              <w:top w:val="single" w:sz="4" w:space="0" w:color="auto"/>
              <w:bottom w:val="single" w:sz="4" w:space="0" w:color="auto"/>
            </w:tcBorders>
          </w:tcPr>
          <w:p w14:paraId="1CD99309" w14:textId="77777777" w:rsidR="00805223" w:rsidRPr="00736FF9" w:rsidRDefault="00805223" w:rsidP="00805223">
            <w:pPr>
              <w:rPr>
                <w:rFonts w:ascii="Times New Roman" w:hAnsi="Times New Roman" w:cs="Times New Roman"/>
                <w:sz w:val="24"/>
                <w:szCs w:val="24"/>
                <w:lang w:val="en-US"/>
              </w:rPr>
            </w:pPr>
          </w:p>
          <w:p w14:paraId="4C97A7DD" w14:textId="77777777" w:rsidR="00805223" w:rsidRPr="00736FF9" w:rsidRDefault="00805223" w:rsidP="00805223">
            <w:pPr>
              <w:rPr>
                <w:rFonts w:ascii="Times New Roman" w:hAnsi="Times New Roman" w:cs="Times New Roman"/>
                <w:sz w:val="24"/>
                <w:szCs w:val="24"/>
                <w:lang w:val="en-US"/>
              </w:rPr>
            </w:pPr>
          </w:p>
          <w:p w14:paraId="4C6BD2B0" w14:textId="213BF1B2" w:rsidR="00A47746" w:rsidRPr="00736FF9" w:rsidRDefault="00A47746"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Happiness</w:t>
            </w:r>
          </w:p>
        </w:tc>
      </w:tr>
      <w:tr w:rsidR="00736FF9" w:rsidRPr="00736FF9" w14:paraId="1EDDF810" w14:textId="77777777" w:rsidTr="00B4043F">
        <w:trPr>
          <w:trHeight w:val="342"/>
        </w:trPr>
        <w:tc>
          <w:tcPr>
            <w:tcW w:w="3261" w:type="dxa"/>
            <w:tcBorders>
              <w:top w:val="single" w:sz="4" w:space="0" w:color="auto"/>
              <w:bottom w:val="single" w:sz="4" w:space="0" w:color="auto"/>
            </w:tcBorders>
          </w:tcPr>
          <w:p w14:paraId="162A5419" w14:textId="77777777" w:rsidR="00A47746" w:rsidRPr="00736FF9" w:rsidRDefault="00A47746" w:rsidP="00805223">
            <w:pPr>
              <w:rPr>
                <w:rFonts w:ascii="Times New Roman" w:hAnsi="Times New Roman" w:cs="Times New Roman"/>
                <w:sz w:val="24"/>
                <w:szCs w:val="24"/>
                <w:lang w:val="en-US"/>
              </w:rPr>
            </w:pPr>
          </w:p>
        </w:tc>
        <w:tc>
          <w:tcPr>
            <w:tcW w:w="1275" w:type="dxa"/>
            <w:tcBorders>
              <w:top w:val="single" w:sz="4" w:space="0" w:color="auto"/>
              <w:bottom w:val="single" w:sz="4" w:space="0" w:color="auto"/>
            </w:tcBorders>
          </w:tcPr>
          <w:p w14:paraId="70E8F428" w14:textId="77777777" w:rsidR="00A47746" w:rsidRPr="00736FF9" w:rsidRDefault="00A47746" w:rsidP="00805223">
            <w:pPr>
              <w:rPr>
                <w:rFonts w:ascii="Times New Roman" w:hAnsi="Times New Roman" w:cs="Times New Roman"/>
                <w:sz w:val="24"/>
                <w:szCs w:val="24"/>
                <w:lang w:val="en-US"/>
              </w:rPr>
            </w:pPr>
          </w:p>
        </w:tc>
        <w:tc>
          <w:tcPr>
            <w:tcW w:w="709" w:type="dxa"/>
            <w:tcBorders>
              <w:top w:val="single" w:sz="4" w:space="0" w:color="auto"/>
              <w:bottom w:val="single" w:sz="4" w:space="0" w:color="auto"/>
            </w:tcBorders>
          </w:tcPr>
          <w:p w14:paraId="33EBA1C3"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N</w:t>
            </w:r>
          </w:p>
        </w:tc>
        <w:tc>
          <w:tcPr>
            <w:tcW w:w="850" w:type="dxa"/>
            <w:tcBorders>
              <w:top w:val="single" w:sz="4" w:space="0" w:color="auto"/>
              <w:bottom w:val="single" w:sz="4" w:space="0" w:color="auto"/>
            </w:tcBorders>
          </w:tcPr>
          <w:p w14:paraId="71A979CC"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w:t>
            </w:r>
          </w:p>
        </w:tc>
        <w:tc>
          <w:tcPr>
            <w:tcW w:w="709" w:type="dxa"/>
            <w:tcBorders>
              <w:top w:val="single" w:sz="4" w:space="0" w:color="auto"/>
              <w:bottom w:val="single" w:sz="4" w:space="0" w:color="auto"/>
            </w:tcBorders>
          </w:tcPr>
          <w:p w14:paraId="0DB27DA6"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9" w:type="dxa"/>
            <w:tcBorders>
              <w:top w:val="single" w:sz="4" w:space="0" w:color="auto"/>
              <w:bottom w:val="single" w:sz="4" w:space="0" w:color="auto"/>
            </w:tcBorders>
          </w:tcPr>
          <w:p w14:paraId="138B0A92"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8" w:type="dxa"/>
            <w:tcBorders>
              <w:top w:val="single" w:sz="4" w:space="0" w:color="auto"/>
              <w:bottom w:val="single" w:sz="4" w:space="0" w:color="auto"/>
            </w:tcBorders>
          </w:tcPr>
          <w:p w14:paraId="58213E88"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9" w:type="dxa"/>
            <w:tcBorders>
              <w:top w:val="single" w:sz="4" w:space="0" w:color="auto"/>
              <w:bottom w:val="single" w:sz="4" w:space="0" w:color="auto"/>
            </w:tcBorders>
          </w:tcPr>
          <w:p w14:paraId="0E68C9CA"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9" w:type="dxa"/>
            <w:tcBorders>
              <w:top w:val="single" w:sz="4" w:space="0" w:color="auto"/>
              <w:bottom w:val="single" w:sz="4" w:space="0" w:color="auto"/>
            </w:tcBorders>
          </w:tcPr>
          <w:p w14:paraId="651210D0"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850" w:type="dxa"/>
            <w:tcBorders>
              <w:top w:val="single" w:sz="4" w:space="0" w:color="auto"/>
              <w:bottom w:val="single" w:sz="4" w:space="0" w:color="auto"/>
            </w:tcBorders>
          </w:tcPr>
          <w:p w14:paraId="011BF1E1"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9" w:type="dxa"/>
            <w:tcBorders>
              <w:top w:val="single" w:sz="4" w:space="0" w:color="auto"/>
              <w:bottom w:val="single" w:sz="4" w:space="0" w:color="auto"/>
            </w:tcBorders>
          </w:tcPr>
          <w:p w14:paraId="281AF0F3"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9" w:type="dxa"/>
            <w:tcBorders>
              <w:top w:val="single" w:sz="4" w:space="0" w:color="auto"/>
              <w:bottom w:val="single" w:sz="4" w:space="0" w:color="auto"/>
            </w:tcBorders>
          </w:tcPr>
          <w:p w14:paraId="2C9A5433"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9" w:type="dxa"/>
            <w:tcBorders>
              <w:top w:val="single" w:sz="4" w:space="0" w:color="auto"/>
              <w:bottom w:val="single" w:sz="4" w:space="0" w:color="auto"/>
            </w:tcBorders>
          </w:tcPr>
          <w:p w14:paraId="379CF72A"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8" w:type="dxa"/>
            <w:tcBorders>
              <w:top w:val="single" w:sz="4" w:space="0" w:color="auto"/>
              <w:bottom w:val="single" w:sz="4" w:space="0" w:color="auto"/>
            </w:tcBorders>
          </w:tcPr>
          <w:p w14:paraId="1BC2E528" w14:textId="77777777" w:rsidR="00A47746" w:rsidRPr="00736FF9" w:rsidRDefault="00A47746" w:rsidP="00805223">
            <w:pPr>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r>
      <w:tr w:rsidR="00736FF9" w:rsidRPr="00736FF9" w14:paraId="2236E79D" w14:textId="77777777" w:rsidTr="00B4043F">
        <w:trPr>
          <w:trHeight w:val="342"/>
        </w:trPr>
        <w:tc>
          <w:tcPr>
            <w:tcW w:w="3261" w:type="dxa"/>
            <w:tcBorders>
              <w:top w:val="single" w:sz="4" w:space="0" w:color="auto"/>
            </w:tcBorders>
          </w:tcPr>
          <w:p w14:paraId="57031837" w14:textId="494D382A" w:rsidR="0052558F" w:rsidRPr="00736FF9" w:rsidRDefault="0052558F"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1275" w:type="dxa"/>
            <w:tcBorders>
              <w:top w:val="single" w:sz="4" w:space="0" w:color="auto"/>
            </w:tcBorders>
          </w:tcPr>
          <w:p w14:paraId="2CC4D165" w14:textId="77777777" w:rsidR="0052558F" w:rsidRPr="00736FF9" w:rsidRDefault="0052558F" w:rsidP="00805223">
            <w:pPr>
              <w:rPr>
                <w:rFonts w:ascii="Times New Roman" w:hAnsi="Times New Roman" w:cs="Times New Roman"/>
                <w:sz w:val="24"/>
                <w:szCs w:val="24"/>
                <w:lang w:val="en-US"/>
              </w:rPr>
            </w:pPr>
          </w:p>
        </w:tc>
        <w:tc>
          <w:tcPr>
            <w:tcW w:w="709" w:type="dxa"/>
            <w:tcBorders>
              <w:top w:val="single" w:sz="4" w:space="0" w:color="auto"/>
            </w:tcBorders>
          </w:tcPr>
          <w:p w14:paraId="15A1DA3F" w14:textId="29FC2DB0" w:rsidR="0052558F" w:rsidRPr="00736FF9" w:rsidRDefault="0052558F" w:rsidP="00805223">
            <w:pPr>
              <w:rPr>
                <w:rFonts w:ascii="Times New Roman" w:hAnsi="Times New Roman" w:cs="Times New Roman"/>
                <w:sz w:val="24"/>
                <w:lang w:val="en-US"/>
              </w:rPr>
            </w:pPr>
            <w:r w:rsidRPr="00736FF9">
              <w:rPr>
                <w:rFonts w:ascii="Times New Roman" w:hAnsi="Times New Roman" w:cs="Times New Roman"/>
                <w:sz w:val="24"/>
                <w:lang w:val="en-US"/>
              </w:rPr>
              <w:t>342</w:t>
            </w:r>
          </w:p>
        </w:tc>
        <w:tc>
          <w:tcPr>
            <w:tcW w:w="850" w:type="dxa"/>
            <w:tcBorders>
              <w:top w:val="single" w:sz="4" w:space="0" w:color="auto"/>
            </w:tcBorders>
          </w:tcPr>
          <w:p w14:paraId="7D3E7275" w14:textId="3872DFB9" w:rsidR="0052558F" w:rsidRPr="00736FF9" w:rsidRDefault="0052558F" w:rsidP="00805223">
            <w:pPr>
              <w:rPr>
                <w:rFonts w:ascii="Times New Roman" w:hAnsi="Times New Roman" w:cs="Times New Roman"/>
                <w:sz w:val="24"/>
                <w:lang w:val="en-US"/>
              </w:rPr>
            </w:pPr>
            <w:r w:rsidRPr="00736FF9">
              <w:rPr>
                <w:rFonts w:ascii="Times New Roman" w:hAnsi="Times New Roman" w:cs="Times New Roman"/>
                <w:sz w:val="24"/>
                <w:lang w:val="en-US"/>
              </w:rPr>
              <w:t>100</w:t>
            </w:r>
          </w:p>
        </w:tc>
        <w:tc>
          <w:tcPr>
            <w:tcW w:w="709" w:type="dxa"/>
            <w:tcBorders>
              <w:top w:val="single" w:sz="4" w:space="0" w:color="auto"/>
            </w:tcBorders>
          </w:tcPr>
          <w:p w14:paraId="5FB9EEF5" w14:textId="4BBDE44C" w:rsidR="0052558F" w:rsidRPr="00736FF9" w:rsidRDefault="0052558F" w:rsidP="00805223">
            <w:pPr>
              <w:rPr>
                <w:rFonts w:ascii="Times New Roman" w:hAnsi="Times New Roman" w:cs="Times New Roman"/>
                <w:sz w:val="24"/>
                <w:lang w:val="en-US"/>
              </w:rPr>
            </w:pPr>
            <w:r w:rsidRPr="00736FF9">
              <w:rPr>
                <w:rFonts w:ascii="Times New Roman" w:hAnsi="Times New Roman" w:cs="Times New Roman"/>
                <w:sz w:val="24"/>
                <w:lang w:val="en-US"/>
              </w:rPr>
              <w:t>2.81</w:t>
            </w:r>
          </w:p>
        </w:tc>
        <w:tc>
          <w:tcPr>
            <w:tcW w:w="709" w:type="dxa"/>
            <w:tcBorders>
              <w:top w:val="single" w:sz="4" w:space="0" w:color="auto"/>
            </w:tcBorders>
          </w:tcPr>
          <w:p w14:paraId="7B1121F7" w14:textId="09B4CD57" w:rsidR="0052558F" w:rsidRPr="00736FF9" w:rsidRDefault="0052558F" w:rsidP="00805223">
            <w:pPr>
              <w:rPr>
                <w:rFonts w:ascii="Times New Roman" w:hAnsi="Times New Roman" w:cs="Times New Roman"/>
                <w:sz w:val="24"/>
                <w:lang w:val="en-US"/>
              </w:rPr>
            </w:pPr>
            <w:r w:rsidRPr="00736FF9">
              <w:rPr>
                <w:rFonts w:ascii="Times New Roman" w:hAnsi="Times New Roman" w:cs="Times New Roman"/>
                <w:sz w:val="24"/>
                <w:lang w:val="en-US"/>
              </w:rPr>
              <w:t>1.03</w:t>
            </w:r>
          </w:p>
        </w:tc>
        <w:tc>
          <w:tcPr>
            <w:tcW w:w="708" w:type="dxa"/>
            <w:tcBorders>
              <w:top w:val="single" w:sz="4" w:space="0" w:color="auto"/>
            </w:tcBorders>
          </w:tcPr>
          <w:p w14:paraId="5B50EF53" w14:textId="4898D1BE"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1.80</w:t>
            </w:r>
          </w:p>
        </w:tc>
        <w:tc>
          <w:tcPr>
            <w:tcW w:w="709" w:type="dxa"/>
            <w:tcBorders>
              <w:top w:val="single" w:sz="4" w:space="0" w:color="auto"/>
            </w:tcBorders>
          </w:tcPr>
          <w:p w14:paraId="4AFA20E3" w14:textId="6C9F1CC1"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1.37</w:t>
            </w:r>
          </w:p>
        </w:tc>
        <w:tc>
          <w:tcPr>
            <w:tcW w:w="709" w:type="dxa"/>
            <w:tcBorders>
              <w:top w:val="single" w:sz="4" w:space="0" w:color="auto"/>
            </w:tcBorders>
          </w:tcPr>
          <w:p w14:paraId="78CC8738" w14:textId="1553683C"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0.66</w:t>
            </w:r>
          </w:p>
        </w:tc>
        <w:tc>
          <w:tcPr>
            <w:tcW w:w="850" w:type="dxa"/>
            <w:tcBorders>
              <w:top w:val="single" w:sz="4" w:space="0" w:color="auto"/>
            </w:tcBorders>
          </w:tcPr>
          <w:p w14:paraId="596C589E" w14:textId="61568AA1"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1.03</w:t>
            </w:r>
          </w:p>
        </w:tc>
        <w:tc>
          <w:tcPr>
            <w:tcW w:w="709" w:type="dxa"/>
            <w:tcBorders>
              <w:top w:val="single" w:sz="4" w:space="0" w:color="auto"/>
            </w:tcBorders>
          </w:tcPr>
          <w:p w14:paraId="2C90872E" w14:textId="4FEA76B4"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2.06</w:t>
            </w:r>
          </w:p>
        </w:tc>
        <w:tc>
          <w:tcPr>
            <w:tcW w:w="709" w:type="dxa"/>
            <w:tcBorders>
              <w:top w:val="single" w:sz="4" w:space="0" w:color="auto"/>
            </w:tcBorders>
          </w:tcPr>
          <w:p w14:paraId="3F9ECB20" w14:textId="57A509E3"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1.41</w:t>
            </w:r>
          </w:p>
        </w:tc>
        <w:tc>
          <w:tcPr>
            <w:tcW w:w="709" w:type="dxa"/>
            <w:tcBorders>
              <w:top w:val="single" w:sz="4" w:space="0" w:color="auto"/>
            </w:tcBorders>
          </w:tcPr>
          <w:p w14:paraId="49E3552E" w14:textId="7EB73E57"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0.52</w:t>
            </w:r>
          </w:p>
        </w:tc>
        <w:tc>
          <w:tcPr>
            <w:tcW w:w="708" w:type="dxa"/>
            <w:tcBorders>
              <w:top w:val="single" w:sz="4" w:space="0" w:color="auto"/>
            </w:tcBorders>
          </w:tcPr>
          <w:p w14:paraId="31479549" w14:textId="13B305B6"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0.94</w:t>
            </w:r>
          </w:p>
        </w:tc>
      </w:tr>
      <w:tr w:rsidR="00736FF9" w:rsidRPr="00736FF9" w14:paraId="163504E1" w14:textId="77777777" w:rsidTr="00B4043F">
        <w:trPr>
          <w:trHeight w:val="342"/>
        </w:trPr>
        <w:tc>
          <w:tcPr>
            <w:tcW w:w="3261" w:type="dxa"/>
          </w:tcPr>
          <w:p w14:paraId="344C6D9B" w14:textId="77777777" w:rsidR="0052558F" w:rsidRPr="00736FF9" w:rsidRDefault="0052558F" w:rsidP="00805223">
            <w:pPr>
              <w:rPr>
                <w:rFonts w:ascii="Times New Roman" w:hAnsi="Times New Roman" w:cs="Times New Roman"/>
                <w:sz w:val="24"/>
                <w:szCs w:val="24"/>
                <w:lang w:val="en-US"/>
              </w:rPr>
            </w:pPr>
          </w:p>
        </w:tc>
        <w:tc>
          <w:tcPr>
            <w:tcW w:w="1275" w:type="dxa"/>
          </w:tcPr>
          <w:p w14:paraId="7315B084" w14:textId="5354004D" w:rsidR="0052558F" w:rsidRPr="00736FF9" w:rsidRDefault="002F47A5"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B4043F" w:rsidRPr="00736FF9">
              <w:rPr>
                <w:rFonts w:ascii="Times New Roman" w:hAnsi="Times New Roman" w:cs="Times New Roman"/>
                <w:sz w:val="24"/>
                <w:szCs w:val="24"/>
                <w:lang w:val="en-US"/>
              </w:rPr>
              <w:t>/loss</w:t>
            </w:r>
          </w:p>
        </w:tc>
        <w:tc>
          <w:tcPr>
            <w:tcW w:w="709" w:type="dxa"/>
          </w:tcPr>
          <w:p w14:paraId="2221B6A9" w14:textId="18611348"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115</w:t>
            </w:r>
          </w:p>
        </w:tc>
        <w:tc>
          <w:tcPr>
            <w:tcW w:w="850" w:type="dxa"/>
          </w:tcPr>
          <w:p w14:paraId="02692ADE" w14:textId="5972096F" w:rsidR="0052558F"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33.63</w:t>
            </w:r>
          </w:p>
        </w:tc>
        <w:tc>
          <w:tcPr>
            <w:tcW w:w="709" w:type="dxa"/>
          </w:tcPr>
          <w:p w14:paraId="179E4657" w14:textId="3F555A48"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2.94</w:t>
            </w:r>
          </w:p>
        </w:tc>
        <w:tc>
          <w:tcPr>
            <w:tcW w:w="709" w:type="dxa"/>
          </w:tcPr>
          <w:p w14:paraId="2DFD3A38" w14:textId="2DDE562A"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1.01</w:t>
            </w:r>
          </w:p>
        </w:tc>
        <w:tc>
          <w:tcPr>
            <w:tcW w:w="708" w:type="dxa"/>
          </w:tcPr>
          <w:p w14:paraId="66AF532E" w14:textId="085DB5A2" w:rsidR="0052558F" w:rsidRPr="00736FF9" w:rsidRDefault="002F47A5" w:rsidP="00805223">
            <w:pPr>
              <w:rPr>
                <w:rFonts w:ascii="Times New Roman" w:hAnsi="Times New Roman" w:cs="Times New Roman"/>
                <w:sz w:val="24"/>
                <w:vertAlign w:val="superscript"/>
                <w:lang w:val="en-US"/>
              </w:rPr>
            </w:pPr>
            <w:r w:rsidRPr="00736FF9">
              <w:rPr>
                <w:rFonts w:ascii="Times New Roman" w:hAnsi="Times New Roman" w:cs="Times New Roman"/>
                <w:sz w:val="24"/>
                <w:lang w:val="en-US"/>
              </w:rPr>
              <w:t>2.17</w:t>
            </w:r>
          </w:p>
        </w:tc>
        <w:tc>
          <w:tcPr>
            <w:tcW w:w="709" w:type="dxa"/>
          </w:tcPr>
          <w:p w14:paraId="6F16E792" w14:textId="65288B90"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1.40</w:t>
            </w:r>
          </w:p>
        </w:tc>
        <w:tc>
          <w:tcPr>
            <w:tcW w:w="709" w:type="dxa"/>
          </w:tcPr>
          <w:p w14:paraId="5CBEC067" w14:textId="0D18F6FA"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0.32</w:t>
            </w:r>
          </w:p>
        </w:tc>
        <w:tc>
          <w:tcPr>
            <w:tcW w:w="850" w:type="dxa"/>
          </w:tcPr>
          <w:p w14:paraId="1CE80CB5" w14:textId="065B3C5C"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0.79</w:t>
            </w:r>
          </w:p>
        </w:tc>
        <w:tc>
          <w:tcPr>
            <w:tcW w:w="709" w:type="dxa"/>
          </w:tcPr>
          <w:p w14:paraId="0D3C34B4" w14:textId="4122E851" w:rsidR="0052558F" w:rsidRPr="00736FF9" w:rsidRDefault="002F47A5" w:rsidP="00805223">
            <w:pPr>
              <w:rPr>
                <w:rFonts w:ascii="Times New Roman" w:hAnsi="Times New Roman" w:cs="Times New Roman"/>
                <w:sz w:val="24"/>
                <w:vertAlign w:val="superscript"/>
                <w:lang w:val="en-US"/>
              </w:rPr>
            </w:pPr>
            <w:r w:rsidRPr="00736FF9">
              <w:rPr>
                <w:rFonts w:ascii="Times New Roman" w:hAnsi="Times New Roman" w:cs="Times New Roman"/>
                <w:sz w:val="24"/>
                <w:lang w:val="en-US"/>
              </w:rPr>
              <w:t>2.49</w:t>
            </w:r>
          </w:p>
        </w:tc>
        <w:tc>
          <w:tcPr>
            <w:tcW w:w="709" w:type="dxa"/>
          </w:tcPr>
          <w:p w14:paraId="59BE92AA" w14:textId="3B73BD3C"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1.42</w:t>
            </w:r>
          </w:p>
        </w:tc>
        <w:tc>
          <w:tcPr>
            <w:tcW w:w="709" w:type="dxa"/>
          </w:tcPr>
          <w:p w14:paraId="7F0D6337" w14:textId="01E26990"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0.27</w:t>
            </w:r>
          </w:p>
        </w:tc>
        <w:tc>
          <w:tcPr>
            <w:tcW w:w="708" w:type="dxa"/>
          </w:tcPr>
          <w:p w14:paraId="3FA41E8E" w14:textId="14B7235B" w:rsidR="0052558F" w:rsidRPr="00736FF9" w:rsidRDefault="002F47A5" w:rsidP="00805223">
            <w:pPr>
              <w:rPr>
                <w:rFonts w:ascii="Times New Roman" w:hAnsi="Times New Roman" w:cs="Times New Roman"/>
                <w:sz w:val="24"/>
                <w:lang w:val="en-US"/>
              </w:rPr>
            </w:pPr>
            <w:r w:rsidRPr="00736FF9">
              <w:rPr>
                <w:rFonts w:ascii="Times New Roman" w:hAnsi="Times New Roman" w:cs="Times New Roman"/>
                <w:sz w:val="24"/>
                <w:lang w:val="en-US"/>
              </w:rPr>
              <w:t>0.64</w:t>
            </w:r>
          </w:p>
        </w:tc>
      </w:tr>
      <w:tr w:rsidR="00736FF9" w:rsidRPr="00736FF9" w14:paraId="4F825F53" w14:textId="77777777" w:rsidTr="00B4043F">
        <w:trPr>
          <w:trHeight w:val="342"/>
        </w:trPr>
        <w:tc>
          <w:tcPr>
            <w:tcW w:w="3261" w:type="dxa"/>
          </w:tcPr>
          <w:p w14:paraId="37CAFEFA" w14:textId="77777777" w:rsidR="004110F4" w:rsidRPr="00736FF9" w:rsidRDefault="004110F4" w:rsidP="00805223">
            <w:pPr>
              <w:rPr>
                <w:rFonts w:ascii="Times New Roman" w:hAnsi="Times New Roman" w:cs="Times New Roman"/>
                <w:sz w:val="24"/>
                <w:szCs w:val="24"/>
                <w:lang w:val="en-US"/>
              </w:rPr>
            </w:pPr>
          </w:p>
        </w:tc>
        <w:tc>
          <w:tcPr>
            <w:tcW w:w="1275" w:type="dxa"/>
          </w:tcPr>
          <w:p w14:paraId="01A48B59" w14:textId="07CD3D64"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Challenge</w:t>
            </w:r>
          </w:p>
        </w:tc>
        <w:tc>
          <w:tcPr>
            <w:tcW w:w="709" w:type="dxa"/>
          </w:tcPr>
          <w:p w14:paraId="20829699" w14:textId="67B8E53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113</w:t>
            </w:r>
          </w:p>
        </w:tc>
        <w:tc>
          <w:tcPr>
            <w:tcW w:w="850" w:type="dxa"/>
          </w:tcPr>
          <w:p w14:paraId="4CD82713" w14:textId="3B3F530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33.04</w:t>
            </w:r>
          </w:p>
        </w:tc>
        <w:tc>
          <w:tcPr>
            <w:tcW w:w="709" w:type="dxa"/>
          </w:tcPr>
          <w:p w14:paraId="1B5FF1CA" w14:textId="0761867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2.72</w:t>
            </w:r>
          </w:p>
        </w:tc>
        <w:tc>
          <w:tcPr>
            <w:tcW w:w="709" w:type="dxa"/>
          </w:tcPr>
          <w:p w14:paraId="4ACB8123" w14:textId="4370694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1.04</w:t>
            </w:r>
          </w:p>
        </w:tc>
        <w:tc>
          <w:tcPr>
            <w:tcW w:w="708" w:type="dxa"/>
          </w:tcPr>
          <w:p w14:paraId="7C2602BD" w14:textId="4A83D82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1.61</w:t>
            </w:r>
          </w:p>
        </w:tc>
        <w:tc>
          <w:tcPr>
            <w:tcW w:w="709" w:type="dxa"/>
          </w:tcPr>
          <w:p w14:paraId="5944037F" w14:textId="3F07562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1.28</w:t>
            </w:r>
          </w:p>
        </w:tc>
        <w:tc>
          <w:tcPr>
            <w:tcW w:w="709" w:type="dxa"/>
          </w:tcPr>
          <w:p w14:paraId="2146FC46" w14:textId="00517288" w:rsidR="004110F4" w:rsidRPr="00736FF9" w:rsidRDefault="004110F4" w:rsidP="00805223">
            <w:pPr>
              <w:rPr>
                <w:rFonts w:ascii="Times New Roman" w:hAnsi="Times New Roman" w:cs="Times New Roman"/>
                <w:sz w:val="24"/>
                <w:vertAlign w:val="superscript"/>
                <w:lang w:val="en-US"/>
              </w:rPr>
            </w:pPr>
            <w:r w:rsidRPr="00736FF9">
              <w:rPr>
                <w:rFonts w:ascii="Times New Roman" w:hAnsi="Times New Roman" w:cs="Times New Roman"/>
                <w:sz w:val="24"/>
                <w:lang w:val="en-US"/>
              </w:rPr>
              <w:t>0.82</w:t>
            </w:r>
            <w:r w:rsidR="000535B0" w:rsidRPr="00736FF9">
              <w:rPr>
                <w:rFonts w:ascii="Times New Roman" w:hAnsi="Times New Roman" w:cs="Times New Roman"/>
                <w:sz w:val="24"/>
                <w:vertAlign w:val="superscript"/>
                <w:lang w:val="en-US"/>
              </w:rPr>
              <w:t>c</w:t>
            </w:r>
          </w:p>
        </w:tc>
        <w:tc>
          <w:tcPr>
            <w:tcW w:w="850" w:type="dxa"/>
          </w:tcPr>
          <w:p w14:paraId="3B48DACD" w14:textId="782BA98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1.04</w:t>
            </w:r>
          </w:p>
        </w:tc>
        <w:tc>
          <w:tcPr>
            <w:tcW w:w="709" w:type="dxa"/>
          </w:tcPr>
          <w:p w14:paraId="74FECE59" w14:textId="3E13F06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1.76</w:t>
            </w:r>
          </w:p>
        </w:tc>
        <w:tc>
          <w:tcPr>
            <w:tcW w:w="709" w:type="dxa"/>
          </w:tcPr>
          <w:p w14:paraId="6E3F3167" w14:textId="1DFB184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1.35</w:t>
            </w:r>
          </w:p>
        </w:tc>
        <w:tc>
          <w:tcPr>
            <w:tcW w:w="709" w:type="dxa"/>
          </w:tcPr>
          <w:p w14:paraId="09572D0A" w14:textId="1F4C8660" w:rsidR="004110F4" w:rsidRPr="00736FF9" w:rsidRDefault="004110F4" w:rsidP="00805223">
            <w:pPr>
              <w:rPr>
                <w:rFonts w:ascii="Times New Roman" w:hAnsi="Times New Roman" w:cs="Times New Roman"/>
                <w:sz w:val="24"/>
                <w:vertAlign w:val="superscript"/>
                <w:lang w:val="en-US"/>
              </w:rPr>
            </w:pPr>
            <w:r w:rsidRPr="00736FF9">
              <w:rPr>
                <w:rFonts w:ascii="Times New Roman" w:hAnsi="Times New Roman" w:cs="Times New Roman"/>
                <w:sz w:val="24"/>
                <w:lang w:val="en-US"/>
              </w:rPr>
              <w:t>0.70</w:t>
            </w:r>
          </w:p>
        </w:tc>
        <w:tc>
          <w:tcPr>
            <w:tcW w:w="708" w:type="dxa"/>
          </w:tcPr>
          <w:p w14:paraId="70678C68" w14:textId="20EB37A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1.03</w:t>
            </w:r>
          </w:p>
        </w:tc>
      </w:tr>
      <w:tr w:rsidR="00736FF9" w:rsidRPr="00736FF9" w14:paraId="4264542F" w14:textId="77777777" w:rsidTr="00B4043F">
        <w:trPr>
          <w:trHeight w:val="342"/>
        </w:trPr>
        <w:tc>
          <w:tcPr>
            <w:tcW w:w="3261" w:type="dxa"/>
          </w:tcPr>
          <w:p w14:paraId="1443D778" w14:textId="77777777" w:rsidR="004110F4" w:rsidRPr="00736FF9" w:rsidRDefault="004110F4" w:rsidP="00805223">
            <w:pPr>
              <w:rPr>
                <w:rFonts w:ascii="Times New Roman" w:hAnsi="Times New Roman" w:cs="Times New Roman"/>
                <w:sz w:val="24"/>
                <w:szCs w:val="24"/>
                <w:lang w:val="en-US"/>
              </w:rPr>
            </w:pPr>
          </w:p>
        </w:tc>
        <w:tc>
          <w:tcPr>
            <w:tcW w:w="1275" w:type="dxa"/>
          </w:tcPr>
          <w:p w14:paraId="09ADE4AD" w14:textId="0AC68E8A"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6F2A66AA" w14:textId="637B647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105</w:t>
            </w:r>
          </w:p>
        </w:tc>
        <w:tc>
          <w:tcPr>
            <w:tcW w:w="850" w:type="dxa"/>
          </w:tcPr>
          <w:p w14:paraId="48B18565" w14:textId="4D3EF14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30.70</w:t>
            </w:r>
          </w:p>
        </w:tc>
        <w:tc>
          <w:tcPr>
            <w:tcW w:w="709" w:type="dxa"/>
          </w:tcPr>
          <w:p w14:paraId="5D57467C" w14:textId="52EF028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2.87</w:t>
            </w:r>
          </w:p>
        </w:tc>
        <w:tc>
          <w:tcPr>
            <w:tcW w:w="709" w:type="dxa"/>
          </w:tcPr>
          <w:p w14:paraId="7837F83B" w14:textId="7CC0DA8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0.94</w:t>
            </w:r>
          </w:p>
        </w:tc>
        <w:tc>
          <w:tcPr>
            <w:tcW w:w="708" w:type="dxa"/>
          </w:tcPr>
          <w:p w14:paraId="163AF2F0" w14:textId="62F52DA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1.71</w:t>
            </w:r>
          </w:p>
        </w:tc>
        <w:tc>
          <w:tcPr>
            <w:tcW w:w="709" w:type="dxa"/>
          </w:tcPr>
          <w:p w14:paraId="6E868C45" w14:textId="38F523A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1.36</w:t>
            </w:r>
          </w:p>
        </w:tc>
        <w:tc>
          <w:tcPr>
            <w:tcW w:w="709" w:type="dxa"/>
          </w:tcPr>
          <w:p w14:paraId="3AC01DEA" w14:textId="42A55F0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0.67</w:t>
            </w:r>
          </w:p>
        </w:tc>
        <w:tc>
          <w:tcPr>
            <w:tcW w:w="850" w:type="dxa"/>
          </w:tcPr>
          <w:p w14:paraId="774874BE" w14:textId="48BABAC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0.95</w:t>
            </w:r>
          </w:p>
        </w:tc>
        <w:tc>
          <w:tcPr>
            <w:tcW w:w="709" w:type="dxa"/>
          </w:tcPr>
          <w:p w14:paraId="31B39BF4" w14:textId="6DCDA6D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2.06</w:t>
            </w:r>
          </w:p>
        </w:tc>
        <w:tc>
          <w:tcPr>
            <w:tcW w:w="709" w:type="dxa"/>
          </w:tcPr>
          <w:p w14:paraId="5272AE17" w14:textId="174CC98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1.34</w:t>
            </w:r>
          </w:p>
        </w:tc>
        <w:tc>
          <w:tcPr>
            <w:tcW w:w="709" w:type="dxa"/>
          </w:tcPr>
          <w:p w14:paraId="148D8904" w14:textId="4C1E9A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0.39</w:t>
            </w:r>
          </w:p>
        </w:tc>
        <w:tc>
          <w:tcPr>
            <w:tcW w:w="708" w:type="dxa"/>
          </w:tcPr>
          <w:p w14:paraId="14CE1E12" w14:textId="14B2B86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0.74</w:t>
            </w:r>
          </w:p>
        </w:tc>
      </w:tr>
      <w:tr w:rsidR="00736FF9" w:rsidRPr="00736FF9" w14:paraId="3A278DE9" w14:textId="77777777" w:rsidTr="00B4043F">
        <w:trPr>
          <w:trHeight w:val="342"/>
        </w:trPr>
        <w:tc>
          <w:tcPr>
            <w:tcW w:w="3261" w:type="dxa"/>
          </w:tcPr>
          <w:p w14:paraId="123CD651" w14:textId="77777777" w:rsidR="004110F4" w:rsidRPr="00736FF9" w:rsidRDefault="004110F4" w:rsidP="00805223">
            <w:pPr>
              <w:rPr>
                <w:rFonts w:ascii="Times New Roman" w:hAnsi="Times New Roman" w:cs="Times New Roman"/>
                <w:sz w:val="24"/>
                <w:szCs w:val="24"/>
                <w:lang w:val="en-US"/>
              </w:rPr>
            </w:pPr>
          </w:p>
        </w:tc>
        <w:tc>
          <w:tcPr>
            <w:tcW w:w="1275" w:type="dxa"/>
          </w:tcPr>
          <w:p w14:paraId="42F6A84F" w14:textId="16728B05"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Benefit </w:t>
            </w:r>
          </w:p>
        </w:tc>
        <w:tc>
          <w:tcPr>
            <w:tcW w:w="709" w:type="dxa"/>
          </w:tcPr>
          <w:p w14:paraId="0BA3B219" w14:textId="3D7957F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9</w:t>
            </w:r>
          </w:p>
        </w:tc>
        <w:tc>
          <w:tcPr>
            <w:tcW w:w="850" w:type="dxa"/>
          </w:tcPr>
          <w:p w14:paraId="21F422EE" w14:textId="40FDA27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2.63</w:t>
            </w:r>
          </w:p>
        </w:tc>
        <w:tc>
          <w:tcPr>
            <w:tcW w:w="709" w:type="dxa"/>
          </w:tcPr>
          <w:p w14:paraId="2DECC0A1" w14:textId="01A3CDA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1.78</w:t>
            </w:r>
          </w:p>
        </w:tc>
        <w:tc>
          <w:tcPr>
            <w:tcW w:w="709" w:type="dxa"/>
          </w:tcPr>
          <w:p w14:paraId="6EA6B4DB" w14:textId="50F8B57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1.48</w:t>
            </w:r>
          </w:p>
        </w:tc>
        <w:tc>
          <w:tcPr>
            <w:tcW w:w="708" w:type="dxa"/>
          </w:tcPr>
          <w:p w14:paraId="0C7523A2" w14:textId="601EC58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0.67</w:t>
            </w:r>
          </w:p>
        </w:tc>
        <w:tc>
          <w:tcPr>
            <w:tcW w:w="709" w:type="dxa"/>
          </w:tcPr>
          <w:p w14:paraId="04E4AAE3" w14:textId="7F31CD3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1.12</w:t>
            </w:r>
          </w:p>
        </w:tc>
        <w:tc>
          <w:tcPr>
            <w:tcW w:w="709" w:type="dxa"/>
          </w:tcPr>
          <w:p w14:paraId="537C804F" w14:textId="2399CF4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2.89</w:t>
            </w:r>
          </w:p>
        </w:tc>
        <w:tc>
          <w:tcPr>
            <w:tcW w:w="850" w:type="dxa"/>
          </w:tcPr>
          <w:p w14:paraId="6A53393A" w14:textId="173333E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1.45</w:t>
            </w:r>
          </w:p>
        </w:tc>
        <w:tc>
          <w:tcPr>
            <w:tcW w:w="709" w:type="dxa"/>
          </w:tcPr>
          <w:p w14:paraId="15C760CE" w14:textId="5665529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0.33</w:t>
            </w:r>
          </w:p>
        </w:tc>
        <w:tc>
          <w:tcPr>
            <w:tcW w:w="709" w:type="dxa"/>
          </w:tcPr>
          <w:p w14:paraId="1CD9868B" w14:textId="2852061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0.50</w:t>
            </w:r>
          </w:p>
        </w:tc>
        <w:tc>
          <w:tcPr>
            <w:tcW w:w="709" w:type="dxa"/>
          </w:tcPr>
          <w:p w14:paraId="600B55D1" w14:textId="02B8FA5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2.89</w:t>
            </w:r>
          </w:p>
        </w:tc>
        <w:tc>
          <w:tcPr>
            <w:tcW w:w="708" w:type="dxa"/>
          </w:tcPr>
          <w:p w14:paraId="2DE80C2B" w14:textId="28C062C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1.45</w:t>
            </w:r>
          </w:p>
        </w:tc>
      </w:tr>
      <w:tr w:rsidR="00736FF9" w:rsidRPr="00736FF9" w14:paraId="1E315850" w14:textId="77777777" w:rsidTr="00B4043F">
        <w:trPr>
          <w:trHeight w:val="239"/>
        </w:trPr>
        <w:tc>
          <w:tcPr>
            <w:tcW w:w="3261" w:type="dxa"/>
          </w:tcPr>
          <w:p w14:paraId="4482510F" w14:textId="7771CF24"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Competition </w:t>
            </w:r>
          </w:p>
        </w:tc>
        <w:tc>
          <w:tcPr>
            <w:tcW w:w="1275" w:type="dxa"/>
          </w:tcPr>
          <w:p w14:paraId="566C7EB8" w14:textId="439A6823" w:rsidR="004110F4" w:rsidRPr="00736FF9" w:rsidRDefault="004110F4" w:rsidP="00805223">
            <w:pPr>
              <w:rPr>
                <w:rFonts w:ascii="Times New Roman" w:hAnsi="Times New Roman" w:cs="Times New Roman"/>
                <w:sz w:val="24"/>
                <w:szCs w:val="24"/>
                <w:lang w:val="en-US"/>
              </w:rPr>
            </w:pPr>
          </w:p>
        </w:tc>
        <w:tc>
          <w:tcPr>
            <w:tcW w:w="709" w:type="dxa"/>
          </w:tcPr>
          <w:p w14:paraId="1B46439E" w14:textId="2AA9F988" w:rsidR="004110F4" w:rsidRPr="00736FF9" w:rsidRDefault="004110F4" w:rsidP="00805223">
            <w:pPr>
              <w:ind w:left="-108" w:firstLine="108"/>
              <w:rPr>
                <w:rFonts w:ascii="Times New Roman" w:hAnsi="Times New Roman" w:cs="Times New Roman"/>
                <w:sz w:val="24"/>
                <w:lang w:val="en-US"/>
              </w:rPr>
            </w:pPr>
            <w:r w:rsidRPr="00736FF9">
              <w:rPr>
                <w:rFonts w:ascii="Times New Roman" w:hAnsi="Times New Roman" w:cs="Times New Roman"/>
                <w:sz w:val="24"/>
                <w:lang w:val="en-US"/>
              </w:rPr>
              <w:t>155</w:t>
            </w:r>
          </w:p>
        </w:tc>
        <w:tc>
          <w:tcPr>
            <w:tcW w:w="850" w:type="dxa"/>
          </w:tcPr>
          <w:p w14:paraId="719CD804" w14:textId="38000B1A" w:rsidR="004110F4" w:rsidRPr="00736FF9" w:rsidRDefault="004110F4" w:rsidP="005607DC">
            <w:pPr>
              <w:rPr>
                <w:rFonts w:ascii="Times New Roman" w:hAnsi="Times New Roman" w:cs="Times New Roman"/>
                <w:sz w:val="24"/>
                <w:lang w:val="en-US"/>
              </w:rPr>
            </w:pPr>
            <w:r w:rsidRPr="00736FF9">
              <w:rPr>
                <w:rFonts w:ascii="Times New Roman" w:hAnsi="Times New Roman" w:cs="Times New Roman"/>
                <w:sz w:val="24"/>
                <w:lang w:val="en-US"/>
              </w:rPr>
              <w:t>100</w:t>
            </w:r>
          </w:p>
        </w:tc>
        <w:tc>
          <w:tcPr>
            <w:tcW w:w="709" w:type="dxa"/>
          </w:tcPr>
          <w:p w14:paraId="29180691" w14:textId="11F6746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2.88</w:t>
            </w:r>
          </w:p>
        </w:tc>
        <w:tc>
          <w:tcPr>
            <w:tcW w:w="709" w:type="dxa"/>
          </w:tcPr>
          <w:p w14:paraId="19C0BEEC" w14:textId="36DC7E4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1.07</w:t>
            </w:r>
          </w:p>
        </w:tc>
        <w:tc>
          <w:tcPr>
            <w:tcW w:w="708" w:type="dxa"/>
          </w:tcPr>
          <w:p w14:paraId="126919D6" w14:textId="43E4D14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1.79</w:t>
            </w:r>
          </w:p>
        </w:tc>
        <w:tc>
          <w:tcPr>
            <w:tcW w:w="709" w:type="dxa"/>
          </w:tcPr>
          <w:p w14:paraId="6510DFC3" w14:textId="3C3DF4E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1.41</w:t>
            </w:r>
          </w:p>
        </w:tc>
        <w:tc>
          <w:tcPr>
            <w:tcW w:w="709" w:type="dxa"/>
          </w:tcPr>
          <w:p w14:paraId="53651E72" w14:textId="2FE80BE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0.56</w:t>
            </w:r>
          </w:p>
        </w:tc>
        <w:tc>
          <w:tcPr>
            <w:tcW w:w="850" w:type="dxa"/>
          </w:tcPr>
          <w:p w14:paraId="694DD6C0" w14:textId="741E085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0.92</w:t>
            </w:r>
          </w:p>
        </w:tc>
        <w:tc>
          <w:tcPr>
            <w:tcW w:w="709" w:type="dxa"/>
          </w:tcPr>
          <w:p w14:paraId="6A346DB2" w14:textId="284F8B90" w:rsidR="004110F4" w:rsidRPr="00736FF9" w:rsidRDefault="004110F4" w:rsidP="00805223">
            <w:pPr>
              <w:rPr>
                <w:rFonts w:ascii="Times New Roman" w:hAnsi="Times New Roman" w:cs="Times New Roman"/>
                <w:sz w:val="24"/>
                <w:vertAlign w:val="superscript"/>
                <w:lang w:val="en-US"/>
              </w:rPr>
            </w:pPr>
            <w:r w:rsidRPr="00736FF9">
              <w:rPr>
                <w:rFonts w:ascii="Times New Roman" w:hAnsi="Times New Roman" w:cs="Times New Roman"/>
                <w:sz w:val="24"/>
                <w:lang w:val="en-US"/>
              </w:rPr>
              <w:t>2.39</w:t>
            </w:r>
          </w:p>
        </w:tc>
        <w:tc>
          <w:tcPr>
            <w:tcW w:w="709" w:type="dxa"/>
          </w:tcPr>
          <w:p w14:paraId="78613FB8" w14:textId="1ECFB6D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1.43</w:t>
            </w:r>
          </w:p>
        </w:tc>
        <w:tc>
          <w:tcPr>
            <w:tcW w:w="709" w:type="dxa"/>
          </w:tcPr>
          <w:p w14:paraId="45D671ED" w14:textId="21A5B73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0.40</w:t>
            </w:r>
          </w:p>
        </w:tc>
        <w:tc>
          <w:tcPr>
            <w:tcW w:w="708" w:type="dxa"/>
          </w:tcPr>
          <w:p w14:paraId="4EDD6325" w14:textId="6D7358E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0.85</w:t>
            </w:r>
          </w:p>
        </w:tc>
      </w:tr>
      <w:tr w:rsidR="00736FF9" w:rsidRPr="00736FF9" w14:paraId="710D1F27" w14:textId="77777777" w:rsidTr="00B4043F">
        <w:trPr>
          <w:trHeight w:val="239"/>
        </w:trPr>
        <w:tc>
          <w:tcPr>
            <w:tcW w:w="3261" w:type="dxa"/>
          </w:tcPr>
          <w:p w14:paraId="1C71B384" w14:textId="77777777" w:rsidR="004110F4" w:rsidRPr="00736FF9" w:rsidRDefault="004110F4" w:rsidP="00805223">
            <w:pPr>
              <w:rPr>
                <w:rFonts w:ascii="Times New Roman" w:hAnsi="Times New Roman" w:cs="Times New Roman"/>
                <w:sz w:val="24"/>
                <w:szCs w:val="24"/>
                <w:lang w:val="en-US"/>
              </w:rPr>
            </w:pPr>
          </w:p>
        </w:tc>
        <w:tc>
          <w:tcPr>
            <w:tcW w:w="1275" w:type="dxa"/>
          </w:tcPr>
          <w:p w14:paraId="51008D98" w14:textId="388C1B10"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1D44D45E" w14:textId="71F714D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52</w:t>
            </w:r>
          </w:p>
        </w:tc>
        <w:tc>
          <w:tcPr>
            <w:tcW w:w="850" w:type="dxa"/>
          </w:tcPr>
          <w:p w14:paraId="7493CCF2" w14:textId="429C9FB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35.55</w:t>
            </w:r>
          </w:p>
        </w:tc>
        <w:tc>
          <w:tcPr>
            <w:tcW w:w="709" w:type="dxa"/>
          </w:tcPr>
          <w:p w14:paraId="652A65F5" w14:textId="290DADF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2.85</w:t>
            </w:r>
          </w:p>
        </w:tc>
        <w:tc>
          <w:tcPr>
            <w:tcW w:w="709" w:type="dxa"/>
          </w:tcPr>
          <w:p w14:paraId="2696668F" w14:textId="0CD8DD9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1.06</w:t>
            </w:r>
          </w:p>
        </w:tc>
        <w:tc>
          <w:tcPr>
            <w:tcW w:w="708" w:type="dxa"/>
          </w:tcPr>
          <w:p w14:paraId="72E94DC5" w14:textId="76B8B38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1.50</w:t>
            </w:r>
          </w:p>
        </w:tc>
        <w:tc>
          <w:tcPr>
            <w:tcW w:w="709" w:type="dxa"/>
          </w:tcPr>
          <w:p w14:paraId="7B5965E4" w14:textId="26CD2B0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1.35</w:t>
            </w:r>
          </w:p>
        </w:tc>
        <w:tc>
          <w:tcPr>
            <w:tcW w:w="709" w:type="dxa"/>
          </w:tcPr>
          <w:p w14:paraId="2FA6C840" w14:textId="27F94AE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0.77</w:t>
            </w:r>
          </w:p>
        </w:tc>
        <w:tc>
          <w:tcPr>
            <w:tcW w:w="850" w:type="dxa"/>
          </w:tcPr>
          <w:p w14:paraId="2C5D12CC" w14:textId="21BAFD5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0.94</w:t>
            </w:r>
          </w:p>
        </w:tc>
        <w:tc>
          <w:tcPr>
            <w:tcW w:w="709" w:type="dxa"/>
          </w:tcPr>
          <w:p w14:paraId="09A6E3E5" w14:textId="1D96F89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2.31</w:t>
            </w:r>
          </w:p>
        </w:tc>
        <w:tc>
          <w:tcPr>
            <w:tcW w:w="709" w:type="dxa"/>
          </w:tcPr>
          <w:p w14:paraId="62817C1D" w14:textId="43CC3D0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1.38</w:t>
            </w:r>
          </w:p>
        </w:tc>
        <w:tc>
          <w:tcPr>
            <w:tcW w:w="709" w:type="dxa"/>
          </w:tcPr>
          <w:p w14:paraId="1C836005" w14:textId="0D4D426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0.42</w:t>
            </w:r>
          </w:p>
        </w:tc>
        <w:tc>
          <w:tcPr>
            <w:tcW w:w="708" w:type="dxa"/>
          </w:tcPr>
          <w:p w14:paraId="7707607A" w14:textId="67F8561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0.75</w:t>
            </w:r>
          </w:p>
        </w:tc>
      </w:tr>
      <w:tr w:rsidR="00736FF9" w:rsidRPr="00736FF9" w14:paraId="3E342576" w14:textId="77777777" w:rsidTr="00B4043F">
        <w:trPr>
          <w:trHeight w:val="239"/>
        </w:trPr>
        <w:tc>
          <w:tcPr>
            <w:tcW w:w="3261" w:type="dxa"/>
          </w:tcPr>
          <w:p w14:paraId="3056BDEB" w14:textId="77777777" w:rsidR="004110F4" w:rsidRPr="00736FF9" w:rsidRDefault="004110F4" w:rsidP="00805223">
            <w:pPr>
              <w:rPr>
                <w:rFonts w:ascii="Times New Roman" w:hAnsi="Times New Roman" w:cs="Times New Roman"/>
                <w:sz w:val="24"/>
                <w:szCs w:val="24"/>
                <w:lang w:val="en-US"/>
              </w:rPr>
            </w:pPr>
          </w:p>
        </w:tc>
        <w:tc>
          <w:tcPr>
            <w:tcW w:w="1275" w:type="dxa"/>
          </w:tcPr>
          <w:p w14:paraId="0AC0AB61" w14:textId="7D3AAF59"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Challenge </w:t>
            </w:r>
          </w:p>
        </w:tc>
        <w:tc>
          <w:tcPr>
            <w:tcW w:w="709" w:type="dxa"/>
          </w:tcPr>
          <w:p w14:paraId="1C7B54E6" w14:textId="4F65F67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51</w:t>
            </w:r>
          </w:p>
        </w:tc>
        <w:tc>
          <w:tcPr>
            <w:tcW w:w="850" w:type="dxa"/>
          </w:tcPr>
          <w:p w14:paraId="4274B8EC" w14:textId="1C398EF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32.90</w:t>
            </w:r>
          </w:p>
        </w:tc>
        <w:tc>
          <w:tcPr>
            <w:tcW w:w="709" w:type="dxa"/>
          </w:tcPr>
          <w:p w14:paraId="12E70683" w14:textId="5A0F9D8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2.90</w:t>
            </w:r>
          </w:p>
        </w:tc>
        <w:tc>
          <w:tcPr>
            <w:tcW w:w="709" w:type="dxa"/>
          </w:tcPr>
          <w:p w14:paraId="43F17BB9" w14:textId="241B065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0.99</w:t>
            </w:r>
          </w:p>
        </w:tc>
        <w:tc>
          <w:tcPr>
            <w:tcW w:w="708" w:type="dxa"/>
          </w:tcPr>
          <w:p w14:paraId="22244186" w14:textId="3BCFA16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1.76</w:t>
            </w:r>
          </w:p>
        </w:tc>
        <w:tc>
          <w:tcPr>
            <w:tcW w:w="709" w:type="dxa"/>
          </w:tcPr>
          <w:p w14:paraId="63F278EF" w14:textId="276EFBA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1.26</w:t>
            </w:r>
          </w:p>
        </w:tc>
        <w:tc>
          <w:tcPr>
            <w:tcW w:w="709" w:type="dxa"/>
          </w:tcPr>
          <w:p w14:paraId="68165F0F" w14:textId="67B9015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0.63</w:t>
            </w:r>
          </w:p>
        </w:tc>
        <w:tc>
          <w:tcPr>
            <w:tcW w:w="850" w:type="dxa"/>
          </w:tcPr>
          <w:p w14:paraId="3D49B46A" w14:textId="3F75785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0.96</w:t>
            </w:r>
          </w:p>
        </w:tc>
        <w:tc>
          <w:tcPr>
            <w:tcW w:w="709" w:type="dxa"/>
          </w:tcPr>
          <w:p w14:paraId="4F9B2AE9" w14:textId="1896869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2.14</w:t>
            </w:r>
          </w:p>
        </w:tc>
        <w:tc>
          <w:tcPr>
            <w:tcW w:w="709" w:type="dxa"/>
          </w:tcPr>
          <w:p w14:paraId="0ECA15C6" w14:textId="61B6E2D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1.50</w:t>
            </w:r>
          </w:p>
        </w:tc>
        <w:tc>
          <w:tcPr>
            <w:tcW w:w="709" w:type="dxa"/>
          </w:tcPr>
          <w:p w14:paraId="79B1FA55" w14:textId="4028451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0.51</w:t>
            </w:r>
          </w:p>
        </w:tc>
        <w:tc>
          <w:tcPr>
            <w:tcW w:w="708" w:type="dxa"/>
          </w:tcPr>
          <w:p w14:paraId="3BDD91EE" w14:textId="63EF630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0.95</w:t>
            </w:r>
          </w:p>
        </w:tc>
      </w:tr>
      <w:tr w:rsidR="00736FF9" w:rsidRPr="00736FF9" w14:paraId="490A3DB2" w14:textId="77777777" w:rsidTr="00B4043F">
        <w:trPr>
          <w:trHeight w:val="239"/>
        </w:trPr>
        <w:tc>
          <w:tcPr>
            <w:tcW w:w="3261" w:type="dxa"/>
          </w:tcPr>
          <w:p w14:paraId="4B0C1255" w14:textId="77777777" w:rsidR="004110F4" w:rsidRPr="00736FF9" w:rsidRDefault="004110F4" w:rsidP="00805223">
            <w:pPr>
              <w:rPr>
                <w:rFonts w:ascii="Times New Roman" w:hAnsi="Times New Roman" w:cs="Times New Roman"/>
                <w:sz w:val="24"/>
                <w:szCs w:val="24"/>
                <w:lang w:val="en-US"/>
              </w:rPr>
            </w:pPr>
          </w:p>
        </w:tc>
        <w:tc>
          <w:tcPr>
            <w:tcW w:w="1275" w:type="dxa"/>
          </w:tcPr>
          <w:p w14:paraId="29283374" w14:textId="589C647C"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B4043F" w:rsidRPr="00736FF9">
              <w:rPr>
                <w:rFonts w:ascii="Times New Roman" w:hAnsi="Times New Roman" w:cs="Times New Roman"/>
                <w:sz w:val="24"/>
                <w:szCs w:val="24"/>
                <w:lang w:val="en-US"/>
              </w:rPr>
              <w:t>/loss</w:t>
            </w:r>
          </w:p>
        </w:tc>
        <w:tc>
          <w:tcPr>
            <w:tcW w:w="709" w:type="dxa"/>
          </w:tcPr>
          <w:p w14:paraId="064AA430" w14:textId="62F7474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49</w:t>
            </w:r>
          </w:p>
        </w:tc>
        <w:tc>
          <w:tcPr>
            <w:tcW w:w="850" w:type="dxa"/>
          </w:tcPr>
          <w:p w14:paraId="78897E01" w14:textId="27F20CA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31.61</w:t>
            </w:r>
          </w:p>
        </w:tc>
        <w:tc>
          <w:tcPr>
            <w:tcW w:w="709" w:type="dxa"/>
          </w:tcPr>
          <w:p w14:paraId="4DB3F1E3" w14:textId="2C1ADD0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2.96</w:t>
            </w:r>
          </w:p>
        </w:tc>
        <w:tc>
          <w:tcPr>
            <w:tcW w:w="709" w:type="dxa"/>
          </w:tcPr>
          <w:p w14:paraId="0B535F52" w14:textId="1D9E591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1.15</w:t>
            </w:r>
          </w:p>
        </w:tc>
        <w:tc>
          <w:tcPr>
            <w:tcW w:w="708" w:type="dxa"/>
          </w:tcPr>
          <w:p w14:paraId="187C75B4" w14:textId="5ECDAC3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2.16</w:t>
            </w:r>
          </w:p>
        </w:tc>
        <w:tc>
          <w:tcPr>
            <w:tcW w:w="709" w:type="dxa"/>
          </w:tcPr>
          <w:p w14:paraId="79BC349B" w14:textId="13557FE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1.59</w:t>
            </w:r>
          </w:p>
        </w:tc>
        <w:tc>
          <w:tcPr>
            <w:tcW w:w="709" w:type="dxa"/>
          </w:tcPr>
          <w:p w14:paraId="443B23AE" w14:textId="5219397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0.16</w:t>
            </w:r>
          </w:p>
        </w:tc>
        <w:tc>
          <w:tcPr>
            <w:tcW w:w="850" w:type="dxa"/>
          </w:tcPr>
          <w:p w14:paraId="2BD4B057" w14:textId="2CBE043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0.47</w:t>
            </w:r>
          </w:p>
        </w:tc>
        <w:tc>
          <w:tcPr>
            <w:tcW w:w="709" w:type="dxa"/>
          </w:tcPr>
          <w:p w14:paraId="197DC330" w14:textId="10B55D9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2.86</w:t>
            </w:r>
          </w:p>
        </w:tc>
        <w:tc>
          <w:tcPr>
            <w:tcW w:w="709" w:type="dxa"/>
          </w:tcPr>
          <w:p w14:paraId="08B5CA27" w14:textId="18D55ED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1.31</w:t>
            </w:r>
          </w:p>
        </w:tc>
        <w:tc>
          <w:tcPr>
            <w:tcW w:w="709" w:type="dxa"/>
          </w:tcPr>
          <w:p w14:paraId="4118F91C" w14:textId="4CA48C9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0.12</w:t>
            </w:r>
          </w:p>
        </w:tc>
        <w:tc>
          <w:tcPr>
            <w:tcW w:w="708" w:type="dxa"/>
          </w:tcPr>
          <w:p w14:paraId="761970D3" w14:textId="5FB33E7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0.39</w:t>
            </w:r>
          </w:p>
        </w:tc>
      </w:tr>
      <w:tr w:rsidR="00736FF9" w:rsidRPr="00736FF9" w14:paraId="2D462355" w14:textId="77777777" w:rsidTr="00B4043F">
        <w:trPr>
          <w:trHeight w:val="268"/>
        </w:trPr>
        <w:tc>
          <w:tcPr>
            <w:tcW w:w="3261" w:type="dxa"/>
          </w:tcPr>
          <w:p w14:paraId="6615AEAE" w14:textId="77777777" w:rsidR="004110F4" w:rsidRPr="00736FF9" w:rsidRDefault="004110F4" w:rsidP="00805223">
            <w:pPr>
              <w:rPr>
                <w:rFonts w:ascii="Times New Roman" w:hAnsi="Times New Roman" w:cs="Times New Roman"/>
                <w:sz w:val="24"/>
                <w:szCs w:val="24"/>
                <w:lang w:val="en-US"/>
              </w:rPr>
            </w:pPr>
          </w:p>
        </w:tc>
        <w:tc>
          <w:tcPr>
            <w:tcW w:w="1275" w:type="dxa"/>
          </w:tcPr>
          <w:p w14:paraId="68DB3D33" w14:textId="04DBD68E"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Benefit</w:t>
            </w:r>
          </w:p>
        </w:tc>
        <w:tc>
          <w:tcPr>
            <w:tcW w:w="709" w:type="dxa"/>
          </w:tcPr>
          <w:p w14:paraId="3DC7AE43" w14:textId="00C2B08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w:t>
            </w:r>
          </w:p>
        </w:tc>
        <w:tc>
          <w:tcPr>
            <w:tcW w:w="850" w:type="dxa"/>
          </w:tcPr>
          <w:p w14:paraId="307506EC" w14:textId="1287169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1.94</w:t>
            </w:r>
          </w:p>
        </w:tc>
        <w:tc>
          <w:tcPr>
            <w:tcW w:w="709" w:type="dxa"/>
          </w:tcPr>
          <w:p w14:paraId="1497699F" w14:textId="78ED82E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2.00</w:t>
            </w:r>
          </w:p>
        </w:tc>
        <w:tc>
          <w:tcPr>
            <w:tcW w:w="709" w:type="dxa"/>
          </w:tcPr>
          <w:p w14:paraId="0FBBC318" w14:textId="4AC3AD43"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1.73</w:t>
            </w:r>
          </w:p>
        </w:tc>
        <w:tc>
          <w:tcPr>
            <w:tcW w:w="708" w:type="dxa"/>
          </w:tcPr>
          <w:p w14:paraId="31382A64" w14:textId="4FDAB8F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1.00</w:t>
            </w:r>
          </w:p>
        </w:tc>
        <w:tc>
          <w:tcPr>
            <w:tcW w:w="709" w:type="dxa"/>
          </w:tcPr>
          <w:p w14:paraId="52BEFA6B" w14:textId="14F766A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1.00</w:t>
            </w:r>
          </w:p>
        </w:tc>
        <w:tc>
          <w:tcPr>
            <w:tcW w:w="709" w:type="dxa"/>
          </w:tcPr>
          <w:p w14:paraId="0399CEA4" w14:textId="7228E21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2.33</w:t>
            </w:r>
          </w:p>
        </w:tc>
        <w:tc>
          <w:tcPr>
            <w:tcW w:w="850" w:type="dxa"/>
          </w:tcPr>
          <w:p w14:paraId="3E990F0B" w14:textId="2577522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2.08</w:t>
            </w:r>
          </w:p>
        </w:tc>
        <w:tc>
          <w:tcPr>
            <w:tcW w:w="709" w:type="dxa"/>
          </w:tcPr>
          <w:p w14:paraId="10E2EBF2" w14:textId="6D97269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0.67</w:t>
            </w:r>
          </w:p>
        </w:tc>
        <w:tc>
          <w:tcPr>
            <w:tcW w:w="709" w:type="dxa"/>
          </w:tcPr>
          <w:p w14:paraId="6C82594F" w14:textId="5AB03DD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0.58</w:t>
            </w:r>
          </w:p>
        </w:tc>
        <w:tc>
          <w:tcPr>
            <w:tcW w:w="709" w:type="dxa"/>
          </w:tcPr>
          <w:p w14:paraId="5FA926F4" w14:textId="3640D93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2.67</w:t>
            </w:r>
          </w:p>
        </w:tc>
        <w:tc>
          <w:tcPr>
            <w:tcW w:w="708" w:type="dxa"/>
          </w:tcPr>
          <w:p w14:paraId="77485732" w14:textId="70DAD03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2.31</w:t>
            </w:r>
          </w:p>
        </w:tc>
      </w:tr>
      <w:tr w:rsidR="00736FF9" w:rsidRPr="00736FF9" w14:paraId="2DE69348" w14:textId="77777777" w:rsidTr="00B4043F">
        <w:trPr>
          <w:trHeight w:val="261"/>
        </w:trPr>
        <w:tc>
          <w:tcPr>
            <w:tcW w:w="3261" w:type="dxa"/>
          </w:tcPr>
          <w:p w14:paraId="0ECDD49D" w14:textId="365369BC" w:rsidR="004110F4" w:rsidRPr="00736FF9" w:rsidRDefault="00891F57"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Organizational</w:t>
            </w:r>
          </w:p>
        </w:tc>
        <w:tc>
          <w:tcPr>
            <w:tcW w:w="1275" w:type="dxa"/>
          </w:tcPr>
          <w:p w14:paraId="0962445C" w14:textId="1A021C27" w:rsidR="004110F4" w:rsidRPr="00736FF9" w:rsidRDefault="004110F4" w:rsidP="00805223">
            <w:pPr>
              <w:rPr>
                <w:rFonts w:ascii="Times New Roman" w:hAnsi="Times New Roman" w:cs="Times New Roman"/>
                <w:sz w:val="24"/>
                <w:szCs w:val="24"/>
                <w:lang w:val="en-US"/>
              </w:rPr>
            </w:pPr>
          </w:p>
        </w:tc>
        <w:tc>
          <w:tcPr>
            <w:tcW w:w="709" w:type="dxa"/>
          </w:tcPr>
          <w:p w14:paraId="19E52F2D" w14:textId="51A69156" w:rsidR="004110F4" w:rsidRPr="00736FF9" w:rsidRDefault="004110F4" w:rsidP="005607DC">
            <w:pPr>
              <w:rPr>
                <w:rFonts w:ascii="Times New Roman" w:hAnsi="Times New Roman" w:cs="Times New Roman"/>
                <w:sz w:val="24"/>
                <w:lang w:val="en-US"/>
              </w:rPr>
            </w:pPr>
            <w:r w:rsidRPr="00736FF9">
              <w:rPr>
                <w:rFonts w:ascii="Times New Roman" w:hAnsi="Times New Roman" w:cs="Times New Roman"/>
                <w:sz w:val="24"/>
                <w:lang w:val="en-US"/>
              </w:rPr>
              <w:t>135</w:t>
            </w:r>
          </w:p>
        </w:tc>
        <w:tc>
          <w:tcPr>
            <w:tcW w:w="850" w:type="dxa"/>
          </w:tcPr>
          <w:p w14:paraId="084F9C34" w14:textId="1505D12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100</w:t>
            </w:r>
          </w:p>
        </w:tc>
        <w:tc>
          <w:tcPr>
            <w:tcW w:w="709" w:type="dxa"/>
          </w:tcPr>
          <w:p w14:paraId="71283BF9" w14:textId="3F257553"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2.79</w:t>
            </w:r>
          </w:p>
        </w:tc>
        <w:tc>
          <w:tcPr>
            <w:tcW w:w="709" w:type="dxa"/>
          </w:tcPr>
          <w:p w14:paraId="2F91AB6E" w14:textId="1B12CCB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0.97</w:t>
            </w:r>
          </w:p>
        </w:tc>
        <w:tc>
          <w:tcPr>
            <w:tcW w:w="708" w:type="dxa"/>
          </w:tcPr>
          <w:p w14:paraId="026A6B10" w14:textId="3B4460F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1.86</w:t>
            </w:r>
          </w:p>
        </w:tc>
        <w:tc>
          <w:tcPr>
            <w:tcW w:w="709" w:type="dxa"/>
          </w:tcPr>
          <w:p w14:paraId="4799FEF5" w14:textId="4948F7C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1.31</w:t>
            </w:r>
          </w:p>
        </w:tc>
        <w:tc>
          <w:tcPr>
            <w:tcW w:w="709" w:type="dxa"/>
          </w:tcPr>
          <w:p w14:paraId="79D6D50B" w14:textId="0F56D73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0.64</w:t>
            </w:r>
          </w:p>
        </w:tc>
        <w:tc>
          <w:tcPr>
            <w:tcW w:w="850" w:type="dxa"/>
          </w:tcPr>
          <w:p w14:paraId="41B8083F" w14:textId="118B938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1.03</w:t>
            </w:r>
          </w:p>
        </w:tc>
        <w:tc>
          <w:tcPr>
            <w:tcW w:w="709" w:type="dxa"/>
          </w:tcPr>
          <w:p w14:paraId="4C213F77" w14:textId="32A86D0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1.93</w:t>
            </w:r>
          </w:p>
        </w:tc>
        <w:tc>
          <w:tcPr>
            <w:tcW w:w="709" w:type="dxa"/>
          </w:tcPr>
          <w:p w14:paraId="328C8542" w14:textId="026A7E9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1.32</w:t>
            </w:r>
          </w:p>
        </w:tc>
        <w:tc>
          <w:tcPr>
            <w:tcW w:w="709" w:type="dxa"/>
          </w:tcPr>
          <w:p w14:paraId="53E10453" w14:textId="4A87BF7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0.54</w:t>
            </w:r>
          </w:p>
        </w:tc>
        <w:tc>
          <w:tcPr>
            <w:tcW w:w="708" w:type="dxa"/>
          </w:tcPr>
          <w:p w14:paraId="7A6FCBB3" w14:textId="54C9638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0.90</w:t>
            </w:r>
          </w:p>
        </w:tc>
      </w:tr>
      <w:tr w:rsidR="00736FF9" w:rsidRPr="00736FF9" w14:paraId="66CD991E" w14:textId="77777777" w:rsidTr="00B4043F">
        <w:trPr>
          <w:trHeight w:val="265"/>
        </w:trPr>
        <w:tc>
          <w:tcPr>
            <w:tcW w:w="3261" w:type="dxa"/>
          </w:tcPr>
          <w:p w14:paraId="792A7698" w14:textId="39B2D60A" w:rsidR="004110F4" w:rsidRPr="00736FF9" w:rsidRDefault="004110F4" w:rsidP="00805223">
            <w:pPr>
              <w:rPr>
                <w:rFonts w:ascii="Times New Roman" w:hAnsi="Times New Roman" w:cs="Times New Roman"/>
                <w:sz w:val="24"/>
                <w:szCs w:val="24"/>
                <w:lang w:val="en-US"/>
              </w:rPr>
            </w:pPr>
          </w:p>
        </w:tc>
        <w:tc>
          <w:tcPr>
            <w:tcW w:w="1275" w:type="dxa"/>
          </w:tcPr>
          <w:p w14:paraId="6D149D8D" w14:textId="02C7D313"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B4043F" w:rsidRPr="00736FF9">
              <w:rPr>
                <w:rFonts w:ascii="Times New Roman" w:hAnsi="Times New Roman" w:cs="Times New Roman"/>
                <w:sz w:val="24"/>
                <w:szCs w:val="24"/>
                <w:lang w:val="en-US"/>
              </w:rPr>
              <w:t>/loss</w:t>
            </w:r>
          </w:p>
        </w:tc>
        <w:tc>
          <w:tcPr>
            <w:tcW w:w="709" w:type="dxa"/>
          </w:tcPr>
          <w:p w14:paraId="4AED1FA3"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54</w:t>
            </w:r>
          </w:p>
        </w:tc>
        <w:tc>
          <w:tcPr>
            <w:tcW w:w="850" w:type="dxa"/>
          </w:tcPr>
          <w:p w14:paraId="05E37BF9" w14:textId="66948DB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40.00</w:t>
            </w:r>
          </w:p>
        </w:tc>
        <w:tc>
          <w:tcPr>
            <w:tcW w:w="709" w:type="dxa"/>
          </w:tcPr>
          <w:p w14:paraId="0317A513"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2.94</w:t>
            </w:r>
          </w:p>
        </w:tc>
        <w:tc>
          <w:tcPr>
            <w:tcW w:w="709" w:type="dxa"/>
          </w:tcPr>
          <w:p w14:paraId="3D24846C"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0.92</w:t>
            </w:r>
          </w:p>
        </w:tc>
        <w:tc>
          <w:tcPr>
            <w:tcW w:w="708" w:type="dxa"/>
          </w:tcPr>
          <w:p w14:paraId="3CF8F7C2"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2.06</w:t>
            </w:r>
          </w:p>
        </w:tc>
        <w:tc>
          <w:tcPr>
            <w:tcW w:w="709" w:type="dxa"/>
          </w:tcPr>
          <w:p w14:paraId="364593C3"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1.23</w:t>
            </w:r>
          </w:p>
        </w:tc>
        <w:tc>
          <w:tcPr>
            <w:tcW w:w="709" w:type="dxa"/>
          </w:tcPr>
          <w:p w14:paraId="264261DB"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0.50</w:t>
            </w:r>
          </w:p>
        </w:tc>
        <w:tc>
          <w:tcPr>
            <w:tcW w:w="850" w:type="dxa"/>
          </w:tcPr>
          <w:p w14:paraId="5BB0C302"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1.004</w:t>
            </w:r>
          </w:p>
        </w:tc>
        <w:tc>
          <w:tcPr>
            <w:tcW w:w="709" w:type="dxa"/>
          </w:tcPr>
          <w:p w14:paraId="27360343"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2.22</w:t>
            </w:r>
          </w:p>
        </w:tc>
        <w:tc>
          <w:tcPr>
            <w:tcW w:w="709" w:type="dxa"/>
          </w:tcPr>
          <w:p w14:paraId="5E27EB84"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1.46</w:t>
            </w:r>
          </w:p>
        </w:tc>
        <w:tc>
          <w:tcPr>
            <w:tcW w:w="709" w:type="dxa"/>
          </w:tcPr>
          <w:p w14:paraId="3C83206A"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0.43</w:t>
            </w:r>
          </w:p>
        </w:tc>
        <w:tc>
          <w:tcPr>
            <w:tcW w:w="708" w:type="dxa"/>
          </w:tcPr>
          <w:p w14:paraId="0D7F46D9"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0.79</w:t>
            </w:r>
          </w:p>
        </w:tc>
      </w:tr>
      <w:tr w:rsidR="00736FF9" w:rsidRPr="00736FF9" w14:paraId="2DC2C683" w14:textId="77777777" w:rsidTr="00B4043F">
        <w:trPr>
          <w:trHeight w:val="283"/>
        </w:trPr>
        <w:tc>
          <w:tcPr>
            <w:tcW w:w="3261" w:type="dxa"/>
          </w:tcPr>
          <w:p w14:paraId="6BC6DD31" w14:textId="77777777" w:rsidR="004110F4" w:rsidRPr="00736FF9" w:rsidRDefault="004110F4" w:rsidP="00805223">
            <w:pPr>
              <w:rPr>
                <w:rFonts w:ascii="Times New Roman" w:hAnsi="Times New Roman" w:cs="Times New Roman"/>
                <w:sz w:val="24"/>
                <w:szCs w:val="24"/>
                <w:lang w:val="en-US"/>
              </w:rPr>
            </w:pPr>
          </w:p>
        </w:tc>
        <w:tc>
          <w:tcPr>
            <w:tcW w:w="1275" w:type="dxa"/>
          </w:tcPr>
          <w:p w14:paraId="4720922B" w14:textId="05A2BB51"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Challenge </w:t>
            </w:r>
          </w:p>
        </w:tc>
        <w:tc>
          <w:tcPr>
            <w:tcW w:w="709" w:type="dxa"/>
          </w:tcPr>
          <w:p w14:paraId="47944EB7" w14:textId="4EF8D01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45</w:t>
            </w:r>
          </w:p>
        </w:tc>
        <w:tc>
          <w:tcPr>
            <w:tcW w:w="850" w:type="dxa"/>
          </w:tcPr>
          <w:p w14:paraId="1F9CAD2E" w14:textId="49FD2EE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33.33</w:t>
            </w:r>
          </w:p>
        </w:tc>
        <w:tc>
          <w:tcPr>
            <w:tcW w:w="709" w:type="dxa"/>
          </w:tcPr>
          <w:p w14:paraId="58AC8A5D" w14:textId="4104BB6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2.53</w:t>
            </w:r>
          </w:p>
        </w:tc>
        <w:tc>
          <w:tcPr>
            <w:tcW w:w="709" w:type="dxa"/>
          </w:tcPr>
          <w:p w14:paraId="6E44E4A7" w14:textId="6D952CB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1.10</w:t>
            </w:r>
          </w:p>
        </w:tc>
        <w:tc>
          <w:tcPr>
            <w:tcW w:w="708" w:type="dxa"/>
          </w:tcPr>
          <w:p w14:paraId="6404D6D3" w14:textId="0EE03B7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1.58</w:t>
            </w:r>
          </w:p>
        </w:tc>
        <w:tc>
          <w:tcPr>
            <w:tcW w:w="709" w:type="dxa"/>
          </w:tcPr>
          <w:p w14:paraId="28B235BE" w14:textId="4B565B3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1.36</w:t>
            </w:r>
          </w:p>
        </w:tc>
        <w:tc>
          <w:tcPr>
            <w:tcW w:w="709" w:type="dxa"/>
          </w:tcPr>
          <w:p w14:paraId="57C492BD" w14:textId="4AF600A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0.80</w:t>
            </w:r>
          </w:p>
        </w:tc>
        <w:tc>
          <w:tcPr>
            <w:tcW w:w="850" w:type="dxa"/>
          </w:tcPr>
          <w:p w14:paraId="2B3E38E6" w14:textId="5A84F9C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1.06</w:t>
            </w:r>
          </w:p>
        </w:tc>
        <w:tc>
          <w:tcPr>
            <w:tcW w:w="709" w:type="dxa"/>
          </w:tcPr>
          <w:p w14:paraId="0D199A09" w14:textId="3A6F876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1.58</w:t>
            </w:r>
          </w:p>
        </w:tc>
        <w:tc>
          <w:tcPr>
            <w:tcW w:w="709" w:type="dxa"/>
          </w:tcPr>
          <w:p w14:paraId="2A3713E0" w14:textId="63AA967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1.12</w:t>
            </w:r>
          </w:p>
        </w:tc>
        <w:tc>
          <w:tcPr>
            <w:tcW w:w="709" w:type="dxa"/>
          </w:tcPr>
          <w:p w14:paraId="1E025297" w14:textId="225C475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0.76</w:t>
            </w:r>
          </w:p>
        </w:tc>
        <w:tc>
          <w:tcPr>
            <w:tcW w:w="708" w:type="dxa"/>
          </w:tcPr>
          <w:p w14:paraId="5A273901" w14:textId="4929160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1.11</w:t>
            </w:r>
          </w:p>
        </w:tc>
      </w:tr>
      <w:tr w:rsidR="00736FF9" w:rsidRPr="00736FF9" w14:paraId="76463BD8" w14:textId="77777777" w:rsidTr="00B4043F">
        <w:trPr>
          <w:trHeight w:val="283"/>
        </w:trPr>
        <w:tc>
          <w:tcPr>
            <w:tcW w:w="3261" w:type="dxa"/>
          </w:tcPr>
          <w:p w14:paraId="78780D21" w14:textId="77777777" w:rsidR="004110F4" w:rsidRPr="00736FF9" w:rsidRDefault="004110F4" w:rsidP="00805223">
            <w:pPr>
              <w:rPr>
                <w:rFonts w:ascii="Times New Roman" w:hAnsi="Times New Roman" w:cs="Times New Roman"/>
                <w:sz w:val="24"/>
                <w:szCs w:val="24"/>
                <w:lang w:val="en-US"/>
              </w:rPr>
            </w:pPr>
          </w:p>
        </w:tc>
        <w:tc>
          <w:tcPr>
            <w:tcW w:w="1275" w:type="dxa"/>
          </w:tcPr>
          <w:p w14:paraId="309CA725" w14:textId="77777777"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04C50F89"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34</w:t>
            </w:r>
          </w:p>
        </w:tc>
        <w:tc>
          <w:tcPr>
            <w:tcW w:w="850" w:type="dxa"/>
          </w:tcPr>
          <w:p w14:paraId="16F1AD20" w14:textId="2A063AC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25.19</w:t>
            </w:r>
          </w:p>
        </w:tc>
        <w:tc>
          <w:tcPr>
            <w:tcW w:w="709" w:type="dxa"/>
          </w:tcPr>
          <w:p w14:paraId="508B5A7F"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2.91</w:t>
            </w:r>
          </w:p>
        </w:tc>
        <w:tc>
          <w:tcPr>
            <w:tcW w:w="709" w:type="dxa"/>
          </w:tcPr>
          <w:p w14:paraId="0D1BAAFB"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0.79</w:t>
            </w:r>
          </w:p>
        </w:tc>
        <w:tc>
          <w:tcPr>
            <w:tcW w:w="708" w:type="dxa"/>
          </w:tcPr>
          <w:p w14:paraId="797B27C9"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1.94</w:t>
            </w:r>
          </w:p>
        </w:tc>
        <w:tc>
          <w:tcPr>
            <w:tcW w:w="709" w:type="dxa"/>
          </w:tcPr>
          <w:p w14:paraId="04B24A9A"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1.30</w:t>
            </w:r>
          </w:p>
        </w:tc>
        <w:tc>
          <w:tcPr>
            <w:tcW w:w="709" w:type="dxa"/>
          </w:tcPr>
          <w:p w14:paraId="46E49DBB"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0.53</w:t>
            </w:r>
          </w:p>
        </w:tc>
        <w:tc>
          <w:tcPr>
            <w:tcW w:w="850" w:type="dxa"/>
          </w:tcPr>
          <w:p w14:paraId="4B83FA15"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0.90</w:t>
            </w:r>
          </w:p>
        </w:tc>
        <w:tc>
          <w:tcPr>
            <w:tcW w:w="709" w:type="dxa"/>
          </w:tcPr>
          <w:p w14:paraId="211DC7BB"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2.00</w:t>
            </w:r>
          </w:p>
        </w:tc>
        <w:tc>
          <w:tcPr>
            <w:tcW w:w="709" w:type="dxa"/>
          </w:tcPr>
          <w:p w14:paraId="0E840B15"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1.23</w:t>
            </w:r>
          </w:p>
        </w:tc>
        <w:tc>
          <w:tcPr>
            <w:tcW w:w="709" w:type="dxa"/>
          </w:tcPr>
          <w:p w14:paraId="7AA9D64E"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0.35</w:t>
            </w:r>
          </w:p>
        </w:tc>
        <w:tc>
          <w:tcPr>
            <w:tcW w:w="708" w:type="dxa"/>
          </w:tcPr>
          <w:p w14:paraId="608F5895"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0.60</w:t>
            </w:r>
          </w:p>
        </w:tc>
      </w:tr>
      <w:tr w:rsidR="00736FF9" w:rsidRPr="00736FF9" w14:paraId="2B3CA466" w14:textId="77777777" w:rsidTr="00B4043F">
        <w:trPr>
          <w:trHeight w:val="273"/>
        </w:trPr>
        <w:tc>
          <w:tcPr>
            <w:tcW w:w="3261" w:type="dxa"/>
          </w:tcPr>
          <w:p w14:paraId="7F72C700" w14:textId="77777777" w:rsidR="004110F4" w:rsidRPr="00736FF9" w:rsidRDefault="004110F4" w:rsidP="00805223">
            <w:pPr>
              <w:rPr>
                <w:rFonts w:ascii="Times New Roman" w:hAnsi="Times New Roman" w:cs="Times New Roman"/>
                <w:sz w:val="24"/>
                <w:szCs w:val="24"/>
                <w:lang w:val="en-US"/>
              </w:rPr>
            </w:pPr>
          </w:p>
        </w:tc>
        <w:tc>
          <w:tcPr>
            <w:tcW w:w="1275" w:type="dxa"/>
          </w:tcPr>
          <w:p w14:paraId="71493CD0" w14:textId="7FD92DF0"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Benefit</w:t>
            </w:r>
          </w:p>
        </w:tc>
        <w:tc>
          <w:tcPr>
            <w:tcW w:w="709" w:type="dxa"/>
          </w:tcPr>
          <w:p w14:paraId="21AEF478" w14:textId="49C45D0D"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w:t>
            </w:r>
          </w:p>
        </w:tc>
        <w:tc>
          <w:tcPr>
            <w:tcW w:w="850" w:type="dxa"/>
          </w:tcPr>
          <w:p w14:paraId="4FE571A4" w14:textId="4C0FC46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1.48</w:t>
            </w:r>
          </w:p>
        </w:tc>
        <w:tc>
          <w:tcPr>
            <w:tcW w:w="709" w:type="dxa"/>
          </w:tcPr>
          <w:p w14:paraId="30457672" w14:textId="6B6966E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2.00</w:t>
            </w:r>
          </w:p>
        </w:tc>
        <w:tc>
          <w:tcPr>
            <w:tcW w:w="709" w:type="dxa"/>
          </w:tcPr>
          <w:p w14:paraId="73DDD365" w14:textId="459DDFD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1.41</w:t>
            </w:r>
          </w:p>
        </w:tc>
        <w:tc>
          <w:tcPr>
            <w:tcW w:w="708" w:type="dxa"/>
          </w:tcPr>
          <w:p w14:paraId="2003BDAF" w14:textId="54A059C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1.50</w:t>
            </w:r>
          </w:p>
        </w:tc>
        <w:tc>
          <w:tcPr>
            <w:tcW w:w="709" w:type="dxa"/>
          </w:tcPr>
          <w:p w14:paraId="4A909CF1" w14:textId="26A0DCA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2.12</w:t>
            </w:r>
          </w:p>
        </w:tc>
        <w:tc>
          <w:tcPr>
            <w:tcW w:w="709" w:type="dxa"/>
          </w:tcPr>
          <w:p w14:paraId="28E1B680" w14:textId="043D660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2.50</w:t>
            </w:r>
          </w:p>
        </w:tc>
        <w:tc>
          <w:tcPr>
            <w:tcW w:w="850" w:type="dxa"/>
          </w:tcPr>
          <w:p w14:paraId="76230405" w14:textId="427F19D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2.12</w:t>
            </w:r>
          </w:p>
        </w:tc>
        <w:tc>
          <w:tcPr>
            <w:tcW w:w="709" w:type="dxa"/>
          </w:tcPr>
          <w:p w14:paraId="385E2482" w14:textId="210E3E8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0.50</w:t>
            </w:r>
          </w:p>
        </w:tc>
        <w:tc>
          <w:tcPr>
            <w:tcW w:w="709" w:type="dxa"/>
          </w:tcPr>
          <w:p w14:paraId="0EAB7043" w14:textId="3A8134C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0.71</w:t>
            </w:r>
          </w:p>
        </w:tc>
        <w:tc>
          <w:tcPr>
            <w:tcW w:w="709" w:type="dxa"/>
          </w:tcPr>
          <w:p w14:paraId="61FE766E" w14:textId="09D1B20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2.00</w:t>
            </w:r>
          </w:p>
        </w:tc>
        <w:tc>
          <w:tcPr>
            <w:tcW w:w="708" w:type="dxa"/>
          </w:tcPr>
          <w:p w14:paraId="7A124DB9" w14:textId="4CA8395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1.41</w:t>
            </w:r>
          </w:p>
        </w:tc>
      </w:tr>
      <w:tr w:rsidR="00736FF9" w:rsidRPr="00736FF9" w14:paraId="7F8144A4" w14:textId="77777777" w:rsidTr="00B4043F">
        <w:trPr>
          <w:trHeight w:val="277"/>
        </w:trPr>
        <w:tc>
          <w:tcPr>
            <w:tcW w:w="3261" w:type="dxa"/>
          </w:tcPr>
          <w:p w14:paraId="5659306E" w14:textId="03675C47"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Developmental</w:t>
            </w:r>
          </w:p>
        </w:tc>
        <w:tc>
          <w:tcPr>
            <w:tcW w:w="1275" w:type="dxa"/>
          </w:tcPr>
          <w:p w14:paraId="36A3C62D" w14:textId="61428893" w:rsidR="004110F4" w:rsidRPr="00736FF9" w:rsidRDefault="004110F4" w:rsidP="00805223">
            <w:pPr>
              <w:rPr>
                <w:rFonts w:ascii="Times New Roman" w:hAnsi="Times New Roman" w:cs="Times New Roman"/>
                <w:sz w:val="24"/>
                <w:szCs w:val="24"/>
                <w:lang w:val="en-US"/>
              </w:rPr>
            </w:pPr>
          </w:p>
        </w:tc>
        <w:tc>
          <w:tcPr>
            <w:tcW w:w="709" w:type="dxa"/>
          </w:tcPr>
          <w:p w14:paraId="43F67A7F" w14:textId="5ABE072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44</w:t>
            </w:r>
          </w:p>
        </w:tc>
        <w:tc>
          <w:tcPr>
            <w:tcW w:w="850" w:type="dxa"/>
          </w:tcPr>
          <w:p w14:paraId="61C64548" w14:textId="0D109C9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100</w:t>
            </w:r>
          </w:p>
        </w:tc>
        <w:tc>
          <w:tcPr>
            <w:tcW w:w="709" w:type="dxa"/>
          </w:tcPr>
          <w:p w14:paraId="0E5CD19F" w14:textId="06E3734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2.70</w:t>
            </w:r>
          </w:p>
        </w:tc>
        <w:tc>
          <w:tcPr>
            <w:tcW w:w="709" w:type="dxa"/>
          </w:tcPr>
          <w:p w14:paraId="19E27AE9" w14:textId="5EC9BA5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0.95</w:t>
            </w:r>
          </w:p>
        </w:tc>
        <w:tc>
          <w:tcPr>
            <w:tcW w:w="708" w:type="dxa"/>
          </w:tcPr>
          <w:p w14:paraId="2091EE53" w14:textId="7BFD7B4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1.80</w:t>
            </w:r>
          </w:p>
        </w:tc>
        <w:tc>
          <w:tcPr>
            <w:tcW w:w="709" w:type="dxa"/>
          </w:tcPr>
          <w:p w14:paraId="1970AA0A" w14:textId="466E77E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1.37</w:t>
            </w:r>
          </w:p>
        </w:tc>
        <w:tc>
          <w:tcPr>
            <w:tcW w:w="709" w:type="dxa"/>
          </w:tcPr>
          <w:p w14:paraId="12380AD7" w14:textId="16FACC8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0.98</w:t>
            </w:r>
          </w:p>
        </w:tc>
        <w:tc>
          <w:tcPr>
            <w:tcW w:w="850" w:type="dxa"/>
          </w:tcPr>
          <w:p w14:paraId="0B049F58" w14:textId="2E8561A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1.21</w:t>
            </w:r>
          </w:p>
        </w:tc>
        <w:tc>
          <w:tcPr>
            <w:tcW w:w="709" w:type="dxa"/>
          </w:tcPr>
          <w:p w14:paraId="4B61A026" w14:textId="4E006B9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1.27</w:t>
            </w:r>
          </w:p>
        </w:tc>
        <w:tc>
          <w:tcPr>
            <w:tcW w:w="709" w:type="dxa"/>
          </w:tcPr>
          <w:p w14:paraId="7B49BFF2" w14:textId="012C0F2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1.23</w:t>
            </w:r>
          </w:p>
        </w:tc>
        <w:tc>
          <w:tcPr>
            <w:tcW w:w="709" w:type="dxa"/>
          </w:tcPr>
          <w:p w14:paraId="5755A791" w14:textId="124DB40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0.75</w:t>
            </w:r>
          </w:p>
        </w:tc>
        <w:tc>
          <w:tcPr>
            <w:tcW w:w="708" w:type="dxa"/>
          </w:tcPr>
          <w:p w14:paraId="0C0A3ADF" w14:textId="49FFD26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1.16</w:t>
            </w:r>
          </w:p>
        </w:tc>
      </w:tr>
      <w:tr w:rsidR="00736FF9" w:rsidRPr="00736FF9" w14:paraId="509D6C3C" w14:textId="77777777" w:rsidTr="00B4043F">
        <w:trPr>
          <w:trHeight w:val="295"/>
        </w:trPr>
        <w:tc>
          <w:tcPr>
            <w:tcW w:w="3261" w:type="dxa"/>
          </w:tcPr>
          <w:p w14:paraId="5276881C" w14:textId="77777777" w:rsidR="004110F4" w:rsidRPr="00736FF9" w:rsidRDefault="004110F4" w:rsidP="00805223">
            <w:pPr>
              <w:rPr>
                <w:rFonts w:ascii="Times New Roman" w:hAnsi="Times New Roman" w:cs="Times New Roman"/>
                <w:sz w:val="24"/>
                <w:szCs w:val="24"/>
                <w:lang w:val="en-US"/>
              </w:rPr>
            </w:pPr>
          </w:p>
        </w:tc>
        <w:tc>
          <w:tcPr>
            <w:tcW w:w="1275" w:type="dxa"/>
          </w:tcPr>
          <w:p w14:paraId="28507EF4" w14:textId="4EF9D443"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332315E2" w14:textId="6150E13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19</w:t>
            </w:r>
          </w:p>
        </w:tc>
        <w:tc>
          <w:tcPr>
            <w:tcW w:w="850" w:type="dxa"/>
          </w:tcPr>
          <w:p w14:paraId="640B3E44" w14:textId="5F431F5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43.18</w:t>
            </w:r>
          </w:p>
        </w:tc>
        <w:tc>
          <w:tcPr>
            <w:tcW w:w="709" w:type="dxa"/>
          </w:tcPr>
          <w:p w14:paraId="1E609544" w14:textId="0A82572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2.84</w:t>
            </w:r>
          </w:p>
        </w:tc>
        <w:tc>
          <w:tcPr>
            <w:tcW w:w="709" w:type="dxa"/>
          </w:tcPr>
          <w:p w14:paraId="7A4B0E04" w14:textId="455691A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0.90</w:t>
            </w:r>
          </w:p>
        </w:tc>
        <w:tc>
          <w:tcPr>
            <w:tcW w:w="708" w:type="dxa"/>
          </w:tcPr>
          <w:p w14:paraId="2C65B820" w14:textId="251E20F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1.89</w:t>
            </w:r>
          </w:p>
        </w:tc>
        <w:tc>
          <w:tcPr>
            <w:tcW w:w="709" w:type="dxa"/>
          </w:tcPr>
          <w:p w14:paraId="55556317" w14:textId="0FE2614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1.45</w:t>
            </w:r>
          </w:p>
        </w:tc>
        <w:tc>
          <w:tcPr>
            <w:tcW w:w="709" w:type="dxa"/>
          </w:tcPr>
          <w:p w14:paraId="47C73D6D" w14:textId="7ABB465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0.63</w:t>
            </w:r>
          </w:p>
        </w:tc>
        <w:tc>
          <w:tcPr>
            <w:tcW w:w="850" w:type="dxa"/>
          </w:tcPr>
          <w:p w14:paraId="418C50CB" w14:textId="7D87995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1.07</w:t>
            </w:r>
          </w:p>
        </w:tc>
        <w:tc>
          <w:tcPr>
            <w:tcW w:w="709" w:type="dxa"/>
          </w:tcPr>
          <w:p w14:paraId="3F045F8D" w14:textId="56121E3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1.47</w:t>
            </w:r>
          </w:p>
        </w:tc>
        <w:tc>
          <w:tcPr>
            <w:tcW w:w="709" w:type="dxa"/>
          </w:tcPr>
          <w:p w14:paraId="25D27BF7" w14:textId="101E9AD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1.26</w:t>
            </w:r>
          </w:p>
        </w:tc>
        <w:tc>
          <w:tcPr>
            <w:tcW w:w="709" w:type="dxa"/>
          </w:tcPr>
          <w:p w14:paraId="16EA811C" w14:textId="012823E6"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0.37</w:t>
            </w:r>
          </w:p>
        </w:tc>
        <w:tc>
          <w:tcPr>
            <w:tcW w:w="708" w:type="dxa"/>
          </w:tcPr>
          <w:p w14:paraId="3D67C280" w14:textId="7BF5DB9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0.97</w:t>
            </w:r>
          </w:p>
        </w:tc>
      </w:tr>
      <w:tr w:rsidR="00736FF9" w:rsidRPr="00736FF9" w14:paraId="674A50DE" w14:textId="77777777" w:rsidTr="00B4043F">
        <w:trPr>
          <w:trHeight w:val="295"/>
        </w:trPr>
        <w:tc>
          <w:tcPr>
            <w:tcW w:w="3261" w:type="dxa"/>
          </w:tcPr>
          <w:p w14:paraId="19FDC02C" w14:textId="77777777" w:rsidR="004110F4" w:rsidRPr="00736FF9" w:rsidRDefault="004110F4" w:rsidP="00805223">
            <w:pPr>
              <w:rPr>
                <w:rFonts w:ascii="Times New Roman" w:hAnsi="Times New Roman" w:cs="Times New Roman"/>
                <w:sz w:val="24"/>
                <w:szCs w:val="24"/>
                <w:lang w:val="en-US"/>
              </w:rPr>
            </w:pPr>
          </w:p>
        </w:tc>
        <w:tc>
          <w:tcPr>
            <w:tcW w:w="1275" w:type="dxa"/>
          </w:tcPr>
          <w:p w14:paraId="36C21A72" w14:textId="21F5E9B4"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Challenge </w:t>
            </w:r>
          </w:p>
        </w:tc>
        <w:tc>
          <w:tcPr>
            <w:tcW w:w="709" w:type="dxa"/>
          </w:tcPr>
          <w:p w14:paraId="4F7D65AC" w14:textId="7213661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14</w:t>
            </w:r>
          </w:p>
        </w:tc>
        <w:tc>
          <w:tcPr>
            <w:tcW w:w="850" w:type="dxa"/>
          </w:tcPr>
          <w:p w14:paraId="18B264A8" w14:textId="3142A88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31.82</w:t>
            </w:r>
          </w:p>
        </w:tc>
        <w:tc>
          <w:tcPr>
            <w:tcW w:w="709" w:type="dxa"/>
          </w:tcPr>
          <w:p w14:paraId="0ECC4D76" w14:textId="635668A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2.50</w:t>
            </w:r>
          </w:p>
        </w:tc>
        <w:tc>
          <w:tcPr>
            <w:tcW w:w="709" w:type="dxa"/>
          </w:tcPr>
          <w:p w14:paraId="4EC465D5" w14:textId="04F9DBC3"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1.02</w:t>
            </w:r>
          </w:p>
        </w:tc>
        <w:tc>
          <w:tcPr>
            <w:tcW w:w="708" w:type="dxa"/>
          </w:tcPr>
          <w:p w14:paraId="5F837E89" w14:textId="00707C7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1.36</w:t>
            </w:r>
          </w:p>
        </w:tc>
        <w:tc>
          <w:tcPr>
            <w:tcW w:w="709" w:type="dxa"/>
          </w:tcPr>
          <w:p w14:paraId="529A25A9" w14:textId="7662C22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1.08</w:t>
            </w:r>
          </w:p>
        </w:tc>
        <w:tc>
          <w:tcPr>
            <w:tcW w:w="709" w:type="dxa"/>
          </w:tcPr>
          <w:p w14:paraId="7EA3A0B4" w14:textId="45BF60D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1.57</w:t>
            </w:r>
          </w:p>
        </w:tc>
        <w:tc>
          <w:tcPr>
            <w:tcW w:w="850" w:type="dxa"/>
          </w:tcPr>
          <w:p w14:paraId="66591133" w14:textId="59F2AAC3"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1.02</w:t>
            </w:r>
          </w:p>
        </w:tc>
        <w:tc>
          <w:tcPr>
            <w:tcW w:w="709" w:type="dxa"/>
          </w:tcPr>
          <w:p w14:paraId="01F5BC74" w14:textId="4D8DDD7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0.86</w:t>
            </w:r>
          </w:p>
        </w:tc>
        <w:tc>
          <w:tcPr>
            <w:tcW w:w="709" w:type="dxa"/>
          </w:tcPr>
          <w:p w14:paraId="4B4B6955" w14:textId="567539C0"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0.95</w:t>
            </w:r>
          </w:p>
        </w:tc>
        <w:tc>
          <w:tcPr>
            <w:tcW w:w="709" w:type="dxa"/>
          </w:tcPr>
          <w:p w14:paraId="2714CEC1" w14:textId="6A3564B2"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1.21</w:t>
            </w:r>
          </w:p>
        </w:tc>
        <w:tc>
          <w:tcPr>
            <w:tcW w:w="708" w:type="dxa"/>
          </w:tcPr>
          <w:p w14:paraId="644C89AB" w14:textId="1D64FABA"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1.05</w:t>
            </w:r>
          </w:p>
        </w:tc>
      </w:tr>
      <w:tr w:rsidR="00736FF9" w:rsidRPr="00736FF9" w14:paraId="273B963A" w14:textId="77777777" w:rsidTr="00B4043F">
        <w:trPr>
          <w:trHeight w:val="295"/>
        </w:trPr>
        <w:tc>
          <w:tcPr>
            <w:tcW w:w="3261" w:type="dxa"/>
          </w:tcPr>
          <w:p w14:paraId="4F0862CF" w14:textId="25C5E01A" w:rsidR="004110F4" w:rsidRPr="00736FF9" w:rsidRDefault="004110F4" w:rsidP="00805223">
            <w:pPr>
              <w:rPr>
                <w:rFonts w:ascii="Times New Roman" w:hAnsi="Times New Roman" w:cs="Times New Roman"/>
                <w:sz w:val="24"/>
                <w:szCs w:val="24"/>
                <w:lang w:val="en-US"/>
              </w:rPr>
            </w:pPr>
          </w:p>
        </w:tc>
        <w:tc>
          <w:tcPr>
            <w:tcW w:w="1275" w:type="dxa"/>
          </w:tcPr>
          <w:p w14:paraId="0FC38F12" w14:textId="01D224D7"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B4043F" w:rsidRPr="00736FF9">
              <w:rPr>
                <w:rFonts w:ascii="Times New Roman" w:hAnsi="Times New Roman" w:cs="Times New Roman"/>
                <w:sz w:val="24"/>
                <w:szCs w:val="24"/>
                <w:lang w:val="en-US"/>
              </w:rPr>
              <w:t>/loss</w:t>
            </w:r>
          </w:p>
        </w:tc>
        <w:tc>
          <w:tcPr>
            <w:tcW w:w="709" w:type="dxa"/>
          </w:tcPr>
          <w:p w14:paraId="5C546048"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9</w:t>
            </w:r>
          </w:p>
        </w:tc>
        <w:tc>
          <w:tcPr>
            <w:tcW w:w="850" w:type="dxa"/>
          </w:tcPr>
          <w:p w14:paraId="2BFE9395" w14:textId="74A1BD28"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20.45</w:t>
            </w:r>
          </w:p>
        </w:tc>
        <w:tc>
          <w:tcPr>
            <w:tcW w:w="709" w:type="dxa"/>
          </w:tcPr>
          <w:p w14:paraId="60708468"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2.78</w:t>
            </w:r>
          </w:p>
        </w:tc>
        <w:tc>
          <w:tcPr>
            <w:tcW w:w="709" w:type="dxa"/>
          </w:tcPr>
          <w:p w14:paraId="57947C58"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0.83</w:t>
            </w:r>
          </w:p>
        </w:tc>
        <w:tc>
          <w:tcPr>
            <w:tcW w:w="708" w:type="dxa"/>
          </w:tcPr>
          <w:p w14:paraId="767331C1"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2.67</w:t>
            </w:r>
          </w:p>
        </w:tc>
        <w:tc>
          <w:tcPr>
            <w:tcW w:w="709" w:type="dxa"/>
          </w:tcPr>
          <w:p w14:paraId="3C48A7A2"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1.22</w:t>
            </w:r>
          </w:p>
        </w:tc>
        <w:tc>
          <w:tcPr>
            <w:tcW w:w="709" w:type="dxa"/>
          </w:tcPr>
          <w:p w14:paraId="4A53C8B1"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0.22</w:t>
            </w:r>
          </w:p>
        </w:tc>
        <w:tc>
          <w:tcPr>
            <w:tcW w:w="850" w:type="dxa"/>
          </w:tcPr>
          <w:p w14:paraId="0B471C26"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0.67</w:t>
            </w:r>
          </w:p>
        </w:tc>
        <w:tc>
          <w:tcPr>
            <w:tcW w:w="709" w:type="dxa"/>
          </w:tcPr>
          <w:p w14:paraId="420F9C38"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1.78</w:t>
            </w:r>
          </w:p>
        </w:tc>
        <w:tc>
          <w:tcPr>
            <w:tcW w:w="709" w:type="dxa"/>
          </w:tcPr>
          <w:p w14:paraId="6BE8F5F2"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1.39</w:t>
            </w:r>
          </w:p>
        </w:tc>
        <w:tc>
          <w:tcPr>
            <w:tcW w:w="709" w:type="dxa"/>
          </w:tcPr>
          <w:p w14:paraId="63302A71"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0.22</w:t>
            </w:r>
          </w:p>
        </w:tc>
        <w:tc>
          <w:tcPr>
            <w:tcW w:w="708" w:type="dxa"/>
          </w:tcPr>
          <w:p w14:paraId="49D90FAF" w14:textId="77777777"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0.67</w:t>
            </w:r>
          </w:p>
        </w:tc>
      </w:tr>
      <w:tr w:rsidR="00736FF9" w:rsidRPr="00736FF9" w14:paraId="5398E5D4" w14:textId="77777777" w:rsidTr="00B4043F">
        <w:trPr>
          <w:trHeight w:val="285"/>
        </w:trPr>
        <w:tc>
          <w:tcPr>
            <w:tcW w:w="3261" w:type="dxa"/>
            <w:tcBorders>
              <w:bottom w:val="single" w:sz="4" w:space="0" w:color="auto"/>
            </w:tcBorders>
          </w:tcPr>
          <w:p w14:paraId="33FEE6E5" w14:textId="77777777" w:rsidR="004110F4" w:rsidRPr="00736FF9" w:rsidRDefault="004110F4" w:rsidP="00805223">
            <w:pPr>
              <w:rPr>
                <w:rFonts w:ascii="Times New Roman" w:hAnsi="Times New Roman" w:cs="Times New Roman"/>
                <w:sz w:val="24"/>
                <w:szCs w:val="24"/>
                <w:lang w:val="en-US"/>
              </w:rPr>
            </w:pPr>
          </w:p>
        </w:tc>
        <w:tc>
          <w:tcPr>
            <w:tcW w:w="1275" w:type="dxa"/>
            <w:tcBorders>
              <w:bottom w:val="single" w:sz="4" w:space="0" w:color="auto"/>
            </w:tcBorders>
          </w:tcPr>
          <w:p w14:paraId="54EC9F08" w14:textId="3AEDF090" w:rsidR="004110F4" w:rsidRPr="00736FF9" w:rsidRDefault="004110F4" w:rsidP="00805223">
            <w:pPr>
              <w:rPr>
                <w:rFonts w:ascii="Times New Roman" w:hAnsi="Times New Roman" w:cs="Times New Roman"/>
                <w:sz w:val="24"/>
                <w:szCs w:val="24"/>
                <w:lang w:val="en-US"/>
              </w:rPr>
            </w:pPr>
            <w:r w:rsidRPr="00736FF9">
              <w:rPr>
                <w:rFonts w:ascii="Times New Roman" w:hAnsi="Times New Roman" w:cs="Times New Roman"/>
                <w:sz w:val="24"/>
                <w:szCs w:val="24"/>
                <w:lang w:val="en-US"/>
              </w:rPr>
              <w:t>Benefit</w:t>
            </w:r>
          </w:p>
        </w:tc>
        <w:tc>
          <w:tcPr>
            <w:tcW w:w="709" w:type="dxa"/>
            <w:tcBorders>
              <w:bottom w:val="single" w:sz="4" w:space="0" w:color="auto"/>
            </w:tcBorders>
          </w:tcPr>
          <w:p w14:paraId="149DC675" w14:textId="55328B45"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w:t>
            </w:r>
          </w:p>
        </w:tc>
        <w:tc>
          <w:tcPr>
            <w:tcW w:w="850" w:type="dxa"/>
            <w:tcBorders>
              <w:bottom w:val="single" w:sz="4" w:space="0" w:color="auto"/>
            </w:tcBorders>
          </w:tcPr>
          <w:p w14:paraId="03D33419" w14:textId="55E7C98B"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4.55</w:t>
            </w:r>
          </w:p>
        </w:tc>
        <w:tc>
          <w:tcPr>
            <w:tcW w:w="709" w:type="dxa"/>
            <w:tcBorders>
              <w:bottom w:val="single" w:sz="4" w:space="0" w:color="auto"/>
            </w:tcBorders>
          </w:tcPr>
          <w:p w14:paraId="58826265" w14:textId="4E1E480C"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2.50</w:t>
            </w:r>
          </w:p>
        </w:tc>
        <w:tc>
          <w:tcPr>
            <w:tcW w:w="709" w:type="dxa"/>
            <w:tcBorders>
              <w:bottom w:val="single" w:sz="4" w:space="0" w:color="auto"/>
            </w:tcBorders>
          </w:tcPr>
          <w:p w14:paraId="1D05A931" w14:textId="7ABED743"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2.12</w:t>
            </w:r>
          </w:p>
        </w:tc>
        <w:tc>
          <w:tcPr>
            <w:tcW w:w="708" w:type="dxa"/>
            <w:tcBorders>
              <w:bottom w:val="single" w:sz="4" w:space="0" w:color="auto"/>
            </w:tcBorders>
          </w:tcPr>
          <w:p w14:paraId="7D3870DF" w14:textId="06551C8E"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w:t>
            </w:r>
          </w:p>
        </w:tc>
        <w:tc>
          <w:tcPr>
            <w:tcW w:w="709" w:type="dxa"/>
            <w:tcBorders>
              <w:bottom w:val="single" w:sz="4" w:space="0" w:color="auto"/>
            </w:tcBorders>
          </w:tcPr>
          <w:p w14:paraId="794F246D" w14:textId="0A3526C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w:t>
            </w:r>
          </w:p>
        </w:tc>
        <w:tc>
          <w:tcPr>
            <w:tcW w:w="709" w:type="dxa"/>
            <w:tcBorders>
              <w:bottom w:val="single" w:sz="4" w:space="0" w:color="auto"/>
            </w:tcBorders>
          </w:tcPr>
          <w:p w14:paraId="6C356EE5" w14:textId="341CE301"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3.50</w:t>
            </w:r>
          </w:p>
        </w:tc>
        <w:tc>
          <w:tcPr>
            <w:tcW w:w="850" w:type="dxa"/>
            <w:tcBorders>
              <w:bottom w:val="single" w:sz="4" w:space="0" w:color="auto"/>
            </w:tcBorders>
          </w:tcPr>
          <w:p w14:paraId="58EC266D" w14:textId="533D60D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0.71</w:t>
            </w:r>
          </w:p>
        </w:tc>
        <w:tc>
          <w:tcPr>
            <w:tcW w:w="709" w:type="dxa"/>
            <w:tcBorders>
              <w:bottom w:val="single" w:sz="4" w:space="0" w:color="auto"/>
            </w:tcBorders>
          </w:tcPr>
          <w:p w14:paraId="768AF857" w14:textId="74BA3E1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w:t>
            </w:r>
          </w:p>
        </w:tc>
        <w:tc>
          <w:tcPr>
            <w:tcW w:w="709" w:type="dxa"/>
            <w:tcBorders>
              <w:bottom w:val="single" w:sz="4" w:space="0" w:color="auto"/>
            </w:tcBorders>
          </w:tcPr>
          <w:p w14:paraId="4C660C27" w14:textId="27ED4549"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w:t>
            </w:r>
          </w:p>
        </w:tc>
        <w:tc>
          <w:tcPr>
            <w:tcW w:w="709" w:type="dxa"/>
            <w:tcBorders>
              <w:bottom w:val="single" w:sz="4" w:space="0" w:color="auto"/>
            </w:tcBorders>
          </w:tcPr>
          <w:p w14:paraId="01ED1966" w14:textId="5487D344"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3.50</w:t>
            </w:r>
          </w:p>
        </w:tc>
        <w:tc>
          <w:tcPr>
            <w:tcW w:w="708" w:type="dxa"/>
            <w:tcBorders>
              <w:bottom w:val="single" w:sz="4" w:space="0" w:color="auto"/>
            </w:tcBorders>
          </w:tcPr>
          <w:p w14:paraId="7FF420BD" w14:textId="79C0B80F" w:rsidR="004110F4" w:rsidRPr="00736FF9" w:rsidRDefault="004110F4" w:rsidP="00805223">
            <w:pPr>
              <w:rPr>
                <w:rFonts w:ascii="Times New Roman" w:hAnsi="Times New Roman" w:cs="Times New Roman"/>
                <w:sz w:val="24"/>
                <w:lang w:val="en-US"/>
              </w:rPr>
            </w:pPr>
            <w:r w:rsidRPr="00736FF9">
              <w:rPr>
                <w:rFonts w:ascii="Times New Roman" w:hAnsi="Times New Roman" w:cs="Times New Roman"/>
                <w:sz w:val="24"/>
                <w:lang w:val="en-US"/>
              </w:rPr>
              <w:t>0.71</w:t>
            </w:r>
          </w:p>
        </w:tc>
      </w:tr>
    </w:tbl>
    <w:p w14:paraId="27B813ED" w14:textId="46DF0395" w:rsidR="00373BB8" w:rsidRPr="00736FF9" w:rsidRDefault="00D9013A" w:rsidP="00373BB8">
      <w:pPr>
        <w:spacing w:line="240" w:lineRule="auto"/>
        <w:contextualSpacing/>
        <w:rPr>
          <w:rFonts w:ascii="Times New Roman" w:hAnsi="Times New Roman" w:cs="Times New Roman"/>
          <w:sz w:val="24"/>
          <w:szCs w:val="24"/>
          <w:vertAlign w:val="superscript"/>
          <w:lang w:val="en-US"/>
        </w:rPr>
      </w:pPr>
      <w:r w:rsidRPr="00736FF9">
        <w:rPr>
          <w:rFonts w:ascii="Times New Roman" w:hAnsi="Times New Roman" w:cs="Times New Roman"/>
          <w:b/>
          <w:sz w:val="24"/>
          <w:szCs w:val="24"/>
          <w:lang w:val="en-US"/>
        </w:rPr>
        <w:t xml:space="preserve">* </w:t>
      </w:r>
      <w:r w:rsidRPr="00736FF9">
        <w:rPr>
          <w:rFonts w:ascii="Times New Roman" w:hAnsi="Times New Roman" w:cs="Times New Roman"/>
          <w:sz w:val="24"/>
          <w:szCs w:val="24"/>
          <w:lang w:val="en-US"/>
        </w:rPr>
        <w:t>M = Mean Score, SD = Standard Deviation</w:t>
      </w:r>
      <w:r w:rsidR="000535B0" w:rsidRPr="00736FF9">
        <w:rPr>
          <w:rFonts w:ascii="Times New Roman" w:hAnsi="Times New Roman" w:cs="Times New Roman"/>
          <w:sz w:val="24"/>
          <w:szCs w:val="24"/>
          <w:lang w:val="en-US"/>
        </w:rPr>
        <w:t xml:space="preserve">. </w:t>
      </w:r>
    </w:p>
    <w:p w14:paraId="389600FD" w14:textId="77777777" w:rsidR="00983BAB" w:rsidRPr="00736FF9" w:rsidRDefault="00983BAB" w:rsidP="00373BB8">
      <w:pPr>
        <w:spacing w:line="240" w:lineRule="auto"/>
        <w:contextualSpacing/>
        <w:rPr>
          <w:rFonts w:ascii="Times New Roman" w:hAnsi="Times New Roman" w:cs="Times New Roman"/>
          <w:sz w:val="24"/>
          <w:szCs w:val="24"/>
          <w:lang w:val="en-US"/>
        </w:rPr>
      </w:pPr>
    </w:p>
    <w:p w14:paraId="014256A6" w14:textId="77777777" w:rsidR="00B4043F" w:rsidRPr="00736FF9" w:rsidRDefault="00316303" w:rsidP="00B4043F">
      <w:pPr>
        <w:spacing w:after="0" w:line="480" w:lineRule="auto"/>
        <w:contextualSpacing/>
        <w:rPr>
          <w:rFonts w:ascii="Times New Roman" w:hAnsi="Times New Roman" w:cs="Times New Roman"/>
          <w:b/>
          <w:sz w:val="24"/>
          <w:szCs w:val="24"/>
          <w:lang w:val="en-US"/>
        </w:rPr>
      </w:pPr>
      <w:r w:rsidRPr="00736FF9">
        <w:rPr>
          <w:rFonts w:ascii="Times New Roman" w:hAnsi="Times New Roman" w:cs="Times New Roman"/>
          <w:i/>
          <w:sz w:val="24"/>
          <w:szCs w:val="24"/>
          <w:lang w:val="en-US"/>
        </w:rPr>
        <w:lastRenderedPageBreak/>
        <w:t>Table 3</w:t>
      </w:r>
      <w:r w:rsidR="00486CE1" w:rsidRPr="00736FF9">
        <w:rPr>
          <w:rFonts w:ascii="Times New Roman" w:hAnsi="Times New Roman" w:cs="Times New Roman"/>
          <w:i/>
          <w:sz w:val="24"/>
          <w:szCs w:val="24"/>
          <w:lang w:val="en-US"/>
        </w:rPr>
        <w:t>.</w:t>
      </w:r>
    </w:p>
    <w:p w14:paraId="1CCB4522" w14:textId="73D919AE" w:rsidR="00B4043F" w:rsidRPr="00736FF9" w:rsidRDefault="007D2EC0" w:rsidP="00373BB8">
      <w:pPr>
        <w:spacing w:after="0" w:line="480" w:lineRule="auto"/>
        <w:contextualSpacing/>
        <w:rPr>
          <w:rFonts w:ascii="Times New Roman" w:hAnsi="Times New Roman" w:cs="Times New Roman"/>
          <w:b/>
          <w:sz w:val="24"/>
          <w:szCs w:val="24"/>
          <w:lang w:val="en-US"/>
        </w:rPr>
      </w:pPr>
      <w:r w:rsidRPr="00736FF9">
        <w:rPr>
          <w:rFonts w:ascii="Times New Roman" w:hAnsi="Times New Roman" w:cs="Times New Roman"/>
          <w:sz w:val="24"/>
          <w:szCs w:val="24"/>
          <w:lang w:val="en-US"/>
        </w:rPr>
        <w:t>The h</w:t>
      </w:r>
      <w:r w:rsidR="00733F8C" w:rsidRPr="00736FF9">
        <w:rPr>
          <w:rFonts w:ascii="Times New Roman" w:hAnsi="Times New Roman" w:cs="Times New Roman"/>
          <w:sz w:val="24"/>
          <w:szCs w:val="24"/>
          <w:lang w:val="en-US"/>
        </w:rPr>
        <w:t>igher order</w:t>
      </w:r>
      <w:r w:rsidRPr="00736FF9">
        <w:rPr>
          <w:rFonts w:ascii="Times New Roman" w:hAnsi="Times New Roman" w:cs="Times New Roman"/>
          <w:sz w:val="24"/>
          <w:szCs w:val="24"/>
          <w:lang w:val="en-US"/>
        </w:rPr>
        <w:t xml:space="preserve"> themes</w:t>
      </w:r>
      <w:r w:rsidR="00733F8C" w:rsidRPr="00736FF9">
        <w:rPr>
          <w:rFonts w:ascii="Times New Roman" w:hAnsi="Times New Roman" w:cs="Times New Roman"/>
          <w:sz w:val="24"/>
          <w:szCs w:val="24"/>
          <w:lang w:val="en-US"/>
        </w:rPr>
        <w:t xml:space="preserve"> </w:t>
      </w:r>
      <w:r w:rsidR="00B46885" w:rsidRPr="00736FF9">
        <w:rPr>
          <w:rFonts w:ascii="Times New Roman" w:hAnsi="Times New Roman" w:cs="Times New Roman"/>
          <w:sz w:val="24"/>
          <w:szCs w:val="24"/>
          <w:lang w:val="en-US"/>
        </w:rPr>
        <w:t xml:space="preserve">and global dimensions </w:t>
      </w:r>
      <w:r w:rsidRPr="00736FF9">
        <w:rPr>
          <w:rFonts w:ascii="Times New Roman" w:hAnsi="Times New Roman" w:cs="Times New Roman"/>
          <w:sz w:val="24"/>
          <w:szCs w:val="24"/>
          <w:lang w:val="en-US"/>
        </w:rPr>
        <w:t xml:space="preserve">of </w:t>
      </w:r>
      <w:r w:rsidR="00733F8C" w:rsidRPr="00736FF9">
        <w:rPr>
          <w:rFonts w:ascii="Times New Roman" w:hAnsi="Times New Roman" w:cs="Times New Roman"/>
          <w:sz w:val="24"/>
          <w:szCs w:val="24"/>
          <w:lang w:val="en-US"/>
        </w:rPr>
        <w:t xml:space="preserve">coping strategies including </w:t>
      </w:r>
      <w:r w:rsidR="00316303" w:rsidRPr="00736FF9">
        <w:rPr>
          <w:rFonts w:ascii="Times New Roman" w:hAnsi="Times New Roman" w:cs="Times New Roman"/>
          <w:sz w:val="24"/>
          <w:szCs w:val="24"/>
          <w:lang w:val="en-US"/>
        </w:rPr>
        <w:t xml:space="preserve">the </w:t>
      </w:r>
      <w:r w:rsidRPr="00736FF9">
        <w:rPr>
          <w:rFonts w:ascii="Times New Roman" w:hAnsi="Times New Roman" w:cs="Times New Roman"/>
          <w:sz w:val="24"/>
          <w:szCs w:val="24"/>
          <w:lang w:val="en-US"/>
        </w:rPr>
        <w:t>frequency</w:t>
      </w:r>
      <w:r w:rsidR="00316303" w:rsidRPr="00736FF9">
        <w:rPr>
          <w:rFonts w:ascii="Times New Roman" w:hAnsi="Times New Roman" w:cs="Times New Roman"/>
          <w:sz w:val="24"/>
          <w:szCs w:val="24"/>
          <w:lang w:val="en-US"/>
        </w:rPr>
        <w:t xml:space="preserve"> of parents</w:t>
      </w:r>
      <w:r w:rsidR="00985C61" w:rsidRPr="00736FF9">
        <w:rPr>
          <w:rFonts w:ascii="Times New Roman" w:hAnsi="Times New Roman" w:cs="Times New Roman"/>
          <w:sz w:val="24"/>
          <w:szCs w:val="24"/>
          <w:lang w:val="en-US"/>
        </w:rPr>
        <w:t xml:space="preserve"> (</w:t>
      </w:r>
      <w:r w:rsidR="00985C61" w:rsidRPr="00736FF9">
        <w:rPr>
          <w:rFonts w:ascii="Times New Roman" w:hAnsi="Times New Roman" w:cs="Times New Roman"/>
          <w:i/>
          <w:sz w:val="24"/>
          <w:szCs w:val="24"/>
          <w:lang w:val="en-US"/>
        </w:rPr>
        <w:t>n =</w:t>
      </w:r>
      <w:r w:rsidR="00985C61" w:rsidRPr="00736FF9">
        <w:rPr>
          <w:rFonts w:ascii="Times New Roman" w:hAnsi="Times New Roman" w:cs="Times New Roman"/>
          <w:sz w:val="24"/>
          <w:szCs w:val="24"/>
          <w:lang w:val="en-US"/>
        </w:rPr>
        <w:t xml:space="preserve"> 135)</w:t>
      </w:r>
      <w:r w:rsidR="00316303" w:rsidRPr="00736FF9">
        <w:rPr>
          <w:rFonts w:ascii="Times New Roman" w:hAnsi="Times New Roman" w:cs="Times New Roman"/>
          <w:sz w:val="24"/>
          <w:szCs w:val="24"/>
          <w:lang w:val="en-US"/>
        </w:rPr>
        <w:t xml:space="preserve"> reporting each strategy</w:t>
      </w:r>
      <w:r w:rsidRPr="00736FF9">
        <w:rPr>
          <w:rFonts w:ascii="Times New Roman" w:hAnsi="Times New Roman" w:cs="Times New Roman"/>
          <w:sz w:val="24"/>
          <w:szCs w:val="24"/>
          <w:lang w:val="en-US"/>
        </w:rPr>
        <w:t xml:space="preserve"> and coping effectiveness</w:t>
      </w:r>
      <w:r w:rsidR="00B46885" w:rsidRPr="00736FF9">
        <w:rPr>
          <w:rFonts w:ascii="Times New Roman" w:hAnsi="Times New Roman" w:cs="Times New Roman"/>
          <w:sz w:val="24"/>
          <w:szCs w:val="24"/>
          <w:lang w:val="en-US"/>
        </w:rPr>
        <w:t>.</w:t>
      </w:r>
    </w:p>
    <w:tbl>
      <w:tblPr>
        <w:tblStyle w:val="TableGrid"/>
        <w:tblW w:w="11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2"/>
        <w:gridCol w:w="4640"/>
        <w:gridCol w:w="992"/>
        <w:gridCol w:w="1098"/>
        <w:gridCol w:w="979"/>
        <w:gridCol w:w="992"/>
      </w:tblGrid>
      <w:tr w:rsidR="00736FF9" w:rsidRPr="00736FF9" w14:paraId="1F527403" w14:textId="77777777" w:rsidTr="00373BB8">
        <w:trPr>
          <w:trHeight w:val="131"/>
        </w:trPr>
        <w:tc>
          <w:tcPr>
            <w:tcW w:w="3202" w:type="dxa"/>
            <w:tcBorders>
              <w:top w:val="single" w:sz="4" w:space="0" w:color="auto"/>
              <w:bottom w:val="single" w:sz="4" w:space="0" w:color="auto"/>
            </w:tcBorders>
          </w:tcPr>
          <w:p w14:paraId="07306B07" w14:textId="77777777" w:rsidR="00805223" w:rsidRPr="00736FF9" w:rsidRDefault="00805223" w:rsidP="00373BB8">
            <w:pPr>
              <w:rPr>
                <w:rFonts w:ascii="Times New Roman" w:hAnsi="Times New Roman" w:cs="Times New Roman"/>
                <w:lang w:val="en-US"/>
              </w:rPr>
            </w:pPr>
          </w:p>
          <w:p w14:paraId="32E1EF56" w14:textId="77777777" w:rsidR="00733F8C" w:rsidRPr="00736FF9" w:rsidRDefault="00733F8C" w:rsidP="00373BB8">
            <w:pPr>
              <w:rPr>
                <w:rFonts w:ascii="Times New Roman" w:hAnsi="Times New Roman" w:cs="Times New Roman"/>
                <w:lang w:val="en-US"/>
              </w:rPr>
            </w:pPr>
            <w:r w:rsidRPr="00736FF9">
              <w:rPr>
                <w:rFonts w:ascii="Times New Roman" w:hAnsi="Times New Roman" w:cs="Times New Roman"/>
                <w:lang w:val="en-US"/>
              </w:rPr>
              <w:t>Global Dimension</w:t>
            </w:r>
          </w:p>
        </w:tc>
        <w:tc>
          <w:tcPr>
            <w:tcW w:w="4640" w:type="dxa"/>
            <w:tcBorders>
              <w:top w:val="single" w:sz="4" w:space="0" w:color="auto"/>
              <w:bottom w:val="single" w:sz="4" w:space="0" w:color="auto"/>
            </w:tcBorders>
          </w:tcPr>
          <w:p w14:paraId="0A611D2A" w14:textId="77777777" w:rsidR="00805223" w:rsidRPr="00736FF9" w:rsidRDefault="00805223" w:rsidP="00373BB8">
            <w:pPr>
              <w:rPr>
                <w:rFonts w:ascii="Times New Roman" w:hAnsi="Times New Roman" w:cs="Times New Roman"/>
                <w:lang w:val="en-US"/>
              </w:rPr>
            </w:pPr>
          </w:p>
          <w:p w14:paraId="20A79015" w14:textId="77777777" w:rsidR="00733F8C" w:rsidRPr="00736FF9" w:rsidRDefault="00733F8C" w:rsidP="00373BB8">
            <w:pPr>
              <w:rPr>
                <w:rFonts w:ascii="Times New Roman" w:hAnsi="Times New Roman" w:cs="Times New Roman"/>
                <w:lang w:val="en-US"/>
              </w:rPr>
            </w:pPr>
            <w:r w:rsidRPr="00736FF9">
              <w:rPr>
                <w:rFonts w:ascii="Times New Roman" w:hAnsi="Times New Roman" w:cs="Times New Roman"/>
                <w:lang w:val="en-US"/>
              </w:rPr>
              <w:t>Higher Order Theme</w:t>
            </w:r>
          </w:p>
        </w:tc>
        <w:tc>
          <w:tcPr>
            <w:tcW w:w="2090" w:type="dxa"/>
            <w:gridSpan w:val="2"/>
            <w:tcBorders>
              <w:top w:val="single" w:sz="4" w:space="0" w:color="auto"/>
              <w:bottom w:val="single" w:sz="4" w:space="0" w:color="auto"/>
            </w:tcBorders>
          </w:tcPr>
          <w:p w14:paraId="3F443515" w14:textId="77777777" w:rsidR="00805223" w:rsidRPr="00736FF9" w:rsidRDefault="00805223" w:rsidP="00373BB8">
            <w:pPr>
              <w:jc w:val="center"/>
              <w:rPr>
                <w:rFonts w:ascii="Times New Roman" w:hAnsi="Times New Roman" w:cs="Times New Roman"/>
                <w:lang w:val="en-US"/>
              </w:rPr>
            </w:pPr>
          </w:p>
          <w:p w14:paraId="574F474D" w14:textId="77777777" w:rsidR="00733F8C" w:rsidRPr="00736FF9" w:rsidRDefault="00733F8C" w:rsidP="00373BB8">
            <w:pPr>
              <w:jc w:val="center"/>
              <w:rPr>
                <w:rFonts w:ascii="Times New Roman" w:hAnsi="Times New Roman" w:cs="Times New Roman"/>
                <w:lang w:val="en-US"/>
              </w:rPr>
            </w:pPr>
            <w:r w:rsidRPr="00736FF9">
              <w:rPr>
                <w:rFonts w:ascii="Times New Roman" w:hAnsi="Times New Roman" w:cs="Times New Roman"/>
                <w:lang w:val="en-US"/>
              </w:rPr>
              <w:t xml:space="preserve">Frequency </w:t>
            </w:r>
          </w:p>
        </w:tc>
        <w:tc>
          <w:tcPr>
            <w:tcW w:w="1971" w:type="dxa"/>
            <w:gridSpan w:val="2"/>
            <w:tcBorders>
              <w:top w:val="single" w:sz="4" w:space="0" w:color="auto"/>
              <w:bottom w:val="single" w:sz="4" w:space="0" w:color="auto"/>
            </w:tcBorders>
          </w:tcPr>
          <w:p w14:paraId="176F2E5D" w14:textId="77777777" w:rsidR="00733F8C" w:rsidRPr="00736FF9" w:rsidRDefault="00733F8C" w:rsidP="00373BB8">
            <w:pPr>
              <w:jc w:val="center"/>
              <w:rPr>
                <w:rFonts w:ascii="Times New Roman" w:hAnsi="Times New Roman" w:cs="Times New Roman"/>
                <w:lang w:val="en-US"/>
              </w:rPr>
            </w:pPr>
            <w:r w:rsidRPr="00736FF9">
              <w:rPr>
                <w:rFonts w:ascii="Times New Roman" w:hAnsi="Times New Roman" w:cs="Times New Roman"/>
                <w:lang w:val="en-US"/>
              </w:rPr>
              <w:t>Coping Effectiveness</w:t>
            </w:r>
          </w:p>
        </w:tc>
      </w:tr>
      <w:tr w:rsidR="00736FF9" w:rsidRPr="00736FF9" w14:paraId="5E995299" w14:textId="77777777" w:rsidTr="00373BB8">
        <w:tc>
          <w:tcPr>
            <w:tcW w:w="3202" w:type="dxa"/>
            <w:tcBorders>
              <w:top w:val="single" w:sz="4" w:space="0" w:color="auto"/>
              <w:bottom w:val="single" w:sz="4" w:space="0" w:color="auto"/>
            </w:tcBorders>
          </w:tcPr>
          <w:p w14:paraId="393962D8" w14:textId="77777777" w:rsidR="00733F8C" w:rsidRPr="00736FF9" w:rsidRDefault="00733F8C" w:rsidP="00373BB8">
            <w:pPr>
              <w:rPr>
                <w:rFonts w:ascii="Times New Roman" w:hAnsi="Times New Roman" w:cs="Times New Roman"/>
                <w:lang w:val="en-US"/>
              </w:rPr>
            </w:pPr>
          </w:p>
        </w:tc>
        <w:tc>
          <w:tcPr>
            <w:tcW w:w="4640" w:type="dxa"/>
            <w:tcBorders>
              <w:top w:val="single" w:sz="4" w:space="0" w:color="auto"/>
              <w:bottom w:val="single" w:sz="4" w:space="0" w:color="auto"/>
            </w:tcBorders>
          </w:tcPr>
          <w:p w14:paraId="6991C472" w14:textId="77777777" w:rsidR="00733F8C" w:rsidRPr="00736FF9" w:rsidRDefault="00733F8C" w:rsidP="00373BB8">
            <w:pPr>
              <w:rPr>
                <w:rFonts w:ascii="Times New Roman" w:hAnsi="Times New Roman" w:cs="Times New Roman"/>
                <w:lang w:val="en-US"/>
              </w:rPr>
            </w:pPr>
          </w:p>
        </w:tc>
        <w:tc>
          <w:tcPr>
            <w:tcW w:w="992" w:type="dxa"/>
            <w:tcBorders>
              <w:top w:val="single" w:sz="4" w:space="0" w:color="auto"/>
              <w:bottom w:val="single" w:sz="4" w:space="0" w:color="auto"/>
            </w:tcBorders>
          </w:tcPr>
          <w:p w14:paraId="182A2A4D" w14:textId="77777777" w:rsidR="00733F8C" w:rsidRPr="00736FF9" w:rsidRDefault="00733F8C" w:rsidP="00373BB8">
            <w:pPr>
              <w:jc w:val="center"/>
              <w:rPr>
                <w:rFonts w:ascii="Times New Roman" w:eastAsia="Times New Roman" w:hAnsi="Times New Roman" w:cs="Times New Roman"/>
                <w:i/>
                <w:lang w:val="en-US"/>
              </w:rPr>
            </w:pPr>
            <w:r w:rsidRPr="00736FF9">
              <w:rPr>
                <w:rFonts w:ascii="Times New Roman" w:hAnsi="Times New Roman" w:cs="Times New Roman"/>
                <w:i/>
                <w:lang w:val="en-US"/>
              </w:rPr>
              <w:t>N</w:t>
            </w:r>
          </w:p>
        </w:tc>
        <w:tc>
          <w:tcPr>
            <w:tcW w:w="1098" w:type="dxa"/>
            <w:tcBorders>
              <w:top w:val="single" w:sz="4" w:space="0" w:color="auto"/>
              <w:bottom w:val="single" w:sz="4" w:space="0" w:color="auto"/>
            </w:tcBorders>
          </w:tcPr>
          <w:p w14:paraId="24A57A21" w14:textId="77777777" w:rsidR="00733F8C" w:rsidRPr="00736FF9" w:rsidRDefault="00733F8C" w:rsidP="00373BB8">
            <w:pPr>
              <w:jc w:val="center"/>
              <w:rPr>
                <w:rFonts w:ascii="Times New Roman" w:eastAsia="Times New Roman" w:hAnsi="Times New Roman" w:cs="Times New Roman"/>
                <w:i/>
                <w:lang w:val="en-US"/>
              </w:rPr>
            </w:pPr>
            <w:r w:rsidRPr="00736FF9">
              <w:rPr>
                <w:rFonts w:ascii="Times New Roman" w:hAnsi="Times New Roman" w:cs="Times New Roman"/>
                <w:i/>
                <w:lang w:val="en-US"/>
              </w:rPr>
              <w:t>%</w:t>
            </w:r>
          </w:p>
        </w:tc>
        <w:tc>
          <w:tcPr>
            <w:tcW w:w="979" w:type="dxa"/>
            <w:tcBorders>
              <w:top w:val="single" w:sz="4" w:space="0" w:color="auto"/>
              <w:bottom w:val="single" w:sz="4" w:space="0" w:color="auto"/>
            </w:tcBorders>
          </w:tcPr>
          <w:p w14:paraId="7B4B19A1" w14:textId="77777777" w:rsidR="00733F8C" w:rsidRPr="00736FF9" w:rsidRDefault="00733F8C" w:rsidP="00373BB8">
            <w:pPr>
              <w:jc w:val="center"/>
              <w:rPr>
                <w:rFonts w:ascii="Times New Roman" w:hAnsi="Times New Roman" w:cs="Times New Roman"/>
                <w:i/>
                <w:lang w:val="en-US"/>
              </w:rPr>
            </w:pPr>
            <w:r w:rsidRPr="00736FF9">
              <w:rPr>
                <w:rFonts w:ascii="Times New Roman" w:hAnsi="Times New Roman" w:cs="Times New Roman"/>
                <w:i/>
                <w:lang w:val="en-US"/>
              </w:rPr>
              <w:t>M</w:t>
            </w:r>
          </w:p>
        </w:tc>
        <w:tc>
          <w:tcPr>
            <w:tcW w:w="992" w:type="dxa"/>
            <w:tcBorders>
              <w:top w:val="single" w:sz="4" w:space="0" w:color="auto"/>
              <w:bottom w:val="single" w:sz="4" w:space="0" w:color="auto"/>
            </w:tcBorders>
          </w:tcPr>
          <w:p w14:paraId="0B2326EF" w14:textId="24EBF92B" w:rsidR="00733F8C" w:rsidRPr="00736FF9" w:rsidRDefault="00257325" w:rsidP="00373BB8">
            <w:pPr>
              <w:jc w:val="center"/>
              <w:rPr>
                <w:rFonts w:ascii="Times New Roman" w:hAnsi="Times New Roman" w:cs="Times New Roman"/>
                <w:i/>
                <w:lang w:val="en-US"/>
              </w:rPr>
            </w:pPr>
            <w:r w:rsidRPr="00736FF9">
              <w:rPr>
                <w:rFonts w:ascii="Times New Roman" w:hAnsi="Times New Roman" w:cs="Times New Roman"/>
                <w:i/>
                <w:lang w:val="en-US"/>
              </w:rPr>
              <w:t>SD</w:t>
            </w:r>
          </w:p>
        </w:tc>
      </w:tr>
      <w:tr w:rsidR="00736FF9" w:rsidRPr="00736FF9" w14:paraId="3C31DBA6" w14:textId="77777777" w:rsidTr="00373BB8">
        <w:tc>
          <w:tcPr>
            <w:tcW w:w="3202" w:type="dxa"/>
          </w:tcPr>
          <w:p w14:paraId="1E6D663F" w14:textId="77777777" w:rsidR="00AF2EA7" w:rsidRPr="00736FF9" w:rsidRDefault="00AF2EA7" w:rsidP="00373BB8">
            <w:pPr>
              <w:rPr>
                <w:rFonts w:ascii="Times New Roman" w:hAnsi="Times New Roman" w:cs="Times New Roman"/>
                <w:lang w:val="en-US"/>
              </w:rPr>
            </w:pPr>
            <w:r w:rsidRPr="00736FF9">
              <w:rPr>
                <w:rFonts w:ascii="Times New Roman" w:hAnsi="Times New Roman" w:cs="Times New Roman"/>
                <w:lang w:val="en-US"/>
              </w:rPr>
              <w:t xml:space="preserve">Mastery </w:t>
            </w:r>
          </w:p>
        </w:tc>
        <w:tc>
          <w:tcPr>
            <w:tcW w:w="4640" w:type="dxa"/>
          </w:tcPr>
          <w:p w14:paraId="65F8458B" w14:textId="77777777" w:rsidR="00AF2EA7" w:rsidRPr="00736FF9" w:rsidRDefault="00AF2EA7" w:rsidP="00373BB8">
            <w:pPr>
              <w:rPr>
                <w:rFonts w:ascii="Times New Roman" w:hAnsi="Times New Roman" w:cs="Times New Roman"/>
                <w:lang w:val="en-US"/>
              </w:rPr>
            </w:pPr>
          </w:p>
        </w:tc>
        <w:tc>
          <w:tcPr>
            <w:tcW w:w="992" w:type="dxa"/>
          </w:tcPr>
          <w:p w14:paraId="0090E15B" w14:textId="0836F983" w:rsidR="00AF2EA7" w:rsidRPr="00736FF9" w:rsidRDefault="00AF2EA7"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97</w:t>
            </w:r>
          </w:p>
        </w:tc>
        <w:tc>
          <w:tcPr>
            <w:tcW w:w="1098" w:type="dxa"/>
          </w:tcPr>
          <w:p w14:paraId="51221D33" w14:textId="1464A917" w:rsidR="00AF2EA7" w:rsidRPr="00736FF9" w:rsidRDefault="00AF2EA7"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71.85</w:t>
            </w:r>
          </w:p>
        </w:tc>
        <w:tc>
          <w:tcPr>
            <w:tcW w:w="979" w:type="dxa"/>
          </w:tcPr>
          <w:p w14:paraId="24C70FC3" w14:textId="536AA3D0" w:rsidR="00AF2EA7" w:rsidRPr="00736FF9" w:rsidRDefault="00AF2EA7" w:rsidP="00373BB8">
            <w:pPr>
              <w:jc w:val="center"/>
              <w:rPr>
                <w:rFonts w:ascii="Times New Roman" w:hAnsi="Times New Roman" w:cs="Times New Roman"/>
                <w:b/>
                <w:lang w:val="en-US"/>
              </w:rPr>
            </w:pPr>
            <w:r w:rsidRPr="00736FF9">
              <w:rPr>
                <w:rFonts w:ascii="Times New Roman" w:eastAsia="Times New Roman" w:hAnsi="Times New Roman" w:cs="Times New Roman"/>
                <w:lang w:val="en-US"/>
              </w:rPr>
              <w:t>6.22</w:t>
            </w:r>
          </w:p>
        </w:tc>
        <w:tc>
          <w:tcPr>
            <w:tcW w:w="992" w:type="dxa"/>
          </w:tcPr>
          <w:p w14:paraId="03B46FCE" w14:textId="5A30BE58" w:rsidR="00AF2EA7" w:rsidRPr="00736FF9" w:rsidRDefault="00AF2EA7" w:rsidP="00373BB8">
            <w:pPr>
              <w:jc w:val="center"/>
              <w:rPr>
                <w:rFonts w:ascii="Times New Roman" w:hAnsi="Times New Roman" w:cs="Times New Roman"/>
                <w:b/>
                <w:lang w:val="en-US"/>
              </w:rPr>
            </w:pPr>
            <w:r w:rsidRPr="00736FF9">
              <w:rPr>
                <w:rFonts w:ascii="Times New Roman" w:eastAsia="Times New Roman" w:hAnsi="Times New Roman" w:cs="Times New Roman"/>
                <w:lang w:val="en-US"/>
              </w:rPr>
              <w:t>2.27</w:t>
            </w:r>
          </w:p>
        </w:tc>
      </w:tr>
      <w:tr w:rsidR="00736FF9" w:rsidRPr="00736FF9" w14:paraId="54E589E3" w14:textId="77777777" w:rsidTr="00373BB8">
        <w:tc>
          <w:tcPr>
            <w:tcW w:w="3202" w:type="dxa"/>
          </w:tcPr>
          <w:p w14:paraId="5FC4306A" w14:textId="77777777" w:rsidR="00AF2EA7" w:rsidRPr="00736FF9" w:rsidRDefault="00AF2EA7" w:rsidP="00373BB8">
            <w:pPr>
              <w:rPr>
                <w:rFonts w:ascii="Times New Roman" w:hAnsi="Times New Roman" w:cs="Times New Roman"/>
                <w:lang w:val="en-US"/>
              </w:rPr>
            </w:pPr>
          </w:p>
        </w:tc>
        <w:tc>
          <w:tcPr>
            <w:tcW w:w="4640" w:type="dxa"/>
          </w:tcPr>
          <w:p w14:paraId="04824CCB" w14:textId="77777777" w:rsidR="00AF2EA7" w:rsidRPr="00736FF9" w:rsidRDefault="00AF2EA7" w:rsidP="00373BB8">
            <w:pPr>
              <w:rPr>
                <w:rFonts w:ascii="Times New Roman" w:hAnsi="Times New Roman" w:cs="Times New Roman"/>
                <w:lang w:val="en-US"/>
              </w:rPr>
            </w:pPr>
            <w:r w:rsidRPr="00736FF9">
              <w:rPr>
                <w:rFonts w:ascii="Times New Roman" w:eastAsia="Times New Roman" w:hAnsi="Times New Roman" w:cs="Times New Roman"/>
                <w:lang w:val="en-US"/>
              </w:rPr>
              <w:t>Communicating with child</w:t>
            </w:r>
          </w:p>
        </w:tc>
        <w:tc>
          <w:tcPr>
            <w:tcW w:w="992" w:type="dxa"/>
          </w:tcPr>
          <w:p w14:paraId="15C8CC02" w14:textId="40CE999F" w:rsidR="00AF2EA7" w:rsidRPr="00736FF9" w:rsidRDefault="00AF2EA7"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66</w:t>
            </w:r>
          </w:p>
        </w:tc>
        <w:tc>
          <w:tcPr>
            <w:tcW w:w="1098" w:type="dxa"/>
          </w:tcPr>
          <w:p w14:paraId="53472E69" w14:textId="764D8246" w:rsidR="00AF2EA7" w:rsidRPr="00736FF9" w:rsidRDefault="00AF2EA7"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48.89</w:t>
            </w:r>
          </w:p>
        </w:tc>
        <w:tc>
          <w:tcPr>
            <w:tcW w:w="979" w:type="dxa"/>
          </w:tcPr>
          <w:p w14:paraId="6CCC4922" w14:textId="63C698BA" w:rsidR="00AF2EA7" w:rsidRPr="00736FF9" w:rsidRDefault="00AF2EA7"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5.93</w:t>
            </w:r>
          </w:p>
        </w:tc>
        <w:tc>
          <w:tcPr>
            <w:tcW w:w="992" w:type="dxa"/>
          </w:tcPr>
          <w:p w14:paraId="741E9921" w14:textId="627A4FB1" w:rsidR="00AF2EA7" w:rsidRPr="00736FF9" w:rsidRDefault="00AF2EA7"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2.30</w:t>
            </w:r>
          </w:p>
        </w:tc>
      </w:tr>
      <w:tr w:rsidR="00736FF9" w:rsidRPr="00736FF9" w14:paraId="25FDE511" w14:textId="77777777" w:rsidTr="00373BB8">
        <w:tc>
          <w:tcPr>
            <w:tcW w:w="3202" w:type="dxa"/>
          </w:tcPr>
          <w:p w14:paraId="02EF0F4A" w14:textId="77777777" w:rsidR="00887912" w:rsidRPr="00736FF9" w:rsidRDefault="00887912" w:rsidP="00373BB8">
            <w:pPr>
              <w:rPr>
                <w:rFonts w:ascii="Times New Roman" w:hAnsi="Times New Roman" w:cs="Times New Roman"/>
                <w:lang w:val="en-US"/>
              </w:rPr>
            </w:pPr>
          </w:p>
        </w:tc>
        <w:tc>
          <w:tcPr>
            <w:tcW w:w="4640" w:type="dxa"/>
          </w:tcPr>
          <w:p w14:paraId="282A4514" w14:textId="5AA41FEA" w:rsidR="00887912" w:rsidRPr="00736FF9" w:rsidRDefault="00887912" w:rsidP="00373BB8">
            <w:pPr>
              <w:rPr>
                <w:rFonts w:ascii="Times New Roman" w:eastAsia="Times New Roman" w:hAnsi="Times New Roman" w:cs="Times New Roman"/>
                <w:lang w:val="en-US"/>
              </w:rPr>
            </w:pPr>
            <w:r w:rsidRPr="00736FF9">
              <w:rPr>
                <w:rFonts w:ascii="Times New Roman" w:eastAsia="Times New Roman" w:hAnsi="Times New Roman" w:cs="Times New Roman"/>
                <w:lang w:val="en-US"/>
              </w:rPr>
              <w:t>Information seeking</w:t>
            </w:r>
          </w:p>
        </w:tc>
        <w:tc>
          <w:tcPr>
            <w:tcW w:w="992" w:type="dxa"/>
          </w:tcPr>
          <w:p w14:paraId="78A8D6C6" w14:textId="65693C62"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36</w:t>
            </w:r>
          </w:p>
        </w:tc>
        <w:tc>
          <w:tcPr>
            <w:tcW w:w="1098" w:type="dxa"/>
          </w:tcPr>
          <w:p w14:paraId="004457DB" w14:textId="113E566B"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26.67</w:t>
            </w:r>
          </w:p>
        </w:tc>
        <w:tc>
          <w:tcPr>
            <w:tcW w:w="979" w:type="dxa"/>
          </w:tcPr>
          <w:p w14:paraId="58EB0BA7" w14:textId="1F86000B"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6.44</w:t>
            </w:r>
          </w:p>
        </w:tc>
        <w:tc>
          <w:tcPr>
            <w:tcW w:w="992" w:type="dxa"/>
          </w:tcPr>
          <w:p w14:paraId="4C2AEE1E" w14:textId="72BC702C"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2.18</w:t>
            </w:r>
          </w:p>
        </w:tc>
      </w:tr>
      <w:tr w:rsidR="00736FF9" w:rsidRPr="00736FF9" w14:paraId="204574D0" w14:textId="77777777" w:rsidTr="00373BB8">
        <w:tc>
          <w:tcPr>
            <w:tcW w:w="3202" w:type="dxa"/>
          </w:tcPr>
          <w:p w14:paraId="04E7AFE5" w14:textId="77777777" w:rsidR="00887912" w:rsidRPr="00736FF9" w:rsidRDefault="00887912" w:rsidP="00373BB8">
            <w:pPr>
              <w:rPr>
                <w:rFonts w:ascii="Times New Roman" w:hAnsi="Times New Roman" w:cs="Times New Roman"/>
                <w:lang w:val="en-US"/>
              </w:rPr>
            </w:pPr>
          </w:p>
        </w:tc>
        <w:tc>
          <w:tcPr>
            <w:tcW w:w="4640" w:type="dxa"/>
          </w:tcPr>
          <w:p w14:paraId="4753A348" w14:textId="6E7F9FE0" w:rsidR="00887912" w:rsidRPr="00736FF9" w:rsidRDefault="00B4043F" w:rsidP="00373BB8">
            <w:pPr>
              <w:rPr>
                <w:rFonts w:ascii="Times New Roman" w:hAnsi="Times New Roman" w:cs="Times New Roman"/>
                <w:lang w:val="en-US"/>
              </w:rPr>
            </w:pPr>
            <w:r w:rsidRPr="00736FF9">
              <w:rPr>
                <w:rFonts w:ascii="Times New Roman" w:eastAsia="Times New Roman" w:hAnsi="Times New Roman" w:cs="Times New Roman"/>
                <w:lang w:val="en-US"/>
              </w:rPr>
              <w:t>Time management</w:t>
            </w:r>
          </w:p>
        </w:tc>
        <w:tc>
          <w:tcPr>
            <w:tcW w:w="992" w:type="dxa"/>
          </w:tcPr>
          <w:p w14:paraId="6EABD8BF" w14:textId="07C8E258"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33</w:t>
            </w:r>
          </w:p>
        </w:tc>
        <w:tc>
          <w:tcPr>
            <w:tcW w:w="1098" w:type="dxa"/>
          </w:tcPr>
          <w:p w14:paraId="51A6FE30" w14:textId="572F148A"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24.44</w:t>
            </w:r>
          </w:p>
        </w:tc>
        <w:tc>
          <w:tcPr>
            <w:tcW w:w="979" w:type="dxa"/>
          </w:tcPr>
          <w:p w14:paraId="0E72595F" w14:textId="644AEC16"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6.59</w:t>
            </w:r>
          </w:p>
        </w:tc>
        <w:tc>
          <w:tcPr>
            <w:tcW w:w="992" w:type="dxa"/>
          </w:tcPr>
          <w:p w14:paraId="53DB547F" w14:textId="7CD6092A"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2.03</w:t>
            </w:r>
          </w:p>
        </w:tc>
      </w:tr>
      <w:tr w:rsidR="00736FF9" w:rsidRPr="00736FF9" w14:paraId="42F3B746" w14:textId="77777777" w:rsidTr="00373BB8">
        <w:tc>
          <w:tcPr>
            <w:tcW w:w="3202" w:type="dxa"/>
          </w:tcPr>
          <w:p w14:paraId="78BB60A4" w14:textId="77777777" w:rsidR="00887912" w:rsidRPr="00736FF9" w:rsidRDefault="00887912" w:rsidP="00373BB8">
            <w:pPr>
              <w:rPr>
                <w:rFonts w:ascii="Times New Roman" w:hAnsi="Times New Roman" w:cs="Times New Roman"/>
                <w:lang w:val="en-US"/>
              </w:rPr>
            </w:pPr>
          </w:p>
        </w:tc>
        <w:tc>
          <w:tcPr>
            <w:tcW w:w="4640" w:type="dxa"/>
          </w:tcPr>
          <w:p w14:paraId="47776BD7" w14:textId="7D6D2311" w:rsidR="00887912" w:rsidRPr="00736FF9" w:rsidRDefault="00B4043F" w:rsidP="00373BB8">
            <w:pPr>
              <w:rPr>
                <w:rFonts w:ascii="Times New Roman" w:eastAsia="Times New Roman" w:hAnsi="Times New Roman" w:cs="Times New Roman"/>
                <w:lang w:val="en-US"/>
              </w:rPr>
            </w:pPr>
            <w:r w:rsidRPr="00736FF9">
              <w:rPr>
                <w:rFonts w:ascii="Times New Roman" w:eastAsia="Times New Roman" w:hAnsi="Times New Roman" w:cs="Times New Roman"/>
                <w:lang w:val="en-US"/>
              </w:rPr>
              <w:t>Financial management</w:t>
            </w:r>
          </w:p>
        </w:tc>
        <w:tc>
          <w:tcPr>
            <w:tcW w:w="992" w:type="dxa"/>
          </w:tcPr>
          <w:p w14:paraId="4B70EAA6" w14:textId="75510660"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25</w:t>
            </w:r>
          </w:p>
        </w:tc>
        <w:tc>
          <w:tcPr>
            <w:tcW w:w="1098" w:type="dxa"/>
          </w:tcPr>
          <w:p w14:paraId="45E6D073" w14:textId="6BFFE69A"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18.52</w:t>
            </w:r>
          </w:p>
        </w:tc>
        <w:tc>
          <w:tcPr>
            <w:tcW w:w="979" w:type="dxa"/>
          </w:tcPr>
          <w:p w14:paraId="42D7A611" w14:textId="47749B2E"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6.11</w:t>
            </w:r>
          </w:p>
        </w:tc>
        <w:tc>
          <w:tcPr>
            <w:tcW w:w="992" w:type="dxa"/>
          </w:tcPr>
          <w:p w14:paraId="660AAF4B" w14:textId="36C09D69"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2.09</w:t>
            </w:r>
          </w:p>
        </w:tc>
      </w:tr>
      <w:tr w:rsidR="00736FF9" w:rsidRPr="00736FF9" w14:paraId="23773792" w14:textId="77777777" w:rsidTr="00373BB8">
        <w:tc>
          <w:tcPr>
            <w:tcW w:w="3202" w:type="dxa"/>
          </w:tcPr>
          <w:p w14:paraId="1ACAC8E8" w14:textId="77777777" w:rsidR="00887912" w:rsidRPr="00736FF9" w:rsidRDefault="00887912" w:rsidP="00373BB8">
            <w:pPr>
              <w:rPr>
                <w:rFonts w:ascii="Times New Roman" w:hAnsi="Times New Roman" w:cs="Times New Roman"/>
                <w:lang w:val="en-US"/>
              </w:rPr>
            </w:pPr>
          </w:p>
        </w:tc>
        <w:tc>
          <w:tcPr>
            <w:tcW w:w="4640" w:type="dxa"/>
          </w:tcPr>
          <w:p w14:paraId="708A22E7" w14:textId="77777777" w:rsidR="00887912" w:rsidRPr="00736FF9" w:rsidRDefault="00887912" w:rsidP="00373BB8">
            <w:pPr>
              <w:rPr>
                <w:rFonts w:ascii="Times New Roman" w:eastAsia="Times New Roman" w:hAnsi="Times New Roman" w:cs="Times New Roman"/>
                <w:lang w:val="en-US"/>
              </w:rPr>
            </w:pPr>
            <w:r w:rsidRPr="00736FF9">
              <w:rPr>
                <w:rFonts w:ascii="Times New Roman" w:eastAsia="Times New Roman" w:hAnsi="Times New Roman" w:cs="Times New Roman"/>
                <w:lang w:val="en-US"/>
              </w:rPr>
              <w:t>Manage child’s tennis progress and development</w:t>
            </w:r>
          </w:p>
        </w:tc>
        <w:tc>
          <w:tcPr>
            <w:tcW w:w="992" w:type="dxa"/>
          </w:tcPr>
          <w:p w14:paraId="7E69E1B7" w14:textId="2030B38F"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22</w:t>
            </w:r>
          </w:p>
        </w:tc>
        <w:tc>
          <w:tcPr>
            <w:tcW w:w="1098" w:type="dxa"/>
          </w:tcPr>
          <w:p w14:paraId="3F05159A" w14:textId="4FA44592"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16.30</w:t>
            </w:r>
          </w:p>
        </w:tc>
        <w:tc>
          <w:tcPr>
            <w:tcW w:w="979" w:type="dxa"/>
          </w:tcPr>
          <w:p w14:paraId="411A92FB" w14:textId="0697BE11"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7.41</w:t>
            </w:r>
          </w:p>
        </w:tc>
        <w:tc>
          <w:tcPr>
            <w:tcW w:w="992" w:type="dxa"/>
          </w:tcPr>
          <w:p w14:paraId="33857F73" w14:textId="2B795210"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1.84</w:t>
            </w:r>
          </w:p>
        </w:tc>
      </w:tr>
      <w:tr w:rsidR="00736FF9" w:rsidRPr="00736FF9" w14:paraId="15EDBFDA" w14:textId="77777777" w:rsidTr="00373BB8">
        <w:tc>
          <w:tcPr>
            <w:tcW w:w="3202" w:type="dxa"/>
          </w:tcPr>
          <w:p w14:paraId="2F9B98E2" w14:textId="77777777" w:rsidR="00887912" w:rsidRPr="00736FF9" w:rsidRDefault="00887912" w:rsidP="00373BB8">
            <w:pPr>
              <w:rPr>
                <w:rFonts w:ascii="Times New Roman" w:hAnsi="Times New Roman" w:cs="Times New Roman"/>
                <w:lang w:val="en-US"/>
              </w:rPr>
            </w:pPr>
          </w:p>
        </w:tc>
        <w:tc>
          <w:tcPr>
            <w:tcW w:w="4640" w:type="dxa"/>
          </w:tcPr>
          <w:p w14:paraId="7F44DC75" w14:textId="4F410116" w:rsidR="00887912" w:rsidRPr="00736FF9" w:rsidRDefault="00B4043F" w:rsidP="00373BB8">
            <w:pPr>
              <w:rPr>
                <w:rFonts w:ascii="Times New Roman" w:eastAsia="Times New Roman" w:hAnsi="Times New Roman" w:cs="Times New Roman"/>
                <w:lang w:val="en-US"/>
              </w:rPr>
            </w:pPr>
            <w:r w:rsidRPr="00736FF9">
              <w:rPr>
                <w:rFonts w:ascii="Times New Roman" w:hAnsi="Times New Roman" w:cs="Times New Roman"/>
                <w:lang w:val="en-US"/>
              </w:rPr>
              <w:t>Change p</w:t>
            </w:r>
            <w:r w:rsidR="00887912" w:rsidRPr="00736FF9">
              <w:rPr>
                <w:rFonts w:ascii="Times New Roman" w:hAnsi="Times New Roman" w:cs="Times New Roman"/>
                <w:lang w:val="en-US"/>
              </w:rPr>
              <w:t xml:space="preserve">arenting </w:t>
            </w:r>
            <w:r w:rsidRPr="00736FF9">
              <w:rPr>
                <w:rFonts w:ascii="Times New Roman" w:hAnsi="Times New Roman" w:cs="Times New Roman"/>
                <w:lang w:val="en-US"/>
              </w:rPr>
              <w:t>behavior</w:t>
            </w:r>
            <w:r w:rsidR="00887912" w:rsidRPr="00736FF9">
              <w:rPr>
                <w:rFonts w:ascii="Times New Roman" w:hAnsi="Times New Roman" w:cs="Times New Roman"/>
                <w:lang w:val="en-US"/>
              </w:rPr>
              <w:t xml:space="preserve"> </w:t>
            </w:r>
          </w:p>
        </w:tc>
        <w:tc>
          <w:tcPr>
            <w:tcW w:w="992" w:type="dxa"/>
          </w:tcPr>
          <w:p w14:paraId="0FCA63DA" w14:textId="67EEACEF"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20</w:t>
            </w:r>
          </w:p>
        </w:tc>
        <w:tc>
          <w:tcPr>
            <w:tcW w:w="1098" w:type="dxa"/>
          </w:tcPr>
          <w:p w14:paraId="626552AC" w14:textId="5CC0E7C4"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14.81</w:t>
            </w:r>
          </w:p>
        </w:tc>
        <w:tc>
          <w:tcPr>
            <w:tcW w:w="979" w:type="dxa"/>
          </w:tcPr>
          <w:p w14:paraId="64217E54" w14:textId="12D5745D"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5.72</w:t>
            </w:r>
          </w:p>
        </w:tc>
        <w:tc>
          <w:tcPr>
            <w:tcW w:w="992" w:type="dxa"/>
          </w:tcPr>
          <w:p w14:paraId="73F8414B" w14:textId="54D31FC5"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2.73</w:t>
            </w:r>
          </w:p>
        </w:tc>
      </w:tr>
      <w:tr w:rsidR="00736FF9" w:rsidRPr="00736FF9" w14:paraId="0C32843C" w14:textId="77777777" w:rsidTr="00373BB8">
        <w:tc>
          <w:tcPr>
            <w:tcW w:w="3202" w:type="dxa"/>
          </w:tcPr>
          <w:p w14:paraId="5CE5CD5C" w14:textId="77777777" w:rsidR="00887912" w:rsidRPr="00736FF9" w:rsidRDefault="00887912" w:rsidP="00373BB8">
            <w:pPr>
              <w:rPr>
                <w:rFonts w:ascii="Times New Roman" w:hAnsi="Times New Roman" w:cs="Times New Roman"/>
                <w:lang w:val="en-US"/>
              </w:rPr>
            </w:pPr>
          </w:p>
        </w:tc>
        <w:tc>
          <w:tcPr>
            <w:tcW w:w="4640" w:type="dxa"/>
          </w:tcPr>
          <w:p w14:paraId="770420FA" w14:textId="77777777" w:rsidR="00887912" w:rsidRPr="00736FF9" w:rsidRDefault="00887912" w:rsidP="00373BB8">
            <w:pPr>
              <w:rPr>
                <w:rFonts w:ascii="Times New Roman" w:eastAsia="Times New Roman" w:hAnsi="Times New Roman" w:cs="Times New Roman"/>
                <w:lang w:val="en-US"/>
              </w:rPr>
            </w:pPr>
            <w:r w:rsidRPr="00736FF9">
              <w:rPr>
                <w:rFonts w:ascii="Times New Roman" w:eastAsia="Times New Roman" w:hAnsi="Times New Roman" w:cs="Times New Roman"/>
                <w:lang w:val="en-US"/>
              </w:rPr>
              <w:t>Reduce negative impact of others</w:t>
            </w:r>
          </w:p>
        </w:tc>
        <w:tc>
          <w:tcPr>
            <w:tcW w:w="992" w:type="dxa"/>
          </w:tcPr>
          <w:p w14:paraId="74721FDC" w14:textId="591A1AC8"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11</w:t>
            </w:r>
          </w:p>
        </w:tc>
        <w:tc>
          <w:tcPr>
            <w:tcW w:w="1098" w:type="dxa"/>
          </w:tcPr>
          <w:p w14:paraId="593D43AA" w14:textId="77BDF475"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8.15</w:t>
            </w:r>
          </w:p>
        </w:tc>
        <w:tc>
          <w:tcPr>
            <w:tcW w:w="979" w:type="dxa"/>
          </w:tcPr>
          <w:p w14:paraId="1E59BDA2" w14:textId="5C190343"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6.93</w:t>
            </w:r>
          </w:p>
        </w:tc>
        <w:tc>
          <w:tcPr>
            <w:tcW w:w="992" w:type="dxa"/>
          </w:tcPr>
          <w:p w14:paraId="73CCA067" w14:textId="5EEB44CB"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1.71</w:t>
            </w:r>
          </w:p>
        </w:tc>
      </w:tr>
      <w:tr w:rsidR="00736FF9" w:rsidRPr="00736FF9" w14:paraId="24AE1A4B" w14:textId="77777777" w:rsidTr="00373BB8">
        <w:tc>
          <w:tcPr>
            <w:tcW w:w="3202" w:type="dxa"/>
          </w:tcPr>
          <w:p w14:paraId="0907AC2B" w14:textId="77777777" w:rsidR="00887912" w:rsidRPr="00736FF9" w:rsidRDefault="00887912" w:rsidP="00373BB8">
            <w:pPr>
              <w:rPr>
                <w:rFonts w:ascii="Times New Roman" w:hAnsi="Times New Roman" w:cs="Times New Roman"/>
                <w:lang w:val="en-US"/>
              </w:rPr>
            </w:pPr>
          </w:p>
        </w:tc>
        <w:tc>
          <w:tcPr>
            <w:tcW w:w="4640" w:type="dxa"/>
          </w:tcPr>
          <w:p w14:paraId="0664B435" w14:textId="77777777" w:rsidR="00887912" w:rsidRPr="00736FF9" w:rsidRDefault="00887912" w:rsidP="00373BB8">
            <w:pPr>
              <w:rPr>
                <w:rFonts w:ascii="Times New Roman" w:hAnsi="Times New Roman" w:cs="Times New Roman"/>
                <w:lang w:val="en-US"/>
              </w:rPr>
            </w:pPr>
            <w:r w:rsidRPr="00736FF9">
              <w:rPr>
                <w:rFonts w:ascii="Times New Roman" w:eastAsia="Times New Roman" w:hAnsi="Times New Roman" w:cs="Times New Roman"/>
                <w:lang w:val="en-US"/>
              </w:rPr>
              <w:t>Involve referee</w:t>
            </w:r>
          </w:p>
        </w:tc>
        <w:tc>
          <w:tcPr>
            <w:tcW w:w="992" w:type="dxa"/>
          </w:tcPr>
          <w:p w14:paraId="60620CC6" w14:textId="4A5631E6"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11</w:t>
            </w:r>
          </w:p>
        </w:tc>
        <w:tc>
          <w:tcPr>
            <w:tcW w:w="1098" w:type="dxa"/>
          </w:tcPr>
          <w:p w14:paraId="2C90F8A0" w14:textId="0F264623"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8.15</w:t>
            </w:r>
          </w:p>
        </w:tc>
        <w:tc>
          <w:tcPr>
            <w:tcW w:w="979" w:type="dxa"/>
          </w:tcPr>
          <w:p w14:paraId="509ECCCB" w14:textId="598D0698"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4.64</w:t>
            </w:r>
          </w:p>
        </w:tc>
        <w:tc>
          <w:tcPr>
            <w:tcW w:w="992" w:type="dxa"/>
          </w:tcPr>
          <w:p w14:paraId="77236A33" w14:textId="2AEE3A05"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2.73</w:t>
            </w:r>
          </w:p>
        </w:tc>
      </w:tr>
      <w:tr w:rsidR="00736FF9" w:rsidRPr="00736FF9" w14:paraId="3997AEAA" w14:textId="77777777" w:rsidTr="00373BB8">
        <w:tc>
          <w:tcPr>
            <w:tcW w:w="3202" w:type="dxa"/>
          </w:tcPr>
          <w:p w14:paraId="46337B26" w14:textId="77777777" w:rsidR="00887912" w:rsidRPr="00736FF9" w:rsidRDefault="00887912" w:rsidP="00373BB8">
            <w:pPr>
              <w:rPr>
                <w:rFonts w:ascii="Times New Roman" w:hAnsi="Times New Roman" w:cs="Times New Roman"/>
                <w:lang w:val="en-US"/>
              </w:rPr>
            </w:pPr>
          </w:p>
        </w:tc>
        <w:tc>
          <w:tcPr>
            <w:tcW w:w="4640" w:type="dxa"/>
          </w:tcPr>
          <w:p w14:paraId="40083AB8" w14:textId="77777777" w:rsidR="00887912" w:rsidRPr="00736FF9" w:rsidRDefault="00887912" w:rsidP="00373BB8">
            <w:pPr>
              <w:rPr>
                <w:rFonts w:ascii="Times New Roman" w:hAnsi="Times New Roman" w:cs="Times New Roman"/>
                <w:lang w:val="en-US"/>
              </w:rPr>
            </w:pPr>
            <w:r w:rsidRPr="00736FF9">
              <w:rPr>
                <w:rFonts w:ascii="Times New Roman" w:eastAsia="Times New Roman" w:hAnsi="Times New Roman" w:cs="Times New Roman"/>
                <w:lang w:val="en-US"/>
              </w:rPr>
              <w:t>Preparation</w:t>
            </w:r>
          </w:p>
        </w:tc>
        <w:tc>
          <w:tcPr>
            <w:tcW w:w="992" w:type="dxa"/>
          </w:tcPr>
          <w:p w14:paraId="16C17D7D" w14:textId="79E4391E"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9</w:t>
            </w:r>
          </w:p>
        </w:tc>
        <w:tc>
          <w:tcPr>
            <w:tcW w:w="1098" w:type="dxa"/>
          </w:tcPr>
          <w:p w14:paraId="17F7D351" w14:textId="42777C06"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6.67</w:t>
            </w:r>
          </w:p>
        </w:tc>
        <w:tc>
          <w:tcPr>
            <w:tcW w:w="979" w:type="dxa"/>
          </w:tcPr>
          <w:p w14:paraId="19729907" w14:textId="4B5D2F3C"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4.50</w:t>
            </w:r>
          </w:p>
        </w:tc>
        <w:tc>
          <w:tcPr>
            <w:tcW w:w="992" w:type="dxa"/>
          </w:tcPr>
          <w:p w14:paraId="5C6569C6" w14:textId="399BD839"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2.92</w:t>
            </w:r>
          </w:p>
        </w:tc>
      </w:tr>
      <w:tr w:rsidR="00736FF9" w:rsidRPr="00736FF9" w14:paraId="0FC31A92" w14:textId="77777777" w:rsidTr="00373BB8">
        <w:tc>
          <w:tcPr>
            <w:tcW w:w="3202" w:type="dxa"/>
          </w:tcPr>
          <w:p w14:paraId="0B149284" w14:textId="77777777" w:rsidR="00887912" w:rsidRPr="00736FF9" w:rsidRDefault="00887912" w:rsidP="00373BB8">
            <w:pPr>
              <w:rPr>
                <w:rFonts w:ascii="Times New Roman" w:hAnsi="Times New Roman" w:cs="Times New Roman"/>
                <w:lang w:val="en-US"/>
              </w:rPr>
            </w:pPr>
          </w:p>
        </w:tc>
        <w:tc>
          <w:tcPr>
            <w:tcW w:w="4640" w:type="dxa"/>
          </w:tcPr>
          <w:p w14:paraId="2F4594DE" w14:textId="77777777" w:rsidR="00887912" w:rsidRPr="00736FF9" w:rsidRDefault="00887912" w:rsidP="00373BB8">
            <w:pPr>
              <w:rPr>
                <w:rFonts w:ascii="Times New Roman" w:eastAsia="Times New Roman" w:hAnsi="Times New Roman" w:cs="Times New Roman"/>
                <w:lang w:val="en-US"/>
              </w:rPr>
            </w:pPr>
            <w:r w:rsidRPr="00736FF9">
              <w:rPr>
                <w:rFonts w:ascii="Times New Roman" w:eastAsia="Times New Roman" w:hAnsi="Times New Roman" w:cs="Times New Roman"/>
                <w:lang w:val="en-US"/>
              </w:rPr>
              <w:t>Problem solving</w:t>
            </w:r>
          </w:p>
        </w:tc>
        <w:tc>
          <w:tcPr>
            <w:tcW w:w="992" w:type="dxa"/>
          </w:tcPr>
          <w:p w14:paraId="1B6CC3FF" w14:textId="626A5EB0"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8</w:t>
            </w:r>
          </w:p>
        </w:tc>
        <w:tc>
          <w:tcPr>
            <w:tcW w:w="1098" w:type="dxa"/>
          </w:tcPr>
          <w:p w14:paraId="36A7BBB8" w14:textId="3B62549A"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5.93</w:t>
            </w:r>
          </w:p>
        </w:tc>
        <w:tc>
          <w:tcPr>
            <w:tcW w:w="979" w:type="dxa"/>
          </w:tcPr>
          <w:p w14:paraId="5BD95084" w14:textId="0F60265F"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6.22</w:t>
            </w:r>
          </w:p>
        </w:tc>
        <w:tc>
          <w:tcPr>
            <w:tcW w:w="992" w:type="dxa"/>
          </w:tcPr>
          <w:p w14:paraId="3AF2CD84" w14:textId="5EC764A3"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2.22</w:t>
            </w:r>
          </w:p>
        </w:tc>
      </w:tr>
      <w:tr w:rsidR="00736FF9" w:rsidRPr="00736FF9" w14:paraId="6186FE4A" w14:textId="77777777" w:rsidTr="00373BB8">
        <w:tc>
          <w:tcPr>
            <w:tcW w:w="3202" w:type="dxa"/>
          </w:tcPr>
          <w:p w14:paraId="4ADF0FCE" w14:textId="77777777" w:rsidR="00887912" w:rsidRPr="00736FF9" w:rsidRDefault="00887912" w:rsidP="00373BB8">
            <w:pPr>
              <w:rPr>
                <w:rFonts w:ascii="Times New Roman" w:hAnsi="Times New Roman" w:cs="Times New Roman"/>
                <w:lang w:val="en-US"/>
              </w:rPr>
            </w:pPr>
          </w:p>
        </w:tc>
        <w:tc>
          <w:tcPr>
            <w:tcW w:w="4640" w:type="dxa"/>
          </w:tcPr>
          <w:p w14:paraId="6A6E3796" w14:textId="77777777" w:rsidR="00887912" w:rsidRPr="00736FF9" w:rsidRDefault="00887912" w:rsidP="00373BB8">
            <w:pPr>
              <w:rPr>
                <w:rFonts w:ascii="Times New Roman" w:hAnsi="Times New Roman" w:cs="Times New Roman"/>
                <w:lang w:val="en-US"/>
              </w:rPr>
            </w:pPr>
            <w:r w:rsidRPr="00736FF9">
              <w:rPr>
                <w:rFonts w:ascii="Times New Roman" w:eastAsia="Times New Roman" w:hAnsi="Times New Roman" w:cs="Times New Roman"/>
                <w:lang w:val="en-US"/>
              </w:rPr>
              <w:t>Oversee child’s overall development</w:t>
            </w:r>
          </w:p>
        </w:tc>
        <w:tc>
          <w:tcPr>
            <w:tcW w:w="992" w:type="dxa"/>
          </w:tcPr>
          <w:p w14:paraId="215768F5" w14:textId="2F170F48"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w:t>
            </w:r>
          </w:p>
        </w:tc>
        <w:tc>
          <w:tcPr>
            <w:tcW w:w="1098" w:type="dxa"/>
          </w:tcPr>
          <w:p w14:paraId="31625553" w14:textId="22D8E0F4"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4.44</w:t>
            </w:r>
          </w:p>
        </w:tc>
        <w:tc>
          <w:tcPr>
            <w:tcW w:w="979" w:type="dxa"/>
          </w:tcPr>
          <w:p w14:paraId="24700E39" w14:textId="3E25DB7F"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6.75</w:t>
            </w:r>
          </w:p>
        </w:tc>
        <w:tc>
          <w:tcPr>
            <w:tcW w:w="992" w:type="dxa"/>
          </w:tcPr>
          <w:p w14:paraId="79DE559A" w14:textId="53BA8252" w:rsidR="00887912" w:rsidRPr="00736FF9" w:rsidRDefault="00887912"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2.25</w:t>
            </w:r>
          </w:p>
        </w:tc>
      </w:tr>
      <w:tr w:rsidR="00736FF9" w:rsidRPr="00736FF9" w14:paraId="4C949B79" w14:textId="77777777" w:rsidTr="00373BB8">
        <w:tc>
          <w:tcPr>
            <w:tcW w:w="3202" w:type="dxa"/>
          </w:tcPr>
          <w:p w14:paraId="12D634C7" w14:textId="77777777" w:rsidR="00887912" w:rsidRPr="00736FF9" w:rsidRDefault="00887912" w:rsidP="00373BB8">
            <w:pPr>
              <w:rPr>
                <w:rFonts w:ascii="Times New Roman" w:hAnsi="Times New Roman" w:cs="Times New Roman"/>
                <w:lang w:val="en-US"/>
              </w:rPr>
            </w:pPr>
            <w:r w:rsidRPr="00736FF9">
              <w:rPr>
                <w:rFonts w:ascii="Times New Roman" w:hAnsi="Times New Roman" w:cs="Times New Roman"/>
                <w:lang w:val="en-US"/>
              </w:rPr>
              <w:t>Internal Regulation</w:t>
            </w:r>
          </w:p>
        </w:tc>
        <w:tc>
          <w:tcPr>
            <w:tcW w:w="4640" w:type="dxa"/>
          </w:tcPr>
          <w:p w14:paraId="044C57F9" w14:textId="77777777" w:rsidR="00887912" w:rsidRPr="00736FF9" w:rsidRDefault="00887912" w:rsidP="00373BB8">
            <w:pPr>
              <w:rPr>
                <w:rFonts w:ascii="Times New Roman" w:hAnsi="Times New Roman" w:cs="Times New Roman"/>
                <w:lang w:val="en-US"/>
              </w:rPr>
            </w:pPr>
          </w:p>
        </w:tc>
        <w:tc>
          <w:tcPr>
            <w:tcW w:w="992" w:type="dxa"/>
          </w:tcPr>
          <w:p w14:paraId="7FD7AFF0" w14:textId="66635CCF"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87</w:t>
            </w:r>
          </w:p>
        </w:tc>
        <w:tc>
          <w:tcPr>
            <w:tcW w:w="1098" w:type="dxa"/>
          </w:tcPr>
          <w:p w14:paraId="10858B24" w14:textId="632C6C17"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64.44</w:t>
            </w:r>
          </w:p>
        </w:tc>
        <w:tc>
          <w:tcPr>
            <w:tcW w:w="979" w:type="dxa"/>
          </w:tcPr>
          <w:p w14:paraId="6E37AEC7" w14:textId="1CC2F113"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6.24</w:t>
            </w:r>
          </w:p>
        </w:tc>
        <w:tc>
          <w:tcPr>
            <w:tcW w:w="992" w:type="dxa"/>
          </w:tcPr>
          <w:p w14:paraId="69390C2A" w14:textId="12064790"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2.08</w:t>
            </w:r>
          </w:p>
        </w:tc>
      </w:tr>
      <w:tr w:rsidR="00736FF9" w:rsidRPr="00736FF9" w14:paraId="3FA417C2" w14:textId="77777777" w:rsidTr="00373BB8">
        <w:tc>
          <w:tcPr>
            <w:tcW w:w="3202" w:type="dxa"/>
          </w:tcPr>
          <w:p w14:paraId="7C1D403A" w14:textId="77777777" w:rsidR="00887912" w:rsidRPr="00736FF9" w:rsidRDefault="00887912" w:rsidP="00373BB8">
            <w:pPr>
              <w:rPr>
                <w:rFonts w:ascii="Times New Roman" w:hAnsi="Times New Roman" w:cs="Times New Roman"/>
                <w:lang w:val="en-US"/>
              </w:rPr>
            </w:pPr>
          </w:p>
        </w:tc>
        <w:tc>
          <w:tcPr>
            <w:tcW w:w="4640" w:type="dxa"/>
          </w:tcPr>
          <w:p w14:paraId="0935F805" w14:textId="5525C85D" w:rsidR="00887912" w:rsidRPr="00736FF9" w:rsidRDefault="00B4043F" w:rsidP="00373BB8">
            <w:pPr>
              <w:rPr>
                <w:rFonts w:ascii="Times New Roman" w:hAnsi="Times New Roman" w:cs="Times New Roman"/>
                <w:lang w:val="en-US"/>
              </w:rPr>
            </w:pPr>
            <w:r w:rsidRPr="00736FF9">
              <w:rPr>
                <w:rFonts w:ascii="Times New Roman" w:hAnsi="Times New Roman" w:cs="Times New Roman"/>
                <w:lang w:val="en-US"/>
              </w:rPr>
              <w:t>Cognitive reappraisal</w:t>
            </w:r>
          </w:p>
        </w:tc>
        <w:tc>
          <w:tcPr>
            <w:tcW w:w="992" w:type="dxa"/>
          </w:tcPr>
          <w:p w14:paraId="76789089" w14:textId="1E203B93"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46</w:t>
            </w:r>
          </w:p>
        </w:tc>
        <w:tc>
          <w:tcPr>
            <w:tcW w:w="1098" w:type="dxa"/>
          </w:tcPr>
          <w:p w14:paraId="0A4DC4DE" w14:textId="15DDF312"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34.07</w:t>
            </w:r>
          </w:p>
        </w:tc>
        <w:tc>
          <w:tcPr>
            <w:tcW w:w="979" w:type="dxa"/>
          </w:tcPr>
          <w:p w14:paraId="64863E1B" w14:textId="523F0180"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6.41</w:t>
            </w:r>
          </w:p>
        </w:tc>
        <w:tc>
          <w:tcPr>
            <w:tcW w:w="992" w:type="dxa"/>
          </w:tcPr>
          <w:p w14:paraId="0D097A43" w14:textId="0BD9DB06"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2.08</w:t>
            </w:r>
          </w:p>
        </w:tc>
      </w:tr>
      <w:tr w:rsidR="00736FF9" w:rsidRPr="00736FF9" w14:paraId="1E239CB3" w14:textId="77777777" w:rsidTr="00373BB8">
        <w:tc>
          <w:tcPr>
            <w:tcW w:w="3202" w:type="dxa"/>
          </w:tcPr>
          <w:p w14:paraId="153048E4" w14:textId="77777777" w:rsidR="00887912" w:rsidRPr="00736FF9" w:rsidRDefault="00887912" w:rsidP="00373BB8">
            <w:pPr>
              <w:rPr>
                <w:rFonts w:ascii="Times New Roman" w:hAnsi="Times New Roman" w:cs="Times New Roman"/>
                <w:lang w:val="en-US"/>
              </w:rPr>
            </w:pPr>
          </w:p>
        </w:tc>
        <w:tc>
          <w:tcPr>
            <w:tcW w:w="4640" w:type="dxa"/>
          </w:tcPr>
          <w:p w14:paraId="78691D61" w14:textId="77777777" w:rsidR="00887912" w:rsidRPr="00736FF9" w:rsidRDefault="00887912" w:rsidP="00373BB8">
            <w:pPr>
              <w:rPr>
                <w:rFonts w:ascii="Times New Roman" w:hAnsi="Times New Roman" w:cs="Times New Roman"/>
                <w:lang w:val="en-US"/>
              </w:rPr>
            </w:pPr>
            <w:r w:rsidRPr="00736FF9">
              <w:rPr>
                <w:rFonts w:ascii="Times New Roman" w:eastAsia="Times New Roman" w:hAnsi="Times New Roman" w:cs="Times New Roman"/>
                <w:lang w:val="en-US"/>
              </w:rPr>
              <w:t xml:space="preserve">Seek emotional support </w:t>
            </w:r>
          </w:p>
        </w:tc>
        <w:tc>
          <w:tcPr>
            <w:tcW w:w="992" w:type="dxa"/>
          </w:tcPr>
          <w:p w14:paraId="7399082C" w14:textId="0C9F8DB3"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26</w:t>
            </w:r>
          </w:p>
        </w:tc>
        <w:tc>
          <w:tcPr>
            <w:tcW w:w="1098" w:type="dxa"/>
          </w:tcPr>
          <w:p w14:paraId="50DB7C97" w14:textId="3D628DAD"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19.26</w:t>
            </w:r>
          </w:p>
        </w:tc>
        <w:tc>
          <w:tcPr>
            <w:tcW w:w="979" w:type="dxa"/>
          </w:tcPr>
          <w:p w14:paraId="0F478965" w14:textId="7EE1772E"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6.15</w:t>
            </w:r>
          </w:p>
        </w:tc>
        <w:tc>
          <w:tcPr>
            <w:tcW w:w="992" w:type="dxa"/>
          </w:tcPr>
          <w:p w14:paraId="466EA7AE" w14:textId="42B2DF4A"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1.68</w:t>
            </w:r>
          </w:p>
        </w:tc>
      </w:tr>
      <w:tr w:rsidR="00736FF9" w:rsidRPr="00736FF9" w14:paraId="0659F499" w14:textId="77777777" w:rsidTr="00373BB8">
        <w:tc>
          <w:tcPr>
            <w:tcW w:w="3202" w:type="dxa"/>
          </w:tcPr>
          <w:p w14:paraId="573F3460" w14:textId="77777777" w:rsidR="00887912" w:rsidRPr="00736FF9" w:rsidRDefault="00887912" w:rsidP="00373BB8">
            <w:pPr>
              <w:rPr>
                <w:rFonts w:ascii="Times New Roman" w:hAnsi="Times New Roman" w:cs="Times New Roman"/>
                <w:lang w:val="en-US"/>
              </w:rPr>
            </w:pPr>
          </w:p>
        </w:tc>
        <w:tc>
          <w:tcPr>
            <w:tcW w:w="4640" w:type="dxa"/>
          </w:tcPr>
          <w:p w14:paraId="2EC92D4E" w14:textId="2A693130" w:rsidR="00887912" w:rsidRPr="00736FF9" w:rsidRDefault="00503AB2" w:rsidP="00373BB8">
            <w:pPr>
              <w:rPr>
                <w:rFonts w:ascii="Times New Roman" w:hAnsi="Times New Roman" w:cs="Times New Roman"/>
                <w:lang w:val="en-US"/>
              </w:rPr>
            </w:pPr>
            <w:r w:rsidRPr="00736FF9">
              <w:rPr>
                <w:rFonts w:ascii="Times New Roman" w:hAnsi="Times New Roman" w:cs="Times New Roman"/>
                <w:lang w:val="en-US"/>
              </w:rPr>
              <w:t>B</w:t>
            </w:r>
            <w:r w:rsidR="00B4043F" w:rsidRPr="00736FF9">
              <w:rPr>
                <w:rFonts w:ascii="Times New Roman" w:hAnsi="Times New Roman" w:cs="Times New Roman"/>
                <w:lang w:val="en-US"/>
              </w:rPr>
              <w:t>ehavioral a</w:t>
            </w:r>
            <w:r w:rsidR="00887912" w:rsidRPr="00736FF9">
              <w:rPr>
                <w:rFonts w:ascii="Times New Roman" w:hAnsi="Times New Roman" w:cs="Times New Roman"/>
                <w:lang w:val="en-US"/>
              </w:rPr>
              <w:t>voidance</w:t>
            </w:r>
          </w:p>
        </w:tc>
        <w:tc>
          <w:tcPr>
            <w:tcW w:w="992" w:type="dxa"/>
          </w:tcPr>
          <w:p w14:paraId="76DBC86C" w14:textId="5DCDBAA1"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26</w:t>
            </w:r>
          </w:p>
        </w:tc>
        <w:tc>
          <w:tcPr>
            <w:tcW w:w="1098" w:type="dxa"/>
          </w:tcPr>
          <w:p w14:paraId="68A4D530" w14:textId="46C49E6D"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19.26</w:t>
            </w:r>
          </w:p>
        </w:tc>
        <w:tc>
          <w:tcPr>
            <w:tcW w:w="979" w:type="dxa"/>
          </w:tcPr>
          <w:p w14:paraId="16937951" w14:textId="4D66BF33"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6.62</w:t>
            </w:r>
          </w:p>
        </w:tc>
        <w:tc>
          <w:tcPr>
            <w:tcW w:w="992" w:type="dxa"/>
          </w:tcPr>
          <w:p w14:paraId="32A1DAF7" w14:textId="1E3D4155"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2.15</w:t>
            </w:r>
          </w:p>
        </w:tc>
      </w:tr>
      <w:tr w:rsidR="00736FF9" w:rsidRPr="00736FF9" w14:paraId="47165611" w14:textId="77777777" w:rsidTr="00373BB8">
        <w:tc>
          <w:tcPr>
            <w:tcW w:w="3202" w:type="dxa"/>
          </w:tcPr>
          <w:p w14:paraId="44095445" w14:textId="77777777" w:rsidR="00887912" w:rsidRPr="00736FF9" w:rsidRDefault="00887912" w:rsidP="00373BB8">
            <w:pPr>
              <w:rPr>
                <w:rFonts w:ascii="Times New Roman" w:hAnsi="Times New Roman" w:cs="Times New Roman"/>
                <w:lang w:val="en-US"/>
              </w:rPr>
            </w:pPr>
          </w:p>
        </w:tc>
        <w:tc>
          <w:tcPr>
            <w:tcW w:w="4640" w:type="dxa"/>
          </w:tcPr>
          <w:p w14:paraId="34F2A7DE" w14:textId="77777777" w:rsidR="00887912" w:rsidRPr="00736FF9" w:rsidRDefault="00887912" w:rsidP="00373BB8">
            <w:pPr>
              <w:rPr>
                <w:rFonts w:ascii="Times New Roman" w:hAnsi="Times New Roman" w:cs="Times New Roman"/>
                <w:lang w:val="en-US"/>
              </w:rPr>
            </w:pPr>
            <w:r w:rsidRPr="00736FF9">
              <w:rPr>
                <w:rFonts w:ascii="Times New Roman" w:hAnsi="Times New Roman" w:cs="Times New Roman"/>
                <w:lang w:val="en-US"/>
              </w:rPr>
              <w:t>Emotional regulation</w:t>
            </w:r>
          </w:p>
        </w:tc>
        <w:tc>
          <w:tcPr>
            <w:tcW w:w="992" w:type="dxa"/>
          </w:tcPr>
          <w:p w14:paraId="5C1ED074" w14:textId="628A1472"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19</w:t>
            </w:r>
          </w:p>
        </w:tc>
        <w:tc>
          <w:tcPr>
            <w:tcW w:w="1098" w:type="dxa"/>
          </w:tcPr>
          <w:p w14:paraId="252FE60F" w14:textId="2660DF74"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14.07</w:t>
            </w:r>
          </w:p>
        </w:tc>
        <w:tc>
          <w:tcPr>
            <w:tcW w:w="979" w:type="dxa"/>
          </w:tcPr>
          <w:p w14:paraId="399980DA" w14:textId="309167C8"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6.08</w:t>
            </w:r>
          </w:p>
        </w:tc>
        <w:tc>
          <w:tcPr>
            <w:tcW w:w="992" w:type="dxa"/>
          </w:tcPr>
          <w:p w14:paraId="50F0F5E6" w14:textId="2953FFB5" w:rsidR="00887912" w:rsidRPr="00736FF9" w:rsidRDefault="00887912"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1.85</w:t>
            </w:r>
          </w:p>
        </w:tc>
      </w:tr>
      <w:tr w:rsidR="00736FF9" w:rsidRPr="00736FF9" w14:paraId="47D7E4A9" w14:textId="77777777" w:rsidTr="00373BB8">
        <w:tc>
          <w:tcPr>
            <w:tcW w:w="3202" w:type="dxa"/>
          </w:tcPr>
          <w:p w14:paraId="52AFE2B7" w14:textId="77777777" w:rsidR="006A2054" w:rsidRPr="00736FF9" w:rsidRDefault="006A2054" w:rsidP="00373BB8">
            <w:pPr>
              <w:rPr>
                <w:rFonts w:ascii="Times New Roman" w:hAnsi="Times New Roman" w:cs="Times New Roman"/>
                <w:lang w:val="en-US"/>
              </w:rPr>
            </w:pPr>
          </w:p>
        </w:tc>
        <w:tc>
          <w:tcPr>
            <w:tcW w:w="4640" w:type="dxa"/>
          </w:tcPr>
          <w:p w14:paraId="40995D53" w14:textId="2D459B1A" w:rsidR="006A2054" w:rsidRPr="00736FF9" w:rsidRDefault="006A2054" w:rsidP="00373BB8">
            <w:pPr>
              <w:rPr>
                <w:rFonts w:ascii="Times New Roman" w:hAnsi="Times New Roman" w:cs="Times New Roman"/>
                <w:lang w:val="en-US"/>
              </w:rPr>
            </w:pPr>
            <w:r w:rsidRPr="00736FF9">
              <w:rPr>
                <w:rFonts w:ascii="Times New Roman" w:hAnsi="Times New Roman" w:cs="Times New Roman"/>
                <w:lang w:val="en-US"/>
              </w:rPr>
              <w:t>Distraction</w:t>
            </w:r>
          </w:p>
        </w:tc>
        <w:tc>
          <w:tcPr>
            <w:tcW w:w="992" w:type="dxa"/>
          </w:tcPr>
          <w:p w14:paraId="569E00A2" w14:textId="625C0883"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13</w:t>
            </w:r>
          </w:p>
        </w:tc>
        <w:tc>
          <w:tcPr>
            <w:tcW w:w="1098" w:type="dxa"/>
          </w:tcPr>
          <w:p w14:paraId="068B2BA2" w14:textId="7FBF8225"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9.63</w:t>
            </w:r>
          </w:p>
        </w:tc>
        <w:tc>
          <w:tcPr>
            <w:tcW w:w="979" w:type="dxa"/>
          </w:tcPr>
          <w:p w14:paraId="2415A518" w14:textId="70F0CF9B"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6.47</w:t>
            </w:r>
          </w:p>
        </w:tc>
        <w:tc>
          <w:tcPr>
            <w:tcW w:w="992" w:type="dxa"/>
          </w:tcPr>
          <w:p w14:paraId="6D6B48E1" w14:textId="61596B69"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2.20</w:t>
            </w:r>
          </w:p>
        </w:tc>
      </w:tr>
      <w:tr w:rsidR="00736FF9" w:rsidRPr="00736FF9" w14:paraId="10526F49" w14:textId="77777777" w:rsidTr="00373BB8">
        <w:tc>
          <w:tcPr>
            <w:tcW w:w="3202" w:type="dxa"/>
          </w:tcPr>
          <w:p w14:paraId="061A9A3C" w14:textId="77777777" w:rsidR="006A2054" w:rsidRPr="00736FF9" w:rsidRDefault="006A2054" w:rsidP="00373BB8">
            <w:pPr>
              <w:rPr>
                <w:rFonts w:ascii="Times New Roman" w:hAnsi="Times New Roman" w:cs="Times New Roman"/>
                <w:lang w:val="en-US"/>
              </w:rPr>
            </w:pPr>
          </w:p>
        </w:tc>
        <w:tc>
          <w:tcPr>
            <w:tcW w:w="4640" w:type="dxa"/>
          </w:tcPr>
          <w:p w14:paraId="459B92CA" w14:textId="36C0A451" w:rsidR="006A2054" w:rsidRPr="00736FF9" w:rsidRDefault="00B4043F" w:rsidP="00373BB8">
            <w:pPr>
              <w:rPr>
                <w:rFonts w:ascii="Times New Roman" w:hAnsi="Times New Roman" w:cs="Times New Roman"/>
                <w:lang w:val="en-US"/>
              </w:rPr>
            </w:pPr>
            <w:r w:rsidRPr="00736FF9">
              <w:rPr>
                <w:rFonts w:ascii="Times New Roman" w:hAnsi="Times New Roman" w:cs="Times New Roman"/>
                <w:lang w:val="en-US"/>
              </w:rPr>
              <w:t xml:space="preserve">Cognitive avoidance </w:t>
            </w:r>
          </w:p>
        </w:tc>
        <w:tc>
          <w:tcPr>
            <w:tcW w:w="992" w:type="dxa"/>
          </w:tcPr>
          <w:p w14:paraId="7C5B228D" w14:textId="0141C0CC"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12</w:t>
            </w:r>
          </w:p>
        </w:tc>
        <w:tc>
          <w:tcPr>
            <w:tcW w:w="1098" w:type="dxa"/>
          </w:tcPr>
          <w:p w14:paraId="4F496CE3" w14:textId="528DF7A6"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8.89</w:t>
            </w:r>
          </w:p>
        </w:tc>
        <w:tc>
          <w:tcPr>
            <w:tcW w:w="979" w:type="dxa"/>
          </w:tcPr>
          <w:p w14:paraId="4EE32F6F" w14:textId="2B6280B8"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4.54</w:t>
            </w:r>
          </w:p>
        </w:tc>
        <w:tc>
          <w:tcPr>
            <w:tcW w:w="992" w:type="dxa"/>
          </w:tcPr>
          <w:p w14:paraId="7C9F8F89" w14:textId="7CF0E32A"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2.44</w:t>
            </w:r>
          </w:p>
        </w:tc>
      </w:tr>
      <w:tr w:rsidR="00736FF9" w:rsidRPr="00736FF9" w14:paraId="4FB233EC" w14:textId="77777777" w:rsidTr="00373BB8">
        <w:tc>
          <w:tcPr>
            <w:tcW w:w="3202" w:type="dxa"/>
          </w:tcPr>
          <w:p w14:paraId="3EF09807" w14:textId="77777777" w:rsidR="006A2054" w:rsidRPr="00736FF9" w:rsidRDefault="006A2054" w:rsidP="00373BB8">
            <w:pPr>
              <w:rPr>
                <w:rFonts w:ascii="Times New Roman" w:hAnsi="Times New Roman" w:cs="Times New Roman"/>
                <w:lang w:val="en-US"/>
              </w:rPr>
            </w:pPr>
          </w:p>
        </w:tc>
        <w:tc>
          <w:tcPr>
            <w:tcW w:w="4640" w:type="dxa"/>
          </w:tcPr>
          <w:p w14:paraId="2F0513D2" w14:textId="77777777" w:rsidR="006A2054" w:rsidRPr="00736FF9" w:rsidRDefault="006A2054" w:rsidP="00373BB8">
            <w:pPr>
              <w:rPr>
                <w:rFonts w:ascii="Times New Roman" w:hAnsi="Times New Roman" w:cs="Times New Roman"/>
                <w:lang w:val="en-US"/>
              </w:rPr>
            </w:pPr>
            <w:r w:rsidRPr="00736FF9">
              <w:rPr>
                <w:rFonts w:ascii="Times New Roman" w:hAnsi="Times New Roman" w:cs="Times New Roman"/>
                <w:lang w:val="en-US"/>
              </w:rPr>
              <w:t>Acceptance</w:t>
            </w:r>
          </w:p>
        </w:tc>
        <w:tc>
          <w:tcPr>
            <w:tcW w:w="992" w:type="dxa"/>
          </w:tcPr>
          <w:p w14:paraId="70D61981" w14:textId="766BD9D7"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9</w:t>
            </w:r>
          </w:p>
        </w:tc>
        <w:tc>
          <w:tcPr>
            <w:tcW w:w="1098" w:type="dxa"/>
          </w:tcPr>
          <w:p w14:paraId="609D6F3C" w14:textId="300EF496"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6.67</w:t>
            </w:r>
          </w:p>
        </w:tc>
        <w:tc>
          <w:tcPr>
            <w:tcW w:w="979" w:type="dxa"/>
          </w:tcPr>
          <w:p w14:paraId="12C136ED" w14:textId="1B712BF3"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6.12</w:t>
            </w:r>
          </w:p>
        </w:tc>
        <w:tc>
          <w:tcPr>
            <w:tcW w:w="992" w:type="dxa"/>
          </w:tcPr>
          <w:p w14:paraId="1964EBAE" w14:textId="76616D55"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2.74</w:t>
            </w:r>
          </w:p>
        </w:tc>
      </w:tr>
      <w:tr w:rsidR="00736FF9" w:rsidRPr="00736FF9" w14:paraId="7081EDA5" w14:textId="77777777" w:rsidTr="00373BB8">
        <w:trPr>
          <w:trHeight w:val="271"/>
        </w:trPr>
        <w:tc>
          <w:tcPr>
            <w:tcW w:w="3202" w:type="dxa"/>
          </w:tcPr>
          <w:p w14:paraId="419C377B" w14:textId="77777777" w:rsidR="006A2054" w:rsidRPr="00736FF9" w:rsidRDefault="006A2054" w:rsidP="00373BB8">
            <w:pPr>
              <w:rPr>
                <w:rFonts w:ascii="Times New Roman" w:hAnsi="Times New Roman" w:cs="Times New Roman"/>
                <w:lang w:val="en-US"/>
              </w:rPr>
            </w:pPr>
            <w:r w:rsidRPr="00736FF9">
              <w:rPr>
                <w:rFonts w:ascii="Times New Roman" w:hAnsi="Times New Roman" w:cs="Times New Roman"/>
                <w:lang w:val="en-US"/>
              </w:rPr>
              <w:t>Goal Withdrawal</w:t>
            </w:r>
          </w:p>
        </w:tc>
        <w:tc>
          <w:tcPr>
            <w:tcW w:w="4640" w:type="dxa"/>
          </w:tcPr>
          <w:p w14:paraId="21094998" w14:textId="77777777" w:rsidR="006A2054" w:rsidRPr="00736FF9" w:rsidRDefault="006A2054" w:rsidP="00373BB8">
            <w:pPr>
              <w:rPr>
                <w:rFonts w:ascii="Times New Roman" w:hAnsi="Times New Roman" w:cs="Times New Roman"/>
                <w:lang w:val="en-US"/>
              </w:rPr>
            </w:pPr>
          </w:p>
        </w:tc>
        <w:tc>
          <w:tcPr>
            <w:tcW w:w="992" w:type="dxa"/>
          </w:tcPr>
          <w:p w14:paraId="7C5912DF" w14:textId="63A5E2B0"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38</w:t>
            </w:r>
          </w:p>
        </w:tc>
        <w:tc>
          <w:tcPr>
            <w:tcW w:w="1098" w:type="dxa"/>
          </w:tcPr>
          <w:p w14:paraId="0036003C" w14:textId="2145E4F2"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28.15</w:t>
            </w:r>
          </w:p>
        </w:tc>
        <w:tc>
          <w:tcPr>
            <w:tcW w:w="979" w:type="dxa"/>
          </w:tcPr>
          <w:p w14:paraId="32B39DCB" w14:textId="7E9D24C8"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4.86</w:t>
            </w:r>
          </w:p>
        </w:tc>
        <w:tc>
          <w:tcPr>
            <w:tcW w:w="992" w:type="dxa"/>
          </w:tcPr>
          <w:p w14:paraId="2FB93DBB" w14:textId="20254CFC"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3.02</w:t>
            </w:r>
          </w:p>
        </w:tc>
      </w:tr>
      <w:tr w:rsidR="00736FF9" w:rsidRPr="00736FF9" w14:paraId="186EC340" w14:textId="77777777" w:rsidTr="00373BB8">
        <w:trPr>
          <w:trHeight w:val="238"/>
        </w:trPr>
        <w:tc>
          <w:tcPr>
            <w:tcW w:w="3202" w:type="dxa"/>
          </w:tcPr>
          <w:p w14:paraId="4386D46B" w14:textId="77777777" w:rsidR="006A2054" w:rsidRPr="00736FF9" w:rsidRDefault="006A2054" w:rsidP="00373BB8">
            <w:pPr>
              <w:rPr>
                <w:rFonts w:ascii="Times New Roman" w:hAnsi="Times New Roman" w:cs="Times New Roman"/>
                <w:lang w:val="en-US"/>
              </w:rPr>
            </w:pPr>
          </w:p>
        </w:tc>
        <w:tc>
          <w:tcPr>
            <w:tcW w:w="4640" w:type="dxa"/>
          </w:tcPr>
          <w:p w14:paraId="268FE1EB" w14:textId="46809AB4" w:rsidR="006A2054" w:rsidRPr="00736FF9" w:rsidRDefault="00D55C6F" w:rsidP="00373BB8">
            <w:pPr>
              <w:rPr>
                <w:rFonts w:ascii="Times New Roman" w:hAnsi="Times New Roman" w:cs="Times New Roman"/>
                <w:lang w:val="en-US"/>
              </w:rPr>
            </w:pPr>
            <w:r w:rsidRPr="00736FF9">
              <w:rPr>
                <w:rFonts w:ascii="Times New Roman" w:eastAsia="Times New Roman" w:hAnsi="Times New Roman" w:cs="Times New Roman"/>
                <w:lang w:val="en-US"/>
              </w:rPr>
              <w:t>B</w:t>
            </w:r>
            <w:r w:rsidR="00B4043F" w:rsidRPr="00736FF9">
              <w:rPr>
                <w:rFonts w:ascii="Times New Roman" w:eastAsia="Times New Roman" w:hAnsi="Times New Roman" w:cs="Times New Roman"/>
                <w:lang w:val="en-US"/>
              </w:rPr>
              <w:t>ehavioral</w:t>
            </w:r>
            <w:r w:rsidR="006A2054" w:rsidRPr="00736FF9">
              <w:rPr>
                <w:rFonts w:ascii="Times New Roman" w:eastAsia="Times New Roman" w:hAnsi="Times New Roman" w:cs="Times New Roman"/>
                <w:lang w:val="en-US"/>
              </w:rPr>
              <w:t xml:space="preserve"> disengagement</w:t>
            </w:r>
          </w:p>
        </w:tc>
        <w:tc>
          <w:tcPr>
            <w:tcW w:w="992" w:type="dxa"/>
          </w:tcPr>
          <w:p w14:paraId="78DAAE10" w14:textId="1819721A"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28</w:t>
            </w:r>
          </w:p>
        </w:tc>
        <w:tc>
          <w:tcPr>
            <w:tcW w:w="1098" w:type="dxa"/>
          </w:tcPr>
          <w:p w14:paraId="785496C4" w14:textId="2DA07EBB"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20.74</w:t>
            </w:r>
          </w:p>
        </w:tc>
        <w:tc>
          <w:tcPr>
            <w:tcW w:w="979" w:type="dxa"/>
          </w:tcPr>
          <w:p w14:paraId="6028E040" w14:textId="79346804"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5.31</w:t>
            </w:r>
          </w:p>
        </w:tc>
        <w:tc>
          <w:tcPr>
            <w:tcW w:w="992" w:type="dxa"/>
          </w:tcPr>
          <w:p w14:paraId="1B2FEB9E" w14:textId="638420C3"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3.05</w:t>
            </w:r>
          </w:p>
        </w:tc>
      </w:tr>
      <w:tr w:rsidR="00736FF9" w:rsidRPr="00736FF9" w14:paraId="173F1F10" w14:textId="77777777" w:rsidTr="00373BB8">
        <w:tc>
          <w:tcPr>
            <w:tcW w:w="3202" w:type="dxa"/>
          </w:tcPr>
          <w:p w14:paraId="6C45203A" w14:textId="77777777" w:rsidR="006A2054" w:rsidRPr="00736FF9" w:rsidRDefault="006A2054" w:rsidP="00373BB8">
            <w:pPr>
              <w:rPr>
                <w:rFonts w:ascii="Times New Roman" w:hAnsi="Times New Roman" w:cs="Times New Roman"/>
                <w:lang w:val="en-US"/>
              </w:rPr>
            </w:pPr>
          </w:p>
        </w:tc>
        <w:tc>
          <w:tcPr>
            <w:tcW w:w="4640" w:type="dxa"/>
          </w:tcPr>
          <w:p w14:paraId="32F230D4" w14:textId="7436895F" w:rsidR="006A2054" w:rsidRPr="00736FF9" w:rsidRDefault="00B4043F" w:rsidP="00373BB8">
            <w:pPr>
              <w:rPr>
                <w:rFonts w:ascii="Times New Roman" w:eastAsia="Times New Roman" w:hAnsi="Times New Roman" w:cs="Times New Roman"/>
                <w:lang w:val="en-US"/>
              </w:rPr>
            </w:pPr>
            <w:r w:rsidRPr="00736FF9">
              <w:rPr>
                <w:rFonts w:ascii="Times New Roman" w:hAnsi="Times New Roman" w:cs="Times New Roman"/>
                <w:lang w:val="en-US"/>
              </w:rPr>
              <w:t>Venting emotions</w:t>
            </w:r>
          </w:p>
        </w:tc>
        <w:tc>
          <w:tcPr>
            <w:tcW w:w="992" w:type="dxa"/>
          </w:tcPr>
          <w:p w14:paraId="10481441" w14:textId="59800D1F"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12</w:t>
            </w:r>
          </w:p>
        </w:tc>
        <w:tc>
          <w:tcPr>
            <w:tcW w:w="1098" w:type="dxa"/>
          </w:tcPr>
          <w:p w14:paraId="383DAFEB" w14:textId="0D5D4415"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8.89</w:t>
            </w:r>
          </w:p>
        </w:tc>
        <w:tc>
          <w:tcPr>
            <w:tcW w:w="979" w:type="dxa"/>
          </w:tcPr>
          <w:p w14:paraId="3192ADF4" w14:textId="4B9A33C8" w:rsidR="006A2054" w:rsidRPr="00736FF9" w:rsidRDefault="006A2054"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4.00</w:t>
            </w:r>
          </w:p>
        </w:tc>
        <w:tc>
          <w:tcPr>
            <w:tcW w:w="992" w:type="dxa"/>
          </w:tcPr>
          <w:p w14:paraId="63282C7A" w14:textId="14FAD5AA" w:rsidR="006A2054" w:rsidRPr="00736FF9" w:rsidRDefault="006A2054" w:rsidP="00373BB8">
            <w:pPr>
              <w:jc w:val="center"/>
              <w:rPr>
                <w:rFonts w:ascii="Times New Roman" w:hAnsi="Times New Roman" w:cs="Times New Roman"/>
                <w:lang w:val="en-US"/>
              </w:rPr>
            </w:pPr>
            <w:r w:rsidRPr="00736FF9">
              <w:rPr>
                <w:rFonts w:ascii="Times New Roman" w:eastAsia="Times New Roman" w:hAnsi="Times New Roman" w:cs="Times New Roman"/>
                <w:lang w:val="en-US"/>
              </w:rPr>
              <w:t>2.85</w:t>
            </w:r>
          </w:p>
        </w:tc>
      </w:tr>
      <w:tr w:rsidR="00736FF9" w:rsidRPr="00736FF9" w14:paraId="6D494BC0" w14:textId="77777777" w:rsidTr="00373BB8">
        <w:tc>
          <w:tcPr>
            <w:tcW w:w="3202" w:type="dxa"/>
            <w:tcBorders>
              <w:bottom w:val="single" w:sz="4" w:space="0" w:color="auto"/>
            </w:tcBorders>
          </w:tcPr>
          <w:p w14:paraId="6B975B03" w14:textId="77777777" w:rsidR="006A2054" w:rsidRPr="00736FF9" w:rsidRDefault="006A2054" w:rsidP="00373BB8">
            <w:pPr>
              <w:rPr>
                <w:rFonts w:ascii="Times New Roman" w:hAnsi="Times New Roman" w:cs="Times New Roman"/>
                <w:lang w:val="en-US"/>
              </w:rPr>
            </w:pPr>
            <w:r w:rsidRPr="00736FF9">
              <w:rPr>
                <w:rFonts w:ascii="Times New Roman" w:eastAsia="Times New Roman" w:hAnsi="Times New Roman" w:cs="Times New Roman"/>
                <w:lang w:val="en-US"/>
              </w:rPr>
              <w:t>No Coping</w:t>
            </w:r>
          </w:p>
        </w:tc>
        <w:tc>
          <w:tcPr>
            <w:tcW w:w="4640" w:type="dxa"/>
            <w:tcBorders>
              <w:bottom w:val="single" w:sz="4" w:space="0" w:color="auto"/>
            </w:tcBorders>
          </w:tcPr>
          <w:p w14:paraId="288B76C1" w14:textId="77777777" w:rsidR="006A2054" w:rsidRPr="00736FF9" w:rsidRDefault="006A2054" w:rsidP="00373BB8">
            <w:pPr>
              <w:rPr>
                <w:rFonts w:ascii="Times New Roman" w:eastAsia="Times New Roman" w:hAnsi="Times New Roman" w:cs="Times New Roman"/>
                <w:lang w:val="en-US"/>
              </w:rPr>
            </w:pPr>
          </w:p>
        </w:tc>
        <w:tc>
          <w:tcPr>
            <w:tcW w:w="992" w:type="dxa"/>
            <w:tcBorders>
              <w:bottom w:val="single" w:sz="4" w:space="0" w:color="auto"/>
            </w:tcBorders>
          </w:tcPr>
          <w:p w14:paraId="09579CEA" w14:textId="5FF870A9"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6</w:t>
            </w:r>
          </w:p>
        </w:tc>
        <w:tc>
          <w:tcPr>
            <w:tcW w:w="1098" w:type="dxa"/>
            <w:tcBorders>
              <w:bottom w:val="single" w:sz="4" w:space="0" w:color="auto"/>
            </w:tcBorders>
          </w:tcPr>
          <w:p w14:paraId="012B6579" w14:textId="78452E40"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4.44</w:t>
            </w:r>
          </w:p>
        </w:tc>
        <w:tc>
          <w:tcPr>
            <w:tcW w:w="979" w:type="dxa"/>
            <w:tcBorders>
              <w:bottom w:val="single" w:sz="4" w:space="0" w:color="auto"/>
            </w:tcBorders>
          </w:tcPr>
          <w:p w14:paraId="78E089BA" w14:textId="39C27835"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2.86</w:t>
            </w:r>
          </w:p>
        </w:tc>
        <w:tc>
          <w:tcPr>
            <w:tcW w:w="992" w:type="dxa"/>
            <w:tcBorders>
              <w:bottom w:val="single" w:sz="4" w:space="0" w:color="auto"/>
            </w:tcBorders>
          </w:tcPr>
          <w:p w14:paraId="59109C4E" w14:textId="788789BD" w:rsidR="006A2054" w:rsidRPr="00736FF9" w:rsidRDefault="006A2054" w:rsidP="00373BB8">
            <w:pPr>
              <w:jc w:val="center"/>
              <w:rPr>
                <w:rFonts w:ascii="Times New Roman" w:eastAsia="Times New Roman" w:hAnsi="Times New Roman" w:cs="Times New Roman"/>
                <w:lang w:val="en-US"/>
              </w:rPr>
            </w:pPr>
            <w:r w:rsidRPr="00736FF9">
              <w:rPr>
                <w:rFonts w:ascii="Times New Roman" w:eastAsia="Times New Roman" w:hAnsi="Times New Roman" w:cs="Times New Roman"/>
                <w:lang w:val="en-US"/>
              </w:rPr>
              <w:t>3.48</w:t>
            </w:r>
          </w:p>
        </w:tc>
      </w:tr>
    </w:tbl>
    <w:p w14:paraId="718A0253" w14:textId="18906AE7" w:rsidR="00B4043F" w:rsidRPr="00736FF9" w:rsidRDefault="00D9013A" w:rsidP="00B4043F">
      <w:pPr>
        <w:spacing w:after="0" w:line="480" w:lineRule="auto"/>
        <w:contextualSpacing/>
        <w:rPr>
          <w:rFonts w:ascii="Times New Roman" w:hAnsi="Times New Roman" w:cs="Times New Roman"/>
          <w:b/>
          <w:sz w:val="24"/>
          <w:szCs w:val="24"/>
          <w:lang w:val="en-US"/>
        </w:rPr>
      </w:pPr>
      <w:r w:rsidRPr="00736FF9">
        <w:rPr>
          <w:rFonts w:ascii="Times New Roman" w:hAnsi="Times New Roman" w:cs="Times New Roman"/>
          <w:b/>
          <w:sz w:val="24"/>
          <w:szCs w:val="24"/>
          <w:lang w:val="en-US"/>
        </w:rPr>
        <w:t xml:space="preserve">* </w:t>
      </w:r>
      <w:r w:rsidRPr="00736FF9">
        <w:rPr>
          <w:rFonts w:ascii="Times New Roman" w:hAnsi="Times New Roman" w:cs="Times New Roman"/>
          <w:sz w:val="24"/>
          <w:szCs w:val="24"/>
          <w:lang w:val="en-US"/>
        </w:rPr>
        <w:t>M = Mean Score, SD = Standard Deviation</w:t>
      </w:r>
      <w:r w:rsidR="00B4043F" w:rsidRPr="00736FF9">
        <w:rPr>
          <w:rFonts w:ascii="Times New Roman" w:hAnsi="Times New Roman" w:cs="Times New Roman"/>
          <w:b/>
          <w:sz w:val="24"/>
          <w:szCs w:val="24"/>
          <w:lang w:val="en-US"/>
        </w:rPr>
        <w:br w:type="page"/>
      </w:r>
    </w:p>
    <w:p w14:paraId="65D8CC7F" w14:textId="77777777" w:rsidR="00B4043F" w:rsidRPr="00736FF9" w:rsidRDefault="00B67F30" w:rsidP="00B4043F">
      <w:pPr>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i/>
          <w:sz w:val="24"/>
          <w:szCs w:val="24"/>
          <w:lang w:val="en-US"/>
        </w:rPr>
        <w:lastRenderedPageBreak/>
        <w:t>Table 4</w:t>
      </w:r>
      <w:r w:rsidR="00236969" w:rsidRPr="00736FF9">
        <w:rPr>
          <w:rFonts w:ascii="Times New Roman" w:hAnsi="Times New Roman" w:cs="Times New Roman"/>
          <w:i/>
          <w:sz w:val="24"/>
          <w:szCs w:val="24"/>
          <w:lang w:val="en-US"/>
        </w:rPr>
        <w:t>.</w:t>
      </w:r>
    </w:p>
    <w:p w14:paraId="2FD23EF0" w14:textId="492A2277" w:rsidR="00DD2261" w:rsidRPr="00736FF9" w:rsidRDefault="00EF1E67" w:rsidP="00B4043F">
      <w:pPr>
        <w:spacing w:after="0" w:line="480" w:lineRule="auto"/>
        <w:contextualSpacing/>
        <w:rPr>
          <w:rFonts w:ascii="Times New Roman" w:hAnsi="Times New Roman" w:cs="Times New Roman"/>
          <w:b/>
          <w:sz w:val="24"/>
          <w:szCs w:val="24"/>
          <w:lang w:val="en-US"/>
        </w:rPr>
      </w:pPr>
      <w:r w:rsidRPr="00736FF9">
        <w:rPr>
          <w:rFonts w:ascii="Times New Roman" w:hAnsi="Times New Roman" w:cs="Times New Roman"/>
          <w:sz w:val="24"/>
          <w:szCs w:val="24"/>
          <w:lang w:val="en-US"/>
        </w:rPr>
        <w:t>The relationship</w:t>
      </w:r>
      <w:r w:rsidR="00805223" w:rsidRPr="00736FF9">
        <w:rPr>
          <w:rFonts w:ascii="Times New Roman" w:hAnsi="Times New Roman" w:cs="Times New Roman"/>
          <w:sz w:val="24"/>
          <w:szCs w:val="24"/>
          <w:lang w:val="en-US"/>
        </w:rPr>
        <w:t>s</w:t>
      </w:r>
      <w:r w:rsidRPr="00736FF9">
        <w:rPr>
          <w:rFonts w:ascii="Times New Roman" w:hAnsi="Times New Roman" w:cs="Times New Roman"/>
          <w:sz w:val="24"/>
          <w:szCs w:val="24"/>
          <w:lang w:val="en-US"/>
        </w:rPr>
        <w:t xml:space="preserve"> between</w:t>
      </w:r>
      <w:r w:rsidR="00805223" w:rsidRPr="00736FF9">
        <w:rPr>
          <w:rFonts w:ascii="Times New Roman" w:hAnsi="Times New Roman" w:cs="Times New Roman"/>
          <w:sz w:val="24"/>
          <w:szCs w:val="24"/>
          <w:lang w:val="en-US"/>
        </w:rPr>
        <w:t xml:space="preserve"> stressors, </w:t>
      </w:r>
      <w:r w:rsidR="00296B7A" w:rsidRPr="00736FF9">
        <w:rPr>
          <w:rFonts w:ascii="Times New Roman" w:hAnsi="Times New Roman" w:cs="Times New Roman"/>
          <w:sz w:val="24"/>
          <w:szCs w:val="24"/>
          <w:lang w:val="en-US"/>
        </w:rPr>
        <w:t xml:space="preserve">appraisals, coping </w:t>
      </w:r>
      <w:r w:rsidR="00985C61" w:rsidRPr="00736FF9">
        <w:rPr>
          <w:rFonts w:ascii="Times New Roman" w:hAnsi="Times New Roman" w:cs="Times New Roman"/>
          <w:sz w:val="24"/>
          <w:szCs w:val="24"/>
          <w:lang w:val="en-US"/>
        </w:rPr>
        <w:t>strategies</w:t>
      </w:r>
      <w:r w:rsidR="00805223"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r w:rsidR="00805223" w:rsidRPr="00736FF9">
        <w:rPr>
          <w:rFonts w:ascii="Times New Roman" w:hAnsi="Times New Roman" w:cs="Times New Roman"/>
          <w:sz w:val="24"/>
          <w:szCs w:val="24"/>
          <w:lang w:val="en-US"/>
        </w:rPr>
        <w:t>and coping effectiveness (</w:t>
      </w:r>
      <w:r w:rsidR="00805223" w:rsidRPr="00736FF9">
        <w:rPr>
          <w:rFonts w:ascii="Times New Roman" w:hAnsi="Times New Roman" w:cs="Times New Roman"/>
          <w:i/>
          <w:sz w:val="24"/>
          <w:szCs w:val="24"/>
          <w:lang w:val="en-US"/>
        </w:rPr>
        <w:t>n =</w:t>
      </w:r>
      <w:r w:rsidR="00805223" w:rsidRPr="00736FF9">
        <w:rPr>
          <w:rFonts w:ascii="Times New Roman" w:hAnsi="Times New Roman" w:cs="Times New Roman"/>
          <w:sz w:val="24"/>
          <w:szCs w:val="24"/>
          <w:lang w:val="en-US"/>
        </w:rPr>
        <w:t xml:space="preserve"> 646)</w:t>
      </w:r>
      <w:r w:rsidR="00B67F30" w:rsidRPr="00736FF9">
        <w:rPr>
          <w:rFonts w:ascii="Times New Roman" w:hAnsi="Times New Roman" w:cs="Times New Roman"/>
          <w:sz w:val="24"/>
          <w:szCs w:val="24"/>
          <w:lang w:val="en-US"/>
        </w:rPr>
        <w:t>.</w:t>
      </w:r>
      <w:r w:rsidRPr="00736FF9">
        <w:rPr>
          <w:rFonts w:ascii="Times New Roman" w:hAnsi="Times New Roman" w:cs="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709"/>
        <w:gridCol w:w="850"/>
        <w:gridCol w:w="851"/>
        <w:gridCol w:w="902"/>
        <w:gridCol w:w="657"/>
        <w:gridCol w:w="850"/>
        <w:gridCol w:w="851"/>
        <w:gridCol w:w="850"/>
        <w:gridCol w:w="709"/>
        <w:gridCol w:w="851"/>
        <w:gridCol w:w="850"/>
        <w:gridCol w:w="851"/>
      </w:tblGrid>
      <w:tr w:rsidR="00736FF9" w:rsidRPr="00736FF9" w14:paraId="0EF483FD" w14:textId="77777777" w:rsidTr="00373BB8">
        <w:tc>
          <w:tcPr>
            <w:tcW w:w="1843" w:type="dxa"/>
            <w:tcBorders>
              <w:top w:val="single" w:sz="4" w:space="0" w:color="auto"/>
              <w:bottom w:val="single" w:sz="4" w:space="0" w:color="auto"/>
            </w:tcBorders>
            <w:vAlign w:val="bottom"/>
          </w:tcPr>
          <w:p w14:paraId="6399939B" w14:textId="77777777"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Stressor</w:t>
            </w:r>
          </w:p>
        </w:tc>
        <w:tc>
          <w:tcPr>
            <w:tcW w:w="1276" w:type="dxa"/>
            <w:tcBorders>
              <w:top w:val="single" w:sz="4" w:space="0" w:color="auto"/>
              <w:bottom w:val="single" w:sz="4" w:space="0" w:color="auto"/>
            </w:tcBorders>
            <w:vAlign w:val="bottom"/>
          </w:tcPr>
          <w:p w14:paraId="15C07CA6" w14:textId="77777777"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Appraisal</w:t>
            </w:r>
          </w:p>
        </w:tc>
        <w:tc>
          <w:tcPr>
            <w:tcW w:w="1559" w:type="dxa"/>
            <w:gridSpan w:val="2"/>
            <w:tcBorders>
              <w:top w:val="single" w:sz="4" w:space="0" w:color="auto"/>
              <w:bottom w:val="single" w:sz="4" w:space="0" w:color="auto"/>
            </w:tcBorders>
            <w:vAlign w:val="bottom"/>
          </w:tcPr>
          <w:p w14:paraId="4985E345" w14:textId="77777777"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M</w:t>
            </w:r>
            <w:r w:rsidR="00805223" w:rsidRPr="00736FF9">
              <w:rPr>
                <w:rFonts w:ascii="Times New Roman" w:hAnsi="Times New Roman" w:cs="Times New Roman"/>
                <w:sz w:val="24"/>
                <w:szCs w:val="24"/>
                <w:lang w:val="en-US"/>
              </w:rPr>
              <w:t>astery</w:t>
            </w:r>
            <w:r w:rsidRPr="00736FF9">
              <w:rPr>
                <w:rFonts w:ascii="Times New Roman" w:hAnsi="Times New Roman" w:cs="Times New Roman"/>
                <w:sz w:val="24"/>
                <w:szCs w:val="24"/>
                <w:lang w:val="en-US"/>
              </w:rPr>
              <w:t xml:space="preserve"> Coping</w:t>
            </w:r>
          </w:p>
          <w:p w14:paraId="147AAFE5" w14:textId="4CB4EA2B" w:rsidR="00B54329" w:rsidRPr="00736FF9" w:rsidRDefault="00B54329"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Strategy </w:t>
            </w:r>
          </w:p>
        </w:tc>
        <w:tc>
          <w:tcPr>
            <w:tcW w:w="1753" w:type="dxa"/>
            <w:gridSpan w:val="2"/>
            <w:tcBorders>
              <w:top w:val="single" w:sz="4" w:space="0" w:color="auto"/>
              <w:bottom w:val="single" w:sz="4" w:space="0" w:color="auto"/>
            </w:tcBorders>
            <w:vAlign w:val="bottom"/>
          </w:tcPr>
          <w:p w14:paraId="41BA9186" w14:textId="7053DCE5"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M</w:t>
            </w:r>
            <w:r w:rsidR="00805223" w:rsidRPr="00736FF9">
              <w:rPr>
                <w:rFonts w:ascii="Times New Roman" w:hAnsi="Times New Roman" w:cs="Times New Roman"/>
                <w:sz w:val="24"/>
                <w:szCs w:val="24"/>
                <w:lang w:val="en-US"/>
              </w:rPr>
              <w:t>astery</w:t>
            </w:r>
            <w:r w:rsidRPr="00736FF9">
              <w:rPr>
                <w:rFonts w:ascii="Times New Roman" w:hAnsi="Times New Roman" w:cs="Times New Roman"/>
                <w:sz w:val="24"/>
                <w:szCs w:val="24"/>
                <w:lang w:val="en-US"/>
              </w:rPr>
              <w:t xml:space="preserve"> Coping Effectiveness </w:t>
            </w:r>
          </w:p>
        </w:tc>
        <w:tc>
          <w:tcPr>
            <w:tcW w:w="1507" w:type="dxa"/>
            <w:gridSpan w:val="2"/>
            <w:tcBorders>
              <w:top w:val="single" w:sz="4" w:space="0" w:color="auto"/>
              <w:bottom w:val="single" w:sz="4" w:space="0" w:color="auto"/>
            </w:tcBorders>
            <w:vAlign w:val="bottom"/>
          </w:tcPr>
          <w:p w14:paraId="3FF5709A" w14:textId="77777777"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I</w:t>
            </w:r>
            <w:r w:rsidR="00805223" w:rsidRPr="00736FF9">
              <w:rPr>
                <w:rFonts w:ascii="Times New Roman" w:hAnsi="Times New Roman" w:cs="Times New Roman"/>
                <w:sz w:val="24"/>
                <w:szCs w:val="24"/>
                <w:lang w:val="en-US"/>
              </w:rPr>
              <w:t>nternal Regulation</w:t>
            </w:r>
            <w:r w:rsidRPr="00736FF9">
              <w:rPr>
                <w:rFonts w:ascii="Times New Roman" w:hAnsi="Times New Roman" w:cs="Times New Roman"/>
                <w:sz w:val="24"/>
                <w:szCs w:val="24"/>
                <w:lang w:val="en-US"/>
              </w:rPr>
              <w:t xml:space="preserve"> Coping</w:t>
            </w:r>
          </w:p>
          <w:p w14:paraId="2D6D9766" w14:textId="23433CFE" w:rsidR="00B54329" w:rsidRPr="00736FF9" w:rsidRDefault="00B54329"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Strategy</w:t>
            </w:r>
          </w:p>
        </w:tc>
        <w:tc>
          <w:tcPr>
            <w:tcW w:w="1701" w:type="dxa"/>
            <w:gridSpan w:val="2"/>
            <w:tcBorders>
              <w:top w:val="single" w:sz="4" w:space="0" w:color="auto"/>
              <w:bottom w:val="single" w:sz="4" w:space="0" w:color="auto"/>
            </w:tcBorders>
            <w:vAlign w:val="bottom"/>
          </w:tcPr>
          <w:p w14:paraId="6055F619" w14:textId="228E9496"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I</w:t>
            </w:r>
            <w:r w:rsidR="00805223" w:rsidRPr="00736FF9">
              <w:rPr>
                <w:rFonts w:ascii="Times New Roman" w:hAnsi="Times New Roman" w:cs="Times New Roman"/>
                <w:sz w:val="24"/>
                <w:szCs w:val="24"/>
                <w:lang w:val="en-US"/>
              </w:rPr>
              <w:t xml:space="preserve">nternal </w:t>
            </w:r>
            <w:r w:rsidRPr="00736FF9">
              <w:rPr>
                <w:rFonts w:ascii="Times New Roman" w:hAnsi="Times New Roman" w:cs="Times New Roman"/>
                <w:sz w:val="24"/>
                <w:szCs w:val="24"/>
                <w:lang w:val="en-US"/>
              </w:rPr>
              <w:t>R</w:t>
            </w:r>
            <w:r w:rsidR="00805223" w:rsidRPr="00736FF9">
              <w:rPr>
                <w:rFonts w:ascii="Times New Roman" w:hAnsi="Times New Roman" w:cs="Times New Roman"/>
                <w:sz w:val="24"/>
                <w:szCs w:val="24"/>
                <w:lang w:val="en-US"/>
              </w:rPr>
              <w:t>egulation</w:t>
            </w:r>
            <w:r w:rsidRPr="00736FF9">
              <w:rPr>
                <w:rFonts w:ascii="Times New Roman" w:hAnsi="Times New Roman" w:cs="Times New Roman"/>
                <w:sz w:val="24"/>
                <w:szCs w:val="24"/>
                <w:lang w:val="en-US"/>
              </w:rPr>
              <w:t xml:space="preserve"> Coping Effectiveness </w:t>
            </w:r>
          </w:p>
        </w:tc>
        <w:tc>
          <w:tcPr>
            <w:tcW w:w="1560" w:type="dxa"/>
            <w:gridSpan w:val="2"/>
            <w:tcBorders>
              <w:top w:val="single" w:sz="4" w:space="0" w:color="auto"/>
              <w:bottom w:val="single" w:sz="4" w:space="0" w:color="auto"/>
            </w:tcBorders>
            <w:vAlign w:val="bottom"/>
          </w:tcPr>
          <w:p w14:paraId="6587AEC4" w14:textId="77777777"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G</w:t>
            </w:r>
            <w:r w:rsidR="00805223" w:rsidRPr="00736FF9">
              <w:rPr>
                <w:rFonts w:ascii="Times New Roman" w:hAnsi="Times New Roman" w:cs="Times New Roman"/>
                <w:sz w:val="24"/>
                <w:szCs w:val="24"/>
                <w:lang w:val="en-US"/>
              </w:rPr>
              <w:t xml:space="preserve">oal </w:t>
            </w:r>
            <w:r w:rsidRPr="00736FF9">
              <w:rPr>
                <w:rFonts w:ascii="Times New Roman" w:hAnsi="Times New Roman" w:cs="Times New Roman"/>
                <w:sz w:val="24"/>
                <w:szCs w:val="24"/>
                <w:lang w:val="en-US"/>
              </w:rPr>
              <w:t>W</w:t>
            </w:r>
            <w:r w:rsidR="00805223" w:rsidRPr="00736FF9">
              <w:rPr>
                <w:rFonts w:ascii="Times New Roman" w:hAnsi="Times New Roman" w:cs="Times New Roman"/>
                <w:sz w:val="24"/>
                <w:szCs w:val="24"/>
                <w:lang w:val="en-US"/>
              </w:rPr>
              <w:t>ithdrawal</w:t>
            </w:r>
            <w:r w:rsidRPr="00736FF9">
              <w:rPr>
                <w:rFonts w:ascii="Times New Roman" w:hAnsi="Times New Roman" w:cs="Times New Roman"/>
                <w:sz w:val="24"/>
                <w:szCs w:val="24"/>
                <w:lang w:val="en-US"/>
              </w:rPr>
              <w:t xml:space="preserve"> Coping</w:t>
            </w:r>
          </w:p>
          <w:p w14:paraId="5CCF1950" w14:textId="26EAE027" w:rsidR="00B54329" w:rsidRPr="00736FF9" w:rsidRDefault="00B54329"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Strategy</w:t>
            </w:r>
          </w:p>
        </w:tc>
        <w:tc>
          <w:tcPr>
            <w:tcW w:w="1701" w:type="dxa"/>
            <w:gridSpan w:val="2"/>
            <w:tcBorders>
              <w:top w:val="single" w:sz="4" w:space="0" w:color="auto"/>
              <w:bottom w:val="single" w:sz="4" w:space="0" w:color="auto"/>
            </w:tcBorders>
            <w:vAlign w:val="bottom"/>
          </w:tcPr>
          <w:p w14:paraId="100AF20D" w14:textId="4EBB773C" w:rsidR="00DD2261" w:rsidRPr="00736FF9" w:rsidRDefault="00DD2261" w:rsidP="00373BB8">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G</w:t>
            </w:r>
            <w:r w:rsidR="00805223" w:rsidRPr="00736FF9">
              <w:rPr>
                <w:rFonts w:ascii="Times New Roman" w:hAnsi="Times New Roman" w:cs="Times New Roman"/>
                <w:sz w:val="24"/>
                <w:szCs w:val="24"/>
                <w:lang w:val="en-US"/>
              </w:rPr>
              <w:t xml:space="preserve">oal </w:t>
            </w:r>
            <w:r w:rsidRPr="00736FF9">
              <w:rPr>
                <w:rFonts w:ascii="Times New Roman" w:hAnsi="Times New Roman" w:cs="Times New Roman"/>
                <w:sz w:val="24"/>
                <w:szCs w:val="24"/>
                <w:lang w:val="en-US"/>
              </w:rPr>
              <w:t>W</w:t>
            </w:r>
            <w:r w:rsidR="00805223" w:rsidRPr="00736FF9">
              <w:rPr>
                <w:rFonts w:ascii="Times New Roman" w:hAnsi="Times New Roman" w:cs="Times New Roman"/>
                <w:sz w:val="24"/>
                <w:szCs w:val="24"/>
                <w:lang w:val="en-US"/>
              </w:rPr>
              <w:t>ithdrawal</w:t>
            </w:r>
            <w:r w:rsidRPr="00736FF9">
              <w:rPr>
                <w:rFonts w:ascii="Times New Roman" w:hAnsi="Times New Roman" w:cs="Times New Roman"/>
                <w:sz w:val="24"/>
                <w:szCs w:val="24"/>
                <w:lang w:val="en-US"/>
              </w:rPr>
              <w:t xml:space="preserve"> Coping Effectiveness </w:t>
            </w:r>
          </w:p>
        </w:tc>
      </w:tr>
      <w:tr w:rsidR="00736FF9" w:rsidRPr="00736FF9" w14:paraId="513BEB70" w14:textId="77777777" w:rsidTr="00373BB8">
        <w:tc>
          <w:tcPr>
            <w:tcW w:w="1843" w:type="dxa"/>
            <w:tcBorders>
              <w:top w:val="single" w:sz="4" w:space="0" w:color="auto"/>
              <w:bottom w:val="single" w:sz="4" w:space="0" w:color="auto"/>
            </w:tcBorders>
          </w:tcPr>
          <w:p w14:paraId="55783B47" w14:textId="77777777" w:rsidR="00DD2261" w:rsidRPr="00736FF9" w:rsidRDefault="00DD2261" w:rsidP="00805223">
            <w:pPr>
              <w:contextualSpacing/>
              <w:rPr>
                <w:rFonts w:ascii="Times New Roman" w:hAnsi="Times New Roman" w:cs="Times New Roman"/>
                <w:sz w:val="24"/>
                <w:szCs w:val="24"/>
                <w:lang w:val="en-US"/>
              </w:rPr>
            </w:pPr>
          </w:p>
        </w:tc>
        <w:tc>
          <w:tcPr>
            <w:tcW w:w="1276" w:type="dxa"/>
            <w:tcBorders>
              <w:top w:val="single" w:sz="4" w:space="0" w:color="auto"/>
              <w:bottom w:val="single" w:sz="4" w:space="0" w:color="auto"/>
            </w:tcBorders>
          </w:tcPr>
          <w:p w14:paraId="0086FFBE" w14:textId="77777777" w:rsidR="00DD2261" w:rsidRPr="00736FF9" w:rsidRDefault="00DD2261" w:rsidP="00805223">
            <w:pPr>
              <w:contextualSpacing/>
              <w:rPr>
                <w:rFonts w:ascii="Times New Roman" w:hAnsi="Times New Roman" w:cs="Times New Roman"/>
                <w:sz w:val="24"/>
                <w:szCs w:val="24"/>
                <w:lang w:val="en-US"/>
              </w:rPr>
            </w:pPr>
          </w:p>
        </w:tc>
        <w:tc>
          <w:tcPr>
            <w:tcW w:w="709" w:type="dxa"/>
            <w:tcBorders>
              <w:top w:val="single" w:sz="4" w:space="0" w:color="auto"/>
              <w:bottom w:val="single" w:sz="4" w:space="0" w:color="auto"/>
            </w:tcBorders>
          </w:tcPr>
          <w:p w14:paraId="560DD38B" w14:textId="5254224E" w:rsidR="00DD2261" w:rsidRPr="00736FF9" w:rsidRDefault="00D9013A"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F</w:t>
            </w:r>
          </w:p>
        </w:tc>
        <w:tc>
          <w:tcPr>
            <w:tcW w:w="850" w:type="dxa"/>
            <w:tcBorders>
              <w:top w:val="single" w:sz="4" w:space="0" w:color="auto"/>
              <w:bottom w:val="single" w:sz="4" w:space="0" w:color="auto"/>
            </w:tcBorders>
          </w:tcPr>
          <w:p w14:paraId="6B796C30"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w:t>
            </w:r>
          </w:p>
        </w:tc>
        <w:tc>
          <w:tcPr>
            <w:tcW w:w="851" w:type="dxa"/>
            <w:tcBorders>
              <w:top w:val="single" w:sz="4" w:space="0" w:color="auto"/>
              <w:bottom w:val="single" w:sz="4" w:space="0" w:color="auto"/>
            </w:tcBorders>
          </w:tcPr>
          <w:p w14:paraId="2C3859EF"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902" w:type="dxa"/>
            <w:tcBorders>
              <w:top w:val="single" w:sz="4" w:space="0" w:color="auto"/>
              <w:bottom w:val="single" w:sz="4" w:space="0" w:color="auto"/>
            </w:tcBorders>
          </w:tcPr>
          <w:p w14:paraId="08DF0044"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657" w:type="dxa"/>
            <w:tcBorders>
              <w:top w:val="single" w:sz="4" w:space="0" w:color="auto"/>
              <w:bottom w:val="single" w:sz="4" w:space="0" w:color="auto"/>
            </w:tcBorders>
          </w:tcPr>
          <w:p w14:paraId="6E19ED64" w14:textId="74442CAB" w:rsidR="00DD2261" w:rsidRPr="00736FF9" w:rsidRDefault="00D9013A"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F</w:t>
            </w:r>
          </w:p>
        </w:tc>
        <w:tc>
          <w:tcPr>
            <w:tcW w:w="850" w:type="dxa"/>
            <w:tcBorders>
              <w:top w:val="single" w:sz="4" w:space="0" w:color="auto"/>
              <w:bottom w:val="single" w:sz="4" w:space="0" w:color="auto"/>
            </w:tcBorders>
          </w:tcPr>
          <w:p w14:paraId="73B51A79"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w:t>
            </w:r>
          </w:p>
        </w:tc>
        <w:tc>
          <w:tcPr>
            <w:tcW w:w="851" w:type="dxa"/>
            <w:tcBorders>
              <w:top w:val="single" w:sz="4" w:space="0" w:color="auto"/>
              <w:bottom w:val="single" w:sz="4" w:space="0" w:color="auto"/>
            </w:tcBorders>
          </w:tcPr>
          <w:p w14:paraId="05C58B9F"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850" w:type="dxa"/>
            <w:tcBorders>
              <w:top w:val="single" w:sz="4" w:space="0" w:color="auto"/>
              <w:bottom w:val="single" w:sz="4" w:space="0" w:color="auto"/>
            </w:tcBorders>
          </w:tcPr>
          <w:p w14:paraId="068A0963"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9" w:type="dxa"/>
            <w:tcBorders>
              <w:top w:val="single" w:sz="4" w:space="0" w:color="auto"/>
              <w:bottom w:val="single" w:sz="4" w:space="0" w:color="auto"/>
            </w:tcBorders>
          </w:tcPr>
          <w:p w14:paraId="7896DE66" w14:textId="46D97CDF" w:rsidR="00DD2261" w:rsidRPr="00736FF9" w:rsidRDefault="00D9013A"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F</w:t>
            </w:r>
          </w:p>
        </w:tc>
        <w:tc>
          <w:tcPr>
            <w:tcW w:w="851" w:type="dxa"/>
            <w:tcBorders>
              <w:top w:val="single" w:sz="4" w:space="0" w:color="auto"/>
              <w:bottom w:val="single" w:sz="4" w:space="0" w:color="auto"/>
            </w:tcBorders>
          </w:tcPr>
          <w:p w14:paraId="4EDEDB2D"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w:t>
            </w:r>
          </w:p>
        </w:tc>
        <w:tc>
          <w:tcPr>
            <w:tcW w:w="850" w:type="dxa"/>
            <w:tcBorders>
              <w:top w:val="single" w:sz="4" w:space="0" w:color="auto"/>
              <w:bottom w:val="single" w:sz="4" w:space="0" w:color="auto"/>
            </w:tcBorders>
          </w:tcPr>
          <w:p w14:paraId="568B2B62"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851" w:type="dxa"/>
            <w:tcBorders>
              <w:top w:val="single" w:sz="4" w:space="0" w:color="auto"/>
              <w:bottom w:val="single" w:sz="4" w:space="0" w:color="auto"/>
            </w:tcBorders>
          </w:tcPr>
          <w:p w14:paraId="340C26DE" w14:textId="77777777" w:rsidR="00DD2261" w:rsidRPr="00736FF9" w:rsidRDefault="00DD2261" w:rsidP="00805223">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r>
      <w:tr w:rsidR="00736FF9" w:rsidRPr="00736FF9" w14:paraId="681E87E7" w14:textId="77777777" w:rsidTr="00373BB8">
        <w:tc>
          <w:tcPr>
            <w:tcW w:w="1843" w:type="dxa"/>
            <w:tcBorders>
              <w:top w:val="single" w:sz="4" w:space="0" w:color="auto"/>
            </w:tcBorders>
          </w:tcPr>
          <w:p w14:paraId="7DDADCF3" w14:textId="436235F9" w:rsidR="006153E0" w:rsidRPr="00736FF9" w:rsidRDefault="006153E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1276" w:type="dxa"/>
            <w:tcBorders>
              <w:top w:val="single" w:sz="4" w:space="0" w:color="auto"/>
            </w:tcBorders>
          </w:tcPr>
          <w:p w14:paraId="505B51FC" w14:textId="01F0CAD3" w:rsidR="006153E0" w:rsidRPr="00736FF9" w:rsidRDefault="006153E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709" w:type="dxa"/>
            <w:tcBorders>
              <w:top w:val="single" w:sz="4" w:space="0" w:color="auto"/>
            </w:tcBorders>
          </w:tcPr>
          <w:p w14:paraId="5A650630" w14:textId="05F8ACD7" w:rsidR="006153E0" w:rsidRPr="00736FF9" w:rsidRDefault="00E7357A" w:rsidP="00753CF7">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374</w:t>
            </w:r>
          </w:p>
        </w:tc>
        <w:tc>
          <w:tcPr>
            <w:tcW w:w="850" w:type="dxa"/>
            <w:tcBorders>
              <w:top w:val="single" w:sz="4" w:space="0" w:color="auto"/>
            </w:tcBorders>
          </w:tcPr>
          <w:p w14:paraId="70AB50E0" w14:textId="0B02280B" w:rsidR="006153E0" w:rsidRPr="00736FF9" w:rsidRDefault="00405FB4"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57.89</w:t>
            </w:r>
          </w:p>
        </w:tc>
        <w:tc>
          <w:tcPr>
            <w:tcW w:w="851" w:type="dxa"/>
            <w:tcBorders>
              <w:top w:val="single" w:sz="4" w:space="0" w:color="auto"/>
            </w:tcBorders>
          </w:tcPr>
          <w:p w14:paraId="774AA1B9" w14:textId="691D8A35" w:rsidR="006153E0" w:rsidRPr="00736FF9" w:rsidRDefault="00E7357A" w:rsidP="00805223">
            <w:pPr>
              <w:contextualSpacing/>
              <w:rPr>
                <w:rFonts w:ascii="Times New Roman" w:hAnsi="Times New Roman" w:cs="Times New Roman"/>
                <w:sz w:val="24"/>
                <w:szCs w:val="24"/>
                <w:vertAlign w:val="superscript"/>
                <w:lang w:val="en-US"/>
              </w:rPr>
            </w:pPr>
            <w:r w:rsidRPr="00736FF9">
              <w:rPr>
                <w:rFonts w:ascii="Times New Roman" w:hAnsi="Times New Roman" w:cs="Times New Roman"/>
                <w:sz w:val="24"/>
                <w:szCs w:val="24"/>
                <w:lang w:val="en-US"/>
              </w:rPr>
              <w:t>6.23</w:t>
            </w:r>
          </w:p>
        </w:tc>
        <w:tc>
          <w:tcPr>
            <w:tcW w:w="902" w:type="dxa"/>
            <w:tcBorders>
              <w:top w:val="single" w:sz="4" w:space="0" w:color="auto"/>
            </w:tcBorders>
          </w:tcPr>
          <w:p w14:paraId="052B3C42" w14:textId="02EB5F26" w:rsidR="006153E0" w:rsidRPr="00736FF9" w:rsidRDefault="00E7357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2.26</w:t>
            </w:r>
          </w:p>
        </w:tc>
        <w:tc>
          <w:tcPr>
            <w:tcW w:w="657" w:type="dxa"/>
            <w:tcBorders>
              <w:top w:val="single" w:sz="4" w:space="0" w:color="auto"/>
            </w:tcBorders>
          </w:tcPr>
          <w:p w14:paraId="66B361CD" w14:textId="46C3496E" w:rsidR="006153E0" w:rsidRPr="00736FF9" w:rsidRDefault="00E7357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229</w:t>
            </w:r>
          </w:p>
        </w:tc>
        <w:tc>
          <w:tcPr>
            <w:tcW w:w="850" w:type="dxa"/>
            <w:tcBorders>
              <w:top w:val="single" w:sz="4" w:space="0" w:color="auto"/>
            </w:tcBorders>
          </w:tcPr>
          <w:p w14:paraId="0ABBEDA9" w14:textId="27260709" w:rsidR="006153E0" w:rsidRPr="00736FF9" w:rsidRDefault="00405FB4"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35.45</w:t>
            </w:r>
          </w:p>
        </w:tc>
        <w:tc>
          <w:tcPr>
            <w:tcW w:w="851" w:type="dxa"/>
            <w:tcBorders>
              <w:top w:val="single" w:sz="4" w:space="0" w:color="auto"/>
            </w:tcBorders>
          </w:tcPr>
          <w:p w14:paraId="66992D5B" w14:textId="567A1061" w:rsidR="006153E0" w:rsidRPr="00736FF9" w:rsidRDefault="00E7357A" w:rsidP="00805223">
            <w:pPr>
              <w:contextualSpacing/>
              <w:rPr>
                <w:rFonts w:ascii="Times New Roman" w:hAnsi="Times New Roman" w:cs="Times New Roman"/>
                <w:sz w:val="24"/>
                <w:szCs w:val="24"/>
                <w:vertAlign w:val="superscript"/>
                <w:lang w:val="en-US"/>
              </w:rPr>
            </w:pPr>
            <w:r w:rsidRPr="00736FF9">
              <w:rPr>
                <w:rFonts w:ascii="Times New Roman" w:hAnsi="Times New Roman" w:cs="Times New Roman"/>
                <w:sz w:val="24"/>
                <w:szCs w:val="24"/>
                <w:lang w:val="en-US"/>
              </w:rPr>
              <w:t>6.20</w:t>
            </w:r>
          </w:p>
        </w:tc>
        <w:tc>
          <w:tcPr>
            <w:tcW w:w="850" w:type="dxa"/>
            <w:tcBorders>
              <w:top w:val="single" w:sz="4" w:space="0" w:color="auto"/>
            </w:tcBorders>
          </w:tcPr>
          <w:p w14:paraId="1D6DE868" w14:textId="1FAC1A65" w:rsidR="006153E0" w:rsidRPr="00736FF9" w:rsidRDefault="00E7357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709" w:type="dxa"/>
            <w:tcBorders>
              <w:top w:val="single" w:sz="4" w:space="0" w:color="auto"/>
            </w:tcBorders>
          </w:tcPr>
          <w:p w14:paraId="1C79AA49" w14:textId="76B34635" w:rsidR="006153E0" w:rsidRPr="00736FF9" w:rsidRDefault="00753CF7"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w:t>
            </w:r>
            <w:r w:rsidR="00AB48CF" w:rsidRPr="00736FF9">
              <w:rPr>
                <w:rFonts w:ascii="Times New Roman" w:hAnsi="Times New Roman" w:cs="Times New Roman"/>
                <w:sz w:val="24"/>
                <w:szCs w:val="24"/>
                <w:lang w:val="en-US"/>
              </w:rPr>
              <w:t>3</w:t>
            </w:r>
          </w:p>
        </w:tc>
        <w:tc>
          <w:tcPr>
            <w:tcW w:w="851" w:type="dxa"/>
            <w:tcBorders>
              <w:top w:val="single" w:sz="4" w:space="0" w:color="auto"/>
            </w:tcBorders>
          </w:tcPr>
          <w:p w14:paraId="02867775" w14:textId="23700C94" w:rsidR="006153E0" w:rsidRPr="00736FF9" w:rsidRDefault="00753CF7"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6.66</w:t>
            </w:r>
          </w:p>
        </w:tc>
        <w:tc>
          <w:tcPr>
            <w:tcW w:w="850" w:type="dxa"/>
            <w:tcBorders>
              <w:top w:val="single" w:sz="4" w:space="0" w:color="auto"/>
            </w:tcBorders>
          </w:tcPr>
          <w:p w14:paraId="7BA17B2C" w14:textId="0BBCF4DA" w:rsidR="006153E0" w:rsidRPr="00736FF9" w:rsidRDefault="00AB48C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4.77</w:t>
            </w:r>
          </w:p>
        </w:tc>
        <w:tc>
          <w:tcPr>
            <w:tcW w:w="851" w:type="dxa"/>
            <w:tcBorders>
              <w:top w:val="single" w:sz="4" w:space="0" w:color="auto"/>
            </w:tcBorders>
          </w:tcPr>
          <w:p w14:paraId="7CFF459D" w14:textId="317D2BCF" w:rsidR="006153E0" w:rsidRPr="00736FF9" w:rsidRDefault="00AB48C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2.98</w:t>
            </w:r>
          </w:p>
        </w:tc>
      </w:tr>
      <w:tr w:rsidR="00736FF9" w:rsidRPr="00736FF9" w14:paraId="00227CCC" w14:textId="77777777" w:rsidTr="00373BB8">
        <w:tc>
          <w:tcPr>
            <w:tcW w:w="1843" w:type="dxa"/>
          </w:tcPr>
          <w:p w14:paraId="0E511F52" w14:textId="77777777" w:rsidR="006153E0" w:rsidRPr="00736FF9" w:rsidRDefault="006153E0" w:rsidP="00805223">
            <w:pPr>
              <w:contextualSpacing/>
              <w:rPr>
                <w:rFonts w:ascii="Times New Roman" w:hAnsi="Times New Roman" w:cs="Times New Roman"/>
                <w:sz w:val="24"/>
                <w:szCs w:val="24"/>
                <w:lang w:val="en-US"/>
              </w:rPr>
            </w:pPr>
          </w:p>
        </w:tc>
        <w:tc>
          <w:tcPr>
            <w:tcW w:w="1276" w:type="dxa"/>
          </w:tcPr>
          <w:p w14:paraId="592B456F" w14:textId="16B9B5FD" w:rsidR="006153E0" w:rsidRPr="00736FF9" w:rsidRDefault="006153E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373BB8" w:rsidRPr="00736FF9">
              <w:rPr>
                <w:rFonts w:ascii="Times New Roman" w:hAnsi="Times New Roman" w:cs="Times New Roman"/>
                <w:sz w:val="24"/>
                <w:szCs w:val="24"/>
                <w:lang w:val="en-US"/>
              </w:rPr>
              <w:t>/loss</w:t>
            </w:r>
          </w:p>
        </w:tc>
        <w:tc>
          <w:tcPr>
            <w:tcW w:w="709" w:type="dxa"/>
          </w:tcPr>
          <w:p w14:paraId="6C139973" w14:textId="79730C7E"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w:t>
            </w:r>
            <w:r w:rsidR="00405FB4" w:rsidRPr="00736FF9">
              <w:rPr>
                <w:rFonts w:ascii="Times New Roman" w:hAnsi="Times New Roman" w:cs="Times New Roman"/>
                <w:sz w:val="24"/>
                <w:szCs w:val="24"/>
                <w:lang w:val="en-US"/>
              </w:rPr>
              <w:t>0</w:t>
            </w:r>
          </w:p>
        </w:tc>
        <w:tc>
          <w:tcPr>
            <w:tcW w:w="850" w:type="dxa"/>
          </w:tcPr>
          <w:p w14:paraId="46F2C0B8" w14:textId="57D4BA54"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29.41</w:t>
            </w:r>
          </w:p>
        </w:tc>
        <w:tc>
          <w:tcPr>
            <w:tcW w:w="851" w:type="dxa"/>
          </w:tcPr>
          <w:p w14:paraId="69D83B11" w14:textId="38E47A5C"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5.70</w:t>
            </w:r>
          </w:p>
        </w:tc>
        <w:tc>
          <w:tcPr>
            <w:tcW w:w="902" w:type="dxa"/>
          </w:tcPr>
          <w:p w14:paraId="275EEE6B" w14:textId="1E783624"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2.30</w:t>
            </w:r>
          </w:p>
        </w:tc>
        <w:tc>
          <w:tcPr>
            <w:tcW w:w="657" w:type="dxa"/>
          </w:tcPr>
          <w:p w14:paraId="7FED4048" w14:textId="5B241EB6"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w:t>
            </w:r>
            <w:r w:rsidR="00405FB4" w:rsidRPr="00736FF9">
              <w:rPr>
                <w:rFonts w:ascii="Times New Roman" w:hAnsi="Times New Roman" w:cs="Times New Roman"/>
                <w:sz w:val="24"/>
                <w:szCs w:val="24"/>
                <w:lang w:val="en-US"/>
              </w:rPr>
              <w:t>2</w:t>
            </w:r>
          </w:p>
        </w:tc>
        <w:tc>
          <w:tcPr>
            <w:tcW w:w="850" w:type="dxa"/>
          </w:tcPr>
          <w:p w14:paraId="4BC7F9F3" w14:textId="7F42C71A"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35.81</w:t>
            </w:r>
          </w:p>
        </w:tc>
        <w:tc>
          <w:tcPr>
            <w:tcW w:w="851" w:type="dxa"/>
          </w:tcPr>
          <w:p w14:paraId="51CCB96A" w14:textId="5C7A9078"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5.72</w:t>
            </w:r>
          </w:p>
        </w:tc>
        <w:tc>
          <w:tcPr>
            <w:tcW w:w="850" w:type="dxa"/>
          </w:tcPr>
          <w:p w14:paraId="35F2050E" w14:textId="1A5CAD8C"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2.18</w:t>
            </w:r>
          </w:p>
        </w:tc>
        <w:tc>
          <w:tcPr>
            <w:tcW w:w="709" w:type="dxa"/>
          </w:tcPr>
          <w:p w14:paraId="20B8B2FE" w14:textId="6326659D"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19</w:t>
            </w:r>
          </w:p>
        </w:tc>
        <w:tc>
          <w:tcPr>
            <w:tcW w:w="851" w:type="dxa"/>
          </w:tcPr>
          <w:p w14:paraId="68B789FF" w14:textId="6139DEFD"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43.18</w:t>
            </w:r>
          </w:p>
        </w:tc>
        <w:tc>
          <w:tcPr>
            <w:tcW w:w="850" w:type="dxa"/>
          </w:tcPr>
          <w:p w14:paraId="6435DFAA" w14:textId="1B819210"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4.32</w:t>
            </w:r>
          </w:p>
        </w:tc>
        <w:tc>
          <w:tcPr>
            <w:tcW w:w="851" w:type="dxa"/>
          </w:tcPr>
          <w:p w14:paraId="01D26968" w14:textId="07987A33"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2.89</w:t>
            </w:r>
          </w:p>
        </w:tc>
      </w:tr>
      <w:tr w:rsidR="00736FF9" w:rsidRPr="00736FF9" w14:paraId="7D825F26" w14:textId="77777777" w:rsidTr="00373BB8">
        <w:tc>
          <w:tcPr>
            <w:tcW w:w="1843" w:type="dxa"/>
          </w:tcPr>
          <w:p w14:paraId="0AE24F56" w14:textId="77777777" w:rsidR="006153E0" w:rsidRPr="00736FF9" w:rsidRDefault="006153E0" w:rsidP="00805223">
            <w:pPr>
              <w:contextualSpacing/>
              <w:rPr>
                <w:rFonts w:ascii="Times New Roman" w:hAnsi="Times New Roman" w:cs="Times New Roman"/>
                <w:sz w:val="24"/>
                <w:szCs w:val="24"/>
                <w:lang w:val="en-US"/>
              </w:rPr>
            </w:pPr>
          </w:p>
        </w:tc>
        <w:tc>
          <w:tcPr>
            <w:tcW w:w="1276" w:type="dxa"/>
          </w:tcPr>
          <w:p w14:paraId="270A3B7C" w14:textId="0B8B1BB3" w:rsidR="006153E0" w:rsidRPr="00736FF9" w:rsidRDefault="006153E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4E98C216" w14:textId="651C78F7"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w:t>
            </w:r>
            <w:r w:rsidR="00405FB4" w:rsidRPr="00736FF9">
              <w:rPr>
                <w:rFonts w:ascii="Times New Roman" w:hAnsi="Times New Roman" w:cs="Times New Roman"/>
                <w:sz w:val="24"/>
                <w:szCs w:val="24"/>
                <w:lang w:val="en-US"/>
              </w:rPr>
              <w:t>5</w:t>
            </w:r>
          </w:p>
        </w:tc>
        <w:tc>
          <w:tcPr>
            <w:tcW w:w="850" w:type="dxa"/>
          </w:tcPr>
          <w:p w14:paraId="555AAF1E" w14:textId="080C7F4B"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33.42</w:t>
            </w:r>
          </w:p>
        </w:tc>
        <w:tc>
          <w:tcPr>
            <w:tcW w:w="851" w:type="dxa"/>
          </w:tcPr>
          <w:p w14:paraId="12FCE5AC" w14:textId="7F6C5B6A" w:rsidR="006153E0" w:rsidRPr="00736FF9" w:rsidRDefault="00405FB4"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5.90</w:t>
            </w:r>
          </w:p>
        </w:tc>
        <w:tc>
          <w:tcPr>
            <w:tcW w:w="902" w:type="dxa"/>
          </w:tcPr>
          <w:p w14:paraId="0B03ADD0" w14:textId="47BD8A12"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2.3</w:t>
            </w:r>
            <w:r w:rsidR="00405FB4" w:rsidRPr="00736FF9">
              <w:rPr>
                <w:rFonts w:ascii="Times New Roman" w:hAnsi="Times New Roman" w:cs="Times New Roman"/>
                <w:sz w:val="24"/>
                <w:szCs w:val="24"/>
                <w:lang w:val="en-US"/>
              </w:rPr>
              <w:t>2</w:t>
            </w:r>
          </w:p>
        </w:tc>
        <w:tc>
          <w:tcPr>
            <w:tcW w:w="657" w:type="dxa"/>
          </w:tcPr>
          <w:p w14:paraId="272FAC20" w14:textId="622128FD"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w:t>
            </w:r>
            <w:r w:rsidR="00405FB4" w:rsidRPr="00736FF9">
              <w:rPr>
                <w:rFonts w:ascii="Times New Roman" w:hAnsi="Times New Roman" w:cs="Times New Roman"/>
                <w:sz w:val="24"/>
                <w:szCs w:val="24"/>
                <w:lang w:val="en-US"/>
              </w:rPr>
              <w:t>1</w:t>
            </w:r>
          </w:p>
        </w:tc>
        <w:tc>
          <w:tcPr>
            <w:tcW w:w="850" w:type="dxa"/>
          </w:tcPr>
          <w:p w14:paraId="6AEB1DDD" w14:textId="55F93701"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31.00</w:t>
            </w:r>
          </w:p>
        </w:tc>
        <w:tc>
          <w:tcPr>
            <w:tcW w:w="851" w:type="dxa"/>
          </w:tcPr>
          <w:p w14:paraId="58E5AA1C" w14:textId="7C992E60" w:rsidR="006153E0" w:rsidRPr="00736FF9" w:rsidRDefault="00405FB4"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6.0</w:t>
            </w:r>
            <w:r w:rsidR="00EB1DBF" w:rsidRPr="00736FF9">
              <w:rPr>
                <w:rFonts w:ascii="Times New Roman" w:hAnsi="Times New Roman" w:cs="Times New Roman"/>
                <w:sz w:val="24"/>
                <w:szCs w:val="24"/>
                <w:lang w:val="en-US"/>
              </w:rPr>
              <w:t>1</w:t>
            </w:r>
          </w:p>
        </w:tc>
        <w:tc>
          <w:tcPr>
            <w:tcW w:w="850" w:type="dxa"/>
          </w:tcPr>
          <w:p w14:paraId="7DBBD3B4" w14:textId="33BF3B3E" w:rsidR="006153E0" w:rsidRPr="00736FF9" w:rsidRDefault="00405FB4"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1.83</w:t>
            </w:r>
          </w:p>
        </w:tc>
        <w:tc>
          <w:tcPr>
            <w:tcW w:w="709" w:type="dxa"/>
          </w:tcPr>
          <w:p w14:paraId="29B590EF" w14:textId="0266684F"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w:t>
            </w:r>
          </w:p>
        </w:tc>
        <w:tc>
          <w:tcPr>
            <w:tcW w:w="851" w:type="dxa"/>
          </w:tcPr>
          <w:p w14:paraId="3585F412" w14:textId="03010D02"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39.53</w:t>
            </w:r>
          </w:p>
        </w:tc>
        <w:tc>
          <w:tcPr>
            <w:tcW w:w="850" w:type="dxa"/>
          </w:tcPr>
          <w:p w14:paraId="6EF128CF" w14:textId="2FAB389A"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4.65</w:t>
            </w:r>
          </w:p>
        </w:tc>
        <w:tc>
          <w:tcPr>
            <w:tcW w:w="851" w:type="dxa"/>
          </w:tcPr>
          <w:p w14:paraId="34B777F9" w14:textId="742E598B"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3.08</w:t>
            </w:r>
          </w:p>
        </w:tc>
      </w:tr>
      <w:tr w:rsidR="00736FF9" w:rsidRPr="00736FF9" w14:paraId="60C8075D" w14:textId="77777777" w:rsidTr="00373BB8">
        <w:tc>
          <w:tcPr>
            <w:tcW w:w="1843" w:type="dxa"/>
          </w:tcPr>
          <w:p w14:paraId="004A3948" w14:textId="77777777" w:rsidR="006153E0" w:rsidRPr="00736FF9" w:rsidRDefault="006153E0" w:rsidP="00805223">
            <w:pPr>
              <w:contextualSpacing/>
              <w:rPr>
                <w:rFonts w:ascii="Times New Roman" w:hAnsi="Times New Roman" w:cs="Times New Roman"/>
                <w:sz w:val="24"/>
                <w:szCs w:val="24"/>
                <w:lang w:val="en-US"/>
              </w:rPr>
            </w:pPr>
          </w:p>
        </w:tc>
        <w:tc>
          <w:tcPr>
            <w:tcW w:w="1276" w:type="dxa"/>
          </w:tcPr>
          <w:p w14:paraId="3A84363B" w14:textId="3C044395" w:rsidR="006153E0" w:rsidRPr="00736FF9" w:rsidRDefault="006153E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Challenge</w:t>
            </w:r>
          </w:p>
        </w:tc>
        <w:tc>
          <w:tcPr>
            <w:tcW w:w="709" w:type="dxa"/>
          </w:tcPr>
          <w:p w14:paraId="7D213C50" w14:textId="4EDC527B"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r w:rsidR="00535DF5" w:rsidRPr="00736FF9">
              <w:rPr>
                <w:rFonts w:ascii="Times New Roman" w:hAnsi="Times New Roman" w:cs="Times New Roman"/>
                <w:sz w:val="24"/>
                <w:szCs w:val="24"/>
                <w:lang w:val="en-US"/>
              </w:rPr>
              <w:t>2</w:t>
            </w:r>
          </w:p>
        </w:tc>
        <w:tc>
          <w:tcPr>
            <w:tcW w:w="850" w:type="dxa"/>
          </w:tcPr>
          <w:p w14:paraId="7F13D134" w14:textId="7CAEBCCC"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35.29</w:t>
            </w:r>
          </w:p>
        </w:tc>
        <w:tc>
          <w:tcPr>
            <w:tcW w:w="851" w:type="dxa"/>
          </w:tcPr>
          <w:p w14:paraId="364DB9BE" w14:textId="321A9225"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6.89</w:t>
            </w:r>
          </w:p>
        </w:tc>
        <w:tc>
          <w:tcPr>
            <w:tcW w:w="902" w:type="dxa"/>
          </w:tcPr>
          <w:p w14:paraId="5EDB7F9E" w14:textId="0FE9C3A4"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2.03</w:t>
            </w:r>
          </w:p>
        </w:tc>
        <w:tc>
          <w:tcPr>
            <w:tcW w:w="657" w:type="dxa"/>
          </w:tcPr>
          <w:p w14:paraId="25BBC92F" w14:textId="1BC15D55"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68</w:t>
            </w:r>
          </w:p>
        </w:tc>
        <w:tc>
          <w:tcPr>
            <w:tcW w:w="850" w:type="dxa"/>
          </w:tcPr>
          <w:p w14:paraId="3021E26C" w14:textId="11A183D3"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29.69</w:t>
            </w:r>
          </w:p>
        </w:tc>
        <w:tc>
          <w:tcPr>
            <w:tcW w:w="851" w:type="dxa"/>
          </w:tcPr>
          <w:p w14:paraId="1EF8149D" w14:textId="2A8536AB"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6.82</w:t>
            </w:r>
          </w:p>
        </w:tc>
        <w:tc>
          <w:tcPr>
            <w:tcW w:w="850" w:type="dxa"/>
          </w:tcPr>
          <w:p w14:paraId="2E3B9A89" w14:textId="26AAF128" w:rsidR="006153E0" w:rsidRPr="00736FF9" w:rsidRDefault="00EB1DBF"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1.89</w:t>
            </w:r>
          </w:p>
        </w:tc>
        <w:tc>
          <w:tcPr>
            <w:tcW w:w="709" w:type="dxa"/>
          </w:tcPr>
          <w:p w14:paraId="3FA448E5" w14:textId="0A0497C5" w:rsidR="006153E0" w:rsidRPr="00736FF9" w:rsidRDefault="00B45F2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w:t>
            </w:r>
          </w:p>
        </w:tc>
        <w:tc>
          <w:tcPr>
            <w:tcW w:w="851" w:type="dxa"/>
          </w:tcPr>
          <w:p w14:paraId="1C8D4BD7" w14:textId="185B2986"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16.28</w:t>
            </w:r>
          </w:p>
        </w:tc>
        <w:tc>
          <w:tcPr>
            <w:tcW w:w="850" w:type="dxa"/>
          </w:tcPr>
          <w:p w14:paraId="73A337FE" w14:textId="533A1D61" w:rsidR="006153E0" w:rsidRPr="00736FF9" w:rsidRDefault="00B45F2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6.29</w:t>
            </w:r>
          </w:p>
        </w:tc>
        <w:tc>
          <w:tcPr>
            <w:tcW w:w="851" w:type="dxa"/>
          </w:tcPr>
          <w:p w14:paraId="57A7F0A6" w14:textId="3B864762" w:rsidR="006153E0" w:rsidRPr="00736FF9" w:rsidRDefault="00B45F2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w:t>
            </w:r>
            <w:r w:rsidR="00C44392" w:rsidRPr="00736FF9">
              <w:rPr>
                <w:rFonts w:ascii="Times New Roman" w:hAnsi="Times New Roman" w:cs="Times New Roman"/>
                <w:sz w:val="24"/>
                <w:szCs w:val="24"/>
                <w:lang w:val="en-US"/>
              </w:rPr>
              <w:t>3</w:t>
            </w:r>
          </w:p>
        </w:tc>
      </w:tr>
      <w:tr w:rsidR="00736FF9" w:rsidRPr="00736FF9" w14:paraId="5EA9E1A5" w14:textId="77777777" w:rsidTr="00373BB8">
        <w:tc>
          <w:tcPr>
            <w:tcW w:w="1843" w:type="dxa"/>
          </w:tcPr>
          <w:p w14:paraId="7917BCFB" w14:textId="77777777" w:rsidR="006153E0" w:rsidRPr="00736FF9" w:rsidRDefault="006153E0" w:rsidP="00805223">
            <w:pPr>
              <w:contextualSpacing/>
              <w:rPr>
                <w:rFonts w:ascii="Times New Roman" w:hAnsi="Times New Roman" w:cs="Times New Roman"/>
                <w:sz w:val="24"/>
                <w:szCs w:val="24"/>
                <w:lang w:val="en-US"/>
              </w:rPr>
            </w:pPr>
          </w:p>
        </w:tc>
        <w:tc>
          <w:tcPr>
            <w:tcW w:w="1276" w:type="dxa"/>
          </w:tcPr>
          <w:p w14:paraId="1EB9E318" w14:textId="5A90F641" w:rsidR="006153E0" w:rsidRPr="00736FF9" w:rsidRDefault="006153E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Benefit </w:t>
            </w:r>
          </w:p>
        </w:tc>
        <w:tc>
          <w:tcPr>
            <w:tcW w:w="709" w:type="dxa"/>
          </w:tcPr>
          <w:p w14:paraId="5C49D793" w14:textId="3E680F38"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w:t>
            </w:r>
          </w:p>
        </w:tc>
        <w:tc>
          <w:tcPr>
            <w:tcW w:w="850" w:type="dxa"/>
          </w:tcPr>
          <w:p w14:paraId="17E003A9" w14:textId="7FDA76BD"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1.87</w:t>
            </w:r>
          </w:p>
        </w:tc>
        <w:tc>
          <w:tcPr>
            <w:tcW w:w="851" w:type="dxa"/>
          </w:tcPr>
          <w:p w14:paraId="07F93B65" w14:textId="3F26B5D4"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7.86</w:t>
            </w:r>
          </w:p>
        </w:tc>
        <w:tc>
          <w:tcPr>
            <w:tcW w:w="902" w:type="dxa"/>
          </w:tcPr>
          <w:p w14:paraId="7F6852BA" w14:textId="1F7C365D" w:rsidR="006153E0" w:rsidRPr="00736FF9" w:rsidRDefault="00C44392" w:rsidP="00C44392">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w:t>
            </w:r>
            <w:r w:rsidR="00535DF5" w:rsidRPr="00736FF9">
              <w:rPr>
                <w:rFonts w:ascii="Times New Roman" w:hAnsi="Times New Roman" w:cs="Times New Roman"/>
                <w:sz w:val="24"/>
                <w:szCs w:val="24"/>
                <w:lang w:val="en-US"/>
              </w:rPr>
              <w:t>07</w:t>
            </w:r>
          </w:p>
        </w:tc>
        <w:tc>
          <w:tcPr>
            <w:tcW w:w="657" w:type="dxa"/>
          </w:tcPr>
          <w:p w14:paraId="603A9CE2" w14:textId="733D0627"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w:t>
            </w:r>
          </w:p>
        </w:tc>
        <w:tc>
          <w:tcPr>
            <w:tcW w:w="850" w:type="dxa"/>
          </w:tcPr>
          <w:p w14:paraId="43A178EC" w14:textId="44849A1A" w:rsidR="006153E0"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3.49</w:t>
            </w:r>
          </w:p>
        </w:tc>
        <w:tc>
          <w:tcPr>
            <w:tcW w:w="851" w:type="dxa"/>
          </w:tcPr>
          <w:p w14:paraId="24A8C203" w14:textId="31FFB1FF"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7.38</w:t>
            </w:r>
          </w:p>
        </w:tc>
        <w:tc>
          <w:tcPr>
            <w:tcW w:w="850" w:type="dxa"/>
          </w:tcPr>
          <w:p w14:paraId="7927C37B" w14:textId="6E0C2FCA"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2.33</w:t>
            </w:r>
          </w:p>
        </w:tc>
        <w:tc>
          <w:tcPr>
            <w:tcW w:w="709" w:type="dxa"/>
          </w:tcPr>
          <w:p w14:paraId="05833016" w14:textId="4DB73F8F" w:rsidR="006153E0" w:rsidRPr="00736FF9" w:rsidRDefault="00B45F2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p>
        </w:tc>
        <w:tc>
          <w:tcPr>
            <w:tcW w:w="851" w:type="dxa"/>
          </w:tcPr>
          <w:p w14:paraId="14D86CC6" w14:textId="6FB32411" w:rsidR="006153E0" w:rsidRPr="00736FF9" w:rsidRDefault="00535DF5"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n/a</w:t>
            </w:r>
          </w:p>
        </w:tc>
        <w:tc>
          <w:tcPr>
            <w:tcW w:w="850" w:type="dxa"/>
          </w:tcPr>
          <w:p w14:paraId="4DD1A4EC" w14:textId="489B414F" w:rsidR="006153E0" w:rsidRPr="00736FF9" w:rsidRDefault="00B45F2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1" w:type="dxa"/>
          </w:tcPr>
          <w:p w14:paraId="7EB0C606" w14:textId="534178B4" w:rsidR="006153E0" w:rsidRPr="00736FF9" w:rsidRDefault="00B45F2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r w:rsidR="00736FF9" w:rsidRPr="00736FF9" w14:paraId="0196EF75" w14:textId="77777777" w:rsidTr="00373BB8">
        <w:tc>
          <w:tcPr>
            <w:tcW w:w="1843" w:type="dxa"/>
          </w:tcPr>
          <w:p w14:paraId="02C40AE6"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Competition</w:t>
            </w:r>
          </w:p>
        </w:tc>
        <w:tc>
          <w:tcPr>
            <w:tcW w:w="1276" w:type="dxa"/>
          </w:tcPr>
          <w:p w14:paraId="35E2B98D" w14:textId="089D5AE7" w:rsidR="00DD2261" w:rsidRPr="00736FF9" w:rsidRDefault="007C6C8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709" w:type="dxa"/>
          </w:tcPr>
          <w:p w14:paraId="55F51F34"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164</w:t>
            </w:r>
          </w:p>
        </w:tc>
        <w:tc>
          <w:tcPr>
            <w:tcW w:w="850" w:type="dxa"/>
          </w:tcPr>
          <w:p w14:paraId="37BAFB96" w14:textId="0CB348C3" w:rsidR="00DD2261"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43.85</w:t>
            </w:r>
          </w:p>
        </w:tc>
        <w:tc>
          <w:tcPr>
            <w:tcW w:w="851" w:type="dxa"/>
          </w:tcPr>
          <w:p w14:paraId="1B528056" w14:textId="65C8C5FB"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5.81</w:t>
            </w:r>
          </w:p>
        </w:tc>
        <w:tc>
          <w:tcPr>
            <w:tcW w:w="902" w:type="dxa"/>
          </w:tcPr>
          <w:p w14:paraId="47122AB9" w14:textId="1F3F85A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2.42</w:t>
            </w:r>
          </w:p>
        </w:tc>
        <w:tc>
          <w:tcPr>
            <w:tcW w:w="657" w:type="dxa"/>
          </w:tcPr>
          <w:p w14:paraId="1EFDDFFD"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113</w:t>
            </w:r>
          </w:p>
        </w:tc>
        <w:tc>
          <w:tcPr>
            <w:tcW w:w="850" w:type="dxa"/>
          </w:tcPr>
          <w:p w14:paraId="0C86AC27" w14:textId="1233AA4D" w:rsidR="00DD2261"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49.34</w:t>
            </w:r>
          </w:p>
        </w:tc>
        <w:tc>
          <w:tcPr>
            <w:tcW w:w="851" w:type="dxa"/>
          </w:tcPr>
          <w:p w14:paraId="25871356" w14:textId="61D8F42D"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w:t>
            </w:r>
            <w:r w:rsidR="00805223" w:rsidRPr="00736FF9">
              <w:rPr>
                <w:rFonts w:ascii="Times New Roman" w:hAnsi="Times New Roman" w:cs="Times New Roman"/>
                <w:sz w:val="24"/>
                <w:szCs w:val="24"/>
                <w:lang w:val="en-US"/>
              </w:rPr>
              <w:t>7</w:t>
            </w:r>
          </w:p>
        </w:tc>
        <w:tc>
          <w:tcPr>
            <w:tcW w:w="850" w:type="dxa"/>
          </w:tcPr>
          <w:p w14:paraId="49FD8270" w14:textId="135FC9CB"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w:t>
            </w:r>
            <w:r w:rsidR="00805223" w:rsidRPr="00736FF9">
              <w:rPr>
                <w:rFonts w:ascii="Times New Roman" w:hAnsi="Times New Roman" w:cs="Times New Roman"/>
                <w:sz w:val="24"/>
                <w:szCs w:val="24"/>
                <w:lang w:val="en-US"/>
              </w:rPr>
              <w:t>7</w:t>
            </w:r>
          </w:p>
        </w:tc>
        <w:tc>
          <w:tcPr>
            <w:tcW w:w="709" w:type="dxa"/>
          </w:tcPr>
          <w:p w14:paraId="1D81E55F"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w:t>
            </w:r>
          </w:p>
        </w:tc>
        <w:tc>
          <w:tcPr>
            <w:tcW w:w="851" w:type="dxa"/>
          </w:tcPr>
          <w:p w14:paraId="1B492975" w14:textId="2F00EF3E"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65.12</w:t>
            </w:r>
          </w:p>
        </w:tc>
        <w:tc>
          <w:tcPr>
            <w:tcW w:w="850" w:type="dxa"/>
          </w:tcPr>
          <w:p w14:paraId="60C82CF7" w14:textId="3BE92EFB"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4.96</w:t>
            </w:r>
          </w:p>
        </w:tc>
        <w:tc>
          <w:tcPr>
            <w:tcW w:w="851" w:type="dxa"/>
          </w:tcPr>
          <w:p w14:paraId="7A71FA29" w14:textId="2268286F"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3.01</w:t>
            </w:r>
          </w:p>
        </w:tc>
      </w:tr>
      <w:tr w:rsidR="00736FF9" w:rsidRPr="00736FF9" w14:paraId="499994F3" w14:textId="77777777" w:rsidTr="00373BB8">
        <w:tc>
          <w:tcPr>
            <w:tcW w:w="1843" w:type="dxa"/>
          </w:tcPr>
          <w:p w14:paraId="166D1906"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7265B386" w14:textId="6D875D56"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373BB8" w:rsidRPr="00736FF9">
              <w:rPr>
                <w:rFonts w:ascii="Times New Roman" w:hAnsi="Times New Roman" w:cs="Times New Roman"/>
                <w:sz w:val="24"/>
                <w:szCs w:val="24"/>
                <w:lang w:val="en-US"/>
              </w:rPr>
              <w:t>/loss</w:t>
            </w:r>
          </w:p>
        </w:tc>
        <w:tc>
          <w:tcPr>
            <w:tcW w:w="709" w:type="dxa"/>
          </w:tcPr>
          <w:p w14:paraId="42A517C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w:t>
            </w:r>
          </w:p>
        </w:tc>
        <w:tc>
          <w:tcPr>
            <w:tcW w:w="850" w:type="dxa"/>
          </w:tcPr>
          <w:p w14:paraId="528ED5EF" w14:textId="1B4631F5"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27.44</w:t>
            </w:r>
          </w:p>
        </w:tc>
        <w:tc>
          <w:tcPr>
            <w:tcW w:w="851" w:type="dxa"/>
          </w:tcPr>
          <w:p w14:paraId="4CB21015" w14:textId="4C3A1A9A"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5.11</w:t>
            </w:r>
          </w:p>
        </w:tc>
        <w:tc>
          <w:tcPr>
            <w:tcW w:w="902" w:type="dxa"/>
          </w:tcPr>
          <w:p w14:paraId="661FE2CC" w14:textId="290C0A0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2.43</w:t>
            </w:r>
          </w:p>
        </w:tc>
        <w:tc>
          <w:tcPr>
            <w:tcW w:w="657" w:type="dxa"/>
          </w:tcPr>
          <w:p w14:paraId="704C9EE6"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41</w:t>
            </w:r>
          </w:p>
        </w:tc>
        <w:tc>
          <w:tcPr>
            <w:tcW w:w="850" w:type="dxa"/>
          </w:tcPr>
          <w:p w14:paraId="4678C1E2" w14:textId="036D7CA6"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36.28</w:t>
            </w:r>
          </w:p>
        </w:tc>
        <w:tc>
          <w:tcPr>
            <w:tcW w:w="851" w:type="dxa"/>
          </w:tcPr>
          <w:p w14:paraId="21B2DD56" w14:textId="48A55E32"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5.73</w:t>
            </w:r>
          </w:p>
        </w:tc>
        <w:tc>
          <w:tcPr>
            <w:tcW w:w="850" w:type="dxa"/>
          </w:tcPr>
          <w:p w14:paraId="65E1E4BC" w14:textId="20DEC75F"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2.24</w:t>
            </w:r>
          </w:p>
        </w:tc>
        <w:tc>
          <w:tcPr>
            <w:tcW w:w="709" w:type="dxa"/>
          </w:tcPr>
          <w:p w14:paraId="2610FED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w:t>
            </w:r>
          </w:p>
        </w:tc>
        <w:tc>
          <w:tcPr>
            <w:tcW w:w="851" w:type="dxa"/>
          </w:tcPr>
          <w:p w14:paraId="750DC304" w14:textId="3DD686C6"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35.71</w:t>
            </w:r>
          </w:p>
        </w:tc>
        <w:tc>
          <w:tcPr>
            <w:tcW w:w="850" w:type="dxa"/>
          </w:tcPr>
          <w:p w14:paraId="2BFF57C8" w14:textId="5B295B8E"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3.6</w:t>
            </w:r>
            <w:r w:rsidR="00DD2261" w:rsidRPr="00736FF9">
              <w:rPr>
                <w:rFonts w:ascii="Times New Roman" w:hAnsi="Times New Roman" w:cs="Times New Roman"/>
                <w:sz w:val="24"/>
                <w:szCs w:val="24"/>
                <w:lang w:val="en-US"/>
              </w:rPr>
              <w:t>0</w:t>
            </w:r>
          </w:p>
        </w:tc>
        <w:tc>
          <w:tcPr>
            <w:tcW w:w="851" w:type="dxa"/>
          </w:tcPr>
          <w:p w14:paraId="7DD759B6" w14:textId="2A52D297"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2.63</w:t>
            </w:r>
          </w:p>
        </w:tc>
      </w:tr>
      <w:tr w:rsidR="00736FF9" w:rsidRPr="00736FF9" w14:paraId="46F6BFEF" w14:textId="77777777" w:rsidTr="00373BB8">
        <w:tc>
          <w:tcPr>
            <w:tcW w:w="1843" w:type="dxa"/>
          </w:tcPr>
          <w:p w14:paraId="23F4159B"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65EDA14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685186BF"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56</w:t>
            </w:r>
          </w:p>
        </w:tc>
        <w:tc>
          <w:tcPr>
            <w:tcW w:w="850" w:type="dxa"/>
          </w:tcPr>
          <w:p w14:paraId="1AAB38B0" w14:textId="03B05C75"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34.15</w:t>
            </w:r>
          </w:p>
        </w:tc>
        <w:tc>
          <w:tcPr>
            <w:tcW w:w="851" w:type="dxa"/>
          </w:tcPr>
          <w:p w14:paraId="35AA6F9C" w14:textId="7059FCE9"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4.98</w:t>
            </w:r>
          </w:p>
        </w:tc>
        <w:tc>
          <w:tcPr>
            <w:tcW w:w="902" w:type="dxa"/>
          </w:tcPr>
          <w:p w14:paraId="66888BEF" w14:textId="6E8916F0"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2.22</w:t>
            </w:r>
          </w:p>
        </w:tc>
        <w:tc>
          <w:tcPr>
            <w:tcW w:w="657" w:type="dxa"/>
          </w:tcPr>
          <w:p w14:paraId="1F6D4EFB"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36</w:t>
            </w:r>
          </w:p>
        </w:tc>
        <w:tc>
          <w:tcPr>
            <w:tcW w:w="850" w:type="dxa"/>
          </w:tcPr>
          <w:p w14:paraId="3F7BB007" w14:textId="4FE02A45"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31.86</w:t>
            </w:r>
          </w:p>
        </w:tc>
        <w:tc>
          <w:tcPr>
            <w:tcW w:w="851" w:type="dxa"/>
          </w:tcPr>
          <w:p w14:paraId="071CC2E8" w14:textId="43946835"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5.75</w:t>
            </w:r>
          </w:p>
        </w:tc>
        <w:tc>
          <w:tcPr>
            <w:tcW w:w="850" w:type="dxa"/>
          </w:tcPr>
          <w:p w14:paraId="756DE0E5" w14:textId="4F902AEB"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1.61</w:t>
            </w:r>
          </w:p>
        </w:tc>
        <w:tc>
          <w:tcPr>
            <w:tcW w:w="709" w:type="dxa"/>
          </w:tcPr>
          <w:p w14:paraId="1359AE40"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w:t>
            </w:r>
          </w:p>
        </w:tc>
        <w:tc>
          <w:tcPr>
            <w:tcW w:w="851" w:type="dxa"/>
          </w:tcPr>
          <w:p w14:paraId="727E86DE" w14:textId="25468BAA"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42.86</w:t>
            </w:r>
          </w:p>
        </w:tc>
        <w:tc>
          <w:tcPr>
            <w:tcW w:w="850" w:type="dxa"/>
          </w:tcPr>
          <w:p w14:paraId="7B08E6A2" w14:textId="0B088648"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5.08</w:t>
            </w:r>
          </w:p>
        </w:tc>
        <w:tc>
          <w:tcPr>
            <w:tcW w:w="851" w:type="dxa"/>
          </w:tcPr>
          <w:p w14:paraId="1F84DBF3" w14:textId="025B9FF7"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3.15</w:t>
            </w:r>
          </w:p>
        </w:tc>
      </w:tr>
      <w:tr w:rsidR="00736FF9" w:rsidRPr="00736FF9" w14:paraId="28D74A14" w14:textId="77777777" w:rsidTr="00373BB8">
        <w:tc>
          <w:tcPr>
            <w:tcW w:w="1843" w:type="dxa"/>
          </w:tcPr>
          <w:p w14:paraId="032E18AF"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1A75916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Challenge </w:t>
            </w:r>
          </w:p>
        </w:tc>
        <w:tc>
          <w:tcPr>
            <w:tcW w:w="709" w:type="dxa"/>
          </w:tcPr>
          <w:p w14:paraId="2B589748"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w:t>
            </w:r>
          </w:p>
        </w:tc>
        <w:tc>
          <w:tcPr>
            <w:tcW w:w="850" w:type="dxa"/>
          </w:tcPr>
          <w:p w14:paraId="00B074BC" w14:textId="099CFF8B"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37.80</w:t>
            </w:r>
          </w:p>
        </w:tc>
        <w:tc>
          <w:tcPr>
            <w:tcW w:w="851" w:type="dxa"/>
          </w:tcPr>
          <w:p w14:paraId="0C7B0008" w14:textId="7A1CFAA7" w:rsidR="00DD2261" w:rsidRPr="00736FF9" w:rsidRDefault="00DD2261" w:rsidP="00805223">
            <w:pPr>
              <w:contextualSpacing/>
              <w:rPr>
                <w:rFonts w:ascii="Times New Roman" w:hAnsi="Times New Roman" w:cs="Times New Roman"/>
                <w:sz w:val="24"/>
                <w:szCs w:val="24"/>
                <w:vertAlign w:val="superscript"/>
                <w:lang w:val="en-US"/>
              </w:rPr>
            </w:pPr>
            <w:r w:rsidRPr="00736FF9">
              <w:rPr>
                <w:rFonts w:ascii="Times New Roman" w:hAnsi="Times New Roman" w:cs="Times New Roman"/>
                <w:sz w:val="24"/>
                <w:szCs w:val="24"/>
                <w:lang w:val="en-US"/>
              </w:rPr>
              <w:t>7.03</w:t>
            </w:r>
          </w:p>
        </w:tc>
        <w:tc>
          <w:tcPr>
            <w:tcW w:w="902" w:type="dxa"/>
          </w:tcPr>
          <w:p w14:paraId="65BCDB11"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2.08</w:t>
            </w:r>
          </w:p>
        </w:tc>
        <w:tc>
          <w:tcPr>
            <w:tcW w:w="657" w:type="dxa"/>
          </w:tcPr>
          <w:p w14:paraId="192D0E4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w:t>
            </w:r>
          </w:p>
        </w:tc>
        <w:tc>
          <w:tcPr>
            <w:tcW w:w="850" w:type="dxa"/>
          </w:tcPr>
          <w:p w14:paraId="708A9083" w14:textId="43F368BC"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26.55</w:t>
            </w:r>
          </w:p>
        </w:tc>
        <w:tc>
          <w:tcPr>
            <w:tcW w:w="851" w:type="dxa"/>
          </w:tcPr>
          <w:p w14:paraId="0ED6EB0D"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7.40</w:t>
            </w:r>
          </w:p>
        </w:tc>
        <w:tc>
          <w:tcPr>
            <w:tcW w:w="850" w:type="dxa"/>
          </w:tcPr>
          <w:p w14:paraId="66041621" w14:textId="0F755EDC"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1.69</w:t>
            </w:r>
          </w:p>
        </w:tc>
        <w:tc>
          <w:tcPr>
            <w:tcW w:w="709" w:type="dxa"/>
          </w:tcPr>
          <w:p w14:paraId="45D1E9F9"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w:t>
            </w:r>
          </w:p>
        </w:tc>
        <w:tc>
          <w:tcPr>
            <w:tcW w:w="851" w:type="dxa"/>
          </w:tcPr>
          <w:p w14:paraId="2109C435" w14:textId="6343DF06"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21.43</w:t>
            </w:r>
          </w:p>
        </w:tc>
        <w:tc>
          <w:tcPr>
            <w:tcW w:w="850" w:type="dxa"/>
          </w:tcPr>
          <w:p w14:paraId="0EB8FB6D"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7.00</w:t>
            </w:r>
          </w:p>
        </w:tc>
        <w:tc>
          <w:tcPr>
            <w:tcW w:w="851" w:type="dxa"/>
          </w:tcPr>
          <w:p w14:paraId="699233BA" w14:textId="3D895520"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2.45</w:t>
            </w:r>
          </w:p>
        </w:tc>
      </w:tr>
      <w:tr w:rsidR="00736FF9" w:rsidRPr="00736FF9" w14:paraId="7511DA2B" w14:textId="77777777" w:rsidTr="00373BB8">
        <w:tc>
          <w:tcPr>
            <w:tcW w:w="1843" w:type="dxa"/>
          </w:tcPr>
          <w:p w14:paraId="66419D22"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7E360035"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Benefit</w:t>
            </w:r>
          </w:p>
        </w:tc>
        <w:tc>
          <w:tcPr>
            <w:tcW w:w="709" w:type="dxa"/>
          </w:tcPr>
          <w:p w14:paraId="78B2EFC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w:t>
            </w:r>
          </w:p>
        </w:tc>
        <w:tc>
          <w:tcPr>
            <w:tcW w:w="850" w:type="dxa"/>
          </w:tcPr>
          <w:p w14:paraId="03A6AA1A" w14:textId="198E466E" w:rsidR="00DD2261" w:rsidRPr="00736FF9" w:rsidRDefault="00CD646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r w:rsidR="00C978CA" w:rsidRPr="00736FF9">
              <w:rPr>
                <w:rFonts w:ascii="Times New Roman" w:hAnsi="Times New Roman" w:cs="Times New Roman"/>
                <w:sz w:val="24"/>
                <w:szCs w:val="24"/>
                <w:lang w:val="en-US"/>
              </w:rPr>
              <w:t>61</w:t>
            </w:r>
          </w:p>
        </w:tc>
        <w:tc>
          <w:tcPr>
            <w:tcW w:w="851" w:type="dxa"/>
          </w:tcPr>
          <w:p w14:paraId="2BD84917"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8.00</w:t>
            </w:r>
          </w:p>
        </w:tc>
        <w:tc>
          <w:tcPr>
            <w:tcW w:w="902" w:type="dxa"/>
          </w:tcPr>
          <w:p w14:paraId="2378C030"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657" w:type="dxa"/>
          </w:tcPr>
          <w:p w14:paraId="6A71BA31"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w:t>
            </w:r>
          </w:p>
        </w:tc>
        <w:tc>
          <w:tcPr>
            <w:tcW w:w="850" w:type="dxa"/>
          </w:tcPr>
          <w:p w14:paraId="2800D1F4" w14:textId="01428C83"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5.31</w:t>
            </w:r>
          </w:p>
        </w:tc>
        <w:tc>
          <w:tcPr>
            <w:tcW w:w="851" w:type="dxa"/>
          </w:tcPr>
          <w:p w14:paraId="4283438D"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7.33</w:t>
            </w:r>
          </w:p>
        </w:tc>
        <w:tc>
          <w:tcPr>
            <w:tcW w:w="850" w:type="dxa"/>
          </w:tcPr>
          <w:p w14:paraId="40C33DC2"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2.73</w:t>
            </w:r>
          </w:p>
        </w:tc>
        <w:tc>
          <w:tcPr>
            <w:tcW w:w="709" w:type="dxa"/>
          </w:tcPr>
          <w:p w14:paraId="1D250489"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p>
        </w:tc>
        <w:tc>
          <w:tcPr>
            <w:tcW w:w="851" w:type="dxa"/>
          </w:tcPr>
          <w:p w14:paraId="302BB311"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0" w:type="dxa"/>
          </w:tcPr>
          <w:p w14:paraId="17816EF7"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1" w:type="dxa"/>
          </w:tcPr>
          <w:p w14:paraId="5B8AC0C3"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r w:rsidR="00736FF9" w:rsidRPr="00736FF9" w14:paraId="57DA15C9" w14:textId="77777777" w:rsidTr="00373BB8">
        <w:tc>
          <w:tcPr>
            <w:tcW w:w="1843" w:type="dxa"/>
          </w:tcPr>
          <w:p w14:paraId="48EBA1F3"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Developmental</w:t>
            </w:r>
          </w:p>
        </w:tc>
        <w:tc>
          <w:tcPr>
            <w:tcW w:w="1276" w:type="dxa"/>
          </w:tcPr>
          <w:p w14:paraId="12B0CAB6" w14:textId="2FCBA7A3" w:rsidR="00DD2261" w:rsidRPr="00736FF9" w:rsidRDefault="007C6C8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709" w:type="dxa"/>
          </w:tcPr>
          <w:p w14:paraId="235D5D05"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52</w:t>
            </w:r>
          </w:p>
        </w:tc>
        <w:tc>
          <w:tcPr>
            <w:tcW w:w="850" w:type="dxa"/>
          </w:tcPr>
          <w:p w14:paraId="4FC6456F" w14:textId="4820713D" w:rsidR="00DD2261"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13.90</w:t>
            </w:r>
          </w:p>
        </w:tc>
        <w:tc>
          <w:tcPr>
            <w:tcW w:w="851" w:type="dxa"/>
          </w:tcPr>
          <w:p w14:paraId="04628B25" w14:textId="44E8A2DD"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6.31</w:t>
            </w:r>
          </w:p>
        </w:tc>
        <w:tc>
          <w:tcPr>
            <w:tcW w:w="902" w:type="dxa"/>
          </w:tcPr>
          <w:p w14:paraId="5380B96C" w14:textId="3A229FB3"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w:t>
            </w:r>
            <w:r w:rsidR="00805223" w:rsidRPr="00736FF9">
              <w:rPr>
                <w:rFonts w:ascii="Times New Roman" w:hAnsi="Times New Roman" w:cs="Times New Roman"/>
                <w:sz w:val="24"/>
                <w:szCs w:val="24"/>
                <w:lang w:val="en-US"/>
              </w:rPr>
              <w:t>4</w:t>
            </w:r>
          </w:p>
        </w:tc>
        <w:tc>
          <w:tcPr>
            <w:tcW w:w="657" w:type="dxa"/>
          </w:tcPr>
          <w:p w14:paraId="0C5639C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850" w:type="dxa"/>
          </w:tcPr>
          <w:p w14:paraId="62F457F2" w14:textId="1DF56905" w:rsidR="00DD2261"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14.41</w:t>
            </w:r>
          </w:p>
        </w:tc>
        <w:tc>
          <w:tcPr>
            <w:tcW w:w="851" w:type="dxa"/>
          </w:tcPr>
          <w:p w14:paraId="52DEBD06" w14:textId="1958F6E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5.88</w:t>
            </w:r>
          </w:p>
        </w:tc>
        <w:tc>
          <w:tcPr>
            <w:tcW w:w="850" w:type="dxa"/>
          </w:tcPr>
          <w:p w14:paraId="46066E6A" w14:textId="59C19B06"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1.65</w:t>
            </w:r>
          </w:p>
        </w:tc>
        <w:tc>
          <w:tcPr>
            <w:tcW w:w="709" w:type="dxa"/>
          </w:tcPr>
          <w:p w14:paraId="7FC6AD2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851" w:type="dxa"/>
          </w:tcPr>
          <w:p w14:paraId="03EE7AEE" w14:textId="6C673E3A"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4.65</w:t>
            </w:r>
          </w:p>
        </w:tc>
        <w:tc>
          <w:tcPr>
            <w:tcW w:w="850" w:type="dxa"/>
          </w:tcPr>
          <w:p w14:paraId="6EEEBF5F" w14:textId="566C2E3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1" w:type="dxa"/>
          </w:tcPr>
          <w:p w14:paraId="58308138" w14:textId="59B5D1A8"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w:t>
            </w:r>
            <w:r w:rsidR="007C7946" w:rsidRPr="00736FF9">
              <w:rPr>
                <w:rFonts w:ascii="Times New Roman" w:hAnsi="Times New Roman" w:cs="Times New Roman"/>
                <w:sz w:val="24"/>
                <w:szCs w:val="24"/>
                <w:lang w:val="en-US"/>
              </w:rPr>
              <w:t>5</w:t>
            </w:r>
          </w:p>
        </w:tc>
      </w:tr>
      <w:tr w:rsidR="00736FF9" w:rsidRPr="00736FF9" w14:paraId="16623590" w14:textId="77777777" w:rsidTr="00373BB8">
        <w:tc>
          <w:tcPr>
            <w:tcW w:w="1843" w:type="dxa"/>
          </w:tcPr>
          <w:p w14:paraId="6482B50E"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0568CFA7" w14:textId="7CFC08C4"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373BB8" w:rsidRPr="00736FF9">
              <w:rPr>
                <w:rFonts w:ascii="Times New Roman" w:hAnsi="Times New Roman" w:cs="Times New Roman"/>
                <w:sz w:val="24"/>
                <w:szCs w:val="24"/>
                <w:lang w:val="en-US"/>
              </w:rPr>
              <w:t>/loss</w:t>
            </w:r>
          </w:p>
        </w:tc>
        <w:tc>
          <w:tcPr>
            <w:tcW w:w="709" w:type="dxa"/>
          </w:tcPr>
          <w:p w14:paraId="20F2ECE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9</w:t>
            </w:r>
          </w:p>
        </w:tc>
        <w:tc>
          <w:tcPr>
            <w:tcW w:w="850" w:type="dxa"/>
          </w:tcPr>
          <w:p w14:paraId="2277D681" w14:textId="72CB9044" w:rsidR="00DD2261" w:rsidRPr="00736FF9" w:rsidRDefault="005E074E"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17.31</w:t>
            </w:r>
          </w:p>
        </w:tc>
        <w:tc>
          <w:tcPr>
            <w:tcW w:w="851" w:type="dxa"/>
          </w:tcPr>
          <w:p w14:paraId="6A6CD240" w14:textId="2912802A"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5.44</w:t>
            </w:r>
          </w:p>
        </w:tc>
        <w:tc>
          <w:tcPr>
            <w:tcW w:w="902" w:type="dxa"/>
          </w:tcPr>
          <w:p w14:paraId="6BCAD4B6" w14:textId="1982AA8B"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1.74</w:t>
            </w:r>
          </w:p>
        </w:tc>
        <w:tc>
          <w:tcPr>
            <w:tcW w:w="657" w:type="dxa"/>
          </w:tcPr>
          <w:p w14:paraId="5F4F46C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w:t>
            </w:r>
          </w:p>
        </w:tc>
        <w:tc>
          <w:tcPr>
            <w:tcW w:w="850" w:type="dxa"/>
          </w:tcPr>
          <w:p w14:paraId="7F5BE389" w14:textId="129C611A"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15.15</w:t>
            </w:r>
          </w:p>
        </w:tc>
        <w:tc>
          <w:tcPr>
            <w:tcW w:w="851" w:type="dxa"/>
          </w:tcPr>
          <w:p w14:paraId="03350066" w14:textId="6A8B59A3"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4.80</w:t>
            </w:r>
          </w:p>
        </w:tc>
        <w:tc>
          <w:tcPr>
            <w:tcW w:w="850" w:type="dxa"/>
          </w:tcPr>
          <w:p w14:paraId="235D05D3" w14:textId="406A12B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2.28</w:t>
            </w:r>
          </w:p>
        </w:tc>
        <w:tc>
          <w:tcPr>
            <w:tcW w:w="709" w:type="dxa"/>
          </w:tcPr>
          <w:p w14:paraId="42B52F0B"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p>
        </w:tc>
        <w:tc>
          <w:tcPr>
            <w:tcW w:w="851" w:type="dxa"/>
          </w:tcPr>
          <w:p w14:paraId="3BDA9D1A" w14:textId="0AFD78CD" w:rsidR="00DD2261" w:rsidRPr="00736FF9" w:rsidRDefault="00CD646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0" w:type="dxa"/>
          </w:tcPr>
          <w:p w14:paraId="4CC9BBB2"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1" w:type="dxa"/>
          </w:tcPr>
          <w:p w14:paraId="72327FE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r w:rsidR="00736FF9" w:rsidRPr="00736FF9" w14:paraId="21EEDFBC" w14:textId="77777777" w:rsidTr="00373BB8">
        <w:tc>
          <w:tcPr>
            <w:tcW w:w="1843" w:type="dxa"/>
          </w:tcPr>
          <w:p w14:paraId="50AD8B09"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2CBBBB2D"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39087E32"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23</w:t>
            </w:r>
          </w:p>
        </w:tc>
        <w:tc>
          <w:tcPr>
            <w:tcW w:w="850" w:type="dxa"/>
          </w:tcPr>
          <w:p w14:paraId="15DE1DA2" w14:textId="01BD43C9" w:rsidR="00DD2261" w:rsidRPr="00736FF9" w:rsidRDefault="005E074E"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44.23</w:t>
            </w:r>
          </w:p>
        </w:tc>
        <w:tc>
          <w:tcPr>
            <w:tcW w:w="851" w:type="dxa"/>
          </w:tcPr>
          <w:p w14:paraId="05237EB0" w14:textId="74C99D42"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6.48</w:t>
            </w:r>
          </w:p>
        </w:tc>
        <w:tc>
          <w:tcPr>
            <w:tcW w:w="902" w:type="dxa"/>
          </w:tcPr>
          <w:p w14:paraId="3DBFC735" w14:textId="3E76A12E"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2.00</w:t>
            </w:r>
          </w:p>
        </w:tc>
        <w:tc>
          <w:tcPr>
            <w:tcW w:w="657" w:type="dxa"/>
          </w:tcPr>
          <w:p w14:paraId="014A089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w:t>
            </w:r>
          </w:p>
        </w:tc>
        <w:tc>
          <w:tcPr>
            <w:tcW w:w="850" w:type="dxa"/>
          </w:tcPr>
          <w:p w14:paraId="1038FFAC" w14:textId="6F5F5BC6"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51.52</w:t>
            </w:r>
          </w:p>
        </w:tc>
        <w:tc>
          <w:tcPr>
            <w:tcW w:w="851" w:type="dxa"/>
          </w:tcPr>
          <w:p w14:paraId="75B52965" w14:textId="1D576D82"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6.00</w:t>
            </w:r>
          </w:p>
        </w:tc>
        <w:tc>
          <w:tcPr>
            <w:tcW w:w="850" w:type="dxa"/>
          </w:tcPr>
          <w:p w14:paraId="42021113" w14:textId="623F59DC"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1.77</w:t>
            </w:r>
          </w:p>
        </w:tc>
        <w:tc>
          <w:tcPr>
            <w:tcW w:w="709" w:type="dxa"/>
          </w:tcPr>
          <w:p w14:paraId="6455CE0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851" w:type="dxa"/>
          </w:tcPr>
          <w:p w14:paraId="4ACEEC37" w14:textId="4BF8B3F4"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100</w:t>
            </w:r>
          </w:p>
        </w:tc>
        <w:tc>
          <w:tcPr>
            <w:tcW w:w="850" w:type="dxa"/>
          </w:tcPr>
          <w:p w14:paraId="7F48E0DA" w14:textId="3BEF8C29"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1" w:type="dxa"/>
          </w:tcPr>
          <w:p w14:paraId="29E71A76" w14:textId="7AF9869F"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4.95</w:t>
            </w:r>
          </w:p>
        </w:tc>
      </w:tr>
      <w:tr w:rsidR="00736FF9" w:rsidRPr="00736FF9" w14:paraId="0307544A" w14:textId="77777777" w:rsidTr="00373BB8">
        <w:tc>
          <w:tcPr>
            <w:tcW w:w="1843" w:type="dxa"/>
          </w:tcPr>
          <w:p w14:paraId="6409F1FB"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6C951D59"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Challenge </w:t>
            </w:r>
          </w:p>
        </w:tc>
        <w:tc>
          <w:tcPr>
            <w:tcW w:w="709" w:type="dxa"/>
          </w:tcPr>
          <w:p w14:paraId="2F93C024"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w:t>
            </w:r>
          </w:p>
        </w:tc>
        <w:tc>
          <w:tcPr>
            <w:tcW w:w="850" w:type="dxa"/>
          </w:tcPr>
          <w:p w14:paraId="523EF2A1" w14:textId="0D387158" w:rsidR="00DD2261" w:rsidRPr="00736FF9" w:rsidRDefault="005E074E"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32.69</w:t>
            </w:r>
          </w:p>
        </w:tc>
        <w:tc>
          <w:tcPr>
            <w:tcW w:w="851" w:type="dxa"/>
          </w:tcPr>
          <w:p w14:paraId="53EEE440" w14:textId="668FBDA1"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6.12</w:t>
            </w:r>
          </w:p>
        </w:tc>
        <w:tc>
          <w:tcPr>
            <w:tcW w:w="902" w:type="dxa"/>
          </w:tcPr>
          <w:p w14:paraId="0EB75C52" w14:textId="03295092"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2.45</w:t>
            </w:r>
          </w:p>
        </w:tc>
        <w:tc>
          <w:tcPr>
            <w:tcW w:w="657" w:type="dxa"/>
          </w:tcPr>
          <w:p w14:paraId="2B5D6CF0"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w:t>
            </w:r>
          </w:p>
        </w:tc>
        <w:tc>
          <w:tcPr>
            <w:tcW w:w="850" w:type="dxa"/>
          </w:tcPr>
          <w:p w14:paraId="3A29010A" w14:textId="398C5756"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30.30</w:t>
            </w:r>
          </w:p>
        </w:tc>
        <w:tc>
          <w:tcPr>
            <w:tcW w:w="851" w:type="dxa"/>
          </w:tcPr>
          <w:p w14:paraId="5219ABE8" w14:textId="46D1C6D5"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6.10</w:t>
            </w:r>
          </w:p>
        </w:tc>
        <w:tc>
          <w:tcPr>
            <w:tcW w:w="850" w:type="dxa"/>
          </w:tcPr>
          <w:p w14:paraId="3DE4C3DD" w14:textId="64C035EF"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0.99</w:t>
            </w:r>
          </w:p>
        </w:tc>
        <w:tc>
          <w:tcPr>
            <w:tcW w:w="709" w:type="dxa"/>
          </w:tcPr>
          <w:p w14:paraId="0C3AD44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p>
        </w:tc>
        <w:tc>
          <w:tcPr>
            <w:tcW w:w="851" w:type="dxa"/>
          </w:tcPr>
          <w:p w14:paraId="47EF2760" w14:textId="74FF33FA" w:rsidR="00DD2261" w:rsidRPr="00736FF9" w:rsidRDefault="00CD646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0" w:type="dxa"/>
          </w:tcPr>
          <w:p w14:paraId="3CC65775"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1" w:type="dxa"/>
          </w:tcPr>
          <w:p w14:paraId="2015E538"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r w:rsidR="00736FF9" w:rsidRPr="00736FF9" w14:paraId="7B6DCDA3" w14:textId="77777777" w:rsidTr="00373BB8">
        <w:tc>
          <w:tcPr>
            <w:tcW w:w="1843" w:type="dxa"/>
          </w:tcPr>
          <w:p w14:paraId="4B393E2C"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6E130D07"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Benefit</w:t>
            </w:r>
          </w:p>
        </w:tc>
        <w:tc>
          <w:tcPr>
            <w:tcW w:w="709" w:type="dxa"/>
          </w:tcPr>
          <w:p w14:paraId="6BE7BDB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w:t>
            </w:r>
          </w:p>
        </w:tc>
        <w:tc>
          <w:tcPr>
            <w:tcW w:w="850" w:type="dxa"/>
          </w:tcPr>
          <w:p w14:paraId="34666FE6" w14:textId="4CF41F65" w:rsidR="00DD2261" w:rsidRPr="00736FF9" w:rsidRDefault="005E074E"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5.77</w:t>
            </w:r>
          </w:p>
        </w:tc>
        <w:tc>
          <w:tcPr>
            <w:tcW w:w="851" w:type="dxa"/>
          </w:tcPr>
          <w:p w14:paraId="58DF909D" w14:textId="5CFC670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8.67</w:t>
            </w:r>
          </w:p>
        </w:tc>
        <w:tc>
          <w:tcPr>
            <w:tcW w:w="902" w:type="dxa"/>
          </w:tcPr>
          <w:p w14:paraId="13BBAA82" w14:textId="09548028"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0.58</w:t>
            </w:r>
          </w:p>
        </w:tc>
        <w:tc>
          <w:tcPr>
            <w:tcW w:w="657" w:type="dxa"/>
          </w:tcPr>
          <w:p w14:paraId="2188FE0B"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w:t>
            </w:r>
          </w:p>
        </w:tc>
        <w:tc>
          <w:tcPr>
            <w:tcW w:w="850" w:type="dxa"/>
          </w:tcPr>
          <w:p w14:paraId="1F86A40B" w14:textId="6F989878"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3.03</w:t>
            </w:r>
          </w:p>
        </w:tc>
        <w:tc>
          <w:tcPr>
            <w:tcW w:w="851" w:type="dxa"/>
          </w:tcPr>
          <w:p w14:paraId="0B500EB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7.00</w:t>
            </w:r>
          </w:p>
        </w:tc>
        <w:tc>
          <w:tcPr>
            <w:tcW w:w="850" w:type="dxa"/>
          </w:tcPr>
          <w:p w14:paraId="19525336"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09" w:type="dxa"/>
          </w:tcPr>
          <w:p w14:paraId="064EFD56"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p>
        </w:tc>
        <w:tc>
          <w:tcPr>
            <w:tcW w:w="851" w:type="dxa"/>
          </w:tcPr>
          <w:p w14:paraId="1F5980FE" w14:textId="346DC5A5" w:rsidR="00DD2261" w:rsidRPr="00736FF9" w:rsidRDefault="00CD646B"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0" w:type="dxa"/>
          </w:tcPr>
          <w:p w14:paraId="47B66551"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1" w:type="dxa"/>
          </w:tcPr>
          <w:p w14:paraId="3B59B47C"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r w:rsidR="00736FF9" w:rsidRPr="00736FF9" w14:paraId="5A441E5F" w14:textId="77777777" w:rsidTr="00373BB8">
        <w:tc>
          <w:tcPr>
            <w:tcW w:w="1843" w:type="dxa"/>
          </w:tcPr>
          <w:p w14:paraId="3E76E931" w14:textId="1CDACD0F" w:rsidR="00DD2261" w:rsidRPr="00736FF9" w:rsidRDefault="00891F57"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Organizational</w:t>
            </w:r>
          </w:p>
        </w:tc>
        <w:tc>
          <w:tcPr>
            <w:tcW w:w="1276" w:type="dxa"/>
          </w:tcPr>
          <w:p w14:paraId="72DCC3C1" w14:textId="4F69C4CC" w:rsidR="00DD2261" w:rsidRPr="00736FF9" w:rsidRDefault="007C6C8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709" w:type="dxa"/>
          </w:tcPr>
          <w:p w14:paraId="1A4EC3D8" w14:textId="2676B2C6" w:rsidR="00DD2261" w:rsidRPr="00736FF9" w:rsidRDefault="00B2656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158</w:t>
            </w:r>
          </w:p>
        </w:tc>
        <w:tc>
          <w:tcPr>
            <w:tcW w:w="850" w:type="dxa"/>
          </w:tcPr>
          <w:p w14:paraId="5ABBEB57" w14:textId="3620E2D5" w:rsidR="00DD2261" w:rsidRPr="00736FF9" w:rsidRDefault="00A54A7D"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42.24</w:t>
            </w:r>
          </w:p>
        </w:tc>
        <w:tc>
          <w:tcPr>
            <w:tcW w:w="851" w:type="dxa"/>
          </w:tcPr>
          <w:p w14:paraId="76405972" w14:textId="5A096EC1"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6.63</w:t>
            </w:r>
          </w:p>
        </w:tc>
        <w:tc>
          <w:tcPr>
            <w:tcW w:w="902" w:type="dxa"/>
          </w:tcPr>
          <w:p w14:paraId="1DB45963" w14:textId="41CFA01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657" w:type="dxa"/>
          </w:tcPr>
          <w:p w14:paraId="2AD5DEE4"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83</w:t>
            </w:r>
          </w:p>
        </w:tc>
        <w:tc>
          <w:tcPr>
            <w:tcW w:w="850" w:type="dxa"/>
          </w:tcPr>
          <w:p w14:paraId="69D4A5F2" w14:textId="17742E09"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36.24</w:t>
            </w:r>
          </w:p>
        </w:tc>
        <w:tc>
          <w:tcPr>
            <w:tcW w:w="851" w:type="dxa"/>
          </w:tcPr>
          <w:p w14:paraId="1DEF1BF1" w14:textId="5211A12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850" w:type="dxa"/>
          </w:tcPr>
          <w:p w14:paraId="790FBD05" w14:textId="0EF026BB"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w:t>
            </w:r>
            <w:r w:rsidR="00805223" w:rsidRPr="00736FF9">
              <w:rPr>
                <w:rFonts w:ascii="Times New Roman" w:hAnsi="Times New Roman" w:cs="Times New Roman"/>
                <w:sz w:val="24"/>
                <w:szCs w:val="24"/>
                <w:lang w:val="en-US"/>
              </w:rPr>
              <w:t>8</w:t>
            </w:r>
          </w:p>
        </w:tc>
        <w:tc>
          <w:tcPr>
            <w:tcW w:w="709" w:type="dxa"/>
          </w:tcPr>
          <w:p w14:paraId="6BD36C2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p>
        </w:tc>
        <w:tc>
          <w:tcPr>
            <w:tcW w:w="851" w:type="dxa"/>
          </w:tcPr>
          <w:p w14:paraId="28E97122" w14:textId="13C78B91" w:rsidR="00DD2261" w:rsidRPr="00736FF9" w:rsidRDefault="00C978C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30.23</w:t>
            </w:r>
          </w:p>
        </w:tc>
        <w:tc>
          <w:tcPr>
            <w:tcW w:w="850" w:type="dxa"/>
          </w:tcPr>
          <w:p w14:paraId="1EA5F228" w14:textId="4079F7B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w:t>
            </w:r>
          </w:p>
        </w:tc>
        <w:tc>
          <w:tcPr>
            <w:tcW w:w="851" w:type="dxa"/>
          </w:tcPr>
          <w:p w14:paraId="5F47A2F9" w14:textId="6DAF2985"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r>
      <w:tr w:rsidR="00736FF9" w:rsidRPr="00736FF9" w14:paraId="5CCEACC2" w14:textId="77777777" w:rsidTr="00373BB8">
        <w:tc>
          <w:tcPr>
            <w:tcW w:w="1843" w:type="dxa"/>
          </w:tcPr>
          <w:p w14:paraId="024DFC48"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04D3FA80" w14:textId="22F90288"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Harm</w:t>
            </w:r>
            <w:r w:rsidR="00373BB8" w:rsidRPr="00736FF9">
              <w:rPr>
                <w:rFonts w:ascii="Times New Roman" w:hAnsi="Times New Roman" w:cs="Times New Roman"/>
                <w:sz w:val="24"/>
                <w:szCs w:val="24"/>
                <w:lang w:val="en-US"/>
              </w:rPr>
              <w:t>/loss</w:t>
            </w:r>
          </w:p>
        </w:tc>
        <w:tc>
          <w:tcPr>
            <w:tcW w:w="709" w:type="dxa"/>
          </w:tcPr>
          <w:p w14:paraId="533DB7A6"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56</w:t>
            </w:r>
          </w:p>
        </w:tc>
        <w:tc>
          <w:tcPr>
            <w:tcW w:w="850" w:type="dxa"/>
          </w:tcPr>
          <w:p w14:paraId="01BB4027" w14:textId="2FCDFCB4"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35.44</w:t>
            </w:r>
          </w:p>
        </w:tc>
        <w:tc>
          <w:tcPr>
            <w:tcW w:w="851" w:type="dxa"/>
          </w:tcPr>
          <w:p w14:paraId="0798CF18" w14:textId="3F2BB5DA"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6.21</w:t>
            </w:r>
          </w:p>
        </w:tc>
        <w:tc>
          <w:tcPr>
            <w:tcW w:w="902" w:type="dxa"/>
          </w:tcPr>
          <w:p w14:paraId="0C4D84AC" w14:textId="52F6AA7A"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2.17</w:t>
            </w:r>
          </w:p>
        </w:tc>
        <w:tc>
          <w:tcPr>
            <w:tcW w:w="657" w:type="dxa"/>
          </w:tcPr>
          <w:p w14:paraId="14E76064"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36</w:t>
            </w:r>
          </w:p>
        </w:tc>
        <w:tc>
          <w:tcPr>
            <w:tcW w:w="850" w:type="dxa"/>
          </w:tcPr>
          <w:p w14:paraId="0B69A377" w14:textId="6876F071"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43.37</w:t>
            </w:r>
          </w:p>
        </w:tc>
        <w:tc>
          <w:tcPr>
            <w:tcW w:w="851" w:type="dxa"/>
          </w:tcPr>
          <w:p w14:paraId="6EB0D595" w14:textId="6B87AA4B"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5.83</w:t>
            </w:r>
          </w:p>
        </w:tc>
        <w:tc>
          <w:tcPr>
            <w:tcW w:w="850" w:type="dxa"/>
          </w:tcPr>
          <w:p w14:paraId="10FEAEAA" w14:textId="444543F2"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157F7B37"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9</w:t>
            </w:r>
          </w:p>
        </w:tc>
        <w:tc>
          <w:tcPr>
            <w:tcW w:w="851" w:type="dxa"/>
          </w:tcPr>
          <w:p w14:paraId="56A69D15" w14:textId="3F255ABE"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69.23</w:t>
            </w:r>
          </w:p>
        </w:tc>
        <w:tc>
          <w:tcPr>
            <w:tcW w:w="850" w:type="dxa"/>
          </w:tcPr>
          <w:p w14:paraId="50E51FFF" w14:textId="35A05493"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5.11</w:t>
            </w:r>
          </w:p>
        </w:tc>
        <w:tc>
          <w:tcPr>
            <w:tcW w:w="851" w:type="dxa"/>
          </w:tcPr>
          <w:p w14:paraId="01094CA9" w14:textId="3A63FB51"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3.10</w:t>
            </w:r>
          </w:p>
        </w:tc>
      </w:tr>
      <w:tr w:rsidR="00736FF9" w:rsidRPr="00736FF9" w14:paraId="24E4E8F2" w14:textId="77777777" w:rsidTr="00373BB8">
        <w:tc>
          <w:tcPr>
            <w:tcW w:w="1843" w:type="dxa"/>
          </w:tcPr>
          <w:p w14:paraId="7FC6859C"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7E00B5F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Threat</w:t>
            </w:r>
          </w:p>
        </w:tc>
        <w:tc>
          <w:tcPr>
            <w:tcW w:w="709" w:type="dxa"/>
          </w:tcPr>
          <w:p w14:paraId="7C52C915"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46</w:t>
            </w:r>
          </w:p>
        </w:tc>
        <w:tc>
          <w:tcPr>
            <w:tcW w:w="850" w:type="dxa"/>
          </w:tcPr>
          <w:p w14:paraId="0EF9158E" w14:textId="3CCED68B"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29.11</w:t>
            </w:r>
          </w:p>
        </w:tc>
        <w:tc>
          <w:tcPr>
            <w:tcW w:w="851" w:type="dxa"/>
          </w:tcPr>
          <w:p w14:paraId="04BCA3DC" w14:textId="71474D4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6.74</w:t>
            </w:r>
          </w:p>
        </w:tc>
        <w:tc>
          <w:tcPr>
            <w:tcW w:w="902" w:type="dxa"/>
          </w:tcPr>
          <w:p w14:paraId="53E6D609" w14:textId="429610DA"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2.21</w:t>
            </w:r>
          </w:p>
        </w:tc>
        <w:tc>
          <w:tcPr>
            <w:tcW w:w="657" w:type="dxa"/>
          </w:tcPr>
          <w:p w14:paraId="59ADEA10"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w:t>
            </w:r>
          </w:p>
        </w:tc>
        <w:tc>
          <w:tcPr>
            <w:tcW w:w="850" w:type="dxa"/>
          </w:tcPr>
          <w:p w14:paraId="7FF95CFF" w14:textId="54216196"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21.69</w:t>
            </w:r>
          </w:p>
        </w:tc>
        <w:tc>
          <w:tcPr>
            <w:tcW w:w="851" w:type="dxa"/>
          </w:tcPr>
          <w:p w14:paraId="1C71A623" w14:textId="7DCACC21"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6.56</w:t>
            </w:r>
          </w:p>
        </w:tc>
        <w:tc>
          <w:tcPr>
            <w:tcW w:w="850" w:type="dxa"/>
          </w:tcPr>
          <w:p w14:paraId="4EFF5E29" w14:textId="41366965"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2.25</w:t>
            </w:r>
          </w:p>
        </w:tc>
        <w:tc>
          <w:tcPr>
            <w:tcW w:w="709" w:type="dxa"/>
          </w:tcPr>
          <w:p w14:paraId="35CC35BE"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w:t>
            </w:r>
          </w:p>
        </w:tc>
        <w:tc>
          <w:tcPr>
            <w:tcW w:w="851" w:type="dxa"/>
          </w:tcPr>
          <w:p w14:paraId="7636949C" w14:textId="4E35EC88"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33.33</w:t>
            </w:r>
          </w:p>
        </w:tc>
        <w:tc>
          <w:tcPr>
            <w:tcW w:w="850" w:type="dxa"/>
          </w:tcPr>
          <w:p w14:paraId="26F015AA" w14:textId="567AE28E"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3.00</w:t>
            </w:r>
          </w:p>
        </w:tc>
        <w:tc>
          <w:tcPr>
            <w:tcW w:w="851" w:type="dxa"/>
          </w:tcPr>
          <w:p w14:paraId="637BF14C" w14:textId="7A824143"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2.00</w:t>
            </w:r>
          </w:p>
        </w:tc>
      </w:tr>
      <w:tr w:rsidR="00736FF9" w:rsidRPr="00736FF9" w14:paraId="68FF6DEA" w14:textId="77777777" w:rsidTr="00373BB8">
        <w:tc>
          <w:tcPr>
            <w:tcW w:w="1843" w:type="dxa"/>
          </w:tcPr>
          <w:p w14:paraId="7CC95ACF" w14:textId="77777777" w:rsidR="00DD2261" w:rsidRPr="00736FF9" w:rsidRDefault="00DD2261" w:rsidP="00805223">
            <w:pPr>
              <w:contextualSpacing/>
              <w:rPr>
                <w:rFonts w:ascii="Times New Roman" w:hAnsi="Times New Roman" w:cs="Times New Roman"/>
                <w:sz w:val="24"/>
                <w:szCs w:val="24"/>
                <w:lang w:val="en-US"/>
              </w:rPr>
            </w:pPr>
          </w:p>
        </w:tc>
        <w:tc>
          <w:tcPr>
            <w:tcW w:w="1276" w:type="dxa"/>
          </w:tcPr>
          <w:p w14:paraId="53ADC1A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Challenge </w:t>
            </w:r>
          </w:p>
        </w:tc>
        <w:tc>
          <w:tcPr>
            <w:tcW w:w="709" w:type="dxa"/>
          </w:tcPr>
          <w:p w14:paraId="4BEB8A5F"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53</w:t>
            </w:r>
          </w:p>
        </w:tc>
        <w:tc>
          <w:tcPr>
            <w:tcW w:w="850" w:type="dxa"/>
          </w:tcPr>
          <w:p w14:paraId="262842C5" w14:textId="17FBE27B"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33.54</w:t>
            </w:r>
          </w:p>
        </w:tc>
        <w:tc>
          <w:tcPr>
            <w:tcW w:w="851" w:type="dxa"/>
          </w:tcPr>
          <w:p w14:paraId="71963463" w14:textId="0D548B4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6.96</w:t>
            </w:r>
          </w:p>
        </w:tc>
        <w:tc>
          <w:tcPr>
            <w:tcW w:w="902" w:type="dxa"/>
          </w:tcPr>
          <w:p w14:paraId="2A64BC57" w14:textId="23101BC4"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1.78</w:t>
            </w:r>
          </w:p>
        </w:tc>
        <w:tc>
          <w:tcPr>
            <w:tcW w:w="657" w:type="dxa"/>
          </w:tcPr>
          <w:p w14:paraId="759A318A"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w:t>
            </w:r>
          </w:p>
        </w:tc>
        <w:tc>
          <w:tcPr>
            <w:tcW w:w="850" w:type="dxa"/>
          </w:tcPr>
          <w:p w14:paraId="376B7677" w14:textId="1BD39FD5"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33.73</w:t>
            </w:r>
          </w:p>
        </w:tc>
        <w:tc>
          <w:tcPr>
            <w:tcW w:w="851" w:type="dxa"/>
          </w:tcPr>
          <w:p w14:paraId="30AC8C79" w14:textId="24486E75"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6.46</w:t>
            </w:r>
          </w:p>
        </w:tc>
        <w:tc>
          <w:tcPr>
            <w:tcW w:w="850" w:type="dxa"/>
          </w:tcPr>
          <w:p w14:paraId="6695BE3E" w14:textId="3179E94E"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2.19</w:t>
            </w:r>
          </w:p>
        </w:tc>
        <w:tc>
          <w:tcPr>
            <w:tcW w:w="709" w:type="dxa"/>
          </w:tcPr>
          <w:p w14:paraId="19B04AE2"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w:t>
            </w:r>
          </w:p>
        </w:tc>
        <w:tc>
          <w:tcPr>
            <w:tcW w:w="851" w:type="dxa"/>
          </w:tcPr>
          <w:p w14:paraId="1B358B55" w14:textId="65951044"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7.69</w:t>
            </w:r>
          </w:p>
        </w:tc>
        <w:tc>
          <w:tcPr>
            <w:tcW w:w="850" w:type="dxa"/>
          </w:tcPr>
          <w:p w14:paraId="702EFD70" w14:textId="557E3738"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2.00</w:t>
            </w:r>
          </w:p>
        </w:tc>
        <w:tc>
          <w:tcPr>
            <w:tcW w:w="851" w:type="dxa"/>
          </w:tcPr>
          <w:p w14:paraId="55BDAF6B" w14:textId="104A0EB3"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r w:rsidR="00736FF9" w:rsidRPr="00736FF9" w14:paraId="452F801E" w14:textId="77777777" w:rsidTr="00373BB8">
        <w:tc>
          <w:tcPr>
            <w:tcW w:w="1843" w:type="dxa"/>
            <w:tcBorders>
              <w:bottom w:val="single" w:sz="4" w:space="0" w:color="auto"/>
            </w:tcBorders>
          </w:tcPr>
          <w:p w14:paraId="2A28A63E" w14:textId="77777777" w:rsidR="00DD2261" w:rsidRPr="00736FF9" w:rsidRDefault="00DD2261" w:rsidP="00805223">
            <w:pPr>
              <w:contextualSpacing/>
              <w:rPr>
                <w:rFonts w:ascii="Times New Roman" w:hAnsi="Times New Roman" w:cs="Times New Roman"/>
                <w:sz w:val="24"/>
                <w:szCs w:val="24"/>
                <w:lang w:val="en-US"/>
              </w:rPr>
            </w:pPr>
          </w:p>
        </w:tc>
        <w:tc>
          <w:tcPr>
            <w:tcW w:w="1276" w:type="dxa"/>
            <w:tcBorders>
              <w:bottom w:val="single" w:sz="4" w:space="0" w:color="auto"/>
            </w:tcBorders>
          </w:tcPr>
          <w:p w14:paraId="747E5224"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Benefit</w:t>
            </w:r>
          </w:p>
        </w:tc>
        <w:tc>
          <w:tcPr>
            <w:tcW w:w="709" w:type="dxa"/>
            <w:tcBorders>
              <w:bottom w:val="single" w:sz="4" w:space="0" w:color="auto"/>
            </w:tcBorders>
          </w:tcPr>
          <w:p w14:paraId="2D222312"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w:t>
            </w:r>
          </w:p>
        </w:tc>
        <w:tc>
          <w:tcPr>
            <w:tcW w:w="850" w:type="dxa"/>
            <w:tcBorders>
              <w:bottom w:val="single" w:sz="4" w:space="0" w:color="auto"/>
            </w:tcBorders>
          </w:tcPr>
          <w:p w14:paraId="11A823E9" w14:textId="6739008E" w:rsidR="00DD2261" w:rsidRPr="00736FF9" w:rsidRDefault="006462C0"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1.90</w:t>
            </w:r>
          </w:p>
        </w:tc>
        <w:tc>
          <w:tcPr>
            <w:tcW w:w="851" w:type="dxa"/>
            <w:tcBorders>
              <w:bottom w:val="single" w:sz="4" w:space="0" w:color="auto"/>
            </w:tcBorders>
          </w:tcPr>
          <w:p w14:paraId="7A766839" w14:textId="2B2400CD"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7.00</w:t>
            </w:r>
          </w:p>
        </w:tc>
        <w:tc>
          <w:tcPr>
            <w:tcW w:w="902" w:type="dxa"/>
            <w:tcBorders>
              <w:bottom w:val="single" w:sz="4" w:space="0" w:color="auto"/>
            </w:tcBorders>
          </w:tcPr>
          <w:p w14:paraId="2B8956F5"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657" w:type="dxa"/>
            <w:tcBorders>
              <w:bottom w:val="single" w:sz="4" w:space="0" w:color="auto"/>
            </w:tcBorders>
          </w:tcPr>
          <w:p w14:paraId="4ED9BF68"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w:t>
            </w:r>
          </w:p>
        </w:tc>
        <w:tc>
          <w:tcPr>
            <w:tcW w:w="850" w:type="dxa"/>
            <w:tcBorders>
              <w:bottom w:val="single" w:sz="4" w:space="0" w:color="auto"/>
            </w:tcBorders>
          </w:tcPr>
          <w:p w14:paraId="1290E0C9" w14:textId="1825A16F" w:rsidR="00DD2261" w:rsidRPr="00736FF9" w:rsidRDefault="002409FA"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1.20</w:t>
            </w:r>
          </w:p>
        </w:tc>
        <w:tc>
          <w:tcPr>
            <w:tcW w:w="851" w:type="dxa"/>
            <w:tcBorders>
              <w:bottom w:val="single" w:sz="4" w:space="0" w:color="auto"/>
            </w:tcBorders>
          </w:tcPr>
          <w:p w14:paraId="5B0C36FD" w14:textId="461DD4B7"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8.00</w:t>
            </w:r>
          </w:p>
        </w:tc>
        <w:tc>
          <w:tcPr>
            <w:tcW w:w="850" w:type="dxa"/>
            <w:tcBorders>
              <w:bottom w:val="single" w:sz="4" w:space="0" w:color="auto"/>
            </w:tcBorders>
          </w:tcPr>
          <w:p w14:paraId="7EA67C0C" w14:textId="28A8F9A4"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09" w:type="dxa"/>
            <w:tcBorders>
              <w:bottom w:val="single" w:sz="4" w:space="0" w:color="auto"/>
            </w:tcBorders>
          </w:tcPr>
          <w:p w14:paraId="53F1C707" w14:textId="77777777" w:rsidR="00DD2261" w:rsidRPr="00736FF9" w:rsidRDefault="00DD2261"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w:t>
            </w:r>
          </w:p>
        </w:tc>
        <w:tc>
          <w:tcPr>
            <w:tcW w:w="851" w:type="dxa"/>
            <w:tcBorders>
              <w:bottom w:val="single" w:sz="4" w:space="0" w:color="auto"/>
            </w:tcBorders>
          </w:tcPr>
          <w:p w14:paraId="7D6D3C51" w14:textId="271A4D9E" w:rsidR="00DD2261" w:rsidRPr="00736FF9" w:rsidRDefault="0080522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0" w:type="dxa"/>
            <w:tcBorders>
              <w:bottom w:val="single" w:sz="4" w:space="0" w:color="auto"/>
            </w:tcBorders>
          </w:tcPr>
          <w:p w14:paraId="62AFFB64" w14:textId="5251AD0A"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851" w:type="dxa"/>
            <w:tcBorders>
              <w:bottom w:val="single" w:sz="4" w:space="0" w:color="auto"/>
            </w:tcBorders>
          </w:tcPr>
          <w:p w14:paraId="144C10DC" w14:textId="6943AD1A" w:rsidR="00DD2261" w:rsidRPr="00736FF9" w:rsidRDefault="007C7946"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r>
    </w:tbl>
    <w:p w14:paraId="1AD0AAA2" w14:textId="3309441C" w:rsidR="00373BB8" w:rsidRPr="00736FF9" w:rsidRDefault="00D9013A" w:rsidP="00373BB8">
      <w:pPr>
        <w:spacing w:line="240" w:lineRule="auto"/>
        <w:contextualSpacing/>
        <w:rPr>
          <w:rFonts w:ascii="Times New Roman" w:hAnsi="Times New Roman" w:cs="Times New Roman"/>
          <w:sz w:val="24"/>
          <w:szCs w:val="24"/>
          <w:lang w:val="en-US"/>
        </w:rPr>
      </w:pPr>
      <w:r w:rsidRPr="00736FF9">
        <w:rPr>
          <w:rFonts w:ascii="Times New Roman" w:hAnsi="Times New Roman" w:cs="Times New Roman"/>
          <w:b/>
          <w:sz w:val="24"/>
          <w:szCs w:val="24"/>
          <w:lang w:val="en-US"/>
        </w:rPr>
        <w:t xml:space="preserve">* </w:t>
      </w:r>
      <w:r w:rsidRPr="00736FF9">
        <w:rPr>
          <w:rFonts w:ascii="Times New Roman" w:hAnsi="Times New Roman" w:cs="Times New Roman"/>
          <w:sz w:val="24"/>
          <w:szCs w:val="24"/>
          <w:lang w:val="en-US"/>
        </w:rPr>
        <w:t>F = Frequency, M = Mean Score, SD = Standard Deviation</w:t>
      </w:r>
      <w:r w:rsidR="00C8187B" w:rsidRPr="00736FF9">
        <w:rPr>
          <w:rFonts w:ascii="Times New Roman" w:hAnsi="Times New Roman" w:cs="Times New Roman"/>
          <w:sz w:val="24"/>
          <w:szCs w:val="24"/>
          <w:lang w:val="en-US"/>
        </w:rPr>
        <w:t xml:space="preserve">. </w:t>
      </w:r>
      <w:r w:rsidR="00373BB8" w:rsidRPr="00736FF9">
        <w:rPr>
          <w:rFonts w:ascii="Times New Roman" w:hAnsi="Times New Roman" w:cs="Times New Roman"/>
          <w:sz w:val="24"/>
          <w:szCs w:val="24"/>
          <w:lang w:val="en-US"/>
        </w:rPr>
        <w:br w:type="page"/>
      </w:r>
    </w:p>
    <w:p w14:paraId="3D752051" w14:textId="77777777" w:rsidR="00373BB8" w:rsidRPr="00736FF9" w:rsidRDefault="00D9013A" w:rsidP="00373BB8">
      <w:pPr>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i/>
          <w:sz w:val="24"/>
          <w:szCs w:val="24"/>
          <w:lang w:val="en-US"/>
        </w:rPr>
        <w:lastRenderedPageBreak/>
        <w:t>Table 5</w:t>
      </w:r>
      <w:r w:rsidR="00DD2261" w:rsidRPr="00736FF9">
        <w:rPr>
          <w:rFonts w:ascii="Times New Roman" w:hAnsi="Times New Roman" w:cs="Times New Roman"/>
          <w:i/>
          <w:sz w:val="24"/>
          <w:szCs w:val="24"/>
          <w:lang w:val="en-US"/>
        </w:rPr>
        <w:t>.</w:t>
      </w:r>
    </w:p>
    <w:p w14:paraId="51E8D2F8" w14:textId="7ECD4C40" w:rsidR="003B679C" w:rsidRPr="00736FF9" w:rsidRDefault="00D9013A" w:rsidP="00373BB8">
      <w:pPr>
        <w:spacing w:after="0" w:line="480" w:lineRule="auto"/>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The relationship between competition, developmental, and </w:t>
      </w:r>
      <w:r w:rsidR="00C53326" w:rsidRPr="00736FF9">
        <w:rPr>
          <w:rFonts w:ascii="Times New Roman" w:hAnsi="Times New Roman" w:cs="Times New Roman"/>
          <w:sz w:val="24"/>
          <w:szCs w:val="24"/>
          <w:lang w:val="en-US"/>
        </w:rPr>
        <w:t>organizational</w:t>
      </w:r>
      <w:r w:rsidRPr="00736FF9">
        <w:rPr>
          <w:rFonts w:ascii="Times New Roman" w:hAnsi="Times New Roman" w:cs="Times New Roman"/>
          <w:sz w:val="24"/>
          <w:szCs w:val="24"/>
          <w:lang w:val="en-US"/>
        </w:rPr>
        <w:t xml:space="preserve"> stressors, emotions, coping strategies, and coping effectiveness </w:t>
      </w:r>
      <w:r w:rsidR="00EF1E67" w:rsidRPr="00736FF9">
        <w:rPr>
          <w:rFonts w:ascii="Times New Roman" w:hAnsi="Times New Roman" w:cs="Times New Roman"/>
          <w:sz w:val="24"/>
          <w:szCs w:val="24"/>
          <w:lang w:val="en-US"/>
        </w:rPr>
        <w:t>(</w:t>
      </w:r>
      <w:r w:rsidR="00EF1E67" w:rsidRPr="00736FF9">
        <w:rPr>
          <w:rFonts w:ascii="Times New Roman" w:hAnsi="Times New Roman" w:cs="Times New Roman"/>
          <w:i/>
          <w:sz w:val="24"/>
          <w:szCs w:val="24"/>
          <w:lang w:val="en-US"/>
        </w:rPr>
        <w:t>n =</w:t>
      </w:r>
      <w:r w:rsidR="00EF1E67" w:rsidRPr="00736FF9">
        <w:rPr>
          <w:rFonts w:ascii="Times New Roman" w:hAnsi="Times New Roman" w:cs="Times New Roman"/>
          <w:sz w:val="24"/>
          <w:szCs w:val="24"/>
          <w:lang w:val="en-US"/>
        </w:rPr>
        <w:t xml:space="preserve"> 646). </w:t>
      </w:r>
      <w:r w:rsidR="00CC5F6A" w:rsidRPr="00736FF9">
        <w:rPr>
          <w:rFonts w:ascii="Times New Roman" w:hAnsi="Times New Roman" w:cs="Times New Roman"/>
          <w:sz w:val="24"/>
          <w:szCs w:val="24"/>
          <w:lang w:val="en-US"/>
        </w:rPr>
        <w:t xml:space="preserve"> </w:t>
      </w:r>
    </w:p>
    <w:tbl>
      <w:tblPr>
        <w:tblStyle w:val="TableGrid"/>
        <w:tblW w:w="140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18"/>
        <w:gridCol w:w="712"/>
        <w:gridCol w:w="709"/>
        <w:gridCol w:w="709"/>
        <w:gridCol w:w="850"/>
        <w:gridCol w:w="710"/>
        <w:gridCol w:w="709"/>
        <w:gridCol w:w="709"/>
        <w:gridCol w:w="709"/>
        <w:gridCol w:w="851"/>
        <w:gridCol w:w="709"/>
        <w:gridCol w:w="567"/>
        <w:gridCol w:w="708"/>
        <w:gridCol w:w="710"/>
        <w:gridCol w:w="709"/>
        <w:gridCol w:w="850"/>
      </w:tblGrid>
      <w:tr w:rsidR="00736FF9" w:rsidRPr="00736FF9" w14:paraId="50D4B1ED" w14:textId="77777777" w:rsidTr="00632625">
        <w:tc>
          <w:tcPr>
            <w:tcW w:w="1702" w:type="dxa"/>
            <w:tcBorders>
              <w:top w:val="single" w:sz="4" w:space="0" w:color="auto"/>
              <w:bottom w:val="single" w:sz="4" w:space="0" w:color="auto"/>
            </w:tcBorders>
          </w:tcPr>
          <w:p w14:paraId="75670A0A" w14:textId="77777777" w:rsidR="00D9013A" w:rsidRPr="00736FF9" w:rsidRDefault="00D9013A" w:rsidP="00D9013A">
            <w:pPr>
              <w:contextualSpacing/>
              <w:rPr>
                <w:rFonts w:ascii="Times New Roman" w:hAnsi="Times New Roman" w:cs="Times New Roman"/>
                <w:sz w:val="24"/>
                <w:szCs w:val="24"/>
                <w:lang w:val="en-US"/>
              </w:rPr>
            </w:pPr>
          </w:p>
          <w:p w14:paraId="161EFCCF" w14:textId="77777777" w:rsidR="00CC5F6A" w:rsidRPr="00736FF9" w:rsidRDefault="00CC5F6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Stressor</w:t>
            </w:r>
          </w:p>
        </w:tc>
        <w:tc>
          <w:tcPr>
            <w:tcW w:w="1418" w:type="dxa"/>
            <w:tcBorders>
              <w:top w:val="single" w:sz="4" w:space="0" w:color="auto"/>
              <w:bottom w:val="single" w:sz="4" w:space="0" w:color="auto"/>
            </w:tcBorders>
          </w:tcPr>
          <w:p w14:paraId="2C80C1CF" w14:textId="77777777" w:rsidR="00D9013A" w:rsidRPr="00736FF9" w:rsidRDefault="00D9013A" w:rsidP="00D9013A">
            <w:pPr>
              <w:contextualSpacing/>
              <w:rPr>
                <w:rFonts w:ascii="Times New Roman" w:hAnsi="Times New Roman" w:cs="Times New Roman"/>
                <w:sz w:val="24"/>
                <w:szCs w:val="24"/>
                <w:lang w:val="en-US"/>
              </w:rPr>
            </w:pPr>
          </w:p>
          <w:p w14:paraId="3DD5444D" w14:textId="77777777" w:rsidR="00CC5F6A" w:rsidRPr="00736FF9" w:rsidRDefault="00CC5F6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Emotion</w:t>
            </w:r>
          </w:p>
        </w:tc>
        <w:tc>
          <w:tcPr>
            <w:tcW w:w="3690" w:type="dxa"/>
            <w:gridSpan w:val="5"/>
            <w:tcBorders>
              <w:top w:val="single" w:sz="4" w:space="0" w:color="auto"/>
              <w:bottom w:val="single" w:sz="4" w:space="0" w:color="auto"/>
            </w:tcBorders>
          </w:tcPr>
          <w:p w14:paraId="435408C4" w14:textId="77777777" w:rsidR="00D9013A" w:rsidRPr="00736FF9" w:rsidRDefault="00D9013A" w:rsidP="00D9013A">
            <w:pPr>
              <w:contextualSpacing/>
              <w:rPr>
                <w:rFonts w:ascii="Times New Roman" w:hAnsi="Times New Roman" w:cs="Times New Roman"/>
                <w:sz w:val="24"/>
                <w:szCs w:val="24"/>
                <w:lang w:val="en-US"/>
              </w:rPr>
            </w:pPr>
          </w:p>
          <w:p w14:paraId="4CAE2041" w14:textId="3818980A" w:rsidR="00CC5F6A" w:rsidRPr="00736FF9" w:rsidRDefault="00CC5F6A" w:rsidP="00B54329">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Mastery</w:t>
            </w:r>
            <w:r w:rsidR="00D9013A" w:rsidRPr="00736FF9">
              <w:rPr>
                <w:rFonts w:ascii="Times New Roman" w:hAnsi="Times New Roman" w:cs="Times New Roman"/>
                <w:sz w:val="24"/>
                <w:szCs w:val="24"/>
                <w:lang w:val="en-US"/>
              </w:rPr>
              <w:t xml:space="preserve"> </w:t>
            </w:r>
          </w:p>
        </w:tc>
        <w:tc>
          <w:tcPr>
            <w:tcW w:w="3687" w:type="dxa"/>
            <w:gridSpan w:val="5"/>
            <w:tcBorders>
              <w:top w:val="single" w:sz="4" w:space="0" w:color="auto"/>
              <w:bottom w:val="single" w:sz="4" w:space="0" w:color="auto"/>
            </w:tcBorders>
          </w:tcPr>
          <w:p w14:paraId="73AACD33" w14:textId="77777777" w:rsidR="00B54329" w:rsidRPr="00736FF9" w:rsidRDefault="00B54329" w:rsidP="00B54329">
            <w:pPr>
              <w:contextualSpacing/>
              <w:rPr>
                <w:rFonts w:ascii="Times New Roman" w:hAnsi="Times New Roman" w:cs="Times New Roman"/>
                <w:sz w:val="24"/>
                <w:szCs w:val="24"/>
                <w:lang w:val="en-US"/>
              </w:rPr>
            </w:pPr>
          </w:p>
          <w:p w14:paraId="6D0EC617" w14:textId="5351A4C8" w:rsidR="00CC5F6A" w:rsidRPr="00736FF9" w:rsidRDefault="00CC5F6A" w:rsidP="00B54329">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Internal Regulation</w:t>
            </w:r>
            <w:r w:rsidR="00D9013A" w:rsidRPr="00736FF9">
              <w:rPr>
                <w:rFonts w:ascii="Times New Roman" w:hAnsi="Times New Roman" w:cs="Times New Roman"/>
                <w:sz w:val="24"/>
                <w:szCs w:val="24"/>
                <w:lang w:val="en-US"/>
              </w:rPr>
              <w:t xml:space="preserve"> </w:t>
            </w:r>
          </w:p>
        </w:tc>
        <w:tc>
          <w:tcPr>
            <w:tcW w:w="3544" w:type="dxa"/>
            <w:gridSpan w:val="5"/>
            <w:tcBorders>
              <w:top w:val="single" w:sz="4" w:space="0" w:color="auto"/>
              <w:bottom w:val="single" w:sz="4" w:space="0" w:color="auto"/>
            </w:tcBorders>
          </w:tcPr>
          <w:p w14:paraId="4422A47D" w14:textId="77777777" w:rsidR="00D9013A" w:rsidRPr="00736FF9" w:rsidRDefault="00D9013A" w:rsidP="00D9013A">
            <w:pPr>
              <w:contextualSpacing/>
              <w:rPr>
                <w:rFonts w:ascii="Times New Roman" w:hAnsi="Times New Roman" w:cs="Times New Roman"/>
                <w:sz w:val="24"/>
                <w:szCs w:val="24"/>
                <w:lang w:val="en-US"/>
              </w:rPr>
            </w:pPr>
          </w:p>
          <w:p w14:paraId="1FEC8C72" w14:textId="0D686602" w:rsidR="00CC5F6A" w:rsidRPr="00736FF9" w:rsidRDefault="00CC5F6A" w:rsidP="00B54329">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Goal Withdrawal</w:t>
            </w:r>
            <w:r w:rsidR="00D9013A" w:rsidRPr="00736FF9">
              <w:rPr>
                <w:rFonts w:ascii="Times New Roman" w:hAnsi="Times New Roman" w:cs="Times New Roman"/>
                <w:sz w:val="24"/>
                <w:szCs w:val="24"/>
                <w:lang w:val="en-US"/>
              </w:rPr>
              <w:t xml:space="preserve"> </w:t>
            </w:r>
          </w:p>
        </w:tc>
      </w:tr>
      <w:tr w:rsidR="00736FF9" w:rsidRPr="00736FF9" w14:paraId="400314CA" w14:textId="77777777" w:rsidTr="00632625">
        <w:tc>
          <w:tcPr>
            <w:tcW w:w="1702" w:type="dxa"/>
            <w:tcBorders>
              <w:top w:val="single" w:sz="4" w:space="0" w:color="auto"/>
              <w:bottom w:val="single" w:sz="4" w:space="0" w:color="auto"/>
            </w:tcBorders>
          </w:tcPr>
          <w:p w14:paraId="61CC33DD" w14:textId="77777777" w:rsidR="00D9013A" w:rsidRPr="00736FF9" w:rsidRDefault="00D9013A" w:rsidP="00D9013A">
            <w:pPr>
              <w:contextualSpacing/>
              <w:rPr>
                <w:rFonts w:ascii="Times New Roman" w:hAnsi="Times New Roman" w:cs="Times New Roman"/>
                <w:sz w:val="24"/>
                <w:szCs w:val="24"/>
                <w:lang w:val="en-US"/>
              </w:rPr>
            </w:pPr>
          </w:p>
        </w:tc>
        <w:tc>
          <w:tcPr>
            <w:tcW w:w="1418" w:type="dxa"/>
            <w:tcBorders>
              <w:top w:val="single" w:sz="4" w:space="0" w:color="auto"/>
              <w:bottom w:val="single" w:sz="4" w:space="0" w:color="auto"/>
            </w:tcBorders>
          </w:tcPr>
          <w:p w14:paraId="71EE98AC" w14:textId="77777777" w:rsidR="00D9013A" w:rsidRPr="00736FF9" w:rsidRDefault="00D9013A" w:rsidP="00D9013A">
            <w:pPr>
              <w:contextualSpacing/>
              <w:rPr>
                <w:rFonts w:ascii="Times New Roman" w:hAnsi="Times New Roman" w:cs="Times New Roman"/>
                <w:sz w:val="24"/>
                <w:szCs w:val="24"/>
                <w:lang w:val="en-US"/>
              </w:rPr>
            </w:pPr>
          </w:p>
        </w:tc>
        <w:tc>
          <w:tcPr>
            <w:tcW w:w="712" w:type="dxa"/>
            <w:tcBorders>
              <w:top w:val="single" w:sz="4" w:space="0" w:color="auto"/>
              <w:bottom w:val="single" w:sz="4" w:space="0" w:color="auto"/>
            </w:tcBorders>
          </w:tcPr>
          <w:p w14:paraId="1D3D58FB" w14:textId="12F8443A" w:rsidR="00D9013A" w:rsidRPr="00736FF9" w:rsidRDefault="00D9013A" w:rsidP="00D9013A">
            <w:pPr>
              <w:contextualSpacing/>
              <w:rPr>
                <w:rFonts w:ascii="Times New Roman" w:hAnsi="Times New Roman" w:cs="Times New Roman"/>
                <w:sz w:val="24"/>
                <w:szCs w:val="24"/>
                <w:lang w:val="en-US"/>
              </w:rPr>
            </w:pPr>
          </w:p>
        </w:tc>
        <w:tc>
          <w:tcPr>
            <w:tcW w:w="1418" w:type="dxa"/>
            <w:gridSpan w:val="2"/>
            <w:tcBorders>
              <w:top w:val="single" w:sz="4" w:space="0" w:color="auto"/>
              <w:bottom w:val="single" w:sz="4" w:space="0" w:color="auto"/>
            </w:tcBorders>
          </w:tcPr>
          <w:p w14:paraId="6963F432" w14:textId="3EE352E1" w:rsidR="00D9013A" w:rsidRPr="00736FF9" w:rsidRDefault="00B54329"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Coping Strategy</w:t>
            </w:r>
          </w:p>
        </w:tc>
        <w:tc>
          <w:tcPr>
            <w:tcW w:w="1560" w:type="dxa"/>
            <w:gridSpan w:val="2"/>
            <w:tcBorders>
              <w:top w:val="single" w:sz="4" w:space="0" w:color="auto"/>
              <w:bottom w:val="single" w:sz="4" w:space="0" w:color="auto"/>
            </w:tcBorders>
          </w:tcPr>
          <w:p w14:paraId="415809AA" w14:textId="506E0E3A" w:rsidR="00D9013A" w:rsidRPr="00736FF9" w:rsidRDefault="00D9013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Coping</w:t>
            </w:r>
          </w:p>
          <w:p w14:paraId="3A9C09CA" w14:textId="27797A17" w:rsidR="00D9013A" w:rsidRPr="00736FF9" w:rsidRDefault="00D9013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Effectiveness</w:t>
            </w:r>
          </w:p>
        </w:tc>
        <w:tc>
          <w:tcPr>
            <w:tcW w:w="709" w:type="dxa"/>
            <w:tcBorders>
              <w:top w:val="single" w:sz="4" w:space="0" w:color="auto"/>
              <w:bottom w:val="single" w:sz="4" w:space="0" w:color="auto"/>
            </w:tcBorders>
          </w:tcPr>
          <w:p w14:paraId="46C8DE8A" w14:textId="70EE3E2A" w:rsidR="00D9013A" w:rsidRPr="00736FF9" w:rsidRDefault="00D9013A" w:rsidP="00D9013A">
            <w:pPr>
              <w:contextualSpacing/>
              <w:rPr>
                <w:rFonts w:ascii="Times New Roman" w:hAnsi="Times New Roman" w:cs="Times New Roman"/>
                <w:sz w:val="24"/>
                <w:szCs w:val="24"/>
                <w:lang w:val="en-US"/>
              </w:rPr>
            </w:pPr>
          </w:p>
        </w:tc>
        <w:tc>
          <w:tcPr>
            <w:tcW w:w="1418" w:type="dxa"/>
            <w:gridSpan w:val="2"/>
            <w:tcBorders>
              <w:top w:val="single" w:sz="4" w:space="0" w:color="auto"/>
              <w:bottom w:val="single" w:sz="4" w:space="0" w:color="auto"/>
            </w:tcBorders>
          </w:tcPr>
          <w:p w14:paraId="0F306C3E" w14:textId="7D4AC29A" w:rsidR="00D9013A" w:rsidRPr="00736FF9" w:rsidRDefault="00B54329"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Coping Strategy</w:t>
            </w:r>
          </w:p>
        </w:tc>
        <w:tc>
          <w:tcPr>
            <w:tcW w:w="1560" w:type="dxa"/>
            <w:gridSpan w:val="2"/>
            <w:tcBorders>
              <w:top w:val="single" w:sz="4" w:space="0" w:color="auto"/>
              <w:bottom w:val="single" w:sz="4" w:space="0" w:color="auto"/>
            </w:tcBorders>
          </w:tcPr>
          <w:p w14:paraId="2924AD20" w14:textId="46107009" w:rsidR="00D9013A" w:rsidRPr="00736FF9" w:rsidRDefault="00D9013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Coping</w:t>
            </w:r>
          </w:p>
          <w:p w14:paraId="4FB5428A" w14:textId="107CD7BB" w:rsidR="00D9013A" w:rsidRPr="00736FF9" w:rsidRDefault="00D9013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Effectiveness</w:t>
            </w:r>
          </w:p>
        </w:tc>
        <w:tc>
          <w:tcPr>
            <w:tcW w:w="567" w:type="dxa"/>
            <w:tcBorders>
              <w:top w:val="single" w:sz="4" w:space="0" w:color="auto"/>
              <w:bottom w:val="single" w:sz="4" w:space="0" w:color="auto"/>
            </w:tcBorders>
          </w:tcPr>
          <w:p w14:paraId="3DB1789E" w14:textId="751F0B52" w:rsidR="00D9013A" w:rsidRPr="00736FF9" w:rsidRDefault="00D9013A" w:rsidP="00D9013A">
            <w:pPr>
              <w:contextualSpacing/>
              <w:rPr>
                <w:rFonts w:ascii="Times New Roman" w:hAnsi="Times New Roman" w:cs="Times New Roman"/>
                <w:sz w:val="24"/>
                <w:szCs w:val="24"/>
                <w:lang w:val="en-US"/>
              </w:rPr>
            </w:pPr>
          </w:p>
        </w:tc>
        <w:tc>
          <w:tcPr>
            <w:tcW w:w="1418" w:type="dxa"/>
            <w:gridSpan w:val="2"/>
            <w:tcBorders>
              <w:top w:val="single" w:sz="4" w:space="0" w:color="auto"/>
              <w:bottom w:val="single" w:sz="4" w:space="0" w:color="auto"/>
            </w:tcBorders>
          </w:tcPr>
          <w:p w14:paraId="77C694ED" w14:textId="029C7230" w:rsidR="00D9013A" w:rsidRPr="00736FF9" w:rsidRDefault="00EF488F"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Coping Strategy</w:t>
            </w:r>
          </w:p>
        </w:tc>
        <w:tc>
          <w:tcPr>
            <w:tcW w:w="1559" w:type="dxa"/>
            <w:gridSpan w:val="2"/>
            <w:tcBorders>
              <w:top w:val="single" w:sz="4" w:space="0" w:color="auto"/>
              <w:bottom w:val="single" w:sz="4" w:space="0" w:color="auto"/>
            </w:tcBorders>
          </w:tcPr>
          <w:p w14:paraId="7FA6DB9D" w14:textId="69D388C4" w:rsidR="00D9013A" w:rsidRPr="00736FF9" w:rsidRDefault="00D9013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Coping</w:t>
            </w:r>
          </w:p>
          <w:p w14:paraId="184C3E6A" w14:textId="3D70A619" w:rsidR="00D9013A" w:rsidRPr="00736FF9" w:rsidRDefault="00D9013A"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Effectiveness</w:t>
            </w:r>
          </w:p>
        </w:tc>
      </w:tr>
      <w:tr w:rsidR="00736FF9" w:rsidRPr="00736FF9" w14:paraId="5864C82E" w14:textId="77777777" w:rsidTr="00632625">
        <w:tc>
          <w:tcPr>
            <w:tcW w:w="1702" w:type="dxa"/>
            <w:tcBorders>
              <w:top w:val="single" w:sz="4" w:space="0" w:color="auto"/>
              <w:bottom w:val="single" w:sz="4" w:space="0" w:color="auto"/>
            </w:tcBorders>
          </w:tcPr>
          <w:p w14:paraId="0ABABA00" w14:textId="77777777" w:rsidR="00CC5F6A" w:rsidRPr="00736FF9" w:rsidRDefault="00CC5F6A" w:rsidP="00D9013A">
            <w:pPr>
              <w:contextualSpacing/>
              <w:rPr>
                <w:rFonts w:ascii="Times New Roman" w:hAnsi="Times New Roman" w:cs="Times New Roman"/>
                <w:sz w:val="24"/>
                <w:szCs w:val="24"/>
                <w:lang w:val="en-US"/>
              </w:rPr>
            </w:pPr>
          </w:p>
        </w:tc>
        <w:tc>
          <w:tcPr>
            <w:tcW w:w="1418" w:type="dxa"/>
            <w:tcBorders>
              <w:top w:val="single" w:sz="4" w:space="0" w:color="auto"/>
              <w:bottom w:val="single" w:sz="4" w:space="0" w:color="auto"/>
            </w:tcBorders>
          </w:tcPr>
          <w:p w14:paraId="387E50DE" w14:textId="77777777" w:rsidR="00CC5F6A" w:rsidRPr="00736FF9" w:rsidRDefault="00CC5F6A" w:rsidP="00D9013A">
            <w:pPr>
              <w:contextualSpacing/>
              <w:rPr>
                <w:rFonts w:ascii="Times New Roman" w:hAnsi="Times New Roman" w:cs="Times New Roman"/>
                <w:sz w:val="24"/>
                <w:szCs w:val="24"/>
                <w:lang w:val="en-US"/>
              </w:rPr>
            </w:pPr>
          </w:p>
        </w:tc>
        <w:tc>
          <w:tcPr>
            <w:tcW w:w="712" w:type="dxa"/>
            <w:tcBorders>
              <w:top w:val="single" w:sz="4" w:space="0" w:color="auto"/>
              <w:bottom w:val="single" w:sz="4" w:space="0" w:color="auto"/>
            </w:tcBorders>
          </w:tcPr>
          <w:p w14:paraId="04C26A0A" w14:textId="25D4D4A3" w:rsidR="00CC5F6A" w:rsidRPr="00736FF9" w:rsidRDefault="00D9013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F</w:t>
            </w:r>
          </w:p>
        </w:tc>
        <w:tc>
          <w:tcPr>
            <w:tcW w:w="709" w:type="dxa"/>
            <w:tcBorders>
              <w:top w:val="single" w:sz="4" w:space="0" w:color="auto"/>
              <w:bottom w:val="single" w:sz="4" w:space="0" w:color="auto"/>
            </w:tcBorders>
          </w:tcPr>
          <w:p w14:paraId="60F11755" w14:textId="13C4ECF0"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9" w:type="dxa"/>
            <w:tcBorders>
              <w:top w:val="single" w:sz="4" w:space="0" w:color="auto"/>
              <w:bottom w:val="single" w:sz="4" w:space="0" w:color="auto"/>
            </w:tcBorders>
          </w:tcPr>
          <w:p w14:paraId="1C190B0C" w14:textId="2B8BFB0B"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850" w:type="dxa"/>
            <w:tcBorders>
              <w:top w:val="single" w:sz="4" w:space="0" w:color="auto"/>
              <w:bottom w:val="single" w:sz="4" w:space="0" w:color="auto"/>
            </w:tcBorders>
          </w:tcPr>
          <w:p w14:paraId="07C985CF"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10" w:type="dxa"/>
            <w:tcBorders>
              <w:top w:val="single" w:sz="4" w:space="0" w:color="auto"/>
              <w:bottom w:val="single" w:sz="4" w:space="0" w:color="auto"/>
            </w:tcBorders>
          </w:tcPr>
          <w:p w14:paraId="591EFD63"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9" w:type="dxa"/>
            <w:tcBorders>
              <w:top w:val="single" w:sz="4" w:space="0" w:color="auto"/>
              <w:bottom w:val="single" w:sz="4" w:space="0" w:color="auto"/>
            </w:tcBorders>
          </w:tcPr>
          <w:p w14:paraId="050A5896" w14:textId="49C0663D" w:rsidR="00CC5F6A" w:rsidRPr="00736FF9" w:rsidRDefault="00D9013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F</w:t>
            </w:r>
          </w:p>
        </w:tc>
        <w:tc>
          <w:tcPr>
            <w:tcW w:w="709" w:type="dxa"/>
            <w:tcBorders>
              <w:top w:val="single" w:sz="4" w:space="0" w:color="auto"/>
              <w:bottom w:val="single" w:sz="4" w:space="0" w:color="auto"/>
            </w:tcBorders>
          </w:tcPr>
          <w:p w14:paraId="14EB98BB" w14:textId="2FF27F4C"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9" w:type="dxa"/>
            <w:tcBorders>
              <w:top w:val="single" w:sz="4" w:space="0" w:color="auto"/>
              <w:bottom w:val="single" w:sz="4" w:space="0" w:color="auto"/>
            </w:tcBorders>
          </w:tcPr>
          <w:p w14:paraId="2D4F08A3"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851" w:type="dxa"/>
            <w:tcBorders>
              <w:top w:val="single" w:sz="4" w:space="0" w:color="auto"/>
              <w:bottom w:val="single" w:sz="4" w:space="0" w:color="auto"/>
            </w:tcBorders>
          </w:tcPr>
          <w:p w14:paraId="4C0B32BA" w14:textId="58508D2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09" w:type="dxa"/>
            <w:tcBorders>
              <w:top w:val="single" w:sz="4" w:space="0" w:color="auto"/>
              <w:bottom w:val="single" w:sz="4" w:space="0" w:color="auto"/>
            </w:tcBorders>
          </w:tcPr>
          <w:p w14:paraId="64A5D76B"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567" w:type="dxa"/>
            <w:tcBorders>
              <w:top w:val="single" w:sz="4" w:space="0" w:color="auto"/>
              <w:bottom w:val="single" w:sz="4" w:space="0" w:color="auto"/>
            </w:tcBorders>
          </w:tcPr>
          <w:p w14:paraId="48441F65" w14:textId="46765992" w:rsidR="00CC5F6A" w:rsidRPr="00736FF9" w:rsidRDefault="00D9013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F</w:t>
            </w:r>
          </w:p>
        </w:tc>
        <w:tc>
          <w:tcPr>
            <w:tcW w:w="708" w:type="dxa"/>
            <w:tcBorders>
              <w:top w:val="single" w:sz="4" w:space="0" w:color="auto"/>
              <w:bottom w:val="single" w:sz="4" w:space="0" w:color="auto"/>
            </w:tcBorders>
          </w:tcPr>
          <w:p w14:paraId="49461982" w14:textId="33C5D9DF"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710" w:type="dxa"/>
            <w:tcBorders>
              <w:top w:val="single" w:sz="4" w:space="0" w:color="auto"/>
              <w:bottom w:val="single" w:sz="4" w:space="0" w:color="auto"/>
            </w:tcBorders>
          </w:tcPr>
          <w:p w14:paraId="214D70D0"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c>
          <w:tcPr>
            <w:tcW w:w="709" w:type="dxa"/>
            <w:tcBorders>
              <w:top w:val="single" w:sz="4" w:space="0" w:color="auto"/>
              <w:bottom w:val="single" w:sz="4" w:space="0" w:color="auto"/>
            </w:tcBorders>
          </w:tcPr>
          <w:p w14:paraId="32ED9436"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M</w:t>
            </w:r>
          </w:p>
        </w:tc>
        <w:tc>
          <w:tcPr>
            <w:tcW w:w="850" w:type="dxa"/>
            <w:tcBorders>
              <w:top w:val="single" w:sz="4" w:space="0" w:color="auto"/>
              <w:bottom w:val="single" w:sz="4" w:space="0" w:color="auto"/>
            </w:tcBorders>
          </w:tcPr>
          <w:p w14:paraId="5F5B9B61" w14:textId="77777777" w:rsidR="00CC5F6A" w:rsidRPr="00736FF9" w:rsidRDefault="00CC5F6A" w:rsidP="00D9013A">
            <w:pPr>
              <w:contextualSpacing/>
              <w:rPr>
                <w:rFonts w:ascii="Times New Roman" w:hAnsi="Times New Roman" w:cs="Times New Roman"/>
                <w:i/>
                <w:sz w:val="24"/>
                <w:szCs w:val="24"/>
                <w:lang w:val="en-US"/>
              </w:rPr>
            </w:pPr>
            <w:r w:rsidRPr="00736FF9">
              <w:rPr>
                <w:rFonts w:ascii="Times New Roman" w:hAnsi="Times New Roman" w:cs="Times New Roman"/>
                <w:i/>
                <w:sz w:val="24"/>
                <w:szCs w:val="24"/>
                <w:lang w:val="en-US"/>
              </w:rPr>
              <w:t>SD</w:t>
            </w:r>
          </w:p>
        </w:tc>
      </w:tr>
      <w:tr w:rsidR="00736FF9" w:rsidRPr="00736FF9" w14:paraId="07C8532B" w14:textId="77777777" w:rsidTr="00632625">
        <w:tc>
          <w:tcPr>
            <w:tcW w:w="1702" w:type="dxa"/>
            <w:tcBorders>
              <w:top w:val="single" w:sz="4" w:space="0" w:color="auto"/>
            </w:tcBorders>
          </w:tcPr>
          <w:p w14:paraId="1CC36E5A" w14:textId="6ECBDAC7"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All</w:t>
            </w:r>
          </w:p>
        </w:tc>
        <w:tc>
          <w:tcPr>
            <w:tcW w:w="1418" w:type="dxa"/>
            <w:tcBorders>
              <w:top w:val="single" w:sz="4" w:space="0" w:color="auto"/>
            </w:tcBorders>
          </w:tcPr>
          <w:p w14:paraId="106D44F8" w14:textId="13105875"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Anxiety</w:t>
            </w:r>
          </w:p>
        </w:tc>
        <w:tc>
          <w:tcPr>
            <w:tcW w:w="712" w:type="dxa"/>
            <w:tcBorders>
              <w:top w:val="single" w:sz="4" w:space="0" w:color="auto"/>
            </w:tcBorders>
          </w:tcPr>
          <w:p w14:paraId="4AFBA281" w14:textId="429C5667"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374</w:t>
            </w:r>
          </w:p>
        </w:tc>
        <w:tc>
          <w:tcPr>
            <w:tcW w:w="709" w:type="dxa"/>
            <w:tcBorders>
              <w:top w:val="single" w:sz="4" w:space="0" w:color="auto"/>
            </w:tcBorders>
          </w:tcPr>
          <w:p w14:paraId="3296027C" w14:textId="7C1A0825"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2.84</w:t>
            </w:r>
          </w:p>
        </w:tc>
        <w:tc>
          <w:tcPr>
            <w:tcW w:w="709" w:type="dxa"/>
            <w:tcBorders>
              <w:top w:val="single" w:sz="4" w:space="0" w:color="auto"/>
            </w:tcBorders>
          </w:tcPr>
          <w:p w14:paraId="3FEA1DCC" w14:textId="0DB77E36"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1.04</w:t>
            </w:r>
          </w:p>
        </w:tc>
        <w:tc>
          <w:tcPr>
            <w:tcW w:w="850" w:type="dxa"/>
            <w:tcBorders>
              <w:top w:val="single" w:sz="4" w:space="0" w:color="auto"/>
            </w:tcBorders>
          </w:tcPr>
          <w:p w14:paraId="1385F148" w14:textId="14688406"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10" w:type="dxa"/>
            <w:tcBorders>
              <w:top w:val="single" w:sz="4" w:space="0" w:color="auto"/>
            </w:tcBorders>
          </w:tcPr>
          <w:p w14:paraId="1486064A" w14:textId="4BC36C5D"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2.26</w:t>
            </w:r>
          </w:p>
        </w:tc>
        <w:tc>
          <w:tcPr>
            <w:tcW w:w="709" w:type="dxa"/>
            <w:tcBorders>
              <w:top w:val="single" w:sz="4" w:space="0" w:color="auto"/>
            </w:tcBorders>
          </w:tcPr>
          <w:p w14:paraId="74AC0205" w14:textId="596C589E"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229</w:t>
            </w:r>
          </w:p>
        </w:tc>
        <w:tc>
          <w:tcPr>
            <w:tcW w:w="709" w:type="dxa"/>
            <w:tcBorders>
              <w:top w:val="single" w:sz="4" w:space="0" w:color="auto"/>
            </w:tcBorders>
          </w:tcPr>
          <w:p w14:paraId="05D6826A" w14:textId="3FCAA188"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2.78</w:t>
            </w:r>
          </w:p>
        </w:tc>
        <w:tc>
          <w:tcPr>
            <w:tcW w:w="709" w:type="dxa"/>
            <w:tcBorders>
              <w:top w:val="single" w:sz="4" w:space="0" w:color="auto"/>
            </w:tcBorders>
          </w:tcPr>
          <w:p w14:paraId="1155D515" w14:textId="6F2A66AA"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1.00</w:t>
            </w:r>
          </w:p>
        </w:tc>
        <w:tc>
          <w:tcPr>
            <w:tcW w:w="851" w:type="dxa"/>
            <w:tcBorders>
              <w:top w:val="single" w:sz="4" w:space="0" w:color="auto"/>
            </w:tcBorders>
          </w:tcPr>
          <w:p w14:paraId="24DC3F6D" w14:textId="40673A92"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6.20</w:t>
            </w:r>
          </w:p>
        </w:tc>
        <w:tc>
          <w:tcPr>
            <w:tcW w:w="709" w:type="dxa"/>
            <w:tcBorders>
              <w:top w:val="single" w:sz="4" w:space="0" w:color="auto"/>
            </w:tcBorders>
          </w:tcPr>
          <w:p w14:paraId="307A064D" w14:textId="3310442B"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567" w:type="dxa"/>
            <w:tcBorders>
              <w:top w:val="single" w:sz="4" w:space="0" w:color="auto"/>
            </w:tcBorders>
          </w:tcPr>
          <w:p w14:paraId="5450794F" w14:textId="7091DB32"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w:t>
            </w:r>
          </w:p>
        </w:tc>
        <w:tc>
          <w:tcPr>
            <w:tcW w:w="708" w:type="dxa"/>
            <w:tcBorders>
              <w:top w:val="single" w:sz="4" w:space="0" w:color="auto"/>
            </w:tcBorders>
          </w:tcPr>
          <w:p w14:paraId="2E4AB486" w14:textId="713C7BFD"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3.05</w:t>
            </w:r>
          </w:p>
        </w:tc>
        <w:tc>
          <w:tcPr>
            <w:tcW w:w="710" w:type="dxa"/>
            <w:tcBorders>
              <w:top w:val="single" w:sz="4" w:space="0" w:color="auto"/>
            </w:tcBorders>
          </w:tcPr>
          <w:p w14:paraId="02FC56F2" w14:textId="012FEC17"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0.99</w:t>
            </w:r>
          </w:p>
        </w:tc>
        <w:tc>
          <w:tcPr>
            <w:tcW w:w="709" w:type="dxa"/>
            <w:tcBorders>
              <w:top w:val="single" w:sz="4" w:space="0" w:color="auto"/>
            </w:tcBorders>
          </w:tcPr>
          <w:p w14:paraId="25A0225C" w14:textId="355CFB18" w:rsidR="008A271D"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4.77</w:t>
            </w:r>
          </w:p>
        </w:tc>
        <w:tc>
          <w:tcPr>
            <w:tcW w:w="850" w:type="dxa"/>
            <w:tcBorders>
              <w:top w:val="single" w:sz="4" w:space="0" w:color="auto"/>
            </w:tcBorders>
          </w:tcPr>
          <w:p w14:paraId="0B52EFDB" w14:textId="3D5058A4" w:rsidR="008A271D"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2.98</w:t>
            </w:r>
          </w:p>
        </w:tc>
      </w:tr>
      <w:tr w:rsidR="00736FF9" w:rsidRPr="00736FF9" w14:paraId="5023EC15" w14:textId="77777777" w:rsidTr="00632625">
        <w:tc>
          <w:tcPr>
            <w:tcW w:w="1702" w:type="dxa"/>
          </w:tcPr>
          <w:p w14:paraId="260FE289" w14:textId="77777777" w:rsidR="008A271D" w:rsidRPr="00736FF9" w:rsidRDefault="008A271D" w:rsidP="00D9013A">
            <w:pPr>
              <w:contextualSpacing/>
              <w:rPr>
                <w:rFonts w:ascii="Times New Roman" w:hAnsi="Times New Roman" w:cs="Times New Roman"/>
                <w:sz w:val="24"/>
                <w:szCs w:val="24"/>
                <w:lang w:val="en-US"/>
              </w:rPr>
            </w:pPr>
          </w:p>
        </w:tc>
        <w:tc>
          <w:tcPr>
            <w:tcW w:w="1418" w:type="dxa"/>
          </w:tcPr>
          <w:p w14:paraId="4A727457" w14:textId="0CAC0BC7"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Dejection</w:t>
            </w:r>
          </w:p>
        </w:tc>
        <w:tc>
          <w:tcPr>
            <w:tcW w:w="712" w:type="dxa"/>
          </w:tcPr>
          <w:p w14:paraId="23E60DE4" w14:textId="47548587"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374</w:t>
            </w:r>
          </w:p>
        </w:tc>
        <w:tc>
          <w:tcPr>
            <w:tcW w:w="709" w:type="dxa"/>
          </w:tcPr>
          <w:p w14:paraId="4BAFA6F7" w14:textId="11C7884D"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1.80</w:t>
            </w:r>
          </w:p>
        </w:tc>
        <w:tc>
          <w:tcPr>
            <w:tcW w:w="709" w:type="dxa"/>
          </w:tcPr>
          <w:p w14:paraId="2CA521FB" w14:textId="6333566C"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1.39</w:t>
            </w:r>
          </w:p>
        </w:tc>
        <w:tc>
          <w:tcPr>
            <w:tcW w:w="850" w:type="dxa"/>
          </w:tcPr>
          <w:p w14:paraId="56156243" w14:textId="0149FA6F"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10" w:type="dxa"/>
          </w:tcPr>
          <w:p w14:paraId="0D679A81" w14:textId="14C31269"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2.26</w:t>
            </w:r>
          </w:p>
        </w:tc>
        <w:tc>
          <w:tcPr>
            <w:tcW w:w="709" w:type="dxa"/>
          </w:tcPr>
          <w:p w14:paraId="5A9F0B7F" w14:textId="1BB3F0D4"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229</w:t>
            </w:r>
          </w:p>
        </w:tc>
        <w:tc>
          <w:tcPr>
            <w:tcW w:w="709" w:type="dxa"/>
          </w:tcPr>
          <w:p w14:paraId="2288EFAA" w14:textId="00402D78"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1.88</w:t>
            </w:r>
          </w:p>
        </w:tc>
        <w:tc>
          <w:tcPr>
            <w:tcW w:w="709" w:type="dxa"/>
          </w:tcPr>
          <w:p w14:paraId="7A5F0F24" w14:textId="25593C2E"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1.32</w:t>
            </w:r>
          </w:p>
        </w:tc>
        <w:tc>
          <w:tcPr>
            <w:tcW w:w="851" w:type="dxa"/>
          </w:tcPr>
          <w:p w14:paraId="2BD4D5BC" w14:textId="1D41BFB8"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6.20</w:t>
            </w:r>
          </w:p>
        </w:tc>
        <w:tc>
          <w:tcPr>
            <w:tcW w:w="709" w:type="dxa"/>
          </w:tcPr>
          <w:p w14:paraId="1F18584D" w14:textId="4B13C52D" w:rsidR="008A271D"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567" w:type="dxa"/>
          </w:tcPr>
          <w:p w14:paraId="040054FF" w14:textId="199887E5"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w:t>
            </w:r>
          </w:p>
        </w:tc>
        <w:tc>
          <w:tcPr>
            <w:tcW w:w="708" w:type="dxa"/>
          </w:tcPr>
          <w:p w14:paraId="1BC97801" w14:textId="276EC59F"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2.25</w:t>
            </w:r>
          </w:p>
        </w:tc>
        <w:tc>
          <w:tcPr>
            <w:tcW w:w="710" w:type="dxa"/>
          </w:tcPr>
          <w:p w14:paraId="1B0D8F23" w14:textId="1C10789D" w:rsidR="008A271D" w:rsidRPr="00736FF9" w:rsidRDefault="008A271D"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1.40</w:t>
            </w:r>
          </w:p>
        </w:tc>
        <w:tc>
          <w:tcPr>
            <w:tcW w:w="709" w:type="dxa"/>
          </w:tcPr>
          <w:p w14:paraId="72390435" w14:textId="10839AD0" w:rsidR="008A271D"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4.77</w:t>
            </w:r>
          </w:p>
        </w:tc>
        <w:tc>
          <w:tcPr>
            <w:tcW w:w="850" w:type="dxa"/>
          </w:tcPr>
          <w:p w14:paraId="106364EF" w14:textId="462E0F6E" w:rsidR="008A271D"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2.98</w:t>
            </w:r>
          </w:p>
        </w:tc>
      </w:tr>
      <w:tr w:rsidR="00736FF9" w:rsidRPr="00736FF9" w14:paraId="105499EB" w14:textId="77777777" w:rsidTr="00632625">
        <w:tc>
          <w:tcPr>
            <w:tcW w:w="1702" w:type="dxa"/>
          </w:tcPr>
          <w:p w14:paraId="440FC5C2" w14:textId="77777777" w:rsidR="009C3193" w:rsidRPr="00736FF9" w:rsidRDefault="009C3193" w:rsidP="00D9013A">
            <w:pPr>
              <w:contextualSpacing/>
              <w:rPr>
                <w:rFonts w:ascii="Times New Roman" w:hAnsi="Times New Roman" w:cs="Times New Roman"/>
                <w:sz w:val="24"/>
                <w:szCs w:val="24"/>
                <w:lang w:val="en-US"/>
              </w:rPr>
            </w:pPr>
          </w:p>
        </w:tc>
        <w:tc>
          <w:tcPr>
            <w:tcW w:w="1418" w:type="dxa"/>
          </w:tcPr>
          <w:p w14:paraId="2C22881B" w14:textId="419D7AF3"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Excitement</w:t>
            </w:r>
          </w:p>
        </w:tc>
        <w:tc>
          <w:tcPr>
            <w:tcW w:w="712" w:type="dxa"/>
          </w:tcPr>
          <w:p w14:paraId="43CC4B7A" w14:textId="34729CB1"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374</w:t>
            </w:r>
          </w:p>
        </w:tc>
        <w:tc>
          <w:tcPr>
            <w:tcW w:w="709" w:type="dxa"/>
          </w:tcPr>
          <w:p w14:paraId="0F784EBB" w14:textId="32C11B96"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0.61</w:t>
            </w:r>
          </w:p>
        </w:tc>
        <w:tc>
          <w:tcPr>
            <w:tcW w:w="709" w:type="dxa"/>
          </w:tcPr>
          <w:p w14:paraId="15711362" w14:textId="1CAD98C2"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0.99</w:t>
            </w:r>
          </w:p>
        </w:tc>
        <w:tc>
          <w:tcPr>
            <w:tcW w:w="850" w:type="dxa"/>
          </w:tcPr>
          <w:p w14:paraId="2E0159F7" w14:textId="181E47BC"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10" w:type="dxa"/>
          </w:tcPr>
          <w:p w14:paraId="04E51786" w14:textId="5CB2A587"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2.26</w:t>
            </w:r>
          </w:p>
        </w:tc>
        <w:tc>
          <w:tcPr>
            <w:tcW w:w="709" w:type="dxa"/>
          </w:tcPr>
          <w:p w14:paraId="63C42B65" w14:textId="692FBE08"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229</w:t>
            </w:r>
          </w:p>
        </w:tc>
        <w:tc>
          <w:tcPr>
            <w:tcW w:w="709" w:type="dxa"/>
          </w:tcPr>
          <w:p w14:paraId="77C1B8F9" w14:textId="310F02FA"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0.08</w:t>
            </w:r>
          </w:p>
        </w:tc>
        <w:tc>
          <w:tcPr>
            <w:tcW w:w="709" w:type="dxa"/>
          </w:tcPr>
          <w:p w14:paraId="5DE22F40" w14:textId="03CF4D54"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1.10</w:t>
            </w:r>
          </w:p>
        </w:tc>
        <w:tc>
          <w:tcPr>
            <w:tcW w:w="851" w:type="dxa"/>
          </w:tcPr>
          <w:p w14:paraId="493BA1C3" w14:textId="4BD9400E"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6.20</w:t>
            </w:r>
          </w:p>
        </w:tc>
        <w:tc>
          <w:tcPr>
            <w:tcW w:w="709" w:type="dxa"/>
          </w:tcPr>
          <w:p w14:paraId="0FB984D1" w14:textId="07B794D3"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567" w:type="dxa"/>
          </w:tcPr>
          <w:p w14:paraId="5B290AA2" w14:textId="1512DE6E"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w:t>
            </w:r>
          </w:p>
        </w:tc>
        <w:tc>
          <w:tcPr>
            <w:tcW w:w="708" w:type="dxa"/>
          </w:tcPr>
          <w:p w14:paraId="5089D858" w14:textId="162BD12F"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0.59</w:t>
            </w:r>
          </w:p>
        </w:tc>
        <w:tc>
          <w:tcPr>
            <w:tcW w:w="710" w:type="dxa"/>
          </w:tcPr>
          <w:p w14:paraId="533D8C99" w14:textId="5BBBCEE1"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1.00</w:t>
            </w:r>
          </w:p>
        </w:tc>
        <w:tc>
          <w:tcPr>
            <w:tcW w:w="709" w:type="dxa"/>
          </w:tcPr>
          <w:p w14:paraId="7B47A13F" w14:textId="6F5024E5" w:rsidR="009C3193"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4.77</w:t>
            </w:r>
          </w:p>
        </w:tc>
        <w:tc>
          <w:tcPr>
            <w:tcW w:w="850" w:type="dxa"/>
          </w:tcPr>
          <w:p w14:paraId="0601DBA9" w14:textId="3838E49C" w:rsidR="009C3193"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2.98</w:t>
            </w:r>
          </w:p>
        </w:tc>
      </w:tr>
      <w:tr w:rsidR="00736FF9" w:rsidRPr="00736FF9" w14:paraId="10B4D2BD" w14:textId="77777777" w:rsidTr="00632625">
        <w:tc>
          <w:tcPr>
            <w:tcW w:w="1702" w:type="dxa"/>
          </w:tcPr>
          <w:p w14:paraId="45523EE6" w14:textId="77777777" w:rsidR="009C3193" w:rsidRPr="00736FF9" w:rsidRDefault="009C3193" w:rsidP="00D9013A">
            <w:pPr>
              <w:contextualSpacing/>
              <w:rPr>
                <w:rFonts w:ascii="Times New Roman" w:hAnsi="Times New Roman" w:cs="Times New Roman"/>
                <w:sz w:val="24"/>
                <w:szCs w:val="24"/>
                <w:lang w:val="en-US"/>
              </w:rPr>
            </w:pPr>
          </w:p>
        </w:tc>
        <w:tc>
          <w:tcPr>
            <w:tcW w:w="1418" w:type="dxa"/>
          </w:tcPr>
          <w:p w14:paraId="7F43CF4C" w14:textId="35EF0E39"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Anger</w:t>
            </w:r>
          </w:p>
        </w:tc>
        <w:tc>
          <w:tcPr>
            <w:tcW w:w="712" w:type="dxa"/>
          </w:tcPr>
          <w:p w14:paraId="67749D54" w14:textId="3966E86A"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374</w:t>
            </w:r>
          </w:p>
        </w:tc>
        <w:tc>
          <w:tcPr>
            <w:tcW w:w="709" w:type="dxa"/>
          </w:tcPr>
          <w:p w14:paraId="7FC49021" w14:textId="5BD7F5F3"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1.99</w:t>
            </w:r>
          </w:p>
        </w:tc>
        <w:tc>
          <w:tcPr>
            <w:tcW w:w="709" w:type="dxa"/>
          </w:tcPr>
          <w:p w14:paraId="32DA426B" w14:textId="50D41AB9"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1.39</w:t>
            </w:r>
          </w:p>
        </w:tc>
        <w:tc>
          <w:tcPr>
            <w:tcW w:w="850" w:type="dxa"/>
          </w:tcPr>
          <w:p w14:paraId="7A32C33B" w14:textId="15DEAAC9"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10" w:type="dxa"/>
          </w:tcPr>
          <w:p w14:paraId="0878AFC3" w14:textId="1A4AAF52"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2.26</w:t>
            </w:r>
          </w:p>
        </w:tc>
        <w:tc>
          <w:tcPr>
            <w:tcW w:w="709" w:type="dxa"/>
          </w:tcPr>
          <w:p w14:paraId="18FB9319" w14:textId="179E4657"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229</w:t>
            </w:r>
          </w:p>
        </w:tc>
        <w:tc>
          <w:tcPr>
            <w:tcW w:w="709" w:type="dxa"/>
          </w:tcPr>
          <w:p w14:paraId="0646F5F6" w14:textId="32709261"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1.98</w:t>
            </w:r>
          </w:p>
        </w:tc>
        <w:tc>
          <w:tcPr>
            <w:tcW w:w="709" w:type="dxa"/>
          </w:tcPr>
          <w:p w14:paraId="6B56839B" w14:textId="2B9A790C"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1.40</w:t>
            </w:r>
          </w:p>
        </w:tc>
        <w:tc>
          <w:tcPr>
            <w:tcW w:w="851" w:type="dxa"/>
          </w:tcPr>
          <w:p w14:paraId="7103B5B6" w14:textId="076EC4CE"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6.20</w:t>
            </w:r>
          </w:p>
        </w:tc>
        <w:tc>
          <w:tcPr>
            <w:tcW w:w="709" w:type="dxa"/>
          </w:tcPr>
          <w:p w14:paraId="365EF03E" w14:textId="1EE6A32C"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567" w:type="dxa"/>
          </w:tcPr>
          <w:p w14:paraId="73334E5E" w14:textId="2D78B1CA"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w:t>
            </w:r>
          </w:p>
        </w:tc>
        <w:tc>
          <w:tcPr>
            <w:tcW w:w="708" w:type="dxa"/>
          </w:tcPr>
          <w:p w14:paraId="12524FCE" w14:textId="73B60C0C"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2.75</w:t>
            </w:r>
          </w:p>
        </w:tc>
        <w:tc>
          <w:tcPr>
            <w:tcW w:w="710" w:type="dxa"/>
          </w:tcPr>
          <w:p w14:paraId="7ACC5BC9" w14:textId="25251A3A"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1.48</w:t>
            </w:r>
          </w:p>
        </w:tc>
        <w:tc>
          <w:tcPr>
            <w:tcW w:w="709" w:type="dxa"/>
          </w:tcPr>
          <w:p w14:paraId="0CEA38F1" w14:textId="21B52BE9" w:rsidR="009C3193"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4.77</w:t>
            </w:r>
          </w:p>
        </w:tc>
        <w:tc>
          <w:tcPr>
            <w:tcW w:w="850" w:type="dxa"/>
          </w:tcPr>
          <w:p w14:paraId="1097200A" w14:textId="54A28379" w:rsidR="009C3193"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2.98</w:t>
            </w:r>
          </w:p>
        </w:tc>
      </w:tr>
      <w:tr w:rsidR="00736FF9" w:rsidRPr="00736FF9" w14:paraId="566B03FE" w14:textId="77777777" w:rsidTr="00632625">
        <w:tc>
          <w:tcPr>
            <w:tcW w:w="1702" w:type="dxa"/>
          </w:tcPr>
          <w:p w14:paraId="2AB9D000" w14:textId="77777777" w:rsidR="009C3193" w:rsidRPr="00736FF9" w:rsidRDefault="009C3193" w:rsidP="00D9013A">
            <w:pPr>
              <w:contextualSpacing/>
              <w:rPr>
                <w:rFonts w:ascii="Times New Roman" w:hAnsi="Times New Roman" w:cs="Times New Roman"/>
                <w:sz w:val="24"/>
                <w:szCs w:val="24"/>
                <w:lang w:val="en-US"/>
              </w:rPr>
            </w:pPr>
          </w:p>
        </w:tc>
        <w:tc>
          <w:tcPr>
            <w:tcW w:w="1418" w:type="dxa"/>
          </w:tcPr>
          <w:p w14:paraId="356D69FD" w14:textId="48EBC713"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Happiness</w:t>
            </w:r>
          </w:p>
        </w:tc>
        <w:tc>
          <w:tcPr>
            <w:tcW w:w="712" w:type="dxa"/>
          </w:tcPr>
          <w:p w14:paraId="4187EE85" w14:textId="3BB2FF0A"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374</w:t>
            </w:r>
          </w:p>
        </w:tc>
        <w:tc>
          <w:tcPr>
            <w:tcW w:w="709" w:type="dxa"/>
          </w:tcPr>
          <w:p w14:paraId="16D63577" w14:textId="630F97BE"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0.44</w:t>
            </w:r>
          </w:p>
        </w:tc>
        <w:tc>
          <w:tcPr>
            <w:tcW w:w="709" w:type="dxa"/>
          </w:tcPr>
          <w:p w14:paraId="32CDE535" w14:textId="57D2E29C"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0.87</w:t>
            </w:r>
          </w:p>
        </w:tc>
        <w:tc>
          <w:tcPr>
            <w:tcW w:w="850" w:type="dxa"/>
          </w:tcPr>
          <w:p w14:paraId="1FDEE6F7" w14:textId="5BA860FE"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10" w:type="dxa"/>
          </w:tcPr>
          <w:p w14:paraId="454F5ADC" w14:textId="659DE95B"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2.26</w:t>
            </w:r>
          </w:p>
        </w:tc>
        <w:tc>
          <w:tcPr>
            <w:tcW w:w="709" w:type="dxa"/>
          </w:tcPr>
          <w:p w14:paraId="105D8E8E" w14:textId="59BE92AA"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229</w:t>
            </w:r>
          </w:p>
        </w:tc>
        <w:tc>
          <w:tcPr>
            <w:tcW w:w="709" w:type="dxa"/>
          </w:tcPr>
          <w:p w14:paraId="70328EE3" w14:textId="1FA97D16"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0.65</w:t>
            </w:r>
          </w:p>
        </w:tc>
        <w:tc>
          <w:tcPr>
            <w:tcW w:w="709" w:type="dxa"/>
          </w:tcPr>
          <w:p w14:paraId="5EA0883C" w14:textId="5C430BDE"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1.03</w:t>
            </w:r>
          </w:p>
        </w:tc>
        <w:tc>
          <w:tcPr>
            <w:tcW w:w="851" w:type="dxa"/>
          </w:tcPr>
          <w:p w14:paraId="4F9743AE" w14:textId="47F2E026"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6.20</w:t>
            </w:r>
          </w:p>
        </w:tc>
        <w:tc>
          <w:tcPr>
            <w:tcW w:w="709" w:type="dxa"/>
          </w:tcPr>
          <w:p w14:paraId="790C5AE6" w14:textId="086A2BC2"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567" w:type="dxa"/>
          </w:tcPr>
          <w:p w14:paraId="6A0830F3" w14:textId="57031837"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w:t>
            </w:r>
          </w:p>
        </w:tc>
        <w:tc>
          <w:tcPr>
            <w:tcW w:w="708" w:type="dxa"/>
          </w:tcPr>
          <w:p w14:paraId="574ABCCF" w14:textId="78B058E9"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0.43</w:t>
            </w:r>
          </w:p>
        </w:tc>
        <w:tc>
          <w:tcPr>
            <w:tcW w:w="710" w:type="dxa"/>
          </w:tcPr>
          <w:p w14:paraId="693A2591" w14:textId="426D1EF0" w:rsidR="009C3193" w:rsidRPr="00736FF9" w:rsidRDefault="009C3193"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0.93</w:t>
            </w:r>
          </w:p>
        </w:tc>
        <w:tc>
          <w:tcPr>
            <w:tcW w:w="709" w:type="dxa"/>
          </w:tcPr>
          <w:p w14:paraId="76C019BE" w14:textId="7199AA83" w:rsidR="009C3193"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4.77</w:t>
            </w:r>
          </w:p>
        </w:tc>
        <w:tc>
          <w:tcPr>
            <w:tcW w:w="850" w:type="dxa"/>
          </w:tcPr>
          <w:p w14:paraId="42A887B5" w14:textId="128754BC" w:rsidR="009C3193" w:rsidRPr="00736FF9" w:rsidRDefault="00224BE7" w:rsidP="00D9013A">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2.98</w:t>
            </w:r>
          </w:p>
        </w:tc>
      </w:tr>
      <w:tr w:rsidR="00736FF9" w:rsidRPr="00736FF9" w14:paraId="612C01E2" w14:textId="77777777" w:rsidTr="00632625">
        <w:trPr>
          <w:trHeight w:val="308"/>
        </w:trPr>
        <w:tc>
          <w:tcPr>
            <w:tcW w:w="1702" w:type="dxa"/>
          </w:tcPr>
          <w:p w14:paraId="2A286570" w14:textId="74DE2E9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Competition</w:t>
            </w:r>
          </w:p>
        </w:tc>
        <w:tc>
          <w:tcPr>
            <w:tcW w:w="1418" w:type="dxa"/>
          </w:tcPr>
          <w:p w14:paraId="6AC84C2E"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Anxiety</w:t>
            </w:r>
          </w:p>
        </w:tc>
        <w:tc>
          <w:tcPr>
            <w:tcW w:w="712" w:type="dxa"/>
          </w:tcPr>
          <w:p w14:paraId="0730F5E0" w14:textId="409CF60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164</w:t>
            </w:r>
          </w:p>
        </w:tc>
        <w:tc>
          <w:tcPr>
            <w:tcW w:w="709" w:type="dxa"/>
          </w:tcPr>
          <w:p w14:paraId="211F8064" w14:textId="04C287B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c>
          <w:tcPr>
            <w:tcW w:w="709" w:type="dxa"/>
          </w:tcPr>
          <w:p w14:paraId="508D4396" w14:textId="0AE2F87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1.10</w:t>
            </w:r>
          </w:p>
        </w:tc>
        <w:tc>
          <w:tcPr>
            <w:tcW w:w="850" w:type="dxa"/>
          </w:tcPr>
          <w:p w14:paraId="5666A15D" w14:textId="0BB50C3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5.81</w:t>
            </w:r>
          </w:p>
        </w:tc>
        <w:tc>
          <w:tcPr>
            <w:tcW w:w="710" w:type="dxa"/>
          </w:tcPr>
          <w:p w14:paraId="3A495EC0" w14:textId="2A391C1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2.42</w:t>
            </w:r>
          </w:p>
        </w:tc>
        <w:tc>
          <w:tcPr>
            <w:tcW w:w="709" w:type="dxa"/>
          </w:tcPr>
          <w:p w14:paraId="4AB67D26" w14:textId="1F30E48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113</w:t>
            </w:r>
          </w:p>
        </w:tc>
        <w:tc>
          <w:tcPr>
            <w:tcW w:w="709" w:type="dxa"/>
          </w:tcPr>
          <w:p w14:paraId="2BC4D028" w14:textId="4A6A8E6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2.95</w:t>
            </w:r>
          </w:p>
        </w:tc>
        <w:tc>
          <w:tcPr>
            <w:tcW w:w="709" w:type="dxa"/>
          </w:tcPr>
          <w:p w14:paraId="3872514B" w14:textId="43A8201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1.01</w:t>
            </w:r>
          </w:p>
        </w:tc>
        <w:tc>
          <w:tcPr>
            <w:tcW w:w="851" w:type="dxa"/>
          </w:tcPr>
          <w:p w14:paraId="14A57E05" w14:textId="1863873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6.27</w:t>
            </w:r>
          </w:p>
        </w:tc>
        <w:tc>
          <w:tcPr>
            <w:tcW w:w="709" w:type="dxa"/>
          </w:tcPr>
          <w:p w14:paraId="2BE03C24" w14:textId="61AE086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2.07</w:t>
            </w:r>
          </w:p>
        </w:tc>
        <w:tc>
          <w:tcPr>
            <w:tcW w:w="567" w:type="dxa"/>
          </w:tcPr>
          <w:p w14:paraId="4D0E49E8" w14:textId="37436EC1" w:rsidR="009C3193" w:rsidRPr="00736FF9" w:rsidRDefault="009C3193" w:rsidP="00805223">
            <w:pPr>
              <w:rPr>
                <w:rFonts w:ascii="Calibri" w:eastAsia="Times New Roman" w:hAnsi="Calibri" w:cs="Times New Roman"/>
                <w:lang w:val="en-US"/>
              </w:rPr>
            </w:pPr>
            <w:r w:rsidRPr="00736FF9">
              <w:rPr>
                <w:rFonts w:ascii="Calibri" w:eastAsia="Times New Roman" w:hAnsi="Calibri" w:cs="Times New Roman"/>
                <w:lang w:val="en-US"/>
              </w:rPr>
              <w:t>28</w:t>
            </w:r>
          </w:p>
        </w:tc>
        <w:tc>
          <w:tcPr>
            <w:tcW w:w="708" w:type="dxa"/>
          </w:tcPr>
          <w:p w14:paraId="546FFF01" w14:textId="5E3183B1" w:rsidR="009C3193" w:rsidRPr="00736FF9" w:rsidRDefault="009C3193" w:rsidP="00805223">
            <w:pPr>
              <w:rPr>
                <w:rFonts w:ascii="Calibri" w:eastAsia="Times New Roman" w:hAnsi="Calibri" w:cs="Times New Roman"/>
                <w:lang w:val="en-US"/>
              </w:rPr>
            </w:pPr>
            <w:r w:rsidRPr="00736FF9">
              <w:rPr>
                <w:rFonts w:ascii="Calibri" w:eastAsia="Times New Roman" w:hAnsi="Calibri" w:cs="Times New Roman"/>
                <w:lang w:val="en-US"/>
              </w:rPr>
              <w:t>2.97</w:t>
            </w:r>
          </w:p>
        </w:tc>
        <w:tc>
          <w:tcPr>
            <w:tcW w:w="710" w:type="dxa"/>
          </w:tcPr>
          <w:p w14:paraId="67969F9B" w14:textId="7254203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1.15</w:t>
            </w:r>
          </w:p>
        </w:tc>
        <w:tc>
          <w:tcPr>
            <w:tcW w:w="709" w:type="dxa"/>
          </w:tcPr>
          <w:p w14:paraId="1875D9C6" w14:textId="665805F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4.96</w:t>
            </w:r>
          </w:p>
        </w:tc>
        <w:tc>
          <w:tcPr>
            <w:tcW w:w="850" w:type="dxa"/>
          </w:tcPr>
          <w:p w14:paraId="7C3039F2" w14:textId="0FE450D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3.01</w:t>
            </w:r>
          </w:p>
        </w:tc>
      </w:tr>
      <w:tr w:rsidR="00736FF9" w:rsidRPr="00736FF9" w14:paraId="112EF43F" w14:textId="77777777" w:rsidTr="00632625">
        <w:tc>
          <w:tcPr>
            <w:tcW w:w="1702" w:type="dxa"/>
          </w:tcPr>
          <w:p w14:paraId="70511670"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71D6B0A2"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Dejection</w:t>
            </w:r>
          </w:p>
        </w:tc>
        <w:tc>
          <w:tcPr>
            <w:tcW w:w="712" w:type="dxa"/>
          </w:tcPr>
          <w:p w14:paraId="70A19421" w14:textId="0540C18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164</w:t>
            </w:r>
          </w:p>
        </w:tc>
        <w:tc>
          <w:tcPr>
            <w:tcW w:w="709" w:type="dxa"/>
          </w:tcPr>
          <w:p w14:paraId="5443310F" w14:textId="513E4D3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1.91</w:t>
            </w:r>
          </w:p>
        </w:tc>
        <w:tc>
          <w:tcPr>
            <w:tcW w:w="709" w:type="dxa"/>
          </w:tcPr>
          <w:p w14:paraId="30BDF02E" w14:textId="4E94CA6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1.46</w:t>
            </w:r>
          </w:p>
        </w:tc>
        <w:tc>
          <w:tcPr>
            <w:tcW w:w="850" w:type="dxa"/>
          </w:tcPr>
          <w:p w14:paraId="01B3E57D" w14:textId="7CDAF6D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5.81</w:t>
            </w:r>
          </w:p>
        </w:tc>
        <w:tc>
          <w:tcPr>
            <w:tcW w:w="710" w:type="dxa"/>
          </w:tcPr>
          <w:p w14:paraId="6D77988A" w14:textId="426A7EB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2.42</w:t>
            </w:r>
          </w:p>
        </w:tc>
        <w:tc>
          <w:tcPr>
            <w:tcW w:w="709" w:type="dxa"/>
          </w:tcPr>
          <w:p w14:paraId="58740B58" w14:textId="42F8124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113</w:t>
            </w:r>
          </w:p>
        </w:tc>
        <w:tc>
          <w:tcPr>
            <w:tcW w:w="709" w:type="dxa"/>
          </w:tcPr>
          <w:p w14:paraId="2023E5D1" w14:textId="5C6F4DF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1.87</w:t>
            </w:r>
          </w:p>
        </w:tc>
        <w:tc>
          <w:tcPr>
            <w:tcW w:w="709" w:type="dxa"/>
          </w:tcPr>
          <w:p w14:paraId="1C343AE6" w14:textId="58BB04C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1.38</w:t>
            </w:r>
          </w:p>
        </w:tc>
        <w:tc>
          <w:tcPr>
            <w:tcW w:w="851" w:type="dxa"/>
          </w:tcPr>
          <w:p w14:paraId="1AC45755" w14:textId="2FB0FFA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6.27</w:t>
            </w:r>
          </w:p>
        </w:tc>
        <w:tc>
          <w:tcPr>
            <w:tcW w:w="709" w:type="dxa"/>
          </w:tcPr>
          <w:p w14:paraId="7957202E" w14:textId="0877640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2.07</w:t>
            </w:r>
          </w:p>
        </w:tc>
        <w:tc>
          <w:tcPr>
            <w:tcW w:w="567" w:type="dxa"/>
          </w:tcPr>
          <w:p w14:paraId="135246E1" w14:textId="491933A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w:t>
            </w:r>
          </w:p>
        </w:tc>
        <w:tc>
          <w:tcPr>
            <w:tcW w:w="708" w:type="dxa"/>
          </w:tcPr>
          <w:p w14:paraId="1E7A8FC8" w14:textId="6213F70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2.00</w:t>
            </w:r>
          </w:p>
        </w:tc>
        <w:tc>
          <w:tcPr>
            <w:tcW w:w="710" w:type="dxa"/>
          </w:tcPr>
          <w:p w14:paraId="5EEAA3ED" w14:textId="7EFF7F0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1.46</w:t>
            </w:r>
          </w:p>
        </w:tc>
        <w:tc>
          <w:tcPr>
            <w:tcW w:w="709" w:type="dxa"/>
          </w:tcPr>
          <w:p w14:paraId="6A9FA4BF" w14:textId="0A273A2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4.96</w:t>
            </w:r>
          </w:p>
        </w:tc>
        <w:tc>
          <w:tcPr>
            <w:tcW w:w="850" w:type="dxa"/>
          </w:tcPr>
          <w:p w14:paraId="09801193" w14:textId="3837254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3.01</w:t>
            </w:r>
          </w:p>
        </w:tc>
      </w:tr>
      <w:tr w:rsidR="00736FF9" w:rsidRPr="00736FF9" w14:paraId="78448C6C" w14:textId="77777777" w:rsidTr="00632625">
        <w:tc>
          <w:tcPr>
            <w:tcW w:w="1702" w:type="dxa"/>
          </w:tcPr>
          <w:p w14:paraId="515CBF12"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6E1AF97E"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Excitement </w:t>
            </w:r>
          </w:p>
        </w:tc>
        <w:tc>
          <w:tcPr>
            <w:tcW w:w="712" w:type="dxa"/>
          </w:tcPr>
          <w:p w14:paraId="3D6D2128" w14:textId="1ACD386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164</w:t>
            </w:r>
          </w:p>
        </w:tc>
        <w:tc>
          <w:tcPr>
            <w:tcW w:w="709" w:type="dxa"/>
          </w:tcPr>
          <w:p w14:paraId="1BE23C74" w14:textId="5CE603D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0.46</w:t>
            </w:r>
          </w:p>
        </w:tc>
        <w:tc>
          <w:tcPr>
            <w:tcW w:w="709" w:type="dxa"/>
          </w:tcPr>
          <w:p w14:paraId="5135F459" w14:textId="4944297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0.79</w:t>
            </w:r>
          </w:p>
        </w:tc>
        <w:tc>
          <w:tcPr>
            <w:tcW w:w="850" w:type="dxa"/>
          </w:tcPr>
          <w:p w14:paraId="1DEBDBBE" w14:textId="15B4C35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5.81</w:t>
            </w:r>
          </w:p>
        </w:tc>
        <w:tc>
          <w:tcPr>
            <w:tcW w:w="710" w:type="dxa"/>
          </w:tcPr>
          <w:p w14:paraId="7C59C097" w14:textId="679D76F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2.42</w:t>
            </w:r>
          </w:p>
        </w:tc>
        <w:tc>
          <w:tcPr>
            <w:tcW w:w="709" w:type="dxa"/>
          </w:tcPr>
          <w:p w14:paraId="27BF4184" w14:textId="0672900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113</w:t>
            </w:r>
          </w:p>
        </w:tc>
        <w:tc>
          <w:tcPr>
            <w:tcW w:w="709" w:type="dxa"/>
          </w:tcPr>
          <w:p w14:paraId="1A3E6661" w14:textId="138EE86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0.71</w:t>
            </w:r>
          </w:p>
        </w:tc>
        <w:tc>
          <w:tcPr>
            <w:tcW w:w="709" w:type="dxa"/>
          </w:tcPr>
          <w:p w14:paraId="66EA6516" w14:textId="300F710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1.06</w:t>
            </w:r>
          </w:p>
        </w:tc>
        <w:tc>
          <w:tcPr>
            <w:tcW w:w="851" w:type="dxa"/>
          </w:tcPr>
          <w:p w14:paraId="4934F2A1" w14:textId="1C85B72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6.27</w:t>
            </w:r>
          </w:p>
        </w:tc>
        <w:tc>
          <w:tcPr>
            <w:tcW w:w="709" w:type="dxa"/>
          </w:tcPr>
          <w:p w14:paraId="0F4CEB13" w14:textId="0763755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2.07</w:t>
            </w:r>
          </w:p>
        </w:tc>
        <w:tc>
          <w:tcPr>
            <w:tcW w:w="567" w:type="dxa"/>
          </w:tcPr>
          <w:p w14:paraId="053FC072" w14:textId="083780C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w:t>
            </w:r>
          </w:p>
        </w:tc>
        <w:tc>
          <w:tcPr>
            <w:tcW w:w="708" w:type="dxa"/>
          </w:tcPr>
          <w:p w14:paraId="14E2F08D" w14:textId="2FD7984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0.79</w:t>
            </w:r>
          </w:p>
        </w:tc>
        <w:tc>
          <w:tcPr>
            <w:tcW w:w="710" w:type="dxa"/>
          </w:tcPr>
          <w:p w14:paraId="613310FC" w14:textId="02FE3DE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1.15</w:t>
            </w:r>
          </w:p>
        </w:tc>
        <w:tc>
          <w:tcPr>
            <w:tcW w:w="709" w:type="dxa"/>
          </w:tcPr>
          <w:p w14:paraId="7F1F837C" w14:textId="30A8194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4.96</w:t>
            </w:r>
          </w:p>
        </w:tc>
        <w:tc>
          <w:tcPr>
            <w:tcW w:w="850" w:type="dxa"/>
          </w:tcPr>
          <w:p w14:paraId="77043A7C" w14:textId="730F9C5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3.01</w:t>
            </w:r>
          </w:p>
        </w:tc>
      </w:tr>
      <w:tr w:rsidR="00736FF9" w:rsidRPr="00736FF9" w14:paraId="03E9971F" w14:textId="77777777" w:rsidTr="00632625">
        <w:tc>
          <w:tcPr>
            <w:tcW w:w="1702" w:type="dxa"/>
          </w:tcPr>
          <w:p w14:paraId="78CC024B"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4580E936"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Anger</w:t>
            </w:r>
          </w:p>
        </w:tc>
        <w:tc>
          <w:tcPr>
            <w:tcW w:w="712" w:type="dxa"/>
          </w:tcPr>
          <w:p w14:paraId="24D68B4E" w14:textId="385AF86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164</w:t>
            </w:r>
          </w:p>
        </w:tc>
        <w:tc>
          <w:tcPr>
            <w:tcW w:w="709" w:type="dxa"/>
          </w:tcPr>
          <w:p w14:paraId="7D7FA118" w14:textId="15666C1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2.46</w:t>
            </w:r>
          </w:p>
        </w:tc>
        <w:tc>
          <w:tcPr>
            <w:tcW w:w="709" w:type="dxa"/>
          </w:tcPr>
          <w:p w14:paraId="245405D0" w14:textId="3141D98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1.39</w:t>
            </w:r>
          </w:p>
        </w:tc>
        <w:tc>
          <w:tcPr>
            <w:tcW w:w="850" w:type="dxa"/>
          </w:tcPr>
          <w:p w14:paraId="466FCC36" w14:textId="2A6E927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5.81</w:t>
            </w:r>
          </w:p>
        </w:tc>
        <w:tc>
          <w:tcPr>
            <w:tcW w:w="710" w:type="dxa"/>
          </w:tcPr>
          <w:p w14:paraId="49FA10AE" w14:textId="2D05CAE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2.42</w:t>
            </w:r>
          </w:p>
        </w:tc>
        <w:tc>
          <w:tcPr>
            <w:tcW w:w="709" w:type="dxa"/>
          </w:tcPr>
          <w:p w14:paraId="32CE1D8B" w14:textId="57F5D71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113</w:t>
            </w:r>
          </w:p>
        </w:tc>
        <w:tc>
          <w:tcPr>
            <w:tcW w:w="709" w:type="dxa"/>
          </w:tcPr>
          <w:p w14:paraId="195EAD9E" w14:textId="5B70E1A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60374809" w14:textId="5E62DE1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1.51</w:t>
            </w:r>
          </w:p>
        </w:tc>
        <w:tc>
          <w:tcPr>
            <w:tcW w:w="851" w:type="dxa"/>
          </w:tcPr>
          <w:p w14:paraId="43D35F9B" w14:textId="55FEA7F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6.27</w:t>
            </w:r>
          </w:p>
        </w:tc>
        <w:tc>
          <w:tcPr>
            <w:tcW w:w="709" w:type="dxa"/>
          </w:tcPr>
          <w:p w14:paraId="1F078B16" w14:textId="2A67518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2.07</w:t>
            </w:r>
          </w:p>
        </w:tc>
        <w:tc>
          <w:tcPr>
            <w:tcW w:w="567" w:type="dxa"/>
          </w:tcPr>
          <w:p w14:paraId="4FFA2A73" w14:textId="660B84D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w:t>
            </w:r>
          </w:p>
        </w:tc>
        <w:tc>
          <w:tcPr>
            <w:tcW w:w="708" w:type="dxa"/>
          </w:tcPr>
          <w:p w14:paraId="7F6F934B" w14:textId="7E4FE7E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2.62</w:t>
            </w:r>
          </w:p>
        </w:tc>
        <w:tc>
          <w:tcPr>
            <w:tcW w:w="710" w:type="dxa"/>
          </w:tcPr>
          <w:p w14:paraId="7672AF4F" w14:textId="68E33FD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1.54</w:t>
            </w:r>
          </w:p>
        </w:tc>
        <w:tc>
          <w:tcPr>
            <w:tcW w:w="709" w:type="dxa"/>
          </w:tcPr>
          <w:p w14:paraId="28BC6EB3" w14:textId="4118B96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4.96</w:t>
            </w:r>
          </w:p>
        </w:tc>
        <w:tc>
          <w:tcPr>
            <w:tcW w:w="850" w:type="dxa"/>
          </w:tcPr>
          <w:p w14:paraId="5FEF8C63" w14:textId="7D136B0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3.01</w:t>
            </w:r>
          </w:p>
        </w:tc>
      </w:tr>
      <w:tr w:rsidR="00736FF9" w:rsidRPr="00736FF9" w14:paraId="7C3626AB" w14:textId="77777777" w:rsidTr="00632625">
        <w:tc>
          <w:tcPr>
            <w:tcW w:w="1702" w:type="dxa"/>
          </w:tcPr>
          <w:p w14:paraId="33573BFB"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34A4DD1B"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Happiness</w:t>
            </w:r>
          </w:p>
        </w:tc>
        <w:tc>
          <w:tcPr>
            <w:tcW w:w="712" w:type="dxa"/>
          </w:tcPr>
          <w:p w14:paraId="1B24B0B3" w14:textId="341DD2A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164</w:t>
            </w:r>
          </w:p>
        </w:tc>
        <w:tc>
          <w:tcPr>
            <w:tcW w:w="709" w:type="dxa"/>
          </w:tcPr>
          <w:p w14:paraId="33C3353E" w14:textId="3E4E844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0.25</w:t>
            </w:r>
          </w:p>
        </w:tc>
        <w:tc>
          <w:tcPr>
            <w:tcW w:w="709" w:type="dxa"/>
          </w:tcPr>
          <w:p w14:paraId="62DE5C98" w14:textId="51012EA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0.59</w:t>
            </w:r>
          </w:p>
        </w:tc>
        <w:tc>
          <w:tcPr>
            <w:tcW w:w="850" w:type="dxa"/>
          </w:tcPr>
          <w:p w14:paraId="07932198" w14:textId="66CAB09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5.81</w:t>
            </w:r>
          </w:p>
        </w:tc>
        <w:tc>
          <w:tcPr>
            <w:tcW w:w="710" w:type="dxa"/>
          </w:tcPr>
          <w:p w14:paraId="327C66B0" w14:textId="513447C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2.42</w:t>
            </w:r>
          </w:p>
        </w:tc>
        <w:tc>
          <w:tcPr>
            <w:tcW w:w="709" w:type="dxa"/>
          </w:tcPr>
          <w:p w14:paraId="269BC49C" w14:textId="099515B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113</w:t>
            </w:r>
          </w:p>
        </w:tc>
        <w:tc>
          <w:tcPr>
            <w:tcW w:w="709" w:type="dxa"/>
          </w:tcPr>
          <w:p w14:paraId="697C36B1" w14:textId="745569A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0.58</w:t>
            </w:r>
          </w:p>
        </w:tc>
        <w:tc>
          <w:tcPr>
            <w:tcW w:w="709" w:type="dxa"/>
          </w:tcPr>
          <w:p w14:paraId="5D4B0C73" w14:textId="6147B8B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1.08</w:t>
            </w:r>
          </w:p>
        </w:tc>
        <w:tc>
          <w:tcPr>
            <w:tcW w:w="851" w:type="dxa"/>
          </w:tcPr>
          <w:p w14:paraId="2329840D" w14:textId="045115F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6.27</w:t>
            </w:r>
          </w:p>
        </w:tc>
        <w:tc>
          <w:tcPr>
            <w:tcW w:w="709" w:type="dxa"/>
          </w:tcPr>
          <w:p w14:paraId="0ABBAC42" w14:textId="489B13D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2.07</w:t>
            </w:r>
          </w:p>
        </w:tc>
        <w:tc>
          <w:tcPr>
            <w:tcW w:w="567" w:type="dxa"/>
          </w:tcPr>
          <w:p w14:paraId="3E359EBA" w14:textId="12612B9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28</w:t>
            </w:r>
          </w:p>
        </w:tc>
        <w:tc>
          <w:tcPr>
            <w:tcW w:w="708" w:type="dxa"/>
          </w:tcPr>
          <w:p w14:paraId="5CCC2908" w14:textId="106B8A3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0.66</w:t>
            </w:r>
          </w:p>
        </w:tc>
        <w:tc>
          <w:tcPr>
            <w:tcW w:w="710" w:type="dxa"/>
          </w:tcPr>
          <w:p w14:paraId="1F4EF592" w14:textId="3DD66E7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1.08</w:t>
            </w:r>
          </w:p>
        </w:tc>
        <w:tc>
          <w:tcPr>
            <w:tcW w:w="709" w:type="dxa"/>
          </w:tcPr>
          <w:p w14:paraId="332F9777" w14:textId="4E002D3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4.96</w:t>
            </w:r>
          </w:p>
        </w:tc>
        <w:tc>
          <w:tcPr>
            <w:tcW w:w="850" w:type="dxa"/>
          </w:tcPr>
          <w:p w14:paraId="43D27743" w14:textId="064DD32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3.01</w:t>
            </w:r>
          </w:p>
        </w:tc>
      </w:tr>
      <w:tr w:rsidR="00736FF9" w:rsidRPr="00736FF9" w14:paraId="7FCBF441" w14:textId="77777777" w:rsidTr="00632625">
        <w:tc>
          <w:tcPr>
            <w:tcW w:w="1702" w:type="dxa"/>
          </w:tcPr>
          <w:p w14:paraId="64B4515A" w14:textId="581D86A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Developmental</w:t>
            </w:r>
          </w:p>
        </w:tc>
        <w:tc>
          <w:tcPr>
            <w:tcW w:w="1418" w:type="dxa"/>
          </w:tcPr>
          <w:p w14:paraId="74A1E2C7"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Anxiety</w:t>
            </w:r>
          </w:p>
        </w:tc>
        <w:tc>
          <w:tcPr>
            <w:tcW w:w="712" w:type="dxa"/>
          </w:tcPr>
          <w:p w14:paraId="6B8A91AF" w14:textId="27CFCE9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52</w:t>
            </w:r>
          </w:p>
        </w:tc>
        <w:tc>
          <w:tcPr>
            <w:tcW w:w="709" w:type="dxa"/>
          </w:tcPr>
          <w:p w14:paraId="0185DA84" w14:textId="5659460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2.94</w:t>
            </w:r>
          </w:p>
        </w:tc>
        <w:tc>
          <w:tcPr>
            <w:tcW w:w="709" w:type="dxa"/>
          </w:tcPr>
          <w:p w14:paraId="071CB4ED" w14:textId="0D973C9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0.92</w:t>
            </w:r>
          </w:p>
        </w:tc>
        <w:tc>
          <w:tcPr>
            <w:tcW w:w="850" w:type="dxa"/>
          </w:tcPr>
          <w:p w14:paraId="735599B3" w14:textId="69C61AF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6.31</w:t>
            </w:r>
          </w:p>
        </w:tc>
        <w:tc>
          <w:tcPr>
            <w:tcW w:w="710" w:type="dxa"/>
          </w:tcPr>
          <w:p w14:paraId="35F656CF" w14:textId="79EFC56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4ACC8697" w14:textId="3B02725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709" w:type="dxa"/>
          </w:tcPr>
          <w:p w14:paraId="466D1F49" w14:textId="662D887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2.24</w:t>
            </w:r>
          </w:p>
        </w:tc>
        <w:tc>
          <w:tcPr>
            <w:tcW w:w="709" w:type="dxa"/>
          </w:tcPr>
          <w:p w14:paraId="6356166C" w14:textId="0C849E9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0.79</w:t>
            </w:r>
          </w:p>
        </w:tc>
        <w:tc>
          <w:tcPr>
            <w:tcW w:w="851" w:type="dxa"/>
          </w:tcPr>
          <w:p w14:paraId="78A72471" w14:textId="2EBB804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5.88</w:t>
            </w:r>
          </w:p>
        </w:tc>
        <w:tc>
          <w:tcPr>
            <w:tcW w:w="709" w:type="dxa"/>
          </w:tcPr>
          <w:p w14:paraId="3F2E02E1" w14:textId="787D41D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1.65</w:t>
            </w:r>
          </w:p>
        </w:tc>
        <w:tc>
          <w:tcPr>
            <w:tcW w:w="567" w:type="dxa"/>
          </w:tcPr>
          <w:p w14:paraId="14A6B1A6" w14:textId="548881D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708" w:type="dxa"/>
          </w:tcPr>
          <w:p w14:paraId="63314714" w14:textId="4FE6CAD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3.00</w:t>
            </w:r>
          </w:p>
        </w:tc>
        <w:tc>
          <w:tcPr>
            <w:tcW w:w="710" w:type="dxa"/>
          </w:tcPr>
          <w:p w14:paraId="7480C632" w14:textId="0C5E397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09" w:type="dxa"/>
          </w:tcPr>
          <w:p w14:paraId="0B4056A4" w14:textId="2E53CA2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0" w:type="dxa"/>
          </w:tcPr>
          <w:p w14:paraId="3E488966" w14:textId="6E3B4F7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4.95</w:t>
            </w:r>
          </w:p>
        </w:tc>
      </w:tr>
      <w:tr w:rsidR="00736FF9" w:rsidRPr="00736FF9" w14:paraId="2D41E051" w14:textId="77777777" w:rsidTr="00632625">
        <w:tc>
          <w:tcPr>
            <w:tcW w:w="1702" w:type="dxa"/>
          </w:tcPr>
          <w:p w14:paraId="4E665886"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475EF0B5"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Dejection</w:t>
            </w:r>
          </w:p>
        </w:tc>
        <w:tc>
          <w:tcPr>
            <w:tcW w:w="712" w:type="dxa"/>
          </w:tcPr>
          <w:p w14:paraId="353243A1" w14:textId="5D28D23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52</w:t>
            </w:r>
          </w:p>
        </w:tc>
        <w:tc>
          <w:tcPr>
            <w:tcW w:w="709" w:type="dxa"/>
          </w:tcPr>
          <w:p w14:paraId="20453C67" w14:textId="533B8E3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1.60</w:t>
            </w:r>
          </w:p>
        </w:tc>
        <w:tc>
          <w:tcPr>
            <w:tcW w:w="709" w:type="dxa"/>
          </w:tcPr>
          <w:p w14:paraId="1B2AFD6F" w14:textId="2E56A5D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1.42</w:t>
            </w:r>
          </w:p>
        </w:tc>
        <w:tc>
          <w:tcPr>
            <w:tcW w:w="850" w:type="dxa"/>
          </w:tcPr>
          <w:p w14:paraId="5B493FC6" w14:textId="251E0B5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6.31</w:t>
            </w:r>
          </w:p>
        </w:tc>
        <w:tc>
          <w:tcPr>
            <w:tcW w:w="710" w:type="dxa"/>
          </w:tcPr>
          <w:p w14:paraId="24206E77" w14:textId="0CA4CB0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70CC2DC3" w14:textId="0CBC3FF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709" w:type="dxa"/>
          </w:tcPr>
          <w:p w14:paraId="0B3A956A" w14:textId="1B91025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1.79</w:t>
            </w:r>
          </w:p>
        </w:tc>
        <w:tc>
          <w:tcPr>
            <w:tcW w:w="709" w:type="dxa"/>
          </w:tcPr>
          <w:p w14:paraId="6182B03D" w14:textId="474A809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1.24</w:t>
            </w:r>
          </w:p>
        </w:tc>
        <w:tc>
          <w:tcPr>
            <w:tcW w:w="851" w:type="dxa"/>
          </w:tcPr>
          <w:p w14:paraId="6DAFFEDB" w14:textId="0D59CC1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5.88</w:t>
            </w:r>
          </w:p>
        </w:tc>
        <w:tc>
          <w:tcPr>
            <w:tcW w:w="709" w:type="dxa"/>
          </w:tcPr>
          <w:p w14:paraId="13D10A94" w14:textId="48F7853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1.65</w:t>
            </w:r>
          </w:p>
        </w:tc>
        <w:tc>
          <w:tcPr>
            <w:tcW w:w="567" w:type="dxa"/>
          </w:tcPr>
          <w:p w14:paraId="64A3CE22" w14:textId="4509437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708" w:type="dxa"/>
          </w:tcPr>
          <w:p w14:paraId="558F7C59" w14:textId="546CA94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3.00</w:t>
            </w:r>
          </w:p>
        </w:tc>
        <w:tc>
          <w:tcPr>
            <w:tcW w:w="710" w:type="dxa"/>
          </w:tcPr>
          <w:p w14:paraId="7CA23F17" w14:textId="1FA1B85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1.41</w:t>
            </w:r>
          </w:p>
        </w:tc>
        <w:tc>
          <w:tcPr>
            <w:tcW w:w="709" w:type="dxa"/>
          </w:tcPr>
          <w:p w14:paraId="775B509C" w14:textId="451EFFB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0" w:type="dxa"/>
          </w:tcPr>
          <w:p w14:paraId="0530693C" w14:textId="51459F0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4.95</w:t>
            </w:r>
          </w:p>
        </w:tc>
      </w:tr>
      <w:tr w:rsidR="00736FF9" w:rsidRPr="00736FF9" w14:paraId="46955F0E" w14:textId="77777777" w:rsidTr="00632625">
        <w:tc>
          <w:tcPr>
            <w:tcW w:w="1702" w:type="dxa"/>
          </w:tcPr>
          <w:p w14:paraId="53473BC5"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6ECCE52E"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Excitement </w:t>
            </w:r>
          </w:p>
        </w:tc>
        <w:tc>
          <w:tcPr>
            <w:tcW w:w="712" w:type="dxa"/>
          </w:tcPr>
          <w:p w14:paraId="504D03CD" w14:textId="12777E7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52</w:t>
            </w:r>
          </w:p>
        </w:tc>
        <w:tc>
          <w:tcPr>
            <w:tcW w:w="709" w:type="dxa"/>
          </w:tcPr>
          <w:p w14:paraId="45811623" w14:textId="582B658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1.15</w:t>
            </w:r>
          </w:p>
        </w:tc>
        <w:tc>
          <w:tcPr>
            <w:tcW w:w="709" w:type="dxa"/>
          </w:tcPr>
          <w:p w14:paraId="043B2372" w14:textId="095BB17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1.24</w:t>
            </w:r>
          </w:p>
        </w:tc>
        <w:tc>
          <w:tcPr>
            <w:tcW w:w="850" w:type="dxa"/>
          </w:tcPr>
          <w:p w14:paraId="6BCB8103" w14:textId="715BE1C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6.31</w:t>
            </w:r>
          </w:p>
        </w:tc>
        <w:tc>
          <w:tcPr>
            <w:tcW w:w="710" w:type="dxa"/>
          </w:tcPr>
          <w:p w14:paraId="79213D8F" w14:textId="6CF103A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1BF69DAE" w14:textId="5F40174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709" w:type="dxa"/>
          </w:tcPr>
          <w:p w14:paraId="0B437F54" w14:textId="5CAD8D1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0.79</w:t>
            </w:r>
          </w:p>
        </w:tc>
        <w:tc>
          <w:tcPr>
            <w:tcW w:w="709" w:type="dxa"/>
          </w:tcPr>
          <w:p w14:paraId="37786E0B" w14:textId="191C7DE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1.05</w:t>
            </w:r>
          </w:p>
        </w:tc>
        <w:tc>
          <w:tcPr>
            <w:tcW w:w="851" w:type="dxa"/>
          </w:tcPr>
          <w:p w14:paraId="22225C23" w14:textId="241A244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5.88</w:t>
            </w:r>
          </w:p>
        </w:tc>
        <w:tc>
          <w:tcPr>
            <w:tcW w:w="709" w:type="dxa"/>
          </w:tcPr>
          <w:p w14:paraId="1B3570C6" w14:textId="19EDF82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1.65</w:t>
            </w:r>
          </w:p>
        </w:tc>
        <w:tc>
          <w:tcPr>
            <w:tcW w:w="567" w:type="dxa"/>
          </w:tcPr>
          <w:p w14:paraId="437F2BB6" w14:textId="60FFD11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708" w:type="dxa"/>
          </w:tcPr>
          <w:p w14:paraId="6C342F66" w14:textId="03D5C15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10" w:type="dxa"/>
          </w:tcPr>
          <w:p w14:paraId="290B433C" w14:textId="3B2C980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09" w:type="dxa"/>
          </w:tcPr>
          <w:p w14:paraId="301F0CEB" w14:textId="325A341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0" w:type="dxa"/>
          </w:tcPr>
          <w:p w14:paraId="323F6F16" w14:textId="498C77A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4.95</w:t>
            </w:r>
          </w:p>
        </w:tc>
      </w:tr>
      <w:tr w:rsidR="00736FF9" w:rsidRPr="00736FF9" w14:paraId="6B506718" w14:textId="77777777" w:rsidTr="00632625">
        <w:tc>
          <w:tcPr>
            <w:tcW w:w="1702" w:type="dxa"/>
          </w:tcPr>
          <w:p w14:paraId="6B6C8189"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3CB262B9"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Anger</w:t>
            </w:r>
          </w:p>
        </w:tc>
        <w:tc>
          <w:tcPr>
            <w:tcW w:w="712" w:type="dxa"/>
          </w:tcPr>
          <w:p w14:paraId="17020B55" w14:textId="7036D10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52</w:t>
            </w:r>
          </w:p>
        </w:tc>
        <w:tc>
          <w:tcPr>
            <w:tcW w:w="709" w:type="dxa"/>
          </w:tcPr>
          <w:p w14:paraId="22823A16" w14:textId="05F1DFC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1.00</w:t>
            </w:r>
          </w:p>
        </w:tc>
        <w:tc>
          <w:tcPr>
            <w:tcW w:w="709" w:type="dxa"/>
          </w:tcPr>
          <w:p w14:paraId="78FB2086" w14:textId="05ADAD4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1.14</w:t>
            </w:r>
          </w:p>
        </w:tc>
        <w:tc>
          <w:tcPr>
            <w:tcW w:w="850" w:type="dxa"/>
          </w:tcPr>
          <w:p w14:paraId="551BC045" w14:textId="75F7E09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6.31</w:t>
            </w:r>
          </w:p>
        </w:tc>
        <w:tc>
          <w:tcPr>
            <w:tcW w:w="710" w:type="dxa"/>
          </w:tcPr>
          <w:p w14:paraId="24AC0031" w14:textId="41702C4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65506BE8" w14:textId="55159AA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709" w:type="dxa"/>
          </w:tcPr>
          <w:p w14:paraId="75902B91" w14:textId="76DD947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1.42</w:t>
            </w:r>
          </w:p>
        </w:tc>
        <w:tc>
          <w:tcPr>
            <w:tcW w:w="709" w:type="dxa"/>
          </w:tcPr>
          <w:p w14:paraId="36E45CBA" w14:textId="2BFFC93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1.17</w:t>
            </w:r>
          </w:p>
        </w:tc>
        <w:tc>
          <w:tcPr>
            <w:tcW w:w="851" w:type="dxa"/>
          </w:tcPr>
          <w:p w14:paraId="71C61991" w14:textId="71752A2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5.88</w:t>
            </w:r>
          </w:p>
        </w:tc>
        <w:tc>
          <w:tcPr>
            <w:tcW w:w="709" w:type="dxa"/>
          </w:tcPr>
          <w:p w14:paraId="57CFD340" w14:textId="36E0166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1.65</w:t>
            </w:r>
          </w:p>
        </w:tc>
        <w:tc>
          <w:tcPr>
            <w:tcW w:w="567" w:type="dxa"/>
          </w:tcPr>
          <w:p w14:paraId="61CEA781" w14:textId="5AD5D95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708" w:type="dxa"/>
          </w:tcPr>
          <w:p w14:paraId="5AE81697" w14:textId="5E0EBD3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2.50</w:t>
            </w:r>
          </w:p>
        </w:tc>
        <w:tc>
          <w:tcPr>
            <w:tcW w:w="710" w:type="dxa"/>
          </w:tcPr>
          <w:p w14:paraId="14B77E9E" w14:textId="0D5E8FB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2.12</w:t>
            </w:r>
          </w:p>
        </w:tc>
        <w:tc>
          <w:tcPr>
            <w:tcW w:w="709" w:type="dxa"/>
          </w:tcPr>
          <w:p w14:paraId="5E812C1E" w14:textId="22F0063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0" w:type="dxa"/>
          </w:tcPr>
          <w:p w14:paraId="1C8667FF" w14:textId="6D2C1D0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4.95</w:t>
            </w:r>
          </w:p>
        </w:tc>
      </w:tr>
      <w:tr w:rsidR="00736FF9" w:rsidRPr="00736FF9" w14:paraId="2257E20F" w14:textId="77777777" w:rsidTr="00632625">
        <w:tc>
          <w:tcPr>
            <w:tcW w:w="1702" w:type="dxa"/>
          </w:tcPr>
          <w:p w14:paraId="068FEC2C"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5A640F8D"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Happiness</w:t>
            </w:r>
          </w:p>
        </w:tc>
        <w:tc>
          <w:tcPr>
            <w:tcW w:w="712" w:type="dxa"/>
          </w:tcPr>
          <w:p w14:paraId="01BA6759" w14:textId="0A2F30E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52</w:t>
            </w:r>
          </w:p>
        </w:tc>
        <w:tc>
          <w:tcPr>
            <w:tcW w:w="709" w:type="dxa"/>
          </w:tcPr>
          <w:p w14:paraId="4BB57D92" w14:textId="498D175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0.87</w:t>
            </w:r>
          </w:p>
        </w:tc>
        <w:tc>
          <w:tcPr>
            <w:tcW w:w="709" w:type="dxa"/>
          </w:tcPr>
          <w:p w14:paraId="0C9F32B8" w14:textId="28FF9FF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1.22</w:t>
            </w:r>
          </w:p>
        </w:tc>
        <w:tc>
          <w:tcPr>
            <w:tcW w:w="850" w:type="dxa"/>
          </w:tcPr>
          <w:p w14:paraId="526966CE" w14:textId="277EFD6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6.31</w:t>
            </w:r>
          </w:p>
        </w:tc>
        <w:tc>
          <w:tcPr>
            <w:tcW w:w="710" w:type="dxa"/>
          </w:tcPr>
          <w:p w14:paraId="3099BBE3" w14:textId="4DCCFFC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2.14</w:t>
            </w:r>
          </w:p>
        </w:tc>
        <w:tc>
          <w:tcPr>
            <w:tcW w:w="709" w:type="dxa"/>
          </w:tcPr>
          <w:p w14:paraId="4FA9A0C4" w14:textId="5B4A922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33</w:t>
            </w:r>
          </w:p>
        </w:tc>
        <w:tc>
          <w:tcPr>
            <w:tcW w:w="709" w:type="dxa"/>
          </w:tcPr>
          <w:p w14:paraId="14C9BF25" w14:textId="4FAF98C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0.61</w:t>
            </w:r>
          </w:p>
        </w:tc>
        <w:tc>
          <w:tcPr>
            <w:tcW w:w="709" w:type="dxa"/>
          </w:tcPr>
          <w:p w14:paraId="1AB6B374" w14:textId="1AB604C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1.06</w:t>
            </w:r>
          </w:p>
        </w:tc>
        <w:tc>
          <w:tcPr>
            <w:tcW w:w="851" w:type="dxa"/>
          </w:tcPr>
          <w:p w14:paraId="6E0F27C7" w14:textId="7ECD0E1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5.88</w:t>
            </w:r>
          </w:p>
        </w:tc>
        <w:tc>
          <w:tcPr>
            <w:tcW w:w="709" w:type="dxa"/>
          </w:tcPr>
          <w:p w14:paraId="5675F7CD" w14:textId="1BA22AE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1.65</w:t>
            </w:r>
          </w:p>
        </w:tc>
        <w:tc>
          <w:tcPr>
            <w:tcW w:w="567" w:type="dxa"/>
          </w:tcPr>
          <w:p w14:paraId="35BF42EB" w14:textId="751B302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w:t>
            </w:r>
          </w:p>
        </w:tc>
        <w:tc>
          <w:tcPr>
            <w:tcW w:w="708" w:type="dxa"/>
          </w:tcPr>
          <w:p w14:paraId="06B04CB7" w14:textId="6E4553D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10" w:type="dxa"/>
          </w:tcPr>
          <w:p w14:paraId="347BC8C5" w14:textId="5AF42F9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09" w:type="dxa"/>
          </w:tcPr>
          <w:p w14:paraId="0BD20191" w14:textId="59DFB7F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4.50</w:t>
            </w:r>
          </w:p>
        </w:tc>
        <w:tc>
          <w:tcPr>
            <w:tcW w:w="850" w:type="dxa"/>
          </w:tcPr>
          <w:p w14:paraId="1292BC8B" w14:textId="76A1B30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4.95</w:t>
            </w:r>
          </w:p>
        </w:tc>
      </w:tr>
      <w:tr w:rsidR="00736FF9" w:rsidRPr="00736FF9" w14:paraId="53FEFA43" w14:textId="77777777" w:rsidTr="00632625">
        <w:tc>
          <w:tcPr>
            <w:tcW w:w="1702" w:type="dxa"/>
          </w:tcPr>
          <w:p w14:paraId="75195AD5" w14:textId="01F8A3BF" w:rsidR="009C3193" w:rsidRPr="00736FF9" w:rsidRDefault="00891F57"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Organizational</w:t>
            </w:r>
          </w:p>
        </w:tc>
        <w:tc>
          <w:tcPr>
            <w:tcW w:w="1418" w:type="dxa"/>
          </w:tcPr>
          <w:p w14:paraId="68BE9A22"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Anxiety</w:t>
            </w:r>
          </w:p>
        </w:tc>
        <w:tc>
          <w:tcPr>
            <w:tcW w:w="712" w:type="dxa"/>
          </w:tcPr>
          <w:p w14:paraId="170E2145" w14:textId="28D415A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158</w:t>
            </w:r>
          </w:p>
        </w:tc>
        <w:tc>
          <w:tcPr>
            <w:tcW w:w="709" w:type="dxa"/>
          </w:tcPr>
          <w:p w14:paraId="732BF4D2" w14:textId="3BD079B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2.74</w:t>
            </w:r>
          </w:p>
        </w:tc>
        <w:tc>
          <w:tcPr>
            <w:tcW w:w="709" w:type="dxa"/>
          </w:tcPr>
          <w:p w14:paraId="785C20C2" w14:textId="1E114F6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1.01</w:t>
            </w:r>
          </w:p>
        </w:tc>
        <w:tc>
          <w:tcPr>
            <w:tcW w:w="850" w:type="dxa"/>
          </w:tcPr>
          <w:p w14:paraId="0161B814" w14:textId="5C28A18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6.63</w:t>
            </w:r>
          </w:p>
        </w:tc>
        <w:tc>
          <w:tcPr>
            <w:tcW w:w="710" w:type="dxa"/>
          </w:tcPr>
          <w:p w14:paraId="1CDF85A6" w14:textId="7E84FD1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709" w:type="dxa"/>
          </w:tcPr>
          <w:p w14:paraId="53B18B28" w14:textId="64C866E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83</w:t>
            </w:r>
          </w:p>
        </w:tc>
        <w:tc>
          <w:tcPr>
            <w:tcW w:w="709" w:type="dxa"/>
          </w:tcPr>
          <w:p w14:paraId="4616F57E" w14:textId="6FE3A35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2.76</w:t>
            </w:r>
          </w:p>
        </w:tc>
        <w:tc>
          <w:tcPr>
            <w:tcW w:w="709" w:type="dxa"/>
          </w:tcPr>
          <w:p w14:paraId="79D4ACFD" w14:textId="72E4665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1.01</w:t>
            </w:r>
          </w:p>
        </w:tc>
        <w:tc>
          <w:tcPr>
            <w:tcW w:w="851" w:type="dxa"/>
          </w:tcPr>
          <w:p w14:paraId="6EFD4FB5" w14:textId="2DB0825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09" w:type="dxa"/>
          </w:tcPr>
          <w:p w14:paraId="06E7BEE1" w14:textId="7C5AB26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2.18</w:t>
            </w:r>
          </w:p>
        </w:tc>
        <w:tc>
          <w:tcPr>
            <w:tcW w:w="567" w:type="dxa"/>
          </w:tcPr>
          <w:p w14:paraId="0A3878BA" w14:textId="4E1F822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p>
        </w:tc>
        <w:tc>
          <w:tcPr>
            <w:tcW w:w="708" w:type="dxa"/>
          </w:tcPr>
          <w:p w14:paraId="0392756A" w14:textId="25D0393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3.23</w:t>
            </w:r>
          </w:p>
        </w:tc>
        <w:tc>
          <w:tcPr>
            <w:tcW w:w="710" w:type="dxa"/>
          </w:tcPr>
          <w:p w14:paraId="24AF1569" w14:textId="10ECA32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0.60</w:t>
            </w:r>
          </w:p>
        </w:tc>
        <w:tc>
          <w:tcPr>
            <w:tcW w:w="709" w:type="dxa"/>
          </w:tcPr>
          <w:p w14:paraId="6BD535EF" w14:textId="163511E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w:t>
            </w:r>
          </w:p>
        </w:tc>
        <w:tc>
          <w:tcPr>
            <w:tcW w:w="850" w:type="dxa"/>
          </w:tcPr>
          <w:p w14:paraId="6D82F507" w14:textId="7058055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r>
      <w:tr w:rsidR="00736FF9" w:rsidRPr="00736FF9" w14:paraId="7211462A" w14:textId="77777777" w:rsidTr="00632625">
        <w:tc>
          <w:tcPr>
            <w:tcW w:w="1702" w:type="dxa"/>
          </w:tcPr>
          <w:p w14:paraId="77D3CBC1" w14:textId="77777777" w:rsidR="009C3193" w:rsidRPr="00736FF9" w:rsidRDefault="009C3193" w:rsidP="00805223">
            <w:pPr>
              <w:contextualSpacing/>
              <w:rPr>
                <w:rFonts w:ascii="Times New Roman" w:hAnsi="Times New Roman" w:cs="Times New Roman"/>
                <w:sz w:val="24"/>
                <w:szCs w:val="24"/>
                <w:lang w:val="en-US"/>
              </w:rPr>
            </w:pPr>
          </w:p>
        </w:tc>
        <w:tc>
          <w:tcPr>
            <w:tcW w:w="1418" w:type="dxa"/>
          </w:tcPr>
          <w:p w14:paraId="133CAF24"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Dejection</w:t>
            </w:r>
          </w:p>
        </w:tc>
        <w:tc>
          <w:tcPr>
            <w:tcW w:w="712" w:type="dxa"/>
          </w:tcPr>
          <w:p w14:paraId="077699E5" w14:textId="24D5DCB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158</w:t>
            </w:r>
          </w:p>
        </w:tc>
        <w:tc>
          <w:tcPr>
            <w:tcW w:w="709" w:type="dxa"/>
          </w:tcPr>
          <w:p w14:paraId="1A17ADA8" w14:textId="630D973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1.76</w:t>
            </w:r>
          </w:p>
        </w:tc>
        <w:tc>
          <w:tcPr>
            <w:tcW w:w="709" w:type="dxa"/>
          </w:tcPr>
          <w:p w14:paraId="196DB4A4" w14:textId="1AA5E98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1.31</w:t>
            </w:r>
          </w:p>
        </w:tc>
        <w:tc>
          <w:tcPr>
            <w:tcW w:w="850" w:type="dxa"/>
          </w:tcPr>
          <w:p w14:paraId="20B7AA4F" w14:textId="0BA5CE0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6.63</w:t>
            </w:r>
          </w:p>
        </w:tc>
        <w:tc>
          <w:tcPr>
            <w:tcW w:w="710" w:type="dxa"/>
          </w:tcPr>
          <w:p w14:paraId="410D4B0D" w14:textId="72DC9D8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709" w:type="dxa"/>
          </w:tcPr>
          <w:p w14:paraId="3BC0CC6B" w14:textId="52DD814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83</w:t>
            </w:r>
          </w:p>
        </w:tc>
        <w:tc>
          <w:tcPr>
            <w:tcW w:w="709" w:type="dxa"/>
          </w:tcPr>
          <w:p w14:paraId="36050DF6" w14:textId="2CA70F0C"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1.95</w:t>
            </w:r>
          </w:p>
        </w:tc>
        <w:tc>
          <w:tcPr>
            <w:tcW w:w="709" w:type="dxa"/>
          </w:tcPr>
          <w:p w14:paraId="7AF560D8" w14:textId="135E746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1.29</w:t>
            </w:r>
          </w:p>
        </w:tc>
        <w:tc>
          <w:tcPr>
            <w:tcW w:w="851" w:type="dxa"/>
          </w:tcPr>
          <w:p w14:paraId="32912D70" w14:textId="6979BE0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09" w:type="dxa"/>
          </w:tcPr>
          <w:p w14:paraId="0688FBFB" w14:textId="7E7BD7D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2.18</w:t>
            </w:r>
          </w:p>
        </w:tc>
        <w:tc>
          <w:tcPr>
            <w:tcW w:w="567" w:type="dxa"/>
          </w:tcPr>
          <w:p w14:paraId="3F7D86A8" w14:textId="414B760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p>
        </w:tc>
        <w:tc>
          <w:tcPr>
            <w:tcW w:w="708" w:type="dxa"/>
          </w:tcPr>
          <w:p w14:paraId="50377AF0" w14:textId="03CE595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2.69</w:t>
            </w:r>
          </w:p>
        </w:tc>
        <w:tc>
          <w:tcPr>
            <w:tcW w:w="710" w:type="dxa"/>
          </w:tcPr>
          <w:p w14:paraId="7B743036" w14:textId="261DF32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1.18</w:t>
            </w:r>
          </w:p>
        </w:tc>
        <w:tc>
          <w:tcPr>
            <w:tcW w:w="709" w:type="dxa"/>
          </w:tcPr>
          <w:p w14:paraId="336A7E74" w14:textId="4754309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w:t>
            </w:r>
          </w:p>
        </w:tc>
        <w:tc>
          <w:tcPr>
            <w:tcW w:w="850" w:type="dxa"/>
          </w:tcPr>
          <w:p w14:paraId="17820547" w14:textId="17D7FCF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r>
      <w:tr w:rsidR="00736FF9" w:rsidRPr="00736FF9" w14:paraId="54D89D8A" w14:textId="77777777" w:rsidTr="00632625">
        <w:tc>
          <w:tcPr>
            <w:tcW w:w="1702" w:type="dxa"/>
          </w:tcPr>
          <w:p w14:paraId="1BBD9D24" w14:textId="77777777" w:rsidR="009C3193" w:rsidRPr="00736FF9" w:rsidRDefault="009C3193" w:rsidP="00805223">
            <w:pPr>
              <w:contextualSpacing/>
              <w:rPr>
                <w:rFonts w:ascii="Times New Roman" w:hAnsi="Times New Roman" w:cs="Times New Roman"/>
                <w:b/>
                <w:sz w:val="24"/>
                <w:szCs w:val="24"/>
                <w:lang w:val="en-US"/>
              </w:rPr>
            </w:pPr>
          </w:p>
        </w:tc>
        <w:tc>
          <w:tcPr>
            <w:tcW w:w="1418" w:type="dxa"/>
          </w:tcPr>
          <w:p w14:paraId="54422680"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 xml:space="preserve">Excitement </w:t>
            </w:r>
          </w:p>
        </w:tc>
        <w:tc>
          <w:tcPr>
            <w:tcW w:w="712" w:type="dxa"/>
          </w:tcPr>
          <w:p w14:paraId="05E65DD1" w14:textId="6F7F8EA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158</w:t>
            </w:r>
          </w:p>
        </w:tc>
        <w:tc>
          <w:tcPr>
            <w:tcW w:w="709" w:type="dxa"/>
          </w:tcPr>
          <w:p w14:paraId="08CBCDBA" w14:textId="77B7CFC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0.59</w:t>
            </w:r>
          </w:p>
        </w:tc>
        <w:tc>
          <w:tcPr>
            <w:tcW w:w="709" w:type="dxa"/>
          </w:tcPr>
          <w:p w14:paraId="0DA00827" w14:textId="3C5ADE0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1.04</w:t>
            </w:r>
          </w:p>
        </w:tc>
        <w:tc>
          <w:tcPr>
            <w:tcW w:w="850" w:type="dxa"/>
          </w:tcPr>
          <w:p w14:paraId="4F6580C1" w14:textId="744714E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6.63</w:t>
            </w:r>
          </w:p>
        </w:tc>
        <w:tc>
          <w:tcPr>
            <w:tcW w:w="710" w:type="dxa"/>
          </w:tcPr>
          <w:p w14:paraId="04095BFC" w14:textId="65F9A31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709" w:type="dxa"/>
          </w:tcPr>
          <w:p w14:paraId="314E5363" w14:textId="478CE54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83</w:t>
            </w:r>
          </w:p>
        </w:tc>
        <w:tc>
          <w:tcPr>
            <w:tcW w:w="709" w:type="dxa"/>
          </w:tcPr>
          <w:p w14:paraId="761A8D4A" w14:textId="2684E9C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0.93</w:t>
            </w:r>
          </w:p>
        </w:tc>
        <w:tc>
          <w:tcPr>
            <w:tcW w:w="709" w:type="dxa"/>
          </w:tcPr>
          <w:p w14:paraId="73AB394E" w14:textId="56215D1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1.18</w:t>
            </w:r>
          </w:p>
        </w:tc>
        <w:tc>
          <w:tcPr>
            <w:tcW w:w="851" w:type="dxa"/>
          </w:tcPr>
          <w:p w14:paraId="0AC2550F" w14:textId="1D22AE4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09" w:type="dxa"/>
          </w:tcPr>
          <w:p w14:paraId="5C45CD54" w14:textId="5684806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2.18</w:t>
            </w:r>
          </w:p>
        </w:tc>
        <w:tc>
          <w:tcPr>
            <w:tcW w:w="567" w:type="dxa"/>
          </w:tcPr>
          <w:p w14:paraId="1EB1A5EA" w14:textId="77A8C3F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p>
        </w:tc>
        <w:tc>
          <w:tcPr>
            <w:tcW w:w="708" w:type="dxa"/>
          </w:tcPr>
          <w:p w14:paraId="7CE30826" w14:textId="13238EF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0.23</w:t>
            </w:r>
          </w:p>
        </w:tc>
        <w:tc>
          <w:tcPr>
            <w:tcW w:w="710" w:type="dxa"/>
          </w:tcPr>
          <w:p w14:paraId="2CBC8494" w14:textId="60717B00"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0.44</w:t>
            </w:r>
          </w:p>
        </w:tc>
        <w:tc>
          <w:tcPr>
            <w:tcW w:w="709" w:type="dxa"/>
          </w:tcPr>
          <w:p w14:paraId="5736F576" w14:textId="036CF6E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w:t>
            </w:r>
          </w:p>
        </w:tc>
        <w:tc>
          <w:tcPr>
            <w:tcW w:w="850" w:type="dxa"/>
          </w:tcPr>
          <w:p w14:paraId="72738595" w14:textId="4857C73E"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r>
      <w:tr w:rsidR="00736FF9" w:rsidRPr="00736FF9" w14:paraId="08585E78" w14:textId="77777777" w:rsidTr="00632625">
        <w:tc>
          <w:tcPr>
            <w:tcW w:w="1702" w:type="dxa"/>
          </w:tcPr>
          <w:p w14:paraId="15208D14" w14:textId="77777777" w:rsidR="009C3193" w:rsidRPr="00736FF9" w:rsidRDefault="009C3193" w:rsidP="00805223">
            <w:pPr>
              <w:contextualSpacing/>
              <w:rPr>
                <w:rFonts w:ascii="Times New Roman" w:hAnsi="Times New Roman" w:cs="Times New Roman"/>
                <w:b/>
                <w:sz w:val="24"/>
                <w:szCs w:val="24"/>
                <w:lang w:val="en-US"/>
              </w:rPr>
            </w:pPr>
          </w:p>
        </w:tc>
        <w:tc>
          <w:tcPr>
            <w:tcW w:w="1418" w:type="dxa"/>
          </w:tcPr>
          <w:p w14:paraId="1CD0F8DB"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Anger</w:t>
            </w:r>
          </w:p>
        </w:tc>
        <w:tc>
          <w:tcPr>
            <w:tcW w:w="712" w:type="dxa"/>
          </w:tcPr>
          <w:p w14:paraId="1B010FDA" w14:textId="2EA88F9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158</w:t>
            </w:r>
          </w:p>
        </w:tc>
        <w:tc>
          <w:tcPr>
            <w:tcW w:w="709" w:type="dxa"/>
          </w:tcPr>
          <w:p w14:paraId="17E7B311" w14:textId="14A3DAE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1.84</w:t>
            </w:r>
          </w:p>
        </w:tc>
        <w:tc>
          <w:tcPr>
            <w:tcW w:w="709" w:type="dxa"/>
          </w:tcPr>
          <w:p w14:paraId="2ECD4DEC" w14:textId="7D471AE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1.27</w:t>
            </w:r>
          </w:p>
        </w:tc>
        <w:tc>
          <w:tcPr>
            <w:tcW w:w="850" w:type="dxa"/>
          </w:tcPr>
          <w:p w14:paraId="153319CC" w14:textId="24D63D46"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6.63</w:t>
            </w:r>
          </w:p>
        </w:tc>
        <w:tc>
          <w:tcPr>
            <w:tcW w:w="710" w:type="dxa"/>
          </w:tcPr>
          <w:p w14:paraId="64717063" w14:textId="49F97A59"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709" w:type="dxa"/>
          </w:tcPr>
          <w:p w14:paraId="0692F32B" w14:textId="6AE99C3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83</w:t>
            </w:r>
          </w:p>
        </w:tc>
        <w:tc>
          <w:tcPr>
            <w:tcW w:w="709" w:type="dxa"/>
          </w:tcPr>
          <w:p w14:paraId="6EF17887" w14:textId="2BCED7F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2.01</w:t>
            </w:r>
          </w:p>
        </w:tc>
        <w:tc>
          <w:tcPr>
            <w:tcW w:w="709" w:type="dxa"/>
          </w:tcPr>
          <w:p w14:paraId="40A9C8D5" w14:textId="28365AD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1.28</w:t>
            </w:r>
          </w:p>
        </w:tc>
        <w:tc>
          <w:tcPr>
            <w:tcW w:w="851" w:type="dxa"/>
          </w:tcPr>
          <w:p w14:paraId="4C8A5B89" w14:textId="0A4B2A3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09" w:type="dxa"/>
          </w:tcPr>
          <w:p w14:paraId="72E66D89" w14:textId="009E790A"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2.18</w:t>
            </w:r>
          </w:p>
        </w:tc>
        <w:tc>
          <w:tcPr>
            <w:tcW w:w="567" w:type="dxa"/>
          </w:tcPr>
          <w:p w14:paraId="722FD5ED" w14:textId="2371C0F1"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p>
        </w:tc>
        <w:tc>
          <w:tcPr>
            <w:tcW w:w="708" w:type="dxa"/>
          </w:tcPr>
          <w:p w14:paraId="0D0507A6" w14:textId="1C7F795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3.08</w:t>
            </w:r>
          </w:p>
        </w:tc>
        <w:tc>
          <w:tcPr>
            <w:tcW w:w="710" w:type="dxa"/>
          </w:tcPr>
          <w:p w14:paraId="15032DEB" w14:textId="4B4C149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1.33</w:t>
            </w:r>
          </w:p>
        </w:tc>
        <w:tc>
          <w:tcPr>
            <w:tcW w:w="709" w:type="dxa"/>
          </w:tcPr>
          <w:p w14:paraId="36055635" w14:textId="1689AC5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w:t>
            </w:r>
          </w:p>
        </w:tc>
        <w:tc>
          <w:tcPr>
            <w:tcW w:w="850" w:type="dxa"/>
          </w:tcPr>
          <w:p w14:paraId="05C8EDD3" w14:textId="088226E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r>
      <w:tr w:rsidR="00736FF9" w:rsidRPr="00736FF9" w14:paraId="189D7605" w14:textId="77777777" w:rsidTr="00632625">
        <w:tc>
          <w:tcPr>
            <w:tcW w:w="1702" w:type="dxa"/>
            <w:tcBorders>
              <w:bottom w:val="single" w:sz="4" w:space="0" w:color="auto"/>
            </w:tcBorders>
          </w:tcPr>
          <w:p w14:paraId="412CD884" w14:textId="77777777" w:rsidR="009C3193" w:rsidRPr="00736FF9" w:rsidRDefault="009C3193" w:rsidP="00805223">
            <w:pPr>
              <w:contextualSpacing/>
              <w:rPr>
                <w:rFonts w:ascii="Times New Roman" w:hAnsi="Times New Roman" w:cs="Times New Roman"/>
                <w:b/>
                <w:sz w:val="24"/>
                <w:szCs w:val="24"/>
                <w:lang w:val="en-US"/>
              </w:rPr>
            </w:pPr>
          </w:p>
        </w:tc>
        <w:tc>
          <w:tcPr>
            <w:tcW w:w="1418" w:type="dxa"/>
            <w:tcBorders>
              <w:bottom w:val="single" w:sz="4" w:space="0" w:color="auto"/>
            </w:tcBorders>
          </w:tcPr>
          <w:p w14:paraId="707B1F42" w14:textId="7777777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Happiness</w:t>
            </w:r>
          </w:p>
        </w:tc>
        <w:tc>
          <w:tcPr>
            <w:tcW w:w="712" w:type="dxa"/>
            <w:tcBorders>
              <w:bottom w:val="single" w:sz="4" w:space="0" w:color="auto"/>
            </w:tcBorders>
          </w:tcPr>
          <w:p w14:paraId="635B06B5" w14:textId="2AD891B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158</w:t>
            </w:r>
          </w:p>
        </w:tc>
        <w:tc>
          <w:tcPr>
            <w:tcW w:w="709" w:type="dxa"/>
            <w:tcBorders>
              <w:bottom w:val="single" w:sz="4" w:space="0" w:color="auto"/>
            </w:tcBorders>
          </w:tcPr>
          <w:p w14:paraId="3E6B28FA" w14:textId="1F303F8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0.49</w:t>
            </w:r>
          </w:p>
        </w:tc>
        <w:tc>
          <w:tcPr>
            <w:tcW w:w="709" w:type="dxa"/>
            <w:tcBorders>
              <w:bottom w:val="single" w:sz="4" w:space="0" w:color="auto"/>
            </w:tcBorders>
          </w:tcPr>
          <w:p w14:paraId="300FDE5B" w14:textId="4313980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0.92</w:t>
            </w:r>
          </w:p>
        </w:tc>
        <w:tc>
          <w:tcPr>
            <w:tcW w:w="850" w:type="dxa"/>
            <w:tcBorders>
              <w:bottom w:val="single" w:sz="4" w:space="0" w:color="auto"/>
            </w:tcBorders>
          </w:tcPr>
          <w:p w14:paraId="6BD2133C" w14:textId="1872442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6.63</w:t>
            </w:r>
          </w:p>
        </w:tc>
        <w:tc>
          <w:tcPr>
            <w:tcW w:w="710" w:type="dxa"/>
            <w:tcBorders>
              <w:bottom w:val="single" w:sz="4" w:space="0" w:color="auto"/>
            </w:tcBorders>
          </w:tcPr>
          <w:p w14:paraId="7538DE41" w14:textId="72AE7BD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2.05</w:t>
            </w:r>
          </w:p>
        </w:tc>
        <w:tc>
          <w:tcPr>
            <w:tcW w:w="709" w:type="dxa"/>
            <w:tcBorders>
              <w:bottom w:val="single" w:sz="4" w:space="0" w:color="auto"/>
            </w:tcBorders>
          </w:tcPr>
          <w:p w14:paraId="3B761653" w14:textId="1D3B09A2"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83</w:t>
            </w:r>
          </w:p>
        </w:tc>
        <w:tc>
          <w:tcPr>
            <w:tcW w:w="709" w:type="dxa"/>
            <w:tcBorders>
              <w:bottom w:val="single" w:sz="4" w:space="0" w:color="auto"/>
            </w:tcBorders>
          </w:tcPr>
          <w:p w14:paraId="21B34E63" w14:textId="1E4A06CB"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0.75</w:t>
            </w:r>
          </w:p>
        </w:tc>
        <w:tc>
          <w:tcPr>
            <w:tcW w:w="709" w:type="dxa"/>
            <w:tcBorders>
              <w:bottom w:val="single" w:sz="4" w:space="0" w:color="auto"/>
            </w:tcBorders>
          </w:tcPr>
          <w:p w14:paraId="76D2FFA8" w14:textId="0C8196D8"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0.97</w:t>
            </w:r>
          </w:p>
        </w:tc>
        <w:tc>
          <w:tcPr>
            <w:tcW w:w="851" w:type="dxa"/>
            <w:tcBorders>
              <w:bottom w:val="single" w:sz="4" w:space="0" w:color="auto"/>
            </w:tcBorders>
          </w:tcPr>
          <w:p w14:paraId="17A6CC1E" w14:textId="4D94C6C7"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6.23</w:t>
            </w:r>
          </w:p>
        </w:tc>
        <w:tc>
          <w:tcPr>
            <w:tcW w:w="709" w:type="dxa"/>
            <w:tcBorders>
              <w:bottom w:val="single" w:sz="4" w:space="0" w:color="auto"/>
            </w:tcBorders>
          </w:tcPr>
          <w:p w14:paraId="74F14694" w14:textId="5F9AAC1D"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2.18</w:t>
            </w:r>
          </w:p>
        </w:tc>
        <w:tc>
          <w:tcPr>
            <w:tcW w:w="567" w:type="dxa"/>
            <w:tcBorders>
              <w:bottom w:val="single" w:sz="4" w:space="0" w:color="auto"/>
            </w:tcBorders>
          </w:tcPr>
          <w:p w14:paraId="1000453D" w14:textId="4C038DA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13</w:t>
            </w:r>
          </w:p>
        </w:tc>
        <w:tc>
          <w:tcPr>
            <w:tcW w:w="708" w:type="dxa"/>
            <w:tcBorders>
              <w:bottom w:val="single" w:sz="4" w:space="0" w:color="auto"/>
            </w:tcBorders>
          </w:tcPr>
          <w:p w14:paraId="672D97FF" w14:textId="3634DAB3"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10" w:type="dxa"/>
            <w:tcBorders>
              <w:bottom w:val="single" w:sz="4" w:space="0" w:color="auto"/>
            </w:tcBorders>
          </w:tcPr>
          <w:p w14:paraId="5B2CF1C5" w14:textId="0F2813A5"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0.00</w:t>
            </w:r>
          </w:p>
        </w:tc>
        <w:tc>
          <w:tcPr>
            <w:tcW w:w="709" w:type="dxa"/>
            <w:tcBorders>
              <w:bottom w:val="single" w:sz="4" w:space="0" w:color="auto"/>
            </w:tcBorders>
          </w:tcPr>
          <w:p w14:paraId="6643EE20" w14:textId="134C0B64"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4.38</w:t>
            </w:r>
          </w:p>
        </w:tc>
        <w:tc>
          <w:tcPr>
            <w:tcW w:w="850" w:type="dxa"/>
            <w:tcBorders>
              <w:bottom w:val="single" w:sz="4" w:space="0" w:color="auto"/>
            </w:tcBorders>
          </w:tcPr>
          <w:p w14:paraId="5713407A" w14:textId="234C5CFF" w:rsidR="009C3193" w:rsidRPr="00736FF9" w:rsidRDefault="009C3193" w:rsidP="00805223">
            <w:pPr>
              <w:contextualSpacing/>
              <w:rPr>
                <w:rFonts w:ascii="Times New Roman" w:hAnsi="Times New Roman" w:cs="Times New Roman"/>
                <w:sz w:val="24"/>
                <w:szCs w:val="24"/>
                <w:lang w:val="en-US"/>
              </w:rPr>
            </w:pPr>
            <w:r w:rsidRPr="00736FF9">
              <w:rPr>
                <w:rFonts w:ascii="Times New Roman" w:hAnsi="Times New Roman" w:cs="Times New Roman"/>
                <w:sz w:val="24"/>
                <w:szCs w:val="24"/>
                <w:lang w:val="en-US"/>
              </w:rPr>
              <w:t>2.90</w:t>
            </w:r>
          </w:p>
        </w:tc>
      </w:tr>
    </w:tbl>
    <w:p w14:paraId="1CC08B3E" w14:textId="03B063CF" w:rsidR="00872FAA" w:rsidRPr="00736FF9" w:rsidRDefault="00D9013A" w:rsidP="00D21320">
      <w:pPr>
        <w:spacing w:line="240" w:lineRule="auto"/>
        <w:contextualSpacing/>
        <w:rPr>
          <w:rFonts w:ascii="Times New Roman" w:hAnsi="Times New Roman" w:cs="Times New Roman"/>
          <w:b/>
          <w:sz w:val="24"/>
          <w:szCs w:val="24"/>
          <w:lang w:val="en-US"/>
        </w:rPr>
      </w:pPr>
      <w:r w:rsidRPr="00736FF9">
        <w:rPr>
          <w:rFonts w:ascii="Times New Roman" w:hAnsi="Times New Roman" w:cs="Times New Roman"/>
          <w:b/>
          <w:sz w:val="24"/>
          <w:szCs w:val="24"/>
          <w:lang w:val="en-US"/>
        </w:rPr>
        <w:t xml:space="preserve">* </w:t>
      </w:r>
      <w:r w:rsidRPr="00736FF9">
        <w:rPr>
          <w:rFonts w:ascii="Times New Roman" w:hAnsi="Times New Roman" w:cs="Times New Roman"/>
          <w:sz w:val="24"/>
          <w:szCs w:val="24"/>
          <w:lang w:val="en-US"/>
        </w:rPr>
        <w:t>F = Frequency, M = Mean Score, SD = Standard Deviation</w:t>
      </w:r>
    </w:p>
    <w:sectPr w:rsidR="00872FAA" w:rsidRPr="00736FF9" w:rsidSect="00BE2C96">
      <w:pgSz w:w="16838" w:h="11906" w:orient="landscape"/>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CC4F" w14:textId="77777777" w:rsidR="003241AE" w:rsidRDefault="003241AE" w:rsidP="005820F9">
      <w:pPr>
        <w:spacing w:after="0" w:line="240" w:lineRule="auto"/>
      </w:pPr>
      <w:r>
        <w:separator/>
      </w:r>
    </w:p>
  </w:endnote>
  <w:endnote w:type="continuationSeparator" w:id="0">
    <w:p w14:paraId="6B511C43" w14:textId="77777777" w:rsidR="003241AE" w:rsidRDefault="003241AE" w:rsidP="0058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D883" w14:textId="77777777" w:rsidR="003241AE" w:rsidRDefault="003241AE" w:rsidP="005820F9">
      <w:pPr>
        <w:spacing w:after="0" w:line="240" w:lineRule="auto"/>
      </w:pPr>
      <w:r>
        <w:separator/>
      </w:r>
    </w:p>
  </w:footnote>
  <w:footnote w:type="continuationSeparator" w:id="0">
    <w:p w14:paraId="7E485230" w14:textId="77777777" w:rsidR="003241AE" w:rsidRDefault="003241AE" w:rsidP="00582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558840"/>
      <w:docPartObj>
        <w:docPartGallery w:val="Page Numbers (Top of Page)"/>
        <w:docPartUnique/>
      </w:docPartObj>
    </w:sdtPr>
    <w:sdtEndPr>
      <w:rPr>
        <w:rStyle w:val="PageNumber"/>
      </w:rPr>
    </w:sdtEndPr>
    <w:sdtContent>
      <w:p w14:paraId="312EF4A2" w14:textId="4AA5772B" w:rsidR="003241AE" w:rsidRDefault="003241AE" w:rsidP="00AB69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25290A" w14:textId="77777777" w:rsidR="003241AE" w:rsidRDefault="003241AE" w:rsidP="008A29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1493987383"/>
      <w:docPartObj>
        <w:docPartGallery w:val="Page Numbers (Top of Page)"/>
        <w:docPartUnique/>
      </w:docPartObj>
    </w:sdtPr>
    <w:sdtEndPr>
      <w:rPr>
        <w:rStyle w:val="PageNumber"/>
      </w:rPr>
    </w:sdtEndPr>
    <w:sdtContent>
      <w:p w14:paraId="763A1CF4" w14:textId="3531AE2A" w:rsidR="003241AE" w:rsidRPr="008A29C2" w:rsidRDefault="003241AE" w:rsidP="00AB699A">
        <w:pPr>
          <w:pStyle w:val="Header"/>
          <w:framePr w:wrap="none" w:vAnchor="text" w:hAnchor="margin" w:xAlign="right" w:y="1"/>
          <w:rPr>
            <w:rStyle w:val="PageNumber"/>
            <w:rFonts w:ascii="Times New Roman" w:hAnsi="Times New Roman" w:cs="Times New Roman"/>
            <w:sz w:val="24"/>
            <w:szCs w:val="24"/>
          </w:rPr>
        </w:pPr>
        <w:r w:rsidRPr="008A29C2">
          <w:rPr>
            <w:rStyle w:val="PageNumber"/>
            <w:rFonts w:ascii="Times New Roman" w:hAnsi="Times New Roman" w:cs="Times New Roman"/>
            <w:sz w:val="24"/>
            <w:szCs w:val="24"/>
          </w:rPr>
          <w:fldChar w:fldCharType="begin"/>
        </w:r>
        <w:r w:rsidRPr="008A29C2">
          <w:rPr>
            <w:rStyle w:val="PageNumber"/>
            <w:rFonts w:ascii="Times New Roman" w:hAnsi="Times New Roman" w:cs="Times New Roman"/>
            <w:sz w:val="24"/>
            <w:szCs w:val="24"/>
          </w:rPr>
          <w:instrText xml:space="preserve"> PAGE </w:instrText>
        </w:r>
        <w:r w:rsidRPr="008A29C2">
          <w:rPr>
            <w:rStyle w:val="PageNumber"/>
            <w:rFonts w:ascii="Times New Roman" w:hAnsi="Times New Roman" w:cs="Times New Roman"/>
            <w:sz w:val="24"/>
            <w:szCs w:val="24"/>
          </w:rPr>
          <w:fldChar w:fldCharType="separate"/>
        </w:r>
        <w:r w:rsidRPr="008A29C2">
          <w:rPr>
            <w:rStyle w:val="PageNumber"/>
            <w:rFonts w:ascii="Times New Roman" w:hAnsi="Times New Roman" w:cs="Times New Roman"/>
            <w:noProof/>
            <w:sz w:val="24"/>
            <w:szCs w:val="24"/>
          </w:rPr>
          <w:t>1</w:t>
        </w:r>
        <w:r w:rsidRPr="008A29C2">
          <w:rPr>
            <w:rStyle w:val="PageNumber"/>
            <w:rFonts w:ascii="Times New Roman" w:hAnsi="Times New Roman" w:cs="Times New Roman"/>
            <w:sz w:val="24"/>
            <w:szCs w:val="24"/>
          </w:rPr>
          <w:fldChar w:fldCharType="end"/>
        </w:r>
      </w:p>
    </w:sdtContent>
  </w:sdt>
  <w:p w14:paraId="5991A293" w14:textId="20AAEB3D" w:rsidR="003241AE" w:rsidRPr="008A29C2" w:rsidRDefault="003241AE" w:rsidP="008A29C2">
    <w:pPr>
      <w:pStyle w:val="Header"/>
      <w:ind w:right="360"/>
      <w:rPr>
        <w:rFonts w:ascii="Times New Roman" w:hAnsi="Times New Roman" w:cs="Times New Roman"/>
      </w:rPr>
    </w:pPr>
    <w:r w:rsidRPr="008A29C2">
      <w:rPr>
        <w:rFonts w:ascii="Times New Roman" w:hAnsi="Times New Roman" w:cs="Times New Roman"/>
      </w:rPr>
      <w:t>SPORT PARENTS AND PSYCHOLOGICAL STRESS</w:t>
    </w:r>
  </w:p>
  <w:p w14:paraId="7706C375" w14:textId="627264CB" w:rsidR="003241AE" w:rsidRPr="004F16C2" w:rsidRDefault="003241AE" w:rsidP="0055695B">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26386"/>
      <w:docPartObj>
        <w:docPartGallery w:val="Page Numbers (Top of Page)"/>
        <w:docPartUnique/>
      </w:docPartObj>
    </w:sdtPr>
    <w:sdtEndPr>
      <w:rPr>
        <w:rFonts w:ascii="Times New Roman" w:hAnsi="Times New Roman" w:cs="Times New Roman"/>
        <w:sz w:val="24"/>
        <w:szCs w:val="24"/>
      </w:rPr>
    </w:sdtEndPr>
    <w:sdtContent>
      <w:p w14:paraId="4D980F68" w14:textId="383127B6" w:rsidR="003241AE" w:rsidRPr="004F16C2" w:rsidRDefault="003241AE" w:rsidP="0055695B">
        <w:pPr>
          <w:pStyle w:val="Header"/>
          <w:jc w:val="right"/>
          <w:rPr>
            <w:rFonts w:ascii="Times New Roman" w:hAnsi="Times New Roman" w:cs="Times New Roman"/>
            <w:sz w:val="24"/>
            <w:szCs w:val="24"/>
          </w:rPr>
        </w:pPr>
        <w:r w:rsidRPr="004F16C2">
          <w:rPr>
            <w:rFonts w:ascii="Times New Roman" w:hAnsi="Times New Roman" w:cs="Times New Roman"/>
            <w:sz w:val="24"/>
            <w:szCs w:val="24"/>
          </w:rPr>
          <w:fldChar w:fldCharType="begin"/>
        </w:r>
        <w:r w:rsidRPr="004F16C2">
          <w:rPr>
            <w:rFonts w:ascii="Times New Roman" w:hAnsi="Times New Roman" w:cs="Times New Roman"/>
            <w:sz w:val="24"/>
            <w:szCs w:val="24"/>
          </w:rPr>
          <w:instrText xml:space="preserve"> PAGE   \* MERGEFORMAT </w:instrText>
        </w:r>
        <w:r w:rsidRPr="004F16C2">
          <w:rPr>
            <w:rFonts w:ascii="Times New Roman" w:hAnsi="Times New Roman" w:cs="Times New Roman"/>
            <w:sz w:val="24"/>
            <w:szCs w:val="24"/>
          </w:rPr>
          <w:fldChar w:fldCharType="separate"/>
        </w:r>
        <w:r>
          <w:rPr>
            <w:rFonts w:ascii="Times New Roman" w:hAnsi="Times New Roman" w:cs="Times New Roman"/>
            <w:noProof/>
            <w:sz w:val="24"/>
            <w:szCs w:val="24"/>
          </w:rPr>
          <w:t>39</w:t>
        </w:r>
        <w:r w:rsidRPr="004F16C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DAA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923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013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C60C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14C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285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C06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C3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2E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2C8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F6923"/>
    <w:multiLevelType w:val="hybridMultilevel"/>
    <w:tmpl w:val="686C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05F99"/>
    <w:multiLevelType w:val="hybridMultilevel"/>
    <w:tmpl w:val="68A2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7428D"/>
    <w:multiLevelType w:val="hybridMultilevel"/>
    <w:tmpl w:val="B7FC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82445"/>
    <w:multiLevelType w:val="multilevel"/>
    <w:tmpl w:val="3FEA5E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F7327C"/>
    <w:multiLevelType w:val="hybridMultilevel"/>
    <w:tmpl w:val="F73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A1B09"/>
    <w:multiLevelType w:val="hybridMultilevel"/>
    <w:tmpl w:val="CC8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55C7F"/>
    <w:multiLevelType w:val="hybridMultilevel"/>
    <w:tmpl w:val="A0849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2"/>
  </w:num>
  <w:num w:numId="5">
    <w:abstractNumId w:val="14"/>
  </w:num>
  <w:num w:numId="6">
    <w:abstractNumId w:val="10"/>
  </w:num>
  <w:num w:numId="7">
    <w:abstractNumId w:val="16"/>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E3"/>
    <w:rsid w:val="00000628"/>
    <w:rsid w:val="00001919"/>
    <w:rsid w:val="00002014"/>
    <w:rsid w:val="0000303A"/>
    <w:rsid w:val="0000348C"/>
    <w:rsid w:val="000041CA"/>
    <w:rsid w:val="00004334"/>
    <w:rsid w:val="00004F76"/>
    <w:rsid w:val="000055EB"/>
    <w:rsid w:val="00010EE8"/>
    <w:rsid w:val="0001111F"/>
    <w:rsid w:val="00011475"/>
    <w:rsid w:val="000127D2"/>
    <w:rsid w:val="00012E93"/>
    <w:rsid w:val="0001371C"/>
    <w:rsid w:val="000142DF"/>
    <w:rsid w:val="00014A54"/>
    <w:rsid w:val="00014B79"/>
    <w:rsid w:val="000166D9"/>
    <w:rsid w:val="00020112"/>
    <w:rsid w:val="0002050B"/>
    <w:rsid w:val="00023341"/>
    <w:rsid w:val="0002334B"/>
    <w:rsid w:val="0002427F"/>
    <w:rsid w:val="0002490E"/>
    <w:rsid w:val="00025814"/>
    <w:rsid w:val="00027A76"/>
    <w:rsid w:val="00030537"/>
    <w:rsid w:val="00031BD3"/>
    <w:rsid w:val="00033130"/>
    <w:rsid w:val="00033989"/>
    <w:rsid w:val="00033DB5"/>
    <w:rsid w:val="0003489F"/>
    <w:rsid w:val="00034E37"/>
    <w:rsid w:val="000354DE"/>
    <w:rsid w:val="00042956"/>
    <w:rsid w:val="00044535"/>
    <w:rsid w:val="00045FB7"/>
    <w:rsid w:val="0004648F"/>
    <w:rsid w:val="000466BC"/>
    <w:rsid w:val="000504D6"/>
    <w:rsid w:val="00053456"/>
    <w:rsid w:val="000535B0"/>
    <w:rsid w:val="0005505F"/>
    <w:rsid w:val="00055F15"/>
    <w:rsid w:val="000568B6"/>
    <w:rsid w:val="000600D1"/>
    <w:rsid w:val="00061781"/>
    <w:rsid w:val="00064047"/>
    <w:rsid w:val="00064407"/>
    <w:rsid w:val="00064C78"/>
    <w:rsid w:val="0006593D"/>
    <w:rsid w:val="000666B2"/>
    <w:rsid w:val="00066D6C"/>
    <w:rsid w:val="000722CE"/>
    <w:rsid w:val="00075FD0"/>
    <w:rsid w:val="000803EB"/>
    <w:rsid w:val="000814CE"/>
    <w:rsid w:val="00081FFC"/>
    <w:rsid w:val="00083810"/>
    <w:rsid w:val="0008692B"/>
    <w:rsid w:val="00087E9B"/>
    <w:rsid w:val="00090D25"/>
    <w:rsid w:val="00091B51"/>
    <w:rsid w:val="0009324E"/>
    <w:rsid w:val="0009553F"/>
    <w:rsid w:val="00095A7E"/>
    <w:rsid w:val="0009772E"/>
    <w:rsid w:val="000A07AB"/>
    <w:rsid w:val="000A2438"/>
    <w:rsid w:val="000A2568"/>
    <w:rsid w:val="000A2648"/>
    <w:rsid w:val="000A26CE"/>
    <w:rsid w:val="000A30F7"/>
    <w:rsid w:val="000A3D5D"/>
    <w:rsid w:val="000A4102"/>
    <w:rsid w:val="000A49BD"/>
    <w:rsid w:val="000A4C24"/>
    <w:rsid w:val="000A4C50"/>
    <w:rsid w:val="000A4E87"/>
    <w:rsid w:val="000A5FA4"/>
    <w:rsid w:val="000B1E3E"/>
    <w:rsid w:val="000B266F"/>
    <w:rsid w:val="000B2C44"/>
    <w:rsid w:val="000B47E2"/>
    <w:rsid w:val="000B56CF"/>
    <w:rsid w:val="000B5C8D"/>
    <w:rsid w:val="000B6094"/>
    <w:rsid w:val="000B64BD"/>
    <w:rsid w:val="000B701C"/>
    <w:rsid w:val="000B7B3D"/>
    <w:rsid w:val="000C13B8"/>
    <w:rsid w:val="000C1868"/>
    <w:rsid w:val="000C1ACD"/>
    <w:rsid w:val="000C2074"/>
    <w:rsid w:val="000C2DE9"/>
    <w:rsid w:val="000C363A"/>
    <w:rsid w:val="000C40A7"/>
    <w:rsid w:val="000C5433"/>
    <w:rsid w:val="000C5FE7"/>
    <w:rsid w:val="000D0944"/>
    <w:rsid w:val="000D106B"/>
    <w:rsid w:val="000D33BF"/>
    <w:rsid w:val="000D365B"/>
    <w:rsid w:val="000D457D"/>
    <w:rsid w:val="000D4924"/>
    <w:rsid w:val="000D5AC8"/>
    <w:rsid w:val="000D5FC9"/>
    <w:rsid w:val="000D6236"/>
    <w:rsid w:val="000E3077"/>
    <w:rsid w:val="000E340B"/>
    <w:rsid w:val="000E6081"/>
    <w:rsid w:val="000F1973"/>
    <w:rsid w:val="000F29D1"/>
    <w:rsid w:val="000F3114"/>
    <w:rsid w:val="000F5EA1"/>
    <w:rsid w:val="000F67BE"/>
    <w:rsid w:val="000F6C38"/>
    <w:rsid w:val="000F7217"/>
    <w:rsid w:val="00100000"/>
    <w:rsid w:val="00103E00"/>
    <w:rsid w:val="00105057"/>
    <w:rsid w:val="001056AA"/>
    <w:rsid w:val="001059DE"/>
    <w:rsid w:val="0010753D"/>
    <w:rsid w:val="00107CE9"/>
    <w:rsid w:val="00111400"/>
    <w:rsid w:val="00111D98"/>
    <w:rsid w:val="001153A5"/>
    <w:rsid w:val="001155E1"/>
    <w:rsid w:val="00121E63"/>
    <w:rsid w:val="00127805"/>
    <w:rsid w:val="001314DD"/>
    <w:rsid w:val="00132D10"/>
    <w:rsid w:val="00133B41"/>
    <w:rsid w:val="001344E7"/>
    <w:rsid w:val="00144542"/>
    <w:rsid w:val="00144CBA"/>
    <w:rsid w:val="00144F73"/>
    <w:rsid w:val="001452C7"/>
    <w:rsid w:val="00150786"/>
    <w:rsid w:val="00152E44"/>
    <w:rsid w:val="001542A2"/>
    <w:rsid w:val="001550E0"/>
    <w:rsid w:val="001556B4"/>
    <w:rsid w:val="00156A18"/>
    <w:rsid w:val="00157DE3"/>
    <w:rsid w:val="00157EBB"/>
    <w:rsid w:val="00163338"/>
    <w:rsid w:val="00164677"/>
    <w:rsid w:val="001653E3"/>
    <w:rsid w:val="00166BCD"/>
    <w:rsid w:val="001677CF"/>
    <w:rsid w:val="00167A7E"/>
    <w:rsid w:val="00171DA2"/>
    <w:rsid w:val="001721C8"/>
    <w:rsid w:val="00173626"/>
    <w:rsid w:val="00173B0E"/>
    <w:rsid w:val="0017564D"/>
    <w:rsid w:val="0017635F"/>
    <w:rsid w:val="001769A6"/>
    <w:rsid w:val="001774C3"/>
    <w:rsid w:val="00180065"/>
    <w:rsid w:val="00181096"/>
    <w:rsid w:val="001825F2"/>
    <w:rsid w:val="00182CFD"/>
    <w:rsid w:val="0018303A"/>
    <w:rsid w:val="001840CF"/>
    <w:rsid w:val="00185478"/>
    <w:rsid w:val="00186828"/>
    <w:rsid w:val="00186F21"/>
    <w:rsid w:val="0018742F"/>
    <w:rsid w:val="0019030C"/>
    <w:rsid w:val="001905BC"/>
    <w:rsid w:val="00191006"/>
    <w:rsid w:val="001917B1"/>
    <w:rsid w:val="00194A9B"/>
    <w:rsid w:val="00195D7C"/>
    <w:rsid w:val="001978C8"/>
    <w:rsid w:val="00197B26"/>
    <w:rsid w:val="001A2137"/>
    <w:rsid w:val="001A555B"/>
    <w:rsid w:val="001A5B82"/>
    <w:rsid w:val="001A5DA5"/>
    <w:rsid w:val="001A66F1"/>
    <w:rsid w:val="001B0BBD"/>
    <w:rsid w:val="001B198B"/>
    <w:rsid w:val="001B21B8"/>
    <w:rsid w:val="001B25B6"/>
    <w:rsid w:val="001B34E0"/>
    <w:rsid w:val="001B4726"/>
    <w:rsid w:val="001B4C5A"/>
    <w:rsid w:val="001B5FC0"/>
    <w:rsid w:val="001B689D"/>
    <w:rsid w:val="001B68C4"/>
    <w:rsid w:val="001B6FDE"/>
    <w:rsid w:val="001B73B5"/>
    <w:rsid w:val="001B7912"/>
    <w:rsid w:val="001C0572"/>
    <w:rsid w:val="001C1AA1"/>
    <w:rsid w:val="001C246A"/>
    <w:rsid w:val="001C33D3"/>
    <w:rsid w:val="001C3725"/>
    <w:rsid w:val="001C42BB"/>
    <w:rsid w:val="001C4DF1"/>
    <w:rsid w:val="001C5E06"/>
    <w:rsid w:val="001C6A27"/>
    <w:rsid w:val="001D04C6"/>
    <w:rsid w:val="001D1C6E"/>
    <w:rsid w:val="001D30E0"/>
    <w:rsid w:val="001D4903"/>
    <w:rsid w:val="001D4CEB"/>
    <w:rsid w:val="001D50B9"/>
    <w:rsid w:val="001D59BA"/>
    <w:rsid w:val="001D63A2"/>
    <w:rsid w:val="001D74C3"/>
    <w:rsid w:val="001D786B"/>
    <w:rsid w:val="001E0681"/>
    <w:rsid w:val="001E0E43"/>
    <w:rsid w:val="001E4DA3"/>
    <w:rsid w:val="001E5214"/>
    <w:rsid w:val="001E5DCC"/>
    <w:rsid w:val="001E62D2"/>
    <w:rsid w:val="001E7156"/>
    <w:rsid w:val="001F1BD0"/>
    <w:rsid w:val="001F1F84"/>
    <w:rsid w:val="001F2831"/>
    <w:rsid w:val="001F294F"/>
    <w:rsid w:val="001F2AEE"/>
    <w:rsid w:val="001F300B"/>
    <w:rsid w:val="001F3383"/>
    <w:rsid w:val="001F5128"/>
    <w:rsid w:val="001F5F25"/>
    <w:rsid w:val="001F6F4C"/>
    <w:rsid w:val="001F7EA1"/>
    <w:rsid w:val="00200A43"/>
    <w:rsid w:val="00201055"/>
    <w:rsid w:val="00201CF1"/>
    <w:rsid w:val="002028C4"/>
    <w:rsid w:val="00202D8B"/>
    <w:rsid w:val="00202E71"/>
    <w:rsid w:val="00203B5C"/>
    <w:rsid w:val="00203CA0"/>
    <w:rsid w:val="00204645"/>
    <w:rsid w:val="00206254"/>
    <w:rsid w:val="002103A6"/>
    <w:rsid w:val="002104D3"/>
    <w:rsid w:val="00211201"/>
    <w:rsid w:val="00214174"/>
    <w:rsid w:val="002169CC"/>
    <w:rsid w:val="00221195"/>
    <w:rsid w:val="002220D0"/>
    <w:rsid w:val="002224F1"/>
    <w:rsid w:val="00222D26"/>
    <w:rsid w:val="002238B8"/>
    <w:rsid w:val="00224596"/>
    <w:rsid w:val="00224BE7"/>
    <w:rsid w:val="002312CE"/>
    <w:rsid w:val="00232795"/>
    <w:rsid w:val="0023289E"/>
    <w:rsid w:val="00232C3F"/>
    <w:rsid w:val="002346E6"/>
    <w:rsid w:val="00234DB2"/>
    <w:rsid w:val="0023517B"/>
    <w:rsid w:val="002357B3"/>
    <w:rsid w:val="002360C4"/>
    <w:rsid w:val="0023649C"/>
    <w:rsid w:val="00236969"/>
    <w:rsid w:val="00236BDE"/>
    <w:rsid w:val="00237281"/>
    <w:rsid w:val="002409FA"/>
    <w:rsid w:val="00242178"/>
    <w:rsid w:val="00243FDE"/>
    <w:rsid w:val="00244BF6"/>
    <w:rsid w:val="00244F7D"/>
    <w:rsid w:val="00246987"/>
    <w:rsid w:val="00246B5C"/>
    <w:rsid w:val="002473AC"/>
    <w:rsid w:val="00251A12"/>
    <w:rsid w:val="002521BE"/>
    <w:rsid w:val="002537F9"/>
    <w:rsid w:val="00253C25"/>
    <w:rsid w:val="0025442E"/>
    <w:rsid w:val="00256117"/>
    <w:rsid w:val="0025618F"/>
    <w:rsid w:val="00256B83"/>
    <w:rsid w:val="00257325"/>
    <w:rsid w:val="002574BB"/>
    <w:rsid w:val="002575F6"/>
    <w:rsid w:val="002579B9"/>
    <w:rsid w:val="00261385"/>
    <w:rsid w:val="0026196F"/>
    <w:rsid w:val="00262594"/>
    <w:rsid w:val="00263527"/>
    <w:rsid w:val="00264BE8"/>
    <w:rsid w:val="0026550F"/>
    <w:rsid w:val="00265627"/>
    <w:rsid w:val="00265E48"/>
    <w:rsid w:val="002705D0"/>
    <w:rsid w:val="00270654"/>
    <w:rsid w:val="00270ADA"/>
    <w:rsid w:val="00271C34"/>
    <w:rsid w:val="00271FFE"/>
    <w:rsid w:val="00275008"/>
    <w:rsid w:val="00275C01"/>
    <w:rsid w:val="002760E5"/>
    <w:rsid w:val="002770D4"/>
    <w:rsid w:val="002778C7"/>
    <w:rsid w:val="00280E01"/>
    <w:rsid w:val="00283B86"/>
    <w:rsid w:val="00283D59"/>
    <w:rsid w:val="002851AB"/>
    <w:rsid w:val="002861C2"/>
    <w:rsid w:val="00287BAE"/>
    <w:rsid w:val="00290057"/>
    <w:rsid w:val="00290F3F"/>
    <w:rsid w:val="00291CFB"/>
    <w:rsid w:val="00291E60"/>
    <w:rsid w:val="0029252E"/>
    <w:rsid w:val="00292543"/>
    <w:rsid w:val="00295280"/>
    <w:rsid w:val="00295723"/>
    <w:rsid w:val="00296B7A"/>
    <w:rsid w:val="002972DA"/>
    <w:rsid w:val="002977D3"/>
    <w:rsid w:val="002A0C7C"/>
    <w:rsid w:val="002A2104"/>
    <w:rsid w:val="002A2E4A"/>
    <w:rsid w:val="002A2E77"/>
    <w:rsid w:val="002A49FB"/>
    <w:rsid w:val="002A502A"/>
    <w:rsid w:val="002A7B93"/>
    <w:rsid w:val="002B1010"/>
    <w:rsid w:val="002B1853"/>
    <w:rsid w:val="002B30CC"/>
    <w:rsid w:val="002B3522"/>
    <w:rsid w:val="002B7467"/>
    <w:rsid w:val="002B7E38"/>
    <w:rsid w:val="002C0795"/>
    <w:rsid w:val="002C3271"/>
    <w:rsid w:val="002C3E3C"/>
    <w:rsid w:val="002C6652"/>
    <w:rsid w:val="002C7043"/>
    <w:rsid w:val="002D0123"/>
    <w:rsid w:val="002D1804"/>
    <w:rsid w:val="002D2512"/>
    <w:rsid w:val="002D2F72"/>
    <w:rsid w:val="002D308D"/>
    <w:rsid w:val="002D382B"/>
    <w:rsid w:val="002D43B5"/>
    <w:rsid w:val="002D4B68"/>
    <w:rsid w:val="002D5995"/>
    <w:rsid w:val="002D73C2"/>
    <w:rsid w:val="002E37D9"/>
    <w:rsid w:val="002E5B8C"/>
    <w:rsid w:val="002E6CD2"/>
    <w:rsid w:val="002F090C"/>
    <w:rsid w:val="002F47A5"/>
    <w:rsid w:val="002F6B7E"/>
    <w:rsid w:val="002F741A"/>
    <w:rsid w:val="002F7F86"/>
    <w:rsid w:val="00300C8D"/>
    <w:rsid w:val="00300EAC"/>
    <w:rsid w:val="00301B18"/>
    <w:rsid w:val="00310AE3"/>
    <w:rsid w:val="00312578"/>
    <w:rsid w:val="00313643"/>
    <w:rsid w:val="00314AA9"/>
    <w:rsid w:val="00315284"/>
    <w:rsid w:val="003161D2"/>
    <w:rsid w:val="00316303"/>
    <w:rsid w:val="00316A3F"/>
    <w:rsid w:val="00317267"/>
    <w:rsid w:val="00321252"/>
    <w:rsid w:val="003241AE"/>
    <w:rsid w:val="003244F6"/>
    <w:rsid w:val="003247D3"/>
    <w:rsid w:val="00330343"/>
    <w:rsid w:val="0033064B"/>
    <w:rsid w:val="00330708"/>
    <w:rsid w:val="00333851"/>
    <w:rsid w:val="00333A2F"/>
    <w:rsid w:val="00333C94"/>
    <w:rsid w:val="003340DB"/>
    <w:rsid w:val="00334619"/>
    <w:rsid w:val="003408BB"/>
    <w:rsid w:val="00341D69"/>
    <w:rsid w:val="00344DC9"/>
    <w:rsid w:val="00345DC9"/>
    <w:rsid w:val="003470AF"/>
    <w:rsid w:val="00350B6C"/>
    <w:rsid w:val="003535C9"/>
    <w:rsid w:val="00353912"/>
    <w:rsid w:val="00353D94"/>
    <w:rsid w:val="00355A6B"/>
    <w:rsid w:val="003562E2"/>
    <w:rsid w:val="003612A4"/>
    <w:rsid w:val="003613B5"/>
    <w:rsid w:val="003616F6"/>
    <w:rsid w:val="0036189E"/>
    <w:rsid w:val="00361BD9"/>
    <w:rsid w:val="0036315C"/>
    <w:rsid w:val="00363233"/>
    <w:rsid w:val="00363FF6"/>
    <w:rsid w:val="00364316"/>
    <w:rsid w:val="00364537"/>
    <w:rsid w:val="003646D8"/>
    <w:rsid w:val="00365F62"/>
    <w:rsid w:val="00370410"/>
    <w:rsid w:val="00371418"/>
    <w:rsid w:val="003726DA"/>
    <w:rsid w:val="0037362F"/>
    <w:rsid w:val="00373BB8"/>
    <w:rsid w:val="0037471E"/>
    <w:rsid w:val="003779B8"/>
    <w:rsid w:val="00377DB2"/>
    <w:rsid w:val="00380BF4"/>
    <w:rsid w:val="00383160"/>
    <w:rsid w:val="003845B8"/>
    <w:rsid w:val="00385D8E"/>
    <w:rsid w:val="0038673F"/>
    <w:rsid w:val="0038721C"/>
    <w:rsid w:val="003925B1"/>
    <w:rsid w:val="00393BF3"/>
    <w:rsid w:val="00394561"/>
    <w:rsid w:val="00396056"/>
    <w:rsid w:val="00397287"/>
    <w:rsid w:val="003A1C85"/>
    <w:rsid w:val="003A3C51"/>
    <w:rsid w:val="003A3ED5"/>
    <w:rsid w:val="003A6154"/>
    <w:rsid w:val="003A7266"/>
    <w:rsid w:val="003B1A35"/>
    <w:rsid w:val="003B302A"/>
    <w:rsid w:val="003B3062"/>
    <w:rsid w:val="003B54FA"/>
    <w:rsid w:val="003B5D89"/>
    <w:rsid w:val="003B679C"/>
    <w:rsid w:val="003B6B1E"/>
    <w:rsid w:val="003C1908"/>
    <w:rsid w:val="003C2D2C"/>
    <w:rsid w:val="003C40B4"/>
    <w:rsid w:val="003C460C"/>
    <w:rsid w:val="003C5AB4"/>
    <w:rsid w:val="003C6F37"/>
    <w:rsid w:val="003D01D0"/>
    <w:rsid w:val="003D15C6"/>
    <w:rsid w:val="003D2C35"/>
    <w:rsid w:val="003D471D"/>
    <w:rsid w:val="003D76BE"/>
    <w:rsid w:val="003D7E89"/>
    <w:rsid w:val="003E0DF2"/>
    <w:rsid w:val="003E163A"/>
    <w:rsid w:val="003E1E46"/>
    <w:rsid w:val="003E2F8E"/>
    <w:rsid w:val="003E31FF"/>
    <w:rsid w:val="003E33CE"/>
    <w:rsid w:val="003E3CBC"/>
    <w:rsid w:val="003E3D73"/>
    <w:rsid w:val="003E443C"/>
    <w:rsid w:val="003E6CED"/>
    <w:rsid w:val="003F0D32"/>
    <w:rsid w:val="003F3FE2"/>
    <w:rsid w:val="003F47F4"/>
    <w:rsid w:val="003F4CAA"/>
    <w:rsid w:val="003F6817"/>
    <w:rsid w:val="003F7331"/>
    <w:rsid w:val="003F7F8E"/>
    <w:rsid w:val="004054D0"/>
    <w:rsid w:val="00405B1F"/>
    <w:rsid w:val="00405FB4"/>
    <w:rsid w:val="00406B42"/>
    <w:rsid w:val="004073CE"/>
    <w:rsid w:val="004101BD"/>
    <w:rsid w:val="004110F4"/>
    <w:rsid w:val="004112AA"/>
    <w:rsid w:val="00413AB5"/>
    <w:rsid w:val="00413AE2"/>
    <w:rsid w:val="00416749"/>
    <w:rsid w:val="004168CE"/>
    <w:rsid w:val="004219DE"/>
    <w:rsid w:val="00421E5E"/>
    <w:rsid w:val="00422B80"/>
    <w:rsid w:val="004249C5"/>
    <w:rsid w:val="00424BBD"/>
    <w:rsid w:val="00426BDC"/>
    <w:rsid w:val="00431992"/>
    <w:rsid w:val="00433BA1"/>
    <w:rsid w:val="0043415D"/>
    <w:rsid w:val="00436893"/>
    <w:rsid w:val="00436BAF"/>
    <w:rsid w:val="00437406"/>
    <w:rsid w:val="0043793D"/>
    <w:rsid w:val="00444112"/>
    <w:rsid w:val="00450252"/>
    <w:rsid w:val="00450D89"/>
    <w:rsid w:val="00451616"/>
    <w:rsid w:val="004521A6"/>
    <w:rsid w:val="0045283A"/>
    <w:rsid w:val="00453D41"/>
    <w:rsid w:val="004555DF"/>
    <w:rsid w:val="004556D4"/>
    <w:rsid w:val="004567FC"/>
    <w:rsid w:val="00456A6E"/>
    <w:rsid w:val="00456EEA"/>
    <w:rsid w:val="00457BB1"/>
    <w:rsid w:val="004616FA"/>
    <w:rsid w:val="00461A94"/>
    <w:rsid w:val="004625E1"/>
    <w:rsid w:val="00465F81"/>
    <w:rsid w:val="00466DDE"/>
    <w:rsid w:val="00466FB4"/>
    <w:rsid w:val="004671DB"/>
    <w:rsid w:val="00473D67"/>
    <w:rsid w:val="00474BA7"/>
    <w:rsid w:val="0047712C"/>
    <w:rsid w:val="004861D1"/>
    <w:rsid w:val="00486CE1"/>
    <w:rsid w:val="00486EA0"/>
    <w:rsid w:val="0048727A"/>
    <w:rsid w:val="004873D1"/>
    <w:rsid w:val="00487D46"/>
    <w:rsid w:val="00487DAA"/>
    <w:rsid w:val="004921D2"/>
    <w:rsid w:val="0049330A"/>
    <w:rsid w:val="004941A4"/>
    <w:rsid w:val="00494261"/>
    <w:rsid w:val="004946BB"/>
    <w:rsid w:val="0049551A"/>
    <w:rsid w:val="004967D4"/>
    <w:rsid w:val="00496A1C"/>
    <w:rsid w:val="00496B3C"/>
    <w:rsid w:val="004A38A8"/>
    <w:rsid w:val="004A53F9"/>
    <w:rsid w:val="004A5B0B"/>
    <w:rsid w:val="004A67F4"/>
    <w:rsid w:val="004A76DE"/>
    <w:rsid w:val="004B11B1"/>
    <w:rsid w:val="004B2B17"/>
    <w:rsid w:val="004C1505"/>
    <w:rsid w:val="004C1641"/>
    <w:rsid w:val="004C16AC"/>
    <w:rsid w:val="004C3E1F"/>
    <w:rsid w:val="004C46F9"/>
    <w:rsid w:val="004C4E54"/>
    <w:rsid w:val="004C5281"/>
    <w:rsid w:val="004C5DCF"/>
    <w:rsid w:val="004C67B1"/>
    <w:rsid w:val="004C6E2E"/>
    <w:rsid w:val="004C6F84"/>
    <w:rsid w:val="004C75CD"/>
    <w:rsid w:val="004D1BCF"/>
    <w:rsid w:val="004D2720"/>
    <w:rsid w:val="004D3050"/>
    <w:rsid w:val="004D329C"/>
    <w:rsid w:val="004D3415"/>
    <w:rsid w:val="004D5AEC"/>
    <w:rsid w:val="004D69B9"/>
    <w:rsid w:val="004D74F5"/>
    <w:rsid w:val="004D78D9"/>
    <w:rsid w:val="004D7A63"/>
    <w:rsid w:val="004E0328"/>
    <w:rsid w:val="004E15ED"/>
    <w:rsid w:val="004E324D"/>
    <w:rsid w:val="004E7C7C"/>
    <w:rsid w:val="004E7CF1"/>
    <w:rsid w:val="004F16C2"/>
    <w:rsid w:val="004F261E"/>
    <w:rsid w:val="004F353A"/>
    <w:rsid w:val="004F3C7A"/>
    <w:rsid w:val="004F6009"/>
    <w:rsid w:val="004F6351"/>
    <w:rsid w:val="004F6558"/>
    <w:rsid w:val="004F6A1E"/>
    <w:rsid w:val="004F7443"/>
    <w:rsid w:val="004F7A9B"/>
    <w:rsid w:val="00500231"/>
    <w:rsid w:val="00502689"/>
    <w:rsid w:val="00503AB2"/>
    <w:rsid w:val="00506D0A"/>
    <w:rsid w:val="00506DE2"/>
    <w:rsid w:val="00510B87"/>
    <w:rsid w:val="00513214"/>
    <w:rsid w:val="00513CF7"/>
    <w:rsid w:val="00513ED0"/>
    <w:rsid w:val="0051484A"/>
    <w:rsid w:val="00514FA4"/>
    <w:rsid w:val="0051733B"/>
    <w:rsid w:val="0052239C"/>
    <w:rsid w:val="00523491"/>
    <w:rsid w:val="00523637"/>
    <w:rsid w:val="00524206"/>
    <w:rsid w:val="00525247"/>
    <w:rsid w:val="0052558F"/>
    <w:rsid w:val="00532F2F"/>
    <w:rsid w:val="00533643"/>
    <w:rsid w:val="00533EAB"/>
    <w:rsid w:val="00534256"/>
    <w:rsid w:val="00535425"/>
    <w:rsid w:val="00535D32"/>
    <w:rsid w:val="00535DF5"/>
    <w:rsid w:val="00536493"/>
    <w:rsid w:val="005370D1"/>
    <w:rsid w:val="00541753"/>
    <w:rsid w:val="00542373"/>
    <w:rsid w:val="00543E07"/>
    <w:rsid w:val="00543E51"/>
    <w:rsid w:val="005448CE"/>
    <w:rsid w:val="00545F35"/>
    <w:rsid w:val="00546098"/>
    <w:rsid w:val="00546312"/>
    <w:rsid w:val="0054640B"/>
    <w:rsid w:val="00546480"/>
    <w:rsid w:val="00547736"/>
    <w:rsid w:val="005478AE"/>
    <w:rsid w:val="0055358A"/>
    <w:rsid w:val="00554132"/>
    <w:rsid w:val="00554420"/>
    <w:rsid w:val="00554B5F"/>
    <w:rsid w:val="00554FC4"/>
    <w:rsid w:val="00555A53"/>
    <w:rsid w:val="0055695B"/>
    <w:rsid w:val="00556B64"/>
    <w:rsid w:val="00560096"/>
    <w:rsid w:val="005607DC"/>
    <w:rsid w:val="00562207"/>
    <w:rsid w:val="00563788"/>
    <w:rsid w:val="0056558D"/>
    <w:rsid w:val="00565652"/>
    <w:rsid w:val="00565CA8"/>
    <w:rsid w:val="005662CD"/>
    <w:rsid w:val="005665F1"/>
    <w:rsid w:val="0057056E"/>
    <w:rsid w:val="005736C8"/>
    <w:rsid w:val="0057414F"/>
    <w:rsid w:val="00577052"/>
    <w:rsid w:val="0057716E"/>
    <w:rsid w:val="00577A67"/>
    <w:rsid w:val="005820F9"/>
    <w:rsid w:val="0058363F"/>
    <w:rsid w:val="00583F32"/>
    <w:rsid w:val="00584F12"/>
    <w:rsid w:val="005854FD"/>
    <w:rsid w:val="00587752"/>
    <w:rsid w:val="00587EF5"/>
    <w:rsid w:val="00590C6D"/>
    <w:rsid w:val="005911D4"/>
    <w:rsid w:val="0059204E"/>
    <w:rsid w:val="00593FC7"/>
    <w:rsid w:val="00594E7E"/>
    <w:rsid w:val="00594FA1"/>
    <w:rsid w:val="0059567E"/>
    <w:rsid w:val="00596FE5"/>
    <w:rsid w:val="005A01F5"/>
    <w:rsid w:val="005A08E8"/>
    <w:rsid w:val="005A2B47"/>
    <w:rsid w:val="005A3432"/>
    <w:rsid w:val="005A643E"/>
    <w:rsid w:val="005A7F7D"/>
    <w:rsid w:val="005B0C15"/>
    <w:rsid w:val="005B0D09"/>
    <w:rsid w:val="005B1FA8"/>
    <w:rsid w:val="005B29A4"/>
    <w:rsid w:val="005B4EA9"/>
    <w:rsid w:val="005B7B3D"/>
    <w:rsid w:val="005C0233"/>
    <w:rsid w:val="005C0B34"/>
    <w:rsid w:val="005C194B"/>
    <w:rsid w:val="005C245B"/>
    <w:rsid w:val="005C37D0"/>
    <w:rsid w:val="005C54D6"/>
    <w:rsid w:val="005C71AE"/>
    <w:rsid w:val="005C735C"/>
    <w:rsid w:val="005C78C8"/>
    <w:rsid w:val="005D3109"/>
    <w:rsid w:val="005D4817"/>
    <w:rsid w:val="005D4912"/>
    <w:rsid w:val="005D4DF9"/>
    <w:rsid w:val="005D7D50"/>
    <w:rsid w:val="005E074E"/>
    <w:rsid w:val="005E1659"/>
    <w:rsid w:val="005E3665"/>
    <w:rsid w:val="005E4BDC"/>
    <w:rsid w:val="005E4F5C"/>
    <w:rsid w:val="005E5CAB"/>
    <w:rsid w:val="005E5DE4"/>
    <w:rsid w:val="005E6323"/>
    <w:rsid w:val="005F1C3D"/>
    <w:rsid w:val="005F6F61"/>
    <w:rsid w:val="005F73D0"/>
    <w:rsid w:val="00600418"/>
    <w:rsid w:val="00602930"/>
    <w:rsid w:val="0060581A"/>
    <w:rsid w:val="00605981"/>
    <w:rsid w:val="00606E3E"/>
    <w:rsid w:val="00610BD3"/>
    <w:rsid w:val="006113AE"/>
    <w:rsid w:val="00611459"/>
    <w:rsid w:val="00611578"/>
    <w:rsid w:val="006133B9"/>
    <w:rsid w:val="006135AA"/>
    <w:rsid w:val="00613A4D"/>
    <w:rsid w:val="00614588"/>
    <w:rsid w:val="006153E0"/>
    <w:rsid w:val="006162F8"/>
    <w:rsid w:val="00616A13"/>
    <w:rsid w:val="006172B4"/>
    <w:rsid w:val="00622FB4"/>
    <w:rsid w:val="00623171"/>
    <w:rsid w:val="00623721"/>
    <w:rsid w:val="00623FDB"/>
    <w:rsid w:val="0063081D"/>
    <w:rsid w:val="00632625"/>
    <w:rsid w:val="00633A14"/>
    <w:rsid w:val="0063429B"/>
    <w:rsid w:val="006347AD"/>
    <w:rsid w:val="00634D65"/>
    <w:rsid w:val="006364DB"/>
    <w:rsid w:val="0063665C"/>
    <w:rsid w:val="00636B4B"/>
    <w:rsid w:val="00636F0B"/>
    <w:rsid w:val="00637D51"/>
    <w:rsid w:val="00640D9E"/>
    <w:rsid w:val="00641031"/>
    <w:rsid w:val="00641B1E"/>
    <w:rsid w:val="006462C0"/>
    <w:rsid w:val="00646E86"/>
    <w:rsid w:val="00647D89"/>
    <w:rsid w:val="00651CE2"/>
    <w:rsid w:val="00652382"/>
    <w:rsid w:val="006540BF"/>
    <w:rsid w:val="00655349"/>
    <w:rsid w:val="006559F0"/>
    <w:rsid w:val="00655ED2"/>
    <w:rsid w:val="006569B8"/>
    <w:rsid w:val="00657067"/>
    <w:rsid w:val="006575C7"/>
    <w:rsid w:val="00661F5F"/>
    <w:rsid w:val="00666EDA"/>
    <w:rsid w:val="00667F67"/>
    <w:rsid w:val="00670033"/>
    <w:rsid w:val="00670245"/>
    <w:rsid w:val="006711C9"/>
    <w:rsid w:val="00672386"/>
    <w:rsid w:val="0067373A"/>
    <w:rsid w:val="00674778"/>
    <w:rsid w:val="006763DC"/>
    <w:rsid w:val="00677458"/>
    <w:rsid w:val="006774B1"/>
    <w:rsid w:val="00683531"/>
    <w:rsid w:val="00684426"/>
    <w:rsid w:val="00685DB4"/>
    <w:rsid w:val="00687407"/>
    <w:rsid w:val="00690749"/>
    <w:rsid w:val="00690770"/>
    <w:rsid w:val="00690CB4"/>
    <w:rsid w:val="006922FA"/>
    <w:rsid w:val="006937C4"/>
    <w:rsid w:val="00694842"/>
    <w:rsid w:val="00694DCA"/>
    <w:rsid w:val="00694FBF"/>
    <w:rsid w:val="006A119D"/>
    <w:rsid w:val="006A1707"/>
    <w:rsid w:val="006A1A79"/>
    <w:rsid w:val="006A2054"/>
    <w:rsid w:val="006A2AD6"/>
    <w:rsid w:val="006A45C5"/>
    <w:rsid w:val="006A7C9F"/>
    <w:rsid w:val="006B12A8"/>
    <w:rsid w:val="006B25A0"/>
    <w:rsid w:val="006B2BF8"/>
    <w:rsid w:val="006B5AF1"/>
    <w:rsid w:val="006B66C7"/>
    <w:rsid w:val="006C63B6"/>
    <w:rsid w:val="006D0B9D"/>
    <w:rsid w:val="006D0D7C"/>
    <w:rsid w:val="006D37EE"/>
    <w:rsid w:val="006D4C88"/>
    <w:rsid w:val="006D54F1"/>
    <w:rsid w:val="006D6141"/>
    <w:rsid w:val="006D6727"/>
    <w:rsid w:val="006D7252"/>
    <w:rsid w:val="006E06E6"/>
    <w:rsid w:val="006E0B62"/>
    <w:rsid w:val="006E0F4D"/>
    <w:rsid w:val="006E2EE6"/>
    <w:rsid w:val="006E3067"/>
    <w:rsid w:val="006E3797"/>
    <w:rsid w:val="006E393B"/>
    <w:rsid w:val="006E7F4D"/>
    <w:rsid w:val="006F0586"/>
    <w:rsid w:val="006F1F1E"/>
    <w:rsid w:val="006F2FD5"/>
    <w:rsid w:val="006F5820"/>
    <w:rsid w:val="007002B3"/>
    <w:rsid w:val="0070128B"/>
    <w:rsid w:val="007012BC"/>
    <w:rsid w:val="007015C4"/>
    <w:rsid w:val="00701DCF"/>
    <w:rsid w:val="007024C6"/>
    <w:rsid w:val="00702D65"/>
    <w:rsid w:val="00702E29"/>
    <w:rsid w:val="00703842"/>
    <w:rsid w:val="007038D6"/>
    <w:rsid w:val="007040D9"/>
    <w:rsid w:val="00704748"/>
    <w:rsid w:val="0071160C"/>
    <w:rsid w:val="00711812"/>
    <w:rsid w:val="00714817"/>
    <w:rsid w:val="00715148"/>
    <w:rsid w:val="007205CC"/>
    <w:rsid w:val="00721049"/>
    <w:rsid w:val="00722FF4"/>
    <w:rsid w:val="007236EA"/>
    <w:rsid w:val="007251BB"/>
    <w:rsid w:val="00725FD5"/>
    <w:rsid w:val="00726665"/>
    <w:rsid w:val="00727183"/>
    <w:rsid w:val="00727D84"/>
    <w:rsid w:val="007317E3"/>
    <w:rsid w:val="00732E38"/>
    <w:rsid w:val="007337A6"/>
    <w:rsid w:val="00733F14"/>
    <w:rsid w:val="00733F8C"/>
    <w:rsid w:val="00736A53"/>
    <w:rsid w:val="00736FF9"/>
    <w:rsid w:val="00740291"/>
    <w:rsid w:val="0074150D"/>
    <w:rsid w:val="00741A6B"/>
    <w:rsid w:val="007427DE"/>
    <w:rsid w:val="00742CA3"/>
    <w:rsid w:val="007449CF"/>
    <w:rsid w:val="00744EA0"/>
    <w:rsid w:val="00745C9E"/>
    <w:rsid w:val="00746757"/>
    <w:rsid w:val="0074732F"/>
    <w:rsid w:val="007475E4"/>
    <w:rsid w:val="0075281F"/>
    <w:rsid w:val="007536CD"/>
    <w:rsid w:val="00753CDE"/>
    <w:rsid w:val="00753CF7"/>
    <w:rsid w:val="007547A5"/>
    <w:rsid w:val="00755CFD"/>
    <w:rsid w:val="007627E9"/>
    <w:rsid w:val="0076312D"/>
    <w:rsid w:val="00763638"/>
    <w:rsid w:val="007647B1"/>
    <w:rsid w:val="00765367"/>
    <w:rsid w:val="0076698F"/>
    <w:rsid w:val="00767699"/>
    <w:rsid w:val="00772052"/>
    <w:rsid w:val="0077248E"/>
    <w:rsid w:val="0077249F"/>
    <w:rsid w:val="0077264B"/>
    <w:rsid w:val="007744C6"/>
    <w:rsid w:val="0077594D"/>
    <w:rsid w:val="00780693"/>
    <w:rsid w:val="007817FB"/>
    <w:rsid w:val="0078236B"/>
    <w:rsid w:val="00783397"/>
    <w:rsid w:val="0078521E"/>
    <w:rsid w:val="007853C0"/>
    <w:rsid w:val="00785EFF"/>
    <w:rsid w:val="007907A8"/>
    <w:rsid w:val="00790C3B"/>
    <w:rsid w:val="00790F4B"/>
    <w:rsid w:val="00791BA5"/>
    <w:rsid w:val="007935B9"/>
    <w:rsid w:val="0079394A"/>
    <w:rsid w:val="00793B32"/>
    <w:rsid w:val="00795518"/>
    <w:rsid w:val="00796414"/>
    <w:rsid w:val="0079795F"/>
    <w:rsid w:val="007A093B"/>
    <w:rsid w:val="007A2CEB"/>
    <w:rsid w:val="007A3B02"/>
    <w:rsid w:val="007B0F2B"/>
    <w:rsid w:val="007B267A"/>
    <w:rsid w:val="007B2C24"/>
    <w:rsid w:val="007B61A1"/>
    <w:rsid w:val="007B7210"/>
    <w:rsid w:val="007C182F"/>
    <w:rsid w:val="007C29A6"/>
    <w:rsid w:val="007C2EBA"/>
    <w:rsid w:val="007C2F60"/>
    <w:rsid w:val="007C4244"/>
    <w:rsid w:val="007C43EF"/>
    <w:rsid w:val="007C54CF"/>
    <w:rsid w:val="007C5788"/>
    <w:rsid w:val="007C5C1A"/>
    <w:rsid w:val="007C5D1B"/>
    <w:rsid w:val="007C6C80"/>
    <w:rsid w:val="007C6F43"/>
    <w:rsid w:val="007C6F81"/>
    <w:rsid w:val="007C7946"/>
    <w:rsid w:val="007D0213"/>
    <w:rsid w:val="007D25B3"/>
    <w:rsid w:val="007D2EC0"/>
    <w:rsid w:val="007D40A7"/>
    <w:rsid w:val="007D4A44"/>
    <w:rsid w:val="007D5AA9"/>
    <w:rsid w:val="007D5B45"/>
    <w:rsid w:val="007D5DED"/>
    <w:rsid w:val="007D6A71"/>
    <w:rsid w:val="007D7E51"/>
    <w:rsid w:val="007D7E54"/>
    <w:rsid w:val="007E039A"/>
    <w:rsid w:val="007E0CA7"/>
    <w:rsid w:val="007E1F9D"/>
    <w:rsid w:val="007E2A4B"/>
    <w:rsid w:val="007E390B"/>
    <w:rsid w:val="007E4A0D"/>
    <w:rsid w:val="007E60DC"/>
    <w:rsid w:val="007E7933"/>
    <w:rsid w:val="007E7BF9"/>
    <w:rsid w:val="007F018D"/>
    <w:rsid w:val="007F04E5"/>
    <w:rsid w:val="007F18D1"/>
    <w:rsid w:val="007F66E7"/>
    <w:rsid w:val="007F6D8A"/>
    <w:rsid w:val="00800967"/>
    <w:rsid w:val="00800EF8"/>
    <w:rsid w:val="00801ACE"/>
    <w:rsid w:val="00805223"/>
    <w:rsid w:val="00807347"/>
    <w:rsid w:val="008078D3"/>
    <w:rsid w:val="0081003F"/>
    <w:rsid w:val="008125C2"/>
    <w:rsid w:val="00813468"/>
    <w:rsid w:val="0081350F"/>
    <w:rsid w:val="008152B5"/>
    <w:rsid w:val="0081597B"/>
    <w:rsid w:val="00816EEB"/>
    <w:rsid w:val="008178B6"/>
    <w:rsid w:val="00817E92"/>
    <w:rsid w:val="00820AC4"/>
    <w:rsid w:val="00821037"/>
    <w:rsid w:val="00822557"/>
    <w:rsid w:val="00823C60"/>
    <w:rsid w:val="00823F68"/>
    <w:rsid w:val="008243AE"/>
    <w:rsid w:val="008247EF"/>
    <w:rsid w:val="00824BAC"/>
    <w:rsid w:val="00825186"/>
    <w:rsid w:val="00826300"/>
    <w:rsid w:val="00826793"/>
    <w:rsid w:val="00826890"/>
    <w:rsid w:val="0083185E"/>
    <w:rsid w:val="00831CEB"/>
    <w:rsid w:val="008336B9"/>
    <w:rsid w:val="00834CA8"/>
    <w:rsid w:val="008353C3"/>
    <w:rsid w:val="00835BEC"/>
    <w:rsid w:val="008363F5"/>
    <w:rsid w:val="00836AAD"/>
    <w:rsid w:val="00837894"/>
    <w:rsid w:val="0084038D"/>
    <w:rsid w:val="008404A5"/>
    <w:rsid w:val="0084169A"/>
    <w:rsid w:val="00844F4A"/>
    <w:rsid w:val="008457AB"/>
    <w:rsid w:val="00845DE4"/>
    <w:rsid w:val="00846247"/>
    <w:rsid w:val="00846484"/>
    <w:rsid w:val="00847775"/>
    <w:rsid w:val="0085058B"/>
    <w:rsid w:val="0085327F"/>
    <w:rsid w:val="00853440"/>
    <w:rsid w:val="00853D1D"/>
    <w:rsid w:val="0085500A"/>
    <w:rsid w:val="00857305"/>
    <w:rsid w:val="0085753E"/>
    <w:rsid w:val="00857CB1"/>
    <w:rsid w:val="00863F88"/>
    <w:rsid w:val="0086492E"/>
    <w:rsid w:val="0086675D"/>
    <w:rsid w:val="00867ADE"/>
    <w:rsid w:val="00870608"/>
    <w:rsid w:val="00871435"/>
    <w:rsid w:val="00872FAA"/>
    <w:rsid w:val="00873F23"/>
    <w:rsid w:val="00874A7C"/>
    <w:rsid w:val="00875A8C"/>
    <w:rsid w:val="008779C4"/>
    <w:rsid w:val="00877F87"/>
    <w:rsid w:val="00880C19"/>
    <w:rsid w:val="00881363"/>
    <w:rsid w:val="008816A7"/>
    <w:rsid w:val="0088190B"/>
    <w:rsid w:val="00882E7A"/>
    <w:rsid w:val="008832B4"/>
    <w:rsid w:val="008850F3"/>
    <w:rsid w:val="008854D2"/>
    <w:rsid w:val="00885A93"/>
    <w:rsid w:val="00885FEC"/>
    <w:rsid w:val="00886640"/>
    <w:rsid w:val="00886FAC"/>
    <w:rsid w:val="00887912"/>
    <w:rsid w:val="0089025C"/>
    <w:rsid w:val="008912E9"/>
    <w:rsid w:val="00891F57"/>
    <w:rsid w:val="00892F32"/>
    <w:rsid w:val="008A0804"/>
    <w:rsid w:val="008A0F9F"/>
    <w:rsid w:val="008A1166"/>
    <w:rsid w:val="008A2447"/>
    <w:rsid w:val="008A26CB"/>
    <w:rsid w:val="008A271D"/>
    <w:rsid w:val="008A29C2"/>
    <w:rsid w:val="008A3434"/>
    <w:rsid w:val="008A3616"/>
    <w:rsid w:val="008A59B7"/>
    <w:rsid w:val="008A6AEC"/>
    <w:rsid w:val="008B1053"/>
    <w:rsid w:val="008B187C"/>
    <w:rsid w:val="008B2073"/>
    <w:rsid w:val="008B261B"/>
    <w:rsid w:val="008B2B78"/>
    <w:rsid w:val="008B4200"/>
    <w:rsid w:val="008B4948"/>
    <w:rsid w:val="008B68A6"/>
    <w:rsid w:val="008B6E05"/>
    <w:rsid w:val="008C15C1"/>
    <w:rsid w:val="008C1E5A"/>
    <w:rsid w:val="008C3756"/>
    <w:rsid w:val="008C3F21"/>
    <w:rsid w:val="008C5781"/>
    <w:rsid w:val="008C5DCD"/>
    <w:rsid w:val="008C6607"/>
    <w:rsid w:val="008C75F5"/>
    <w:rsid w:val="008C7B59"/>
    <w:rsid w:val="008D1543"/>
    <w:rsid w:val="008D1869"/>
    <w:rsid w:val="008D1BB1"/>
    <w:rsid w:val="008D3AA6"/>
    <w:rsid w:val="008D64DD"/>
    <w:rsid w:val="008D750F"/>
    <w:rsid w:val="008D76B7"/>
    <w:rsid w:val="008E0A77"/>
    <w:rsid w:val="008E18BF"/>
    <w:rsid w:val="008E21C1"/>
    <w:rsid w:val="008E2D5C"/>
    <w:rsid w:val="008E33B6"/>
    <w:rsid w:val="008E3F15"/>
    <w:rsid w:val="008E4127"/>
    <w:rsid w:val="008E5CA3"/>
    <w:rsid w:val="008E69BD"/>
    <w:rsid w:val="008E72BC"/>
    <w:rsid w:val="008F0D1A"/>
    <w:rsid w:val="008F0F8F"/>
    <w:rsid w:val="008F1149"/>
    <w:rsid w:val="008F1706"/>
    <w:rsid w:val="008F2B8A"/>
    <w:rsid w:val="008F326A"/>
    <w:rsid w:val="008F5385"/>
    <w:rsid w:val="008F5599"/>
    <w:rsid w:val="008F5F1B"/>
    <w:rsid w:val="008F6864"/>
    <w:rsid w:val="00901DD1"/>
    <w:rsid w:val="00902775"/>
    <w:rsid w:val="0090440E"/>
    <w:rsid w:val="009050C9"/>
    <w:rsid w:val="00910599"/>
    <w:rsid w:val="00910892"/>
    <w:rsid w:val="00910ECA"/>
    <w:rsid w:val="00911FB6"/>
    <w:rsid w:val="00912323"/>
    <w:rsid w:val="00912B76"/>
    <w:rsid w:val="009147E7"/>
    <w:rsid w:val="009165C8"/>
    <w:rsid w:val="00916686"/>
    <w:rsid w:val="00917B71"/>
    <w:rsid w:val="009225EA"/>
    <w:rsid w:val="00925A26"/>
    <w:rsid w:val="00926067"/>
    <w:rsid w:val="0092607D"/>
    <w:rsid w:val="0092643E"/>
    <w:rsid w:val="009303A5"/>
    <w:rsid w:val="009303E6"/>
    <w:rsid w:val="0093115A"/>
    <w:rsid w:val="00932D4D"/>
    <w:rsid w:val="00935F1A"/>
    <w:rsid w:val="00936259"/>
    <w:rsid w:val="00940DE8"/>
    <w:rsid w:val="00943BB6"/>
    <w:rsid w:val="0094690B"/>
    <w:rsid w:val="009472AC"/>
    <w:rsid w:val="0094730B"/>
    <w:rsid w:val="009474E2"/>
    <w:rsid w:val="0095152A"/>
    <w:rsid w:val="0095220A"/>
    <w:rsid w:val="009522C4"/>
    <w:rsid w:val="009537A4"/>
    <w:rsid w:val="0095449A"/>
    <w:rsid w:val="009560C9"/>
    <w:rsid w:val="00956A2B"/>
    <w:rsid w:val="00957D38"/>
    <w:rsid w:val="00960525"/>
    <w:rsid w:val="00960C1E"/>
    <w:rsid w:val="009617F6"/>
    <w:rsid w:val="00961F6D"/>
    <w:rsid w:val="00962D91"/>
    <w:rsid w:val="00963074"/>
    <w:rsid w:val="0096364B"/>
    <w:rsid w:val="0096390A"/>
    <w:rsid w:val="00963C51"/>
    <w:rsid w:val="00967552"/>
    <w:rsid w:val="00971A29"/>
    <w:rsid w:val="00971F5A"/>
    <w:rsid w:val="00974ADB"/>
    <w:rsid w:val="009757F6"/>
    <w:rsid w:val="00980B2F"/>
    <w:rsid w:val="0098106C"/>
    <w:rsid w:val="00981922"/>
    <w:rsid w:val="009819CC"/>
    <w:rsid w:val="009829B2"/>
    <w:rsid w:val="00983BAB"/>
    <w:rsid w:val="0098483D"/>
    <w:rsid w:val="00985C61"/>
    <w:rsid w:val="009871EF"/>
    <w:rsid w:val="0098754C"/>
    <w:rsid w:val="00990536"/>
    <w:rsid w:val="0099060D"/>
    <w:rsid w:val="00990CE2"/>
    <w:rsid w:val="009922AF"/>
    <w:rsid w:val="0099373B"/>
    <w:rsid w:val="00996D9E"/>
    <w:rsid w:val="009A021C"/>
    <w:rsid w:val="009A15B0"/>
    <w:rsid w:val="009A23B7"/>
    <w:rsid w:val="009A362C"/>
    <w:rsid w:val="009A36A6"/>
    <w:rsid w:val="009A5907"/>
    <w:rsid w:val="009A6180"/>
    <w:rsid w:val="009A625A"/>
    <w:rsid w:val="009A64C0"/>
    <w:rsid w:val="009A7DC9"/>
    <w:rsid w:val="009B066A"/>
    <w:rsid w:val="009B2354"/>
    <w:rsid w:val="009B261B"/>
    <w:rsid w:val="009B430E"/>
    <w:rsid w:val="009B5DC4"/>
    <w:rsid w:val="009B619B"/>
    <w:rsid w:val="009B645F"/>
    <w:rsid w:val="009C05B1"/>
    <w:rsid w:val="009C1B84"/>
    <w:rsid w:val="009C22A9"/>
    <w:rsid w:val="009C30A3"/>
    <w:rsid w:val="009C3193"/>
    <w:rsid w:val="009C37A8"/>
    <w:rsid w:val="009C43DB"/>
    <w:rsid w:val="009C467E"/>
    <w:rsid w:val="009C5C78"/>
    <w:rsid w:val="009C7CFF"/>
    <w:rsid w:val="009D34AD"/>
    <w:rsid w:val="009E1097"/>
    <w:rsid w:val="009E4475"/>
    <w:rsid w:val="009E5343"/>
    <w:rsid w:val="009E5BDE"/>
    <w:rsid w:val="009E6C3E"/>
    <w:rsid w:val="009E774E"/>
    <w:rsid w:val="009F0665"/>
    <w:rsid w:val="009F1DB8"/>
    <w:rsid w:val="009F296A"/>
    <w:rsid w:val="009F37FD"/>
    <w:rsid w:val="009F4AEA"/>
    <w:rsid w:val="009F758B"/>
    <w:rsid w:val="00A000A1"/>
    <w:rsid w:val="00A005B7"/>
    <w:rsid w:val="00A0119A"/>
    <w:rsid w:val="00A0139A"/>
    <w:rsid w:val="00A0205A"/>
    <w:rsid w:val="00A0293D"/>
    <w:rsid w:val="00A040A7"/>
    <w:rsid w:val="00A04184"/>
    <w:rsid w:val="00A045D6"/>
    <w:rsid w:val="00A04D5C"/>
    <w:rsid w:val="00A05710"/>
    <w:rsid w:val="00A06F5C"/>
    <w:rsid w:val="00A074E9"/>
    <w:rsid w:val="00A10AB4"/>
    <w:rsid w:val="00A12EC9"/>
    <w:rsid w:val="00A135A3"/>
    <w:rsid w:val="00A145E4"/>
    <w:rsid w:val="00A152EA"/>
    <w:rsid w:val="00A154F1"/>
    <w:rsid w:val="00A15B59"/>
    <w:rsid w:val="00A2017F"/>
    <w:rsid w:val="00A21013"/>
    <w:rsid w:val="00A25829"/>
    <w:rsid w:val="00A2597D"/>
    <w:rsid w:val="00A26C86"/>
    <w:rsid w:val="00A34502"/>
    <w:rsid w:val="00A36A9A"/>
    <w:rsid w:val="00A36C15"/>
    <w:rsid w:val="00A3707B"/>
    <w:rsid w:val="00A3776E"/>
    <w:rsid w:val="00A4096B"/>
    <w:rsid w:val="00A4483F"/>
    <w:rsid w:val="00A46D0B"/>
    <w:rsid w:val="00A46FCA"/>
    <w:rsid w:val="00A475E9"/>
    <w:rsid w:val="00A47746"/>
    <w:rsid w:val="00A47B19"/>
    <w:rsid w:val="00A54A7D"/>
    <w:rsid w:val="00A54DF4"/>
    <w:rsid w:val="00A56230"/>
    <w:rsid w:val="00A56C40"/>
    <w:rsid w:val="00A57467"/>
    <w:rsid w:val="00A605ED"/>
    <w:rsid w:val="00A619AB"/>
    <w:rsid w:val="00A65568"/>
    <w:rsid w:val="00A66147"/>
    <w:rsid w:val="00A669FB"/>
    <w:rsid w:val="00A66B98"/>
    <w:rsid w:val="00A7012F"/>
    <w:rsid w:val="00A72D71"/>
    <w:rsid w:val="00A72E1A"/>
    <w:rsid w:val="00A748E1"/>
    <w:rsid w:val="00A804B6"/>
    <w:rsid w:val="00A811C3"/>
    <w:rsid w:val="00A81755"/>
    <w:rsid w:val="00A8184F"/>
    <w:rsid w:val="00A845A3"/>
    <w:rsid w:val="00A853CD"/>
    <w:rsid w:val="00A8596B"/>
    <w:rsid w:val="00A85A50"/>
    <w:rsid w:val="00A868A5"/>
    <w:rsid w:val="00A87226"/>
    <w:rsid w:val="00A87BEB"/>
    <w:rsid w:val="00A907BB"/>
    <w:rsid w:val="00A919FD"/>
    <w:rsid w:val="00A93CC8"/>
    <w:rsid w:val="00A94649"/>
    <w:rsid w:val="00A97F0D"/>
    <w:rsid w:val="00AA07F2"/>
    <w:rsid w:val="00AA1ACE"/>
    <w:rsid w:val="00AA224B"/>
    <w:rsid w:val="00AA3449"/>
    <w:rsid w:val="00AA3937"/>
    <w:rsid w:val="00AA4B19"/>
    <w:rsid w:val="00AA78C4"/>
    <w:rsid w:val="00AA7DBD"/>
    <w:rsid w:val="00AB2E67"/>
    <w:rsid w:val="00AB3CE4"/>
    <w:rsid w:val="00AB48CF"/>
    <w:rsid w:val="00AB699A"/>
    <w:rsid w:val="00AB7A9F"/>
    <w:rsid w:val="00AC13FC"/>
    <w:rsid w:val="00AC1489"/>
    <w:rsid w:val="00AC2AC3"/>
    <w:rsid w:val="00AC483F"/>
    <w:rsid w:val="00AC742A"/>
    <w:rsid w:val="00AD164D"/>
    <w:rsid w:val="00AD199B"/>
    <w:rsid w:val="00AD2008"/>
    <w:rsid w:val="00AD27FE"/>
    <w:rsid w:val="00AD2C4A"/>
    <w:rsid w:val="00AD3CC2"/>
    <w:rsid w:val="00AD5045"/>
    <w:rsid w:val="00AD6661"/>
    <w:rsid w:val="00AD678E"/>
    <w:rsid w:val="00AD6AC3"/>
    <w:rsid w:val="00AE1284"/>
    <w:rsid w:val="00AE259F"/>
    <w:rsid w:val="00AE2F5B"/>
    <w:rsid w:val="00AE315A"/>
    <w:rsid w:val="00AE36F2"/>
    <w:rsid w:val="00AE47E4"/>
    <w:rsid w:val="00AE490D"/>
    <w:rsid w:val="00AE6875"/>
    <w:rsid w:val="00AF0097"/>
    <w:rsid w:val="00AF0FC9"/>
    <w:rsid w:val="00AF1901"/>
    <w:rsid w:val="00AF2826"/>
    <w:rsid w:val="00AF2EA7"/>
    <w:rsid w:val="00AF5579"/>
    <w:rsid w:val="00AF5BB8"/>
    <w:rsid w:val="00AF6096"/>
    <w:rsid w:val="00B00FFA"/>
    <w:rsid w:val="00B016E5"/>
    <w:rsid w:val="00B01DB3"/>
    <w:rsid w:val="00B04F2E"/>
    <w:rsid w:val="00B07B7C"/>
    <w:rsid w:val="00B07CA2"/>
    <w:rsid w:val="00B1000B"/>
    <w:rsid w:val="00B10243"/>
    <w:rsid w:val="00B1184F"/>
    <w:rsid w:val="00B123FB"/>
    <w:rsid w:val="00B1287C"/>
    <w:rsid w:val="00B12891"/>
    <w:rsid w:val="00B1307E"/>
    <w:rsid w:val="00B13615"/>
    <w:rsid w:val="00B13949"/>
    <w:rsid w:val="00B146BA"/>
    <w:rsid w:val="00B15EEE"/>
    <w:rsid w:val="00B16310"/>
    <w:rsid w:val="00B16E7E"/>
    <w:rsid w:val="00B17671"/>
    <w:rsid w:val="00B17907"/>
    <w:rsid w:val="00B17D5A"/>
    <w:rsid w:val="00B21211"/>
    <w:rsid w:val="00B212C7"/>
    <w:rsid w:val="00B220D6"/>
    <w:rsid w:val="00B22536"/>
    <w:rsid w:val="00B2296C"/>
    <w:rsid w:val="00B22D82"/>
    <w:rsid w:val="00B25A59"/>
    <w:rsid w:val="00B26566"/>
    <w:rsid w:val="00B27D48"/>
    <w:rsid w:val="00B31537"/>
    <w:rsid w:val="00B31897"/>
    <w:rsid w:val="00B31DFF"/>
    <w:rsid w:val="00B3213F"/>
    <w:rsid w:val="00B326B7"/>
    <w:rsid w:val="00B32C8C"/>
    <w:rsid w:val="00B32CA7"/>
    <w:rsid w:val="00B37526"/>
    <w:rsid w:val="00B4043F"/>
    <w:rsid w:val="00B416DA"/>
    <w:rsid w:val="00B41ED4"/>
    <w:rsid w:val="00B44531"/>
    <w:rsid w:val="00B45F2B"/>
    <w:rsid w:val="00B46885"/>
    <w:rsid w:val="00B514FB"/>
    <w:rsid w:val="00B54329"/>
    <w:rsid w:val="00B55F6F"/>
    <w:rsid w:val="00B56B89"/>
    <w:rsid w:val="00B60736"/>
    <w:rsid w:val="00B60751"/>
    <w:rsid w:val="00B61402"/>
    <w:rsid w:val="00B63CA2"/>
    <w:rsid w:val="00B63FF6"/>
    <w:rsid w:val="00B65E35"/>
    <w:rsid w:val="00B67C61"/>
    <w:rsid w:val="00B67F30"/>
    <w:rsid w:val="00B71458"/>
    <w:rsid w:val="00B7166D"/>
    <w:rsid w:val="00B7186C"/>
    <w:rsid w:val="00B72F3C"/>
    <w:rsid w:val="00B7464B"/>
    <w:rsid w:val="00B74BE1"/>
    <w:rsid w:val="00B74E65"/>
    <w:rsid w:val="00B75A4C"/>
    <w:rsid w:val="00B776A3"/>
    <w:rsid w:val="00B77799"/>
    <w:rsid w:val="00B83EC4"/>
    <w:rsid w:val="00B8534C"/>
    <w:rsid w:val="00B87E48"/>
    <w:rsid w:val="00B91BEF"/>
    <w:rsid w:val="00B9232F"/>
    <w:rsid w:val="00B924D1"/>
    <w:rsid w:val="00B92531"/>
    <w:rsid w:val="00B93626"/>
    <w:rsid w:val="00B937E8"/>
    <w:rsid w:val="00B939E4"/>
    <w:rsid w:val="00B96AA0"/>
    <w:rsid w:val="00B9780C"/>
    <w:rsid w:val="00B97E97"/>
    <w:rsid w:val="00BA03D7"/>
    <w:rsid w:val="00BA18F7"/>
    <w:rsid w:val="00BA265F"/>
    <w:rsid w:val="00BA2983"/>
    <w:rsid w:val="00BA5BB7"/>
    <w:rsid w:val="00BA5FF0"/>
    <w:rsid w:val="00BA6E92"/>
    <w:rsid w:val="00BA7AAD"/>
    <w:rsid w:val="00BB08B4"/>
    <w:rsid w:val="00BB2F94"/>
    <w:rsid w:val="00BB3365"/>
    <w:rsid w:val="00BB4E3B"/>
    <w:rsid w:val="00BB4E6D"/>
    <w:rsid w:val="00BB68FB"/>
    <w:rsid w:val="00BB69B4"/>
    <w:rsid w:val="00BB79A5"/>
    <w:rsid w:val="00BC0ADD"/>
    <w:rsid w:val="00BC0EBE"/>
    <w:rsid w:val="00BC0F90"/>
    <w:rsid w:val="00BC105F"/>
    <w:rsid w:val="00BC16DA"/>
    <w:rsid w:val="00BC3CFD"/>
    <w:rsid w:val="00BC45C3"/>
    <w:rsid w:val="00BC49ED"/>
    <w:rsid w:val="00BC5F3D"/>
    <w:rsid w:val="00BC65AC"/>
    <w:rsid w:val="00BC6B9F"/>
    <w:rsid w:val="00BC7967"/>
    <w:rsid w:val="00BD2139"/>
    <w:rsid w:val="00BD2AFB"/>
    <w:rsid w:val="00BD4A65"/>
    <w:rsid w:val="00BD69A8"/>
    <w:rsid w:val="00BD6A51"/>
    <w:rsid w:val="00BD6BDB"/>
    <w:rsid w:val="00BE1531"/>
    <w:rsid w:val="00BE2C96"/>
    <w:rsid w:val="00BE3396"/>
    <w:rsid w:val="00BE6D2B"/>
    <w:rsid w:val="00BE7131"/>
    <w:rsid w:val="00BF0F21"/>
    <w:rsid w:val="00BF1473"/>
    <w:rsid w:val="00BF167C"/>
    <w:rsid w:val="00BF16A8"/>
    <w:rsid w:val="00BF1BC8"/>
    <w:rsid w:val="00BF28C9"/>
    <w:rsid w:val="00BF2AA2"/>
    <w:rsid w:val="00BF37BB"/>
    <w:rsid w:val="00BF39FA"/>
    <w:rsid w:val="00BF5C20"/>
    <w:rsid w:val="00BF6A55"/>
    <w:rsid w:val="00BF6BE8"/>
    <w:rsid w:val="00BF7ACD"/>
    <w:rsid w:val="00C0277A"/>
    <w:rsid w:val="00C030DA"/>
    <w:rsid w:val="00C03118"/>
    <w:rsid w:val="00C04260"/>
    <w:rsid w:val="00C04BE6"/>
    <w:rsid w:val="00C061E1"/>
    <w:rsid w:val="00C0710F"/>
    <w:rsid w:val="00C109BC"/>
    <w:rsid w:val="00C10BB0"/>
    <w:rsid w:val="00C11393"/>
    <w:rsid w:val="00C11904"/>
    <w:rsid w:val="00C13543"/>
    <w:rsid w:val="00C14271"/>
    <w:rsid w:val="00C15234"/>
    <w:rsid w:val="00C161A4"/>
    <w:rsid w:val="00C163FE"/>
    <w:rsid w:val="00C169C2"/>
    <w:rsid w:val="00C228F1"/>
    <w:rsid w:val="00C22E23"/>
    <w:rsid w:val="00C234D6"/>
    <w:rsid w:val="00C23956"/>
    <w:rsid w:val="00C2468C"/>
    <w:rsid w:val="00C25253"/>
    <w:rsid w:val="00C27B2C"/>
    <w:rsid w:val="00C27C48"/>
    <w:rsid w:val="00C30DA5"/>
    <w:rsid w:val="00C32A77"/>
    <w:rsid w:val="00C330EF"/>
    <w:rsid w:val="00C336B4"/>
    <w:rsid w:val="00C35150"/>
    <w:rsid w:val="00C3660B"/>
    <w:rsid w:val="00C4061F"/>
    <w:rsid w:val="00C40791"/>
    <w:rsid w:val="00C41F40"/>
    <w:rsid w:val="00C42C8E"/>
    <w:rsid w:val="00C4344C"/>
    <w:rsid w:val="00C44392"/>
    <w:rsid w:val="00C45973"/>
    <w:rsid w:val="00C50733"/>
    <w:rsid w:val="00C52715"/>
    <w:rsid w:val="00C52F11"/>
    <w:rsid w:val="00C53326"/>
    <w:rsid w:val="00C54904"/>
    <w:rsid w:val="00C54FC2"/>
    <w:rsid w:val="00C551FE"/>
    <w:rsid w:val="00C5547A"/>
    <w:rsid w:val="00C556F3"/>
    <w:rsid w:val="00C56AD3"/>
    <w:rsid w:val="00C571C8"/>
    <w:rsid w:val="00C57B14"/>
    <w:rsid w:val="00C60A53"/>
    <w:rsid w:val="00C6178C"/>
    <w:rsid w:val="00C61CB2"/>
    <w:rsid w:val="00C62B5B"/>
    <w:rsid w:val="00C631B8"/>
    <w:rsid w:val="00C640AD"/>
    <w:rsid w:val="00C64778"/>
    <w:rsid w:val="00C65275"/>
    <w:rsid w:val="00C671BA"/>
    <w:rsid w:val="00C67ED9"/>
    <w:rsid w:val="00C73638"/>
    <w:rsid w:val="00C74E7C"/>
    <w:rsid w:val="00C754DE"/>
    <w:rsid w:val="00C75609"/>
    <w:rsid w:val="00C766B8"/>
    <w:rsid w:val="00C80C63"/>
    <w:rsid w:val="00C8187B"/>
    <w:rsid w:val="00C823EC"/>
    <w:rsid w:val="00C826C9"/>
    <w:rsid w:val="00C82EDF"/>
    <w:rsid w:val="00C83802"/>
    <w:rsid w:val="00C84B02"/>
    <w:rsid w:val="00C84D49"/>
    <w:rsid w:val="00C85787"/>
    <w:rsid w:val="00C85BA3"/>
    <w:rsid w:val="00C85E40"/>
    <w:rsid w:val="00C87F13"/>
    <w:rsid w:val="00C90B1C"/>
    <w:rsid w:val="00C916F6"/>
    <w:rsid w:val="00C92FB4"/>
    <w:rsid w:val="00C9325A"/>
    <w:rsid w:val="00C9333E"/>
    <w:rsid w:val="00C93AD6"/>
    <w:rsid w:val="00C94CEB"/>
    <w:rsid w:val="00C95BA9"/>
    <w:rsid w:val="00C9624B"/>
    <w:rsid w:val="00C96F07"/>
    <w:rsid w:val="00C9710E"/>
    <w:rsid w:val="00C978CA"/>
    <w:rsid w:val="00C97A6C"/>
    <w:rsid w:val="00CA004F"/>
    <w:rsid w:val="00CA00E2"/>
    <w:rsid w:val="00CA0F86"/>
    <w:rsid w:val="00CA140D"/>
    <w:rsid w:val="00CA1EC2"/>
    <w:rsid w:val="00CA2064"/>
    <w:rsid w:val="00CA2EF3"/>
    <w:rsid w:val="00CA34D1"/>
    <w:rsid w:val="00CA5633"/>
    <w:rsid w:val="00CA5945"/>
    <w:rsid w:val="00CB0490"/>
    <w:rsid w:val="00CB0540"/>
    <w:rsid w:val="00CB185F"/>
    <w:rsid w:val="00CB2A0F"/>
    <w:rsid w:val="00CB37B5"/>
    <w:rsid w:val="00CB4AF9"/>
    <w:rsid w:val="00CB6ACB"/>
    <w:rsid w:val="00CC047D"/>
    <w:rsid w:val="00CC0CDC"/>
    <w:rsid w:val="00CC373E"/>
    <w:rsid w:val="00CC48FA"/>
    <w:rsid w:val="00CC4A50"/>
    <w:rsid w:val="00CC5F6A"/>
    <w:rsid w:val="00CC6677"/>
    <w:rsid w:val="00CC66CF"/>
    <w:rsid w:val="00CC723C"/>
    <w:rsid w:val="00CD1B37"/>
    <w:rsid w:val="00CD1E8C"/>
    <w:rsid w:val="00CD28CA"/>
    <w:rsid w:val="00CD356B"/>
    <w:rsid w:val="00CD4CA3"/>
    <w:rsid w:val="00CD4E8D"/>
    <w:rsid w:val="00CD5858"/>
    <w:rsid w:val="00CD646B"/>
    <w:rsid w:val="00CD7ABA"/>
    <w:rsid w:val="00CE1B06"/>
    <w:rsid w:val="00CE2351"/>
    <w:rsid w:val="00CE23C3"/>
    <w:rsid w:val="00CE262E"/>
    <w:rsid w:val="00CE2B13"/>
    <w:rsid w:val="00CE3EF3"/>
    <w:rsid w:val="00CE6392"/>
    <w:rsid w:val="00CF09FA"/>
    <w:rsid w:val="00CF4680"/>
    <w:rsid w:val="00CF6107"/>
    <w:rsid w:val="00CF6E7B"/>
    <w:rsid w:val="00CF78F3"/>
    <w:rsid w:val="00CF798F"/>
    <w:rsid w:val="00D022CF"/>
    <w:rsid w:val="00D03806"/>
    <w:rsid w:val="00D043F8"/>
    <w:rsid w:val="00D0708E"/>
    <w:rsid w:val="00D07099"/>
    <w:rsid w:val="00D07AF1"/>
    <w:rsid w:val="00D108BD"/>
    <w:rsid w:val="00D11C0F"/>
    <w:rsid w:val="00D1277F"/>
    <w:rsid w:val="00D12B02"/>
    <w:rsid w:val="00D131FE"/>
    <w:rsid w:val="00D14A6B"/>
    <w:rsid w:val="00D15352"/>
    <w:rsid w:val="00D1560A"/>
    <w:rsid w:val="00D21320"/>
    <w:rsid w:val="00D21C39"/>
    <w:rsid w:val="00D2444D"/>
    <w:rsid w:val="00D27566"/>
    <w:rsid w:val="00D27904"/>
    <w:rsid w:val="00D30877"/>
    <w:rsid w:val="00D30F44"/>
    <w:rsid w:val="00D315BA"/>
    <w:rsid w:val="00D31679"/>
    <w:rsid w:val="00D33BA6"/>
    <w:rsid w:val="00D34F88"/>
    <w:rsid w:val="00D35E4E"/>
    <w:rsid w:val="00D37BFB"/>
    <w:rsid w:val="00D37D69"/>
    <w:rsid w:val="00D42AC2"/>
    <w:rsid w:val="00D43375"/>
    <w:rsid w:val="00D43A85"/>
    <w:rsid w:val="00D43E20"/>
    <w:rsid w:val="00D44256"/>
    <w:rsid w:val="00D45748"/>
    <w:rsid w:val="00D4668E"/>
    <w:rsid w:val="00D47723"/>
    <w:rsid w:val="00D51E0F"/>
    <w:rsid w:val="00D527B6"/>
    <w:rsid w:val="00D5453E"/>
    <w:rsid w:val="00D55C6F"/>
    <w:rsid w:val="00D57CD1"/>
    <w:rsid w:val="00D61304"/>
    <w:rsid w:val="00D62543"/>
    <w:rsid w:val="00D6259D"/>
    <w:rsid w:val="00D627F2"/>
    <w:rsid w:val="00D63A98"/>
    <w:rsid w:val="00D63D26"/>
    <w:rsid w:val="00D63D79"/>
    <w:rsid w:val="00D654CE"/>
    <w:rsid w:val="00D65AE8"/>
    <w:rsid w:val="00D67365"/>
    <w:rsid w:val="00D67E8C"/>
    <w:rsid w:val="00D70208"/>
    <w:rsid w:val="00D70874"/>
    <w:rsid w:val="00D70DF1"/>
    <w:rsid w:val="00D73A86"/>
    <w:rsid w:val="00D73D5D"/>
    <w:rsid w:val="00D73EA0"/>
    <w:rsid w:val="00D74B56"/>
    <w:rsid w:val="00D757E4"/>
    <w:rsid w:val="00D76152"/>
    <w:rsid w:val="00D764A4"/>
    <w:rsid w:val="00D7682F"/>
    <w:rsid w:val="00D77DA2"/>
    <w:rsid w:val="00D808A0"/>
    <w:rsid w:val="00D80C03"/>
    <w:rsid w:val="00D813F0"/>
    <w:rsid w:val="00D81B75"/>
    <w:rsid w:val="00D81C08"/>
    <w:rsid w:val="00D81EBD"/>
    <w:rsid w:val="00D83712"/>
    <w:rsid w:val="00D8397E"/>
    <w:rsid w:val="00D852CC"/>
    <w:rsid w:val="00D9013A"/>
    <w:rsid w:val="00D90B87"/>
    <w:rsid w:val="00D90BD7"/>
    <w:rsid w:val="00D90DE1"/>
    <w:rsid w:val="00D90E25"/>
    <w:rsid w:val="00D910AA"/>
    <w:rsid w:val="00D9241A"/>
    <w:rsid w:val="00D92694"/>
    <w:rsid w:val="00D92ED2"/>
    <w:rsid w:val="00D938C6"/>
    <w:rsid w:val="00D97AD0"/>
    <w:rsid w:val="00D97C61"/>
    <w:rsid w:val="00D97D41"/>
    <w:rsid w:val="00DA021C"/>
    <w:rsid w:val="00DA072D"/>
    <w:rsid w:val="00DA3256"/>
    <w:rsid w:val="00DA44A4"/>
    <w:rsid w:val="00DA4F7F"/>
    <w:rsid w:val="00DA6182"/>
    <w:rsid w:val="00DB1397"/>
    <w:rsid w:val="00DB17A0"/>
    <w:rsid w:val="00DB2EE9"/>
    <w:rsid w:val="00DB30F8"/>
    <w:rsid w:val="00DB3303"/>
    <w:rsid w:val="00DB38A6"/>
    <w:rsid w:val="00DB6F9D"/>
    <w:rsid w:val="00DC1694"/>
    <w:rsid w:val="00DC16C5"/>
    <w:rsid w:val="00DC19C1"/>
    <w:rsid w:val="00DC2B02"/>
    <w:rsid w:val="00DC2B1D"/>
    <w:rsid w:val="00DC2CCF"/>
    <w:rsid w:val="00DC5D70"/>
    <w:rsid w:val="00DC64CB"/>
    <w:rsid w:val="00DC6CBA"/>
    <w:rsid w:val="00DD0332"/>
    <w:rsid w:val="00DD2261"/>
    <w:rsid w:val="00DD27F6"/>
    <w:rsid w:val="00DD2B9D"/>
    <w:rsid w:val="00DD4C0B"/>
    <w:rsid w:val="00DD6D5A"/>
    <w:rsid w:val="00DE1CB3"/>
    <w:rsid w:val="00DE3467"/>
    <w:rsid w:val="00DE4358"/>
    <w:rsid w:val="00DE79A6"/>
    <w:rsid w:val="00DF08FA"/>
    <w:rsid w:val="00DF124D"/>
    <w:rsid w:val="00DF1F60"/>
    <w:rsid w:val="00DF74A1"/>
    <w:rsid w:val="00E006D1"/>
    <w:rsid w:val="00E00786"/>
    <w:rsid w:val="00E01C1E"/>
    <w:rsid w:val="00E01D26"/>
    <w:rsid w:val="00E050E5"/>
    <w:rsid w:val="00E051F0"/>
    <w:rsid w:val="00E05399"/>
    <w:rsid w:val="00E060A6"/>
    <w:rsid w:val="00E060CE"/>
    <w:rsid w:val="00E07B2C"/>
    <w:rsid w:val="00E07C13"/>
    <w:rsid w:val="00E126EA"/>
    <w:rsid w:val="00E131E1"/>
    <w:rsid w:val="00E1527B"/>
    <w:rsid w:val="00E16589"/>
    <w:rsid w:val="00E16B9D"/>
    <w:rsid w:val="00E20903"/>
    <w:rsid w:val="00E20FE4"/>
    <w:rsid w:val="00E215C2"/>
    <w:rsid w:val="00E21C61"/>
    <w:rsid w:val="00E22A31"/>
    <w:rsid w:val="00E25B64"/>
    <w:rsid w:val="00E3163C"/>
    <w:rsid w:val="00E3319B"/>
    <w:rsid w:val="00E335F9"/>
    <w:rsid w:val="00E337AA"/>
    <w:rsid w:val="00E3547A"/>
    <w:rsid w:val="00E35671"/>
    <w:rsid w:val="00E35A40"/>
    <w:rsid w:val="00E3626A"/>
    <w:rsid w:val="00E3629B"/>
    <w:rsid w:val="00E36F26"/>
    <w:rsid w:val="00E37BBA"/>
    <w:rsid w:val="00E40627"/>
    <w:rsid w:val="00E406D1"/>
    <w:rsid w:val="00E41DDA"/>
    <w:rsid w:val="00E424DD"/>
    <w:rsid w:val="00E42ADB"/>
    <w:rsid w:val="00E44063"/>
    <w:rsid w:val="00E4519D"/>
    <w:rsid w:val="00E45593"/>
    <w:rsid w:val="00E47983"/>
    <w:rsid w:val="00E518DD"/>
    <w:rsid w:val="00E52BDD"/>
    <w:rsid w:val="00E53653"/>
    <w:rsid w:val="00E54B5A"/>
    <w:rsid w:val="00E55BE8"/>
    <w:rsid w:val="00E55DFA"/>
    <w:rsid w:val="00E56F03"/>
    <w:rsid w:val="00E602BF"/>
    <w:rsid w:val="00E61053"/>
    <w:rsid w:val="00E61B4B"/>
    <w:rsid w:val="00E63F33"/>
    <w:rsid w:val="00E64807"/>
    <w:rsid w:val="00E65C1A"/>
    <w:rsid w:val="00E66288"/>
    <w:rsid w:val="00E719F8"/>
    <w:rsid w:val="00E7357A"/>
    <w:rsid w:val="00E7434A"/>
    <w:rsid w:val="00E74936"/>
    <w:rsid w:val="00E76ADC"/>
    <w:rsid w:val="00E775F5"/>
    <w:rsid w:val="00E8160F"/>
    <w:rsid w:val="00E81ACA"/>
    <w:rsid w:val="00E82BD6"/>
    <w:rsid w:val="00E82C00"/>
    <w:rsid w:val="00E83AAF"/>
    <w:rsid w:val="00E84F1E"/>
    <w:rsid w:val="00E904FC"/>
    <w:rsid w:val="00E90A09"/>
    <w:rsid w:val="00E9160A"/>
    <w:rsid w:val="00E92341"/>
    <w:rsid w:val="00E930AB"/>
    <w:rsid w:val="00E948D0"/>
    <w:rsid w:val="00E949E8"/>
    <w:rsid w:val="00E95E71"/>
    <w:rsid w:val="00E96695"/>
    <w:rsid w:val="00E9787F"/>
    <w:rsid w:val="00EA4091"/>
    <w:rsid w:val="00EA669C"/>
    <w:rsid w:val="00EA7591"/>
    <w:rsid w:val="00EA7F36"/>
    <w:rsid w:val="00EB00FC"/>
    <w:rsid w:val="00EB1DBF"/>
    <w:rsid w:val="00EB28F1"/>
    <w:rsid w:val="00EB4B0B"/>
    <w:rsid w:val="00EB5C93"/>
    <w:rsid w:val="00EB6C36"/>
    <w:rsid w:val="00EC16FA"/>
    <w:rsid w:val="00EC1EB4"/>
    <w:rsid w:val="00EC2EC5"/>
    <w:rsid w:val="00EC34BD"/>
    <w:rsid w:val="00EC4471"/>
    <w:rsid w:val="00EC44EE"/>
    <w:rsid w:val="00EC6763"/>
    <w:rsid w:val="00EC6E76"/>
    <w:rsid w:val="00EC6F3C"/>
    <w:rsid w:val="00EC78CD"/>
    <w:rsid w:val="00EC7B5F"/>
    <w:rsid w:val="00ED0CD3"/>
    <w:rsid w:val="00ED0FB5"/>
    <w:rsid w:val="00ED39D6"/>
    <w:rsid w:val="00ED482F"/>
    <w:rsid w:val="00ED4BB3"/>
    <w:rsid w:val="00ED5829"/>
    <w:rsid w:val="00ED5D68"/>
    <w:rsid w:val="00EE08D5"/>
    <w:rsid w:val="00EE18F7"/>
    <w:rsid w:val="00EE2860"/>
    <w:rsid w:val="00EE4335"/>
    <w:rsid w:val="00EE470A"/>
    <w:rsid w:val="00EE5AC0"/>
    <w:rsid w:val="00EF182A"/>
    <w:rsid w:val="00EF1B98"/>
    <w:rsid w:val="00EF1E67"/>
    <w:rsid w:val="00EF29A5"/>
    <w:rsid w:val="00EF3A11"/>
    <w:rsid w:val="00EF3F2E"/>
    <w:rsid w:val="00EF40E0"/>
    <w:rsid w:val="00EF41CA"/>
    <w:rsid w:val="00EF488F"/>
    <w:rsid w:val="00EF4BFF"/>
    <w:rsid w:val="00EF5520"/>
    <w:rsid w:val="00EF5C5F"/>
    <w:rsid w:val="00EF5DB7"/>
    <w:rsid w:val="00EF7FFC"/>
    <w:rsid w:val="00F01232"/>
    <w:rsid w:val="00F03457"/>
    <w:rsid w:val="00F03579"/>
    <w:rsid w:val="00F0417B"/>
    <w:rsid w:val="00F0675B"/>
    <w:rsid w:val="00F077E7"/>
    <w:rsid w:val="00F10C09"/>
    <w:rsid w:val="00F10DBF"/>
    <w:rsid w:val="00F14DA6"/>
    <w:rsid w:val="00F214B5"/>
    <w:rsid w:val="00F2295E"/>
    <w:rsid w:val="00F22DBF"/>
    <w:rsid w:val="00F23482"/>
    <w:rsid w:val="00F2521E"/>
    <w:rsid w:val="00F2648C"/>
    <w:rsid w:val="00F26E2C"/>
    <w:rsid w:val="00F306B7"/>
    <w:rsid w:val="00F3120E"/>
    <w:rsid w:val="00F32FEA"/>
    <w:rsid w:val="00F3433E"/>
    <w:rsid w:val="00F3655B"/>
    <w:rsid w:val="00F43F65"/>
    <w:rsid w:val="00F4454B"/>
    <w:rsid w:val="00F44A2E"/>
    <w:rsid w:val="00F45C1C"/>
    <w:rsid w:val="00F45FFA"/>
    <w:rsid w:val="00F46709"/>
    <w:rsid w:val="00F46905"/>
    <w:rsid w:val="00F47FF9"/>
    <w:rsid w:val="00F50D1D"/>
    <w:rsid w:val="00F5181F"/>
    <w:rsid w:val="00F52BEA"/>
    <w:rsid w:val="00F5416C"/>
    <w:rsid w:val="00F54D5C"/>
    <w:rsid w:val="00F55A1A"/>
    <w:rsid w:val="00F5760A"/>
    <w:rsid w:val="00F57826"/>
    <w:rsid w:val="00F63359"/>
    <w:rsid w:val="00F65EFF"/>
    <w:rsid w:val="00F6676D"/>
    <w:rsid w:val="00F71241"/>
    <w:rsid w:val="00F729EC"/>
    <w:rsid w:val="00F72A62"/>
    <w:rsid w:val="00F735F9"/>
    <w:rsid w:val="00F73881"/>
    <w:rsid w:val="00F75F1F"/>
    <w:rsid w:val="00F76E84"/>
    <w:rsid w:val="00F77AA9"/>
    <w:rsid w:val="00F81D51"/>
    <w:rsid w:val="00F82FA5"/>
    <w:rsid w:val="00F86383"/>
    <w:rsid w:val="00F87FAC"/>
    <w:rsid w:val="00F910DC"/>
    <w:rsid w:val="00F923BD"/>
    <w:rsid w:val="00F92724"/>
    <w:rsid w:val="00F9320B"/>
    <w:rsid w:val="00FA070E"/>
    <w:rsid w:val="00FA0925"/>
    <w:rsid w:val="00FA22E9"/>
    <w:rsid w:val="00FA5876"/>
    <w:rsid w:val="00FA58E2"/>
    <w:rsid w:val="00FA6286"/>
    <w:rsid w:val="00FB01E1"/>
    <w:rsid w:val="00FB0CE8"/>
    <w:rsid w:val="00FB137F"/>
    <w:rsid w:val="00FB2EBE"/>
    <w:rsid w:val="00FB6538"/>
    <w:rsid w:val="00FB688D"/>
    <w:rsid w:val="00FC00D8"/>
    <w:rsid w:val="00FC019B"/>
    <w:rsid w:val="00FC05C7"/>
    <w:rsid w:val="00FC0EDE"/>
    <w:rsid w:val="00FC0F24"/>
    <w:rsid w:val="00FC1925"/>
    <w:rsid w:val="00FC1B1D"/>
    <w:rsid w:val="00FC2E49"/>
    <w:rsid w:val="00FC34F6"/>
    <w:rsid w:val="00FC51E3"/>
    <w:rsid w:val="00FC669A"/>
    <w:rsid w:val="00FC7DEB"/>
    <w:rsid w:val="00FD2459"/>
    <w:rsid w:val="00FD295B"/>
    <w:rsid w:val="00FD4E99"/>
    <w:rsid w:val="00FD5F6E"/>
    <w:rsid w:val="00FE1337"/>
    <w:rsid w:val="00FE1ABE"/>
    <w:rsid w:val="00FE1BF1"/>
    <w:rsid w:val="00FE2B47"/>
    <w:rsid w:val="00FE2C76"/>
    <w:rsid w:val="00FE3BFC"/>
    <w:rsid w:val="00FF070D"/>
    <w:rsid w:val="00FF2CDC"/>
    <w:rsid w:val="00FF307D"/>
    <w:rsid w:val="00FF426C"/>
    <w:rsid w:val="00FF59C4"/>
    <w:rsid w:val="00FF5CA8"/>
    <w:rsid w:val="00FF6DBC"/>
    <w:rsid w:val="00FF7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3A9F10"/>
  <w15:docId w15:val="{609BB012-F43A-8248-9F33-344126BA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0F9"/>
  </w:style>
  <w:style w:type="paragraph" w:styleId="Footer">
    <w:name w:val="footer"/>
    <w:basedOn w:val="Normal"/>
    <w:link w:val="FooterChar"/>
    <w:uiPriority w:val="99"/>
    <w:unhideWhenUsed/>
    <w:rsid w:val="00582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0F9"/>
  </w:style>
  <w:style w:type="paragraph" w:styleId="CommentText">
    <w:name w:val="annotation text"/>
    <w:basedOn w:val="Normal"/>
    <w:link w:val="CommentTextChar"/>
    <w:uiPriority w:val="99"/>
    <w:unhideWhenUsed/>
    <w:rsid w:val="00330343"/>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330343"/>
    <w:rPr>
      <w:rFonts w:eastAsiaTheme="minorEastAsia"/>
      <w:sz w:val="20"/>
      <w:szCs w:val="20"/>
      <w:lang w:eastAsia="zh-CN"/>
    </w:rPr>
  </w:style>
  <w:style w:type="character" w:customStyle="1" w:styleId="apple-converted-space">
    <w:name w:val="apple-converted-space"/>
    <w:basedOn w:val="DefaultParagraphFont"/>
    <w:rsid w:val="00E051F0"/>
  </w:style>
  <w:style w:type="character" w:styleId="CommentReference">
    <w:name w:val="annotation reference"/>
    <w:basedOn w:val="DefaultParagraphFont"/>
    <w:uiPriority w:val="99"/>
    <w:semiHidden/>
    <w:unhideWhenUsed/>
    <w:rsid w:val="00925A26"/>
    <w:rPr>
      <w:sz w:val="16"/>
      <w:szCs w:val="16"/>
    </w:rPr>
  </w:style>
  <w:style w:type="paragraph" w:styleId="BalloonText">
    <w:name w:val="Balloon Text"/>
    <w:basedOn w:val="Normal"/>
    <w:link w:val="BalloonTextChar"/>
    <w:uiPriority w:val="99"/>
    <w:semiHidden/>
    <w:unhideWhenUsed/>
    <w:rsid w:val="0092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26"/>
    <w:rPr>
      <w:rFonts w:ascii="Tahoma" w:hAnsi="Tahoma" w:cs="Tahoma"/>
      <w:sz w:val="16"/>
      <w:szCs w:val="16"/>
    </w:rPr>
  </w:style>
  <w:style w:type="paragraph" w:styleId="NormalWeb">
    <w:name w:val="Normal (Web)"/>
    <w:basedOn w:val="Normal"/>
    <w:uiPriority w:val="99"/>
    <w:unhideWhenUsed/>
    <w:rsid w:val="00F26E2C"/>
    <w:pPr>
      <w:spacing w:before="100" w:beforeAutospacing="1" w:after="100" w:afterAutospacing="1" w:line="240" w:lineRule="auto"/>
    </w:pPr>
    <w:rPr>
      <w:rFonts w:ascii="Times" w:eastAsiaTheme="minorEastAsia" w:hAnsi="Times" w:cs="Times New Roman"/>
      <w:sz w:val="20"/>
      <w:szCs w:val="20"/>
    </w:rPr>
  </w:style>
  <w:style w:type="character" w:styleId="LineNumber">
    <w:name w:val="line number"/>
    <w:basedOn w:val="DefaultParagraphFont"/>
    <w:uiPriority w:val="99"/>
    <w:unhideWhenUsed/>
    <w:rsid w:val="00886FAC"/>
    <w:rPr>
      <w:rFonts w:ascii="Times New Roman" w:hAnsi="Times New Roman"/>
      <w:b w:val="0"/>
      <w:i w:val="0"/>
      <w:sz w:val="24"/>
    </w:rPr>
  </w:style>
  <w:style w:type="character" w:styleId="Strong">
    <w:name w:val="Strong"/>
    <w:basedOn w:val="DefaultParagraphFont"/>
    <w:uiPriority w:val="22"/>
    <w:qFormat/>
    <w:rsid w:val="004861D1"/>
    <w:rPr>
      <w:b/>
      <w:bCs/>
    </w:rPr>
  </w:style>
  <w:style w:type="paragraph" w:styleId="CommentSubject">
    <w:name w:val="annotation subject"/>
    <w:basedOn w:val="CommentText"/>
    <w:next w:val="CommentText"/>
    <w:link w:val="CommentSubjectChar"/>
    <w:uiPriority w:val="99"/>
    <w:semiHidden/>
    <w:unhideWhenUsed/>
    <w:rsid w:val="0006593D"/>
    <w:rPr>
      <w:rFonts w:eastAsiaTheme="minorHAnsi"/>
      <w:b/>
      <w:bCs/>
      <w:lang w:eastAsia="en-US"/>
    </w:rPr>
  </w:style>
  <w:style w:type="character" w:customStyle="1" w:styleId="CommentSubjectChar">
    <w:name w:val="Comment Subject Char"/>
    <w:basedOn w:val="CommentTextChar"/>
    <w:link w:val="CommentSubject"/>
    <w:uiPriority w:val="99"/>
    <w:semiHidden/>
    <w:rsid w:val="0006593D"/>
    <w:rPr>
      <w:rFonts w:eastAsiaTheme="minorEastAsia"/>
      <w:b/>
      <w:bCs/>
      <w:sz w:val="20"/>
      <w:szCs w:val="20"/>
      <w:lang w:eastAsia="zh-CN"/>
    </w:rPr>
  </w:style>
  <w:style w:type="paragraph" w:styleId="ListParagraph">
    <w:name w:val="List Paragraph"/>
    <w:basedOn w:val="Normal"/>
    <w:uiPriority w:val="34"/>
    <w:qFormat/>
    <w:rsid w:val="00C916F6"/>
    <w:pPr>
      <w:ind w:left="720"/>
      <w:contextualSpacing/>
    </w:pPr>
    <w:rPr>
      <w:rFonts w:eastAsiaTheme="minorEastAsia"/>
      <w:lang w:eastAsia="zh-CN"/>
    </w:rPr>
  </w:style>
  <w:style w:type="paragraph" w:styleId="Revision">
    <w:name w:val="Revision"/>
    <w:hidden/>
    <w:uiPriority w:val="99"/>
    <w:semiHidden/>
    <w:rsid w:val="009B066A"/>
    <w:pPr>
      <w:spacing w:after="0" w:line="240" w:lineRule="auto"/>
    </w:pPr>
  </w:style>
  <w:style w:type="character" w:styleId="Hyperlink">
    <w:name w:val="Hyperlink"/>
    <w:basedOn w:val="DefaultParagraphFont"/>
    <w:uiPriority w:val="99"/>
    <w:unhideWhenUsed/>
    <w:rsid w:val="00FC2E49"/>
    <w:rPr>
      <w:color w:val="0000FF" w:themeColor="hyperlink"/>
      <w:u w:val="single"/>
    </w:rPr>
  </w:style>
  <w:style w:type="character" w:customStyle="1" w:styleId="hlfld-contribauthor">
    <w:name w:val="hlfld-contribauthor"/>
    <w:basedOn w:val="DefaultParagraphFont"/>
    <w:rsid w:val="009A15B0"/>
  </w:style>
  <w:style w:type="character" w:customStyle="1" w:styleId="nlmgiven-names">
    <w:name w:val="nlm_given-names"/>
    <w:basedOn w:val="DefaultParagraphFont"/>
    <w:rsid w:val="009A15B0"/>
  </w:style>
  <w:style w:type="character" w:customStyle="1" w:styleId="nlmyear">
    <w:name w:val="nlm_year"/>
    <w:basedOn w:val="DefaultParagraphFont"/>
    <w:rsid w:val="009A15B0"/>
  </w:style>
  <w:style w:type="character" w:customStyle="1" w:styleId="nlmchapter-title">
    <w:name w:val="nlm_chapter-title"/>
    <w:basedOn w:val="DefaultParagraphFont"/>
    <w:rsid w:val="009A15B0"/>
  </w:style>
  <w:style w:type="character" w:customStyle="1" w:styleId="nlmpublisher-loc">
    <w:name w:val="nlm_publisher-loc"/>
    <w:basedOn w:val="DefaultParagraphFont"/>
    <w:rsid w:val="009A15B0"/>
  </w:style>
  <w:style w:type="character" w:customStyle="1" w:styleId="nlmpublisher-name">
    <w:name w:val="nlm_publisher-name"/>
    <w:basedOn w:val="DefaultParagraphFont"/>
    <w:rsid w:val="009A15B0"/>
  </w:style>
  <w:style w:type="character" w:customStyle="1" w:styleId="nlmfpage">
    <w:name w:val="nlm_fpage"/>
    <w:basedOn w:val="DefaultParagraphFont"/>
    <w:rsid w:val="009A15B0"/>
  </w:style>
  <w:style w:type="character" w:customStyle="1" w:styleId="nlmlpage">
    <w:name w:val="nlm_lpage"/>
    <w:basedOn w:val="DefaultParagraphFont"/>
    <w:rsid w:val="009A15B0"/>
  </w:style>
  <w:style w:type="paragraph" w:styleId="FootnoteText">
    <w:name w:val="footnote text"/>
    <w:basedOn w:val="Normal"/>
    <w:link w:val="FootnoteTextChar"/>
    <w:uiPriority w:val="99"/>
    <w:unhideWhenUsed/>
    <w:rsid w:val="00727183"/>
    <w:pPr>
      <w:spacing w:after="0" w:line="240" w:lineRule="auto"/>
    </w:pPr>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rsid w:val="00727183"/>
    <w:rPr>
      <w:rFonts w:ascii="Calibri" w:eastAsia="Calibri" w:hAnsi="Calibri" w:cs="Times New Roman"/>
      <w:sz w:val="24"/>
      <w:szCs w:val="24"/>
      <w:lang w:val="en-US"/>
    </w:rPr>
  </w:style>
  <w:style w:type="character" w:styleId="FootnoteReference">
    <w:name w:val="footnote reference"/>
    <w:basedOn w:val="DefaultParagraphFont"/>
    <w:uiPriority w:val="99"/>
    <w:unhideWhenUsed/>
    <w:rsid w:val="00727183"/>
    <w:rPr>
      <w:vertAlign w:val="superscript"/>
    </w:rPr>
  </w:style>
  <w:style w:type="character" w:styleId="PageNumber">
    <w:name w:val="page number"/>
    <w:basedOn w:val="DefaultParagraphFont"/>
    <w:uiPriority w:val="99"/>
    <w:semiHidden/>
    <w:unhideWhenUsed/>
    <w:rsid w:val="00E3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9136">
      <w:bodyDiv w:val="1"/>
      <w:marLeft w:val="0"/>
      <w:marRight w:val="0"/>
      <w:marTop w:val="0"/>
      <w:marBottom w:val="0"/>
      <w:divBdr>
        <w:top w:val="none" w:sz="0" w:space="0" w:color="auto"/>
        <w:left w:val="none" w:sz="0" w:space="0" w:color="auto"/>
        <w:bottom w:val="none" w:sz="0" w:space="0" w:color="auto"/>
        <w:right w:val="none" w:sz="0" w:space="0" w:color="auto"/>
      </w:divBdr>
    </w:div>
    <w:div w:id="201022524">
      <w:bodyDiv w:val="1"/>
      <w:marLeft w:val="0"/>
      <w:marRight w:val="0"/>
      <w:marTop w:val="0"/>
      <w:marBottom w:val="0"/>
      <w:divBdr>
        <w:top w:val="none" w:sz="0" w:space="0" w:color="auto"/>
        <w:left w:val="none" w:sz="0" w:space="0" w:color="auto"/>
        <w:bottom w:val="none" w:sz="0" w:space="0" w:color="auto"/>
        <w:right w:val="none" w:sz="0" w:space="0" w:color="auto"/>
      </w:divBdr>
      <w:divsChild>
        <w:div w:id="1347831900">
          <w:marLeft w:val="0"/>
          <w:marRight w:val="0"/>
          <w:marTop w:val="0"/>
          <w:marBottom w:val="0"/>
          <w:divBdr>
            <w:top w:val="none" w:sz="0" w:space="0" w:color="auto"/>
            <w:left w:val="none" w:sz="0" w:space="0" w:color="auto"/>
            <w:bottom w:val="none" w:sz="0" w:space="0" w:color="auto"/>
            <w:right w:val="none" w:sz="0" w:space="0" w:color="auto"/>
          </w:divBdr>
          <w:divsChild>
            <w:div w:id="401294540">
              <w:marLeft w:val="0"/>
              <w:marRight w:val="0"/>
              <w:marTop w:val="0"/>
              <w:marBottom w:val="0"/>
              <w:divBdr>
                <w:top w:val="none" w:sz="0" w:space="0" w:color="auto"/>
                <w:left w:val="none" w:sz="0" w:space="0" w:color="auto"/>
                <w:bottom w:val="none" w:sz="0" w:space="0" w:color="auto"/>
                <w:right w:val="none" w:sz="0" w:space="0" w:color="auto"/>
              </w:divBdr>
              <w:divsChild>
                <w:div w:id="9211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2970">
      <w:bodyDiv w:val="1"/>
      <w:marLeft w:val="0"/>
      <w:marRight w:val="0"/>
      <w:marTop w:val="0"/>
      <w:marBottom w:val="0"/>
      <w:divBdr>
        <w:top w:val="none" w:sz="0" w:space="0" w:color="auto"/>
        <w:left w:val="none" w:sz="0" w:space="0" w:color="auto"/>
        <w:bottom w:val="none" w:sz="0" w:space="0" w:color="auto"/>
        <w:right w:val="none" w:sz="0" w:space="0" w:color="auto"/>
      </w:divBdr>
      <w:divsChild>
        <w:div w:id="39673312">
          <w:marLeft w:val="0"/>
          <w:marRight w:val="0"/>
          <w:marTop w:val="0"/>
          <w:marBottom w:val="0"/>
          <w:divBdr>
            <w:top w:val="none" w:sz="0" w:space="0" w:color="auto"/>
            <w:left w:val="none" w:sz="0" w:space="0" w:color="auto"/>
            <w:bottom w:val="none" w:sz="0" w:space="0" w:color="auto"/>
            <w:right w:val="none" w:sz="0" w:space="0" w:color="auto"/>
          </w:divBdr>
          <w:divsChild>
            <w:div w:id="1131941996">
              <w:marLeft w:val="0"/>
              <w:marRight w:val="0"/>
              <w:marTop w:val="0"/>
              <w:marBottom w:val="0"/>
              <w:divBdr>
                <w:top w:val="none" w:sz="0" w:space="0" w:color="auto"/>
                <w:left w:val="none" w:sz="0" w:space="0" w:color="auto"/>
                <w:bottom w:val="none" w:sz="0" w:space="0" w:color="auto"/>
                <w:right w:val="none" w:sz="0" w:space="0" w:color="auto"/>
              </w:divBdr>
              <w:divsChild>
                <w:div w:id="1109357004">
                  <w:marLeft w:val="0"/>
                  <w:marRight w:val="0"/>
                  <w:marTop w:val="0"/>
                  <w:marBottom w:val="0"/>
                  <w:divBdr>
                    <w:top w:val="none" w:sz="0" w:space="0" w:color="auto"/>
                    <w:left w:val="none" w:sz="0" w:space="0" w:color="auto"/>
                    <w:bottom w:val="none" w:sz="0" w:space="0" w:color="auto"/>
                    <w:right w:val="none" w:sz="0" w:space="0" w:color="auto"/>
                  </w:divBdr>
                  <w:divsChild>
                    <w:div w:id="12322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4849">
      <w:bodyDiv w:val="1"/>
      <w:marLeft w:val="0"/>
      <w:marRight w:val="0"/>
      <w:marTop w:val="0"/>
      <w:marBottom w:val="0"/>
      <w:divBdr>
        <w:top w:val="none" w:sz="0" w:space="0" w:color="auto"/>
        <w:left w:val="none" w:sz="0" w:space="0" w:color="auto"/>
        <w:bottom w:val="none" w:sz="0" w:space="0" w:color="auto"/>
        <w:right w:val="none" w:sz="0" w:space="0" w:color="auto"/>
      </w:divBdr>
      <w:divsChild>
        <w:div w:id="71584277">
          <w:marLeft w:val="0"/>
          <w:marRight w:val="0"/>
          <w:marTop w:val="0"/>
          <w:marBottom w:val="0"/>
          <w:divBdr>
            <w:top w:val="none" w:sz="0" w:space="0" w:color="auto"/>
            <w:left w:val="none" w:sz="0" w:space="0" w:color="auto"/>
            <w:bottom w:val="none" w:sz="0" w:space="0" w:color="auto"/>
            <w:right w:val="none" w:sz="0" w:space="0" w:color="auto"/>
          </w:divBdr>
          <w:divsChild>
            <w:div w:id="1904752484">
              <w:marLeft w:val="0"/>
              <w:marRight w:val="0"/>
              <w:marTop w:val="0"/>
              <w:marBottom w:val="0"/>
              <w:divBdr>
                <w:top w:val="none" w:sz="0" w:space="0" w:color="auto"/>
                <w:left w:val="none" w:sz="0" w:space="0" w:color="auto"/>
                <w:bottom w:val="none" w:sz="0" w:space="0" w:color="auto"/>
                <w:right w:val="none" w:sz="0" w:space="0" w:color="auto"/>
              </w:divBdr>
              <w:divsChild>
                <w:div w:id="1513959864">
                  <w:marLeft w:val="0"/>
                  <w:marRight w:val="0"/>
                  <w:marTop w:val="0"/>
                  <w:marBottom w:val="0"/>
                  <w:divBdr>
                    <w:top w:val="none" w:sz="0" w:space="0" w:color="auto"/>
                    <w:left w:val="none" w:sz="0" w:space="0" w:color="auto"/>
                    <w:bottom w:val="none" w:sz="0" w:space="0" w:color="auto"/>
                    <w:right w:val="none" w:sz="0" w:space="0" w:color="auto"/>
                  </w:divBdr>
                  <w:divsChild>
                    <w:div w:id="9902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5556">
      <w:bodyDiv w:val="1"/>
      <w:marLeft w:val="0"/>
      <w:marRight w:val="0"/>
      <w:marTop w:val="0"/>
      <w:marBottom w:val="0"/>
      <w:divBdr>
        <w:top w:val="none" w:sz="0" w:space="0" w:color="auto"/>
        <w:left w:val="none" w:sz="0" w:space="0" w:color="auto"/>
        <w:bottom w:val="none" w:sz="0" w:space="0" w:color="auto"/>
        <w:right w:val="none" w:sz="0" w:space="0" w:color="auto"/>
      </w:divBdr>
      <w:divsChild>
        <w:div w:id="636225961">
          <w:marLeft w:val="0"/>
          <w:marRight w:val="0"/>
          <w:marTop w:val="0"/>
          <w:marBottom w:val="0"/>
          <w:divBdr>
            <w:top w:val="none" w:sz="0" w:space="0" w:color="auto"/>
            <w:left w:val="none" w:sz="0" w:space="0" w:color="auto"/>
            <w:bottom w:val="none" w:sz="0" w:space="0" w:color="auto"/>
            <w:right w:val="none" w:sz="0" w:space="0" w:color="auto"/>
          </w:divBdr>
          <w:divsChild>
            <w:div w:id="2029327686">
              <w:marLeft w:val="0"/>
              <w:marRight w:val="0"/>
              <w:marTop w:val="0"/>
              <w:marBottom w:val="0"/>
              <w:divBdr>
                <w:top w:val="none" w:sz="0" w:space="0" w:color="auto"/>
                <w:left w:val="none" w:sz="0" w:space="0" w:color="auto"/>
                <w:bottom w:val="none" w:sz="0" w:space="0" w:color="auto"/>
                <w:right w:val="none" w:sz="0" w:space="0" w:color="auto"/>
              </w:divBdr>
              <w:divsChild>
                <w:div w:id="10846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9506">
      <w:bodyDiv w:val="1"/>
      <w:marLeft w:val="0"/>
      <w:marRight w:val="0"/>
      <w:marTop w:val="0"/>
      <w:marBottom w:val="0"/>
      <w:divBdr>
        <w:top w:val="none" w:sz="0" w:space="0" w:color="auto"/>
        <w:left w:val="none" w:sz="0" w:space="0" w:color="auto"/>
        <w:bottom w:val="none" w:sz="0" w:space="0" w:color="auto"/>
        <w:right w:val="none" w:sz="0" w:space="0" w:color="auto"/>
      </w:divBdr>
    </w:div>
    <w:div w:id="553541090">
      <w:bodyDiv w:val="1"/>
      <w:marLeft w:val="0"/>
      <w:marRight w:val="0"/>
      <w:marTop w:val="0"/>
      <w:marBottom w:val="0"/>
      <w:divBdr>
        <w:top w:val="none" w:sz="0" w:space="0" w:color="auto"/>
        <w:left w:val="none" w:sz="0" w:space="0" w:color="auto"/>
        <w:bottom w:val="none" w:sz="0" w:space="0" w:color="auto"/>
        <w:right w:val="none" w:sz="0" w:space="0" w:color="auto"/>
      </w:divBdr>
      <w:divsChild>
        <w:div w:id="56101122">
          <w:marLeft w:val="0"/>
          <w:marRight w:val="0"/>
          <w:marTop w:val="0"/>
          <w:marBottom w:val="0"/>
          <w:divBdr>
            <w:top w:val="none" w:sz="0" w:space="0" w:color="auto"/>
            <w:left w:val="none" w:sz="0" w:space="0" w:color="auto"/>
            <w:bottom w:val="none" w:sz="0" w:space="0" w:color="auto"/>
            <w:right w:val="none" w:sz="0" w:space="0" w:color="auto"/>
          </w:divBdr>
          <w:divsChild>
            <w:div w:id="1133213233">
              <w:marLeft w:val="0"/>
              <w:marRight w:val="0"/>
              <w:marTop w:val="0"/>
              <w:marBottom w:val="0"/>
              <w:divBdr>
                <w:top w:val="none" w:sz="0" w:space="0" w:color="auto"/>
                <w:left w:val="none" w:sz="0" w:space="0" w:color="auto"/>
                <w:bottom w:val="none" w:sz="0" w:space="0" w:color="auto"/>
                <w:right w:val="none" w:sz="0" w:space="0" w:color="auto"/>
              </w:divBdr>
              <w:divsChild>
                <w:div w:id="966350932">
                  <w:marLeft w:val="0"/>
                  <w:marRight w:val="0"/>
                  <w:marTop w:val="0"/>
                  <w:marBottom w:val="0"/>
                  <w:divBdr>
                    <w:top w:val="none" w:sz="0" w:space="0" w:color="auto"/>
                    <w:left w:val="none" w:sz="0" w:space="0" w:color="auto"/>
                    <w:bottom w:val="none" w:sz="0" w:space="0" w:color="auto"/>
                    <w:right w:val="none" w:sz="0" w:space="0" w:color="auto"/>
                  </w:divBdr>
                  <w:divsChild>
                    <w:div w:id="4588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8162">
              <w:marLeft w:val="0"/>
              <w:marRight w:val="0"/>
              <w:marTop w:val="0"/>
              <w:marBottom w:val="0"/>
              <w:divBdr>
                <w:top w:val="none" w:sz="0" w:space="0" w:color="auto"/>
                <w:left w:val="none" w:sz="0" w:space="0" w:color="auto"/>
                <w:bottom w:val="none" w:sz="0" w:space="0" w:color="auto"/>
                <w:right w:val="none" w:sz="0" w:space="0" w:color="auto"/>
              </w:divBdr>
              <w:divsChild>
                <w:div w:id="1144470128">
                  <w:marLeft w:val="0"/>
                  <w:marRight w:val="0"/>
                  <w:marTop w:val="0"/>
                  <w:marBottom w:val="0"/>
                  <w:divBdr>
                    <w:top w:val="none" w:sz="0" w:space="0" w:color="auto"/>
                    <w:left w:val="none" w:sz="0" w:space="0" w:color="auto"/>
                    <w:bottom w:val="none" w:sz="0" w:space="0" w:color="auto"/>
                    <w:right w:val="none" w:sz="0" w:space="0" w:color="auto"/>
                  </w:divBdr>
                  <w:divsChild>
                    <w:div w:id="16624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5664">
      <w:bodyDiv w:val="1"/>
      <w:marLeft w:val="0"/>
      <w:marRight w:val="0"/>
      <w:marTop w:val="0"/>
      <w:marBottom w:val="0"/>
      <w:divBdr>
        <w:top w:val="none" w:sz="0" w:space="0" w:color="auto"/>
        <w:left w:val="none" w:sz="0" w:space="0" w:color="auto"/>
        <w:bottom w:val="none" w:sz="0" w:space="0" w:color="auto"/>
        <w:right w:val="none" w:sz="0" w:space="0" w:color="auto"/>
      </w:divBdr>
      <w:divsChild>
        <w:div w:id="1284077791">
          <w:marLeft w:val="0"/>
          <w:marRight w:val="0"/>
          <w:marTop w:val="0"/>
          <w:marBottom w:val="0"/>
          <w:divBdr>
            <w:top w:val="none" w:sz="0" w:space="0" w:color="auto"/>
            <w:left w:val="none" w:sz="0" w:space="0" w:color="auto"/>
            <w:bottom w:val="none" w:sz="0" w:space="0" w:color="auto"/>
            <w:right w:val="none" w:sz="0" w:space="0" w:color="auto"/>
          </w:divBdr>
          <w:divsChild>
            <w:div w:id="291911149">
              <w:marLeft w:val="0"/>
              <w:marRight w:val="0"/>
              <w:marTop w:val="0"/>
              <w:marBottom w:val="0"/>
              <w:divBdr>
                <w:top w:val="none" w:sz="0" w:space="0" w:color="auto"/>
                <w:left w:val="none" w:sz="0" w:space="0" w:color="auto"/>
                <w:bottom w:val="none" w:sz="0" w:space="0" w:color="auto"/>
                <w:right w:val="none" w:sz="0" w:space="0" w:color="auto"/>
              </w:divBdr>
              <w:divsChild>
                <w:div w:id="174156761">
                  <w:marLeft w:val="0"/>
                  <w:marRight w:val="0"/>
                  <w:marTop w:val="0"/>
                  <w:marBottom w:val="0"/>
                  <w:divBdr>
                    <w:top w:val="none" w:sz="0" w:space="0" w:color="auto"/>
                    <w:left w:val="none" w:sz="0" w:space="0" w:color="auto"/>
                    <w:bottom w:val="none" w:sz="0" w:space="0" w:color="auto"/>
                    <w:right w:val="none" w:sz="0" w:space="0" w:color="auto"/>
                  </w:divBdr>
                  <w:divsChild>
                    <w:div w:id="21219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9565">
      <w:bodyDiv w:val="1"/>
      <w:marLeft w:val="0"/>
      <w:marRight w:val="0"/>
      <w:marTop w:val="0"/>
      <w:marBottom w:val="0"/>
      <w:divBdr>
        <w:top w:val="none" w:sz="0" w:space="0" w:color="auto"/>
        <w:left w:val="none" w:sz="0" w:space="0" w:color="auto"/>
        <w:bottom w:val="none" w:sz="0" w:space="0" w:color="auto"/>
        <w:right w:val="none" w:sz="0" w:space="0" w:color="auto"/>
      </w:divBdr>
      <w:divsChild>
        <w:div w:id="348221822">
          <w:marLeft w:val="0"/>
          <w:marRight w:val="0"/>
          <w:marTop w:val="0"/>
          <w:marBottom w:val="0"/>
          <w:divBdr>
            <w:top w:val="none" w:sz="0" w:space="0" w:color="auto"/>
            <w:left w:val="none" w:sz="0" w:space="0" w:color="auto"/>
            <w:bottom w:val="none" w:sz="0" w:space="0" w:color="auto"/>
            <w:right w:val="none" w:sz="0" w:space="0" w:color="auto"/>
          </w:divBdr>
          <w:divsChild>
            <w:div w:id="1511599311">
              <w:marLeft w:val="0"/>
              <w:marRight w:val="0"/>
              <w:marTop w:val="0"/>
              <w:marBottom w:val="0"/>
              <w:divBdr>
                <w:top w:val="none" w:sz="0" w:space="0" w:color="auto"/>
                <w:left w:val="none" w:sz="0" w:space="0" w:color="auto"/>
                <w:bottom w:val="none" w:sz="0" w:space="0" w:color="auto"/>
                <w:right w:val="none" w:sz="0" w:space="0" w:color="auto"/>
              </w:divBdr>
              <w:divsChild>
                <w:div w:id="1103182024">
                  <w:marLeft w:val="0"/>
                  <w:marRight w:val="0"/>
                  <w:marTop w:val="0"/>
                  <w:marBottom w:val="0"/>
                  <w:divBdr>
                    <w:top w:val="none" w:sz="0" w:space="0" w:color="auto"/>
                    <w:left w:val="none" w:sz="0" w:space="0" w:color="auto"/>
                    <w:bottom w:val="none" w:sz="0" w:space="0" w:color="auto"/>
                    <w:right w:val="none" w:sz="0" w:space="0" w:color="auto"/>
                  </w:divBdr>
                  <w:divsChild>
                    <w:div w:id="13344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87619">
      <w:bodyDiv w:val="1"/>
      <w:marLeft w:val="0"/>
      <w:marRight w:val="0"/>
      <w:marTop w:val="0"/>
      <w:marBottom w:val="0"/>
      <w:divBdr>
        <w:top w:val="none" w:sz="0" w:space="0" w:color="auto"/>
        <w:left w:val="none" w:sz="0" w:space="0" w:color="auto"/>
        <w:bottom w:val="none" w:sz="0" w:space="0" w:color="auto"/>
        <w:right w:val="none" w:sz="0" w:space="0" w:color="auto"/>
      </w:divBdr>
      <w:divsChild>
        <w:div w:id="1695105947">
          <w:marLeft w:val="0"/>
          <w:marRight w:val="0"/>
          <w:marTop w:val="0"/>
          <w:marBottom w:val="0"/>
          <w:divBdr>
            <w:top w:val="none" w:sz="0" w:space="0" w:color="auto"/>
            <w:left w:val="none" w:sz="0" w:space="0" w:color="auto"/>
            <w:bottom w:val="none" w:sz="0" w:space="0" w:color="auto"/>
            <w:right w:val="none" w:sz="0" w:space="0" w:color="auto"/>
          </w:divBdr>
          <w:divsChild>
            <w:div w:id="1966615187">
              <w:marLeft w:val="0"/>
              <w:marRight w:val="0"/>
              <w:marTop w:val="0"/>
              <w:marBottom w:val="0"/>
              <w:divBdr>
                <w:top w:val="none" w:sz="0" w:space="0" w:color="auto"/>
                <w:left w:val="none" w:sz="0" w:space="0" w:color="auto"/>
                <w:bottom w:val="none" w:sz="0" w:space="0" w:color="auto"/>
                <w:right w:val="none" w:sz="0" w:space="0" w:color="auto"/>
              </w:divBdr>
              <w:divsChild>
                <w:div w:id="537938775">
                  <w:marLeft w:val="0"/>
                  <w:marRight w:val="0"/>
                  <w:marTop w:val="0"/>
                  <w:marBottom w:val="0"/>
                  <w:divBdr>
                    <w:top w:val="none" w:sz="0" w:space="0" w:color="auto"/>
                    <w:left w:val="none" w:sz="0" w:space="0" w:color="auto"/>
                    <w:bottom w:val="none" w:sz="0" w:space="0" w:color="auto"/>
                    <w:right w:val="none" w:sz="0" w:space="0" w:color="auto"/>
                  </w:divBdr>
                  <w:divsChild>
                    <w:div w:id="12883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69979">
      <w:bodyDiv w:val="1"/>
      <w:marLeft w:val="0"/>
      <w:marRight w:val="0"/>
      <w:marTop w:val="0"/>
      <w:marBottom w:val="0"/>
      <w:divBdr>
        <w:top w:val="none" w:sz="0" w:space="0" w:color="auto"/>
        <w:left w:val="none" w:sz="0" w:space="0" w:color="auto"/>
        <w:bottom w:val="none" w:sz="0" w:space="0" w:color="auto"/>
        <w:right w:val="none" w:sz="0" w:space="0" w:color="auto"/>
      </w:divBdr>
      <w:divsChild>
        <w:div w:id="1889878409">
          <w:marLeft w:val="0"/>
          <w:marRight w:val="0"/>
          <w:marTop w:val="0"/>
          <w:marBottom w:val="0"/>
          <w:divBdr>
            <w:top w:val="none" w:sz="0" w:space="0" w:color="auto"/>
            <w:left w:val="none" w:sz="0" w:space="0" w:color="auto"/>
            <w:bottom w:val="none" w:sz="0" w:space="0" w:color="auto"/>
            <w:right w:val="none" w:sz="0" w:space="0" w:color="auto"/>
          </w:divBdr>
          <w:divsChild>
            <w:div w:id="955791190">
              <w:marLeft w:val="0"/>
              <w:marRight w:val="0"/>
              <w:marTop w:val="0"/>
              <w:marBottom w:val="0"/>
              <w:divBdr>
                <w:top w:val="none" w:sz="0" w:space="0" w:color="auto"/>
                <w:left w:val="none" w:sz="0" w:space="0" w:color="auto"/>
                <w:bottom w:val="none" w:sz="0" w:space="0" w:color="auto"/>
                <w:right w:val="none" w:sz="0" w:space="0" w:color="auto"/>
              </w:divBdr>
              <w:divsChild>
                <w:div w:id="432747401">
                  <w:marLeft w:val="0"/>
                  <w:marRight w:val="0"/>
                  <w:marTop w:val="0"/>
                  <w:marBottom w:val="0"/>
                  <w:divBdr>
                    <w:top w:val="none" w:sz="0" w:space="0" w:color="auto"/>
                    <w:left w:val="none" w:sz="0" w:space="0" w:color="auto"/>
                    <w:bottom w:val="none" w:sz="0" w:space="0" w:color="auto"/>
                    <w:right w:val="none" w:sz="0" w:space="0" w:color="auto"/>
                  </w:divBdr>
                  <w:divsChild>
                    <w:div w:id="4148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87570">
      <w:bodyDiv w:val="1"/>
      <w:marLeft w:val="0"/>
      <w:marRight w:val="0"/>
      <w:marTop w:val="0"/>
      <w:marBottom w:val="0"/>
      <w:divBdr>
        <w:top w:val="none" w:sz="0" w:space="0" w:color="auto"/>
        <w:left w:val="none" w:sz="0" w:space="0" w:color="auto"/>
        <w:bottom w:val="none" w:sz="0" w:space="0" w:color="auto"/>
        <w:right w:val="none" w:sz="0" w:space="0" w:color="auto"/>
      </w:divBdr>
      <w:divsChild>
        <w:div w:id="640498206">
          <w:marLeft w:val="0"/>
          <w:marRight w:val="0"/>
          <w:marTop w:val="0"/>
          <w:marBottom w:val="0"/>
          <w:divBdr>
            <w:top w:val="none" w:sz="0" w:space="0" w:color="auto"/>
            <w:left w:val="none" w:sz="0" w:space="0" w:color="auto"/>
            <w:bottom w:val="none" w:sz="0" w:space="0" w:color="auto"/>
            <w:right w:val="none" w:sz="0" w:space="0" w:color="auto"/>
          </w:divBdr>
          <w:divsChild>
            <w:div w:id="1618754211">
              <w:marLeft w:val="0"/>
              <w:marRight w:val="0"/>
              <w:marTop w:val="0"/>
              <w:marBottom w:val="0"/>
              <w:divBdr>
                <w:top w:val="none" w:sz="0" w:space="0" w:color="auto"/>
                <w:left w:val="none" w:sz="0" w:space="0" w:color="auto"/>
                <w:bottom w:val="none" w:sz="0" w:space="0" w:color="auto"/>
                <w:right w:val="none" w:sz="0" w:space="0" w:color="auto"/>
              </w:divBdr>
              <w:divsChild>
                <w:div w:id="117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914">
      <w:bodyDiv w:val="1"/>
      <w:marLeft w:val="0"/>
      <w:marRight w:val="0"/>
      <w:marTop w:val="0"/>
      <w:marBottom w:val="0"/>
      <w:divBdr>
        <w:top w:val="none" w:sz="0" w:space="0" w:color="auto"/>
        <w:left w:val="none" w:sz="0" w:space="0" w:color="auto"/>
        <w:bottom w:val="none" w:sz="0" w:space="0" w:color="auto"/>
        <w:right w:val="none" w:sz="0" w:space="0" w:color="auto"/>
      </w:divBdr>
    </w:div>
    <w:div w:id="1001665914">
      <w:bodyDiv w:val="1"/>
      <w:marLeft w:val="0"/>
      <w:marRight w:val="0"/>
      <w:marTop w:val="0"/>
      <w:marBottom w:val="0"/>
      <w:divBdr>
        <w:top w:val="none" w:sz="0" w:space="0" w:color="auto"/>
        <w:left w:val="none" w:sz="0" w:space="0" w:color="auto"/>
        <w:bottom w:val="none" w:sz="0" w:space="0" w:color="auto"/>
        <w:right w:val="none" w:sz="0" w:space="0" w:color="auto"/>
      </w:divBdr>
      <w:divsChild>
        <w:div w:id="2043675746">
          <w:marLeft w:val="0"/>
          <w:marRight w:val="0"/>
          <w:marTop w:val="0"/>
          <w:marBottom w:val="0"/>
          <w:divBdr>
            <w:top w:val="none" w:sz="0" w:space="0" w:color="auto"/>
            <w:left w:val="none" w:sz="0" w:space="0" w:color="auto"/>
            <w:bottom w:val="none" w:sz="0" w:space="0" w:color="auto"/>
            <w:right w:val="none" w:sz="0" w:space="0" w:color="auto"/>
          </w:divBdr>
          <w:divsChild>
            <w:div w:id="1342006456">
              <w:marLeft w:val="0"/>
              <w:marRight w:val="0"/>
              <w:marTop w:val="0"/>
              <w:marBottom w:val="0"/>
              <w:divBdr>
                <w:top w:val="none" w:sz="0" w:space="0" w:color="auto"/>
                <w:left w:val="none" w:sz="0" w:space="0" w:color="auto"/>
                <w:bottom w:val="none" w:sz="0" w:space="0" w:color="auto"/>
                <w:right w:val="none" w:sz="0" w:space="0" w:color="auto"/>
              </w:divBdr>
              <w:divsChild>
                <w:div w:id="8812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513">
      <w:bodyDiv w:val="1"/>
      <w:marLeft w:val="0"/>
      <w:marRight w:val="0"/>
      <w:marTop w:val="0"/>
      <w:marBottom w:val="0"/>
      <w:divBdr>
        <w:top w:val="none" w:sz="0" w:space="0" w:color="auto"/>
        <w:left w:val="none" w:sz="0" w:space="0" w:color="auto"/>
        <w:bottom w:val="none" w:sz="0" w:space="0" w:color="auto"/>
        <w:right w:val="none" w:sz="0" w:space="0" w:color="auto"/>
      </w:divBdr>
    </w:div>
    <w:div w:id="1174108229">
      <w:bodyDiv w:val="1"/>
      <w:marLeft w:val="0"/>
      <w:marRight w:val="0"/>
      <w:marTop w:val="0"/>
      <w:marBottom w:val="0"/>
      <w:divBdr>
        <w:top w:val="none" w:sz="0" w:space="0" w:color="auto"/>
        <w:left w:val="none" w:sz="0" w:space="0" w:color="auto"/>
        <w:bottom w:val="none" w:sz="0" w:space="0" w:color="auto"/>
        <w:right w:val="none" w:sz="0" w:space="0" w:color="auto"/>
      </w:divBdr>
    </w:div>
    <w:div w:id="1195583740">
      <w:bodyDiv w:val="1"/>
      <w:marLeft w:val="0"/>
      <w:marRight w:val="0"/>
      <w:marTop w:val="0"/>
      <w:marBottom w:val="0"/>
      <w:divBdr>
        <w:top w:val="none" w:sz="0" w:space="0" w:color="auto"/>
        <w:left w:val="none" w:sz="0" w:space="0" w:color="auto"/>
        <w:bottom w:val="none" w:sz="0" w:space="0" w:color="auto"/>
        <w:right w:val="none" w:sz="0" w:space="0" w:color="auto"/>
      </w:divBdr>
      <w:divsChild>
        <w:div w:id="1599438358">
          <w:marLeft w:val="0"/>
          <w:marRight w:val="0"/>
          <w:marTop w:val="0"/>
          <w:marBottom w:val="0"/>
          <w:divBdr>
            <w:top w:val="none" w:sz="0" w:space="0" w:color="auto"/>
            <w:left w:val="none" w:sz="0" w:space="0" w:color="auto"/>
            <w:bottom w:val="none" w:sz="0" w:space="0" w:color="auto"/>
            <w:right w:val="none" w:sz="0" w:space="0" w:color="auto"/>
          </w:divBdr>
          <w:divsChild>
            <w:div w:id="1075930301">
              <w:marLeft w:val="0"/>
              <w:marRight w:val="0"/>
              <w:marTop w:val="0"/>
              <w:marBottom w:val="0"/>
              <w:divBdr>
                <w:top w:val="none" w:sz="0" w:space="0" w:color="auto"/>
                <w:left w:val="none" w:sz="0" w:space="0" w:color="auto"/>
                <w:bottom w:val="none" w:sz="0" w:space="0" w:color="auto"/>
                <w:right w:val="none" w:sz="0" w:space="0" w:color="auto"/>
              </w:divBdr>
              <w:divsChild>
                <w:div w:id="1447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2952">
      <w:bodyDiv w:val="1"/>
      <w:marLeft w:val="0"/>
      <w:marRight w:val="0"/>
      <w:marTop w:val="0"/>
      <w:marBottom w:val="0"/>
      <w:divBdr>
        <w:top w:val="none" w:sz="0" w:space="0" w:color="auto"/>
        <w:left w:val="none" w:sz="0" w:space="0" w:color="auto"/>
        <w:bottom w:val="none" w:sz="0" w:space="0" w:color="auto"/>
        <w:right w:val="none" w:sz="0" w:space="0" w:color="auto"/>
      </w:divBdr>
    </w:div>
    <w:div w:id="1340738341">
      <w:bodyDiv w:val="1"/>
      <w:marLeft w:val="0"/>
      <w:marRight w:val="0"/>
      <w:marTop w:val="0"/>
      <w:marBottom w:val="0"/>
      <w:divBdr>
        <w:top w:val="none" w:sz="0" w:space="0" w:color="auto"/>
        <w:left w:val="none" w:sz="0" w:space="0" w:color="auto"/>
        <w:bottom w:val="none" w:sz="0" w:space="0" w:color="auto"/>
        <w:right w:val="none" w:sz="0" w:space="0" w:color="auto"/>
      </w:divBdr>
      <w:divsChild>
        <w:div w:id="23795740">
          <w:marLeft w:val="0"/>
          <w:marRight w:val="0"/>
          <w:marTop w:val="0"/>
          <w:marBottom w:val="0"/>
          <w:divBdr>
            <w:top w:val="none" w:sz="0" w:space="0" w:color="auto"/>
            <w:left w:val="none" w:sz="0" w:space="0" w:color="auto"/>
            <w:bottom w:val="none" w:sz="0" w:space="0" w:color="auto"/>
            <w:right w:val="none" w:sz="0" w:space="0" w:color="auto"/>
          </w:divBdr>
        </w:div>
        <w:div w:id="294483021">
          <w:marLeft w:val="0"/>
          <w:marRight w:val="0"/>
          <w:marTop w:val="0"/>
          <w:marBottom w:val="0"/>
          <w:divBdr>
            <w:top w:val="none" w:sz="0" w:space="0" w:color="auto"/>
            <w:left w:val="none" w:sz="0" w:space="0" w:color="auto"/>
            <w:bottom w:val="none" w:sz="0" w:space="0" w:color="auto"/>
            <w:right w:val="none" w:sz="0" w:space="0" w:color="auto"/>
          </w:divBdr>
        </w:div>
        <w:div w:id="475802792">
          <w:marLeft w:val="0"/>
          <w:marRight w:val="0"/>
          <w:marTop w:val="0"/>
          <w:marBottom w:val="0"/>
          <w:divBdr>
            <w:top w:val="none" w:sz="0" w:space="0" w:color="auto"/>
            <w:left w:val="none" w:sz="0" w:space="0" w:color="auto"/>
            <w:bottom w:val="none" w:sz="0" w:space="0" w:color="auto"/>
            <w:right w:val="none" w:sz="0" w:space="0" w:color="auto"/>
          </w:divBdr>
        </w:div>
        <w:div w:id="1710454241">
          <w:marLeft w:val="0"/>
          <w:marRight w:val="0"/>
          <w:marTop w:val="0"/>
          <w:marBottom w:val="0"/>
          <w:divBdr>
            <w:top w:val="none" w:sz="0" w:space="0" w:color="auto"/>
            <w:left w:val="none" w:sz="0" w:space="0" w:color="auto"/>
            <w:bottom w:val="none" w:sz="0" w:space="0" w:color="auto"/>
            <w:right w:val="none" w:sz="0" w:space="0" w:color="auto"/>
          </w:divBdr>
        </w:div>
        <w:div w:id="1759864535">
          <w:marLeft w:val="0"/>
          <w:marRight w:val="0"/>
          <w:marTop w:val="0"/>
          <w:marBottom w:val="0"/>
          <w:divBdr>
            <w:top w:val="none" w:sz="0" w:space="0" w:color="auto"/>
            <w:left w:val="none" w:sz="0" w:space="0" w:color="auto"/>
            <w:bottom w:val="none" w:sz="0" w:space="0" w:color="auto"/>
            <w:right w:val="none" w:sz="0" w:space="0" w:color="auto"/>
          </w:divBdr>
        </w:div>
        <w:div w:id="1854880966">
          <w:marLeft w:val="0"/>
          <w:marRight w:val="0"/>
          <w:marTop w:val="0"/>
          <w:marBottom w:val="0"/>
          <w:divBdr>
            <w:top w:val="none" w:sz="0" w:space="0" w:color="auto"/>
            <w:left w:val="none" w:sz="0" w:space="0" w:color="auto"/>
            <w:bottom w:val="none" w:sz="0" w:space="0" w:color="auto"/>
            <w:right w:val="none" w:sz="0" w:space="0" w:color="auto"/>
          </w:divBdr>
        </w:div>
        <w:div w:id="1858077081">
          <w:marLeft w:val="0"/>
          <w:marRight w:val="0"/>
          <w:marTop w:val="0"/>
          <w:marBottom w:val="0"/>
          <w:divBdr>
            <w:top w:val="none" w:sz="0" w:space="0" w:color="auto"/>
            <w:left w:val="none" w:sz="0" w:space="0" w:color="auto"/>
            <w:bottom w:val="none" w:sz="0" w:space="0" w:color="auto"/>
            <w:right w:val="none" w:sz="0" w:space="0" w:color="auto"/>
          </w:divBdr>
        </w:div>
        <w:div w:id="2074548176">
          <w:marLeft w:val="0"/>
          <w:marRight w:val="0"/>
          <w:marTop w:val="0"/>
          <w:marBottom w:val="0"/>
          <w:divBdr>
            <w:top w:val="none" w:sz="0" w:space="0" w:color="auto"/>
            <w:left w:val="none" w:sz="0" w:space="0" w:color="auto"/>
            <w:bottom w:val="none" w:sz="0" w:space="0" w:color="auto"/>
            <w:right w:val="none" w:sz="0" w:space="0" w:color="auto"/>
          </w:divBdr>
        </w:div>
      </w:divsChild>
    </w:div>
    <w:div w:id="1494566134">
      <w:bodyDiv w:val="1"/>
      <w:marLeft w:val="0"/>
      <w:marRight w:val="0"/>
      <w:marTop w:val="0"/>
      <w:marBottom w:val="0"/>
      <w:divBdr>
        <w:top w:val="none" w:sz="0" w:space="0" w:color="auto"/>
        <w:left w:val="none" w:sz="0" w:space="0" w:color="auto"/>
        <w:bottom w:val="none" w:sz="0" w:space="0" w:color="auto"/>
        <w:right w:val="none" w:sz="0" w:space="0" w:color="auto"/>
      </w:divBdr>
    </w:div>
    <w:div w:id="1513227982">
      <w:bodyDiv w:val="1"/>
      <w:marLeft w:val="0"/>
      <w:marRight w:val="0"/>
      <w:marTop w:val="0"/>
      <w:marBottom w:val="0"/>
      <w:divBdr>
        <w:top w:val="none" w:sz="0" w:space="0" w:color="auto"/>
        <w:left w:val="none" w:sz="0" w:space="0" w:color="auto"/>
        <w:bottom w:val="none" w:sz="0" w:space="0" w:color="auto"/>
        <w:right w:val="none" w:sz="0" w:space="0" w:color="auto"/>
      </w:divBdr>
    </w:div>
    <w:div w:id="1618684407">
      <w:bodyDiv w:val="1"/>
      <w:marLeft w:val="0"/>
      <w:marRight w:val="0"/>
      <w:marTop w:val="0"/>
      <w:marBottom w:val="0"/>
      <w:divBdr>
        <w:top w:val="none" w:sz="0" w:space="0" w:color="auto"/>
        <w:left w:val="none" w:sz="0" w:space="0" w:color="auto"/>
        <w:bottom w:val="none" w:sz="0" w:space="0" w:color="auto"/>
        <w:right w:val="none" w:sz="0" w:space="0" w:color="auto"/>
      </w:divBdr>
      <w:divsChild>
        <w:div w:id="300311124">
          <w:marLeft w:val="0"/>
          <w:marRight w:val="0"/>
          <w:marTop w:val="0"/>
          <w:marBottom w:val="0"/>
          <w:divBdr>
            <w:top w:val="none" w:sz="0" w:space="0" w:color="auto"/>
            <w:left w:val="none" w:sz="0" w:space="0" w:color="auto"/>
            <w:bottom w:val="none" w:sz="0" w:space="0" w:color="auto"/>
            <w:right w:val="none" w:sz="0" w:space="0" w:color="auto"/>
          </w:divBdr>
          <w:divsChild>
            <w:div w:id="1008749520">
              <w:marLeft w:val="0"/>
              <w:marRight w:val="0"/>
              <w:marTop w:val="0"/>
              <w:marBottom w:val="0"/>
              <w:divBdr>
                <w:top w:val="none" w:sz="0" w:space="0" w:color="auto"/>
                <w:left w:val="none" w:sz="0" w:space="0" w:color="auto"/>
                <w:bottom w:val="none" w:sz="0" w:space="0" w:color="auto"/>
                <w:right w:val="none" w:sz="0" w:space="0" w:color="auto"/>
              </w:divBdr>
              <w:divsChild>
                <w:div w:id="1830442899">
                  <w:marLeft w:val="0"/>
                  <w:marRight w:val="0"/>
                  <w:marTop w:val="0"/>
                  <w:marBottom w:val="0"/>
                  <w:divBdr>
                    <w:top w:val="none" w:sz="0" w:space="0" w:color="auto"/>
                    <w:left w:val="none" w:sz="0" w:space="0" w:color="auto"/>
                    <w:bottom w:val="none" w:sz="0" w:space="0" w:color="auto"/>
                    <w:right w:val="none" w:sz="0" w:space="0" w:color="auto"/>
                  </w:divBdr>
                  <w:divsChild>
                    <w:div w:id="11122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2412">
      <w:bodyDiv w:val="1"/>
      <w:marLeft w:val="0"/>
      <w:marRight w:val="0"/>
      <w:marTop w:val="0"/>
      <w:marBottom w:val="0"/>
      <w:divBdr>
        <w:top w:val="none" w:sz="0" w:space="0" w:color="auto"/>
        <w:left w:val="none" w:sz="0" w:space="0" w:color="auto"/>
        <w:bottom w:val="none" w:sz="0" w:space="0" w:color="auto"/>
        <w:right w:val="none" w:sz="0" w:space="0" w:color="auto"/>
      </w:divBdr>
      <w:divsChild>
        <w:div w:id="544371726">
          <w:marLeft w:val="0"/>
          <w:marRight w:val="0"/>
          <w:marTop w:val="0"/>
          <w:marBottom w:val="0"/>
          <w:divBdr>
            <w:top w:val="none" w:sz="0" w:space="0" w:color="auto"/>
            <w:left w:val="none" w:sz="0" w:space="0" w:color="auto"/>
            <w:bottom w:val="none" w:sz="0" w:space="0" w:color="auto"/>
            <w:right w:val="none" w:sz="0" w:space="0" w:color="auto"/>
          </w:divBdr>
          <w:divsChild>
            <w:div w:id="1558512377">
              <w:marLeft w:val="0"/>
              <w:marRight w:val="0"/>
              <w:marTop w:val="0"/>
              <w:marBottom w:val="0"/>
              <w:divBdr>
                <w:top w:val="none" w:sz="0" w:space="0" w:color="auto"/>
                <w:left w:val="none" w:sz="0" w:space="0" w:color="auto"/>
                <w:bottom w:val="none" w:sz="0" w:space="0" w:color="auto"/>
                <w:right w:val="none" w:sz="0" w:space="0" w:color="auto"/>
              </w:divBdr>
              <w:divsChild>
                <w:div w:id="2010019384">
                  <w:marLeft w:val="0"/>
                  <w:marRight w:val="0"/>
                  <w:marTop w:val="0"/>
                  <w:marBottom w:val="0"/>
                  <w:divBdr>
                    <w:top w:val="none" w:sz="0" w:space="0" w:color="auto"/>
                    <w:left w:val="none" w:sz="0" w:space="0" w:color="auto"/>
                    <w:bottom w:val="none" w:sz="0" w:space="0" w:color="auto"/>
                    <w:right w:val="none" w:sz="0" w:space="0" w:color="auto"/>
                  </w:divBdr>
                  <w:divsChild>
                    <w:div w:id="16537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8015">
      <w:bodyDiv w:val="1"/>
      <w:marLeft w:val="0"/>
      <w:marRight w:val="0"/>
      <w:marTop w:val="0"/>
      <w:marBottom w:val="0"/>
      <w:divBdr>
        <w:top w:val="none" w:sz="0" w:space="0" w:color="auto"/>
        <w:left w:val="none" w:sz="0" w:space="0" w:color="auto"/>
        <w:bottom w:val="none" w:sz="0" w:space="0" w:color="auto"/>
        <w:right w:val="none" w:sz="0" w:space="0" w:color="auto"/>
      </w:divBdr>
    </w:div>
    <w:div w:id="1970429599">
      <w:bodyDiv w:val="1"/>
      <w:marLeft w:val="0"/>
      <w:marRight w:val="0"/>
      <w:marTop w:val="0"/>
      <w:marBottom w:val="0"/>
      <w:divBdr>
        <w:top w:val="none" w:sz="0" w:space="0" w:color="auto"/>
        <w:left w:val="none" w:sz="0" w:space="0" w:color="auto"/>
        <w:bottom w:val="none" w:sz="0" w:space="0" w:color="auto"/>
        <w:right w:val="none" w:sz="0" w:space="0" w:color="auto"/>
      </w:divBdr>
    </w:div>
    <w:div w:id="20939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sychsport.2009.01.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80/10413200.2010.4953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90B47-6BF4-4C1A-8562-E5C3186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11750</Words>
  <Characters>66981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SLATER Matthew</cp:lastModifiedBy>
  <cp:revision>2</cp:revision>
  <cp:lastPrinted>2018-06-12T10:44:00Z</cp:lastPrinted>
  <dcterms:created xsi:type="dcterms:W3CDTF">2019-07-18T13:48:00Z</dcterms:created>
  <dcterms:modified xsi:type="dcterms:W3CDTF">2019-07-18T13:48:00Z</dcterms:modified>
</cp:coreProperties>
</file>