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E78D5" w14:textId="77777777" w:rsidR="00980C39" w:rsidRPr="000802E7" w:rsidRDefault="00FC2EA2" w:rsidP="00980C39">
      <w:pPr>
        <w:spacing w:after="200" w:line="480" w:lineRule="auto"/>
        <w:rPr>
          <w:i/>
        </w:rPr>
      </w:pPr>
      <w:r w:rsidRPr="000802E7">
        <w:rPr>
          <w:i/>
        </w:rPr>
        <w:t>Introduction</w:t>
      </w:r>
    </w:p>
    <w:p w14:paraId="4F8F9E46" w14:textId="310FEF2A" w:rsidR="00FC2EA2" w:rsidRPr="000802E7" w:rsidRDefault="00FC2EA2" w:rsidP="00A03581">
      <w:pPr>
        <w:spacing w:line="480" w:lineRule="auto"/>
        <w:jc w:val="both"/>
      </w:pPr>
      <w:r w:rsidRPr="000802E7">
        <w:t xml:space="preserve">The incidence </w:t>
      </w:r>
      <w:r w:rsidR="00CE279E" w:rsidRPr="000802E7">
        <w:t>of obesity is</w:t>
      </w:r>
      <w:r w:rsidRPr="000802E7">
        <w:t xml:space="preserve"> rapidly increasing in </w:t>
      </w:r>
      <w:r w:rsidR="00160B98" w:rsidRPr="000802E7">
        <w:t>the United Kingdom</w:t>
      </w:r>
      <w:r w:rsidR="00BE5634" w:rsidRPr="000802E7">
        <w:rPr>
          <w:vertAlign w:val="superscript"/>
        </w:rPr>
        <w:t xml:space="preserve"> (1</w:t>
      </w:r>
      <w:r w:rsidR="00ED67BD" w:rsidRPr="000802E7">
        <w:rPr>
          <w:vertAlign w:val="superscript"/>
        </w:rPr>
        <w:t>)</w:t>
      </w:r>
      <w:r w:rsidR="00ED67BD" w:rsidRPr="000802E7">
        <w:t xml:space="preserve"> </w:t>
      </w:r>
      <w:r w:rsidR="00130B9D">
        <w:t>, leading</w:t>
      </w:r>
      <w:r w:rsidRPr="000802E7">
        <w:t xml:space="preserve"> to the </w:t>
      </w:r>
      <w:r w:rsidR="00F559E8" w:rsidRPr="000802E7">
        <w:t xml:space="preserve">UK </w:t>
      </w:r>
      <w:r w:rsidRPr="000802E7">
        <w:t xml:space="preserve">Government implementing the National Child Measurement Programme (NCMP) in 2006.  </w:t>
      </w:r>
      <w:r w:rsidR="009361B6" w:rsidRPr="009361B6">
        <w:rPr>
          <w:highlight w:val="yellow"/>
        </w:rPr>
        <w:t>The NCMP measures the height and weight of all children in their first year of primary (elementary) school (Reception; age 4-5)</w:t>
      </w:r>
      <w:r w:rsidR="00F7490C">
        <w:rPr>
          <w:highlight w:val="yellow"/>
        </w:rPr>
        <w:t xml:space="preserve"> </w:t>
      </w:r>
      <w:r w:rsidR="009361B6" w:rsidRPr="009361B6">
        <w:rPr>
          <w:highlight w:val="yellow"/>
        </w:rPr>
        <w:t>and their final year (Year 6; age 10-11)</w:t>
      </w:r>
      <w:r w:rsidR="00F7490C">
        <w:rPr>
          <w:highlight w:val="yellow"/>
        </w:rPr>
        <w:t xml:space="preserve">, providing </w:t>
      </w:r>
      <w:r w:rsidR="009361B6" w:rsidRPr="009361B6">
        <w:rPr>
          <w:highlight w:val="yellow"/>
        </w:rPr>
        <w:t xml:space="preserve">a large bank of data regarding childhood obesity rates across England.  Figures from the most recent report </w:t>
      </w:r>
      <w:r w:rsidRPr="000802E7">
        <w:t xml:space="preserve">show that the percentage of children </w:t>
      </w:r>
      <w:r w:rsidR="0013381C" w:rsidRPr="0013381C">
        <w:rPr>
          <w:highlight w:val="yellow"/>
        </w:rPr>
        <w:t>with obesity</w:t>
      </w:r>
      <w:r w:rsidR="0013381C">
        <w:t xml:space="preserve"> </w:t>
      </w:r>
      <w:r w:rsidRPr="0013381C">
        <w:rPr>
          <w:strike/>
          <w:highlight w:val="yellow"/>
        </w:rPr>
        <w:t>being classified as obese</w:t>
      </w:r>
      <w:r w:rsidRPr="0013381C">
        <w:rPr>
          <w:strike/>
        </w:rPr>
        <w:t xml:space="preserve"> </w:t>
      </w:r>
      <w:r w:rsidRPr="000802E7">
        <w:t xml:space="preserve">upon leaving primary school </w:t>
      </w:r>
      <w:r w:rsidRPr="00FE7971">
        <w:rPr>
          <w:highlight w:val="yellow"/>
        </w:rPr>
        <w:t>(</w:t>
      </w:r>
      <w:r w:rsidR="000E718D" w:rsidRPr="00FE7971">
        <w:rPr>
          <w:highlight w:val="yellow"/>
        </w:rPr>
        <w:t>20.</w:t>
      </w:r>
      <w:r w:rsidR="0050453E" w:rsidRPr="00FE7971">
        <w:rPr>
          <w:highlight w:val="yellow"/>
        </w:rPr>
        <w:t>1</w:t>
      </w:r>
      <w:r w:rsidRPr="00FE7971">
        <w:rPr>
          <w:highlight w:val="yellow"/>
        </w:rPr>
        <w:t>%)</w:t>
      </w:r>
      <w:r w:rsidRPr="000802E7">
        <w:t xml:space="preserve"> is over double those starting primary school </w:t>
      </w:r>
      <w:r w:rsidRPr="00FE7971">
        <w:rPr>
          <w:highlight w:val="yellow"/>
        </w:rPr>
        <w:t>(</w:t>
      </w:r>
      <w:r w:rsidR="000E718D" w:rsidRPr="00FE7971">
        <w:rPr>
          <w:highlight w:val="yellow"/>
        </w:rPr>
        <w:t>9.</w:t>
      </w:r>
      <w:r w:rsidR="0050453E" w:rsidRPr="00FE7971">
        <w:rPr>
          <w:highlight w:val="yellow"/>
        </w:rPr>
        <w:t>5</w:t>
      </w:r>
      <w:r w:rsidR="00ED67BD" w:rsidRPr="00FE7971">
        <w:rPr>
          <w:highlight w:val="yellow"/>
        </w:rPr>
        <w:t>%)</w:t>
      </w:r>
      <w:r w:rsidR="00ED67BD" w:rsidRPr="000802E7">
        <w:rPr>
          <w:vertAlign w:val="superscript"/>
        </w:rPr>
        <w:t xml:space="preserve"> (</w:t>
      </w:r>
      <w:r w:rsidR="00E35906" w:rsidRPr="000802E7">
        <w:rPr>
          <w:vertAlign w:val="superscript"/>
        </w:rPr>
        <w:t>2</w:t>
      </w:r>
      <w:r w:rsidRPr="000802E7">
        <w:rPr>
          <w:vertAlign w:val="superscript"/>
        </w:rPr>
        <w:t>)</w:t>
      </w:r>
      <w:r w:rsidRPr="000802E7">
        <w:t>.</w:t>
      </w:r>
    </w:p>
    <w:p w14:paraId="53B7C25D" w14:textId="77777777" w:rsidR="00FC2EA2" w:rsidRPr="000802E7" w:rsidRDefault="00FC2EA2" w:rsidP="00FC2EA2">
      <w:pPr>
        <w:spacing w:line="480" w:lineRule="auto"/>
        <w:jc w:val="both"/>
      </w:pPr>
    </w:p>
    <w:p w14:paraId="5B06CC80" w14:textId="4B56DF25" w:rsidR="001147ED" w:rsidRPr="000802E7" w:rsidRDefault="00850BD9" w:rsidP="001147ED">
      <w:pPr>
        <w:tabs>
          <w:tab w:val="left" w:pos="8931"/>
        </w:tabs>
        <w:spacing w:line="480" w:lineRule="auto"/>
        <w:jc w:val="both"/>
      </w:pPr>
      <w:r w:rsidRPr="00086E7D">
        <w:rPr>
          <w:highlight w:val="yellow"/>
        </w:rPr>
        <w:t xml:space="preserve">In response to the results of </w:t>
      </w:r>
      <w:r w:rsidR="0050453E">
        <w:rPr>
          <w:highlight w:val="yellow"/>
        </w:rPr>
        <w:t>the NCMP</w:t>
      </w:r>
      <w:r w:rsidRPr="00086E7D">
        <w:rPr>
          <w:highlight w:val="yellow"/>
        </w:rPr>
        <w:t xml:space="preserve">, </w:t>
      </w:r>
      <w:r w:rsidR="005D61AC" w:rsidRPr="00086E7D">
        <w:rPr>
          <w:highlight w:val="yellow"/>
        </w:rPr>
        <w:t>a</w:t>
      </w:r>
      <w:r w:rsidR="004367F7" w:rsidRPr="00086E7D">
        <w:rPr>
          <w:highlight w:val="yellow"/>
        </w:rPr>
        <w:t xml:space="preserve"> number of local and national childhood obesity programmes have been developed for those children with obesity.</w:t>
      </w:r>
      <w:r w:rsidR="004367F7" w:rsidRPr="002C1F77">
        <w:t xml:space="preserve"> </w:t>
      </w:r>
      <w:r w:rsidR="00FC2EA2" w:rsidRPr="000802E7">
        <w:t xml:space="preserve">Although family-based interventions targeting childhood obesity have been found to be </w:t>
      </w:r>
      <w:r w:rsidR="00ED67BD" w:rsidRPr="000802E7">
        <w:t>effective</w:t>
      </w:r>
      <w:r w:rsidR="00A21198">
        <w:t xml:space="preserve"> </w:t>
      </w:r>
      <w:r w:rsidR="00A21198" w:rsidRPr="00A21198">
        <w:rPr>
          <w:highlight w:val="yellow"/>
        </w:rPr>
        <w:t>in reducing children’s body mass index (BMI)</w:t>
      </w:r>
      <w:r w:rsidR="00ED67BD" w:rsidRPr="000802E7">
        <w:rPr>
          <w:vertAlign w:val="superscript"/>
        </w:rPr>
        <w:t xml:space="preserve"> (</w:t>
      </w:r>
      <w:r w:rsidR="006D6BF3" w:rsidRPr="000802E7">
        <w:rPr>
          <w:vertAlign w:val="superscript"/>
        </w:rPr>
        <w:t>3</w:t>
      </w:r>
      <w:r w:rsidR="00FC2EA2" w:rsidRPr="000802E7">
        <w:rPr>
          <w:vertAlign w:val="superscript"/>
        </w:rPr>
        <w:t>)</w:t>
      </w:r>
      <w:r w:rsidR="00FC2EA2" w:rsidRPr="000802E7">
        <w:t xml:space="preserve">, the challenge is often how to recruit families to these programmes in the first </w:t>
      </w:r>
      <w:r w:rsidR="00ED67BD" w:rsidRPr="000802E7">
        <w:t>place</w:t>
      </w:r>
      <w:r w:rsidR="00ED67BD" w:rsidRPr="000802E7">
        <w:rPr>
          <w:vertAlign w:val="superscript"/>
        </w:rPr>
        <w:t xml:space="preserve"> (</w:t>
      </w:r>
      <w:r w:rsidR="006D6BF3" w:rsidRPr="000802E7">
        <w:rPr>
          <w:vertAlign w:val="superscript"/>
        </w:rPr>
        <w:t>4</w:t>
      </w:r>
      <w:r w:rsidR="00FC2EA2" w:rsidRPr="000802E7">
        <w:rPr>
          <w:vertAlign w:val="superscript"/>
        </w:rPr>
        <w:t>)</w:t>
      </w:r>
      <w:r w:rsidR="00FC2EA2" w:rsidRPr="000802E7">
        <w:t>.</w:t>
      </w:r>
      <w:r w:rsidR="001147ED">
        <w:t xml:space="preserve">  </w:t>
      </w:r>
      <w:r w:rsidR="001147ED" w:rsidRPr="009E3AB5">
        <w:rPr>
          <w:highlight w:val="yellow"/>
        </w:rPr>
        <w:t xml:space="preserve">Through gaining a better understanding of </w:t>
      </w:r>
      <w:r w:rsidR="00D270D6" w:rsidRPr="009E3AB5">
        <w:rPr>
          <w:highlight w:val="yellow"/>
        </w:rPr>
        <w:t xml:space="preserve">reasons </w:t>
      </w:r>
      <w:r w:rsidR="002E5232" w:rsidRPr="009E3AB5">
        <w:rPr>
          <w:highlight w:val="yellow"/>
        </w:rPr>
        <w:t xml:space="preserve">why </w:t>
      </w:r>
      <w:r w:rsidR="001147ED" w:rsidRPr="009E3AB5">
        <w:rPr>
          <w:highlight w:val="yellow"/>
        </w:rPr>
        <w:t>families</w:t>
      </w:r>
      <w:r w:rsidR="002E5232" w:rsidRPr="009E3AB5">
        <w:rPr>
          <w:highlight w:val="yellow"/>
        </w:rPr>
        <w:t xml:space="preserve"> decline invitations</w:t>
      </w:r>
      <w:r w:rsidR="001147ED" w:rsidRPr="009E3AB5">
        <w:rPr>
          <w:highlight w:val="yellow"/>
        </w:rPr>
        <w:t xml:space="preserve"> to attend childhood obesity management programmes, </w:t>
      </w:r>
      <w:r w:rsidR="00F77BD0" w:rsidRPr="009E3AB5">
        <w:rPr>
          <w:highlight w:val="yellow"/>
        </w:rPr>
        <w:t>methods for improving levels of recruitment</w:t>
      </w:r>
      <w:r w:rsidR="00BA7A8E" w:rsidRPr="009E3AB5">
        <w:rPr>
          <w:highlight w:val="yellow"/>
        </w:rPr>
        <w:t xml:space="preserve"> can be developed,</w:t>
      </w:r>
      <w:r w:rsidR="009E3AB5" w:rsidRPr="009E3AB5">
        <w:rPr>
          <w:highlight w:val="yellow"/>
        </w:rPr>
        <w:t xml:space="preserve"> </w:t>
      </w:r>
      <w:r w:rsidR="0087082C">
        <w:rPr>
          <w:highlight w:val="yellow"/>
        </w:rPr>
        <w:t xml:space="preserve">leading to higher levels of </w:t>
      </w:r>
      <w:r w:rsidR="009E3AB5" w:rsidRPr="009E3AB5">
        <w:rPr>
          <w:highlight w:val="yellow"/>
        </w:rPr>
        <w:t>attendance</w:t>
      </w:r>
      <w:r w:rsidR="00877BD9">
        <w:rPr>
          <w:highlight w:val="yellow"/>
        </w:rPr>
        <w:t>,</w:t>
      </w:r>
      <w:r w:rsidR="00333A59">
        <w:rPr>
          <w:highlight w:val="yellow"/>
        </w:rPr>
        <w:t xml:space="preserve"> and </w:t>
      </w:r>
      <w:r w:rsidR="00EA3A2B">
        <w:rPr>
          <w:highlight w:val="yellow"/>
        </w:rPr>
        <w:t xml:space="preserve">improving the </w:t>
      </w:r>
      <w:r w:rsidR="00765489">
        <w:rPr>
          <w:highlight w:val="yellow"/>
        </w:rPr>
        <w:t>programme’s reach</w:t>
      </w:r>
      <w:r w:rsidR="00F77BD0" w:rsidRPr="009E3AB5">
        <w:rPr>
          <w:highlight w:val="yellow"/>
        </w:rPr>
        <w:t>.</w:t>
      </w:r>
    </w:p>
    <w:p w14:paraId="270802EB" w14:textId="7CFB9818" w:rsidR="001147ED" w:rsidRDefault="00FC2EA2" w:rsidP="00FC2EA2">
      <w:pPr>
        <w:tabs>
          <w:tab w:val="left" w:pos="8931"/>
        </w:tabs>
        <w:spacing w:line="480" w:lineRule="auto"/>
        <w:jc w:val="both"/>
      </w:pPr>
      <w:r w:rsidRPr="000802E7">
        <w:t xml:space="preserve">  </w:t>
      </w:r>
    </w:p>
    <w:p w14:paraId="26317DB4" w14:textId="77777777" w:rsidR="001147ED" w:rsidRDefault="001147ED" w:rsidP="00FC2EA2">
      <w:pPr>
        <w:tabs>
          <w:tab w:val="left" w:pos="8931"/>
        </w:tabs>
        <w:spacing w:line="480" w:lineRule="auto"/>
        <w:jc w:val="both"/>
      </w:pPr>
    </w:p>
    <w:p w14:paraId="4BA848F2" w14:textId="028F0439" w:rsidR="007C4AF9" w:rsidRDefault="00FC2EA2" w:rsidP="00FC2EA2">
      <w:pPr>
        <w:tabs>
          <w:tab w:val="left" w:pos="8931"/>
        </w:tabs>
        <w:spacing w:line="480" w:lineRule="auto"/>
        <w:jc w:val="both"/>
      </w:pPr>
      <w:r w:rsidRPr="000802E7">
        <w:lastRenderedPageBreak/>
        <w:t xml:space="preserve">This study </w:t>
      </w:r>
      <w:r w:rsidR="00554CDB" w:rsidRPr="000802E7">
        <w:t xml:space="preserve">takes a qualitative approach to </w:t>
      </w:r>
      <w:r w:rsidRPr="000802E7">
        <w:t xml:space="preserve">examine the decision </w:t>
      </w:r>
      <w:r w:rsidRPr="000802E7">
        <w:rPr>
          <w:i/>
        </w:rPr>
        <w:t xml:space="preserve">not </w:t>
      </w:r>
      <w:r w:rsidR="000E718D" w:rsidRPr="000802E7">
        <w:t xml:space="preserve">to </w:t>
      </w:r>
      <w:r w:rsidRPr="000802E7">
        <w:t xml:space="preserve">attend a family-based childhood obesity management programme </w:t>
      </w:r>
      <w:r w:rsidR="00977608" w:rsidRPr="000802E7">
        <w:t xml:space="preserve">implemented </w:t>
      </w:r>
      <w:r w:rsidRPr="000802E7">
        <w:t xml:space="preserve">in </w:t>
      </w:r>
      <w:r w:rsidR="00F40F42" w:rsidRPr="000802E7">
        <w:t xml:space="preserve">a deprived area of </w:t>
      </w:r>
      <w:r w:rsidRPr="000802E7">
        <w:t>North West England</w:t>
      </w:r>
      <w:r w:rsidR="00FD7116">
        <w:t xml:space="preserve">, </w:t>
      </w:r>
      <w:r w:rsidR="00FD7116" w:rsidRPr="00FD7116">
        <w:rPr>
          <w:highlight w:val="yellow"/>
        </w:rPr>
        <w:t>where levels of childhood obesity are worse than the national average for England</w:t>
      </w:r>
      <w:r w:rsidR="0067015A">
        <w:rPr>
          <w:highlight w:val="yellow"/>
        </w:rPr>
        <w:t xml:space="preserve"> </w:t>
      </w:r>
      <w:r w:rsidR="0067015A" w:rsidRPr="0067015A">
        <w:rPr>
          <w:highlight w:val="yellow"/>
          <w:vertAlign w:val="superscript"/>
        </w:rPr>
        <w:t>(</w:t>
      </w:r>
      <w:r w:rsidR="003E29FA">
        <w:rPr>
          <w:highlight w:val="yellow"/>
          <w:vertAlign w:val="superscript"/>
        </w:rPr>
        <w:t>1</w:t>
      </w:r>
      <w:r w:rsidR="0067015A" w:rsidRPr="0067015A">
        <w:rPr>
          <w:highlight w:val="yellow"/>
          <w:vertAlign w:val="superscript"/>
        </w:rPr>
        <w:t>)</w:t>
      </w:r>
      <w:r w:rsidRPr="0067015A">
        <w:rPr>
          <w:highlight w:val="yellow"/>
        </w:rPr>
        <w:t xml:space="preserve">.  </w:t>
      </w:r>
      <w:r w:rsidRPr="000802E7">
        <w:t xml:space="preserve">Children are offered a place on the programme if their weight is </w:t>
      </w:r>
      <w:r w:rsidR="007A4C14" w:rsidRPr="000802E7">
        <w:t xml:space="preserve">identified as </w:t>
      </w:r>
      <w:r w:rsidRPr="000802E7">
        <w:t>overweight</w:t>
      </w:r>
      <w:r w:rsidR="00CE4721" w:rsidRPr="000802E7">
        <w:t>/</w:t>
      </w:r>
      <w:r w:rsidR="00ED67BD" w:rsidRPr="000802E7">
        <w:t>obese through</w:t>
      </w:r>
      <w:r w:rsidRPr="000802E7">
        <w:t xml:space="preserve"> the NCMP.  </w:t>
      </w:r>
      <w:r w:rsidR="00FD7116" w:rsidRPr="00FD7116">
        <w:rPr>
          <w:highlight w:val="yellow"/>
        </w:rPr>
        <w:t>The programme has a focus on weight management (rather than losing weight), and involves a range of activities including sports, cooking, and lifestyle advice.</w:t>
      </w:r>
      <w:r w:rsidR="00FD7116">
        <w:t xml:space="preserve">   T</w:t>
      </w:r>
      <w:r w:rsidR="00BC7C58" w:rsidRPr="000802E7">
        <w:t>he study is novel in that two groups of non-attenders were compared: those who decided not to start the programme, and those who disengaged with the programme after one or two sessions</w:t>
      </w:r>
      <w:r w:rsidR="00B743D5" w:rsidRPr="000802E7">
        <w:t>.</w:t>
      </w:r>
      <w:r w:rsidR="008A55E9">
        <w:t xml:space="preserve">  </w:t>
      </w:r>
    </w:p>
    <w:p w14:paraId="1ED62D65" w14:textId="19984E91" w:rsidR="00961C52" w:rsidRDefault="00961C52" w:rsidP="00FC2EA2">
      <w:pPr>
        <w:tabs>
          <w:tab w:val="left" w:pos="8931"/>
        </w:tabs>
        <w:spacing w:line="480" w:lineRule="auto"/>
        <w:jc w:val="both"/>
      </w:pPr>
    </w:p>
    <w:p w14:paraId="20C623BD" w14:textId="77777777" w:rsidR="00FC2EA2" w:rsidRPr="000802E7" w:rsidRDefault="00FC2EA2" w:rsidP="00FC2EA2">
      <w:pPr>
        <w:spacing w:after="200" w:line="480" w:lineRule="auto"/>
        <w:rPr>
          <w:b/>
          <w:bCs/>
        </w:rPr>
      </w:pPr>
      <w:r w:rsidRPr="000802E7">
        <w:rPr>
          <w:b/>
          <w:bCs/>
        </w:rPr>
        <w:t>Methods</w:t>
      </w:r>
    </w:p>
    <w:p w14:paraId="6C55CC1F" w14:textId="77777777" w:rsidR="00FC2EA2" w:rsidRPr="000802E7" w:rsidRDefault="00FC2EA2" w:rsidP="00FC2EA2">
      <w:pPr>
        <w:spacing w:line="480" w:lineRule="auto"/>
        <w:jc w:val="both"/>
      </w:pPr>
      <w:r w:rsidRPr="000802E7">
        <w:rPr>
          <w:u w:val="single"/>
        </w:rPr>
        <w:t>Participants</w:t>
      </w:r>
    </w:p>
    <w:p w14:paraId="32849F86" w14:textId="5774452A" w:rsidR="00FC2EA2" w:rsidRPr="000802E7" w:rsidRDefault="00DA748B" w:rsidP="00FC2EA2">
      <w:pPr>
        <w:spacing w:line="480" w:lineRule="auto"/>
        <w:jc w:val="both"/>
      </w:pPr>
      <w:r w:rsidRPr="000802E7">
        <w:t>All families</w:t>
      </w:r>
      <w:r w:rsidR="00FC2EA2" w:rsidRPr="000802E7">
        <w:t xml:space="preserve"> </w:t>
      </w:r>
      <w:r w:rsidRPr="000802E7">
        <w:t xml:space="preserve">(n=23) </w:t>
      </w:r>
      <w:r w:rsidR="00FC2EA2" w:rsidRPr="000802E7">
        <w:t xml:space="preserve">who </w:t>
      </w:r>
      <w:r w:rsidR="00587F3F" w:rsidRPr="000802E7">
        <w:t>were</w:t>
      </w:r>
      <w:r w:rsidRPr="000802E7">
        <w:t xml:space="preserve"> potential service users of a </w:t>
      </w:r>
      <w:r w:rsidR="00FC2EA2" w:rsidRPr="000802E7">
        <w:t>family-based childhood obesity programme</w:t>
      </w:r>
      <w:r w:rsidR="004C5430" w:rsidRPr="000802E7">
        <w:t>,</w:t>
      </w:r>
      <w:r w:rsidR="00FC2EA2" w:rsidRPr="000802E7">
        <w:t xml:space="preserve"> but had declined to engage with the service</w:t>
      </w:r>
      <w:r w:rsidR="00814842">
        <w:t xml:space="preserve"> </w:t>
      </w:r>
      <w:r w:rsidR="00814842" w:rsidRPr="00814842">
        <w:rPr>
          <w:highlight w:val="yellow"/>
        </w:rPr>
        <w:t xml:space="preserve">and therefore eligible for </w:t>
      </w:r>
      <w:r w:rsidR="001D2E11">
        <w:rPr>
          <w:highlight w:val="yellow"/>
        </w:rPr>
        <w:t xml:space="preserve">the purpose of </w:t>
      </w:r>
      <w:r w:rsidR="00814842" w:rsidRPr="00814842">
        <w:rPr>
          <w:highlight w:val="yellow"/>
        </w:rPr>
        <w:t>th</w:t>
      </w:r>
      <w:r w:rsidR="001D2E11">
        <w:rPr>
          <w:highlight w:val="yellow"/>
        </w:rPr>
        <w:t>is</w:t>
      </w:r>
      <w:r w:rsidR="00814842" w:rsidRPr="00814842">
        <w:rPr>
          <w:highlight w:val="yellow"/>
        </w:rPr>
        <w:t xml:space="preserve"> study</w:t>
      </w:r>
      <w:r w:rsidR="00BB06FE" w:rsidRPr="00814842">
        <w:rPr>
          <w:highlight w:val="yellow"/>
        </w:rPr>
        <w:t>,</w:t>
      </w:r>
      <w:r w:rsidR="00BB06FE" w:rsidRPr="000802E7">
        <w:t xml:space="preserve"> </w:t>
      </w:r>
      <w:r w:rsidR="00FC2EA2" w:rsidRPr="000802E7">
        <w:t xml:space="preserve">were </w:t>
      </w:r>
      <w:r w:rsidR="00BC2C93" w:rsidRPr="000802E7">
        <w:t>approached</w:t>
      </w:r>
      <w:r w:rsidR="00FC2EA2" w:rsidRPr="000802E7">
        <w:t xml:space="preserve"> to take part in an interview to investigate the underlying reasons regarding their lack of attendance.</w:t>
      </w:r>
      <w:r w:rsidR="00BC2C93" w:rsidRPr="000802E7">
        <w:t xml:space="preserve">  </w:t>
      </w:r>
    </w:p>
    <w:p w14:paraId="24E89EA4" w14:textId="77777777" w:rsidR="00FC2EA2" w:rsidRPr="000802E7" w:rsidRDefault="00FC2EA2" w:rsidP="00FC2EA2">
      <w:pPr>
        <w:spacing w:line="480" w:lineRule="auto"/>
        <w:jc w:val="both"/>
      </w:pPr>
    </w:p>
    <w:p w14:paraId="0B1AAD95" w14:textId="77777777" w:rsidR="00FC2EA2" w:rsidRPr="000802E7" w:rsidRDefault="00FC2EA2" w:rsidP="00FC2EA2">
      <w:pPr>
        <w:spacing w:line="480" w:lineRule="auto"/>
        <w:jc w:val="both"/>
        <w:rPr>
          <w:u w:val="single"/>
        </w:rPr>
      </w:pPr>
      <w:r w:rsidRPr="000802E7">
        <w:rPr>
          <w:u w:val="single"/>
        </w:rPr>
        <w:t>Materials</w:t>
      </w:r>
    </w:p>
    <w:p w14:paraId="1981E2DB" w14:textId="45B32635" w:rsidR="00FC2EA2" w:rsidRPr="000802E7" w:rsidRDefault="00855E65" w:rsidP="00855E65">
      <w:pPr>
        <w:spacing w:line="480" w:lineRule="auto"/>
        <w:jc w:val="both"/>
      </w:pPr>
      <w:r w:rsidRPr="000802E7">
        <w:t>A semi-structured interview schedule was used which contained 22 items and several potential prompts for the researcher to use.  Fourteen of these were parent-specific items</w:t>
      </w:r>
      <w:r w:rsidR="00E23C1A" w:rsidRPr="000802E7">
        <w:t>, the</w:t>
      </w:r>
      <w:r w:rsidRPr="000802E7">
        <w:t xml:space="preserve"> remaining eight items were child-specific</w:t>
      </w:r>
      <w:r w:rsidR="00466829" w:rsidRPr="000802E7">
        <w:t>.</w:t>
      </w:r>
      <w:r w:rsidRPr="000802E7">
        <w:t xml:space="preserve"> All interviews were audio-recorded</w:t>
      </w:r>
      <w:r w:rsidR="00C55946" w:rsidRPr="000802E7">
        <w:t>.</w:t>
      </w:r>
    </w:p>
    <w:p w14:paraId="26E8A81A" w14:textId="77777777" w:rsidR="00FC2EA2" w:rsidRPr="000802E7" w:rsidRDefault="00FC2EA2" w:rsidP="00FC2EA2">
      <w:pPr>
        <w:spacing w:line="480" w:lineRule="auto"/>
        <w:jc w:val="both"/>
      </w:pPr>
    </w:p>
    <w:p w14:paraId="4685BE4B" w14:textId="77777777" w:rsidR="00FC2EA2" w:rsidRPr="000802E7" w:rsidRDefault="00FC2EA2" w:rsidP="00FC2EA2">
      <w:pPr>
        <w:spacing w:line="480" w:lineRule="auto"/>
        <w:jc w:val="both"/>
        <w:rPr>
          <w:u w:val="single"/>
        </w:rPr>
      </w:pPr>
      <w:r w:rsidRPr="000802E7">
        <w:rPr>
          <w:u w:val="single"/>
        </w:rPr>
        <w:t>Procedure</w:t>
      </w:r>
    </w:p>
    <w:p w14:paraId="13E21CB7" w14:textId="51BD2D28" w:rsidR="00FC2EA2" w:rsidRPr="000802E7" w:rsidRDefault="00AE4063" w:rsidP="00FC2EA2">
      <w:pPr>
        <w:spacing w:line="480" w:lineRule="auto"/>
        <w:jc w:val="both"/>
      </w:pPr>
      <w:r w:rsidRPr="000802E7">
        <w:t>After</w:t>
      </w:r>
      <w:r w:rsidR="005D2AA1" w:rsidRPr="000802E7">
        <w:t xml:space="preserve"> ethical approval was </w:t>
      </w:r>
      <w:r w:rsidRPr="000802E7">
        <w:t>received</w:t>
      </w:r>
      <w:r w:rsidR="005D2AA1" w:rsidRPr="00EC4F15">
        <w:rPr>
          <w:highlight w:val="yellow"/>
        </w:rPr>
        <w:t xml:space="preserve">, </w:t>
      </w:r>
      <w:r w:rsidR="000E0ADB" w:rsidRPr="00EC4F15">
        <w:rPr>
          <w:highlight w:val="yellow"/>
        </w:rPr>
        <w:t>twenty-three potential families were identified and approached by the NHS obesity programme team who passed on their contact details to the University researcher. Participants were then directly contacted and recruited to the study by the researcher via telephone to organize a suitable interview time.  Ten families agreed to take part and were interviewed in their own homes.  Once written consent was obtained, the recording device was turned on and the interview was started. Families were asked in detail about the program, including gaining their thoughts and feelings of the service, how they heard about it, the positive and negative outcomes of attendance and any barriers towards attending (mean time of interviews was 33.52 minutes).</w:t>
      </w:r>
      <w:r w:rsidR="000E0ADB" w:rsidRPr="002C1F77">
        <w:t xml:space="preserve"> </w:t>
      </w:r>
      <w:r w:rsidR="005D2AA1" w:rsidRPr="00EC4F15">
        <w:rPr>
          <w:strike/>
        </w:rPr>
        <w:t>a</w:t>
      </w:r>
      <w:r w:rsidR="00DA748B" w:rsidRPr="00EC4F15">
        <w:rPr>
          <w:strike/>
        </w:rPr>
        <w:t xml:space="preserve">ll families who had declined the programme during the recruitment period </w:t>
      </w:r>
      <w:r w:rsidR="00FC2EA2" w:rsidRPr="00EC4F15">
        <w:rPr>
          <w:strike/>
        </w:rPr>
        <w:t xml:space="preserve">were identified and </w:t>
      </w:r>
      <w:r w:rsidR="001E4ABF" w:rsidRPr="00EC4F15">
        <w:rPr>
          <w:strike/>
        </w:rPr>
        <w:t>sent information letters</w:t>
      </w:r>
      <w:r w:rsidR="00FC2EA2" w:rsidRPr="00EC4F15">
        <w:rPr>
          <w:strike/>
        </w:rPr>
        <w:t xml:space="preserve">. Once written consent was obtained, </w:t>
      </w:r>
      <w:r w:rsidR="001703E6" w:rsidRPr="00EC4F15">
        <w:rPr>
          <w:strike/>
        </w:rPr>
        <w:t>interviews were arranged and conducted in families’ homes</w:t>
      </w:r>
      <w:r w:rsidR="00FC2EA2" w:rsidRPr="00EC4F15">
        <w:rPr>
          <w:strike/>
        </w:rPr>
        <w:t xml:space="preserve">. </w:t>
      </w:r>
      <w:r w:rsidR="00FC2EA2" w:rsidRPr="000802E7">
        <w:t xml:space="preserve">Post-interview, all families were debriefed and given </w:t>
      </w:r>
      <w:r w:rsidR="00AA6BE8" w:rsidRPr="000802E7">
        <w:t>a</w:t>
      </w:r>
      <w:r w:rsidR="00FC2EA2" w:rsidRPr="000802E7">
        <w:t xml:space="preserve"> £10 voucher.</w:t>
      </w:r>
    </w:p>
    <w:p w14:paraId="6474474F" w14:textId="77777777" w:rsidR="00FC2EA2" w:rsidRPr="000802E7" w:rsidRDefault="00FC2EA2" w:rsidP="00FC2EA2">
      <w:pPr>
        <w:spacing w:line="480" w:lineRule="auto"/>
        <w:jc w:val="both"/>
      </w:pPr>
    </w:p>
    <w:p w14:paraId="5BE08FB1" w14:textId="069120A4" w:rsidR="00FC2EA2" w:rsidRPr="000802E7" w:rsidRDefault="00114888" w:rsidP="00FC2EA2">
      <w:pPr>
        <w:spacing w:line="480" w:lineRule="auto"/>
        <w:jc w:val="both"/>
      </w:pPr>
      <w:r w:rsidRPr="000802E7">
        <w:t>All</w:t>
      </w:r>
      <w:r w:rsidR="00FC2EA2" w:rsidRPr="000802E7">
        <w:t xml:space="preserve"> participants were made aware that their interview responses were anonymous, and that pseudonyms would be used. </w:t>
      </w:r>
      <w:r w:rsidR="001703E6" w:rsidRPr="000802E7">
        <w:t xml:space="preserve"> </w:t>
      </w:r>
      <w:r w:rsidR="004B6CCB" w:rsidRPr="000802E7">
        <w:t>P</w:t>
      </w:r>
      <w:r w:rsidR="00FC2EA2" w:rsidRPr="000802E7">
        <w:t>rocedures were in accordance with the ethical standards of the British Psychological Society’s Code of Human Research Ethics</w:t>
      </w:r>
      <w:r w:rsidR="00AA6BE8" w:rsidRPr="000802E7">
        <w:t>.</w:t>
      </w:r>
      <w:r w:rsidR="00FC2EA2" w:rsidRPr="000802E7">
        <w:t xml:space="preserve"> </w:t>
      </w:r>
    </w:p>
    <w:p w14:paraId="50F56C04" w14:textId="77777777" w:rsidR="00FC2EA2" w:rsidRPr="000802E7" w:rsidRDefault="00FC2EA2" w:rsidP="00FC2EA2">
      <w:pPr>
        <w:spacing w:line="480" w:lineRule="auto"/>
        <w:jc w:val="both"/>
      </w:pPr>
    </w:p>
    <w:p w14:paraId="118FFEB3" w14:textId="77777777" w:rsidR="00FC2EA2" w:rsidRPr="000802E7" w:rsidRDefault="00FC2EA2" w:rsidP="00FC2EA2">
      <w:pPr>
        <w:spacing w:line="480" w:lineRule="auto"/>
        <w:jc w:val="both"/>
        <w:rPr>
          <w:b/>
          <w:bCs/>
        </w:rPr>
      </w:pPr>
      <w:r w:rsidRPr="000802E7">
        <w:rPr>
          <w:b/>
          <w:bCs/>
        </w:rPr>
        <w:t>Analysis</w:t>
      </w:r>
    </w:p>
    <w:p w14:paraId="5C2AD977" w14:textId="2C37F285" w:rsidR="00FC2EA2" w:rsidRPr="000802E7" w:rsidRDefault="00273E40" w:rsidP="00FC2EA2">
      <w:pPr>
        <w:spacing w:line="480" w:lineRule="auto"/>
        <w:jc w:val="both"/>
      </w:pPr>
      <w:r w:rsidRPr="000802E7">
        <w:t>A</w:t>
      </w:r>
      <w:r w:rsidR="00FC2EA2" w:rsidRPr="000802E7">
        <w:t xml:space="preserve">n inductive thematic analysis of the interviews was conducted independently by </w:t>
      </w:r>
      <w:r w:rsidR="00ED67BD" w:rsidRPr="000802E7">
        <w:t>A</w:t>
      </w:r>
      <w:r w:rsidR="00FC2EA2" w:rsidRPr="000802E7">
        <w:t xml:space="preserve">uthors </w:t>
      </w:r>
      <w:r w:rsidR="00ED67BD" w:rsidRPr="000802E7">
        <w:t>One</w:t>
      </w:r>
      <w:r w:rsidR="00FC2EA2" w:rsidRPr="000802E7">
        <w:t xml:space="preserve"> and </w:t>
      </w:r>
      <w:r w:rsidR="00ED67BD" w:rsidRPr="000802E7">
        <w:t>Two</w:t>
      </w:r>
      <w:r w:rsidR="00FC2EA2" w:rsidRPr="000802E7">
        <w:t xml:space="preserve">. </w:t>
      </w:r>
      <w:r w:rsidR="001476BF" w:rsidRPr="001476BF">
        <w:rPr>
          <w:highlight w:val="yellow"/>
        </w:rPr>
        <w:t>Following Braun and Clarke’s guidanc</w:t>
      </w:r>
      <w:r w:rsidR="001476BF">
        <w:rPr>
          <w:highlight w:val="yellow"/>
        </w:rPr>
        <w:t>e</w:t>
      </w:r>
      <w:r w:rsidR="001476BF" w:rsidRPr="001476BF">
        <w:rPr>
          <w:highlight w:val="yellow"/>
          <w:vertAlign w:val="superscript"/>
        </w:rPr>
        <w:t>(</w:t>
      </w:r>
      <w:r w:rsidR="003E29FA">
        <w:rPr>
          <w:highlight w:val="yellow"/>
          <w:vertAlign w:val="superscript"/>
        </w:rPr>
        <w:t>5</w:t>
      </w:r>
      <w:r w:rsidR="001476BF" w:rsidRPr="001476BF">
        <w:rPr>
          <w:highlight w:val="yellow"/>
          <w:vertAlign w:val="superscript"/>
        </w:rPr>
        <w:t>)</w:t>
      </w:r>
      <w:r w:rsidR="001476BF" w:rsidRPr="001476BF">
        <w:rPr>
          <w:highlight w:val="yellow"/>
        </w:rPr>
        <w:t xml:space="preserve">, the data set was reviewed systematically by </w:t>
      </w:r>
      <w:r w:rsidR="00194600">
        <w:rPr>
          <w:highlight w:val="yellow"/>
        </w:rPr>
        <w:t>each</w:t>
      </w:r>
      <w:r w:rsidR="001476BF" w:rsidRPr="001476BF">
        <w:rPr>
          <w:highlight w:val="yellow"/>
        </w:rPr>
        <w:t xml:space="preserve"> researcher, and initial codes were generated, with notes written next to the text to highlight patterns.  Once all data had been coded, the different codes were analysed and sorted into possible sub-themes and overall themes.  </w:t>
      </w:r>
      <w:r w:rsidR="009D2C73">
        <w:rPr>
          <w:highlight w:val="yellow"/>
        </w:rPr>
        <w:t>T</w:t>
      </w:r>
      <w:r w:rsidR="001476BF" w:rsidRPr="001476BF">
        <w:rPr>
          <w:highlight w:val="yellow"/>
        </w:rPr>
        <w:t>he themes were</w:t>
      </w:r>
      <w:r w:rsidR="009D2C73">
        <w:rPr>
          <w:highlight w:val="yellow"/>
        </w:rPr>
        <w:t xml:space="preserve"> then</w:t>
      </w:r>
      <w:r w:rsidR="001476BF" w:rsidRPr="001476BF">
        <w:rPr>
          <w:highlight w:val="yellow"/>
        </w:rPr>
        <w:t xml:space="preserve"> refined, ensuring that data within each theme were coherent and meaningful.</w:t>
      </w:r>
      <w:r w:rsidR="0023162D">
        <w:rPr>
          <w:highlight w:val="yellow"/>
        </w:rPr>
        <w:t xml:space="preserve">  A realist approach was taken.</w:t>
      </w:r>
      <w:r w:rsidR="001476BF" w:rsidRPr="001476BF">
        <w:rPr>
          <w:highlight w:val="yellow"/>
        </w:rPr>
        <w:t xml:space="preserve">  </w:t>
      </w:r>
      <w:r w:rsidR="00FC2EA2" w:rsidRPr="009D2C73">
        <w:t>Independent findings were then corroborated through discussion by the researchers to finalize and confirm the themes.</w:t>
      </w:r>
      <w:r w:rsidR="00FC2EA2" w:rsidRPr="000802E7">
        <w:t xml:space="preserve"> </w:t>
      </w:r>
    </w:p>
    <w:p w14:paraId="5BE93A9D" w14:textId="77777777" w:rsidR="00360200" w:rsidRPr="000802E7" w:rsidRDefault="00360200" w:rsidP="00FC2EA2">
      <w:pPr>
        <w:spacing w:after="200" w:line="480" w:lineRule="auto"/>
        <w:rPr>
          <w:b/>
          <w:bCs/>
        </w:rPr>
      </w:pPr>
    </w:p>
    <w:p w14:paraId="7AE475AA" w14:textId="2FF16CD7" w:rsidR="00FC2EA2" w:rsidRPr="000802E7" w:rsidRDefault="00FC2EA2" w:rsidP="00FC2EA2">
      <w:pPr>
        <w:spacing w:after="200" w:line="480" w:lineRule="auto"/>
        <w:rPr>
          <w:b/>
          <w:bCs/>
        </w:rPr>
      </w:pPr>
      <w:r w:rsidRPr="000802E7">
        <w:rPr>
          <w:b/>
          <w:bCs/>
        </w:rPr>
        <w:t>Results</w:t>
      </w:r>
    </w:p>
    <w:p w14:paraId="2982EEE6" w14:textId="35EB9A63" w:rsidR="00FC2EA2" w:rsidRPr="000802E7" w:rsidRDefault="000C7ED7" w:rsidP="00FC2EA2">
      <w:pPr>
        <w:spacing w:line="480" w:lineRule="auto"/>
        <w:jc w:val="both"/>
      </w:pPr>
      <w:r w:rsidRPr="000802E7">
        <w:t xml:space="preserve">Ten </w:t>
      </w:r>
      <w:r w:rsidR="00642053" w:rsidRPr="000802E7">
        <w:t xml:space="preserve">families </w:t>
      </w:r>
      <w:r w:rsidR="001D2E11" w:rsidRPr="001D2E11">
        <w:rPr>
          <w:highlight w:val="yellow"/>
        </w:rPr>
        <w:t>chose to take part in</w:t>
      </w:r>
      <w:r w:rsidR="001D2E11">
        <w:t xml:space="preserve"> </w:t>
      </w:r>
      <w:r w:rsidR="00903115" w:rsidRPr="001D2E11">
        <w:rPr>
          <w:strike/>
        </w:rPr>
        <w:t>took</w:t>
      </w:r>
      <w:r w:rsidR="00642053" w:rsidRPr="001D2E11">
        <w:rPr>
          <w:strike/>
        </w:rPr>
        <w:t xml:space="preserve"> part</w:t>
      </w:r>
      <w:r w:rsidR="00642053" w:rsidRPr="000802E7">
        <w:t xml:space="preserve"> in the study. </w:t>
      </w:r>
      <w:r w:rsidR="00F756A0" w:rsidRPr="000802E7">
        <w:t xml:space="preserve"> </w:t>
      </w:r>
      <w:r w:rsidR="00EF59F3" w:rsidRPr="000802E7">
        <w:t xml:space="preserve">Upon analysis of the data, two distinct subgroups emerged: </w:t>
      </w:r>
      <w:r w:rsidR="00FC2EA2" w:rsidRPr="000802E7">
        <w:t xml:space="preserve">five families declined to have any involvement with the programme ('no interest' families) and five attended one or two sessions but then declined to continue ('initial interest' families). </w:t>
      </w:r>
      <w:r w:rsidR="001F1916" w:rsidRPr="000802E7">
        <w:t xml:space="preserve"> </w:t>
      </w:r>
      <w:r w:rsidR="00FC2EA2" w:rsidRPr="000802E7">
        <w:t>Themes from both groups of families and how they interlink are described in Figure I</w:t>
      </w:r>
      <w:r w:rsidR="00CA65B3" w:rsidRPr="000802E7">
        <w:t>.</w:t>
      </w:r>
      <w:r w:rsidR="00267699">
        <w:t xml:space="preserve">  </w:t>
      </w:r>
      <w:r w:rsidR="00267699" w:rsidRPr="00B56E7F">
        <w:rPr>
          <w:highlight w:val="yellow"/>
        </w:rPr>
        <w:t xml:space="preserve">All </w:t>
      </w:r>
      <w:r w:rsidR="00B56E7F" w:rsidRPr="00B56E7F">
        <w:rPr>
          <w:highlight w:val="yellow"/>
        </w:rPr>
        <w:t>names reported below are pseudonyms</w:t>
      </w:r>
      <w:r w:rsidR="00B56E7F">
        <w:rPr>
          <w:highlight w:val="yellow"/>
        </w:rPr>
        <w:t>, to maintain anonymity</w:t>
      </w:r>
      <w:r w:rsidR="00B56E7F" w:rsidRPr="00B56E7F">
        <w:rPr>
          <w:highlight w:val="yellow"/>
        </w:rPr>
        <w:t>.</w:t>
      </w:r>
    </w:p>
    <w:p w14:paraId="1F13B603" w14:textId="77777777" w:rsidR="00FC2EA2" w:rsidRPr="000802E7" w:rsidRDefault="00FC2EA2" w:rsidP="00FC2EA2">
      <w:pPr>
        <w:spacing w:line="480" w:lineRule="auto"/>
        <w:jc w:val="both"/>
      </w:pPr>
    </w:p>
    <w:p w14:paraId="523A5D5E" w14:textId="77777777" w:rsidR="00FC2EA2" w:rsidRPr="000802E7" w:rsidRDefault="00FC2EA2" w:rsidP="00FC2EA2">
      <w:pPr>
        <w:spacing w:line="480" w:lineRule="auto"/>
        <w:jc w:val="center"/>
        <w:rPr>
          <w:b/>
        </w:rPr>
      </w:pPr>
      <w:r w:rsidRPr="000802E7">
        <w:rPr>
          <w:b/>
        </w:rPr>
        <w:t>Figure I about here</w:t>
      </w:r>
    </w:p>
    <w:p w14:paraId="241CB58B" w14:textId="77777777" w:rsidR="005D2AA1" w:rsidRPr="000802E7" w:rsidRDefault="00FC2EA2" w:rsidP="00FC2EA2">
      <w:pPr>
        <w:spacing w:line="480" w:lineRule="auto"/>
        <w:jc w:val="both"/>
      </w:pPr>
      <w:r w:rsidRPr="000802E7">
        <w:t xml:space="preserve"> </w:t>
      </w:r>
    </w:p>
    <w:p w14:paraId="7C6D5987" w14:textId="77777777" w:rsidR="00FC2EA2" w:rsidRPr="000802E7" w:rsidRDefault="00FC2EA2" w:rsidP="00FC2EA2">
      <w:pPr>
        <w:spacing w:line="480" w:lineRule="auto"/>
        <w:jc w:val="both"/>
        <w:rPr>
          <w:u w:val="single"/>
        </w:rPr>
      </w:pPr>
      <w:r w:rsidRPr="000802E7">
        <w:rPr>
          <w:u w:val="single"/>
        </w:rPr>
        <w:t>‘No Interest’ Families</w:t>
      </w:r>
    </w:p>
    <w:p w14:paraId="0A108D8D" w14:textId="703B81F6" w:rsidR="00FC2EA2" w:rsidRPr="000802E7" w:rsidRDefault="00D46CF7" w:rsidP="00FC2EA2">
      <w:pPr>
        <w:spacing w:line="480" w:lineRule="auto"/>
        <w:jc w:val="both"/>
      </w:pPr>
      <w:r w:rsidRPr="000802E7">
        <w:t>S</w:t>
      </w:r>
      <w:r w:rsidR="00FC2EA2" w:rsidRPr="000802E7">
        <w:t xml:space="preserve">ix themes </w:t>
      </w:r>
      <w:r w:rsidR="00B853B1">
        <w:t xml:space="preserve">were produced </w:t>
      </w:r>
      <w:r w:rsidR="00FC2EA2" w:rsidRPr="000802E7">
        <w:t>from the analysis of the</w:t>
      </w:r>
      <w:r w:rsidR="006A354E">
        <w:t xml:space="preserve"> five</w:t>
      </w:r>
      <w:r w:rsidR="00FC2EA2" w:rsidRPr="000802E7">
        <w:t xml:space="preserve"> families who declined to </w:t>
      </w:r>
      <w:r w:rsidR="00632D26" w:rsidRPr="000802E7">
        <w:t>be involved</w:t>
      </w:r>
      <w:r w:rsidR="00FC2EA2" w:rsidRPr="000802E7">
        <w:t xml:space="preserve"> with the programme. </w:t>
      </w:r>
    </w:p>
    <w:p w14:paraId="3813174A" w14:textId="77777777" w:rsidR="00FC2EA2" w:rsidRPr="000802E7" w:rsidRDefault="00FC2EA2" w:rsidP="00FC2EA2">
      <w:pPr>
        <w:spacing w:line="480" w:lineRule="auto"/>
        <w:jc w:val="both"/>
      </w:pPr>
    </w:p>
    <w:p w14:paraId="4F714D25" w14:textId="77777777" w:rsidR="00FC2EA2" w:rsidRPr="000802E7" w:rsidRDefault="00FC2EA2" w:rsidP="00FC2EA2">
      <w:pPr>
        <w:spacing w:line="480" w:lineRule="auto"/>
        <w:jc w:val="both"/>
        <w:rPr>
          <w:i/>
          <w:iCs/>
        </w:rPr>
      </w:pPr>
      <w:r w:rsidRPr="000802E7">
        <w:rPr>
          <w:b/>
          <w:bCs/>
          <w:i/>
          <w:iCs/>
        </w:rPr>
        <w:t>1.</w:t>
      </w:r>
      <w:r w:rsidRPr="000802E7">
        <w:rPr>
          <w:i/>
          <w:iCs/>
        </w:rPr>
        <w:t xml:space="preserve"> </w:t>
      </w:r>
      <w:r w:rsidRPr="000802E7">
        <w:rPr>
          <w:b/>
          <w:bCs/>
          <w:i/>
          <w:iCs/>
        </w:rPr>
        <w:t>Communication</w:t>
      </w:r>
    </w:p>
    <w:p w14:paraId="48A9676C" w14:textId="7CCCABB2" w:rsidR="00FC2EA2" w:rsidRPr="000802E7" w:rsidRDefault="0014506E" w:rsidP="00FC2EA2">
      <w:pPr>
        <w:spacing w:line="480" w:lineRule="auto"/>
        <w:jc w:val="both"/>
      </w:pPr>
      <w:r w:rsidRPr="0014506E">
        <w:rPr>
          <w:highlight w:val="yellow"/>
        </w:rPr>
        <w:t>Four of the five</w:t>
      </w:r>
      <w:r>
        <w:t xml:space="preserve"> </w:t>
      </w:r>
      <w:r w:rsidRPr="0014506E">
        <w:rPr>
          <w:highlight w:val="yellow"/>
        </w:rPr>
        <w:t>p</w:t>
      </w:r>
      <w:r w:rsidR="00FC2EA2" w:rsidRPr="0014506E">
        <w:rPr>
          <w:highlight w:val="yellow"/>
        </w:rPr>
        <w:t xml:space="preserve">arents </w:t>
      </w:r>
      <w:r w:rsidRPr="0014506E">
        <w:rPr>
          <w:highlight w:val="yellow"/>
        </w:rPr>
        <w:t>who declined the programme</w:t>
      </w:r>
      <w:r>
        <w:t xml:space="preserve"> </w:t>
      </w:r>
      <w:r w:rsidR="00FC2EA2" w:rsidRPr="000802E7">
        <w:t xml:space="preserve">perceived communication during recruitment to the programme </w:t>
      </w:r>
      <w:r w:rsidR="00BC4584" w:rsidRPr="00BC4584">
        <w:rPr>
          <w:highlight w:val="yellow"/>
        </w:rPr>
        <w:t>to be poor, including being</w:t>
      </w:r>
      <w:r w:rsidR="00FC2EA2" w:rsidRPr="000802E7">
        <w:t xml:space="preserve"> judgmental and pushy</w:t>
      </w:r>
      <w:r w:rsidR="00D95275" w:rsidRPr="000802E7">
        <w:t xml:space="preserve"> which appeared to </w:t>
      </w:r>
      <w:r w:rsidR="004B3FEB" w:rsidRPr="000802E7">
        <w:t>negatively impact intentions to join the programme</w:t>
      </w:r>
      <w:r w:rsidR="00FC2EA2" w:rsidRPr="000802E7">
        <w:t>:</w:t>
      </w:r>
    </w:p>
    <w:p w14:paraId="3ADA8BBF" w14:textId="1F6B89F4" w:rsidR="00FC2EA2" w:rsidRDefault="00FC2EA2" w:rsidP="00FC2EA2">
      <w:pPr>
        <w:spacing w:line="480" w:lineRule="auto"/>
        <w:ind w:left="567"/>
        <w:jc w:val="both"/>
      </w:pPr>
    </w:p>
    <w:p w14:paraId="7B981B05" w14:textId="193544D5" w:rsidR="00111FD5" w:rsidRPr="004520C2" w:rsidRDefault="00111FD5" w:rsidP="00FC2EA2">
      <w:pPr>
        <w:spacing w:line="480" w:lineRule="auto"/>
        <w:ind w:left="567"/>
        <w:jc w:val="both"/>
        <w:rPr>
          <w:i/>
          <w:highlight w:val="yellow"/>
        </w:rPr>
      </w:pPr>
      <w:r w:rsidRPr="004520C2">
        <w:rPr>
          <w:i/>
          <w:highlight w:val="yellow"/>
        </w:rPr>
        <w:t xml:space="preserve">“I felt people were telling me that I wasn’t bringing up </w:t>
      </w:r>
      <w:r w:rsidR="00A34566" w:rsidRPr="004520C2">
        <w:rPr>
          <w:i/>
          <w:highlight w:val="yellow"/>
        </w:rPr>
        <w:t>Alana</w:t>
      </w:r>
      <w:r w:rsidRPr="004520C2">
        <w:rPr>
          <w:i/>
          <w:highlight w:val="yellow"/>
        </w:rPr>
        <w:t xml:space="preserve"> in the correct manner”</w:t>
      </w:r>
    </w:p>
    <w:p w14:paraId="75DFF607" w14:textId="41EACBB3" w:rsidR="00443804" w:rsidRDefault="00443804" w:rsidP="00443804">
      <w:pPr>
        <w:spacing w:line="480" w:lineRule="auto"/>
        <w:ind w:left="567"/>
        <w:jc w:val="right"/>
        <w:rPr>
          <w:i/>
        </w:rPr>
      </w:pPr>
      <w:r w:rsidRPr="004520C2">
        <w:rPr>
          <w:bCs/>
          <w:highlight w:val="yellow"/>
        </w:rPr>
        <w:t>[Sarah, Parent 1]</w:t>
      </w:r>
      <w:r w:rsidRPr="00443804">
        <w:rPr>
          <w:bCs/>
        </w:rPr>
        <w:t xml:space="preserve"> </w:t>
      </w:r>
    </w:p>
    <w:p w14:paraId="5AF7349E" w14:textId="77777777" w:rsidR="00111FD5" w:rsidRPr="000802E7" w:rsidRDefault="00111FD5" w:rsidP="00FC2EA2">
      <w:pPr>
        <w:spacing w:line="480" w:lineRule="auto"/>
        <w:ind w:left="567"/>
        <w:jc w:val="both"/>
      </w:pPr>
    </w:p>
    <w:p w14:paraId="6D2FE27E" w14:textId="5BCDF69F" w:rsidR="00FC2EA2" w:rsidRPr="000802E7" w:rsidRDefault="00FC2EA2" w:rsidP="00FC2EA2">
      <w:pPr>
        <w:spacing w:line="480" w:lineRule="auto"/>
        <w:ind w:left="567"/>
        <w:jc w:val="both"/>
        <w:rPr>
          <w:i/>
        </w:rPr>
      </w:pPr>
      <w:r w:rsidRPr="000802E7">
        <w:rPr>
          <w:i/>
        </w:rPr>
        <w:t xml:space="preserve"> “They were quite keen</w:t>
      </w:r>
      <w:r w:rsidR="00666F4B" w:rsidRPr="000802E7">
        <w:rPr>
          <w:i/>
        </w:rPr>
        <w:t xml:space="preserve"> </w:t>
      </w:r>
      <w:r w:rsidR="00BE72CA" w:rsidRPr="000802E7">
        <w:rPr>
          <w:i/>
        </w:rPr>
        <w:t>to</w:t>
      </w:r>
      <w:r w:rsidRPr="000802E7">
        <w:rPr>
          <w:i/>
        </w:rPr>
        <w:t xml:space="preserve"> push it onto her as I </w:t>
      </w:r>
      <w:r w:rsidR="00ED67BD" w:rsidRPr="000802E7">
        <w:rPr>
          <w:i/>
        </w:rPr>
        <w:t>say,</w:t>
      </w:r>
      <w:r w:rsidRPr="000802E7">
        <w:rPr>
          <w:i/>
        </w:rPr>
        <w:t xml:space="preserve"> and I don’t really want that”. </w:t>
      </w:r>
    </w:p>
    <w:p w14:paraId="6111003F" w14:textId="77777777" w:rsidR="00FC2EA2" w:rsidRPr="000802E7" w:rsidRDefault="002948AD" w:rsidP="00BD7A53">
      <w:pPr>
        <w:spacing w:line="480" w:lineRule="auto"/>
        <w:jc w:val="right"/>
      </w:pPr>
      <w:r w:rsidRPr="000802E7">
        <w:t>[</w:t>
      </w:r>
      <w:r w:rsidR="00BF62D9" w:rsidRPr="000802E7">
        <w:t xml:space="preserve">Jennifer, </w:t>
      </w:r>
      <w:r w:rsidR="00BD7A53" w:rsidRPr="000802E7">
        <w:t>P</w:t>
      </w:r>
      <w:r w:rsidR="00FC2EA2" w:rsidRPr="000802E7">
        <w:t>arent 2]</w:t>
      </w:r>
    </w:p>
    <w:p w14:paraId="6443501E" w14:textId="69201CD3" w:rsidR="00FC2EA2" w:rsidRPr="000802E7" w:rsidRDefault="00FC2EA2" w:rsidP="00FC2EA2">
      <w:pPr>
        <w:spacing w:line="480" w:lineRule="auto"/>
        <w:jc w:val="both"/>
        <w:rPr>
          <w:i/>
          <w:iCs/>
        </w:rPr>
      </w:pPr>
      <w:r w:rsidRPr="000802E7">
        <w:rPr>
          <w:b/>
          <w:bCs/>
          <w:i/>
          <w:iCs/>
        </w:rPr>
        <w:t xml:space="preserve">2. </w:t>
      </w:r>
      <w:r w:rsidR="00083C71">
        <w:rPr>
          <w:b/>
          <w:bCs/>
          <w:i/>
          <w:iCs/>
        </w:rPr>
        <w:t xml:space="preserve"> </w:t>
      </w:r>
      <w:r w:rsidR="00480C80" w:rsidRPr="00480C80">
        <w:rPr>
          <w:b/>
          <w:bCs/>
          <w:i/>
          <w:iCs/>
          <w:highlight w:val="yellow"/>
        </w:rPr>
        <w:t>Negative</w:t>
      </w:r>
      <w:r w:rsidR="00480C80">
        <w:rPr>
          <w:b/>
          <w:bCs/>
          <w:i/>
          <w:iCs/>
        </w:rPr>
        <w:t xml:space="preserve"> </w:t>
      </w:r>
      <w:r w:rsidR="00083C71" w:rsidRPr="00083C71">
        <w:rPr>
          <w:b/>
          <w:bCs/>
          <w:i/>
          <w:iCs/>
          <w:highlight w:val="yellow"/>
        </w:rPr>
        <w:t>Emotional Reaction</w:t>
      </w:r>
      <w:r w:rsidR="000067ED">
        <w:rPr>
          <w:b/>
          <w:bCs/>
          <w:i/>
          <w:iCs/>
        </w:rPr>
        <w:t>s</w:t>
      </w:r>
    </w:p>
    <w:p w14:paraId="056589EF" w14:textId="7F2AB026" w:rsidR="00FC2EA2" w:rsidRPr="000802E7" w:rsidRDefault="00FC2EA2" w:rsidP="00FC2EA2">
      <w:pPr>
        <w:spacing w:line="480" w:lineRule="auto"/>
        <w:jc w:val="both"/>
      </w:pPr>
      <w:r w:rsidRPr="000802E7">
        <w:t>Initial reactions to receiving the NCMP letter communicating the child's weight classification instigated a strong</w:t>
      </w:r>
      <w:r w:rsidR="0083323C" w:rsidRPr="000802E7">
        <w:t>,</w:t>
      </w:r>
      <w:r w:rsidRPr="000802E7">
        <w:t xml:space="preserve"> negative emotional reaction in </w:t>
      </w:r>
      <w:r w:rsidR="00E05EA6" w:rsidRPr="00E05EA6">
        <w:rPr>
          <w:highlight w:val="yellow"/>
        </w:rPr>
        <w:t>all</w:t>
      </w:r>
      <w:r w:rsidR="00E05EA6">
        <w:t xml:space="preserve"> </w:t>
      </w:r>
      <w:r w:rsidRPr="000802E7">
        <w:t>parents, with feelings of anger</w:t>
      </w:r>
      <w:r w:rsidR="00344A7A" w:rsidRPr="000802E7">
        <w:t>,</w:t>
      </w:r>
      <w:r w:rsidRPr="000802E7">
        <w:t xml:space="preserve"> disgust </w:t>
      </w:r>
      <w:r w:rsidR="00344A7A" w:rsidRPr="000802E7">
        <w:t xml:space="preserve">or shock </w:t>
      </w:r>
      <w:r w:rsidRPr="000802E7">
        <w:t>felt towards the letter</w:t>
      </w:r>
      <w:r w:rsidR="00666F4B" w:rsidRPr="000802E7">
        <w:t>:</w:t>
      </w:r>
    </w:p>
    <w:p w14:paraId="7D25B216" w14:textId="77777777" w:rsidR="00360200" w:rsidRPr="000802E7" w:rsidRDefault="00360200" w:rsidP="00FC2EA2">
      <w:pPr>
        <w:spacing w:line="480" w:lineRule="auto"/>
        <w:jc w:val="both"/>
      </w:pPr>
    </w:p>
    <w:p w14:paraId="1AA38FD6" w14:textId="77777777" w:rsidR="00FC2EA2" w:rsidRPr="000802E7" w:rsidRDefault="00FC2EA2" w:rsidP="00FC2EA2">
      <w:pPr>
        <w:spacing w:line="480" w:lineRule="auto"/>
        <w:ind w:left="720"/>
        <w:jc w:val="both"/>
        <w:rPr>
          <w:b/>
          <w:bCs/>
          <w:i/>
        </w:rPr>
      </w:pPr>
      <w:r w:rsidRPr="000802E7">
        <w:rPr>
          <w:i/>
        </w:rPr>
        <w:t>“I was disgusted so I got in touch with the school nurse and expressed my anger”;</w:t>
      </w:r>
      <w:r w:rsidRPr="000802E7">
        <w:rPr>
          <w:b/>
          <w:bCs/>
          <w:i/>
        </w:rPr>
        <w:t xml:space="preserve"> </w:t>
      </w:r>
    </w:p>
    <w:p w14:paraId="0FD1B91F" w14:textId="56B8DC57" w:rsidR="00FC2EA2" w:rsidRPr="000802E7" w:rsidRDefault="00FC2EA2" w:rsidP="00ED67BD">
      <w:pPr>
        <w:spacing w:line="480" w:lineRule="auto"/>
        <w:ind w:left="720"/>
        <w:jc w:val="right"/>
        <w:rPr>
          <w:bCs/>
        </w:rPr>
      </w:pPr>
      <w:r w:rsidRPr="000802E7">
        <w:rPr>
          <w:b/>
          <w:bCs/>
          <w:i/>
        </w:rPr>
        <w:tab/>
      </w:r>
      <w:r w:rsidRPr="000802E7">
        <w:rPr>
          <w:b/>
          <w:bCs/>
          <w:i/>
        </w:rPr>
        <w:tab/>
      </w:r>
      <w:r w:rsidRPr="000802E7">
        <w:rPr>
          <w:b/>
          <w:bCs/>
          <w:i/>
        </w:rPr>
        <w:tab/>
      </w:r>
      <w:r w:rsidRPr="000802E7">
        <w:rPr>
          <w:b/>
          <w:bCs/>
          <w:i/>
        </w:rPr>
        <w:tab/>
      </w:r>
      <w:r w:rsidRPr="000802E7">
        <w:rPr>
          <w:b/>
          <w:bCs/>
          <w:i/>
        </w:rPr>
        <w:tab/>
      </w:r>
      <w:r w:rsidRPr="000802E7">
        <w:rPr>
          <w:b/>
          <w:bCs/>
          <w:i/>
        </w:rPr>
        <w:tab/>
      </w:r>
      <w:r w:rsidRPr="000802E7">
        <w:rPr>
          <w:b/>
          <w:bCs/>
          <w:i/>
        </w:rPr>
        <w:tab/>
      </w:r>
      <w:r w:rsidRPr="000802E7">
        <w:rPr>
          <w:b/>
          <w:bCs/>
          <w:i/>
        </w:rPr>
        <w:tab/>
      </w:r>
      <w:r w:rsidRPr="000802E7">
        <w:rPr>
          <w:bCs/>
        </w:rPr>
        <w:t>[</w:t>
      </w:r>
      <w:r w:rsidR="00BF62D9" w:rsidRPr="000802E7">
        <w:rPr>
          <w:bCs/>
        </w:rPr>
        <w:t xml:space="preserve">Sarah, </w:t>
      </w:r>
      <w:r w:rsidRPr="000802E7">
        <w:rPr>
          <w:bCs/>
        </w:rPr>
        <w:t>Parent 1]</w:t>
      </w:r>
    </w:p>
    <w:p w14:paraId="4724424B" w14:textId="77777777" w:rsidR="00B9368F" w:rsidRPr="000802E7" w:rsidRDefault="00B9368F" w:rsidP="00BE72CA">
      <w:pPr>
        <w:spacing w:line="480" w:lineRule="auto"/>
        <w:jc w:val="both"/>
        <w:rPr>
          <w:bCs/>
        </w:rPr>
      </w:pPr>
    </w:p>
    <w:p w14:paraId="7BB78C76" w14:textId="53DF23F5" w:rsidR="00BD7A53" w:rsidRPr="000802E7" w:rsidRDefault="00B65B82" w:rsidP="00BE72CA">
      <w:pPr>
        <w:spacing w:line="480" w:lineRule="auto"/>
        <w:jc w:val="both"/>
        <w:rPr>
          <w:bCs/>
        </w:rPr>
      </w:pPr>
      <w:r w:rsidRPr="000802E7">
        <w:rPr>
          <w:bCs/>
        </w:rPr>
        <w:t>F</w:t>
      </w:r>
      <w:r w:rsidR="0038605C" w:rsidRPr="000802E7">
        <w:rPr>
          <w:bCs/>
        </w:rPr>
        <w:t>eelings of anger extended to the child if this information was shared with them by their parents</w:t>
      </w:r>
      <w:r w:rsidR="00004427" w:rsidRPr="000802E7">
        <w:rPr>
          <w:bCs/>
        </w:rPr>
        <w:t>, as expressed by Alana</w:t>
      </w:r>
      <w:r w:rsidR="0038605C" w:rsidRPr="000802E7">
        <w:rPr>
          <w:bCs/>
        </w:rPr>
        <w:t xml:space="preserve">: </w:t>
      </w:r>
    </w:p>
    <w:p w14:paraId="54AFDD38" w14:textId="77777777" w:rsidR="0038605C" w:rsidRPr="000802E7" w:rsidRDefault="0038605C" w:rsidP="00BE72CA">
      <w:pPr>
        <w:spacing w:line="480" w:lineRule="auto"/>
        <w:jc w:val="both"/>
        <w:rPr>
          <w:bCs/>
        </w:rPr>
      </w:pPr>
    </w:p>
    <w:p w14:paraId="4B947F88" w14:textId="5689F130" w:rsidR="00780B8E" w:rsidRPr="000802E7" w:rsidRDefault="00FC2EA2" w:rsidP="008C7B90">
      <w:pPr>
        <w:spacing w:line="480" w:lineRule="auto"/>
        <w:ind w:left="2160" w:hanging="1593"/>
        <w:jc w:val="both"/>
        <w:rPr>
          <w:bCs/>
          <w:i/>
        </w:rPr>
      </w:pPr>
      <w:r w:rsidRPr="000802E7">
        <w:rPr>
          <w:bCs/>
          <w:i/>
        </w:rPr>
        <w:t xml:space="preserve">Interviewer:     </w:t>
      </w:r>
      <w:r w:rsidR="00BD7A53" w:rsidRPr="000802E7">
        <w:rPr>
          <w:bCs/>
          <w:i/>
        </w:rPr>
        <w:tab/>
      </w:r>
      <w:r w:rsidRPr="000802E7">
        <w:rPr>
          <w:bCs/>
          <w:i/>
        </w:rPr>
        <w:t xml:space="preserve">What did you think when you </w:t>
      </w:r>
      <w:r w:rsidR="00666F4B" w:rsidRPr="000802E7">
        <w:rPr>
          <w:bCs/>
          <w:i/>
        </w:rPr>
        <w:t xml:space="preserve">were </w:t>
      </w:r>
      <w:r w:rsidRPr="000802E7">
        <w:rPr>
          <w:bCs/>
          <w:i/>
        </w:rPr>
        <w:t xml:space="preserve">told about this letter that mummy </w:t>
      </w:r>
      <w:r w:rsidR="00BD7A53" w:rsidRPr="000802E7">
        <w:rPr>
          <w:bCs/>
          <w:i/>
        </w:rPr>
        <w:t>showed yo</w:t>
      </w:r>
      <w:r w:rsidRPr="000802E7">
        <w:rPr>
          <w:bCs/>
          <w:i/>
        </w:rPr>
        <w:t>u? What did you think?</w:t>
      </w:r>
    </w:p>
    <w:p w14:paraId="1AED5734" w14:textId="77777777" w:rsidR="00FC2EA2" w:rsidRPr="000802E7" w:rsidRDefault="00FC2EA2" w:rsidP="00FC2EA2">
      <w:pPr>
        <w:spacing w:line="480" w:lineRule="auto"/>
        <w:ind w:left="567"/>
        <w:jc w:val="both"/>
        <w:rPr>
          <w:bCs/>
          <w:i/>
        </w:rPr>
      </w:pPr>
      <w:r w:rsidRPr="000802E7">
        <w:rPr>
          <w:bCs/>
          <w:i/>
        </w:rPr>
        <w:t xml:space="preserve">Child: </w:t>
      </w:r>
      <w:r w:rsidRPr="000802E7">
        <w:rPr>
          <w:bCs/>
          <w:i/>
        </w:rPr>
        <w:tab/>
      </w:r>
      <w:r w:rsidRPr="000802E7">
        <w:rPr>
          <w:bCs/>
          <w:i/>
        </w:rPr>
        <w:tab/>
        <w:t>Well I didn’t actually like it</w:t>
      </w:r>
    </w:p>
    <w:p w14:paraId="1E3734B8" w14:textId="77777777" w:rsidR="00FC2EA2" w:rsidRPr="000802E7" w:rsidRDefault="00FC2EA2" w:rsidP="00FC2EA2">
      <w:pPr>
        <w:spacing w:line="480" w:lineRule="auto"/>
        <w:ind w:left="567"/>
        <w:jc w:val="both"/>
        <w:rPr>
          <w:bCs/>
          <w:i/>
        </w:rPr>
      </w:pPr>
      <w:r w:rsidRPr="000802E7">
        <w:rPr>
          <w:bCs/>
          <w:i/>
        </w:rPr>
        <w:t xml:space="preserve">Interviewer:     </w:t>
      </w:r>
      <w:r w:rsidRPr="000802E7">
        <w:rPr>
          <w:bCs/>
          <w:i/>
        </w:rPr>
        <w:tab/>
        <w:t>Didn’t actually like it no? How did it make you feel?</w:t>
      </w:r>
    </w:p>
    <w:p w14:paraId="46EE2D9E" w14:textId="77777777" w:rsidR="00FC2EA2" w:rsidRPr="000802E7" w:rsidRDefault="00FC2EA2" w:rsidP="00FC2EA2">
      <w:pPr>
        <w:spacing w:line="480" w:lineRule="auto"/>
        <w:ind w:left="567"/>
        <w:jc w:val="both"/>
        <w:rPr>
          <w:bCs/>
          <w:i/>
        </w:rPr>
      </w:pPr>
      <w:r w:rsidRPr="000802E7">
        <w:rPr>
          <w:bCs/>
          <w:i/>
        </w:rPr>
        <w:t xml:space="preserve">Child:      </w:t>
      </w:r>
      <w:r w:rsidRPr="000802E7">
        <w:rPr>
          <w:bCs/>
          <w:i/>
        </w:rPr>
        <w:tab/>
        <w:t>A bit angry</w:t>
      </w:r>
    </w:p>
    <w:p w14:paraId="17A2D10D" w14:textId="49F592DB" w:rsidR="00FC2EA2" w:rsidRPr="000802E7" w:rsidRDefault="00FC2EA2" w:rsidP="00FC2EA2">
      <w:pPr>
        <w:spacing w:line="480" w:lineRule="auto"/>
        <w:ind w:left="567"/>
        <w:jc w:val="right"/>
        <w:rPr>
          <w:bCs/>
        </w:rPr>
      </w:pPr>
      <w:r w:rsidRPr="000802E7">
        <w:rPr>
          <w:bCs/>
        </w:rPr>
        <w:t>[</w:t>
      </w:r>
      <w:r w:rsidR="00BF62D9" w:rsidRPr="000802E7">
        <w:rPr>
          <w:bCs/>
        </w:rPr>
        <w:t xml:space="preserve">Sarah, </w:t>
      </w:r>
      <w:r w:rsidRPr="000802E7">
        <w:rPr>
          <w:bCs/>
        </w:rPr>
        <w:t xml:space="preserve">Parent </w:t>
      </w:r>
      <w:r w:rsidR="00BF62D9" w:rsidRPr="000802E7">
        <w:rPr>
          <w:bCs/>
        </w:rPr>
        <w:t>&amp;</w:t>
      </w:r>
      <w:r w:rsidRPr="000802E7">
        <w:rPr>
          <w:bCs/>
        </w:rPr>
        <w:t xml:space="preserve"> </w:t>
      </w:r>
      <w:r w:rsidR="00BF62D9" w:rsidRPr="000802E7">
        <w:rPr>
          <w:bCs/>
        </w:rPr>
        <w:t xml:space="preserve">Alana, </w:t>
      </w:r>
      <w:r w:rsidRPr="000802E7">
        <w:rPr>
          <w:bCs/>
        </w:rPr>
        <w:t>Child</w:t>
      </w:r>
      <w:r w:rsidR="00B65B82" w:rsidRPr="000802E7">
        <w:rPr>
          <w:bCs/>
        </w:rPr>
        <w:t xml:space="preserve">, Family </w:t>
      </w:r>
      <w:r w:rsidRPr="000802E7">
        <w:rPr>
          <w:bCs/>
        </w:rPr>
        <w:t>1]</w:t>
      </w:r>
    </w:p>
    <w:p w14:paraId="505C8D0D" w14:textId="39021CFA" w:rsidR="00FC2EA2" w:rsidRPr="000802E7" w:rsidRDefault="00FC2EA2" w:rsidP="00FC2EA2">
      <w:pPr>
        <w:spacing w:after="200" w:line="480" w:lineRule="auto"/>
      </w:pPr>
      <w:r w:rsidRPr="000802E7">
        <w:rPr>
          <w:b/>
          <w:bCs/>
          <w:i/>
          <w:iCs/>
        </w:rPr>
        <w:t>3.</w:t>
      </w:r>
      <w:r w:rsidRPr="000802E7">
        <w:rPr>
          <w:i/>
          <w:iCs/>
        </w:rPr>
        <w:t xml:space="preserve"> </w:t>
      </w:r>
      <w:r w:rsidR="00BD5332" w:rsidRPr="000802E7">
        <w:rPr>
          <w:b/>
          <w:bCs/>
          <w:i/>
          <w:iCs/>
        </w:rPr>
        <w:t>“I didn’t think my son was overweight”</w:t>
      </w:r>
    </w:p>
    <w:p w14:paraId="45C2AC99" w14:textId="77A124A3" w:rsidR="00FC2EA2" w:rsidRPr="000802E7" w:rsidRDefault="00BA7F0F" w:rsidP="00FC2EA2">
      <w:pPr>
        <w:spacing w:line="480" w:lineRule="auto"/>
        <w:jc w:val="both"/>
      </w:pPr>
      <w:r w:rsidRPr="00BA7F0F">
        <w:rPr>
          <w:highlight w:val="yellow"/>
        </w:rPr>
        <w:t>No p</w:t>
      </w:r>
      <w:r w:rsidR="00636597" w:rsidRPr="00BA7F0F">
        <w:rPr>
          <w:highlight w:val="yellow"/>
        </w:rPr>
        <w:t>arents</w:t>
      </w:r>
      <w:r w:rsidR="00FC2EA2" w:rsidRPr="00BA7F0F">
        <w:rPr>
          <w:highlight w:val="yellow"/>
        </w:rPr>
        <w:t xml:space="preserve"> </w:t>
      </w:r>
      <w:r w:rsidRPr="00BA7F0F">
        <w:rPr>
          <w:highlight w:val="yellow"/>
        </w:rPr>
        <w:t>perceived</w:t>
      </w:r>
      <w:r w:rsidR="00FC2EA2" w:rsidRPr="000802E7">
        <w:t xml:space="preserve"> their children to be overweight or obese</w:t>
      </w:r>
      <w:r w:rsidR="00D06C2E" w:rsidRPr="000802E7">
        <w:t xml:space="preserve"> and </w:t>
      </w:r>
      <w:r w:rsidR="00FC2EA2" w:rsidRPr="000802E7">
        <w:t xml:space="preserve">justified their beliefs by making comparisons between their children's </w:t>
      </w:r>
      <w:r w:rsidR="00764B8E" w:rsidRPr="000802E7">
        <w:t xml:space="preserve">appearance, </w:t>
      </w:r>
      <w:r w:rsidR="00FC2EA2" w:rsidRPr="000802E7">
        <w:t xml:space="preserve">weight and activity levels, </w:t>
      </w:r>
      <w:r w:rsidR="00D06C2E" w:rsidRPr="000802E7">
        <w:t>with</w:t>
      </w:r>
      <w:r w:rsidR="00FC2EA2" w:rsidRPr="000802E7">
        <w:t xml:space="preserve"> those of other children of a similar age:</w:t>
      </w:r>
    </w:p>
    <w:p w14:paraId="5864388E" w14:textId="77777777" w:rsidR="00BD7A53" w:rsidRPr="000802E7" w:rsidRDefault="00BD7A53" w:rsidP="00FC2EA2">
      <w:pPr>
        <w:spacing w:line="480" w:lineRule="auto"/>
        <w:jc w:val="both"/>
      </w:pPr>
    </w:p>
    <w:p w14:paraId="7050A8CA" w14:textId="15E64B37" w:rsidR="00857A02" w:rsidRPr="000802E7" w:rsidRDefault="00FC2EA2" w:rsidP="00FC2EA2">
      <w:pPr>
        <w:spacing w:line="480" w:lineRule="auto"/>
        <w:ind w:left="567"/>
        <w:jc w:val="both"/>
        <w:rPr>
          <w:i/>
        </w:rPr>
      </w:pPr>
      <w:r w:rsidRPr="000802E7">
        <w:t xml:space="preserve"> </w:t>
      </w:r>
      <w:r w:rsidRPr="000802E7">
        <w:rPr>
          <w:i/>
        </w:rPr>
        <w:t xml:space="preserve">“And I think ‘she’s not obese, she’s a normal </w:t>
      </w:r>
      <w:r w:rsidR="00ED67BD" w:rsidRPr="000802E7">
        <w:rPr>
          <w:i/>
        </w:rPr>
        <w:t>five-year-old</w:t>
      </w:r>
      <w:r w:rsidRPr="000802E7">
        <w:rPr>
          <w:i/>
        </w:rPr>
        <w:t xml:space="preserve"> and she keeps up with the other kids’”. </w:t>
      </w:r>
      <w:r w:rsidRPr="000802E7">
        <w:rPr>
          <w:i/>
        </w:rPr>
        <w:tab/>
      </w:r>
      <w:r w:rsidR="00BD7A53" w:rsidRPr="000802E7">
        <w:rPr>
          <w:i/>
        </w:rPr>
        <w:t xml:space="preserve">   </w:t>
      </w:r>
      <w:r w:rsidRPr="000802E7">
        <w:rPr>
          <w:i/>
        </w:rPr>
        <w:tab/>
      </w:r>
      <w:r w:rsidRPr="000802E7">
        <w:rPr>
          <w:i/>
        </w:rPr>
        <w:tab/>
      </w:r>
      <w:r w:rsidRPr="000802E7">
        <w:rPr>
          <w:i/>
        </w:rPr>
        <w:tab/>
      </w:r>
      <w:r w:rsidRPr="000802E7">
        <w:rPr>
          <w:i/>
        </w:rPr>
        <w:tab/>
      </w:r>
      <w:r w:rsidRPr="000802E7">
        <w:rPr>
          <w:i/>
        </w:rPr>
        <w:tab/>
      </w:r>
      <w:r w:rsidR="00857A02" w:rsidRPr="000802E7">
        <w:rPr>
          <w:i/>
        </w:rPr>
        <w:t xml:space="preserve"> </w:t>
      </w:r>
    </w:p>
    <w:p w14:paraId="17DA8AA9" w14:textId="0261784C" w:rsidR="00FC2EA2" w:rsidRPr="000802E7" w:rsidRDefault="00FC2EA2" w:rsidP="00ED67BD">
      <w:pPr>
        <w:spacing w:line="480" w:lineRule="auto"/>
        <w:ind w:left="567"/>
        <w:jc w:val="right"/>
      </w:pPr>
      <w:r w:rsidRPr="000802E7">
        <w:t>[</w:t>
      </w:r>
      <w:r w:rsidR="00BF62D9" w:rsidRPr="000802E7">
        <w:t xml:space="preserve">Jennifer, </w:t>
      </w:r>
      <w:r w:rsidRPr="000802E7">
        <w:t>Parent 2]</w:t>
      </w:r>
    </w:p>
    <w:p w14:paraId="36063E87" w14:textId="62A4DB3A" w:rsidR="00BD7A53" w:rsidRDefault="00BD7A53" w:rsidP="00FC2EA2">
      <w:pPr>
        <w:spacing w:line="480" w:lineRule="auto"/>
        <w:ind w:left="567"/>
        <w:jc w:val="both"/>
      </w:pPr>
    </w:p>
    <w:p w14:paraId="33BA6484" w14:textId="3043ED73" w:rsidR="004520C2" w:rsidRPr="004520C2" w:rsidRDefault="004520C2" w:rsidP="004520C2">
      <w:pPr>
        <w:spacing w:line="480" w:lineRule="auto"/>
        <w:ind w:left="567"/>
        <w:jc w:val="both"/>
        <w:rPr>
          <w:i/>
          <w:highlight w:val="yellow"/>
        </w:rPr>
      </w:pPr>
      <w:r w:rsidRPr="004520C2">
        <w:rPr>
          <w:i/>
          <w:highlight w:val="yellow"/>
        </w:rPr>
        <w:t>“I didn’t go on [the programme] because I didn’t think my son was overweight”.</w:t>
      </w:r>
    </w:p>
    <w:p w14:paraId="4A9813E8" w14:textId="3808EBE3" w:rsidR="004520C2" w:rsidRPr="000802E7" w:rsidRDefault="004520C2" w:rsidP="004520C2">
      <w:pPr>
        <w:spacing w:line="480" w:lineRule="auto"/>
        <w:ind w:left="720"/>
        <w:jc w:val="both"/>
      </w:pPr>
      <w:r w:rsidRPr="004520C2">
        <w:rPr>
          <w:i/>
          <w:highlight w:val="yellow"/>
        </w:rPr>
        <w:t xml:space="preserve">       </w:t>
      </w:r>
      <w:r w:rsidRPr="004520C2">
        <w:rPr>
          <w:i/>
          <w:highlight w:val="yellow"/>
        </w:rPr>
        <w:tab/>
      </w:r>
      <w:r w:rsidRPr="004520C2">
        <w:rPr>
          <w:i/>
          <w:highlight w:val="yellow"/>
        </w:rPr>
        <w:tab/>
      </w:r>
      <w:r w:rsidRPr="004520C2">
        <w:rPr>
          <w:i/>
          <w:highlight w:val="yellow"/>
        </w:rPr>
        <w:tab/>
      </w:r>
      <w:r w:rsidRPr="004520C2">
        <w:rPr>
          <w:i/>
          <w:highlight w:val="yellow"/>
        </w:rPr>
        <w:tab/>
      </w:r>
      <w:r w:rsidRPr="004520C2">
        <w:rPr>
          <w:i/>
          <w:highlight w:val="yellow"/>
        </w:rPr>
        <w:tab/>
      </w:r>
      <w:r w:rsidRPr="004520C2">
        <w:rPr>
          <w:i/>
          <w:highlight w:val="yellow"/>
        </w:rPr>
        <w:tab/>
      </w:r>
      <w:r w:rsidRPr="004520C2">
        <w:rPr>
          <w:i/>
          <w:highlight w:val="yellow"/>
        </w:rPr>
        <w:tab/>
      </w:r>
      <w:r w:rsidRPr="004520C2">
        <w:rPr>
          <w:i/>
          <w:highlight w:val="yellow"/>
        </w:rPr>
        <w:tab/>
      </w:r>
      <w:r w:rsidRPr="004520C2">
        <w:rPr>
          <w:highlight w:val="yellow"/>
        </w:rPr>
        <w:t>[Andy, Parent 5]</w:t>
      </w:r>
    </w:p>
    <w:p w14:paraId="697B2153" w14:textId="77777777" w:rsidR="004520C2" w:rsidRPr="000802E7" w:rsidRDefault="004520C2" w:rsidP="00FC2EA2">
      <w:pPr>
        <w:spacing w:line="480" w:lineRule="auto"/>
        <w:ind w:left="567"/>
        <w:jc w:val="both"/>
      </w:pPr>
    </w:p>
    <w:p w14:paraId="55EA22A9" w14:textId="2511A036" w:rsidR="00FC2EA2" w:rsidRPr="000802E7" w:rsidRDefault="00FC2EA2" w:rsidP="00FC2EA2">
      <w:pPr>
        <w:spacing w:line="480" w:lineRule="auto"/>
        <w:jc w:val="both"/>
        <w:rPr>
          <w:b/>
          <w:bCs/>
        </w:rPr>
      </w:pPr>
      <w:r w:rsidRPr="000802E7">
        <w:rPr>
          <w:b/>
          <w:bCs/>
          <w:i/>
          <w:iCs/>
        </w:rPr>
        <w:t xml:space="preserve">4. </w:t>
      </w:r>
      <w:r w:rsidR="00D30AE0" w:rsidRPr="00D30AE0">
        <w:rPr>
          <w:b/>
          <w:bCs/>
          <w:i/>
          <w:iCs/>
          <w:highlight w:val="yellow"/>
        </w:rPr>
        <w:t>Programme</w:t>
      </w:r>
      <w:r w:rsidR="00D30AE0">
        <w:rPr>
          <w:b/>
          <w:bCs/>
          <w:i/>
          <w:iCs/>
        </w:rPr>
        <w:t xml:space="preserve"> </w:t>
      </w:r>
      <w:r w:rsidR="007B0BFA" w:rsidRPr="007B0BFA">
        <w:rPr>
          <w:b/>
          <w:bCs/>
          <w:i/>
          <w:iCs/>
          <w:highlight w:val="yellow"/>
        </w:rPr>
        <w:t>Not Needed</w:t>
      </w:r>
    </w:p>
    <w:p w14:paraId="7C086545" w14:textId="0A843A98" w:rsidR="00FC2EA2" w:rsidRPr="000802E7" w:rsidRDefault="00ED3282" w:rsidP="00FC2EA2">
      <w:pPr>
        <w:spacing w:line="480" w:lineRule="auto"/>
        <w:jc w:val="both"/>
      </w:pPr>
      <w:r w:rsidRPr="00BE07E6">
        <w:rPr>
          <w:highlight w:val="yellow"/>
        </w:rPr>
        <w:t>Four</w:t>
      </w:r>
      <w:r w:rsidR="00BE07E6" w:rsidRPr="00BE07E6">
        <w:rPr>
          <w:highlight w:val="yellow"/>
        </w:rPr>
        <w:t xml:space="preserve"> p</w:t>
      </w:r>
      <w:r w:rsidR="002E1BDB" w:rsidRPr="000802E7">
        <w:t>arents</w:t>
      </w:r>
      <w:r w:rsidR="00FC2EA2" w:rsidRPr="000802E7">
        <w:t xml:space="preserve"> </w:t>
      </w:r>
      <w:r w:rsidR="00ED67BD" w:rsidRPr="000802E7">
        <w:t>perceived the</w:t>
      </w:r>
      <w:r w:rsidR="00FC2EA2" w:rsidRPr="000802E7">
        <w:t xml:space="preserve"> programme was not needed as it would </w:t>
      </w:r>
      <w:r w:rsidR="007D2B88" w:rsidRPr="000802E7">
        <w:t>not</w:t>
      </w:r>
      <w:r w:rsidR="00FC2EA2" w:rsidRPr="000802E7">
        <w:t xml:space="preserve"> benefit them. They </w:t>
      </w:r>
      <w:r w:rsidR="00AE05C6" w:rsidRPr="000802E7">
        <w:t>felt they had a</w:t>
      </w:r>
      <w:r w:rsidR="00FC2EA2" w:rsidRPr="000802E7">
        <w:t xml:space="preserve"> good knowledge of healthy lifestyles</w:t>
      </w:r>
      <w:r w:rsidR="002E1BDB" w:rsidRPr="000802E7">
        <w:t xml:space="preserve">, </w:t>
      </w:r>
      <w:r w:rsidR="0019648C" w:rsidRPr="000802E7">
        <w:t>and some</w:t>
      </w:r>
      <w:r w:rsidR="00FC2EA2" w:rsidRPr="000802E7">
        <w:t xml:space="preserve"> believed their children to already be eating healthily</w:t>
      </w:r>
      <w:r w:rsidR="00986922" w:rsidRPr="000802E7">
        <w:t>:</w:t>
      </w:r>
    </w:p>
    <w:p w14:paraId="6921F742" w14:textId="77777777" w:rsidR="00FC2EA2" w:rsidRPr="000802E7" w:rsidRDefault="00FC2EA2" w:rsidP="00FC2EA2">
      <w:pPr>
        <w:spacing w:line="480" w:lineRule="auto"/>
        <w:jc w:val="both"/>
      </w:pPr>
    </w:p>
    <w:p w14:paraId="511C255D" w14:textId="77777777" w:rsidR="00857A02" w:rsidRPr="000802E7" w:rsidRDefault="00FC2EA2" w:rsidP="00FC2EA2">
      <w:pPr>
        <w:spacing w:line="480" w:lineRule="auto"/>
        <w:ind w:left="567"/>
        <w:jc w:val="both"/>
      </w:pPr>
      <w:r w:rsidRPr="000802E7">
        <w:rPr>
          <w:i/>
        </w:rPr>
        <w:t>"She eats a lot of fruit and a lot of veg, she’d rather eat that than sweets to be honest, so I didn’t see how that would help</w:t>
      </w:r>
      <w:r w:rsidRPr="000802E7">
        <w:t>”.</w:t>
      </w:r>
      <w:r w:rsidRPr="000802E7">
        <w:tab/>
      </w:r>
      <w:r w:rsidRPr="000802E7">
        <w:tab/>
      </w:r>
      <w:r w:rsidR="008D120E" w:rsidRPr="000802E7">
        <w:t xml:space="preserve">            </w:t>
      </w:r>
    </w:p>
    <w:p w14:paraId="57178E18" w14:textId="11FA79B7" w:rsidR="00FC2EA2" w:rsidRPr="000802E7" w:rsidRDefault="008D120E" w:rsidP="00ED67BD">
      <w:pPr>
        <w:spacing w:line="480" w:lineRule="auto"/>
        <w:ind w:left="567"/>
        <w:jc w:val="right"/>
      </w:pPr>
      <w:r w:rsidRPr="000802E7">
        <w:t xml:space="preserve">  </w:t>
      </w:r>
      <w:r w:rsidR="00FC2EA2" w:rsidRPr="000802E7">
        <w:t>[</w:t>
      </w:r>
      <w:r w:rsidR="00BF62D9" w:rsidRPr="000802E7">
        <w:t xml:space="preserve">Rebecca, </w:t>
      </w:r>
      <w:r w:rsidR="00FC2EA2" w:rsidRPr="000802E7">
        <w:t>Parent 4]</w:t>
      </w:r>
    </w:p>
    <w:p w14:paraId="3DB316DF" w14:textId="77777777" w:rsidR="00FC2EA2" w:rsidRPr="000802E7" w:rsidRDefault="00FC2EA2" w:rsidP="00FC2EA2">
      <w:pPr>
        <w:spacing w:line="480" w:lineRule="auto"/>
        <w:jc w:val="both"/>
        <w:rPr>
          <w:b/>
          <w:bCs/>
          <w:i/>
          <w:iCs/>
        </w:rPr>
      </w:pPr>
    </w:p>
    <w:p w14:paraId="1A812EEC" w14:textId="77777777" w:rsidR="00FC2EA2" w:rsidRPr="000802E7" w:rsidRDefault="00FC2EA2" w:rsidP="00FC2EA2">
      <w:pPr>
        <w:spacing w:line="480" w:lineRule="auto"/>
        <w:jc w:val="both"/>
        <w:rPr>
          <w:i/>
          <w:iCs/>
        </w:rPr>
      </w:pPr>
      <w:r w:rsidRPr="000802E7">
        <w:rPr>
          <w:b/>
          <w:bCs/>
          <w:i/>
          <w:iCs/>
        </w:rPr>
        <w:t>5.</w:t>
      </w:r>
      <w:r w:rsidRPr="000802E7">
        <w:rPr>
          <w:i/>
          <w:iCs/>
        </w:rPr>
        <w:t xml:space="preserve"> </w:t>
      </w:r>
      <w:r w:rsidRPr="000802E7">
        <w:rPr>
          <w:b/>
          <w:bCs/>
          <w:i/>
          <w:iCs/>
        </w:rPr>
        <w:t>Approach too generic</w:t>
      </w:r>
    </w:p>
    <w:p w14:paraId="68F1D944" w14:textId="33D9040F" w:rsidR="00FC2EA2" w:rsidRDefault="00620CDA" w:rsidP="00FC2EA2">
      <w:pPr>
        <w:spacing w:line="480" w:lineRule="auto"/>
        <w:jc w:val="both"/>
      </w:pPr>
      <w:r w:rsidRPr="00620CDA">
        <w:rPr>
          <w:highlight w:val="yellow"/>
        </w:rPr>
        <w:t>Four p</w:t>
      </w:r>
      <w:r w:rsidR="00FC2EA2" w:rsidRPr="00620CDA">
        <w:rPr>
          <w:highlight w:val="yellow"/>
        </w:rPr>
        <w:t>arents</w:t>
      </w:r>
      <w:r w:rsidR="00FC2EA2" w:rsidRPr="000802E7">
        <w:t xml:space="preserve"> didn't believe the </w:t>
      </w:r>
      <w:r w:rsidR="007751C8" w:rsidRPr="000802E7">
        <w:t>Body Mass Index (</w:t>
      </w:r>
      <w:r w:rsidR="00FC2EA2" w:rsidRPr="000802E7">
        <w:t>BMI</w:t>
      </w:r>
      <w:r w:rsidR="007751C8" w:rsidRPr="000802E7">
        <w:t>)</w:t>
      </w:r>
      <w:r w:rsidR="00FC2EA2" w:rsidRPr="000802E7">
        <w:t xml:space="preserve"> classification was correct for their child as they felt that no-one</w:t>
      </w:r>
      <w:r w:rsidR="00BE08F3" w:rsidRPr="000802E7">
        <w:t xml:space="preserve"> from the programme</w:t>
      </w:r>
      <w:r w:rsidR="00FC2EA2" w:rsidRPr="000802E7">
        <w:t xml:space="preserve"> had seen their children </w:t>
      </w:r>
      <w:r w:rsidR="008174F3" w:rsidRPr="000802E7">
        <w:t>face-to-face</w:t>
      </w:r>
      <w:r w:rsidR="00FC2EA2" w:rsidRPr="000802E7">
        <w:t>, and did not know their child well enough to make that judgement:</w:t>
      </w:r>
    </w:p>
    <w:p w14:paraId="277D904A" w14:textId="77777777" w:rsidR="00CF7023" w:rsidRPr="000802E7" w:rsidRDefault="00CF7023" w:rsidP="00FC2EA2">
      <w:pPr>
        <w:spacing w:line="480" w:lineRule="auto"/>
        <w:jc w:val="both"/>
      </w:pPr>
    </w:p>
    <w:p w14:paraId="1AE1D086" w14:textId="5CEE8AFF" w:rsidR="00FC2EA2" w:rsidRDefault="00FC2EA2" w:rsidP="00FC2EA2">
      <w:pPr>
        <w:spacing w:line="480" w:lineRule="auto"/>
        <w:ind w:left="567"/>
        <w:jc w:val="both"/>
      </w:pPr>
      <w:r w:rsidRPr="000802E7">
        <w:rPr>
          <w:i/>
        </w:rPr>
        <w:t xml:space="preserve">“Have they met my child in person? Well no. Have you seen her run with the other kids? No. Have you seen her swing off trees and all that? If she was that obese she wouldn’t be able to that”. </w:t>
      </w:r>
      <w:r w:rsidRPr="000802E7">
        <w:rPr>
          <w:i/>
        </w:rPr>
        <w:tab/>
      </w:r>
      <w:r w:rsidRPr="000802E7">
        <w:rPr>
          <w:i/>
        </w:rPr>
        <w:tab/>
      </w:r>
      <w:r w:rsidRPr="000802E7">
        <w:rPr>
          <w:i/>
        </w:rPr>
        <w:tab/>
      </w:r>
      <w:r w:rsidRPr="000802E7">
        <w:rPr>
          <w:i/>
        </w:rPr>
        <w:tab/>
      </w:r>
      <w:r w:rsidRPr="000802E7">
        <w:rPr>
          <w:i/>
        </w:rPr>
        <w:tab/>
      </w:r>
      <w:r w:rsidR="00857A02" w:rsidRPr="000802E7">
        <w:rPr>
          <w:i/>
        </w:rPr>
        <w:t xml:space="preserve"> </w:t>
      </w:r>
      <w:r w:rsidRPr="000802E7">
        <w:rPr>
          <w:i/>
        </w:rPr>
        <w:t xml:space="preserve">  </w:t>
      </w:r>
      <w:r w:rsidRPr="000802E7">
        <w:t>[</w:t>
      </w:r>
      <w:r w:rsidR="00BF62D9" w:rsidRPr="000802E7">
        <w:t xml:space="preserve">Jennifer, </w:t>
      </w:r>
      <w:r w:rsidRPr="000802E7">
        <w:t xml:space="preserve">Parent 2] </w:t>
      </w:r>
    </w:p>
    <w:p w14:paraId="46572E94" w14:textId="77777777" w:rsidR="00C1636B" w:rsidRPr="000802E7" w:rsidRDefault="00C1636B" w:rsidP="00FC2EA2">
      <w:pPr>
        <w:spacing w:line="480" w:lineRule="auto"/>
        <w:ind w:left="567"/>
        <w:jc w:val="both"/>
      </w:pPr>
    </w:p>
    <w:p w14:paraId="58760673" w14:textId="1A240269" w:rsidR="00FC2EA2" w:rsidRPr="000802E7" w:rsidRDefault="00FC2EA2" w:rsidP="00FC2EA2">
      <w:pPr>
        <w:spacing w:line="480" w:lineRule="auto"/>
        <w:jc w:val="both"/>
        <w:rPr>
          <w:i/>
          <w:iCs/>
        </w:rPr>
      </w:pPr>
      <w:r w:rsidRPr="000802E7">
        <w:rPr>
          <w:b/>
          <w:bCs/>
          <w:i/>
          <w:iCs/>
        </w:rPr>
        <w:t>6.</w:t>
      </w:r>
      <w:r w:rsidRPr="000802E7">
        <w:rPr>
          <w:i/>
          <w:iCs/>
        </w:rPr>
        <w:t xml:space="preserve"> </w:t>
      </w:r>
      <w:r w:rsidR="00BD5332" w:rsidRPr="000802E7">
        <w:rPr>
          <w:b/>
          <w:bCs/>
          <w:i/>
          <w:iCs/>
        </w:rPr>
        <w:t xml:space="preserve">“It’s a big worry to a </w:t>
      </w:r>
      <w:r w:rsidR="00ED67BD" w:rsidRPr="000802E7">
        <w:rPr>
          <w:b/>
          <w:bCs/>
          <w:i/>
          <w:iCs/>
        </w:rPr>
        <w:t>four-year-old</w:t>
      </w:r>
      <w:r w:rsidR="00BD5332" w:rsidRPr="000802E7">
        <w:rPr>
          <w:b/>
          <w:bCs/>
          <w:i/>
          <w:iCs/>
        </w:rPr>
        <w:t>”</w:t>
      </w:r>
    </w:p>
    <w:p w14:paraId="42E241BE" w14:textId="7B3F4623" w:rsidR="00FC2EA2" w:rsidRPr="000802E7" w:rsidRDefault="00767EE3" w:rsidP="00FC2EA2">
      <w:pPr>
        <w:spacing w:line="480" w:lineRule="auto"/>
        <w:jc w:val="both"/>
      </w:pPr>
      <w:r w:rsidRPr="00767EE3">
        <w:rPr>
          <w:highlight w:val="yellow"/>
        </w:rPr>
        <w:t>All</w:t>
      </w:r>
      <w:r>
        <w:t xml:space="preserve"> p</w:t>
      </w:r>
      <w:r w:rsidR="00FC2EA2" w:rsidRPr="000802E7">
        <w:t>arents were worried about the negative</w:t>
      </w:r>
      <w:r w:rsidR="0008596D" w:rsidRPr="000802E7">
        <w:t xml:space="preserve"> </w:t>
      </w:r>
      <w:r w:rsidR="00586922" w:rsidRPr="000802E7">
        <w:t>psychological</w:t>
      </w:r>
      <w:r w:rsidR="00FC2EA2" w:rsidRPr="000802E7">
        <w:t xml:space="preserve"> impact that attendance at the obesity programme would have on their child, particularly because they felt that their children were too young to be told they are overweight</w:t>
      </w:r>
      <w:r w:rsidR="00475A52" w:rsidRPr="000802E7">
        <w:t>/</w:t>
      </w:r>
      <w:r w:rsidR="00FC2EA2" w:rsidRPr="000802E7">
        <w:t>obese:</w:t>
      </w:r>
    </w:p>
    <w:p w14:paraId="772ACA27" w14:textId="77777777" w:rsidR="000E6BCA" w:rsidRPr="000802E7" w:rsidRDefault="000E6BCA" w:rsidP="00FC2EA2">
      <w:pPr>
        <w:spacing w:line="480" w:lineRule="auto"/>
        <w:jc w:val="both"/>
      </w:pPr>
    </w:p>
    <w:p w14:paraId="2968F2AA" w14:textId="558A0C77" w:rsidR="00FC2EA2" w:rsidRDefault="00FC2EA2" w:rsidP="00FC2EA2">
      <w:pPr>
        <w:spacing w:line="480" w:lineRule="auto"/>
        <w:ind w:left="720"/>
        <w:jc w:val="both"/>
      </w:pPr>
      <w:r w:rsidRPr="000802E7">
        <w:rPr>
          <w:i/>
        </w:rPr>
        <w:t>“</w:t>
      </w:r>
      <w:r w:rsidR="009500E9" w:rsidRPr="000802E7">
        <w:rPr>
          <w:i/>
        </w:rPr>
        <w:t>T</w:t>
      </w:r>
      <w:r w:rsidRPr="000802E7">
        <w:rPr>
          <w:i/>
        </w:rPr>
        <w:t xml:space="preserve">he only way he would understand is you’d go “someone thinks you’re a fatty”, that’s the way he would understand it … I don’t think I should have to tell him why he is there because it’s a big worry to a </w:t>
      </w:r>
      <w:r w:rsidR="00ED67BD" w:rsidRPr="000802E7">
        <w:rPr>
          <w:i/>
        </w:rPr>
        <w:t>four-year-old</w:t>
      </w:r>
      <w:r w:rsidRPr="000802E7">
        <w:rPr>
          <w:i/>
        </w:rPr>
        <w:t xml:space="preserve">”. </w:t>
      </w:r>
      <w:r w:rsidRPr="000802E7">
        <w:rPr>
          <w:i/>
        </w:rPr>
        <w:tab/>
      </w:r>
      <w:r w:rsidRPr="000802E7">
        <w:rPr>
          <w:i/>
        </w:rPr>
        <w:tab/>
      </w:r>
      <w:r w:rsidRPr="000802E7">
        <w:rPr>
          <w:i/>
        </w:rPr>
        <w:tab/>
      </w:r>
      <w:r w:rsidRPr="000802E7">
        <w:rPr>
          <w:i/>
        </w:rPr>
        <w:tab/>
      </w:r>
      <w:r w:rsidRPr="000802E7">
        <w:rPr>
          <w:i/>
        </w:rPr>
        <w:tab/>
      </w:r>
      <w:r w:rsidRPr="000802E7">
        <w:rPr>
          <w:i/>
        </w:rPr>
        <w:tab/>
      </w:r>
      <w:r w:rsidR="009500E9" w:rsidRPr="000802E7">
        <w:rPr>
          <w:i/>
        </w:rPr>
        <w:tab/>
      </w:r>
      <w:r w:rsidR="009500E9" w:rsidRPr="000802E7">
        <w:rPr>
          <w:i/>
        </w:rPr>
        <w:tab/>
      </w:r>
      <w:r w:rsidR="009500E9" w:rsidRPr="000802E7">
        <w:rPr>
          <w:i/>
        </w:rPr>
        <w:tab/>
      </w:r>
      <w:r w:rsidR="009500E9" w:rsidRPr="000802E7">
        <w:rPr>
          <w:i/>
        </w:rPr>
        <w:tab/>
      </w:r>
      <w:r w:rsidR="00BD7A53" w:rsidRPr="000802E7">
        <w:rPr>
          <w:i/>
        </w:rPr>
        <w:t xml:space="preserve">     </w:t>
      </w:r>
      <w:r w:rsidR="00857A02" w:rsidRPr="000802E7">
        <w:rPr>
          <w:i/>
        </w:rPr>
        <w:t xml:space="preserve"> </w:t>
      </w:r>
      <w:r w:rsidR="00BD7A53" w:rsidRPr="000802E7">
        <w:rPr>
          <w:i/>
        </w:rPr>
        <w:t xml:space="preserve"> </w:t>
      </w:r>
      <w:r w:rsidRPr="000802E7">
        <w:t>[</w:t>
      </w:r>
      <w:r w:rsidR="00BF62D9" w:rsidRPr="000802E7">
        <w:t xml:space="preserve">Andy, </w:t>
      </w:r>
      <w:r w:rsidRPr="000802E7">
        <w:t>Parent 5]</w:t>
      </w:r>
    </w:p>
    <w:p w14:paraId="2C0D1F14" w14:textId="0E6E00AF" w:rsidR="00632443" w:rsidRDefault="00632443" w:rsidP="00FC2EA2">
      <w:pPr>
        <w:spacing w:line="480" w:lineRule="auto"/>
        <w:ind w:left="720"/>
        <w:jc w:val="both"/>
      </w:pPr>
    </w:p>
    <w:p w14:paraId="4B822917" w14:textId="19FEEAA2" w:rsidR="00632443" w:rsidRPr="002C1F77" w:rsidRDefault="00632443" w:rsidP="00632443">
      <w:pPr>
        <w:spacing w:line="480" w:lineRule="auto"/>
        <w:ind w:left="567"/>
        <w:jc w:val="both"/>
      </w:pPr>
      <w:r w:rsidRPr="00632443">
        <w:rPr>
          <w:i/>
          <w:highlight w:val="yellow"/>
        </w:rPr>
        <w:t xml:space="preserve">“There’s too many kids with problems and eating disorders and things like that and I don’t want that”. </w:t>
      </w:r>
      <w:r w:rsidRPr="00632443">
        <w:rPr>
          <w:i/>
          <w:highlight w:val="yellow"/>
        </w:rPr>
        <w:tab/>
      </w:r>
      <w:r w:rsidRPr="00632443">
        <w:rPr>
          <w:i/>
          <w:highlight w:val="yellow"/>
        </w:rPr>
        <w:tab/>
      </w:r>
      <w:r w:rsidRPr="00632443">
        <w:rPr>
          <w:i/>
          <w:highlight w:val="yellow"/>
        </w:rPr>
        <w:tab/>
      </w:r>
      <w:r w:rsidRPr="00632443">
        <w:rPr>
          <w:i/>
          <w:highlight w:val="yellow"/>
        </w:rPr>
        <w:tab/>
      </w:r>
      <w:r w:rsidRPr="00632443">
        <w:rPr>
          <w:i/>
          <w:highlight w:val="yellow"/>
        </w:rPr>
        <w:tab/>
      </w:r>
      <w:r w:rsidRPr="00632443">
        <w:rPr>
          <w:i/>
          <w:highlight w:val="yellow"/>
        </w:rPr>
        <w:tab/>
      </w:r>
      <w:r w:rsidRPr="00632443">
        <w:rPr>
          <w:i/>
          <w:highlight w:val="yellow"/>
        </w:rPr>
        <w:tab/>
      </w:r>
      <w:r w:rsidRPr="00632443">
        <w:rPr>
          <w:i/>
          <w:highlight w:val="yellow"/>
        </w:rPr>
        <w:tab/>
        <w:t xml:space="preserve">   </w:t>
      </w:r>
      <w:r w:rsidRPr="00632443">
        <w:rPr>
          <w:i/>
          <w:highlight w:val="yellow"/>
        </w:rPr>
        <w:tab/>
      </w:r>
      <w:r w:rsidRPr="00632443">
        <w:rPr>
          <w:i/>
          <w:highlight w:val="yellow"/>
        </w:rPr>
        <w:tab/>
      </w:r>
      <w:r w:rsidRPr="00632443">
        <w:rPr>
          <w:i/>
          <w:highlight w:val="yellow"/>
        </w:rPr>
        <w:tab/>
      </w:r>
      <w:r w:rsidRPr="00632443">
        <w:rPr>
          <w:i/>
          <w:highlight w:val="yellow"/>
        </w:rPr>
        <w:tab/>
      </w:r>
      <w:r w:rsidRPr="00632443">
        <w:rPr>
          <w:i/>
          <w:highlight w:val="yellow"/>
        </w:rPr>
        <w:tab/>
      </w:r>
      <w:r w:rsidRPr="00632443">
        <w:rPr>
          <w:i/>
          <w:highlight w:val="yellow"/>
        </w:rPr>
        <w:tab/>
      </w:r>
      <w:r w:rsidRPr="00632443">
        <w:rPr>
          <w:i/>
          <w:highlight w:val="yellow"/>
        </w:rPr>
        <w:tab/>
      </w:r>
      <w:r w:rsidRPr="00632443">
        <w:rPr>
          <w:i/>
          <w:highlight w:val="yellow"/>
        </w:rPr>
        <w:tab/>
      </w:r>
      <w:r w:rsidRPr="00632443">
        <w:rPr>
          <w:i/>
          <w:highlight w:val="yellow"/>
        </w:rPr>
        <w:tab/>
      </w:r>
      <w:r w:rsidRPr="00632443">
        <w:rPr>
          <w:highlight w:val="yellow"/>
        </w:rPr>
        <w:t>[Jennifer, Parent 2]</w:t>
      </w:r>
    </w:p>
    <w:p w14:paraId="2D1CF8D1" w14:textId="77777777" w:rsidR="00632443" w:rsidRPr="000802E7" w:rsidRDefault="00632443" w:rsidP="00FC2EA2">
      <w:pPr>
        <w:spacing w:line="480" w:lineRule="auto"/>
        <w:ind w:left="720"/>
        <w:jc w:val="both"/>
      </w:pPr>
    </w:p>
    <w:p w14:paraId="3A32289E" w14:textId="77777777" w:rsidR="00FC2EA2" w:rsidRPr="000802E7" w:rsidRDefault="00FC2EA2" w:rsidP="00FC2EA2">
      <w:pPr>
        <w:spacing w:line="480" w:lineRule="auto"/>
        <w:jc w:val="both"/>
      </w:pPr>
    </w:p>
    <w:p w14:paraId="2A4029D9" w14:textId="6D04A6DF" w:rsidR="00FC2EA2" w:rsidRPr="000802E7" w:rsidRDefault="00FC2EA2" w:rsidP="00FC2EA2">
      <w:pPr>
        <w:spacing w:line="480" w:lineRule="auto"/>
        <w:jc w:val="both"/>
        <w:rPr>
          <w:u w:val="single"/>
        </w:rPr>
      </w:pPr>
      <w:r w:rsidRPr="000802E7">
        <w:rPr>
          <w:u w:val="single"/>
        </w:rPr>
        <w:t>‘Initial Interest’ Families</w:t>
      </w:r>
    </w:p>
    <w:p w14:paraId="7A923116" w14:textId="34A38D7B" w:rsidR="00FC2EA2" w:rsidRPr="000802E7" w:rsidRDefault="00475A52" w:rsidP="00FC2EA2">
      <w:pPr>
        <w:spacing w:line="480" w:lineRule="auto"/>
        <w:jc w:val="both"/>
      </w:pPr>
      <w:r w:rsidRPr="000802E7">
        <w:t>For</w:t>
      </w:r>
      <w:r w:rsidR="00FC2EA2" w:rsidRPr="000802E7">
        <w:t xml:space="preserve"> the </w:t>
      </w:r>
      <w:r w:rsidR="00194B7B">
        <w:t xml:space="preserve">five </w:t>
      </w:r>
      <w:r w:rsidR="00FC2EA2" w:rsidRPr="000802E7">
        <w:t xml:space="preserve">families who were initially interested in the programme, but then stopped </w:t>
      </w:r>
      <w:r w:rsidR="00311A1B" w:rsidRPr="000802E7">
        <w:t>attending</w:t>
      </w:r>
      <w:r w:rsidR="00FC2EA2" w:rsidRPr="000802E7">
        <w:t xml:space="preserve">, four themes emerged from the thematic analysis.  </w:t>
      </w:r>
    </w:p>
    <w:p w14:paraId="55720F3A" w14:textId="77777777" w:rsidR="00FC2EA2" w:rsidRPr="000802E7" w:rsidRDefault="00FC2EA2" w:rsidP="00FC2EA2">
      <w:pPr>
        <w:spacing w:line="480" w:lineRule="auto"/>
        <w:jc w:val="both"/>
      </w:pPr>
    </w:p>
    <w:p w14:paraId="13BF1630" w14:textId="77777777" w:rsidR="00FC2EA2" w:rsidRPr="000802E7" w:rsidRDefault="00FC2EA2" w:rsidP="00FC2EA2">
      <w:pPr>
        <w:spacing w:line="480" w:lineRule="auto"/>
        <w:jc w:val="both"/>
        <w:rPr>
          <w:i/>
          <w:iCs/>
        </w:rPr>
      </w:pPr>
      <w:r w:rsidRPr="000802E7">
        <w:rPr>
          <w:b/>
          <w:bCs/>
          <w:i/>
          <w:iCs/>
        </w:rPr>
        <w:t>1.</w:t>
      </w:r>
      <w:r w:rsidRPr="000802E7">
        <w:rPr>
          <w:i/>
          <w:iCs/>
        </w:rPr>
        <w:t xml:space="preserve"> </w:t>
      </w:r>
      <w:r w:rsidRPr="000802E7">
        <w:rPr>
          <w:b/>
          <w:bCs/>
          <w:i/>
          <w:iCs/>
        </w:rPr>
        <w:t>Positive perception of programme</w:t>
      </w:r>
    </w:p>
    <w:p w14:paraId="24C2FB6B" w14:textId="609EC321" w:rsidR="00FC2EA2" w:rsidRPr="000802E7" w:rsidRDefault="00475A52" w:rsidP="00FC2EA2">
      <w:pPr>
        <w:spacing w:line="480" w:lineRule="auto"/>
        <w:jc w:val="both"/>
      </w:pPr>
      <w:r w:rsidRPr="00DC0EAF">
        <w:rPr>
          <w:highlight w:val="yellow"/>
        </w:rPr>
        <w:t>F</w:t>
      </w:r>
      <w:r w:rsidR="00DC0EAF" w:rsidRPr="00DC0EAF">
        <w:rPr>
          <w:highlight w:val="yellow"/>
        </w:rPr>
        <w:t>our of the f</w:t>
      </w:r>
      <w:r w:rsidR="00FC2EA2" w:rsidRPr="00DC0EAF">
        <w:rPr>
          <w:highlight w:val="yellow"/>
        </w:rPr>
        <w:t>amilies</w:t>
      </w:r>
      <w:r w:rsidR="00FC2EA2" w:rsidRPr="000802E7">
        <w:t xml:space="preserve"> predominantly had positive views. </w:t>
      </w:r>
      <w:r w:rsidR="00C121B4" w:rsidRPr="000802E7">
        <w:t xml:space="preserve">Families felt attending was beneficial, and </w:t>
      </w:r>
      <w:r w:rsidR="00FC2EA2" w:rsidRPr="000802E7">
        <w:t>children were excited to attend:</w:t>
      </w:r>
    </w:p>
    <w:p w14:paraId="6733F263" w14:textId="77777777" w:rsidR="00FC2EA2" w:rsidRPr="000802E7" w:rsidRDefault="00FC2EA2" w:rsidP="00FC2EA2">
      <w:pPr>
        <w:spacing w:line="480" w:lineRule="auto"/>
        <w:jc w:val="both"/>
      </w:pPr>
    </w:p>
    <w:p w14:paraId="4EE6BAD9" w14:textId="1F6AACAC" w:rsidR="00FC2EA2" w:rsidRPr="000802E7" w:rsidRDefault="00FC2EA2" w:rsidP="00FC2EA2">
      <w:pPr>
        <w:spacing w:line="480" w:lineRule="auto"/>
        <w:ind w:left="567"/>
        <w:jc w:val="both"/>
        <w:rPr>
          <w:i/>
        </w:rPr>
      </w:pPr>
      <w:r w:rsidRPr="000802E7">
        <w:rPr>
          <w:i/>
        </w:rPr>
        <w:t xml:space="preserve">“She couldn’t wait to go, she was like “Let’s go </w:t>
      </w:r>
      <w:r w:rsidR="00AF525A" w:rsidRPr="000802E7">
        <w:rPr>
          <w:i/>
        </w:rPr>
        <w:t>M</w:t>
      </w:r>
      <w:r w:rsidRPr="000802E7">
        <w:rPr>
          <w:i/>
        </w:rPr>
        <w:t xml:space="preserve">um!” we were made up”. </w:t>
      </w:r>
    </w:p>
    <w:p w14:paraId="049AEC7B" w14:textId="69FFC4EB" w:rsidR="00FC2EA2" w:rsidRDefault="00FC2EA2" w:rsidP="00ED67BD">
      <w:pPr>
        <w:spacing w:line="480" w:lineRule="auto"/>
        <w:ind w:left="567"/>
        <w:jc w:val="right"/>
      </w:pPr>
      <w:r w:rsidRPr="000802E7">
        <w:rPr>
          <w:i/>
        </w:rPr>
        <w:tab/>
      </w:r>
      <w:r w:rsidRPr="000802E7">
        <w:rPr>
          <w:i/>
        </w:rPr>
        <w:tab/>
      </w:r>
      <w:r w:rsidRPr="000802E7">
        <w:rPr>
          <w:i/>
        </w:rPr>
        <w:tab/>
      </w:r>
      <w:r w:rsidRPr="000802E7">
        <w:rPr>
          <w:i/>
        </w:rPr>
        <w:tab/>
      </w:r>
      <w:r w:rsidRPr="000802E7">
        <w:rPr>
          <w:i/>
        </w:rPr>
        <w:tab/>
      </w:r>
      <w:r w:rsidRPr="000802E7">
        <w:rPr>
          <w:i/>
        </w:rPr>
        <w:tab/>
      </w:r>
      <w:r w:rsidRPr="000802E7">
        <w:rPr>
          <w:i/>
        </w:rPr>
        <w:tab/>
      </w:r>
      <w:r w:rsidRPr="000802E7">
        <w:rPr>
          <w:i/>
        </w:rPr>
        <w:tab/>
      </w:r>
      <w:r w:rsidR="000C6A5C" w:rsidRPr="000802E7">
        <w:rPr>
          <w:i/>
        </w:rPr>
        <w:tab/>
      </w:r>
      <w:r w:rsidR="00696BDD" w:rsidRPr="000802E7">
        <w:rPr>
          <w:i/>
        </w:rPr>
        <w:t xml:space="preserve"> </w:t>
      </w:r>
      <w:r w:rsidRPr="000802E7">
        <w:t>[</w:t>
      </w:r>
      <w:r w:rsidR="00BF62D9" w:rsidRPr="000802E7">
        <w:t xml:space="preserve">Amy, </w:t>
      </w:r>
      <w:r w:rsidRPr="000802E7">
        <w:t>Parent 7]</w:t>
      </w:r>
    </w:p>
    <w:p w14:paraId="14325BFE" w14:textId="6AFFD2F9" w:rsidR="0050737E" w:rsidRDefault="0050737E" w:rsidP="00ED67BD">
      <w:pPr>
        <w:spacing w:line="480" w:lineRule="auto"/>
        <w:ind w:left="567"/>
        <w:jc w:val="right"/>
      </w:pPr>
    </w:p>
    <w:p w14:paraId="7F5C035E" w14:textId="2D6215E8" w:rsidR="0050737E" w:rsidRPr="002C1F77" w:rsidRDefault="0050737E" w:rsidP="0050737E">
      <w:pPr>
        <w:pStyle w:val="ListParagraph"/>
        <w:tabs>
          <w:tab w:val="left" w:pos="993"/>
        </w:tabs>
        <w:spacing w:line="480" w:lineRule="auto"/>
        <w:ind w:left="567"/>
        <w:jc w:val="both"/>
      </w:pPr>
      <w:r w:rsidRPr="002C1F77">
        <w:rPr>
          <w:i/>
        </w:rPr>
        <w:t xml:space="preserve">"I thought this is great it will open </w:t>
      </w:r>
      <w:r w:rsidR="002C095C">
        <w:rPr>
          <w:i/>
        </w:rPr>
        <w:t>Evie’s</w:t>
      </w:r>
      <w:r w:rsidRPr="002C1F77">
        <w:rPr>
          <w:i/>
        </w:rPr>
        <w:t xml:space="preserve"> eyes up it will take a little bit of pressure off me from being the only one sort of telling her you know".</w:t>
      </w:r>
    </w:p>
    <w:p w14:paraId="07FA29E8" w14:textId="4C5C6CFF" w:rsidR="0050737E" w:rsidRPr="002C1F77" w:rsidRDefault="0050737E" w:rsidP="0050737E">
      <w:pPr>
        <w:pStyle w:val="ListParagraph"/>
        <w:tabs>
          <w:tab w:val="left" w:pos="993"/>
        </w:tabs>
        <w:spacing w:line="480" w:lineRule="auto"/>
        <w:ind w:left="567"/>
        <w:jc w:val="both"/>
        <w:rPr>
          <w:i/>
        </w:rPr>
      </w:pPr>
      <w:r w:rsidRPr="002C1F77">
        <w:tab/>
      </w:r>
      <w:r w:rsidRPr="002C1F77">
        <w:tab/>
      </w:r>
      <w:r w:rsidR="00D077BC">
        <w:tab/>
      </w:r>
      <w:r w:rsidRPr="002C1F77">
        <w:tab/>
      </w:r>
      <w:r w:rsidRPr="002C1F77">
        <w:tab/>
      </w:r>
      <w:r w:rsidRPr="002C1F77">
        <w:tab/>
      </w:r>
      <w:r w:rsidRPr="002C1F77">
        <w:tab/>
      </w:r>
      <w:r w:rsidRPr="002C1F77">
        <w:tab/>
      </w:r>
      <w:r w:rsidRPr="002C1F77">
        <w:tab/>
        <w:t>[</w:t>
      </w:r>
      <w:r w:rsidR="000874D2">
        <w:t xml:space="preserve">Louise, </w:t>
      </w:r>
      <w:r w:rsidRPr="002C1F77">
        <w:t>Parent 8]</w:t>
      </w:r>
    </w:p>
    <w:p w14:paraId="734D8108" w14:textId="77777777" w:rsidR="0050737E" w:rsidRPr="000802E7" w:rsidRDefault="0050737E" w:rsidP="00ED67BD">
      <w:pPr>
        <w:spacing w:line="480" w:lineRule="auto"/>
        <w:ind w:left="567"/>
        <w:jc w:val="right"/>
      </w:pPr>
    </w:p>
    <w:p w14:paraId="0B89A2A9" w14:textId="77777777" w:rsidR="00FC2EA2" w:rsidRPr="000802E7" w:rsidRDefault="00FC2EA2" w:rsidP="00FC2EA2">
      <w:pPr>
        <w:spacing w:line="480" w:lineRule="auto"/>
        <w:jc w:val="both"/>
        <w:rPr>
          <w:b/>
          <w:bCs/>
          <w:i/>
          <w:iCs/>
        </w:rPr>
      </w:pPr>
      <w:r w:rsidRPr="000802E7">
        <w:rPr>
          <w:b/>
          <w:bCs/>
          <w:i/>
          <w:iCs/>
        </w:rPr>
        <w:t>2. Already changing</w:t>
      </w:r>
    </w:p>
    <w:p w14:paraId="3A31E00C" w14:textId="33F6F55B" w:rsidR="00FC2EA2" w:rsidRPr="000802E7" w:rsidRDefault="006E7692" w:rsidP="00FC2EA2">
      <w:pPr>
        <w:spacing w:line="480" w:lineRule="auto"/>
        <w:jc w:val="both"/>
      </w:pPr>
      <w:r w:rsidRPr="006E7692">
        <w:rPr>
          <w:highlight w:val="yellow"/>
        </w:rPr>
        <w:t>Three</w:t>
      </w:r>
      <w:r>
        <w:t xml:space="preserve"> f</w:t>
      </w:r>
      <w:r w:rsidR="00FC2EA2" w:rsidRPr="000802E7">
        <w:t>amilies explained their lack of continued attendance at the programme was because they had already made changes to their lifestyles:</w:t>
      </w:r>
    </w:p>
    <w:p w14:paraId="266CFE1C" w14:textId="77777777" w:rsidR="00FC2EA2" w:rsidRPr="000802E7" w:rsidRDefault="00FC2EA2" w:rsidP="00FC2EA2">
      <w:pPr>
        <w:spacing w:line="480" w:lineRule="auto"/>
        <w:jc w:val="both"/>
      </w:pPr>
    </w:p>
    <w:p w14:paraId="4546DC0C" w14:textId="77777777" w:rsidR="00F52378" w:rsidRPr="000802E7" w:rsidRDefault="00FC2EA2" w:rsidP="00F52378">
      <w:pPr>
        <w:spacing w:line="480" w:lineRule="auto"/>
        <w:ind w:left="567"/>
        <w:jc w:val="both"/>
        <w:rPr>
          <w:i/>
        </w:rPr>
      </w:pPr>
      <w:r w:rsidRPr="000802E7">
        <w:rPr>
          <w:i/>
        </w:rPr>
        <w:t xml:space="preserve">“We are on the right foot and it’s going to get better, she has lost you know, she has lost a bit of weight, she is happier and healthier so it’s all good”. </w:t>
      </w:r>
    </w:p>
    <w:p w14:paraId="185A65BA" w14:textId="6AC02D9C" w:rsidR="00FC2EA2" w:rsidRPr="000802E7" w:rsidRDefault="00857A02" w:rsidP="00F52378">
      <w:pPr>
        <w:spacing w:line="480" w:lineRule="auto"/>
        <w:ind w:left="6327" w:firstLine="153"/>
        <w:jc w:val="both"/>
        <w:rPr>
          <w:i/>
        </w:rPr>
      </w:pPr>
      <w:r w:rsidRPr="000802E7">
        <w:t xml:space="preserve">     </w:t>
      </w:r>
      <w:r w:rsidR="00FC2EA2" w:rsidRPr="000802E7">
        <w:t>[</w:t>
      </w:r>
      <w:r w:rsidR="00BF62D9" w:rsidRPr="000802E7">
        <w:t xml:space="preserve">Megan, </w:t>
      </w:r>
      <w:r w:rsidR="00FC2EA2" w:rsidRPr="000802E7">
        <w:t>Parent 6]</w:t>
      </w:r>
    </w:p>
    <w:p w14:paraId="5EFD5CB2" w14:textId="77777777" w:rsidR="00FC2EA2" w:rsidRPr="000802E7" w:rsidRDefault="00FC2EA2" w:rsidP="00FC2EA2">
      <w:pPr>
        <w:spacing w:line="480" w:lineRule="auto"/>
        <w:jc w:val="both"/>
      </w:pPr>
    </w:p>
    <w:p w14:paraId="38DA077C" w14:textId="77777777" w:rsidR="00FC2EA2" w:rsidRPr="000802E7" w:rsidRDefault="00FC2EA2" w:rsidP="00FC2EA2">
      <w:pPr>
        <w:spacing w:line="480" w:lineRule="auto"/>
        <w:jc w:val="both"/>
        <w:rPr>
          <w:b/>
          <w:bCs/>
          <w:i/>
          <w:iCs/>
        </w:rPr>
      </w:pPr>
      <w:r w:rsidRPr="000802E7">
        <w:rPr>
          <w:b/>
          <w:bCs/>
          <w:i/>
          <w:iCs/>
        </w:rPr>
        <w:t xml:space="preserve">3. Growing into </w:t>
      </w:r>
      <w:r w:rsidR="00826ECF" w:rsidRPr="000802E7">
        <w:rPr>
          <w:b/>
          <w:bCs/>
          <w:i/>
          <w:iCs/>
        </w:rPr>
        <w:t xml:space="preserve">their </w:t>
      </w:r>
      <w:r w:rsidRPr="000802E7">
        <w:rPr>
          <w:b/>
          <w:bCs/>
          <w:i/>
          <w:iCs/>
        </w:rPr>
        <w:t>size</w:t>
      </w:r>
    </w:p>
    <w:p w14:paraId="1F5DEC54" w14:textId="489D640B" w:rsidR="00FC2EA2" w:rsidRPr="000802E7" w:rsidRDefault="00FC2EA2" w:rsidP="00FC2EA2">
      <w:pPr>
        <w:spacing w:line="480" w:lineRule="auto"/>
        <w:jc w:val="both"/>
      </w:pPr>
      <w:r w:rsidRPr="000802E7">
        <w:t xml:space="preserve">The notion of the child “growing into their size” emerged from the analysis as a theme, with </w:t>
      </w:r>
      <w:r w:rsidR="003C2490" w:rsidRPr="003C2490">
        <w:rPr>
          <w:highlight w:val="yellow"/>
        </w:rPr>
        <w:t>three</w:t>
      </w:r>
      <w:r w:rsidR="003C2490">
        <w:t xml:space="preserve"> </w:t>
      </w:r>
      <w:r w:rsidRPr="000802E7">
        <w:t>parents seeming unconcerned about their child</w:t>
      </w:r>
      <w:r w:rsidR="00DE0AD7" w:rsidRPr="000802E7">
        <w:t xml:space="preserve"> </w:t>
      </w:r>
      <w:r w:rsidRPr="000802E7">
        <w:t>as they will grow into their weight when they grow taller:</w:t>
      </w:r>
    </w:p>
    <w:p w14:paraId="7140028B" w14:textId="77777777" w:rsidR="00FC2EA2" w:rsidRPr="000802E7" w:rsidRDefault="00FC2EA2" w:rsidP="00FC2EA2">
      <w:pPr>
        <w:spacing w:line="480" w:lineRule="auto"/>
        <w:jc w:val="both"/>
      </w:pPr>
    </w:p>
    <w:p w14:paraId="3FAE78E5" w14:textId="72565B6D" w:rsidR="00FC2EA2" w:rsidRPr="000802E7" w:rsidRDefault="00FC2EA2" w:rsidP="00FC2EA2">
      <w:pPr>
        <w:spacing w:line="480" w:lineRule="auto"/>
        <w:ind w:left="567"/>
        <w:jc w:val="both"/>
        <w:rPr>
          <w:i/>
        </w:rPr>
      </w:pPr>
      <w:r w:rsidRPr="000802E7">
        <w:rPr>
          <w:i/>
        </w:rPr>
        <w:t xml:space="preserve"> “I know he is going to get </w:t>
      </w:r>
      <w:r w:rsidR="00ED67BD" w:rsidRPr="000802E7">
        <w:rPr>
          <w:i/>
        </w:rPr>
        <w:t>taller,</w:t>
      </w:r>
      <w:r w:rsidRPr="000802E7">
        <w:rPr>
          <w:i/>
        </w:rPr>
        <w:t xml:space="preserve"> so things are going to spread out”. </w:t>
      </w:r>
    </w:p>
    <w:p w14:paraId="2360C056" w14:textId="77777777" w:rsidR="00FC2EA2" w:rsidRPr="000802E7" w:rsidRDefault="00FC2EA2" w:rsidP="00696BDD">
      <w:pPr>
        <w:spacing w:line="480" w:lineRule="auto"/>
        <w:ind w:left="3600" w:firstLine="720"/>
        <w:jc w:val="right"/>
        <w:rPr>
          <w:i/>
        </w:rPr>
      </w:pPr>
      <w:r w:rsidRPr="000802E7">
        <w:t>[</w:t>
      </w:r>
      <w:r w:rsidR="00BF62D9" w:rsidRPr="000802E7">
        <w:t xml:space="preserve">Michelle, </w:t>
      </w:r>
      <w:r w:rsidRPr="000802E7">
        <w:t>Parent 9]</w:t>
      </w:r>
    </w:p>
    <w:p w14:paraId="35DBB218" w14:textId="77777777" w:rsidR="00FC2EA2" w:rsidRPr="000802E7" w:rsidRDefault="00FC2EA2" w:rsidP="00FC2EA2">
      <w:pPr>
        <w:spacing w:line="480" w:lineRule="auto"/>
        <w:jc w:val="both"/>
        <w:rPr>
          <w:i/>
          <w:iCs/>
        </w:rPr>
      </w:pPr>
      <w:r w:rsidRPr="000802E7">
        <w:rPr>
          <w:b/>
          <w:bCs/>
          <w:i/>
          <w:iCs/>
        </w:rPr>
        <w:t>4</w:t>
      </w:r>
      <w:r w:rsidRPr="000802E7">
        <w:t xml:space="preserve">. </w:t>
      </w:r>
      <w:r w:rsidRPr="000802E7">
        <w:rPr>
          <w:b/>
          <w:bCs/>
          <w:i/>
          <w:iCs/>
        </w:rPr>
        <w:t>Individual barriers</w:t>
      </w:r>
    </w:p>
    <w:p w14:paraId="2703D652" w14:textId="036EC313" w:rsidR="006D05CE" w:rsidRDefault="00D2550C" w:rsidP="00FC2EA2">
      <w:pPr>
        <w:spacing w:line="480" w:lineRule="auto"/>
        <w:jc w:val="both"/>
        <w:rPr>
          <w:highlight w:val="yellow"/>
        </w:rPr>
      </w:pPr>
      <w:r w:rsidRPr="00E84105">
        <w:rPr>
          <w:highlight w:val="yellow"/>
        </w:rPr>
        <w:t>I</w:t>
      </w:r>
      <w:r w:rsidR="00FC2EA2" w:rsidRPr="00E84105">
        <w:rPr>
          <w:highlight w:val="yellow"/>
        </w:rPr>
        <w:t>n</w:t>
      </w:r>
      <w:r w:rsidR="00E84105" w:rsidRPr="00E84105">
        <w:rPr>
          <w:highlight w:val="yellow"/>
        </w:rPr>
        <w:t xml:space="preserve"> addition, all families mentioned in</w:t>
      </w:r>
      <w:r w:rsidR="00FC2EA2" w:rsidRPr="00E84105">
        <w:rPr>
          <w:highlight w:val="yellow"/>
        </w:rPr>
        <w:t>dividual</w:t>
      </w:r>
      <w:r w:rsidR="00FC2EA2" w:rsidRPr="000802E7">
        <w:t xml:space="preserve"> barriers to </w:t>
      </w:r>
      <w:r w:rsidR="00FC2EA2" w:rsidRPr="00E84105">
        <w:rPr>
          <w:strike/>
          <w:highlight w:val="yellow"/>
        </w:rPr>
        <w:t>each family’s</w:t>
      </w:r>
      <w:r w:rsidR="00E84105">
        <w:t xml:space="preserve"> </w:t>
      </w:r>
      <w:r w:rsidR="00E84105" w:rsidRPr="00E84105">
        <w:rPr>
          <w:highlight w:val="yellow"/>
        </w:rPr>
        <w:t>their</w:t>
      </w:r>
      <w:r w:rsidR="00FC2EA2" w:rsidRPr="000802E7">
        <w:t xml:space="preserve"> attendance at the programme</w:t>
      </w:r>
      <w:r w:rsidR="006953B6">
        <w:t>.</w:t>
      </w:r>
      <w:r w:rsidR="00194D90" w:rsidRPr="00194D90">
        <w:t xml:space="preserve"> </w:t>
      </w:r>
      <w:r w:rsidR="00194D90" w:rsidRPr="00194D90">
        <w:rPr>
          <w:highlight w:val="yellow"/>
        </w:rPr>
        <w:t xml:space="preserve">These included parental pressures, for example one parent felt that attending the program was too much with three children with different priorities and another parent felt that it was too much of a rush from school.  </w:t>
      </w:r>
    </w:p>
    <w:p w14:paraId="4B3E6434" w14:textId="3CAAF530" w:rsidR="00C4677A" w:rsidRPr="00E77FF2" w:rsidRDefault="00C4677A" w:rsidP="00FC2EA2">
      <w:pPr>
        <w:spacing w:line="480" w:lineRule="auto"/>
        <w:jc w:val="both"/>
        <w:rPr>
          <w:i/>
          <w:iCs/>
          <w:highlight w:val="yellow"/>
        </w:rPr>
      </w:pPr>
      <w:r>
        <w:rPr>
          <w:i/>
          <w:iCs/>
        </w:rPr>
        <w:tab/>
      </w:r>
      <w:r w:rsidRPr="00E77FF2">
        <w:rPr>
          <w:i/>
          <w:iCs/>
          <w:highlight w:val="yellow"/>
        </w:rPr>
        <w:t xml:space="preserve">“Considering it was four o’clock until six o’clock to rush home from school get </w:t>
      </w:r>
      <w:r w:rsidRPr="00E77FF2">
        <w:rPr>
          <w:i/>
          <w:iCs/>
          <w:highlight w:val="yellow"/>
        </w:rPr>
        <w:tab/>
        <w:t>changed and get over there and the kids are starving straight from school”</w:t>
      </w:r>
    </w:p>
    <w:p w14:paraId="058D0DC7" w14:textId="618CD117" w:rsidR="00E77FF2" w:rsidRPr="00E77FF2" w:rsidRDefault="00E77FF2" w:rsidP="00E77FF2">
      <w:pPr>
        <w:spacing w:line="480" w:lineRule="auto"/>
        <w:jc w:val="right"/>
        <w:rPr>
          <w:highlight w:val="yellow"/>
        </w:rPr>
      </w:pPr>
      <w:r w:rsidRPr="00E77FF2">
        <w:rPr>
          <w:highlight w:val="yellow"/>
        </w:rPr>
        <w:t>[Louise, Parent 8]</w:t>
      </w:r>
    </w:p>
    <w:p w14:paraId="5985CA2E" w14:textId="77777777" w:rsidR="006D05CE" w:rsidRDefault="006D05CE" w:rsidP="00FC2EA2">
      <w:pPr>
        <w:spacing w:line="480" w:lineRule="auto"/>
        <w:jc w:val="both"/>
        <w:rPr>
          <w:highlight w:val="yellow"/>
        </w:rPr>
      </w:pPr>
    </w:p>
    <w:p w14:paraId="484C0375" w14:textId="18A6FEB3" w:rsidR="00FC2EA2" w:rsidRPr="000802E7" w:rsidRDefault="00194D90" w:rsidP="00FC2EA2">
      <w:pPr>
        <w:spacing w:line="480" w:lineRule="auto"/>
        <w:jc w:val="both"/>
      </w:pPr>
      <w:r w:rsidRPr="00194D90">
        <w:rPr>
          <w:highlight w:val="yellow"/>
        </w:rPr>
        <w:t>One family felt that it didn’t meet their expectations and one child did not like the group aspect</w:t>
      </w:r>
      <w:r w:rsidRPr="002C1F77">
        <w:t xml:space="preserve">. </w:t>
      </w:r>
      <w:r w:rsidR="00725779" w:rsidRPr="000802E7">
        <w:t xml:space="preserve"> </w:t>
      </w:r>
      <w:r w:rsidR="00D2550C" w:rsidRPr="00194D90">
        <w:rPr>
          <w:strike/>
        </w:rPr>
        <w:t xml:space="preserve">were described </w:t>
      </w:r>
      <w:r w:rsidR="00FC2EA2" w:rsidRPr="00194D90">
        <w:rPr>
          <w:strike/>
        </w:rPr>
        <w:t>includ</w:t>
      </w:r>
      <w:r w:rsidR="001C206A" w:rsidRPr="00194D90">
        <w:rPr>
          <w:strike/>
        </w:rPr>
        <w:t>ing</w:t>
      </w:r>
      <w:r w:rsidR="00FC2EA2" w:rsidRPr="00194D90">
        <w:rPr>
          <w:strike/>
        </w:rPr>
        <w:t xml:space="preserve"> </w:t>
      </w:r>
      <w:r w:rsidR="001C206A" w:rsidRPr="00194D90">
        <w:rPr>
          <w:strike/>
        </w:rPr>
        <w:t>competing priorities</w:t>
      </w:r>
      <w:r w:rsidR="00773C0A" w:rsidRPr="00194D90">
        <w:rPr>
          <w:strike/>
        </w:rPr>
        <w:t xml:space="preserve">, </w:t>
      </w:r>
      <w:r w:rsidR="006572C5" w:rsidRPr="00194D90">
        <w:rPr>
          <w:strike/>
        </w:rPr>
        <w:t>not meeting</w:t>
      </w:r>
      <w:r w:rsidR="00FC2EA2" w:rsidRPr="00194D90">
        <w:rPr>
          <w:strike/>
        </w:rPr>
        <w:t xml:space="preserve"> expectations</w:t>
      </w:r>
      <w:r w:rsidR="006572C5" w:rsidRPr="00194D90">
        <w:rPr>
          <w:strike/>
        </w:rPr>
        <w:t>,</w:t>
      </w:r>
      <w:r w:rsidR="00FC2EA2" w:rsidRPr="00194D90">
        <w:rPr>
          <w:strike/>
        </w:rPr>
        <w:t xml:space="preserve"> and </w:t>
      </w:r>
      <w:r w:rsidR="006572C5" w:rsidRPr="00194D90">
        <w:rPr>
          <w:strike/>
        </w:rPr>
        <w:t>being in a group environment</w:t>
      </w:r>
      <w:r w:rsidR="00FC2EA2" w:rsidRPr="00194D90">
        <w:rPr>
          <w:strike/>
        </w:rPr>
        <w:t xml:space="preserve">. </w:t>
      </w:r>
      <w:r w:rsidR="00A55000" w:rsidRPr="000802E7">
        <w:t>Some</w:t>
      </w:r>
      <w:r w:rsidR="00FC2EA2" w:rsidRPr="000802E7">
        <w:t xml:space="preserve"> children didn’t like the </w:t>
      </w:r>
      <w:r w:rsidR="001C206A" w:rsidRPr="000802E7">
        <w:rPr>
          <w:noProof/>
        </w:rPr>
        <w:t>programme’s</w:t>
      </w:r>
      <w:r w:rsidR="001C206A" w:rsidRPr="000802E7">
        <w:t xml:space="preserve"> </w:t>
      </w:r>
      <w:r w:rsidR="00FC2EA2" w:rsidRPr="000802E7">
        <w:t xml:space="preserve">format, for example, </w:t>
      </w:r>
      <w:r w:rsidR="00165B32" w:rsidRPr="000802E7">
        <w:t>Olivia</w:t>
      </w:r>
      <w:r w:rsidR="00FC2EA2" w:rsidRPr="000802E7">
        <w:t xml:space="preserve"> felt much older than the other children:</w:t>
      </w:r>
    </w:p>
    <w:p w14:paraId="40F16BB0" w14:textId="77777777" w:rsidR="00F638E9" w:rsidRPr="000802E7" w:rsidRDefault="00F638E9" w:rsidP="00FC2EA2">
      <w:pPr>
        <w:spacing w:line="480" w:lineRule="auto"/>
        <w:jc w:val="both"/>
      </w:pPr>
    </w:p>
    <w:p w14:paraId="76C09B68" w14:textId="074C8B87" w:rsidR="00857A02" w:rsidRPr="000802E7" w:rsidRDefault="00FC2EA2" w:rsidP="006572C5">
      <w:pPr>
        <w:spacing w:line="480" w:lineRule="auto"/>
        <w:ind w:left="720"/>
        <w:jc w:val="both"/>
        <w:rPr>
          <w:i/>
        </w:rPr>
      </w:pPr>
      <w:r w:rsidRPr="000802E7">
        <w:rPr>
          <w:i/>
        </w:rPr>
        <w:t>“</w:t>
      </w:r>
      <w:r w:rsidR="00F52080" w:rsidRPr="000802E7">
        <w:rPr>
          <w:i/>
        </w:rPr>
        <w:t>T</w:t>
      </w:r>
      <w:r w:rsidR="006572C5" w:rsidRPr="000802E7">
        <w:rPr>
          <w:i/>
        </w:rPr>
        <w:t xml:space="preserve">hey </w:t>
      </w:r>
      <w:r w:rsidRPr="000802E7">
        <w:rPr>
          <w:i/>
        </w:rPr>
        <w:t xml:space="preserve">told us about the </w:t>
      </w:r>
      <w:r w:rsidR="00ED67BD" w:rsidRPr="000802E7">
        <w:rPr>
          <w:i/>
        </w:rPr>
        <w:t>activities,</w:t>
      </w:r>
      <w:r w:rsidRPr="000802E7">
        <w:rPr>
          <w:i/>
        </w:rPr>
        <w:t xml:space="preserve"> but it was little </w:t>
      </w:r>
      <w:r w:rsidR="00ED67BD" w:rsidRPr="000802E7">
        <w:rPr>
          <w:i/>
        </w:rPr>
        <w:t>kids’</w:t>
      </w:r>
      <w:r w:rsidR="00696BDD" w:rsidRPr="000802E7">
        <w:rPr>
          <w:i/>
        </w:rPr>
        <w:t xml:space="preserve"> </w:t>
      </w:r>
      <w:r w:rsidRPr="000802E7">
        <w:rPr>
          <w:i/>
        </w:rPr>
        <w:t xml:space="preserve">games that you wouldn’t want to play”. </w:t>
      </w:r>
      <w:r w:rsidR="00216062" w:rsidRPr="000802E7">
        <w:rPr>
          <w:i/>
        </w:rPr>
        <w:t xml:space="preserve">                             </w:t>
      </w:r>
    </w:p>
    <w:p w14:paraId="5ADB53D4" w14:textId="61683B87" w:rsidR="00FC2EA2" w:rsidRPr="000802E7" w:rsidRDefault="00216062" w:rsidP="00ED67BD">
      <w:pPr>
        <w:spacing w:line="480" w:lineRule="auto"/>
        <w:ind w:left="720"/>
        <w:jc w:val="right"/>
      </w:pPr>
      <w:r w:rsidRPr="000802E7">
        <w:rPr>
          <w:i/>
        </w:rPr>
        <w:t xml:space="preserve">  </w:t>
      </w:r>
      <w:r w:rsidRPr="000802E7">
        <w:t>[</w:t>
      </w:r>
      <w:r w:rsidR="00165B32" w:rsidRPr="000802E7">
        <w:t>O</w:t>
      </w:r>
      <w:r w:rsidR="00BF62D9" w:rsidRPr="000802E7">
        <w:t xml:space="preserve">livia, </w:t>
      </w:r>
      <w:r w:rsidR="00FC2EA2" w:rsidRPr="000802E7">
        <w:t>Child 7]</w:t>
      </w:r>
    </w:p>
    <w:p w14:paraId="2B2BDBBC" w14:textId="0852AE42" w:rsidR="001F1916" w:rsidRPr="000802E7" w:rsidRDefault="001F1916" w:rsidP="00FC2EA2">
      <w:pPr>
        <w:spacing w:line="480" w:lineRule="auto"/>
        <w:jc w:val="both"/>
        <w:rPr>
          <w:b/>
          <w:bCs/>
        </w:rPr>
      </w:pPr>
    </w:p>
    <w:p w14:paraId="4C998E78" w14:textId="77777777" w:rsidR="00FC2EA2" w:rsidRPr="000802E7" w:rsidRDefault="00FC2EA2" w:rsidP="00FC2EA2">
      <w:pPr>
        <w:spacing w:line="480" w:lineRule="auto"/>
        <w:jc w:val="both"/>
        <w:rPr>
          <w:b/>
          <w:bCs/>
        </w:rPr>
      </w:pPr>
      <w:r w:rsidRPr="000802E7">
        <w:rPr>
          <w:b/>
          <w:bCs/>
        </w:rPr>
        <w:t>Discussion</w:t>
      </w:r>
    </w:p>
    <w:p w14:paraId="77A9B65B" w14:textId="2A11D6C9" w:rsidR="00C31FA5" w:rsidRPr="000802E7" w:rsidRDefault="00B90271" w:rsidP="00CE66B9">
      <w:pPr>
        <w:spacing w:line="480" w:lineRule="auto"/>
        <w:jc w:val="both"/>
      </w:pPr>
      <w:r w:rsidRPr="00BA0B86">
        <w:rPr>
          <w:highlight w:val="yellow"/>
        </w:rPr>
        <w:t>Th</w:t>
      </w:r>
      <w:r w:rsidR="007C0E9E" w:rsidRPr="00BA0B86">
        <w:rPr>
          <w:highlight w:val="yellow"/>
        </w:rPr>
        <w:t xml:space="preserve">is study aimed to examine the decision </w:t>
      </w:r>
      <w:r w:rsidR="007C0E9E" w:rsidRPr="00BA0B86">
        <w:rPr>
          <w:i/>
          <w:highlight w:val="yellow"/>
        </w:rPr>
        <w:t xml:space="preserve">not </w:t>
      </w:r>
      <w:r w:rsidR="007C0E9E" w:rsidRPr="00BA0B86">
        <w:rPr>
          <w:highlight w:val="yellow"/>
        </w:rPr>
        <w:t>to attend a family-based childhood obesity management programme implemented in a deprived area of North West England.</w:t>
      </w:r>
      <w:r w:rsidR="00BE47EE">
        <w:t xml:space="preserve">  </w:t>
      </w:r>
      <w:r w:rsidR="009A79BB">
        <w:rPr>
          <w:highlight w:val="yellow"/>
        </w:rPr>
        <w:t xml:space="preserve">The study </w:t>
      </w:r>
      <w:r w:rsidR="00201598">
        <w:rPr>
          <w:highlight w:val="yellow"/>
        </w:rPr>
        <w:t xml:space="preserve">contributes to the literature by </w:t>
      </w:r>
      <w:r w:rsidR="007B1AA4">
        <w:rPr>
          <w:highlight w:val="yellow"/>
        </w:rPr>
        <w:t xml:space="preserve">providing a </w:t>
      </w:r>
      <w:r w:rsidR="004C5B21">
        <w:rPr>
          <w:highlight w:val="yellow"/>
        </w:rPr>
        <w:t xml:space="preserve">deeper understanding of reasons why </w:t>
      </w:r>
      <w:r w:rsidR="00BE47EE" w:rsidRPr="00BE47EE">
        <w:rPr>
          <w:highlight w:val="yellow"/>
        </w:rPr>
        <w:t xml:space="preserve">groups of participants </w:t>
      </w:r>
      <w:r w:rsidR="00B853B1">
        <w:rPr>
          <w:highlight w:val="yellow"/>
        </w:rPr>
        <w:t xml:space="preserve">living in deprived areas </w:t>
      </w:r>
      <w:r w:rsidR="004C5B21">
        <w:rPr>
          <w:highlight w:val="yellow"/>
        </w:rPr>
        <w:t>disengage</w:t>
      </w:r>
      <w:r w:rsidR="00BE47EE" w:rsidRPr="00BE47EE">
        <w:rPr>
          <w:highlight w:val="yellow"/>
        </w:rPr>
        <w:t xml:space="preserve"> with </w:t>
      </w:r>
      <w:r w:rsidR="00F21876">
        <w:rPr>
          <w:highlight w:val="yellow"/>
        </w:rPr>
        <w:t xml:space="preserve">childhood </w:t>
      </w:r>
      <w:r w:rsidR="004C5B21">
        <w:rPr>
          <w:highlight w:val="yellow"/>
        </w:rPr>
        <w:t>obesity</w:t>
      </w:r>
      <w:r w:rsidR="00BE47EE" w:rsidRPr="00BE47EE">
        <w:rPr>
          <w:highlight w:val="yellow"/>
        </w:rPr>
        <w:t xml:space="preserve"> program</w:t>
      </w:r>
      <w:r w:rsidR="009A79BB">
        <w:rPr>
          <w:highlight w:val="yellow"/>
        </w:rPr>
        <w:t>me</w:t>
      </w:r>
      <w:r w:rsidR="004C5B21">
        <w:rPr>
          <w:highlight w:val="yellow"/>
        </w:rPr>
        <w:t>s</w:t>
      </w:r>
      <w:r w:rsidR="00B853B1">
        <w:rPr>
          <w:highlight w:val="yellow"/>
        </w:rPr>
        <w:t xml:space="preserve"> </w:t>
      </w:r>
      <w:r w:rsidR="00BE47EE" w:rsidRPr="00BE47EE">
        <w:rPr>
          <w:highlight w:val="yellow"/>
        </w:rPr>
        <w:t>at different points</w:t>
      </w:r>
      <w:r w:rsidR="00D8739A">
        <w:rPr>
          <w:highlight w:val="yellow"/>
        </w:rPr>
        <w:t xml:space="preserve">.  </w:t>
      </w:r>
      <w:r w:rsidR="00C86909">
        <w:rPr>
          <w:highlight w:val="yellow"/>
        </w:rPr>
        <w:t xml:space="preserve">A key finding </w:t>
      </w:r>
      <w:r w:rsidR="00F21876">
        <w:rPr>
          <w:highlight w:val="yellow"/>
        </w:rPr>
        <w:t>across</w:t>
      </w:r>
      <w:r w:rsidR="00AD00B1" w:rsidRPr="00233225">
        <w:rPr>
          <w:highlight w:val="yellow"/>
        </w:rPr>
        <w:t xml:space="preserve"> both groups</w:t>
      </w:r>
      <w:r w:rsidR="00233225">
        <w:t xml:space="preserve"> </w:t>
      </w:r>
      <w:r w:rsidR="00F21876" w:rsidRPr="00233225">
        <w:rPr>
          <w:highlight w:val="yellow"/>
        </w:rPr>
        <w:t>was that</w:t>
      </w:r>
      <w:r w:rsidR="00F21876">
        <w:t xml:space="preserve"> </w:t>
      </w:r>
      <w:r w:rsidR="00FC2EA2" w:rsidRPr="000802E7">
        <w:t>when t</w:t>
      </w:r>
      <w:r w:rsidR="00BD5332" w:rsidRPr="000802E7">
        <w:t xml:space="preserve">he service was perceived </w:t>
      </w:r>
      <w:r w:rsidR="00682A2D" w:rsidRPr="000802E7">
        <w:t>as</w:t>
      </w:r>
      <w:r w:rsidR="00BD5332" w:rsidRPr="000802E7">
        <w:t xml:space="preserve"> </w:t>
      </w:r>
      <w:r w:rsidR="00FC2EA2" w:rsidRPr="000802E7">
        <w:t>not needed, the families disengaged with it</w:t>
      </w:r>
      <w:r w:rsidR="009F4E7F">
        <w:t xml:space="preserve"> </w:t>
      </w:r>
      <w:r w:rsidR="009F4E7F" w:rsidRPr="009F4E7F">
        <w:rPr>
          <w:highlight w:val="yellow"/>
        </w:rPr>
        <w:t>(see Figure 1)</w:t>
      </w:r>
      <w:r w:rsidR="00FC2EA2" w:rsidRPr="009F4E7F">
        <w:rPr>
          <w:highlight w:val="yellow"/>
        </w:rPr>
        <w:t>.</w:t>
      </w:r>
      <w:r w:rsidR="00FC2EA2" w:rsidRPr="000802E7">
        <w:t xml:space="preserve">  </w:t>
      </w:r>
      <w:r w:rsidR="00EB2BF9" w:rsidRPr="00EB2BF9">
        <w:rPr>
          <w:highlight w:val="yellow"/>
        </w:rPr>
        <w:t xml:space="preserve">Reasons why the programme was perceived as not needed </w:t>
      </w:r>
      <w:r w:rsidR="00A11073">
        <w:rPr>
          <w:highlight w:val="yellow"/>
        </w:rPr>
        <w:t xml:space="preserve">however, </w:t>
      </w:r>
      <w:r w:rsidR="00EB2BF9" w:rsidRPr="00EB2BF9">
        <w:rPr>
          <w:highlight w:val="yellow"/>
        </w:rPr>
        <w:t xml:space="preserve">varied for the </w:t>
      </w:r>
      <w:r w:rsidR="00A11073">
        <w:rPr>
          <w:highlight w:val="yellow"/>
        </w:rPr>
        <w:t>two</w:t>
      </w:r>
      <w:r w:rsidR="00EB2BF9" w:rsidRPr="00EB2BF9">
        <w:rPr>
          <w:highlight w:val="yellow"/>
        </w:rPr>
        <w:t xml:space="preserve"> groups, for example</w:t>
      </w:r>
      <w:r w:rsidR="00EB2BF9">
        <w:t xml:space="preserve"> </w:t>
      </w:r>
      <w:r w:rsidR="000A175F" w:rsidRPr="00EB2BF9">
        <w:rPr>
          <w:strike/>
        </w:rPr>
        <w:t>T</w:t>
      </w:r>
      <w:r w:rsidR="00FC2EA2" w:rsidRPr="00EB2BF9">
        <w:rPr>
          <w:strike/>
        </w:rPr>
        <w:t xml:space="preserve">he perception that the service was not needed was </w:t>
      </w:r>
      <w:r w:rsidR="00A11073" w:rsidRPr="00A11073">
        <w:rPr>
          <w:highlight w:val="yellow"/>
        </w:rPr>
        <w:t xml:space="preserve">for </w:t>
      </w:r>
      <w:r w:rsidR="009E4FD2" w:rsidRPr="00A11073">
        <w:rPr>
          <w:highlight w:val="yellow"/>
        </w:rPr>
        <w:t>those families with no interest in the p</w:t>
      </w:r>
      <w:r w:rsidR="00670CDD">
        <w:rPr>
          <w:highlight w:val="yellow"/>
        </w:rPr>
        <w:t>r</w:t>
      </w:r>
      <w:r w:rsidR="009E4FD2" w:rsidRPr="00A11073">
        <w:rPr>
          <w:highlight w:val="yellow"/>
        </w:rPr>
        <w:t>o</w:t>
      </w:r>
      <w:r w:rsidR="00670CDD">
        <w:rPr>
          <w:highlight w:val="yellow"/>
        </w:rPr>
        <w:t>g</w:t>
      </w:r>
      <w:r w:rsidR="009E4FD2" w:rsidRPr="00A11073">
        <w:rPr>
          <w:highlight w:val="yellow"/>
        </w:rPr>
        <w:t xml:space="preserve">ramme, </w:t>
      </w:r>
      <w:r w:rsidR="00A11073" w:rsidRPr="00A11073">
        <w:rPr>
          <w:highlight w:val="yellow"/>
        </w:rPr>
        <w:t>it was</w:t>
      </w:r>
      <w:r w:rsidR="00A11073">
        <w:t xml:space="preserve"> </w:t>
      </w:r>
      <w:r w:rsidR="00FC2EA2" w:rsidRPr="000802E7">
        <w:t xml:space="preserve">related to the </w:t>
      </w:r>
      <w:r w:rsidR="00FC2EA2" w:rsidRPr="002C2EE5">
        <w:rPr>
          <w:strike/>
        </w:rPr>
        <w:t>perceived appearance of their children: either that</w:t>
      </w:r>
      <w:r w:rsidR="002C2EE5">
        <w:t xml:space="preserve"> </w:t>
      </w:r>
      <w:r w:rsidR="002C2EE5" w:rsidRPr="002C2EE5">
        <w:rPr>
          <w:highlight w:val="yellow"/>
        </w:rPr>
        <w:t>perception that their children</w:t>
      </w:r>
      <w:r w:rsidR="00FC2EA2" w:rsidRPr="000802E7">
        <w:t xml:space="preserve"> </w:t>
      </w:r>
      <w:r w:rsidR="00FC2EA2" w:rsidRPr="002C2EE5">
        <w:rPr>
          <w:strike/>
        </w:rPr>
        <w:t>they</w:t>
      </w:r>
      <w:r w:rsidR="00FC2EA2" w:rsidRPr="000802E7">
        <w:t xml:space="preserve"> were not obese</w:t>
      </w:r>
      <w:r w:rsidR="002C2EE5">
        <w:t>.</w:t>
      </w:r>
      <w:r w:rsidR="00FC2EA2" w:rsidRPr="000802E7">
        <w:t xml:space="preserve"> </w:t>
      </w:r>
      <w:r w:rsidR="00FC2EA2" w:rsidRPr="00670CDD">
        <w:rPr>
          <w:strike/>
        </w:rPr>
        <w:t>(</w:t>
      </w:r>
      <w:r w:rsidR="001F00E5" w:rsidRPr="00670CDD">
        <w:rPr>
          <w:strike/>
        </w:rPr>
        <w:t>“no interest” families</w:t>
      </w:r>
      <w:r w:rsidR="00FC2EA2" w:rsidRPr="00670CDD">
        <w:rPr>
          <w:strike/>
        </w:rPr>
        <w:t>)</w:t>
      </w:r>
      <w:r w:rsidR="00FC2EA2" w:rsidRPr="000802E7">
        <w:t xml:space="preserve"> </w:t>
      </w:r>
      <w:r w:rsidR="00670CDD" w:rsidRPr="002C2EE5">
        <w:rPr>
          <w:strike/>
        </w:rPr>
        <w:t>and</w:t>
      </w:r>
      <w:r w:rsidR="00670CDD">
        <w:t xml:space="preserve"> </w:t>
      </w:r>
      <w:r w:rsidR="002C2EE5">
        <w:t>Fo</w:t>
      </w:r>
      <w:r w:rsidR="00670CDD">
        <w:t xml:space="preserve">r those </w:t>
      </w:r>
      <w:r w:rsidR="002C2EE5">
        <w:t xml:space="preserve">families </w:t>
      </w:r>
      <w:r w:rsidR="00670CDD">
        <w:t xml:space="preserve">who had shown initial interest, </w:t>
      </w:r>
      <w:r w:rsidR="00A55D66">
        <w:t xml:space="preserve">it was related to the perception that their children </w:t>
      </w:r>
      <w:r w:rsidR="00F47D7C" w:rsidRPr="00F47D7C">
        <w:rPr>
          <w:highlight w:val="yellow"/>
        </w:rPr>
        <w:t>were already changing their behaviour</w:t>
      </w:r>
      <w:r w:rsidR="00F47D7C">
        <w:t xml:space="preserve"> or </w:t>
      </w:r>
      <w:r w:rsidR="00A55D66">
        <w:t xml:space="preserve">would </w:t>
      </w:r>
      <w:r w:rsidR="00FC2EA2" w:rsidRPr="00A55D66">
        <w:rPr>
          <w:strike/>
        </w:rPr>
        <w:t>or that they would</w:t>
      </w:r>
      <w:r w:rsidR="00FC2EA2" w:rsidRPr="000802E7">
        <w:t xml:space="preserve"> “grow into their size</w:t>
      </w:r>
      <w:r w:rsidR="00FC2EA2" w:rsidRPr="00A55D66">
        <w:rPr>
          <w:strike/>
        </w:rPr>
        <w:t>” (</w:t>
      </w:r>
      <w:r w:rsidR="001F00E5" w:rsidRPr="00A55D66">
        <w:rPr>
          <w:strike/>
        </w:rPr>
        <w:t xml:space="preserve">“initial interest” </w:t>
      </w:r>
      <w:r w:rsidR="00FC2EA2" w:rsidRPr="00A55D66">
        <w:rPr>
          <w:strike/>
        </w:rPr>
        <w:t>families)</w:t>
      </w:r>
      <w:r w:rsidR="00FC2EA2" w:rsidRPr="000802E7">
        <w:t xml:space="preserve">.  </w:t>
      </w:r>
    </w:p>
    <w:p w14:paraId="53687BF3" w14:textId="77777777" w:rsidR="00CC2071" w:rsidRPr="000802E7" w:rsidRDefault="00CC2071" w:rsidP="00CE66B9">
      <w:pPr>
        <w:spacing w:line="480" w:lineRule="auto"/>
        <w:jc w:val="both"/>
      </w:pPr>
    </w:p>
    <w:p w14:paraId="79E548F4" w14:textId="475C4198" w:rsidR="001F1D92" w:rsidRPr="002C1F77" w:rsidRDefault="00CC2071" w:rsidP="001F1D92">
      <w:pPr>
        <w:spacing w:line="480" w:lineRule="auto"/>
        <w:jc w:val="both"/>
      </w:pPr>
      <w:r w:rsidRPr="000802E7">
        <w:t>D</w:t>
      </w:r>
      <w:r w:rsidR="00C31FA5" w:rsidRPr="000802E7">
        <w:t>espite the similarities,</w:t>
      </w:r>
      <w:r w:rsidR="00CE66B9" w:rsidRPr="000802E7">
        <w:t xml:space="preserve"> there was a fundamental difference</w:t>
      </w:r>
      <w:r w:rsidR="00C31FA5" w:rsidRPr="000802E7">
        <w:t xml:space="preserve"> between families in the different groups</w:t>
      </w:r>
      <w:r w:rsidR="00CE66B9" w:rsidRPr="000802E7">
        <w:t xml:space="preserve">, in that those with initial interest in the programme acknowledged there </w:t>
      </w:r>
      <w:r w:rsidR="00CE66B9" w:rsidRPr="000802E7">
        <w:rPr>
          <w:i/>
        </w:rPr>
        <w:t>was</w:t>
      </w:r>
      <w:r w:rsidR="00CE66B9" w:rsidRPr="000802E7">
        <w:t xml:space="preserve"> an issue with their child’s weight, whereas those who had no interest did not. The finding that parents believe</w:t>
      </w:r>
      <w:r w:rsidR="00B8342E" w:rsidRPr="00B8342E">
        <w:rPr>
          <w:highlight w:val="yellow"/>
        </w:rPr>
        <w:t>d</w:t>
      </w:r>
      <w:r w:rsidR="00CE66B9" w:rsidRPr="000802E7">
        <w:t xml:space="preserve"> that their children </w:t>
      </w:r>
      <w:r w:rsidR="00F32C81" w:rsidRPr="00F32C81">
        <w:rPr>
          <w:highlight w:val="yellow"/>
        </w:rPr>
        <w:t>were</w:t>
      </w:r>
      <w:r w:rsidR="00CE66B9" w:rsidRPr="000802E7">
        <w:t xml:space="preserve"> not obese, when objective measurements </w:t>
      </w:r>
      <w:r w:rsidR="00865DF1" w:rsidRPr="00865DF1">
        <w:rPr>
          <w:highlight w:val="yellow"/>
        </w:rPr>
        <w:t xml:space="preserve">from the NCMP </w:t>
      </w:r>
      <w:r w:rsidR="00B8342E" w:rsidRPr="00B8342E">
        <w:rPr>
          <w:highlight w:val="yellow"/>
        </w:rPr>
        <w:t>showed</w:t>
      </w:r>
      <w:r w:rsidR="00CE66B9" w:rsidRPr="000802E7">
        <w:t xml:space="preserve"> that they </w:t>
      </w:r>
      <w:r w:rsidR="00CE66B9" w:rsidRPr="00B8342E">
        <w:rPr>
          <w:strike/>
        </w:rPr>
        <w:t xml:space="preserve">clearly </w:t>
      </w:r>
      <w:r w:rsidR="00F32C81" w:rsidRPr="00F32C81">
        <w:rPr>
          <w:highlight w:val="yellow"/>
        </w:rPr>
        <w:t>were</w:t>
      </w:r>
      <w:r w:rsidR="00CE66B9" w:rsidRPr="00F32C81">
        <w:rPr>
          <w:highlight w:val="yellow"/>
        </w:rPr>
        <w:t xml:space="preserve">, </w:t>
      </w:r>
      <w:r w:rsidR="00E83AF8" w:rsidRPr="00F32C81">
        <w:rPr>
          <w:highlight w:val="yellow"/>
        </w:rPr>
        <w:t xml:space="preserve">is </w:t>
      </w:r>
      <w:r w:rsidR="00E83AF8" w:rsidRPr="00E83AF8">
        <w:rPr>
          <w:highlight w:val="yellow"/>
        </w:rPr>
        <w:t>a complex issue to deal with</w:t>
      </w:r>
      <w:r w:rsidR="001915E4">
        <w:rPr>
          <w:highlight w:val="yellow"/>
        </w:rPr>
        <w:t>. I</w:t>
      </w:r>
      <w:r w:rsidR="00E83AF8" w:rsidRPr="00E83AF8">
        <w:rPr>
          <w:highlight w:val="yellow"/>
        </w:rPr>
        <w:t>f families do not see their child as having a problem with their weight, they will consequently not see the point of attending such a program</w:t>
      </w:r>
      <w:r w:rsidR="00E83AF8">
        <w:rPr>
          <w:highlight w:val="yellow"/>
        </w:rPr>
        <w:t>me</w:t>
      </w:r>
      <w:r w:rsidR="003E29FA">
        <w:rPr>
          <w:highlight w:val="yellow"/>
          <w:vertAlign w:val="superscript"/>
        </w:rPr>
        <w:t>6</w:t>
      </w:r>
      <w:r w:rsidR="00E83AF8" w:rsidRPr="00E83AF8">
        <w:rPr>
          <w:highlight w:val="yellow"/>
        </w:rPr>
        <w:t xml:space="preserve"> .</w:t>
      </w:r>
      <w:r w:rsidR="00505E15">
        <w:t xml:space="preserve">  </w:t>
      </w:r>
      <w:r w:rsidR="00505E15" w:rsidRPr="00505E15">
        <w:rPr>
          <w:highlight w:val="yellow"/>
        </w:rPr>
        <w:t>However, it does</w:t>
      </w:r>
      <w:r w:rsidR="00505E15">
        <w:t xml:space="preserve"> </w:t>
      </w:r>
      <w:r w:rsidR="00CE66B9" w:rsidRPr="000802E7">
        <w:t xml:space="preserve">reflect findings from other </w:t>
      </w:r>
      <w:r w:rsidR="00ED67BD" w:rsidRPr="000802E7">
        <w:t>studies</w:t>
      </w:r>
      <w:r w:rsidR="00ED67BD" w:rsidRPr="000802E7">
        <w:rPr>
          <w:vertAlign w:val="superscript"/>
        </w:rPr>
        <w:t xml:space="preserve"> </w:t>
      </w:r>
      <w:r w:rsidR="00ED67BD" w:rsidRPr="0067015A">
        <w:rPr>
          <w:highlight w:val="yellow"/>
          <w:vertAlign w:val="superscript"/>
        </w:rPr>
        <w:t>(</w:t>
      </w:r>
      <w:r w:rsidR="003E29FA">
        <w:rPr>
          <w:highlight w:val="yellow"/>
          <w:vertAlign w:val="superscript"/>
        </w:rPr>
        <w:t>7, 8, 9</w:t>
      </w:r>
      <w:r w:rsidR="00CE66B9" w:rsidRPr="0067015A">
        <w:rPr>
          <w:highlight w:val="yellow"/>
          <w:vertAlign w:val="superscript"/>
        </w:rPr>
        <w:t>)</w:t>
      </w:r>
      <w:r w:rsidR="00CE66B9" w:rsidRPr="000802E7">
        <w:rPr>
          <w:vertAlign w:val="superscript"/>
        </w:rPr>
        <w:t xml:space="preserve"> </w:t>
      </w:r>
      <w:r w:rsidR="00CE66B9" w:rsidRPr="000802E7">
        <w:t xml:space="preserve">and could be due to a </w:t>
      </w:r>
      <w:r w:rsidR="003548C6" w:rsidRPr="003548C6">
        <w:rPr>
          <w:highlight w:val="yellow"/>
        </w:rPr>
        <w:t>lack of knowledge or a</w:t>
      </w:r>
      <w:r w:rsidR="003548C6">
        <w:t xml:space="preserve"> </w:t>
      </w:r>
      <w:r w:rsidR="00CE66B9" w:rsidRPr="000802E7">
        <w:t>state of denial – which has been termed</w:t>
      </w:r>
      <w:r w:rsidR="008E23C4">
        <w:t xml:space="preserve"> </w:t>
      </w:r>
      <w:r w:rsidR="008E23C4" w:rsidRPr="008E23C4">
        <w:rPr>
          <w:highlight w:val="yellow"/>
        </w:rPr>
        <w:t>by some as</w:t>
      </w:r>
      <w:r w:rsidR="00CE66B9" w:rsidRPr="000802E7">
        <w:t xml:space="preserve"> “oblivobesity</w:t>
      </w:r>
      <w:r w:rsidR="00CE66B9" w:rsidRPr="0067015A">
        <w:rPr>
          <w:highlight w:val="yellow"/>
        </w:rPr>
        <w:t>”</w:t>
      </w:r>
      <w:r w:rsidR="00CE66B9" w:rsidRPr="0067015A">
        <w:rPr>
          <w:highlight w:val="yellow"/>
          <w:vertAlign w:val="superscript"/>
        </w:rPr>
        <w:t xml:space="preserve"> (</w:t>
      </w:r>
      <w:r w:rsidR="003E29FA">
        <w:rPr>
          <w:highlight w:val="yellow"/>
          <w:vertAlign w:val="superscript"/>
        </w:rPr>
        <w:t>10</w:t>
      </w:r>
      <w:r w:rsidR="00ED67BD" w:rsidRPr="0067015A">
        <w:rPr>
          <w:highlight w:val="yellow"/>
          <w:vertAlign w:val="superscript"/>
        </w:rPr>
        <w:t>)</w:t>
      </w:r>
      <w:r w:rsidR="00ED67BD" w:rsidRPr="0067015A">
        <w:rPr>
          <w:highlight w:val="yellow"/>
        </w:rPr>
        <w:t>.</w:t>
      </w:r>
      <w:r w:rsidR="00CE66B9" w:rsidRPr="0067015A">
        <w:rPr>
          <w:highlight w:val="yellow"/>
        </w:rPr>
        <w:t xml:space="preserve"> </w:t>
      </w:r>
      <w:r w:rsidR="001F1D92" w:rsidRPr="0067015A">
        <w:rPr>
          <w:highlight w:val="yellow"/>
        </w:rPr>
        <w:t xml:space="preserve">  </w:t>
      </w:r>
      <w:r w:rsidR="001F1D92" w:rsidRPr="001F1D92">
        <w:rPr>
          <w:highlight w:val="yellow"/>
        </w:rPr>
        <w:t>Particularly interesting from these data, were the reasons parents provided to justify their beliefs. These included that the child was still able to “keep up” with other children [</w:t>
      </w:r>
      <w:r w:rsidR="00B7689F">
        <w:rPr>
          <w:highlight w:val="yellow"/>
        </w:rPr>
        <w:t xml:space="preserve">Jennifer, </w:t>
      </w:r>
      <w:r w:rsidR="001F1D92" w:rsidRPr="001F1D92">
        <w:rPr>
          <w:highlight w:val="yellow"/>
        </w:rPr>
        <w:t>parent 2], and that their child did not “look big” [</w:t>
      </w:r>
      <w:r w:rsidR="00B7689F">
        <w:rPr>
          <w:highlight w:val="yellow"/>
        </w:rPr>
        <w:t xml:space="preserve">Andy, </w:t>
      </w:r>
      <w:r w:rsidR="001F1D92" w:rsidRPr="001F1D92">
        <w:rPr>
          <w:highlight w:val="yellow"/>
        </w:rPr>
        <w:t>parent 5]. The use of downward comparisons for children not being obese reflects findings from other studies</w:t>
      </w:r>
      <w:r w:rsidR="00654B2A">
        <w:rPr>
          <w:highlight w:val="yellow"/>
          <w:vertAlign w:val="superscript"/>
        </w:rPr>
        <w:t>(</w:t>
      </w:r>
      <w:r w:rsidR="003E29FA">
        <w:rPr>
          <w:highlight w:val="yellow"/>
          <w:vertAlign w:val="superscript"/>
        </w:rPr>
        <w:t>6, 11</w:t>
      </w:r>
      <w:r w:rsidR="00654B2A">
        <w:rPr>
          <w:highlight w:val="yellow"/>
        </w:rPr>
        <w:t>)</w:t>
      </w:r>
      <w:r w:rsidR="001F1D92" w:rsidRPr="001F1D92">
        <w:rPr>
          <w:highlight w:val="yellow"/>
        </w:rPr>
        <w:t xml:space="preserve"> and again underlines the importance of communication and understanding of families with overweight children.</w:t>
      </w:r>
      <w:r w:rsidR="001F1D92" w:rsidRPr="002C1F77">
        <w:t xml:space="preserve">  </w:t>
      </w:r>
    </w:p>
    <w:p w14:paraId="1ECEB937" w14:textId="7948D376" w:rsidR="00887FFB" w:rsidRPr="000802E7" w:rsidRDefault="00CE66B9" w:rsidP="00CE66B9">
      <w:pPr>
        <w:spacing w:line="480" w:lineRule="auto"/>
        <w:jc w:val="both"/>
      </w:pPr>
      <w:r w:rsidRPr="000802E7">
        <w:t xml:space="preserve"> </w:t>
      </w:r>
    </w:p>
    <w:p w14:paraId="1ABB9E78" w14:textId="412AB781" w:rsidR="00CE66B9" w:rsidRPr="000802E7" w:rsidRDefault="00CE66B9" w:rsidP="00CE66B9">
      <w:pPr>
        <w:spacing w:line="480" w:lineRule="auto"/>
        <w:jc w:val="both"/>
      </w:pPr>
      <w:r w:rsidRPr="000802E7">
        <w:t xml:space="preserve"> </w:t>
      </w:r>
    </w:p>
    <w:p w14:paraId="76597042" w14:textId="394D3E49" w:rsidR="00273D29" w:rsidRDefault="00911638" w:rsidP="00273D29">
      <w:pPr>
        <w:spacing w:line="480" w:lineRule="auto"/>
        <w:jc w:val="both"/>
      </w:pPr>
      <w:r w:rsidRPr="008B2E4F">
        <w:rPr>
          <w:strike/>
        </w:rPr>
        <w:t>T</w:t>
      </w:r>
      <w:r w:rsidR="00FC2EA2" w:rsidRPr="008B2E4F">
        <w:rPr>
          <w:strike/>
        </w:rPr>
        <w:t xml:space="preserve">hemes arising from the </w:t>
      </w:r>
      <w:r w:rsidR="00EF2996" w:rsidRPr="008B2E4F">
        <w:rPr>
          <w:strike/>
        </w:rPr>
        <w:t xml:space="preserve">“non-interest” </w:t>
      </w:r>
      <w:r w:rsidR="00FC2EA2" w:rsidRPr="008B2E4F">
        <w:rPr>
          <w:strike/>
        </w:rPr>
        <w:t>families</w:t>
      </w:r>
      <w:r w:rsidR="00FC2EA2" w:rsidRPr="000802E7">
        <w:t xml:space="preserve"> </w:t>
      </w:r>
      <w:r w:rsidR="00007201" w:rsidRPr="00007201">
        <w:rPr>
          <w:highlight w:val="yellow"/>
        </w:rPr>
        <w:t>Several of the themes arising from the families who did not engage with the programme at all</w:t>
      </w:r>
      <w:r w:rsidR="00007201" w:rsidRPr="002C1F77">
        <w:t xml:space="preserve"> </w:t>
      </w:r>
      <w:r w:rsidR="00FC2EA2" w:rsidRPr="000802E7">
        <w:t>were related to the impact of the letter that parents received</w:t>
      </w:r>
      <w:r w:rsidR="00C95419" w:rsidRPr="000802E7">
        <w:t xml:space="preserve"> from the </w:t>
      </w:r>
      <w:r w:rsidR="00AF341D" w:rsidRPr="000802E7">
        <w:t xml:space="preserve">NCMP </w:t>
      </w:r>
      <w:r w:rsidR="00FC2EA2" w:rsidRPr="000802E7">
        <w:t>detailing the result of their child</w:t>
      </w:r>
      <w:r w:rsidR="00055CF6">
        <w:t xml:space="preserve"> </w:t>
      </w:r>
      <w:r w:rsidR="00055CF6" w:rsidRPr="00055CF6">
        <w:rPr>
          <w:highlight w:val="yellow"/>
        </w:rPr>
        <w:t>being weighed and measured in terms of their BMI at school</w:t>
      </w:r>
      <w:r w:rsidR="00055CF6">
        <w:t>.</w:t>
      </w:r>
      <w:r w:rsidR="00BA7EFD" w:rsidRPr="00055CF6">
        <w:rPr>
          <w:strike/>
        </w:rPr>
        <w:t>’s</w:t>
      </w:r>
      <w:r w:rsidR="00FC2EA2" w:rsidRPr="00055CF6">
        <w:rPr>
          <w:strike/>
        </w:rPr>
        <w:t xml:space="preserve"> BMI</w:t>
      </w:r>
      <w:r w:rsidR="00BA7EFD" w:rsidRPr="00055CF6">
        <w:rPr>
          <w:strike/>
        </w:rPr>
        <w:t xml:space="preserve">, measured </w:t>
      </w:r>
      <w:r w:rsidR="00FC2EA2" w:rsidRPr="00055CF6">
        <w:rPr>
          <w:strike/>
        </w:rPr>
        <w:t>at school.</w:t>
      </w:r>
      <w:r w:rsidR="00FC2EA2" w:rsidRPr="000802E7">
        <w:t xml:space="preserve"> </w:t>
      </w:r>
      <w:r w:rsidR="00F77A0A" w:rsidRPr="00F77A0A">
        <w:rPr>
          <w:highlight w:val="yellow"/>
        </w:rPr>
        <w:t>It was apparent that r</w:t>
      </w:r>
      <w:r w:rsidR="00FC2EA2" w:rsidRPr="00F77A0A">
        <w:rPr>
          <w:highlight w:val="yellow"/>
        </w:rPr>
        <w:t>eceiving</w:t>
      </w:r>
      <w:r w:rsidR="00FC2EA2" w:rsidRPr="000802E7">
        <w:t xml:space="preserve"> this letter, </w:t>
      </w:r>
      <w:r w:rsidR="00EF2996" w:rsidRPr="000802E7">
        <w:t xml:space="preserve">along </w:t>
      </w:r>
      <w:r w:rsidR="00FC2EA2" w:rsidRPr="000802E7">
        <w:t>with a classification that their child was either '</w:t>
      </w:r>
      <w:r w:rsidR="00FC2EA2" w:rsidRPr="000802E7">
        <w:rPr>
          <w:i/>
        </w:rPr>
        <w:t>overweight</w:t>
      </w:r>
      <w:r w:rsidR="00FC2EA2" w:rsidRPr="000802E7">
        <w:t xml:space="preserve">' or </w:t>
      </w:r>
      <w:r w:rsidR="00FC2EA2" w:rsidRPr="000802E7">
        <w:rPr>
          <w:i/>
        </w:rPr>
        <w:t>'very overweight</w:t>
      </w:r>
      <w:r w:rsidR="00FC2EA2" w:rsidRPr="000802E7">
        <w:t xml:space="preserve">', was detrimental to their impressions of the service and their intentions to engage with it, </w:t>
      </w:r>
      <w:r w:rsidR="00EF2996" w:rsidRPr="000802E7">
        <w:t>even though</w:t>
      </w:r>
      <w:r w:rsidR="00FC2EA2" w:rsidRPr="000802E7">
        <w:t xml:space="preserve"> the NCMP and the weight management programme </w:t>
      </w:r>
      <w:r w:rsidR="00EF2996" w:rsidRPr="000802E7">
        <w:t>are</w:t>
      </w:r>
      <w:r w:rsidR="00FC2EA2" w:rsidRPr="000802E7">
        <w:t xml:space="preserve"> not related. Parents were already upset,</w:t>
      </w:r>
      <w:r w:rsidR="00EE3E5B" w:rsidRPr="000802E7">
        <w:t xml:space="preserve"> </w:t>
      </w:r>
      <w:r w:rsidR="008B05F4" w:rsidRPr="008B05F4">
        <w:rPr>
          <w:highlight w:val="yellow"/>
        </w:rPr>
        <w:t>and sometimes angered by the letter, and therefore any recruitment efforts by the childhood obesity program</w:t>
      </w:r>
      <w:r w:rsidR="008B05F4">
        <w:rPr>
          <w:highlight w:val="yellow"/>
        </w:rPr>
        <w:t>me</w:t>
      </w:r>
      <w:r w:rsidR="008B05F4" w:rsidRPr="008B05F4">
        <w:rPr>
          <w:highlight w:val="yellow"/>
        </w:rPr>
        <w:t xml:space="preserve"> team must overcome this reaction shown by a proportion of families primarily before even starting to discuss recruitment to the service</w:t>
      </w:r>
      <w:r w:rsidR="008B05F4">
        <w:rPr>
          <w:highlight w:val="yellow"/>
        </w:rPr>
        <w:t>.</w:t>
      </w:r>
      <w:r w:rsidR="008B05F4">
        <w:t xml:space="preserve">  </w:t>
      </w:r>
      <w:r w:rsidR="00537C6C">
        <w:t xml:space="preserve">These </w:t>
      </w:r>
      <w:r w:rsidR="00FC2EA2" w:rsidRPr="000802E7">
        <w:t xml:space="preserve">emotions reflected parents’ feelings that the letter was being judgmental, pushy and was unexpected.  </w:t>
      </w:r>
      <w:r w:rsidR="001A1B71" w:rsidRPr="00DB1917">
        <w:rPr>
          <w:highlight w:val="yellow"/>
        </w:rPr>
        <w:t>Similarly, previous research has found that such emotional responses may be due to parents feeling they were being judged about their parenting skills</w:t>
      </w:r>
      <w:r w:rsidR="003E29FA">
        <w:rPr>
          <w:highlight w:val="yellow"/>
          <w:vertAlign w:val="superscript"/>
        </w:rPr>
        <w:t>9</w:t>
      </w:r>
      <w:r w:rsidR="001A1B71" w:rsidRPr="00DB1917">
        <w:rPr>
          <w:highlight w:val="yellow"/>
        </w:rPr>
        <w:t>.</w:t>
      </w:r>
      <w:r w:rsidR="001A1B71">
        <w:t xml:space="preserve"> </w:t>
      </w:r>
      <w:r w:rsidR="00EE3E5B" w:rsidRPr="000802E7">
        <w:t xml:space="preserve">In summary, </w:t>
      </w:r>
      <w:r w:rsidR="00EE3E5B" w:rsidRPr="00252532">
        <w:rPr>
          <w:strike/>
        </w:rPr>
        <w:t>it is clear that</w:t>
      </w:r>
      <w:r w:rsidR="00EE3E5B" w:rsidRPr="000802E7">
        <w:t xml:space="preserve"> communication is key; initially </w:t>
      </w:r>
      <w:r w:rsidR="000A0D7B" w:rsidRPr="000802E7">
        <w:t>regarding</w:t>
      </w:r>
      <w:r w:rsidR="00EE3E5B" w:rsidRPr="000802E7">
        <w:t xml:space="preserve"> the wording of the child’s measurement in the original letter, and later </w:t>
      </w:r>
      <w:r w:rsidR="00ED67BD" w:rsidRPr="000802E7">
        <w:t>regarding communication</w:t>
      </w:r>
      <w:r w:rsidR="00EE3E5B" w:rsidRPr="000802E7">
        <w:t xml:space="preserve"> about the programme.</w:t>
      </w:r>
      <w:r w:rsidR="00273D29">
        <w:t xml:space="preserve">  </w:t>
      </w:r>
      <w:r w:rsidR="00273D29" w:rsidRPr="00273D29">
        <w:rPr>
          <w:highlight w:val="yellow"/>
        </w:rPr>
        <w:t>More successful communication may allow for a better reception to the BMI status of the child and also the acceptability of joining the program</w:t>
      </w:r>
      <w:r w:rsidR="00273D29">
        <w:rPr>
          <w:highlight w:val="yellow"/>
        </w:rPr>
        <w:t>me</w:t>
      </w:r>
      <w:r w:rsidR="00273D29" w:rsidRPr="00273D29">
        <w:rPr>
          <w:highlight w:val="yellow"/>
        </w:rPr>
        <w:t>.</w:t>
      </w:r>
      <w:r w:rsidR="00273D29" w:rsidRPr="002C1F77">
        <w:t xml:space="preserve">  </w:t>
      </w:r>
    </w:p>
    <w:p w14:paraId="635B36BB" w14:textId="77777777" w:rsidR="003E29FA" w:rsidRDefault="003E29FA" w:rsidP="00273D29">
      <w:pPr>
        <w:spacing w:line="480" w:lineRule="auto"/>
        <w:jc w:val="both"/>
      </w:pPr>
    </w:p>
    <w:p w14:paraId="79245D44" w14:textId="1C40162E" w:rsidR="007B0FEE" w:rsidRPr="002C1F77" w:rsidRDefault="007B0FEE" w:rsidP="007B0FEE">
      <w:pPr>
        <w:spacing w:line="480" w:lineRule="auto"/>
        <w:jc w:val="both"/>
      </w:pPr>
      <w:r w:rsidRPr="006E42A8">
        <w:rPr>
          <w:highlight w:val="yellow"/>
        </w:rPr>
        <w:t>Regarding the families who were initially interested in the programme, and then stopped attending, it was encouraging to see that once the family had experience of the programme, they viewed it positively.  This finding reflects those from other studies, where children’s positive experiences from attending program</w:t>
      </w:r>
      <w:r w:rsidR="006E42A8" w:rsidRPr="006E42A8">
        <w:rPr>
          <w:highlight w:val="yellow"/>
        </w:rPr>
        <w:t>me</w:t>
      </w:r>
      <w:r w:rsidRPr="006E42A8">
        <w:rPr>
          <w:highlight w:val="yellow"/>
        </w:rPr>
        <w:t>s often lead to continued attendance</w:t>
      </w:r>
      <w:r w:rsidR="003E29FA">
        <w:rPr>
          <w:highlight w:val="yellow"/>
          <w:vertAlign w:val="superscript"/>
        </w:rPr>
        <w:t>11</w:t>
      </w:r>
      <w:r w:rsidRPr="006E42A8">
        <w:rPr>
          <w:highlight w:val="yellow"/>
        </w:rPr>
        <w:t>. However, individual pragmatic barriers emerged within each of the transcripts which explained their decisions to leave the program</w:t>
      </w:r>
      <w:r w:rsidR="006E42A8" w:rsidRPr="006E42A8">
        <w:rPr>
          <w:highlight w:val="yellow"/>
        </w:rPr>
        <w:t>me</w:t>
      </w:r>
      <w:r w:rsidRPr="006E42A8">
        <w:rPr>
          <w:highlight w:val="yellow"/>
        </w:rPr>
        <w:t xml:space="preserve">. While this is not ideal, these families did go on to provide details of the changes that they had already made to their lifestyles, </w:t>
      </w:r>
      <w:r w:rsidR="00B853B1">
        <w:rPr>
          <w:highlight w:val="yellow"/>
        </w:rPr>
        <w:t>suggesting</w:t>
      </w:r>
      <w:r w:rsidRPr="006E42A8">
        <w:rPr>
          <w:highlight w:val="yellow"/>
        </w:rPr>
        <w:t xml:space="preserve"> that attending only one or two sessions of the program</w:t>
      </w:r>
      <w:r w:rsidR="006E42A8" w:rsidRPr="006E42A8">
        <w:rPr>
          <w:highlight w:val="yellow"/>
        </w:rPr>
        <w:t>me</w:t>
      </w:r>
      <w:r w:rsidRPr="006E42A8">
        <w:rPr>
          <w:highlight w:val="yellow"/>
        </w:rPr>
        <w:t xml:space="preserve"> had a positive impact. This indicates that the content and impact of the first few sessions is key to a successful program</w:t>
      </w:r>
      <w:r w:rsidR="006E42A8" w:rsidRPr="006E42A8">
        <w:rPr>
          <w:highlight w:val="yellow"/>
        </w:rPr>
        <w:t>me</w:t>
      </w:r>
      <w:r w:rsidR="00FE7971">
        <w:rPr>
          <w:highlight w:val="yellow"/>
        </w:rPr>
        <w:t>, but more should be done to retain these families who have dropped out after seeing improvements</w:t>
      </w:r>
      <w:r w:rsidRPr="006E42A8">
        <w:rPr>
          <w:highlight w:val="yellow"/>
        </w:rPr>
        <w:t>.</w:t>
      </w:r>
    </w:p>
    <w:p w14:paraId="6BCB8118" w14:textId="77777777" w:rsidR="007B0FEE" w:rsidRPr="002C1F77" w:rsidRDefault="007B0FEE" w:rsidP="00273D29">
      <w:pPr>
        <w:spacing w:line="480" w:lineRule="auto"/>
        <w:jc w:val="both"/>
      </w:pPr>
    </w:p>
    <w:p w14:paraId="3C019B3D" w14:textId="6F7BAAEE" w:rsidR="00FC2EA2" w:rsidRPr="000802E7" w:rsidRDefault="00FC2EA2" w:rsidP="00FC2EA2">
      <w:pPr>
        <w:spacing w:line="480" w:lineRule="auto"/>
        <w:jc w:val="both"/>
      </w:pPr>
    </w:p>
    <w:p w14:paraId="672ED86A" w14:textId="77777777" w:rsidR="002F120C" w:rsidRDefault="002F120C" w:rsidP="00FC2EA2">
      <w:pPr>
        <w:spacing w:line="480" w:lineRule="auto"/>
        <w:jc w:val="both"/>
        <w:rPr>
          <w:b/>
          <w:bCs/>
        </w:rPr>
      </w:pPr>
    </w:p>
    <w:p w14:paraId="09990E23" w14:textId="7CAF2BC3" w:rsidR="00FC2EA2" w:rsidRPr="000802E7" w:rsidRDefault="00FC2EA2" w:rsidP="00FC2EA2">
      <w:pPr>
        <w:spacing w:line="480" w:lineRule="auto"/>
        <w:jc w:val="both"/>
        <w:rPr>
          <w:b/>
          <w:bCs/>
        </w:rPr>
      </w:pPr>
      <w:r w:rsidRPr="000802E7">
        <w:rPr>
          <w:b/>
          <w:bCs/>
        </w:rPr>
        <w:t>Conclusions</w:t>
      </w:r>
    </w:p>
    <w:p w14:paraId="4FC01B5F" w14:textId="2FD54518" w:rsidR="00FC2EA2" w:rsidRPr="000802E7" w:rsidRDefault="007B4BB2" w:rsidP="00FC2EA2">
      <w:pPr>
        <w:spacing w:line="480" w:lineRule="auto"/>
        <w:jc w:val="both"/>
      </w:pPr>
      <w:r w:rsidRPr="00DA4F31">
        <w:rPr>
          <w:highlight w:val="yellow"/>
        </w:rPr>
        <w:t>The</w:t>
      </w:r>
      <w:r w:rsidR="00F44A79" w:rsidRPr="00DA4F31">
        <w:rPr>
          <w:highlight w:val="yellow"/>
        </w:rPr>
        <w:t xml:space="preserve"> interviews conducted for this study and subsequent</w:t>
      </w:r>
      <w:r w:rsidRPr="00DA4F31">
        <w:rPr>
          <w:highlight w:val="yellow"/>
        </w:rPr>
        <w:t xml:space="preserve"> them</w:t>
      </w:r>
      <w:r w:rsidR="00F44A79" w:rsidRPr="00DA4F31">
        <w:rPr>
          <w:highlight w:val="yellow"/>
        </w:rPr>
        <w:t>atic analysis</w:t>
      </w:r>
      <w:r w:rsidR="00F92270" w:rsidRPr="00DA4F31">
        <w:rPr>
          <w:highlight w:val="yellow"/>
        </w:rPr>
        <w:t xml:space="preserve"> </w:t>
      </w:r>
      <w:r w:rsidR="00F92270" w:rsidRPr="00DA4F31">
        <w:rPr>
          <w:strike/>
          <w:highlight w:val="yellow"/>
        </w:rPr>
        <w:t xml:space="preserve">have </w:t>
      </w:r>
      <w:r w:rsidRPr="00DA4F31">
        <w:rPr>
          <w:strike/>
          <w:highlight w:val="yellow"/>
        </w:rPr>
        <w:t xml:space="preserve"> </w:t>
      </w:r>
      <w:r w:rsidR="00B93061" w:rsidRPr="00DA4F31">
        <w:rPr>
          <w:strike/>
          <w:highlight w:val="yellow"/>
        </w:rPr>
        <w:t xml:space="preserve"> </w:t>
      </w:r>
      <w:r w:rsidR="00FC2EA2" w:rsidRPr="00DA4F31">
        <w:rPr>
          <w:strike/>
          <w:highlight w:val="yellow"/>
        </w:rPr>
        <w:t>identified reasons behind why some families may decline</w:t>
      </w:r>
      <w:r w:rsidR="00311B28" w:rsidRPr="00DA4F31">
        <w:rPr>
          <w:strike/>
          <w:highlight w:val="yellow"/>
        </w:rPr>
        <w:t>d</w:t>
      </w:r>
      <w:r w:rsidR="00FC2EA2" w:rsidRPr="00DA4F31">
        <w:rPr>
          <w:strike/>
          <w:highlight w:val="yellow"/>
        </w:rPr>
        <w:t xml:space="preserve"> to engage with a childhood obesity programme</w:t>
      </w:r>
      <w:r w:rsidR="00311B28" w:rsidRPr="00DA4F31">
        <w:rPr>
          <w:strike/>
          <w:highlight w:val="yellow"/>
        </w:rPr>
        <w:t>,</w:t>
      </w:r>
      <w:r w:rsidR="00311B28" w:rsidRPr="00DA4F31">
        <w:rPr>
          <w:highlight w:val="yellow"/>
        </w:rPr>
        <w:t xml:space="preserve"> </w:t>
      </w:r>
      <w:r w:rsidR="00DA4F31" w:rsidRPr="00DA4F31">
        <w:rPr>
          <w:highlight w:val="yellow"/>
        </w:rPr>
        <w:t>ha</w:t>
      </w:r>
      <w:r w:rsidR="00880B59">
        <w:rPr>
          <w:highlight w:val="yellow"/>
        </w:rPr>
        <w:t>ve</w:t>
      </w:r>
      <w:r w:rsidR="00DA4F31" w:rsidRPr="00DA4F31">
        <w:rPr>
          <w:highlight w:val="yellow"/>
        </w:rPr>
        <w:t xml:space="preserve"> enabled us to gain </w:t>
      </w:r>
      <w:r w:rsidR="00311B28" w:rsidRPr="00DA4F31">
        <w:rPr>
          <w:highlight w:val="yellow"/>
        </w:rPr>
        <w:t xml:space="preserve">a better understanding of </w:t>
      </w:r>
      <w:r w:rsidR="00CF7D7D" w:rsidRPr="00DA4F31">
        <w:rPr>
          <w:highlight w:val="yellow"/>
        </w:rPr>
        <w:t xml:space="preserve">reasons </w:t>
      </w:r>
      <w:r w:rsidR="00CF7D7D" w:rsidRPr="009E3AB5">
        <w:rPr>
          <w:highlight w:val="yellow"/>
        </w:rPr>
        <w:t xml:space="preserve">why families </w:t>
      </w:r>
      <w:r w:rsidR="00FE7971">
        <w:rPr>
          <w:highlight w:val="yellow"/>
        </w:rPr>
        <w:t>decide not</w:t>
      </w:r>
      <w:r w:rsidR="00CF7D7D" w:rsidRPr="009E3AB5">
        <w:rPr>
          <w:highlight w:val="yellow"/>
        </w:rPr>
        <w:t xml:space="preserve"> to attend childhood obesity management programmes</w:t>
      </w:r>
      <w:r w:rsidR="00FC2EA2" w:rsidRPr="000802E7">
        <w:t xml:space="preserve">. </w:t>
      </w:r>
      <w:r w:rsidR="00D05715" w:rsidRPr="00D05715">
        <w:rPr>
          <w:highlight w:val="yellow"/>
        </w:rPr>
        <w:t>Key among these</w:t>
      </w:r>
      <w:r w:rsidR="00DA7FF1">
        <w:rPr>
          <w:highlight w:val="yellow"/>
        </w:rPr>
        <w:t xml:space="preserve"> findings</w:t>
      </w:r>
      <w:r w:rsidR="00D05715" w:rsidRPr="00D05715">
        <w:rPr>
          <w:highlight w:val="yellow"/>
        </w:rPr>
        <w:t xml:space="preserve"> is the </w:t>
      </w:r>
      <w:r w:rsidR="00DA7FF1">
        <w:rPr>
          <w:highlight w:val="yellow"/>
        </w:rPr>
        <w:t xml:space="preserve">importance of </w:t>
      </w:r>
      <w:r w:rsidR="00D05715" w:rsidRPr="00D05715">
        <w:rPr>
          <w:highlight w:val="yellow"/>
        </w:rPr>
        <w:t>initial communication regarding the child’s BMI, and the parents’ perceptions regarding their child’s weight</w:t>
      </w:r>
      <w:r w:rsidR="00FE7971">
        <w:rPr>
          <w:highlight w:val="yellow"/>
        </w:rPr>
        <w:t xml:space="preserve"> and behaviour</w:t>
      </w:r>
      <w:r w:rsidR="00D05715" w:rsidRPr="00D05715">
        <w:rPr>
          <w:highlight w:val="yellow"/>
        </w:rPr>
        <w:t>.</w:t>
      </w:r>
      <w:r w:rsidR="00D05715" w:rsidRPr="002C1F77">
        <w:t xml:space="preserve"> </w:t>
      </w:r>
      <w:r w:rsidR="00FC2EA2" w:rsidRPr="000802E7">
        <w:t xml:space="preserve">Taking a more personal and tailored approach regarding the initial communication </w:t>
      </w:r>
      <w:r w:rsidR="003533FE" w:rsidRPr="002C1F77">
        <w:t>(</w:t>
      </w:r>
      <w:r w:rsidR="003533FE" w:rsidRPr="003533FE">
        <w:rPr>
          <w:highlight w:val="yellow"/>
        </w:rPr>
        <w:t>e.g.</w:t>
      </w:r>
      <w:r w:rsidR="00C12F03">
        <w:rPr>
          <w:highlight w:val="yellow"/>
        </w:rPr>
        <w:t>,</w:t>
      </w:r>
      <w:r w:rsidR="003533FE" w:rsidRPr="003533FE">
        <w:rPr>
          <w:highlight w:val="yellow"/>
        </w:rPr>
        <w:t xml:space="preserve"> if it was sent from a familiar person, or delivered through face-to-face communication rather than a letter)</w:t>
      </w:r>
      <w:r w:rsidR="003533FE">
        <w:t xml:space="preserve"> </w:t>
      </w:r>
      <w:r w:rsidR="00FC2EA2" w:rsidRPr="000802E7">
        <w:t>and shifting the focus of the programmes onto healthier lifestyle, rather than weight management, are two strategies which may be successful in improving recruitment in these useful, but often under-used programmes.</w:t>
      </w:r>
      <w:r w:rsidR="00F17F24" w:rsidRPr="000802E7">
        <w:t xml:space="preserve">  </w:t>
      </w:r>
    </w:p>
    <w:p w14:paraId="19455FCC" w14:textId="77777777" w:rsidR="005D1542" w:rsidRPr="000802E7" w:rsidRDefault="005D1542" w:rsidP="00FC2EA2">
      <w:pPr>
        <w:spacing w:line="480" w:lineRule="auto"/>
        <w:jc w:val="both"/>
      </w:pPr>
    </w:p>
    <w:p w14:paraId="11A00C5C" w14:textId="77777777" w:rsidR="00DA474B" w:rsidRPr="000802E7" w:rsidRDefault="00B83C56" w:rsidP="00BD5332">
      <w:pPr>
        <w:spacing w:after="200" w:line="276" w:lineRule="auto"/>
        <w:rPr>
          <w:b/>
        </w:rPr>
      </w:pPr>
      <w:r w:rsidRPr="000802E7">
        <w:rPr>
          <w:b/>
        </w:rPr>
        <w:t>Acknowledgments</w:t>
      </w:r>
    </w:p>
    <w:p w14:paraId="4406E077" w14:textId="117840F4" w:rsidR="00B83C56" w:rsidRPr="000802E7" w:rsidRDefault="00ED67BD" w:rsidP="004B0E39">
      <w:pPr>
        <w:spacing w:line="480" w:lineRule="auto"/>
        <w:jc w:val="both"/>
      </w:pPr>
      <w:r w:rsidRPr="00FE7971">
        <w:rPr>
          <w:strike/>
          <w:highlight w:val="yellow"/>
        </w:rPr>
        <w:t>Firstly,</w:t>
      </w:r>
      <w:r w:rsidR="00B83C56" w:rsidRPr="000802E7">
        <w:t xml:space="preserve"> </w:t>
      </w:r>
      <w:r w:rsidR="00F16179">
        <w:t>W</w:t>
      </w:r>
      <w:r w:rsidR="00B83C56" w:rsidRPr="000802E7">
        <w:t>e would like to thank the families for taking part in the interviews, and for giving us an in</w:t>
      </w:r>
      <w:r w:rsidR="00717F94" w:rsidRPr="000802E7">
        <w:t xml:space="preserve">sight into the obesity </w:t>
      </w:r>
      <w:r w:rsidR="004B0E39" w:rsidRPr="000802E7">
        <w:t>programme</w:t>
      </w:r>
      <w:r w:rsidR="00B83C56" w:rsidRPr="000802E7">
        <w:t xml:space="preserve"> from their perspective.  </w:t>
      </w:r>
    </w:p>
    <w:p w14:paraId="56DE142A" w14:textId="301C4438" w:rsidR="00AE1AF3" w:rsidRDefault="00AE1AF3" w:rsidP="004B0E39">
      <w:pPr>
        <w:spacing w:line="480" w:lineRule="auto"/>
      </w:pPr>
    </w:p>
    <w:p w14:paraId="78FA6B87" w14:textId="77777777" w:rsidR="00683E76" w:rsidRPr="000802E7" w:rsidRDefault="00683E76" w:rsidP="00683E76">
      <w:pPr>
        <w:spacing w:line="480" w:lineRule="auto"/>
        <w:rPr>
          <w:b/>
        </w:rPr>
      </w:pPr>
      <w:r w:rsidRPr="000802E7">
        <w:rPr>
          <w:b/>
        </w:rPr>
        <w:t>Declaration of Conflicting Interest</w:t>
      </w:r>
    </w:p>
    <w:p w14:paraId="39FC18D3" w14:textId="77777777" w:rsidR="00683E76" w:rsidRPr="000802E7" w:rsidRDefault="00683E76" w:rsidP="00683E76">
      <w:pPr>
        <w:spacing w:line="480" w:lineRule="auto"/>
      </w:pPr>
      <w:r w:rsidRPr="000802E7">
        <w:t>The authors declare that there is no conflict of interest.</w:t>
      </w:r>
    </w:p>
    <w:p w14:paraId="4771EF69" w14:textId="77777777" w:rsidR="00683E76" w:rsidRPr="000802E7" w:rsidRDefault="00683E76" w:rsidP="004B0E39">
      <w:pPr>
        <w:spacing w:line="480" w:lineRule="auto"/>
      </w:pPr>
    </w:p>
    <w:p w14:paraId="20B86E6B" w14:textId="77777777" w:rsidR="004B0E39" w:rsidRPr="000802E7" w:rsidRDefault="004B0E39" w:rsidP="004B0E39">
      <w:pPr>
        <w:spacing w:line="480" w:lineRule="auto"/>
        <w:jc w:val="both"/>
        <w:rPr>
          <w:b/>
        </w:rPr>
      </w:pPr>
      <w:r w:rsidRPr="000802E7">
        <w:rPr>
          <w:b/>
        </w:rPr>
        <w:t>Funding</w:t>
      </w:r>
    </w:p>
    <w:p w14:paraId="5E70CC92" w14:textId="67CEDC6F" w:rsidR="004B0E39" w:rsidRPr="000802E7" w:rsidRDefault="004B0E39" w:rsidP="004B0E39">
      <w:pPr>
        <w:spacing w:line="480" w:lineRule="auto"/>
        <w:jc w:val="both"/>
        <w:rPr>
          <w:bCs/>
        </w:rPr>
      </w:pPr>
      <w:r w:rsidRPr="000802E7">
        <w:rPr>
          <w:bCs/>
        </w:rPr>
        <w:t xml:space="preserve">This piece of work was commissioned by </w:t>
      </w:r>
      <w:r w:rsidRPr="000802E7">
        <w:t xml:space="preserve">a National Health Service (NHS) Foundation Trust in </w:t>
      </w:r>
      <w:r w:rsidR="00E73DAD">
        <w:t>[Details removed until publication to preserve anonymity]</w:t>
      </w:r>
    </w:p>
    <w:p w14:paraId="505878FF" w14:textId="7E28C84C" w:rsidR="0049157A" w:rsidRPr="000802E7" w:rsidRDefault="00FE7971" w:rsidP="00C25E6F">
      <w:pPr>
        <w:spacing w:after="200" w:line="276" w:lineRule="auto"/>
        <w:rPr>
          <w:b/>
        </w:rPr>
      </w:pPr>
      <w:bookmarkStart w:id="0" w:name="_Hlk503428750"/>
      <w:r>
        <w:rPr>
          <w:b/>
        </w:rPr>
        <w:br w:type="page"/>
      </w:r>
      <w:bookmarkStart w:id="1" w:name="_Hlk12961889"/>
      <w:r w:rsidR="0049157A" w:rsidRPr="000802E7">
        <w:rPr>
          <w:b/>
        </w:rPr>
        <w:t>References</w:t>
      </w:r>
      <w:bookmarkStart w:id="2" w:name="_GoBack"/>
      <w:bookmarkEnd w:id="2"/>
    </w:p>
    <w:p w14:paraId="69F61AB9" w14:textId="77777777" w:rsidR="00FE7971" w:rsidRDefault="0049157A" w:rsidP="00FE7971">
      <w:pPr>
        <w:autoSpaceDE w:val="0"/>
        <w:autoSpaceDN w:val="0"/>
        <w:adjustRightInd w:val="0"/>
        <w:spacing w:line="480" w:lineRule="auto"/>
        <w:jc w:val="both"/>
        <w:rPr>
          <w:strike/>
        </w:rPr>
      </w:pPr>
      <w:r w:rsidRPr="000802E7">
        <w:t xml:space="preserve">1. </w:t>
      </w:r>
      <w:r w:rsidRPr="00FE7971">
        <w:rPr>
          <w:strike/>
        </w:rPr>
        <w:t xml:space="preserve">Health and Social Care Information Centre.  Statistics on Obesity, Physical Activity and Diet – England, </w:t>
      </w:r>
      <w:r w:rsidR="00ED67BD" w:rsidRPr="00FE7971">
        <w:rPr>
          <w:strike/>
        </w:rPr>
        <w:t>2017, http://webarchive.nationalarchives.gov.uk/20180328133908/http://digital.nhs.uk/catalogue/PUB23742</w:t>
      </w:r>
      <w:r w:rsidRPr="00FE7971">
        <w:rPr>
          <w:strike/>
        </w:rPr>
        <w:t xml:space="preserve"> (2017, </w:t>
      </w:r>
      <w:r w:rsidR="00FB7848" w:rsidRPr="00FE7971">
        <w:rPr>
          <w:strike/>
        </w:rPr>
        <w:t>accessed 02.08.2018</w:t>
      </w:r>
      <w:r w:rsidRPr="00FE7971">
        <w:rPr>
          <w:strike/>
        </w:rPr>
        <w:t>).</w:t>
      </w:r>
      <w:r w:rsidR="00FE7971">
        <w:rPr>
          <w:strike/>
        </w:rPr>
        <w:t xml:space="preserve"> </w:t>
      </w:r>
    </w:p>
    <w:p w14:paraId="6E68CA5E" w14:textId="382E7974" w:rsidR="00FE7971" w:rsidRPr="0067015A" w:rsidRDefault="00FE7971" w:rsidP="00FE7971">
      <w:pPr>
        <w:autoSpaceDE w:val="0"/>
        <w:autoSpaceDN w:val="0"/>
        <w:adjustRightInd w:val="0"/>
        <w:spacing w:line="480" w:lineRule="auto"/>
        <w:jc w:val="both"/>
        <w:rPr>
          <w:i/>
          <w:highlight w:val="yellow"/>
        </w:rPr>
      </w:pPr>
      <w:r w:rsidRPr="0067015A">
        <w:rPr>
          <w:highlight w:val="yellow"/>
        </w:rPr>
        <w:t xml:space="preserve">NHS Digital. (2019). </w:t>
      </w:r>
      <w:r w:rsidRPr="0067015A">
        <w:rPr>
          <w:i/>
          <w:highlight w:val="yellow"/>
        </w:rPr>
        <w:t>Statistics on obesity, physical activity and diet - England, 2019.</w:t>
      </w:r>
    </w:p>
    <w:p w14:paraId="45285AC1" w14:textId="77777777" w:rsidR="00FE7971" w:rsidRPr="00B10ACF" w:rsidRDefault="00FE7971" w:rsidP="00FE7971">
      <w:pPr>
        <w:autoSpaceDE w:val="0"/>
        <w:autoSpaceDN w:val="0"/>
        <w:adjustRightInd w:val="0"/>
        <w:spacing w:line="480" w:lineRule="auto"/>
        <w:jc w:val="both"/>
      </w:pPr>
      <w:r w:rsidRPr="0067015A">
        <w:rPr>
          <w:highlight w:val="yellow"/>
        </w:rPr>
        <w:t xml:space="preserve">Available at: </w:t>
      </w:r>
      <w:hyperlink r:id="rId8" w:history="1">
        <w:r w:rsidRPr="0067015A">
          <w:rPr>
            <w:rStyle w:val="Hyperlink"/>
            <w:highlight w:val="yellow"/>
          </w:rPr>
          <w:t>https://digital.nhs.uk/data-and-information/publications/statistical/statistics-on-obesity-physical-activity-and-diet</w:t>
        </w:r>
      </w:hyperlink>
      <w:r w:rsidRPr="0067015A">
        <w:rPr>
          <w:highlight w:val="yellow"/>
        </w:rPr>
        <w:t xml:space="preserve">  (accessed 02.07.19)</w:t>
      </w:r>
    </w:p>
    <w:p w14:paraId="6D26B0CA" w14:textId="5C4F6F2C" w:rsidR="0049157A" w:rsidRPr="00FE7971" w:rsidRDefault="0049157A" w:rsidP="0049157A">
      <w:pPr>
        <w:spacing w:line="480" w:lineRule="auto"/>
        <w:rPr>
          <w:strike/>
        </w:rPr>
      </w:pPr>
    </w:p>
    <w:p w14:paraId="005933A4" w14:textId="77777777" w:rsidR="0049157A" w:rsidRPr="000802E7" w:rsidRDefault="0049157A" w:rsidP="0049157A">
      <w:pPr>
        <w:spacing w:line="480" w:lineRule="auto"/>
      </w:pPr>
    </w:p>
    <w:p w14:paraId="6A215334" w14:textId="49430BE2" w:rsidR="0050453E" w:rsidRDefault="0050453E" w:rsidP="0067015A">
      <w:pPr>
        <w:autoSpaceDE w:val="0"/>
        <w:autoSpaceDN w:val="0"/>
        <w:adjustRightInd w:val="0"/>
        <w:spacing w:line="480" w:lineRule="auto"/>
        <w:jc w:val="both"/>
      </w:pPr>
      <w:r w:rsidRPr="00FE7971">
        <w:rPr>
          <w:highlight w:val="yellow"/>
        </w:rPr>
        <w:t xml:space="preserve">2. NHS Digital. National Child Measurement Programme: England, 2017/18 school year, </w:t>
      </w:r>
      <w:hyperlink r:id="rId9" w:history="1">
        <w:r w:rsidRPr="00FE7971">
          <w:rPr>
            <w:rStyle w:val="Hyperlink"/>
            <w:highlight w:val="yellow"/>
          </w:rPr>
          <w:t>https://files.digital.nhs.uk/9F/22AF4D/nati-chil-meas-prog-eng-2017-2018-rep.pdf (2018</w:t>
        </w:r>
      </w:hyperlink>
      <w:r w:rsidRPr="00FE7971">
        <w:rPr>
          <w:highlight w:val="yellow"/>
        </w:rPr>
        <w:t>, accessed 25.06.19).</w:t>
      </w:r>
    </w:p>
    <w:p w14:paraId="3C57065F" w14:textId="77777777" w:rsidR="0050453E" w:rsidRDefault="0050453E" w:rsidP="0049157A">
      <w:pPr>
        <w:spacing w:line="480" w:lineRule="auto"/>
        <w:contextualSpacing/>
        <w:jc w:val="both"/>
      </w:pPr>
    </w:p>
    <w:p w14:paraId="790ACE02" w14:textId="33E77F29" w:rsidR="0049157A" w:rsidRPr="000802E7" w:rsidRDefault="00CC62B7" w:rsidP="0049157A">
      <w:pPr>
        <w:spacing w:line="480" w:lineRule="auto"/>
      </w:pPr>
      <w:r w:rsidRPr="000802E7">
        <w:t>3</w:t>
      </w:r>
      <w:r w:rsidR="0049157A" w:rsidRPr="000802E7">
        <w:t xml:space="preserve">. Berge Jerica M, Everts Jessie C. Family-based interventions targeting childhood obesity: A Meta-Analysis. </w:t>
      </w:r>
      <w:r w:rsidR="0049157A" w:rsidRPr="000802E7">
        <w:rPr>
          <w:i/>
        </w:rPr>
        <w:t>Child Obes</w:t>
      </w:r>
      <w:r w:rsidR="0049157A" w:rsidRPr="000802E7">
        <w:t xml:space="preserve"> 2015; 7: 110-121. </w:t>
      </w:r>
    </w:p>
    <w:p w14:paraId="2E8E1AEA" w14:textId="77777777" w:rsidR="0049157A" w:rsidRPr="000802E7" w:rsidRDefault="0049157A" w:rsidP="0049157A">
      <w:pPr>
        <w:spacing w:line="480" w:lineRule="auto"/>
      </w:pPr>
    </w:p>
    <w:p w14:paraId="1CAB43F9" w14:textId="5306275A" w:rsidR="0049157A" w:rsidRPr="000802E7" w:rsidRDefault="00CC62B7" w:rsidP="0049157A">
      <w:pPr>
        <w:shd w:val="clear" w:color="auto" w:fill="FBFBFB"/>
        <w:spacing w:line="480" w:lineRule="auto"/>
        <w:ind w:left="284" w:right="-46" w:hanging="284"/>
        <w:jc w:val="both"/>
      </w:pPr>
      <w:r w:rsidRPr="000802E7">
        <w:t>4</w:t>
      </w:r>
      <w:r w:rsidR="0049157A" w:rsidRPr="000802E7">
        <w:t>.  Haisman N, Matyka, KA, Stanton, A.  Lessons from an unsuccessful local attempt to</w:t>
      </w:r>
    </w:p>
    <w:p w14:paraId="715B6D70" w14:textId="77777777" w:rsidR="0049157A" w:rsidRPr="000802E7" w:rsidRDefault="0049157A" w:rsidP="0049157A">
      <w:pPr>
        <w:shd w:val="clear" w:color="auto" w:fill="FBFBFB"/>
        <w:spacing w:line="480" w:lineRule="auto"/>
        <w:ind w:left="284" w:right="-46" w:hanging="284"/>
        <w:jc w:val="both"/>
      </w:pPr>
      <w:r w:rsidRPr="000802E7">
        <w:t xml:space="preserve">tackle childhood overweight and obesity. </w:t>
      </w:r>
      <w:r w:rsidRPr="000802E7">
        <w:rPr>
          <w:i/>
          <w:iCs/>
        </w:rPr>
        <w:t>Arch Dis Child</w:t>
      </w:r>
      <w:r w:rsidRPr="000802E7">
        <w:t xml:space="preserve"> 2005; 90:</w:t>
      </w:r>
      <w:r w:rsidRPr="000802E7">
        <w:rPr>
          <w:b/>
        </w:rPr>
        <w:t xml:space="preserve"> </w:t>
      </w:r>
      <w:r w:rsidRPr="000802E7">
        <w:t>984-985.</w:t>
      </w:r>
    </w:p>
    <w:p w14:paraId="5B82548D" w14:textId="5BEBAD03" w:rsidR="0049157A" w:rsidRDefault="0049157A" w:rsidP="0049157A">
      <w:pPr>
        <w:spacing w:line="480" w:lineRule="auto"/>
        <w:contextualSpacing/>
        <w:jc w:val="both"/>
      </w:pPr>
    </w:p>
    <w:p w14:paraId="71725741" w14:textId="78DD3F46" w:rsidR="0049157A" w:rsidRPr="000802E7" w:rsidRDefault="00AA6BE8" w:rsidP="0049157A">
      <w:pPr>
        <w:spacing w:line="480" w:lineRule="auto"/>
        <w:ind w:left="720" w:hanging="720"/>
        <w:jc w:val="both"/>
        <w:rPr>
          <w:i/>
          <w:iCs/>
        </w:rPr>
      </w:pPr>
      <w:r w:rsidRPr="00FE7971">
        <w:rPr>
          <w:highlight w:val="yellow"/>
        </w:rPr>
        <w:t>5</w:t>
      </w:r>
      <w:r w:rsidR="0067015A">
        <w:t xml:space="preserve"> </w:t>
      </w:r>
      <w:r w:rsidR="0049157A" w:rsidRPr="000802E7">
        <w:t xml:space="preserve">.  Braun V and Clarke V. Using thematic analysis in psychology. </w:t>
      </w:r>
      <w:r w:rsidR="0049157A" w:rsidRPr="000802E7">
        <w:rPr>
          <w:i/>
          <w:iCs/>
        </w:rPr>
        <w:t>Qual Res</w:t>
      </w:r>
    </w:p>
    <w:p w14:paraId="4A8A3EAA" w14:textId="347A6D03" w:rsidR="0049157A" w:rsidRDefault="0049157A" w:rsidP="0049157A">
      <w:pPr>
        <w:spacing w:line="480" w:lineRule="auto"/>
        <w:ind w:left="720" w:hanging="720"/>
        <w:jc w:val="both"/>
        <w:rPr>
          <w:iCs/>
        </w:rPr>
      </w:pPr>
      <w:r w:rsidRPr="000802E7">
        <w:rPr>
          <w:i/>
          <w:iCs/>
        </w:rPr>
        <w:t xml:space="preserve">Psychol </w:t>
      </w:r>
      <w:r w:rsidRPr="000802E7">
        <w:rPr>
          <w:iCs/>
        </w:rPr>
        <w:t>2006</w:t>
      </w:r>
      <w:r w:rsidRPr="000802E7">
        <w:rPr>
          <w:i/>
          <w:iCs/>
        </w:rPr>
        <w:t xml:space="preserve">; </w:t>
      </w:r>
      <w:r w:rsidRPr="000802E7">
        <w:rPr>
          <w:iCs/>
        </w:rPr>
        <w:t>3:</w:t>
      </w:r>
      <w:r w:rsidRPr="000802E7">
        <w:rPr>
          <w:i/>
          <w:iCs/>
        </w:rPr>
        <w:t xml:space="preserve"> </w:t>
      </w:r>
      <w:r w:rsidRPr="000802E7">
        <w:rPr>
          <w:iCs/>
        </w:rPr>
        <w:t xml:space="preserve">77-101. </w:t>
      </w:r>
    </w:p>
    <w:p w14:paraId="57B4E6D4" w14:textId="39CBD07B" w:rsidR="00862A69" w:rsidRDefault="00862A69" w:rsidP="0049157A">
      <w:pPr>
        <w:spacing w:line="480" w:lineRule="auto"/>
        <w:ind w:left="720" w:hanging="720"/>
        <w:jc w:val="both"/>
        <w:rPr>
          <w:iCs/>
        </w:rPr>
      </w:pPr>
    </w:p>
    <w:p w14:paraId="65FC2DF7" w14:textId="2CDF7F53" w:rsidR="008C6151" w:rsidRPr="008C6151" w:rsidRDefault="00FE7971" w:rsidP="008C6151">
      <w:pPr>
        <w:spacing w:line="480" w:lineRule="auto"/>
        <w:ind w:left="720" w:hanging="720"/>
        <w:jc w:val="both"/>
        <w:rPr>
          <w:iCs/>
          <w:highlight w:val="yellow"/>
        </w:rPr>
      </w:pPr>
      <w:r>
        <w:rPr>
          <w:iCs/>
          <w:highlight w:val="yellow"/>
        </w:rPr>
        <w:t>6</w:t>
      </w:r>
      <w:r w:rsidR="008C6151" w:rsidRPr="008C6151">
        <w:rPr>
          <w:iCs/>
          <w:highlight w:val="yellow"/>
        </w:rPr>
        <w:t>. Newson L, Povey R, Casson A et al. The experiences and understandings of obesity:</w:t>
      </w:r>
    </w:p>
    <w:p w14:paraId="167C3A65" w14:textId="0FA3DBD5" w:rsidR="008C6151" w:rsidRPr="008C6151" w:rsidRDefault="008C6151" w:rsidP="008C6151">
      <w:pPr>
        <w:spacing w:line="480" w:lineRule="auto"/>
        <w:ind w:left="720" w:hanging="720"/>
        <w:jc w:val="both"/>
        <w:rPr>
          <w:iCs/>
          <w:highlight w:val="yellow"/>
        </w:rPr>
      </w:pPr>
      <w:r w:rsidRPr="008C6151">
        <w:rPr>
          <w:iCs/>
          <w:highlight w:val="yellow"/>
        </w:rPr>
        <w:t xml:space="preserve">Families’ decisions to attend a childhood obesity intervention.  </w:t>
      </w:r>
      <w:r w:rsidRPr="000C0D62">
        <w:rPr>
          <w:i/>
          <w:highlight w:val="yellow"/>
        </w:rPr>
        <w:t>Psychol Health</w:t>
      </w:r>
      <w:r w:rsidRPr="008C6151">
        <w:rPr>
          <w:iCs/>
          <w:highlight w:val="yellow"/>
        </w:rPr>
        <w:t xml:space="preserve"> 2013;</w:t>
      </w:r>
    </w:p>
    <w:p w14:paraId="5B09C770" w14:textId="3A9A47EE" w:rsidR="008C6151" w:rsidRDefault="008C6151" w:rsidP="008C6151">
      <w:pPr>
        <w:spacing w:line="480" w:lineRule="auto"/>
        <w:ind w:left="720" w:hanging="720"/>
        <w:jc w:val="both"/>
        <w:rPr>
          <w:iCs/>
        </w:rPr>
      </w:pPr>
      <w:r w:rsidRPr="008C6151">
        <w:rPr>
          <w:iCs/>
          <w:highlight w:val="yellow"/>
        </w:rPr>
        <w:t>28; 1287-305. doi: 10.1080/08870446.2013.803106.</w:t>
      </w:r>
    </w:p>
    <w:p w14:paraId="4BC656CB" w14:textId="77777777" w:rsidR="008C6151" w:rsidRDefault="008C6151" w:rsidP="008C6151">
      <w:pPr>
        <w:spacing w:line="480" w:lineRule="auto"/>
        <w:ind w:left="720" w:hanging="720"/>
        <w:jc w:val="both"/>
        <w:rPr>
          <w:iCs/>
        </w:rPr>
      </w:pPr>
    </w:p>
    <w:p w14:paraId="02FCF9E0" w14:textId="0D4F3B5F" w:rsidR="0049157A" w:rsidRPr="000802E7" w:rsidRDefault="00C2236B" w:rsidP="0049157A">
      <w:pPr>
        <w:spacing w:line="480" w:lineRule="auto"/>
        <w:ind w:left="720" w:hanging="720"/>
        <w:jc w:val="both"/>
        <w:rPr>
          <w:iCs/>
        </w:rPr>
      </w:pPr>
      <w:r w:rsidRPr="0067015A">
        <w:rPr>
          <w:strike/>
          <w:highlight w:val="yellow"/>
        </w:rPr>
        <w:t>6</w:t>
      </w:r>
      <w:r w:rsidR="00D94CDC">
        <w:rPr>
          <w:highlight w:val="yellow"/>
        </w:rPr>
        <w:t>7</w:t>
      </w:r>
      <w:r w:rsidR="0049157A" w:rsidRPr="008C6151">
        <w:rPr>
          <w:iCs/>
          <w:highlight w:val="yellow"/>
        </w:rPr>
        <w:t>.</w:t>
      </w:r>
      <w:r w:rsidR="0049157A" w:rsidRPr="000802E7">
        <w:rPr>
          <w:iCs/>
        </w:rPr>
        <w:t xml:space="preserve"> Gillison F, Beck F, Lewitt J. Exploring the basis for parents' negative reactions</w:t>
      </w:r>
    </w:p>
    <w:p w14:paraId="3E0ABCB3" w14:textId="70F44DC8" w:rsidR="0049157A" w:rsidRDefault="0049157A" w:rsidP="0049157A">
      <w:pPr>
        <w:spacing w:line="480" w:lineRule="auto"/>
        <w:ind w:left="720" w:hanging="720"/>
        <w:jc w:val="both"/>
        <w:rPr>
          <w:iCs/>
        </w:rPr>
      </w:pPr>
      <w:r w:rsidRPr="000802E7">
        <w:rPr>
          <w:iCs/>
        </w:rPr>
        <w:t xml:space="preserve">To being informed that their child is overweight. </w:t>
      </w:r>
      <w:r w:rsidRPr="000802E7">
        <w:rPr>
          <w:i/>
          <w:iCs/>
        </w:rPr>
        <w:t>Public Health Nutr</w:t>
      </w:r>
      <w:r w:rsidRPr="000802E7">
        <w:rPr>
          <w:iCs/>
        </w:rPr>
        <w:t xml:space="preserve"> 2014; 17: 987-997. </w:t>
      </w:r>
    </w:p>
    <w:p w14:paraId="6758F0E2" w14:textId="77777777" w:rsidR="008C6151" w:rsidRPr="000802E7" w:rsidRDefault="008C6151" w:rsidP="0049157A">
      <w:pPr>
        <w:spacing w:line="480" w:lineRule="auto"/>
        <w:ind w:left="720" w:hanging="720"/>
        <w:jc w:val="both"/>
        <w:rPr>
          <w:iCs/>
        </w:rPr>
      </w:pPr>
    </w:p>
    <w:p w14:paraId="70191AAF" w14:textId="69E0C597" w:rsidR="0049157A" w:rsidRPr="000802E7" w:rsidRDefault="00C2236B" w:rsidP="0049157A">
      <w:pPr>
        <w:spacing w:line="480" w:lineRule="auto"/>
        <w:ind w:left="720" w:hanging="720"/>
        <w:jc w:val="both"/>
      </w:pPr>
      <w:r w:rsidRPr="0067015A">
        <w:rPr>
          <w:strike/>
          <w:highlight w:val="yellow"/>
        </w:rPr>
        <w:t>7</w:t>
      </w:r>
      <w:r w:rsidR="00D94CDC">
        <w:rPr>
          <w:highlight w:val="yellow"/>
        </w:rPr>
        <w:t>8</w:t>
      </w:r>
      <w:r w:rsidR="0049157A" w:rsidRPr="0067015A">
        <w:rPr>
          <w:highlight w:val="yellow"/>
        </w:rPr>
        <w:t>.</w:t>
      </w:r>
      <w:r w:rsidR="0049157A" w:rsidRPr="000802E7">
        <w:t xml:space="preserve"> Lundahl A, Kidwell KM, Nelson TD. Parental estimates of child weight: A</w:t>
      </w:r>
    </w:p>
    <w:p w14:paraId="0E2199A6" w14:textId="688F5EB6" w:rsidR="0049157A" w:rsidRPr="000802E7" w:rsidRDefault="00ED67BD" w:rsidP="0049157A">
      <w:pPr>
        <w:spacing w:line="480" w:lineRule="auto"/>
        <w:ind w:left="720" w:hanging="720"/>
        <w:jc w:val="both"/>
      </w:pPr>
      <w:r w:rsidRPr="000802E7">
        <w:t>meta-analysis</w:t>
      </w:r>
      <w:r w:rsidR="0049157A" w:rsidRPr="000802E7">
        <w:t xml:space="preserve">. </w:t>
      </w:r>
      <w:r w:rsidR="0049157A" w:rsidRPr="000802E7">
        <w:rPr>
          <w:i/>
        </w:rPr>
        <w:t xml:space="preserve">Pediatrics </w:t>
      </w:r>
      <w:r w:rsidR="0049157A" w:rsidRPr="000802E7">
        <w:t xml:space="preserve">2014; 33: e689-703. </w:t>
      </w:r>
    </w:p>
    <w:p w14:paraId="798F5611" w14:textId="77777777" w:rsidR="0049157A" w:rsidRPr="000802E7" w:rsidRDefault="0049157A" w:rsidP="0049157A">
      <w:pPr>
        <w:spacing w:line="480" w:lineRule="auto"/>
        <w:ind w:left="720" w:hanging="720"/>
        <w:jc w:val="both"/>
      </w:pPr>
    </w:p>
    <w:p w14:paraId="0AE5B840" w14:textId="4AE70841" w:rsidR="0049157A" w:rsidRPr="000802E7" w:rsidRDefault="00834D4F" w:rsidP="0049157A">
      <w:pPr>
        <w:spacing w:line="480" w:lineRule="auto"/>
        <w:ind w:left="720" w:hanging="720"/>
        <w:jc w:val="both"/>
      </w:pPr>
      <w:r w:rsidRPr="0067015A">
        <w:rPr>
          <w:strike/>
          <w:highlight w:val="yellow"/>
        </w:rPr>
        <w:t>8</w:t>
      </w:r>
      <w:r w:rsidR="00D94CDC">
        <w:rPr>
          <w:highlight w:val="yellow"/>
        </w:rPr>
        <w:t>9</w:t>
      </w:r>
      <w:r w:rsidR="0049157A" w:rsidRPr="0067015A">
        <w:rPr>
          <w:highlight w:val="yellow"/>
        </w:rPr>
        <w:t>.</w:t>
      </w:r>
      <w:r w:rsidR="0049157A" w:rsidRPr="000802E7">
        <w:t xml:space="preserve"> Kelleher E., Davoren M.P., Harrington J.M., Shiely F., Perry I.J., McHugh S.M.</w:t>
      </w:r>
    </w:p>
    <w:p w14:paraId="29DA1C49" w14:textId="77777777" w:rsidR="0049157A" w:rsidRPr="000802E7" w:rsidRDefault="0049157A" w:rsidP="0049157A">
      <w:pPr>
        <w:spacing w:line="480" w:lineRule="auto"/>
        <w:ind w:left="720" w:hanging="720"/>
        <w:jc w:val="both"/>
      </w:pPr>
      <w:r w:rsidRPr="000802E7">
        <w:t>Barriers and facilitators to initial and continued attendance at community-based</w:t>
      </w:r>
    </w:p>
    <w:p w14:paraId="2F7BD65E" w14:textId="77777777" w:rsidR="0049157A" w:rsidRPr="000802E7" w:rsidRDefault="0049157A" w:rsidP="0049157A">
      <w:pPr>
        <w:spacing w:line="480" w:lineRule="auto"/>
        <w:ind w:left="720" w:hanging="720"/>
        <w:jc w:val="both"/>
      </w:pPr>
      <w:r w:rsidRPr="000802E7">
        <w:t>Lifestyle programmes among families of overweight and obese children: a systematic</w:t>
      </w:r>
    </w:p>
    <w:p w14:paraId="3CDB9051" w14:textId="77777777" w:rsidR="0049157A" w:rsidRPr="000802E7" w:rsidRDefault="0049157A" w:rsidP="0049157A">
      <w:pPr>
        <w:spacing w:line="480" w:lineRule="auto"/>
        <w:ind w:left="720" w:hanging="720"/>
        <w:jc w:val="both"/>
      </w:pPr>
      <w:r w:rsidRPr="000802E7">
        <w:t xml:space="preserve">review. </w:t>
      </w:r>
      <w:r w:rsidRPr="000802E7">
        <w:rPr>
          <w:i/>
        </w:rPr>
        <w:t xml:space="preserve">Obes Rev </w:t>
      </w:r>
      <w:r w:rsidRPr="000802E7">
        <w:t>2017;</w:t>
      </w:r>
      <w:r w:rsidRPr="000802E7">
        <w:rPr>
          <w:i/>
        </w:rPr>
        <w:t xml:space="preserve"> </w:t>
      </w:r>
      <w:r w:rsidRPr="000802E7">
        <w:t xml:space="preserve">18: 183-194.  </w:t>
      </w:r>
    </w:p>
    <w:p w14:paraId="4E3C47CB" w14:textId="77777777" w:rsidR="0049157A" w:rsidRPr="000802E7" w:rsidRDefault="0049157A" w:rsidP="0049157A">
      <w:pPr>
        <w:spacing w:line="480" w:lineRule="auto"/>
        <w:ind w:left="720" w:hanging="720"/>
        <w:jc w:val="both"/>
      </w:pPr>
    </w:p>
    <w:p w14:paraId="799B24D0" w14:textId="27CD7700" w:rsidR="0049157A" w:rsidRPr="000802E7" w:rsidRDefault="00834D4F" w:rsidP="0049157A">
      <w:pPr>
        <w:spacing w:line="480" w:lineRule="auto"/>
        <w:ind w:left="720" w:hanging="720"/>
        <w:jc w:val="both"/>
      </w:pPr>
      <w:r w:rsidRPr="008C6151">
        <w:rPr>
          <w:strike/>
        </w:rPr>
        <w:t>9</w:t>
      </w:r>
      <w:r w:rsidR="008C6151" w:rsidRPr="008C6151">
        <w:rPr>
          <w:highlight w:val="yellow"/>
        </w:rPr>
        <w:t>1</w:t>
      </w:r>
      <w:r w:rsidR="00D94CDC">
        <w:rPr>
          <w:highlight w:val="yellow"/>
        </w:rPr>
        <w:t>0</w:t>
      </w:r>
      <w:r w:rsidR="0049157A" w:rsidRPr="008C6151">
        <w:rPr>
          <w:highlight w:val="yellow"/>
        </w:rPr>
        <w:t>.</w:t>
      </w:r>
      <w:r w:rsidR="0049157A" w:rsidRPr="000802E7">
        <w:t xml:space="preserve"> Katz DL. Oblivobesity looking over the overweight that parents keep</w:t>
      </w:r>
    </w:p>
    <w:p w14:paraId="4FE0393F" w14:textId="0250E6FC" w:rsidR="0049157A" w:rsidRDefault="0049157A" w:rsidP="0049157A">
      <w:pPr>
        <w:spacing w:line="480" w:lineRule="auto"/>
        <w:ind w:left="720" w:hanging="720"/>
        <w:jc w:val="both"/>
      </w:pPr>
      <w:r w:rsidRPr="000802E7">
        <w:t xml:space="preserve">overlooking.  </w:t>
      </w:r>
      <w:r w:rsidRPr="000802E7">
        <w:rPr>
          <w:i/>
        </w:rPr>
        <w:t xml:space="preserve">Child Obes </w:t>
      </w:r>
      <w:r w:rsidRPr="000802E7">
        <w:t>2015;</w:t>
      </w:r>
      <w:r w:rsidRPr="000802E7">
        <w:rPr>
          <w:i/>
        </w:rPr>
        <w:t xml:space="preserve"> </w:t>
      </w:r>
      <w:r w:rsidRPr="000802E7">
        <w:t xml:space="preserve">11: 225-6. </w:t>
      </w:r>
    </w:p>
    <w:p w14:paraId="74B9F523" w14:textId="1CFE2446" w:rsidR="00CC4CD1" w:rsidRDefault="00CC4CD1" w:rsidP="0049157A">
      <w:pPr>
        <w:spacing w:line="480" w:lineRule="auto"/>
        <w:ind w:left="720" w:hanging="720"/>
        <w:jc w:val="both"/>
      </w:pPr>
    </w:p>
    <w:p w14:paraId="3FCCBC76" w14:textId="0EB76AC0" w:rsidR="00CC4CD1" w:rsidRPr="00CC4CD1" w:rsidRDefault="00CC4CD1" w:rsidP="00CC4CD1">
      <w:pPr>
        <w:spacing w:line="480" w:lineRule="auto"/>
        <w:ind w:left="720" w:hanging="720"/>
        <w:jc w:val="both"/>
        <w:rPr>
          <w:highlight w:val="yellow"/>
        </w:rPr>
      </w:pPr>
      <w:r w:rsidRPr="00CC4CD1">
        <w:rPr>
          <w:highlight w:val="yellow"/>
        </w:rPr>
        <w:t>1</w:t>
      </w:r>
      <w:r w:rsidR="00D94CDC">
        <w:rPr>
          <w:highlight w:val="yellow"/>
        </w:rPr>
        <w:t>1</w:t>
      </w:r>
      <w:r w:rsidRPr="00CC4CD1">
        <w:rPr>
          <w:highlight w:val="yellow"/>
        </w:rPr>
        <w:t>. Jones AR, Parkinson KN, Drewett RF. et al. Parental perceptions of weight status in</w:t>
      </w:r>
    </w:p>
    <w:p w14:paraId="2C66BF81" w14:textId="6499F25F" w:rsidR="00CC4CD1" w:rsidRPr="00CC4CD1" w:rsidRDefault="00CC4CD1" w:rsidP="00CC4CD1">
      <w:pPr>
        <w:spacing w:line="480" w:lineRule="auto"/>
        <w:ind w:left="720" w:hanging="720"/>
        <w:jc w:val="both"/>
        <w:rPr>
          <w:highlight w:val="yellow"/>
        </w:rPr>
      </w:pPr>
      <w:r w:rsidRPr="00CC4CD1">
        <w:rPr>
          <w:highlight w:val="yellow"/>
        </w:rPr>
        <w:t xml:space="preserve">children: the Gateshead Millennium Study; </w:t>
      </w:r>
      <w:r w:rsidRPr="000C0D62">
        <w:rPr>
          <w:i/>
          <w:iCs/>
          <w:highlight w:val="yellow"/>
        </w:rPr>
        <w:t>Int J Obes</w:t>
      </w:r>
      <w:r w:rsidRPr="00CC4CD1">
        <w:rPr>
          <w:highlight w:val="yellow"/>
        </w:rPr>
        <w:t xml:space="preserve"> 2011; 35(7): 953–962.  doi:  </w:t>
      </w:r>
    </w:p>
    <w:p w14:paraId="7529329E" w14:textId="6F4F0A98" w:rsidR="00654B2A" w:rsidRPr="000802E7" w:rsidRDefault="00CC4CD1" w:rsidP="0049157A">
      <w:pPr>
        <w:spacing w:line="480" w:lineRule="auto"/>
        <w:ind w:left="720" w:hanging="720"/>
        <w:jc w:val="both"/>
      </w:pPr>
      <w:r w:rsidRPr="00CC4CD1">
        <w:rPr>
          <w:highlight w:val="yellow"/>
        </w:rPr>
        <w:t>10.1038/ijo.2011.106</w:t>
      </w:r>
      <w:r w:rsidR="000C0D62">
        <w:t>.</w:t>
      </w:r>
    </w:p>
    <w:bookmarkEnd w:id="0"/>
    <w:bookmarkEnd w:id="1"/>
    <w:p w14:paraId="6800FF20" w14:textId="77777777" w:rsidR="0049157A" w:rsidRPr="007C4AF9" w:rsidRDefault="0049157A" w:rsidP="0049157A">
      <w:pPr>
        <w:spacing w:line="480" w:lineRule="auto"/>
        <w:ind w:left="720" w:hanging="720"/>
        <w:jc w:val="both"/>
      </w:pPr>
    </w:p>
    <w:sectPr w:rsidR="0049157A" w:rsidRPr="007C4AF9" w:rsidSect="004B0E39">
      <w:headerReference w:type="even" r:id="rId10"/>
      <w:headerReference w:type="default" r:id="rId11"/>
      <w:footerReference w:type="even" r:id="rId12"/>
      <w:footerReference w:type="default" r:id="rId13"/>
      <w:headerReference w:type="first" r:id="rId14"/>
      <w:footerReference w:type="first" r:id="rId15"/>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A362D" w14:textId="77777777" w:rsidR="00046D1C" w:rsidRDefault="00046D1C" w:rsidP="001330F0">
      <w:r>
        <w:separator/>
      </w:r>
    </w:p>
  </w:endnote>
  <w:endnote w:type="continuationSeparator" w:id="0">
    <w:p w14:paraId="17E3D4F7" w14:textId="77777777" w:rsidR="00046D1C" w:rsidRDefault="00046D1C" w:rsidP="0013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D5FE" w14:textId="77777777" w:rsidR="00B5301E" w:rsidRDefault="00B53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097089"/>
      <w:docPartObj>
        <w:docPartGallery w:val="Page Numbers (Bottom of Page)"/>
        <w:docPartUnique/>
      </w:docPartObj>
    </w:sdtPr>
    <w:sdtEndPr>
      <w:rPr>
        <w:noProof/>
      </w:rPr>
    </w:sdtEndPr>
    <w:sdtContent>
      <w:p w14:paraId="6E0365BC" w14:textId="412B4091" w:rsidR="00B5301E" w:rsidRDefault="00B5301E">
        <w:pPr>
          <w:pStyle w:val="Footer"/>
          <w:jc w:val="right"/>
        </w:pPr>
        <w:r>
          <w:fldChar w:fldCharType="begin"/>
        </w:r>
        <w:r>
          <w:instrText xml:space="preserve"> PAGE   \* MERGEFORMAT </w:instrText>
        </w:r>
        <w:r>
          <w:fldChar w:fldCharType="separate"/>
        </w:r>
        <w:r w:rsidR="00C12F03">
          <w:rPr>
            <w:noProof/>
          </w:rPr>
          <w:t>14</w:t>
        </w:r>
        <w:r>
          <w:rPr>
            <w:noProof/>
          </w:rPr>
          <w:fldChar w:fldCharType="end"/>
        </w:r>
      </w:p>
    </w:sdtContent>
  </w:sdt>
  <w:p w14:paraId="27C83031" w14:textId="77777777" w:rsidR="00B5301E" w:rsidRDefault="00B53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ADE7" w14:textId="77777777" w:rsidR="00B5301E" w:rsidRDefault="00B5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C95B7" w14:textId="77777777" w:rsidR="00046D1C" w:rsidRDefault="00046D1C" w:rsidP="001330F0">
      <w:r>
        <w:separator/>
      </w:r>
    </w:p>
  </w:footnote>
  <w:footnote w:type="continuationSeparator" w:id="0">
    <w:p w14:paraId="3CF43FE2" w14:textId="77777777" w:rsidR="00046D1C" w:rsidRDefault="00046D1C" w:rsidP="00133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806D3" w14:textId="77777777" w:rsidR="00B5301E" w:rsidRDefault="00B53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8A5" w14:textId="4ECEB98B" w:rsidR="00DA474B" w:rsidRDefault="00DA4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7038" w14:textId="77777777" w:rsidR="00B5301E" w:rsidRDefault="00B53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7D10"/>
    <w:multiLevelType w:val="hybridMultilevel"/>
    <w:tmpl w:val="3F587ACE"/>
    <w:lvl w:ilvl="0" w:tplc="A05A0384">
      <w:start w:val="1"/>
      <w:numFmt w:val="bullet"/>
      <w:lvlText w:val="•"/>
      <w:lvlJc w:val="left"/>
      <w:pPr>
        <w:tabs>
          <w:tab w:val="num" w:pos="720"/>
        </w:tabs>
        <w:ind w:left="720" w:hanging="360"/>
      </w:pPr>
      <w:rPr>
        <w:rFonts w:ascii="Times New Roman" w:hAnsi="Times New Roman" w:cs="Times New Roman" w:hint="default"/>
      </w:rPr>
    </w:lvl>
    <w:lvl w:ilvl="1" w:tplc="529A4790" w:tentative="1">
      <w:start w:val="1"/>
      <w:numFmt w:val="bullet"/>
      <w:lvlText w:val="•"/>
      <w:lvlJc w:val="left"/>
      <w:pPr>
        <w:tabs>
          <w:tab w:val="num" w:pos="1440"/>
        </w:tabs>
        <w:ind w:left="1440" w:hanging="360"/>
      </w:pPr>
      <w:rPr>
        <w:rFonts w:ascii="Times New Roman" w:hAnsi="Times New Roman" w:cs="Times New Roman" w:hint="default"/>
      </w:rPr>
    </w:lvl>
    <w:lvl w:ilvl="2" w:tplc="B7000FC6" w:tentative="1">
      <w:start w:val="1"/>
      <w:numFmt w:val="bullet"/>
      <w:lvlText w:val="•"/>
      <w:lvlJc w:val="left"/>
      <w:pPr>
        <w:tabs>
          <w:tab w:val="num" w:pos="2160"/>
        </w:tabs>
        <w:ind w:left="2160" w:hanging="360"/>
      </w:pPr>
      <w:rPr>
        <w:rFonts w:ascii="Times New Roman" w:hAnsi="Times New Roman" w:cs="Times New Roman" w:hint="default"/>
      </w:rPr>
    </w:lvl>
    <w:lvl w:ilvl="3" w:tplc="62C81AA2" w:tentative="1">
      <w:start w:val="1"/>
      <w:numFmt w:val="bullet"/>
      <w:lvlText w:val="•"/>
      <w:lvlJc w:val="left"/>
      <w:pPr>
        <w:tabs>
          <w:tab w:val="num" w:pos="2880"/>
        </w:tabs>
        <w:ind w:left="2880" w:hanging="360"/>
      </w:pPr>
      <w:rPr>
        <w:rFonts w:ascii="Times New Roman" w:hAnsi="Times New Roman" w:cs="Times New Roman" w:hint="default"/>
      </w:rPr>
    </w:lvl>
    <w:lvl w:ilvl="4" w:tplc="16CA98FE" w:tentative="1">
      <w:start w:val="1"/>
      <w:numFmt w:val="bullet"/>
      <w:lvlText w:val="•"/>
      <w:lvlJc w:val="left"/>
      <w:pPr>
        <w:tabs>
          <w:tab w:val="num" w:pos="3600"/>
        </w:tabs>
        <w:ind w:left="3600" w:hanging="360"/>
      </w:pPr>
      <w:rPr>
        <w:rFonts w:ascii="Times New Roman" w:hAnsi="Times New Roman" w:cs="Times New Roman" w:hint="default"/>
      </w:rPr>
    </w:lvl>
    <w:lvl w:ilvl="5" w:tplc="E266FCC6" w:tentative="1">
      <w:start w:val="1"/>
      <w:numFmt w:val="bullet"/>
      <w:lvlText w:val="•"/>
      <w:lvlJc w:val="left"/>
      <w:pPr>
        <w:tabs>
          <w:tab w:val="num" w:pos="4320"/>
        </w:tabs>
        <w:ind w:left="4320" w:hanging="360"/>
      </w:pPr>
      <w:rPr>
        <w:rFonts w:ascii="Times New Roman" w:hAnsi="Times New Roman" w:cs="Times New Roman" w:hint="default"/>
      </w:rPr>
    </w:lvl>
    <w:lvl w:ilvl="6" w:tplc="DD8E3E9E" w:tentative="1">
      <w:start w:val="1"/>
      <w:numFmt w:val="bullet"/>
      <w:lvlText w:val="•"/>
      <w:lvlJc w:val="left"/>
      <w:pPr>
        <w:tabs>
          <w:tab w:val="num" w:pos="5040"/>
        </w:tabs>
        <w:ind w:left="5040" w:hanging="360"/>
      </w:pPr>
      <w:rPr>
        <w:rFonts w:ascii="Times New Roman" w:hAnsi="Times New Roman" w:cs="Times New Roman" w:hint="default"/>
      </w:rPr>
    </w:lvl>
    <w:lvl w:ilvl="7" w:tplc="A9549ECA" w:tentative="1">
      <w:start w:val="1"/>
      <w:numFmt w:val="bullet"/>
      <w:lvlText w:val="•"/>
      <w:lvlJc w:val="left"/>
      <w:pPr>
        <w:tabs>
          <w:tab w:val="num" w:pos="5760"/>
        </w:tabs>
        <w:ind w:left="5760" w:hanging="360"/>
      </w:pPr>
      <w:rPr>
        <w:rFonts w:ascii="Times New Roman" w:hAnsi="Times New Roman" w:cs="Times New Roman" w:hint="default"/>
      </w:rPr>
    </w:lvl>
    <w:lvl w:ilvl="8" w:tplc="4350AEE0"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CDB6F71"/>
    <w:multiLevelType w:val="hybridMultilevel"/>
    <w:tmpl w:val="D9B20C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EC5246"/>
    <w:multiLevelType w:val="hybridMultilevel"/>
    <w:tmpl w:val="0562E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1144B1"/>
    <w:multiLevelType w:val="hybridMultilevel"/>
    <w:tmpl w:val="5DA644A6"/>
    <w:lvl w:ilvl="0" w:tplc="EC24D81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D49D4"/>
    <w:multiLevelType w:val="multilevel"/>
    <w:tmpl w:val="BD10BD98"/>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B694497"/>
    <w:multiLevelType w:val="hybridMultilevel"/>
    <w:tmpl w:val="03D67B4C"/>
    <w:lvl w:ilvl="0" w:tplc="014C159C">
      <w:start w:val="1"/>
      <w:numFmt w:val="decimal"/>
      <w:lvlText w:val="%1."/>
      <w:lvlJc w:val="left"/>
      <w:pPr>
        <w:ind w:left="1080" w:hanging="360"/>
      </w:pPr>
      <w:rPr>
        <w:rFonts w:ascii="Times New Roman" w:eastAsia="Calibri"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9954DF"/>
    <w:multiLevelType w:val="hybridMultilevel"/>
    <w:tmpl w:val="7A383B4C"/>
    <w:lvl w:ilvl="0" w:tplc="1E5C348C">
      <w:start w:val="1"/>
      <w:numFmt w:val="bullet"/>
      <w:lvlText w:val="•"/>
      <w:lvlJc w:val="left"/>
      <w:pPr>
        <w:tabs>
          <w:tab w:val="num" w:pos="720"/>
        </w:tabs>
        <w:ind w:left="720" w:hanging="360"/>
      </w:pPr>
      <w:rPr>
        <w:rFonts w:ascii="Times New Roman" w:hAnsi="Times New Roman" w:cs="Times New Roman" w:hint="default"/>
      </w:rPr>
    </w:lvl>
    <w:lvl w:ilvl="1" w:tplc="43269F44" w:tentative="1">
      <w:start w:val="1"/>
      <w:numFmt w:val="bullet"/>
      <w:lvlText w:val="•"/>
      <w:lvlJc w:val="left"/>
      <w:pPr>
        <w:tabs>
          <w:tab w:val="num" w:pos="1440"/>
        </w:tabs>
        <w:ind w:left="1440" w:hanging="360"/>
      </w:pPr>
      <w:rPr>
        <w:rFonts w:ascii="Times New Roman" w:hAnsi="Times New Roman" w:cs="Times New Roman" w:hint="default"/>
      </w:rPr>
    </w:lvl>
    <w:lvl w:ilvl="2" w:tplc="A560EC4E" w:tentative="1">
      <w:start w:val="1"/>
      <w:numFmt w:val="bullet"/>
      <w:lvlText w:val="•"/>
      <w:lvlJc w:val="left"/>
      <w:pPr>
        <w:tabs>
          <w:tab w:val="num" w:pos="2160"/>
        </w:tabs>
        <w:ind w:left="2160" w:hanging="360"/>
      </w:pPr>
      <w:rPr>
        <w:rFonts w:ascii="Times New Roman" w:hAnsi="Times New Roman" w:cs="Times New Roman" w:hint="default"/>
      </w:rPr>
    </w:lvl>
    <w:lvl w:ilvl="3" w:tplc="08B2F5C0" w:tentative="1">
      <w:start w:val="1"/>
      <w:numFmt w:val="bullet"/>
      <w:lvlText w:val="•"/>
      <w:lvlJc w:val="left"/>
      <w:pPr>
        <w:tabs>
          <w:tab w:val="num" w:pos="2880"/>
        </w:tabs>
        <w:ind w:left="2880" w:hanging="360"/>
      </w:pPr>
      <w:rPr>
        <w:rFonts w:ascii="Times New Roman" w:hAnsi="Times New Roman" w:cs="Times New Roman" w:hint="default"/>
      </w:rPr>
    </w:lvl>
    <w:lvl w:ilvl="4" w:tplc="8A44E91C" w:tentative="1">
      <w:start w:val="1"/>
      <w:numFmt w:val="bullet"/>
      <w:lvlText w:val="•"/>
      <w:lvlJc w:val="left"/>
      <w:pPr>
        <w:tabs>
          <w:tab w:val="num" w:pos="3600"/>
        </w:tabs>
        <w:ind w:left="3600" w:hanging="360"/>
      </w:pPr>
      <w:rPr>
        <w:rFonts w:ascii="Times New Roman" w:hAnsi="Times New Roman" w:cs="Times New Roman" w:hint="default"/>
      </w:rPr>
    </w:lvl>
    <w:lvl w:ilvl="5" w:tplc="60249A34" w:tentative="1">
      <w:start w:val="1"/>
      <w:numFmt w:val="bullet"/>
      <w:lvlText w:val="•"/>
      <w:lvlJc w:val="left"/>
      <w:pPr>
        <w:tabs>
          <w:tab w:val="num" w:pos="4320"/>
        </w:tabs>
        <w:ind w:left="4320" w:hanging="360"/>
      </w:pPr>
      <w:rPr>
        <w:rFonts w:ascii="Times New Roman" w:hAnsi="Times New Roman" w:cs="Times New Roman" w:hint="default"/>
      </w:rPr>
    </w:lvl>
    <w:lvl w:ilvl="6" w:tplc="38AA3748" w:tentative="1">
      <w:start w:val="1"/>
      <w:numFmt w:val="bullet"/>
      <w:lvlText w:val="•"/>
      <w:lvlJc w:val="left"/>
      <w:pPr>
        <w:tabs>
          <w:tab w:val="num" w:pos="5040"/>
        </w:tabs>
        <w:ind w:left="5040" w:hanging="360"/>
      </w:pPr>
      <w:rPr>
        <w:rFonts w:ascii="Times New Roman" w:hAnsi="Times New Roman" w:cs="Times New Roman" w:hint="default"/>
      </w:rPr>
    </w:lvl>
    <w:lvl w:ilvl="7" w:tplc="0E0AFD80" w:tentative="1">
      <w:start w:val="1"/>
      <w:numFmt w:val="bullet"/>
      <w:lvlText w:val="•"/>
      <w:lvlJc w:val="left"/>
      <w:pPr>
        <w:tabs>
          <w:tab w:val="num" w:pos="5760"/>
        </w:tabs>
        <w:ind w:left="5760" w:hanging="360"/>
      </w:pPr>
      <w:rPr>
        <w:rFonts w:ascii="Times New Roman" w:hAnsi="Times New Roman" w:cs="Times New Roman" w:hint="default"/>
      </w:rPr>
    </w:lvl>
    <w:lvl w:ilvl="8" w:tplc="A01CE1C4"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734F70F1"/>
    <w:multiLevelType w:val="hybridMultilevel"/>
    <w:tmpl w:val="41F25ADA"/>
    <w:lvl w:ilvl="0" w:tplc="DFE862CE">
      <w:start w:val="1"/>
      <w:numFmt w:val="bullet"/>
      <w:lvlText w:val="•"/>
      <w:lvlJc w:val="left"/>
      <w:pPr>
        <w:tabs>
          <w:tab w:val="num" w:pos="720"/>
        </w:tabs>
        <w:ind w:left="720" w:hanging="360"/>
      </w:pPr>
      <w:rPr>
        <w:rFonts w:ascii="Times New Roman" w:hAnsi="Times New Roman" w:cs="Times New Roman" w:hint="default"/>
      </w:rPr>
    </w:lvl>
    <w:lvl w:ilvl="1" w:tplc="0308C13A" w:tentative="1">
      <w:start w:val="1"/>
      <w:numFmt w:val="bullet"/>
      <w:lvlText w:val="•"/>
      <w:lvlJc w:val="left"/>
      <w:pPr>
        <w:tabs>
          <w:tab w:val="num" w:pos="1440"/>
        </w:tabs>
        <w:ind w:left="1440" w:hanging="360"/>
      </w:pPr>
      <w:rPr>
        <w:rFonts w:ascii="Times New Roman" w:hAnsi="Times New Roman" w:cs="Times New Roman" w:hint="default"/>
      </w:rPr>
    </w:lvl>
    <w:lvl w:ilvl="2" w:tplc="535AF478" w:tentative="1">
      <w:start w:val="1"/>
      <w:numFmt w:val="bullet"/>
      <w:lvlText w:val="•"/>
      <w:lvlJc w:val="left"/>
      <w:pPr>
        <w:tabs>
          <w:tab w:val="num" w:pos="2160"/>
        </w:tabs>
        <w:ind w:left="2160" w:hanging="360"/>
      </w:pPr>
      <w:rPr>
        <w:rFonts w:ascii="Times New Roman" w:hAnsi="Times New Roman" w:cs="Times New Roman" w:hint="default"/>
      </w:rPr>
    </w:lvl>
    <w:lvl w:ilvl="3" w:tplc="3CE20612" w:tentative="1">
      <w:start w:val="1"/>
      <w:numFmt w:val="bullet"/>
      <w:lvlText w:val="•"/>
      <w:lvlJc w:val="left"/>
      <w:pPr>
        <w:tabs>
          <w:tab w:val="num" w:pos="2880"/>
        </w:tabs>
        <w:ind w:left="2880" w:hanging="360"/>
      </w:pPr>
      <w:rPr>
        <w:rFonts w:ascii="Times New Roman" w:hAnsi="Times New Roman" w:cs="Times New Roman" w:hint="default"/>
      </w:rPr>
    </w:lvl>
    <w:lvl w:ilvl="4" w:tplc="2534B5F4" w:tentative="1">
      <w:start w:val="1"/>
      <w:numFmt w:val="bullet"/>
      <w:lvlText w:val="•"/>
      <w:lvlJc w:val="left"/>
      <w:pPr>
        <w:tabs>
          <w:tab w:val="num" w:pos="3600"/>
        </w:tabs>
        <w:ind w:left="3600" w:hanging="360"/>
      </w:pPr>
      <w:rPr>
        <w:rFonts w:ascii="Times New Roman" w:hAnsi="Times New Roman" w:cs="Times New Roman" w:hint="default"/>
      </w:rPr>
    </w:lvl>
    <w:lvl w:ilvl="5" w:tplc="D0E8CD64" w:tentative="1">
      <w:start w:val="1"/>
      <w:numFmt w:val="bullet"/>
      <w:lvlText w:val="•"/>
      <w:lvlJc w:val="left"/>
      <w:pPr>
        <w:tabs>
          <w:tab w:val="num" w:pos="4320"/>
        </w:tabs>
        <w:ind w:left="4320" w:hanging="360"/>
      </w:pPr>
      <w:rPr>
        <w:rFonts w:ascii="Times New Roman" w:hAnsi="Times New Roman" w:cs="Times New Roman" w:hint="default"/>
      </w:rPr>
    </w:lvl>
    <w:lvl w:ilvl="6" w:tplc="2AB858A0" w:tentative="1">
      <w:start w:val="1"/>
      <w:numFmt w:val="bullet"/>
      <w:lvlText w:val="•"/>
      <w:lvlJc w:val="left"/>
      <w:pPr>
        <w:tabs>
          <w:tab w:val="num" w:pos="5040"/>
        </w:tabs>
        <w:ind w:left="5040" w:hanging="360"/>
      </w:pPr>
      <w:rPr>
        <w:rFonts w:ascii="Times New Roman" w:hAnsi="Times New Roman" w:cs="Times New Roman" w:hint="default"/>
      </w:rPr>
    </w:lvl>
    <w:lvl w:ilvl="7" w:tplc="4C90BAB8" w:tentative="1">
      <w:start w:val="1"/>
      <w:numFmt w:val="bullet"/>
      <w:lvlText w:val="•"/>
      <w:lvlJc w:val="left"/>
      <w:pPr>
        <w:tabs>
          <w:tab w:val="num" w:pos="5760"/>
        </w:tabs>
        <w:ind w:left="5760" w:hanging="360"/>
      </w:pPr>
      <w:rPr>
        <w:rFonts w:ascii="Times New Roman" w:hAnsi="Times New Roman" w:cs="Times New Roman" w:hint="default"/>
      </w:rPr>
    </w:lvl>
    <w:lvl w:ilvl="8" w:tplc="B0425EB6"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75DF30B2"/>
    <w:multiLevelType w:val="hybridMultilevel"/>
    <w:tmpl w:val="C94CF97E"/>
    <w:lvl w:ilvl="0" w:tplc="E8A839A2">
      <w:start w:val="1"/>
      <w:numFmt w:val="bullet"/>
      <w:lvlText w:val="-"/>
      <w:lvlJc w:val="left"/>
      <w:pPr>
        <w:tabs>
          <w:tab w:val="num" w:pos="720"/>
        </w:tabs>
        <w:ind w:left="720" w:hanging="360"/>
      </w:pPr>
      <w:rPr>
        <w:rFonts w:ascii="Times New Roman" w:hAnsi="Times New Roman" w:cs="Times New Roman" w:hint="default"/>
      </w:rPr>
    </w:lvl>
    <w:lvl w:ilvl="1" w:tplc="781C43CE" w:tentative="1">
      <w:start w:val="1"/>
      <w:numFmt w:val="bullet"/>
      <w:lvlText w:val="-"/>
      <w:lvlJc w:val="left"/>
      <w:pPr>
        <w:tabs>
          <w:tab w:val="num" w:pos="1440"/>
        </w:tabs>
        <w:ind w:left="1440" w:hanging="360"/>
      </w:pPr>
      <w:rPr>
        <w:rFonts w:ascii="Times New Roman" w:hAnsi="Times New Roman" w:cs="Times New Roman" w:hint="default"/>
      </w:rPr>
    </w:lvl>
    <w:lvl w:ilvl="2" w:tplc="C4989070" w:tentative="1">
      <w:start w:val="1"/>
      <w:numFmt w:val="bullet"/>
      <w:lvlText w:val="-"/>
      <w:lvlJc w:val="left"/>
      <w:pPr>
        <w:tabs>
          <w:tab w:val="num" w:pos="2160"/>
        </w:tabs>
        <w:ind w:left="2160" w:hanging="360"/>
      </w:pPr>
      <w:rPr>
        <w:rFonts w:ascii="Times New Roman" w:hAnsi="Times New Roman" w:cs="Times New Roman" w:hint="default"/>
      </w:rPr>
    </w:lvl>
    <w:lvl w:ilvl="3" w:tplc="A5568116" w:tentative="1">
      <w:start w:val="1"/>
      <w:numFmt w:val="bullet"/>
      <w:lvlText w:val="-"/>
      <w:lvlJc w:val="left"/>
      <w:pPr>
        <w:tabs>
          <w:tab w:val="num" w:pos="2880"/>
        </w:tabs>
        <w:ind w:left="2880" w:hanging="360"/>
      </w:pPr>
      <w:rPr>
        <w:rFonts w:ascii="Times New Roman" w:hAnsi="Times New Roman" w:cs="Times New Roman" w:hint="default"/>
      </w:rPr>
    </w:lvl>
    <w:lvl w:ilvl="4" w:tplc="C7D85100" w:tentative="1">
      <w:start w:val="1"/>
      <w:numFmt w:val="bullet"/>
      <w:lvlText w:val="-"/>
      <w:lvlJc w:val="left"/>
      <w:pPr>
        <w:tabs>
          <w:tab w:val="num" w:pos="3600"/>
        </w:tabs>
        <w:ind w:left="3600" w:hanging="360"/>
      </w:pPr>
      <w:rPr>
        <w:rFonts w:ascii="Times New Roman" w:hAnsi="Times New Roman" w:cs="Times New Roman" w:hint="default"/>
      </w:rPr>
    </w:lvl>
    <w:lvl w:ilvl="5" w:tplc="D6307AE4" w:tentative="1">
      <w:start w:val="1"/>
      <w:numFmt w:val="bullet"/>
      <w:lvlText w:val="-"/>
      <w:lvlJc w:val="left"/>
      <w:pPr>
        <w:tabs>
          <w:tab w:val="num" w:pos="4320"/>
        </w:tabs>
        <w:ind w:left="4320" w:hanging="360"/>
      </w:pPr>
      <w:rPr>
        <w:rFonts w:ascii="Times New Roman" w:hAnsi="Times New Roman" w:cs="Times New Roman" w:hint="default"/>
      </w:rPr>
    </w:lvl>
    <w:lvl w:ilvl="6" w:tplc="F8B02E2E" w:tentative="1">
      <w:start w:val="1"/>
      <w:numFmt w:val="bullet"/>
      <w:lvlText w:val="-"/>
      <w:lvlJc w:val="left"/>
      <w:pPr>
        <w:tabs>
          <w:tab w:val="num" w:pos="5040"/>
        </w:tabs>
        <w:ind w:left="5040" w:hanging="360"/>
      </w:pPr>
      <w:rPr>
        <w:rFonts w:ascii="Times New Roman" w:hAnsi="Times New Roman" w:cs="Times New Roman" w:hint="default"/>
      </w:rPr>
    </w:lvl>
    <w:lvl w:ilvl="7" w:tplc="E93638DE" w:tentative="1">
      <w:start w:val="1"/>
      <w:numFmt w:val="bullet"/>
      <w:lvlText w:val="-"/>
      <w:lvlJc w:val="left"/>
      <w:pPr>
        <w:tabs>
          <w:tab w:val="num" w:pos="5760"/>
        </w:tabs>
        <w:ind w:left="5760" w:hanging="360"/>
      </w:pPr>
      <w:rPr>
        <w:rFonts w:ascii="Times New Roman" w:hAnsi="Times New Roman" w:cs="Times New Roman" w:hint="default"/>
      </w:rPr>
    </w:lvl>
    <w:lvl w:ilvl="8" w:tplc="E6087130"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78EF3962"/>
    <w:multiLevelType w:val="hybridMultilevel"/>
    <w:tmpl w:val="85802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0"/>
  </w:num>
  <w:num w:numId="5">
    <w:abstractNumId w:val="3"/>
  </w:num>
  <w:num w:numId="6">
    <w:abstractNumId w:val="2"/>
  </w:num>
  <w:num w:numId="7">
    <w:abstractNumId w:val="5"/>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5B"/>
    <w:rsid w:val="00002981"/>
    <w:rsid w:val="00004427"/>
    <w:rsid w:val="00005B21"/>
    <w:rsid w:val="000067ED"/>
    <w:rsid w:val="00007201"/>
    <w:rsid w:val="0001394A"/>
    <w:rsid w:val="00016929"/>
    <w:rsid w:val="00020698"/>
    <w:rsid w:val="000217A8"/>
    <w:rsid w:val="00022771"/>
    <w:rsid w:val="000227E9"/>
    <w:rsid w:val="00026588"/>
    <w:rsid w:val="0002788B"/>
    <w:rsid w:val="0003716B"/>
    <w:rsid w:val="00037C91"/>
    <w:rsid w:val="00041149"/>
    <w:rsid w:val="00045DD2"/>
    <w:rsid w:val="00046D1C"/>
    <w:rsid w:val="00051753"/>
    <w:rsid w:val="00051AE7"/>
    <w:rsid w:val="00052D78"/>
    <w:rsid w:val="00055CF6"/>
    <w:rsid w:val="00057E4E"/>
    <w:rsid w:val="00075985"/>
    <w:rsid w:val="00075D23"/>
    <w:rsid w:val="000802E7"/>
    <w:rsid w:val="0008331B"/>
    <w:rsid w:val="00083C71"/>
    <w:rsid w:val="0008596D"/>
    <w:rsid w:val="00086E7D"/>
    <w:rsid w:val="000874D2"/>
    <w:rsid w:val="000A0CB0"/>
    <w:rsid w:val="000A0D7B"/>
    <w:rsid w:val="000A175F"/>
    <w:rsid w:val="000A5DB0"/>
    <w:rsid w:val="000B1295"/>
    <w:rsid w:val="000B5ADD"/>
    <w:rsid w:val="000B71B0"/>
    <w:rsid w:val="000B76A9"/>
    <w:rsid w:val="000C0D62"/>
    <w:rsid w:val="000C5A26"/>
    <w:rsid w:val="000C6800"/>
    <w:rsid w:val="000C6A5C"/>
    <w:rsid w:val="000C7ED7"/>
    <w:rsid w:val="000D36E5"/>
    <w:rsid w:val="000D3D65"/>
    <w:rsid w:val="000D5E1F"/>
    <w:rsid w:val="000E0ADB"/>
    <w:rsid w:val="000E166C"/>
    <w:rsid w:val="000E20AC"/>
    <w:rsid w:val="000E4939"/>
    <w:rsid w:val="000E6BCA"/>
    <w:rsid w:val="000E718D"/>
    <w:rsid w:val="000E7912"/>
    <w:rsid w:val="000F314F"/>
    <w:rsid w:val="000F5B0F"/>
    <w:rsid w:val="001004D9"/>
    <w:rsid w:val="00105F68"/>
    <w:rsid w:val="001108E2"/>
    <w:rsid w:val="00111A17"/>
    <w:rsid w:val="00111FD5"/>
    <w:rsid w:val="00113A4B"/>
    <w:rsid w:val="001147ED"/>
    <w:rsid w:val="00114888"/>
    <w:rsid w:val="00115C34"/>
    <w:rsid w:val="00117AD5"/>
    <w:rsid w:val="00130B9D"/>
    <w:rsid w:val="001330F0"/>
    <w:rsid w:val="0013381C"/>
    <w:rsid w:val="0013495F"/>
    <w:rsid w:val="00140FE5"/>
    <w:rsid w:val="0014196A"/>
    <w:rsid w:val="0014506E"/>
    <w:rsid w:val="001476BC"/>
    <w:rsid w:val="001476BF"/>
    <w:rsid w:val="00160B98"/>
    <w:rsid w:val="00164E9D"/>
    <w:rsid w:val="00165B32"/>
    <w:rsid w:val="001703E6"/>
    <w:rsid w:val="00171D2F"/>
    <w:rsid w:val="001727B2"/>
    <w:rsid w:val="00176DE8"/>
    <w:rsid w:val="00177607"/>
    <w:rsid w:val="00186388"/>
    <w:rsid w:val="001915E4"/>
    <w:rsid w:val="00194600"/>
    <w:rsid w:val="00194B7B"/>
    <w:rsid w:val="00194D90"/>
    <w:rsid w:val="00196279"/>
    <w:rsid w:val="0019648C"/>
    <w:rsid w:val="00197CEE"/>
    <w:rsid w:val="001A0417"/>
    <w:rsid w:val="001A131B"/>
    <w:rsid w:val="001A1B71"/>
    <w:rsid w:val="001A28C2"/>
    <w:rsid w:val="001A5358"/>
    <w:rsid w:val="001A6304"/>
    <w:rsid w:val="001B4A73"/>
    <w:rsid w:val="001B7099"/>
    <w:rsid w:val="001C206A"/>
    <w:rsid w:val="001C42FE"/>
    <w:rsid w:val="001D2E11"/>
    <w:rsid w:val="001D3656"/>
    <w:rsid w:val="001D563A"/>
    <w:rsid w:val="001D68BA"/>
    <w:rsid w:val="001D7D6D"/>
    <w:rsid w:val="001E36F0"/>
    <w:rsid w:val="001E4077"/>
    <w:rsid w:val="001E4ABF"/>
    <w:rsid w:val="001F00E5"/>
    <w:rsid w:val="001F164E"/>
    <w:rsid w:val="001F1916"/>
    <w:rsid w:val="001F1D92"/>
    <w:rsid w:val="001F302A"/>
    <w:rsid w:val="001F5632"/>
    <w:rsid w:val="001F7BD8"/>
    <w:rsid w:val="00201598"/>
    <w:rsid w:val="002035EE"/>
    <w:rsid w:val="002130AD"/>
    <w:rsid w:val="00216062"/>
    <w:rsid w:val="0022055E"/>
    <w:rsid w:val="0022172C"/>
    <w:rsid w:val="00226259"/>
    <w:rsid w:val="0023162D"/>
    <w:rsid w:val="00233225"/>
    <w:rsid w:val="002504DB"/>
    <w:rsid w:val="00252532"/>
    <w:rsid w:val="00261276"/>
    <w:rsid w:val="002613F1"/>
    <w:rsid w:val="00267699"/>
    <w:rsid w:val="00270F20"/>
    <w:rsid w:val="00273D29"/>
    <w:rsid w:val="00273E40"/>
    <w:rsid w:val="00276C35"/>
    <w:rsid w:val="00285392"/>
    <w:rsid w:val="0028622B"/>
    <w:rsid w:val="00286A6B"/>
    <w:rsid w:val="002948AD"/>
    <w:rsid w:val="002A5B79"/>
    <w:rsid w:val="002A6D85"/>
    <w:rsid w:val="002C095C"/>
    <w:rsid w:val="002C1F77"/>
    <w:rsid w:val="002C2C9F"/>
    <w:rsid w:val="002C2EE5"/>
    <w:rsid w:val="002D047D"/>
    <w:rsid w:val="002D5813"/>
    <w:rsid w:val="002D5E7B"/>
    <w:rsid w:val="002D6796"/>
    <w:rsid w:val="002E1BDB"/>
    <w:rsid w:val="002E359E"/>
    <w:rsid w:val="002E3B08"/>
    <w:rsid w:val="002E48E9"/>
    <w:rsid w:val="002E5232"/>
    <w:rsid w:val="002F120C"/>
    <w:rsid w:val="002F168B"/>
    <w:rsid w:val="002F1B78"/>
    <w:rsid w:val="002F53EC"/>
    <w:rsid w:val="002F7793"/>
    <w:rsid w:val="00300B67"/>
    <w:rsid w:val="00300B98"/>
    <w:rsid w:val="003037FE"/>
    <w:rsid w:val="00310B55"/>
    <w:rsid w:val="00311A1B"/>
    <w:rsid w:val="00311B28"/>
    <w:rsid w:val="00322674"/>
    <w:rsid w:val="00333A59"/>
    <w:rsid w:val="00344A7A"/>
    <w:rsid w:val="003533B0"/>
    <w:rsid w:val="003533FE"/>
    <w:rsid w:val="003548C6"/>
    <w:rsid w:val="00357786"/>
    <w:rsid w:val="00360200"/>
    <w:rsid w:val="00363BD6"/>
    <w:rsid w:val="00363C9E"/>
    <w:rsid w:val="00366FE8"/>
    <w:rsid w:val="0037079D"/>
    <w:rsid w:val="00372D53"/>
    <w:rsid w:val="00374E09"/>
    <w:rsid w:val="003804CE"/>
    <w:rsid w:val="0038605C"/>
    <w:rsid w:val="00387D2E"/>
    <w:rsid w:val="003914FF"/>
    <w:rsid w:val="00392A71"/>
    <w:rsid w:val="0039684E"/>
    <w:rsid w:val="003A41EE"/>
    <w:rsid w:val="003B01E9"/>
    <w:rsid w:val="003B0CCF"/>
    <w:rsid w:val="003B2AC0"/>
    <w:rsid w:val="003B4D11"/>
    <w:rsid w:val="003C0918"/>
    <w:rsid w:val="003C2490"/>
    <w:rsid w:val="003C56FE"/>
    <w:rsid w:val="003C698A"/>
    <w:rsid w:val="003D12CE"/>
    <w:rsid w:val="003D466A"/>
    <w:rsid w:val="003E0ACA"/>
    <w:rsid w:val="003E29FA"/>
    <w:rsid w:val="003E6E6D"/>
    <w:rsid w:val="003F1D0F"/>
    <w:rsid w:val="00401C49"/>
    <w:rsid w:val="0040376B"/>
    <w:rsid w:val="00403B6D"/>
    <w:rsid w:val="00404F82"/>
    <w:rsid w:val="00405CEF"/>
    <w:rsid w:val="00423E50"/>
    <w:rsid w:val="0043180A"/>
    <w:rsid w:val="00432263"/>
    <w:rsid w:val="004367F7"/>
    <w:rsid w:val="00436F9A"/>
    <w:rsid w:val="00437608"/>
    <w:rsid w:val="00440E7E"/>
    <w:rsid w:val="00443804"/>
    <w:rsid w:val="004520C2"/>
    <w:rsid w:val="004572A7"/>
    <w:rsid w:val="004618E7"/>
    <w:rsid w:val="00461E45"/>
    <w:rsid w:val="004642DA"/>
    <w:rsid w:val="00466829"/>
    <w:rsid w:val="0046698A"/>
    <w:rsid w:val="004670EA"/>
    <w:rsid w:val="00471585"/>
    <w:rsid w:val="00471D92"/>
    <w:rsid w:val="00474257"/>
    <w:rsid w:val="00475A52"/>
    <w:rsid w:val="00477DD7"/>
    <w:rsid w:val="00480C80"/>
    <w:rsid w:val="00481039"/>
    <w:rsid w:val="00486741"/>
    <w:rsid w:val="0049157A"/>
    <w:rsid w:val="00491AFD"/>
    <w:rsid w:val="004A6C3D"/>
    <w:rsid w:val="004B0E39"/>
    <w:rsid w:val="004B3FEB"/>
    <w:rsid w:val="004B57D6"/>
    <w:rsid w:val="004B64F0"/>
    <w:rsid w:val="004B686D"/>
    <w:rsid w:val="004B6CCB"/>
    <w:rsid w:val="004C0CCB"/>
    <w:rsid w:val="004C259E"/>
    <w:rsid w:val="004C3B98"/>
    <w:rsid w:val="004C4F64"/>
    <w:rsid w:val="004C5430"/>
    <w:rsid w:val="004C5B21"/>
    <w:rsid w:val="004C66CA"/>
    <w:rsid w:val="004C7514"/>
    <w:rsid w:val="004E7F54"/>
    <w:rsid w:val="004F0DDB"/>
    <w:rsid w:val="0050453E"/>
    <w:rsid w:val="00505E15"/>
    <w:rsid w:val="0050737E"/>
    <w:rsid w:val="0051028B"/>
    <w:rsid w:val="00514CD9"/>
    <w:rsid w:val="0051521A"/>
    <w:rsid w:val="00516AE9"/>
    <w:rsid w:val="00517AA5"/>
    <w:rsid w:val="0052234B"/>
    <w:rsid w:val="005223C2"/>
    <w:rsid w:val="00525E9C"/>
    <w:rsid w:val="00537C6C"/>
    <w:rsid w:val="005439BF"/>
    <w:rsid w:val="005522D6"/>
    <w:rsid w:val="00554CDB"/>
    <w:rsid w:val="00567A54"/>
    <w:rsid w:val="005707E0"/>
    <w:rsid w:val="00571422"/>
    <w:rsid w:val="00573B11"/>
    <w:rsid w:val="00574805"/>
    <w:rsid w:val="005753E3"/>
    <w:rsid w:val="0058412C"/>
    <w:rsid w:val="00586922"/>
    <w:rsid w:val="00587B53"/>
    <w:rsid w:val="00587F3F"/>
    <w:rsid w:val="005912D7"/>
    <w:rsid w:val="00592585"/>
    <w:rsid w:val="005973F0"/>
    <w:rsid w:val="005A2DA3"/>
    <w:rsid w:val="005B3004"/>
    <w:rsid w:val="005D1542"/>
    <w:rsid w:val="005D1CD4"/>
    <w:rsid w:val="005D2AA1"/>
    <w:rsid w:val="005D61AC"/>
    <w:rsid w:val="005D7799"/>
    <w:rsid w:val="005F7420"/>
    <w:rsid w:val="005F7DBB"/>
    <w:rsid w:val="006024BA"/>
    <w:rsid w:val="00604485"/>
    <w:rsid w:val="00611A02"/>
    <w:rsid w:val="00615FCA"/>
    <w:rsid w:val="00620CDA"/>
    <w:rsid w:val="00627A17"/>
    <w:rsid w:val="006313BC"/>
    <w:rsid w:val="00632443"/>
    <w:rsid w:val="00632D26"/>
    <w:rsid w:val="00633DBC"/>
    <w:rsid w:val="00636597"/>
    <w:rsid w:val="00636CFA"/>
    <w:rsid w:val="00642053"/>
    <w:rsid w:val="00646056"/>
    <w:rsid w:val="00646625"/>
    <w:rsid w:val="00651510"/>
    <w:rsid w:val="0065458C"/>
    <w:rsid w:val="00654B2A"/>
    <w:rsid w:val="006572C5"/>
    <w:rsid w:val="00657D97"/>
    <w:rsid w:val="00666F4B"/>
    <w:rsid w:val="0067015A"/>
    <w:rsid w:val="00670CDD"/>
    <w:rsid w:val="006748BF"/>
    <w:rsid w:val="00682A2D"/>
    <w:rsid w:val="00683E76"/>
    <w:rsid w:val="00684022"/>
    <w:rsid w:val="00684F73"/>
    <w:rsid w:val="00694185"/>
    <w:rsid w:val="006953B6"/>
    <w:rsid w:val="00695A8C"/>
    <w:rsid w:val="00696BDD"/>
    <w:rsid w:val="006A0B9C"/>
    <w:rsid w:val="006A1CB7"/>
    <w:rsid w:val="006A2848"/>
    <w:rsid w:val="006A33C5"/>
    <w:rsid w:val="006A354E"/>
    <w:rsid w:val="006A3932"/>
    <w:rsid w:val="006A3EFE"/>
    <w:rsid w:val="006B562A"/>
    <w:rsid w:val="006C5C85"/>
    <w:rsid w:val="006C6DEC"/>
    <w:rsid w:val="006D05CE"/>
    <w:rsid w:val="006D3E64"/>
    <w:rsid w:val="006D6BF3"/>
    <w:rsid w:val="006D78A6"/>
    <w:rsid w:val="006D7AC0"/>
    <w:rsid w:val="006E2501"/>
    <w:rsid w:val="006E42A8"/>
    <w:rsid w:val="006E74C1"/>
    <w:rsid w:val="006E7692"/>
    <w:rsid w:val="006F6F72"/>
    <w:rsid w:val="007028EB"/>
    <w:rsid w:val="007063C7"/>
    <w:rsid w:val="00706A46"/>
    <w:rsid w:val="00706C16"/>
    <w:rsid w:val="00706D30"/>
    <w:rsid w:val="007079FA"/>
    <w:rsid w:val="00717F94"/>
    <w:rsid w:val="007225B3"/>
    <w:rsid w:val="00725779"/>
    <w:rsid w:val="00730486"/>
    <w:rsid w:val="007329CF"/>
    <w:rsid w:val="00734A72"/>
    <w:rsid w:val="00736581"/>
    <w:rsid w:val="007406E5"/>
    <w:rsid w:val="00740760"/>
    <w:rsid w:val="007454DE"/>
    <w:rsid w:val="0074773A"/>
    <w:rsid w:val="007477C6"/>
    <w:rsid w:val="007517A3"/>
    <w:rsid w:val="00755764"/>
    <w:rsid w:val="00764608"/>
    <w:rsid w:val="00764B8E"/>
    <w:rsid w:val="00765489"/>
    <w:rsid w:val="00767EE3"/>
    <w:rsid w:val="00773C0A"/>
    <w:rsid w:val="007751C8"/>
    <w:rsid w:val="00780B8E"/>
    <w:rsid w:val="00781E8E"/>
    <w:rsid w:val="007831E8"/>
    <w:rsid w:val="007838F8"/>
    <w:rsid w:val="00795D8A"/>
    <w:rsid w:val="00797307"/>
    <w:rsid w:val="007A10CA"/>
    <w:rsid w:val="007A479C"/>
    <w:rsid w:val="007A4C14"/>
    <w:rsid w:val="007A4E35"/>
    <w:rsid w:val="007A5014"/>
    <w:rsid w:val="007A67EB"/>
    <w:rsid w:val="007A6FA8"/>
    <w:rsid w:val="007B0BFA"/>
    <w:rsid w:val="007B0FEE"/>
    <w:rsid w:val="007B1AA4"/>
    <w:rsid w:val="007B2C04"/>
    <w:rsid w:val="007B4BB2"/>
    <w:rsid w:val="007B799D"/>
    <w:rsid w:val="007C0E9E"/>
    <w:rsid w:val="007C4AF9"/>
    <w:rsid w:val="007C4DB3"/>
    <w:rsid w:val="007C6502"/>
    <w:rsid w:val="007D2B88"/>
    <w:rsid w:val="007D37E4"/>
    <w:rsid w:val="007D7612"/>
    <w:rsid w:val="007E18B1"/>
    <w:rsid w:val="007E3C80"/>
    <w:rsid w:val="007E716C"/>
    <w:rsid w:val="007F26DD"/>
    <w:rsid w:val="007F4D5F"/>
    <w:rsid w:val="00803F21"/>
    <w:rsid w:val="008110B2"/>
    <w:rsid w:val="00814842"/>
    <w:rsid w:val="0081512F"/>
    <w:rsid w:val="00815FDA"/>
    <w:rsid w:val="008174F3"/>
    <w:rsid w:val="00817667"/>
    <w:rsid w:val="00824AF0"/>
    <w:rsid w:val="00825F4A"/>
    <w:rsid w:val="00826ECF"/>
    <w:rsid w:val="00827C6D"/>
    <w:rsid w:val="008328E9"/>
    <w:rsid w:val="0083323C"/>
    <w:rsid w:val="00834D4F"/>
    <w:rsid w:val="00840B5C"/>
    <w:rsid w:val="00846677"/>
    <w:rsid w:val="00850BC9"/>
    <w:rsid w:val="00850BD9"/>
    <w:rsid w:val="00851EAE"/>
    <w:rsid w:val="008525C2"/>
    <w:rsid w:val="008530E5"/>
    <w:rsid w:val="00855E65"/>
    <w:rsid w:val="00857A02"/>
    <w:rsid w:val="00862A69"/>
    <w:rsid w:val="00865DF1"/>
    <w:rsid w:val="0087082C"/>
    <w:rsid w:val="008724CE"/>
    <w:rsid w:val="00877BD9"/>
    <w:rsid w:val="00880B59"/>
    <w:rsid w:val="00882ED7"/>
    <w:rsid w:val="00883030"/>
    <w:rsid w:val="00887FFB"/>
    <w:rsid w:val="0089012D"/>
    <w:rsid w:val="008A2159"/>
    <w:rsid w:val="008A55E9"/>
    <w:rsid w:val="008A7257"/>
    <w:rsid w:val="008B05F4"/>
    <w:rsid w:val="008B2E4F"/>
    <w:rsid w:val="008B48EF"/>
    <w:rsid w:val="008B491C"/>
    <w:rsid w:val="008B712D"/>
    <w:rsid w:val="008C0334"/>
    <w:rsid w:val="008C6151"/>
    <w:rsid w:val="008C6B92"/>
    <w:rsid w:val="008C7B90"/>
    <w:rsid w:val="008D120E"/>
    <w:rsid w:val="008E23C4"/>
    <w:rsid w:val="008E61DE"/>
    <w:rsid w:val="008F0E99"/>
    <w:rsid w:val="008F0FA6"/>
    <w:rsid w:val="008F1009"/>
    <w:rsid w:val="008F40AE"/>
    <w:rsid w:val="009019E8"/>
    <w:rsid w:val="00903115"/>
    <w:rsid w:val="009072E1"/>
    <w:rsid w:val="00911638"/>
    <w:rsid w:val="00914C2A"/>
    <w:rsid w:val="00920F4F"/>
    <w:rsid w:val="009361B6"/>
    <w:rsid w:val="00940EED"/>
    <w:rsid w:val="009500E9"/>
    <w:rsid w:val="00953510"/>
    <w:rsid w:val="00955FD8"/>
    <w:rsid w:val="00960DEE"/>
    <w:rsid w:val="009612E9"/>
    <w:rsid w:val="00961C52"/>
    <w:rsid w:val="009674F3"/>
    <w:rsid w:val="009675EA"/>
    <w:rsid w:val="00970969"/>
    <w:rsid w:val="0097445D"/>
    <w:rsid w:val="0097451F"/>
    <w:rsid w:val="00974988"/>
    <w:rsid w:val="00974F04"/>
    <w:rsid w:val="00977608"/>
    <w:rsid w:val="00977D53"/>
    <w:rsid w:val="00980C39"/>
    <w:rsid w:val="00986922"/>
    <w:rsid w:val="009A79BB"/>
    <w:rsid w:val="009B0E9F"/>
    <w:rsid w:val="009B4280"/>
    <w:rsid w:val="009D2C73"/>
    <w:rsid w:val="009D3D65"/>
    <w:rsid w:val="009D5EC3"/>
    <w:rsid w:val="009E3AB5"/>
    <w:rsid w:val="009E4FD2"/>
    <w:rsid w:val="009E7287"/>
    <w:rsid w:val="009F4AAF"/>
    <w:rsid w:val="009F4E7F"/>
    <w:rsid w:val="009F5995"/>
    <w:rsid w:val="009F66B9"/>
    <w:rsid w:val="009F677D"/>
    <w:rsid w:val="009F75DA"/>
    <w:rsid w:val="009F78BD"/>
    <w:rsid w:val="00A003A8"/>
    <w:rsid w:val="00A0040A"/>
    <w:rsid w:val="00A029E8"/>
    <w:rsid w:val="00A03581"/>
    <w:rsid w:val="00A0739F"/>
    <w:rsid w:val="00A11073"/>
    <w:rsid w:val="00A17FCB"/>
    <w:rsid w:val="00A21198"/>
    <w:rsid w:val="00A23B35"/>
    <w:rsid w:val="00A2528F"/>
    <w:rsid w:val="00A26388"/>
    <w:rsid w:val="00A3127B"/>
    <w:rsid w:val="00A32288"/>
    <w:rsid w:val="00A34566"/>
    <w:rsid w:val="00A37357"/>
    <w:rsid w:val="00A452CF"/>
    <w:rsid w:val="00A539F9"/>
    <w:rsid w:val="00A55000"/>
    <w:rsid w:val="00A55D66"/>
    <w:rsid w:val="00A61C94"/>
    <w:rsid w:val="00A66CBA"/>
    <w:rsid w:val="00A7234B"/>
    <w:rsid w:val="00A81767"/>
    <w:rsid w:val="00A84127"/>
    <w:rsid w:val="00A86FF9"/>
    <w:rsid w:val="00A872BB"/>
    <w:rsid w:val="00A955C9"/>
    <w:rsid w:val="00AA3F63"/>
    <w:rsid w:val="00AA6BE8"/>
    <w:rsid w:val="00AA6E93"/>
    <w:rsid w:val="00AB16D3"/>
    <w:rsid w:val="00AB7512"/>
    <w:rsid w:val="00AC4570"/>
    <w:rsid w:val="00AC7E06"/>
    <w:rsid w:val="00AD00B1"/>
    <w:rsid w:val="00AD519F"/>
    <w:rsid w:val="00AE05C6"/>
    <w:rsid w:val="00AE1AF3"/>
    <w:rsid w:val="00AE384D"/>
    <w:rsid w:val="00AE4063"/>
    <w:rsid w:val="00AE69C7"/>
    <w:rsid w:val="00AF0390"/>
    <w:rsid w:val="00AF341D"/>
    <w:rsid w:val="00AF525A"/>
    <w:rsid w:val="00B1492F"/>
    <w:rsid w:val="00B21A20"/>
    <w:rsid w:val="00B24690"/>
    <w:rsid w:val="00B5301E"/>
    <w:rsid w:val="00B53693"/>
    <w:rsid w:val="00B56E7F"/>
    <w:rsid w:val="00B57D25"/>
    <w:rsid w:val="00B624A0"/>
    <w:rsid w:val="00B64561"/>
    <w:rsid w:val="00B65B82"/>
    <w:rsid w:val="00B72589"/>
    <w:rsid w:val="00B733EE"/>
    <w:rsid w:val="00B743D5"/>
    <w:rsid w:val="00B75CC1"/>
    <w:rsid w:val="00B7689F"/>
    <w:rsid w:val="00B76E3E"/>
    <w:rsid w:val="00B8249D"/>
    <w:rsid w:val="00B8342E"/>
    <w:rsid w:val="00B83C56"/>
    <w:rsid w:val="00B853B1"/>
    <w:rsid w:val="00B862E0"/>
    <w:rsid w:val="00B900DE"/>
    <w:rsid w:val="00B90271"/>
    <w:rsid w:val="00B93061"/>
    <w:rsid w:val="00B9368F"/>
    <w:rsid w:val="00B938A5"/>
    <w:rsid w:val="00BA0B86"/>
    <w:rsid w:val="00BA487E"/>
    <w:rsid w:val="00BA7A8E"/>
    <w:rsid w:val="00BA7EFD"/>
    <w:rsid w:val="00BA7F0F"/>
    <w:rsid w:val="00BB06FE"/>
    <w:rsid w:val="00BB3BFC"/>
    <w:rsid w:val="00BB3C56"/>
    <w:rsid w:val="00BB3EA0"/>
    <w:rsid w:val="00BC0FBA"/>
    <w:rsid w:val="00BC1F3E"/>
    <w:rsid w:val="00BC2C93"/>
    <w:rsid w:val="00BC4584"/>
    <w:rsid w:val="00BC7C58"/>
    <w:rsid w:val="00BD0A6D"/>
    <w:rsid w:val="00BD1A6C"/>
    <w:rsid w:val="00BD5332"/>
    <w:rsid w:val="00BD68BD"/>
    <w:rsid w:val="00BD72BA"/>
    <w:rsid w:val="00BD7A53"/>
    <w:rsid w:val="00BE07E6"/>
    <w:rsid w:val="00BE08F3"/>
    <w:rsid w:val="00BE26FC"/>
    <w:rsid w:val="00BE47EE"/>
    <w:rsid w:val="00BE54C4"/>
    <w:rsid w:val="00BE5634"/>
    <w:rsid w:val="00BE72CA"/>
    <w:rsid w:val="00BF4160"/>
    <w:rsid w:val="00BF62D9"/>
    <w:rsid w:val="00BF6B56"/>
    <w:rsid w:val="00C070D3"/>
    <w:rsid w:val="00C103D7"/>
    <w:rsid w:val="00C121B4"/>
    <w:rsid w:val="00C12F03"/>
    <w:rsid w:val="00C1636B"/>
    <w:rsid w:val="00C167D1"/>
    <w:rsid w:val="00C2236B"/>
    <w:rsid w:val="00C2389D"/>
    <w:rsid w:val="00C25E6F"/>
    <w:rsid w:val="00C266E2"/>
    <w:rsid w:val="00C27073"/>
    <w:rsid w:val="00C31FA5"/>
    <w:rsid w:val="00C33EA9"/>
    <w:rsid w:val="00C3643C"/>
    <w:rsid w:val="00C40A4D"/>
    <w:rsid w:val="00C44850"/>
    <w:rsid w:val="00C4677A"/>
    <w:rsid w:val="00C51828"/>
    <w:rsid w:val="00C55946"/>
    <w:rsid w:val="00C63E5E"/>
    <w:rsid w:val="00C73D0A"/>
    <w:rsid w:val="00C748D6"/>
    <w:rsid w:val="00C76F56"/>
    <w:rsid w:val="00C80D45"/>
    <w:rsid w:val="00C8595B"/>
    <w:rsid w:val="00C85F2F"/>
    <w:rsid w:val="00C86909"/>
    <w:rsid w:val="00C86A9D"/>
    <w:rsid w:val="00C87BD1"/>
    <w:rsid w:val="00C9089E"/>
    <w:rsid w:val="00C9118E"/>
    <w:rsid w:val="00C95419"/>
    <w:rsid w:val="00CA200E"/>
    <w:rsid w:val="00CA2BD8"/>
    <w:rsid w:val="00CA4536"/>
    <w:rsid w:val="00CA65B3"/>
    <w:rsid w:val="00CC2071"/>
    <w:rsid w:val="00CC4CD1"/>
    <w:rsid w:val="00CC62B7"/>
    <w:rsid w:val="00CC6CEF"/>
    <w:rsid w:val="00CD1D70"/>
    <w:rsid w:val="00CD238F"/>
    <w:rsid w:val="00CD2E49"/>
    <w:rsid w:val="00CD37D8"/>
    <w:rsid w:val="00CD43EB"/>
    <w:rsid w:val="00CD6A95"/>
    <w:rsid w:val="00CE0B4B"/>
    <w:rsid w:val="00CE12B0"/>
    <w:rsid w:val="00CE1409"/>
    <w:rsid w:val="00CE1649"/>
    <w:rsid w:val="00CE279E"/>
    <w:rsid w:val="00CE4721"/>
    <w:rsid w:val="00CE66B9"/>
    <w:rsid w:val="00CF4B55"/>
    <w:rsid w:val="00CF7023"/>
    <w:rsid w:val="00CF7D7D"/>
    <w:rsid w:val="00D02F2A"/>
    <w:rsid w:val="00D04F71"/>
    <w:rsid w:val="00D05359"/>
    <w:rsid w:val="00D05715"/>
    <w:rsid w:val="00D06998"/>
    <w:rsid w:val="00D06C2E"/>
    <w:rsid w:val="00D074FE"/>
    <w:rsid w:val="00D077BC"/>
    <w:rsid w:val="00D1316F"/>
    <w:rsid w:val="00D17278"/>
    <w:rsid w:val="00D20F1A"/>
    <w:rsid w:val="00D2550C"/>
    <w:rsid w:val="00D270D6"/>
    <w:rsid w:val="00D30AE0"/>
    <w:rsid w:val="00D46CF7"/>
    <w:rsid w:val="00D64D29"/>
    <w:rsid w:val="00D65F9D"/>
    <w:rsid w:val="00D726D5"/>
    <w:rsid w:val="00D728CF"/>
    <w:rsid w:val="00D733F3"/>
    <w:rsid w:val="00D82C70"/>
    <w:rsid w:val="00D836A0"/>
    <w:rsid w:val="00D84676"/>
    <w:rsid w:val="00D85270"/>
    <w:rsid w:val="00D85A5C"/>
    <w:rsid w:val="00D86690"/>
    <w:rsid w:val="00D8673E"/>
    <w:rsid w:val="00D86F70"/>
    <w:rsid w:val="00D8739A"/>
    <w:rsid w:val="00D879BA"/>
    <w:rsid w:val="00D94337"/>
    <w:rsid w:val="00D94CDC"/>
    <w:rsid w:val="00D95275"/>
    <w:rsid w:val="00DA3048"/>
    <w:rsid w:val="00DA474B"/>
    <w:rsid w:val="00DA4F31"/>
    <w:rsid w:val="00DA6241"/>
    <w:rsid w:val="00DA748B"/>
    <w:rsid w:val="00DA7FF1"/>
    <w:rsid w:val="00DB07C5"/>
    <w:rsid w:val="00DB1917"/>
    <w:rsid w:val="00DB6380"/>
    <w:rsid w:val="00DC0EAF"/>
    <w:rsid w:val="00DC5C72"/>
    <w:rsid w:val="00DD05EA"/>
    <w:rsid w:val="00DD14E5"/>
    <w:rsid w:val="00DD5A81"/>
    <w:rsid w:val="00DD6CD0"/>
    <w:rsid w:val="00DE0AD7"/>
    <w:rsid w:val="00DE1B43"/>
    <w:rsid w:val="00DE3FE5"/>
    <w:rsid w:val="00DE7F50"/>
    <w:rsid w:val="00DF0BA2"/>
    <w:rsid w:val="00DF3545"/>
    <w:rsid w:val="00DF519B"/>
    <w:rsid w:val="00DF573F"/>
    <w:rsid w:val="00E027A9"/>
    <w:rsid w:val="00E04A82"/>
    <w:rsid w:val="00E05EA6"/>
    <w:rsid w:val="00E15E4B"/>
    <w:rsid w:val="00E2049D"/>
    <w:rsid w:val="00E22B1E"/>
    <w:rsid w:val="00E22B70"/>
    <w:rsid w:val="00E23C1A"/>
    <w:rsid w:val="00E305B9"/>
    <w:rsid w:val="00E35906"/>
    <w:rsid w:val="00E42217"/>
    <w:rsid w:val="00E45D37"/>
    <w:rsid w:val="00E53ACC"/>
    <w:rsid w:val="00E53EA2"/>
    <w:rsid w:val="00E56BB1"/>
    <w:rsid w:val="00E577E3"/>
    <w:rsid w:val="00E57B9E"/>
    <w:rsid w:val="00E60EDE"/>
    <w:rsid w:val="00E636CA"/>
    <w:rsid w:val="00E63E91"/>
    <w:rsid w:val="00E64A4B"/>
    <w:rsid w:val="00E64C3A"/>
    <w:rsid w:val="00E73043"/>
    <w:rsid w:val="00E73DAD"/>
    <w:rsid w:val="00E77FF2"/>
    <w:rsid w:val="00E8386D"/>
    <w:rsid w:val="00E83AF8"/>
    <w:rsid w:val="00E84105"/>
    <w:rsid w:val="00E8465D"/>
    <w:rsid w:val="00E85716"/>
    <w:rsid w:val="00E90B2D"/>
    <w:rsid w:val="00EA2595"/>
    <w:rsid w:val="00EA3A2B"/>
    <w:rsid w:val="00EA4DE9"/>
    <w:rsid w:val="00EB2BF9"/>
    <w:rsid w:val="00EC0BBE"/>
    <w:rsid w:val="00EC4F15"/>
    <w:rsid w:val="00EC5CF8"/>
    <w:rsid w:val="00ED3282"/>
    <w:rsid w:val="00ED67BD"/>
    <w:rsid w:val="00EE3E5B"/>
    <w:rsid w:val="00EE69C0"/>
    <w:rsid w:val="00EF23FF"/>
    <w:rsid w:val="00EF2996"/>
    <w:rsid w:val="00EF59F3"/>
    <w:rsid w:val="00F021B1"/>
    <w:rsid w:val="00F047BC"/>
    <w:rsid w:val="00F16179"/>
    <w:rsid w:val="00F17F24"/>
    <w:rsid w:val="00F21876"/>
    <w:rsid w:val="00F2387D"/>
    <w:rsid w:val="00F25095"/>
    <w:rsid w:val="00F306E1"/>
    <w:rsid w:val="00F32C81"/>
    <w:rsid w:val="00F33450"/>
    <w:rsid w:val="00F40F42"/>
    <w:rsid w:val="00F43F5E"/>
    <w:rsid w:val="00F44A79"/>
    <w:rsid w:val="00F47D7C"/>
    <w:rsid w:val="00F47EB0"/>
    <w:rsid w:val="00F51F42"/>
    <w:rsid w:val="00F52080"/>
    <w:rsid w:val="00F52378"/>
    <w:rsid w:val="00F541B6"/>
    <w:rsid w:val="00F559E8"/>
    <w:rsid w:val="00F60BBA"/>
    <w:rsid w:val="00F635EE"/>
    <w:rsid w:val="00F638E9"/>
    <w:rsid w:val="00F650AD"/>
    <w:rsid w:val="00F65275"/>
    <w:rsid w:val="00F7490C"/>
    <w:rsid w:val="00F756A0"/>
    <w:rsid w:val="00F77A0A"/>
    <w:rsid w:val="00F77BD0"/>
    <w:rsid w:val="00F81B2F"/>
    <w:rsid w:val="00F90D96"/>
    <w:rsid w:val="00F92270"/>
    <w:rsid w:val="00F95099"/>
    <w:rsid w:val="00FA08ED"/>
    <w:rsid w:val="00FA6B46"/>
    <w:rsid w:val="00FA7DB0"/>
    <w:rsid w:val="00FB50DB"/>
    <w:rsid w:val="00FB7848"/>
    <w:rsid w:val="00FC2EA2"/>
    <w:rsid w:val="00FC32B1"/>
    <w:rsid w:val="00FC683D"/>
    <w:rsid w:val="00FD348E"/>
    <w:rsid w:val="00FD3FEC"/>
    <w:rsid w:val="00FD6CC1"/>
    <w:rsid w:val="00FD7116"/>
    <w:rsid w:val="00FE1956"/>
    <w:rsid w:val="00FE2546"/>
    <w:rsid w:val="00FE3AD1"/>
    <w:rsid w:val="00FE7971"/>
    <w:rsid w:val="00FF0836"/>
    <w:rsid w:val="00FF1355"/>
    <w:rsid w:val="00FF6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6A9E5"/>
  <w15:docId w15:val="{6E2279F2-180E-46D8-8A8D-F56B7E88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95B"/>
    <w:pPr>
      <w:ind w:left="720"/>
    </w:pPr>
  </w:style>
  <w:style w:type="character" w:styleId="CommentReference">
    <w:name w:val="annotation reference"/>
    <w:uiPriority w:val="99"/>
    <w:semiHidden/>
    <w:rsid w:val="00B83C56"/>
    <w:rPr>
      <w:sz w:val="16"/>
      <w:szCs w:val="16"/>
    </w:rPr>
  </w:style>
  <w:style w:type="paragraph" w:styleId="CommentText">
    <w:name w:val="annotation text"/>
    <w:basedOn w:val="Normal"/>
    <w:link w:val="CommentTextChar"/>
    <w:uiPriority w:val="99"/>
    <w:semiHidden/>
    <w:rsid w:val="00B83C56"/>
    <w:rPr>
      <w:sz w:val="20"/>
      <w:szCs w:val="20"/>
    </w:rPr>
  </w:style>
  <w:style w:type="character" w:customStyle="1" w:styleId="CommentTextChar">
    <w:name w:val="Comment Text Char"/>
    <w:basedOn w:val="DefaultParagraphFont"/>
    <w:link w:val="CommentText"/>
    <w:uiPriority w:val="99"/>
    <w:semiHidden/>
    <w:rsid w:val="00B83C56"/>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B83C56"/>
    <w:rPr>
      <w:rFonts w:ascii="Tahoma" w:hAnsi="Tahoma" w:cs="Tahoma"/>
      <w:sz w:val="16"/>
      <w:szCs w:val="16"/>
    </w:rPr>
  </w:style>
  <w:style w:type="character" w:customStyle="1" w:styleId="BalloonTextChar">
    <w:name w:val="Balloon Text Char"/>
    <w:basedOn w:val="DefaultParagraphFont"/>
    <w:link w:val="BalloonText"/>
    <w:uiPriority w:val="99"/>
    <w:semiHidden/>
    <w:rsid w:val="00B83C56"/>
    <w:rPr>
      <w:rFonts w:ascii="Tahoma" w:eastAsia="Calibri" w:hAnsi="Tahoma" w:cs="Tahoma"/>
      <w:sz w:val="16"/>
      <w:szCs w:val="16"/>
    </w:rPr>
  </w:style>
  <w:style w:type="character" w:styleId="Hyperlink">
    <w:name w:val="Hyperlink"/>
    <w:rsid w:val="00FE2546"/>
    <w:rPr>
      <w:color w:val="0000FF"/>
      <w:u w:val="single"/>
    </w:rPr>
  </w:style>
  <w:style w:type="character" w:customStyle="1" w:styleId="apple-style-span">
    <w:name w:val="apple-style-span"/>
    <w:basedOn w:val="DefaultParagraphFont"/>
    <w:uiPriority w:val="99"/>
    <w:rsid w:val="00FE2546"/>
  </w:style>
  <w:style w:type="character" w:customStyle="1" w:styleId="apple-converted-space">
    <w:name w:val="apple-converted-space"/>
    <w:basedOn w:val="DefaultParagraphFont"/>
    <w:uiPriority w:val="99"/>
    <w:rsid w:val="00FE2546"/>
  </w:style>
  <w:style w:type="character" w:customStyle="1" w:styleId="ref-journal">
    <w:name w:val="ref-journal"/>
    <w:basedOn w:val="DefaultParagraphFont"/>
    <w:uiPriority w:val="99"/>
    <w:rsid w:val="00FE2546"/>
  </w:style>
  <w:style w:type="character" w:customStyle="1" w:styleId="ref-vol">
    <w:name w:val="ref-vol"/>
    <w:basedOn w:val="DefaultParagraphFont"/>
    <w:uiPriority w:val="99"/>
    <w:rsid w:val="00FE2546"/>
  </w:style>
  <w:style w:type="character" w:styleId="Emphasis">
    <w:name w:val="Emphasis"/>
    <w:uiPriority w:val="20"/>
    <w:qFormat/>
    <w:rsid w:val="000F5B0F"/>
    <w:rPr>
      <w:rFonts w:cs="Times New Roman"/>
      <w:i/>
      <w:iCs/>
    </w:rPr>
  </w:style>
  <w:style w:type="paragraph" w:styleId="CommentSubject">
    <w:name w:val="annotation subject"/>
    <w:basedOn w:val="CommentText"/>
    <w:next w:val="CommentText"/>
    <w:link w:val="CommentSubjectChar"/>
    <w:uiPriority w:val="99"/>
    <w:semiHidden/>
    <w:unhideWhenUsed/>
    <w:rsid w:val="002E48E9"/>
    <w:rPr>
      <w:b/>
      <w:bCs/>
    </w:rPr>
  </w:style>
  <w:style w:type="character" w:customStyle="1" w:styleId="CommentSubjectChar">
    <w:name w:val="Comment Subject Char"/>
    <w:basedOn w:val="CommentTextChar"/>
    <w:link w:val="CommentSubject"/>
    <w:uiPriority w:val="99"/>
    <w:semiHidden/>
    <w:rsid w:val="002E48E9"/>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1330F0"/>
    <w:pPr>
      <w:tabs>
        <w:tab w:val="center" w:pos="4513"/>
        <w:tab w:val="right" w:pos="9026"/>
      </w:tabs>
    </w:pPr>
  </w:style>
  <w:style w:type="character" w:customStyle="1" w:styleId="HeaderChar">
    <w:name w:val="Header Char"/>
    <w:basedOn w:val="DefaultParagraphFont"/>
    <w:link w:val="Header"/>
    <w:uiPriority w:val="99"/>
    <w:rsid w:val="001330F0"/>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1330F0"/>
    <w:pPr>
      <w:tabs>
        <w:tab w:val="center" w:pos="4513"/>
        <w:tab w:val="right" w:pos="9026"/>
      </w:tabs>
    </w:pPr>
  </w:style>
  <w:style w:type="character" w:customStyle="1" w:styleId="FooterChar">
    <w:name w:val="Footer Char"/>
    <w:basedOn w:val="DefaultParagraphFont"/>
    <w:link w:val="Footer"/>
    <w:uiPriority w:val="99"/>
    <w:rsid w:val="001330F0"/>
    <w:rPr>
      <w:rFonts w:ascii="Times New Roman" w:eastAsia="Calibri" w:hAnsi="Times New Roman" w:cs="Times New Roman"/>
      <w:sz w:val="24"/>
      <w:szCs w:val="24"/>
      <w:lang w:val="en-US"/>
    </w:rPr>
  </w:style>
  <w:style w:type="character" w:customStyle="1" w:styleId="Mention1">
    <w:name w:val="Mention1"/>
    <w:basedOn w:val="DefaultParagraphFont"/>
    <w:uiPriority w:val="99"/>
    <w:semiHidden/>
    <w:unhideWhenUsed/>
    <w:rsid w:val="006A1CB7"/>
    <w:rPr>
      <w:color w:val="2B579A"/>
      <w:shd w:val="clear" w:color="auto" w:fill="E6E6E6"/>
    </w:rPr>
  </w:style>
  <w:style w:type="character" w:customStyle="1" w:styleId="UnresolvedMention1">
    <w:name w:val="Unresolved Mention1"/>
    <w:basedOn w:val="DefaultParagraphFont"/>
    <w:uiPriority w:val="99"/>
    <w:semiHidden/>
    <w:unhideWhenUsed/>
    <w:rsid w:val="00BB3EA0"/>
    <w:rPr>
      <w:color w:val="605E5C"/>
      <w:shd w:val="clear" w:color="auto" w:fill="E1DFDD"/>
    </w:rPr>
  </w:style>
  <w:style w:type="character" w:styleId="UnresolvedMention">
    <w:name w:val="Unresolved Mention"/>
    <w:basedOn w:val="DefaultParagraphFont"/>
    <w:uiPriority w:val="99"/>
    <w:semiHidden/>
    <w:unhideWhenUsed/>
    <w:rsid w:val="00670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6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statistics-on-obesity-physical-activity-and-di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iles.digital.nhs.uk/9F/22AF4D/nati-chil-meas-prog-eng-2017-2018-rep.pdf%20(201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76A4-F1E5-412D-8A6E-AB783096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dc:creator>
  <cp:lastModifiedBy>POVEY Rachel</cp:lastModifiedBy>
  <cp:revision>7</cp:revision>
  <dcterms:created xsi:type="dcterms:W3CDTF">2019-07-02T11:24:00Z</dcterms:created>
  <dcterms:modified xsi:type="dcterms:W3CDTF">2019-07-02T11:43:00Z</dcterms:modified>
</cp:coreProperties>
</file>