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3A4E8" w14:textId="2297DCC7" w:rsidR="00DC6C8D" w:rsidRDefault="00DC6C8D" w:rsidP="00DC6C8D">
      <w:pPr>
        <w:spacing w:line="480" w:lineRule="auto"/>
        <w:rPr>
          <w:rFonts w:asciiTheme="majorBidi" w:hAnsiTheme="majorBidi" w:cstheme="majorBidi"/>
          <w:color w:val="000000" w:themeColor="text1"/>
          <w:lang w:val="en-GB"/>
        </w:rPr>
      </w:pPr>
      <w:r>
        <w:rPr>
          <w:rFonts w:asciiTheme="majorBidi" w:hAnsiTheme="majorBidi" w:cstheme="majorBidi"/>
          <w:color w:val="000000" w:themeColor="text1"/>
          <w:lang w:val="en-GB"/>
        </w:rPr>
        <w:t xml:space="preserve">To appear in Aggression and Violent Behaviour </w:t>
      </w:r>
      <w:proofErr w:type="gramStart"/>
      <w:r>
        <w:rPr>
          <w:rFonts w:asciiTheme="majorBidi" w:hAnsiTheme="majorBidi" w:cstheme="majorBidi"/>
          <w:color w:val="000000" w:themeColor="text1"/>
          <w:lang w:val="en-GB"/>
        </w:rPr>
        <w:t xml:space="preserve">-  </w:t>
      </w:r>
      <w:r w:rsidRPr="00DC6C8D">
        <w:rPr>
          <w:rFonts w:asciiTheme="majorBidi" w:hAnsiTheme="majorBidi" w:cstheme="majorBidi"/>
          <w:color w:val="000000" w:themeColor="text1"/>
          <w:lang w:val="en-GB"/>
        </w:rPr>
        <w:t>https://doi.org/10.1016/j.avb.2018.08.004</w:t>
      </w:r>
      <w:proofErr w:type="gramEnd"/>
    </w:p>
    <w:p w14:paraId="41EB396F" w14:textId="77777777" w:rsidR="00DC6C8D" w:rsidRPr="00DC6C8D" w:rsidRDefault="00DC6C8D" w:rsidP="00DC6C8D">
      <w:pPr>
        <w:spacing w:line="480" w:lineRule="auto"/>
        <w:rPr>
          <w:rFonts w:asciiTheme="majorBidi" w:hAnsiTheme="majorBidi" w:cstheme="majorBidi"/>
          <w:color w:val="000000" w:themeColor="text1"/>
          <w:lang w:val="en-GB"/>
        </w:rPr>
      </w:pPr>
      <w:r w:rsidRPr="00DC6C8D">
        <w:rPr>
          <w:rFonts w:asciiTheme="majorBidi" w:hAnsiTheme="majorBidi" w:cstheme="majorBidi"/>
          <w:color w:val="000000" w:themeColor="text1"/>
          <w:lang w:val="en-GB"/>
        </w:rPr>
        <w:t xml:space="preserve">Macaulay, P. J., Betts, L. R., Stiller, J., &amp; </w:t>
      </w:r>
      <w:proofErr w:type="spellStart"/>
      <w:r w:rsidRPr="00DC6C8D">
        <w:rPr>
          <w:rFonts w:asciiTheme="majorBidi" w:hAnsiTheme="majorBidi" w:cstheme="majorBidi"/>
          <w:color w:val="000000" w:themeColor="text1"/>
          <w:lang w:val="en-GB"/>
        </w:rPr>
        <w:t>Kellezi</w:t>
      </w:r>
      <w:proofErr w:type="spellEnd"/>
      <w:r w:rsidRPr="00DC6C8D">
        <w:rPr>
          <w:rFonts w:asciiTheme="majorBidi" w:hAnsiTheme="majorBidi" w:cstheme="majorBidi"/>
          <w:color w:val="000000" w:themeColor="text1"/>
          <w:lang w:val="en-GB"/>
        </w:rPr>
        <w:t>, B. (2018). Perceptions and responses towards cyberbullying: A systematic review of teachers in the education system. </w:t>
      </w:r>
      <w:r w:rsidRPr="00DC6C8D">
        <w:rPr>
          <w:rFonts w:asciiTheme="majorBidi" w:hAnsiTheme="majorBidi" w:cstheme="majorBidi"/>
          <w:i/>
          <w:iCs/>
          <w:color w:val="000000" w:themeColor="text1"/>
          <w:lang w:val="en-GB"/>
        </w:rPr>
        <w:t xml:space="preserve">Aggression and Violent </w:t>
      </w:r>
      <w:proofErr w:type="spellStart"/>
      <w:r w:rsidRPr="00DC6C8D">
        <w:rPr>
          <w:rFonts w:asciiTheme="majorBidi" w:hAnsiTheme="majorBidi" w:cstheme="majorBidi"/>
          <w:i/>
          <w:iCs/>
          <w:color w:val="000000" w:themeColor="text1"/>
          <w:lang w:val="en-GB"/>
        </w:rPr>
        <w:t>Behavior</w:t>
      </w:r>
      <w:proofErr w:type="spellEnd"/>
      <w:r w:rsidRPr="00DC6C8D">
        <w:rPr>
          <w:rFonts w:asciiTheme="majorBidi" w:hAnsiTheme="majorBidi" w:cstheme="majorBidi"/>
          <w:color w:val="000000" w:themeColor="text1"/>
          <w:lang w:val="en-GB"/>
        </w:rPr>
        <w:t>, </w:t>
      </w:r>
      <w:r w:rsidRPr="00DC6C8D">
        <w:rPr>
          <w:rFonts w:asciiTheme="majorBidi" w:hAnsiTheme="majorBidi" w:cstheme="majorBidi"/>
          <w:i/>
          <w:iCs/>
          <w:color w:val="000000" w:themeColor="text1"/>
          <w:lang w:val="en-GB"/>
        </w:rPr>
        <w:t>43</w:t>
      </w:r>
      <w:r w:rsidRPr="00DC6C8D">
        <w:rPr>
          <w:rFonts w:asciiTheme="majorBidi" w:hAnsiTheme="majorBidi" w:cstheme="majorBidi"/>
          <w:color w:val="000000" w:themeColor="text1"/>
          <w:lang w:val="en-GB"/>
        </w:rPr>
        <w:t>, 1-12.</w:t>
      </w:r>
    </w:p>
    <w:p w14:paraId="0629D4B9" w14:textId="77777777" w:rsidR="00DC6C8D" w:rsidRPr="00C9666D" w:rsidRDefault="00DC6C8D" w:rsidP="009C42F7">
      <w:pPr>
        <w:spacing w:line="480" w:lineRule="auto"/>
        <w:rPr>
          <w:rFonts w:asciiTheme="majorBidi" w:hAnsiTheme="majorBidi" w:cstheme="majorBidi"/>
          <w:color w:val="000000" w:themeColor="text1"/>
          <w:lang w:val="en-GB"/>
        </w:rPr>
      </w:pPr>
    </w:p>
    <w:p w14:paraId="5173F0B4" w14:textId="36FD76F1" w:rsidR="009C42F7" w:rsidRPr="00C9666D" w:rsidRDefault="009C42F7" w:rsidP="009C42F7">
      <w:pPr>
        <w:spacing w:line="480" w:lineRule="auto"/>
        <w:rPr>
          <w:rFonts w:asciiTheme="majorBidi" w:hAnsiTheme="majorBidi" w:cstheme="majorBidi"/>
          <w:color w:val="000000" w:themeColor="text1"/>
          <w:lang w:val="en-GB"/>
        </w:rPr>
      </w:pPr>
    </w:p>
    <w:p w14:paraId="6CF93B7A" w14:textId="322094D9" w:rsidR="00DB23CD" w:rsidRPr="00C9666D" w:rsidRDefault="007A16B3" w:rsidP="007A16B3">
      <w:pPr>
        <w:spacing w:line="480" w:lineRule="auto"/>
        <w:jc w:val="center"/>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Perceptions and re</w:t>
      </w:r>
      <w:r w:rsidR="00DC6C8D">
        <w:rPr>
          <w:rFonts w:asciiTheme="majorBidi" w:hAnsiTheme="majorBidi" w:cstheme="majorBidi"/>
          <w:color w:val="000000" w:themeColor="text1"/>
          <w:lang w:val="en-GB"/>
        </w:rPr>
        <w:t>sponses towards cyberbullying: A</w:t>
      </w:r>
      <w:r w:rsidR="00D83281" w:rsidRPr="00C9666D">
        <w:rPr>
          <w:rFonts w:asciiTheme="majorBidi" w:hAnsiTheme="majorBidi" w:cstheme="majorBidi"/>
          <w:color w:val="000000" w:themeColor="text1"/>
          <w:lang w:val="en-GB"/>
        </w:rPr>
        <w:t xml:space="preserve"> systematic review of</w:t>
      </w:r>
      <w:r w:rsidRPr="00C9666D">
        <w:rPr>
          <w:rFonts w:asciiTheme="majorBidi" w:hAnsiTheme="majorBidi" w:cstheme="majorBidi"/>
          <w:color w:val="000000" w:themeColor="text1"/>
          <w:lang w:val="en-GB"/>
        </w:rPr>
        <w:t xml:space="preserve"> t</w:t>
      </w:r>
      <w:r w:rsidR="00484AEB" w:rsidRPr="00C9666D">
        <w:rPr>
          <w:rFonts w:asciiTheme="majorBidi" w:hAnsiTheme="majorBidi" w:cstheme="majorBidi"/>
          <w:color w:val="000000" w:themeColor="text1"/>
          <w:lang w:val="en-GB"/>
        </w:rPr>
        <w:t>eachers in the education system</w:t>
      </w:r>
    </w:p>
    <w:p w14:paraId="306B9608" w14:textId="1B277A8D" w:rsidR="00DB23CD" w:rsidRPr="00C9666D" w:rsidRDefault="00DB23CD" w:rsidP="009C42F7">
      <w:pPr>
        <w:spacing w:line="480" w:lineRule="auto"/>
        <w:jc w:val="center"/>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Peter J. R. Macaulay*, Lucy R. Betts, James Stiller and </w:t>
      </w:r>
      <w:proofErr w:type="spellStart"/>
      <w:r w:rsidRPr="00C9666D">
        <w:rPr>
          <w:rFonts w:asciiTheme="majorBidi" w:hAnsiTheme="majorBidi" w:cstheme="majorBidi"/>
          <w:color w:val="000000" w:themeColor="text1"/>
          <w:lang w:val="en-GB"/>
        </w:rPr>
        <w:t>Blerina</w:t>
      </w:r>
      <w:proofErr w:type="spellEnd"/>
      <w:r w:rsidRPr="00C9666D">
        <w:rPr>
          <w:rFonts w:asciiTheme="majorBidi" w:hAnsiTheme="majorBidi" w:cstheme="majorBidi"/>
          <w:color w:val="000000" w:themeColor="text1"/>
          <w:lang w:val="en-GB"/>
        </w:rPr>
        <w:t xml:space="preserve"> </w:t>
      </w:r>
      <w:proofErr w:type="spellStart"/>
      <w:r w:rsidRPr="00C9666D">
        <w:rPr>
          <w:rFonts w:asciiTheme="majorBidi" w:hAnsiTheme="majorBidi" w:cstheme="majorBidi"/>
          <w:color w:val="000000" w:themeColor="text1"/>
          <w:lang w:val="en-GB"/>
        </w:rPr>
        <w:t>Kellezi</w:t>
      </w:r>
      <w:proofErr w:type="spellEnd"/>
      <w:r w:rsidRPr="00C9666D">
        <w:rPr>
          <w:rFonts w:asciiTheme="majorBidi" w:hAnsiTheme="majorBidi" w:cstheme="majorBidi"/>
          <w:color w:val="000000" w:themeColor="text1"/>
          <w:lang w:val="en-GB"/>
        </w:rPr>
        <w:t xml:space="preserve">  </w:t>
      </w:r>
    </w:p>
    <w:p w14:paraId="2A677B29" w14:textId="54952BDE" w:rsidR="00DB23CD" w:rsidRPr="00C9666D" w:rsidRDefault="00DB23CD" w:rsidP="009C42F7">
      <w:pPr>
        <w:spacing w:line="480" w:lineRule="auto"/>
        <w:jc w:val="center"/>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Nottingham Trent University </w:t>
      </w:r>
    </w:p>
    <w:p w14:paraId="61C53507" w14:textId="77777777" w:rsidR="000D7EC3" w:rsidRPr="00C9666D" w:rsidRDefault="000D7EC3" w:rsidP="009C42F7">
      <w:pPr>
        <w:spacing w:line="480" w:lineRule="auto"/>
        <w:jc w:val="center"/>
        <w:rPr>
          <w:rFonts w:asciiTheme="majorBidi" w:hAnsiTheme="majorBidi" w:cstheme="majorBidi"/>
          <w:color w:val="000000" w:themeColor="text1"/>
          <w:lang w:val="en-GB"/>
        </w:rPr>
      </w:pPr>
    </w:p>
    <w:p w14:paraId="5EECADF5" w14:textId="2EFC96D6" w:rsidR="00DB23CD" w:rsidRPr="00C9666D" w:rsidRDefault="00DB23CD" w:rsidP="009C42F7">
      <w:pPr>
        <w:spacing w:line="480" w:lineRule="auto"/>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*Corresponding author</w:t>
      </w:r>
    </w:p>
    <w:p w14:paraId="6B9193A2" w14:textId="2D0690C7" w:rsidR="00B65F36" w:rsidRPr="00C9666D" w:rsidRDefault="00DB23CD" w:rsidP="00B65F36">
      <w:pPr>
        <w:spacing w:line="480" w:lineRule="auto"/>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Department of Psychology, Nottingham Trent University, 50 Shakespeare Street, Nottingham, NG1 4FQ, England.</w:t>
      </w:r>
      <w:r w:rsidR="00B65F36" w:rsidRPr="00C9666D">
        <w:rPr>
          <w:rFonts w:asciiTheme="majorBidi" w:hAnsiTheme="majorBidi" w:cstheme="majorBidi"/>
          <w:color w:val="000000" w:themeColor="text1"/>
          <w:lang w:val="en-GB"/>
        </w:rPr>
        <w:t xml:space="preserve"> </w:t>
      </w:r>
    </w:p>
    <w:p w14:paraId="63963164" w14:textId="7ED7B6BA" w:rsidR="00ED5B5C" w:rsidRPr="00C9666D" w:rsidRDefault="00ED5B5C" w:rsidP="00ED5B5C">
      <w:pPr>
        <w:spacing w:line="480" w:lineRule="auto"/>
        <w:rPr>
          <w:rFonts w:asciiTheme="majorBidi" w:hAnsiTheme="majorBidi" w:cstheme="majorBidi"/>
          <w:color w:val="000000" w:themeColor="text1"/>
          <w:lang w:val="fr-FR"/>
        </w:rPr>
      </w:pPr>
      <w:proofErr w:type="gramStart"/>
      <w:r w:rsidRPr="00C9666D">
        <w:rPr>
          <w:rFonts w:asciiTheme="majorBidi" w:hAnsiTheme="majorBidi" w:cstheme="majorBidi"/>
          <w:color w:val="000000" w:themeColor="text1"/>
          <w:lang w:val="fr-FR"/>
        </w:rPr>
        <w:t>Tel:</w:t>
      </w:r>
      <w:proofErr w:type="gramEnd"/>
      <w:r w:rsidRPr="00C9666D">
        <w:rPr>
          <w:rFonts w:asciiTheme="majorBidi" w:hAnsiTheme="majorBidi" w:cstheme="majorBidi"/>
          <w:color w:val="000000" w:themeColor="text1"/>
          <w:lang w:val="fr-FR"/>
        </w:rPr>
        <w:t xml:space="preserve"> 0115 848 5558</w:t>
      </w:r>
    </w:p>
    <w:p w14:paraId="0D0038F2" w14:textId="4E3C18B0" w:rsidR="00D10568" w:rsidRPr="00C9666D" w:rsidRDefault="00DB23CD" w:rsidP="00D10568">
      <w:pPr>
        <w:spacing w:line="480" w:lineRule="auto"/>
        <w:rPr>
          <w:rFonts w:asciiTheme="majorBidi" w:hAnsiTheme="majorBidi" w:cstheme="majorBidi"/>
          <w:color w:val="000000" w:themeColor="text1"/>
          <w:lang w:val="fr-FR"/>
        </w:rPr>
      </w:pPr>
      <w:proofErr w:type="gramStart"/>
      <w:r w:rsidRPr="00C9666D">
        <w:rPr>
          <w:rFonts w:asciiTheme="majorBidi" w:hAnsiTheme="majorBidi" w:cstheme="majorBidi"/>
          <w:color w:val="000000" w:themeColor="text1"/>
          <w:lang w:val="fr-FR"/>
        </w:rPr>
        <w:t>Email:</w:t>
      </w:r>
      <w:proofErr w:type="gramEnd"/>
      <w:r w:rsidRPr="00C9666D">
        <w:rPr>
          <w:rFonts w:asciiTheme="majorBidi" w:hAnsiTheme="majorBidi" w:cstheme="majorBidi"/>
          <w:color w:val="000000" w:themeColor="text1"/>
          <w:lang w:val="fr-FR"/>
        </w:rPr>
        <w:t xml:space="preserve"> </w:t>
      </w:r>
      <w:r w:rsidR="00D10568" w:rsidRPr="00C9666D">
        <w:rPr>
          <w:rFonts w:asciiTheme="majorBidi" w:hAnsiTheme="majorBidi" w:cstheme="majorBidi"/>
          <w:color w:val="000000" w:themeColor="text1"/>
          <w:lang w:val="fr-FR"/>
        </w:rPr>
        <w:t>peter.macaulay@ntu.ac.uk</w:t>
      </w:r>
    </w:p>
    <w:p w14:paraId="0826789A" w14:textId="77777777" w:rsidR="00DB23CD" w:rsidRPr="00C9666D" w:rsidRDefault="00DB23CD" w:rsidP="009C42F7">
      <w:pPr>
        <w:spacing w:line="480" w:lineRule="auto"/>
        <w:rPr>
          <w:rFonts w:asciiTheme="majorBidi" w:hAnsiTheme="majorBidi" w:cstheme="majorBidi"/>
          <w:color w:val="000000" w:themeColor="text1"/>
          <w:lang w:val="fr-FR"/>
        </w:rPr>
      </w:pPr>
    </w:p>
    <w:p w14:paraId="728BEBA1" w14:textId="0B206217" w:rsidR="00D10568" w:rsidRPr="00C9666D" w:rsidRDefault="00D10568" w:rsidP="00D10568">
      <w:pPr>
        <w:spacing w:line="480" w:lineRule="auto"/>
        <w:jc w:val="center"/>
        <w:rPr>
          <w:rFonts w:asciiTheme="majorBidi" w:hAnsiTheme="majorBidi" w:cstheme="majorBidi"/>
          <w:b/>
          <w:bCs/>
          <w:color w:val="000000" w:themeColor="text1"/>
          <w:lang w:val="en-GB"/>
        </w:rPr>
      </w:pPr>
      <w:r w:rsidRPr="00C9666D">
        <w:rPr>
          <w:rFonts w:asciiTheme="majorBidi" w:hAnsiTheme="majorBidi" w:cstheme="majorBidi"/>
          <w:b/>
          <w:bCs/>
          <w:color w:val="000000" w:themeColor="text1"/>
          <w:lang w:val="en-GB"/>
        </w:rPr>
        <w:t>Author disclosure statement</w:t>
      </w:r>
    </w:p>
    <w:p w14:paraId="347A0278" w14:textId="5EC3DF79" w:rsidR="00D10568" w:rsidRPr="00C9666D" w:rsidRDefault="00D10568" w:rsidP="00D10568">
      <w:pPr>
        <w:spacing w:line="480" w:lineRule="auto"/>
        <w:jc w:val="center"/>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This research did not receive any specific grant from funding agencies in the public, commercial, or not-for-profit sectors. There are no competing interests to declare. </w:t>
      </w:r>
    </w:p>
    <w:p w14:paraId="7CDB7B91" w14:textId="77777777" w:rsidR="00D10568" w:rsidRPr="00C9666D" w:rsidRDefault="00D10568" w:rsidP="009C42F7">
      <w:pPr>
        <w:spacing w:line="480" w:lineRule="auto"/>
        <w:rPr>
          <w:rFonts w:asciiTheme="majorBidi" w:hAnsiTheme="majorBidi" w:cstheme="majorBidi"/>
          <w:color w:val="000000" w:themeColor="text1"/>
          <w:lang w:val="en-GB"/>
        </w:rPr>
      </w:pPr>
    </w:p>
    <w:p w14:paraId="1A7E2EE7" w14:textId="5A7E7FFD" w:rsidR="00DB23CD" w:rsidRDefault="00DB23CD" w:rsidP="009C42F7">
      <w:pPr>
        <w:spacing w:line="480" w:lineRule="auto"/>
        <w:rPr>
          <w:rFonts w:asciiTheme="majorBidi" w:hAnsiTheme="majorBidi" w:cstheme="majorBidi"/>
          <w:color w:val="000000" w:themeColor="text1"/>
          <w:lang w:val="en-GB"/>
        </w:rPr>
      </w:pPr>
    </w:p>
    <w:p w14:paraId="4200FCEE" w14:textId="77777777" w:rsidR="00DC6C8D" w:rsidRPr="00C9666D" w:rsidRDefault="00DC6C8D" w:rsidP="009C42F7">
      <w:pPr>
        <w:spacing w:line="480" w:lineRule="auto"/>
        <w:rPr>
          <w:rFonts w:asciiTheme="majorBidi" w:hAnsiTheme="majorBidi" w:cstheme="majorBidi"/>
          <w:color w:val="000000" w:themeColor="text1"/>
          <w:lang w:val="en-GB"/>
        </w:rPr>
      </w:pPr>
      <w:bookmarkStart w:id="0" w:name="_GoBack"/>
      <w:bookmarkEnd w:id="0"/>
    </w:p>
    <w:p w14:paraId="1B612097" w14:textId="77777777" w:rsidR="00D10568" w:rsidRPr="00C9666D" w:rsidRDefault="00D10568" w:rsidP="009C42F7">
      <w:pPr>
        <w:spacing w:line="480" w:lineRule="auto"/>
        <w:rPr>
          <w:rFonts w:asciiTheme="majorBidi" w:hAnsiTheme="majorBidi" w:cstheme="majorBidi"/>
          <w:color w:val="000000" w:themeColor="text1"/>
          <w:lang w:val="en-GB"/>
        </w:rPr>
      </w:pPr>
    </w:p>
    <w:p w14:paraId="40B8C65A" w14:textId="77777777" w:rsidR="00484AEB" w:rsidRPr="00C9666D" w:rsidRDefault="00484AEB" w:rsidP="009C42F7">
      <w:pPr>
        <w:spacing w:line="480" w:lineRule="auto"/>
        <w:rPr>
          <w:rFonts w:asciiTheme="majorBidi" w:hAnsiTheme="majorBidi" w:cstheme="majorBidi"/>
          <w:color w:val="000000" w:themeColor="text1"/>
          <w:lang w:val="en-GB"/>
        </w:rPr>
      </w:pPr>
    </w:p>
    <w:p w14:paraId="2A26F0A5" w14:textId="5DF4F7FA" w:rsidR="007A4F22" w:rsidRPr="00C9666D" w:rsidRDefault="007A4F22" w:rsidP="006A1E05">
      <w:pPr>
        <w:spacing w:line="480" w:lineRule="auto"/>
        <w:rPr>
          <w:rFonts w:asciiTheme="majorBidi" w:hAnsiTheme="majorBidi" w:cstheme="majorBidi"/>
          <w:b/>
          <w:bCs/>
          <w:color w:val="000000" w:themeColor="text1"/>
          <w:lang w:val="en-GB"/>
        </w:rPr>
      </w:pPr>
      <w:r w:rsidRPr="00C9666D">
        <w:rPr>
          <w:rFonts w:asciiTheme="majorBidi" w:hAnsiTheme="majorBidi" w:cstheme="majorBidi"/>
          <w:b/>
          <w:bCs/>
          <w:color w:val="000000" w:themeColor="text1"/>
          <w:lang w:val="en-GB"/>
        </w:rPr>
        <w:lastRenderedPageBreak/>
        <w:t xml:space="preserve">Abstract </w:t>
      </w:r>
    </w:p>
    <w:p w14:paraId="0DAD6F4C" w14:textId="361E3CB7" w:rsidR="007A4F22" w:rsidRPr="00C9666D" w:rsidRDefault="007A4F22" w:rsidP="00022183">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The rise and availability of digital t</w:t>
      </w:r>
      <w:r w:rsidR="00984539" w:rsidRPr="00C9666D">
        <w:rPr>
          <w:rFonts w:asciiTheme="majorBidi" w:hAnsiTheme="majorBidi" w:cstheme="majorBidi"/>
          <w:color w:val="000000" w:themeColor="text1"/>
          <w:lang w:val="en-GB"/>
        </w:rPr>
        <w:t>echnologies for young people have</w:t>
      </w:r>
      <w:r w:rsidRPr="00C9666D">
        <w:rPr>
          <w:rFonts w:asciiTheme="majorBidi" w:hAnsiTheme="majorBidi" w:cstheme="majorBidi"/>
          <w:color w:val="000000" w:themeColor="text1"/>
          <w:lang w:val="en-GB"/>
        </w:rPr>
        <w:t xml:space="preserve"> presented additional challenges for </w:t>
      </w:r>
      <w:r w:rsidR="000058D4" w:rsidRPr="00C9666D">
        <w:rPr>
          <w:rFonts w:asciiTheme="majorBidi" w:hAnsiTheme="majorBidi" w:cstheme="majorBidi"/>
          <w:color w:val="000000" w:themeColor="text1"/>
          <w:lang w:val="en-GB"/>
        </w:rPr>
        <w:t>teachers</w:t>
      </w:r>
      <w:r w:rsidRPr="00C9666D">
        <w:rPr>
          <w:rFonts w:asciiTheme="majorBidi" w:hAnsiTheme="majorBidi" w:cstheme="majorBidi"/>
          <w:color w:val="000000" w:themeColor="text1"/>
          <w:lang w:val="en-GB"/>
        </w:rPr>
        <w:t xml:space="preserve"> in the school environment. One</w:t>
      </w:r>
      <w:r w:rsidR="00031B82" w:rsidRPr="00C9666D">
        <w:rPr>
          <w:rFonts w:asciiTheme="majorBidi" w:hAnsiTheme="majorBidi" w:cstheme="majorBidi"/>
          <w:color w:val="000000" w:themeColor="text1"/>
          <w:lang w:val="en-GB"/>
        </w:rPr>
        <w:t xml:space="preserve"> such challenge is cyberbullying</w:t>
      </w:r>
      <w:r w:rsidRPr="00C9666D">
        <w:rPr>
          <w:rFonts w:asciiTheme="majorBidi" w:hAnsiTheme="majorBidi" w:cstheme="majorBidi"/>
          <w:color w:val="000000" w:themeColor="text1"/>
          <w:lang w:val="en-GB"/>
        </w:rPr>
        <w:t xml:space="preserve">, </w:t>
      </w:r>
      <w:r w:rsidR="001833E5" w:rsidRPr="00C9666D">
        <w:rPr>
          <w:rFonts w:asciiTheme="majorBidi" w:hAnsiTheme="majorBidi" w:cstheme="majorBidi"/>
          <w:color w:val="000000" w:themeColor="text1"/>
          <w:lang w:val="en-GB"/>
        </w:rPr>
        <w:t>an escalating concern</w:t>
      </w:r>
      <w:r w:rsidRPr="00C9666D">
        <w:rPr>
          <w:rFonts w:asciiTheme="majorBidi" w:hAnsiTheme="majorBidi" w:cstheme="majorBidi"/>
          <w:color w:val="000000" w:themeColor="text1"/>
          <w:lang w:val="en-GB"/>
        </w:rPr>
        <w:t xml:space="preserve">, associated with wide-reaching negative consequences for those involved and the surrounding community. The present systematic review </w:t>
      </w:r>
      <w:r w:rsidR="00451A5F" w:rsidRPr="00C9666D">
        <w:rPr>
          <w:rFonts w:asciiTheme="majorBidi" w:hAnsiTheme="majorBidi" w:cstheme="majorBidi"/>
          <w:color w:val="000000" w:themeColor="text1"/>
          <w:lang w:val="en-GB"/>
        </w:rPr>
        <w:t xml:space="preserve">explored </w:t>
      </w:r>
      <w:r w:rsidR="00CB76EF" w:rsidRPr="00C9666D">
        <w:rPr>
          <w:rFonts w:asciiTheme="majorBidi" w:hAnsiTheme="majorBidi" w:cstheme="majorBidi"/>
          <w:color w:val="000000" w:themeColor="text1"/>
          <w:lang w:val="en-GB"/>
        </w:rPr>
        <w:t>teachers</w:t>
      </w:r>
      <w:r w:rsidR="00451A5F"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perceptions and response</w:t>
      </w:r>
      <w:r w:rsidR="001833E5" w:rsidRPr="00C9666D">
        <w:rPr>
          <w:rFonts w:asciiTheme="majorBidi" w:hAnsiTheme="majorBidi" w:cstheme="majorBidi"/>
          <w:color w:val="000000" w:themeColor="text1"/>
          <w:lang w:val="en-GB"/>
        </w:rPr>
        <w:t>s</w:t>
      </w:r>
      <w:r w:rsidRPr="00C9666D">
        <w:rPr>
          <w:rFonts w:asciiTheme="majorBidi" w:hAnsiTheme="majorBidi" w:cstheme="majorBidi"/>
          <w:color w:val="000000" w:themeColor="text1"/>
          <w:lang w:val="en-GB"/>
        </w:rPr>
        <w:t xml:space="preserve"> towards cyber</w:t>
      </w:r>
      <w:r w:rsidR="0086732B" w:rsidRPr="00C9666D">
        <w:rPr>
          <w:rFonts w:asciiTheme="majorBidi" w:hAnsiTheme="majorBidi" w:cstheme="majorBidi"/>
          <w:color w:val="000000" w:themeColor="text1"/>
          <w:lang w:val="en-GB"/>
        </w:rPr>
        <w:t xml:space="preserve">bullying in the </w:t>
      </w:r>
      <w:r w:rsidR="00CB76EF" w:rsidRPr="00C9666D">
        <w:rPr>
          <w:rFonts w:asciiTheme="majorBidi" w:hAnsiTheme="majorBidi" w:cstheme="majorBidi"/>
          <w:color w:val="000000" w:themeColor="text1"/>
          <w:lang w:val="en-GB"/>
        </w:rPr>
        <w:t>education system</w:t>
      </w:r>
      <w:r w:rsidRPr="00C9666D">
        <w:rPr>
          <w:rFonts w:asciiTheme="majorBidi" w:hAnsiTheme="majorBidi" w:cstheme="majorBidi"/>
          <w:color w:val="000000" w:themeColor="text1"/>
          <w:lang w:val="en-GB"/>
        </w:rPr>
        <w:t xml:space="preserve">. Once the search strategy was applied across the </w:t>
      </w:r>
      <w:r w:rsidR="00FB7C04" w:rsidRPr="00C9666D">
        <w:rPr>
          <w:rFonts w:asciiTheme="majorBidi" w:hAnsiTheme="majorBidi" w:cstheme="majorBidi"/>
          <w:color w:val="000000" w:themeColor="text1"/>
          <w:lang w:val="en-GB"/>
        </w:rPr>
        <w:t xml:space="preserve">six </w:t>
      </w:r>
      <w:r w:rsidRPr="00C9666D">
        <w:rPr>
          <w:rFonts w:asciiTheme="majorBidi" w:hAnsiTheme="majorBidi" w:cstheme="majorBidi"/>
          <w:color w:val="000000" w:themeColor="text1"/>
          <w:lang w:val="en-GB"/>
        </w:rPr>
        <w:t xml:space="preserve">databases, 20 studies fulfilled the inclusion criteria for the current review. </w:t>
      </w:r>
      <w:r w:rsidR="00A42029" w:rsidRPr="00C9666D">
        <w:rPr>
          <w:rFonts w:asciiTheme="majorBidi" w:hAnsiTheme="majorBidi" w:cstheme="majorBidi"/>
          <w:color w:val="000000" w:themeColor="text1"/>
          <w:lang w:val="en-GB"/>
        </w:rPr>
        <w:t xml:space="preserve">The studies were reviewed and examined for common themes. </w:t>
      </w:r>
      <w:r w:rsidR="00484AEB" w:rsidRPr="00C9666D">
        <w:rPr>
          <w:rFonts w:asciiTheme="majorBidi" w:hAnsiTheme="majorBidi" w:cstheme="majorBidi"/>
          <w:color w:val="000000" w:themeColor="text1"/>
          <w:lang w:val="en-GB"/>
        </w:rPr>
        <w:t>Five</w:t>
      </w:r>
      <w:r w:rsidRPr="00C9666D">
        <w:rPr>
          <w:rFonts w:asciiTheme="majorBidi" w:hAnsiTheme="majorBidi" w:cstheme="majorBidi"/>
          <w:color w:val="000000" w:themeColor="text1"/>
          <w:lang w:val="en-GB"/>
        </w:rPr>
        <w:t xml:space="preserve"> themes were identified:</w:t>
      </w:r>
      <w:r w:rsidR="0086732B" w:rsidRPr="00C9666D">
        <w:rPr>
          <w:rFonts w:asciiTheme="majorBidi" w:hAnsiTheme="majorBidi" w:cstheme="majorBidi"/>
          <w:color w:val="000000" w:themeColor="text1"/>
          <w:lang w:val="en-GB"/>
        </w:rPr>
        <w:t xml:space="preserve"> (a)</w:t>
      </w:r>
      <w:r w:rsidRPr="00C9666D">
        <w:rPr>
          <w:rFonts w:asciiTheme="majorBidi" w:hAnsiTheme="majorBidi" w:cstheme="majorBidi"/>
          <w:color w:val="000000" w:themeColor="text1"/>
          <w:lang w:val="en-GB"/>
        </w:rPr>
        <w:t xml:space="preserve"> </w:t>
      </w:r>
      <w:r w:rsidR="007546FA" w:rsidRPr="00C9666D">
        <w:rPr>
          <w:rFonts w:asciiTheme="majorBidi" w:hAnsiTheme="majorBidi" w:cstheme="majorBidi"/>
          <w:color w:val="000000" w:themeColor="text1"/>
          <w:lang w:val="en-GB"/>
        </w:rPr>
        <w:t>Cyberbullying characteristics and student involvement</w:t>
      </w:r>
      <w:r w:rsidR="00482185" w:rsidRPr="00C9666D">
        <w:rPr>
          <w:rFonts w:asciiTheme="majorBidi" w:hAnsiTheme="majorBidi" w:cstheme="majorBidi"/>
          <w:color w:val="000000" w:themeColor="text1"/>
          <w:lang w:val="en-GB"/>
        </w:rPr>
        <w:t xml:space="preserve">, </w:t>
      </w:r>
      <w:r w:rsidR="00484AEB" w:rsidRPr="00C9666D">
        <w:rPr>
          <w:rFonts w:asciiTheme="majorBidi" w:hAnsiTheme="majorBidi" w:cstheme="majorBidi"/>
          <w:color w:val="000000" w:themeColor="text1"/>
          <w:lang w:val="en-GB"/>
        </w:rPr>
        <w:t>(b)</w:t>
      </w:r>
      <w:r w:rsidR="0086732B" w:rsidRPr="00C9666D">
        <w:rPr>
          <w:rFonts w:asciiTheme="majorBidi" w:hAnsiTheme="majorBidi" w:cstheme="majorBidi"/>
          <w:color w:val="000000" w:themeColor="text1"/>
          <w:lang w:val="en-GB"/>
        </w:rPr>
        <w:t xml:space="preserve"> </w:t>
      </w:r>
      <w:r w:rsidRPr="00C9666D">
        <w:rPr>
          <w:rFonts w:asciiTheme="majorBidi" w:hAnsiTheme="majorBidi" w:cstheme="majorBidi"/>
          <w:color w:val="000000" w:themeColor="text1"/>
          <w:lang w:val="en-GB"/>
        </w:rPr>
        <w:t>Cyberbullying trai</w:t>
      </w:r>
      <w:r w:rsidR="0086732B" w:rsidRPr="00C9666D">
        <w:rPr>
          <w:rFonts w:asciiTheme="majorBidi" w:hAnsiTheme="majorBidi" w:cstheme="majorBidi"/>
          <w:color w:val="000000" w:themeColor="text1"/>
          <w:lang w:val="en-GB"/>
        </w:rPr>
        <w:t>ni</w:t>
      </w:r>
      <w:r w:rsidR="00484AEB" w:rsidRPr="00C9666D">
        <w:rPr>
          <w:rFonts w:asciiTheme="majorBidi" w:hAnsiTheme="majorBidi" w:cstheme="majorBidi"/>
          <w:color w:val="000000" w:themeColor="text1"/>
          <w:lang w:val="en-GB"/>
        </w:rPr>
        <w:t>ng and guidance for teachers</w:t>
      </w:r>
      <w:r w:rsidR="00482185" w:rsidRPr="00C9666D">
        <w:rPr>
          <w:rFonts w:asciiTheme="majorBidi" w:hAnsiTheme="majorBidi" w:cstheme="majorBidi"/>
          <w:color w:val="000000" w:themeColor="text1"/>
          <w:lang w:val="en-GB"/>
        </w:rPr>
        <w:t xml:space="preserve">, </w:t>
      </w:r>
      <w:r w:rsidR="00484AEB" w:rsidRPr="00C9666D">
        <w:rPr>
          <w:rFonts w:asciiTheme="majorBidi" w:hAnsiTheme="majorBidi" w:cstheme="majorBidi"/>
          <w:color w:val="000000" w:themeColor="text1"/>
          <w:lang w:val="en-GB"/>
        </w:rPr>
        <w:t>(c</w:t>
      </w:r>
      <w:r w:rsidR="0086732B" w:rsidRPr="00C9666D">
        <w:rPr>
          <w:rFonts w:asciiTheme="majorBidi" w:hAnsiTheme="majorBidi" w:cstheme="majorBidi"/>
          <w:color w:val="000000" w:themeColor="text1"/>
          <w:lang w:val="en-GB"/>
        </w:rPr>
        <w:t>)</w:t>
      </w:r>
      <w:r w:rsidR="00484AEB" w:rsidRPr="00C9666D">
        <w:rPr>
          <w:rFonts w:asciiTheme="majorBidi" w:hAnsiTheme="majorBidi" w:cstheme="majorBidi"/>
          <w:color w:val="000000" w:themeColor="text1"/>
          <w:lang w:val="en-GB"/>
        </w:rPr>
        <w:t xml:space="preserve"> </w:t>
      </w:r>
      <w:r w:rsidR="00484AEB" w:rsidRPr="00C9666D">
        <w:rPr>
          <w:rFonts w:asciiTheme="majorBidi" w:hAnsiTheme="majorBidi" w:cstheme="majorBidi"/>
          <w:bCs/>
          <w:color w:val="000000" w:themeColor="text1"/>
          <w:lang w:val="en-GB"/>
        </w:rPr>
        <w:t>School commitment and strategies to manage cyberbullying</w:t>
      </w:r>
      <w:r w:rsidR="00482185" w:rsidRPr="00C9666D">
        <w:rPr>
          <w:rFonts w:asciiTheme="majorBidi" w:hAnsiTheme="majorBidi" w:cstheme="majorBidi"/>
          <w:color w:val="000000" w:themeColor="text1"/>
          <w:lang w:val="en-GB"/>
        </w:rPr>
        <w:t xml:space="preserve">, </w:t>
      </w:r>
      <w:r w:rsidR="00484AEB" w:rsidRPr="00C9666D">
        <w:rPr>
          <w:rFonts w:asciiTheme="majorBidi" w:hAnsiTheme="majorBidi" w:cstheme="majorBidi"/>
          <w:color w:val="000000" w:themeColor="text1"/>
          <w:lang w:val="en-GB"/>
        </w:rPr>
        <w:t>(d</w:t>
      </w:r>
      <w:r w:rsidR="0086732B" w:rsidRPr="00C9666D">
        <w:rPr>
          <w:rFonts w:asciiTheme="majorBidi" w:hAnsiTheme="majorBidi" w:cstheme="majorBidi"/>
          <w:color w:val="000000" w:themeColor="text1"/>
          <w:lang w:val="en-GB"/>
        </w:rPr>
        <w:t xml:space="preserve">) </w:t>
      </w:r>
      <w:r w:rsidRPr="00C9666D">
        <w:rPr>
          <w:rFonts w:asciiTheme="majorBidi" w:hAnsiTheme="majorBidi" w:cstheme="majorBidi"/>
          <w:color w:val="000000" w:themeColor="text1"/>
          <w:lang w:val="en-GB"/>
        </w:rPr>
        <w:t>The impact and extent of cyberbully</w:t>
      </w:r>
      <w:r w:rsidR="007546FA" w:rsidRPr="00C9666D">
        <w:rPr>
          <w:rFonts w:asciiTheme="majorBidi" w:hAnsiTheme="majorBidi" w:cstheme="majorBidi"/>
          <w:color w:val="000000" w:themeColor="text1"/>
          <w:lang w:val="en-GB"/>
        </w:rPr>
        <w:t>ing prevalence and consequences</w:t>
      </w:r>
      <w:r w:rsidR="00DD694B" w:rsidRPr="00C9666D">
        <w:rPr>
          <w:rFonts w:asciiTheme="majorBidi" w:hAnsiTheme="majorBidi" w:cstheme="majorBidi"/>
          <w:color w:val="000000" w:themeColor="text1"/>
          <w:lang w:val="en-GB"/>
        </w:rPr>
        <w:t>,</w:t>
      </w:r>
      <w:r w:rsidR="007546FA" w:rsidRPr="00C9666D">
        <w:rPr>
          <w:rFonts w:asciiTheme="majorBidi" w:hAnsiTheme="majorBidi" w:cstheme="majorBidi"/>
          <w:color w:val="000000" w:themeColor="text1"/>
          <w:lang w:val="en-GB"/>
        </w:rPr>
        <w:t xml:space="preserve"> and</w:t>
      </w:r>
      <w:r w:rsidRPr="00C9666D">
        <w:rPr>
          <w:rFonts w:asciiTheme="majorBidi" w:hAnsiTheme="majorBidi" w:cstheme="majorBidi"/>
          <w:color w:val="000000" w:themeColor="text1"/>
          <w:lang w:val="en-GB"/>
        </w:rPr>
        <w:t xml:space="preserve"> </w:t>
      </w:r>
      <w:r w:rsidR="00484AEB" w:rsidRPr="00C9666D">
        <w:rPr>
          <w:rFonts w:asciiTheme="majorBidi" w:hAnsiTheme="majorBidi" w:cstheme="majorBidi"/>
          <w:color w:val="000000" w:themeColor="text1"/>
          <w:lang w:val="en-GB"/>
        </w:rPr>
        <w:t>(e</w:t>
      </w:r>
      <w:r w:rsidR="0086732B" w:rsidRPr="00C9666D">
        <w:rPr>
          <w:rFonts w:asciiTheme="majorBidi" w:hAnsiTheme="majorBidi" w:cstheme="majorBidi"/>
          <w:color w:val="000000" w:themeColor="text1"/>
          <w:lang w:val="en-GB"/>
        </w:rPr>
        <w:t xml:space="preserve">) </w:t>
      </w:r>
      <w:r w:rsidRPr="00C9666D">
        <w:rPr>
          <w:rFonts w:asciiTheme="majorBidi" w:hAnsiTheme="majorBidi" w:cstheme="majorBidi"/>
          <w:color w:val="000000" w:themeColor="text1"/>
          <w:lang w:val="en-GB"/>
        </w:rPr>
        <w:t>Teachers</w:t>
      </w:r>
      <w:r w:rsidR="002E1D44"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confidence and concern towards cyberbullying. The themes are discussed </w:t>
      </w:r>
      <w:r w:rsidR="00A42029" w:rsidRPr="00C9666D">
        <w:rPr>
          <w:rFonts w:asciiTheme="majorBidi" w:hAnsiTheme="majorBidi" w:cstheme="majorBidi"/>
          <w:color w:val="000000" w:themeColor="text1"/>
          <w:lang w:val="en-GB"/>
        </w:rPr>
        <w:t xml:space="preserve">in a narrative synthesis </w:t>
      </w:r>
      <w:r w:rsidRPr="00C9666D">
        <w:rPr>
          <w:rFonts w:asciiTheme="majorBidi" w:hAnsiTheme="majorBidi" w:cstheme="majorBidi"/>
          <w:color w:val="000000" w:themeColor="text1"/>
          <w:lang w:val="en-GB"/>
        </w:rPr>
        <w:t>with reference to implications</w:t>
      </w:r>
      <w:r w:rsidR="00A42029" w:rsidRPr="00C9666D">
        <w:rPr>
          <w:rFonts w:asciiTheme="majorBidi" w:hAnsiTheme="majorBidi" w:cstheme="majorBidi"/>
          <w:color w:val="000000" w:themeColor="text1"/>
          <w:lang w:val="en-GB"/>
        </w:rPr>
        <w:t xml:space="preserve"> for </w:t>
      </w:r>
      <w:r w:rsidR="00484AEB" w:rsidRPr="00C9666D">
        <w:rPr>
          <w:rFonts w:asciiTheme="majorBidi" w:hAnsiTheme="majorBidi" w:cstheme="majorBidi"/>
          <w:color w:val="000000" w:themeColor="text1"/>
          <w:lang w:val="en-GB"/>
        </w:rPr>
        <w:t>teachers</w:t>
      </w:r>
      <w:r w:rsidR="00DD694B" w:rsidRPr="00C9666D">
        <w:rPr>
          <w:rFonts w:asciiTheme="majorBidi" w:hAnsiTheme="majorBidi" w:cstheme="majorBidi"/>
          <w:color w:val="000000" w:themeColor="text1"/>
          <w:lang w:val="en-GB"/>
        </w:rPr>
        <w:t xml:space="preserve"> and</w:t>
      </w:r>
      <w:r w:rsidR="00A42029" w:rsidRPr="00C9666D">
        <w:rPr>
          <w:rFonts w:asciiTheme="majorBidi" w:hAnsiTheme="majorBidi" w:cstheme="majorBidi"/>
          <w:color w:val="000000" w:themeColor="text1"/>
          <w:lang w:val="en-GB"/>
        </w:rPr>
        <w:t xml:space="preserve"> </w:t>
      </w:r>
      <w:r w:rsidRPr="00C9666D">
        <w:rPr>
          <w:rFonts w:asciiTheme="majorBidi" w:hAnsiTheme="majorBidi" w:cstheme="majorBidi"/>
          <w:color w:val="000000" w:themeColor="text1"/>
          <w:lang w:val="en-GB"/>
        </w:rPr>
        <w:t xml:space="preserve">for the continued development and review of anti-cyberbullying initiatives.  </w:t>
      </w:r>
    </w:p>
    <w:p w14:paraId="661E2ECB" w14:textId="77777777" w:rsidR="007A4F22" w:rsidRPr="00C9666D" w:rsidRDefault="007A4F22" w:rsidP="009C42F7">
      <w:pPr>
        <w:spacing w:line="480" w:lineRule="auto"/>
        <w:rPr>
          <w:rFonts w:asciiTheme="majorBidi" w:hAnsiTheme="majorBidi" w:cstheme="majorBidi"/>
          <w:color w:val="000000" w:themeColor="text1"/>
          <w:lang w:val="en-GB"/>
        </w:rPr>
      </w:pPr>
    </w:p>
    <w:p w14:paraId="3ACA7B5B" w14:textId="1D360079" w:rsidR="005A5202" w:rsidRPr="00C9666D" w:rsidRDefault="001833E5" w:rsidP="001833E5">
      <w:pPr>
        <w:spacing w:line="480" w:lineRule="auto"/>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Keywords: cyberbullying; perceptions; teachers</w:t>
      </w:r>
      <w:r w:rsidR="00FA60C4" w:rsidRPr="00C9666D">
        <w:rPr>
          <w:rFonts w:asciiTheme="majorBidi" w:hAnsiTheme="majorBidi" w:cstheme="majorBidi"/>
          <w:color w:val="000000" w:themeColor="text1"/>
          <w:lang w:val="en-GB"/>
        </w:rPr>
        <w:t xml:space="preserve">; </w:t>
      </w:r>
      <w:r w:rsidRPr="00C9666D">
        <w:rPr>
          <w:rFonts w:asciiTheme="majorBidi" w:hAnsiTheme="majorBidi" w:cstheme="majorBidi"/>
          <w:color w:val="000000" w:themeColor="text1"/>
          <w:lang w:val="en-GB"/>
        </w:rPr>
        <w:t>e</w:t>
      </w:r>
      <w:r w:rsidR="00617461" w:rsidRPr="00C9666D">
        <w:rPr>
          <w:rFonts w:asciiTheme="majorBidi" w:hAnsiTheme="majorBidi" w:cstheme="majorBidi"/>
          <w:color w:val="000000" w:themeColor="text1"/>
          <w:lang w:val="en-GB"/>
        </w:rPr>
        <w:t xml:space="preserve">ducation; </w:t>
      </w:r>
      <w:r w:rsidRPr="00C9666D">
        <w:rPr>
          <w:rFonts w:asciiTheme="majorBidi" w:hAnsiTheme="majorBidi" w:cstheme="majorBidi"/>
          <w:color w:val="000000" w:themeColor="text1"/>
          <w:lang w:val="en-GB"/>
        </w:rPr>
        <w:t>school; s</w:t>
      </w:r>
      <w:r w:rsidR="00FA60C4" w:rsidRPr="00C9666D">
        <w:rPr>
          <w:rFonts w:asciiTheme="majorBidi" w:hAnsiTheme="majorBidi" w:cstheme="majorBidi"/>
          <w:color w:val="000000" w:themeColor="text1"/>
          <w:lang w:val="en-GB"/>
        </w:rPr>
        <w:t xml:space="preserve">ystematic review </w:t>
      </w:r>
    </w:p>
    <w:p w14:paraId="007246DC" w14:textId="77777777" w:rsidR="007A4F22" w:rsidRPr="00C9666D" w:rsidRDefault="007A4F22" w:rsidP="009C42F7">
      <w:pPr>
        <w:spacing w:line="480" w:lineRule="auto"/>
        <w:rPr>
          <w:rFonts w:asciiTheme="majorBidi" w:hAnsiTheme="majorBidi" w:cstheme="majorBidi"/>
          <w:color w:val="000000" w:themeColor="text1"/>
          <w:lang w:val="en-GB"/>
        </w:rPr>
      </w:pPr>
    </w:p>
    <w:p w14:paraId="37355DB1" w14:textId="77777777" w:rsidR="009C42F7" w:rsidRPr="00C9666D" w:rsidRDefault="009C42F7" w:rsidP="009C42F7">
      <w:pPr>
        <w:spacing w:line="480" w:lineRule="auto"/>
        <w:rPr>
          <w:rFonts w:asciiTheme="majorBidi" w:hAnsiTheme="majorBidi" w:cstheme="majorBidi"/>
          <w:color w:val="000000" w:themeColor="text1"/>
          <w:lang w:val="en-GB"/>
        </w:rPr>
      </w:pPr>
    </w:p>
    <w:p w14:paraId="19DA0E0F" w14:textId="77777777" w:rsidR="006A1E05" w:rsidRPr="00C9666D" w:rsidRDefault="006A1E05" w:rsidP="009C42F7">
      <w:pPr>
        <w:spacing w:line="480" w:lineRule="auto"/>
        <w:rPr>
          <w:rFonts w:asciiTheme="majorBidi" w:hAnsiTheme="majorBidi" w:cstheme="majorBidi"/>
          <w:color w:val="000000" w:themeColor="text1"/>
          <w:lang w:val="en-GB"/>
        </w:rPr>
      </w:pPr>
    </w:p>
    <w:p w14:paraId="65A4DD09" w14:textId="77777777" w:rsidR="006E0924" w:rsidRPr="00C9666D" w:rsidRDefault="006E0924" w:rsidP="009C42F7">
      <w:pPr>
        <w:spacing w:line="480" w:lineRule="auto"/>
        <w:rPr>
          <w:rFonts w:asciiTheme="majorBidi" w:hAnsiTheme="majorBidi" w:cstheme="majorBidi"/>
          <w:color w:val="000000" w:themeColor="text1"/>
          <w:lang w:val="en-GB"/>
        </w:rPr>
      </w:pPr>
    </w:p>
    <w:p w14:paraId="5BAFC3A0" w14:textId="77777777" w:rsidR="0086732B" w:rsidRPr="00C9666D" w:rsidRDefault="0086732B" w:rsidP="009C42F7">
      <w:pPr>
        <w:spacing w:line="480" w:lineRule="auto"/>
        <w:rPr>
          <w:rFonts w:asciiTheme="majorBidi" w:hAnsiTheme="majorBidi" w:cstheme="majorBidi"/>
          <w:color w:val="000000" w:themeColor="text1"/>
          <w:lang w:val="en-GB"/>
        </w:rPr>
      </w:pPr>
    </w:p>
    <w:p w14:paraId="00F0C917" w14:textId="77777777" w:rsidR="0086732B" w:rsidRPr="00C9666D" w:rsidRDefault="0086732B" w:rsidP="009C42F7">
      <w:pPr>
        <w:spacing w:line="480" w:lineRule="auto"/>
        <w:rPr>
          <w:rFonts w:asciiTheme="majorBidi" w:hAnsiTheme="majorBidi" w:cstheme="majorBidi"/>
          <w:color w:val="000000" w:themeColor="text1"/>
          <w:lang w:val="en-GB"/>
        </w:rPr>
      </w:pPr>
    </w:p>
    <w:p w14:paraId="0E3AF10C" w14:textId="77777777" w:rsidR="0055591C" w:rsidRPr="00C9666D" w:rsidRDefault="0055591C" w:rsidP="009C42F7">
      <w:pPr>
        <w:spacing w:line="480" w:lineRule="auto"/>
        <w:rPr>
          <w:rFonts w:asciiTheme="majorBidi" w:hAnsiTheme="majorBidi" w:cstheme="majorBidi"/>
          <w:color w:val="000000" w:themeColor="text1"/>
          <w:lang w:val="en-GB"/>
        </w:rPr>
      </w:pPr>
    </w:p>
    <w:p w14:paraId="0EF72F1F" w14:textId="77777777" w:rsidR="00FB7C04" w:rsidRPr="00C9666D" w:rsidRDefault="00FB7C04" w:rsidP="009C42F7">
      <w:pPr>
        <w:spacing w:line="480" w:lineRule="auto"/>
        <w:rPr>
          <w:rFonts w:asciiTheme="majorBidi" w:hAnsiTheme="majorBidi" w:cstheme="majorBidi"/>
          <w:color w:val="000000" w:themeColor="text1"/>
          <w:lang w:val="en-GB"/>
        </w:rPr>
      </w:pPr>
    </w:p>
    <w:p w14:paraId="3BBCD5CF" w14:textId="77777777" w:rsidR="001833E5" w:rsidRPr="00C9666D" w:rsidRDefault="001833E5" w:rsidP="009C42F7">
      <w:pPr>
        <w:spacing w:line="480" w:lineRule="auto"/>
        <w:rPr>
          <w:rFonts w:asciiTheme="majorBidi" w:hAnsiTheme="majorBidi" w:cstheme="majorBidi"/>
          <w:color w:val="000000" w:themeColor="text1"/>
          <w:lang w:val="en-GB"/>
        </w:rPr>
      </w:pPr>
    </w:p>
    <w:p w14:paraId="25F62121" w14:textId="7F68E3F9" w:rsidR="00DB23CD" w:rsidRPr="00C9666D" w:rsidRDefault="00DB23CD" w:rsidP="00451A5F">
      <w:pPr>
        <w:spacing w:line="480" w:lineRule="auto"/>
        <w:rPr>
          <w:rFonts w:asciiTheme="majorBidi" w:hAnsiTheme="majorBidi" w:cstheme="majorBidi"/>
          <w:b/>
          <w:bCs/>
          <w:color w:val="000000" w:themeColor="text1"/>
          <w:lang w:val="en-GB"/>
        </w:rPr>
      </w:pPr>
      <w:r w:rsidRPr="00C9666D">
        <w:rPr>
          <w:rFonts w:asciiTheme="majorBidi" w:hAnsiTheme="majorBidi" w:cstheme="majorBidi"/>
          <w:b/>
          <w:bCs/>
          <w:color w:val="000000" w:themeColor="text1"/>
          <w:lang w:val="en-GB"/>
        </w:rPr>
        <w:lastRenderedPageBreak/>
        <w:t xml:space="preserve">1. Introduction </w:t>
      </w:r>
    </w:p>
    <w:p w14:paraId="34E726C8" w14:textId="75FEBB98" w:rsidR="00DB23CD" w:rsidRPr="00C9666D" w:rsidRDefault="00DB23CD" w:rsidP="00451A5F">
      <w:pPr>
        <w:spacing w:line="480" w:lineRule="auto"/>
        <w:rPr>
          <w:rFonts w:asciiTheme="majorBidi" w:hAnsiTheme="majorBidi" w:cstheme="majorBidi"/>
          <w:b/>
          <w:bCs/>
          <w:i/>
          <w:iCs/>
          <w:color w:val="000000" w:themeColor="text1"/>
          <w:lang w:val="en-GB"/>
        </w:rPr>
      </w:pPr>
      <w:r w:rsidRPr="00C9666D">
        <w:rPr>
          <w:rFonts w:asciiTheme="majorBidi" w:hAnsiTheme="majorBidi" w:cstheme="majorBidi"/>
          <w:b/>
          <w:bCs/>
          <w:i/>
          <w:iCs/>
          <w:color w:val="000000" w:themeColor="text1"/>
          <w:lang w:val="en-GB"/>
        </w:rPr>
        <w:t xml:space="preserve">1.1 </w:t>
      </w:r>
      <w:r w:rsidR="007A4F22" w:rsidRPr="00C9666D">
        <w:rPr>
          <w:rFonts w:asciiTheme="majorBidi" w:hAnsiTheme="majorBidi" w:cstheme="majorBidi"/>
          <w:b/>
          <w:bCs/>
          <w:i/>
          <w:iCs/>
          <w:color w:val="000000" w:themeColor="text1"/>
          <w:lang w:val="en-GB"/>
        </w:rPr>
        <w:t>Cyberbullying: Defined</w:t>
      </w:r>
    </w:p>
    <w:p w14:paraId="5B4EA8E2" w14:textId="659775F1" w:rsidR="00DB23CD" w:rsidRPr="00C9666D" w:rsidRDefault="00451A5F" w:rsidP="0086732B">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Bullying, a sub-set of aggression, </w:t>
      </w:r>
      <w:r w:rsidR="00DB23CD" w:rsidRPr="00C9666D">
        <w:rPr>
          <w:rFonts w:asciiTheme="majorBidi" w:hAnsiTheme="majorBidi" w:cstheme="majorBidi"/>
          <w:color w:val="000000" w:themeColor="text1"/>
          <w:lang w:val="en-GB"/>
        </w:rPr>
        <w:t>involves a repeated act of inte</w:t>
      </w:r>
      <w:r w:rsidR="0086732B" w:rsidRPr="00C9666D">
        <w:rPr>
          <w:rFonts w:asciiTheme="majorBidi" w:hAnsiTheme="majorBidi" w:cstheme="majorBidi"/>
          <w:color w:val="000000" w:themeColor="text1"/>
          <w:lang w:val="en-GB"/>
        </w:rPr>
        <w:t xml:space="preserve">ntional aggressive behaviour by a </w:t>
      </w:r>
      <w:r w:rsidR="00DB23CD" w:rsidRPr="00C9666D">
        <w:rPr>
          <w:rFonts w:asciiTheme="majorBidi" w:hAnsiTheme="majorBidi" w:cstheme="majorBidi"/>
          <w:color w:val="000000" w:themeColor="text1"/>
          <w:lang w:val="en-GB"/>
        </w:rPr>
        <w:t>powerful perpetrator</w:t>
      </w:r>
      <w:r w:rsidR="0086732B" w:rsidRPr="00C9666D">
        <w:rPr>
          <w:rFonts w:asciiTheme="majorBidi" w:hAnsiTheme="majorBidi" w:cstheme="majorBidi"/>
          <w:color w:val="000000" w:themeColor="text1"/>
          <w:lang w:val="en-GB"/>
        </w:rPr>
        <w:t>, inflicting harm to the victim</w:t>
      </w:r>
      <w:r w:rsidR="00DB23CD" w:rsidRPr="00C9666D">
        <w:rPr>
          <w:rFonts w:asciiTheme="majorBidi" w:hAnsiTheme="majorBidi" w:cstheme="majorBidi"/>
          <w:color w:val="000000" w:themeColor="text1"/>
          <w:lang w:val="en-GB"/>
        </w:rPr>
        <w:t xml:space="preserve"> </w:t>
      </w:r>
      <w:r w:rsidR="00DB23CD" w:rsidRPr="00C9666D">
        <w:rPr>
          <w:rFonts w:asciiTheme="majorBidi" w:hAnsiTheme="majorBidi" w:cstheme="majorBidi"/>
          <w:color w:val="000000" w:themeColor="text1"/>
          <w:lang w:val="en-GB"/>
        </w:rPr>
        <w:fldChar w:fldCharType="begin" w:fldLock="1"/>
      </w:r>
      <w:r w:rsidR="00DB23CD" w:rsidRPr="00C9666D">
        <w:rPr>
          <w:rFonts w:asciiTheme="majorBidi" w:hAnsiTheme="majorBidi" w:cstheme="majorBidi"/>
          <w:color w:val="000000" w:themeColor="text1"/>
          <w:lang w:val="en-GB"/>
        </w:rPr>
        <w:instrText>ADDIN CSL_CITATION { "citationItems" : [ { "id" : "ITEM-1", "itemData" : { "author" : [ { "dropping-particle" : "", "family" : "Heinemann", "given" : "PP", "non-dropping-particle" : "", "parse-names" : false, "suffix" : "" } ], "container-title" : "Roland, E., and Ids\u00f8e", "id" : "ITEM-1", "issued" : { "date-parts" : [ [ "1973" ] ] }, "title" : "Mobbing: Gruppevold blant barn og voksne", "type" : "article-journal" }, "uris" : [ "http://www.mendeley.com/documents/?uuid=e5c7b408-7b4e-3c84-afd4-caaff418a283" ] }, { "id" : "ITEM-2", "itemData" : { "author" : [ { "dropping-particle" : "", "family" : "Olweus", "given" : "D", "non-dropping-particle" : "", "parse-names" : false, "suffix" : "" } ], "id" : "ITEM-2", "issued" : { "date-parts" : [ [ "1978" ] ] }, "title" : "Aggression in the schools: Bullies and whipping boys.", "type" : "book" }, "uris" : [ "http://www.mendeley.com/documents/?uuid=6496c89b-9eee-338a-af51-385f48720bda" ] } ], "mendeley" : { "formattedCitation" : "(Heinemann, 1973; Olweus, 1978)", "plainTextFormattedCitation" : "(Heinemann, 1973; Olweus, 1978)", "previouslyFormattedCitation" : "(Heinemann, 1973; Olweus, 1978)" }, "properties" : { "noteIndex" : 0 }, "schema" : "https://github.com/citation-style-language/schema/raw/master/csl-citation.json" }</w:instrText>
      </w:r>
      <w:r w:rsidR="00DB23CD" w:rsidRPr="00C9666D">
        <w:rPr>
          <w:rFonts w:asciiTheme="majorBidi" w:hAnsiTheme="majorBidi" w:cstheme="majorBidi"/>
          <w:color w:val="000000" w:themeColor="text1"/>
          <w:lang w:val="en-GB"/>
        </w:rPr>
        <w:fldChar w:fldCharType="separate"/>
      </w:r>
      <w:r w:rsidR="00DB23CD" w:rsidRPr="00C9666D">
        <w:rPr>
          <w:rFonts w:asciiTheme="majorBidi" w:hAnsiTheme="majorBidi" w:cstheme="majorBidi"/>
          <w:noProof/>
          <w:color w:val="000000" w:themeColor="text1"/>
          <w:lang w:val="en-GB"/>
        </w:rPr>
        <w:t>(Heinemann, 1973; Olweus, 1978)</w:t>
      </w:r>
      <w:r w:rsidR="00DB23CD" w:rsidRPr="00C9666D">
        <w:rPr>
          <w:rFonts w:asciiTheme="majorBidi" w:hAnsiTheme="majorBidi" w:cstheme="majorBidi"/>
          <w:color w:val="000000" w:themeColor="text1"/>
          <w:lang w:val="en-GB"/>
        </w:rPr>
        <w:fldChar w:fldCharType="end"/>
      </w:r>
      <w:r w:rsidR="00DB23CD" w:rsidRPr="00C9666D">
        <w:rPr>
          <w:rFonts w:asciiTheme="majorBidi" w:hAnsiTheme="majorBidi" w:cstheme="majorBidi"/>
          <w:color w:val="000000" w:themeColor="text1"/>
          <w:lang w:val="en-GB"/>
        </w:rPr>
        <w:t xml:space="preserve">. Bullying </w:t>
      </w:r>
      <w:r w:rsidR="0086732B" w:rsidRPr="00C9666D">
        <w:rPr>
          <w:rFonts w:asciiTheme="majorBidi" w:hAnsiTheme="majorBidi" w:cstheme="majorBidi"/>
          <w:color w:val="000000" w:themeColor="text1"/>
          <w:lang w:val="en-GB"/>
        </w:rPr>
        <w:t xml:space="preserve">is often distinguished between </w:t>
      </w:r>
      <w:r w:rsidR="000D7EC3" w:rsidRPr="00C9666D">
        <w:rPr>
          <w:rFonts w:asciiTheme="majorBidi" w:hAnsiTheme="majorBidi" w:cstheme="majorBidi"/>
          <w:color w:val="000000" w:themeColor="text1"/>
          <w:lang w:val="en-GB"/>
        </w:rPr>
        <w:t xml:space="preserve">two forms: </w:t>
      </w:r>
      <w:r w:rsidR="0077529F" w:rsidRPr="00C9666D">
        <w:rPr>
          <w:rFonts w:asciiTheme="majorBidi" w:hAnsiTheme="majorBidi" w:cstheme="majorBidi"/>
          <w:color w:val="000000" w:themeColor="text1"/>
          <w:lang w:val="en-GB"/>
        </w:rPr>
        <w:t>‘traditional’ and ‘cyber’</w:t>
      </w:r>
      <w:r w:rsidR="0086732B" w:rsidRPr="00C9666D">
        <w:rPr>
          <w:rFonts w:asciiTheme="majorBidi" w:hAnsiTheme="majorBidi" w:cstheme="majorBidi"/>
          <w:color w:val="000000" w:themeColor="text1"/>
          <w:lang w:val="en-GB"/>
        </w:rPr>
        <w:t>, with the latter</w:t>
      </w:r>
      <w:r w:rsidR="00DB23CD" w:rsidRPr="00C9666D">
        <w:rPr>
          <w:rFonts w:asciiTheme="majorBidi" w:hAnsiTheme="majorBidi" w:cstheme="majorBidi"/>
          <w:color w:val="000000" w:themeColor="text1"/>
          <w:lang w:val="en-GB"/>
        </w:rPr>
        <w:t xml:space="preserve"> established as a definitional term in 2003 by Bill </w:t>
      </w:r>
      <w:proofErr w:type="spellStart"/>
      <w:r w:rsidR="00DB23CD" w:rsidRPr="00C9666D">
        <w:rPr>
          <w:rFonts w:asciiTheme="majorBidi" w:hAnsiTheme="majorBidi" w:cstheme="majorBidi"/>
          <w:color w:val="000000" w:themeColor="text1"/>
          <w:lang w:val="en-GB"/>
        </w:rPr>
        <w:t>Besley</w:t>
      </w:r>
      <w:proofErr w:type="spellEnd"/>
      <w:r w:rsidR="00DB23CD" w:rsidRPr="00C9666D">
        <w:rPr>
          <w:rFonts w:asciiTheme="majorBidi" w:hAnsiTheme="majorBidi" w:cstheme="majorBidi"/>
          <w:color w:val="000000" w:themeColor="text1"/>
          <w:lang w:val="en-GB"/>
        </w:rPr>
        <w:t xml:space="preserve"> </w:t>
      </w:r>
      <w:r w:rsidR="00DB23CD" w:rsidRPr="00C9666D">
        <w:rPr>
          <w:rFonts w:asciiTheme="majorBidi" w:hAnsiTheme="majorBidi" w:cstheme="majorBidi"/>
          <w:color w:val="000000" w:themeColor="text1"/>
          <w:lang w:val="en-GB"/>
        </w:rPr>
        <w:fldChar w:fldCharType="begin" w:fldLock="1"/>
      </w:r>
      <w:r w:rsidR="00DB23CD" w:rsidRPr="00C9666D">
        <w:rPr>
          <w:rFonts w:asciiTheme="majorBidi" w:hAnsiTheme="majorBidi" w:cstheme="majorBidi"/>
          <w:color w:val="000000" w:themeColor="text1"/>
          <w:lang w:val="en-GB"/>
        </w:rPr>
        <w:instrText>ADDIN CSL_CITATION { "citationItems" : [ { "id" : "ITEM-1", "itemData" : { "DOI" : "10.1080/15388220.2014.968281", "ISSN" : "1538-8220", "author" : [ { "dropping-particle" : "", "family" : "Bauman", "given" : "Sheri", "non-dropping-particle" : "", "parse-names" : false, "suffix" : "" }, { "dropping-particle" : "", "family" : "Bellmore", "given" : "Amy", "non-dropping-particle" : "", "parse-names" : false, "suffix" : "" } ], "container-title" : "Journal of School Violence", "id" : "ITEM-1", "issue" : "1", "issued" : { "date-parts" : [ [ "2015", "1", "2" ] ] }, "page" : "1-10", "title" : "New Directions in Cyberbullying Research", "type" : "article-journal", "volume" : "14" }, "uris" : [ "http://www.mendeley.com/documents/?uuid=946b2e06-1504-32e7-84bb-7cbf33d16e6e" ] } ], "mendeley" : { "formattedCitation" : "(Bauman &amp; Bellmore, 2015)", "plainTextFormattedCitation" : "(Bauman &amp; Bellmore, 2015)", "previouslyFormattedCitation" : "(Bauman &amp; Bellmore, 2015)" }, "properties" : { "noteIndex" : 0 }, "schema" : "https://github.com/citation-style-language/schema/raw/master/csl-citation.json" }</w:instrText>
      </w:r>
      <w:r w:rsidR="00DB23CD" w:rsidRPr="00C9666D">
        <w:rPr>
          <w:rFonts w:asciiTheme="majorBidi" w:hAnsiTheme="majorBidi" w:cstheme="majorBidi"/>
          <w:color w:val="000000" w:themeColor="text1"/>
          <w:lang w:val="en-GB"/>
        </w:rPr>
        <w:fldChar w:fldCharType="separate"/>
      </w:r>
      <w:r w:rsidR="00DB23CD" w:rsidRPr="00C9666D">
        <w:rPr>
          <w:rFonts w:asciiTheme="majorBidi" w:hAnsiTheme="majorBidi" w:cstheme="majorBidi"/>
          <w:noProof/>
          <w:color w:val="000000" w:themeColor="text1"/>
          <w:lang w:val="en-GB"/>
        </w:rPr>
        <w:t>(Bauman &amp; Bellmore, 2015)</w:t>
      </w:r>
      <w:r w:rsidR="00DB23CD" w:rsidRPr="00C9666D">
        <w:rPr>
          <w:rFonts w:asciiTheme="majorBidi" w:hAnsiTheme="majorBidi" w:cstheme="majorBidi"/>
          <w:color w:val="000000" w:themeColor="text1"/>
          <w:lang w:val="en-GB"/>
        </w:rPr>
        <w:fldChar w:fldCharType="end"/>
      </w:r>
      <w:r w:rsidR="00DB23CD" w:rsidRPr="00C9666D">
        <w:rPr>
          <w:rFonts w:asciiTheme="majorBidi" w:hAnsiTheme="majorBidi" w:cstheme="majorBidi"/>
          <w:color w:val="000000" w:themeColor="text1"/>
          <w:lang w:val="en-GB"/>
        </w:rPr>
        <w:t xml:space="preserve">. Relative to bullying, cyberbullying is an intentional aggressive act to inflict </w:t>
      </w:r>
      <w:r w:rsidR="00073B02" w:rsidRPr="00C9666D">
        <w:rPr>
          <w:rFonts w:asciiTheme="majorBidi" w:hAnsiTheme="majorBidi" w:cstheme="majorBidi"/>
          <w:color w:val="000000" w:themeColor="text1"/>
          <w:lang w:val="en-GB"/>
        </w:rPr>
        <w:t xml:space="preserve">psychological </w:t>
      </w:r>
      <w:r w:rsidR="00DB23CD" w:rsidRPr="00C9666D">
        <w:rPr>
          <w:rFonts w:asciiTheme="majorBidi" w:hAnsiTheme="majorBidi" w:cstheme="majorBidi"/>
          <w:color w:val="000000" w:themeColor="text1"/>
          <w:lang w:val="en-GB"/>
        </w:rPr>
        <w:t xml:space="preserve">harm on another individual, repeatedly, through digital technologies and online mediums </w:t>
      </w:r>
      <w:r w:rsidR="00DB23CD" w:rsidRPr="00C9666D">
        <w:rPr>
          <w:rFonts w:asciiTheme="majorBidi" w:hAnsiTheme="majorBidi" w:cstheme="majorBidi"/>
          <w:color w:val="000000" w:themeColor="text1"/>
          <w:lang w:val="en-GB"/>
        </w:rPr>
        <w:fldChar w:fldCharType="begin" w:fldLock="1"/>
      </w:r>
      <w:r w:rsidR="00DB23CD" w:rsidRPr="00C9666D">
        <w:rPr>
          <w:rFonts w:asciiTheme="majorBidi" w:hAnsiTheme="majorBidi" w:cstheme="majorBidi"/>
          <w:color w:val="000000" w:themeColor="text1"/>
          <w:lang w:val="en-GB"/>
        </w:rPr>
        <w:instrText>ADDIN CSL_CITATION { "citationItems" : [ { "id" : "ITEM-1", "itemData" : { "author" : [ { "dropping-particle" : "", "family" : "Hinduja", "given" : "S", "non-dropping-particle" : "", "parse-names" : false, "suffix" : "" }, { "dropping-particle" : "", "family" : "Patchin", "given" : "JW", "non-dropping-particle" : "", "parse-names" : false, "suffix" : "" } ], "id" : "ITEM-1", "issued" : { "date-parts" : [ [ "2014" ] ] }, "title" : "Bullying beyond the schoolyard: Preventing and responding to cyberbullying", "type" : "book" }, "uris" : [ "http://www.mendeley.com/documents/?uuid=f2c81ef2-1ecd-35e4-ad17-a3461b94fc05" ] } ], "mendeley" : { "formattedCitation" : "(Hinduja &amp; Patchin, 2014)", "plainTextFormattedCitation" : "(Hinduja &amp; Patchin, 2014)", "previouslyFormattedCitation" : "(Hinduja &amp; Patchin, 2014)" }, "properties" : { "noteIndex" : 0 }, "schema" : "https://github.com/citation-style-language/schema/raw/master/csl-citation.json" }</w:instrText>
      </w:r>
      <w:r w:rsidR="00DB23CD" w:rsidRPr="00C9666D">
        <w:rPr>
          <w:rFonts w:asciiTheme="majorBidi" w:hAnsiTheme="majorBidi" w:cstheme="majorBidi"/>
          <w:color w:val="000000" w:themeColor="text1"/>
          <w:lang w:val="en-GB"/>
        </w:rPr>
        <w:fldChar w:fldCharType="separate"/>
      </w:r>
      <w:r w:rsidR="00DB23CD" w:rsidRPr="00C9666D">
        <w:rPr>
          <w:rFonts w:asciiTheme="majorBidi" w:hAnsiTheme="majorBidi" w:cstheme="majorBidi"/>
          <w:noProof/>
          <w:color w:val="000000" w:themeColor="text1"/>
          <w:lang w:val="en-GB"/>
        </w:rPr>
        <w:t>(Hinduja &amp; Patchin, 2014)</w:t>
      </w:r>
      <w:r w:rsidR="00DB23CD" w:rsidRPr="00C9666D">
        <w:rPr>
          <w:rFonts w:asciiTheme="majorBidi" w:hAnsiTheme="majorBidi" w:cstheme="majorBidi"/>
          <w:color w:val="000000" w:themeColor="text1"/>
          <w:lang w:val="en-GB"/>
        </w:rPr>
        <w:fldChar w:fldCharType="end"/>
      </w:r>
      <w:r w:rsidR="00DB23CD" w:rsidRPr="00C9666D">
        <w:rPr>
          <w:rFonts w:asciiTheme="majorBidi" w:hAnsiTheme="majorBidi" w:cstheme="majorBidi"/>
          <w:color w:val="000000" w:themeColor="text1"/>
          <w:lang w:val="en-GB"/>
        </w:rPr>
        <w:t>. Recognised features of bullying (i.e.</w:t>
      </w:r>
      <w:r w:rsidR="005713A3" w:rsidRPr="00C9666D">
        <w:rPr>
          <w:rFonts w:asciiTheme="majorBidi" w:hAnsiTheme="majorBidi" w:cstheme="majorBidi"/>
          <w:color w:val="000000" w:themeColor="text1"/>
          <w:lang w:val="en-GB"/>
        </w:rPr>
        <w:t>,</w:t>
      </w:r>
      <w:r w:rsidR="00DB23CD" w:rsidRPr="00C9666D">
        <w:rPr>
          <w:rFonts w:asciiTheme="majorBidi" w:hAnsiTheme="majorBidi" w:cstheme="majorBidi"/>
          <w:color w:val="000000" w:themeColor="text1"/>
          <w:lang w:val="en-GB"/>
        </w:rPr>
        <w:t xml:space="preserve"> repetition</w:t>
      </w:r>
      <w:r w:rsidR="005713A3" w:rsidRPr="00C9666D">
        <w:rPr>
          <w:rFonts w:asciiTheme="majorBidi" w:hAnsiTheme="majorBidi" w:cstheme="majorBidi"/>
          <w:color w:val="000000" w:themeColor="text1"/>
          <w:lang w:val="en-GB"/>
        </w:rPr>
        <w:t>,</w:t>
      </w:r>
      <w:r w:rsidR="00DB23CD" w:rsidRPr="00C9666D">
        <w:rPr>
          <w:rFonts w:asciiTheme="majorBidi" w:hAnsiTheme="majorBidi" w:cstheme="majorBidi"/>
          <w:color w:val="000000" w:themeColor="text1"/>
          <w:lang w:val="en-GB"/>
        </w:rPr>
        <w:t xml:space="preserve"> power imbalance</w:t>
      </w:r>
      <w:r w:rsidR="005713A3" w:rsidRPr="00C9666D">
        <w:rPr>
          <w:rFonts w:asciiTheme="majorBidi" w:hAnsiTheme="majorBidi" w:cstheme="majorBidi"/>
          <w:color w:val="000000" w:themeColor="text1"/>
          <w:lang w:val="en-GB"/>
        </w:rPr>
        <w:t>, and</w:t>
      </w:r>
      <w:r w:rsidR="00DB23CD" w:rsidRPr="00C9666D">
        <w:rPr>
          <w:rFonts w:asciiTheme="majorBidi" w:hAnsiTheme="majorBidi" w:cstheme="majorBidi"/>
          <w:color w:val="000000" w:themeColor="text1"/>
          <w:lang w:val="en-GB"/>
        </w:rPr>
        <w:t xml:space="preserve"> intent) are al</w:t>
      </w:r>
      <w:r w:rsidR="00287061" w:rsidRPr="00C9666D">
        <w:rPr>
          <w:rFonts w:asciiTheme="majorBidi" w:hAnsiTheme="majorBidi" w:cstheme="majorBidi"/>
          <w:color w:val="000000" w:themeColor="text1"/>
          <w:lang w:val="en-GB"/>
        </w:rPr>
        <w:t>so common features of cyberbullying</w:t>
      </w:r>
      <w:r w:rsidR="00D63EBF" w:rsidRPr="00C9666D">
        <w:rPr>
          <w:rFonts w:asciiTheme="majorBidi" w:hAnsiTheme="majorBidi" w:cstheme="majorBidi"/>
          <w:color w:val="000000" w:themeColor="text1"/>
          <w:lang w:val="en-GB"/>
        </w:rPr>
        <w:t>, although the latter can be</w:t>
      </w:r>
      <w:r w:rsidR="00DB23CD" w:rsidRPr="00C9666D">
        <w:rPr>
          <w:rFonts w:asciiTheme="majorBidi" w:hAnsiTheme="majorBidi" w:cstheme="majorBidi"/>
          <w:color w:val="000000" w:themeColor="text1"/>
          <w:lang w:val="en-GB"/>
        </w:rPr>
        <w:t xml:space="preserve"> characterised by anonymity, instant dissemination, and unrestricted scope to target victims </w:t>
      </w:r>
      <w:r w:rsidR="00DB23CD" w:rsidRPr="00C9666D">
        <w:rPr>
          <w:rFonts w:asciiTheme="majorBidi" w:hAnsiTheme="majorBidi" w:cstheme="majorBidi"/>
          <w:color w:val="000000" w:themeColor="text1"/>
          <w:lang w:val="en-GB"/>
        </w:rPr>
        <w:fldChar w:fldCharType="begin" w:fldLock="1"/>
      </w:r>
      <w:r w:rsidR="00DB23CD" w:rsidRPr="00C9666D">
        <w:rPr>
          <w:rFonts w:asciiTheme="majorBidi" w:hAnsiTheme="majorBidi" w:cstheme="majorBidi"/>
          <w:color w:val="000000" w:themeColor="text1"/>
          <w:lang w:val="en-GB"/>
        </w:rPr>
        <w:instrText>ADDIN CSL_CITATION { "citationItems" : [ { "id" : "ITEM-1", "itemData" : { "author" : [ { "dropping-particle" : "", "family" : "Kowalski", "given" : "RM", "non-dropping-particle" : "", "parse-names" : false, "suffix" : "" }, { "dropping-particle" : "", "family" : "Limber", "given" : "SP", "non-dropping-particle" : "", "parse-names" : false, "suffix" : "" }, { "dropping-particle" : "", "family" : "Limber", "given" : "S", "non-dropping-particle" : "", "parse-names" : false, "suffix" : "" }, { "dropping-particle" : "", "family" : "Agatston", "given" : "PW", "non-dropping-particle" : "", "parse-names" : false, "suffix" : "" } ], "id" : "ITEM-1", "issued" : { "date-parts" : [ [ "2012" ] ] }, "title" : "Cyberbullying: Bullying in the digital age", "type" : "book" }, "uris" : [ "http://www.mendeley.com/documents/?uuid=a0964c45-1e6c-30e1-a647-1ef285dfab9c" ] }, { "id" : "ITEM-2", "itemData" : { "author" : [ { "dropping-particle" : "", "family" : "O'Moore", "given" : "M", "non-dropping-particle" : "", "parse-names" : false, "suffix" : "" }, { "dropping-particle" : "", "family" : "Minton", "given" : "SJ", "non-dropping-particle" : "", "parse-names" : false, "suffix" : "" } ], "id" : "ITEM-2", "issued" : { "date-parts" : [ [ "2011" ] ] }, "title" : "Cyber-bullying: the Irish experience", "type" : "article-journal" }, "uris" : [ "http://www.mendeley.com/documents/?uuid=d48ccab5-96e9-394b-bd7c-a4f727646502" ] }, { "id" : "ITEM-3", "itemData" : { "author" : [ { "dropping-particle" : "", "family" : "Heirman", "given" : "W", "non-dropping-particle" : "", "parse-names" : false, "suffix" : "" }, { "dropping-particle" : "", "family" : "Walrave", "given" : "M", "non-dropping-particle" : "", "parse-names" : false, "suffix" : "" } ], "container-title" : "Cyberpsychology: Journal of", "id" : "ITEM-3", "issued" : { "date-parts" : [ [ "2008" ] ] }, "title" : "Assessing concerns and issues about the mediation of technology in cyberbullying", "type" : "article-journal" }, "uris" : [ "http://www.mendeley.com/documents/?uuid=7e59fa1b-5824-3fa0-a5ba-9f11782474de" ] } ], "mendeley" : { "formattedCitation" : "(Heirman &amp; Walrave, 2008; Kowalski, Limber, Limber, &amp; Agatston, 2012; O\u2019Moore &amp; Minton, 2011)", "plainTextFormattedCitation" : "(Heirman &amp; Walrave, 2008; Kowalski, Limber, Limber, &amp; Agatston, 2012; O\u2019Moore &amp; Minton, 2011)", "previouslyFormattedCitation" : "(Heirman &amp; Walrave, 2008; Kowalski, Limber, Limber, &amp; Agatston, 2012; O\u2019Moore &amp; Minton, 2011)" }, "properties" : { "noteIndex" : 0 }, "schema" : "https://github.com/citation-style-language/schema/raw/master/csl-citation.json" }</w:instrText>
      </w:r>
      <w:r w:rsidR="00DB23CD" w:rsidRPr="00C9666D">
        <w:rPr>
          <w:rFonts w:asciiTheme="majorBidi" w:hAnsiTheme="majorBidi" w:cstheme="majorBidi"/>
          <w:color w:val="000000" w:themeColor="text1"/>
          <w:lang w:val="en-GB"/>
        </w:rPr>
        <w:fldChar w:fldCharType="separate"/>
      </w:r>
      <w:r w:rsidR="00DB23CD" w:rsidRPr="00C9666D">
        <w:rPr>
          <w:rFonts w:asciiTheme="majorBidi" w:hAnsiTheme="majorBidi" w:cstheme="majorBidi"/>
          <w:noProof/>
          <w:color w:val="000000" w:themeColor="text1"/>
          <w:lang w:val="en-GB"/>
        </w:rPr>
        <w:t>(Heirman &amp; Walrave, 2008; Kowalski, Limber, Limber, &amp; Agatst</w:t>
      </w:r>
      <w:r w:rsidR="00A111BB" w:rsidRPr="00C9666D">
        <w:rPr>
          <w:rFonts w:asciiTheme="majorBidi" w:hAnsiTheme="majorBidi" w:cstheme="majorBidi"/>
          <w:noProof/>
          <w:color w:val="000000" w:themeColor="text1"/>
          <w:lang w:val="en-GB"/>
        </w:rPr>
        <w:t>on, 2012</w:t>
      </w:r>
      <w:r w:rsidR="00DB23CD" w:rsidRPr="00C9666D">
        <w:rPr>
          <w:rFonts w:asciiTheme="majorBidi" w:hAnsiTheme="majorBidi" w:cstheme="majorBidi"/>
          <w:noProof/>
          <w:color w:val="000000" w:themeColor="text1"/>
          <w:lang w:val="en-GB"/>
        </w:rPr>
        <w:t>)</w:t>
      </w:r>
      <w:r w:rsidR="00DB23CD" w:rsidRPr="00C9666D">
        <w:rPr>
          <w:rFonts w:asciiTheme="majorBidi" w:hAnsiTheme="majorBidi" w:cstheme="majorBidi"/>
          <w:color w:val="000000" w:themeColor="text1"/>
          <w:lang w:val="en-GB"/>
        </w:rPr>
        <w:fldChar w:fldCharType="end"/>
      </w:r>
      <w:r w:rsidR="00DB23CD" w:rsidRPr="00C9666D">
        <w:rPr>
          <w:rFonts w:asciiTheme="majorBidi" w:hAnsiTheme="majorBidi" w:cstheme="majorBidi"/>
          <w:color w:val="000000" w:themeColor="text1"/>
          <w:lang w:val="en-GB"/>
        </w:rPr>
        <w:t>.</w:t>
      </w:r>
    </w:p>
    <w:p w14:paraId="0DF3ACA3" w14:textId="23DDC358" w:rsidR="00DB23CD" w:rsidRPr="00C9666D" w:rsidRDefault="00DB23CD" w:rsidP="00287061">
      <w:pPr>
        <w:spacing w:line="480" w:lineRule="auto"/>
        <w:ind w:firstLine="720"/>
        <w:rPr>
          <w:rFonts w:asciiTheme="majorBidi" w:hAnsiTheme="majorBidi" w:cstheme="majorBidi"/>
          <w:noProof/>
          <w:color w:val="000000" w:themeColor="text1"/>
          <w:lang w:val="en-GB"/>
        </w:rPr>
      </w:pPr>
      <w:r w:rsidRPr="00C9666D">
        <w:rPr>
          <w:rFonts w:asciiTheme="majorBidi" w:hAnsiTheme="majorBidi" w:cstheme="majorBidi"/>
          <w:color w:val="000000" w:themeColor="text1"/>
          <w:lang w:val="en-GB"/>
        </w:rPr>
        <w:t>The widespread development of the cyber world through digital technologies and rene</w:t>
      </w:r>
      <w:r w:rsidR="00C8497C" w:rsidRPr="00C9666D">
        <w:rPr>
          <w:rFonts w:asciiTheme="majorBidi" w:hAnsiTheme="majorBidi" w:cstheme="majorBidi"/>
          <w:color w:val="000000" w:themeColor="text1"/>
          <w:lang w:val="en-GB"/>
        </w:rPr>
        <w:t>wal of online communication apps</w:t>
      </w:r>
      <w:r w:rsidRPr="00C9666D">
        <w:rPr>
          <w:rFonts w:asciiTheme="majorBidi" w:hAnsiTheme="majorBidi" w:cstheme="majorBidi"/>
          <w:color w:val="000000" w:themeColor="text1"/>
          <w:lang w:val="en-GB"/>
        </w:rPr>
        <w:t xml:space="preserve"> means that pupils of all ages across the education system can be vulnerable to cyberbullying involvement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"Livingstone", "given" : "S", "non-dropping-particle" : "", "parse-names" : false, "suffix" : "" }, { "dropping-particle" : "", "family" : "Haddon", "given" : "L", "non-dropping-particle" : "", "parse-names" : false, "suffix" : "" }, { "dropping-particle" : "", "family" : "G\u00f6rzig", "given" : "A", "non-dropping-particle" : "", "parse-names" : false, "suffix" : "" } ], "container-title" : "European children. Full  \u2026", "id" : "ITEM-1", "issued" : { "date-parts" : [ [ "2011" ] ] }, "title" : "Risks and safety on the internet", "type" : "article-journal" }, "uris" : [ "http://www.mendeley.com/documents/?uuid=4ed5b1c8-34a8-3cf7-99cb-23daba2d6fca" ] } ], "mendeley" : { "formattedCitation" : "(Livingstone, Haddon, &amp; G\u00f6rzig, 2011)", "plainTextFormattedCitation" : "(Livingstone, Haddon, &amp; G\u00f6rzig, 2011)", "previouslyFormattedCitation" : "(Livingstone, Haddon, &amp; G\u00f6rzig, 2011)"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00A111BB" w:rsidRPr="00C9666D">
        <w:rPr>
          <w:rFonts w:asciiTheme="majorBidi" w:hAnsiTheme="majorBidi" w:cstheme="majorBidi"/>
          <w:noProof/>
          <w:color w:val="000000" w:themeColor="text1"/>
          <w:lang w:val="en-GB"/>
        </w:rPr>
        <w:t xml:space="preserve">(Livingstone, Haddon, </w:t>
      </w:r>
      <w:r w:rsidRPr="00C9666D">
        <w:rPr>
          <w:rFonts w:asciiTheme="majorBidi" w:hAnsiTheme="majorBidi" w:cstheme="majorBidi"/>
          <w:noProof/>
          <w:color w:val="000000" w:themeColor="text1"/>
          <w:lang w:val="en-GB"/>
        </w:rPr>
        <w:t xml:space="preserve">Görzig, </w:t>
      </w:r>
      <w:r w:rsidR="00A111BB" w:rsidRPr="00C9666D">
        <w:rPr>
          <w:rFonts w:asciiTheme="majorBidi" w:hAnsiTheme="majorBidi" w:cstheme="majorBidi"/>
          <w:noProof/>
          <w:color w:val="000000" w:themeColor="text1"/>
          <w:lang w:val="en-GB"/>
        </w:rPr>
        <w:t xml:space="preserve">&amp; Ólafsson, </w:t>
      </w:r>
      <w:r w:rsidRPr="00C9666D">
        <w:rPr>
          <w:rFonts w:asciiTheme="majorBidi" w:hAnsiTheme="majorBidi" w:cstheme="majorBidi"/>
          <w:noProof/>
          <w:color w:val="000000" w:themeColor="text1"/>
          <w:lang w:val="en-GB"/>
        </w:rPr>
        <w:t>2011)</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w:t>
      </w:r>
      <w:r w:rsidR="0077529F" w:rsidRPr="00C9666D">
        <w:rPr>
          <w:rFonts w:asciiTheme="majorBidi" w:hAnsiTheme="majorBidi" w:cstheme="majorBidi"/>
          <w:color w:val="000000" w:themeColor="text1"/>
          <w:lang w:val="en-GB"/>
        </w:rPr>
        <w:t>Teachers</w:t>
      </w:r>
      <w:r w:rsidRPr="00C9666D">
        <w:rPr>
          <w:rFonts w:asciiTheme="majorBidi" w:hAnsiTheme="majorBidi" w:cstheme="majorBidi"/>
          <w:color w:val="000000" w:themeColor="text1"/>
          <w:lang w:val="en-GB"/>
        </w:rPr>
        <w:t xml:space="preserve"> play a pivotal role in the prevention of this international</w:t>
      </w:r>
      <w:r w:rsidR="00287061" w:rsidRPr="00C9666D">
        <w:rPr>
          <w:rFonts w:asciiTheme="majorBidi" w:hAnsiTheme="majorBidi" w:cstheme="majorBidi"/>
          <w:color w:val="000000" w:themeColor="text1"/>
          <w:lang w:val="en-GB"/>
        </w:rPr>
        <w:t xml:space="preserve"> issue</w:t>
      </w:r>
      <w:r w:rsidRPr="00C9666D">
        <w:rPr>
          <w:rFonts w:asciiTheme="majorBidi" w:hAnsiTheme="majorBidi" w:cstheme="majorBidi"/>
          <w:color w:val="000000" w:themeColor="text1"/>
          <w:lang w:val="en-GB"/>
        </w:rPr>
        <w:t xml:space="preserve">, and so their perceptions should be acknowledged at the forefront of any interventions.    </w:t>
      </w:r>
    </w:p>
    <w:p w14:paraId="2B0DA8D1" w14:textId="668E498A" w:rsidR="00DB23CD" w:rsidRPr="00C9666D" w:rsidRDefault="00DB23CD" w:rsidP="00073B02">
      <w:pPr>
        <w:spacing w:line="480" w:lineRule="auto"/>
        <w:rPr>
          <w:rFonts w:asciiTheme="majorBidi" w:hAnsiTheme="majorBidi" w:cstheme="majorBidi"/>
          <w:b/>
          <w:bCs/>
          <w:i/>
          <w:iCs/>
          <w:color w:val="000000" w:themeColor="text1"/>
          <w:lang w:val="en-GB"/>
        </w:rPr>
      </w:pPr>
      <w:r w:rsidRPr="00C9666D">
        <w:rPr>
          <w:rFonts w:asciiTheme="majorBidi" w:hAnsiTheme="majorBidi" w:cstheme="majorBidi"/>
          <w:b/>
          <w:bCs/>
          <w:i/>
          <w:iCs/>
          <w:color w:val="000000" w:themeColor="text1"/>
          <w:lang w:val="en-GB"/>
        </w:rPr>
        <w:t xml:space="preserve">1.2 </w:t>
      </w:r>
      <w:r w:rsidR="00073B02" w:rsidRPr="00C9666D">
        <w:rPr>
          <w:rFonts w:asciiTheme="majorBidi" w:hAnsiTheme="majorBidi" w:cstheme="majorBidi"/>
          <w:b/>
          <w:bCs/>
          <w:i/>
          <w:iCs/>
          <w:color w:val="000000" w:themeColor="text1"/>
          <w:lang w:val="en-GB"/>
        </w:rPr>
        <w:t>Cyberbullying: Prevalence</w:t>
      </w:r>
    </w:p>
    <w:p w14:paraId="42FEBD05" w14:textId="174213F2" w:rsidR="001F5CA7" w:rsidRPr="00C9666D" w:rsidRDefault="00A42029" w:rsidP="00287061">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Development of anti-cyberbullying strategies requires an</w:t>
      </w:r>
      <w:r w:rsidR="00DB23CD" w:rsidRPr="00C9666D">
        <w:rPr>
          <w:rFonts w:asciiTheme="majorBidi" w:hAnsiTheme="majorBidi" w:cstheme="majorBidi"/>
          <w:color w:val="000000" w:themeColor="text1"/>
          <w:lang w:val="en-GB"/>
        </w:rPr>
        <w:t xml:space="preserve"> awareness of the prevalence and consequences associat</w:t>
      </w:r>
      <w:r w:rsidRPr="00C9666D">
        <w:rPr>
          <w:rFonts w:asciiTheme="majorBidi" w:hAnsiTheme="majorBidi" w:cstheme="majorBidi"/>
          <w:color w:val="000000" w:themeColor="text1"/>
          <w:lang w:val="en-GB"/>
        </w:rPr>
        <w:t xml:space="preserve">ed with cyberbullying to </w:t>
      </w:r>
      <w:r w:rsidR="00DB23CD" w:rsidRPr="00C9666D">
        <w:rPr>
          <w:rFonts w:asciiTheme="majorBidi" w:hAnsiTheme="majorBidi" w:cstheme="majorBidi"/>
          <w:color w:val="000000" w:themeColor="text1"/>
          <w:lang w:val="en-GB"/>
        </w:rPr>
        <w:t>provide an understanding of the complexities of cyberbul</w:t>
      </w:r>
      <w:r w:rsidRPr="00C9666D">
        <w:rPr>
          <w:rFonts w:asciiTheme="majorBidi" w:hAnsiTheme="majorBidi" w:cstheme="majorBidi"/>
          <w:color w:val="000000" w:themeColor="text1"/>
          <w:lang w:val="en-GB"/>
        </w:rPr>
        <w:t>lying behaviour</w:t>
      </w:r>
      <w:r w:rsidR="00DB23CD" w:rsidRPr="00C9666D">
        <w:rPr>
          <w:rFonts w:asciiTheme="majorBidi" w:hAnsiTheme="majorBidi" w:cstheme="majorBidi"/>
          <w:color w:val="000000" w:themeColor="text1"/>
          <w:lang w:val="en-GB"/>
        </w:rPr>
        <w:t xml:space="preserve"> (Smith, 2014). </w:t>
      </w:r>
      <w:r w:rsidR="00884B3C" w:rsidRPr="00C9666D">
        <w:rPr>
          <w:rFonts w:asciiTheme="majorBidi" w:hAnsiTheme="majorBidi" w:cstheme="majorBidi"/>
          <w:color w:val="000000" w:themeColor="text1"/>
          <w:lang w:val="en-GB"/>
        </w:rPr>
        <w:t>Despite this, i</w:t>
      </w:r>
      <w:r w:rsidR="00073B02" w:rsidRPr="00C9666D">
        <w:rPr>
          <w:rFonts w:asciiTheme="majorBidi" w:hAnsiTheme="majorBidi" w:cstheme="majorBidi"/>
          <w:color w:val="000000" w:themeColor="text1"/>
          <w:lang w:val="en-GB"/>
        </w:rPr>
        <w:t>ssues in assessment methods</w:t>
      </w:r>
      <w:r w:rsidR="00D63EBF" w:rsidRPr="00C9666D">
        <w:rPr>
          <w:rFonts w:asciiTheme="majorBidi" w:hAnsiTheme="majorBidi" w:cstheme="majorBidi"/>
          <w:color w:val="000000" w:themeColor="text1"/>
          <w:lang w:val="en-GB"/>
        </w:rPr>
        <w:t xml:space="preserve"> may</w:t>
      </w:r>
      <w:r w:rsidR="00073B02" w:rsidRPr="00C9666D">
        <w:rPr>
          <w:rFonts w:asciiTheme="majorBidi" w:hAnsiTheme="majorBidi" w:cstheme="majorBidi"/>
          <w:color w:val="000000" w:themeColor="text1"/>
          <w:lang w:val="en-GB"/>
        </w:rPr>
        <w:t xml:space="preserve"> </w:t>
      </w:r>
      <w:r w:rsidR="00D63EBF" w:rsidRPr="00C9666D">
        <w:rPr>
          <w:rFonts w:asciiTheme="majorBidi" w:hAnsiTheme="majorBidi" w:cstheme="majorBidi"/>
          <w:color w:val="000000" w:themeColor="text1"/>
          <w:lang w:val="en-GB"/>
        </w:rPr>
        <w:t xml:space="preserve">hinder </w:t>
      </w:r>
      <w:r w:rsidR="00073B02" w:rsidRPr="00C9666D">
        <w:rPr>
          <w:rFonts w:asciiTheme="majorBidi" w:hAnsiTheme="majorBidi" w:cstheme="majorBidi"/>
          <w:color w:val="000000" w:themeColor="text1"/>
          <w:lang w:val="en-GB"/>
        </w:rPr>
        <w:t xml:space="preserve">application of the research to develop such strategies, so an understanding of </w:t>
      </w:r>
      <w:r w:rsidR="00287061" w:rsidRPr="00C9666D">
        <w:rPr>
          <w:rFonts w:asciiTheme="majorBidi" w:hAnsiTheme="majorBidi" w:cstheme="majorBidi"/>
          <w:color w:val="000000" w:themeColor="text1"/>
          <w:lang w:val="en-GB"/>
        </w:rPr>
        <w:t>teachers’</w:t>
      </w:r>
      <w:r w:rsidR="00435A45" w:rsidRPr="00C9666D">
        <w:rPr>
          <w:rFonts w:asciiTheme="majorBidi" w:hAnsiTheme="majorBidi" w:cstheme="majorBidi"/>
          <w:color w:val="000000" w:themeColor="text1"/>
          <w:lang w:val="en-GB"/>
        </w:rPr>
        <w:t xml:space="preserve"> perspectives on this issue can guide future research investigations</w:t>
      </w:r>
      <w:r w:rsidR="00885F10" w:rsidRPr="00C9666D">
        <w:rPr>
          <w:rFonts w:asciiTheme="majorBidi" w:hAnsiTheme="majorBidi" w:cstheme="majorBidi"/>
          <w:color w:val="000000" w:themeColor="text1"/>
          <w:lang w:val="en-GB"/>
        </w:rPr>
        <w:t xml:space="preserve"> when measuring bullying</w:t>
      </w:r>
      <w:r w:rsidRPr="00C9666D">
        <w:rPr>
          <w:rFonts w:asciiTheme="majorBidi" w:hAnsiTheme="majorBidi" w:cstheme="majorBidi"/>
          <w:color w:val="000000" w:themeColor="text1"/>
          <w:lang w:val="en-GB"/>
        </w:rPr>
        <w:t xml:space="preserve"> </w:t>
      </w:r>
      <w:r w:rsidR="00DB23CD" w:rsidRPr="00C9666D">
        <w:rPr>
          <w:rFonts w:asciiTheme="majorBidi" w:hAnsiTheme="majorBidi" w:cstheme="majorBidi"/>
          <w:color w:val="000000" w:themeColor="text1"/>
          <w:lang w:val="en-GB"/>
        </w:rPr>
        <w:fldChar w:fldCharType="begin" w:fldLock="1"/>
      </w:r>
      <w:r w:rsidR="00DB23CD" w:rsidRPr="00C9666D">
        <w:rPr>
          <w:rFonts w:asciiTheme="majorBidi" w:hAnsiTheme="majorBidi" w:cstheme="majorBidi"/>
          <w:color w:val="000000" w:themeColor="text1"/>
          <w:lang w:val="en-GB"/>
        </w:rPr>
        <w:instrText>ADDIN CSL_CITATION { "citationItems" : [ { "id" : "ITEM-1", "itemData" : { "DOI" : "10.1016/j.avb.2017.07.003", "abstract" : "A B S T R A C T Bullying is a serious problem that affects millions of individuals worldwide each year. In response to this, thousands of research articles have been published on bullying. Unfortunately, much of bullying research re-mains largely atheoretical in its approach to defining bullying as a unique form of aggression. Another key problem in bullying research is the proliferation of heterogeneity of bullying measures whose validity is sometimes questionable. Combined, these two problems have made progress difficult as comparisons between studies and results are impeded by a lack of commonality. As a solution to these problems a discussion of the issues surrounding defining and measuring bullying is offered. This paper aims to promote thoughts and insights about the critical issues and concepts facing those who seek to define and measure bullying for research, in-tervention, or policy work. Although suggestions for best practices are offered, the overriding goal is to promote all practices that enhance the validity, transparency, and compatibility of bullying research. The time seems right for a general call to action for researchers to individually produce data that are both theoretically and empirically more communicable to the broader bullying community.", "author" : [ { "dropping-particle" : "", "family" : "Volk", "given" : "Anthony A", "non-dropping-particle" : "", "parse-names" : false, "suffix" : "" }, { "dropping-particle" : "", "family" : "Veenstra", "given" : "Ren\u00e9", "non-dropping-particle" : "", "parse-names" : false, "suffix" : "" }, { "dropping-particle" : "", "family" : "Espelage", "given" : "Dorothy L", "non-dropping-particle" : "", "parse-names" : false, "suffix" : "" } ], "id" : "ITEM-1", "issued" : { "date-parts" : [ [ "2017" ] ] }, "title" : "So you want to study bullying? Recommendations to enhance the validity, transparency, and compatibility of bullying research", "type" : "article-journal" }, "uris" : [ "http://www.mendeley.com/documents/?uuid=d195dde3-b944-3660-aef9-4f72e3379c7b" ] }, { "id" : "ITEM-2", "itemData" : { "DOI" : "10.1016/j.avb.2015.05.013", "abstract" : "a b s t r a c t Despite a significant amount of attention by both the academic community and society at large, there continues to exist much confusion about both the conceptual and operational definitions of cyberbullying (and by implica-tion, bullying in general). The trouble with this lack of clarity is that it leads to misinformation and misunder-standing about the phenomena at hand, and undermines the ability of various stakeholders to identify, prevent, and respond to these behaviors. In this article, we review the essential elements of cyberbullying that distinguish it from other peer-to-peer online interactions in an effort to inform current-day approaches to its study. We also present a cyberbullying scale that has demonstrated strong initial validity and reliability in ten different surveys involving nearly 15,000 students in the United States. The purpose is to reduce erratic and fitful advancement of our understanding of cyberbullying by fostering more consistency in the way it is measured and analyzed. Through this effort we hope to meaningfully assist those on the front lines of the problem to better know what cyberbullying is, and what it is not.", "author" : [ { "dropping-particle" : "", "family" : "Patchin", "given" : "Justin W", "non-dropping-particle" : "", "parse-names" : false, "suffix" : "" }, { "dropping-particle" : "", "family" : "Hinduja", "given" : "Sameer", "non-dropping-particle" : "", "parse-names" : false, "suffix" : "" } ], "container-title" : "Aggression and Violent Behavior", "id" : "ITEM-2", "issued" : { "date-parts" : [ [ "2015" ] ] }, "page" : "69-74", "title" : "Measuring cyberbullying: Implications for research", "type" : "article-journal", "volume" : "23" }, "uris" : [ "http://www.mendeley.com/documents/?uuid=24554953-7008-3792-a3a9-7bc6ab616175" ] } ], "mendeley" : { "formattedCitation" : "(J. W. Patchin &amp; Hinduja, 2015; Volk, Veenstra, &amp; Espelage, 2017)", "manualFormatting" : "(Patchin &amp; Hinduja, 2015; Volk, Veenstra, &amp; Espelage, 2017)", "plainTextFormattedCitation" : "(J. W. Patchin &amp; Hinduja, 2015; Volk, Veenstra, &amp; Espelage, 2017)", "previouslyFormattedCitation" : "(J. W. Patchin &amp; Hinduja, 2015; Volk, Veenstra, &amp; Espelage, 2017)" }, "properties" : { "noteIndex" : 0 }, "schema" : "https://github.com/citation-style-language/schema/raw/master/csl-citation.json" }</w:instrText>
      </w:r>
      <w:r w:rsidR="00DB23CD" w:rsidRPr="00C9666D">
        <w:rPr>
          <w:rFonts w:asciiTheme="majorBidi" w:hAnsiTheme="majorBidi" w:cstheme="majorBidi"/>
          <w:color w:val="000000" w:themeColor="text1"/>
          <w:lang w:val="en-GB"/>
        </w:rPr>
        <w:fldChar w:fldCharType="separate"/>
      </w:r>
      <w:r w:rsidR="00DB23CD" w:rsidRPr="00C9666D">
        <w:rPr>
          <w:rFonts w:asciiTheme="majorBidi" w:hAnsiTheme="majorBidi" w:cstheme="majorBidi"/>
          <w:noProof/>
          <w:color w:val="000000" w:themeColor="text1"/>
          <w:lang w:val="en-GB"/>
        </w:rPr>
        <w:t>(Patchin &amp; Hinduja, 2015; Volk, Veenstra, &amp; Espelage, 2017)</w:t>
      </w:r>
      <w:r w:rsidR="00DB23CD" w:rsidRPr="00C9666D">
        <w:rPr>
          <w:rFonts w:asciiTheme="majorBidi" w:hAnsiTheme="majorBidi" w:cstheme="majorBidi"/>
          <w:color w:val="000000" w:themeColor="text1"/>
          <w:lang w:val="en-GB"/>
        </w:rPr>
        <w:fldChar w:fldCharType="end"/>
      </w:r>
      <w:r w:rsidR="00DB23CD" w:rsidRPr="00C9666D">
        <w:rPr>
          <w:rFonts w:asciiTheme="majorBidi" w:hAnsiTheme="majorBidi" w:cstheme="majorBidi"/>
          <w:color w:val="000000" w:themeColor="text1"/>
          <w:lang w:val="en-GB"/>
        </w:rPr>
        <w:t xml:space="preserve">. </w:t>
      </w:r>
      <w:r w:rsidR="001F5CA7" w:rsidRPr="00C9666D">
        <w:rPr>
          <w:rFonts w:asciiTheme="majorBidi" w:hAnsiTheme="majorBidi" w:cstheme="majorBidi"/>
          <w:color w:val="000000" w:themeColor="text1"/>
          <w:lang w:val="en-GB"/>
        </w:rPr>
        <w:t>For example,</w:t>
      </w:r>
      <w:r w:rsidRPr="00C9666D">
        <w:rPr>
          <w:rFonts w:asciiTheme="majorBidi" w:hAnsiTheme="majorBidi" w:cstheme="majorBidi"/>
          <w:color w:val="000000" w:themeColor="text1"/>
          <w:lang w:val="en-GB"/>
        </w:rPr>
        <w:t xml:space="preserve"> a</w:t>
      </w:r>
      <w:r w:rsidR="00DB23CD" w:rsidRPr="00C9666D">
        <w:rPr>
          <w:rFonts w:asciiTheme="majorBidi" w:hAnsiTheme="majorBidi" w:cstheme="majorBidi"/>
          <w:color w:val="000000" w:themeColor="text1"/>
          <w:lang w:val="en-GB"/>
        </w:rPr>
        <w:t xml:space="preserve"> meta-analysis across 80 studies identified </w:t>
      </w:r>
      <w:r w:rsidR="001F5CA7" w:rsidRPr="00C9666D">
        <w:rPr>
          <w:rFonts w:asciiTheme="majorBidi" w:hAnsiTheme="majorBidi" w:cstheme="majorBidi"/>
          <w:color w:val="000000" w:themeColor="text1"/>
          <w:lang w:val="en-GB"/>
        </w:rPr>
        <w:t xml:space="preserve">some </w:t>
      </w:r>
      <w:r w:rsidR="00DB23CD" w:rsidRPr="00C9666D">
        <w:rPr>
          <w:rFonts w:asciiTheme="majorBidi" w:hAnsiTheme="majorBidi" w:cstheme="majorBidi"/>
          <w:color w:val="000000" w:themeColor="text1"/>
          <w:lang w:val="en-GB"/>
        </w:rPr>
        <w:t xml:space="preserve">reports </w:t>
      </w:r>
      <w:r w:rsidR="001F5CA7" w:rsidRPr="00C9666D">
        <w:rPr>
          <w:rFonts w:asciiTheme="majorBidi" w:hAnsiTheme="majorBidi" w:cstheme="majorBidi"/>
          <w:color w:val="000000" w:themeColor="text1"/>
          <w:lang w:val="en-GB"/>
        </w:rPr>
        <w:t xml:space="preserve">give an estimate for cyber </w:t>
      </w:r>
      <w:r w:rsidR="001F5CA7" w:rsidRPr="00C9666D">
        <w:rPr>
          <w:rFonts w:asciiTheme="majorBidi" w:hAnsiTheme="majorBidi" w:cstheme="majorBidi"/>
          <w:color w:val="000000" w:themeColor="text1"/>
          <w:lang w:val="en-GB"/>
        </w:rPr>
        <w:lastRenderedPageBreak/>
        <w:t>victimisation at 15%</w:t>
      </w:r>
      <w:r w:rsidR="00DB23CD" w:rsidRPr="00C9666D">
        <w:rPr>
          <w:rFonts w:asciiTheme="majorBidi" w:hAnsiTheme="majorBidi" w:cstheme="majorBidi"/>
          <w:color w:val="000000" w:themeColor="text1"/>
          <w:lang w:val="en-GB"/>
        </w:rPr>
        <w:t xml:space="preserve"> and</w:t>
      </w:r>
      <w:r w:rsidR="001F5CA7" w:rsidRPr="00C9666D">
        <w:rPr>
          <w:rFonts w:asciiTheme="majorBidi" w:hAnsiTheme="majorBidi" w:cstheme="majorBidi"/>
          <w:color w:val="000000" w:themeColor="text1"/>
          <w:lang w:val="en-GB"/>
        </w:rPr>
        <w:t xml:space="preserve"> others at 72% </w:t>
      </w:r>
      <w:r w:rsidR="00DB23CD" w:rsidRPr="00C9666D">
        <w:rPr>
          <w:rFonts w:asciiTheme="majorBidi" w:eastAsiaTheme="minorEastAsia" w:hAnsiTheme="majorBidi" w:cstheme="majorBidi"/>
          <w:color w:val="000000" w:themeColor="text1"/>
          <w:lang w:val="en-GB" w:eastAsia="zh-CN"/>
        </w:rPr>
        <w:fldChar w:fldCharType="begin" w:fldLock="1"/>
      </w:r>
      <w:r w:rsidR="00DB23CD" w:rsidRPr="00C9666D">
        <w:rPr>
          <w:rFonts w:asciiTheme="majorBidi" w:eastAsiaTheme="minorEastAsia" w:hAnsiTheme="majorBidi" w:cstheme="majorBidi"/>
          <w:color w:val="000000" w:themeColor="text1"/>
          <w:lang w:val="en-GB" w:eastAsia="zh-CN"/>
        </w:rPr>
        <w:instrText>ADDIN CSL_CITATION { "citationItems" : [ { "id" : "ITEM-1", "itemData" : { "author" : [ { "dropping-particle" : "", "family" : "Modecki", "given" : "KL", "non-dropping-particle" : "", "parse-names" : false, "suffix" : "" }, { "dropping-particle" : "", "family" : "Minchin", "given" : "J", "non-dropping-particle" : "", "parse-names" : false, "suffix" : "" }, { "dropping-particle" : "", "family" : "Harbaugh", "given" : "AG", "non-dropping-particle" : "", "parse-names" : false, "suffix" : "" } ], "container-title" : "Journal of Adolescent", "id" : "ITEM-1", "issued" : { "date-parts" : [ [ "2014" ] ] }, "title" : "Bullying prevalence across contexts: A meta-analysis measuring cyber and traditional bullying", "type" : "article-journal" }, "uris" : [ "http://www.mendeley.com/documents/?uuid=544e4ce1-51d2-3c31-8103-1de575110fb2" ] } ], "mendeley" : { "formattedCitation" : "(Modecki, Minchin, &amp; Harbaugh, 2014)", "plainTextFormattedCitation" : "(Modecki, Minchin, &amp; Harbaugh, 2014)", "previouslyFormattedCitation" : "(Modecki, Minchin, &amp; Harbaugh, 2014)" }, "properties" : { "noteIndex" : 0 }, "schema" : "https://github.com/citation-style-language/schema/raw/master/csl-citation.json" }</w:instrText>
      </w:r>
      <w:r w:rsidR="00DB23CD" w:rsidRPr="00C9666D">
        <w:rPr>
          <w:rFonts w:asciiTheme="majorBidi" w:eastAsiaTheme="minorEastAsia" w:hAnsiTheme="majorBidi" w:cstheme="majorBidi"/>
          <w:color w:val="000000" w:themeColor="text1"/>
          <w:lang w:val="en-GB" w:eastAsia="zh-CN"/>
        </w:rPr>
        <w:fldChar w:fldCharType="separate"/>
      </w:r>
      <w:r w:rsidR="007412D8" w:rsidRPr="00C9666D">
        <w:rPr>
          <w:rFonts w:asciiTheme="majorBidi" w:eastAsiaTheme="minorEastAsia" w:hAnsiTheme="majorBidi" w:cstheme="majorBidi"/>
          <w:noProof/>
          <w:color w:val="000000" w:themeColor="text1"/>
          <w:lang w:val="en-GB" w:eastAsia="zh-CN"/>
        </w:rPr>
        <w:t>(Modecki, Minchin, Harbaugh, Guerra, &amp; Runions</w:t>
      </w:r>
      <w:r w:rsidR="00DB23CD" w:rsidRPr="00C9666D">
        <w:rPr>
          <w:rFonts w:asciiTheme="majorBidi" w:eastAsiaTheme="minorEastAsia" w:hAnsiTheme="majorBidi" w:cstheme="majorBidi"/>
          <w:noProof/>
          <w:color w:val="000000" w:themeColor="text1"/>
          <w:lang w:val="en-GB" w:eastAsia="zh-CN"/>
        </w:rPr>
        <w:t>, 2014)</w:t>
      </w:r>
      <w:r w:rsidR="00DB23CD" w:rsidRPr="00C9666D">
        <w:rPr>
          <w:rFonts w:asciiTheme="majorBidi" w:eastAsiaTheme="minorEastAsia" w:hAnsiTheme="majorBidi" w:cstheme="majorBidi"/>
          <w:color w:val="000000" w:themeColor="text1"/>
          <w:lang w:val="en-GB" w:eastAsia="zh-CN"/>
        </w:rPr>
        <w:fldChar w:fldCharType="end"/>
      </w:r>
      <w:r w:rsidR="001F5CA7" w:rsidRPr="00C9666D">
        <w:rPr>
          <w:rFonts w:asciiTheme="majorBidi" w:eastAsiaTheme="minorEastAsia" w:hAnsiTheme="majorBidi" w:cstheme="majorBidi"/>
          <w:color w:val="000000" w:themeColor="text1"/>
          <w:lang w:val="en-GB" w:eastAsia="zh-CN"/>
        </w:rPr>
        <w:t xml:space="preserve">, while perpetration </w:t>
      </w:r>
      <w:r w:rsidR="00CA4444" w:rsidRPr="00C9666D">
        <w:rPr>
          <w:rFonts w:asciiTheme="majorBidi" w:eastAsiaTheme="minorEastAsia" w:hAnsiTheme="majorBidi" w:cstheme="majorBidi"/>
          <w:color w:val="000000" w:themeColor="text1"/>
          <w:lang w:val="en-GB" w:eastAsia="zh-CN"/>
        </w:rPr>
        <w:t>rates have been reported</w:t>
      </w:r>
      <w:r w:rsidR="001F5CA7" w:rsidRPr="00C9666D">
        <w:rPr>
          <w:rFonts w:asciiTheme="majorBidi" w:eastAsiaTheme="minorEastAsia" w:hAnsiTheme="majorBidi" w:cstheme="majorBidi"/>
          <w:color w:val="000000" w:themeColor="text1"/>
          <w:lang w:val="en-GB" w:eastAsia="zh-CN"/>
        </w:rPr>
        <w:t xml:space="preserve"> as </w:t>
      </w:r>
      <w:r w:rsidR="00DB23CD" w:rsidRPr="00C9666D">
        <w:rPr>
          <w:rFonts w:asciiTheme="majorBidi" w:eastAsiaTheme="minorEastAsia" w:hAnsiTheme="majorBidi" w:cstheme="majorBidi"/>
          <w:color w:val="000000" w:themeColor="text1"/>
          <w:lang w:val="en-GB" w:eastAsia="zh-CN"/>
        </w:rPr>
        <w:t xml:space="preserve">high as </w:t>
      </w:r>
      <w:r w:rsidR="00DB23CD" w:rsidRPr="00C9666D">
        <w:rPr>
          <w:rFonts w:asciiTheme="majorBidi" w:hAnsiTheme="majorBidi" w:cstheme="majorBidi"/>
          <w:color w:val="000000" w:themeColor="text1"/>
          <w:lang w:val="en-GB"/>
        </w:rPr>
        <w:t xml:space="preserve">60.4% </w:t>
      </w:r>
      <w:r w:rsidR="00DB23CD" w:rsidRPr="00C9666D">
        <w:rPr>
          <w:rFonts w:asciiTheme="majorBidi" w:hAnsiTheme="majorBidi" w:cstheme="majorBidi"/>
          <w:color w:val="000000" w:themeColor="text1"/>
          <w:lang w:val="en-GB"/>
        </w:rPr>
        <w:fldChar w:fldCharType="begin" w:fldLock="1"/>
      </w:r>
      <w:r w:rsidR="00DB23CD" w:rsidRPr="00C9666D">
        <w:rPr>
          <w:rFonts w:asciiTheme="majorBidi" w:hAnsiTheme="majorBidi" w:cstheme="majorBidi"/>
          <w:color w:val="000000" w:themeColor="text1"/>
          <w:lang w:val="en-GB"/>
        </w:rPr>
        <w:instrText>ADDIN CSL_CITATION { "citationItems" : [ { "id" : "ITEM-1", "itemData" : { "abstract" : "Rising incidents of, and tragedies from, cyber-bullying have alerted researchers, educators, government officials, and parents to the severe consequences of this new form of bullying. Existing research on cyber-bullying is mostly conducted without sound theoretical foundation. In addition, previous studies focus on children and adolescents; there is a paucity of empirical examination of cyber-bullying behavior among university students. Drawing from social cognitive theory and focusing on university students, this study hypothesizes about, and empirically tests the effects of, personal and environmental factors on the likelihood for university students to perform cyber-bullying behavior. The results from a survey of university students in Hong Kong reveal that social norms, as well as personal factors such as Internet self-efficacy, motivations, and cyber-victimization experience, are strong predictors of university students' cyber-bullying behavior. This study not only enriches our understanding of determinants of cyber-bullying behavior by university students but also provides valuable insights to educators, government officials, and parents.", "author" : [ { "dropping-particle" : "", "family" : "Xiao", "given" : "Bo Sophia", "non-dropping-particle" : "", "parse-names" : false, "suffix" : "" }, { "dropping-particle" : "", "family" : "Wong", "given" : "Yee Man", "non-dropping-particle" : "", "parse-names" : false, "suffix" : "" } ], "container-title" : "International Journal of Business and Information", "id" : "ITEM-1", "issued" : { "date-parts" : [ [ "0" ] ] }, "title" : "Cyber-Bullying Among University Students: An Empirical Investigation from the Social Cognitive Perspective", "type" : "article-journal" }, "uris" : [ "http://www.mendeley.com/documents/?uuid=0bbf8058-737e-3c65-a0de-3af5c17f2a6a" ] } ], "mendeley" : { "formattedCitation" : "(Xiao &amp; Wong, n.d.)", "manualFormatting" : "(Xiao &amp; Wong, 2013)", "plainTextFormattedCitation" : "(Xiao &amp; Wong, n.d.)", "previouslyFormattedCitation" : "(Xiao &amp; Wong, n.d.)" }, "properties" : { "noteIndex" : 0 }, "schema" : "https://github.com/citation-style-language/schema/raw/master/csl-citation.json" }</w:instrText>
      </w:r>
      <w:r w:rsidR="00DB23CD" w:rsidRPr="00C9666D">
        <w:rPr>
          <w:rFonts w:asciiTheme="majorBidi" w:hAnsiTheme="majorBidi" w:cstheme="majorBidi"/>
          <w:color w:val="000000" w:themeColor="text1"/>
          <w:lang w:val="en-GB"/>
        </w:rPr>
        <w:fldChar w:fldCharType="separate"/>
      </w:r>
      <w:r w:rsidR="00DB23CD" w:rsidRPr="00C9666D">
        <w:rPr>
          <w:rFonts w:asciiTheme="majorBidi" w:hAnsiTheme="majorBidi" w:cstheme="majorBidi"/>
          <w:noProof/>
          <w:color w:val="000000" w:themeColor="text1"/>
          <w:lang w:val="en-GB"/>
        </w:rPr>
        <w:t>(Xiao &amp; Wong, 2013)</w:t>
      </w:r>
      <w:r w:rsidR="00DB23CD" w:rsidRPr="00C9666D">
        <w:rPr>
          <w:rFonts w:asciiTheme="majorBidi" w:hAnsiTheme="majorBidi" w:cstheme="majorBidi"/>
          <w:color w:val="000000" w:themeColor="text1"/>
          <w:lang w:val="en-GB"/>
        </w:rPr>
        <w:fldChar w:fldCharType="end"/>
      </w:r>
      <w:r w:rsidR="001F5CA7" w:rsidRPr="00C9666D">
        <w:rPr>
          <w:rFonts w:asciiTheme="majorBidi" w:hAnsiTheme="majorBidi" w:cstheme="majorBidi"/>
          <w:color w:val="000000" w:themeColor="text1"/>
          <w:lang w:val="en-GB"/>
        </w:rPr>
        <w:t xml:space="preserve">. </w:t>
      </w:r>
      <w:r w:rsidR="00DB23CD" w:rsidRPr="00C9666D">
        <w:rPr>
          <w:rFonts w:asciiTheme="majorBidi" w:hAnsiTheme="majorBidi" w:cstheme="majorBidi"/>
          <w:color w:val="000000" w:themeColor="text1"/>
          <w:lang w:val="en-GB"/>
        </w:rPr>
        <w:t xml:space="preserve">This variability in reported prevalence has caused </w:t>
      </w:r>
      <w:r w:rsidR="001179AA" w:rsidRPr="00C9666D">
        <w:rPr>
          <w:rFonts w:asciiTheme="majorBidi" w:hAnsiTheme="majorBidi" w:cstheme="majorBidi"/>
          <w:color w:val="000000" w:themeColor="text1"/>
          <w:lang w:val="en-GB"/>
        </w:rPr>
        <w:t>misunderstanding amongst</w:t>
      </w:r>
      <w:r w:rsidR="00DB23CD" w:rsidRPr="00C9666D">
        <w:rPr>
          <w:rFonts w:asciiTheme="majorBidi" w:hAnsiTheme="majorBidi" w:cstheme="majorBidi"/>
          <w:color w:val="000000" w:themeColor="text1"/>
          <w:lang w:val="en-GB"/>
        </w:rPr>
        <w:t xml:space="preserve"> </w:t>
      </w:r>
      <w:r w:rsidR="00287061" w:rsidRPr="00C9666D">
        <w:rPr>
          <w:rFonts w:asciiTheme="majorBidi" w:hAnsiTheme="majorBidi" w:cstheme="majorBidi"/>
          <w:color w:val="000000" w:themeColor="text1"/>
          <w:lang w:val="en-GB"/>
        </w:rPr>
        <w:t>teachers</w:t>
      </w:r>
      <w:r w:rsidR="00DB23CD" w:rsidRPr="00C9666D">
        <w:rPr>
          <w:rFonts w:asciiTheme="majorBidi" w:hAnsiTheme="majorBidi" w:cstheme="majorBidi"/>
          <w:color w:val="000000" w:themeColor="text1"/>
          <w:lang w:val="en-GB"/>
        </w:rPr>
        <w:t xml:space="preserve"> on the state of cyberbullying in the school environmen</w:t>
      </w:r>
      <w:r w:rsidR="001179AA" w:rsidRPr="00C9666D">
        <w:rPr>
          <w:rFonts w:asciiTheme="majorBidi" w:hAnsiTheme="majorBidi" w:cstheme="majorBidi"/>
          <w:color w:val="000000" w:themeColor="text1"/>
          <w:lang w:val="en-GB"/>
        </w:rPr>
        <w:t>t</w:t>
      </w:r>
      <w:r w:rsidR="00DB23CD" w:rsidRPr="00C9666D">
        <w:rPr>
          <w:rFonts w:asciiTheme="majorBidi" w:hAnsiTheme="majorBidi" w:cstheme="majorBidi"/>
          <w:color w:val="000000" w:themeColor="text1"/>
          <w:lang w:val="en-GB"/>
        </w:rPr>
        <w:t xml:space="preserve">. To provide transparency on effective interventions, </w:t>
      </w:r>
      <w:r w:rsidR="00287061" w:rsidRPr="00C9666D">
        <w:rPr>
          <w:rFonts w:asciiTheme="majorBidi" w:hAnsiTheme="majorBidi" w:cstheme="majorBidi"/>
          <w:color w:val="000000" w:themeColor="text1"/>
          <w:lang w:val="en-GB"/>
        </w:rPr>
        <w:t>teachers</w:t>
      </w:r>
      <w:r w:rsidR="0077529F" w:rsidRPr="00C9666D">
        <w:rPr>
          <w:rFonts w:asciiTheme="majorBidi" w:hAnsiTheme="majorBidi" w:cstheme="majorBidi"/>
          <w:color w:val="000000" w:themeColor="text1"/>
          <w:lang w:val="en-GB"/>
        </w:rPr>
        <w:t>’</w:t>
      </w:r>
      <w:r w:rsidR="001F5CA7" w:rsidRPr="00C9666D">
        <w:rPr>
          <w:rFonts w:asciiTheme="majorBidi" w:hAnsiTheme="majorBidi" w:cstheme="majorBidi"/>
          <w:color w:val="000000" w:themeColor="text1"/>
          <w:lang w:val="en-GB"/>
        </w:rPr>
        <w:t xml:space="preserve"> </w:t>
      </w:r>
      <w:r w:rsidR="0077529F" w:rsidRPr="00C9666D">
        <w:rPr>
          <w:rFonts w:asciiTheme="majorBidi" w:hAnsiTheme="majorBidi" w:cstheme="majorBidi"/>
          <w:color w:val="000000" w:themeColor="text1"/>
          <w:lang w:val="en-GB"/>
        </w:rPr>
        <w:t>perspectives</w:t>
      </w:r>
      <w:r w:rsidR="001F5CA7" w:rsidRPr="00C9666D">
        <w:rPr>
          <w:rFonts w:asciiTheme="majorBidi" w:hAnsiTheme="majorBidi" w:cstheme="majorBidi"/>
          <w:color w:val="000000" w:themeColor="text1"/>
          <w:lang w:val="en-GB"/>
        </w:rPr>
        <w:t>, training needs</w:t>
      </w:r>
      <w:r w:rsidR="0087327C" w:rsidRPr="00C9666D">
        <w:rPr>
          <w:rFonts w:asciiTheme="majorBidi" w:hAnsiTheme="majorBidi" w:cstheme="majorBidi"/>
          <w:color w:val="000000" w:themeColor="text1"/>
          <w:lang w:val="en-GB"/>
        </w:rPr>
        <w:t>,</w:t>
      </w:r>
      <w:r w:rsidR="001F5CA7" w:rsidRPr="00C9666D">
        <w:rPr>
          <w:rFonts w:asciiTheme="majorBidi" w:hAnsiTheme="majorBidi" w:cstheme="majorBidi"/>
          <w:color w:val="000000" w:themeColor="text1"/>
          <w:lang w:val="en-GB"/>
        </w:rPr>
        <w:t xml:space="preserve"> and </w:t>
      </w:r>
      <w:r w:rsidR="0077529F" w:rsidRPr="00C9666D">
        <w:rPr>
          <w:rFonts w:asciiTheme="majorBidi" w:hAnsiTheme="majorBidi" w:cstheme="majorBidi"/>
          <w:color w:val="000000" w:themeColor="text1"/>
          <w:lang w:val="en-GB"/>
        </w:rPr>
        <w:t xml:space="preserve">knowledge </w:t>
      </w:r>
      <w:r w:rsidR="001F5CA7" w:rsidRPr="00C9666D">
        <w:rPr>
          <w:rFonts w:asciiTheme="majorBidi" w:hAnsiTheme="majorBidi" w:cstheme="majorBidi"/>
          <w:color w:val="000000" w:themeColor="text1"/>
          <w:lang w:val="en-GB"/>
        </w:rPr>
        <w:t xml:space="preserve">towards cyberbullying need to be accounted for. </w:t>
      </w:r>
    </w:p>
    <w:p w14:paraId="78CD80C6" w14:textId="70D94C2D" w:rsidR="00DB23CD" w:rsidRPr="00C9666D" w:rsidRDefault="00DB23CD" w:rsidP="00D63EBF">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Children have access to technology both within and outside the school environment, with children (8-18 years) spending at least seven hours a week on social media applications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"Rideout", "given" : "VJ", "non-dropping-particle" : "", "parse-names" : false, "suffix" : "" }, { "dropping-particle" : "", "family" : "Foehr", "given" : "UG", "non-dropping-particle" : "", "parse-names" : false, "suffix" : "" }, { "dropping-particle" : "", "family" : "Roberts", "given" : "DF", "non-dropping-particle" : "", "parse-names" : false, "suffix" : "" } ], "container-title" : "Henry J. Kaiser Family Foundation", "id" : "ITEM-1", "issued" : { "date-parts" : [ [ "2010" ] ] }, "title" : "Generation M : Media in the Lives of 8-to 18-Year-Olds.", "type" : "article-journal" }, "uris" : [ "http://www.mendeley.com/documents/?uuid=ac1f758a-5c90-3b15-806d-ae3f719d110b" ] } ], "mendeley" : { "formattedCitation" : "(Rideout, Foehr, &amp; Roberts, 2010)", "plainTextFormattedCitation" : "(Rideout, Foehr, &amp; Roberts, 2010)", "previouslyFormattedCitation" : "(Rideout, Foehr, &amp; Roberts, 2010)"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(Rideout, Foehr, &amp; Roberts, 2010)</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w:t>
      </w:r>
      <w:r w:rsidR="00451A5F" w:rsidRPr="00C9666D">
        <w:rPr>
          <w:rFonts w:asciiTheme="majorBidi" w:hAnsiTheme="majorBidi" w:cstheme="majorBidi"/>
          <w:color w:val="000000" w:themeColor="text1"/>
          <w:lang w:val="en-GB"/>
        </w:rPr>
        <w:t>As such, children are expo</w:t>
      </w:r>
      <w:r w:rsidR="00435A45" w:rsidRPr="00C9666D">
        <w:rPr>
          <w:rFonts w:asciiTheme="majorBidi" w:hAnsiTheme="majorBidi" w:cstheme="majorBidi"/>
          <w:color w:val="000000" w:themeColor="text1"/>
          <w:lang w:val="en-GB"/>
        </w:rPr>
        <w:t>sed to online risks and dangers outside of controlled educational settings,</w:t>
      </w:r>
      <w:r w:rsidR="000C4E5B" w:rsidRPr="00C9666D">
        <w:rPr>
          <w:rFonts w:asciiTheme="majorBidi" w:hAnsiTheme="majorBidi" w:cstheme="majorBidi"/>
          <w:color w:val="000000" w:themeColor="text1"/>
          <w:lang w:val="en-GB"/>
        </w:rPr>
        <w:t xml:space="preserve"> so it is essential </w:t>
      </w:r>
      <w:r w:rsidR="00287061" w:rsidRPr="00C9666D">
        <w:rPr>
          <w:rFonts w:asciiTheme="majorBidi" w:hAnsiTheme="majorBidi" w:cstheme="majorBidi"/>
          <w:color w:val="000000" w:themeColor="text1"/>
          <w:lang w:val="en-GB"/>
        </w:rPr>
        <w:t>teachers</w:t>
      </w:r>
      <w:r w:rsidR="00FC0EDC" w:rsidRPr="00C9666D">
        <w:rPr>
          <w:rFonts w:asciiTheme="majorBidi" w:hAnsiTheme="majorBidi" w:cstheme="majorBidi"/>
          <w:color w:val="000000" w:themeColor="text1"/>
          <w:lang w:val="en-GB"/>
        </w:rPr>
        <w:t>’</w:t>
      </w:r>
      <w:r w:rsidR="00451A5F" w:rsidRPr="00C9666D">
        <w:rPr>
          <w:rFonts w:asciiTheme="majorBidi" w:hAnsiTheme="majorBidi" w:cstheme="majorBidi"/>
          <w:color w:val="000000" w:themeColor="text1"/>
          <w:lang w:val="en-GB"/>
        </w:rPr>
        <w:t xml:space="preserve"> perceptions concerning cyberbullying are</w:t>
      </w:r>
      <w:r w:rsidR="000C4E5B" w:rsidRPr="00C9666D">
        <w:rPr>
          <w:rFonts w:asciiTheme="majorBidi" w:hAnsiTheme="majorBidi" w:cstheme="majorBidi"/>
          <w:color w:val="000000" w:themeColor="text1"/>
          <w:lang w:val="en-GB"/>
        </w:rPr>
        <w:t xml:space="preserve"> addressed. </w:t>
      </w:r>
      <w:r w:rsidRPr="00C9666D">
        <w:rPr>
          <w:rFonts w:asciiTheme="majorBidi" w:hAnsiTheme="majorBidi" w:cstheme="majorBidi"/>
          <w:color w:val="000000" w:themeColor="text1"/>
          <w:lang w:val="en-GB"/>
        </w:rPr>
        <w:t>The National Society for the Prevention of Cru</w:t>
      </w:r>
      <w:r w:rsidR="00576B5E" w:rsidRPr="00C9666D">
        <w:rPr>
          <w:rFonts w:asciiTheme="majorBidi" w:hAnsiTheme="majorBidi" w:cstheme="majorBidi"/>
          <w:color w:val="000000" w:themeColor="text1"/>
          <w:lang w:val="en-GB"/>
        </w:rPr>
        <w:t>elty to Children (NSPCC, UK) in 2014/2015</w:t>
      </w:r>
      <w:r w:rsidRPr="00C9666D">
        <w:rPr>
          <w:rFonts w:asciiTheme="majorBidi" w:hAnsiTheme="majorBidi" w:cstheme="majorBidi"/>
          <w:color w:val="000000" w:themeColor="text1"/>
          <w:lang w:val="en-GB"/>
        </w:rPr>
        <w:t>, found that children aged 11 and under (25%), adolescents aged 12-15 (9%) and 16-18 (6%) had attended counselling due to cyberb</w:t>
      </w:r>
      <w:r w:rsidR="00287061" w:rsidRPr="00C9666D">
        <w:rPr>
          <w:rFonts w:asciiTheme="majorBidi" w:hAnsiTheme="majorBidi" w:cstheme="majorBidi"/>
          <w:color w:val="000000" w:themeColor="text1"/>
          <w:lang w:val="en-GB"/>
        </w:rPr>
        <w:t xml:space="preserve">ullying involvement, showing that all young people can </w:t>
      </w:r>
      <w:r w:rsidR="00C8497C" w:rsidRPr="00C9666D">
        <w:rPr>
          <w:rFonts w:asciiTheme="majorBidi" w:hAnsiTheme="majorBidi" w:cstheme="majorBidi"/>
          <w:color w:val="000000" w:themeColor="text1"/>
          <w:lang w:val="en-GB"/>
        </w:rPr>
        <w:t>be vulnerable to cyber-</w:t>
      </w:r>
      <w:r w:rsidRPr="00C9666D">
        <w:rPr>
          <w:rFonts w:asciiTheme="majorBidi" w:hAnsiTheme="majorBidi" w:cstheme="majorBidi"/>
          <w:color w:val="000000" w:themeColor="text1"/>
          <w:lang w:val="en-GB"/>
        </w:rPr>
        <w:t xml:space="preserve">related risks. In 2016/2017, the NSPCC had reported a 12% increase in cyberbullying counselling sessions for young people, compared to the previous year. This demonstrates a growing concern that needs to be addressed </w:t>
      </w:r>
      <w:r w:rsidR="00D63EBF" w:rsidRPr="00C9666D">
        <w:rPr>
          <w:rFonts w:asciiTheme="majorBidi" w:hAnsiTheme="majorBidi" w:cstheme="majorBidi"/>
          <w:color w:val="000000" w:themeColor="text1"/>
          <w:lang w:val="en-GB"/>
        </w:rPr>
        <w:t xml:space="preserve">within both research and application. </w:t>
      </w:r>
    </w:p>
    <w:p w14:paraId="10A17182" w14:textId="678EFDBE" w:rsidR="00DB23CD" w:rsidRPr="00C9666D" w:rsidRDefault="00765C7D" w:rsidP="00287061">
      <w:pPr>
        <w:spacing w:line="480" w:lineRule="auto"/>
        <w:rPr>
          <w:rFonts w:asciiTheme="majorBidi" w:hAnsiTheme="majorBidi" w:cstheme="majorBidi"/>
          <w:b/>
          <w:bCs/>
          <w:i/>
          <w:iCs/>
          <w:color w:val="000000" w:themeColor="text1"/>
          <w:lang w:val="en-GB"/>
        </w:rPr>
      </w:pPr>
      <w:r w:rsidRPr="00C9666D">
        <w:rPr>
          <w:rFonts w:asciiTheme="majorBidi" w:hAnsiTheme="majorBidi" w:cstheme="majorBidi"/>
          <w:b/>
          <w:bCs/>
          <w:i/>
          <w:iCs/>
          <w:color w:val="000000" w:themeColor="text1"/>
          <w:lang w:val="en-GB"/>
        </w:rPr>
        <w:t>1.3</w:t>
      </w:r>
      <w:r w:rsidR="00DB23CD" w:rsidRPr="00C9666D">
        <w:rPr>
          <w:rFonts w:asciiTheme="majorBidi" w:hAnsiTheme="majorBidi" w:cstheme="majorBidi"/>
          <w:b/>
          <w:bCs/>
          <w:i/>
          <w:iCs/>
          <w:color w:val="000000" w:themeColor="text1"/>
          <w:lang w:val="en-GB"/>
        </w:rPr>
        <w:t xml:space="preserve"> Importanc</w:t>
      </w:r>
      <w:r w:rsidR="003D0AD7" w:rsidRPr="00C9666D">
        <w:rPr>
          <w:rFonts w:asciiTheme="majorBidi" w:hAnsiTheme="majorBidi" w:cstheme="majorBidi"/>
          <w:b/>
          <w:bCs/>
          <w:i/>
          <w:iCs/>
          <w:color w:val="000000" w:themeColor="text1"/>
          <w:lang w:val="en-GB"/>
        </w:rPr>
        <w:t xml:space="preserve">e of </w:t>
      </w:r>
      <w:r w:rsidR="00287061" w:rsidRPr="00C9666D">
        <w:rPr>
          <w:rFonts w:asciiTheme="majorBidi" w:hAnsiTheme="majorBidi" w:cstheme="majorBidi"/>
          <w:b/>
          <w:bCs/>
          <w:i/>
          <w:iCs/>
          <w:color w:val="000000" w:themeColor="text1"/>
          <w:lang w:val="en-GB"/>
        </w:rPr>
        <w:t>teachers</w:t>
      </w:r>
    </w:p>
    <w:p w14:paraId="7D161577" w14:textId="79E48393" w:rsidR="00130160" w:rsidRPr="00C9666D" w:rsidRDefault="00130160" w:rsidP="00A53827">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The advancement of technology has allowed schools and </w:t>
      </w:r>
      <w:r w:rsidR="00287061" w:rsidRPr="00C9666D">
        <w:rPr>
          <w:rFonts w:asciiTheme="majorBidi" w:hAnsiTheme="majorBidi" w:cstheme="majorBidi"/>
          <w:color w:val="000000" w:themeColor="text1"/>
          <w:lang w:val="en-GB"/>
        </w:rPr>
        <w:t>teachers</w:t>
      </w:r>
      <w:r w:rsidRPr="00C9666D">
        <w:rPr>
          <w:rFonts w:asciiTheme="majorBidi" w:hAnsiTheme="majorBidi" w:cstheme="majorBidi"/>
          <w:color w:val="000000" w:themeColor="text1"/>
          <w:lang w:val="en-GB"/>
        </w:rPr>
        <w:t xml:space="preserve"> to provide positive experiences for children through online materials and engagement in lessons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"Byron", "given" : "T", "non-dropping-particle" : "", "parse-names" : false, "suffix" : "" } ], "id" : "ITEM-1", "issued" : { "date-parts" : [ [ "2008" ] ] }, "title" : "Safer children in a digital world: the report of the Byron Review: be safe, be aware, have fun", "type" : "article-journal" }, "uris" : [ "http://www.mendeley.com/documents/?uuid=069ab4d6-e054-47d4-985f-d82031fa5e6c" ] }, { "id" : "ITEM-2", "itemData" : { "author" : [ { "dropping-particle" : "", "family" : "Ertmer", "given" : "PA", "non-dropping-particle" : "", "parse-names" : false, "suffix" : "" }, { "dropping-particle" : "", "family" : "Ottenbreit-Leftwich", "given" : "AT", "non-dropping-particle" : "", "parse-names" : false, "suffix" : "" } ], "container-title" : "Journal of research on", "id" : "ITEM-2", "issued" : { "date-parts" : [ [ "2010" ] ] }, "title" : "Teacher technology change: How knowledge, confidence, beliefs, and culture intersect", "type" : "article-journal" }, "uris" : [ "http://www.mendeley.com/documents/?uuid=2bd0c20f-b8f1-3dd0-b04f-d0bd1561ba8c" ] } ], "mendeley" : { "formattedCitation" : "(Byron, 2008; Ertmer &amp; Ottenbreit-Leftwich, 2010)", "plainTextFormattedCitation" : "(Byron, 2008; Ertmer &amp; Ottenbreit-Leftwich, 2010)", "previouslyFormattedCitation" : "(Byron, 2008; Ertmer &amp; Ottenbreit-Leftwich, 2010)"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(Byron, 2008; Ertmer &amp; Ottenbreit-Leftwich, 2010)</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As the internet presents online risks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"Soeters", "given" : "KE", "non-dropping-particle" : "", "parse-names" : false, "suffix" : "" }, { "dropping-particle" : "Van", "family" : "Schaik", "given" : "K", "non-dropping-particle" : "", "parse-names" : false, "suffix" : "" } ], "container-title" : "New Library World", "id" : "ITEM-1", "issued" : { "date-parts" : [ [ "2006" ] ] }, "title" : "Children's experiences on the Internet", "type" : "article-journal" }, "uris" : [ "http://www.mendeley.com/documents/?uuid=88ac1a2c-3a25-3989-add8-272d899125f5" ] } ], "mendeley" : { "formattedCitation" : "(Soeters &amp; Schaik, 2006)", "plainTextFormattedCitation" : "(Soeters &amp; Schaik, 2006)", "previouslyFormattedCitation" : "(Soeters &amp; Schaik, 2006)"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(Soeters &amp; van Schaik, 2006)</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teachers have a responsibility to supervise children when they use the internet, while promoting awareness of e-safety issues </w:t>
      </w:r>
      <w:r w:rsidRPr="00C9666D">
        <w:rPr>
          <w:rFonts w:asciiTheme="majorBidi" w:hAnsiTheme="majorBidi" w:cstheme="majorBidi"/>
          <w:color w:val="000000" w:themeColor="text1"/>
          <w:lang w:val="en-GB" w:eastAsia="zh-CN"/>
        </w:rPr>
        <w:fldChar w:fldCharType="begin" w:fldLock="1"/>
      </w:r>
      <w:r w:rsidRPr="00C9666D">
        <w:rPr>
          <w:rFonts w:asciiTheme="majorBidi" w:hAnsiTheme="majorBidi" w:cstheme="majorBidi"/>
          <w:color w:val="000000" w:themeColor="text1"/>
          <w:lang w:val="en-GB" w:eastAsia="zh-CN"/>
        </w:rPr>
        <w:instrText>ADDIN CSL_CITATION { "citationItems" : [ { "id" : "ITEM-1", "itemData" : { "author" : [ { "dropping-particle" : "", "family" : "Popovi\u0107-\u0106iti\u0107", "given" : "B", "non-dropping-particle" : "", "parse-names" : false, "suffix" : "" }, { "dropping-particle" : "", "family" : "Djuri\u0107", "given" : "S", "non-dropping-particle" : "", "parse-names" : false, "suffix" : "" } ], "container-title" : "School psychology", "id" : "ITEM-1", "issued" : { "date-parts" : [ [ "2011" ] ] }, "title" : "The prevalence of cyberbullying among adolescents: A case study of middle schools in Serbia", "type" : "article-journal" }, "uris" : [ "http://www.mendeley.com/documents/?uuid=8012dfb7-2c44-3683-90c5-68bf59bc44a0" ] }, { "id" : "ITEM-2", "itemData" : { "author" : [ { "dropping-particle" : "", "family" : "Patchin", "given" : "JW", "non-dropping-particle" : "", "parse-names" : false, "suffix" : "" }, { "dropping-particle" : "", "family" : "Hinduja", "given" : "S", "non-dropping-particle" : "", "parse-names" : false, "suffix" : "" } ], "container-title" : "Youth violence and juvenile justice", "id" : "ITEM-2", "issued" : { "date-parts" : [ [ "2006" ] ] }, "title" : "Bullies move beyond the schoolyard: A preliminary look at cyberbullying", "type" : "article-journal" }, "uris" : [ "http://www.mendeley.com/documents/?uuid=03cb34f5-5c5f-3aac-9344-951ca61af0bc" ] } ], "mendeley" : { "formattedCitation" : "(J. Patchin &amp; Hinduja, 2006; Popovi\u0107-\u0106iti\u0107 &amp; Djuri\u0107, 2011)", "manualFormatting" : "(Patchin &amp; Hinduja, 2006; Popovi\u0107-\u0106iti\u0107 &amp; Djuri\u0107, 2011)", "plainTextFormattedCitation" : "(J. Patchin &amp; Hinduja, 2006; Popovi\u0107-\u0106iti\u0107 &amp; Djuri\u0107, 2011)", "previouslyFormattedCitation" : "(J. Patchin &amp; Hinduja, 2006; Popovi\u0107-\u0106iti\u0107 &amp; Djuri\u0107, 2011)" }, "properties" : { "noteIndex" : 0 }, "schema" : "https://github.com/citation-style-language/schema/raw/master/csl-citation.json" }</w:instrText>
      </w:r>
      <w:r w:rsidRPr="00C9666D">
        <w:rPr>
          <w:rFonts w:asciiTheme="majorBidi" w:hAnsiTheme="majorBidi" w:cstheme="majorBidi"/>
          <w:color w:val="000000" w:themeColor="text1"/>
          <w:lang w:val="en-GB" w:eastAsia="zh-CN"/>
        </w:rPr>
        <w:fldChar w:fldCharType="separate"/>
      </w:r>
      <w:r w:rsidRPr="00C9666D">
        <w:rPr>
          <w:rFonts w:asciiTheme="majorBidi" w:hAnsiTheme="majorBidi" w:cstheme="majorBidi"/>
          <w:noProof/>
          <w:color w:val="000000" w:themeColor="text1"/>
          <w:lang w:val="en-GB" w:eastAsia="zh-CN"/>
        </w:rPr>
        <w:t>(Patchin &amp; Hinduja, 2006; Popović-Ćitić,  Djurić, &amp; Cvetković, 2011)</w:t>
      </w:r>
      <w:r w:rsidRPr="00C9666D">
        <w:rPr>
          <w:rFonts w:asciiTheme="majorBidi" w:hAnsiTheme="majorBidi" w:cstheme="majorBidi"/>
          <w:color w:val="000000" w:themeColor="text1"/>
          <w:lang w:val="en-GB" w:eastAsia="zh-CN"/>
        </w:rPr>
        <w:fldChar w:fldCharType="end"/>
      </w:r>
      <w:r w:rsidRPr="00C9666D">
        <w:rPr>
          <w:rFonts w:asciiTheme="majorBidi" w:hAnsiTheme="majorBidi" w:cstheme="majorBidi"/>
          <w:color w:val="000000" w:themeColor="text1"/>
          <w:lang w:val="en-GB" w:eastAsia="zh-CN"/>
        </w:rPr>
        <w:t>.</w:t>
      </w:r>
      <w:r w:rsidR="00884B3C" w:rsidRPr="00C9666D">
        <w:rPr>
          <w:rFonts w:asciiTheme="majorBidi" w:hAnsiTheme="majorBidi" w:cstheme="majorBidi"/>
          <w:color w:val="000000" w:themeColor="text1"/>
          <w:lang w:val="en-GB" w:eastAsia="zh-CN"/>
        </w:rPr>
        <w:t xml:space="preserve"> </w:t>
      </w:r>
      <w:r w:rsidRPr="00C9666D">
        <w:rPr>
          <w:rFonts w:asciiTheme="majorBidi" w:hAnsiTheme="majorBidi" w:cstheme="majorBidi"/>
          <w:color w:val="000000" w:themeColor="text1"/>
          <w:lang w:val="en-GB"/>
        </w:rPr>
        <w:t>Research has shown that when children do come into contact with online risks, they will adopt positive (i.e.</w:t>
      </w:r>
      <w:r w:rsidR="00654109"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seek help from a peer) or neutral (i.e.</w:t>
      </w:r>
      <w:r w:rsidR="00654109"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ignore </w:t>
      </w:r>
      <w:r w:rsidRPr="00C9666D">
        <w:rPr>
          <w:rFonts w:asciiTheme="majorBidi" w:hAnsiTheme="majorBidi" w:cstheme="majorBidi"/>
          <w:color w:val="000000" w:themeColor="text1"/>
          <w:lang w:val="en-GB"/>
        </w:rPr>
        <w:lastRenderedPageBreak/>
        <w:t xml:space="preserve">the situation) coping strategies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"Staksrud", "given" : "E", "non-dropping-particle" : "", "parse-names" : false, "suffix" : "" }, { "dropping-particle" : "", "family" : "Livingstone", "given" : "S", "non-dropping-particle" : "", "parse-names" : false, "suffix" : "" } ], "container-title" : "Information, Communication &amp; Society", "id" : "ITEM-1", "issued" : { "date-parts" : [ [ "2009" ] ] }, "title" : "Children and online risk: powerless victims or resourceful participants?", "type" : "article-journal" }, "uris" : [ "http://www.mendeley.com/documents/?uuid=0d1d4533-c30d-3823-bcfb-32e8b4889953" ] } ], "mendeley" : { "formattedCitation" : "(Staksrud &amp; Livingstone, 2009)", "plainTextFormattedCitation" : "(Staksrud &amp; Livingstone, 2009)", "previouslyFormattedCitation" : "(Staksrud &amp; Livingstone, 2009)"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(Staksrud &amp; Livingstone, 2009)</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Differences in reported strategies between victims (i.e.</w:t>
      </w:r>
      <w:r w:rsidR="00654109"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problem-solving strategies) and perpetrators (i.e.</w:t>
      </w:r>
      <w:r w:rsidR="00654109"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emotion-focused strategies) have been found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"10.1002/casp.2142", "ISSN" : "10529284", "author" : [ { "dropping-particle" : "", "family" : "V\u00f6llink", "given" : "Trijntje", "non-dropping-particle" : "", "parse-names" : false, "suffix" : "" }, { "dropping-particle" : "", "family" : "Bolman", "given" : "Catherine A.W.", "non-dropping-particle" : "", "parse-names" : false, "suffix" : "" }, { "dropping-particle" : "", "family" : "Dehue", "given" : "Francine", "non-dropping-particle" : "", "parse-names" : false, "suffix" : "" }, { "dropping-particle" : "", "family" : "Jacobs", "given" : "Niels C.L.", "non-dropping-particle" : "", "parse-names" : false, "suffix" : "" } ], "container-title" : "Journal of Community &amp; Applied Social Psychology", "id" : "ITEM-1", "issue" : "1", "issued" : { "date-parts" : [ [ "2013", "1", "1" ] ] }, "page" : "7-24", "title" : "Coping with Cyberbullying: Differences Between Victims, Bully-victims and Children not Involved in Bullying", "type" : "article-journal", "volume" : "23" }, "uris" : [ "http://www.mendeley.com/documents/?uuid=10f01a5c-1dfe-37c7-83d9-4a762a32a3b1" ] } ], "mendeley" : { "formattedCitation" : "(V\u00f6llink, Bolman, Dehue, &amp; Jacobs, 2013)", "plainTextFormattedCitation" : "(V\u00f6llink, Bolman, Dehue, &amp; Jacobs, 2013)", "previouslyFormattedCitation" : "(V\u00f6llink, Bolman, Dehue, &amp; Jacobs, 2013)"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(Völlink, Bolman, Dehue, &amp; Jacobs, 2013)</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and as such, </w:t>
      </w:r>
      <w:r w:rsidR="00654109" w:rsidRPr="00C9666D">
        <w:rPr>
          <w:rFonts w:asciiTheme="majorBidi" w:hAnsiTheme="majorBidi" w:cstheme="majorBidi"/>
          <w:color w:val="000000" w:themeColor="text1"/>
          <w:lang w:val="en-GB"/>
        </w:rPr>
        <w:t xml:space="preserve">teachers’ </w:t>
      </w:r>
      <w:r w:rsidR="00A53827" w:rsidRPr="00C9666D">
        <w:rPr>
          <w:rFonts w:asciiTheme="majorBidi" w:hAnsiTheme="majorBidi" w:cstheme="majorBidi"/>
          <w:color w:val="000000" w:themeColor="text1"/>
          <w:lang w:val="en-GB"/>
        </w:rPr>
        <w:t xml:space="preserve">management </w:t>
      </w:r>
      <w:r w:rsidR="00654109" w:rsidRPr="00C9666D">
        <w:rPr>
          <w:rFonts w:asciiTheme="majorBidi" w:hAnsiTheme="majorBidi" w:cstheme="majorBidi"/>
          <w:color w:val="000000" w:themeColor="text1"/>
          <w:lang w:val="en-GB"/>
        </w:rPr>
        <w:t xml:space="preserve">of </w:t>
      </w:r>
      <w:r w:rsidRPr="00C9666D">
        <w:rPr>
          <w:rFonts w:asciiTheme="majorBidi" w:hAnsiTheme="majorBidi" w:cstheme="majorBidi"/>
          <w:color w:val="000000" w:themeColor="text1"/>
          <w:lang w:val="en-GB"/>
        </w:rPr>
        <w:t>cyberbullying</w:t>
      </w:r>
      <w:r w:rsidR="00A53827" w:rsidRPr="00C9666D">
        <w:rPr>
          <w:rFonts w:asciiTheme="majorBidi" w:hAnsiTheme="majorBidi" w:cstheme="majorBidi"/>
          <w:color w:val="000000" w:themeColor="text1"/>
          <w:lang w:val="en-GB"/>
        </w:rPr>
        <w:t xml:space="preserve"> </w:t>
      </w:r>
      <w:r w:rsidRPr="00C9666D">
        <w:rPr>
          <w:rFonts w:asciiTheme="majorBidi" w:hAnsiTheme="majorBidi" w:cstheme="majorBidi"/>
          <w:color w:val="000000" w:themeColor="text1"/>
          <w:lang w:val="en-GB"/>
        </w:rPr>
        <w:t xml:space="preserve">is vital. These strategies exclude adult help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"Staksrud", "given" : "E", "non-dropping-particle" : "", "parse-names" : false, "suffix" : "" }, { "dropping-particle" : "", "family" : "Livingstone", "given" : "S", "non-dropping-particle" : "", "parse-names" : false, "suffix" : "" } ], "container-title" : "Information, Communication &amp; Society", "id" : "ITEM-1", "issued" : { "date-parts" : [ [ "2009" ] ] }, "title" : "Children and online risk: powerless victims or resourceful participants?", "type" : "article-journal" }, "uris" : [ "http://www.mendeley.com/documents/?uuid=0d1d4533-c30d-3823-bcfb-32e8b4889953" ] } ], "mendeley" : { "formattedCitation" : "(Staksrud &amp; Livingstone, 2009)", "plainTextFormattedCitation" : "(Staksrud &amp; Livingstone, 2009)", "previouslyFormattedCitation" : "(Staksrud &amp; Livingstone, 2009)"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(Staksrud &amp; Livingstone, 2009)</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perhaps due to the fear of disclosure to adults (i.e.</w:t>
      </w:r>
      <w:r w:rsidR="00654109"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technology confiscated</w:t>
      </w:r>
      <w:r w:rsidR="00654109" w:rsidRPr="00C9666D">
        <w:rPr>
          <w:rFonts w:asciiTheme="majorBidi" w:hAnsiTheme="majorBidi" w:cstheme="majorBidi"/>
          <w:color w:val="000000" w:themeColor="text1"/>
          <w:lang w:val="en-GB"/>
        </w:rPr>
        <w:t xml:space="preserve">, </w:t>
      </w:r>
      <w:r w:rsidRPr="00C9666D">
        <w:rPr>
          <w:rFonts w:asciiTheme="majorBidi" w:hAnsiTheme="majorBidi" w:cstheme="majorBidi"/>
          <w:color w:val="000000" w:themeColor="text1"/>
          <w:lang w:val="en-GB"/>
        </w:rPr>
        <w:t>detention</w:t>
      </w:r>
      <w:r w:rsidR="00654109" w:rsidRPr="00C9666D">
        <w:rPr>
          <w:rFonts w:asciiTheme="majorBidi" w:hAnsiTheme="majorBidi" w:cstheme="majorBidi"/>
          <w:color w:val="000000" w:themeColor="text1"/>
          <w:lang w:val="en-GB"/>
        </w:rPr>
        <w:t xml:space="preserve">, and </w:t>
      </w:r>
      <w:r w:rsidRPr="00C9666D">
        <w:rPr>
          <w:rFonts w:asciiTheme="majorBidi" w:hAnsiTheme="majorBidi" w:cstheme="majorBidi"/>
          <w:color w:val="000000" w:themeColor="text1"/>
          <w:lang w:val="en-GB"/>
        </w:rPr>
        <w:t>belief in adults</w:t>
      </w:r>
      <w:r w:rsidR="00654109"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ability to address the problem)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"Thomas", "given" : "SP", "non-dropping-particle" : "", "parse-names" : false, "suffix" : "" } ], "container-title" : "Issues in mental health nursing", "id" : "ITEM-1", "issued" : { "date-parts" : [ [ "2006" ] ] }, "title" : "From the editor\u2014The phenomenon of cyberbullying", "type" : "article-journal" }, "uris" : [ "http://www.mendeley.com/documents/?uuid=f90447a6-04cc-329b-8474-7d44f35e4edd" ] }, { "id" : "ITEM-2", "itemData" : { "author" : [ { "dropping-particle" : "", "family" : "Li", "given" : "Q", "non-dropping-particle" : "", "parse-names" : false, "suffix" : "" } ], "container-title" : "Australasian Journal of Educational Technology", "id" : "ITEM-2", "issued" : { "date-parts" : [ [ "2007" ] ] }, "title" : "Bullying in the new playground: Research into cyberbullying and cyber victimisation", "type" : "article-journal" }, "uris" : [ "http://www.mendeley.com/documents/?uuid=a897ce25-62eb-3dc4-9c7b-662bbca26a44" ] }, { "id" : "ITEM-3", "itemData" : { "author" : [ { "dropping-particle" : "", "family" : "Mishna", "given" : "F", "non-dropping-particle" : "", "parse-names" : false, "suffix" : "" }, { "dropping-particle" : "", "family" : "Saini", "given" : "M", "non-dropping-particle" : "", "parse-names" : false, "suffix" : "" }, { "dropping-particle" : "", "family" : "Solomon", "given" : "S", "non-dropping-particle" : "", "parse-names" : false, "suffix" : "" } ], "container-title" : "Children and Youth Services Review", "id" : "ITEM-3", "issued" : { "date-parts" : [ [ "2009" ] ] }, "title" : "Ongoing and online: Children and youth's perceptions of cyber bullying", "type" : "article-journal" }, "uris" : [ "http://www.mendeley.com/documents/?uuid=035c0abc-c0c0-31b2-a149-66b91a68d628" ] }, { "id" : "ITEM-4", "itemData" : { "DOI" : "10.1177/0143034306064547", "ISSN" : "0143-0343", "author" : [ { "dropping-particle" : "", "family" : "Li", "given" : "Q.", "non-dropping-particle" : "", "parse-names" : false, "suffix" : "" } ], "container-title" : "School Psychology International", "id" : "ITEM-4", "issue" : "2", "issued" : { "date-parts" : [ [ "2006", "5", "1" ] ] }, "page" : "157-170", "publisher" : "SAGE Publications", "title" : "Cyberbullying in Schools: A Research of Gender Differences", "type" : "article-journal", "volume" : "27" }, "uris" : [ "http://www.mendeley.com/documents/?uuid=36405e0c-06eb-3f4b-8584-6b6f332e25e6" ] }, { "id" : "ITEM-5", "itemData" : { "DOI" : "10.1016/j.jadohealth.2007.09.003", "ISSN" : "1054139X", "author" : [ { "dropping-particle" : "", "family" : "Agatston", "given" : "Patricia W.", "non-dropping-particle" : "", "parse-names" : false, "suffix" : "" }, { "dropping-particle" : "", "family" : "Kowalski", "given" : "Robin", "non-dropping-particle" : "", "parse-names" : false, "suffix" : "" }, { "dropping-particle" : "", "family" : "Limber", "given" : "Susan", "non-dropping-particle" : "", "parse-names" : false, "suffix" : "" } ], "container-title" : "Journal of Adolescent Health", "id" : "ITEM-5", "issue" : "6", "issued" : { "date-parts" : [ [ "2007", "12" ] ] }, "page" : "S59-S60", "title" : "Students\u2019 Perspectives on Cyber Bullying", "type" : "article-journal", "volume" : "41" }, "uris" : [ "http://www.mendeley.com/documents/?uuid=515cbcc1-092a-3938-9e89-4ea40293b865" ] } ], "mendeley" : { "formattedCitation" : "(Agatston, Kowalski, &amp; Limber, 2007; Li, 2006, 2007; Mishna, Saini, &amp; Solomon, 2009; Thomas, 2006)", "plainTextFormattedCitation" : "(Agatston, Kowalski, &amp; Limber, 2007; Li, 2006, 2007; Mishna, Saini, &amp; Solomon, 2009; Thomas, 2006)", "previouslyFormattedCitation" : "(Agatston, Kowalski, &amp; Limber, 2007; Li, 2006, 2007; Mishna, Saini, &amp; Solomon, 2009; Thomas, 2006)"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(Agatston, Kowalski, &amp; Limber, 2007; Li, 2006, 2007; Mishna, Saini, &amp; Solomon, 2009; Thomas, 2006)</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Understanding </w:t>
      </w:r>
      <w:r w:rsidR="00A53827" w:rsidRPr="00C9666D">
        <w:rPr>
          <w:rFonts w:asciiTheme="majorBidi" w:hAnsiTheme="majorBidi" w:cstheme="majorBidi"/>
          <w:color w:val="000000" w:themeColor="text1"/>
          <w:lang w:val="en-GB"/>
        </w:rPr>
        <w:t>teachers’</w:t>
      </w:r>
      <w:r w:rsidR="00D63EBF" w:rsidRPr="00C9666D">
        <w:rPr>
          <w:rFonts w:asciiTheme="majorBidi" w:hAnsiTheme="majorBidi" w:cstheme="majorBidi"/>
          <w:color w:val="000000" w:themeColor="text1"/>
          <w:lang w:val="en-GB"/>
        </w:rPr>
        <w:t xml:space="preserve"> management of cyberbullying</w:t>
      </w:r>
      <w:r w:rsidRPr="00C9666D">
        <w:rPr>
          <w:rFonts w:asciiTheme="majorBidi" w:hAnsiTheme="majorBidi" w:cstheme="majorBidi"/>
          <w:color w:val="000000" w:themeColor="text1"/>
          <w:lang w:val="en-GB"/>
        </w:rPr>
        <w:t xml:space="preserve"> can help develop new strategies to encourage pupils to disclose information and seek help, which in turn, will contribute to the identification and prevention of further cyberbullying incidents.  </w:t>
      </w:r>
    </w:p>
    <w:p w14:paraId="6C223BE8" w14:textId="48BF8D51" w:rsidR="00DB23CD" w:rsidRPr="00C9666D" w:rsidRDefault="00A53827" w:rsidP="00A53827">
      <w:pPr>
        <w:spacing w:line="480" w:lineRule="auto"/>
        <w:ind w:firstLine="720"/>
        <w:rPr>
          <w:rFonts w:asciiTheme="majorBidi" w:hAnsiTheme="majorBidi" w:cstheme="majorBidi"/>
          <w:color w:val="000000" w:themeColor="text1"/>
          <w:lang w:val="en-GB" w:eastAsia="zh-CN"/>
        </w:rPr>
      </w:pPr>
      <w:r w:rsidRPr="00C9666D">
        <w:rPr>
          <w:rFonts w:asciiTheme="majorBidi" w:hAnsiTheme="majorBidi" w:cstheme="majorBidi"/>
          <w:color w:val="000000" w:themeColor="text1"/>
          <w:lang w:val="en-GB"/>
        </w:rPr>
        <w:t>Teachers</w:t>
      </w:r>
      <w:r w:rsidR="00DB23CD" w:rsidRPr="00C9666D">
        <w:rPr>
          <w:rFonts w:asciiTheme="majorBidi" w:hAnsiTheme="majorBidi" w:cstheme="majorBidi"/>
          <w:color w:val="000000" w:themeColor="text1"/>
          <w:lang w:val="en-GB"/>
        </w:rPr>
        <w:t xml:space="preserve"> have a key role in the successful implementation of anti-bullying interventions </w:t>
      </w:r>
      <w:r w:rsidR="00DB23CD" w:rsidRPr="00C9666D">
        <w:rPr>
          <w:rFonts w:asciiTheme="majorBidi" w:hAnsiTheme="majorBidi" w:cstheme="majorBidi"/>
          <w:color w:val="000000" w:themeColor="text1"/>
          <w:lang w:val="en-GB"/>
        </w:rPr>
        <w:fldChar w:fldCharType="begin" w:fldLock="1"/>
      </w:r>
      <w:r w:rsidR="00DB23CD" w:rsidRPr="00C9666D">
        <w:rPr>
          <w:rFonts w:asciiTheme="majorBidi" w:hAnsiTheme="majorBidi" w:cstheme="majorBidi"/>
          <w:color w:val="000000" w:themeColor="text1"/>
          <w:lang w:val="en-GB"/>
        </w:rPr>
        <w:instrText>ADDIN CSL_CITATION { "citationItems" : [ { "id" : "ITEM-1", "itemData" : { "author" : [ { "dropping-particle" : "", "family" : "Epstein", "given" : "A", "non-dropping-particle" : "", "parse-names" : false, "suffix" : "" }, { "dropping-particle" : "", "family" : "Kazmierczak", "given" : "J", "non-dropping-particle" : "", "parse-names" : false, "suffix" : "" } ], "container-title" : "Illinois Child Welfare", "id" : "ITEM-1", "issued" : { "date-parts" : [ [ "2006" ] ] }, "title" : "Cyber bullying: What teachers, social workers, and administrators should know", "type" : "article-journal" }, "uris" : [ "http://www.mendeley.com/documents/?uuid=b6554274-63bc-346e-a110-29ba569e8784" ] } ], "mendeley" : { "formattedCitation" : "(Epstein &amp; Kazmierczak, 2006)", "plainTextFormattedCitation" : "(Epstein &amp; Kazmierczak, 2006)", "previouslyFormattedCitation" : "(Epstein &amp; Kazmierczak, 2006)" }, "properties" : { "noteIndex" : 0 }, "schema" : "https://github.com/citation-style-language/schema/raw/master/csl-citation.json" }</w:instrText>
      </w:r>
      <w:r w:rsidR="00DB23CD" w:rsidRPr="00C9666D">
        <w:rPr>
          <w:rFonts w:asciiTheme="majorBidi" w:hAnsiTheme="majorBidi" w:cstheme="majorBidi"/>
          <w:color w:val="000000" w:themeColor="text1"/>
          <w:lang w:val="en-GB"/>
        </w:rPr>
        <w:fldChar w:fldCharType="separate"/>
      </w:r>
      <w:r w:rsidR="00DB23CD" w:rsidRPr="00C9666D">
        <w:rPr>
          <w:rFonts w:asciiTheme="majorBidi" w:hAnsiTheme="majorBidi" w:cstheme="majorBidi"/>
          <w:noProof/>
          <w:color w:val="000000" w:themeColor="text1"/>
          <w:lang w:val="en-GB"/>
        </w:rPr>
        <w:t>(</w:t>
      </w:r>
      <w:r w:rsidR="007672C0" w:rsidRPr="00C9666D">
        <w:rPr>
          <w:rFonts w:asciiTheme="majorBidi" w:hAnsiTheme="majorBidi" w:cstheme="majorBidi"/>
          <w:noProof/>
          <w:color w:val="000000" w:themeColor="text1"/>
          <w:lang w:val="en-GB"/>
        </w:rPr>
        <w:t xml:space="preserve">Biggs, Vernberg, Twemlow, Fonagy, &amp; Dill, 2008; </w:t>
      </w:r>
      <w:r w:rsidR="00DB23CD" w:rsidRPr="00C9666D">
        <w:rPr>
          <w:rFonts w:asciiTheme="majorBidi" w:hAnsiTheme="majorBidi" w:cstheme="majorBidi"/>
          <w:noProof/>
          <w:color w:val="000000" w:themeColor="text1"/>
          <w:lang w:val="en-GB"/>
        </w:rPr>
        <w:t>Epstein &amp; Kazmierczak, 2006)</w:t>
      </w:r>
      <w:r w:rsidR="00DB23CD" w:rsidRPr="00C9666D">
        <w:rPr>
          <w:rFonts w:asciiTheme="majorBidi" w:hAnsiTheme="majorBidi" w:cstheme="majorBidi"/>
          <w:color w:val="000000" w:themeColor="text1"/>
          <w:lang w:val="en-GB"/>
        </w:rPr>
        <w:fldChar w:fldCharType="end"/>
      </w:r>
      <w:r w:rsidR="00DB23CD" w:rsidRPr="00C9666D">
        <w:rPr>
          <w:rFonts w:asciiTheme="majorBidi" w:hAnsiTheme="majorBidi" w:cstheme="majorBidi"/>
          <w:color w:val="000000" w:themeColor="text1"/>
          <w:lang w:val="en-GB"/>
        </w:rPr>
        <w:t xml:space="preserve">, with the same being extended to anti-cyberbullying initiatives </w:t>
      </w:r>
      <w:r w:rsidR="00DB23CD" w:rsidRPr="00C9666D">
        <w:rPr>
          <w:rFonts w:asciiTheme="majorBidi" w:hAnsiTheme="majorBidi" w:cstheme="majorBidi"/>
          <w:color w:val="000000" w:themeColor="text1"/>
          <w:lang w:val="en-GB"/>
        </w:rPr>
        <w:fldChar w:fldCharType="begin" w:fldLock="1"/>
      </w:r>
      <w:r w:rsidR="00DB23CD" w:rsidRPr="00C9666D">
        <w:rPr>
          <w:rFonts w:asciiTheme="majorBidi" w:hAnsiTheme="majorBidi" w:cstheme="majorBidi"/>
          <w:color w:val="000000" w:themeColor="text1"/>
          <w:lang w:val="en-GB"/>
        </w:rPr>
        <w:instrText>ADDIN CSL_CITATION { "citationItems" : [ { "id" : "ITEM-1", "itemData" : { "author" : [ { "dropping-particle" : "", "family" : "Biggs", "given" : "BK", "non-dropping-particle" : "", "parse-names" : false, "suffix" : "" }, { "dropping-particle" : "", "family" : "Vernberg", "given" : "EM", "non-dropping-particle" : "", "parse-names" : false, "suffix" : "" }, { "dropping-particle" : "", "family" : "Twemlow", "given" : "SW", "non-dropping-particle" : "", "parse-names" : false, "suffix" : "" } ], "container-title" : "School Psychology", "id" : "ITEM-1", "issued" : { "date-parts" : [ [ "2008" ] ] }, "title" : "Teacher adherence and its relation to teacher attitudes and student outcomes in an elementary school-based violence prevention program", "type" : "article-journal" }, "uris" : [ "http://www.mendeley.com/documents/?uuid=f8ea752a-6d1e-34d8-a8e9-84f956909e7b" ] }, { "id" : "ITEM-2", "itemData" : { "author" : [ { "dropping-particle" : "", "family" : "Stewart", "given" : "DM", "non-dropping-particle" : "", "parse-names" : false, "suffix" : "" }, { "dropping-particle" : "", "family" : "Fritsch", "given" : "EJ", "non-dropping-particle" : "", "parse-names" : false, "suffix" : "" } ], "container-title" : "Preventing School Failure: Alternative", "id" : "ITEM-2", "issued" : { "date-parts" : [ [ "2011" ] ] }, "title" : "School and law enforcement efforts to combat cyberbullying", "type" : "article-journal" }, "uris" : [ "http://www.mendeley.com/documents/?uuid=0506ef9d-e692-36fb-9279-4d5f62d639f7" ] } ], "mendeley" : { "formattedCitation" : "(Biggs, Vernberg, &amp; Twemlow, 2008; Stewart &amp; Fritsch, 2011)", "plainTextFormattedCitation" : "(Biggs, Vernberg, &amp; Twemlow, 2008; Stewart &amp; Fritsch, 2011)", "previouslyFormattedCitation" : "(Biggs, Vernberg, &amp; Twemlow, 2008; Stewart &amp; Fritsch, 2011)" }, "properties" : { "noteIndex" : 0 }, "schema" : "https://github.com/citation-style-language/schema/raw/master/csl-citation.json" }</w:instrText>
      </w:r>
      <w:r w:rsidR="00DB23CD" w:rsidRPr="00C9666D">
        <w:rPr>
          <w:rFonts w:asciiTheme="majorBidi" w:hAnsiTheme="majorBidi" w:cstheme="majorBidi"/>
          <w:color w:val="000000" w:themeColor="text1"/>
          <w:lang w:val="en-GB"/>
        </w:rPr>
        <w:fldChar w:fldCharType="separate"/>
      </w:r>
      <w:r w:rsidR="007672C0" w:rsidRPr="00C9666D">
        <w:rPr>
          <w:rFonts w:asciiTheme="majorBidi" w:hAnsiTheme="majorBidi" w:cstheme="majorBidi"/>
          <w:noProof/>
          <w:color w:val="000000" w:themeColor="text1"/>
          <w:lang w:val="en-GB"/>
        </w:rPr>
        <w:t>(</w:t>
      </w:r>
      <w:r w:rsidR="00DB23CD" w:rsidRPr="00C9666D">
        <w:rPr>
          <w:rFonts w:asciiTheme="majorBidi" w:hAnsiTheme="majorBidi" w:cstheme="majorBidi"/>
          <w:noProof/>
          <w:color w:val="000000" w:themeColor="text1"/>
          <w:lang w:val="en-GB"/>
        </w:rPr>
        <w:t>Stewart &amp; Fritsch, 2011)</w:t>
      </w:r>
      <w:r w:rsidR="00DB23CD" w:rsidRPr="00C9666D">
        <w:rPr>
          <w:rFonts w:asciiTheme="majorBidi" w:hAnsiTheme="majorBidi" w:cstheme="majorBidi"/>
          <w:color w:val="000000" w:themeColor="text1"/>
          <w:lang w:val="en-GB"/>
        </w:rPr>
        <w:fldChar w:fldCharType="end"/>
      </w:r>
      <w:r w:rsidR="00625A21" w:rsidRPr="00C9666D">
        <w:rPr>
          <w:rFonts w:asciiTheme="majorBidi" w:hAnsiTheme="majorBidi" w:cstheme="majorBidi"/>
          <w:color w:val="000000" w:themeColor="text1"/>
          <w:lang w:val="en-GB"/>
        </w:rPr>
        <w:t xml:space="preserve">. Yet, </w:t>
      </w:r>
      <w:r w:rsidR="00DB23CD" w:rsidRPr="00C9666D">
        <w:rPr>
          <w:rFonts w:asciiTheme="majorBidi" w:hAnsiTheme="majorBidi" w:cstheme="majorBidi"/>
          <w:color w:val="000000" w:themeColor="text1"/>
          <w:lang w:val="en-GB"/>
        </w:rPr>
        <w:t>teachers</w:t>
      </w:r>
      <w:r w:rsidR="00F13F14" w:rsidRPr="00C9666D">
        <w:rPr>
          <w:rFonts w:asciiTheme="majorBidi" w:hAnsiTheme="majorBidi" w:cstheme="majorBidi"/>
          <w:color w:val="000000" w:themeColor="text1"/>
          <w:lang w:val="en-GB"/>
        </w:rPr>
        <w:t>’</w:t>
      </w:r>
      <w:r w:rsidR="00DB23CD" w:rsidRPr="00C9666D">
        <w:rPr>
          <w:rFonts w:asciiTheme="majorBidi" w:hAnsiTheme="majorBidi" w:cstheme="majorBidi"/>
          <w:color w:val="000000" w:themeColor="text1"/>
          <w:lang w:val="en-GB"/>
        </w:rPr>
        <w:t xml:space="preserve"> experience and knowledge of bullying can impact on their preventive strategies to address </w:t>
      </w:r>
      <w:r w:rsidRPr="00C9666D">
        <w:rPr>
          <w:rFonts w:asciiTheme="majorBidi" w:hAnsiTheme="majorBidi" w:cstheme="majorBidi"/>
          <w:color w:val="000000" w:themeColor="text1"/>
          <w:lang w:val="en-GB"/>
        </w:rPr>
        <w:t>the issue within the school</w:t>
      </w:r>
      <w:r w:rsidR="00DB23CD" w:rsidRPr="00C9666D">
        <w:rPr>
          <w:rFonts w:asciiTheme="majorBidi" w:hAnsiTheme="majorBidi" w:cstheme="majorBidi"/>
          <w:color w:val="000000" w:themeColor="text1"/>
          <w:lang w:val="en-GB"/>
        </w:rPr>
        <w:t xml:space="preserve"> </w:t>
      </w:r>
      <w:r w:rsidR="00DB23CD" w:rsidRPr="00C9666D">
        <w:rPr>
          <w:rFonts w:asciiTheme="majorBidi" w:hAnsiTheme="majorBidi" w:cstheme="majorBidi"/>
          <w:color w:val="000000" w:themeColor="text1"/>
          <w:lang w:val="en-GB"/>
        </w:rPr>
        <w:fldChar w:fldCharType="begin" w:fldLock="1"/>
      </w:r>
      <w:r w:rsidR="00DB23CD" w:rsidRPr="00C9666D">
        <w:rPr>
          <w:rFonts w:asciiTheme="majorBidi" w:hAnsiTheme="majorBidi" w:cstheme="majorBidi"/>
          <w:color w:val="000000" w:themeColor="text1"/>
          <w:lang w:val="en-GB"/>
        </w:rPr>
        <w:instrText>ADDIN CSL_CITATION { "citationItems" : [ { "id" : "ITEM-1", "itemData" : { "author" : [ { "dropping-particle" : "", "family" : "Kokko", "given" : "THJ", "non-dropping-particle" : "", "parse-names" : false, "suffix" : "" }, { "dropping-particle" : "", "family" : "P\u00f6rh\u00f6l\u00e4", "given" : "M", "non-dropping-particle" : "", "parse-names" : false, "suffix" : "" } ], "container-title" : "Teaching and Teacher Education", "id" : "ITEM-1", "issued" : { "date-parts" : [ [ "2009" ] ] }, "title" : "Tackling bullying: Victimized by peers as a pupil, an effective intervener as a teacher?", "type" : "article-journal" }, "uris" : [ "http://www.mendeley.com/documents/?uuid=c1d6fa60-fd68-3bbc-b6bf-5317ed5b7122" ] }, { "id" : "ITEM-2", "itemData" : { "DOI" : "10.1177/0143034311430374", "ISSN" : "0143-0343", "abstract" : "The prevalence and nature of electronic forms of bullying (cyberbullying) was investigated among 1,530 primary and secondary school aged male students (Years 6 to 12; 9-18 years, chronologically) in Sydney and Brisbane, Australia. Findings revealed that victimization via the Internet was the most common form of cyberbullying with 11.5 percent of students reporting at least one experience of it during the school year. A significant main effect was found, with junior secondary school students (Years 8 to 10) the most likely to be victimized in this manner. With regard to the cyberbullying of others, the Internet was again the most commonly employed method, with 8.5 percent of students reporting using it. A main effect was evident between year levels for all four forms of cyberbullying investigated. The transmission of electronic images was the least reported form of cyberbullying experienced (4.8 percent) and the least frequently perpetrated form of cyberbullying (3.7 percent), which is less than the only o...", "author" : [ { "dropping-particle" : "", "family" : "Sakellariou", "given" : "Tass", "non-dropping-particle" : "", "parse-names" : false, "suffix" : "" }, { "dropping-particle" : "", "family" : "Carroll", "given" : "Annemaree", "non-dropping-particle" : "", "parse-names" : false, "suffix" : "" }, { "dropping-particle" : "", "family" : "Houghton", "given" : "Stephen", "non-dropping-particle" : "", "parse-names" : false, "suffix" : "" } ], "container-title" : "School Psychology International", "id" : "ITEM-2", "issue" : "5", "issued" : { "date-parts" : [ [ "2012", "10", "7" ] ] }, "page" : "533-549", "publisher" : "SAGE PublicationsSage UK: London, England", "title" : "Rates of cyber victimization and bullying among male Australian primary and high school students", "type" : "article-journal", "volume" : "33" }, "uris" : [ "http://www.mendeley.com/documents/?uuid=b961cc62-f325-36d7-af5c-e59a60b46fbc" ] } ], "mendeley" : { "formattedCitation" : "(Kokko &amp; P\u00f6rh\u00f6l\u00e4, 2009; Sakellariou, Carroll, &amp; Houghton, 2012)", "plainTextFormattedCitation" : "(Kokko &amp; P\u00f6rh\u00f6l\u00e4, 2009; Sakellariou, Carroll, &amp; Houghton, 2012)", "previouslyFormattedCitation" : "(Kokko &amp; P\u00f6rh\u00f6l\u00e4, 2009; Sakellariou, Carroll, &amp; Houghton, 2012)" }, "properties" : { "noteIndex" : 0 }, "schema" : "https://github.com/citation-style-language/schema/raw/master/csl-citation.json" }</w:instrText>
      </w:r>
      <w:r w:rsidR="00DB23CD" w:rsidRPr="00C9666D">
        <w:rPr>
          <w:rFonts w:asciiTheme="majorBidi" w:hAnsiTheme="majorBidi" w:cstheme="majorBidi"/>
          <w:color w:val="000000" w:themeColor="text1"/>
          <w:lang w:val="en-GB"/>
        </w:rPr>
        <w:fldChar w:fldCharType="separate"/>
      </w:r>
      <w:r w:rsidR="00DB23CD" w:rsidRPr="00C9666D">
        <w:rPr>
          <w:rFonts w:asciiTheme="majorBidi" w:hAnsiTheme="majorBidi" w:cstheme="majorBidi"/>
          <w:noProof/>
          <w:color w:val="000000" w:themeColor="text1"/>
          <w:lang w:val="en-GB"/>
        </w:rPr>
        <w:t>(Kokko &amp; Pörhölä, 2009; Sakellariou, Carroll, &amp; Houghton, 2012)</w:t>
      </w:r>
      <w:r w:rsidR="00DB23CD" w:rsidRPr="00C9666D">
        <w:rPr>
          <w:rFonts w:asciiTheme="majorBidi" w:hAnsiTheme="majorBidi" w:cstheme="majorBidi"/>
          <w:color w:val="000000" w:themeColor="text1"/>
          <w:lang w:val="en-GB"/>
        </w:rPr>
        <w:fldChar w:fldCharType="end"/>
      </w:r>
      <w:r w:rsidR="00DB23CD" w:rsidRPr="00C9666D">
        <w:rPr>
          <w:rFonts w:asciiTheme="majorBidi" w:hAnsiTheme="majorBidi" w:cstheme="majorBidi"/>
          <w:color w:val="000000" w:themeColor="text1"/>
          <w:lang w:val="en-GB"/>
        </w:rPr>
        <w:t xml:space="preserve">. </w:t>
      </w:r>
      <w:r w:rsidR="00E444C9" w:rsidRPr="00C9666D">
        <w:rPr>
          <w:rFonts w:asciiTheme="majorBidi" w:hAnsiTheme="majorBidi" w:cstheme="majorBidi"/>
          <w:color w:val="000000" w:themeColor="text1"/>
          <w:lang w:val="en-GB"/>
        </w:rPr>
        <w:t>This accentuates the need for</w:t>
      </w:r>
      <w:r w:rsidR="00073B02" w:rsidRPr="00C9666D">
        <w:rPr>
          <w:rFonts w:asciiTheme="majorBidi" w:hAnsiTheme="majorBidi" w:cstheme="majorBidi"/>
          <w:color w:val="000000" w:themeColor="text1"/>
          <w:lang w:val="en-GB"/>
        </w:rPr>
        <w:t xml:space="preserve"> understanding </w:t>
      </w:r>
      <w:r w:rsidRPr="00C9666D">
        <w:rPr>
          <w:rFonts w:asciiTheme="majorBidi" w:hAnsiTheme="majorBidi" w:cstheme="majorBidi"/>
          <w:color w:val="000000" w:themeColor="text1"/>
          <w:lang w:val="en-GB"/>
        </w:rPr>
        <w:t>teachers’</w:t>
      </w:r>
      <w:r w:rsidR="00073B02" w:rsidRPr="00C9666D">
        <w:rPr>
          <w:rFonts w:asciiTheme="majorBidi" w:hAnsiTheme="majorBidi" w:cstheme="majorBidi"/>
          <w:color w:val="000000" w:themeColor="text1"/>
          <w:lang w:val="en-GB"/>
        </w:rPr>
        <w:t xml:space="preserve"> knowledge towards cyberbullying. </w:t>
      </w:r>
      <w:r w:rsidR="00DB23CD" w:rsidRPr="00C9666D">
        <w:rPr>
          <w:rFonts w:asciiTheme="majorBidi" w:hAnsiTheme="majorBidi" w:cstheme="majorBidi"/>
          <w:color w:val="000000" w:themeColor="text1"/>
          <w:lang w:val="en-GB"/>
        </w:rPr>
        <w:t xml:space="preserve">Previously, a content analysis across 142 schools in the UK, identified </w:t>
      </w:r>
      <w:r w:rsidR="00B02FE2" w:rsidRPr="00C9666D">
        <w:rPr>
          <w:rFonts w:asciiTheme="majorBidi" w:hAnsiTheme="majorBidi" w:cstheme="majorBidi"/>
          <w:color w:val="000000" w:themeColor="text1"/>
          <w:lang w:val="en-GB"/>
        </w:rPr>
        <w:t xml:space="preserve">only </w:t>
      </w:r>
      <w:r w:rsidR="00DB23CD" w:rsidRPr="00C9666D">
        <w:rPr>
          <w:rFonts w:asciiTheme="majorBidi" w:hAnsiTheme="majorBidi" w:cstheme="majorBidi"/>
          <w:color w:val="000000" w:themeColor="text1"/>
          <w:lang w:val="en-GB"/>
        </w:rPr>
        <w:t>a small proportion of sch</w:t>
      </w:r>
      <w:r w:rsidR="00625A21" w:rsidRPr="00C9666D">
        <w:rPr>
          <w:rFonts w:asciiTheme="majorBidi" w:hAnsiTheme="majorBidi" w:cstheme="majorBidi"/>
          <w:color w:val="000000" w:themeColor="text1"/>
          <w:lang w:val="en-GB"/>
        </w:rPr>
        <w:t>ools that have</w:t>
      </w:r>
      <w:r w:rsidR="00DB23CD" w:rsidRPr="00C9666D">
        <w:rPr>
          <w:rFonts w:asciiTheme="majorBidi" w:hAnsiTheme="majorBidi" w:cstheme="majorBidi"/>
          <w:color w:val="000000" w:themeColor="text1"/>
          <w:lang w:val="en-GB"/>
        </w:rPr>
        <w:t xml:space="preserve"> actually addressed cyberbullyin</w:t>
      </w:r>
      <w:r w:rsidR="00E444C9" w:rsidRPr="00C9666D">
        <w:rPr>
          <w:rFonts w:asciiTheme="majorBidi" w:hAnsiTheme="majorBidi" w:cstheme="majorBidi"/>
          <w:color w:val="000000" w:themeColor="text1"/>
          <w:lang w:val="en-GB"/>
        </w:rPr>
        <w:t>g in their anti-bullying policies</w:t>
      </w:r>
      <w:r w:rsidR="00DB23CD" w:rsidRPr="00C9666D">
        <w:rPr>
          <w:rFonts w:asciiTheme="majorBidi" w:hAnsiTheme="majorBidi" w:cstheme="majorBidi"/>
          <w:color w:val="000000" w:themeColor="text1"/>
          <w:lang w:val="en-GB" w:eastAsia="zh-CN"/>
        </w:rPr>
        <w:t xml:space="preserve"> </w:t>
      </w:r>
      <w:r w:rsidR="00DB23CD" w:rsidRPr="00C9666D">
        <w:rPr>
          <w:rFonts w:asciiTheme="majorBidi" w:hAnsiTheme="majorBidi" w:cstheme="majorBidi"/>
          <w:color w:val="000000" w:themeColor="text1"/>
          <w:lang w:val="en-GB" w:eastAsia="zh-CN"/>
        </w:rPr>
        <w:fldChar w:fldCharType="begin" w:fldLock="1"/>
      </w:r>
      <w:r w:rsidR="00DB23CD" w:rsidRPr="00C9666D">
        <w:rPr>
          <w:rFonts w:asciiTheme="majorBidi" w:hAnsiTheme="majorBidi" w:cstheme="majorBidi"/>
          <w:color w:val="000000" w:themeColor="text1"/>
          <w:lang w:val="en-GB" w:eastAsia="zh-CN"/>
        </w:rPr>
        <w:instrText>ADDIN CSL_CITATION { "citationItems" : [ { "id" : "ITEM-1", "itemData" : { "author" : [ { "dropping-particle" : "", "family" : "Smith", "given" : "PK", "non-dropping-particle" : "", "parse-names" : false, "suffix" : "" }, { "dropping-particle" : "", "family" : "Smith", "given" : "C", "non-dropping-particle" : "", "parse-names" : false, "suffix" : "" }, { "dropping-particle" : "", "family" : "Osborn", "given" : "R", "non-dropping-particle" : "", "parse-names" : false, "suffix" : "" } ], "container-title" : "Educational Psychology in", "id" : "ITEM-1", "issued" : { "date-parts" : [ [ "2008" ] ] }, "title" : "A content analysis of school anti\u2010bullying policies: progress and limitations", "type" : "article-journal" }, "uris" : [ "http://www.mendeley.com/documents/?uuid=6fca54e3-f3f2-31a7-bba9-7c9427d1b503" ] } ], "mendeley" : { "formattedCitation" : "(P. Smith, Smith, &amp; Osborn, 2008)", "manualFormatting" : "(Smith, Smith, &amp; Osborn, 2008)", "plainTextFormattedCitation" : "(P. Smith, Smith, &amp; Osborn, 2008)", "previouslyFormattedCitation" : "(P. Smith, Smith, &amp; Osborn, 2008)" }, "properties" : { "noteIndex" : 0 }, "schema" : "https://github.com/citation-style-language/schema/raw/master/csl-citation.json" }</w:instrText>
      </w:r>
      <w:r w:rsidR="00DB23CD" w:rsidRPr="00C9666D">
        <w:rPr>
          <w:rFonts w:asciiTheme="majorBidi" w:hAnsiTheme="majorBidi" w:cstheme="majorBidi"/>
          <w:color w:val="000000" w:themeColor="text1"/>
          <w:lang w:val="en-GB" w:eastAsia="zh-CN"/>
        </w:rPr>
        <w:fldChar w:fldCharType="separate"/>
      </w:r>
      <w:r w:rsidR="00DB23CD" w:rsidRPr="00C9666D">
        <w:rPr>
          <w:rFonts w:asciiTheme="majorBidi" w:hAnsiTheme="majorBidi" w:cstheme="majorBidi"/>
          <w:noProof/>
          <w:color w:val="000000" w:themeColor="text1"/>
          <w:lang w:val="en-GB" w:eastAsia="zh-CN"/>
        </w:rPr>
        <w:t>(</w:t>
      </w:r>
      <w:r w:rsidR="007672C0" w:rsidRPr="00C9666D">
        <w:rPr>
          <w:rFonts w:asciiTheme="majorBidi" w:hAnsiTheme="majorBidi" w:cstheme="majorBidi"/>
          <w:noProof/>
          <w:color w:val="000000" w:themeColor="text1"/>
          <w:lang w:val="en-GB" w:eastAsia="zh-CN"/>
        </w:rPr>
        <w:t>Smith, Smith, Osborn, &amp; Samara, 2008</w:t>
      </w:r>
      <w:r w:rsidR="00DB23CD" w:rsidRPr="00C9666D">
        <w:rPr>
          <w:rFonts w:asciiTheme="majorBidi" w:hAnsiTheme="majorBidi" w:cstheme="majorBidi"/>
          <w:noProof/>
          <w:color w:val="000000" w:themeColor="text1"/>
          <w:lang w:val="en-GB" w:eastAsia="zh-CN"/>
        </w:rPr>
        <w:t>)</w:t>
      </w:r>
      <w:r w:rsidR="00DB23CD" w:rsidRPr="00C9666D">
        <w:rPr>
          <w:rFonts w:asciiTheme="majorBidi" w:hAnsiTheme="majorBidi" w:cstheme="majorBidi"/>
          <w:color w:val="000000" w:themeColor="text1"/>
          <w:lang w:val="en-GB" w:eastAsia="zh-CN"/>
        </w:rPr>
        <w:fldChar w:fldCharType="end"/>
      </w:r>
      <w:r w:rsidR="00DB23CD" w:rsidRPr="00C9666D">
        <w:rPr>
          <w:rFonts w:asciiTheme="majorBidi" w:hAnsiTheme="majorBidi" w:cstheme="majorBidi"/>
          <w:color w:val="000000" w:themeColor="text1"/>
          <w:lang w:val="en-GB" w:eastAsia="zh-CN"/>
        </w:rPr>
        <w:t xml:space="preserve">. Such policies are important in the guidance of appropriate behaviour within the school </w:t>
      </w:r>
      <w:r w:rsidR="00DB23CD" w:rsidRPr="00C9666D">
        <w:rPr>
          <w:rFonts w:asciiTheme="majorBidi" w:hAnsiTheme="majorBidi" w:cstheme="majorBidi"/>
          <w:color w:val="000000" w:themeColor="text1"/>
          <w:lang w:val="en-GB" w:eastAsia="zh-CN"/>
        </w:rPr>
        <w:fldChar w:fldCharType="begin" w:fldLock="1"/>
      </w:r>
      <w:r w:rsidR="00DB23CD" w:rsidRPr="00C9666D">
        <w:rPr>
          <w:rFonts w:asciiTheme="majorBidi" w:hAnsiTheme="majorBidi" w:cstheme="majorBidi"/>
          <w:color w:val="000000" w:themeColor="text1"/>
          <w:lang w:val="en-GB" w:eastAsia="zh-CN"/>
        </w:rPr>
        <w:instrText>ADDIN CSL_CITATION { "citationItems" : [ { "id" : "ITEM-1", "itemData" : { "author" : [ { "dropping-particle" : "Von", "family" : "Mar\u00e9es", "given" : "N", "non-dropping-particle" : "", "parse-names" : false, "suffix" : "" }, { "dropping-particle" : "", "family" : "Petermann", "given" : "F", "non-dropping-particle" : "", "parse-names" : false, "suffix" : "" } ], "container-title" : "School Psychology", "id" : "ITEM-1", "issued" : { "date-parts" : [ [ "2012" ] ] }, "title" : "Cyberbullying: An increasing challenge for schools", "type" : "article-journal" }, "uris" : [ "http://www.mendeley.com/documents/?uuid=cb81c4eb-243b-3dc9-86d8-819dd7ebe5ce" ] } ], "mendeley" : { "formattedCitation" : "(Mar\u00e9es &amp; Petermann, 2012)", "plainTextFormattedCitation" : "(Mar\u00e9es &amp; Petermann, 2012)", "previouslyFormattedCitation" : "(Mar\u00e9es &amp; Petermann, 2012)" }, "properties" : { "noteIndex" : 0 }, "schema" : "https://github.com/citation-style-language/schema/raw/master/csl-citation.json" }</w:instrText>
      </w:r>
      <w:r w:rsidR="00DB23CD" w:rsidRPr="00C9666D">
        <w:rPr>
          <w:rFonts w:asciiTheme="majorBidi" w:hAnsiTheme="majorBidi" w:cstheme="majorBidi"/>
          <w:color w:val="000000" w:themeColor="text1"/>
          <w:lang w:val="en-GB" w:eastAsia="zh-CN"/>
        </w:rPr>
        <w:fldChar w:fldCharType="separate"/>
      </w:r>
      <w:r w:rsidR="00DB23CD" w:rsidRPr="00C9666D">
        <w:rPr>
          <w:rFonts w:asciiTheme="majorBidi" w:hAnsiTheme="majorBidi" w:cstheme="majorBidi"/>
          <w:noProof/>
          <w:color w:val="000000" w:themeColor="text1"/>
          <w:lang w:val="en-GB" w:eastAsia="zh-CN"/>
        </w:rPr>
        <w:t>(</w:t>
      </w:r>
      <w:r w:rsidR="00363C36" w:rsidRPr="00C9666D">
        <w:rPr>
          <w:rFonts w:asciiTheme="majorBidi" w:hAnsiTheme="majorBidi" w:cstheme="majorBidi"/>
          <w:noProof/>
          <w:color w:val="000000" w:themeColor="text1"/>
          <w:lang w:val="en-GB" w:eastAsia="zh-CN"/>
        </w:rPr>
        <w:t xml:space="preserve">Von </w:t>
      </w:r>
      <w:r w:rsidR="00DB23CD" w:rsidRPr="00C9666D">
        <w:rPr>
          <w:rFonts w:asciiTheme="majorBidi" w:hAnsiTheme="majorBidi" w:cstheme="majorBidi"/>
          <w:noProof/>
          <w:color w:val="000000" w:themeColor="text1"/>
          <w:lang w:val="en-GB" w:eastAsia="zh-CN"/>
        </w:rPr>
        <w:t>Marées &amp; Petermann, 2012)</w:t>
      </w:r>
      <w:r w:rsidR="00DB23CD" w:rsidRPr="00C9666D">
        <w:rPr>
          <w:rFonts w:asciiTheme="majorBidi" w:hAnsiTheme="majorBidi" w:cstheme="majorBidi"/>
          <w:color w:val="000000" w:themeColor="text1"/>
          <w:lang w:val="en-GB" w:eastAsia="zh-CN"/>
        </w:rPr>
        <w:fldChar w:fldCharType="end"/>
      </w:r>
      <w:r w:rsidR="00DB23CD" w:rsidRPr="00C9666D">
        <w:rPr>
          <w:rFonts w:asciiTheme="majorBidi" w:hAnsiTheme="majorBidi" w:cstheme="majorBidi"/>
          <w:color w:val="000000" w:themeColor="text1"/>
          <w:lang w:val="en-GB" w:eastAsia="zh-CN"/>
        </w:rPr>
        <w:t xml:space="preserve">, and as such, schools need to respond to the growing concern </w:t>
      </w:r>
      <w:r w:rsidR="00DB23CD" w:rsidRPr="00C9666D">
        <w:rPr>
          <w:rFonts w:asciiTheme="majorBidi" w:eastAsiaTheme="minorEastAsia" w:hAnsiTheme="majorBidi" w:cstheme="majorBidi"/>
          <w:color w:val="000000" w:themeColor="text1"/>
          <w:lang w:val="en-GB" w:eastAsia="zh-CN"/>
        </w:rPr>
        <w:fldChar w:fldCharType="begin" w:fldLock="1"/>
      </w:r>
      <w:r w:rsidR="00DB23CD" w:rsidRPr="00C9666D">
        <w:rPr>
          <w:rFonts w:asciiTheme="majorBidi" w:eastAsiaTheme="minorEastAsia" w:hAnsiTheme="majorBidi" w:cstheme="majorBidi"/>
          <w:color w:val="000000" w:themeColor="text1"/>
          <w:lang w:val="en-GB" w:eastAsia="zh-CN"/>
        </w:rPr>
        <w:instrText>ADDIN CSL_CITATION { "citationItems" : [ { "id" : "ITEM-1", "itemData" : { "author" : [ { "dropping-particle" : "", "family" : "Englander", "given" : "EK", "non-dropping-particle" : "", "parse-names" : false, "suffix" : "" } ], "id" : "ITEM-1", "issued" : { "date-parts" : [ [ "2013" ] ] }, "title" : "Bullying and Cyberbullying: What Every Educator Needs to Know.", "type" : "book" }, "uris" : [ "http://www.mendeley.com/documents/?uuid=a3a28eb1-845a-3461-8f32-f87297ea9b87" ] } ], "mendeley" : { "formattedCitation" : "(Englander, 2013)", "plainTextFormattedCitation" : "(Englander, 2013)", "previouslyFormattedCitation" : "(Englander, 2013)" }, "properties" : { "noteIndex" : 0 }, "schema" : "https://github.com/citation-style-language/schema/raw/master/csl-citation.json" }</w:instrText>
      </w:r>
      <w:r w:rsidR="00DB23CD" w:rsidRPr="00C9666D">
        <w:rPr>
          <w:rFonts w:asciiTheme="majorBidi" w:eastAsiaTheme="minorEastAsia" w:hAnsiTheme="majorBidi" w:cstheme="majorBidi"/>
          <w:color w:val="000000" w:themeColor="text1"/>
          <w:lang w:val="en-GB" w:eastAsia="zh-CN"/>
        </w:rPr>
        <w:fldChar w:fldCharType="separate"/>
      </w:r>
      <w:r w:rsidR="00DB23CD" w:rsidRPr="00C9666D">
        <w:rPr>
          <w:rFonts w:asciiTheme="majorBidi" w:eastAsiaTheme="minorEastAsia" w:hAnsiTheme="majorBidi" w:cstheme="majorBidi"/>
          <w:noProof/>
          <w:color w:val="000000" w:themeColor="text1"/>
          <w:lang w:val="en-GB" w:eastAsia="zh-CN"/>
        </w:rPr>
        <w:t>(Englander, 2013)</w:t>
      </w:r>
      <w:r w:rsidR="00DB23CD" w:rsidRPr="00C9666D">
        <w:rPr>
          <w:rFonts w:asciiTheme="majorBidi" w:eastAsiaTheme="minorEastAsia" w:hAnsiTheme="majorBidi" w:cstheme="majorBidi"/>
          <w:color w:val="000000" w:themeColor="text1"/>
          <w:lang w:val="en-GB" w:eastAsia="zh-CN"/>
        </w:rPr>
        <w:fldChar w:fldCharType="end"/>
      </w:r>
      <w:r w:rsidR="00DB23CD" w:rsidRPr="00C9666D">
        <w:rPr>
          <w:rFonts w:asciiTheme="majorBidi" w:hAnsiTheme="majorBidi" w:cstheme="majorBidi"/>
          <w:color w:val="000000" w:themeColor="text1"/>
          <w:lang w:val="en-GB" w:eastAsia="zh-CN"/>
        </w:rPr>
        <w:t>. Further, as pre-service teachers go through a period of intense teaching, assessment</w:t>
      </w:r>
      <w:r w:rsidR="00654109" w:rsidRPr="00C9666D">
        <w:rPr>
          <w:rFonts w:asciiTheme="majorBidi" w:hAnsiTheme="majorBidi" w:cstheme="majorBidi"/>
          <w:color w:val="000000" w:themeColor="text1"/>
          <w:lang w:val="en-GB" w:eastAsia="zh-CN"/>
        </w:rPr>
        <w:t>,</w:t>
      </w:r>
      <w:r w:rsidR="00DB23CD" w:rsidRPr="00C9666D">
        <w:rPr>
          <w:rFonts w:asciiTheme="majorBidi" w:hAnsiTheme="majorBidi" w:cstheme="majorBidi"/>
          <w:color w:val="000000" w:themeColor="text1"/>
          <w:lang w:val="en-GB" w:eastAsia="zh-CN"/>
        </w:rPr>
        <w:t xml:space="preserve"> and learning in preparation to teach as an in-service teacher </w:t>
      </w:r>
      <w:r w:rsidR="00DB23CD" w:rsidRPr="00C9666D">
        <w:rPr>
          <w:rFonts w:asciiTheme="majorBidi" w:hAnsiTheme="majorBidi" w:cstheme="majorBidi"/>
          <w:color w:val="000000" w:themeColor="text1"/>
          <w:lang w:val="en-GB" w:eastAsia="zh-CN"/>
        </w:rPr>
        <w:fldChar w:fldCharType="begin" w:fldLock="1"/>
      </w:r>
      <w:r w:rsidR="00DB23CD" w:rsidRPr="00C9666D">
        <w:rPr>
          <w:rFonts w:asciiTheme="majorBidi" w:hAnsiTheme="majorBidi" w:cstheme="majorBidi"/>
          <w:color w:val="000000" w:themeColor="text1"/>
          <w:lang w:val="en-GB" w:eastAsia="zh-CN"/>
        </w:rPr>
        <w:instrText>ADDIN CSL_CITATION { "citationItems" : [ { "id" : "ITEM-1", "itemData" : { "author" : [ { "dropping-particle" : "", "family" : "Ryan", "given" : "TG", "non-dropping-particle" : "", "parse-names" : false, "suffix" : "" } ], "container-title" : "New Zealand Journal of Teachers' Work", "id" : "ITEM-1", "issued" : { "date-parts" : [ [ "2009" ] ] }, "title" : "An Administrator's (Mentors) Guide to the Beginning Teacher's Needs.", "type" : "article-journal" }, "uris" : [ "http://www.mendeley.com/documents/?uuid=8f7c3f5d-c08f-37a0-8057-f2a58b0460f0" ] } ], "mendeley" : { "formattedCitation" : "(Ryan, 2009)", "plainTextFormattedCitation" : "(Ryan, 2009)", "previouslyFormattedCitation" : "(Ryan, 2009)" }, "properties" : { "noteIndex" : 0 }, "schema" : "https://github.com/citation-style-language/schema/raw/master/csl-citation.json" }</w:instrText>
      </w:r>
      <w:r w:rsidR="00DB23CD" w:rsidRPr="00C9666D">
        <w:rPr>
          <w:rFonts w:asciiTheme="majorBidi" w:hAnsiTheme="majorBidi" w:cstheme="majorBidi"/>
          <w:color w:val="000000" w:themeColor="text1"/>
          <w:lang w:val="en-GB" w:eastAsia="zh-CN"/>
        </w:rPr>
        <w:fldChar w:fldCharType="separate"/>
      </w:r>
      <w:r w:rsidR="00DB23CD" w:rsidRPr="00C9666D">
        <w:rPr>
          <w:rFonts w:asciiTheme="majorBidi" w:hAnsiTheme="majorBidi" w:cstheme="majorBidi"/>
          <w:noProof/>
          <w:color w:val="000000" w:themeColor="text1"/>
          <w:lang w:val="en-GB" w:eastAsia="zh-CN"/>
        </w:rPr>
        <w:t>(Ryan, 2009)</w:t>
      </w:r>
      <w:r w:rsidR="00DB23CD" w:rsidRPr="00C9666D">
        <w:rPr>
          <w:rFonts w:asciiTheme="majorBidi" w:hAnsiTheme="majorBidi" w:cstheme="majorBidi"/>
          <w:color w:val="000000" w:themeColor="text1"/>
          <w:lang w:val="en-GB" w:eastAsia="zh-CN"/>
        </w:rPr>
        <w:fldChar w:fldCharType="end"/>
      </w:r>
      <w:r w:rsidR="00DB23CD" w:rsidRPr="00C9666D">
        <w:rPr>
          <w:rFonts w:asciiTheme="majorBidi" w:hAnsiTheme="majorBidi" w:cstheme="majorBidi"/>
          <w:color w:val="000000" w:themeColor="text1"/>
          <w:lang w:val="en-GB" w:eastAsia="zh-CN"/>
        </w:rPr>
        <w:t xml:space="preserve">, their views towards cyberbullying would provide a useful insight into Initial Teacher Training (ITT). The confidence and commitment of teachers can contribute to their awareness and management of </w:t>
      </w:r>
      <w:r w:rsidR="00DB23CD" w:rsidRPr="00C9666D">
        <w:rPr>
          <w:rFonts w:asciiTheme="majorBidi" w:hAnsiTheme="majorBidi" w:cstheme="majorBidi"/>
          <w:color w:val="000000" w:themeColor="text1"/>
          <w:lang w:val="en-GB" w:eastAsia="zh-CN"/>
        </w:rPr>
        <w:lastRenderedPageBreak/>
        <w:t xml:space="preserve">bullying/cyberbullying incidences </w:t>
      </w:r>
      <w:r w:rsidR="00DB23CD" w:rsidRPr="00C9666D">
        <w:rPr>
          <w:rFonts w:asciiTheme="majorBidi" w:hAnsiTheme="majorBidi" w:cstheme="majorBidi"/>
          <w:color w:val="000000" w:themeColor="text1"/>
          <w:lang w:val="en-GB" w:eastAsia="zh-CN"/>
        </w:rPr>
        <w:fldChar w:fldCharType="begin" w:fldLock="1"/>
      </w:r>
      <w:r w:rsidR="00DB23CD" w:rsidRPr="00C9666D">
        <w:rPr>
          <w:rFonts w:asciiTheme="majorBidi" w:hAnsiTheme="majorBidi" w:cstheme="majorBidi"/>
          <w:color w:val="000000" w:themeColor="text1"/>
          <w:lang w:val="en-GB" w:eastAsia="zh-CN"/>
        </w:rPr>
        <w:instrText>ADDIN CSL_CITATION { "citationItems" : [ { "id" : "ITEM-1", "itemData" : { "author" : [ { "dropping-particle" : "", "family" : "Boulton", "given" : "MJ", "non-dropping-particle" : "", "parse-names" : false, "suffix" : "" } ], "container-title" : "Child development", "id" : "ITEM-1", "issued" : { "date-parts" : [ [ "1999" ] ] }, "title" : "Concurrent and longitudinal relations between children's playground behavior and social preference, victimization, and bullying", "type" : "article-journal" }, "uris" : [ "http://www.mendeley.com/documents/?uuid=f9e328e7-c29b-326e-ab93-0c834d336712" ] }, { "id" : "ITEM-2", "itemData" : { "author" : [ { "dropping-particle" : "", "family" : "Olweus", "given" : "D", "non-dropping-particle" : "", "parse-names" : false, "suffix" : "" } ], "container-title" : "Educational leadership", "id" : "ITEM-2", "issued" : { "date-parts" : [ [ "2003" ] ] }, "title" : "A profile of bullying at school.", "type" : "article-journal" }, "uris" : [ "http://www.mendeley.com/documents/?uuid=7553d158-cd1c-3a4a-9251-25f26519222b" ] }, { "id" : "ITEM-3", "itemData" : { "author" : [ { "dropping-particle" : "", "family" : "Schmitz", "given" : "M", "non-dropping-particle" : "", "parse-names" : false, "suffix" : "" }, { "dropping-particle" : "", "family" : "Hoffman", "given" : "MS", "non-dropping-particle" : "", "parse-names" : false, "suffix" : "" }, { "dropping-particle" : "", "family" : "Bickford", "given" : "JH", "non-dropping-particle" : "", "parse-names" : false, "suffix" : "" } ], "container-title" : "Eastern Education Journal", "id" : "ITEM-3", "issued" : { "date-parts" : [ [ "2012" ] ] }, "title" : "Identifying Cyberbullying, Connecting with Students: The Promising Possibilities of Teacher-Student Social Networking", "type" : "article-journal" }, "uris" : [ "http://www.mendeley.com/documents/?uuid=eac6226d-49c4-3b60-a54e-525b452351c7" ] }, { "id" : "ITEM-4", "itemData" : { "author" : [ { "dropping-particle" : "", "family" : "Oldenburg", "given" : "B", "non-dropping-particle" : "", "parse-names" : false, "suffix" : "" }, { "dropping-particle" : "van", "family" : "Duijn", "given" : "M", "non-dropping-particle" : "", "parse-names" : false, "suffix" : "" }, { "dropping-particle" : "", "family" : "Sentse", "given" : "M", "non-dropping-particle" : "", "parse-names" : false, "suffix" : "" }, { "dropping-particle" : "", "family" : "Huitsing", "given" : "G", "non-dropping-particle" : "", "parse-names" : false, "suffix" : "" } ], "container-title" : "Journal of abnormal", "id" : "ITEM-4", "issued" : { "date-parts" : [ [ "2015" ] ] }, "title" : "Teacher characteristics and peer victimization in elementary schools: A classroom-level perspective", "type" : "article-journal" }, "uris" : [ "http://www.mendeley.com/documents/?uuid=c4bcc06e-c0da-3317-9862-bf259ffaef42" ] } ], "mendeley" : { "formattedCitation" : "(Boulton, 1999; Oldenburg, Duijn, Sentse, &amp; Huitsing, 2015; Olweus, 2003; Schmitz, Hoffman, &amp; Bickford, 2012)", "plainTextFormattedCitation" : "(Boulton, 1999; Oldenburg, Duijn, Sentse, &amp; Huitsing, 2015; Olweus, 2003; Schmitz, Hoffman, &amp; Bickford, 2012)", "previouslyFormattedCitation" : "(Boulton, 1999; Oldenburg, Duijn, Sentse, &amp; Huitsing, 2015; Olweus, 2003; Schmitz, Hoffman, &amp; Bickford, 2012)" }, "properties" : { "noteIndex" : 0 }, "schema" : "https://github.com/citation-style-language/schema/raw/master/csl-citation.json" }</w:instrText>
      </w:r>
      <w:r w:rsidR="00DB23CD" w:rsidRPr="00C9666D">
        <w:rPr>
          <w:rFonts w:asciiTheme="majorBidi" w:hAnsiTheme="majorBidi" w:cstheme="majorBidi"/>
          <w:color w:val="000000" w:themeColor="text1"/>
          <w:lang w:val="en-GB" w:eastAsia="zh-CN"/>
        </w:rPr>
        <w:fldChar w:fldCharType="separate"/>
      </w:r>
      <w:r w:rsidR="00E95241" w:rsidRPr="00C9666D">
        <w:rPr>
          <w:rFonts w:asciiTheme="majorBidi" w:hAnsiTheme="majorBidi" w:cstheme="majorBidi"/>
          <w:noProof/>
          <w:color w:val="000000" w:themeColor="text1"/>
          <w:lang w:val="en-GB" w:eastAsia="zh-CN"/>
        </w:rPr>
        <w:t>(Boulton, 1999; Oldenburg et al.,</w:t>
      </w:r>
      <w:r w:rsidR="00DB23CD" w:rsidRPr="00C9666D">
        <w:rPr>
          <w:rFonts w:asciiTheme="majorBidi" w:hAnsiTheme="majorBidi" w:cstheme="majorBidi"/>
          <w:noProof/>
          <w:color w:val="000000" w:themeColor="text1"/>
          <w:lang w:val="en-GB" w:eastAsia="zh-CN"/>
        </w:rPr>
        <w:t xml:space="preserve"> 2015; Olweus, 2003; Schmitz, Hoffman, &amp; Bickford, 2012)</w:t>
      </w:r>
      <w:r w:rsidR="00DB23CD" w:rsidRPr="00C9666D">
        <w:rPr>
          <w:rFonts w:asciiTheme="majorBidi" w:hAnsiTheme="majorBidi" w:cstheme="majorBidi"/>
          <w:color w:val="000000" w:themeColor="text1"/>
          <w:lang w:val="en-GB" w:eastAsia="zh-CN"/>
        </w:rPr>
        <w:fldChar w:fldCharType="end"/>
      </w:r>
      <w:r w:rsidR="00DB23CD" w:rsidRPr="00C9666D">
        <w:rPr>
          <w:rFonts w:asciiTheme="majorBidi" w:hAnsiTheme="majorBidi" w:cstheme="majorBidi"/>
          <w:color w:val="000000" w:themeColor="text1"/>
          <w:lang w:val="en-GB" w:eastAsia="zh-CN"/>
        </w:rPr>
        <w:t xml:space="preserve">, so it is important to acknowledge the preparation of ITT for future in-service teachers. </w:t>
      </w:r>
    </w:p>
    <w:p w14:paraId="162EA3AB" w14:textId="37FCC48D" w:rsidR="00FF62E5" w:rsidRPr="00C9666D" w:rsidRDefault="00FF62E5" w:rsidP="00F17556">
      <w:pPr>
        <w:spacing w:line="480" w:lineRule="auto"/>
        <w:ind w:firstLine="720"/>
        <w:rPr>
          <w:rFonts w:asciiTheme="majorBidi" w:hAnsiTheme="majorBidi" w:cstheme="majorBidi"/>
          <w:bCs/>
          <w:color w:val="000000" w:themeColor="text1"/>
          <w:lang w:val="en-GB"/>
        </w:rPr>
      </w:pPr>
      <w:r w:rsidRPr="00C9666D">
        <w:rPr>
          <w:rFonts w:asciiTheme="majorBidi" w:hAnsiTheme="majorBidi" w:cstheme="majorBidi"/>
          <w:bCs/>
          <w:color w:val="000000" w:themeColor="text1"/>
          <w:lang w:val="en-GB"/>
        </w:rPr>
        <w:t>Teachers play a fundamental role in providing continu</w:t>
      </w:r>
      <w:r w:rsidR="004147F4" w:rsidRPr="00C9666D">
        <w:rPr>
          <w:rFonts w:asciiTheme="majorBidi" w:hAnsiTheme="majorBidi" w:cstheme="majorBidi"/>
          <w:bCs/>
          <w:color w:val="000000" w:themeColor="text1"/>
          <w:lang w:val="en-GB"/>
        </w:rPr>
        <w:t xml:space="preserve">ed education to assist </w:t>
      </w:r>
      <w:proofErr w:type="gramStart"/>
      <w:r w:rsidR="004147F4" w:rsidRPr="00C9666D">
        <w:rPr>
          <w:rFonts w:asciiTheme="majorBidi" w:hAnsiTheme="majorBidi" w:cstheme="majorBidi"/>
          <w:bCs/>
          <w:color w:val="000000" w:themeColor="text1"/>
          <w:lang w:val="en-GB"/>
        </w:rPr>
        <w:t>students</w:t>
      </w:r>
      <w:proofErr w:type="gramEnd"/>
      <w:r w:rsidRPr="00C9666D">
        <w:rPr>
          <w:rFonts w:asciiTheme="majorBidi" w:hAnsiTheme="majorBidi" w:cstheme="majorBidi"/>
          <w:bCs/>
          <w:color w:val="000000" w:themeColor="text1"/>
          <w:lang w:val="en-GB"/>
        </w:rPr>
        <w:t xml:space="preserve"> academic goals, while providing social and emotional support to young people. Teachers have a responsibility to provide a strong leadership within the education system, to improve coexistence and emerging issues in the school environment</w:t>
      </w:r>
      <w:r w:rsidR="00E84C7F" w:rsidRPr="00C9666D">
        <w:rPr>
          <w:rFonts w:asciiTheme="majorBidi" w:hAnsiTheme="majorBidi" w:cstheme="majorBidi"/>
          <w:bCs/>
          <w:color w:val="000000" w:themeColor="text1"/>
          <w:lang w:val="en-GB"/>
        </w:rPr>
        <w:t xml:space="preserve"> (Epstein &amp; </w:t>
      </w:r>
      <w:proofErr w:type="spellStart"/>
      <w:r w:rsidRPr="00C9666D">
        <w:rPr>
          <w:rFonts w:asciiTheme="majorBidi" w:hAnsiTheme="majorBidi" w:cstheme="majorBidi"/>
          <w:bCs/>
          <w:color w:val="000000" w:themeColor="text1"/>
          <w:lang w:val="en-GB"/>
        </w:rPr>
        <w:t>Kazmierczak</w:t>
      </w:r>
      <w:proofErr w:type="spellEnd"/>
      <w:r w:rsidRPr="00C9666D">
        <w:rPr>
          <w:rFonts w:asciiTheme="majorBidi" w:hAnsiTheme="majorBidi" w:cstheme="majorBidi"/>
          <w:bCs/>
          <w:color w:val="000000" w:themeColor="text1"/>
          <w:lang w:val="en-GB"/>
        </w:rPr>
        <w:t xml:space="preserve">, 2006). Therefore, teachers have a key role </w:t>
      </w:r>
      <w:r w:rsidR="00141265" w:rsidRPr="00C9666D">
        <w:rPr>
          <w:rFonts w:asciiTheme="majorBidi" w:hAnsiTheme="majorBidi" w:cstheme="majorBidi"/>
          <w:bCs/>
          <w:color w:val="000000" w:themeColor="text1"/>
          <w:lang w:val="en-GB"/>
        </w:rPr>
        <w:t xml:space="preserve">in </w:t>
      </w:r>
      <w:r w:rsidRPr="00C9666D">
        <w:rPr>
          <w:rFonts w:asciiTheme="majorBidi" w:hAnsiTheme="majorBidi" w:cstheme="majorBidi"/>
          <w:bCs/>
          <w:color w:val="000000" w:themeColor="text1"/>
          <w:lang w:val="en-GB"/>
        </w:rPr>
        <w:t>providing this ongoing education to encourage appropriate behaviours in the scho</w:t>
      </w:r>
      <w:r w:rsidR="004147F4" w:rsidRPr="00C9666D">
        <w:rPr>
          <w:rFonts w:asciiTheme="majorBidi" w:hAnsiTheme="majorBidi" w:cstheme="majorBidi"/>
          <w:bCs/>
          <w:color w:val="000000" w:themeColor="text1"/>
          <w:lang w:val="en-GB"/>
        </w:rPr>
        <w:t>ol environment. In terms of pre-service teachers</w:t>
      </w:r>
      <w:r w:rsidRPr="00C9666D">
        <w:rPr>
          <w:rFonts w:asciiTheme="majorBidi" w:hAnsiTheme="majorBidi" w:cstheme="majorBidi"/>
          <w:bCs/>
          <w:color w:val="000000" w:themeColor="text1"/>
          <w:lang w:val="en-GB"/>
        </w:rPr>
        <w:t>, i</w:t>
      </w:r>
      <w:r w:rsidR="004147F4" w:rsidRPr="00C9666D">
        <w:rPr>
          <w:rFonts w:asciiTheme="majorBidi" w:hAnsiTheme="majorBidi" w:cstheme="majorBidi"/>
          <w:bCs/>
          <w:color w:val="000000" w:themeColor="text1"/>
          <w:lang w:val="en-GB"/>
        </w:rPr>
        <w:t xml:space="preserve">t is important to address </w:t>
      </w:r>
      <w:r w:rsidRPr="00C9666D">
        <w:rPr>
          <w:rFonts w:asciiTheme="majorBidi" w:hAnsiTheme="majorBidi" w:cstheme="majorBidi"/>
          <w:bCs/>
          <w:color w:val="000000" w:themeColor="text1"/>
          <w:lang w:val="en-GB"/>
        </w:rPr>
        <w:t xml:space="preserve">ITT as the quality of the training </w:t>
      </w:r>
      <w:r w:rsidR="004147F4" w:rsidRPr="00C9666D">
        <w:rPr>
          <w:rFonts w:asciiTheme="majorBidi" w:hAnsiTheme="majorBidi" w:cstheme="majorBidi"/>
          <w:bCs/>
          <w:color w:val="000000" w:themeColor="text1"/>
          <w:lang w:val="en-GB"/>
        </w:rPr>
        <w:t>can attenuate or precipitate</w:t>
      </w:r>
      <w:r w:rsidRPr="00C9666D">
        <w:rPr>
          <w:rFonts w:asciiTheme="majorBidi" w:hAnsiTheme="majorBidi" w:cstheme="majorBidi"/>
          <w:bCs/>
          <w:color w:val="000000" w:themeColor="text1"/>
          <w:lang w:val="en-GB"/>
        </w:rPr>
        <w:t xml:space="preserve"> student academic outcomes, based on teaching quality (Musset, 2010). ITT can provide preparation to address complex issues in the school, consequently having a responsibility to prepare prospective teachers to be more competent when addressing cyberbullying (Musset, 2010). Continued education and training for prospective and current teachers will provide a valuable platform to promote school culture and attitudes, in the hope to reduce cyberbullying situations. </w:t>
      </w:r>
    </w:p>
    <w:p w14:paraId="2C0BCA39" w14:textId="33854876" w:rsidR="007A16B3" w:rsidRPr="00C9666D" w:rsidRDefault="007A16B3" w:rsidP="00D709FB">
      <w:pPr>
        <w:spacing w:line="480" w:lineRule="auto"/>
        <w:ind w:firstLine="720"/>
        <w:rPr>
          <w:rFonts w:asciiTheme="majorBidi" w:hAnsiTheme="majorBidi" w:cstheme="majorBidi"/>
          <w:bCs/>
          <w:color w:val="000000" w:themeColor="text1"/>
          <w:lang w:val="en-GB"/>
        </w:rPr>
      </w:pPr>
      <w:r w:rsidRPr="00C9666D">
        <w:rPr>
          <w:rFonts w:asciiTheme="majorBidi" w:hAnsiTheme="majorBidi" w:cstheme="majorBidi"/>
          <w:bCs/>
          <w:color w:val="000000" w:themeColor="text1"/>
          <w:lang w:val="en-GB"/>
        </w:rPr>
        <w:t xml:space="preserve">Conceptualisations of bullying can vary across the school level, with intervention </w:t>
      </w:r>
      <w:r w:rsidR="00B80AA5" w:rsidRPr="00C9666D">
        <w:rPr>
          <w:rFonts w:asciiTheme="majorBidi" w:hAnsiTheme="majorBidi" w:cstheme="majorBidi"/>
          <w:bCs/>
          <w:color w:val="000000" w:themeColor="text1"/>
          <w:lang w:val="en-GB"/>
        </w:rPr>
        <w:t xml:space="preserve">during </w:t>
      </w:r>
      <w:r w:rsidRPr="00C9666D">
        <w:rPr>
          <w:rFonts w:asciiTheme="majorBidi" w:hAnsiTheme="majorBidi" w:cstheme="majorBidi"/>
          <w:bCs/>
          <w:color w:val="000000" w:themeColor="text1"/>
          <w:lang w:val="en-GB"/>
        </w:rPr>
        <w:t xml:space="preserve">bullying incidents predicted by </w:t>
      </w:r>
      <w:r w:rsidR="00B80AA5" w:rsidRPr="00C9666D">
        <w:rPr>
          <w:rFonts w:asciiTheme="majorBidi" w:hAnsiTheme="majorBidi" w:cstheme="majorBidi"/>
          <w:bCs/>
          <w:color w:val="000000" w:themeColor="text1"/>
          <w:lang w:val="en-GB"/>
        </w:rPr>
        <w:t xml:space="preserve">teachers’ </w:t>
      </w:r>
      <w:r w:rsidRPr="00C9666D">
        <w:rPr>
          <w:rFonts w:asciiTheme="majorBidi" w:hAnsiTheme="majorBidi" w:cstheme="majorBidi"/>
          <w:bCs/>
          <w:color w:val="000000" w:themeColor="text1"/>
          <w:lang w:val="en-GB"/>
        </w:rPr>
        <w:t xml:space="preserve">beliefs. For example, teachers that had normative views towards bullying were less likely to intervene compared to those that identified with assertive or avoidant beliefs </w:t>
      </w:r>
      <w:r w:rsidRPr="00C9666D">
        <w:rPr>
          <w:rFonts w:asciiTheme="majorBidi" w:hAnsiTheme="majorBidi" w:cstheme="majorBidi"/>
          <w:bCs/>
          <w:color w:val="000000" w:themeColor="text1"/>
          <w:lang w:val="en-GB"/>
        </w:rPr>
        <w:fldChar w:fldCharType="begin" w:fldLock="1"/>
      </w:r>
      <w:r w:rsidRPr="00C9666D">
        <w:rPr>
          <w:rFonts w:asciiTheme="majorBidi" w:hAnsiTheme="majorBidi" w:cstheme="majorBidi"/>
          <w:bCs/>
          <w:color w:val="000000" w:themeColor="text1"/>
          <w:lang w:val="en-GB"/>
        </w:rPr>
        <w:instrText>ADDIN CSL_CITATION { "citationItems" : [ { "id" : "ITEM-1", "itemData" : { "author" : [ { "dropping-particle" : "", "family" : "Kochenderfer-Ladd", "given" : "B", "non-dropping-particle" : "", "parse-names" : false, "suffix" : "" }, { "dropping-particle" : "", "family" : "Pelletier", "given" : "ME", "non-dropping-particle" : "", "parse-names" : false, "suffix" : "" } ], "container-title" : "Journal of School Psychology", "id" : "ITEM-1", "issued" : { "date-parts" : [ [ "2008" ] ] }, "title" : "Teachers' views and beliefs about bullying: Influences on classroom management strategies and students' coping with peer victimization", "type" : "article-journal" }, "uris" : [ "http://www.mendeley.com/documents/?uuid=4ac0b81d-4195-3b22-8bcc-239c6cd253b5" ] } ], "mendeley" : { "formattedCitation" : "(Kochenderfer-Ladd &amp; Pelletier, 2008)", "plainTextFormattedCitation" : "(Kochenderfer-Ladd &amp; Pelletier, 2008)", "previouslyFormattedCitation" : "(Kochenderfer-Ladd &amp; Pelletier, 2008)" }, "properties" : { "noteIndex" : 0 }, "schema" : "https://github.com/citation-style-language/schema/raw/master/csl-citation.json" }</w:instrText>
      </w:r>
      <w:r w:rsidRPr="00C9666D">
        <w:rPr>
          <w:rFonts w:asciiTheme="majorBidi" w:hAnsiTheme="majorBidi" w:cstheme="majorBidi"/>
          <w:bCs/>
          <w:color w:val="000000" w:themeColor="text1"/>
          <w:lang w:val="en-GB"/>
        </w:rPr>
        <w:fldChar w:fldCharType="separate"/>
      </w:r>
      <w:r w:rsidRPr="00C9666D">
        <w:rPr>
          <w:rFonts w:asciiTheme="majorBidi" w:hAnsiTheme="majorBidi" w:cstheme="majorBidi"/>
          <w:bCs/>
          <w:color w:val="000000" w:themeColor="text1"/>
          <w:lang w:val="en-GB"/>
        </w:rPr>
        <w:t>(Kochenderfer-Ladd &amp; Pelletier, 2008)</w:t>
      </w:r>
      <w:r w:rsidRPr="00C9666D">
        <w:rPr>
          <w:rFonts w:asciiTheme="majorBidi" w:hAnsiTheme="majorBidi" w:cstheme="majorBidi"/>
          <w:bCs/>
          <w:color w:val="000000" w:themeColor="text1"/>
          <w:lang w:val="en-GB"/>
        </w:rPr>
        <w:fldChar w:fldCharType="end"/>
      </w:r>
      <w:r w:rsidRPr="00C9666D">
        <w:rPr>
          <w:rFonts w:asciiTheme="majorBidi" w:hAnsiTheme="majorBidi" w:cstheme="majorBidi"/>
          <w:bCs/>
          <w:color w:val="000000" w:themeColor="text1"/>
          <w:lang w:val="en-GB"/>
        </w:rPr>
        <w:t>. In addition, teachers</w:t>
      </w:r>
      <w:r w:rsidR="00B80AA5" w:rsidRPr="00C9666D">
        <w:rPr>
          <w:rFonts w:asciiTheme="majorBidi" w:hAnsiTheme="majorBidi" w:cstheme="majorBidi"/>
          <w:bCs/>
          <w:color w:val="000000" w:themeColor="text1"/>
          <w:lang w:val="en-GB"/>
        </w:rPr>
        <w:t>’</w:t>
      </w:r>
      <w:r w:rsidRPr="00C9666D">
        <w:rPr>
          <w:rFonts w:asciiTheme="majorBidi" w:hAnsiTheme="majorBidi" w:cstheme="majorBidi"/>
          <w:bCs/>
          <w:color w:val="000000" w:themeColor="text1"/>
          <w:lang w:val="en-GB"/>
        </w:rPr>
        <w:t xml:space="preserve"> </w:t>
      </w:r>
      <w:r w:rsidR="00A53827" w:rsidRPr="00C9666D">
        <w:rPr>
          <w:rFonts w:asciiTheme="majorBidi" w:hAnsiTheme="majorBidi" w:cstheme="majorBidi"/>
          <w:bCs/>
          <w:color w:val="000000" w:themeColor="text1"/>
          <w:lang w:val="en-GB"/>
        </w:rPr>
        <w:t>attitude</w:t>
      </w:r>
      <w:r w:rsidRPr="00C9666D">
        <w:rPr>
          <w:rFonts w:asciiTheme="majorBidi" w:hAnsiTheme="majorBidi" w:cstheme="majorBidi"/>
          <w:bCs/>
          <w:color w:val="000000" w:themeColor="text1"/>
          <w:lang w:val="en-GB"/>
        </w:rPr>
        <w:t xml:space="preserve"> and beliefs towards cyberbullying can sig</w:t>
      </w:r>
      <w:r w:rsidR="004F1EF6" w:rsidRPr="00C9666D">
        <w:rPr>
          <w:rFonts w:asciiTheme="majorBidi" w:hAnsiTheme="majorBidi" w:cstheme="majorBidi"/>
          <w:bCs/>
          <w:color w:val="000000" w:themeColor="text1"/>
          <w:lang w:val="en-GB"/>
        </w:rPr>
        <w:t>nificantly predict disclosure intentions of students.</w:t>
      </w:r>
      <w:r w:rsidRPr="00C9666D">
        <w:rPr>
          <w:rFonts w:asciiTheme="majorBidi" w:hAnsiTheme="majorBidi" w:cstheme="majorBidi"/>
          <w:bCs/>
          <w:color w:val="000000" w:themeColor="text1"/>
          <w:lang w:val="en-GB"/>
        </w:rPr>
        <w:t xml:space="preserve"> For example, due to fear of confiscated online privileges and overreaction by teachers, young people perceived they could not seek help from adults </w:t>
      </w:r>
      <w:r w:rsidRPr="00C9666D">
        <w:rPr>
          <w:rFonts w:asciiTheme="majorBidi" w:hAnsiTheme="majorBidi" w:cstheme="majorBidi"/>
          <w:bCs/>
          <w:color w:val="000000" w:themeColor="text1"/>
          <w:lang w:val="en-GB"/>
        </w:rPr>
        <w:fldChar w:fldCharType="begin" w:fldLock="1"/>
      </w:r>
      <w:r w:rsidRPr="00C9666D">
        <w:rPr>
          <w:rFonts w:asciiTheme="majorBidi" w:hAnsiTheme="majorBidi" w:cstheme="majorBidi"/>
          <w:bCs/>
          <w:color w:val="000000" w:themeColor="text1"/>
          <w:lang w:val="en-GB"/>
        </w:rPr>
        <w:instrText>ADDIN CSL_CITATION { "citationItems" : [ { "id" : "ITEM-1", "itemData" : { "author" : [ { "dropping-particle" : "", "family" : "Baas", "given" : "N", "non-dropping-particle" : "", "parse-names" : false, "suffix" : "" }, { "dropping-particle" : "De", "family" : "Jong", "given" : "MDT", "non-dropping-particle" : "", "parse-names" : false, "suffix" : "" } ], "container-title" : ", Behavior, and Social  \u2026", "id" : "ITEM-1", "issued" : { "date-parts" : [ [ "2013" ] ] }, "title" : "Children's perspectives on cyberbullying: insights based on participatory research", "type" : "article-journal" }, "uris" : [ "http://www.mendeley.com/documents/?uuid=bfe48ea8-1785-3aeb-8d3e-f2cc776a8335" ] }, { "id" : "ITEM-2", "itemData" : { "author" : [ { "dropping-particle" : "", "family" : "Campbell", "given" : "M", "non-dropping-particle" : "", "parse-names" : false, "suffix" : "" }, { "dropping-particle" : "", "family" : "Butler", "given" : "D", "non-dropping-particle" : "", "parse-names" : false, "suffix" : "" }, { "dropping-particle" : "", "family" : "Kift", "given" : "S", "non-dropping-particle" : "", "parse-names" : false, "suffix" : "" } ], "container-title" : "Austl. &amp; NZJL &amp; Educ.", "id" : "ITEM-2", "issued" : { "date-parts" : [ [ "2008" ] ] }, "title" : "A school's duty to provide a safe learning environment: Does this include cyberbullying", "type" : "article-journal" }, "uris" : [ "http://www.mendeley.com/documents/?uuid=283381d3-d1a0-3381-827f-2b8e4f5f4388" ] }, { "id" : "ITEM-3", "itemData" : { "author" : [ { "dropping-particle" : "", "family" : "Perren", "given" : "S", "non-dropping-particle" : "", "parse-names" : false, "suffix" : "" }, { "dropping-particle" : "", "family" : "Corcoran", "given" : "L", "non-dropping-particle" : "", "parse-names" : false, "suffix" : "" }, { "dropping-particle" : "", "family" : "Cowie", "given" : "H", "non-dropping-particle" : "", "parse-names" : false, "suffix" : "" } ], "container-title" : "Journal of Conflict  \u2026", "id" : "ITEM-3", "issued" : { "date-parts" : [ [ "2012" ] ] }, "title" : "Tackling cyberbullying: Review of empirical evidence regarding successful responses by students, parents, and schools", "type" : "article-journal" }, "uris" : [ "http://www.mendeley.com/documents/?uuid=f72a3460-6f3b-3a6f-bf3b-0cd19c0c9a22" ] } ], "mendeley" : { "formattedCitation" : "(Baas &amp; Jong, 2013; Campbell, Butler, &amp; Kift, 2008a; Perren, Corcoran, &amp; Cowie, 2012)", "plainTextFormattedCitation" : "(Baas &amp; Jong, 2013; Campbell, Butler, &amp; Kift, 2008a; Perren, Corcoran, &amp; Cowie, 2012)", "previouslyFormattedCitation" : "(Baas &amp; Jong, 2013)" }, "properties" : { "noteIndex" : 0 }, "schema" : "https://github.com/citation-style-language/schema/raw/master/csl-citation.json" }</w:instrText>
      </w:r>
      <w:r w:rsidRPr="00C9666D">
        <w:rPr>
          <w:rFonts w:asciiTheme="majorBidi" w:hAnsiTheme="majorBidi" w:cstheme="majorBidi"/>
          <w:bCs/>
          <w:color w:val="000000" w:themeColor="text1"/>
          <w:lang w:val="en-GB"/>
        </w:rPr>
        <w:fldChar w:fldCharType="separate"/>
      </w:r>
      <w:r w:rsidRPr="00C9666D">
        <w:rPr>
          <w:rFonts w:asciiTheme="majorBidi" w:hAnsiTheme="majorBidi" w:cstheme="majorBidi"/>
          <w:bCs/>
          <w:color w:val="000000" w:themeColor="text1"/>
          <w:lang w:val="en-GB"/>
        </w:rPr>
        <w:t>(Baas, Jong, &amp; Drossaert, 2013)</w:t>
      </w:r>
      <w:r w:rsidRPr="00C9666D">
        <w:rPr>
          <w:rFonts w:asciiTheme="majorBidi" w:hAnsiTheme="majorBidi" w:cstheme="majorBidi"/>
          <w:bCs/>
          <w:color w:val="000000" w:themeColor="text1"/>
          <w:lang w:val="en-GB"/>
        </w:rPr>
        <w:fldChar w:fldCharType="end"/>
      </w:r>
      <w:r w:rsidRPr="00C9666D">
        <w:rPr>
          <w:rFonts w:asciiTheme="majorBidi" w:hAnsiTheme="majorBidi" w:cstheme="majorBidi"/>
          <w:bCs/>
          <w:color w:val="000000" w:themeColor="text1"/>
          <w:lang w:val="en-GB"/>
        </w:rPr>
        <w:t xml:space="preserve">. </w:t>
      </w:r>
      <w:r w:rsidR="00DD2F16" w:rsidRPr="00C9666D">
        <w:rPr>
          <w:rFonts w:asciiTheme="majorBidi" w:hAnsiTheme="majorBidi" w:cstheme="majorBidi"/>
          <w:bCs/>
          <w:color w:val="000000" w:themeColor="text1"/>
          <w:lang w:val="en-GB"/>
        </w:rPr>
        <w:t>T</w:t>
      </w:r>
      <w:r w:rsidRPr="00C9666D">
        <w:rPr>
          <w:rFonts w:asciiTheme="majorBidi" w:hAnsiTheme="majorBidi" w:cstheme="majorBidi"/>
          <w:bCs/>
          <w:color w:val="000000" w:themeColor="text1"/>
          <w:lang w:val="en-GB"/>
        </w:rPr>
        <w:t xml:space="preserve">o work towards tackling and reducing cyberbullying, policy and intervention developers need to collaborate with </w:t>
      </w:r>
      <w:r w:rsidR="00F17556" w:rsidRPr="00C9666D">
        <w:rPr>
          <w:rFonts w:asciiTheme="majorBidi" w:hAnsiTheme="majorBidi" w:cstheme="majorBidi"/>
          <w:bCs/>
          <w:color w:val="000000" w:themeColor="text1"/>
          <w:lang w:val="en-GB"/>
        </w:rPr>
        <w:t>teachers</w:t>
      </w:r>
      <w:r w:rsidRPr="00C9666D">
        <w:rPr>
          <w:rFonts w:asciiTheme="majorBidi" w:hAnsiTheme="majorBidi" w:cstheme="majorBidi"/>
          <w:bCs/>
          <w:color w:val="000000" w:themeColor="text1"/>
          <w:lang w:val="en-GB"/>
        </w:rPr>
        <w:t xml:space="preserve">, in order to recommend </w:t>
      </w:r>
      <w:r w:rsidRPr="00C9666D">
        <w:rPr>
          <w:rFonts w:asciiTheme="majorBidi" w:hAnsiTheme="majorBidi" w:cstheme="majorBidi"/>
          <w:bCs/>
          <w:color w:val="000000" w:themeColor="text1"/>
          <w:lang w:val="en-GB"/>
        </w:rPr>
        <w:lastRenderedPageBreak/>
        <w:t xml:space="preserve">effective anti-cyberbullying interventions (Spiel, Schober &amp; </w:t>
      </w:r>
      <w:proofErr w:type="spellStart"/>
      <w:r w:rsidRPr="00C9666D">
        <w:rPr>
          <w:rFonts w:asciiTheme="majorBidi" w:hAnsiTheme="majorBidi" w:cstheme="majorBidi"/>
          <w:bCs/>
          <w:color w:val="000000" w:themeColor="text1"/>
          <w:lang w:val="en-GB"/>
        </w:rPr>
        <w:t>Strohmeier</w:t>
      </w:r>
      <w:proofErr w:type="spellEnd"/>
      <w:r w:rsidRPr="00C9666D">
        <w:rPr>
          <w:rFonts w:asciiTheme="majorBidi" w:hAnsiTheme="majorBidi" w:cstheme="majorBidi"/>
          <w:bCs/>
          <w:color w:val="000000" w:themeColor="text1"/>
          <w:lang w:val="en-GB"/>
        </w:rPr>
        <w:t xml:space="preserve">, 2016). </w:t>
      </w:r>
      <w:r w:rsidR="00DD2F16" w:rsidRPr="00C9666D">
        <w:rPr>
          <w:rFonts w:asciiTheme="majorBidi" w:hAnsiTheme="majorBidi" w:cstheme="majorBidi"/>
          <w:bCs/>
          <w:color w:val="000000" w:themeColor="text1"/>
          <w:lang w:val="en-GB"/>
        </w:rPr>
        <w:t xml:space="preserve">Together, the previous findings highlight the need for </w:t>
      </w:r>
      <w:r w:rsidR="00141265" w:rsidRPr="00C9666D">
        <w:rPr>
          <w:rFonts w:asciiTheme="majorBidi" w:hAnsiTheme="majorBidi" w:cstheme="majorBidi"/>
          <w:bCs/>
          <w:color w:val="000000" w:themeColor="text1"/>
          <w:lang w:val="en-GB"/>
        </w:rPr>
        <w:t>a systematic review of</w:t>
      </w:r>
      <w:r w:rsidR="00DD2F16" w:rsidRPr="00C9666D">
        <w:rPr>
          <w:rFonts w:asciiTheme="majorBidi" w:hAnsiTheme="majorBidi" w:cstheme="majorBidi"/>
          <w:bCs/>
          <w:color w:val="000000" w:themeColor="text1"/>
          <w:lang w:val="en-GB"/>
        </w:rPr>
        <w:t xml:space="preserve"> teachers’ perceptio</w:t>
      </w:r>
      <w:r w:rsidR="004147F4" w:rsidRPr="00C9666D">
        <w:rPr>
          <w:rFonts w:asciiTheme="majorBidi" w:hAnsiTheme="majorBidi" w:cstheme="majorBidi"/>
          <w:bCs/>
          <w:color w:val="000000" w:themeColor="text1"/>
          <w:lang w:val="en-GB"/>
        </w:rPr>
        <w:t>ns and beliefs on cyberbullying</w:t>
      </w:r>
      <w:r w:rsidR="00DD2F16" w:rsidRPr="00C9666D">
        <w:rPr>
          <w:rFonts w:asciiTheme="majorBidi" w:hAnsiTheme="majorBidi" w:cstheme="majorBidi"/>
          <w:bCs/>
          <w:color w:val="000000" w:themeColor="text1"/>
          <w:lang w:val="en-GB"/>
        </w:rPr>
        <w:t>; no such syste</w:t>
      </w:r>
      <w:r w:rsidR="00CE60D3" w:rsidRPr="00C9666D">
        <w:rPr>
          <w:rFonts w:asciiTheme="majorBidi" w:hAnsiTheme="majorBidi" w:cstheme="majorBidi"/>
          <w:bCs/>
          <w:color w:val="000000" w:themeColor="text1"/>
          <w:lang w:val="en-GB"/>
        </w:rPr>
        <w:t>matic re</w:t>
      </w:r>
      <w:r w:rsidR="00D709FB" w:rsidRPr="00C9666D">
        <w:rPr>
          <w:rFonts w:asciiTheme="majorBidi" w:hAnsiTheme="majorBidi" w:cstheme="majorBidi"/>
          <w:bCs/>
          <w:color w:val="000000" w:themeColor="text1"/>
          <w:lang w:val="en-GB"/>
        </w:rPr>
        <w:t>view currently exists</w:t>
      </w:r>
      <w:r w:rsidR="00F17556" w:rsidRPr="00C9666D">
        <w:rPr>
          <w:rFonts w:asciiTheme="majorBidi" w:hAnsiTheme="majorBidi" w:cstheme="majorBidi"/>
          <w:bCs/>
          <w:color w:val="000000" w:themeColor="text1"/>
          <w:lang w:val="en-GB"/>
        </w:rPr>
        <w:t xml:space="preserve">. </w:t>
      </w:r>
      <w:r w:rsidR="00D709FB" w:rsidRPr="00C9666D">
        <w:rPr>
          <w:rFonts w:asciiTheme="majorBidi" w:hAnsiTheme="majorBidi" w:cstheme="majorBidi"/>
          <w:bCs/>
          <w:color w:val="000000" w:themeColor="text1"/>
          <w:lang w:val="en-GB"/>
        </w:rPr>
        <w:t>As noted earlier in the Introduction, the prevalence of cyberbullying involvement is largely inconsistent, and as such, creates difficulty predicting</w:t>
      </w:r>
      <w:r w:rsidR="00CF149D" w:rsidRPr="00C9666D">
        <w:rPr>
          <w:rFonts w:asciiTheme="majorBidi" w:hAnsiTheme="majorBidi" w:cstheme="majorBidi"/>
          <w:bCs/>
          <w:color w:val="000000" w:themeColor="text1"/>
          <w:lang w:val="en-GB"/>
        </w:rPr>
        <w:t xml:space="preserve"> the true extent in the school environment</w:t>
      </w:r>
      <w:r w:rsidR="00D709FB" w:rsidRPr="00C9666D">
        <w:rPr>
          <w:rFonts w:asciiTheme="majorBidi" w:hAnsiTheme="majorBidi" w:cstheme="majorBidi"/>
          <w:bCs/>
          <w:color w:val="000000" w:themeColor="text1"/>
          <w:lang w:val="en-GB"/>
        </w:rPr>
        <w:t>. In a recent review of prevalence studies (</w:t>
      </w:r>
      <w:r w:rsidR="00D709FB" w:rsidRPr="00C9666D">
        <w:rPr>
          <w:rFonts w:asciiTheme="majorBidi" w:hAnsiTheme="majorBidi" w:cstheme="majorBidi"/>
          <w:bCs/>
          <w:i/>
          <w:iCs/>
          <w:color w:val="000000" w:themeColor="text1"/>
          <w:lang w:val="en-GB"/>
        </w:rPr>
        <w:t>n</w:t>
      </w:r>
      <w:r w:rsidR="00D709FB" w:rsidRPr="00C9666D">
        <w:rPr>
          <w:rFonts w:asciiTheme="majorBidi" w:hAnsiTheme="majorBidi" w:cstheme="majorBidi"/>
          <w:bCs/>
          <w:color w:val="000000" w:themeColor="text1"/>
          <w:lang w:val="en-GB"/>
        </w:rPr>
        <w:t xml:space="preserve"> = 159), cyberbullying involvement across victimisation and perpetration ranged from 1.5% to 72% in the last year, and 0.5% and 63.4% in the last six months (Brochado, Soares, &amp; Fraga, 2017). However, these variations can partly be attributed to methodological issues within </w:t>
      </w:r>
      <w:r w:rsidR="004F1EF6" w:rsidRPr="00C9666D">
        <w:rPr>
          <w:rFonts w:asciiTheme="majorBidi" w:hAnsiTheme="majorBidi" w:cstheme="majorBidi"/>
          <w:bCs/>
          <w:color w:val="000000" w:themeColor="text1"/>
          <w:lang w:val="en-GB"/>
        </w:rPr>
        <w:t>the research</w:t>
      </w:r>
      <w:r w:rsidR="00D709FB" w:rsidRPr="00C9666D">
        <w:rPr>
          <w:rFonts w:asciiTheme="majorBidi" w:hAnsiTheme="majorBidi" w:cstheme="majorBidi"/>
          <w:bCs/>
          <w:color w:val="000000" w:themeColor="text1"/>
          <w:lang w:val="en-GB"/>
        </w:rPr>
        <w:t xml:space="preserve"> (Brochado et al., 2017). This provides further justific</w:t>
      </w:r>
      <w:r w:rsidR="00CF149D" w:rsidRPr="00C9666D">
        <w:rPr>
          <w:rFonts w:asciiTheme="majorBidi" w:hAnsiTheme="majorBidi" w:cstheme="majorBidi"/>
          <w:bCs/>
          <w:color w:val="000000" w:themeColor="text1"/>
          <w:lang w:val="en-GB"/>
        </w:rPr>
        <w:t>ation for a systematic review of</w:t>
      </w:r>
      <w:r w:rsidR="00D709FB" w:rsidRPr="00C9666D">
        <w:rPr>
          <w:rFonts w:asciiTheme="majorBidi" w:hAnsiTheme="majorBidi" w:cstheme="majorBidi"/>
          <w:bCs/>
          <w:color w:val="000000" w:themeColor="text1"/>
          <w:lang w:val="en-GB"/>
        </w:rPr>
        <w:t xml:space="preserve"> teachers’ perceptions to explo</w:t>
      </w:r>
      <w:r w:rsidR="004F1EF6" w:rsidRPr="00C9666D">
        <w:rPr>
          <w:rFonts w:asciiTheme="majorBidi" w:hAnsiTheme="majorBidi" w:cstheme="majorBidi"/>
          <w:bCs/>
          <w:color w:val="000000" w:themeColor="text1"/>
          <w:lang w:val="en-GB"/>
        </w:rPr>
        <w:t xml:space="preserve">re for inconsistencies in teachers’ </w:t>
      </w:r>
      <w:r w:rsidR="00D709FB" w:rsidRPr="00C9666D">
        <w:rPr>
          <w:rFonts w:asciiTheme="majorBidi" w:hAnsiTheme="majorBidi" w:cstheme="majorBidi"/>
          <w:bCs/>
          <w:color w:val="000000" w:themeColor="text1"/>
          <w:lang w:val="en-GB"/>
        </w:rPr>
        <w:t xml:space="preserve">knowledge and understanding. </w:t>
      </w:r>
    </w:p>
    <w:p w14:paraId="51E1278E" w14:textId="5B59BAEE" w:rsidR="008C04FE" w:rsidRPr="00C9666D" w:rsidRDefault="008C04FE" w:rsidP="00800C68">
      <w:pPr>
        <w:spacing w:line="480" w:lineRule="auto"/>
        <w:rPr>
          <w:rFonts w:asciiTheme="majorBidi" w:hAnsiTheme="majorBidi" w:cstheme="majorBidi"/>
          <w:b/>
          <w:bCs/>
          <w:color w:val="000000" w:themeColor="text1"/>
          <w:lang w:val="en-GB"/>
        </w:rPr>
      </w:pPr>
      <w:r w:rsidRPr="00C9666D">
        <w:rPr>
          <w:rFonts w:asciiTheme="majorBidi" w:hAnsiTheme="majorBidi" w:cstheme="majorBidi"/>
          <w:b/>
          <w:bCs/>
          <w:color w:val="000000" w:themeColor="text1"/>
          <w:lang w:val="en-GB"/>
        </w:rPr>
        <w:t>2. Method</w:t>
      </w:r>
    </w:p>
    <w:p w14:paraId="27D896C8" w14:textId="68669D72" w:rsidR="008C04FE" w:rsidRPr="00C9666D" w:rsidRDefault="008C04FE" w:rsidP="00800C68">
      <w:pPr>
        <w:spacing w:line="480" w:lineRule="auto"/>
        <w:rPr>
          <w:rFonts w:asciiTheme="majorBidi" w:hAnsiTheme="majorBidi" w:cstheme="majorBidi"/>
          <w:b/>
          <w:bCs/>
          <w:i/>
          <w:iCs/>
          <w:color w:val="000000" w:themeColor="text1"/>
          <w:lang w:val="en-GB"/>
        </w:rPr>
      </w:pPr>
      <w:r w:rsidRPr="00C9666D">
        <w:rPr>
          <w:rFonts w:asciiTheme="majorBidi" w:hAnsiTheme="majorBidi" w:cstheme="majorBidi"/>
          <w:b/>
          <w:bCs/>
          <w:i/>
          <w:iCs/>
          <w:color w:val="000000" w:themeColor="text1"/>
          <w:lang w:val="en-GB"/>
        </w:rPr>
        <w:t>2.1 Aims of the study</w:t>
      </w:r>
    </w:p>
    <w:p w14:paraId="2B20402A" w14:textId="1B39A552" w:rsidR="00715AD9" w:rsidRPr="00C9666D" w:rsidRDefault="008C04FE" w:rsidP="00F17556">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This review identifies and examines </w:t>
      </w:r>
      <w:r w:rsidR="00F17556" w:rsidRPr="00C9666D">
        <w:rPr>
          <w:rFonts w:asciiTheme="majorBidi" w:hAnsiTheme="majorBidi" w:cstheme="majorBidi"/>
          <w:color w:val="000000" w:themeColor="text1"/>
          <w:lang w:val="en-GB"/>
        </w:rPr>
        <w:t>teachers</w:t>
      </w:r>
      <w:r w:rsidRPr="00C9666D">
        <w:rPr>
          <w:rFonts w:asciiTheme="majorBidi" w:hAnsiTheme="majorBidi" w:cstheme="majorBidi"/>
          <w:color w:val="000000" w:themeColor="text1"/>
          <w:lang w:val="en-GB"/>
        </w:rPr>
        <w:t>’ perceptions towards cyberbullying.</w:t>
      </w:r>
      <w:r w:rsidR="00800C68" w:rsidRPr="00C9666D">
        <w:rPr>
          <w:rFonts w:asciiTheme="majorBidi" w:hAnsiTheme="majorBidi" w:cstheme="majorBidi"/>
          <w:color w:val="000000" w:themeColor="text1"/>
          <w:lang w:val="en-GB"/>
        </w:rPr>
        <w:t xml:space="preserve"> Study </w:t>
      </w:r>
      <w:r w:rsidR="00A069E2" w:rsidRPr="00C9666D">
        <w:rPr>
          <w:rFonts w:asciiTheme="majorBidi" w:hAnsiTheme="majorBidi" w:cstheme="majorBidi"/>
          <w:color w:val="000000" w:themeColor="text1"/>
          <w:lang w:val="en-GB"/>
        </w:rPr>
        <w:t>findings</w:t>
      </w:r>
      <w:r w:rsidR="00800C68" w:rsidRPr="00C9666D">
        <w:rPr>
          <w:rFonts w:asciiTheme="majorBidi" w:hAnsiTheme="majorBidi" w:cstheme="majorBidi"/>
          <w:color w:val="000000" w:themeColor="text1"/>
          <w:lang w:val="en-GB"/>
        </w:rPr>
        <w:t xml:space="preserve"> will be reviewed to identify themes. </w:t>
      </w:r>
      <w:r w:rsidR="00681C3D" w:rsidRPr="00C9666D">
        <w:rPr>
          <w:rFonts w:asciiTheme="majorBidi" w:hAnsiTheme="majorBidi" w:cstheme="majorBidi"/>
          <w:color w:val="000000" w:themeColor="text1"/>
          <w:lang w:val="en-GB"/>
        </w:rPr>
        <w:t>A</w:t>
      </w:r>
      <w:r w:rsidRPr="00C9666D">
        <w:rPr>
          <w:rFonts w:asciiTheme="majorBidi" w:hAnsiTheme="majorBidi" w:cstheme="majorBidi"/>
          <w:color w:val="000000" w:themeColor="text1"/>
          <w:lang w:val="en-GB"/>
        </w:rPr>
        <w:t xml:space="preserve"> narrative synthesis </w:t>
      </w:r>
      <w:r w:rsidR="00681C3D" w:rsidRPr="00C9666D">
        <w:rPr>
          <w:rFonts w:asciiTheme="majorBidi" w:hAnsiTheme="majorBidi" w:cstheme="majorBidi"/>
          <w:color w:val="000000" w:themeColor="text1"/>
          <w:lang w:val="en-GB"/>
        </w:rPr>
        <w:t xml:space="preserve">across the themes </w:t>
      </w:r>
      <w:r w:rsidRPr="00C9666D">
        <w:rPr>
          <w:rFonts w:asciiTheme="majorBidi" w:hAnsiTheme="majorBidi" w:cstheme="majorBidi"/>
          <w:color w:val="000000" w:themeColor="text1"/>
          <w:lang w:val="en-GB"/>
        </w:rPr>
        <w:t xml:space="preserve">will provide an overview of </w:t>
      </w:r>
      <w:r w:rsidR="00F17556" w:rsidRPr="00C9666D">
        <w:rPr>
          <w:rFonts w:asciiTheme="majorBidi" w:hAnsiTheme="majorBidi" w:cstheme="majorBidi"/>
          <w:color w:val="000000" w:themeColor="text1"/>
          <w:lang w:val="en-GB"/>
        </w:rPr>
        <w:t>teachers</w:t>
      </w:r>
      <w:r w:rsidRPr="00C9666D">
        <w:rPr>
          <w:rFonts w:asciiTheme="majorBidi" w:hAnsiTheme="majorBidi" w:cstheme="majorBidi"/>
          <w:color w:val="000000" w:themeColor="text1"/>
          <w:lang w:val="en-GB"/>
        </w:rPr>
        <w:t>’ conceptualisation and response</w:t>
      </w:r>
      <w:r w:rsidR="004F1EF6" w:rsidRPr="00C9666D">
        <w:rPr>
          <w:rFonts w:asciiTheme="majorBidi" w:hAnsiTheme="majorBidi" w:cstheme="majorBidi"/>
          <w:color w:val="000000" w:themeColor="text1"/>
          <w:lang w:val="en-GB"/>
        </w:rPr>
        <w:t>s</w:t>
      </w:r>
      <w:r w:rsidRPr="00C9666D">
        <w:rPr>
          <w:rFonts w:asciiTheme="majorBidi" w:hAnsiTheme="majorBidi" w:cstheme="majorBidi"/>
          <w:color w:val="000000" w:themeColor="text1"/>
          <w:lang w:val="en-GB"/>
        </w:rPr>
        <w:t xml:space="preserve"> towards </w:t>
      </w:r>
      <w:r w:rsidR="00F17556" w:rsidRPr="00C9666D">
        <w:rPr>
          <w:rFonts w:asciiTheme="majorBidi" w:hAnsiTheme="majorBidi" w:cstheme="majorBidi"/>
          <w:color w:val="000000" w:themeColor="text1"/>
          <w:lang w:val="en-GB"/>
        </w:rPr>
        <w:t>cyberbullying.</w:t>
      </w:r>
    </w:p>
    <w:p w14:paraId="1132356C" w14:textId="31630C6D" w:rsidR="001179AA" w:rsidRPr="00C9666D" w:rsidRDefault="00715AD9" w:rsidP="00715AD9">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Prior research has largely applied reviews of the literature to explore the impact of cyberbullying and intervention programs (</w:t>
      </w:r>
      <w:r w:rsidR="00DD2F16" w:rsidRPr="00C9666D">
        <w:rPr>
          <w:rFonts w:asciiTheme="majorBidi" w:hAnsiTheme="majorBidi" w:cstheme="majorBidi"/>
          <w:color w:val="000000" w:themeColor="text1"/>
          <w:lang w:val="en-GB"/>
        </w:rPr>
        <w:t xml:space="preserve">e.g., </w:t>
      </w:r>
      <w:r w:rsidRPr="00C9666D">
        <w:rPr>
          <w:rFonts w:asciiTheme="majorBidi" w:hAnsiTheme="majorBidi" w:cstheme="majorBidi"/>
          <w:color w:val="000000" w:themeColor="text1"/>
          <w:lang w:val="en-GB"/>
        </w:rPr>
        <w:t xml:space="preserve">Cassidy, </w:t>
      </w:r>
      <w:proofErr w:type="spellStart"/>
      <w:r w:rsidRPr="00C9666D">
        <w:rPr>
          <w:rFonts w:asciiTheme="majorBidi" w:hAnsiTheme="majorBidi" w:cstheme="majorBidi"/>
          <w:color w:val="000000" w:themeColor="text1"/>
          <w:lang w:val="en-GB"/>
        </w:rPr>
        <w:t>Faucher</w:t>
      </w:r>
      <w:proofErr w:type="spellEnd"/>
      <w:r w:rsidRPr="00C9666D">
        <w:rPr>
          <w:rFonts w:asciiTheme="majorBidi" w:hAnsiTheme="majorBidi" w:cstheme="majorBidi"/>
          <w:color w:val="000000" w:themeColor="text1"/>
          <w:lang w:val="en-GB"/>
        </w:rPr>
        <w:t xml:space="preserve">, &amp; Jackson, 2013; </w:t>
      </w:r>
      <w:proofErr w:type="spellStart"/>
      <w:r w:rsidRPr="00C9666D">
        <w:rPr>
          <w:rFonts w:asciiTheme="majorBidi" w:hAnsiTheme="majorBidi" w:cstheme="majorBidi"/>
          <w:color w:val="000000" w:themeColor="text1"/>
          <w:lang w:val="en-GB"/>
        </w:rPr>
        <w:t>Couvillon</w:t>
      </w:r>
      <w:proofErr w:type="spellEnd"/>
      <w:r w:rsidRPr="00C9666D">
        <w:rPr>
          <w:rFonts w:asciiTheme="majorBidi" w:hAnsiTheme="majorBidi" w:cstheme="majorBidi"/>
          <w:color w:val="000000" w:themeColor="text1"/>
          <w:lang w:val="en-GB"/>
        </w:rPr>
        <w:t xml:space="preserve"> &amp; </w:t>
      </w:r>
      <w:proofErr w:type="spellStart"/>
      <w:r w:rsidRPr="00C9666D">
        <w:rPr>
          <w:rFonts w:asciiTheme="majorBidi" w:hAnsiTheme="majorBidi" w:cstheme="majorBidi"/>
          <w:color w:val="000000" w:themeColor="text1"/>
          <w:lang w:val="en-GB"/>
        </w:rPr>
        <w:t>Ilieva</w:t>
      </w:r>
      <w:proofErr w:type="spellEnd"/>
      <w:r w:rsidRPr="00C9666D">
        <w:rPr>
          <w:rFonts w:asciiTheme="majorBidi" w:hAnsiTheme="majorBidi" w:cstheme="majorBidi"/>
          <w:color w:val="000000" w:themeColor="text1"/>
          <w:lang w:val="en-GB"/>
        </w:rPr>
        <w:t xml:space="preserve">, 2011; Hong &amp; </w:t>
      </w:r>
      <w:proofErr w:type="spellStart"/>
      <w:r w:rsidRPr="00C9666D">
        <w:rPr>
          <w:rFonts w:asciiTheme="majorBidi" w:hAnsiTheme="majorBidi" w:cstheme="majorBidi"/>
          <w:color w:val="000000" w:themeColor="text1"/>
          <w:lang w:val="en-GB"/>
        </w:rPr>
        <w:t>Espelage</w:t>
      </w:r>
      <w:proofErr w:type="spellEnd"/>
      <w:r w:rsidRPr="00C9666D">
        <w:rPr>
          <w:rFonts w:asciiTheme="majorBidi" w:hAnsiTheme="majorBidi" w:cstheme="majorBidi"/>
          <w:color w:val="000000" w:themeColor="text1"/>
          <w:lang w:val="en-GB"/>
        </w:rPr>
        <w:t xml:space="preserve">, 2012: </w:t>
      </w:r>
      <w:proofErr w:type="spellStart"/>
      <w:r w:rsidRPr="00C9666D">
        <w:rPr>
          <w:rFonts w:asciiTheme="majorBidi" w:hAnsiTheme="majorBidi" w:cstheme="majorBidi"/>
          <w:color w:val="000000" w:themeColor="text1"/>
          <w:lang w:val="en-GB"/>
        </w:rPr>
        <w:t>Notar</w:t>
      </w:r>
      <w:proofErr w:type="spellEnd"/>
      <w:r w:rsidRPr="00C9666D">
        <w:rPr>
          <w:rFonts w:asciiTheme="majorBidi" w:hAnsiTheme="majorBidi" w:cstheme="majorBidi"/>
          <w:color w:val="000000" w:themeColor="text1"/>
          <w:lang w:val="en-GB"/>
        </w:rPr>
        <w:t xml:space="preserve">, Padgett, &amp; </w:t>
      </w:r>
      <w:proofErr w:type="spellStart"/>
      <w:r w:rsidRPr="00C9666D">
        <w:rPr>
          <w:rFonts w:asciiTheme="majorBidi" w:hAnsiTheme="majorBidi" w:cstheme="majorBidi"/>
          <w:color w:val="000000" w:themeColor="text1"/>
          <w:lang w:val="en-GB"/>
        </w:rPr>
        <w:t>Roden</w:t>
      </w:r>
      <w:proofErr w:type="spellEnd"/>
      <w:r w:rsidRPr="00C9666D">
        <w:rPr>
          <w:rFonts w:asciiTheme="majorBidi" w:hAnsiTheme="majorBidi" w:cstheme="majorBidi"/>
          <w:color w:val="000000" w:themeColor="text1"/>
          <w:lang w:val="en-GB"/>
        </w:rPr>
        <w:t>, 2013). In this case, a systematic review was more preferable compared to a standard literature review because an explicit, objective</w:t>
      </w:r>
      <w:r w:rsidR="00DD2F16"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and standardised approach was undertaken following a methodological stance (Booth, Sutton, &amp; </w:t>
      </w:r>
      <w:proofErr w:type="spellStart"/>
      <w:r w:rsidRPr="00C9666D">
        <w:rPr>
          <w:rFonts w:asciiTheme="majorBidi" w:hAnsiTheme="majorBidi" w:cstheme="majorBidi"/>
          <w:color w:val="000000" w:themeColor="text1"/>
          <w:lang w:val="en-GB"/>
        </w:rPr>
        <w:t>Papaioannou</w:t>
      </w:r>
      <w:proofErr w:type="spellEnd"/>
      <w:r w:rsidRPr="00C9666D">
        <w:rPr>
          <w:rFonts w:asciiTheme="majorBidi" w:hAnsiTheme="majorBidi" w:cstheme="majorBidi"/>
          <w:color w:val="000000" w:themeColor="text1"/>
          <w:lang w:val="en-GB"/>
        </w:rPr>
        <w:t>, 2016). For example, prior to conducting the systematic review, a protocol was registered with PROSPERO (CRD42017057228)</w:t>
      </w:r>
      <w:r w:rsidR="00F17556" w:rsidRPr="00C9666D">
        <w:rPr>
          <w:rFonts w:asciiTheme="majorBidi" w:hAnsiTheme="majorBidi" w:cstheme="majorBidi"/>
          <w:color w:val="000000" w:themeColor="text1"/>
          <w:lang w:val="en-GB"/>
        </w:rPr>
        <w:t>, to provide explicit</w:t>
      </w:r>
      <w:r w:rsidRPr="00C9666D">
        <w:rPr>
          <w:rFonts w:asciiTheme="majorBidi" w:hAnsiTheme="majorBidi" w:cstheme="majorBidi"/>
          <w:color w:val="000000" w:themeColor="text1"/>
          <w:lang w:val="en-GB"/>
        </w:rPr>
        <w:t xml:space="preserve"> information about the design and methodical stance of the review. This provided transparency in the review process, adhering to a structured and registered protocol.  </w:t>
      </w:r>
      <w:r w:rsidRPr="00C9666D">
        <w:rPr>
          <w:rFonts w:asciiTheme="majorBidi" w:hAnsiTheme="majorBidi" w:cstheme="majorBidi"/>
          <w:color w:val="000000" w:themeColor="text1"/>
          <w:lang w:val="en-GB"/>
        </w:rPr>
        <w:lastRenderedPageBreak/>
        <w:t>As such, this systematic review followed prescribed guidelines by the Centre for Reviews and Dissemination (2009). This systematic review addresses emerging kn</w:t>
      </w:r>
      <w:r w:rsidR="00141265" w:rsidRPr="00C9666D">
        <w:rPr>
          <w:rFonts w:asciiTheme="majorBidi" w:hAnsiTheme="majorBidi" w:cstheme="majorBidi"/>
          <w:color w:val="000000" w:themeColor="text1"/>
          <w:lang w:val="en-GB"/>
        </w:rPr>
        <w:t>owledge to provide an insight into</w:t>
      </w:r>
      <w:r w:rsidRPr="00C9666D">
        <w:rPr>
          <w:rFonts w:asciiTheme="majorBidi" w:hAnsiTheme="majorBidi" w:cstheme="majorBidi"/>
          <w:color w:val="000000" w:themeColor="text1"/>
          <w:lang w:val="en-GB"/>
        </w:rPr>
        <w:t xml:space="preserve"> teachers’ perceptions and responses towards cyberbullying in the school environment</w:t>
      </w:r>
      <w:r w:rsidR="00F17556" w:rsidRPr="00C9666D">
        <w:rPr>
          <w:rFonts w:asciiTheme="majorBidi" w:hAnsiTheme="majorBidi" w:cstheme="majorBidi"/>
          <w:color w:val="000000" w:themeColor="text1"/>
          <w:lang w:val="en-GB"/>
        </w:rPr>
        <w:t xml:space="preserve">. </w:t>
      </w:r>
    </w:p>
    <w:p w14:paraId="3A13980B" w14:textId="075037D2" w:rsidR="008C04FE" w:rsidRPr="00C9666D" w:rsidRDefault="00BF0468" w:rsidP="00800C68">
      <w:pPr>
        <w:spacing w:line="480" w:lineRule="auto"/>
        <w:rPr>
          <w:rFonts w:asciiTheme="majorBidi" w:hAnsiTheme="majorBidi" w:cstheme="majorBidi"/>
          <w:b/>
          <w:bCs/>
          <w:i/>
          <w:iCs/>
          <w:color w:val="000000" w:themeColor="text1"/>
          <w:lang w:val="en-GB"/>
        </w:rPr>
      </w:pPr>
      <w:r w:rsidRPr="00C9666D">
        <w:rPr>
          <w:rFonts w:asciiTheme="majorBidi" w:hAnsiTheme="majorBidi" w:cstheme="majorBidi"/>
          <w:b/>
          <w:bCs/>
          <w:i/>
          <w:iCs/>
          <w:color w:val="000000" w:themeColor="text1"/>
          <w:lang w:val="en-GB"/>
        </w:rPr>
        <w:t>2.2 Search s</w:t>
      </w:r>
      <w:r w:rsidR="008C04FE" w:rsidRPr="00C9666D">
        <w:rPr>
          <w:rFonts w:asciiTheme="majorBidi" w:hAnsiTheme="majorBidi" w:cstheme="majorBidi"/>
          <w:b/>
          <w:bCs/>
          <w:i/>
          <w:iCs/>
          <w:color w:val="000000" w:themeColor="text1"/>
          <w:lang w:val="en-GB"/>
        </w:rPr>
        <w:t>trategy a</w:t>
      </w:r>
      <w:r w:rsidRPr="00C9666D">
        <w:rPr>
          <w:rFonts w:asciiTheme="majorBidi" w:hAnsiTheme="majorBidi" w:cstheme="majorBidi"/>
          <w:b/>
          <w:bCs/>
          <w:i/>
          <w:iCs/>
          <w:color w:val="000000" w:themeColor="text1"/>
          <w:lang w:val="en-GB"/>
        </w:rPr>
        <w:t>nd s</w:t>
      </w:r>
      <w:r w:rsidR="008C04FE" w:rsidRPr="00C9666D">
        <w:rPr>
          <w:rFonts w:asciiTheme="majorBidi" w:hAnsiTheme="majorBidi" w:cstheme="majorBidi"/>
          <w:b/>
          <w:bCs/>
          <w:i/>
          <w:iCs/>
          <w:color w:val="000000" w:themeColor="text1"/>
          <w:lang w:val="en-GB"/>
        </w:rPr>
        <w:t xml:space="preserve">election  </w:t>
      </w:r>
    </w:p>
    <w:p w14:paraId="40F6BBA1" w14:textId="6513B62C" w:rsidR="008C04FE" w:rsidRPr="00C9666D" w:rsidRDefault="008C04FE" w:rsidP="00403CAC">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A review of the literature was conducted to det</w:t>
      </w:r>
      <w:r w:rsidR="00D761B8" w:rsidRPr="00C9666D">
        <w:rPr>
          <w:rFonts w:asciiTheme="majorBidi" w:hAnsiTheme="majorBidi" w:cstheme="majorBidi"/>
          <w:color w:val="000000" w:themeColor="text1"/>
          <w:lang w:val="en-GB"/>
        </w:rPr>
        <w:t>ermine appropriate search terms</w:t>
      </w:r>
      <w:r w:rsidRPr="00C9666D">
        <w:rPr>
          <w:rFonts w:asciiTheme="majorBidi" w:hAnsiTheme="majorBidi" w:cstheme="majorBidi"/>
          <w:color w:val="000000" w:themeColor="text1"/>
          <w:lang w:val="en-GB"/>
        </w:rPr>
        <w:t>. The following search terms were drawn from the literature and formed the searc</w:t>
      </w:r>
      <w:r w:rsidR="004F1EF6" w:rsidRPr="00C9666D">
        <w:rPr>
          <w:rFonts w:asciiTheme="majorBidi" w:hAnsiTheme="majorBidi" w:cstheme="majorBidi"/>
          <w:color w:val="000000" w:themeColor="text1"/>
          <w:lang w:val="en-GB"/>
        </w:rPr>
        <w:t>h strategy: ((cyberbullying OR ‘cyber bullying’ OR ‘online bullying’ OR ‘internet bullying’</w:t>
      </w:r>
      <w:r w:rsidRPr="00C9666D">
        <w:rPr>
          <w:rFonts w:asciiTheme="majorBidi" w:hAnsiTheme="majorBidi" w:cstheme="majorBidi"/>
          <w:color w:val="000000" w:themeColor="text1"/>
          <w:lang w:val="en-GB"/>
        </w:rPr>
        <w:t xml:space="preserve">) AND (teachers OR educators OR faculty) AND (perceptions OR attitudes OR beliefs OR conceptualisation OR definitions OR knowledge OR concerns OR response OR prevention OR practices)). </w:t>
      </w:r>
      <w:r w:rsidR="00EC782C" w:rsidRPr="00C9666D">
        <w:rPr>
          <w:rFonts w:asciiTheme="majorBidi" w:hAnsiTheme="majorBidi" w:cstheme="majorBidi"/>
          <w:bCs/>
          <w:color w:val="000000" w:themeColor="text1"/>
          <w:lang w:val="en-GB"/>
        </w:rPr>
        <w:t xml:space="preserve">The term ‘internet harassment’ was not used as the aim was to address teachers’ perceptions and responses towards </w:t>
      </w:r>
      <w:r w:rsidR="00EC782C" w:rsidRPr="00C9666D">
        <w:rPr>
          <w:rFonts w:asciiTheme="majorBidi" w:hAnsiTheme="majorBidi" w:cstheme="majorBidi"/>
          <w:bCs/>
          <w:i/>
          <w:iCs/>
          <w:color w:val="000000" w:themeColor="text1"/>
          <w:lang w:val="en-GB"/>
        </w:rPr>
        <w:t>cyberbullying</w:t>
      </w:r>
      <w:r w:rsidR="00EC782C" w:rsidRPr="00C9666D">
        <w:rPr>
          <w:rFonts w:asciiTheme="majorBidi" w:hAnsiTheme="majorBidi" w:cstheme="majorBidi"/>
          <w:bCs/>
          <w:color w:val="000000" w:themeColor="text1"/>
          <w:lang w:val="en-GB"/>
        </w:rPr>
        <w:t>. Cyberbullying is defined under set criteria, whereas internet harassment, a form of cyber aggression, does not need to meet these established features of cyberbullying</w:t>
      </w:r>
      <w:r w:rsidR="00403CAC" w:rsidRPr="00C9666D">
        <w:rPr>
          <w:rFonts w:asciiTheme="majorBidi" w:hAnsiTheme="majorBidi" w:cstheme="majorBidi"/>
          <w:bCs/>
          <w:color w:val="000000" w:themeColor="text1"/>
          <w:lang w:val="en-GB"/>
        </w:rPr>
        <w:t xml:space="preserve">. While </w:t>
      </w:r>
      <w:r w:rsidR="00EC782C" w:rsidRPr="00C9666D">
        <w:rPr>
          <w:rFonts w:asciiTheme="majorBidi" w:hAnsiTheme="majorBidi" w:cstheme="majorBidi"/>
          <w:bCs/>
          <w:color w:val="000000" w:themeColor="text1"/>
          <w:lang w:val="en-GB"/>
        </w:rPr>
        <w:t>cyberbullying can also be considered a cyber aggressive act, a cyber aggressive act like internet harassment does not constitute cyberbullying.</w:t>
      </w:r>
      <w:r w:rsidR="00403CAC" w:rsidRPr="00C9666D">
        <w:rPr>
          <w:rFonts w:asciiTheme="majorBidi" w:hAnsiTheme="majorBidi" w:cstheme="majorBidi"/>
          <w:bCs/>
          <w:color w:val="000000" w:themeColor="text1"/>
          <w:lang w:val="en-GB"/>
        </w:rPr>
        <w:t xml:space="preserve"> </w:t>
      </w:r>
      <w:r w:rsidRPr="00C9666D">
        <w:rPr>
          <w:rFonts w:asciiTheme="majorBidi" w:hAnsiTheme="majorBidi" w:cstheme="majorBidi"/>
          <w:color w:val="000000" w:themeColor="text1"/>
          <w:lang w:val="en-GB"/>
        </w:rPr>
        <w:t xml:space="preserve">The search terms were used in combination and consistently </w:t>
      </w:r>
      <w:r w:rsidR="0011052B" w:rsidRPr="00C9666D">
        <w:rPr>
          <w:rFonts w:asciiTheme="majorBidi" w:hAnsiTheme="majorBidi" w:cstheme="majorBidi"/>
          <w:color w:val="000000" w:themeColor="text1"/>
          <w:lang w:val="en-GB"/>
        </w:rPr>
        <w:t xml:space="preserve">from </w:t>
      </w:r>
      <w:r w:rsidRPr="00C9666D">
        <w:rPr>
          <w:rFonts w:asciiTheme="majorBidi" w:hAnsiTheme="majorBidi" w:cstheme="majorBidi"/>
          <w:color w:val="000000" w:themeColor="text1"/>
          <w:lang w:val="en-GB"/>
        </w:rPr>
        <w:t xml:space="preserve">the following electronic databases: </w:t>
      </w:r>
      <w:proofErr w:type="spellStart"/>
      <w:r w:rsidRPr="00C9666D">
        <w:rPr>
          <w:rFonts w:asciiTheme="majorBidi" w:hAnsiTheme="majorBidi" w:cstheme="majorBidi"/>
          <w:color w:val="000000" w:themeColor="text1"/>
          <w:lang w:val="en-GB"/>
        </w:rPr>
        <w:t>PsychINFO</w:t>
      </w:r>
      <w:proofErr w:type="spellEnd"/>
      <w:r w:rsidRPr="00C9666D">
        <w:rPr>
          <w:rFonts w:asciiTheme="majorBidi" w:hAnsiTheme="majorBidi" w:cstheme="majorBidi"/>
          <w:color w:val="000000" w:themeColor="text1"/>
          <w:lang w:val="en-GB"/>
        </w:rPr>
        <w:t>, Scopus</w:t>
      </w:r>
      <w:r w:rsidR="00E444C9" w:rsidRPr="00C9666D">
        <w:rPr>
          <w:rFonts w:asciiTheme="majorBidi" w:hAnsiTheme="majorBidi" w:cstheme="majorBidi"/>
          <w:color w:val="000000" w:themeColor="text1"/>
          <w:lang w:val="en-GB"/>
        </w:rPr>
        <w:t>, Web of Science, ERIC, ScienceD</w:t>
      </w:r>
      <w:r w:rsidRPr="00C9666D">
        <w:rPr>
          <w:rFonts w:asciiTheme="majorBidi" w:hAnsiTheme="majorBidi" w:cstheme="majorBidi"/>
          <w:color w:val="000000" w:themeColor="text1"/>
          <w:lang w:val="en-GB"/>
        </w:rPr>
        <w:t xml:space="preserve">irect and Wiley. An additional search was conducted on Google Scholar for identification </w:t>
      </w:r>
      <w:r w:rsidR="009546D6" w:rsidRPr="00C9666D">
        <w:rPr>
          <w:rFonts w:asciiTheme="majorBidi" w:hAnsiTheme="majorBidi" w:cstheme="majorBidi"/>
          <w:color w:val="000000" w:themeColor="text1"/>
          <w:lang w:val="en-GB"/>
        </w:rPr>
        <w:t>of grey literature, which can sometimes be absent from formal electronic databases</w:t>
      </w:r>
      <w:r w:rsidRPr="00C9666D">
        <w:rPr>
          <w:rFonts w:asciiTheme="majorBidi" w:hAnsiTheme="majorBidi" w:cstheme="majorBidi"/>
          <w:color w:val="000000" w:themeColor="text1"/>
          <w:lang w:val="en-GB"/>
        </w:rPr>
        <w:t xml:space="preserve">. </w:t>
      </w:r>
      <w:r w:rsidR="009546D6" w:rsidRPr="00C9666D">
        <w:rPr>
          <w:rFonts w:asciiTheme="majorBidi" w:hAnsiTheme="majorBidi" w:cstheme="majorBidi"/>
          <w:color w:val="000000" w:themeColor="text1"/>
          <w:lang w:val="en-GB"/>
        </w:rPr>
        <w:t>Additional sea</w:t>
      </w:r>
      <w:r w:rsidR="00C45481" w:rsidRPr="00C9666D">
        <w:rPr>
          <w:rFonts w:asciiTheme="majorBidi" w:hAnsiTheme="majorBidi" w:cstheme="majorBidi"/>
          <w:color w:val="000000" w:themeColor="text1"/>
          <w:lang w:val="en-GB"/>
        </w:rPr>
        <w:t>rches were also conducted from</w:t>
      </w:r>
      <w:r w:rsidR="009546D6" w:rsidRPr="00C9666D">
        <w:rPr>
          <w:rFonts w:asciiTheme="majorBidi" w:hAnsiTheme="majorBidi" w:cstheme="majorBidi"/>
          <w:color w:val="000000" w:themeColor="text1"/>
          <w:lang w:val="en-GB"/>
        </w:rPr>
        <w:t xml:space="preserve"> the references of included articles. </w:t>
      </w:r>
      <w:r w:rsidRPr="00C9666D">
        <w:rPr>
          <w:rFonts w:asciiTheme="majorBidi" w:hAnsiTheme="majorBidi" w:cstheme="majorBidi"/>
          <w:color w:val="000000" w:themeColor="text1"/>
          <w:lang w:val="en-GB"/>
        </w:rPr>
        <w:t xml:space="preserve">The search strategy was conducted between February 2017 – June 2017. </w:t>
      </w:r>
    </w:p>
    <w:p w14:paraId="22C83490" w14:textId="619B5B83" w:rsidR="008C04FE" w:rsidRPr="00C9666D" w:rsidRDefault="008C04FE" w:rsidP="00681C3D">
      <w:pPr>
        <w:spacing w:line="480" w:lineRule="auto"/>
        <w:rPr>
          <w:rFonts w:asciiTheme="majorBidi" w:hAnsiTheme="majorBidi" w:cstheme="majorBidi"/>
          <w:b/>
          <w:bCs/>
          <w:i/>
          <w:iCs/>
          <w:color w:val="000000" w:themeColor="text1"/>
          <w:lang w:val="en-GB"/>
        </w:rPr>
      </w:pPr>
      <w:r w:rsidRPr="00C9666D">
        <w:rPr>
          <w:rFonts w:asciiTheme="majorBidi" w:hAnsiTheme="majorBidi" w:cstheme="majorBidi"/>
          <w:b/>
          <w:bCs/>
          <w:i/>
          <w:iCs/>
          <w:color w:val="000000" w:themeColor="text1"/>
          <w:lang w:val="en-GB"/>
        </w:rPr>
        <w:t xml:space="preserve">2.3 Inclusion criteria </w:t>
      </w:r>
    </w:p>
    <w:p w14:paraId="15582DF0" w14:textId="183F2A7C" w:rsidR="009C42F7" w:rsidRPr="00C9666D" w:rsidRDefault="00D95E99" w:rsidP="00D63EBF">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P</w:t>
      </w:r>
      <w:r w:rsidR="008C04FE" w:rsidRPr="00C9666D">
        <w:rPr>
          <w:rFonts w:asciiTheme="majorBidi" w:hAnsiTheme="majorBidi" w:cstheme="majorBidi"/>
          <w:color w:val="000000" w:themeColor="text1"/>
          <w:lang w:val="en-GB"/>
        </w:rPr>
        <w:t>apers included in the systematic review had to meet the fol</w:t>
      </w:r>
      <w:r w:rsidR="00A34943" w:rsidRPr="00C9666D">
        <w:rPr>
          <w:rFonts w:asciiTheme="majorBidi" w:hAnsiTheme="majorBidi" w:cstheme="majorBidi"/>
          <w:color w:val="000000" w:themeColor="text1"/>
          <w:lang w:val="en-GB"/>
        </w:rPr>
        <w:t>lowing inclusion criteria: (</w:t>
      </w:r>
      <w:proofErr w:type="spellStart"/>
      <w:r w:rsidR="00A34943" w:rsidRPr="00C9666D">
        <w:rPr>
          <w:rFonts w:asciiTheme="majorBidi" w:hAnsiTheme="majorBidi" w:cstheme="majorBidi"/>
          <w:color w:val="000000" w:themeColor="text1"/>
          <w:lang w:val="en-GB"/>
        </w:rPr>
        <w:t>i</w:t>
      </w:r>
      <w:proofErr w:type="spellEnd"/>
      <w:r w:rsidR="00A34943" w:rsidRPr="00C9666D">
        <w:rPr>
          <w:rFonts w:asciiTheme="majorBidi" w:hAnsiTheme="majorBidi" w:cstheme="majorBidi"/>
          <w:color w:val="000000" w:themeColor="text1"/>
          <w:lang w:val="en-GB"/>
        </w:rPr>
        <w:t>) s</w:t>
      </w:r>
      <w:r w:rsidR="008C04FE" w:rsidRPr="00C9666D">
        <w:rPr>
          <w:rFonts w:asciiTheme="majorBidi" w:hAnsiTheme="majorBidi" w:cstheme="majorBidi"/>
          <w:color w:val="000000" w:themeColor="text1"/>
          <w:lang w:val="en-GB"/>
        </w:rPr>
        <w:t>tudies that have been pub</w:t>
      </w:r>
      <w:r w:rsidR="00A34943" w:rsidRPr="00C9666D">
        <w:rPr>
          <w:rFonts w:asciiTheme="majorBidi" w:hAnsiTheme="majorBidi" w:cstheme="majorBidi"/>
          <w:color w:val="000000" w:themeColor="text1"/>
          <w:lang w:val="en-GB"/>
        </w:rPr>
        <w:t>lished between 2003-2017</w:t>
      </w:r>
      <w:r w:rsidR="00D63EBF" w:rsidRPr="00C9666D">
        <w:rPr>
          <w:rFonts w:asciiTheme="majorBidi" w:hAnsiTheme="majorBidi" w:cstheme="majorBidi"/>
          <w:color w:val="000000" w:themeColor="text1"/>
          <w:lang w:val="en-GB"/>
        </w:rPr>
        <w:t xml:space="preserve"> (cyberbullying was recognised as a definitional term </w:t>
      </w:r>
      <w:r w:rsidR="008F10FF" w:rsidRPr="00C9666D">
        <w:rPr>
          <w:rFonts w:asciiTheme="majorBidi" w:hAnsiTheme="majorBidi" w:cstheme="majorBidi"/>
          <w:color w:val="000000" w:themeColor="text1"/>
          <w:lang w:val="en-GB"/>
        </w:rPr>
        <w:t xml:space="preserve">in 2003;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"10.1080/15388220.2014.968281", "ISSN" : "1538-8220", "author" : [ { "dropping-particle" : "", "family" : "Bauman", "given" : "Sheri", "non-dropping-particle" : "", "parse-names" : false, "suffix" : "" }, { "dropping-particle" : "", "family" : "Bellmore", "given" : "Amy", "non-dropping-particle" : "", "parse-names" : false, "suffix" : "" } ], "container-title" : "Journal of School Violence", "id" : "ITEM-1", "issue" : "1", "issued" : { "date-parts" : [ [ "2015", "1", "2" ] ] }, "page" : "1-10", "title" : "New Directions in Cyberbullying Research", "type" : "article-journal", "volume" : "14" }, "uris" : [ "http://www.mendeley.com/documents/?uuid=946b2e06-1504-32e7-84bb-7cbf33d16e6e" ] } ], "mendeley" : { "formattedCitation" : "(Bauman &amp; Bellmore, 2015)", "plainTextFormattedCitation" : "(Bauman &amp; Bellmore, 2015)", "previouslyFormattedCitation" : "(Bauman &amp; Bellmore, 2015)"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Bauman &amp; Bellmore, 2015)</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w:t>
      </w:r>
      <w:r w:rsidR="00A34943" w:rsidRPr="00C9666D">
        <w:rPr>
          <w:rFonts w:asciiTheme="majorBidi" w:hAnsiTheme="majorBidi" w:cstheme="majorBidi"/>
          <w:color w:val="000000" w:themeColor="text1"/>
          <w:lang w:val="en-GB"/>
        </w:rPr>
        <w:t xml:space="preserve"> (ii) </w:t>
      </w:r>
      <w:r w:rsidR="00E95241" w:rsidRPr="00C9666D">
        <w:rPr>
          <w:rFonts w:asciiTheme="majorBidi" w:hAnsiTheme="majorBidi" w:cstheme="majorBidi"/>
          <w:color w:val="000000" w:themeColor="text1"/>
          <w:lang w:val="en-GB"/>
        </w:rPr>
        <w:t>English</w:t>
      </w:r>
      <w:r w:rsidR="00A34943" w:rsidRPr="00C9666D">
        <w:rPr>
          <w:rFonts w:asciiTheme="majorBidi" w:hAnsiTheme="majorBidi" w:cstheme="majorBidi"/>
          <w:color w:val="000000" w:themeColor="text1"/>
          <w:lang w:val="en-GB"/>
        </w:rPr>
        <w:t xml:space="preserve"> language studies</w:t>
      </w:r>
      <w:r w:rsidRPr="00C9666D">
        <w:rPr>
          <w:rFonts w:asciiTheme="majorBidi" w:hAnsiTheme="majorBidi" w:cstheme="majorBidi"/>
          <w:color w:val="000000" w:themeColor="text1"/>
          <w:lang w:val="en-GB"/>
        </w:rPr>
        <w:t xml:space="preserve">; </w:t>
      </w:r>
      <w:r w:rsidR="00A34943" w:rsidRPr="00C9666D">
        <w:rPr>
          <w:rFonts w:asciiTheme="majorBidi" w:hAnsiTheme="majorBidi" w:cstheme="majorBidi"/>
          <w:color w:val="000000" w:themeColor="text1"/>
          <w:lang w:val="en-GB"/>
        </w:rPr>
        <w:t xml:space="preserve">(iii) </w:t>
      </w:r>
      <w:r w:rsidR="00A34943" w:rsidRPr="00C9666D">
        <w:rPr>
          <w:rFonts w:asciiTheme="majorBidi" w:hAnsiTheme="majorBidi" w:cstheme="majorBidi"/>
          <w:color w:val="000000" w:themeColor="text1"/>
          <w:lang w:val="en-GB"/>
        </w:rPr>
        <w:lastRenderedPageBreak/>
        <w:t>s</w:t>
      </w:r>
      <w:r w:rsidR="008C04FE" w:rsidRPr="00C9666D">
        <w:rPr>
          <w:rFonts w:asciiTheme="majorBidi" w:hAnsiTheme="majorBidi" w:cstheme="majorBidi"/>
          <w:color w:val="000000" w:themeColor="text1"/>
          <w:lang w:val="en-GB"/>
        </w:rPr>
        <w:t>tudies that have been published i</w:t>
      </w:r>
      <w:r w:rsidR="00A34943" w:rsidRPr="00C9666D">
        <w:rPr>
          <w:rFonts w:asciiTheme="majorBidi" w:hAnsiTheme="majorBidi" w:cstheme="majorBidi"/>
          <w:color w:val="000000" w:themeColor="text1"/>
          <w:lang w:val="en-GB"/>
        </w:rPr>
        <w:t>n peer-reviewed journals</w:t>
      </w:r>
      <w:r w:rsidRPr="00C9666D">
        <w:rPr>
          <w:rFonts w:asciiTheme="majorBidi" w:hAnsiTheme="majorBidi" w:cstheme="majorBidi"/>
          <w:color w:val="000000" w:themeColor="text1"/>
          <w:lang w:val="en-GB"/>
        </w:rPr>
        <w:t xml:space="preserve">; </w:t>
      </w:r>
      <w:r w:rsidR="00A34943" w:rsidRPr="00C9666D">
        <w:rPr>
          <w:rFonts w:asciiTheme="majorBidi" w:hAnsiTheme="majorBidi" w:cstheme="majorBidi"/>
          <w:color w:val="000000" w:themeColor="text1"/>
          <w:lang w:val="en-GB"/>
        </w:rPr>
        <w:t>(iv) e</w:t>
      </w:r>
      <w:r w:rsidR="008C04FE" w:rsidRPr="00C9666D">
        <w:rPr>
          <w:rFonts w:asciiTheme="majorBidi" w:hAnsiTheme="majorBidi" w:cstheme="majorBidi"/>
          <w:color w:val="000000" w:themeColor="text1"/>
          <w:lang w:val="en-GB"/>
        </w:rPr>
        <w:t>mpirical studies with a quantitative, qualitative</w:t>
      </w:r>
      <w:r w:rsidRPr="00C9666D">
        <w:rPr>
          <w:rFonts w:asciiTheme="majorBidi" w:hAnsiTheme="majorBidi" w:cstheme="majorBidi"/>
          <w:color w:val="000000" w:themeColor="text1"/>
          <w:lang w:val="en-GB"/>
        </w:rPr>
        <w:t>,</w:t>
      </w:r>
      <w:r w:rsidR="008C04FE" w:rsidRPr="00C9666D">
        <w:rPr>
          <w:rFonts w:asciiTheme="majorBidi" w:hAnsiTheme="majorBidi" w:cstheme="majorBidi"/>
          <w:color w:val="000000" w:themeColor="text1"/>
          <w:lang w:val="en-GB"/>
        </w:rPr>
        <w:t xml:space="preserve"> or mixed methods an</w:t>
      </w:r>
      <w:r w:rsidR="00A34943" w:rsidRPr="00C9666D">
        <w:rPr>
          <w:rFonts w:asciiTheme="majorBidi" w:hAnsiTheme="majorBidi" w:cstheme="majorBidi"/>
          <w:color w:val="000000" w:themeColor="text1"/>
          <w:lang w:val="en-GB"/>
        </w:rPr>
        <w:t>alysis of primary data</w:t>
      </w:r>
      <w:r w:rsidRPr="00C9666D">
        <w:rPr>
          <w:rFonts w:asciiTheme="majorBidi" w:hAnsiTheme="majorBidi" w:cstheme="majorBidi"/>
          <w:color w:val="000000" w:themeColor="text1"/>
          <w:lang w:val="en-GB"/>
        </w:rPr>
        <w:t>;</w:t>
      </w:r>
      <w:r w:rsidR="00A34943" w:rsidRPr="00C9666D">
        <w:rPr>
          <w:rFonts w:asciiTheme="majorBidi" w:hAnsiTheme="majorBidi" w:cstheme="majorBidi"/>
          <w:color w:val="000000" w:themeColor="text1"/>
          <w:lang w:val="en-GB"/>
        </w:rPr>
        <w:t xml:space="preserve"> and (v) s</w:t>
      </w:r>
      <w:r w:rsidR="008C04FE" w:rsidRPr="00C9666D">
        <w:rPr>
          <w:rFonts w:asciiTheme="majorBidi" w:hAnsiTheme="majorBidi" w:cstheme="majorBidi"/>
          <w:color w:val="000000" w:themeColor="text1"/>
          <w:lang w:val="en-GB"/>
        </w:rPr>
        <w:t xml:space="preserve">tudies that consider perceptions towards cyberbullying from </w:t>
      </w:r>
      <w:r w:rsidR="004147F4" w:rsidRPr="00C9666D">
        <w:rPr>
          <w:rFonts w:asciiTheme="majorBidi" w:hAnsiTheme="majorBidi" w:cstheme="majorBidi"/>
          <w:color w:val="000000" w:themeColor="text1"/>
          <w:lang w:val="en-GB"/>
        </w:rPr>
        <w:t>teachers’</w:t>
      </w:r>
      <w:r w:rsidR="008C04FE" w:rsidRPr="00C9666D">
        <w:rPr>
          <w:rFonts w:asciiTheme="majorBidi" w:hAnsiTheme="majorBidi" w:cstheme="majorBidi"/>
          <w:color w:val="000000" w:themeColor="text1"/>
          <w:lang w:val="en-GB"/>
        </w:rPr>
        <w:t xml:space="preserve"> perspective</w:t>
      </w:r>
      <w:r w:rsidR="004147F4" w:rsidRPr="00C9666D">
        <w:rPr>
          <w:rFonts w:asciiTheme="majorBidi" w:hAnsiTheme="majorBidi" w:cstheme="majorBidi"/>
          <w:color w:val="000000" w:themeColor="text1"/>
          <w:lang w:val="en-GB"/>
        </w:rPr>
        <w:t>s</w:t>
      </w:r>
      <w:r w:rsidR="008C04FE" w:rsidRPr="00C9666D">
        <w:rPr>
          <w:rFonts w:asciiTheme="majorBidi" w:hAnsiTheme="majorBidi" w:cstheme="majorBidi"/>
          <w:color w:val="000000" w:themeColor="text1"/>
          <w:lang w:val="en-GB"/>
        </w:rPr>
        <w:t>, including pre-service (trainee) teachers,</w:t>
      </w:r>
      <w:r w:rsidR="008C04FE" w:rsidRPr="00C9666D">
        <w:rPr>
          <w:rStyle w:val="apple-converted-space"/>
          <w:rFonts w:asciiTheme="majorBidi" w:hAnsiTheme="majorBidi" w:cstheme="majorBidi"/>
          <w:color w:val="000000" w:themeColor="text1"/>
          <w:lang w:val="en-GB"/>
        </w:rPr>
        <w:t> </w:t>
      </w:r>
      <w:r w:rsidR="008C04FE" w:rsidRPr="00C9666D">
        <w:rPr>
          <w:rFonts w:asciiTheme="majorBidi" w:hAnsiTheme="majorBidi" w:cstheme="majorBidi"/>
          <w:color w:val="000000" w:themeColor="text1"/>
          <w:lang w:val="en-GB"/>
        </w:rPr>
        <w:t>teachers of compulsory education (primary/secondary/college), support teachers, school administrators,</w:t>
      </w:r>
      <w:r w:rsidR="008C04FE" w:rsidRPr="00C9666D">
        <w:rPr>
          <w:rStyle w:val="apple-converted-space"/>
          <w:rFonts w:asciiTheme="majorBidi" w:hAnsiTheme="majorBidi" w:cstheme="majorBidi"/>
          <w:color w:val="000000" w:themeColor="text1"/>
          <w:lang w:val="en-GB"/>
        </w:rPr>
        <w:t> </w:t>
      </w:r>
      <w:r w:rsidR="008C04FE" w:rsidRPr="00C9666D">
        <w:rPr>
          <w:rFonts w:asciiTheme="majorBidi" w:hAnsiTheme="majorBidi" w:cstheme="majorBidi"/>
          <w:color w:val="000000" w:themeColor="text1"/>
          <w:lang w:val="en-GB"/>
        </w:rPr>
        <w:t>school counsellors,</w:t>
      </w:r>
      <w:r w:rsidR="008C04FE" w:rsidRPr="00C9666D">
        <w:rPr>
          <w:rStyle w:val="apple-converted-space"/>
          <w:rFonts w:asciiTheme="majorBidi" w:hAnsiTheme="majorBidi" w:cstheme="majorBidi"/>
          <w:color w:val="000000" w:themeColor="text1"/>
          <w:lang w:val="en-GB"/>
        </w:rPr>
        <w:t> </w:t>
      </w:r>
      <w:r w:rsidR="00A34943" w:rsidRPr="00C9666D">
        <w:rPr>
          <w:rFonts w:asciiTheme="majorBidi" w:hAnsiTheme="majorBidi" w:cstheme="majorBidi"/>
          <w:color w:val="000000" w:themeColor="text1"/>
          <w:lang w:val="en-GB"/>
        </w:rPr>
        <w:t>school management/</w:t>
      </w:r>
      <w:r w:rsidR="008C04FE" w:rsidRPr="00C9666D">
        <w:rPr>
          <w:rFonts w:asciiTheme="majorBidi" w:hAnsiTheme="majorBidi" w:cstheme="majorBidi"/>
          <w:color w:val="000000" w:themeColor="text1"/>
          <w:lang w:val="en-GB"/>
        </w:rPr>
        <w:t>leadership</w:t>
      </w:r>
      <w:r w:rsidRPr="00C9666D">
        <w:rPr>
          <w:rFonts w:asciiTheme="majorBidi" w:hAnsiTheme="majorBidi" w:cstheme="majorBidi"/>
          <w:color w:val="000000" w:themeColor="text1"/>
          <w:lang w:val="en-GB"/>
        </w:rPr>
        <w:t>,</w:t>
      </w:r>
      <w:r w:rsidR="008C04FE" w:rsidRPr="00C9666D">
        <w:rPr>
          <w:rFonts w:asciiTheme="majorBidi" w:hAnsiTheme="majorBidi" w:cstheme="majorBidi"/>
          <w:color w:val="000000" w:themeColor="text1"/>
          <w:lang w:val="en-GB"/>
        </w:rPr>
        <w:t xml:space="preserve"> and educational psychologists. Following a review of titles and abstracts to assess </w:t>
      </w:r>
      <w:r w:rsidR="00E444C9" w:rsidRPr="00C9666D">
        <w:rPr>
          <w:rFonts w:asciiTheme="majorBidi" w:hAnsiTheme="majorBidi" w:cstheme="majorBidi"/>
          <w:color w:val="000000" w:themeColor="text1"/>
          <w:lang w:val="en-GB"/>
        </w:rPr>
        <w:t>eligibility for inclusion, full-</w:t>
      </w:r>
      <w:r w:rsidR="008C04FE" w:rsidRPr="00C9666D">
        <w:rPr>
          <w:rFonts w:asciiTheme="majorBidi" w:hAnsiTheme="majorBidi" w:cstheme="majorBidi"/>
          <w:color w:val="000000" w:themeColor="text1"/>
          <w:lang w:val="en-GB"/>
        </w:rPr>
        <w:t xml:space="preserve">text articles were then retrieved to assess further eligibility for final inclusion. </w:t>
      </w:r>
    </w:p>
    <w:p w14:paraId="74ABA451" w14:textId="58F5DE5E" w:rsidR="008C04FE" w:rsidRPr="00C9666D" w:rsidRDefault="004A5202" w:rsidP="00800C68">
      <w:pPr>
        <w:spacing w:line="480" w:lineRule="auto"/>
        <w:rPr>
          <w:rFonts w:asciiTheme="majorBidi" w:hAnsiTheme="majorBidi" w:cstheme="majorBidi"/>
          <w:b/>
          <w:bCs/>
          <w:color w:val="000000" w:themeColor="text1"/>
          <w:lang w:val="en-GB"/>
        </w:rPr>
      </w:pPr>
      <w:r w:rsidRPr="00C9666D">
        <w:rPr>
          <w:rFonts w:asciiTheme="majorBidi" w:hAnsiTheme="majorBidi" w:cstheme="majorBidi"/>
          <w:b/>
          <w:bCs/>
          <w:color w:val="000000" w:themeColor="text1"/>
          <w:lang w:val="en-GB"/>
        </w:rPr>
        <w:t xml:space="preserve">3. </w:t>
      </w:r>
      <w:r w:rsidR="008C04FE" w:rsidRPr="00C9666D">
        <w:rPr>
          <w:rFonts w:asciiTheme="majorBidi" w:hAnsiTheme="majorBidi" w:cstheme="majorBidi"/>
          <w:b/>
          <w:bCs/>
          <w:color w:val="000000" w:themeColor="text1"/>
          <w:lang w:val="en-GB"/>
        </w:rPr>
        <w:t xml:space="preserve">Results </w:t>
      </w:r>
    </w:p>
    <w:p w14:paraId="6B609CA7" w14:textId="7466B112" w:rsidR="004A5202" w:rsidRPr="00C9666D" w:rsidRDefault="004A5202" w:rsidP="00800C68">
      <w:pPr>
        <w:spacing w:line="480" w:lineRule="auto"/>
        <w:rPr>
          <w:rFonts w:asciiTheme="majorBidi" w:hAnsiTheme="majorBidi" w:cstheme="majorBidi"/>
          <w:b/>
          <w:bCs/>
          <w:i/>
          <w:iCs/>
          <w:color w:val="000000" w:themeColor="text1"/>
          <w:lang w:val="en-GB"/>
        </w:rPr>
      </w:pPr>
      <w:r w:rsidRPr="00C9666D">
        <w:rPr>
          <w:rFonts w:asciiTheme="majorBidi" w:hAnsiTheme="majorBidi" w:cstheme="majorBidi"/>
          <w:b/>
          <w:bCs/>
          <w:i/>
          <w:iCs/>
          <w:color w:val="000000" w:themeColor="text1"/>
          <w:lang w:val="en-GB"/>
        </w:rPr>
        <w:t xml:space="preserve">3.1 Search results </w:t>
      </w:r>
    </w:p>
    <w:p w14:paraId="13469E96" w14:textId="5DEFBFA6" w:rsidR="004B6725" w:rsidRPr="00C9666D" w:rsidRDefault="008C04FE" w:rsidP="00CA17BD">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Search records across the search terms were recorded in an in-depth spreadsheet. This provided a systematic approach for the identification of records. A total of 1718 records were identified from the initial search strategy, across </w:t>
      </w:r>
      <w:proofErr w:type="spellStart"/>
      <w:r w:rsidRPr="00C9666D">
        <w:rPr>
          <w:rFonts w:asciiTheme="majorBidi" w:hAnsiTheme="majorBidi" w:cstheme="majorBidi"/>
          <w:color w:val="000000" w:themeColor="text1"/>
          <w:lang w:val="en-GB"/>
        </w:rPr>
        <w:t>PsychINFO</w:t>
      </w:r>
      <w:proofErr w:type="spellEnd"/>
      <w:r w:rsidRPr="00C9666D">
        <w:rPr>
          <w:rFonts w:asciiTheme="majorBidi" w:hAnsiTheme="majorBidi" w:cstheme="majorBidi"/>
          <w:color w:val="000000" w:themeColor="text1"/>
          <w:lang w:val="en-GB"/>
        </w:rPr>
        <w:t xml:space="preserve"> (582 records), Scopus (262 records), Web of Science (382 record</w:t>
      </w:r>
      <w:r w:rsidR="00E444C9" w:rsidRPr="00C9666D">
        <w:rPr>
          <w:rFonts w:asciiTheme="majorBidi" w:hAnsiTheme="majorBidi" w:cstheme="majorBidi"/>
          <w:color w:val="000000" w:themeColor="text1"/>
          <w:lang w:val="en-GB"/>
        </w:rPr>
        <w:t>s), ERIC (342 records), ScienceD</w:t>
      </w:r>
      <w:r w:rsidRPr="00C9666D">
        <w:rPr>
          <w:rFonts w:asciiTheme="majorBidi" w:hAnsiTheme="majorBidi" w:cstheme="majorBidi"/>
          <w:color w:val="000000" w:themeColor="text1"/>
          <w:lang w:val="en-GB"/>
        </w:rPr>
        <w:t>irect (32 records), Wiley (95 records)</w:t>
      </w:r>
      <w:r w:rsidR="00F90F5E"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an</w:t>
      </w:r>
      <w:r w:rsidR="004147F4" w:rsidRPr="00C9666D">
        <w:rPr>
          <w:rFonts w:asciiTheme="majorBidi" w:hAnsiTheme="majorBidi" w:cstheme="majorBidi"/>
          <w:color w:val="000000" w:themeColor="text1"/>
          <w:lang w:val="en-GB"/>
        </w:rPr>
        <w:t xml:space="preserve">d Google Scholar (23 records). </w:t>
      </w:r>
      <w:r w:rsidRPr="00C9666D">
        <w:rPr>
          <w:rFonts w:asciiTheme="majorBidi" w:hAnsiTheme="majorBidi" w:cstheme="majorBidi"/>
          <w:color w:val="000000" w:themeColor="text1"/>
          <w:lang w:val="en-GB"/>
        </w:rPr>
        <w:t>Once duplicates (1340 records) were removed, 378 records were eligible for screening. Af</w:t>
      </w:r>
      <w:r w:rsidR="00E444C9" w:rsidRPr="00C9666D">
        <w:rPr>
          <w:rFonts w:asciiTheme="majorBidi" w:hAnsiTheme="majorBidi" w:cstheme="majorBidi"/>
          <w:color w:val="000000" w:themeColor="text1"/>
          <w:lang w:val="en-GB"/>
        </w:rPr>
        <w:t>ter the initial screening of</w:t>
      </w:r>
      <w:r w:rsidRPr="00C9666D">
        <w:rPr>
          <w:rFonts w:asciiTheme="majorBidi" w:hAnsiTheme="majorBidi" w:cstheme="majorBidi"/>
          <w:color w:val="000000" w:themeColor="text1"/>
          <w:lang w:val="en-GB"/>
        </w:rPr>
        <w:t xml:space="preserve"> the 378 records, 69 records were identified for full-text screening to assess eligibility against the inclusion criteria.</w:t>
      </w:r>
      <w:r w:rsidR="00CA17BD" w:rsidRPr="00C9666D">
        <w:rPr>
          <w:rFonts w:asciiTheme="majorBidi" w:hAnsiTheme="majorBidi" w:cstheme="majorBidi"/>
          <w:color w:val="000000" w:themeColor="text1"/>
          <w:lang w:val="en-GB"/>
        </w:rPr>
        <w:t xml:space="preserve"> </w:t>
      </w:r>
      <w:r w:rsidR="00CA17BD" w:rsidRPr="00C9666D">
        <w:rPr>
          <w:rFonts w:asciiTheme="majorBidi" w:hAnsiTheme="majorBidi" w:cstheme="majorBidi"/>
          <w:bCs/>
          <w:color w:val="000000" w:themeColor="text1"/>
          <w:lang w:val="en-GB"/>
        </w:rPr>
        <w:t xml:space="preserve">Against the inclusion criteria, 49 records were excluded. For example, as shown in Figure 1, full-text articles were excluded due to the following reasons: not published in English (2 records), not published in </w:t>
      </w:r>
      <w:r w:rsidR="004147F4" w:rsidRPr="00C9666D">
        <w:rPr>
          <w:rFonts w:asciiTheme="majorBidi" w:hAnsiTheme="majorBidi" w:cstheme="majorBidi"/>
          <w:bCs/>
          <w:color w:val="000000" w:themeColor="text1"/>
          <w:lang w:val="en-GB"/>
        </w:rPr>
        <w:t>a peer-</w:t>
      </w:r>
      <w:r w:rsidR="00CA17BD" w:rsidRPr="00C9666D">
        <w:rPr>
          <w:rFonts w:asciiTheme="majorBidi" w:hAnsiTheme="majorBidi" w:cstheme="majorBidi"/>
          <w:bCs/>
          <w:color w:val="000000" w:themeColor="text1"/>
          <w:lang w:val="en-GB"/>
        </w:rPr>
        <w:t>reviewed journal (24 records), not related to cyberbullying perceptions (11 records)</w:t>
      </w:r>
      <w:r w:rsidR="00F90F5E" w:rsidRPr="00C9666D">
        <w:rPr>
          <w:rFonts w:asciiTheme="majorBidi" w:hAnsiTheme="majorBidi" w:cstheme="majorBidi"/>
          <w:bCs/>
          <w:color w:val="000000" w:themeColor="text1"/>
          <w:lang w:val="en-GB"/>
        </w:rPr>
        <w:t>,</w:t>
      </w:r>
      <w:r w:rsidR="00CA17BD" w:rsidRPr="00C9666D">
        <w:rPr>
          <w:rFonts w:asciiTheme="majorBidi" w:hAnsiTheme="majorBidi" w:cstheme="majorBidi"/>
          <w:bCs/>
          <w:color w:val="000000" w:themeColor="text1"/>
          <w:lang w:val="en-GB"/>
        </w:rPr>
        <w:t xml:space="preserve"> and teacher</w:t>
      </w:r>
      <w:r w:rsidR="004147F4" w:rsidRPr="00C9666D">
        <w:rPr>
          <w:rFonts w:asciiTheme="majorBidi" w:hAnsiTheme="majorBidi" w:cstheme="majorBidi"/>
          <w:bCs/>
          <w:color w:val="000000" w:themeColor="text1"/>
          <w:lang w:val="en-GB"/>
        </w:rPr>
        <w:t>s’</w:t>
      </w:r>
      <w:r w:rsidR="00CA17BD" w:rsidRPr="00C9666D">
        <w:rPr>
          <w:rFonts w:asciiTheme="majorBidi" w:hAnsiTheme="majorBidi" w:cstheme="majorBidi"/>
          <w:bCs/>
          <w:color w:val="000000" w:themeColor="text1"/>
          <w:lang w:val="en-GB"/>
        </w:rPr>
        <w:t xml:space="preserve"> perspectives missing (12 records)</w:t>
      </w:r>
      <w:r w:rsidR="00B31230" w:rsidRPr="00C9666D">
        <w:rPr>
          <w:rFonts w:asciiTheme="majorBidi" w:hAnsiTheme="majorBidi" w:cstheme="majorBidi"/>
          <w:color w:val="000000" w:themeColor="text1"/>
          <w:lang w:val="en-GB"/>
        </w:rPr>
        <w:t xml:space="preserve">. </w:t>
      </w:r>
      <w:r w:rsidRPr="00C9666D">
        <w:rPr>
          <w:rFonts w:asciiTheme="majorBidi" w:hAnsiTheme="majorBidi" w:cstheme="majorBidi"/>
          <w:color w:val="000000" w:themeColor="text1"/>
          <w:lang w:val="en-GB"/>
        </w:rPr>
        <w:t>A total of 20 studies met the inclusion criteria for the systematic review. To enhance identification, references and author publications across the 20 included articles were screened for eligibility. Inclusion remained at 20 records. A flow diagram in Figure 1 illustrates the selection process from identification, screening, eligibility and inclusion</w:t>
      </w:r>
      <w:r w:rsidR="00B31230" w:rsidRPr="00C9666D">
        <w:rPr>
          <w:rFonts w:asciiTheme="majorBidi" w:hAnsiTheme="majorBidi" w:cstheme="majorBidi"/>
          <w:color w:val="000000" w:themeColor="text1"/>
          <w:lang w:val="en-GB"/>
        </w:rPr>
        <w:t xml:space="preserve">. </w:t>
      </w:r>
    </w:p>
    <w:p w14:paraId="479B1DD2" w14:textId="758EB1E5" w:rsidR="00A67188" w:rsidRPr="00C9666D" w:rsidRDefault="00A67188" w:rsidP="00D63EBF">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bCs/>
          <w:color w:val="000000" w:themeColor="text1"/>
          <w:lang w:val="en-GB"/>
        </w:rPr>
        <w:lastRenderedPageBreak/>
        <w:t>The stud</w:t>
      </w:r>
      <w:r w:rsidR="00D63EBF" w:rsidRPr="00C9666D">
        <w:rPr>
          <w:rFonts w:asciiTheme="majorBidi" w:hAnsiTheme="majorBidi" w:cstheme="majorBidi"/>
          <w:bCs/>
          <w:color w:val="000000" w:themeColor="text1"/>
          <w:lang w:val="en-GB"/>
        </w:rPr>
        <w:t>ies identified in Table 1 were</w:t>
      </w:r>
      <w:r w:rsidRPr="00C9666D">
        <w:rPr>
          <w:rFonts w:asciiTheme="majorBidi" w:hAnsiTheme="majorBidi" w:cstheme="majorBidi"/>
          <w:bCs/>
          <w:color w:val="000000" w:themeColor="text1"/>
          <w:lang w:val="en-GB"/>
        </w:rPr>
        <w:t xml:space="preserve"> conducted in the UK (n = 3)</w:t>
      </w:r>
      <w:r w:rsidRPr="00C9666D">
        <w:rPr>
          <w:rFonts w:asciiTheme="majorBidi" w:hAnsiTheme="majorBidi" w:cstheme="majorBidi"/>
          <w:color w:val="000000" w:themeColor="text1"/>
          <w:lang w:val="en-GB"/>
        </w:rPr>
        <w:t xml:space="preserve"> </w:t>
      </w:r>
      <w:r w:rsidRPr="00C9666D">
        <w:rPr>
          <w:rFonts w:asciiTheme="majorBidi" w:hAnsiTheme="majorBidi" w:cstheme="majorBidi"/>
          <w:bCs/>
          <w:color w:val="000000" w:themeColor="text1"/>
          <w:lang w:val="en-GB"/>
        </w:rPr>
        <w:t xml:space="preserve">(Betts &amp; Spenser, 2015; Boulton et al., 2014; Monks, Mahdavi, &amp; Rix 2016), USA (n = 3) (Pelfrey &amp; Weber, 2015; Stauffer et al., 2012; Styron et al., 2016) and Canada (n = 3) (Cassidy, Brown, &amp; Jackson, 2012; Li, 2008; Ryan, </w:t>
      </w:r>
      <w:proofErr w:type="spellStart"/>
      <w:r w:rsidRPr="00C9666D">
        <w:rPr>
          <w:rFonts w:asciiTheme="majorBidi" w:hAnsiTheme="majorBidi" w:cstheme="majorBidi"/>
          <w:bCs/>
          <w:color w:val="000000" w:themeColor="text1"/>
          <w:lang w:val="en-GB"/>
        </w:rPr>
        <w:t>Kariuki</w:t>
      </w:r>
      <w:proofErr w:type="spellEnd"/>
      <w:r w:rsidRPr="00C9666D">
        <w:rPr>
          <w:rFonts w:asciiTheme="majorBidi" w:hAnsiTheme="majorBidi" w:cstheme="majorBidi"/>
          <w:bCs/>
          <w:color w:val="000000" w:themeColor="text1"/>
          <w:lang w:val="en-GB"/>
        </w:rPr>
        <w:t xml:space="preserve">, &amp; Yilmaz, 2011). The other studies identified represented Australia (n = 2) (Barnes et al., 2012; Compton, Campbell, &amp; </w:t>
      </w:r>
      <w:proofErr w:type="spellStart"/>
      <w:r w:rsidRPr="00C9666D">
        <w:rPr>
          <w:rFonts w:asciiTheme="majorBidi" w:hAnsiTheme="majorBidi" w:cstheme="majorBidi"/>
          <w:bCs/>
          <w:color w:val="000000" w:themeColor="text1"/>
          <w:lang w:val="en-GB"/>
        </w:rPr>
        <w:t>Mergler</w:t>
      </w:r>
      <w:proofErr w:type="spellEnd"/>
      <w:r w:rsidRPr="00C9666D">
        <w:rPr>
          <w:rFonts w:asciiTheme="majorBidi" w:hAnsiTheme="majorBidi" w:cstheme="majorBidi"/>
          <w:bCs/>
          <w:color w:val="000000" w:themeColor="text1"/>
          <w:lang w:val="en-GB"/>
        </w:rPr>
        <w:t>, 2014), Turkey (n = 2) (</w:t>
      </w:r>
      <w:proofErr w:type="spellStart"/>
      <w:r w:rsidRPr="00C9666D">
        <w:rPr>
          <w:rFonts w:asciiTheme="majorBidi" w:hAnsiTheme="majorBidi" w:cstheme="majorBidi"/>
          <w:bCs/>
          <w:color w:val="000000" w:themeColor="text1"/>
          <w:lang w:val="en-GB"/>
        </w:rPr>
        <w:t>Sezer</w:t>
      </w:r>
      <w:proofErr w:type="spellEnd"/>
      <w:r w:rsidRPr="00C9666D">
        <w:rPr>
          <w:rFonts w:asciiTheme="majorBidi" w:hAnsiTheme="majorBidi" w:cstheme="majorBidi"/>
          <w:bCs/>
          <w:color w:val="000000" w:themeColor="text1"/>
          <w:lang w:val="en-GB"/>
        </w:rPr>
        <w:t>, Yilmaz, &amp; Yilmaz, 2015; Yilmaz, 2010) and Belgium (n = 2) (</w:t>
      </w:r>
      <w:proofErr w:type="spellStart"/>
      <w:r w:rsidRPr="00C9666D">
        <w:rPr>
          <w:rFonts w:asciiTheme="majorBidi" w:hAnsiTheme="majorBidi" w:cstheme="majorBidi"/>
          <w:bCs/>
          <w:color w:val="000000" w:themeColor="text1"/>
          <w:lang w:val="en-GB"/>
        </w:rPr>
        <w:t>DeSmet</w:t>
      </w:r>
      <w:proofErr w:type="spellEnd"/>
      <w:r w:rsidRPr="00C9666D">
        <w:rPr>
          <w:rFonts w:asciiTheme="majorBidi" w:hAnsiTheme="majorBidi" w:cstheme="majorBidi"/>
          <w:bCs/>
          <w:color w:val="000000" w:themeColor="text1"/>
          <w:lang w:val="en-GB"/>
        </w:rPr>
        <w:t xml:space="preserve"> et al., 2015; </w:t>
      </w:r>
      <w:proofErr w:type="spellStart"/>
      <w:r w:rsidRPr="00C9666D">
        <w:rPr>
          <w:rFonts w:asciiTheme="majorBidi" w:hAnsiTheme="majorBidi" w:cstheme="majorBidi"/>
          <w:bCs/>
          <w:color w:val="000000" w:themeColor="text1"/>
          <w:lang w:val="en-GB"/>
        </w:rPr>
        <w:t>Vandebosch</w:t>
      </w:r>
      <w:proofErr w:type="spellEnd"/>
      <w:r w:rsidRPr="00C9666D">
        <w:rPr>
          <w:rFonts w:asciiTheme="majorBidi" w:hAnsiTheme="majorBidi" w:cstheme="majorBidi"/>
          <w:bCs/>
          <w:color w:val="000000" w:themeColor="text1"/>
          <w:lang w:val="en-GB"/>
        </w:rPr>
        <w:t xml:space="preserve">, </w:t>
      </w:r>
      <w:proofErr w:type="spellStart"/>
      <w:r w:rsidRPr="00C9666D">
        <w:rPr>
          <w:rFonts w:asciiTheme="majorBidi" w:hAnsiTheme="majorBidi" w:cstheme="majorBidi"/>
          <w:bCs/>
          <w:color w:val="000000" w:themeColor="text1"/>
          <w:lang w:val="en-GB"/>
        </w:rPr>
        <w:t>Poels</w:t>
      </w:r>
      <w:proofErr w:type="spellEnd"/>
      <w:r w:rsidRPr="00C9666D">
        <w:rPr>
          <w:rFonts w:asciiTheme="majorBidi" w:hAnsiTheme="majorBidi" w:cstheme="majorBidi"/>
          <w:bCs/>
          <w:color w:val="000000" w:themeColor="text1"/>
          <w:lang w:val="en-GB"/>
        </w:rPr>
        <w:t xml:space="preserve">, &amp; </w:t>
      </w:r>
      <w:proofErr w:type="spellStart"/>
      <w:r w:rsidRPr="00C9666D">
        <w:rPr>
          <w:rFonts w:asciiTheme="majorBidi" w:hAnsiTheme="majorBidi" w:cstheme="majorBidi"/>
          <w:bCs/>
          <w:color w:val="000000" w:themeColor="text1"/>
          <w:lang w:val="en-GB"/>
        </w:rPr>
        <w:t>Deboutte</w:t>
      </w:r>
      <w:proofErr w:type="spellEnd"/>
      <w:r w:rsidRPr="00C9666D">
        <w:rPr>
          <w:rFonts w:asciiTheme="majorBidi" w:hAnsiTheme="majorBidi" w:cstheme="majorBidi"/>
          <w:bCs/>
          <w:color w:val="000000" w:themeColor="text1"/>
          <w:lang w:val="en-GB"/>
        </w:rPr>
        <w:t>, 2014), with one study each representing Lithuania (</w:t>
      </w:r>
      <w:proofErr w:type="spellStart"/>
      <w:r w:rsidRPr="00C9666D">
        <w:rPr>
          <w:rFonts w:asciiTheme="majorBidi" w:hAnsiTheme="majorBidi" w:cstheme="majorBidi"/>
          <w:bCs/>
          <w:color w:val="000000" w:themeColor="text1"/>
          <w:lang w:val="en-GB"/>
        </w:rPr>
        <w:t>Baraldsnes</w:t>
      </w:r>
      <w:proofErr w:type="spellEnd"/>
      <w:r w:rsidRPr="00C9666D">
        <w:rPr>
          <w:rFonts w:asciiTheme="majorBidi" w:hAnsiTheme="majorBidi" w:cstheme="majorBidi"/>
          <w:bCs/>
          <w:color w:val="000000" w:themeColor="text1"/>
          <w:lang w:val="en-GB"/>
        </w:rPr>
        <w:t xml:space="preserve">, 2015), Israel (Eden, Heiman, &amp; </w:t>
      </w:r>
      <w:proofErr w:type="spellStart"/>
      <w:r w:rsidRPr="00C9666D">
        <w:rPr>
          <w:rFonts w:asciiTheme="majorBidi" w:hAnsiTheme="majorBidi" w:cstheme="majorBidi"/>
          <w:bCs/>
          <w:color w:val="000000" w:themeColor="text1"/>
          <w:lang w:val="en-GB"/>
        </w:rPr>
        <w:t>Olenik</w:t>
      </w:r>
      <w:r w:rsidRPr="00C9666D">
        <w:rPr>
          <w:rFonts w:ascii="Cambria Math" w:eastAsia="Calibri" w:hAnsi="Cambria Math" w:cs="Cambria Math"/>
          <w:bCs/>
          <w:color w:val="000000" w:themeColor="text1"/>
          <w:lang w:val="en-GB"/>
        </w:rPr>
        <w:t>‐</w:t>
      </w:r>
      <w:r w:rsidRPr="00C9666D">
        <w:rPr>
          <w:rFonts w:asciiTheme="majorBidi" w:hAnsiTheme="majorBidi" w:cstheme="majorBidi"/>
          <w:bCs/>
          <w:color w:val="000000" w:themeColor="text1"/>
          <w:lang w:val="en-GB"/>
        </w:rPr>
        <w:t>Shemesh</w:t>
      </w:r>
      <w:proofErr w:type="spellEnd"/>
      <w:r w:rsidRPr="00C9666D">
        <w:rPr>
          <w:rFonts w:asciiTheme="majorBidi" w:hAnsiTheme="majorBidi" w:cstheme="majorBidi"/>
          <w:bCs/>
          <w:color w:val="000000" w:themeColor="text1"/>
          <w:lang w:val="en-GB"/>
        </w:rPr>
        <w:t>, 2013), New Zealand (Green et al., 2016), Taiwan (Republic of China) (Huang &amp; Chou, 2013)</w:t>
      </w:r>
      <w:r w:rsidR="00F90F5E" w:rsidRPr="00C9666D">
        <w:rPr>
          <w:rFonts w:asciiTheme="majorBidi" w:hAnsiTheme="majorBidi" w:cstheme="majorBidi"/>
          <w:bCs/>
          <w:color w:val="000000" w:themeColor="text1"/>
          <w:lang w:val="en-GB"/>
        </w:rPr>
        <w:t>,</w:t>
      </w:r>
      <w:r w:rsidRPr="00C9666D">
        <w:rPr>
          <w:rFonts w:asciiTheme="majorBidi" w:hAnsiTheme="majorBidi" w:cstheme="majorBidi"/>
          <w:bCs/>
          <w:color w:val="000000" w:themeColor="text1"/>
          <w:lang w:val="en-GB"/>
        </w:rPr>
        <w:t xml:space="preserve"> and </w:t>
      </w:r>
      <w:r w:rsidRPr="00C9666D">
        <w:rPr>
          <w:rFonts w:asciiTheme="majorBidi" w:hAnsiTheme="majorBidi" w:cstheme="majorBidi"/>
          <w:color w:val="000000" w:themeColor="text1"/>
          <w:lang w:val="en-GB"/>
        </w:rPr>
        <w:t xml:space="preserve">Northern Ireland and the Republic of Ireland (Purdy &amp; Mc </w:t>
      </w:r>
      <w:proofErr w:type="spellStart"/>
      <w:r w:rsidRPr="00C9666D">
        <w:rPr>
          <w:rFonts w:asciiTheme="majorBidi" w:hAnsiTheme="majorBidi" w:cstheme="majorBidi"/>
          <w:color w:val="000000" w:themeColor="text1"/>
          <w:lang w:val="en-GB"/>
        </w:rPr>
        <w:t>Guckin</w:t>
      </w:r>
      <w:proofErr w:type="spellEnd"/>
      <w:r w:rsidRPr="00C9666D">
        <w:rPr>
          <w:rFonts w:asciiTheme="majorBidi" w:hAnsiTheme="majorBidi" w:cstheme="majorBidi"/>
          <w:color w:val="000000" w:themeColor="text1"/>
          <w:lang w:val="en-GB"/>
        </w:rPr>
        <w:t xml:space="preserve">, 2015). </w:t>
      </w:r>
      <w:r w:rsidR="00D63EBF" w:rsidRPr="00C9666D">
        <w:rPr>
          <w:rFonts w:asciiTheme="majorBidi" w:hAnsiTheme="majorBidi" w:cstheme="majorBidi"/>
          <w:color w:val="000000" w:themeColor="text1"/>
          <w:lang w:val="en-GB"/>
        </w:rPr>
        <w:t xml:space="preserve">Thirteen </w:t>
      </w:r>
      <w:r w:rsidRPr="00C9666D">
        <w:rPr>
          <w:rFonts w:asciiTheme="majorBidi" w:hAnsiTheme="majorBidi" w:cstheme="majorBidi"/>
          <w:color w:val="000000" w:themeColor="text1"/>
          <w:lang w:val="en-GB"/>
        </w:rPr>
        <w:t xml:space="preserve">of the </w:t>
      </w:r>
      <w:r w:rsidR="00D63EBF" w:rsidRPr="00C9666D">
        <w:rPr>
          <w:rFonts w:asciiTheme="majorBidi" w:hAnsiTheme="majorBidi" w:cstheme="majorBidi"/>
          <w:color w:val="000000" w:themeColor="text1"/>
          <w:lang w:val="en-GB"/>
        </w:rPr>
        <w:t xml:space="preserve">twenty studies </w:t>
      </w:r>
      <w:r w:rsidRPr="00C9666D">
        <w:rPr>
          <w:rFonts w:asciiTheme="majorBidi" w:hAnsiTheme="majorBidi" w:cstheme="majorBidi"/>
          <w:color w:val="000000" w:themeColor="text1"/>
          <w:lang w:val="en-GB"/>
        </w:rPr>
        <w:t xml:space="preserve">utilised </w:t>
      </w:r>
      <w:r w:rsidR="00D63EBF" w:rsidRPr="00C9666D">
        <w:rPr>
          <w:rFonts w:asciiTheme="majorBidi" w:hAnsiTheme="majorBidi" w:cstheme="majorBidi"/>
          <w:color w:val="000000" w:themeColor="text1"/>
          <w:lang w:val="en-GB"/>
        </w:rPr>
        <w:t xml:space="preserve">a </w:t>
      </w:r>
      <w:r w:rsidRPr="00C9666D">
        <w:rPr>
          <w:rFonts w:asciiTheme="majorBidi" w:hAnsiTheme="majorBidi" w:cstheme="majorBidi"/>
          <w:color w:val="000000" w:themeColor="text1"/>
          <w:lang w:val="en-GB"/>
        </w:rPr>
        <w:t xml:space="preserve">survey methodology, with </w:t>
      </w:r>
      <w:r w:rsidR="00D63EBF" w:rsidRPr="00C9666D">
        <w:rPr>
          <w:rFonts w:asciiTheme="majorBidi" w:hAnsiTheme="majorBidi" w:cstheme="majorBidi"/>
          <w:color w:val="000000" w:themeColor="text1"/>
          <w:lang w:val="en-GB"/>
        </w:rPr>
        <w:t>four</w:t>
      </w:r>
      <w:r w:rsidRPr="00C9666D">
        <w:rPr>
          <w:rFonts w:asciiTheme="majorBidi" w:hAnsiTheme="majorBidi" w:cstheme="majorBidi"/>
          <w:color w:val="000000" w:themeColor="text1"/>
          <w:lang w:val="en-GB"/>
        </w:rPr>
        <w:t xml:space="preserve"> taking a qualitative approach through focus groups (Betts &amp; Spenser, 2015; Compton, Campbell, &amp; </w:t>
      </w:r>
      <w:proofErr w:type="spellStart"/>
      <w:r w:rsidRPr="00C9666D">
        <w:rPr>
          <w:rFonts w:asciiTheme="majorBidi" w:hAnsiTheme="majorBidi" w:cstheme="majorBidi"/>
          <w:color w:val="000000" w:themeColor="text1"/>
          <w:lang w:val="en-GB"/>
        </w:rPr>
        <w:t>Mergler</w:t>
      </w:r>
      <w:proofErr w:type="spellEnd"/>
      <w:r w:rsidRPr="00C9666D">
        <w:rPr>
          <w:rFonts w:asciiTheme="majorBidi" w:hAnsiTheme="majorBidi" w:cstheme="majorBidi"/>
          <w:color w:val="000000" w:themeColor="text1"/>
          <w:lang w:val="en-GB"/>
        </w:rPr>
        <w:t xml:space="preserve">, 2014; Monks, Mahdavi, &amp; Rix, 2016) or interviews (Pelfrey &amp; Weber, 2015). Three studies utilised a mixed methods approach, with a combination of focus groups and surveys (Purdy &amp; Mc </w:t>
      </w:r>
      <w:proofErr w:type="spellStart"/>
      <w:r w:rsidRPr="00C9666D">
        <w:rPr>
          <w:rFonts w:asciiTheme="majorBidi" w:hAnsiTheme="majorBidi" w:cstheme="majorBidi"/>
          <w:color w:val="000000" w:themeColor="text1"/>
          <w:lang w:val="en-GB"/>
        </w:rPr>
        <w:t>Guckin</w:t>
      </w:r>
      <w:proofErr w:type="spellEnd"/>
      <w:r w:rsidRPr="00C9666D">
        <w:rPr>
          <w:rFonts w:asciiTheme="majorBidi" w:hAnsiTheme="majorBidi" w:cstheme="majorBidi"/>
          <w:color w:val="000000" w:themeColor="text1"/>
          <w:lang w:val="en-GB"/>
        </w:rPr>
        <w:t xml:space="preserve">, 2015), interviews and closed questions (Cassidy, Brown, &amp; Jackson, 2012), or surveys and open questions (Stauffer et al., 2012). </w:t>
      </w:r>
    </w:p>
    <w:p w14:paraId="0DA77146" w14:textId="531CA0FC" w:rsidR="004B6725" w:rsidRPr="00C9666D" w:rsidRDefault="00A67188" w:rsidP="00D709FB">
      <w:pPr>
        <w:spacing w:line="480" w:lineRule="auto"/>
        <w:ind w:firstLine="720"/>
        <w:rPr>
          <w:rFonts w:asciiTheme="majorBidi" w:hAnsiTheme="majorBidi" w:cstheme="majorBidi"/>
          <w:bCs/>
          <w:color w:val="000000" w:themeColor="text1"/>
          <w:lang w:val="en-GB"/>
        </w:rPr>
      </w:pPr>
      <w:r w:rsidRPr="00C9666D">
        <w:rPr>
          <w:rFonts w:asciiTheme="majorBidi" w:hAnsiTheme="majorBidi" w:cstheme="majorBidi"/>
          <w:color w:val="000000" w:themeColor="text1"/>
          <w:lang w:val="en-GB"/>
        </w:rPr>
        <w:t xml:space="preserve">Cross-cultural differences in bullying and cyberbullying are notable, so can have an impact on how the issue is measured, perceived and responded to. </w:t>
      </w:r>
      <w:r w:rsidR="00E84C7F" w:rsidRPr="00C9666D">
        <w:rPr>
          <w:rFonts w:asciiTheme="majorBidi" w:hAnsiTheme="majorBidi" w:cstheme="majorBidi"/>
          <w:bCs/>
          <w:color w:val="000000" w:themeColor="text1"/>
          <w:lang w:val="en-GB"/>
        </w:rPr>
        <w:t>For example, cross-</w:t>
      </w:r>
      <w:r w:rsidRPr="00C9666D">
        <w:rPr>
          <w:rFonts w:asciiTheme="majorBidi" w:hAnsiTheme="majorBidi" w:cstheme="majorBidi"/>
          <w:bCs/>
          <w:color w:val="000000" w:themeColor="text1"/>
          <w:lang w:val="en-GB"/>
        </w:rPr>
        <w:t>cultural differences in cyberbullying involvement have been found across six European countries (Schultze-</w:t>
      </w:r>
      <w:proofErr w:type="spellStart"/>
      <w:r w:rsidRPr="00C9666D">
        <w:rPr>
          <w:rFonts w:asciiTheme="majorBidi" w:hAnsiTheme="majorBidi" w:cstheme="majorBidi"/>
          <w:bCs/>
          <w:color w:val="000000" w:themeColor="text1"/>
          <w:lang w:val="en-GB"/>
        </w:rPr>
        <w:t>Krumbholz</w:t>
      </w:r>
      <w:proofErr w:type="spellEnd"/>
      <w:r w:rsidRPr="00C9666D">
        <w:rPr>
          <w:rFonts w:asciiTheme="majorBidi" w:hAnsiTheme="majorBidi" w:cstheme="majorBidi"/>
          <w:bCs/>
          <w:color w:val="000000" w:themeColor="text1"/>
          <w:lang w:val="en-GB"/>
        </w:rPr>
        <w:t xml:space="preserve"> et</w:t>
      </w:r>
      <w:r w:rsidR="00E84C7F" w:rsidRPr="00C9666D">
        <w:rPr>
          <w:rFonts w:asciiTheme="majorBidi" w:hAnsiTheme="majorBidi" w:cstheme="majorBidi"/>
          <w:bCs/>
          <w:color w:val="000000" w:themeColor="text1"/>
          <w:lang w:val="en-GB"/>
        </w:rPr>
        <w:t xml:space="preserve"> al., 2015). In addition, cross-</w:t>
      </w:r>
      <w:r w:rsidRPr="00C9666D">
        <w:rPr>
          <w:rFonts w:asciiTheme="majorBidi" w:hAnsiTheme="majorBidi" w:cstheme="majorBidi"/>
          <w:bCs/>
          <w:color w:val="000000" w:themeColor="text1"/>
          <w:lang w:val="en-GB"/>
        </w:rPr>
        <w:t>cultural differences have been reported from the EU Kids Online survey, with cyberbullying prev</w:t>
      </w:r>
      <w:r w:rsidR="00E84C7F" w:rsidRPr="00C9666D">
        <w:rPr>
          <w:rFonts w:asciiTheme="majorBidi" w:hAnsiTheme="majorBidi" w:cstheme="majorBidi"/>
          <w:bCs/>
          <w:color w:val="000000" w:themeColor="text1"/>
          <w:lang w:val="en-GB"/>
        </w:rPr>
        <w:t>alence estimates between 2</w:t>
      </w:r>
      <w:r w:rsidR="00E23703" w:rsidRPr="00C9666D">
        <w:rPr>
          <w:rFonts w:asciiTheme="majorBidi" w:hAnsiTheme="majorBidi" w:cstheme="majorBidi"/>
          <w:bCs/>
          <w:color w:val="000000" w:themeColor="text1"/>
          <w:lang w:val="en-GB"/>
        </w:rPr>
        <w:t>-</w:t>
      </w:r>
      <w:r w:rsidRPr="00C9666D">
        <w:rPr>
          <w:rFonts w:asciiTheme="majorBidi" w:hAnsiTheme="majorBidi" w:cstheme="majorBidi"/>
          <w:bCs/>
          <w:color w:val="000000" w:themeColor="text1"/>
          <w:lang w:val="en-GB"/>
        </w:rPr>
        <w:t xml:space="preserve">14% across 25 countries (Livingstone et al., 2011). </w:t>
      </w:r>
      <w:r w:rsidRPr="00C9666D">
        <w:rPr>
          <w:rFonts w:asciiTheme="majorBidi" w:hAnsiTheme="majorBidi" w:cstheme="majorBidi"/>
          <w:color w:val="000000" w:themeColor="text1"/>
          <w:lang w:val="en-GB"/>
        </w:rPr>
        <w:t xml:space="preserve">In terms of </w:t>
      </w:r>
      <w:r w:rsidR="00FB7C04" w:rsidRPr="00C9666D">
        <w:rPr>
          <w:rFonts w:asciiTheme="majorBidi" w:hAnsiTheme="majorBidi" w:cstheme="majorBidi"/>
          <w:color w:val="000000" w:themeColor="text1"/>
          <w:lang w:val="en-GB"/>
        </w:rPr>
        <w:t>pre-service teachers,</w:t>
      </w:r>
      <w:r w:rsidRPr="00C9666D">
        <w:rPr>
          <w:rFonts w:asciiTheme="majorBidi" w:hAnsiTheme="majorBidi" w:cstheme="majorBidi"/>
          <w:color w:val="000000" w:themeColor="text1"/>
          <w:lang w:val="en-GB"/>
        </w:rPr>
        <w:t xml:space="preserve"> different teacher training programs in different countries could explain variability in reported confidence and awareness to identify and manage cyberbullying. For example, different countries will have different challenges, so ITT courses will vary depending on financial </w:t>
      </w:r>
      <w:r w:rsidRPr="00C9666D">
        <w:rPr>
          <w:rFonts w:asciiTheme="majorBidi" w:hAnsiTheme="majorBidi" w:cstheme="majorBidi"/>
          <w:color w:val="000000" w:themeColor="text1"/>
          <w:lang w:val="en-GB"/>
        </w:rPr>
        <w:lastRenderedPageBreak/>
        <w:t xml:space="preserve">factors and teacher shortage or surplus, meaning some prospective teachers will be fast-tracked into the education system, without adequate preparation and training to address cyberbullying (Musset, 2010). </w:t>
      </w:r>
      <w:r w:rsidRPr="00C9666D">
        <w:rPr>
          <w:rFonts w:asciiTheme="majorBidi" w:hAnsiTheme="majorBidi" w:cstheme="majorBidi"/>
          <w:bCs/>
          <w:color w:val="000000" w:themeColor="text1"/>
          <w:lang w:val="en-GB"/>
        </w:rPr>
        <w:t>This variability</w:t>
      </w:r>
      <w:r w:rsidR="00D63EBF" w:rsidRPr="00C9666D">
        <w:rPr>
          <w:rFonts w:asciiTheme="majorBidi" w:hAnsiTheme="majorBidi" w:cstheme="majorBidi"/>
          <w:bCs/>
          <w:color w:val="000000" w:themeColor="text1"/>
          <w:lang w:val="en-GB"/>
        </w:rPr>
        <w:t xml:space="preserve"> could extend</w:t>
      </w:r>
      <w:r w:rsidRPr="00C9666D">
        <w:rPr>
          <w:rFonts w:asciiTheme="majorBidi" w:hAnsiTheme="majorBidi" w:cstheme="majorBidi"/>
          <w:bCs/>
          <w:color w:val="000000" w:themeColor="text1"/>
          <w:lang w:val="en-GB"/>
        </w:rPr>
        <w:t xml:space="preserve"> into teachers’ perceptions and responses towards cyberbullying, so a synthesis across these identified studies will provide a clearer insight</w:t>
      </w:r>
      <w:r w:rsidR="00D63EBF" w:rsidRPr="00C9666D">
        <w:rPr>
          <w:rFonts w:asciiTheme="majorBidi" w:hAnsiTheme="majorBidi" w:cstheme="majorBidi"/>
          <w:bCs/>
          <w:color w:val="000000" w:themeColor="text1"/>
          <w:lang w:val="en-GB"/>
        </w:rPr>
        <w:t xml:space="preserve"> due to the international nature of the many studies. </w:t>
      </w:r>
    </w:p>
    <w:p w14:paraId="1FBAD34E" w14:textId="153BAC80" w:rsidR="008C04FE" w:rsidRPr="00E84C7F" w:rsidRDefault="008C04FE" w:rsidP="009C42F7">
      <w:pPr>
        <w:spacing w:line="480" w:lineRule="auto"/>
        <w:rPr>
          <w:rFonts w:ascii="Times New Roman" w:hAnsi="Times New Roman" w:cs="Times New Roman"/>
          <w:lang w:val="en-GB"/>
        </w:rPr>
      </w:pPr>
      <w:r w:rsidRPr="00E84C7F">
        <w:rPr>
          <w:rFonts w:ascii="Times New Roman" w:hAnsi="Times New Roman" w:cs="Times New Roman"/>
          <w:noProof/>
          <w:lang w:val="en-GB" w:eastAsia="zh-CN"/>
        </w:rPr>
        <mc:AlternateContent>
          <mc:Choice Requires="wps">
            <w:drawing>
              <wp:anchor distT="0" distB="0" distL="114300" distR="114300" simplePos="0" relativeHeight="251672576" behindDoc="0" locked="0" layoutInCell="1" allowOverlap="1" wp14:anchorId="7BB9B3D0" wp14:editId="1E342C79">
                <wp:simplePos x="0" y="0"/>
                <wp:positionH relativeFrom="column">
                  <wp:posOffset>1943100</wp:posOffset>
                </wp:positionH>
                <wp:positionV relativeFrom="paragraph">
                  <wp:posOffset>4343400</wp:posOffset>
                </wp:positionV>
                <wp:extent cx="1714500" cy="2059940"/>
                <wp:effectExtent l="0" t="0" r="38100" b="2286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59940"/>
                        </a:xfrm>
                        <a:prstGeom prst="rect">
                          <a:avLst/>
                        </a:prstGeom>
                        <a:solidFill>
                          <a:srgbClr val="FFFFFF"/>
                        </a:solidFill>
                        <a:ln w="9525">
                          <a:solidFill>
                            <a:srgbClr val="000000"/>
                          </a:solidFill>
                          <a:miter lim="800000"/>
                          <a:headEnd/>
                          <a:tailEnd/>
                        </a:ln>
                      </wps:spPr>
                      <wps:txbx>
                        <w:txbxContent>
                          <w:p w14:paraId="2D8E08EC" w14:textId="77777777" w:rsidR="00016731" w:rsidRDefault="00016731" w:rsidP="008C04FE">
                            <w:pPr>
                              <w:jc w:val="center"/>
                              <w:rPr>
                                <w:rFonts w:ascii="Calibri" w:hAnsi="Calibri"/>
                                <w:sz w:val="22"/>
                                <w:szCs w:val="22"/>
                              </w:rPr>
                            </w:pPr>
                            <w:r>
                              <w:rPr>
                                <w:rFonts w:ascii="Calibri" w:hAnsi="Calibri"/>
                                <w:sz w:val="22"/>
                                <w:szCs w:val="22"/>
                              </w:rPr>
                              <w:t>Studies included in narrative synthesis</w:t>
                            </w:r>
                            <w:r>
                              <w:rPr>
                                <w:rFonts w:ascii="Calibri" w:hAnsi="Calibri"/>
                                <w:sz w:val="22"/>
                                <w:szCs w:val="22"/>
                              </w:rPr>
                              <w:br/>
                              <w:t>(n = 20)</w:t>
                            </w:r>
                          </w:p>
                          <w:p w14:paraId="3CF91622" w14:textId="77777777" w:rsidR="00016731" w:rsidRDefault="00016731" w:rsidP="008C04FE">
                            <w:pPr>
                              <w:pStyle w:val="ListParagraph"/>
                              <w:numPr>
                                <w:ilvl w:val="0"/>
                                <w:numId w:val="3"/>
                              </w:numPr>
                              <w:rPr>
                                <w:rFonts w:ascii="Calibri" w:hAnsi="Calibri"/>
                                <w:sz w:val="22"/>
                                <w:szCs w:val="22"/>
                              </w:rPr>
                            </w:pPr>
                            <w:r>
                              <w:rPr>
                                <w:rFonts w:ascii="Calibri" w:hAnsi="Calibri"/>
                                <w:sz w:val="22"/>
                                <w:szCs w:val="22"/>
                              </w:rPr>
                              <w:t>Trainee (5)</w:t>
                            </w:r>
                          </w:p>
                          <w:p w14:paraId="3AD2EC5F" w14:textId="77777777" w:rsidR="00016731" w:rsidRDefault="00016731" w:rsidP="008C04FE">
                            <w:pPr>
                              <w:pStyle w:val="ListParagraph"/>
                              <w:numPr>
                                <w:ilvl w:val="0"/>
                                <w:numId w:val="3"/>
                              </w:numPr>
                              <w:rPr>
                                <w:rFonts w:ascii="Calibri" w:hAnsi="Calibri"/>
                                <w:sz w:val="22"/>
                                <w:szCs w:val="22"/>
                              </w:rPr>
                            </w:pPr>
                            <w:r>
                              <w:rPr>
                                <w:rFonts w:ascii="Calibri" w:hAnsi="Calibri"/>
                                <w:sz w:val="22"/>
                                <w:szCs w:val="22"/>
                              </w:rPr>
                              <w:t>Primary (1)</w:t>
                            </w:r>
                          </w:p>
                          <w:p w14:paraId="48C2C011" w14:textId="77777777" w:rsidR="00016731" w:rsidRDefault="00016731" w:rsidP="008C04FE">
                            <w:pPr>
                              <w:pStyle w:val="ListParagraph"/>
                              <w:numPr>
                                <w:ilvl w:val="0"/>
                                <w:numId w:val="3"/>
                              </w:numPr>
                              <w:rPr>
                                <w:rFonts w:ascii="Calibri" w:hAnsi="Calibri"/>
                                <w:sz w:val="22"/>
                                <w:szCs w:val="22"/>
                              </w:rPr>
                            </w:pPr>
                            <w:r>
                              <w:rPr>
                                <w:rFonts w:ascii="Calibri" w:hAnsi="Calibri"/>
                                <w:sz w:val="22"/>
                                <w:szCs w:val="22"/>
                              </w:rPr>
                              <w:t>Secondary (5)</w:t>
                            </w:r>
                          </w:p>
                          <w:p w14:paraId="724F37EB" w14:textId="77777777" w:rsidR="00016731" w:rsidRDefault="00016731" w:rsidP="008C04FE">
                            <w:pPr>
                              <w:pStyle w:val="ListParagraph"/>
                              <w:numPr>
                                <w:ilvl w:val="0"/>
                                <w:numId w:val="3"/>
                              </w:numPr>
                              <w:rPr>
                                <w:rFonts w:ascii="Calibri" w:hAnsi="Calibri"/>
                                <w:sz w:val="22"/>
                                <w:szCs w:val="22"/>
                              </w:rPr>
                            </w:pPr>
                            <w:r>
                              <w:rPr>
                                <w:rFonts w:ascii="Calibri" w:hAnsi="Calibri"/>
                                <w:sz w:val="22"/>
                                <w:szCs w:val="22"/>
                              </w:rPr>
                              <w:t xml:space="preserve">Primary &amp; Secondary (7) </w:t>
                            </w:r>
                          </w:p>
                          <w:p w14:paraId="64213A37" w14:textId="77777777" w:rsidR="00016731" w:rsidRPr="00B8203F" w:rsidRDefault="00016731" w:rsidP="008C04FE">
                            <w:pPr>
                              <w:pStyle w:val="ListParagraph"/>
                              <w:numPr>
                                <w:ilvl w:val="0"/>
                                <w:numId w:val="3"/>
                              </w:numPr>
                              <w:rPr>
                                <w:rFonts w:ascii="Calibri" w:hAnsi="Calibri"/>
                                <w:sz w:val="22"/>
                                <w:szCs w:val="22"/>
                              </w:rPr>
                            </w:pPr>
                            <w:r>
                              <w:rPr>
                                <w:rFonts w:ascii="Calibri" w:hAnsi="Calibri"/>
                                <w:sz w:val="22"/>
                                <w:szCs w:val="22"/>
                              </w:rPr>
                              <w:t>Secondary &amp; Senior/management (2)</w:t>
                            </w:r>
                          </w:p>
                          <w:p w14:paraId="69C335F5" w14:textId="77777777" w:rsidR="00016731" w:rsidRDefault="00016731" w:rsidP="008C04FE">
                            <w:pPr>
                              <w:jc w:val="center"/>
                              <w:rPr>
                                <w:rFonts w:ascii="Calibri" w:hAnsi="Calibri"/>
                                <w:sz w:val="22"/>
                                <w:szCs w:val="22"/>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9B3D0" id="Rectangle 15" o:spid="_x0000_s1026" style="position:absolute;margin-left:153pt;margin-top:342pt;width:135pt;height:16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">
                <v:textbox inset=",7.2pt,,7.2pt">
                  <w:txbxContent>
                    <w:p w14:paraId="2D8E08EC" w14:textId="77777777" w:rsidR="00016731" w:rsidRDefault="00016731" w:rsidP="008C04FE">
                      <w:pPr>
                        <w:jc w:val="center"/>
                        <w:rPr>
                          <w:rFonts w:ascii="Calibri" w:hAnsi="Calibri"/>
                          <w:sz w:val="22"/>
                          <w:szCs w:val="22"/>
                        </w:rPr>
                      </w:pPr>
                      <w:r>
                        <w:rPr>
                          <w:rFonts w:ascii="Calibri" w:hAnsi="Calibri"/>
                          <w:sz w:val="22"/>
                          <w:szCs w:val="22"/>
                        </w:rPr>
                        <w:t>Studies included in narrative synthesis</w:t>
                      </w:r>
                      <w:r>
                        <w:rPr>
                          <w:rFonts w:ascii="Calibri" w:hAnsi="Calibri"/>
                          <w:sz w:val="22"/>
                          <w:szCs w:val="22"/>
                        </w:rPr>
                        <w:br/>
                        <w:t>(n = 20)</w:t>
                      </w:r>
                    </w:p>
                    <w:p w14:paraId="3CF91622" w14:textId="77777777" w:rsidR="00016731" w:rsidRDefault="00016731" w:rsidP="008C04FE">
                      <w:pPr>
                        <w:pStyle w:val="ListParagraph"/>
                        <w:numPr>
                          <w:ilvl w:val="0"/>
                          <w:numId w:val="3"/>
                        </w:numPr>
                        <w:rPr>
                          <w:rFonts w:ascii="Calibri" w:hAnsi="Calibri"/>
                          <w:sz w:val="22"/>
                          <w:szCs w:val="22"/>
                        </w:rPr>
                      </w:pPr>
                      <w:r>
                        <w:rPr>
                          <w:rFonts w:ascii="Calibri" w:hAnsi="Calibri"/>
                          <w:sz w:val="22"/>
                          <w:szCs w:val="22"/>
                        </w:rPr>
                        <w:t>Trainee (5)</w:t>
                      </w:r>
                    </w:p>
                    <w:p w14:paraId="3AD2EC5F" w14:textId="77777777" w:rsidR="00016731" w:rsidRDefault="00016731" w:rsidP="008C04FE">
                      <w:pPr>
                        <w:pStyle w:val="ListParagraph"/>
                        <w:numPr>
                          <w:ilvl w:val="0"/>
                          <w:numId w:val="3"/>
                        </w:numPr>
                        <w:rPr>
                          <w:rFonts w:ascii="Calibri" w:hAnsi="Calibri"/>
                          <w:sz w:val="22"/>
                          <w:szCs w:val="22"/>
                        </w:rPr>
                      </w:pPr>
                      <w:r>
                        <w:rPr>
                          <w:rFonts w:ascii="Calibri" w:hAnsi="Calibri"/>
                          <w:sz w:val="22"/>
                          <w:szCs w:val="22"/>
                        </w:rPr>
                        <w:t>Primary (1)</w:t>
                      </w:r>
                    </w:p>
                    <w:p w14:paraId="48C2C011" w14:textId="77777777" w:rsidR="00016731" w:rsidRDefault="00016731" w:rsidP="008C04FE">
                      <w:pPr>
                        <w:pStyle w:val="ListParagraph"/>
                        <w:numPr>
                          <w:ilvl w:val="0"/>
                          <w:numId w:val="3"/>
                        </w:numPr>
                        <w:rPr>
                          <w:rFonts w:ascii="Calibri" w:hAnsi="Calibri"/>
                          <w:sz w:val="22"/>
                          <w:szCs w:val="22"/>
                        </w:rPr>
                      </w:pPr>
                      <w:r>
                        <w:rPr>
                          <w:rFonts w:ascii="Calibri" w:hAnsi="Calibri"/>
                          <w:sz w:val="22"/>
                          <w:szCs w:val="22"/>
                        </w:rPr>
                        <w:t>Secondary (5)</w:t>
                      </w:r>
                    </w:p>
                    <w:p w14:paraId="724F37EB" w14:textId="77777777" w:rsidR="00016731" w:rsidRDefault="00016731" w:rsidP="008C04FE">
                      <w:pPr>
                        <w:pStyle w:val="ListParagraph"/>
                        <w:numPr>
                          <w:ilvl w:val="0"/>
                          <w:numId w:val="3"/>
                        </w:numPr>
                        <w:rPr>
                          <w:rFonts w:ascii="Calibri" w:hAnsi="Calibri"/>
                          <w:sz w:val="22"/>
                          <w:szCs w:val="22"/>
                        </w:rPr>
                      </w:pPr>
                      <w:r>
                        <w:rPr>
                          <w:rFonts w:ascii="Calibri" w:hAnsi="Calibri"/>
                          <w:sz w:val="22"/>
                          <w:szCs w:val="22"/>
                        </w:rPr>
                        <w:t xml:space="preserve">Primary &amp; Secondary (7) </w:t>
                      </w:r>
                    </w:p>
                    <w:p w14:paraId="64213A37" w14:textId="77777777" w:rsidR="00016731" w:rsidRPr="00B8203F" w:rsidRDefault="00016731" w:rsidP="008C04FE">
                      <w:pPr>
                        <w:pStyle w:val="ListParagraph"/>
                        <w:numPr>
                          <w:ilvl w:val="0"/>
                          <w:numId w:val="3"/>
                        </w:numPr>
                        <w:rPr>
                          <w:rFonts w:ascii="Calibri" w:hAnsi="Calibri"/>
                          <w:sz w:val="22"/>
                          <w:szCs w:val="22"/>
                        </w:rPr>
                      </w:pPr>
                      <w:r>
                        <w:rPr>
                          <w:rFonts w:ascii="Calibri" w:hAnsi="Calibri"/>
                          <w:sz w:val="22"/>
                          <w:szCs w:val="22"/>
                        </w:rPr>
                        <w:t>Secondary &amp; Senior/management (2)</w:t>
                      </w:r>
                    </w:p>
                    <w:p w14:paraId="69C335F5" w14:textId="77777777" w:rsidR="00016731" w:rsidRDefault="00016731" w:rsidP="008C04FE">
                      <w:pPr>
                        <w:jc w:val="center"/>
                        <w:rPr>
                          <w:rFonts w:ascii="Calibri" w:hAnsi="Calibri"/>
                          <w:sz w:val="22"/>
                          <w:szCs w:val="22"/>
                          <w:lang w:val="en"/>
                        </w:rPr>
                      </w:pPr>
                    </w:p>
                  </w:txbxContent>
                </v:textbox>
              </v:rect>
            </w:pict>
          </mc:Fallback>
        </mc:AlternateContent>
      </w:r>
      <w:r w:rsidRPr="00E84C7F">
        <w:rPr>
          <w:rFonts w:ascii="Times New Roman" w:hAnsi="Times New Roman" w:cs="Times New Roman"/>
          <w:noProof/>
          <w:lang w:val="en-GB" w:eastAsia="zh-CN"/>
        </w:rPr>
        <mc:AlternateContent>
          <mc:Choice Requires="wps">
            <w:drawing>
              <wp:anchor distT="0" distB="0" distL="114300" distR="114300" simplePos="0" relativeHeight="251660288" behindDoc="0" locked="0" layoutInCell="1" allowOverlap="1" wp14:anchorId="529AE5D0" wp14:editId="1B6F3DD2">
                <wp:simplePos x="0" y="0"/>
                <wp:positionH relativeFrom="column">
                  <wp:posOffset>-730250</wp:posOffset>
                </wp:positionH>
                <wp:positionV relativeFrom="paragraph">
                  <wp:posOffset>1416050</wp:posOffset>
                </wp:positionV>
                <wp:extent cx="909320" cy="353060"/>
                <wp:effectExtent l="0" t="1270" r="29210" b="2921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9320" cy="353060"/>
                        </a:xfrm>
                        <a:prstGeom prst="roundRect">
                          <a:avLst>
                            <a:gd name="adj" fmla="val 16667"/>
                          </a:avLst>
                        </a:prstGeom>
                        <a:solidFill>
                          <a:schemeClr val="bg2"/>
                        </a:solidFill>
                        <a:ln w="9525">
                          <a:solidFill>
                            <a:srgbClr val="000000"/>
                          </a:solidFill>
                          <a:round/>
                          <a:headEnd/>
                          <a:tailEnd/>
                        </a:ln>
                      </wps:spPr>
                      <wps:txbx>
                        <w:txbxContent>
                          <w:p w14:paraId="0C2D6F0C" w14:textId="77777777" w:rsidR="00016731" w:rsidRPr="004B572B" w:rsidRDefault="00016731" w:rsidP="008C04FE">
                            <w:pPr>
                              <w:pStyle w:val="Heading2"/>
                              <w:keepNext/>
                              <w:rPr>
                                <w:rFonts w:ascii="Calibri" w:hAnsi="Calibri"/>
                                <w:sz w:val="20"/>
                                <w:szCs w:val="20"/>
                                <w:lang w:val="en"/>
                              </w:rPr>
                            </w:pPr>
                            <w:r w:rsidRPr="004B572B">
                              <w:rPr>
                                <w:rFonts w:ascii="Calibri" w:hAnsi="Calibri"/>
                                <w:sz w:val="20"/>
                                <w:szCs w:val="20"/>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9AE5D0" id="AutoShape 3" o:spid="_x0000_s1027" style="position:absolute;margin-left:-57.5pt;margin-top:111.5pt;width:71.6pt;height:27.8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" fillcolor="#e7e6e6 [3214]">
                <v:textbox style="layout-flow:vertical;mso-layout-flow-alt:bottom-to-top" inset="3.6pt,,3.6pt">
                  <w:txbxContent>
                    <w:p w14:paraId="0C2D6F0C" w14:textId="77777777" w:rsidR="00016731" w:rsidRPr="004B572B" w:rsidRDefault="00016731" w:rsidP="008C04FE">
                      <w:pPr>
                        <w:pStyle w:val="Heading2"/>
                        <w:keepNext/>
                        <w:rPr>
                          <w:rFonts w:ascii="Calibri" w:hAnsi="Calibri"/>
                          <w:sz w:val="20"/>
                          <w:szCs w:val="20"/>
                          <w:lang w:val="en"/>
                        </w:rPr>
                      </w:pPr>
                      <w:r w:rsidRPr="004B572B">
                        <w:rPr>
                          <w:rFonts w:ascii="Calibri" w:hAnsi="Calibri"/>
                          <w:sz w:val="20"/>
                          <w:szCs w:val="20"/>
                          <w:lang w:val="en"/>
                        </w:rPr>
                        <w:t>Screening</w:t>
                      </w:r>
                    </w:p>
                  </w:txbxContent>
                </v:textbox>
              </v:roundrect>
            </w:pict>
          </mc:Fallback>
        </mc:AlternateContent>
      </w:r>
      <w:r w:rsidRPr="00E84C7F">
        <w:rPr>
          <w:rFonts w:ascii="Times New Roman" w:hAnsi="Times New Roman" w:cs="Times New Roman"/>
          <w:noProof/>
          <w:lang w:val="en-GB" w:eastAsia="zh-CN"/>
        </w:rPr>
        <mc:AlternateContent>
          <mc:Choice Requires="wps">
            <w:drawing>
              <wp:anchor distT="0" distB="0" distL="114300" distR="114300" simplePos="0" relativeHeight="251662336" behindDoc="0" locked="0" layoutInCell="1" allowOverlap="1" wp14:anchorId="15A3724A" wp14:editId="3A6441EC">
                <wp:simplePos x="0" y="0"/>
                <wp:positionH relativeFrom="column">
                  <wp:posOffset>-739139</wp:posOffset>
                </wp:positionH>
                <wp:positionV relativeFrom="paragraph">
                  <wp:posOffset>2694939</wp:posOffset>
                </wp:positionV>
                <wp:extent cx="911860" cy="342265"/>
                <wp:effectExtent l="5397" t="0" r="33338" b="33337"/>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11860" cy="342265"/>
                        </a:xfrm>
                        <a:prstGeom prst="roundRect">
                          <a:avLst>
                            <a:gd name="adj" fmla="val 16667"/>
                          </a:avLst>
                        </a:prstGeom>
                        <a:solidFill>
                          <a:schemeClr val="bg2"/>
                        </a:solidFill>
                        <a:ln w="9525">
                          <a:solidFill>
                            <a:srgbClr val="000000"/>
                          </a:solidFill>
                          <a:round/>
                          <a:headEnd/>
                          <a:tailEnd/>
                        </a:ln>
                      </wps:spPr>
                      <wps:txbx>
                        <w:txbxContent>
                          <w:p w14:paraId="0385466D" w14:textId="77777777" w:rsidR="00016731" w:rsidRPr="004B572B" w:rsidRDefault="00016731" w:rsidP="008C04FE">
                            <w:pPr>
                              <w:pStyle w:val="Heading2"/>
                              <w:keepNext/>
                              <w:rPr>
                                <w:rFonts w:ascii="Calibri" w:hAnsi="Calibri"/>
                                <w:sz w:val="20"/>
                                <w:szCs w:val="20"/>
                                <w:lang w:val="en"/>
                              </w:rPr>
                            </w:pPr>
                            <w:r w:rsidRPr="004B572B">
                              <w:rPr>
                                <w:rFonts w:ascii="Calibri" w:hAnsi="Calibri"/>
                                <w:sz w:val="20"/>
                                <w:szCs w:val="20"/>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A3724A" id="AutoShape 5" o:spid="_x0000_s1028" style="position:absolute;margin-left:-58.2pt;margin-top:212.2pt;width:71.8pt;height:26.9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" fillcolor="#e7e6e6 [3214]">
                <v:textbox style="layout-flow:vertical;mso-layout-flow-alt:bottom-to-top" inset="3.6pt,,3.6pt">
                  <w:txbxContent>
                    <w:p w14:paraId="0385466D" w14:textId="77777777" w:rsidR="00016731" w:rsidRPr="004B572B" w:rsidRDefault="00016731" w:rsidP="008C04FE">
                      <w:pPr>
                        <w:pStyle w:val="Heading2"/>
                        <w:keepNext/>
                        <w:rPr>
                          <w:rFonts w:ascii="Calibri" w:hAnsi="Calibri"/>
                          <w:sz w:val="20"/>
                          <w:szCs w:val="20"/>
                          <w:lang w:val="en"/>
                        </w:rPr>
                      </w:pPr>
                      <w:r w:rsidRPr="004B572B">
                        <w:rPr>
                          <w:rFonts w:ascii="Calibri" w:hAnsi="Calibri"/>
                          <w:sz w:val="20"/>
                          <w:szCs w:val="20"/>
                          <w:lang w:val="en"/>
                        </w:rPr>
                        <w:t>Eligibility</w:t>
                      </w:r>
                    </w:p>
                  </w:txbxContent>
                </v:textbox>
              </v:roundrect>
            </w:pict>
          </mc:Fallback>
        </mc:AlternateContent>
      </w:r>
      <w:r w:rsidRPr="00E84C7F">
        <w:rPr>
          <w:rFonts w:ascii="Times New Roman" w:hAnsi="Times New Roman" w:cs="Times New Roman"/>
          <w:noProof/>
          <w:lang w:val="en-GB" w:eastAsia="zh-CN"/>
        </w:rPr>
        <mc:AlternateContent>
          <mc:Choice Requires="wps">
            <w:drawing>
              <wp:anchor distT="0" distB="0" distL="114300" distR="114300" simplePos="0" relativeHeight="251661312" behindDoc="0" locked="0" layoutInCell="1" allowOverlap="1" wp14:anchorId="3341C7B0" wp14:editId="7D967351">
                <wp:simplePos x="0" y="0"/>
                <wp:positionH relativeFrom="column">
                  <wp:posOffset>-734695</wp:posOffset>
                </wp:positionH>
                <wp:positionV relativeFrom="paragraph">
                  <wp:posOffset>3935095</wp:posOffset>
                </wp:positionV>
                <wp:extent cx="899160" cy="339090"/>
                <wp:effectExtent l="635" t="0" r="15875" b="1587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99160" cy="339090"/>
                        </a:xfrm>
                        <a:prstGeom prst="roundRect">
                          <a:avLst>
                            <a:gd name="adj" fmla="val 16667"/>
                          </a:avLst>
                        </a:prstGeom>
                        <a:solidFill>
                          <a:schemeClr val="bg2"/>
                        </a:solidFill>
                        <a:ln w="9525">
                          <a:solidFill>
                            <a:srgbClr val="000000"/>
                          </a:solidFill>
                          <a:round/>
                          <a:headEnd/>
                          <a:tailEnd/>
                        </a:ln>
                      </wps:spPr>
                      <wps:txbx>
                        <w:txbxContent>
                          <w:p w14:paraId="265244EE" w14:textId="77777777" w:rsidR="00016731" w:rsidRPr="004B572B" w:rsidRDefault="00016731" w:rsidP="008C04FE">
                            <w:pPr>
                              <w:pStyle w:val="Heading2"/>
                              <w:keepNext/>
                              <w:rPr>
                                <w:rFonts w:ascii="Calibri" w:hAnsi="Calibri"/>
                                <w:sz w:val="20"/>
                                <w:szCs w:val="20"/>
                                <w:lang w:val="en"/>
                              </w:rPr>
                            </w:pPr>
                            <w:r w:rsidRPr="004B572B">
                              <w:rPr>
                                <w:rFonts w:ascii="Calibri" w:hAnsi="Calibri"/>
                                <w:sz w:val="20"/>
                                <w:szCs w:val="20"/>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1C7B0" id="AutoShape 4" o:spid="_x0000_s1029" style="position:absolute;margin-left:-57.85pt;margin-top:309.85pt;width:70.8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" fillcolor="#e7e6e6 [3214]">
                <v:textbox style="layout-flow:vertical;mso-layout-flow-alt:bottom-to-top" inset="3.6pt,,3.6pt">
                  <w:txbxContent>
                    <w:p w14:paraId="265244EE" w14:textId="77777777" w:rsidR="00016731" w:rsidRPr="004B572B" w:rsidRDefault="00016731" w:rsidP="008C04FE">
                      <w:pPr>
                        <w:pStyle w:val="Heading2"/>
                        <w:keepNext/>
                        <w:rPr>
                          <w:rFonts w:ascii="Calibri" w:hAnsi="Calibri"/>
                          <w:sz w:val="20"/>
                          <w:szCs w:val="20"/>
                          <w:lang w:val="en"/>
                        </w:rPr>
                      </w:pPr>
                      <w:r w:rsidRPr="004B572B">
                        <w:rPr>
                          <w:rFonts w:ascii="Calibri" w:hAnsi="Calibri"/>
                          <w:sz w:val="20"/>
                          <w:szCs w:val="20"/>
                          <w:lang w:val="en"/>
                        </w:rPr>
                        <w:t>Included</w:t>
                      </w:r>
                    </w:p>
                  </w:txbxContent>
                </v:textbox>
              </v:roundrect>
            </w:pict>
          </mc:Fallback>
        </mc:AlternateContent>
      </w:r>
      <w:r w:rsidRPr="00E84C7F">
        <w:rPr>
          <w:rFonts w:ascii="Times New Roman" w:hAnsi="Times New Roman" w:cs="Times New Roman"/>
          <w:noProof/>
          <w:lang w:val="en-GB" w:eastAsia="zh-CN"/>
        </w:rPr>
        <mc:AlternateContent>
          <mc:Choice Requires="wps">
            <w:drawing>
              <wp:anchor distT="36576" distB="36576" distL="36576" distR="36576" simplePos="0" relativeHeight="251675648" behindDoc="0" locked="0" layoutInCell="1" allowOverlap="1" wp14:anchorId="0FD2D61A" wp14:editId="68CE8D51">
                <wp:simplePos x="0" y="0"/>
                <wp:positionH relativeFrom="column">
                  <wp:posOffset>2743200</wp:posOffset>
                </wp:positionH>
                <wp:positionV relativeFrom="paragraph">
                  <wp:posOffset>3770630</wp:posOffset>
                </wp:positionV>
                <wp:extent cx="0" cy="548640"/>
                <wp:effectExtent l="50800" t="0" r="76200" b="6096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7287C3" id="_x0000_t32" coordsize="21600,21600" o:spt="32" o:oned="t" path="m,l21600,21600e" filled="f">
                <v:path arrowok="t" fillok="f" o:connecttype="none"/>
                <o:lock v:ext="edit" shapetype="t"/>
              </v:shapetype>
              <v:shape id="AutoShape 19" o:spid="_x0000_s1026" type="#_x0000_t32" style="position:absolute;margin-left:3in;margin-top:296.9pt;width:0;height:43.2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">
                <v:stroke endarrow="block"/>
                <v:shadow color="#ccc" opacity="49150f" offset=".74833mm,.74833mm"/>
              </v:shape>
            </w:pict>
          </mc:Fallback>
        </mc:AlternateContent>
      </w:r>
      <w:r w:rsidRPr="00E84C7F">
        <w:rPr>
          <w:rFonts w:ascii="Times New Roman" w:hAnsi="Times New Roman" w:cs="Times New Roman"/>
          <w:noProof/>
          <w:lang w:val="en-GB" w:eastAsia="zh-CN"/>
        </w:rPr>
        <mc:AlternateContent>
          <mc:Choice Requires="wps">
            <w:drawing>
              <wp:anchor distT="36576" distB="36576" distL="36576" distR="36576" simplePos="0" relativeHeight="251677696" behindDoc="0" locked="0" layoutInCell="1" allowOverlap="1" wp14:anchorId="256C2C1D" wp14:editId="2650D39A">
                <wp:simplePos x="0" y="0"/>
                <wp:positionH relativeFrom="column">
                  <wp:posOffset>3651250</wp:posOffset>
                </wp:positionH>
                <wp:positionV relativeFrom="paragraph">
                  <wp:posOffset>3427730</wp:posOffset>
                </wp:positionV>
                <wp:extent cx="628650" cy="0"/>
                <wp:effectExtent l="19050" t="49530" r="38100" b="77470"/>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333942C" id="AutoShape 22" o:spid="_x0000_s1026" type="#_x0000_t32" style="position:absolute;margin-left:287.5pt;margin-top:269.9pt;width:49.5pt;height:0;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">
                <v:stroke endarrow="block"/>
                <v:shadow color="#ccc" opacity="49150f"/>
              </v:shape>
            </w:pict>
          </mc:Fallback>
        </mc:AlternateContent>
      </w:r>
      <w:r w:rsidRPr="00E84C7F">
        <w:rPr>
          <w:rFonts w:ascii="Times New Roman" w:hAnsi="Times New Roman" w:cs="Times New Roman"/>
          <w:noProof/>
          <w:lang w:val="en-GB" w:eastAsia="zh-CN"/>
        </w:rPr>
        <mc:AlternateContent>
          <mc:Choice Requires="wps">
            <w:drawing>
              <wp:anchor distT="0" distB="0" distL="114300" distR="114300" simplePos="0" relativeHeight="251671552" behindDoc="0" locked="0" layoutInCell="1" allowOverlap="1" wp14:anchorId="0FB2703E" wp14:editId="4B88A30F">
                <wp:simplePos x="0" y="0"/>
                <wp:positionH relativeFrom="column">
                  <wp:posOffset>4343400</wp:posOffset>
                </wp:positionH>
                <wp:positionV relativeFrom="paragraph">
                  <wp:posOffset>2971800</wp:posOffset>
                </wp:positionV>
                <wp:extent cx="1943100" cy="2501900"/>
                <wp:effectExtent l="0" t="0" r="38100" b="3810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501900"/>
                        </a:xfrm>
                        <a:prstGeom prst="rect">
                          <a:avLst/>
                        </a:prstGeom>
                        <a:solidFill>
                          <a:srgbClr val="FFFFFF"/>
                        </a:solidFill>
                        <a:ln w="9525">
                          <a:solidFill>
                            <a:srgbClr val="000000"/>
                          </a:solidFill>
                          <a:miter lim="800000"/>
                          <a:headEnd/>
                          <a:tailEnd/>
                        </a:ln>
                      </wps:spPr>
                      <wps:txbx>
                        <w:txbxContent>
                          <w:p w14:paraId="3AF3F7FC" w14:textId="77777777" w:rsidR="00016731" w:rsidRDefault="00016731" w:rsidP="008C04FE">
                            <w:pPr>
                              <w:jc w:val="center"/>
                              <w:rPr>
                                <w:rFonts w:ascii="Calibri" w:hAnsi="Calibri"/>
                                <w:sz w:val="22"/>
                                <w:szCs w:val="22"/>
                              </w:rPr>
                            </w:pPr>
                            <w:r>
                              <w:rPr>
                                <w:rFonts w:ascii="Calibri" w:hAnsi="Calibri"/>
                                <w:sz w:val="22"/>
                                <w:szCs w:val="22"/>
                              </w:rPr>
                              <w:t>Full-text articles excluded, (n = 49)</w:t>
                            </w:r>
                          </w:p>
                          <w:p w14:paraId="3C7D5F0E" w14:textId="77777777" w:rsidR="00016731" w:rsidRPr="00060A28" w:rsidRDefault="00016731" w:rsidP="008C04FE">
                            <w:pPr>
                              <w:pStyle w:val="ListParagraph"/>
                              <w:numPr>
                                <w:ilvl w:val="0"/>
                                <w:numId w:val="2"/>
                              </w:numPr>
                              <w:rPr>
                                <w:rFonts w:ascii="Calibri" w:hAnsi="Calibri"/>
                                <w:sz w:val="22"/>
                                <w:szCs w:val="22"/>
                                <w:lang w:val="en"/>
                              </w:rPr>
                            </w:pPr>
                            <w:r w:rsidRPr="00060A28">
                              <w:rPr>
                                <w:rFonts w:ascii="Calibri" w:hAnsi="Calibri"/>
                                <w:sz w:val="22"/>
                                <w:szCs w:val="22"/>
                              </w:rPr>
                              <w:t>Not published in English</w:t>
                            </w:r>
                            <w:r>
                              <w:rPr>
                                <w:rFonts w:ascii="Calibri" w:hAnsi="Calibri"/>
                                <w:sz w:val="22"/>
                                <w:szCs w:val="22"/>
                              </w:rPr>
                              <w:t xml:space="preserve"> (2)</w:t>
                            </w:r>
                          </w:p>
                          <w:p w14:paraId="30B47421" w14:textId="77777777" w:rsidR="00016731" w:rsidRPr="00060A28" w:rsidRDefault="00016731" w:rsidP="008C04FE">
                            <w:pPr>
                              <w:pStyle w:val="ListParagraph"/>
                              <w:numPr>
                                <w:ilvl w:val="0"/>
                                <w:numId w:val="2"/>
                              </w:numPr>
                              <w:rPr>
                                <w:rFonts w:ascii="Calibri" w:hAnsi="Calibri"/>
                                <w:sz w:val="22"/>
                                <w:szCs w:val="22"/>
                                <w:lang w:val="en"/>
                              </w:rPr>
                            </w:pPr>
                            <w:r>
                              <w:rPr>
                                <w:rFonts w:ascii="Calibri" w:hAnsi="Calibri"/>
                                <w:sz w:val="22"/>
                                <w:szCs w:val="22"/>
                              </w:rPr>
                              <w:t>Not published in peer reviewed journal (24)</w:t>
                            </w:r>
                          </w:p>
                          <w:p w14:paraId="15D7D9E0" w14:textId="77777777" w:rsidR="00016731" w:rsidRPr="00060A28" w:rsidRDefault="00016731" w:rsidP="008C04FE">
                            <w:pPr>
                              <w:pStyle w:val="ListParagraph"/>
                              <w:numPr>
                                <w:ilvl w:val="0"/>
                                <w:numId w:val="2"/>
                              </w:numPr>
                              <w:rPr>
                                <w:rFonts w:ascii="Calibri" w:hAnsi="Calibri"/>
                                <w:sz w:val="22"/>
                                <w:szCs w:val="22"/>
                                <w:lang w:val="en"/>
                              </w:rPr>
                            </w:pPr>
                            <w:r>
                              <w:rPr>
                                <w:rFonts w:ascii="Calibri" w:hAnsi="Calibri"/>
                                <w:sz w:val="22"/>
                                <w:szCs w:val="22"/>
                              </w:rPr>
                              <w:t>Not related to cyberbullying perceptions (11)</w:t>
                            </w:r>
                          </w:p>
                          <w:p w14:paraId="14CE2F95" w14:textId="303D2913" w:rsidR="00016731" w:rsidRPr="00D64442" w:rsidRDefault="00016731" w:rsidP="008C04FE">
                            <w:pPr>
                              <w:pStyle w:val="ListParagraph"/>
                              <w:numPr>
                                <w:ilvl w:val="0"/>
                                <w:numId w:val="2"/>
                              </w:numPr>
                              <w:rPr>
                                <w:rFonts w:ascii="Calibri" w:hAnsi="Calibri"/>
                                <w:sz w:val="22"/>
                                <w:szCs w:val="22"/>
                                <w:lang w:val="en"/>
                              </w:rPr>
                            </w:pPr>
                            <w:r>
                              <w:rPr>
                                <w:rFonts w:ascii="Calibri" w:hAnsi="Calibri"/>
                                <w:sz w:val="22"/>
                                <w:szCs w:val="22"/>
                              </w:rPr>
                              <w:t xml:space="preserve">Teachers’ perspectives missing (12)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2703E" id="Rectangle 14" o:spid="_x0000_s1030" style="position:absolute;margin-left:342pt;margin-top:234pt;width:153pt;height:1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">
                <v:textbox inset=",7.2pt,,7.2pt">
                  <w:txbxContent>
                    <w:p w14:paraId="3AF3F7FC" w14:textId="77777777" w:rsidR="00016731" w:rsidRDefault="00016731" w:rsidP="008C04FE">
                      <w:pPr>
                        <w:jc w:val="center"/>
                        <w:rPr>
                          <w:rFonts w:ascii="Calibri" w:hAnsi="Calibri"/>
                          <w:sz w:val="22"/>
                          <w:szCs w:val="22"/>
                        </w:rPr>
                      </w:pPr>
                      <w:r>
                        <w:rPr>
                          <w:rFonts w:ascii="Calibri" w:hAnsi="Calibri"/>
                          <w:sz w:val="22"/>
                          <w:szCs w:val="22"/>
                        </w:rPr>
                        <w:t>Full-text articles excluded, (n = 49)</w:t>
                      </w:r>
                    </w:p>
                    <w:p w14:paraId="3C7D5F0E" w14:textId="77777777" w:rsidR="00016731" w:rsidRPr="00060A28" w:rsidRDefault="00016731" w:rsidP="008C04FE">
                      <w:pPr>
                        <w:pStyle w:val="ListParagraph"/>
                        <w:numPr>
                          <w:ilvl w:val="0"/>
                          <w:numId w:val="2"/>
                        </w:numPr>
                        <w:rPr>
                          <w:rFonts w:ascii="Calibri" w:hAnsi="Calibri"/>
                          <w:sz w:val="22"/>
                          <w:szCs w:val="22"/>
                          <w:lang w:val="en"/>
                        </w:rPr>
                      </w:pPr>
                      <w:r w:rsidRPr="00060A28">
                        <w:rPr>
                          <w:rFonts w:ascii="Calibri" w:hAnsi="Calibri"/>
                          <w:sz w:val="22"/>
                          <w:szCs w:val="22"/>
                        </w:rPr>
                        <w:t>Not published in English</w:t>
                      </w:r>
                      <w:r>
                        <w:rPr>
                          <w:rFonts w:ascii="Calibri" w:hAnsi="Calibri"/>
                          <w:sz w:val="22"/>
                          <w:szCs w:val="22"/>
                        </w:rPr>
                        <w:t xml:space="preserve"> (2)</w:t>
                      </w:r>
                    </w:p>
                    <w:p w14:paraId="30B47421" w14:textId="77777777" w:rsidR="00016731" w:rsidRPr="00060A28" w:rsidRDefault="00016731" w:rsidP="008C04FE">
                      <w:pPr>
                        <w:pStyle w:val="ListParagraph"/>
                        <w:numPr>
                          <w:ilvl w:val="0"/>
                          <w:numId w:val="2"/>
                        </w:numPr>
                        <w:rPr>
                          <w:rFonts w:ascii="Calibri" w:hAnsi="Calibri"/>
                          <w:sz w:val="22"/>
                          <w:szCs w:val="22"/>
                          <w:lang w:val="en"/>
                        </w:rPr>
                      </w:pPr>
                      <w:r>
                        <w:rPr>
                          <w:rFonts w:ascii="Calibri" w:hAnsi="Calibri"/>
                          <w:sz w:val="22"/>
                          <w:szCs w:val="22"/>
                        </w:rPr>
                        <w:t>Not published in peer reviewed journal (24)</w:t>
                      </w:r>
                    </w:p>
                    <w:p w14:paraId="15D7D9E0" w14:textId="77777777" w:rsidR="00016731" w:rsidRPr="00060A28" w:rsidRDefault="00016731" w:rsidP="008C04FE">
                      <w:pPr>
                        <w:pStyle w:val="ListParagraph"/>
                        <w:numPr>
                          <w:ilvl w:val="0"/>
                          <w:numId w:val="2"/>
                        </w:numPr>
                        <w:rPr>
                          <w:rFonts w:ascii="Calibri" w:hAnsi="Calibri"/>
                          <w:sz w:val="22"/>
                          <w:szCs w:val="22"/>
                          <w:lang w:val="en"/>
                        </w:rPr>
                      </w:pPr>
                      <w:r>
                        <w:rPr>
                          <w:rFonts w:ascii="Calibri" w:hAnsi="Calibri"/>
                          <w:sz w:val="22"/>
                          <w:szCs w:val="22"/>
                        </w:rPr>
                        <w:t>Not related to cyberbullying perceptions (11)</w:t>
                      </w:r>
                    </w:p>
                    <w:p w14:paraId="14CE2F95" w14:textId="303D2913" w:rsidR="00016731" w:rsidRPr="00D64442" w:rsidRDefault="00016731" w:rsidP="008C04FE">
                      <w:pPr>
                        <w:pStyle w:val="ListParagraph"/>
                        <w:numPr>
                          <w:ilvl w:val="0"/>
                          <w:numId w:val="2"/>
                        </w:numPr>
                        <w:rPr>
                          <w:rFonts w:ascii="Calibri" w:hAnsi="Calibri"/>
                          <w:sz w:val="22"/>
                          <w:szCs w:val="22"/>
                          <w:lang w:val="en"/>
                        </w:rPr>
                      </w:pPr>
                      <w:r>
                        <w:rPr>
                          <w:rFonts w:ascii="Calibri" w:hAnsi="Calibri"/>
                          <w:sz w:val="22"/>
                          <w:szCs w:val="22"/>
                        </w:rPr>
                        <w:t xml:space="preserve">Teachers’ perspectives missing (12) </w:t>
                      </w:r>
                    </w:p>
                  </w:txbxContent>
                </v:textbox>
              </v:rect>
            </w:pict>
          </mc:Fallback>
        </mc:AlternateContent>
      </w:r>
      <w:r w:rsidRPr="00E84C7F">
        <w:rPr>
          <w:rFonts w:ascii="Times New Roman" w:hAnsi="Times New Roman" w:cs="Times New Roman"/>
          <w:noProof/>
          <w:lang w:val="en-GB" w:eastAsia="zh-CN"/>
        </w:rPr>
        <mc:AlternateContent>
          <mc:Choice Requires="wps">
            <w:drawing>
              <wp:anchor distT="0" distB="0" distL="114300" distR="114300" simplePos="0" relativeHeight="251670528" behindDoc="0" locked="0" layoutInCell="1" allowOverlap="1" wp14:anchorId="53E45A8D" wp14:editId="7A72C6D5">
                <wp:simplePos x="0" y="0"/>
                <wp:positionH relativeFrom="column">
                  <wp:posOffset>1936750</wp:posOffset>
                </wp:positionH>
                <wp:positionV relativeFrom="paragraph">
                  <wp:posOffset>3084830</wp:posOffset>
                </wp:positionV>
                <wp:extent cx="1714500" cy="685800"/>
                <wp:effectExtent l="6350" t="0" r="19050" b="1397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4C26BF54" w14:textId="77777777" w:rsidR="00016731" w:rsidRDefault="00016731" w:rsidP="008C04FE">
                            <w:pPr>
                              <w:jc w:val="center"/>
                              <w:rPr>
                                <w:rFonts w:ascii="Calibri" w:hAnsi="Calibri"/>
                                <w:sz w:val="22"/>
                                <w:szCs w:val="22"/>
                                <w:lang w:val="en"/>
                              </w:rPr>
                            </w:pPr>
                            <w:r>
                              <w:rPr>
                                <w:rFonts w:ascii="Calibri" w:hAnsi="Calibri"/>
                                <w:sz w:val="22"/>
                                <w:szCs w:val="22"/>
                              </w:rPr>
                              <w:t>Full-text articles assessed for eligibility</w:t>
                            </w:r>
                            <w:r>
                              <w:rPr>
                                <w:rFonts w:ascii="Calibri" w:hAnsi="Calibri"/>
                                <w:sz w:val="22"/>
                                <w:szCs w:val="22"/>
                              </w:rPr>
                              <w:br/>
                              <w:t>(n = 69)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45A8D" id="Rectangle 13" o:spid="_x0000_s1031" style="position:absolute;margin-left:152.5pt;margin-top:242.9pt;width:13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">
                <v:textbox inset=",7.2pt,,7.2pt">
                  <w:txbxContent>
                    <w:p w14:paraId="4C26BF54" w14:textId="77777777" w:rsidR="00016731" w:rsidRDefault="00016731" w:rsidP="008C04FE">
                      <w:pPr>
                        <w:jc w:val="center"/>
                        <w:rPr>
                          <w:rFonts w:ascii="Calibri" w:hAnsi="Calibri"/>
                          <w:sz w:val="22"/>
                          <w:szCs w:val="22"/>
                          <w:lang w:val="en"/>
                        </w:rPr>
                      </w:pPr>
                      <w:r>
                        <w:rPr>
                          <w:rFonts w:ascii="Calibri" w:hAnsi="Calibri"/>
                          <w:sz w:val="22"/>
                          <w:szCs w:val="22"/>
                        </w:rPr>
                        <w:t>Full-text articles assessed for eligibility</w:t>
                      </w:r>
                      <w:r>
                        <w:rPr>
                          <w:rFonts w:ascii="Calibri" w:hAnsi="Calibri"/>
                          <w:sz w:val="22"/>
                          <w:szCs w:val="22"/>
                        </w:rPr>
                        <w:br/>
                        <w:t>(n = 69)</w:t>
                      </w:r>
                    </w:p>
                  </w:txbxContent>
                </v:textbox>
              </v:rect>
            </w:pict>
          </mc:Fallback>
        </mc:AlternateContent>
      </w:r>
      <w:r w:rsidRPr="00E84C7F">
        <w:rPr>
          <w:rFonts w:ascii="Times New Roman" w:hAnsi="Times New Roman" w:cs="Times New Roman"/>
          <w:noProof/>
          <w:lang w:val="en-GB" w:eastAsia="zh-CN"/>
        </w:rPr>
        <mc:AlternateContent>
          <mc:Choice Requires="wps">
            <w:drawing>
              <wp:anchor distT="36576" distB="36576" distL="36576" distR="36576" simplePos="0" relativeHeight="251674624" behindDoc="0" locked="0" layoutInCell="1" allowOverlap="1" wp14:anchorId="2042E400" wp14:editId="413188F9">
                <wp:simplePos x="0" y="0"/>
                <wp:positionH relativeFrom="column">
                  <wp:posOffset>2743200</wp:posOffset>
                </wp:positionH>
                <wp:positionV relativeFrom="paragraph">
                  <wp:posOffset>2741930</wp:posOffset>
                </wp:positionV>
                <wp:extent cx="0" cy="342900"/>
                <wp:effectExtent l="50800" t="11430" r="76200" b="3937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08B368E" id="AutoShape 18" o:spid="_x0000_s1026" type="#_x0000_t32" style="position:absolute;margin-left:3in;margin-top:215.9pt;width:0;height:27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">
                <v:stroke endarrow="block"/>
                <v:shadow color="#ccc" opacity="49150f"/>
              </v:shape>
            </w:pict>
          </mc:Fallback>
        </mc:AlternateContent>
      </w:r>
      <w:r w:rsidRPr="00E84C7F">
        <w:rPr>
          <w:rFonts w:ascii="Times New Roman" w:hAnsi="Times New Roman" w:cs="Times New Roman"/>
          <w:noProof/>
          <w:lang w:val="en-GB" w:eastAsia="zh-CN"/>
        </w:rPr>
        <mc:AlternateContent>
          <mc:Choice Requires="wps">
            <w:drawing>
              <wp:anchor distT="0" distB="0" distL="114300" distR="114300" simplePos="0" relativeHeight="251669504" behindDoc="0" locked="0" layoutInCell="1" allowOverlap="1" wp14:anchorId="2460A268" wp14:editId="2A43437A">
                <wp:simplePos x="0" y="0"/>
                <wp:positionH relativeFrom="column">
                  <wp:posOffset>4343400</wp:posOffset>
                </wp:positionH>
                <wp:positionV relativeFrom="paragraph">
                  <wp:posOffset>2171700</wp:posOffset>
                </wp:positionV>
                <wp:extent cx="1943100" cy="571500"/>
                <wp:effectExtent l="0" t="0" r="38100" b="3810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w="9525">
                          <a:solidFill>
                            <a:srgbClr val="000000"/>
                          </a:solidFill>
                          <a:miter lim="800000"/>
                          <a:headEnd/>
                          <a:tailEnd/>
                        </a:ln>
                      </wps:spPr>
                      <wps:txbx>
                        <w:txbxContent>
                          <w:p w14:paraId="237218AF" w14:textId="77777777" w:rsidR="00016731" w:rsidRDefault="00016731" w:rsidP="008C04FE">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(n = 309)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0A268" id="Rectangle 12" o:spid="_x0000_s1032" style="position:absolute;margin-left:342pt;margin-top:171pt;width:153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">
                <v:textbox inset=",7.2pt,,7.2pt">
                  <w:txbxContent>
                    <w:p w14:paraId="237218AF" w14:textId="77777777" w:rsidR="00016731" w:rsidRDefault="00016731" w:rsidP="008C04FE">
                      <w:pPr>
                        <w:jc w:val="center"/>
                        <w:rPr>
                          <w:rFonts w:ascii="Calibri" w:hAnsi="Calibri"/>
                          <w:sz w:val="22"/>
                          <w:szCs w:val="22"/>
                          <w:lang w:val="en"/>
                        </w:rPr>
                      </w:pPr>
                      <w:r>
                        <w:rPr>
                          <w:rFonts w:ascii="Calibri" w:hAnsi="Calibri"/>
                          <w:sz w:val="22"/>
                          <w:szCs w:val="22"/>
                        </w:rPr>
                        <w:t>Records excluded</w:t>
                      </w:r>
                      <w:r>
                        <w:rPr>
                          <w:rFonts w:ascii="Calibri" w:hAnsi="Calibri"/>
                          <w:sz w:val="22"/>
                          <w:szCs w:val="22"/>
                        </w:rPr>
                        <w:br/>
                        <w:t>(n = 309)</w:t>
                      </w:r>
                    </w:p>
                  </w:txbxContent>
                </v:textbox>
              </v:rect>
            </w:pict>
          </mc:Fallback>
        </mc:AlternateContent>
      </w:r>
      <w:r w:rsidRPr="00E84C7F">
        <w:rPr>
          <w:rFonts w:ascii="Times New Roman" w:hAnsi="Times New Roman" w:cs="Times New Roman"/>
          <w:noProof/>
          <w:lang w:val="en-GB" w:eastAsia="zh-CN"/>
        </w:rPr>
        <mc:AlternateContent>
          <mc:Choice Requires="wps">
            <w:drawing>
              <wp:anchor distT="36576" distB="36576" distL="36576" distR="36576" simplePos="0" relativeHeight="251676672" behindDoc="0" locked="0" layoutInCell="1" allowOverlap="1" wp14:anchorId="71807509" wp14:editId="6816D2AD">
                <wp:simplePos x="0" y="0"/>
                <wp:positionH relativeFrom="column">
                  <wp:posOffset>3654425</wp:posOffset>
                </wp:positionH>
                <wp:positionV relativeFrom="paragraph">
                  <wp:posOffset>2519680</wp:posOffset>
                </wp:positionV>
                <wp:extent cx="650875" cy="0"/>
                <wp:effectExtent l="9525" t="55880" r="38100" b="71120"/>
                <wp:wrapNone/>
                <wp:docPr id="1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D30ADDA" id="AutoShape 21" o:spid="_x0000_s1026" type="#_x0000_t32" style="position:absolute;margin-left:287.75pt;margin-top:198.4pt;width:51.25pt;height:0;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">
                <v:stroke endarrow="block"/>
                <v:shadow color="#ccc" opacity="49150f"/>
              </v:shape>
            </w:pict>
          </mc:Fallback>
        </mc:AlternateContent>
      </w:r>
      <w:r w:rsidRPr="00E84C7F">
        <w:rPr>
          <w:rFonts w:ascii="Times New Roman" w:hAnsi="Times New Roman" w:cs="Times New Roman"/>
          <w:noProof/>
          <w:lang w:val="en-GB" w:eastAsia="zh-CN"/>
        </w:rPr>
        <mc:AlternateContent>
          <mc:Choice Requires="wps">
            <w:drawing>
              <wp:anchor distT="0" distB="0" distL="114300" distR="114300" simplePos="0" relativeHeight="251668480" behindDoc="0" locked="0" layoutInCell="1" allowOverlap="1" wp14:anchorId="4E9D3327" wp14:editId="7FC0461E">
                <wp:simplePos x="0" y="0"/>
                <wp:positionH relativeFrom="column">
                  <wp:posOffset>1946275</wp:posOffset>
                </wp:positionH>
                <wp:positionV relativeFrom="paragraph">
                  <wp:posOffset>2170430</wp:posOffset>
                </wp:positionV>
                <wp:extent cx="1670050" cy="571500"/>
                <wp:effectExtent l="3175" t="0" r="15875" b="1397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3CB85B54" w14:textId="77777777" w:rsidR="00016731" w:rsidRDefault="00016731" w:rsidP="008C04FE">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(n = 378)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D3327" id="Rectangle 11" o:spid="_x0000_s1033" style="position:absolute;margin-left:153.25pt;margin-top:170.9pt;width:131.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">
                <v:textbox inset=",7.2pt,,7.2pt">
                  <w:txbxContent>
                    <w:p w14:paraId="3CB85B54" w14:textId="77777777" w:rsidR="00016731" w:rsidRDefault="00016731" w:rsidP="008C04FE">
                      <w:pPr>
                        <w:jc w:val="center"/>
                        <w:rPr>
                          <w:rFonts w:ascii="Calibri" w:hAnsi="Calibri"/>
                          <w:sz w:val="22"/>
                          <w:szCs w:val="22"/>
                          <w:lang w:val="en"/>
                        </w:rPr>
                      </w:pPr>
                      <w:r>
                        <w:rPr>
                          <w:rFonts w:ascii="Calibri" w:hAnsi="Calibri"/>
                          <w:sz w:val="22"/>
                          <w:szCs w:val="22"/>
                        </w:rPr>
                        <w:t>Records screened</w:t>
                      </w:r>
                      <w:r>
                        <w:rPr>
                          <w:rFonts w:ascii="Calibri" w:hAnsi="Calibri"/>
                          <w:sz w:val="22"/>
                          <w:szCs w:val="22"/>
                        </w:rPr>
                        <w:br/>
                        <w:t>(n = 378)</w:t>
                      </w:r>
                    </w:p>
                  </w:txbxContent>
                </v:textbox>
              </v:rect>
            </w:pict>
          </mc:Fallback>
        </mc:AlternateContent>
      </w:r>
      <w:r w:rsidRPr="00E84C7F">
        <w:rPr>
          <w:rFonts w:ascii="Times New Roman" w:hAnsi="Times New Roman" w:cs="Times New Roman"/>
          <w:noProof/>
          <w:lang w:val="en-GB" w:eastAsia="zh-CN"/>
        </w:rPr>
        <mc:AlternateContent>
          <mc:Choice Requires="wps">
            <w:drawing>
              <wp:anchor distT="36576" distB="36576" distL="36576" distR="36576" simplePos="0" relativeHeight="251673600" behindDoc="0" locked="0" layoutInCell="1" allowOverlap="1" wp14:anchorId="0E4EDCC5" wp14:editId="02782C64">
                <wp:simplePos x="0" y="0"/>
                <wp:positionH relativeFrom="column">
                  <wp:posOffset>2743200</wp:posOffset>
                </wp:positionH>
                <wp:positionV relativeFrom="paragraph">
                  <wp:posOffset>1713230</wp:posOffset>
                </wp:positionV>
                <wp:extent cx="0" cy="457200"/>
                <wp:effectExtent l="50800" t="11430" r="76200" b="3937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8579AAE" id="AutoShape 17" o:spid="_x0000_s1026" type="#_x0000_t32" style="position:absolute;margin-left:3in;margin-top:134.9pt;width:0;height:36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">
                <v:stroke endarrow="block"/>
                <v:shadow color="#ccc" opacity="49150f"/>
              </v:shape>
            </w:pict>
          </mc:Fallback>
        </mc:AlternateContent>
      </w:r>
      <w:r w:rsidRPr="00E84C7F">
        <w:rPr>
          <w:rFonts w:ascii="Times New Roman" w:hAnsi="Times New Roman" w:cs="Times New Roman"/>
          <w:noProof/>
          <w:lang w:val="en-GB" w:eastAsia="zh-CN"/>
        </w:rPr>
        <mc:AlternateContent>
          <mc:Choice Requires="wps">
            <w:drawing>
              <wp:anchor distT="0" distB="0" distL="114300" distR="114300" simplePos="0" relativeHeight="251667456" behindDoc="0" locked="0" layoutInCell="1" allowOverlap="1" wp14:anchorId="574B9BFE" wp14:editId="0AAC4ACD">
                <wp:simplePos x="0" y="0"/>
                <wp:positionH relativeFrom="column">
                  <wp:posOffset>1369695</wp:posOffset>
                </wp:positionH>
                <wp:positionV relativeFrom="paragraph">
                  <wp:posOffset>1141730</wp:posOffset>
                </wp:positionV>
                <wp:extent cx="2771775" cy="571500"/>
                <wp:effectExtent l="0" t="0" r="11430" b="1397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658227C4" w14:textId="77777777" w:rsidR="00016731" w:rsidRDefault="00016731" w:rsidP="008C04FE">
                            <w:pPr>
                              <w:jc w:val="center"/>
                              <w:rPr>
                                <w:rFonts w:ascii="Calibri" w:hAnsi="Calibri"/>
                                <w:sz w:val="22"/>
                                <w:szCs w:val="22"/>
                                <w:lang w:val="en"/>
                              </w:rPr>
                            </w:pPr>
                            <w:r>
                              <w:rPr>
                                <w:rFonts w:ascii="Calibri" w:hAnsi="Calibri"/>
                                <w:sz w:val="22"/>
                                <w:szCs w:val="22"/>
                              </w:rPr>
                              <w:t>Records after duplicates removed</w:t>
                            </w:r>
                            <w:r>
                              <w:rPr>
                                <w:rFonts w:ascii="Calibri" w:hAnsi="Calibri"/>
                                <w:sz w:val="22"/>
                                <w:szCs w:val="22"/>
                              </w:rPr>
                              <w:br/>
                              <w:t>(n = 378)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B9BFE" id="Rectangle 10" o:spid="_x0000_s1034" style="position:absolute;margin-left:107.85pt;margin-top:89.9pt;width:218.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">
                <v:textbox inset=",7.2pt,,7.2pt">
                  <w:txbxContent>
                    <w:p w14:paraId="658227C4" w14:textId="77777777" w:rsidR="00016731" w:rsidRDefault="00016731" w:rsidP="008C04FE">
                      <w:pPr>
                        <w:jc w:val="center"/>
                        <w:rPr>
                          <w:rFonts w:ascii="Calibri" w:hAnsi="Calibri"/>
                          <w:sz w:val="22"/>
                          <w:szCs w:val="22"/>
                          <w:lang w:val="en"/>
                        </w:rPr>
                      </w:pPr>
                      <w:r>
                        <w:rPr>
                          <w:rFonts w:ascii="Calibri" w:hAnsi="Calibri"/>
                          <w:sz w:val="22"/>
                          <w:szCs w:val="22"/>
                        </w:rPr>
                        <w:t>Records after duplicates removed</w:t>
                      </w:r>
                      <w:r>
                        <w:rPr>
                          <w:rFonts w:ascii="Calibri" w:hAnsi="Calibri"/>
                          <w:sz w:val="22"/>
                          <w:szCs w:val="22"/>
                        </w:rPr>
                        <w:br/>
                        <w:t>(n = 378)</w:t>
                      </w:r>
                    </w:p>
                  </w:txbxContent>
                </v:textbox>
              </v:rect>
            </w:pict>
          </mc:Fallback>
        </mc:AlternateContent>
      </w:r>
      <w:r w:rsidRPr="00E84C7F">
        <w:rPr>
          <w:rFonts w:ascii="Times New Roman" w:hAnsi="Times New Roman" w:cs="Times New Roman"/>
          <w:noProof/>
          <w:lang w:val="en-GB" w:eastAsia="zh-CN"/>
        </w:rPr>
        <mc:AlternateContent>
          <mc:Choice Requires="wps">
            <w:drawing>
              <wp:anchor distT="36576" distB="36576" distL="36576" distR="36576" simplePos="0" relativeHeight="251664384" behindDoc="0" locked="0" layoutInCell="1" allowOverlap="1" wp14:anchorId="0EBE57B1" wp14:editId="3736E423">
                <wp:simplePos x="0" y="0"/>
                <wp:positionH relativeFrom="column">
                  <wp:posOffset>3886200</wp:posOffset>
                </wp:positionH>
                <wp:positionV relativeFrom="paragraph">
                  <wp:posOffset>684530</wp:posOffset>
                </wp:positionV>
                <wp:extent cx="0" cy="457200"/>
                <wp:effectExtent l="50800" t="11430" r="76200" b="2667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4E07EF5" id="AutoShape 7" o:spid="_x0000_s1026" type="#_x0000_t32" style="position:absolute;margin-left:306pt;margin-top:53.9pt;width:0;height:3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">
                <v:stroke endarrow="block"/>
                <v:shadow color="#ccc" opacity="49150f"/>
              </v:shape>
            </w:pict>
          </mc:Fallback>
        </mc:AlternateContent>
      </w:r>
      <w:r w:rsidRPr="00E84C7F">
        <w:rPr>
          <w:rFonts w:ascii="Times New Roman" w:hAnsi="Times New Roman" w:cs="Times New Roman"/>
          <w:noProof/>
          <w:lang w:val="en-GB" w:eastAsia="zh-CN"/>
        </w:rPr>
        <mc:AlternateContent>
          <mc:Choice Requires="wps">
            <w:drawing>
              <wp:anchor distT="36576" distB="36576" distL="36576" distR="36576" simplePos="0" relativeHeight="251663360" behindDoc="0" locked="0" layoutInCell="1" allowOverlap="1" wp14:anchorId="4FDAED74" wp14:editId="1CD453B5">
                <wp:simplePos x="0" y="0"/>
                <wp:positionH relativeFrom="column">
                  <wp:posOffset>1485900</wp:posOffset>
                </wp:positionH>
                <wp:positionV relativeFrom="paragraph">
                  <wp:posOffset>684530</wp:posOffset>
                </wp:positionV>
                <wp:extent cx="0" cy="457200"/>
                <wp:effectExtent l="50800" t="11430" r="76200" b="2667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0FC9B4D" id="AutoShape 6" o:spid="_x0000_s1026" type="#_x0000_t32" style="position:absolute;margin-left:117pt;margin-top:53.9pt;width:0;height:3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">
                <v:stroke endarrow="block"/>
                <v:shadow color="#ccc" opacity="49150f"/>
              </v:shape>
            </w:pict>
          </mc:Fallback>
        </mc:AlternateContent>
      </w:r>
      <w:r w:rsidRPr="00E84C7F">
        <w:rPr>
          <w:rFonts w:ascii="Times New Roman" w:hAnsi="Times New Roman" w:cs="Times New Roman"/>
          <w:noProof/>
          <w:lang w:val="en-GB" w:eastAsia="zh-CN"/>
        </w:rPr>
        <mc:AlternateContent>
          <mc:Choice Requires="wps">
            <w:drawing>
              <wp:anchor distT="0" distB="0" distL="114300" distR="114300" simplePos="0" relativeHeight="251666432" behindDoc="0" locked="0" layoutInCell="1" allowOverlap="1" wp14:anchorId="189C150F" wp14:editId="36E08CCF">
                <wp:simplePos x="0" y="0"/>
                <wp:positionH relativeFrom="column">
                  <wp:posOffset>2851150</wp:posOffset>
                </wp:positionH>
                <wp:positionV relativeFrom="paragraph">
                  <wp:posOffset>-1270</wp:posOffset>
                </wp:positionV>
                <wp:extent cx="2228850" cy="685800"/>
                <wp:effectExtent l="6350" t="0" r="12700" b="1397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229CF73D" w14:textId="77777777" w:rsidR="00016731" w:rsidRPr="00F46DD2" w:rsidRDefault="00016731" w:rsidP="008C04FE">
                            <w:pPr>
                              <w:jc w:val="center"/>
                              <w:rPr>
                                <w:rFonts w:ascii="Calibri" w:hAnsi="Calibri"/>
                                <w:sz w:val="22"/>
                                <w:szCs w:val="22"/>
                              </w:rPr>
                            </w:pPr>
                            <w:r>
                              <w:rPr>
                                <w:rFonts w:ascii="Calibri" w:hAnsi="Calibri"/>
                                <w:sz w:val="22"/>
                                <w:szCs w:val="22"/>
                              </w:rPr>
                              <w:t>Additional records identified through other sources (Google Scholar) (n = 23)</w:t>
                            </w:r>
                            <w:r>
                              <w:rPr>
                                <w:rFonts w:ascii="Calibri" w:hAnsi="Calibri"/>
                                <w:sz w:val="22"/>
                                <w:szCs w:val="22"/>
                              </w:rPr>
                              <w:br/>
                              <w:t>(n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C150F" id="Rectangle 9" o:spid="_x0000_s1035" style="position:absolute;margin-left:224.5pt;margin-top:-.1pt;width:175.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">
                <v:textbox inset=",7.2pt,,7.2pt">
                  <w:txbxContent>
                    <w:p w14:paraId="229CF73D" w14:textId="77777777" w:rsidR="00016731" w:rsidRPr="00F46DD2" w:rsidRDefault="00016731" w:rsidP="008C04FE">
                      <w:pPr>
                        <w:jc w:val="center"/>
                        <w:rPr>
                          <w:rFonts w:ascii="Calibri" w:hAnsi="Calibri"/>
                          <w:sz w:val="22"/>
                          <w:szCs w:val="22"/>
                        </w:rPr>
                      </w:pPr>
                      <w:r>
                        <w:rPr>
                          <w:rFonts w:ascii="Calibri" w:hAnsi="Calibri"/>
                          <w:sz w:val="22"/>
                          <w:szCs w:val="22"/>
                        </w:rPr>
                        <w:t>Additional records identified through other sources (Google Scholar) (n = 23)</w:t>
                      </w:r>
                      <w:r>
                        <w:rPr>
                          <w:rFonts w:ascii="Calibri" w:hAnsi="Calibri"/>
                          <w:sz w:val="22"/>
                          <w:szCs w:val="22"/>
                        </w:rPr>
                        <w:br/>
                        <w:t>(n =   )</w:t>
                      </w:r>
                    </w:p>
                  </w:txbxContent>
                </v:textbox>
              </v:rect>
            </w:pict>
          </mc:Fallback>
        </mc:AlternateContent>
      </w:r>
      <w:r w:rsidRPr="00E84C7F">
        <w:rPr>
          <w:rFonts w:ascii="Times New Roman" w:hAnsi="Times New Roman" w:cs="Times New Roman"/>
          <w:noProof/>
          <w:lang w:val="en-GB" w:eastAsia="zh-CN"/>
        </w:rPr>
        <mc:AlternateContent>
          <mc:Choice Requires="wps">
            <w:drawing>
              <wp:anchor distT="0" distB="0" distL="114300" distR="114300" simplePos="0" relativeHeight="251659264" behindDoc="0" locked="0" layoutInCell="1" allowOverlap="1" wp14:anchorId="5F86A90E" wp14:editId="4C105F58">
                <wp:simplePos x="0" y="0"/>
                <wp:positionH relativeFrom="column">
                  <wp:posOffset>342900</wp:posOffset>
                </wp:positionH>
                <wp:positionV relativeFrom="paragraph">
                  <wp:posOffset>-1270</wp:posOffset>
                </wp:positionV>
                <wp:extent cx="2228850" cy="682625"/>
                <wp:effectExtent l="0" t="0" r="19050" b="1714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08AE47DB" w14:textId="77777777" w:rsidR="00016731" w:rsidRDefault="00016731" w:rsidP="008C04FE">
                            <w:pPr>
                              <w:jc w:val="center"/>
                              <w:rPr>
                                <w:rFonts w:ascii="Calibri" w:hAnsi="Calibri"/>
                                <w:sz w:val="22"/>
                                <w:szCs w:val="22"/>
                                <w:lang w:val="en"/>
                              </w:rPr>
                            </w:pPr>
                            <w:r>
                              <w:rPr>
                                <w:rFonts w:ascii="Calibri" w:hAnsi="Calibri"/>
                                <w:sz w:val="22"/>
                                <w:szCs w:val="22"/>
                              </w:rPr>
                              <w:t>Records identified through database searching</w:t>
                            </w:r>
                            <w:r>
                              <w:rPr>
                                <w:rFonts w:ascii="Calibri" w:hAnsi="Calibri"/>
                                <w:sz w:val="22"/>
                                <w:szCs w:val="22"/>
                              </w:rPr>
                              <w:br/>
                              <w:t>(n = 1695)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6A90E" id="Rectangle 2" o:spid="_x0000_s1036" style="position:absolute;margin-left:27pt;margin-top:-.1pt;width:175.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">
                <v:textbox inset=",7.2pt,,7.2pt">
                  <w:txbxContent>
                    <w:p w14:paraId="08AE47DB" w14:textId="77777777" w:rsidR="00016731" w:rsidRDefault="00016731" w:rsidP="008C04FE">
                      <w:pPr>
                        <w:jc w:val="center"/>
                        <w:rPr>
                          <w:rFonts w:ascii="Calibri" w:hAnsi="Calibri"/>
                          <w:sz w:val="22"/>
                          <w:szCs w:val="22"/>
                          <w:lang w:val="en"/>
                        </w:rPr>
                      </w:pPr>
                      <w:r>
                        <w:rPr>
                          <w:rFonts w:ascii="Calibri" w:hAnsi="Calibri"/>
                          <w:sz w:val="22"/>
                          <w:szCs w:val="22"/>
                        </w:rPr>
                        <w:t>Records identified through database searching</w:t>
                      </w:r>
                      <w:r>
                        <w:rPr>
                          <w:rFonts w:ascii="Calibri" w:hAnsi="Calibri"/>
                          <w:sz w:val="22"/>
                          <w:szCs w:val="22"/>
                        </w:rPr>
                        <w:br/>
                        <w:t>(n = 1695)</w:t>
                      </w:r>
                    </w:p>
                  </w:txbxContent>
                </v:textbox>
              </v:rect>
            </w:pict>
          </mc:Fallback>
        </mc:AlternateContent>
      </w:r>
      <w:r w:rsidRPr="00E84C7F">
        <w:rPr>
          <w:rFonts w:ascii="Times New Roman" w:hAnsi="Times New Roman" w:cs="Times New Roman"/>
          <w:noProof/>
          <w:lang w:val="en-GB" w:eastAsia="zh-CN"/>
        </w:rPr>
        <mc:AlternateContent>
          <mc:Choice Requires="wps">
            <w:drawing>
              <wp:anchor distT="0" distB="0" distL="114300" distR="114300" simplePos="0" relativeHeight="251665408" behindDoc="0" locked="0" layoutInCell="1" allowOverlap="1" wp14:anchorId="2B2683F8" wp14:editId="7FA18221">
                <wp:simplePos x="0" y="0"/>
                <wp:positionH relativeFrom="column">
                  <wp:posOffset>-737393</wp:posOffset>
                </wp:positionH>
                <wp:positionV relativeFrom="paragraph">
                  <wp:posOffset>178593</wp:posOffset>
                </wp:positionV>
                <wp:extent cx="903922" cy="339090"/>
                <wp:effectExtent l="2858" t="0" r="13652" b="13653"/>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3922" cy="339090"/>
                        </a:xfrm>
                        <a:prstGeom prst="roundRect">
                          <a:avLst>
                            <a:gd name="adj" fmla="val 16667"/>
                          </a:avLst>
                        </a:prstGeom>
                        <a:solidFill>
                          <a:schemeClr val="bg2"/>
                        </a:solidFill>
                        <a:ln w="9525">
                          <a:solidFill>
                            <a:srgbClr val="000000"/>
                          </a:solidFill>
                          <a:round/>
                          <a:headEnd/>
                          <a:tailEnd/>
                        </a:ln>
                      </wps:spPr>
                      <wps:txbx>
                        <w:txbxContent>
                          <w:p w14:paraId="3159B226" w14:textId="77777777" w:rsidR="00016731" w:rsidRPr="004B572B" w:rsidRDefault="00016731" w:rsidP="008C04FE">
                            <w:pPr>
                              <w:pStyle w:val="Heading2"/>
                              <w:keepNext/>
                              <w:rPr>
                                <w:rFonts w:ascii="Calibri" w:hAnsi="Calibri"/>
                                <w:sz w:val="20"/>
                                <w:szCs w:val="20"/>
                                <w:lang w:val="en"/>
                              </w:rPr>
                            </w:pPr>
                            <w:r w:rsidRPr="004B572B">
                              <w:rPr>
                                <w:rFonts w:ascii="Calibri" w:hAnsi="Calibri"/>
                                <w:sz w:val="20"/>
                                <w:szCs w:val="20"/>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683F8" id="AutoShape 8" o:spid="_x0000_s1037" style="position:absolute;margin-left:-58.05pt;margin-top:14.05pt;width:71.15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" fillcolor="#e7e6e6 [3214]">
                <v:textbox style="layout-flow:vertical;mso-layout-flow-alt:bottom-to-top" inset="3.6pt,,3.6pt">
                  <w:txbxContent>
                    <w:p w14:paraId="3159B226" w14:textId="77777777" w:rsidR="00016731" w:rsidRPr="004B572B" w:rsidRDefault="00016731" w:rsidP="008C04FE">
                      <w:pPr>
                        <w:pStyle w:val="Heading2"/>
                        <w:keepNext/>
                        <w:rPr>
                          <w:rFonts w:ascii="Calibri" w:hAnsi="Calibri"/>
                          <w:sz w:val="20"/>
                          <w:szCs w:val="20"/>
                          <w:lang w:val="en"/>
                        </w:rPr>
                      </w:pPr>
                      <w:r w:rsidRPr="004B572B">
                        <w:rPr>
                          <w:rFonts w:ascii="Calibri" w:hAnsi="Calibri"/>
                          <w:sz w:val="20"/>
                          <w:szCs w:val="20"/>
                          <w:lang w:val="en"/>
                        </w:rPr>
                        <w:t>Identification</w:t>
                      </w:r>
                    </w:p>
                  </w:txbxContent>
                </v:textbox>
              </v:roundrect>
            </w:pict>
          </mc:Fallback>
        </mc:AlternateContent>
      </w:r>
    </w:p>
    <w:p w14:paraId="5D49127E" w14:textId="77777777" w:rsidR="008C04FE" w:rsidRPr="00E84C7F" w:rsidRDefault="008C04FE" w:rsidP="009C42F7">
      <w:pPr>
        <w:spacing w:line="480" w:lineRule="auto"/>
        <w:rPr>
          <w:rFonts w:ascii="Times New Roman" w:hAnsi="Times New Roman" w:cs="Times New Roman"/>
          <w:lang w:val="en-GB"/>
        </w:rPr>
      </w:pPr>
    </w:p>
    <w:p w14:paraId="575741FA" w14:textId="77777777" w:rsidR="008C04FE" w:rsidRPr="00E84C7F" w:rsidRDefault="008C04FE" w:rsidP="009C42F7">
      <w:pPr>
        <w:spacing w:line="480" w:lineRule="auto"/>
        <w:rPr>
          <w:rFonts w:ascii="Times New Roman" w:hAnsi="Times New Roman" w:cs="Times New Roman"/>
          <w:lang w:val="en-GB"/>
        </w:rPr>
      </w:pPr>
    </w:p>
    <w:p w14:paraId="498B0004" w14:textId="77777777" w:rsidR="008C04FE" w:rsidRPr="00E84C7F" w:rsidRDefault="008C04FE" w:rsidP="009C42F7">
      <w:pPr>
        <w:spacing w:line="480" w:lineRule="auto"/>
        <w:rPr>
          <w:rFonts w:ascii="Times New Roman" w:hAnsi="Times New Roman" w:cs="Times New Roman"/>
          <w:lang w:val="en-GB"/>
        </w:rPr>
      </w:pPr>
    </w:p>
    <w:p w14:paraId="748C7E61" w14:textId="77777777" w:rsidR="008C04FE" w:rsidRPr="00E84C7F" w:rsidRDefault="008C04FE" w:rsidP="009C42F7">
      <w:pPr>
        <w:spacing w:line="480" w:lineRule="auto"/>
        <w:rPr>
          <w:rFonts w:ascii="Times New Roman" w:hAnsi="Times New Roman" w:cs="Times New Roman"/>
          <w:lang w:val="en-GB"/>
        </w:rPr>
      </w:pPr>
    </w:p>
    <w:p w14:paraId="4CD942C7" w14:textId="77777777" w:rsidR="008C04FE" w:rsidRPr="00E84C7F" w:rsidRDefault="008C04FE" w:rsidP="009C42F7">
      <w:pPr>
        <w:spacing w:line="480" w:lineRule="auto"/>
        <w:rPr>
          <w:rFonts w:ascii="Times New Roman" w:hAnsi="Times New Roman" w:cs="Times New Roman"/>
          <w:lang w:val="en-GB"/>
        </w:rPr>
      </w:pPr>
    </w:p>
    <w:p w14:paraId="45E3A9BA" w14:textId="77777777" w:rsidR="008C04FE" w:rsidRPr="00E84C7F" w:rsidRDefault="008C04FE" w:rsidP="009C42F7">
      <w:pPr>
        <w:spacing w:line="480" w:lineRule="auto"/>
        <w:rPr>
          <w:rFonts w:ascii="Times New Roman" w:hAnsi="Times New Roman" w:cs="Times New Roman"/>
          <w:lang w:val="en-GB"/>
        </w:rPr>
      </w:pPr>
    </w:p>
    <w:p w14:paraId="49F331D1" w14:textId="77777777" w:rsidR="008C04FE" w:rsidRPr="00E84C7F" w:rsidRDefault="008C04FE" w:rsidP="009C42F7">
      <w:pPr>
        <w:spacing w:line="480" w:lineRule="auto"/>
        <w:rPr>
          <w:rFonts w:ascii="Times New Roman" w:hAnsi="Times New Roman" w:cs="Times New Roman"/>
          <w:lang w:val="en-GB"/>
        </w:rPr>
      </w:pPr>
    </w:p>
    <w:p w14:paraId="11CAF253" w14:textId="77777777" w:rsidR="008C04FE" w:rsidRPr="00E84C7F" w:rsidRDefault="008C04FE" w:rsidP="009C42F7">
      <w:pPr>
        <w:spacing w:line="480" w:lineRule="auto"/>
        <w:rPr>
          <w:rFonts w:ascii="Times New Roman" w:hAnsi="Times New Roman" w:cs="Times New Roman"/>
          <w:lang w:val="en-GB"/>
        </w:rPr>
      </w:pPr>
    </w:p>
    <w:p w14:paraId="31BF1400" w14:textId="77777777" w:rsidR="008C04FE" w:rsidRPr="00E84C7F" w:rsidRDefault="008C04FE" w:rsidP="009C42F7">
      <w:pPr>
        <w:spacing w:line="480" w:lineRule="auto"/>
        <w:rPr>
          <w:rFonts w:ascii="Times New Roman" w:hAnsi="Times New Roman" w:cs="Times New Roman"/>
          <w:lang w:val="en-GB"/>
        </w:rPr>
      </w:pPr>
    </w:p>
    <w:p w14:paraId="0A6F002C" w14:textId="507435AA" w:rsidR="008C04FE" w:rsidRPr="00E84C7F" w:rsidRDefault="008C04FE" w:rsidP="009C42F7">
      <w:pPr>
        <w:spacing w:line="480" w:lineRule="auto"/>
        <w:rPr>
          <w:rFonts w:ascii="Times New Roman" w:hAnsi="Times New Roman" w:cs="Times New Roman"/>
          <w:lang w:val="en-GB"/>
        </w:rPr>
      </w:pPr>
    </w:p>
    <w:p w14:paraId="5F6645FD" w14:textId="77777777" w:rsidR="008C04FE" w:rsidRPr="00E84C7F" w:rsidRDefault="008C04FE" w:rsidP="009C42F7">
      <w:pPr>
        <w:spacing w:line="480" w:lineRule="auto"/>
        <w:rPr>
          <w:rFonts w:ascii="Times New Roman" w:hAnsi="Times New Roman" w:cs="Times New Roman"/>
          <w:lang w:val="en-GB"/>
        </w:rPr>
      </w:pPr>
    </w:p>
    <w:p w14:paraId="7197E8FA" w14:textId="77777777" w:rsidR="008C04FE" w:rsidRPr="00E84C7F" w:rsidRDefault="008C04FE" w:rsidP="009C42F7">
      <w:pPr>
        <w:spacing w:line="480" w:lineRule="auto"/>
        <w:rPr>
          <w:rFonts w:ascii="Times New Roman" w:hAnsi="Times New Roman" w:cs="Times New Roman"/>
          <w:lang w:val="en-GB"/>
        </w:rPr>
      </w:pPr>
    </w:p>
    <w:p w14:paraId="6BD1B880" w14:textId="77777777" w:rsidR="008C04FE" w:rsidRPr="00E84C7F" w:rsidRDefault="008C04FE" w:rsidP="009C42F7">
      <w:pPr>
        <w:spacing w:line="480" w:lineRule="auto"/>
        <w:rPr>
          <w:rFonts w:ascii="Times New Roman" w:hAnsi="Times New Roman" w:cs="Times New Roman"/>
          <w:lang w:val="en-GB"/>
        </w:rPr>
      </w:pPr>
    </w:p>
    <w:p w14:paraId="67A0061A" w14:textId="77777777" w:rsidR="008C04FE" w:rsidRPr="00E84C7F" w:rsidRDefault="008C04FE" w:rsidP="009C42F7">
      <w:pPr>
        <w:spacing w:line="480" w:lineRule="auto"/>
        <w:rPr>
          <w:rFonts w:ascii="Times New Roman" w:hAnsi="Times New Roman" w:cs="Times New Roman"/>
          <w:lang w:val="en-GB"/>
        </w:rPr>
      </w:pPr>
    </w:p>
    <w:p w14:paraId="0116FA2D" w14:textId="77777777" w:rsidR="008C04FE" w:rsidRPr="00E84C7F" w:rsidRDefault="008C04FE" w:rsidP="009C42F7">
      <w:pPr>
        <w:spacing w:line="480" w:lineRule="auto"/>
        <w:rPr>
          <w:rFonts w:ascii="Times New Roman" w:hAnsi="Times New Roman" w:cs="Times New Roman"/>
          <w:lang w:val="en-GB"/>
        </w:rPr>
      </w:pPr>
    </w:p>
    <w:p w14:paraId="6BB143D3" w14:textId="77777777" w:rsidR="004B6725" w:rsidRPr="00E84C7F" w:rsidRDefault="004B6725" w:rsidP="009C42F7">
      <w:pPr>
        <w:spacing w:line="480" w:lineRule="auto"/>
        <w:rPr>
          <w:rFonts w:ascii="Times New Roman" w:hAnsi="Times New Roman" w:cs="Times New Roman"/>
          <w:lang w:val="en-GB"/>
        </w:rPr>
      </w:pPr>
    </w:p>
    <w:p w14:paraId="627211C7" w14:textId="77777777" w:rsidR="000C145F" w:rsidRDefault="000C145F" w:rsidP="004A5202">
      <w:pPr>
        <w:spacing w:line="480" w:lineRule="auto"/>
        <w:rPr>
          <w:rFonts w:ascii="Times New Roman" w:hAnsi="Times New Roman" w:cs="Times New Roman"/>
          <w:lang w:val="en-GB"/>
        </w:rPr>
      </w:pPr>
    </w:p>
    <w:p w14:paraId="00C0B8D2" w14:textId="77777777" w:rsidR="000C145F" w:rsidRDefault="000C145F" w:rsidP="004A5202">
      <w:pPr>
        <w:spacing w:line="480" w:lineRule="auto"/>
        <w:rPr>
          <w:rFonts w:ascii="Times New Roman" w:hAnsi="Times New Roman" w:cs="Times New Roman"/>
          <w:lang w:val="en-GB"/>
        </w:rPr>
      </w:pPr>
    </w:p>
    <w:p w14:paraId="4348C3EA" w14:textId="4D20DCBA" w:rsidR="008C04FE" w:rsidRPr="00E84C7F" w:rsidRDefault="008C04FE" w:rsidP="004A5202">
      <w:pPr>
        <w:spacing w:line="480" w:lineRule="auto"/>
        <w:rPr>
          <w:rFonts w:ascii="Times New Roman" w:hAnsi="Times New Roman" w:cs="Times New Roman"/>
          <w:lang w:val="en-GB"/>
        </w:rPr>
      </w:pPr>
      <w:r w:rsidRPr="00E84C7F">
        <w:rPr>
          <w:rFonts w:ascii="Times New Roman" w:hAnsi="Times New Roman" w:cs="Times New Roman"/>
          <w:lang w:val="en-GB"/>
        </w:rPr>
        <w:t xml:space="preserve">Figure 1: A flow diagram of the systematic review selection process. </w:t>
      </w:r>
    </w:p>
    <w:p w14:paraId="27B682D6" w14:textId="77777777" w:rsidR="00186A79" w:rsidRPr="00E84C7F" w:rsidRDefault="00186A79" w:rsidP="009C42F7">
      <w:pPr>
        <w:spacing w:line="480" w:lineRule="auto"/>
        <w:rPr>
          <w:rFonts w:ascii="Times New Roman" w:hAnsi="Times New Roman" w:cs="Times New Roman"/>
          <w:lang w:val="en-GB"/>
        </w:rPr>
        <w:sectPr w:rsidR="00186A79" w:rsidRPr="00E84C7F" w:rsidSect="00E67CD6">
          <w:headerReference w:type="default" r:id="rId7"/>
          <w:footerReference w:type="even" r:id="rId8"/>
          <w:footerReference w:type="default" r:id="rId9"/>
          <w:pgSz w:w="11900" w:h="16840"/>
          <w:pgMar w:top="1440" w:right="1440" w:bottom="1440" w:left="1440" w:header="720" w:footer="720" w:gutter="0"/>
          <w:cols w:space="720"/>
          <w:docGrid w:linePitch="400"/>
        </w:sectPr>
      </w:pPr>
    </w:p>
    <w:p w14:paraId="4B6F0945" w14:textId="77777777" w:rsidR="00186A79" w:rsidRPr="00E84C7F" w:rsidRDefault="00186A79" w:rsidP="009C42F7">
      <w:pPr>
        <w:spacing w:line="480" w:lineRule="auto"/>
        <w:rPr>
          <w:rFonts w:ascii="Times New Roman" w:hAnsi="Times New Roman" w:cs="Times New Roman"/>
          <w:lang w:val="en-GB"/>
        </w:rPr>
      </w:pPr>
      <w:r w:rsidRPr="00E84C7F">
        <w:rPr>
          <w:rFonts w:ascii="Times New Roman" w:hAnsi="Times New Roman" w:cs="Times New Roman"/>
          <w:lang w:val="en-GB"/>
        </w:rPr>
        <w:lastRenderedPageBreak/>
        <w:t>Table 1: The study characteristics and main findings of the included studies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3638"/>
        <w:gridCol w:w="2968"/>
        <w:gridCol w:w="5411"/>
      </w:tblGrid>
      <w:tr w:rsidR="00186A79" w:rsidRPr="00E84C7F" w14:paraId="6E134B43" w14:textId="77777777" w:rsidTr="00FB7C04">
        <w:trPr>
          <w:trHeight w:val="539"/>
        </w:trPr>
        <w:tc>
          <w:tcPr>
            <w:tcW w:w="696" w:type="pct"/>
            <w:tcBorders>
              <w:top w:val="single" w:sz="4" w:space="0" w:color="auto"/>
              <w:bottom w:val="single" w:sz="4" w:space="0" w:color="auto"/>
            </w:tcBorders>
          </w:tcPr>
          <w:p w14:paraId="7DC37D78" w14:textId="77777777" w:rsidR="00186A79" w:rsidRPr="00E84C7F" w:rsidRDefault="00186A79" w:rsidP="00FB7C04">
            <w:pPr>
              <w:spacing w:line="276" w:lineRule="auto"/>
              <w:jc w:val="center"/>
              <w:rPr>
                <w:rFonts w:ascii="Times New Roman" w:hAnsi="Times New Roman" w:cs="Times New Roman"/>
                <w:lang w:val="en-GB"/>
              </w:rPr>
            </w:pPr>
            <w:r w:rsidRPr="00E84C7F">
              <w:rPr>
                <w:rFonts w:ascii="Times New Roman" w:hAnsi="Times New Roman" w:cs="Times New Roman"/>
                <w:lang w:val="en-GB"/>
              </w:rPr>
              <w:t>Study</w:t>
            </w:r>
          </w:p>
        </w:tc>
        <w:tc>
          <w:tcPr>
            <w:tcW w:w="1303" w:type="pct"/>
            <w:tcBorders>
              <w:top w:val="single" w:sz="4" w:space="0" w:color="auto"/>
              <w:bottom w:val="single" w:sz="4" w:space="0" w:color="auto"/>
            </w:tcBorders>
          </w:tcPr>
          <w:p w14:paraId="4FB169E4" w14:textId="77777777" w:rsidR="00186A79" w:rsidRPr="00E84C7F" w:rsidRDefault="00186A79" w:rsidP="00FB7C04">
            <w:pPr>
              <w:spacing w:line="276" w:lineRule="auto"/>
              <w:jc w:val="center"/>
              <w:rPr>
                <w:rFonts w:ascii="Times New Roman" w:hAnsi="Times New Roman" w:cs="Times New Roman"/>
                <w:lang w:val="en-GB"/>
              </w:rPr>
            </w:pPr>
            <w:r w:rsidRPr="00E84C7F">
              <w:rPr>
                <w:rFonts w:ascii="Times New Roman" w:hAnsi="Times New Roman" w:cs="Times New Roman"/>
                <w:lang w:val="en-GB"/>
              </w:rPr>
              <w:t>Sample</w:t>
            </w:r>
          </w:p>
        </w:tc>
        <w:tc>
          <w:tcPr>
            <w:tcW w:w="1063" w:type="pct"/>
            <w:tcBorders>
              <w:top w:val="single" w:sz="4" w:space="0" w:color="auto"/>
              <w:bottom w:val="single" w:sz="4" w:space="0" w:color="auto"/>
            </w:tcBorders>
          </w:tcPr>
          <w:p w14:paraId="64382F0F" w14:textId="77777777" w:rsidR="00186A79" w:rsidRPr="00E84C7F" w:rsidRDefault="00186A79" w:rsidP="00FB7C04">
            <w:pPr>
              <w:spacing w:line="276" w:lineRule="auto"/>
              <w:jc w:val="center"/>
              <w:rPr>
                <w:rFonts w:ascii="Times New Roman" w:hAnsi="Times New Roman" w:cs="Times New Roman"/>
                <w:lang w:val="en-GB"/>
              </w:rPr>
            </w:pPr>
            <w:r w:rsidRPr="00E84C7F">
              <w:rPr>
                <w:rFonts w:ascii="Times New Roman" w:hAnsi="Times New Roman" w:cs="Times New Roman"/>
                <w:lang w:val="en-GB"/>
              </w:rPr>
              <w:t>Design</w:t>
            </w:r>
          </w:p>
        </w:tc>
        <w:tc>
          <w:tcPr>
            <w:tcW w:w="1938" w:type="pct"/>
            <w:tcBorders>
              <w:top w:val="single" w:sz="4" w:space="0" w:color="auto"/>
              <w:bottom w:val="single" w:sz="4" w:space="0" w:color="auto"/>
            </w:tcBorders>
          </w:tcPr>
          <w:p w14:paraId="5A724D7B" w14:textId="77777777" w:rsidR="00186A79" w:rsidRPr="00E84C7F" w:rsidRDefault="00186A79" w:rsidP="00FB7C04">
            <w:pPr>
              <w:spacing w:line="276" w:lineRule="auto"/>
              <w:jc w:val="center"/>
              <w:rPr>
                <w:rFonts w:ascii="Times New Roman" w:hAnsi="Times New Roman" w:cs="Times New Roman"/>
                <w:lang w:val="en-GB"/>
              </w:rPr>
            </w:pPr>
            <w:r w:rsidRPr="00E84C7F">
              <w:rPr>
                <w:rFonts w:ascii="Times New Roman" w:hAnsi="Times New Roman" w:cs="Times New Roman"/>
                <w:lang w:val="en-GB"/>
              </w:rPr>
              <w:t xml:space="preserve">Main Findings </w:t>
            </w:r>
          </w:p>
        </w:tc>
      </w:tr>
      <w:tr w:rsidR="00186A79" w:rsidRPr="00E84C7F" w14:paraId="1C38FBD7" w14:textId="77777777" w:rsidTr="00FB7C04">
        <w:tc>
          <w:tcPr>
            <w:tcW w:w="696" w:type="pct"/>
            <w:tcBorders>
              <w:top w:val="single" w:sz="4" w:space="0" w:color="auto"/>
            </w:tcBorders>
          </w:tcPr>
          <w:p w14:paraId="753B3289" w14:textId="77777777" w:rsidR="00186A79" w:rsidRPr="00E84C7F" w:rsidRDefault="00186A79" w:rsidP="00FB7C04">
            <w:pPr>
              <w:spacing w:line="276" w:lineRule="auto"/>
              <w:rPr>
                <w:rFonts w:ascii="Times New Roman" w:eastAsia="Times New Roman" w:hAnsi="Times New Roman" w:cs="Times New Roman"/>
                <w:color w:val="222222"/>
                <w:shd w:val="clear" w:color="auto" w:fill="FFFFFF"/>
                <w:lang w:val="en-GB"/>
              </w:rPr>
            </w:pPr>
            <w:proofErr w:type="spellStart"/>
            <w:r w:rsidRPr="00E84C7F">
              <w:rPr>
                <w:rFonts w:ascii="Times New Roman" w:eastAsia="Times New Roman" w:hAnsi="Times New Roman" w:cs="Times New Roman"/>
                <w:color w:val="222222"/>
                <w:shd w:val="clear" w:color="auto" w:fill="FFFFFF"/>
                <w:lang w:val="en-GB"/>
              </w:rPr>
              <w:t>Baraldsnes</w:t>
            </w:r>
            <w:proofErr w:type="spellEnd"/>
            <w:r w:rsidRPr="00E84C7F">
              <w:rPr>
                <w:rFonts w:ascii="Times New Roman" w:eastAsia="Times New Roman" w:hAnsi="Times New Roman" w:cs="Times New Roman"/>
                <w:color w:val="222222"/>
                <w:shd w:val="clear" w:color="auto" w:fill="FFFFFF"/>
                <w:lang w:val="en-GB"/>
              </w:rPr>
              <w:t xml:space="preserve"> (2015) </w:t>
            </w:r>
          </w:p>
          <w:p w14:paraId="7B0EB2DE" w14:textId="77777777" w:rsidR="00186A79" w:rsidRPr="00E84C7F" w:rsidRDefault="00186A79" w:rsidP="00FB7C04">
            <w:pPr>
              <w:spacing w:line="276" w:lineRule="auto"/>
              <w:rPr>
                <w:rFonts w:ascii="Times New Roman" w:eastAsia="Times New Roman" w:hAnsi="Times New Roman" w:cs="Times New Roman"/>
                <w:lang w:val="en-GB"/>
              </w:rPr>
            </w:pPr>
          </w:p>
        </w:tc>
        <w:tc>
          <w:tcPr>
            <w:tcW w:w="1303" w:type="pct"/>
            <w:tcBorders>
              <w:top w:val="single" w:sz="4" w:space="0" w:color="auto"/>
            </w:tcBorders>
          </w:tcPr>
          <w:p w14:paraId="7DF0EDA6"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 xml:space="preserve">1062 teachers (92.7% female). Teachers (34.9% - 41-50 years). Origin: Lithuania   </w:t>
            </w:r>
          </w:p>
          <w:p w14:paraId="1ED9F503" w14:textId="77777777" w:rsidR="00186A79" w:rsidRPr="00E84C7F" w:rsidRDefault="00186A79" w:rsidP="00FB7C04">
            <w:pPr>
              <w:spacing w:line="276" w:lineRule="auto"/>
              <w:rPr>
                <w:rFonts w:ascii="Times New Roman" w:hAnsi="Times New Roman" w:cs="Times New Roman"/>
                <w:lang w:val="en-GB"/>
              </w:rPr>
            </w:pPr>
          </w:p>
        </w:tc>
        <w:tc>
          <w:tcPr>
            <w:tcW w:w="1063" w:type="pct"/>
            <w:tcBorders>
              <w:top w:val="single" w:sz="4" w:space="0" w:color="auto"/>
            </w:tcBorders>
          </w:tcPr>
          <w:p w14:paraId="2A9949BC"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 xml:space="preserve">Quantitative; online survey. </w:t>
            </w:r>
          </w:p>
        </w:tc>
        <w:tc>
          <w:tcPr>
            <w:tcW w:w="1938" w:type="pct"/>
            <w:tcBorders>
              <w:top w:val="single" w:sz="4" w:space="0" w:color="auto"/>
            </w:tcBorders>
          </w:tcPr>
          <w:p w14:paraId="55AE7C60" w14:textId="77777777" w:rsidR="00186A79" w:rsidRPr="00E84C7F" w:rsidRDefault="00186A79" w:rsidP="00FB7C04">
            <w:pPr>
              <w:pStyle w:val="ListParagraph"/>
              <w:numPr>
                <w:ilvl w:val="0"/>
                <w:numId w:val="4"/>
              </w:numPr>
              <w:spacing w:line="276" w:lineRule="auto"/>
              <w:rPr>
                <w:rFonts w:ascii="Times New Roman" w:hAnsi="Times New Roman" w:cs="Times New Roman"/>
                <w:lang w:val="en-GB"/>
              </w:rPr>
            </w:pPr>
            <w:r w:rsidRPr="00E84C7F">
              <w:rPr>
                <w:rFonts w:ascii="Times New Roman" w:hAnsi="Times New Roman" w:cs="Times New Roman"/>
                <w:lang w:val="en-GB"/>
              </w:rPr>
              <w:t xml:space="preserve">Cyberbullying occurrence through mediums of mobile phones and internet sources. </w:t>
            </w:r>
          </w:p>
          <w:p w14:paraId="21E648DE" w14:textId="77777777" w:rsidR="00186A79" w:rsidRPr="00E84C7F" w:rsidRDefault="00186A79" w:rsidP="00FB7C04">
            <w:pPr>
              <w:pStyle w:val="ListParagraph"/>
              <w:numPr>
                <w:ilvl w:val="0"/>
                <w:numId w:val="4"/>
              </w:numPr>
              <w:spacing w:line="276" w:lineRule="auto"/>
              <w:rPr>
                <w:rFonts w:ascii="Times New Roman" w:hAnsi="Times New Roman" w:cs="Times New Roman"/>
                <w:lang w:val="en-GB"/>
              </w:rPr>
            </w:pPr>
            <w:r w:rsidRPr="00E84C7F">
              <w:rPr>
                <w:rFonts w:ascii="Times New Roman" w:hAnsi="Times New Roman" w:cs="Times New Roman"/>
                <w:lang w:val="en-GB"/>
              </w:rPr>
              <w:t xml:space="preserve">Disagreement and inconsistencies across teachers’ belief towards cyberbullying mediums. </w:t>
            </w:r>
          </w:p>
          <w:p w14:paraId="1A8625E5" w14:textId="77777777" w:rsidR="00186A79" w:rsidRPr="00E84C7F" w:rsidRDefault="00186A79" w:rsidP="00FB7C04">
            <w:pPr>
              <w:pStyle w:val="ListParagraph"/>
              <w:numPr>
                <w:ilvl w:val="0"/>
                <w:numId w:val="4"/>
              </w:numPr>
              <w:spacing w:line="276" w:lineRule="auto"/>
              <w:rPr>
                <w:rFonts w:ascii="Times New Roman" w:hAnsi="Times New Roman" w:cs="Times New Roman"/>
                <w:lang w:val="en-GB"/>
              </w:rPr>
            </w:pPr>
            <w:r w:rsidRPr="00E84C7F">
              <w:rPr>
                <w:rFonts w:ascii="Times New Roman" w:hAnsi="Times New Roman" w:cs="Times New Roman"/>
                <w:lang w:val="en-GB"/>
              </w:rPr>
              <w:t xml:space="preserve">Strategies to address cyberbullying to focus on self-esteem and positive school culture were highly endorsed by teachers.  </w:t>
            </w:r>
          </w:p>
          <w:p w14:paraId="27689357" w14:textId="77777777" w:rsidR="00186A79" w:rsidRPr="00E84C7F" w:rsidRDefault="00186A79" w:rsidP="00FB7C04">
            <w:pPr>
              <w:spacing w:line="276" w:lineRule="auto"/>
              <w:rPr>
                <w:rFonts w:ascii="Times New Roman" w:hAnsi="Times New Roman" w:cs="Times New Roman"/>
                <w:lang w:val="en-GB"/>
              </w:rPr>
            </w:pPr>
          </w:p>
          <w:p w14:paraId="71E93F94" w14:textId="77777777" w:rsidR="00186A79" w:rsidRPr="00E84C7F" w:rsidRDefault="00186A79" w:rsidP="00FB7C04">
            <w:pPr>
              <w:spacing w:line="276" w:lineRule="auto"/>
              <w:rPr>
                <w:rFonts w:ascii="Times New Roman" w:hAnsi="Times New Roman" w:cs="Times New Roman"/>
                <w:lang w:val="en-GB"/>
              </w:rPr>
            </w:pPr>
          </w:p>
        </w:tc>
      </w:tr>
      <w:tr w:rsidR="00186A79" w:rsidRPr="00E84C7F" w14:paraId="39CAC4EF" w14:textId="77777777" w:rsidTr="00FB7C04">
        <w:trPr>
          <w:trHeight w:val="2672"/>
        </w:trPr>
        <w:tc>
          <w:tcPr>
            <w:tcW w:w="696" w:type="pct"/>
          </w:tcPr>
          <w:p w14:paraId="5122304F"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Barnes, Cross, Lester, Hearn, Epstein, and Monks (2012)</w:t>
            </w:r>
          </w:p>
          <w:p w14:paraId="27A4324C" w14:textId="77777777" w:rsidR="00186A79" w:rsidRPr="00E84C7F" w:rsidRDefault="00186A79" w:rsidP="00FB7C04">
            <w:pPr>
              <w:spacing w:line="276" w:lineRule="auto"/>
              <w:rPr>
                <w:rFonts w:ascii="Times New Roman" w:hAnsi="Times New Roman" w:cs="Times New Roman"/>
                <w:lang w:val="en-GB"/>
              </w:rPr>
            </w:pPr>
          </w:p>
        </w:tc>
        <w:tc>
          <w:tcPr>
            <w:tcW w:w="1303" w:type="pct"/>
          </w:tcPr>
          <w:p w14:paraId="612A6127"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 xml:space="preserve">453 primary and secondary teachers (66.3% female) across 106 schools (55 primary). Secondary teachers (52%; 234). Origin: Australia. </w:t>
            </w:r>
          </w:p>
          <w:p w14:paraId="31DE0350" w14:textId="77777777" w:rsidR="00186A79" w:rsidRPr="00E84C7F" w:rsidRDefault="00186A79" w:rsidP="00FB7C04">
            <w:pPr>
              <w:spacing w:line="276" w:lineRule="auto"/>
              <w:rPr>
                <w:rFonts w:ascii="Times New Roman" w:hAnsi="Times New Roman" w:cs="Times New Roman"/>
                <w:lang w:val="en-GB"/>
              </w:rPr>
            </w:pPr>
          </w:p>
        </w:tc>
        <w:tc>
          <w:tcPr>
            <w:tcW w:w="1063" w:type="pct"/>
          </w:tcPr>
          <w:p w14:paraId="2D31EE5A" w14:textId="4EBFD2FC"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Quantitative; paper</w:t>
            </w:r>
            <w:r w:rsidR="000C145F">
              <w:rPr>
                <w:rFonts w:ascii="Times New Roman" w:hAnsi="Times New Roman" w:cs="Times New Roman"/>
                <w:lang w:val="en-GB"/>
              </w:rPr>
              <w:t xml:space="preserve"> survey</w:t>
            </w:r>
            <w:r w:rsidRPr="00E84C7F">
              <w:rPr>
                <w:rFonts w:ascii="Times New Roman" w:hAnsi="Times New Roman" w:cs="Times New Roman"/>
                <w:lang w:val="en-GB"/>
              </w:rPr>
              <w:t>; developed by lead author with modifications of Peer Relations Assessment Survey (Rigby, 1997).</w:t>
            </w:r>
          </w:p>
          <w:p w14:paraId="6F91C7D0" w14:textId="77777777" w:rsidR="00186A79" w:rsidRPr="00E84C7F" w:rsidRDefault="00186A79" w:rsidP="00FB7C04">
            <w:pPr>
              <w:spacing w:line="276" w:lineRule="auto"/>
              <w:rPr>
                <w:rFonts w:ascii="Times New Roman" w:hAnsi="Times New Roman" w:cs="Times New Roman"/>
                <w:lang w:val="en-GB"/>
              </w:rPr>
            </w:pPr>
          </w:p>
          <w:p w14:paraId="46AB5D97" w14:textId="77777777" w:rsidR="00186A79" w:rsidRPr="00E84C7F" w:rsidRDefault="00186A79" w:rsidP="00FB7C04">
            <w:pPr>
              <w:spacing w:line="276" w:lineRule="auto"/>
              <w:rPr>
                <w:rFonts w:ascii="Times New Roman" w:hAnsi="Times New Roman" w:cs="Times New Roman"/>
                <w:lang w:val="en-GB"/>
              </w:rPr>
            </w:pPr>
          </w:p>
        </w:tc>
        <w:tc>
          <w:tcPr>
            <w:tcW w:w="1938" w:type="pct"/>
          </w:tcPr>
          <w:p w14:paraId="37323A67" w14:textId="77777777" w:rsidR="00186A79" w:rsidRPr="00E84C7F" w:rsidRDefault="00186A79" w:rsidP="00FB7C04">
            <w:pPr>
              <w:pStyle w:val="ListParagraph"/>
              <w:numPr>
                <w:ilvl w:val="0"/>
                <w:numId w:val="9"/>
              </w:numPr>
              <w:spacing w:line="276" w:lineRule="auto"/>
              <w:rPr>
                <w:rFonts w:ascii="Times New Roman" w:hAnsi="Times New Roman" w:cs="Times New Roman"/>
                <w:lang w:val="en-GB"/>
              </w:rPr>
            </w:pPr>
            <w:r w:rsidRPr="00E84C7F">
              <w:rPr>
                <w:rFonts w:ascii="Times New Roman" w:hAnsi="Times New Roman" w:cs="Times New Roman"/>
                <w:lang w:val="en-GB"/>
              </w:rPr>
              <w:t>Responsibility to address cyberbullying incidents.</w:t>
            </w:r>
          </w:p>
          <w:p w14:paraId="1CF76560" w14:textId="77777777" w:rsidR="00186A79" w:rsidRPr="00E84C7F" w:rsidRDefault="00186A79" w:rsidP="00FB7C04">
            <w:pPr>
              <w:pStyle w:val="ListParagraph"/>
              <w:numPr>
                <w:ilvl w:val="0"/>
                <w:numId w:val="5"/>
              </w:numPr>
              <w:spacing w:line="276" w:lineRule="auto"/>
              <w:rPr>
                <w:rFonts w:ascii="Times New Roman" w:hAnsi="Times New Roman" w:cs="Times New Roman"/>
                <w:lang w:val="en-GB"/>
              </w:rPr>
            </w:pPr>
            <w:r w:rsidRPr="00E84C7F">
              <w:rPr>
                <w:rFonts w:ascii="Times New Roman" w:hAnsi="Times New Roman" w:cs="Times New Roman"/>
                <w:lang w:val="en-GB"/>
              </w:rPr>
              <w:t xml:space="preserve">Lack of effective intervention strategies in the school. </w:t>
            </w:r>
          </w:p>
          <w:p w14:paraId="59F8D330" w14:textId="77777777" w:rsidR="00186A79" w:rsidRPr="00E84C7F" w:rsidRDefault="00186A79" w:rsidP="00FB7C04">
            <w:pPr>
              <w:pStyle w:val="ListParagraph"/>
              <w:numPr>
                <w:ilvl w:val="0"/>
                <w:numId w:val="5"/>
              </w:numPr>
              <w:spacing w:line="276" w:lineRule="auto"/>
              <w:rPr>
                <w:rFonts w:ascii="Times New Roman" w:hAnsi="Times New Roman" w:cs="Times New Roman"/>
                <w:lang w:val="en-GB"/>
              </w:rPr>
            </w:pPr>
            <w:r w:rsidRPr="00E84C7F">
              <w:rPr>
                <w:rFonts w:ascii="Times New Roman" w:hAnsi="Times New Roman" w:cs="Times New Roman"/>
                <w:lang w:val="en-GB"/>
              </w:rPr>
              <w:t xml:space="preserve">Further training to manage cyberbullying needed. </w:t>
            </w:r>
          </w:p>
        </w:tc>
      </w:tr>
      <w:tr w:rsidR="00186A79" w:rsidRPr="00E84C7F" w14:paraId="4E0B4B97" w14:textId="77777777" w:rsidTr="00FB7C04">
        <w:trPr>
          <w:trHeight w:val="1205"/>
        </w:trPr>
        <w:tc>
          <w:tcPr>
            <w:tcW w:w="696" w:type="pct"/>
          </w:tcPr>
          <w:p w14:paraId="32F1DF44" w14:textId="77777777" w:rsidR="00186A79" w:rsidRPr="00E84C7F" w:rsidRDefault="00186A79" w:rsidP="00FB7C04">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Betts, and Spenser (2015)</w:t>
            </w:r>
          </w:p>
          <w:p w14:paraId="040EF066" w14:textId="77777777" w:rsidR="00186A79" w:rsidRPr="00E84C7F" w:rsidRDefault="00186A79" w:rsidP="00FB7C04">
            <w:pPr>
              <w:spacing w:line="276" w:lineRule="auto"/>
              <w:rPr>
                <w:rFonts w:ascii="Times New Roman" w:hAnsi="Times New Roman" w:cs="Times New Roman"/>
                <w:lang w:val="en-GB"/>
              </w:rPr>
            </w:pPr>
          </w:p>
        </w:tc>
        <w:tc>
          <w:tcPr>
            <w:tcW w:w="1303" w:type="pct"/>
          </w:tcPr>
          <w:p w14:paraId="4C29317A"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 xml:space="preserve">14 secondary school teachers (two focus groups). Focus group one: eight teachers (six female), aged between 22-61 years. Focus group two: six teachers (three female), </w:t>
            </w:r>
            <w:r w:rsidRPr="00E84C7F">
              <w:rPr>
                <w:rFonts w:ascii="Times New Roman" w:hAnsi="Times New Roman" w:cs="Times New Roman"/>
                <w:lang w:val="en-GB"/>
              </w:rPr>
              <w:lastRenderedPageBreak/>
              <w:t>aged between 38-52 years. Origin: UK.</w:t>
            </w:r>
          </w:p>
        </w:tc>
        <w:tc>
          <w:tcPr>
            <w:tcW w:w="1063" w:type="pct"/>
          </w:tcPr>
          <w:p w14:paraId="635BE68A"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lastRenderedPageBreak/>
              <w:t>Qualitative; focus groups; Interpretative Phenomenological Analysis.</w:t>
            </w:r>
          </w:p>
        </w:tc>
        <w:tc>
          <w:tcPr>
            <w:tcW w:w="1938" w:type="pct"/>
          </w:tcPr>
          <w:p w14:paraId="57A83870" w14:textId="76165488" w:rsidR="00186A79" w:rsidRPr="00E84C7F" w:rsidRDefault="00186A79" w:rsidP="00FB7C04">
            <w:pPr>
              <w:pStyle w:val="ListParagraph"/>
              <w:numPr>
                <w:ilvl w:val="0"/>
                <w:numId w:val="10"/>
              </w:numPr>
              <w:spacing w:line="276" w:lineRule="auto"/>
              <w:rPr>
                <w:rFonts w:ascii="Times New Roman" w:hAnsi="Times New Roman" w:cs="Times New Roman"/>
                <w:lang w:val="en-GB"/>
              </w:rPr>
            </w:pPr>
            <w:r w:rsidRPr="00E84C7F">
              <w:rPr>
                <w:rFonts w:ascii="Times New Roman" w:hAnsi="Times New Roman" w:cs="Times New Roman"/>
                <w:lang w:val="en-GB"/>
              </w:rPr>
              <w:t xml:space="preserve">Digital technology has an impact on </w:t>
            </w:r>
            <w:proofErr w:type="gramStart"/>
            <w:r w:rsidR="000C145F">
              <w:rPr>
                <w:rFonts w:ascii="Times New Roman" w:hAnsi="Times New Roman" w:cs="Times New Roman"/>
                <w:lang w:val="en-GB"/>
              </w:rPr>
              <w:t>students</w:t>
            </w:r>
            <w:proofErr w:type="gramEnd"/>
            <w:r w:rsidRPr="00E84C7F">
              <w:rPr>
                <w:rFonts w:ascii="Times New Roman" w:hAnsi="Times New Roman" w:cs="Times New Roman"/>
                <w:lang w:val="en-GB"/>
              </w:rPr>
              <w:t xml:space="preserve"> online behaviour and school policies.</w:t>
            </w:r>
          </w:p>
          <w:p w14:paraId="6B8A07A3" w14:textId="77777777" w:rsidR="00186A79" w:rsidRPr="00E84C7F" w:rsidRDefault="00186A79" w:rsidP="00FB7C04">
            <w:pPr>
              <w:pStyle w:val="ListParagraph"/>
              <w:numPr>
                <w:ilvl w:val="0"/>
                <w:numId w:val="6"/>
              </w:numPr>
              <w:spacing w:line="276" w:lineRule="auto"/>
              <w:rPr>
                <w:rFonts w:ascii="Times New Roman" w:hAnsi="Times New Roman" w:cs="Times New Roman"/>
                <w:lang w:val="en-GB"/>
              </w:rPr>
            </w:pPr>
            <w:r w:rsidRPr="00E84C7F">
              <w:rPr>
                <w:rFonts w:ascii="Times New Roman" w:hAnsi="Times New Roman" w:cs="Times New Roman"/>
                <w:lang w:val="en-GB"/>
              </w:rPr>
              <w:t xml:space="preserve">Lack of cyberbullying disclosure across young people. </w:t>
            </w:r>
          </w:p>
          <w:p w14:paraId="2953E816" w14:textId="77777777" w:rsidR="00186A79" w:rsidRPr="00E84C7F" w:rsidRDefault="00186A79" w:rsidP="00FB7C04">
            <w:pPr>
              <w:pStyle w:val="ListParagraph"/>
              <w:numPr>
                <w:ilvl w:val="0"/>
                <w:numId w:val="6"/>
              </w:numPr>
              <w:spacing w:line="276" w:lineRule="auto"/>
              <w:rPr>
                <w:rFonts w:ascii="Times New Roman" w:hAnsi="Times New Roman" w:cs="Times New Roman"/>
                <w:lang w:val="en-GB"/>
              </w:rPr>
            </w:pPr>
            <w:r w:rsidRPr="00E84C7F">
              <w:rPr>
                <w:rFonts w:ascii="Times New Roman" w:hAnsi="Times New Roman" w:cs="Times New Roman"/>
                <w:lang w:val="en-GB"/>
              </w:rPr>
              <w:t>Difficulty addressing cyberbullying incidents beyond the school gates.</w:t>
            </w:r>
          </w:p>
          <w:p w14:paraId="12FB4ED0" w14:textId="77777777" w:rsidR="00186A79" w:rsidRPr="00E84C7F" w:rsidRDefault="00186A79" w:rsidP="00FB7C04">
            <w:pPr>
              <w:spacing w:line="276" w:lineRule="auto"/>
              <w:rPr>
                <w:rFonts w:ascii="Times New Roman" w:hAnsi="Times New Roman" w:cs="Times New Roman"/>
                <w:lang w:val="en-GB"/>
              </w:rPr>
            </w:pPr>
          </w:p>
        </w:tc>
      </w:tr>
      <w:tr w:rsidR="00186A79" w:rsidRPr="00E84C7F" w14:paraId="7630784A" w14:textId="77777777" w:rsidTr="00FB7C04">
        <w:tc>
          <w:tcPr>
            <w:tcW w:w="696" w:type="pct"/>
          </w:tcPr>
          <w:p w14:paraId="225FCB61"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Boulton, Hardcastle, Down, Fowles, and Simmonds (2014)</w:t>
            </w:r>
          </w:p>
        </w:tc>
        <w:tc>
          <w:tcPr>
            <w:tcW w:w="1303" w:type="pct"/>
          </w:tcPr>
          <w:p w14:paraId="500A14D0"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 xml:space="preserve"> 222 pre-service teachers (68.5% female), with an age range between 18-54 (M=27.1). Origin: UK</w:t>
            </w:r>
          </w:p>
        </w:tc>
        <w:tc>
          <w:tcPr>
            <w:tcW w:w="1063" w:type="pct"/>
          </w:tcPr>
          <w:p w14:paraId="2DCD61D4" w14:textId="300DEEBB"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 xml:space="preserve">Quantitative; </w:t>
            </w:r>
            <w:r w:rsidR="000C145F">
              <w:rPr>
                <w:rFonts w:ascii="Times New Roman" w:hAnsi="Times New Roman" w:cs="Times New Roman"/>
                <w:lang w:val="en-GB"/>
              </w:rPr>
              <w:t xml:space="preserve">paper </w:t>
            </w:r>
            <w:r w:rsidRPr="00E84C7F">
              <w:rPr>
                <w:rFonts w:ascii="Times New Roman" w:hAnsi="Times New Roman" w:cs="Times New Roman"/>
                <w:lang w:val="en-GB"/>
              </w:rPr>
              <w:t>survey; Original</w:t>
            </w:r>
            <w:r w:rsidR="00FB7C04" w:rsidRPr="00E84C7F">
              <w:rPr>
                <w:rFonts w:ascii="Times New Roman" w:hAnsi="Times New Roman" w:cs="Times New Roman"/>
                <w:lang w:val="en-GB"/>
              </w:rPr>
              <w:t xml:space="preserve"> survey</w:t>
            </w:r>
            <w:r w:rsidRPr="00E84C7F">
              <w:rPr>
                <w:rFonts w:ascii="Times New Roman" w:hAnsi="Times New Roman" w:cs="Times New Roman"/>
                <w:lang w:val="en-GB"/>
              </w:rPr>
              <w:t xml:space="preserve"> (Craig et al., 2000), modified by Yoon and Kerber (2003) and Bauman and Del Rio (2006) –</w:t>
            </w:r>
            <w:r w:rsidR="000C145F">
              <w:rPr>
                <w:rFonts w:ascii="Times New Roman" w:hAnsi="Times New Roman" w:cs="Times New Roman"/>
                <w:lang w:val="en-GB"/>
              </w:rPr>
              <w:t xml:space="preserve"> </w:t>
            </w:r>
            <w:r w:rsidRPr="00E84C7F">
              <w:rPr>
                <w:rFonts w:ascii="Times New Roman" w:hAnsi="Times New Roman" w:cs="Times New Roman"/>
                <w:lang w:val="en-GB"/>
              </w:rPr>
              <w:t>introduction of cyberbullying vignettes.</w:t>
            </w:r>
          </w:p>
        </w:tc>
        <w:tc>
          <w:tcPr>
            <w:tcW w:w="1938" w:type="pct"/>
          </w:tcPr>
          <w:p w14:paraId="3B2EDBEE" w14:textId="77777777" w:rsidR="00186A79" w:rsidRPr="00E84C7F" w:rsidRDefault="00186A79" w:rsidP="00FB7C04">
            <w:pPr>
              <w:pStyle w:val="ListParagraph"/>
              <w:numPr>
                <w:ilvl w:val="0"/>
                <w:numId w:val="11"/>
              </w:numPr>
              <w:spacing w:line="276" w:lineRule="auto"/>
              <w:rPr>
                <w:rFonts w:ascii="Times New Roman" w:hAnsi="Times New Roman" w:cs="Times New Roman"/>
                <w:lang w:val="en-GB"/>
              </w:rPr>
            </w:pPr>
            <w:r w:rsidRPr="00E84C7F">
              <w:rPr>
                <w:rFonts w:ascii="Times New Roman" w:hAnsi="Times New Roman" w:cs="Times New Roman"/>
                <w:lang w:val="en-GB"/>
              </w:rPr>
              <w:t xml:space="preserve">Cyberbullying response intervention similar to verbal bullying. </w:t>
            </w:r>
          </w:p>
          <w:p w14:paraId="0FB8121B" w14:textId="77777777" w:rsidR="00186A79" w:rsidRPr="00E84C7F" w:rsidRDefault="00186A79" w:rsidP="00FB7C04">
            <w:pPr>
              <w:pStyle w:val="ListParagraph"/>
              <w:numPr>
                <w:ilvl w:val="0"/>
                <w:numId w:val="7"/>
              </w:numPr>
              <w:spacing w:line="276" w:lineRule="auto"/>
              <w:rPr>
                <w:rFonts w:ascii="Times New Roman" w:hAnsi="Times New Roman" w:cs="Times New Roman"/>
                <w:lang w:val="en-GB"/>
              </w:rPr>
            </w:pPr>
            <w:r w:rsidRPr="00E84C7F">
              <w:rPr>
                <w:rFonts w:ascii="Times New Roman" w:hAnsi="Times New Roman" w:cs="Times New Roman"/>
                <w:lang w:val="en-GB"/>
              </w:rPr>
              <w:t xml:space="preserve">Cyberbullying severity and belief to cope predicted intervention. </w:t>
            </w:r>
          </w:p>
          <w:p w14:paraId="239B44B7" w14:textId="77777777" w:rsidR="00186A79" w:rsidRPr="00E84C7F" w:rsidRDefault="00186A79" w:rsidP="00FB7C04">
            <w:pPr>
              <w:spacing w:line="276" w:lineRule="auto"/>
              <w:rPr>
                <w:rFonts w:ascii="Times New Roman" w:hAnsi="Times New Roman" w:cs="Times New Roman"/>
                <w:lang w:val="en-GB"/>
              </w:rPr>
            </w:pPr>
          </w:p>
          <w:p w14:paraId="16A7EF15" w14:textId="77777777" w:rsidR="00186A79" w:rsidRPr="00E84C7F" w:rsidRDefault="00186A79" w:rsidP="00FB7C04">
            <w:pPr>
              <w:spacing w:line="276" w:lineRule="auto"/>
              <w:rPr>
                <w:rFonts w:ascii="Times New Roman" w:hAnsi="Times New Roman" w:cs="Times New Roman"/>
                <w:lang w:val="en-GB"/>
              </w:rPr>
            </w:pPr>
          </w:p>
          <w:p w14:paraId="438BC0DC" w14:textId="77777777" w:rsidR="00186A79" w:rsidRPr="00E84C7F" w:rsidRDefault="00186A79" w:rsidP="00FB7C04">
            <w:pPr>
              <w:spacing w:line="276" w:lineRule="auto"/>
              <w:rPr>
                <w:rFonts w:ascii="Times New Roman" w:hAnsi="Times New Roman" w:cs="Times New Roman"/>
                <w:lang w:val="en-GB"/>
              </w:rPr>
            </w:pPr>
          </w:p>
          <w:p w14:paraId="637295A8" w14:textId="77777777" w:rsidR="00186A79" w:rsidRPr="00E84C7F" w:rsidRDefault="00186A79" w:rsidP="00FB7C04">
            <w:pPr>
              <w:spacing w:line="276" w:lineRule="auto"/>
              <w:rPr>
                <w:rFonts w:ascii="Times New Roman" w:hAnsi="Times New Roman" w:cs="Times New Roman"/>
                <w:lang w:val="en-GB"/>
              </w:rPr>
            </w:pPr>
          </w:p>
          <w:p w14:paraId="3DE430CA" w14:textId="77777777" w:rsidR="00186A79" w:rsidRPr="00E84C7F" w:rsidRDefault="00186A79" w:rsidP="00FB7C04">
            <w:pPr>
              <w:spacing w:line="276" w:lineRule="auto"/>
              <w:rPr>
                <w:rFonts w:ascii="Times New Roman" w:hAnsi="Times New Roman" w:cs="Times New Roman"/>
                <w:lang w:val="en-GB"/>
              </w:rPr>
            </w:pPr>
          </w:p>
        </w:tc>
      </w:tr>
      <w:tr w:rsidR="00186A79" w:rsidRPr="00E84C7F" w14:paraId="5BF8C056" w14:textId="77777777" w:rsidTr="00FB7C04">
        <w:tc>
          <w:tcPr>
            <w:tcW w:w="696" w:type="pct"/>
          </w:tcPr>
          <w:p w14:paraId="3C83B6F4" w14:textId="77777777" w:rsidR="00186A79" w:rsidRPr="00E84C7F" w:rsidRDefault="00186A79" w:rsidP="00FB7C04">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 xml:space="preserve">Cassidy, Brown, and Jackson (2012)   </w:t>
            </w:r>
          </w:p>
          <w:p w14:paraId="240E8316" w14:textId="77777777" w:rsidR="00186A79" w:rsidRPr="00E84C7F" w:rsidRDefault="00186A79" w:rsidP="00FB7C04">
            <w:pPr>
              <w:spacing w:line="276" w:lineRule="auto"/>
              <w:rPr>
                <w:rFonts w:ascii="Times New Roman" w:hAnsi="Times New Roman" w:cs="Times New Roman"/>
                <w:lang w:val="en-GB"/>
              </w:rPr>
            </w:pPr>
          </w:p>
        </w:tc>
        <w:tc>
          <w:tcPr>
            <w:tcW w:w="1303" w:type="pct"/>
          </w:tcPr>
          <w:p w14:paraId="5BC7B1AA"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17 secondary school teachers across two secondary schools. Origin: Canada.</w:t>
            </w:r>
          </w:p>
        </w:tc>
        <w:tc>
          <w:tcPr>
            <w:tcW w:w="1063" w:type="pct"/>
          </w:tcPr>
          <w:p w14:paraId="16F7BC53"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Qualitative; interviews (16 semi-structured open questions); quantitative; three closed Likert style questions.</w:t>
            </w:r>
          </w:p>
        </w:tc>
        <w:tc>
          <w:tcPr>
            <w:tcW w:w="1938" w:type="pct"/>
          </w:tcPr>
          <w:p w14:paraId="39006F67" w14:textId="77777777" w:rsidR="00186A79" w:rsidRPr="00E84C7F" w:rsidRDefault="00186A79" w:rsidP="00FB7C04">
            <w:pPr>
              <w:pStyle w:val="ListParagraph"/>
              <w:numPr>
                <w:ilvl w:val="0"/>
                <w:numId w:val="7"/>
              </w:numPr>
              <w:spacing w:line="276" w:lineRule="auto"/>
              <w:rPr>
                <w:rFonts w:ascii="Times New Roman" w:hAnsi="Times New Roman" w:cs="Times New Roman"/>
                <w:u w:val="single"/>
                <w:lang w:val="en-GB"/>
              </w:rPr>
            </w:pPr>
            <w:r w:rsidRPr="00E84C7F">
              <w:rPr>
                <w:rFonts w:ascii="Times New Roman" w:hAnsi="Times New Roman" w:cs="Times New Roman"/>
                <w:lang w:val="en-GB"/>
              </w:rPr>
              <w:t>Limited cyberbullying awareness within the school.</w:t>
            </w:r>
          </w:p>
          <w:p w14:paraId="60BEA58C" w14:textId="77777777" w:rsidR="00186A79" w:rsidRPr="00E84C7F" w:rsidRDefault="00186A79" w:rsidP="00FB7C04">
            <w:pPr>
              <w:pStyle w:val="ListParagraph"/>
              <w:numPr>
                <w:ilvl w:val="0"/>
                <w:numId w:val="8"/>
              </w:numPr>
              <w:spacing w:line="276" w:lineRule="auto"/>
              <w:rPr>
                <w:rFonts w:ascii="Times New Roman" w:hAnsi="Times New Roman" w:cs="Times New Roman"/>
                <w:u w:val="single"/>
                <w:lang w:val="en-GB"/>
              </w:rPr>
            </w:pPr>
            <w:r w:rsidRPr="00E84C7F">
              <w:rPr>
                <w:rFonts w:ascii="Times New Roman" w:hAnsi="Times New Roman" w:cs="Times New Roman"/>
                <w:lang w:val="en-GB"/>
              </w:rPr>
              <w:t>Cyberbullying recognised to be problematic.</w:t>
            </w:r>
          </w:p>
          <w:p w14:paraId="0CE1D19E" w14:textId="77777777" w:rsidR="00186A79" w:rsidRPr="00E84C7F" w:rsidRDefault="00186A79" w:rsidP="00FB7C04">
            <w:pPr>
              <w:pStyle w:val="ListParagraph"/>
              <w:numPr>
                <w:ilvl w:val="0"/>
                <w:numId w:val="8"/>
              </w:numPr>
              <w:spacing w:line="276" w:lineRule="auto"/>
              <w:rPr>
                <w:rFonts w:ascii="Times New Roman" w:hAnsi="Times New Roman" w:cs="Times New Roman"/>
                <w:u w:val="single"/>
                <w:lang w:val="en-GB"/>
              </w:rPr>
            </w:pPr>
            <w:r w:rsidRPr="00E84C7F">
              <w:rPr>
                <w:rFonts w:ascii="Times New Roman" w:hAnsi="Times New Roman" w:cs="Times New Roman"/>
                <w:lang w:val="en-GB"/>
              </w:rPr>
              <w:t>Limited understanding on prevention strategies.</w:t>
            </w:r>
          </w:p>
          <w:p w14:paraId="4E334123" w14:textId="77777777" w:rsidR="00186A79" w:rsidRPr="00E84C7F" w:rsidRDefault="00186A79" w:rsidP="00FB7C04">
            <w:pPr>
              <w:spacing w:line="276" w:lineRule="auto"/>
              <w:rPr>
                <w:rFonts w:ascii="Times New Roman" w:hAnsi="Times New Roman" w:cs="Times New Roman"/>
                <w:lang w:val="en-GB"/>
              </w:rPr>
            </w:pPr>
          </w:p>
          <w:p w14:paraId="1F56B209" w14:textId="77777777" w:rsidR="00186A79" w:rsidRPr="00E84C7F" w:rsidRDefault="00186A79" w:rsidP="00FB7C04">
            <w:pPr>
              <w:spacing w:line="276" w:lineRule="auto"/>
              <w:rPr>
                <w:rFonts w:ascii="Times New Roman" w:hAnsi="Times New Roman" w:cs="Times New Roman"/>
                <w:lang w:val="en-GB"/>
              </w:rPr>
            </w:pPr>
          </w:p>
        </w:tc>
      </w:tr>
      <w:tr w:rsidR="00186A79" w:rsidRPr="00E84C7F" w14:paraId="6E7F74DE" w14:textId="77777777" w:rsidTr="00FB7C04">
        <w:trPr>
          <w:trHeight w:val="2600"/>
        </w:trPr>
        <w:tc>
          <w:tcPr>
            <w:tcW w:w="696" w:type="pct"/>
          </w:tcPr>
          <w:p w14:paraId="70F77E81" w14:textId="77777777" w:rsidR="00186A79" w:rsidRPr="00E84C7F" w:rsidRDefault="00186A79" w:rsidP="00FB7C04">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 xml:space="preserve">Compton, Campbell, and </w:t>
            </w:r>
            <w:proofErr w:type="spellStart"/>
            <w:r w:rsidRPr="00E84C7F">
              <w:rPr>
                <w:rFonts w:ascii="Times New Roman" w:eastAsia="Times New Roman" w:hAnsi="Times New Roman" w:cs="Times New Roman"/>
                <w:color w:val="222222"/>
                <w:shd w:val="clear" w:color="auto" w:fill="FFFFFF"/>
                <w:lang w:val="en-GB"/>
              </w:rPr>
              <w:t>Mergler</w:t>
            </w:r>
            <w:proofErr w:type="spellEnd"/>
            <w:r w:rsidRPr="00E84C7F">
              <w:rPr>
                <w:rFonts w:ascii="Times New Roman" w:eastAsia="Times New Roman" w:hAnsi="Times New Roman" w:cs="Times New Roman"/>
                <w:color w:val="222222"/>
                <w:shd w:val="clear" w:color="auto" w:fill="FFFFFF"/>
                <w:lang w:val="en-GB"/>
              </w:rPr>
              <w:t xml:space="preserve"> (2014)</w:t>
            </w:r>
          </w:p>
        </w:tc>
        <w:tc>
          <w:tcPr>
            <w:tcW w:w="1303" w:type="pct"/>
          </w:tcPr>
          <w:p w14:paraId="61BCFDD8"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11 teachers (seven male). Aged range: 25-60 across 3-31 years teaching experience. Origin: Australia.</w:t>
            </w:r>
          </w:p>
        </w:tc>
        <w:tc>
          <w:tcPr>
            <w:tcW w:w="1063" w:type="pct"/>
          </w:tcPr>
          <w:p w14:paraId="2A631F5C"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Qualitative; focus groups.</w:t>
            </w:r>
          </w:p>
        </w:tc>
        <w:tc>
          <w:tcPr>
            <w:tcW w:w="1938" w:type="pct"/>
          </w:tcPr>
          <w:p w14:paraId="37B6E8BC" w14:textId="77777777" w:rsidR="00186A79" w:rsidRPr="00E84C7F" w:rsidRDefault="00186A79" w:rsidP="00FB7C04">
            <w:pPr>
              <w:pStyle w:val="ListParagraph"/>
              <w:numPr>
                <w:ilvl w:val="0"/>
                <w:numId w:val="13"/>
              </w:numPr>
              <w:spacing w:line="276" w:lineRule="auto"/>
              <w:rPr>
                <w:rFonts w:ascii="Times New Roman" w:hAnsi="Times New Roman" w:cs="Times New Roman"/>
                <w:lang w:val="en-GB"/>
              </w:rPr>
            </w:pPr>
            <w:r w:rsidRPr="00E84C7F">
              <w:rPr>
                <w:rFonts w:ascii="Times New Roman" w:hAnsi="Times New Roman" w:cs="Times New Roman"/>
                <w:lang w:val="en-GB"/>
              </w:rPr>
              <w:t>Limited knowledge of cyberbullying characteristics.</w:t>
            </w:r>
          </w:p>
          <w:p w14:paraId="7F0B45BE" w14:textId="77777777" w:rsidR="00186A79" w:rsidRPr="00E84C7F" w:rsidRDefault="00186A79" w:rsidP="00FB7C04">
            <w:pPr>
              <w:pStyle w:val="ListParagraph"/>
              <w:numPr>
                <w:ilvl w:val="0"/>
                <w:numId w:val="12"/>
              </w:numPr>
              <w:spacing w:line="276" w:lineRule="auto"/>
              <w:rPr>
                <w:rFonts w:ascii="Times New Roman" w:hAnsi="Times New Roman" w:cs="Times New Roman"/>
                <w:lang w:val="en-GB"/>
              </w:rPr>
            </w:pPr>
            <w:r w:rsidRPr="00E84C7F">
              <w:rPr>
                <w:rFonts w:ascii="Times New Roman" w:hAnsi="Times New Roman" w:cs="Times New Roman"/>
                <w:lang w:val="en-GB"/>
              </w:rPr>
              <w:t xml:space="preserve">Perceived motivations for cyberbullying perpetration (anonymity; power/status; fun/boredom). </w:t>
            </w:r>
          </w:p>
        </w:tc>
      </w:tr>
      <w:tr w:rsidR="00186A79" w:rsidRPr="00E84C7F" w14:paraId="3988F2F4" w14:textId="77777777" w:rsidTr="00FB7C04">
        <w:tc>
          <w:tcPr>
            <w:tcW w:w="696" w:type="pct"/>
          </w:tcPr>
          <w:p w14:paraId="2AB369C0" w14:textId="006A4C73" w:rsidR="00186A79" w:rsidRPr="00E84C7F" w:rsidRDefault="00D7505E" w:rsidP="00FB7C04">
            <w:pPr>
              <w:spacing w:line="276" w:lineRule="auto"/>
              <w:rPr>
                <w:rFonts w:ascii="Times New Roman" w:eastAsia="Times New Roman" w:hAnsi="Times New Roman" w:cs="Times New Roman"/>
                <w:lang w:val="en-GB"/>
              </w:rPr>
            </w:pPr>
            <w:proofErr w:type="spellStart"/>
            <w:r w:rsidRPr="00E84C7F">
              <w:rPr>
                <w:rFonts w:ascii="Times New Roman" w:eastAsia="Times New Roman" w:hAnsi="Times New Roman" w:cs="Times New Roman"/>
                <w:color w:val="222222"/>
                <w:shd w:val="clear" w:color="auto" w:fill="FFFFFF"/>
                <w:lang w:val="en-GB"/>
              </w:rPr>
              <w:lastRenderedPageBreak/>
              <w:t>DeSmet</w:t>
            </w:r>
            <w:proofErr w:type="spellEnd"/>
            <w:r w:rsidRPr="00E84C7F">
              <w:rPr>
                <w:rFonts w:ascii="Times New Roman" w:eastAsia="Times New Roman" w:hAnsi="Times New Roman" w:cs="Times New Roman"/>
                <w:color w:val="222222"/>
                <w:shd w:val="clear" w:color="auto" w:fill="FFFFFF"/>
                <w:lang w:val="en-GB"/>
              </w:rPr>
              <w:t xml:space="preserve"> et al.</w:t>
            </w:r>
            <w:r w:rsidR="00186A79" w:rsidRPr="00E84C7F">
              <w:rPr>
                <w:rFonts w:ascii="Times New Roman" w:eastAsia="Times New Roman" w:hAnsi="Times New Roman" w:cs="Times New Roman"/>
                <w:color w:val="222222"/>
                <w:shd w:val="clear" w:color="auto" w:fill="FFFFFF"/>
                <w:lang w:val="en-GB"/>
              </w:rPr>
              <w:t xml:space="preserve"> (2015)</w:t>
            </w:r>
          </w:p>
        </w:tc>
        <w:tc>
          <w:tcPr>
            <w:tcW w:w="1303" w:type="pct"/>
          </w:tcPr>
          <w:p w14:paraId="3FECC364"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451 educators (66.2% female) across 147 schools. Teachers (272; 60.9%), school counsellors (50; 11.2%), principals (57; 12.8%) and combination roles (68; 15.2%). Origin: Belgium.</w:t>
            </w:r>
          </w:p>
          <w:p w14:paraId="7910A898" w14:textId="77777777" w:rsidR="00186A79" w:rsidRPr="00E84C7F" w:rsidRDefault="00186A79" w:rsidP="00FB7C04">
            <w:pPr>
              <w:spacing w:line="276" w:lineRule="auto"/>
              <w:rPr>
                <w:rFonts w:ascii="Times New Roman" w:hAnsi="Times New Roman" w:cs="Times New Roman"/>
                <w:lang w:val="en-GB"/>
              </w:rPr>
            </w:pPr>
          </w:p>
        </w:tc>
        <w:tc>
          <w:tcPr>
            <w:tcW w:w="1063" w:type="pct"/>
          </w:tcPr>
          <w:p w14:paraId="0F20C42F"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Quantitative; online survey; based on Handling Bullying Questionnaire (Bauman, Rigby, </w:t>
            </w:r>
            <w:proofErr w:type="spellStart"/>
            <w:r w:rsidRPr="00E84C7F">
              <w:rPr>
                <w:rFonts w:ascii="Times New Roman" w:hAnsi="Times New Roman" w:cs="Times New Roman"/>
                <w:lang w:val="en-GB"/>
              </w:rPr>
              <w:t>Hoppa</w:t>
            </w:r>
            <w:proofErr w:type="spellEnd"/>
            <w:r w:rsidRPr="00E84C7F">
              <w:rPr>
                <w:rFonts w:ascii="Times New Roman" w:hAnsi="Times New Roman" w:cs="Times New Roman"/>
                <w:lang w:val="en-GB"/>
              </w:rPr>
              <w:t xml:space="preserve">, 2008). </w:t>
            </w:r>
          </w:p>
          <w:p w14:paraId="77130761" w14:textId="77777777" w:rsidR="00186A79" w:rsidRPr="00E84C7F" w:rsidRDefault="00186A79" w:rsidP="00FB7C04">
            <w:pPr>
              <w:spacing w:line="276" w:lineRule="auto"/>
              <w:rPr>
                <w:rFonts w:ascii="Times New Roman" w:hAnsi="Times New Roman" w:cs="Times New Roman"/>
                <w:lang w:val="en-GB"/>
              </w:rPr>
            </w:pPr>
          </w:p>
        </w:tc>
        <w:tc>
          <w:tcPr>
            <w:tcW w:w="1938" w:type="pct"/>
          </w:tcPr>
          <w:p w14:paraId="300EF8F1" w14:textId="77777777" w:rsidR="00186A79" w:rsidRPr="00E84C7F" w:rsidRDefault="00186A79" w:rsidP="00FB7C04">
            <w:pPr>
              <w:pStyle w:val="ListParagraph"/>
              <w:numPr>
                <w:ilvl w:val="0"/>
                <w:numId w:val="12"/>
              </w:numPr>
              <w:spacing w:line="276" w:lineRule="auto"/>
              <w:rPr>
                <w:rFonts w:ascii="Times New Roman" w:hAnsi="Times New Roman" w:cs="Times New Roman"/>
                <w:lang w:val="en-GB"/>
              </w:rPr>
            </w:pPr>
            <w:r w:rsidRPr="00E84C7F">
              <w:rPr>
                <w:rFonts w:ascii="Times New Roman" w:hAnsi="Times New Roman" w:cs="Times New Roman"/>
                <w:lang w:val="en-GB"/>
              </w:rPr>
              <w:t xml:space="preserve">Recommended strategies endorsed to address cyberbullying (i.e., professional support &amp; pupil discussion). </w:t>
            </w:r>
          </w:p>
          <w:p w14:paraId="4971142F" w14:textId="77777777" w:rsidR="00186A79" w:rsidRPr="00E84C7F" w:rsidRDefault="00186A79" w:rsidP="00FB7C04">
            <w:pPr>
              <w:pStyle w:val="ListParagraph"/>
              <w:numPr>
                <w:ilvl w:val="0"/>
                <w:numId w:val="12"/>
              </w:numPr>
              <w:spacing w:line="276" w:lineRule="auto"/>
              <w:rPr>
                <w:rFonts w:ascii="Times New Roman" w:hAnsi="Times New Roman" w:cs="Times New Roman"/>
                <w:lang w:val="en-GB"/>
              </w:rPr>
            </w:pPr>
            <w:r w:rsidRPr="00E84C7F">
              <w:rPr>
                <w:rFonts w:ascii="Times New Roman" w:hAnsi="Times New Roman" w:cs="Times New Roman"/>
                <w:lang w:val="en-GB"/>
              </w:rPr>
              <w:t xml:space="preserve">Four educator clusters identified; referrers (65%), disengaged (14%), concerned (12%), and use of all means (9%). </w:t>
            </w:r>
          </w:p>
          <w:p w14:paraId="122038BA" w14:textId="77777777" w:rsidR="00186A79" w:rsidRPr="00E84C7F" w:rsidRDefault="00186A79" w:rsidP="00FB7C04">
            <w:pPr>
              <w:spacing w:line="276" w:lineRule="auto"/>
              <w:rPr>
                <w:rFonts w:ascii="Times New Roman" w:hAnsi="Times New Roman" w:cs="Times New Roman"/>
                <w:lang w:val="en-GB"/>
              </w:rPr>
            </w:pPr>
          </w:p>
          <w:p w14:paraId="792CEF64" w14:textId="77777777" w:rsidR="00186A79" w:rsidRPr="00E84C7F" w:rsidRDefault="00186A79" w:rsidP="00FB7C04">
            <w:pPr>
              <w:spacing w:line="276" w:lineRule="auto"/>
              <w:rPr>
                <w:rFonts w:ascii="Times New Roman" w:hAnsi="Times New Roman" w:cs="Times New Roman"/>
                <w:lang w:val="en-GB"/>
              </w:rPr>
            </w:pPr>
          </w:p>
          <w:p w14:paraId="4BE8B588" w14:textId="77777777" w:rsidR="00186A79" w:rsidRPr="00E84C7F" w:rsidRDefault="00186A79" w:rsidP="00FB7C04">
            <w:pPr>
              <w:spacing w:line="276" w:lineRule="auto"/>
              <w:rPr>
                <w:rFonts w:ascii="Times New Roman" w:hAnsi="Times New Roman" w:cs="Times New Roman"/>
                <w:lang w:val="en-GB"/>
              </w:rPr>
            </w:pPr>
          </w:p>
        </w:tc>
      </w:tr>
      <w:tr w:rsidR="00186A79" w:rsidRPr="00E84C7F" w14:paraId="32EC8D1C" w14:textId="77777777" w:rsidTr="00FB7C04">
        <w:trPr>
          <w:trHeight w:val="2519"/>
        </w:trPr>
        <w:tc>
          <w:tcPr>
            <w:tcW w:w="696" w:type="pct"/>
          </w:tcPr>
          <w:p w14:paraId="55DD5E98" w14:textId="77777777" w:rsidR="00186A79" w:rsidRPr="00E84C7F" w:rsidRDefault="00186A79" w:rsidP="00FB7C04">
            <w:pPr>
              <w:spacing w:line="276" w:lineRule="auto"/>
              <w:rPr>
                <w:rFonts w:ascii="Times New Roman" w:eastAsia="Times New Roman" w:hAnsi="Times New Roman" w:cs="Times New Roman"/>
                <w:lang w:val="en-GB"/>
              </w:rPr>
            </w:pPr>
            <w:r w:rsidRPr="00E84C7F">
              <w:rPr>
                <w:rFonts w:ascii="Times New Roman" w:eastAsia="Times New Roman" w:hAnsi="Times New Roman" w:cs="Times New Roman"/>
                <w:color w:val="222222"/>
                <w:shd w:val="clear" w:color="auto" w:fill="FFFFFF"/>
                <w:lang w:val="en-GB"/>
              </w:rPr>
              <w:t xml:space="preserve">Eden, Heiman, and </w:t>
            </w:r>
            <w:proofErr w:type="spellStart"/>
            <w:r w:rsidRPr="00E84C7F">
              <w:rPr>
                <w:rFonts w:ascii="Times New Roman" w:eastAsia="Times New Roman" w:hAnsi="Times New Roman" w:cs="Times New Roman"/>
                <w:color w:val="222222"/>
                <w:shd w:val="clear" w:color="auto" w:fill="FFFFFF"/>
                <w:lang w:val="en-GB"/>
              </w:rPr>
              <w:t>Olenik</w:t>
            </w:r>
            <w:r w:rsidRPr="00E84C7F">
              <w:rPr>
                <w:rFonts w:ascii="Calibri" w:eastAsia="Calibri" w:hAnsi="Calibri" w:cs="Calibri"/>
                <w:color w:val="222222"/>
                <w:shd w:val="clear" w:color="auto" w:fill="FFFFFF"/>
                <w:lang w:val="en-GB"/>
              </w:rPr>
              <w:t>‐</w:t>
            </w:r>
            <w:r w:rsidRPr="00E84C7F">
              <w:rPr>
                <w:rFonts w:ascii="Times New Roman" w:eastAsia="Times New Roman" w:hAnsi="Times New Roman" w:cs="Times New Roman"/>
                <w:color w:val="222222"/>
                <w:shd w:val="clear" w:color="auto" w:fill="FFFFFF"/>
                <w:lang w:val="en-GB"/>
              </w:rPr>
              <w:t>Shemesh</w:t>
            </w:r>
            <w:proofErr w:type="spellEnd"/>
            <w:r w:rsidRPr="00E84C7F">
              <w:rPr>
                <w:rFonts w:ascii="Times New Roman" w:eastAsia="Times New Roman" w:hAnsi="Times New Roman" w:cs="Times New Roman"/>
                <w:color w:val="222222"/>
                <w:shd w:val="clear" w:color="auto" w:fill="FFFFFF"/>
                <w:lang w:val="en-GB"/>
              </w:rPr>
              <w:t xml:space="preserve"> (2013)</w:t>
            </w:r>
          </w:p>
        </w:tc>
        <w:tc>
          <w:tcPr>
            <w:tcW w:w="1303" w:type="pct"/>
          </w:tcPr>
          <w:p w14:paraId="2882D2E6"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328 teachers (88.4% female). High (151; 45.3%), middle (67; 20.7%) and elementary (110; 34%) schools. Aged between 22-63 years (M=37.9; SD 9.80). Origin: Israel</w:t>
            </w:r>
          </w:p>
        </w:tc>
        <w:tc>
          <w:tcPr>
            <w:tcW w:w="1063" w:type="pct"/>
          </w:tcPr>
          <w:p w14:paraId="3DE187B0"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Quantitative; online survey; adapted version of School Cyberbullying for preservice teachers (Li, 2008).</w:t>
            </w:r>
          </w:p>
        </w:tc>
        <w:tc>
          <w:tcPr>
            <w:tcW w:w="1938" w:type="pct"/>
          </w:tcPr>
          <w:p w14:paraId="101F4561" w14:textId="77777777" w:rsidR="00186A79" w:rsidRPr="00E84C7F" w:rsidRDefault="00186A79" w:rsidP="00FB7C04">
            <w:pPr>
              <w:pStyle w:val="ListParagraph"/>
              <w:numPr>
                <w:ilvl w:val="0"/>
                <w:numId w:val="15"/>
              </w:numPr>
              <w:spacing w:line="276" w:lineRule="auto"/>
              <w:rPr>
                <w:rFonts w:ascii="Times New Roman" w:hAnsi="Times New Roman" w:cs="Times New Roman"/>
                <w:lang w:val="en-GB"/>
              </w:rPr>
            </w:pPr>
            <w:r w:rsidRPr="00E84C7F">
              <w:rPr>
                <w:rFonts w:ascii="Times New Roman" w:hAnsi="Times New Roman" w:cs="Times New Roman"/>
                <w:lang w:val="en-GB"/>
              </w:rPr>
              <w:t xml:space="preserve">Further training to enhance awareness and knowledge across teachers. </w:t>
            </w:r>
          </w:p>
          <w:p w14:paraId="1AB556EF" w14:textId="77777777" w:rsidR="00186A79" w:rsidRPr="00E84C7F" w:rsidRDefault="00186A79" w:rsidP="00FB7C04">
            <w:pPr>
              <w:pStyle w:val="ListParagraph"/>
              <w:numPr>
                <w:ilvl w:val="0"/>
                <w:numId w:val="14"/>
              </w:numPr>
              <w:spacing w:line="276" w:lineRule="auto"/>
              <w:rPr>
                <w:rFonts w:ascii="Times New Roman" w:hAnsi="Times New Roman" w:cs="Times New Roman"/>
                <w:lang w:val="en-GB"/>
              </w:rPr>
            </w:pPr>
            <w:r w:rsidRPr="00E84C7F">
              <w:rPr>
                <w:rFonts w:ascii="Times New Roman" w:hAnsi="Times New Roman" w:cs="Times New Roman"/>
                <w:lang w:val="en-GB"/>
              </w:rPr>
              <w:t xml:space="preserve">Provisions to provide preventive and coping strategies for parents are needed. </w:t>
            </w:r>
          </w:p>
          <w:p w14:paraId="39D4C73F" w14:textId="77777777" w:rsidR="00186A79" w:rsidRPr="00E84C7F" w:rsidRDefault="00186A79" w:rsidP="00FB7C04">
            <w:pPr>
              <w:pStyle w:val="ListParagraph"/>
              <w:numPr>
                <w:ilvl w:val="0"/>
                <w:numId w:val="14"/>
              </w:numPr>
              <w:spacing w:line="276" w:lineRule="auto"/>
              <w:rPr>
                <w:rFonts w:ascii="Times New Roman" w:hAnsi="Times New Roman" w:cs="Times New Roman"/>
                <w:lang w:val="en-GB"/>
              </w:rPr>
            </w:pPr>
            <w:r w:rsidRPr="00E84C7F">
              <w:rPr>
                <w:rFonts w:ascii="Times New Roman" w:hAnsi="Times New Roman" w:cs="Times New Roman"/>
                <w:lang w:val="en-GB"/>
              </w:rPr>
              <w:t xml:space="preserve">Urgent attention to address school policies. </w:t>
            </w:r>
          </w:p>
        </w:tc>
      </w:tr>
      <w:tr w:rsidR="00186A79" w:rsidRPr="00E84C7F" w14:paraId="18CEFDA9" w14:textId="77777777" w:rsidTr="00FB7C04">
        <w:tc>
          <w:tcPr>
            <w:tcW w:w="696" w:type="pct"/>
          </w:tcPr>
          <w:p w14:paraId="37EE411E" w14:textId="77777777" w:rsidR="00186A79" w:rsidRPr="00E84C7F" w:rsidRDefault="00186A79" w:rsidP="00FB7C04">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 xml:space="preserve">Green, Johnston, </w:t>
            </w:r>
            <w:proofErr w:type="spellStart"/>
            <w:r w:rsidRPr="00E84C7F">
              <w:rPr>
                <w:rFonts w:ascii="Times New Roman" w:eastAsia="Times New Roman" w:hAnsi="Times New Roman" w:cs="Times New Roman"/>
                <w:color w:val="222222"/>
                <w:shd w:val="clear" w:color="auto" w:fill="FFFFFF"/>
                <w:lang w:val="en-GB"/>
              </w:rPr>
              <w:t>Mattioni</w:t>
            </w:r>
            <w:proofErr w:type="spellEnd"/>
            <w:r w:rsidRPr="00E84C7F">
              <w:rPr>
                <w:rFonts w:ascii="Times New Roman" w:eastAsia="Times New Roman" w:hAnsi="Times New Roman" w:cs="Times New Roman"/>
                <w:color w:val="222222"/>
                <w:shd w:val="clear" w:color="auto" w:fill="FFFFFF"/>
                <w:lang w:val="en-GB"/>
              </w:rPr>
              <w:t xml:space="preserve">, Prior, Harcourt, and Lynch (2016) </w:t>
            </w:r>
          </w:p>
        </w:tc>
        <w:tc>
          <w:tcPr>
            <w:tcW w:w="1303" w:type="pct"/>
          </w:tcPr>
          <w:p w14:paraId="4A44DC7C"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 xml:space="preserve">888 staff members (51% school managers). 68% female educators. Most respondents taught at primary level (49%). Origin: New Zealand. </w:t>
            </w:r>
          </w:p>
          <w:p w14:paraId="4ECB70EA" w14:textId="77777777" w:rsidR="00186A79" w:rsidRPr="00E84C7F" w:rsidRDefault="00186A79" w:rsidP="00FB7C04">
            <w:pPr>
              <w:spacing w:line="276" w:lineRule="auto"/>
              <w:rPr>
                <w:rFonts w:ascii="Times New Roman" w:hAnsi="Times New Roman" w:cs="Times New Roman"/>
                <w:lang w:val="en-GB"/>
              </w:rPr>
            </w:pPr>
          </w:p>
        </w:tc>
        <w:tc>
          <w:tcPr>
            <w:tcW w:w="1063" w:type="pct"/>
          </w:tcPr>
          <w:p w14:paraId="6DB7A21D"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Quantitative; online survey based and adap</w:t>
            </w:r>
            <w:r w:rsidRPr="00E84C7F">
              <w:rPr>
                <w:rFonts w:ascii="Times New Roman" w:hAnsi="Times New Roman" w:cs="Times New Roman"/>
                <w:color w:val="000000" w:themeColor="text1"/>
                <w:lang w:val="en-GB"/>
              </w:rPr>
              <w:t>ted on Cross et al., (2009), Li, (2008), and Rigby (1997).</w:t>
            </w:r>
          </w:p>
        </w:tc>
        <w:tc>
          <w:tcPr>
            <w:tcW w:w="1938" w:type="pct"/>
          </w:tcPr>
          <w:p w14:paraId="38D31BF6" w14:textId="77777777" w:rsidR="00186A79" w:rsidRPr="00E84C7F" w:rsidRDefault="00186A79" w:rsidP="00FB7C04">
            <w:pPr>
              <w:pStyle w:val="ListParagraph"/>
              <w:numPr>
                <w:ilvl w:val="0"/>
                <w:numId w:val="17"/>
              </w:numPr>
              <w:spacing w:line="276" w:lineRule="auto"/>
              <w:rPr>
                <w:rFonts w:ascii="Times New Roman" w:hAnsi="Times New Roman" w:cs="Times New Roman"/>
                <w:lang w:val="en-GB"/>
              </w:rPr>
            </w:pPr>
            <w:r w:rsidRPr="00E84C7F">
              <w:rPr>
                <w:rFonts w:ascii="Times New Roman" w:hAnsi="Times New Roman" w:cs="Times New Roman"/>
                <w:lang w:val="en-GB"/>
              </w:rPr>
              <w:t xml:space="preserve">Traditional bullying is more serious, although cyberbullying can be more problematic across girls. </w:t>
            </w:r>
          </w:p>
          <w:p w14:paraId="15E475BA" w14:textId="77777777" w:rsidR="00186A79" w:rsidRPr="00E84C7F" w:rsidRDefault="00186A79" w:rsidP="00FB7C04">
            <w:pPr>
              <w:pStyle w:val="ListParagraph"/>
              <w:numPr>
                <w:ilvl w:val="0"/>
                <w:numId w:val="16"/>
              </w:numPr>
              <w:spacing w:line="276" w:lineRule="auto"/>
              <w:rPr>
                <w:rFonts w:ascii="Times New Roman" w:hAnsi="Times New Roman" w:cs="Times New Roman"/>
                <w:lang w:val="en-GB"/>
              </w:rPr>
            </w:pPr>
            <w:r w:rsidRPr="00E84C7F">
              <w:rPr>
                <w:rFonts w:ascii="Times New Roman" w:hAnsi="Times New Roman" w:cs="Times New Roman"/>
                <w:lang w:val="en-GB"/>
              </w:rPr>
              <w:t xml:space="preserve">There is a high level of concern amongst teachers regarding cyberbullying. </w:t>
            </w:r>
          </w:p>
          <w:p w14:paraId="78850D60" w14:textId="77777777" w:rsidR="00186A79" w:rsidRPr="00E84C7F" w:rsidRDefault="00186A79" w:rsidP="00FB7C04">
            <w:pPr>
              <w:pStyle w:val="ListParagraph"/>
              <w:numPr>
                <w:ilvl w:val="0"/>
                <w:numId w:val="16"/>
              </w:numPr>
              <w:spacing w:line="276" w:lineRule="auto"/>
              <w:rPr>
                <w:rFonts w:ascii="Times New Roman" w:hAnsi="Times New Roman" w:cs="Times New Roman"/>
                <w:lang w:val="en-GB"/>
              </w:rPr>
            </w:pPr>
            <w:r w:rsidRPr="00E84C7F">
              <w:rPr>
                <w:rFonts w:ascii="Times New Roman" w:hAnsi="Times New Roman" w:cs="Times New Roman"/>
                <w:lang w:val="en-GB"/>
              </w:rPr>
              <w:t xml:space="preserve">Further action needs to be implemented to prevent cyberbullying.  </w:t>
            </w:r>
          </w:p>
          <w:p w14:paraId="235F0D8B" w14:textId="77777777" w:rsidR="00186A79" w:rsidRPr="00E84C7F" w:rsidRDefault="00186A79" w:rsidP="00FB7C04">
            <w:pPr>
              <w:pStyle w:val="ListParagraph"/>
              <w:spacing w:line="276" w:lineRule="auto"/>
              <w:rPr>
                <w:rFonts w:ascii="Times New Roman" w:hAnsi="Times New Roman" w:cs="Times New Roman"/>
                <w:lang w:val="en-GB"/>
              </w:rPr>
            </w:pPr>
          </w:p>
          <w:p w14:paraId="1097561B" w14:textId="77777777" w:rsidR="00186A79" w:rsidRPr="00E84C7F" w:rsidRDefault="00186A79" w:rsidP="00FB7C04">
            <w:pPr>
              <w:pStyle w:val="ListParagraph"/>
              <w:spacing w:line="276" w:lineRule="auto"/>
              <w:rPr>
                <w:rFonts w:ascii="Times New Roman" w:hAnsi="Times New Roman" w:cs="Times New Roman"/>
                <w:lang w:val="en-GB"/>
              </w:rPr>
            </w:pPr>
          </w:p>
        </w:tc>
      </w:tr>
      <w:tr w:rsidR="00186A79" w:rsidRPr="00E84C7F" w14:paraId="7B686E28" w14:textId="77777777" w:rsidTr="00FB7C04">
        <w:trPr>
          <w:trHeight w:val="3086"/>
        </w:trPr>
        <w:tc>
          <w:tcPr>
            <w:tcW w:w="696" w:type="pct"/>
          </w:tcPr>
          <w:p w14:paraId="57E60A8B" w14:textId="77777777" w:rsidR="00186A79" w:rsidRPr="00E84C7F" w:rsidRDefault="00186A79" w:rsidP="00FB7C04">
            <w:pPr>
              <w:spacing w:line="276" w:lineRule="auto"/>
              <w:rPr>
                <w:rFonts w:ascii="Times New Roman" w:eastAsia="Times New Roman" w:hAnsi="Times New Roman" w:cs="Times New Roman"/>
                <w:lang w:val="en-GB"/>
              </w:rPr>
            </w:pPr>
            <w:r w:rsidRPr="00E84C7F">
              <w:rPr>
                <w:rFonts w:ascii="Times New Roman" w:eastAsia="Times New Roman" w:hAnsi="Times New Roman" w:cs="Times New Roman"/>
                <w:color w:val="222222"/>
                <w:shd w:val="clear" w:color="auto" w:fill="FFFFFF"/>
                <w:lang w:val="en-GB"/>
              </w:rPr>
              <w:lastRenderedPageBreak/>
              <w:t>Huang, and Chou (2013)</w:t>
            </w:r>
          </w:p>
        </w:tc>
        <w:tc>
          <w:tcPr>
            <w:tcW w:w="1303" w:type="pct"/>
          </w:tcPr>
          <w:p w14:paraId="2F2F61A5"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 xml:space="preserve">2781 teachers (54.9% male). High (310; 11.1%), middle (976; 35.1%) and elementary schools (1490; 53.6%). Majority of teachers (75%) had between 6-20 years’ experience. Origin: Taiwan. </w:t>
            </w:r>
          </w:p>
        </w:tc>
        <w:tc>
          <w:tcPr>
            <w:tcW w:w="1063" w:type="pct"/>
          </w:tcPr>
          <w:p w14:paraId="47C1C70A"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Quantitative; postal survey; adapted version of Huang and Chou (2010) student survey.</w:t>
            </w:r>
          </w:p>
        </w:tc>
        <w:tc>
          <w:tcPr>
            <w:tcW w:w="1938" w:type="pct"/>
          </w:tcPr>
          <w:p w14:paraId="6FFDAB23" w14:textId="77777777" w:rsidR="00186A79" w:rsidRPr="00E84C7F" w:rsidRDefault="00186A79" w:rsidP="00FB7C04">
            <w:pPr>
              <w:pStyle w:val="ListParagraph"/>
              <w:numPr>
                <w:ilvl w:val="0"/>
                <w:numId w:val="18"/>
              </w:numPr>
              <w:spacing w:line="276" w:lineRule="auto"/>
              <w:rPr>
                <w:rFonts w:ascii="Times New Roman" w:hAnsi="Times New Roman" w:cs="Times New Roman"/>
                <w:lang w:val="en-GB"/>
              </w:rPr>
            </w:pPr>
            <w:r w:rsidRPr="00E84C7F">
              <w:rPr>
                <w:rFonts w:ascii="Times New Roman" w:hAnsi="Times New Roman" w:cs="Times New Roman"/>
                <w:lang w:val="en-GB"/>
              </w:rPr>
              <w:t xml:space="preserve">Instant messaging was the most commonly used communication tool. </w:t>
            </w:r>
          </w:p>
          <w:p w14:paraId="719B5C1E" w14:textId="77777777" w:rsidR="00186A79" w:rsidRPr="00E84C7F" w:rsidRDefault="00186A79" w:rsidP="00FB7C04">
            <w:pPr>
              <w:pStyle w:val="ListParagraph"/>
              <w:numPr>
                <w:ilvl w:val="0"/>
                <w:numId w:val="18"/>
              </w:numPr>
              <w:spacing w:line="276" w:lineRule="auto"/>
              <w:rPr>
                <w:rFonts w:ascii="Times New Roman" w:hAnsi="Times New Roman" w:cs="Times New Roman"/>
                <w:lang w:val="en-GB"/>
              </w:rPr>
            </w:pPr>
            <w:r w:rsidRPr="00E84C7F">
              <w:rPr>
                <w:rFonts w:ascii="Times New Roman" w:hAnsi="Times New Roman" w:cs="Times New Roman"/>
                <w:lang w:val="en-GB"/>
              </w:rPr>
              <w:t xml:space="preserve">Embarrassing pictures/videos considered a prevalent issue. </w:t>
            </w:r>
          </w:p>
          <w:p w14:paraId="7029D538" w14:textId="77777777" w:rsidR="00186A79" w:rsidRPr="00E84C7F" w:rsidRDefault="00186A79" w:rsidP="00FB7C04">
            <w:pPr>
              <w:pStyle w:val="ListParagraph"/>
              <w:numPr>
                <w:ilvl w:val="0"/>
                <w:numId w:val="18"/>
              </w:numPr>
              <w:spacing w:line="276" w:lineRule="auto"/>
              <w:rPr>
                <w:rFonts w:ascii="Times New Roman" w:hAnsi="Times New Roman" w:cs="Times New Roman"/>
                <w:lang w:val="en-GB"/>
              </w:rPr>
            </w:pPr>
            <w:r w:rsidRPr="00E84C7F">
              <w:rPr>
                <w:rFonts w:ascii="Times New Roman" w:hAnsi="Times New Roman" w:cs="Times New Roman"/>
                <w:lang w:val="en-GB"/>
              </w:rPr>
              <w:t xml:space="preserve">Administrative responsibilities impacted awareness of cyberbullying incidents. </w:t>
            </w:r>
          </w:p>
          <w:p w14:paraId="0FE5BBF5" w14:textId="77777777" w:rsidR="00186A79" w:rsidRPr="00E84C7F" w:rsidRDefault="00186A79" w:rsidP="00FB7C04">
            <w:pPr>
              <w:pStyle w:val="ListParagraph"/>
              <w:numPr>
                <w:ilvl w:val="0"/>
                <w:numId w:val="18"/>
              </w:numPr>
              <w:spacing w:line="276" w:lineRule="auto"/>
              <w:rPr>
                <w:rFonts w:ascii="Times New Roman" w:hAnsi="Times New Roman" w:cs="Times New Roman"/>
                <w:lang w:val="en-GB"/>
              </w:rPr>
            </w:pPr>
            <w:r w:rsidRPr="00E84C7F">
              <w:rPr>
                <w:rFonts w:ascii="Times New Roman" w:hAnsi="Times New Roman" w:cs="Times New Roman"/>
                <w:lang w:val="en-GB"/>
              </w:rPr>
              <w:t>Lack of confidence in preventive strategies.</w:t>
            </w:r>
          </w:p>
        </w:tc>
      </w:tr>
      <w:tr w:rsidR="00186A79" w:rsidRPr="00E84C7F" w14:paraId="548D2D80" w14:textId="77777777" w:rsidTr="00FB7C04">
        <w:trPr>
          <w:trHeight w:val="926"/>
        </w:trPr>
        <w:tc>
          <w:tcPr>
            <w:tcW w:w="696" w:type="pct"/>
          </w:tcPr>
          <w:p w14:paraId="7056F1A9" w14:textId="77777777" w:rsidR="00186A79" w:rsidRPr="00E84C7F" w:rsidRDefault="00186A79" w:rsidP="00FB7C04">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 xml:space="preserve">Li (2008)  </w:t>
            </w:r>
          </w:p>
          <w:p w14:paraId="5281C76C" w14:textId="77777777" w:rsidR="00186A79" w:rsidRPr="00E84C7F" w:rsidRDefault="00186A79" w:rsidP="00FB7C04">
            <w:pPr>
              <w:spacing w:line="276" w:lineRule="auto"/>
              <w:rPr>
                <w:rFonts w:ascii="Times New Roman" w:eastAsia="Times New Roman" w:hAnsi="Times New Roman" w:cs="Times New Roman"/>
                <w:color w:val="222222"/>
                <w:shd w:val="clear" w:color="auto" w:fill="FFFFFF"/>
                <w:lang w:val="en-GB"/>
              </w:rPr>
            </w:pPr>
          </w:p>
        </w:tc>
        <w:tc>
          <w:tcPr>
            <w:tcW w:w="1303" w:type="pct"/>
          </w:tcPr>
          <w:p w14:paraId="57CC4AC8"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Convenience sample. 154 pre-service teachers (76.2% female). Origin: Canada.</w:t>
            </w:r>
          </w:p>
        </w:tc>
        <w:tc>
          <w:tcPr>
            <w:tcW w:w="1063" w:type="pct"/>
          </w:tcPr>
          <w:p w14:paraId="535DBE9C" w14:textId="618FA00C"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 xml:space="preserve">Quantitative; </w:t>
            </w:r>
            <w:r w:rsidR="000C145F">
              <w:rPr>
                <w:rFonts w:ascii="Times New Roman" w:hAnsi="Times New Roman" w:cs="Times New Roman"/>
                <w:lang w:val="en-GB"/>
              </w:rPr>
              <w:t xml:space="preserve">paper </w:t>
            </w:r>
            <w:r w:rsidRPr="00E84C7F">
              <w:rPr>
                <w:rFonts w:ascii="Times New Roman" w:hAnsi="Times New Roman" w:cs="Times New Roman"/>
                <w:lang w:val="en-GB"/>
              </w:rPr>
              <w:t>survey deve</w:t>
            </w:r>
            <w:r w:rsidR="00FB7C04" w:rsidRPr="00E84C7F">
              <w:rPr>
                <w:rFonts w:ascii="Times New Roman" w:hAnsi="Times New Roman" w:cs="Times New Roman"/>
                <w:lang w:val="en-GB"/>
              </w:rPr>
              <w:t>loped by lead author (Li, 2008)</w:t>
            </w:r>
            <w:r w:rsidRPr="00E84C7F">
              <w:rPr>
                <w:rFonts w:ascii="Times New Roman" w:hAnsi="Times New Roman" w:cs="Times New Roman"/>
                <w:lang w:val="en-GB"/>
              </w:rPr>
              <w:t>.</w:t>
            </w:r>
          </w:p>
        </w:tc>
        <w:tc>
          <w:tcPr>
            <w:tcW w:w="1938" w:type="pct"/>
          </w:tcPr>
          <w:p w14:paraId="4E664C59" w14:textId="77777777" w:rsidR="00186A79" w:rsidRPr="00E84C7F" w:rsidRDefault="00186A79" w:rsidP="00FB7C04">
            <w:pPr>
              <w:pStyle w:val="ListParagraph"/>
              <w:numPr>
                <w:ilvl w:val="0"/>
                <w:numId w:val="20"/>
              </w:numPr>
              <w:spacing w:line="276" w:lineRule="auto"/>
              <w:rPr>
                <w:rFonts w:ascii="Times New Roman" w:hAnsi="Times New Roman" w:cs="Times New Roman"/>
                <w:lang w:val="en-GB"/>
              </w:rPr>
            </w:pPr>
            <w:r w:rsidRPr="00E84C7F">
              <w:rPr>
                <w:rFonts w:ascii="Times New Roman" w:hAnsi="Times New Roman" w:cs="Times New Roman"/>
                <w:lang w:val="en-GB"/>
              </w:rPr>
              <w:t xml:space="preserve">High level of concern towards negative consequences on pupils. </w:t>
            </w:r>
          </w:p>
          <w:p w14:paraId="458BDED4" w14:textId="77777777" w:rsidR="00186A79" w:rsidRPr="00E84C7F" w:rsidRDefault="00186A79" w:rsidP="00FB7C04">
            <w:pPr>
              <w:pStyle w:val="ListParagraph"/>
              <w:numPr>
                <w:ilvl w:val="0"/>
                <w:numId w:val="19"/>
              </w:numPr>
              <w:spacing w:line="276" w:lineRule="auto"/>
              <w:rPr>
                <w:rFonts w:ascii="Times New Roman" w:hAnsi="Times New Roman" w:cs="Times New Roman"/>
                <w:lang w:val="en-GB"/>
              </w:rPr>
            </w:pPr>
            <w:r w:rsidRPr="00E84C7F">
              <w:rPr>
                <w:rFonts w:ascii="Times New Roman" w:hAnsi="Times New Roman" w:cs="Times New Roman"/>
                <w:lang w:val="en-GB"/>
              </w:rPr>
              <w:t xml:space="preserve">Low level of confidence to manage incidents. </w:t>
            </w:r>
          </w:p>
          <w:p w14:paraId="21F04575" w14:textId="77777777" w:rsidR="00186A79" w:rsidRPr="00E84C7F" w:rsidRDefault="00186A79" w:rsidP="00FB7C04">
            <w:pPr>
              <w:pStyle w:val="ListParagraph"/>
              <w:numPr>
                <w:ilvl w:val="0"/>
                <w:numId w:val="19"/>
              </w:numPr>
              <w:spacing w:line="276" w:lineRule="auto"/>
              <w:rPr>
                <w:rFonts w:ascii="Times New Roman" w:hAnsi="Times New Roman" w:cs="Times New Roman"/>
                <w:lang w:val="en-GB"/>
              </w:rPr>
            </w:pPr>
            <w:r w:rsidRPr="00E84C7F">
              <w:rPr>
                <w:rFonts w:ascii="Times New Roman" w:hAnsi="Times New Roman" w:cs="Times New Roman"/>
                <w:lang w:val="en-GB"/>
              </w:rPr>
              <w:t xml:space="preserve">University teacher training did not prepare for cyberbullying. </w:t>
            </w:r>
          </w:p>
          <w:p w14:paraId="19A55633" w14:textId="77777777" w:rsidR="00186A79" w:rsidRPr="00E84C7F" w:rsidRDefault="00186A79" w:rsidP="00FB7C04">
            <w:pPr>
              <w:spacing w:line="276" w:lineRule="auto"/>
              <w:rPr>
                <w:rFonts w:ascii="Times New Roman" w:hAnsi="Times New Roman" w:cs="Times New Roman"/>
                <w:lang w:val="en-GB"/>
              </w:rPr>
            </w:pPr>
          </w:p>
          <w:p w14:paraId="76E89AF2" w14:textId="77777777" w:rsidR="00186A79" w:rsidRPr="00E84C7F" w:rsidRDefault="00186A79" w:rsidP="00FB7C04">
            <w:pPr>
              <w:spacing w:line="276" w:lineRule="auto"/>
              <w:rPr>
                <w:rFonts w:ascii="Times New Roman" w:hAnsi="Times New Roman" w:cs="Times New Roman"/>
                <w:lang w:val="en-GB"/>
              </w:rPr>
            </w:pPr>
          </w:p>
        </w:tc>
      </w:tr>
      <w:tr w:rsidR="00186A79" w:rsidRPr="00E84C7F" w14:paraId="0CAC1271" w14:textId="77777777" w:rsidTr="00FB7C04">
        <w:trPr>
          <w:trHeight w:val="1539"/>
        </w:trPr>
        <w:tc>
          <w:tcPr>
            <w:tcW w:w="696" w:type="pct"/>
          </w:tcPr>
          <w:p w14:paraId="47175D71" w14:textId="77777777" w:rsidR="00186A79" w:rsidRPr="00E84C7F" w:rsidRDefault="00186A79" w:rsidP="00FB7C04">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 xml:space="preserve">Monks, Mahdavi, and Rix (2016) </w:t>
            </w:r>
          </w:p>
          <w:p w14:paraId="66689F00" w14:textId="77777777" w:rsidR="00186A79" w:rsidRPr="00E84C7F" w:rsidRDefault="00186A79" w:rsidP="00FB7C04">
            <w:pPr>
              <w:spacing w:line="276" w:lineRule="auto"/>
              <w:rPr>
                <w:rFonts w:ascii="Times New Roman" w:eastAsia="Times New Roman" w:hAnsi="Times New Roman" w:cs="Times New Roman"/>
                <w:color w:val="222222"/>
                <w:shd w:val="clear" w:color="auto" w:fill="FFFFFF"/>
                <w:lang w:val="en-GB"/>
              </w:rPr>
            </w:pPr>
          </w:p>
        </w:tc>
        <w:tc>
          <w:tcPr>
            <w:tcW w:w="1303" w:type="pct"/>
          </w:tcPr>
          <w:p w14:paraId="56A8B2DE"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 xml:space="preserve">20 teachers (80.95%: 17 female). Teachers aged between 26-35 years old, with 45% (9) having 5-10 years teaching experience. Origin: UK </w:t>
            </w:r>
          </w:p>
        </w:tc>
        <w:tc>
          <w:tcPr>
            <w:tcW w:w="1063" w:type="pct"/>
          </w:tcPr>
          <w:p w14:paraId="20E2CFC2"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Qualitative; focus groups; thematic analysis.</w:t>
            </w:r>
          </w:p>
        </w:tc>
        <w:tc>
          <w:tcPr>
            <w:tcW w:w="1938" w:type="pct"/>
          </w:tcPr>
          <w:p w14:paraId="3849088A" w14:textId="77777777" w:rsidR="00186A79" w:rsidRPr="00E84C7F" w:rsidRDefault="00186A79" w:rsidP="00FB7C04">
            <w:pPr>
              <w:pStyle w:val="ListParagraph"/>
              <w:numPr>
                <w:ilvl w:val="0"/>
                <w:numId w:val="21"/>
              </w:numPr>
              <w:spacing w:line="276" w:lineRule="auto"/>
              <w:rPr>
                <w:rFonts w:ascii="Times New Roman" w:hAnsi="Times New Roman" w:cs="Times New Roman"/>
                <w:lang w:val="en-GB"/>
              </w:rPr>
            </w:pPr>
            <w:r w:rsidRPr="00E84C7F">
              <w:rPr>
                <w:rFonts w:ascii="Times New Roman" w:hAnsi="Times New Roman" w:cs="Times New Roman"/>
                <w:lang w:val="en-GB"/>
              </w:rPr>
              <w:t xml:space="preserve">Good understanding of cyberbullying forms and mediums. </w:t>
            </w:r>
          </w:p>
          <w:p w14:paraId="64D95F69" w14:textId="77777777" w:rsidR="00186A79" w:rsidRPr="00E84C7F" w:rsidRDefault="00186A79" w:rsidP="00FB7C04">
            <w:pPr>
              <w:pStyle w:val="ListParagraph"/>
              <w:numPr>
                <w:ilvl w:val="0"/>
                <w:numId w:val="21"/>
              </w:numPr>
              <w:spacing w:line="276" w:lineRule="auto"/>
              <w:rPr>
                <w:rFonts w:ascii="Times New Roman" w:hAnsi="Times New Roman" w:cs="Times New Roman"/>
                <w:lang w:val="en-GB"/>
              </w:rPr>
            </w:pPr>
            <w:r w:rsidRPr="00E84C7F">
              <w:rPr>
                <w:rFonts w:ascii="Times New Roman" w:hAnsi="Times New Roman" w:cs="Times New Roman"/>
                <w:lang w:val="en-GB"/>
              </w:rPr>
              <w:t xml:space="preserve">Cyberbullying evolved due to digital literacy, access to technology and group pressure. </w:t>
            </w:r>
          </w:p>
          <w:p w14:paraId="022E31B7" w14:textId="77777777" w:rsidR="00186A79" w:rsidRPr="00E84C7F" w:rsidRDefault="00186A79" w:rsidP="00FB7C04">
            <w:pPr>
              <w:pStyle w:val="ListParagraph"/>
              <w:numPr>
                <w:ilvl w:val="0"/>
                <w:numId w:val="21"/>
              </w:numPr>
              <w:spacing w:line="276" w:lineRule="auto"/>
              <w:rPr>
                <w:rFonts w:ascii="Times New Roman" w:hAnsi="Times New Roman" w:cs="Times New Roman"/>
                <w:lang w:val="en-GB"/>
              </w:rPr>
            </w:pPr>
            <w:r w:rsidRPr="00E84C7F">
              <w:rPr>
                <w:rFonts w:ascii="Times New Roman" w:hAnsi="Times New Roman" w:cs="Times New Roman"/>
                <w:lang w:val="en-GB"/>
              </w:rPr>
              <w:t xml:space="preserve">Supervision strategies in school highly endorsed. </w:t>
            </w:r>
          </w:p>
          <w:p w14:paraId="4135E28B" w14:textId="77777777" w:rsidR="00186A79" w:rsidRPr="00E84C7F" w:rsidRDefault="00186A79" w:rsidP="00FB7C04">
            <w:pPr>
              <w:pStyle w:val="ListParagraph"/>
              <w:spacing w:line="276" w:lineRule="auto"/>
              <w:rPr>
                <w:rFonts w:ascii="Times New Roman" w:hAnsi="Times New Roman" w:cs="Times New Roman"/>
                <w:lang w:val="en-GB"/>
              </w:rPr>
            </w:pPr>
          </w:p>
          <w:p w14:paraId="4B40B6A7" w14:textId="77777777" w:rsidR="00186A79" w:rsidRPr="00E84C7F" w:rsidRDefault="00186A79" w:rsidP="00FB7C04">
            <w:pPr>
              <w:pStyle w:val="ListParagraph"/>
              <w:spacing w:line="276" w:lineRule="auto"/>
              <w:rPr>
                <w:rFonts w:ascii="Times New Roman" w:hAnsi="Times New Roman" w:cs="Times New Roman"/>
                <w:lang w:val="en-GB"/>
              </w:rPr>
            </w:pPr>
          </w:p>
        </w:tc>
      </w:tr>
      <w:tr w:rsidR="00186A79" w:rsidRPr="00E84C7F" w14:paraId="02AF409E" w14:textId="77777777" w:rsidTr="00FB7C04">
        <w:trPr>
          <w:trHeight w:val="332"/>
        </w:trPr>
        <w:tc>
          <w:tcPr>
            <w:tcW w:w="696" w:type="pct"/>
          </w:tcPr>
          <w:p w14:paraId="404C307F"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 xml:space="preserve">Pelfrey and Weber (2015) </w:t>
            </w:r>
          </w:p>
        </w:tc>
        <w:tc>
          <w:tcPr>
            <w:tcW w:w="1303" w:type="pct"/>
          </w:tcPr>
          <w:p w14:paraId="45ED61DC"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One school staff focus group and four school staff interviews. Origin: USA</w:t>
            </w:r>
          </w:p>
        </w:tc>
        <w:tc>
          <w:tcPr>
            <w:tcW w:w="1063" w:type="pct"/>
          </w:tcPr>
          <w:p w14:paraId="3ED01A13" w14:textId="77777777" w:rsidR="00186A79" w:rsidRPr="00E84C7F" w:rsidRDefault="00186A79" w:rsidP="00FB7C04">
            <w:pPr>
              <w:widowControl w:val="0"/>
              <w:autoSpaceDE w:val="0"/>
              <w:autoSpaceDN w:val="0"/>
              <w:adjustRightInd w:val="0"/>
              <w:spacing w:after="240" w:line="276" w:lineRule="auto"/>
              <w:rPr>
                <w:rFonts w:ascii="Times New Roman" w:hAnsi="Times New Roman" w:cs="Times New Roman"/>
                <w:lang w:val="en-GB"/>
              </w:rPr>
            </w:pPr>
            <w:r w:rsidRPr="00E84C7F">
              <w:rPr>
                <w:rFonts w:ascii="Times New Roman" w:hAnsi="Times New Roman" w:cs="Times New Roman"/>
                <w:lang w:val="en-GB"/>
              </w:rPr>
              <w:t xml:space="preserve">Qualitative; focus group; interviews; grounded </w:t>
            </w:r>
            <w:r w:rsidRPr="00E84C7F">
              <w:rPr>
                <w:rFonts w:ascii="Times New Roman" w:hAnsi="Times New Roman" w:cs="Times New Roman"/>
                <w:lang w:val="en-GB"/>
              </w:rPr>
              <w:lastRenderedPageBreak/>
              <w:t>theory.</w:t>
            </w:r>
          </w:p>
        </w:tc>
        <w:tc>
          <w:tcPr>
            <w:tcW w:w="1938" w:type="pct"/>
          </w:tcPr>
          <w:p w14:paraId="50852CFC" w14:textId="77777777" w:rsidR="00186A79" w:rsidRPr="00E84C7F" w:rsidRDefault="00186A79" w:rsidP="00FB7C04">
            <w:pPr>
              <w:pStyle w:val="ListParagraph"/>
              <w:numPr>
                <w:ilvl w:val="0"/>
                <w:numId w:val="22"/>
              </w:numPr>
              <w:spacing w:line="276" w:lineRule="auto"/>
              <w:rPr>
                <w:rFonts w:ascii="Times New Roman" w:hAnsi="Times New Roman" w:cs="Times New Roman"/>
                <w:lang w:val="en-GB"/>
              </w:rPr>
            </w:pPr>
            <w:r w:rsidRPr="00E84C7F">
              <w:rPr>
                <w:rFonts w:ascii="Times New Roman" w:hAnsi="Times New Roman" w:cs="Times New Roman"/>
                <w:lang w:val="en-GB"/>
              </w:rPr>
              <w:lastRenderedPageBreak/>
              <w:t xml:space="preserve">Further training needed for teachers to address preventive strategies.  </w:t>
            </w:r>
          </w:p>
          <w:p w14:paraId="201B9079" w14:textId="77777777" w:rsidR="00186A79" w:rsidRPr="00E84C7F" w:rsidRDefault="00186A79" w:rsidP="00FB7C04">
            <w:pPr>
              <w:pStyle w:val="ListParagraph"/>
              <w:numPr>
                <w:ilvl w:val="0"/>
                <w:numId w:val="22"/>
              </w:numPr>
              <w:spacing w:line="276" w:lineRule="auto"/>
              <w:rPr>
                <w:rFonts w:ascii="Times New Roman" w:hAnsi="Times New Roman" w:cs="Times New Roman"/>
                <w:lang w:val="en-GB"/>
              </w:rPr>
            </w:pPr>
            <w:r w:rsidRPr="00E84C7F">
              <w:rPr>
                <w:rFonts w:ascii="Times New Roman" w:hAnsi="Times New Roman" w:cs="Times New Roman"/>
                <w:lang w:val="en-GB"/>
              </w:rPr>
              <w:lastRenderedPageBreak/>
              <w:t xml:space="preserve">Educating cyberbullying consequences to pupils perceived as effective. </w:t>
            </w:r>
          </w:p>
          <w:p w14:paraId="5C822C06" w14:textId="77777777" w:rsidR="00186A79" w:rsidRPr="00E84C7F" w:rsidRDefault="00186A79" w:rsidP="00FB7C04">
            <w:pPr>
              <w:pStyle w:val="ListParagraph"/>
              <w:numPr>
                <w:ilvl w:val="0"/>
                <w:numId w:val="22"/>
              </w:numPr>
              <w:spacing w:line="276" w:lineRule="auto"/>
              <w:rPr>
                <w:rFonts w:ascii="Times New Roman" w:hAnsi="Times New Roman" w:cs="Times New Roman"/>
                <w:lang w:val="en-GB"/>
              </w:rPr>
            </w:pPr>
            <w:r w:rsidRPr="00E84C7F">
              <w:rPr>
                <w:rFonts w:ascii="Times New Roman" w:hAnsi="Times New Roman" w:cs="Times New Roman"/>
                <w:lang w:val="en-GB"/>
              </w:rPr>
              <w:t xml:space="preserve">Cyberbullying involvement due to limited security/privacy settings. </w:t>
            </w:r>
          </w:p>
          <w:p w14:paraId="08DFD99E" w14:textId="77777777" w:rsidR="00186A79" w:rsidRPr="00E84C7F" w:rsidRDefault="00186A79" w:rsidP="00FB7C04">
            <w:pPr>
              <w:pStyle w:val="ListParagraph"/>
              <w:spacing w:line="276" w:lineRule="auto"/>
              <w:rPr>
                <w:rFonts w:ascii="Times New Roman" w:hAnsi="Times New Roman" w:cs="Times New Roman"/>
                <w:lang w:val="en-GB"/>
              </w:rPr>
            </w:pPr>
          </w:p>
          <w:p w14:paraId="0EAC4A68" w14:textId="77777777" w:rsidR="00186A79" w:rsidRPr="00E84C7F" w:rsidRDefault="00186A79" w:rsidP="00FB7C04">
            <w:pPr>
              <w:pStyle w:val="ListParagraph"/>
              <w:spacing w:line="276" w:lineRule="auto"/>
              <w:rPr>
                <w:rFonts w:ascii="Times New Roman" w:hAnsi="Times New Roman" w:cs="Times New Roman"/>
                <w:lang w:val="en-GB"/>
              </w:rPr>
            </w:pPr>
          </w:p>
        </w:tc>
      </w:tr>
      <w:tr w:rsidR="00186A79" w:rsidRPr="00E84C7F" w14:paraId="70E50CC3" w14:textId="77777777" w:rsidTr="00FB7C04">
        <w:tc>
          <w:tcPr>
            <w:tcW w:w="696" w:type="pct"/>
          </w:tcPr>
          <w:p w14:paraId="184E8FCB" w14:textId="77777777" w:rsidR="00186A79" w:rsidRPr="00E84C7F" w:rsidRDefault="00186A79" w:rsidP="00FB7C04">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 xml:space="preserve">Purdy, and Mc </w:t>
            </w:r>
            <w:proofErr w:type="spellStart"/>
            <w:r w:rsidRPr="00E84C7F">
              <w:rPr>
                <w:rFonts w:ascii="Times New Roman" w:eastAsia="Times New Roman" w:hAnsi="Times New Roman" w:cs="Times New Roman"/>
                <w:color w:val="222222"/>
                <w:shd w:val="clear" w:color="auto" w:fill="FFFFFF"/>
                <w:lang w:val="en-GB"/>
              </w:rPr>
              <w:t>Guckin</w:t>
            </w:r>
            <w:proofErr w:type="spellEnd"/>
            <w:r w:rsidRPr="00E84C7F">
              <w:rPr>
                <w:rFonts w:ascii="Times New Roman" w:eastAsia="Times New Roman" w:hAnsi="Times New Roman" w:cs="Times New Roman"/>
                <w:color w:val="222222"/>
                <w:shd w:val="clear" w:color="auto" w:fill="FFFFFF"/>
                <w:lang w:val="en-GB"/>
              </w:rPr>
              <w:t xml:space="preserve"> (2015)</w:t>
            </w:r>
          </w:p>
        </w:tc>
        <w:tc>
          <w:tcPr>
            <w:tcW w:w="1303" w:type="pct"/>
          </w:tcPr>
          <w:p w14:paraId="18EF208A"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 xml:space="preserve">Qualitative: 14 head teachers and senior teachers across primary and post-primary schools. </w:t>
            </w:r>
          </w:p>
          <w:p w14:paraId="28C004AF"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Quantitative: Head teachers and senior management from primary (34: 43%) and post-primary (45: 57%), across Northern Ireland. Primary (33: 51.6%) and post-primary (31: 48.4%) head teachers and senior management from the Republic of Ireland. The primary teachers represented 46.9% of the sample. Origin: Republic and Northern Ireland.</w:t>
            </w:r>
          </w:p>
          <w:p w14:paraId="69806A0A" w14:textId="77777777" w:rsidR="00186A79" w:rsidRPr="00E84C7F" w:rsidRDefault="00186A79" w:rsidP="00FB7C04">
            <w:pPr>
              <w:spacing w:line="276" w:lineRule="auto"/>
              <w:rPr>
                <w:rFonts w:ascii="Times New Roman" w:hAnsi="Times New Roman" w:cs="Times New Roman"/>
                <w:lang w:val="en-GB"/>
              </w:rPr>
            </w:pPr>
          </w:p>
          <w:p w14:paraId="7E70F1DF" w14:textId="77777777" w:rsidR="00186A79" w:rsidRPr="00E84C7F" w:rsidRDefault="00186A79" w:rsidP="00FB7C04">
            <w:pPr>
              <w:spacing w:line="276" w:lineRule="auto"/>
              <w:rPr>
                <w:rFonts w:ascii="Times New Roman" w:hAnsi="Times New Roman" w:cs="Times New Roman"/>
                <w:lang w:val="en-GB"/>
              </w:rPr>
            </w:pPr>
          </w:p>
        </w:tc>
        <w:tc>
          <w:tcPr>
            <w:tcW w:w="1063" w:type="pct"/>
          </w:tcPr>
          <w:p w14:paraId="4DFBFBF6" w14:textId="77777777" w:rsidR="00186A79" w:rsidRPr="00D709FB" w:rsidRDefault="00186A79" w:rsidP="00FB7C04">
            <w:pPr>
              <w:spacing w:line="276" w:lineRule="auto"/>
              <w:rPr>
                <w:rFonts w:ascii="Times New Roman" w:hAnsi="Times New Roman" w:cs="Times New Roman"/>
                <w:lang w:val="fr-FR"/>
              </w:rPr>
            </w:pPr>
            <w:proofErr w:type="gramStart"/>
            <w:r w:rsidRPr="00D709FB">
              <w:rPr>
                <w:rFonts w:ascii="Times New Roman" w:hAnsi="Times New Roman" w:cs="Times New Roman"/>
                <w:lang w:val="fr-FR"/>
              </w:rPr>
              <w:t>Qualitative;</w:t>
            </w:r>
            <w:proofErr w:type="gramEnd"/>
            <w:r w:rsidRPr="00D709FB">
              <w:rPr>
                <w:rFonts w:ascii="Times New Roman" w:hAnsi="Times New Roman" w:cs="Times New Roman"/>
                <w:lang w:val="fr-FR"/>
              </w:rPr>
              <w:t xml:space="preserve"> focus groups; quantitative; postal questionnaire; </w:t>
            </w:r>
            <w:proofErr w:type="spellStart"/>
            <w:r w:rsidRPr="00D709FB">
              <w:rPr>
                <w:rFonts w:ascii="Times New Roman" w:hAnsi="Times New Roman" w:cs="Times New Roman"/>
                <w:lang w:val="fr-FR"/>
              </w:rPr>
              <w:t>based</w:t>
            </w:r>
            <w:proofErr w:type="spellEnd"/>
            <w:r w:rsidRPr="00D709FB">
              <w:rPr>
                <w:rFonts w:ascii="Times New Roman" w:hAnsi="Times New Roman" w:cs="Times New Roman"/>
                <w:lang w:val="fr-FR"/>
              </w:rPr>
              <w:t xml:space="preserve"> on </w:t>
            </w:r>
            <w:proofErr w:type="spellStart"/>
            <w:r w:rsidRPr="00D709FB">
              <w:rPr>
                <w:rFonts w:ascii="Times New Roman" w:hAnsi="Times New Roman" w:cs="Times New Roman"/>
                <w:lang w:val="fr-FR"/>
              </w:rPr>
              <w:t>McGuckin</w:t>
            </w:r>
            <w:proofErr w:type="spellEnd"/>
            <w:r w:rsidRPr="00D709FB">
              <w:rPr>
                <w:rFonts w:ascii="Times New Roman" w:hAnsi="Times New Roman" w:cs="Times New Roman"/>
                <w:lang w:val="fr-FR"/>
              </w:rPr>
              <w:t xml:space="preserve"> and Lewis, (2008). </w:t>
            </w:r>
          </w:p>
          <w:p w14:paraId="56FDE143" w14:textId="77777777" w:rsidR="00186A79" w:rsidRPr="00D709FB" w:rsidRDefault="00186A79" w:rsidP="00FB7C04">
            <w:pPr>
              <w:spacing w:line="276" w:lineRule="auto"/>
              <w:rPr>
                <w:rFonts w:ascii="Times New Roman" w:hAnsi="Times New Roman" w:cs="Times New Roman"/>
                <w:lang w:val="fr-FR"/>
              </w:rPr>
            </w:pPr>
          </w:p>
        </w:tc>
        <w:tc>
          <w:tcPr>
            <w:tcW w:w="1938" w:type="pct"/>
          </w:tcPr>
          <w:p w14:paraId="64B79976" w14:textId="77777777" w:rsidR="00186A79" w:rsidRPr="00E84C7F" w:rsidRDefault="00186A79" w:rsidP="00FB7C04">
            <w:pPr>
              <w:pStyle w:val="ListParagraph"/>
              <w:numPr>
                <w:ilvl w:val="0"/>
                <w:numId w:val="24"/>
              </w:numPr>
              <w:spacing w:line="276" w:lineRule="auto"/>
              <w:rPr>
                <w:rFonts w:ascii="Times New Roman" w:hAnsi="Times New Roman" w:cs="Times New Roman"/>
                <w:lang w:val="en-GB"/>
              </w:rPr>
            </w:pPr>
            <w:r w:rsidRPr="00E84C7F">
              <w:rPr>
                <w:rFonts w:ascii="Times New Roman" w:hAnsi="Times New Roman" w:cs="Times New Roman"/>
                <w:lang w:val="en-GB"/>
              </w:rPr>
              <w:t>Guidance and support are needed to promote understanding and awareness of cyberbullying.</w:t>
            </w:r>
          </w:p>
          <w:p w14:paraId="728720B3" w14:textId="7CDB0EC0" w:rsidR="00186A79" w:rsidRPr="00E84C7F" w:rsidRDefault="000C145F" w:rsidP="00FB7C04">
            <w:pPr>
              <w:pStyle w:val="ListParagraph"/>
              <w:numPr>
                <w:ilvl w:val="0"/>
                <w:numId w:val="23"/>
              </w:numPr>
              <w:spacing w:line="276" w:lineRule="auto"/>
              <w:rPr>
                <w:rFonts w:ascii="Times New Roman" w:hAnsi="Times New Roman" w:cs="Times New Roman"/>
                <w:lang w:val="en-GB"/>
              </w:rPr>
            </w:pPr>
            <w:r>
              <w:rPr>
                <w:rFonts w:ascii="Times New Roman" w:hAnsi="Times New Roman" w:cs="Times New Roman"/>
                <w:lang w:val="en-GB"/>
              </w:rPr>
              <w:t xml:space="preserve">Uncertainty on </w:t>
            </w:r>
            <w:proofErr w:type="gramStart"/>
            <w:r>
              <w:rPr>
                <w:rFonts w:ascii="Times New Roman" w:hAnsi="Times New Roman" w:cs="Times New Roman"/>
                <w:lang w:val="en-GB"/>
              </w:rPr>
              <w:t>teachers</w:t>
            </w:r>
            <w:proofErr w:type="gramEnd"/>
            <w:r w:rsidR="00186A79" w:rsidRPr="00E84C7F">
              <w:rPr>
                <w:rFonts w:ascii="Times New Roman" w:hAnsi="Times New Roman" w:cs="Times New Roman"/>
                <w:lang w:val="en-GB"/>
              </w:rPr>
              <w:t xml:space="preserve"> legal responsibility to address cyberbullying. </w:t>
            </w:r>
          </w:p>
          <w:p w14:paraId="44FE7541" w14:textId="77777777" w:rsidR="00186A79" w:rsidRPr="00E84C7F" w:rsidRDefault="00186A79" w:rsidP="00FB7C04">
            <w:pPr>
              <w:pStyle w:val="ListParagraph"/>
              <w:numPr>
                <w:ilvl w:val="0"/>
                <w:numId w:val="23"/>
              </w:numPr>
              <w:spacing w:line="276" w:lineRule="auto"/>
              <w:rPr>
                <w:rFonts w:ascii="Times New Roman" w:hAnsi="Times New Roman" w:cs="Times New Roman"/>
                <w:lang w:val="en-GB"/>
              </w:rPr>
            </w:pPr>
            <w:r w:rsidRPr="00E84C7F">
              <w:rPr>
                <w:rFonts w:ascii="Times New Roman" w:hAnsi="Times New Roman" w:cs="Times New Roman"/>
                <w:lang w:val="en-GB"/>
              </w:rPr>
              <w:t xml:space="preserve">Support sought through local schools compared to recommended strategies.   </w:t>
            </w:r>
          </w:p>
        </w:tc>
      </w:tr>
      <w:tr w:rsidR="00186A79" w:rsidRPr="00E84C7F" w14:paraId="7E6E0D1F" w14:textId="77777777" w:rsidTr="00FB7C04">
        <w:tc>
          <w:tcPr>
            <w:tcW w:w="696" w:type="pct"/>
          </w:tcPr>
          <w:p w14:paraId="1E277FFD" w14:textId="77777777" w:rsidR="00186A79" w:rsidRPr="00E84C7F" w:rsidRDefault="00186A79" w:rsidP="00FB7C04">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 xml:space="preserve">Ryan, </w:t>
            </w:r>
            <w:proofErr w:type="spellStart"/>
            <w:r w:rsidRPr="00E84C7F">
              <w:rPr>
                <w:rFonts w:ascii="Times New Roman" w:eastAsia="Times New Roman" w:hAnsi="Times New Roman" w:cs="Times New Roman"/>
                <w:color w:val="222222"/>
                <w:shd w:val="clear" w:color="auto" w:fill="FFFFFF"/>
                <w:lang w:val="en-GB"/>
              </w:rPr>
              <w:t>Kariuki</w:t>
            </w:r>
            <w:proofErr w:type="spellEnd"/>
            <w:r w:rsidRPr="00E84C7F">
              <w:rPr>
                <w:rFonts w:ascii="Times New Roman" w:eastAsia="Times New Roman" w:hAnsi="Times New Roman" w:cs="Times New Roman"/>
                <w:color w:val="222222"/>
                <w:shd w:val="clear" w:color="auto" w:fill="FFFFFF"/>
                <w:lang w:val="en-GB"/>
              </w:rPr>
              <w:t xml:space="preserve">, and Yilmaz (2011)  </w:t>
            </w:r>
          </w:p>
          <w:p w14:paraId="6C65DD28" w14:textId="77777777" w:rsidR="00186A79" w:rsidRPr="00E84C7F" w:rsidRDefault="00186A79" w:rsidP="00FB7C04">
            <w:pPr>
              <w:spacing w:line="276" w:lineRule="auto"/>
              <w:rPr>
                <w:rFonts w:ascii="Times New Roman" w:eastAsia="Times New Roman" w:hAnsi="Times New Roman" w:cs="Times New Roman"/>
                <w:color w:val="222222"/>
                <w:shd w:val="clear" w:color="auto" w:fill="FFFFFF"/>
                <w:lang w:val="en-GB"/>
              </w:rPr>
            </w:pPr>
          </w:p>
        </w:tc>
        <w:tc>
          <w:tcPr>
            <w:tcW w:w="1303" w:type="pct"/>
          </w:tcPr>
          <w:p w14:paraId="1AE235FA"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241 pre-service teachers (60% female). Origin: Canada.</w:t>
            </w:r>
          </w:p>
        </w:tc>
        <w:tc>
          <w:tcPr>
            <w:tcW w:w="1063" w:type="pct"/>
          </w:tcPr>
          <w:p w14:paraId="733D87C4"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Quantitative; online survey; adapted version of Li’s (2006) cyberbullying survey.</w:t>
            </w:r>
          </w:p>
          <w:p w14:paraId="1A8E6324" w14:textId="77777777" w:rsidR="00186A79" w:rsidRPr="00E84C7F" w:rsidRDefault="00186A79" w:rsidP="00FB7C04">
            <w:pPr>
              <w:spacing w:line="276" w:lineRule="auto"/>
              <w:rPr>
                <w:rFonts w:ascii="Times New Roman" w:hAnsi="Times New Roman" w:cs="Times New Roman"/>
                <w:lang w:val="en-GB"/>
              </w:rPr>
            </w:pPr>
          </w:p>
        </w:tc>
        <w:tc>
          <w:tcPr>
            <w:tcW w:w="1938" w:type="pct"/>
          </w:tcPr>
          <w:p w14:paraId="637E1625" w14:textId="77777777" w:rsidR="00186A79" w:rsidRPr="00E84C7F" w:rsidRDefault="00186A79" w:rsidP="00FB7C04">
            <w:pPr>
              <w:pStyle w:val="ListParagraph"/>
              <w:numPr>
                <w:ilvl w:val="0"/>
                <w:numId w:val="29"/>
              </w:numPr>
              <w:spacing w:line="276" w:lineRule="auto"/>
              <w:rPr>
                <w:rFonts w:ascii="Times New Roman" w:hAnsi="Times New Roman" w:cs="Times New Roman"/>
                <w:lang w:val="en-GB"/>
              </w:rPr>
            </w:pPr>
            <w:r w:rsidRPr="00E84C7F">
              <w:rPr>
                <w:rFonts w:ascii="Times New Roman" w:hAnsi="Times New Roman" w:cs="Times New Roman"/>
                <w:lang w:val="en-GB"/>
              </w:rPr>
              <w:t xml:space="preserve">Low level of confidence in the identification and management of cyberbullying, although addressed as a serious issue. </w:t>
            </w:r>
          </w:p>
          <w:p w14:paraId="772480E0" w14:textId="77777777" w:rsidR="00186A79" w:rsidRPr="00E84C7F" w:rsidRDefault="00186A79" w:rsidP="00FB7C04">
            <w:pPr>
              <w:pStyle w:val="ListParagraph"/>
              <w:numPr>
                <w:ilvl w:val="0"/>
                <w:numId w:val="28"/>
              </w:numPr>
              <w:spacing w:line="276" w:lineRule="auto"/>
              <w:rPr>
                <w:rFonts w:ascii="Times New Roman" w:hAnsi="Times New Roman" w:cs="Times New Roman"/>
                <w:u w:val="single"/>
                <w:lang w:val="en-GB"/>
              </w:rPr>
            </w:pPr>
            <w:r w:rsidRPr="00E84C7F">
              <w:rPr>
                <w:rFonts w:ascii="Times New Roman" w:hAnsi="Times New Roman" w:cs="Times New Roman"/>
                <w:lang w:val="en-GB"/>
              </w:rPr>
              <w:t xml:space="preserve">Educating pupils on the consequences of cyberbullying endorsed as an effective strategy. </w:t>
            </w:r>
          </w:p>
          <w:p w14:paraId="4E70FFBE" w14:textId="77777777" w:rsidR="00186A79" w:rsidRPr="00E84C7F" w:rsidRDefault="00186A79" w:rsidP="00FB7C04">
            <w:pPr>
              <w:pStyle w:val="ListParagraph"/>
              <w:numPr>
                <w:ilvl w:val="0"/>
                <w:numId w:val="28"/>
              </w:numPr>
              <w:spacing w:line="276" w:lineRule="auto"/>
              <w:rPr>
                <w:rFonts w:ascii="Times New Roman" w:hAnsi="Times New Roman" w:cs="Times New Roman"/>
                <w:u w:val="single"/>
                <w:lang w:val="en-GB"/>
              </w:rPr>
            </w:pPr>
            <w:r w:rsidRPr="00E84C7F">
              <w:rPr>
                <w:rFonts w:ascii="Times New Roman" w:hAnsi="Times New Roman" w:cs="Times New Roman"/>
                <w:lang w:val="en-GB"/>
              </w:rPr>
              <w:lastRenderedPageBreak/>
              <w:t xml:space="preserve">Pre-service teachers are unprepared to address cyberbullying.   </w:t>
            </w:r>
          </w:p>
          <w:p w14:paraId="60100B4A" w14:textId="77777777" w:rsidR="00186A79" w:rsidRPr="00E84C7F" w:rsidRDefault="00186A79" w:rsidP="00FB7C04">
            <w:pPr>
              <w:spacing w:line="276" w:lineRule="auto"/>
              <w:rPr>
                <w:rFonts w:ascii="Times New Roman" w:hAnsi="Times New Roman" w:cs="Times New Roman"/>
                <w:u w:val="single"/>
                <w:lang w:val="en-GB"/>
              </w:rPr>
            </w:pPr>
          </w:p>
          <w:p w14:paraId="628E0BF8" w14:textId="77777777" w:rsidR="00186A79" w:rsidRPr="00E84C7F" w:rsidRDefault="00186A79" w:rsidP="00FB7C04">
            <w:pPr>
              <w:spacing w:line="276" w:lineRule="auto"/>
              <w:rPr>
                <w:rFonts w:ascii="Times New Roman" w:hAnsi="Times New Roman" w:cs="Times New Roman"/>
                <w:u w:val="single"/>
                <w:lang w:val="en-GB"/>
              </w:rPr>
            </w:pPr>
          </w:p>
        </w:tc>
      </w:tr>
      <w:tr w:rsidR="00186A79" w:rsidRPr="00E84C7F" w14:paraId="214ED98C" w14:textId="77777777" w:rsidTr="00FB7C04">
        <w:tc>
          <w:tcPr>
            <w:tcW w:w="696" w:type="pct"/>
          </w:tcPr>
          <w:p w14:paraId="5EFA4AE8" w14:textId="77777777" w:rsidR="00186A79" w:rsidRPr="00E84C7F" w:rsidRDefault="00186A79" w:rsidP="00FB7C04">
            <w:pPr>
              <w:spacing w:line="276" w:lineRule="auto"/>
              <w:rPr>
                <w:rFonts w:ascii="Times New Roman" w:hAnsi="Times New Roman" w:cs="Times New Roman"/>
                <w:lang w:val="en-GB"/>
              </w:rPr>
            </w:pPr>
            <w:proofErr w:type="spellStart"/>
            <w:r w:rsidRPr="00E84C7F">
              <w:rPr>
                <w:rFonts w:ascii="Times New Roman" w:hAnsi="Times New Roman" w:cs="Times New Roman"/>
                <w:lang w:val="en-GB"/>
              </w:rPr>
              <w:t>Sezer</w:t>
            </w:r>
            <w:proofErr w:type="spellEnd"/>
            <w:r w:rsidRPr="00E84C7F">
              <w:rPr>
                <w:rFonts w:ascii="Times New Roman" w:hAnsi="Times New Roman" w:cs="Times New Roman"/>
                <w:lang w:val="en-GB"/>
              </w:rPr>
              <w:t>, Yilmaz, and Yilmaz (2015)</w:t>
            </w:r>
          </w:p>
        </w:tc>
        <w:tc>
          <w:tcPr>
            <w:tcW w:w="1303" w:type="pct"/>
          </w:tcPr>
          <w:p w14:paraId="43188ECE"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 xml:space="preserve">184 teachers, with 106 (57.6%) female. Technology teachers (36; 19.5%), classroom teachers (62; 33.7%), guidance teachers (38; 20.6%) and branch teachers (48; 26.2%). Origin: Turkey.  </w:t>
            </w:r>
          </w:p>
        </w:tc>
        <w:tc>
          <w:tcPr>
            <w:tcW w:w="1063" w:type="pct"/>
          </w:tcPr>
          <w:p w14:paraId="202B5D97" w14:textId="54ABFFDB"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 xml:space="preserve">Quantitative; online survey; Sensibility Scale on Cyber Bullying” by </w:t>
            </w:r>
            <w:proofErr w:type="spellStart"/>
            <w:r w:rsidRPr="00E84C7F">
              <w:rPr>
                <w:rFonts w:ascii="Times New Roman" w:hAnsi="Times New Roman" w:cs="Times New Roman"/>
                <w:lang w:val="en-GB"/>
              </w:rPr>
              <w:t>Tanrikulu</w:t>
            </w:r>
            <w:proofErr w:type="spellEnd"/>
            <w:r w:rsidRPr="00E84C7F">
              <w:rPr>
                <w:rFonts w:ascii="Times New Roman" w:hAnsi="Times New Roman" w:cs="Times New Roman"/>
                <w:lang w:val="en-GB"/>
              </w:rPr>
              <w:t xml:space="preserve"> et al., (2013).</w:t>
            </w:r>
          </w:p>
        </w:tc>
        <w:tc>
          <w:tcPr>
            <w:tcW w:w="1938" w:type="pct"/>
          </w:tcPr>
          <w:p w14:paraId="3AB21AC9" w14:textId="77777777" w:rsidR="00186A79" w:rsidRPr="00E84C7F" w:rsidRDefault="00186A79" w:rsidP="00FB7C04">
            <w:pPr>
              <w:pStyle w:val="ListParagraph"/>
              <w:numPr>
                <w:ilvl w:val="0"/>
                <w:numId w:val="26"/>
              </w:numPr>
              <w:spacing w:line="276" w:lineRule="auto"/>
              <w:rPr>
                <w:rFonts w:ascii="Times New Roman" w:hAnsi="Times New Roman" w:cs="Times New Roman"/>
                <w:lang w:val="en-GB"/>
              </w:rPr>
            </w:pPr>
            <w:r w:rsidRPr="00E84C7F">
              <w:rPr>
                <w:rFonts w:ascii="Times New Roman" w:hAnsi="Times New Roman" w:cs="Times New Roman"/>
                <w:lang w:val="en-GB"/>
              </w:rPr>
              <w:t xml:space="preserve">Cyberbullying awareness varied across teachers. </w:t>
            </w:r>
          </w:p>
          <w:p w14:paraId="5DBA5BF2" w14:textId="77777777" w:rsidR="00186A79" w:rsidRPr="00E84C7F" w:rsidRDefault="00186A79" w:rsidP="00FB7C04">
            <w:pPr>
              <w:pStyle w:val="ListParagraph"/>
              <w:numPr>
                <w:ilvl w:val="0"/>
                <w:numId w:val="25"/>
              </w:numPr>
              <w:spacing w:line="276" w:lineRule="auto"/>
              <w:rPr>
                <w:rFonts w:ascii="Times New Roman" w:hAnsi="Times New Roman" w:cs="Times New Roman"/>
                <w:lang w:val="en-GB"/>
              </w:rPr>
            </w:pPr>
            <w:r w:rsidRPr="00E84C7F">
              <w:rPr>
                <w:rFonts w:ascii="Times New Roman" w:hAnsi="Times New Roman" w:cs="Times New Roman"/>
                <w:lang w:val="en-GB"/>
              </w:rPr>
              <w:t>Frequency of internet use impacted awareness of cyberbullying, with higher internet frequency linked with higher cyberbullying awareness.</w:t>
            </w:r>
          </w:p>
          <w:p w14:paraId="51664554" w14:textId="77777777" w:rsidR="00186A79" w:rsidRPr="00E84C7F" w:rsidRDefault="00186A79" w:rsidP="00FB7C04">
            <w:pPr>
              <w:spacing w:line="276" w:lineRule="auto"/>
              <w:rPr>
                <w:rFonts w:ascii="Times New Roman" w:hAnsi="Times New Roman" w:cs="Times New Roman"/>
                <w:lang w:val="en-GB"/>
              </w:rPr>
            </w:pPr>
          </w:p>
          <w:p w14:paraId="5B7E8F5D" w14:textId="77777777" w:rsidR="00186A79" w:rsidRPr="00E84C7F" w:rsidRDefault="00186A79" w:rsidP="00FB7C04">
            <w:pPr>
              <w:spacing w:line="276" w:lineRule="auto"/>
              <w:rPr>
                <w:rFonts w:ascii="Times New Roman" w:hAnsi="Times New Roman" w:cs="Times New Roman"/>
                <w:lang w:val="en-GB"/>
              </w:rPr>
            </w:pPr>
          </w:p>
        </w:tc>
      </w:tr>
      <w:tr w:rsidR="00186A79" w:rsidRPr="00E84C7F" w14:paraId="74164980" w14:textId="77777777" w:rsidTr="00FB7C04">
        <w:trPr>
          <w:trHeight w:val="2835"/>
        </w:trPr>
        <w:tc>
          <w:tcPr>
            <w:tcW w:w="696" w:type="pct"/>
          </w:tcPr>
          <w:p w14:paraId="68FCA5E0" w14:textId="77777777" w:rsidR="00186A79" w:rsidRPr="00E84C7F" w:rsidRDefault="00186A79" w:rsidP="00FB7C04">
            <w:pPr>
              <w:spacing w:line="276" w:lineRule="auto"/>
              <w:rPr>
                <w:rFonts w:ascii="Times New Roman" w:eastAsia="Times New Roman" w:hAnsi="Times New Roman" w:cs="Times New Roman"/>
                <w:lang w:val="en-GB"/>
              </w:rPr>
            </w:pPr>
            <w:r w:rsidRPr="00E84C7F">
              <w:rPr>
                <w:rFonts w:ascii="Times New Roman" w:eastAsia="Times New Roman" w:hAnsi="Times New Roman" w:cs="Times New Roman"/>
                <w:color w:val="222222"/>
                <w:shd w:val="clear" w:color="auto" w:fill="FFFFFF"/>
                <w:lang w:val="en-GB"/>
              </w:rPr>
              <w:t xml:space="preserve">Stauffer, Heath, Coyne, and </w:t>
            </w:r>
            <w:proofErr w:type="spellStart"/>
            <w:r w:rsidRPr="00E84C7F">
              <w:rPr>
                <w:rFonts w:ascii="Times New Roman" w:eastAsia="Times New Roman" w:hAnsi="Times New Roman" w:cs="Times New Roman"/>
                <w:color w:val="222222"/>
                <w:shd w:val="clear" w:color="auto" w:fill="FFFFFF"/>
                <w:lang w:val="en-GB"/>
              </w:rPr>
              <w:t>Ferrin</w:t>
            </w:r>
            <w:proofErr w:type="spellEnd"/>
            <w:r w:rsidRPr="00E84C7F">
              <w:rPr>
                <w:rFonts w:ascii="Times New Roman" w:eastAsia="Times New Roman" w:hAnsi="Times New Roman" w:cs="Times New Roman"/>
                <w:color w:val="222222"/>
                <w:shd w:val="clear" w:color="auto" w:fill="FFFFFF"/>
                <w:lang w:val="en-GB"/>
              </w:rPr>
              <w:t xml:space="preserve"> (2012)</w:t>
            </w:r>
          </w:p>
        </w:tc>
        <w:tc>
          <w:tcPr>
            <w:tcW w:w="1303" w:type="pct"/>
          </w:tcPr>
          <w:p w14:paraId="3F74704C"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66 teachers (59% male). Average teaching experience; 15.5 years (SD=9.27). Origin: USA.</w:t>
            </w:r>
          </w:p>
          <w:p w14:paraId="7104D8FE" w14:textId="77777777" w:rsidR="00186A79" w:rsidRPr="00E84C7F" w:rsidRDefault="00186A79" w:rsidP="00FB7C04">
            <w:pPr>
              <w:spacing w:line="276" w:lineRule="auto"/>
              <w:rPr>
                <w:rFonts w:ascii="Times New Roman" w:hAnsi="Times New Roman" w:cs="Times New Roman"/>
                <w:lang w:val="en-GB"/>
              </w:rPr>
            </w:pPr>
          </w:p>
        </w:tc>
        <w:tc>
          <w:tcPr>
            <w:tcW w:w="1063" w:type="pct"/>
          </w:tcPr>
          <w:p w14:paraId="620569C1" w14:textId="77777777" w:rsidR="00186A79" w:rsidRPr="00D709FB" w:rsidRDefault="00186A79" w:rsidP="00FB7C04">
            <w:pPr>
              <w:spacing w:line="276" w:lineRule="auto"/>
              <w:rPr>
                <w:rFonts w:ascii="Times New Roman" w:hAnsi="Times New Roman" w:cs="Times New Roman"/>
                <w:lang w:val="fr-FR"/>
              </w:rPr>
            </w:pPr>
            <w:r w:rsidRPr="00D709FB">
              <w:rPr>
                <w:rFonts w:ascii="Times New Roman" w:hAnsi="Times New Roman" w:cs="Times New Roman"/>
                <w:lang w:val="fr-FR"/>
              </w:rPr>
              <w:t xml:space="preserve">Quantitative &amp; </w:t>
            </w:r>
            <w:proofErr w:type="gramStart"/>
            <w:r w:rsidRPr="00D709FB">
              <w:rPr>
                <w:rFonts w:ascii="Times New Roman" w:hAnsi="Times New Roman" w:cs="Times New Roman"/>
                <w:lang w:val="fr-FR"/>
              </w:rPr>
              <w:t>qualitative;</w:t>
            </w:r>
            <w:proofErr w:type="gramEnd"/>
            <w:r w:rsidRPr="00D709FB">
              <w:rPr>
                <w:rFonts w:ascii="Times New Roman" w:hAnsi="Times New Roman" w:cs="Times New Roman"/>
                <w:lang w:val="fr-FR"/>
              </w:rPr>
              <w:t xml:space="preserve"> online </w:t>
            </w:r>
            <w:proofErr w:type="spellStart"/>
            <w:r w:rsidRPr="00D709FB">
              <w:rPr>
                <w:rFonts w:ascii="Times New Roman" w:hAnsi="Times New Roman" w:cs="Times New Roman"/>
                <w:lang w:val="fr-FR"/>
              </w:rPr>
              <w:t>survey</w:t>
            </w:r>
            <w:proofErr w:type="spellEnd"/>
            <w:r w:rsidRPr="00D709FB">
              <w:rPr>
                <w:rFonts w:ascii="Times New Roman" w:hAnsi="Times New Roman" w:cs="Times New Roman"/>
                <w:lang w:val="fr-FR"/>
              </w:rPr>
              <w:t xml:space="preserve">; open </w:t>
            </w:r>
            <w:proofErr w:type="spellStart"/>
            <w:r w:rsidRPr="00D709FB">
              <w:rPr>
                <w:rFonts w:ascii="Times New Roman" w:hAnsi="Times New Roman" w:cs="Times New Roman"/>
                <w:lang w:val="fr-FR"/>
              </w:rPr>
              <w:t>responses</w:t>
            </w:r>
            <w:proofErr w:type="spellEnd"/>
            <w:r w:rsidRPr="00D709FB">
              <w:rPr>
                <w:rFonts w:ascii="Times New Roman" w:hAnsi="Times New Roman" w:cs="Times New Roman"/>
                <w:lang w:val="fr-FR"/>
              </w:rPr>
              <w:t>.</w:t>
            </w:r>
          </w:p>
        </w:tc>
        <w:tc>
          <w:tcPr>
            <w:tcW w:w="1938" w:type="pct"/>
          </w:tcPr>
          <w:p w14:paraId="04B6F718" w14:textId="77777777" w:rsidR="00186A79" w:rsidRPr="00E84C7F" w:rsidRDefault="00186A79" w:rsidP="00FB7C04">
            <w:pPr>
              <w:pStyle w:val="ListParagraph"/>
              <w:numPr>
                <w:ilvl w:val="0"/>
                <w:numId w:val="25"/>
              </w:numPr>
              <w:spacing w:line="276" w:lineRule="auto"/>
              <w:rPr>
                <w:rFonts w:ascii="Times New Roman" w:hAnsi="Times New Roman" w:cs="Times New Roman"/>
                <w:lang w:val="en-GB"/>
              </w:rPr>
            </w:pPr>
            <w:r w:rsidRPr="00E84C7F">
              <w:rPr>
                <w:rFonts w:ascii="Times New Roman" w:hAnsi="Times New Roman" w:cs="Times New Roman"/>
                <w:lang w:val="en-GB"/>
              </w:rPr>
              <w:t xml:space="preserve">Cyberbullying does not lead to negative consequences for the pupil. </w:t>
            </w:r>
          </w:p>
          <w:p w14:paraId="7A320F5C" w14:textId="77777777" w:rsidR="00186A79" w:rsidRPr="00E84C7F" w:rsidRDefault="00186A79" w:rsidP="00FB7C04">
            <w:pPr>
              <w:pStyle w:val="ListParagraph"/>
              <w:numPr>
                <w:ilvl w:val="0"/>
                <w:numId w:val="25"/>
              </w:numPr>
              <w:spacing w:line="276" w:lineRule="auto"/>
              <w:rPr>
                <w:rFonts w:ascii="Times New Roman" w:hAnsi="Times New Roman" w:cs="Times New Roman"/>
                <w:lang w:val="en-GB"/>
              </w:rPr>
            </w:pPr>
            <w:r w:rsidRPr="00E84C7F">
              <w:rPr>
                <w:rFonts w:ascii="Times New Roman" w:hAnsi="Times New Roman" w:cs="Times New Roman"/>
                <w:lang w:val="en-GB"/>
              </w:rPr>
              <w:t xml:space="preserve">Formal prevention strategies are not effective. </w:t>
            </w:r>
          </w:p>
          <w:p w14:paraId="6D842CBD" w14:textId="77777777" w:rsidR="00186A79" w:rsidRPr="00E84C7F" w:rsidRDefault="00186A79" w:rsidP="00FB7C04">
            <w:pPr>
              <w:pStyle w:val="ListParagraph"/>
              <w:numPr>
                <w:ilvl w:val="0"/>
                <w:numId w:val="25"/>
              </w:numPr>
              <w:spacing w:line="276" w:lineRule="auto"/>
              <w:rPr>
                <w:rFonts w:ascii="Times New Roman" w:hAnsi="Times New Roman" w:cs="Times New Roman"/>
                <w:lang w:val="en-GB"/>
              </w:rPr>
            </w:pPr>
            <w:r w:rsidRPr="00E84C7F">
              <w:rPr>
                <w:rFonts w:ascii="Times New Roman" w:hAnsi="Times New Roman" w:cs="Times New Roman"/>
                <w:lang w:val="en-GB"/>
              </w:rPr>
              <w:t xml:space="preserve">Educating the consequences of cyberbullying to pupils was highly endorsed as effective.  </w:t>
            </w:r>
          </w:p>
          <w:p w14:paraId="02B5334B" w14:textId="77777777" w:rsidR="00186A79" w:rsidRPr="00E84C7F" w:rsidRDefault="00186A79" w:rsidP="00FB7C04">
            <w:pPr>
              <w:spacing w:line="276" w:lineRule="auto"/>
              <w:rPr>
                <w:rFonts w:ascii="Times New Roman" w:hAnsi="Times New Roman" w:cs="Times New Roman"/>
                <w:lang w:val="en-GB"/>
              </w:rPr>
            </w:pPr>
          </w:p>
          <w:p w14:paraId="7C7D759F" w14:textId="77777777" w:rsidR="00186A79" w:rsidRPr="00E84C7F" w:rsidRDefault="00186A79" w:rsidP="00FB7C04">
            <w:pPr>
              <w:spacing w:line="276" w:lineRule="auto"/>
              <w:rPr>
                <w:rFonts w:ascii="Times New Roman" w:hAnsi="Times New Roman" w:cs="Times New Roman"/>
                <w:lang w:val="en-GB"/>
              </w:rPr>
            </w:pPr>
          </w:p>
        </w:tc>
      </w:tr>
      <w:tr w:rsidR="00186A79" w:rsidRPr="00E84C7F" w14:paraId="7513F109" w14:textId="77777777" w:rsidTr="00FB7C04">
        <w:trPr>
          <w:trHeight w:val="359"/>
        </w:trPr>
        <w:tc>
          <w:tcPr>
            <w:tcW w:w="696" w:type="pct"/>
          </w:tcPr>
          <w:p w14:paraId="160EA445"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 xml:space="preserve">Styron, Bonner, Styron, </w:t>
            </w:r>
            <w:proofErr w:type="spellStart"/>
            <w:r w:rsidRPr="00E84C7F">
              <w:rPr>
                <w:rFonts w:ascii="Times New Roman" w:hAnsi="Times New Roman" w:cs="Times New Roman"/>
                <w:lang w:val="en-GB"/>
              </w:rPr>
              <w:t>Bridgeforth</w:t>
            </w:r>
            <w:proofErr w:type="spellEnd"/>
            <w:r w:rsidRPr="00E84C7F">
              <w:rPr>
                <w:rFonts w:ascii="Times New Roman" w:hAnsi="Times New Roman" w:cs="Times New Roman"/>
                <w:lang w:val="en-GB"/>
              </w:rPr>
              <w:t>, and Martin (2016)</w:t>
            </w:r>
          </w:p>
        </w:tc>
        <w:tc>
          <w:tcPr>
            <w:tcW w:w="1303" w:type="pct"/>
          </w:tcPr>
          <w:p w14:paraId="4AC0ACC7"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120 pre-service teachers (90% female), aged between 17-62.  Majority of participants (47.5%) were aged between 20-24. Origin: USA.</w:t>
            </w:r>
          </w:p>
        </w:tc>
        <w:tc>
          <w:tcPr>
            <w:tcW w:w="1063" w:type="pct"/>
          </w:tcPr>
          <w:p w14:paraId="5CB13398"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Quantitative; online survey; modified version of the Cyber Savvy Survey (Willard, 2012).</w:t>
            </w:r>
          </w:p>
        </w:tc>
        <w:tc>
          <w:tcPr>
            <w:tcW w:w="1938" w:type="pct"/>
          </w:tcPr>
          <w:p w14:paraId="15153E3D" w14:textId="77777777" w:rsidR="00186A79" w:rsidRPr="00E84C7F" w:rsidRDefault="00186A79" w:rsidP="00FB7C04">
            <w:pPr>
              <w:pStyle w:val="ListParagraph"/>
              <w:numPr>
                <w:ilvl w:val="0"/>
                <w:numId w:val="27"/>
              </w:numPr>
              <w:spacing w:line="276" w:lineRule="auto"/>
              <w:rPr>
                <w:rFonts w:ascii="Times New Roman" w:hAnsi="Times New Roman" w:cs="Times New Roman"/>
                <w:lang w:val="en-GB"/>
              </w:rPr>
            </w:pPr>
            <w:r w:rsidRPr="00E84C7F">
              <w:rPr>
                <w:rFonts w:ascii="Times New Roman" w:hAnsi="Times New Roman" w:cs="Times New Roman"/>
                <w:lang w:val="en-GB"/>
              </w:rPr>
              <w:t xml:space="preserve">Good awareness and knowledge of cyberbullying types and mediums. </w:t>
            </w:r>
          </w:p>
          <w:p w14:paraId="6B0172D7" w14:textId="77777777" w:rsidR="00186A79" w:rsidRPr="00E84C7F" w:rsidRDefault="00186A79" w:rsidP="00FB7C04">
            <w:pPr>
              <w:pStyle w:val="ListParagraph"/>
              <w:numPr>
                <w:ilvl w:val="0"/>
                <w:numId w:val="27"/>
              </w:numPr>
              <w:spacing w:line="276" w:lineRule="auto"/>
              <w:rPr>
                <w:rFonts w:ascii="Times New Roman" w:hAnsi="Times New Roman" w:cs="Times New Roman"/>
                <w:lang w:val="en-GB"/>
              </w:rPr>
            </w:pPr>
            <w:r w:rsidRPr="00E84C7F">
              <w:rPr>
                <w:rFonts w:ascii="Times New Roman" w:hAnsi="Times New Roman" w:cs="Times New Roman"/>
                <w:lang w:val="en-GB"/>
              </w:rPr>
              <w:t xml:space="preserve">Teachers were aware of the negative impact and consequences of cyberbullying on pupils. </w:t>
            </w:r>
          </w:p>
          <w:p w14:paraId="319F834A" w14:textId="77777777" w:rsidR="00186A79" w:rsidRPr="00E84C7F" w:rsidRDefault="00186A79" w:rsidP="00FB7C04">
            <w:pPr>
              <w:pStyle w:val="ListParagraph"/>
              <w:numPr>
                <w:ilvl w:val="0"/>
                <w:numId w:val="27"/>
              </w:numPr>
              <w:spacing w:line="276" w:lineRule="auto"/>
              <w:rPr>
                <w:rFonts w:ascii="Times New Roman" w:hAnsi="Times New Roman" w:cs="Times New Roman"/>
                <w:lang w:val="en-GB"/>
              </w:rPr>
            </w:pPr>
            <w:r w:rsidRPr="00E84C7F">
              <w:rPr>
                <w:rFonts w:ascii="Times New Roman" w:hAnsi="Times New Roman" w:cs="Times New Roman"/>
                <w:lang w:val="en-GB"/>
              </w:rPr>
              <w:t xml:space="preserve">Lack of understanding on appropriate prevention strategies. </w:t>
            </w:r>
          </w:p>
          <w:p w14:paraId="4F7C77FC" w14:textId="77777777" w:rsidR="00186A79" w:rsidRPr="00E84C7F" w:rsidRDefault="00186A79" w:rsidP="00FB7C04">
            <w:pPr>
              <w:spacing w:line="276" w:lineRule="auto"/>
              <w:rPr>
                <w:rFonts w:ascii="Times New Roman" w:hAnsi="Times New Roman" w:cs="Times New Roman"/>
                <w:lang w:val="en-GB"/>
              </w:rPr>
            </w:pPr>
          </w:p>
        </w:tc>
      </w:tr>
      <w:tr w:rsidR="00186A79" w:rsidRPr="00E84C7F" w14:paraId="163680A2" w14:textId="77777777" w:rsidTr="00FB7C04">
        <w:trPr>
          <w:trHeight w:val="1197"/>
        </w:trPr>
        <w:tc>
          <w:tcPr>
            <w:tcW w:w="696" w:type="pct"/>
          </w:tcPr>
          <w:p w14:paraId="1912D517" w14:textId="77777777" w:rsidR="00186A79" w:rsidRPr="00E84C7F" w:rsidRDefault="00186A79" w:rsidP="00FB7C04">
            <w:pPr>
              <w:spacing w:line="276" w:lineRule="auto"/>
              <w:rPr>
                <w:rFonts w:ascii="Times New Roman" w:hAnsi="Times New Roman" w:cs="Times New Roman"/>
                <w:lang w:val="en-GB"/>
              </w:rPr>
            </w:pPr>
            <w:proofErr w:type="spellStart"/>
            <w:r w:rsidRPr="00E84C7F">
              <w:rPr>
                <w:rFonts w:ascii="Times New Roman" w:hAnsi="Times New Roman" w:cs="Times New Roman"/>
                <w:lang w:val="en-GB"/>
              </w:rPr>
              <w:lastRenderedPageBreak/>
              <w:t>Vandebosch</w:t>
            </w:r>
            <w:proofErr w:type="spellEnd"/>
            <w:r w:rsidRPr="00E84C7F">
              <w:rPr>
                <w:rFonts w:ascii="Times New Roman" w:hAnsi="Times New Roman" w:cs="Times New Roman"/>
                <w:lang w:val="en-GB"/>
              </w:rPr>
              <w:t xml:space="preserve">, </w:t>
            </w:r>
            <w:proofErr w:type="spellStart"/>
            <w:r w:rsidRPr="00E84C7F">
              <w:rPr>
                <w:rFonts w:ascii="Times New Roman" w:hAnsi="Times New Roman" w:cs="Times New Roman"/>
                <w:lang w:val="en-GB"/>
              </w:rPr>
              <w:t>Poels</w:t>
            </w:r>
            <w:proofErr w:type="spellEnd"/>
            <w:r w:rsidRPr="00E84C7F">
              <w:rPr>
                <w:rFonts w:ascii="Times New Roman" w:hAnsi="Times New Roman" w:cs="Times New Roman"/>
                <w:lang w:val="en-GB"/>
              </w:rPr>
              <w:t xml:space="preserve">, and </w:t>
            </w:r>
            <w:proofErr w:type="spellStart"/>
            <w:r w:rsidRPr="00E84C7F">
              <w:rPr>
                <w:rFonts w:ascii="Times New Roman" w:hAnsi="Times New Roman" w:cs="Times New Roman"/>
                <w:lang w:val="en-GB"/>
              </w:rPr>
              <w:t>Deboutte</w:t>
            </w:r>
            <w:proofErr w:type="spellEnd"/>
            <w:r w:rsidRPr="00E84C7F">
              <w:rPr>
                <w:rFonts w:ascii="Times New Roman" w:hAnsi="Times New Roman" w:cs="Times New Roman"/>
                <w:lang w:val="en-GB"/>
              </w:rPr>
              <w:t xml:space="preserve"> (2014) </w:t>
            </w:r>
          </w:p>
        </w:tc>
        <w:tc>
          <w:tcPr>
            <w:tcW w:w="1303" w:type="pct"/>
          </w:tcPr>
          <w:p w14:paraId="02859FB6"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309 primary and secondary school teachers. Principals (72.2%), teachers (10%), IT staff (4.9%), and other (12.9%). Origin: Belgium.</w:t>
            </w:r>
          </w:p>
        </w:tc>
        <w:tc>
          <w:tcPr>
            <w:tcW w:w="1063" w:type="pct"/>
          </w:tcPr>
          <w:p w14:paraId="5B4CC01D"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Quantitative; online survey; inspired by research (Baker, 2010; Samara &amp; Smith, 2008; Sharples et al, 2009).</w:t>
            </w:r>
          </w:p>
        </w:tc>
        <w:tc>
          <w:tcPr>
            <w:tcW w:w="1938" w:type="pct"/>
          </w:tcPr>
          <w:p w14:paraId="2A72FED1" w14:textId="77777777" w:rsidR="00186A79" w:rsidRPr="00E84C7F" w:rsidRDefault="00186A79" w:rsidP="00FB7C04">
            <w:pPr>
              <w:pStyle w:val="ListParagraph"/>
              <w:numPr>
                <w:ilvl w:val="0"/>
                <w:numId w:val="30"/>
              </w:numPr>
              <w:spacing w:line="276" w:lineRule="auto"/>
              <w:rPr>
                <w:rFonts w:ascii="Times New Roman" w:hAnsi="Times New Roman" w:cs="Times New Roman"/>
                <w:lang w:val="en-GB"/>
              </w:rPr>
            </w:pPr>
            <w:r w:rsidRPr="00E84C7F">
              <w:rPr>
                <w:rFonts w:ascii="Times New Roman" w:hAnsi="Times New Roman" w:cs="Times New Roman"/>
                <w:lang w:val="en-GB"/>
              </w:rPr>
              <w:t xml:space="preserve">Educating pupils on the extent of cyberbullying an effective solution. </w:t>
            </w:r>
          </w:p>
          <w:p w14:paraId="18A66016" w14:textId="77777777" w:rsidR="00186A79" w:rsidRPr="00E84C7F" w:rsidRDefault="00186A79" w:rsidP="00FB7C04">
            <w:pPr>
              <w:pStyle w:val="ListParagraph"/>
              <w:numPr>
                <w:ilvl w:val="0"/>
                <w:numId w:val="30"/>
              </w:numPr>
              <w:spacing w:line="276" w:lineRule="auto"/>
              <w:rPr>
                <w:rFonts w:ascii="Times New Roman" w:hAnsi="Times New Roman" w:cs="Times New Roman"/>
                <w:lang w:val="en-GB"/>
              </w:rPr>
            </w:pPr>
            <w:r w:rsidRPr="00E84C7F">
              <w:rPr>
                <w:rFonts w:ascii="Times New Roman" w:hAnsi="Times New Roman" w:cs="Times New Roman"/>
                <w:lang w:val="en-GB"/>
              </w:rPr>
              <w:t xml:space="preserve">Although strategies are implemented, the effectiveness and usefulness of these were unknown.   </w:t>
            </w:r>
          </w:p>
          <w:p w14:paraId="41C0DC65" w14:textId="77777777" w:rsidR="00186A79" w:rsidRPr="00E84C7F" w:rsidRDefault="00186A79" w:rsidP="00FB7C04">
            <w:pPr>
              <w:pStyle w:val="ListParagraph"/>
              <w:numPr>
                <w:ilvl w:val="0"/>
                <w:numId w:val="30"/>
              </w:numPr>
              <w:spacing w:line="276" w:lineRule="auto"/>
              <w:rPr>
                <w:rFonts w:ascii="Times New Roman" w:hAnsi="Times New Roman" w:cs="Times New Roman"/>
                <w:lang w:val="en-GB"/>
              </w:rPr>
            </w:pPr>
            <w:r w:rsidRPr="00E84C7F">
              <w:rPr>
                <w:rFonts w:ascii="Times New Roman" w:hAnsi="Times New Roman" w:cs="Times New Roman"/>
                <w:lang w:val="en-GB"/>
              </w:rPr>
              <w:t xml:space="preserve">Recognise cyberbullying to be a problem, although uncertainty amongst teachers. </w:t>
            </w:r>
          </w:p>
          <w:p w14:paraId="1ED3F592" w14:textId="77777777" w:rsidR="00186A79" w:rsidRPr="00E84C7F" w:rsidRDefault="00186A79" w:rsidP="00FB7C04">
            <w:pPr>
              <w:spacing w:line="276" w:lineRule="auto"/>
              <w:rPr>
                <w:rFonts w:ascii="Times New Roman" w:hAnsi="Times New Roman" w:cs="Times New Roman"/>
                <w:lang w:val="en-GB"/>
              </w:rPr>
            </w:pPr>
          </w:p>
          <w:p w14:paraId="4480A493" w14:textId="77777777" w:rsidR="00186A79" w:rsidRPr="00E84C7F" w:rsidRDefault="00186A79" w:rsidP="00FB7C04">
            <w:pPr>
              <w:spacing w:line="276" w:lineRule="auto"/>
              <w:rPr>
                <w:rFonts w:ascii="Times New Roman" w:hAnsi="Times New Roman" w:cs="Times New Roman"/>
                <w:lang w:val="en-GB"/>
              </w:rPr>
            </w:pPr>
          </w:p>
        </w:tc>
      </w:tr>
      <w:tr w:rsidR="00186A79" w:rsidRPr="00E84C7F" w14:paraId="18E499CE" w14:textId="77777777" w:rsidTr="00FB7C04">
        <w:trPr>
          <w:trHeight w:val="2106"/>
        </w:trPr>
        <w:tc>
          <w:tcPr>
            <w:tcW w:w="696" w:type="pct"/>
            <w:tcBorders>
              <w:bottom w:val="single" w:sz="4" w:space="0" w:color="auto"/>
            </w:tcBorders>
          </w:tcPr>
          <w:p w14:paraId="43F1898A" w14:textId="77777777" w:rsidR="00186A79" w:rsidRPr="00E84C7F" w:rsidRDefault="00186A79" w:rsidP="00FB7C04">
            <w:pPr>
              <w:spacing w:line="276" w:lineRule="auto"/>
              <w:rPr>
                <w:rFonts w:ascii="Times New Roman" w:eastAsia="Times New Roman" w:hAnsi="Times New Roman" w:cs="Times New Roman"/>
                <w:lang w:val="en-GB"/>
              </w:rPr>
            </w:pPr>
            <w:r w:rsidRPr="00E84C7F">
              <w:rPr>
                <w:rFonts w:ascii="Times New Roman" w:eastAsia="Times New Roman" w:hAnsi="Times New Roman" w:cs="Times New Roman"/>
                <w:color w:val="222222"/>
                <w:shd w:val="clear" w:color="auto" w:fill="FFFFFF"/>
                <w:lang w:val="en-GB"/>
              </w:rPr>
              <w:t>Yilmaz (2010)</w:t>
            </w:r>
          </w:p>
        </w:tc>
        <w:tc>
          <w:tcPr>
            <w:tcW w:w="1303" w:type="pct"/>
            <w:tcBorders>
              <w:bottom w:val="single" w:sz="4" w:space="0" w:color="auto"/>
            </w:tcBorders>
          </w:tcPr>
          <w:p w14:paraId="24363FF0"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163 pre-service teachers (88 females; 54%). Origin: Turkey</w:t>
            </w:r>
          </w:p>
        </w:tc>
        <w:tc>
          <w:tcPr>
            <w:tcW w:w="1063" w:type="pct"/>
            <w:tcBorders>
              <w:bottom w:val="single" w:sz="4" w:space="0" w:color="auto"/>
            </w:tcBorders>
          </w:tcPr>
          <w:p w14:paraId="503F94A2" w14:textId="77777777" w:rsidR="00186A79" w:rsidRPr="00E84C7F" w:rsidRDefault="00186A79" w:rsidP="00FB7C04">
            <w:pPr>
              <w:spacing w:line="276" w:lineRule="auto"/>
              <w:rPr>
                <w:rFonts w:ascii="Times New Roman" w:hAnsi="Times New Roman" w:cs="Times New Roman"/>
                <w:lang w:val="en-GB"/>
              </w:rPr>
            </w:pPr>
            <w:r w:rsidRPr="00E84C7F">
              <w:rPr>
                <w:rFonts w:ascii="Times New Roman" w:hAnsi="Times New Roman" w:cs="Times New Roman"/>
                <w:lang w:val="en-GB"/>
              </w:rPr>
              <w:t>Quantitative; online survey; adapted version of School Cyberbullying for preservice teachers (Li, 2008).</w:t>
            </w:r>
          </w:p>
        </w:tc>
        <w:tc>
          <w:tcPr>
            <w:tcW w:w="1938" w:type="pct"/>
            <w:tcBorders>
              <w:bottom w:val="single" w:sz="4" w:space="0" w:color="auto"/>
            </w:tcBorders>
          </w:tcPr>
          <w:p w14:paraId="3235D867" w14:textId="77777777" w:rsidR="00186A79" w:rsidRPr="00E84C7F" w:rsidRDefault="00186A79" w:rsidP="00FB7C04">
            <w:pPr>
              <w:pStyle w:val="ListParagraph"/>
              <w:numPr>
                <w:ilvl w:val="0"/>
                <w:numId w:val="31"/>
              </w:numPr>
              <w:spacing w:line="276" w:lineRule="auto"/>
              <w:rPr>
                <w:rFonts w:ascii="Times New Roman" w:hAnsi="Times New Roman" w:cs="Times New Roman"/>
                <w:lang w:val="en-GB"/>
              </w:rPr>
            </w:pPr>
            <w:r w:rsidRPr="00E84C7F">
              <w:rPr>
                <w:rFonts w:ascii="Times New Roman" w:hAnsi="Times New Roman" w:cs="Times New Roman"/>
                <w:lang w:val="en-GB"/>
              </w:rPr>
              <w:t xml:space="preserve">Understand the negative consequences and impact on the pupil. </w:t>
            </w:r>
          </w:p>
          <w:p w14:paraId="56BBC12E" w14:textId="77777777" w:rsidR="00186A79" w:rsidRPr="00E84C7F" w:rsidRDefault="00186A79" w:rsidP="00FB7C04">
            <w:pPr>
              <w:pStyle w:val="ListParagraph"/>
              <w:numPr>
                <w:ilvl w:val="0"/>
                <w:numId w:val="31"/>
              </w:numPr>
              <w:spacing w:line="276" w:lineRule="auto"/>
              <w:rPr>
                <w:rFonts w:ascii="Times New Roman" w:hAnsi="Times New Roman" w:cs="Times New Roman"/>
                <w:lang w:val="en-GB"/>
              </w:rPr>
            </w:pPr>
            <w:r w:rsidRPr="00E84C7F">
              <w:rPr>
                <w:rFonts w:ascii="Times New Roman" w:hAnsi="Times New Roman" w:cs="Times New Roman"/>
                <w:lang w:val="en-GB"/>
              </w:rPr>
              <w:t xml:space="preserve">Good awareness of cyberbullying and understanding of school commitment to address the issue. </w:t>
            </w:r>
          </w:p>
          <w:p w14:paraId="7BEEF2C6" w14:textId="77777777" w:rsidR="00186A79" w:rsidRPr="00E84C7F" w:rsidRDefault="00186A79" w:rsidP="00FB7C04">
            <w:pPr>
              <w:pStyle w:val="ListParagraph"/>
              <w:numPr>
                <w:ilvl w:val="0"/>
                <w:numId w:val="31"/>
              </w:numPr>
              <w:spacing w:line="276" w:lineRule="auto"/>
              <w:rPr>
                <w:rFonts w:ascii="Times New Roman" w:hAnsi="Times New Roman" w:cs="Times New Roman"/>
                <w:lang w:val="en-GB"/>
              </w:rPr>
            </w:pPr>
            <w:r w:rsidRPr="00E84C7F">
              <w:rPr>
                <w:rFonts w:ascii="Times New Roman" w:hAnsi="Times New Roman" w:cs="Times New Roman"/>
                <w:lang w:val="en-GB"/>
              </w:rPr>
              <w:t xml:space="preserve">Agreement to implement further cyberbullying training and guidance. </w:t>
            </w:r>
          </w:p>
        </w:tc>
      </w:tr>
    </w:tbl>
    <w:p w14:paraId="35AADC09" w14:textId="77777777" w:rsidR="00514F45" w:rsidRPr="00E84C7F" w:rsidRDefault="00514F45" w:rsidP="004A5202">
      <w:pPr>
        <w:spacing w:line="480" w:lineRule="auto"/>
        <w:rPr>
          <w:rFonts w:ascii="Times New Roman" w:hAnsi="Times New Roman" w:cs="Times New Roman"/>
          <w:lang w:val="en-GB"/>
        </w:rPr>
        <w:sectPr w:rsidR="00514F45" w:rsidRPr="00E84C7F" w:rsidSect="008C04FE">
          <w:pgSz w:w="16840" w:h="11900" w:orient="landscape"/>
          <w:pgMar w:top="1440" w:right="1440" w:bottom="1440" w:left="1440" w:header="720" w:footer="720" w:gutter="0"/>
          <w:cols w:space="720"/>
          <w:docGrid w:linePitch="400"/>
        </w:sectPr>
      </w:pPr>
    </w:p>
    <w:p w14:paraId="0ECF987F" w14:textId="5C334354" w:rsidR="008C04FE" w:rsidRPr="00E84C7F" w:rsidRDefault="008C04FE" w:rsidP="004A5202">
      <w:pPr>
        <w:spacing w:line="480" w:lineRule="auto"/>
        <w:rPr>
          <w:rFonts w:ascii="Times New Roman" w:hAnsi="Times New Roman" w:cs="Times New Roman"/>
          <w:b/>
          <w:bCs/>
          <w:i/>
          <w:iCs/>
          <w:lang w:val="en-GB"/>
        </w:rPr>
      </w:pPr>
      <w:r w:rsidRPr="00E84C7F">
        <w:rPr>
          <w:rFonts w:ascii="Times New Roman" w:hAnsi="Times New Roman" w:cs="Times New Roman"/>
          <w:b/>
          <w:bCs/>
          <w:i/>
          <w:iCs/>
          <w:lang w:val="en-GB"/>
        </w:rPr>
        <w:lastRenderedPageBreak/>
        <w:t xml:space="preserve">3.2 Identified themes </w:t>
      </w:r>
    </w:p>
    <w:p w14:paraId="160E54DE" w14:textId="7595BEC0" w:rsidR="00C91698" w:rsidRPr="00E84C7F" w:rsidRDefault="00A67188" w:rsidP="00FB7C04">
      <w:pPr>
        <w:spacing w:line="480" w:lineRule="auto"/>
        <w:ind w:firstLine="720"/>
        <w:rPr>
          <w:rFonts w:ascii="Times New Roman" w:hAnsi="Times New Roman" w:cs="Times New Roman"/>
          <w:lang w:val="en-GB"/>
        </w:rPr>
      </w:pPr>
      <w:r w:rsidRPr="00E84C7F">
        <w:rPr>
          <w:rFonts w:ascii="Times New Roman" w:hAnsi="Times New Roman" w:cs="Times New Roman"/>
          <w:bCs/>
          <w:lang w:val="en-GB"/>
        </w:rPr>
        <w:t>Extending on principles of thematic analysis (Braun &amp; Clarke, 2006) and following procedures of thematic synthesis (Thomas &amp; Harden, 2008) which has been applied to systematic reviews previously (</w:t>
      </w:r>
      <w:proofErr w:type="spellStart"/>
      <w:r w:rsidRPr="00E84C7F">
        <w:rPr>
          <w:rFonts w:ascii="Times New Roman" w:hAnsi="Times New Roman" w:cs="Times New Roman"/>
          <w:bCs/>
          <w:lang w:val="en-GB"/>
        </w:rPr>
        <w:t>Ohly</w:t>
      </w:r>
      <w:proofErr w:type="spellEnd"/>
      <w:r w:rsidRPr="00E84C7F">
        <w:rPr>
          <w:rFonts w:ascii="Times New Roman" w:hAnsi="Times New Roman" w:cs="Times New Roman"/>
          <w:bCs/>
          <w:lang w:val="en-GB"/>
        </w:rPr>
        <w:t xml:space="preserve"> et al., 2016), the current review applied these methods to generate the identified themes. In each identified article, the findings were organised to provide initial patterns to compare across each study. The codi</w:t>
      </w:r>
      <w:r w:rsidR="00FB7C04" w:rsidRPr="00E84C7F">
        <w:rPr>
          <w:rFonts w:ascii="Times New Roman" w:hAnsi="Times New Roman" w:cs="Times New Roman"/>
          <w:bCs/>
          <w:lang w:val="en-GB"/>
        </w:rPr>
        <w:t xml:space="preserve">ng of the findings was collated </w:t>
      </w:r>
      <w:r w:rsidRPr="00E84C7F">
        <w:rPr>
          <w:rFonts w:ascii="Times New Roman" w:hAnsi="Times New Roman" w:cs="Times New Roman"/>
          <w:bCs/>
          <w:lang w:val="en-GB"/>
        </w:rPr>
        <w:t xml:space="preserve">and refined into themes to represent common patterns across the included studies (Thomas &amp; Harden, 2008). This </w:t>
      </w:r>
      <w:r w:rsidR="00E23703">
        <w:rPr>
          <w:rFonts w:ascii="Times New Roman" w:hAnsi="Times New Roman" w:cs="Times New Roman"/>
          <w:bCs/>
          <w:lang w:val="en-GB"/>
        </w:rPr>
        <w:t>provided a platform to synthesiz</w:t>
      </w:r>
      <w:r w:rsidRPr="00E84C7F">
        <w:rPr>
          <w:rFonts w:ascii="Times New Roman" w:hAnsi="Times New Roman" w:cs="Times New Roman"/>
          <w:bCs/>
          <w:lang w:val="en-GB"/>
        </w:rPr>
        <w:t>e the findings across each theme</w:t>
      </w:r>
      <w:r w:rsidRPr="00E84C7F">
        <w:rPr>
          <w:rFonts w:ascii="Times New Roman" w:hAnsi="Times New Roman" w:cs="Times New Roman"/>
          <w:lang w:val="en-GB"/>
        </w:rPr>
        <w:t>. Five</w:t>
      </w:r>
      <w:r w:rsidR="008C04FE" w:rsidRPr="00E84C7F">
        <w:rPr>
          <w:rFonts w:ascii="Times New Roman" w:hAnsi="Times New Roman" w:cs="Times New Roman"/>
          <w:lang w:val="en-GB"/>
        </w:rPr>
        <w:t xml:space="preserve"> themes were identified, which include: </w:t>
      </w:r>
      <w:r w:rsidR="00C45481" w:rsidRPr="00E84C7F">
        <w:rPr>
          <w:rFonts w:ascii="Times New Roman" w:hAnsi="Times New Roman" w:cs="Times New Roman"/>
          <w:lang w:val="en-GB"/>
        </w:rPr>
        <w:t>(a) Cyberbullying characteristics and student involvement</w:t>
      </w:r>
      <w:r w:rsidR="00186A79" w:rsidRPr="00E84C7F">
        <w:rPr>
          <w:rFonts w:ascii="Times New Roman" w:hAnsi="Times New Roman" w:cs="Times New Roman"/>
          <w:lang w:val="en-GB"/>
        </w:rPr>
        <w:t>,</w:t>
      </w:r>
      <w:r w:rsidR="005E6206" w:rsidRPr="00E84C7F">
        <w:rPr>
          <w:rFonts w:ascii="Times New Roman" w:hAnsi="Times New Roman" w:cs="Times New Roman"/>
          <w:lang w:val="en-GB"/>
        </w:rPr>
        <w:t xml:space="preserve"> </w:t>
      </w:r>
      <w:r w:rsidR="00C45481" w:rsidRPr="00E84C7F">
        <w:rPr>
          <w:rFonts w:ascii="Times New Roman" w:hAnsi="Times New Roman" w:cs="Times New Roman"/>
          <w:lang w:val="en-GB"/>
        </w:rPr>
        <w:t>(b) Cyberbullying traini</w:t>
      </w:r>
      <w:r w:rsidRPr="00E84C7F">
        <w:rPr>
          <w:rFonts w:ascii="Times New Roman" w:hAnsi="Times New Roman" w:cs="Times New Roman"/>
          <w:lang w:val="en-GB"/>
        </w:rPr>
        <w:t>ng and guidance for teachers</w:t>
      </w:r>
      <w:r w:rsidR="00186A79" w:rsidRPr="00E84C7F">
        <w:rPr>
          <w:rFonts w:ascii="Times New Roman" w:hAnsi="Times New Roman" w:cs="Times New Roman"/>
          <w:lang w:val="en-GB"/>
        </w:rPr>
        <w:t xml:space="preserve">, </w:t>
      </w:r>
      <w:r w:rsidRPr="00E84C7F">
        <w:rPr>
          <w:rFonts w:ascii="Times New Roman" w:hAnsi="Times New Roman" w:cs="Times New Roman"/>
          <w:lang w:val="en-GB"/>
        </w:rPr>
        <w:t>(c</w:t>
      </w:r>
      <w:r w:rsidR="00C45481" w:rsidRPr="00E84C7F">
        <w:rPr>
          <w:rFonts w:ascii="Times New Roman" w:hAnsi="Times New Roman" w:cs="Times New Roman"/>
          <w:lang w:val="en-GB"/>
        </w:rPr>
        <w:t>)</w:t>
      </w:r>
      <w:r w:rsidR="00E618FF" w:rsidRPr="00E84C7F">
        <w:rPr>
          <w:rFonts w:ascii="Times New Roman" w:hAnsi="Times New Roman" w:cs="Times New Roman"/>
          <w:bCs/>
          <w:lang w:val="en-GB"/>
        </w:rPr>
        <w:t xml:space="preserve"> School commitment and strategies to manage cyberbullying</w:t>
      </w:r>
      <w:r w:rsidR="00186A79" w:rsidRPr="00E84C7F">
        <w:rPr>
          <w:rFonts w:ascii="Times New Roman" w:hAnsi="Times New Roman" w:cs="Times New Roman"/>
          <w:lang w:val="en-GB"/>
        </w:rPr>
        <w:t xml:space="preserve">, </w:t>
      </w:r>
      <w:r w:rsidRPr="00E84C7F">
        <w:rPr>
          <w:rFonts w:ascii="Times New Roman" w:hAnsi="Times New Roman" w:cs="Times New Roman"/>
          <w:lang w:val="en-GB"/>
        </w:rPr>
        <w:t>(d</w:t>
      </w:r>
      <w:r w:rsidR="00C45481" w:rsidRPr="00E84C7F">
        <w:rPr>
          <w:rFonts w:ascii="Times New Roman" w:hAnsi="Times New Roman" w:cs="Times New Roman"/>
          <w:lang w:val="en-GB"/>
        </w:rPr>
        <w:t>) The impact and extent of cyberbullying prevalence and consequences</w:t>
      </w:r>
      <w:r w:rsidR="00186A79" w:rsidRPr="00E84C7F">
        <w:rPr>
          <w:rFonts w:ascii="Times New Roman" w:hAnsi="Times New Roman" w:cs="Times New Roman"/>
          <w:lang w:val="en-GB"/>
        </w:rPr>
        <w:t>,</w:t>
      </w:r>
      <w:r w:rsidR="00C45481" w:rsidRPr="00E84C7F">
        <w:rPr>
          <w:rFonts w:ascii="Times New Roman" w:hAnsi="Times New Roman" w:cs="Times New Roman"/>
          <w:lang w:val="en-GB"/>
        </w:rPr>
        <w:t xml:space="preserve"> and </w:t>
      </w:r>
      <w:r w:rsidRPr="00E84C7F">
        <w:rPr>
          <w:rFonts w:ascii="Times New Roman" w:hAnsi="Times New Roman" w:cs="Times New Roman"/>
          <w:lang w:val="en-GB"/>
        </w:rPr>
        <w:t>(e</w:t>
      </w:r>
      <w:r w:rsidR="00C45481" w:rsidRPr="00E84C7F">
        <w:rPr>
          <w:rFonts w:ascii="Times New Roman" w:hAnsi="Times New Roman" w:cs="Times New Roman"/>
          <w:lang w:val="en-GB"/>
        </w:rPr>
        <w:t>) Teachers</w:t>
      </w:r>
      <w:r w:rsidR="00E23703">
        <w:rPr>
          <w:rFonts w:ascii="Times New Roman" w:hAnsi="Times New Roman" w:cs="Times New Roman"/>
          <w:lang w:val="en-GB"/>
        </w:rPr>
        <w:t>’</w:t>
      </w:r>
      <w:r w:rsidR="00C45481" w:rsidRPr="00E84C7F">
        <w:rPr>
          <w:rFonts w:ascii="Times New Roman" w:hAnsi="Times New Roman" w:cs="Times New Roman"/>
          <w:lang w:val="en-GB"/>
        </w:rPr>
        <w:t xml:space="preserve"> confidence and concern towards cyberbullying. </w:t>
      </w:r>
      <w:r w:rsidR="008C04FE" w:rsidRPr="00E84C7F">
        <w:rPr>
          <w:rFonts w:ascii="Times New Roman" w:hAnsi="Times New Roman" w:cs="Times New Roman"/>
          <w:lang w:val="en-GB"/>
        </w:rPr>
        <w:t xml:space="preserve">The aforementioned themes are presented in Table 2, illustrating the presence of each theme across the included articles. </w:t>
      </w:r>
    </w:p>
    <w:p w14:paraId="75E86C25" w14:textId="77777777" w:rsidR="00514F45" w:rsidRPr="00E84C7F" w:rsidRDefault="00514F45" w:rsidP="00C91698">
      <w:pPr>
        <w:spacing w:line="276" w:lineRule="auto"/>
        <w:rPr>
          <w:rFonts w:ascii="Times New Roman" w:hAnsi="Times New Roman" w:cs="Times New Roman"/>
          <w:lang w:val="en-GB"/>
        </w:rPr>
        <w:sectPr w:rsidR="00514F45" w:rsidRPr="00E84C7F" w:rsidSect="00FB7C04">
          <w:pgSz w:w="11900" w:h="16840"/>
          <w:pgMar w:top="1440" w:right="1440" w:bottom="1440" w:left="1440" w:header="720" w:footer="720" w:gutter="0"/>
          <w:cols w:space="720"/>
          <w:docGrid w:linePitch="400"/>
        </w:sectPr>
      </w:pPr>
    </w:p>
    <w:p w14:paraId="4137D743" w14:textId="76C81C09" w:rsidR="007546FA" w:rsidRPr="00E84C7F" w:rsidRDefault="008C04FE" w:rsidP="00C91698">
      <w:pPr>
        <w:spacing w:line="276" w:lineRule="auto"/>
        <w:rPr>
          <w:rFonts w:ascii="Times New Roman" w:hAnsi="Times New Roman" w:cs="Times New Roman"/>
          <w:lang w:val="en-GB"/>
        </w:rPr>
      </w:pPr>
      <w:r w:rsidRPr="00E84C7F">
        <w:rPr>
          <w:rFonts w:ascii="Times New Roman" w:hAnsi="Times New Roman" w:cs="Times New Roman"/>
          <w:lang w:val="en-GB"/>
        </w:rPr>
        <w:lastRenderedPageBreak/>
        <w:t xml:space="preserve">Table 2: A summary table showing the included articles and the themes present, marked X.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1899"/>
        <w:gridCol w:w="1996"/>
        <w:gridCol w:w="2164"/>
        <w:gridCol w:w="2242"/>
        <w:gridCol w:w="2086"/>
      </w:tblGrid>
      <w:tr w:rsidR="00C91698" w:rsidRPr="00E84C7F" w14:paraId="1113CE66" w14:textId="77777777" w:rsidTr="00C91698">
        <w:trPr>
          <w:trHeight w:val="1781"/>
        </w:trPr>
        <w:tc>
          <w:tcPr>
            <w:tcW w:w="1280" w:type="pct"/>
            <w:tcBorders>
              <w:top w:val="single" w:sz="4" w:space="0" w:color="auto"/>
              <w:bottom w:val="single" w:sz="4" w:space="0" w:color="auto"/>
            </w:tcBorders>
          </w:tcPr>
          <w:p w14:paraId="302AA70E" w14:textId="77777777" w:rsidR="00A67188" w:rsidRPr="00E84C7F" w:rsidRDefault="00A67188" w:rsidP="00C91698">
            <w:pPr>
              <w:spacing w:line="276" w:lineRule="auto"/>
              <w:rPr>
                <w:rFonts w:ascii="Times New Roman" w:hAnsi="Times New Roman" w:cs="Times New Roman"/>
                <w:u w:val="single"/>
                <w:lang w:val="en-GB"/>
              </w:rPr>
            </w:pPr>
          </w:p>
        </w:tc>
        <w:tc>
          <w:tcPr>
            <w:tcW w:w="680" w:type="pct"/>
            <w:tcBorders>
              <w:top w:val="single" w:sz="4" w:space="0" w:color="auto"/>
              <w:bottom w:val="single" w:sz="4" w:space="0" w:color="auto"/>
            </w:tcBorders>
          </w:tcPr>
          <w:p w14:paraId="0D14D2A8" w14:textId="484A9EE5"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Cyberbullying characteristics and student involvement</w:t>
            </w:r>
          </w:p>
        </w:tc>
        <w:tc>
          <w:tcPr>
            <w:tcW w:w="715" w:type="pct"/>
            <w:tcBorders>
              <w:top w:val="single" w:sz="4" w:space="0" w:color="auto"/>
              <w:bottom w:val="single" w:sz="4" w:space="0" w:color="auto"/>
            </w:tcBorders>
          </w:tcPr>
          <w:p w14:paraId="58D965B0" w14:textId="77777777" w:rsidR="00A67188" w:rsidRPr="00E84C7F" w:rsidRDefault="00A67188" w:rsidP="00C91698">
            <w:pPr>
              <w:spacing w:line="276" w:lineRule="auto"/>
              <w:rPr>
                <w:rFonts w:ascii="Times New Roman" w:hAnsi="Times New Roman" w:cs="Times New Roman"/>
                <w:u w:val="single"/>
                <w:lang w:val="en-GB"/>
              </w:rPr>
            </w:pPr>
            <w:r w:rsidRPr="00E84C7F">
              <w:rPr>
                <w:rFonts w:ascii="Times New Roman" w:hAnsi="Times New Roman" w:cs="Times New Roman"/>
                <w:lang w:val="en-GB"/>
              </w:rPr>
              <w:t xml:space="preserve">Cyberbullying training and guidance for teachers </w:t>
            </w:r>
          </w:p>
          <w:p w14:paraId="271F08D3" w14:textId="77777777" w:rsidR="00A67188" w:rsidRPr="00E84C7F" w:rsidRDefault="00A67188" w:rsidP="00C91698">
            <w:pPr>
              <w:spacing w:line="276" w:lineRule="auto"/>
              <w:rPr>
                <w:rFonts w:ascii="Times New Roman" w:hAnsi="Times New Roman" w:cs="Times New Roman"/>
                <w:u w:val="single"/>
                <w:lang w:val="en-GB"/>
              </w:rPr>
            </w:pPr>
          </w:p>
        </w:tc>
        <w:tc>
          <w:tcPr>
            <w:tcW w:w="775" w:type="pct"/>
            <w:tcBorders>
              <w:top w:val="single" w:sz="4" w:space="0" w:color="auto"/>
              <w:bottom w:val="single" w:sz="4" w:space="0" w:color="auto"/>
            </w:tcBorders>
          </w:tcPr>
          <w:p w14:paraId="2A34AC47" w14:textId="2BB7F155" w:rsidR="00A67188" w:rsidRPr="00E84C7F" w:rsidRDefault="00E618FF" w:rsidP="00C91698">
            <w:pPr>
              <w:spacing w:line="276" w:lineRule="auto"/>
              <w:rPr>
                <w:rFonts w:ascii="Times New Roman" w:hAnsi="Times New Roman" w:cs="Times New Roman"/>
                <w:u w:val="single"/>
                <w:lang w:val="en-GB"/>
              </w:rPr>
            </w:pPr>
            <w:r w:rsidRPr="00E84C7F">
              <w:rPr>
                <w:rFonts w:ascii="Times New Roman" w:hAnsi="Times New Roman" w:cs="Times New Roman"/>
                <w:bCs/>
                <w:lang w:val="en-GB"/>
              </w:rPr>
              <w:t>School commitment and strategies to manage cyberbullying</w:t>
            </w:r>
          </w:p>
        </w:tc>
        <w:tc>
          <w:tcPr>
            <w:tcW w:w="803" w:type="pct"/>
            <w:tcBorders>
              <w:top w:val="single" w:sz="4" w:space="0" w:color="auto"/>
              <w:bottom w:val="single" w:sz="4" w:space="0" w:color="auto"/>
            </w:tcBorders>
          </w:tcPr>
          <w:p w14:paraId="475F26DF" w14:textId="0CCA1FEF" w:rsidR="00A67188" w:rsidRPr="00E84C7F" w:rsidRDefault="00A67188" w:rsidP="00C91698">
            <w:pPr>
              <w:spacing w:line="276" w:lineRule="auto"/>
              <w:rPr>
                <w:rFonts w:ascii="Times New Roman" w:hAnsi="Times New Roman" w:cs="Times New Roman"/>
                <w:u w:val="single"/>
                <w:lang w:val="en-GB"/>
              </w:rPr>
            </w:pPr>
            <w:r w:rsidRPr="00E84C7F">
              <w:rPr>
                <w:rFonts w:ascii="Times New Roman" w:hAnsi="Times New Roman" w:cs="Times New Roman"/>
                <w:lang w:val="en-GB"/>
              </w:rPr>
              <w:t xml:space="preserve">The impact and extent of cyberbullying prevalence and consequences </w:t>
            </w:r>
          </w:p>
        </w:tc>
        <w:tc>
          <w:tcPr>
            <w:tcW w:w="747" w:type="pct"/>
            <w:tcBorders>
              <w:top w:val="single" w:sz="4" w:space="0" w:color="auto"/>
              <w:bottom w:val="single" w:sz="4" w:space="0" w:color="auto"/>
            </w:tcBorders>
          </w:tcPr>
          <w:p w14:paraId="28631480" w14:textId="73CB1512" w:rsidR="00A67188" w:rsidRPr="00E84C7F" w:rsidRDefault="00A67188" w:rsidP="00C91698">
            <w:pPr>
              <w:spacing w:line="276" w:lineRule="auto"/>
              <w:rPr>
                <w:rFonts w:ascii="Times New Roman" w:hAnsi="Times New Roman" w:cs="Times New Roman"/>
                <w:u w:val="single"/>
                <w:lang w:val="en-GB"/>
              </w:rPr>
            </w:pPr>
            <w:r w:rsidRPr="00E84C7F">
              <w:rPr>
                <w:rFonts w:ascii="Times New Roman" w:hAnsi="Times New Roman" w:cs="Times New Roman"/>
                <w:lang w:val="en-GB"/>
              </w:rPr>
              <w:t>Teachers</w:t>
            </w:r>
            <w:r w:rsidR="00E23703">
              <w:rPr>
                <w:rFonts w:ascii="Times New Roman" w:hAnsi="Times New Roman" w:cs="Times New Roman"/>
                <w:lang w:val="en-GB"/>
              </w:rPr>
              <w:t>’</w:t>
            </w:r>
            <w:r w:rsidRPr="00E84C7F">
              <w:rPr>
                <w:rFonts w:ascii="Times New Roman" w:hAnsi="Times New Roman" w:cs="Times New Roman"/>
                <w:lang w:val="en-GB"/>
              </w:rPr>
              <w:t xml:space="preserve"> confidence and concern towards cyberbullying</w:t>
            </w:r>
          </w:p>
        </w:tc>
      </w:tr>
      <w:tr w:rsidR="00C91698" w:rsidRPr="00E84C7F" w14:paraId="55102A8F" w14:textId="77777777" w:rsidTr="00C91698">
        <w:trPr>
          <w:trHeight w:val="395"/>
        </w:trPr>
        <w:tc>
          <w:tcPr>
            <w:tcW w:w="1280" w:type="pct"/>
            <w:tcBorders>
              <w:top w:val="single" w:sz="4" w:space="0" w:color="auto"/>
            </w:tcBorders>
          </w:tcPr>
          <w:p w14:paraId="3FE1CABD" w14:textId="26AC53CB" w:rsidR="00A67188" w:rsidRPr="00E84C7F" w:rsidRDefault="00A67188" w:rsidP="00C91698">
            <w:pPr>
              <w:spacing w:line="276" w:lineRule="auto"/>
              <w:rPr>
                <w:rFonts w:ascii="Times New Roman" w:eastAsia="Times New Roman" w:hAnsi="Times New Roman" w:cs="Times New Roman"/>
                <w:lang w:val="en-GB"/>
              </w:rPr>
            </w:pPr>
            <w:proofErr w:type="spellStart"/>
            <w:r w:rsidRPr="00E84C7F">
              <w:rPr>
                <w:rFonts w:ascii="Times New Roman" w:eastAsia="Times New Roman" w:hAnsi="Times New Roman" w:cs="Times New Roman"/>
                <w:color w:val="222222"/>
                <w:shd w:val="clear" w:color="auto" w:fill="FFFFFF"/>
                <w:lang w:val="en-GB"/>
              </w:rPr>
              <w:t>Baraldsnes</w:t>
            </w:r>
            <w:proofErr w:type="spellEnd"/>
            <w:r w:rsidRPr="00E84C7F">
              <w:rPr>
                <w:rFonts w:ascii="Times New Roman" w:eastAsia="Times New Roman" w:hAnsi="Times New Roman" w:cs="Times New Roman"/>
                <w:color w:val="222222"/>
                <w:shd w:val="clear" w:color="auto" w:fill="FFFFFF"/>
                <w:lang w:val="en-GB"/>
              </w:rPr>
              <w:t xml:space="preserve"> (2015)</w:t>
            </w:r>
          </w:p>
        </w:tc>
        <w:tc>
          <w:tcPr>
            <w:tcW w:w="680" w:type="pct"/>
            <w:tcBorders>
              <w:top w:val="single" w:sz="4" w:space="0" w:color="auto"/>
            </w:tcBorders>
          </w:tcPr>
          <w:p w14:paraId="6A43465C" w14:textId="77777777" w:rsidR="00A67188" w:rsidRPr="00E84C7F" w:rsidRDefault="00A67188" w:rsidP="00C91698">
            <w:pPr>
              <w:spacing w:line="276" w:lineRule="auto"/>
              <w:rPr>
                <w:rFonts w:ascii="Times New Roman" w:hAnsi="Times New Roman" w:cs="Times New Roman"/>
                <w:lang w:val="en-GB"/>
              </w:rPr>
            </w:pPr>
          </w:p>
        </w:tc>
        <w:tc>
          <w:tcPr>
            <w:tcW w:w="715" w:type="pct"/>
            <w:tcBorders>
              <w:top w:val="single" w:sz="4" w:space="0" w:color="auto"/>
            </w:tcBorders>
          </w:tcPr>
          <w:p w14:paraId="256E3D07" w14:textId="77777777" w:rsidR="00A67188" w:rsidRPr="00E84C7F" w:rsidRDefault="00A67188" w:rsidP="00C91698">
            <w:pPr>
              <w:spacing w:line="276" w:lineRule="auto"/>
              <w:rPr>
                <w:rFonts w:ascii="Times New Roman" w:hAnsi="Times New Roman" w:cs="Times New Roman"/>
                <w:lang w:val="en-GB"/>
              </w:rPr>
            </w:pPr>
          </w:p>
        </w:tc>
        <w:tc>
          <w:tcPr>
            <w:tcW w:w="775" w:type="pct"/>
            <w:tcBorders>
              <w:top w:val="single" w:sz="4" w:space="0" w:color="auto"/>
            </w:tcBorders>
          </w:tcPr>
          <w:p w14:paraId="72A06B41"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0F3F7F5F" w14:textId="77777777" w:rsidR="00C91698" w:rsidRPr="00E84C7F" w:rsidRDefault="00C91698" w:rsidP="00C91698">
            <w:pPr>
              <w:spacing w:line="276" w:lineRule="auto"/>
              <w:rPr>
                <w:rFonts w:ascii="Times New Roman" w:hAnsi="Times New Roman" w:cs="Times New Roman"/>
                <w:lang w:val="en-GB"/>
              </w:rPr>
            </w:pPr>
          </w:p>
          <w:p w14:paraId="1128032C" w14:textId="77777777" w:rsidR="00C91698" w:rsidRPr="00E84C7F" w:rsidRDefault="00C91698" w:rsidP="00C91698">
            <w:pPr>
              <w:spacing w:line="276" w:lineRule="auto"/>
              <w:rPr>
                <w:rFonts w:ascii="Times New Roman" w:hAnsi="Times New Roman" w:cs="Times New Roman"/>
                <w:lang w:val="en-GB"/>
              </w:rPr>
            </w:pPr>
          </w:p>
        </w:tc>
        <w:tc>
          <w:tcPr>
            <w:tcW w:w="803" w:type="pct"/>
            <w:tcBorders>
              <w:top w:val="single" w:sz="4" w:space="0" w:color="auto"/>
            </w:tcBorders>
          </w:tcPr>
          <w:p w14:paraId="470E695A"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47" w:type="pct"/>
            <w:tcBorders>
              <w:top w:val="single" w:sz="4" w:space="0" w:color="auto"/>
            </w:tcBorders>
          </w:tcPr>
          <w:p w14:paraId="0EEC8EA5" w14:textId="77777777" w:rsidR="00A67188" w:rsidRPr="00E84C7F" w:rsidRDefault="00A67188" w:rsidP="00C91698">
            <w:pPr>
              <w:spacing w:line="276" w:lineRule="auto"/>
              <w:rPr>
                <w:rFonts w:ascii="Times New Roman" w:hAnsi="Times New Roman" w:cs="Times New Roman"/>
                <w:lang w:val="en-GB"/>
              </w:rPr>
            </w:pPr>
          </w:p>
        </w:tc>
      </w:tr>
      <w:tr w:rsidR="00C91698" w:rsidRPr="00E84C7F" w14:paraId="4962A998" w14:textId="77777777" w:rsidTr="00C91698">
        <w:trPr>
          <w:trHeight w:val="665"/>
        </w:trPr>
        <w:tc>
          <w:tcPr>
            <w:tcW w:w="1280" w:type="pct"/>
          </w:tcPr>
          <w:p w14:paraId="683D90FB" w14:textId="58AB7813" w:rsidR="00A67188" w:rsidRPr="00E84C7F" w:rsidRDefault="00A67188" w:rsidP="00C91698">
            <w:pPr>
              <w:spacing w:line="276" w:lineRule="auto"/>
              <w:rPr>
                <w:rFonts w:ascii="Times New Roman" w:hAnsi="Times New Roman" w:cs="Times New Roman"/>
                <w:lang w:val="en-GB"/>
              </w:rPr>
            </w:pPr>
            <w:r w:rsidRPr="00E84C7F">
              <w:rPr>
                <w:rFonts w:ascii="Times New Roman" w:eastAsia="Times New Roman" w:hAnsi="Times New Roman" w:cs="Times New Roman"/>
                <w:color w:val="222222"/>
                <w:shd w:val="clear" w:color="auto" w:fill="FFFFFF"/>
                <w:lang w:val="en-GB"/>
              </w:rPr>
              <w:t>Barnes et al. (2012)</w:t>
            </w:r>
          </w:p>
        </w:tc>
        <w:tc>
          <w:tcPr>
            <w:tcW w:w="680" w:type="pct"/>
          </w:tcPr>
          <w:p w14:paraId="40A04D86" w14:textId="32474149"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15" w:type="pct"/>
          </w:tcPr>
          <w:p w14:paraId="36FD93FB"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75" w:type="pct"/>
          </w:tcPr>
          <w:p w14:paraId="12062293"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10692AAF" w14:textId="77777777" w:rsidR="00C91698" w:rsidRPr="00E84C7F" w:rsidRDefault="00C91698" w:rsidP="00C91698">
            <w:pPr>
              <w:spacing w:line="276" w:lineRule="auto"/>
              <w:rPr>
                <w:rFonts w:ascii="Times New Roman" w:hAnsi="Times New Roman" w:cs="Times New Roman"/>
                <w:lang w:val="en-GB"/>
              </w:rPr>
            </w:pPr>
          </w:p>
          <w:p w14:paraId="3922D003" w14:textId="77777777" w:rsidR="00C91698" w:rsidRPr="00E84C7F" w:rsidRDefault="00C91698" w:rsidP="00C91698">
            <w:pPr>
              <w:spacing w:line="276" w:lineRule="auto"/>
              <w:rPr>
                <w:rFonts w:ascii="Times New Roman" w:hAnsi="Times New Roman" w:cs="Times New Roman"/>
                <w:lang w:val="en-GB"/>
              </w:rPr>
            </w:pPr>
          </w:p>
        </w:tc>
        <w:tc>
          <w:tcPr>
            <w:tcW w:w="803" w:type="pct"/>
          </w:tcPr>
          <w:p w14:paraId="0792D60A" w14:textId="77777777" w:rsidR="00A67188" w:rsidRPr="00E84C7F" w:rsidRDefault="00A67188" w:rsidP="00C91698">
            <w:pPr>
              <w:spacing w:line="276" w:lineRule="auto"/>
              <w:rPr>
                <w:rFonts w:ascii="Times New Roman" w:hAnsi="Times New Roman" w:cs="Times New Roman"/>
                <w:lang w:val="en-GB"/>
              </w:rPr>
            </w:pPr>
          </w:p>
        </w:tc>
        <w:tc>
          <w:tcPr>
            <w:tcW w:w="747" w:type="pct"/>
          </w:tcPr>
          <w:p w14:paraId="2729F408"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r>
      <w:tr w:rsidR="00C91698" w:rsidRPr="00E84C7F" w14:paraId="622D124D" w14:textId="77777777" w:rsidTr="00C91698">
        <w:tc>
          <w:tcPr>
            <w:tcW w:w="1280" w:type="pct"/>
          </w:tcPr>
          <w:p w14:paraId="40E6947C" w14:textId="77777777"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Betts and Spenser (2015)</w:t>
            </w:r>
          </w:p>
          <w:p w14:paraId="6911090D" w14:textId="2C5D1A2D" w:rsidR="00A67188" w:rsidRPr="00E84C7F" w:rsidRDefault="00A67188" w:rsidP="00C91698">
            <w:pPr>
              <w:spacing w:line="276" w:lineRule="auto"/>
              <w:rPr>
                <w:rFonts w:ascii="Times New Roman" w:eastAsia="Times New Roman" w:hAnsi="Times New Roman" w:cs="Times New Roman"/>
                <w:lang w:val="en-GB"/>
              </w:rPr>
            </w:pPr>
          </w:p>
        </w:tc>
        <w:tc>
          <w:tcPr>
            <w:tcW w:w="680" w:type="pct"/>
          </w:tcPr>
          <w:p w14:paraId="60AE072E" w14:textId="38781E70"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15" w:type="pct"/>
          </w:tcPr>
          <w:p w14:paraId="70DCED46" w14:textId="77777777" w:rsidR="00A67188" w:rsidRPr="00E84C7F" w:rsidRDefault="00A67188" w:rsidP="00C91698">
            <w:pPr>
              <w:spacing w:line="276" w:lineRule="auto"/>
              <w:rPr>
                <w:rFonts w:ascii="Times New Roman" w:hAnsi="Times New Roman" w:cs="Times New Roman"/>
                <w:lang w:val="en-GB"/>
              </w:rPr>
            </w:pPr>
          </w:p>
        </w:tc>
        <w:tc>
          <w:tcPr>
            <w:tcW w:w="775" w:type="pct"/>
          </w:tcPr>
          <w:p w14:paraId="66879A00" w14:textId="77777777" w:rsidR="00A67188" w:rsidRPr="00E84C7F" w:rsidRDefault="00A67188" w:rsidP="00C91698">
            <w:pPr>
              <w:spacing w:line="276" w:lineRule="auto"/>
              <w:rPr>
                <w:rFonts w:ascii="Times New Roman" w:hAnsi="Times New Roman" w:cs="Times New Roman"/>
                <w:lang w:val="en-GB"/>
              </w:rPr>
            </w:pPr>
          </w:p>
        </w:tc>
        <w:tc>
          <w:tcPr>
            <w:tcW w:w="803" w:type="pct"/>
          </w:tcPr>
          <w:p w14:paraId="6B5E9A00"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2746EE9C" w14:textId="77777777" w:rsidR="00C91698" w:rsidRPr="00E84C7F" w:rsidRDefault="00C91698" w:rsidP="00C91698">
            <w:pPr>
              <w:spacing w:line="276" w:lineRule="auto"/>
              <w:rPr>
                <w:rFonts w:ascii="Times New Roman" w:hAnsi="Times New Roman" w:cs="Times New Roman"/>
                <w:lang w:val="en-GB"/>
              </w:rPr>
            </w:pPr>
          </w:p>
          <w:p w14:paraId="7B2BF0B3" w14:textId="77777777" w:rsidR="00C91698" w:rsidRPr="00E84C7F" w:rsidRDefault="00C91698" w:rsidP="00C91698">
            <w:pPr>
              <w:spacing w:line="276" w:lineRule="auto"/>
              <w:rPr>
                <w:rFonts w:ascii="Times New Roman" w:hAnsi="Times New Roman" w:cs="Times New Roman"/>
                <w:lang w:val="en-GB"/>
              </w:rPr>
            </w:pPr>
          </w:p>
        </w:tc>
        <w:tc>
          <w:tcPr>
            <w:tcW w:w="747" w:type="pct"/>
          </w:tcPr>
          <w:p w14:paraId="5FBE0926" w14:textId="77777777" w:rsidR="00A67188" w:rsidRPr="00E84C7F" w:rsidRDefault="00A67188" w:rsidP="00C91698">
            <w:pPr>
              <w:spacing w:line="276" w:lineRule="auto"/>
              <w:rPr>
                <w:rFonts w:ascii="Times New Roman" w:hAnsi="Times New Roman" w:cs="Times New Roman"/>
                <w:lang w:val="en-GB"/>
              </w:rPr>
            </w:pPr>
          </w:p>
        </w:tc>
      </w:tr>
      <w:tr w:rsidR="00C91698" w:rsidRPr="00E84C7F" w14:paraId="773BAF78" w14:textId="77777777" w:rsidTr="00C91698">
        <w:tc>
          <w:tcPr>
            <w:tcW w:w="1280" w:type="pct"/>
          </w:tcPr>
          <w:p w14:paraId="7623F78D" w14:textId="452A535C" w:rsidR="00A67188" w:rsidRPr="00E84C7F" w:rsidRDefault="00A67188" w:rsidP="00C91698">
            <w:pPr>
              <w:spacing w:line="276" w:lineRule="auto"/>
              <w:rPr>
                <w:rFonts w:ascii="Times New Roman" w:eastAsia="Times New Roman" w:hAnsi="Times New Roman" w:cs="Times New Roman"/>
                <w:lang w:val="en-GB"/>
              </w:rPr>
            </w:pPr>
            <w:r w:rsidRPr="00E84C7F">
              <w:rPr>
                <w:rFonts w:ascii="Times New Roman" w:eastAsia="Times New Roman" w:hAnsi="Times New Roman" w:cs="Times New Roman"/>
                <w:color w:val="222222"/>
                <w:shd w:val="clear" w:color="auto" w:fill="FFFFFF"/>
                <w:lang w:val="en-GB"/>
              </w:rPr>
              <w:t>Boulton et al. (2014)</w:t>
            </w:r>
          </w:p>
        </w:tc>
        <w:tc>
          <w:tcPr>
            <w:tcW w:w="680" w:type="pct"/>
          </w:tcPr>
          <w:p w14:paraId="44D1D509" w14:textId="77777777" w:rsidR="00A67188" w:rsidRPr="00E84C7F" w:rsidRDefault="00A67188" w:rsidP="00C91698">
            <w:pPr>
              <w:spacing w:line="276" w:lineRule="auto"/>
              <w:rPr>
                <w:rFonts w:ascii="Times New Roman" w:hAnsi="Times New Roman" w:cs="Times New Roman"/>
                <w:lang w:val="en-GB"/>
              </w:rPr>
            </w:pPr>
          </w:p>
          <w:p w14:paraId="7EA65CFE" w14:textId="77777777" w:rsidR="00A67188" w:rsidRPr="00E84C7F" w:rsidRDefault="00A67188" w:rsidP="00C91698">
            <w:pPr>
              <w:spacing w:line="276" w:lineRule="auto"/>
              <w:rPr>
                <w:rFonts w:ascii="Times New Roman" w:hAnsi="Times New Roman" w:cs="Times New Roman"/>
                <w:lang w:val="en-GB"/>
              </w:rPr>
            </w:pPr>
          </w:p>
        </w:tc>
        <w:tc>
          <w:tcPr>
            <w:tcW w:w="715" w:type="pct"/>
          </w:tcPr>
          <w:p w14:paraId="1C8E9AFA" w14:textId="77777777" w:rsidR="00A67188" w:rsidRPr="00E84C7F" w:rsidRDefault="00A67188" w:rsidP="00C91698">
            <w:pPr>
              <w:spacing w:line="276" w:lineRule="auto"/>
              <w:rPr>
                <w:rFonts w:ascii="Times New Roman" w:hAnsi="Times New Roman" w:cs="Times New Roman"/>
                <w:lang w:val="en-GB"/>
              </w:rPr>
            </w:pPr>
          </w:p>
        </w:tc>
        <w:tc>
          <w:tcPr>
            <w:tcW w:w="775" w:type="pct"/>
          </w:tcPr>
          <w:p w14:paraId="2D9747C7"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1FA96CB8" w14:textId="77777777" w:rsidR="00C91698" w:rsidRPr="00E84C7F" w:rsidRDefault="00C91698" w:rsidP="00C91698">
            <w:pPr>
              <w:spacing w:line="276" w:lineRule="auto"/>
              <w:rPr>
                <w:rFonts w:ascii="Times New Roman" w:hAnsi="Times New Roman" w:cs="Times New Roman"/>
                <w:lang w:val="en-GB"/>
              </w:rPr>
            </w:pPr>
          </w:p>
          <w:p w14:paraId="25DC1B06" w14:textId="77777777" w:rsidR="00C91698" w:rsidRPr="00E84C7F" w:rsidRDefault="00C91698" w:rsidP="00C91698">
            <w:pPr>
              <w:spacing w:line="276" w:lineRule="auto"/>
              <w:rPr>
                <w:rFonts w:ascii="Times New Roman" w:hAnsi="Times New Roman" w:cs="Times New Roman"/>
                <w:lang w:val="en-GB"/>
              </w:rPr>
            </w:pPr>
          </w:p>
        </w:tc>
        <w:tc>
          <w:tcPr>
            <w:tcW w:w="803" w:type="pct"/>
          </w:tcPr>
          <w:p w14:paraId="0805837C" w14:textId="77777777" w:rsidR="00A67188" w:rsidRPr="00E84C7F" w:rsidRDefault="00A67188" w:rsidP="00C91698">
            <w:pPr>
              <w:spacing w:line="276" w:lineRule="auto"/>
              <w:rPr>
                <w:rFonts w:ascii="Times New Roman" w:hAnsi="Times New Roman" w:cs="Times New Roman"/>
                <w:lang w:val="en-GB"/>
              </w:rPr>
            </w:pPr>
          </w:p>
        </w:tc>
        <w:tc>
          <w:tcPr>
            <w:tcW w:w="747" w:type="pct"/>
          </w:tcPr>
          <w:p w14:paraId="5691D867" w14:textId="77777777" w:rsidR="00A67188" w:rsidRPr="00E84C7F" w:rsidRDefault="00A67188" w:rsidP="00C91698">
            <w:pPr>
              <w:spacing w:line="276" w:lineRule="auto"/>
              <w:rPr>
                <w:rFonts w:ascii="Times New Roman" w:hAnsi="Times New Roman" w:cs="Times New Roman"/>
                <w:lang w:val="en-GB"/>
              </w:rPr>
            </w:pPr>
          </w:p>
        </w:tc>
      </w:tr>
      <w:tr w:rsidR="00C91698" w:rsidRPr="00E84C7F" w14:paraId="463AE35E" w14:textId="77777777" w:rsidTr="00C91698">
        <w:tc>
          <w:tcPr>
            <w:tcW w:w="1280" w:type="pct"/>
          </w:tcPr>
          <w:p w14:paraId="62C0FC4A" w14:textId="03CCBDD4"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Cassidy</w:t>
            </w:r>
            <w:r w:rsidR="00CC0565" w:rsidRPr="00E84C7F">
              <w:rPr>
                <w:rFonts w:ascii="Times New Roman" w:eastAsia="Times New Roman" w:hAnsi="Times New Roman" w:cs="Times New Roman"/>
                <w:color w:val="222222"/>
                <w:shd w:val="clear" w:color="auto" w:fill="FFFFFF"/>
                <w:lang w:val="en-GB"/>
              </w:rPr>
              <w:t xml:space="preserve"> et al.</w:t>
            </w:r>
            <w:r w:rsidRPr="00E84C7F">
              <w:rPr>
                <w:rFonts w:ascii="Times New Roman" w:eastAsia="Times New Roman" w:hAnsi="Times New Roman" w:cs="Times New Roman"/>
                <w:color w:val="222222"/>
                <w:shd w:val="clear" w:color="auto" w:fill="FFFFFF"/>
                <w:lang w:val="en-GB"/>
              </w:rPr>
              <w:t xml:space="preserve"> (2012)</w:t>
            </w:r>
          </w:p>
          <w:p w14:paraId="6F479A75" w14:textId="77777777" w:rsidR="00C91698" w:rsidRPr="00E84C7F" w:rsidRDefault="00C91698" w:rsidP="00C91698">
            <w:pPr>
              <w:spacing w:line="276" w:lineRule="auto"/>
              <w:rPr>
                <w:rFonts w:ascii="Times New Roman" w:hAnsi="Times New Roman" w:cs="Times New Roman"/>
                <w:u w:val="single"/>
                <w:lang w:val="en-GB"/>
              </w:rPr>
            </w:pPr>
          </w:p>
          <w:p w14:paraId="47C785F4" w14:textId="59DCF604" w:rsidR="005E6206" w:rsidRPr="00E84C7F" w:rsidRDefault="005E6206" w:rsidP="00C91698">
            <w:pPr>
              <w:spacing w:line="276" w:lineRule="auto"/>
              <w:rPr>
                <w:rFonts w:ascii="Times New Roman" w:hAnsi="Times New Roman" w:cs="Times New Roman"/>
                <w:u w:val="single"/>
                <w:lang w:val="en-GB"/>
              </w:rPr>
            </w:pPr>
          </w:p>
        </w:tc>
        <w:tc>
          <w:tcPr>
            <w:tcW w:w="680" w:type="pct"/>
          </w:tcPr>
          <w:p w14:paraId="758AFD9A" w14:textId="77777777" w:rsidR="00A67188" w:rsidRPr="00E84C7F" w:rsidRDefault="00A67188" w:rsidP="00C91698">
            <w:pPr>
              <w:spacing w:line="276" w:lineRule="auto"/>
              <w:rPr>
                <w:rFonts w:ascii="Times New Roman" w:hAnsi="Times New Roman" w:cs="Times New Roman"/>
                <w:lang w:val="en-GB"/>
              </w:rPr>
            </w:pPr>
          </w:p>
        </w:tc>
        <w:tc>
          <w:tcPr>
            <w:tcW w:w="715" w:type="pct"/>
          </w:tcPr>
          <w:p w14:paraId="37B257D2" w14:textId="77777777" w:rsidR="00A67188" w:rsidRPr="00E84C7F" w:rsidRDefault="00A67188" w:rsidP="00C91698">
            <w:pPr>
              <w:spacing w:line="276" w:lineRule="auto"/>
              <w:rPr>
                <w:rFonts w:ascii="Times New Roman" w:hAnsi="Times New Roman" w:cs="Times New Roman"/>
                <w:lang w:val="en-GB"/>
              </w:rPr>
            </w:pPr>
          </w:p>
        </w:tc>
        <w:tc>
          <w:tcPr>
            <w:tcW w:w="775" w:type="pct"/>
          </w:tcPr>
          <w:p w14:paraId="41BC9700"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4FDFD78C" w14:textId="77777777" w:rsidR="00C91698" w:rsidRPr="00E84C7F" w:rsidRDefault="00C91698" w:rsidP="00C91698">
            <w:pPr>
              <w:spacing w:line="276" w:lineRule="auto"/>
              <w:rPr>
                <w:rFonts w:ascii="Times New Roman" w:hAnsi="Times New Roman" w:cs="Times New Roman"/>
                <w:lang w:val="en-GB"/>
              </w:rPr>
            </w:pPr>
          </w:p>
        </w:tc>
        <w:tc>
          <w:tcPr>
            <w:tcW w:w="803" w:type="pct"/>
          </w:tcPr>
          <w:p w14:paraId="595D01E8" w14:textId="77777777" w:rsidR="00A67188" w:rsidRPr="00E84C7F" w:rsidRDefault="00A67188" w:rsidP="00C91698">
            <w:pPr>
              <w:spacing w:line="276" w:lineRule="auto"/>
              <w:rPr>
                <w:rFonts w:ascii="Times New Roman" w:hAnsi="Times New Roman" w:cs="Times New Roman"/>
                <w:lang w:val="en-GB"/>
              </w:rPr>
            </w:pPr>
          </w:p>
        </w:tc>
        <w:tc>
          <w:tcPr>
            <w:tcW w:w="747" w:type="pct"/>
          </w:tcPr>
          <w:p w14:paraId="601EF845"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r>
      <w:tr w:rsidR="00C91698" w:rsidRPr="00E84C7F" w14:paraId="237F8152" w14:textId="77777777" w:rsidTr="00C91698">
        <w:trPr>
          <w:trHeight w:val="323"/>
        </w:trPr>
        <w:tc>
          <w:tcPr>
            <w:tcW w:w="1280" w:type="pct"/>
          </w:tcPr>
          <w:p w14:paraId="68DB2732" w14:textId="609B137A"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Compton</w:t>
            </w:r>
            <w:r w:rsidR="00CC0565" w:rsidRPr="00E84C7F">
              <w:rPr>
                <w:rFonts w:ascii="Times New Roman" w:eastAsia="Times New Roman" w:hAnsi="Times New Roman" w:cs="Times New Roman"/>
                <w:color w:val="222222"/>
                <w:shd w:val="clear" w:color="auto" w:fill="FFFFFF"/>
                <w:lang w:val="en-GB"/>
              </w:rPr>
              <w:t xml:space="preserve"> et al.</w:t>
            </w:r>
            <w:r w:rsidRPr="00E84C7F">
              <w:rPr>
                <w:rFonts w:ascii="Times New Roman" w:eastAsia="Times New Roman" w:hAnsi="Times New Roman" w:cs="Times New Roman"/>
                <w:color w:val="222222"/>
                <w:shd w:val="clear" w:color="auto" w:fill="FFFFFF"/>
                <w:lang w:val="en-GB"/>
              </w:rPr>
              <w:t xml:space="preserve"> (2014)</w:t>
            </w:r>
          </w:p>
          <w:p w14:paraId="6F49493B" w14:textId="77777777"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p>
          <w:p w14:paraId="5C317380" w14:textId="1A61E843" w:rsidR="00C91698" w:rsidRPr="00E84C7F" w:rsidRDefault="00C91698" w:rsidP="00C91698">
            <w:pPr>
              <w:spacing w:line="276" w:lineRule="auto"/>
              <w:rPr>
                <w:rFonts w:ascii="Times New Roman" w:eastAsia="Times New Roman" w:hAnsi="Times New Roman" w:cs="Times New Roman"/>
                <w:color w:val="222222"/>
                <w:shd w:val="clear" w:color="auto" w:fill="FFFFFF"/>
                <w:lang w:val="en-GB"/>
              </w:rPr>
            </w:pPr>
          </w:p>
        </w:tc>
        <w:tc>
          <w:tcPr>
            <w:tcW w:w="680" w:type="pct"/>
          </w:tcPr>
          <w:p w14:paraId="7A745EF8" w14:textId="73348C1F"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15" w:type="pct"/>
          </w:tcPr>
          <w:p w14:paraId="69594642" w14:textId="77777777" w:rsidR="00A67188" w:rsidRPr="00E84C7F" w:rsidRDefault="00A67188" w:rsidP="00C91698">
            <w:pPr>
              <w:spacing w:line="276" w:lineRule="auto"/>
              <w:rPr>
                <w:rFonts w:ascii="Times New Roman" w:hAnsi="Times New Roman" w:cs="Times New Roman"/>
                <w:lang w:val="en-GB"/>
              </w:rPr>
            </w:pPr>
          </w:p>
        </w:tc>
        <w:tc>
          <w:tcPr>
            <w:tcW w:w="775" w:type="pct"/>
          </w:tcPr>
          <w:p w14:paraId="20E93868" w14:textId="77777777" w:rsidR="00A67188" w:rsidRPr="00E84C7F" w:rsidRDefault="00A67188" w:rsidP="00C91698">
            <w:pPr>
              <w:spacing w:line="276" w:lineRule="auto"/>
              <w:rPr>
                <w:rFonts w:ascii="Times New Roman" w:hAnsi="Times New Roman" w:cs="Times New Roman"/>
                <w:lang w:val="en-GB"/>
              </w:rPr>
            </w:pPr>
          </w:p>
        </w:tc>
        <w:tc>
          <w:tcPr>
            <w:tcW w:w="803" w:type="pct"/>
          </w:tcPr>
          <w:p w14:paraId="2E25ACDF" w14:textId="77777777" w:rsidR="00A67188" w:rsidRPr="00E84C7F" w:rsidRDefault="00A67188" w:rsidP="00C91698">
            <w:pPr>
              <w:spacing w:line="276" w:lineRule="auto"/>
              <w:rPr>
                <w:rFonts w:ascii="Times New Roman" w:hAnsi="Times New Roman" w:cs="Times New Roman"/>
                <w:lang w:val="en-GB"/>
              </w:rPr>
            </w:pPr>
          </w:p>
        </w:tc>
        <w:tc>
          <w:tcPr>
            <w:tcW w:w="747" w:type="pct"/>
          </w:tcPr>
          <w:p w14:paraId="7665BE9A" w14:textId="77777777" w:rsidR="00A67188" w:rsidRPr="00E84C7F" w:rsidRDefault="00A67188" w:rsidP="00C91698">
            <w:pPr>
              <w:spacing w:line="276" w:lineRule="auto"/>
              <w:rPr>
                <w:rFonts w:ascii="Times New Roman" w:hAnsi="Times New Roman" w:cs="Times New Roman"/>
                <w:lang w:val="en-GB"/>
              </w:rPr>
            </w:pPr>
          </w:p>
        </w:tc>
      </w:tr>
      <w:tr w:rsidR="00C91698" w:rsidRPr="00E84C7F" w14:paraId="10E3DE37" w14:textId="77777777" w:rsidTr="00C91698">
        <w:trPr>
          <w:trHeight w:val="323"/>
        </w:trPr>
        <w:tc>
          <w:tcPr>
            <w:tcW w:w="1280" w:type="pct"/>
          </w:tcPr>
          <w:p w14:paraId="3A7B9450" w14:textId="5760B105"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proofErr w:type="spellStart"/>
            <w:r w:rsidRPr="00E84C7F">
              <w:rPr>
                <w:rFonts w:ascii="Times New Roman" w:eastAsia="Times New Roman" w:hAnsi="Times New Roman" w:cs="Times New Roman"/>
                <w:color w:val="222222"/>
                <w:shd w:val="clear" w:color="auto" w:fill="FFFFFF"/>
                <w:lang w:val="en-GB"/>
              </w:rPr>
              <w:t>DeSmet</w:t>
            </w:r>
            <w:proofErr w:type="spellEnd"/>
            <w:r w:rsidRPr="00E84C7F">
              <w:rPr>
                <w:rFonts w:ascii="Times New Roman" w:eastAsia="Times New Roman" w:hAnsi="Times New Roman" w:cs="Times New Roman"/>
                <w:color w:val="222222"/>
                <w:shd w:val="clear" w:color="auto" w:fill="FFFFFF"/>
                <w:lang w:val="en-GB"/>
              </w:rPr>
              <w:t xml:space="preserve"> e</w:t>
            </w:r>
            <w:r w:rsidR="00D7505E" w:rsidRPr="00E84C7F">
              <w:rPr>
                <w:rFonts w:ascii="Times New Roman" w:eastAsia="Times New Roman" w:hAnsi="Times New Roman" w:cs="Times New Roman"/>
                <w:color w:val="222222"/>
                <w:shd w:val="clear" w:color="auto" w:fill="FFFFFF"/>
                <w:lang w:val="en-GB"/>
              </w:rPr>
              <w:t>t al.</w:t>
            </w:r>
            <w:r w:rsidRPr="00E84C7F">
              <w:rPr>
                <w:rFonts w:ascii="Times New Roman" w:eastAsia="Times New Roman" w:hAnsi="Times New Roman" w:cs="Times New Roman"/>
                <w:color w:val="222222"/>
                <w:shd w:val="clear" w:color="auto" w:fill="FFFFFF"/>
                <w:lang w:val="en-GB"/>
              </w:rPr>
              <w:t xml:space="preserve"> (2015)</w:t>
            </w:r>
          </w:p>
          <w:p w14:paraId="6D90E9C6" w14:textId="5F365E27"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p>
        </w:tc>
        <w:tc>
          <w:tcPr>
            <w:tcW w:w="680" w:type="pct"/>
          </w:tcPr>
          <w:p w14:paraId="1B96F04B" w14:textId="77777777" w:rsidR="00A67188" w:rsidRPr="00E84C7F" w:rsidRDefault="00A67188" w:rsidP="00C91698">
            <w:pPr>
              <w:spacing w:line="276" w:lineRule="auto"/>
              <w:rPr>
                <w:rFonts w:ascii="Times New Roman" w:hAnsi="Times New Roman" w:cs="Times New Roman"/>
                <w:lang w:val="en-GB"/>
              </w:rPr>
            </w:pPr>
          </w:p>
        </w:tc>
        <w:tc>
          <w:tcPr>
            <w:tcW w:w="715" w:type="pct"/>
          </w:tcPr>
          <w:p w14:paraId="255FBFB5" w14:textId="77777777" w:rsidR="00A67188" w:rsidRPr="00E84C7F" w:rsidRDefault="00A67188" w:rsidP="00C91698">
            <w:pPr>
              <w:spacing w:line="276" w:lineRule="auto"/>
              <w:rPr>
                <w:rFonts w:ascii="Times New Roman" w:hAnsi="Times New Roman" w:cs="Times New Roman"/>
                <w:lang w:val="en-GB"/>
              </w:rPr>
            </w:pPr>
          </w:p>
        </w:tc>
        <w:tc>
          <w:tcPr>
            <w:tcW w:w="775" w:type="pct"/>
          </w:tcPr>
          <w:p w14:paraId="58259314"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34884F3E" w14:textId="77777777" w:rsidR="00C91698" w:rsidRPr="00E84C7F" w:rsidRDefault="00C91698" w:rsidP="00C91698">
            <w:pPr>
              <w:spacing w:line="276" w:lineRule="auto"/>
              <w:rPr>
                <w:rFonts w:ascii="Times New Roman" w:hAnsi="Times New Roman" w:cs="Times New Roman"/>
                <w:lang w:val="en-GB"/>
              </w:rPr>
            </w:pPr>
          </w:p>
          <w:p w14:paraId="654A58D8" w14:textId="77777777" w:rsidR="00C91698" w:rsidRPr="00E84C7F" w:rsidRDefault="00C91698" w:rsidP="00C91698">
            <w:pPr>
              <w:spacing w:line="276" w:lineRule="auto"/>
              <w:rPr>
                <w:rFonts w:ascii="Times New Roman" w:hAnsi="Times New Roman" w:cs="Times New Roman"/>
                <w:lang w:val="en-GB"/>
              </w:rPr>
            </w:pPr>
          </w:p>
        </w:tc>
        <w:tc>
          <w:tcPr>
            <w:tcW w:w="803" w:type="pct"/>
          </w:tcPr>
          <w:p w14:paraId="703F4B5B" w14:textId="77777777" w:rsidR="00A67188" w:rsidRPr="00E84C7F" w:rsidRDefault="00A67188" w:rsidP="00C91698">
            <w:pPr>
              <w:spacing w:line="276" w:lineRule="auto"/>
              <w:rPr>
                <w:rFonts w:ascii="Times New Roman" w:hAnsi="Times New Roman" w:cs="Times New Roman"/>
                <w:lang w:val="en-GB"/>
              </w:rPr>
            </w:pPr>
          </w:p>
        </w:tc>
        <w:tc>
          <w:tcPr>
            <w:tcW w:w="747" w:type="pct"/>
          </w:tcPr>
          <w:p w14:paraId="473AC9AF" w14:textId="7CD2C75D"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r>
      <w:tr w:rsidR="00C91698" w:rsidRPr="00E84C7F" w14:paraId="0DAFDDAC" w14:textId="77777777" w:rsidTr="00C91698">
        <w:trPr>
          <w:trHeight w:val="827"/>
        </w:trPr>
        <w:tc>
          <w:tcPr>
            <w:tcW w:w="1280" w:type="pct"/>
          </w:tcPr>
          <w:p w14:paraId="209B93F4" w14:textId="057ABD26"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lastRenderedPageBreak/>
              <w:t>Eden</w:t>
            </w:r>
            <w:r w:rsidR="00CC0565" w:rsidRPr="00E84C7F">
              <w:rPr>
                <w:rFonts w:ascii="Times New Roman" w:eastAsia="Times New Roman" w:hAnsi="Times New Roman" w:cs="Times New Roman"/>
                <w:color w:val="222222"/>
                <w:shd w:val="clear" w:color="auto" w:fill="FFFFFF"/>
                <w:lang w:val="en-GB"/>
              </w:rPr>
              <w:t xml:space="preserve"> et al.</w:t>
            </w:r>
            <w:r w:rsidRPr="00E84C7F">
              <w:rPr>
                <w:rFonts w:ascii="Times New Roman" w:eastAsia="Times New Roman" w:hAnsi="Times New Roman" w:cs="Times New Roman"/>
                <w:color w:val="222222"/>
                <w:shd w:val="clear" w:color="auto" w:fill="FFFFFF"/>
                <w:lang w:val="en-GB"/>
              </w:rPr>
              <w:t xml:space="preserve"> (2013)</w:t>
            </w:r>
          </w:p>
          <w:p w14:paraId="0B87AECB" w14:textId="77777777" w:rsidR="00C91698" w:rsidRPr="00E84C7F" w:rsidRDefault="00C91698" w:rsidP="00C91698">
            <w:pPr>
              <w:spacing w:line="276" w:lineRule="auto"/>
              <w:rPr>
                <w:rFonts w:ascii="Times New Roman" w:eastAsia="Times New Roman" w:hAnsi="Times New Roman" w:cs="Times New Roman"/>
                <w:color w:val="222222"/>
                <w:shd w:val="clear" w:color="auto" w:fill="FFFFFF"/>
                <w:lang w:val="en-GB"/>
              </w:rPr>
            </w:pPr>
          </w:p>
          <w:p w14:paraId="10D0A64C" w14:textId="6C54C35B" w:rsidR="00C91698" w:rsidRPr="00E84C7F" w:rsidRDefault="00C91698" w:rsidP="00C91698">
            <w:pPr>
              <w:spacing w:line="276" w:lineRule="auto"/>
              <w:rPr>
                <w:rFonts w:ascii="Times New Roman" w:eastAsia="Times New Roman" w:hAnsi="Times New Roman" w:cs="Times New Roman"/>
                <w:color w:val="222222"/>
                <w:shd w:val="clear" w:color="auto" w:fill="FFFFFF"/>
                <w:lang w:val="en-GB"/>
              </w:rPr>
            </w:pPr>
          </w:p>
        </w:tc>
        <w:tc>
          <w:tcPr>
            <w:tcW w:w="680" w:type="pct"/>
          </w:tcPr>
          <w:p w14:paraId="2DF893A8" w14:textId="77777777" w:rsidR="00A67188" w:rsidRPr="00E84C7F" w:rsidRDefault="00A67188" w:rsidP="00C91698">
            <w:pPr>
              <w:spacing w:line="276" w:lineRule="auto"/>
              <w:rPr>
                <w:rFonts w:ascii="Times New Roman" w:hAnsi="Times New Roman" w:cs="Times New Roman"/>
                <w:lang w:val="en-GB"/>
              </w:rPr>
            </w:pPr>
          </w:p>
        </w:tc>
        <w:tc>
          <w:tcPr>
            <w:tcW w:w="715" w:type="pct"/>
          </w:tcPr>
          <w:p w14:paraId="1D2DBF17"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75" w:type="pct"/>
          </w:tcPr>
          <w:p w14:paraId="7F08A108" w14:textId="729F3CDF" w:rsidR="00A67188" w:rsidRPr="00E84C7F" w:rsidRDefault="00A67188" w:rsidP="00C91698">
            <w:pPr>
              <w:spacing w:line="276" w:lineRule="auto"/>
              <w:rPr>
                <w:rFonts w:ascii="Times New Roman" w:hAnsi="Times New Roman" w:cs="Times New Roman"/>
                <w:lang w:val="en-GB"/>
              </w:rPr>
            </w:pPr>
          </w:p>
        </w:tc>
        <w:tc>
          <w:tcPr>
            <w:tcW w:w="803" w:type="pct"/>
          </w:tcPr>
          <w:p w14:paraId="09169B48" w14:textId="77777777" w:rsidR="00A67188" w:rsidRPr="00E84C7F" w:rsidRDefault="00A67188" w:rsidP="00C91698">
            <w:pPr>
              <w:spacing w:line="276" w:lineRule="auto"/>
              <w:rPr>
                <w:rFonts w:ascii="Times New Roman" w:hAnsi="Times New Roman" w:cs="Times New Roman"/>
                <w:lang w:val="en-GB"/>
              </w:rPr>
            </w:pPr>
          </w:p>
        </w:tc>
        <w:tc>
          <w:tcPr>
            <w:tcW w:w="747" w:type="pct"/>
          </w:tcPr>
          <w:p w14:paraId="434FD7DF"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r>
      <w:tr w:rsidR="00C91698" w:rsidRPr="00E84C7F" w14:paraId="012E7669" w14:textId="77777777" w:rsidTr="00C91698">
        <w:tc>
          <w:tcPr>
            <w:tcW w:w="1280" w:type="pct"/>
          </w:tcPr>
          <w:p w14:paraId="34CEB267" w14:textId="50B70690"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Green et al. (2016)</w:t>
            </w:r>
          </w:p>
          <w:p w14:paraId="2ED7C92E" w14:textId="77777777"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p>
        </w:tc>
        <w:tc>
          <w:tcPr>
            <w:tcW w:w="680" w:type="pct"/>
          </w:tcPr>
          <w:p w14:paraId="67442DCB" w14:textId="77777777" w:rsidR="00A67188" w:rsidRPr="00E84C7F" w:rsidRDefault="00A67188" w:rsidP="00C91698">
            <w:pPr>
              <w:spacing w:line="276" w:lineRule="auto"/>
              <w:rPr>
                <w:rFonts w:ascii="Times New Roman" w:hAnsi="Times New Roman" w:cs="Times New Roman"/>
                <w:lang w:val="en-GB"/>
              </w:rPr>
            </w:pPr>
          </w:p>
        </w:tc>
        <w:tc>
          <w:tcPr>
            <w:tcW w:w="715" w:type="pct"/>
          </w:tcPr>
          <w:p w14:paraId="0AD75EFE"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0363DD2A" w14:textId="77777777" w:rsidR="00C91698" w:rsidRPr="00E84C7F" w:rsidRDefault="00C91698" w:rsidP="00C91698">
            <w:pPr>
              <w:spacing w:line="276" w:lineRule="auto"/>
              <w:rPr>
                <w:rFonts w:ascii="Times New Roman" w:hAnsi="Times New Roman" w:cs="Times New Roman"/>
                <w:lang w:val="en-GB"/>
              </w:rPr>
            </w:pPr>
          </w:p>
          <w:p w14:paraId="6C8A92F2" w14:textId="77777777" w:rsidR="00C91698" w:rsidRPr="00E84C7F" w:rsidRDefault="00C91698" w:rsidP="00C91698">
            <w:pPr>
              <w:spacing w:line="276" w:lineRule="auto"/>
              <w:rPr>
                <w:rFonts w:ascii="Times New Roman" w:hAnsi="Times New Roman" w:cs="Times New Roman"/>
                <w:lang w:val="en-GB"/>
              </w:rPr>
            </w:pPr>
          </w:p>
        </w:tc>
        <w:tc>
          <w:tcPr>
            <w:tcW w:w="775" w:type="pct"/>
          </w:tcPr>
          <w:p w14:paraId="1B343B3D" w14:textId="77777777" w:rsidR="00A67188" w:rsidRPr="00E84C7F" w:rsidRDefault="00A67188" w:rsidP="00C91698">
            <w:pPr>
              <w:spacing w:line="276" w:lineRule="auto"/>
              <w:rPr>
                <w:rFonts w:ascii="Times New Roman" w:hAnsi="Times New Roman" w:cs="Times New Roman"/>
                <w:lang w:val="en-GB"/>
              </w:rPr>
            </w:pPr>
          </w:p>
        </w:tc>
        <w:tc>
          <w:tcPr>
            <w:tcW w:w="803" w:type="pct"/>
          </w:tcPr>
          <w:p w14:paraId="3DD1473C" w14:textId="02A6734E" w:rsidR="00A67188" w:rsidRPr="00E84C7F" w:rsidRDefault="00A67188" w:rsidP="00C91698">
            <w:pPr>
              <w:spacing w:line="276" w:lineRule="auto"/>
              <w:rPr>
                <w:rFonts w:ascii="Times New Roman" w:hAnsi="Times New Roman" w:cs="Times New Roman"/>
                <w:lang w:val="en-GB"/>
              </w:rPr>
            </w:pPr>
          </w:p>
        </w:tc>
        <w:tc>
          <w:tcPr>
            <w:tcW w:w="747" w:type="pct"/>
          </w:tcPr>
          <w:p w14:paraId="20A6ABDB"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r>
      <w:tr w:rsidR="00C91698" w:rsidRPr="00E84C7F" w14:paraId="6CF59368" w14:textId="77777777" w:rsidTr="00C91698">
        <w:tc>
          <w:tcPr>
            <w:tcW w:w="1280" w:type="pct"/>
          </w:tcPr>
          <w:p w14:paraId="6E8149B9" w14:textId="3CC8250C"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Huang and Chou (2013)</w:t>
            </w:r>
          </w:p>
        </w:tc>
        <w:tc>
          <w:tcPr>
            <w:tcW w:w="680" w:type="pct"/>
          </w:tcPr>
          <w:p w14:paraId="655AB553" w14:textId="41F06E82"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15" w:type="pct"/>
          </w:tcPr>
          <w:p w14:paraId="2DFC6AF1" w14:textId="77777777" w:rsidR="00A67188" w:rsidRPr="00E84C7F" w:rsidRDefault="00A67188" w:rsidP="00C91698">
            <w:pPr>
              <w:spacing w:line="276" w:lineRule="auto"/>
              <w:rPr>
                <w:rFonts w:ascii="Times New Roman" w:hAnsi="Times New Roman" w:cs="Times New Roman"/>
                <w:lang w:val="en-GB"/>
              </w:rPr>
            </w:pPr>
          </w:p>
        </w:tc>
        <w:tc>
          <w:tcPr>
            <w:tcW w:w="775" w:type="pct"/>
          </w:tcPr>
          <w:p w14:paraId="29285226"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0AE456FF" w14:textId="77777777" w:rsidR="00C91698" w:rsidRPr="00E84C7F" w:rsidRDefault="00C91698" w:rsidP="00C91698">
            <w:pPr>
              <w:spacing w:line="276" w:lineRule="auto"/>
              <w:rPr>
                <w:rFonts w:ascii="Times New Roman" w:hAnsi="Times New Roman" w:cs="Times New Roman"/>
                <w:lang w:val="en-GB"/>
              </w:rPr>
            </w:pPr>
          </w:p>
          <w:p w14:paraId="479F5952" w14:textId="77777777" w:rsidR="00C91698" w:rsidRPr="00E84C7F" w:rsidRDefault="00C91698" w:rsidP="00C91698">
            <w:pPr>
              <w:spacing w:line="276" w:lineRule="auto"/>
              <w:rPr>
                <w:rFonts w:ascii="Times New Roman" w:hAnsi="Times New Roman" w:cs="Times New Roman"/>
                <w:lang w:val="en-GB"/>
              </w:rPr>
            </w:pPr>
          </w:p>
        </w:tc>
        <w:tc>
          <w:tcPr>
            <w:tcW w:w="803" w:type="pct"/>
          </w:tcPr>
          <w:p w14:paraId="47327A5A" w14:textId="77777777" w:rsidR="00A67188" w:rsidRPr="00E84C7F" w:rsidRDefault="00A67188" w:rsidP="00C91698">
            <w:pPr>
              <w:spacing w:line="276" w:lineRule="auto"/>
              <w:rPr>
                <w:rFonts w:ascii="Times New Roman" w:hAnsi="Times New Roman" w:cs="Times New Roman"/>
                <w:lang w:val="en-GB"/>
              </w:rPr>
            </w:pPr>
          </w:p>
        </w:tc>
        <w:tc>
          <w:tcPr>
            <w:tcW w:w="747" w:type="pct"/>
          </w:tcPr>
          <w:p w14:paraId="768CA72F" w14:textId="77777777" w:rsidR="00A67188" w:rsidRPr="00E84C7F" w:rsidRDefault="00A67188" w:rsidP="00C91698">
            <w:pPr>
              <w:spacing w:line="276" w:lineRule="auto"/>
              <w:rPr>
                <w:rFonts w:ascii="Times New Roman" w:hAnsi="Times New Roman" w:cs="Times New Roman"/>
                <w:lang w:val="en-GB"/>
              </w:rPr>
            </w:pPr>
          </w:p>
        </w:tc>
      </w:tr>
      <w:tr w:rsidR="00C91698" w:rsidRPr="00E84C7F" w14:paraId="35369419" w14:textId="77777777" w:rsidTr="00C91698">
        <w:tc>
          <w:tcPr>
            <w:tcW w:w="1280" w:type="pct"/>
          </w:tcPr>
          <w:p w14:paraId="2424EAA1" w14:textId="3A58B23D"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Li (2008)</w:t>
            </w:r>
          </w:p>
        </w:tc>
        <w:tc>
          <w:tcPr>
            <w:tcW w:w="680" w:type="pct"/>
          </w:tcPr>
          <w:p w14:paraId="4B4261BF" w14:textId="77777777" w:rsidR="00A67188" w:rsidRPr="00E84C7F" w:rsidRDefault="00A67188" w:rsidP="00C91698">
            <w:pPr>
              <w:spacing w:line="276" w:lineRule="auto"/>
              <w:rPr>
                <w:rFonts w:ascii="Times New Roman" w:hAnsi="Times New Roman" w:cs="Times New Roman"/>
                <w:lang w:val="en-GB"/>
              </w:rPr>
            </w:pPr>
          </w:p>
        </w:tc>
        <w:tc>
          <w:tcPr>
            <w:tcW w:w="715" w:type="pct"/>
          </w:tcPr>
          <w:p w14:paraId="284BA344"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75" w:type="pct"/>
          </w:tcPr>
          <w:p w14:paraId="74EA2A48" w14:textId="77777777" w:rsidR="00A67188" w:rsidRPr="00E84C7F" w:rsidRDefault="00A67188" w:rsidP="00C91698">
            <w:pPr>
              <w:spacing w:line="276" w:lineRule="auto"/>
              <w:rPr>
                <w:rFonts w:ascii="Times New Roman" w:hAnsi="Times New Roman" w:cs="Times New Roman"/>
                <w:lang w:val="en-GB"/>
              </w:rPr>
            </w:pPr>
          </w:p>
          <w:p w14:paraId="56650E75" w14:textId="77777777" w:rsidR="00C91698" w:rsidRPr="00E84C7F" w:rsidRDefault="00C91698" w:rsidP="00C91698">
            <w:pPr>
              <w:spacing w:line="276" w:lineRule="auto"/>
              <w:rPr>
                <w:rFonts w:ascii="Times New Roman" w:hAnsi="Times New Roman" w:cs="Times New Roman"/>
                <w:lang w:val="en-GB"/>
              </w:rPr>
            </w:pPr>
          </w:p>
          <w:p w14:paraId="78C31E9F" w14:textId="77777777" w:rsidR="00C91698" w:rsidRPr="00E84C7F" w:rsidRDefault="00C91698" w:rsidP="00C91698">
            <w:pPr>
              <w:spacing w:line="276" w:lineRule="auto"/>
              <w:rPr>
                <w:rFonts w:ascii="Times New Roman" w:hAnsi="Times New Roman" w:cs="Times New Roman"/>
                <w:lang w:val="en-GB"/>
              </w:rPr>
            </w:pPr>
          </w:p>
        </w:tc>
        <w:tc>
          <w:tcPr>
            <w:tcW w:w="803" w:type="pct"/>
          </w:tcPr>
          <w:p w14:paraId="707ABF6E"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47" w:type="pct"/>
          </w:tcPr>
          <w:p w14:paraId="300EE0F6"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r>
      <w:tr w:rsidR="00C91698" w:rsidRPr="00E84C7F" w14:paraId="0EC6762B" w14:textId="77777777" w:rsidTr="00C91698">
        <w:tc>
          <w:tcPr>
            <w:tcW w:w="1280" w:type="pct"/>
          </w:tcPr>
          <w:p w14:paraId="09DC562E" w14:textId="18839F27"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Monks</w:t>
            </w:r>
            <w:r w:rsidR="00CC0565" w:rsidRPr="00E84C7F">
              <w:rPr>
                <w:rFonts w:ascii="Times New Roman" w:eastAsia="Times New Roman" w:hAnsi="Times New Roman" w:cs="Times New Roman"/>
                <w:color w:val="222222"/>
                <w:shd w:val="clear" w:color="auto" w:fill="FFFFFF"/>
                <w:lang w:val="en-GB"/>
              </w:rPr>
              <w:t xml:space="preserve"> et al.</w:t>
            </w:r>
            <w:r w:rsidRPr="00E84C7F">
              <w:rPr>
                <w:rFonts w:ascii="Times New Roman" w:eastAsia="Times New Roman" w:hAnsi="Times New Roman" w:cs="Times New Roman"/>
                <w:color w:val="222222"/>
                <w:shd w:val="clear" w:color="auto" w:fill="FFFFFF"/>
                <w:lang w:val="en-GB"/>
              </w:rPr>
              <w:t xml:space="preserve"> (2016)</w:t>
            </w:r>
          </w:p>
        </w:tc>
        <w:tc>
          <w:tcPr>
            <w:tcW w:w="680" w:type="pct"/>
          </w:tcPr>
          <w:p w14:paraId="19C63603" w14:textId="3FCC44C6"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15" w:type="pct"/>
          </w:tcPr>
          <w:p w14:paraId="6FC68402" w14:textId="77777777" w:rsidR="00A67188" w:rsidRPr="00E84C7F" w:rsidRDefault="00A67188" w:rsidP="00C91698">
            <w:pPr>
              <w:spacing w:line="276" w:lineRule="auto"/>
              <w:rPr>
                <w:rFonts w:ascii="Times New Roman" w:hAnsi="Times New Roman" w:cs="Times New Roman"/>
                <w:lang w:val="en-GB"/>
              </w:rPr>
            </w:pPr>
          </w:p>
        </w:tc>
        <w:tc>
          <w:tcPr>
            <w:tcW w:w="775" w:type="pct"/>
          </w:tcPr>
          <w:p w14:paraId="7DE8738B" w14:textId="77777777" w:rsidR="00A67188" w:rsidRPr="00E84C7F" w:rsidRDefault="00A67188" w:rsidP="00C91698">
            <w:pPr>
              <w:spacing w:line="276" w:lineRule="auto"/>
              <w:rPr>
                <w:rFonts w:ascii="Times New Roman" w:hAnsi="Times New Roman" w:cs="Times New Roman"/>
                <w:lang w:val="en-GB"/>
              </w:rPr>
            </w:pPr>
          </w:p>
          <w:p w14:paraId="59A5A1EB" w14:textId="77777777" w:rsidR="00C91698" w:rsidRPr="00E84C7F" w:rsidRDefault="00C91698" w:rsidP="00C91698">
            <w:pPr>
              <w:spacing w:line="276" w:lineRule="auto"/>
              <w:rPr>
                <w:rFonts w:ascii="Times New Roman" w:hAnsi="Times New Roman" w:cs="Times New Roman"/>
                <w:lang w:val="en-GB"/>
              </w:rPr>
            </w:pPr>
          </w:p>
          <w:p w14:paraId="2DC339F6" w14:textId="77777777" w:rsidR="00C91698" w:rsidRPr="00E84C7F" w:rsidRDefault="00C91698" w:rsidP="00C91698">
            <w:pPr>
              <w:spacing w:line="276" w:lineRule="auto"/>
              <w:rPr>
                <w:rFonts w:ascii="Times New Roman" w:hAnsi="Times New Roman" w:cs="Times New Roman"/>
                <w:lang w:val="en-GB"/>
              </w:rPr>
            </w:pPr>
          </w:p>
        </w:tc>
        <w:tc>
          <w:tcPr>
            <w:tcW w:w="803" w:type="pct"/>
          </w:tcPr>
          <w:p w14:paraId="35936850"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47" w:type="pct"/>
          </w:tcPr>
          <w:p w14:paraId="731585A6" w14:textId="77777777" w:rsidR="00A67188" w:rsidRPr="00E84C7F" w:rsidRDefault="00A67188" w:rsidP="00C91698">
            <w:pPr>
              <w:spacing w:line="276" w:lineRule="auto"/>
              <w:rPr>
                <w:rFonts w:ascii="Times New Roman" w:hAnsi="Times New Roman" w:cs="Times New Roman"/>
                <w:lang w:val="en-GB"/>
              </w:rPr>
            </w:pPr>
          </w:p>
        </w:tc>
      </w:tr>
      <w:tr w:rsidR="00C91698" w:rsidRPr="00E84C7F" w14:paraId="5D4A9196" w14:textId="77777777" w:rsidTr="00C91698">
        <w:tc>
          <w:tcPr>
            <w:tcW w:w="1280" w:type="pct"/>
          </w:tcPr>
          <w:p w14:paraId="6EB019A6" w14:textId="421585F2"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r w:rsidRPr="00E84C7F">
              <w:rPr>
                <w:rFonts w:ascii="Times New Roman" w:hAnsi="Times New Roman" w:cs="Times New Roman"/>
                <w:lang w:val="en-GB"/>
              </w:rPr>
              <w:t>Pelfrey and Weber (2015)</w:t>
            </w:r>
          </w:p>
        </w:tc>
        <w:tc>
          <w:tcPr>
            <w:tcW w:w="680" w:type="pct"/>
          </w:tcPr>
          <w:p w14:paraId="3F761B90" w14:textId="77777777" w:rsidR="00A67188" w:rsidRPr="00E84C7F" w:rsidRDefault="00A67188" w:rsidP="00C91698">
            <w:pPr>
              <w:spacing w:line="276" w:lineRule="auto"/>
              <w:rPr>
                <w:rFonts w:ascii="Times New Roman" w:hAnsi="Times New Roman" w:cs="Times New Roman"/>
                <w:lang w:val="en-GB"/>
              </w:rPr>
            </w:pPr>
          </w:p>
        </w:tc>
        <w:tc>
          <w:tcPr>
            <w:tcW w:w="715" w:type="pct"/>
          </w:tcPr>
          <w:p w14:paraId="25C1F1AB" w14:textId="77777777" w:rsidR="00A67188" w:rsidRPr="00E84C7F" w:rsidRDefault="00A67188" w:rsidP="00C91698">
            <w:pPr>
              <w:spacing w:line="276" w:lineRule="auto"/>
              <w:rPr>
                <w:rFonts w:ascii="Times New Roman" w:hAnsi="Times New Roman" w:cs="Times New Roman"/>
                <w:lang w:val="en-GB"/>
              </w:rPr>
            </w:pPr>
          </w:p>
        </w:tc>
        <w:tc>
          <w:tcPr>
            <w:tcW w:w="775" w:type="pct"/>
          </w:tcPr>
          <w:p w14:paraId="4241891D"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67360815" w14:textId="77777777" w:rsidR="00C91698" w:rsidRPr="00E84C7F" w:rsidRDefault="00C91698" w:rsidP="00C91698">
            <w:pPr>
              <w:spacing w:line="276" w:lineRule="auto"/>
              <w:rPr>
                <w:rFonts w:ascii="Times New Roman" w:hAnsi="Times New Roman" w:cs="Times New Roman"/>
                <w:lang w:val="en-GB"/>
              </w:rPr>
            </w:pPr>
          </w:p>
          <w:p w14:paraId="1C610012" w14:textId="77777777" w:rsidR="00C91698" w:rsidRPr="00E84C7F" w:rsidRDefault="00C91698" w:rsidP="00C91698">
            <w:pPr>
              <w:spacing w:line="276" w:lineRule="auto"/>
              <w:rPr>
                <w:rFonts w:ascii="Times New Roman" w:hAnsi="Times New Roman" w:cs="Times New Roman"/>
                <w:lang w:val="en-GB"/>
              </w:rPr>
            </w:pPr>
          </w:p>
        </w:tc>
        <w:tc>
          <w:tcPr>
            <w:tcW w:w="803" w:type="pct"/>
          </w:tcPr>
          <w:p w14:paraId="504C68F0" w14:textId="77777777" w:rsidR="00A67188" w:rsidRPr="00E84C7F" w:rsidRDefault="00A67188" w:rsidP="00C91698">
            <w:pPr>
              <w:spacing w:line="276" w:lineRule="auto"/>
              <w:rPr>
                <w:rFonts w:ascii="Times New Roman" w:hAnsi="Times New Roman" w:cs="Times New Roman"/>
                <w:lang w:val="en-GB"/>
              </w:rPr>
            </w:pPr>
          </w:p>
        </w:tc>
        <w:tc>
          <w:tcPr>
            <w:tcW w:w="747" w:type="pct"/>
          </w:tcPr>
          <w:p w14:paraId="1E629415" w14:textId="77777777" w:rsidR="00A67188" w:rsidRPr="00E84C7F" w:rsidRDefault="00A67188" w:rsidP="00C91698">
            <w:pPr>
              <w:spacing w:line="276" w:lineRule="auto"/>
              <w:rPr>
                <w:rFonts w:ascii="Times New Roman" w:hAnsi="Times New Roman" w:cs="Times New Roman"/>
                <w:lang w:val="en-GB"/>
              </w:rPr>
            </w:pPr>
          </w:p>
        </w:tc>
      </w:tr>
      <w:tr w:rsidR="00C91698" w:rsidRPr="00E84C7F" w14:paraId="2C40C14E" w14:textId="77777777" w:rsidTr="00C91698">
        <w:trPr>
          <w:trHeight w:val="332"/>
        </w:trPr>
        <w:tc>
          <w:tcPr>
            <w:tcW w:w="1280" w:type="pct"/>
          </w:tcPr>
          <w:p w14:paraId="10C0035C" w14:textId="7BEB54D5"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 xml:space="preserve">Purdy and Mc </w:t>
            </w:r>
            <w:proofErr w:type="spellStart"/>
            <w:r w:rsidRPr="00E84C7F">
              <w:rPr>
                <w:rFonts w:ascii="Times New Roman" w:eastAsia="Times New Roman" w:hAnsi="Times New Roman" w:cs="Times New Roman"/>
                <w:color w:val="222222"/>
                <w:shd w:val="clear" w:color="auto" w:fill="FFFFFF"/>
                <w:lang w:val="en-GB"/>
              </w:rPr>
              <w:t>Guckin</w:t>
            </w:r>
            <w:proofErr w:type="spellEnd"/>
            <w:r w:rsidRPr="00E84C7F">
              <w:rPr>
                <w:rFonts w:ascii="Times New Roman" w:eastAsia="Times New Roman" w:hAnsi="Times New Roman" w:cs="Times New Roman"/>
                <w:color w:val="222222"/>
                <w:shd w:val="clear" w:color="auto" w:fill="FFFFFF"/>
                <w:lang w:val="en-GB"/>
              </w:rPr>
              <w:t xml:space="preserve"> (2015)</w:t>
            </w:r>
          </w:p>
        </w:tc>
        <w:tc>
          <w:tcPr>
            <w:tcW w:w="680" w:type="pct"/>
          </w:tcPr>
          <w:p w14:paraId="3DA6F1EF" w14:textId="77777777" w:rsidR="00A67188" w:rsidRPr="00E84C7F" w:rsidRDefault="00A67188" w:rsidP="00C91698">
            <w:pPr>
              <w:spacing w:line="276" w:lineRule="auto"/>
              <w:rPr>
                <w:rFonts w:ascii="Times New Roman" w:hAnsi="Times New Roman" w:cs="Times New Roman"/>
                <w:lang w:val="en-GB"/>
              </w:rPr>
            </w:pPr>
          </w:p>
        </w:tc>
        <w:tc>
          <w:tcPr>
            <w:tcW w:w="715" w:type="pct"/>
          </w:tcPr>
          <w:p w14:paraId="1EE0F2B6"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36CBE4DE" w14:textId="77777777" w:rsidR="00C91698" w:rsidRPr="00E84C7F" w:rsidRDefault="00C91698" w:rsidP="00C91698">
            <w:pPr>
              <w:spacing w:line="276" w:lineRule="auto"/>
              <w:rPr>
                <w:rFonts w:ascii="Times New Roman" w:hAnsi="Times New Roman" w:cs="Times New Roman"/>
                <w:lang w:val="en-GB"/>
              </w:rPr>
            </w:pPr>
          </w:p>
          <w:p w14:paraId="066984AA" w14:textId="77777777" w:rsidR="00C91698" w:rsidRPr="00E84C7F" w:rsidRDefault="00C91698" w:rsidP="00C91698">
            <w:pPr>
              <w:spacing w:line="276" w:lineRule="auto"/>
              <w:rPr>
                <w:rFonts w:ascii="Times New Roman" w:hAnsi="Times New Roman" w:cs="Times New Roman"/>
                <w:lang w:val="en-GB"/>
              </w:rPr>
            </w:pPr>
          </w:p>
        </w:tc>
        <w:tc>
          <w:tcPr>
            <w:tcW w:w="775" w:type="pct"/>
          </w:tcPr>
          <w:p w14:paraId="19131FBD" w14:textId="77777777" w:rsidR="00A67188" w:rsidRPr="00E84C7F" w:rsidRDefault="00A67188" w:rsidP="00C91698">
            <w:pPr>
              <w:spacing w:line="276" w:lineRule="auto"/>
              <w:rPr>
                <w:rFonts w:ascii="Times New Roman" w:hAnsi="Times New Roman" w:cs="Times New Roman"/>
                <w:lang w:val="en-GB"/>
              </w:rPr>
            </w:pPr>
          </w:p>
        </w:tc>
        <w:tc>
          <w:tcPr>
            <w:tcW w:w="803" w:type="pct"/>
          </w:tcPr>
          <w:p w14:paraId="0DB54F0F"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47" w:type="pct"/>
          </w:tcPr>
          <w:p w14:paraId="7FA6AB2B" w14:textId="3D373152" w:rsidR="00A67188" w:rsidRPr="00E84C7F" w:rsidRDefault="00A67188" w:rsidP="00C91698">
            <w:pPr>
              <w:spacing w:line="276" w:lineRule="auto"/>
              <w:rPr>
                <w:rFonts w:ascii="Times New Roman" w:hAnsi="Times New Roman" w:cs="Times New Roman"/>
                <w:lang w:val="en-GB"/>
              </w:rPr>
            </w:pPr>
          </w:p>
        </w:tc>
      </w:tr>
      <w:tr w:rsidR="00C91698" w:rsidRPr="00E84C7F" w14:paraId="34B30A23" w14:textId="77777777" w:rsidTr="00C91698">
        <w:trPr>
          <w:trHeight w:val="332"/>
        </w:trPr>
        <w:tc>
          <w:tcPr>
            <w:tcW w:w="1280" w:type="pct"/>
          </w:tcPr>
          <w:p w14:paraId="00A8A015" w14:textId="0C7D50AC"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Ryan</w:t>
            </w:r>
            <w:r w:rsidR="00CC0565" w:rsidRPr="00E84C7F">
              <w:rPr>
                <w:rFonts w:ascii="Times New Roman" w:eastAsia="Times New Roman" w:hAnsi="Times New Roman" w:cs="Times New Roman"/>
                <w:color w:val="222222"/>
                <w:shd w:val="clear" w:color="auto" w:fill="FFFFFF"/>
                <w:lang w:val="en-GB"/>
              </w:rPr>
              <w:t xml:space="preserve"> et al.</w:t>
            </w:r>
            <w:r w:rsidRPr="00E84C7F">
              <w:rPr>
                <w:rFonts w:ascii="Times New Roman" w:eastAsia="Times New Roman" w:hAnsi="Times New Roman" w:cs="Times New Roman"/>
                <w:color w:val="222222"/>
                <w:shd w:val="clear" w:color="auto" w:fill="FFFFFF"/>
                <w:lang w:val="en-GB"/>
              </w:rPr>
              <w:t xml:space="preserve"> (2011)  </w:t>
            </w:r>
          </w:p>
        </w:tc>
        <w:tc>
          <w:tcPr>
            <w:tcW w:w="680" w:type="pct"/>
          </w:tcPr>
          <w:p w14:paraId="2D6C16C8" w14:textId="77777777" w:rsidR="00A67188" w:rsidRPr="00E84C7F" w:rsidRDefault="00A67188" w:rsidP="00C91698">
            <w:pPr>
              <w:spacing w:line="276" w:lineRule="auto"/>
              <w:rPr>
                <w:rFonts w:ascii="Times New Roman" w:hAnsi="Times New Roman" w:cs="Times New Roman"/>
                <w:lang w:val="en-GB"/>
              </w:rPr>
            </w:pPr>
          </w:p>
        </w:tc>
        <w:tc>
          <w:tcPr>
            <w:tcW w:w="715" w:type="pct"/>
          </w:tcPr>
          <w:p w14:paraId="2D0CCCCB" w14:textId="22488D25"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75" w:type="pct"/>
          </w:tcPr>
          <w:p w14:paraId="673C8CD8" w14:textId="18F420D3" w:rsidR="00C9169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7C067F5B" w14:textId="77777777" w:rsidR="00C91698" w:rsidRPr="00E84C7F" w:rsidRDefault="00C91698" w:rsidP="00C91698">
            <w:pPr>
              <w:spacing w:line="276" w:lineRule="auto"/>
              <w:rPr>
                <w:rFonts w:ascii="Times New Roman" w:hAnsi="Times New Roman" w:cs="Times New Roman"/>
                <w:lang w:val="en-GB"/>
              </w:rPr>
            </w:pPr>
          </w:p>
          <w:p w14:paraId="5F1950BA" w14:textId="545B7D03" w:rsidR="00C91698" w:rsidRPr="00E84C7F" w:rsidRDefault="00C91698" w:rsidP="00C91698">
            <w:pPr>
              <w:spacing w:line="276" w:lineRule="auto"/>
              <w:rPr>
                <w:rFonts w:ascii="Times New Roman" w:hAnsi="Times New Roman" w:cs="Times New Roman"/>
                <w:lang w:val="en-GB"/>
              </w:rPr>
            </w:pPr>
          </w:p>
        </w:tc>
        <w:tc>
          <w:tcPr>
            <w:tcW w:w="803" w:type="pct"/>
          </w:tcPr>
          <w:p w14:paraId="693AC643" w14:textId="54D7BB3F"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47" w:type="pct"/>
          </w:tcPr>
          <w:p w14:paraId="0ED4D840" w14:textId="733753F3"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r>
      <w:tr w:rsidR="00C91698" w:rsidRPr="00E84C7F" w14:paraId="0F3FA67A" w14:textId="77777777" w:rsidTr="00C91698">
        <w:tc>
          <w:tcPr>
            <w:tcW w:w="1280" w:type="pct"/>
          </w:tcPr>
          <w:p w14:paraId="4B448F6C" w14:textId="2ECF4879" w:rsidR="00A67188" w:rsidRPr="00E84C7F" w:rsidRDefault="00A67188" w:rsidP="00C91698">
            <w:pPr>
              <w:spacing w:line="276" w:lineRule="auto"/>
              <w:rPr>
                <w:rFonts w:ascii="Times New Roman" w:hAnsi="Times New Roman" w:cs="Times New Roman"/>
                <w:lang w:val="en-GB"/>
              </w:rPr>
            </w:pPr>
            <w:proofErr w:type="spellStart"/>
            <w:r w:rsidRPr="00E84C7F">
              <w:rPr>
                <w:rFonts w:ascii="Times New Roman" w:hAnsi="Times New Roman" w:cs="Times New Roman"/>
                <w:lang w:val="en-GB"/>
              </w:rPr>
              <w:t>Sezer</w:t>
            </w:r>
            <w:proofErr w:type="spellEnd"/>
            <w:r w:rsidR="00CC0565" w:rsidRPr="00E84C7F">
              <w:rPr>
                <w:rFonts w:ascii="Times New Roman" w:hAnsi="Times New Roman" w:cs="Times New Roman"/>
                <w:lang w:val="en-GB"/>
              </w:rPr>
              <w:t xml:space="preserve"> et al.</w:t>
            </w:r>
            <w:r w:rsidRPr="00E84C7F">
              <w:rPr>
                <w:rFonts w:ascii="Times New Roman" w:hAnsi="Times New Roman" w:cs="Times New Roman"/>
                <w:lang w:val="en-GB"/>
              </w:rPr>
              <w:t xml:space="preserve"> (2015)</w:t>
            </w:r>
          </w:p>
        </w:tc>
        <w:tc>
          <w:tcPr>
            <w:tcW w:w="680" w:type="pct"/>
          </w:tcPr>
          <w:p w14:paraId="34E70A75" w14:textId="77777777" w:rsidR="00A67188" w:rsidRPr="00E84C7F" w:rsidRDefault="00A67188" w:rsidP="00C91698">
            <w:pPr>
              <w:spacing w:line="276" w:lineRule="auto"/>
              <w:rPr>
                <w:rFonts w:ascii="Times New Roman" w:hAnsi="Times New Roman" w:cs="Times New Roman"/>
                <w:lang w:val="en-GB"/>
              </w:rPr>
            </w:pPr>
          </w:p>
        </w:tc>
        <w:tc>
          <w:tcPr>
            <w:tcW w:w="715" w:type="pct"/>
          </w:tcPr>
          <w:p w14:paraId="2C89E8DE" w14:textId="77777777" w:rsidR="00A67188" w:rsidRPr="00E84C7F" w:rsidRDefault="00A67188" w:rsidP="00C91698">
            <w:pPr>
              <w:spacing w:line="276" w:lineRule="auto"/>
              <w:rPr>
                <w:rFonts w:ascii="Times New Roman" w:hAnsi="Times New Roman" w:cs="Times New Roman"/>
                <w:lang w:val="en-GB"/>
              </w:rPr>
            </w:pPr>
          </w:p>
        </w:tc>
        <w:tc>
          <w:tcPr>
            <w:tcW w:w="775" w:type="pct"/>
          </w:tcPr>
          <w:p w14:paraId="41B75734" w14:textId="77777777" w:rsidR="00A67188" w:rsidRPr="00E84C7F" w:rsidRDefault="00A67188" w:rsidP="00C91698">
            <w:pPr>
              <w:spacing w:line="276" w:lineRule="auto"/>
              <w:rPr>
                <w:rFonts w:ascii="Times New Roman" w:hAnsi="Times New Roman" w:cs="Times New Roman"/>
                <w:lang w:val="en-GB"/>
              </w:rPr>
            </w:pPr>
          </w:p>
        </w:tc>
        <w:tc>
          <w:tcPr>
            <w:tcW w:w="803" w:type="pct"/>
          </w:tcPr>
          <w:p w14:paraId="2050C105"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55099323" w14:textId="77777777" w:rsidR="00C91698" w:rsidRPr="00E84C7F" w:rsidRDefault="00C91698" w:rsidP="00C91698">
            <w:pPr>
              <w:spacing w:line="276" w:lineRule="auto"/>
              <w:rPr>
                <w:rFonts w:ascii="Times New Roman" w:hAnsi="Times New Roman" w:cs="Times New Roman"/>
                <w:lang w:val="en-GB"/>
              </w:rPr>
            </w:pPr>
          </w:p>
          <w:p w14:paraId="31993577" w14:textId="77777777" w:rsidR="00C91698" w:rsidRPr="00E84C7F" w:rsidRDefault="00C91698" w:rsidP="00C91698">
            <w:pPr>
              <w:spacing w:line="276" w:lineRule="auto"/>
              <w:rPr>
                <w:rFonts w:ascii="Times New Roman" w:hAnsi="Times New Roman" w:cs="Times New Roman"/>
                <w:lang w:val="en-GB"/>
              </w:rPr>
            </w:pPr>
          </w:p>
        </w:tc>
        <w:tc>
          <w:tcPr>
            <w:tcW w:w="747" w:type="pct"/>
          </w:tcPr>
          <w:p w14:paraId="5DA4EC52" w14:textId="77777777" w:rsidR="00A67188" w:rsidRPr="00E84C7F" w:rsidRDefault="00A67188" w:rsidP="00C91698">
            <w:pPr>
              <w:spacing w:line="276" w:lineRule="auto"/>
              <w:rPr>
                <w:rFonts w:ascii="Times New Roman" w:hAnsi="Times New Roman" w:cs="Times New Roman"/>
                <w:lang w:val="en-GB"/>
              </w:rPr>
            </w:pPr>
          </w:p>
        </w:tc>
      </w:tr>
      <w:tr w:rsidR="00C91698" w:rsidRPr="00E84C7F" w14:paraId="15D375EA" w14:textId="77777777" w:rsidTr="00C91698">
        <w:tc>
          <w:tcPr>
            <w:tcW w:w="1280" w:type="pct"/>
          </w:tcPr>
          <w:p w14:paraId="698B5212" w14:textId="611C224C"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r w:rsidRPr="00E84C7F">
              <w:rPr>
                <w:rFonts w:ascii="Times New Roman" w:eastAsia="Times New Roman" w:hAnsi="Times New Roman" w:cs="Times New Roman"/>
                <w:color w:val="222222"/>
                <w:shd w:val="clear" w:color="auto" w:fill="FFFFFF"/>
                <w:lang w:val="en-GB"/>
              </w:rPr>
              <w:t>Stauffer</w:t>
            </w:r>
            <w:r w:rsidR="00CC0565" w:rsidRPr="00E84C7F">
              <w:rPr>
                <w:rFonts w:ascii="Times New Roman" w:eastAsia="Times New Roman" w:hAnsi="Times New Roman" w:cs="Times New Roman"/>
                <w:color w:val="222222"/>
                <w:shd w:val="clear" w:color="auto" w:fill="FFFFFF"/>
                <w:lang w:val="en-GB"/>
              </w:rPr>
              <w:t xml:space="preserve"> et al.</w:t>
            </w:r>
            <w:r w:rsidRPr="00E84C7F">
              <w:rPr>
                <w:rFonts w:ascii="Times New Roman" w:eastAsia="Times New Roman" w:hAnsi="Times New Roman" w:cs="Times New Roman"/>
                <w:color w:val="222222"/>
                <w:shd w:val="clear" w:color="auto" w:fill="FFFFFF"/>
                <w:lang w:val="en-GB"/>
              </w:rPr>
              <w:t xml:space="preserve"> (2012)</w:t>
            </w:r>
          </w:p>
          <w:p w14:paraId="17E251D1" w14:textId="689DFA94" w:rsidR="00C91698" w:rsidRPr="00E84C7F" w:rsidRDefault="00C91698" w:rsidP="00C91698">
            <w:pPr>
              <w:spacing w:line="276" w:lineRule="auto"/>
              <w:rPr>
                <w:rFonts w:ascii="Times New Roman" w:hAnsi="Times New Roman" w:cs="Times New Roman"/>
                <w:lang w:val="en-GB"/>
              </w:rPr>
            </w:pPr>
          </w:p>
        </w:tc>
        <w:tc>
          <w:tcPr>
            <w:tcW w:w="680" w:type="pct"/>
          </w:tcPr>
          <w:p w14:paraId="06BDF512" w14:textId="77777777" w:rsidR="00A67188" w:rsidRPr="00E84C7F" w:rsidRDefault="00A67188" w:rsidP="00C91698">
            <w:pPr>
              <w:spacing w:line="276" w:lineRule="auto"/>
              <w:rPr>
                <w:rFonts w:ascii="Times New Roman" w:hAnsi="Times New Roman" w:cs="Times New Roman"/>
                <w:lang w:val="en-GB"/>
              </w:rPr>
            </w:pPr>
          </w:p>
        </w:tc>
        <w:tc>
          <w:tcPr>
            <w:tcW w:w="715" w:type="pct"/>
          </w:tcPr>
          <w:p w14:paraId="499E5C59" w14:textId="77777777" w:rsidR="00A67188" w:rsidRPr="00E84C7F" w:rsidRDefault="00A67188" w:rsidP="00C91698">
            <w:pPr>
              <w:spacing w:line="276" w:lineRule="auto"/>
              <w:rPr>
                <w:rFonts w:ascii="Times New Roman" w:hAnsi="Times New Roman" w:cs="Times New Roman"/>
                <w:lang w:val="en-GB"/>
              </w:rPr>
            </w:pPr>
          </w:p>
        </w:tc>
        <w:tc>
          <w:tcPr>
            <w:tcW w:w="775" w:type="pct"/>
          </w:tcPr>
          <w:p w14:paraId="5B499247"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803" w:type="pct"/>
          </w:tcPr>
          <w:p w14:paraId="689BF6C6"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4256E5A4" w14:textId="77777777" w:rsidR="00C91698" w:rsidRPr="00E84C7F" w:rsidRDefault="00C91698" w:rsidP="00C91698">
            <w:pPr>
              <w:spacing w:line="276" w:lineRule="auto"/>
              <w:rPr>
                <w:rFonts w:ascii="Times New Roman" w:hAnsi="Times New Roman" w:cs="Times New Roman"/>
                <w:lang w:val="en-GB"/>
              </w:rPr>
            </w:pPr>
          </w:p>
          <w:p w14:paraId="307DA6BA" w14:textId="77777777" w:rsidR="00C91698" w:rsidRPr="00E84C7F" w:rsidRDefault="00C91698" w:rsidP="00C91698">
            <w:pPr>
              <w:spacing w:line="276" w:lineRule="auto"/>
              <w:rPr>
                <w:rFonts w:ascii="Times New Roman" w:hAnsi="Times New Roman" w:cs="Times New Roman"/>
                <w:lang w:val="en-GB"/>
              </w:rPr>
            </w:pPr>
          </w:p>
        </w:tc>
        <w:tc>
          <w:tcPr>
            <w:tcW w:w="747" w:type="pct"/>
          </w:tcPr>
          <w:p w14:paraId="5F720DDA" w14:textId="77777777" w:rsidR="00A67188" w:rsidRPr="00E84C7F" w:rsidRDefault="00A67188" w:rsidP="00C91698">
            <w:pPr>
              <w:spacing w:line="276" w:lineRule="auto"/>
              <w:rPr>
                <w:rFonts w:ascii="Times New Roman" w:hAnsi="Times New Roman" w:cs="Times New Roman"/>
                <w:lang w:val="en-GB"/>
              </w:rPr>
            </w:pPr>
          </w:p>
        </w:tc>
      </w:tr>
      <w:tr w:rsidR="00C91698" w:rsidRPr="00E84C7F" w14:paraId="2BE145A9" w14:textId="77777777" w:rsidTr="00C91698">
        <w:trPr>
          <w:trHeight w:val="341"/>
        </w:trPr>
        <w:tc>
          <w:tcPr>
            <w:tcW w:w="1280" w:type="pct"/>
          </w:tcPr>
          <w:p w14:paraId="6C5F5A16" w14:textId="1EA54C6A"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Styron et al. (2016)</w:t>
            </w:r>
          </w:p>
        </w:tc>
        <w:tc>
          <w:tcPr>
            <w:tcW w:w="680" w:type="pct"/>
          </w:tcPr>
          <w:p w14:paraId="0D56F00D" w14:textId="77777777" w:rsidR="00A67188" w:rsidRPr="00E84C7F" w:rsidRDefault="00A67188" w:rsidP="00C91698">
            <w:pPr>
              <w:spacing w:line="276" w:lineRule="auto"/>
              <w:rPr>
                <w:rFonts w:ascii="Times New Roman" w:hAnsi="Times New Roman" w:cs="Times New Roman"/>
                <w:lang w:val="en-GB"/>
              </w:rPr>
            </w:pPr>
          </w:p>
        </w:tc>
        <w:tc>
          <w:tcPr>
            <w:tcW w:w="715" w:type="pct"/>
          </w:tcPr>
          <w:p w14:paraId="7C16673D"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75" w:type="pct"/>
          </w:tcPr>
          <w:p w14:paraId="1AB4AB02"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20112AD2" w14:textId="77777777" w:rsidR="00C91698" w:rsidRPr="00E84C7F" w:rsidRDefault="00C91698" w:rsidP="00C91698">
            <w:pPr>
              <w:spacing w:line="276" w:lineRule="auto"/>
              <w:rPr>
                <w:rFonts w:ascii="Times New Roman" w:hAnsi="Times New Roman" w:cs="Times New Roman"/>
                <w:lang w:val="en-GB"/>
              </w:rPr>
            </w:pPr>
          </w:p>
          <w:p w14:paraId="02837EA8" w14:textId="77777777" w:rsidR="00C91698" w:rsidRPr="00E84C7F" w:rsidRDefault="00C91698" w:rsidP="00C91698">
            <w:pPr>
              <w:spacing w:line="276" w:lineRule="auto"/>
              <w:rPr>
                <w:rFonts w:ascii="Times New Roman" w:hAnsi="Times New Roman" w:cs="Times New Roman"/>
                <w:lang w:val="en-GB"/>
              </w:rPr>
            </w:pPr>
          </w:p>
        </w:tc>
        <w:tc>
          <w:tcPr>
            <w:tcW w:w="803" w:type="pct"/>
          </w:tcPr>
          <w:p w14:paraId="099EB14D" w14:textId="19DD313A" w:rsidR="00A67188" w:rsidRPr="00E84C7F" w:rsidRDefault="00A67188" w:rsidP="00C91698">
            <w:pPr>
              <w:spacing w:line="276" w:lineRule="auto"/>
              <w:rPr>
                <w:rFonts w:ascii="Times New Roman" w:hAnsi="Times New Roman" w:cs="Times New Roman"/>
                <w:lang w:val="en-GB"/>
              </w:rPr>
            </w:pPr>
          </w:p>
        </w:tc>
        <w:tc>
          <w:tcPr>
            <w:tcW w:w="747" w:type="pct"/>
          </w:tcPr>
          <w:p w14:paraId="28048848" w14:textId="77777777" w:rsidR="00A67188" w:rsidRPr="00E84C7F" w:rsidRDefault="00A67188" w:rsidP="00C91698">
            <w:pPr>
              <w:spacing w:line="276" w:lineRule="auto"/>
              <w:rPr>
                <w:rFonts w:ascii="Times New Roman" w:hAnsi="Times New Roman" w:cs="Times New Roman"/>
                <w:lang w:val="en-GB"/>
              </w:rPr>
            </w:pPr>
          </w:p>
        </w:tc>
      </w:tr>
      <w:tr w:rsidR="00C91698" w:rsidRPr="00E84C7F" w14:paraId="2683FF35" w14:textId="77777777" w:rsidTr="00C91698">
        <w:trPr>
          <w:trHeight w:val="332"/>
        </w:trPr>
        <w:tc>
          <w:tcPr>
            <w:tcW w:w="1280" w:type="pct"/>
          </w:tcPr>
          <w:p w14:paraId="27B0B138" w14:textId="0F5C9D5F" w:rsidR="00A67188" w:rsidRPr="00E84C7F" w:rsidRDefault="00A67188" w:rsidP="00C91698">
            <w:pPr>
              <w:spacing w:line="276" w:lineRule="auto"/>
              <w:rPr>
                <w:rFonts w:ascii="Times New Roman" w:eastAsia="Times New Roman" w:hAnsi="Times New Roman" w:cs="Times New Roman"/>
                <w:color w:val="222222"/>
                <w:shd w:val="clear" w:color="auto" w:fill="FFFFFF"/>
                <w:lang w:val="en-GB"/>
              </w:rPr>
            </w:pPr>
            <w:proofErr w:type="spellStart"/>
            <w:r w:rsidRPr="00E84C7F">
              <w:rPr>
                <w:rFonts w:ascii="Times New Roman" w:hAnsi="Times New Roman" w:cs="Times New Roman"/>
                <w:lang w:val="en-GB"/>
              </w:rPr>
              <w:t>Vandebosch</w:t>
            </w:r>
            <w:proofErr w:type="spellEnd"/>
            <w:r w:rsidR="00CC0565" w:rsidRPr="00E84C7F">
              <w:rPr>
                <w:rFonts w:ascii="Times New Roman" w:hAnsi="Times New Roman" w:cs="Times New Roman"/>
                <w:lang w:val="en-GB"/>
              </w:rPr>
              <w:t xml:space="preserve"> et al.</w:t>
            </w:r>
            <w:r w:rsidRPr="00E84C7F">
              <w:rPr>
                <w:rFonts w:ascii="Times New Roman" w:hAnsi="Times New Roman" w:cs="Times New Roman"/>
                <w:lang w:val="en-GB"/>
              </w:rPr>
              <w:t xml:space="preserve"> (2014)</w:t>
            </w:r>
          </w:p>
        </w:tc>
        <w:tc>
          <w:tcPr>
            <w:tcW w:w="680" w:type="pct"/>
          </w:tcPr>
          <w:p w14:paraId="54241835" w14:textId="77777777" w:rsidR="00A67188" w:rsidRPr="00E84C7F" w:rsidRDefault="00A67188" w:rsidP="00C91698">
            <w:pPr>
              <w:spacing w:line="276" w:lineRule="auto"/>
              <w:rPr>
                <w:rFonts w:ascii="Times New Roman" w:hAnsi="Times New Roman" w:cs="Times New Roman"/>
                <w:lang w:val="en-GB"/>
              </w:rPr>
            </w:pPr>
          </w:p>
        </w:tc>
        <w:tc>
          <w:tcPr>
            <w:tcW w:w="715" w:type="pct"/>
          </w:tcPr>
          <w:p w14:paraId="40E0C45B" w14:textId="1D576BEE" w:rsidR="00A67188" w:rsidRPr="00E84C7F" w:rsidRDefault="00A67188" w:rsidP="00C91698">
            <w:pPr>
              <w:spacing w:line="276" w:lineRule="auto"/>
              <w:rPr>
                <w:rFonts w:ascii="Times New Roman" w:hAnsi="Times New Roman" w:cs="Times New Roman"/>
                <w:lang w:val="en-GB"/>
              </w:rPr>
            </w:pPr>
          </w:p>
        </w:tc>
        <w:tc>
          <w:tcPr>
            <w:tcW w:w="775" w:type="pct"/>
          </w:tcPr>
          <w:p w14:paraId="4DA46B84"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37BD8DC1" w14:textId="77777777" w:rsidR="00C91698" w:rsidRPr="00E84C7F" w:rsidRDefault="00C91698" w:rsidP="00C91698">
            <w:pPr>
              <w:spacing w:line="276" w:lineRule="auto"/>
              <w:rPr>
                <w:rFonts w:ascii="Times New Roman" w:hAnsi="Times New Roman" w:cs="Times New Roman"/>
                <w:lang w:val="en-GB"/>
              </w:rPr>
            </w:pPr>
          </w:p>
          <w:p w14:paraId="09D9A61D" w14:textId="77777777" w:rsidR="00C91698" w:rsidRPr="00E84C7F" w:rsidRDefault="00C91698" w:rsidP="00C91698">
            <w:pPr>
              <w:spacing w:line="276" w:lineRule="auto"/>
              <w:rPr>
                <w:rFonts w:ascii="Times New Roman" w:hAnsi="Times New Roman" w:cs="Times New Roman"/>
                <w:lang w:val="en-GB"/>
              </w:rPr>
            </w:pPr>
          </w:p>
        </w:tc>
        <w:tc>
          <w:tcPr>
            <w:tcW w:w="803" w:type="pct"/>
          </w:tcPr>
          <w:p w14:paraId="7DC64BD9"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47" w:type="pct"/>
          </w:tcPr>
          <w:p w14:paraId="3B58AF34" w14:textId="77777777" w:rsidR="00A67188" w:rsidRPr="00E84C7F" w:rsidRDefault="00A67188" w:rsidP="00C91698">
            <w:pPr>
              <w:spacing w:line="276" w:lineRule="auto"/>
              <w:rPr>
                <w:rFonts w:ascii="Times New Roman" w:hAnsi="Times New Roman" w:cs="Times New Roman"/>
                <w:lang w:val="en-GB"/>
              </w:rPr>
            </w:pPr>
          </w:p>
        </w:tc>
      </w:tr>
      <w:tr w:rsidR="00C91698" w:rsidRPr="00E84C7F" w14:paraId="667E89DE" w14:textId="77777777" w:rsidTr="00C91698">
        <w:trPr>
          <w:trHeight w:val="242"/>
        </w:trPr>
        <w:tc>
          <w:tcPr>
            <w:tcW w:w="1280" w:type="pct"/>
            <w:tcBorders>
              <w:bottom w:val="single" w:sz="4" w:space="0" w:color="auto"/>
            </w:tcBorders>
          </w:tcPr>
          <w:p w14:paraId="30E2694C" w14:textId="669E581F" w:rsidR="00A67188" w:rsidRPr="00E84C7F" w:rsidRDefault="00A67188" w:rsidP="00C91698">
            <w:pPr>
              <w:spacing w:line="276" w:lineRule="auto"/>
              <w:rPr>
                <w:rFonts w:ascii="Times New Roman" w:hAnsi="Times New Roman" w:cs="Times New Roman"/>
                <w:lang w:val="en-GB"/>
              </w:rPr>
            </w:pPr>
            <w:r w:rsidRPr="00E84C7F">
              <w:rPr>
                <w:rFonts w:ascii="Times New Roman" w:eastAsia="Times New Roman" w:hAnsi="Times New Roman" w:cs="Times New Roman"/>
                <w:color w:val="222222"/>
                <w:shd w:val="clear" w:color="auto" w:fill="FFFFFF"/>
                <w:lang w:val="en-GB"/>
              </w:rPr>
              <w:t>Yilmaz (2010)</w:t>
            </w:r>
          </w:p>
        </w:tc>
        <w:tc>
          <w:tcPr>
            <w:tcW w:w="680" w:type="pct"/>
            <w:tcBorders>
              <w:bottom w:val="single" w:sz="4" w:space="0" w:color="auto"/>
            </w:tcBorders>
          </w:tcPr>
          <w:p w14:paraId="27A38C50" w14:textId="77777777" w:rsidR="00A67188" w:rsidRPr="00E84C7F" w:rsidRDefault="00A67188" w:rsidP="00C91698">
            <w:pPr>
              <w:spacing w:line="276" w:lineRule="auto"/>
              <w:rPr>
                <w:rFonts w:ascii="Times New Roman" w:hAnsi="Times New Roman" w:cs="Times New Roman"/>
                <w:lang w:val="en-GB"/>
              </w:rPr>
            </w:pPr>
          </w:p>
        </w:tc>
        <w:tc>
          <w:tcPr>
            <w:tcW w:w="715" w:type="pct"/>
            <w:tcBorders>
              <w:bottom w:val="single" w:sz="4" w:space="0" w:color="auto"/>
            </w:tcBorders>
          </w:tcPr>
          <w:p w14:paraId="6D323CB6"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75" w:type="pct"/>
            <w:tcBorders>
              <w:bottom w:val="single" w:sz="4" w:space="0" w:color="auto"/>
            </w:tcBorders>
          </w:tcPr>
          <w:p w14:paraId="7DF4070B"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p w14:paraId="15BF1A59" w14:textId="77777777" w:rsidR="00C91698" w:rsidRPr="00E84C7F" w:rsidRDefault="00C91698" w:rsidP="00C91698">
            <w:pPr>
              <w:spacing w:line="276" w:lineRule="auto"/>
              <w:rPr>
                <w:rFonts w:ascii="Times New Roman" w:hAnsi="Times New Roman" w:cs="Times New Roman"/>
                <w:lang w:val="en-GB"/>
              </w:rPr>
            </w:pPr>
          </w:p>
          <w:p w14:paraId="3B50152B" w14:textId="4E366936" w:rsidR="00C91698" w:rsidRPr="00E84C7F" w:rsidRDefault="00C91698" w:rsidP="00C91698">
            <w:pPr>
              <w:spacing w:line="276" w:lineRule="auto"/>
              <w:rPr>
                <w:rFonts w:ascii="Times New Roman" w:hAnsi="Times New Roman" w:cs="Times New Roman"/>
                <w:lang w:val="en-GB"/>
              </w:rPr>
            </w:pPr>
          </w:p>
        </w:tc>
        <w:tc>
          <w:tcPr>
            <w:tcW w:w="803" w:type="pct"/>
            <w:tcBorders>
              <w:bottom w:val="single" w:sz="4" w:space="0" w:color="auto"/>
            </w:tcBorders>
          </w:tcPr>
          <w:p w14:paraId="0A48E0A0"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c>
          <w:tcPr>
            <w:tcW w:w="747" w:type="pct"/>
            <w:tcBorders>
              <w:bottom w:val="single" w:sz="4" w:space="0" w:color="auto"/>
            </w:tcBorders>
          </w:tcPr>
          <w:p w14:paraId="28DE10F9" w14:textId="77777777" w:rsidR="00A67188" w:rsidRPr="00E84C7F" w:rsidRDefault="00A67188" w:rsidP="00C91698">
            <w:pPr>
              <w:spacing w:line="276" w:lineRule="auto"/>
              <w:rPr>
                <w:rFonts w:ascii="Times New Roman" w:hAnsi="Times New Roman" w:cs="Times New Roman"/>
                <w:lang w:val="en-GB"/>
              </w:rPr>
            </w:pPr>
            <w:r w:rsidRPr="00E84C7F">
              <w:rPr>
                <w:rFonts w:ascii="Times New Roman" w:hAnsi="Times New Roman" w:cs="Times New Roman"/>
                <w:lang w:val="en-GB"/>
              </w:rPr>
              <w:t>X</w:t>
            </w:r>
          </w:p>
        </w:tc>
      </w:tr>
    </w:tbl>
    <w:p w14:paraId="1F7BE8BC" w14:textId="77777777" w:rsidR="00511443" w:rsidRPr="00E84C7F" w:rsidRDefault="00511443" w:rsidP="009C42F7">
      <w:pPr>
        <w:spacing w:line="480" w:lineRule="auto"/>
        <w:rPr>
          <w:rFonts w:ascii="Times New Roman" w:hAnsi="Times New Roman" w:cs="Times New Roman"/>
          <w:lang w:val="en-GB"/>
        </w:rPr>
        <w:sectPr w:rsidR="00511443" w:rsidRPr="00E84C7F" w:rsidSect="008C04FE">
          <w:pgSz w:w="16840" w:h="11900" w:orient="landscape"/>
          <w:pgMar w:top="1440" w:right="1440" w:bottom="1440" w:left="1440" w:header="720" w:footer="720" w:gutter="0"/>
          <w:cols w:space="720"/>
          <w:docGrid w:linePitch="400"/>
        </w:sectPr>
      </w:pPr>
    </w:p>
    <w:p w14:paraId="66C7F592" w14:textId="77777777" w:rsidR="00922EBB" w:rsidRPr="00C9666D" w:rsidRDefault="00922EBB" w:rsidP="00922EBB">
      <w:pPr>
        <w:spacing w:line="480" w:lineRule="auto"/>
        <w:rPr>
          <w:rFonts w:asciiTheme="majorBidi" w:hAnsiTheme="majorBidi" w:cstheme="majorBidi"/>
          <w:b/>
          <w:bCs/>
          <w:color w:val="000000" w:themeColor="text1"/>
          <w:lang w:val="en-GB"/>
        </w:rPr>
      </w:pPr>
      <w:r w:rsidRPr="00C9666D">
        <w:rPr>
          <w:rFonts w:asciiTheme="majorBidi" w:hAnsiTheme="majorBidi" w:cstheme="majorBidi"/>
          <w:b/>
          <w:bCs/>
          <w:color w:val="000000" w:themeColor="text1"/>
          <w:lang w:val="en-GB"/>
        </w:rPr>
        <w:lastRenderedPageBreak/>
        <w:t xml:space="preserve">4. Synthesis and Discussion </w:t>
      </w:r>
    </w:p>
    <w:p w14:paraId="2024D5BB" w14:textId="70080E9E" w:rsidR="00922EBB" w:rsidRPr="00C9666D" w:rsidRDefault="00922EBB" w:rsidP="00922EBB">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The systematic review identified 20 articles that considered teachers’ perceptions and responses towards cyberbullying in the education system, 5 of which </w:t>
      </w:r>
      <w:r w:rsidR="007708D1" w:rsidRPr="00C9666D">
        <w:rPr>
          <w:rFonts w:asciiTheme="majorBidi" w:hAnsiTheme="majorBidi" w:cstheme="majorBidi"/>
          <w:color w:val="000000" w:themeColor="text1"/>
          <w:lang w:val="en-GB"/>
        </w:rPr>
        <w:t>examined</w:t>
      </w:r>
      <w:r w:rsidR="00A1236E" w:rsidRPr="00C9666D">
        <w:rPr>
          <w:rFonts w:asciiTheme="majorBidi" w:hAnsiTheme="majorBidi" w:cstheme="majorBidi"/>
          <w:color w:val="000000" w:themeColor="text1"/>
          <w:lang w:val="en-GB"/>
        </w:rPr>
        <w:t xml:space="preserve"> </w:t>
      </w:r>
      <w:r w:rsidRPr="00C9666D">
        <w:rPr>
          <w:rFonts w:asciiTheme="majorBidi" w:hAnsiTheme="majorBidi" w:cstheme="majorBidi"/>
          <w:color w:val="000000" w:themeColor="text1"/>
          <w:lang w:val="en-GB"/>
        </w:rPr>
        <w:t>pre-service teachers. This synthesis and discussion will draw on key issues across the identified themes to provide a better understanding of</w:t>
      </w:r>
      <w:r w:rsidR="00684402" w:rsidRPr="00C9666D">
        <w:rPr>
          <w:rFonts w:asciiTheme="majorBidi" w:hAnsiTheme="majorBidi" w:cstheme="majorBidi"/>
          <w:color w:val="000000" w:themeColor="text1"/>
          <w:lang w:val="en-GB"/>
        </w:rPr>
        <w:t xml:space="preserve"> the perspectives of teachers towards</w:t>
      </w:r>
      <w:r w:rsidRPr="00C9666D">
        <w:rPr>
          <w:rFonts w:asciiTheme="majorBidi" w:hAnsiTheme="majorBidi" w:cstheme="majorBidi"/>
          <w:color w:val="000000" w:themeColor="text1"/>
          <w:lang w:val="en-GB"/>
        </w:rPr>
        <w:t xml:space="preserve"> cyberbullying.  </w:t>
      </w:r>
    </w:p>
    <w:p w14:paraId="40282BCB" w14:textId="77777777" w:rsidR="00922EBB" w:rsidRPr="00C9666D" w:rsidRDefault="00922EBB" w:rsidP="00922EBB">
      <w:pPr>
        <w:spacing w:line="480" w:lineRule="auto"/>
        <w:rPr>
          <w:rFonts w:asciiTheme="majorBidi" w:hAnsiTheme="majorBidi" w:cstheme="majorBidi"/>
          <w:b/>
          <w:bCs/>
          <w:i/>
          <w:iCs/>
          <w:color w:val="000000" w:themeColor="text1"/>
          <w:lang w:val="en-GB"/>
        </w:rPr>
      </w:pPr>
      <w:r w:rsidRPr="00C9666D">
        <w:rPr>
          <w:rFonts w:asciiTheme="majorBidi" w:hAnsiTheme="majorBidi" w:cstheme="majorBidi"/>
          <w:b/>
          <w:bCs/>
          <w:i/>
          <w:iCs/>
          <w:color w:val="000000" w:themeColor="text1"/>
          <w:lang w:val="en-GB"/>
        </w:rPr>
        <w:t xml:space="preserve">4.1 Cyberbullying characteristics and student involvement. </w:t>
      </w:r>
    </w:p>
    <w:p w14:paraId="41742C3A" w14:textId="0C7E7EA3" w:rsidR="0030592B" w:rsidRPr="00C9666D" w:rsidRDefault="00E87DEE" w:rsidP="00A67F0D">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This theme explores the role of students in cyberbullying and how it is particularly important in gaining a working definition of the problem. </w:t>
      </w:r>
      <w:r w:rsidR="00922EBB" w:rsidRPr="00C9666D">
        <w:rPr>
          <w:rFonts w:asciiTheme="majorBidi" w:hAnsiTheme="majorBidi" w:cstheme="majorBidi"/>
          <w:color w:val="000000" w:themeColor="text1"/>
          <w:lang w:val="en-GB"/>
        </w:rPr>
        <w:t xml:space="preserve">Reflecting on the characteristics of cyberbullying, </w:t>
      </w:r>
      <w:r w:rsidR="00D20BC2" w:rsidRPr="00C9666D">
        <w:rPr>
          <w:rFonts w:asciiTheme="majorBidi" w:hAnsiTheme="majorBidi" w:cstheme="majorBidi"/>
          <w:color w:val="000000" w:themeColor="text1"/>
          <w:lang w:val="en-GB"/>
        </w:rPr>
        <w:t>teachers</w:t>
      </w:r>
      <w:r w:rsidR="00922EBB" w:rsidRPr="00C9666D">
        <w:rPr>
          <w:rFonts w:asciiTheme="majorBidi" w:hAnsiTheme="majorBidi" w:cstheme="majorBidi"/>
          <w:color w:val="000000" w:themeColor="text1"/>
          <w:lang w:val="en-GB"/>
        </w:rPr>
        <w:t xml:space="preserve"> recognised it was bullying through the use of digital technologies. While teachers recognised the criteria of intent, no evidence was found to suggest they were aware of power imbalance, repetition</w:t>
      </w:r>
      <w:r w:rsidR="008C1040" w:rsidRPr="00C9666D">
        <w:rPr>
          <w:rFonts w:asciiTheme="majorBidi" w:hAnsiTheme="majorBidi" w:cstheme="majorBidi"/>
          <w:color w:val="000000" w:themeColor="text1"/>
          <w:lang w:val="en-GB"/>
        </w:rPr>
        <w:t>,</w:t>
      </w:r>
      <w:r w:rsidR="00922EBB" w:rsidRPr="00C9666D">
        <w:rPr>
          <w:rFonts w:asciiTheme="majorBidi" w:hAnsiTheme="majorBidi" w:cstheme="majorBidi"/>
          <w:color w:val="000000" w:themeColor="text1"/>
          <w:lang w:val="en-GB"/>
        </w:rPr>
        <w:t xml:space="preserve"> or unique facets of cyberbullying, such as anonymity and accessibility </w:t>
      </w:r>
      <w:r w:rsidR="00922EBB" w:rsidRPr="00C9666D">
        <w:rPr>
          <w:rFonts w:asciiTheme="majorBidi" w:hAnsiTheme="majorBidi" w:cstheme="majorBidi"/>
          <w:color w:val="000000" w:themeColor="text1"/>
          <w:lang w:val="en-GB"/>
        </w:rPr>
        <w:fldChar w:fldCharType="begin" w:fldLock="1"/>
      </w:r>
      <w:r w:rsidR="00922EBB" w:rsidRPr="00C9666D">
        <w:rPr>
          <w:rFonts w:asciiTheme="majorBidi" w:hAnsiTheme="majorBidi" w:cstheme="majorBidi"/>
          <w:color w:val="000000" w:themeColor="text1"/>
          <w:lang w:val="en-GB"/>
        </w:rPr>
        <w:instrText>ADDIN CSL_CITATION { "citationItems" : [ { "id" : "ITEM-1", "itemData" : { "DOI" : "10.1007/s11218-014-9254-x", "ISSN" : "1381-2890", "author" : [ { "dropping-particle" : "", "family" : "Compton", "given" : "Louise", "non-dropping-particle" : "", "parse-names" : false, "suffix" : "" }, { "dropping-particle" : "", "family" : "Campbell", "given" : "Marilyn A.", "non-dropping-particle" : "", "parse-names" : false, "suffix" : "" }, { "dropping-particle" : "", "family" : "Mergler", "given" : "Amanda", "non-dropping-particle" : "", "parse-names" : false, "suffix" : "" } ], "container-title" : "Social Psychology of Education", "id" : "ITEM-1", "issue" : "3", "issued" : { "date-parts" : [ [ "2014", "9", "7" ] ] }, "page" : "383-400", "publisher" : "Springer Netherlands", "title" : "Teacher, parent and student perceptions of the motives of cyberbullies", "type" : "article-journal", "volume" : "17" }, "uris" : [ "http://www.mendeley.com/documents/?uuid=da83a1c0-9dec-3af9-812d-15a93cde3469" ] } ], "mendeley" : { "formattedCitation" : "(Compton, Campbell, &amp; Mergler, 2014)", "plainTextFormattedCitation" : "(Compton, Campbell, &amp; Mergler, 2014)", "previouslyFormattedCitation" : "(Compton, Campbell, &amp; Mergler, 2014)" }, "properties" : { "noteIndex" : 0 }, "schema" : "https://github.com/citation-style-language/schema/raw/master/csl-citation.json" }</w:instrText>
      </w:r>
      <w:r w:rsidR="00922EBB" w:rsidRPr="00C9666D">
        <w:rPr>
          <w:rFonts w:asciiTheme="majorBidi" w:hAnsiTheme="majorBidi" w:cstheme="majorBidi"/>
          <w:color w:val="000000" w:themeColor="text1"/>
          <w:lang w:val="en-GB"/>
        </w:rPr>
        <w:fldChar w:fldCharType="separate"/>
      </w:r>
      <w:r w:rsidR="00D7505E" w:rsidRPr="00C9666D">
        <w:rPr>
          <w:rFonts w:asciiTheme="majorBidi" w:hAnsiTheme="majorBidi" w:cstheme="majorBidi"/>
          <w:noProof/>
          <w:color w:val="000000" w:themeColor="text1"/>
          <w:lang w:val="en-GB"/>
        </w:rPr>
        <w:t>(Compton et al.,</w:t>
      </w:r>
      <w:r w:rsidR="00922EBB" w:rsidRPr="00C9666D">
        <w:rPr>
          <w:rFonts w:asciiTheme="majorBidi" w:hAnsiTheme="majorBidi" w:cstheme="majorBidi"/>
          <w:noProof/>
          <w:color w:val="000000" w:themeColor="text1"/>
          <w:lang w:val="en-GB"/>
        </w:rPr>
        <w:t xml:space="preserve"> 2014)</w:t>
      </w:r>
      <w:r w:rsidR="00922EBB" w:rsidRPr="00C9666D">
        <w:rPr>
          <w:rFonts w:asciiTheme="majorBidi" w:hAnsiTheme="majorBidi" w:cstheme="majorBidi"/>
          <w:color w:val="000000" w:themeColor="text1"/>
          <w:lang w:val="en-GB"/>
        </w:rPr>
        <w:fldChar w:fldCharType="end"/>
      </w:r>
      <w:r w:rsidR="00922EBB" w:rsidRPr="00C9666D">
        <w:rPr>
          <w:rFonts w:asciiTheme="majorBidi" w:hAnsiTheme="majorBidi" w:cstheme="majorBidi"/>
          <w:color w:val="000000" w:themeColor="text1"/>
          <w:lang w:val="en-GB"/>
        </w:rPr>
        <w:t>. The definitional issues applying these criteria to c</w:t>
      </w:r>
      <w:r w:rsidR="00E23703" w:rsidRPr="00C9666D">
        <w:rPr>
          <w:rFonts w:asciiTheme="majorBidi" w:hAnsiTheme="majorBidi" w:cstheme="majorBidi"/>
          <w:color w:val="000000" w:themeColor="text1"/>
          <w:lang w:val="en-GB"/>
        </w:rPr>
        <w:t>yber</w:t>
      </w:r>
      <w:r w:rsidR="00922EBB" w:rsidRPr="00C9666D">
        <w:rPr>
          <w:rFonts w:asciiTheme="majorBidi" w:hAnsiTheme="majorBidi" w:cstheme="majorBidi"/>
          <w:color w:val="000000" w:themeColor="text1"/>
          <w:lang w:val="en-GB"/>
        </w:rPr>
        <w:t xml:space="preserve">bullying can help </w:t>
      </w:r>
      <w:r w:rsidR="00D24A0C" w:rsidRPr="00C9666D">
        <w:rPr>
          <w:rFonts w:asciiTheme="majorBidi" w:hAnsiTheme="majorBidi" w:cstheme="majorBidi"/>
          <w:color w:val="000000" w:themeColor="text1"/>
          <w:lang w:val="en-GB"/>
        </w:rPr>
        <w:t xml:space="preserve">explain </w:t>
      </w:r>
      <w:r w:rsidR="00CF149D" w:rsidRPr="00C9666D">
        <w:rPr>
          <w:rFonts w:asciiTheme="majorBidi" w:hAnsiTheme="majorBidi" w:cstheme="majorBidi"/>
          <w:color w:val="000000" w:themeColor="text1"/>
          <w:lang w:val="en-GB"/>
        </w:rPr>
        <w:t xml:space="preserve">the </w:t>
      </w:r>
      <w:r w:rsidR="00D24A0C" w:rsidRPr="00C9666D">
        <w:rPr>
          <w:rFonts w:asciiTheme="majorBidi" w:hAnsiTheme="majorBidi" w:cstheme="majorBidi"/>
          <w:color w:val="000000" w:themeColor="text1"/>
          <w:lang w:val="en-GB"/>
        </w:rPr>
        <w:t>discrepancy in teachers’</w:t>
      </w:r>
      <w:r w:rsidR="00922EBB" w:rsidRPr="00C9666D">
        <w:rPr>
          <w:rFonts w:asciiTheme="majorBidi" w:hAnsiTheme="majorBidi" w:cstheme="majorBidi"/>
          <w:color w:val="000000" w:themeColor="text1"/>
          <w:lang w:val="en-GB"/>
        </w:rPr>
        <w:t xml:space="preserve"> views (Smith, 2015). For example, while posting a malicious comment in a public online space could be considered a one-off incident, it is the repeated exposure to the targeted victim </w:t>
      </w:r>
      <w:r w:rsidR="00D24A0C" w:rsidRPr="00C9666D">
        <w:rPr>
          <w:rFonts w:asciiTheme="majorBidi" w:hAnsiTheme="majorBidi" w:cstheme="majorBidi"/>
          <w:color w:val="000000" w:themeColor="text1"/>
          <w:lang w:val="en-GB"/>
        </w:rPr>
        <w:t>as the</w:t>
      </w:r>
      <w:r w:rsidR="00922EBB" w:rsidRPr="00C9666D">
        <w:rPr>
          <w:rFonts w:asciiTheme="majorBidi" w:hAnsiTheme="majorBidi" w:cstheme="majorBidi"/>
          <w:color w:val="000000" w:themeColor="text1"/>
          <w:lang w:val="en-GB"/>
        </w:rPr>
        <w:t xml:space="preserve"> distribution escalates as the bystanders to the incident grow (Dooley, </w:t>
      </w:r>
      <w:proofErr w:type="spellStart"/>
      <w:r w:rsidR="00922EBB" w:rsidRPr="00C9666D">
        <w:rPr>
          <w:rFonts w:asciiTheme="majorBidi" w:hAnsiTheme="majorBidi" w:cstheme="majorBidi"/>
          <w:color w:val="000000" w:themeColor="text1"/>
          <w:lang w:val="en-GB"/>
        </w:rPr>
        <w:t>Pyżalski</w:t>
      </w:r>
      <w:proofErr w:type="spellEnd"/>
      <w:r w:rsidR="00922EBB" w:rsidRPr="00C9666D">
        <w:rPr>
          <w:rFonts w:asciiTheme="majorBidi" w:hAnsiTheme="majorBidi" w:cstheme="majorBidi"/>
          <w:color w:val="000000" w:themeColor="text1"/>
          <w:lang w:val="en-GB"/>
        </w:rPr>
        <w:t xml:space="preserve">, &amp; Cross, 2009; </w:t>
      </w:r>
      <w:proofErr w:type="spellStart"/>
      <w:r w:rsidR="00922EBB" w:rsidRPr="00C9666D">
        <w:rPr>
          <w:rFonts w:asciiTheme="majorBidi" w:hAnsiTheme="majorBidi" w:cstheme="majorBidi"/>
          <w:color w:val="000000" w:themeColor="text1"/>
          <w:lang w:val="en-GB"/>
        </w:rPr>
        <w:t>Kiriakidis</w:t>
      </w:r>
      <w:proofErr w:type="spellEnd"/>
      <w:r w:rsidR="00922EBB" w:rsidRPr="00C9666D">
        <w:rPr>
          <w:rFonts w:asciiTheme="majorBidi" w:hAnsiTheme="majorBidi" w:cstheme="majorBidi"/>
          <w:color w:val="000000" w:themeColor="text1"/>
          <w:lang w:val="en-GB"/>
        </w:rPr>
        <w:t xml:space="preserve"> &amp; </w:t>
      </w:r>
      <w:proofErr w:type="spellStart"/>
      <w:r w:rsidR="00922EBB" w:rsidRPr="00C9666D">
        <w:rPr>
          <w:rFonts w:asciiTheme="majorBidi" w:hAnsiTheme="majorBidi" w:cstheme="majorBidi"/>
          <w:color w:val="000000" w:themeColor="text1"/>
          <w:lang w:val="en-GB"/>
        </w:rPr>
        <w:t>Kavoura</w:t>
      </w:r>
      <w:proofErr w:type="spellEnd"/>
      <w:r w:rsidR="00922EBB" w:rsidRPr="00C9666D">
        <w:rPr>
          <w:rFonts w:asciiTheme="majorBidi" w:hAnsiTheme="majorBidi" w:cstheme="majorBidi"/>
          <w:color w:val="000000" w:themeColor="text1"/>
          <w:lang w:val="en-GB"/>
        </w:rPr>
        <w:t>, 2010). Evidence of power imbalance has traditionally been portrayed through social status or physical strength, a characteristic removed in the online environment. Despite this, the possibility to remain anonymous online provide opportunities for bullies to target th</w:t>
      </w:r>
      <w:r w:rsidR="00D24A0C" w:rsidRPr="00C9666D">
        <w:rPr>
          <w:rFonts w:asciiTheme="majorBidi" w:hAnsiTheme="majorBidi" w:cstheme="majorBidi"/>
          <w:color w:val="000000" w:themeColor="text1"/>
          <w:lang w:val="en-GB"/>
        </w:rPr>
        <w:t>eir victims without the compromise</w:t>
      </w:r>
      <w:r w:rsidR="00922EBB" w:rsidRPr="00C9666D">
        <w:rPr>
          <w:rFonts w:asciiTheme="majorBidi" w:hAnsiTheme="majorBidi" w:cstheme="majorBidi"/>
          <w:color w:val="000000" w:themeColor="text1"/>
          <w:lang w:val="en-GB"/>
        </w:rPr>
        <w:t xml:space="preserve"> of being identified (Smith, 2015; Thomas, Connor</w:t>
      </w:r>
      <w:r w:rsidR="001504F2" w:rsidRPr="00C9666D">
        <w:rPr>
          <w:rFonts w:asciiTheme="majorBidi" w:hAnsiTheme="majorBidi" w:cstheme="majorBidi"/>
          <w:color w:val="000000" w:themeColor="text1"/>
          <w:lang w:val="en-GB"/>
        </w:rPr>
        <w:t>,</w:t>
      </w:r>
      <w:r w:rsidR="00922EBB" w:rsidRPr="00C9666D">
        <w:rPr>
          <w:rFonts w:asciiTheme="majorBidi" w:hAnsiTheme="majorBidi" w:cstheme="majorBidi"/>
          <w:color w:val="000000" w:themeColor="text1"/>
          <w:lang w:val="en-GB"/>
        </w:rPr>
        <w:t xml:space="preserve"> &amp; Scott, 2015).  Exploring anonymity, teachers</w:t>
      </w:r>
      <w:r w:rsidR="00B20C98" w:rsidRPr="00C9666D">
        <w:rPr>
          <w:rFonts w:asciiTheme="majorBidi" w:hAnsiTheme="majorBidi" w:cstheme="majorBidi"/>
          <w:color w:val="000000" w:themeColor="text1"/>
          <w:lang w:val="en-GB"/>
        </w:rPr>
        <w:t>’</w:t>
      </w:r>
      <w:r w:rsidR="00922EBB" w:rsidRPr="00C9666D">
        <w:rPr>
          <w:rFonts w:asciiTheme="majorBidi" w:hAnsiTheme="majorBidi" w:cstheme="majorBidi"/>
          <w:color w:val="000000" w:themeColor="text1"/>
          <w:lang w:val="en-GB"/>
        </w:rPr>
        <w:t xml:space="preserve"> (81.7%) perceived </w:t>
      </w:r>
      <w:r w:rsidR="001504F2" w:rsidRPr="00C9666D">
        <w:rPr>
          <w:rFonts w:asciiTheme="majorBidi" w:hAnsiTheme="majorBidi" w:cstheme="majorBidi"/>
          <w:color w:val="000000" w:themeColor="text1"/>
          <w:lang w:val="en-GB"/>
        </w:rPr>
        <w:t xml:space="preserve">that </w:t>
      </w:r>
      <w:r w:rsidR="00922EBB" w:rsidRPr="00C9666D">
        <w:rPr>
          <w:rFonts w:asciiTheme="majorBidi" w:hAnsiTheme="majorBidi" w:cstheme="majorBidi"/>
          <w:color w:val="000000" w:themeColor="text1"/>
          <w:lang w:val="en-GB"/>
        </w:rPr>
        <w:t xml:space="preserve">most bullies would conceal their identity online, which creates difficulty in the identification of these behaviours </w:t>
      </w:r>
      <w:r w:rsidR="00922EBB" w:rsidRPr="00C9666D">
        <w:rPr>
          <w:rFonts w:asciiTheme="majorBidi" w:hAnsiTheme="majorBidi" w:cstheme="majorBidi"/>
          <w:color w:val="000000" w:themeColor="text1"/>
          <w:lang w:val="en-GB"/>
        </w:rPr>
        <w:fldChar w:fldCharType="begin" w:fldLock="1"/>
      </w:r>
      <w:r w:rsidR="00922EBB" w:rsidRPr="00C9666D">
        <w:rPr>
          <w:rFonts w:asciiTheme="majorBidi" w:hAnsiTheme="majorBidi" w:cstheme="majorBidi"/>
          <w:color w:val="000000" w:themeColor="text1"/>
          <w:lang w:val="en-GB"/>
        </w:rPr>
        <w:instrText>ADDIN CSL_CITATION { "citationItems" : [ { "id" : "ITEM-1", "itemData" : { "DOI" : "10.1016/j.compedu.2012.11.023", "ISSN" : "03601315", "author" : [ { "dropping-particle" : "", "family" : "Huang", "given" : "Yun-yin", "non-dropping-particle" : "", "parse-names" : false, "suffix" : "" }, { "dropping-particle" : "", "family" : "Chou", "given" : "Chien", "non-dropping-particle" : "", "parse-names" : false, "suffix" : "" } ], "container-title" : "Computers &amp; Education", "id" : "ITEM-1", "issued" : { "date-parts" : [ [ "2013", "4" ] ] }, "page" : "227-239", "title" : "Revisiting cyberbullying: Perspectives from Taiwanese teachers", "type" : "article-journal", "volume" : "63" }, "uris" : [ "http://www.mendeley.com/documents/?uuid=9b046f4f-b63a-37b9-919e-4608c7b4c18e" ] } ], "mendeley" : { "formattedCitation" : "(Huang &amp; Chou, 2013b)", "plainTextFormattedCitation" : "(Huang &amp; Chou, 2013b)", "previouslyFormattedCitation" : "(Huang &amp; Chou, 2013b)" }, "properties" : { "noteIndex" : 0 }, "schema" : "https://github.com/citation-style-language/schema/raw/master/csl-citation.json" }</w:instrText>
      </w:r>
      <w:r w:rsidR="00922EBB" w:rsidRPr="00C9666D">
        <w:rPr>
          <w:rFonts w:asciiTheme="majorBidi" w:hAnsiTheme="majorBidi" w:cstheme="majorBidi"/>
          <w:color w:val="000000" w:themeColor="text1"/>
          <w:lang w:val="en-GB"/>
        </w:rPr>
        <w:fldChar w:fldCharType="separate"/>
      </w:r>
      <w:r w:rsidR="00922EBB" w:rsidRPr="00C9666D">
        <w:rPr>
          <w:rFonts w:asciiTheme="majorBidi" w:hAnsiTheme="majorBidi" w:cstheme="majorBidi"/>
          <w:noProof/>
          <w:color w:val="000000" w:themeColor="text1"/>
          <w:lang w:val="en-GB"/>
        </w:rPr>
        <w:t>(Huang &amp; Chou, 2013)</w:t>
      </w:r>
      <w:r w:rsidR="00922EBB" w:rsidRPr="00C9666D">
        <w:rPr>
          <w:rFonts w:asciiTheme="majorBidi" w:hAnsiTheme="majorBidi" w:cstheme="majorBidi"/>
          <w:color w:val="000000" w:themeColor="text1"/>
          <w:lang w:val="en-GB"/>
        </w:rPr>
        <w:fldChar w:fldCharType="end"/>
      </w:r>
      <w:r w:rsidR="00922EBB" w:rsidRPr="00C9666D">
        <w:rPr>
          <w:rFonts w:asciiTheme="majorBidi" w:hAnsiTheme="majorBidi" w:cstheme="majorBidi"/>
          <w:color w:val="000000" w:themeColor="text1"/>
          <w:lang w:val="en-GB"/>
        </w:rPr>
        <w:t xml:space="preserve">. </w:t>
      </w:r>
      <w:r w:rsidR="0030592B" w:rsidRPr="00C9666D">
        <w:rPr>
          <w:rFonts w:asciiTheme="majorBidi" w:hAnsiTheme="majorBidi" w:cstheme="majorBidi"/>
          <w:color w:val="000000" w:themeColor="text1"/>
          <w:lang w:val="en-GB"/>
        </w:rPr>
        <w:t>On the one hand</w:t>
      </w:r>
      <w:r w:rsidR="00CF149D" w:rsidRPr="00C9666D">
        <w:rPr>
          <w:rFonts w:asciiTheme="majorBidi" w:hAnsiTheme="majorBidi" w:cstheme="majorBidi"/>
          <w:color w:val="000000" w:themeColor="text1"/>
          <w:lang w:val="en-GB"/>
        </w:rPr>
        <w:t>,</w:t>
      </w:r>
      <w:r w:rsidR="0030592B" w:rsidRPr="00C9666D">
        <w:rPr>
          <w:rFonts w:asciiTheme="majorBidi" w:hAnsiTheme="majorBidi" w:cstheme="majorBidi"/>
          <w:color w:val="000000" w:themeColor="text1"/>
          <w:lang w:val="en-GB"/>
        </w:rPr>
        <w:t xml:space="preserve"> this holds true as bullies use anonymity as an opportunity to target individuals, actions that wouldn’t necessarily be equivalent to their physical world interactions. By concealing one</w:t>
      </w:r>
      <w:r w:rsidR="00CF149D" w:rsidRPr="00C9666D">
        <w:rPr>
          <w:rFonts w:asciiTheme="majorBidi" w:hAnsiTheme="majorBidi" w:cstheme="majorBidi"/>
          <w:color w:val="000000" w:themeColor="text1"/>
          <w:lang w:val="en-GB"/>
        </w:rPr>
        <w:t>’</w:t>
      </w:r>
      <w:r w:rsidR="0030592B" w:rsidRPr="00C9666D">
        <w:rPr>
          <w:rFonts w:asciiTheme="majorBidi" w:hAnsiTheme="majorBidi" w:cstheme="majorBidi"/>
          <w:color w:val="000000" w:themeColor="text1"/>
          <w:lang w:val="en-GB"/>
        </w:rPr>
        <w:t xml:space="preserve">s identity, bullies feel empowered to engage in cyberbullying </w:t>
      </w:r>
      <w:r w:rsidR="0030592B" w:rsidRPr="00C9666D">
        <w:rPr>
          <w:rFonts w:asciiTheme="majorBidi" w:hAnsiTheme="majorBidi" w:cstheme="majorBidi"/>
          <w:color w:val="000000" w:themeColor="text1"/>
          <w:lang w:val="en-GB"/>
        </w:rPr>
        <w:lastRenderedPageBreak/>
        <w:t xml:space="preserve">without any immediate physical world consequences (Mishna, Schwan, Lefebvre, </w:t>
      </w:r>
      <w:proofErr w:type="spellStart"/>
      <w:r w:rsidR="0030592B" w:rsidRPr="00C9666D">
        <w:rPr>
          <w:rFonts w:asciiTheme="majorBidi" w:hAnsiTheme="majorBidi" w:cstheme="majorBidi"/>
          <w:color w:val="000000" w:themeColor="text1"/>
          <w:lang w:val="en-GB"/>
        </w:rPr>
        <w:t>Bhole</w:t>
      </w:r>
      <w:proofErr w:type="spellEnd"/>
      <w:r w:rsidR="0030592B" w:rsidRPr="00C9666D">
        <w:rPr>
          <w:rFonts w:asciiTheme="majorBidi" w:hAnsiTheme="majorBidi" w:cstheme="majorBidi"/>
          <w:color w:val="000000" w:themeColor="text1"/>
          <w:lang w:val="en-GB"/>
        </w:rPr>
        <w:t xml:space="preserve">, &amp; Johnston, 2014). </w:t>
      </w:r>
      <w:r w:rsidR="00A67F0D" w:rsidRPr="00C9666D">
        <w:rPr>
          <w:rFonts w:asciiTheme="majorBidi" w:hAnsiTheme="majorBidi" w:cstheme="majorBidi"/>
          <w:color w:val="000000" w:themeColor="text1"/>
          <w:lang w:val="en-GB"/>
        </w:rPr>
        <w:t xml:space="preserve">On the other hand, it is likely cyber victims are aware of their cyber bully, attributed to the close proximity of school environments with conflicting peer group friendships (Li, 2007; </w:t>
      </w:r>
      <w:proofErr w:type="spellStart"/>
      <w:r w:rsidR="00A67F0D" w:rsidRPr="00C9666D">
        <w:rPr>
          <w:rFonts w:asciiTheme="majorBidi" w:hAnsiTheme="majorBidi" w:cstheme="majorBidi"/>
          <w:color w:val="000000" w:themeColor="text1"/>
          <w:lang w:val="en-GB"/>
        </w:rPr>
        <w:t>Slonje</w:t>
      </w:r>
      <w:proofErr w:type="spellEnd"/>
      <w:r w:rsidR="00A67F0D" w:rsidRPr="00C9666D">
        <w:rPr>
          <w:rFonts w:asciiTheme="majorBidi" w:hAnsiTheme="majorBidi" w:cstheme="majorBidi"/>
          <w:color w:val="000000" w:themeColor="text1"/>
          <w:lang w:val="en-GB"/>
        </w:rPr>
        <w:t xml:space="preserve">, &amp; Smith, 2008), with victims experiencing increased </w:t>
      </w:r>
      <w:r w:rsidR="00CF149D" w:rsidRPr="00C9666D">
        <w:rPr>
          <w:rFonts w:asciiTheme="majorBidi" w:hAnsiTheme="majorBidi" w:cstheme="majorBidi"/>
          <w:color w:val="000000" w:themeColor="text1"/>
          <w:lang w:val="en-GB"/>
        </w:rPr>
        <w:t xml:space="preserve">impact when the identity of </w:t>
      </w:r>
      <w:r w:rsidR="00A67F0D" w:rsidRPr="00C9666D">
        <w:rPr>
          <w:rFonts w:asciiTheme="majorBidi" w:hAnsiTheme="majorBidi" w:cstheme="majorBidi"/>
          <w:color w:val="000000" w:themeColor="text1"/>
          <w:lang w:val="en-GB"/>
        </w:rPr>
        <w:t>their bully is known (Bryce, &amp; Fraser, 2013). This suggests efforts to reinforce a positive school culture and effective disclosure procedures should be at the forefr</w:t>
      </w:r>
      <w:r w:rsidR="00B20C98" w:rsidRPr="00C9666D">
        <w:rPr>
          <w:rFonts w:asciiTheme="majorBidi" w:hAnsiTheme="majorBidi" w:cstheme="majorBidi"/>
          <w:color w:val="000000" w:themeColor="text1"/>
          <w:lang w:val="en-GB"/>
        </w:rPr>
        <w:t>ont of intervention init</w:t>
      </w:r>
      <w:r w:rsidR="00CF149D" w:rsidRPr="00C9666D">
        <w:rPr>
          <w:rFonts w:asciiTheme="majorBidi" w:hAnsiTheme="majorBidi" w:cstheme="majorBidi"/>
          <w:color w:val="000000" w:themeColor="text1"/>
          <w:lang w:val="en-GB"/>
        </w:rPr>
        <w:t>i</w:t>
      </w:r>
      <w:r w:rsidR="00B20C98" w:rsidRPr="00C9666D">
        <w:rPr>
          <w:rFonts w:asciiTheme="majorBidi" w:hAnsiTheme="majorBidi" w:cstheme="majorBidi"/>
          <w:color w:val="000000" w:themeColor="text1"/>
          <w:lang w:val="en-GB"/>
        </w:rPr>
        <w:t xml:space="preserve">atives within the education system. </w:t>
      </w:r>
    </w:p>
    <w:p w14:paraId="01F7C4F4" w14:textId="21B8B69A" w:rsidR="00922EBB" w:rsidRPr="00C9666D" w:rsidRDefault="00922EBB" w:rsidP="00922EBB">
      <w:pPr>
        <w:spacing w:line="480" w:lineRule="auto"/>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ab/>
        <w:t>While young people are vulnerable to a variety of cyberbullying behaviours (Livingstone et al., 2011), teachers identified teasing (80.7%), harassment (70.7%), rumour-circulation (66.3%)</w:t>
      </w:r>
      <w:r w:rsidR="001504F2"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and </w:t>
      </w:r>
      <w:r w:rsidR="001504F2" w:rsidRPr="00C9666D">
        <w:rPr>
          <w:rFonts w:asciiTheme="majorBidi" w:hAnsiTheme="majorBidi" w:cstheme="majorBidi"/>
          <w:color w:val="000000" w:themeColor="text1"/>
          <w:lang w:val="en-GB"/>
        </w:rPr>
        <w:t xml:space="preserve">circulating </w:t>
      </w:r>
      <w:r w:rsidRPr="00C9666D">
        <w:rPr>
          <w:rFonts w:asciiTheme="majorBidi" w:hAnsiTheme="majorBidi" w:cstheme="majorBidi"/>
          <w:color w:val="000000" w:themeColor="text1"/>
          <w:lang w:val="en-GB"/>
        </w:rPr>
        <w:t xml:space="preserve">embarrassing pictures or videos (51.9%), as key concerns in the school environment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"10.1016/j.compedu.2012.11.023", "ISSN" : "03601315", "author" : [ { "dropping-particle" : "", "family" : "Huang", "given" : "Yun-yin", "non-dropping-particle" : "", "parse-names" : false, "suffix" : "" }, { "dropping-particle" : "", "family" : "Chou", "given" : "Chien", "non-dropping-particle" : "", "parse-names" : false, "suffix" : "" } ], "container-title" : "Computers &amp; Education", "id" : "ITEM-1", "issued" : { "date-parts" : [ [ "2013", "4" ] ] }, "page" : "227-239", "title" : "Revisiting cyberbullying: Perspectives from Taiwanese teachers", "type" : "article-journal", "volume" : "63" }, "uris" : [ "http://www.mendeley.com/documents/?uuid=9b046f4f-b63a-37b9-919e-4608c7b4c18e" ] } ], "mendeley" : { "formattedCitation" : "(Huang &amp; Chou, 2013b)", "plainTextFormattedCitation" : "(Huang &amp; Chou, 2013b)", "previouslyFormattedCitation" : "(Huang &amp; Chou, 2013b)"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color w:val="000000" w:themeColor="text1"/>
          <w:lang w:val="en-GB"/>
        </w:rPr>
        <w:t>(Huang &amp; Chou, 2013)</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Although identified by a smaller proportion of teachers, embarrassing photos or videos was perceived to be the most prevalent type of cyberbullying, with rumour-circulation </w:t>
      </w:r>
      <w:r w:rsidR="00CF149D" w:rsidRPr="00C9666D">
        <w:rPr>
          <w:rFonts w:asciiTheme="majorBidi" w:hAnsiTheme="majorBidi" w:cstheme="majorBidi"/>
          <w:color w:val="000000" w:themeColor="text1"/>
          <w:lang w:val="en-GB"/>
        </w:rPr>
        <w:t>the least prevalent issue among</w:t>
      </w:r>
      <w:r w:rsidRPr="00C9666D">
        <w:rPr>
          <w:rFonts w:asciiTheme="majorBidi" w:hAnsiTheme="majorBidi" w:cstheme="majorBidi"/>
          <w:color w:val="000000" w:themeColor="text1"/>
          <w:lang w:val="en-GB"/>
        </w:rPr>
        <w:t xml:space="preserve"> young people.</w:t>
      </w:r>
      <w:r w:rsidR="00A67F0D" w:rsidRPr="00C9666D">
        <w:rPr>
          <w:rFonts w:asciiTheme="majorBidi" w:hAnsiTheme="majorBidi" w:cstheme="majorBidi"/>
          <w:color w:val="000000" w:themeColor="text1"/>
          <w:lang w:val="en-GB"/>
        </w:rPr>
        <w:t xml:space="preserve"> </w:t>
      </w:r>
      <w:r w:rsidR="00D26EBF" w:rsidRPr="00C9666D">
        <w:rPr>
          <w:rFonts w:asciiTheme="majorBidi" w:hAnsiTheme="majorBidi" w:cstheme="majorBidi"/>
          <w:color w:val="000000" w:themeColor="text1"/>
          <w:lang w:val="en-GB"/>
        </w:rPr>
        <w:t>W</w:t>
      </w:r>
      <w:r w:rsidR="00A67F0D" w:rsidRPr="00C9666D">
        <w:rPr>
          <w:rFonts w:asciiTheme="majorBidi" w:hAnsiTheme="majorBidi" w:cstheme="majorBidi"/>
          <w:color w:val="000000" w:themeColor="text1"/>
          <w:lang w:val="en-GB"/>
        </w:rPr>
        <w:t>hile</w:t>
      </w:r>
      <w:r w:rsidR="001A42D7" w:rsidRPr="00C9666D">
        <w:rPr>
          <w:rFonts w:asciiTheme="majorBidi" w:hAnsiTheme="majorBidi" w:cstheme="majorBidi"/>
          <w:color w:val="000000" w:themeColor="text1"/>
          <w:lang w:val="en-GB"/>
        </w:rPr>
        <w:t xml:space="preserve"> this may suggest</w:t>
      </w:r>
      <w:r w:rsidR="00A67F0D" w:rsidRPr="00C9666D">
        <w:rPr>
          <w:rFonts w:asciiTheme="majorBidi" w:hAnsiTheme="majorBidi" w:cstheme="majorBidi"/>
          <w:color w:val="000000" w:themeColor="text1"/>
          <w:lang w:val="en-GB"/>
        </w:rPr>
        <w:t xml:space="preserve"> teachers have a good awareness concerning different types of cyberbullying within the school, it is </w:t>
      </w:r>
      <w:r w:rsidR="001A42D7" w:rsidRPr="00C9666D">
        <w:rPr>
          <w:rFonts w:asciiTheme="majorBidi" w:hAnsiTheme="majorBidi" w:cstheme="majorBidi"/>
          <w:color w:val="000000" w:themeColor="text1"/>
          <w:lang w:val="en-GB"/>
        </w:rPr>
        <w:t>important to note this is not generalisable for all teachers’ perspectives</w:t>
      </w:r>
      <w:r w:rsidRPr="00C9666D">
        <w:rPr>
          <w:rFonts w:asciiTheme="majorBidi" w:hAnsiTheme="majorBidi" w:cstheme="majorBidi"/>
          <w:color w:val="000000" w:themeColor="text1"/>
          <w:lang w:val="en-GB"/>
        </w:rPr>
        <w:t xml:space="preserve">. </w:t>
      </w:r>
      <w:r w:rsidR="001A42D7" w:rsidRPr="00C9666D">
        <w:rPr>
          <w:rFonts w:asciiTheme="majorBidi" w:hAnsiTheme="majorBidi" w:cstheme="majorBidi"/>
          <w:color w:val="000000" w:themeColor="text1"/>
          <w:lang w:val="en-GB"/>
        </w:rPr>
        <w:t xml:space="preserve">Teaching experience has been closely related to cyberbullying identification </w:t>
      </w:r>
      <w:r w:rsidR="001A42D7" w:rsidRPr="00C9666D">
        <w:rPr>
          <w:rFonts w:asciiTheme="majorBidi" w:hAnsiTheme="majorBidi" w:cstheme="majorBidi"/>
          <w:color w:val="000000" w:themeColor="text1"/>
          <w:lang w:val="en-GB"/>
        </w:rPr>
        <w:fldChar w:fldCharType="begin" w:fldLock="1"/>
      </w:r>
      <w:r w:rsidR="001A42D7" w:rsidRPr="00C9666D">
        <w:rPr>
          <w:rFonts w:asciiTheme="majorBidi" w:hAnsiTheme="majorBidi" w:cstheme="majorBidi"/>
          <w:color w:val="000000" w:themeColor="text1"/>
          <w:lang w:val="en-GB"/>
        </w:rPr>
        <w:instrText>ADDIN CSL_CITATION { "citationItems" : [ { "id" : "ITEM-1", "itemData" : { "author" : [ { "dropping-particle" : "", "family" : "Barnes", "given" : "A", "non-dropping-particle" : "", "parse-names" : false, "suffix" : "" }, { "dropping-particle" : "", "family" : "Cross", "given" : "D", "non-dropping-particle" : "", "parse-names" : false, "suffix" : "" }, { "dropping-particle" : "", "family" : "Lester", "given" : "L", "non-dropping-particle" : "", "parse-names" : false, "suffix" : "" }, { "dropping-particle" : "", "family" : "Hearn", "given" : "L", "non-dropping-particle" : "", "parse-names" : false, "suffix" : "" } ], "container-title" : "of Psychologists and  \u2026", "id" : "ITEM-1", "issued" : { "date-parts" : [ [ "2012" ] ] }, "title" : "The invisibility of covert bullying among students: Challenges for school intervention", "type" : "article-journal" }, "uris" : [ "http://www.mendeley.com/documents/?uuid=f8a602dd-3dcd-3e91-85bc-d8f4545a85ab" ] } ], "mendeley" : { "formattedCitation" : "(Barnes et al., 2012)", "plainTextFormattedCitation" : "(Barnes et al., 2012)", "previouslyFormattedCitation" : "(Barnes et al., 2012)" }, "properties" : { "noteIndex" : 0 }, "schema" : "https://github.com/citation-style-language/schema/raw/master/csl-citation.json" }</w:instrText>
      </w:r>
      <w:r w:rsidR="001A42D7" w:rsidRPr="00C9666D">
        <w:rPr>
          <w:rFonts w:asciiTheme="majorBidi" w:hAnsiTheme="majorBidi" w:cstheme="majorBidi"/>
          <w:color w:val="000000" w:themeColor="text1"/>
          <w:lang w:val="en-GB"/>
        </w:rPr>
        <w:fldChar w:fldCharType="separate"/>
      </w:r>
      <w:r w:rsidR="001A42D7" w:rsidRPr="00C9666D">
        <w:rPr>
          <w:rFonts w:asciiTheme="majorBidi" w:hAnsiTheme="majorBidi" w:cstheme="majorBidi"/>
          <w:noProof/>
          <w:color w:val="000000" w:themeColor="text1"/>
          <w:lang w:val="en-GB"/>
        </w:rPr>
        <w:t>(Barnes et al., 2012)</w:t>
      </w:r>
      <w:r w:rsidR="001A42D7" w:rsidRPr="00C9666D">
        <w:rPr>
          <w:rFonts w:asciiTheme="majorBidi" w:hAnsiTheme="majorBidi" w:cstheme="majorBidi"/>
          <w:color w:val="000000" w:themeColor="text1"/>
          <w:lang w:val="en-GB"/>
        </w:rPr>
        <w:fldChar w:fldCharType="end"/>
      </w:r>
      <w:r w:rsidR="001A42D7" w:rsidRPr="00C9666D">
        <w:rPr>
          <w:rFonts w:asciiTheme="majorBidi" w:hAnsiTheme="majorBidi" w:cstheme="majorBidi"/>
          <w:color w:val="000000" w:themeColor="text1"/>
          <w:lang w:val="en-GB"/>
        </w:rPr>
        <w:t>, and so future investigations should examine the influence of peer-</w:t>
      </w:r>
      <w:r w:rsidR="00B20C98" w:rsidRPr="00C9666D">
        <w:rPr>
          <w:rFonts w:asciiTheme="majorBidi" w:hAnsiTheme="majorBidi" w:cstheme="majorBidi"/>
          <w:color w:val="000000" w:themeColor="text1"/>
          <w:lang w:val="en-GB"/>
        </w:rPr>
        <w:t>mentoring between experienced teachers and</w:t>
      </w:r>
      <w:r w:rsidR="00CF149D" w:rsidRPr="00C9666D">
        <w:rPr>
          <w:rFonts w:asciiTheme="majorBidi" w:hAnsiTheme="majorBidi" w:cstheme="majorBidi"/>
          <w:color w:val="000000" w:themeColor="text1"/>
          <w:lang w:val="en-GB"/>
        </w:rPr>
        <w:t xml:space="preserve"> prospective candidates</w:t>
      </w:r>
      <w:r w:rsidR="001A42D7" w:rsidRPr="00C9666D">
        <w:rPr>
          <w:rFonts w:asciiTheme="majorBidi" w:hAnsiTheme="majorBidi" w:cstheme="majorBidi"/>
          <w:color w:val="000000" w:themeColor="text1"/>
          <w:lang w:val="en-GB"/>
        </w:rPr>
        <w:t xml:space="preserve">.  </w:t>
      </w:r>
    </w:p>
    <w:p w14:paraId="65B36A90" w14:textId="084C3584" w:rsidR="00167113" w:rsidRPr="00C9666D" w:rsidRDefault="00922EBB" w:rsidP="00167113">
      <w:pPr>
        <w:spacing w:line="480" w:lineRule="auto"/>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ab/>
        <w:t>Turning now to disclosure intentions, while more than half of the teachers</w:t>
      </w:r>
      <w:r w:rsidR="00167113"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(53.3%) perceiv</w:t>
      </w:r>
      <w:r w:rsidR="00167113" w:rsidRPr="00C9666D">
        <w:rPr>
          <w:rFonts w:asciiTheme="majorBidi" w:hAnsiTheme="majorBidi" w:cstheme="majorBidi"/>
          <w:color w:val="000000" w:themeColor="text1"/>
          <w:lang w:val="en-GB"/>
        </w:rPr>
        <w:t>ed students would not disclose</w:t>
      </w:r>
      <w:r w:rsidRPr="00C9666D">
        <w:rPr>
          <w:rFonts w:asciiTheme="majorBidi" w:hAnsiTheme="majorBidi" w:cstheme="majorBidi"/>
          <w:color w:val="000000" w:themeColor="text1"/>
          <w:lang w:val="en-GB"/>
        </w:rPr>
        <w:t xml:space="preserve"> their involvement, 60.7% recogn</w:t>
      </w:r>
      <w:r w:rsidR="00167113" w:rsidRPr="00C9666D">
        <w:rPr>
          <w:rFonts w:asciiTheme="majorBidi" w:hAnsiTheme="majorBidi" w:cstheme="majorBidi"/>
          <w:color w:val="000000" w:themeColor="text1"/>
          <w:lang w:val="en-GB"/>
        </w:rPr>
        <w:t>ised bystanders would disclose</w:t>
      </w:r>
      <w:r w:rsidRPr="00C9666D">
        <w:rPr>
          <w:rFonts w:asciiTheme="majorBidi" w:hAnsiTheme="majorBidi" w:cstheme="majorBidi"/>
          <w:color w:val="000000" w:themeColor="text1"/>
          <w:lang w:val="en-GB"/>
        </w:rPr>
        <w:t xml:space="preserve"> cyberbullying to a teacher or adult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"10.1016/j.compedu.2012.11.023", "ISSN" : "03601315", "author" : [ { "dropping-particle" : "", "family" : "Huang", "given" : "Yun-yin", "non-dropping-particle" : "", "parse-names" : false, "suffix" : "" }, { "dropping-particle" : "", "family" : "Chou", "given" : "Chien", "non-dropping-particle" : "", "parse-names" : false, "suffix" : "" } ], "container-title" : "Computers &amp; Education", "id" : "ITEM-1", "issued" : { "date-parts" : [ [ "2013", "4" ] ] }, "page" : "227-239", "title" : "Revisiting cyberbullying: Perspectives from Taiwanese teachers", "type" : "article-journal", "volume" : "63" }, "uris" : [ "http://www.mendeley.com/documents/?uuid=9b046f4f-b63a-37b9-919e-4608c7b4c18e" ] } ], "mendeley" : { "formattedCitation" : "(Huang &amp; Chou, 2013b)", "plainTextFormattedCitation" : "(Huang &amp; Chou, 2013b)", "previouslyFormattedCitation" : "(Huang &amp; Chou, 2013b)"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(Huang &amp; Chou, 2013)</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The lack of evidence</w:t>
      </w:r>
      <w:r w:rsidR="00167113" w:rsidRPr="00C9666D">
        <w:rPr>
          <w:rFonts w:asciiTheme="majorBidi" w:hAnsiTheme="majorBidi" w:cstheme="majorBidi"/>
          <w:color w:val="000000" w:themeColor="text1"/>
          <w:lang w:val="en-GB"/>
        </w:rPr>
        <w:t xml:space="preserve"> and confidence in the teachers</w:t>
      </w:r>
      <w:r w:rsidR="00CF149D"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w:t>
      </w:r>
      <w:r w:rsidR="001504F2" w:rsidRPr="00C9666D">
        <w:rPr>
          <w:rFonts w:asciiTheme="majorBidi" w:hAnsiTheme="majorBidi" w:cstheme="majorBidi"/>
          <w:color w:val="000000" w:themeColor="text1"/>
          <w:lang w:val="en-GB"/>
        </w:rPr>
        <w:t xml:space="preserve">ability </w:t>
      </w:r>
      <w:r w:rsidRPr="00C9666D">
        <w:rPr>
          <w:rFonts w:asciiTheme="majorBidi" w:hAnsiTheme="majorBidi" w:cstheme="majorBidi"/>
          <w:color w:val="000000" w:themeColor="text1"/>
          <w:lang w:val="en-GB"/>
        </w:rPr>
        <w:t xml:space="preserve">to manage </w:t>
      </w:r>
      <w:r w:rsidR="001504F2" w:rsidRPr="00C9666D">
        <w:rPr>
          <w:rFonts w:asciiTheme="majorBidi" w:hAnsiTheme="majorBidi" w:cstheme="majorBidi"/>
          <w:color w:val="000000" w:themeColor="text1"/>
          <w:lang w:val="en-GB"/>
        </w:rPr>
        <w:t>cyberbullying</w:t>
      </w:r>
      <w:r w:rsidRPr="00C9666D">
        <w:rPr>
          <w:rFonts w:asciiTheme="majorBidi" w:hAnsiTheme="majorBidi" w:cstheme="majorBidi"/>
          <w:color w:val="000000" w:themeColor="text1"/>
          <w:lang w:val="en-GB"/>
        </w:rPr>
        <w:t xml:space="preserve"> were the perceived reasons from teachers as to why young people choose not to disclose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"Betts", "given" : "LR", "non-dropping-particle" : "", "parse-names" : false, "suffix" : "" }, { "dropping-particle" : "", "family" : "Spenser", "given" : "KA", "non-dropping-particle" : "", "parse-names" : false, "suffix" : "" } ], "container-title" : "Journal of Cyber Behavior, Psychology and  \u2026", "id" : "ITEM-1", "issued" : { "date-parts" : [ [ "2015" ] ] }, "title" : "\u201cA Large Can of Worms\u201d: Teachers' Perceptions of Young People's Technology Use", "type" : "article-journal" }, "uris" : [ "http://www.mendeley.com/documents/?uuid=91e1a4b5-101b-3e0c-8281-be258312b11b" ] } ], "mendeley" : { "formattedCitation" : "(Betts &amp; Spenser, 2015)", "plainTextFormattedCitation" : "(Betts &amp; Spenser, 2015)", "previouslyFormattedCitation" : "(Betts &amp; Spenser, 2015)"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(Betts &amp; Spenser, 2015)</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w:t>
      </w:r>
      <w:r w:rsidR="00167113" w:rsidRPr="00C9666D">
        <w:rPr>
          <w:rFonts w:asciiTheme="majorBidi" w:hAnsiTheme="majorBidi" w:cstheme="majorBidi"/>
          <w:color w:val="000000" w:themeColor="text1"/>
          <w:lang w:val="en-GB"/>
        </w:rPr>
        <w:t>Therefore, s</w:t>
      </w:r>
      <w:r w:rsidRPr="00C9666D">
        <w:rPr>
          <w:rFonts w:asciiTheme="majorBidi" w:hAnsiTheme="majorBidi" w:cstheme="majorBidi"/>
          <w:color w:val="000000" w:themeColor="text1"/>
          <w:lang w:val="en-GB"/>
        </w:rPr>
        <w:t>trategies to encourage discl</w:t>
      </w:r>
      <w:r w:rsidR="00167113" w:rsidRPr="00C9666D">
        <w:rPr>
          <w:rFonts w:asciiTheme="majorBidi" w:hAnsiTheme="majorBidi" w:cstheme="majorBidi"/>
          <w:color w:val="000000" w:themeColor="text1"/>
          <w:lang w:val="en-GB"/>
        </w:rPr>
        <w:t xml:space="preserve">osure in the school environment, with </w:t>
      </w:r>
      <w:r w:rsidR="00CF149D" w:rsidRPr="00C9666D">
        <w:rPr>
          <w:rFonts w:asciiTheme="majorBidi" w:hAnsiTheme="majorBidi" w:cstheme="majorBidi"/>
          <w:color w:val="000000" w:themeColor="text1"/>
          <w:lang w:val="en-GB"/>
        </w:rPr>
        <w:t xml:space="preserve">a </w:t>
      </w:r>
      <w:r w:rsidR="00167113" w:rsidRPr="00C9666D">
        <w:rPr>
          <w:rFonts w:asciiTheme="majorBidi" w:hAnsiTheme="majorBidi" w:cstheme="majorBidi"/>
          <w:color w:val="000000" w:themeColor="text1"/>
          <w:lang w:val="en-GB"/>
        </w:rPr>
        <w:t xml:space="preserve">particular focus on bystanders, </w:t>
      </w:r>
      <w:r w:rsidRPr="00C9666D">
        <w:rPr>
          <w:rFonts w:asciiTheme="majorBidi" w:hAnsiTheme="majorBidi" w:cstheme="majorBidi"/>
          <w:color w:val="000000" w:themeColor="text1"/>
          <w:lang w:val="en-GB"/>
        </w:rPr>
        <w:t xml:space="preserve">should be at the centre of their anti-bullying </w:t>
      </w:r>
      <w:r w:rsidR="00864419" w:rsidRPr="00C9666D">
        <w:rPr>
          <w:rFonts w:asciiTheme="majorBidi" w:hAnsiTheme="majorBidi" w:cstheme="majorBidi"/>
          <w:color w:val="000000" w:themeColor="text1"/>
          <w:lang w:val="en-GB"/>
        </w:rPr>
        <w:t>initiatives</w:t>
      </w:r>
      <w:r w:rsidRPr="00C9666D">
        <w:rPr>
          <w:rFonts w:asciiTheme="majorBidi" w:hAnsiTheme="majorBidi" w:cstheme="majorBidi"/>
          <w:color w:val="000000" w:themeColor="text1"/>
          <w:lang w:val="en-GB"/>
        </w:rPr>
        <w:t xml:space="preserve">. </w:t>
      </w:r>
      <w:r w:rsidR="00167113" w:rsidRPr="00C9666D">
        <w:rPr>
          <w:rFonts w:asciiTheme="majorBidi" w:hAnsiTheme="majorBidi" w:cstheme="majorBidi"/>
          <w:color w:val="000000" w:themeColor="text1"/>
          <w:lang w:val="en-GB"/>
        </w:rPr>
        <w:t xml:space="preserve">However, it could be that </w:t>
      </w:r>
      <w:r w:rsidR="00167113" w:rsidRPr="00C9666D">
        <w:rPr>
          <w:rFonts w:asciiTheme="majorBidi" w:hAnsiTheme="majorBidi" w:cstheme="majorBidi"/>
          <w:color w:val="000000" w:themeColor="text1"/>
          <w:lang w:val="en-GB"/>
        </w:rPr>
        <w:lastRenderedPageBreak/>
        <w:t>teachers are overestimating the positive role of bystanders in the school environment. While positive responses are attributed to help-seeking behaviour, bystanders can also react negatively by supporting the bully or ignoring the incident, precipitating the negative impact of cyberbullying on those involved (</w:t>
      </w:r>
      <w:proofErr w:type="spellStart"/>
      <w:r w:rsidR="00167113" w:rsidRPr="00C9666D">
        <w:rPr>
          <w:rFonts w:asciiTheme="majorBidi" w:hAnsiTheme="majorBidi" w:cstheme="majorBidi"/>
          <w:color w:val="000000" w:themeColor="text1"/>
          <w:lang w:val="en-GB"/>
        </w:rPr>
        <w:t>Pöyhönen</w:t>
      </w:r>
      <w:proofErr w:type="spellEnd"/>
      <w:r w:rsidR="00167113" w:rsidRPr="00C9666D">
        <w:rPr>
          <w:rFonts w:asciiTheme="majorBidi" w:hAnsiTheme="majorBidi" w:cstheme="majorBidi"/>
          <w:color w:val="000000" w:themeColor="text1"/>
          <w:lang w:val="en-GB"/>
        </w:rPr>
        <w:t xml:space="preserve">, Juvonen, &amp; </w:t>
      </w:r>
      <w:proofErr w:type="spellStart"/>
      <w:r w:rsidR="00167113" w:rsidRPr="00C9666D">
        <w:rPr>
          <w:rFonts w:asciiTheme="majorBidi" w:hAnsiTheme="majorBidi" w:cstheme="majorBidi"/>
          <w:color w:val="000000" w:themeColor="text1"/>
          <w:lang w:val="en-GB"/>
        </w:rPr>
        <w:t>Salmivalli</w:t>
      </w:r>
      <w:proofErr w:type="spellEnd"/>
      <w:r w:rsidR="00167113" w:rsidRPr="00C9666D">
        <w:rPr>
          <w:rFonts w:asciiTheme="majorBidi" w:hAnsiTheme="majorBidi" w:cstheme="majorBidi"/>
          <w:color w:val="000000" w:themeColor="text1"/>
          <w:lang w:val="en-GB"/>
        </w:rPr>
        <w:t xml:space="preserve">, 2012). While bystanders to cyberbullying may act to respond positively due to the anonymity and increased control in the online environment, the lack of authority figures may encourage less help-seeking behaviour (Patterson, Allan, &amp; Cross, 2016; Wong-Lo &amp; Bullock, 2014). As such, efforts to highlight the positive role of bystanders in the online domain may act to encourage cyberbullying disclosure through increased awareness and understanding of appropriate reporting systems. In addition, future investigations should examine the influences of prosocial bystander behaviour, to inform recommendations within the school to encourage help-seeking intentions. </w:t>
      </w:r>
    </w:p>
    <w:p w14:paraId="7F154B07" w14:textId="04F1032B" w:rsidR="00922EBB" w:rsidRPr="00C9666D" w:rsidRDefault="00922EBB" w:rsidP="00D7505E">
      <w:pPr>
        <w:spacing w:line="480" w:lineRule="auto"/>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ab/>
        <w:t xml:space="preserve">Young people have increased access to the online environment, which makes them vulnerable to online risks such as cyberbullying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"Monks", "given" : "CP", "non-dropping-particle" : "", "parse-names" : false, "suffix" : "" }, { "dropping-particle" : "", "family" : "Mahdavi", "given" : "J", "non-dropping-particle" : "", "parse-names" : false, "suffix" : "" }, { "dropping-particle" : "", "family" : "Rix", "given" : "K", "non-dropping-particle" : "", "parse-names" : false, "suffix" : "" } ], "container-title" : "Psicolog\u00eda Educativa", "id" : "ITEM-1", "issued" : { "date-parts" : [ [ "2016" ] ] }, "title" : "The emergence of cyberbullying in childhood: Parent and teacher perspectives", "type" : "article-journal" }, "uris" : [ "http://www.mendeley.com/documents/?uuid=c04da500-2fb2-3990-8cf7-b7aeaba7fc97" ] } ], "mendeley" : { "formattedCitation" : "(Monks et al., 2016)", "plainTextFormattedCitation" : "(Monks et al., 2016)", "previouslyFormattedCitation" : "(Monks et al., 2016)"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w:t>
      </w:r>
      <w:r w:rsidR="00D7505E" w:rsidRPr="00C9666D">
        <w:rPr>
          <w:rFonts w:asciiTheme="majorBidi" w:hAnsiTheme="majorBidi" w:cstheme="majorBidi"/>
          <w:noProof/>
          <w:color w:val="000000" w:themeColor="text1"/>
          <w:lang w:val="en-GB"/>
        </w:rPr>
        <w:t xml:space="preserve">Monks et al., </w:t>
      </w:r>
      <w:r w:rsidRPr="00C9666D">
        <w:rPr>
          <w:rFonts w:asciiTheme="majorBidi" w:hAnsiTheme="majorBidi" w:cstheme="majorBidi"/>
          <w:noProof/>
          <w:color w:val="000000" w:themeColor="text1"/>
          <w:lang w:val="en-GB"/>
        </w:rPr>
        <w:t>2016)</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Exploring perpetration motives, teachers identified young siblings are more likely to engage in cyberbullying behaviours, due to the increased access at home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"Monks", "given" : "CP", "non-dropping-particle" : "", "parse-names" : false, "suffix" : "" }, { "dropping-particle" : "", "family" : "Mahdavi", "given" : "J", "non-dropping-particle" : "", "parse-names" : false, "suffix" : "" }, { "dropping-particle" : "", "family" : "Rix", "given" : "K", "non-dropping-particle" : "", "parse-names" : false, "suffix" : "" } ], "container-title" : "Psicolog\u00eda Educativa", "id" : "ITEM-1", "issued" : { "date-parts" : [ [ "2016" ] ] }, "title" : "The emergence of cyberbullying in childhood: Parent and teacher perspectives", "type" : "article-journal" }, "uris" : [ "http://www.mendeley.com/documents/?uuid=c04da500-2fb2-3990-8cf7-b7aeaba7fc97" ] } ], "mendeley" : { "formattedCitation" : "(Monks et al., 2016)", "plainTextFormattedCitation" : "(Monks et al., 2016)", "previouslyFormattedCitation" : "(Monks et al., 2016)"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w:t>
      </w:r>
      <w:r w:rsidR="00D7505E" w:rsidRPr="00C9666D">
        <w:rPr>
          <w:rFonts w:asciiTheme="majorBidi" w:hAnsiTheme="majorBidi" w:cstheme="majorBidi"/>
          <w:noProof/>
          <w:color w:val="000000" w:themeColor="text1"/>
          <w:lang w:val="en-GB"/>
        </w:rPr>
        <w:t>Monks et al.</w:t>
      </w:r>
      <w:r w:rsidRPr="00C9666D">
        <w:rPr>
          <w:rFonts w:asciiTheme="majorBidi" w:hAnsiTheme="majorBidi" w:cstheme="majorBidi"/>
          <w:noProof/>
          <w:color w:val="000000" w:themeColor="text1"/>
          <w:lang w:val="en-GB"/>
        </w:rPr>
        <w:t>, 2016)</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In addition, social status or power in peer groups and the unique facet of anonymity online were key features identified behind perpetration motives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"10.1007/s11218-014-9254-x", "ISSN" : "1381-2890", "author" : [ { "dropping-particle" : "", "family" : "Compton", "given" : "Louise", "non-dropping-particle" : "", "parse-names" : false, "suffix" : "" }, { "dropping-particle" : "", "family" : "Campbell", "given" : "Marilyn A.", "non-dropping-particle" : "", "parse-names" : false, "suffix" : "" }, { "dropping-particle" : "", "family" : "Mergler", "given" : "Amanda", "non-dropping-particle" : "", "parse-names" : false, "suffix" : "" } ], "container-title" : "Social Psychology of Education", "id" : "ITEM-1", "issue" : "3", "issued" : { "date-parts" : [ [ "2014", "9", "7" ] ] }, "page" : "383-400", "publisher" : "Springer Netherlands", "title" : "Teacher, parent and student perceptions of the motives of cyberbullies", "type" : "article-journal", "volume" : "17" }, "uris" : [ "http://www.mendeley.com/documents/?uuid=da83a1c0-9dec-3af9-812d-15a93cde3469" ] } ], "mendeley" : { "formattedCitation" : "(Compton et al., 2014)", "plainTextFormattedCitation" : "(Compton et al., 2014)", "previouslyFormattedCitation" : "(Compton et al., 2014)"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w:t>
      </w:r>
      <w:r w:rsidR="00D7505E" w:rsidRPr="00C9666D">
        <w:rPr>
          <w:rFonts w:asciiTheme="majorBidi" w:hAnsiTheme="majorBidi" w:cstheme="majorBidi"/>
          <w:noProof/>
          <w:color w:val="000000" w:themeColor="text1"/>
          <w:lang w:val="en-GB"/>
        </w:rPr>
        <w:t>Compton et al.,</w:t>
      </w:r>
      <w:r w:rsidRPr="00C9666D">
        <w:rPr>
          <w:rFonts w:asciiTheme="majorBidi" w:hAnsiTheme="majorBidi" w:cstheme="majorBidi"/>
          <w:noProof/>
          <w:color w:val="000000" w:themeColor="text1"/>
          <w:lang w:val="en-GB"/>
        </w:rPr>
        <w:t xml:space="preserve"> 2014)</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Anonymity can increase cyberbullying frequency (</w:t>
      </w:r>
      <w:proofErr w:type="spellStart"/>
      <w:r w:rsidRPr="00C9666D">
        <w:rPr>
          <w:rFonts w:asciiTheme="majorBidi" w:hAnsiTheme="majorBidi" w:cstheme="majorBidi"/>
          <w:color w:val="000000" w:themeColor="text1"/>
          <w:lang w:val="en-GB"/>
        </w:rPr>
        <w:t>Barlett</w:t>
      </w:r>
      <w:proofErr w:type="spellEnd"/>
      <w:r w:rsidRPr="00C9666D">
        <w:rPr>
          <w:rFonts w:asciiTheme="majorBidi" w:hAnsiTheme="majorBidi" w:cstheme="majorBidi"/>
          <w:color w:val="000000" w:themeColor="text1"/>
          <w:lang w:val="en-GB"/>
        </w:rPr>
        <w:t xml:space="preserve">, 2015), as bullies are inhibited from any immediate consequences, so strategies to keep young people safe online is recommended. For example, use of a cross-age teaching intervention was found to elicit positive effects to increase children’s e-safety knowledge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"10.1089/cyber.2016.0046", "ISSN" : "2152-2715", "abstract" : "Abstract Children are heavy users of the Internet and prior studies have shown that many of them lack a good understanding of the risks of doing so and how to avoid them. This study examined if the cross-age teaching zone (CATZ) intervention could help children acquire important knowledge of online risks and safety. It allowed older students to act as CATZ tutors to design and deliver a lesson to younger schoolmates (tutees), using content material about online risks and safety provided by adults. Students in Year 6 (mean age\u2009=\u200911.5 years) were randomly assigned to act as either CATZ tutors (n\u2009=\u2009100) or age-matched controls (n\u2009=\u200946) and students in Year 4 (mean age\u2009=\u20099.5 years) acted as either CATZ tutees (n\u2009=\u2009117) or age-matched controls (n\u2009=\u200928) (total N\u2009=\u2009291). CATZ tutors, but not matched controls scored significantly higher on objective measures of knowledge of both online risks and safety, and CATZ tutees, but not matched controls did so for online safety. Effect sizes were moderate or large. CATZ w...", "author" : [ { "dropping-particle" : "", "family" : "Boulton", "given" : "Michael J.", "non-dropping-particle" : "", "parse-names" : false, "suffix" : "" }, { "dropping-particle" : "", "family" : "Boulton", "given" : "Louise", "non-dropping-particle" : "", "parse-names" : false, "suffix" : "" }, { "dropping-particle" : "", "family" : "Camerone", "given" : "Eleonora", "non-dropping-particle" : "", "parse-names" : false, "suffix" : "" }, { "dropping-particle" : "", "family" : "Down", "given" : "James", "non-dropping-particle" : "", "parse-names" : false, "suffix" : "" }, { "dropping-particle" : "", "family" : "Hughes", "given" : "Joanna", "non-dropping-particle" : "", "parse-names" : false, "suffix" : "" }, { "dropping-particle" : "", "family" : "Kirkbride", "given" : "Chloe", "non-dropping-particle" : "", "parse-names" : false, "suffix" : "" }, { "dropping-particle" : "", "family" : "Kirkham", "given" : "Rachel", "non-dropping-particle" : "", "parse-names" : false, "suffix" : "" }, { "dropping-particle" : "", "family" : "Macaulay", "given" : "Peter", "non-dropping-particle" : "", "parse-names" : false, "suffix" : "" }, { "dropping-particle" : "", "family" : "Sanders", "given" : "Jessica", "non-dropping-particle" : "", "parse-names" : false, "suffix" : "" } ], "container-title" : "Cyberpsychology, Behavior, and Social Networking", "id" : "ITEM-1", "issue" : "10", "issued" : { "date-parts" : [ [ "2016", "10", "1" ] ] }, "page" : "609-614", "publisher" : " Mary Ann Liebert, Inc.  140 Huguenot Street, 3rd Floor New Rochelle, NY 10801 USA  ", "title" : "Enhancing Primary School Children's Knowledge of Online Safety and Risks with the CATZ Cooperative Cross-Age Teaching Intervention: Results from a Pilot Study", "type" : "article-journal", "volume" : "19" }, "uris" : [ "http://www.mendeley.com/documents/?uuid=e3156905-4245-38c4-840a-9efcdb9b6f07" ] } ], "mendeley" : { "formattedCitation" : "(M. J. Boulton et al., 2016)", "plainTextFormattedCitation" : "(M. J. Boulton et al., 2016)"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(Boulton et al., 2016)</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w:t>
      </w:r>
    </w:p>
    <w:p w14:paraId="6EEC3D82" w14:textId="77777777" w:rsidR="00922EBB" w:rsidRPr="00C9666D" w:rsidRDefault="00922EBB" w:rsidP="00922EBB">
      <w:pPr>
        <w:spacing w:line="480" w:lineRule="auto"/>
        <w:rPr>
          <w:rFonts w:asciiTheme="majorBidi" w:hAnsiTheme="majorBidi" w:cstheme="majorBidi"/>
          <w:b/>
          <w:bCs/>
          <w:i/>
          <w:iCs/>
          <w:color w:val="000000" w:themeColor="text1"/>
          <w:lang w:val="en-GB"/>
        </w:rPr>
      </w:pPr>
      <w:r w:rsidRPr="00C9666D">
        <w:rPr>
          <w:rFonts w:asciiTheme="majorBidi" w:hAnsiTheme="majorBidi" w:cstheme="majorBidi"/>
          <w:b/>
          <w:bCs/>
          <w:i/>
          <w:iCs/>
          <w:color w:val="000000" w:themeColor="text1"/>
          <w:lang w:val="en-GB"/>
        </w:rPr>
        <w:t>4.2 Cyberbullying training and guidance for teachers</w:t>
      </w:r>
    </w:p>
    <w:p w14:paraId="780088B4" w14:textId="7C9E6E12" w:rsidR="00922EBB" w:rsidRPr="00C9666D" w:rsidRDefault="00922EBB" w:rsidP="00C92CE8">
      <w:pPr>
        <w:spacing w:line="480" w:lineRule="auto"/>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ab/>
        <w:t>In relation to ITT programs, 50-60% of pre-service teachers</w:t>
      </w:r>
      <w:r w:rsidR="00D26EBF"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believed their program did not prepare them to manage cyberbullying in the school environment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"Thomas", "given" : "R", "non-dropping-particle" : "", "parse-names" : false, "suffix" : "" }, { "dropping-particle" : "", "family" : "Kariuki", "given" : "M", "non-dropping-particle" : "", "parse-names" : false, "suffix" : "" }, { "dropping-particle" : "", "family" : "Yilmaz", "given" : "H", "non-dropping-particle" : "", "parse-names" : false, "suffix" : "" } ], "container-title" : "TOJET: The Turkish Online", "id" : "ITEM-1", "issued" : { "date-parts" : [ [ "2011" ] ] }, "title" : "A comparative analysis of cyberbullying perceptions of preservice educators: Canada and Turkey", "type" : "article-journal" }, "uris" : [ "http://www.mendeley.com/documents/?uuid=be248b38-528b-354d-a4d7-6db0cd3296da" ] } ], "mendeley" : { "formattedCitation" : "(Thomas, Kariuki, &amp; Yilmaz, 2011)", "plainTextFormattedCitation" : "(Thomas, Kariuki, &amp; Yilmaz, 2011)", "previouslyFormattedCitation" : "(Thomas, Kariuki, &amp; Yilmaz, 2011)"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w:t>
      </w:r>
      <w:r w:rsidR="00D7505E" w:rsidRPr="00C9666D">
        <w:rPr>
          <w:rFonts w:asciiTheme="majorBidi" w:hAnsiTheme="majorBidi" w:cstheme="majorBidi"/>
          <w:noProof/>
          <w:color w:val="000000" w:themeColor="text1"/>
          <w:lang w:val="en-GB"/>
        </w:rPr>
        <w:t>Ryan et al.,</w:t>
      </w:r>
      <w:r w:rsidRPr="00C9666D">
        <w:rPr>
          <w:rFonts w:asciiTheme="majorBidi" w:hAnsiTheme="majorBidi" w:cstheme="majorBidi"/>
          <w:noProof/>
          <w:color w:val="000000" w:themeColor="text1"/>
          <w:lang w:val="en-GB"/>
        </w:rPr>
        <w:t xml:space="preserve"> 2011)</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w:t>
      </w:r>
      <w:r w:rsidRPr="00C9666D">
        <w:rPr>
          <w:rFonts w:asciiTheme="majorBidi" w:hAnsiTheme="majorBidi" w:cstheme="majorBidi"/>
          <w:color w:val="000000" w:themeColor="text1"/>
          <w:lang w:val="en-GB"/>
        </w:rPr>
        <w:lastRenderedPageBreak/>
        <w:t>This reflects previous findings</w:t>
      </w:r>
      <w:r w:rsidR="00C92C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with 82% (Li, 2008) and 51.5% (Yilmaz, 2010) of pre-service teachers</w:t>
      </w:r>
      <w:r w:rsidR="00C92C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expressing a lack of training from their ITT. This suggests these teachers are unprepared to address cyberbullying, which impacts on their ability to manage bullying related issues as an in-service teacher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"Oldenburg", "given" : "B", "non-dropping-particle" : "", "parse-names" : false, "suffix" : "" }, { "dropping-particle" : "van", "family" : "Duijn", "given" : "M", "non-dropping-particle" : "", "parse-names" : false, "suffix" : "" }, { "dropping-particle" : "", "family" : "Sentse", "given" : "M", "non-dropping-particle" : "", "parse-names" : false, "suffix" : "" }, { "dropping-particle" : "", "family" : "Huitsing", "given" : "G", "non-dropping-particle" : "", "parse-names" : false, "suffix" : "" } ], "container-title" : "Journal of abnormal", "id" : "ITEM-1", "issued" : { "date-parts" : [ [ "2015" ] ] }, "title" : "Teacher characteristics and peer victimization in elementary schools: A classroom-level perspective", "type" : "article-journal" }, "uris" : [ "http://www.mendeley.com/documents/?uuid=c4bcc06e-c0da-3317-9862-bf259ffaef42" ] }, { "id" : "ITEM-2", "itemData" : { "author" : [ { "dropping-particle" : "", "family" : "Olweus", "given" : "D", "non-dropping-particle" : "", "parse-names" : false, "suffix" : "" } ], "container-title" : "Educational leadership", "id" : "ITEM-2", "issued" : { "date-parts" : [ [ "2003" ] ] }, "title" : "A profile of bullying at school.", "type" : "article-journal" }, "uris" : [ "http://www.mendeley.com/documents/?uuid=7553d158-cd1c-3a4a-9251-25f26519222b" ] } ], "mendeley" : { "formattedCitation" : "(Oldenburg, Duijn, Sentse, &amp; Huitsing, 2015; Olweus, 2003)", "plainTextFormattedCitation" : "(Oldenburg, Duijn, Sentse, &amp; Huitsing, 2015; Olweus, 2003)", "previouslyFormattedCitation" : "(Oldenburg, Duijn, Sentse, &amp; Huitsing, 2015; Olweus, 2003)"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(Oldenburg et al., 2015; Olweus, 2003)</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In particular, reflecting on the guidance offered, ITT programs only offer moderate guidance addressing different forms of cyberbullying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"Jr", "given" : "RA Styron", "non-dropping-particle" : "", "parse-names" : false, "suffix" : "" }, { "dropping-particle" : "", "family" : "Bonner", "given" : "JL", "non-dropping-particle" : "", "parse-names" : false, "suffix" : "" }, { "dropping-particle" : "", "family" : "Styron", "given" : "JL", "non-dropping-particle" : "", "parse-names" : false, "suffix" : "" }, { "dropping-particle" : "", "family" : "Bridgeforth", "given" : "J", "non-dropping-particle" : "", "parse-names" : false, "suffix" : "" } ], "container-title" : "Journal of At-Risk", "id" : "ITEM-1", "issued" : { "date-parts" : [ [ "2016" ] ] }, "title" : "Are Teacher and Principal Candidates Prepared to Address Student Cyberbullying?.", "type" : "article-journal" }, "uris" : [ "http://www.mendeley.com/documents/?uuid=7f12725f-985d-3b41-8da4-27c56458fbcb" ] } ], "mendeley" : { "formattedCitation" : "(R. S. Jr et al., 2016)", "manualFormatting" : "(Styron Jr et al., 2016)", "plainTextFormattedCitation" : "(R. S. Jr et al., 2016)", "previouslyFormattedCitation" : "(R. S. Jr et al., 2016)"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(Styron et al., 2016)</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w:t>
      </w:r>
      <w:r w:rsidR="00E87DEE" w:rsidRPr="00C9666D">
        <w:rPr>
          <w:rFonts w:asciiTheme="majorBidi" w:hAnsiTheme="majorBidi" w:cstheme="majorBidi"/>
          <w:color w:val="000000" w:themeColor="text1"/>
          <w:lang w:val="en-GB"/>
        </w:rPr>
        <w:t>In contrast</w:t>
      </w:r>
      <w:r w:rsidRPr="00C9666D">
        <w:rPr>
          <w:rFonts w:asciiTheme="majorBidi" w:hAnsiTheme="majorBidi" w:cstheme="majorBidi"/>
          <w:color w:val="000000" w:themeColor="text1"/>
          <w:lang w:val="en-GB"/>
        </w:rPr>
        <w:t>,</w:t>
      </w:r>
      <w:r w:rsidR="00E87DEE" w:rsidRPr="00C9666D">
        <w:rPr>
          <w:rFonts w:asciiTheme="majorBidi" w:hAnsiTheme="majorBidi" w:cstheme="majorBidi"/>
          <w:color w:val="000000" w:themeColor="text1"/>
          <w:lang w:val="en-GB"/>
        </w:rPr>
        <w:t xml:space="preserve"> many</w:t>
      </w:r>
      <w:r w:rsidRPr="00C9666D">
        <w:rPr>
          <w:rFonts w:asciiTheme="majorBidi" w:hAnsiTheme="majorBidi" w:cstheme="majorBidi"/>
          <w:color w:val="000000" w:themeColor="text1"/>
          <w:lang w:val="en-GB"/>
        </w:rPr>
        <w:t xml:space="preserve"> pre-service teachers highly endorsed the need for specific training on cyberbullying. For example, pre-service teachers had a desire to learn more on cyberbullying from their ITT program, with 45%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"Li", "given" : "Q", "non-dropping-particle" : "", "parse-names" : false, "suffix" : "" } ], "container-title" : "Canadian Journal of Learning and Technology/La", "id" : "ITEM-1", "issued" : { "date-parts" : [ [ "2008" ] ] }, "title" : "Cyberbullying in schools: An examination of preservice teachers' perception", "type" : "article-journal" }, "uris" : [ "http://www.mendeley.com/documents/?uuid=f49d4b65-d08f-3c5e-abfb-06503608dce1" ] } ], "mendeley" : { "formattedCitation" : "(Q Li, 2008)", "plainTextFormattedCitation" : "(Q Li, 2008)", "previouslyFormattedCitation" : "(Q Li, 2008)"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(Li, 2008)</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79.1%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"Yilmaz", "given" : "H", "non-dropping-particle" : "", "parse-names" : false, "suffix" : "" } ], "container-title" : "Eurasia Journal of Mathematics, Science &amp; Technology \u2026", "id" : "ITEM-1", "issued" : { "date-parts" : [ [ "2010" ] ] }, "title" : "An examination of preservice teachers' perceptions of cyberbullying", "type" : "article-journal" }, "uris" : [ "http://www.mendeley.com/documents/?uuid=f8ae8f12-7b07-4c3e-9bd7-136ddb7154f0" ] } ], "mendeley" : { "formattedCitation" : "(Yilmaz, 2010b)", "plainTextFormattedCitation" : "(Yilmaz, 2010b)", "previouslyFormattedCitation" : "(Yilmaz, 2010b)"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(Yilmaz, 2010)</w:t>
      </w:r>
      <w:r w:rsidRPr="00C9666D">
        <w:rPr>
          <w:rFonts w:asciiTheme="majorBidi" w:hAnsiTheme="majorBidi" w:cstheme="majorBidi"/>
          <w:color w:val="000000" w:themeColor="text1"/>
          <w:lang w:val="en-GB"/>
        </w:rPr>
        <w:fldChar w:fldCharType="end"/>
      </w:r>
      <w:r w:rsidR="008A5EE3"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and 68.1%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"Jr", "given" : "RA Styron", "non-dropping-particle" : "", "parse-names" : false, "suffix" : "" }, { "dropping-particle" : "", "family" : "Bonner", "given" : "JL", "non-dropping-particle" : "", "parse-names" : false, "suffix" : "" }, { "dropping-particle" : "", "family" : "Styron", "given" : "JL", "non-dropping-particle" : "", "parse-names" : false, "suffix" : "" }, { "dropping-particle" : "", "family" : "Bridgeforth", "given" : "J", "non-dropping-particle" : "", "parse-names" : false, "suffix" : "" } ], "container-title" : "Journal of At-Risk", "id" : "ITEM-1", "issued" : { "date-parts" : [ [ "2016" ] ] }, "title" : "Are Teacher and Principal Candidates Prepared to Address Student Cyberbullying?.", "type" : "article-journal" }, "uris" : [ "http://www.mendeley.com/documents/?uuid=7f12725f-985d-3b41-8da4-27c56458fbcb" ] } ], "mendeley" : { "formattedCitation" : "(R. S. Jr et al., 2016)", "manualFormatting" : "(Styron Jr et al., 2016)", "plainTextFormattedCitation" : "(R. S. Jr et al., 2016)", "previouslyFormattedCitation" : "(R. S. Jr et al., 2016)"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(Styron et al., 2016)</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wanting to learn more. While pre-service teachers recognise a lack of training and guidance from I</w:t>
      </w:r>
      <w:r w:rsidR="00CF149D" w:rsidRPr="00C9666D">
        <w:rPr>
          <w:rFonts w:asciiTheme="majorBidi" w:hAnsiTheme="majorBidi" w:cstheme="majorBidi"/>
          <w:color w:val="000000" w:themeColor="text1"/>
          <w:lang w:val="en-GB"/>
        </w:rPr>
        <w:t>TT, they held positive views on</w:t>
      </w:r>
      <w:r w:rsidRPr="00C9666D">
        <w:rPr>
          <w:rFonts w:asciiTheme="majorBidi" w:hAnsiTheme="majorBidi" w:cstheme="majorBidi"/>
          <w:color w:val="000000" w:themeColor="text1"/>
          <w:lang w:val="en-GB"/>
        </w:rPr>
        <w:t xml:space="preserve"> the importance of such training. This suggests ITT programs need to review the guidance associated with cyberbullying and colla</w:t>
      </w:r>
      <w:r w:rsidR="00B20C98" w:rsidRPr="00C9666D">
        <w:rPr>
          <w:rFonts w:asciiTheme="majorBidi" w:hAnsiTheme="majorBidi" w:cstheme="majorBidi"/>
          <w:color w:val="000000" w:themeColor="text1"/>
          <w:lang w:val="en-GB"/>
        </w:rPr>
        <w:t>borate with in-service teachers</w:t>
      </w:r>
      <w:r w:rsidRPr="00C9666D">
        <w:rPr>
          <w:rFonts w:asciiTheme="majorBidi" w:hAnsiTheme="majorBidi" w:cstheme="majorBidi"/>
          <w:color w:val="000000" w:themeColor="text1"/>
          <w:lang w:val="en-GB"/>
        </w:rPr>
        <w:t xml:space="preserve"> to continually update and offer relevant training to address cyberbullying in the school environment. </w:t>
      </w:r>
      <w:r w:rsidR="00C92CE8" w:rsidRPr="00C9666D">
        <w:rPr>
          <w:rFonts w:asciiTheme="majorBidi" w:hAnsiTheme="majorBidi" w:cstheme="majorBidi"/>
          <w:color w:val="000000" w:themeColor="text1"/>
          <w:lang w:val="en-GB"/>
        </w:rPr>
        <w:t xml:space="preserve">ITT courses need to implement cyberbullying specific curriculum to ensure pre-service </w:t>
      </w:r>
      <w:proofErr w:type="gramStart"/>
      <w:r w:rsidR="00C92CE8" w:rsidRPr="00C9666D">
        <w:rPr>
          <w:rFonts w:asciiTheme="majorBidi" w:hAnsiTheme="majorBidi" w:cstheme="majorBidi"/>
          <w:color w:val="000000" w:themeColor="text1"/>
          <w:lang w:val="en-GB"/>
        </w:rPr>
        <w:t>teachers</w:t>
      </w:r>
      <w:r w:rsidR="00B20C98" w:rsidRPr="00C9666D">
        <w:rPr>
          <w:rFonts w:asciiTheme="majorBidi" w:hAnsiTheme="majorBidi" w:cstheme="majorBidi"/>
          <w:color w:val="000000" w:themeColor="text1"/>
          <w:lang w:val="en-GB"/>
        </w:rPr>
        <w:t>’</w:t>
      </w:r>
      <w:proofErr w:type="gramEnd"/>
      <w:r w:rsidR="00C92CE8" w:rsidRPr="00C9666D">
        <w:rPr>
          <w:rFonts w:asciiTheme="majorBidi" w:hAnsiTheme="majorBidi" w:cstheme="majorBidi"/>
          <w:color w:val="000000" w:themeColor="text1"/>
          <w:lang w:val="en-GB"/>
        </w:rPr>
        <w:t xml:space="preserve"> understand the detrimental consequences associated with cyberbullying, and to provide fundamental knowledge to handle the issue in the school environment. For example, one such strategy is to incorporate cyberbullying discussions and conferences for prospective teachers to provide a platform to share experiences and knowledge. </w:t>
      </w:r>
    </w:p>
    <w:p w14:paraId="4789518F" w14:textId="5B6BFB44" w:rsidR="00922EBB" w:rsidRPr="00C9666D" w:rsidRDefault="00922EBB" w:rsidP="00D7505E">
      <w:pPr>
        <w:spacing w:line="480" w:lineRule="auto"/>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ab/>
        <w:t>Reflecting on IT</w:t>
      </w:r>
      <w:r w:rsidR="00C92CE8" w:rsidRPr="00C9666D">
        <w:rPr>
          <w:rFonts w:asciiTheme="majorBidi" w:hAnsiTheme="majorBidi" w:cstheme="majorBidi"/>
          <w:color w:val="000000" w:themeColor="text1"/>
          <w:lang w:val="en-GB"/>
        </w:rPr>
        <w:t>T programs, in-service teachers</w:t>
      </w:r>
      <w:r w:rsidRPr="00C9666D">
        <w:rPr>
          <w:rFonts w:asciiTheme="majorBidi" w:hAnsiTheme="majorBidi" w:cstheme="majorBidi"/>
          <w:color w:val="000000" w:themeColor="text1"/>
          <w:lang w:val="en-GB"/>
        </w:rPr>
        <w:t xml:space="preserve"> agreed (65%) or strongly agreed (68%) that teacher preparation programs need to do more to address cyberbullying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"10.1111/j.1467-8535.2012.01363.x", "ISSN" : "00071013", "author" : [ { "dropping-particle" : "", "family" : "Eden", "given" : "Sigal", "non-dropping-particle" : "", "parse-names" : false, "suffix" : "" }, { "dropping-particle" : "", "family" : "Heiman", "given" : "Tali", "non-dropping-particle" : "", "parse-names" : false, "suffix" : "" }, { "dropping-particle" : "", "family" : "Olenik-Shemesh", "given" : "Dorit", "non-dropping-particle" : "", "parse-names" : false, "suffix" : "" } ], "container-title" : "British Journal of Educational Technology", "id" : "ITEM-1", "issue" : "6", "issued" : { "date-parts" : [ [ "2013", "11", "1" ] ] }, "page" : "1036-1052", "title" : "Teachers\u2019 perceptions, beliefs and concerns about cyberbullying", "type" : "article-journal", "volume" : "44" }, "uris" : [ "http://www.mendeley.com/documents/?uuid=7a6a3ba2-86a2-38ac-b9dd-56398d52da76" ] } ], "mendeley" : { "formattedCitation" : "(Eden et al., 2013b)", "manualFormatting" : "(Eden et al., 2013)", "plainTextFormattedCitation" : "(Eden et al., 2013b)", "previouslyFormattedCitation" : "(Eden et al., 2013b)"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00D7505E" w:rsidRPr="00C9666D">
        <w:rPr>
          <w:rFonts w:asciiTheme="majorBidi" w:hAnsiTheme="majorBidi" w:cstheme="majorBidi"/>
          <w:noProof/>
          <w:color w:val="000000" w:themeColor="text1"/>
          <w:lang w:val="en-GB"/>
        </w:rPr>
        <w:t>(Eden et al.,</w:t>
      </w:r>
      <w:r w:rsidRPr="00C9666D">
        <w:rPr>
          <w:rFonts w:asciiTheme="majorBidi" w:hAnsiTheme="majorBidi" w:cstheme="majorBidi"/>
          <w:noProof/>
          <w:color w:val="000000" w:themeColor="text1"/>
          <w:lang w:val="en-GB"/>
        </w:rPr>
        <w:t xml:space="preserve"> 2013)</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This suggests ITT course administrators need to collaborate with current teachers in the education system to gain an insight into current cyberbullying issues and concerns. Addressing training offered to current teachers in the education system, in a sample of 888, 50% had attended an anti-cyberbullying training program, where senior managers (66%) had attended more cyberbullying training events compared to only a third of teachers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"Green", "given" : "VA", "non-dropping-particle" : "", "parse-names" : false, "suffix" : "" }, { "dropping-particle" : "", "family" : "Johnston", "given" : "M", "non-dropping-particle" : "", "parse-names" : false, "suffix" : "" }, { "dropping-particle" : "", "family" : "Mattioni", "given" : "L", "non-dropping-particle" : "", "parse-names" : false, "suffix" : "" }, { "dropping-particle" : "", "family" : "Prior", "given" : "T", "non-dropping-particle" : "", "parse-names" : false, "suffix" : "" } ], "container-title" : "Journal of School &amp;  \u2026", "id" : "ITEM-1", "issued" : { "date-parts" : [ [ "2017" ] ] }, "title" : "Who is responsible for addressing cyberbullying? Perspectives from teachers and senior managers", "type" : "article-journal" }, "uris" : [ "http://www.mendeley.com/documents/?uuid=6dd638d0-26d5-3b8e-9b58-9ce56a37077c" ] } ], "mendeley" : { "formattedCitation" : "(Green et al., 2017)", "plainTextFormattedCitation" : "(Green et al., 2017)", "previouslyFormattedCitation" : "(Green et al., 2017)"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 xml:space="preserve">(Green et </w:t>
      </w:r>
      <w:r w:rsidRPr="00C9666D">
        <w:rPr>
          <w:rFonts w:asciiTheme="majorBidi" w:hAnsiTheme="majorBidi" w:cstheme="majorBidi"/>
          <w:noProof/>
          <w:color w:val="000000" w:themeColor="text1"/>
          <w:lang w:val="en-GB"/>
        </w:rPr>
        <w:lastRenderedPageBreak/>
        <w:t>al., 2017)</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Those that had received training were more likely to take a greater responsibility to manage cyberbullying, to help young people stay safe. Implications of this suggest schools should provide training and guidance to all members of staff, in the hope to increase the identification and prevention of cyberbullying in the classroom and wider school setting. As teacher attitudes in the classroom can impact on bullying frequency (</w:t>
      </w:r>
      <w:proofErr w:type="spellStart"/>
      <w:r w:rsidRPr="00C9666D">
        <w:rPr>
          <w:rFonts w:asciiTheme="majorBidi" w:hAnsiTheme="majorBidi" w:cstheme="majorBidi"/>
          <w:color w:val="000000" w:themeColor="text1"/>
          <w:lang w:val="en-GB"/>
        </w:rPr>
        <w:t>Saarento</w:t>
      </w:r>
      <w:proofErr w:type="spellEnd"/>
      <w:r w:rsidRPr="00C9666D">
        <w:rPr>
          <w:rFonts w:asciiTheme="majorBidi" w:hAnsiTheme="majorBidi" w:cstheme="majorBidi"/>
          <w:color w:val="000000" w:themeColor="text1"/>
          <w:lang w:val="en-GB"/>
        </w:rPr>
        <w:t xml:space="preserve"> et al., 2013), additional training provided to teachers may help to change their perspectives on the issue. Considering teachers</w:t>
      </w:r>
      <w:r w:rsidR="00C92C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desire for training, a large majority (91.5%) indicated a need for additional </w:t>
      </w:r>
      <w:r w:rsidR="00497CFE" w:rsidRPr="00C9666D">
        <w:rPr>
          <w:rFonts w:asciiTheme="majorBidi" w:hAnsiTheme="majorBidi" w:cstheme="majorBidi"/>
          <w:color w:val="000000" w:themeColor="text1"/>
          <w:lang w:val="en-GB"/>
        </w:rPr>
        <w:t>guidance</w:t>
      </w:r>
      <w:r w:rsidRPr="00C9666D">
        <w:rPr>
          <w:rFonts w:asciiTheme="majorBidi" w:hAnsiTheme="majorBidi" w:cstheme="majorBidi"/>
          <w:color w:val="000000" w:themeColor="text1"/>
          <w:lang w:val="en-GB"/>
        </w:rPr>
        <w:t xml:space="preserve">, which is needed across all members of </w:t>
      </w:r>
      <w:r w:rsidR="00CF149D" w:rsidRPr="00C9666D">
        <w:rPr>
          <w:rFonts w:asciiTheme="majorBidi" w:hAnsiTheme="majorBidi" w:cstheme="majorBidi"/>
          <w:color w:val="000000" w:themeColor="text1"/>
          <w:lang w:val="en-GB"/>
        </w:rPr>
        <w:t xml:space="preserve">the </w:t>
      </w:r>
      <w:r w:rsidRPr="00C9666D">
        <w:rPr>
          <w:rFonts w:asciiTheme="majorBidi" w:hAnsiTheme="majorBidi" w:cstheme="majorBidi"/>
          <w:color w:val="000000" w:themeColor="text1"/>
          <w:lang w:val="en-GB"/>
        </w:rPr>
        <w:t xml:space="preserve">teaching staff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"10.1080/00131881.2015.1091203", "ISSN" : "0013-1881", "abstract" : "Background: This study addresses the fast developing behavioural issue of cyberbullying in schools and its complex legal context.Purpose: This study set out to investigate teachers\u2019 perceptions of the extent of cyberbullying and the extent to which school leaders in Northern Ireland and the Republic of Ireland feel knowledgeable and confident about dealing with cyberbullying problems in school. The study also examined the legal responsibility that schools in Northern Ireland and the Republic of Ireland have in dealing with incidents of cyberbullying.Sample: The sample comprised 14 headteachers and senior teachers from primary and post-primary schools (focus groups), and a further 143 school headteachers in Northern Ireland and the Republic of Ireland who responded to the postal questionnaire.Design and Methods: The sample was stratified according to geographical location, school management type and school size. The study had qualitative and quantitative elements. Focus group discussions were held in North...", "author" : [ { "dropping-particle" : "", "family" : "Purdy", "given" : "Noel", "non-dropping-particle" : "", "parse-names" : false, "suffix" : "" }, { "dropping-particle" : "", "family" : "Mc Guckin", "given" : "Conor", "non-dropping-particle" : "", "parse-names" : false, "suffix" : "" } ], "container-title" : "Educational Research", "id" : "ITEM-1", "issue" : "4", "issued" : { "date-parts" : [ [ "2015", "10", "2" ] ] }, "page" : "420-436", "publisher" : "Routledge", "title" : "Cyberbullying, schools and the law: a comparative study in Northern Ireland and the Republic of Ireland", "type" : "article-journal", "volume" : "57" }, "uris" : [ "http://www.mendeley.com/documents/?uuid=2664488f-dd73-3c05-b01a-8294cec09ddc" ] } ], "mendeley" : { "formattedCitation" : "(Purdy &amp; Mc Guckin, 2015)", "plainTextFormattedCitation" : "(Purdy &amp; Mc Guckin, 2015)", "previouslyFormattedCitation" : "(Purdy &amp; Mc Guckin, 2015)"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(Purdy &amp; Mc Guckin, 2015)</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Despite this, training c</w:t>
      </w:r>
      <w:r w:rsidR="00CF149D" w:rsidRPr="00C9666D">
        <w:rPr>
          <w:rFonts w:asciiTheme="majorBidi" w:hAnsiTheme="majorBidi" w:cstheme="majorBidi"/>
          <w:color w:val="000000" w:themeColor="text1"/>
          <w:lang w:val="en-GB"/>
        </w:rPr>
        <w:t>an be time-consuming, difficult</w:t>
      </w:r>
      <w:r w:rsidRPr="00C9666D">
        <w:rPr>
          <w:rFonts w:asciiTheme="majorBidi" w:hAnsiTheme="majorBidi" w:cstheme="majorBidi"/>
          <w:color w:val="000000" w:themeColor="text1"/>
          <w:lang w:val="en-GB"/>
        </w:rPr>
        <w:t xml:space="preserve"> to administer, and hinder additional financial costs on the school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"10.1080/00131881.2015.1091203", "ISSN" : "0013-1881", "abstract" : "Background: This study addresses the fast developing behavioural issue of cyberbullying in schools and its complex legal context.Purpose: This study set out to investigate teachers\u2019 perceptions of the extent of cyberbullying and the extent to which school leaders in Northern Ireland and the Republic of Ireland feel knowledgeable and confident about dealing with cyberbullying problems in school. The study also examined the legal responsibility that schools in Northern Ireland and the Republic of Ireland have in dealing with incidents of cyberbullying.Sample: The sample comprised 14 headteachers and senior teachers from primary and post-primary schools (focus groups), and a further 143 school headteachers in Northern Ireland and the Republic of Ireland who responded to the postal questionnaire.Design and Methods: The sample was stratified according to geographical location, school management type and school size. The study had qualitative and quantitative elements. Focus group discussions were held in North...", "author" : [ { "dropping-particle" : "", "family" : "Purdy", "given" : "Noel", "non-dropping-particle" : "", "parse-names" : false, "suffix" : "" }, { "dropping-particle" : "", "family" : "Mc Guckin", "given" : "Conor", "non-dropping-particle" : "", "parse-names" : false, "suffix" : "" } ], "container-title" : "Educational Research", "id" : "ITEM-1", "issue" : "4", "issued" : { "date-parts" : [ [ "2015", "10", "2" ] ] }, "page" : "420-436", "publisher" : "Routledge", "title" : "Cyberbullying, schools and the law: a comparative study in Northern Ireland and the Republic of Ireland", "type" : "article-journal", "volume" : "57" }, "uris" : [ "http://www.mendeley.com/documents/?uuid=2664488f-dd73-3c05-b01a-8294cec09ddc" ] } ], "mendeley" : { "formattedCitation" : "(Purdy &amp; Mc Guckin, 2015)", "plainTextFormattedCitation" : "(Purdy &amp; Mc Guckin, 2015)", "previouslyFormattedCitation" : "(Purdy &amp; Mc Guckin, 2015)"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(Purdy &amp; Mc Guckin, 2015)</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This suggests schools should review their current guidance and support for teachers to provide adequate training to help increase teachers’ knowledge and understanding of cyberbullying. </w:t>
      </w:r>
    </w:p>
    <w:p w14:paraId="7A0AB1A3" w14:textId="6E9EE2A8" w:rsidR="00922EBB" w:rsidRPr="00C9666D" w:rsidRDefault="00922EBB" w:rsidP="00E618FF">
      <w:pPr>
        <w:spacing w:line="480" w:lineRule="auto"/>
        <w:rPr>
          <w:rFonts w:asciiTheme="majorBidi" w:hAnsiTheme="majorBidi" w:cstheme="majorBidi"/>
          <w:b/>
          <w:bCs/>
          <w:i/>
          <w:iCs/>
          <w:color w:val="000000" w:themeColor="text1"/>
          <w:u w:val="single"/>
          <w:lang w:val="en-GB"/>
        </w:rPr>
      </w:pPr>
      <w:r w:rsidRPr="00C9666D">
        <w:rPr>
          <w:rFonts w:asciiTheme="majorBidi" w:hAnsiTheme="majorBidi" w:cstheme="majorBidi"/>
          <w:b/>
          <w:bCs/>
          <w:i/>
          <w:iCs/>
          <w:color w:val="000000" w:themeColor="text1"/>
          <w:lang w:val="en-GB"/>
        </w:rPr>
        <w:t xml:space="preserve">4.3 </w:t>
      </w:r>
      <w:r w:rsidR="00E618FF" w:rsidRPr="00C9666D">
        <w:rPr>
          <w:rFonts w:asciiTheme="majorBidi" w:hAnsiTheme="majorBidi" w:cstheme="majorBidi"/>
          <w:b/>
          <w:bCs/>
          <w:i/>
          <w:iCs/>
          <w:color w:val="000000" w:themeColor="text1"/>
          <w:lang w:val="en-GB"/>
        </w:rPr>
        <w:t>School commitment and strategies to manage cyberbullying</w:t>
      </w:r>
      <w:r w:rsidR="00C92CE8" w:rsidRPr="00C9666D">
        <w:rPr>
          <w:rFonts w:asciiTheme="majorBidi" w:hAnsiTheme="majorBidi" w:cstheme="majorBidi"/>
          <w:b/>
          <w:bCs/>
          <w:i/>
          <w:iCs/>
          <w:color w:val="000000" w:themeColor="text1"/>
          <w:lang w:val="en-GB"/>
        </w:rPr>
        <w:t xml:space="preserve"> </w:t>
      </w:r>
    </w:p>
    <w:p w14:paraId="3662C9CB" w14:textId="5C680C5D" w:rsidR="00D75A05" w:rsidRPr="00C9666D" w:rsidRDefault="00922EBB" w:rsidP="00D75A05">
      <w:pPr>
        <w:spacing w:line="480" w:lineRule="auto"/>
        <w:rPr>
          <w:rFonts w:asciiTheme="majorBidi" w:eastAsia="Times New Roman" w:hAnsiTheme="majorBidi" w:cstheme="majorBidi"/>
          <w:color w:val="000000" w:themeColor="text1"/>
          <w:shd w:val="clear" w:color="auto" w:fill="FFFFFF"/>
          <w:lang w:val="en-GB"/>
        </w:rPr>
      </w:pPr>
      <w:r w:rsidRPr="00C9666D">
        <w:rPr>
          <w:rFonts w:asciiTheme="majorBidi" w:hAnsiTheme="majorBidi" w:cstheme="majorBidi"/>
          <w:color w:val="000000" w:themeColor="text1"/>
          <w:lang w:val="en-GB"/>
        </w:rPr>
        <w:tab/>
      </w:r>
      <w:r w:rsidR="00C92CE8" w:rsidRPr="00C9666D">
        <w:rPr>
          <w:rFonts w:asciiTheme="majorBidi" w:hAnsiTheme="majorBidi" w:cstheme="majorBidi"/>
          <w:iCs/>
          <w:color w:val="000000" w:themeColor="text1"/>
          <w:lang w:val="en-GB"/>
        </w:rPr>
        <w:t>Related to the teachers</w:t>
      </w:r>
      <w:r w:rsidR="00E87DEE" w:rsidRPr="00C9666D">
        <w:rPr>
          <w:rFonts w:asciiTheme="majorBidi" w:hAnsiTheme="majorBidi" w:cstheme="majorBidi"/>
          <w:iCs/>
          <w:color w:val="000000" w:themeColor="text1"/>
          <w:lang w:val="en-GB"/>
        </w:rPr>
        <w:t xml:space="preserve"> need for guidance and training, school commitment to managing cyberbullying is important in providing the right infrastructure for teachers to be able to tackle the issue</w:t>
      </w:r>
      <w:r w:rsidRPr="00C9666D">
        <w:rPr>
          <w:rFonts w:asciiTheme="majorBidi" w:hAnsiTheme="majorBidi" w:cstheme="majorBidi"/>
          <w:iCs/>
          <w:color w:val="000000" w:themeColor="text1"/>
          <w:lang w:val="en-GB"/>
        </w:rPr>
        <w:t>. In</w:t>
      </w:r>
      <w:r w:rsidRPr="00C9666D">
        <w:rPr>
          <w:rFonts w:asciiTheme="majorBidi" w:hAnsiTheme="majorBidi" w:cstheme="majorBidi"/>
          <w:color w:val="000000" w:themeColor="text1"/>
          <w:lang w:val="en-GB"/>
        </w:rPr>
        <w:t xml:space="preserve"> terms of pre-service teachers, 75.3% (Li, 2008), 90.2% (Yilmaz, 2010)</w:t>
      </w:r>
      <w:r w:rsidR="00D8266E"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and 91%/90% of Canadian/Turkish teachers</w:t>
      </w:r>
      <w:r w:rsidR="00B20C9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"Thomas", "given" : "R", "non-dropping-particle" : "", "parse-names" : false, "suffix" : "" }, { "dropping-particle" : "", "family" : "Kariuki", "given" : "M", "non-dropping-particle" : "", "parse-names" : false, "suffix" : "" }, { "dropping-particle" : "", "family" : "Yilmaz", "given" : "H", "non-dropping-particle" : "", "parse-names" : false, "suffix" : "" } ], "container-title" : "TOJET: The Turkish Online", "id" : "ITEM-1", "issued" : { "date-parts" : [ [ "2011" ] ] }, "title" : "A comparative analysis of cyberbullying perceptions of preservice educators: Canada and Turkey", "type" : "article-journal" }, "uris" : [ "http://www.mendeley.com/documents/?uuid=be248b38-528b-354d-a4d7-6db0cd3296da" ] } ], "mendeley" : { "formattedCitation" : "(Thomas et al., 2011)", "plainTextFormattedCitation" : "(Thomas et al., 2011)", "previouslyFormattedCitation" : "(Thomas et al., 2011)"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(Ryan</w:t>
      </w:r>
      <w:r w:rsidR="00D7505E" w:rsidRPr="00C9666D">
        <w:rPr>
          <w:rFonts w:asciiTheme="majorBidi" w:hAnsiTheme="majorBidi" w:cstheme="majorBidi"/>
          <w:noProof/>
          <w:color w:val="000000" w:themeColor="text1"/>
          <w:lang w:val="en-GB"/>
        </w:rPr>
        <w:t xml:space="preserve"> et al.,</w:t>
      </w:r>
      <w:r w:rsidRPr="00C9666D">
        <w:rPr>
          <w:rFonts w:asciiTheme="majorBidi" w:hAnsiTheme="majorBidi" w:cstheme="majorBidi"/>
          <w:noProof/>
          <w:color w:val="000000" w:themeColor="text1"/>
          <w:lang w:val="en-GB"/>
        </w:rPr>
        <w:t xml:space="preserve"> 2011)</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perceived implementing school policies would be an effective strategy to tackle cyberbullying. Despite this, while ot</w:t>
      </w:r>
      <w:r w:rsidR="005616D2" w:rsidRPr="00C9666D">
        <w:rPr>
          <w:rFonts w:asciiTheme="majorBidi" w:hAnsiTheme="majorBidi" w:cstheme="majorBidi"/>
          <w:color w:val="000000" w:themeColor="text1"/>
          <w:lang w:val="en-GB"/>
        </w:rPr>
        <w:t>hers perceive cyber-</w:t>
      </w:r>
      <w:r w:rsidRPr="00C9666D">
        <w:rPr>
          <w:rFonts w:asciiTheme="majorBidi" w:hAnsiTheme="majorBidi" w:cstheme="majorBidi"/>
          <w:color w:val="000000" w:themeColor="text1"/>
          <w:lang w:val="en-GB"/>
        </w:rPr>
        <w:t xml:space="preserve">specific (24.2%) and bullying policies (20%) could be effective, 40.8% perceived a zero-tolerance policy can help manage cyberbullying related issues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"Jr", "given" : "RA Styron", "non-dropping-particle" : "", "parse-names" : false, "suffix" : "" }, { "dropping-particle" : "", "family" : "Bonner", "given" : "JL", "non-dropping-particle" : "", "parse-names" : false, "suffix" : "" }, { "dropping-particle" : "", "family" : "Styron", "given" : "JL", "non-dropping-particle" : "", "parse-names" : false, "suffix" : "" }, { "dropping-particle" : "", "family" : "Bridgeforth", "given" : "J", "non-dropping-particle" : "", "parse-names" : false, "suffix" : "" } ], "container-title" : "Journal of At-Risk", "id" : "ITEM-1", "issued" : { "date-parts" : [ [ "2016" ] ] }, "title" : "Are Teacher and Principal Candidates Prepared to Address Student Cyberbullying?.", "type" : "article-journal" }, "uris" : [ "http://www.mendeley.com/documents/?uuid=7f12725f-985d-3b41-8da4-27c56458fbcb" ] } ], "mendeley" : { "formattedCitation" : "(R. S. Jr et al., 2016)", "manualFormatting" : "(Stryon Jr et al., 2016)", "plainTextFormattedCitation" : "(R. S. Jr et al., 2016)", "previouslyFormattedCitation" : "(R. S. Jr et al., 2016)"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(Stryon et al., 2016)</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While in line with the Department for Education: “Schools should apply disciplinary measures to pupils who bully in order to show clearly that their behaviour is wrong” (England: </w:t>
      </w:r>
      <w:proofErr w:type="spellStart"/>
      <w:r w:rsidRPr="00C9666D">
        <w:rPr>
          <w:rFonts w:asciiTheme="majorBidi" w:hAnsiTheme="majorBidi" w:cstheme="majorBidi"/>
          <w:color w:val="000000" w:themeColor="text1"/>
          <w:lang w:val="en-GB"/>
        </w:rPr>
        <w:t>DfE</w:t>
      </w:r>
      <w:proofErr w:type="spellEnd"/>
      <w:r w:rsidRPr="00C9666D">
        <w:rPr>
          <w:rFonts w:asciiTheme="majorBidi" w:hAnsiTheme="majorBidi" w:cstheme="majorBidi"/>
          <w:color w:val="000000" w:themeColor="text1"/>
          <w:lang w:val="en-GB"/>
        </w:rPr>
        <w:t>, 2017, p.13), it is recommended schools and teachers establish standalone guidelines to manage cyberbullying, to explore its complexity (</w:t>
      </w:r>
      <w:r w:rsidR="00D7505E" w:rsidRPr="00C9666D">
        <w:rPr>
          <w:rFonts w:asciiTheme="majorBidi" w:eastAsia="Times New Roman" w:hAnsiTheme="majorBidi" w:cstheme="majorBidi"/>
          <w:color w:val="000000" w:themeColor="text1"/>
          <w:shd w:val="clear" w:color="auto" w:fill="FFFFFF"/>
          <w:lang w:val="en-GB"/>
        </w:rPr>
        <w:t xml:space="preserve">Dooley et al., </w:t>
      </w:r>
      <w:r w:rsidRPr="00C9666D">
        <w:rPr>
          <w:rFonts w:asciiTheme="majorBidi" w:eastAsia="Times New Roman" w:hAnsiTheme="majorBidi" w:cstheme="majorBidi"/>
          <w:color w:val="000000" w:themeColor="text1"/>
          <w:shd w:val="clear" w:color="auto" w:fill="FFFFFF"/>
          <w:lang w:val="en-GB"/>
        </w:rPr>
        <w:t xml:space="preserve">2009). </w:t>
      </w:r>
      <w:r w:rsidR="00B20C98" w:rsidRPr="00C9666D">
        <w:rPr>
          <w:rFonts w:asciiTheme="majorBidi" w:eastAsia="Times New Roman" w:hAnsiTheme="majorBidi" w:cstheme="majorBidi"/>
          <w:color w:val="000000" w:themeColor="text1"/>
          <w:shd w:val="clear" w:color="auto" w:fill="FFFFFF"/>
          <w:lang w:val="en-GB"/>
        </w:rPr>
        <w:t xml:space="preserve">For example, this suggests teachers need to work more closely to create a clear and </w:t>
      </w:r>
      <w:r w:rsidR="00B20C98" w:rsidRPr="00C9666D">
        <w:rPr>
          <w:rFonts w:asciiTheme="majorBidi" w:eastAsia="Times New Roman" w:hAnsiTheme="majorBidi" w:cstheme="majorBidi"/>
          <w:color w:val="000000" w:themeColor="text1"/>
          <w:shd w:val="clear" w:color="auto" w:fill="FFFFFF"/>
          <w:lang w:val="en-GB"/>
        </w:rPr>
        <w:lastRenderedPageBreak/>
        <w:t xml:space="preserve">distinctive policy in the school environment which addresses cyberbullying incidents, while promoting a shared responsibility to address cyberbullying across different ecological levels including the family, peers, school and wider community (Cross et al., 2015). </w:t>
      </w:r>
    </w:p>
    <w:p w14:paraId="06E4390E" w14:textId="4F627149" w:rsidR="00D75A05" w:rsidRPr="00C9666D" w:rsidRDefault="00922EBB" w:rsidP="004F0E47">
      <w:pPr>
        <w:spacing w:line="480" w:lineRule="auto"/>
        <w:rPr>
          <w:rFonts w:asciiTheme="majorBidi" w:hAnsiTheme="majorBidi" w:cstheme="majorBidi"/>
          <w:color w:val="000000" w:themeColor="text1"/>
          <w:lang w:val="en-GB"/>
        </w:rPr>
      </w:pPr>
      <w:r w:rsidRPr="00C9666D">
        <w:rPr>
          <w:rFonts w:asciiTheme="majorBidi" w:eastAsia="Times New Roman" w:hAnsiTheme="majorBidi" w:cstheme="majorBidi"/>
          <w:color w:val="000000" w:themeColor="text1"/>
          <w:shd w:val="clear" w:color="auto" w:fill="FFFFFF"/>
          <w:lang w:val="en-GB"/>
        </w:rPr>
        <w:t xml:space="preserve">Pre-service teachers (91.4%) also endorsed implementing cyberbullying awareness and education into the curriculum (Yilmaz, 2010), further supported by Canadian (59%) and Turkish (91%) teachers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"Thomas", "given" : "R", "non-dropping-particle" : "", "parse-names" : false, "suffix" : "" }, { "dropping-particle" : "", "family" : "Kariuki", "given" : "M", "non-dropping-particle" : "", "parse-names" : false, "suffix" : "" }, { "dropping-particle" : "", "family" : "Yilmaz", "given" : "H", "non-dropping-particle" : "", "parse-names" : false, "suffix" : "" } ], "container-title" : "TOJET: The Turkish Online", "id" : "ITEM-1", "issued" : { "date-parts" : [ [ "2011" ] ] }, "title" : "A comparative analysis of cyberbullying perceptions of preservice educators: Canada and Turkey", "type" : "article-journal" }, "uris" : [ "http://www.mendeley.com/documents/?uuid=be248b38-528b-354d-a4d7-6db0cd3296da" ] } ], "mendeley" : { "formattedCitation" : "(Thomas et al., 2011)", "plainTextFormattedCitation" : "(Thomas et al., 2011)", "previouslyFormattedCitation" : "(Thomas et al., 2011)"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w:t>
      </w:r>
      <w:r w:rsidR="00D7505E" w:rsidRPr="00C9666D">
        <w:rPr>
          <w:rFonts w:asciiTheme="majorBidi" w:hAnsiTheme="majorBidi" w:cstheme="majorBidi"/>
          <w:noProof/>
          <w:color w:val="000000" w:themeColor="text1"/>
          <w:lang w:val="en-GB"/>
        </w:rPr>
        <w:t xml:space="preserve">Ryan et al., </w:t>
      </w:r>
      <w:r w:rsidRPr="00C9666D">
        <w:rPr>
          <w:rFonts w:asciiTheme="majorBidi" w:hAnsiTheme="majorBidi" w:cstheme="majorBidi"/>
          <w:noProof/>
          <w:color w:val="000000" w:themeColor="text1"/>
          <w:lang w:val="en-GB"/>
        </w:rPr>
        <w:t>2011)</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w:t>
      </w:r>
      <w:r w:rsidR="00D75A05" w:rsidRPr="00C9666D">
        <w:rPr>
          <w:rFonts w:asciiTheme="majorBidi" w:hAnsiTheme="majorBidi" w:cstheme="majorBidi"/>
          <w:color w:val="000000" w:themeColor="text1"/>
          <w:lang w:val="en-GB"/>
        </w:rPr>
        <w:t xml:space="preserve">On the other hand, addressing cyberbullying </w:t>
      </w:r>
      <w:r w:rsidR="0098649F" w:rsidRPr="00C9666D">
        <w:rPr>
          <w:rFonts w:asciiTheme="majorBidi" w:hAnsiTheme="majorBidi" w:cstheme="majorBidi"/>
          <w:color w:val="000000" w:themeColor="text1"/>
          <w:lang w:val="en-GB"/>
        </w:rPr>
        <w:t xml:space="preserve">on a </w:t>
      </w:r>
      <w:r w:rsidR="00D75A05" w:rsidRPr="00C9666D">
        <w:rPr>
          <w:rFonts w:asciiTheme="majorBidi" w:hAnsiTheme="majorBidi" w:cstheme="majorBidi"/>
          <w:color w:val="000000" w:themeColor="text1"/>
          <w:lang w:val="en-GB"/>
        </w:rPr>
        <w:t>situation basis was identified to be least effective (</w:t>
      </w:r>
      <w:proofErr w:type="spellStart"/>
      <w:r w:rsidR="00D75A05" w:rsidRPr="00C9666D">
        <w:rPr>
          <w:rFonts w:asciiTheme="majorBidi" w:hAnsiTheme="majorBidi" w:cstheme="majorBidi"/>
          <w:noProof/>
          <w:color w:val="000000" w:themeColor="text1"/>
          <w:lang w:val="en-GB"/>
        </w:rPr>
        <w:t>Stryon</w:t>
      </w:r>
      <w:proofErr w:type="spellEnd"/>
      <w:r w:rsidR="00D75A05" w:rsidRPr="00C9666D">
        <w:rPr>
          <w:rFonts w:asciiTheme="majorBidi" w:hAnsiTheme="majorBidi" w:cstheme="majorBidi"/>
          <w:noProof/>
          <w:color w:val="000000" w:themeColor="text1"/>
          <w:lang w:val="en-GB"/>
        </w:rPr>
        <w:t xml:space="preserve"> et al., 2016)</w:t>
      </w:r>
      <w:r w:rsidR="0098649F" w:rsidRPr="00C9666D">
        <w:rPr>
          <w:rFonts w:asciiTheme="majorBidi" w:hAnsiTheme="majorBidi" w:cstheme="majorBidi"/>
          <w:color w:val="000000" w:themeColor="text1"/>
          <w:lang w:val="en-GB"/>
        </w:rPr>
        <w:t xml:space="preserve">, </w:t>
      </w:r>
      <w:r w:rsidR="005616D2" w:rsidRPr="00C9666D">
        <w:rPr>
          <w:rFonts w:asciiTheme="majorBidi" w:hAnsiTheme="majorBidi" w:cstheme="majorBidi"/>
          <w:color w:val="000000" w:themeColor="text1"/>
          <w:lang w:val="en-GB"/>
        </w:rPr>
        <w:t>suggesting fundamental guidelines</w:t>
      </w:r>
      <w:r w:rsidR="0098649F" w:rsidRPr="00C9666D">
        <w:rPr>
          <w:rFonts w:asciiTheme="majorBidi" w:hAnsiTheme="majorBidi" w:cstheme="majorBidi"/>
          <w:color w:val="000000" w:themeColor="text1"/>
          <w:lang w:val="en-GB"/>
        </w:rPr>
        <w:t xml:space="preserve"> and procedures need to be p</w:t>
      </w:r>
      <w:r w:rsidR="005616D2" w:rsidRPr="00C9666D">
        <w:rPr>
          <w:rFonts w:asciiTheme="majorBidi" w:hAnsiTheme="majorBidi" w:cstheme="majorBidi"/>
          <w:color w:val="000000" w:themeColor="text1"/>
          <w:lang w:val="en-GB"/>
        </w:rPr>
        <w:t>rovided to all teaching personnel</w:t>
      </w:r>
      <w:r w:rsidR="0098649F" w:rsidRPr="00C9666D">
        <w:rPr>
          <w:rFonts w:asciiTheme="majorBidi" w:hAnsiTheme="majorBidi" w:cstheme="majorBidi"/>
          <w:color w:val="000000" w:themeColor="text1"/>
          <w:lang w:val="en-GB"/>
        </w:rPr>
        <w:t>.</w:t>
      </w:r>
      <w:r w:rsidR="00D75A05" w:rsidRPr="00C9666D">
        <w:rPr>
          <w:rFonts w:asciiTheme="majorBidi" w:hAnsiTheme="majorBidi" w:cstheme="majorBidi"/>
          <w:color w:val="000000" w:themeColor="text1"/>
          <w:lang w:val="en-GB"/>
        </w:rPr>
        <w:t xml:space="preserve"> In addition, other pre-service teachers’ perceived their intervention on cyberbullying would be predicted by the perceived seriousness, empathy for the victim, and confidence to cope, which accounted for 67.2% of the variance for intervention </w:t>
      </w:r>
      <w:r w:rsidR="00D75A05" w:rsidRPr="00C9666D">
        <w:rPr>
          <w:rFonts w:asciiTheme="majorBidi" w:hAnsiTheme="majorBidi" w:cstheme="majorBidi"/>
          <w:color w:val="000000" w:themeColor="text1"/>
          <w:lang w:val="en-GB"/>
        </w:rPr>
        <w:fldChar w:fldCharType="begin" w:fldLock="1"/>
      </w:r>
      <w:r w:rsidR="00D75A05" w:rsidRPr="00C9666D">
        <w:rPr>
          <w:rFonts w:asciiTheme="majorBidi" w:hAnsiTheme="majorBidi" w:cstheme="majorBidi"/>
          <w:color w:val="000000" w:themeColor="text1"/>
          <w:lang w:val="en-GB"/>
        </w:rPr>
        <w:instrText>ADDIN CSL_CITATION { "citationItems" : [ { "id" : "ITEM-1", "itemData" : { "author" : [ { "dropping-particle" : "", "family" : "Boulton", "given" : "MJ", "non-dropping-particle" : "", "parse-names" : false, "suffix" : "" }, { "dropping-particle" : "", "family" : "Hardcastle", "given" : "K", "non-dropping-particle" : "", "parse-names" : false, "suffix" : "" }, { "dropping-particle" : "", "family" : "Down", "given" : "J", "non-dropping-particle" : "", "parse-names" : false, "suffix" : "" } ], "container-title" : "Journal of Teacher", "id" : "ITEM-1", "issued" : { "date-parts" : [ [ "2014" ] ] }, "title" : "A comparison of preservice teachers' responses to cyber versus traditional bullying scenarios: Similarities and differences and implications for practice", "type" : "article-journal" }, "uris" : [ "http://www.mendeley.com/documents/?uuid=eb318bcb-bb18-3f6f-8fc0-ca47fd164381" ] } ], "mendeley" : { "formattedCitation" : "(M. Boulton et al., 2014)", "plainTextFormattedCitation" : "(M. Boulton et al., 2014)", "previouslyFormattedCitation" : "(Boulton et al., 2014)" }, "properties" : { "noteIndex" : 0 }, "schema" : "https://github.com/citation-style-language/schema/raw/master/csl-citation.json" }</w:instrText>
      </w:r>
      <w:r w:rsidR="00D75A05" w:rsidRPr="00C9666D">
        <w:rPr>
          <w:rFonts w:asciiTheme="majorBidi" w:hAnsiTheme="majorBidi" w:cstheme="majorBidi"/>
          <w:color w:val="000000" w:themeColor="text1"/>
          <w:lang w:val="en-GB"/>
        </w:rPr>
        <w:fldChar w:fldCharType="separate"/>
      </w:r>
      <w:r w:rsidR="00D75A05" w:rsidRPr="00C9666D">
        <w:rPr>
          <w:rFonts w:asciiTheme="majorBidi" w:hAnsiTheme="majorBidi" w:cstheme="majorBidi"/>
          <w:noProof/>
          <w:color w:val="000000" w:themeColor="text1"/>
          <w:lang w:val="en-GB"/>
        </w:rPr>
        <w:t>(Boulton et al., 2014)</w:t>
      </w:r>
      <w:r w:rsidR="00D75A05" w:rsidRPr="00C9666D">
        <w:rPr>
          <w:rFonts w:asciiTheme="majorBidi" w:hAnsiTheme="majorBidi" w:cstheme="majorBidi"/>
          <w:color w:val="000000" w:themeColor="text1"/>
          <w:lang w:val="en-GB"/>
        </w:rPr>
        <w:fldChar w:fldCharType="end"/>
      </w:r>
      <w:r w:rsidR="00D75A05" w:rsidRPr="00C9666D">
        <w:rPr>
          <w:rFonts w:asciiTheme="majorBidi" w:hAnsiTheme="majorBidi" w:cstheme="majorBidi"/>
          <w:color w:val="000000" w:themeColor="text1"/>
          <w:lang w:val="en-GB"/>
        </w:rPr>
        <w:t xml:space="preserve">. </w:t>
      </w:r>
      <w:r w:rsidR="004F0E47" w:rsidRPr="00C9666D">
        <w:rPr>
          <w:rFonts w:asciiTheme="majorBidi" w:hAnsiTheme="majorBidi" w:cstheme="majorBidi"/>
          <w:color w:val="000000" w:themeColor="text1"/>
          <w:lang w:val="en-GB"/>
        </w:rPr>
        <w:t xml:space="preserve">This implies ITT programs need to provide a comprehensive module on cyberbullying, to deliver detailed training to prospective teachers on the management of cyberbullying within the school. Prior studies have shown how teachers’ commitment and skills to respond to bullying are closely related to the successful management of the issue (Boulton, 1999; Oldenburg et al., 2015; Olweus, 2003), and so ITT </w:t>
      </w:r>
      <w:r w:rsidR="00497CFE" w:rsidRPr="00C9666D">
        <w:rPr>
          <w:rFonts w:asciiTheme="majorBidi" w:hAnsiTheme="majorBidi" w:cstheme="majorBidi"/>
          <w:color w:val="000000" w:themeColor="text1"/>
          <w:lang w:val="en-GB"/>
        </w:rPr>
        <w:t xml:space="preserve">should </w:t>
      </w:r>
      <w:r w:rsidR="004F0E47" w:rsidRPr="00C9666D">
        <w:rPr>
          <w:rFonts w:asciiTheme="majorBidi" w:hAnsiTheme="majorBidi" w:cstheme="majorBidi"/>
          <w:color w:val="000000" w:themeColor="text1"/>
          <w:lang w:val="en-GB"/>
        </w:rPr>
        <w:t>work to increa</w:t>
      </w:r>
      <w:r w:rsidR="005616D2" w:rsidRPr="00C9666D">
        <w:rPr>
          <w:rFonts w:asciiTheme="majorBidi" w:hAnsiTheme="majorBidi" w:cstheme="majorBidi"/>
          <w:color w:val="000000" w:themeColor="text1"/>
          <w:lang w:val="en-GB"/>
        </w:rPr>
        <w:t>se prospective teachers</w:t>
      </w:r>
      <w:r w:rsidR="00497CFE" w:rsidRPr="00C9666D">
        <w:rPr>
          <w:rFonts w:asciiTheme="majorBidi" w:hAnsiTheme="majorBidi" w:cstheme="majorBidi"/>
          <w:color w:val="000000" w:themeColor="text1"/>
          <w:lang w:val="en-GB"/>
        </w:rPr>
        <w:t>’</w:t>
      </w:r>
      <w:r w:rsidR="005616D2" w:rsidRPr="00C9666D">
        <w:rPr>
          <w:rFonts w:asciiTheme="majorBidi" w:hAnsiTheme="majorBidi" w:cstheme="majorBidi"/>
          <w:color w:val="000000" w:themeColor="text1"/>
          <w:lang w:val="en-GB"/>
        </w:rPr>
        <w:t xml:space="preserve"> awareness</w:t>
      </w:r>
      <w:r w:rsidR="004F0E47" w:rsidRPr="00C9666D">
        <w:rPr>
          <w:rFonts w:asciiTheme="majorBidi" w:hAnsiTheme="majorBidi" w:cstheme="majorBidi"/>
          <w:color w:val="000000" w:themeColor="text1"/>
          <w:lang w:val="en-GB"/>
        </w:rPr>
        <w:t>, to reinforce the belief that all incidences of cyberbullying are serious and</w:t>
      </w:r>
      <w:r w:rsidR="005616D2" w:rsidRPr="00C9666D">
        <w:rPr>
          <w:rFonts w:asciiTheme="majorBidi" w:hAnsiTheme="majorBidi" w:cstheme="majorBidi"/>
          <w:color w:val="000000" w:themeColor="text1"/>
          <w:lang w:val="en-GB"/>
        </w:rPr>
        <w:t xml:space="preserve"> should be acted on appropriately</w:t>
      </w:r>
      <w:r w:rsidR="004F0E47" w:rsidRPr="00C9666D">
        <w:rPr>
          <w:rFonts w:asciiTheme="majorBidi" w:hAnsiTheme="majorBidi" w:cstheme="majorBidi"/>
          <w:color w:val="000000" w:themeColor="text1"/>
          <w:lang w:val="en-GB"/>
        </w:rPr>
        <w:t xml:space="preserve">.  </w:t>
      </w:r>
    </w:p>
    <w:p w14:paraId="4CDE4211" w14:textId="2427E326" w:rsidR="00922EBB" w:rsidRPr="00C9666D" w:rsidRDefault="00922EBB" w:rsidP="00D75A05">
      <w:pPr>
        <w:spacing w:line="480" w:lineRule="auto"/>
        <w:ind w:firstLine="720"/>
        <w:rPr>
          <w:rFonts w:asciiTheme="majorBidi" w:hAnsiTheme="majorBidi" w:cstheme="majorBidi"/>
          <w:color w:val="000000" w:themeColor="text1"/>
          <w:lang w:val="en-GB"/>
        </w:rPr>
      </w:pPr>
      <w:r w:rsidRPr="00C9666D">
        <w:rPr>
          <w:rFonts w:asciiTheme="majorBidi" w:eastAsia="Times New Roman" w:hAnsiTheme="majorBidi" w:cstheme="majorBidi"/>
          <w:color w:val="000000" w:themeColor="text1"/>
          <w:shd w:val="clear" w:color="auto" w:fill="FFFFFF"/>
          <w:lang w:val="en-GB"/>
        </w:rPr>
        <w:t xml:space="preserve">Parental involvement through discussions concerning cyberbullying issues was also recognised as an effective strategy by 85.3% of pre-service teachers </w:t>
      </w:r>
      <w:r w:rsidRPr="00C9666D">
        <w:rPr>
          <w:rFonts w:asciiTheme="majorBidi" w:hAnsiTheme="majorBidi" w:cstheme="majorBidi"/>
          <w:color w:val="000000" w:themeColor="text1"/>
          <w:lang w:val="en-GB"/>
        </w:rPr>
        <w:t>(Yilmaz, 2010)</w:t>
      </w:r>
      <w:r w:rsidRPr="00C9666D">
        <w:rPr>
          <w:rFonts w:asciiTheme="majorBidi" w:eastAsia="Times New Roman" w:hAnsiTheme="majorBidi" w:cstheme="majorBidi"/>
          <w:color w:val="000000" w:themeColor="text1"/>
          <w:shd w:val="clear" w:color="auto" w:fill="FFFFFF"/>
          <w:lang w:val="en-GB"/>
        </w:rPr>
        <w:t>, with 90%/85% of Canadian/Turkish pre-service teachers</w:t>
      </w:r>
      <w:r w:rsidR="00B20C98" w:rsidRPr="00C9666D">
        <w:rPr>
          <w:rFonts w:asciiTheme="majorBidi" w:eastAsia="Times New Roman" w:hAnsiTheme="majorBidi" w:cstheme="majorBidi"/>
          <w:color w:val="000000" w:themeColor="text1"/>
          <w:shd w:val="clear" w:color="auto" w:fill="FFFFFF"/>
          <w:lang w:val="en-GB"/>
        </w:rPr>
        <w:t>’</w:t>
      </w:r>
      <w:r w:rsidRPr="00C9666D">
        <w:rPr>
          <w:rFonts w:asciiTheme="majorBidi" w:eastAsia="Times New Roman" w:hAnsiTheme="majorBidi" w:cstheme="majorBidi"/>
          <w:color w:val="000000" w:themeColor="text1"/>
          <w:shd w:val="clear" w:color="auto" w:fill="FFFFFF"/>
          <w:lang w:val="en-GB"/>
        </w:rPr>
        <w:t xml:space="preserve"> endorsing this strategy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"Thomas", "given" : "R", "non-dropping-particle" : "", "parse-names" : false, "suffix" : "" }, { "dropping-particle" : "", "family" : "Kariuki", "given" : "M", "non-dropping-particle" : "", "parse-names" : false, "suffix" : "" }, { "dropping-particle" : "", "family" : "Yilmaz", "given" : "H", "non-dropping-particle" : "", "parse-names" : false, "suffix" : "" } ], "container-title" : "TOJET: The Turkish Online", "id" : "ITEM-1", "issued" : { "date-parts" : [ [ "2011" ] ] }, "title" : "A comparative analysis of cyberbullying perceptions of preservice educators: Canada and Turkey", "type" : "article-journal" }, "uris" : [ "http://www.mendeley.com/documents/?uuid=be248b38-528b-354d-a4d7-6db0cd3296da" ] } ], "mendeley" : { "formattedCitation" : "(Thomas et al., 2011)", "plainTextFormattedCitation" : "(Thomas et al., 2011)", "previouslyFormattedCitation" : "(Thomas et al., 2011)"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w:t>
      </w:r>
      <w:r w:rsidR="00D7505E" w:rsidRPr="00C9666D">
        <w:rPr>
          <w:rFonts w:asciiTheme="majorBidi" w:hAnsiTheme="majorBidi" w:cstheme="majorBidi"/>
          <w:noProof/>
          <w:color w:val="000000" w:themeColor="text1"/>
          <w:lang w:val="en-GB"/>
        </w:rPr>
        <w:t>Ryan et al.,</w:t>
      </w:r>
      <w:r w:rsidRPr="00C9666D">
        <w:rPr>
          <w:rFonts w:asciiTheme="majorBidi" w:hAnsiTheme="majorBidi" w:cstheme="majorBidi"/>
          <w:noProof/>
          <w:color w:val="000000" w:themeColor="text1"/>
          <w:lang w:val="en-GB"/>
        </w:rPr>
        <w:t xml:space="preserve"> 2011)</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Parenting behaviour can impact on bullying involvement, so increased discussions with parents/guardians could mitigate cyberbullying issues in the schoo</w:t>
      </w:r>
      <w:r w:rsidR="00497CFE" w:rsidRPr="00C9666D">
        <w:rPr>
          <w:rFonts w:asciiTheme="majorBidi" w:hAnsiTheme="majorBidi" w:cstheme="majorBidi"/>
          <w:color w:val="000000" w:themeColor="text1"/>
          <w:lang w:val="en-GB"/>
        </w:rPr>
        <w:t>l and home environment (</w:t>
      </w:r>
      <w:proofErr w:type="spellStart"/>
      <w:r w:rsidR="00497CFE" w:rsidRPr="00C9666D">
        <w:rPr>
          <w:rFonts w:asciiTheme="majorBidi" w:hAnsiTheme="majorBidi" w:cstheme="majorBidi"/>
          <w:color w:val="000000" w:themeColor="text1"/>
          <w:lang w:val="en-GB"/>
        </w:rPr>
        <w:t>Axford</w:t>
      </w:r>
      <w:proofErr w:type="spellEnd"/>
      <w:r w:rsidR="00497CFE" w:rsidRPr="00C9666D">
        <w:rPr>
          <w:rFonts w:asciiTheme="majorBidi" w:hAnsiTheme="majorBidi" w:cstheme="majorBidi"/>
          <w:color w:val="000000" w:themeColor="text1"/>
          <w:lang w:val="en-GB"/>
        </w:rPr>
        <w:t xml:space="preserve"> et al., </w:t>
      </w:r>
      <w:r w:rsidRPr="00C9666D">
        <w:rPr>
          <w:rFonts w:asciiTheme="majorBidi" w:hAnsiTheme="majorBidi" w:cstheme="majorBidi"/>
          <w:color w:val="000000" w:themeColor="text1"/>
          <w:lang w:val="en-GB"/>
        </w:rPr>
        <w:t>2015). For example, young people were more likely to engage in risky online behaviours due to restrictive parenting styles in the home environment (</w:t>
      </w:r>
      <w:proofErr w:type="spellStart"/>
      <w:r w:rsidRPr="00C9666D">
        <w:rPr>
          <w:rFonts w:asciiTheme="majorBidi" w:hAnsiTheme="majorBidi" w:cstheme="majorBidi"/>
          <w:color w:val="000000" w:themeColor="text1"/>
          <w:lang w:val="en-GB"/>
        </w:rPr>
        <w:t>Sasson</w:t>
      </w:r>
      <w:proofErr w:type="spellEnd"/>
      <w:r w:rsidRPr="00C9666D">
        <w:rPr>
          <w:rFonts w:asciiTheme="majorBidi" w:hAnsiTheme="majorBidi" w:cstheme="majorBidi"/>
          <w:color w:val="000000" w:themeColor="text1"/>
          <w:lang w:val="en-GB"/>
        </w:rPr>
        <w:t xml:space="preserve"> &amp; </w:t>
      </w:r>
      <w:proofErr w:type="spellStart"/>
      <w:r w:rsidRPr="00C9666D">
        <w:rPr>
          <w:rFonts w:asciiTheme="majorBidi" w:hAnsiTheme="majorBidi" w:cstheme="majorBidi"/>
          <w:color w:val="000000" w:themeColor="text1"/>
          <w:lang w:val="en-GB"/>
        </w:rPr>
        <w:lastRenderedPageBreak/>
        <w:t>Mesch</w:t>
      </w:r>
      <w:proofErr w:type="spellEnd"/>
      <w:r w:rsidRPr="00C9666D">
        <w:rPr>
          <w:rFonts w:asciiTheme="majorBidi" w:hAnsiTheme="majorBidi" w:cstheme="majorBidi"/>
          <w:color w:val="000000" w:themeColor="text1"/>
          <w:lang w:val="en-GB"/>
        </w:rPr>
        <w:t xml:space="preserve">, 2014). </w:t>
      </w:r>
      <w:r w:rsidR="00D75A05" w:rsidRPr="00C9666D">
        <w:rPr>
          <w:rFonts w:asciiTheme="majorBidi" w:hAnsiTheme="majorBidi" w:cstheme="majorBidi"/>
          <w:color w:val="000000" w:themeColor="text1"/>
          <w:lang w:val="en-GB"/>
        </w:rPr>
        <w:t xml:space="preserve">This implies the important role of parents/guardians in the management of cyberbullying in the home environment. </w:t>
      </w:r>
      <w:r w:rsidRPr="00C9666D">
        <w:rPr>
          <w:rFonts w:asciiTheme="majorBidi" w:eastAsia="Times New Roman" w:hAnsiTheme="majorBidi" w:cstheme="majorBidi"/>
          <w:color w:val="000000" w:themeColor="text1"/>
          <w:shd w:val="clear" w:color="auto" w:fill="FFFFFF"/>
          <w:lang w:val="en-GB"/>
        </w:rPr>
        <w:t xml:space="preserve">Teachers recognise a discrepancy in digital literacy across parents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"10.1080/00131881.2015.1091203", "ISSN" : "0013-1881", "abstract" : "Background: This study addresses the fast developing behavioural issue of cyberbullying in schools and its complex legal context.Purpose: This study set out to investigate teachers\u2019 perceptions of the extent of cyberbullying and the extent to which school leaders in Northern Ireland and the Republic of Ireland feel knowledgeable and confident about dealing with cyberbullying problems in school. The study also examined the legal responsibility that schools in Northern Ireland and the Republic of Ireland have in dealing with incidents of cyberbullying.Sample: The sample comprised 14 headteachers and senior teachers from primary and post-primary schools (focus groups), and a further 143 school headteachers in Northern Ireland and the Republic of Ireland who responded to the postal questionnaire.Design and Methods: The sample was stratified according to geographical location, school management type and school size. The study had qualitative and quantitative elements. Focus group discussions were held in North...", "author" : [ { "dropping-particle" : "", "family" : "Purdy", "given" : "Noel", "non-dropping-particle" : "", "parse-names" : false, "suffix" : "" }, { "dropping-particle" : "", "family" : "Mc Guckin", "given" : "Conor", "non-dropping-particle" : "", "parse-names" : false, "suffix" : "" } ], "container-title" : "Educational Research", "id" : "ITEM-1", "issue" : "4", "issued" : { "date-parts" : [ [ "2015", "10", "2" ] ] }, "page" : "420-436", "publisher" : "Routledge", "title" : "Cyberbullying, schools and the law: a comparative study in Northern Ireland and the Republic of Ireland", "type" : "article-journal", "volume" : "57" }, "uris" : [ "http://www.mendeley.com/documents/?uuid=2664488f-dd73-3c05-b01a-8294cec09ddc" ] } ], "mendeley" : { "formattedCitation" : "(Purdy &amp; Mc Guckin, 2015)", "plainTextFormattedCitation" : "(Purdy &amp; Mc Guckin, 2015)", "previouslyFormattedCitation" : "(Purdy &amp; Mc Guckin, 2015)"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(Purdy &amp; Mc Guckin, 2015)</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and so strategies</w:t>
      </w:r>
      <w:r w:rsidR="00D75A05" w:rsidRPr="00C9666D">
        <w:rPr>
          <w:rFonts w:asciiTheme="majorBidi" w:hAnsiTheme="majorBidi" w:cstheme="majorBidi"/>
          <w:color w:val="000000" w:themeColor="text1"/>
          <w:lang w:val="en-GB"/>
        </w:rPr>
        <w:t xml:space="preserve"> at the school level</w:t>
      </w:r>
      <w:r w:rsidRPr="00C9666D">
        <w:rPr>
          <w:rFonts w:asciiTheme="majorBidi" w:hAnsiTheme="majorBidi" w:cstheme="majorBidi"/>
          <w:color w:val="000000" w:themeColor="text1"/>
          <w:lang w:val="en-GB"/>
        </w:rPr>
        <w:t xml:space="preserve"> should encourage further support for parents/</w:t>
      </w:r>
      <w:r w:rsidR="00D75A05" w:rsidRPr="00C9666D">
        <w:rPr>
          <w:rFonts w:asciiTheme="majorBidi" w:hAnsiTheme="majorBidi" w:cstheme="majorBidi"/>
          <w:color w:val="000000" w:themeColor="text1"/>
          <w:lang w:val="en-GB"/>
        </w:rPr>
        <w:t xml:space="preserve">guardians to increase this knowledge. </w:t>
      </w:r>
      <w:r w:rsidR="005616D2" w:rsidRPr="00C9666D">
        <w:rPr>
          <w:rFonts w:asciiTheme="majorBidi" w:eastAsia="Times New Roman" w:hAnsiTheme="majorBidi" w:cstheme="majorBidi"/>
          <w:color w:val="000000" w:themeColor="text1"/>
          <w:shd w:val="clear" w:color="auto" w:fill="FFFFFF"/>
          <w:lang w:val="en-GB"/>
        </w:rPr>
        <w:t>This suggests</w:t>
      </w:r>
      <w:r w:rsidR="00D75A05" w:rsidRPr="00C9666D">
        <w:rPr>
          <w:rFonts w:asciiTheme="majorBidi" w:eastAsia="Times New Roman" w:hAnsiTheme="majorBidi" w:cstheme="majorBidi"/>
          <w:color w:val="000000" w:themeColor="text1"/>
          <w:shd w:val="clear" w:color="auto" w:fill="FFFFFF"/>
          <w:lang w:val="en-GB"/>
        </w:rPr>
        <w:t xml:space="preserve"> teachers have a responsi</w:t>
      </w:r>
      <w:r w:rsidR="005616D2" w:rsidRPr="00C9666D">
        <w:rPr>
          <w:rFonts w:asciiTheme="majorBidi" w:eastAsia="Times New Roman" w:hAnsiTheme="majorBidi" w:cstheme="majorBidi"/>
          <w:color w:val="000000" w:themeColor="text1"/>
          <w:shd w:val="clear" w:color="auto" w:fill="FFFFFF"/>
          <w:lang w:val="en-GB"/>
        </w:rPr>
        <w:t xml:space="preserve">bility to not only inform </w:t>
      </w:r>
      <w:r w:rsidR="00D75A05" w:rsidRPr="00C9666D">
        <w:rPr>
          <w:rFonts w:asciiTheme="majorBidi" w:eastAsia="Times New Roman" w:hAnsiTheme="majorBidi" w:cstheme="majorBidi"/>
          <w:color w:val="000000" w:themeColor="text1"/>
          <w:shd w:val="clear" w:color="auto" w:fill="FFFFFF"/>
          <w:lang w:val="en-GB"/>
        </w:rPr>
        <w:t>appropriate school response team</w:t>
      </w:r>
      <w:r w:rsidR="005616D2" w:rsidRPr="00C9666D">
        <w:rPr>
          <w:rFonts w:asciiTheme="majorBidi" w:eastAsia="Times New Roman" w:hAnsiTheme="majorBidi" w:cstheme="majorBidi"/>
          <w:color w:val="000000" w:themeColor="text1"/>
          <w:shd w:val="clear" w:color="auto" w:fill="FFFFFF"/>
          <w:lang w:val="en-GB"/>
        </w:rPr>
        <w:t>s</w:t>
      </w:r>
      <w:r w:rsidR="00D75A05" w:rsidRPr="00C9666D">
        <w:rPr>
          <w:rFonts w:asciiTheme="majorBidi" w:eastAsia="Times New Roman" w:hAnsiTheme="majorBidi" w:cstheme="majorBidi"/>
          <w:color w:val="000000" w:themeColor="text1"/>
          <w:shd w:val="clear" w:color="auto" w:fill="FFFFFF"/>
          <w:lang w:val="en-GB"/>
        </w:rPr>
        <w:t xml:space="preserve"> regarding cyberbullying, but also ensure parents/guardians are appropriately informed about their child’s involvement within the school. By doing so, this will increase the awaren</w:t>
      </w:r>
      <w:r w:rsidR="005616D2" w:rsidRPr="00C9666D">
        <w:rPr>
          <w:rFonts w:asciiTheme="majorBidi" w:eastAsia="Times New Roman" w:hAnsiTheme="majorBidi" w:cstheme="majorBidi"/>
          <w:color w:val="000000" w:themeColor="text1"/>
          <w:shd w:val="clear" w:color="auto" w:fill="FFFFFF"/>
          <w:lang w:val="en-GB"/>
        </w:rPr>
        <w:t xml:space="preserve">ess and monitoring of </w:t>
      </w:r>
      <w:proofErr w:type="spellStart"/>
      <w:r w:rsidR="005616D2" w:rsidRPr="00C9666D">
        <w:rPr>
          <w:rFonts w:asciiTheme="majorBidi" w:eastAsia="Times New Roman" w:hAnsiTheme="majorBidi" w:cstheme="majorBidi"/>
          <w:color w:val="000000" w:themeColor="text1"/>
          <w:shd w:val="clear" w:color="auto" w:fill="FFFFFF"/>
          <w:lang w:val="en-GB"/>
        </w:rPr>
        <w:t>childrens</w:t>
      </w:r>
      <w:proofErr w:type="spellEnd"/>
      <w:r w:rsidR="00D75A05" w:rsidRPr="00C9666D">
        <w:rPr>
          <w:rFonts w:asciiTheme="majorBidi" w:eastAsia="Times New Roman" w:hAnsiTheme="majorBidi" w:cstheme="majorBidi"/>
          <w:color w:val="000000" w:themeColor="text1"/>
          <w:shd w:val="clear" w:color="auto" w:fill="FFFFFF"/>
          <w:lang w:val="en-GB"/>
        </w:rPr>
        <w:t xml:space="preserve"> behaviour in the home environment. However, while parental involvement is needed to ensure the appropriate management of cyberbullying within the home, a digital generational divide can result in some adults feeling unprepared to address cyberbullying in the home </w:t>
      </w:r>
      <w:r w:rsidR="00CF149D" w:rsidRPr="00C9666D">
        <w:rPr>
          <w:rFonts w:asciiTheme="majorBidi" w:hAnsiTheme="majorBidi" w:cstheme="majorBidi"/>
          <w:color w:val="000000" w:themeColor="text1"/>
        </w:rPr>
        <w:t>(Robinson, 2013). Therefore, re</w:t>
      </w:r>
      <w:r w:rsidR="00D75A05" w:rsidRPr="00C9666D">
        <w:rPr>
          <w:rFonts w:asciiTheme="majorBidi" w:hAnsiTheme="majorBidi" w:cstheme="majorBidi"/>
          <w:color w:val="000000" w:themeColor="text1"/>
        </w:rPr>
        <w:t>com</w:t>
      </w:r>
      <w:r w:rsidR="00CF149D" w:rsidRPr="00C9666D">
        <w:rPr>
          <w:rFonts w:asciiTheme="majorBidi" w:hAnsiTheme="majorBidi" w:cstheme="majorBidi"/>
          <w:color w:val="000000" w:themeColor="text1"/>
        </w:rPr>
        <w:t>m</w:t>
      </w:r>
      <w:r w:rsidR="00D75A05" w:rsidRPr="00C9666D">
        <w:rPr>
          <w:rFonts w:asciiTheme="majorBidi" w:hAnsiTheme="majorBidi" w:cstheme="majorBidi"/>
          <w:color w:val="000000" w:themeColor="text1"/>
        </w:rPr>
        <w:t>endations to promote a stronger collaborative relationship between the home and school environment would aid the response</w:t>
      </w:r>
      <w:r w:rsidR="00497CFE" w:rsidRPr="00C9666D">
        <w:rPr>
          <w:rFonts w:asciiTheme="majorBidi" w:hAnsiTheme="majorBidi" w:cstheme="majorBidi"/>
          <w:color w:val="000000" w:themeColor="text1"/>
        </w:rPr>
        <w:t>s</w:t>
      </w:r>
      <w:r w:rsidR="00D75A05" w:rsidRPr="00C9666D">
        <w:rPr>
          <w:rFonts w:asciiTheme="majorBidi" w:hAnsiTheme="majorBidi" w:cstheme="majorBidi"/>
          <w:color w:val="000000" w:themeColor="text1"/>
        </w:rPr>
        <w:t xml:space="preserve"> and prevention of cyberbullying across different ecological environments.  </w:t>
      </w:r>
    </w:p>
    <w:p w14:paraId="05996B08" w14:textId="5D1BAF7E" w:rsidR="00922EBB" w:rsidRPr="00C9666D" w:rsidRDefault="004F0E47" w:rsidP="004F0E47">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Similar to pre-service teachers</w:t>
      </w:r>
      <w:r w:rsidR="00922EBB" w:rsidRPr="00C9666D">
        <w:rPr>
          <w:rFonts w:asciiTheme="majorBidi" w:hAnsiTheme="majorBidi" w:cstheme="majorBidi"/>
          <w:color w:val="000000" w:themeColor="text1"/>
          <w:lang w:val="en-GB"/>
        </w:rPr>
        <w:t>, i</w:t>
      </w:r>
      <w:r w:rsidRPr="00C9666D">
        <w:rPr>
          <w:rFonts w:asciiTheme="majorBidi" w:hAnsiTheme="majorBidi" w:cstheme="majorBidi"/>
          <w:color w:val="000000" w:themeColor="text1"/>
          <w:lang w:val="en-GB"/>
        </w:rPr>
        <w:t xml:space="preserve">n-service teachers’ (94.5%) </w:t>
      </w:r>
      <w:r w:rsidR="00922EBB" w:rsidRPr="00C9666D">
        <w:rPr>
          <w:rFonts w:asciiTheme="majorBidi" w:hAnsiTheme="majorBidi" w:cstheme="majorBidi"/>
          <w:color w:val="000000" w:themeColor="text1"/>
          <w:lang w:val="en-GB"/>
        </w:rPr>
        <w:t xml:space="preserve">perceived cyberbullying policies would be an effective strategy </w:t>
      </w:r>
      <w:r w:rsidR="00922EBB" w:rsidRPr="00C9666D">
        <w:rPr>
          <w:rFonts w:asciiTheme="majorBidi" w:hAnsiTheme="majorBidi" w:cstheme="majorBidi"/>
          <w:color w:val="000000" w:themeColor="text1"/>
          <w:lang w:val="en-GB"/>
        </w:rPr>
        <w:fldChar w:fldCharType="begin" w:fldLock="1"/>
      </w:r>
      <w:r w:rsidR="00922EBB" w:rsidRPr="00C9666D">
        <w:rPr>
          <w:rFonts w:asciiTheme="majorBidi" w:hAnsiTheme="majorBidi" w:cstheme="majorBidi"/>
          <w:color w:val="000000" w:themeColor="text1"/>
          <w:lang w:val="en-GB"/>
        </w:rPr>
        <w:instrText>ADDIN CSL_CITATION { "citationItems" : [ { "id" : "ITEM-1", "itemData" : { "DOI" : "10.1016/j.compedu.2012.11.023", "ISSN" : "03601315", "author" : [ { "dropping-particle" : "", "family" : "Huang", "given" : "Yun-yin", "non-dropping-particle" : "", "parse-names" : false, "suffix" : "" }, { "dropping-particle" : "", "family" : "Chou", "given" : "Chien", "non-dropping-particle" : "", "parse-names" : false, "suffix" : "" } ], "container-title" : "Computers &amp; Education", "id" : "ITEM-1", "issued" : { "date-parts" : [ [ "2013", "4" ] ] }, "page" : "227-239", "title" : "Revisiting cyberbullying: Perspectives from Taiwanese teachers", "type" : "article-journal", "volume" : "63" }, "uris" : [ "http://www.mendeley.com/documents/?uuid=b47fb293-4585-3790-a621-f02a1715bc72" ] } ], "mendeley" : { "formattedCitation" : "(Huang &amp; Chou, 2013a)", "plainTextFormattedCitation" : "(Huang &amp; Chou, 2013a)", "previouslyFormattedCitation" : "(Huang &amp; Chou, 2013a)" }, "properties" : { "noteIndex" : 0 }, "schema" : "https://github.com/citation-style-language/schema/raw/master/csl-citation.json" }</w:instrText>
      </w:r>
      <w:r w:rsidR="00922EBB" w:rsidRPr="00C9666D">
        <w:rPr>
          <w:rFonts w:asciiTheme="majorBidi" w:hAnsiTheme="majorBidi" w:cstheme="majorBidi"/>
          <w:color w:val="000000" w:themeColor="text1"/>
          <w:lang w:val="en-GB"/>
        </w:rPr>
        <w:fldChar w:fldCharType="separate"/>
      </w:r>
      <w:r w:rsidR="00922EBB" w:rsidRPr="00C9666D">
        <w:rPr>
          <w:rFonts w:asciiTheme="majorBidi" w:hAnsiTheme="majorBidi" w:cstheme="majorBidi"/>
          <w:noProof/>
          <w:color w:val="000000" w:themeColor="text1"/>
          <w:lang w:val="en-GB"/>
        </w:rPr>
        <w:t>(Huang &amp; Chou, 2013)</w:t>
      </w:r>
      <w:r w:rsidR="00922EBB" w:rsidRPr="00C9666D">
        <w:rPr>
          <w:rFonts w:asciiTheme="majorBidi" w:hAnsiTheme="majorBidi" w:cstheme="majorBidi"/>
          <w:color w:val="000000" w:themeColor="text1"/>
          <w:lang w:val="en-GB"/>
        </w:rPr>
        <w:fldChar w:fldCharType="end"/>
      </w:r>
      <w:r w:rsidR="00E87DEE" w:rsidRPr="00C9666D">
        <w:rPr>
          <w:rFonts w:asciiTheme="majorBidi" w:hAnsiTheme="majorBidi" w:cstheme="majorBidi"/>
          <w:color w:val="000000" w:themeColor="text1"/>
          <w:lang w:val="en-GB"/>
        </w:rPr>
        <w:t>, although</w:t>
      </w:r>
      <w:r w:rsidR="00922EBB" w:rsidRPr="00C9666D">
        <w:rPr>
          <w:rFonts w:asciiTheme="majorBidi" w:hAnsiTheme="majorBidi" w:cstheme="majorBidi"/>
          <w:color w:val="000000" w:themeColor="text1"/>
          <w:lang w:val="en-GB"/>
        </w:rPr>
        <w:t xml:space="preserve">, 25% of teachers were unsure if their school had a school policy </w:t>
      </w:r>
      <w:r w:rsidR="00922EBB" w:rsidRPr="00C9666D">
        <w:rPr>
          <w:rFonts w:asciiTheme="majorBidi" w:hAnsiTheme="majorBidi" w:cstheme="majorBidi"/>
          <w:color w:val="000000" w:themeColor="text1"/>
          <w:lang w:val="en-GB"/>
        </w:rPr>
        <w:fldChar w:fldCharType="begin" w:fldLock="1"/>
      </w:r>
      <w:r w:rsidR="00922EBB" w:rsidRPr="00C9666D">
        <w:rPr>
          <w:rFonts w:asciiTheme="majorBidi" w:hAnsiTheme="majorBidi" w:cstheme="majorBidi"/>
          <w:color w:val="000000" w:themeColor="text1"/>
          <w:lang w:val="en-GB"/>
        </w:rPr>
        <w:instrText>ADDIN CSL_CITATION { "citationItems" : [ { "id" : "ITEM-1", "itemData" : { "author" : [ { "dropping-particle" : "", "family" : "Barnes", "given" : "A", "non-dropping-particle" : "", "parse-names" : false, "suffix" : "" }, { "dropping-particle" : "", "family" : "Cross", "given" : "D", "non-dropping-particle" : "", "parse-names" : false, "suffix" : "" }, { "dropping-particle" : "", "family" : "Lester", "given" : "L", "non-dropping-particle" : "", "parse-names" : false, "suffix" : "" }, { "dropping-particle" : "", "family" : "Hearn", "given" : "L", "non-dropping-particle" : "", "parse-names" : false, "suffix" : "" } ], "container-title" : "of Psychologists and  \u2026", "id" : "ITEM-1", "issued" : { "date-parts" : [ [ "2012" ] ] }, "title" : "The invisibility of covert bullying among students: Challenges for school intervention", "type" : "article-journal" }, "uris" : [ "http://www.mendeley.com/documents/?uuid=f8a602dd-3dcd-3e91-85bc-d8f4545a85ab" ] } ], "mendeley" : { "formattedCitation" : "(Barnes, Cross, Lester, &amp; Hearn, 2012)", "plainTextFormattedCitation" : "(Barnes, Cross, Lester, &amp; Hearn, 2012)", "previouslyFormattedCitation" : "(Barnes, Cross, Lester, &amp; Hearn, 2012)" }, "properties" : { "noteIndex" : 0 }, "schema" : "https://github.com/citation-style-language/schema/raw/master/csl-citation.json" }</w:instrText>
      </w:r>
      <w:r w:rsidR="00922EBB" w:rsidRPr="00C9666D">
        <w:rPr>
          <w:rFonts w:asciiTheme="majorBidi" w:hAnsiTheme="majorBidi" w:cstheme="majorBidi"/>
          <w:color w:val="000000" w:themeColor="text1"/>
          <w:lang w:val="en-GB"/>
        </w:rPr>
        <w:fldChar w:fldCharType="separate"/>
      </w:r>
      <w:r w:rsidR="00922EBB" w:rsidRPr="00C9666D">
        <w:rPr>
          <w:rFonts w:asciiTheme="majorBidi" w:hAnsiTheme="majorBidi" w:cstheme="majorBidi"/>
          <w:noProof/>
          <w:color w:val="000000" w:themeColor="text1"/>
          <w:lang w:val="en-GB"/>
        </w:rPr>
        <w:t>(Barnes et al., 2012)</w:t>
      </w:r>
      <w:r w:rsidR="00922EBB" w:rsidRPr="00C9666D">
        <w:rPr>
          <w:rFonts w:asciiTheme="majorBidi" w:hAnsiTheme="majorBidi" w:cstheme="majorBidi"/>
          <w:color w:val="000000" w:themeColor="text1"/>
          <w:lang w:val="en-GB"/>
        </w:rPr>
        <w:fldChar w:fldCharType="end"/>
      </w:r>
      <w:r w:rsidR="00922EBB" w:rsidRPr="00C9666D">
        <w:rPr>
          <w:rFonts w:asciiTheme="majorBidi" w:hAnsiTheme="majorBidi" w:cstheme="majorBidi"/>
          <w:color w:val="000000" w:themeColor="text1"/>
          <w:lang w:val="en-GB"/>
        </w:rPr>
        <w:t xml:space="preserve">. </w:t>
      </w:r>
      <w:r w:rsidR="00D7505E" w:rsidRPr="00C9666D">
        <w:rPr>
          <w:rFonts w:asciiTheme="majorBidi" w:hAnsiTheme="majorBidi" w:cstheme="majorBidi"/>
          <w:color w:val="000000" w:themeColor="text1"/>
          <w:lang w:val="en-GB"/>
        </w:rPr>
        <w:t xml:space="preserve">Previously, Smith et al. </w:t>
      </w:r>
      <w:r w:rsidR="00922EBB" w:rsidRPr="00C9666D">
        <w:rPr>
          <w:rFonts w:asciiTheme="majorBidi" w:hAnsiTheme="majorBidi" w:cstheme="majorBidi"/>
          <w:color w:val="000000" w:themeColor="text1"/>
          <w:lang w:val="en-GB"/>
        </w:rPr>
        <w:t xml:space="preserve">(2008), identified only 8.5% of schools in the United Kingdom had addressed cyberbullying in their school policy. Policies can be effective to encourage appropriate behaviour </w:t>
      </w:r>
      <w:r w:rsidR="00922EBB" w:rsidRPr="00C9666D">
        <w:rPr>
          <w:rFonts w:asciiTheme="majorBidi" w:hAnsiTheme="majorBidi" w:cstheme="majorBidi"/>
          <w:color w:val="000000" w:themeColor="text1"/>
          <w:lang w:val="en-GB" w:eastAsia="zh-CN"/>
        </w:rPr>
        <w:fldChar w:fldCharType="begin" w:fldLock="1"/>
      </w:r>
      <w:r w:rsidR="00922EBB" w:rsidRPr="00C9666D">
        <w:rPr>
          <w:rFonts w:asciiTheme="majorBidi" w:hAnsiTheme="majorBidi" w:cstheme="majorBidi"/>
          <w:color w:val="000000" w:themeColor="text1"/>
          <w:lang w:val="en-GB" w:eastAsia="zh-CN"/>
        </w:rPr>
        <w:instrText>ADDIN CSL_CITATION { "citationItems" : [ { "id" : "ITEM-1", "itemData" : { "author" : [ { "dropping-particle" : "Von", "family" : "Mar\u00e9es", "given" : "N", "non-dropping-particle" : "", "parse-names" : false, "suffix" : "" }, { "dropping-particle" : "", "family" : "Petermann", "given" : "F", "non-dropping-particle" : "", "parse-names" : false, "suffix" : "" } ], "container-title" : "School Psychology", "id" : "ITEM-1", "issued" : { "date-parts" : [ [ "2012" ] ] }, "title" : "Cyberbullying: An increasing challenge for schools", "type" : "article-journal" }, "uris" : [ "http://www.mendeley.com/documents/?uuid=cb81c4eb-243b-3dc9-86d8-819dd7ebe5ce" ] } ], "mendeley" : { "formattedCitation" : "(Mar\u00e9es &amp; Petermann, 2012)", "plainTextFormattedCitation" : "(Mar\u00e9es &amp; Petermann, 2012)", "previouslyFormattedCitation" : "(Mar\u00e9es &amp; Petermann, 2012)" }, "properties" : { "noteIndex" : 0 }, "schema" : "https://github.com/citation-style-language/schema/raw/master/csl-citation.json" }</w:instrText>
      </w:r>
      <w:r w:rsidR="00922EBB" w:rsidRPr="00C9666D">
        <w:rPr>
          <w:rFonts w:asciiTheme="majorBidi" w:hAnsiTheme="majorBidi" w:cstheme="majorBidi"/>
          <w:color w:val="000000" w:themeColor="text1"/>
          <w:lang w:val="en-GB" w:eastAsia="zh-CN"/>
        </w:rPr>
        <w:fldChar w:fldCharType="separate"/>
      </w:r>
      <w:r w:rsidR="00922EBB" w:rsidRPr="00C9666D">
        <w:rPr>
          <w:rFonts w:asciiTheme="majorBidi" w:hAnsiTheme="majorBidi" w:cstheme="majorBidi"/>
          <w:noProof/>
          <w:color w:val="000000" w:themeColor="text1"/>
          <w:lang w:val="en-GB" w:eastAsia="zh-CN"/>
        </w:rPr>
        <w:t>(Von Marées &amp; Petermann, 2012)</w:t>
      </w:r>
      <w:r w:rsidR="00922EBB" w:rsidRPr="00C9666D">
        <w:rPr>
          <w:rFonts w:asciiTheme="majorBidi" w:hAnsiTheme="majorBidi" w:cstheme="majorBidi"/>
          <w:color w:val="000000" w:themeColor="text1"/>
          <w:lang w:val="en-GB" w:eastAsia="zh-CN"/>
        </w:rPr>
        <w:fldChar w:fldCharType="end"/>
      </w:r>
      <w:r w:rsidR="00922EBB" w:rsidRPr="00C9666D">
        <w:rPr>
          <w:rFonts w:asciiTheme="majorBidi" w:hAnsiTheme="majorBidi" w:cstheme="majorBidi"/>
          <w:color w:val="000000" w:themeColor="text1"/>
          <w:lang w:val="en-GB" w:eastAsia="zh-CN"/>
        </w:rPr>
        <w:t xml:space="preserve">, so schools should review the guidelines associated with their cyberbullying policies, to avoid </w:t>
      </w:r>
      <w:r w:rsidR="00922EBB" w:rsidRPr="00C9666D">
        <w:rPr>
          <w:rFonts w:asciiTheme="majorBidi" w:hAnsiTheme="majorBidi" w:cstheme="majorBidi"/>
          <w:color w:val="000000" w:themeColor="text1"/>
          <w:lang w:val="en-GB"/>
        </w:rPr>
        <w:t xml:space="preserve">disruptive classroom behaviour </w:t>
      </w:r>
      <w:r w:rsidR="00922EBB" w:rsidRPr="00C9666D">
        <w:rPr>
          <w:rFonts w:asciiTheme="majorBidi" w:hAnsiTheme="majorBidi" w:cstheme="majorBidi"/>
          <w:color w:val="000000" w:themeColor="text1"/>
          <w:lang w:val="en-GB"/>
        </w:rPr>
        <w:fldChar w:fldCharType="begin" w:fldLock="1"/>
      </w:r>
      <w:r w:rsidR="00922EBB" w:rsidRPr="00C9666D">
        <w:rPr>
          <w:rFonts w:asciiTheme="majorBidi" w:hAnsiTheme="majorBidi" w:cstheme="majorBidi"/>
          <w:color w:val="000000" w:themeColor="text1"/>
          <w:lang w:val="en-GB"/>
        </w:rPr>
        <w:instrText>ADDIN CSL_CITATION { "citationItems" : [ { "id" : "ITEM-1", "itemData" : { "author" : [ { "dropping-particle" : "", "family" : "Kowalski", "given" : "RM", "non-dropping-particle" : "", "parse-names" : false, "suffix" : "" }, { "dropping-particle" : "", "family" : "Giumetti", "given" : "GW", "non-dropping-particle" : "", "parse-names" : false, "suffix" : "" }, { "dropping-particle" : "", "family" : "Schroeder", "given" : "AN", "non-dropping-particle" : "", "parse-names" : false, "suffix" : "" } ], "id" : "ITEM-1", "issued" : { "date-parts" : [ [ "2014" ] ] }, "title" : "Bullying in the digital age: A critical review and meta-analysis of cyberbullying research among youth.", "type" : "article-journal" }, "uris" : [ "http://www.mendeley.com/documents/?uuid=c3a8c1cf-4def-3052-bcac-2b2d9747e5e2" ] } ], "mendeley" : { "formattedCitation" : "(Kowalski et al., 2014)", "plainTextFormattedCitation" : "(Kowalski et al., 2014)", "previouslyFormattedCitation" : "(Kowalski et al., 2014)" }, "properties" : { "noteIndex" : 0 }, "schema" : "https://github.com/citation-style-language/schema/raw/master/csl-citation.json" }</w:instrText>
      </w:r>
      <w:r w:rsidR="00922EBB" w:rsidRPr="00C9666D">
        <w:rPr>
          <w:rFonts w:asciiTheme="majorBidi" w:hAnsiTheme="majorBidi" w:cstheme="majorBidi"/>
          <w:color w:val="000000" w:themeColor="text1"/>
          <w:lang w:val="en-GB"/>
        </w:rPr>
        <w:fldChar w:fldCharType="separate"/>
      </w:r>
      <w:r w:rsidR="00922EBB" w:rsidRPr="00C9666D">
        <w:rPr>
          <w:rFonts w:asciiTheme="majorBidi" w:hAnsiTheme="majorBidi" w:cstheme="majorBidi"/>
          <w:noProof/>
          <w:color w:val="000000" w:themeColor="text1"/>
          <w:lang w:val="en-GB"/>
        </w:rPr>
        <w:t>(Kowalski et al., 2014)</w:t>
      </w:r>
      <w:r w:rsidR="00922EBB" w:rsidRPr="00C9666D">
        <w:rPr>
          <w:rFonts w:asciiTheme="majorBidi" w:hAnsiTheme="majorBidi" w:cstheme="majorBidi"/>
          <w:color w:val="000000" w:themeColor="text1"/>
          <w:lang w:val="en-GB"/>
        </w:rPr>
        <w:fldChar w:fldCharType="end"/>
      </w:r>
      <w:r w:rsidR="00922EBB" w:rsidRPr="00C9666D">
        <w:rPr>
          <w:rFonts w:asciiTheme="majorBidi" w:hAnsiTheme="majorBidi" w:cstheme="majorBidi"/>
          <w:color w:val="000000" w:themeColor="text1"/>
          <w:lang w:val="en-GB"/>
        </w:rPr>
        <w:t xml:space="preserve"> and declining academic achievement/attainment associated through cyberbullying </w:t>
      </w:r>
      <w:r w:rsidR="00922EBB" w:rsidRPr="00C9666D">
        <w:rPr>
          <w:rFonts w:asciiTheme="majorBidi" w:hAnsiTheme="majorBidi" w:cstheme="majorBidi"/>
          <w:color w:val="000000" w:themeColor="text1"/>
          <w:lang w:val="en-GB"/>
        </w:rPr>
        <w:fldChar w:fldCharType="begin" w:fldLock="1"/>
      </w:r>
      <w:r w:rsidR="00922EBB" w:rsidRPr="00C9666D">
        <w:rPr>
          <w:rFonts w:asciiTheme="majorBidi" w:hAnsiTheme="majorBidi" w:cstheme="majorBidi"/>
          <w:color w:val="000000" w:themeColor="text1"/>
          <w:lang w:val="en-GB"/>
        </w:rPr>
        <w:instrText>ADDIN CSL_CITATION { "citationItems" : [ { "id" : "ITEM-1", "itemData" : { "author" : [ { "dropping-particle" : "", "family" : "Beale", "given" : "AV", "non-dropping-particle" : "", "parse-names" : false, "suffix" : "" }, { "dropping-particle" : "", "family" : "Hall", "given" : "KR", "non-dropping-particle" : "", "parse-names" : false, "suffix" : "" } ], "container-title" : "The Clearing House: A Journal of Educational", "id" : "ITEM-1", "issued" : { "date-parts" : [ [ "2007" ] ] }, "title" : "Cyberbullying: What school administrators (and parents) can do", "type" : "article-journal" }, "uris" : [ "http://www.mendeley.com/documents/?uuid=2439be84-9cff-3183-a351-48fda50f51bc" ] }, { "id" : "ITEM-2", "itemData" : { "DOI" : "10.1080/13596748.2015.993879", "ISSN" : "1359-6748", "abstract" : "Young people in society are able to use information and communication technology with ease and exploit the opportunities and benefits of social interaction that has become ingrained in their daily routines. However, as the use of technology has risen, so too has its misuse to harm others. The phenomena of bullying and, more recently, cyberbullying, continue to be of interest to scholars, practitioners and policy makers. To date, the vast majority of research into bullying and cyberbullying has been contained to compulsory education contexts, leaving a dearth of literature in post-compulsory education. The present study explores cyberbullying in the context of post-16 education in England and reports prevalence levels of perpetration and victimisation. The data presented are part of a larger research project that considers other aspects of cyberbullying such as reasons for cyberbullying, groups disproportionately involved in cyberbullying and the impact that cyberbullying has on feelings, learning and soci...", "author" : [ { "dropping-particle" : "", "family" : "West", "given" : "Dean", "non-dropping-particle" : "", "parse-names" : false, "suffix" : "" } ], "container-title" : "Research in Post-Compulsory Education", "id" : "ITEM-2", "issue" : "1", "issued" : { "date-parts" : [ [ "2015", "1", "2" ] ] }, "page" : "96-112", "publisher" : "Routledge", "title" : "An investigation into the prevalence of cyberbullying among students aged 16\u201319 in post-compulsory education", "type" : "article-journal", "volume" : "20" }, "uris" : [ "http://www.mendeley.com/documents/?uuid=ad7dcf8d-460b-3323-bfba-f495b084b290" ] } ], "mendeley" : { "formattedCitation" : "(Beale &amp; Hall, 2007; West, 2015)", "plainTextFormattedCitation" : "(Beale &amp; Hall, 2007; West, 2015)", "previouslyFormattedCitation" : "(Beale &amp; Hall, 2007; West, 2015)" }, "properties" : { "noteIndex" : 0 }, "schema" : "https://github.com/citation-style-language/schema/raw/master/csl-citation.json" }</w:instrText>
      </w:r>
      <w:r w:rsidR="00922EBB" w:rsidRPr="00C9666D">
        <w:rPr>
          <w:rFonts w:asciiTheme="majorBidi" w:hAnsiTheme="majorBidi" w:cstheme="majorBidi"/>
          <w:color w:val="000000" w:themeColor="text1"/>
          <w:lang w:val="en-GB"/>
        </w:rPr>
        <w:fldChar w:fldCharType="separate"/>
      </w:r>
      <w:r w:rsidR="00922EBB" w:rsidRPr="00C9666D">
        <w:rPr>
          <w:rFonts w:asciiTheme="majorBidi" w:hAnsiTheme="majorBidi" w:cstheme="majorBidi"/>
          <w:noProof/>
          <w:color w:val="000000" w:themeColor="text1"/>
          <w:lang w:val="en-GB"/>
        </w:rPr>
        <w:t>(Beale &amp; Hall, 2007; West, 2015)</w:t>
      </w:r>
      <w:r w:rsidR="00922EBB" w:rsidRPr="00C9666D">
        <w:rPr>
          <w:rFonts w:asciiTheme="majorBidi" w:hAnsiTheme="majorBidi" w:cstheme="majorBidi"/>
          <w:color w:val="000000" w:themeColor="text1"/>
          <w:lang w:val="en-GB"/>
        </w:rPr>
        <w:fldChar w:fldCharType="end"/>
      </w:r>
      <w:r w:rsidR="00922EBB" w:rsidRPr="00C9666D">
        <w:rPr>
          <w:rFonts w:asciiTheme="majorBidi" w:hAnsiTheme="majorBidi" w:cstheme="majorBidi"/>
          <w:color w:val="000000" w:themeColor="text1"/>
          <w:lang w:val="en-GB"/>
        </w:rPr>
        <w:t xml:space="preserve">. </w:t>
      </w:r>
      <w:r w:rsidR="00981FE8" w:rsidRPr="00C9666D">
        <w:rPr>
          <w:rFonts w:asciiTheme="majorBidi" w:hAnsiTheme="majorBidi" w:cstheme="majorBidi"/>
          <w:color w:val="000000" w:themeColor="text1"/>
          <w:lang w:val="en-GB"/>
        </w:rPr>
        <w:t xml:space="preserve">However, while policies are directed at those who bully others, they fail to acknowledge the educational aspect of using digital technologies in </w:t>
      </w:r>
      <w:r w:rsidRPr="00C9666D">
        <w:rPr>
          <w:rFonts w:asciiTheme="majorBidi" w:hAnsiTheme="majorBidi" w:cstheme="majorBidi"/>
          <w:color w:val="000000" w:themeColor="text1"/>
          <w:lang w:val="en-GB"/>
        </w:rPr>
        <w:t xml:space="preserve">a </w:t>
      </w:r>
      <w:r w:rsidR="00981FE8" w:rsidRPr="00C9666D">
        <w:rPr>
          <w:rFonts w:asciiTheme="majorBidi" w:hAnsiTheme="majorBidi" w:cstheme="majorBidi"/>
          <w:color w:val="000000" w:themeColor="text1"/>
          <w:lang w:val="en-GB"/>
        </w:rPr>
        <w:t>safe and responsible manner</w:t>
      </w:r>
      <w:r w:rsidR="00922EBB" w:rsidRPr="00C9666D">
        <w:rPr>
          <w:rFonts w:asciiTheme="majorBidi" w:hAnsiTheme="majorBidi" w:cstheme="majorBidi"/>
          <w:color w:val="000000" w:themeColor="text1"/>
          <w:lang w:val="en-GB"/>
        </w:rPr>
        <w:t xml:space="preserve"> </w:t>
      </w:r>
      <w:r w:rsidR="00922EBB" w:rsidRPr="00C9666D">
        <w:rPr>
          <w:rFonts w:asciiTheme="majorBidi" w:hAnsiTheme="majorBidi" w:cstheme="majorBidi"/>
          <w:color w:val="000000" w:themeColor="text1"/>
          <w:lang w:val="en-GB"/>
        </w:rPr>
        <w:fldChar w:fldCharType="begin" w:fldLock="1"/>
      </w:r>
      <w:r w:rsidR="00922EBB" w:rsidRPr="00C9666D">
        <w:rPr>
          <w:rFonts w:asciiTheme="majorBidi" w:hAnsiTheme="majorBidi" w:cstheme="majorBidi"/>
          <w:color w:val="000000" w:themeColor="text1"/>
          <w:lang w:val="en-GB"/>
        </w:rPr>
        <w:instrText>ADDIN CSL_CITATION { "citationItems" : [ { "id" : "ITEM-1", "itemData" : { "DOI" : "10.1177/0143034312445245", "ISSN" : "0143-0343", "author" : [ { "dropping-particle" : "", "family" : "Cassidy", "given" : "W.", "non-dropping-particle" : "", "parse-names" : false, "suffix" : "" }, { "dropping-particle" : "", "family" : "Brown", "given" : "K.", "non-dropping-particle" : "", "parse-names" : false, "suffix" : "" }, { "dropping-particle" : "", "family" : "Jackson", "given" : "M.", "non-dropping-particle" : "", "parse-names" : false, "suffix" : "" } ], "container-title" : "School Psychology International", "id" : "ITEM-1", "issue" : "5", "issued" : { "date-parts" : [ [ "2012", "10", "1" ] ] }, "page" : "520-532", "publisher" : "SAGE Publications", "title" : "'Under the radar': Educators and cyberbullying in schools", "type" : "article-journal", "volume" : "33" }, "uris" : [ "http://www.mendeley.com/documents/?uuid=742845b0-fc91-36c9-8f0d-b9ac50029003" ] } ], "mendeley" : { "formattedCitation" : "(Cassidy, Brown, &amp; Jackson, 2012)", "plainTextFormattedCitation" : "(Cassidy, Brown, &amp; Jackson, 2012)", "previouslyFormattedCitation" : "(Cassidy, Brown, &amp; Jackson, 2012)" }, "properties" : { "noteIndex" : 0 }, "schema" : "https://github.com/citation-style-language/schema/raw/master/csl-citation.json" }</w:instrText>
      </w:r>
      <w:r w:rsidR="00922EBB" w:rsidRPr="00C9666D">
        <w:rPr>
          <w:rFonts w:asciiTheme="majorBidi" w:hAnsiTheme="majorBidi" w:cstheme="majorBidi"/>
          <w:color w:val="000000" w:themeColor="text1"/>
          <w:lang w:val="en-GB"/>
        </w:rPr>
        <w:fldChar w:fldCharType="separate"/>
      </w:r>
      <w:r w:rsidR="00922EBB" w:rsidRPr="00C9666D">
        <w:rPr>
          <w:rFonts w:asciiTheme="majorBidi" w:hAnsiTheme="majorBidi" w:cstheme="majorBidi"/>
          <w:noProof/>
          <w:color w:val="000000" w:themeColor="text1"/>
          <w:lang w:val="en-GB"/>
        </w:rPr>
        <w:t>(Cassi</w:t>
      </w:r>
      <w:r w:rsidR="00D7505E" w:rsidRPr="00C9666D">
        <w:rPr>
          <w:rFonts w:asciiTheme="majorBidi" w:hAnsiTheme="majorBidi" w:cstheme="majorBidi"/>
          <w:noProof/>
          <w:color w:val="000000" w:themeColor="text1"/>
          <w:lang w:val="en-GB"/>
        </w:rPr>
        <w:t>dy et al.</w:t>
      </w:r>
      <w:r w:rsidR="00981FE8" w:rsidRPr="00C9666D">
        <w:rPr>
          <w:rFonts w:asciiTheme="majorBidi" w:hAnsiTheme="majorBidi" w:cstheme="majorBidi"/>
          <w:noProof/>
          <w:color w:val="000000" w:themeColor="text1"/>
          <w:lang w:val="en-GB"/>
        </w:rPr>
        <w:t>, 2012</w:t>
      </w:r>
      <w:r w:rsidR="00922EBB" w:rsidRPr="00C9666D">
        <w:rPr>
          <w:rFonts w:asciiTheme="majorBidi" w:hAnsiTheme="majorBidi" w:cstheme="majorBidi"/>
          <w:noProof/>
          <w:color w:val="000000" w:themeColor="text1"/>
          <w:lang w:val="en-GB"/>
        </w:rPr>
        <w:t>)</w:t>
      </w:r>
      <w:r w:rsidR="00922EBB" w:rsidRPr="00C9666D">
        <w:rPr>
          <w:rFonts w:asciiTheme="majorBidi" w:hAnsiTheme="majorBidi" w:cstheme="majorBidi"/>
          <w:color w:val="000000" w:themeColor="text1"/>
          <w:lang w:val="en-GB"/>
        </w:rPr>
        <w:fldChar w:fldCharType="end"/>
      </w:r>
      <w:r w:rsidR="00922EBB" w:rsidRPr="00C9666D">
        <w:rPr>
          <w:rFonts w:asciiTheme="majorBidi" w:hAnsiTheme="majorBidi" w:cstheme="majorBidi"/>
          <w:color w:val="000000" w:themeColor="text1"/>
          <w:lang w:val="en-GB"/>
        </w:rPr>
        <w:t xml:space="preserve">. This suggests additional guidance should be provided to encourage young people to be responsible when using the internet. In-service teachers have </w:t>
      </w:r>
      <w:r w:rsidR="00922EBB" w:rsidRPr="00C9666D">
        <w:rPr>
          <w:rFonts w:asciiTheme="majorBidi" w:hAnsiTheme="majorBidi" w:cstheme="majorBidi"/>
          <w:color w:val="000000" w:themeColor="text1"/>
          <w:lang w:val="en-GB"/>
        </w:rPr>
        <w:lastRenderedPageBreak/>
        <w:t xml:space="preserve">also recommended advice for the victim (69.5%), professional support (37%) </w:t>
      </w:r>
      <w:r w:rsidR="00922EBB" w:rsidRPr="00C9666D">
        <w:rPr>
          <w:rFonts w:asciiTheme="majorBidi" w:hAnsiTheme="majorBidi" w:cstheme="majorBidi"/>
          <w:color w:val="000000" w:themeColor="text1"/>
          <w:lang w:val="en-GB"/>
        </w:rPr>
        <w:fldChar w:fldCharType="begin" w:fldLock="1"/>
      </w:r>
      <w:r w:rsidR="00922EBB" w:rsidRPr="00C9666D">
        <w:rPr>
          <w:rFonts w:asciiTheme="majorBidi" w:hAnsiTheme="majorBidi" w:cstheme="majorBidi"/>
          <w:color w:val="000000" w:themeColor="text1"/>
          <w:lang w:val="en-GB"/>
        </w:rPr>
        <w:instrText>ADDIN CSL_CITATION { "citationItems" : [ { "id" : "ITEM-1", "itemData" : { "DOI" : "10.1016/j.compedu.2015.05.006", "ISSN" : "03601315", "author" : [ { "dropping-particle" : "", "family" : "DeSmet", "given" : "Ann", "non-dropping-particle" : "", "parse-names" : false, "suffix" : "" }, { "dropping-particle" : "", "family" : "Aelterman", "given" : "Nathalie", "non-dropping-particle" : "", "parse-names" : false, "suffix" : "" }, { "dropping-particle" : "", "family" : "Bastiaensens", "given" : "Sara", "non-dropping-particle" : "", "parse-names" : false, "suffix" : "" }, { "dropping-particle" : "", "family" : "Cleemput", "given" : "Katrien", "non-dropping-particle" : "Van", "parse-names" : false, "suffix" : "" }, { "dropping-particle" : "", "family" : "Poels", "given" : "Karolien", "non-dropping-particle" : "", "parse-names" : false, "suffix" : "" }, { "dropping-particle" : "", "family" : "Vandebosch", "given" : "Heidi", "non-dropping-particle" : "", "parse-names" : false, "suffix" : "" }, { "dropping-particle" : "", "family" : "Cardon", "given" : "Greet", "non-dropping-particle" : "", "parse-names" : false, "suffix" : "" }, { "dropping-particle" : "", "family" : "Bourdeaudhuij", "given" : "Ilse", "non-dropping-particle" : "De", "parse-names" : false, "suffix" : "" } ], "container-title" : "Computers &amp; Education", "id" : "ITEM-1", "issued" : { "date-parts" : [ [ "2015", "10" ] ] }, "page" : "192-201", "title" : "Secondary school educators' perceptions and practices in handling cyberbullying among adolescents: A cluster analysis", "type" : "article-journal", "volume" : "88" }, "uris" : [ "http://www.mendeley.com/documents/?uuid=9ef481e2-410a-31d3-ba88-fd5823694927" ] } ], "mendeley" : { "formattedCitation" : "(DeSmet et al., 2015a)", "manualFormatting" : "(DeSmet et al., 2015)", "plainTextFormattedCitation" : "(DeSmet et al., 2015a)", "previouslyFormattedCitation" : "(DeSmet et al., 2015a)" }, "properties" : { "noteIndex" : 0 }, "schema" : "https://github.com/citation-style-language/schema/raw/master/csl-citation.json" }</w:instrText>
      </w:r>
      <w:r w:rsidR="00922EBB" w:rsidRPr="00C9666D">
        <w:rPr>
          <w:rFonts w:asciiTheme="majorBidi" w:hAnsiTheme="majorBidi" w:cstheme="majorBidi"/>
          <w:color w:val="000000" w:themeColor="text1"/>
          <w:lang w:val="en-GB"/>
        </w:rPr>
        <w:fldChar w:fldCharType="separate"/>
      </w:r>
      <w:r w:rsidR="00922EBB" w:rsidRPr="00C9666D">
        <w:rPr>
          <w:rFonts w:asciiTheme="majorBidi" w:hAnsiTheme="majorBidi" w:cstheme="majorBidi"/>
          <w:noProof/>
          <w:color w:val="000000" w:themeColor="text1"/>
          <w:lang w:val="en-GB"/>
        </w:rPr>
        <w:t>(DeSmet et al., 2015)</w:t>
      </w:r>
      <w:r w:rsidR="00922EBB" w:rsidRPr="00C9666D">
        <w:rPr>
          <w:rFonts w:asciiTheme="majorBidi" w:hAnsiTheme="majorBidi" w:cstheme="majorBidi"/>
          <w:color w:val="000000" w:themeColor="text1"/>
          <w:lang w:val="en-GB"/>
        </w:rPr>
        <w:fldChar w:fldCharType="end"/>
      </w:r>
      <w:r w:rsidR="00922EBB" w:rsidRPr="00C9666D">
        <w:rPr>
          <w:rFonts w:asciiTheme="majorBidi" w:hAnsiTheme="majorBidi" w:cstheme="majorBidi"/>
          <w:color w:val="000000" w:themeColor="text1"/>
          <w:lang w:val="en-GB"/>
        </w:rPr>
        <w:t xml:space="preserve">, promoting school culture (70.12%) </w:t>
      </w:r>
      <w:r w:rsidR="00922EBB" w:rsidRPr="00C9666D">
        <w:rPr>
          <w:rFonts w:asciiTheme="majorBidi" w:hAnsiTheme="majorBidi" w:cstheme="majorBidi"/>
          <w:color w:val="000000" w:themeColor="text1"/>
          <w:lang w:val="en-GB"/>
        </w:rPr>
        <w:fldChar w:fldCharType="begin" w:fldLock="1"/>
      </w:r>
      <w:r w:rsidR="00922EBB" w:rsidRPr="00C9666D">
        <w:rPr>
          <w:rFonts w:asciiTheme="majorBidi" w:hAnsiTheme="majorBidi" w:cstheme="majorBidi"/>
          <w:color w:val="000000" w:themeColor="text1"/>
          <w:lang w:val="en-GB"/>
        </w:rPr>
        <w:instrText>ADDIN CSL_CITATION { "citationItems" : [ { "id" : "ITEM-1", "itemData" : { "author" : [ { "dropping-particle" : "", "family" : "Baraldsnes", "given" : "D", "non-dropping-particle" : "", "parse-names" : false, "suffix" : "" } ], "container-title" : "Universal Journal of Educational Research", "id" : "ITEM-1", "issued" : { "date-parts" : [ [ "2015" ] ] }, "title" : "The Prevalence of Cyberbullying and the Views of 5-12 Grade Pupils and Teachers on Cyberbullying Prevention in Lithuanian Schools.", "type" : "article-journal" }, "uris" : [ "http://www.mendeley.com/documents/?uuid=491c9add-4c99-360c-9279-4cf7338bd93e" ] } ], "mendeley" : { "formattedCitation" : "(Baraldsnes, 2015)", "plainTextFormattedCitation" : "(Baraldsnes, 2015)", "previouslyFormattedCitation" : "(Baraldsnes, 2015)" }, "properties" : { "noteIndex" : 0 }, "schema" : "https://github.com/citation-style-language/schema/raw/master/csl-citation.json" }</w:instrText>
      </w:r>
      <w:r w:rsidR="00922EBB" w:rsidRPr="00C9666D">
        <w:rPr>
          <w:rFonts w:asciiTheme="majorBidi" w:hAnsiTheme="majorBidi" w:cstheme="majorBidi"/>
          <w:color w:val="000000" w:themeColor="text1"/>
          <w:lang w:val="en-GB"/>
        </w:rPr>
        <w:fldChar w:fldCharType="separate"/>
      </w:r>
      <w:r w:rsidR="00922EBB" w:rsidRPr="00C9666D">
        <w:rPr>
          <w:rFonts w:asciiTheme="majorBidi" w:hAnsiTheme="majorBidi" w:cstheme="majorBidi"/>
          <w:noProof/>
          <w:color w:val="000000" w:themeColor="text1"/>
          <w:lang w:val="en-GB"/>
        </w:rPr>
        <w:t>(Baraldsnes, 2015)</w:t>
      </w:r>
      <w:r w:rsidR="00922EBB" w:rsidRPr="00C9666D">
        <w:rPr>
          <w:rFonts w:asciiTheme="majorBidi" w:hAnsiTheme="majorBidi" w:cstheme="majorBidi"/>
          <w:color w:val="000000" w:themeColor="text1"/>
          <w:lang w:val="en-GB"/>
        </w:rPr>
        <w:fldChar w:fldCharType="end"/>
      </w:r>
      <w:r w:rsidR="00922EBB" w:rsidRPr="00C9666D">
        <w:rPr>
          <w:rFonts w:asciiTheme="majorBidi" w:hAnsiTheme="majorBidi" w:cstheme="majorBidi"/>
          <w:color w:val="000000" w:themeColor="text1"/>
          <w:lang w:val="en-GB"/>
        </w:rPr>
        <w:t xml:space="preserve">, cyberbullying education </w:t>
      </w:r>
      <w:r w:rsidR="00922EBB" w:rsidRPr="00C9666D">
        <w:rPr>
          <w:rFonts w:asciiTheme="majorBidi" w:hAnsiTheme="majorBidi" w:cstheme="majorBidi"/>
          <w:color w:val="000000" w:themeColor="text1"/>
          <w:lang w:val="en-GB"/>
        </w:rPr>
        <w:fldChar w:fldCharType="begin" w:fldLock="1"/>
      </w:r>
      <w:r w:rsidR="00922EBB" w:rsidRPr="00C9666D">
        <w:rPr>
          <w:rFonts w:asciiTheme="majorBidi" w:hAnsiTheme="majorBidi" w:cstheme="majorBidi"/>
          <w:color w:val="000000" w:themeColor="text1"/>
          <w:lang w:val="en-GB"/>
        </w:rPr>
        <w:instrText>ADDIN CSL_CITATION { "citationItems" : [ { "id" : "ITEM-1", "itemData" : { "author" : [ { "dropping-particle" : "", "family" : "Jr", "given" : "WV Pelfrey", "non-dropping-particle" : "", "parse-names" : false, "suffix" : "" }, { "dropping-particle" : "", "family" : "Weber", "given" : "NL", "non-dropping-particle" : "", "parse-names" : false, "suffix" : "" } ], "container-title" : "Preventing School Failure: Alternative", "id" : "ITEM-1", "issued" : { "date-parts" : [ [ "2015" ] ] }, "title" : "Student and school staff strategies to combat cyberbullying in an urban student population", "type" : "article-journal" }, "uris" : [ "http://www.mendeley.com/documents/?uuid=027893db-d607-3fc9-b7cd-c0d6bde8aaa6" ] } ], "mendeley" : { "formattedCitation" : "(W. P. Jr &amp; Weber, 2015)", "manualFormatting" : "(Pelfrey &amp; Weber, 2015)", "plainTextFormattedCitation" : "(W. P. Jr &amp; Weber, 2015)", "previouslyFormattedCitation" : "(W. P. Jr &amp; Weber, 2015)" }, "properties" : { "noteIndex" : 0 }, "schema" : "https://github.com/citation-style-language/schema/raw/master/csl-citation.json" }</w:instrText>
      </w:r>
      <w:r w:rsidR="00922EBB" w:rsidRPr="00C9666D">
        <w:rPr>
          <w:rFonts w:asciiTheme="majorBidi" w:hAnsiTheme="majorBidi" w:cstheme="majorBidi"/>
          <w:color w:val="000000" w:themeColor="text1"/>
          <w:lang w:val="en-GB"/>
        </w:rPr>
        <w:fldChar w:fldCharType="separate"/>
      </w:r>
      <w:r w:rsidR="00922EBB" w:rsidRPr="00C9666D">
        <w:rPr>
          <w:rFonts w:asciiTheme="majorBidi" w:hAnsiTheme="majorBidi" w:cstheme="majorBidi"/>
          <w:noProof/>
          <w:color w:val="000000" w:themeColor="text1"/>
          <w:lang w:val="en-GB"/>
        </w:rPr>
        <w:t>(Pelfrey &amp; Weber, 2015)</w:t>
      </w:r>
      <w:r w:rsidR="00922EBB" w:rsidRPr="00C9666D">
        <w:rPr>
          <w:rFonts w:asciiTheme="majorBidi" w:hAnsiTheme="majorBidi" w:cstheme="majorBidi"/>
          <w:color w:val="000000" w:themeColor="text1"/>
          <w:lang w:val="en-GB"/>
        </w:rPr>
        <w:fldChar w:fldCharType="end"/>
      </w:r>
      <w:r w:rsidR="00DD4327" w:rsidRPr="00C9666D">
        <w:rPr>
          <w:rFonts w:asciiTheme="majorBidi" w:hAnsiTheme="majorBidi" w:cstheme="majorBidi"/>
          <w:color w:val="000000" w:themeColor="text1"/>
          <w:lang w:val="en-GB"/>
        </w:rPr>
        <w:t>,</w:t>
      </w:r>
      <w:r w:rsidR="00922EBB" w:rsidRPr="00C9666D">
        <w:rPr>
          <w:rFonts w:asciiTheme="majorBidi" w:hAnsiTheme="majorBidi" w:cstheme="majorBidi"/>
          <w:color w:val="000000" w:themeColor="text1"/>
          <w:lang w:val="en-GB"/>
        </w:rPr>
        <w:t xml:space="preserve"> and staff supervision (77%) </w:t>
      </w:r>
      <w:r w:rsidR="00922EBB" w:rsidRPr="00C9666D">
        <w:rPr>
          <w:rFonts w:asciiTheme="majorBidi" w:hAnsiTheme="majorBidi" w:cstheme="majorBidi"/>
          <w:color w:val="000000" w:themeColor="text1"/>
          <w:lang w:val="en-GB"/>
        </w:rPr>
        <w:fldChar w:fldCharType="begin" w:fldLock="1"/>
      </w:r>
      <w:r w:rsidR="00922EBB" w:rsidRPr="00C9666D">
        <w:rPr>
          <w:rFonts w:asciiTheme="majorBidi" w:hAnsiTheme="majorBidi" w:cstheme="majorBidi"/>
          <w:color w:val="000000" w:themeColor="text1"/>
          <w:lang w:val="en-GB"/>
        </w:rPr>
        <w:instrText>ADDIN CSL_CITATION { "citationItems" : [ { "id" : "ITEM-1", "itemData" : { "author" : [ { "dropping-particle" : "", "family" : "Barnes", "given" : "A", "non-dropping-particle" : "", "parse-names" : false, "suffix" : "" }, { "dropping-particle" : "", "family" : "Cross", "given" : "D", "non-dropping-particle" : "", "parse-names" : false, "suffix" : "" }, { "dropping-particle" : "", "family" : "Lester", "given" : "L", "non-dropping-particle" : "", "parse-names" : false, "suffix" : "" }, { "dropping-particle" : "", "family" : "Hearn", "given" : "L", "non-dropping-particle" : "", "parse-names" : false, "suffix" : "" } ], "container-title" : "of Psychologists and  \u2026", "id" : "ITEM-1", "issued" : { "date-parts" : [ [ "2012" ] ] }, "title" : "The invisibility of covert bullying among students: Challenges for school intervention", "type" : "article-journal" }, "uris" : [ "http://www.mendeley.com/documents/?uuid=f8a602dd-3dcd-3e91-85bc-d8f4545a85ab" ] } ], "mendeley" : { "formattedCitation" : "(Barnes et al., 2012)", "plainTextFormattedCitation" : "(Barnes et al., 2012)", "previouslyFormattedCitation" : "(Barnes et al., 2012)" }, "properties" : { "noteIndex" : 0 }, "schema" : "https://github.com/citation-style-language/schema/raw/master/csl-citation.json" }</w:instrText>
      </w:r>
      <w:r w:rsidR="00922EBB" w:rsidRPr="00C9666D">
        <w:rPr>
          <w:rFonts w:asciiTheme="majorBidi" w:hAnsiTheme="majorBidi" w:cstheme="majorBidi"/>
          <w:color w:val="000000" w:themeColor="text1"/>
          <w:lang w:val="en-GB"/>
        </w:rPr>
        <w:fldChar w:fldCharType="separate"/>
      </w:r>
      <w:r w:rsidR="00922EBB" w:rsidRPr="00C9666D">
        <w:rPr>
          <w:rFonts w:asciiTheme="majorBidi" w:hAnsiTheme="majorBidi" w:cstheme="majorBidi"/>
          <w:noProof/>
          <w:color w:val="000000" w:themeColor="text1"/>
          <w:lang w:val="en-GB"/>
        </w:rPr>
        <w:t>(Barnes et al., 2012)</w:t>
      </w:r>
      <w:r w:rsidR="00922EBB" w:rsidRPr="00C9666D">
        <w:rPr>
          <w:rFonts w:asciiTheme="majorBidi" w:hAnsiTheme="majorBidi" w:cstheme="majorBidi"/>
          <w:color w:val="000000" w:themeColor="text1"/>
          <w:lang w:val="en-GB"/>
        </w:rPr>
        <w:fldChar w:fldCharType="end"/>
      </w:r>
      <w:r w:rsidR="00922EBB" w:rsidRPr="00C9666D">
        <w:rPr>
          <w:rFonts w:asciiTheme="majorBidi" w:hAnsiTheme="majorBidi" w:cstheme="majorBidi"/>
          <w:color w:val="000000" w:themeColor="text1"/>
          <w:lang w:val="en-GB"/>
        </w:rPr>
        <w:t xml:space="preserve"> as effective preventive strategies to manage cyberbullying. </w:t>
      </w:r>
      <w:r w:rsidRPr="00C9666D">
        <w:rPr>
          <w:rFonts w:asciiTheme="majorBidi" w:hAnsiTheme="majorBidi" w:cstheme="majorBidi"/>
          <w:color w:val="000000" w:themeColor="text1"/>
          <w:lang w:val="en-GB"/>
        </w:rPr>
        <w:t>While teachers are inevit</w:t>
      </w:r>
      <w:r w:rsidR="00CF149D" w:rsidRPr="00C9666D">
        <w:rPr>
          <w:rFonts w:asciiTheme="majorBidi" w:hAnsiTheme="majorBidi" w:cstheme="majorBidi"/>
          <w:color w:val="000000" w:themeColor="text1"/>
          <w:lang w:val="en-GB"/>
        </w:rPr>
        <w:t>ably unable to manage all cyber</w:t>
      </w:r>
      <w:r w:rsidRPr="00C9666D">
        <w:rPr>
          <w:rFonts w:asciiTheme="majorBidi" w:hAnsiTheme="majorBidi" w:cstheme="majorBidi"/>
          <w:color w:val="000000" w:themeColor="text1"/>
          <w:lang w:val="en-GB"/>
        </w:rPr>
        <w:t xml:space="preserve">space interactions to reduce cyberbullying involvement, with a collaborative approach it can be possible to promote a stronger sense of belonging through a positive school culture, in the hope to reduce cyberbullying involvement.  </w:t>
      </w:r>
    </w:p>
    <w:p w14:paraId="60CE443E" w14:textId="5438E603" w:rsidR="004F0E47" w:rsidRPr="00C9666D" w:rsidRDefault="00922EBB" w:rsidP="004F0E47">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On the other hand, other strategies such as disciplining the bullying have been suggested as ineffective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"10.1016/j.compedu.2015.05.006", "ISSN" : "03601315", "author" : [ { "dropping-particle" : "", "family" : "DeSmet", "given" : "Ann", "non-dropping-particle" : "", "parse-names" : false, "suffix" : "" }, { "dropping-particle" : "", "family" : "Aelterman", "given" : "Nathalie", "non-dropping-particle" : "", "parse-names" : false, "suffix" : "" }, { "dropping-particle" : "", "family" : "Bastiaensens", "given" : "Sara", "non-dropping-particle" : "", "parse-names" : false, "suffix" : "" }, { "dropping-particle" : "", "family" : "Cleemput", "given" : "Katrien", "non-dropping-particle" : "Van", "parse-names" : false, "suffix" : "" }, { "dropping-particle" : "", "family" : "Poels", "given" : "Karolien", "non-dropping-particle" : "", "parse-names" : false, "suffix" : "" }, { "dropping-particle" : "", "family" : "Vandebosch", "given" : "Heidi", "non-dropping-particle" : "", "parse-names" : false, "suffix" : "" }, { "dropping-particle" : "", "family" : "Cardon", "given" : "Greet", "non-dropping-particle" : "", "parse-names" : false, "suffix" : "" }, { "dropping-particle" : "", "family" : "Bourdeaudhuij", "given" : "Ilse", "non-dropping-particle" : "De", "parse-names" : false, "suffix" : "" } ], "container-title" : "Computers &amp; Education", "id" : "ITEM-1", "issued" : { "date-parts" : [ [ "2015", "10" ] ] }, "page" : "192-201", "title" : "Secondary school educators' perceptions and practices in handling cyberbullying among adolescents: A cluster analysis", "type" : "article-journal", "volume" : "88" }, "uris" : [ "http://www.mendeley.com/documents/?uuid=9ef481e2-410a-31d3-ba88-fd5823694927" ] } ], "mendeley" : { "formattedCitation" : "(DeSmet et al., 2015a)", "manualFormatting" : "(DeSmet et al., 2015)", "plainTextFormattedCitation" : "(DeSmet et al., 2015a)", "previouslyFormattedCitation" : "(DeSmet et al., 2015a)"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(DeSmet et al., 2015)</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As education can highlight the positive uses of the internet and why people bully online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"10.1177/0143034312445245", "ISSN" : "0143-0343", "author" : [ { "dropping-particle" : "", "family" : "Cassidy", "given" : "W.", "non-dropping-particle" : "", "parse-names" : false, "suffix" : "" }, { "dropping-particle" : "", "family" : "Brown", "given" : "K.", "non-dropping-particle" : "", "parse-names" : false, "suffix" : "" }, { "dropping-particle" : "", "family" : "Jackson", "given" : "M.", "non-dropping-particle" : "", "parse-names" : false, "suffix" : "" } ], "container-title" : "School Psychology International", "id" : "ITEM-1", "issue" : "5", "issued" : { "date-parts" : [ [ "2012", "10", "1" ] ] }, "page" : "520-532", "publisher" : "SAGE Publications", "title" : "'Under the radar': Educators and cyberbullying in schools", "type" : "article-journal", "volume" : "33" }, "uris" : [ "http://www.mendeley.com/documents/?uuid=742845b0-fc91-36c9-8f0d-b9ac50029003" ] } ], "mendeley" : { "formattedCitation" : "(Cassidy et al., 2012)", "plainTextFormattedCitation" : "(Cassidy et al., 2012)", "previouslyFormattedCitation" : "(Cassidy et al., 2012)"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(Cassidy</w:t>
      </w:r>
      <w:r w:rsidR="00D7505E" w:rsidRPr="00C9666D">
        <w:rPr>
          <w:rFonts w:asciiTheme="majorBidi" w:hAnsiTheme="majorBidi" w:cstheme="majorBidi"/>
          <w:noProof/>
          <w:color w:val="000000" w:themeColor="text1"/>
          <w:lang w:val="en-GB"/>
        </w:rPr>
        <w:t xml:space="preserve"> et al.,</w:t>
      </w:r>
      <w:r w:rsidRPr="00C9666D">
        <w:rPr>
          <w:rFonts w:asciiTheme="majorBidi" w:hAnsiTheme="majorBidi" w:cstheme="majorBidi"/>
          <w:noProof/>
          <w:color w:val="000000" w:themeColor="text1"/>
          <w:lang w:val="en-GB"/>
        </w:rPr>
        <w:t xml:space="preserve"> 2012)</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schools can encourage teachers to provide additional e-safety guidance</w:t>
      </w:r>
      <w:r w:rsidR="00981FE8" w:rsidRPr="00C9666D">
        <w:rPr>
          <w:rFonts w:asciiTheme="majorBidi" w:hAnsiTheme="majorBidi" w:cstheme="majorBidi"/>
          <w:color w:val="000000" w:themeColor="text1"/>
          <w:lang w:val="en-GB"/>
        </w:rPr>
        <w:t xml:space="preserve"> to young people. </w:t>
      </w:r>
      <w:proofErr w:type="spellStart"/>
      <w:r w:rsidR="00981FE8" w:rsidRPr="00C9666D">
        <w:rPr>
          <w:rFonts w:asciiTheme="majorBidi" w:hAnsiTheme="majorBidi" w:cstheme="majorBidi"/>
          <w:color w:val="000000" w:themeColor="text1"/>
          <w:lang w:val="en-GB"/>
        </w:rPr>
        <w:t>Desmet</w:t>
      </w:r>
      <w:proofErr w:type="spellEnd"/>
      <w:r w:rsidR="00981FE8" w:rsidRPr="00C9666D">
        <w:rPr>
          <w:rFonts w:asciiTheme="majorBidi" w:hAnsiTheme="majorBidi" w:cstheme="majorBidi"/>
          <w:color w:val="000000" w:themeColor="text1"/>
          <w:lang w:val="en-GB"/>
        </w:rPr>
        <w:t xml:space="preserve"> et al.</w:t>
      </w:r>
      <w:r w:rsidRPr="00C9666D">
        <w:rPr>
          <w:rFonts w:asciiTheme="majorBidi" w:hAnsiTheme="majorBidi" w:cstheme="majorBidi"/>
          <w:color w:val="000000" w:themeColor="text1"/>
          <w:lang w:val="en-GB"/>
        </w:rPr>
        <w:t xml:space="preserve"> (2015), identified four teacher clusters: </w:t>
      </w:r>
      <w:r w:rsidR="00981F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referrers</w:t>
      </w:r>
      <w:r w:rsidR="00981F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w:t>
      </w:r>
      <w:r w:rsidR="00981F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disengaged</w:t>
      </w:r>
      <w:r w:rsidR="00981F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w:t>
      </w:r>
      <w:r w:rsidR="00981F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concerned</w:t>
      </w:r>
      <w:r w:rsidR="00981FE8" w:rsidRPr="00C9666D">
        <w:rPr>
          <w:rFonts w:asciiTheme="majorBidi" w:hAnsiTheme="majorBidi" w:cstheme="majorBidi"/>
          <w:color w:val="000000" w:themeColor="text1"/>
          <w:lang w:val="en-GB"/>
        </w:rPr>
        <w:t>’</w:t>
      </w:r>
      <w:r w:rsidR="00DD4327"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and </w:t>
      </w:r>
      <w:r w:rsidR="00981F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use of all means</w:t>
      </w:r>
      <w:r w:rsidR="00981F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Teachers identified as </w:t>
      </w:r>
      <w:r w:rsidR="00981F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referrers</w:t>
      </w:r>
      <w:r w:rsidR="00981F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were more likely to offer support to the victim or seek professional advice, whereas </w:t>
      </w:r>
      <w:r w:rsidR="00981F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disengaged</w:t>
      </w:r>
      <w:r w:rsidR="00981F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teachers would provide limited victim support. </w:t>
      </w:r>
      <w:r w:rsidR="00981FE8" w:rsidRPr="00C9666D">
        <w:rPr>
          <w:rFonts w:asciiTheme="majorBidi" w:hAnsiTheme="majorBidi" w:cstheme="majorBidi"/>
          <w:color w:val="000000" w:themeColor="text1"/>
          <w:lang w:val="en-GB"/>
        </w:rPr>
        <w:t>In addition</w:t>
      </w:r>
      <w:r w:rsidRPr="00C9666D">
        <w:rPr>
          <w:rFonts w:asciiTheme="majorBidi" w:hAnsiTheme="majorBidi" w:cstheme="majorBidi"/>
          <w:color w:val="000000" w:themeColor="text1"/>
          <w:lang w:val="en-GB"/>
        </w:rPr>
        <w:t>,</w:t>
      </w:r>
      <w:r w:rsidR="00981FE8" w:rsidRPr="00C9666D">
        <w:rPr>
          <w:rFonts w:asciiTheme="majorBidi" w:hAnsiTheme="majorBidi" w:cstheme="majorBidi"/>
          <w:color w:val="000000" w:themeColor="text1"/>
          <w:lang w:val="en-GB"/>
        </w:rPr>
        <w:t xml:space="preserve"> whilst</w:t>
      </w:r>
      <w:r w:rsidRPr="00C9666D">
        <w:rPr>
          <w:rFonts w:asciiTheme="majorBidi" w:hAnsiTheme="majorBidi" w:cstheme="majorBidi"/>
          <w:color w:val="000000" w:themeColor="text1"/>
          <w:lang w:val="en-GB"/>
        </w:rPr>
        <w:t xml:space="preserve"> </w:t>
      </w:r>
      <w:r w:rsidR="00981F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concerned</w:t>
      </w:r>
      <w:r w:rsidR="00981F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teachers were lea</w:t>
      </w:r>
      <w:r w:rsidR="00981FE8" w:rsidRPr="00C9666D">
        <w:rPr>
          <w:rFonts w:asciiTheme="majorBidi" w:hAnsiTheme="majorBidi" w:cstheme="majorBidi"/>
          <w:color w:val="000000" w:themeColor="text1"/>
          <w:lang w:val="en-GB"/>
        </w:rPr>
        <w:t xml:space="preserve">st likely to ignore an incident, they would more likely offer </w:t>
      </w:r>
      <w:r w:rsidRPr="00C9666D">
        <w:rPr>
          <w:rFonts w:asciiTheme="majorBidi" w:hAnsiTheme="majorBidi" w:cstheme="majorBidi"/>
          <w:color w:val="000000" w:themeColor="text1"/>
          <w:lang w:val="en-GB"/>
        </w:rPr>
        <w:t xml:space="preserve">victim support, while </w:t>
      </w:r>
      <w:r w:rsidR="00981F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use of all means</w:t>
      </w:r>
      <w:r w:rsidR="00981FE8"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teachers would use a combination of strategies to manage the incident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"10.1016/j.compedu.2015.05.006", "ISSN" : "03601315", "author" : [ { "dropping-particle" : "", "family" : "DeSmet", "given" : "Ann", "non-dropping-particle" : "", "parse-names" : false, "suffix" : "" }, { "dropping-particle" : "", "family" : "Aelterman", "given" : "Nathalie", "non-dropping-particle" : "", "parse-names" : false, "suffix" : "" }, { "dropping-particle" : "", "family" : "Bastiaensens", "given" : "Sara", "non-dropping-particle" : "", "parse-names" : false, "suffix" : "" }, { "dropping-particle" : "", "family" : "Cleemput", "given" : "Katrien", "non-dropping-particle" : "Van", "parse-names" : false, "suffix" : "" }, { "dropping-particle" : "", "family" : "Poels", "given" : "Karolien", "non-dropping-particle" : "", "parse-names" : false, "suffix" : "" }, { "dropping-particle" : "", "family" : "Vandebosch", "given" : "Heidi", "non-dropping-particle" : "", "parse-names" : false, "suffix" : "" }, { "dropping-particle" : "", "family" : "Cardon", "given" : "Greet", "non-dropping-particle" : "", "parse-names" : false, "suffix" : "" }, { "dropping-particle" : "", "family" : "Bourdeaudhuij", "given" : "Ilse", "non-dropping-particle" : "De", "parse-names" : false, "suffix" : "" } ], "container-title" : "Computers &amp; Education", "id" : "ITEM-1", "issued" : { "date-parts" : [ [ "2015", "10" ] ] }, "page" : "192-201", "title" : "Secondary school educators' perceptions and practices in handling cyberbullying among adolescents: A cluster analysis", "type" : "article-journal", "volume" : "88" }, "uris" : [ "http://www.mendeley.com/documents/?uuid=9ef481e2-410a-31d3-ba88-fd5823694927" ] } ], "mendeley" : { "formattedCitation" : "(DeSmet et al., 2015a)", "plainTextFormattedCitation" : "(DeSmet et al., 2015a)", "previouslyFormattedCitation" : "(DeSmet et al., 2015a)"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(DeSmet et al., 2015)</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w:t>
      </w:r>
      <w:r w:rsidR="00981FE8" w:rsidRPr="00C9666D">
        <w:rPr>
          <w:rFonts w:asciiTheme="majorBidi" w:hAnsiTheme="majorBidi" w:cstheme="majorBidi"/>
          <w:color w:val="000000" w:themeColor="text1"/>
          <w:lang w:val="en-GB"/>
        </w:rPr>
        <w:t>Although</w:t>
      </w:r>
      <w:r w:rsidR="00CF149D" w:rsidRPr="00C9666D">
        <w:rPr>
          <w:rFonts w:asciiTheme="majorBidi" w:hAnsiTheme="majorBidi" w:cstheme="majorBidi"/>
          <w:color w:val="000000" w:themeColor="text1"/>
          <w:lang w:val="en-GB"/>
        </w:rPr>
        <w:t xml:space="preserve"> </w:t>
      </w:r>
      <w:r w:rsidRPr="00C9666D">
        <w:rPr>
          <w:rFonts w:asciiTheme="majorBidi" w:hAnsiTheme="majorBidi" w:cstheme="majorBidi"/>
          <w:color w:val="000000" w:themeColor="text1"/>
          <w:lang w:val="en-GB"/>
        </w:rPr>
        <w:t>there is a lack of consensus concerning appropriate prevention strategies to mana</w:t>
      </w:r>
      <w:r w:rsidR="004F0E47" w:rsidRPr="00C9666D">
        <w:rPr>
          <w:rFonts w:asciiTheme="majorBidi" w:hAnsiTheme="majorBidi" w:cstheme="majorBidi"/>
          <w:color w:val="000000" w:themeColor="text1"/>
          <w:lang w:val="en-GB"/>
        </w:rPr>
        <w:t>ge cyberbullying, one such</w:t>
      </w:r>
      <w:r w:rsidR="00CF149D" w:rsidRPr="00C9666D">
        <w:rPr>
          <w:rFonts w:asciiTheme="majorBidi" w:hAnsiTheme="majorBidi" w:cstheme="majorBidi"/>
          <w:color w:val="000000" w:themeColor="text1"/>
          <w:lang w:val="en-GB"/>
        </w:rPr>
        <w:t xml:space="preserve"> strategy to develop the school</w:t>
      </w:r>
      <w:r w:rsidR="004F0E47" w:rsidRPr="00C9666D">
        <w:rPr>
          <w:rFonts w:asciiTheme="majorBidi" w:hAnsiTheme="majorBidi" w:cstheme="majorBidi"/>
          <w:color w:val="000000" w:themeColor="text1"/>
          <w:lang w:val="en-GB"/>
        </w:rPr>
        <w:t xml:space="preserve"> commitment to address cyberbullying is by providing platforms and opportunities for teachers to discuss their views and perspectives. By doing so, schools can provide additional information and training according to the needs of teachers. </w:t>
      </w:r>
    </w:p>
    <w:p w14:paraId="008EB1F2" w14:textId="77777777" w:rsidR="00922EBB" w:rsidRPr="00C9666D" w:rsidRDefault="00922EBB" w:rsidP="00922EBB">
      <w:pPr>
        <w:spacing w:line="480" w:lineRule="auto"/>
        <w:rPr>
          <w:rFonts w:asciiTheme="majorBidi" w:eastAsia="Times New Roman" w:hAnsiTheme="majorBidi" w:cstheme="majorBidi"/>
          <w:b/>
          <w:bCs/>
          <w:i/>
          <w:iCs/>
          <w:color w:val="000000" w:themeColor="text1"/>
          <w:shd w:val="clear" w:color="auto" w:fill="FFFFFF"/>
          <w:lang w:val="en-GB"/>
        </w:rPr>
      </w:pPr>
      <w:r w:rsidRPr="00C9666D">
        <w:rPr>
          <w:rFonts w:asciiTheme="majorBidi" w:hAnsiTheme="majorBidi" w:cstheme="majorBidi"/>
          <w:b/>
          <w:bCs/>
          <w:i/>
          <w:iCs/>
          <w:color w:val="000000" w:themeColor="text1"/>
          <w:lang w:val="en-GB"/>
        </w:rPr>
        <w:t>4.4 The impact and extent of cyberbullying prevalence and consequences</w:t>
      </w:r>
    </w:p>
    <w:p w14:paraId="7D4D497B" w14:textId="2D449D79" w:rsidR="00922EBB" w:rsidRPr="00C9666D" w:rsidRDefault="00922EBB" w:rsidP="00345896">
      <w:pPr>
        <w:spacing w:line="480" w:lineRule="auto"/>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ab/>
      </w:r>
      <w:r w:rsidR="00981FE8" w:rsidRPr="00C9666D">
        <w:rPr>
          <w:rFonts w:asciiTheme="majorBidi" w:hAnsiTheme="majorBidi" w:cstheme="majorBidi"/>
          <w:color w:val="000000" w:themeColor="text1"/>
          <w:lang w:val="en-GB"/>
        </w:rPr>
        <w:t xml:space="preserve">The perceived impact and prevalence of cyberbullying is an important theme when considering how teachers and schools have approached the problem. </w:t>
      </w:r>
      <w:r w:rsidRPr="00C9666D">
        <w:rPr>
          <w:rFonts w:asciiTheme="majorBidi" w:hAnsiTheme="majorBidi" w:cstheme="majorBidi"/>
          <w:color w:val="000000" w:themeColor="text1"/>
          <w:lang w:val="en-GB"/>
        </w:rPr>
        <w:t>Canadian (72%) and Turkish (77.9%) pre-service teac</w:t>
      </w:r>
      <w:r w:rsidR="00981FE8" w:rsidRPr="00C9666D">
        <w:rPr>
          <w:rFonts w:asciiTheme="majorBidi" w:hAnsiTheme="majorBidi" w:cstheme="majorBidi"/>
          <w:color w:val="000000" w:themeColor="text1"/>
          <w:lang w:val="en-GB"/>
        </w:rPr>
        <w:t>hers identified cyberbullying as being</w:t>
      </w:r>
      <w:r w:rsidRPr="00C9666D">
        <w:rPr>
          <w:rFonts w:asciiTheme="majorBidi" w:hAnsiTheme="majorBidi" w:cstheme="majorBidi"/>
          <w:color w:val="000000" w:themeColor="text1"/>
          <w:lang w:val="en-GB"/>
        </w:rPr>
        <w:t xml:space="preserve"> a problem </w:t>
      </w:r>
      <w:r w:rsidR="00981FE8" w:rsidRPr="00C9666D">
        <w:rPr>
          <w:rFonts w:asciiTheme="majorBidi" w:hAnsiTheme="majorBidi" w:cstheme="majorBidi"/>
          <w:color w:val="000000" w:themeColor="text1"/>
          <w:lang w:val="en-GB"/>
        </w:rPr>
        <w:t>with</w:t>
      </w:r>
      <w:r w:rsidRPr="00C9666D">
        <w:rPr>
          <w:rFonts w:asciiTheme="majorBidi" w:hAnsiTheme="majorBidi" w:cstheme="majorBidi"/>
          <w:color w:val="000000" w:themeColor="text1"/>
          <w:lang w:val="en-GB"/>
        </w:rPr>
        <w:t xml:space="preserve">in the </w:t>
      </w:r>
      <w:r w:rsidRPr="00C9666D">
        <w:rPr>
          <w:rFonts w:asciiTheme="majorBidi" w:hAnsiTheme="majorBidi" w:cstheme="majorBidi"/>
          <w:color w:val="000000" w:themeColor="text1"/>
          <w:lang w:val="en-GB"/>
        </w:rPr>
        <w:lastRenderedPageBreak/>
        <w:t>school</w:t>
      </w:r>
      <w:r w:rsidR="00981FE8" w:rsidRPr="00C9666D">
        <w:rPr>
          <w:rFonts w:asciiTheme="majorBidi" w:hAnsiTheme="majorBidi" w:cstheme="majorBidi"/>
          <w:color w:val="000000" w:themeColor="text1"/>
          <w:lang w:val="en-GB"/>
        </w:rPr>
        <w:t xml:space="preserve"> environment</w:t>
      </w:r>
      <w:r w:rsidRPr="00C9666D">
        <w:rPr>
          <w:rFonts w:asciiTheme="majorBidi" w:hAnsiTheme="majorBidi" w:cstheme="majorBidi"/>
          <w:color w:val="000000" w:themeColor="text1"/>
          <w:lang w:val="en-GB"/>
        </w:rPr>
        <w:t xml:space="preserve">, with 89% and 85.9% respectively perceiving cyberbullying to affect children in the school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"Yilmaz", "given" : "H", "non-dropping-particle" : "", "parse-names" : false, "suffix" : "" } ], "container-title" : "Eurasia Journal of Mathematics, Science &amp; Technology \u2026", "id" : "ITEM-1", "issued" : { "date-parts" : [ [ "2010" ] ] }, "title" : "An examination of preservice teachers' perceptions of cyberbullying", "type" : "article-journal" }, "uris" : [ "http://www.mendeley.com/documents/?uuid=f8ae8f12-7b07-4c3e-9bd7-136ddb7154f0" ] } ], "mendeley" : { "formattedCitation" : "(Yilmaz, 2010b)", "plainTextFormattedCitation" : "(Yilmaz, 2010b)", "previouslyFormattedCitation" : "(Yilmaz, 2010b)"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w:t>
      </w:r>
      <w:r w:rsidR="00345896" w:rsidRPr="00C9666D">
        <w:rPr>
          <w:rFonts w:asciiTheme="majorBidi" w:hAnsiTheme="majorBidi" w:cstheme="majorBidi"/>
          <w:noProof/>
          <w:color w:val="000000" w:themeColor="text1"/>
          <w:lang w:val="en-GB"/>
        </w:rPr>
        <w:t>Ryan et al.,</w:t>
      </w:r>
      <w:r w:rsidRPr="00C9666D">
        <w:rPr>
          <w:rFonts w:asciiTheme="majorBidi" w:hAnsiTheme="majorBidi" w:cstheme="majorBidi"/>
          <w:noProof/>
          <w:color w:val="000000" w:themeColor="text1"/>
          <w:lang w:val="en-GB"/>
        </w:rPr>
        <w:t xml:space="preserve"> 2011; Yilmaz, 2010)</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On the other hand, </w:t>
      </w:r>
      <w:r w:rsidR="005616D2" w:rsidRPr="00C9666D">
        <w:rPr>
          <w:rFonts w:asciiTheme="majorBidi" w:hAnsiTheme="majorBidi" w:cstheme="majorBidi"/>
          <w:color w:val="000000" w:themeColor="text1"/>
          <w:lang w:val="en-GB"/>
        </w:rPr>
        <w:t xml:space="preserve">the </w:t>
      </w:r>
      <w:r w:rsidRPr="00C9666D">
        <w:rPr>
          <w:rFonts w:asciiTheme="majorBidi" w:hAnsiTheme="majorBidi" w:cstheme="majorBidi"/>
          <w:color w:val="000000" w:themeColor="text1"/>
          <w:lang w:val="en-GB"/>
        </w:rPr>
        <w:t>prior research identified 10.5% of pre-service teachers</w:t>
      </w:r>
      <w:r w:rsidR="004F0E47"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perceiving the issue to have minimal to no impact on young people. </w:t>
      </w:r>
      <w:r w:rsidR="00981FE8" w:rsidRPr="00C9666D">
        <w:rPr>
          <w:rFonts w:asciiTheme="majorBidi" w:hAnsiTheme="majorBidi" w:cstheme="majorBidi"/>
          <w:color w:val="000000" w:themeColor="text1"/>
          <w:lang w:val="en-GB"/>
        </w:rPr>
        <w:t>However</w:t>
      </w:r>
      <w:r w:rsidRPr="00C9666D">
        <w:rPr>
          <w:rFonts w:asciiTheme="majorBidi" w:hAnsiTheme="majorBidi" w:cstheme="majorBidi"/>
          <w:color w:val="000000" w:themeColor="text1"/>
          <w:lang w:val="en-GB"/>
        </w:rPr>
        <w:t xml:space="preserve">, they did recognise cyberbullying was a problem in the school environment (31.9%), which they were concerned about (49.7%)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"Li", "given" : "Q", "non-dropping-particle" : "", "parse-names" : false, "suffix" : "" } ], "container-title" : "Canadian Journal of Learning and Technology/La", "id" : "ITEM-1", "issued" : { "date-parts" : [ [ "2008" ] ] }, "title" : "Cyberbullying in schools: An examination of preservice teachers' perception", "type" : "article-journal" }, "uris" : [ "http://www.mendeley.com/documents/?uuid=f49d4b65-d08f-3c5e-abfb-06503608dce1" ] } ], "mendeley" : { "formattedCitation" : "(Q Li, 2008)", "plainTextFormattedCitation" : "(Q Li, 2008)", "previouslyFormattedCitation" : "(Q Li, 2008)"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(Li, 2008)</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The anonymous nature of cyberbullying incidents may hinder pre-service teachers</w:t>
      </w:r>
      <w:r w:rsidR="004F0E47" w:rsidRPr="00C9666D">
        <w:rPr>
          <w:rFonts w:asciiTheme="majorBidi" w:hAnsiTheme="majorBidi" w:cstheme="majorBidi"/>
          <w:color w:val="000000" w:themeColor="text1"/>
          <w:lang w:val="en-GB"/>
        </w:rPr>
        <w:t>’</w:t>
      </w:r>
      <w:r w:rsidR="005616D2" w:rsidRPr="00C9666D">
        <w:rPr>
          <w:rFonts w:asciiTheme="majorBidi" w:hAnsiTheme="majorBidi" w:cstheme="majorBidi"/>
          <w:color w:val="000000" w:themeColor="text1"/>
          <w:lang w:val="en-GB"/>
        </w:rPr>
        <w:t xml:space="preserve"> perceived perception of</w:t>
      </w:r>
      <w:r w:rsidRPr="00C9666D">
        <w:rPr>
          <w:rFonts w:asciiTheme="majorBidi" w:hAnsiTheme="majorBidi" w:cstheme="majorBidi"/>
          <w:color w:val="000000" w:themeColor="text1"/>
          <w:lang w:val="en-GB"/>
        </w:rPr>
        <w:t xml:space="preserve"> cyberbullying. This suggests ITT programs can illustrate unique facets associated with cyberbullying, to demonstrate the impact and extent it can have on young people. </w:t>
      </w:r>
    </w:p>
    <w:p w14:paraId="1908F936" w14:textId="4C88ACCE" w:rsidR="00922EBB" w:rsidRPr="00C9666D" w:rsidRDefault="00922EBB" w:rsidP="00345896">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Turning now to in-service teachers, 74.3% (Purdy &amp; Mc </w:t>
      </w:r>
      <w:r w:rsidRPr="00C9666D">
        <w:rPr>
          <w:rFonts w:asciiTheme="majorBidi" w:hAnsiTheme="majorBidi" w:cstheme="majorBidi"/>
          <w:noProof/>
          <w:color w:val="000000" w:themeColor="text1"/>
          <w:lang w:val="en-GB"/>
        </w:rPr>
        <w:t>Guckin, 2015) were aware of cyberbullying i</w:t>
      </w:r>
      <w:r w:rsidR="005616D2" w:rsidRPr="00C9666D">
        <w:rPr>
          <w:rFonts w:asciiTheme="majorBidi" w:hAnsiTheme="majorBidi" w:cstheme="majorBidi"/>
          <w:noProof/>
          <w:color w:val="000000" w:themeColor="text1"/>
          <w:lang w:val="en-GB"/>
        </w:rPr>
        <w:t>n the school, with 55% concerned</w:t>
      </w:r>
      <w:r w:rsidR="00981FE8" w:rsidRPr="00C9666D">
        <w:rPr>
          <w:rFonts w:asciiTheme="majorBidi" w:hAnsiTheme="majorBidi" w:cstheme="majorBidi"/>
          <w:noProof/>
          <w:color w:val="000000" w:themeColor="text1"/>
          <w:lang w:val="en-GB"/>
        </w:rPr>
        <w:t xml:space="preserve"> of the impact on</w:t>
      </w:r>
      <w:r w:rsidRPr="00C9666D">
        <w:rPr>
          <w:rFonts w:asciiTheme="majorBidi" w:hAnsiTheme="majorBidi" w:cstheme="majorBidi"/>
          <w:noProof/>
          <w:color w:val="000000" w:themeColor="text1"/>
          <w:lang w:val="en-GB"/>
        </w:rPr>
        <w:t xml:space="preserve"> young people (</w:t>
      </w:r>
      <w:proofErr w:type="spellStart"/>
      <w:r w:rsidRPr="00C9666D">
        <w:rPr>
          <w:rFonts w:asciiTheme="majorBidi" w:hAnsiTheme="majorBidi" w:cstheme="majorBidi"/>
          <w:color w:val="000000" w:themeColor="text1"/>
          <w:lang w:val="en-GB"/>
        </w:rPr>
        <w:t>Vandebosch</w:t>
      </w:r>
      <w:proofErr w:type="spellEnd"/>
      <w:r w:rsidR="00345896" w:rsidRPr="00C9666D">
        <w:rPr>
          <w:rFonts w:asciiTheme="majorBidi" w:hAnsiTheme="majorBidi" w:cstheme="majorBidi"/>
          <w:color w:val="000000" w:themeColor="text1"/>
          <w:lang w:val="en-GB"/>
        </w:rPr>
        <w:t xml:space="preserve"> et al.</w:t>
      </w:r>
      <w:r w:rsidRPr="00C9666D">
        <w:rPr>
          <w:rFonts w:asciiTheme="majorBidi" w:hAnsiTheme="majorBidi" w:cstheme="majorBidi"/>
          <w:color w:val="000000" w:themeColor="text1"/>
          <w:lang w:val="en-GB"/>
        </w:rPr>
        <w:t xml:space="preserve">, 2014). However, 25%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"10.1002/pits.21603", "ISSN" : "00333085", "author" : [ { "dropping-particle" : "", "family" : "Stauffer", "given" : "Sterling", "non-dropping-particle" : "", "parse-names" : false, "suffix" : "" }, { "dropping-particle" : "", "family" : "Heath", "given" : "Melissa Allen", "non-dropping-particle" : "", "parse-names" : false, "suffix" : "" }, { "dropping-particle" : "", "family" : "Coyne", "given" : "Sarah Marie", "non-dropping-particle" : "", "parse-names" : false, "suffix" : "" }, { "dropping-particle" : "", "family" : "Ferrin", "given" : "Scott", "non-dropping-particle" : "", "parse-names" : false, "suffix" : "" } ], "container-title" : "Psychology in the Schools", "id" : "ITEM-1", "issue" : "4", "issued" : { "date-parts" : [ [ "2012", "4", "1" ] ] }, "page" : "352-367", "title" : "High school teachers' perceptions of cyberbullying prevention and intervention strategies", "type" : "article-journal", "volume" : "49" }, "uris" : [ "http://www.mendeley.com/documents/?uuid=3be800ce-e35c-4267-a4e4-dab86707b443" ] } ], "mendeley" : { "formattedCitation" : "(Stauffer et al., 2012b)", "plainTextFormattedCitation" : "(Stauffer et al., 2012b)", "previouslyFormattedCitation" : "(Stauffer et al., 2012b)"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(Stauffer et al., 2012)</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and 22% </w:t>
      </w:r>
      <w:r w:rsidRPr="00C9666D">
        <w:rPr>
          <w:rFonts w:asciiTheme="majorBidi" w:hAnsiTheme="majorBidi" w:cstheme="majorBidi"/>
          <w:noProof/>
          <w:color w:val="000000" w:themeColor="text1"/>
          <w:lang w:val="en-GB"/>
        </w:rPr>
        <w:t>(</w:t>
      </w:r>
      <w:proofErr w:type="spellStart"/>
      <w:r w:rsidR="00345896" w:rsidRPr="00C9666D">
        <w:rPr>
          <w:rFonts w:asciiTheme="majorBidi" w:hAnsiTheme="majorBidi" w:cstheme="majorBidi"/>
          <w:color w:val="000000" w:themeColor="text1"/>
          <w:lang w:val="en-GB"/>
        </w:rPr>
        <w:t>Vandebosch</w:t>
      </w:r>
      <w:proofErr w:type="spellEnd"/>
      <w:r w:rsidR="00345896" w:rsidRPr="00C9666D">
        <w:rPr>
          <w:rFonts w:asciiTheme="majorBidi" w:hAnsiTheme="majorBidi" w:cstheme="majorBidi"/>
          <w:color w:val="000000" w:themeColor="text1"/>
          <w:lang w:val="en-GB"/>
        </w:rPr>
        <w:t xml:space="preserve"> et al.</w:t>
      </w:r>
      <w:r w:rsidRPr="00C9666D">
        <w:rPr>
          <w:rFonts w:asciiTheme="majorBidi" w:hAnsiTheme="majorBidi" w:cstheme="majorBidi"/>
          <w:color w:val="000000" w:themeColor="text1"/>
          <w:lang w:val="en-GB"/>
        </w:rPr>
        <w:t>, 2014) of teachers</w:t>
      </w:r>
      <w:r w:rsidR="004F0E47"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perceived cyberbullying was not a problem in the school environment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"10.1002/pits.21603", "ISSN" : "00333085", "author" : [ { "dropping-particle" : "", "family" : "Stauffer", "given" : "Sterling", "non-dropping-particle" : "", "parse-names" : false, "suffix" : "" }, { "dropping-particle" : "", "family" : "Heath", "given" : "Melissa Allen", "non-dropping-particle" : "", "parse-names" : false, "suffix" : "" }, { "dropping-particle" : "", "family" : "Coyne", "given" : "Sarah Marie", "non-dropping-particle" : "", "parse-names" : false, "suffix" : "" }, { "dropping-particle" : "", "family" : "Ferrin", "given" : "Scott", "non-dropping-particle" : "", "parse-names" : false, "suffix" : "" } ], "container-title" : "Psychology in the Schools", "id" : "ITEM-1", "issue" : "4", "issued" : { "date-parts" : [ [ "2012", "4", "1" ] ] }, "page" : "352-367", "title" : "High school teachers' perceptions of cyberbullying prevention and intervention strategies", "type" : "article-journal", "volume" : "49" }, "uris" : [ "http://www.mendeley.com/documents/?uuid=3be800ce-e35c-4267-a4e4-dab86707b443" ] } ], "mendeley" : { "formattedCitation" : "(Stauffer et al., 2012b)", "plainTextFormattedCitation" : "(Stauffer et al., 2012b)", "previouslyFormattedCitation" : "(Stauffer et al., 2012b)"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(Stauffer et al., 2012)</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w:t>
      </w:r>
      <w:r w:rsidR="00981FE8" w:rsidRPr="00C9666D">
        <w:rPr>
          <w:rFonts w:asciiTheme="majorBidi" w:hAnsiTheme="majorBidi" w:cstheme="majorBidi"/>
          <w:color w:val="000000" w:themeColor="text1"/>
          <w:lang w:val="en-GB"/>
        </w:rPr>
        <w:t xml:space="preserve"> </w:t>
      </w:r>
      <w:r w:rsidR="004F0E47" w:rsidRPr="00C9666D">
        <w:rPr>
          <w:rFonts w:asciiTheme="majorBidi" w:hAnsiTheme="majorBidi" w:cstheme="majorBidi"/>
          <w:color w:val="000000" w:themeColor="text1"/>
          <w:lang w:val="en-GB"/>
        </w:rPr>
        <w:t xml:space="preserve">This suggests that while teachers </w:t>
      </w:r>
      <w:r w:rsidR="0037652D" w:rsidRPr="00C9666D">
        <w:rPr>
          <w:rFonts w:asciiTheme="majorBidi" w:hAnsiTheme="majorBidi" w:cstheme="majorBidi"/>
          <w:color w:val="000000" w:themeColor="text1"/>
          <w:lang w:val="en-GB"/>
        </w:rPr>
        <w:t>are perhaps aware of cyberbullying within the school, the extent of which they do not regard as a problem denotes a possible lack of experience and/or judgement on the negative impact of cyberbullying to those involved.</w:t>
      </w:r>
      <w:r w:rsidRPr="00C9666D">
        <w:rPr>
          <w:rFonts w:asciiTheme="majorBidi" w:hAnsiTheme="majorBidi" w:cstheme="majorBidi"/>
          <w:color w:val="000000" w:themeColor="text1"/>
          <w:lang w:val="en-GB"/>
        </w:rPr>
        <w:t xml:space="preserve"> While some teachers</w:t>
      </w:r>
      <w:r w:rsidR="0037652D"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(40%) perceived cyberbullying did not occur through the internet or mobile phones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"Baraldsnes", "given" : "D", "non-dropping-particle" : "", "parse-names" : false, "suffix" : "" } ], "container-title" : "Universal Journal of Educational Research", "id" : "ITEM-1", "issued" : { "date-parts" : [ [ "2015" ] ] }, "title" : "The Prevalence of Cyberbullying and the Views of 5-12 Grade Pupils and Teachers on Cyberbullying Prevention in Lithuanian Schools.", "type" : "article-journal" }, "uris" : [ "http://www.mendeley.com/documents/?uuid=491c9add-4c99-360c-9279-4cf7338bd93e" ] } ], "mendeley" : { "formattedCitation" : "(Baraldsnes, 2015)", "plainTextFormattedCitation" : "(Baraldsnes, 2015)", "previouslyFormattedCitation" : "(Baraldsnes, 2015)"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(Baraldsnes, 2015)</w:t>
      </w:r>
      <w:r w:rsidRPr="00C9666D">
        <w:rPr>
          <w:rFonts w:asciiTheme="majorBidi" w:hAnsiTheme="majorBidi" w:cstheme="majorBidi"/>
          <w:color w:val="000000" w:themeColor="text1"/>
          <w:lang w:val="en-GB"/>
        </w:rPr>
        <w:fldChar w:fldCharType="end"/>
      </w:r>
      <w:r w:rsidR="00CE73D5" w:rsidRPr="00C9666D">
        <w:rPr>
          <w:rFonts w:asciiTheme="majorBidi" w:hAnsiTheme="majorBidi" w:cstheme="majorBidi"/>
          <w:color w:val="000000" w:themeColor="text1"/>
          <w:lang w:val="en-GB"/>
        </w:rPr>
        <w:t>, others were concerned about</w:t>
      </w:r>
      <w:r w:rsidR="0037652D" w:rsidRPr="00C9666D">
        <w:rPr>
          <w:rFonts w:asciiTheme="majorBidi" w:hAnsiTheme="majorBidi" w:cstheme="majorBidi"/>
          <w:color w:val="000000" w:themeColor="text1"/>
          <w:lang w:val="en-GB"/>
        </w:rPr>
        <w:t xml:space="preserve"> social media or text-</w:t>
      </w:r>
      <w:r w:rsidRPr="00C9666D">
        <w:rPr>
          <w:rFonts w:asciiTheme="majorBidi" w:hAnsiTheme="majorBidi" w:cstheme="majorBidi"/>
          <w:color w:val="000000" w:themeColor="text1"/>
          <w:lang w:val="en-GB"/>
        </w:rPr>
        <w:t>based</w:t>
      </w:r>
      <w:r w:rsidR="00CE73D5" w:rsidRPr="00C9666D">
        <w:rPr>
          <w:rFonts w:asciiTheme="majorBidi" w:hAnsiTheme="majorBidi" w:cstheme="majorBidi"/>
          <w:color w:val="000000" w:themeColor="text1"/>
          <w:lang w:val="en-GB"/>
        </w:rPr>
        <w:t xml:space="preserve"> bullying</w:t>
      </w:r>
      <w:r w:rsidRPr="00C9666D">
        <w:rPr>
          <w:rFonts w:asciiTheme="majorBidi" w:hAnsiTheme="majorBidi" w:cstheme="majorBidi"/>
          <w:color w:val="000000" w:themeColor="text1"/>
          <w:lang w:val="en-GB"/>
        </w:rPr>
        <w:t xml:space="preserve"> instances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"10.1080/00131881.2015.1091203", "ISSN" : "0013-1881", "abstract" : "Background: This study addresses the fast developing behavioural issue of cyberbullying in schools and its complex legal context.Purpose: This study set out to investigate teachers\u2019 perceptions of the extent of cyberbullying and the extent to which school leaders in Northern Ireland and the Republic of Ireland feel knowledgeable and confident about dealing with cyberbullying problems in school. The study also examined the legal responsibility that schools in Northern Ireland and the Republic of Ireland have in dealing with incidents of cyberbullying.Sample: The sample comprised 14 headteachers and senior teachers from primary and post-primary schools (focus groups), and a further 143 school headteachers in Northern Ireland and the Republic of Ireland who responded to the postal questionnaire.Design and Methods: The sample was stratified according to geographical location, school management type and school size. The study had qualitative and quantitative elements. Focus group discussions were held in North...", "author" : [ { "dropping-particle" : "", "family" : "Purdy", "given" : "Noel", "non-dropping-particle" : "", "parse-names" : false, "suffix" : "" }, { "dropping-particle" : "", "family" : "Mc Guckin", "given" : "Conor", "non-dropping-particle" : "", "parse-names" : false, "suffix" : "" } ], "container-title" : "Educational Research", "id" : "ITEM-1", "issue" : "4", "issued" : { "date-parts" : [ [ "2015", "10", "2" ] ] }, "page" : "420-436", "publisher" : "Routledge", "title" : "Cyberbullying, schools and the law: a comparative study in Northern Ireland and the Republic of Ireland", "type" : "article-journal", "volume" : "57" }, "uris" : [ "http://www.mendeley.com/documents/?uuid=2664488f-dd73-3c05-b01a-8294cec09ddc" ] } ], "mendeley" : { "formattedCitation" : "(Purdy &amp; Mc Guckin, 2015)", "plainTextFormattedCitation" : "(Purdy &amp; Mc Guckin, 2015)", "previouslyFormattedCitation" : "(Purdy &amp; Mc Guckin, 2015)"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(Purdy &amp; Mc Guckin, 2015)</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Although victims of cyberbullying can be vulnerable to a larger audience, potentially prolonging the negative experience (Smith et al., 2008; Smith, 2015), only 25% of teachers</w:t>
      </w:r>
      <w:r w:rsidR="0037652D"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perceived the impact was higher compared to traditional forms of bullying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"Monks", "given" : "CP", "non-dropping-particle" : "", "parse-names" : false, "suffix" : "" }, { "dropping-particle" : "", "family" : "Mahdavi", "given" : "J", "non-dropping-particle" : "", "parse-names" : false, "suffix" : "" }, { "dropping-particle" : "", "family" : "Rix", "given" : "K", "non-dropping-particle" : "", "parse-names" : false, "suffix" : "" } ], "container-title" : "Psicolog\u00eda Educativa", "id" : "ITEM-1", "issued" : { "date-parts" : [ [ "2016" ] ] }, "title" : "The emergence of cyberbullying in childhood: Parent and teacher perspectives", "type" : "article-journal" }, "uris" : [ "http://www.mendeley.com/documents/?uuid=c04da500-2fb2-3990-8cf7-b7aeaba7fc97" ] } ], "mendeley" : { "formattedCitation" : "(Monks, Mahdavi, &amp; Rix, 2016)", "plainTextFormattedCitation" : "(Monks, Mahdavi, &amp; Rix, 2016)", "previouslyFormattedCitation" : "(Monks, Mahdavi, &amp; Rix, 2016)"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00345896" w:rsidRPr="00C9666D">
        <w:rPr>
          <w:rFonts w:asciiTheme="majorBidi" w:hAnsiTheme="majorBidi" w:cstheme="majorBidi"/>
          <w:noProof/>
          <w:color w:val="000000" w:themeColor="text1"/>
          <w:lang w:val="en-GB"/>
        </w:rPr>
        <w:t>(Monks et al.</w:t>
      </w:r>
      <w:r w:rsidRPr="00C9666D">
        <w:rPr>
          <w:rFonts w:asciiTheme="majorBidi" w:hAnsiTheme="majorBidi" w:cstheme="majorBidi"/>
          <w:noProof/>
          <w:color w:val="000000" w:themeColor="text1"/>
          <w:lang w:val="en-GB"/>
        </w:rPr>
        <w:t>, 2016)</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This suggests a degree of uncertainty pertaini</w:t>
      </w:r>
      <w:r w:rsidR="0037652D" w:rsidRPr="00C9666D">
        <w:rPr>
          <w:rFonts w:asciiTheme="majorBidi" w:hAnsiTheme="majorBidi" w:cstheme="majorBidi"/>
          <w:color w:val="000000" w:themeColor="text1"/>
          <w:lang w:val="en-GB"/>
        </w:rPr>
        <w:t xml:space="preserve">ng </w:t>
      </w:r>
      <w:r w:rsidR="005616D2" w:rsidRPr="00C9666D">
        <w:rPr>
          <w:rFonts w:asciiTheme="majorBidi" w:hAnsiTheme="majorBidi" w:cstheme="majorBidi"/>
          <w:color w:val="000000" w:themeColor="text1"/>
          <w:lang w:val="en-GB"/>
        </w:rPr>
        <w:t xml:space="preserve">to </w:t>
      </w:r>
      <w:r w:rsidR="0037652D" w:rsidRPr="00C9666D">
        <w:rPr>
          <w:rFonts w:asciiTheme="majorBidi" w:hAnsiTheme="majorBidi" w:cstheme="majorBidi"/>
          <w:color w:val="000000" w:themeColor="text1"/>
          <w:lang w:val="en-GB"/>
        </w:rPr>
        <w:t xml:space="preserve">the impact of cyberbullying, a concern that can be overturned through additional training offered through schools. </w:t>
      </w:r>
    </w:p>
    <w:p w14:paraId="084D3F7F" w14:textId="0DFEAC2E" w:rsidR="00922EBB" w:rsidRPr="00C9666D" w:rsidRDefault="00922EBB" w:rsidP="00922EBB">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Betts and Spenser, </w:t>
      </w:r>
      <w:r w:rsidR="00497CFE" w:rsidRPr="00C9666D">
        <w:rPr>
          <w:rFonts w:asciiTheme="majorBidi" w:hAnsiTheme="majorBidi" w:cstheme="majorBidi"/>
          <w:color w:val="000000" w:themeColor="text1"/>
          <w:lang w:val="en-GB"/>
        </w:rPr>
        <w:t xml:space="preserve">(2015) identified that </w:t>
      </w:r>
      <w:proofErr w:type="gramStart"/>
      <w:r w:rsidR="00497CFE" w:rsidRPr="00C9666D">
        <w:rPr>
          <w:rFonts w:asciiTheme="majorBidi" w:hAnsiTheme="majorBidi" w:cstheme="majorBidi"/>
          <w:color w:val="000000" w:themeColor="text1"/>
          <w:lang w:val="en-GB"/>
        </w:rPr>
        <w:t>teachers’</w:t>
      </w:r>
      <w:proofErr w:type="gramEnd"/>
      <w:r w:rsidR="00497CFE" w:rsidRPr="00C9666D">
        <w:rPr>
          <w:rFonts w:asciiTheme="majorBidi" w:hAnsiTheme="majorBidi" w:cstheme="majorBidi"/>
          <w:color w:val="000000" w:themeColor="text1"/>
          <w:lang w:val="en-GB"/>
        </w:rPr>
        <w:t xml:space="preserve"> </w:t>
      </w:r>
      <w:r w:rsidRPr="00C9666D">
        <w:rPr>
          <w:rFonts w:asciiTheme="majorBidi" w:hAnsiTheme="majorBidi" w:cstheme="majorBidi"/>
          <w:color w:val="000000" w:themeColor="text1"/>
          <w:lang w:val="en-GB"/>
        </w:rPr>
        <w:t xml:space="preserve">understand </w:t>
      </w:r>
      <w:r w:rsidR="005616D2" w:rsidRPr="00C9666D">
        <w:rPr>
          <w:rFonts w:asciiTheme="majorBidi" w:hAnsiTheme="majorBidi" w:cstheme="majorBidi"/>
          <w:color w:val="000000" w:themeColor="text1"/>
          <w:lang w:val="en-GB"/>
        </w:rPr>
        <w:t xml:space="preserve">the </w:t>
      </w:r>
      <w:r w:rsidRPr="00C9666D">
        <w:rPr>
          <w:rFonts w:asciiTheme="majorBidi" w:hAnsiTheme="majorBidi" w:cstheme="majorBidi"/>
          <w:color w:val="000000" w:themeColor="text1"/>
          <w:lang w:val="en-GB"/>
        </w:rPr>
        <w:t>positive uses of technology su</w:t>
      </w:r>
      <w:r w:rsidR="0037652D" w:rsidRPr="00C9666D">
        <w:rPr>
          <w:rFonts w:asciiTheme="majorBidi" w:hAnsiTheme="majorBidi" w:cstheme="majorBidi"/>
          <w:color w:val="000000" w:themeColor="text1"/>
          <w:lang w:val="en-GB"/>
        </w:rPr>
        <w:t xml:space="preserve">ch as facilitating young </w:t>
      </w:r>
      <w:proofErr w:type="spellStart"/>
      <w:r w:rsidR="0037652D" w:rsidRPr="00C9666D">
        <w:rPr>
          <w:rFonts w:asciiTheme="majorBidi" w:hAnsiTheme="majorBidi" w:cstheme="majorBidi"/>
          <w:color w:val="000000" w:themeColor="text1"/>
          <w:lang w:val="en-GB"/>
        </w:rPr>
        <w:t>people</w:t>
      </w:r>
      <w:r w:rsidRPr="00C9666D">
        <w:rPr>
          <w:rFonts w:asciiTheme="majorBidi" w:hAnsiTheme="majorBidi" w:cstheme="majorBidi"/>
          <w:color w:val="000000" w:themeColor="text1"/>
          <w:lang w:val="en-GB"/>
        </w:rPr>
        <w:t>s</w:t>
      </w:r>
      <w:proofErr w:type="spellEnd"/>
      <w:r w:rsidRPr="00C9666D">
        <w:rPr>
          <w:rFonts w:asciiTheme="majorBidi" w:hAnsiTheme="majorBidi" w:cstheme="majorBidi"/>
          <w:color w:val="000000" w:themeColor="text1"/>
          <w:lang w:val="en-GB"/>
        </w:rPr>
        <w:t xml:space="preserve"> communication and maintenance of social and </w:t>
      </w:r>
      <w:r w:rsidRPr="00C9666D">
        <w:rPr>
          <w:rFonts w:asciiTheme="majorBidi" w:hAnsiTheme="majorBidi" w:cstheme="majorBidi"/>
          <w:color w:val="000000" w:themeColor="text1"/>
          <w:lang w:val="en-GB"/>
        </w:rPr>
        <w:lastRenderedPageBreak/>
        <w:t xml:space="preserve">romantic relationships. However, </w:t>
      </w:r>
      <w:proofErr w:type="gramStart"/>
      <w:r w:rsidRPr="00C9666D">
        <w:rPr>
          <w:rFonts w:asciiTheme="majorBidi" w:hAnsiTheme="majorBidi" w:cstheme="majorBidi"/>
          <w:color w:val="000000" w:themeColor="text1"/>
          <w:lang w:val="en-GB"/>
        </w:rPr>
        <w:t>teachers</w:t>
      </w:r>
      <w:r w:rsidR="0037652D" w:rsidRPr="00C9666D">
        <w:rPr>
          <w:rFonts w:asciiTheme="majorBidi" w:hAnsiTheme="majorBidi" w:cstheme="majorBidi"/>
          <w:color w:val="000000" w:themeColor="text1"/>
          <w:lang w:val="en-GB"/>
        </w:rPr>
        <w:t>’</w:t>
      </w:r>
      <w:proofErr w:type="gramEnd"/>
      <w:r w:rsidRPr="00C9666D">
        <w:rPr>
          <w:rFonts w:asciiTheme="majorBidi" w:hAnsiTheme="majorBidi" w:cstheme="majorBidi"/>
          <w:color w:val="000000" w:themeColor="text1"/>
          <w:lang w:val="en-GB"/>
        </w:rPr>
        <w:t xml:space="preserve"> perceived that young people did not engage in self-monitoring behaviour or regulation in terms of what was said online, and this would often lead to negative consequences for the individual. </w:t>
      </w:r>
      <w:r w:rsidR="0037652D" w:rsidRPr="00C9666D">
        <w:rPr>
          <w:rFonts w:asciiTheme="majorBidi" w:hAnsiTheme="majorBidi" w:cstheme="majorBidi"/>
          <w:color w:val="000000" w:themeColor="text1"/>
          <w:lang w:val="en-GB"/>
        </w:rPr>
        <w:t>L</w:t>
      </w:r>
      <w:r w:rsidR="00CE73D5" w:rsidRPr="00C9666D">
        <w:rPr>
          <w:rFonts w:asciiTheme="majorBidi" w:hAnsiTheme="majorBidi" w:cstheme="majorBidi"/>
          <w:color w:val="000000" w:themeColor="text1"/>
          <w:lang w:val="en-GB"/>
        </w:rPr>
        <w:t>inking back to school commitment and teacher training</w:t>
      </w:r>
      <w:r w:rsidRPr="00C9666D">
        <w:rPr>
          <w:rFonts w:asciiTheme="majorBidi" w:hAnsiTheme="majorBidi" w:cstheme="majorBidi"/>
          <w:color w:val="000000" w:themeColor="text1"/>
          <w:lang w:val="en-GB"/>
        </w:rPr>
        <w:t xml:space="preserve">, increased online supervision and electronic restrictions could promote positive uses of the internet and digital technologies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"Monks", "given" : "CP", "non-dropping-particle" : "", "parse-names" : false, "suffix" : "" }, { "dropping-particle" : "", "family" : "Mahdavi", "given" : "J", "non-dropping-particle" : "", "parse-names" : false, "suffix" : "" }, { "dropping-particle" : "", "family" : "Rix", "given" : "K", "non-dropping-particle" : "", "parse-names" : false, "suffix" : "" } ], "container-title" : "Psicolog\u00eda Educativa", "id" : "ITEM-1", "issued" : { "date-parts" : [ [ "2016" ] ] }, "title" : "The emergence of cyberbullying in childhood: Parent and teacher perspectives", "type" : "article-journal" }, "uris" : [ "http://www.mendeley.com/documents/?uuid=c04da500-2fb2-3990-8cf7-b7aeaba7fc97" ] } ], "mendeley" : { "formattedCitation" : "(Monks et al., 2016)", "plainTextFormattedCitation" : "(Monks et al., 2016)", "previouslyFormattedCitation" : "(Monks et al., 2016)"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(Monks et al., 2016)</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Long-term exposure to bullying can lead to prolonged and substantial negative consequences across childhood and further into adulthood (Takizawa, Maughan, &amp; </w:t>
      </w:r>
      <w:proofErr w:type="spellStart"/>
      <w:r w:rsidRPr="00C9666D">
        <w:rPr>
          <w:rFonts w:asciiTheme="majorBidi" w:hAnsiTheme="majorBidi" w:cstheme="majorBidi"/>
          <w:color w:val="000000" w:themeColor="text1"/>
          <w:lang w:val="en-GB"/>
        </w:rPr>
        <w:t>Arseneault</w:t>
      </w:r>
      <w:proofErr w:type="spellEnd"/>
      <w:r w:rsidRPr="00C9666D">
        <w:rPr>
          <w:rFonts w:asciiTheme="majorBidi" w:hAnsiTheme="majorBidi" w:cstheme="majorBidi"/>
          <w:color w:val="000000" w:themeColor="text1"/>
          <w:lang w:val="en-GB"/>
        </w:rPr>
        <w:t xml:space="preserve">, 2014). Therefore, it is important for teachers to recognise the growing extent of the issue and aim to reduce bullying involvement and long-term exposure. </w:t>
      </w:r>
    </w:p>
    <w:p w14:paraId="1689AB6E" w14:textId="77777777" w:rsidR="00922EBB" w:rsidRPr="00C9666D" w:rsidRDefault="00922EBB" w:rsidP="00922EBB">
      <w:pPr>
        <w:spacing w:line="480" w:lineRule="auto"/>
        <w:rPr>
          <w:rFonts w:asciiTheme="majorBidi" w:hAnsiTheme="majorBidi" w:cstheme="majorBidi"/>
          <w:b/>
          <w:bCs/>
          <w:i/>
          <w:iCs/>
          <w:color w:val="000000" w:themeColor="text1"/>
          <w:u w:val="single"/>
          <w:lang w:val="en-GB"/>
        </w:rPr>
      </w:pPr>
      <w:r w:rsidRPr="00C9666D">
        <w:rPr>
          <w:rFonts w:asciiTheme="majorBidi" w:hAnsiTheme="majorBidi" w:cstheme="majorBidi"/>
          <w:b/>
          <w:bCs/>
          <w:i/>
          <w:iCs/>
          <w:color w:val="000000" w:themeColor="text1"/>
          <w:lang w:val="en-GB"/>
        </w:rPr>
        <w:t>4.5 Teachers confidence and concern towards cyberbullying</w:t>
      </w:r>
    </w:p>
    <w:p w14:paraId="3A824898" w14:textId="5C62DD88" w:rsidR="00922EBB" w:rsidRPr="00C9666D" w:rsidRDefault="00922EBB" w:rsidP="00EC67D9">
      <w:pPr>
        <w:spacing w:line="480" w:lineRule="auto"/>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ab/>
        <w:t xml:space="preserve">The confidence of teachers to address and manage cyberbullying can largely predict their ability to manage cyberbullying instances. </w:t>
      </w:r>
      <w:r w:rsidR="00CE73D5" w:rsidRPr="00C9666D">
        <w:rPr>
          <w:rFonts w:asciiTheme="majorBidi" w:hAnsiTheme="majorBidi" w:cstheme="majorBidi"/>
          <w:color w:val="000000" w:themeColor="text1"/>
          <w:lang w:val="en-GB"/>
        </w:rPr>
        <w:t>Within the research</w:t>
      </w:r>
      <w:r w:rsidR="005616D2" w:rsidRPr="00C9666D">
        <w:rPr>
          <w:rFonts w:asciiTheme="majorBidi" w:hAnsiTheme="majorBidi" w:cstheme="majorBidi"/>
          <w:color w:val="000000" w:themeColor="text1"/>
          <w:lang w:val="en-GB"/>
        </w:rPr>
        <w:t>,</w:t>
      </w:r>
      <w:r w:rsidR="00CE73D5" w:rsidRPr="00C9666D">
        <w:rPr>
          <w:rFonts w:asciiTheme="majorBidi" w:hAnsiTheme="majorBidi" w:cstheme="majorBidi"/>
          <w:color w:val="000000" w:themeColor="text1"/>
          <w:lang w:val="en-GB"/>
        </w:rPr>
        <w:t xml:space="preserve"> there is considerable variation in how different studies of pre-service teachers</w:t>
      </w:r>
      <w:r w:rsidR="00497CFE" w:rsidRPr="00C9666D">
        <w:rPr>
          <w:rFonts w:asciiTheme="majorBidi" w:hAnsiTheme="majorBidi" w:cstheme="majorBidi"/>
          <w:color w:val="000000" w:themeColor="text1"/>
          <w:lang w:val="en-GB"/>
        </w:rPr>
        <w:t>’</w:t>
      </w:r>
      <w:r w:rsidR="00CE73D5" w:rsidRPr="00C9666D">
        <w:rPr>
          <w:rFonts w:asciiTheme="majorBidi" w:hAnsiTheme="majorBidi" w:cstheme="majorBidi"/>
          <w:color w:val="000000" w:themeColor="text1"/>
          <w:lang w:val="en-GB"/>
        </w:rPr>
        <w:t xml:space="preserve"> felt in confidence in relation to this issue. For example Yilmaz (2010) identified 48.5% of pre-service teachers</w:t>
      </w:r>
      <w:r w:rsidR="0037652D" w:rsidRPr="00C9666D">
        <w:rPr>
          <w:rFonts w:asciiTheme="majorBidi" w:hAnsiTheme="majorBidi" w:cstheme="majorBidi"/>
          <w:color w:val="000000" w:themeColor="text1"/>
          <w:lang w:val="en-GB"/>
        </w:rPr>
        <w:t>’</w:t>
      </w:r>
      <w:r w:rsidR="00CE73D5" w:rsidRPr="00C9666D">
        <w:rPr>
          <w:rFonts w:asciiTheme="majorBidi" w:hAnsiTheme="majorBidi" w:cstheme="majorBidi"/>
          <w:color w:val="000000" w:themeColor="text1"/>
          <w:lang w:val="en-GB"/>
        </w:rPr>
        <w:t xml:space="preserve"> felt moderately confident to manage cyber</w:t>
      </w:r>
      <w:r w:rsidR="0037652D" w:rsidRPr="00C9666D">
        <w:rPr>
          <w:rFonts w:asciiTheme="majorBidi" w:hAnsiTheme="majorBidi" w:cstheme="majorBidi"/>
          <w:color w:val="000000" w:themeColor="text1"/>
          <w:lang w:val="en-GB"/>
        </w:rPr>
        <w:t xml:space="preserve">bullying while in other studies, </w:t>
      </w:r>
      <w:r w:rsidR="00CE73D5" w:rsidRPr="00C9666D">
        <w:rPr>
          <w:rFonts w:asciiTheme="majorBidi" w:hAnsiTheme="majorBidi" w:cstheme="majorBidi"/>
          <w:color w:val="000000" w:themeColor="text1"/>
          <w:lang w:val="en-GB"/>
        </w:rPr>
        <w:t xml:space="preserve">60.1% (Li, 2008), 17.2% (Yilmaz, 2010), and 30-40% </w:t>
      </w:r>
      <w:r w:rsidR="00CE73D5" w:rsidRPr="00C9666D">
        <w:rPr>
          <w:rFonts w:asciiTheme="majorBidi" w:hAnsiTheme="majorBidi" w:cstheme="majorBidi"/>
          <w:color w:val="000000" w:themeColor="text1"/>
          <w:lang w:val="en-GB"/>
        </w:rPr>
        <w:fldChar w:fldCharType="begin" w:fldLock="1"/>
      </w:r>
      <w:r w:rsidR="00CE73D5" w:rsidRPr="00C9666D">
        <w:rPr>
          <w:rFonts w:asciiTheme="majorBidi" w:hAnsiTheme="majorBidi" w:cstheme="majorBidi"/>
          <w:color w:val="000000" w:themeColor="text1"/>
          <w:lang w:val="en-GB"/>
        </w:rPr>
        <w:instrText>ADDIN CSL_CITATION { "citationItems" : [ { "id" : "ITEM-1", "itemData" : { "author" : [ { "dropping-particle" : "", "family" : "Thomas", "given" : "R", "non-dropping-particle" : "", "parse-names" : false, "suffix" : "" }, { "dropping-particle" : "", "family" : "Kariuki", "given" : "M", "non-dropping-particle" : "", "parse-names" : false, "suffix" : "" }, { "dropping-particle" : "", "family" : "Yilmaz", "given" : "H", "non-dropping-particle" : "", "parse-names" : false, "suffix" : "" } ], "container-title" : "TOJET: The Turkish Online", "id" : "ITEM-1", "issued" : { "date-parts" : [ [ "2011" ] ] }, "title" : "A comparative analysis of cyberbullying perceptions of preservice educators: Canada and Turkey", "type" : "article-journal" }, "uris" : [ "http://www.mendeley.com/documents/?uuid=be248b38-528b-354d-a4d7-6db0cd3296da" ] } ], "mendeley" : { "formattedCitation" : "(Thomas et al., 2011)", "plainTextFormattedCitation" : "(Thomas et al., 2011)", "previouslyFormattedCitation" : "(Thomas et al., 2011)" }, "properties" : { "noteIndex" : 0 }, "schema" : "https://github.com/citation-style-language/schema/raw/master/csl-citation.json" }</w:instrText>
      </w:r>
      <w:r w:rsidR="00CE73D5" w:rsidRPr="00C9666D">
        <w:rPr>
          <w:rFonts w:asciiTheme="majorBidi" w:hAnsiTheme="majorBidi" w:cstheme="majorBidi"/>
          <w:color w:val="000000" w:themeColor="text1"/>
          <w:lang w:val="en-GB"/>
        </w:rPr>
        <w:fldChar w:fldCharType="separate"/>
      </w:r>
      <w:r w:rsidR="00CE73D5" w:rsidRPr="00C9666D">
        <w:rPr>
          <w:rFonts w:asciiTheme="majorBidi" w:hAnsiTheme="majorBidi" w:cstheme="majorBidi"/>
          <w:noProof/>
          <w:color w:val="000000" w:themeColor="text1"/>
          <w:lang w:val="en-GB"/>
        </w:rPr>
        <w:t>(Ryan</w:t>
      </w:r>
      <w:r w:rsidR="00345896" w:rsidRPr="00C9666D">
        <w:rPr>
          <w:rFonts w:asciiTheme="majorBidi" w:hAnsiTheme="majorBidi" w:cstheme="majorBidi"/>
          <w:noProof/>
          <w:color w:val="000000" w:themeColor="text1"/>
          <w:lang w:val="en-GB"/>
        </w:rPr>
        <w:t xml:space="preserve"> et al.</w:t>
      </w:r>
      <w:r w:rsidR="00CE73D5" w:rsidRPr="00C9666D">
        <w:rPr>
          <w:rFonts w:asciiTheme="majorBidi" w:hAnsiTheme="majorBidi" w:cstheme="majorBidi"/>
          <w:noProof/>
          <w:color w:val="000000" w:themeColor="text1"/>
          <w:lang w:val="en-GB"/>
        </w:rPr>
        <w:t>, 2011)</w:t>
      </w:r>
      <w:r w:rsidR="00CE73D5" w:rsidRPr="00C9666D">
        <w:rPr>
          <w:rFonts w:asciiTheme="majorBidi" w:hAnsiTheme="majorBidi" w:cstheme="majorBidi"/>
          <w:color w:val="000000" w:themeColor="text1"/>
          <w:lang w:val="en-GB"/>
        </w:rPr>
        <w:fldChar w:fldCharType="end"/>
      </w:r>
      <w:r w:rsidR="0037652D" w:rsidRPr="00C9666D">
        <w:rPr>
          <w:rFonts w:asciiTheme="majorBidi" w:hAnsiTheme="majorBidi" w:cstheme="majorBidi"/>
          <w:color w:val="000000" w:themeColor="text1"/>
          <w:lang w:val="en-GB"/>
        </w:rPr>
        <w:t xml:space="preserve"> of pre-service teachers </w:t>
      </w:r>
      <w:r w:rsidR="00CE73D5" w:rsidRPr="00C9666D">
        <w:rPr>
          <w:rFonts w:asciiTheme="majorBidi" w:hAnsiTheme="majorBidi" w:cstheme="majorBidi"/>
          <w:color w:val="000000" w:themeColor="text1"/>
          <w:lang w:val="en-GB"/>
        </w:rPr>
        <w:t>did not feel confident to manage cyberbullying</w:t>
      </w:r>
      <w:r w:rsidRPr="00C9666D">
        <w:rPr>
          <w:rFonts w:asciiTheme="majorBidi" w:hAnsiTheme="majorBidi" w:cstheme="majorBidi"/>
          <w:color w:val="000000" w:themeColor="text1"/>
          <w:lang w:val="en-GB"/>
        </w:rPr>
        <w:t>. This suggests a large discrepancy in trainee teachers’ confidence to address cyberbul</w:t>
      </w:r>
      <w:r w:rsidR="00CE73D5" w:rsidRPr="00C9666D">
        <w:rPr>
          <w:rFonts w:asciiTheme="majorBidi" w:hAnsiTheme="majorBidi" w:cstheme="majorBidi"/>
          <w:color w:val="000000" w:themeColor="text1"/>
          <w:lang w:val="en-GB"/>
        </w:rPr>
        <w:t xml:space="preserve">lying in the school environment and potentially an issue to </w:t>
      </w:r>
      <w:r w:rsidR="0037652D" w:rsidRPr="00C9666D">
        <w:rPr>
          <w:rFonts w:asciiTheme="majorBidi" w:hAnsiTheme="majorBidi" w:cstheme="majorBidi"/>
          <w:color w:val="000000" w:themeColor="text1"/>
          <w:lang w:val="en-GB"/>
        </w:rPr>
        <w:t>be addressed in ITT</w:t>
      </w:r>
      <w:r w:rsidR="00CE73D5"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For example, 53.3% of teachers could not identify cyberbullying, with only 11.1% feeling confident to do so (Li, 2008). </w:t>
      </w:r>
      <w:r w:rsidR="00EC67D9" w:rsidRPr="00C9666D">
        <w:rPr>
          <w:rFonts w:asciiTheme="majorBidi" w:hAnsiTheme="majorBidi" w:cstheme="majorBidi"/>
          <w:color w:val="000000" w:themeColor="text1"/>
          <w:lang w:val="en-GB"/>
        </w:rPr>
        <w:t>Implications of this suggest ITT courses can encourage prospective teachers to design and discuss innovative strategies to manage cyberbullying within the classroom to help broaden their understanding while developing confidence through engagement and discussions within the course.</w:t>
      </w:r>
      <w:r w:rsidRPr="00C9666D">
        <w:rPr>
          <w:rFonts w:asciiTheme="majorBidi" w:hAnsiTheme="majorBidi" w:cstheme="majorBidi"/>
          <w:color w:val="000000" w:themeColor="text1"/>
          <w:lang w:val="en-GB"/>
        </w:rPr>
        <w:t xml:space="preserve"> </w:t>
      </w:r>
    </w:p>
    <w:p w14:paraId="3327BA73" w14:textId="5D9DB7CE" w:rsidR="00922EBB" w:rsidRPr="00C9666D" w:rsidRDefault="00922EBB" w:rsidP="00345896">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In-service teachers recognised that cyberbullying was a problem in the school, with 65-72% (Eden</w:t>
      </w:r>
      <w:r w:rsidR="00345896" w:rsidRPr="00C9666D">
        <w:rPr>
          <w:rFonts w:asciiTheme="majorBidi" w:hAnsiTheme="majorBidi" w:cstheme="majorBidi"/>
          <w:color w:val="000000" w:themeColor="text1"/>
          <w:lang w:val="en-GB"/>
        </w:rPr>
        <w:t xml:space="preserve"> et al.</w:t>
      </w:r>
      <w:r w:rsidRPr="00C9666D">
        <w:rPr>
          <w:rFonts w:asciiTheme="majorBidi" w:hAnsiTheme="majorBidi" w:cstheme="majorBidi"/>
          <w:color w:val="000000" w:themeColor="text1"/>
          <w:lang w:val="en-GB"/>
        </w:rPr>
        <w:t>, 2013) and 59% (</w:t>
      </w:r>
      <w:r w:rsidRPr="00C9666D">
        <w:rPr>
          <w:rFonts w:asciiTheme="majorBidi" w:eastAsia="Times New Roman" w:hAnsiTheme="majorBidi" w:cstheme="majorBidi"/>
          <w:color w:val="000000" w:themeColor="text1"/>
          <w:shd w:val="clear" w:color="auto" w:fill="FFFFFF"/>
          <w:lang w:val="en-GB"/>
        </w:rPr>
        <w:t>Cassidy</w:t>
      </w:r>
      <w:r w:rsidR="00345896" w:rsidRPr="00C9666D">
        <w:rPr>
          <w:rFonts w:asciiTheme="majorBidi" w:eastAsia="Times New Roman" w:hAnsiTheme="majorBidi" w:cstheme="majorBidi"/>
          <w:color w:val="000000" w:themeColor="text1"/>
          <w:shd w:val="clear" w:color="auto" w:fill="FFFFFF"/>
          <w:lang w:val="en-GB"/>
        </w:rPr>
        <w:t xml:space="preserve"> et al.</w:t>
      </w:r>
      <w:r w:rsidRPr="00C9666D">
        <w:rPr>
          <w:rFonts w:asciiTheme="majorBidi" w:eastAsia="Times New Roman" w:hAnsiTheme="majorBidi" w:cstheme="majorBidi"/>
          <w:color w:val="000000" w:themeColor="text1"/>
          <w:shd w:val="clear" w:color="auto" w:fill="FFFFFF"/>
          <w:lang w:val="en-GB"/>
        </w:rPr>
        <w:t xml:space="preserve">, 2012) concerned over the issue. </w:t>
      </w:r>
      <w:r w:rsidRPr="00C9666D">
        <w:rPr>
          <w:rFonts w:asciiTheme="majorBidi" w:hAnsiTheme="majorBidi" w:cstheme="majorBidi"/>
          <w:color w:val="000000" w:themeColor="text1"/>
          <w:lang w:val="en-GB"/>
        </w:rPr>
        <w:lastRenderedPageBreak/>
        <w:t>However, teachers generally felt less skilled to address cyberbullying, with only 8.2% feeling confident and skilled to address the issue, with 19.2% and 31.6% of teachers</w:t>
      </w:r>
      <w:r w:rsidR="00497CFE" w:rsidRPr="00C9666D">
        <w:rPr>
          <w:rFonts w:asciiTheme="majorBidi" w:hAnsiTheme="majorBidi" w:cstheme="majorBidi"/>
          <w:color w:val="000000" w:themeColor="text1"/>
          <w:lang w:val="en-GB"/>
        </w:rPr>
        <w:t>’</w:t>
      </w:r>
      <w:r w:rsidRPr="00C9666D">
        <w:rPr>
          <w:rFonts w:asciiTheme="majorBidi" w:hAnsiTheme="majorBidi" w:cstheme="majorBidi"/>
          <w:color w:val="000000" w:themeColor="text1"/>
          <w:lang w:val="en-GB"/>
        </w:rPr>
        <w:t xml:space="preserve"> </w:t>
      </w:r>
      <w:r w:rsidR="00EC67D9" w:rsidRPr="00C9666D">
        <w:rPr>
          <w:rFonts w:asciiTheme="majorBidi" w:hAnsiTheme="majorBidi" w:cstheme="majorBidi"/>
          <w:color w:val="000000" w:themeColor="text1"/>
          <w:lang w:val="en-GB"/>
        </w:rPr>
        <w:t xml:space="preserve">perceiving a lack of skill and assurance </w:t>
      </w:r>
      <w:r w:rsidRPr="00C9666D">
        <w:rPr>
          <w:rFonts w:asciiTheme="majorBidi" w:hAnsiTheme="majorBidi" w:cstheme="majorBidi"/>
          <w:color w:val="000000" w:themeColor="text1"/>
          <w:lang w:val="en-GB"/>
        </w:rPr>
        <w:t xml:space="preserve">to address cyberbullying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"Barnes", "given" : "A", "non-dropping-particle" : "", "parse-names" : false, "suffix" : "" }, { "dropping-particle" : "", "family" : "Cross", "given" : "D", "non-dropping-particle" : "", "parse-names" : false, "suffix" : "" }, { "dropping-particle" : "", "family" : "Lester", "given" : "L", "non-dropping-particle" : "", "parse-names" : false, "suffix" : "" }, { "dropping-particle" : "", "family" : "Hearn", "given" : "L", "non-dropping-particle" : "", "parse-names" : false, "suffix" : "" } ], "container-title" : "of Psychologists and  \u2026", "id" : "ITEM-1", "issued" : { "date-parts" : [ [ "2012" ] ] }, "title" : "The invisibility of covert bullying among students: Challenges for school intervention", "type" : "article-journal" }, "uris" : [ "http://www.mendeley.com/documents/?uuid=f8a602dd-3dcd-3e91-85bc-d8f4545a85ab" ] }, { "id" : "ITEM-2", "itemData" : { "DOI" : "10.1016/j.compedu.2015.05.006", "ISSN" : "03601315", "author" : [ { "dropping-particle" : "", "family" : "DeSmet", "given" : "Ann", "non-dropping-particle" : "", "parse-names" : false, "suffix" : "" }, { "dropping-particle" : "", "family" : "Aelterman", "given" : "Nathalie", "non-dropping-particle" : "", "parse-names" : false, "suffix" : "" }, { "dropping-particle" : "", "family" : "Bastiaensens", "given" : "Sara", "non-dropping-particle" : "", "parse-names" : false, "suffix" : "" }, { "dropping-particle" : "", "family" : "Cleemput", "given" : "Katrien", "non-dropping-particle" : "Van", "parse-names" : false, "suffix" : "" }, { "dropping-particle" : "", "family" : "Poels", "given" : "Karolien", "non-dropping-particle" : "", "parse-names" : false, "suffix" : "" }, { "dropping-particle" : "", "family" : "Vandebosch", "given" : "Heidi", "non-dropping-particle" : "", "parse-names" : false, "suffix" : "" }, { "dropping-particle" : "", "family" : "Cardon", "given" : "Greet", "non-dropping-particle" : "", "parse-names" : false, "suffix" : "" }, { "dropping-particle" : "", "family" : "Bourdeaudhuij", "given" : "Ilse", "non-dropping-particle" : "De", "parse-names" : false, "suffix" : "" } ], "container-title" : "Computers &amp; Education", "id" : "ITEM-2", "issued" : { "date-parts" : [ [ "2015", "10" ] ] }, "page" : "192-201", "title" : "Secondary school educators' perceptions and practices in handling cyberbullying among adolescents: A cluster analysis", "type" : "article-journal", "volume" : "88" }, "uris" : [ "http://www.mendeley.com/documents/?uuid=ac2bbb1d-105a-3976-b4ec-c6180cc77e9a" ] } ], "mendeley" : { "formattedCitation" : "(Barnes et al., 2012; DeSmet et al., 2015b)", "plainTextFormattedCitation" : "(Barnes et al., 2012; DeSmet et al., 2015b)", "previouslyFormattedCitation" : "(Barnes et al., 2012; DeSmet et al., 2015b)"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(Barnes et al., 2012)</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xml:space="preserve">. Primary teachers (23%) felt less skilled to address cyberbullying compared to secondary teachers (16%)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"author" : [ { "dropping-particle" : "", "family" : "Barnes", "given" : "A", "non-dropping-particle" : "", "parse-names" : false, "suffix" : "" }, { "dropping-particle" : "", "family" : "Cross", "given" : "D", "non-dropping-particle" : "", "parse-names" : false, "suffix" : "" }, { "dropping-particle" : "", "family" : "Lester", "given" : "L", "non-dropping-particle" : "", "parse-names" : false, "suffix" : "" }, { "dropping-particle" : "", "family" : "Hearn", "given" : "L", "non-dropping-particle" : "", "parse-names" : false, "suffix" : "" } ], "container-title" : "of Psychologists and  \u2026", "id" : "ITEM-1", "issued" : { "date-parts" : [ [ "2012" ] ] }, "title" : "The invisibility of covert bullying among students: Challenges for school intervention", "type" : "article-journal" }, "uris" : [ "http://www.mendeley.com/documents/?uuid=f8a602dd-3dcd-3e91-85bc-d8f4545a85ab" ] } ], "mendeley" : { "formattedCitation" : "(Barnes et al., 2012)", "plainTextFormattedCitation" : "(Barnes et al., 2012)", "previouslyFormattedCitation" : "(Barnes et al., 2012)"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(Barnes et al., 2012)</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 Teachers of younger pupils had more concern regarding cyberbullying and believed there was an urgent issue to increase awareness and knowledge across the school environment</w:t>
      </w:r>
      <w:r w:rsidR="00EC67D9" w:rsidRPr="00C9666D">
        <w:rPr>
          <w:rFonts w:asciiTheme="majorBidi" w:hAnsiTheme="majorBidi" w:cstheme="majorBidi"/>
          <w:color w:val="000000" w:themeColor="text1"/>
          <w:lang w:val="en-GB"/>
        </w:rPr>
        <w:t xml:space="preserve"> </w:t>
      </w:r>
      <w:r w:rsidRPr="00C9666D">
        <w:rPr>
          <w:rFonts w:asciiTheme="majorBidi" w:hAnsiTheme="majorBidi" w:cstheme="majorBidi"/>
          <w:color w:val="000000" w:themeColor="text1"/>
          <w:lang w:val="en-GB"/>
        </w:rPr>
        <w:fldChar w:fldCharType="begin" w:fldLock="1"/>
      </w:r>
      <w:r w:rsidRPr="00C9666D">
        <w:rPr>
          <w:rFonts w:asciiTheme="majorBidi" w:hAnsiTheme="majorBidi" w:cstheme="majorBidi"/>
          <w:color w:val="000000" w:themeColor="text1"/>
          <w:lang w:val="en-GB"/>
        </w:rPr>
        <w:instrText>ADDIN CSL_CITATION { "citationItems" : [ { "id" : "ITEM-1", "itemData" : { "DOI" : "10.1111/j.1467-8535.2012.01363.x", "ISSN" : "00071013", "author" : [ { "dropping-particle" : "", "family" : "Eden", "given" : "Sigal", "non-dropping-particle" : "", "parse-names" : false, "suffix" : "" }, { "dropping-particle" : "", "family" : "Heiman", "given" : "Tali", "non-dropping-particle" : "", "parse-names" : false, "suffix" : "" }, { "dropping-particle" : "", "family" : "Olenik-Shemesh", "given" : "Dorit", "non-dropping-particle" : "", "parse-names" : false, "suffix" : "" } ], "container-title" : "British Journal of Educational Technology", "id" : "ITEM-1", "issue" : "6", "issued" : { "date-parts" : [ [ "2013", "11" ] ] }, "page" : "1036-1052", "title" : "Teachers\u2019 perceptions, beliefs and concerns about cyberbullying", "type" : "article-journal", "volume" : "44" }, "uris" : [ "http://www.mendeley.com/documents/?uuid=71dc0c5c-f161-3cac-9874-e9adfa4ed774" ] } ], "mendeley" : { "formattedCitation" : "(Eden et al., 2013a)", "plainTextFormattedCitation" : "(Eden et al., 2013a)", "previouslyFormattedCitation" : "(Eden et al., 2013a)" }, "properties" : { "noteIndex" : 0 }, "schema" : "https://github.com/citation-style-language/schema/raw/master/csl-citation.json" }</w:instrText>
      </w:r>
      <w:r w:rsidRPr="00C9666D">
        <w:rPr>
          <w:rFonts w:asciiTheme="majorBidi" w:hAnsiTheme="majorBidi" w:cstheme="majorBidi"/>
          <w:color w:val="000000" w:themeColor="text1"/>
          <w:lang w:val="en-GB"/>
        </w:rPr>
        <w:fldChar w:fldCharType="separate"/>
      </w:r>
      <w:r w:rsidRPr="00C9666D">
        <w:rPr>
          <w:rFonts w:asciiTheme="majorBidi" w:hAnsiTheme="majorBidi" w:cstheme="majorBidi"/>
          <w:noProof/>
          <w:color w:val="000000" w:themeColor="text1"/>
          <w:lang w:val="en-GB"/>
        </w:rPr>
        <w:t>(Eden et al., 2013)</w:t>
      </w:r>
      <w:r w:rsidRPr="00C9666D">
        <w:rPr>
          <w:rFonts w:asciiTheme="majorBidi" w:hAnsiTheme="majorBidi" w:cstheme="majorBidi"/>
          <w:color w:val="000000" w:themeColor="text1"/>
          <w:lang w:val="en-GB"/>
        </w:rPr>
        <w:fldChar w:fldCharType="end"/>
      </w:r>
      <w:r w:rsidRPr="00C9666D">
        <w:rPr>
          <w:rFonts w:asciiTheme="majorBidi" w:hAnsiTheme="majorBidi" w:cstheme="majorBidi"/>
          <w:color w:val="000000" w:themeColor="text1"/>
          <w:lang w:val="en-GB"/>
        </w:rPr>
        <w:t>.</w:t>
      </w:r>
      <w:r w:rsidR="00072E4B" w:rsidRPr="00C9666D">
        <w:rPr>
          <w:rFonts w:asciiTheme="majorBidi" w:hAnsiTheme="majorBidi" w:cstheme="majorBidi"/>
          <w:color w:val="000000" w:themeColor="text1"/>
          <w:lang w:val="en-GB"/>
        </w:rPr>
        <w:t xml:space="preserve"> This suggests that many</w:t>
      </w:r>
      <w:r w:rsidRPr="00C9666D">
        <w:rPr>
          <w:rFonts w:asciiTheme="majorBidi" w:hAnsiTheme="majorBidi" w:cstheme="majorBidi"/>
          <w:color w:val="000000" w:themeColor="text1"/>
          <w:lang w:val="en-GB"/>
        </w:rPr>
        <w:t xml:space="preserve"> pre-service an</w:t>
      </w:r>
      <w:r w:rsidR="000900C6" w:rsidRPr="00C9666D">
        <w:rPr>
          <w:rFonts w:asciiTheme="majorBidi" w:hAnsiTheme="majorBidi" w:cstheme="majorBidi"/>
          <w:color w:val="000000" w:themeColor="text1"/>
          <w:lang w:val="en-GB"/>
        </w:rPr>
        <w:t>d in-service teachers</w:t>
      </w:r>
      <w:r w:rsidR="00EC67D9" w:rsidRPr="00C9666D">
        <w:rPr>
          <w:rFonts w:asciiTheme="majorBidi" w:hAnsiTheme="majorBidi" w:cstheme="majorBidi"/>
          <w:color w:val="000000" w:themeColor="text1"/>
          <w:lang w:val="en-GB"/>
        </w:rPr>
        <w:t xml:space="preserve"> lacked </w:t>
      </w:r>
      <w:r w:rsidR="000900C6" w:rsidRPr="00C9666D">
        <w:rPr>
          <w:rFonts w:asciiTheme="majorBidi" w:hAnsiTheme="majorBidi" w:cstheme="majorBidi"/>
          <w:color w:val="000000" w:themeColor="text1"/>
          <w:lang w:val="en-GB"/>
        </w:rPr>
        <w:t>confidence when identifying and managing</w:t>
      </w:r>
      <w:r w:rsidRPr="00C9666D">
        <w:rPr>
          <w:rFonts w:asciiTheme="majorBidi" w:hAnsiTheme="majorBidi" w:cstheme="majorBidi"/>
          <w:color w:val="000000" w:themeColor="text1"/>
          <w:lang w:val="en-GB"/>
        </w:rPr>
        <w:t xml:space="preserve"> cyberbullying in the school environment. </w:t>
      </w:r>
      <w:r w:rsidR="00072E4B" w:rsidRPr="00C9666D">
        <w:rPr>
          <w:rFonts w:asciiTheme="majorBidi" w:hAnsiTheme="majorBidi" w:cstheme="majorBidi"/>
          <w:color w:val="000000" w:themeColor="text1"/>
          <w:lang w:val="en-GB"/>
        </w:rPr>
        <w:t>Therefore, this highlights an important issue that in order to help teachers deal with cyberbullying there perhaps not only needs to be guidelines/policies on what to do but specific training so that teachers are confident in implementing policy. The issue with confidence brings together key elements of all the previous themes identified as teachers not only need to be aware and able to define and conceptualise what cyberbullying is but also need to be trained appropriately in or</w:t>
      </w:r>
      <w:r w:rsidR="005616D2" w:rsidRPr="00C9666D">
        <w:rPr>
          <w:rFonts w:asciiTheme="majorBidi" w:hAnsiTheme="majorBidi" w:cstheme="majorBidi"/>
          <w:color w:val="000000" w:themeColor="text1"/>
          <w:lang w:val="en-GB"/>
        </w:rPr>
        <w:t>der to be able to act on school-</w:t>
      </w:r>
      <w:r w:rsidR="00072E4B" w:rsidRPr="00C9666D">
        <w:rPr>
          <w:rFonts w:asciiTheme="majorBidi" w:hAnsiTheme="majorBidi" w:cstheme="majorBidi"/>
          <w:color w:val="000000" w:themeColor="text1"/>
          <w:lang w:val="en-GB"/>
        </w:rPr>
        <w:t xml:space="preserve">level policies with confidence. </w:t>
      </w:r>
    </w:p>
    <w:p w14:paraId="33679931" w14:textId="1F8C7DD6" w:rsidR="00D709FB" w:rsidRPr="00C9666D" w:rsidRDefault="00D709FB" w:rsidP="00D709FB">
      <w:pPr>
        <w:spacing w:line="480" w:lineRule="auto"/>
        <w:rPr>
          <w:rFonts w:asciiTheme="majorBidi" w:hAnsiTheme="majorBidi" w:cstheme="majorBidi"/>
          <w:b/>
          <w:bCs/>
          <w:i/>
          <w:iCs/>
          <w:color w:val="000000" w:themeColor="text1"/>
          <w:u w:val="single"/>
          <w:lang w:val="en-GB"/>
        </w:rPr>
      </w:pPr>
      <w:r w:rsidRPr="00C9666D">
        <w:rPr>
          <w:rFonts w:asciiTheme="majorBidi" w:hAnsiTheme="majorBidi" w:cstheme="majorBidi"/>
          <w:b/>
          <w:bCs/>
          <w:i/>
          <w:iCs/>
          <w:color w:val="000000" w:themeColor="text1"/>
          <w:lang w:val="en-GB"/>
        </w:rPr>
        <w:t xml:space="preserve">4.6 Methodological issues and future directions </w:t>
      </w:r>
    </w:p>
    <w:p w14:paraId="6DB2BC26" w14:textId="73536DFB" w:rsidR="005616D2" w:rsidRPr="00C9666D" w:rsidRDefault="005616D2" w:rsidP="005616D2">
      <w:pPr>
        <w:spacing w:line="480" w:lineRule="auto"/>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As seen in Table 1, the quantitative studies identified used a variety of cyberbullying measures and instruments to address teachers’ perceptions towards cyberbullying. The application of different assessment methods highlights a lack of consensus on this issue, and as such, could influence variability in teachers’ knowledge and understanding (Berne et al., 2013). Therefore, the development of an instrument to measure teachers’ understanding and knowledge that can be applied cross-cultural</w:t>
      </w:r>
      <w:r w:rsidR="00497CFE" w:rsidRPr="00C9666D">
        <w:rPr>
          <w:rFonts w:asciiTheme="majorBidi" w:hAnsiTheme="majorBidi" w:cstheme="majorBidi"/>
          <w:color w:val="000000" w:themeColor="text1"/>
          <w:lang w:val="en-GB"/>
        </w:rPr>
        <w:t>ly</w:t>
      </w:r>
      <w:r w:rsidRPr="00C9666D">
        <w:rPr>
          <w:rFonts w:asciiTheme="majorBidi" w:hAnsiTheme="majorBidi" w:cstheme="majorBidi"/>
          <w:color w:val="000000" w:themeColor="text1"/>
          <w:lang w:val="en-GB"/>
        </w:rPr>
        <w:t xml:space="preserve"> would provide opportunities to compare knowledge across different settings and cultures. </w:t>
      </w:r>
    </w:p>
    <w:p w14:paraId="7CE8ED85" w14:textId="6F91941F" w:rsidR="005616D2" w:rsidRPr="00C9666D" w:rsidRDefault="005616D2" w:rsidP="005616D2">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Although some recommendations have been proposed in this paper, it is important to note that teachers’ perceptions may have been influenced by context-dependent factors. For </w:t>
      </w:r>
      <w:r w:rsidRPr="00C9666D">
        <w:rPr>
          <w:rFonts w:asciiTheme="majorBidi" w:hAnsiTheme="majorBidi" w:cstheme="majorBidi"/>
          <w:color w:val="000000" w:themeColor="text1"/>
          <w:lang w:val="en-GB"/>
        </w:rPr>
        <w:lastRenderedPageBreak/>
        <w:t xml:space="preserve">example, current school culture, management and administration of education systems in </w:t>
      </w:r>
      <w:r w:rsidR="00497CFE" w:rsidRPr="00C9666D">
        <w:rPr>
          <w:rFonts w:asciiTheme="majorBidi" w:hAnsiTheme="majorBidi" w:cstheme="majorBidi"/>
          <w:color w:val="000000" w:themeColor="text1"/>
          <w:lang w:val="en-GB"/>
        </w:rPr>
        <w:t xml:space="preserve">different cultures, and culture norms or </w:t>
      </w:r>
      <w:r w:rsidRPr="00C9666D">
        <w:rPr>
          <w:rFonts w:asciiTheme="majorBidi" w:hAnsiTheme="majorBidi" w:cstheme="majorBidi"/>
          <w:color w:val="000000" w:themeColor="text1"/>
          <w:lang w:val="en-GB"/>
        </w:rPr>
        <w:t xml:space="preserve">values according to the location. Therefore, the teachers’ perceptions across this review should be interpreted with caution. For example, an examination across four counties (i.e. Estonia, Italy, Germany, and Turkey) identified differences across adolescents’ perceptions on perceived severity across a series of hypothetical cyberbullying scenarios (Palladino et al., 2017), and so the same is possible with teachers in the education system. </w:t>
      </w:r>
    </w:p>
    <w:p w14:paraId="0EED00EE" w14:textId="2D3E7514" w:rsidR="005616D2" w:rsidRPr="00C9666D" w:rsidRDefault="005616D2" w:rsidP="005616D2">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The systematic review identified a selection of studies which examined teachers’ perceptions and understanding towards cyberbullying, </w:t>
      </w:r>
      <w:r w:rsidR="00497CFE" w:rsidRPr="00C9666D">
        <w:rPr>
          <w:rFonts w:asciiTheme="majorBidi" w:hAnsiTheme="majorBidi" w:cstheme="majorBidi"/>
          <w:color w:val="000000" w:themeColor="text1"/>
          <w:lang w:val="en-GB"/>
        </w:rPr>
        <w:t xml:space="preserve">although </w:t>
      </w:r>
      <w:r w:rsidRPr="00C9666D">
        <w:rPr>
          <w:rFonts w:asciiTheme="majorBidi" w:hAnsiTheme="majorBidi" w:cstheme="majorBidi"/>
          <w:color w:val="000000" w:themeColor="text1"/>
          <w:lang w:val="en-GB"/>
        </w:rPr>
        <w:t xml:space="preserve">differences and methodological issues across the studies may explain discrepancies interpreting the findings. Methodological issues in cyberbullying research can hinder the application of the findings due to inconsistencies of study reports (Brochado et al., 2017; </w:t>
      </w:r>
      <w:proofErr w:type="spellStart"/>
      <w:r w:rsidRPr="00C9666D">
        <w:rPr>
          <w:rFonts w:asciiTheme="majorBidi" w:hAnsiTheme="majorBidi" w:cstheme="majorBidi"/>
          <w:color w:val="000000" w:themeColor="text1"/>
          <w:lang w:val="en-GB"/>
        </w:rPr>
        <w:t>Patchin</w:t>
      </w:r>
      <w:proofErr w:type="spellEnd"/>
      <w:r w:rsidRPr="00C9666D">
        <w:rPr>
          <w:rFonts w:asciiTheme="majorBidi" w:hAnsiTheme="majorBidi" w:cstheme="majorBidi"/>
          <w:color w:val="000000" w:themeColor="text1"/>
          <w:lang w:val="en-GB"/>
        </w:rPr>
        <w:t xml:space="preserve"> &amp; Hinduja, 2015; Volk, </w:t>
      </w:r>
      <w:proofErr w:type="spellStart"/>
      <w:r w:rsidRPr="00C9666D">
        <w:rPr>
          <w:rFonts w:asciiTheme="majorBidi" w:hAnsiTheme="majorBidi" w:cstheme="majorBidi"/>
          <w:color w:val="000000" w:themeColor="text1"/>
          <w:lang w:val="en-GB"/>
        </w:rPr>
        <w:t>Veenstra</w:t>
      </w:r>
      <w:proofErr w:type="spellEnd"/>
      <w:r w:rsidRPr="00C9666D">
        <w:rPr>
          <w:rFonts w:asciiTheme="majorBidi" w:hAnsiTheme="majorBidi" w:cstheme="majorBidi"/>
          <w:color w:val="000000" w:themeColor="text1"/>
          <w:lang w:val="en-GB"/>
        </w:rPr>
        <w:t xml:space="preserve">, &amp; </w:t>
      </w:r>
      <w:proofErr w:type="spellStart"/>
      <w:r w:rsidRPr="00C9666D">
        <w:rPr>
          <w:rFonts w:asciiTheme="majorBidi" w:hAnsiTheme="majorBidi" w:cstheme="majorBidi"/>
          <w:color w:val="000000" w:themeColor="text1"/>
          <w:lang w:val="en-GB"/>
        </w:rPr>
        <w:t>Espelage</w:t>
      </w:r>
      <w:proofErr w:type="spellEnd"/>
      <w:r w:rsidRPr="00C9666D">
        <w:rPr>
          <w:rFonts w:asciiTheme="majorBidi" w:hAnsiTheme="majorBidi" w:cstheme="majorBidi"/>
          <w:color w:val="000000" w:themeColor="text1"/>
          <w:lang w:val="en-GB"/>
        </w:rPr>
        <w:t>, 2017). As such, it is important to acknowledge some methodological concerns of the studies discussed in the current review, to provide context when interpreting the findings. The identified studies used quantitative (</w:t>
      </w:r>
      <w:r w:rsidRPr="00C9666D">
        <w:rPr>
          <w:rFonts w:asciiTheme="majorBidi" w:hAnsiTheme="majorBidi" w:cstheme="majorBidi"/>
          <w:i/>
          <w:iCs/>
          <w:color w:val="000000" w:themeColor="text1"/>
          <w:lang w:val="en-GB"/>
        </w:rPr>
        <w:t xml:space="preserve">n </w:t>
      </w:r>
      <w:r w:rsidRPr="00C9666D">
        <w:rPr>
          <w:rFonts w:asciiTheme="majorBidi" w:hAnsiTheme="majorBidi" w:cstheme="majorBidi"/>
          <w:color w:val="000000" w:themeColor="text1"/>
          <w:lang w:val="en-GB"/>
        </w:rPr>
        <w:t>= 13), qualitative (</w:t>
      </w:r>
      <w:r w:rsidRPr="00C9666D">
        <w:rPr>
          <w:rFonts w:asciiTheme="majorBidi" w:hAnsiTheme="majorBidi" w:cstheme="majorBidi"/>
          <w:i/>
          <w:iCs/>
          <w:color w:val="000000" w:themeColor="text1"/>
          <w:lang w:val="en-GB"/>
        </w:rPr>
        <w:t>n</w:t>
      </w:r>
      <w:r w:rsidRPr="00C9666D">
        <w:rPr>
          <w:rFonts w:asciiTheme="majorBidi" w:hAnsiTheme="majorBidi" w:cstheme="majorBidi"/>
          <w:color w:val="000000" w:themeColor="text1"/>
          <w:lang w:val="en-GB"/>
        </w:rPr>
        <w:t xml:space="preserve"> = 4) and mixed method (</w:t>
      </w:r>
      <w:r w:rsidRPr="00C9666D">
        <w:rPr>
          <w:rFonts w:asciiTheme="majorBidi" w:hAnsiTheme="majorBidi" w:cstheme="majorBidi"/>
          <w:i/>
          <w:iCs/>
          <w:color w:val="000000" w:themeColor="text1"/>
          <w:lang w:val="en-GB"/>
        </w:rPr>
        <w:t>n</w:t>
      </w:r>
      <w:r w:rsidRPr="00C9666D">
        <w:rPr>
          <w:rFonts w:asciiTheme="majorBidi" w:hAnsiTheme="majorBidi" w:cstheme="majorBidi"/>
          <w:color w:val="000000" w:themeColor="text1"/>
          <w:lang w:val="en-GB"/>
        </w:rPr>
        <w:t xml:space="preserve"> = 3) approaches. Concer</w:t>
      </w:r>
      <w:r w:rsidR="00497CFE" w:rsidRPr="00C9666D">
        <w:rPr>
          <w:rFonts w:asciiTheme="majorBidi" w:hAnsiTheme="majorBidi" w:cstheme="majorBidi"/>
          <w:color w:val="000000" w:themeColor="text1"/>
          <w:lang w:val="en-GB"/>
        </w:rPr>
        <w:t>ning the quantitative approaches</w:t>
      </w:r>
      <w:r w:rsidRPr="00C9666D">
        <w:rPr>
          <w:rFonts w:asciiTheme="majorBidi" w:hAnsiTheme="majorBidi" w:cstheme="majorBidi"/>
          <w:color w:val="000000" w:themeColor="text1"/>
          <w:lang w:val="en-GB"/>
        </w:rPr>
        <w:t xml:space="preserve"> used, the studies relied on anonymous self-report data across paper, postal and online surveys. The qualitative approaches relied predominantly on focus groups or interviews, with mixed method studies using i</w:t>
      </w:r>
      <w:r w:rsidR="00497CFE" w:rsidRPr="00C9666D">
        <w:rPr>
          <w:rFonts w:asciiTheme="majorBidi" w:hAnsiTheme="majorBidi" w:cstheme="majorBidi"/>
          <w:color w:val="000000" w:themeColor="text1"/>
          <w:lang w:val="en-GB"/>
        </w:rPr>
        <w:t xml:space="preserve">nterviews with closed questions, or focus groups with surveys, </w:t>
      </w:r>
      <w:r w:rsidRPr="00C9666D">
        <w:rPr>
          <w:rFonts w:asciiTheme="majorBidi" w:hAnsiTheme="majorBidi" w:cstheme="majorBidi"/>
          <w:color w:val="000000" w:themeColor="text1"/>
          <w:lang w:val="en-GB"/>
        </w:rPr>
        <w:t xml:space="preserve">or surveys with open responses. Each of these approaches has different virtues and limitations which need to be highlighted when interpreting findings on teachers’ perceptions and knowledge towards cyberbullying. </w:t>
      </w:r>
    </w:p>
    <w:p w14:paraId="1472098D" w14:textId="36B764CC" w:rsidR="005616D2" w:rsidRPr="00C9666D" w:rsidRDefault="005616D2" w:rsidP="00497CFE">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While surveys eliminate pressures of time or resources and can be distributed in a way to target a multitude of populations through extensive sampling, they are also associated with low response rates, leading to issues on the representation of the final sample </w:t>
      </w:r>
      <w:r w:rsidRPr="00C9666D">
        <w:rPr>
          <w:rFonts w:asciiTheme="majorBidi" w:hAnsiTheme="majorBidi" w:cstheme="majorBidi"/>
          <w:color w:val="000000" w:themeColor="text1"/>
          <w:lang w:val="en-GB"/>
        </w:rPr>
        <w:lastRenderedPageBreak/>
        <w:t xml:space="preserve">(Coughlan, Cronin, &amp; Ryan, 2009). One solution to overcome this and encourage wider participation is </w:t>
      </w:r>
      <w:r w:rsidR="00993001" w:rsidRPr="00C9666D">
        <w:rPr>
          <w:rFonts w:asciiTheme="majorBidi" w:hAnsiTheme="majorBidi" w:cstheme="majorBidi"/>
          <w:color w:val="000000" w:themeColor="text1"/>
          <w:lang w:val="en-GB"/>
        </w:rPr>
        <w:t xml:space="preserve">to contact school leaders </w:t>
      </w:r>
      <w:r w:rsidRPr="00C9666D">
        <w:rPr>
          <w:rFonts w:asciiTheme="majorBidi" w:hAnsiTheme="majorBidi" w:cstheme="majorBidi"/>
          <w:color w:val="000000" w:themeColor="text1"/>
          <w:lang w:val="en-GB"/>
        </w:rPr>
        <w:t xml:space="preserve">directly to distribute </w:t>
      </w:r>
      <w:r w:rsidR="00993001" w:rsidRPr="00C9666D">
        <w:rPr>
          <w:rFonts w:asciiTheme="majorBidi" w:hAnsiTheme="majorBidi" w:cstheme="majorBidi"/>
          <w:color w:val="000000" w:themeColor="text1"/>
          <w:lang w:val="en-GB"/>
        </w:rPr>
        <w:t xml:space="preserve">the survey </w:t>
      </w:r>
      <w:r w:rsidRPr="00C9666D">
        <w:rPr>
          <w:rFonts w:asciiTheme="majorBidi" w:hAnsiTheme="majorBidi" w:cstheme="majorBidi"/>
          <w:color w:val="000000" w:themeColor="text1"/>
          <w:lang w:val="en-GB"/>
        </w:rPr>
        <w:t xml:space="preserve">within the schools. This would also overcome any fraudulent responses by controlling the distribution of the survey (Lefever, Dal, &amp; </w:t>
      </w:r>
      <w:proofErr w:type="spellStart"/>
      <w:r w:rsidRPr="00C9666D">
        <w:rPr>
          <w:rFonts w:asciiTheme="majorBidi" w:hAnsiTheme="majorBidi" w:cstheme="majorBidi"/>
          <w:color w:val="000000" w:themeColor="text1"/>
          <w:lang w:val="en-GB"/>
        </w:rPr>
        <w:t>Matthiasdottir</w:t>
      </w:r>
      <w:proofErr w:type="spellEnd"/>
      <w:r w:rsidRPr="00C9666D">
        <w:rPr>
          <w:rFonts w:asciiTheme="majorBidi" w:hAnsiTheme="majorBidi" w:cstheme="majorBidi"/>
          <w:color w:val="000000" w:themeColor="text1"/>
          <w:lang w:val="en-GB"/>
        </w:rPr>
        <w:t xml:space="preserve">, 2007). If school leaders can offer incentives and incorporate the survey within staff meetings and training sessions, teachers are more likely to participate, especially when participation does not impact on lesson preparations and other school-related activities. Despite this, it is still possible teachers’ perceptions may not accurately represent their actual intentions due to misinterpretations of ambiguous survey items, and as such, the findings should be interpreted with caution. </w:t>
      </w:r>
      <w:r w:rsidR="00993001" w:rsidRPr="00C9666D">
        <w:rPr>
          <w:rFonts w:asciiTheme="majorBidi" w:hAnsiTheme="majorBidi" w:cstheme="majorBidi"/>
          <w:color w:val="000000" w:themeColor="text1"/>
          <w:lang w:val="en-GB"/>
        </w:rPr>
        <w:t>Therefore,</w:t>
      </w:r>
      <w:r w:rsidRPr="00C9666D">
        <w:rPr>
          <w:rFonts w:asciiTheme="majorBidi" w:hAnsiTheme="majorBidi" w:cstheme="majorBidi"/>
          <w:color w:val="000000" w:themeColor="text1"/>
          <w:lang w:val="en-GB"/>
        </w:rPr>
        <w:t xml:space="preserve"> qualitative approaches allow for a more in-depth exploration and insight on teachers’ views towards cyberbullying. </w:t>
      </w:r>
    </w:p>
    <w:p w14:paraId="35495672" w14:textId="749111AA" w:rsidR="005616D2" w:rsidRPr="00C9666D" w:rsidRDefault="005616D2" w:rsidP="005616D2">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 xml:space="preserve">In the identified qualitative studies, focus groups were used to examine teachers’ perceptions. In comparison to other qualitative approaches (i.e. interviews), focus groups would provide a greater insight on a social issue in the school environment, as teachers are able to reflect and discuss their perceptions to gain a broader understanding of cyberbullying in the school environment (Ritchie, Lewis, Nicholls, &amp; </w:t>
      </w:r>
      <w:proofErr w:type="spellStart"/>
      <w:r w:rsidRPr="00C9666D">
        <w:rPr>
          <w:rFonts w:asciiTheme="majorBidi" w:hAnsiTheme="majorBidi" w:cstheme="majorBidi"/>
          <w:color w:val="000000" w:themeColor="text1"/>
          <w:lang w:val="en-GB"/>
        </w:rPr>
        <w:t>Ormston</w:t>
      </w:r>
      <w:proofErr w:type="spellEnd"/>
      <w:r w:rsidRPr="00C9666D">
        <w:rPr>
          <w:rFonts w:asciiTheme="majorBidi" w:hAnsiTheme="majorBidi" w:cstheme="majorBidi"/>
          <w:color w:val="000000" w:themeColor="text1"/>
          <w:lang w:val="en-GB"/>
        </w:rPr>
        <w:t xml:space="preserve">, 2013). As cyberbullying is a social issue within the school, it is also dealt with by appropriate staff members of the school and so group discussions provide an insight on the procedures and management of cyberbullying. However, an issue prone across both qualitative and quantitative approaches is the risk of self-selection bias, where teachers with stronger attitudes towards cyberbullying </w:t>
      </w:r>
      <w:r w:rsidR="00993001" w:rsidRPr="00C9666D">
        <w:rPr>
          <w:rFonts w:asciiTheme="majorBidi" w:hAnsiTheme="majorBidi" w:cstheme="majorBidi"/>
          <w:color w:val="000000" w:themeColor="text1"/>
          <w:lang w:val="en-GB"/>
        </w:rPr>
        <w:t xml:space="preserve">are </w:t>
      </w:r>
      <w:r w:rsidRPr="00C9666D">
        <w:rPr>
          <w:rFonts w:asciiTheme="majorBidi" w:hAnsiTheme="majorBidi" w:cstheme="majorBidi"/>
          <w:color w:val="000000" w:themeColor="text1"/>
          <w:lang w:val="en-GB"/>
        </w:rPr>
        <w:t xml:space="preserve">more likely to participate. While this restricts the opportunity to consider attitudes of other teachers, the self-selection bias may also act to stimulate and encourage discussions in focus groups (Ritchie et al., 2013). To optimise on the virtues and limit restrictions, mixed-method approaches have been used to offer a combination of designs to truly capture teachers’ perceptions and their correlates with additional measures (Creswell, 2008). </w:t>
      </w:r>
    </w:p>
    <w:p w14:paraId="15003D04" w14:textId="5237C3E2" w:rsidR="005616D2" w:rsidRPr="00C9666D" w:rsidRDefault="005616D2" w:rsidP="00C9666D">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lastRenderedPageBreak/>
        <w:t xml:space="preserve">The current systematic review has provided a synthesis on teachers’ perceptions and responses towards cyberbullying and with the identified studies and methodological issues discussed, it is important to suggest future research to further enhance our understanding of cyberbullying in the education system. Future research should address the limited qualitative </w:t>
      </w:r>
      <w:r w:rsidR="00993001" w:rsidRPr="00C9666D">
        <w:rPr>
          <w:rFonts w:asciiTheme="majorBidi" w:hAnsiTheme="majorBidi" w:cstheme="majorBidi"/>
          <w:color w:val="000000" w:themeColor="text1"/>
          <w:lang w:val="en-GB"/>
        </w:rPr>
        <w:t>re</w:t>
      </w:r>
      <w:r w:rsidR="00C9666D" w:rsidRPr="00C9666D">
        <w:rPr>
          <w:rFonts w:asciiTheme="majorBidi" w:hAnsiTheme="majorBidi" w:cstheme="majorBidi"/>
          <w:color w:val="000000" w:themeColor="text1"/>
          <w:lang w:val="en-GB"/>
        </w:rPr>
        <w:t>search in this area, particularly</w:t>
      </w:r>
      <w:r w:rsidRPr="00C9666D">
        <w:rPr>
          <w:rFonts w:asciiTheme="majorBidi" w:hAnsiTheme="majorBidi" w:cstheme="majorBidi"/>
          <w:color w:val="000000" w:themeColor="text1"/>
          <w:lang w:val="en-GB"/>
        </w:rPr>
        <w:t xml:space="preserve"> to gain a further insight into the management and reporting procedures of cyberbullying within the school. Further qualitative research can aid the development of a larger survey to test for teachers’ perceptions longitudinally to exa</w:t>
      </w:r>
      <w:r w:rsidR="00993001" w:rsidRPr="00C9666D">
        <w:rPr>
          <w:rFonts w:asciiTheme="majorBidi" w:hAnsiTheme="majorBidi" w:cstheme="majorBidi"/>
          <w:color w:val="000000" w:themeColor="text1"/>
          <w:lang w:val="en-GB"/>
        </w:rPr>
        <w:t>mine the extent of cyberbullying</w:t>
      </w:r>
      <w:r w:rsidRPr="00C9666D">
        <w:rPr>
          <w:rFonts w:asciiTheme="majorBidi" w:hAnsiTheme="majorBidi" w:cstheme="majorBidi"/>
          <w:color w:val="000000" w:themeColor="text1"/>
          <w:lang w:val="en-GB"/>
        </w:rPr>
        <w:t>. This can also be applied to pre-service teachers to examine their training across their ITT</w:t>
      </w:r>
      <w:r w:rsidR="00993001" w:rsidRPr="00C9666D">
        <w:rPr>
          <w:rFonts w:asciiTheme="majorBidi" w:hAnsiTheme="majorBidi" w:cstheme="majorBidi"/>
          <w:color w:val="000000" w:themeColor="text1"/>
          <w:lang w:val="en-GB"/>
        </w:rPr>
        <w:t xml:space="preserve"> course</w:t>
      </w:r>
      <w:r w:rsidRPr="00C9666D">
        <w:rPr>
          <w:rFonts w:asciiTheme="majorBidi" w:hAnsiTheme="majorBidi" w:cstheme="majorBidi"/>
          <w:color w:val="000000" w:themeColor="text1"/>
          <w:lang w:val="en-GB"/>
        </w:rPr>
        <w:t xml:space="preserve">. Finally, the systematic review has identified a need for future research to acknowledge wider ecological environments to consider perceptions of teachers, parents/guardians and students. </w:t>
      </w:r>
    </w:p>
    <w:p w14:paraId="50AB43AC" w14:textId="09582140" w:rsidR="003F56EE" w:rsidRPr="00C9666D" w:rsidRDefault="003F56EE" w:rsidP="005616D2">
      <w:pPr>
        <w:spacing w:line="480" w:lineRule="auto"/>
        <w:rPr>
          <w:rFonts w:asciiTheme="majorBidi" w:hAnsiTheme="majorBidi" w:cstheme="majorBidi"/>
          <w:b/>
          <w:bCs/>
          <w:color w:val="000000" w:themeColor="text1"/>
          <w:lang w:val="en-GB"/>
        </w:rPr>
      </w:pPr>
      <w:r w:rsidRPr="00C9666D">
        <w:rPr>
          <w:rFonts w:asciiTheme="majorBidi" w:hAnsiTheme="majorBidi" w:cstheme="majorBidi"/>
          <w:b/>
          <w:bCs/>
          <w:color w:val="000000" w:themeColor="text1"/>
          <w:lang w:val="en-GB"/>
        </w:rPr>
        <w:t xml:space="preserve">5.0 Conclusion </w:t>
      </w:r>
    </w:p>
    <w:p w14:paraId="7A9FBCE5" w14:textId="25B90E03" w:rsidR="00E21977" w:rsidRPr="00C9666D" w:rsidRDefault="00E21977" w:rsidP="00E21977">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In summary, this review identified 20 studies against the inclusion criteria exploring teachers’ perceptions and responses towards cyberbullying. While digital technologies become more accessible, allowing young people to engage in risky online behaviour such as cyberbullying (Livingstone et al., 2011), teachers face growing challenges managing this issue in the school environment (Aoyama &amp; Talbert, 2009). While this revi</w:t>
      </w:r>
      <w:r w:rsidR="005C1F68" w:rsidRPr="00C9666D">
        <w:rPr>
          <w:rFonts w:asciiTheme="majorBidi" w:hAnsiTheme="majorBidi" w:cstheme="majorBidi"/>
          <w:color w:val="000000" w:themeColor="text1"/>
          <w:lang w:val="en-GB"/>
        </w:rPr>
        <w:t xml:space="preserve">ew offers an important insight </w:t>
      </w:r>
      <w:r w:rsidRPr="00C9666D">
        <w:rPr>
          <w:rFonts w:asciiTheme="majorBidi" w:hAnsiTheme="majorBidi" w:cstheme="majorBidi"/>
          <w:color w:val="000000" w:themeColor="text1"/>
          <w:lang w:val="en-GB"/>
        </w:rPr>
        <w:t xml:space="preserve">and understanding on teachers views towards cyberbullying, shortcomings of the review should be noted. First, the rigorous selection and inclusion process means a selection of studies were removed from the current review. Second, although this review offers a specific focus on teachers, future studies should explore parental and adolescent perspectives towards the issue. </w:t>
      </w:r>
    </w:p>
    <w:p w14:paraId="40738D12" w14:textId="74FB37A1" w:rsidR="00AB0B72" w:rsidRPr="00C9666D" w:rsidRDefault="00E21977" w:rsidP="00345896">
      <w:pPr>
        <w:spacing w:line="480" w:lineRule="auto"/>
        <w:ind w:firstLine="720"/>
        <w:rPr>
          <w:rFonts w:asciiTheme="majorBidi" w:hAnsiTheme="majorBidi" w:cstheme="majorBidi"/>
          <w:color w:val="000000" w:themeColor="text1"/>
          <w:lang w:val="en-GB"/>
        </w:rPr>
      </w:pPr>
      <w:r w:rsidRPr="00C9666D">
        <w:rPr>
          <w:rFonts w:asciiTheme="majorBidi" w:hAnsiTheme="majorBidi" w:cstheme="majorBidi"/>
          <w:color w:val="000000" w:themeColor="text1"/>
          <w:lang w:val="en-GB"/>
        </w:rPr>
        <w:t>Teachers recognised cyberbullying was a problem in the school environment (Eden</w:t>
      </w:r>
      <w:r w:rsidR="00345896" w:rsidRPr="00C9666D">
        <w:rPr>
          <w:rFonts w:asciiTheme="majorBidi" w:hAnsiTheme="majorBidi" w:cstheme="majorBidi"/>
          <w:color w:val="000000" w:themeColor="text1"/>
          <w:lang w:val="en-GB"/>
        </w:rPr>
        <w:t xml:space="preserve"> et al.</w:t>
      </w:r>
      <w:r w:rsidRPr="00C9666D">
        <w:rPr>
          <w:rFonts w:asciiTheme="majorBidi" w:hAnsiTheme="majorBidi" w:cstheme="majorBidi"/>
          <w:color w:val="000000" w:themeColor="text1"/>
          <w:lang w:val="en-GB"/>
        </w:rPr>
        <w:t>, 2013; Monks</w:t>
      </w:r>
      <w:r w:rsidR="00345896" w:rsidRPr="00C9666D">
        <w:rPr>
          <w:rFonts w:asciiTheme="majorBidi" w:hAnsiTheme="majorBidi" w:cstheme="majorBidi"/>
          <w:color w:val="000000" w:themeColor="text1"/>
          <w:lang w:val="en-GB"/>
        </w:rPr>
        <w:t xml:space="preserve"> et al.</w:t>
      </w:r>
      <w:r w:rsidRPr="00C9666D">
        <w:rPr>
          <w:rFonts w:asciiTheme="majorBidi" w:hAnsiTheme="majorBidi" w:cstheme="majorBidi"/>
          <w:color w:val="000000" w:themeColor="text1"/>
          <w:lang w:val="en-GB"/>
        </w:rPr>
        <w:t xml:space="preserve">, 2016; Purdy &amp; Mc </w:t>
      </w:r>
      <w:r w:rsidRPr="00C9666D">
        <w:rPr>
          <w:rFonts w:asciiTheme="majorBidi" w:hAnsiTheme="majorBidi" w:cstheme="majorBidi"/>
          <w:noProof/>
          <w:color w:val="000000" w:themeColor="text1"/>
          <w:lang w:val="en-GB"/>
        </w:rPr>
        <w:t xml:space="preserve">Guckin, 2015; </w:t>
      </w:r>
      <w:r w:rsidRPr="00C9666D">
        <w:rPr>
          <w:rFonts w:asciiTheme="majorBidi" w:hAnsiTheme="majorBidi" w:cstheme="majorBidi"/>
          <w:color w:val="000000" w:themeColor="text1"/>
          <w:lang w:val="en-GB"/>
        </w:rPr>
        <w:t>Ryan</w:t>
      </w:r>
      <w:r w:rsidR="00345896" w:rsidRPr="00C9666D">
        <w:rPr>
          <w:rFonts w:asciiTheme="majorBidi" w:hAnsiTheme="majorBidi" w:cstheme="majorBidi"/>
          <w:color w:val="000000" w:themeColor="text1"/>
          <w:lang w:val="en-GB"/>
        </w:rPr>
        <w:t xml:space="preserve"> et al.</w:t>
      </w:r>
      <w:r w:rsidRPr="00C9666D">
        <w:rPr>
          <w:rFonts w:asciiTheme="majorBidi" w:hAnsiTheme="majorBidi" w:cstheme="majorBidi"/>
          <w:color w:val="000000" w:themeColor="text1"/>
          <w:lang w:val="en-GB"/>
        </w:rPr>
        <w:t xml:space="preserve">, 2011; Yilmaz, 2010), although teachers’ perspectives on effective prevention strategies to address this were </w:t>
      </w:r>
      <w:r w:rsidR="005C1F68" w:rsidRPr="00C9666D">
        <w:rPr>
          <w:rFonts w:asciiTheme="majorBidi" w:hAnsiTheme="majorBidi" w:cstheme="majorBidi"/>
          <w:color w:val="000000" w:themeColor="text1"/>
          <w:lang w:val="en-GB"/>
        </w:rPr>
        <w:t>largely</w:t>
      </w:r>
      <w:r w:rsidRPr="00C9666D">
        <w:rPr>
          <w:rFonts w:asciiTheme="majorBidi" w:hAnsiTheme="majorBidi" w:cstheme="majorBidi"/>
          <w:color w:val="000000" w:themeColor="text1"/>
          <w:lang w:val="en-GB"/>
        </w:rPr>
        <w:t xml:space="preserve"> </w:t>
      </w:r>
      <w:r w:rsidRPr="00C9666D">
        <w:rPr>
          <w:rFonts w:asciiTheme="majorBidi" w:hAnsiTheme="majorBidi" w:cstheme="majorBidi"/>
          <w:color w:val="000000" w:themeColor="text1"/>
          <w:lang w:val="en-GB"/>
        </w:rPr>
        <w:lastRenderedPageBreak/>
        <w:t>inconsistent (Barnes et al., 2012; Cassidy</w:t>
      </w:r>
      <w:r w:rsidR="00345896" w:rsidRPr="00C9666D">
        <w:rPr>
          <w:rFonts w:asciiTheme="majorBidi" w:hAnsiTheme="majorBidi" w:cstheme="majorBidi"/>
          <w:color w:val="000000" w:themeColor="text1"/>
          <w:lang w:val="en-GB"/>
        </w:rPr>
        <w:t xml:space="preserve"> et al.</w:t>
      </w:r>
      <w:r w:rsidRPr="00C9666D">
        <w:rPr>
          <w:rFonts w:asciiTheme="majorBidi" w:hAnsiTheme="majorBidi" w:cstheme="majorBidi"/>
          <w:color w:val="000000" w:themeColor="text1"/>
          <w:lang w:val="en-GB"/>
        </w:rPr>
        <w:t xml:space="preserve">, 2012; </w:t>
      </w:r>
      <w:proofErr w:type="spellStart"/>
      <w:r w:rsidRPr="00C9666D">
        <w:rPr>
          <w:rFonts w:asciiTheme="majorBidi" w:hAnsiTheme="majorBidi" w:cstheme="majorBidi"/>
          <w:color w:val="000000" w:themeColor="text1"/>
          <w:lang w:val="en-GB"/>
        </w:rPr>
        <w:t>DeSmet</w:t>
      </w:r>
      <w:proofErr w:type="spellEnd"/>
      <w:r w:rsidRPr="00C9666D">
        <w:rPr>
          <w:rFonts w:asciiTheme="majorBidi" w:hAnsiTheme="majorBidi" w:cstheme="majorBidi"/>
          <w:color w:val="000000" w:themeColor="text1"/>
          <w:lang w:val="en-GB"/>
        </w:rPr>
        <w:t xml:space="preserve"> et al., 2015; Huang &amp; Chou, 2013). While teachers did perceive educating pupils on cyberbullying awareness would be effective (Pelfrey &amp; Weber, 2015; </w:t>
      </w:r>
      <w:r w:rsidRPr="00C9666D">
        <w:rPr>
          <w:rFonts w:asciiTheme="majorBidi" w:hAnsiTheme="majorBidi" w:cstheme="majorBidi"/>
          <w:noProof/>
          <w:color w:val="000000" w:themeColor="text1"/>
          <w:lang w:val="en-GB"/>
        </w:rPr>
        <w:t>Ryan</w:t>
      </w:r>
      <w:r w:rsidR="00345896" w:rsidRPr="00C9666D">
        <w:rPr>
          <w:rFonts w:asciiTheme="majorBidi" w:hAnsiTheme="majorBidi" w:cstheme="majorBidi"/>
          <w:noProof/>
          <w:color w:val="000000" w:themeColor="text1"/>
          <w:lang w:val="en-GB"/>
        </w:rPr>
        <w:t xml:space="preserve"> et al.</w:t>
      </w:r>
      <w:r w:rsidRPr="00C9666D">
        <w:rPr>
          <w:rFonts w:asciiTheme="majorBidi" w:hAnsiTheme="majorBidi" w:cstheme="majorBidi"/>
          <w:noProof/>
          <w:color w:val="000000" w:themeColor="text1"/>
          <w:lang w:val="en-GB"/>
        </w:rPr>
        <w:t>, 2011)</w:t>
      </w:r>
      <w:r w:rsidRPr="00C9666D">
        <w:rPr>
          <w:rFonts w:asciiTheme="majorBidi" w:hAnsiTheme="majorBidi" w:cstheme="majorBidi"/>
          <w:color w:val="000000" w:themeColor="text1"/>
          <w:lang w:val="en-GB"/>
        </w:rPr>
        <w:t>, teachers were not confident in their ability to identify and manage the issue (</w:t>
      </w:r>
      <w:r w:rsidRPr="00C9666D">
        <w:rPr>
          <w:rFonts w:asciiTheme="majorBidi" w:hAnsiTheme="majorBidi" w:cstheme="majorBidi"/>
          <w:noProof/>
          <w:color w:val="000000" w:themeColor="text1"/>
          <w:lang w:val="en-GB"/>
        </w:rPr>
        <w:t>Barnes et al., 2012; Li, 2008; Yilmaz, 2010)</w:t>
      </w:r>
      <w:r w:rsidRPr="00C9666D">
        <w:rPr>
          <w:rFonts w:asciiTheme="majorBidi" w:hAnsiTheme="majorBidi" w:cstheme="majorBidi"/>
          <w:color w:val="000000" w:themeColor="text1"/>
          <w:lang w:val="en-GB"/>
        </w:rPr>
        <w:t xml:space="preserve">. In addition, teachers expressed a desire for additional training on cyberbullying, to increase their awareness and knowledge to manage cyberbullying (Li, 2008; Purdy &amp; Mc </w:t>
      </w:r>
      <w:proofErr w:type="spellStart"/>
      <w:r w:rsidRPr="00C9666D">
        <w:rPr>
          <w:rFonts w:asciiTheme="majorBidi" w:hAnsiTheme="majorBidi" w:cstheme="majorBidi"/>
          <w:color w:val="000000" w:themeColor="text1"/>
          <w:lang w:val="en-GB"/>
        </w:rPr>
        <w:t>Guckin</w:t>
      </w:r>
      <w:proofErr w:type="spellEnd"/>
      <w:r w:rsidRPr="00C9666D">
        <w:rPr>
          <w:rFonts w:asciiTheme="majorBidi" w:hAnsiTheme="majorBidi" w:cstheme="majorBidi"/>
          <w:color w:val="000000" w:themeColor="text1"/>
          <w:lang w:val="en-GB"/>
        </w:rPr>
        <w:t xml:space="preserve">, 2015; </w:t>
      </w:r>
      <w:r w:rsidRPr="00C9666D">
        <w:rPr>
          <w:rFonts w:asciiTheme="majorBidi" w:hAnsiTheme="majorBidi" w:cstheme="majorBidi"/>
          <w:noProof/>
          <w:color w:val="000000" w:themeColor="text1"/>
          <w:lang w:val="en-GB"/>
        </w:rPr>
        <w:t>Styron et al., 2016</w:t>
      </w:r>
      <w:r w:rsidRPr="00C9666D">
        <w:rPr>
          <w:rFonts w:asciiTheme="majorBidi" w:hAnsiTheme="majorBidi" w:cstheme="majorBidi"/>
          <w:color w:val="000000" w:themeColor="text1"/>
          <w:lang w:val="en-GB"/>
        </w:rPr>
        <w:t xml:space="preserve">; Yilmaz, 2010). Implications of this review suggest ITT programs and schools need to review their training and guidelines on cyberbullying to ensure they offer consistent recommendations on the appropriate management of the issue in the school environment. </w:t>
      </w:r>
    </w:p>
    <w:p w14:paraId="7266B100" w14:textId="77777777" w:rsidR="00E21977" w:rsidRPr="00016731" w:rsidRDefault="00E21977" w:rsidP="00E21977">
      <w:pPr>
        <w:spacing w:line="480" w:lineRule="auto"/>
        <w:ind w:firstLine="720"/>
        <w:rPr>
          <w:rFonts w:asciiTheme="majorBidi" w:hAnsiTheme="majorBidi" w:cstheme="majorBidi"/>
          <w:lang w:val="en-GB"/>
        </w:rPr>
      </w:pPr>
    </w:p>
    <w:p w14:paraId="68A14C9A" w14:textId="77777777" w:rsidR="00E21977" w:rsidRPr="00016731" w:rsidRDefault="00E21977" w:rsidP="00E21977">
      <w:pPr>
        <w:spacing w:line="480" w:lineRule="auto"/>
        <w:ind w:firstLine="720"/>
        <w:rPr>
          <w:rFonts w:asciiTheme="majorBidi" w:hAnsiTheme="majorBidi" w:cstheme="majorBidi"/>
          <w:lang w:val="en-GB"/>
        </w:rPr>
      </w:pPr>
    </w:p>
    <w:p w14:paraId="0F0496AD" w14:textId="77777777" w:rsidR="00E21977" w:rsidRPr="00016731" w:rsidRDefault="00E21977" w:rsidP="00E21977">
      <w:pPr>
        <w:spacing w:line="480" w:lineRule="auto"/>
        <w:ind w:firstLine="720"/>
        <w:rPr>
          <w:rFonts w:asciiTheme="majorBidi" w:hAnsiTheme="majorBidi" w:cstheme="majorBidi"/>
          <w:lang w:val="en-GB"/>
        </w:rPr>
      </w:pPr>
    </w:p>
    <w:p w14:paraId="36A69375" w14:textId="77777777" w:rsidR="00E21977" w:rsidRPr="00016731" w:rsidRDefault="00E21977" w:rsidP="00E21977">
      <w:pPr>
        <w:spacing w:line="480" w:lineRule="auto"/>
        <w:rPr>
          <w:rFonts w:asciiTheme="majorBidi" w:hAnsiTheme="majorBidi" w:cstheme="majorBidi"/>
          <w:lang w:val="en-GB"/>
        </w:rPr>
      </w:pPr>
    </w:p>
    <w:p w14:paraId="64920369" w14:textId="77777777" w:rsidR="00345896" w:rsidRPr="00E84C7F" w:rsidRDefault="00345896" w:rsidP="00E21977">
      <w:pPr>
        <w:spacing w:line="480" w:lineRule="auto"/>
        <w:rPr>
          <w:rFonts w:asciiTheme="majorBidi" w:hAnsiTheme="majorBidi" w:cstheme="majorBidi"/>
          <w:lang w:val="en-GB"/>
        </w:rPr>
      </w:pPr>
    </w:p>
    <w:p w14:paraId="5099D0F3" w14:textId="77777777" w:rsidR="00345896" w:rsidRPr="00E84C7F" w:rsidRDefault="00345896" w:rsidP="00E21977">
      <w:pPr>
        <w:spacing w:line="480" w:lineRule="auto"/>
        <w:rPr>
          <w:rFonts w:asciiTheme="majorBidi" w:hAnsiTheme="majorBidi" w:cstheme="majorBidi"/>
          <w:lang w:val="en-GB"/>
        </w:rPr>
      </w:pPr>
    </w:p>
    <w:p w14:paraId="37F1D325" w14:textId="77777777" w:rsidR="00345896" w:rsidRPr="00E84C7F" w:rsidRDefault="00345896" w:rsidP="00E21977">
      <w:pPr>
        <w:spacing w:line="480" w:lineRule="auto"/>
        <w:rPr>
          <w:rFonts w:asciiTheme="majorBidi" w:hAnsiTheme="majorBidi" w:cstheme="majorBidi"/>
          <w:lang w:val="en-GB"/>
        </w:rPr>
      </w:pPr>
    </w:p>
    <w:p w14:paraId="533DF640" w14:textId="77777777" w:rsidR="00345896" w:rsidRPr="00E84C7F" w:rsidRDefault="00345896" w:rsidP="00E21977">
      <w:pPr>
        <w:spacing w:line="480" w:lineRule="auto"/>
        <w:rPr>
          <w:rFonts w:asciiTheme="majorBidi" w:hAnsiTheme="majorBidi" w:cstheme="majorBidi"/>
          <w:lang w:val="en-GB"/>
        </w:rPr>
      </w:pPr>
    </w:p>
    <w:p w14:paraId="0B1CDDDA" w14:textId="77777777" w:rsidR="00345896" w:rsidRPr="00E84C7F" w:rsidRDefault="00345896" w:rsidP="00E21977">
      <w:pPr>
        <w:spacing w:line="480" w:lineRule="auto"/>
        <w:rPr>
          <w:rFonts w:asciiTheme="majorBidi" w:hAnsiTheme="majorBidi" w:cstheme="majorBidi"/>
          <w:lang w:val="en-GB"/>
        </w:rPr>
      </w:pPr>
    </w:p>
    <w:p w14:paraId="6D77BD8C" w14:textId="644FF966" w:rsidR="00345896" w:rsidRDefault="00345896" w:rsidP="00E21977">
      <w:pPr>
        <w:spacing w:line="480" w:lineRule="auto"/>
        <w:rPr>
          <w:rFonts w:asciiTheme="majorBidi" w:hAnsiTheme="majorBidi" w:cstheme="majorBidi"/>
          <w:lang w:val="en-GB"/>
        </w:rPr>
      </w:pPr>
    </w:p>
    <w:p w14:paraId="6B1FA288" w14:textId="37AB2B80" w:rsidR="00EC67D9" w:rsidRDefault="00EC67D9" w:rsidP="00E21977">
      <w:pPr>
        <w:spacing w:line="480" w:lineRule="auto"/>
        <w:rPr>
          <w:rFonts w:asciiTheme="majorBidi" w:hAnsiTheme="majorBidi" w:cstheme="majorBidi"/>
          <w:lang w:val="en-GB"/>
        </w:rPr>
      </w:pPr>
    </w:p>
    <w:p w14:paraId="3CB09D26" w14:textId="5E8997DD" w:rsidR="00EC67D9" w:rsidRDefault="00EC67D9" w:rsidP="00E21977">
      <w:pPr>
        <w:spacing w:line="480" w:lineRule="auto"/>
        <w:rPr>
          <w:rFonts w:asciiTheme="majorBidi" w:hAnsiTheme="majorBidi" w:cstheme="majorBidi"/>
          <w:lang w:val="en-GB"/>
        </w:rPr>
      </w:pPr>
    </w:p>
    <w:p w14:paraId="5F93EA0D" w14:textId="4886DCB9" w:rsidR="00EC67D9" w:rsidRDefault="00EC67D9" w:rsidP="00E21977">
      <w:pPr>
        <w:spacing w:line="480" w:lineRule="auto"/>
        <w:rPr>
          <w:rFonts w:asciiTheme="majorBidi" w:hAnsiTheme="majorBidi" w:cstheme="majorBidi"/>
          <w:lang w:val="en-GB"/>
        </w:rPr>
      </w:pPr>
    </w:p>
    <w:p w14:paraId="78CE838A" w14:textId="25993946" w:rsidR="00EC67D9" w:rsidRDefault="00EC67D9" w:rsidP="00E21977">
      <w:pPr>
        <w:spacing w:line="480" w:lineRule="auto"/>
        <w:rPr>
          <w:rFonts w:asciiTheme="majorBidi" w:hAnsiTheme="majorBidi" w:cstheme="majorBidi"/>
          <w:lang w:val="en-GB"/>
        </w:rPr>
      </w:pPr>
    </w:p>
    <w:p w14:paraId="0236FAE4" w14:textId="77777777" w:rsidR="00EC67D9" w:rsidRPr="00E84C7F" w:rsidRDefault="00EC67D9" w:rsidP="00E21977">
      <w:pPr>
        <w:spacing w:line="480" w:lineRule="auto"/>
        <w:rPr>
          <w:rFonts w:asciiTheme="majorBidi" w:hAnsiTheme="majorBidi" w:cstheme="majorBidi"/>
          <w:lang w:val="en-GB"/>
        </w:rPr>
      </w:pPr>
    </w:p>
    <w:p w14:paraId="318C6EE8" w14:textId="77777777" w:rsidR="00526086" w:rsidRPr="00E84C7F" w:rsidRDefault="00526086" w:rsidP="00526086">
      <w:pPr>
        <w:jc w:val="center"/>
        <w:rPr>
          <w:rFonts w:asciiTheme="majorBidi" w:hAnsiTheme="majorBidi" w:cstheme="majorBidi"/>
          <w:b/>
          <w:bCs/>
          <w:lang w:val="en-GB"/>
        </w:rPr>
      </w:pPr>
      <w:r w:rsidRPr="00E84C7F">
        <w:rPr>
          <w:rFonts w:asciiTheme="majorBidi" w:hAnsiTheme="majorBidi" w:cstheme="majorBidi"/>
          <w:b/>
          <w:bCs/>
          <w:lang w:val="en-GB"/>
        </w:rPr>
        <w:lastRenderedPageBreak/>
        <w:t xml:space="preserve">Reference list </w:t>
      </w:r>
    </w:p>
    <w:p w14:paraId="738789C7" w14:textId="77777777" w:rsidR="00526086" w:rsidRPr="00E84C7F" w:rsidRDefault="00526086" w:rsidP="00526086">
      <w:pPr>
        <w:rPr>
          <w:rFonts w:asciiTheme="majorBidi" w:hAnsiTheme="majorBidi" w:cstheme="majorBidi"/>
          <w:sz w:val="22"/>
          <w:szCs w:val="22"/>
          <w:lang w:val="en-GB"/>
        </w:rPr>
      </w:pPr>
      <w:r w:rsidRPr="00E84C7F">
        <w:rPr>
          <w:rFonts w:asciiTheme="majorBidi" w:hAnsiTheme="majorBidi" w:cstheme="majorBidi"/>
          <w:sz w:val="22"/>
          <w:szCs w:val="22"/>
          <w:lang w:val="en-GB"/>
        </w:rPr>
        <w:t xml:space="preserve">*Studies included in review. </w:t>
      </w:r>
    </w:p>
    <w:p w14:paraId="31BD8CC8" w14:textId="77777777" w:rsidR="00526086" w:rsidRPr="00E84C7F" w:rsidRDefault="00526086" w:rsidP="00526086">
      <w:pPr>
        <w:jc w:val="center"/>
        <w:rPr>
          <w:rFonts w:asciiTheme="majorBidi" w:hAnsiTheme="majorBidi" w:cstheme="majorBidi"/>
          <w:sz w:val="22"/>
          <w:szCs w:val="22"/>
          <w:lang w:val="en-GB"/>
        </w:rPr>
      </w:pPr>
    </w:p>
    <w:p w14:paraId="33BE9D39" w14:textId="77777777" w:rsidR="005C1F68" w:rsidRPr="00E84C7F" w:rsidRDefault="005C1F68" w:rsidP="005C1F68">
      <w:pPr>
        <w:rPr>
          <w:rFonts w:asciiTheme="majorBidi" w:eastAsia="Times New Roman" w:hAnsiTheme="majorBidi" w:cstheme="majorBidi"/>
          <w:color w:val="000000"/>
          <w:sz w:val="22"/>
          <w:szCs w:val="22"/>
          <w:shd w:val="clear" w:color="auto" w:fill="FFFFFF"/>
          <w:lang w:val="en-GB"/>
        </w:rPr>
      </w:pPr>
      <w:proofErr w:type="spellStart"/>
      <w:r w:rsidRPr="00D709FB">
        <w:rPr>
          <w:rFonts w:asciiTheme="majorBidi" w:eastAsia="Times New Roman" w:hAnsiTheme="majorBidi" w:cstheme="majorBidi"/>
          <w:color w:val="000000"/>
          <w:sz w:val="22"/>
          <w:szCs w:val="22"/>
          <w:shd w:val="clear" w:color="auto" w:fill="FFFFFF"/>
          <w:lang w:val="pl-PL"/>
        </w:rPr>
        <w:t>Agatston</w:t>
      </w:r>
      <w:proofErr w:type="spellEnd"/>
      <w:r w:rsidRPr="00D709FB">
        <w:rPr>
          <w:rFonts w:asciiTheme="majorBidi" w:eastAsia="Times New Roman" w:hAnsiTheme="majorBidi" w:cstheme="majorBidi"/>
          <w:color w:val="000000"/>
          <w:sz w:val="22"/>
          <w:szCs w:val="22"/>
          <w:shd w:val="clear" w:color="auto" w:fill="FFFFFF"/>
          <w:lang w:val="pl-PL"/>
        </w:rPr>
        <w:t xml:space="preserve">, P. W., Kowalski, R., &amp; </w:t>
      </w:r>
      <w:proofErr w:type="spellStart"/>
      <w:r w:rsidRPr="00D709FB">
        <w:rPr>
          <w:rFonts w:asciiTheme="majorBidi" w:eastAsia="Times New Roman" w:hAnsiTheme="majorBidi" w:cstheme="majorBidi"/>
          <w:color w:val="000000"/>
          <w:sz w:val="22"/>
          <w:szCs w:val="22"/>
          <w:shd w:val="clear" w:color="auto" w:fill="FFFFFF"/>
          <w:lang w:val="pl-PL"/>
        </w:rPr>
        <w:t>Limber</w:t>
      </w:r>
      <w:proofErr w:type="spellEnd"/>
      <w:r w:rsidRPr="00D709FB">
        <w:rPr>
          <w:rFonts w:asciiTheme="majorBidi" w:eastAsia="Times New Roman" w:hAnsiTheme="majorBidi" w:cstheme="majorBidi"/>
          <w:color w:val="000000"/>
          <w:sz w:val="22"/>
          <w:szCs w:val="22"/>
          <w:shd w:val="clear" w:color="auto" w:fill="FFFFFF"/>
          <w:lang w:val="pl-PL"/>
        </w:rPr>
        <w:t xml:space="preserve">, S. (2007). </w:t>
      </w:r>
      <w:r w:rsidRPr="00E84C7F">
        <w:rPr>
          <w:rFonts w:asciiTheme="majorBidi" w:eastAsia="Times New Roman" w:hAnsiTheme="majorBidi" w:cstheme="majorBidi"/>
          <w:color w:val="000000"/>
          <w:sz w:val="22"/>
          <w:szCs w:val="22"/>
          <w:shd w:val="clear" w:color="auto" w:fill="FFFFFF"/>
          <w:lang w:val="en-GB"/>
        </w:rPr>
        <w:t xml:space="preserve">Students’ perspectives on cyber </w:t>
      </w:r>
    </w:p>
    <w:p w14:paraId="5DE889D3" w14:textId="77ECE0CA" w:rsidR="005C1F68" w:rsidRPr="00E84C7F" w:rsidRDefault="005C1F68" w:rsidP="00B83F36">
      <w:pPr>
        <w:ind w:left="720"/>
        <w:rPr>
          <w:rFonts w:asciiTheme="majorBidi" w:eastAsia="Times New Roman" w:hAnsiTheme="majorBidi" w:cstheme="majorBidi"/>
          <w:color w:val="000000"/>
          <w:sz w:val="22"/>
          <w:szCs w:val="22"/>
          <w:shd w:val="clear" w:color="auto" w:fill="FFFFFF"/>
          <w:lang w:val="en-GB"/>
        </w:rPr>
      </w:pPr>
      <w:r w:rsidRPr="00E84C7F">
        <w:rPr>
          <w:rFonts w:asciiTheme="majorBidi" w:eastAsia="Times New Roman" w:hAnsiTheme="majorBidi" w:cstheme="majorBidi"/>
          <w:color w:val="000000"/>
          <w:sz w:val="22"/>
          <w:szCs w:val="22"/>
          <w:shd w:val="clear" w:color="auto" w:fill="FFFFFF"/>
          <w:lang w:val="en-GB"/>
        </w:rPr>
        <w:t>bullying. </w:t>
      </w:r>
      <w:r w:rsidRPr="00E84C7F">
        <w:rPr>
          <w:rFonts w:asciiTheme="majorBidi" w:eastAsia="Times New Roman" w:hAnsiTheme="majorBidi" w:cstheme="majorBidi"/>
          <w:i/>
          <w:iCs/>
          <w:color w:val="000000"/>
          <w:sz w:val="22"/>
          <w:szCs w:val="22"/>
          <w:shd w:val="clear" w:color="auto" w:fill="FFFFFF"/>
          <w:lang w:val="en-GB"/>
        </w:rPr>
        <w:t>Journal of Adolescent Health</w:t>
      </w:r>
      <w:r w:rsidRPr="00E84C7F">
        <w:rPr>
          <w:rFonts w:asciiTheme="majorBidi" w:eastAsia="Times New Roman" w:hAnsiTheme="majorBidi" w:cstheme="majorBidi"/>
          <w:color w:val="000000"/>
          <w:sz w:val="22"/>
          <w:szCs w:val="22"/>
          <w:shd w:val="clear" w:color="auto" w:fill="FFFFFF"/>
          <w:lang w:val="en-GB"/>
        </w:rPr>
        <w:t>, </w:t>
      </w:r>
      <w:r w:rsidRPr="00E84C7F">
        <w:rPr>
          <w:rFonts w:asciiTheme="majorBidi" w:eastAsia="Times New Roman" w:hAnsiTheme="majorBidi" w:cstheme="majorBidi"/>
          <w:i/>
          <w:iCs/>
          <w:color w:val="000000"/>
          <w:sz w:val="22"/>
          <w:szCs w:val="22"/>
          <w:shd w:val="clear" w:color="auto" w:fill="FFFFFF"/>
          <w:lang w:val="en-GB"/>
        </w:rPr>
        <w:t>41</w:t>
      </w:r>
      <w:r w:rsidRPr="00E84C7F">
        <w:rPr>
          <w:rFonts w:asciiTheme="majorBidi" w:eastAsia="Times New Roman" w:hAnsiTheme="majorBidi" w:cstheme="majorBidi"/>
          <w:color w:val="000000"/>
          <w:sz w:val="22"/>
          <w:szCs w:val="22"/>
          <w:shd w:val="clear" w:color="auto" w:fill="FFFFFF"/>
          <w:lang w:val="en-GB"/>
        </w:rPr>
        <w:t>(6), S59-S60.</w:t>
      </w:r>
      <w:r w:rsidR="00F366CA" w:rsidRPr="00E84C7F">
        <w:rPr>
          <w:rFonts w:asciiTheme="majorBidi" w:eastAsia="Times New Roman" w:hAnsiTheme="majorBidi" w:cstheme="majorBidi"/>
          <w:color w:val="000000"/>
          <w:sz w:val="22"/>
          <w:szCs w:val="22"/>
          <w:shd w:val="clear" w:color="auto" w:fill="FFFFFF"/>
          <w:lang w:val="en-GB"/>
        </w:rPr>
        <w:t xml:space="preserve"> </w:t>
      </w:r>
      <w:proofErr w:type="spellStart"/>
      <w:r w:rsidR="00B83F36" w:rsidRPr="00E84C7F">
        <w:rPr>
          <w:rFonts w:asciiTheme="majorBidi" w:eastAsia="Times New Roman" w:hAnsiTheme="majorBidi" w:cstheme="majorBidi"/>
          <w:color w:val="000000"/>
          <w:sz w:val="22"/>
          <w:szCs w:val="22"/>
          <w:shd w:val="clear" w:color="auto" w:fill="FFFFFF"/>
          <w:lang w:val="en-GB"/>
        </w:rPr>
        <w:t>d</w:t>
      </w:r>
      <w:r w:rsidR="00F366CA" w:rsidRPr="00E84C7F">
        <w:rPr>
          <w:rFonts w:asciiTheme="majorBidi" w:eastAsia="Times New Roman" w:hAnsiTheme="majorBidi" w:cstheme="majorBidi"/>
          <w:color w:val="000000"/>
          <w:sz w:val="22"/>
          <w:szCs w:val="22"/>
          <w:shd w:val="clear" w:color="auto" w:fill="FFFFFF"/>
          <w:lang w:val="en-GB"/>
        </w:rPr>
        <w:t>oi</w:t>
      </w:r>
      <w:proofErr w:type="spellEnd"/>
      <w:r w:rsidR="00B83F36" w:rsidRPr="00E84C7F">
        <w:rPr>
          <w:rFonts w:asciiTheme="majorBidi" w:eastAsia="Times New Roman" w:hAnsiTheme="majorBidi" w:cstheme="majorBidi"/>
          <w:color w:val="000000"/>
          <w:sz w:val="22"/>
          <w:szCs w:val="22"/>
          <w:shd w:val="clear" w:color="auto" w:fill="FFFFFF"/>
          <w:lang w:val="en-GB"/>
        </w:rPr>
        <w:t>: 10.1016/j.jadohealth.2007.09.003</w:t>
      </w:r>
    </w:p>
    <w:p w14:paraId="67489C15" w14:textId="77777777" w:rsidR="00526086" w:rsidRPr="00E84C7F" w:rsidRDefault="00526086" w:rsidP="00526086">
      <w:pPr>
        <w:rPr>
          <w:rFonts w:asciiTheme="majorBidi" w:eastAsia="Times New Roman" w:hAnsiTheme="majorBidi" w:cstheme="majorBidi"/>
          <w:color w:val="000000"/>
          <w:sz w:val="22"/>
          <w:szCs w:val="22"/>
          <w:shd w:val="clear" w:color="auto" w:fill="FFFFFF"/>
          <w:lang w:val="en-GB"/>
        </w:rPr>
      </w:pPr>
    </w:p>
    <w:p w14:paraId="6798C89D" w14:textId="77777777" w:rsidR="00526086" w:rsidRPr="00E84C7F" w:rsidRDefault="00526086" w:rsidP="00526086">
      <w:pPr>
        <w:rPr>
          <w:rFonts w:asciiTheme="majorBidi" w:eastAsia="Times New Roman" w:hAnsiTheme="majorBidi" w:cstheme="majorBidi"/>
          <w:color w:val="000000"/>
          <w:sz w:val="22"/>
          <w:szCs w:val="22"/>
          <w:shd w:val="clear" w:color="auto" w:fill="FFFFFF"/>
          <w:lang w:val="en-GB"/>
        </w:rPr>
      </w:pPr>
      <w:proofErr w:type="spellStart"/>
      <w:r w:rsidRPr="00D709FB">
        <w:rPr>
          <w:rFonts w:asciiTheme="majorBidi" w:eastAsia="Times New Roman" w:hAnsiTheme="majorBidi" w:cstheme="majorBidi"/>
          <w:color w:val="000000"/>
          <w:sz w:val="22"/>
          <w:szCs w:val="22"/>
          <w:shd w:val="clear" w:color="auto" w:fill="FFFFFF"/>
          <w:lang w:val="pt-BR"/>
        </w:rPr>
        <w:t>Aoyama</w:t>
      </w:r>
      <w:proofErr w:type="spellEnd"/>
      <w:r w:rsidRPr="00D709FB">
        <w:rPr>
          <w:rFonts w:asciiTheme="majorBidi" w:eastAsia="Times New Roman" w:hAnsiTheme="majorBidi" w:cstheme="majorBidi"/>
          <w:color w:val="000000"/>
          <w:sz w:val="22"/>
          <w:szCs w:val="22"/>
          <w:shd w:val="clear" w:color="auto" w:fill="FFFFFF"/>
          <w:lang w:val="pt-BR"/>
        </w:rPr>
        <w:t xml:space="preserve">, I. L., &amp; </w:t>
      </w:r>
      <w:proofErr w:type="spellStart"/>
      <w:r w:rsidRPr="00D709FB">
        <w:rPr>
          <w:rFonts w:asciiTheme="majorBidi" w:eastAsia="Times New Roman" w:hAnsiTheme="majorBidi" w:cstheme="majorBidi"/>
          <w:color w:val="000000"/>
          <w:sz w:val="22"/>
          <w:szCs w:val="22"/>
          <w:shd w:val="clear" w:color="auto" w:fill="FFFFFF"/>
          <w:lang w:val="pt-BR"/>
        </w:rPr>
        <w:t>Talbert</w:t>
      </w:r>
      <w:proofErr w:type="spellEnd"/>
      <w:r w:rsidRPr="00D709FB">
        <w:rPr>
          <w:rFonts w:asciiTheme="majorBidi" w:eastAsia="Times New Roman" w:hAnsiTheme="majorBidi" w:cstheme="majorBidi"/>
          <w:color w:val="000000"/>
          <w:sz w:val="22"/>
          <w:szCs w:val="22"/>
          <w:shd w:val="clear" w:color="auto" w:fill="FFFFFF"/>
          <w:lang w:val="pt-BR"/>
        </w:rPr>
        <w:t xml:space="preserve">, T. (2009). </w:t>
      </w:r>
      <w:r w:rsidRPr="00E84C7F">
        <w:rPr>
          <w:rFonts w:asciiTheme="majorBidi" w:eastAsia="Times New Roman" w:hAnsiTheme="majorBidi" w:cstheme="majorBidi"/>
          <w:color w:val="000000"/>
          <w:sz w:val="22"/>
          <w:szCs w:val="22"/>
          <w:shd w:val="clear" w:color="auto" w:fill="FFFFFF"/>
          <w:lang w:val="en-GB"/>
        </w:rPr>
        <w:t xml:space="preserve">Cyberbullying internationally increasing: New challenges in the </w:t>
      </w:r>
    </w:p>
    <w:p w14:paraId="6B5519F5" w14:textId="77777777" w:rsidR="00526086" w:rsidRPr="00E84C7F" w:rsidRDefault="00526086" w:rsidP="00526086">
      <w:pPr>
        <w:ind w:left="720"/>
        <w:rPr>
          <w:rFonts w:asciiTheme="majorBidi" w:eastAsia="Times New Roman" w:hAnsiTheme="majorBidi" w:cstheme="majorBidi"/>
          <w:color w:val="000000"/>
          <w:sz w:val="22"/>
          <w:szCs w:val="22"/>
          <w:shd w:val="clear" w:color="auto" w:fill="FFFFFF"/>
          <w:lang w:val="en-GB"/>
        </w:rPr>
      </w:pPr>
      <w:r w:rsidRPr="00E84C7F">
        <w:rPr>
          <w:rFonts w:asciiTheme="majorBidi" w:eastAsia="Times New Roman" w:hAnsiTheme="majorBidi" w:cstheme="majorBidi"/>
          <w:color w:val="000000"/>
          <w:sz w:val="22"/>
          <w:szCs w:val="22"/>
          <w:shd w:val="clear" w:color="auto" w:fill="FFFFFF"/>
          <w:lang w:val="en-GB"/>
        </w:rPr>
        <w:t>technology generation. In</w:t>
      </w:r>
      <w:r w:rsidRPr="00E84C7F">
        <w:rPr>
          <w:rStyle w:val="apple-converted-space"/>
          <w:rFonts w:asciiTheme="majorBidi" w:eastAsia="Times New Roman" w:hAnsiTheme="majorBidi" w:cstheme="majorBidi"/>
          <w:color w:val="000000"/>
          <w:sz w:val="22"/>
          <w:szCs w:val="22"/>
          <w:shd w:val="clear" w:color="auto" w:fill="FFFFFF"/>
          <w:lang w:val="en-GB"/>
        </w:rPr>
        <w:t> </w:t>
      </w:r>
      <w:r w:rsidRPr="00E84C7F">
        <w:rPr>
          <w:rFonts w:asciiTheme="majorBidi" w:eastAsia="Times New Roman" w:hAnsiTheme="majorBidi" w:cstheme="majorBidi"/>
          <w:i/>
          <w:iCs/>
          <w:color w:val="000000"/>
          <w:sz w:val="22"/>
          <w:szCs w:val="22"/>
          <w:bdr w:val="none" w:sz="0" w:space="0" w:color="auto" w:frame="1"/>
          <w:lang w:val="en-GB"/>
        </w:rPr>
        <w:t xml:space="preserve">Adolescent Online Social Communication and </w:t>
      </w:r>
      <w:proofErr w:type="spellStart"/>
      <w:r w:rsidRPr="00E84C7F">
        <w:rPr>
          <w:rFonts w:asciiTheme="majorBidi" w:eastAsia="Times New Roman" w:hAnsiTheme="majorBidi" w:cstheme="majorBidi"/>
          <w:i/>
          <w:iCs/>
          <w:color w:val="000000"/>
          <w:sz w:val="22"/>
          <w:szCs w:val="22"/>
          <w:bdr w:val="none" w:sz="0" w:space="0" w:color="auto" w:frame="1"/>
          <w:lang w:val="en-GB"/>
        </w:rPr>
        <w:t>Behavior</w:t>
      </w:r>
      <w:proofErr w:type="spellEnd"/>
      <w:r w:rsidRPr="00E84C7F">
        <w:rPr>
          <w:rFonts w:asciiTheme="majorBidi" w:eastAsia="Times New Roman" w:hAnsiTheme="majorBidi" w:cstheme="majorBidi"/>
          <w:i/>
          <w:iCs/>
          <w:color w:val="000000"/>
          <w:sz w:val="22"/>
          <w:szCs w:val="22"/>
          <w:bdr w:val="none" w:sz="0" w:space="0" w:color="auto" w:frame="1"/>
          <w:lang w:val="en-GB"/>
        </w:rPr>
        <w:t>: Relationship Formation on the Internet</w:t>
      </w:r>
      <w:r w:rsidRPr="00E84C7F">
        <w:rPr>
          <w:rStyle w:val="apple-converted-space"/>
          <w:rFonts w:asciiTheme="majorBidi" w:eastAsia="Times New Roman" w:hAnsiTheme="majorBidi" w:cstheme="majorBidi"/>
          <w:color w:val="000000"/>
          <w:sz w:val="22"/>
          <w:szCs w:val="22"/>
          <w:shd w:val="clear" w:color="auto" w:fill="FFFFFF"/>
          <w:lang w:val="en-GB"/>
        </w:rPr>
        <w:t> </w:t>
      </w:r>
      <w:r w:rsidRPr="00E84C7F">
        <w:rPr>
          <w:rFonts w:asciiTheme="majorBidi" w:eastAsia="Times New Roman" w:hAnsiTheme="majorBidi" w:cstheme="majorBidi"/>
          <w:color w:val="000000"/>
          <w:sz w:val="22"/>
          <w:szCs w:val="22"/>
          <w:shd w:val="clear" w:color="auto" w:fill="FFFFFF"/>
          <w:lang w:val="en-GB"/>
        </w:rPr>
        <w:t>(pp. 183-201). IGI Global.</w:t>
      </w:r>
    </w:p>
    <w:p w14:paraId="3AD1AD90" w14:textId="77777777" w:rsidR="00526086" w:rsidRPr="00E84C7F" w:rsidRDefault="00526086" w:rsidP="00526086">
      <w:pPr>
        <w:ind w:left="720"/>
        <w:rPr>
          <w:rFonts w:asciiTheme="majorBidi" w:eastAsia="Times New Roman" w:hAnsiTheme="majorBidi" w:cstheme="majorBidi"/>
          <w:color w:val="000000"/>
          <w:sz w:val="22"/>
          <w:szCs w:val="22"/>
          <w:shd w:val="clear" w:color="auto" w:fill="FFFFFF"/>
          <w:lang w:val="en-GB"/>
        </w:rPr>
      </w:pPr>
    </w:p>
    <w:p w14:paraId="18FC33F9" w14:textId="77777777" w:rsidR="00526086" w:rsidRPr="00E84C7F" w:rsidRDefault="00526086" w:rsidP="00526086">
      <w:pPr>
        <w:rPr>
          <w:rFonts w:asciiTheme="majorBidi" w:eastAsia="Times New Roman" w:hAnsiTheme="majorBidi" w:cstheme="majorBidi"/>
          <w:color w:val="000000" w:themeColor="text1"/>
          <w:sz w:val="22"/>
          <w:szCs w:val="22"/>
          <w:lang w:val="en-GB"/>
        </w:rPr>
      </w:pPr>
      <w:proofErr w:type="spellStart"/>
      <w:r w:rsidRPr="00E84C7F">
        <w:rPr>
          <w:rFonts w:asciiTheme="majorBidi" w:eastAsia="Times New Roman" w:hAnsiTheme="majorBidi" w:cstheme="majorBidi"/>
          <w:color w:val="000000" w:themeColor="text1"/>
          <w:sz w:val="22"/>
          <w:szCs w:val="22"/>
          <w:lang w:val="en-GB"/>
        </w:rPr>
        <w:t>Axford</w:t>
      </w:r>
      <w:proofErr w:type="spellEnd"/>
      <w:r w:rsidRPr="00E84C7F">
        <w:rPr>
          <w:rFonts w:asciiTheme="majorBidi" w:eastAsia="Times New Roman" w:hAnsiTheme="majorBidi" w:cstheme="majorBidi"/>
          <w:color w:val="000000" w:themeColor="text1"/>
          <w:sz w:val="22"/>
          <w:szCs w:val="22"/>
          <w:lang w:val="en-GB"/>
        </w:rPr>
        <w:t xml:space="preserve">, N., Farrington, D. P., Clarkson, S., </w:t>
      </w:r>
      <w:proofErr w:type="spellStart"/>
      <w:r w:rsidRPr="00E84C7F">
        <w:rPr>
          <w:rFonts w:asciiTheme="majorBidi" w:eastAsia="Times New Roman" w:hAnsiTheme="majorBidi" w:cstheme="majorBidi"/>
          <w:color w:val="000000" w:themeColor="text1"/>
          <w:sz w:val="22"/>
          <w:szCs w:val="22"/>
          <w:lang w:val="en-GB"/>
        </w:rPr>
        <w:t>Bjornstad</w:t>
      </w:r>
      <w:proofErr w:type="spellEnd"/>
      <w:r w:rsidRPr="00E84C7F">
        <w:rPr>
          <w:rFonts w:asciiTheme="majorBidi" w:eastAsia="Times New Roman" w:hAnsiTheme="majorBidi" w:cstheme="majorBidi"/>
          <w:color w:val="000000" w:themeColor="text1"/>
          <w:sz w:val="22"/>
          <w:szCs w:val="22"/>
          <w:lang w:val="en-GB"/>
        </w:rPr>
        <w:t xml:space="preserve">, G. J., Wrigley, Z., &amp; Hutchings, J. (2015). </w:t>
      </w:r>
    </w:p>
    <w:p w14:paraId="1E6295F3" w14:textId="25340566" w:rsidR="00526086" w:rsidRPr="00E84C7F" w:rsidRDefault="00526086" w:rsidP="00B83F36">
      <w:pPr>
        <w:ind w:left="720"/>
        <w:rPr>
          <w:rFonts w:asciiTheme="majorBidi" w:eastAsia="Times New Roman" w:hAnsiTheme="majorBidi" w:cstheme="majorBidi"/>
          <w:sz w:val="22"/>
          <w:szCs w:val="22"/>
          <w:lang w:val="en-GB"/>
        </w:rPr>
      </w:pPr>
      <w:r w:rsidRPr="00E84C7F">
        <w:rPr>
          <w:rFonts w:asciiTheme="majorBidi" w:eastAsia="Times New Roman" w:hAnsiTheme="majorBidi" w:cstheme="majorBidi"/>
          <w:color w:val="000000" w:themeColor="text1"/>
          <w:sz w:val="22"/>
          <w:szCs w:val="22"/>
          <w:lang w:val="en-GB"/>
        </w:rPr>
        <w:t>Involving parents in school-based programmes to prevent and reduce bullying</w:t>
      </w:r>
      <w:r w:rsidRPr="00E84C7F">
        <w:rPr>
          <w:rFonts w:asciiTheme="majorBidi" w:eastAsia="Times New Roman" w:hAnsiTheme="majorBidi" w:cstheme="majorBidi"/>
          <w:sz w:val="22"/>
          <w:szCs w:val="22"/>
          <w:lang w:val="en-GB"/>
        </w:rPr>
        <w:t xml:space="preserve">: what effect does it </w:t>
      </w:r>
      <w:proofErr w:type="gramStart"/>
      <w:r w:rsidRPr="00E84C7F">
        <w:rPr>
          <w:rFonts w:asciiTheme="majorBidi" w:eastAsia="Times New Roman" w:hAnsiTheme="majorBidi" w:cstheme="majorBidi"/>
          <w:sz w:val="22"/>
          <w:szCs w:val="22"/>
          <w:lang w:val="en-GB"/>
        </w:rPr>
        <w:t>have?.</w:t>
      </w:r>
      <w:proofErr w:type="gramEnd"/>
      <w:r w:rsidRPr="00E84C7F">
        <w:rPr>
          <w:rFonts w:asciiTheme="majorBidi" w:eastAsia="Times New Roman" w:hAnsiTheme="majorBidi" w:cstheme="majorBidi"/>
          <w:sz w:val="22"/>
          <w:szCs w:val="22"/>
          <w:lang w:val="en-GB"/>
        </w:rPr>
        <w:t> </w:t>
      </w:r>
      <w:r w:rsidRPr="00E84C7F">
        <w:rPr>
          <w:rFonts w:asciiTheme="majorBidi" w:eastAsia="Times New Roman" w:hAnsiTheme="majorBidi" w:cstheme="majorBidi"/>
          <w:i/>
          <w:iCs/>
          <w:sz w:val="22"/>
          <w:szCs w:val="22"/>
          <w:lang w:val="en-GB"/>
        </w:rPr>
        <w:t>Journal of Children's Services</w:t>
      </w:r>
      <w:r w:rsidRPr="00E84C7F">
        <w:rPr>
          <w:rFonts w:asciiTheme="majorBidi" w:eastAsia="Times New Roman" w:hAnsiTheme="majorBidi" w:cstheme="majorBidi"/>
          <w:sz w:val="22"/>
          <w:szCs w:val="22"/>
          <w:lang w:val="en-GB"/>
        </w:rPr>
        <w:t>, </w:t>
      </w:r>
      <w:r w:rsidRPr="00E84C7F">
        <w:rPr>
          <w:rFonts w:asciiTheme="majorBidi" w:eastAsia="Times New Roman" w:hAnsiTheme="majorBidi" w:cstheme="majorBidi"/>
          <w:i/>
          <w:iCs/>
          <w:sz w:val="22"/>
          <w:szCs w:val="22"/>
          <w:lang w:val="en-GB"/>
        </w:rPr>
        <w:t>10</w:t>
      </w:r>
      <w:r w:rsidRPr="00E84C7F">
        <w:rPr>
          <w:rFonts w:asciiTheme="majorBidi" w:eastAsia="Times New Roman" w:hAnsiTheme="majorBidi" w:cstheme="majorBidi"/>
          <w:sz w:val="22"/>
          <w:szCs w:val="22"/>
          <w:lang w:val="en-GB"/>
        </w:rPr>
        <w:t>(3), 242-251.</w:t>
      </w:r>
      <w:r w:rsidR="00B83F36" w:rsidRPr="00E84C7F">
        <w:rPr>
          <w:rFonts w:asciiTheme="majorBidi" w:eastAsia="Times New Roman" w:hAnsiTheme="majorBidi" w:cstheme="majorBidi"/>
          <w:sz w:val="22"/>
          <w:szCs w:val="22"/>
          <w:lang w:val="en-GB"/>
        </w:rPr>
        <w:t xml:space="preserve"> </w:t>
      </w:r>
      <w:proofErr w:type="spellStart"/>
      <w:r w:rsidR="00B83F36" w:rsidRPr="00E84C7F">
        <w:rPr>
          <w:rFonts w:asciiTheme="majorBidi" w:eastAsia="Times New Roman" w:hAnsiTheme="majorBidi" w:cstheme="majorBidi"/>
          <w:sz w:val="22"/>
          <w:szCs w:val="22"/>
          <w:lang w:val="en-GB"/>
        </w:rPr>
        <w:t>doi</w:t>
      </w:r>
      <w:proofErr w:type="spellEnd"/>
      <w:r w:rsidR="00B83F36" w:rsidRPr="00E84C7F">
        <w:rPr>
          <w:rFonts w:asciiTheme="majorBidi" w:eastAsia="Times New Roman" w:hAnsiTheme="majorBidi" w:cstheme="majorBidi"/>
          <w:sz w:val="22"/>
          <w:szCs w:val="22"/>
          <w:lang w:val="en-GB"/>
        </w:rPr>
        <w:t>: 10.1108/JCS-05-2015-0019</w:t>
      </w:r>
    </w:p>
    <w:p w14:paraId="471F517C" w14:textId="77777777" w:rsidR="00526086" w:rsidRPr="00E84C7F" w:rsidRDefault="00526086" w:rsidP="00526086">
      <w:pPr>
        <w:rPr>
          <w:rFonts w:asciiTheme="majorBidi" w:eastAsia="Times New Roman" w:hAnsiTheme="majorBidi" w:cstheme="majorBidi"/>
          <w:color w:val="000000"/>
          <w:sz w:val="22"/>
          <w:szCs w:val="22"/>
          <w:shd w:val="clear" w:color="auto" w:fill="FFFFFF"/>
          <w:lang w:val="en-GB"/>
        </w:rPr>
      </w:pPr>
    </w:p>
    <w:p w14:paraId="1785E375" w14:textId="77777777" w:rsidR="00526086" w:rsidRPr="00E84C7F" w:rsidRDefault="00526086" w:rsidP="00526086">
      <w:pPr>
        <w:rPr>
          <w:rFonts w:asciiTheme="majorBidi" w:eastAsia="Times New Roman" w:hAnsiTheme="majorBidi" w:cstheme="majorBidi"/>
          <w:color w:val="000000"/>
          <w:sz w:val="22"/>
          <w:szCs w:val="22"/>
          <w:shd w:val="clear" w:color="auto" w:fill="FFFFFF"/>
          <w:lang w:val="en-GB"/>
        </w:rPr>
      </w:pPr>
      <w:r w:rsidRPr="00E84C7F">
        <w:rPr>
          <w:rFonts w:asciiTheme="majorBidi" w:eastAsia="Times New Roman" w:hAnsiTheme="majorBidi" w:cstheme="majorBidi"/>
          <w:color w:val="000000"/>
          <w:sz w:val="22"/>
          <w:szCs w:val="22"/>
          <w:shd w:val="clear" w:color="auto" w:fill="FFFFFF"/>
          <w:lang w:val="en-GB"/>
        </w:rPr>
        <w:t xml:space="preserve">Baas, N., De Jong, M., &amp; </w:t>
      </w:r>
      <w:proofErr w:type="spellStart"/>
      <w:r w:rsidRPr="00E84C7F">
        <w:rPr>
          <w:rFonts w:asciiTheme="majorBidi" w:eastAsia="Times New Roman" w:hAnsiTheme="majorBidi" w:cstheme="majorBidi"/>
          <w:color w:val="000000"/>
          <w:sz w:val="22"/>
          <w:szCs w:val="22"/>
          <w:shd w:val="clear" w:color="auto" w:fill="FFFFFF"/>
          <w:lang w:val="en-GB"/>
        </w:rPr>
        <w:t>Drossaert</w:t>
      </w:r>
      <w:proofErr w:type="spellEnd"/>
      <w:r w:rsidRPr="00E84C7F">
        <w:rPr>
          <w:rFonts w:asciiTheme="majorBidi" w:eastAsia="Times New Roman" w:hAnsiTheme="majorBidi" w:cstheme="majorBidi"/>
          <w:color w:val="000000"/>
          <w:sz w:val="22"/>
          <w:szCs w:val="22"/>
          <w:shd w:val="clear" w:color="auto" w:fill="FFFFFF"/>
          <w:lang w:val="en-GB"/>
        </w:rPr>
        <w:t xml:space="preserve">, C. (2013). Children's perspectives on cyberbullying: Insights </w:t>
      </w:r>
    </w:p>
    <w:p w14:paraId="0673B814" w14:textId="7A8BD03B" w:rsidR="00526086" w:rsidRPr="00E84C7F" w:rsidRDefault="00526086" w:rsidP="00B83F36">
      <w:pPr>
        <w:ind w:left="720"/>
        <w:rPr>
          <w:rFonts w:asciiTheme="majorBidi" w:eastAsia="Times New Roman" w:hAnsiTheme="majorBidi" w:cstheme="majorBidi"/>
          <w:color w:val="000000"/>
          <w:sz w:val="22"/>
          <w:szCs w:val="22"/>
          <w:shd w:val="clear" w:color="auto" w:fill="FFFFFF"/>
          <w:lang w:val="en-GB"/>
        </w:rPr>
      </w:pPr>
      <w:r w:rsidRPr="00E84C7F">
        <w:rPr>
          <w:rFonts w:asciiTheme="majorBidi" w:eastAsia="Times New Roman" w:hAnsiTheme="majorBidi" w:cstheme="majorBidi"/>
          <w:color w:val="000000"/>
          <w:sz w:val="22"/>
          <w:szCs w:val="22"/>
          <w:shd w:val="clear" w:color="auto" w:fill="FFFFFF"/>
          <w:lang w:val="en-GB"/>
        </w:rPr>
        <w:t>based on participatory research.</w:t>
      </w:r>
      <w:r w:rsidRPr="00E84C7F">
        <w:rPr>
          <w:rStyle w:val="apple-converted-space"/>
          <w:rFonts w:asciiTheme="majorBidi" w:eastAsia="Times New Roman" w:hAnsiTheme="majorBidi" w:cstheme="majorBidi"/>
          <w:color w:val="000000"/>
          <w:sz w:val="22"/>
          <w:szCs w:val="22"/>
          <w:shd w:val="clear" w:color="auto" w:fill="FFFFFF"/>
          <w:lang w:val="en-GB"/>
        </w:rPr>
        <w:t> </w:t>
      </w:r>
      <w:r w:rsidRPr="00E84C7F">
        <w:rPr>
          <w:rFonts w:asciiTheme="majorBidi" w:eastAsia="Times New Roman" w:hAnsiTheme="majorBidi" w:cstheme="majorBidi"/>
          <w:i/>
          <w:iCs/>
          <w:color w:val="000000"/>
          <w:sz w:val="22"/>
          <w:szCs w:val="22"/>
          <w:bdr w:val="none" w:sz="0" w:space="0" w:color="auto" w:frame="1"/>
          <w:lang w:val="en-GB"/>
        </w:rPr>
        <w:t xml:space="preserve">Cyberpsychology, </w:t>
      </w:r>
      <w:proofErr w:type="spellStart"/>
      <w:r w:rsidRPr="00E84C7F">
        <w:rPr>
          <w:rFonts w:asciiTheme="majorBidi" w:eastAsia="Times New Roman" w:hAnsiTheme="majorBidi" w:cstheme="majorBidi"/>
          <w:i/>
          <w:iCs/>
          <w:color w:val="000000"/>
          <w:sz w:val="22"/>
          <w:szCs w:val="22"/>
          <w:bdr w:val="none" w:sz="0" w:space="0" w:color="auto" w:frame="1"/>
          <w:lang w:val="en-GB"/>
        </w:rPr>
        <w:t>Behavior</w:t>
      </w:r>
      <w:proofErr w:type="spellEnd"/>
      <w:r w:rsidRPr="00E84C7F">
        <w:rPr>
          <w:rFonts w:asciiTheme="majorBidi" w:eastAsia="Times New Roman" w:hAnsiTheme="majorBidi" w:cstheme="majorBidi"/>
          <w:i/>
          <w:iCs/>
          <w:color w:val="000000"/>
          <w:sz w:val="22"/>
          <w:szCs w:val="22"/>
          <w:bdr w:val="none" w:sz="0" w:space="0" w:color="auto" w:frame="1"/>
          <w:lang w:val="en-GB"/>
        </w:rPr>
        <w:t xml:space="preserve"> and Social Networking,</w:t>
      </w:r>
      <w:r w:rsidRPr="00E84C7F">
        <w:rPr>
          <w:rStyle w:val="apple-converted-space"/>
          <w:rFonts w:asciiTheme="majorBidi" w:eastAsia="Times New Roman" w:hAnsiTheme="majorBidi" w:cstheme="majorBidi"/>
          <w:color w:val="000000"/>
          <w:sz w:val="22"/>
          <w:szCs w:val="22"/>
          <w:shd w:val="clear" w:color="auto" w:fill="FFFFFF"/>
          <w:lang w:val="en-GB"/>
        </w:rPr>
        <w:t> </w:t>
      </w:r>
      <w:r w:rsidRPr="00E84C7F">
        <w:rPr>
          <w:rFonts w:asciiTheme="majorBidi" w:eastAsia="Times New Roman" w:hAnsiTheme="majorBidi" w:cstheme="majorBidi"/>
          <w:i/>
          <w:iCs/>
          <w:color w:val="000000"/>
          <w:sz w:val="22"/>
          <w:szCs w:val="22"/>
          <w:bdr w:val="none" w:sz="0" w:space="0" w:color="auto" w:frame="1"/>
          <w:lang w:val="en-GB"/>
        </w:rPr>
        <w:t>16</w:t>
      </w:r>
      <w:r w:rsidRPr="00E84C7F">
        <w:rPr>
          <w:rFonts w:asciiTheme="majorBidi" w:eastAsia="Times New Roman" w:hAnsiTheme="majorBidi" w:cstheme="majorBidi"/>
          <w:color w:val="000000"/>
          <w:sz w:val="22"/>
          <w:szCs w:val="22"/>
          <w:shd w:val="clear" w:color="auto" w:fill="FFFFFF"/>
          <w:lang w:val="en-GB"/>
        </w:rPr>
        <w:t>(4), 248-53.</w:t>
      </w:r>
      <w:r w:rsidR="00B83F36" w:rsidRPr="00E84C7F">
        <w:rPr>
          <w:rFonts w:asciiTheme="majorBidi" w:eastAsia="Times New Roman" w:hAnsiTheme="majorBidi" w:cstheme="majorBidi"/>
          <w:color w:val="000000"/>
          <w:sz w:val="22"/>
          <w:szCs w:val="22"/>
          <w:shd w:val="clear" w:color="auto" w:fill="FFFFFF"/>
          <w:lang w:val="en-GB"/>
        </w:rPr>
        <w:t xml:space="preserve"> </w:t>
      </w:r>
      <w:proofErr w:type="spellStart"/>
      <w:r w:rsidR="00B83F36" w:rsidRPr="00E84C7F">
        <w:rPr>
          <w:rFonts w:asciiTheme="majorBidi" w:eastAsia="Times New Roman" w:hAnsiTheme="majorBidi" w:cstheme="majorBidi"/>
          <w:color w:val="000000"/>
          <w:sz w:val="22"/>
          <w:szCs w:val="22"/>
          <w:shd w:val="clear" w:color="auto" w:fill="FFFFFF"/>
          <w:lang w:val="en-GB"/>
        </w:rPr>
        <w:t>doi</w:t>
      </w:r>
      <w:proofErr w:type="spellEnd"/>
      <w:r w:rsidR="00B83F36" w:rsidRPr="00E84C7F">
        <w:rPr>
          <w:rFonts w:asciiTheme="majorBidi" w:eastAsia="Times New Roman" w:hAnsiTheme="majorBidi" w:cstheme="majorBidi"/>
          <w:color w:val="000000"/>
          <w:sz w:val="22"/>
          <w:szCs w:val="22"/>
          <w:shd w:val="clear" w:color="auto" w:fill="FFFFFF"/>
          <w:lang w:val="en-GB"/>
        </w:rPr>
        <w:t>: 10.1089/cyber.2012.0079</w:t>
      </w:r>
    </w:p>
    <w:p w14:paraId="61284BED" w14:textId="77777777" w:rsidR="00727F42" w:rsidRPr="00E84C7F" w:rsidRDefault="00727F42" w:rsidP="00727F42">
      <w:pPr>
        <w:rPr>
          <w:rFonts w:asciiTheme="majorBidi" w:eastAsia="Times New Roman" w:hAnsiTheme="majorBidi" w:cstheme="majorBidi"/>
          <w:color w:val="000000"/>
          <w:sz w:val="22"/>
          <w:szCs w:val="22"/>
          <w:shd w:val="clear" w:color="auto" w:fill="FFFFFF"/>
          <w:lang w:val="en-GB"/>
        </w:rPr>
      </w:pPr>
    </w:p>
    <w:p w14:paraId="0568BE11" w14:textId="77777777" w:rsidR="006B12D0" w:rsidRPr="00E84C7F" w:rsidRDefault="006B12D0" w:rsidP="006B12D0">
      <w:pPr>
        <w:rPr>
          <w:rFonts w:asciiTheme="majorBidi" w:eastAsia="Times New Roman" w:hAnsiTheme="majorBidi" w:cstheme="majorBidi"/>
          <w:i/>
          <w:iCs/>
          <w:color w:val="222222"/>
          <w:sz w:val="22"/>
          <w:szCs w:val="22"/>
          <w:shd w:val="clear" w:color="auto" w:fill="FFFFFF"/>
          <w:lang w:val="en-GB"/>
        </w:rPr>
      </w:pPr>
      <w:r w:rsidRPr="00E84C7F">
        <w:rPr>
          <w:rFonts w:asciiTheme="majorBidi" w:eastAsia="Times New Roman" w:hAnsiTheme="majorBidi" w:cstheme="majorBidi"/>
          <w:color w:val="222222"/>
          <w:sz w:val="22"/>
          <w:szCs w:val="22"/>
          <w:shd w:val="clear" w:color="auto" w:fill="FFFFFF"/>
          <w:lang w:val="en-GB"/>
        </w:rPr>
        <w:t>Baker, M. K. (2010). </w:t>
      </w:r>
      <w:r w:rsidRPr="00E84C7F">
        <w:rPr>
          <w:rFonts w:asciiTheme="majorBidi" w:eastAsia="Times New Roman" w:hAnsiTheme="majorBidi" w:cstheme="majorBidi"/>
          <w:i/>
          <w:iCs/>
          <w:color w:val="222222"/>
          <w:sz w:val="22"/>
          <w:szCs w:val="22"/>
          <w:shd w:val="clear" w:color="auto" w:fill="FFFFFF"/>
          <w:lang w:val="en-GB"/>
        </w:rPr>
        <w:t xml:space="preserve">Florida teachers’ perceptions concerning internet dangers for </w:t>
      </w:r>
    </w:p>
    <w:p w14:paraId="34C29DDC" w14:textId="1E50504B" w:rsidR="006B12D0" w:rsidRPr="00E84C7F" w:rsidRDefault="006B12D0" w:rsidP="006B12D0">
      <w:pPr>
        <w:ind w:left="720"/>
        <w:rPr>
          <w:rFonts w:asciiTheme="majorBidi" w:eastAsia="Times New Roman" w:hAnsiTheme="majorBidi" w:cstheme="majorBidi"/>
          <w:color w:val="222222"/>
          <w:sz w:val="22"/>
          <w:szCs w:val="22"/>
          <w:shd w:val="clear" w:color="auto" w:fill="FFFFFF"/>
          <w:lang w:val="en-GB"/>
        </w:rPr>
      </w:pPr>
      <w:r w:rsidRPr="00E84C7F">
        <w:rPr>
          <w:rFonts w:asciiTheme="majorBidi" w:eastAsia="Times New Roman" w:hAnsiTheme="majorBidi" w:cstheme="majorBidi"/>
          <w:i/>
          <w:iCs/>
          <w:color w:val="222222"/>
          <w:sz w:val="22"/>
          <w:szCs w:val="22"/>
          <w:shd w:val="clear" w:color="auto" w:fill="FFFFFF"/>
          <w:lang w:val="en-GB"/>
        </w:rPr>
        <w:t>students.</w:t>
      </w:r>
      <w:r w:rsidRPr="00E84C7F">
        <w:rPr>
          <w:rFonts w:asciiTheme="majorBidi" w:eastAsia="Times New Roman" w:hAnsiTheme="majorBidi" w:cstheme="majorBidi"/>
          <w:color w:val="222222"/>
          <w:sz w:val="22"/>
          <w:szCs w:val="22"/>
          <w:shd w:val="clear" w:color="auto" w:fill="FFFFFF"/>
          <w:lang w:val="en-GB"/>
        </w:rPr>
        <w:t> Unpublished Doctoral dissertation. Orlando, Florida: Department of Educational Research, Technology and Leadership, University of Central Florida.</w:t>
      </w:r>
    </w:p>
    <w:p w14:paraId="20699010" w14:textId="77777777" w:rsidR="00526086" w:rsidRPr="00E84C7F" w:rsidRDefault="00526086" w:rsidP="00526086">
      <w:pPr>
        <w:rPr>
          <w:rFonts w:asciiTheme="majorBidi" w:eastAsia="Times New Roman" w:hAnsiTheme="majorBidi" w:cstheme="majorBidi"/>
          <w:color w:val="222222"/>
          <w:sz w:val="22"/>
          <w:szCs w:val="22"/>
          <w:shd w:val="clear" w:color="auto" w:fill="FFFFFF"/>
          <w:lang w:val="en-GB"/>
        </w:rPr>
      </w:pPr>
    </w:p>
    <w:p w14:paraId="0CC88384" w14:textId="77777777" w:rsidR="00526086" w:rsidRPr="00E84C7F" w:rsidRDefault="00526086" w:rsidP="00526086">
      <w:pPr>
        <w:rPr>
          <w:rFonts w:asciiTheme="majorBidi" w:eastAsia="Times New Roman" w:hAnsiTheme="majorBidi" w:cstheme="majorBidi"/>
          <w:color w:val="222222"/>
          <w:sz w:val="22"/>
          <w:szCs w:val="22"/>
          <w:shd w:val="clear" w:color="auto" w:fill="FFFFFF"/>
          <w:lang w:val="en-GB"/>
        </w:rPr>
      </w:pPr>
      <w:r w:rsidRPr="00E84C7F">
        <w:rPr>
          <w:rFonts w:asciiTheme="majorBidi" w:eastAsia="Times New Roman" w:hAnsiTheme="majorBidi" w:cstheme="majorBidi"/>
          <w:color w:val="222222"/>
          <w:sz w:val="22"/>
          <w:szCs w:val="22"/>
          <w:shd w:val="clear" w:color="auto" w:fill="FFFFFF"/>
          <w:lang w:val="en-GB"/>
        </w:rPr>
        <w:t>*</w:t>
      </w:r>
      <w:proofErr w:type="spellStart"/>
      <w:r w:rsidRPr="00E84C7F">
        <w:rPr>
          <w:rFonts w:asciiTheme="majorBidi" w:eastAsia="Times New Roman" w:hAnsiTheme="majorBidi" w:cstheme="majorBidi"/>
          <w:color w:val="222222"/>
          <w:sz w:val="22"/>
          <w:szCs w:val="22"/>
          <w:shd w:val="clear" w:color="auto" w:fill="FFFFFF"/>
          <w:lang w:val="en-GB"/>
        </w:rPr>
        <w:t>Baraldsnes</w:t>
      </w:r>
      <w:proofErr w:type="spellEnd"/>
      <w:r w:rsidRPr="00E84C7F">
        <w:rPr>
          <w:rFonts w:asciiTheme="majorBidi" w:eastAsia="Times New Roman" w:hAnsiTheme="majorBidi" w:cstheme="majorBidi"/>
          <w:color w:val="222222"/>
          <w:sz w:val="22"/>
          <w:szCs w:val="22"/>
          <w:shd w:val="clear" w:color="auto" w:fill="FFFFFF"/>
          <w:lang w:val="en-GB"/>
        </w:rPr>
        <w:t xml:space="preserve">, D. (2015). The Prevalence of Cyberbullying and the Views of 5-12 Grade Pupils and </w:t>
      </w:r>
    </w:p>
    <w:p w14:paraId="036A204B" w14:textId="21B9D637" w:rsidR="00526086" w:rsidRPr="00E84C7F" w:rsidRDefault="00526086" w:rsidP="00B83F36">
      <w:pPr>
        <w:ind w:left="720"/>
        <w:rPr>
          <w:rFonts w:asciiTheme="majorBidi" w:eastAsia="Times New Roman" w:hAnsiTheme="majorBidi" w:cstheme="majorBidi"/>
          <w:color w:val="222222"/>
          <w:sz w:val="22"/>
          <w:szCs w:val="22"/>
          <w:shd w:val="clear" w:color="auto" w:fill="FFFFFF"/>
          <w:lang w:val="en-GB"/>
        </w:rPr>
      </w:pPr>
      <w:r w:rsidRPr="00E84C7F">
        <w:rPr>
          <w:rFonts w:asciiTheme="majorBidi" w:eastAsia="Times New Roman" w:hAnsiTheme="majorBidi" w:cstheme="majorBidi"/>
          <w:color w:val="222222"/>
          <w:sz w:val="22"/>
          <w:szCs w:val="22"/>
          <w:shd w:val="clear" w:color="auto" w:fill="FFFFFF"/>
          <w:lang w:val="en-GB"/>
        </w:rPr>
        <w:t>Teachers on Cyberbullying Prevention in Lithuanian Schools.</w:t>
      </w:r>
      <w:r w:rsidRPr="00E84C7F">
        <w:rPr>
          <w:rStyle w:val="apple-converted-space"/>
          <w:rFonts w:asciiTheme="majorBidi" w:eastAsia="Times New Roman" w:hAnsiTheme="majorBidi" w:cstheme="majorBidi"/>
          <w:color w:val="222222"/>
          <w:sz w:val="22"/>
          <w:szCs w:val="22"/>
          <w:shd w:val="clear" w:color="auto" w:fill="FFFFFF"/>
          <w:lang w:val="en-GB"/>
        </w:rPr>
        <w:t> </w:t>
      </w:r>
      <w:r w:rsidRPr="00E84C7F">
        <w:rPr>
          <w:rFonts w:asciiTheme="majorBidi" w:eastAsia="Times New Roman" w:hAnsiTheme="majorBidi" w:cstheme="majorBidi"/>
          <w:i/>
          <w:iCs/>
          <w:color w:val="222222"/>
          <w:sz w:val="22"/>
          <w:szCs w:val="22"/>
          <w:lang w:val="en-GB"/>
        </w:rPr>
        <w:t>Universal Journal of Educational Research</w:t>
      </w:r>
      <w:r w:rsidRPr="00E84C7F">
        <w:rPr>
          <w:rFonts w:asciiTheme="majorBidi" w:eastAsia="Times New Roman" w:hAnsiTheme="majorBidi" w:cstheme="majorBidi"/>
          <w:color w:val="222222"/>
          <w:sz w:val="22"/>
          <w:szCs w:val="22"/>
          <w:shd w:val="clear" w:color="auto" w:fill="FFFFFF"/>
          <w:lang w:val="en-GB"/>
        </w:rPr>
        <w:t>,</w:t>
      </w:r>
      <w:r w:rsidRPr="00E84C7F">
        <w:rPr>
          <w:rStyle w:val="apple-converted-space"/>
          <w:rFonts w:asciiTheme="majorBidi" w:eastAsia="Times New Roman" w:hAnsiTheme="majorBidi" w:cstheme="majorBidi"/>
          <w:color w:val="222222"/>
          <w:sz w:val="22"/>
          <w:szCs w:val="22"/>
          <w:shd w:val="clear" w:color="auto" w:fill="FFFFFF"/>
          <w:lang w:val="en-GB"/>
        </w:rPr>
        <w:t> </w:t>
      </w:r>
      <w:r w:rsidRPr="00E84C7F">
        <w:rPr>
          <w:rFonts w:asciiTheme="majorBidi" w:eastAsia="Times New Roman" w:hAnsiTheme="majorBidi" w:cstheme="majorBidi"/>
          <w:i/>
          <w:iCs/>
          <w:color w:val="222222"/>
          <w:sz w:val="22"/>
          <w:szCs w:val="22"/>
          <w:lang w:val="en-GB"/>
        </w:rPr>
        <w:t>3</w:t>
      </w:r>
      <w:r w:rsidRPr="00E84C7F">
        <w:rPr>
          <w:rFonts w:asciiTheme="majorBidi" w:eastAsia="Times New Roman" w:hAnsiTheme="majorBidi" w:cstheme="majorBidi"/>
          <w:color w:val="222222"/>
          <w:sz w:val="22"/>
          <w:szCs w:val="22"/>
          <w:shd w:val="clear" w:color="auto" w:fill="FFFFFF"/>
          <w:lang w:val="en-GB"/>
        </w:rPr>
        <w:t>(12), 949-959.</w:t>
      </w:r>
      <w:r w:rsidR="00B83F36" w:rsidRPr="00E84C7F">
        <w:rPr>
          <w:rFonts w:asciiTheme="majorBidi" w:eastAsia="Times New Roman" w:hAnsiTheme="majorBidi" w:cstheme="majorBidi"/>
          <w:color w:val="222222"/>
          <w:sz w:val="22"/>
          <w:szCs w:val="22"/>
          <w:shd w:val="clear" w:color="auto" w:fill="FFFFFF"/>
          <w:lang w:val="en-GB"/>
        </w:rPr>
        <w:t xml:space="preserve"> </w:t>
      </w:r>
      <w:proofErr w:type="spellStart"/>
      <w:r w:rsidR="00B83F36" w:rsidRPr="00E84C7F">
        <w:rPr>
          <w:rFonts w:asciiTheme="majorBidi" w:eastAsia="Times New Roman" w:hAnsiTheme="majorBidi" w:cstheme="majorBidi"/>
          <w:color w:val="222222"/>
          <w:sz w:val="22"/>
          <w:szCs w:val="22"/>
          <w:shd w:val="clear" w:color="auto" w:fill="FFFFFF"/>
          <w:lang w:val="en-GB"/>
        </w:rPr>
        <w:t>doi</w:t>
      </w:r>
      <w:proofErr w:type="spellEnd"/>
      <w:r w:rsidR="00B83F36" w:rsidRPr="00E84C7F">
        <w:rPr>
          <w:rFonts w:asciiTheme="majorBidi" w:eastAsia="Times New Roman" w:hAnsiTheme="majorBidi" w:cstheme="majorBidi"/>
          <w:color w:val="222222"/>
          <w:sz w:val="22"/>
          <w:szCs w:val="22"/>
          <w:shd w:val="clear" w:color="auto" w:fill="FFFFFF"/>
          <w:lang w:val="en-GB"/>
        </w:rPr>
        <w:t>: 10.13189/ujer.2015.031201</w:t>
      </w:r>
    </w:p>
    <w:p w14:paraId="19659FB6" w14:textId="77777777" w:rsidR="00526086" w:rsidRPr="00E84C7F" w:rsidRDefault="00526086" w:rsidP="00526086">
      <w:pPr>
        <w:rPr>
          <w:rFonts w:asciiTheme="majorBidi" w:eastAsia="Times New Roman" w:hAnsiTheme="majorBidi" w:cstheme="majorBidi"/>
          <w:color w:val="222222"/>
          <w:sz w:val="22"/>
          <w:szCs w:val="22"/>
          <w:shd w:val="clear" w:color="auto" w:fill="FFFFFF"/>
          <w:lang w:val="en-GB"/>
        </w:rPr>
      </w:pPr>
    </w:p>
    <w:p w14:paraId="6AACC103" w14:textId="77777777" w:rsidR="00526086" w:rsidRPr="00E84C7F" w:rsidRDefault="00526086" w:rsidP="00526086">
      <w:pPr>
        <w:rPr>
          <w:rFonts w:asciiTheme="majorBidi" w:eastAsia="Times New Roman" w:hAnsiTheme="majorBidi" w:cstheme="majorBidi"/>
          <w:color w:val="000000" w:themeColor="text1"/>
          <w:sz w:val="22"/>
          <w:szCs w:val="22"/>
          <w:lang w:val="en-GB"/>
        </w:rPr>
      </w:pPr>
      <w:proofErr w:type="spellStart"/>
      <w:r w:rsidRPr="00E84C7F">
        <w:rPr>
          <w:rFonts w:asciiTheme="majorBidi" w:eastAsia="Times New Roman" w:hAnsiTheme="majorBidi" w:cstheme="majorBidi"/>
          <w:sz w:val="22"/>
          <w:szCs w:val="22"/>
          <w:lang w:val="en-GB"/>
        </w:rPr>
        <w:t>Barlett</w:t>
      </w:r>
      <w:proofErr w:type="spellEnd"/>
      <w:r w:rsidRPr="00E84C7F">
        <w:rPr>
          <w:rFonts w:asciiTheme="majorBidi" w:eastAsia="Times New Roman" w:hAnsiTheme="majorBidi" w:cstheme="majorBidi"/>
          <w:sz w:val="22"/>
          <w:szCs w:val="22"/>
          <w:lang w:val="en-GB"/>
        </w:rPr>
        <w:t>, C. P. (2015). Anonymously hu</w:t>
      </w:r>
      <w:r w:rsidRPr="00E84C7F">
        <w:rPr>
          <w:rFonts w:asciiTheme="majorBidi" w:eastAsia="Times New Roman" w:hAnsiTheme="majorBidi" w:cstheme="majorBidi"/>
          <w:color w:val="000000" w:themeColor="text1"/>
          <w:sz w:val="22"/>
          <w:szCs w:val="22"/>
          <w:lang w:val="en-GB"/>
        </w:rPr>
        <w:t xml:space="preserve">rting others online: The effect of anonymity on cyberbullying </w:t>
      </w:r>
    </w:p>
    <w:p w14:paraId="00757D44" w14:textId="24A44870" w:rsidR="00526086" w:rsidRPr="00E84C7F" w:rsidRDefault="00526086" w:rsidP="00B83F36">
      <w:pPr>
        <w:ind w:left="720"/>
        <w:rPr>
          <w:rFonts w:asciiTheme="majorBidi" w:eastAsia="Times New Roman" w:hAnsiTheme="majorBidi" w:cstheme="majorBidi"/>
          <w:color w:val="000000" w:themeColor="text1"/>
          <w:sz w:val="22"/>
          <w:szCs w:val="22"/>
          <w:lang w:val="en-GB"/>
        </w:rPr>
      </w:pPr>
      <w:r w:rsidRPr="00E84C7F">
        <w:rPr>
          <w:rFonts w:asciiTheme="majorBidi" w:eastAsia="Times New Roman" w:hAnsiTheme="majorBidi" w:cstheme="majorBidi"/>
          <w:color w:val="000000" w:themeColor="text1"/>
          <w:sz w:val="22"/>
          <w:szCs w:val="22"/>
          <w:lang w:val="en-GB"/>
        </w:rPr>
        <w:t>frequency. </w:t>
      </w:r>
      <w:r w:rsidRPr="00E84C7F">
        <w:rPr>
          <w:rFonts w:asciiTheme="majorBidi" w:eastAsia="Times New Roman" w:hAnsiTheme="majorBidi" w:cstheme="majorBidi"/>
          <w:i/>
          <w:iCs/>
          <w:color w:val="000000" w:themeColor="text1"/>
          <w:sz w:val="22"/>
          <w:szCs w:val="22"/>
          <w:lang w:val="en-GB"/>
        </w:rPr>
        <w:t>Psychology of Popular Media Culture</w:t>
      </w:r>
      <w:r w:rsidRPr="00E84C7F">
        <w:rPr>
          <w:rFonts w:asciiTheme="majorBidi" w:eastAsia="Times New Roman" w:hAnsiTheme="majorBidi" w:cstheme="majorBidi"/>
          <w:color w:val="000000" w:themeColor="text1"/>
          <w:sz w:val="22"/>
          <w:szCs w:val="22"/>
          <w:lang w:val="en-GB"/>
        </w:rPr>
        <w:t>, </w:t>
      </w:r>
      <w:r w:rsidRPr="00E84C7F">
        <w:rPr>
          <w:rFonts w:asciiTheme="majorBidi" w:eastAsia="Times New Roman" w:hAnsiTheme="majorBidi" w:cstheme="majorBidi"/>
          <w:i/>
          <w:iCs/>
          <w:color w:val="000000" w:themeColor="text1"/>
          <w:sz w:val="22"/>
          <w:szCs w:val="22"/>
          <w:lang w:val="en-GB"/>
        </w:rPr>
        <w:t>4</w:t>
      </w:r>
      <w:r w:rsidRPr="00E84C7F">
        <w:rPr>
          <w:rFonts w:asciiTheme="majorBidi" w:eastAsia="Times New Roman" w:hAnsiTheme="majorBidi" w:cstheme="majorBidi"/>
          <w:color w:val="000000" w:themeColor="text1"/>
          <w:sz w:val="22"/>
          <w:szCs w:val="22"/>
          <w:lang w:val="en-GB"/>
        </w:rPr>
        <w:t>(2), 70.</w:t>
      </w:r>
      <w:r w:rsidR="00B83F36" w:rsidRPr="00E84C7F">
        <w:rPr>
          <w:rFonts w:asciiTheme="majorBidi" w:eastAsia="Times New Roman" w:hAnsiTheme="majorBidi" w:cstheme="majorBidi"/>
          <w:color w:val="000000" w:themeColor="text1"/>
          <w:sz w:val="22"/>
          <w:szCs w:val="22"/>
          <w:lang w:val="en-GB"/>
        </w:rPr>
        <w:t xml:space="preserve"> http://dx.doi.org/10.1037/a0034335</w:t>
      </w:r>
    </w:p>
    <w:p w14:paraId="36533FC5" w14:textId="77777777" w:rsidR="00526086" w:rsidRPr="00E84C7F" w:rsidRDefault="00526086" w:rsidP="00526086">
      <w:pPr>
        <w:rPr>
          <w:rFonts w:asciiTheme="majorBidi" w:eastAsia="Times New Roman" w:hAnsiTheme="majorBidi" w:cstheme="majorBidi"/>
          <w:color w:val="000000" w:themeColor="text1"/>
          <w:sz w:val="22"/>
          <w:szCs w:val="22"/>
          <w:shd w:val="clear" w:color="auto" w:fill="FFFFFF"/>
          <w:lang w:val="en-GB"/>
        </w:rPr>
      </w:pPr>
    </w:p>
    <w:p w14:paraId="32C22689" w14:textId="77777777" w:rsidR="00526086" w:rsidRPr="00E84C7F" w:rsidRDefault="00526086" w:rsidP="00526086">
      <w:pPr>
        <w:rPr>
          <w:rFonts w:asciiTheme="majorBidi" w:eastAsia="Times New Roman" w:hAnsiTheme="majorBidi" w:cstheme="majorBidi"/>
          <w:color w:val="000000" w:themeColor="text1"/>
          <w:sz w:val="22"/>
          <w:szCs w:val="22"/>
          <w:shd w:val="clear" w:color="auto" w:fill="FFFFFF"/>
          <w:lang w:val="en-GB"/>
        </w:rPr>
      </w:pPr>
      <w:r w:rsidRPr="00E84C7F">
        <w:rPr>
          <w:rFonts w:asciiTheme="majorBidi" w:eastAsia="Times New Roman" w:hAnsiTheme="majorBidi" w:cstheme="majorBidi"/>
          <w:color w:val="000000" w:themeColor="text1"/>
          <w:sz w:val="22"/>
          <w:szCs w:val="22"/>
          <w:shd w:val="clear" w:color="auto" w:fill="FFFFFF"/>
          <w:lang w:val="en-GB"/>
        </w:rPr>
        <w:t xml:space="preserve">*Barnes, A., Cross, D., Lester, L., Hearn, L., Epstein, M., &amp; Monks, H. (2012). The invisibility of </w:t>
      </w:r>
    </w:p>
    <w:p w14:paraId="5D4D1D06" w14:textId="1E00E381" w:rsidR="00526086" w:rsidRPr="00E84C7F" w:rsidRDefault="00526086" w:rsidP="00B83F36">
      <w:pPr>
        <w:ind w:left="720"/>
        <w:rPr>
          <w:rFonts w:asciiTheme="majorBidi" w:eastAsia="Times New Roman" w:hAnsiTheme="majorBidi" w:cstheme="majorBidi"/>
          <w:color w:val="000000" w:themeColor="text1"/>
          <w:sz w:val="22"/>
          <w:szCs w:val="22"/>
          <w:shd w:val="clear" w:color="auto" w:fill="FFFFFF"/>
          <w:lang w:val="en-GB"/>
        </w:rPr>
      </w:pPr>
      <w:r w:rsidRPr="00E84C7F">
        <w:rPr>
          <w:rFonts w:asciiTheme="majorBidi" w:eastAsia="Times New Roman" w:hAnsiTheme="majorBidi" w:cstheme="majorBidi"/>
          <w:color w:val="000000" w:themeColor="text1"/>
          <w:sz w:val="22"/>
          <w:szCs w:val="22"/>
          <w:shd w:val="clear" w:color="auto" w:fill="FFFFFF"/>
          <w:lang w:val="en-GB"/>
        </w:rPr>
        <w:t>covert bullying among students: Challenges for school intervention.</w:t>
      </w:r>
      <w:r w:rsidRPr="00E84C7F">
        <w:rPr>
          <w:rStyle w:val="apple-converted-space"/>
          <w:rFonts w:asciiTheme="majorBidi" w:eastAsia="Times New Roman" w:hAnsiTheme="majorBidi" w:cstheme="majorBidi"/>
          <w:color w:val="000000" w:themeColor="text1"/>
          <w:sz w:val="22"/>
          <w:szCs w:val="22"/>
          <w:shd w:val="clear" w:color="auto" w:fill="FFFFFF"/>
          <w:lang w:val="en-GB"/>
        </w:rPr>
        <w:t> </w:t>
      </w:r>
      <w:r w:rsidRPr="00E84C7F">
        <w:rPr>
          <w:rFonts w:asciiTheme="majorBidi" w:eastAsia="Times New Roman" w:hAnsiTheme="majorBidi" w:cstheme="majorBidi"/>
          <w:i/>
          <w:iCs/>
          <w:color w:val="000000" w:themeColor="text1"/>
          <w:sz w:val="22"/>
          <w:szCs w:val="22"/>
          <w:lang w:val="en-GB"/>
        </w:rPr>
        <w:t>Journal of Psychologists and Counsellors in Schools</w:t>
      </w:r>
      <w:r w:rsidRPr="00E84C7F">
        <w:rPr>
          <w:rFonts w:asciiTheme="majorBidi" w:eastAsia="Times New Roman" w:hAnsiTheme="majorBidi" w:cstheme="majorBidi"/>
          <w:color w:val="000000" w:themeColor="text1"/>
          <w:sz w:val="22"/>
          <w:szCs w:val="22"/>
          <w:shd w:val="clear" w:color="auto" w:fill="FFFFFF"/>
          <w:lang w:val="en-GB"/>
        </w:rPr>
        <w:t>,</w:t>
      </w:r>
      <w:r w:rsidRPr="00E84C7F">
        <w:rPr>
          <w:rStyle w:val="apple-converted-space"/>
          <w:rFonts w:asciiTheme="majorBidi" w:eastAsia="Times New Roman" w:hAnsiTheme="majorBidi" w:cstheme="majorBidi"/>
          <w:color w:val="000000" w:themeColor="text1"/>
          <w:sz w:val="22"/>
          <w:szCs w:val="22"/>
          <w:shd w:val="clear" w:color="auto" w:fill="FFFFFF"/>
          <w:lang w:val="en-GB"/>
        </w:rPr>
        <w:t> </w:t>
      </w:r>
      <w:r w:rsidRPr="00E84C7F">
        <w:rPr>
          <w:rFonts w:asciiTheme="majorBidi" w:eastAsia="Times New Roman" w:hAnsiTheme="majorBidi" w:cstheme="majorBidi"/>
          <w:i/>
          <w:iCs/>
          <w:color w:val="000000" w:themeColor="text1"/>
          <w:sz w:val="22"/>
          <w:szCs w:val="22"/>
          <w:lang w:val="en-GB"/>
        </w:rPr>
        <w:t>22</w:t>
      </w:r>
      <w:r w:rsidRPr="00E84C7F">
        <w:rPr>
          <w:rFonts w:asciiTheme="majorBidi" w:eastAsia="Times New Roman" w:hAnsiTheme="majorBidi" w:cstheme="majorBidi"/>
          <w:color w:val="000000" w:themeColor="text1"/>
          <w:sz w:val="22"/>
          <w:szCs w:val="22"/>
          <w:shd w:val="clear" w:color="auto" w:fill="FFFFFF"/>
          <w:lang w:val="en-GB"/>
        </w:rPr>
        <w:t>(2), 206-226.</w:t>
      </w:r>
      <w:r w:rsidR="00B83F36" w:rsidRPr="00E84C7F">
        <w:rPr>
          <w:rFonts w:asciiTheme="majorBidi" w:eastAsia="Times New Roman" w:hAnsiTheme="majorBidi" w:cstheme="majorBidi"/>
          <w:color w:val="000000" w:themeColor="text1"/>
          <w:sz w:val="22"/>
          <w:szCs w:val="22"/>
          <w:shd w:val="clear" w:color="auto" w:fill="FFFFFF"/>
          <w:lang w:val="en-GB"/>
        </w:rPr>
        <w:t xml:space="preserve"> </w:t>
      </w:r>
      <w:proofErr w:type="spellStart"/>
      <w:r w:rsidR="00B83F36" w:rsidRPr="00E84C7F">
        <w:rPr>
          <w:rFonts w:asciiTheme="majorBidi" w:eastAsia="Times New Roman" w:hAnsiTheme="majorBidi" w:cstheme="majorBidi"/>
          <w:color w:val="000000" w:themeColor="text1"/>
          <w:sz w:val="22"/>
          <w:szCs w:val="22"/>
          <w:shd w:val="clear" w:color="auto" w:fill="FFFFFF"/>
          <w:lang w:val="en-GB"/>
        </w:rPr>
        <w:t>doi</w:t>
      </w:r>
      <w:proofErr w:type="spellEnd"/>
      <w:r w:rsidR="00B83F36" w:rsidRPr="00E84C7F">
        <w:rPr>
          <w:rFonts w:asciiTheme="majorBidi" w:eastAsia="Times New Roman" w:hAnsiTheme="majorBidi" w:cstheme="majorBidi"/>
          <w:color w:val="000000" w:themeColor="text1"/>
          <w:sz w:val="22"/>
          <w:szCs w:val="22"/>
          <w:shd w:val="clear" w:color="auto" w:fill="FFFFFF"/>
          <w:lang w:val="en-GB"/>
        </w:rPr>
        <w:t>: 10.1017/jgc.2012.27</w:t>
      </w:r>
    </w:p>
    <w:p w14:paraId="725F656A" w14:textId="77777777" w:rsidR="00526086" w:rsidRPr="00E84C7F" w:rsidRDefault="00526086" w:rsidP="00526086">
      <w:pPr>
        <w:rPr>
          <w:rFonts w:asciiTheme="majorBidi" w:eastAsia="Times New Roman" w:hAnsiTheme="majorBidi" w:cstheme="majorBidi"/>
          <w:color w:val="000000" w:themeColor="text1"/>
          <w:sz w:val="22"/>
          <w:szCs w:val="22"/>
          <w:shd w:val="clear" w:color="auto" w:fill="FFFFFF"/>
          <w:lang w:val="en-GB"/>
        </w:rPr>
      </w:pPr>
    </w:p>
    <w:p w14:paraId="50C28579" w14:textId="77777777" w:rsidR="00526086" w:rsidRPr="00E84C7F" w:rsidRDefault="00526086" w:rsidP="00526086">
      <w:pPr>
        <w:rPr>
          <w:rFonts w:asciiTheme="majorBidi" w:eastAsia="Times New Roman" w:hAnsiTheme="majorBidi" w:cstheme="majorBidi"/>
          <w:i/>
          <w:iCs/>
          <w:color w:val="000000" w:themeColor="text1"/>
          <w:sz w:val="22"/>
          <w:szCs w:val="22"/>
          <w:bdr w:val="none" w:sz="0" w:space="0" w:color="auto" w:frame="1"/>
          <w:lang w:val="en-GB"/>
        </w:rPr>
      </w:pPr>
      <w:r w:rsidRPr="00E84C7F">
        <w:rPr>
          <w:rFonts w:asciiTheme="majorBidi" w:eastAsia="Times New Roman" w:hAnsiTheme="majorBidi" w:cstheme="majorBidi"/>
          <w:color w:val="000000" w:themeColor="text1"/>
          <w:sz w:val="22"/>
          <w:szCs w:val="22"/>
          <w:shd w:val="clear" w:color="auto" w:fill="FFFFFF"/>
          <w:lang w:val="en-GB"/>
        </w:rPr>
        <w:t>Bauman, S., &amp; Bellmore, A. (2015). New Directions in Cyberbullying Research.</w:t>
      </w:r>
      <w:r w:rsidRPr="00E84C7F">
        <w:rPr>
          <w:rStyle w:val="apple-converted-space"/>
          <w:rFonts w:asciiTheme="majorBidi" w:eastAsia="Times New Roman" w:hAnsiTheme="majorBidi" w:cstheme="majorBidi"/>
          <w:color w:val="000000" w:themeColor="text1"/>
          <w:sz w:val="22"/>
          <w:szCs w:val="22"/>
          <w:shd w:val="clear" w:color="auto" w:fill="FFFFFF"/>
          <w:lang w:val="en-GB"/>
        </w:rPr>
        <w:t> </w:t>
      </w:r>
      <w:r w:rsidRPr="00E84C7F">
        <w:rPr>
          <w:rFonts w:asciiTheme="majorBidi" w:eastAsia="Times New Roman" w:hAnsiTheme="majorBidi" w:cstheme="majorBidi"/>
          <w:i/>
          <w:iCs/>
          <w:color w:val="000000" w:themeColor="text1"/>
          <w:sz w:val="22"/>
          <w:szCs w:val="22"/>
          <w:bdr w:val="none" w:sz="0" w:space="0" w:color="auto" w:frame="1"/>
          <w:lang w:val="en-GB"/>
        </w:rPr>
        <w:t xml:space="preserve">Journal </w:t>
      </w:r>
      <w:proofErr w:type="gramStart"/>
      <w:r w:rsidRPr="00E84C7F">
        <w:rPr>
          <w:rFonts w:asciiTheme="majorBidi" w:eastAsia="Times New Roman" w:hAnsiTheme="majorBidi" w:cstheme="majorBidi"/>
          <w:i/>
          <w:iCs/>
          <w:color w:val="000000" w:themeColor="text1"/>
          <w:sz w:val="22"/>
          <w:szCs w:val="22"/>
          <w:bdr w:val="none" w:sz="0" w:space="0" w:color="auto" w:frame="1"/>
          <w:lang w:val="en-GB"/>
        </w:rPr>
        <w:t>Of</w:t>
      </w:r>
      <w:proofErr w:type="gramEnd"/>
      <w:r w:rsidRPr="00E84C7F">
        <w:rPr>
          <w:rFonts w:asciiTheme="majorBidi" w:eastAsia="Times New Roman" w:hAnsiTheme="majorBidi" w:cstheme="majorBidi"/>
          <w:i/>
          <w:iCs/>
          <w:color w:val="000000" w:themeColor="text1"/>
          <w:sz w:val="22"/>
          <w:szCs w:val="22"/>
          <w:bdr w:val="none" w:sz="0" w:space="0" w:color="auto" w:frame="1"/>
          <w:lang w:val="en-GB"/>
        </w:rPr>
        <w:t xml:space="preserve"> School </w:t>
      </w:r>
    </w:p>
    <w:p w14:paraId="5187576F" w14:textId="190EB70E" w:rsidR="00526086" w:rsidRPr="00E84C7F" w:rsidRDefault="00526086" w:rsidP="00B83F36">
      <w:pPr>
        <w:ind w:firstLine="720"/>
        <w:rPr>
          <w:rFonts w:asciiTheme="majorBidi" w:eastAsia="Times New Roman" w:hAnsiTheme="majorBidi" w:cstheme="majorBidi"/>
          <w:color w:val="000000" w:themeColor="text1"/>
          <w:sz w:val="22"/>
          <w:szCs w:val="22"/>
          <w:shd w:val="clear" w:color="auto" w:fill="FFFFFF"/>
          <w:lang w:val="en-GB"/>
        </w:rPr>
      </w:pPr>
      <w:r w:rsidRPr="00E84C7F">
        <w:rPr>
          <w:rFonts w:asciiTheme="majorBidi" w:eastAsia="Times New Roman" w:hAnsiTheme="majorBidi" w:cstheme="majorBidi"/>
          <w:i/>
          <w:iCs/>
          <w:color w:val="000000" w:themeColor="text1"/>
          <w:sz w:val="22"/>
          <w:szCs w:val="22"/>
          <w:bdr w:val="none" w:sz="0" w:space="0" w:color="auto" w:frame="1"/>
          <w:lang w:val="en-GB"/>
        </w:rPr>
        <w:t>Violence,</w:t>
      </w:r>
      <w:r w:rsidRPr="00E84C7F">
        <w:rPr>
          <w:rStyle w:val="apple-converted-space"/>
          <w:rFonts w:asciiTheme="majorBidi" w:eastAsia="Times New Roman" w:hAnsiTheme="majorBidi" w:cstheme="majorBidi"/>
          <w:color w:val="000000" w:themeColor="text1"/>
          <w:sz w:val="22"/>
          <w:szCs w:val="22"/>
          <w:shd w:val="clear" w:color="auto" w:fill="FFFFFF"/>
          <w:lang w:val="en-GB"/>
        </w:rPr>
        <w:t> </w:t>
      </w:r>
      <w:r w:rsidRPr="00E84C7F">
        <w:rPr>
          <w:rFonts w:asciiTheme="majorBidi" w:eastAsia="Times New Roman" w:hAnsiTheme="majorBidi" w:cstheme="majorBidi"/>
          <w:i/>
          <w:iCs/>
          <w:color w:val="000000" w:themeColor="text1"/>
          <w:sz w:val="22"/>
          <w:szCs w:val="22"/>
          <w:bdr w:val="none" w:sz="0" w:space="0" w:color="auto" w:frame="1"/>
          <w:lang w:val="en-GB"/>
        </w:rPr>
        <w:t>14</w:t>
      </w:r>
      <w:r w:rsidRPr="00E84C7F">
        <w:rPr>
          <w:rFonts w:asciiTheme="majorBidi" w:eastAsia="Times New Roman" w:hAnsiTheme="majorBidi" w:cstheme="majorBidi"/>
          <w:color w:val="000000" w:themeColor="text1"/>
          <w:sz w:val="22"/>
          <w:szCs w:val="22"/>
          <w:shd w:val="clear" w:color="auto" w:fill="FFFFFF"/>
          <w:lang w:val="en-GB"/>
        </w:rPr>
        <w:t>(1), 1-10.</w:t>
      </w:r>
      <w:r w:rsidR="00B83F36" w:rsidRPr="00E84C7F">
        <w:rPr>
          <w:rFonts w:asciiTheme="majorBidi" w:eastAsia="Times New Roman" w:hAnsiTheme="majorBidi" w:cstheme="majorBidi"/>
          <w:color w:val="000000" w:themeColor="text1"/>
          <w:sz w:val="22"/>
          <w:szCs w:val="22"/>
          <w:shd w:val="clear" w:color="auto" w:fill="FFFFFF"/>
          <w:lang w:val="en-GB"/>
        </w:rPr>
        <w:t xml:space="preserve"> http://dx.doi.org/10.1080/15388220.2014.968281</w:t>
      </w:r>
    </w:p>
    <w:p w14:paraId="52B6C98E" w14:textId="77777777" w:rsidR="00727F42" w:rsidRPr="00E84C7F" w:rsidRDefault="00727F42" w:rsidP="00727F42">
      <w:pPr>
        <w:rPr>
          <w:rFonts w:asciiTheme="majorBidi" w:eastAsia="Times New Roman" w:hAnsiTheme="majorBidi" w:cstheme="majorBidi"/>
          <w:color w:val="000000" w:themeColor="text1"/>
          <w:sz w:val="22"/>
          <w:szCs w:val="22"/>
          <w:shd w:val="clear" w:color="auto" w:fill="FFFFFF"/>
          <w:lang w:val="en-GB"/>
        </w:rPr>
      </w:pPr>
    </w:p>
    <w:p w14:paraId="3D3CD479" w14:textId="77777777" w:rsidR="00727F42" w:rsidRPr="00E84C7F" w:rsidRDefault="00727F42" w:rsidP="00727F42">
      <w:pPr>
        <w:rPr>
          <w:rFonts w:asciiTheme="majorBidi" w:eastAsia="Times New Roman" w:hAnsiTheme="majorBidi" w:cstheme="majorBidi"/>
          <w:color w:val="000000" w:themeColor="text1"/>
          <w:sz w:val="22"/>
          <w:szCs w:val="22"/>
          <w:lang w:val="en-GB"/>
        </w:rPr>
      </w:pPr>
      <w:r w:rsidRPr="00E84C7F">
        <w:rPr>
          <w:rFonts w:asciiTheme="majorBidi" w:eastAsia="Times New Roman" w:hAnsiTheme="majorBidi" w:cstheme="majorBidi"/>
          <w:color w:val="000000" w:themeColor="text1"/>
          <w:sz w:val="22"/>
          <w:szCs w:val="22"/>
          <w:lang w:val="en-GB"/>
        </w:rPr>
        <w:t xml:space="preserve">Bauman, S., &amp; Del Rio, A. (2006). Preservice teachers' responses to bullying scenarios: Comparing </w:t>
      </w:r>
    </w:p>
    <w:p w14:paraId="495F3124" w14:textId="74CD63D2" w:rsidR="00727F42" w:rsidRPr="00E84C7F" w:rsidRDefault="00727F42" w:rsidP="00122B72">
      <w:pPr>
        <w:ind w:left="720"/>
        <w:rPr>
          <w:rFonts w:asciiTheme="majorBidi" w:eastAsia="Times New Roman" w:hAnsiTheme="majorBidi" w:cstheme="majorBidi"/>
          <w:color w:val="000000" w:themeColor="text1"/>
          <w:sz w:val="22"/>
          <w:szCs w:val="22"/>
          <w:lang w:val="en-GB"/>
        </w:rPr>
      </w:pPr>
      <w:r w:rsidRPr="00E84C7F">
        <w:rPr>
          <w:rFonts w:asciiTheme="majorBidi" w:eastAsia="Times New Roman" w:hAnsiTheme="majorBidi" w:cstheme="majorBidi"/>
          <w:color w:val="000000" w:themeColor="text1"/>
          <w:sz w:val="22"/>
          <w:szCs w:val="22"/>
          <w:lang w:val="en-GB"/>
        </w:rPr>
        <w:t>physical, verbal, and relational bullying. </w:t>
      </w:r>
      <w:r w:rsidRPr="00E84C7F">
        <w:rPr>
          <w:rFonts w:asciiTheme="majorBidi" w:eastAsia="Times New Roman" w:hAnsiTheme="majorBidi" w:cstheme="majorBidi"/>
          <w:i/>
          <w:iCs/>
          <w:color w:val="000000" w:themeColor="text1"/>
          <w:sz w:val="22"/>
          <w:szCs w:val="22"/>
          <w:lang w:val="en-GB"/>
        </w:rPr>
        <w:t>Journal of Educational Psychology</w:t>
      </w:r>
      <w:r w:rsidRPr="00E84C7F">
        <w:rPr>
          <w:rFonts w:asciiTheme="majorBidi" w:eastAsia="Times New Roman" w:hAnsiTheme="majorBidi" w:cstheme="majorBidi"/>
          <w:color w:val="000000" w:themeColor="text1"/>
          <w:sz w:val="22"/>
          <w:szCs w:val="22"/>
          <w:lang w:val="en-GB"/>
        </w:rPr>
        <w:t>, </w:t>
      </w:r>
      <w:r w:rsidRPr="00E84C7F">
        <w:rPr>
          <w:rFonts w:asciiTheme="majorBidi" w:eastAsia="Times New Roman" w:hAnsiTheme="majorBidi" w:cstheme="majorBidi"/>
          <w:i/>
          <w:iCs/>
          <w:color w:val="000000" w:themeColor="text1"/>
          <w:sz w:val="22"/>
          <w:szCs w:val="22"/>
          <w:lang w:val="en-GB"/>
        </w:rPr>
        <w:t>98</w:t>
      </w:r>
      <w:r w:rsidRPr="00E84C7F">
        <w:rPr>
          <w:rFonts w:asciiTheme="majorBidi" w:eastAsia="Times New Roman" w:hAnsiTheme="majorBidi" w:cstheme="majorBidi"/>
          <w:color w:val="000000" w:themeColor="text1"/>
          <w:sz w:val="22"/>
          <w:szCs w:val="22"/>
          <w:lang w:val="en-GB"/>
        </w:rPr>
        <w:t>(1), 219.</w:t>
      </w:r>
      <w:r w:rsidR="00122B72" w:rsidRPr="00E84C7F">
        <w:rPr>
          <w:rFonts w:asciiTheme="majorBidi" w:eastAsia="Times New Roman" w:hAnsiTheme="majorBidi" w:cstheme="majorBidi"/>
          <w:color w:val="000000" w:themeColor="text1"/>
          <w:sz w:val="22"/>
          <w:szCs w:val="22"/>
          <w:lang w:val="en-GB"/>
        </w:rPr>
        <w:t xml:space="preserve"> </w:t>
      </w:r>
      <w:proofErr w:type="spellStart"/>
      <w:r w:rsidR="00122B72" w:rsidRPr="00E84C7F">
        <w:rPr>
          <w:rFonts w:asciiTheme="majorBidi" w:eastAsia="Times New Roman" w:hAnsiTheme="majorBidi" w:cstheme="majorBidi"/>
          <w:color w:val="000000" w:themeColor="text1"/>
          <w:sz w:val="22"/>
          <w:szCs w:val="22"/>
          <w:lang w:val="en-GB"/>
        </w:rPr>
        <w:t>doi</w:t>
      </w:r>
      <w:proofErr w:type="spellEnd"/>
      <w:r w:rsidR="00122B72" w:rsidRPr="00E84C7F">
        <w:rPr>
          <w:rFonts w:asciiTheme="majorBidi" w:eastAsia="Times New Roman" w:hAnsiTheme="majorBidi" w:cstheme="majorBidi"/>
          <w:color w:val="000000" w:themeColor="text1"/>
          <w:sz w:val="22"/>
          <w:szCs w:val="22"/>
          <w:lang w:val="en-GB"/>
        </w:rPr>
        <w:t>: 10.1037/0022-0663.98.1.219</w:t>
      </w:r>
    </w:p>
    <w:p w14:paraId="57922D42" w14:textId="77777777" w:rsidR="00727F42" w:rsidRPr="00E84C7F" w:rsidRDefault="00727F42" w:rsidP="00727F42">
      <w:pPr>
        <w:rPr>
          <w:rFonts w:asciiTheme="majorBidi" w:eastAsia="Times New Roman" w:hAnsiTheme="majorBidi" w:cstheme="majorBidi"/>
          <w:color w:val="000000" w:themeColor="text1"/>
          <w:sz w:val="22"/>
          <w:szCs w:val="22"/>
          <w:lang w:val="en-GB"/>
        </w:rPr>
      </w:pPr>
    </w:p>
    <w:p w14:paraId="759D6867" w14:textId="77777777" w:rsidR="00727F42" w:rsidRPr="00E84C7F" w:rsidRDefault="00727F42" w:rsidP="00727F42">
      <w:pPr>
        <w:rPr>
          <w:rFonts w:asciiTheme="majorBidi" w:eastAsia="Times New Roman" w:hAnsiTheme="majorBidi" w:cstheme="majorBidi"/>
          <w:color w:val="000000" w:themeColor="text1"/>
          <w:sz w:val="22"/>
          <w:szCs w:val="22"/>
          <w:lang w:val="en-GB"/>
        </w:rPr>
      </w:pPr>
      <w:r w:rsidRPr="00D709FB">
        <w:rPr>
          <w:rFonts w:asciiTheme="majorBidi" w:eastAsia="Times New Roman" w:hAnsiTheme="majorBidi" w:cstheme="majorBidi"/>
          <w:color w:val="000000" w:themeColor="text1"/>
          <w:sz w:val="22"/>
          <w:szCs w:val="22"/>
          <w:lang w:val="sv-SE"/>
        </w:rPr>
        <w:t xml:space="preserve">Bauman, S., Rigby, K., &amp; Hoppa, K. (2008). </w:t>
      </w:r>
      <w:r w:rsidRPr="00E84C7F">
        <w:rPr>
          <w:rFonts w:asciiTheme="majorBidi" w:eastAsia="Times New Roman" w:hAnsiTheme="majorBidi" w:cstheme="majorBidi"/>
          <w:color w:val="000000" w:themeColor="text1"/>
          <w:sz w:val="22"/>
          <w:szCs w:val="22"/>
          <w:lang w:val="en-GB"/>
        </w:rPr>
        <w:t xml:space="preserve">US teachers' and school counsellors' strategies for </w:t>
      </w:r>
    </w:p>
    <w:p w14:paraId="1DDF146C" w14:textId="44049E0C" w:rsidR="00727F42" w:rsidRPr="00E84C7F" w:rsidRDefault="00727F42" w:rsidP="00122B72">
      <w:pPr>
        <w:ind w:left="720"/>
        <w:rPr>
          <w:rFonts w:asciiTheme="majorBidi" w:eastAsia="Times New Roman" w:hAnsiTheme="majorBidi" w:cstheme="majorBidi"/>
          <w:color w:val="000000" w:themeColor="text1"/>
          <w:sz w:val="22"/>
          <w:szCs w:val="22"/>
          <w:lang w:val="en-GB"/>
        </w:rPr>
      </w:pPr>
      <w:r w:rsidRPr="00E84C7F">
        <w:rPr>
          <w:rFonts w:asciiTheme="majorBidi" w:eastAsia="Times New Roman" w:hAnsiTheme="majorBidi" w:cstheme="majorBidi"/>
          <w:color w:val="000000" w:themeColor="text1"/>
          <w:sz w:val="22"/>
          <w:szCs w:val="22"/>
          <w:lang w:val="en-GB"/>
        </w:rPr>
        <w:t>handling school bullying incidents. </w:t>
      </w:r>
      <w:r w:rsidRPr="00E84C7F">
        <w:rPr>
          <w:rFonts w:asciiTheme="majorBidi" w:eastAsia="Times New Roman" w:hAnsiTheme="majorBidi" w:cstheme="majorBidi"/>
          <w:i/>
          <w:iCs/>
          <w:color w:val="000000" w:themeColor="text1"/>
          <w:sz w:val="22"/>
          <w:szCs w:val="22"/>
          <w:lang w:val="en-GB"/>
        </w:rPr>
        <w:t>Educational Psychology</w:t>
      </w:r>
      <w:r w:rsidRPr="00E84C7F">
        <w:rPr>
          <w:rFonts w:asciiTheme="majorBidi" w:eastAsia="Times New Roman" w:hAnsiTheme="majorBidi" w:cstheme="majorBidi"/>
          <w:color w:val="000000" w:themeColor="text1"/>
          <w:sz w:val="22"/>
          <w:szCs w:val="22"/>
          <w:lang w:val="en-GB"/>
        </w:rPr>
        <w:t>, </w:t>
      </w:r>
      <w:r w:rsidRPr="00E84C7F">
        <w:rPr>
          <w:rFonts w:asciiTheme="majorBidi" w:eastAsia="Times New Roman" w:hAnsiTheme="majorBidi" w:cstheme="majorBidi"/>
          <w:i/>
          <w:iCs/>
          <w:color w:val="000000" w:themeColor="text1"/>
          <w:sz w:val="22"/>
          <w:szCs w:val="22"/>
          <w:lang w:val="en-GB"/>
        </w:rPr>
        <w:t>28</w:t>
      </w:r>
      <w:r w:rsidRPr="00E84C7F">
        <w:rPr>
          <w:rFonts w:asciiTheme="majorBidi" w:eastAsia="Times New Roman" w:hAnsiTheme="majorBidi" w:cstheme="majorBidi"/>
          <w:color w:val="000000" w:themeColor="text1"/>
          <w:sz w:val="22"/>
          <w:szCs w:val="22"/>
          <w:lang w:val="en-GB"/>
        </w:rPr>
        <w:t>(7), 837-856.</w:t>
      </w:r>
      <w:r w:rsidR="00122B72" w:rsidRPr="00E84C7F">
        <w:rPr>
          <w:rFonts w:asciiTheme="majorBidi" w:eastAsia="Times New Roman" w:hAnsiTheme="majorBidi" w:cstheme="majorBidi"/>
          <w:color w:val="000000" w:themeColor="text1"/>
          <w:sz w:val="22"/>
          <w:szCs w:val="22"/>
          <w:lang w:val="en-GB"/>
        </w:rPr>
        <w:t xml:space="preserve"> </w:t>
      </w:r>
      <w:proofErr w:type="spellStart"/>
      <w:r w:rsidR="00122B72" w:rsidRPr="00E84C7F">
        <w:rPr>
          <w:rFonts w:asciiTheme="majorBidi" w:eastAsia="Times New Roman" w:hAnsiTheme="majorBidi" w:cstheme="majorBidi"/>
          <w:color w:val="000000" w:themeColor="text1"/>
          <w:sz w:val="22"/>
          <w:szCs w:val="22"/>
          <w:lang w:val="en-GB"/>
        </w:rPr>
        <w:t>doi</w:t>
      </w:r>
      <w:proofErr w:type="spellEnd"/>
      <w:r w:rsidR="00122B72" w:rsidRPr="00E84C7F">
        <w:rPr>
          <w:rFonts w:asciiTheme="majorBidi" w:eastAsia="Times New Roman" w:hAnsiTheme="majorBidi" w:cstheme="majorBidi"/>
          <w:color w:val="000000" w:themeColor="text1"/>
          <w:sz w:val="22"/>
          <w:szCs w:val="22"/>
          <w:lang w:val="en-GB"/>
        </w:rPr>
        <w:t>: 10.1080/01443410802379085</w:t>
      </w:r>
    </w:p>
    <w:p w14:paraId="50322D6B" w14:textId="77777777" w:rsidR="00526086" w:rsidRPr="00E84C7F" w:rsidRDefault="00526086" w:rsidP="00526086">
      <w:pPr>
        <w:rPr>
          <w:rFonts w:asciiTheme="majorBidi" w:eastAsia="Times New Roman" w:hAnsiTheme="majorBidi" w:cstheme="majorBidi"/>
          <w:color w:val="000000" w:themeColor="text1"/>
          <w:sz w:val="22"/>
          <w:szCs w:val="22"/>
          <w:shd w:val="clear" w:color="auto" w:fill="FFFFFF"/>
          <w:lang w:val="en-GB"/>
        </w:rPr>
      </w:pPr>
    </w:p>
    <w:p w14:paraId="30053185" w14:textId="77777777" w:rsidR="00526086" w:rsidRPr="00E84C7F" w:rsidRDefault="00526086" w:rsidP="00526086">
      <w:pPr>
        <w:rPr>
          <w:rFonts w:asciiTheme="majorBidi" w:eastAsia="Times New Roman" w:hAnsiTheme="majorBidi" w:cstheme="majorBidi"/>
          <w:color w:val="000000"/>
          <w:sz w:val="22"/>
          <w:szCs w:val="22"/>
          <w:shd w:val="clear" w:color="auto" w:fill="FFFFFF"/>
          <w:lang w:val="en-GB"/>
        </w:rPr>
      </w:pPr>
      <w:r w:rsidRPr="00E84C7F">
        <w:rPr>
          <w:rFonts w:asciiTheme="majorBidi" w:eastAsia="Times New Roman" w:hAnsiTheme="majorBidi" w:cstheme="majorBidi"/>
          <w:color w:val="000000" w:themeColor="text1"/>
          <w:sz w:val="22"/>
          <w:szCs w:val="22"/>
          <w:shd w:val="clear" w:color="auto" w:fill="FFFFFF"/>
          <w:lang w:val="en-GB"/>
        </w:rPr>
        <w:t xml:space="preserve">Beale, Andrew V., &amp; Hall, Kimberly R. (2007). Cyberbullying: What </w:t>
      </w:r>
      <w:r w:rsidRPr="00E84C7F">
        <w:rPr>
          <w:rFonts w:asciiTheme="majorBidi" w:eastAsia="Times New Roman" w:hAnsiTheme="majorBidi" w:cstheme="majorBidi"/>
          <w:color w:val="000000"/>
          <w:sz w:val="22"/>
          <w:szCs w:val="22"/>
          <w:shd w:val="clear" w:color="auto" w:fill="FFFFFF"/>
          <w:lang w:val="en-GB"/>
        </w:rPr>
        <w:t xml:space="preserve">School Administrators (And </w:t>
      </w:r>
    </w:p>
    <w:p w14:paraId="42044F71" w14:textId="57DAEC30" w:rsidR="00122B72" w:rsidRDefault="00526086" w:rsidP="00122B72">
      <w:pPr>
        <w:ind w:left="720"/>
        <w:rPr>
          <w:rFonts w:asciiTheme="majorBidi" w:eastAsia="Times New Roman" w:hAnsiTheme="majorBidi" w:cstheme="majorBidi"/>
          <w:color w:val="000000"/>
          <w:sz w:val="22"/>
          <w:szCs w:val="22"/>
          <w:shd w:val="clear" w:color="auto" w:fill="FFFFFF"/>
          <w:lang w:val="en-GB"/>
        </w:rPr>
      </w:pPr>
      <w:r w:rsidRPr="00E84C7F">
        <w:rPr>
          <w:rFonts w:asciiTheme="majorBidi" w:eastAsia="Times New Roman" w:hAnsiTheme="majorBidi" w:cstheme="majorBidi"/>
          <w:color w:val="000000"/>
          <w:sz w:val="22"/>
          <w:szCs w:val="22"/>
          <w:shd w:val="clear" w:color="auto" w:fill="FFFFFF"/>
          <w:lang w:val="en-GB"/>
        </w:rPr>
        <w:t>Parents) Can Do.</w:t>
      </w:r>
      <w:r w:rsidRPr="00E84C7F">
        <w:rPr>
          <w:rStyle w:val="apple-converted-space"/>
          <w:rFonts w:asciiTheme="majorBidi" w:eastAsia="Times New Roman" w:hAnsiTheme="majorBidi" w:cstheme="majorBidi"/>
          <w:color w:val="000000"/>
          <w:sz w:val="22"/>
          <w:szCs w:val="22"/>
          <w:shd w:val="clear" w:color="auto" w:fill="FFFFFF"/>
          <w:lang w:val="en-GB"/>
        </w:rPr>
        <w:t> </w:t>
      </w:r>
      <w:r w:rsidRPr="00E84C7F">
        <w:rPr>
          <w:rFonts w:asciiTheme="majorBidi" w:eastAsia="Times New Roman" w:hAnsiTheme="majorBidi" w:cstheme="majorBidi"/>
          <w:i/>
          <w:iCs/>
          <w:color w:val="000000"/>
          <w:sz w:val="22"/>
          <w:szCs w:val="22"/>
          <w:bdr w:val="none" w:sz="0" w:space="0" w:color="auto" w:frame="1"/>
          <w:lang w:val="en-GB"/>
        </w:rPr>
        <w:t>Clearing House: A Journal of Educational Strategies, Issues and Ideas,</w:t>
      </w:r>
      <w:r w:rsidRPr="00E84C7F">
        <w:rPr>
          <w:rStyle w:val="apple-converted-space"/>
          <w:rFonts w:asciiTheme="majorBidi" w:eastAsia="Times New Roman" w:hAnsiTheme="majorBidi" w:cstheme="majorBidi"/>
          <w:color w:val="000000"/>
          <w:sz w:val="22"/>
          <w:szCs w:val="22"/>
          <w:shd w:val="clear" w:color="auto" w:fill="FFFFFF"/>
          <w:lang w:val="en-GB"/>
        </w:rPr>
        <w:t> </w:t>
      </w:r>
      <w:r w:rsidRPr="00E84C7F">
        <w:rPr>
          <w:rFonts w:asciiTheme="majorBidi" w:eastAsia="Times New Roman" w:hAnsiTheme="majorBidi" w:cstheme="majorBidi"/>
          <w:i/>
          <w:iCs/>
          <w:color w:val="000000"/>
          <w:sz w:val="22"/>
          <w:szCs w:val="22"/>
          <w:bdr w:val="none" w:sz="0" w:space="0" w:color="auto" w:frame="1"/>
          <w:lang w:val="en-GB"/>
        </w:rPr>
        <w:t>81</w:t>
      </w:r>
      <w:r w:rsidRPr="00E84C7F">
        <w:rPr>
          <w:rFonts w:asciiTheme="majorBidi" w:eastAsia="Times New Roman" w:hAnsiTheme="majorBidi" w:cstheme="majorBidi"/>
          <w:color w:val="000000"/>
          <w:sz w:val="22"/>
          <w:szCs w:val="22"/>
          <w:shd w:val="clear" w:color="auto" w:fill="FFFFFF"/>
          <w:lang w:val="en-GB"/>
        </w:rPr>
        <w:t>(1), 8-12.</w:t>
      </w:r>
      <w:r w:rsidR="00122B72" w:rsidRPr="00E84C7F">
        <w:rPr>
          <w:rFonts w:asciiTheme="majorBidi" w:eastAsia="Times New Roman" w:hAnsiTheme="majorBidi" w:cstheme="majorBidi"/>
          <w:color w:val="000000"/>
          <w:sz w:val="22"/>
          <w:szCs w:val="22"/>
          <w:shd w:val="clear" w:color="auto" w:fill="FFFFFF"/>
          <w:lang w:val="en-GB"/>
        </w:rPr>
        <w:t xml:space="preserve"> </w:t>
      </w:r>
      <w:proofErr w:type="spellStart"/>
      <w:r w:rsidR="00122B72" w:rsidRPr="00E84C7F">
        <w:rPr>
          <w:rFonts w:asciiTheme="majorBidi" w:eastAsia="Times New Roman" w:hAnsiTheme="majorBidi" w:cstheme="majorBidi"/>
          <w:color w:val="000000"/>
          <w:sz w:val="22"/>
          <w:szCs w:val="22"/>
          <w:shd w:val="clear" w:color="auto" w:fill="FFFFFF"/>
          <w:lang w:val="en-GB"/>
        </w:rPr>
        <w:t>doi</w:t>
      </w:r>
      <w:proofErr w:type="spellEnd"/>
      <w:r w:rsidR="00122B72" w:rsidRPr="00E84C7F">
        <w:rPr>
          <w:rFonts w:asciiTheme="majorBidi" w:eastAsia="Times New Roman" w:hAnsiTheme="majorBidi" w:cstheme="majorBidi"/>
          <w:color w:val="000000"/>
          <w:sz w:val="22"/>
          <w:szCs w:val="22"/>
          <w:shd w:val="clear" w:color="auto" w:fill="FFFFFF"/>
          <w:lang w:val="en-GB"/>
        </w:rPr>
        <w:t>: 10.3200/TCHS.81.1.8-12</w:t>
      </w:r>
    </w:p>
    <w:p w14:paraId="04A3C089" w14:textId="191E0C1B" w:rsidR="00FB7C0C" w:rsidRDefault="00FB7C0C" w:rsidP="00FB7C0C">
      <w:pPr>
        <w:rPr>
          <w:rFonts w:asciiTheme="majorBidi" w:eastAsia="Times New Roman" w:hAnsiTheme="majorBidi" w:cstheme="majorBidi"/>
          <w:color w:val="000000"/>
          <w:sz w:val="22"/>
          <w:szCs w:val="22"/>
          <w:shd w:val="clear" w:color="auto" w:fill="FFFFFF"/>
          <w:lang w:val="en-GB"/>
        </w:rPr>
      </w:pPr>
    </w:p>
    <w:p w14:paraId="37F6C6B0" w14:textId="77777777" w:rsidR="00FB7C0C" w:rsidRDefault="00FB7C0C" w:rsidP="00FB7C0C">
      <w:pPr>
        <w:rPr>
          <w:rFonts w:asciiTheme="majorBidi" w:eastAsia="Times New Roman" w:hAnsiTheme="majorBidi" w:cstheme="majorBidi"/>
          <w:color w:val="000000"/>
          <w:sz w:val="22"/>
          <w:szCs w:val="22"/>
          <w:shd w:val="clear" w:color="auto" w:fill="FFFFFF"/>
          <w:lang w:val="en-GB"/>
        </w:rPr>
      </w:pPr>
      <w:r w:rsidRPr="00FB7C0C">
        <w:rPr>
          <w:rFonts w:asciiTheme="majorBidi" w:eastAsia="Times New Roman" w:hAnsiTheme="majorBidi" w:cstheme="majorBidi"/>
          <w:color w:val="000000"/>
          <w:sz w:val="22"/>
          <w:szCs w:val="22"/>
          <w:shd w:val="clear" w:color="auto" w:fill="FFFFFF"/>
          <w:lang w:val="en-GB"/>
        </w:rPr>
        <w:t xml:space="preserve">Berne, S., </w:t>
      </w:r>
      <w:proofErr w:type="spellStart"/>
      <w:r w:rsidRPr="00FB7C0C">
        <w:rPr>
          <w:rFonts w:asciiTheme="majorBidi" w:eastAsia="Times New Roman" w:hAnsiTheme="majorBidi" w:cstheme="majorBidi"/>
          <w:color w:val="000000"/>
          <w:sz w:val="22"/>
          <w:szCs w:val="22"/>
          <w:shd w:val="clear" w:color="auto" w:fill="FFFFFF"/>
          <w:lang w:val="en-GB"/>
        </w:rPr>
        <w:t>Frisén</w:t>
      </w:r>
      <w:proofErr w:type="spellEnd"/>
      <w:r w:rsidRPr="00FB7C0C">
        <w:rPr>
          <w:rFonts w:asciiTheme="majorBidi" w:eastAsia="Times New Roman" w:hAnsiTheme="majorBidi" w:cstheme="majorBidi"/>
          <w:color w:val="000000"/>
          <w:sz w:val="22"/>
          <w:szCs w:val="22"/>
          <w:shd w:val="clear" w:color="auto" w:fill="FFFFFF"/>
          <w:lang w:val="en-GB"/>
        </w:rPr>
        <w:t>, A., Schultze-</w:t>
      </w:r>
      <w:proofErr w:type="spellStart"/>
      <w:r w:rsidRPr="00FB7C0C">
        <w:rPr>
          <w:rFonts w:asciiTheme="majorBidi" w:eastAsia="Times New Roman" w:hAnsiTheme="majorBidi" w:cstheme="majorBidi"/>
          <w:color w:val="000000"/>
          <w:sz w:val="22"/>
          <w:szCs w:val="22"/>
          <w:shd w:val="clear" w:color="auto" w:fill="FFFFFF"/>
          <w:lang w:val="en-GB"/>
        </w:rPr>
        <w:t>Krumbholz</w:t>
      </w:r>
      <w:proofErr w:type="spellEnd"/>
      <w:r w:rsidRPr="00FB7C0C">
        <w:rPr>
          <w:rFonts w:asciiTheme="majorBidi" w:eastAsia="Times New Roman" w:hAnsiTheme="majorBidi" w:cstheme="majorBidi"/>
          <w:color w:val="000000"/>
          <w:sz w:val="22"/>
          <w:szCs w:val="22"/>
          <w:shd w:val="clear" w:color="auto" w:fill="FFFFFF"/>
          <w:lang w:val="en-GB"/>
        </w:rPr>
        <w:t xml:space="preserve">, A., </w:t>
      </w:r>
      <w:proofErr w:type="spellStart"/>
      <w:r w:rsidRPr="00FB7C0C">
        <w:rPr>
          <w:rFonts w:asciiTheme="majorBidi" w:eastAsia="Times New Roman" w:hAnsiTheme="majorBidi" w:cstheme="majorBidi"/>
          <w:color w:val="000000"/>
          <w:sz w:val="22"/>
          <w:szCs w:val="22"/>
          <w:shd w:val="clear" w:color="auto" w:fill="FFFFFF"/>
          <w:lang w:val="en-GB"/>
        </w:rPr>
        <w:t>Scheithauer</w:t>
      </w:r>
      <w:proofErr w:type="spellEnd"/>
      <w:r w:rsidRPr="00FB7C0C">
        <w:rPr>
          <w:rFonts w:asciiTheme="majorBidi" w:eastAsia="Times New Roman" w:hAnsiTheme="majorBidi" w:cstheme="majorBidi"/>
          <w:color w:val="000000"/>
          <w:sz w:val="22"/>
          <w:szCs w:val="22"/>
          <w:shd w:val="clear" w:color="auto" w:fill="FFFFFF"/>
          <w:lang w:val="en-GB"/>
        </w:rPr>
        <w:t xml:space="preserve">, H., </w:t>
      </w:r>
      <w:proofErr w:type="spellStart"/>
      <w:r w:rsidRPr="00FB7C0C">
        <w:rPr>
          <w:rFonts w:asciiTheme="majorBidi" w:eastAsia="Times New Roman" w:hAnsiTheme="majorBidi" w:cstheme="majorBidi"/>
          <w:color w:val="000000"/>
          <w:sz w:val="22"/>
          <w:szCs w:val="22"/>
          <w:shd w:val="clear" w:color="auto" w:fill="FFFFFF"/>
          <w:lang w:val="en-GB"/>
        </w:rPr>
        <w:t>Naruskov</w:t>
      </w:r>
      <w:proofErr w:type="spellEnd"/>
      <w:r w:rsidRPr="00FB7C0C">
        <w:rPr>
          <w:rFonts w:asciiTheme="majorBidi" w:eastAsia="Times New Roman" w:hAnsiTheme="majorBidi" w:cstheme="majorBidi"/>
          <w:color w:val="000000"/>
          <w:sz w:val="22"/>
          <w:szCs w:val="22"/>
          <w:shd w:val="clear" w:color="auto" w:fill="FFFFFF"/>
          <w:lang w:val="en-GB"/>
        </w:rPr>
        <w:t xml:space="preserve">, K., </w:t>
      </w:r>
      <w:proofErr w:type="spellStart"/>
      <w:r w:rsidRPr="00FB7C0C">
        <w:rPr>
          <w:rFonts w:asciiTheme="majorBidi" w:eastAsia="Times New Roman" w:hAnsiTheme="majorBidi" w:cstheme="majorBidi"/>
          <w:color w:val="000000"/>
          <w:sz w:val="22"/>
          <w:szCs w:val="22"/>
          <w:shd w:val="clear" w:color="auto" w:fill="FFFFFF"/>
          <w:lang w:val="en-GB"/>
        </w:rPr>
        <w:t>Luik</w:t>
      </w:r>
      <w:proofErr w:type="spellEnd"/>
      <w:r w:rsidRPr="00FB7C0C">
        <w:rPr>
          <w:rFonts w:asciiTheme="majorBidi" w:eastAsia="Times New Roman" w:hAnsiTheme="majorBidi" w:cstheme="majorBidi"/>
          <w:color w:val="000000"/>
          <w:sz w:val="22"/>
          <w:szCs w:val="22"/>
          <w:shd w:val="clear" w:color="auto" w:fill="FFFFFF"/>
          <w:lang w:val="en-GB"/>
        </w:rPr>
        <w:t xml:space="preserve">, P., ... &amp; </w:t>
      </w:r>
    </w:p>
    <w:p w14:paraId="2DB2DBC0" w14:textId="746A9583" w:rsidR="00FB7C0C" w:rsidRPr="00FB7C0C" w:rsidRDefault="00FB7C0C" w:rsidP="00FB7C0C">
      <w:pPr>
        <w:ind w:left="720"/>
        <w:rPr>
          <w:rFonts w:asciiTheme="majorBidi" w:eastAsia="Times New Roman" w:hAnsiTheme="majorBidi" w:cstheme="majorBidi"/>
          <w:color w:val="000000"/>
          <w:sz w:val="22"/>
          <w:szCs w:val="22"/>
          <w:shd w:val="clear" w:color="auto" w:fill="FFFFFF"/>
          <w:lang w:val="en-GB"/>
        </w:rPr>
      </w:pPr>
      <w:proofErr w:type="spellStart"/>
      <w:r w:rsidRPr="00FB7C0C">
        <w:rPr>
          <w:rFonts w:asciiTheme="majorBidi" w:eastAsia="Times New Roman" w:hAnsiTheme="majorBidi" w:cstheme="majorBidi"/>
          <w:color w:val="000000"/>
          <w:sz w:val="22"/>
          <w:szCs w:val="22"/>
          <w:shd w:val="clear" w:color="auto" w:fill="FFFFFF"/>
          <w:lang w:val="en-GB"/>
        </w:rPr>
        <w:t>Zukauskiene</w:t>
      </w:r>
      <w:proofErr w:type="spellEnd"/>
      <w:r w:rsidRPr="00FB7C0C">
        <w:rPr>
          <w:rFonts w:asciiTheme="majorBidi" w:eastAsia="Times New Roman" w:hAnsiTheme="majorBidi" w:cstheme="majorBidi"/>
          <w:color w:val="000000"/>
          <w:sz w:val="22"/>
          <w:szCs w:val="22"/>
          <w:shd w:val="clear" w:color="auto" w:fill="FFFFFF"/>
          <w:lang w:val="en-GB"/>
        </w:rPr>
        <w:t>, R. (2013). Cyberbullying assessment instruments: A systematic review. </w:t>
      </w:r>
      <w:r w:rsidRPr="00FB7C0C">
        <w:rPr>
          <w:rFonts w:asciiTheme="majorBidi" w:eastAsia="Times New Roman" w:hAnsiTheme="majorBidi" w:cstheme="majorBidi"/>
          <w:i/>
          <w:iCs/>
          <w:color w:val="000000"/>
          <w:sz w:val="22"/>
          <w:szCs w:val="22"/>
          <w:shd w:val="clear" w:color="auto" w:fill="FFFFFF"/>
          <w:lang w:val="en-GB"/>
        </w:rPr>
        <w:t xml:space="preserve">Aggression and violent </w:t>
      </w:r>
      <w:proofErr w:type="spellStart"/>
      <w:r w:rsidRPr="00FB7C0C">
        <w:rPr>
          <w:rFonts w:asciiTheme="majorBidi" w:eastAsia="Times New Roman" w:hAnsiTheme="majorBidi" w:cstheme="majorBidi"/>
          <w:i/>
          <w:iCs/>
          <w:color w:val="000000"/>
          <w:sz w:val="22"/>
          <w:szCs w:val="22"/>
          <w:shd w:val="clear" w:color="auto" w:fill="FFFFFF"/>
          <w:lang w:val="en-GB"/>
        </w:rPr>
        <w:t>behavior</w:t>
      </w:r>
      <w:proofErr w:type="spellEnd"/>
      <w:r w:rsidRPr="00FB7C0C">
        <w:rPr>
          <w:rFonts w:asciiTheme="majorBidi" w:eastAsia="Times New Roman" w:hAnsiTheme="majorBidi" w:cstheme="majorBidi"/>
          <w:color w:val="000000"/>
          <w:sz w:val="22"/>
          <w:szCs w:val="22"/>
          <w:shd w:val="clear" w:color="auto" w:fill="FFFFFF"/>
          <w:lang w:val="en-GB"/>
        </w:rPr>
        <w:t>, </w:t>
      </w:r>
      <w:r w:rsidRPr="00FB7C0C">
        <w:rPr>
          <w:rFonts w:asciiTheme="majorBidi" w:eastAsia="Times New Roman" w:hAnsiTheme="majorBidi" w:cstheme="majorBidi"/>
          <w:i/>
          <w:iCs/>
          <w:color w:val="000000"/>
          <w:sz w:val="22"/>
          <w:szCs w:val="22"/>
          <w:shd w:val="clear" w:color="auto" w:fill="FFFFFF"/>
          <w:lang w:val="en-GB"/>
        </w:rPr>
        <w:t>18</w:t>
      </w:r>
      <w:r w:rsidRPr="00FB7C0C">
        <w:rPr>
          <w:rFonts w:asciiTheme="majorBidi" w:eastAsia="Times New Roman" w:hAnsiTheme="majorBidi" w:cstheme="majorBidi"/>
          <w:color w:val="000000"/>
          <w:sz w:val="22"/>
          <w:szCs w:val="22"/>
          <w:shd w:val="clear" w:color="auto" w:fill="FFFFFF"/>
          <w:lang w:val="en-GB"/>
        </w:rPr>
        <w:t xml:space="preserve">(2), 320-334. </w:t>
      </w:r>
      <w:proofErr w:type="spellStart"/>
      <w:r w:rsidRPr="00FB7C0C">
        <w:rPr>
          <w:rFonts w:asciiTheme="majorBidi" w:eastAsia="Times New Roman" w:hAnsiTheme="majorBidi" w:cstheme="majorBidi"/>
          <w:color w:val="000000"/>
          <w:sz w:val="22"/>
          <w:szCs w:val="22"/>
          <w:shd w:val="clear" w:color="auto" w:fill="FFFFFF"/>
          <w:lang w:val="en-GB"/>
        </w:rPr>
        <w:t>doi</w:t>
      </w:r>
      <w:proofErr w:type="spellEnd"/>
      <w:r w:rsidRPr="00FB7C0C">
        <w:rPr>
          <w:rFonts w:asciiTheme="majorBidi" w:eastAsia="Times New Roman" w:hAnsiTheme="majorBidi" w:cstheme="majorBidi"/>
          <w:color w:val="000000"/>
          <w:sz w:val="22"/>
          <w:szCs w:val="22"/>
          <w:shd w:val="clear" w:color="auto" w:fill="FFFFFF"/>
          <w:lang w:val="en-GB"/>
        </w:rPr>
        <w:t>: 10.1016/j.avb.2012.11.022</w:t>
      </w:r>
    </w:p>
    <w:p w14:paraId="6C678BA4" w14:textId="75FC8AED" w:rsidR="00526086" w:rsidRPr="00E84C7F" w:rsidRDefault="00526086" w:rsidP="00526086">
      <w:pPr>
        <w:rPr>
          <w:rFonts w:asciiTheme="majorBidi" w:eastAsia="Times New Roman" w:hAnsiTheme="majorBidi" w:cstheme="majorBidi"/>
          <w:color w:val="222222"/>
          <w:sz w:val="22"/>
          <w:szCs w:val="22"/>
          <w:shd w:val="clear" w:color="auto" w:fill="FFFFFF"/>
          <w:lang w:val="en-GB"/>
        </w:rPr>
      </w:pPr>
    </w:p>
    <w:p w14:paraId="5B64FA94" w14:textId="77777777" w:rsidR="00526086" w:rsidRPr="00E84C7F" w:rsidRDefault="00526086" w:rsidP="00526086">
      <w:pPr>
        <w:rPr>
          <w:rFonts w:asciiTheme="majorBidi" w:eastAsia="Times New Roman" w:hAnsiTheme="majorBidi" w:cstheme="majorBidi"/>
          <w:color w:val="222222"/>
          <w:sz w:val="22"/>
          <w:szCs w:val="22"/>
          <w:shd w:val="clear" w:color="auto" w:fill="FFFFFF"/>
          <w:lang w:val="en-GB"/>
        </w:rPr>
      </w:pPr>
      <w:r w:rsidRPr="00E84C7F">
        <w:rPr>
          <w:rFonts w:asciiTheme="majorBidi" w:eastAsia="Times New Roman" w:hAnsiTheme="majorBidi" w:cstheme="majorBidi"/>
          <w:color w:val="222222"/>
          <w:sz w:val="22"/>
          <w:szCs w:val="22"/>
          <w:shd w:val="clear" w:color="auto" w:fill="FFFFFF"/>
          <w:lang w:val="en-GB"/>
        </w:rPr>
        <w:lastRenderedPageBreak/>
        <w:t xml:space="preserve">*Betts, L. R., &amp; Spenser, K. A. (2015). “A Large Can of Worms”: Teachers' Perceptions of Young </w:t>
      </w:r>
    </w:p>
    <w:p w14:paraId="6D964AAF" w14:textId="77777777" w:rsidR="00122B72" w:rsidRPr="00E84C7F" w:rsidRDefault="00526086" w:rsidP="00122B72">
      <w:pPr>
        <w:ind w:left="720"/>
        <w:rPr>
          <w:rFonts w:asciiTheme="majorBidi" w:eastAsia="Times New Roman" w:hAnsiTheme="majorBidi" w:cstheme="majorBidi"/>
          <w:color w:val="222222"/>
          <w:sz w:val="22"/>
          <w:szCs w:val="22"/>
          <w:shd w:val="clear" w:color="auto" w:fill="FFFFFF"/>
          <w:lang w:val="en-GB"/>
        </w:rPr>
      </w:pPr>
      <w:r w:rsidRPr="00E84C7F">
        <w:rPr>
          <w:rFonts w:asciiTheme="majorBidi" w:eastAsia="Times New Roman" w:hAnsiTheme="majorBidi" w:cstheme="majorBidi"/>
          <w:color w:val="222222"/>
          <w:sz w:val="22"/>
          <w:szCs w:val="22"/>
          <w:shd w:val="clear" w:color="auto" w:fill="FFFFFF"/>
          <w:lang w:val="en-GB"/>
        </w:rPr>
        <w:t>People's Technology Use.</w:t>
      </w:r>
      <w:r w:rsidRPr="00E84C7F">
        <w:rPr>
          <w:rStyle w:val="apple-converted-space"/>
          <w:rFonts w:asciiTheme="majorBidi" w:eastAsia="Times New Roman" w:hAnsiTheme="majorBidi" w:cstheme="majorBidi"/>
          <w:color w:val="222222"/>
          <w:sz w:val="22"/>
          <w:szCs w:val="22"/>
          <w:shd w:val="clear" w:color="auto" w:fill="FFFFFF"/>
          <w:lang w:val="en-GB"/>
        </w:rPr>
        <w:t> </w:t>
      </w:r>
      <w:r w:rsidRPr="00E84C7F">
        <w:rPr>
          <w:rFonts w:asciiTheme="majorBidi" w:eastAsia="Times New Roman" w:hAnsiTheme="majorBidi" w:cstheme="majorBidi"/>
          <w:i/>
          <w:iCs/>
          <w:color w:val="222222"/>
          <w:sz w:val="22"/>
          <w:szCs w:val="22"/>
          <w:lang w:val="en-GB"/>
        </w:rPr>
        <w:t xml:space="preserve">International Journal of Cyber </w:t>
      </w:r>
      <w:proofErr w:type="spellStart"/>
      <w:r w:rsidRPr="00E84C7F">
        <w:rPr>
          <w:rFonts w:asciiTheme="majorBidi" w:eastAsia="Times New Roman" w:hAnsiTheme="majorBidi" w:cstheme="majorBidi"/>
          <w:i/>
          <w:iCs/>
          <w:color w:val="222222"/>
          <w:sz w:val="22"/>
          <w:szCs w:val="22"/>
          <w:lang w:val="en-GB"/>
        </w:rPr>
        <w:t>Behavior</w:t>
      </w:r>
      <w:proofErr w:type="spellEnd"/>
      <w:r w:rsidRPr="00E84C7F">
        <w:rPr>
          <w:rFonts w:asciiTheme="majorBidi" w:eastAsia="Times New Roman" w:hAnsiTheme="majorBidi" w:cstheme="majorBidi"/>
          <w:i/>
          <w:iCs/>
          <w:color w:val="222222"/>
          <w:sz w:val="22"/>
          <w:szCs w:val="22"/>
          <w:lang w:val="en-GB"/>
        </w:rPr>
        <w:t>, Psychology and Learning (IJCBPL)</w:t>
      </w:r>
      <w:r w:rsidRPr="00E84C7F">
        <w:rPr>
          <w:rFonts w:asciiTheme="majorBidi" w:eastAsia="Times New Roman" w:hAnsiTheme="majorBidi" w:cstheme="majorBidi"/>
          <w:color w:val="222222"/>
          <w:sz w:val="22"/>
          <w:szCs w:val="22"/>
          <w:shd w:val="clear" w:color="auto" w:fill="FFFFFF"/>
          <w:lang w:val="en-GB"/>
        </w:rPr>
        <w:t>,</w:t>
      </w:r>
      <w:r w:rsidRPr="00E84C7F">
        <w:rPr>
          <w:rStyle w:val="apple-converted-space"/>
          <w:rFonts w:asciiTheme="majorBidi" w:eastAsia="Times New Roman" w:hAnsiTheme="majorBidi" w:cstheme="majorBidi"/>
          <w:color w:val="222222"/>
          <w:sz w:val="22"/>
          <w:szCs w:val="22"/>
          <w:shd w:val="clear" w:color="auto" w:fill="FFFFFF"/>
          <w:lang w:val="en-GB"/>
        </w:rPr>
        <w:t> </w:t>
      </w:r>
      <w:r w:rsidRPr="00E84C7F">
        <w:rPr>
          <w:rFonts w:asciiTheme="majorBidi" w:eastAsia="Times New Roman" w:hAnsiTheme="majorBidi" w:cstheme="majorBidi"/>
          <w:i/>
          <w:iCs/>
          <w:color w:val="222222"/>
          <w:sz w:val="22"/>
          <w:szCs w:val="22"/>
          <w:lang w:val="en-GB"/>
        </w:rPr>
        <w:t>5</w:t>
      </w:r>
      <w:r w:rsidRPr="00E84C7F">
        <w:rPr>
          <w:rFonts w:asciiTheme="majorBidi" w:eastAsia="Times New Roman" w:hAnsiTheme="majorBidi" w:cstheme="majorBidi"/>
          <w:color w:val="222222"/>
          <w:sz w:val="22"/>
          <w:szCs w:val="22"/>
          <w:shd w:val="clear" w:color="auto" w:fill="FFFFFF"/>
          <w:lang w:val="en-GB"/>
        </w:rPr>
        <w:t>(2), 15-29.</w:t>
      </w:r>
      <w:r w:rsidR="00122B72" w:rsidRPr="00E84C7F">
        <w:rPr>
          <w:rFonts w:asciiTheme="majorBidi" w:eastAsia="Times New Roman" w:hAnsiTheme="majorBidi" w:cstheme="majorBidi"/>
          <w:color w:val="222222"/>
          <w:sz w:val="22"/>
          <w:szCs w:val="22"/>
          <w:shd w:val="clear" w:color="auto" w:fill="FFFFFF"/>
          <w:lang w:val="en-GB"/>
        </w:rPr>
        <w:t xml:space="preserve"> http://dx.doi.org/10.4018/ijcbpl.2015040102</w:t>
      </w:r>
    </w:p>
    <w:p w14:paraId="66A5AD40" w14:textId="77777777" w:rsidR="00526086" w:rsidRPr="00E84C7F" w:rsidRDefault="00526086" w:rsidP="00526086">
      <w:pPr>
        <w:rPr>
          <w:rFonts w:asciiTheme="majorBidi" w:eastAsia="Times New Roman" w:hAnsiTheme="majorBidi" w:cstheme="majorBidi"/>
          <w:color w:val="222222"/>
          <w:sz w:val="22"/>
          <w:szCs w:val="22"/>
          <w:shd w:val="clear" w:color="auto" w:fill="FFFFFF"/>
          <w:lang w:val="en-GB"/>
        </w:rPr>
      </w:pPr>
    </w:p>
    <w:p w14:paraId="7CF455C6" w14:textId="77777777" w:rsidR="00526086" w:rsidRPr="00E84C7F" w:rsidRDefault="00526086" w:rsidP="00526086">
      <w:pPr>
        <w:rPr>
          <w:rFonts w:asciiTheme="majorBidi" w:eastAsia="Times New Roman" w:hAnsiTheme="majorBidi" w:cstheme="majorBidi"/>
          <w:color w:val="222222"/>
          <w:sz w:val="22"/>
          <w:szCs w:val="22"/>
          <w:shd w:val="clear" w:color="auto" w:fill="FFFFFF"/>
          <w:lang w:val="en-GB"/>
        </w:rPr>
      </w:pPr>
      <w:r w:rsidRPr="00E84C7F">
        <w:rPr>
          <w:rFonts w:asciiTheme="majorBidi" w:eastAsia="Times New Roman" w:hAnsiTheme="majorBidi" w:cstheme="majorBidi"/>
          <w:color w:val="222222"/>
          <w:sz w:val="22"/>
          <w:szCs w:val="22"/>
          <w:shd w:val="clear" w:color="auto" w:fill="FFFFFF"/>
          <w:lang w:val="en-GB"/>
        </w:rPr>
        <w:t xml:space="preserve">Biggs, B. K., </w:t>
      </w:r>
      <w:proofErr w:type="spellStart"/>
      <w:r w:rsidRPr="00E84C7F">
        <w:rPr>
          <w:rFonts w:asciiTheme="majorBidi" w:eastAsia="Times New Roman" w:hAnsiTheme="majorBidi" w:cstheme="majorBidi"/>
          <w:color w:val="222222"/>
          <w:sz w:val="22"/>
          <w:szCs w:val="22"/>
          <w:shd w:val="clear" w:color="auto" w:fill="FFFFFF"/>
          <w:lang w:val="en-GB"/>
        </w:rPr>
        <w:t>Vernberg</w:t>
      </w:r>
      <w:proofErr w:type="spellEnd"/>
      <w:r w:rsidRPr="00E84C7F">
        <w:rPr>
          <w:rFonts w:asciiTheme="majorBidi" w:eastAsia="Times New Roman" w:hAnsiTheme="majorBidi" w:cstheme="majorBidi"/>
          <w:color w:val="222222"/>
          <w:sz w:val="22"/>
          <w:szCs w:val="22"/>
          <w:shd w:val="clear" w:color="auto" w:fill="FFFFFF"/>
          <w:lang w:val="en-GB"/>
        </w:rPr>
        <w:t xml:space="preserve">, E. M., </w:t>
      </w:r>
      <w:proofErr w:type="spellStart"/>
      <w:r w:rsidRPr="00E84C7F">
        <w:rPr>
          <w:rFonts w:asciiTheme="majorBidi" w:eastAsia="Times New Roman" w:hAnsiTheme="majorBidi" w:cstheme="majorBidi"/>
          <w:color w:val="222222"/>
          <w:sz w:val="22"/>
          <w:szCs w:val="22"/>
          <w:shd w:val="clear" w:color="auto" w:fill="FFFFFF"/>
          <w:lang w:val="en-GB"/>
        </w:rPr>
        <w:t>Twemlow</w:t>
      </w:r>
      <w:proofErr w:type="spellEnd"/>
      <w:r w:rsidRPr="00E84C7F">
        <w:rPr>
          <w:rFonts w:asciiTheme="majorBidi" w:eastAsia="Times New Roman" w:hAnsiTheme="majorBidi" w:cstheme="majorBidi"/>
          <w:color w:val="222222"/>
          <w:sz w:val="22"/>
          <w:szCs w:val="22"/>
          <w:shd w:val="clear" w:color="auto" w:fill="FFFFFF"/>
          <w:lang w:val="en-GB"/>
        </w:rPr>
        <w:t xml:space="preserve">, S. W., </w:t>
      </w:r>
      <w:proofErr w:type="spellStart"/>
      <w:r w:rsidRPr="00E84C7F">
        <w:rPr>
          <w:rFonts w:asciiTheme="majorBidi" w:eastAsia="Times New Roman" w:hAnsiTheme="majorBidi" w:cstheme="majorBidi"/>
          <w:color w:val="222222"/>
          <w:sz w:val="22"/>
          <w:szCs w:val="22"/>
          <w:shd w:val="clear" w:color="auto" w:fill="FFFFFF"/>
          <w:lang w:val="en-GB"/>
        </w:rPr>
        <w:t>Fonagy</w:t>
      </w:r>
      <w:proofErr w:type="spellEnd"/>
      <w:r w:rsidRPr="00E84C7F">
        <w:rPr>
          <w:rFonts w:asciiTheme="majorBidi" w:eastAsia="Times New Roman" w:hAnsiTheme="majorBidi" w:cstheme="majorBidi"/>
          <w:color w:val="222222"/>
          <w:sz w:val="22"/>
          <w:szCs w:val="22"/>
          <w:shd w:val="clear" w:color="auto" w:fill="FFFFFF"/>
          <w:lang w:val="en-GB"/>
        </w:rPr>
        <w:t xml:space="preserve">, P., &amp; Dill, E. J. (2008). Teacher adherence </w:t>
      </w:r>
    </w:p>
    <w:p w14:paraId="448B91DA" w14:textId="77777777" w:rsidR="00526086" w:rsidRPr="00E84C7F" w:rsidRDefault="00526086" w:rsidP="00526086">
      <w:pPr>
        <w:ind w:left="720"/>
        <w:rPr>
          <w:rFonts w:asciiTheme="majorBidi" w:eastAsia="Times New Roman" w:hAnsiTheme="majorBidi" w:cstheme="majorBidi"/>
          <w:sz w:val="22"/>
          <w:szCs w:val="22"/>
          <w:lang w:val="en-GB"/>
        </w:rPr>
      </w:pPr>
      <w:r w:rsidRPr="00E84C7F">
        <w:rPr>
          <w:rFonts w:asciiTheme="majorBidi" w:eastAsia="Times New Roman" w:hAnsiTheme="majorBidi" w:cstheme="majorBidi"/>
          <w:color w:val="222222"/>
          <w:sz w:val="22"/>
          <w:szCs w:val="22"/>
          <w:shd w:val="clear" w:color="auto" w:fill="FFFFFF"/>
          <w:lang w:val="en-GB"/>
        </w:rPr>
        <w:t>and its relation to teacher attitudes and student outcomes in an elementary school-based violence prevention program.</w:t>
      </w:r>
      <w:r w:rsidRPr="00E84C7F">
        <w:rPr>
          <w:rStyle w:val="apple-converted-space"/>
          <w:rFonts w:asciiTheme="majorBidi" w:eastAsia="Times New Roman" w:hAnsiTheme="majorBidi" w:cstheme="majorBidi"/>
          <w:color w:val="222222"/>
          <w:sz w:val="22"/>
          <w:szCs w:val="22"/>
          <w:shd w:val="clear" w:color="auto" w:fill="FFFFFF"/>
          <w:lang w:val="en-GB"/>
        </w:rPr>
        <w:t> </w:t>
      </w:r>
      <w:r w:rsidRPr="00E84C7F">
        <w:rPr>
          <w:rFonts w:asciiTheme="majorBidi" w:eastAsia="Times New Roman" w:hAnsiTheme="majorBidi" w:cstheme="majorBidi"/>
          <w:i/>
          <w:iCs/>
          <w:color w:val="222222"/>
          <w:sz w:val="22"/>
          <w:szCs w:val="22"/>
          <w:lang w:val="en-GB"/>
        </w:rPr>
        <w:t>School Psychology Review</w:t>
      </w:r>
      <w:r w:rsidRPr="00E84C7F">
        <w:rPr>
          <w:rFonts w:asciiTheme="majorBidi" w:eastAsia="Times New Roman" w:hAnsiTheme="majorBidi" w:cstheme="majorBidi"/>
          <w:color w:val="222222"/>
          <w:sz w:val="22"/>
          <w:szCs w:val="22"/>
          <w:shd w:val="clear" w:color="auto" w:fill="FFFFFF"/>
          <w:lang w:val="en-GB"/>
        </w:rPr>
        <w:t>,</w:t>
      </w:r>
      <w:r w:rsidRPr="00E84C7F">
        <w:rPr>
          <w:rStyle w:val="apple-converted-space"/>
          <w:rFonts w:asciiTheme="majorBidi" w:eastAsia="Times New Roman" w:hAnsiTheme="majorBidi" w:cstheme="majorBidi"/>
          <w:color w:val="222222"/>
          <w:sz w:val="22"/>
          <w:szCs w:val="22"/>
          <w:shd w:val="clear" w:color="auto" w:fill="FFFFFF"/>
          <w:lang w:val="en-GB"/>
        </w:rPr>
        <w:t> </w:t>
      </w:r>
      <w:r w:rsidRPr="00E84C7F">
        <w:rPr>
          <w:rFonts w:asciiTheme="majorBidi" w:eastAsia="Times New Roman" w:hAnsiTheme="majorBidi" w:cstheme="majorBidi"/>
          <w:i/>
          <w:iCs/>
          <w:color w:val="222222"/>
          <w:sz w:val="22"/>
          <w:szCs w:val="22"/>
          <w:lang w:val="en-GB"/>
        </w:rPr>
        <w:t>37</w:t>
      </w:r>
      <w:r w:rsidRPr="00E84C7F">
        <w:rPr>
          <w:rFonts w:asciiTheme="majorBidi" w:eastAsia="Times New Roman" w:hAnsiTheme="majorBidi" w:cstheme="majorBidi"/>
          <w:color w:val="222222"/>
          <w:sz w:val="22"/>
          <w:szCs w:val="22"/>
          <w:shd w:val="clear" w:color="auto" w:fill="FFFFFF"/>
          <w:lang w:val="en-GB"/>
        </w:rPr>
        <w:t>(4), 533.</w:t>
      </w:r>
    </w:p>
    <w:p w14:paraId="39673B07" w14:textId="77777777" w:rsidR="00526086" w:rsidRPr="00E84C7F" w:rsidRDefault="00526086" w:rsidP="00526086">
      <w:pPr>
        <w:rPr>
          <w:rFonts w:asciiTheme="majorBidi" w:eastAsia="Times New Roman" w:hAnsiTheme="majorBidi" w:cstheme="majorBidi"/>
          <w:color w:val="222222"/>
          <w:sz w:val="22"/>
          <w:szCs w:val="22"/>
          <w:shd w:val="clear" w:color="auto" w:fill="FFFFFF"/>
          <w:lang w:val="en-GB"/>
        </w:rPr>
      </w:pPr>
    </w:p>
    <w:p w14:paraId="7CCD9E4F" w14:textId="77777777" w:rsidR="00BE2F4A" w:rsidRPr="00E84C7F" w:rsidRDefault="00E71D8F" w:rsidP="00E71D8F">
      <w:pPr>
        <w:rPr>
          <w:rFonts w:asciiTheme="majorBidi" w:eastAsia="Times New Roman" w:hAnsiTheme="majorBidi" w:cstheme="majorBidi"/>
          <w:i/>
          <w:iCs/>
          <w:color w:val="222222"/>
          <w:sz w:val="22"/>
          <w:szCs w:val="22"/>
          <w:shd w:val="clear" w:color="auto" w:fill="FFFFFF"/>
          <w:lang w:val="en-GB"/>
        </w:rPr>
      </w:pPr>
      <w:r w:rsidRPr="00E84C7F">
        <w:rPr>
          <w:rFonts w:asciiTheme="majorBidi" w:eastAsia="Times New Roman" w:hAnsiTheme="majorBidi" w:cstheme="majorBidi"/>
          <w:color w:val="222222"/>
          <w:sz w:val="22"/>
          <w:szCs w:val="22"/>
          <w:shd w:val="clear" w:color="auto" w:fill="FFFFFF"/>
          <w:lang w:val="en-GB"/>
        </w:rPr>
        <w:t xml:space="preserve">Booth, A., Sutton, A., &amp; </w:t>
      </w:r>
      <w:proofErr w:type="spellStart"/>
      <w:r w:rsidRPr="00E84C7F">
        <w:rPr>
          <w:rFonts w:asciiTheme="majorBidi" w:eastAsia="Times New Roman" w:hAnsiTheme="majorBidi" w:cstheme="majorBidi"/>
          <w:color w:val="222222"/>
          <w:sz w:val="22"/>
          <w:szCs w:val="22"/>
          <w:shd w:val="clear" w:color="auto" w:fill="FFFFFF"/>
          <w:lang w:val="en-GB"/>
        </w:rPr>
        <w:t>Papaioannou</w:t>
      </w:r>
      <w:proofErr w:type="spellEnd"/>
      <w:r w:rsidRPr="00E84C7F">
        <w:rPr>
          <w:rFonts w:asciiTheme="majorBidi" w:eastAsia="Times New Roman" w:hAnsiTheme="majorBidi" w:cstheme="majorBidi"/>
          <w:color w:val="222222"/>
          <w:sz w:val="22"/>
          <w:szCs w:val="22"/>
          <w:shd w:val="clear" w:color="auto" w:fill="FFFFFF"/>
          <w:lang w:val="en-GB"/>
        </w:rPr>
        <w:t>, D. (2016). </w:t>
      </w:r>
      <w:r w:rsidRPr="00E84C7F">
        <w:rPr>
          <w:rFonts w:asciiTheme="majorBidi" w:eastAsia="Times New Roman" w:hAnsiTheme="majorBidi" w:cstheme="majorBidi"/>
          <w:i/>
          <w:iCs/>
          <w:color w:val="222222"/>
          <w:sz w:val="22"/>
          <w:szCs w:val="22"/>
          <w:shd w:val="clear" w:color="auto" w:fill="FFFFFF"/>
          <w:lang w:val="en-GB"/>
        </w:rPr>
        <w:t xml:space="preserve">Systematic approaches to a successful literature </w:t>
      </w:r>
    </w:p>
    <w:p w14:paraId="1F697146" w14:textId="773F43A4" w:rsidR="00E71D8F" w:rsidRPr="00E84C7F" w:rsidRDefault="00E71D8F" w:rsidP="00BE2F4A">
      <w:pPr>
        <w:ind w:firstLine="720"/>
        <w:rPr>
          <w:rFonts w:asciiTheme="majorBidi" w:eastAsia="Times New Roman" w:hAnsiTheme="majorBidi" w:cstheme="majorBidi"/>
          <w:color w:val="222222"/>
          <w:sz w:val="22"/>
          <w:szCs w:val="22"/>
          <w:shd w:val="clear" w:color="auto" w:fill="FFFFFF"/>
          <w:lang w:val="en-GB"/>
        </w:rPr>
      </w:pPr>
      <w:r w:rsidRPr="00E84C7F">
        <w:rPr>
          <w:rFonts w:asciiTheme="majorBidi" w:eastAsia="Times New Roman" w:hAnsiTheme="majorBidi" w:cstheme="majorBidi"/>
          <w:i/>
          <w:iCs/>
          <w:color w:val="222222"/>
          <w:sz w:val="22"/>
          <w:szCs w:val="22"/>
          <w:shd w:val="clear" w:color="auto" w:fill="FFFFFF"/>
          <w:lang w:val="en-GB"/>
        </w:rPr>
        <w:t>review</w:t>
      </w:r>
      <w:r w:rsidRPr="00E84C7F">
        <w:rPr>
          <w:rFonts w:asciiTheme="majorBidi" w:eastAsia="Times New Roman" w:hAnsiTheme="majorBidi" w:cstheme="majorBidi"/>
          <w:color w:val="222222"/>
          <w:sz w:val="22"/>
          <w:szCs w:val="22"/>
          <w:shd w:val="clear" w:color="auto" w:fill="FFFFFF"/>
          <w:lang w:val="en-GB"/>
        </w:rPr>
        <w:t xml:space="preserve">. </w:t>
      </w:r>
      <w:r w:rsidR="00BE2F4A" w:rsidRPr="00E84C7F">
        <w:rPr>
          <w:rFonts w:asciiTheme="majorBidi" w:eastAsia="Times New Roman" w:hAnsiTheme="majorBidi" w:cstheme="majorBidi"/>
          <w:color w:val="222222"/>
          <w:sz w:val="22"/>
          <w:szCs w:val="22"/>
          <w:shd w:val="clear" w:color="auto" w:fill="FFFFFF"/>
          <w:lang w:val="en-GB"/>
        </w:rPr>
        <w:t xml:space="preserve">Thousand Oaks, CA: </w:t>
      </w:r>
      <w:r w:rsidRPr="00E84C7F">
        <w:rPr>
          <w:rFonts w:asciiTheme="majorBidi" w:eastAsia="Times New Roman" w:hAnsiTheme="majorBidi" w:cstheme="majorBidi"/>
          <w:color w:val="222222"/>
          <w:sz w:val="22"/>
          <w:szCs w:val="22"/>
          <w:shd w:val="clear" w:color="auto" w:fill="FFFFFF"/>
          <w:lang w:val="en-GB"/>
        </w:rPr>
        <w:t>Sage.</w:t>
      </w:r>
    </w:p>
    <w:p w14:paraId="54845451" w14:textId="77777777" w:rsidR="00E71D8F" w:rsidRPr="00E84C7F" w:rsidRDefault="00E71D8F" w:rsidP="00E71D8F">
      <w:pPr>
        <w:rPr>
          <w:rFonts w:asciiTheme="majorBidi" w:eastAsia="Times New Roman" w:hAnsiTheme="majorBidi" w:cstheme="majorBidi"/>
          <w:color w:val="222222"/>
          <w:sz w:val="22"/>
          <w:szCs w:val="22"/>
          <w:shd w:val="clear" w:color="auto" w:fill="FFFFFF"/>
          <w:lang w:val="en-GB"/>
        </w:rPr>
      </w:pPr>
    </w:p>
    <w:p w14:paraId="4850456C" w14:textId="77777777" w:rsidR="00526086" w:rsidRPr="00E84C7F" w:rsidRDefault="00526086" w:rsidP="00526086">
      <w:pPr>
        <w:rPr>
          <w:rFonts w:asciiTheme="majorBidi" w:eastAsia="Times New Roman" w:hAnsiTheme="majorBidi" w:cstheme="majorBidi"/>
          <w:color w:val="222222"/>
          <w:sz w:val="22"/>
          <w:szCs w:val="22"/>
          <w:shd w:val="clear" w:color="auto" w:fill="FFFFFF"/>
          <w:lang w:val="en-GB"/>
        </w:rPr>
      </w:pPr>
      <w:r w:rsidRPr="00E84C7F">
        <w:rPr>
          <w:rFonts w:asciiTheme="majorBidi" w:eastAsia="Times New Roman" w:hAnsiTheme="majorBidi" w:cstheme="majorBidi"/>
          <w:color w:val="222222"/>
          <w:sz w:val="22"/>
          <w:szCs w:val="22"/>
          <w:shd w:val="clear" w:color="auto" w:fill="FFFFFF"/>
          <w:lang w:val="en-GB"/>
        </w:rPr>
        <w:t xml:space="preserve">Boulton, M. J. (1999). Concurrent and longitudinal relations between children's playground </w:t>
      </w:r>
      <w:proofErr w:type="spellStart"/>
      <w:r w:rsidRPr="00E84C7F">
        <w:rPr>
          <w:rFonts w:asciiTheme="majorBidi" w:eastAsia="Times New Roman" w:hAnsiTheme="majorBidi" w:cstheme="majorBidi"/>
          <w:color w:val="222222"/>
          <w:sz w:val="22"/>
          <w:szCs w:val="22"/>
          <w:shd w:val="clear" w:color="auto" w:fill="FFFFFF"/>
          <w:lang w:val="en-GB"/>
        </w:rPr>
        <w:t>behavior</w:t>
      </w:r>
      <w:proofErr w:type="spellEnd"/>
      <w:r w:rsidRPr="00E84C7F">
        <w:rPr>
          <w:rFonts w:asciiTheme="majorBidi" w:eastAsia="Times New Roman" w:hAnsiTheme="majorBidi" w:cstheme="majorBidi"/>
          <w:color w:val="222222"/>
          <w:sz w:val="22"/>
          <w:szCs w:val="22"/>
          <w:shd w:val="clear" w:color="auto" w:fill="FFFFFF"/>
          <w:lang w:val="en-GB"/>
        </w:rPr>
        <w:t xml:space="preserve"> </w:t>
      </w:r>
    </w:p>
    <w:p w14:paraId="4A841DD2" w14:textId="77777777" w:rsidR="00526086" w:rsidRPr="00E84C7F" w:rsidRDefault="00526086" w:rsidP="00526086">
      <w:pPr>
        <w:ind w:firstLine="720"/>
        <w:rPr>
          <w:rFonts w:asciiTheme="majorBidi" w:eastAsia="Times New Roman" w:hAnsiTheme="majorBidi" w:cstheme="majorBidi"/>
          <w:color w:val="222222"/>
          <w:sz w:val="22"/>
          <w:szCs w:val="22"/>
          <w:shd w:val="clear" w:color="auto" w:fill="FFFFFF"/>
          <w:lang w:val="en-GB"/>
        </w:rPr>
      </w:pPr>
      <w:r w:rsidRPr="00E84C7F">
        <w:rPr>
          <w:rFonts w:asciiTheme="majorBidi" w:eastAsia="Times New Roman" w:hAnsiTheme="majorBidi" w:cstheme="majorBidi"/>
          <w:color w:val="222222"/>
          <w:sz w:val="22"/>
          <w:szCs w:val="22"/>
          <w:shd w:val="clear" w:color="auto" w:fill="FFFFFF"/>
          <w:lang w:val="en-GB"/>
        </w:rPr>
        <w:t>and social preference, victimization, and bullying.</w:t>
      </w:r>
      <w:r w:rsidRPr="00E84C7F">
        <w:rPr>
          <w:rStyle w:val="apple-converted-space"/>
          <w:rFonts w:asciiTheme="majorBidi" w:eastAsia="Times New Roman" w:hAnsiTheme="majorBidi" w:cstheme="majorBidi"/>
          <w:color w:val="222222"/>
          <w:sz w:val="22"/>
          <w:szCs w:val="22"/>
          <w:shd w:val="clear" w:color="auto" w:fill="FFFFFF"/>
          <w:lang w:val="en-GB"/>
        </w:rPr>
        <w:t> </w:t>
      </w:r>
      <w:r w:rsidRPr="00E84C7F">
        <w:rPr>
          <w:rFonts w:asciiTheme="majorBidi" w:eastAsia="Times New Roman" w:hAnsiTheme="majorBidi" w:cstheme="majorBidi"/>
          <w:i/>
          <w:iCs/>
          <w:color w:val="222222"/>
          <w:sz w:val="22"/>
          <w:szCs w:val="22"/>
          <w:lang w:val="en-GB"/>
        </w:rPr>
        <w:t>Child development</w:t>
      </w:r>
      <w:r w:rsidRPr="00E84C7F">
        <w:rPr>
          <w:rFonts w:asciiTheme="majorBidi" w:eastAsia="Times New Roman" w:hAnsiTheme="majorBidi" w:cstheme="majorBidi"/>
          <w:color w:val="222222"/>
          <w:sz w:val="22"/>
          <w:szCs w:val="22"/>
          <w:shd w:val="clear" w:color="auto" w:fill="FFFFFF"/>
          <w:lang w:val="en-GB"/>
        </w:rPr>
        <w:t>,</w:t>
      </w:r>
      <w:r w:rsidRPr="00E84C7F">
        <w:rPr>
          <w:rStyle w:val="apple-converted-space"/>
          <w:rFonts w:asciiTheme="majorBidi" w:eastAsia="Times New Roman" w:hAnsiTheme="majorBidi" w:cstheme="majorBidi"/>
          <w:color w:val="222222"/>
          <w:sz w:val="22"/>
          <w:szCs w:val="22"/>
          <w:shd w:val="clear" w:color="auto" w:fill="FFFFFF"/>
          <w:lang w:val="en-GB"/>
        </w:rPr>
        <w:t> </w:t>
      </w:r>
      <w:r w:rsidRPr="00E84C7F">
        <w:rPr>
          <w:rFonts w:asciiTheme="majorBidi" w:eastAsia="Times New Roman" w:hAnsiTheme="majorBidi" w:cstheme="majorBidi"/>
          <w:i/>
          <w:iCs/>
          <w:color w:val="222222"/>
          <w:sz w:val="22"/>
          <w:szCs w:val="22"/>
          <w:lang w:val="en-GB"/>
        </w:rPr>
        <w:t>70</w:t>
      </w:r>
      <w:r w:rsidRPr="00E84C7F">
        <w:rPr>
          <w:rFonts w:asciiTheme="majorBidi" w:eastAsia="Times New Roman" w:hAnsiTheme="majorBidi" w:cstheme="majorBidi"/>
          <w:color w:val="222222"/>
          <w:sz w:val="22"/>
          <w:szCs w:val="22"/>
          <w:shd w:val="clear" w:color="auto" w:fill="FFFFFF"/>
          <w:lang w:val="en-GB"/>
        </w:rPr>
        <w:t>(4), 944-954.</w:t>
      </w:r>
    </w:p>
    <w:p w14:paraId="7BF54DA8" w14:textId="77777777" w:rsidR="00526086" w:rsidRPr="00E84C7F" w:rsidRDefault="00526086" w:rsidP="00526086">
      <w:pPr>
        <w:rPr>
          <w:rFonts w:asciiTheme="majorBidi" w:eastAsia="Times New Roman" w:hAnsiTheme="majorBidi" w:cstheme="majorBidi"/>
          <w:color w:val="222222"/>
          <w:sz w:val="22"/>
          <w:szCs w:val="22"/>
          <w:shd w:val="clear" w:color="auto" w:fill="FFFFFF"/>
          <w:lang w:val="en-GB"/>
        </w:rPr>
      </w:pPr>
    </w:p>
    <w:p w14:paraId="0CB11DEC" w14:textId="77777777" w:rsidR="00526086" w:rsidRPr="00E84C7F" w:rsidRDefault="00526086" w:rsidP="00526086">
      <w:pPr>
        <w:rPr>
          <w:rFonts w:asciiTheme="majorBidi" w:eastAsia="Times New Roman" w:hAnsiTheme="majorBidi" w:cstheme="majorBidi"/>
          <w:color w:val="222222"/>
          <w:sz w:val="22"/>
          <w:szCs w:val="22"/>
          <w:shd w:val="clear" w:color="auto" w:fill="FFFFFF"/>
          <w:lang w:val="en-GB"/>
        </w:rPr>
      </w:pPr>
      <w:r w:rsidRPr="00E84C7F">
        <w:rPr>
          <w:rFonts w:asciiTheme="majorBidi" w:eastAsia="Times New Roman" w:hAnsiTheme="majorBidi" w:cstheme="majorBidi"/>
          <w:color w:val="222222"/>
          <w:sz w:val="22"/>
          <w:szCs w:val="22"/>
          <w:shd w:val="clear" w:color="auto" w:fill="FFFFFF"/>
          <w:lang w:val="en-GB"/>
        </w:rPr>
        <w:t xml:space="preserve">*Boulton, M. J., Hardcastle, K., Down, J., Fowles, J., &amp; Simmonds, J. A. (2014). A comparison of </w:t>
      </w:r>
    </w:p>
    <w:p w14:paraId="01D58BD4" w14:textId="039E697B" w:rsidR="00526086" w:rsidRPr="00E84C7F" w:rsidRDefault="00526086" w:rsidP="005859BC">
      <w:pPr>
        <w:ind w:left="720"/>
        <w:rPr>
          <w:rFonts w:asciiTheme="majorBidi" w:eastAsia="Times New Roman" w:hAnsiTheme="majorBidi" w:cstheme="majorBidi"/>
          <w:color w:val="222222"/>
          <w:sz w:val="22"/>
          <w:szCs w:val="22"/>
          <w:shd w:val="clear" w:color="auto" w:fill="FFFFFF"/>
          <w:lang w:val="en-GB"/>
        </w:rPr>
      </w:pPr>
      <w:r w:rsidRPr="00E84C7F">
        <w:rPr>
          <w:rFonts w:asciiTheme="majorBidi" w:eastAsia="Times New Roman" w:hAnsiTheme="majorBidi" w:cstheme="majorBidi"/>
          <w:color w:val="222222"/>
          <w:sz w:val="22"/>
          <w:szCs w:val="22"/>
          <w:shd w:val="clear" w:color="auto" w:fill="FFFFFF"/>
          <w:lang w:val="en-GB"/>
        </w:rPr>
        <w:t>preservice teachers’ responses to cyber versus traditional bullying scenarios: Similarities and differences and implications for practice.</w:t>
      </w:r>
      <w:r w:rsidRPr="00E84C7F">
        <w:rPr>
          <w:rStyle w:val="apple-converted-space"/>
          <w:rFonts w:asciiTheme="majorBidi" w:eastAsia="Times New Roman" w:hAnsiTheme="majorBidi" w:cstheme="majorBidi"/>
          <w:color w:val="222222"/>
          <w:sz w:val="22"/>
          <w:szCs w:val="22"/>
          <w:shd w:val="clear" w:color="auto" w:fill="FFFFFF"/>
          <w:lang w:val="en-GB"/>
        </w:rPr>
        <w:t> </w:t>
      </w:r>
      <w:r w:rsidRPr="00E84C7F">
        <w:rPr>
          <w:rFonts w:asciiTheme="majorBidi" w:eastAsia="Times New Roman" w:hAnsiTheme="majorBidi" w:cstheme="majorBidi"/>
          <w:i/>
          <w:iCs/>
          <w:color w:val="222222"/>
          <w:sz w:val="22"/>
          <w:szCs w:val="22"/>
          <w:lang w:val="en-GB"/>
        </w:rPr>
        <w:t>Journal of Teacher Education</w:t>
      </w:r>
      <w:r w:rsidRPr="00E84C7F">
        <w:rPr>
          <w:rFonts w:asciiTheme="majorBidi" w:eastAsia="Times New Roman" w:hAnsiTheme="majorBidi" w:cstheme="majorBidi"/>
          <w:color w:val="222222"/>
          <w:sz w:val="22"/>
          <w:szCs w:val="22"/>
          <w:shd w:val="clear" w:color="auto" w:fill="FFFFFF"/>
          <w:lang w:val="en-GB"/>
        </w:rPr>
        <w:t>,</w:t>
      </w:r>
      <w:r w:rsidRPr="00E84C7F">
        <w:rPr>
          <w:rStyle w:val="apple-converted-space"/>
          <w:rFonts w:asciiTheme="majorBidi" w:eastAsia="Times New Roman" w:hAnsiTheme="majorBidi" w:cstheme="majorBidi"/>
          <w:color w:val="222222"/>
          <w:sz w:val="22"/>
          <w:szCs w:val="22"/>
          <w:shd w:val="clear" w:color="auto" w:fill="FFFFFF"/>
          <w:lang w:val="en-GB"/>
        </w:rPr>
        <w:t> </w:t>
      </w:r>
      <w:r w:rsidRPr="00E84C7F">
        <w:rPr>
          <w:rFonts w:asciiTheme="majorBidi" w:eastAsia="Times New Roman" w:hAnsiTheme="majorBidi" w:cstheme="majorBidi"/>
          <w:i/>
          <w:iCs/>
          <w:color w:val="222222"/>
          <w:sz w:val="22"/>
          <w:szCs w:val="22"/>
          <w:lang w:val="en-GB"/>
        </w:rPr>
        <w:t>65</w:t>
      </w:r>
      <w:r w:rsidRPr="00E84C7F">
        <w:rPr>
          <w:rFonts w:asciiTheme="majorBidi" w:eastAsia="Times New Roman" w:hAnsiTheme="majorBidi" w:cstheme="majorBidi"/>
          <w:color w:val="222222"/>
          <w:sz w:val="22"/>
          <w:szCs w:val="22"/>
          <w:shd w:val="clear" w:color="auto" w:fill="FFFFFF"/>
          <w:lang w:val="en-GB"/>
        </w:rPr>
        <w:t>(2), 145-155.</w:t>
      </w:r>
      <w:r w:rsidR="005859BC" w:rsidRPr="00E84C7F">
        <w:rPr>
          <w:rFonts w:asciiTheme="majorBidi" w:eastAsia="Times New Roman" w:hAnsiTheme="majorBidi" w:cstheme="majorBidi"/>
          <w:color w:val="222222"/>
          <w:sz w:val="22"/>
          <w:szCs w:val="22"/>
          <w:shd w:val="clear" w:color="auto" w:fill="FFFFFF"/>
          <w:lang w:val="en-GB"/>
        </w:rPr>
        <w:t xml:space="preserve"> </w:t>
      </w:r>
      <w:proofErr w:type="spellStart"/>
      <w:r w:rsidR="005859BC" w:rsidRPr="00E84C7F">
        <w:rPr>
          <w:rFonts w:asciiTheme="majorBidi" w:eastAsia="Times New Roman" w:hAnsiTheme="majorBidi" w:cstheme="majorBidi"/>
          <w:color w:val="222222"/>
          <w:sz w:val="22"/>
          <w:szCs w:val="22"/>
          <w:shd w:val="clear" w:color="auto" w:fill="FFFFFF"/>
          <w:lang w:val="en-GB"/>
        </w:rPr>
        <w:t>doi</w:t>
      </w:r>
      <w:proofErr w:type="spellEnd"/>
      <w:r w:rsidR="005859BC" w:rsidRPr="00E84C7F">
        <w:rPr>
          <w:rFonts w:asciiTheme="majorBidi" w:eastAsia="Times New Roman" w:hAnsiTheme="majorBidi" w:cstheme="majorBidi"/>
          <w:color w:val="222222"/>
          <w:sz w:val="22"/>
          <w:szCs w:val="22"/>
          <w:shd w:val="clear" w:color="auto" w:fill="FFFFFF"/>
          <w:lang w:val="en-GB"/>
        </w:rPr>
        <w:t>: 10.1177/0022487113511496</w:t>
      </w:r>
    </w:p>
    <w:p w14:paraId="7861F41E" w14:textId="77777777" w:rsidR="00526086" w:rsidRPr="00E84C7F" w:rsidRDefault="00526086" w:rsidP="00526086">
      <w:pPr>
        <w:rPr>
          <w:rFonts w:asciiTheme="majorBidi" w:eastAsia="Times New Roman" w:hAnsiTheme="majorBidi" w:cstheme="majorBidi"/>
          <w:color w:val="222222"/>
          <w:sz w:val="22"/>
          <w:szCs w:val="22"/>
          <w:shd w:val="clear" w:color="auto" w:fill="FFFFFF"/>
          <w:lang w:val="en-GB"/>
        </w:rPr>
      </w:pPr>
    </w:p>
    <w:p w14:paraId="60DF1444" w14:textId="77777777" w:rsidR="00526086" w:rsidRPr="00E84C7F" w:rsidRDefault="00526086" w:rsidP="00526086">
      <w:pPr>
        <w:rPr>
          <w:rFonts w:asciiTheme="majorBidi" w:eastAsia="Times New Roman" w:hAnsiTheme="majorBidi" w:cstheme="majorBidi"/>
          <w:color w:val="222222"/>
          <w:sz w:val="22"/>
          <w:szCs w:val="22"/>
          <w:shd w:val="clear" w:color="auto" w:fill="FFFFFF"/>
          <w:lang w:val="en-GB"/>
        </w:rPr>
      </w:pPr>
      <w:r w:rsidRPr="00E84C7F">
        <w:rPr>
          <w:rFonts w:asciiTheme="majorBidi" w:eastAsia="Times New Roman" w:hAnsiTheme="majorBidi" w:cstheme="majorBidi"/>
          <w:color w:val="222222"/>
          <w:sz w:val="22"/>
          <w:szCs w:val="22"/>
          <w:shd w:val="clear" w:color="auto" w:fill="FFFFFF"/>
          <w:lang w:val="en-GB"/>
        </w:rPr>
        <w:t xml:space="preserve">Boulton, M. J., Boulton, L., </w:t>
      </w:r>
      <w:proofErr w:type="spellStart"/>
      <w:r w:rsidRPr="00E84C7F">
        <w:rPr>
          <w:rFonts w:asciiTheme="majorBidi" w:eastAsia="Times New Roman" w:hAnsiTheme="majorBidi" w:cstheme="majorBidi"/>
          <w:color w:val="222222"/>
          <w:sz w:val="22"/>
          <w:szCs w:val="22"/>
          <w:shd w:val="clear" w:color="auto" w:fill="FFFFFF"/>
          <w:lang w:val="en-GB"/>
        </w:rPr>
        <w:t>Camerone</w:t>
      </w:r>
      <w:proofErr w:type="spellEnd"/>
      <w:r w:rsidRPr="00E84C7F">
        <w:rPr>
          <w:rFonts w:asciiTheme="majorBidi" w:eastAsia="Times New Roman" w:hAnsiTheme="majorBidi" w:cstheme="majorBidi"/>
          <w:color w:val="222222"/>
          <w:sz w:val="22"/>
          <w:szCs w:val="22"/>
          <w:shd w:val="clear" w:color="auto" w:fill="FFFFFF"/>
          <w:lang w:val="en-GB"/>
        </w:rPr>
        <w:t xml:space="preserve">, E., Down, J., Hughes, J., Kirkbride, C., ... &amp; Sanders, J. </w:t>
      </w:r>
    </w:p>
    <w:p w14:paraId="69195EB9" w14:textId="6E272A96" w:rsidR="00526086" w:rsidRPr="00E84C7F" w:rsidRDefault="00526086" w:rsidP="008D66FC">
      <w:pPr>
        <w:ind w:left="720"/>
        <w:rPr>
          <w:rFonts w:asciiTheme="majorBidi" w:eastAsia="Times New Roman" w:hAnsiTheme="majorBidi" w:cstheme="majorBidi"/>
          <w:color w:val="222222"/>
          <w:sz w:val="22"/>
          <w:szCs w:val="22"/>
          <w:shd w:val="clear" w:color="auto" w:fill="FFFFFF"/>
          <w:lang w:val="en-GB"/>
        </w:rPr>
      </w:pPr>
      <w:r w:rsidRPr="00E84C7F">
        <w:rPr>
          <w:rFonts w:asciiTheme="majorBidi" w:eastAsia="Times New Roman" w:hAnsiTheme="majorBidi" w:cstheme="majorBidi"/>
          <w:color w:val="222222"/>
          <w:sz w:val="22"/>
          <w:szCs w:val="22"/>
          <w:shd w:val="clear" w:color="auto" w:fill="FFFFFF"/>
          <w:lang w:val="en-GB"/>
        </w:rPr>
        <w:t>(2016). Enhancing primary school children's knowledge of online safety and risks with the CATZ Cooperative Cross-Age Teaching Intervention: results from a pilot study.</w:t>
      </w:r>
      <w:r w:rsidRPr="00E84C7F">
        <w:rPr>
          <w:rStyle w:val="apple-converted-space"/>
          <w:rFonts w:asciiTheme="majorBidi" w:eastAsia="Times New Roman" w:hAnsiTheme="majorBidi" w:cstheme="majorBidi"/>
          <w:color w:val="222222"/>
          <w:sz w:val="22"/>
          <w:szCs w:val="22"/>
          <w:shd w:val="clear" w:color="auto" w:fill="FFFFFF"/>
          <w:lang w:val="en-GB"/>
        </w:rPr>
        <w:t> </w:t>
      </w:r>
      <w:r w:rsidRPr="00E84C7F">
        <w:rPr>
          <w:rFonts w:asciiTheme="majorBidi" w:eastAsia="Times New Roman" w:hAnsiTheme="majorBidi" w:cstheme="majorBidi"/>
          <w:i/>
          <w:iCs/>
          <w:color w:val="222222"/>
          <w:sz w:val="22"/>
          <w:szCs w:val="22"/>
          <w:lang w:val="en-GB"/>
        </w:rPr>
        <w:t xml:space="preserve">Cyberpsychology, </w:t>
      </w:r>
      <w:proofErr w:type="spellStart"/>
      <w:r w:rsidRPr="00E84C7F">
        <w:rPr>
          <w:rFonts w:asciiTheme="majorBidi" w:eastAsia="Times New Roman" w:hAnsiTheme="majorBidi" w:cstheme="majorBidi"/>
          <w:i/>
          <w:iCs/>
          <w:color w:val="222222"/>
          <w:sz w:val="22"/>
          <w:szCs w:val="22"/>
          <w:lang w:val="en-GB"/>
        </w:rPr>
        <w:t>Behavior</w:t>
      </w:r>
      <w:proofErr w:type="spellEnd"/>
      <w:r w:rsidRPr="00E84C7F">
        <w:rPr>
          <w:rFonts w:asciiTheme="majorBidi" w:eastAsia="Times New Roman" w:hAnsiTheme="majorBidi" w:cstheme="majorBidi"/>
          <w:i/>
          <w:iCs/>
          <w:color w:val="222222"/>
          <w:sz w:val="22"/>
          <w:szCs w:val="22"/>
          <w:lang w:val="en-GB"/>
        </w:rPr>
        <w:t>, and Social Networking</w:t>
      </w:r>
      <w:r w:rsidRPr="00E84C7F">
        <w:rPr>
          <w:rFonts w:asciiTheme="majorBidi" w:eastAsia="Times New Roman" w:hAnsiTheme="majorBidi" w:cstheme="majorBidi"/>
          <w:color w:val="222222"/>
          <w:sz w:val="22"/>
          <w:szCs w:val="22"/>
          <w:shd w:val="clear" w:color="auto" w:fill="FFFFFF"/>
          <w:lang w:val="en-GB"/>
        </w:rPr>
        <w:t>,</w:t>
      </w:r>
      <w:r w:rsidRPr="00E84C7F">
        <w:rPr>
          <w:rStyle w:val="apple-converted-space"/>
          <w:rFonts w:asciiTheme="majorBidi" w:eastAsia="Times New Roman" w:hAnsiTheme="majorBidi" w:cstheme="majorBidi"/>
          <w:color w:val="222222"/>
          <w:sz w:val="22"/>
          <w:szCs w:val="22"/>
          <w:shd w:val="clear" w:color="auto" w:fill="FFFFFF"/>
          <w:lang w:val="en-GB"/>
        </w:rPr>
        <w:t> </w:t>
      </w:r>
      <w:r w:rsidRPr="00E84C7F">
        <w:rPr>
          <w:rFonts w:asciiTheme="majorBidi" w:eastAsia="Times New Roman" w:hAnsiTheme="majorBidi" w:cstheme="majorBidi"/>
          <w:i/>
          <w:iCs/>
          <w:color w:val="222222"/>
          <w:sz w:val="22"/>
          <w:szCs w:val="22"/>
          <w:lang w:val="en-GB"/>
        </w:rPr>
        <w:t>19</w:t>
      </w:r>
      <w:r w:rsidRPr="00E84C7F">
        <w:rPr>
          <w:rFonts w:asciiTheme="majorBidi" w:eastAsia="Times New Roman" w:hAnsiTheme="majorBidi" w:cstheme="majorBidi"/>
          <w:color w:val="222222"/>
          <w:sz w:val="22"/>
          <w:szCs w:val="22"/>
          <w:shd w:val="clear" w:color="auto" w:fill="FFFFFF"/>
          <w:lang w:val="en-GB"/>
        </w:rPr>
        <w:t>(10), 609-614.</w:t>
      </w:r>
      <w:r w:rsidR="008D66FC" w:rsidRPr="00E84C7F">
        <w:rPr>
          <w:rFonts w:asciiTheme="majorBidi" w:eastAsia="Times New Roman" w:hAnsiTheme="majorBidi" w:cstheme="majorBidi"/>
          <w:color w:val="222222"/>
          <w:sz w:val="22"/>
          <w:szCs w:val="22"/>
          <w:shd w:val="clear" w:color="auto" w:fill="FFFFFF"/>
          <w:lang w:val="en-GB"/>
        </w:rPr>
        <w:t xml:space="preserve"> </w:t>
      </w:r>
      <w:proofErr w:type="spellStart"/>
      <w:r w:rsidR="008D66FC" w:rsidRPr="00E84C7F">
        <w:rPr>
          <w:rFonts w:asciiTheme="majorBidi" w:eastAsia="Times New Roman" w:hAnsiTheme="majorBidi" w:cstheme="majorBidi"/>
          <w:color w:val="222222"/>
          <w:sz w:val="22"/>
          <w:szCs w:val="22"/>
          <w:shd w:val="clear" w:color="auto" w:fill="FFFFFF"/>
          <w:lang w:val="en-GB"/>
        </w:rPr>
        <w:t>doi</w:t>
      </w:r>
      <w:proofErr w:type="spellEnd"/>
      <w:r w:rsidR="008D66FC" w:rsidRPr="00E84C7F">
        <w:rPr>
          <w:rFonts w:asciiTheme="majorBidi" w:eastAsia="Times New Roman" w:hAnsiTheme="majorBidi" w:cstheme="majorBidi"/>
          <w:color w:val="222222"/>
          <w:sz w:val="22"/>
          <w:szCs w:val="22"/>
          <w:shd w:val="clear" w:color="auto" w:fill="FFFFFF"/>
          <w:lang w:val="en-GB"/>
        </w:rPr>
        <w:t>: 10.1089/cyber.2016.0046</w:t>
      </w:r>
    </w:p>
    <w:p w14:paraId="242D2EBF" w14:textId="77777777" w:rsidR="009510B9" w:rsidRPr="00E84C7F" w:rsidRDefault="009510B9" w:rsidP="009510B9">
      <w:pPr>
        <w:rPr>
          <w:rFonts w:asciiTheme="majorBidi" w:eastAsia="Times New Roman" w:hAnsiTheme="majorBidi" w:cstheme="majorBidi"/>
          <w:color w:val="222222"/>
          <w:sz w:val="22"/>
          <w:szCs w:val="22"/>
          <w:shd w:val="clear" w:color="auto" w:fill="FFFFFF"/>
          <w:lang w:val="en-GB"/>
        </w:rPr>
      </w:pPr>
    </w:p>
    <w:p w14:paraId="2A3AA87C" w14:textId="77777777" w:rsidR="009510B9" w:rsidRPr="00E84C7F" w:rsidRDefault="009510B9" w:rsidP="009510B9">
      <w:pPr>
        <w:rPr>
          <w:rFonts w:asciiTheme="majorBidi" w:eastAsia="Times New Roman" w:hAnsiTheme="majorBidi" w:cstheme="majorBidi"/>
          <w:bCs/>
          <w:i/>
          <w:iCs/>
          <w:sz w:val="22"/>
          <w:szCs w:val="22"/>
          <w:lang w:val="en-GB"/>
        </w:rPr>
      </w:pPr>
      <w:r w:rsidRPr="00E84C7F">
        <w:rPr>
          <w:rFonts w:asciiTheme="majorBidi" w:eastAsia="Times New Roman" w:hAnsiTheme="majorBidi" w:cstheme="majorBidi"/>
          <w:bCs/>
          <w:sz w:val="22"/>
          <w:szCs w:val="22"/>
          <w:lang w:val="en-GB"/>
        </w:rPr>
        <w:t>Braun, V., &amp; Clarke, V. (2006). Using thematic analysis in psychology. </w:t>
      </w:r>
      <w:r w:rsidRPr="00E84C7F">
        <w:rPr>
          <w:rFonts w:asciiTheme="majorBidi" w:eastAsia="Times New Roman" w:hAnsiTheme="majorBidi" w:cstheme="majorBidi"/>
          <w:bCs/>
          <w:i/>
          <w:iCs/>
          <w:sz w:val="22"/>
          <w:szCs w:val="22"/>
          <w:lang w:val="en-GB"/>
        </w:rPr>
        <w:t xml:space="preserve">Qualitative research in </w:t>
      </w:r>
    </w:p>
    <w:p w14:paraId="74670D6F" w14:textId="2728BF73" w:rsidR="009510B9" w:rsidRDefault="009510B9" w:rsidP="008D66FC">
      <w:pPr>
        <w:ind w:firstLine="720"/>
        <w:rPr>
          <w:rFonts w:asciiTheme="majorBidi" w:eastAsia="Times New Roman" w:hAnsiTheme="majorBidi" w:cstheme="majorBidi"/>
          <w:bCs/>
          <w:sz w:val="22"/>
          <w:szCs w:val="22"/>
          <w:lang w:val="en-GB"/>
        </w:rPr>
      </w:pPr>
      <w:r w:rsidRPr="00E84C7F">
        <w:rPr>
          <w:rFonts w:asciiTheme="majorBidi" w:eastAsia="Times New Roman" w:hAnsiTheme="majorBidi" w:cstheme="majorBidi"/>
          <w:bCs/>
          <w:i/>
          <w:iCs/>
          <w:sz w:val="22"/>
          <w:szCs w:val="22"/>
          <w:lang w:val="en-GB"/>
        </w:rPr>
        <w:t>psychology</w:t>
      </w:r>
      <w:r w:rsidRPr="00E84C7F">
        <w:rPr>
          <w:rFonts w:asciiTheme="majorBidi" w:eastAsia="Times New Roman" w:hAnsiTheme="majorBidi" w:cstheme="majorBidi"/>
          <w:bCs/>
          <w:sz w:val="22"/>
          <w:szCs w:val="22"/>
          <w:lang w:val="en-GB"/>
        </w:rPr>
        <w:t>, </w:t>
      </w:r>
      <w:r w:rsidRPr="00E84C7F">
        <w:rPr>
          <w:rFonts w:asciiTheme="majorBidi" w:eastAsia="Times New Roman" w:hAnsiTheme="majorBidi" w:cstheme="majorBidi"/>
          <w:bCs/>
          <w:i/>
          <w:iCs/>
          <w:sz w:val="22"/>
          <w:szCs w:val="22"/>
          <w:lang w:val="en-GB"/>
        </w:rPr>
        <w:t>3</w:t>
      </w:r>
      <w:r w:rsidRPr="00E84C7F">
        <w:rPr>
          <w:rFonts w:asciiTheme="majorBidi" w:eastAsia="Times New Roman" w:hAnsiTheme="majorBidi" w:cstheme="majorBidi"/>
          <w:bCs/>
          <w:sz w:val="22"/>
          <w:szCs w:val="22"/>
          <w:lang w:val="en-GB"/>
        </w:rPr>
        <w:t>(2), 77-101.</w:t>
      </w:r>
      <w:r w:rsidR="008D66FC" w:rsidRPr="00E84C7F">
        <w:rPr>
          <w:rFonts w:asciiTheme="majorBidi" w:eastAsia="Times New Roman" w:hAnsiTheme="majorBidi" w:cstheme="majorBidi"/>
          <w:bCs/>
          <w:sz w:val="22"/>
          <w:szCs w:val="22"/>
          <w:lang w:val="en-GB"/>
        </w:rPr>
        <w:t xml:space="preserve"> </w:t>
      </w:r>
      <w:proofErr w:type="spellStart"/>
      <w:r w:rsidR="008D66FC" w:rsidRPr="00E84C7F">
        <w:rPr>
          <w:rFonts w:asciiTheme="majorBidi" w:eastAsia="Times New Roman" w:hAnsiTheme="majorBidi" w:cstheme="majorBidi"/>
          <w:bCs/>
          <w:sz w:val="22"/>
          <w:szCs w:val="22"/>
          <w:lang w:val="en-GB"/>
        </w:rPr>
        <w:t>doi</w:t>
      </w:r>
      <w:proofErr w:type="spellEnd"/>
      <w:r w:rsidR="008D66FC" w:rsidRPr="00E84C7F">
        <w:rPr>
          <w:rFonts w:asciiTheme="majorBidi" w:eastAsia="Times New Roman" w:hAnsiTheme="majorBidi" w:cstheme="majorBidi"/>
          <w:bCs/>
          <w:sz w:val="22"/>
          <w:szCs w:val="22"/>
          <w:lang w:val="en-GB"/>
        </w:rPr>
        <w:t>: 10.1191/1478088706qp063oa</w:t>
      </w:r>
    </w:p>
    <w:p w14:paraId="103BCD72" w14:textId="3A0EAD37" w:rsidR="00FB7C0C" w:rsidRDefault="00FB7C0C" w:rsidP="00FB7C0C">
      <w:pPr>
        <w:rPr>
          <w:rFonts w:asciiTheme="majorBidi" w:eastAsia="Times New Roman" w:hAnsiTheme="majorBidi" w:cstheme="majorBidi"/>
          <w:bCs/>
          <w:sz w:val="22"/>
          <w:szCs w:val="22"/>
          <w:lang w:val="en-GB"/>
        </w:rPr>
      </w:pPr>
    </w:p>
    <w:p w14:paraId="530D6360" w14:textId="77777777" w:rsidR="00FB7C0C" w:rsidRDefault="00FB7C0C" w:rsidP="00FB7C0C">
      <w:pPr>
        <w:rPr>
          <w:rFonts w:asciiTheme="majorBidi" w:eastAsia="Times New Roman" w:hAnsiTheme="majorBidi" w:cstheme="majorBidi"/>
          <w:bCs/>
          <w:sz w:val="22"/>
          <w:szCs w:val="22"/>
          <w:lang w:val="en-GB"/>
        </w:rPr>
      </w:pPr>
      <w:proofErr w:type="spellStart"/>
      <w:r w:rsidRPr="00DC6C8D">
        <w:rPr>
          <w:rFonts w:asciiTheme="majorBidi" w:eastAsia="Times New Roman" w:hAnsiTheme="majorBidi" w:cstheme="majorBidi"/>
          <w:bCs/>
          <w:sz w:val="22"/>
          <w:szCs w:val="22"/>
          <w:lang w:val="en-GB"/>
        </w:rPr>
        <w:t>Brochado</w:t>
      </w:r>
      <w:proofErr w:type="spellEnd"/>
      <w:r w:rsidRPr="00DC6C8D">
        <w:rPr>
          <w:rFonts w:asciiTheme="majorBidi" w:eastAsia="Times New Roman" w:hAnsiTheme="majorBidi" w:cstheme="majorBidi"/>
          <w:bCs/>
          <w:sz w:val="22"/>
          <w:szCs w:val="22"/>
          <w:lang w:val="en-GB"/>
        </w:rPr>
        <w:t xml:space="preserve">, S., Soares, S., &amp; Fraga, S. (2017). </w:t>
      </w:r>
      <w:r w:rsidRPr="00FB7C0C">
        <w:rPr>
          <w:rFonts w:asciiTheme="majorBidi" w:eastAsia="Times New Roman" w:hAnsiTheme="majorBidi" w:cstheme="majorBidi"/>
          <w:bCs/>
          <w:sz w:val="22"/>
          <w:szCs w:val="22"/>
          <w:lang w:val="en-GB"/>
        </w:rPr>
        <w:t xml:space="preserve">A scoping review on studies of cyberbullying </w:t>
      </w:r>
    </w:p>
    <w:p w14:paraId="6017E880" w14:textId="66D192C0" w:rsidR="00FB7C0C" w:rsidRDefault="00FB7C0C" w:rsidP="00FB7C0C">
      <w:pPr>
        <w:ind w:left="720"/>
        <w:rPr>
          <w:rFonts w:asciiTheme="majorBidi" w:eastAsia="Times New Roman" w:hAnsiTheme="majorBidi" w:cstheme="majorBidi"/>
          <w:bCs/>
          <w:sz w:val="22"/>
          <w:szCs w:val="22"/>
          <w:lang w:val="fr-FR"/>
        </w:rPr>
      </w:pPr>
      <w:proofErr w:type="spellStart"/>
      <w:proofErr w:type="gramStart"/>
      <w:r w:rsidRPr="00FB7C0C">
        <w:rPr>
          <w:rFonts w:asciiTheme="majorBidi" w:eastAsia="Times New Roman" w:hAnsiTheme="majorBidi" w:cstheme="majorBidi"/>
          <w:bCs/>
          <w:sz w:val="22"/>
          <w:szCs w:val="22"/>
          <w:lang w:val="fr-FR"/>
        </w:rPr>
        <w:t>prevalence</w:t>
      </w:r>
      <w:proofErr w:type="spellEnd"/>
      <w:proofErr w:type="gramEnd"/>
      <w:r w:rsidRPr="00FB7C0C">
        <w:rPr>
          <w:rFonts w:asciiTheme="majorBidi" w:eastAsia="Times New Roman" w:hAnsiTheme="majorBidi" w:cstheme="majorBidi"/>
          <w:bCs/>
          <w:sz w:val="22"/>
          <w:szCs w:val="22"/>
          <w:lang w:val="fr-FR"/>
        </w:rPr>
        <w:t xml:space="preserve"> </w:t>
      </w:r>
      <w:proofErr w:type="spellStart"/>
      <w:r w:rsidRPr="00FB7C0C">
        <w:rPr>
          <w:rFonts w:asciiTheme="majorBidi" w:eastAsia="Times New Roman" w:hAnsiTheme="majorBidi" w:cstheme="majorBidi"/>
          <w:bCs/>
          <w:sz w:val="22"/>
          <w:szCs w:val="22"/>
          <w:lang w:val="fr-FR"/>
        </w:rPr>
        <w:t>among</w:t>
      </w:r>
      <w:proofErr w:type="spellEnd"/>
      <w:r w:rsidRPr="00FB7C0C">
        <w:rPr>
          <w:rFonts w:asciiTheme="majorBidi" w:eastAsia="Times New Roman" w:hAnsiTheme="majorBidi" w:cstheme="majorBidi"/>
          <w:bCs/>
          <w:sz w:val="22"/>
          <w:szCs w:val="22"/>
          <w:lang w:val="fr-FR"/>
        </w:rPr>
        <w:t xml:space="preserve"> adolescents. </w:t>
      </w:r>
      <w:r w:rsidRPr="00FB7C0C">
        <w:rPr>
          <w:rFonts w:asciiTheme="majorBidi" w:eastAsia="Times New Roman" w:hAnsiTheme="majorBidi" w:cstheme="majorBidi"/>
          <w:bCs/>
          <w:i/>
          <w:iCs/>
          <w:sz w:val="22"/>
          <w:szCs w:val="22"/>
          <w:lang w:val="fr-FR"/>
        </w:rPr>
        <w:t>Trauma, Violence, &amp; Abuse</w:t>
      </w:r>
      <w:r w:rsidRPr="00FB7C0C">
        <w:rPr>
          <w:rFonts w:asciiTheme="majorBidi" w:eastAsia="Times New Roman" w:hAnsiTheme="majorBidi" w:cstheme="majorBidi"/>
          <w:bCs/>
          <w:sz w:val="22"/>
          <w:szCs w:val="22"/>
          <w:lang w:val="fr-FR"/>
        </w:rPr>
        <w:t>, </w:t>
      </w:r>
      <w:r w:rsidRPr="00FB7C0C">
        <w:rPr>
          <w:rFonts w:asciiTheme="majorBidi" w:eastAsia="Times New Roman" w:hAnsiTheme="majorBidi" w:cstheme="majorBidi"/>
          <w:bCs/>
          <w:i/>
          <w:iCs/>
          <w:sz w:val="22"/>
          <w:szCs w:val="22"/>
          <w:lang w:val="fr-FR"/>
        </w:rPr>
        <w:t>18</w:t>
      </w:r>
      <w:r w:rsidRPr="00FB7C0C">
        <w:rPr>
          <w:rFonts w:asciiTheme="majorBidi" w:eastAsia="Times New Roman" w:hAnsiTheme="majorBidi" w:cstheme="majorBidi"/>
          <w:bCs/>
          <w:sz w:val="22"/>
          <w:szCs w:val="22"/>
          <w:lang w:val="fr-FR"/>
        </w:rPr>
        <w:t xml:space="preserve">(5), 523-531. </w:t>
      </w:r>
      <w:proofErr w:type="spellStart"/>
      <w:proofErr w:type="gramStart"/>
      <w:r w:rsidRPr="00FB7C0C">
        <w:rPr>
          <w:rFonts w:asciiTheme="majorBidi" w:eastAsia="Times New Roman" w:hAnsiTheme="majorBidi" w:cstheme="majorBidi"/>
          <w:bCs/>
          <w:sz w:val="22"/>
          <w:szCs w:val="22"/>
          <w:lang w:val="fr-FR"/>
        </w:rPr>
        <w:t>doi</w:t>
      </w:r>
      <w:proofErr w:type="spellEnd"/>
      <w:r w:rsidRPr="00FB7C0C">
        <w:rPr>
          <w:rFonts w:asciiTheme="majorBidi" w:eastAsia="Times New Roman" w:hAnsiTheme="majorBidi" w:cstheme="majorBidi"/>
          <w:bCs/>
          <w:sz w:val="22"/>
          <w:szCs w:val="22"/>
          <w:lang w:val="fr-FR"/>
        </w:rPr>
        <w:t>:</w:t>
      </w:r>
      <w:proofErr w:type="gramEnd"/>
      <w:r w:rsidRPr="00FB7C0C">
        <w:rPr>
          <w:rFonts w:asciiTheme="majorBidi" w:eastAsia="Times New Roman" w:hAnsiTheme="majorBidi" w:cstheme="majorBidi"/>
          <w:bCs/>
          <w:sz w:val="22"/>
          <w:szCs w:val="22"/>
          <w:lang w:val="fr-FR"/>
        </w:rPr>
        <w:t xml:space="preserve"> 10.1177/1524838016641668</w:t>
      </w:r>
    </w:p>
    <w:p w14:paraId="25D79496" w14:textId="7FDD0753" w:rsidR="00C737B1" w:rsidRDefault="00C737B1" w:rsidP="00C737B1">
      <w:pPr>
        <w:rPr>
          <w:rFonts w:asciiTheme="majorBidi" w:eastAsia="Times New Roman" w:hAnsiTheme="majorBidi" w:cstheme="majorBidi"/>
          <w:bCs/>
          <w:sz w:val="22"/>
          <w:szCs w:val="22"/>
          <w:lang w:val="fr-FR"/>
        </w:rPr>
      </w:pPr>
    </w:p>
    <w:p w14:paraId="5E574F55" w14:textId="77777777" w:rsidR="00C737B1" w:rsidRDefault="00C737B1" w:rsidP="00C737B1">
      <w:pPr>
        <w:rPr>
          <w:rFonts w:asciiTheme="majorBidi" w:eastAsia="Times New Roman" w:hAnsiTheme="majorBidi" w:cstheme="majorBidi"/>
          <w:bCs/>
          <w:sz w:val="22"/>
          <w:szCs w:val="22"/>
          <w:lang w:val="en-GB"/>
        </w:rPr>
      </w:pPr>
      <w:r w:rsidRPr="00C737B1">
        <w:rPr>
          <w:rFonts w:asciiTheme="majorBidi" w:eastAsia="Times New Roman" w:hAnsiTheme="majorBidi" w:cstheme="majorBidi"/>
          <w:bCs/>
          <w:sz w:val="22"/>
          <w:szCs w:val="22"/>
          <w:lang w:val="en-GB"/>
        </w:rPr>
        <w:t xml:space="preserve">Bryce, J., &amp; Fraser, J. (2013). “It's common sense that it's wrong”: Young people's perceptions and </w:t>
      </w:r>
    </w:p>
    <w:p w14:paraId="5D6EED44" w14:textId="30378E35" w:rsidR="00C737B1" w:rsidRPr="00C737B1" w:rsidRDefault="00C737B1" w:rsidP="00C737B1">
      <w:pPr>
        <w:ind w:left="720"/>
        <w:rPr>
          <w:rFonts w:asciiTheme="majorBidi" w:eastAsia="Times New Roman" w:hAnsiTheme="majorBidi" w:cstheme="majorBidi"/>
          <w:bCs/>
          <w:sz w:val="22"/>
          <w:szCs w:val="22"/>
          <w:lang w:val="en-GB"/>
        </w:rPr>
      </w:pPr>
      <w:r w:rsidRPr="00C737B1">
        <w:rPr>
          <w:rFonts w:asciiTheme="majorBidi" w:eastAsia="Times New Roman" w:hAnsiTheme="majorBidi" w:cstheme="majorBidi"/>
          <w:bCs/>
          <w:sz w:val="22"/>
          <w:szCs w:val="22"/>
          <w:lang w:val="en-GB"/>
        </w:rPr>
        <w:t>experiences of cyberbullying. </w:t>
      </w:r>
      <w:r w:rsidRPr="00C737B1">
        <w:rPr>
          <w:rFonts w:asciiTheme="majorBidi" w:eastAsia="Times New Roman" w:hAnsiTheme="majorBidi" w:cstheme="majorBidi"/>
          <w:bCs/>
          <w:i/>
          <w:iCs/>
          <w:sz w:val="22"/>
          <w:szCs w:val="22"/>
          <w:lang w:val="en-GB"/>
        </w:rPr>
        <w:t xml:space="preserve">Cyberpsychology, </w:t>
      </w:r>
      <w:proofErr w:type="spellStart"/>
      <w:r w:rsidRPr="00C737B1">
        <w:rPr>
          <w:rFonts w:asciiTheme="majorBidi" w:eastAsia="Times New Roman" w:hAnsiTheme="majorBidi" w:cstheme="majorBidi"/>
          <w:bCs/>
          <w:i/>
          <w:iCs/>
          <w:sz w:val="22"/>
          <w:szCs w:val="22"/>
          <w:lang w:val="en-GB"/>
        </w:rPr>
        <w:t>Behavior</w:t>
      </w:r>
      <w:proofErr w:type="spellEnd"/>
      <w:r w:rsidRPr="00C737B1">
        <w:rPr>
          <w:rFonts w:asciiTheme="majorBidi" w:eastAsia="Times New Roman" w:hAnsiTheme="majorBidi" w:cstheme="majorBidi"/>
          <w:bCs/>
          <w:i/>
          <w:iCs/>
          <w:sz w:val="22"/>
          <w:szCs w:val="22"/>
          <w:lang w:val="en-GB"/>
        </w:rPr>
        <w:t>, and Social Networking</w:t>
      </w:r>
      <w:r w:rsidRPr="00C737B1">
        <w:rPr>
          <w:rFonts w:asciiTheme="majorBidi" w:eastAsia="Times New Roman" w:hAnsiTheme="majorBidi" w:cstheme="majorBidi"/>
          <w:bCs/>
          <w:sz w:val="22"/>
          <w:szCs w:val="22"/>
          <w:lang w:val="en-GB"/>
        </w:rPr>
        <w:t>, </w:t>
      </w:r>
      <w:r w:rsidRPr="00C737B1">
        <w:rPr>
          <w:rFonts w:asciiTheme="majorBidi" w:eastAsia="Times New Roman" w:hAnsiTheme="majorBidi" w:cstheme="majorBidi"/>
          <w:bCs/>
          <w:i/>
          <w:iCs/>
          <w:sz w:val="22"/>
          <w:szCs w:val="22"/>
          <w:lang w:val="en-GB"/>
        </w:rPr>
        <w:t>16</w:t>
      </w:r>
      <w:r w:rsidRPr="00C737B1">
        <w:rPr>
          <w:rFonts w:asciiTheme="majorBidi" w:eastAsia="Times New Roman" w:hAnsiTheme="majorBidi" w:cstheme="majorBidi"/>
          <w:bCs/>
          <w:sz w:val="22"/>
          <w:szCs w:val="22"/>
          <w:lang w:val="en-GB"/>
        </w:rPr>
        <w:t>(11), 783-787.</w:t>
      </w:r>
    </w:p>
    <w:p w14:paraId="532D12E1" w14:textId="77777777" w:rsidR="00526086" w:rsidRPr="00C737B1" w:rsidRDefault="00526086" w:rsidP="00526086">
      <w:pPr>
        <w:pStyle w:val="NoSpacing"/>
        <w:rPr>
          <w:rFonts w:asciiTheme="majorBidi" w:hAnsiTheme="majorBidi" w:cstheme="majorBidi"/>
          <w:sz w:val="22"/>
          <w:szCs w:val="22"/>
          <w:lang w:val="en-GB"/>
        </w:rPr>
      </w:pPr>
    </w:p>
    <w:p w14:paraId="033A337C" w14:textId="77777777" w:rsidR="00526086" w:rsidRPr="00E84C7F" w:rsidRDefault="00526086" w:rsidP="00526086">
      <w:pPr>
        <w:pStyle w:val="NoSpacing"/>
        <w:rPr>
          <w:rFonts w:asciiTheme="majorBidi" w:hAnsiTheme="majorBidi" w:cstheme="majorBidi"/>
          <w:sz w:val="22"/>
          <w:szCs w:val="22"/>
          <w:lang w:val="en-GB"/>
        </w:rPr>
      </w:pPr>
      <w:r w:rsidRPr="00E84C7F">
        <w:rPr>
          <w:rFonts w:asciiTheme="majorBidi" w:hAnsiTheme="majorBidi" w:cstheme="majorBidi"/>
          <w:sz w:val="22"/>
          <w:szCs w:val="22"/>
          <w:lang w:val="en-GB"/>
        </w:rPr>
        <w:t xml:space="preserve">Byron, T. (2008). </w:t>
      </w:r>
      <w:r w:rsidRPr="00E84C7F">
        <w:rPr>
          <w:rFonts w:asciiTheme="majorBidi" w:hAnsiTheme="majorBidi" w:cstheme="majorBidi"/>
          <w:i/>
          <w:iCs/>
          <w:sz w:val="22"/>
          <w:szCs w:val="22"/>
          <w:lang w:val="en-GB"/>
        </w:rPr>
        <w:t>Safer Children in a Digital World: the report of the Byron Review</w:t>
      </w:r>
      <w:r w:rsidRPr="00E84C7F">
        <w:rPr>
          <w:rFonts w:asciiTheme="majorBidi" w:hAnsiTheme="majorBidi" w:cstheme="majorBidi"/>
          <w:sz w:val="22"/>
          <w:szCs w:val="22"/>
          <w:lang w:val="en-GB"/>
        </w:rPr>
        <w:t xml:space="preserve">. London: </w:t>
      </w:r>
    </w:p>
    <w:p w14:paraId="6AD5C52E" w14:textId="3D6ED12E" w:rsidR="00526086" w:rsidRPr="00E84C7F" w:rsidRDefault="00526086" w:rsidP="00526086">
      <w:pPr>
        <w:pStyle w:val="NoSpacing"/>
        <w:ind w:left="720"/>
        <w:rPr>
          <w:rFonts w:asciiTheme="majorBidi" w:hAnsiTheme="majorBidi" w:cstheme="majorBidi"/>
          <w:sz w:val="22"/>
          <w:szCs w:val="22"/>
          <w:lang w:val="en-GB"/>
        </w:rPr>
      </w:pPr>
      <w:r w:rsidRPr="00E84C7F">
        <w:rPr>
          <w:rFonts w:asciiTheme="majorBidi" w:hAnsiTheme="majorBidi" w:cstheme="majorBidi"/>
          <w:sz w:val="22"/>
          <w:szCs w:val="22"/>
          <w:lang w:val="en-GB"/>
        </w:rPr>
        <w:t>Department for Children, Schools and Families, and the Department for Culture, Media and Sport.</w:t>
      </w:r>
      <w:r w:rsidR="008D66FC" w:rsidRPr="00E84C7F">
        <w:rPr>
          <w:rFonts w:asciiTheme="majorBidi" w:hAnsiTheme="majorBidi" w:cstheme="majorBidi"/>
          <w:sz w:val="22"/>
          <w:szCs w:val="22"/>
          <w:lang w:val="en-GB"/>
        </w:rPr>
        <w:t xml:space="preserve"> </w:t>
      </w:r>
    </w:p>
    <w:p w14:paraId="3D24F280" w14:textId="77777777" w:rsidR="00526086" w:rsidRPr="00E84C7F" w:rsidRDefault="00526086" w:rsidP="00526086">
      <w:pPr>
        <w:pStyle w:val="NoSpacing"/>
        <w:rPr>
          <w:rFonts w:asciiTheme="majorBidi" w:hAnsiTheme="majorBidi" w:cstheme="majorBidi"/>
          <w:sz w:val="22"/>
          <w:szCs w:val="22"/>
          <w:lang w:val="en-GB"/>
        </w:rPr>
      </w:pPr>
    </w:p>
    <w:p w14:paraId="4D77E96C" w14:textId="77777777" w:rsidR="00526086" w:rsidRPr="00E84C7F" w:rsidRDefault="00526086" w:rsidP="00526086">
      <w:pPr>
        <w:pStyle w:val="NoSpacing"/>
        <w:rPr>
          <w:rFonts w:asciiTheme="majorBidi" w:hAnsiTheme="majorBidi" w:cstheme="majorBidi"/>
          <w:sz w:val="22"/>
          <w:szCs w:val="22"/>
          <w:lang w:val="en-GB"/>
        </w:rPr>
      </w:pPr>
      <w:r w:rsidRPr="00E84C7F">
        <w:rPr>
          <w:rFonts w:asciiTheme="majorBidi" w:hAnsiTheme="majorBidi" w:cstheme="majorBidi"/>
          <w:sz w:val="22"/>
          <w:szCs w:val="22"/>
          <w:lang w:val="en-GB"/>
        </w:rPr>
        <w:t xml:space="preserve">*Cassidy, W., Brown, K., &amp; Jackson, M. (2012). ‘Under the radar’: Educators and </w:t>
      </w:r>
    </w:p>
    <w:p w14:paraId="0C42B4AC" w14:textId="7F46C234" w:rsidR="00526086" w:rsidRPr="00E84C7F" w:rsidRDefault="00526086" w:rsidP="008D66FC">
      <w:pPr>
        <w:pStyle w:val="NoSpacing"/>
        <w:ind w:left="720"/>
        <w:rPr>
          <w:rFonts w:asciiTheme="majorBidi" w:hAnsiTheme="majorBidi" w:cstheme="majorBidi"/>
          <w:sz w:val="22"/>
          <w:szCs w:val="22"/>
          <w:lang w:val="en-GB"/>
        </w:rPr>
      </w:pPr>
      <w:r w:rsidRPr="00E84C7F">
        <w:rPr>
          <w:rFonts w:asciiTheme="majorBidi" w:hAnsiTheme="majorBidi" w:cstheme="majorBidi"/>
          <w:sz w:val="22"/>
          <w:szCs w:val="22"/>
          <w:lang w:val="en-GB"/>
        </w:rPr>
        <w:t>cyberbullying in schools. </w:t>
      </w:r>
      <w:r w:rsidRPr="00E84C7F">
        <w:rPr>
          <w:rFonts w:asciiTheme="majorBidi" w:hAnsiTheme="majorBidi" w:cstheme="majorBidi"/>
          <w:i/>
          <w:iCs/>
          <w:sz w:val="22"/>
          <w:szCs w:val="22"/>
          <w:lang w:val="en-GB"/>
        </w:rPr>
        <w:t>School Psychology International</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33</w:t>
      </w:r>
      <w:r w:rsidRPr="00E84C7F">
        <w:rPr>
          <w:rFonts w:asciiTheme="majorBidi" w:hAnsiTheme="majorBidi" w:cstheme="majorBidi"/>
          <w:sz w:val="22"/>
          <w:szCs w:val="22"/>
          <w:lang w:val="en-GB"/>
        </w:rPr>
        <w:t>(5), 520-532.</w:t>
      </w:r>
      <w:r w:rsidR="008D66FC" w:rsidRPr="00E84C7F">
        <w:rPr>
          <w:rFonts w:asciiTheme="majorBidi" w:hAnsiTheme="majorBidi" w:cstheme="majorBidi"/>
          <w:sz w:val="22"/>
          <w:szCs w:val="22"/>
          <w:lang w:val="en-GB"/>
        </w:rPr>
        <w:t xml:space="preserve"> </w:t>
      </w:r>
      <w:proofErr w:type="spellStart"/>
      <w:r w:rsidR="008D66FC" w:rsidRPr="00E84C7F">
        <w:rPr>
          <w:rFonts w:asciiTheme="majorBidi" w:hAnsiTheme="majorBidi" w:cstheme="majorBidi"/>
          <w:sz w:val="22"/>
          <w:szCs w:val="22"/>
          <w:lang w:val="en-GB"/>
        </w:rPr>
        <w:t>doi</w:t>
      </w:r>
      <w:proofErr w:type="spellEnd"/>
      <w:r w:rsidR="008D66FC" w:rsidRPr="00E84C7F">
        <w:rPr>
          <w:rFonts w:asciiTheme="majorBidi" w:hAnsiTheme="majorBidi" w:cstheme="majorBidi"/>
          <w:sz w:val="22"/>
          <w:szCs w:val="22"/>
          <w:lang w:val="en-GB"/>
        </w:rPr>
        <w:t>: 10.1177/0143034312445245</w:t>
      </w:r>
    </w:p>
    <w:p w14:paraId="54A949F0" w14:textId="77777777" w:rsidR="00DA26DA" w:rsidRPr="00E84C7F" w:rsidRDefault="00DA26DA" w:rsidP="00526086">
      <w:pPr>
        <w:pStyle w:val="NoSpacing"/>
        <w:ind w:firstLine="720"/>
        <w:rPr>
          <w:rFonts w:asciiTheme="majorBidi" w:hAnsiTheme="majorBidi" w:cstheme="majorBidi"/>
          <w:sz w:val="22"/>
          <w:szCs w:val="22"/>
          <w:lang w:val="en-GB"/>
        </w:rPr>
      </w:pPr>
    </w:p>
    <w:p w14:paraId="3C53CE69" w14:textId="77777777" w:rsidR="009510B9" w:rsidRPr="00E84C7F" w:rsidRDefault="00DA26DA" w:rsidP="00DA26DA">
      <w:pPr>
        <w:pStyle w:val="NoSpacing"/>
        <w:rPr>
          <w:rFonts w:asciiTheme="majorBidi" w:hAnsiTheme="majorBidi" w:cstheme="majorBidi"/>
          <w:sz w:val="22"/>
          <w:szCs w:val="22"/>
          <w:lang w:val="en-GB"/>
        </w:rPr>
      </w:pPr>
      <w:r w:rsidRPr="00E84C7F">
        <w:rPr>
          <w:rFonts w:asciiTheme="majorBidi" w:hAnsiTheme="majorBidi" w:cstheme="majorBidi"/>
          <w:sz w:val="22"/>
          <w:szCs w:val="22"/>
          <w:lang w:val="en-GB"/>
        </w:rPr>
        <w:t xml:space="preserve">Cassidy, W., </w:t>
      </w:r>
      <w:proofErr w:type="spellStart"/>
      <w:r w:rsidRPr="00E84C7F">
        <w:rPr>
          <w:rFonts w:asciiTheme="majorBidi" w:hAnsiTheme="majorBidi" w:cstheme="majorBidi"/>
          <w:sz w:val="22"/>
          <w:szCs w:val="22"/>
          <w:lang w:val="en-GB"/>
        </w:rPr>
        <w:t>Faucher</w:t>
      </w:r>
      <w:proofErr w:type="spellEnd"/>
      <w:r w:rsidRPr="00E84C7F">
        <w:rPr>
          <w:rFonts w:asciiTheme="majorBidi" w:hAnsiTheme="majorBidi" w:cstheme="majorBidi"/>
          <w:sz w:val="22"/>
          <w:szCs w:val="22"/>
          <w:lang w:val="en-GB"/>
        </w:rPr>
        <w:t xml:space="preserve">, C., &amp; Jackson, M. (2013). Cyberbullying among youth: A comprehensive </w:t>
      </w:r>
    </w:p>
    <w:p w14:paraId="7619D531" w14:textId="212C96D1" w:rsidR="00526086" w:rsidRPr="00E84C7F" w:rsidRDefault="00DA26DA" w:rsidP="008D66FC">
      <w:pPr>
        <w:pStyle w:val="NoSpacing"/>
        <w:ind w:left="480"/>
        <w:rPr>
          <w:rFonts w:asciiTheme="majorBidi" w:hAnsiTheme="majorBidi" w:cstheme="majorBidi"/>
          <w:sz w:val="22"/>
          <w:szCs w:val="22"/>
          <w:lang w:val="en-GB"/>
        </w:rPr>
      </w:pPr>
      <w:r w:rsidRPr="00E84C7F">
        <w:rPr>
          <w:rFonts w:asciiTheme="majorBidi" w:hAnsiTheme="majorBidi" w:cstheme="majorBidi"/>
          <w:sz w:val="22"/>
          <w:szCs w:val="22"/>
          <w:lang w:val="en-GB"/>
        </w:rPr>
        <w:t>review of current international research and its implications and application to policy and practice. </w:t>
      </w:r>
      <w:r w:rsidRPr="00E84C7F">
        <w:rPr>
          <w:rFonts w:asciiTheme="majorBidi" w:hAnsiTheme="majorBidi" w:cstheme="majorBidi"/>
          <w:i/>
          <w:iCs/>
          <w:sz w:val="22"/>
          <w:szCs w:val="22"/>
          <w:lang w:val="en-GB"/>
        </w:rPr>
        <w:t>School Psychology International</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34</w:t>
      </w:r>
      <w:r w:rsidRPr="00E84C7F">
        <w:rPr>
          <w:rFonts w:asciiTheme="majorBidi" w:hAnsiTheme="majorBidi" w:cstheme="majorBidi"/>
          <w:sz w:val="22"/>
          <w:szCs w:val="22"/>
          <w:lang w:val="en-GB"/>
        </w:rPr>
        <w:t>(6), 575-612.</w:t>
      </w:r>
      <w:r w:rsidR="008D66FC" w:rsidRPr="00E84C7F">
        <w:rPr>
          <w:rFonts w:asciiTheme="majorBidi" w:hAnsiTheme="majorBidi" w:cstheme="majorBidi"/>
          <w:sz w:val="22"/>
          <w:szCs w:val="22"/>
          <w:lang w:val="en-GB"/>
        </w:rPr>
        <w:t xml:space="preserve"> </w:t>
      </w:r>
      <w:proofErr w:type="spellStart"/>
      <w:r w:rsidR="008D66FC" w:rsidRPr="00E84C7F">
        <w:rPr>
          <w:rFonts w:asciiTheme="majorBidi" w:hAnsiTheme="majorBidi" w:cstheme="majorBidi"/>
          <w:sz w:val="22"/>
          <w:szCs w:val="22"/>
          <w:lang w:val="en-GB"/>
        </w:rPr>
        <w:t>doi</w:t>
      </w:r>
      <w:proofErr w:type="spellEnd"/>
      <w:r w:rsidR="008D66FC" w:rsidRPr="00E84C7F">
        <w:rPr>
          <w:rFonts w:asciiTheme="majorBidi" w:hAnsiTheme="majorBidi" w:cstheme="majorBidi"/>
          <w:sz w:val="22"/>
          <w:szCs w:val="22"/>
          <w:lang w:val="en-GB"/>
        </w:rPr>
        <w:t>: 10.1177/0143034313479697</w:t>
      </w:r>
    </w:p>
    <w:p w14:paraId="3A5D35D2" w14:textId="222DCD5E" w:rsidR="009510B9" w:rsidRPr="00E84C7F" w:rsidRDefault="009510B9" w:rsidP="009510B9">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Centre for Reviews and Dissemination. (2009). </w:t>
      </w:r>
      <w:r w:rsidRPr="00E84C7F">
        <w:rPr>
          <w:rFonts w:asciiTheme="majorBidi" w:hAnsiTheme="majorBidi" w:cstheme="majorBidi"/>
          <w:i/>
          <w:iCs/>
          <w:sz w:val="22"/>
          <w:szCs w:val="22"/>
          <w:lang w:val="en-GB"/>
        </w:rPr>
        <w:t>Systematic reviews: CRD's guidance for undertaking reviews in health care</w:t>
      </w:r>
      <w:r w:rsidRPr="00E84C7F">
        <w:rPr>
          <w:rFonts w:asciiTheme="majorBidi" w:hAnsiTheme="majorBidi" w:cstheme="majorBidi"/>
          <w:sz w:val="22"/>
          <w:szCs w:val="22"/>
          <w:lang w:val="en-GB"/>
        </w:rPr>
        <w:t>. University of York, Centre for Reviews &amp; Dissemination.</w:t>
      </w:r>
    </w:p>
    <w:p w14:paraId="51FAF98D" w14:textId="3CD678A2" w:rsidR="00526086" w:rsidRDefault="00526086" w:rsidP="008D66FC">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*Compton, L., Campbell, M. A., &amp; </w:t>
      </w:r>
      <w:proofErr w:type="spellStart"/>
      <w:r w:rsidRPr="00E84C7F">
        <w:rPr>
          <w:rFonts w:asciiTheme="majorBidi" w:hAnsiTheme="majorBidi" w:cstheme="majorBidi"/>
          <w:sz w:val="22"/>
          <w:szCs w:val="22"/>
          <w:lang w:val="en-GB"/>
        </w:rPr>
        <w:t>Mergler</w:t>
      </w:r>
      <w:proofErr w:type="spellEnd"/>
      <w:r w:rsidRPr="00E84C7F">
        <w:rPr>
          <w:rFonts w:asciiTheme="majorBidi" w:hAnsiTheme="majorBidi" w:cstheme="majorBidi"/>
          <w:sz w:val="22"/>
          <w:szCs w:val="22"/>
          <w:lang w:val="en-GB"/>
        </w:rPr>
        <w:t>, A. (2014). Teacher, parent and student perceptions of the motives of cyberbullies. </w:t>
      </w:r>
      <w:r w:rsidRPr="00E84C7F">
        <w:rPr>
          <w:rFonts w:asciiTheme="majorBidi" w:hAnsiTheme="majorBidi" w:cstheme="majorBidi"/>
          <w:i/>
          <w:iCs/>
          <w:sz w:val="22"/>
          <w:szCs w:val="22"/>
          <w:lang w:val="en-GB"/>
        </w:rPr>
        <w:t>Social Psychology of Education</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17</w:t>
      </w:r>
      <w:r w:rsidRPr="00E84C7F">
        <w:rPr>
          <w:rFonts w:asciiTheme="majorBidi" w:hAnsiTheme="majorBidi" w:cstheme="majorBidi"/>
          <w:sz w:val="22"/>
          <w:szCs w:val="22"/>
          <w:lang w:val="en-GB"/>
        </w:rPr>
        <w:t>(3), 383-400.</w:t>
      </w:r>
      <w:r w:rsidR="008D66FC" w:rsidRPr="00E84C7F">
        <w:rPr>
          <w:rFonts w:asciiTheme="majorBidi" w:hAnsiTheme="majorBidi" w:cstheme="majorBidi"/>
          <w:sz w:val="22"/>
          <w:szCs w:val="22"/>
          <w:lang w:val="en-GB"/>
        </w:rPr>
        <w:t xml:space="preserve"> </w:t>
      </w:r>
      <w:proofErr w:type="spellStart"/>
      <w:r w:rsidR="008D66FC" w:rsidRPr="00E84C7F">
        <w:rPr>
          <w:rFonts w:asciiTheme="majorBidi" w:hAnsiTheme="majorBidi" w:cstheme="majorBidi"/>
          <w:sz w:val="22"/>
          <w:szCs w:val="22"/>
          <w:lang w:val="en-GB"/>
        </w:rPr>
        <w:t>doi</w:t>
      </w:r>
      <w:proofErr w:type="spellEnd"/>
      <w:r w:rsidR="008D66FC" w:rsidRPr="00E84C7F">
        <w:rPr>
          <w:rFonts w:asciiTheme="majorBidi" w:hAnsiTheme="majorBidi" w:cstheme="majorBidi"/>
          <w:sz w:val="22"/>
          <w:szCs w:val="22"/>
          <w:lang w:val="en-GB"/>
        </w:rPr>
        <w:t>: 10.1007/s11218-014-9254-x</w:t>
      </w:r>
    </w:p>
    <w:p w14:paraId="0ADEA104" w14:textId="51AB52B3" w:rsidR="00C737B1" w:rsidRPr="00E84C7F" w:rsidRDefault="00C737B1" w:rsidP="00C737B1">
      <w:pPr>
        <w:pStyle w:val="NormalWeb"/>
        <w:ind w:left="480" w:hanging="480"/>
        <w:rPr>
          <w:rFonts w:asciiTheme="majorBidi" w:hAnsiTheme="majorBidi" w:cstheme="majorBidi"/>
          <w:sz w:val="22"/>
          <w:szCs w:val="22"/>
          <w:lang w:val="en-GB"/>
        </w:rPr>
      </w:pPr>
      <w:r w:rsidRPr="00C737B1">
        <w:rPr>
          <w:rFonts w:asciiTheme="majorBidi" w:hAnsiTheme="majorBidi" w:cstheme="majorBidi"/>
          <w:sz w:val="22"/>
          <w:szCs w:val="22"/>
          <w:lang w:val="en-GB"/>
        </w:rPr>
        <w:lastRenderedPageBreak/>
        <w:t>Coughlan, M., Cronin, P., &amp; Ryan, F. (2009). Survey research: Process and limitations. </w:t>
      </w:r>
      <w:r w:rsidRPr="00C737B1">
        <w:rPr>
          <w:rFonts w:asciiTheme="majorBidi" w:hAnsiTheme="majorBidi" w:cstheme="majorBidi"/>
          <w:i/>
          <w:iCs/>
          <w:sz w:val="22"/>
          <w:szCs w:val="22"/>
          <w:lang w:val="en-GB"/>
        </w:rPr>
        <w:t>International Journal of Therapy and Rehabilitation</w:t>
      </w:r>
      <w:r w:rsidRPr="00C737B1">
        <w:rPr>
          <w:rFonts w:asciiTheme="majorBidi" w:hAnsiTheme="majorBidi" w:cstheme="majorBidi"/>
          <w:sz w:val="22"/>
          <w:szCs w:val="22"/>
          <w:lang w:val="en-GB"/>
        </w:rPr>
        <w:t>, </w:t>
      </w:r>
      <w:r w:rsidRPr="00C737B1">
        <w:rPr>
          <w:rFonts w:asciiTheme="majorBidi" w:hAnsiTheme="majorBidi" w:cstheme="majorBidi"/>
          <w:i/>
          <w:iCs/>
          <w:sz w:val="22"/>
          <w:szCs w:val="22"/>
          <w:lang w:val="en-GB"/>
        </w:rPr>
        <w:t>16</w:t>
      </w:r>
      <w:r w:rsidRPr="00C737B1">
        <w:rPr>
          <w:rFonts w:asciiTheme="majorBidi" w:hAnsiTheme="majorBidi" w:cstheme="majorBidi"/>
          <w:sz w:val="22"/>
          <w:szCs w:val="22"/>
          <w:lang w:val="en-GB"/>
        </w:rPr>
        <w:t>(1), 9-15.</w:t>
      </w:r>
    </w:p>
    <w:p w14:paraId="4605EAD2" w14:textId="1655224B" w:rsidR="00DA26DA" w:rsidRPr="00E84C7F" w:rsidRDefault="00DA26DA" w:rsidP="008D66FC">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Couvillon</w:t>
      </w:r>
      <w:proofErr w:type="spellEnd"/>
      <w:r w:rsidRPr="00E84C7F">
        <w:rPr>
          <w:rFonts w:asciiTheme="majorBidi" w:hAnsiTheme="majorBidi" w:cstheme="majorBidi"/>
          <w:sz w:val="22"/>
          <w:szCs w:val="22"/>
          <w:lang w:val="en-GB"/>
        </w:rPr>
        <w:t xml:space="preserve">, M. A., &amp; </w:t>
      </w:r>
      <w:proofErr w:type="spellStart"/>
      <w:r w:rsidRPr="00E84C7F">
        <w:rPr>
          <w:rFonts w:asciiTheme="majorBidi" w:hAnsiTheme="majorBidi" w:cstheme="majorBidi"/>
          <w:sz w:val="22"/>
          <w:szCs w:val="22"/>
          <w:lang w:val="en-GB"/>
        </w:rPr>
        <w:t>Ilieva</w:t>
      </w:r>
      <w:proofErr w:type="spellEnd"/>
      <w:r w:rsidRPr="00E84C7F">
        <w:rPr>
          <w:rFonts w:asciiTheme="majorBidi" w:hAnsiTheme="majorBidi" w:cstheme="majorBidi"/>
          <w:sz w:val="22"/>
          <w:szCs w:val="22"/>
          <w:lang w:val="en-GB"/>
        </w:rPr>
        <w:t>, V. (2011). Recommended practices: A review of schoolwide preventative programs and strategies on cyberbullying. </w:t>
      </w:r>
      <w:r w:rsidRPr="00E84C7F">
        <w:rPr>
          <w:rFonts w:asciiTheme="majorBidi" w:hAnsiTheme="majorBidi" w:cstheme="majorBidi"/>
          <w:i/>
          <w:iCs/>
          <w:sz w:val="22"/>
          <w:szCs w:val="22"/>
          <w:lang w:val="en-GB"/>
        </w:rPr>
        <w:t>Preventing School Failure: Alternative Education for Children and Youth</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55</w:t>
      </w:r>
      <w:r w:rsidRPr="00E84C7F">
        <w:rPr>
          <w:rFonts w:asciiTheme="majorBidi" w:hAnsiTheme="majorBidi" w:cstheme="majorBidi"/>
          <w:sz w:val="22"/>
          <w:szCs w:val="22"/>
          <w:lang w:val="en-GB"/>
        </w:rPr>
        <w:t>(2), 96-101.</w:t>
      </w:r>
      <w:r w:rsidR="008D66FC" w:rsidRPr="00E84C7F">
        <w:rPr>
          <w:rFonts w:asciiTheme="majorBidi" w:hAnsiTheme="majorBidi" w:cstheme="majorBidi"/>
          <w:sz w:val="22"/>
          <w:szCs w:val="22"/>
          <w:lang w:val="en-GB"/>
        </w:rPr>
        <w:t xml:space="preserve"> </w:t>
      </w:r>
      <w:proofErr w:type="spellStart"/>
      <w:r w:rsidR="008D66FC" w:rsidRPr="00E84C7F">
        <w:rPr>
          <w:rFonts w:asciiTheme="majorBidi" w:hAnsiTheme="majorBidi" w:cstheme="majorBidi"/>
          <w:sz w:val="22"/>
          <w:szCs w:val="22"/>
          <w:lang w:val="en-GB"/>
        </w:rPr>
        <w:t>doi</w:t>
      </w:r>
      <w:proofErr w:type="spellEnd"/>
      <w:r w:rsidR="008D66FC" w:rsidRPr="00E84C7F">
        <w:rPr>
          <w:rFonts w:asciiTheme="majorBidi" w:hAnsiTheme="majorBidi" w:cstheme="majorBidi"/>
          <w:sz w:val="22"/>
          <w:szCs w:val="22"/>
          <w:lang w:val="en-GB"/>
        </w:rPr>
        <w:t>: 10.1080/1045988X.2011.539461</w:t>
      </w:r>
    </w:p>
    <w:p w14:paraId="576B2F70" w14:textId="236C887F" w:rsidR="00727F42" w:rsidRDefault="00727F42" w:rsidP="008D66FC">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Craig, W. M., Henderson, K., &amp; Murphy, J. G. (2000). Prospective teachers’ attitudes toward bullying and victimization. </w:t>
      </w:r>
      <w:r w:rsidRPr="00E84C7F">
        <w:rPr>
          <w:rFonts w:asciiTheme="majorBidi" w:hAnsiTheme="majorBidi" w:cstheme="majorBidi"/>
          <w:i/>
          <w:iCs/>
          <w:sz w:val="22"/>
          <w:szCs w:val="22"/>
          <w:lang w:val="en-GB"/>
        </w:rPr>
        <w:t>School Psychology International</w:t>
      </w:r>
      <w:r w:rsidRPr="00E84C7F">
        <w:rPr>
          <w:rFonts w:asciiTheme="majorBidi" w:hAnsiTheme="majorBidi" w:cstheme="majorBidi"/>
          <w:sz w:val="22"/>
          <w:szCs w:val="22"/>
          <w:lang w:val="en-GB"/>
        </w:rPr>
        <w:t xml:space="preserve">, </w:t>
      </w:r>
      <w:r w:rsidRPr="00E84C7F">
        <w:rPr>
          <w:rFonts w:asciiTheme="majorBidi" w:hAnsiTheme="majorBidi" w:cstheme="majorBidi"/>
          <w:i/>
          <w:iCs/>
          <w:sz w:val="22"/>
          <w:szCs w:val="22"/>
          <w:lang w:val="en-GB"/>
        </w:rPr>
        <w:t>21</w:t>
      </w:r>
      <w:r w:rsidRPr="00E84C7F">
        <w:rPr>
          <w:rFonts w:asciiTheme="majorBidi" w:hAnsiTheme="majorBidi" w:cstheme="majorBidi"/>
          <w:sz w:val="22"/>
          <w:szCs w:val="22"/>
          <w:lang w:val="en-GB"/>
        </w:rPr>
        <w:t>, 5-21.</w:t>
      </w:r>
      <w:r w:rsidR="008D66FC" w:rsidRPr="00E84C7F">
        <w:rPr>
          <w:rFonts w:asciiTheme="majorBidi" w:hAnsiTheme="majorBidi" w:cstheme="majorBidi"/>
          <w:sz w:val="22"/>
          <w:szCs w:val="22"/>
          <w:lang w:val="en-GB"/>
        </w:rPr>
        <w:t xml:space="preserve"> </w:t>
      </w:r>
      <w:proofErr w:type="spellStart"/>
      <w:r w:rsidR="008D66FC" w:rsidRPr="00E84C7F">
        <w:rPr>
          <w:rFonts w:asciiTheme="majorBidi" w:hAnsiTheme="majorBidi" w:cstheme="majorBidi"/>
          <w:sz w:val="22"/>
          <w:szCs w:val="22"/>
          <w:lang w:val="en-GB"/>
        </w:rPr>
        <w:t>doi</w:t>
      </w:r>
      <w:proofErr w:type="spellEnd"/>
      <w:r w:rsidR="008D66FC" w:rsidRPr="00E84C7F">
        <w:rPr>
          <w:rFonts w:asciiTheme="majorBidi" w:hAnsiTheme="majorBidi" w:cstheme="majorBidi"/>
          <w:sz w:val="22"/>
          <w:szCs w:val="22"/>
          <w:lang w:val="en-GB"/>
        </w:rPr>
        <w:t>: 10.1177/0143034300211001</w:t>
      </w:r>
    </w:p>
    <w:p w14:paraId="15BD403D" w14:textId="797A5A20" w:rsidR="00C737B1" w:rsidRDefault="00C737B1" w:rsidP="00C737B1">
      <w:pPr>
        <w:pStyle w:val="NormalWeb"/>
        <w:ind w:left="480" w:hanging="480"/>
        <w:rPr>
          <w:rFonts w:asciiTheme="majorBidi" w:hAnsiTheme="majorBidi" w:cstheme="majorBidi"/>
          <w:sz w:val="22"/>
          <w:szCs w:val="22"/>
          <w:lang w:val="en-GB"/>
        </w:rPr>
      </w:pPr>
      <w:r w:rsidRPr="00C737B1">
        <w:rPr>
          <w:rFonts w:asciiTheme="majorBidi" w:hAnsiTheme="majorBidi" w:cstheme="majorBidi"/>
          <w:sz w:val="22"/>
          <w:szCs w:val="22"/>
          <w:lang w:val="en-GB"/>
        </w:rPr>
        <w:t xml:space="preserve">Creswell, J. W. (2008). </w:t>
      </w:r>
      <w:r w:rsidRPr="00C737B1">
        <w:rPr>
          <w:rFonts w:asciiTheme="majorBidi" w:hAnsiTheme="majorBidi" w:cstheme="majorBidi"/>
          <w:i/>
          <w:iCs/>
          <w:sz w:val="22"/>
          <w:szCs w:val="22"/>
          <w:lang w:val="en-GB"/>
        </w:rPr>
        <w:t xml:space="preserve">Educational research: Planning, conducting, and evaluating quantitative and qualitative research </w:t>
      </w:r>
      <w:r w:rsidRPr="00C737B1">
        <w:rPr>
          <w:rFonts w:asciiTheme="majorBidi" w:hAnsiTheme="majorBidi" w:cstheme="majorBidi"/>
          <w:sz w:val="22"/>
          <w:szCs w:val="22"/>
          <w:lang w:val="en-GB"/>
        </w:rPr>
        <w:t xml:space="preserve">(3rd ed.). Upper Sad- </w:t>
      </w:r>
      <w:proofErr w:type="spellStart"/>
      <w:r w:rsidRPr="00C737B1">
        <w:rPr>
          <w:rFonts w:asciiTheme="majorBidi" w:hAnsiTheme="majorBidi" w:cstheme="majorBidi"/>
          <w:sz w:val="22"/>
          <w:szCs w:val="22"/>
          <w:lang w:val="en-GB"/>
        </w:rPr>
        <w:t>dle</w:t>
      </w:r>
      <w:proofErr w:type="spellEnd"/>
      <w:r w:rsidRPr="00C737B1">
        <w:rPr>
          <w:rFonts w:asciiTheme="majorBidi" w:hAnsiTheme="majorBidi" w:cstheme="majorBidi"/>
          <w:sz w:val="22"/>
          <w:szCs w:val="22"/>
          <w:lang w:val="en-GB"/>
        </w:rPr>
        <w:t xml:space="preserve"> River, NJ: Pearson. </w:t>
      </w:r>
    </w:p>
    <w:p w14:paraId="65E083AB" w14:textId="447742D7" w:rsidR="00C737B1" w:rsidRPr="00E84C7F" w:rsidRDefault="00C737B1" w:rsidP="00C737B1">
      <w:pPr>
        <w:pStyle w:val="NormalWeb"/>
        <w:ind w:left="480" w:hanging="480"/>
        <w:rPr>
          <w:rFonts w:asciiTheme="majorBidi" w:hAnsiTheme="majorBidi" w:cstheme="majorBidi"/>
          <w:sz w:val="22"/>
          <w:szCs w:val="22"/>
          <w:lang w:val="en-GB"/>
        </w:rPr>
      </w:pPr>
      <w:r w:rsidRPr="00C737B1">
        <w:rPr>
          <w:rFonts w:asciiTheme="majorBidi" w:hAnsiTheme="majorBidi" w:cstheme="majorBidi"/>
          <w:sz w:val="22"/>
          <w:szCs w:val="22"/>
          <w:lang w:val="en-GB"/>
        </w:rPr>
        <w:t xml:space="preserve">Cross, D., Barnes, A., </w:t>
      </w:r>
      <w:proofErr w:type="spellStart"/>
      <w:r w:rsidRPr="00C737B1">
        <w:rPr>
          <w:rFonts w:asciiTheme="majorBidi" w:hAnsiTheme="majorBidi" w:cstheme="majorBidi"/>
          <w:sz w:val="22"/>
          <w:szCs w:val="22"/>
          <w:lang w:val="en-GB"/>
        </w:rPr>
        <w:t>Papageorgiou</w:t>
      </w:r>
      <w:proofErr w:type="spellEnd"/>
      <w:r w:rsidRPr="00C737B1">
        <w:rPr>
          <w:rFonts w:asciiTheme="majorBidi" w:hAnsiTheme="majorBidi" w:cstheme="majorBidi"/>
          <w:sz w:val="22"/>
          <w:szCs w:val="22"/>
          <w:lang w:val="en-GB"/>
        </w:rPr>
        <w:t xml:space="preserve">, A., </w:t>
      </w:r>
      <w:proofErr w:type="spellStart"/>
      <w:r w:rsidRPr="00C737B1">
        <w:rPr>
          <w:rFonts w:asciiTheme="majorBidi" w:hAnsiTheme="majorBidi" w:cstheme="majorBidi"/>
          <w:sz w:val="22"/>
          <w:szCs w:val="22"/>
          <w:lang w:val="en-GB"/>
        </w:rPr>
        <w:t>Hadwen</w:t>
      </w:r>
      <w:proofErr w:type="spellEnd"/>
      <w:r w:rsidRPr="00C737B1">
        <w:rPr>
          <w:rFonts w:asciiTheme="majorBidi" w:hAnsiTheme="majorBidi" w:cstheme="majorBidi"/>
          <w:sz w:val="22"/>
          <w:szCs w:val="22"/>
          <w:lang w:val="en-GB"/>
        </w:rPr>
        <w:t>, K., Hearn, L., &amp; Lester, L. (2015). A social–ecological framework for understanding and reducing cyberbullying behaviours. </w:t>
      </w:r>
      <w:r w:rsidRPr="00C737B1">
        <w:rPr>
          <w:rFonts w:asciiTheme="majorBidi" w:hAnsiTheme="majorBidi" w:cstheme="majorBidi"/>
          <w:i/>
          <w:iCs/>
          <w:sz w:val="22"/>
          <w:szCs w:val="22"/>
          <w:lang w:val="en-GB"/>
        </w:rPr>
        <w:t xml:space="preserve">Aggression and Violent </w:t>
      </w:r>
      <w:proofErr w:type="spellStart"/>
      <w:r w:rsidRPr="00C737B1">
        <w:rPr>
          <w:rFonts w:asciiTheme="majorBidi" w:hAnsiTheme="majorBidi" w:cstheme="majorBidi"/>
          <w:i/>
          <w:iCs/>
          <w:sz w:val="22"/>
          <w:szCs w:val="22"/>
          <w:lang w:val="en-GB"/>
        </w:rPr>
        <w:t>Behavior</w:t>
      </w:r>
      <w:proofErr w:type="spellEnd"/>
      <w:r w:rsidRPr="00C737B1">
        <w:rPr>
          <w:rFonts w:asciiTheme="majorBidi" w:hAnsiTheme="majorBidi" w:cstheme="majorBidi"/>
          <w:sz w:val="22"/>
          <w:szCs w:val="22"/>
          <w:lang w:val="en-GB"/>
        </w:rPr>
        <w:t>, </w:t>
      </w:r>
      <w:r w:rsidRPr="00C737B1">
        <w:rPr>
          <w:rFonts w:asciiTheme="majorBidi" w:hAnsiTheme="majorBidi" w:cstheme="majorBidi"/>
          <w:i/>
          <w:iCs/>
          <w:sz w:val="22"/>
          <w:szCs w:val="22"/>
          <w:lang w:val="en-GB"/>
        </w:rPr>
        <w:t>23</w:t>
      </w:r>
      <w:r w:rsidRPr="00C737B1">
        <w:rPr>
          <w:rFonts w:asciiTheme="majorBidi" w:hAnsiTheme="majorBidi" w:cstheme="majorBidi"/>
          <w:sz w:val="22"/>
          <w:szCs w:val="22"/>
          <w:lang w:val="en-GB"/>
        </w:rPr>
        <w:t xml:space="preserve">, 109-117. </w:t>
      </w:r>
      <w:proofErr w:type="spellStart"/>
      <w:r w:rsidRPr="00C737B1">
        <w:rPr>
          <w:rFonts w:asciiTheme="majorBidi" w:hAnsiTheme="majorBidi" w:cstheme="majorBidi"/>
          <w:sz w:val="22"/>
          <w:szCs w:val="22"/>
          <w:lang w:val="en-GB"/>
        </w:rPr>
        <w:t>doi</w:t>
      </w:r>
      <w:proofErr w:type="spellEnd"/>
      <w:r w:rsidRPr="00C737B1">
        <w:rPr>
          <w:rFonts w:asciiTheme="majorBidi" w:hAnsiTheme="majorBidi" w:cstheme="majorBidi"/>
          <w:sz w:val="22"/>
          <w:szCs w:val="22"/>
          <w:lang w:val="en-GB"/>
        </w:rPr>
        <w:t>: 10.1016/j.avb.2015.05.016</w:t>
      </w:r>
    </w:p>
    <w:p w14:paraId="3CD243C4" w14:textId="0BB6DEFE" w:rsidR="00727F42" w:rsidRPr="00E84C7F" w:rsidRDefault="00727F42" w:rsidP="00727F42">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Cross, D., Shaw, T., Hearn, L., Epstein, M., Monks, H., Lester, L., &amp; Thomas, L. (2009). </w:t>
      </w:r>
      <w:r w:rsidRPr="00E84C7F">
        <w:rPr>
          <w:rFonts w:asciiTheme="majorBidi" w:hAnsiTheme="majorBidi" w:cstheme="majorBidi"/>
          <w:i/>
          <w:iCs/>
          <w:sz w:val="22"/>
          <w:szCs w:val="22"/>
          <w:lang w:val="en-GB"/>
        </w:rPr>
        <w:t>Australian Covert Bullying Prevalence Study (ACBPS)</w:t>
      </w:r>
      <w:r w:rsidR="00BA0D54" w:rsidRPr="00E84C7F">
        <w:rPr>
          <w:rFonts w:asciiTheme="majorBidi" w:hAnsiTheme="majorBidi" w:cstheme="majorBidi"/>
          <w:sz w:val="22"/>
          <w:szCs w:val="22"/>
          <w:lang w:val="en-GB"/>
        </w:rPr>
        <w:t>.</w:t>
      </w:r>
      <w:r w:rsidRPr="00E84C7F">
        <w:rPr>
          <w:rFonts w:asciiTheme="majorBidi" w:hAnsiTheme="majorBidi" w:cstheme="majorBidi"/>
          <w:sz w:val="22"/>
          <w:szCs w:val="22"/>
          <w:lang w:val="en-GB"/>
        </w:rPr>
        <w:t xml:space="preserve"> Child Health Promotion Research Centre, Edith Cowan University, Perth. Retrieved June 4</w:t>
      </w:r>
      <w:r w:rsidRPr="00E84C7F">
        <w:rPr>
          <w:rFonts w:asciiTheme="majorBidi" w:hAnsiTheme="majorBidi" w:cstheme="majorBidi"/>
          <w:sz w:val="22"/>
          <w:szCs w:val="22"/>
          <w:vertAlign w:val="superscript"/>
          <w:lang w:val="en-GB"/>
        </w:rPr>
        <w:t>th</w:t>
      </w:r>
      <w:proofErr w:type="gramStart"/>
      <w:r w:rsidR="00BA0D54" w:rsidRPr="00E84C7F">
        <w:rPr>
          <w:rFonts w:asciiTheme="majorBidi" w:hAnsiTheme="majorBidi" w:cstheme="majorBidi"/>
          <w:sz w:val="22"/>
          <w:szCs w:val="22"/>
          <w:lang w:val="en-GB"/>
        </w:rPr>
        <w:t xml:space="preserve"> 2018</w:t>
      </w:r>
      <w:proofErr w:type="gramEnd"/>
      <w:r w:rsidR="00BA0D54" w:rsidRPr="00E84C7F">
        <w:rPr>
          <w:rFonts w:asciiTheme="majorBidi" w:hAnsiTheme="majorBidi" w:cstheme="majorBidi"/>
          <w:sz w:val="22"/>
          <w:szCs w:val="22"/>
          <w:lang w:val="en-GB"/>
        </w:rPr>
        <w:t xml:space="preserve"> from: https://docs.education.gov.au/system/files/doc/other/australian_covert_bullying_prevalence_study_executive_summary.pdf</w:t>
      </w:r>
      <w:r w:rsidRPr="00E84C7F">
        <w:rPr>
          <w:rFonts w:asciiTheme="majorBidi" w:hAnsiTheme="majorBidi" w:cstheme="majorBidi"/>
          <w:sz w:val="22"/>
          <w:szCs w:val="22"/>
          <w:lang w:val="en-GB"/>
        </w:rPr>
        <w:t>.</w:t>
      </w:r>
    </w:p>
    <w:p w14:paraId="7212D5E5" w14:textId="77777777" w:rsidR="00526086" w:rsidRPr="00E84C7F" w:rsidRDefault="00526086" w:rsidP="00526086">
      <w:pPr>
        <w:pStyle w:val="NoSpacing"/>
        <w:rPr>
          <w:rFonts w:asciiTheme="majorBidi" w:hAnsiTheme="majorBidi" w:cstheme="majorBidi"/>
          <w:i/>
          <w:iCs/>
          <w:sz w:val="22"/>
          <w:szCs w:val="22"/>
          <w:lang w:val="en-GB"/>
        </w:rPr>
      </w:pPr>
      <w:r w:rsidRPr="00E84C7F">
        <w:rPr>
          <w:rFonts w:asciiTheme="majorBidi" w:hAnsiTheme="majorBidi" w:cstheme="majorBidi"/>
          <w:sz w:val="22"/>
          <w:szCs w:val="22"/>
          <w:lang w:val="en-GB"/>
        </w:rPr>
        <w:t xml:space="preserve">Department for Education. (2017). </w:t>
      </w:r>
      <w:r w:rsidRPr="00E84C7F">
        <w:rPr>
          <w:rFonts w:asciiTheme="majorBidi" w:hAnsiTheme="majorBidi" w:cstheme="majorBidi"/>
          <w:i/>
          <w:iCs/>
          <w:sz w:val="22"/>
          <w:szCs w:val="22"/>
          <w:lang w:val="en-GB"/>
        </w:rPr>
        <w:t xml:space="preserve">Preventing and tackling bullying: Advice for </w:t>
      </w:r>
    </w:p>
    <w:p w14:paraId="57A49A91" w14:textId="77777777" w:rsidR="00526086" w:rsidRPr="00E84C7F" w:rsidRDefault="00526086" w:rsidP="00526086">
      <w:pPr>
        <w:pStyle w:val="NoSpacing"/>
        <w:ind w:firstLine="480"/>
        <w:rPr>
          <w:rFonts w:asciiTheme="majorBidi" w:hAnsiTheme="majorBidi" w:cstheme="majorBidi"/>
          <w:i/>
          <w:iCs/>
          <w:sz w:val="22"/>
          <w:szCs w:val="22"/>
          <w:lang w:val="en-GB"/>
        </w:rPr>
      </w:pPr>
      <w:r w:rsidRPr="00E84C7F">
        <w:rPr>
          <w:rFonts w:asciiTheme="majorBidi" w:hAnsiTheme="majorBidi" w:cstheme="majorBidi"/>
          <w:i/>
          <w:iCs/>
          <w:sz w:val="22"/>
          <w:szCs w:val="22"/>
          <w:lang w:val="en-GB"/>
        </w:rPr>
        <w:t xml:space="preserve">headteachers, staff and governing bodies. </w:t>
      </w:r>
      <w:r w:rsidRPr="00E84C7F">
        <w:rPr>
          <w:rFonts w:asciiTheme="majorBidi" w:hAnsiTheme="majorBidi" w:cstheme="majorBidi"/>
          <w:sz w:val="22"/>
          <w:szCs w:val="22"/>
          <w:lang w:val="en-GB"/>
        </w:rPr>
        <w:t xml:space="preserve">England, p13.   </w:t>
      </w:r>
      <w:r w:rsidRPr="00E84C7F">
        <w:rPr>
          <w:rFonts w:asciiTheme="majorBidi" w:hAnsiTheme="majorBidi" w:cstheme="majorBidi"/>
          <w:i/>
          <w:iCs/>
          <w:sz w:val="22"/>
          <w:szCs w:val="22"/>
          <w:lang w:val="en-GB"/>
        </w:rPr>
        <w:t xml:space="preserve"> </w:t>
      </w:r>
    </w:p>
    <w:p w14:paraId="60CA8790" w14:textId="51CC7718" w:rsidR="00526086" w:rsidRPr="00E84C7F" w:rsidRDefault="00526086" w:rsidP="00BA0D54">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w:t>
      </w:r>
      <w:proofErr w:type="spellStart"/>
      <w:r w:rsidRPr="00E84C7F">
        <w:rPr>
          <w:rFonts w:asciiTheme="majorBidi" w:hAnsiTheme="majorBidi" w:cstheme="majorBidi"/>
          <w:sz w:val="22"/>
          <w:szCs w:val="22"/>
          <w:lang w:val="en-GB"/>
        </w:rPr>
        <w:t>DeSmet</w:t>
      </w:r>
      <w:proofErr w:type="spellEnd"/>
      <w:r w:rsidRPr="00E84C7F">
        <w:rPr>
          <w:rFonts w:asciiTheme="majorBidi" w:hAnsiTheme="majorBidi" w:cstheme="majorBidi"/>
          <w:sz w:val="22"/>
          <w:szCs w:val="22"/>
          <w:lang w:val="en-GB"/>
        </w:rPr>
        <w:t xml:space="preserve">, A., Aelterman, N., </w:t>
      </w:r>
      <w:proofErr w:type="spellStart"/>
      <w:r w:rsidRPr="00E84C7F">
        <w:rPr>
          <w:rFonts w:asciiTheme="majorBidi" w:hAnsiTheme="majorBidi" w:cstheme="majorBidi"/>
          <w:sz w:val="22"/>
          <w:szCs w:val="22"/>
          <w:lang w:val="en-GB"/>
        </w:rPr>
        <w:t>Bastiaensens</w:t>
      </w:r>
      <w:proofErr w:type="spellEnd"/>
      <w:r w:rsidRPr="00E84C7F">
        <w:rPr>
          <w:rFonts w:asciiTheme="majorBidi" w:hAnsiTheme="majorBidi" w:cstheme="majorBidi"/>
          <w:sz w:val="22"/>
          <w:szCs w:val="22"/>
          <w:lang w:val="en-GB"/>
        </w:rPr>
        <w:t xml:space="preserve">, S., Van </w:t>
      </w:r>
      <w:proofErr w:type="spellStart"/>
      <w:r w:rsidRPr="00E84C7F">
        <w:rPr>
          <w:rFonts w:asciiTheme="majorBidi" w:hAnsiTheme="majorBidi" w:cstheme="majorBidi"/>
          <w:sz w:val="22"/>
          <w:szCs w:val="22"/>
          <w:lang w:val="en-GB"/>
        </w:rPr>
        <w:t>Cleemput</w:t>
      </w:r>
      <w:proofErr w:type="spellEnd"/>
      <w:r w:rsidRPr="00E84C7F">
        <w:rPr>
          <w:rFonts w:asciiTheme="majorBidi" w:hAnsiTheme="majorBidi" w:cstheme="majorBidi"/>
          <w:sz w:val="22"/>
          <w:szCs w:val="22"/>
          <w:lang w:val="en-GB"/>
        </w:rPr>
        <w:t xml:space="preserve">, K., </w:t>
      </w:r>
      <w:proofErr w:type="spellStart"/>
      <w:r w:rsidRPr="00E84C7F">
        <w:rPr>
          <w:rFonts w:asciiTheme="majorBidi" w:hAnsiTheme="majorBidi" w:cstheme="majorBidi"/>
          <w:sz w:val="22"/>
          <w:szCs w:val="22"/>
          <w:lang w:val="en-GB"/>
        </w:rPr>
        <w:t>Poels</w:t>
      </w:r>
      <w:proofErr w:type="spellEnd"/>
      <w:r w:rsidRPr="00E84C7F">
        <w:rPr>
          <w:rFonts w:asciiTheme="majorBidi" w:hAnsiTheme="majorBidi" w:cstheme="majorBidi"/>
          <w:sz w:val="22"/>
          <w:szCs w:val="22"/>
          <w:lang w:val="en-GB"/>
        </w:rPr>
        <w:t xml:space="preserve">, K., </w:t>
      </w:r>
      <w:proofErr w:type="spellStart"/>
      <w:r w:rsidRPr="00E84C7F">
        <w:rPr>
          <w:rFonts w:asciiTheme="majorBidi" w:hAnsiTheme="majorBidi" w:cstheme="majorBidi"/>
          <w:sz w:val="22"/>
          <w:szCs w:val="22"/>
          <w:lang w:val="en-GB"/>
        </w:rPr>
        <w:t>Vandebosch</w:t>
      </w:r>
      <w:proofErr w:type="spellEnd"/>
      <w:r w:rsidRPr="00E84C7F">
        <w:rPr>
          <w:rFonts w:asciiTheme="majorBidi" w:hAnsiTheme="majorBidi" w:cstheme="majorBidi"/>
          <w:sz w:val="22"/>
          <w:szCs w:val="22"/>
          <w:lang w:val="en-GB"/>
        </w:rPr>
        <w:t xml:space="preserve">, H., ... &amp; De </w:t>
      </w:r>
      <w:proofErr w:type="spellStart"/>
      <w:r w:rsidRPr="00E84C7F">
        <w:rPr>
          <w:rFonts w:asciiTheme="majorBidi" w:hAnsiTheme="majorBidi" w:cstheme="majorBidi"/>
          <w:sz w:val="22"/>
          <w:szCs w:val="22"/>
          <w:lang w:val="en-GB"/>
        </w:rPr>
        <w:t>Bourdeaudhuij</w:t>
      </w:r>
      <w:proofErr w:type="spellEnd"/>
      <w:r w:rsidRPr="00E84C7F">
        <w:rPr>
          <w:rFonts w:asciiTheme="majorBidi" w:hAnsiTheme="majorBidi" w:cstheme="majorBidi"/>
          <w:sz w:val="22"/>
          <w:szCs w:val="22"/>
          <w:lang w:val="en-GB"/>
        </w:rPr>
        <w:t>, I. (2015). Secondary school educators' perceptions and practices in handling cyberbullying among adolescents: A cluster analysis. </w:t>
      </w:r>
      <w:r w:rsidRPr="00E84C7F">
        <w:rPr>
          <w:rFonts w:asciiTheme="majorBidi" w:hAnsiTheme="majorBidi" w:cstheme="majorBidi"/>
          <w:i/>
          <w:iCs/>
          <w:sz w:val="22"/>
          <w:szCs w:val="22"/>
          <w:lang w:val="en-GB"/>
        </w:rPr>
        <w:t>Computers &amp; Education</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88</w:t>
      </w:r>
      <w:r w:rsidRPr="00E84C7F">
        <w:rPr>
          <w:rFonts w:asciiTheme="majorBidi" w:hAnsiTheme="majorBidi" w:cstheme="majorBidi"/>
          <w:sz w:val="22"/>
          <w:szCs w:val="22"/>
          <w:lang w:val="en-GB"/>
        </w:rPr>
        <w:t>, 192-201.</w:t>
      </w:r>
      <w:r w:rsidR="00BA0D54" w:rsidRPr="00E84C7F">
        <w:rPr>
          <w:rFonts w:asciiTheme="majorBidi" w:hAnsiTheme="majorBidi" w:cstheme="majorBidi"/>
          <w:sz w:val="22"/>
          <w:szCs w:val="22"/>
          <w:lang w:val="en-GB"/>
        </w:rPr>
        <w:t xml:space="preserve"> </w:t>
      </w:r>
      <w:proofErr w:type="spellStart"/>
      <w:r w:rsidR="00BA0D54" w:rsidRPr="00E84C7F">
        <w:rPr>
          <w:rFonts w:asciiTheme="majorBidi" w:hAnsiTheme="majorBidi" w:cstheme="majorBidi"/>
          <w:sz w:val="22"/>
          <w:szCs w:val="22"/>
          <w:lang w:val="en-GB"/>
        </w:rPr>
        <w:t>doi</w:t>
      </w:r>
      <w:proofErr w:type="spellEnd"/>
      <w:r w:rsidR="00BA0D54" w:rsidRPr="00E84C7F">
        <w:rPr>
          <w:rFonts w:asciiTheme="majorBidi" w:hAnsiTheme="majorBidi" w:cstheme="majorBidi"/>
          <w:sz w:val="22"/>
          <w:szCs w:val="22"/>
          <w:lang w:val="en-GB"/>
        </w:rPr>
        <w:t>: 10.1016/j.compedu.2015.05.006</w:t>
      </w:r>
    </w:p>
    <w:p w14:paraId="54BF85D0" w14:textId="64E486C0" w:rsidR="00526086" w:rsidRPr="00D709FB" w:rsidRDefault="00526086" w:rsidP="00BA0D54">
      <w:pPr>
        <w:pStyle w:val="NormalWeb"/>
        <w:ind w:left="480" w:hanging="480"/>
        <w:rPr>
          <w:rFonts w:asciiTheme="majorBidi" w:hAnsiTheme="majorBidi" w:cstheme="majorBidi"/>
          <w:sz w:val="22"/>
          <w:szCs w:val="22"/>
          <w:lang w:val="de-DE"/>
        </w:rPr>
      </w:pPr>
      <w:r w:rsidRPr="00E84C7F">
        <w:rPr>
          <w:rFonts w:asciiTheme="majorBidi" w:hAnsiTheme="majorBidi" w:cstheme="majorBidi"/>
          <w:sz w:val="22"/>
          <w:szCs w:val="22"/>
          <w:lang w:val="en-GB"/>
        </w:rPr>
        <w:t xml:space="preserve">Dooley, J. J., </w:t>
      </w:r>
      <w:proofErr w:type="spellStart"/>
      <w:r w:rsidRPr="00E84C7F">
        <w:rPr>
          <w:rFonts w:asciiTheme="majorBidi" w:hAnsiTheme="majorBidi" w:cstheme="majorBidi"/>
          <w:sz w:val="22"/>
          <w:szCs w:val="22"/>
          <w:lang w:val="en-GB"/>
        </w:rPr>
        <w:t>Pyżalski</w:t>
      </w:r>
      <w:proofErr w:type="spellEnd"/>
      <w:r w:rsidRPr="00E84C7F">
        <w:rPr>
          <w:rFonts w:asciiTheme="majorBidi" w:hAnsiTheme="majorBidi" w:cstheme="majorBidi"/>
          <w:sz w:val="22"/>
          <w:szCs w:val="22"/>
          <w:lang w:val="en-GB"/>
        </w:rPr>
        <w:t>, J., &amp; Cross, D. (2009). Cyberbullying versus face-to-face bullying: A theoretical and conceptual review. </w:t>
      </w:r>
      <w:r w:rsidRPr="00D709FB">
        <w:rPr>
          <w:rFonts w:asciiTheme="majorBidi" w:hAnsiTheme="majorBidi" w:cstheme="majorBidi"/>
          <w:i/>
          <w:iCs/>
          <w:sz w:val="22"/>
          <w:szCs w:val="22"/>
          <w:lang w:val="de-DE"/>
        </w:rPr>
        <w:t xml:space="preserve">Zeitschrift für Psychologie/Journal </w:t>
      </w:r>
      <w:proofErr w:type="spellStart"/>
      <w:r w:rsidRPr="00D709FB">
        <w:rPr>
          <w:rFonts w:asciiTheme="majorBidi" w:hAnsiTheme="majorBidi" w:cstheme="majorBidi"/>
          <w:i/>
          <w:iCs/>
          <w:sz w:val="22"/>
          <w:szCs w:val="22"/>
          <w:lang w:val="de-DE"/>
        </w:rPr>
        <w:t>of</w:t>
      </w:r>
      <w:proofErr w:type="spellEnd"/>
      <w:r w:rsidRPr="00D709FB">
        <w:rPr>
          <w:rFonts w:asciiTheme="majorBidi" w:hAnsiTheme="majorBidi" w:cstheme="majorBidi"/>
          <w:i/>
          <w:iCs/>
          <w:sz w:val="22"/>
          <w:szCs w:val="22"/>
          <w:lang w:val="de-DE"/>
        </w:rPr>
        <w:t xml:space="preserve"> </w:t>
      </w:r>
      <w:proofErr w:type="spellStart"/>
      <w:r w:rsidRPr="00D709FB">
        <w:rPr>
          <w:rFonts w:asciiTheme="majorBidi" w:hAnsiTheme="majorBidi" w:cstheme="majorBidi"/>
          <w:i/>
          <w:iCs/>
          <w:sz w:val="22"/>
          <w:szCs w:val="22"/>
          <w:lang w:val="de-DE"/>
        </w:rPr>
        <w:t>Psychology</w:t>
      </w:r>
      <w:proofErr w:type="spellEnd"/>
      <w:r w:rsidRPr="00D709FB">
        <w:rPr>
          <w:rFonts w:asciiTheme="majorBidi" w:hAnsiTheme="majorBidi" w:cstheme="majorBidi"/>
          <w:sz w:val="22"/>
          <w:szCs w:val="22"/>
          <w:lang w:val="de-DE"/>
        </w:rPr>
        <w:t>, </w:t>
      </w:r>
      <w:r w:rsidRPr="00D709FB">
        <w:rPr>
          <w:rFonts w:asciiTheme="majorBidi" w:hAnsiTheme="majorBidi" w:cstheme="majorBidi"/>
          <w:i/>
          <w:iCs/>
          <w:sz w:val="22"/>
          <w:szCs w:val="22"/>
          <w:lang w:val="de-DE"/>
        </w:rPr>
        <w:t>217</w:t>
      </w:r>
      <w:r w:rsidRPr="00D709FB">
        <w:rPr>
          <w:rFonts w:asciiTheme="majorBidi" w:hAnsiTheme="majorBidi" w:cstheme="majorBidi"/>
          <w:sz w:val="22"/>
          <w:szCs w:val="22"/>
          <w:lang w:val="de-DE"/>
        </w:rPr>
        <w:t>(4), 182-188.</w:t>
      </w:r>
      <w:r w:rsidR="00BA0D54" w:rsidRPr="00D709FB">
        <w:rPr>
          <w:rFonts w:asciiTheme="majorBidi" w:hAnsiTheme="majorBidi" w:cstheme="majorBidi"/>
          <w:sz w:val="22"/>
          <w:szCs w:val="22"/>
          <w:lang w:val="de-DE"/>
        </w:rPr>
        <w:t xml:space="preserve"> http://dx.doi.org/10.1027/0044-3409.217.4.182</w:t>
      </w:r>
    </w:p>
    <w:p w14:paraId="30315F05" w14:textId="7C63EBE6" w:rsidR="00526086" w:rsidRPr="00E84C7F" w:rsidRDefault="00526086" w:rsidP="00BA0D54">
      <w:pPr>
        <w:pStyle w:val="NormalWeb"/>
        <w:ind w:left="480" w:hanging="480"/>
        <w:rPr>
          <w:rFonts w:asciiTheme="majorBidi" w:hAnsiTheme="majorBidi" w:cstheme="majorBidi"/>
          <w:sz w:val="22"/>
          <w:szCs w:val="22"/>
          <w:lang w:val="en-GB"/>
        </w:rPr>
      </w:pPr>
      <w:r w:rsidRPr="00D709FB">
        <w:rPr>
          <w:rFonts w:asciiTheme="majorBidi" w:hAnsiTheme="majorBidi" w:cstheme="majorBidi"/>
          <w:sz w:val="22"/>
          <w:szCs w:val="22"/>
          <w:lang w:val="fi-FI"/>
        </w:rPr>
        <w:t xml:space="preserve">*Eden, S., </w:t>
      </w:r>
      <w:proofErr w:type="spellStart"/>
      <w:r w:rsidRPr="00D709FB">
        <w:rPr>
          <w:rFonts w:asciiTheme="majorBidi" w:hAnsiTheme="majorBidi" w:cstheme="majorBidi"/>
          <w:sz w:val="22"/>
          <w:szCs w:val="22"/>
          <w:lang w:val="fi-FI"/>
        </w:rPr>
        <w:t>Heiman</w:t>
      </w:r>
      <w:proofErr w:type="spellEnd"/>
      <w:r w:rsidRPr="00D709FB">
        <w:rPr>
          <w:rFonts w:asciiTheme="majorBidi" w:hAnsiTheme="majorBidi" w:cstheme="majorBidi"/>
          <w:sz w:val="22"/>
          <w:szCs w:val="22"/>
          <w:lang w:val="fi-FI"/>
        </w:rPr>
        <w:t xml:space="preserve">, T., &amp; </w:t>
      </w:r>
      <w:proofErr w:type="spellStart"/>
      <w:r w:rsidRPr="00D709FB">
        <w:rPr>
          <w:rFonts w:asciiTheme="majorBidi" w:hAnsiTheme="majorBidi" w:cstheme="majorBidi"/>
          <w:sz w:val="22"/>
          <w:szCs w:val="22"/>
          <w:lang w:val="fi-FI"/>
        </w:rPr>
        <w:t>Olenik</w:t>
      </w:r>
      <w:r w:rsidRPr="00D709FB">
        <w:rPr>
          <w:rFonts w:ascii="Calibri" w:eastAsia="Calibri" w:hAnsi="Calibri" w:cs="Calibri"/>
          <w:sz w:val="22"/>
          <w:szCs w:val="22"/>
          <w:lang w:val="fi-FI"/>
        </w:rPr>
        <w:t>‐</w:t>
      </w:r>
      <w:r w:rsidRPr="00D709FB">
        <w:rPr>
          <w:rFonts w:asciiTheme="majorBidi" w:hAnsiTheme="majorBidi" w:cstheme="majorBidi"/>
          <w:sz w:val="22"/>
          <w:szCs w:val="22"/>
          <w:lang w:val="fi-FI"/>
        </w:rPr>
        <w:t>Shemesh</w:t>
      </w:r>
      <w:proofErr w:type="spellEnd"/>
      <w:r w:rsidRPr="00D709FB">
        <w:rPr>
          <w:rFonts w:asciiTheme="majorBidi" w:hAnsiTheme="majorBidi" w:cstheme="majorBidi"/>
          <w:sz w:val="22"/>
          <w:szCs w:val="22"/>
          <w:lang w:val="fi-FI"/>
        </w:rPr>
        <w:t xml:space="preserve">, D. (2013). </w:t>
      </w:r>
      <w:r w:rsidRPr="00E84C7F">
        <w:rPr>
          <w:rFonts w:asciiTheme="majorBidi" w:hAnsiTheme="majorBidi" w:cstheme="majorBidi"/>
          <w:sz w:val="22"/>
          <w:szCs w:val="22"/>
          <w:lang w:val="en-GB"/>
        </w:rPr>
        <w:t>Teachers’ perceptions, beliefs and concerns about cyberbullying. </w:t>
      </w:r>
      <w:r w:rsidRPr="00E84C7F">
        <w:rPr>
          <w:rFonts w:asciiTheme="majorBidi" w:hAnsiTheme="majorBidi" w:cstheme="majorBidi"/>
          <w:i/>
          <w:iCs/>
          <w:sz w:val="22"/>
          <w:szCs w:val="22"/>
          <w:lang w:val="en-GB"/>
        </w:rPr>
        <w:t>British Journal of Educational Technology</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44</w:t>
      </w:r>
      <w:r w:rsidRPr="00E84C7F">
        <w:rPr>
          <w:rFonts w:asciiTheme="majorBidi" w:hAnsiTheme="majorBidi" w:cstheme="majorBidi"/>
          <w:sz w:val="22"/>
          <w:szCs w:val="22"/>
          <w:lang w:val="en-GB"/>
        </w:rPr>
        <w:t>(6), 1036-1052.</w:t>
      </w:r>
      <w:r w:rsidR="00BA0D54" w:rsidRPr="00E84C7F">
        <w:rPr>
          <w:rFonts w:asciiTheme="majorBidi" w:hAnsiTheme="majorBidi" w:cstheme="majorBidi"/>
          <w:sz w:val="22"/>
          <w:szCs w:val="22"/>
          <w:lang w:val="en-GB"/>
        </w:rPr>
        <w:t xml:space="preserve"> </w:t>
      </w:r>
      <w:proofErr w:type="spellStart"/>
      <w:r w:rsidR="00BA0D54" w:rsidRPr="00E84C7F">
        <w:rPr>
          <w:rFonts w:asciiTheme="majorBidi" w:hAnsiTheme="majorBidi" w:cstheme="majorBidi"/>
          <w:sz w:val="22"/>
          <w:szCs w:val="22"/>
          <w:lang w:val="en-GB"/>
        </w:rPr>
        <w:t>doi</w:t>
      </w:r>
      <w:proofErr w:type="spellEnd"/>
      <w:r w:rsidR="00BA0D54" w:rsidRPr="00E84C7F">
        <w:rPr>
          <w:rFonts w:asciiTheme="majorBidi" w:hAnsiTheme="majorBidi" w:cstheme="majorBidi"/>
          <w:sz w:val="22"/>
          <w:szCs w:val="22"/>
          <w:lang w:val="en-GB"/>
        </w:rPr>
        <w:t>: 10.1111/j.1467-8535.</w:t>
      </w:r>
      <w:proofErr w:type="gramStart"/>
      <w:r w:rsidR="00BA0D54" w:rsidRPr="00E84C7F">
        <w:rPr>
          <w:rFonts w:asciiTheme="majorBidi" w:hAnsiTheme="majorBidi" w:cstheme="majorBidi"/>
          <w:sz w:val="22"/>
          <w:szCs w:val="22"/>
          <w:lang w:val="en-GB"/>
        </w:rPr>
        <w:t>2012.01363.x</w:t>
      </w:r>
      <w:proofErr w:type="gramEnd"/>
    </w:p>
    <w:p w14:paraId="711703A0" w14:textId="77777777"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Englander, E. K. (2013). </w:t>
      </w:r>
      <w:r w:rsidRPr="00E84C7F">
        <w:rPr>
          <w:rFonts w:asciiTheme="majorBidi" w:hAnsiTheme="majorBidi" w:cstheme="majorBidi"/>
          <w:i/>
          <w:iCs/>
          <w:sz w:val="22"/>
          <w:szCs w:val="22"/>
          <w:lang w:val="en-GB"/>
        </w:rPr>
        <w:t>Bullying and Cyberbullying: What Every Educator Needs to Know</w:t>
      </w:r>
      <w:r w:rsidRPr="00E84C7F">
        <w:rPr>
          <w:rFonts w:asciiTheme="majorBidi" w:hAnsiTheme="majorBidi" w:cstheme="majorBidi"/>
          <w:sz w:val="22"/>
          <w:szCs w:val="22"/>
          <w:lang w:val="en-GB"/>
        </w:rPr>
        <w:t>. Harvard Education Press. Cambridge, MA.</w:t>
      </w:r>
    </w:p>
    <w:p w14:paraId="1AF315E7" w14:textId="77777777"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Epstein, A., &amp; </w:t>
      </w:r>
      <w:proofErr w:type="spellStart"/>
      <w:r w:rsidRPr="00E84C7F">
        <w:rPr>
          <w:rFonts w:asciiTheme="majorBidi" w:hAnsiTheme="majorBidi" w:cstheme="majorBidi"/>
          <w:sz w:val="22"/>
          <w:szCs w:val="22"/>
          <w:lang w:val="en-GB"/>
        </w:rPr>
        <w:t>Kazmierczak</w:t>
      </w:r>
      <w:proofErr w:type="spellEnd"/>
      <w:r w:rsidRPr="00E84C7F">
        <w:rPr>
          <w:rFonts w:asciiTheme="majorBidi" w:hAnsiTheme="majorBidi" w:cstheme="majorBidi"/>
          <w:sz w:val="22"/>
          <w:szCs w:val="22"/>
          <w:lang w:val="en-GB"/>
        </w:rPr>
        <w:t>, J. (2006). Cyber bullying: What teachers, social workers, and administrators should know. </w:t>
      </w:r>
      <w:r w:rsidRPr="00E84C7F">
        <w:rPr>
          <w:rFonts w:asciiTheme="majorBidi" w:hAnsiTheme="majorBidi" w:cstheme="majorBidi"/>
          <w:i/>
          <w:iCs/>
          <w:sz w:val="22"/>
          <w:szCs w:val="22"/>
          <w:lang w:val="en-GB"/>
        </w:rPr>
        <w:t>Illinois Child Welfare</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3</w:t>
      </w:r>
      <w:r w:rsidRPr="00E84C7F">
        <w:rPr>
          <w:rFonts w:asciiTheme="majorBidi" w:hAnsiTheme="majorBidi" w:cstheme="majorBidi"/>
          <w:sz w:val="22"/>
          <w:szCs w:val="22"/>
          <w:lang w:val="en-GB"/>
        </w:rPr>
        <w:t>(1-2), 41-51.</w:t>
      </w:r>
    </w:p>
    <w:p w14:paraId="7A9BED4C" w14:textId="77777777" w:rsidR="00526086" w:rsidRPr="00E84C7F" w:rsidRDefault="00526086" w:rsidP="00526086">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Ertmer</w:t>
      </w:r>
      <w:proofErr w:type="spellEnd"/>
      <w:r w:rsidRPr="00E84C7F">
        <w:rPr>
          <w:rFonts w:asciiTheme="majorBidi" w:hAnsiTheme="majorBidi" w:cstheme="majorBidi"/>
          <w:sz w:val="22"/>
          <w:szCs w:val="22"/>
          <w:lang w:val="en-GB"/>
        </w:rPr>
        <w:t xml:space="preserve">, P. A., &amp; </w:t>
      </w:r>
      <w:proofErr w:type="spellStart"/>
      <w:r w:rsidRPr="00E84C7F">
        <w:rPr>
          <w:rFonts w:asciiTheme="majorBidi" w:hAnsiTheme="majorBidi" w:cstheme="majorBidi"/>
          <w:sz w:val="22"/>
          <w:szCs w:val="22"/>
          <w:lang w:val="en-GB"/>
        </w:rPr>
        <w:t>Ottenbreit</w:t>
      </w:r>
      <w:proofErr w:type="spellEnd"/>
      <w:r w:rsidRPr="00E84C7F">
        <w:rPr>
          <w:rFonts w:asciiTheme="majorBidi" w:hAnsiTheme="majorBidi" w:cstheme="majorBidi"/>
          <w:sz w:val="22"/>
          <w:szCs w:val="22"/>
          <w:lang w:val="en-GB"/>
        </w:rPr>
        <w:t>-Leftwich, A. T. (2010). Teacher technology change: How knowledge, confidence, beliefs, and culture intersect. </w:t>
      </w:r>
      <w:r w:rsidRPr="00E84C7F">
        <w:rPr>
          <w:rFonts w:asciiTheme="majorBidi" w:hAnsiTheme="majorBidi" w:cstheme="majorBidi"/>
          <w:i/>
          <w:iCs/>
          <w:sz w:val="22"/>
          <w:szCs w:val="22"/>
          <w:lang w:val="en-GB"/>
        </w:rPr>
        <w:t>Journal of research on Technology in Education</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42</w:t>
      </w:r>
      <w:r w:rsidRPr="00E84C7F">
        <w:rPr>
          <w:rFonts w:asciiTheme="majorBidi" w:hAnsiTheme="majorBidi" w:cstheme="majorBidi"/>
          <w:sz w:val="22"/>
          <w:szCs w:val="22"/>
          <w:lang w:val="en-GB"/>
        </w:rPr>
        <w:t>(3), 255-284.</w:t>
      </w:r>
    </w:p>
    <w:p w14:paraId="35975187" w14:textId="106B0DBD" w:rsidR="00526086" w:rsidRPr="00E84C7F" w:rsidRDefault="00526086" w:rsidP="008654A8">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*Green, V. A., Johnston, M., </w:t>
      </w:r>
      <w:proofErr w:type="spellStart"/>
      <w:r w:rsidRPr="00E84C7F">
        <w:rPr>
          <w:rFonts w:asciiTheme="majorBidi" w:hAnsiTheme="majorBidi" w:cstheme="majorBidi"/>
          <w:sz w:val="22"/>
          <w:szCs w:val="22"/>
          <w:lang w:val="en-GB"/>
        </w:rPr>
        <w:t>Mattioni</w:t>
      </w:r>
      <w:proofErr w:type="spellEnd"/>
      <w:r w:rsidRPr="00E84C7F">
        <w:rPr>
          <w:rFonts w:asciiTheme="majorBidi" w:hAnsiTheme="majorBidi" w:cstheme="majorBidi"/>
          <w:sz w:val="22"/>
          <w:szCs w:val="22"/>
          <w:lang w:val="en-GB"/>
        </w:rPr>
        <w:t>, L., Prior, T., Harcourt, S., &amp; Lynch, T. (2017). Who is responsible for addressing cyberbullying? Perspectives from teachers and senior managers. </w:t>
      </w:r>
      <w:r w:rsidRPr="00E84C7F">
        <w:rPr>
          <w:rFonts w:asciiTheme="majorBidi" w:hAnsiTheme="majorBidi" w:cstheme="majorBidi"/>
          <w:i/>
          <w:iCs/>
          <w:sz w:val="22"/>
          <w:szCs w:val="22"/>
          <w:lang w:val="en-GB"/>
        </w:rPr>
        <w:t>International Journal of School &amp; Educational Psychology</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5</w:t>
      </w:r>
      <w:r w:rsidRPr="00E84C7F">
        <w:rPr>
          <w:rFonts w:asciiTheme="majorBidi" w:hAnsiTheme="majorBidi" w:cstheme="majorBidi"/>
          <w:sz w:val="22"/>
          <w:szCs w:val="22"/>
          <w:lang w:val="en-GB"/>
        </w:rPr>
        <w:t>(2), 100-114.</w:t>
      </w:r>
      <w:r w:rsidR="008654A8" w:rsidRPr="00E84C7F">
        <w:rPr>
          <w:rFonts w:asciiTheme="majorBidi" w:hAnsiTheme="majorBidi" w:cstheme="majorBidi"/>
          <w:sz w:val="22"/>
          <w:szCs w:val="22"/>
          <w:lang w:val="en-GB"/>
        </w:rPr>
        <w:t xml:space="preserve"> </w:t>
      </w:r>
      <w:proofErr w:type="spellStart"/>
      <w:r w:rsidR="008654A8" w:rsidRPr="00E84C7F">
        <w:rPr>
          <w:rFonts w:asciiTheme="majorBidi" w:hAnsiTheme="majorBidi" w:cstheme="majorBidi"/>
          <w:sz w:val="22"/>
          <w:szCs w:val="22"/>
          <w:lang w:val="en-GB"/>
        </w:rPr>
        <w:t>doi</w:t>
      </w:r>
      <w:proofErr w:type="spellEnd"/>
      <w:r w:rsidR="008654A8" w:rsidRPr="00E84C7F">
        <w:rPr>
          <w:rFonts w:asciiTheme="majorBidi" w:hAnsiTheme="majorBidi" w:cstheme="majorBidi"/>
          <w:sz w:val="22"/>
          <w:szCs w:val="22"/>
          <w:lang w:val="en-GB"/>
        </w:rPr>
        <w:t>: 10.1080/21683603.2016.1194240</w:t>
      </w:r>
    </w:p>
    <w:p w14:paraId="16D26347" w14:textId="77777777"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lastRenderedPageBreak/>
        <w:t xml:space="preserve">Heinemann, P. P. (1973). </w:t>
      </w:r>
      <w:r w:rsidRPr="00D709FB">
        <w:rPr>
          <w:rFonts w:asciiTheme="majorBidi" w:hAnsiTheme="majorBidi" w:cstheme="majorBidi"/>
          <w:sz w:val="22"/>
          <w:szCs w:val="22"/>
          <w:lang w:val="nb-NO"/>
        </w:rPr>
        <w:t>Mobbing: Gruppevold blant barn og voksne. </w:t>
      </w:r>
      <w:r w:rsidRPr="00E84C7F">
        <w:rPr>
          <w:rFonts w:asciiTheme="majorBidi" w:hAnsiTheme="majorBidi" w:cstheme="majorBidi"/>
          <w:i/>
          <w:iCs/>
          <w:sz w:val="22"/>
          <w:szCs w:val="22"/>
          <w:lang w:val="en-GB"/>
        </w:rPr>
        <w:t xml:space="preserve">Roland, E., and </w:t>
      </w:r>
      <w:proofErr w:type="spellStart"/>
      <w:r w:rsidRPr="00E84C7F">
        <w:rPr>
          <w:rFonts w:asciiTheme="majorBidi" w:hAnsiTheme="majorBidi" w:cstheme="majorBidi"/>
          <w:i/>
          <w:iCs/>
          <w:sz w:val="22"/>
          <w:szCs w:val="22"/>
          <w:lang w:val="en-GB"/>
        </w:rPr>
        <w:t>Idsøe</w:t>
      </w:r>
      <w:proofErr w:type="spellEnd"/>
      <w:r w:rsidRPr="00E84C7F">
        <w:rPr>
          <w:rFonts w:asciiTheme="majorBidi" w:hAnsiTheme="majorBidi" w:cstheme="majorBidi"/>
          <w:sz w:val="22"/>
          <w:szCs w:val="22"/>
          <w:lang w:val="en-GB"/>
        </w:rPr>
        <w:t>, 446-462.</w:t>
      </w:r>
    </w:p>
    <w:p w14:paraId="20376859" w14:textId="0A0AC50E" w:rsidR="00526086" w:rsidRPr="00E84C7F" w:rsidRDefault="00526086" w:rsidP="00372256">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Heirman</w:t>
      </w:r>
      <w:proofErr w:type="spellEnd"/>
      <w:r w:rsidRPr="00E84C7F">
        <w:rPr>
          <w:rFonts w:asciiTheme="majorBidi" w:hAnsiTheme="majorBidi" w:cstheme="majorBidi"/>
          <w:sz w:val="22"/>
          <w:szCs w:val="22"/>
          <w:lang w:val="en-GB"/>
        </w:rPr>
        <w:t xml:space="preserve">, W., &amp; </w:t>
      </w:r>
      <w:proofErr w:type="spellStart"/>
      <w:r w:rsidRPr="00E84C7F">
        <w:rPr>
          <w:rFonts w:asciiTheme="majorBidi" w:hAnsiTheme="majorBidi" w:cstheme="majorBidi"/>
          <w:sz w:val="22"/>
          <w:szCs w:val="22"/>
          <w:lang w:val="en-GB"/>
        </w:rPr>
        <w:t>Walrave</w:t>
      </w:r>
      <w:proofErr w:type="spellEnd"/>
      <w:r w:rsidRPr="00E84C7F">
        <w:rPr>
          <w:rFonts w:asciiTheme="majorBidi" w:hAnsiTheme="majorBidi" w:cstheme="majorBidi"/>
          <w:sz w:val="22"/>
          <w:szCs w:val="22"/>
          <w:lang w:val="en-GB"/>
        </w:rPr>
        <w:t>, M. (2008). Assessing concerns and issues about the mediation of technology in cyberbullying. </w:t>
      </w:r>
      <w:r w:rsidRPr="00E84C7F">
        <w:rPr>
          <w:rFonts w:asciiTheme="majorBidi" w:hAnsiTheme="majorBidi" w:cstheme="majorBidi"/>
          <w:i/>
          <w:iCs/>
          <w:sz w:val="22"/>
          <w:szCs w:val="22"/>
          <w:lang w:val="en-GB"/>
        </w:rPr>
        <w:t>Cyberpsychology: Journal of Psychosocial Research on Cyberspace</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2</w:t>
      </w:r>
      <w:r w:rsidRPr="00E84C7F">
        <w:rPr>
          <w:rFonts w:asciiTheme="majorBidi" w:hAnsiTheme="majorBidi" w:cstheme="majorBidi"/>
          <w:sz w:val="22"/>
          <w:szCs w:val="22"/>
          <w:lang w:val="en-GB"/>
        </w:rPr>
        <w:t>(2).</w:t>
      </w:r>
      <w:r w:rsidR="00372256" w:rsidRPr="00E84C7F">
        <w:rPr>
          <w:rFonts w:asciiTheme="majorBidi" w:hAnsiTheme="majorBidi" w:cstheme="majorBidi"/>
          <w:sz w:val="22"/>
          <w:szCs w:val="22"/>
          <w:lang w:val="en-GB"/>
        </w:rPr>
        <w:t xml:space="preserve"> Retrieved from https://cyberpsychology.eu/article/view/4214</w:t>
      </w:r>
    </w:p>
    <w:p w14:paraId="08AAD1BD" w14:textId="7027424F" w:rsidR="00526086" w:rsidRPr="00E84C7F" w:rsidRDefault="00526086" w:rsidP="0037225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Hinduja, S., &amp; </w:t>
      </w:r>
      <w:proofErr w:type="spellStart"/>
      <w:r w:rsidRPr="00E84C7F">
        <w:rPr>
          <w:rFonts w:asciiTheme="majorBidi" w:hAnsiTheme="majorBidi" w:cstheme="majorBidi"/>
          <w:sz w:val="22"/>
          <w:szCs w:val="22"/>
          <w:lang w:val="en-GB"/>
        </w:rPr>
        <w:t>Patchin</w:t>
      </w:r>
      <w:proofErr w:type="spellEnd"/>
      <w:r w:rsidRPr="00E84C7F">
        <w:rPr>
          <w:rFonts w:asciiTheme="majorBidi" w:hAnsiTheme="majorBidi" w:cstheme="majorBidi"/>
          <w:sz w:val="22"/>
          <w:szCs w:val="22"/>
          <w:lang w:val="en-GB"/>
        </w:rPr>
        <w:t>, J. W. (2010). Bullying, cyberbullying, and suicide. </w:t>
      </w:r>
      <w:r w:rsidRPr="00E84C7F">
        <w:rPr>
          <w:rFonts w:asciiTheme="majorBidi" w:hAnsiTheme="majorBidi" w:cstheme="majorBidi"/>
          <w:i/>
          <w:iCs/>
          <w:sz w:val="22"/>
          <w:szCs w:val="22"/>
          <w:lang w:val="en-GB"/>
        </w:rPr>
        <w:t>Archives of suicide research</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14</w:t>
      </w:r>
      <w:r w:rsidRPr="00E84C7F">
        <w:rPr>
          <w:rFonts w:asciiTheme="majorBidi" w:hAnsiTheme="majorBidi" w:cstheme="majorBidi"/>
          <w:sz w:val="22"/>
          <w:szCs w:val="22"/>
          <w:lang w:val="en-GB"/>
        </w:rPr>
        <w:t>(3), 206-221.</w:t>
      </w:r>
      <w:r w:rsidR="00372256" w:rsidRPr="00E84C7F">
        <w:rPr>
          <w:rFonts w:asciiTheme="majorBidi" w:hAnsiTheme="majorBidi" w:cstheme="majorBidi"/>
          <w:sz w:val="22"/>
          <w:szCs w:val="22"/>
          <w:lang w:val="en-GB"/>
        </w:rPr>
        <w:t xml:space="preserve"> </w:t>
      </w:r>
      <w:proofErr w:type="spellStart"/>
      <w:r w:rsidR="00372256" w:rsidRPr="00E84C7F">
        <w:rPr>
          <w:rFonts w:asciiTheme="majorBidi" w:hAnsiTheme="majorBidi" w:cstheme="majorBidi"/>
          <w:sz w:val="22"/>
          <w:szCs w:val="22"/>
          <w:lang w:val="en-GB"/>
        </w:rPr>
        <w:t>doi</w:t>
      </w:r>
      <w:proofErr w:type="spellEnd"/>
      <w:r w:rsidR="00372256" w:rsidRPr="00E84C7F">
        <w:rPr>
          <w:rFonts w:asciiTheme="majorBidi" w:hAnsiTheme="majorBidi" w:cstheme="majorBidi"/>
          <w:sz w:val="22"/>
          <w:szCs w:val="22"/>
          <w:lang w:val="en-GB"/>
        </w:rPr>
        <w:t>: 10.1080/13811118.2010.494133</w:t>
      </w:r>
    </w:p>
    <w:p w14:paraId="1C3CE401" w14:textId="77777777"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Hinduja, S., &amp; </w:t>
      </w:r>
      <w:proofErr w:type="spellStart"/>
      <w:r w:rsidRPr="00E84C7F">
        <w:rPr>
          <w:rFonts w:asciiTheme="majorBidi" w:hAnsiTheme="majorBidi" w:cstheme="majorBidi"/>
          <w:sz w:val="22"/>
          <w:szCs w:val="22"/>
          <w:lang w:val="en-GB"/>
        </w:rPr>
        <w:t>Patchin</w:t>
      </w:r>
      <w:proofErr w:type="spellEnd"/>
      <w:r w:rsidRPr="00E84C7F">
        <w:rPr>
          <w:rFonts w:asciiTheme="majorBidi" w:hAnsiTheme="majorBidi" w:cstheme="majorBidi"/>
          <w:sz w:val="22"/>
          <w:szCs w:val="22"/>
          <w:lang w:val="en-GB"/>
        </w:rPr>
        <w:t>, J. W. (2014). </w:t>
      </w:r>
      <w:r w:rsidRPr="00E84C7F">
        <w:rPr>
          <w:rFonts w:asciiTheme="majorBidi" w:hAnsiTheme="majorBidi" w:cstheme="majorBidi"/>
          <w:i/>
          <w:iCs/>
          <w:sz w:val="22"/>
          <w:szCs w:val="22"/>
          <w:lang w:val="en-GB"/>
        </w:rPr>
        <w:t>Bullying beyond the schoolyard: Preventing and responding to cyberbullying</w:t>
      </w:r>
      <w:r w:rsidRPr="00E84C7F">
        <w:rPr>
          <w:rFonts w:asciiTheme="majorBidi" w:hAnsiTheme="majorBidi" w:cstheme="majorBidi"/>
          <w:sz w:val="22"/>
          <w:szCs w:val="22"/>
          <w:lang w:val="en-GB"/>
        </w:rPr>
        <w:t>. Corwin Press.</w:t>
      </w:r>
    </w:p>
    <w:p w14:paraId="4FD4C967" w14:textId="235C976A" w:rsidR="00DA26DA" w:rsidRPr="00E84C7F" w:rsidRDefault="00DA26DA" w:rsidP="0037225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Hong, J. S., &amp; </w:t>
      </w:r>
      <w:proofErr w:type="spellStart"/>
      <w:r w:rsidRPr="00E84C7F">
        <w:rPr>
          <w:rFonts w:asciiTheme="majorBidi" w:hAnsiTheme="majorBidi" w:cstheme="majorBidi"/>
          <w:sz w:val="22"/>
          <w:szCs w:val="22"/>
          <w:lang w:val="en-GB"/>
        </w:rPr>
        <w:t>Espelage</w:t>
      </w:r>
      <w:proofErr w:type="spellEnd"/>
      <w:r w:rsidRPr="00E84C7F">
        <w:rPr>
          <w:rFonts w:asciiTheme="majorBidi" w:hAnsiTheme="majorBidi" w:cstheme="majorBidi"/>
          <w:sz w:val="22"/>
          <w:szCs w:val="22"/>
          <w:lang w:val="en-GB"/>
        </w:rPr>
        <w:t>, D. L. (2012). A review of research on bullying and peer victimization in school: An ecological system analysis. </w:t>
      </w:r>
      <w:r w:rsidRPr="00E84C7F">
        <w:rPr>
          <w:rFonts w:asciiTheme="majorBidi" w:hAnsiTheme="majorBidi" w:cstheme="majorBidi"/>
          <w:i/>
          <w:iCs/>
          <w:sz w:val="22"/>
          <w:szCs w:val="22"/>
          <w:lang w:val="en-GB"/>
        </w:rPr>
        <w:t xml:space="preserve">Aggression and violent </w:t>
      </w:r>
      <w:proofErr w:type="spellStart"/>
      <w:r w:rsidRPr="00E84C7F">
        <w:rPr>
          <w:rFonts w:asciiTheme="majorBidi" w:hAnsiTheme="majorBidi" w:cstheme="majorBidi"/>
          <w:i/>
          <w:iCs/>
          <w:sz w:val="22"/>
          <w:szCs w:val="22"/>
          <w:lang w:val="en-GB"/>
        </w:rPr>
        <w:t>behavior</w:t>
      </w:r>
      <w:proofErr w:type="spellEnd"/>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17</w:t>
      </w:r>
      <w:r w:rsidRPr="00E84C7F">
        <w:rPr>
          <w:rFonts w:asciiTheme="majorBidi" w:hAnsiTheme="majorBidi" w:cstheme="majorBidi"/>
          <w:sz w:val="22"/>
          <w:szCs w:val="22"/>
          <w:lang w:val="en-GB"/>
        </w:rPr>
        <w:t>(4), 311-322.</w:t>
      </w:r>
      <w:r w:rsidR="00372256" w:rsidRPr="00E84C7F">
        <w:rPr>
          <w:rFonts w:asciiTheme="majorBidi" w:hAnsiTheme="majorBidi" w:cstheme="majorBidi"/>
          <w:sz w:val="22"/>
          <w:szCs w:val="22"/>
          <w:lang w:val="en-GB"/>
        </w:rPr>
        <w:t xml:space="preserve"> </w:t>
      </w:r>
      <w:proofErr w:type="spellStart"/>
      <w:r w:rsidR="00372256" w:rsidRPr="00E84C7F">
        <w:rPr>
          <w:rFonts w:asciiTheme="majorBidi" w:hAnsiTheme="majorBidi" w:cstheme="majorBidi"/>
          <w:sz w:val="22"/>
          <w:szCs w:val="22"/>
          <w:lang w:val="en-GB"/>
        </w:rPr>
        <w:t>doi</w:t>
      </w:r>
      <w:proofErr w:type="spellEnd"/>
      <w:r w:rsidR="00372256" w:rsidRPr="00E84C7F">
        <w:rPr>
          <w:rFonts w:asciiTheme="majorBidi" w:hAnsiTheme="majorBidi" w:cstheme="majorBidi"/>
          <w:sz w:val="22"/>
          <w:szCs w:val="22"/>
          <w:lang w:val="en-GB"/>
        </w:rPr>
        <w:t>: 10.1016/j.avb.2012.03.003</w:t>
      </w:r>
    </w:p>
    <w:p w14:paraId="6703B182" w14:textId="67239BD0" w:rsidR="00526086" w:rsidRPr="00E84C7F" w:rsidRDefault="00526086" w:rsidP="0037225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Huang, Y. Y., &amp; Chou, C. (2010). An analysis of multiple factors of cyberbullying among junior high school students in Taiwan. </w:t>
      </w:r>
      <w:r w:rsidRPr="00E84C7F">
        <w:rPr>
          <w:rFonts w:asciiTheme="majorBidi" w:hAnsiTheme="majorBidi" w:cstheme="majorBidi"/>
          <w:i/>
          <w:iCs/>
          <w:sz w:val="22"/>
          <w:szCs w:val="22"/>
          <w:lang w:val="en-GB"/>
        </w:rPr>
        <w:t xml:space="preserve">Computers in Human </w:t>
      </w:r>
      <w:proofErr w:type="spellStart"/>
      <w:r w:rsidRPr="00E84C7F">
        <w:rPr>
          <w:rFonts w:asciiTheme="majorBidi" w:hAnsiTheme="majorBidi" w:cstheme="majorBidi"/>
          <w:i/>
          <w:iCs/>
          <w:sz w:val="22"/>
          <w:szCs w:val="22"/>
          <w:lang w:val="en-GB"/>
        </w:rPr>
        <w:t>Behavior</w:t>
      </w:r>
      <w:proofErr w:type="spellEnd"/>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26</w:t>
      </w:r>
      <w:r w:rsidRPr="00E84C7F">
        <w:rPr>
          <w:rFonts w:asciiTheme="majorBidi" w:hAnsiTheme="majorBidi" w:cstheme="majorBidi"/>
          <w:sz w:val="22"/>
          <w:szCs w:val="22"/>
          <w:lang w:val="en-GB"/>
        </w:rPr>
        <w:t>(6), 1581-1590.</w:t>
      </w:r>
      <w:r w:rsidR="00372256" w:rsidRPr="00E84C7F">
        <w:rPr>
          <w:rFonts w:asciiTheme="majorBidi" w:hAnsiTheme="majorBidi" w:cstheme="majorBidi"/>
          <w:sz w:val="22"/>
          <w:szCs w:val="22"/>
          <w:lang w:val="en-GB"/>
        </w:rPr>
        <w:t xml:space="preserve"> </w:t>
      </w:r>
      <w:proofErr w:type="spellStart"/>
      <w:r w:rsidR="00372256" w:rsidRPr="00E84C7F">
        <w:rPr>
          <w:rFonts w:asciiTheme="majorBidi" w:hAnsiTheme="majorBidi" w:cstheme="majorBidi"/>
          <w:sz w:val="22"/>
          <w:szCs w:val="22"/>
          <w:lang w:val="en-GB"/>
        </w:rPr>
        <w:t>doi</w:t>
      </w:r>
      <w:proofErr w:type="spellEnd"/>
      <w:r w:rsidR="00372256" w:rsidRPr="00E84C7F">
        <w:rPr>
          <w:rFonts w:asciiTheme="majorBidi" w:hAnsiTheme="majorBidi" w:cstheme="majorBidi"/>
          <w:sz w:val="22"/>
          <w:szCs w:val="22"/>
          <w:lang w:val="en-GB"/>
        </w:rPr>
        <w:t>: 10.1016/j.chb.2010.06.005</w:t>
      </w:r>
    </w:p>
    <w:p w14:paraId="13BDBC72" w14:textId="5E339A01" w:rsidR="00526086" w:rsidRPr="00E84C7F" w:rsidRDefault="00526086" w:rsidP="0037225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*Huang, Y. Y., &amp; Chou, C. (2013). Revisiting cyberbullying: Perspectives from Taiwanese teachers. </w:t>
      </w:r>
      <w:r w:rsidRPr="00E84C7F">
        <w:rPr>
          <w:rFonts w:asciiTheme="majorBidi" w:hAnsiTheme="majorBidi" w:cstheme="majorBidi"/>
          <w:i/>
          <w:iCs/>
          <w:sz w:val="22"/>
          <w:szCs w:val="22"/>
          <w:lang w:val="en-GB"/>
        </w:rPr>
        <w:t>Computers &amp; Education</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63</w:t>
      </w:r>
      <w:r w:rsidRPr="00E84C7F">
        <w:rPr>
          <w:rFonts w:asciiTheme="majorBidi" w:hAnsiTheme="majorBidi" w:cstheme="majorBidi"/>
          <w:sz w:val="22"/>
          <w:szCs w:val="22"/>
          <w:lang w:val="en-GB"/>
        </w:rPr>
        <w:t>, 227-239.</w:t>
      </w:r>
      <w:r w:rsidR="00372256" w:rsidRPr="00E84C7F">
        <w:rPr>
          <w:rFonts w:asciiTheme="majorBidi" w:hAnsiTheme="majorBidi" w:cstheme="majorBidi"/>
          <w:sz w:val="22"/>
          <w:szCs w:val="22"/>
          <w:lang w:val="en-GB"/>
        </w:rPr>
        <w:t xml:space="preserve"> </w:t>
      </w:r>
      <w:proofErr w:type="spellStart"/>
      <w:r w:rsidR="00372256" w:rsidRPr="00E84C7F">
        <w:rPr>
          <w:rFonts w:asciiTheme="majorBidi" w:hAnsiTheme="majorBidi" w:cstheme="majorBidi"/>
          <w:sz w:val="22"/>
          <w:szCs w:val="22"/>
          <w:lang w:val="en-GB"/>
        </w:rPr>
        <w:t>doi</w:t>
      </w:r>
      <w:proofErr w:type="spellEnd"/>
      <w:r w:rsidR="00372256" w:rsidRPr="00E84C7F">
        <w:rPr>
          <w:rFonts w:asciiTheme="majorBidi" w:hAnsiTheme="majorBidi" w:cstheme="majorBidi"/>
          <w:sz w:val="22"/>
          <w:szCs w:val="22"/>
          <w:lang w:val="en-GB"/>
        </w:rPr>
        <w:t>: 10.1016/j.compedu.2012.11.023</w:t>
      </w:r>
    </w:p>
    <w:p w14:paraId="36DFF2BC" w14:textId="77777777" w:rsidR="00526086" w:rsidRPr="00E84C7F" w:rsidRDefault="00526086" w:rsidP="00526086">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Kiriakidis</w:t>
      </w:r>
      <w:proofErr w:type="spellEnd"/>
      <w:r w:rsidRPr="00E84C7F">
        <w:rPr>
          <w:rFonts w:asciiTheme="majorBidi" w:hAnsiTheme="majorBidi" w:cstheme="majorBidi"/>
          <w:sz w:val="22"/>
          <w:szCs w:val="22"/>
          <w:lang w:val="en-GB"/>
        </w:rPr>
        <w:t xml:space="preserve">, S. P., &amp; </w:t>
      </w:r>
      <w:proofErr w:type="spellStart"/>
      <w:r w:rsidRPr="00E84C7F">
        <w:rPr>
          <w:rFonts w:asciiTheme="majorBidi" w:hAnsiTheme="majorBidi" w:cstheme="majorBidi"/>
          <w:sz w:val="22"/>
          <w:szCs w:val="22"/>
          <w:lang w:val="en-GB"/>
        </w:rPr>
        <w:t>Kavoura</w:t>
      </w:r>
      <w:proofErr w:type="spellEnd"/>
      <w:r w:rsidRPr="00E84C7F">
        <w:rPr>
          <w:rFonts w:asciiTheme="majorBidi" w:hAnsiTheme="majorBidi" w:cstheme="majorBidi"/>
          <w:sz w:val="22"/>
          <w:szCs w:val="22"/>
          <w:lang w:val="en-GB"/>
        </w:rPr>
        <w:t>, A. (2010). Cyberbullying: A review of the literature on harassment through the internet and other electronic means. </w:t>
      </w:r>
      <w:r w:rsidRPr="00E84C7F">
        <w:rPr>
          <w:rFonts w:asciiTheme="majorBidi" w:hAnsiTheme="majorBidi" w:cstheme="majorBidi"/>
          <w:i/>
          <w:iCs/>
          <w:sz w:val="22"/>
          <w:szCs w:val="22"/>
          <w:lang w:val="en-GB"/>
        </w:rPr>
        <w:t>Family &amp; community health</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33</w:t>
      </w:r>
      <w:r w:rsidRPr="00E84C7F">
        <w:rPr>
          <w:rFonts w:asciiTheme="majorBidi" w:hAnsiTheme="majorBidi" w:cstheme="majorBidi"/>
          <w:sz w:val="22"/>
          <w:szCs w:val="22"/>
          <w:lang w:val="en-GB"/>
        </w:rPr>
        <w:t>(2), 82-93.</w:t>
      </w:r>
    </w:p>
    <w:p w14:paraId="486FF561" w14:textId="0D8CC84A" w:rsidR="00526086" w:rsidRPr="00E84C7F" w:rsidRDefault="00526086" w:rsidP="00372256">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Kochenderfer</w:t>
      </w:r>
      <w:proofErr w:type="spellEnd"/>
      <w:r w:rsidRPr="00E84C7F">
        <w:rPr>
          <w:rFonts w:asciiTheme="majorBidi" w:hAnsiTheme="majorBidi" w:cstheme="majorBidi"/>
          <w:sz w:val="22"/>
          <w:szCs w:val="22"/>
          <w:lang w:val="en-GB"/>
        </w:rPr>
        <w:t>-Ladd, B., &amp; Pelletier, M. E. (2008). Teachers' views and beliefs about bullying: Influences on classroom management strategies and students' coping with peer victimization. </w:t>
      </w:r>
      <w:r w:rsidRPr="00E84C7F">
        <w:rPr>
          <w:rFonts w:asciiTheme="majorBidi" w:hAnsiTheme="majorBidi" w:cstheme="majorBidi"/>
          <w:i/>
          <w:iCs/>
          <w:sz w:val="22"/>
          <w:szCs w:val="22"/>
          <w:lang w:val="en-GB"/>
        </w:rPr>
        <w:t>Journal of School Psychology</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46</w:t>
      </w:r>
      <w:r w:rsidRPr="00E84C7F">
        <w:rPr>
          <w:rFonts w:asciiTheme="majorBidi" w:hAnsiTheme="majorBidi" w:cstheme="majorBidi"/>
          <w:sz w:val="22"/>
          <w:szCs w:val="22"/>
          <w:lang w:val="en-GB"/>
        </w:rPr>
        <w:t>(4), 431-453.</w:t>
      </w:r>
      <w:r w:rsidR="00372256" w:rsidRPr="00E84C7F">
        <w:rPr>
          <w:rFonts w:asciiTheme="majorBidi" w:hAnsiTheme="majorBidi" w:cstheme="majorBidi"/>
          <w:sz w:val="22"/>
          <w:szCs w:val="22"/>
          <w:lang w:val="en-GB"/>
        </w:rPr>
        <w:t xml:space="preserve"> </w:t>
      </w:r>
      <w:proofErr w:type="spellStart"/>
      <w:r w:rsidR="00372256" w:rsidRPr="00E84C7F">
        <w:rPr>
          <w:rFonts w:asciiTheme="majorBidi" w:hAnsiTheme="majorBidi" w:cstheme="majorBidi"/>
          <w:sz w:val="22"/>
          <w:szCs w:val="22"/>
          <w:lang w:val="en-GB"/>
        </w:rPr>
        <w:t>doi</w:t>
      </w:r>
      <w:proofErr w:type="spellEnd"/>
      <w:r w:rsidR="00372256" w:rsidRPr="00E84C7F">
        <w:rPr>
          <w:rFonts w:asciiTheme="majorBidi" w:hAnsiTheme="majorBidi" w:cstheme="majorBidi"/>
          <w:sz w:val="22"/>
          <w:szCs w:val="22"/>
          <w:lang w:val="en-GB"/>
        </w:rPr>
        <w:t>: 10.1016/j.jsp.2007.07.005</w:t>
      </w:r>
    </w:p>
    <w:p w14:paraId="0A257756" w14:textId="34C1C907" w:rsidR="00526086" w:rsidRPr="00E84C7F" w:rsidRDefault="00526086" w:rsidP="00372256">
      <w:pPr>
        <w:pStyle w:val="NormalWeb"/>
        <w:ind w:left="480" w:hanging="480"/>
        <w:rPr>
          <w:rFonts w:asciiTheme="majorBidi" w:hAnsiTheme="majorBidi" w:cstheme="majorBidi"/>
          <w:sz w:val="22"/>
          <w:szCs w:val="22"/>
          <w:lang w:val="en-GB"/>
        </w:rPr>
      </w:pPr>
      <w:r w:rsidRPr="00D709FB">
        <w:rPr>
          <w:rFonts w:asciiTheme="majorBidi" w:hAnsiTheme="majorBidi" w:cstheme="majorBidi"/>
          <w:sz w:val="22"/>
          <w:szCs w:val="22"/>
          <w:lang w:val="fi-FI"/>
        </w:rPr>
        <w:t xml:space="preserve">Kokko, T. H., &amp; Pörhölä, M. (2009). </w:t>
      </w:r>
      <w:r w:rsidRPr="00E84C7F">
        <w:rPr>
          <w:rFonts w:asciiTheme="majorBidi" w:hAnsiTheme="majorBidi" w:cstheme="majorBidi"/>
          <w:sz w:val="22"/>
          <w:szCs w:val="22"/>
          <w:lang w:val="en-GB"/>
        </w:rPr>
        <w:t xml:space="preserve">Tackling bullying: Victimized by peers as a pupil, an effective intervener as a </w:t>
      </w:r>
      <w:proofErr w:type="gramStart"/>
      <w:r w:rsidRPr="00E84C7F">
        <w:rPr>
          <w:rFonts w:asciiTheme="majorBidi" w:hAnsiTheme="majorBidi" w:cstheme="majorBidi"/>
          <w:sz w:val="22"/>
          <w:szCs w:val="22"/>
          <w:lang w:val="en-GB"/>
        </w:rPr>
        <w:t>teacher?.</w:t>
      </w:r>
      <w:proofErr w:type="gramEnd"/>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Teaching and Teacher Education</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25</w:t>
      </w:r>
      <w:r w:rsidRPr="00E84C7F">
        <w:rPr>
          <w:rFonts w:asciiTheme="majorBidi" w:hAnsiTheme="majorBidi" w:cstheme="majorBidi"/>
          <w:sz w:val="22"/>
          <w:szCs w:val="22"/>
          <w:lang w:val="en-GB"/>
        </w:rPr>
        <w:t>(8), 1000-1008.</w:t>
      </w:r>
      <w:r w:rsidR="00372256" w:rsidRPr="00E84C7F">
        <w:rPr>
          <w:rFonts w:asciiTheme="majorBidi" w:hAnsiTheme="majorBidi" w:cstheme="majorBidi"/>
          <w:sz w:val="22"/>
          <w:szCs w:val="22"/>
          <w:lang w:val="en-GB"/>
        </w:rPr>
        <w:t xml:space="preserve"> </w:t>
      </w:r>
      <w:proofErr w:type="spellStart"/>
      <w:r w:rsidR="00372256" w:rsidRPr="00E84C7F">
        <w:rPr>
          <w:rFonts w:asciiTheme="majorBidi" w:hAnsiTheme="majorBidi" w:cstheme="majorBidi"/>
          <w:sz w:val="22"/>
          <w:szCs w:val="22"/>
          <w:lang w:val="en-GB"/>
        </w:rPr>
        <w:t>doi</w:t>
      </w:r>
      <w:proofErr w:type="spellEnd"/>
      <w:r w:rsidR="00372256" w:rsidRPr="00E84C7F">
        <w:rPr>
          <w:rFonts w:asciiTheme="majorBidi" w:hAnsiTheme="majorBidi" w:cstheme="majorBidi"/>
          <w:sz w:val="22"/>
          <w:szCs w:val="22"/>
          <w:lang w:val="en-GB"/>
        </w:rPr>
        <w:t>: 10.1016/j.tate.2009.04.005</w:t>
      </w:r>
    </w:p>
    <w:p w14:paraId="5A5FE3B3" w14:textId="30283739" w:rsidR="00526086" w:rsidRPr="00E84C7F" w:rsidRDefault="00526086" w:rsidP="0037225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Kowalski, R., </w:t>
      </w:r>
      <w:proofErr w:type="spellStart"/>
      <w:r w:rsidRPr="00E84C7F">
        <w:rPr>
          <w:rFonts w:asciiTheme="majorBidi" w:hAnsiTheme="majorBidi" w:cstheme="majorBidi"/>
          <w:sz w:val="22"/>
          <w:szCs w:val="22"/>
          <w:lang w:val="en-GB"/>
        </w:rPr>
        <w:t>Giumetti</w:t>
      </w:r>
      <w:proofErr w:type="spellEnd"/>
      <w:r w:rsidRPr="00E84C7F">
        <w:rPr>
          <w:rFonts w:asciiTheme="majorBidi" w:hAnsiTheme="majorBidi" w:cstheme="majorBidi"/>
          <w:sz w:val="22"/>
          <w:szCs w:val="22"/>
          <w:lang w:val="en-GB"/>
        </w:rPr>
        <w:t xml:space="preserve">, G., Schroeder, A., &amp; </w:t>
      </w:r>
      <w:proofErr w:type="spellStart"/>
      <w:r w:rsidRPr="00E84C7F">
        <w:rPr>
          <w:rFonts w:asciiTheme="majorBidi" w:hAnsiTheme="majorBidi" w:cstheme="majorBidi"/>
          <w:sz w:val="22"/>
          <w:szCs w:val="22"/>
          <w:lang w:val="en-GB"/>
        </w:rPr>
        <w:t>Lattanner</w:t>
      </w:r>
      <w:proofErr w:type="spellEnd"/>
      <w:r w:rsidRPr="00E84C7F">
        <w:rPr>
          <w:rFonts w:asciiTheme="majorBidi" w:hAnsiTheme="majorBidi" w:cstheme="majorBidi"/>
          <w:sz w:val="22"/>
          <w:szCs w:val="22"/>
          <w:lang w:val="en-GB"/>
        </w:rPr>
        <w:t>, M. (2014). Bullying in the digital age: A critical review and meta-analysis of cyberbullying research among youth. </w:t>
      </w:r>
      <w:r w:rsidRPr="00E84C7F">
        <w:rPr>
          <w:rFonts w:asciiTheme="majorBidi" w:hAnsiTheme="majorBidi" w:cstheme="majorBidi"/>
          <w:i/>
          <w:iCs/>
          <w:sz w:val="22"/>
          <w:szCs w:val="22"/>
          <w:lang w:val="en-GB"/>
        </w:rPr>
        <w:t>Psychological Bulletin,</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140</w:t>
      </w:r>
      <w:r w:rsidRPr="00E84C7F">
        <w:rPr>
          <w:rFonts w:asciiTheme="majorBidi" w:hAnsiTheme="majorBidi" w:cstheme="majorBidi"/>
          <w:sz w:val="22"/>
          <w:szCs w:val="22"/>
          <w:lang w:val="en-GB"/>
        </w:rPr>
        <w:t>(4), 1073-137.</w:t>
      </w:r>
      <w:r w:rsidR="00372256" w:rsidRPr="00E84C7F">
        <w:rPr>
          <w:rFonts w:asciiTheme="majorBidi" w:hAnsiTheme="majorBidi" w:cstheme="majorBidi"/>
          <w:sz w:val="22"/>
          <w:szCs w:val="22"/>
          <w:lang w:val="en-GB"/>
        </w:rPr>
        <w:t xml:space="preserve"> </w:t>
      </w:r>
      <w:proofErr w:type="spellStart"/>
      <w:r w:rsidR="00372256" w:rsidRPr="00E84C7F">
        <w:rPr>
          <w:rFonts w:asciiTheme="majorBidi" w:hAnsiTheme="majorBidi" w:cstheme="majorBidi"/>
          <w:sz w:val="22"/>
          <w:szCs w:val="22"/>
          <w:lang w:val="en-GB"/>
        </w:rPr>
        <w:t>doi</w:t>
      </w:r>
      <w:proofErr w:type="spellEnd"/>
      <w:r w:rsidR="00372256" w:rsidRPr="00E84C7F">
        <w:rPr>
          <w:rFonts w:asciiTheme="majorBidi" w:hAnsiTheme="majorBidi" w:cstheme="majorBidi"/>
          <w:sz w:val="22"/>
          <w:szCs w:val="22"/>
          <w:lang w:val="en-GB"/>
        </w:rPr>
        <w:t>: 10.1037/a0035618</w:t>
      </w:r>
    </w:p>
    <w:p w14:paraId="2BAF327B" w14:textId="375BEA1D" w:rsidR="00526086"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Kowalski, R. M., Limber, S. P., Limber, S., &amp; </w:t>
      </w:r>
      <w:proofErr w:type="spellStart"/>
      <w:r w:rsidRPr="00E84C7F">
        <w:rPr>
          <w:rFonts w:asciiTheme="majorBidi" w:hAnsiTheme="majorBidi" w:cstheme="majorBidi"/>
          <w:sz w:val="22"/>
          <w:szCs w:val="22"/>
          <w:lang w:val="en-GB"/>
        </w:rPr>
        <w:t>Agatston</w:t>
      </w:r>
      <w:proofErr w:type="spellEnd"/>
      <w:r w:rsidRPr="00E84C7F">
        <w:rPr>
          <w:rFonts w:asciiTheme="majorBidi" w:hAnsiTheme="majorBidi" w:cstheme="majorBidi"/>
          <w:sz w:val="22"/>
          <w:szCs w:val="22"/>
          <w:lang w:val="en-GB"/>
        </w:rPr>
        <w:t>, P. W. (2012). </w:t>
      </w:r>
      <w:r w:rsidRPr="00E84C7F">
        <w:rPr>
          <w:rFonts w:asciiTheme="majorBidi" w:hAnsiTheme="majorBidi" w:cstheme="majorBidi"/>
          <w:i/>
          <w:iCs/>
          <w:sz w:val="22"/>
          <w:szCs w:val="22"/>
          <w:lang w:val="en-GB"/>
        </w:rPr>
        <w:t>Cyberbullying: Bullying in the digital age</w:t>
      </w:r>
      <w:r w:rsidRPr="00E84C7F">
        <w:rPr>
          <w:rFonts w:asciiTheme="majorBidi" w:hAnsiTheme="majorBidi" w:cstheme="majorBidi"/>
          <w:sz w:val="22"/>
          <w:szCs w:val="22"/>
          <w:lang w:val="en-GB"/>
        </w:rPr>
        <w:t>. John Wiley &amp; Sons.</w:t>
      </w:r>
    </w:p>
    <w:p w14:paraId="5C311906" w14:textId="178B42A0" w:rsidR="00C737B1" w:rsidRPr="00E84C7F" w:rsidRDefault="00C737B1" w:rsidP="00C737B1">
      <w:pPr>
        <w:pStyle w:val="NormalWeb"/>
        <w:ind w:left="480" w:hanging="480"/>
        <w:rPr>
          <w:rFonts w:asciiTheme="majorBidi" w:hAnsiTheme="majorBidi" w:cstheme="majorBidi"/>
          <w:sz w:val="22"/>
          <w:szCs w:val="22"/>
          <w:lang w:val="en-GB"/>
        </w:rPr>
      </w:pPr>
      <w:proofErr w:type="spellStart"/>
      <w:r w:rsidRPr="00C737B1">
        <w:rPr>
          <w:rFonts w:asciiTheme="majorBidi" w:hAnsiTheme="majorBidi" w:cstheme="majorBidi"/>
          <w:sz w:val="22"/>
          <w:szCs w:val="22"/>
          <w:lang w:val="it-IT"/>
        </w:rPr>
        <w:t>Lefever</w:t>
      </w:r>
      <w:proofErr w:type="spellEnd"/>
      <w:r w:rsidRPr="00C737B1">
        <w:rPr>
          <w:rFonts w:asciiTheme="majorBidi" w:hAnsiTheme="majorBidi" w:cstheme="majorBidi"/>
          <w:sz w:val="22"/>
          <w:szCs w:val="22"/>
          <w:lang w:val="it-IT"/>
        </w:rPr>
        <w:t xml:space="preserve">, S., Dal, M., &amp; </w:t>
      </w:r>
      <w:proofErr w:type="spellStart"/>
      <w:r w:rsidRPr="00C737B1">
        <w:rPr>
          <w:rFonts w:asciiTheme="majorBidi" w:hAnsiTheme="majorBidi" w:cstheme="majorBidi"/>
          <w:sz w:val="22"/>
          <w:szCs w:val="22"/>
          <w:lang w:val="it-IT"/>
        </w:rPr>
        <w:t>Matthiasdottir</w:t>
      </w:r>
      <w:proofErr w:type="spellEnd"/>
      <w:r w:rsidRPr="00C737B1">
        <w:rPr>
          <w:rFonts w:asciiTheme="majorBidi" w:hAnsiTheme="majorBidi" w:cstheme="majorBidi"/>
          <w:sz w:val="22"/>
          <w:szCs w:val="22"/>
          <w:lang w:val="it-IT"/>
        </w:rPr>
        <w:t xml:space="preserve">, A. (2007). </w:t>
      </w:r>
      <w:r w:rsidRPr="00C737B1">
        <w:rPr>
          <w:rFonts w:asciiTheme="majorBidi" w:hAnsiTheme="majorBidi" w:cstheme="majorBidi"/>
          <w:sz w:val="22"/>
          <w:szCs w:val="22"/>
          <w:lang w:val="en-GB"/>
        </w:rPr>
        <w:t>Online data collection in academic research: advantages and limitations. </w:t>
      </w:r>
      <w:r w:rsidRPr="00C737B1">
        <w:rPr>
          <w:rFonts w:asciiTheme="majorBidi" w:hAnsiTheme="majorBidi" w:cstheme="majorBidi"/>
          <w:i/>
          <w:iCs/>
          <w:sz w:val="22"/>
          <w:szCs w:val="22"/>
          <w:lang w:val="en-GB"/>
        </w:rPr>
        <w:t>British Journal of Educational Technology</w:t>
      </w:r>
      <w:r w:rsidRPr="00C737B1">
        <w:rPr>
          <w:rFonts w:asciiTheme="majorBidi" w:hAnsiTheme="majorBidi" w:cstheme="majorBidi"/>
          <w:sz w:val="22"/>
          <w:szCs w:val="22"/>
          <w:lang w:val="en-GB"/>
        </w:rPr>
        <w:t>, </w:t>
      </w:r>
      <w:r w:rsidRPr="00C737B1">
        <w:rPr>
          <w:rFonts w:asciiTheme="majorBidi" w:hAnsiTheme="majorBidi" w:cstheme="majorBidi"/>
          <w:i/>
          <w:iCs/>
          <w:sz w:val="22"/>
          <w:szCs w:val="22"/>
          <w:lang w:val="en-GB"/>
        </w:rPr>
        <w:t>38</w:t>
      </w:r>
      <w:r w:rsidRPr="00C737B1">
        <w:rPr>
          <w:rFonts w:asciiTheme="majorBidi" w:hAnsiTheme="majorBidi" w:cstheme="majorBidi"/>
          <w:sz w:val="22"/>
          <w:szCs w:val="22"/>
          <w:lang w:val="en-GB"/>
        </w:rPr>
        <w:t xml:space="preserve">(4), 574-582. </w:t>
      </w:r>
      <w:proofErr w:type="spellStart"/>
      <w:r w:rsidRPr="00C737B1">
        <w:rPr>
          <w:rFonts w:asciiTheme="majorBidi" w:hAnsiTheme="majorBidi" w:cstheme="majorBidi"/>
          <w:sz w:val="22"/>
          <w:szCs w:val="22"/>
          <w:lang w:val="en-GB"/>
        </w:rPr>
        <w:t>doi</w:t>
      </w:r>
      <w:proofErr w:type="spellEnd"/>
      <w:r w:rsidRPr="00C737B1">
        <w:rPr>
          <w:rFonts w:asciiTheme="majorBidi" w:hAnsiTheme="majorBidi" w:cstheme="majorBidi"/>
          <w:sz w:val="22"/>
          <w:szCs w:val="22"/>
          <w:lang w:val="en-GB"/>
        </w:rPr>
        <w:t>: 10.1111/j.1467-8535.</w:t>
      </w:r>
      <w:proofErr w:type="gramStart"/>
      <w:r w:rsidRPr="00C737B1">
        <w:rPr>
          <w:rFonts w:asciiTheme="majorBidi" w:hAnsiTheme="majorBidi" w:cstheme="majorBidi"/>
          <w:sz w:val="22"/>
          <w:szCs w:val="22"/>
          <w:lang w:val="en-GB"/>
        </w:rPr>
        <w:t>2006.00638.x</w:t>
      </w:r>
      <w:proofErr w:type="gramEnd"/>
    </w:p>
    <w:p w14:paraId="7B305419" w14:textId="756057A8" w:rsidR="00526086" w:rsidRDefault="00526086" w:rsidP="0037225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Li, Q. (2006). Cyberbullying in schools: A research of gender differences. </w:t>
      </w:r>
      <w:r w:rsidRPr="00E84C7F">
        <w:rPr>
          <w:rFonts w:asciiTheme="majorBidi" w:hAnsiTheme="majorBidi" w:cstheme="majorBidi"/>
          <w:i/>
          <w:iCs/>
          <w:sz w:val="22"/>
          <w:szCs w:val="22"/>
          <w:lang w:val="en-GB"/>
        </w:rPr>
        <w:t>School psychology international</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27</w:t>
      </w:r>
      <w:r w:rsidRPr="00E84C7F">
        <w:rPr>
          <w:rFonts w:asciiTheme="majorBidi" w:hAnsiTheme="majorBidi" w:cstheme="majorBidi"/>
          <w:sz w:val="22"/>
          <w:szCs w:val="22"/>
          <w:lang w:val="en-GB"/>
        </w:rPr>
        <w:t>(2), 157-170.</w:t>
      </w:r>
      <w:r w:rsidR="00372256" w:rsidRPr="00E84C7F">
        <w:rPr>
          <w:rFonts w:asciiTheme="majorBidi" w:hAnsiTheme="majorBidi" w:cstheme="majorBidi"/>
          <w:sz w:val="22"/>
          <w:szCs w:val="22"/>
          <w:lang w:val="en-GB"/>
        </w:rPr>
        <w:t xml:space="preserve"> </w:t>
      </w:r>
      <w:proofErr w:type="spellStart"/>
      <w:r w:rsidR="00372256" w:rsidRPr="00E84C7F">
        <w:rPr>
          <w:rFonts w:asciiTheme="majorBidi" w:hAnsiTheme="majorBidi" w:cstheme="majorBidi"/>
          <w:sz w:val="22"/>
          <w:szCs w:val="22"/>
          <w:lang w:val="en-GB"/>
        </w:rPr>
        <w:t>doi</w:t>
      </w:r>
      <w:proofErr w:type="spellEnd"/>
      <w:r w:rsidR="00372256" w:rsidRPr="00E84C7F">
        <w:rPr>
          <w:rFonts w:asciiTheme="majorBidi" w:hAnsiTheme="majorBidi" w:cstheme="majorBidi"/>
          <w:sz w:val="22"/>
          <w:szCs w:val="22"/>
          <w:lang w:val="en-GB"/>
        </w:rPr>
        <w:t>: 10.1177/0143034306064547</w:t>
      </w:r>
    </w:p>
    <w:p w14:paraId="0C0FABB0" w14:textId="5475D660" w:rsidR="00C737B1" w:rsidRPr="00E84C7F" w:rsidRDefault="00C737B1" w:rsidP="00C737B1">
      <w:pPr>
        <w:pStyle w:val="NormalWeb"/>
        <w:ind w:left="480" w:hanging="480"/>
        <w:rPr>
          <w:rFonts w:asciiTheme="majorBidi" w:hAnsiTheme="majorBidi" w:cstheme="majorBidi"/>
          <w:sz w:val="22"/>
          <w:szCs w:val="22"/>
          <w:lang w:val="en-GB"/>
        </w:rPr>
      </w:pPr>
      <w:r w:rsidRPr="00C737B1">
        <w:rPr>
          <w:rFonts w:asciiTheme="majorBidi" w:hAnsiTheme="majorBidi" w:cstheme="majorBidi"/>
          <w:sz w:val="22"/>
          <w:szCs w:val="22"/>
          <w:lang w:val="en-GB"/>
        </w:rPr>
        <w:t>Li, Q. (2007). New bottle but old wine: A research of cyberbullying in schools. </w:t>
      </w:r>
      <w:r w:rsidRPr="00C737B1">
        <w:rPr>
          <w:rFonts w:asciiTheme="majorBidi" w:hAnsiTheme="majorBidi" w:cstheme="majorBidi"/>
          <w:i/>
          <w:iCs/>
          <w:sz w:val="22"/>
          <w:szCs w:val="22"/>
          <w:lang w:val="en-GB"/>
        </w:rPr>
        <w:t xml:space="preserve">Computers in human </w:t>
      </w:r>
      <w:proofErr w:type="spellStart"/>
      <w:r w:rsidRPr="00C737B1">
        <w:rPr>
          <w:rFonts w:asciiTheme="majorBidi" w:hAnsiTheme="majorBidi" w:cstheme="majorBidi"/>
          <w:i/>
          <w:iCs/>
          <w:sz w:val="22"/>
          <w:szCs w:val="22"/>
          <w:lang w:val="en-GB"/>
        </w:rPr>
        <w:t>behavior</w:t>
      </w:r>
      <w:proofErr w:type="spellEnd"/>
      <w:r w:rsidRPr="00C737B1">
        <w:rPr>
          <w:rFonts w:asciiTheme="majorBidi" w:hAnsiTheme="majorBidi" w:cstheme="majorBidi"/>
          <w:sz w:val="22"/>
          <w:szCs w:val="22"/>
          <w:lang w:val="en-GB"/>
        </w:rPr>
        <w:t>, </w:t>
      </w:r>
      <w:r w:rsidRPr="00C737B1">
        <w:rPr>
          <w:rFonts w:asciiTheme="majorBidi" w:hAnsiTheme="majorBidi" w:cstheme="majorBidi"/>
          <w:i/>
          <w:iCs/>
          <w:sz w:val="22"/>
          <w:szCs w:val="22"/>
          <w:lang w:val="en-GB"/>
        </w:rPr>
        <w:t>23</w:t>
      </w:r>
      <w:r w:rsidRPr="00C737B1">
        <w:rPr>
          <w:rFonts w:asciiTheme="majorBidi" w:hAnsiTheme="majorBidi" w:cstheme="majorBidi"/>
          <w:sz w:val="22"/>
          <w:szCs w:val="22"/>
          <w:lang w:val="en-GB"/>
        </w:rPr>
        <w:t xml:space="preserve">(4), 1777-1791. </w:t>
      </w:r>
      <w:proofErr w:type="spellStart"/>
      <w:r w:rsidRPr="00C737B1">
        <w:rPr>
          <w:rFonts w:asciiTheme="majorBidi" w:hAnsiTheme="majorBidi" w:cstheme="majorBidi"/>
          <w:sz w:val="22"/>
          <w:szCs w:val="22"/>
          <w:lang w:val="en-GB"/>
        </w:rPr>
        <w:t>doi</w:t>
      </w:r>
      <w:proofErr w:type="spellEnd"/>
      <w:r w:rsidRPr="00C737B1">
        <w:rPr>
          <w:rFonts w:asciiTheme="majorBidi" w:hAnsiTheme="majorBidi" w:cstheme="majorBidi"/>
          <w:sz w:val="22"/>
          <w:szCs w:val="22"/>
          <w:lang w:val="en-GB"/>
        </w:rPr>
        <w:t>: 10.1016/j.chb.2005.10.005</w:t>
      </w:r>
    </w:p>
    <w:p w14:paraId="081744DD" w14:textId="14E83DB0" w:rsidR="00526086" w:rsidRPr="00E84C7F" w:rsidRDefault="00526086" w:rsidP="00695891">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lastRenderedPageBreak/>
        <w:t>Li, Q. (2007). Bullying in the new playground: Research into cyberbullying and cyber victimisation. </w:t>
      </w:r>
      <w:r w:rsidRPr="00E84C7F">
        <w:rPr>
          <w:rFonts w:asciiTheme="majorBidi" w:hAnsiTheme="majorBidi" w:cstheme="majorBidi"/>
          <w:i/>
          <w:iCs/>
          <w:sz w:val="22"/>
          <w:szCs w:val="22"/>
          <w:lang w:val="en-GB"/>
        </w:rPr>
        <w:t>Australasian Journal of Educational Technology</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23</w:t>
      </w:r>
      <w:r w:rsidRPr="00E84C7F">
        <w:rPr>
          <w:rFonts w:asciiTheme="majorBidi" w:hAnsiTheme="majorBidi" w:cstheme="majorBidi"/>
          <w:sz w:val="22"/>
          <w:szCs w:val="22"/>
          <w:lang w:val="en-GB"/>
        </w:rPr>
        <w:t>(4).</w:t>
      </w:r>
      <w:r w:rsidR="00695891" w:rsidRPr="00E84C7F">
        <w:rPr>
          <w:rFonts w:asciiTheme="majorBidi" w:hAnsiTheme="majorBidi" w:cstheme="majorBidi"/>
          <w:sz w:val="22"/>
          <w:szCs w:val="22"/>
          <w:lang w:val="en-GB"/>
        </w:rPr>
        <w:t xml:space="preserve">  https://doi.org/10.14742/ajet.1245</w:t>
      </w:r>
    </w:p>
    <w:p w14:paraId="7FB97679" w14:textId="0F4D55F3" w:rsidR="00526086" w:rsidRPr="00D709FB" w:rsidRDefault="00526086" w:rsidP="00695891">
      <w:pPr>
        <w:pStyle w:val="NormalWeb"/>
        <w:ind w:left="480" w:hanging="480"/>
        <w:rPr>
          <w:rFonts w:asciiTheme="majorBidi" w:hAnsiTheme="majorBidi" w:cstheme="majorBidi"/>
          <w:sz w:val="22"/>
          <w:szCs w:val="22"/>
          <w:lang w:val="fr-FR"/>
        </w:rPr>
      </w:pPr>
      <w:r w:rsidRPr="00E84C7F">
        <w:rPr>
          <w:rFonts w:asciiTheme="majorBidi" w:hAnsiTheme="majorBidi" w:cstheme="majorBidi"/>
          <w:sz w:val="22"/>
          <w:szCs w:val="22"/>
          <w:lang w:val="en-GB"/>
        </w:rPr>
        <w:t>*Li, Q. (2008). Cyberbullying in schools: An examination of preservice teachers’ perception. </w:t>
      </w:r>
      <w:r w:rsidRPr="00D709FB">
        <w:rPr>
          <w:rFonts w:asciiTheme="majorBidi" w:hAnsiTheme="majorBidi" w:cstheme="majorBidi"/>
          <w:i/>
          <w:iCs/>
          <w:sz w:val="22"/>
          <w:szCs w:val="22"/>
          <w:lang w:val="fr-FR"/>
        </w:rPr>
        <w:t xml:space="preserve">Canadian Journal of Learning and </w:t>
      </w:r>
      <w:proofErr w:type="spellStart"/>
      <w:r w:rsidRPr="00D709FB">
        <w:rPr>
          <w:rFonts w:asciiTheme="majorBidi" w:hAnsiTheme="majorBidi" w:cstheme="majorBidi"/>
          <w:i/>
          <w:iCs/>
          <w:sz w:val="22"/>
          <w:szCs w:val="22"/>
          <w:lang w:val="fr-FR"/>
        </w:rPr>
        <w:t>Technology</w:t>
      </w:r>
      <w:proofErr w:type="spellEnd"/>
      <w:r w:rsidRPr="00D709FB">
        <w:rPr>
          <w:rFonts w:asciiTheme="majorBidi" w:hAnsiTheme="majorBidi" w:cstheme="majorBidi"/>
          <w:i/>
          <w:iCs/>
          <w:sz w:val="22"/>
          <w:szCs w:val="22"/>
          <w:lang w:val="fr-FR"/>
        </w:rPr>
        <w:t>/La revue canadienne de l’apprentissage et de la technologie</w:t>
      </w:r>
      <w:r w:rsidRPr="00D709FB">
        <w:rPr>
          <w:rFonts w:asciiTheme="majorBidi" w:hAnsiTheme="majorBidi" w:cstheme="majorBidi"/>
          <w:sz w:val="22"/>
          <w:szCs w:val="22"/>
          <w:lang w:val="fr-FR"/>
        </w:rPr>
        <w:t>, </w:t>
      </w:r>
      <w:r w:rsidRPr="00D709FB">
        <w:rPr>
          <w:rFonts w:asciiTheme="majorBidi" w:hAnsiTheme="majorBidi" w:cstheme="majorBidi"/>
          <w:i/>
          <w:iCs/>
          <w:sz w:val="22"/>
          <w:szCs w:val="22"/>
          <w:lang w:val="fr-FR"/>
        </w:rPr>
        <w:t>34</w:t>
      </w:r>
      <w:r w:rsidRPr="00D709FB">
        <w:rPr>
          <w:rFonts w:asciiTheme="majorBidi" w:hAnsiTheme="majorBidi" w:cstheme="majorBidi"/>
          <w:sz w:val="22"/>
          <w:szCs w:val="22"/>
          <w:lang w:val="fr-FR"/>
        </w:rPr>
        <w:t>(2).</w:t>
      </w:r>
      <w:r w:rsidR="00695891" w:rsidRPr="00D709FB">
        <w:rPr>
          <w:rFonts w:asciiTheme="majorBidi" w:hAnsiTheme="majorBidi" w:cstheme="majorBidi"/>
          <w:sz w:val="22"/>
          <w:szCs w:val="22"/>
          <w:lang w:val="fr-FR"/>
        </w:rPr>
        <w:t xml:space="preserve">  http://dx.doi.org/10.21432/T2DK5G</w:t>
      </w:r>
    </w:p>
    <w:p w14:paraId="0902F5E6" w14:textId="77777777" w:rsidR="00526086" w:rsidRPr="00E84C7F" w:rsidRDefault="00526086" w:rsidP="00526086">
      <w:pPr>
        <w:pStyle w:val="NormalWeb"/>
        <w:ind w:left="480" w:hanging="480"/>
        <w:rPr>
          <w:rFonts w:asciiTheme="majorBidi" w:hAnsiTheme="majorBidi" w:cstheme="majorBidi"/>
          <w:sz w:val="22"/>
          <w:szCs w:val="22"/>
          <w:lang w:val="en-GB"/>
        </w:rPr>
      </w:pPr>
      <w:r w:rsidRPr="00D709FB">
        <w:rPr>
          <w:rFonts w:asciiTheme="majorBidi" w:hAnsiTheme="majorBidi" w:cstheme="majorBidi"/>
          <w:sz w:val="22"/>
          <w:szCs w:val="22"/>
          <w:lang w:val="fr-FR"/>
        </w:rPr>
        <w:t xml:space="preserve">Livingstone, S., Haddon, L., </w:t>
      </w:r>
      <w:proofErr w:type="spellStart"/>
      <w:r w:rsidRPr="00D709FB">
        <w:rPr>
          <w:rFonts w:asciiTheme="majorBidi" w:hAnsiTheme="majorBidi" w:cstheme="majorBidi"/>
          <w:sz w:val="22"/>
          <w:szCs w:val="22"/>
          <w:lang w:val="fr-FR"/>
        </w:rPr>
        <w:t>Gorzig</w:t>
      </w:r>
      <w:proofErr w:type="spellEnd"/>
      <w:r w:rsidRPr="00D709FB">
        <w:rPr>
          <w:rFonts w:asciiTheme="majorBidi" w:hAnsiTheme="majorBidi" w:cstheme="majorBidi"/>
          <w:sz w:val="22"/>
          <w:szCs w:val="22"/>
          <w:lang w:val="fr-FR"/>
        </w:rPr>
        <w:t xml:space="preserve">, A., &amp; </w:t>
      </w:r>
      <w:proofErr w:type="spellStart"/>
      <w:r w:rsidRPr="00D709FB">
        <w:rPr>
          <w:rFonts w:asciiTheme="majorBidi" w:hAnsiTheme="majorBidi" w:cstheme="majorBidi"/>
          <w:sz w:val="22"/>
          <w:szCs w:val="22"/>
          <w:lang w:val="fr-FR"/>
        </w:rPr>
        <w:t>Olafsson</w:t>
      </w:r>
      <w:proofErr w:type="spellEnd"/>
      <w:r w:rsidRPr="00D709FB">
        <w:rPr>
          <w:rFonts w:asciiTheme="majorBidi" w:hAnsiTheme="majorBidi" w:cstheme="majorBidi"/>
          <w:sz w:val="22"/>
          <w:szCs w:val="22"/>
          <w:lang w:val="fr-FR"/>
        </w:rPr>
        <w:t xml:space="preserve">, K. (2011). </w:t>
      </w:r>
      <w:r w:rsidRPr="00E84C7F">
        <w:rPr>
          <w:rFonts w:asciiTheme="majorBidi" w:hAnsiTheme="majorBidi" w:cstheme="majorBidi"/>
          <w:sz w:val="22"/>
          <w:szCs w:val="22"/>
          <w:lang w:val="en-GB"/>
        </w:rPr>
        <w:t>Risks and safety on the Internet: The perspective of European children. Full findings. London, England: EU Kids Online.</w:t>
      </w:r>
    </w:p>
    <w:p w14:paraId="08CF41AC" w14:textId="6CE9D9A1" w:rsidR="00727F42" w:rsidRPr="00E84C7F" w:rsidRDefault="00727F42" w:rsidP="00C63EEA">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Mc</w:t>
      </w:r>
      <w:r w:rsidR="00C63EEA" w:rsidRPr="00E84C7F">
        <w:rPr>
          <w:rFonts w:asciiTheme="majorBidi" w:hAnsiTheme="majorBidi" w:cstheme="majorBidi"/>
          <w:sz w:val="22"/>
          <w:szCs w:val="22"/>
          <w:lang w:val="en-GB"/>
        </w:rPr>
        <w:t xml:space="preserve"> </w:t>
      </w:r>
      <w:proofErr w:type="spellStart"/>
      <w:r w:rsidRPr="00E84C7F">
        <w:rPr>
          <w:rFonts w:asciiTheme="majorBidi" w:hAnsiTheme="majorBidi" w:cstheme="majorBidi"/>
          <w:sz w:val="22"/>
          <w:szCs w:val="22"/>
          <w:lang w:val="en-GB"/>
        </w:rPr>
        <w:t>Guckin</w:t>
      </w:r>
      <w:proofErr w:type="spellEnd"/>
      <w:r w:rsidRPr="00E84C7F">
        <w:rPr>
          <w:rFonts w:asciiTheme="majorBidi" w:hAnsiTheme="majorBidi" w:cstheme="majorBidi"/>
          <w:sz w:val="22"/>
          <w:szCs w:val="22"/>
          <w:lang w:val="en-GB"/>
        </w:rPr>
        <w:t>, C., &amp; Lewis, C. A. (2008). Management of bullying in Northern Ireland schools: A pre-legislative survey. </w:t>
      </w:r>
      <w:r w:rsidRPr="00E84C7F">
        <w:rPr>
          <w:rFonts w:asciiTheme="majorBidi" w:hAnsiTheme="majorBidi" w:cstheme="majorBidi"/>
          <w:i/>
          <w:iCs/>
          <w:sz w:val="22"/>
          <w:szCs w:val="22"/>
          <w:lang w:val="en-GB"/>
        </w:rPr>
        <w:t>Educational Research</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50</w:t>
      </w:r>
      <w:r w:rsidRPr="00E84C7F">
        <w:rPr>
          <w:rFonts w:asciiTheme="majorBidi" w:hAnsiTheme="majorBidi" w:cstheme="majorBidi"/>
          <w:sz w:val="22"/>
          <w:szCs w:val="22"/>
          <w:lang w:val="en-GB"/>
        </w:rPr>
        <w:t>(1), 9-23.</w:t>
      </w:r>
      <w:r w:rsidR="00C63EEA" w:rsidRPr="00E84C7F">
        <w:rPr>
          <w:rFonts w:asciiTheme="majorBidi" w:hAnsiTheme="majorBidi" w:cstheme="majorBidi"/>
          <w:sz w:val="22"/>
          <w:szCs w:val="22"/>
          <w:lang w:val="en-GB"/>
        </w:rPr>
        <w:t xml:space="preserve"> </w:t>
      </w:r>
      <w:proofErr w:type="spellStart"/>
      <w:r w:rsidR="00C63EEA" w:rsidRPr="00E84C7F">
        <w:rPr>
          <w:rFonts w:asciiTheme="majorBidi" w:hAnsiTheme="majorBidi" w:cstheme="majorBidi"/>
          <w:sz w:val="22"/>
          <w:szCs w:val="22"/>
          <w:lang w:val="en-GB"/>
        </w:rPr>
        <w:t>doi</w:t>
      </w:r>
      <w:proofErr w:type="spellEnd"/>
      <w:r w:rsidR="00C63EEA" w:rsidRPr="00E84C7F">
        <w:rPr>
          <w:rFonts w:asciiTheme="majorBidi" w:hAnsiTheme="majorBidi" w:cstheme="majorBidi"/>
          <w:sz w:val="22"/>
          <w:szCs w:val="22"/>
          <w:lang w:val="en-GB"/>
        </w:rPr>
        <w:t>: 10.1080/00131880801920361</w:t>
      </w:r>
    </w:p>
    <w:p w14:paraId="01DD2C68" w14:textId="78BD0D0C" w:rsidR="00526086" w:rsidRDefault="00526086" w:rsidP="00C63EEA">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Mishna, F., Saini, M., &amp; Solomon, S. (2009). Ongoing and online: Children and youth's perceptions of cyber bullying. </w:t>
      </w:r>
      <w:r w:rsidRPr="00E84C7F">
        <w:rPr>
          <w:rFonts w:asciiTheme="majorBidi" w:hAnsiTheme="majorBidi" w:cstheme="majorBidi"/>
          <w:i/>
          <w:iCs/>
          <w:sz w:val="22"/>
          <w:szCs w:val="22"/>
          <w:lang w:val="en-GB"/>
        </w:rPr>
        <w:t>Children and Youth Services Review</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31</w:t>
      </w:r>
      <w:r w:rsidRPr="00E84C7F">
        <w:rPr>
          <w:rFonts w:asciiTheme="majorBidi" w:hAnsiTheme="majorBidi" w:cstheme="majorBidi"/>
          <w:sz w:val="22"/>
          <w:szCs w:val="22"/>
          <w:lang w:val="en-GB"/>
        </w:rPr>
        <w:t>(12), 1222-1228.</w:t>
      </w:r>
      <w:r w:rsidR="00C63EEA" w:rsidRPr="00E84C7F">
        <w:rPr>
          <w:rFonts w:asciiTheme="majorBidi" w:hAnsiTheme="majorBidi" w:cstheme="majorBidi"/>
          <w:sz w:val="22"/>
          <w:szCs w:val="22"/>
          <w:lang w:val="en-GB"/>
        </w:rPr>
        <w:t xml:space="preserve"> </w:t>
      </w:r>
      <w:proofErr w:type="spellStart"/>
      <w:r w:rsidR="00C63EEA" w:rsidRPr="00E84C7F">
        <w:rPr>
          <w:rFonts w:asciiTheme="majorBidi" w:hAnsiTheme="majorBidi" w:cstheme="majorBidi"/>
          <w:sz w:val="22"/>
          <w:szCs w:val="22"/>
          <w:lang w:val="en-GB"/>
        </w:rPr>
        <w:t>doi</w:t>
      </w:r>
      <w:proofErr w:type="spellEnd"/>
      <w:r w:rsidR="00C63EEA" w:rsidRPr="00E84C7F">
        <w:rPr>
          <w:rFonts w:asciiTheme="majorBidi" w:hAnsiTheme="majorBidi" w:cstheme="majorBidi"/>
          <w:sz w:val="22"/>
          <w:szCs w:val="22"/>
          <w:lang w:val="en-GB"/>
        </w:rPr>
        <w:t>: 10.1016/j.childyouth.2009.05.004</w:t>
      </w:r>
    </w:p>
    <w:p w14:paraId="07AA6EF0" w14:textId="4B04B112" w:rsidR="00C737B1" w:rsidRPr="00E84C7F" w:rsidRDefault="00C737B1" w:rsidP="00C737B1">
      <w:pPr>
        <w:pStyle w:val="NormalWeb"/>
        <w:ind w:left="480" w:hanging="480"/>
        <w:rPr>
          <w:rFonts w:asciiTheme="majorBidi" w:hAnsiTheme="majorBidi" w:cstheme="majorBidi"/>
          <w:sz w:val="22"/>
          <w:szCs w:val="22"/>
          <w:lang w:val="en-GB"/>
        </w:rPr>
      </w:pPr>
      <w:r w:rsidRPr="00C737B1">
        <w:rPr>
          <w:rFonts w:asciiTheme="majorBidi" w:hAnsiTheme="majorBidi" w:cstheme="majorBidi"/>
          <w:sz w:val="22"/>
          <w:szCs w:val="22"/>
          <w:lang w:val="en-GB"/>
        </w:rPr>
        <w:t xml:space="preserve">Mishna, F., Schwan, K. J., Lefebvre, R., </w:t>
      </w:r>
      <w:proofErr w:type="spellStart"/>
      <w:r w:rsidRPr="00C737B1">
        <w:rPr>
          <w:rFonts w:asciiTheme="majorBidi" w:hAnsiTheme="majorBidi" w:cstheme="majorBidi"/>
          <w:sz w:val="22"/>
          <w:szCs w:val="22"/>
          <w:lang w:val="en-GB"/>
        </w:rPr>
        <w:t>Bhole</w:t>
      </w:r>
      <w:proofErr w:type="spellEnd"/>
      <w:r w:rsidRPr="00C737B1">
        <w:rPr>
          <w:rFonts w:asciiTheme="majorBidi" w:hAnsiTheme="majorBidi" w:cstheme="majorBidi"/>
          <w:sz w:val="22"/>
          <w:szCs w:val="22"/>
          <w:lang w:val="en-GB"/>
        </w:rPr>
        <w:t>, P., &amp; Johnston, D. (2014). Students in distress: Unanticipated findings in a cyber bullying study. </w:t>
      </w:r>
      <w:r w:rsidRPr="00C737B1">
        <w:rPr>
          <w:rFonts w:asciiTheme="majorBidi" w:hAnsiTheme="majorBidi" w:cstheme="majorBidi"/>
          <w:i/>
          <w:iCs/>
          <w:sz w:val="22"/>
          <w:szCs w:val="22"/>
          <w:lang w:val="en-GB"/>
        </w:rPr>
        <w:t>Children and youth services review</w:t>
      </w:r>
      <w:r w:rsidRPr="00C737B1">
        <w:rPr>
          <w:rFonts w:asciiTheme="majorBidi" w:hAnsiTheme="majorBidi" w:cstheme="majorBidi"/>
          <w:sz w:val="22"/>
          <w:szCs w:val="22"/>
          <w:lang w:val="en-GB"/>
        </w:rPr>
        <w:t>, </w:t>
      </w:r>
      <w:r w:rsidRPr="00C737B1">
        <w:rPr>
          <w:rFonts w:asciiTheme="majorBidi" w:hAnsiTheme="majorBidi" w:cstheme="majorBidi"/>
          <w:i/>
          <w:iCs/>
          <w:sz w:val="22"/>
          <w:szCs w:val="22"/>
          <w:lang w:val="en-GB"/>
        </w:rPr>
        <w:t>44</w:t>
      </w:r>
      <w:r w:rsidRPr="00C737B1">
        <w:rPr>
          <w:rFonts w:asciiTheme="majorBidi" w:hAnsiTheme="majorBidi" w:cstheme="majorBidi"/>
          <w:sz w:val="22"/>
          <w:szCs w:val="22"/>
          <w:lang w:val="en-GB"/>
        </w:rPr>
        <w:t xml:space="preserve">, 341-348. </w:t>
      </w:r>
      <w:proofErr w:type="spellStart"/>
      <w:r w:rsidRPr="00C737B1">
        <w:rPr>
          <w:rFonts w:asciiTheme="majorBidi" w:hAnsiTheme="majorBidi" w:cstheme="majorBidi"/>
          <w:sz w:val="22"/>
          <w:szCs w:val="22"/>
          <w:lang w:val="en-GB"/>
        </w:rPr>
        <w:t>doi</w:t>
      </w:r>
      <w:proofErr w:type="spellEnd"/>
      <w:r w:rsidRPr="00C737B1">
        <w:rPr>
          <w:rFonts w:asciiTheme="majorBidi" w:hAnsiTheme="majorBidi" w:cstheme="majorBidi"/>
          <w:sz w:val="22"/>
          <w:szCs w:val="22"/>
          <w:lang w:val="en-GB"/>
        </w:rPr>
        <w:t>: 10.1016/j.childyouth.2014.04.010</w:t>
      </w:r>
    </w:p>
    <w:p w14:paraId="1CFD4E07" w14:textId="621D5F50" w:rsidR="00526086" w:rsidRPr="00E84C7F" w:rsidRDefault="00526086" w:rsidP="00C63EEA">
      <w:pPr>
        <w:pStyle w:val="NormalWeb"/>
        <w:ind w:left="480" w:hanging="480"/>
        <w:rPr>
          <w:rFonts w:asciiTheme="majorBidi" w:hAnsiTheme="majorBidi" w:cstheme="majorBidi"/>
          <w:sz w:val="22"/>
          <w:szCs w:val="22"/>
          <w:lang w:val="en-GB"/>
        </w:rPr>
      </w:pPr>
      <w:proofErr w:type="spellStart"/>
      <w:r w:rsidRPr="00DC6C8D">
        <w:rPr>
          <w:rFonts w:asciiTheme="majorBidi" w:hAnsiTheme="majorBidi" w:cstheme="majorBidi"/>
          <w:sz w:val="22"/>
          <w:szCs w:val="22"/>
          <w:lang w:val="en-GB"/>
        </w:rPr>
        <w:t>Modecki</w:t>
      </w:r>
      <w:proofErr w:type="spellEnd"/>
      <w:r w:rsidRPr="00DC6C8D">
        <w:rPr>
          <w:rFonts w:asciiTheme="majorBidi" w:hAnsiTheme="majorBidi" w:cstheme="majorBidi"/>
          <w:sz w:val="22"/>
          <w:szCs w:val="22"/>
          <w:lang w:val="en-GB"/>
        </w:rPr>
        <w:t xml:space="preserve">, K. L., Minchin, J., Harbaugh, A. G., Guerra, N. G., &amp; </w:t>
      </w:r>
      <w:proofErr w:type="spellStart"/>
      <w:r w:rsidRPr="00DC6C8D">
        <w:rPr>
          <w:rFonts w:asciiTheme="majorBidi" w:hAnsiTheme="majorBidi" w:cstheme="majorBidi"/>
          <w:sz w:val="22"/>
          <w:szCs w:val="22"/>
          <w:lang w:val="en-GB"/>
        </w:rPr>
        <w:t>Runions</w:t>
      </w:r>
      <w:proofErr w:type="spellEnd"/>
      <w:r w:rsidRPr="00DC6C8D">
        <w:rPr>
          <w:rFonts w:asciiTheme="majorBidi" w:hAnsiTheme="majorBidi" w:cstheme="majorBidi"/>
          <w:sz w:val="22"/>
          <w:szCs w:val="22"/>
          <w:lang w:val="en-GB"/>
        </w:rPr>
        <w:t xml:space="preserve">, K. C. (2014). </w:t>
      </w:r>
      <w:r w:rsidRPr="00E84C7F">
        <w:rPr>
          <w:rFonts w:asciiTheme="majorBidi" w:hAnsiTheme="majorBidi" w:cstheme="majorBidi"/>
          <w:sz w:val="22"/>
          <w:szCs w:val="22"/>
          <w:lang w:val="en-GB"/>
        </w:rPr>
        <w:t>Bullying prevalence across contexts: A meta-analysis measuring cyber and traditional bullying. </w:t>
      </w:r>
      <w:r w:rsidRPr="00E84C7F">
        <w:rPr>
          <w:rFonts w:asciiTheme="majorBidi" w:hAnsiTheme="majorBidi" w:cstheme="majorBidi"/>
          <w:i/>
          <w:iCs/>
          <w:sz w:val="22"/>
          <w:szCs w:val="22"/>
          <w:lang w:val="en-GB"/>
        </w:rPr>
        <w:t>Journal of Adolescent Health</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55</w:t>
      </w:r>
      <w:r w:rsidRPr="00E84C7F">
        <w:rPr>
          <w:rFonts w:asciiTheme="majorBidi" w:hAnsiTheme="majorBidi" w:cstheme="majorBidi"/>
          <w:sz w:val="22"/>
          <w:szCs w:val="22"/>
          <w:lang w:val="en-GB"/>
        </w:rPr>
        <w:t>(5), 602-611.</w:t>
      </w:r>
      <w:r w:rsidR="00C63EEA" w:rsidRPr="00E84C7F">
        <w:rPr>
          <w:rFonts w:asciiTheme="majorBidi" w:hAnsiTheme="majorBidi" w:cstheme="majorBidi"/>
          <w:sz w:val="22"/>
          <w:szCs w:val="22"/>
          <w:lang w:val="en-GB"/>
        </w:rPr>
        <w:t xml:space="preserve"> </w:t>
      </w:r>
      <w:proofErr w:type="spellStart"/>
      <w:r w:rsidR="00C63EEA" w:rsidRPr="00E84C7F">
        <w:rPr>
          <w:rFonts w:asciiTheme="majorBidi" w:hAnsiTheme="majorBidi" w:cstheme="majorBidi"/>
          <w:sz w:val="22"/>
          <w:szCs w:val="22"/>
          <w:lang w:val="en-GB"/>
        </w:rPr>
        <w:t>doi</w:t>
      </w:r>
      <w:proofErr w:type="spellEnd"/>
      <w:r w:rsidR="00C63EEA" w:rsidRPr="00E84C7F">
        <w:rPr>
          <w:rFonts w:asciiTheme="majorBidi" w:hAnsiTheme="majorBidi" w:cstheme="majorBidi"/>
          <w:sz w:val="22"/>
          <w:szCs w:val="22"/>
          <w:lang w:val="en-GB"/>
        </w:rPr>
        <w:t>: 10.1016/j.jadohealth.2014.06.007</w:t>
      </w:r>
    </w:p>
    <w:p w14:paraId="3CA71785" w14:textId="4F38CEB1" w:rsidR="00526086" w:rsidRPr="00E84C7F" w:rsidRDefault="00526086" w:rsidP="00C63EEA">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*Monks, C. P., Mahdavi, J., &amp; Rix, K. (2016). The emergence of cyberbullying in childhood: Parent and teacher perspectives. </w:t>
      </w:r>
      <w:proofErr w:type="spellStart"/>
      <w:r w:rsidRPr="00E84C7F">
        <w:rPr>
          <w:rFonts w:asciiTheme="majorBidi" w:hAnsiTheme="majorBidi" w:cstheme="majorBidi"/>
          <w:i/>
          <w:iCs/>
          <w:sz w:val="22"/>
          <w:szCs w:val="22"/>
          <w:lang w:val="en-GB"/>
        </w:rPr>
        <w:t>Psicología</w:t>
      </w:r>
      <w:proofErr w:type="spellEnd"/>
      <w:r w:rsidRPr="00E84C7F">
        <w:rPr>
          <w:rFonts w:asciiTheme="majorBidi" w:hAnsiTheme="majorBidi" w:cstheme="majorBidi"/>
          <w:i/>
          <w:iCs/>
          <w:sz w:val="22"/>
          <w:szCs w:val="22"/>
          <w:lang w:val="en-GB"/>
        </w:rPr>
        <w:t xml:space="preserve"> </w:t>
      </w:r>
      <w:proofErr w:type="spellStart"/>
      <w:r w:rsidRPr="00E84C7F">
        <w:rPr>
          <w:rFonts w:asciiTheme="majorBidi" w:hAnsiTheme="majorBidi" w:cstheme="majorBidi"/>
          <w:i/>
          <w:iCs/>
          <w:sz w:val="22"/>
          <w:szCs w:val="22"/>
          <w:lang w:val="en-GB"/>
        </w:rPr>
        <w:t>Educativa</w:t>
      </w:r>
      <w:proofErr w:type="spellEnd"/>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22</w:t>
      </w:r>
      <w:r w:rsidRPr="00E84C7F">
        <w:rPr>
          <w:rFonts w:asciiTheme="majorBidi" w:hAnsiTheme="majorBidi" w:cstheme="majorBidi"/>
          <w:sz w:val="22"/>
          <w:szCs w:val="22"/>
          <w:lang w:val="en-GB"/>
        </w:rPr>
        <w:t>(1), 39-48.</w:t>
      </w:r>
      <w:r w:rsidR="00C63EEA" w:rsidRPr="00E84C7F">
        <w:rPr>
          <w:rFonts w:asciiTheme="majorBidi" w:hAnsiTheme="majorBidi" w:cstheme="majorBidi"/>
          <w:sz w:val="22"/>
          <w:szCs w:val="22"/>
          <w:lang w:val="en-GB"/>
        </w:rPr>
        <w:t xml:space="preserve"> </w:t>
      </w:r>
      <w:proofErr w:type="spellStart"/>
      <w:r w:rsidR="00C63EEA" w:rsidRPr="00E84C7F">
        <w:rPr>
          <w:rFonts w:asciiTheme="majorBidi" w:hAnsiTheme="majorBidi" w:cstheme="majorBidi"/>
          <w:sz w:val="22"/>
          <w:szCs w:val="22"/>
          <w:lang w:val="en-GB"/>
        </w:rPr>
        <w:t>doi</w:t>
      </w:r>
      <w:proofErr w:type="spellEnd"/>
      <w:r w:rsidR="00C63EEA" w:rsidRPr="00E84C7F">
        <w:rPr>
          <w:rFonts w:asciiTheme="majorBidi" w:hAnsiTheme="majorBidi" w:cstheme="majorBidi"/>
          <w:sz w:val="22"/>
          <w:szCs w:val="22"/>
          <w:lang w:val="en-GB"/>
        </w:rPr>
        <w:t>: 10.1016/j.pse.2016.02.002</w:t>
      </w:r>
    </w:p>
    <w:p w14:paraId="2CB58792" w14:textId="0E2F133E" w:rsidR="00DA26DA" w:rsidRPr="00E84C7F" w:rsidRDefault="00DA26DA" w:rsidP="00DA26DA">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Musset, P. (2010). Initial Teacher Education and Continuing Training Policies in a Comparative Perspective. </w:t>
      </w:r>
      <w:r w:rsidRPr="00E84C7F">
        <w:rPr>
          <w:rFonts w:asciiTheme="majorBidi" w:hAnsiTheme="majorBidi" w:cstheme="majorBidi"/>
          <w:i/>
          <w:iCs/>
          <w:sz w:val="22"/>
          <w:szCs w:val="22"/>
          <w:lang w:val="en-GB"/>
        </w:rPr>
        <w:t>OECD Education Working Papers,</w:t>
      </w:r>
      <w:r w:rsidRPr="00E84C7F">
        <w:rPr>
          <w:rFonts w:asciiTheme="majorBidi" w:hAnsiTheme="majorBidi" w:cstheme="majorBidi"/>
          <w:sz w:val="22"/>
          <w:szCs w:val="22"/>
          <w:lang w:val="en-GB"/>
        </w:rPr>
        <w:t> (48), 1-50.</w:t>
      </w:r>
    </w:p>
    <w:p w14:paraId="713E23E7" w14:textId="77777777"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National Society for the Prevention of Cruelty to Children. (NSPCC, 2015). “Always there when I need you”. </w:t>
      </w:r>
      <w:r w:rsidRPr="00E84C7F">
        <w:rPr>
          <w:rFonts w:asciiTheme="majorBidi" w:hAnsiTheme="majorBidi" w:cstheme="majorBidi"/>
          <w:i/>
          <w:iCs/>
          <w:sz w:val="22"/>
          <w:szCs w:val="22"/>
          <w:lang w:val="en-GB"/>
        </w:rPr>
        <w:t>Annual ChildLine Review</w:t>
      </w:r>
      <w:r w:rsidRPr="00E84C7F">
        <w:rPr>
          <w:rFonts w:asciiTheme="majorBidi" w:hAnsiTheme="majorBidi" w:cstheme="majorBidi"/>
          <w:sz w:val="22"/>
          <w:szCs w:val="22"/>
          <w:lang w:val="en-GB"/>
        </w:rPr>
        <w:t>. Retrieved on June 2017, from https://www.nspcc.org.uk/globalassets/documents/annual-reports/childline-annual-review-always-there-2014-2015.pdf</w:t>
      </w:r>
    </w:p>
    <w:p w14:paraId="19EA5FA5" w14:textId="51D46F4B" w:rsidR="00DA26DA" w:rsidRPr="00E84C7F" w:rsidRDefault="00526086" w:rsidP="00DA26DA">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National Society for the Prevention of Cruelty to Children. (NSPCC, 2017). “Not alone anymore”. </w:t>
      </w:r>
      <w:r w:rsidRPr="00E84C7F">
        <w:rPr>
          <w:rFonts w:asciiTheme="majorBidi" w:hAnsiTheme="majorBidi" w:cstheme="majorBidi"/>
          <w:i/>
          <w:iCs/>
          <w:sz w:val="22"/>
          <w:szCs w:val="22"/>
          <w:lang w:val="en-GB"/>
        </w:rPr>
        <w:t>Annual ChildLine Review</w:t>
      </w:r>
      <w:r w:rsidRPr="00E84C7F">
        <w:rPr>
          <w:rFonts w:asciiTheme="majorBidi" w:hAnsiTheme="majorBidi" w:cstheme="majorBidi"/>
          <w:sz w:val="22"/>
          <w:szCs w:val="22"/>
          <w:lang w:val="en-GB"/>
        </w:rPr>
        <w:t xml:space="preserve">. Retrieved on October 2017, from </w:t>
      </w:r>
      <w:r w:rsidR="00DA26DA" w:rsidRPr="00E84C7F">
        <w:rPr>
          <w:rFonts w:asciiTheme="majorBidi" w:hAnsiTheme="majorBidi" w:cstheme="majorBidi"/>
          <w:sz w:val="22"/>
          <w:szCs w:val="22"/>
          <w:lang w:val="en-GB"/>
        </w:rPr>
        <w:t>https://www.nspcc.org.uk/globalassets/documents/annual-reports/not-alone-anymore-childline-annual-review-2016-17.pdf</w:t>
      </w:r>
    </w:p>
    <w:p w14:paraId="5DBE7506" w14:textId="2EBF1545" w:rsidR="00DA26DA" w:rsidRPr="00E84C7F" w:rsidRDefault="00DA26DA" w:rsidP="00DA26DA">
      <w:pPr>
        <w:pStyle w:val="NormalWeb"/>
        <w:ind w:left="480" w:hanging="480"/>
        <w:rPr>
          <w:rFonts w:asciiTheme="majorBidi" w:hAnsiTheme="majorBidi" w:cstheme="majorBidi"/>
          <w:sz w:val="22"/>
          <w:szCs w:val="22"/>
          <w:lang w:val="en-GB"/>
        </w:rPr>
      </w:pPr>
      <w:r w:rsidRPr="00D709FB">
        <w:rPr>
          <w:rFonts w:asciiTheme="majorBidi" w:hAnsiTheme="majorBidi" w:cstheme="majorBidi"/>
          <w:sz w:val="22"/>
          <w:szCs w:val="22"/>
          <w:lang w:val="sv-SE"/>
        </w:rPr>
        <w:t xml:space="preserve">Notar, C. E., </w:t>
      </w:r>
      <w:proofErr w:type="spellStart"/>
      <w:r w:rsidRPr="00D709FB">
        <w:rPr>
          <w:rFonts w:asciiTheme="majorBidi" w:hAnsiTheme="majorBidi" w:cstheme="majorBidi"/>
          <w:sz w:val="22"/>
          <w:szCs w:val="22"/>
          <w:lang w:val="sv-SE"/>
        </w:rPr>
        <w:t>Padgett</w:t>
      </w:r>
      <w:proofErr w:type="spellEnd"/>
      <w:r w:rsidRPr="00D709FB">
        <w:rPr>
          <w:rFonts w:asciiTheme="majorBidi" w:hAnsiTheme="majorBidi" w:cstheme="majorBidi"/>
          <w:sz w:val="22"/>
          <w:szCs w:val="22"/>
          <w:lang w:val="sv-SE"/>
        </w:rPr>
        <w:t xml:space="preserve">, S., &amp; </w:t>
      </w:r>
      <w:proofErr w:type="spellStart"/>
      <w:r w:rsidRPr="00D709FB">
        <w:rPr>
          <w:rFonts w:asciiTheme="majorBidi" w:hAnsiTheme="majorBidi" w:cstheme="majorBidi"/>
          <w:sz w:val="22"/>
          <w:szCs w:val="22"/>
          <w:lang w:val="sv-SE"/>
        </w:rPr>
        <w:t>Roden</w:t>
      </w:r>
      <w:proofErr w:type="spellEnd"/>
      <w:r w:rsidRPr="00D709FB">
        <w:rPr>
          <w:rFonts w:asciiTheme="majorBidi" w:hAnsiTheme="majorBidi" w:cstheme="majorBidi"/>
          <w:sz w:val="22"/>
          <w:szCs w:val="22"/>
          <w:lang w:val="sv-SE"/>
        </w:rPr>
        <w:t xml:space="preserve">, J. (2013). </w:t>
      </w:r>
      <w:r w:rsidRPr="00E84C7F">
        <w:rPr>
          <w:rFonts w:asciiTheme="majorBidi" w:hAnsiTheme="majorBidi" w:cstheme="majorBidi"/>
          <w:sz w:val="22"/>
          <w:szCs w:val="22"/>
          <w:lang w:val="en-GB"/>
        </w:rPr>
        <w:t>Cyberbullying: A review of the literature. </w:t>
      </w:r>
      <w:r w:rsidRPr="00E84C7F">
        <w:rPr>
          <w:rFonts w:asciiTheme="majorBidi" w:hAnsiTheme="majorBidi" w:cstheme="majorBidi"/>
          <w:i/>
          <w:iCs/>
          <w:sz w:val="22"/>
          <w:szCs w:val="22"/>
          <w:lang w:val="en-GB"/>
        </w:rPr>
        <w:t>Universal Journal of Educational Research</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1</w:t>
      </w:r>
      <w:r w:rsidRPr="00E84C7F">
        <w:rPr>
          <w:rFonts w:asciiTheme="majorBidi" w:hAnsiTheme="majorBidi" w:cstheme="majorBidi"/>
          <w:sz w:val="22"/>
          <w:szCs w:val="22"/>
          <w:lang w:val="en-GB"/>
        </w:rPr>
        <w:t>(1), 1-9.</w:t>
      </w:r>
    </w:p>
    <w:p w14:paraId="4D11057F" w14:textId="3EAF677A" w:rsidR="009510B9" w:rsidRPr="00E84C7F" w:rsidRDefault="009510B9" w:rsidP="00C63EEA">
      <w:pPr>
        <w:pStyle w:val="NormalWeb"/>
        <w:ind w:left="480" w:hanging="480"/>
        <w:rPr>
          <w:rFonts w:asciiTheme="majorBidi" w:hAnsiTheme="majorBidi" w:cstheme="majorBidi"/>
          <w:bCs/>
          <w:sz w:val="22"/>
          <w:szCs w:val="22"/>
          <w:lang w:val="en-GB"/>
        </w:rPr>
      </w:pPr>
      <w:proofErr w:type="spellStart"/>
      <w:r w:rsidRPr="00E84C7F">
        <w:rPr>
          <w:rFonts w:asciiTheme="majorBidi" w:hAnsiTheme="majorBidi" w:cstheme="majorBidi"/>
          <w:bCs/>
          <w:sz w:val="22"/>
          <w:szCs w:val="22"/>
          <w:lang w:val="en-GB"/>
        </w:rPr>
        <w:t>Ohly</w:t>
      </w:r>
      <w:proofErr w:type="spellEnd"/>
      <w:r w:rsidRPr="00E84C7F">
        <w:rPr>
          <w:rFonts w:asciiTheme="majorBidi" w:hAnsiTheme="majorBidi" w:cstheme="majorBidi"/>
          <w:bCs/>
          <w:sz w:val="22"/>
          <w:szCs w:val="22"/>
          <w:lang w:val="en-GB"/>
        </w:rPr>
        <w:t>, H., Gentry, S., Wigglesworth, R., Bethel, A., Lovell, R., &amp; Garside, R. (2016). A systematic review of the health and well-being impacts of school gardening: synthesis of quantitative and qualitative evidence. </w:t>
      </w:r>
      <w:r w:rsidRPr="00E84C7F">
        <w:rPr>
          <w:rFonts w:asciiTheme="majorBidi" w:hAnsiTheme="majorBidi" w:cstheme="majorBidi"/>
          <w:bCs/>
          <w:i/>
          <w:iCs/>
          <w:sz w:val="22"/>
          <w:szCs w:val="22"/>
          <w:lang w:val="en-GB"/>
        </w:rPr>
        <w:t>BMC Public Health</w:t>
      </w:r>
      <w:r w:rsidRPr="00E84C7F">
        <w:rPr>
          <w:rFonts w:asciiTheme="majorBidi" w:hAnsiTheme="majorBidi" w:cstheme="majorBidi"/>
          <w:bCs/>
          <w:sz w:val="22"/>
          <w:szCs w:val="22"/>
          <w:lang w:val="en-GB"/>
        </w:rPr>
        <w:t>, </w:t>
      </w:r>
      <w:r w:rsidRPr="00E84C7F">
        <w:rPr>
          <w:rFonts w:asciiTheme="majorBidi" w:hAnsiTheme="majorBidi" w:cstheme="majorBidi"/>
          <w:bCs/>
          <w:i/>
          <w:iCs/>
          <w:sz w:val="22"/>
          <w:szCs w:val="22"/>
          <w:lang w:val="en-GB"/>
        </w:rPr>
        <w:t>16</w:t>
      </w:r>
      <w:r w:rsidRPr="00E84C7F">
        <w:rPr>
          <w:rFonts w:asciiTheme="majorBidi" w:hAnsiTheme="majorBidi" w:cstheme="majorBidi"/>
          <w:bCs/>
          <w:sz w:val="22"/>
          <w:szCs w:val="22"/>
          <w:lang w:val="en-GB"/>
        </w:rPr>
        <w:t>(1), 286.</w:t>
      </w:r>
      <w:r w:rsidR="00C63EEA" w:rsidRPr="00E84C7F">
        <w:rPr>
          <w:rFonts w:asciiTheme="majorBidi" w:hAnsiTheme="majorBidi" w:cstheme="majorBidi"/>
          <w:bCs/>
          <w:sz w:val="22"/>
          <w:szCs w:val="22"/>
          <w:lang w:val="en-GB"/>
        </w:rPr>
        <w:t xml:space="preserve"> </w:t>
      </w:r>
      <w:proofErr w:type="spellStart"/>
      <w:r w:rsidR="00C63EEA" w:rsidRPr="00E84C7F">
        <w:rPr>
          <w:rFonts w:asciiTheme="majorBidi" w:hAnsiTheme="majorBidi" w:cstheme="majorBidi"/>
          <w:bCs/>
          <w:sz w:val="22"/>
          <w:szCs w:val="22"/>
          <w:lang w:val="en-GB"/>
        </w:rPr>
        <w:t>doi</w:t>
      </w:r>
      <w:proofErr w:type="spellEnd"/>
      <w:r w:rsidR="00C63EEA" w:rsidRPr="00E84C7F">
        <w:rPr>
          <w:rFonts w:asciiTheme="majorBidi" w:hAnsiTheme="majorBidi" w:cstheme="majorBidi"/>
          <w:bCs/>
          <w:sz w:val="22"/>
          <w:szCs w:val="22"/>
          <w:lang w:val="en-GB"/>
        </w:rPr>
        <w:t>: 10.1186/s12889-016-2941-0</w:t>
      </w:r>
    </w:p>
    <w:p w14:paraId="712AD22F" w14:textId="4D0007DA" w:rsidR="00526086" w:rsidRPr="00E84C7F" w:rsidRDefault="00526086" w:rsidP="00C63EEA">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Oldenburg, B., van </w:t>
      </w:r>
      <w:proofErr w:type="spellStart"/>
      <w:r w:rsidRPr="00E84C7F">
        <w:rPr>
          <w:rFonts w:asciiTheme="majorBidi" w:hAnsiTheme="majorBidi" w:cstheme="majorBidi"/>
          <w:sz w:val="22"/>
          <w:szCs w:val="22"/>
          <w:lang w:val="en-GB"/>
        </w:rPr>
        <w:t>Duijn</w:t>
      </w:r>
      <w:proofErr w:type="spellEnd"/>
      <w:r w:rsidRPr="00E84C7F">
        <w:rPr>
          <w:rFonts w:asciiTheme="majorBidi" w:hAnsiTheme="majorBidi" w:cstheme="majorBidi"/>
          <w:sz w:val="22"/>
          <w:szCs w:val="22"/>
          <w:lang w:val="en-GB"/>
        </w:rPr>
        <w:t xml:space="preserve">, M., </w:t>
      </w:r>
      <w:proofErr w:type="spellStart"/>
      <w:r w:rsidRPr="00E84C7F">
        <w:rPr>
          <w:rFonts w:asciiTheme="majorBidi" w:hAnsiTheme="majorBidi" w:cstheme="majorBidi"/>
          <w:sz w:val="22"/>
          <w:szCs w:val="22"/>
          <w:lang w:val="en-GB"/>
        </w:rPr>
        <w:t>Sentse</w:t>
      </w:r>
      <w:proofErr w:type="spellEnd"/>
      <w:r w:rsidRPr="00E84C7F">
        <w:rPr>
          <w:rFonts w:asciiTheme="majorBidi" w:hAnsiTheme="majorBidi" w:cstheme="majorBidi"/>
          <w:sz w:val="22"/>
          <w:szCs w:val="22"/>
          <w:lang w:val="en-GB"/>
        </w:rPr>
        <w:t xml:space="preserve">, M., </w:t>
      </w:r>
      <w:proofErr w:type="spellStart"/>
      <w:r w:rsidRPr="00E84C7F">
        <w:rPr>
          <w:rFonts w:asciiTheme="majorBidi" w:hAnsiTheme="majorBidi" w:cstheme="majorBidi"/>
          <w:sz w:val="22"/>
          <w:szCs w:val="22"/>
          <w:lang w:val="en-GB"/>
        </w:rPr>
        <w:t>Huitsing</w:t>
      </w:r>
      <w:proofErr w:type="spellEnd"/>
      <w:r w:rsidRPr="00E84C7F">
        <w:rPr>
          <w:rFonts w:asciiTheme="majorBidi" w:hAnsiTheme="majorBidi" w:cstheme="majorBidi"/>
          <w:sz w:val="22"/>
          <w:szCs w:val="22"/>
          <w:lang w:val="en-GB"/>
        </w:rPr>
        <w:t xml:space="preserve">, G., van der Ploeg, R., </w:t>
      </w:r>
      <w:proofErr w:type="spellStart"/>
      <w:r w:rsidRPr="00E84C7F">
        <w:rPr>
          <w:rFonts w:asciiTheme="majorBidi" w:hAnsiTheme="majorBidi" w:cstheme="majorBidi"/>
          <w:sz w:val="22"/>
          <w:szCs w:val="22"/>
          <w:lang w:val="en-GB"/>
        </w:rPr>
        <w:t>Salmivalli</w:t>
      </w:r>
      <w:proofErr w:type="spellEnd"/>
      <w:r w:rsidRPr="00E84C7F">
        <w:rPr>
          <w:rFonts w:asciiTheme="majorBidi" w:hAnsiTheme="majorBidi" w:cstheme="majorBidi"/>
          <w:sz w:val="22"/>
          <w:szCs w:val="22"/>
          <w:lang w:val="en-GB"/>
        </w:rPr>
        <w:t xml:space="preserve">, C., &amp; </w:t>
      </w:r>
      <w:proofErr w:type="spellStart"/>
      <w:r w:rsidRPr="00E84C7F">
        <w:rPr>
          <w:rFonts w:asciiTheme="majorBidi" w:hAnsiTheme="majorBidi" w:cstheme="majorBidi"/>
          <w:sz w:val="22"/>
          <w:szCs w:val="22"/>
          <w:lang w:val="en-GB"/>
        </w:rPr>
        <w:t>Veenstra</w:t>
      </w:r>
      <w:proofErr w:type="spellEnd"/>
      <w:r w:rsidRPr="00E84C7F">
        <w:rPr>
          <w:rFonts w:asciiTheme="majorBidi" w:hAnsiTheme="majorBidi" w:cstheme="majorBidi"/>
          <w:sz w:val="22"/>
          <w:szCs w:val="22"/>
          <w:lang w:val="en-GB"/>
        </w:rPr>
        <w:t>, R. (2015). Teacher characteristics and peer victimization in elementary schools: A classroom-level perspective. </w:t>
      </w:r>
      <w:r w:rsidRPr="00E84C7F">
        <w:rPr>
          <w:rFonts w:asciiTheme="majorBidi" w:hAnsiTheme="majorBidi" w:cstheme="majorBidi"/>
          <w:i/>
          <w:iCs/>
          <w:sz w:val="22"/>
          <w:szCs w:val="22"/>
          <w:lang w:val="en-GB"/>
        </w:rPr>
        <w:t>Journal of abnormal child psychology</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43</w:t>
      </w:r>
      <w:r w:rsidRPr="00E84C7F">
        <w:rPr>
          <w:rFonts w:asciiTheme="majorBidi" w:hAnsiTheme="majorBidi" w:cstheme="majorBidi"/>
          <w:sz w:val="22"/>
          <w:szCs w:val="22"/>
          <w:lang w:val="en-GB"/>
        </w:rPr>
        <w:t>(1), 33-44.</w:t>
      </w:r>
      <w:r w:rsidR="00C63EEA" w:rsidRPr="00E84C7F">
        <w:rPr>
          <w:rFonts w:asciiTheme="majorBidi" w:hAnsiTheme="majorBidi" w:cstheme="majorBidi"/>
          <w:sz w:val="22"/>
          <w:szCs w:val="22"/>
          <w:lang w:val="en-GB"/>
        </w:rPr>
        <w:t xml:space="preserve"> </w:t>
      </w:r>
      <w:proofErr w:type="spellStart"/>
      <w:r w:rsidR="00C63EEA" w:rsidRPr="00E84C7F">
        <w:rPr>
          <w:rFonts w:asciiTheme="majorBidi" w:hAnsiTheme="majorBidi" w:cstheme="majorBidi"/>
          <w:sz w:val="22"/>
          <w:szCs w:val="22"/>
          <w:lang w:val="en-GB"/>
        </w:rPr>
        <w:t>doi</w:t>
      </w:r>
      <w:proofErr w:type="spellEnd"/>
      <w:r w:rsidR="00C63EEA" w:rsidRPr="00E84C7F">
        <w:rPr>
          <w:rFonts w:asciiTheme="majorBidi" w:hAnsiTheme="majorBidi" w:cstheme="majorBidi"/>
          <w:sz w:val="22"/>
          <w:szCs w:val="22"/>
          <w:lang w:val="en-GB"/>
        </w:rPr>
        <w:t>: 10.1007/s10802-013-9847-4</w:t>
      </w:r>
    </w:p>
    <w:p w14:paraId="12CE4D7D" w14:textId="77777777"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lastRenderedPageBreak/>
        <w:t>Olweus, D. (2003). A profile of bullying at school. </w:t>
      </w:r>
      <w:r w:rsidRPr="00E84C7F">
        <w:rPr>
          <w:rFonts w:asciiTheme="majorBidi" w:hAnsiTheme="majorBidi" w:cstheme="majorBidi"/>
          <w:i/>
          <w:iCs/>
          <w:sz w:val="22"/>
          <w:szCs w:val="22"/>
          <w:lang w:val="en-GB"/>
        </w:rPr>
        <w:t>Educational leadership</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60</w:t>
      </w:r>
      <w:r w:rsidRPr="00E84C7F">
        <w:rPr>
          <w:rFonts w:asciiTheme="majorBidi" w:hAnsiTheme="majorBidi" w:cstheme="majorBidi"/>
          <w:sz w:val="22"/>
          <w:szCs w:val="22"/>
          <w:lang w:val="en-GB"/>
        </w:rPr>
        <w:t>(6), 12-17.</w:t>
      </w:r>
    </w:p>
    <w:p w14:paraId="0F7F63FE" w14:textId="29E55B6C" w:rsidR="00526086" w:rsidRPr="00DC6C8D" w:rsidRDefault="00526086" w:rsidP="00526086">
      <w:pPr>
        <w:pStyle w:val="NormalWeb"/>
        <w:ind w:left="480" w:hanging="480"/>
        <w:rPr>
          <w:rFonts w:asciiTheme="majorBidi" w:hAnsiTheme="majorBidi" w:cstheme="majorBidi"/>
          <w:sz w:val="22"/>
          <w:szCs w:val="22"/>
          <w:lang w:val="it-IT"/>
        </w:rPr>
      </w:pPr>
      <w:r w:rsidRPr="00E84C7F">
        <w:rPr>
          <w:rFonts w:asciiTheme="majorBidi" w:hAnsiTheme="majorBidi" w:cstheme="majorBidi"/>
          <w:sz w:val="22"/>
          <w:szCs w:val="22"/>
          <w:lang w:val="en-GB"/>
        </w:rPr>
        <w:t>Olweus, D. (1978). </w:t>
      </w:r>
      <w:r w:rsidRPr="00E84C7F">
        <w:rPr>
          <w:rFonts w:asciiTheme="majorBidi" w:hAnsiTheme="majorBidi" w:cstheme="majorBidi"/>
          <w:i/>
          <w:iCs/>
          <w:sz w:val="22"/>
          <w:szCs w:val="22"/>
          <w:lang w:val="en-GB"/>
        </w:rPr>
        <w:t>Aggression in the schools: Bullies and whipping boys</w:t>
      </w:r>
      <w:r w:rsidRPr="00E84C7F">
        <w:rPr>
          <w:rFonts w:asciiTheme="majorBidi" w:hAnsiTheme="majorBidi" w:cstheme="majorBidi"/>
          <w:sz w:val="22"/>
          <w:szCs w:val="22"/>
          <w:lang w:val="en-GB"/>
        </w:rPr>
        <w:t xml:space="preserve">. </w:t>
      </w:r>
      <w:proofErr w:type="spellStart"/>
      <w:r w:rsidRPr="00DC6C8D">
        <w:rPr>
          <w:rFonts w:asciiTheme="majorBidi" w:hAnsiTheme="majorBidi" w:cstheme="majorBidi"/>
          <w:sz w:val="22"/>
          <w:szCs w:val="22"/>
          <w:lang w:val="it-IT"/>
        </w:rPr>
        <w:t>Hemisphere</w:t>
      </w:r>
      <w:proofErr w:type="spellEnd"/>
      <w:r w:rsidRPr="00DC6C8D">
        <w:rPr>
          <w:rFonts w:asciiTheme="majorBidi" w:hAnsiTheme="majorBidi" w:cstheme="majorBidi"/>
          <w:sz w:val="22"/>
          <w:szCs w:val="22"/>
          <w:lang w:val="it-IT"/>
        </w:rPr>
        <w:t>.</w:t>
      </w:r>
    </w:p>
    <w:p w14:paraId="7A42F9FA" w14:textId="327188C0" w:rsidR="00C737B1" w:rsidRPr="00E84C7F" w:rsidRDefault="00C737B1" w:rsidP="00C737B1">
      <w:pPr>
        <w:pStyle w:val="NormalWeb"/>
        <w:ind w:left="480" w:hanging="480"/>
        <w:rPr>
          <w:rFonts w:asciiTheme="majorBidi" w:hAnsiTheme="majorBidi" w:cstheme="majorBidi"/>
          <w:sz w:val="22"/>
          <w:szCs w:val="22"/>
          <w:lang w:val="en-GB"/>
        </w:rPr>
      </w:pPr>
      <w:r w:rsidRPr="00C737B1">
        <w:rPr>
          <w:rFonts w:asciiTheme="majorBidi" w:hAnsiTheme="majorBidi" w:cstheme="majorBidi"/>
          <w:sz w:val="22"/>
          <w:szCs w:val="22"/>
          <w:lang w:val="it-IT"/>
        </w:rPr>
        <w:t xml:space="preserve">Palladino, B. E., </w:t>
      </w:r>
      <w:proofErr w:type="spellStart"/>
      <w:r w:rsidRPr="00C737B1">
        <w:rPr>
          <w:rFonts w:asciiTheme="majorBidi" w:hAnsiTheme="majorBidi" w:cstheme="majorBidi"/>
          <w:sz w:val="22"/>
          <w:szCs w:val="22"/>
          <w:lang w:val="it-IT"/>
        </w:rPr>
        <w:t>Menesini</w:t>
      </w:r>
      <w:proofErr w:type="spellEnd"/>
      <w:r w:rsidRPr="00C737B1">
        <w:rPr>
          <w:rFonts w:asciiTheme="majorBidi" w:hAnsiTheme="majorBidi" w:cstheme="majorBidi"/>
          <w:sz w:val="22"/>
          <w:szCs w:val="22"/>
          <w:lang w:val="it-IT"/>
        </w:rPr>
        <w:t xml:space="preserve">, E., </w:t>
      </w:r>
      <w:proofErr w:type="spellStart"/>
      <w:r w:rsidRPr="00C737B1">
        <w:rPr>
          <w:rFonts w:asciiTheme="majorBidi" w:hAnsiTheme="majorBidi" w:cstheme="majorBidi"/>
          <w:sz w:val="22"/>
          <w:szCs w:val="22"/>
          <w:lang w:val="it-IT"/>
        </w:rPr>
        <w:t>Nocentini</w:t>
      </w:r>
      <w:proofErr w:type="spellEnd"/>
      <w:r w:rsidRPr="00C737B1">
        <w:rPr>
          <w:rFonts w:asciiTheme="majorBidi" w:hAnsiTheme="majorBidi" w:cstheme="majorBidi"/>
          <w:sz w:val="22"/>
          <w:szCs w:val="22"/>
          <w:lang w:val="it-IT"/>
        </w:rPr>
        <w:t xml:space="preserve">, A., Luik, P., </w:t>
      </w:r>
      <w:proofErr w:type="spellStart"/>
      <w:r w:rsidRPr="00C737B1">
        <w:rPr>
          <w:rFonts w:asciiTheme="majorBidi" w:hAnsiTheme="majorBidi" w:cstheme="majorBidi"/>
          <w:sz w:val="22"/>
          <w:szCs w:val="22"/>
          <w:lang w:val="it-IT"/>
        </w:rPr>
        <w:t>Naruskov</w:t>
      </w:r>
      <w:proofErr w:type="spellEnd"/>
      <w:r w:rsidRPr="00C737B1">
        <w:rPr>
          <w:rFonts w:asciiTheme="majorBidi" w:hAnsiTheme="majorBidi" w:cstheme="majorBidi"/>
          <w:sz w:val="22"/>
          <w:szCs w:val="22"/>
          <w:lang w:val="it-IT"/>
        </w:rPr>
        <w:t xml:space="preserve">, K., </w:t>
      </w:r>
      <w:proofErr w:type="spellStart"/>
      <w:r w:rsidRPr="00C737B1">
        <w:rPr>
          <w:rFonts w:asciiTheme="majorBidi" w:hAnsiTheme="majorBidi" w:cstheme="majorBidi"/>
          <w:sz w:val="22"/>
          <w:szCs w:val="22"/>
          <w:lang w:val="it-IT"/>
        </w:rPr>
        <w:t>Ucanok</w:t>
      </w:r>
      <w:proofErr w:type="spellEnd"/>
      <w:r w:rsidRPr="00C737B1">
        <w:rPr>
          <w:rFonts w:asciiTheme="majorBidi" w:hAnsiTheme="majorBidi" w:cstheme="majorBidi"/>
          <w:sz w:val="22"/>
          <w:szCs w:val="22"/>
          <w:lang w:val="it-IT"/>
        </w:rPr>
        <w:t xml:space="preserve">, Z., ... </w:t>
      </w:r>
      <w:r w:rsidRPr="00C737B1">
        <w:rPr>
          <w:rFonts w:asciiTheme="majorBidi" w:hAnsiTheme="majorBidi" w:cstheme="majorBidi"/>
          <w:sz w:val="22"/>
          <w:szCs w:val="22"/>
          <w:lang w:val="en-GB"/>
        </w:rPr>
        <w:t xml:space="preserve">&amp; </w:t>
      </w:r>
      <w:proofErr w:type="spellStart"/>
      <w:r w:rsidRPr="00C737B1">
        <w:rPr>
          <w:rFonts w:asciiTheme="majorBidi" w:hAnsiTheme="majorBidi" w:cstheme="majorBidi"/>
          <w:sz w:val="22"/>
          <w:szCs w:val="22"/>
          <w:lang w:val="en-GB"/>
        </w:rPr>
        <w:t>Scheithauer</w:t>
      </w:r>
      <w:proofErr w:type="spellEnd"/>
      <w:r w:rsidRPr="00C737B1">
        <w:rPr>
          <w:rFonts w:asciiTheme="majorBidi" w:hAnsiTheme="majorBidi" w:cstheme="majorBidi"/>
          <w:sz w:val="22"/>
          <w:szCs w:val="22"/>
          <w:lang w:val="en-GB"/>
        </w:rPr>
        <w:t>, H. (2017). Perceived severity of cyberbullying: differences and similarities across four countries. </w:t>
      </w:r>
      <w:r w:rsidRPr="00C737B1">
        <w:rPr>
          <w:rFonts w:asciiTheme="majorBidi" w:hAnsiTheme="majorBidi" w:cstheme="majorBidi"/>
          <w:i/>
          <w:iCs/>
          <w:sz w:val="22"/>
          <w:szCs w:val="22"/>
          <w:lang w:val="en-GB"/>
        </w:rPr>
        <w:t>Frontiers in psychology</w:t>
      </w:r>
      <w:r w:rsidRPr="00C737B1">
        <w:rPr>
          <w:rFonts w:asciiTheme="majorBidi" w:hAnsiTheme="majorBidi" w:cstheme="majorBidi"/>
          <w:sz w:val="22"/>
          <w:szCs w:val="22"/>
          <w:lang w:val="en-GB"/>
        </w:rPr>
        <w:t>, </w:t>
      </w:r>
      <w:r w:rsidRPr="00C737B1">
        <w:rPr>
          <w:rFonts w:asciiTheme="majorBidi" w:hAnsiTheme="majorBidi" w:cstheme="majorBidi"/>
          <w:i/>
          <w:iCs/>
          <w:sz w:val="22"/>
          <w:szCs w:val="22"/>
          <w:lang w:val="en-GB"/>
        </w:rPr>
        <w:t>8</w:t>
      </w:r>
      <w:r w:rsidRPr="00C737B1">
        <w:rPr>
          <w:rFonts w:asciiTheme="majorBidi" w:hAnsiTheme="majorBidi" w:cstheme="majorBidi"/>
          <w:sz w:val="22"/>
          <w:szCs w:val="22"/>
          <w:lang w:val="en-GB"/>
        </w:rPr>
        <w:t xml:space="preserve">, 1524. </w:t>
      </w:r>
      <w:proofErr w:type="spellStart"/>
      <w:r w:rsidRPr="00C737B1">
        <w:rPr>
          <w:rFonts w:asciiTheme="majorBidi" w:hAnsiTheme="majorBidi" w:cstheme="majorBidi"/>
          <w:sz w:val="22"/>
          <w:szCs w:val="22"/>
          <w:lang w:val="en-GB"/>
        </w:rPr>
        <w:t>doi</w:t>
      </w:r>
      <w:proofErr w:type="spellEnd"/>
      <w:r w:rsidRPr="00C737B1">
        <w:rPr>
          <w:rFonts w:asciiTheme="majorBidi" w:hAnsiTheme="majorBidi" w:cstheme="majorBidi"/>
          <w:sz w:val="22"/>
          <w:szCs w:val="22"/>
          <w:lang w:val="en-GB"/>
        </w:rPr>
        <w:t>: 10.3389/fpsyg.2017.01524</w:t>
      </w:r>
    </w:p>
    <w:p w14:paraId="252BC7DD" w14:textId="080311A4" w:rsidR="00526086" w:rsidRPr="00E84C7F" w:rsidRDefault="00526086" w:rsidP="00C63EEA">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Patchin</w:t>
      </w:r>
      <w:proofErr w:type="spellEnd"/>
      <w:r w:rsidRPr="00E84C7F">
        <w:rPr>
          <w:rFonts w:asciiTheme="majorBidi" w:hAnsiTheme="majorBidi" w:cstheme="majorBidi"/>
          <w:sz w:val="22"/>
          <w:szCs w:val="22"/>
          <w:lang w:val="en-GB"/>
        </w:rPr>
        <w:t>, J. W., &amp; Hinduja, S. (2006). Bullies move beyond the schoolyard: A preliminary look at cyberbullying. </w:t>
      </w:r>
      <w:r w:rsidRPr="00E84C7F">
        <w:rPr>
          <w:rFonts w:asciiTheme="majorBidi" w:hAnsiTheme="majorBidi" w:cstheme="majorBidi"/>
          <w:i/>
          <w:iCs/>
          <w:sz w:val="22"/>
          <w:szCs w:val="22"/>
          <w:lang w:val="en-GB"/>
        </w:rPr>
        <w:t>Youth violence and juvenile justice</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4</w:t>
      </w:r>
      <w:r w:rsidRPr="00E84C7F">
        <w:rPr>
          <w:rFonts w:asciiTheme="majorBidi" w:hAnsiTheme="majorBidi" w:cstheme="majorBidi"/>
          <w:sz w:val="22"/>
          <w:szCs w:val="22"/>
          <w:lang w:val="en-GB"/>
        </w:rPr>
        <w:t>(2), 148-169.</w:t>
      </w:r>
      <w:r w:rsidR="00C63EEA" w:rsidRPr="00E84C7F">
        <w:rPr>
          <w:rFonts w:asciiTheme="majorBidi" w:hAnsiTheme="majorBidi" w:cstheme="majorBidi"/>
          <w:sz w:val="22"/>
          <w:szCs w:val="22"/>
          <w:lang w:val="en-GB"/>
        </w:rPr>
        <w:t xml:space="preserve"> </w:t>
      </w:r>
      <w:proofErr w:type="spellStart"/>
      <w:r w:rsidR="00C63EEA" w:rsidRPr="00E84C7F">
        <w:rPr>
          <w:rFonts w:asciiTheme="majorBidi" w:hAnsiTheme="majorBidi" w:cstheme="majorBidi"/>
          <w:sz w:val="22"/>
          <w:szCs w:val="22"/>
          <w:lang w:val="en-GB"/>
        </w:rPr>
        <w:t>doi</w:t>
      </w:r>
      <w:proofErr w:type="spellEnd"/>
      <w:r w:rsidR="00C63EEA" w:rsidRPr="00E84C7F">
        <w:rPr>
          <w:rFonts w:asciiTheme="majorBidi" w:hAnsiTheme="majorBidi" w:cstheme="majorBidi"/>
          <w:sz w:val="22"/>
          <w:szCs w:val="22"/>
          <w:lang w:val="en-GB"/>
        </w:rPr>
        <w:t>: 10.1177/1541204006286288</w:t>
      </w:r>
    </w:p>
    <w:p w14:paraId="1B9F32CB" w14:textId="489807E3" w:rsidR="00526086" w:rsidRDefault="00526086" w:rsidP="00C63EEA">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Patchin</w:t>
      </w:r>
      <w:proofErr w:type="spellEnd"/>
      <w:r w:rsidRPr="00E84C7F">
        <w:rPr>
          <w:rFonts w:asciiTheme="majorBidi" w:hAnsiTheme="majorBidi" w:cstheme="majorBidi"/>
          <w:sz w:val="22"/>
          <w:szCs w:val="22"/>
          <w:lang w:val="en-GB"/>
        </w:rPr>
        <w:t>, J. W., &amp; Hinduja, S. (2015). Measuring cyberbullying: Implications for research. </w:t>
      </w:r>
      <w:r w:rsidRPr="00E84C7F">
        <w:rPr>
          <w:rFonts w:asciiTheme="majorBidi" w:hAnsiTheme="majorBidi" w:cstheme="majorBidi"/>
          <w:i/>
          <w:iCs/>
          <w:sz w:val="22"/>
          <w:szCs w:val="22"/>
          <w:lang w:val="en-GB"/>
        </w:rPr>
        <w:t xml:space="preserve">Aggression and Violent </w:t>
      </w:r>
      <w:proofErr w:type="spellStart"/>
      <w:r w:rsidRPr="00E84C7F">
        <w:rPr>
          <w:rFonts w:asciiTheme="majorBidi" w:hAnsiTheme="majorBidi" w:cstheme="majorBidi"/>
          <w:i/>
          <w:iCs/>
          <w:sz w:val="22"/>
          <w:szCs w:val="22"/>
          <w:lang w:val="en-GB"/>
        </w:rPr>
        <w:t>Behavior</w:t>
      </w:r>
      <w:proofErr w:type="spellEnd"/>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23</w:t>
      </w:r>
      <w:r w:rsidRPr="00E84C7F">
        <w:rPr>
          <w:rFonts w:asciiTheme="majorBidi" w:hAnsiTheme="majorBidi" w:cstheme="majorBidi"/>
          <w:sz w:val="22"/>
          <w:szCs w:val="22"/>
          <w:lang w:val="en-GB"/>
        </w:rPr>
        <w:t>, 69-74.</w:t>
      </w:r>
      <w:r w:rsidR="00C63EEA" w:rsidRPr="00E84C7F">
        <w:rPr>
          <w:rFonts w:asciiTheme="majorBidi" w:hAnsiTheme="majorBidi" w:cstheme="majorBidi"/>
          <w:sz w:val="22"/>
          <w:szCs w:val="22"/>
          <w:lang w:val="en-GB"/>
        </w:rPr>
        <w:t xml:space="preserve"> </w:t>
      </w:r>
      <w:proofErr w:type="spellStart"/>
      <w:r w:rsidR="00C63EEA" w:rsidRPr="00E84C7F">
        <w:rPr>
          <w:rFonts w:asciiTheme="majorBidi" w:hAnsiTheme="majorBidi" w:cstheme="majorBidi"/>
          <w:sz w:val="22"/>
          <w:szCs w:val="22"/>
          <w:lang w:val="en-GB"/>
        </w:rPr>
        <w:t>doi</w:t>
      </w:r>
      <w:proofErr w:type="spellEnd"/>
      <w:r w:rsidR="00C63EEA" w:rsidRPr="00E84C7F">
        <w:rPr>
          <w:rFonts w:asciiTheme="majorBidi" w:hAnsiTheme="majorBidi" w:cstheme="majorBidi"/>
          <w:sz w:val="22"/>
          <w:szCs w:val="22"/>
          <w:lang w:val="en-GB"/>
        </w:rPr>
        <w:t>: 10.1016/j.avb.2015.05.013</w:t>
      </w:r>
    </w:p>
    <w:p w14:paraId="0B737D03" w14:textId="75F2A14C" w:rsidR="00C737B1" w:rsidRPr="00DC6C8D" w:rsidRDefault="00C737B1" w:rsidP="00C737B1">
      <w:pPr>
        <w:pStyle w:val="NormalWeb"/>
        <w:ind w:left="480" w:hanging="480"/>
        <w:rPr>
          <w:rFonts w:asciiTheme="majorBidi" w:hAnsiTheme="majorBidi" w:cstheme="majorBidi"/>
          <w:sz w:val="22"/>
          <w:szCs w:val="22"/>
          <w:lang w:val="fr-FR"/>
        </w:rPr>
      </w:pPr>
      <w:r w:rsidRPr="00C737B1">
        <w:rPr>
          <w:rFonts w:asciiTheme="majorBidi" w:hAnsiTheme="majorBidi" w:cstheme="majorBidi"/>
          <w:sz w:val="22"/>
          <w:szCs w:val="22"/>
          <w:lang w:val="en-GB"/>
        </w:rPr>
        <w:t>Patterson, L. J., Allan, A., &amp; Cross, D. (2016). Adolescent bystanders' perspectives of aggression in the online versus school environments. </w:t>
      </w:r>
      <w:r w:rsidRPr="00DC6C8D">
        <w:rPr>
          <w:rFonts w:asciiTheme="majorBidi" w:hAnsiTheme="majorBidi" w:cstheme="majorBidi"/>
          <w:i/>
          <w:iCs/>
          <w:sz w:val="22"/>
          <w:szCs w:val="22"/>
          <w:lang w:val="fr-FR"/>
        </w:rPr>
        <w:t>Journal of adolescence</w:t>
      </w:r>
      <w:r w:rsidRPr="00DC6C8D">
        <w:rPr>
          <w:rFonts w:asciiTheme="majorBidi" w:hAnsiTheme="majorBidi" w:cstheme="majorBidi"/>
          <w:sz w:val="22"/>
          <w:szCs w:val="22"/>
          <w:lang w:val="fr-FR"/>
        </w:rPr>
        <w:t>, </w:t>
      </w:r>
      <w:r w:rsidRPr="00DC6C8D">
        <w:rPr>
          <w:rFonts w:asciiTheme="majorBidi" w:hAnsiTheme="majorBidi" w:cstheme="majorBidi"/>
          <w:i/>
          <w:iCs/>
          <w:sz w:val="22"/>
          <w:szCs w:val="22"/>
          <w:lang w:val="fr-FR"/>
        </w:rPr>
        <w:t>49</w:t>
      </w:r>
      <w:r w:rsidRPr="00DC6C8D">
        <w:rPr>
          <w:rFonts w:asciiTheme="majorBidi" w:hAnsiTheme="majorBidi" w:cstheme="majorBidi"/>
          <w:sz w:val="22"/>
          <w:szCs w:val="22"/>
          <w:lang w:val="fr-FR"/>
        </w:rPr>
        <w:t xml:space="preserve">, 60-67. </w:t>
      </w:r>
      <w:proofErr w:type="spellStart"/>
      <w:proofErr w:type="gramStart"/>
      <w:r w:rsidRPr="00DC6C8D">
        <w:rPr>
          <w:rFonts w:asciiTheme="majorBidi" w:hAnsiTheme="majorBidi" w:cstheme="majorBidi"/>
          <w:sz w:val="22"/>
          <w:szCs w:val="22"/>
          <w:lang w:val="fr-FR"/>
        </w:rPr>
        <w:t>doi</w:t>
      </w:r>
      <w:proofErr w:type="spellEnd"/>
      <w:r w:rsidRPr="00DC6C8D">
        <w:rPr>
          <w:rFonts w:asciiTheme="majorBidi" w:hAnsiTheme="majorBidi" w:cstheme="majorBidi"/>
          <w:sz w:val="22"/>
          <w:szCs w:val="22"/>
          <w:lang w:val="fr-FR"/>
        </w:rPr>
        <w:t>:</w:t>
      </w:r>
      <w:proofErr w:type="gramEnd"/>
      <w:r w:rsidRPr="00DC6C8D">
        <w:rPr>
          <w:rFonts w:asciiTheme="majorBidi" w:hAnsiTheme="majorBidi" w:cstheme="majorBidi"/>
          <w:sz w:val="22"/>
          <w:szCs w:val="22"/>
          <w:lang w:val="fr-FR"/>
        </w:rPr>
        <w:t xml:space="preserve"> 10.1016/j.adolescence.2016.02.003</w:t>
      </w:r>
    </w:p>
    <w:p w14:paraId="6758B4D5" w14:textId="77D8F344" w:rsidR="00526086" w:rsidRPr="00E84C7F" w:rsidRDefault="00526086" w:rsidP="00C63EEA">
      <w:pPr>
        <w:pStyle w:val="NormalWeb"/>
        <w:ind w:left="480" w:hanging="480"/>
        <w:rPr>
          <w:rFonts w:asciiTheme="majorBidi" w:hAnsiTheme="majorBidi" w:cstheme="majorBidi"/>
          <w:sz w:val="22"/>
          <w:szCs w:val="22"/>
          <w:lang w:val="en-GB"/>
        </w:rPr>
      </w:pPr>
      <w:r w:rsidRPr="00DC6C8D">
        <w:rPr>
          <w:rFonts w:asciiTheme="majorBidi" w:hAnsiTheme="majorBidi" w:cstheme="majorBidi"/>
          <w:sz w:val="22"/>
          <w:szCs w:val="22"/>
          <w:lang w:val="fr-FR"/>
        </w:rPr>
        <w:t>*</w:t>
      </w:r>
      <w:proofErr w:type="spellStart"/>
      <w:r w:rsidRPr="00DC6C8D">
        <w:rPr>
          <w:rFonts w:asciiTheme="majorBidi" w:hAnsiTheme="majorBidi" w:cstheme="majorBidi"/>
          <w:sz w:val="22"/>
          <w:szCs w:val="22"/>
          <w:lang w:val="fr-FR"/>
        </w:rPr>
        <w:t>Pelfrey</w:t>
      </w:r>
      <w:proofErr w:type="spellEnd"/>
      <w:r w:rsidRPr="00DC6C8D">
        <w:rPr>
          <w:rFonts w:asciiTheme="majorBidi" w:hAnsiTheme="majorBidi" w:cstheme="majorBidi"/>
          <w:sz w:val="22"/>
          <w:szCs w:val="22"/>
          <w:lang w:val="fr-FR"/>
        </w:rPr>
        <w:t xml:space="preserve"> Jr, W. V., &amp; Weber, N. L. (2015). </w:t>
      </w:r>
      <w:r w:rsidRPr="00E84C7F">
        <w:rPr>
          <w:rFonts w:asciiTheme="majorBidi" w:hAnsiTheme="majorBidi" w:cstheme="majorBidi"/>
          <w:sz w:val="22"/>
          <w:szCs w:val="22"/>
          <w:lang w:val="en-GB"/>
        </w:rPr>
        <w:t>Student and school staff strategies to combat cyberbullying in an urban student population. </w:t>
      </w:r>
      <w:r w:rsidRPr="00E84C7F">
        <w:rPr>
          <w:rFonts w:asciiTheme="majorBidi" w:hAnsiTheme="majorBidi" w:cstheme="majorBidi"/>
          <w:i/>
          <w:iCs/>
          <w:sz w:val="22"/>
          <w:szCs w:val="22"/>
          <w:lang w:val="en-GB"/>
        </w:rPr>
        <w:t>Preventing School Failure: Alternative Education for Children and Youth</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59</w:t>
      </w:r>
      <w:r w:rsidRPr="00E84C7F">
        <w:rPr>
          <w:rFonts w:asciiTheme="majorBidi" w:hAnsiTheme="majorBidi" w:cstheme="majorBidi"/>
          <w:sz w:val="22"/>
          <w:szCs w:val="22"/>
          <w:lang w:val="en-GB"/>
        </w:rPr>
        <w:t>(4), 227-236.</w:t>
      </w:r>
      <w:r w:rsidR="00C63EEA" w:rsidRPr="00E84C7F">
        <w:rPr>
          <w:rFonts w:asciiTheme="majorBidi" w:hAnsiTheme="majorBidi" w:cstheme="majorBidi"/>
          <w:sz w:val="22"/>
          <w:szCs w:val="22"/>
          <w:lang w:val="en-GB"/>
        </w:rPr>
        <w:t xml:space="preserve"> </w:t>
      </w:r>
      <w:proofErr w:type="spellStart"/>
      <w:r w:rsidR="00C63EEA" w:rsidRPr="00E84C7F">
        <w:rPr>
          <w:rFonts w:asciiTheme="majorBidi" w:hAnsiTheme="majorBidi" w:cstheme="majorBidi"/>
          <w:sz w:val="22"/>
          <w:szCs w:val="22"/>
          <w:lang w:val="en-GB"/>
        </w:rPr>
        <w:t>doi</w:t>
      </w:r>
      <w:proofErr w:type="spellEnd"/>
      <w:r w:rsidR="00C63EEA" w:rsidRPr="00E84C7F">
        <w:rPr>
          <w:rFonts w:asciiTheme="majorBidi" w:hAnsiTheme="majorBidi" w:cstheme="majorBidi"/>
          <w:sz w:val="22"/>
          <w:szCs w:val="22"/>
          <w:lang w:val="en-GB"/>
        </w:rPr>
        <w:t>: 10.1080/1045988X.2014.924087</w:t>
      </w:r>
    </w:p>
    <w:p w14:paraId="511E3F05" w14:textId="6D078DFB" w:rsidR="00526086" w:rsidRDefault="00526086" w:rsidP="00C63EEA">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Popović-Ćitić</w:t>
      </w:r>
      <w:proofErr w:type="spellEnd"/>
      <w:r w:rsidRPr="00E84C7F">
        <w:rPr>
          <w:rFonts w:asciiTheme="majorBidi" w:hAnsiTheme="majorBidi" w:cstheme="majorBidi"/>
          <w:sz w:val="22"/>
          <w:szCs w:val="22"/>
          <w:lang w:val="en-GB"/>
        </w:rPr>
        <w:t xml:space="preserve">, B., </w:t>
      </w:r>
      <w:proofErr w:type="spellStart"/>
      <w:r w:rsidRPr="00E84C7F">
        <w:rPr>
          <w:rFonts w:asciiTheme="majorBidi" w:hAnsiTheme="majorBidi" w:cstheme="majorBidi"/>
          <w:sz w:val="22"/>
          <w:szCs w:val="22"/>
          <w:lang w:val="en-GB"/>
        </w:rPr>
        <w:t>Djurić</w:t>
      </w:r>
      <w:proofErr w:type="spellEnd"/>
      <w:r w:rsidRPr="00E84C7F">
        <w:rPr>
          <w:rFonts w:asciiTheme="majorBidi" w:hAnsiTheme="majorBidi" w:cstheme="majorBidi"/>
          <w:sz w:val="22"/>
          <w:szCs w:val="22"/>
          <w:lang w:val="en-GB"/>
        </w:rPr>
        <w:t xml:space="preserve">, S., &amp; </w:t>
      </w:r>
      <w:proofErr w:type="spellStart"/>
      <w:r w:rsidRPr="00E84C7F">
        <w:rPr>
          <w:rFonts w:asciiTheme="majorBidi" w:hAnsiTheme="majorBidi" w:cstheme="majorBidi"/>
          <w:sz w:val="22"/>
          <w:szCs w:val="22"/>
          <w:lang w:val="en-GB"/>
        </w:rPr>
        <w:t>Cvetković</w:t>
      </w:r>
      <w:proofErr w:type="spellEnd"/>
      <w:r w:rsidRPr="00E84C7F">
        <w:rPr>
          <w:rFonts w:asciiTheme="majorBidi" w:hAnsiTheme="majorBidi" w:cstheme="majorBidi"/>
          <w:sz w:val="22"/>
          <w:szCs w:val="22"/>
          <w:lang w:val="en-GB"/>
        </w:rPr>
        <w:t>, V. (2011). The prevalence of cyberbullying among adolescents: A case study of middle schools in Serbia. </w:t>
      </w:r>
      <w:r w:rsidRPr="00E84C7F">
        <w:rPr>
          <w:rFonts w:asciiTheme="majorBidi" w:hAnsiTheme="majorBidi" w:cstheme="majorBidi"/>
          <w:i/>
          <w:iCs/>
          <w:sz w:val="22"/>
          <w:szCs w:val="22"/>
          <w:lang w:val="en-GB"/>
        </w:rPr>
        <w:t>School psychology international</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32</w:t>
      </w:r>
      <w:r w:rsidRPr="00E84C7F">
        <w:rPr>
          <w:rFonts w:asciiTheme="majorBidi" w:hAnsiTheme="majorBidi" w:cstheme="majorBidi"/>
          <w:sz w:val="22"/>
          <w:szCs w:val="22"/>
          <w:lang w:val="en-GB"/>
        </w:rPr>
        <w:t>(4), 412-424.</w:t>
      </w:r>
      <w:r w:rsidR="00C63EEA" w:rsidRPr="00E84C7F">
        <w:rPr>
          <w:rFonts w:asciiTheme="majorBidi" w:hAnsiTheme="majorBidi" w:cstheme="majorBidi"/>
          <w:sz w:val="22"/>
          <w:szCs w:val="22"/>
          <w:lang w:val="en-GB"/>
        </w:rPr>
        <w:t xml:space="preserve"> </w:t>
      </w:r>
      <w:proofErr w:type="spellStart"/>
      <w:r w:rsidR="00C63EEA" w:rsidRPr="00E84C7F">
        <w:rPr>
          <w:rFonts w:asciiTheme="majorBidi" w:hAnsiTheme="majorBidi" w:cstheme="majorBidi"/>
          <w:sz w:val="22"/>
          <w:szCs w:val="22"/>
          <w:lang w:val="en-GB"/>
        </w:rPr>
        <w:t>doi</w:t>
      </w:r>
      <w:proofErr w:type="spellEnd"/>
      <w:r w:rsidR="00C63EEA" w:rsidRPr="00E84C7F">
        <w:rPr>
          <w:rFonts w:asciiTheme="majorBidi" w:hAnsiTheme="majorBidi" w:cstheme="majorBidi"/>
          <w:sz w:val="22"/>
          <w:szCs w:val="22"/>
          <w:lang w:val="en-GB"/>
        </w:rPr>
        <w:t>: 10.1177/0143034311401700</w:t>
      </w:r>
    </w:p>
    <w:p w14:paraId="55DEC9CC" w14:textId="3F973314" w:rsidR="00C737B1" w:rsidRPr="00E84C7F" w:rsidRDefault="00C737B1" w:rsidP="00C737B1">
      <w:pPr>
        <w:pStyle w:val="NormalWeb"/>
        <w:ind w:left="480" w:hanging="480"/>
        <w:rPr>
          <w:rFonts w:asciiTheme="majorBidi" w:hAnsiTheme="majorBidi" w:cstheme="majorBidi"/>
          <w:sz w:val="22"/>
          <w:szCs w:val="22"/>
          <w:lang w:val="en-GB"/>
        </w:rPr>
      </w:pPr>
      <w:r w:rsidRPr="00C737B1">
        <w:rPr>
          <w:rFonts w:asciiTheme="majorBidi" w:hAnsiTheme="majorBidi" w:cstheme="majorBidi"/>
          <w:sz w:val="22"/>
          <w:szCs w:val="22"/>
          <w:lang w:val="fi-FI"/>
        </w:rPr>
        <w:t xml:space="preserve">Pöyhönen, V., Juvonen, J., &amp; Salmivalli, C. (2012). </w:t>
      </w:r>
      <w:r w:rsidRPr="00C737B1">
        <w:rPr>
          <w:rFonts w:asciiTheme="majorBidi" w:hAnsiTheme="majorBidi" w:cstheme="majorBidi"/>
          <w:sz w:val="22"/>
          <w:szCs w:val="22"/>
          <w:lang w:val="en-GB"/>
        </w:rPr>
        <w:t>Standing up for the victim, siding with the bully or standing by? Bystander responses in bullying situations. </w:t>
      </w:r>
      <w:r w:rsidRPr="00C737B1">
        <w:rPr>
          <w:rFonts w:asciiTheme="majorBidi" w:hAnsiTheme="majorBidi" w:cstheme="majorBidi"/>
          <w:i/>
          <w:iCs/>
          <w:sz w:val="22"/>
          <w:szCs w:val="22"/>
          <w:lang w:val="en-GB"/>
        </w:rPr>
        <w:t>Social Development</w:t>
      </w:r>
      <w:r w:rsidRPr="00C737B1">
        <w:rPr>
          <w:rFonts w:asciiTheme="majorBidi" w:hAnsiTheme="majorBidi" w:cstheme="majorBidi"/>
          <w:sz w:val="22"/>
          <w:szCs w:val="22"/>
          <w:lang w:val="en-GB"/>
        </w:rPr>
        <w:t>, </w:t>
      </w:r>
      <w:r w:rsidRPr="00C737B1">
        <w:rPr>
          <w:rFonts w:asciiTheme="majorBidi" w:hAnsiTheme="majorBidi" w:cstheme="majorBidi"/>
          <w:i/>
          <w:iCs/>
          <w:sz w:val="22"/>
          <w:szCs w:val="22"/>
          <w:lang w:val="en-GB"/>
        </w:rPr>
        <w:t>21</w:t>
      </w:r>
      <w:r w:rsidRPr="00C737B1">
        <w:rPr>
          <w:rFonts w:asciiTheme="majorBidi" w:hAnsiTheme="majorBidi" w:cstheme="majorBidi"/>
          <w:sz w:val="22"/>
          <w:szCs w:val="22"/>
          <w:lang w:val="en-GB"/>
        </w:rPr>
        <w:t xml:space="preserve">(4), 722-741. </w:t>
      </w:r>
      <w:proofErr w:type="spellStart"/>
      <w:r w:rsidRPr="00C737B1">
        <w:rPr>
          <w:rFonts w:asciiTheme="majorBidi" w:hAnsiTheme="majorBidi" w:cstheme="majorBidi"/>
          <w:sz w:val="22"/>
          <w:szCs w:val="22"/>
          <w:lang w:val="en-GB"/>
        </w:rPr>
        <w:t>doi</w:t>
      </w:r>
      <w:proofErr w:type="spellEnd"/>
      <w:r w:rsidRPr="00C737B1">
        <w:rPr>
          <w:rFonts w:asciiTheme="majorBidi" w:hAnsiTheme="majorBidi" w:cstheme="majorBidi"/>
          <w:sz w:val="22"/>
          <w:szCs w:val="22"/>
          <w:lang w:val="en-GB"/>
        </w:rPr>
        <w:t>: 10.1111/j.1467-9507.</w:t>
      </w:r>
      <w:proofErr w:type="gramStart"/>
      <w:r w:rsidRPr="00C737B1">
        <w:rPr>
          <w:rFonts w:asciiTheme="majorBidi" w:hAnsiTheme="majorBidi" w:cstheme="majorBidi"/>
          <w:sz w:val="22"/>
          <w:szCs w:val="22"/>
          <w:lang w:val="en-GB"/>
        </w:rPr>
        <w:t>2012.00662.x</w:t>
      </w:r>
      <w:proofErr w:type="gramEnd"/>
    </w:p>
    <w:p w14:paraId="10649563" w14:textId="0E3F1498" w:rsidR="00526086" w:rsidRPr="00E84C7F" w:rsidRDefault="00526086" w:rsidP="00C63EEA">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*Purdy, N., &amp; Mc </w:t>
      </w:r>
      <w:proofErr w:type="spellStart"/>
      <w:r w:rsidRPr="00E84C7F">
        <w:rPr>
          <w:rFonts w:asciiTheme="majorBidi" w:hAnsiTheme="majorBidi" w:cstheme="majorBidi"/>
          <w:sz w:val="22"/>
          <w:szCs w:val="22"/>
          <w:lang w:val="en-GB"/>
        </w:rPr>
        <w:t>Guckin</w:t>
      </w:r>
      <w:proofErr w:type="spellEnd"/>
      <w:r w:rsidRPr="00E84C7F">
        <w:rPr>
          <w:rFonts w:asciiTheme="majorBidi" w:hAnsiTheme="majorBidi" w:cstheme="majorBidi"/>
          <w:sz w:val="22"/>
          <w:szCs w:val="22"/>
          <w:lang w:val="en-GB"/>
        </w:rPr>
        <w:t>, C. (2015). Cyberbullying, schools and the law: a comparative study in Northern Ireland and the Republic of Ireland. </w:t>
      </w:r>
      <w:r w:rsidRPr="00E84C7F">
        <w:rPr>
          <w:rFonts w:asciiTheme="majorBidi" w:hAnsiTheme="majorBidi" w:cstheme="majorBidi"/>
          <w:i/>
          <w:iCs/>
          <w:sz w:val="22"/>
          <w:szCs w:val="22"/>
          <w:lang w:val="en-GB"/>
        </w:rPr>
        <w:t>Educational Research</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57</w:t>
      </w:r>
      <w:r w:rsidRPr="00E84C7F">
        <w:rPr>
          <w:rFonts w:asciiTheme="majorBidi" w:hAnsiTheme="majorBidi" w:cstheme="majorBidi"/>
          <w:sz w:val="22"/>
          <w:szCs w:val="22"/>
          <w:lang w:val="en-GB"/>
        </w:rPr>
        <w:t>(4), 420-436.</w:t>
      </w:r>
      <w:r w:rsidR="00C63EEA" w:rsidRPr="00E84C7F">
        <w:rPr>
          <w:rFonts w:asciiTheme="majorBidi" w:hAnsiTheme="majorBidi" w:cstheme="majorBidi"/>
          <w:sz w:val="22"/>
          <w:szCs w:val="22"/>
          <w:lang w:val="en-GB"/>
        </w:rPr>
        <w:t xml:space="preserve"> </w:t>
      </w:r>
      <w:proofErr w:type="spellStart"/>
      <w:r w:rsidR="00C63EEA" w:rsidRPr="00E84C7F">
        <w:rPr>
          <w:rFonts w:asciiTheme="majorBidi" w:hAnsiTheme="majorBidi" w:cstheme="majorBidi"/>
          <w:sz w:val="22"/>
          <w:szCs w:val="22"/>
          <w:lang w:val="en-GB"/>
        </w:rPr>
        <w:t>doi</w:t>
      </w:r>
      <w:proofErr w:type="spellEnd"/>
      <w:r w:rsidR="00C63EEA" w:rsidRPr="00E84C7F">
        <w:rPr>
          <w:rFonts w:asciiTheme="majorBidi" w:hAnsiTheme="majorBidi" w:cstheme="majorBidi"/>
          <w:sz w:val="22"/>
          <w:szCs w:val="22"/>
          <w:lang w:val="en-GB"/>
        </w:rPr>
        <w:t>: 10.1080/00131881.2015.1091203</w:t>
      </w:r>
    </w:p>
    <w:p w14:paraId="2D3C3416" w14:textId="624F31DF" w:rsidR="00727F42" w:rsidRPr="00E84C7F" w:rsidRDefault="00526086" w:rsidP="00727F42">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Rideout, V. J., </w:t>
      </w:r>
      <w:proofErr w:type="spellStart"/>
      <w:r w:rsidRPr="00E84C7F">
        <w:rPr>
          <w:rFonts w:asciiTheme="majorBidi" w:hAnsiTheme="majorBidi" w:cstheme="majorBidi"/>
          <w:sz w:val="22"/>
          <w:szCs w:val="22"/>
          <w:lang w:val="en-GB"/>
        </w:rPr>
        <w:t>Foehr</w:t>
      </w:r>
      <w:proofErr w:type="spellEnd"/>
      <w:r w:rsidRPr="00E84C7F">
        <w:rPr>
          <w:rFonts w:asciiTheme="majorBidi" w:hAnsiTheme="majorBidi" w:cstheme="majorBidi"/>
          <w:sz w:val="22"/>
          <w:szCs w:val="22"/>
          <w:lang w:val="en-GB"/>
        </w:rPr>
        <w:t>, U. G., &amp; Roberts, D. F. (2010). Generation M [superscript 2]: Media in the Lives of 8-to 18-Year-Olds. </w:t>
      </w:r>
      <w:r w:rsidRPr="00E84C7F">
        <w:rPr>
          <w:rFonts w:asciiTheme="majorBidi" w:hAnsiTheme="majorBidi" w:cstheme="majorBidi"/>
          <w:i/>
          <w:iCs/>
          <w:sz w:val="22"/>
          <w:szCs w:val="22"/>
          <w:lang w:val="en-GB"/>
        </w:rPr>
        <w:t>Henry J. Kaiser Family Foundation</w:t>
      </w:r>
      <w:r w:rsidRPr="00E84C7F">
        <w:rPr>
          <w:rFonts w:asciiTheme="majorBidi" w:hAnsiTheme="majorBidi" w:cstheme="majorBidi"/>
          <w:sz w:val="22"/>
          <w:szCs w:val="22"/>
          <w:lang w:val="en-GB"/>
        </w:rPr>
        <w:t xml:space="preserve">. Retrieved November 2017 from </w:t>
      </w:r>
      <w:r w:rsidR="00727F42" w:rsidRPr="00E84C7F">
        <w:rPr>
          <w:rFonts w:asciiTheme="majorBidi" w:hAnsiTheme="majorBidi" w:cstheme="majorBidi"/>
          <w:sz w:val="22"/>
          <w:szCs w:val="22"/>
          <w:lang w:val="en-GB"/>
        </w:rPr>
        <w:t>https://files.eric.ed.gov/fulltext/ED527859.pdf</w:t>
      </w:r>
    </w:p>
    <w:p w14:paraId="4F9EC490" w14:textId="77777777" w:rsidR="00727F42" w:rsidRPr="00E84C7F" w:rsidRDefault="00727F42" w:rsidP="00727F42">
      <w:pPr>
        <w:rPr>
          <w:rFonts w:asciiTheme="majorBidi" w:eastAsia="Times New Roman" w:hAnsiTheme="majorBidi" w:cstheme="majorBidi"/>
          <w:i/>
          <w:iCs/>
          <w:color w:val="222222"/>
          <w:sz w:val="22"/>
          <w:szCs w:val="22"/>
          <w:lang w:val="en-GB" w:eastAsia="zh-CN"/>
        </w:rPr>
      </w:pPr>
      <w:proofErr w:type="spellStart"/>
      <w:r w:rsidRPr="00D709FB">
        <w:rPr>
          <w:rFonts w:asciiTheme="majorBidi" w:eastAsia="Times New Roman" w:hAnsiTheme="majorBidi" w:cstheme="majorBidi"/>
          <w:color w:val="222222"/>
          <w:sz w:val="22"/>
          <w:szCs w:val="22"/>
          <w:shd w:val="clear" w:color="auto" w:fill="FFFFFF"/>
          <w:lang w:val="fr-FR" w:eastAsia="zh-CN"/>
        </w:rPr>
        <w:t>Rigby</w:t>
      </w:r>
      <w:proofErr w:type="spellEnd"/>
      <w:r w:rsidRPr="00D709FB">
        <w:rPr>
          <w:rFonts w:asciiTheme="majorBidi" w:eastAsia="Times New Roman" w:hAnsiTheme="majorBidi" w:cstheme="majorBidi"/>
          <w:color w:val="222222"/>
          <w:sz w:val="22"/>
          <w:szCs w:val="22"/>
          <w:shd w:val="clear" w:color="auto" w:fill="FFFFFF"/>
          <w:lang w:val="fr-FR" w:eastAsia="zh-CN"/>
        </w:rPr>
        <w:t xml:space="preserve">, K. (1997). The </w:t>
      </w:r>
      <w:proofErr w:type="spellStart"/>
      <w:r w:rsidRPr="00D709FB">
        <w:rPr>
          <w:rFonts w:asciiTheme="majorBidi" w:eastAsia="Times New Roman" w:hAnsiTheme="majorBidi" w:cstheme="majorBidi"/>
          <w:color w:val="222222"/>
          <w:sz w:val="22"/>
          <w:szCs w:val="22"/>
          <w:shd w:val="clear" w:color="auto" w:fill="FFFFFF"/>
          <w:lang w:val="fr-FR" w:eastAsia="zh-CN"/>
        </w:rPr>
        <w:t>peer</w:t>
      </w:r>
      <w:proofErr w:type="spellEnd"/>
      <w:r w:rsidRPr="00D709FB">
        <w:rPr>
          <w:rFonts w:asciiTheme="majorBidi" w:eastAsia="Times New Roman" w:hAnsiTheme="majorBidi" w:cstheme="majorBidi"/>
          <w:color w:val="222222"/>
          <w:sz w:val="22"/>
          <w:szCs w:val="22"/>
          <w:shd w:val="clear" w:color="auto" w:fill="FFFFFF"/>
          <w:lang w:val="fr-FR" w:eastAsia="zh-CN"/>
        </w:rPr>
        <w:t xml:space="preserve"> relations </w:t>
      </w:r>
      <w:proofErr w:type="spellStart"/>
      <w:r w:rsidRPr="00D709FB">
        <w:rPr>
          <w:rFonts w:asciiTheme="majorBidi" w:eastAsia="Times New Roman" w:hAnsiTheme="majorBidi" w:cstheme="majorBidi"/>
          <w:color w:val="222222"/>
          <w:sz w:val="22"/>
          <w:szCs w:val="22"/>
          <w:shd w:val="clear" w:color="auto" w:fill="FFFFFF"/>
          <w:lang w:val="fr-FR" w:eastAsia="zh-CN"/>
        </w:rPr>
        <w:t>assessment</w:t>
      </w:r>
      <w:proofErr w:type="spellEnd"/>
      <w:r w:rsidRPr="00D709FB">
        <w:rPr>
          <w:rFonts w:asciiTheme="majorBidi" w:eastAsia="Times New Roman" w:hAnsiTheme="majorBidi" w:cstheme="majorBidi"/>
          <w:color w:val="222222"/>
          <w:sz w:val="22"/>
          <w:szCs w:val="22"/>
          <w:shd w:val="clear" w:color="auto" w:fill="FFFFFF"/>
          <w:lang w:val="fr-FR" w:eastAsia="zh-CN"/>
        </w:rPr>
        <w:t xml:space="preserve"> questionnaires (PRAQ). </w:t>
      </w:r>
      <w:r w:rsidRPr="00E84C7F">
        <w:rPr>
          <w:rFonts w:asciiTheme="majorBidi" w:eastAsia="Times New Roman" w:hAnsiTheme="majorBidi" w:cstheme="majorBidi"/>
          <w:i/>
          <w:iCs/>
          <w:color w:val="222222"/>
          <w:sz w:val="22"/>
          <w:szCs w:val="22"/>
          <w:lang w:val="en-GB" w:eastAsia="zh-CN"/>
        </w:rPr>
        <w:t xml:space="preserve">Point </w:t>
      </w:r>
      <w:proofErr w:type="spellStart"/>
      <w:r w:rsidRPr="00E84C7F">
        <w:rPr>
          <w:rFonts w:asciiTheme="majorBidi" w:eastAsia="Times New Roman" w:hAnsiTheme="majorBidi" w:cstheme="majorBidi"/>
          <w:i/>
          <w:iCs/>
          <w:color w:val="222222"/>
          <w:sz w:val="22"/>
          <w:szCs w:val="22"/>
          <w:lang w:val="en-GB" w:eastAsia="zh-CN"/>
        </w:rPr>
        <w:t>Londale</w:t>
      </w:r>
      <w:proofErr w:type="spellEnd"/>
      <w:r w:rsidRPr="00E84C7F">
        <w:rPr>
          <w:rFonts w:asciiTheme="majorBidi" w:eastAsia="Times New Roman" w:hAnsiTheme="majorBidi" w:cstheme="majorBidi"/>
          <w:i/>
          <w:iCs/>
          <w:color w:val="222222"/>
          <w:sz w:val="22"/>
          <w:szCs w:val="22"/>
          <w:lang w:val="en-GB" w:eastAsia="zh-CN"/>
        </w:rPr>
        <w:t xml:space="preserve">, Victoria, </w:t>
      </w:r>
    </w:p>
    <w:p w14:paraId="13393538" w14:textId="11BB6FE1" w:rsidR="00727F42" w:rsidRDefault="00727F42" w:rsidP="00727F42">
      <w:pPr>
        <w:ind w:firstLine="480"/>
        <w:rPr>
          <w:rFonts w:asciiTheme="majorBidi" w:eastAsia="Times New Roman" w:hAnsiTheme="majorBidi" w:cstheme="majorBidi"/>
          <w:color w:val="222222"/>
          <w:sz w:val="22"/>
          <w:szCs w:val="22"/>
          <w:shd w:val="clear" w:color="auto" w:fill="FFFFFF"/>
          <w:lang w:val="en-GB" w:eastAsia="zh-CN"/>
        </w:rPr>
      </w:pPr>
      <w:r w:rsidRPr="00E84C7F">
        <w:rPr>
          <w:rFonts w:asciiTheme="majorBidi" w:eastAsia="Times New Roman" w:hAnsiTheme="majorBidi" w:cstheme="majorBidi"/>
          <w:i/>
          <w:iCs/>
          <w:color w:val="222222"/>
          <w:sz w:val="22"/>
          <w:szCs w:val="22"/>
          <w:lang w:val="en-GB" w:eastAsia="zh-CN"/>
        </w:rPr>
        <w:t>Australia: The Professional Reading Guide</w:t>
      </w:r>
      <w:r w:rsidRPr="00E84C7F">
        <w:rPr>
          <w:rFonts w:asciiTheme="majorBidi" w:eastAsia="Times New Roman" w:hAnsiTheme="majorBidi" w:cstheme="majorBidi"/>
          <w:color w:val="222222"/>
          <w:sz w:val="22"/>
          <w:szCs w:val="22"/>
          <w:shd w:val="clear" w:color="auto" w:fill="FFFFFF"/>
          <w:lang w:val="en-GB" w:eastAsia="zh-CN"/>
        </w:rPr>
        <w:t>.</w:t>
      </w:r>
    </w:p>
    <w:p w14:paraId="5EBFC04F" w14:textId="7D419207" w:rsidR="00C737B1" w:rsidRDefault="00C737B1" w:rsidP="00C737B1">
      <w:pPr>
        <w:rPr>
          <w:rFonts w:asciiTheme="majorBidi" w:eastAsia="Times New Roman" w:hAnsiTheme="majorBidi" w:cstheme="majorBidi"/>
          <w:color w:val="222222"/>
          <w:sz w:val="22"/>
          <w:szCs w:val="22"/>
          <w:shd w:val="clear" w:color="auto" w:fill="FFFFFF"/>
          <w:lang w:val="en-GB" w:eastAsia="zh-CN"/>
        </w:rPr>
      </w:pPr>
    </w:p>
    <w:p w14:paraId="3FC334D6" w14:textId="77777777" w:rsidR="00C737B1" w:rsidRPr="00C737B1" w:rsidRDefault="00C737B1" w:rsidP="00C737B1">
      <w:pPr>
        <w:rPr>
          <w:rFonts w:asciiTheme="majorBidi" w:eastAsia="Times New Roman" w:hAnsiTheme="majorBidi" w:cstheme="majorBidi"/>
          <w:i/>
          <w:iCs/>
          <w:sz w:val="22"/>
          <w:szCs w:val="22"/>
          <w:lang w:val="en-GB" w:eastAsia="zh-CN"/>
        </w:rPr>
      </w:pPr>
      <w:r w:rsidRPr="00C737B1">
        <w:rPr>
          <w:rFonts w:asciiTheme="majorBidi" w:eastAsia="Times New Roman" w:hAnsiTheme="majorBidi" w:cstheme="majorBidi"/>
          <w:sz w:val="22"/>
          <w:szCs w:val="22"/>
          <w:lang w:val="en-GB" w:eastAsia="zh-CN"/>
        </w:rPr>
        <w:t xml:space="preserve">Ritchie, J., Lewis, J., Nicholls, C. M., &amp; </w:t>
      </w:r>
      <w:proofErr w:type="spellStart"/>
      <w:r w:rsidRPr="00C737B1">
        <w:rPr>
          <w:rFonts w:asciiTheme="majorBidi" w:eastAsia="Times New Roman" w:hAnsiTheme="majorBidi" w:cstheme="majorBidi"/>
          <w:sz w:val="22"/>
          <w:szCs w:val="22"/>
          <w:lang w:val="en-GB" w:eastAsia="zh-CN"/>
        </w:rPr>
        <w:t>Ormston</w:t>
      </w:r>
      <w:proofErr w:type="spellEnd"/>
      <w:r w:rsidRPr="00C737B1">
        <w:rPr>
          <w:rFonts w:asciiTheme="majorBidi" w:eastAsia="Times New Roman" w:hAnsiTheme="majorBidi" w:cstheme="majorBidi"/>
          <w:sz w:val="22"/>
          <w:szCs w:val="22"/>
          <w:lang w:val="en-GB" w:eastAsia="zh-CN"/>
        </w:rPr>
        <w:t>, R. (Eds.). (2013). </w:t>
      </w:r>
      <w:r w:rsidRPr="00C737B1">
        <w:rPr>
          <w:rFonts w:asciiTheme="majorBidi" w:eastAsia="Times New Roman" w:hAnsiTheme="majorBidi" w:cstheme="majorBidi"/>
          <w:i/>
          <w:iCs/>
          <w:sz w:val="22"/>
          <w:szCs w:val="22"/>
          <w:lang w:val="en-GB" w:eastAsia="zh-CN"/>
        </w:rPr>
        <w:t xml:space="preserve">Qualitative research </w:t>
      </w:r>
    </w:p>
    <w:p w14:paraId="578C15FF" w14:textId="75406988" w:rsidR="00C737B1" w:rsidRDefault="00C737B1" w:rsidP="00C737B1">
      <w:pPr>
        <w:ind w:firstLine="480"/>
        <w:rPr>
          <w:rFonts w:asciiTheme="majorBidi" w:eastAsia="Times New Roman" w:hAnsiTheme="majorBidi" w:cstheme="majorBidi"/>
          <w:sz w:val="22"/>
          <w:szCs w:val="22"/>
          <w:lang w:val="en-GB" w:eastAsia="zh-CN"/>
        </w:rPr>
      </w:pPr>
      <w:r w:rsidRPr="00C737B1">
        <w:rPr>
          <w:rFonts w:asciiTheme="majorBidi" w:eastAsia="Times New Roman" w:hAnsiTheme="majorBidi" w:cstheme="majorBidi"/>
          <w:i/>
          <w:iCs/>
          <w:sz w:val="22"/>
          <w:szCs w:val="22"/>
          <w:lang w:val="en-GB" w:eastAsia="zh-CN"/>
        </w:rPr>
        <w:t>practice: A guide for social science students and researchers</w:t>
      </w:r>
      <w:r w:rsidRPr="00C737B1">
        <w:rPr>
          <w:rFonts w:asciiTheme="majorBidi" w:eastAsia="Times New Roman" w:hAnsiTheme="majorBidi" w:cstheme="majorBidi"/>
          <w:sz w:val="22"/>
          <w:szCs w:val="22"/>
          <w:lang w:val="en-GB" w:eastAsia="zh-CN"/>
        </w:rPr>
        <w:t>. Sage.</w:t>
      </w:r>
    </w:p>
    <w:p w14:paraId="11C1DC90" w14:textId="452EB700" w:rsidR="00C737B1" w:rsidRDefault="00C737B1" w:rsidP="00C737B1">
      <w:pPr>
        <w:rPr>
          <w:rFonts w:asciiTheme="majorBidi" w:eastAsia="Times New Roman" w:hAnsiTheme="majorBidi" w:cstheme="majorBidi"/>
          <w:sz w:val="22"/>
          <w:szCs w:val="22"/>
          <w:lang w:val="en-GB" w:eastAsia="zh-CN"/>
        </w:rPr>
      </w:pPr>
    </w:p>
    <w:p w14:paraId="289FFFCB" w14:textId="77777777" w:rsidR="00C737B1" w:rsidRDefault="00C737B1" w:rsidP="00C737B1">
      <w:pPr>
        <w:rPr>
          <w:rFonts w:asciiTheme="majorBidi" w:eastAsia="Times New Roman" w:hAnsiTheme="majorBidi" w:cstheme="majorBidi"/>
          <w:i/>
          <w:iCs/>
          <w:sz w:val="22"/>
          <w:szCs w:val="22"/>
          <w:lang w:val="en-GB" w:eastAsia="zh-CN"/>
        </w:rPr>
      </w:pPr>
      <w:r w:rsidRPr="00C737B1">
        <w:rPr>
          <w:rFonts w:asciiTheme="majorBidi" w:eastAsia="Times New Roman" w:hAnsiTheme="majorBidi" w:cstheme="majorBidi"/>
          <w:sz w:val="22"/>
          <w:szCs w:val="22"/>
          <w:lang w:val="en-GB" w:eastAsia="zh-CN"/>
        </w:rPr>
        <w:t>Robinson, E. (2013). Parental involvement in preventing and responding to cyberbullying. </w:t>
      </w:r>
      <w:r w:rsidRPr="00C737B1">
        <w:rPr>
          <w:rFonts w:asciiTheme="majorBidi" w:eastAsia="Times New Roman" w:hAnsiTheme="majorBidi" w:cstheme="majorBidi"/>
          <w:i/>
          <w:iCs/>
          <w:sz w:val="22"/>
          <w:szCs w:val="22"/>
          <w:lang w:val="en-GB" w:eastAsia="zh-CN"/>
        </w:rPr>
        <w:t xml:space="preserve">Family </w:t>
      </w:r>
    </w:p>
    <w:p w14:paraId="2C2F4375" w14:textId="28859B35" w:rsidR="00C737B1" w:rsidRPr="00E84C7F" w:rsidRDefault="00C737B1" w:rsidP="00C737B1">
      <w:pPr>
        <w:ind w:firstLine="480"/>
        <w:rPr>
          <w:rFonts w:asciiTheme="majorBidi" w:eastAsia="Times New Roman" w:hAnsiTheme="majorBidi" w:cstheme="majorBidi"/>
          <w:sz w:val="22"/>
          <w:szCs w:val="22"/>
          <w:lang w:val="en-GB" w:eastAsia="zh-CN"/>
        </w:rPr>
      </w:pPr>
      <w:r w:rsidRPr="00C737B1">
        <w:rPr>
          <w:rFonts w:asciiTheme="majorBidi" w:eastAsia="Times New Roman" w:hAnsiTheme="majorBidi" w:cstheme="majorBidi"/>
          <w:i/>
          <w:iCs/>
          <w:sz w:val="22"/>
          <w:szCs w:val="22"/>
          <w:lang w:val="en-GB" w:eastAsia="zh-CN"/>
        </w:rPr>
        <w:t>Matters</w:t>
      </w:r>
      <w:r w:rsidRPr="00C737B1">
        <w:rPr>
          <w:rFonts w:asciiTheme="majorBidi" w:eastAsia="Times New Roman" w:hAnsiTheme="majorBidi" w:cstheme="majorBidi"/>
          <w:sz w:val="22"/>
          <w:szCs w:val="22"/>
          <w:lang w:val="en-GB" w:eastAsia="zh-CN"/>
        </w:rPr>
        <w:t>, (92), 68.</w:t>
      </w:r>
    </w:p>
    <w:p w14:paraId="54DEF4B3" w14:textId="77777777"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Ryan, T. G. (2009). An Administrator's (Mentors) Guide to the Beginning Teacher's Needs. </w:t>
      </w:r>
      <w:r w:rsidRPr="00E84C7F">
        <w:rPr>
          <w:rFonts w:asciiTheme="majorBidi" w:hAnsiTheme="majorBidi" w:cstheme="majorBidi"/>
          <w:i/>
          <w:iCs/>
          <w:sz w:val="22"/>
          <w:szCs w:val="22"/>
          <w:lang w:val="en-GB"/>
        </w:rPr>
        <w:t>New Zealand Journal of Teachers' Work</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6</w:t>
      </w:r>
      <w:r w:rsidRPr="00E84C7F">
        <w:rPr>
          <w:rFonts w:asciiTheme="majorBidi" w:hAnsiTheme="majorBidi" w:cstheme="majorBidi"/>
          <w:sz w:val="22"/>
          <w:szCs w:val="22"/>
          <w:lang w:val="en-GB"/>
        </w:rPr>
        <w:t>(1).</w:t>
      </w:r>
    </w:p>
    <w:p w14:paraId="085E4DDF" w14:textId="77777777"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lastRenderedPageBreak/>
        <w:t xml:space="preserve">*Ryan, T., </w:t>
      </w:r>
      <w:proofErr w:type="spellStart"/>
      <w:r w:rsidRPr="00E84C7F">
        <w:rPr>
          <w:rFonts w:asciiTheme="majorBidi" w:hAnsiTheme="majorBidi" w:cstheme="majorBidi"/>
          <w:sz w:val="22"/>
          <w:szCs w:val="22"/>
          <w:lang w:val="en-GB"/>
        </w:rPr>
        <w:t>Kariuki</w:t>
      </w:r>
      <w:proofErr w:type="spellEnd"/>
      <w:r w:rsidRPr="00E84C7F">
        <w:rPr>
          <w:rFonts w:asciiTheme="majorBidi" w:hAnsiTheme="majorBidi" w:cstheme="majorBidi"/>
          <w:sz w:val="22"/>
          <w:szCs w:val="22"/>
          <w:lang w:val="en-GB"/>
        </w:rPr>
        <w:t xml:space="preserve">, M., Yilmaz, H. (2011). A comparative analysis of cyberbullying perceptions of preservice educators: Canada and Turkey. </w:t>
      </w:r>
      <w:r w:rsidRPr="00E84C7F">
        <w:rPr>
          <w:rFonts w:asciiTheme="majorBidi" w:hAnsiTheme="majorBidi" w:cstheme="majorBidi"/>
          <w:i/>
          <w:iCs/>
          <w:sz w:val="22"/>
          <w:szCs w:val="22"/>
          <w:lang w:val="en-GB"/>
        </w:rPr>
        <w:t>The Turkish Online Journal of Educational Technology</w:t>
      </w:r>
      <w:r w:rsidRPr="00E84C7F">
        <w:rPr>
          <w:rFonts w:asciiTheme="majorBidi" w:hAnsiTheme="majorBidi" w:cstheme="majorBidi"/>
          <w:sz w:val="22"/>
          <w:szCs w:val="22"/>
          <w:lang w:val="en-GB"/>
        </w:rPr>
        <w:t>, 10, 1–12</w:t>
      </w:r>
    </w:p>
    <w:p w14:paraId="24DE2B7F" w14:textId="4039A0E5" w:rsidR="00526086" w:rsidRPr="00E84C7F" w:rsidRDefault="00526086" w:rsidP="00F858E5">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Saarento</w:t>
      </w:r>
      <w:proofErr w:type="spellEnd"/>
      <w:r w:rsidRPr="00E84C7F">
        <w:rPr>
          <w:rFonts w:asciiTheme="majorBidi" w:hAnsiTheme="majorBidi" w:cstheme="majorBidi"/>
          <w:sz w:val="22"/>
          <w:szCs w:val="22"/>
          <w:lang w:val="en-GB"/>
        </w:rPr>
        <w:t xml:space="preserve">, S., </w:t>
      </w:r>
      <w:proofErr w:type="spellStart"/>
      <w:r w:rsidRPr="00E84C7F">
        <w:rPr>
          <w:rFonts w:asciiTheme="majorBidi" w:hAnsiTheme="majorBidi" w:cstheme="majorBidi"/>
          <w:sz w:val="22"/>
          <w:szCs w:val="22"/>
          <w:lang w:val="en-GB"/>
        </w:rPr>
        <w:t>Kärnä</w:t>
      </w:r>
      <w:proofErr w:type="spellEnd"/>
      <w:r w:rsidRPr="00E84C7F">
        <w:rPr>
          <w:rFonts w:asciiTheme="majorBidi" w:hAnsiTheme="majorBidi" w:cstheme="majorBidi"/>
          <w:sz w:val="22"/>
          <w:szCs w:val="22"/>
          <w:lang w:val="en-GB"/>
        </w:rPr>
        <w:t xml:space="preserve">, A., Hodges, E. V., &amp; </w:t>
      </w:r>
      <w:proofErr w:type="spellStart"/>
      <w:r w:rsidRPr="00E84C7F">
        <w:rPr>
          <w:rFonts w:asciiTheme="majorBidi" w:hAnsiTheme="majorBidi" w:cstheme="majorBidi"/>
          <w:sz w:val="22"/>
          <w:szCs w:val="22"/>
          <w:lang w:val="en-GB"/>
        </w:rPr>
        <w:t>Salmivalli</w:t>
      </w:r>
      <w:proofErr w:type="spellEnd"/>
      <w:r w:rsidRPr="00E84C7F">
        <w:rPr>
          <w:rFonts w:asciiTheme="majorBidi" w:hAnsiTheme="majorBidi" w:cstheme="majorBidi"/>
          <w:sz w:val="22"/>
          <w:szCs w:val="22"/>
          <w:lang w:val="en-GB"/>
        </w:rPr>
        <w:t>, C. (2013). Student-, classroom-, and school-level risk factors for victimization. </w:t>
      </w:r>
      <w:r w:rsidRPr="00E84C7F">
        <w:rPr>
          <w:rFonts w:asciiTheme="majorBidi" w:hAnsiTheme="majorBidi" w:cstheme="majorBidi"/>
          <w:i/>
          <w:iCs/>
          <w:sz w:val="22"/>
          <w:szCs w:val="22"/>
          <w:lang w:val="en-GB"/>
        </w:rPr>
        <w:t>Journal of School Psychology</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51</w:t>
      </w:r>
      <w:r w:rsidRPr="00E84C7F">
        <w:rPr>
          <w:rFonts w:asciiTheme="majorBidi" w:hAnsiTheme="majorBidi" w:cstheme="majorBidi"/>
          <w:sz w:val="22"/>
          <w:szCs w:val="22"/>
          <w:lang w:val="en-GB"/>
        </w:rPr>
        <w:t>(3), 421-434.</w:t>
      </w:r>
      <w:r w:rsidR="00F858E5" w:rsidRPr="00E84C7F">
        <w:rPr>
          <w:rFonts w:asciiTheme="majorBidi" w:hAnsiTheme="majorBidi" w:cstheme="majorBidi"/>
          <w:sz w:val="22"/>
          <w:szCs w:val="22"/>
          <w:lang w:val="en-GB"/>
        </w:rPr>
        <w:t xml:space="preserve"> </w:t>
      </w:r>
      <w:proofErr w:type="spellStart"/>
      <w:r w:rsidR="00F858E5" w:rsidRPr="00E84C7F">
        <w:rPr>
          <w:rFonts w:asciiTheme="majorBidi" w:hAnsiTheme="majorBidi" w:cstheme="majorBidi"/>
          <w:sz w:val="22"/>
          <w:szCs w:val="22"/>
          <w:lang w:val="en-GB"/>
        </w:rPr>
        <w:t>doi</w:t>
      </w:r>
      <w:proofErr w:type="spellEnd"/>
      <w:r w:rsidR="00F858E5" w:rsidRPr="00E84C7F">
        <w:rPr>
          <w:rFonts w:asciiTheme="majorBidi" w:hAnsiTheme="majorBidi" w:cstheme="majorBidi"/>
          <w:sz w:val="22"/>
          <w:szCs w:val="22"/>
          <w:lang w:val="en-GB"/>
        </w:rPr>
        <w:t>: 10.1016/j.jsp.2013.02.002</w:t>
      </w:r>
    </w:p>
    <w:p w14:paraId="7A37658C" w14:textId="0005016E" w:rsidR="00526086" w:rsidRPr="00E84C7F" w:rsidRDefault="00526086" w:rsidP="00F858E5">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Sakellariou</w:t>
      </w:r>
      <w:proofErr w:type="spellEnd"/>
      <w:r w:rsidRPr="00E84C7F">
        <w:rPr>
          <w:rFonts w:asciiTheme="majorBidi" w:hAnsiTheme="majorBidi" w:cstheme="majorBidi"/>
          <w:sz w:val="22"/>
          <w:szCs w:val="22"/>
          <w:lang w:val="en-GB"/>
        </w:rPr>
        <w:t>, T., Carroll, A., &amp; Houghton, S. (2012). Rates of cyber victimization and bullying among male Australian primary and high school students. </w:t>
      </w:r>
      <w:r w:rsidRPr="00E84C7F">
        <w:rPr>
          <w:rFonts w:asciiTheme="majorBidi" w:hAnsiTheme="majorBidi" w:cstheme="majorBidi"/>
          <w:i/>
          <w:iCs/>
          <w:sz w:val="22"/>
          <w:szCs w:val="22"/>
          <w:lang w:val="en-GB"/>
        </w:rPr>
        <w:t>School Psychology International</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33</w:t>
      </w:r>
      <w:r w:rsidRPr="00E84C7F">
        <w:rPr>
          <w:rFonts w:asciiTheme="majorBidi" w:hAnsiTheme="majorBidi" w:cstheme="majorBidi"/>
          <w:sz w:val="22"/>
          <w:szCs w:val="22"/>
          <w:lang w:val="en-GB"/>
        </w:rPr>
        <w:t>(5), 533-549.</w:t>
      </w:r>
      <w:r w:rsidR="00F858E5" w:rsidRPr="00E84C7F">
        <w:rPr>
          <w:rFonts w:asciiTheme="majorBidi" w:hAnsiTheme="majorBidi" w:cstheme="majorBidi"/>
          <w:sz w:val="22"/>
          <w:szCs w:val="22"/>
          <w:lang w:val="en-GB"/>
        </w:rPr>
        <w:t xml:space="preserve"> </w:t>
      </w:r>
      <w:proofErr w:type="spellStart"/>
      <w:r w:rsidR="00F858E5" w:rsidRPr="00E84C7F">
        <w:rPr>
          <w:rFonts w:asciiTheme="majorBidi" w:hAnsiTheme="majorBidi" w:cstheme="majorBidi"/>
          <w:sz w:val="22"/>
          <w:szCs w:val="22"/>
          <w:lang w:val="en-GB"/>
        </w:rPr>
        <w:t>doi</w:t>
      </w:r>
      <w:proofErr w:type="spellEnd"/>
      <w:r w:rsidR="00F858E5" w:rsidRPr="00E84C7F">
        <w:rPr>
          <w:rFonts w:asciiTheme="majorBidi" w:hAnsiTheme="majorBidi" w:cstheme="majorBidi"/>
          <w:sz w:val="22"/>
          <w:szCs w:val="22"/>
          <w:lang w:val="en-GB"/>
        </w:rPr>
        <w:t>: 10.1177/0143034311430374</w:t>
      </w:r>
    </w:p>
    <w:p w14:paraId="1A31491A" w14:textId="1835308C" w:rsidR="00727F42" w:rsidRPr="00E84C7F" w:rsidRDefault="00727F42" w:rsidP="00F858E5">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Samara, M., &amp; Smith, P. K. (2008). How schools tackle bullying, and the use of whole school policies: Changes over the last decade. </w:t>
      </w:r>
      <w:r w:rsidRPr="00E84C7F">
        <w:rPr>
          <w:rFonts w:asciiTheme="majorBidi" w:hAnsiTheme="majorBidi" w:cstheme="majorBidi"/>
          <w:i/>
          <w:iCs/>
          <w:sz w:val="22"/>
          <w:szCs w:val="22"/>
          <w:lang w:val="en-GB"/>
        </w:rPr>
        <w:t>Educational Psychology</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28</w:t>
      </w:r>
      <w:r w:rsidRPr="00E84C7F">
        <w:rPr>
          <w:rFonts w:asciiTheme="majorBidi" w:hAnsiTheme="majorBidi" w:cstheme="majorBidi"/>
          <w:sz w:val="22"/>
          <w:szCs w:val="22"/>
          <w:lang w:val="en-GB"/>
        </w:rPr>
        <w:t>(6), 663-676.</w:t>
      </w:r>
      <w:r w:rsidR="00F858E5" w:rsidRPr="00E84C7F">
        <w:rPr>
          <w:rFonts w:asciiTheme="majorBidi" w:hAnsiTheme="majorBidi" w:cstheme="majorBidi"/>
          <w:sz w:val="22"/>
          <w:szCs w:val="22"/>
          <w:lang w:val="en-GB"/>
        </w:rPr>
        <w:t xml:space="preserve"> </w:t>
      </w:r>
      <w:proofErr w:type="spellStart"/>
      <w:r w:rsidR="00F858E5" w:rsidRPr="00E84C7F">
        <w:rPr>
          <w:rFonts w:asciiTheme="majorBidi" w:hAnsiTheme="majorBidi" w:cstheme="majorBidi"/>
          <w:sz w:val="22"/>
          <w:szCs w:val="22"/>
          <w:lang w:val="en-GB"/>
        </w:rPr>
        <w:t>doi</w:t>
      </w:r>
      <w:proofErr w:type="spellEnd"/>
      <w:r w:rsidR="00F858E5" w:rsidRPr="00E84C7F">
        <w:rPr>
          <w:rFonts w:asciiTheme="majorBidi" w:hAnsiTheme="majorBidi" w:cstheme="majorBidi"/>
          <w:sz w:val="22"/>
          <w:szCs w:val="22"/>
          <w:lang w:val="en-GB"/>
        </w:rPr>
        <w:t>: 10.1080/01443410802191910</w:t>
      </w:r>
    </w:p>
    <w:p w14:paraId="08B9B225" w14:textId="0106BEBB" w:rsidR="009510B9" w:rsidRPr="00E84C7F" w:rsidRDefault="00526086" w:rsidP="00F858E5">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Sasson</w:t>
      </w:r>
      <w:proofErr w:type="spellEnd"/>
      <w:r w:rsidRPr="00E84C7F">
        <w:rPr>
          <w:rFonts w:asciiTheme="majorBidi" w:hAnsiTheme="majorBidi" w:cstheme="majorBidi"/>
          <w:sz w:val="22"/>
          <w:szCs w:val="22"/>
          <w:lang w:val="en-GB"/>
        </w:rPr>
        <w:t xml:space="preserve">, H., &amp; </w:t>
      </w:r>
      <w:proofErr w:type="spellStart"/>
      <w:r w:rsidRPr="00E84C7F">
        <w:rPr>
          <w:rFonts w:asciiTheme="majorBidi" w:hAnsiTheme="majorBidi" w:cstheme="majorBidi"/>
          <w:sz w:val="22"/>
          <w:szCs w:val="22"/>
          <w:lang w:val="en-GB"/>
        </w:rPr>
        <w:t>Mesch</w:t>
      </w:r>
      <w:proofErr w:type="spellEnd"/>
      <w:r w:rsidRPr="00E84C7F">
        <w:rPr>
          <w:rFonts w:asciiTheme="majorBidi" w:hAnsiTheme="majorBidi" w:cstheme="majorBidi"/>
          <w:sz w:val="22"/>
          <w:szCs w:val="22"/>
          <w:lang w:val="en-GB"/>
        </w:rPr>
        <w:t xml:space="preserve">, G. (2014). Parental mediation, peer norms and risky online </w:t>
      </w:r>
      <w:proofErr w:type="spellStart"/>
      <w:r w:rsidRPr="00E84C7F">
        <w:rPr>
          <w:rFonts w:asciiTheme="majorBidi" w:hAnsiTheme="majorBidi" w:cstheme="majorBidi"/>
          <w:sz w:val="22"/>
          <w:szCs w:val="22"/>
          <w:lang w:val="en-GB"/>
        </w:rPr>
        <w:t>behavior</w:t>
      </w:r>
      <w:proofErr w:type="spellEnd"/>
      <w:r w:rsidRPr="00E84C7F">
        <w:rPr>
          <w:rFonts w:asciiTheme="majorBidi" w:hAnsiTheme="majorBidi" w:cstheme="majorBidi"/>
          <w:sz w:val="22"/>
          <w:szCs w:val="22"/>
          <w:lang w:val="en-GB"/>
        </w:rPr>
        <w:t xml:space="preserve"> among adolescents. </w:t>
      </w:r>
      <w:r w:rsidRPr="00E84C7F">
        <w:rPr>
          <w:rFonts w:asciiTheme="majorBidi" w:hAnsiTheme="majorBidi" w:cstheme="majorBidi"/>
          <w:i/>
          <w:iCs/>
          <w:sz w:val="22"/>
          <w:szCs w:val="22"/>
          <w:lang w:val="en-GB"/>
        </w:rPr>
        <w:t xml:space="preserve">Computers in Human </w:t>
      </w:r>
      <w:proofErr w:type="spellStart"/>
      <w:r w:rsidRPr="00E84C7F">
        <w:rPr>
          <w:rFonts w:asciiTheme="majorBidi" w:hAnsiTheme="majorBidi" w:cstheme="majorBidi"/>
          <w:i/>
          <w:iCs/>
          <w:sz w:val="22"/>
          <w:szCs w:val="22"/>
          <w:lang w:val="en-GB"/>
        </w:rPr>
        <w:t>Behavior</w:t>
      </w:r>
      <w:proofErr w:type="spellEnd"/>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33</w:t>
      </w:r>
      <w:r w:rsidRPr="00E84C7F">
        <w:rPr>
          <w:rFonts w:asciiTheme="majorBidi" w:hAnsiTheme="majorBidi" w:cstheme="majorBidi"/>
          <w:sz w:val="22"/>
          <w:szCs w:val="22"/>
          <w:lang w:val="en-GB"/>
        </w:rPr>
        <w:t>, 32-38.</w:t>
      </w:r>
      <w:r w:rsidR="00F858E5" w:rsidRPr="00E84C7F">
        <w:rPr>
          <w:rFonts w:asciiTheme="majorBidi" w:hAnsiTheme="majorBidi" w:cstheme="majorBidi"/>
          <w:sz w:val="22"/>
          <w:szCs w:val="22"/>
          <w:lang w:val="en-GB"/>
        </w:rPr>
        <w:t xml:space="preserve"> </w:t>
      </w:r>
      <w:proofErr w:type="spellStart"/>
      <w:r w:rsidR="00F858E5" w:rsidRPr="00E84C7F">
        <w:rPr>
          <w:rFonts w:asciiTheme="majorBidi" w:hAnsiTheme="majorBidi" w:cstheme="majorBidi"/>
          <w:sz w:val="22"/>
          <w:szCs w:val="22"/>
          <w:lang w:val="en-GB"/>
        </w:rPr>
        <w:t>doi</w:t>
      </w:r>
      <w:proofErr w:type="spellEnd"/>
      <w:r w:rsidR="00F858E5" w:rsidRPr="00E84C7F">
        <w:rPr>
          <w:rFonts w:asciiTheme="majorBidi" w:hAnsiTheme="majorBidi" w:cstheme="majorBidi"/>
          <w:sz w:val="22"/>
          <w:szCs w:val="22"/>
          <w:lang w:val="en-GB"/>
        </w:rPr>
        <w:t>: 10.1016/j.chb.2013.12.025</w:t>
      </w:r>
    </w:p>
    <w:p w14:paraId="397BFF2E" w14:textId="01049111" w:rsidR="00526086" w:rsidRPr="00E84C7F" w:rsidRDefault="00526086" w:rsidP="00987E3A">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Schmitz, M., Hoffman, M. S., &amp; Bickford, J. H. (2012). Identifying Cyberbullying, Connecting with Students: The Promising Possibilities of Teacher-Student Social Networking. </w:t>
      </w:r>
      <w:r w:rsidRPr="00E84C7F">
        <w:rPr>
          <w:rFonts w:asciiTheme="majorBidi" w:hAnsiTheme="majorBidi" w:cstheme="majorBidi"/>
          <w:i/>
          <w:iCs/>
          <w:sz w:val="22"/>
          <w:szCs w:val="22"/>
          <w:lang w:val="en-GB"/>
        </w:rPr>
        <w:t>Eastern Education Journal</w:t>
      </w:r>
      <w:r w:rsidRPr="00E84C7F">
        <w:rPr>
          <w:rFonts w:asciiTheme="majorBidi" w:hAnsiTheme="majorBidi" w:cstheme="majorBidi"/>
          <w:sz w:val="22"/>
          <w:szCs w:val="22"/>
          <w:lang w:val="en-GB"/>
        </w:rPr>
        <w:t>, 16.</w:t>
      </w:r>
      <w:r w:rsidR="00987E3A" w:rsidRPr="00E84C7F">
        <w:rPr>
          <w:rFonts w:asciiTheme="majorBidi" w:hAnsiTheme="majorBidi" w:cstheme="majorBidi"/>
          <w:sz w:val="22"/>
          <w:szCs w:val="22"/>
          <w:lang w:val="en-GB"/>
        </w:rPr>
        <w:t xml:space="preserve"> Retrieved from http://thekeep.eiu.edu/eemedu_fac/1</w:t>
      </w:r>
    </w:p>
    <w:p w14:paraId="11E57909" w14:textId="538CF590" w:rsidR="009510B9" w:rsidRPr="00E84C7F" w:rsidRDefault="009510B9" w:rsidP="00987E3A">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Schultze-</w:t>
      </w:r>
      <w:proofErr w:type="spellStart"/>
      <w:r w:rsidRPr="00E84C7F">
        <w:rPr>
          <w:rFonts w:asciiTheme="majorBidi" w:hAnsiTheme="majorBidi" w:cstheme="majorBidi"/>
          <w:sz w:val="22"/>
          <w:szCs w:val="22"/>
          <w:lang w:val="en-GB"/>
        </w:rPr>
        <w:t>Krumbholz</w:t>
      </w:r>
      <w:proofErr w:type="spellEnd"/>
      <w:r w:rsidRPr="00E84C7F">
        <w:rPr>
          <w:rFonts w:asciiTheme="majorBidi" w:hAnsiTheme="majorBidi" w:cstheme="majorBidi"/>
          <w:sz w:val="22"/>
          <w:szCs w:val="22"/>
          <w:lang w:val="en-GB"/>
        </w:rPr>
        <w:t xml:space="preserve">, A., </w:t>
      </w:r>
      <w:proofErr w:type="spellStart"/>
      <w:r w:rsidRPr="00E84C7F">
        <w:rPr>
          <w:rFonts w:asciiTheme="majorBidi" w:hAnsiTheme="majorBidi" w:cstheme="majorBidi"/>
          <w:sz w:val="22"/>
          <w:szCs w:val="22"/>
          <w:lang w:val="en-GB"/>
        </w:rPr>
        <w:t>Göbel</w:t>
      </w:r>
      <w:proofErr w:type="spellEnd"/>
      <w:r w:rsidRPr="00E84C7F">
        <w:rPr>
          <w:rFonts w:asciiTheme="majorBidi" w:hAnsiTheme="majorBidi" w:cstheme="majorBidi"/>
          <w:sz w:val="22"/>
          <w:szCs w:val="22"/>
          <w:lang w:val="en-GB"/>
        </w:rPr>
        <w:t xml:space="preserve">, K., </w:t>
      </w:r>
      <w:proofErr w:type="spellStart"/>
      <w:r w:rsidRPr="00E84C7F">
        <w:rPr>
          <w:rFonts w:asciiTheme="majorBidi" w:hAnsiTheme="majorBidi" w:cstheme="majorBidi"/>
          <w:sz w:val="22"/>
          <w:szCs w:val="22"/>
          <w:lang w:val="en-GB"/>
        </w:rPr>
        <w:t>Scheithauer</w:t>
      </w:r>
      <w:proofErr w:type="spellEnd"/>
      <w:r w:rsidRPr="00E84C7F">
        <w:rPr>
          <w:rFonts w:asciiTheme="majorBidi" w:hAnsiTheme="majorBidi" w:cstheme="majorBidi"/>
          <w:sz w:val="22"/>
          <w:szCs w:val="22"/>
          <w:lang w:val="en-GB"/>
        </w:rPr>
        <w:t xml:space="preserve">, H., </w:t>
      </w:r>
      <w:proofErr w:type="spellStart"/>
      <w:r w:rsidRPr="00E84C7F">
        <w:rPr>
          <w:rFonts w:asciiTheme="majorBidi" w:hAnsiTheme="majorBidi" w:cstheme="majorBidi"/>
          <w:sz w:val="22"/>
          <w:szCs w:val="22"/>
          <w:lang w:val="en-GB"/>
        </w:rPr>
        <w:t>Brighi</w:t>
      </w:r>
      <w:proofErr w:type="spellEnd"/>
      <w:r w:rsidRPr="00E84C7F">
        <w:rPr>
          <w:rFonts w:asciiTheme="majorBidi" w:hAnsiTheme="majorBidi" w:cstheme="majorBidi"/>
          <w:sz w:val="22"/>
          <w:szCs w:val="22"/>
          <w:lang w:val="en-GB"/>
        </w:rPr>
        <w:t xml:space="preserve">, A., Guarini, A., </w:t>
      </w:r>
      <w:proofErr w:type="spellStart"/>
      <w:r w:rsidRPr="00E84C7F">
        <w:rPr>
          <w:rFonts w:asciiTheme="majorBidi" w:hAnsiTheme="majorBidi" w:cstheme="majorBidi"/>
          <w:sz w:val="22"/>
          <w:szCs w:val="22"/>
          <w:lang w:val="en-GB"/>
        </w:rPr>
        <w:t>Tsorbatzoudis</w:t>
      </w:r>
      <w:proofErr w:type="spellEnd"/>
      <w:r w:rsidRPr="00E84C7F">
        <w:rPr>
          <w:rFonts w:asciiTheme="majorBidi" w:hAnsiTheme="majorBidi" w:cstheme="majorBidi"/>
          <w:sz w:val="22"/>
          <w:szCs w:val="22"/>
          <w:lang w:val="en-GB"/>
        </w:rPr>
        <w:t>, H., ... &amp; Casas, J. A. (2015). A comparison of classification approaches for cyberbullying and traditional bullying using data from six European countries. </w:t>
      </w:r>
      <w:r w:rsidRPr="00E84C7F">
        <w:rPr>
          <w:rFonts w:asciiTheme="majorBidi" w:hAnsiTheme="majorBidi" w:cstheme="majorBidi"/>
          <w:i/>
          <w:iCs/>
          <w:sz w:val="22"/>
          <w:szCs w:val="22"/>
          <w:lang w:val="en-GB"/>
        </w:rPr>
        <w:t>Journal of School Violence</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14</w:t>
      </w:r>
      <w:r w:rsidRPr="00E84C7F">
        <w:rPr>
          <w:rFonts w:asciiTheme="majorBidi" w:hAnsiTheme="majorBidi" w:cstheme="majorBidi"/>
          <w:sz w:val="22"/>
          <w:szCs w:val="22"/>
          <w:lang w:val="en-GB"/>
        </w:rPr>
        <w:t>(1), 47-65.</w:t>
      </w:r>
      <w:r w:rsidR="00987E3A" w:rsidRPr="00E84C7F">
        <w:rPr>
          <w:rFonts w:asciiTheme="majorBidi" w:hAnsiTheme="majorBidi" w:cstheme="majorBidi"/>
          <w:sz w:val="22"/>
          <w:szCs w:val="22"/>
          <w:lang w:val="en-GB"/>
        </w:rPr>
        <w:t xml:space="preserve"> </w:t>
      </w:r>
      <w:proofErr w:type="spellStart"/>
      <w:r w:rsidR="00987E3A" w:rsidRPr="00E84C7F">
        <w:rPr>
          <w:rFonts w:asciiTheme="majorBidi" w:hAnsiTheme="majorBidi" w:cstheme="majorBidi"/>
          <w:sz w:val="22"/>
          <w:szCs w:val="22"/>
          <w:lang w:val="en-GB"/>
        </w:rPr>
        <w:t>doi</w:t>
      </w:r>
      <w:proofErr w:type="spellEnd"/>
      <w:r w:rsidR="00987E3A" w:rsidRPr="00E84C7F">
        <w:rPr>
          <w:rFonts w:asciiTheme="majorBidi" w:hAnsiTheme="majorBidi" w:cstheme="majorBidi"/>
          <w:sz w:val="22"/>
          <w:szCs w:val="22"/>
          <w:lang w:val="en-GB"/>
        </w:rPr>
        <w:t>: 10.1080/15388220.2014.961067</w:t>
      </w:r>
    </w:p>
    <w:p w14:paraId="4ED547BF" w14:textId="569A9F4E"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w:t>
      </w:r>
      <w:proofErr w:type="spellStart"/>
      <w:r w:rsidRPr="00E84C7F">
        <w:rPr>
          <w:rFonts w:asciiTheme="majorBidi" w:hAnsiTheme="majorBidi" w:cstheme="majorBidi"/>
          <w:sz w:val="22"/>
          <w:szCs w:val="22"/>
          <w:lang w:val="en-GB"/>
        </w:rPr>
        <w:t>Sezer</w:t>
      </w:r>
      <w:proofErr w:type="spellEnd"/>
      <w:r w:rsidRPr="00E84C7F">
        <w:rPr>
          <w:rFonts w:asciiTheme="majorBidi" w:hAnsiTheme="majorBidi" w:cstheme="majorBidi"/>
          <w:sz w:val="22"/>
          <w:szCs w:val="22"/>
          <w:lang w:val="en-GB"/>
        </w:rPr>
        <w:t>, B., Yilmaz, R., &amp; Yilmaz, F. K. (2015). Cyber bullying and teachers’ awareness. </w:t>
      </w:r>
      <w:r w:rsidRPr="00E84C7F">
        <w:rPr>
          <w:rFonts w:asciiTheme="majorBidi" w:hAnsiTheme="majorBidi" w:cstheme="majorBidi"/>
          <w:i/>
          <w:iCs/>
          <w:sz w:val="22"/>
          <w:szCs w:val="22"/>
          <w:lang w:val="en-GB"/>
        </w:rPr>
        <w:t>Internet Research,</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25</w:t>
      </w:r>
      <w:r w:rsidR="00987E3A" w:rsidRPr="00E84C7F">
        <w:rPr>
          <w:rFonts w:asciiTheme="majorBidi" w:hAnsiTheme="majorBidi" w:cstheme="majorBidi"/>
          <w:sz w:val="22"/>
          <w:szCs w:val="22"/>
          <w:lang w:val="en-GB"/>
        </w:rPr>
        <w:t xml:space="preserve">(4), 674-687. </w:t>
      </w:r>
      <w:proofErr w:type="spellStart"/>
      <w:r w:rsidR="00987E3A" w:rsidRPr="00E84C7F">
        <w:rPr>
          <w:rFonts w:asciiTheme="majorBidi" w:hAnsiTheme="majorBidi" w:cstheme="majorBidi"/>
          <w:sz w:val="22"/>
          <w:szCs w:val="22"/>
          <w:lang w:val="en-GB"/>
        </w:rPr>
        <w:t>doi</w:t>
      </w:r>
      <w:proofErr w:type="spellEnd"/>
      <w:r w:rsidRPr="00E84C7F">
        <w:rPr>
          <w:rFonts w:asciiTheme="majorBidi" w:hAnsiTheme="majorBidi" w:cstheme="majorBidi"/>
          <w:sz w:val="22"/>
          <w:szCs w:val="22"/>
          <w:lang w:val="en-GB"/>
        </w:rPr>
        <w:t>: 10.1108/IntR-01-2014-0023</w:t>
      </w:r>
    </w:p>
    <w:p w14:paraId="34CC78F6" w14:textId="0F574D85" w:rsidR="00727F42" w:rsidRPr="00E84C7F" w:rsidRDefault="00727F42" w:rsidP="00987E3A">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Sharples, M., Graber, R., Harrison, C., &amp; Logan, K. (2009). E</w:t>
      </w:r>
      <w:r w:rsidRPr="00E84C7F">
        <w:rPr>
          <w:rFonts w:ascii="Calibri" w:eastAsia="Calibri" w:hAnsi="Calibri" w:cs="Calibri"/>
          <w:sz w:val="22"/>
          <w:szCs w:val="22"/>
          <w:lang w:val="en-GB"/>
        </w:rPr>
        <w:t>‐</w:t>
      </w:r>
      <w:r w:rsidRPr="00E84C7F">
        <w:rPr>
          <w:rFonts w:asciiTheme="majorBidi" w:hAnsiTheme="majorBidi" w:cstheme="majorBidi"/>
          <w:sz w:val="22"/>
          <w:szCs w:val="22"/>
          <w:lang w:val="en-GB"/>
        </w:rPr>
        <w:t>safety and Web 2.0 for children aged 11–16. </w:t>
      </w:r>
      <w:r w:rsidRPr="00E84C7F">
        <w:rPr>
          <w:rFonts w:asciiTheme="majorBidi" w:hAnsiTheme="majorBidi" w:cstheme="majorBidi"/>
          <w:i/>
          <w:iCs/>
          <w:sz w:val="22"/>
          <w:szCs w:val="22"/>
          <w:lang w:val="en-GB"/>
        </w:rPr>
        <w:t>Journal of Computer Assisted Learning</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25</w:t>
      </w:r>
      <w:r w:rsidRPr="00E84C7F">
        <w:rPr>
          <w:rFonts w:asciiTheme="majorBidi" w:hAnsiTheme="majorBidi" w:cstheme="majorBidi"/>
          <w:sz w:val="22"/>
          <w:szCs w:val="22"/>
          <w:lang w:val="en-GB"/>
        </w:rPr>
        <w:t>(1), 70-84.</w:t>
      </w:r>
      <w:r w:rsidR="00987E3A" w:rsidRPr="00E84C7F">
        <w:rPr>
          <w:rFonts w:asciiTheme="majorBidi" w:hAnsiTheme="majorBidi" w:cstheme="majorBidi"/>
          <w:sz w:val="22"/>
          <w:szCs w:val="22"/>
          <w:lang w:val="en-GB"/>
        </w:rPr>
        <w:t xml:space="preserve"> </w:t>
      </w:r>
      <w:proofErr w:type="spellStart"/>
      <w:r w:rsidR="00987E3A" w:rsidRPr="00E84C7F">
        <w:rPr>
          <w:rFonts w:asciiTheme="majorBidi" w:hAnsiTheme="majorBidi" w:cstheme="majorBidi"/>
          <w:sz w:val="22"/>
          <w:szCs w:val="22"/>
          <w:lang w:val="en-GB"/>
        </w:rPr>
        <w:t>doi</w:t>
      </w:r>
      <w:proofErr w:type="spellEnd"/>
      <w:r w:rsidR="00987E3A" w:rsidRPr="00E84C7F">
        <w:rPr>
          <w:rFonts w:asciiTheme="majorBidi" w:hAnsiTheme="majorBidi" w:cstheme="majorBidi"/>
          <w:sz w:val="22"/>
          <w:szCs w:val="22"/>
          <w:lang w:val="en-GB"/>
        </w:rPr>
        <w:t>: 10.1111/j.1365-2729.</w:t>
      </w:r>
      <w:proofErr w:type="gramStart"/>
      <w:r w:rsidR="00987E3A" w:rsidRPr="00E84C7F">
        <w:rPr>
          <w:rFonts w:asciiTheme="majorBidi" w:hAnsiTheme="majorBidi" w:cstheme="majorBidi"/>
          <w:sz w:val="22"/>
          <w:szCs w:val="22"/>
          <w:lang w:val="en-GB"/>
        </w:rPr>
        <w:t>2008.00304.x</w:t>
      </w:r>
      <w:proofErr w:type="gramEnd"/>
    </w:p>
    <w:p w14:paraId="37E1AE0F" w14:textId="7320C93F" w:rsidR="00526086" w:rsidRPr="00E84C7F" w:rsidRDefault="00526086" w:rsidP="00526086">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Slonje</w:t>
      </w:r>
      <w:proofErr w:type="spellEnd"/>
      <w:r w:rsidRPr="00E84C7F">
        <w:rPr>
          <w:rFonts w:asciiTheme="majorBidi" w:hAnsiTheme="majorBidi" w:cstheme="majorBidi"/>
          <w:sz w:val="22"/>
          <w:szCs w:val="22"/>
          <w:lang w:val="en-GB"/>
        </w:rPr>
        <w:t xml:space="preserve">, R. K., &amp; Smith, P. (2008). Cyberbullying: Another main type of </w:t>
      </w:r>
      <w:proofErr w:type="gramStart"/>
      <w:r w:rsidRPr="00E84C7F">
        <w:rPr>
          <w:rFonts w:asciiTheme="majorBidi" w:hAnsiTheme="majorBidi" w:cstheme="majorBidi"/>
          <w:sz w:val="22"/>
          <w:szCs w:val="22"/>
          <w:lang w:val="en-GB"/>
        </w:rPr>
        <w:t>bullying?:</w:t>
      </w:r>
      <w:proofErr w:type="gramEnd"/>
      <w:r w:rsidRPr="00E84C7F">
        <w:rPr>
          <w:rFonts w:asciiTheme="majorBidi" w:hAnsiTheme="majorBidi" w:cstheme="majorBidi"/>
          <w:sz w:val="22"/>
          <w:szCs w:val="22"/>
          <w:lang w:val="en-GB"/>
        </w:rPr>
        <w:t xml:space="preserve"> Personality and Social Sciences. </w:t>
      </w:r>
      <w:r w:rsidRPr="00E84C7F">
        <w:rPr>
          <w:rFonts w:asciiTheme="majorBidi" w:hAnsiTheme="majorBidi" w:cstheme="majorBidi"/>
          <w:i/>
          <w:iCs/>
          <w:sz w:val="22"/>
          <w:szCs w:val="22"/>
          <w:lang w:val="en-GB"/>
        </w:rPr>
        <w:t>Scandinavian Journal of Psychology,</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49</w:t>
      </w:r>
      <w:r w:rsidRPr="00E84C7F">
        <w:rPr>
          <w:rFonts w:asciiTheme="majorBidi" w:hAnsiTheme="majorBidi" w:cstheme="majorBidi"/>
          <w:sz w:val="22"/>
          <w:szCs w:val="22"/>
          <w:lang w:val="en-GB"/>
        </w:rPr>
        <w:t xml:space="preserve">(2), </w:t>
      </w:r>
      <w:r w:rsidR="00987E3A" w:rsidRPr="00E84C7F">
        <w:rPr>
          <w:rFonts w:asciiTheme="majorBidi" w:hAnsiTheme="majorBidi" w:cstheme="majorBidi"/>
          <w:sz w:val="22"/>
          <w:szCs w:val="22"/>
          <w:lang w:val="en-GB"/>
        </w:rPr>
        <w:t xml:space="preserve">147-154. </w:t>
      </w:r>
      <w:proofErr w:type="spellStart"/>
      <w:r w:rsidR="00987E3A" w:rsidRPr="00E84C7F">
        <w:rPr>
          <w:rFonts w:asciiTheme="majorBidi" w:hAnsiTheme="majorBidi" w:cstheme="majorBidi"/>
          <w:sz w:val="22"/>
          <w:szCs w:val="22"/>
          <w:lang w:val="en-GB"/>
        </w:rPr>
        <w:t>doi</w:t>
      </w:r>
      <w:proofErr w:type="spellEnd"/>
      <w:r w:rsidRPr="00E84C7F">
        <w:rPr>
          <w:rFonts w:asciiTheme="majorBidi" w:hAnsiTheme="majorBidi" w:cstheme="majorBidi"/>
          <w:sz w:val="22"/>
          <w:szCs w:val="22"/>
          <w:lang w:val="en-GB"/>
        </w:rPr>
        <w:t>: 10.1111/j.1467-9450.</w:t>
      </w:r>
      <w:proofErr w:type="gramStart"/>
      <w:r w:rsidRPr="00E84C7F">
        <w:rPr>
          <w:rFonts w:asciiTheme="majorBidi" w:hAnsiTheme="majorBidi" w:cstheme="majorBidi"/>
          <w:sz w:val="22"/>
          <w:szCs w:val="22"/>
          <w:lang w:val="en-GB"/>
        </w:rPr>
        <w:t>2007.00611.x</w:t>
      </w:r>
      <w:proofErr w:type="gramEnd"/>
    </w:p>
    <w:p w14:paraId="67DF47CB" w14:textId="6A9FB12D" w:rsidR="00526086" w:rsidRPr="00E84C7F" w:rsidRDefault="00526086" w:rsidP="00987E3A">
      <w:pPr>
        <w:pStyle w:val="NormalWeb"/>
        <w:ind w:left="480" w:hanging="480"/>
        <w:rPr>
          <w:rFonts w:asciiTheme="majorBidi" w:hAnsiTheme="majorBidi" w:cstheme="majorBidi"/>
          <w:color w:val="000000" w:themeColor="text1"/>
          <w:sz w:val="22"/>
          <w:szCs w:val="22"/>
          <w:lang w:val="en-GB"/>
        </w:rPr>
      </w:pPr>
      <w:r w:rsidRPr="00E84C7F">
        <w:rPr>
          <w:rFonts w:asciiTheme="majorBidi" w:hAnsiTheme="majorBidi" w:cstheme="majorBidi"/>
          <w:color w:val="000000" w:themeColor="text1"/>
          <w:sz w:val="22"/>
          <w:szCs w:val="22"/>
          <w:lang w:val="en-GB"/>
        </w:rPr>
        <w:t xml:space="preserve">Smith, P. K., Mahdavi, J., Carvalho, M., Fisher, S., Russell, S., &amp; </w:t>
      </w:r>
      <w:proofErr w:type="spellStart"/>
      <w:r w:rsidRPr="00E84C7F">
        <w:rPr>
          <w:rFonts w:asciiTheme="majorBidi" w:hAnsiTheme="majorBidi" w:cstheme="majorBidi"/>
          <w:color w:val="000000" w:themeColor="text1"/>
          <w:sz w:val="22"/>
          <w:szCs w:val="22"/>
          <w:lang w:val="en-GB"/>
        </w:rPr>
        <w:t>Tippett</w:t>
      </w:r>
      <w:proofErr w:type="spellEnd"/>
      <w:r w:rsidRPr="00E84C7F">
        <w:rPr>
          <w:rFonts w:asciiTheme="majorBidi" w:hAnsiTheme="majorBidi" w:cstheme="majorBidi"/>
          <w:color w:val="000000" w:themeColor="text1"/>
          <w:sz w:val="22"/>
          <w:szCs w:val="22"/>
          <w:lang w:val="en-GB"/>
        </w:rPr>
        <w:t>, N. (2008). Cyberbullying: Its nature and impact in secondary school pupils. </w:t>
      </w:r>
      <w:r w:rsidRPr="00E84C7F">
        <w:rPr>
          <w:rFonts w:asciiTheme="majorBidi" w:hAnsiTheme="majorBidi" w:cstheme="majorBidi"/>
          <w:i/>
          <w:iCs/>
          <w:color w:val="000000" w:themeColor="text1"/>
          <w:sz w:val="22"/>
          <w:szCs w:val="22"/>
          <w:lang w:val="en-GB"/>
        </w:rPr>
        <w:t>Journal of child psychology and psychiatry</w:t>
      </w:r>
      <w:r w:rsidRPr="00E84C7F">
        <w:rPr>
          <w:rFonts w:asciiTheme="majorBidi" w:hAnsiTheme="majorBidi" w:cstheme="majorBidi"/>
          <w:color w:val="000000" w:themeColor="text1"/>
          <w:sz w:val="22"/>
          <w:szCs w:val="22"/>
          <w:lang w:val="en-GB"/>
        </w:rPr>
        <w:t>, </w:t>
      </w:r>
      <w:r w:rsidRPr="00E84C7F">
        <w:rPr>
          <w:rFonts w:asciiTheme="majorBidi" w:hAnsiTheme="majorBidi" w:cstheme="majorBidi"/>
          <w:i/>
          <w:iCs/>
          <w:color w:val="000000" w:themeColor="text1"/>
          <w:sz w:val="22"/>
          <w:szCs w:val="22"/>
          <w:lang w:val="en-GB"/>
        </w:rPr>
        <w:t>49</w:t>
      </w:r>
      <w:r w:rsidRPr="00E84C7F">
        <w:rPr>
          <w:rFonts w:asciiTheme="majorBidi" w:hAnsiTheme="majorBidi" w:cstheme="majorBidi"/>
          <w:color w:val="000000" w:themeColor="text1"/>
          <w:sz w:val="22"/>
          <w:szCs w:val="22"/>
          <w:lang w:val="en-GB"/>
        </w:rPr>
        <w:t>(4), 376-385.</w:t>
      </w:r>
      <w:r w:rsidR="00987E3A" w:rsidRPr="00E84C7F">
        <w:rPr>
          <w:rFonts w:asciiTheme="majorBidi" w:hAnsiTheme="majorBidi" w:cstheme="majorBidi"/>
          <w:color w:val="000000" w:themeColor="text1"/>
          <w:sz w:val="22"/>
          <w:szCs w:val="22"/>
          <w:lang w:val="en-GB"/>
        </w:rPr>
        <w:t xml:space="preserve"> </w:t>
      </w:r>
      <w:proofErr w:type="spellStart"/>
      <w:r w:rsidR="00987E3A" w:rsidRPr="00E84C7F">
        <w:rPr>
          <w:rFonts w:asciiTheme="majorBidi" w:hAnsiTheme="majorBidi" w:cstheme="majorBidi"/>
          <w:color w:val="000000" w:themeColor="text1"/>
          <w:sz w:val="22"/>
          <w:szCs w:val="22"/>
          <w:lang w:val="en-GB"/>
        </w:rPr>
        <w:t>doi</w:t>
      </w:r>
      <w:proofErr w:type="spellEnd"/>
      <w:r w:rsidR="00987E3A" w:rsidRPr="00E84C7F">
        <w:rPr>
          <w:rFonts w:asciiTheme="majorBidi" w:hAnsiTheme="majorBidi" w:cstheme="majorBidi"/>
          <w:color w:val="000000" w:themeColor="text1"/>
          <w:sz w:val="22"/>
          <w:szCs w:val="22"/>
          <w:lang w:val="en-GB"/>
        </w:rPr>
        <w:t>: 10.1111/j.1469-7610.</w:t>
      </w:r>
      <w:proofErr w:type="gramStart"/>
      <w:r w:rsidR="00987E3A" w:rsidRPr="00E84C7F">
        <w:rPr>
          <w:rFonts w:asciiTheme="majorBidi" w:hAnsiTheme="majorBidi" w:cstheme="majorBidi"/>
          <w:color w:val="000000" w:themeColor="text1"/>
          <w:sz w:val="22"/>
          <w:szCs w:val="22"/>
          <w:lang w:val="en-GB"/>
        </w:rPr>
        <w:t>2007.01846.x</w:t>
      </w:r>
      <w:proofErr w:type="gramEnd"/>
    </w:p>
    <w:p w14:paraId="7BD2287C" w14:textId="05B8BA77"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color w:val="FF0000"/>
          <w:sz w:val="22"/>
          <w:szCs w:val="22"/>
          <w:lang w:val="en-GB"/>
        </w:rPr>
        <w:t xml:space="preserve"> </w:t>
      </w:r>
      <w:r w:rsidRPr="00D709FB">
        <w:rPr>
          <w:rFonts w:asciiTheme="majorBidi" w:hAnsiTheme="majorBidi" w:cstheme="majorBidi"/>
          <w:color w:val="000000" w:themeColor="text1"/>
          <w:sz w:val="22"/>
          <w:szCs w:val="22"/>
          <w:lang w:val="sv-SE"/>
        </w:rPr>
        <w:t xml:space="preserve">Smith, P. K., Smith, C., Osborn, R., &amp; Samara, M. (2008). </w:t>
      </w:r>
      <w:r w:rsidRPr="00E84C7F">
        <w:rPr>
          <w:rFonts w:asciiTheme="majorBidi" w:hAnsiTheme="majorBidi" w:cstheme="majorBidi"/>
          <w:color w:val="000000" w:themeColor="text1"/>
          <w:sz w:val="22"/>
          <w:szCs w:val="22"/>
          <w:lang w:val="en-GB"/>
        </w:rPr>
        <w:t>A content analysis of school anti</w:t>
      </w:r>
      <w:r w:rsidRPr="00E84C7F">
        <w:rPr>
          <w:rFonts w:ascii="Calibri" w:eastAsia="Calibri" w:hAnsi="Calibri" w:cs="Calibri"/>
          <w:color w:val="000000" w:themeColor="text1"/>
          <w:sz w:val="22"/>
          <w:szCs w:val="22"/>
          <w:lang w:val="en-GB"/>
        </w:rPr>
        <w:t>‐</w:t>
      </w:r>
      <w:r w:rsidRPr="00E84C7F">
        <w:rPr>
          <w:rFonts w:asciiTheme="majorBidi" w:hAnsiTheme="majorBidi" w:cstheme="majorBidi"/>
          <w:color w:val="000000" w:themeColor="text1"/>
          <w:sz w:val="22"/>
          <w:szCs w:val="22"/>
          <w:lang w:val="en-GB"/>
        </w:rPr>
        <w:t>bullying policies: progress and limitations. </w:t>
      </w:r>
      <w:r w:rsidRPr="00E84C7F">
        <w:rPr>
          <w:rFonts w:asciiTheme="majorBidi" w:hAnsiTheme="majorBidi" w:cstheme="majorBidi"/>
          <w:i/>
          <w:iCs/>
          <w:color w:val="000000" w:themeColor="text1"/>
          <w:sz w:val="22"/>
          <w:szCs w:val="22"/>
          <w:lang w:val="en-GB"/>
        </w:rPr>
        <w:t xml:space="preserve">Educational Psychology </w:t>
      </w:r>
      <w:r w:rsidRPr="00E84C7F">
        <w:rPr>
          <w:rFonts w:asciiTheme="majorBidi" w:hAnsiTheme="majorBidi" w:cstheme="majorBidi"/>
          <w:i/>
          <w:iCs/>
          <w:sz w:val="22"/>
          <w:szCs w:val="22"/>
          <w:lang w:val="en-GB"/>
        </w:rPr>
        <w:t>in Practice</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24</w:t>
      </w:r>
      <w:r w:rsidR="00987E3A" w:rsidRPr="00E84C7F">
        <w:rPr>
          <w:rFonts w:asciiTheme="majorBidi" w:hAnsiTheme="majorBidi" w:cstheme="majorBidi"/>
          <w:sz w:val="22"/>
          <w:szCs w:val="22"/>
          <w:lang w:val="en-GB"/>
        </w:rPr>
        <w:t xml:space="preserve">(1), 1-12. </w:t>
      </w:r>
      <w:proofErr w:type="spellStart"/>
      <w:r w:rsidR="00987E3A" w:rsidRPr="00E84C7F">
        <w:rPr>
          <w:rFonts w:asciiTheme="majorBidi" w:hAnsiTheme="majorBidi" w:cstheme="majorBidi"/>
          <w:sz w:val="22"/>
          <w:szCs w:val="22"/>
          <w:lang w:val="en-GB"/>
        </w:rPr>
        <w:t>doi</w:t>
      </w:r>
      <w:proofErr w:type="spellEnd"/>
      <w:r w:rsidRPr="00E84C7F">
        <w:rPr>
          <w:rFonts w:asciiTheme="majorBidi" w:hAnsiTheme="majorBidi" w:cstheme="majorBidi"/>
          <w:sz w:val="22"/>
          <w:szCs w:val="22"/>
          <w:lang w:val="en-GB"/>
        </w:rPr>
        <w:t>: 10.1080/02667360701661165</w:t>
      </w:r>
    </w:p>
    <w:p w14:paraId="486812E9" w14:textId="77777777"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Smith, P. K., </w:t>
      </w:r>
      <w:proofErr w:type="spellStart"/>
      <w:r w:rsidRPr="00E84C7F">
        <w:rPr>
          <w:rFonts w:asciiTheme="majorBidi" w:hAnsiTheme="majorBidi" w:cstheme="majorBidi"/>
          <w:sz w:val="22"/>
          <w:szCs w:val="22"/>
          <w:lang w:val="en-GB"/>
        </w:rPr>
        <w:t>Steffgen</w:t>
      </w:r>
      <w:proofErr w:type="spellEnd"/>
      <w:r w:rsidRPr="00E84C7F">
        <w:rPr>
          <w:rFonts w:asciiTheme="majorBidi" w:hAnsiTheme="majorBidi" w:cstheme="majorBidi"/>
          <w:sz w:val="22"/>
          <w:szCs w:val="22"/>
          <w:lang w:val="en-GB"/>
        </w:rPr>
        <w:t xml:space="preserve">, G., &amp; </w:t>
      </w:r>
      <w:proofErr w:type="spellStart"/>
      <w:r w:rsidRPr="00E84C7F">
        <w:rPr>
          <w:rFonts w:asciiTheme="majorBidi" w:hAnsiTheme="majorBidi" w:cstheme="majorBidi"/>
          <w:sz w:val="22"/>
          <w:szCs w:val="22"/>
          <w:lang w:val="en-GB"/>
        </w:rPr>
        <w:t>Sittichai</w:t>
      </w:r>
      <w:proofErr w:type="spellEnd"/>
      <w:r w:rsidRPr="00E84C7F">
        <w:rPr>
          <w:rFonts w:asciiTheme="majorBidi" w:hAnsiTheme="majorBidi" w:cstheme="majorBidi"/>
          <w:sz w:val="22"/>
          <w:szCs w:val="22"/>
          <w:lang w:val="en-GB"/>
        </w:rPr>
        <w:t>, R. (2013). The nature of cyberbullying, and an international network. </w:t>
      </w:r>
      <w:r w:rsidRPr="00E84C7F">
        <w:rPr>
          <w:rFonts w:asciiTheme="majorBidi" w:hAnsiTheme="majorBidi" w:cstheme="majorBidi"/>
          <w:i/>
          <w:iCs/>
          <w:sz w:val="22"/>
          <w:szCs w:val="22"/>
          <w:lang w:val="en-GB"/>
        </w:rPr>
        <w:t>Cyberbullying through the new media: Findings from an international network</w:t>
      </w:r>
      <w:r w:rsidRPr="00E84C7F">
        <w:rPr>
          <w:rFonts w:asciiTheme="majorBidi" w:hAnsiTheme="majorBidi" w:cstheme="majorBidi"/>
          <w:sz w:val="22"/>
          <w:szCs w:val="22"/>
          <w:lang w:val="en-GB"/>
        </w:rPr>
        <w:t>, 3-19.</w:t>
      </w:r>
    </w:p>
    <w:p w14:paraId="5BAA43D8" w14:textId="77777777"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Smith, P. K. (2014). </w:t>
      </w:r>
      <w:r w:rsidRPr="00E84C7F">
        <w:rPr>
          <w:rFonts w:asciiTheme="majorBidi" w:hAnsiTheme="majorBidi" w:cstheme="majorBidi"/>
          <w:i/>
          <w:iCs/>
          <w:sz w:val="22"/>
          <w:szCs w:val="22"/>
          <w:lang w:val="en-GB"/>
        </w:rPr>
        <w:t>Understanding school bullying: Its nature &amp; prevention strategies</w:t>
      </w:r>
      <w:r w:rsidRPr="00E84C7F">
        <w:rPr>
          <w:rFonts w:asciiTheme="majorBidi" w:hAnsiTheme="majorBidi" w:cstheme="majorBidi"/>
          <w:sz w:val="22"/>
          <w:szCs w:val="22"/>
          <w:lang w:val="en-GB"/>
        </w:rPr>
        <w:t>. London: Sage</w:t>
      </w:r>
    </w:p>
    <w:p w14:paraId="2DF98F16" w14:textId="3A955952" w:rsidR="00526086" w:rsidRPr="00E84C7F" w:rsidRDefault="00526086" w:rsidP="00987E3A">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lastRenderedPageBreak/>
        <w:t>Smith, P. K. (2015). The nature of cyberbullying and what we can do about it. </w:t>
      </w:r>
      <w:r w:rsidRPr="00E84C7F">
        <w:rPr>
          <w:rFonts w:asciiTheme="majorBidi" w:hAnsiTheme="majorBidi" w:cstheme="majorBidi"/>
          <w:i/>
          <w:iCs/>
          <w:sz w:val="22"/>
          <w:szCs w:val="22"/>
          <w:lang w:val="en-GB"/>
        </w:rPr>
        <w:t>Journal of Research in Special Educational Needs</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15</w:t>
      </w:r>
      <w:r w:rsidRPr="00E84C7F">
        <w:rPr>
          <w:rFonts w:asciiTheme="majorBidi" w:hAnsiTheme="majorBidi" w:cstheme="majorBidi"/>
          <w:sz w:val="22"/>
          <w:szCs w:val="22"/>
          <w:lang w:val="en-GB"/>
        </w:rPr>
        <w:t>(3), 176-184.</w:t>
      </w:r>
      <w:r w:rsidR="00987E3A" w:rsidRPr="00E84C7F">
        <w:rPr>
          <w:rFonts w:asciiTheme="majorBidi" w:hAnsiTheme="majorBidi" w:cstheme="majorBidi"/>
          <w:sz w:val="22"/>
          <w:szCs w:val="22"/>
          <w:lang w:val="en-GB"/>
        </w:rPr>
        <w:t xml:space="preserve"> </w:t>
      </w:r>
      <w:proofErr w:type="spellStart"/>
      <w:r w:rsidR="00987E3A" w:rsidRPr="00E84C7F">
        <w:rPr>
          <w:rFonts w:asciiTheme="majorBidi" w:hAnsiTheme="majorBidi" w:cstheme="majorBidi"/>
          <w:sz w:val="22"/>
          <w:szCs w:val="22"/>
          <w:lang w:val="en-GB"/>
        </w:rPr>
        <w:t>doi</w:t>
      </w:r>
      <w:proofErr w:type="spellEnd"/>
      <w:r w:rsidR="00987E3A" w:rsidRPr="00E84C7F">
        <w:rPr>
          <w:rFonts w:asciiTheme="majorBidi" w:hAnsiTheme="majorBidi" w:cstheme="majorBidi"/>
          <w:sz w:val="22"/>
          <w:szCs w:val="22"/>
          <w:lang w:val="en-GB"/>
        </w:rPr>
        <w:t>: 10.1111/1471-3802.12114</w:t>
      </w:r>
    </w:p>
    <w:p w14:paraId="59F2FBC2" w14:textId="6CB461FD" w:rsidR="00526086" w:rsidRPr="00E84C7F" w:rsidRDefault="00526086" w:rsidP="00987E3A">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Soeters</w:t>
      </w:r>
      <w:proofErr w:type="spellEnd"/>
      <w:r w:rsidRPr="00E84C7F">
        <w:rPr>
          <w:rFonts w:asciiTheme="majorBidi" w:hAnsiTheme="majorBidi" w:cstheme="majorBidi"/>
          <w:sz w:val="22"/>
          <w:szCs w:val="22"/>
          <w:lang w:val="en-GB"/>
        </w:rPr>
        <w:t>, K. E., &amp; Van Schaik, K. (2006). Children's experiences on the Internet. </w:t>
      </w:r>
      <w:r w:rsidRPr="00E84C7F">
        <w:rPr>
          <w:rFonts w:asciiTheme="majorBidi" w:hAnsiTheme="majorBidi" w:cstheme="majorBidi"/>
          <w:i/>
          <w:iCs/>
          <w:sz w:val="22"/>
          <w:szCs w:val="22"/>
          <w:lang w:val="en-GB"/>
        </w:rPr>
        <w:t>New Library World</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107</w:t>
      </w:r>
      <w:r w:rsidRPr="00E84C7F">
        <w:rPr>
          <w:rFonts w:asciiTheme="majorBidi" w:hAnsiTheme="majorBidi" w:cstheme="majorBidi"/>
          <w:sz w:val="22"/>
          <w:szCs w:val="22"/>
          <w:lang w:val="en-GB"/>
        </w:rPr>
        <w:t>(1/2), 31-36.</w:t>
      </w:r>
      <w:r w:rsidR="00987E3A" w:rsidRPr="00E84C7F">
        <w:rPr>
          <w:rFonts w:asciiTheme="majorBidi" w:hAnsiTheme="majorBidi" w:cstheme="majorBidi"/>
          <w:sz w:val="22"/>
          <w:szCs w:val="22"/>
          <w:lang w:val="en-GB"/>
        </w:rPr>
        <w:t xml:space="preserve"> </w:t>
      </w:r>
      <w:proofErr w:type="spellStart"/>
      <w:r w:rsidR="00987E3A" w:rsidRPr="00E84C7F">
        <w:rPr>
          <w:rFonts w:asciiTheme="majorBidi" w:hAnsiTheme="majorBidi" w:cstheme="majorBidi"/>
          <w:sz w:val="22"/>
          <w:szCs w:val="22"/>
          <w:lang w:val="en-GB"/>
        </w:rPr>
        <w:t>doi</w:t>
      </w:r>
      <w:proofErr w:type="spellEnd"/>
      <w:r w:rsidR="00987E3A" w:rsidRPr="00E84C7F">
        <w:rPr>
          <w:rFonts w:asciiTheme="majorBidi" w:hAnsiTheme="majorBidi" w:cstheme="majorBidi"/>
          <w:sz w:val="22"/>
          <w:szCs w:val="22"/>
          <w:lang w:val="en-GB"/>
        </w:rPr>
        <w:t>: 10.1108/03074800610639012</w:t>
      </w:r>
    </w:p>
    <w:p w14:paraId="7C3ACF88" w14:textId="532AE3C1" w:rsidR="00526086" w:rsidRPr="00E84C7F" w:rsidRDefault="00526086" w:rsidP="00987E3A">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Spiel, C., Schober, B., &amp; </w:t>
      </w:r>
      <w:proofErr w:type="spellStart"/>
      <w:r w:rsidRPr="00E84C7F">
        <w:rPr>
          <w:rFonts w:asciiTheme="majorBidi" w:hAnsiTheme="majorBidi" w:cstheme="majorBidi"/>
          <w:sz w:val="22"/>
          <w:szCs w:val="22"/>
          <w:lang w:val="en-GB"/>
        </w:rPr>
        <w:t>Strohmeier</w:t>
      </w:r>
      <w:proofErr w:type="spellEnd"/>
      <w:r w:rsidRPr="00E84C7F">
        <w:rPr>
          <w:rFonts w:asciiTheme="majorBidi" w:hAnsiTheme="majorBidi" w:cstheme="majorBidi"/>
          <w:sz w:val="22"/>
          <w:szCs w:val="22"/>
          <w:lang w:val="en-GB"/>
        </w:rPr>
        <w:t>, D. (2016). Implementing intervention research into public policy—the “I3-Approach”. </w:t>
      </w:r>
      <w:r w:rsidRPr="00E84C7F">
        <w:rPr>
          <w:rFonts w:asciiTheme="majorBidi" w:hAnsiTheme="majorBidi" w:cstheme="majorBidi"/>
          <w:i/>
          <w:iCs/>
          <w:sz w:val="22"/>
          <w:szCs w:val="22"/>
          <w:lang w:val="en-GB"/>
        </w:rPr>
        <w:t>Prevention Science</w:t>
      </w:r>
      <w:r w:rsidRPr="00E84C7F">
        <w:rPr>
          <w:rFonts w:asciiTheme="majorBidi" w:hAnsiTheme="majorBidi" w:cstheme="majorBidi"/>
          <w:sz w:val="22"/>
          <w:szCs w:val="22"/>
          <w:lang w:val="en-GB"/>
        </w:rPr>
        <w:t>, 1-10.</w:t>
      </w:r>
      <w:r w:rsidR="00987E3A" w:rsidRPr="00E84C7F">
        <w:rPr>
          <w:rFonts w:asciiTheme="majorBidi" w:hAnsiTheme="majorBidi" w:cstheme="majorBidi"/>
          <w:sz w:val="22"/>
          <w:szCs w:val="22"/>
          <w:lang w:val="en-GB"/>
        </w:rPr>
        <w:t xml:space="preserve"> </w:t>
      </w:r>
      <w:proofErr w:type="spellStart"/>
      <w:r w:rsidR="00987E3A" w:rsidRPr="00E84C7F">
        <w:rPr>
          <w:rFonts w:asciiTheme="majorBidi" w:hAnsiTheme="majorBidi" w:cstheme="majorBidi"/>
          <w:sz w:val="22"/>
          <w:szCs w:val="22"/>
          <w:lang w:val="en-GB"/>
        </w:rPr>
        <w:t>doi</w:t>
      </w:r>
      <w:proofErr w:type="spellEnd"/>
      <w:r w:rsidR="00987E3A" w:rsidRPr="00E84C7F">
        <w:rPr>
          <w:rFonts w:asciiTheme="majorBidi" w:hAnsiTheme="majorBidi" w:cstheme="majorBidi"/>
          <w:sz w:val="22"/>
          <w:szCs w:val="22"/>
          <w:lang w:val="en-GB"/>
        </w:rPr>
        <w:t>: 10.1007/s11121-016-0638-3</w:t>
      </w:r>
    </w:p>
    <w:p w14:paraId="77389115" w14:textId="087A5F17" w:rsidR="00526086" w:rsidRPr="00E84C7F" w:rsidRDefault="00526086" w:rsidP="00987E3A">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Staksrud</w:t>
      </w:r>
      <w:proofErr w:type="spellEnd"/>
      <w:r w:rsidRPr="00E84C7F">
        <w:rPr>
          <w:rFonts w:asciiTheme="majorBidi" w:hAnsiTheme="majorBidi" w:cstheme="majorBidi"/>
          <w:sz w:val="22"/>
          <w:szCs w:val="22"/>
          <w:lang w:val="en-GB"/>
        </w:rPr>
        <w:t xml:space="preserve">, E., &amp; Livingstone, S. (2009). Children and online risk: powerless victims or resourceful </w:t>
      </w:r>
      <w:proofErr w:type="gramStart"/>
      <w:r w:rsidRPr="00E84C7F">
        <w:rPr>
          <w:rFonts w:asciiTheme="majorBidi" w:hAnsiTheme="majorBidi" w:cstheme="majorBidi"/>
          <w:sz w:val="22"/>
          <w:szCs w:val="22"/>
          <w:lang w:val="en-GB"/>
        </w:rPr>
        <w:t>participants?.</w:t>
      </w:r>
      <w:proofErr w:type="gramEnd"/>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Information, Communication &amp; Society</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12</w:t>
      </w:r>
      <w:r w:rsidRPr="00E84C7F">
        <w:rPr>
          <w:rFonts w:asciiTheme="majorBidi" w:hAnsiTheme="majorBidi" w:cstheme="majorBidi"/>
          <w:sz w:val="22"/>
          <w:szCs w:val="22"/>
          <w:lang w:val="en-GB"/>
        </w:rPr>
        <w:t>(3), 364-387.</w:t>
      </w:r>
      <w:r w:rsidR="00987E3A" w:rsidRPr="00E84C7F">
        <w:rPr>
          <w:rFonts w:asciiTheme="majorBidi" w:hAnsiTheme="majorBidi" w:cstheme="majorBidi"/>
          <w:sz w:val="22"/>
          <w:szCs w:val="22"/>
          <w:lang w:val="en-GB"/>
        </w:rPr>
        <w:t xml:space="preserve"> </w:t>
      </w:r>
      <w:proofErr w:type="spellStart"/>
      <w:r w:rsidR="00987E3A" w:rsidRPr="00E84C7F">
        <w:rPr>
          <w:rFonts w:asciiTheme="majorBidi" w:hAnsiTheme="majorBidi" w:cstheme="majorBidi"/>
          <w:sz w:val="22"/>
          <w:szCs w:val="22"/>
          <w:lang w:val="en-GB"/>
        </w:rPr>
        <w:t>doi</w:t>
      </w:r>
      <w:proofErr w:type="spellEnd"/>
      <w:r w:rsidR="00987E3A" w:rsidRPr="00E84C7F">
        <w:rPr>
          <w:rFonts w:asciiTheme="majorBidi" w:hAnsiTheme="majorBidi" w:cstheme="majorBidi"/>
          <w:sz w:val="22"/>
          <w:szCs w:val="22"/>
          <w:lang w:val="en-GB"/>
        </w:rPr>
        <w:t>: 10.1080/13691180802635455</w:t>
      </w:r>
    </w:p>
    <w:p w14:paraId="5022DC6C" w14:textId="48769271"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*Stauffer, S., Heath, M. A., Coyne, S. M., &amp; </w:t>
      </w:r>
      <w:proofErr w:type="spellStart"/>
      <w:r w:rsidRPr="00E84C7F">
        <w:rPr>
          <w:rFonts w:asciiTheme="majorBidi" w:hAnsiTheme="majorBidi" w:cstheme="majorBidi"/>
          <w:sz w:val="22"/>
          <w:szCs w:val="22"/>
          <w:lang w:val="en-GB"/>
        </w:rPr>
        <w:t>Ferrin</w:t>
      </w:r>
      <w:proofErr w:type="spellEnd"/>
      <w:r w:rsidRPr="00E84C7F">
        <w:rPr>
          <w:rFonts w:asciiTheme="majorBidi" w:hAnsiTheme="majorBidi" w:cstheme="majorBidi"/>
          <w:sz w:val="22"/>
          <w:szCs w:val="22"/>
          <w:lang w:val="en-GB"/>
        </w:rPr>
        <w:t>, S. (2012). High school teachers' perceptions of cyberbullying prevention and intervention strategies. </w:t>
      </w:r>
      <w:r w:rsidRPr="00E84C7F">
        <w:rPr>
          <w:rFonts w:asciiTheme="majorBidi" w:hAnsiTheme="majorBidi" w:cstheme="majorBidi"/>
          <w:i/>
          <w:iCs/>
          <w:sz w:val="22"/>
          <w:szCs w:val="22"/>
          <w:lang w:val="en-GB"/>
        </w:rPr>
        <w:t>Psychology in the Schools</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49</w:t>
      </w:r>
      <w:r w:rsidR="00987E3A" w:rsidRPr="00E84C7F">
        <w:rPr>
          <w:rFonts w:asciiTheme="majorBidi" w:hAnsiTheme="majorBidi" w:cstheme="majorBidi"/>
          <w:sz w:val="22"/>
          <w:szCs w:val="22"/>
          <w:lang w:val="en-GB"/>
        </w:rPr>
        <w:t xml:space="preserve">(4), 352-367. </w:t>
      </w:r>
      <w:proofErr w:type="spellStart"/>
      <w:r w:rsidR="00987E3A" w:rsidRPr="00E84C7F">
        <w:rPr>
          <w:rFonts w:asciiTheme="majorBidi" w:hAnsiTheme="majorBidi" w:cstheme="majorBidi"/>
          <w:sz w:val="22"/>
          <w:szCs w:val="22"/>
          <w:lang w:val="en-GB"/>
        </w:rPr>
        <w:t>doi</w:t>
      </w:r>
      <w:proofErr w:type="spellEnd"/>
      <w:r w:rsidRPr="00E84C7F">
        <w:rPr>
          <w:rFonts w:asciiTheme="majorBidi" w:hAnsiTheme="majorBidi" w:cstheme="majorBidi"/>
          <w:sz w:val="22"/>
          <w:szCs w:val="22"/>
          <w:lang w:val="en-GB"/>
        </w:rPr>
        <w:t>: 10.1002/pits.21603</w:t>
      </w:r>
    </w:p>
    <w:p w14:paraId="646EF692" w14:textId="6F4689CE"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Stewart, D., &amp; Fritsch, E. (2011). School and Law Enforcement Efforts to Combat Cyberbullying. </w:t>
      </w:r>
      <w:r w:rsidRPr="00E84C7F">
        <w:rPr>
          <w:rFonts w:asciiTheme="majorBidi" w:hAnsiTheme="majorBidi" w:cstheme="majorBidi"/>
          <w:i/>
          <w:iCs/>
          <w:sz w:val="22"/>
          <w:szCs w:val="22"/>
          <w:lang w:val="en-GB"/>
        </w:rPr>
        <w:t>Preventing School Failure: Alternative Education for Children and Youth,</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55</w:t>
      </w:r>
      <w:r w:rsidR="00987E3A" w:rsidRPr="00E84C7F">
        <w:rPr>
          <w:rFonts w:asciiTheme="majorBidi" w:hAnsiTheme="majorBidi" w:cstheme="majorBidi"/>
          <w:sz w:val="22"/>
          <w:szCs w:val="22"/>
          <w:lang w:val="en-GB"/>
        </w:rPr>
        <w:t xml:space="preserve">(2), 79-87. </w:t>
      </w:r>
      <w:proofErr w:type="spellStart"/>
      <w:r w:rsidR="00987E3A" w:rsidRPr="00E84C7F">
        <w:rPr>
          <w:rFonts w:asciiTheme="majorBidi" w:hAnsiTheme="majorBidi" w:cstheme="majorBidi"/>
          <w:sz w:val="22"/>
          <w:szCs w:val="22"/>
          <w:lang w:val="en-GB"/>
        </w:rPr>
        <w:t>doi</w:t>
      </w:r>
      <w:proofErr w:type="spellEnd"/>
      <w:r w:rsidRPr="00E84C7F">
        <w:rPr>
          <w:rFonts w:asciiTheme="majorBidi" w:hAnsiTheme="majorBidi" w:cstheme="majorBidi"/>
          <w:sz w:val="22"/>
          <w:szCs w:val="22"/>
          <w:lang w:val="en-GB"/>
        </w:rPr>
        <w:t>: 10.1080/1045988X.2011.539440</w:t>
      </w:r>
    </w:p>
    <w:p w14:paraId="0FF628FE" w14:textId="1EAECA15" w:rsidR="00526086" w:rsidRPr="00E84C7F" w:rsidRDefault="00526086" w:rsidP="00987E3A">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Sticca</w:t>
      </w:r>
      <w:proofErr w:type="spellEnd"/>
      <w:r w:rsidRPr="00E84C7F">
        <w:rPr>
          <w:rFonts w:asciiTheme="majorBidi" w:hAnsiTheme="majorBidi" w:cstheme="majorBidi"/>
          <w:sz w:val="22"/>
          <w:szCs w:val="22"/>
          <w:lang w:val="en-GB"/>
        </w:rPr>
        <w:t xml:space="preserve">, F., &amp; </w:t>
      </w:r>
      <w:proofErr w:type="spellStart"/>
      <w:r w:rsidRPr="00E84C7F">
        <w:rPr>
          <w:rFonts w:asciiTheme="majorBidi" w:hAnsiTheme="majorBidi" w:cstheme="majorBidi"/>
          <w:sz w:val="22"/>
          <w:szCs w:val="22"/>
          <w:lang w:val="en-GB"/>
        </w:rPr>
        <w:t>Perren</w:t>
      </w:r>
      <w:proofErr w:type="spellEnd"/>
      <w:r w:rsidRPr="00E84C7F">
        <w:rPr>
          <w:rFonts w:asciiTheme="majorBidi" w:hAnsiTheme="majorBidi" w:cstheme="majorBidi"/>
          <w:sz w:val="22"/>
          <w:szCs w:val="22"/>
          <w:lang w:val="en-GB"/>
        </w:rPr>
        <w:t>, S. (2013). Is cyberbullying worse than traditional bullying? Examining the differential roles of medium, publicity, and anonymity for the perceived severity of bullying. </w:t>
      </w:r>
      <w:r w:rsidRPr="00E84C7F">
        <w:rPr>
          <w:rFonts w:asciiTheme="majorBidi" w:hAnsiTheme="majorBidi" w:cstheme="majorBidi"/>
          <w:i/>
          <w:iCs/>
          <w:sz w:val="22"/>
          <w:szCs w:val="22"/>
          <w:lang w:val="en-GB"/>
        </w:rPr>
        <w:t>Journal of youth and adolescence</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42</w:t>
      </w:r>
      <w:r w:rsidRPr="00E84C7F">
        <w:rPr>
          <w:rFonts w:asciiTheme="majorBidi" w:hAnsiTheme="majorBidi" w:cstheme="majorBidi"/>
          <w:sz w:val="22"/>
          <w:szCs w:val="22"/>
          <w:lang w:val="en-GB"/>
        </w:rPr>
        <w:t>(5), 739-750.</w:t>
      </w:r>
      <w:r w:rsidR="00987E3A" w:rsidRPr="00E84C7F">
        <w:rPr>
          <w:rFonts w:asciiTheme="majorBidi" w:hAnsiTheme="majorBidi" w:cstheme="majorBidi"/>
          <w:sz w:val="22"/>
          <w:szCs w:val="22"/>
          <w:lang w:val="en-GB"/>
        </w:rPr>
        <w:t xml:space="preserve"> </w:t>
      </w:r>
      <w:proofErr w:type="spellStart"/>
      <w:r w:rsidR="00987E3A" w:rsidRPr="00E84C7F">
        <w:rPr>
          <w:rFonts w:asciiTheme="majorBidi" w:hAnsiTheme="majorBidi" w:cstheme="majorBidi"/>
          <w:sz w:val="22"/>
          <w:szCs w:val="22"/>
          <w:lang w:val="en-GB"/>
        </w:rPr>
        <w:t>doi</w:t>
      </w:r>
      <w:proofErr w:type="spellEnd"/>
      <w:r w:rsidR="00987E3A" w:rsidRPr="00E84C7F">
        <w:rPr>
          <w:rFonts w:asciiTheme="majorBidi" w:hAnsiTheme="majorBidi" w:cstheme="majorBidi"/>
          <w:sz w:val="22"/>
          <w:szCs w:val="22"/>
          <w:lang w:val="en-GB"/>
        </w:rPr>
        <w:t>: 10.1007/s10964-012-9867-3</w:t>
      </w:r>
    </w:p>
    <w:p w14:paraId="718F459A" w14:textId="77777777"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*Styron Jr, R. A., Bonner, J. L., Styron, J. L., </w:t>
      </w:r>
      <w:proofErr w:type="spellStart"/>
      <w:r w:rsidRPr="00E84C7F">
        <w:rPr>
          <w:rFonts w:asciiTheme="majorBidi" w:hAnsiTheme="majorBidi" w:cstheme="majorBidi"/>
          <w:sz w:val="22"/>
          <w:szCs w:val="22"/>
          <w:lang w:val="en-GB"/>
        </w:rPr>
        <w:t>Bridgeforth</w:t>
      </w:r>
      <w:proofErr w:type="spellEnd"/>
      <w:r w:rsidRPr="00E84C7F">
        <w:rPr>
          <w:rFonts w:asciiTheme="majorBidi" w:hAnsiTheme="majorBidi" w:cstheme="majorBidi"/>
          <w:sz w:val="22"/>
          <w:szCs w:val="22"/>
          <w:lang w:val="en-GB"/>
        </w:rPr>
        <w:t>, J., &amp; Martin, C. (2016). Are Teacher and Principal Candidates Prepared to Address Student Cyberbullying? </w:t>
      </w:r>
      <w:r w:rsidRPr="00E84C7F">
        <w:rPr>
          <w:rFonts w:asciiTheme="majorBidi" w:hAnsiTheme="majorBidi" w:cstheme="majorBidi"/>
          <w:i/>
          <w:iCs/>
          <w:sz w:val="22"/>
          <w:szCs w:val="22"/>
          <w:lang w:val="en-GB"/>
        </w:rPr>
        <w:t>Journal of At-Risk Issues</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19</w:t>
      </w:r>
      <w:r w:rsidRPr="00E84C7F">
        <w:rPr>
          <w:rFonts w:asciiTheme="majorBidi" w:hAnsiTheme="majorBidi" w:cstheme="majorBidi"/>
          <w:sz w:val="22"/>
          <w:szCs w:val="22"/>
          <w:lang w:val="en-GB"/>
        </w:rPr>
        <w:t>(1), 19-28.</w:t>
      </w:r>
    </w:p>
    <w:p w14:paraId="206E2107" w14:textId="362B2B96" w:rsidR="00526086" w:rsidRPr="00E84C7F" w:rsidRDefault="00526086" w:rsidP="00987E3A">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Takizawa, R., Maughan, B., &amp; </w:t>
      </w:r>
      <w:proofErr w:type="spellStart"/>
      <w:r w:rsidRPr="00E84C7F">
        <w:rPr>
          <w:rFonts w:asciiTheme="majorBidi" w:hAnsiTheme="majorBidi" w:cstheme="majorBidi"/>
          <w:sz w:val="22"/>
          <w:szCs w:val="22"/>
          <w:lang w:val="en-GB"/>
        </w:rPr>
        <w:t>Arseneault</w:t>
      </w:r>
      <w:proofErr w:type="spellEnd"/>
      <w:r w:rsidRPr="00E84C7F">
        <w:rPr>
          <w:rFonts w:asciiTheme="majorBidi" w:hAnsiTheme="majorBidi" w:cstheme="majorBidi"/>
          <w:sz w:val="22"/>
          <w:szCs w:val="22"/>
          <w:lang w:val="en-GB"/>
        </w:rPr>
        <w:t>, L. (2014). Adult health outcomes of childhood bullying victimization: evidence from a five-decade longitudinal British birth cohort. </w:t>
      </w:r>
      <w:r w:rsidRPr="00E84C7F">
        <w:rPr>
          <w:rFonts w:asciiTheme="majorBidi" w:hAnsiTheme="majorBidi" w:cstheme="majorBidi"/>
          <w:i/>
          <w:iCs/>
          <w:sz w:val="22"/>
          <w:szCs w:val="22"/>
          <w:lang w:val="en-GB"/>
        </w:rPr>
        <w:t>American journal of psychiatry</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171</w:t>
      </w:r>
      <w:r w:rsidRPr="00E84C7F">
        <w:rPr>
          <w:rFonts w:asciiTheme="majorBidi" w:hAnsiTheme="majorBidi" w:cstheme="majorBidi"/>
          <w:sz w:val="22"/>
          <w:szCs w:val="22"/>
          <w:lang w:val="en-GB"/>
        </w:rPr>
        <w:t>(7), 777-784.</w:t>
      </w:r>
      <w:r w:rsidR="00987E3A" w:rsidRPr="00E84C7F">
        <w:rPr>
          <w:rFonts w:asciiTheme="majorBidi" w:hAnsiTheme="majorBidi" w:cstheme="majorBidi"/>
          <w:sz w:val="22"/>
          <w:szCs w:val="22"/>
          <w:lang w:val="en-GB"/>
        </w:rPr>
        <w:t xml:space="preserve"> </w:t>
      </w:r>
      <w:proofErr w:type="spellStart"/>
      <w:r w:rsidR="00987E3A" w:rsidRPr="00E84C7F">
        <w:rPr>
          <w:rFonts w:asciiTheme="majorBidi" w:hAnsiTheme="majorBidi" w:cstheme="majorBidi"/>
          <w:sz w:val="22"/>
          <w:szCs w:val="22"/>
          <w:lang w:val="en-GB"/>
        </w:rPr>
        <w:t>doi</w:t>
      </w:r>
      <w:proofErr w:type="spellEnd"/>
      <w:r w:rsidR="00987E3A" w:rsidRPr="00E84C7F">
        <w:rPr>
          <w:rFonts w:asciiTheme="majorBidi" w:hAnsiTheme="majorBidi" w:cstheme="majorBidi"/>
          <w:sz w:val="22"/>
          <w:szCs w:val="22"/>
          <w:lang w:val="en-GB"/>
        </w:rPr>
        <w:t>: 10.1176/appi.ajp.2014.13101401</w:t>
      </w:r>
    </w:p>
    <w:p w14:paraId="317687F8" w14:textId="65C7CE86" w:rsidR="00727F42" w:rsidRPr="00E84C7F" w:rsidRDefault="00727F42" w:rsidP="00727F42">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Tanrıkulu</w:t>
      </w:r>
      <w:proofErr w:type="spellEnd"/>
      <w:r w:rsidRPr="00E84C7F">
        <w:rPr>
          <w:rFonts w:asciiTheme="majorBidi" w:hAnsiTheme="majorBidi" w:cstheme="majorBidi"/>
          <w:sz w:val="22"/>
          <w:szCs w:val="22"/>
          <w:lang w:val="en-GB"/>
        </w:rPr>
        <w:t xml:space="preserve">, T., </w:t>
      </w:r>
      <w:proofErr w:type="spellStart"/>
      <w:r w:rsidRPr="00E84C7F">
        <w:rPr>
          <w:rFonts w:asciiTheme="majorBidi" w:hAnsiTheme="majorBidi" w:cstheme="majorBidi"/>
          <w:sz w:val="22"/>
          <w:szCs w:val="22"/>
          <w:lang w:val="en-GB"/>
        </w:rPr>
        <w:t>Kınay</w:t>
      </w:r>
      <w:proofErr w:type="spellEnd"/>
      <w:r w:rsidRPr="00E84C7F">
        <w:rPr>
          <w:rFonts w:asciiTheme="majorBidi" w:hAnsiTheme="majorBidi" w:cstheme="majorBidi"/>
          <w:sz w:val="22"/>
          <w:szCs w:val="22"/>
          <w:lang w:val="en-GB"/>
        </w:rPr>
        <w:t xml:space="preserve">, H., &amp; </w:t>
      </w:r>
      <w:proofErr w:type="spellStart"/>
      <w:r w:rsidRPr="00E84C7F">
        <w:rPr>
          <w:rFonts w:asciiTheme="majorBidi" w:hAnsiTheme="majorBidi" w:cstheme="majorBidi"/>
          <w:sz w:val="22"/>
          <w:szCs w:val="22"/>
          <w:lang w:val="en-GB"/>
        </w:rPr>
        <w:t>Arıcak</w:t>
      </w:r>
      <w:proofErr w:type="spellEnd"/>
      <w:r w:rsidRPr="00E84C7F">
        <w:rPr>
          <w:rFonts w:asciiTheme="majorBidi" w:hAnsiTheme="majorBidi" w:cstheme="majorBidi"/>
          <w:sz w:val="22"/>
          <w:szCs w:val="22"/>
          <w:lang w:val="en-GB"/>
        </w:rPr>
        <w:t>, O. T. (2013). Cyberbullying sensibility scale: validity and reliability study. </w:t>
      </w:r>
      <w:r w:rsidRPr="00E84C7F">
        <w:rPr>
          <w:rFonts w:asciiTheme="majorBidi" w:hAnsiTheme="majorBidi" w:cstheme="majorBidi"/>
          <w:i/>
          <w:iCs/>
          <w:sz w:val="22"/>
          <w:szCs w:val="22"/>
          <w:lang w:val="en-GB"/>
        </w:rPr>
        <w:t>Trakya University Journal of Education</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3</w:t>
      </w:r>
      <w:r w:rsidRPr="00E84C7F">
        <w:rPr>
          <w:rFonts w:asciiTheme="majorBidi" w:hAnsiTheme="majorBidi" w:cstheme="majorBidi"/>
          <w:sz w:val="22"/>
          <w:szCs w:val="22"/>
          <w:lang w:val="en-GB"/>
        </w:rPr>
        <w:t>(1), 38-47.</w:t>
      </w:r>
    </w:p>
    <w:p w14:paraId="6219AECE" w14:textId="77777777" w:rsidR="00C40F56" w:rsidRPr="00E84C7F" w:rsidRDefault="00526086" w:rsidP="00C40F56">
      <w:pPr>
        <w:pStyle w:val="NoSpacing"/>
        <w:rPr>
          <w:i/>
          <w:iCs/>
          <w:sz w:val="22"/>
          <w:szCs w:val="22"/>
          <w:lang w:val="en-GB"/>
        </w:rPr>
      </w:pPr>
      <w:r w:rsidRPr="00E84C7F">
        <w:rPr>
          <w:sz w:val="22"/>
          <w:szCs w:val="22"/>
          <w:lang w:val="en-GB"/>
        </w:rPr>
        <w:t>Thomas, S. P. (2006). From the editor—The phenomenon of cyberbullying. </w:t>
      </w:r>
      <w:r w:rsidRPr="00E84C7F">
        <w:rPr>
          <w:i/>
          <w:iCs/>
          <w:sz w:val="22"/>
          <w:szCs w:val="22"/>
          <w:lang w:val="en-GB"/>
        </w:rPr>
        <w:t xml:space="preserve">Issues in mental health </w:t>
      </w:r>
    </w:p>
    <w:p w14:paraId="3BF5DB97" w14:textId="1DE85FFD" w:rsidR="00526086" w:rsidRPr="00E84C7F" w:rsidRDefault="00526086" w:rsidP="00C40F56">
      <w:pPr>
        <w:pStyle w:val="NoSpacing"/>
        <w:ind w:firstLine="480"/>
        <w:rPr>
          <w:i/>
          <w:iCs/>
          <w:sz w:val="22"/>
          <w:szCs w:val="22"/>
          <w:lang w:val="en-GB"/>
        </w:rPr>
      </w:pPr>
      <w:r w:rsidRPr="00E84C7F">
        <w:rPr>
          <w:i/>
          <w:iCs/>
          <w:sz w:val="22"/>
          <w:szCs w:val="22"/>
          <w:lang w:val="en-GB"/>
        </w:rPr>
        <w:t>nursing</w:t>
      </w:r>
      <w:r w:rsidRPr="00E84C7F">
        <w:rPr>
          <w:sz w:val="22"/>
          <w:szCs w:val="22"/>
          <w:lang w:val="en-GB"/>
        </w:rPr>
        <w:t>, </w:t>
      </w:r>
      <w:r w:rsidRPr="00E84C7F">
        <w:rPr>
          <w:i/>
          <w:iCs/>
          <w:sz w:val="22"/>
          <w:szCs w:val="22"/>
          <w:lang w:val="en-GB"/>
        </w:rPr>
        <w:t>27</w:t>
      </w:r>
      <w:r w:rsidRPr="00E84C7F">
        <w:rPr>
          <w:sz w:val="22"/>
          <w:szCs w:val="22"/>
          <w:lang w:val="en-GB"/>
        </w:rPr>
        <w:t>(10), 1015-1016.</w:t>
      </w:r>
      <w:r w:rsidR="00C40F56" w:rsidRPr="00E84C7F">
        <w:rPr>
          <w:sz w:val="22"/>
          <w:szCs w:val="22"/>
          <w:lang w:val="en-GB"/>
        </w:rPr>
        <w:t xml:space="preserve"> </w:t>
      </w:r>
      <w:r w:rsidR="00C40F56" w:rsidRPr="00E84C7F">
        <w:rPr>
          <w:rFonts w:asciiTheme="majorBidi" w:hAnsiTheme="majorBidi" w:cstheme="majorBidi"/>
          <w:sz w:val="22"/>
          <w:szCs w:val="22"/>
          <w:lang w:val="en-GB"/>
        </w:rPr>
        <w:t>https://doi.org/10.1080/01612840600943762</w:t>
      </w:r>
    </w:p>
    <w:p w14:paraId="61F605B9" w14:textId="4A65BD15" w:rsidR="00526086" w:rsidRPr="00E84C7F" w:rsidRDefault="00526086" w:rsidP="00C40F5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Thomas, H. J., Connor, J. P., &amp; Scott, J. G. (2015). Integrating traditional bullying and cyberbullying: challenges of definition and measurement in adolescents–a review. </w:t>
      </w:r>
      <w:r w:rsidRPr="00E84C7F">
        <w:rPr>
          <w:rFonts w:asciiTheme="majorBidi" w:hAnsiTheme="majorBidi" w:cstheme="majorBidi"/>
          <w:i/>
          <w:iCs/>
          <w:sz w:val="22"/>
          <w:szCs w:val="22"/>
          <w:lang w:val="en-GB"/>
        </w:rPr>
        <w:t>Educational psychology review</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27</w:t>
      </w:r>
      <w:r w:rsidRPr="00E84C7F">
        <w:rPr>
          <w:rFonts w:asciiTheme="majorBidi" w:hAnsiTheme="majorBidi" w:cstheme="majorBidi"/>
          <w:sz w:val="22"/>
          <w:szCs w:val="22"/>
          <w:lang w:val="en-GB"/>
        </w:rPr>
        <w:t>(1), 135-152.</w:t>
      </w:r>
      <w:r w:rsidR="00C40F56" w:rsidRPr="00E84C7F">
        <w:rPr>
          <w:rFonts w:asciiTheme="majorBidi" w:hAnsiTheme="majorBidi" w:cstheme="majorBidi"/>
          <w:sz w:val="22"/>
          <w:szCs w:val="22"/>
          <w:lang w:val="en-GB"/>
        </w:rPr>
        <w:t xml:space="preserve"> </w:t>
      </w:r>
      <w:proofErr w:type="spellStart"/>
      <w:r w:rsidR="00C40F56" w:rsidRPr="00E84C7F">
        <w:rPr>
          <w:rFonts w:asciiTheme="majorBidi" w:hAnsiTheme="majorBidi" w:cstheme="majorBidi"/>
          <w:sz w:val="22"/>
          <w:szCs w:val="22"/>
          <w:lang w:val="en-GB"/>
        </w:rPr>
        <w:t>doi</w:t>
      </w:r>
      <w:proofErr w:type="spellEnd"/>
      <w:r w:rsidR="00C40F56" w:rsidRPr="00E84C7F">
        <w:rPr>
          <w:rFonts w:asciiTheme="majorBidi" w:hAnsiTheme="majorBidi" w:cstheme="majorBidi"/>
          <w:sz w:val="22"/>
          <w:szCs w:val="22"/>
          <w:lang w:val="en-GB"/>
        </w:rPr>
        <w:t>: 10.1007/s10648-014-9261-7</w:t>
      </w:r>
    </w:p>
    <w:p w14:paraId="3209E8EF" w14:textId="6B561683" w:rsidR="009510B9" w:rsidRPr="00E84C7F" w:rsidRDefault="009510B9" w:rsidP="00D172A7">
      <w:pPr>
        <w:pStyle w:val="NormalWeb"/>
        <w:ind w:left="480" w:hanging="480"/>
        <w:rPr>
          <w:rFonts w:asciiTheme="majorBidi" w:hAnsiTheme="majorBidi" w:cstheme="majorBidi"/>
          <w:bCs/>
          <w:sz w:val="22"/>
          <w:szCs w:val="22"/>
          <w:lang w:val="en-GB"/>
        </w:rPr>
      </w:pPr>
      <w:r w:rsidRPr="00E84C7F">
        <w:rPr>
          <w:rFonts w:asciiTheme="majorBidi" w:hAnsiTheme="majorBidi" w:cstheme="majorBidi"/>
          <w:bCs/>
          <w:sz w:val="22"/>
          <w:szCs w:val="22"/>
          <w:lang w:val="en-GB"/>
        </w:rPr>
        <w:t>Thomas, J., &amp; Harden, A. (2008). Methods for the thematic synthesis of qualitative research in systematic reviews. </w:t>
      </w:r>
      <w:r w:rsidRPr="00E84C7F">
        <w:rPr>
          <w:rFonts w:asciiTheme="majorBidi" w:hAnsiTheme="majorBidi" w:cstheme="majorBidi"/>
          <w:bCs/>
          <w:i/>
          <w:iCs/>
          <w:sz w:val="22"/>
          <w:szCs w:val="22"/>
          <w:lang w:val="en-GB"/>
        </w:rPr>
        <w:t>BMC medical research methodology</w:t>
      </w:r>
      <w:r w:rsidRPr="00E84C7F">
        <w:rPr>
          <w:rFonts w:asciiTheme="majorBidi" w:hAnsiTheme="majorBidi" w:cstheme="majorBidi"/>
          <w:bCs/>
          <w:sz w:val="22"/>
          <w:szCs w:val="22"/>
          <w:lang w:val="en-GB"/>
        </w:rPr>
        <w:t>, </w:t>
      </w:r>
      <w:r w:rsidRPr="00E84C7F">
        <w:rPr>
          <w:rFonts w:asciiTheme="majorBidi" w:hAnsiTheme="majorBidi" w:cstheme="majorBidi"/>
          <w:bCs/>
          <w:i/>
          <w:iCs/>
          <w:sz w:val="22"/>
          <w:szCs w:val="22"/>
          <w:lang w:val="en-GB"/>
        </w:rPr>
        <w:t>8</w:t>
      </w:r>
      <w:r w:rsidRPr="00E84C7F">
        <w:rPr>
          <w:rFonts w:asciiTheme="majorBidi" w:hAnsiTheme="majorBidi" w:cstheme="majorBidi"/>
          <w:bCs/>
          <w:sz w:val="22"/>
          <w:szCs w:val="22"/>
          <w:lang w:val="en-GB"/>
        </w:rPr>
        <w:t>(1), 45.</w:t>
      </w:r>
      <w:r w:rsidR="00D172A7" w:rsidRPr="00E84C7F">
        <w:rPr>
          <w:rFonts w:asciiTheme="majorBidi" w:hAnsiTheme="majorBidi" w:cstheme="majorBidi"/>
          <w:bCs/>
          <w:sz w:val="22"/>
          <w:szCs w:val="22"/>
          <w:lang w:val="en-GB"/>
        </w:rPr>
        <w:t xml:space="preserve"> </w:t>
      </w:r>
      <w:proofErr w:type="spellStart"/>
      <w:r w:rsidR="00D172A7" w:rsidRPr="00E84C7F">
        <w:rPr>
          <w:rFonts w:asciiTheme="majorBidi" w:hAnsiTheme="majorBidi" w:cstheme="majorBidi"/>
          <w:bCs/>
          <w:sz w:val="22"/>
          <w:szCs w:val="22"/>
          <w:lang w:val="en-GB"/>
        </w:rPr>
        <w:t>doi</w:t>
      </w:r>
      <w:proofErr w:type="spellEnd"/>
      <w:r w:rsidR="00D172A7" w:rsidRPr="00E84C7F">
        <w:rPr>
          <w:rFonts w:asciiTheme="majorBidi" w:hAnsiTheme="majorBidi" w:cstheme="majorBidi"/>
          <w:bCs/>
          <w:sz w:val="22"/>
          <w:szCs w:val="22"/>
          <w:lang w:val="en-GB"/>
        </w:rPr>
        <w:t>: 10.1186/1471-2288-8-45</w:t>
      </w:r>
    </w:p>
    <w:p w14:paraId="36466A31" w14:textId="089C5151"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Tokunaga, R. (2010). Following you home from school: A critical review and synthesis of research on cyberbullying victimization. </w:t>
      </w:r>
      <w:r w:rsidRPr="00E84C7F">
        <w:rPr>
          <w:rFonts w:asciiTheme="majorBidi" w:hAnsiTheme="majorBidi" w:cstheme="majorBidi"/>
          <w:i/>
          <w:iCs/>
          <w:sz w:val="22"/>
          <w:szCs w:val="22"/>
          <w:lang w:val="en-GB"/>
        </w:rPr>
        <w:t xml:space="preserve">Computers in Human </w:t>
      </w:r>
      <w:proofErr w:type="spellStart"/>
      <w:r w:rsidRPr="00E84C7F">
        <w:rPr>
          <w:rFonts w:asciiTheme="majorBidi" w:hAnsiTheme="majorBidi" w:cstheme="majorBidi"/>
          <w:i/>
          <w:iCs/>
          <w:sz w:val="22"/>
          <w:szCs w:val="22"/>
          <w:lang w:val="en-GB"/>
        </w:rPr>
        <w:t>Behavior</w:t>
      </w:r>
      <w:proofErr w:type="spellEnd"/>
      <w:r w:rsidRPr="00E84C7F">
        <w:rPr>
          <w:rFonts w:asciiTheme="majorBidi" w:hAnsiTheme="majorBidi" w:cstheme="majorBidi"/>
          <w:i/>
          <w:iCs/>
          <w:sz w:val="22"/>
          <w:szCs w:val="22"/>
          <w:lang w:val="en-GB"/>
        </w:rPr>
        <w:t>,</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26</w:t>
      </w:r>
      <w:r w:rsidR="00D172A7" w:rsidRPr="00E84C7F">
        <w:rPr>
          <w:rFonts w:asciiTheme="majorBidi" w:hAnsiTheme="majorBidi" w:cstheme="majorBidi"/>
          <w:sz w:val="22"/>
          <w:szCs w:val="22"/>
          <w:lang w:val="en-GB"/>
        </w:rPr>
        <w:t xml:space="preserve">(3), 277-287. </w:t>
      </w:r>
      <w:proofErr w:type="spellStart"/>
      <w:r w:rsidR="00D172A7" w:rsidRPr="00E84C7F">
        <w:rPr>
          <w:rFonts w:asciiTheme="majorBidi" w:hAnsiTheme="majorBidi" w:cstheme="majorBidi"/>
          <w:sz w:val="22"/>
          <w:szCs w:val="22"/>
          <w:lang w:val="en-GB"/>
        </w:rPr>
        <w:t>doi</w:t>
      </w:r>
      <w:proofErr w:type="spellEnd"/>
      <w:r w:rsidRPr="00E84C7F">
        <w:rPr>
          <w:rFonts w:asciiTheme="majorBidi" w:hAnsiTheme="majorBidi" w:cstheme="majorBidi"/>
          <w:sz w:val="22"/>
          <w:szCs w:val="22"/>
          <w:lang w:val="en-GB"/>
        </w:rPr>
        <w:t>: 10.1016/j.chb.2009.11.014</w:t>
      </w:r>
    </w:p>
    <w:p w14:paraId="4664A76D" w14:textId="77777777"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Troop-Gordon, W., &amp; Quenette, A. (2010). Children's perceptions of their teacher's responses to students' peer harassment: Moderators of victimization-adjustment linkages. </w:t>
      </w:r>
      <w:r w:rsidRPr="00E84C7F">
        <w:rPr>
          <w:rFonts w:asciiTheme="majorBidi" w:hAnsiTheme="majorBidi" w:cstheme="majorBidi"/>
          <w:i/>
          <w:iCs/>
          <w:sz w:val="22"/>
          <w:szCs w:val="22"/>
          <w:lang w:val="en-GB"/>
        </w:rPr>
        <w:t>Merrill-Palmer Quarterly</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56</w:t>
      </w:r>
      <w:r w:rsidRPr="00E84C7F">
        <w:rPr>
          <w:rFonts w:asciiTheme="majorBidi" w:hAnsiTheme="majorBidi" w:cstheme="majorBidi"/>
          <w:sz w:val="22"/>
          <w:szCs w:val="22"/>
          <w:lang w:val="en-GB"/>
        </w:rPr>
        <w:t>(3), 333-360.</w:t>
      </w:r>
    </w:p>
    <w:p w14:paraId="780C4075" w14:textId="18EDFDAE" w:rsidR="00526086" w:rsidRPr="00E84C7F" w:rsidRDefault="00526086" w:rsidP="00D172A7">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lastRenderedPageBreak/>
        <w:t>*</w:t>
      </w:r>
      <w:proofErr w:type="spellStart"/>
      <w:r w:rsidRPr="00E84C7F">
        <w:rPr>
          <w:rFonts w:asciiTheme="majorBidi" w:hAnsiTheme="majorBidi" w:cstheme="majorBidi"/>
          <w:sz w:val="22"/>
          <w:szCs w:val="22"/>
          <w:lang w:val="en-GB"/>
        </w:rPr>
        <w:t>Vandebosch</w:t>
      </w:r>
      <w:proofErr w:type="spellEnd"/>
      <w:r w:rsidRPr="00E84C7F">
        <w:rPr>
          <w:rFonts w:asciiTheme="majorBidi" w:hAnsiTheme="majorBidi" w:cstheme="majorBidi"/>
          <w:sz w:val="22"/>
          <w:szCs w:val="22"/>
          <w:lang w:val="en-GB"/>
        </w:rPr>
        <w:t xml:space="preserve">, H., </w:t>
      </w:r>
      <w:proofErr w:type="spellStart"/>
      <w:r w:rsidRPr="00E84C7F">
        <w:rPr>
          <w:rFonts w:asciiTheme="majorBidi" w:hAnsiTheme="majorBidi" w:cstheme="majorBidi"/>
          <w:sz w:val="22"/>
          <w:szCs w:val="22"/>
          <w:lang w:val="en-GB"/>
        </w:rPr>
        <w:t>Poels</w:t>
      </w:r>
      <w:proofErr w:type="spellEnd"/>
      <w:r w:rsidRPr="00E84C7F">
        <w:rPr>
          <w:rFonts w:asciiTheme="majorBidi" w:hAnsiTheme="majorBidi" w:cstheme="majorBidi"/>
          <w:sz w:val="22"/>
          <w:szCs w:val="22"/>
          <w:lang w:val="en-GB"/>
        </w:rPr>
        <w:t xml:space="preserve">, K., &amp; </w:t>
      </w:r>
      <w:proofErr w:type="spellStart"/>
      <w:r w:rsidRPr="00E84C7F">
        <w:rPr>
          <w:rFonts w:asciiTheme="majorBidi" w:hAnsiTheme="majorBidi" w:cstheme="majorBidi"/>
          <w:sz w:val="22"/>
          <w:szCs w:val="22"/>
          <w:lang w:val="en-GB"/>
        </w:rPr>
        <w:t>Deboutte</w:t>
      </w:r>
      <w:proofErr w:type="spellEnd"/>
      <w:r w:rsidRPr="00E84C7F">
        <w:rPr>
          <w:rFonts w:asciiTheme="majorBidi" w:hAnsiTheme="majorBidi" w:cstheme="majorBidi"/>
          <w:sz w:val="22"/>
          <w:szCs w:val="22"/>
          <w:lang w:val="en-GB"/>
        </w:rPr>
        <w:t xml:space="preserve">, G. (2014). Schools and Cyberbullying: Problem perception, current actions and future needs. </w:t>
      </w:r>
      <w:r w:rsidRPr="00E84C7F">
        <w:rPr>
          <w:rFonts w:asciiTheme="majorBidi" w:hAnsiTheme="majorBidi" w:cstheme="majorBidi"/>
          <w:i/>
          <w:iCs/>
          <w:sz w:val="22"/>
          <w:szCs w:val="22"/>
          <w:lang w:val="en-GB"/>
        </w:rPr>
        <w:t>International Journal of Cyber Society and Education</w:t>
      </w:r>
      <w:r w:rsidRPr="00E84C7F">
        <w:rPr>
          <w:rFonts w:asciiTheme="majorBidi" w:hAnsiTheme="majorBidi" w:cstheme="majorBidi"/>
          <w:sz w:val="22"/>
          <w:szCs w:val="22"/>
          <w:lang w:val="en-GB"/>
        </w:rPr>
        <w:t xml:space="preserve">, 7, 29- 48. </w:t>
      </w:r>
      <w:proofErr w:type="spellStart"/>
      <w:r w:rsidR="00D172A7" w:rsidRPr="00E84C7F">
        <w:rPr>
          <w:rFonts w:asciiTheme="majorBidi" w:hAnsiTheme="majorBidi" w:cstheme="majorBidi"/>
          <w:sz w:val="22"/>
          <w:szCs w:val="22"/>
          <w:lang w:val="en-GB"/>
        </w:rPr>
        <w:t>doi</w:t>
      </w:r>
      <w:proofErr w:type="spellEnd"/>
      <w:r w:rsidR="00D172A7" w:rsidRPr="00E84C7F">
        <w:rPr>
          <w:rFonts w:asciiTheme="majorBidi" w:hAnsiTheme="majorBidi" w:cstheme="majorBidi"/>
          <w:sz w:val="22"/>
          <w:szCs w:val="22"/>
          <w:lang w:val="en-GB"/>
        </w:rPr>
        <w:t>: 10.7903/ijcse.1149</w:t>
      </w:r>
    </w:p>
    <w:p w14:paraId="0911CCC2" w14:textId="7AEDDC8C"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Volk, A. A., </w:t>
      </w:r>
      <w:proofErr w:type="spellStart"/>
      <w:r w:rsidRPr="00E84C7F">
        <w:rPr>
          <w:rFonts w:asciiTheme="majorBidi" w:hAnsiTheme="majorBidi" w:cstheme="majorBidi"/>
          <w:sz w:val="22"/>
          <w:szCs w:val="22"/>
          <w:lang w:val="en-GB"/>
        </w:rPr>
        <w:t>Veenstra</w:t>
      </w:r>
      <w:proofErr w:type="spellEnd"/>
      <w:r w:rsidRPr="00E84C7F">
        <w:rPr>
          <w:rFonts w:asciiTheme="majorBidi" w:hAnsiTheme="majorBidi" w:cstheme="majorBidi"/>
          <w:sz w:val="22"/>
          <w:szCs w:val="22"/>
          <w:lang w:val="en-GB"/>
        </w:rPr>
        <w:t xml:space="preserve">, R., &amp; </w:t>
      </w:r>
      <w:proofErr w:type="spellStart"/>
      <w:r w:rsidRPr="00E84C7F">
        <w:rPr>
          <w:rFonts w:asciiTheme="majorBidi" w:hAnsiTheme="majorBidi" w:cstheme="majorBidi"/>
          <w:sz w:val="22"/>
          <w:szCs w:val="22"/>
          <w:lang w:val="en-GB"/>
        </w:rPr>
        <w:t>Espelage</w:t>
      </w:r>
      <w:proofErr w:type="spellEnd"/>
      <w:r w:rsidRPr="00E84C7F">
        <w:rPr>
          <w:rFonts w:asciiTheme="majorBidi" w:hAnsiTheme="majorBidi" w:cstheme="majorBidi"/>
          <w:sz w:val="22"/>
          <w:szCs w:val="22"/>
          <w:lang w:val="en-GB"/>
        </w:rPr>
        <w:t xml:space="preserve">, D. L. (2017). </w:t>
      </w:r>
      <w:proofErr w:type="gramStart"/>
      <w:r w:rsidRPr="00E84C7F">
        <w:rPr>
          <w:rFonts w:asciiTheme="majorBidi" w:hAnsiTheme="majorBidi" w:cstheme="majorBidi"/>
          <w:sz w:val="22"/>
          <w:szCs w:val="22"/>
          <w:lang w:val="en-GB"/>
        </w:rPr>
        <w:t>So</w:t>
      </w:r>
      <w:proofErr w:type="gramEnd"/>
      <w:r w:rsidRPr="00E84C7F">
        <w:rPr>
          <w:rFonts w:asciiTheme="majorBidi" w:hAnsiTheme="majorBidi" w:cstheme="majorBidi"/>
          <w:sz w:val="22"/>
          <w:szCs w:val="22"/>
          <w:lang w:val="en-GB"/>
        </w:rPr>
        <w:t xml:space="preserve"> you want to study bullying? Recommendations to enhance the validity, transparency, and compatibility of bullying research. </w:t>
      </w:r>
      <w:r w:rsidRPr="00E84C7F">
        <w:rPr>
          <w:rFonts w:asciiTheme="majorBidi" w:hAnsiTheme="majorBidi" w:cstheme="majorBidi"/>
          <w:i/>
          <w:iCs/>
          <w:sz w:val="22"/>
          <w:szCs w:val="22"/>
          <w:lang w:val="en-GB"/>
        </w:rPr>
        <w:t xml:space="preserve">Aggression and violent </w:t>
      </w:r>
      <w:proofErr w:type="spellStart"/>
      <w:r w:rsidRPr="00E84C7F">
        <w:rPr>
          <w:rFonts w:asciiTheme="majorBidi" w:hAnsiTheme="majorBidi" w:cstheme="majorBidi"/>
          <w:i/>
          <w:iCs/>
          <w:sz w:val="22"/>
          <w:szCs w:val="22"/>
          <w:lang w:val="en-GB"/>
        </w:rPr>
        <w:t>behavior</w:t>
      </w:r>
      <w:proofErr w:type="spellEnd"/>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36</w:t>
      </w:r>
      <w:r w:rsidR="00D172A7" w:rsidRPr="00E84C7F">
        <w:rPr>
          <w:rFonts w:asciiTheme="majorBidi" w:hAnsiTheme="majorBidi" w:cstheme="majorBidi"/>
          <w:sz w:val="22"/>
          <w:szCs w:val="22"/>
          <w:lang w:val="en-GB"/>
        </w:rPr>
        <w:t xml:space="preserve">, 34-43. </w:t>
      </w:r>
      <w:proofErr w:type="spellStart"/>
      <w:proofErr w:type="gramStart"/>
      <w:r w:rsidR="00D172A7" w:rsidRPr="00E84C7F">
        <w:rPr>
          <w:rFonts w:asciiTheme="majorBidi" w:hAnsiTheme="majorBidi" w:cstheme="majorBidi"/>
          <w:sz w:val="22"/>
          <w:szCs w:val="22"/>
          <w:lang w:val="en-GB"/>
        </w:rPr>
        <w:t>doi</w:t>
      </w:r>
      <w:proofErr w:type="spellEnd"/>
      <w:r w:rsidR="00D172A7" w:rsidRPr="00E84C7F">
        <w:rPr>
          <w:rFonts w:asciiTheme="majorBidi" w:hAnsiTheme="majorBidi" w:cstheme="majorBidi"/>
          <w:sz w:val="22"/>
          <w:szCs w:val="22"/>
          <w:lang w:val="en-GB"/>
        </w:rPr>
        <w:t>:</w:t>
      </w:r>
      <w:r w:rsidRPr="00E84C7F">
        <w:rPr>
          <w:rFonts w:asciiTheme="majorBidi" w:hAnsiTheme="majorBidi" w:cstheme="majorBidi"/>
          <w:sz w:val="22"/>
          <w:szCs w:val="22"/>
          <w:lang w:val="en-GB"/>
        </w:rPr>
        <w:t>:</w:t>
      </w:r>
      <w:proofErr w:type="gramEnd"/>
      <w:r w:rsidRPr="00E84C7F">
        <w:rPr>
          <w:rFonts w:asciiTheme="majorBidi" w:hAnsiTheme="majorBidi" w:cstheme="majorBidi"/>
          <w:sz w:val="22"/>
          <w:szCs w:val="22"/>
          <w:lang w:val="en-GB"/>
        </w:rPr>
        <w:t xml:space="preserve"> 10.1016/j.avb.2017.07.003</w:t>
      </w:r>
    </w:p>
    <w:p w14:paraId="0AE8D285" w14:textId="77777777" w:rsidR="00526086" w:rsidRPr="00E84C7F" w:rsidRDefault="00526086" w:rsidP="00526086">
      <w:pPr>
        <w:pStyle w:val="NormalWeb"/>
        <w:ind w:left="480" w:hanging="480"/>
        <w:rPr>
          <w:rFonts w:asciiTheme="majorBidi" w:hAnsiTheme="majorBidi" w:cstheme="majorBidi"/>
          <w:sz w:val="22"/>
          <w:szCs w:val="22"/>
          <w:lang w:val="en-GB"/>
        </w:rPr>
      </w:pPr>
      <w:proofErr w:type="spellStart"/>
      <w:r w:rsidRPr="00E84C7F">
        <w:rPr>
          <w:rFonts w:asciiTheme="majorBidi" w:hAnsiTheme="majorBidi" w:cstheme="majorBidi"/>
          <w:sz w:val="22"/>
          <w:szCs w:val="22"/>
          <w:lang w:val="en-GB"/>
        </w:rPr>
        <w:t>Völlink</w:t>
      </w:r>
      <w:proofErr w:type="spellEnd"/>
      <w:r w:rsidRPr="00E84C7F">
        <w:rPr>
          <w:rFonts w:asciiTheme="majorBidi" w:hAnsiTheme="majorBidi" w:cstheme="majorBidi"/>
          <w:sz w:val="22"/>
          <w:szCs w:val="22"/>
          <w:lang w:val="en-GB"/>
        </w:rPr>
        <w:t xml:space="preserve">, T., Bolman, C. A., </w:t>
      </w:r>
      <w:proofErr w:type="spellStart"/>
      <w:r w:rsidRPr="00E84C7F">
        <w:rPr>
          <w:rFonts w:asciiTheme="majorBidi" w:hAnsiTheme="majorBidi" w:cstheme="majorBidi"/>
          <w:sz w:val="22"/>
          <w:szCs w:val="22"/>
          <w:lang w:val="en-GB"/>
        </w:rPr>
        <w:t>Dehue</w:t>
      </w:r>
      <w:proofErr w:type="spellEnd"/>
      <w:r w:rsidRPr="00E84C7F">
        <w:rPr>
          <w:rFonts w:asciiTheme="majorBidi" w:hAnsiTheme="majorBidi" w:cstheme="majorBidi"/>
          <w:sz w:val="22"/>
          <w:szCs w:val="22"/>
          <w:lang w:val="en-GB"/>
        </w:rPr>
        <w:t>, F., &amp; Jacobs, N. C. (2013). Coping with cyberbullying: Differences between victims, bully</w:t>
      </w:r>
      <w:r w:rsidRPr="00E84C7F">
        <w:rPr>
          <w:rFonts w:ascii="Calibri" w:eastAsia="Calibri" w:hAnsi="Calibri" w:cs="Calibri"/>
          <w:sz w:val="22"/>
          <w:szCs w:val="22"/>
          <w:lang w:val="en-GB"/>
        </w:rPr>
        <w:t>‐</w:t>
      </w:r>
      <w:r w:rsidRPr="00E84C7F">
        <w:rPr>
          <w:rFonts w:asciiTheme="majorBidi" w:hAnsiTheme="majorBidi" w:cstheme="majorBidi"/>
          <w:sz w:val="22"/>
          <w:szCs w:val="22"/>
          <w:lang w:val="en-GB"/>
        </w:rPr>
        <w:t>victims and children not involved in bullying. </w:t>
      </w:r>
      <w:r w:rsidRPr="00E84C7F">
        <w:rPr>
          <w:rFonts w:asciiTheme="majorBidi" w:hAnsiTheme="majorBidi" w:cstheme="majorBidi"/>
          <w:i/>
          <w:iCs/>
          <w:sz w:val="22"/>
          <w:szCs w:val="22"/>
          <w:lang w:val="en-GB"/>
        </w:rPr>
        <w:t>Journal of Community &amp; Applied Social Psychology</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23</w:t>
      </w:r>
      <w:r w:rsidRPr="00E84C7F">
        <w:rPr>
          <w:rFonts w:asciiTheme="majorBidi" w:hAnsiTheme="majorBidi" w:cstheme="majorBidi"/>
          <w:sz w:val="22"/>
          <w:szCs w:val="22"/>
          <w:lang w:val="en-GB"/>
        </w:rPr>
        <w:t>(1), 7-24.</w:t>
      </w:r>
    </w:p>
    <w:p w14:paraId="20E0F9F5" w14:textId="6A1F3FF2" w:rsidR="00526086" w:rsidRPr="00E84C7F" w:rsidRDefault="00526086" w:rsidP="00D172A7">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Von Marées, N., &amp; </w:t>
      </w:r>
      <w:proofErr w:type="spellStart"/>
      <w:r w:rsidRPr="00E84C7F">
        <w:rPr>
          <w:rFonts w:asciiTheme="majorBidi" w:hAnsiTheme="majorBidi" w:cstheme="majorBidi"/>
          <w:sz w:val="22"/>
          <w:szCs w:val="22"/>
          <w:lang w:val="en-GB"/>
        </w:rPr>
        <w:t>Petermann</w:t>
      </w:r>
      <w:proofErr w:type="spellEnd"/>
      <w:r w:rsidRPr="00E84C7F">
        <w:rPr>
          <w:rFonts w:asciiTheme="majorBidi" w:hAnsiTheme="majorBidi" w:cstheme="majorBidi"/>
          <w:sz w:val="22"/>
          <w:szCs w:val="22"/>
          <w:lang w:val="en-GB"/>
        </w:rPr>
        <w:t>, F. (2012). Cyberbullying: An increasing challenge for schools. </w:t>
      </w:r>
      <w:r w:rsidRPr="00E84C7F">
        <w:rPr>
          <w:rFonts w:asciiTheme="majorBidi" w:hAnsiTheme="majorBidi" w:cstheme="majorBidi"/>
          <w:i/>
          <w:iCs/>
          <w:sz w:val="22"/>
          <w:szCs w:val="22"/>
          <w:lang w:val="en-GB"/>
        </w:rPr>
        <w:t>School Psychology International</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33</w:t>
      </w:r>
      <w:r w:rsidRPr="00E84C7F">
        <w:rPr>
          <w:rFonts w:asciiTheme="majorBidi" w:hAnsiTheme="majorBidi" w:cstheme="majorBidi"/>
          <w:sz w:val="22"/>
          <w:szCs w:val="22"/>
          <w:lang w:val="en-GB"/>
        </w:rPr>
        <w:t>(5), 467-476.</w:t>
      </w:r>
      <w:r w:rsidR="00D172A7" w:rsidRPr="00E84C7F">
        <w:rPr>
          <w:rFonts w:asciiTheme="majorBidi" w:hAnsiTheme="majorBidi" w:cstheme="majorBidi"/>
          <w:sz w:val="22"/>
          <w:szCs w:val="22"/>
          <w:lang w:val="en-GB"/>
        </w:rPr>
        <w:t xml:space="preserve"> </w:t>
      </w:r>
      <w:proofErr w:type="spellStart"/>
      <w:r w:rsidR="00D172A7" w:rsidRPr="00E84C7F">
        <w:rPr>
          <w:rFonts w:asciiTheme="majorBidi" w:hAnsiTheme="majorBidi" w:cstheme="majorBidi"/>
          <w:sz w:val="22"/>
          <w:szCs w:val="22"/>
          <w:lang w:val="en-GB"/>
        </w:rPr>
        <w:t>doi</w:t>
      </w:r>
      <w:proofErr w:type="spellEnd"/>
      <w:r w:rsidR="00D172A7" w:rsidRPr="00E84C7F">
        <w:rPr>
          <w:rFonts w:asciiTheme="majorBidi" w:hAnsiTheme="majorBidi" w:cstheme="majorBidi"/>
          <w:sz w:val="22"/>
          <w:szCs w:val="22"/>
          <w:lang w:val="en-GB"/>
        </w:rPr>
        <w:t>: 10.1177/0143034312445241</w:t>
      </w:r>
    </w:p>
    <w:p w14:paraId="71E1E3F9" w14:textId="10619713" w:rsidR="00526086" w:rsidRPr="00E84C7F" w:rsidRDefault="00526086" w:rsidP="00D172A7">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West, D. (2015). An investigation into the prevalence of cyberbullying among students aged 16–19 in post-compulsory education. </w:t>
      </w:r>
      <w:r w:rsidRPr="00E84C7F">
        <w:rPr>
          <w:rFonts w:asciiTheme="majorBidi" w:hAnsiTheme="majorBidi" w:cstheme="majorBidi"/>
          <w:i/>
          <w:iCs/>
          <w:sz w:val="22"/>
          <w:szCs w:val="22"/>
          <w:lang w:val="en-GB"/>
        </w:rPr>
        <w:t>Research in Post-Compulsory Education</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20</w:t>
      </w:r>
      <w:r w:rsidRPr="00E84C7F">
        <w:rPr>
          <w:rFonts w:asciiTheme="majorBidi" w:hAnsiTheme="majorBidi" w:cstheme="majorBidi"/>
          <w:sz w:val="22"/>
          <w:szCs w:val="22"/>
          <w:lang w:val="en-GB"/>
        </w:rPr>
        <w:t>(1), 96-112.</w:t>
      </w:r>
      <w:r w:rsidR="00D172A7" w:rsidRPr="00E84C7F">
        <w:rPr>
          <w:rFonts w:asciiTheme="majorBidi" w:hAnsiTheme="majorBidi" w:cstheme="majorBidi"/>
          <w:sz w:val="22"/>
          <w:szCs w:val="22"/>
          <w:lang w:val="en-GB"/>
        </w:rPr>
        <w:t xml:space="preserve"> </w:t>
      </w:r>
      <w:proofErr w:type="spellStart"/>
      <w:r w:rsidR="00D172A7" w:rsidRPr="00E84C7F">
        <w:rPr>
          <w:rFonts w:asciiTheme="majorBidi" w:hAnsiTheme="majorBidi" w:cstheme="majorBidi"/>
          <w:sz w:val="22"/>
          <w:szCs w:val="22"/>
          <w:lang w:val="en-GB"/>
        </w:rPr>
        <w:t>doi</w:t>
      </w:r>
      <w:proofErr w:type="spellEnd"/>
      <w:r w:rsidR="00D172A7" w:rsidRPr="00E84C7F">
        <w:rPr>
          <w:rFonts w:asciiTheme="majorBidi" w:hAnsiTheme="majorBidi" w:cstheme="majorBidi"/>
          <w:sz w:val="22"/>
          <w:szCs w:val="22"/>
          <w:lang w:val="en-GB"/>
        </w:rPr>
        <w:t>: 10.1080/13596748.2015.993879</w:t>
      </w:r>
    </w:p>
    <w:p w14:paraId="197AC99F" w14:textId="77777777" w:rsidR="00C737B1" w:rsidRDefault="00727F42" w:rsidP="00C737B1">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 xml:space="preserve">Willard, N. (2012). </w:t>
      </w:r>
      <w:r w:rsidRPr="00E84C7F">
        <w:rPr>
          <w:rFonts w:asciiTheme="majorBidi" w:hAnsiTheme="majorBidi" w:cstheme="majorBidi"/>
          <w:i/>
          <w:iCs/>
          <w:sz w:val="22"/>
          <w:szCs w:val="22"/>
          <w:lang w:val="en-GB"/>
        </w:rPr>
        <w:t xml:space="preserve">Cyber savvy survey. </w:t>
      </w:r>
      <w:r w:rsidRPr="00E84C7F">
        <w:rPr>
          <w:rFonts w:asciiTheme="majorBidi" w:hAnsiTheme="majorBidi" w:cstheme="majorBidi"/>
          <w:sz w:val="22"/>
          <w:szCs w:val="22"/>
          <w:lang w:val="en-GB"/>
        </w:rPr>
        <w:t xml:space="preserve">Retrieved from Embrace Civility in the Digital Age Web site: http:// www.embracecivility.org/cyber-savvy/ </w:t>
      </w:r>
    </w:p>
    <w:p w14:paraId="5CAB7D2D" w14:textId="77777777" w:rsidR="00C737B1" w:rsidRDefault="00C737B1" w:rsidP="00C737B1">
      <w:pPr>
        <w:pStyle w:val="NormalWeb"/>
        <w:ind w:left="480" w:hanging="480"/>
        <w:rPr>
          <w:rFonts w:asciiTheme="majorBidi" w:hAnsiTheme="majorBidi" w:cstheme="majorBidi"/>
          <w:sz w:val="22"/>
          <w:szCs w:val="22"/>
          <w:lang w:val="en-GB"/>
        </w:rPr>
      </w:pPr>
      <w:proofErr w:type="spellStart"/>
      <w:r w:rsidRPr="00C737B1">
        <w:rPr>
          <w:rFonts w:asciiTheme="majorBidi" w:hAnsiTheme="majorBidi" w:cstheme="majorBidi"/>
          <w:sz w:val="22"/>
          <w:szCs w:val="22"/>
          <w:lang w:val="it-IT"/>
        </w:rPr>
        <w:t>Wong</w:t>
      </w:r>
      <w:proofErr w:type="spellEnd"/>
      <w:r w:rsidRPr="00C737B1">
        <w:rPr>
          <w:rFonts w:asciiTheme="majorBidi" w:hAnsiTheme="majorBidi" w:cstheme="majorBidi"/>
          <w:sz w:val="22"/>
          <w:szCs w:val="22"/>
          <w:lang w:val="it-IT"/>
        </w:rPr>
        <w:t xml:space="preserve">-Lo, M., &amp; Bullock, L. M. (2014). </w:t>
      </w:r>
      <w:r w:rsidRPr="00C737B1">
        <w:rPr>
          <w:rFonts w:asciiTheme="majorBidi" w:hAnsiTheme="majorBidi" w:cstheme="majorBidi"/>
          <w:sz w:val="22"/>
          <w:szCs w:val="22"/>
          <w:lang w:val="en-GB"/>
        </w:rPr>
        <w:t>Digital metamorphosis: Examination of the bystander culture in cyberbullying. </w:t>
      </w:r>
      <w:r w:rsidRPr="00C737B1">
        <w:rPr>
          <w:rFonts w:asciiTheme="majorBidi" w:hAnsiTheme="majorBidi" w:cstheme="majorBidi"/>
          <w:i/>
          <w:iCs/>
          <w:sz w:val="22"/>
          <w:szCs w:val="22"/>
          <w:lang w:val="en-GB"/>
        </w:rPr>
        <w:t xml:space="preserve">Aggression and violent </w:t>
      </w:r>
      <w:proofErr w:type="spellStart"/>
      <w:r w:rsidRPr="00C737B1">
        <w:rPr>
          <w:rFonts w:asciiTheme="majorBidi" w:hAnsiTheme="majorBidi" w:cstheme="majorBidi"/>
          <w:i/>
          <w:iCs/>
          <w:sz w:val="22"/>
          <w:szCs w:val="22"/>
          <w:lang w:val="en-GB"/>
        </w:rPr>
        <w:t>behavior</w:t>
      </w:r>
      <w:proofErr w:type="spellEnd"/>
      <w:r w:rsidRPr="00C737B1">
        <w:rPr>
          <w:rFonts w:asciiTheme="majorBidi" w:hAnsiTheme="majorBidi" w:cstheme="majorBidi"/>
          <w:sz w:val="22"/>
          <w:szCs w:val="22"/>
          <w:lang w:val="en-GB"/>
        </w:rPr>
        <w:t>, </w:t>
      </w:r>
      <w:r w:rsidRPr="00C737B1">
        <w:rPr>
          <w:rFonts w:asciiTheme="majorBidi" w:hAnsiTheme="majorBidi" w:cstheme="majorBidi"/>
          <w:i/>
          <w:iCs/>
          <w:sz w:val="22"/>
          <w:szCs w:val="22"/>
          <w:lang w:val="en-GB"/>
        </w:rPr>
        <w:t>19</w:t>
      </w:r>
      <w:r w:rsidRPr="00C737B1">
        <w:rPr>
          <w:rFonts w:asciiTheme="majorBidi" w:hAnsiTheme="majorBidi" w:cstheme="majorBidi"/>
          <w:sz w:val="22"/>
          <w:szCs w:val="22"/>
          <w:lang w:val="en-GB"/>
        </w:rPr>
        <w:t xml:space="preserve">(4), 418-422. </w:t>
      </w:r>
      <w:proofErr w:type="spellStart"/>
      <w:r w:rsidRPr="00C737B1">
        <w:rPr>
          <w:rFonts w:asciiTheme="majorBidi" w:hAnsiTheme="majorBidi" w:cstheme="majorBidi"/>
          <w:sz w:val="22"/>
          <w:szCs w:val="22"/>
          <w:lang w:val="en-GB"/>
        </w:rPr>
        <w:t>doi</w:t>
      </w:r>
      <w:proofErr w:type="spellEnd"/>
      <w:r w:rsidRPr="00C737B1">
        <w:rPr>
          <w:rFonts w:asciiTheme="majorBidi" w:hAnsiTheme="majorBidi" w:cstheme="majorBidi"/>
          <w:sz w:val="22"/>
          <w:szCs w:val="22"/>
          <w:lang w:val="en-GB"/>
        </w:rPr>
        <w:t>: 10.1016/j.avb.2014.06.007</w:t>
      </w:r>
    </w:p>
    <w:p w14:paraId="7E70A509" w14:textId="1ACD9A77" w:rsidR="00526086" w:rsidRPr="00E84C7F" w:rsidRDefault="00526086" w:rsidP="00C737B1">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Xiao, B. S., &amp; Wong, Y. M. (2013). Cyber-bullying among university students: An empirical investigation from the social cognitive perspective. </w:t>
      </w:r>
      <w:r w:rsidRPr="00E84C7F">
        <w:rPr>
          <w:rFonts w:asciiTheme="majorBidi" w:hAnsiTheme="majorBidi" w:cstheme="majorBidi"/>
          <w:i/>
          <w:iCs/>
          <w:sz w:val="22"/>
          <w:szCs w:val="22"/>
          <w:lang w:val="en-GB"/>
        </w:rPr>
        <w:t>International Journal of Business and Information</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8</w:t>
      </w:r>
      <w:r w:rsidRPr="00E84C7F">
        <w:rPr>
          <w:rFonts w:asciiTheme="majorBidi" w:hAnsiTheme="majorBidi" w:cstheme="majorBidi"/>
          <w:sz w:val="22"/>
          <w:szCs w:val="22"/>
          <w:lang w:val="en-GB"/>
        </w:rPr>
        <w:t>(1), 34.</w:t>
      </w:r>
    </w:p>
    <w:p w14:paraId="42783CEA" w14:textId="77777777" w:rsidR="00526086" w:rsidRPr="00E84C7F" w:rsidRDefault="00526086" w:rsidP="00526086">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*Yilmaz, H. (2010). An Examination of Preservice Teachers' Perceptions about Cyberbullying. </w:t>
      </w:r>
      <w:r w:rsidRPr="00E84C7F">
        <w:rPr>
          <w:rFonts w:asciiTheme="majorBidi" w:hAnsiTheme="majorBidi" w:cstheme="majorBidi"/>
          <w:i/>
          <w:iCs/>
          <w:sz w:val="22"/>
          <w:szCs w:val="22"/>
          <w:lang w:val="en-GB"/>
        </w:rPr>
        <w:t>Eurasia Journal of Mathematics, Science &amp; Technology Education</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6</w:t>
      </w:r>
      <w:r w:rsidRPr="00E84C7F">
        <w:rPr>
          <w:rFonts w:asciiTheme="majorBidi" w:hAnsiTheme="majorBidi" w:cstheme="majorBidi"/>
          <w:sz w:val="22"/>
          <w:szCs w:val="22"/>
          <w:lang w:val="en-GB"/>
        </w:rPr>
        <w:t>(4).</w:t>
      </w:r>
    </w:p>
    <w:p w14:paraId="1DEFEEEF" w14:textId="77777777" w:rsidR="00727F42" w:rsidRPr="00E84C7F" w:rsidRDefault="00727F42" w:rsidP="00727F42">
      <w:pPr>
        <w:pStyle w:val="NormalWeb"/>
        <w:ind w:left="480" w:hanging="480"/>
        <w:rPr>
          <w:rFonts w:asciiTheme="majorBidi" w:hAnsiTheme="majorBidi" w:cstheme="majorBidi"/>
          <w:sz w:val="22"/>
          <w:szCs w:val="22"/>
          <w:lang w:val="en-GB"/>
        </w:rPr>
      </w:pPr>
      <w:r w:rsidRPr="00E84C7F">
        <w:rPr>
          <w:rFonts w:asciiTheme="majorBidi" w:hAnsiTheme="majorBidi" w:cstheme="majorBidi"/>
          <w:sz w:val="22"/>
          <w:szCs w:val="22"/>
          <w:lang w:val="en-GB"/>
        </w:rPr>
        <w:t>Yoon, J. S., &amp; Kerber, K. (2003). Bullying: Elementary teachers' attitudes and intervention strategies. </w:t>
      </w:r>
      <w:r w:rsidRPr="00E84C7F">
        <w:rPr>
          <w:rFonts w:asciiTheme="majorBidi" w:hAnsiTheme="majorBidi" w:cstheme="majorBidi"/>
          <w:i/>
          <w:iCs/>
          <w:sz w:val="22"/>
          <w:szCs w:val="22"/>
          <w:lang w:val="en-GB"/>
        </w:rPr>
        <w:t>Research in Education</w:t>
      </w:r>
      <w:r w:rsidRPr="00E84C7F">
        <w:rPr>
          <w:rFonts w:asciiTheme="majorBidi" w:hAnsiTheme="majorBidi" w:cstheme="majorBidi"/>
          <w:sz w:val="22"/>
          <w:szCs w:val="22"/>
          <w:lang w:val="en-GB"/>
        </w:rPr>
        <w:t>, </w:t>
      </w:r>
      <w:r w:rsidRPr="00E84C7F">
        <w:rPr>
          <w:rFonts w:asciiTheme="majorBidi" w:hAnsiTheme="majorBidi" w:cstheme="majorBidi"/>
          <w:i/>
          <w:iCs/>
          <w:sz w:val="22"/>
          <w:szCs w:val="22"/>
          <w:lang w:val="en-GB"/>
        </w:rPr>
        <w:t>69</w:t>
      </w:r>
      <w:r w:rsidRPr="00E84C7F">
        <w:rPr>
          <w:rFonts w:asciiTheme="majorBidi" w:hAnsiTheme="majorBidi" w:cstheme="majorBidi"/>
          <w:sz w:val="22"/>
          <w:szCs w:val="22"/>
          <w:lang w:val="en-GB"/>
        </w:rPr>
        <w:t>(1), 27-35.</w:t>
      </w:r>
    </w:p>
    <w:p w14:paraId="1DA66B04" w14:textId="77777777" w:rsidR="00727F42" w:rsidRPr="00727F42" w:rsidRDefault="00727F42" w:rsidP="00526086">
      <w:pPr>
        <w:pStyle w:val="NormalWeb"/>
        <w:ind w:left="480" w:hanging="480"/>
        <w:rPr>
          <w:rFonts w:asciiTheme="majorBidi" w:hAnsiTheme="majorBidi" w:cstheme="majorBidi"/>
        </w:rPr>
      </w:pPr>
    </w:p>
    <w:p w14:paraId="19C5A41E" w14:textId="77777777" w:rsidR="00526086" w:rsidRPr="00727F42" w:rsidRDefault="00526086" w:rsidP="00526086">
      <w:pPr>
        <w:pStyle w:val="NormalWeb"/>
        <w:ind w:left="480" w:hanging="480"/>
        <w:rPr>
          <w:rFonts w:asciiTheme="majorBidi" w:hAnsiTheme="majorBidi" w:cstheme="majorBidi"/>
        </w:rPr>
      </w:pPr>
    </w:p>
    <w:p w14:paraId="36FA0B33" w14:textId="77777777" w:rsidR="00526086" w:rsidRPr="00727F42" w:rsidRDefault="00526086" w:rsidP="00526086">
      <w:pPr>
        <w:spacing w:line="480" w:lineRule="auto"/>
        <w:ind w:firstLine="720"/>
        <w:rPr>
          <w:rFonts w:asciiTheme="majorBidi" w:hAnsiTheme="majorBidi" w:cstheme="majorBidi"/>
        </w:rPr>
      </w:pPr>
    </w:p>
    <w:sectPr w:rsidR="00526086" w:rsidRPr="00727F42" w:rsidSect="00E67CD6">
      <w:pgSz w:w="11900" w:h="16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14A61" w14:textId="77777777" w:rsidR="00630B23" w:rsidRDefault="00630B23" w:rsidP="00DB23CD">
      <w:r>
        <w:separator/>
      </w:r>
    </w:p>
  </w:endnote>
  <w:endnote w:type="continuationSeparator" w:id="0">
    <w:p w14:paraId="54389C90" w14:textId="77777777" w:rsidR="00630B23" w:rsidRDefault="00630B23" w:rsidP="00DB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2345" w14:textId="77777777" w:rsidR="00016731" w:rsidRDefault="00016731" w:rsidP="00FB7C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780CFD" w14:textId="77777777" w:rsidR="00016731" w:rsidRDefault="00016731" w:rsidP="00FB7C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473C0" w14:textId="77777777" w:rsidR="00016731" w:rsidRDefault="00016731" w:rsidP="00FB7C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1AAB8F" w14:textId="77777777" w:rsidR="00016731" w:rsidRDefault="00016731" w:rsidP="00FB7C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84C77" w14:textId="77777777" w:rsidR="00630B23" w:rsidRDefault="00630B23" w:rsidP="00DB23CD">
      <w:r>
        <w:separator/>
      </w:r>
    </w:p>
  </w:footnote>
  <w:footnote w:type="continuationSeparator" w:id="0">
    <w:p w14:paraId="103BD70B" w14:textId="77777777" w:rsidR="00630B23" w:rsidRDefault="00630B23" w:rsidP="00DB2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3344" w14:textId="00B298B9" w:rsidR="00016731" w:rsidRDefault="00016731">
    <w:pPr>
      <w:pStyle w:val="Header"/>
    </w:pPr>
    <w:r>
      <w:rPr>
        <w:rFonts w:ascii="Times New Roman" w:hAnsi="Times New Roman" w:cs="Times New Roman"/>
        <w:lang w:val="en-GB"/>
      </w:rPr>
      <w:t>TEACHERS’</w:t>
    </w:r>
    <w:r w:rsidRPr="00B65F36">
      <w:rPr>
        <w:rFonts w:ascii="Times New Roman" w:hAnsi="Times New Roman" w:cs="Times New Roman"/>
        <w:lang w:val="en-GB"/>
      </w:rPr>
      <w:t xml:space="preserve"> PERCEPTIONS TOWARDS CYBERBULLYING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6196"/>
    <w:multiLevelType w:val="hybridMultilevel"/>
    <w:tmpl w:val="3CA0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419"/>
    <w:multiLevelType w:val="hybridMultilevel"/>
    <w:tmpl w:val="F300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71264"/>
    <w:multiLevelType w:val="hybridMultilevel"/>
    <w:tmpl w:val="9498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61773"/>
    <w:multiLevelType w:val="hybridMultilevel"/>
    <w:tmpl w:val="8B78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219E"/>
    <w:multiLevelType w:val="hybridMultilevel"/>
    <w:tmpl w:val="C4AA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8323F"/>
    <w:multiLevelType w:val="hybridMultilevel"/>
    <w:tmpl w:val="C8D0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862A9"/>
    <w:multiLevelType w:val="hybridMultilevel"/>
    <w:tmpl w:val="84C0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2744D"/>
    <w:multiLevelType w:val="hybridMultilevel"/>
    <w:tmpl w:val="0D62E51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8" w15:restartNumberingAfterBreak="0">
    <w:nsid w:val="25B9604E"/>
    <w:multiLevelType w:val="hybridMultilevel"/>
    <w:tmpl w:val="D730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46AC2"/>
    <w:multiLevelType w:val="hybridMultilevel"/>
    <w:tmpl w:val="D1FA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528D9"/>
    <w:multiLevelType w:val="hybridMultilevel"/>
    <w:tmpl w:val="B1C4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97DDA"/>
    <w:multiLevelType w:val="hybridMultilevel"/>
    <w:tmpl w:val="CB620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D473A"/>
    <w:multiLevelType w:val="hybridMultilevel"/>
    <w:tmpl w:val="6712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147DB"/>
    <w:multiLevelType w:val="hybridMultilevel"/>
    <w:tmpl w:val="AEF4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0760C"/>
    <w:multiLevelType w:val="hybridMultilevel"/>
    <w:tmpl w:val="F604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90626"/>
    <w:multiLevelType w:val="hybridMultilevel"/>
    <w:tmpl w:val="1D74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47298"/>
    <w:multiLevelType w:val="hybridMultilevel"/>
    <w:tmpl w:val="1A70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B4EFB"/>
    <w:multiLevelType w:val="hybridMultilevel"/>
    <w:tmpl w:val="6D00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9F0BE8"/>
    <w:multiLevelType w:val="hybridMultilevel"/>
    <w:tmpl w:val="0B16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60673"/>
    <w:multiLevelType w:val="hybridMultilevel"/>
    <w:tmpl w:val="0ED08C20"/>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559B608B"/>
    <w:multiLevelType w:val="hybridMultilevel"/>
    <w:tmpl w:val="1942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C634B"/>
    <w:multiLevelType w:val="hybridMultilevel"/>
    <w:tmpl w:val="B9A8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D14087"/>
    <w:multiLevelType w:val="hybridMultilevel"/>
    <w:tmpl w:val="7F626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422E5"/>
    <w:multiLevelType w:val="hybridMultilevel"/>
    <w:tmpl w:val="71124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904C5E"/>
    <w:multiLevelType w:val="hybridMultilevel"/>
    <w:tmpl w:val="0312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754FF"/>
    <w:multiLevelType w:val="hybridMultilevel"/>
    <w:tmpl w:val="DECCB1F0"/>
    <w:lvl w:ilvl="0" w:tplc="68840C12">
      <w:start w:val="1"/>
      <w:numFmt w:val="upp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C2312"/>
    <w:multiLevelType w:val="hybridMultilevel"/>
    <w:tmpl w:val="39EA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947F1"/>
    <w:multiLevelType w:val="hybridMultilevel"/>
    <w:tmpl w:val="7EE6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D77481"/>
    <w:multiLevelType w:val="multilevel"/>
    <w:tmpl w:val="815A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E58AD"/>
    <w:multiLevelType w:val="hybridMultilevel"/>
    <w:tmpl w:val="1790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094FD9"/>
    <w:multiLevelType w:val="hybridMultilevel"/>
    <w:tmpl w:val="E02A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202D9C"/>
    <w:multiLevelType w:val="hybridMultilevel"/>
    <w:tmpl w:val="E084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986ECA"/>
    <w:multiLevelType w:val="hybridMultilevel"/>
    <w:tmpl w:val="3690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2"/>
  </w:num>
  <w:num w:numId="4">
    <w:abstractNumId w:val="5"/>
  </w:num>
  <w:num w:numId="5">
    <w:abstractNumId w:val="24"/>
  </w:num>
  <w:num w:numId="6">
    <w:abstractNumId w:val="14"/>
  </w:num>
  <w:num w:numId="7">
    <w:abstractNumId w:val="0"/>
  </w:num>
  <w:num w:numId="8">
    <w:abstractNumId w:val="17"/>
  </w:num>
  <w:num w:numId="9">
    <w:abstractNumId w:val="3"/>
  </w:num>
  <w:num w:numId="10">
    <w:abstractNumId w:val="6"/>
  </w:num>
  <w:num w:numId="11">
    <w:abstractNumId w:val="30"/>
  </w:num>
  <w:num w:numId="12">
    <w:abstractNumId w:val="29"/>
  </w:num>
  <w:num w:numId="13">
    <w:abstractNumId w:val="1"/>
  </w:num>
  <w:num w:numId="14">
    <w:abstractNumId w:val="32"/>
  </w:num>
  <w:num w:numId="15">
    <w:abstractNumId w:val="27"/>
  </w:num>
  <w:num w:numId="16">
    <w:abstractNumId w:val="2"/>
  </w:num>
  <w:num w:numId="17">
    <w:abstractNumId w:val="20"/>
  </w:num>
  <w:num w:numId="18">
    <w:abstractNumId w:val="12"/>
  </w:num>
  <w:num w:numId="19">
    <w:abstractNumId w:val="15"/>
  </w:num>
  <w:num w:numId="20">
    <w:abstractNumId w:val="11"/>
  </w:num>
  <w:num w:numId="21">
    <w:abstractNumId w:val="26"/>
  </w:num>
  <w:num w:numId="22">
    <w:abstractNumId w:val="9"/>
  </w:num>
  <w:num w:numId="23">
    <w:abstractNumId w:val="10"/>
  </w:num>
  <w:num w:numId="24">
    <w:abstractNumId w:val="8"/>
  </w:num>
  <w:num w:numId="25">
    <w:abstractNumId w:val="21"/>
  </w:num>
  <w:num w:numId="26">
    <w:abstractNumId w:val="31"/>
  </w:num>
  <w:num w:numId="27">
    <w:abstractNumId w:val="4"/>
  </w:num>
  <w:num w:numId="28">
    <w:abstractNumId w:val="13"/>
  </w:num>
  <w:num w:numId="29">
    <w:abstractNumId w:val="7"/>
  </w:num>
  <w:num w:numId="30">
    <w:abstractNumId w:val="16"/>
  </w:num>
  <w:num w:numId="31">
    <w:abstractNumId w:val="18"/>
  </w:num>
  <w:num w:numId="32">
    <w:abstractNumId w:val="2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CD"/>
    <w:rsid w:val="000018DC"/>
    <w:rsid w:val="00002E20"/>
    <w:rsid w:val="000058D4"/>
    <w:rsid w:val="00007658"/>
    <w:rsid w:val="00014DA0"/>
    <w:rsid w:val="00015B2A"/>
    <w:rsid w:val="00016731"/>
    <w:rsid w:val="00022183"/>
    <w:rsid w:val="00024794"/>
    <w:rsid w:val="00031B82"/>
    <w:rsid w:val="0006481E"/>
    <w:rsid w:val="00072E4B"/>
    <w:rsid w:val="00073B02"/>
    <w:rsid w:val="000761DE"/>
    <w:rsid w:val="000900C6"/>
    <w:rsid w:val="0009770F"/>
    <w:rsid w:val="000B170C"/>
    <w:rsid w:val="000C145F"/>
    <w:rsid w:val="000C4E5B"/>
    <w:rsid w:val="000D41CB"/>
    <w:rsid w:val="000D69FC"/>
    <w:rsid w:val="000D7EC3"/>
    <w:rsid w:val="000E5C6B"/>
    <w:rsid w:val="0011052B"/>
    <w:rsid w:val="001179AA"/>
    <w:rsid w:val="00122B72"/>
    <w:rsid w:val="00130160"/>
    <w:rsid w:val="00137D44"/>
    <w:rsid w:val="00141265"/>
    <w:rsid w:val="00142396"/>
    <w:rsid w:val="001504F2"/>
    <w:rsid w:val="00167113"/>
    <w:rsid w:val="00182C96"/>
    <w:rsid w:val="001833E5"/>
    <w:rsid w:val="00186A79"/>
    <w:rsid w:val="001A42D7"/>
    <w:rsid w:val="001A6E03"/>
    <w:rsid w:val="001C0E6B"/>
    <w:rsid w:val="001D4A7E"/>
    <w:rsid w:val="001F3429"/>
    <w:rsid w:val="001F5CA7"/>
    <w:rsid w:val="0021183C"/>
    <w:rsid w:val="002243A3"/>
    <w:rsid w:val="00240514"/>
    <w:rsid w:val="00244426"/>
    <w:rsid w:val="00250727"/>
    <w:rsid w:val="00264802"/>
    <w:rsid w:val="00265CEE"/>
    <w:rsid w:val="00287061"/>
    <w:rsid w:val="002A0F5B"/>
    <w:rsid w:val="002A3A85"/>
    <w:rsid w:val="002B1312"/>
    <w:rsid w:val="002E1D44"/>
    <w:rsid w:val="002F73D8"/>
    <w:rsid w:val="00302A85"/>
    <w:rsid w:val="0030592B"/>
    <w:rsid w:val="0031757A"/>
    <w:rsid w:val="00325A83"/>
    <w:rsid w:val="00345896"/>
    <w:rsid w:val="00363C36"/>
    <w:rsid w:val="00372256"/>
    <w:rsid w:val="0037652D"/>
    <w:rsid w:val="003766D3"/>
    <w:rsid w:val="003B6834"/>
    <w:rsid w:val="003B6A56"/>
    <w:rsid w:val="003B6EC4"/>
    <w:rsid w:val="003D0AD7"/>
    <w:rsid w:val="003F4818"/>
    <w:rsid w:val="003F56EE"/>
    <w:rsid w:val="00402665"/>
    <w:rsid w:val="00403CAC"/>
    <w:rsid w:val="004147F4"/>
    <w:rsid w:val="00414BDA"/>
    <w:rsid w:val="004230EA"/>
    <w:rsid w:val="00431BE6"/>
    <w:rsid w:val="00432429"/>
    <w:rsid w:val="00433BA7"/>
    <w:rsid w:val="00435A45"/>
    <w:rsid w:val="004464F1"/>
    <w:rsid w:val="00447953"/>
    <w:rsid w:val="00450425"/>
    <w:rsid w:val="00451A5F"/>
    <w:rsid w:val="004615A6"/>
    <w:rsid w:val="004646F5"/>
    <w:rsid w:val="00482185"/>
    <w:rsid w:val="00484AEB"/>
    <w:rsid w:val="00492364"/>
    <w:rsid w:val="00497CFE"/>
    <w:rsid w:val="004A2884"/>
    <w:rsid w:val="004A4B12"/>
    <w:rsid w:val="004A5202"/>
    <w:rsid w:val="004B6725"/>
    <w:rsid w:val="004C7C2C"/>
    <w:rsid w:val="004E34C7"/>
    <w:rsid w:val="004E579D"/>
    <w:rsid w:val="004E62A1"/>
    <w:rsid w:val="004F0E47"/>
    <w:rsid w:val="004F1EF6"/>
    <w:rsid w:val="004F7361"/>
    <w:rsid w:val="00505FA8"/>
    <w:rsid w:val="00507FAE"/>
    <w:rsid w:val="00511443"/>
    <w:rsid w:val="00514F45"/>
    <w:rsid w:val="00526086"/>
    <w:rsid w:val="00530315"/>
    <w:rsid w:val="0055591C"/>
    <w:rsid w:val="005616D2"/>
    <w:rsid w:val="0056368A"/>
    <w:rsid w:val="00567A4D"/>
    <w:rsid w:val="0057041B"/>
    <w:rsid w:val="005713A3"/>
    <w:rsid w:val="00576B5E"/>
    <w:rsid w:val="005859BC"/>
    <w:rsid w:val="005975FA"/>
    <w:rsid w:val="005A2D80"/>
    <w:rsid w:val="005A5202"/>
    <w:rsid w:val="005A5C49"/>
    <w:rsid w:val="005B2B64"/>
    <w:rsid w:val="005B453C"/>
    <w:rsid w:val="005B4DA8"/>
    <w:rsid w:val="005C1F68"/>
    <w:rsid w:val="005C5C05"/>
    <w:rsid w:val="005E1982"/>
    <w:rsid w:val="005E6206"/>
    <w:rsid w:val="005F3FAE"/>
    <w:rsid w:val="00617461"/>
    <w:rsid w:val="00621946"/>
    <w:rsid w:val="00625A21"/>
    <w:rsid w:val="0063048C"/>
    <w:rsid w:val="00630B23"/>
    <w:rsid w:val="0063507D"/>
    <w:rsid w:val="00654109"/>
    <w:rsid w:val="00655573"/>
    <w:rsid w:val="00661980"/>
    <w:rsid w:val="006655E9"/>
    <w:rsid w:val="00671637"/>
    <w:rsid w:val="0067774C"/>
    <w:rsid w:val="006812D0"/>
    <w:rsid w:val="00681C3D"/>
    <w:rsid w:val="00684402"/>
    <w:rsid w:val="00695891"/>
    <w:rsid w:val="006A1E05"/>
    <w:rsid w:val="006B12D0"/>
    <w:rsid w:val="006E0924"/>
    <w:rsid w:val="006F4EEC"/>
    <w:rsid w:val="00705440"/>
    <w:rsid w:val="00715AD9"/>
    <w:rsid w:val="00727F42"/>
    <w:rsid w:val="00732077"/>
    <w:rsid w:val="0073274C"/>
    <w:rsid w:val="00740C6D"/>
    <w:rsid w:val="007412D8"/>
    <w:rsid w:val="00747953"/>
    <w:rsid w:val="007546FA"/>
    <w:rsid w:val="00765C7D"/>
    <w:rsid w:val="007672C0"/>
    <w:rsid w:val="007708D1"/>
    <w:rsid w:val="0077529F"/>
    <w:rsid w:val="007A16B3"/>
    <w:rsid w:val="007A4F22"/>
    <w:rsid w:val="007B205C"/>
    <w:rsid w:val="007C00C3"/>
    <w:rsid w:val="007D2316"/>
    <w:rsid w:val="00800C68"/>
    <w:rsid w:val="00807B71"/>
    <w:rsid w:val="00824C3C"/>
    <w:rsid w:val="0083078F"/>
    <w:rsid w:val="00834870"/>
    <w:rsid w:val="008450E7"/>
    <w:rsid w:val="00847A4D"/>
    <w:rsid w:val="0086178D"/>
    <w:rsid w:val="00864419"/>
    <w:rsid w:val="008654A8"/>
    <w:rsid w:val="0086732B"/>
    <w:rsid w:val="0087327C"/>
    <w:rsid w:val="00880A30"/>
    <w:rsid w:val="00884B3C"/>
    <w:rsid w:val="00885F10"/>
    <w:rsid w:val="0088617E"/>
    <w:rsid w:val="00887164"/>
    <w:rsid w:val="008877A3"/>
    <w:rsid w:val="008A00D0"/>
    <w:rsid w:val="008A5EE3"/>
    <w:rsid w:val="008B647A"/>
    <w:rsid w:val="008C04FE"/>
    <w:rsid w:val="008C1040"/>
    <w:rsid w:val="008D66FC"/>
    <w:rsid w:val="008E23BC"/>
    <w:rsid w:val="008F10FF"/>
    <w:rsid w:val="00906232"/>
    <w:rsid w:val="00922EBB"/>
    <w:rsid w:val="00927CE6"/>
    <w:rsid w:val="009319F3"/>
    <w:rsid w:val="0093500C"/>
    <w:rsid w:val="009510B9"/>
    <w:rsid w:val="009546D6"/>
    <w:rsid w:val="00957BB5"/>
    <w:rsid w:val="009753CD"/>
    <w:rsid w:val="00981FE8"/>
    <w:rsid w:val="00984539"/>
    <w:rsid w:val="0098649F"/>
    <w:rsid w:val="00987E3A"/>
    <w:rsid w:val="00993001"/>
    <w:rsid w:val="009B0B84"/>
    <w:rsid w:val="009B2129"/>
    <w:rsid w:val="009B5D97"/>
    <w:rsid w:val="009B61C8"/>
    <w:rsid w:val="009C0067"/>
    <w:rsid w:val="009C42F7"/>
    <w:rsid w:val="009C7D9E"/>
    <w:rsid w:val="00A069E2"/>
    <w:rsid w:val="00A111BB"/>
    <w:rsid w:val="00A1236E"/>
    <w:rsid w:val="00A30E13"/>
    <w:rsid w:val="00A34943"/>
    <w:rsid w:val="00A40B20"/>
    <w:rsid w:val="00A42029"/>
    <w:rsid w:val="00A53827"/>
    <w:rsid w:val="00A62D2E"/>
    <w:rsid w:val="00A67188"/>
    <w:rsid w:val="00A67F0D"/>
    <w:rsid w:val="00A946FA"/>
    <w:rsid w:val="00AA1D35"/>
    <w:rsid w:val="00AB0B72"/>
    <w:rsid w:val="00AD59F9"/>
    <w:rsid w:val="00B01439"/>
    <w:rsid w:val="00B02FE2"/>
    <w:rsid w:val="00B20C98"/>
    <w:rsid w:val="00B31230"/>
    <w:rsid w:val="00B619D7"/>
    <w:rsid w:val="00B65F36"/>
    <w:rsid w:val="00B80AA5"/>
    <w:rsid w:val="00B80F3C"/>
    <w:rsid w:val="00B83F36"/>
    <w:rsid w:val="00B90F7B"/>
    <w:rsid w:val="00B95195"/>
    <w:rsid w:val="00BA0D54"/>
    <w:rsid w:val="00BB50B9"/>
    <w:rsid w:val="00BD39DC"/>
    <w:rsid w:val="00BE2F4A"/>
    <w:rsid w:val="00BE64D6"/>
    <w:rsid w:val="00BF0468"/>
    <w:rsid w:val="00C1602B"/>
    <w:rsid w:val="00C2452E"/>
    <w:rsid w:val="00C40F56"/>
    <w:rsid w:val="00C45481"/>
    <w:rsid w:val="00C51E34"/>
    <w:rsid w:val="00C63EEA"/>
    <w:rsid w:val="00C737B1"/>
    <w:rsid w:val="00C8497C"/>
    <w:rsid w:val="00C91698"/>
    <w:rsid w:val="00C92CE8"/>
    <w:rsid w:val="00C933DB"/>
    <w:rsid w:val="00C9666D"/>
    <w:rsid w:val="00CA17BD"/>
    <w:rsid w:val="00CA4444"/>
    <w:rsid w:val="00CB76EF"/>
    <w:rsid w:val="00CC0565"/>
    <w:rsid w:val="00CC5C0E"/>
    <w:rsid w:val="00CE455E"/>
    <w:rsid w:val="00CE60D3"/>
    <w:rsid w:val="00CE73D5"/>
    <w:rsid w:val="00CF149D"/>
    <w:rsid w:val="00D10568"/>
    <w:rsid w:val="00D13F3C"/>
    <w:rsid w:val="00D161CC"/>
    <w:rsid w:val="00D172A7"/>
    <w:rsid w:val="00D20BC2"/>
    <w:rsid w:val="00D24A0C"/>
    <w:rsid w:val="00D2531A"/>
    <w:rsid w:val="00D26EBF"/>
    <w:rsid w:val="00D3123D"/>
    <w:rsid w:val="00D43582"/>
    <w:rsid w:val="00D617AC"/>
    <w:rsid w:val="00D63EBF"/>
    <w:rsid w:val="00D6437E"/>
    <w:rsid w:val="00D709FB"/>
    <w:rsid w:val="00D7505E"/>
    <w:rsid w:val="00D758F0"/>
    <w:rsid w:val="00D75A05"/>
    <w:rsid w:val="00D761B8"/>
    <w:rsid w:val="00D8266E"/>
    <w:rsid w:val="00D83281"/>
    <w:rsid w:val="00D92764"/>
    <w:rsid w:val="00D95E99"/>
    <w:rsid w:val="00DA143F"/>
    <w:rsid w:val="00DA26DA"/>
    <w:rsid w:val="00DA76A4"/>
    <w:rsid w:val="00DB23CD"/>
    <w:rsid w:val="00DB49E9"/>
    <w:rsid w:val="00DC4F8F"/>
    <w:rsid w:val="00DC6C8D"/>
    <w:rsid w:val="00DD2F16"/>
    <w:rsid w:val="00DD4327"/>
    <w:rsid w:val="00DD694B"/>
    <w:rsid w:val="00DF710A"/>
    <w:rsid w:val="00E20039"/>
    <w:rsid w:val="00E209D1"/>
    <w:rsid w:val="00E21801"/>
    <w:rsid w:val="00E21977"/>
    <w:rsid w:val="00E23703"/>
    <w:rsid w:val="00E30C1C"/>
    <w:rsid w:val="00E40087"/>
    <w:rsid w:val="00E444C9"/>
    <w:rsid w:val="00E51FDF"/>
    <w:rsid w:val="00E618FF"/>
    <w:rsid w:val="00E67CD6"/>
    <w:rsid w:val="00E71D8F"/>
    <w:rsid w:val="00E71FBA"/>
    <w:rsid w:val="00E74613"/>
    <w:rsid w:val="00E84C7F"/>
    <w:rsid w:val="00E87DEE"/>
    <w:rsid w:val="00E95241"/>
    <w:rsid w:val="00EA1A01"/>
    <w:rsid w:val="00EB615F"/>
    <w:rsid w:val="00EC2EF3"/>
    <w:rsid w:val="00EC67D9"/>
    <w:rsid w:val="00EC782C"/>
    <w:rsid w:val="00ED5B5C"/>
    <w:rsid w:val="00EE66F3"/>
    <w:rsid w:val="00EF0C18"/>
    <w:rsid w:val="00EF4467"/>
    <w:rsid w:val="00F13F14"/>
    <w:rsid w:val="00F17556"/>
    <w:rsid w:val="00F23840"/>
    <w:rsid w:val="00F366CA"/>
    <w:rsid w:val="00F40D9F"/>
    <w:rsid w:val="00F576D2"/>
    <w:rsid w:val="00F70CE1"/>
    <w:rsid w:val="00F858E5"/>
    <w:rsid w:val="00F90F5E"/>
    <w:rsid w:val="00FA02BD"/>
    <w:rsid w:val="00FA2F25"/>
    <w:rsid w:val="00FA3E65"/>
    <w:rsid w:val="00FA60C4"/>
    <w:rsid w:val="00FB04C9"/>
    <w:rsid w:val="00FB1188"/>
    <w:rsid w:val="00FB7C04"/>
    <w:rsid w:val="00FB7C0C"/>
    <w:rsid w:val="00FC0EDC"/>
    <w:rsid w:val="00FC135F"/>
    <w:rsid w:val="00FD39D9"/>
    <w:rsid w:val="00FD573E"/>
    <w:rsid w:val="00FE0545"/>
    <w:rsid w:val="00FE6A02"/>
    <w:rsid w:val="00FF62E5"/>
    <w:rsid w:val="00FF76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C8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23CD"/>
  </w:style>
  <w:style w:type="paragraph" w:styleId="Heading2">
    <w:name w:val="heading 2"/>
    <w:basedOn w:val="Normal"/>
    <w:next w:val="Normal"/>
    <w:link w:val="Heading2Char"/>
    <w:qFormat/>
    <w:rsid w:val="008C04FE"/>
    <w:pPr>
      <w:jc w:val="center"/>
      <w:outlineLvl w:val="1"/>
    </w:pPr>
    <w:rPr>
      <w:rFonts w:ascii="Times New Roman" w:eastAsia="Times New Roman" w:hAnsi="Times New Roman" w:cs="Times New Roman"/>
      <w:b/>
      <w:bCs/>
      <w:color w:val="000000"/>
      <w:kern w:val="28"/>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3CD"/>
    <w:pPr>
      <w:tabs>
        <w:tab w:val="center" w:pos="4513"/>
        <w:tab w:val="right" w:pos="9026"/>
      </w:tabs>
    </w:pPr>
  </w:style>
  <w:style w:type="character" w:customStyle="1" w:styleId="HeaderChar">
    <w:name w:val="Header Char"/>
    <w:basedOn w:val="DefaultParagraphFont"/>
    <w:link w:val="Header"/>
    <w:uiPriority w:val="99"/>
    <w:rsid w:val="00DB23CD"/>
  </w:style>
  <w:style w:type="paragraph" w:styleId="Footer">
    <w:name w:val="footer"/>
    <w:basedOn w:val="Normal"/>
    <w:link w:val="FooterChar"/>
    <w:uiPriority w:val="99"/>
    <w:unhideWhenUsed/>
    <w:rsid w:val="00DB23CD"/>
    <w:pPr>
      <w:tabs>
        <w:tab w:val="center" w:pos="4513"/>
        <w:tab w:val="right" w:pos="9026"/>
      </w:tabs>
    </w:pPr>
  </w:style>
  <w:style w:type="character" w:customStyle="1" w:styleId="FooterChar">
    <w:name w:val="Footer Char"/>
    <w:basedOn w:val="DefaultParagraphFont"/>
    <w:link w:val="Footer"/>
    <w:uiPriority w:val="99"/>
    <w:rsid w:val="00DB23CD"/>
  </w:style>
  <w:style w:type="character" w:customStyle="1" w:styleId="Heading2Char">
    <w:name w:val="Heading 2 Char"/>
    <w:basedOn w:val="DefaultParagraphFont"/>
    <w:link w:val="Heading2"/>
    <w:rsid w:val="008C04FE"/>
    <w:rPr>
      <w:rFonts w:ascii="Times New Roman" w:eastAsia="Times New Roman" w:hAnsi="Times New Roman" w:cs="Times New Roman"/>
      <w:b/>
      <w:bCs/>
      <w:color w:val="000000"/>
      <w:kern w:val="28"/>
      <w:lang w:val="en-CA" w:eastAsia="en-CA"/>
    </w:rPr>
  </w:style>
  <w:style w:type="paragraph" w:styleId="ListParagraph">
    <w:name w:val="List Paragraph"/>
    <w:basedOn w:val="Normal"/>
    <w:uiPriority w:val="34"/>
    <w:qFormat/>
    <w:rsid w:val="008C04FE"/>
    <w:pPr>
      <w:ind w:left="720"/>
      <w:contextualSpacing/>
    </w:pPr>
    <w:rPr>
      <w:rFonts w:eastAsiaTheme="minorEastAsia"/>
      <w:lang w:eastAsia="zh-CN"/>
    </w:rPr>
  </w:style>
  <w:style w:type="character" w:customStyle="1" w:styleId="apple-converted-space">
    <w:name w:val="apple-converted-space"/>
    <w:basedOn w:val="DefaultParagraphFont"/>
    <w:rsid w:val="008C04FE"/>
  </w:style>
  <w:style w:type="table" w:styleId="TableGrid">
    <w:name w:val="Table Grid"/>
    <w:basedOn w:val="TableNormal"/>
    <w:uiPriority w:val="39"/>
    <w:rsid w:val="008C04FE"/>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1188"/>
    <w:pPr>
      <w:spacing w:before="100" w:beforeAutospacing="1" w:after="100" w:afterAutospacing="1"/>
    </w:pPr>
    <w:rPr>
      <w:rFonts w:ascii="Times New Roman" w:hAnsi="Times New Roman" w:cs="Times New Roman"/>
      <w:lang w:eastAsia="zh-CN"/>
    </w:rPr>
  </w:style>
  <w:style w:type="character" w:styleId="Hyperlink">
    <w:name w:val="Hyperlink"/>
    <w:basedOn w:val="DefaultParagraphFont"/>
    <w:uiPriority w:val="99"/>
    <w:unhideWhenUsed/>
    <w:rsid w:val="00FB1188"/>
    <w:rPr>
      <w:color w:val="0000FF"/>
      <w:u w:val="single"/>
    </w:rPr>
  </w:style>
  <w:style w:type="paragraph" w:styleId="NoSpacing">
    <w:name w:val="No Spacing"/>
    <w:uiPriority w:val="1"/>
    <w:qFormat/>
    <w:rsid w:val="00526086"/>
    <w:rPr>
      <w:rFonts w:ascii="Times New Roman" w:hAnsi="Times New Roman" w:cs="Times New Roman"/>
      <w:lang w:eastAsia="zh-CN"/>
    </w:rPr>
  </w:style>
  <w:style w:type="paragraph" w:styleId="CommentText">
    <w:name w:val="annotation text"/>
    <w:basedOn w:val="Normal"/>
    <w:link w:val="CommentTextChar"/>
    <w:uiPriority w:val="99"/>
    <w:semiHidden/>
    <w:unhideWhenUsed/>
    <w:rsid w:val="00073B02"/>
  </w:style>
  <w:style w:type="character" w:customStyle="1" w:styleId="CommentTextChar">
    <w:name w:val="Comment Text Char"/>
    <w:basedOn w:val="DefaultParagraphFont"/>
    <w:link w:val="CommentText"/>
    <w:uiPriority w:val="99"/>
    <w:semiHidden/>
    <w:rsid w:val="00073B02"/>
  </w:style>
  <w:style w:type="character" w:styleId="CommentReference">
    <w:name w:val="annotation reference"/>
    <w:basedOn w:val="DefaultParagraphFont"/>
    <w:uiPriority w:val="99"/>
    <w:semiHidden/>
    <w:unhideWhenUsed/>
    <w:rsid w:val="00073B02"/>
    <w:rPr>
      <w:sz w:val="16"/>
      <w:szCs w:val="16"/>
    </w:rPr>
  </w:style>
  <w:style w:type="paragraph" w:styleId="BalloonText">
    <w:name w:val="Balloon Text"/>
    <w:basedOn w:val="Normal"/>
    <w:link w:val="BalloonTextChar"/>
    <w:uiPriority w:val="99"/>
    <w:semiHidden/>
    <w:unhideWhenUsed/>
    <w:rsid w:val="00073B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3B0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82185"/>
    <w:rPr>
      <w:b/>
      <w:bCs/>
      <w:sz w:val="20"/>
      <w:szCs w:val="20"/>
    </w:rPr>
  </w:style>
  <w:style w:type="character" w:customStyle="1" w:styleId="CommentSubjectChar">
    <w:name w:val="Comment Subject Char"/>
    <w:basedOn w:val="CommentTextChar"/>
    <w:link w:val="CommentSubject"/>
    <w:uiPriority w:val="99"/>
    <w:semiHidden/>
    <w:rsid w:val="00482185"/>
    <w:rPr>
      <w:b/>
      <w:bCs/>
      <w:sz w:val="20"/>
      <w:szCs w:val="20"/>
    </w:rPr>
  </w:style>
  <w:style w:type="character" w:styleId="PageNumber">
    <w:name w:val="page number"/>
    <w:basedOn w:val="DefaultParagraphFont"/>
    <w:uiPriority w:val="99"/>
    <w:semiHidden/>
    <w:unhideWhenUsed/>
    <w:rsid w:val="00FB7C04"/>
  </w:style>
  <w:style w:type="character" w:styleId="UnresolvedMention">
    <w:name w:val="Unresolved Mention"/>
    <w:basedOn w:val="DefaultParagraphFont"/>
    <w:uiPriority w:val="99"/>
    <w:rsid w:val="00C73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8144">
      <w:bodyDiv w:val="1"/>
      <w:marLeft w:val="0"/>
      <w:marRight w:val="0"/>
      <w:marTop w:val="0"/>
      <w:marBottom w:val="0"/>
      <w:divBdr>
        <w:top w:val="none" w:sz="0" w:space="0" w:color="auto"/>
        <w:left w:val="none" w:sz="0" w:space="0" w:color="auto"/>
        <w:bottom w:val="none" w:sz="0" w:space="0" w:color="auto"/>
        <w:right w:val="none" w:sz="0" w:space="0" w:color="auto"/>
      </w:divBdr>
    </w:div>
    <w:div w:id="43063550">
      <w:bodyDiv w:val="1"/>
      <w:marLeft w:val="0"/>
      <w:marRight w:val="0"/>
      <w:marTop w:val="0"/>
      <w:marBottom w:val="0"/>
      <w:divBdr>
        <w:top w:val="none" w:sz="0" w:space="0" w:color="auto"/>
        <w:left w:val="none" w:sz="0" w:space="0" w:color="auto"/>
        <w:bottom w:val="none" w:sz="0" w:space="0" w:color="auto"/>
        <w:right w:val="none" w:sz="0" w:space="0" w:color="auto"/>
      </w:divBdr>
    </w:div>
    <w:div w:id="48190043">
      <w:bodyDiv w:val="1"/>
      <w:marLeft w:val="0"/>
      <w:marRight w:val="0"/>
      <w:marTop w:val="0"/>
      <w:marBottom w:val="0"/>
      <w:divBdr>
        <w:top w:val="none" w:sz="0" w:space="0" w:color="auto"/>
        <w:left w:val="none" w:sz="0" w:space="0" w:color="auto"/>
        <w:bottom w:val="none" w:sz="0" w:space="0" w:color="auto"/>
        <w:right w:val="none" w:sz="0" w:space="0" w:color="auto"/>
      </w:divBdr>
    </w:div>
    <w:div w:id="75522879">
      <w:bodyDiv w:val="1"/>
      <w:marLeft w:val="0"/>
      <w:marRight w:val="0"/>
      <w:marTop w:val="0"/>
      <w:marBottom w:val="0"/>
      <w:divBdr>
        <w:top w:val="none" w:sz="0" w:space="0" w:color="auto"/>
        <w:left w:val="none" w:sz="0" w:space="0" w:color="auto"/>
        <w:bottom w:val="none" w:sz="0" w:space="0" w:color="auto"/>
        <w:right w:val="none" w:sz="0" w:space="0" w:color="auto"/>
      </w:divBdr>
    </w:div>
    <w:div w:id="93331203">
      <w:bodyDiv w:val="1"/>
      <w:marLeft w:val="0"/>
      <w:marRight w:val="0"/>
      <w:marTop w:val="0"/>
      <w:marBottom w:val="0"/>
      <w:divBdr>
        <w:top w:val="none" w:sz="0" w:space="0" w:color="auto"/>
        <w:left w:val="none" w:sz="0" w:space="0" w:color="auto"/>
        <w:bottom w:val="none" w:sz="0" w:space="0" w:color="auto"/>
        <w:right w:val="none" w:sz="0" w:space="0" w:color="auto"/>
      </w:divBdr>
    </w:div>
    <w:div w:id="111216697">
      <w:bodyDiv w:val="1"/>
      <w:marLeft w:val="0"/>
      <w:marRight w:val="0"/>
      <w:marTop w:val="0"/>
      <w:marBottom w:val="0"/>
      <w:divBdr>
        <w:top w:val="none" w:sz="0" w:space="0" w:color="auto"/>
        <w:left w:val="none" w:sz="0" w:space="0" w:color="auto"/>
        <w:bottom w:val="none" w:sz="0" w:space="0" w:color="auto"/>
        <w:right w:val="none" w:sz="0" w:space="0" w:color="auto"/>
      </w:divBdr>
    </w:div>
    <w:div w:id="160857804">
      <w:bodyDiv w:val="1"/>
      <w:marLeft w:val="0"/>
      <w:marRight w:val="0"/>
      <w:marTop w:val="0"/>
      <w:marBottom w:val="0"/>
      <w:divBdr>
        <w:top w:val="none" w:sz="0" w:space="0" w:color="auto"/>
        <w:left w:val="none" w:sz="0" w:space="0" w:color="auto"/>
        <w:bottom w:val="none" w:sz="0" w:space="0" w:color="auto"/>
        <w:right w:val="none" w:sz="0" w:space="0" w:color="auto"/>
      </w:divBdr>
    </w:div>
    <w:div w:id="173765690">
      <w:bodyDiv w:val="1"/>
      <w:marLeft w:val="0"/>
      <w:marRight w:val="0"/>
      <w:marTop w:val="0"/>
      <w:marBottom w:val="0"/>
      <w:divBdr>
        <w:top w:val="none" w:sz="0" w:space="0" w:color="auto"/>
        <w:left w:val="none" w:sz="0" w:space="0" w:color="auto"/>
        <w:bottom w:val="none" w:sz="0" w:space="0" w:color="auto"/>
        <w:right w:val="none" w:sz="0" w:space="0" w:color="auto"/>
      </w:divBdr>
    </w:div>
    <w:div w:id="174275613">
      <w:bodyDiv w:val="1"/>
      <w:marLeft w:val="0"/>
      <w:marRight w:val="0"/>
      <w:marTop w:val="0"/>
      <w:marBottom w:val="0"/>
      <w:divBdr>
        <w:top w:val="none" w:sz="0" w:space="0" w:color="auto"/>
        <w:left w:val="none" w:sz="0" w:space="0" w:color="auto"/>
        <w:bottom w:val="none" w:sz="0" w:space="0" w:color="auto"/>
        <w:right w:val="none" w:sz="0" w:space="0" w:color="auto"/>
      </w:divBdr>
    </w:div>
    <w:div w:id="176121410">
      <w:bodyDiv w:val="1"/>
      <w:marLeft w:val="0"/>
      <w:marRight w:val="0"/>
      <w:marTop w:val="0"/>
      <w:marBottom w:val="0"/>
      <w:divBdr>
        <w:top w:val="none" w:sz="0" w:space="0" w:color="auto"/>
        <w:left w:val="none" w:sz="0" w:space="0" w:color="auto"/>
        <w:bottom w:val="none" w:sz="0" w:space="0" w:color="auto"/>
        <w:right w:val="none" w:sz="0" w:space="0" w:color="auto"/>
      </w:divBdr>
    </w:div>
    <w:div w:id="184833271">
      <w:bodyDiv w:val="1"/>
      <w:marLeft w:val="0"/>
      <w:marRight w:val="0"/>
      <w:marTop w:val="0"/>
      <w:marBottom w:val="0"/>
      <w:divBdr>
        <w:top w:val="none" w:sz="0" w:space="0" w:color="auto"/>
        <w:left w:val="none" w:sz="0" w:space="0" w:color="auto"/>
        <w:bottom w:val="none" w:sz="0" w:space="0" w:color="auto"/>
        <w:right w:val="none" w:sz="0" w:space="0" w:color="auto"/>
      </w:divBdr>
    </w:div>
    <w:div w:id="250428556">
      <w:bodyDiv w:val="1"/>
      <w:marLeft w:val="0"/>
      <w:marRight w:val="0"/>
      <w:marTop w:val="0"/>
      <w:marBottom w:val="0"/>
      <w:divBdr>
        <w:top w:val="none" w:sz="0" w:space="0" w:color="auto"/>
        <w:left w:val="none" w:sz="0" w:space="0" w:color="auto"/>
        <w:bottom w:val="none" w:sz="0" w:space="0" w:color="auto"/>
        <w:right w:val="none" w:sz="0" w:space="0" w:color="auto"/>
      </w:divBdr>
    </w:div>
    <w:div w:id="253826560">
      <w:bodyDiv w:val="1"/>
      <w:marLeft w:val="0"/>
      <w:marRight w:val="0"/>
      <w:marTop w:val="0"/>
      <w:marBottom w:val="0"/>
      <w:divBdr>
        <w:top w:val="none" w:sz="0" w:space="0" w:color="auto"/>
        <w:left w:val="none" w:sz="0" w:space="0" w:color="auto"/>
        <w:bottom w:val="none" w:sz="0" w:space="0" w:color="auto"/>
        <w:right w:val="none" w:sz="0" w:space="0" w:color="auto"/>
      </w:divBdr>
    </w:div>
    <w:div w:id="263000600">
      <w:bodyDiv w:val="1"/>
      <w:marLeft w:val="0"/>
      <w:marRight w:val="0"/>
      <w:marTop w:val="0"/>
      <w:marBottom w:val="0"/>
      <w:divBdr>
        <w:top w:val="none" w:sz="0" w:space="0" w:color="auto"/>
        <w:left w:val="none" w:sz="0" w:space="0" w:color="auto"/>
        <w:bottom w:val="none" w:sz="0" w:space="0" w:color="auto"/>
        <w:right w:val="none" w:sz="0" w:space="0" w:color="auto"/>
      </w:divBdr>
    </w:div>
    <w:div w:id="280308781">
      <w:bodyDiv w:val="1"/>
      <w:marLeft w:val="0"/>
      <w:marRight w:val="0"/>
      <w:marTop w:val="0"/>
      <w:marBottom w:val="0"/>
      <w:divBdr>
        <w:top w:val="none" w:sz="0" w:space="0" w:color="auto"/>
        <w:left w:val="none" w:sz="0" w:space="0" w:color="auto"/>
        <w:bottom w:val="none" w:sz="0" w:space="0" w:color="auto"/>
        <w:right w:val="none" w:sz="0" w:space="0" w:color="auto"/>
      </w:divBdr>
    </w:div>
    <w:div w:id="289867273">
      <w:bodyDiv w:val="1"/>
      <w:marLeft w:val="0"/>
      <w:marRight w:val="0"/>
      <w:marTop w:val="0"/>
      <w:marBottom w:val="0"/>
      <w:divBdr>
        <w:top w:val="none" w:sz="0" w:space="0" w:color="auto"/>
        <w:left w:val="none" w:sz="0" w:space="0" w:color="auto"/>
        <w:bottom w:val="none" w:sz="0" w:space="0" w:color="auto"/>
        <w:right w:val="none" w:sz="0" w:space="0" w:color="auto"/>
      </w:divBdr>
    </w:div>
    <w:div w:id="323046373">
      <w:bodyDiv w:val="1"/>
      <w:marLeft w:val="0"/>
      <w:marRight w:val="0"/>
      <w:marTop w:val="0"/>
      <w:marBottom w:val="0"/>
      <w:divBdr>
        <w:top w:val="none" w:sz="0" w:space="0" w:color="auto"/>
        <w:left w:val="none" w:sz="0" w:space="0" w:color="auto"/>
        <w:bottom w:val="none" w:sz="0" w:space="0" w:color="auto"/>
        <w:right w:val="none" w:sz="0" w:space="0" w:color="auto"/>
      </w:divBdr>
    </w:div>
    <w:div w:id="325592793">
      <w:bodyDiv w:val="1"/>
      <w:marLeft w:val="0"/>
      <w:marRight w:val="0"/>
      <w:marTop w:val="0"/>
      <w:marBottom w:val="0"/>
      <w:divBdr>
        <w:top w:val="none" w:sz="0" w:space="0" w:color="auto"/>
        <w:left w:val="none" w:sz="0" w:space="0" w:color="auto"/>
        <w:bottom w:val="none" w:sz="0" w:space="0" w:color="auto"/>
        <w:right w:val="none" w:sz="0" w:space="0" w:color="auto"/>
      </w:divBdr>
    </w:div>
    <w:div w:id="327363480">
      <w:bodyDiv w:val="1"/>
      <w:marLeft w:val="0"/>
      <w:marRight w:val="0"/>
      <w:marTop w:val="0"/>
      <w:marBottom w:val="0"/>
      <w:divBdr>
        <w:top w:val="none" w:sz="0" w:space="0" w:color="auto"/>
        <w:left w:val="none" w:sz="0" w:space="0" w:color="auto"/>
        <w:bottom w:val="none" w:sz="0" w:space="0" w:color="auto"/>
        <w:right w:val="none" w:sz="0" w:space="0" w:color="auto"/>
      </w:divBdr>
    </w:div>
    <w:div w:id="347562850">
      <w:bodyDiv w:val="1"/>
      <w:marLeft w:val="0"/>
      <w:marRight w:val="0"/>
      <w:marTop w:val="0"/>
      <w:marBottom w:val="0"/>
      <w:divBdr>
        <w:top w:val="none" w:sz="0" w:space="0" w:color="auto"/>
        <w:left w:val="none" w:sz="0" w:space="0" w:color="auto"/>
        <w:bottom w:val="none" w:sz="0" w:space="0" w:color="auto"/>
        <w:right w:val="none" w:sz="0" w:space="0" w:color="auto"/>
      </w:divBdr>
    </w:div>
    <w:div w:id="350225439">
      <w:bodyDiv w:val="1"/>
      <w:marLeft w:val="0"/>
      <w:marRight w:val="0"/>
      <w:marTop w:val="0"/>
      <w:marBottom w:val="0"/>
      <w:divBdr>
        <w:top w:val="none" w:sz="0" w:space="0" w:color="auto"/>
        <w:left w:val="none" w:sz="0" w:space="0" w:color="auto"/>
        <w:bottom w:val="none" w:sz="0" w:space="0" w:color="auto"/>
        <w:right w:val="none" w:sz="0" w:space="0" w:color="auto"/>
      </w:divBdr>
    </w:div>
    <w:div w:id="358703659">
      <w:bodyDiv w:val="1"/>
      <w:marLeft w:val="0"/>
      <w:marRight w:val="0"/>
      <w:marTop w:val="0"/>
      <w:marBottom w:val="0"/>
      <w:divBdr>
        <w:top w:val="none" w:sz="0" w:space="0" w:color="auto"/>
        <w:left w:val="none" w:sz="0" w:space="0" w:color="auto"/>
        <w:bottom w:val="none" w:sz="0" w:space="0" w:color="auto"/>
        <w:right w:val="none" w:sz="0" w:space="0" w:color="auto"/>
      </w:divBdr>
    </w:div>
    <w:div w:id="389306482">
      <w:bodyDiv w:val="1"/>
      <w:marLeft w:val="0"/>
      <w:marRight w:val="0"/>
      <w:marTop w:val="0"/>
      <w:marBottom w:val="0"/>
      <w:divBdr>
        <w:top w:val="none" w:sz="0" w:space="0" w:color="auto"/>
        <w:left w:val="none" w:sz="0" w:space="0" w:color="auto"/>
        <w:bottom w:val="none" w:sz="0" w:space="0" w:color="auto"/>
        <w:right w:val="none" w:sz="0" w:space="0" w:color="auto"/>
      </w:divBdr>
    </w:div>
    <w:div w:id="389617592">
      <w:bodyDiv w:val="1"/>
      <w:marLeft w:val="0"/>
      <w:marRight w:val="0"/>
      <w:marTop w:val="0"/>
      <w:marBottom w:val="0"/>
      <w:divBdr>
        <w:top w:val="none" w:sz="0" w:space="0" w:color="auto"/>
        <w:left w:val="none" w:sz="0" w:space="0" w:color="auto"/>
        <w:bottom w:val="none" w:sz="0" w:space="0" w:color="auto"/>
        <w:right w:val="none" w:sz="0" w:space="0" w:color="auto"/>
      </w:divBdr>
    </w:div>
    <w:div w:id="391196699">
      <w:bodyDiv w:val="1"/>
      <w:marLeft w:val="0"/>
      <w:marRight w:val="0"/>
      <w:marTop w:val="0"/>
      <w:marBottom w:val="0"/>
      <w:divBdr>
        <w:top w:val="none" w:sz="0" w:space="0" w:color="auto"/>
        <w:left w:val="none" w:sz="0" w:space="0" w:color="auto"/>
        <w:bottom w:val="none" w:sz="0" w:space="0" w:color="auto"/>
        <w:right w:val="none" w:sz="0" w:space="0" w:color="auto"/>
      </w:divBdr>
    </w:div>
    <w:div w:id="406390795">
      <w:bodyDiv w:val="1"/>
      <w:marLeft w:val="0"/>
      <w:marRight w:val="0"/>
      <w:marTop w:val="0"/>
      <w:marBottom w:val="0"/>
      <w:divBdr>
        <w:top w:val="none" w:sz="0" w:space="0" w:color="auto"/>
        <w:left w:val="none" w:sz="0" w:space="0" w:color="auto"/>
        <w:bottom w:val="none" w:sz="0" w:space="0" w:color="auto"/>
        <w:right w:val="none" w:sz="0" w:space="0" w:color="auto"/>
      </w:divBdr>
    </w:div>
    <w:div w:id="413822818">
      <w:bodyDiv w:val="1"/>
      <w:marLeft w:val="0"/>
      <w:marRight w:val="0"/>
      <w:marTop w:val="0"/>
      <w:marBottom w:val="0"/>
      <w:divBdr>
        <w:top w:val="none" w:sz="0" w:space="0" w:color="auto"/>
        <w:left w:val="none" w:sz="0" w:space="0" w:color="auto"/>
        <w:bottom w:val="none" w:sz="0" w:space="0" w:color="auto"/>
        <w:right w:val="none" w:sz="0" w:space="0" w:color="auto"/>
      </w:divBdr>
    </w:div>
    <w:div w:id="432669327">
      <w:bodyDiv w:val="1"/>
      <w:marLeft w:val="0"/>
      <w:marRight w:val="0"/>
      <w:marTop w:val="0"/>
      <w:marBottom w:val="0"/>
      <w:divBdr>
        <w:top w:val="none" w:sz="0" w:space="0" w:color="auto"/>
        <w:left w:val="none" w:sz="0" w:space="0" w:color="auto"/>
        <w:bottom w:val="none" w:sz="0" w:space="0" w:color="auto"/>
        <w:right w:val="none" w:sz="0" w:space="0" w:color="auto"/>
      </w:divBdr>
    </w:div>
    <w:div w:id="433939669">
      <w:bodyDiv w:val="1"/>
      <w:marLeft w:val="0"/>
      <w:marRight w:val="0"/>
      <w:marTop w:val="0"/>
      <w:marBottom w:val="0"/>
      <w:divBdr>
        <w:top w:val="none" w:sz="0" w:space="0" w:color="auto"/>
        <w:left w:val="none" w:sz="0" w:space="0" w:color="auto"/>
        <w:bottom w:val="none" w:sz="0" w:space="0" w:color="auto"/>
        <w:right w:val="none" w:sz="0" w:space="0" w:color="auto"/>
      </w:divBdr>
    </w:div>
    <w:div w:id="442770525">
      <w:bodyDiv w:val="1"/>
      <w:marLeft w:val="0"/>
      <w:marRight w:val="0"/>
      <w:marTop w:val="0"/>
      <w:marBottom w:val="0"/>
      <w:divBdr>
        <w:top w:val="none" w:sz="0" w:space="0" w:color="auto"/>
        <w:left w:val="none" w:sz="0" w:space="0" w:color="auto"/>
        <w:bottom w:val="none" w:sz="0" w:space="0" w:color="auto"/>
        <w:right w:val="none" w:sz="0" w:space="0" w:color="auto"/>
      </w:divBdr>
    </w:div>
    <w:div w:id="446899868">
      <w:bodyDiv w:val="1"/>
      <w:marLeft w:val="0"/>
      <w:marRight w:val="0"/>
      <w:marTop w:val="0"/>
      <w:marBottom w:val="0"/>
      <w:divBdr>
        <w:top w:val="none" w:sz="0" w:space="0" w:color="auto"/>
        <w:left w:val="none" w:sz="0" w:space="0" w:color="auto"/>
        <w:bottom w:val="none" w:sz="0" w:space="0" w:color="auto"/>
        <w:right w:val="none" w:sz="0" w:space="0" w:color="auto"/>
      </w:divBdr>
    </w:div>
    <w:div w:id="452986735">
      <w:bodyDiv w:val="1"/>
      <w:marLeft w:val="0"/>
      <w:marRight w:val="0"/>
      <w:marTop w:val="0"/>
      <w:marBottom w:val="0"/>
      <w:divBdr>
        <w:top w:val="none" w:sz="0" w:space="0" w:color="auto"/>
        <w:left w:val="none" w:sz="0" w:space="0" w:color="auto"/>
        <w:bottom w:val="none" w:sz="0" w:space="0" w:color="auto"/>
        <w:right w:val="none" w:sz="0" w:space="0" w:color="auto"/>
      </w:divBdr>
    </w:div>
    <w:div w:id="502858489">
      <w:bodyDiv w:val="1"/>
      <w:marLeft w:val="0"/>
      <w:marRight w:val="0"/>
      <w:marTop w:val="0"/>
      <w:marBottom w:val="0"/>
      <w:divBdr>
        <w:top w:val="none" w:sz="0" w:space="0" w:color="auto"/>
        <w:left w:val="none" w:sz="0" w:space="0" w:color="auto"/>
        <w:bottom w:val="none" w:sz="0" w:space="0" w:color="auto"/>
        <w:right w:val="none" w:sz="0" w:space="0" w:color="auto"/>
      </w:divBdr>
    </w:div>
    <w:div w:id="516189224">
      <w:bodyDiv w:val="1"/>
      <w:marLeft w:val="0"/>
      <w:marRight w:val="0"/>
      <w:marTop w:val="0"/>
      <w:marBottom w:val="0"/>
      <w:divBdr>
        <w:top w:val="none" w:sz="0" w:space="0" w:color="auto"/>
        <w:left w:val="none" w:sz="0" w:space="0" w:color="auto"/>
        <w:bottom w:val="none" w:sz="0" w:space="0" w:color="auto"/>
        <w:right w:val="none" w:sz="0" w:space="0" w:color="auto"/>
      </w:divBdr>
    </w:div>
    <w:div w:id="518352873">
      <w:bodyDiv w:val="1"/>
      <w:marLeft w:val="0"/>
      <w:marRight w:val="0"/>
      <w:marTop w:val="0"/>
      <w:marBottom w:val="0"/>
      <w:divBdr>
        <w:top w:val="none" w:sz="0" w:space="0" w:color="auto"/>
        <w:left w:val="none" w:sz="0" w:space="0" w:color="auto"/>
        <w:bottom w:val="none" w:sz="0" w:space="0" w:color="auto"/>
        <w:right w:val="none" w:sz="0" w:space="0" w:color="auto"/>
      </w:divBdr>
    </w:div>
    <w:div w:id="519928674">
      <w:bodyDiv w:val="1"/>
      <w:marLeft w:val="0"/>
      <w:marRight w:val="0"/>
      <w:marTop w:val="0"/>
      <w:marBottom w:val="0"/>
      <w:divBdr>
        <w:top w:val="none" w:sz="0" w:space="0" w:color="auto"/>
        <w:left w:val="none" w:sz="0" w:space="0" w:color="auto"/>
        <w:bottom w:val="none" w:sz="0" w:space="0" w:color="auto"/>
        <w:right w:val="none" w:sz="0" w:space="0" w:color="auto"/>
      </w:divBdr>
    </w:div>
    <w:div w:id="530188151">
      <w:bodyDiv w:val="1"/>
      <w:marLeft w:val="0"/>
      <w:marRight w:val="0"/>
      <w:marTop w:val="0"/>
      <w:marBottom w:val="0"/>
      <w:divBdr>
        <w:top w:val="none" w:sz="0" w:space="0" w:color="auto"/>
        <w:left w:val="none" w:sz="0" w:space="0" w:color="auto"/>
        <w:bottom w:val="none" w:sz="0" w:space="0" w:color="auto"/>
        <w:right w:val="none" w:sz="0" w:space="0" w:color="auto"/>
      </w:divBdr>
    </w:div>
    <w:div w:id="553934208">
      <w:bodyDiv w:val="1"/>
      <w:marLeft w:val="0"/>
      <w:marRight w:val="0"/>
      <w:marTop w:val="0"/>
      <w:marBottom w:val="0"/>
      <w:divBdr>
        <w:top w:val="none" w:sz="0" w:space="0" w:color="auto"/>
        <w:left w:val="none" w:sz="0" w:space="0" w:color="auto"/>
        <w:bottom w:val="none" w:sz="0" w:space="0" w:color="auto"/>
        <w:right w:val="none" w:sz="0" w:space="0" w:color="auto"/>
      </w:divBdr>
    </w:div>
    <w:div w:id="570622854">
      <w:bodyDiv w:val="1"/>
      <w:marLeft w:val="0"/>
      <w:marRight w:val="0"/>
      <w:marTop w:val="0"/>
      <w:marBottom w:val="0"/>
      <w:divBdr>
        <w:top w:val="none" w:sz="0" w:space="0" w:color="auto"/>
        <w:left w:val="none" w:sz="0" w:space="0" w:color="auto"/>
        <w:bottom w:val="none" w:sz="0" w:space="0" w:color="auto"/>
        <w:right w:val="none" w:sz="0" w:space="0" w:color="auto"/>
      </w:divBdr>
    </w:div>
    <w:div w:id="618953368">
      <w:bodyDiv w:val="1"/>
      <w:marLeft w:val="0"/>
      <w:marRight w:val="0"/>
      <w:marTop w:val="0"/>
      <w:marBottom w:val="0"/>
      <w:divBdr>
        <w:top w:val="none" w:sz="0" w:space="0" w:color="auto"/>
        <w:left w:val="none" w:sz="0" w:space="0" w:color="auto"/>
        <w:bottom w:val="none" w:sz="0" w:space="0" w:color="auto"/>
        <w:right w:val="none" w:sz="0" w:space="0" w:color="auto"/>
      </w:divBdr>
    </w:div>
    <w:div w:id="645941160">
      <w:bodyDiv w:val="1"/>
      <w:marLeft w:val="0"/>
      <w:marRight w:val="0"/>
      <w:marTop w:val="0"/>
      <w:marBottom w:val="0"/>
      <w:divBdr>
        <w:top w:val="none" w:sz="0" w:space="0" w:color="auto"/>
        <w:left w:val="none" w:sz="0" w:space="0" w:color="auto"/>
        <w:bottom w:val="none" w:sz="0" w:space="0" w:color="auto"/>
        <w:right w:val="none" w:sz="0" w:space="0" w:color="auto"/>
      </w:divBdr>
    </w:div>
    <w:div w:id="667057160">
      <w:bodyDiv w:val="1"/>
      <w:marLeft w:val="0"/>
      <w:marRight w:val="0"/>
      <w:marTop w:val="0"/>
      <w:marBottom w:val="0"/>
      <w:divBdr>
        <w:top w:val="none" w:sz="0" w:space="0" w:color="auto"/>
        <w:left w:val="none" w:sz="0" w:space="0" w:color="auto"/>
        <w:bottom w:val="none" w:sz="0" w:space="0" w:color="auto"/>
        <w:right w:val="none" w:sz="0" w:space="0" w:color="auto"/>
      </w:divBdr>
    </w:div>
    <w:div w:id="688066107">
      <w:bodyDiv w:val="1"/>
      <w:marLeft w:val="0"/>
      <w:marRight w:val="0"/>
      <w:marTop w:val="0"/>
      <w:marBottom w:val="0"/>
      <w:divBdr>
        <w:top w:val="none" w:sz="0" w:space="0" w:color="auto"/>
        <w:left w:val="none" w:sz="0" w:space="0" w:color="auto"/>
        <w:bottom w:val="none" w:sz="0" w:space="0" w:color="auto"/>
        <w:right w:val="none" w:sz="0" w:space="0" w:color="auto"/>
      </w:divBdr>
    </w:div>
    <w:div w:id="705329473">
      <w:bodyDiv w:val="1"/>
      <w:marLeft w:val="0"/>
      <w:marRight w:val="0"/>
      <w:marTop w:val="0"/>
      <w:marBottom w:val="0"/>
      <w:divBdr>
        <w:top w:val="none" w:sz="0" w:space="0" w:color="auto"/>
        <w:left w:val="none" w:sz="0" w:space="0" w:color="auto"/>
        <w:bottom w:val="none" w:sz="0" w:space="0" w:color="auto"/>
        <w:right w:val="none" w:sz="0" w:space="0" w:color="auto"/>
      </w:divBdr>
    </w:div>
    <w:div w:id="743837015">
      <w:bodyDiv w:val="1"/>
      <w:marLeft w:val="0"/>
      <w:marRight w:val="0"/>
      <w:marTop w:val="0"/>
      <w:marBottom w:val="0"/>
      <w:divBdr>
        <w:top w:val="none" w:sz="0" w:space="0" w:color="auto"/>
        <w:left w:val="none" w:sz="0" w:space="0" w:color="auto"/>
        <w:bottom w:val="none" w:sz="0" w:space="0" w:color="auto"/>
        <w:right w:val="none" w:sz="0" w:space="0" w:color="auto"/>
      </w:divBdr>
    </w:div>
    <w:div w:id="779183884">
      <w:bodyDiv w:val="1"/>
      <w:marLeft w:val="0"/>
      <w:marRight w:val="0"/>
      <w:marTop w:val="0"/>
      <w:marBottom w:val="0"/>
      <w:divBdr>
        <w:top w:val="none" w:sz="0" w:space="0" w:color="auto"/>
        <w:left w:val="none" w:sz="0" w:space="0" w:color="auto"/>
        <w:bottom w:val="none" w:sz="0" w:space="0" w:color="auto"/>
        <w:right w:val="none" w:sz="0" w:space="0" w:color="auto"/>
      </w:divBdr>
    </w:div>
    <w:div w:id="779567077">
      <w:bodyDiv w:val="1"/>
      <w:marLeft w:val="0"/>
      <w:marRight w:val="0"/>
      <w:marTop w:val="0"/>
      <w:marBottom w:val="0"/>
      <w:divBdr>
        <w:top w:val="none" w:sz="0" w:space="0" w:color="auto"/>
        <w:left w:val="none" w:sz="0" w:space="0" w:color="auto"/>
        <w:bottom w:val="none" w:sz="0" w:space="0" w:color="auto"/>
        <w:right w:val="none" w:sz="0" w:space="0" w:color="auto"/>
      </w:divBdr>
    </w:div>
    <w:div w:id="816344290">
      <w:bodyDiv w:val="1"/>
      <w:marLeft w:val="0"/>
      <w:marRight w:val="0"/>
      <w:marTop w:val="0"/>
      <w:marBottom w:val="0"/>
      <w:divBdr>
        <w:top w:val="none" w:sz="0" w:space="0" w:color="auto"/>
        <w:left w:val="none" w:sz="0" w:space="0" w:color="auto"/>
        <w:bottom w:val="none" w:sz="0" w:space="0" w:color="auto"/>
        <w:right w:val="none" w:sz="0" w:space="0" w:color="auto"/>
      </w:divBdr>
    </w:div>
    <w:div w:id="822477360">
      <w:bodyDiv w:val="1"/>
      <w:marLeft w:val="0"/>
      <w:marRight w:val="0"/>
      <w:marTop w:val="0"/>
      <w:marBottom w:val="0"/>
      <w:divBdr>
        <w:top w:val="none" w:sz="0" w:space="0" w:color="auto"/>
        <w:left w:val="none" w:sz="0" w:space="0" w:color="auto"/>
        <w:bottom w:val="none" w:sz="0" w:space="0" w:color="auto"/>
        <w:right w:val="none" w:sz="0" w:space="0" w:color="auto"/>
      </w:divBdr>
    </w:div>
    <w:div w:id="831216330">
      <w:bodyDiv w:val="1"/>
      <w:marLeft w:val="0"/>
      <w:marRight w:val="0"/>
      <w:marTop w:val="0"/>
      <w:marBottom w:val="0"/>
      <w:divBdr>
        <w:top w:val="none" w:sz="0" w:space="0" w:color="auto"/>
        <w:left w:val="none" w:sz="0" w:space="0" w:color="auto"/>
        <w:bottom w:val="none" w:sz="0" w:space="0" w:color="auto"/>
        <w:right w:val="none" w:sz="0" w:space="0" w:color="auto"/>
      </w:divBdr>
    </w:div>
    <w:div w:id="833686162">
      <w:bodyDiv w:val="1"/>
      <w:marLeft w:val="0"/>
      <w:marRight w:val="0"/>
      <w:marTop w:val="0"/>
      <w:marBottom w:val="0"/>
      <w:divBdr>
        <w:top w:val="none" w:sz="0" w:space="0" w:color="auto"/>
        <w:left w:val="none" w:sz="0" w:space="0" w:color="auto"/>
        <w:bottom w:val="none" w:sz="0" w:space="0" w:color="auto"/>
        <w:right w:val="none" w:sz="0" w:space="0" w:color="auto"/>
      </w:divBdr>
    </w:div>
    <w:div w:id="868185275">
      <w:bodyDiv w:val="1"/>
      <w:marLeft w:val="0"/>
      <w:marRight w:val="0"/>
      <w:marTop w:val="0"/>
      <w:marBottom w:val="0"/>
      <w:divBdr>
        <w:top w:val="none" w:sz="0" w:space="0" w:color="auto"/>
        <w:left w:val="none" w:sz="0" w:space="0" w:color="auto"/>
        <w:bottom w:val="none" w:sz="0" w:space="0" w:color="auto"/>
        <w:right w:val="none" w:sz="0" w:space="0" w:color="auto"/>
      </w:divBdr>
    </w:div>
    <w:div w:id="869151490">
      <w:bodyDiv w:val="1"/>
      <w:marLeft w:val="0"/>
      <w:marRight w:val="0"/>
      <w:marTop w:val="0"/>
      <w:marBottom w:val="0"/>
      <w:divBdr>
        <w:top w:val="none" w:sz="0" w:space="0" w:color="auto"/>
        <w:left w:val="none" w:sz="0" w:space="0" w:color="auto"/>
        <w:bottom w:val="none" w:sz="0" w:space="0" w:color="auto"/>
        <w:right w:val="none" w:sz="0" w:space="0" w:color="auto"/>
      </w:divBdr>
    </w:div>
    <w:div w:id="871501357">
      <w:bodyDiv w:val="1"/>
      <w:marLeft w:val="0"/>
      <w:marRight w:val="0"/>
      <w:marTop w:val="0"/>
      <w:marBottom w:val="0"/>
      <w:divBdr>
        <w:top w:val="none" w:sz="0" w:space="0" w:color="auto"/>
        <w:left w:val="none" w:sz="0" w:space="0" w:color="auto"/>
        <w:bottom w:val="none" w:sz="0" w:space="0" w:color="auto"/>
        <w:right w:val="none" w:sz="0" w:space="0" w:color="auto"/>
      </w:divBdr>
    </w:div>
    <w:div w:id="874464512">
      <w:bodyDiv w:val="1"/>
      <w:marLeft w:val="0"/>
      <w:marRight w:val="0"/>
      <w:marTop w:val="0"/>
      <w:marBottom w:val="0"/>
      <w:divBdr>
        <w:top w:val="none" w:sz="0" w:space="0" w:color="auto"/>
        <w:left w:val="none" w:sz="0" w:space="0" w:color="auto"/>
        <w:bottom w:val="none" w:sz="0" w:space="0" w:color="auto"/>
        <w:right w:val="none" w:sz="0" w:space="0" w:color="auto"/>
      </w:divBdr>
    </w:div>
    <w:div w:id="876771922">
      <w:bodyDiv w:val="1"/>
      <w:marLeft w:val="0"/>
      <w:marRight w:val="0"/>
      <w:marTop w:val="0"/>
      <w:marBottom w:val="0"/>
      <w:divBdr>
        <w:top w:val="none" w:sz="0" w:space="0" w:color="auto"/>
        <w:left w:val="none" w:sz="0" w:space="0" w:color="auto"/>
        <w:bottom w:val="none" w:sz="0" w:space="0" w:color="auto"/>
        <w:right w:val="none" w:sz="0" w:space="0" w:color="auto"/>
      </w:divBdr>
    </w:div>
    <w:div w:id="926886614">
      <w:bodyDiv w:val="1"/>
      <w:marLeft w:val="0"/>
      <w:marRight w:val="0"/>
      <w:marTop w:val="0"/>
      <w:marBottom w:val="0"/>
      <w:divBdr>
        <w:top w:val="none" w:sz="0" w:space="0" w:color="auto"/>
        <w:left w:val="none" w:sz="0" w:space="0" w:color="auto"/>
        <w:bottom w:val="none" w:sz="0" w:space="0" w:color="auto"/>
        <w:right w:val="none" w:sz="0" w:space="0" w:color="auto"/>
      </w:divBdr>
    </w:div>
    <w:div w:id="936911222">
      <w:bodyDiv w:val="1"/>
      <w:marLeft w:val="0"/>
      <w:marRight w:val="0"/>
      <w:marTop w:val="0"/>
      <w:marBottom w:val="0"/>
      <w:divBdr>
        <w:top w:val="none" w:sz="0" w:space="0" w:color="auto"/>
        <w:left w:val="none" w:sz="0" w:space="0" w:color="auto"/>
        <w:bottom w:val="none" w:sz="0" w:space="0" w:color="auto"/>
        <w:right w:val="none" w:sz="0" w:space="0" w:color="auto"/>
      </w:divBdr>
    </w:div>
    <w:div w:id="959267153">
      <w:bodyDiv w:val="1"/>
      <w:marLeft w:val="0"/>
      <w:marRight w:val="0"/>
      <w:marTop w:val="0"/>
      <w:marBottom w:val="0"/>
      <w:divBdr>
        <w:top w:val="none" w:sz="0" w:space="0" w:color="auto"/>
        <w:left w:val="none" w:sz="0" w:space="0" w:color="auto"/>
        <w:bottom w:val="none" w:sz="0" w:space="0" w:color="auto"/>
        <w:right w:val="none" w:sz="0" w:space="0" w:color="auto"/>
      </w:divBdr>
    </w:div>
    <w:div w:id="1028260002">
      <w:bodyDiv w:val="1"/>
      <w:marLeft w:val="0"/>
      <w:marRight w:val="0"/>
      <w:marTop w:val="0"/>
      <w:marBottom w:val="0"/>
      <w:divBdr>
        <w:top w:val="none" w:sz="0" w:space="0" w:color="auto"/>
        <w:left w:val="none" w:sz="0" w:space="0" w:color="auto"/>
        <w:bottom w:val="none" w:sz="0" w:space="0" w:color="auto"/>
        <w:right w:val="none" w:sz="0" w:space="0" w:color="auto"/>
      </w:divBdr>
    </w:div>
    <w:div w:id="1028801663">
      <w:bodyDiv w:val="1"/>
      <w:marLeft w:val="0"/>
      <w:marRight w:val="0"/>
      <w:marTop w:val="0"/>
      <w:marBottom w:val="0"/>
      <w:divBdr>
        <w:top w:val="none" w:sz="0" w:space="0" w:color="auto"/>
        <w:left w:val="none" w:sz="0" w:space="0" w:color="auto"/>
        <w:bottom w:val="none" w:sz="0" w:space="0" w:color="auto"/>
        <w:right w:val="none" w:sz="0" w:space="0" w:color="auto"/>
      </w:divBdr>
    </w:div>
    <w:div w:id="1039358434">
      <w:bodyDiv w:val="1"/>
      <w:marLeft w:val="0"/>
      <w:marRight w:val="0"/>
      <w:marTop w:val="0"/>
      <w:marBottom w:val="0"/>
      <w:divBdr>
        <w:top w:val="none" w:sz="0" w:space="0" w:color="auto"/>
        <w:left w:val="none" w:sz="0" w:space="0" w:color="auto"/>
        <w:bottom w:val="none" w:sz="0" w:space="0" w:color="auto"/>
        <w:right w:val="none" w:sz="0" w:space="0" w:color="auto"/>
      </w:divBdr>
    </w:div>
    <w:div w:id="1048145898">
      <w:bodyDiv w:val="1"/>
      <w:marLeft w:val="0"/>
      <w:marRight w:val="0"/>
      <w:marTop w:val="0"/>
      <w:marBottom w:val="0"/>
      <w:divBdr>
        <w:top w:val="none" w:sz="0" w:space="0" w:color="auto"/>
        <w:left w:val="none" w:sz="0" w:space="0" w:color="auto"/>
        <w:bottom w:val="none" w:sz="0" w:space="0" w:color="auto"/>
        <w:right w:val="none" w:sz="0" w:space="0" w:color="auto"/>
      </w:divBdr>
    </w:div>
    <w:div w:id="1060639326">
      <w:bodyDiv w:val="1"/>
      <w:marLeft w:val="0"/>
      <w:marRight w:val="0"/>
      <w:marTop w:val="0"/>
      <w:marBottom w:val="0"/>
      <w:divBdr>
        <w:top w:val="none" w:sz="0" w:space="0" w:color="auto"/>
        <w:left w:val="none" w:sz="0" w:space="0" w:color="auto"/>
        <w:bottom w:val="none" w:sz="0" w:space="0" w:color="auto"/>
        <w:right w:val="none" w:sz="0" w:space="0" w:color="auto"/>
      </w:divBdr>
      <w:divsChild>
        <w:div w:id="934243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384526">
      <w:bodyDiv w:val="1"/>
      <w:marLeft w:val="0"/>
      <w:marRight w:val="0"/>
      <w:marTop w:val="0"/>
      <w:marBottom w:val="0"/>
      <w:divBdr>
        <w:top w:val="none" w:sz="0" w:space="0" w:color="auto"/>
        <w:left w:val="none" w:sz="0" w:space="0" w:color="auto"/>
        <w:bottom w:val="none" w:sz="0" w:space="0" w:color="auto"/>
        <w:right w:val="none" w:sz="0" w:space="0" w:color="auto"/>
      </w:divBdr>
    </w:div>
    <w:div w:id="1081484942">
      <w:bodyDiv w:val="1"/>
      <w:marLeft w:val="0"/>
      <w:marRight w:val="0"/>
      <w:marTop w:val="0"/>
      <w:marBottom w:val="0"/>
      <w:divBdr>
        <w:top w:val="none" w:sz="0" w:space="0" w:color="auto"/>
        <w:left w:val="none" w:sz="0" w:space="0" w:color="auto"/>
        <w:bottom w:val="none" w:sz="0" w:space="0" w:color="auto"/>
        <w:right w:val="none" w:sz="0" w:space="0" w:color="auto"/>
      </w:divBdr>
    </w:div>
    <w:div w:id="1085415921">
      <w:bodyDiv w:val="1"/>
      <w:marLeft w:val="0"/>
      <w:marRight w:val="0"/>
      <w:marTop w:val="0"/>
      <w:marBottom w:val="0"/>
      <w:divBdr>
        <w:top w:val="none" w:sz="0" w:space="0" w:color="auto"/>
        <w:left w:val="none" w:sz="0" w:space="0" w:color="auto"/>
        <w:bottom w:val="none" w:sz="0" w:space="0" w:color="auto"/>
        <w:right w:val="none" w:sz="0" w:space="0" w:color="auto"/>
      </w:divBdr>
    </w:div>
    <w:div w:id="1096945523">
      <w:bodyDiv w:val="1"/>
      <w:marLeft w:val="0"/>
      <w:marRight w:val="0"/>
      <w:marTop w:val="0"/>
      <w:marBottom w:val="0"/>
      <w:divBdr>
        <w:top w:val="none" w:sz="0" w:space="0" w:color="auto"/>
        <w:left w:val="none" w:sz="0" w:space="0" w:color="auto"/>
        <w:bottom w:val="none" w:sz="0" w:space="0" w:color="auto"/>
        <w:right w:val="none" w:sz="0" w:space="0" w:color="auto"/>
      </w:divBdr>
    </w:div>
    <w:div w:id="1118139898">
      <w:bodyDiv w:val="1"/>
      <w:marLeft w:val="0"/>
      <w:marRight w:val="0"/>
      <w:marTop w:val="0"/>
      <w:marBottom w:val="0"/>
      <w:divBdr>
        <w:top w:val="none" w:sz="0" w:space="0" w:color="auto"/>
        <w:left w:val="none" w:sz="0" w:space="0" w:color="auto"/>
        <w:bottom w:val="none" w:sz="0" w:space="0" w:color="auto"/>
        <w:right w:val="none" w:sz="0" w:space="0" w:color="auto"/>
      </w:divBdr>
    </w:div>
    <w:div w:id="1122919850">
      <w:bodyDiv w:val="1"/>
      <w:marLeft w:val="0"/>
      <w:marRight w:val="0"/>
      <w:marTop w:val="0"/>
      <w:marBottom w:val="0"/>
      <w:divBdr>
        <w:top w:val="none" w:sz="0" w:space="0" w:color="auto"/>
        <w:left w:val="none" w:sz="0" w:space="0" w:color="auto"/>
        <w:bottom w:val="none" w:sz="0" w:space="0" w:color="auto"/>
        <w:right w:val="none" w:sz="0" w:space="0" w:color="auto"/>
      </w:divBdr>
    </w:div>
    <w:div w:id="1123231350">
      <w:bodyDiv w:val="1"/>
      <w:marLeft w:val="0"/>
      <w:marRight w:val="0"/>
      <w:marTop w:val="0"/>
      <w:marBottom w:val="0"/>
      <w:divBdr>
        <w:top w:val="none" w:sz="0" w:space="0" w:color="auto"/>
        <w:left w:val="none" w:sz="0" w:space="0" w:color="auto"/>
        <w:bottom w:val="none" w:sz="0" w:space="0" w:color="auto"/>
        <w:right w:val="none" w:sz="0" w:space="0" w:color="auto"/>
      </w:divBdr>
    </w:div>
    <w:div w:id="1154644914">
      <w:bodyDiv w:val="1"/>
      <w:marLeft w:val="0"/>
      <w:marRight w:val="0"/>
      <w:marTop w:val="0"/>
      <w:marBottom w:val="0"/>
      <w:divBdr>
        <w:top w:val="none" w:sz="0" w:space="0" w:color="auto"/>
        <w:left w:val="none" w:sz="0" w:space="0" w:color="auto"/>
        <w:bottom w:val="none" w:sz="0" w:space="0" w:color="auto"/>
        <w:right w:val="none" w:sz="0" w:space="0" w:color="auto"/>
      </w:divBdr>
    </w:div>
    <w:div w:id="1169559192">
      <w:bodyDiv w:val="1"/>
      <w:marLeft w:val="0"/>
      <w:marRight w:val="0"/>
      <w:marTop w:val="0"/>
      <w:marBottom w:val="0"/>
      <w:divBdr>
        <w:top w:val="none" w:sz="0" w:space="0" w:color="auto"/>
        <w:left w:val="none" w:sz="0" w:space="0" w:color="auto"/>
        <w:bottom w:val="none" w:sz="0" w:space="0" w:color="auto"/>
        <w:right w:val="none" w:sz="0" w:space="0" w:color="auto"/>
      </w:divBdr>
    </w:div>
    <w:div w:id="1198661210">
      <w:bodyDiv w:val="1"/>
      <w:marLeft w:val="0"/>
      <w:marRight w:val="0"/>
      <w:marTop w:val="0"/>
      <w:marBottom w:val="0"/>
      <w:divBdr>
        <w:top w:val="none" w:sz="0" w:space="0" w:color="auto"/>
        <w:left w:val="none" w:sz="0" w:space="0" w:color="auto"/>
        <w:bottom w:val="none" w:sz="0" w:space="0" w:color="auto"/>
        <w:right w:val="none" w:sz="0" w:space="0" w:color="auto"/>
      </w:divBdr>
    </w:div>
    <w:div w:id="1199733179">
      <w:bodyDiv w:val="1"/>
      <w:marLeft w:val="0"/>
      <w:marRight w:val="0"/>
      <w:marTop w:val="0"/>
      <w:marBottom w:val="0"/>
      <w:divBdr>
        <w:top w:val="none" w:sz="0" w:space="0" w:color="auto"/>
        <w:left w:val="none" w:sz="0" w:space="0" w:color="auto"/>
        <w:bottom w:val="none" w:sz="0" w:space="0" w:color="auto"/>
        <w:right w:val="none" w:sz="0" w:space="0" w:color="auto"/>
      </w:divBdr>
    </w:div>
    <w:div w:id="1229270147">
      <w:bodyDiv w:val="1"/>
      <w:marLeft w:val="0"/>
      <w:marRight w:val="0"/>
      <w:marTop w:val="0"/>
      <w:marBottom w:val="0"/>
      <w:divBdr>
        <w:top w:val="none" w:sz="0" w:space="0" w:color="auto"/>
        <w:left w:val="none" w:sz="0" w:space="0" w:color="auto"/>
        <w:bottom w:val="none" w:sz="0" w:space="0" w:color="auto"/>
        <w:right w:val="none" w:sz="0" w:space="0" w:color="auto"/>
      </w:divBdr>
    </w:div>
    <w:div w:id="1256326688">
      <w:bodyDiv w:val="1"/>
      <w:marLeft w:val="0"/>
      <w:marRight w:val="0"/>
      <w:marTop w:val="0"/>
      <w:marBottom w:val="0"/>
      <w:divBdr>
        <w:top w:val="none" w:sz="0" w:space="0" w:color="auto"/>
        <w:left w:val="none" w:sz="0" w:space="0" w:color="auto"/>
        <w:bottom w:val="none" w:sz="0" w:space="0" w:color="auto"/>
        <w:right w:val="none" w:sz="0" w:space="0" w:color="auto"/>
      </w:divBdr>
    </w:div>
    <w:div w:id="1261445943">
      <w:bodyDiv w:val="1"/>
      <w:marLeft w:val="0"/>
      <w:marRight w:val="0"/>
      <w:marTop w:val="0"/>
      <w:marBottom w:val="0"/>
      <w:divBdr>
        <w:top w:val="none" w:sz="0" w:space="0" w:color="auto"/>
        <w:left w:val="none" w:sz="0" w:space="0" w:color="auto"/>
        <w:bottom w:val="none" w:sz="0" w:space="0" w:color="auto"/>
        <w:right w:val="none" w:sz="0" w:space="0" w:color="auto"/>
      </w:divBdr>
    </w:div>
    <w:div w:id="1274745608">
      <w:bodyDiv w:val="1"/>
      <w:marLeft w:val="0"/>
      <w:marRight w:val="0"/>
      <w:marTop w:val="0"/>
      <w:marBottom w:val="0"/>
      <w:divBdr>
        <w:top w:val="none" w:sz="0" w:space="0" w:color="auto"/>
        <w:left w:val="none" w:sz="0" w:space="0" w:color="auto"/>
        <w:bottom w:val="none" w:sz="0" w:space="0" w:color="auto"/>
        <w:right w:val="none" w:sz="0" w:space="0" w:color="auto"/>
      </w:divBdr>
    </w:div>
    <w:div w:id="1275479614">
      <w:bodyDiv w:val="1"/>
      <w:marLeft w:val="0"/>
      <w:marRight w:val="0"/>
      <w:marTop w:val="0"/>
      <w:marBottom w:val="0"/>
      <w:divBdr>
        <w:top w:val="none" w:sz="0" w:space="0" w:color="auto"/>
        <w:left w:val="none" w:sz="0" w:space="0" w:color="auto"/>
        <w:bottom w:val="none" w:sz="0" w:space="0" w:color="auto"/>
        <w:right w:val="none" w:sz="0" w:space="0" w:color="auto"/>
      </w:divBdr>
    </w:div>
    <w:div w:id="1293092862">
      <w:bodyDiv w:val="1"/>
      <w:marLeft w:val="0"/>
      <w:marRight w:val="0"/>
      <w:marTop w:val="0"/>
      <w:marBottom w:val="0"/>
      <w:divBdr>
        <w:top w:val="none" w:sz="0" w:space="0" w:color="auto"/>
        <w:left w:val="none" w:sz="0" w:space="0" w:color="auto"/>
        <w:bottom w:val="none" w:sz="0" w:space="0" w:color="auto"/>
        <w:right w:val="none" w:sz="0" w:space="0" w:color="auto"/>
      </w:divBdr>
    </w:div>
    <w:div w:id="1301376248">
      <w:bodyDiv w:val="1"/>
      <w:marLeft w:val="0"/>
      <w:marRight w:val="0"/>
      <w:marTop w:val="0"/>
      <w:marBottom w:val="0"/>
      <w:divBdr>
        <w:top w:val="none" w:sz="0" w:space="0" w:color="auto"/>
        <w:left w:val="none" w:sz="0" w:space="0" w:color="auto"/>
        <w:bottom w:val="none" w:sz="0" w:space="0" w:color="auto"/>
        <w:right w:val="none" w:sz="0" w:space="0" w:color="auto"/>
      </w:divBdr>
    </w:div>
    <w:div w:id="1301688951">
      <w:bodyDiv w:val="1"/>
      <w:marLeft w:val="0"/>
      <w:marRight w:val="0"/>
      <w:marTop w:val="0"/>
      <w:marBottom w:val="0"/>
      <w:divBdr>
        <w:top w:val="none" w:sz="0" w:space="0" w:color="auto"/>
        <w:left w:val="none" w:sz="0" w:space="0" w:color="auto"/>
        <w:bottom w:val="none" w:sz="0" w:space="0" w:color="auto"/>
        <w:right w:val="none" w:sz="0" w:space="0" w:color="auto"/>
      </w:divBdr>
    </w:div>
    <w:div w:id="1304121651">
      <w:bodyDiv w:val="1"/>
      <w:marLeft w:val="0"/>
      <w:marRight w:val="0"/>
      <w:marTop w:val="0"/>
      <w:marBottom w:val="0"/>
      <w:divBdr>
        <w:top w:val="none" w:sz="0" w:space="0" w:color="auto"/>
        <w:left w:val="none" w:sz="0" w:space="0" w:color="auto"/>
        <w:bottom w:val="none" w:sz="0" w:space="0" w:color="auto"/>
        <w:right w:val="none" w:sz="0" w:space="0" w:color="auto"/>
      </w:divBdr>
    </w:div>
    <w:div w:id="1314407728">
      <w:bodyDiv w:val="1"/>
      <w:marLeft w:val="0"/>
      <w:marRight w:val="0"/>
      <w:marTop w:val="0"/>
      <w:marBottom w:val="0"/>
      <w:divBdr>
        <w:top w:val="none" w:sz="0" w:space="0" w:color="auto"/>
        <w:left w:val="none" w:sz="0" w:space="0" w:color="auto"/>
        <w:bottom w:val="none" w:sz="0" w:space="0" w:color="auto"/>
        <w:right w:val="none" w:sz="0" w:space="0" w:color="auto"/>
      </w:divBdr>
    </w:div>
    <w:div w:id="1318146566">
      <w:bodyDiv w:val="1"/>
      <w:marLeft w:val="0"/>
      <w:marRight w:val="0"/>
      <w:marTop w:val="0"/>
      <w:marBottom w:val="0"/>
      <w:divBdr>
        <w:top w:val="none" w:sz="0" w:space="0" w:color="auto"/>
        <w:left w:val="none" w:sz="0" w:space="0" w:color="auto"/>
        <w:bottom w:val="none" w:sz="0" w:space="0" w:color="auto"/>
        <w:right w:val="none" w:sz="0" w:space="0" w:color="auto"/>
      </w:divBdr>
    </w:div>
    <w:div w:id="1321036933">
      <w:bodyDiv w:val="1"/>
      <w:marLeft w:val="0"/>
      <w:marRight w:val="0"/>
      <w:marTop w:val="0"/>
      <w:marBottom w:val="0"/>
      <w:divBdr>
        <w:top w:val="none" w:sz="0" w:space="0" w:color="auto"/>
        <w:left w:val="none" w:sz="0" w:space="0" w:color="auto"/>
        <w:bottom w:val="none" w:sz="0" w:space="0" w:color="auto"/>
        <w:right w:val="none" w:sz="0" w:space="0" w:color="auto"/>
      </w:divBdr>
    </w:div>
    <w:div w:id="1377777034">
      <w:bodyDiv w:val="1"/>
      <w:marLeft w:val="0"/>
      <w:marRight w:val="0"/>
      <w:marTop w:val="0"/>
      <w:marBottom w:val="0"/>
      <w:divBdr>
        <w:top w:val="none" w:sz="0" w:space="0" w:color="auto"/>
        <w:left w:val="none" w:sz="0" w:space="0" w:color="auto"/>
        <w:bottom w:val="none" w:sz="0" w:space="0" w:color="auto"/>
        <w:right w:val="none" w:sz="0" w:space="0" w:color="auto"/>
      </w:divBdr>
    </w:div>
    <w:div w:id="1381829312">
      <w:bodyDiv w:val="1"/>
      <w:marLeft w:val="0"/>
      <w:marRight w:val="0"/>
      <w:marTop w:val="0"/>
      <w:marBottom w:val="0"/>
      <w:divBdr>
        <w:top w:val="none" w:sz="0" w:space="0" w:color="auto"/>
        <w:left w:val="none" w:sz="0" w:space="0" w:color="auto"/>
        <w:bottom w:val="none" w:sz="0" w:space="0" w:color="auto"/>
        <w:right w:val="none" w:sz="0" w:space="0" w:color="auto"/>
      </w:divBdr>
    </w:div>
    <w:div w:id="1391343469">
      <w:bodyDiv w:val="1"/>
      <w:marLeft w:val="0"/>
      <w:marRight w:val="0"/>
      <w:marTop w:val="0"/>
      <w:marBottom w:val="0"/>
      <w:divBdr>
        <w:top w:val="none" w:sz="0" w:space="0" w:color="auto"/>
        <w:left w:val="none" w:sz="0" w:space="0" w:color="auto"/>
        <w:bottom w:val="none" w:sz="0" w:space="0" w:color="auto"/>
        <w:right w:val="none" w:sz="0" w:space="0" w:color="auto"/>
      </w:divBdr>
    </w:div>
    <w:div w:id="1408460095">
      <w:bodyDiv w:val="1"/>
      <w:marLeft w:val="0"/>
      <w:marRight w:val="0"/>
      <w:marTop w:val="0"/>
      <w:marBottom w:val="0"/>
      <w:divBdr>
        <w:top w:val="none" w:sz="0" w:space="0" w:color="auto"/>
        <w:left w:val="none" w:sz="0" w:space="0" w:color="auto"/>
        <w:bottom w:val="none" w:sz="0" w:space="0" w:color="auto"/>
        <w:right w:val="none" w:sz="0" w:space="0" w:color="auto"/>
      </w:divBdr>
    </w:div>
    <w:div w:id="1417171555">
      <w:bodyDiv w:val="1"/>
      <w:marLeft w:val="0"/>
      <w:marRight w:val="0"/>
      <w:marTop w:val="0"/>
      <w:marBottom w:val="0"/>
      <w:divBdr>
        <w:top w:val="none" w:sz="0" w:space="0" w:color="auto"/>
        <w:left w:val="none" w:sz="0" w:space="0" w:color="auto"/>
        <w:bottom w:val="none" w:sz="0" w:space="0" w:color="auto"/>
        <w:right w:val="none" w:sz="0" w:space="0" w:color="auto"/>
      </w:divBdr>
    </w:div>
    <w:div w:id="1427530869">
      <w:bodyDiv w:val="1"/>
      <w:marLeft w:val="0"/>
      <w:marRight w:val="0"/>
      <w:marTop w:val="0"/>
      <w:marBottom w:val="0"/>
      <w:divBdr>
        <w:top w:val="none" w:sz="0" w:space="0" w:color="auto"/>
        <w:left w:val="none" w:sz="0" w:space="0" w:color="auto"/>
        <w:bottom w:val="none" w:sz="0" w:space="0" w:color="auto"/>
        <w:right w:val="none" w:sz="0" w:space="0" w:color="auto"/>
      </w:divBdr>
    </w:div>
    <w:div w:id="1427916779">
      <w:bodyDiv w:val="1"/>
      <w:marLeft w:val="0"/>
      <w:marRight w:val="0"/>
      <w:marTop w:val="0"/>
      <w:marBottom w:val="0"/>
      <w:divBdr>
        <w:top w:val="none" w:sz="0" w:space="0" w:color="auto"/>
        <w:left w:val="none" w:sz="0" w:space="0" w:color="auto"/>
        <w:bottom w:val="none" w:sz="0" w:space="0" w:color="auto"/>
        <w:right w:val="none" w:sz="0" w:space="0" w:color="auto"/>
      </w:divBdr>
    </w:div>
    <w:div w:id="1435906687">
      <w:bodyDiv w:val="1"/>
      <w:marLeft w:val="0"/>
      <w:marRight w:val="0"/>
      <w:marTop w:val="0"/>
      <w:marBottom w:val="0"/>
      <w:divBdr>
        <w:top w:val="none" w:sz="0" w:space="0" w:color="auto"/>
        <w:left w:val="none" w:sz="0" w:space="0" w:color="auto"/>
        <w:bottom w:val="none" w:sz="0" w:space="0" w:color="auto"/>
        <w:right w:val="none" w:sz="0" w:space="0" w:color="auto"/>
      </w:divBdr>
    </w:div>
    <w:div w:id="1447507996">
      <w:bodyDiv w:val="1"/>
      <w:marLeft w:val="0"/>
      <w:marRight w:val="0"/>
      <w:marTop w:val="0"/>
      <w:marBottom w:val="0"/>
      <w:divBdr>
        <w:top w:val="none" w:sz="0" w:space="0" w:color="auto"/>
        <w:left w:val="none" w:sz="0" w:space="0" w:color="auto"/>
        <w:bottom w:val="none" w:sz="0" w:space="0" w:color="auto"/>
        <w:right w:val="none" w:sz="0" w:space="0" w:color="auto"/>
      </w:divBdr>
    </w:div>
    <w:div w:id="1459377913">
      <w:bodyDiv w:val="1"/>
      <w:marLeft w:val="0"/>
      <w:marRight w:val="0"/>
      <w:marTop w:val="0"/>
      <w:marBottom w:val="0"/>
      <w:divBdr>
        <w:top w:val="none" w:sz="0" w:space="0" w:color="auto"/>
        <w:left w:val="none" w:sz="0" w:space="0" w:color="auto"/>
        <w:bottom w:val="none" w:sz="0" w:space="0" w:color="auto"/>
        <w:right w:val="none" w:sz="0" w:space="0" w:color="auto"/>
      </w:divBdr>
    </w:div>
    <w:div w:id="1464814526">
      <w:bodyDiv w:val="1"/>
      <w:marLeft w:val="0"/>
      <w:marRight w:val="0"/>
      <w:marTop w:val="0"/>
      <w:marBottom w:val="0"/>
      <w:divBdr>
        <w:top w:val="none" w:sz="0" w:space="0" w:color="auto"/>
        <w:left w:val="none" w:sz="0" w:space="0" w:color="auto"/>
        <w:bottom w:val="none" w:sz="0" w:space="0" w:color="auto"/>
        <w:right w:val="none" w:sz="0" w:space="0" w:color="auto"/>
      </w:divBdr>
    </w:div>
    <w:div w:id="1465808515">
      <w:bodyDiv w:val="1"/>
      <w:marLeft w:val="0"/>
      <w:marRight w:val="0"/>
      <w:marTop w:val="0"/>
      <w:marBottom w:val="0"/>
      <w:divBdr>
        <w:top w:val="none" w:sz="0" w:space="0" w:color="auto"/>
        <w:left w:val="none" w:sz="0" w:space="0" w:color="auto"/>
        <w:bottom w:val="none" w:sz="0" w:space="0" w:color="auto"/>
        <w:right w:val="none" w:sz="0" w:space="0" w:color="auto"/>
      </w:divBdr>
    </w:div>
    <w:div w:id="1501507969">
      <w:bodyDiv w:val="1"/>
      <w:marLeft w:val="0"/>
      <w:marRight w:val="0"/>
      <w:marTop w:val="0"/>
      <w:marBottom w:val="0"/>
      <w:divBdr>
        <w:top w:val="none" w:sz="0" w:space="0" w:color="auto"/>
        <w:left w:val="none" w:sz="0" w:space="0" w:color="auto"/>
        <w:bottom w:val="none" w:sz="0" w:space="0" w:color="auto"/>
        <w:right w:val="none" w:sz="0" w:space="0" w:color="auto"/>
      </w:divBdr>
    </w:div>
    <w:div w:id="1523321286">
      <w:bodyDiv w:val="1"/>
      <w:marLeft w:val="0"/>
      <w:marRight w:val="0"/>
      <w:marTop w:val="0"/>
      <w:marBottom w:val="0"/>
      <w:divBdr>
        <w:top w:val="none" w:sz="0" w:space="0" w:color="auto"/>
        <w:left w:val="none" w:sz="0" w:space="0" w:color="auto"/>
        <w:bottom w:val="none" w:sz="0" w:space="0" w:color="auto"/>
        <w:right w:val="none" w:sz="0" w:space="0" w:color="auto"/>
      </w:divBdr>
    </w:div>
    <w:div w:id="1523974389">
      <w:bodyDiv w:val="1"/>
      <w:marLeft w:val="0"/>
      <w:marRight w:val="0"/>
      <w:marTop w:val="0"/>
      <w:marBottom w:val="0"/>
      <w:divBdr>
        <w:top w:val="none" w:sz="0" w:space="0" w:color="auto"/>
        <w:left w:val="none" w:sz="0" w:space="0" w:color="auto"/>
        <w:bottom w:val="none" w:sz="0" w:space="0" w:color="auto"/>
        <w:right w:val="none" w:sz="0" w:space="0" w:color="auto"/>
      </w:divBdr>
    </w:div>
    <w:div w:id="1532105571">
      <w:bodyDiv w:val="1"/>
      <w:marLeft w:val="0"/>
      <w:marRight w:val="0"/>
      <w:marTop w:val="0"/>
      <w:marBottom w:val="0"/>
      <w:divBdr>
        <w:top w:val="none" w:sz="0" w:space="0" w:color="auto"/>
        <w:left w:val="none" w:sz="0" w:space="0" w:color="auto"/>
        <w:bottom w:val="none" w:sz="0" w:space="0" w:color="auto"/>
        <w:right w:val="none" w:sz="0" w:space="0" w:color="auto"/>
      </w:divBdr>
    </w:div>
    <w:div w:id="1535574694">
      <w:bodyDiv w:val="1"/>
      <w:marLeft w:val="0"/>
      <w:marRight w:val="0"/>
      <w:marTop w:val="0"/>
      <w:marBottom w:val="0"/>
      <w:divBdr>
        <w:top w:val="none" w:sz="0" w:space="0" w:color="auto"/>
        <w:left w:val="none" w:sz="0" w:space="0" w:color="auto"/>
        <w:bottom w:val="none" w:sz="0" w:space="0" w:color="auto"/>
        <w:right w:val="none" w:sz="0" w:space="0" w:color="auto"/>
      </w:divBdr>
    </w:div>
    <w:div w:id="1539587287">
      <w:bodyDiv w:val="1"/>
      <w:marLeft w:val="0"/>
      <w:marRight w:val="0"/>
      <w:marTop w:val="0"/>
      <w:marBottom w:val="0"/>
      <w:divBdr>
        <w:top w:val="none" w:sz="0" w:space="0" w:color="auto"/>
        <w:left w:val="none" w:sz="0" w:space="0" w:color="auto"/>
        <w:bottom w:val="none" w:sz="0" w:space="0" w:color="auto"/>
        <w:right w:val="none" w:sz="0" w:space="0" w:color="auto"/>
      </w:divBdr>
    </w:div>
    <w:div w:id="1545823855">
      <w:bodyDiv w:val="1"/>
      <w:marLeft w:val="0"/>
      <w:marRight w:val="0"/>
      <w:marTop w:val="0"/>
      <w:marBottom w:val="0"/>
      <w:divBdr>
        <w:top w:val="none" w:sz="0" w:space="0" w:color="auto"/>
        <w:left w:val="none" w:sz="0" w:space="0" w:color="auto"/>
        <w:bottom w:val="none" w:sz="0" w:space="0" w:color="auto"/>
        <w:right w:val="none" w:sz="0" w:space="0" w:color="auto"/>
      </w:divBdr>
    </w:div>
    <w:div w:id="1558131302">
      <w:bodyDiv w:val="1"/>
      <w:marLeft w:val="0"/>
      <w:marRight w:val="0"/>
      <w:marTop w:val="0"/>
      <w:marBottom w:val="0"/>
      <w:divBdr>
        <w:top w:val="none" w:sz="0" w:space="0" w:color="auto"/>
        <w:left w:val="none" w:sz="0" w:space="0" w:color="auto"/>
        <w:bottom w:val="none" w:sz="0" w:space="0" w:color="auto"/>
        <w:right w:val="none" w:sz="0" w:space="0" w:color="auto"/>
      </w:divBdr>
    </w:div>
    <w:div w:id="1568103503">
      <w:bodyDiv w:val="1"/>
      <w:marLeft w:val="0"/>
      <w:marRight w:val="0"/>
      <w:marTop w:val="0"/>
      <w:marBottom w:val="0"/>
      <w:divBdr>
        <w:top w:val="none" w:sz="0" w:space="0" w:color="auto"/>
        <w:left w:val="none" w:sz="0" w:space="0" w:color="auto"/>
        <w:bottom w:val="none" w:sz="0" w:space="0" w:color="auto"/>
        <w:right w:val="none" w:sz="0" w:space="0" w:color="auto"/>
      </w:divBdr>
    </w:div>
    <w:div w:id="1581721064">
      <w:bodyDiv w:val="1"/>
      <w:marLeft w:val="0"/>
      <w:marRight w:val="0"/>
      <w:marTop w:val="0"/>
      <w:marBottom w:val="0"/>
      <w:divBdr>
        <w:top w:val="none" w:sz="0" w:space="0" w:color="auto"/>
        <w:left w:val="none" w:sz="0" w:space="0" w:color="auto"/>
        <w:bottom w:val="none" w:sz="0" w:space="0" w:color="auto"/>
        <w:right w:val="none" w:sz="0" w:space="0" w:color="auto"/>
      </w:divBdr>
    </w:div>
    <w:div w:id="1584949767">
      <w:bodyDiv w:val="1"/>
      <w:marLeft w:val="0"/>
      <w:marRight w:val="0"/>
      <w:marTop w:val="0"/>
      <w:marBottom w:val="0"/>
      <w:divBdr>
        <w:top w:val="none" w:sz="0" w:space="0" w:color="auto"/>
        <w:left w:val="none" w:sz="0" w:space="0" w:color="auto"/>
        <w:bottom w:val="none" w:sz="0" w:space="0" w:color="auto"/>
        <w:right w:val="none" w:sz="0" w:space="0" w:color="auto"/>
      </w:divBdr>
    </w:div>
    <w:div w:id="1602109781">
      <w:bodyDiv w:val="1"/>
      <w:marLeft w:val="0"/>
      <w:marRight w:val="0"/>
      <w:marTop w:val="0"/>
      <w:marBottom w:val="0"/>
      <w:divBdr>
        <w:top w:val="none" w:sz="0" w:space="0" w:color="auto"/>
        <w:left w:val="none" w:sz="0" w:space="0" w:color="auto"/>
        <w:bottom w:val="none" w:sz="0" w:space="0" w:color="auto"/>
        <w:right w:val="none" w:sz="0" w:space="0" w:color="auto"/>
      </w:divBdr>
    </w:div>
    <w:div w:id="1628588928">
      <w:bodyDiv w:val="1"/>
      <w:marLeft w:val="0"/>
      <w:marRight w:val="0"/>
      <w:marTop w:val="0"/>
      <w:marBottom w:val="0"/>
      <w:divBdr>
        <w:top w:val="none" w:sz="0" w:space="0" w:color="auto"/>
        <w:left w:val="none" w:sz="0" w:space="0" w:color="auto"/>
        <w:bottom w:val="none" w:sz="0" w:space="0" w:color="auto"/>
        <w:right w:val="none" w:sz="0" w:space="0" w:color="auto"/>
      </w:divBdr>
    </w:div>
    <w:div w:id="1645231758">
      <w:bodyDiv w:val="1"/>
      <w:marLeft w:val="0"/>
      <w:marRight w:val="0"/>
      <w:marTop w:val="0"/>
      <w:marBottom w:val="0"/>
      <w:divBdr>
        <w:top w:val="none" w:sz="0" w:space="0" w:color="auto"/>
        <w:left w:val="none" w:sz="0" w:space="0" w:color="auto"/>
        <w:bottom w:val="none" w:sz="0" w:space="0" w:color="auto"/>
        <w:right w:val="none" w:sz="0" w:space="0" w:color="auto"/>
      </w:divBdr>
    </w:div>
    <w:div w:id="1647468797">
      <w:bodyDiv w:val="1"/>
      <w:marLeft w:val="0"/>
      <w:marRight w:val="0"/>
      <w:marTop w:val="0"/>
      <w:marBottom w:val="0"/>
      <w:divBdr>
        <w:top w:val="none" w:sz="0" w:space="0" w:color="auto"/>
        <w:left w:val="none" w:sz="0" w:space="0" w:color="auto"/>
        <w:bottom w:val="none" w:sz="0" w:space="0" w:color="auto"/>
        <w:right w:val="none" w:sz="0" w:space="0" w:color="auto"/>
      </w:divBdr>
    </w:div>
    <w:div w:id="1662543588">
      <w:bodyDiv w:val="1"/>
      <w:marLeft w:val="0"/>
      <w:marRight w:val="0"/>
      <w:marTop w:val="0"/>
      <w:marBottom w:val="0"/>
      <w:divBdr>
        <w:top w:val="none" w:sz="0" w:space="0" w:color="auto"/>
        <w:left w:val="none" w:sz="0" w:space="0" w:color="auto"/>
        <w:bottom w:val="none" w:sz="0" w:space="0" w:color="auto"/>
        <w:right w:val="none" w:sz="0" w:space="0" w:color="auto"/>
      </w:divBdr>
    </w:div>
    <w:div w:id="1663314422">
      <w:bodyDiv w:val="1"/>
      <w:marLeft w:val="0"/>
      <w:marRight w:val="0"/>
      <w:marTop w:val="0"/>
      <w:marBottom w:val="0"/>
      <w:divBdr>
        <w:top w:val="none" w:sz="0" w:space="0" w:color="auto"/>
        <w:left w:val="none" w:sz="0" w:space="0" w:color="auto"/>
        <w:bottom w:val="none" w:sz="0" w:space="0" w:color="auto"/>
        <w:right w:val="none" w:sz="0" w:space="0" w:color="auto"/>
      </w:divBdr>
    </w:div>
    <w:div w:id="1672374310">
      <w:bodyDiv w:val="1"/>
      <w:marLeft w:val="0"/>
      <w:marRight w:val="0"/>
      <w:marTop w:val="0"/>
      <w:marBottom w:val="0"/>
      <w:divBdr>
        <w:top w:val="none" w:sz="0" w:space="0" w:color="auto"/>
        <w:left w:val="none" w:sz="0" w:space="0" w:color="auto"/>
        <w:bottom w:val="none" w:sz="0" w:space="0" w:color="auto"/>
        <w:right w:val="none" w:sz="0" w:space="0" w:color="auto"/>
      </w:divBdr>
    </w:div>
    <w:div w:id="1674142238">
      <w:bodyDiv w:val="1"/>
      <w:marLeft w:val="0"/>
      <w:marRight w:val="0"/>
      <w:marTop w:val="0"/>
      <w:marBottom w:val="0"/>
      <w:divBdr>
        <w:top w:val="none" w:sz="0" w:space="0" w:color="auto"/>
        <w:left w:val="none" w:sz="0" w:space="0" w:color="auto"/>
        <w:bottom w:val="none" w:sz="0" w:space="0" w:color="auto"/>
        <w:right w:val="none" w:sz="0" w:space="0" w:color="auto"/>
      </w:divBdr>
    </w:div>
    <w:div w:id="1690908892">
      <w:bodyDiv w:val="1"/>
      <w:marLeft w:val="0"/>
      <w:marRight w:val="0"/>
      <w:marTop w:val="0"/>
      <w:marBottom w:val="0"/>
      <w:divBdr>
        <w:top w:val="none" w:sz="0" w:space="0" w:color="auto"/>
        <w:left w:val="none" w:sz="0" w:space="0" w:color="auto"/>
        <w:bottom w:val="none" w:sz="0" w:space="0" w:color="auto"/>
        <w:right w:val="none" w:sz="0" w:space="0" w:color="auto"/>
      </w:divBdr>
    </w:div>
    <w:div w:id="1710762376">
      <w:bodyDiv w:val="1"/>
      <w:marLeft w:val="0"/>
      <w:marRight w:val="0"/>
      <w:marTop w:val="0"/>
      <w:marBottom w:val="0"/>
      <w:divBdr>
        <w:top w:val="none" w:sz="0" w:space="0" w:color="auto"/>
        <w:left w:val="none" w:sz="0" w:space="0" w:color="auto"/>
        <w:bottom w:val="none" w:sz="0" w:space="0" w:color="auto"/>
        <w:right w:val="none" w:sz="0" w:space="0" w:color="auto"/>
      </w:divBdr>
    </w:div>
    <w:div w:id="1718430272">
      <w:bodyDiv w:val="1"/>
      <w:marLeft w:val="0"/>
      <w:marRight w:val="0"/>
      <w:marTop w:val="0"/>
      <w:marBottom w:val="0"/>
      <w:divBdr>
        <w:top w:val="none" w:sz="0" w:space="0" w:color="auto"/>
        <w:left w:val="none" w:sz="0" w:space="0" w:color="auto"/>
        <w:bottom w:val="none" w:sz="0" w:space="0" w:color="auto"/>
        <w:right w:val="none" w:sz="0" w:space="0" w:color="auto"/>
      </w:divBdr>
    </w:div>
    <w:div w:id="1720595659">
      <w:bodyDiv w:val="1"/>
      <w:marLeft w:val="0"/>
      <w:marRight w:val="0"/>
      <w:marTop w:val="0"/>
      <w:marBottom w:val="0"/>
      <w:divBdr>
        <w:top w:val="none" w:sz="0" w:space="0" w:color="auto"/>
        <w:left w:val="none" w:sz="0" w:space="0" w:color="auto"/>
        <w:bottom w:val="none" w:sz="0" w:space="0" w:color="auto"/>
        <w:right w:val="none" w:sz="0" w:space="0" w:color="auto"/>
      </w:divBdr>
    </w:div>
    <w:div w:id="1731147690">
      <w:bodyDiv w:val="1"/>
      <w:marLeft w:val="0"/>
      <w:marRight w:val="0"/>
      <w:marTop w:val="0"/>
      <w:marBottom w:val="0"/>
      <w:divBdr>
        <w:top w:val="none" w:sz="0" w:space="0" w:color="auto"/>
        <w:left w:val="none" w:sz="0" w:space="0" w:color="auto"/>
        <w:bottom w:val="none" w:sz="0" w:space="0" w:color="auto"/>
        <w:right w:val="none" w:sz="0" w:space="0" w:color="auto"/>
      </w:divBdr>
    </w:div>
    <w:div w:id="1738698113">
      <w:bodyDiv w:val="1"/>
      <w:marLeft w:val="0"/>
      <w:marRight w:val="0"/>
      <w:marTop w:val="0"/>
      <w:marBottom w:val="0"/>
      <w:divBdr>
        <w:top w:val="none" w:sz="0" w:space="0" w:color="auto"/>
        <w:left w:val="none" w:sz="0" w:space="0" w:color="auto"/>
        <w:bottom w:val="none" w:sz="0" w:space="0" w:color="auto"/>
        <w:right w:val="none" w:sz="0" w:space="0" w:color="auto"/>
      </w:divBdr>
    </w:div>
    <w:div w:id="1753896542">
      <w:bodyDiv w:val="1"/>
      <w:marLeft w:val="0"/>
      <w:marRight w:val="0"/>
      <w:marTop w:val="0"/>
      <w:marBottom w:val="0"/>
      <w:divBdr>
        <w:top w:val="none" w:sz="0" w:space="0" w:color="auto"/>
        <w:left w:val="none" w:sz="0" w:space="0" w:color="auto"/>
        <w:bottom w:val="none" w:sz="0" w:space="0" w:color="auto"/>
        <w:right w:val="none" w:sz="0" w:space="0" w:color="auto"/>
      </w:divBdr>
    </w:div>
    <w:div w:id="1797675058">
      <w:bodyDiv w:val="1"/>
      <w:marLeft w:val="0"/>
      <w:marRight w:val="0"/>
      <w:marTop w:val="0"/>
      <w:marBottom w:val="0"/>
      <w:divBdr>
        <w:top w:val="none" w:sz="0" w:space="0" w:color="auto"/>
        <w:left w:val="none" w:sz="0" w:space="0" w:color="auto"/>
        <w:bottom w:val="none" w:sz="0" w:space="0" w:color="auto"/>
        <w:right w:val="none" w:sz="0" w:space="0" w:color="auto"/>
      </w:divBdr>
    </w:div>
    <w:div w:id="1799713639">
      <w:bodyDiv w:val="1"/>
      <w:marLeft w:val="0"/>
      <w:marRight w:val="0"/>
      <w:marTop w:val="0"/>
      <w:marBottom w:val="0"/>
      <w:divBdr>
        <w:top w:val="none" w:sz="0" w:space="0" w:color="auto"/>
        <w:left w:val="none" w:sz="0" w:space="0" w:color="auto"/>
        <w:bottom w:val="none" w:sz="0" w:space="0" w:color="auto"/>
        <w:right w:val="none" w:sz="0" w:space="0" w:color="auto"/>
      </w:divBdr>
    </w:div>
    <w:div w:id="1813789471">
      <w:bodyDiv w:val="1"/>
      <w:marLeft w:val="0"/>
      <w:marRight w:val="0"/>
      <w:marTop w:val="0"/>
      <w:marBottom w:val="0"/>
      <w:divBdr>
        <w:top w:val="none" w:sz="0" w:space="0" w:color="auto"/>
        <w:left w:val="none" w:sz="0" w:space="0" w:color="auto"/>
        <w:bottom w:val="none" w:sz="0" w:space="0" w:color="auto"/>
        <w:right w:val="none" w:sz="0" w:space="0" w:color="auto"/>
      </w:divBdr>
    </w:div>
    <w:div w:id="1831209200">
      <w:bodyDiv w:val="1"/>
      <w:marLeft w:val="0"/>
      <w:marRight w:val="0"/>
      <w:marTop w:val="0"/>
      <w:marBottom w:val="0"/>
      <w:divBdr>
        <w:top w:val="none" w:sz="0" w:space="0" w:color="auto"/>
        <w:left w:val="none" w:sz="0" w:space="0" w:color="auto"/>
        <w:bottom w:val="none" w:sz="0" w:space="0" w:color="auto"/>
        <w:right w:val="none" w:sz="0" w:space="0" w:color="auto"/>
      </w:divBdr>
    </w:div>
    <w:div w:id="1835297687">
      <w:bodyDiv w:val="1"/>
      <w:marLeft w:val="0"/>
      <w:marRight w:val="0"/>
      <w:marTop w:val="0"/>
      <w:marBottom w:val="0"/>
      <w:divBdr>
        <w:top w:val="none" w:sz="0" w:space="0" w:color="auto"/>
        <w:left w:val="none" w:sz="0" w:space="0" w:color="auto"/>
        <w:bottom w:val="none" w:sz="0" w:space="0" w:color="auto"/>
        <w:right w:val="none" w:sz="0" w:space="0" w:color="auto"/>
      </w:divBdr>
    </w:div>
    <w:div w:id="1850485755">
      <w:bodyDiv w:val="1"/>
      <w:marLeft w:val="0"/>
      <w:marRight w:val="0"/>
      <w:marTop w:val="0"/>
      <w:marBottom w:val="0"/>
      <w:divBdr>
        <w:top w:val="none" w:sz="0" w:space="0" w:color="auto"/>
        <w:left w:val="none" w:sz="0" w:space="0" w:color="auto"/>
        <w:bottom w:val="none" w:sz="0" w:space="0" w:color="auto"/>
        <w:right w:val="none" w:sz="0" w:space="0" w:color="auto"/>
      </w:divBdr>
    </w:div>
    <w:div w:id="1854999180">
      <w:bodyDiv w:val="1"/>
      <w:marLeft w:val="0"/>
      <w:marRight w:val="0"/>
      <w:marTop w:val="0"/>
      <w:marBottom w:val="0"/>
      <w:divBdr>
        <w:top w:val="none" w:sz="0" w:space="0" w:color="auto"/>
        <w:left w:val="none" w:sz="0" w:space="0" w:color="auto"/>
        <w:bottom w:val="none" w:sz="0" w:space="0" w:color="auto"/>
        <w:right w:val="none" w:sz="0" w:space="0" w:color="auto"/>
      </w:divBdr>
    </w:div>
    <w:div w:id="1855919601">
      <w:bodyDiv w:val="1"/>
      <w:marLeft w:val="0"/>
      <w:marRight w:val="0"/>
      <w:marTop w:val="0"/>
      <w:marBottom w:val="0"/>
      <w:divBdr>
        <w:top w:val="none" w:sz="0" w:space="0" w:color="auto"/>
        <w:left w:val="none" w:sz="0" w:space="0" w:color="auto"/>
        <w:bottom w:val="none" w:sz="0" w:space="0" w:color="auto"/>
        <w:right w:val="none" w:sz="0" w:space="0" w:color="auto"/>
      </w:divBdr>
    </w:div>
    <w:div w:id="1861234523">
      <w:bodyDiv w:val="1"/>
      <w:marLeft w:val="0"/>
      <w:marRight w:val="0"/>
      <w:marTop w:val="0"/>
      <w:marBottom w:val="0"/>
      <w:divBdr>
        <w:top w:val="none" w:sz="0" w:space="0" w:color="auto"/>
        <w:left w:val="none" w:sz="0" w:space="0" w:color="auto"/>
        <w:bottom w:val="none" w:sz="0" w:space="0" w:color="auto"/>
        <w:right w:val="none" w:sz="0" w:space="0" w:color="auto"/>
      </w:divBdr>
    </w:div>
    <w:div w:id="1864979548">
      <w:bodyDiv w:val="1"/>
      <w:marLeft w:val="0"/>
      <w:marRight w:val="0"/>
      <w:marTop w:val="0"/>
      <w:marBottom w:val="0"/>
      <w:divBdr>
        <w:top w:val="none" w:sz="0" w:space="0" w:color="auto"/>
        <w:left w:val="none" w:sz="0" w:space="0" w:color="auto"/>
        <w:bottom w:val="none" w:sz="0" w:space="0" w:color="auto"/>
        <w:right w:val="none" w:sz="0" w:space="0" w:color="auto"/>
      </w:divBdr>
    </w:div>
    <w:div w:id="1876458695">
      <w:bodyDiv w:val="1"/>
      <w:marLeft w:val="0"/>
      <w:marRight w:val="0"/>
      <w:marTop w:val="0"/>
      <w:marBottom w:val="0"/>
      <w:divBdr>
        <w:top w:val="none" w:sz="0" w:space="0" w:color="auto"/>
        <w:left w:val="none" w:sz="0" w:space="0" w:color="auto"/>
        <w:bottom w:val="none" w:sz="0" w:space="0" w:color="auto"/>
        <w:right w:val="none" w:sz="0" w:space="0" w:color="auto"/>
      </w:divBdr>
    </w:div>
    <w:div w:id="1885286227">
      <w:bodyDiv w:val="1"/>
      <w:marLeft w:val="0"/>
      <w:marRight w:val="0"/>
      <w:marTop w:val="0"/>
      <w:marBottom w:val="0"/>
      <w:divBdr>
        <w:top w:val="none" w:sz="0" w:space="0" w:color="auto"/>
        <w:left w:val="none" w:sz="0" w:space="0" w:color="auto"/>
        <w:bottom w:val="none" w:sz="0" w:space="0" w:color="auto"/>
        <w:right w:val="none" w:sz="0" w:space="0" w:color="auto"/>
      </w:divBdr>
    </w:div>
    <w:div w:id="1893105409">
      <w:bodyDiv w:val="1"/>
      <w:marLeft w:val="0"/>
      <w:marRight w:val="0"/>
      <w:marTop w:val="0"/>
      <w:marBottom w:val="0"/>
      <w:divBdr>
        <w:top w:val="none" w:sz="0" w:space="0" w:color="auto"/>
        <w:left w:val="none" w:sz="0" w:space="0" w:color="auto"/>
        <w:bottom w:val="none" w:sz="0" w:space="0" w:color="auto"/>
        <w:right w:val="none" w:sz="0" w:space="0" w:color="auto"/>
      </w:divBdr>
    </w:div>
    <w:div w:id="1904294809">
      <w:bodyDiv w:val="1"/>
      <w:marLeft w:val="0"/>
      <w:marRight w:val="0"/>
      <w:marTop w:val="0"/>
      <w:marBottom w:val="0"/>
      <w:divBdr>
        <w:top w:val="none" w:sz="0" w:space="0" w:color="auto"/>
        <w:left w:val="none" w:sz="0" w:space="0" w:color="auto"/>
        <w:bottom w:val="none" w:sz="0" w:space="0" w:color="auto"/>
        <w:right w:val="none" w:sz="0" w:space="0" w:color="auto"/>
      </w:divBdr>
    </w:div>
    <w:div w:id="1918050052">
      <w:bodyDiv w:val="1"/>
      <w:marLeft w:val="0"/>
      <w:marRight w:val="0"/>
      <w:marTop w:val="0"/>
      <w:marBottom w:val="0"/>
      <w:divBdr>
        <w:top w:val="none" w:sz="0" w:space="0" w:color="auto"/>
        <w:left w:val="none" w:sz="0" w:space="0" w:color="auto"/>
        <w:bottom w:val="none" w:sz="0" w:space="0" w:color="auto"/>
        <w:right w:val="none" w:sz="0" w:space="0" w:color="auto"/>
      </w:divBdr>
    </w:div>
    <w:div w:id="1934701523">
      <w:bodyDiv w:val="1"/>
      <w:marLeft w:val="0"/>
      <w:marRight w:val="0"/>
      <w:marTop w:val="0"/>
      <w:marBottom w:val="0"/>
      <w:divBdr>
        <w:top w:val="none" w:sz="0" w:space="0" w:color="auto"/>
        <w:left w:val="none" w:sz="0" w:space="0" w:color="auto"/>
        <w:bottom w:val="none" w:sz="0" w:space="0" w:color="auto"/>
        <w:right w:val="none" w:sz="0" w:space="0" w:color="auto"/>
      </w:divBdr>
    </w:div>
    <w:div w:id="2005623118">
      <w:bodyDiv w:val="1"/>
      <w:marLeft w:val="0"/>
      <w:marRight w:val="0"/>
      <w:marTop w:val="0"/>
      <w:marBottom w:val="0"/>
      <w:divBdr>
        <w:top w:val="none" w:sz="0" w:space="0" w:color="auto"/>
        <w:left w:val="none" w:sz="0" w:space="0" w:color="auto"/>
        <w:bottom w:val="none" w:sz="0" w:space="0" w:color="auto"/>
        <w:right w:val="none" w:sz="0" w:space="0" w:color="auto"/>
      </w:divBdr>
    </w:div>
    <w:div w:id="2015571615">
      <w:bodyDiv w:val="1"/>
      <w:marLeft w:val="0"/>
      <w:marRight w:val="0"/>
      <w:marTop w:val="0"/>
      <w:marBottom w:val="0"/>
      <w:divBdr>
        <w:top w:val="none" w:sz="0" w:space="0" w:color="auto"/>
        <w:left w:val="none" w:sz="0" w:space="0" w:color="auto"/>
        <w:bottom w:val="none" w:sz="0" w:space="0" w:color="auto"/>
        <w:right w:val="none" w:sz="0" w:space="0" w:color="auto"/>
      </w:divBdr>
    </w:div>
    <w:div w:id="2024015426">
      <w:bodyDiv w:val="1"/>
      <w:marLeft w:val="0"/>
      <w:marRight w:val="0"/>
      <w:marTop w:val="0"/>
      <w:marBottom w:val="0"/>
      <w:divBdr>
        <w:top w:val="none" w:sz="0" w:space="0" w:color="auto"/>
        <w:left w:val="none" w:sz="0" w:space="0" w:color="auto"/>
        <w:bottom w:val="none" w:sz="0" w:space="0" w:color="auto"/>
        <w:right w:val="none" w:sz="0" w:space="0" w:color="auto"/>
      </w:divBdr>
    </w:div>
    <w:div w:id="2027634052">
      <w:bodyDiv w:val="1"/>
      <w:marLeft w:val="0"/>
      <w:marRight w:val="0"/>
      <w:marTop w:val="0"/>
      <w:marBottom w:val="0"/>
      <w:divBdr>
        <w:top w:val="none" w:sz="0" w:space="0" w:color="auto"/>
        <w:left w:val="none" w:sz="0" w:space="0" w:color="auto"/>
        <w:bottom w:val="none" w:sz="0" w:space="0" w:color="auto"/>
        <w:right w:val="none" w:sz="0" w:space="0" w:color="auto"/>
      </w:divBdr>
    </w:div>
    <w:div w:id="2045011341">
      <w:bodyDiv w:val="1"/>
      <w:marLeft w:val="0"/>
      <w:marRight w:val="0"/>
      <w:marTop w:val="0"/>
      <w:marBottom w:val="0"/>
      <w:divBdr>
        <w:top w:val="none" w:sz="0" w:space="0" w:color="auto"/>
        <w:left w:val="none" w:sz="0" w:space="0" w:color="auto"/>
        <w:bottom w:val="none" w:sz="0" w:space="0" w:color="auto"/>
        <w:right w:val="none" w:sz="0" w:space="0" w:color="auto"/>
      </w:divBdr>
    </w:div>
    <w:div w:id="2058624540">
      <w:bodyDiv w:val="1"/>
      <w:marLeft w:val="0"/>
      <w:marRight w:val="0"/>
      <w:marTop w:val="0"/>
      <w:marBottom w:val="0"/>
      <w:divBdr>
        <w:top w:val="none" w:sz="0" w:space="0" w:color="auto"/>
        <w:left w:val="none" w:sz="0" w:space="0" w:color="auto"/>
        <w:bottom w:val="none" w:sz="0" w:space="0" w:color="auto"/>
        <w:right w:val="none" w:sz="0" w:space="0" w:color="auto"/>
      </w:divBdr>
    </w:div>
    <w:div w:id="2080210086">
      <w:bodyDiv w:val="1"/>
      <w:marLeft w:val="0"/>
      <w:marRight w:val="0"/>
      <w:marTop w:val="0"/>
      <w:marBottom w:val="0"/>
      <w:divBdr>
        <w:top w:val="none" w:sz="0" w:space="0" w:color="auto"/>
        <w:left w:val="none" w:sz="0" w:space="0" w:color="auto"/>
        <w:bottom w:val="none" w:sz="0" w:space="0" w:color="auto"/>
        <w:right w:val="none" w:sz="0" w:space="0" w:color="auto"/>
      </w:divBdr>
    </w:div>
    <w:div w:id="2095005667">
      <w:bodyDiv w:val="1"/>
      <w:marLeft w:val="0"/>
      <w:marRight w:val="0"/>
      <w:marTop w:val="0"/>
      <w:marBottom w:val="0"/>
      <w:divBdr>
        <w:top w:val="none" w:sz="0" w:space="0" w:color="auto"/>
        <w:left w:val="none" w:sz="0" w:space="0" w:color="auto"/>
        <w:bottom w:val="none" w:sz="0" w:space="0" w:color="auto"/>
        <w:right w:val="none" w:sz="0" w:space="0" w:color="auto"/>
      </w:divBdr>
    </w:div>
    <w:div w:id="2110194080">
      <w:bodyDiv w:val="1"/>
      <w:marLeft w:val="0"/>
      <w:marRight w:val="0"/>
      <w:marTop w:val="0"/>
      <w:marBottom w:val="0"/>
      <w:divBdr>
        <w:top w:val="none" w:sz="0" w:space="0" w:color="auto"/>
        <w:left w:val="none" w:sz="0" w:space="0" w:color="auto"/>
        <w:bottom w:val="none" w:sz="0" w:space="0" w:color="auto"/>
        <w:right w:val="none" w:sz="0" w:space="0" w:color="auto"/>
      </w:divBdr>
    </w:div>
    <w:div w:id="2112361420">
      <w:bodyDiv w:val="1"/>
      <w:marLeft w:val="0"/>
      <w:marRight w:val="0"/>
      <w:marTop w:val="0"/>
      <w:marBottom w:val="0"/>
      <w:divBdr>
        <w:top w:val="none" w:sz="0" w:space="0" w:color="auto"/>
        <w:left w:val="none" w:sz="0" w:space="0" w:color="auto"/>
        <w:bottom w:val="none" w:sz="0" w:space="0" w:color="auto"/>
        <w:right w:val="none" w:sz="0" w:space="0" w:color="auto"/>
      </w:divBdr>
    </w:div>
    <w:div w:id="2126269509">
      <w:bodyDiv w:val="1"/>
      <w:marLeft w:val="0"/>
      <w:marRight w:val="0"/>
      <w:marTop w:val="0"/>
      <w:marBottom w:val="0"/>
      <w:divBdr>
        <w:top w:val="none" w:sz="0" w:space="0" w:color="auto"/>
        <w:left w:val="none" w:sz="0" w:space="0" w:color="auto"/>
        <w:bottom w:val="none" w:sz="0" w:space="0" w:color="auto"/>
        <w:right w:val="none" w:sz="0" w:space="0" w:color="auto"/>
      </w:divBdr>
    </w:div>
    <w:div w:id="2145148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30933</Words>
  <Characters>176324</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Macaulay, Peter 2016 (PGR)</dc:creator>
  <cp:keywords/>
  <dc:description/>
  <cp:lastModifiedBy>Peter Macaulay</cp:lastModifiedBy>
  <cp:revision>2</cp:revision>
  <cp:lastPrinted>2018-01-18T12:26:00Z</cp:lastPrinted>
  <dcterms:created xsi:type="dcterms:W3CDTF">2018-08-31T09:18:00Z</dcterms:created>
  <dcterms:modified xsi:type="dcterms:W3CDTF">2018-08-31T09:18:00Z</dcterms:modified>
</cp:coreProperties>
</file>