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5F5A5" w14:textId="06A08DDE" w:rsidR="00BD698B" w:rsidRDefault="00BD698B" w:rsidP="00BD698B">
      <w:pPr>
        <w:spacing w:line="480" w:lineRule="auto"/>
        <w:rPr>
          <w:rFonts w:asciiTheme="majorBidi" w:hAnsiTheme="majorBidi" w:cstheme="majorBidi"/>
          <w:color w:val="000000" w:themeColor="text1"/>
          <w:lang w:val="en-GB"/>
        </w:rPr>
      </w:pPr>
      <w:r>
        <w:rPr>
          <w:rFonts w:asciiTheme="majorBidi" w:hAnsiTheme="majorBidi" w:cstheme="majorBidi"/>
          <w:color w:val="000000" w:themeColor="text1"/>
          <w:lang w:val="en-GB"/>
        </w:rPr>
        <w:t xml:space="preserve">To appear in </w:t>
      </w:r>
      <w:r>
        <w:rPr>
          <w:rFonts w:asciiTheme="majorBidi" w:hAnsiTheme="majorBidi" w:cstheme="majorBidi"/>
          <w:color w:val="000000" w:themeColor="text1"/>
          <w:lang w:val="en-GB"/>
        </w:rPr>
        <w:t>Educational Studies:</w:t>
      </w:r>
    </w:p>
    <w:p w14:paraId="6D6D9EBE" w14:textId="35EB0107" w:rsidR="00BD698B" w:rsidRPr="00BD698B" w:rsidRDefault="00BD698B" w:rsidP="00BD698B">
      <w:pPr>
        <w:spacing w:line="480" w:lineRule="auto"/>
        <w:rPr>
          <w:rFonts w:asciiTheme="majorBidi" w:hAnsiTheme="majorBidi" w:cstheme="majorBidi"/>
          <w:b/>
          <w:bCs/>
          <w:color w:val="000000" w:themeColor="text1"/>
          <w:lang w:val="en-GB"/>
        </w:rPr>
      </w:pPr>
      <w:r w:rsidRPr="00DC6C8D">
        <w:rPr>
          <w:rFonts w:asciiTheme="majorBidi" w:hAnsiTheme="majorBidi" w:cstheme="majorBidi"/>
          <w:color w:val="000000" w:themeColor="text1"/>
          <w:lang w:val="en-GB"/>
        </w:rPr>
        <w:t xml:space="preserve">Macaulay, P. J., Betts, L. R., Stiller, J., &amp; </w:t>
      </w:r>
      <w:proofErr w:type="spellStart"/>
      <w:r w:rsidRPr="00DC6C8D">
        <w:rPr>
          <w:rFonts w:asciiTheme="majorBidi" w:hAnsiTheme="majorBidi" w:cstheme="majorBidi"/>
          <w:color w:val="000000" w:themeColor="text1"/>
          <w:lang w:val="en-GB"/>
        </w:rPr>
        <w:t>Kellezi</w:t>
      </w:r>
      <w:proofErr w:type="spellEnd"/>
      <w:r w:rsidRPr="00DC6C8D">
        <w:rPr>
          <w:rFonts w:asciiTheme="majorBidi" w:hAnsiTheme="majorBidi" w:cstheme="majorBidi"/>
          <w:color w:val="000000" w:themeColor="text1"/>
          <w:lang w:val="en-GB"/>
        </w:rPr>
        <w:t>, B. (201</w:t>
      </w:r>
      <w:r>
        <w:rPr>
          <w:rFonts w:asciiTheme="majorBidi" w:hAnsiTheme="majorBidi" w:cstheme="majorBidi"/>
          <w:color w:val="000000" w:themeColor="text1"/>
          <w:lang w:val="en-GB"/>
        </w:rPr>
        <w:t>9</w:t>
      </w:r>
      <w:r w:rsidRPr="00DC6C8D">
        <w:rPr>
          <w:rFonts w:asciiTheme="majorBidi" w:hAnsiTheme="majorBidi" w:cstheme="majorBidi"/>
          <w:color w:val="000000" w:themeColor="text1"/>
          <w:lang w:val="en-GB"/>
        </w:rPr>
        <w:t>).</w:t>
      </w:r>
      <w:r w:rsidRPr="00BD698B">
        <w:rPr>
          <w:rFonts w:asciiTheme="majorBidi" w:hAnsiTheme="majorBidi" w:cstheme="majorBidi"/>
          <w:b/>
          <w:bCs/>
          <w:lang w:val="en-GB"/>
        </w:rPr>
        <w:t xml:space="preserve"> </w:t>
      </w:r>
      <w:r w:rsidRPr="00BD698B">
        <w:rPr>
          <w:rFonts w:asciiTheme="majorBidi" w:hAnsiTheme="majorBidi" w:cstheme="majorBidi"/>
          <w:color w:val="000000" w:themeColor="text1"/>
          <w:lang w:val="en-GB"/>
        </w:rPr>
        <w:t>“It’s so fluid, it’s developing all the time”: Pre-service teachers’ perceptions and understanding of cyberbullying in the school environment</w:t>
      </w:r>
      <w:r w:rsidRPr="00DC6C8D">
        <w:rPr>
          <w:rFonts w:asciiTheme="majorBidi" w:hAnsiTheme="majorBidi" w:cstheme="majorBidi"/>
          <w:color w:val="000000" w:themeColor="text1"/>
          <w:lang w:val="en-GB"/>
        </w:rPr>
        <w:t>. </w:t>
      </w:r>
      <w:r>
        <w:rPr>
          <w:rFonts w:asciiTheme="majorBidi" w:hAnsiTheme="majorBidi" w:cstheme="majorBidi"/>
          <w:i/>
          <w:iCs/>
          <w:color w:val="000000" w:themeColor="text1"/>
          <w:lang w:val="en-GB"/>
        </w:rPr>
        <w:t>Educational Studies</w:t>
      </w:r>
      <w:r w:rsidRPr="00DC6C8D">
        <w:rPr>
          <w:rFonts w:asciiTheme="majorBidi" w:hAnsiTheme="majorBidi" w:cstheme="majorBidi"/>
          <w:color w:val="000000" w:themeColor="text1"/>
          <w:lang w:val="en-GB"/>
        </w:rPr>
        <w:t> </w:t>
      </w:r>
    </w:p>
    <w:p w14:paraId="2083279F" w14:textId="77777777" w:rsidR="00D4226D" w:rsidRPr="0081732C" w:rsidRDefault="00D4226D" w:rsidP="00BD698B">
      <w:pPr>
        <w:spacing w:line="480" w:lineRule="auto"/>
        <w:rPr>
          <w:rFonts w:asciiTheme="majorBidi" w:hAnsiTheme="majorBidi" w:cstheme="majorBidi"/>
          <w:lang w:val="en-GB"/>
        </w:rPr>
      </w:pPr>
    </w:p>
    <w:p w14:paraId="44E367F2" w14:textId="77777777" w:rsidR="00D4226D" w:rsidRPr="0081732C" w:rsidRDefault="00D4226D" w:rsidP="00863F13">
      <w:pPr>
        <w:spacing w:line="480" w:lineRule="auto"/>
        <w:jc w:val="center"/>
        <w:rPr>
          <w:rFonts w:asciiTheme="majorBidi" w:hAnsiTheme="majorBidi" w:cstheme="majorBidi"/>
          <w:lang w:val="en-GB"/>
        </w:rPr>
      </w:pPr>
    </w:p>
    <w:p w14:paraId="64F6C70F" w14:textId="620FF87A" w:rsidR="00D4226D" w:rsidRPr="00BD698B" w:rsidRDefault="00D4226D" w:rsidP="00863F13">
      <w:pPr>
        <w:spacing w:line="480" w:lineRule="auto"/>
        <w:jc w:val="center"/>
        <w:rPr>
          <w:rFonts w:asciiTheme="majorBidi" w:hAnsiTheme="majorBidi" w:cstheme="majorBidi"/>
          <w:lang w:val="en-GB"/>
        </w:rPr>
      </w:pPr>
      <w:r w:rsidRPr="00BD698B">
        <w:rPr>
          <w:rFonts w:asciiTheme="majorBidi" w:hAnsiTheme="majorBidi" w:cstheme="majorBidi"/>
          <w:lang w:val="en-GB"/>
        </w:rPr>
        <w:t>“It’s so fluid, it</w:t>
      </w:r>
      <w:r w:rsidR="00FF5789" w:rsidRPr="00BD698B">
        <w:rPr>
          <w:rFonts w:asciiTheme="majorBidi" w:hAnsiTheme="majorBidi" w:cstheme="majorBidi"/>
          <w:lang w:val="en-GB"/>
        </w:rPr>
        <w:t>’</w:t>
      </w:r>
      <w:r w:rsidRPr="00BD698B">
        <w:rPr>
          <w:rFonts w:asciiTheme="majorBidi" w:hAnsiTheme="majorBidi" w:cstheme="majorBidi"/>
          <w:lang w:val="en-GB"/>
        </w:rPr>
        <w:t>s developing all the time”: Pre-service teachers’ perceptions and understanding of cyberbul</w:t>
      </w:r>
      <w:r w:rsidR="00A03347" w:rsidRPr="00BD698B">
        <w:rPr>
          <w:rFonts w:asciiTheme="majorBidi" w:hAnsiTheme="majorBidi" w:cstheme="majorBidi"/>
          <w:lang w:val="en-GB"/>
        </w:rPr>
        <w:t>lying in the school environment</w:t>
      </w:r>
    </w:p>
    <w:p w14:paraId="5AB03739" w14:textId="77777777" w:rsidR="00D4226D" w:rsidRPr="0081732C" w:rsidRDefault="00D4226D" w:rsidP="00863F13">
      <w:pPr>
        <w:spacing w:line="480" w:lineRule="auto"/>
        <w:jc w:val="center"/>
        <w:rPr>
          <w:rFonts w:asciiTheme="majorBidi" w:hAnsiTheme="majorBidi" w:cstheme="majorBidi"/>
          <w:lang w:val="en-GB"/>
        </w:rPr>
      </w:pPr>
    </w:p>
    <w:p w14:paraId="424DC7B5" w14:textId="77777777" w:rsidR="009D1D64" w:rsidRPr="0081732C" w:rsidRDefault="009D1D64" w:rsidP="00863F13">
      <w:pPr>
        <w:spacing w:line="480" w:lineRule="auto"/>
        <w:jc w:val="center"/>
        <w:rPr>
          <w:rFonts w:asciiTheme="majorBidi" w:hAnsiTheme="majorBidi" w:cstheme="majorBidi"/>
          <w:lang w:val="en-GB"/>
        </w:rPr>
      </w:pPr>
    </w:p>
    <w:p w14:paraId="017ED450" w14:textId="77777777" w:rsidR="006D2E4D" w:rsidRPr="002070EE" w:rsidRDefault="006D2E4D" w:rsidP="006D2E4D">
      <w:pPr>
        <w:spacing w:line="480" w:lineRule="auto"/>
        <w:jc w:val="center"/>
        <w:rPr>
          <w:rFonts w:asciiTheme="majorBidi" w:hAnsiTheme="majorBidi" w:cstheme="majorBidi"/>
          <w:lang w:val="en-GB"/>
        </w:rPr>
      </w:pPr>
      <w:r w:rsidRPr="002070EE">
        <w:rPr>
          <w:rFonts w:asciiTheme="majorBidi" w:hAnsiTheme="majorBidi" w:cstheme="majorBidi"/>
          <w:lang w:val="en-GB"/>
        </w:rPr>
        <w:t xml:space="preserve">Peter J. R. Macaulay*, Lucy R. Betts, James Stiller and </w:t>
      </w:r>
      <w:proofErr w:type="spellStart"/>
      <w:r w:rsidRPr="002070EE">
        <w:rPr>
          <w:rFonts w:asciiTheme="majorBidi" w:hAnsiTheme="majorBidi" w:cstheme="majorBidi"/>
          <w:lang w:val="en-GB"/>
        </w:rPr>
        <w:t>Blerina</w:t>
      </w:r>
      <w:proofErr w:type="spellEnd"/>
      <w:r w:rsidRPr="002070EE">
        <w:rPr>
          <w:rFonts w:asciiTheme="majorBidi" w:hAnsiTheme="majorBidi" w:cstheme="majorBidi"/>
          <w:lang w:val="en-GB"/>
        </w:rPr>
        <w:t xml:space="preserve"> </w:t>
      </w:r>
      <w:proofErr w:type="spellStart"/>
      <w:r w:rsidRPr="002070EE">
        <w:rPr>
          <w:rFonts w:asciiTheme="majorBidi" w:hAnsiTheme="majorBidi" w:cstheme="majorBidi"/>
          <w:lang w:val="en-GB"/>
        </w:rPr>
        <w:t>Kellezi</w:t>
      </w:r>
      <w:proofErr w:type="spellEnd"/>
    </w:p>
    <w:p w14:paraId="79A3ADDE" w14:textId="77777777" w:rsidR="006D2E4D" w:rsidRPr="002070EE" w:rsidRDefault="006D2E4D" w:rsidP="006D2E4D">
      <w:pPr>
        <w:spacing w:line="480" w:lineRule="auto"/>
        <w:jc w:val="center"/>
        <w:rPr>
          <w:rFonts w:asciiTheme="majorBidi" w:hAnsiTheme="majorBidi" w:cstheme="majorBidi"/>
          <w:lang w:val="en-GB"/>
        </w:rPr>
      </w:pPr>
      <w:r w:rsidRPr="002070EE">
        <w:rPr>
          <w:rFonts w:asciiTheme="majorBidi" w:hAnsiTheme="majorBidi" w:cstheme="majorBidi"/>
          <w:lang w:val="en-GB"/>
        </w:rPr>
        <w:t>Nottingham Trent University</w:t>
      </w:r>
    </w:p>
    <w:p w14:paraId="17520F52" w14:textId="77777777" w:rsidR="006D2E4D" w:rsidRPr="002070EE" w:rsidRDefault="006D2E4D" w:rsidP="006D2E4D">
      <w:pPr>
        <w:spacing w:line="480" w:lineRule="auto"/>
        <w:rPr>
          <w:rFonts w:asciiTheme="majorBidi" w:hAnsiTheme="majorBidi" w:cstheme="majorBidi"/>
          <w:lang w:val="en-GB"/>
        </w:rPr>
      </w:pPr>
    </w:p>
    <w:p w14:paraId="42226A92" w14:textId="77777777" w:rsidR="006D2E4D" w:rsidRPr="002070EE" w:rsidRDefault="006D2E4D" w:rsidP="006D2E4D">
      <w:pPr>
        <w:spacing w:line="480" w:lineRule="auto"/>
        <w:rPr>
          <w:rFonts w:asciiTheme="majorBidi" w:hAnsiTheme="majorBidi" w:cstheme="majorBidi"/>
          <w:lang w:val="en-GB"/>
        </w:rPr>
      </w:pPr>
    </w:p>
    <w:p w14:paraId="3D5F3C34" w14:textId="77777777" w:rsidR="006D2E4D" w:rsidRPr="002070EE" w:rsidRDefault="006D2E4D" w:rsidP="006D2E4D">
      <w:pPr>
        <w:spacing w:line="480" w:lineRule="auto"/>
        <w:rPr>
          <w:rFonts w:asciiTheme="majorBidi" w:hAnsiTheme="majorBidi" w:cstheme="majorBidi"/>
          <w:lang w:val="en-GB"/>
        </w:rPr>
      </w:pPr>
      <w:r w:rsidRPr="002070EE">
        <w:rPr>
          <w:rFonts w:asciiTheme="majorBidi" w:hAnsiTheme="majorBidi" w:cstheme="majorBidi"/>
          <w:lang w:val="en-GB"/>
        </w:rPr>
        <w:t>*Corresponding author</w:t>
      </w:r>
    </w:p>
    <w:p w14:paraId="09957694" w14:textId="77777777" w:rsidR="006D2E4D" w:rsidRPr="002070EE" w:rsidRDefault="006D2E4D" w:rsidP="006D2E4D">
      <w:pPr>
        <w:spacing w:line="480" w:lineRule="auto"/>
        <w:rPr>
          <w:rFonts w:asciiTheme="majorBidi" w:hAnsiTheme="majorBidi" w:cstheme="majorBidi"/>
          <w:lang w:val="en-GB"/>
        </w:rPr>
      </w:pPr>
      <w:r w:rsidRPr="002070EE">
        <w:rPr>
          <w:rFonts w:asciiTheme="majorBidi" w:hAnsiTheme="majorBidi" w:cstheme="majorBidi"/>
          <w:lang w:val="en-GB"/>
        </w:rPr>
        <w:t xml:space="preserve">Department of Psychology, Nottingham Trent University, 50 Shakespeare Street, Nottingham, NG1 4FQ, England. </w:t>
      </w:r>
    </w:p>
    <w:p w14:paraId="45F2BD85" w14:textId="77777777" w:rsidR="006D2E4D" w:rsidRPr="002070EE" w:rsidRDefault="006D2E4D" w:rsidP="006D2E4D">
      <w:pPr>
        <w:spacing w:line="480" w:lineRule="auto"/>
        <w:rPr>
          <w:rFonts w:asciiTheme="majorBidi" w:hAnsiTheme="majorBidi" w:cstheme="majorBidi"/>
          <w:lang w:val="fr-FR"/>
        </w:rPr>
      </w:pPr>
      <w:r w:rsidRPr="002070EE">
        <w:rPr>
          <w:rFonts w:asciiTheme="majorBidi" w:hAnsiTheme="majorBidi" w:cstheme="majorBidi"/>
          <w:lang w:val="fr-FR"/>
        </w:rPr>
        <w:t>Tel: 0115 848 5558</w:t>
      </w:r>
    </w:p>
    <w:p w14:paraId="0C5D622C" w14:textId="77777777" w:rsidR="006D2E4D" w:rsidRPr="002070EE" w:rsidRDefault="006D2E4D" w:rsidP="006D2E4D">
      <w:pPr>
        <w:spacing w:line="480" w:lineRule="auto"/>
        <w:rPr>
          <w:rFonts w:asciiTheme="majorBidi" w:hAnsiTheme="majorBidi" w:cstheme="majorBidi"/>
          <w:lang w:val="fr-FR"/>
        </w:rPr>
      </w:pPr>
      <w:r w:rsidRPr="002070EE">
        <w:rPr>
          <w:rFonts w:asciiTheme="majorBidi" w:hAnsiTheme="majorBidi" w:cstheme="majorBidi"/>
          <w:lang w:val="fr-FR"/>
        </w:rPr>
        <w:t>Email: peter.macaulay@ntu.ac.uk</w:t>
      </w:r>
    </w:p>
    <w:p w14:paraId="5873878A" w14:textId="7708924C" w:rsidR="004A57E7" w:rsidRDefault="004A57E7" w:rsidP="006D2E4D">
      <w:pPr>
        <w:spacing w:line="480" w:lineRule="auto"/>
        <w:rPr>
          <w:rFonts w:asciiTheme="majorBidi" w:hAnsiTheme="majorBidi" w:cstheme="majorBidi"/>
          <w:lang w:val="fr-FR"/>
        </w:rPr>
      </w:pPr>
    </w:p>
    <w:p w14:paraId="1EE176BB" w14:textId="77777777" w:rsidR="006D2E4D" w:rsidRPr="006D2E4D" w:rsidRDefault="006D2E4D" w:rsidP="006D2E4D">
      <w:pPr>
        <w:spacing w:line="480" w:lineRule="auto"/>
        <w:rPr>
          <w:rFonts w:asciiTheme="majorBidi" w:hAnsiTheme="majorBidi" w:cstheme="majorBidi"/>
          <w:lang w:val="fr-FR"/>
        </w:rPr>
      </w:pPr>
    </w:p>
    <w:p w14:paraId="2CA18966" w14:textId="77777777" w:rsidR="00793464" w:rsidRPr="006D2E4D" w:rsidRDefault="00793464" w:rsidP="00863F13">
      <w:pPr>
        <w:spacing w:line="480" w:lineRule="auto"/>
        <w:rPr>
          <w:rFonts w:asciiTheme="majorBidi" w:hAnsiTheme="majorBidi" w:cstheme="majorBidi"/>
          <w:lang w:val="fr-FR"/>
        </w:rPr>
      </w:pPr>
    </w:p>
    <w:p w14:paraId="67908334" w14:textId="2E0651D6" w:rsidR="004A57E7" w:rsidRPr="0081732C" w:rsidRDefault="004A57E7" w:rsidP="00863F13">
      <w:pPr>
        <w:spacing w:line="480" w:lineRule="auto"/>
        <w:rPr>
          <w:rFonts w:asciiTheme="majorBidi" w:hAnsiTheme="majorBidi" w:cstheme="majorBidi"/>
          <w:b/>
          <w:bCs/>
          <w:lang w:val="en-GB"/>
        </w:rPr>
      </w:pPr>
      <w:r w:rsidRPr="0081732C">
        <w:rPr>
          <w:rFonts w:asciiTheme="majorBidi" w:hAnsiTheme="majorBidi" w:cstheme="majorBidi"/>
          <w:b/>
          <w:bCs/>
          <w:lang w:val="en-GB"/>
        </w:rPr>
        <w:t xml:space="preserve">Footnote: </w:t>
      </w:r>
    </w:p>
    <w:p w14:paraId="4C20D04A" w14:textId="13933F6A" w:rsidR="00793464" w:rsidRPr="0081732C" w:rsidRDefault="004A57E7" w:rsidP="00BD698B">
      <w:pPr>
        <w:pStyle w:val="Footer"/>
        <w:spacing w:line="480" w:lineRule="auto"/>
        <w:rPr>
          <w:rFonts w:asciiTheme="majorBidi" w:hAnsiTheme="majorBidi" w:cstheme="majorBidi"/>
        </w:rPr>
      </w:pPr>
      <w:r w:rsidRPr="0081732C">
        <w:rPr>
          <w:rFonts w:asciiTheme="majorBidi" w:hAnsiTheme="majorBidi" w:cstheme="majorBidi"/>
        </w:rPr>
        <w:t>Abbreviations: (1) Pre-service teachers (PSTs), (2) Initial Teacher Training (ITT)</w:t>
      </w:r>
      <w:r w:rsidR="000C48F8" w:rsidRPr="0081732C">
        <w:rPr>
          <w:rFonts w:asciiTheme="majorBidi" w:hAnsiTheme="majorBidi" w:cstheme="majorBidi"/>
        </w:rPr>
        <w:t xml:space="preserve">, (3) </w:t>
      </w:r>
      <w:r w:rsidR="000C48F8" w:rsidRPr="0081732C">
        <w:rPr>
          <w:rFonts w:asciiTheme="majorBidi" w:hAnsiTheme="majorBidi" w:cstheme="majorBidi"/>
          <w:lang w:val="en-GB"/>
        </w:rPr>
        <w:t xml:space="preserve">Online Disinhibition Effect (ODE) </w:t>
      </w:r>
      <w:r w:rsidRPr="0081732C">
        <w:rPr>
          <w:rFonts w:asciiTheme="majorBidi" w:hAnsiTheme="majorBidi" w:cstheme="majorBidi"/>
        </w:rPr>
        <w:t xml:space="preserve"> </w:t>
      </w:r>
    </w:p>
    <w:p w14:paraId="1C054A8F" w14:textId="4C4806B3" w:rsidR="006716F9" w:rsidRPr="0081732C" w:rsidRDefault="006716F9" w:rsidP="00863F13">
      <w:pPr>
        <w:spacing w:line="480" w:lineRule="auto"/>
        <w:rPr>
          <w:rFonts w:asciiTheme="majorBidi" w:hAnsiTheme="majorBidi" w:cstheme="majorBidi"/>
          <w:b/>
          <w:bCs/>
          <w:lang w:val="en-GB"/>
        </w:rPr>
      </w:pPr>
      <w:r w:rsidRPr="0081732C">
        <w:rPr>
          <w:rFonts w:asciiTheme="majorBidi" w:hAnsiTheme="majorBidi" w:cstheme="majorBidi"/>
          <w:b/>
          <w:bCs/>
          <w:lang w:val="en-GB"/>
        </w:rPr>
        <w:lastRenderedPageBreak/>
        <w:t xml:space="preserve">Abstract </w:t>
      </w:r>
    </w:p>
    <w:p w14:paraId="276E4489" w14:textId="77777777" w:rsidR="006716F9" w:rsidRPr="0081732C" w:rsidRDefault="006716F9" w:rsidP="00863F13">
      <w:pPr>
        <w:spacing w:line="480" w:lineRule="auto"/>
        <w:rPr>
          <w:rFonts w:asciiTheme="majorBidi" w:hAnsiTheme="majorBidi" w:cstheme="majorBidi"/>
          <w:lang w:val="en-GB"/>
        </w:rPr>
      </w:pPr>
    </w:p>
    <w:p w14:paraId="4BBE2DA9" w14:textId="1A9A75FA" w:rsidR="00234A91" w:rsidRPr="0081732C" w:rsidRDefault="00234A91" w:rsidP="00863F13">
      <w:pPr>
        <w:spacing w:line="480" w:lineRule="auto"/>
        <w:jc w:val="both"/>
        <w:rPr>
          <w:rFonts w:asciiTheme="majorBidi" w:hAnsiTheme="majorBidi" w:cstheme="majorBidi"/>
          <w:lang w:val="en-GB"/>
        </w:rPr>
      </w:pPr>
      <w:r w:rsidRPr="0081732C">
        <w:rPr>
          <w:rFonts w:asciiTheme="majorBidi" w:hAnsiTheme="majorBidi" w:cstheme="majorBidi"/>
          <w:lang w:val="en-GB"/>
        </w:rPr>
        <w:t xml:space="preserve">To </w:t>
      </w:r>
      <w:r w:rsidR="00296CA2" w:rsidRPr="0081732C">
        <w:rPr>
          <w:rFonts w:asciiTheme="majorBidi" w:hAnsiTheme="majorBidi" w:cstheme="majorBidi"/>
          <w:lang w:val="en-GB"/>
        </w:rPr>
        <w:t xml:space="preserve">gain </w:t>
      </w:r>
      <w:r w:rsidR="00296CA2" w:rsidRPr="0081732C">
        <w:rPr>
          <w:rFonts w:asciiTheme="majorBidi" w:hAnsiTheme="majorBidi" w:cstheme="majorBidi"/>
        </w:rPr>
        <w:t>an insight into how those entering the teaching profession regard cyberbullying</w:t>
      </w:r>
      <w:r w:rsidRPr="0081732C">
        <w:rPr>
          <w:rFonts w:asciiTheme="majorBidi" w:hAnsiTheme="majorBidi" w:cstheme="majorBidi"/>
          <w:lang w:val="en-GB"/>
        </w:rPr>
        <w:t>, two focus groups were conducted with nine pre-service teachers (PST</w:t>
      </w:r>
      <w:r w:rsidR="00B57B2B" w:rsidRPr="0081732C">
        <w:rPr>
          <w:rFonts w:asciiTheme="majorBidi" w:hAnsiTheme="majorBidi" w:cstheme="majorBidi"/>
          <w:lang w:val="en-GB"/>
        </w:rPr>
        <w:t>s). T</w:t>
      </w:r>
      <w:r w:rsidRPr="0081732C">
        <w:rPr>
          <w:rFonts w:asciiTheme="majorBidi" w:hAnsiTheme="majorBidi" w:cstheme="majorBidi"/>
          <w:lang w:val="en-GB"/>
        </w:rPr>
        <w:t xml:space="preserve">hematic analytical approach revealed three themes: </w:t>
      </w:r>
      <w:r w:rsidR="00C03415" w:rsidRPr="0081732C">
        <w:rPr>
          <w:rFonts w:asciiTheme="majorBidi" w:hAnsiTheme="majorBidi" w:cstheme="majorBidi"/>
          <w:lang w:val="en-GB"/>
        </w:rPr>
        <w:t>(a) evolving nature of bullying</w:t>
      </w:r>
      <w:r w:rsidRPr="0081732C">
        <w:rPr>
          <w:rFonts w:asciiTheme="majorBidi" w:hAnsiTheme="majorBidi" w:cstheme="majorBidi"/>
          <w:lang w:val="en-GB"/>
        </w:rPr>
        <w:t xml:space="preserve"> (b) </w:t>
      </w:r>
      <w:r w:rsidR="00CA00E1" w:rsidRPr="0081732C">
        <w:rPr>
          <w:rFonts w:asciiTheme="majorBidi" w:hAnsiTheme="majorBidi" w:cstheme="majorBidi"/>
          <w:lang w:val="en-GB"/>
        </w:rPr>
        <w:t xml:space="preserve">involvement in cyberbullying </w:t>
      </w:r>
      <w:r w:rsidRPr="0081732C">
        <w:rPr>
          <w:rFonts w:asciiTheme="majorBidi" w:hAnsiTheme="majorBidi" w:cstheme="majorBidi"/>
          <w:lang w:val="en-GB"/>
        </w:rPr>
        <w:t>and (c) management of cyberbullying. PSTs discussed how cyberbullying was evolving and becoming socially acceptable in the modern world. Participants addressed features</w:t>
      </w:r>
      <w:r w:rsidR="00040233" w:rsidRPr="0081732C">
        <w:rPr>
          <w:rFonts w:asciiTheme="majorBidi" w:hAnsiTheme="majorBidi" w:cstheme="majorBidi"/>
          <w:lang w:val="en-GB"/>
        </w:rPr>
        <w:t xml:space="preserve"> of victimisation and perpetration associated with cyberbullying</w:t>
      </w:r>
      <w:r w:rsidRPr="0081732C">
        <w:rPr>
          <w:rFonts w:asciiTheme="majorBidi" w:hAnsiTheme="majorBidi" w:cstheme="majorBidi"/>
          <w:lang w:val="en-GB"/>
        </w:rPr>
        <w:t>. PSTs reflected on the responsibi</w:t>
      </w:r>
      <w:r w:rsidR="00040233" w:rsidRPr="0081732C">
        <w:rPr>
          <w:rFonts w:asciiTheme="majorBidi" w:hAnsiTheme="majorBidi" w:cstheme="majorBidi"/>
          <w:lang w:val="en-GB"/>
        </w:rPr>
        <w:t xml:space="preserve">lity to address cyberbullying, discussing </w:t>
      </w:r>
      <w:r w:rsidRPr="0081732C">
        <w:rPr>
          <w:rFonts w:asciiTheme="majorBidi" w:hAnsiTheme="majorBidi" w:cstheme="majorBidi"/>
          <w:lang w:val="en-GB"/>
        </w:rPr>
        <w:t xml:space="preserve">effective </w:t>
      </w:r>
      <w:r w:rsidR="00B57B2B" w:rsidRPr="0081732C">
        <w:rPr>
          <w:rFonts w:asciiTheme="majorBidi" w:hAnsiTheme="majorBidi" w:cstheme="majorBidi"/>
          <w:lang w:val="en-GB"/>
        </w:rPr>
        <w:t>strategies to manage the issue. P</w:t>
      </w:r>
      <w:r w:rsidRPr="0081732C">
        <w:rPr>
          <w:rFonts w:asciiTheme="majorBidi" w:hAnsiTheme="majorBidi" w:cstheme="majorBidi"/>
          <w:lang w:val="en-GB"/>
        </w:rPr>
        <w:t>articipants consid</w:t>
      </w:r>
      <w:r w:rsidR="00C03415" w:rsidRPr="0081732C">
        <w:rPr>
          <w:rFonts w:asciiTheme="majorBidi" w:hAnsiTheme="majorBidi" w:cstheme="majorBidi"/>
          <w:lang w:val="en-GB"/>
        </w:rPr>
        <w:t>ered the extent to which their Initial Teacher T</w:t>
      </w:r>
      <w:r w:rsidR="00B57B2B" w:rsidRPr="0081732C">
        <w:rPr>
          <w:rFonts w:asciiTheme="majorBidi" w:hAnsiTheme="majorBidi" w:cstheme="majorBidi"/>
          <w:lang w:val="en-GB"/>
        </w:rPr>
        <w:t>raining</w:t>
      </w:r>
      <w:r w:rsidR="00C03415" w:rsidRPr="0081732C">
        <w:rPr>
          <w:rFonts w:asciiTheme="majorBidi" w:hAnsiTheme="majorBidi" w:cstheme="majorBidi"/>
          <w:lang w:val="en-GB"/>
        </w:rPr>
        <w:t xml:space="preserve"> </w:t>
      </w:r>
      <w:r w:rsidRPr="0081732C">
        <w:rPr>
          <w:rFonts w:asciiTheme="majorBidi" w:hAnsiTheme="majorBidi" w:cstheme="majorBidi"/>
          <w:lang w:val="en-GB"/>
        </w:rPr>
        <w:t>course prepared prospective teachers to manage cyberbullying.</w:t>
      </w:r>
      <w:r w:rsidR="00C03415" w:rsidRPr="0081732C">
        <w:rPr>
          <w:rFonts w:asciiTheme="majorBidi" w:hAnsiTheme="majorBidi" w:cstheme="majorBidi"/>
          <w:lang w:val="en-GB"/>
        </w:rPr>
        <w:t xml:space="preserve"> </w:t>
      </w:r>
    </w:p>
    <w:p w14:paraId="570A5489" w14:textId="77777777" w:rsidR="00D4226D" w:rsidRPr="0081732C" w:rsidRDefault="00D4226D" w:rsidP="00863F13">
      <w:pPr>
        <w:spacing w:line="480" w:lineRule="auto"/>
        <w:rPr>
          <w:rFonts w:asciiTheme="majorBidi" w:hAnsiTheme="majorBidi" w:cstheme="majorBidi"/>
          <w:lang w:val="en-GB"/>
        </w:rPr>
      </w:pPr>
    </w:p>
    <w:p w14:paraId="56A6349E" w14:textId="77777777" w:rsidR="00234A91" w:rsidRPr="0081732C" w:rsidRDefault="00234A91" w:rsidP="00863F13">
      <w:pPr>
        <w:spacing w:line="480" w:lineRule="auto"/>
        <w:rPr>
          <w:rFonts w:asciiTheme="majorBidi" w:hAnsiTheme="majorBidi" w:cstheme="majorBidi"/>
          <w:lang w:val="en-GB"/>
        </w:rPr>
      </w:pPr>
    </w:p>
    <w:p w14:paraId="413D69D0" w14:textId="02BDAB25" w:rsidR="00234A91" w:rsidRPr="0081732C" w:rsidRDefault="00234A91" w:rsidP="00366614">
      <w:pPr>
        <w:spacing w:line="480" w:lineRule="auto"/>
        <w:rPr>
          <w:rFonts w:asciiTheme="majorBidi" w:hAnsiTheme="majorBidi" w:cstheme="majorBidi"/>
          <w:lang w:val="en-GB"/>
        </w:rPr>
      </w:pPr>
      <w:r w:rsidRPr="0081732C">
        <w:rPr>
          <w:rFonts w:asciiTheme="majorBidi" w:hAnsiTheme="majorBidi" w:cstheme="majorBidi"/>
          <w:lang w:val="en-GB"/>
        </w:rPr>
        <w:t>Keywords: cybe</w:t>
      </w:r>
      <w:r w:rsidR="00366614">
        <w:rPr>
          <w:rFonts w:asciiTheme="majorBidi" w:hAnsiTheme="majorBidi" w:cstheme="majorBidi"/>
          <w:lang w:val="en-GB"/>
        </w:rPr>
        <w:t>rbullying; digital technologies</w:t>
      </w:r>
      <w:r w:rsidR="000443E6" w:rsidRPr="0081732C">
        <w:rPr>
          <w:rFonts w:asciiTheme="majorBidi" w:hAnsiTheme="majorBidi" w:cstheme="majorBidi"/>
          <w:lang w:val="en-GB"/>
        </w:rPr>
        <w:t>; pre-service teachers; initial teacher training</w:t>
      </w:r>
      <w:r w:rsidR="00366614">
        <w:rPr>
          <w:rFonts w:asciiTheme="majorBidi" w:hAnsiTheme="majorBidi" w:cstheme="majorBidi"/>
          <w:lang w:val="en-GB"/>
        </w:rPr>
        <w:t xml:space="preserve">; education </w:t>
      </w:r>
    </w:p>
    <w:p w14:paraId="425A00E2" w14:textId="77777777" w:rsidR="00D4226D" w:rsidRPr="0081732C" w:rsidRDefault="00D4226D" w:rsidP="00863F13">
      <w:pPr>
        <w:spacing w:line="480" w:lineRule="auto"/>
        <w:ind w:firstLine="720"/>
        <w:rPr>
          <w:rFonts w:asciiTheme="majorBidi" w:hAnsiTheme="majorBidi" w:cstheme="majorBidi"/>
          <w:lang w:val="en-GB"/>
        </w:rPr>
      </w:pPr>
    </w:p>
    <w:p w14:paraId="11E0B446" w14:textId="77777777" w:rsidR="00D4226D" w:rsidRPr="0081732C" w:rsidRDefault="00D4226D" w:rsidP="00863F13">
      <w:pPr>
        <w:spacing w:line="480" w:lineRule="auto"/>
        <w:ind w:firstLine="720"/>
        <w:rPr>
          <w:rFonts w:asciiTheme="majorBidi" w:hAnsiTheme="majorBidi" w:cstheme="majorBidi"/>
          <w:lang w:val="en-GB"/>
        </w:rPr>
      </w:pPr>
    </w:p>
    <w:p w14:paraId="7470908F" w14:textId="77777777" w:rsidR="00D4226D" w:rsidRPr="0081732C" w:rsidRDefault="00D4226D" w:rsidP="00863F13">
      <w:pPr>
        <w:spacing w:line="480" w:lineRule="auto"/>
        <w:ind w:firstLine="720"/>
        <w:rPr>
          <w:rFonts w:asciiTheme="majorBidi" w:hAnsiTheme="majorBidi" w:cstheme="majorBidi"/>
          <w:lang w:val="en-GB"/>
        </w:rPr>
      </w:pPr>
    </w:p>
    <w:p w14:paraId="1D66A175" w14:textId="77777777" w:rsidR="00D4226D" w:rsidRPr="0081732C" w:rsidRDefault="00D4226D" w:rsidP="00863F13">
      <w:pPr>
        <w:spacing w:line="480" w:lineRule="auto"/>
        <w:ind w:firstLine="720"/>
        <w:rPr>
          <w:rFonts w:asciiTheme="majorBidi" w:hAnsiTheme="majorBidi" w:cstheme="majorBidi"/>
          <w:lang w:val="en-GB"/>
        </w:rPr>
      </w:pPr>
    </w:p>
    <w:p w14:paraId="054CC160" w14:textId="77777777" w:rsidR="00D4226D" w:rsidRPr="0081732C" w:rsidRDefault="00D4226D" w:rsidP="00863F13">
      <w:pPr>
        <w:spacing w:line="480" w:lineRule="auto"/>
        <w:ind w:firstLine="720"/>
        <w:rPr>
          <w:rFonts w:asciiTheme="majorBidi" w:hAnsiTheme="majorBidi" w:cstheme="majorBidi"/>
          <w:lang w:val="en-GB"/>
        </w:rPr>
      </w:pPr>
    </w:p>
    <w:p w14:paraId="6CA3385E" w14:textId="77777777" w:rsidR="00D4226D" w:rsidRPr="0081732C" w:rsidRDefault="00D4226D" w:rsidP="00863F13">
      <w:pPr>
        <w:spacing w:line="480" w:lineRule="auto"/>
        <w:ind w:firstLine="720"/>
        <w:rPr>
          <w:rFonts w:asciiTheme="majorBidi" w:hAnsiTheme="majorBidi" w:cstheme="majorBidi"/>
          <w:lang w:val="en-GB"/>
        </w:rPr>
      </w:pPr>
    </w:p>
    <w:p w14:paraId="4CB66CB4" w14:textId="77777777" w:rsidR="00D4226D" w:rsidRPr="0081732C" w:rsidRDefault="00D4226D" w:rsidP="00863F13">
      <w:pPr>
        <w:spacing w:line="480" w:lineRule="auto"/>
        <w:ind w:firstLine="720"/>
        <w:rPr>
          <w:rFonts w:asciiTheme="majorBidi" w:hAnsiTheme="majorBidi" w:cstheme="majorBidi"/>
          <w:lang w:val="en-GB"/>
        </w:rPr>
      </w:pPr>
    </w:p>
    <w:p w14:paraId="3FD9D9D4" w14:textId="77777777" w:rsidR="006716F9" w:rsidRDefault="006716F9" w:rsidP="00863F13">
      <w:pPr>
        <w:spacing w:line="480" w:lineRule="auto"/>
        <w:rPr>
          <w:rFonts w:asciiTheme="majorBidi" w:hAnsiTheme="majorBidi" w:cstheme="majorBidi"/>
          <w:lang w:val="en-GB"/>
        </w:rPr>
      </w:pPr>
    </w:p>
    <w:p w14:paraId="4540DBA3" w14:textId="77777777" w:rsidR="009914F6" w:rsidRDefault="009914F6" w:rsidP="00863F13">
      <w:pPr>
        <w:spacing w:line="480" w:lineRule="auto"/>
        <w:rPr>
          <w:rFonts w:asciiTheme="majorBidi" w:hAnsiTheme="majorBidi" w:cstheme="majorBidi"/>
          <w:lang w:val="en-GB"/>
        </w:rPr>
      </w:pPr>
    </w:p>
    <w:p w14:paraId="6436E81C" w14:textId="77777777" w:rsidR="009914F6" w:rsidRPr="0081732C" w:rsidRDefault="009914F6" w:rsidP="00863F13">
      <w:pPr>
        <w:spacing w:line="480" w:lineRule="auto"/>
        <w:rPr>
          <w:rFonts w:asciiTheme="majorBidi" w:hAnsiTheme="majorBidi" w:cstheme="majorBidi"/>
          <w:lang w:val="en-GB"/>
        </w:rPr>
      </w:pPr>
    </w:p>
    <w:p w14:paraId="5C1A8378" w14:textId="23867FEC" w:rsidR="00D4226D" w:rsidRPr="0081732C" w:rsidRDefault="00D4226D" w:rsidP="00863F13">
      <w:pPr>
        <w:spacing w:line="480" w:lineRule="auto"/>
        <w:rPr>
          <w:rFonts w:asciiTheme="majorBidi" w:hAnsiTheme="majorBidi" w:cstheme="majorBidi"/>
          <w:b/>
          <w:bCs/>
          <w:lang w:val="en-GB"/>
        </w:rPr>
      </w:pPr>
      <w:r w:rsidRPr="0081732C">
        <w:rPr>
          <w:rFonts w:asciiTheme="majorBidi" w:hAnsiTheme="majorBidi" w:cstheme="majorBidi"/>
          <w:b/>
          <w:bCs/>
          <w:lang w:val="en-GB"/>
        </w:rPr>
        <w:lastRenderedPageBreak/>
        <w:t xml:space="preserve">Introduction </w:t>
      </w:r>
    </w:p>
    <w:p w14:paraId="2BA9CA06" w14:textId="45A1B27F" w:rsidR="00A03712" w:rsidRPr="0081732C" w:rsidRDefault="00A03712" w:rsidP="00863F13">
      <w:pPr>
        <w:spacing w:line="480" w:lineRule="auto"/>
        <w:ind w:firstLine="720"/>
        <w:rPr>
          <w:rFonts w:asciiTheme="majorBidi" w:hAnsiTheme="majorBidi" w:cstheme="majorBidi"/>
          <w:lang w:val="en-GB"/>
        </w:rPr>
      </w:pPr>
      <w:r w:rsidRPr="0081732C">
        <w:rPr>
          <w:rFonts w:asciiTheme="majorBidi" w:hAnsiTheme="majorBidi" w:cstheme="majorBidi"/>
          <w:lang w:val="en-GB"/>
        </w:rPr>
        <w:t>Bullying is the intentional act of repeated aggression to another individual, characte</w:t>
      </w:r>
      <w:r w:rsidR="0018777D" w:rsidRPr="0081732C">
        <w:rPr>
          <w:rFonts w:asciiTheme="majorBidi" w:hAnsiTheme="majorBidi" w:cstheme="majorBidi"/>
          <w:lang w:val="en-GB"/>
        </w:rPr>
        <w:t xml:space="preserve">rised by an imbalance of power </w:t>
      </w:r>
      <w:r w:rsidRPr="0081732C">
        <w:rPr>
          <w:rFonts w:asciiTheme="majorBidi" w:hAnsiTheme="majorBidi" w:cstheme="majorBidi"/>
          <w:lang w:val="en-GB"/>
        </w:rPr>
        <w:t xml:space="preserve">(Olweus, 1993). The issue </w:t>
      </w:r>
      <w:r w:rsidR="00296CA2" w:rsidRPr="0081732C">
        <w:rPr>
          <w:rFonts w:asciiTheme="majorBidi" w:hAnsiTheme="majorBidi" w:cstheme="majorBidi"/>
          <w:lang w:val="en-GB"/>
        </w:rPr>
        <w:t xml:space="preserve">continues to be </w:t>
      </w:r>
      <w:r w:rsidRPr="0081732C">
        <w:rPr>
          <w:rFonts w:asciiTheme="majorBidi" w:hAnsiTheme="majorBidi" w:cstheme="majorBidi"/>
          <w:lang w:val="en-GB"/>
        </w:rPr>
        <w:t>recognised as a contemporary problem that needs to be addressed in the school environment and wider community</w:t>
      </w:r>
      <w:r w:rsidR="00AB24C4" w:rsidRPr="0081732C">
        <w:rPr>
          <w:rFonts w:asciiTheme="majorBidi" w:hAnsiTheme="majorBidi" w:cstheme="majorBidi"/>
          <w:lang w:val="en-GB"/>
        </w:rPr>
        <w:t xml:space="preserve"> (</w:t>
      </w:r>
      <w:proofErr w:type="spellStart"/>
      <w:r w:rsidR="00AB24C4" w:rsidRPr="0081732C">
        <w:rPr>
          <w:rFonts w:asciiTheme="majorBidi" w:eastAsia="Times New Roman" w:hAnsiTheme="majorBidi" w:cstheme="majorBidi"/>
          <w:lang w:val="en-GB"/>
        </w:rPr>
        <w:t>Espelage</w:t>
      </w:r>
      <w:proofErr w:type="spellEnd"/>
      <w:r w:rsidR="00AB24C4" w:rsidRPr="0081732C">
        <w:rPr>
          <w:rFonts w:asciiTheme="majorBidi" w:eastAsia="Times New Roman" w:hAnsiTheme="majorBidi" w:cstheme="majorBidi"/>
          <w:lang w:val="en-GB"/>
        </w:rPr>
        <w:t xml:space="preserve"> &amp; Hong, 2017)</w:t>
      </w:r>
      <w:r w:rsidRPr="0081732C">
        <w:rPr>
          <w:rFonts w:asciiTheme="majorBidi" w:hAnsiTheme="majorBidi" w:cstheme="majorBidi"/>
          <w:lang w:val="en-GB"/>
        </w:rPr>
        <w:t xml:space="preserve">. The elements of repetition and power imbalance render victims defenceless, which can have a detrimental impact on their emotional well-being, self-esteem, depression, anxiety and psychosocial problems (Gini &amp; </w:t>
      </w:r>
      <w:proofErr w:type="spellStart"/>
      <w:r w:rsidRPr="0081732C">
        <w:rPr>
          <w:rFonts w:asciiTheme="majorBidi" w:hAnsiTheme="majorBidi" w:cstheme="majorBidi"/>
          <w:lang w:val="en-GB"/>
        </w:rPr>
        <w:t>Pozzoli</w:t>
      </w:r>
      <w:proofErr w:type="spellEnd"/>
      <w:r w:rsidRPr="0081732C">
        <w:rPr>
          <w:rFonts w:asciiTheme="majorBidi" w:hAnsiTheme="majorBidi" w:cstheme="majorBidi"/>
          <w:lang w:val="en-GB"/>
        </w:rPr>
        <w:t xml:space="preserve">, 2009; Hawker &amp; Boulton, 2000). </w:t>
      </w:r>
      <w:r w:rsidR="00366723" w:rsidRPr="0081732C">
        <w:rPr>
          <w:rFonts w:asciiTheme="majorBidi" w:hAnsiTheme="majorBidi" w:cstheme="majorBidi"/>
          <w:lang w:val="en-GB"/>
        </w:rPr>
        <w:t xml:space="preserve">Despite this negative impact, </w:t>
      </w:r>
      <w:r w:rsidRPr="0081732C">
        <w:rPr>
          <w:rFonts w:asciiTheme="majorBidi" w:hAnsiTheme="majorBidi" w:cstheme="majorBidi"/>
          <w:lang w:val="en-GB"/>
        </w:rPr>
        <w:t>the emergenc</w:t>
      </w:r>
      <w:r w:rsidR="00366723" w:rsidRPr="0081732C">
        <w:rPr>
          <w:rFonts w:asciiTheme="majorBidi" w:hAnsiTheme="majorBidi" w:cstheme="majorBidi"/>
          <w:lang w:val="en-GB"/>
        </w:rPr>
        <w:t xml:space="preserve">e of digital technologies </w:t>
      </w:r>
      <w:r w:rsidRPr="0081732C">
        <w:rPr>
          <w:rFonts w:asciiTheme="majorBidi" w:hAnsiTheme="majorBidi" w:cstheme="majorBidi"/>
          <w:lang w:val="en-GB"/>
        </w:rPr>
        <w:t>has created new platforms for young people to engage in bullying behaviours in the online environment. Although the online world offers many educational and social benefits (</w:t>
      </w:r>
      <w:proofErr w:type="spellStart"/>
      <w:r w:rsidRPr="0081732C">
        <w:rPr>
          <w:rFonts w:asciiTheme="majorBidi" w:hAnsiTheme="majorBidi" w:cstheme="majorBidi"/>
          <w:lang w:val="en-GB"/>
        </w:rPr>
        <w:t>Finkelhor</w:t>
      </w:r>
      <w:proofErr w:type="spellEnd"/>
      <w:r w:rsidRPr="0081732C">
        <w:rPr>
          <w:rFonts w:asciiTheme="majorBidi" w:hAnsiTheme="majorBidi" w:cstheme="majorBidi"/>
          <w:lang w:val="en-GB"/>
        </w:rPr>
        <w:t xml:space="preserve">, 2014; Valkenburg &amp; Peter, 2011), young people can still be exposed to online risks and dangers, such as cyberbullying. </w:t>
      </w:r>
    </w:p>
    <w:p w14:paraId="0EE38867" w14:textId="67498501" w:rsidR="00BA02E6" w:rsidRPr="0081732C" w:rsidRDefault="005A4E5D" w:rsidP="00863F13">
      <w:pPr>
        <w:spacing w:line="480" w:lineRule="auto"/>
        <w:ind w:firstLine="720"/>
        <w:rPr>
          <w:rFonts w:asciiTheme="majorBidi" w:hAnsiTheme="majorBidi" w:cstheme="majorBidi"/>
          <w:lang w:val="en-GB"/>
        </w:rPr>
      </w:pPr>
      <w:r w:rsidRPr="0081732C">
        <w:rPr>
          <w:rFonts w:asciiTheme="majorBidi" w:hAnsiTheme="majorBidi" w:cstheme="majorBidi"/>
          <w:lang w:val="en-GB"/>
        </w:rPr>
        <w:t>T</w:t>
      </w:r>
      <w:r w:rsidR="00C26158" w:rsidRPr="0081732C">
        <w:rPr>
          <w:rFonts w:asciiTheme="majorBidi" w:hAnsiTheme="majorBidi" w:cstheme="majorBidi"/>
          <w:lang w:val="en-GB"/>
        </w:rPr>
        <w:t xml:space="preserve">he extent to which traditional features </w:t>
      </w:r>
      <w:r w:rsidR="00BA02E6" w:rsidRPr="0081732C">
        <w:rPr>
          <w:rFonts w:asciiTheme="majorBidi" w:hAnsiTheme="majorBidi" w:cstheme="majorBidi"/>
          <w:lang w:val="en-GB"/>
        </w:rPr>
        <w:t xml:space="preserve">of repetition and power imbalance </w:t>
      </w:r>
      <w:r w:rsidR="00C26158" w:rsidRPr="0081732C">
        <w:rPr>
          <w:rFonts w:asciiTheme="majorBidi" w:hAnsiTheme="majorBidi" w:cstheme="majorBidi"/>
          <w:lang w:val="en-GB"/>
        </w:rPr>
        <w:t xml:space="preserve">can be applied to define cyberbullying behaviours, have been debated by scholars </w:t>
      </w:r>
      <w:r w:rsidR="00BA02E6" w:rsidRPr="0081732C">
        <w:rPr>
          <w:rFonts w:asciiTheme="majorBidi" w:hAnsiTheme="majorBidi" w:cstheme="majorBidi"/>
          <w:lang w:val="en-GB"/>
        </w:rPr>
        <w:t>(</w:t>
      </w:r>
      <w:r w:rsidR="00620C68" w:rsidRPr="0081732C">
        <w:rPr>
          <w:rFonts w:asciiTheme="majorBidi" w:hAnsiTheme="majorBidi" w:cstheme="majorBidi"/>
          <w:lang w:val="en-GB"/>
        </w:rPr>
        <w:t xml:space="preserve">Slonje, Smith, &amp; </w:t>
      </w:r>
      <w:proofErr w:type="spellStart"/>
      <w:r w:rsidR="00620C68" w:rsidRPr="0081732C">
        <w:rPr>
          <w:rFonts w:asciiTheme="majorBidi" w:hAnsiTheme="majorBidi" w:cstheme="majorBidi"/>
          <w:lang w:val="en-GB"/>
        </w:rPr>
        <w:t>Frisén</w:t>
      </w:r>
      <w:proofErr w:type="spellEnd"/>
      <w:r w:rsidR="00620C68" w:rsidRPr="0081732C">
        <w:rPr>
          <w:rFonts w:asciiTheme="majorBidi" w:hAnsiTheme="majorBidi" w:cstheme="majorBidi"/>
          <w:lang w:val="en-GB"/>
        </w:rPr>
        <w:t>, 2013)</w:t>
      </w:r>
      <w:r w:rsidR="00BA02E6" w:rsidRPr="0081732C">
        <w:rPr>
          <w:rFonts w:asciiTheme="majorBidi" w:hAnsiTheme="majorBidi" w:cstheme="majorBidi"/>
          <w:lang w:val="en-GB"/>
        </w:rPr>
        <w:t xml:space="preserve">. </w:t>
      </w:r>
      <w:r w:rsidR="005D38DB" w:rsidRPr="0081732C">
        <w:rPr>
          <w:rFonts w:asciiTheme="majorBidi" w:hAnsiTheme="majorBidi" w:cstheme="majorBidi"/>
          <w:lang w:val="en-GB"/>
        </w:rPr>
        <w:t>T</w:t>
      </w:r>
      <w:r w:rsidR="00BA02E6" w:rsidRPr="0081732C">
        <w:rPr>
          <w:rFonts w:asciiTheme="majorBidi" w:hAnsiTheme="majorBidi" w:cstheme="majorBidi"/>
          <w:lang w:val="en-GB"/>
        </w:rPr>
        <w:t>he accessibility</w:t>
      </w:r>
      <w:r w:rsidR="00296CA2" w:rsidRPr="0081732C">
        <w:rPr>
          <w:rFonts w:asciiTheme="majorBidi" w:hAnsiTheme="majorBidi" w:cstheme="majorBidi"/>
          <w:lang w:val="en-GB"/>
        </w:rPr>
        <w:t xml:space="preserve"> of technology</w:t>
      </w:r>
      <w:r w:rsidR="00BA02E6" w:rsidRPr="0081732C">
        <w:rPr>
          <w:rFonts w:asciiTheme="majorBidi" w:hAnsiTheme="majorBidi" w:cstheme="majorBidi"/>
          <w:lang w:val="en-GB"/>
        </w:rPr>
        <w:t xml:space="preserve"> and the possibility to remain anonymous online means that cyberbullying is a serious </w:t>
      </w:r>
      <w:r w:rsidR="005D38DB" w:rsidRPr="0081732C">
        <w:rPr>
          <w:rFonts w:asciiTheme="majorBidi" w:hAnsiTheme="majorBidi" w:cstheme="majorBidi"/>
          <w:lang w:val="en-GB"/>
        </w:rPr>
        <w:t xml:space="preserve">and </w:t>
      </w:r>
      <w:r w:rsidR="00BA02E6" w:rsidRPr="0081732C">
        <w:rPr>
          <w:rFonts w:asciiTheme="majorBidi" w:hAnsiTheme="majorBidi" w:cstheme="majorBidi"/>
          <w:lang w:val="en-GB"/>
        </w:rPr>
        <w:t xml:space="preserve">escalating public health concern (Slonje &amp; Smith, 2008). This accessibility </w:t>
      </w:r>
      <w:r w:rsidR="005D38DB" w:rsidRPr="0081732C">
        <w:rPr>
          <w:rFonts w:asciiTheme="majorBidi" w:hAnsiTheme="majorBidi" w:cstheme="majorBidi"/>
          <w:lang w:val="en-GB"/>
        </w:rPr>
        <w:t xml:space="preserve">to digital technology </w:t>
      </w:r>
      <w:r w:rsidR="00BA02E6" w:rsidRPr="0081732C">
        <w:rPr>
          <w:rFonts w:asciiTheme="majorBidi" w:hAnsiTheme="majorBidi" w:cstheme="majorBidi"/>
          <w:lang w:val="en-GB"/>
        </w:rPr>
        <w:t xml:space="preserve">means there are high levels of internet use across young people, making them more susceptible to cyberbullying involvement (Devine &amp; Lloyd, 2012; Ofcom, 2016). </w:t>
      </w:r>
      <w:r w:rsidR="000C2C5D" w:rsidRPr="0081732C">
        <w:rPr>
          <w:rFonts w:asciiTheme="majorBidi" w:hAnsiTheme="majorBidi" w:cstheme="majorBidi"/>
          <w:lang w:val="en-GB"/>
        </w:rPr>
        <w:t xml:space="preserve">A potential explanation for this resides in the </w:t>
      </w:r>
      <w:r w:rsidR="00BA02E6" w:rsidRPr="0081732C">
        <w:rPr>
          <w:rFonts w:asciiTheme="majorBidi" w:hAnsiTheme="majorBidi" w:cstheme="majorBidi"/>
          <w:lang w:val="en-GB"/>
        </w:rPr>
        <w:t xml:space="preserve">large variability of digital technologies (Atkinson, Furnell, &amp; Phippen, 2009), which continue to evolve making it easier for young people to engage in </w:t>
      </w:r>
      <w:r w:rsidR="00620C68" w:rsidRPr="0081732C">
        <w:rPr>
          <w:rFonts w:asciiTheme="majorBidi" w:hAnsiTheme="majorBidi" w:cstheme="majorBidi"/>
          <w:lang w:val="en-GB"/>
        </w:rPr>
        <w:t>these</w:t>
      </w:r>
      <w:r w:rsidR="00732B34" w:rsidRPr="0081732C">
        <w:rPr>
          <w:rFonts w:asciiTheme="majorBidi" w:hAnsiTheme="majorBidi" w:cstheme="majorBidi"/>
          <w:lang w:val="en-GB"/>
        </w:rPr>
        <w:t xml:space="preserve"> cyberbullying</w:t>
      </w:r>
      <w:r w:rsidR="00620C68" w:rsidRPr="0081732C">
        <w:rPr>
          <w:rFonts w:asciiTheme="majorBidi" w:hAnsiTheme="majorBidi" w:cstheme="majorBidi"/>
          <w:lang w:val="en-GB"/>
        </w:rPr>
        <w:t xml:space="preserve"> behaviours</w:t>
      </w:r>
      <w:r w:rsidR="00BA02E6" w:rsidRPr="0081732C">
        <w:rPr>
          <w:rFonts w:asciiTheme="majorBidi" w:hAnsiTheme="majorBidi" w:cstheme="majorBidi"/>
          <w:lang w:val="en-GB"/>
        </w:rPr>
        <w:t xml:space="preserve">. </w:t>
      </w:r>
    </w:p>
    <w:p w14:paraId="6A63336A" w14:textId="1FB1679A" w:rsidR="007012DA" w:rsidRPr="0081732C" w:rsidRDefault="0043430C" w:rsidP="00863F13">
      <w:pPr>
        <w:spacing w:line="480" w:lineRule="auto"/>
        <w:ind w:firstLine="720"/>
        <w:rPr>
          <w:rFonts w:asciiTheme="majorBidi" w:hAnsiTheme="majorBidi" w:cstheme="majorBidi"/>
          <w:noProof/>
          <w:lang w:val="en-GB"/>
        </w:rPr>
      </w:pPr>
      <w:r w:rsidRPr="0081732C">
        <w:rPr>
          <w:rFonts w:asciiTheme="majorBidi" w:hAnsiTheme="majorBidi" w:cstheme="majorBidi"/>
          <w:noProof/>
          <w:lang w:val="en-GB"/>
        </w:rPr>
        <w:t>These cyberbullying behaviours are complex to measure undermining practictioners ability to identify and respond to the issue (</w:t>
      </w:r>
      <w:proofErr w:type="spellStart"/>
      <w:r w:rsidRPr="0081732C">
        <w:rPr>
          <w:rFonts w:asciiTheme="majorBidi" w:eastAsia="Times New Roman" w:hAnsiTheme="majorBidi" w:cstheme="majorBidi"/>
          <w:color w:val="222222"/>
          <w:shd w:val="clear" w:color="auto" w:fill="FFFFFF"/>
        </w:rPr>
        <w:t>Patchin</w:t>
      </w:r>
      <w:proofErr w:type="spellEnd"/>
      <w:r w:rsidRPr="0081732C">
        <w:rPr>
          <w:rFonts w:asciiTheme="majorBidi" w:eastAsia="Times New Roman" w:hAnsiTheme="majorBidi" w:cstheme="majorBidi"/>
          <w:color w:val="222222"/>
          <w:shd w:val="clear" w:color="auto" w:fill="FFFFFF"/>
        </w:rPr>
        <w:t xml:space="preserve"> &amp; Hinduja, 2015)</w:t>
      </w:r>
      <w:r w:rsidR="007012DA" w:rsidRPr="0081732C">
        <w:rPr>
          <w:rFonts w:asciiTheme="majorBidi" w:hAnsiTheme="majorBidi" w:cstheme="majorBidi"/>
          <w:noProof/>
          <w:lang w:val="en-GB"/>
        </w:rPr>
        <w:t xml:space="preserve">. Compared to traditional bullying, cyberbullying can occur at any time both within and outside the school environment, and can reach victims even when they are alone (Slonje &amp; Smith, 2008). </w:t>
      </w:r>
      <w:r w:rsidR="00620C68" w:rsidRPr="0081732C">
        <w:rPr>
          <w:rFonts w:asciiTheme="majorBidi" w:hAnsiTheme="majorBidi" w:cstheme="majorBidi"/>
          <w:noProof/>
          <w:lang w:val="en-GB"/>
        </w:rPr>
        <w:t>Yet</w:t>
      </w:r>
      <w:r w:rsidR="007012DA" w:rsidRPr="0081732C">
        <w:rPr>
          <w:rFonts w:asciiTheme="majorBidi" w:hAnsiTheme="majorBidi" w:cstheme="majorBidi"/>
          <w:noProof/>
          <w:lang w:val="en-GB"/>
        </w:rPr>
        <w:t xml:space="preserve">, </w:t>
      </w:r>
      <w:r w:rsidR="00620C68" w:rsidRPr="0081732C">
        <w:rPr>
          <w:rFonts w:asciiTheme="majorBidi" w:hAnsiTheme="majorBidi" w:cstheme="majorBidi"/>
          <w:noProof/>
          <w:lang w:val="en-GB"/>
        </w:rPr>
        <w:lastRenderedPageBreak/>
        <w:t xml:space="preserve">these behaviours will </w:t>
      </w:r>
      <w:r w:rsidR="00F06550" w:rsidRPr="0081732C">
        <w:rPr>
          <w:rFonts w:asciiTheme="majorBidi" w:hAnsiTheme="majorBidi" w:cstheme="majorBidi"/>
          <w:noProof/>
          <w:lang w:val="en-GB"/>
        </w:rPr>
        <w:t>often</w:t>
      </w:r>
      <w:r w:rsidR="007012DA" w:rsidRPr="0081732C">
        <w:rPr>
          <w:rFonts w:asciiTheme="majorBidi" w:hAnsiTheme="majorBidi" w:cstheme="majorBidi"/>
          <w:noProof/>
          <w:lang w:val="en-GB"/>
        </w:rPr>
        <w:t xml:space="preserve"> occur outside the school environment, when access online is greater (Kowalski, Limber</w:t>
      </w:r>
      <w:r w:rsidR="00F06550" w:rsidRPr="0081732C">
        <w:rPr>
          <w:rFonts w:asciiTheme="majorBidi" w:hAnsiTheme="majorBidi" w:cstheme="majorBidi"/>
          <w:noProof/>
          <w:lang w:val="en-GB"/>
        </w:rPr>
        <w:t>,</w:t>
      </w:r>
      <w:r w:rsidR="007012DA" w:rsidRPr="0081732C">
        <w:rPr>
          <w:rFonts w:asciiTheme="majorBidi" w:hAnsiTheme="majorBidi" w:cstheme="majorBidi"/>
          <w:noProof/>
          <w:lang w:val="en-GB"/>
        </w:rPr>
        <w:t xml:space="preserve"> &amp; Agatston, 20</w:t>
      </w:r>
      <w:r w:rsidR="00F06550" w:rsidRPr="0081732C">
        <w:rPr>
          <w:rFonts w:asciiTheme="majorBidi" w:hAnsiTheme="majorBidi" w:cstheme="majorBidi"/>
          <w:noProof/>
          <w:lang w:val="en-GB"/>
        </w:rPr>
        <w:t>08; Patchin</w:t>
      </w:r>
      <w:r w:rsidR="007012DA" w:rsidRPr="0081732C">
        <w:rPr>
          <w:rFonts w:asciiTheme="majorBidi" w:hAnsiTheme="majorBidi" w:cstheme="majorBidi"/>
          <w:noProof/>
          <w:lang w:val="en-GB"/>
        </w:rPr>
        <w:t xml:space="preserve"> &amp; Hinduja, 2006; Shariff &amp; Hoff, 2007). Exposure to cyberbullying involvement, both in victimisation and perpetration can lead to a deterioration in self-esteem (Devine &amp; Lloyd, 2012; Patchin &amp; Hinduja, 2010) and is associated with elevated levels of distress and depression (Tynes, Rose, &amp; Williams, 2010). In addition, involvement can impact on psychological well-being (Devine &amp; Lloyd, 2012; Livingstone &amp; Smith, 2014), and in worst cases, can lead to suicide (Bauman, Toomey, &amp; Walker, 2013; Hinduja &amp; Patchin, 2010). </w:t>
      </w:r>
      <w:r w:rsidR="00590320" w:rsidRPr="0081732C">
        <w:rPr>
          <w:rFonts w:asciiTheme="majorBidi" w:hAnsiTheme="majorBidi" w:cstheme="majorBidi"/>
          <w:noProof/>
          <w:lang w:val="en-GB"/>
        </w:rPr>
        <w:t xml:space="preserve">Although involvement in cyberbullying has been linked with a range of psychosocial outcomes, there is growing evidence that involvement </w:t>
      </w:r>
      <w:r w:rsidR="002658D5" w:rsidRPr="0081732C">
        <w:rPr>
          <w:rFonts w:asciiTheme="majorBidi" w:hAnsiTheme="majorBidi" w:cstheme="majorBidi"/>
          <w:noProof/>
          <w:lang w:val="en-GB"/>
        </w:rPr>
        <w:t>has an impact in the school (</w:t>
      </w:r>
      <w:r w:rsidR="002658D5" w:rsidRPr="0081732C">
        <w:rPr>
          <w:rFonts w:asciiTheme="majorBidi" w:eastAsia="Times New Roman" w:hAnsiTheme="majorBidi" w:cstheme="majorBidi"/>
          <w:color w:val="222222"/>
          <w:shd w:val="clear" w:color="auto" w:fill="FFFFFF"/>
          <w:lang w:val="en-GB"/>
        </w:rPr>
        <w:t>Marsh, McGee, Nada-Raja, &amp; Williams, 2010</w:t>
      </w:r>
      <w:r w:rsidR="008A27B2" w:rsidRPr="0081732C">
        <w:rPr>
          <w:rFonts w:asciiTheme="majorBidi" w:eastAsia="Times New Roman" w:hAnsiTheme="majorBidi" w:cstheme="majorBidi"/>
          <w:color w:val="222222"/>
          <w:shd w:val="clear" w:color="auto" w:fill="FFFFFF"/>
          <w:lang w:val="en-GB"/>
        </w:rPr>
        <w:t>; Sourander et al., 2010</w:t>
      </w:r>
      <w:r w:rsidR="002658D5" w:rsidRPr="0081732C">
        <w:rPr>
          <w:rFonts w:asciiTheme="majorBidi" w:hAnsiTheme="majorBidi" w:cstheme="majorBidi"/>
          <w:noProof/>
          <w:lang w:val="en-GB"/>
        </w:rPr>
        <w:t xml:space="preserve">). </w:t>
      </w:r>
    </w:p>
    <w:p w14:paraId="3B2A6048" w14:textId="1B78382B" w:rsidR="0073598E" w:rsidRPr="0081732C" w:rsidRDefault="008A27B2" w:rsidP="00863F13">
      <w:pPr>
        <w:spacing w:line="480" w:lineRule="auto"/>
        <w:ind w:firstLine="720"/>
        <w:rPr>
          <w:rFonts w:asciiTheme="majorBidi" w:hAnsiTheme="majorBidi" w:cstheme="majorBidi"/>
          <w:lang w:val="en-GB"/>
        </w:rPr>
      </w:pPr>
      <w:r w:rsidRPr="0081732C">
        <w:rPr>
          <w:rFonts w:asciiTheme="majorBidi" w:hAnsiTheme="majorBidi" w:cstheme="majorBidi"/>
          <w:lang w:val="en-GB"/>
        </w:rPr>
        <w:t>Pre-service teachers (</w:t>
      </w:r>
      <w:r w:rsidR="0073598E" w:rsidRPr="0081732C">
        <w:rPr>
          <w:rFonts w:asciiTheme="majorBidi" w:hAnsiTheme="majorBidi" w:cstheme="majorBidi"/>
          <w:lang w:val="en-GB"/>
        </w:rPr>
        <w:t>PSTs</w:t>
      </w:r>
      <w:r w:rsidRPr="0081732C">
        <w:rPr>
          <w:rFonts w:asciiTheme="majorBidi" w:hAnsiTheme="majorBidi" w:cstheme="majorBidi"/>
          <w:lang w:val="en-GB"/>
        </w:rPr>
        <w:t>)</w:t>
      </w:r>
      <w:r w:rsidR="0073598E" w:rsidRPr="0081732C">
        <w:rPr>
          <w:rFonts w:asciiTheme="majorBidi" w:hAnsiTheme="majorBidi" w:cstheme="majorBidi"/>
          <w:lang w:val="en-GB"/>
        </w:rPr>
        <w:t xml:space="preserve"> go through a period of learning in a one or two-year post-graduate degree involving both practice and theory for preparation as an in-service teacher (Ryan, 2009). Li (2008) was the first to examine PSTs</w:t>
      </w:r>
      <w:r w:rsidR="0040269F" w:rsidRPr="0081732C">
        <w:rPr>
          <w:rFonts w:asciiTheme="majorBidi" w:hAnsiTheme="majorBidi" w:cstheme="majorBidi"/>
          <w:lang w:val="en-GB"/>
        </w:rPr>
        <w:t>’</w:t>
      </w:r>
      <w:r w:rsidR="0073598E" w:rsidRPr="0081732C">
        <w:rPr>
          <w:rFonts w:asciiTheme="majorBidi" w:hAnsiTheme="majorBidi" w:cstheme="majorBidi"/>
          <w:lang w:val="en-GB"/>
        </w:rPr>
        <w:t xml:space="preserve"> perceptions of cyberbullying in a Canadian sample of 154 PSTs. </w:t>
      </w:r>
      <w:r w:rsidR="007A0CFE" w:rsidRPr="0081732C">
        <w:rPr>
          <w:rFonts w:asciiTheme="majorBidi" w:hAnsiTheme="majorBidi" w:cstheme="majorBidi"/>
          <w:lang w:val="en-GB"/>
        </w:rPr>
        <w:t>Li</w:t>
      </w:r>
      <w:r w:rsidR="00D14C7A" w:rsidRPr="0081732C">
        <w:rPr>
          <w:rFonts w:asciiTheme="majorBidi" w:hAnsiTheme="majorBidi" w:cstheme="majorBidi"/>
          <w:lang w:val="en-GB"/>
        </w:rPr>
        <w:t xml:space="preserve"> found that </w:t>
      </w:r>
      <w:r w:rsidR="0073598E" w:rsidRPr="0081732C">
        <w:rPr>
          <w:rFonts w:asciiTheme="majorBidi" w:hAnsiTheme="majorBidi" w:cstheme="majorBidi"/>
          <w:lang w:val="en-GB"/>
        </w:rPr>
        <w:t xml:space="preserve">PSTs recognised cyberbullying to be a problem </w:t>
      </w:r>
      <w:r w:rsidR="00B82365" w:rsidRPr="0081732C">
        <w:rPr>
          <w:rFonts w:asciiTheme="majorBidi" w:hAnsiTheme="majorBidi" w:cstheme="majorBidi"/>
          <w:lang w:val="en-GB"/>
        </w:rPr>
        <w:t>affecting children in the school environment</w:t>
      </w:r>
      <w:r w:rsidR="0073598E" w:rsidRPr="0081732C">
        <w:rPr>
          <w:rFonts w:asciiTheme="majorBidi" w:hAnsiTheme="majorBidi" w:cstheme="majorBidi"/>
          <w:lang w:val="en-GB"/>
        </w:rPr>
        <w:t xml:space="preserve">. Although PSTs had a high level of concern towards cyberbullying, only 13.1% and 11.1% could identify and manage cyberbullying incidents respectively (Li, 2008). Research by Yilmaz (2010) </w:t>
      </w:r>
      <w:r w:rsidR="007F4319" w:rsidRPr="0081732C">
        <w:rPr>
          <w:rFonts w:asciiTheme="majorBidi" w:hAnsiTheme="majorBidi" w:cstheme="majorBidi"/>
          <w:lang w:val="en-GB"/>
        </w:rPr>
        <w:t xml:space="preserve">in Turkey </w:t>
      </w:r>
      <w:r w:rsidR="0073598E" w:rsidRPr="0081732C">
        <w:rPr>
          <w:rFonts w:asciiTheme="majorBidi" w:hAnsiTheme="majorBidi" w:cstheme="majorBidi"/>
          <w:lang w:val="en-GB"/>
        </w:rPr>
        <w:t xml:space="preserve">also reported similar findings. Li (2008) and Yilmaz (2010) also found the majority of PSTs perceived their </w:t>
      </w:r>
      <w:r w:rsidR="00D14C7A" w:rsidRPr="0081732C">
        <w:rPr>
          <w:rFonts w:asciiTheme="majorBidi" w:hAnsiTheme="majorBidi" w:cstheme="majorBidi"/>
          <w:lang w:val="en-GB"/>
        </w:rPr>
        <w:t>Initial Teacher Training (</w:t>
      </w:r>
      <w:r w:rsidR="0073598E" w:rsidRPr="0081732C">
        <w:rPr>
          <w:rFonts w:asciiTheme="majorBidi" w:hAnsiTheme="majorBidi" w:cstheme="majorBidi"/>
          <w:lang w:val="en-GB"/>
        </w:rPr>
        <w:t>ITT</w:t>
      </w:r>
      <w:r w:rsidR="00D14C7A" w:rsidRPr="0081732C">
        <w:rPr>
          <w:rFonts w:asciiTheme="majorBidi" w:hAnsiTheme="majorBidi" w:cstheme="majorBidi"/>
          <w:lang w:val="en-GB"/>
        </w:rPr>
        <w:t>)</w:t>
      </w:r>
      <w:r w:rsidR="0073598E" w:rsidRPr="0081732C">
        <w:rPr>
          <w:rFonts w:asciiTheme="majorBidi" w:hAnsiTheme="majorBidi" w:cstheme="majorBidi"/>
          <w:lang w:val="en-GB"/>
        </w:rPr>
        <w:t xml:space="preserve"> course had not prepared them to add</w:t>
      </w:r>
      <w:r w:rsidR="00D14C7A" w:rsidRPr="0081732C">
        <w:rPr>
          <w:rFonts w:asciiTheme="majorBidi" w:hAnsiTheme="majorBidi" w:cstheme="majorBidi"/>
          <w:lang w:val="en-GB"/>
        </w:rPr>
        <w:t xml:space="preserve">ress cyberbullying. However, as </w:t>
      </w:r>
      <w:r w:rsidR="0073598E" w:rsidRPr="0081732C">
        <w:rPr>
          <w:rFonts w:asciiTheme="majorBidi" w:hAnsiTheme="majorBidi" w:cstheme="majorBidi"/>
          <w:lang w:val="en-GB"/>
        </w:rPr>
        <w:t xml:space="preserve">PSTs held positive attitudes for additional training on cyberbullying (Li, 2008; Yilmaz, 2010), ITT courses need to implement specialised modules concerning cyberbullying. </w:t>
      </w:r>
    </w:p>
    <w:p w14:paraId="4B462C76" w14:textId="3FADA48E" w:rsidR="00CA4CC5" w:rsidRPr="0081732C" w:rsidRDefault="00CA4CC5" w:rsidP="00863F13">
      <w:pPr>
        <w:spacing w:line="480" w:lineRule="auto"/>
        <w:ind w:firstLine="720"/>
        <w:rPr>
          <w:rFonts w:asciiTheme="majorBidi" w:hAnsiTheme="majorBidi" w:cstheme="majorBidi"/>
          <w:lang w:val="en-GB"/>
        </w:rPr>
      </w:pPr>
      <w:r w:rsidRPr="0081732C">
        <w:rPr>
          <w:rFonts w:asciiTheme="majorBidi" w:hAnsiTheme="majorBidi" w:cstheme="majorBidi"/>
          <w:lang w:val="en-GB"/>
        </w:rPr>
        <w:t>Regarding PSTs</w:t>
      </w:r>
      <w:r w:rsidR="00296CA2" w:rsidRPr="0081732C">
        <w:rPr>
          <w:rFonts w:asciiTheme="majorBidi" w:hAnsiTheme="majorBidi" w:cstheme="majorBidi"/>
          <w:lang w:val="en-GB"/>
        </w:rPr>
        <w:t>’</w:t>
      </w:r>
      <w:r w:rsidRPr="0081732C">
        <w:rPr>
          <w:rFonts w:asciiTheme="majorBidi" w:hAnsiTheme="majorBidi" w:cstheme="majorBidi"/>
          <w:lang w:val="en-GB"/>
        </w:rPr>
        <w:t xml:space="preserve"> response to cyberbullying in the school, educating pupils on the consequences associated with involvement was perceived to be effective (Ryan, </w:t>
      </w:r>
      <w:proofErr w:type="spellStart"/>
      <w:r w:rsidRPr="0081732C">
        <w:rPr>
          <w:rFonts w:asciiTheme="majorBidi" w:hAnsiTheme="majorBidi" w:cstheme="majorBidi"/>
          <w:lang w:val="en-GB"/>
        </w:rPr>
        <w:t>Kariuki</w:t>
      </w:r>
      <w:proofErr w:type="spellEnd"/>
      <w:r w:rsidR="00222209" w:rsidRPr="0081732C">
        <w:rPr>
          <w:rFonts w:asciiTheme="majorBidi" w:hAnsiTheme="majorBidi" w:cstheme="majorBidi"/>
          <w:lang w:val="en-GB"/>
        </w:rPr>
        <w:t>,</w:t>
      </w:r>
      <w:r w:rsidRPr="0081732C">
        <w:rPr>
          <w:rFonts w:asciiTheme="majorBidi" w:hAnsiTheme="majorBidi" w:cstheme="majorBidi"/>
          <w:lang w:val="en-GB"/>
        </w:rPr>
        <w:t xml:space="preserve"> &amp; Yilmaz, 2011), although aware</w:t>
      </w:r>
      <w:r w:rsidR="007F4319" w:rsidRPr="0081732C">
        <w:rPr>
          <w:rFonts w:asciiTheme="majorBidi" w:hAnsiTheme="majorBidi" w:cstheme="majorBidi"/>
          <w:lang w:val="en-GB"/>
        </w:rPr>
        <w:t>ness of appropriate responses was</w:t>
      </w:r>
      <w:r w:rsidRPr="0081732C">
        <w:rPr>
          <w:rFonts w:asciiTheme="majorBidi" w:hAnsiTheme="majorBidi" w:cstheme="majorBidi"/>
          <w:lang w:val="en-GB"/>
        </w:rPr>
        <w:t xml:space="preserve"> still inconsistent. For </w:t>
      </w:r>
      <w:r w:rsidRPr="0081732C">
        <w:rPr>
          <w:rFonts w:asciiTheme="majorBidi" w:hAnsiTheme="majorBidi" w:cstheme="majorBidi"/>
          <w:lang w:val="en-GB"/>
        </w:rPr>
        <w:lastRenderedPageBreak/>
        <w:t xml:space="preserve">example, although 120 PSTs from the USA were aware of different types of cyberbullying in the school, they were less aware of appropriate intervention strategies to manage these incidents (Styron Jr, Bonner, Styron, </w:t>
      </w:r>
      <w:proofErr w:type="spellStart"/>
      <w:r w:rsidRPr="0081732C">
        <w:rPr>
          <w:rFonts w:asciiTheme="majorBidi" w:hAnsiTheme="majorBidi" w:cstheme="majorBidi"/>
          <w:lang w:val="en-GB"/>
        </w:rPr>
        <w:t>Bridgeforth</w:t>
      </w:r>
      <w:proofErr w:type="spellEnd"/>
      <w:r w:rsidR="00222209" w:rsidRPr="0081732C">
        <w:rPr>
          <w:rFonts w:asciiTheme="majorBidi" w:hAnsiTheme="majorBidi" w:cstheme="majorBidi"/>
          <w:lang w:val="en-GB"/>
        </w:rPr>
        <w:t>,</w:t>
      </w:r>
      <w:r w:rsidRPr="0081732C">
        <w:rPr>
          <w:rFonts w:asciiTheme="majorBidi" w:hAnsiTheme="majorBidi" w:cstheme="majorBidi"/>
          <w:lang w:val="en-GB"/>
        </w:rPr>
        <w:t xml:space="preserve"> &amp; Martin, 2016). In addition, </w:t>
      </w:r>
      <w:r w:rsidR="0099214F" w:rsidRPr="0081732C">
        <w:rPr>
          <w:rFonts w:asciiTheme="majorBidi" w:hAnsiTheme="majorBidi" w:cstheme="majorBidi"/>
          <w:lang w:val="en-GB"/>
        </w:rPr>
        <w:t>perceived severity of cyberbullying incidents influenced the intentions of PSTs to intervene in a sample of 222 in the UK</w:t>
      </w:r>
      <w:r w:rsidRPr="0081732C">
        <w:rPr>
          <w:rFonts w:asciiTheme="majorBidi" w:hAnsiTheme="majorBidi" w:cstheme="majorBidi"/>
          <w:lang w:val="en-GB"/>
        </w:rPr>
        <w:t xml:space="preserve"> (Boulton, Hardcastle, Down, Fowles</w:t>
      </w:r>
      <w:r w:rsidR="00222209" w:rsidRPr="0081732C">
        <w:rPr>
          <w:rFonts w:asciiTheme="majorBidi" w:hAnsiTheme="majorBidi" w:cstheme="majorBidi"/>
          <w:lang w:val="en-GB"/>
        </w:rPr>
        <w:t>,</w:t>
      </w:r>
      <w:r w:rsidRPr="0081732C">
        <w:rPr>
          <w:rFonts w:asciiTheme="majorBidi" w:hAnsiTheme="majorBidi" w:cstheme="majorBidi"/>
          <w:lang w:val="en-GB"/>
        </w:rPr>
        <w:t xml:space="preserve"> &amp; Sim</w:t>
      </w:r>
      <w:r w:rsidR="00247191" w:rsidRPr="0081732C">
        <w:rPr>
          <w:rFonts w:asciiTheme="majorBidi" w:hAnsiTheme="majorBidi" w:cstheme="majorBidi"/>
          <w:lang w:val="en-GB"/>
        </w:rPr>
        <w:t>monds, 2014)</w:t>
      </w:r>
      <w:r w:rsidRPr="0081732C">
        <w:rPr>
          <w:rFonts w:asciiTheme="majorBidi" w:hAnsiTheme="majorBidi" w:cstheme="majorBidi"/>
          <w:lang w:val="en-GB"/>
        </w:rPr>
        <w:t>. The limited resea</w:t>
      </w:r>
      <w:r w:rsidR="0099214F" w:rsidRPr="0081732C">
        <w:rPr>
          <w:rFonts w:asciiTheme="majorBidi" w:hAnsiTheme="majorBidi" w:cstheme="majorBidi"/>
          <w:lang w:val="en-GB"/>
        </w:rPr>
        <w:t xml:space="preserve">rch concerning PSTs perceptions, awareness and response </w:t>
      </w:r>
      <w:r w:rsidRPr="0081732C">
        <w:rPr>
          <w:rFonts w:asciiTheme="majorBidi" w:hAnsiTheme="majorBidi" w:cstheme="majorBidi"/>
          <w:lang w:val="en-GB"/>
        </w:rPr>
        <w:t>towards cyberbullying has identified that PSTs recognise cyberbullying to be a problem, although their confidence to manage the issue is inadequate. Further, PSTs</w:t>
      </w:r>
      <w:r w:rsidR="00296CA2" w:rsidRPr="0081732C">
        <w:rPr>
          <w:rFonts w:asciiTheme="majorBidi" w:hAnsiTheme="majorBidi" w:cstheme="majorBidi"/>
          <w:lang w:val="en-GB"/>
        </w:rPr>
        <w:t>’</w:t>
      </w:r>
      <w:r w:rsidRPr="0081732C">
        <w:rPr>
          <w:rFonts w:asciiTheme="majorBidi" w:hAnsiTheme="majorBidi" w:cstheme="majorBidi"/>
          <w:lang w:val="en-GB"/>
        </w:rPr>
        <w:t xml:space="preserve"> perceptions of their ITT course have been consistent across eight years, in that their ITT course</w:t>
      </w:r>
      <w:r w:rsidR="00620C68" w:rsidRPr="0081732C">
        <w:rPr>
          <w:rFonts w:asciiTheme="majorBidi" w:hAnsiTheme="majorBidi" w:cstheme="majorBidi"/>
          <w:lang w:val="en-GB"/>
        </w:rPr>
        <w:t>s do not prepare PSTs</w:t>
      </w:r>
      <w:r w:rsidRPr="0081732C">
        <w:rPr>
          <w:rFonts w:asciiTheme="majorBidi" w:hAnsiTheme="majorBidi" w:cstheme="majorBidi"/>
          <w:lang w:val="en-GB"/>
        </w:rPr>
        <w:t xml:space="preserve"> to manage cyberbullying, although they would like to lea</w:t>
      </w:r>
      <w:r w:rsidR="00296CA2" w:rsidRPr="0081732C">
        <w:rPr>
          <w:rFonts w:asciiTheme="majorBidi" w:hAnsiTheme="majorBidi" w:cstheme="majorBidi"/>
          <w:lang w:val="en-GB"/>
        </w:rPr>
        <w:t>rn more (Li, 2008; Styron Jr et al., 2016; Yilmaz, 2010</w:t>
      </w:r>
      <w:r w:rsidRPr="0081732C">
        <w:rPr>
          <w:rFonts w:asciiTheme="majorBidi" w:hAnsiTheme="majorBidi" w:cstheme="majorBidi"/>
          <w:lang w:val="en-GB"/>
        </w:rPr>
        <w:t>). This values further investigation of current PSTs to consider their perceptions</w:t>
      </w:r>
      <w:r w:rsidR="002F023E" w:rsidRPr="0081732C">
        <w:rPr>
          <w:rFonts w:asciiTheme="majorBidi" w:hAnsiTheme="majorBidi" w:cstheme="majorBidi"/>
          <w:lang w:val="en-GB"/>
        </w:rPr>
        <w:t xml:space="preserve"> towards cyberbullying</w:t>
      </w:r>
      <w:r w:rsidRPr="0081732C">
        <w:rPr>
          <w:rFonts w:asciiTheme="majorBidi" w:hAnsiTheme="majorBidi" w:cstheme="majorBidi"/>
          <w:lang w:val="en-GB"/>
        </w:rPr>
        <w:t xml:space="preserve"> and how ITT courses prepare them to manage the issue. The limited research addressing PSTs</w:t>
      </w:r>
      <w:r w:rsidR="00296CA2" w:rsidRPr="0081732C">
        <w:rPr>
          <w:rFonts w:asciiTheme="majorBidi" w:hAnsiTheme="majorBidi" w:cstheme="majorBidi"/>
          <w:lang w:val="en-GB"/>
        </w:rPr>
        <w:t>’</w:t>
      </w:r>
      <w:r w:rsidRPr="0081732C">
        <w:rPr>
          <w:rFonts w:asciiTheme="majorBidi" w:hAnsiTheme="majorBidi" w:cstheme="majorBidi"/>
          <w:lang w:val="en-GB"/>
        </w:rPr>
        <w:t xml:space="preserve"> pe</w:t>
      </w:r>
      <w:r w:rsidR="00705BB2" w:rsidRPr="0081732C">
        <w:rPr>
          <w:rFonts w:asciiTheme="majorBidi" w:hAnsiTheme="majorBidi" w:cstheme="majorBidi"/>
          <w:lang w:val="en-GB"/>
        </w:rPr>
        <w:t xml:space="preserve">rceptions towards cyberbullying </w:t>
      </w:r>
      <w:r w:rsidRPr="0081732C">
        <w:rPr>
          <w:rFonts w:asciiTheme="majorBidi" w:hAnsiTheme="majorBidi" w:cstheme="majorBidi"/>
          <w:lang w:val="en-GB"/>
        </w:rPr>
        <w:t xml:space="preserve">have </w:t>
      </w:r>
      <w:r w:rsidR="00705BB2" w:rsidRPr="0081732C">
        <w:rPr>
          <w:rFonts w:asciiTheme="majorBidi" w:hAnsiTheme="majorBidi" w:cstheme="majorBidi"/>
          <w:lang w:val="en-GB"/>
        </w:rPr>
        <w:t xml:space="preserve">so far largely </w:t>
      </w:r>
      <w:r w:rsidRPr="0081732C">
        <w:rPr>
          <w:rFonts w:asciiTheme="majorBidi" w:hAnsiTheme="majorBidi" w:cstheme="majorBidi"/>
          <w:lang w:val="en-GB"/>
        </w:rPr>
        <w:t xml:space="preserve">utilised quantitative methodologies in the form of surveys (Boulton et al., 2014; Li, 2008; Ryan, </w:t>
      </w:r>
      <w:proofErr w:type="spellStart"/>
      <w:r w:rsidRPr="0081732C">
        <w:rPr>
          <w:rFonts w:asciiTheme="majorBidi" w:hAnsiTheme="majorBidi" w:cstheme="majorBidi"/>
          <w:lang w:val="en-GB"/>
        </w:rPr>
        <w:t>Kariuki</w:t>
      </w:r>
      <w:proofErr w:type="spellEnd"/>
      <w:r w:rsidRPr="0081732C">
        <w:rPr>
          <w:rFonts w:asciiTheme="majorBidi" w:hAnsiTheme="majorBidi" w:cstheme="majorBidi"/>
          <w:lang w:val="en-GB"/>
        </w:rPr>
        <w:t xml:space="preserve"> &amp; Yilmaz, 2011; Styron Jr et al, 2016; Yilmaz, 2010). </w:t>
      </w:r>
      <w:r w:rsidR="00D8518A" w:rsidRPr="0081732C">
        <w:rPr>
          <w:rFonts w:asciiTheme="majorBidi" w:hAnsiTheme="majorBidi" w:cstheme="majorBidi"/>
          <w:lang w:val="en-GB"/>
        </w:rPr>
        <w:t xml:space="preserve">This </w:t>
      </w:r>
      <w:r w:rsidR="00FC44A0" w:rsidRPr="0081732C">
        <w:rPr>
          <w:rFonts w:asciiTheme="majorBidi" w:hAnsiTheme="majorBidi" w:cstheme="majorBidi"/>
          <w:lang w:val="en-GB"/>
        </w:rPr>
        <w:t>is the first known study to</w:t>
      </w:r>
      <w:r w:rsidR="00D8518A" w:rsidRPr="0081732C">
        <w:rPr>
          <w:rFonts w:asciiTheme="majorBidi" w:hAnsiTheme="majorBidi" w:cstheme="majorBidi"/>
          <w:lang w:val="en-GB"/>
        </w:rPr>
        <w:t xml:space="preserve"> utili</w:t>
      </w:r>
      <w:r w:rsidR="00293539" w:rsidRPr="0081732C">
        <w:rPr>
          <w:rFonts w:asciiTheme="majorBidi" w:hAnsiTheme="majorBidi" w:cstheme="majorBidi"/>
          <w:lang w:val="en-GB"/>
        </w:rPr>
        <w:t>s</w:t>
      </w:r>
      <w:r w:rsidR="00D8518A" w:rsidRPr="0081732C">
        <w:rPr>
          <w:rFonts w:asciiTheme="majorBidi" w:hAnsiTheme="majorBidi" w:cstheme="majorBidi"/>
          <w:lang w:val="en-GB"/>
        </w:rPr>
        <w:t>e a qualitative approach</w:t>
      </w:r>
      <w:r w:rsidR="007A399D" w:rsidRPr="0081732C">
        <w:rPr>
          <w:rFonts w:asciiTheme="majorBidi" w:hAnsiTheme="majorBidi" w:cstheme="majorBidi"/>
          <w:lang w:val="en-GB"/>
        </w:rPr>
        <w:t xml:space="preserve"> in the form of focus groups and will aim to </w:t>
      </w:r>
      <w:r w:rsidR="00D8518A" w:rsidRPr="0081732C">
        <w:rPr>
          <w:rFonts w:asciiTheme="majorBidi" w:hAnsiTheme="majorBidi" w:cstheme="majorBidi"/>
          <w:lang w:val="en-GB"/>
        </w:rPr>
        <w:t>gain an in-depth exploration of PSTs</w:t>
      </w:r>
      <w:r w:rsidR="00296CA2" w:rsidRPr="0081732C">
        <w:rPr>
          <w:rFonts w:asciiTheme="majorBidi" w:hAnsiTheme="majorBidi" w:cstheme="majorBidi"/>
          <w:lang w:val="en-GB"/>
        </w:rPr>
        <w:t>’</w:t>
      </w:r>
      <w:r w:rsidR="00D8518A" w:rsidRPr="0081732C">
        <w:rPr>
          <w:rFonts w:asciiTheme="majorBidi" w:hAnsiTheme="majorBidi" w:cstheme="majorBidi"/>
          <w:lang w:val="en-GB"/>
        </w:rPr>
        <w:t xml:space="preserve"> understandi</w:t>
      </w:r>
      <w:r w:rsidR="009A256B" w:rsidRPr="0081732C">
        <w:rPr>
          <w:rFonts w:asciiTheme="majorBidi" w:hAnsiTheme="majorBidi" w:cstheme="majorBidi"/>
          <w:lang w:val="en-GB"/>
        </w:rPr>
        <w:t>ng and conceptualisation of a</w:t>
      </w:r>
      <w:r w:rsidR="00D8518A" w:rsidRPr="0081732C">
        <w:rPr>
          <w:rFonts w:asciiTheme="majorBidi" w:hAnsiTheme="majorBidi" w:cstheme="majorBidi"/>
          <w:lang w:val="en-GB"/>
        </w:rPr>
        <w:t xml:space="preserve"> </w:t>
      </w:r>
      <w:r w:rsidR="009A256B" w:rsidRPr="0081732C">
        <w:rPr>
          <w:rFonts w:asciiTheme="majorBidi" w:hAnsiTheme="majorBidi" w:cstheme="majorBidi"/>
          <w:lang w:val="en-GB"/>
        </w:rPr>
        <w:t>developing</w:t>
      </w:r>
      <w:r w:rsidR="00D8518A" w:rsidRPr="0081732C">
        <w:rPr>
          <w:rFonts w:asciiTheme="majorBidi" w:hAnsiTheme="majorBidi" w:cstheme="majorBidi"/>
          <w:lang w:val="en-GB"/>
        </w:rPr>
        <w:t xml:space="preserve"> public health concern (Ritchie, Lewis, Nicholls &amp; </w:t>
      </w:r>
      <w:proofErr w:type="spellStart"/>
      <w:r w:rsidR="00D8518A" w:rsidRPr="0081732C">
        <w:rPr>
          <w:rFonts w:asciiTheme="majorBidi" w:hAnsiTheme="majorBidi" w:cstheme="majorBidi"/>
          <w:lang w:val="en-GB"/>
        </w:rPr>
        <w:t>Ormston</w:t>
      </w:r>
      <w:proofErr w:type="spellEnd"/>
      <w:r w:rsidR="00D8518A" w:rsidRPr="0081732C">
        <w:rPr>
          <w:rFonts w:asciiTheme="majorBidi" w:hAnsiTheme="majorBidi" w:cstheme="majorBidi"/>
          <w:lang w:val="en-GB"/>
        </w:rPr>
        <w:t>,</w:t>
      </w:r>
      <w:r w:rsidR="007A399D" w:rsidRPr="0081732C">
        <w:rPr>
          <w:rFonts w:asciiTheme="majorBidi" w:hAnsiTheme="majorBidi" w:cstheme="majorBidi"/>
          <w:lang w:val="en-GB"/>
        </w:rPr>
        <w:t xml:space="preserve"> 2013)</w:t>
      </w:r>
      <w:r w:rsidR="00D8518A" w:rsidRPr="0081732C">
        <w:rPr>
          <w:rFonts w:asciiTheme="majorBidi" w:hAnsiTheme="majorBidi" w:cstheme="majorBidi"/>
          <w:lang w:val="en-GB"/>
        </w:rPr>
        <w:t xml:space="preserve">. </w:t>
      </w:r>
      <w:r w:rsidR="00063A9C" w:rsidRPr="0081732C">
        <w:rPr>
          <w:rFonts w:asciiTheme="majorBidi" w:hAnsiTheme="majorBidi" w:cstheme="majorBidi"/>
          <w:lang w:val="en-GB"/>
        </w:rPr>
        <w:t>The</w:t>
      </w:r>
      <w:r w:rsidR="00D8518A" w:rsidRPr="0081732C">
        <w:rPr>
          <w:rFonts w:asciiTheme="majorBidi" w:hAnsiTheme="majorBidi" w:cstheme="majorBidi"/>
          <w:lang w:val="en-GB"/>
        </w:rPr>
        <w:t xml:space="preserve"> qualitative exploration of PSTs</w:t>
      </w:r>
      <w:r w:rsidR="00296CA2" w:rsidRPr="0081732C">
        <w:rPr>
          <w:rFonts w:asciiTheme="majorBidi" w:hAnsiTheme="majorBidi" w:cstheme="majorBidi"/>
          <w:lang w:val="en-GB"/>
        </w:rPr>
        <w:t>’</w:t>
      </w:r>
      <w:r w:rsidR="00D8518A" w:rsidRPr="0081732C">
        <w:rPr>
          <w:rFonts w:asciiTheme="majorBidi" w:hAnsiTheme="majorBidi" w:cstheme="majorBidi"/>
          <w:lang w:val="en-GB"/>
        </w:rPr>
        <w:t xml:space="preserve"> perceptions towards cyberbullying </w:t>
      </w:r>
      <w:r w:rsidR="00293539" w:rsidRPr="0081732C">
        <w:rPr>
          <w:rFonts w:asciiTheme="majorBidi" w:hAnsiTheme="majorBidi" w:cstheme="majorBidi"/>
          <w:lang w:val="en-GB"/>
        </w:rPr>
        <w:t xml:space="preserve">will provide a </w:t>
      </w:r>
      <w:r w:rsidR="00063A9C" w:rsidRPr="0081732C">
        <w:rPr>
          <w:rFonts w:asciiTheme="majorBidi" w:hAnsiTheme="majorBidi" w:cstheme="majorBidi"/>
          <w:lang w:val="en-GB"/>
        </w:rPr>
        <w:t xml:space="preserve">further insight by giving PSTs a voice to contribute to the largely survey based literature in this area. </w:t>
      </w:r>
    </w:p>
    <w:p w14:paraId="3AF989A4" w14:textId="7A173E4D" w:rsidR="009A1536" w:rsidRPr="0081732C" w:rsidRDefault="00CA4CC5" w:rsidP="00863F13">
      <w:pPr>
        <w:spacing w:line="480" w:lineRule="auto"/>
        <w:ind w:firstLine="720"/>
        <w:rPr>
          <w:rFonts w:asciiTheme="majorBidi" w:hAnsiTheme="majorBidi" w:cstheme="majorBidi"/>
          <w:lang w:val="en-GB"/>
        </w:rPr>
      </w:pPr>
      <w:r w:rsidRPr="0081732C">
        <w:rPr>
          <w:rFonts w:asciiTheme="majorBidi" w:hAnsiTheme="majorBidi" w:cstheme="majorBidi"/>
          <w:lang w:val="en-GB"/>
        </w:rPr>
        <w:t xml:space="preserve">The unique contribution of the current study is that it </w:t>
      </w:r>
      <w:r w:rsidR="006C6C76" w:rsidRPr="0081732C">
        <w:rPr>
          <w:rFonts w:asciiTheme="majorBidi" w:hAnsiTheme="majorBidi" w:cstheme="majorBidi"/>
          <w:lang w:val="en-GB"/>
        </w:rPr>
        <w:t xml:space="preserve">builds upon previous research by gathering </w:t>
      </w:r>
      <w:r w:rsidRPr="0081732C">
        <w:rPr>
          <w:rFonts w:asciiTheme="majorBidi" w:hAnsiTheme="majorBidi" w:cstheme="majorBidi"/>
          <w:lang w:val="en-GB"/>
        </w:rPr>
        <w:t>PSTs</w:t>
      </w:r>
      <w:r w:rsidR="00296CA2" w:rsidRPr="0081732C">
        <w:rPr>
          <w:rFonts w:asciiTheme="majorBidi" w:hAnsiTheme="majorBidi" w:cstheme="majorBidi"/>
          <w:lang w:val="en-GB"/>
        </w:rPr>
        <w:t>’</w:t>
      </w:r>
      <w:r w:rsidRPr="0081732C">
        <w:rPr>
          <w:rFonts w:asciiTheme="majorBidi" w:hAnsiTheme="majorBidi" w:cstheme="majorBidi"/>
          <w:lang w:val="en-GB"/>
        </w:rPr>
        <w:t xml:space="preserve"> perceptions on cyberbullying, utilising focus groups to gain an additional insight. </w:t>
      </w:r>
      <w:r w:rsidR="006C6C76" w:rsidRPr="0081732C">
        <w:rPr>
          <w:rFonts w:asciiTheme="majorBidi" w:hAnsiTheme="majorBidi" w:cstheme="majorBidi"/>
          <w:lang w:val="en-GB"/>
        </w:rPr>
        <w:t>The study aimed to explore PSTs</w:t>
      </w:r>
      <w:r w:rsidR="00296CA2" w:rsidRPr="0081732C">
        <w:rPr>
          <w:rFonts w:asciiTheme="majorBidi" w:hAnsiTheme="majorBidi" w:cstheme="majorBidi"/>
          <w:lang w:val="en-GB"/>
        </w:rPr>
        <w:t>’</w:t>
      </w:r>
      <w:r w:rsidR="00293539" w:rsidRPr="0081732C">
        <w:rPr>
          <w:rFonts w:asciiTheme="majorBidi" w:hAnsiTheme="majorBidi" w:cstheme="majorBidi"/>
          <w:lang w:val="en-GB"/>
        </w:rPr>
        <w:t xml:space="preserve"> conceptualisation</w:t>
      </w:r>
      <w:r w:rsidR="006C6C76" w:rsidRPr="0081732C">
        <w:rPr>
          <w:rFonts w:asciiTheme="majorBidi" w:hAnsiTheme="majorBidi" w:cstheme="majorBidi"/>
          <w:lang w:val="en-GB"/>
        </w:rPr>
        <w:t>, response and intervention of</w:t>
      </w:r>
      <w:r w:rsidR="00293539" w:rsidRPr="0081732C">
        <w:rPr>
          <w:rFonts w:asciiTheme="majorBidi" w:hAnsiTheme="majorBidi" w:cstheme="majorBidi"/>
          <w:lang w:val="en-GB"/>
        </w:rPr>
        <w:t xml:space="preserve"> cyberbullying incidents </w:t>
      </w:r>
      <w:r w:rsidR="0017049E" w:rsidRPr="0081732C">
        <w:rPr>
          <w:rFonts w:asciiTheme="majorBidi" w:hAnsiTheme="majorBidi" w:cstheme="majorBidi"/>
          <w:lang w:val="en-GB"/>
        </w:rPr>
        <w:t xml:space="preserve">and </w:t>
      </w:r>
      <w:r w:rsidR="006C6C76" w:rsidRPr="0081732C">
        <w:rPr>
          <w:rFonts w:asciiTheme="majorBidi" w:hAnsiTheme="majorBidi" w:cstheme="majorBidi"/>
          <w:lang w:val="en-GB"/>
        </w:rPr>
        <w:t xml:space="preserve">their current </w:t>
      </w:r>
      <w:r w:rsidR="00293539" w:rsidRPr="0081732C">
        <w:rPr>
          <w:rFonts w:asciiTheme="majorBidi" w:hAnsiTheme="majorBidi" w:cstheme="majorBidi"/>
          <w:lang w:val="en-GB"/>
        </w:rPr>
        <w:t xml:space="preserve">training addressing cyberbullying. </w:t>
      </w:r>
    </w:p>
    <w:p w14:paraId="12223E8F" w14:textId="77777777" w:rsidR="009A1536" w:rsidRPr="0081732C" w:rsidRDefault="009A1536" w:rsidP="00863F13">
      <w:pPr>
        <w:spacing w:line="480" w:lineRule="auto"/>
        <w:rPr>
          <w:rFonts w:asciiTheme="majorBidi" w:hAnsiTheme="majorBidi" w:cstheme="majorBidi"/>
          <w:b/>
          <w:bCs/>
          <w:lang w:val="en-GB"/>
        </w:rPr>
      </w:pPr>
    </w:p>
    <w:p w14:paraId="0F8A9D09" w14:textId="6C3DD312" w:rsidR="0011658E" w:rsidRPr="0081732C" w:rsidRDefault="0011658E" w:rsidP="00863F13">
      <w:pPr>
        <w:spacing w:line="480" w:lineRule="auto"/>
        <w:rPr>
          <w:rFonts w:asciiTheme="majorBidi" w:hAnsiTheme="majorBidi" w:cstheme="majorBidi"/>
          <w:b/>
          <w:bCs/>
          <w:lang w:val="en-GB"/>
        </w:rPr>
      </w:pPr>
      <w:r w:rsidRPr="0081732C">
        <w:rPr>
          <w:rFonts w:asciiTheme="majorBidi" w:hAnsiTheme="majorBidi" w:cstheme="majorBidi"/>
          <w:b/>
          <w:bCs/>
          <w:lang w:val="en-GB"/>
        </w:rPr>
        <w:lastRenderedPageBreak/>
        <w:t xml:space="preserve">Method </w:t>
      </w:r>
    </w:p>
    <w:p w14:paraId="2F918779" w14:textId="189178F1" w:rsidR="00FA1B6F" w:rsidRPr="0081732C" w:rsidRDefault="00FA1B6F" w:rsidP="00863F13">
      <w:pPr>
        <w:spacing w:line="480" w:lineRule="auto"/>
        <w:rPr>
          <w:rFonts w:asciiTheme="majorBidi" w:hAnsiTheme="majorBidi" w:cstheme="majorBidi"/>
          <w:b/>
          <w:bCs/>
          <w:i/>
          <w:iCs/>
          <w:lang w:val="en-GB"/>
        </w:rPr>
      </w:pPr>
      <w:r w:rsidRPr="0081732C">
        <w:rPr>
          <w:rFonts w:asciiTheme="majorBidi" w:hAnsiTheme="majorBidi" w:cstheme="majorBidi"/>
          <w:b/>
          <w:bCs/>
          <w:i/>
          <w:iCs/>
          <w:lang w:val="en-GB"/>
        </w:rPr>
        <w:t xml:space="preserve">Participants </w:t>
      </w:r>
    </w:p>
    <w:p w14:paraId="3EE05B74" w14:textId="428C9D98" w:rsidR="009B04EF" w:rsidRPr="0081732C" w:rsidRDefault="00797B6A" w:rsidP="00797B6A">
      <w:pPr>
        <w:spacing w:line="480" w:lineRule="auto"/>
        <w:ind w:firstLine="720"/>
        <w:rPr>
          <w:rFonts w:asciiTheme="majorBidi" w:hAnsiTheme="majorBidi" w:cstheme="majorBidi"/>
          <w:lang w:val="en-GB"/>
        </w:rPr>
      </w:pPr>
      <w:r w:rsidRPr="00BD698B">
        <w:rPr>
          <w:rFonts w:asciiTheme="majorBidi" w:hAnsiTheme="majorBidi" w:cstheme="majorBidi"/>
          <w:bCs/>
          <w:lang w:val="en-GB"/>
        </w:rPr>
        <w:t>PSTs were recruited from two ITT post-graduate degree courses at one public UK university institution in the Midlands, to participate in two focus group discussions. The university is based in an urban area and consists of a large cohort of students from a diverse body of backgrounds and nationalities. As such, the participants recruited in the current study provide a representative sample to other PSTs in the UK. In addition, the ITT programmes offered at the university have a large number of partnerships across schools in the Midlands, which illustrates the wide variety and experience offered to trainee teachers recruited in the current study</w:t>
      </w:r>
      <w:r>
        <w:rPr>
          <w:rFonts w:asciiTheme="majorBidi" w:hAnsiTheme="majorBidi" w:cstheme="majorBidi"/>
          <w:bCs/>
          <w:i/>
          <w:iCs/>
          <w:lang w:val="en-GB"/>
        </w:rPr>
        <w:t>.</w:t>
      </w:r>
      <w:r w:rsidR="009B04EF" w:rsidRPr="0081732C">
        <w:rPr>
          <w:rFonts w:asciiTheme="majorBidi" w:hAnsiTheme="majorBidi" w:cstheme="majorBidi"/>
          <w:lang w:val="en-GB"/>
        </w:rPr>
        <w:t xml:space="preserve"> Focus group one comprised of four PSTs, including two male and </w:t>
      </w:r>
      <w:r w:rsidR="00293539" w:rsidRPr="0081732C">
        <w:rPr>
          <w:rFonts w:asciiTheme="majorBidi" w:hAnsiTheme="majorBidi" w:cstheme="majorBidi"/>
          <w:lang w:val="en-GB"/>
        </w:rPr>
        <w:t xml:space="preserve">two </w:t>
      </w:r>
      <w:r w:rsidR="009B04EF" w:rsidRPr="0081732C">
        <w:rPr>
          <w:rFonts w:asciiTheme="majorBidi" w:hAnsiTheme="majorBidi" w:cstheme="majorBidi"/>
          <w:lang w:val="en-GB"/>
        </w:rPr>
        <w:t>fema</w:t>
      </w:r>
      <w:r w:rsidR="00293539" w:rsidRPr="0081732C">
        <w:rPr>
          <w:rFonts w:asciiTheme="majorBidi" w:hAnsiTheme="majorBidi" w:cstheme="majorBidi"/>
          <w:lang w:val="en-GB"/>
        </w:rPr>
        <w:t>le PSTs</w:t>
      </w:r>
      <w:r w:rsidR="009B04EF" w:rsidRPr="0081732C">
        <w:rPr>
          <w:rFonts w:asciiTheme="majorBidi" w:hAnsiTheme="majorBidi" w:cstheme="majorBidi"/>
          <w:lang w:val="en-GB"/>
        </w:rPr>
        <w:t xml:space="preserve">. Focus group two comprised of five PSTs, including three male and two female PSTs. </w:t>
      </w:r>
      <w:r w:rsidR="000F0D50" w:rsidRPr="0081732C">
        <w:rPr>
          <w:rFonts w:asciiTheme="majorBidi" w:hAnsiTheme="majorBidi" w:cstheme="majorBidi"/>
          <w:lang w:val="en-GB"/>
        </w:rPr>
        <w:t>The sample size reflects previous qualitative research to examine teachers’ perspectives (</w:t>
      </w:r>
      <w:proofErr w:type="spellStart"/>
      <w:r w:rsidR="000F0D50" w:rsidRPr="0081732C">
        <w:rPr>
          <w:rFonts w:asciiTheme="majorBidi" w:hAnsiTheme="majorBidi" w:cstheme="majorBidi"/>
        </w:rPr>
        <w:t>M</w:t>
      </w:r>
      <w:r w:rsidR="008A27B2" w:rsidRPr="0081732C">
        <w:rPr>
          <w:rFonts w:asciiTheme="majorBidi" w:hAnsiTheme="majorBidi" w:cstheme="majorBidi"/>
        </w:rPr>
        <w:t>alins</w:t>
      </w:r>
      <w:proofErr w:type="spellEnd"/>
      <w:r w:rsidR="008A27B2" w:rsidRPr="0081732C">
        <w:rPr>
          <w:rFonts w:asciiTheme="majorBidi" w:hAnsiTheme="majorBidi" w:cstheme="majorBidi"/>
        </w:rPr>
        <w:t>, 2016; Phan &amp; Locke, 2015</w:t>
      </w:r>
      <w:r w:rsidR="005338AE" w:rsidRPr="0081732C">
        <w:rPr>
          <w:rFonts w:asciiTheme="majorBidi" w:hAnsiTheme="majorBidi" w:cstheme="majorBidi"/>
        </w:rPr>
        <w:t xml:space="preserve">) on a given phenomenon. </w:t>
      </w:r>
      <w:r w:rsidR="009B04EF" w:rsidRPr="0081732C">
        <w:rPr>
          <w:rFonts w:asciiTheme="majorBidi" w:hAnsiTheme="majorBidi" w:cstheme="majorBidi"/>
          <w:lang w:val="en-GB"/>
        </w:rPr>
        <w:t xml:space="preserve">In both focus groups, all participants had </w:t>
      </w:r>
      <w:r w:rsidR="00E639DA" w:rsidRPr="0081732C">
        <w:rPr>
          <w:rFonts w:asciiTheme="majorBidi" w:hAnsiTheme="majorBidi" w:cstheme="majorBidi"/>
          <w:lang w:val="en-GB"/>
        </w:rPr>
        <w:t xml:space="preserve">6 months </w:t>
      </w:r>
      <w:r w:rsidR="009B04EF" w:rsidRPr="0081732C">
        <w:rPr>
          <w:rFonts w:asciiTheme="majorBidi" w:hAnsiTheme="majorBidi" w:cstheme="majorBidi"/>
          <w:lang w:val="en-GB"/>
        </w:rPr>
        <w:t>teaching experience, where they were working to complete their qualification to teach young people aged between 11 an</w:t>
      </w:r>
      <w:r w:rsidR="00293539" w:rsidRPr="0081732C">
        <w:rPr>
          <w:rFonts w:asciiTheme="majorBidi" w:hAnsiTheme="majorBidi" w:cstheme="majorBidi"/>
          <w:lang w:val="en-GB"/>
        </w:rPr>
        <w:t>d 16 years. This is considered to be a</w:t>
      </w:r>
      <w:r w:rsidR="009B04EF" w:rsidRPr="0081732C">
        <w:rPr>
          <w:rFonts w:asciiTheme="majorBidi" w:hAnsiTheme="majorBidi" w:cstheme="majorBidi"/>
          <w:lang w:val="en-GB"/>
        </w:rPr>
        <w:t xml:space="preserve"> prevalent period for cyberbullying involvement (Smith, </w:t>
      </w:r>
      <w:proofErr w:type="spellStart"/>
      <w:r w:rsidR="009B04EF" w:rsidRPr="0081732C">
        <w:rPr>
          <w:rFonts w:asciiTheme="majorBidi" w:hAnsiTheme="majorBidi" w:cstheme="majorBidi"/>
          <w:lang w:val="en-GB"/>
        </w:rPr>
        <w:t>Steffgen</w:t>
      </w:r>
      <w:proofErr w:type="spellEnd"/>
      <w:r w:rsidR="009B04EF" w:rsidRPr="0081732C">
        <w:rPr>
          <w:rFonts w:asciiTheme="majorBidi" w:hAnsiTheme="majorBidi" w:cstheme="majorBidi"/>
          <w:lang w:val="en-GB"/>
        </w:rPr>
        <w:t xml:space="preserve"> &amp; </w:t>
      </w:r>
      <w:proofErr w:type="spellStart"/>
      <w:r w:rsidR="009B04EF" w:rsidRPr="0081732C">
        <w:rPr>
          <w:rFonts w:asciiTheme="majorBidi" w:hAnsiTheme="majorBidi" w:cstheme="majorBidi"/>
          <w:lang w:val="en-GB"/>
        </w:rPr>
        <w:t>Sittichai</w:t>
      </w:r>
      <w:proofErr w:type="spellEnd"/>
      <w:r w:rsidR="009B04EF" w:rsidRPr="0081732C">
        <w:rPr>
          <w:rFonts w:asciiTheme="majorBidi" w:hAnsiTheme="majorBidi" w:cstheme="majorBidi"/>
          <w:lang w:val="en-GB"/>
        </w:rPr>
        <w:t xml:space="preserve">, 2013; Tokunaga, 2010), and so the participants' views would provide an important insight on PSTs perceptions and response to the phenomena. </w:t>
      </w:r>
      <w:r w:rsidR="00293FC9" w:rsidRPr="0081732C">
        <w:rPr>
          <w:rFonts w:asciiTheme="majorBidi" w:hAnsiTheme="majorBidi" w:cstheme="majorBidi"/>
          <w:lang w:val="en-GB"/>
        </w:rPr>
        <w:t>Participants were aged between 2</w:t>
      </w:r>
      <w:r w:rsidR="007C39CF">
        <w:rPr>
          <w:rFonts w:asciiTheme="majorBidi" w:hAnsiTheme="majorBidi" w:cstheme="majorBidi"/>
          <w:lang w:val="en-GB"/>
        </w:rPr>
        <w:t>1</w:t>
      </w:r>
      <w:r w:rsidR="00293FC9" w:rsidRPr="0081732C">
        <w:rPr>
          <w:rFonts w:asciiTheme="majorBidi" w:hAnsiTheme="majorBidi" w:cstheme="majorBidi"/>
          <w:lang w:val="en-GB"/>
        </w:rPr>
        <w:t>-40 years.</w:t>
      </w:r>
    </w:p>
    <w:p w14:paraId="5A0CC1D5" w14:textId="176C8BEE" w:rsidR="009B04EF" w:rsidRPr="0081732C" w:rsidRDefault="009B04EF" w:rsidP="00863F13">
      <w:pPr>
        <w:spacing w:line="480" w:lineRule="auto"/>
        <w:ind w:firstLine="720"/>
        <w:rPr>
          <w:rFonts w:asciiTheme="majorBidi" w:hAnsiTheme="majorBidi" w:cstheme="majorBidi"/>
          <w:lang w:val="en-GB"/>
        </w:rPr>
      </w:pPr>
      <w:r w:rsidRPr="0081732C">
        <w:rPr>
          <w:rFonts w:asciiTheme="majorBidi" w:hAnsiTheme="majorBidi" w:cstheme="majorBidi"/>
          <w:lang w:val="en-GB"/>
        </w:rPr>
        <w:t>Although practice recommends between six and eig</w:t>
      </w:r>
      <w:r w:rsidR="009A212D" w:rsidRPr="0081732C">
        <w:rPr>
          <w:rFonts w:asciiTheme="majorBidi" w:hAnsiTheme="majorBidi" w:cstheme="majorBidi"/>
          <w:lang w:val="en-GB"/>
        </w:rPr>
        <w:t>ht participants for focus group</w:t>
      </w:r>
      <w:r w:rsidRPr="0081732C">
        <w:rPr>
          <w:rFonts w:asciiTheme="majorBidi" w:hAnsiTheme="majorBidi" w:cstheme="majorBidi"/>
          <w:lang w:val="en-GB"/>
        </w:rPr>
        <w:t xml:space="preserve"> discussions, smaller focus </w:t>
      </w:r>
      <w:r w:rsidR="00A553A2" w:rsidRPr="0081732C">
        <w:rPr>
          <w:rFonts w:asciiTheme="majorBidi" w:hAnsiTheme="majorBidi" w:cstheme="majorBidi"/>
          <w:lang w:val="en-GB"/>
        </w:rPr>
        <w:t xml:space="preserve">groups </w:t>
      </w:r>
      <w:r w:rsidRPr="0081732C">
        <w:rPr>
          <w:rFonts w:asciiTheme="majorBidi" w:hAnsiTheme="majorBidi" w:cstheme="majorBidi"/>
          <w:lang w:val="en-GB"/>
        </w:rPr>
        <w:t>between four and five participants have been recommended for a number of reas</w:t>
      </w:r>
      <w:r w:rsidR="00D8518A" w:rsidRPr="0081732C">
        <w:rPr>
          <w:rFonts w:asciiTheme="majorBidi" w:hAnsiTheme="majorBidi" w:cstheme="majorBidi"/>
          <w:lang w:val="en-GB"/>
        </w:rPr>
        <w:t>ons (Ritchie et al., 2013</w:t>
      </w:r>
      <w:r w:rsidRPr="0081732C">
        <w:rPr>
          <w:rFonts w:asciiTheme="majorBidi" w:hAnsiTheme="majorBidi" w:cstheme="majorBidi"/>
          <w:lang w:val="en-GB"/>
        </w:rPr>
        <w:t>). For example, due to the interest in cyberbullying related issues in the modern world, professionals such as PSTs are likely to be highly engaged in the discussions, and there</w:t>
      </w:r>
      <w:r w:rsidR="00293FC9" w:rsidRPr="0081732C">
        <w:rPr>
          <w:rFonts w:asciiTheme="majorBidi" w:hAnsiTheme="majorBidi" w:cstheme="majorBidi"/>
          <w:lang w:val="en-GB"/>
        </w:rPr>
        <w:t xml:space="preserve">fore a smaller group is advised to allow participants the chance to contribute </w:t>
      </w:r>
      <w:r w:rsidRPr="0081732C">
        <w:rPr>
          <w:rFonts w:asciiTheme="majorBidi" w:hAnsiTheme="majorBidi" w:cstheme="majorBidi"/>
          <w:lang w:val="en-GB"/>
        </w:rPr>
        <w:t>(Ritchie et al., 2013). In addition, due to t</w:t>
      </w:r>
      <w:r w:rsidR="00293FC9" w:rsidRPr="0081732C">
        <w:rPr>
          <w:rFonts w:asciiTheme="majorBidi" w:hAnsiTheme="majorBidi" w:cstheme="majorBidi"/>
          <w:lang w:val="en-GB"/>
        </w:rPr>
        <w:t xml:space="preserve">he complexity of cyberbullying as a topic area, </w:t>
      </w:r>
      <w:r w:rsidRPr="0081732C">
        <w:rPr>
          <w:rFonts w:asciiTheme="majorBidi" w:hAnsiTheme="majorBidi" w:cstheme="majorBidi"/>
          <w:lang w:val="en-GB"/>
        </w:rPr>
        <w:t xml:space="preserve">and the depth required to gain an insight into PSTs </w:t>
      </w:r>
      <w:r w:rsidRPr="0081732C">
        <w:rPr>
          <w:rFonts w:asciiTheme="majorBidi" w:hAnsiTheme="majorBidi" w:cstheme="majorBidi"/>
          <w:lang w:val="en-GB"/>
        </w:rPr>
        <w:lastRenderedPageBreak/>
        <w:t xml:space="preserve">perspectives, smaller groups </w:t>
      </w:r>
      <w:r w:rsidR="00293FC9" w:rsidRPr="0081732C">
        <w:rPr>
          <w:rFonts w:asciiTheme="majorBidi" w:hAnsiTheme="majorBidi" w:cstheme="majorBidi"/>
          <w:lang w:val="en-GB"/>
        </w:rPr>
        <w:t xml:space="preserve">provide an opportunity </w:t>
      </w:r>
      <w:r w:rsidRPr="0081732C">
        <w:rPr>
          <w:rFonts w:asciiTheme="majorBidi" w:hAnsiTheme="majorBidi" w:cstheme="majorBidi"/>
          <w:lang w:val="en-GB"/>
        </w:rPr>
        <w:t>to expl</w:t>
      </w:r>
      <w:r w:rsidR="00293FC9" w:rsidRPr="0081732C">
        <w:rPr>
          <w:rFonts w:asciiTheme="majorBidi" w:hAnsiTheme="majorBidi" w:cstheme="majorBidi"/>
          <w:lang w:val="en-GB"/>
        </w:rPr>
        <w:t>ore the issue in further detail</w:t>
      </w:r>
      <w:r w:rsidRPr="0081732C">
        <w:rPr>
          <w:rFonts w:asciiTheme="majorBidi" w:hAnsiTheme="majorBidi" w:cstheme="majorBidi"/>
          <w:lang w:val="en-GB"/>
        </w:rPr>
        <w:t xml:space="preserve"> (Ritchie et al., 2013). </w:t>
      </w:r>
    </w:p>
    <w:p w14:paraId="47662F17" w14:textId="3674EE22" w:rsidR="00DE5ACF" w:rsidRPr="0081732C" w:rsidRDefault="00DE5ACF" w:rsidP="00863F13">
      <w:pPr>
        <w:spacing w:line="480" w:lineRule="auto"/>
        <w:rPr>
          <w:rFonts w:asciiTheme="majorBidi" w:hAnsiTheme="majorBidi" w:cstheme="majorBidi"/>
          <w:b/>
          <w:bCs/>
          <w:i/>
          <w:iCs/>
          <w:lang w:val="en-GB"/>
        </w:rPr>
      </w:pPr>
      <w:r w:rsidRPr="0081732C">
        <w:rPr>
          <w:rFonts w:asciiTheme="majorBidi" w:hAnsiTheme="majorBidi" w:cstheme="majorBidi"/>
          <w:b/>
          <w:bCs/>
          <w:i/>
          <w:iCs/>
          <w:lang w:val="en-GB"/>
        </w:rPr>
        <w:t xml:space="preserve">Procedure </w:t>
      </w:r>
    </w:p>
    <w:p w14:paraId="4B6E099C" w14:textId="7ECB2106" w:rsidR="009B04EF" w:rsidRPr="0081732C" w:rsidRDefault="00797B6A" w:rsidP="00C43664">
      <w:pPr>
        <w:spacing w:line="480" w:lineRule="auto"/>
        <w:ind w:firstLine="720"/>
        <w:rPr>
          <w:rFonts w:asciiTheme="majorBidi" w:hAnsiTheme="majorBidi" w:cstheme="majorBidi"/>
          <w:lang w:val="en-GB"/>
        </w:rPr>
      </w:pPr>
      <w:r w:rsidRPr="00BD698B">
        <w:t>As PSTs’ perceptions may be marginalised to in-service teachers and senior management within the school, the use of focus groups can provide a voice and platform for discussion when considering their perceptions towards cyberbullying (Carey, 2015). In addition, the focus group format was a good method of data collection as it reflects real life discussions and decision making in the schools when addressing cyberbullying.</w:t>
      </w:r>
      <w:r>
        <w:t xml:space="preserve"> </w:t>
      </w:r>
      <w:r w:rsidR="009B04EF" w:rsidRPr="0081732C">
        <w:rPr>
          <w:rFonts w:asciiTheme="majorBidi" w:hAnsiTheme="majorBidi" w:cstheme="majorBidi"/>
          <w:lang w:val="en-GB"/>
        </w:rPr>
        <w:t xml:space="preserve">The ITT course administrator/leader was contacted to gain initial consent to recruit PSTs completing the course. The time of recruitment aligned with the end of the ITT course, to truly represent PSTs perceptions towards cyberbullying </w:t>
      </w:r>
      <w:r w:rsidR="009B04EF" w:rsidRPr="0081732C">
        <w:rPr>
          <w:rFonts w:asciiTheme="majorBidi" w:hAnsiTheme="majorBidi" w:cstheme="majorBidi"/>
          <w:i/>
          <w:iCs/>
          <w:lang w:val="en-GB"/>
        </w:rPr>
        <w:t>after</w:t>
      </w:r>
      <w:r w:rsidR="009B04EF" w:rsidRPr="0081732C">
        <w:rPr>
          <w:rFonts w:asciiTheme="majorBidi" w:hAnsiTheme="majorBidi" w:cstheme="majorBidi"/>
          <w:lang w:val="en-GB"/>
        </w:rPr>
        <w:t xml:space="preserve"> they have completed the program. All participants were provided with an information and consent form detailing the nature and purpose of the focus group discussion. Participants gave their written consent prior to taking part.</w:t>
      </w:r>
      <w:r w:rsidR="00C43664" w:rsidRPr="00C43664">
        <w:rPr>
          <w:rFonts w:asciiTheme="majorBidi" w:eastAsia="Times New Roman" w:hAnsiTheme="majorBidi" w:cstheme="majorBidi"/>
          <w:bCs/>
          <w:i/>
          <w:iCs/>
          <w:lang w:val="en-GB"/>
        </w:rPr>
        <w:t xml:space="preserve"> </w:t>
      </w:r>
      <w:r w:rsidR="00C43664" w:rsidRPr="00BD698B">
        <w:rPr>
          <w:rFonts w:asciiTheme="majorBidi" w:hAnsiTheme="majorBidi" w:cstheme="majorBidi"/>
          <w:bCs/>
          <w:lang w:val="en-GB"/>
        </w:rPr>
        <w:t xml:space="preserve">The focus group format followed a free discussion on cyberbullying with a prompt sheet for the facilitator to provide structured guidance on the conversation, as recommended by Carey, (2015). Prior to conducting the focus group, the authors developed a focus group prompt sheet. The development of this prompt sheet was guided by prior research considering PSTs perceptions on cyberbullying, as outlined in the Introduction (Boulton et al., 2014; Li, 2008; Ryan, </w:t>
      </w:r>
      <w:proofErr w:type="spellStart"/>
      <w:r w:rsidR="00C43664" w:rsidRPr="00BD698B">
        <w:rPr>
          <w:rFonts w:asciiTheme="majorBidi" w:hAnsiTheme="majorBidi" w:cstheme="majorBidi"/>
          <w:bCs/>
          <w:lang w:val="en-GB"/>
        </w:rPr>
        <w:t>Kariuki</w:t>
      </w:r>
      <w:proofErr w:type="spellEnd"/>
      <w:r w:rsidR="00C43664" w:rsidRPr="00BD698B">
        <w:rPr>
          <w:rFonts w:asciiTheme="majorBidi" w:hAnsiTheme="majorBidi" w:cstheme="majorBidi"/>
          <w:bCs/>
          <w:lang w:val="en-GB"/>
        </w:rPr>
        <w:t xml:space="preserve"> &amp; Yilmaz, 2011; Styron Jr et al, 2016; Yilmaz, 2010). The focus groups took place in a familiar but neutral setting on the university campus, to allow participants to feel more comfortable in their surroundings. During the focus groups</w:t>
      </w:r>
      <w:r w:rsidR="006B0DAB" w:rsidRPr="00BD698B">
        <w:rPr>
          <w:rFonts w:asciiTheme="majorBidi" w:hAnsiTheme="majorBidi" w:cstheme="majorBidi"/>
          <w:bCs/>
          <w:lang w:val="en-GB"/>
        </w:rPr>
        <w:t>,</w:t>
      </w:r>
      <w:r w:rsidR="00C43664" w:rsidRPr="00BD698B">
        <w:rPr>
          <w:rFonts w:asciiTheme="majorBidi" w:hAnsiTheme="majorBidi" w:cstheme="majorBidi"/>
          <w:bCs/>
          <w:lang w:val="en-GB"/>
        </w:rPr>
        <w:t xml:space="preserve"> participants were encouraged to discuss a series of topic areas as a group. The topic areas included (a) Conceptualisation of cyberbullying, (b) Responding to cyberbullying, (c) Management strategies, and (d) Perceived development of cyberbullying in the future. The lead author facilitated the focus group with a prompt sheet as this is known to provide </w:t>
      </w:r>
      <w:r w:rsidR="00C43664" w:rsidRPr="00BD698B">
        <w:rPr>
          <w:rFonts w:asciiTheme="majorBidi" w:hAnsiTheme="majorBidi" w:cstheme="majorBidi"/>
          <w:bCs/>
          <w:lang w:val="en-GB"/>
        </w:rPr>
        <w:lastRenderedPageBreak/>
        <w:t>structure to the free discussion, enabling rich quality data from the discussion (Carey, 2015)</w:t>
      </w:r>
      <w:r w:rsidR="009B04EF" w:rsidRPr="00BD698B">
        <w:rPr>
          <w:rFonts w:asciiTheme="majorBidi" w:hAnsiTheme="majorBidi" w:cstheme="majorBidi"/>
          <w:bCs/>
          <w:lang w:val="en-GB"/>
        </w:rPr>
        <w:t>.</w:t>
      </w:r>
      <w:r w:rsidR="009B04EF" w:rsidRPr="0081732C">
        <w:rPr>
          <w:rFonts w:asciiTheme="majorBidi" w:hAnsiTheme="majorBidi" w:cstheme="majorBidi"/>
          <w:lang w:val="en-GB"/>
        </w:rPr>
        <w:t xml:space="preserve"> Both focus groups lasted approximately one hour and were audio recorded. </w:t>
      </w:r>
    </w:p>
    <w:p w14:paraId="7459AF4C" w14:textId="577383C8" w:rsidR="00FA1B6F" w:rsidRPr="0081732C" w:rsidRDefault="00DE5ACF" w:rsidP="00863F13">
      <w:pPr>
        <w:spacing w:line="480" w:lineRule="auto"/>
        <w:rPr>
          <w:rFonts w:asciiTheme="majorBidi" w:hAnsiTheme="majorBidi" w:cstheme="majorBidi"/>
          <w:b/>
          <w:bCs/>
          <w:lang w:val="en-GB"/>
        </w:rPr>
      </w:pPr>
      <w:r w:rsidRPr="0081732C">
        <w:rPr>
          <w:rFonts w:asciiTheme="majorBidi" w:hAnsiTheme="majorBidi" w:cstheme="majorBidi"/>
          <w:b/>
          <w:bCs/>
          <w:i/>
          <w:iCs/>
          <w:lang w:val="en-GB"/>
        </w:rPr>
        <w:t xml:space="preserve">Data analysis </w:t>
      </w:r>
      <w:r w:rsidRPr="0081732C">
        <w:rPr>
          <w:rFonts w:asciiTheme="majorBidi" w:hAnsiTheme="majorBidi" w:cstheme="majorBidi"/>
          <w:b/>
          <w:bCs/>
          <w:lang w:val="en-GB"/>
        </w:rPr>
        <w:t xml:space="preserve">   </w:t>
      </w:r>
    </w:p>
    <w:p w14:paraId="6DD6749F" w14:textId="6E19CFF7" w:rsidR="003760E4" w:rsidRPr="0081732C" w:rsidRDefault="009534CC" w:rsidP="00863F13">
      <w:pPr>
        <w:spacing w:line="480" w:lineRule="auto"/>
        <w:ind w:firstLine="720"/>
        <w:rPr>
          <w:rFonts w:asciiTheme="majorBidi" w:hAnsiTheme="majorBidi" w:cstheme="majorBidi"/>
          <w:lang w:val="en-GB"/>
        </w:rPr>
      </w:pPr>
      <w:r w:rsidRPr="0081732C">
        <w:rPr>
          <w:rFonts w:asciiTheme="majorBidi" w:hAnsiTheme="majorBidi" w:cstheme="majorBidi"/>
          <w:lang w:val="en-GB"/>
        </w:rPr>
        <w:t xml:space="preserve">A thematic analytical approach was undertaken to analyse the focus group </w:t>
      </w:r>
      <w:r w:rsidR="002535B6" w:rsidRPr="0081732C">
        <w:rPr>
          <w:rFonts w:asciiTheme="majorBidi" w:hAnsiTheme="majorBidi" w:cstheme="majorBidi"/>
          <w:lang w:val="en-GB"/>
        </w:rPr>
        <w:t>responses (Braun &amp; Clarke, 2006; Braun &amp; Clarke, 2017). Once transcri</w:t>
      </w:r>
      <w:r w:rsidR="00F65CD7" w:rsidRPr="0081732C">
        <w:rPr>
          <w:rFonts w:asciiTheme="majorBidi" w:hAnsiTheme="majorBidi" w:cstheme="majorBidi"/>
          <w:lang w:val="en-GB"/>
        </w:rPr>
        <w:t>bed verbatim, familiarisation with</w:t>
      </w:r>
      <w:r w:rsidR="002535B6" w:rsidRPr="0081732C">
        <w:rPr>
          <w:rFonts w:asciiTheme="majorBidi" w:hAnsiTheme="majorBidi" w:cstheme="majorBidi"/>
          <w:lang w:val="en-GB"/>
        </w:rPr>
        <w:t xml:space="preserve"> the transcripts generated initial </w:t>
      </w:r>
      <w:r w:rsidR="00F65CD7" w:rsidRPr="0081732C">
        <w:rPr>
          <w:rFonts w:asciiTheme="majorBidi" w:hAnsiTheme="majorBidi" w:cstheme="majorBidi"/>
          <w:lang w:val="en-GB"/>
        </w:rPr>
        <w:t>ideas and concepts. F</w:t>
      </w:r>
      <w:r w:rsidR="002535B6" w:rsidRPr="0081732C">
        <w:rPr>
          <w:rFonts w:asciiTheme="majorBidi" w:hAnsiTheme="majorBidi" w:cstheme="majorBidi"/>
          <w:lang w:val="en-GB"/>
        </w:rPr>
        <w:t xml:space="preserve">eatures of the transcripts </w:t>
      </w:r>
      <w:r w:rsidR="00F65CD7" w:rsidRPr="0081732C">
        <w:rPr>
          <w:rFonts w:asciiTheme="majorBidi" w:hAnsiTheme="majorBidi" w:cstheme="majorBidi"/>
          <w:lang w:val="en-GB"/>
        </w:rPr>
        <w:t xml:space="preserve">relevant to the research aims </w:t>
      </w:r>
      <w:r w:rsidR="002535B6" w:rsidRPr="0081732C">
        <w:rPr>
          <w:rFonts w:asciiTheme="majorBidi" w:hAnsiTheme="majorBidi" w:cstheme="majorBidi"/>
          <w:lang w:val="en-GB"/>
        </w:rPr>
        <w:t xml:space="preserve">were coded and reviewed to generate common codes and patterns across the data set (Braun &amp; Clarke, 2006). Once codes </w:t>
      </w:r>
      <w:r w:rsidR="00F65CD7" w:rsidRPr="0081732C">
        <w:rPr>
          <w:rFonts w:asciiTheme="majorBidi" w:hAnsiTheme="majorBidi" w:cstheme="majorBidi"/>
          <w:lang w:val="en-GB"/>
        </w:rPr>
        <w:t>were</w:t>
      </w:r>
      <w:r w:rsidR="002535B6" w:rsidRPr="0081732C">
        <w:rPr>
          <w:rFonts w:asciiTheme="majorBidi" w:hAnsiTheme="majorBidi" w:cstheme="majorBidi"/>
          <w:lang w:val="en-GB"/>
        </w:rPr>
        <w:t xml:space="preserve"> reviewed, these were collated into categories for the generation of initial sub-themes and themes that represent the data and collated codes (Braun &amp; Clarke, 2006). These themes were reviewed against the extracted extracts and refined. </w:t>
      </w:r>
      <w:r w:rsidR="00B77F5C" w:rsidRPr="0081732C">
        <w:rPr>
          <w:rFonts w:asciiTheme="majorBidi" w:hAnsiTheme="majorBidi" w:cstheme="majorBidi"/>
          <w:lang w:val="en-GB"/>
        </w:rPr>
        <w:t>In this analysis, an inductive approach was undertaken to allow the them</w:t>
      </w:r>
      <w:r w:rsidR="00F65CD7" w:rsidRPr="0081732C">
        <w:rPr>
          <w:rFonts w:asciiTheme="majorBidi" w:hAnsiTheme="majorBidi" w:cstheme="majorBidi"/>
          <w:lang w:val="en-GB"/>
        </w:rPr>
        <w:t xml:space="preserve">es to truly represent the data and explore PSTs perspectives on cyberbullying </w:t>
      </w:r>
      <w:r w:rsidR="008253BB" w:rsidRPr="0081732C">
        <w:rPr>
          <w:rFonts w:asciiTheme="majorBidi" w:hAnsiTheme="majorBidi" w:cstheme="majorBidi"/>
          <w:lang w:val="en-GB"/>
        </w:rPr>
        <w:t>(Braun &amp; Clarke, 2006,</w:t>
      </w:r>
      <w:r w:rsidR="00353B2F" w:rsidRPr="0081732C">
        <w:rPr>
          <w:rFonts w:asciiTheme="majorBidi" w:hAnsiTheme="majorBidi" w:cstheme="majorBidi"/>
          <w:lang w:val="en-GB"/>
        </w:rPr>
        <w:t xml:space="preserve"> 2017). </w:t>
      </w:r>
      <w:r w:rsidR="000C6E5C" w:rsidRPr="0081732C">
        <w:rPr>
          <w:rFonts w:asciiTheme="majorBidi" w:hAnsiTheme="majorBidi" w:cstheme="majorBidi"/>
          <w:lang w:val="en-GB"/>
        </w:rPr>
        <w:t xml:space="preserve">The quotes will be presented in the results section, with the associated focus group and participant number indicated. </w:t>
      </w:r>
    </w:p>
    <w:p w14:paraId="3EEC7116" w14:textId="77777777" w:rsidR="005362B1" w:rsidRPr="0081732C" w:rsidRDefault="005362B1" w:rsidP="00863F13">
      <w:pPr>
        <w:spacing w:line="480" w:lineRule="auto"/>
        <w:ind w:firstLine="720"/>
        <w:rPr>
          <w:rFonts w:asciiTheme="majorBidi" w:hAnsiTheme="majorBidi" w:cstheme="majorBidi"/>
          <w:lang w:val="en-GB"/>
        </w:rPr>
      </w:pPr>
    </w:p>
    <w:p w14:paraId="24B34AF1" w14:textId="0D4EBE92" w:rsidR="00353B2F" w:rsidRPr="0081732C" w:rsidRDefault="00353B2F" w:rsidP="00863F13">
      <w:pPr>
        <w:spacing w:line="480" w:lineRule="auto"/>
        <w:rPr>
          <w:rFonts w:asciiTheme="majorBidi" w:hAnsiTheme="majorBidi" w:cstheme="majorBidi"/>
          <w:b/>
          <w:bCs/>
          <w:lang w:val="en-GB"/>
        </w:rPr>
      </w:pPr>
      <w:r w:rsidRPr="0081732C">
        <w:rPr>
          <w:rFonts w:asciiTheme="majorBidi" w:hAnsiTheme="majorBidi" w:cstheme="majorBidi"/>
          <w:b/>
          <w:bCs/>
          <w:lang w:val="en-GB"/>
        </w:rPr>
        <w:t xml:space="preserve">Results </w:t>
      </w:r>
    </w:p>
    <w:p w14:paraId="41AA3D85" w14:textId="3C6272F7" w:rsidR="001B4BE2" w:rsidRPr="0081732C" w:rsidRDefault="00353B2F" w:rsidP="000526FC">
      <w:pPr>
        <w:spacing w:line="480" w:lineRule="auto"/>
        <w:jc w:val="both"/>
        <w:rPr>
          <w:rFonts w:asciiTheme="majorBidi" w:hAnsiTheme="majorBidi" w:cstheme="majorBidi"/>
          <w:lang w:val="en-GB"/>
        </w:rPr>
      </w:pPr>
      <w:r w:rsidRPr="0081732C">
        <w:rPr>
          <w:rFonts w:asciiTheme="majorBidi" w:hAnsiTheme="majorBidi" w:cstheme="majorBidi"/>
          <w:lang w:val="en-GB"/>
        </w:rPr>
        <w:tab/>
        <w:t xml:space="preserve">Three themes emerged: (a) evolving nature of bullying; (b) </w:t>
      </w:r>
      <w:r w:rsidR="005338AE" w:rsidRPr="0081732C">
        <w:rPr>
          <w:rFonts w:asciiTheme="majorBidi" w:hAnsiTheme="majorBidi" w:cstheme="majorBidi"/>
          <w:lang w:val="en-GB"/>
        </w:rPr>
        <w:t>involvement in</w:t>
      </w:r>
      <w:r w:rsidR="009B04EF" w:rsidRPr="0081732C">
        <w:rPr>
          <w:rFonts w:asciiTheme="majorBidi" w:hAnsiTheme="majorBidi" w:cstheme="majorBidi"/>
          <w:lang w:val="en-GB"/>
        </w:rPr>
        <w:t xml:space="preserve"> cyber</w:t>
      </w:r>
      <w:r w:rsidR="000C647A" w:rsidRPr="0081732C">
        <w:rPr>
          <w:rFonts w:asciiTheme="majorBidi" w:hAnsiTheme="majorBidi" w:cstheme="majorBidi"/>
          <w:lang w:val="en-GB"/>
        </w:rPr>
        <w:t xml:space="preserve">bullying </w:t>
      </w:r>
      <w:r w:rsidR="009B04EF" w:rsidRPr="0081732C">
        <w:rPr>
          <w:rFonts w:asciiTheme="majorBidi" w:hAnsiTheme="majorBidi" w:cstheme="majorBidi"/>
          <w:lang w:val="en-GB"/>
        </w:rPr>
        <w:t>and (c) management of cyber</w:t>
      </w:r>
      <w:r w:rsidRPr="0081732C">
        <w:rPr>
          <w:rFonts w:asciiTheme="majorBidi" w:hAnsiTheme="majorBidi" w:cstheme="majorBidi"/>
          <w:lang w:val="en-GB"/>
        </w:rPr>
        <w:t>bullying</w:t>
      </w:r>
      <w:r w:rsidR="009A0286" w:rsidRPr="0081732C">
        <w:rPr>
          <w:rFonts w:asciiTheme="majorBidi" w:hAnsiTheme="majorBidi" w:cstheme="majorBidi"/>
          <w:lang w:val="en-GB"/>
        </w:rPr>
        <w:t xml:space="preserve">. </w:t>
      </w:r>
      <w:r w:rsidR="001B4BE2" w:rsidRPr="0081732C">
        <w:rPr>
          <w:rFonts w:asciiTheme="majorBidi" w:hAnsiTheme="majorBidi" w:cstheme="majorBidi"/>
          <w:lang w:val="en-GB"/>
        </w:rPr>
        <w:t>T</w:t>
      </w:r>
      <w:r w:rsidR="00646DFB" w:rsidRPr="0081732C">
        <w:rPr>
          <w:rFonts w:asciiTheme="majorBidi" w:hAnsiTheme="majorBidi" w:cstheme="majorBidi"/>
          <w:lang w:val="en-GB"/>
        </w:rPr>
        <w:t xml:space="preserve">able 1 provides a summary of the themes and sub-themes. </w:t>
      </w:r>
    </w:p>
    <w:p w14:paraId="29736998" w14:textId="32F2B878" w:rsidR="009914F6" w:rsidRPr="0081732C" w:rsidRDefault="000526FC" w:rsidP="00C63172">
      <w:pPr>
        <w:spacing w:line="480" w:lineRule="auto"/>
        <w:jc w:val="center"/>
        <w:rPr>
          <w:rFonts w:asciiTheme="majorBidi" w:hAnsiTheme="majorBidi" w:cstheme="majorBidi"/>
        </w:rPr>
      </w:pPr>
      <w:r>
        <w:rPr>
          <w:rFonts w:asciiTheme="majorBidi" w:hAnsiTheme="majorBidi" w:cstheme="majorBidi"/>
        </w:rPr>
        <w:t>[Table 1 near here]</w:t>
      </w:r>
    </w:p>
    <w:p w14:paraId="131014BF" w14:textId="79E63568" w:rsidR="00286147" w:rsidRPr="00F75CE6" w:rsidRDefault="006716F9" w:rsidP="00863F13">
      <w:pPr>
        <w:spacing w:line="480" w:lineRule="auto"/>
        <w:rPr>
          <w:rFonts w:asciiTheme="majorBidi" w:hAnsiTheme="majorBidi" w:cstheme="majorBidi"/>
          <w:b/>
          <w:bCs/>
          <w:i/>
          <w:iCs/>
          <w:lang w:val="en-GB"/>
        </w:rPr>
      </w:pPr>
      <w:r w:rsidRPr="00F75CE6">
        <w:rPr>
          <w:rFonts w:asciiTheme="majorBidi" w:hAnsiTheme="majorBidi" w:cstheme="majorBidi"/>
          <w:b/>
          <w:bCs/>
          <w:i/>
          <w:iCs/>
          <w:lang w:val="en-GB"/>
        </w:rPr>
        <w:t xml:space="preserve">(a) </w:t>
      </w:r>
      <w:r w:rsidR="009A0286" w:rsidRPr="00F75CE6">
        <w:rPr>
          <w:rFonts w:asciiTheme="majorBidi" w:hAnsiTheme="majorBidi" w:cstheme="majorBidi"/>
          <w:b/>
          <w:bCs/>
          <w:i/>
          <w:iCs/>
          <w:lang w:val="en-GB"/>
        </w:rPr>
        <w:t>Evolving Nature of Bullying</w:t>
      </w:r>
    </w:p>
    <w:p w14:paraId="52DBDABD" w14:textId="5763720E" w:rsidR="009914F6" w:rsidRDefault="00BE5A0B" w:rsidP="009914F6">
      <w:pPr>
        <w:spacing w:line="480" w:lineRule="auto"/>
        <w:ind w:firstLine="720"/>
        <w:rPr>
          <w:rFonts w:asciiTheme="majorBidi" w:hAnsiTheme="majorBidi" w:cstheme="majorBidi"/>
          <w:lang w:val="en-GB"/>
        </w:rPr>
      </w:pPr>
      <w:r w:rsidRPr="0081732C">
        <w:rPr>
          <w:rFonts w:asciiTheme="majorBidi" w:hAnsiTheme="majorBidi" w:cstheme="majorBidi"/>
          <w:lang w:val="en-GB"/>
        </w:rPr>
        <w:t>This comprised</w:t>
      </w:r>
      <w:r w:rsidR="009B04EF" w:rsidRPr="0081732C">
        <w:rPr>
          <w:rFonts w:asciiTheme="majorBidi" w:hAnsiTheme="majorBidi" w:cstheme="majorBidi"/>
          <w:lang w:val="en-GB"/>
        </w:rPr>
        <w:t xml:space="preserve"> of two sub-themes: </w:t>
      </w:r>
      <w:r w:rsidR="000C647A" w:rsidRPr="0081732C">
        <w:rPr>
          <w:rFonts w:asciiTheme="majorBidi" w:hAnsiTheme="majorBidi" w:cstheme="majorBidi"/>
        </w:rPr>
        <w:t>understanding of bullying</w:t>
      </w:r>
      <w:r w:rsidR="000C647A" w:rsidRPr="0081732C">
        <w:rPr>
          <w:rFonts w:asciiTheme="majorBidi" w:hAnsiTheme="majorBidi" w:cstheme="majorBidi"/>
          <w:lang w:val="en-GB"/>
        </w:rPr>
        <w:t xml:space="preserve"> </w:t>
      </w:r>
      <w:r w:rsidR="009B04EF" w:rsidRPr="0081732C">
        <w:rPr>
          <w:rFonts w:asciiTheme="majorBidi" w:hAnsiTheme="majorBidi" w:cstheme="majorBidi"/>
          <w:lang w:val="en-GB"/>
        </w:rPr>
        <w:t xml:space="preserve">and </w:t>
      </w:r>
      <w:r w:rsidR="000C647A" w:rsidRPr="0081732C">
        <w:rPr>
          <w:rFonts w:asciiTheme="majorBidi" w:hAnsiTheme="majorBidi" w:cstheme="majorBidi"/>
        </w:rPr>
        <w:t>dynamics of a changing online environment</w:t>
      </w:r>
      <w:r w:rsidR="009B04EF" w:rsidRPr="0081732C">
        <w:rPr>
          <w:rFonts w:asciiTheme="majorBidi" w:hAnsiTheme="majorBidi" w:cstheme="majorBidi"/>
          <w:lang w:val="en-GB"/>
        </w:rPr>
        <w:t xml:space="preserve">. </w:t>
      </w:r>
      <w:r w:rsidRPr="0081732C">
        <w:rPr>
          <w:rFonts w:asciiTheme="majorBidi" w:hAnsiTheme="majorBidi" w:cstheme="majorBidi"/>
          <w:lang w:val="en-GB"/>
        </w:rPr>
        <w:t>P</w:t>
      </w:r>
      <w:r w:rsidR="009B04EF" w:rsidRPr="0081732C">
        <w:rPr>
          <w:rFonts w:asciiTheme="majorBidi" w:hAnsiTheme="majorBidi" w:cstheme="majorBidi"/>
          <w:lang w:val="en-GB"/>
        </w:rPr>
        <w:t xml:space="preserve">articipants discussed definitional characteristics of traditional bullying and how these characteristics extend to cyberbullying as a result of advancement in digital technologies. The participants then </w:t>
      </w:r>
      <w:r w:rsidR="008579B2" w:rsidRPr="0081732C">
        <w:rPr>
          <w:rFonts w:asciiTheme="majorBidi" w:hAnsiTheme="majorBidi" w:cstheme="majorBidi"/>
          <w:lang w:val="en-GB"/>
        </w:rPr>
        <w:t xml:space="preserve">discussed </w:t>
      </w:r>
      <w:r w:rsidR="009B04EF" w:rsidRPr="0081732C">
        <w:rPr>
          <w:rFonts w:asciiTheme="majorBidi" w:hAnsiTheme="majorBidi" w:cstheme="majorBidi"/>
          <w:lang w:val="en-GB"/>
        </w:rPr>
        <w:t xml:space="preserve">the unique characteristics of </w:t>
      </w:r>
      <w:r w:rsidR="009B04EF" w:rsidRPr="0081732C">
        <w:rPr>
          <w:rFonts w:asciiTheme="majorBidi" w:hAnsiTheme="majorBidi" w:cstheme="majorBidi"/>
          <w:lang w:val="en-GB"/>
        </w:rPr>
        <w:lastRenderedPageBreak/>
        <w:t xml:space="preserve">cyberbullying, namely anonymity and </w:t>
      </w:r>
      <w:r w:rsidR="008579B2" w:rsidRPr="0081732C">
        <w:rPr>
          <w:rFonts w:asciiTheme="majorBidi" w:hAnsiTheme="majorBidi" w:cstheme="majorBidi"/>
          <w:lang w:val="en-GB"/>
        </w:rPr>
        <w:t>the size of audience</w:t>
      </w:r>
      <w:r w:rsidR="009B04EF" w:rsidRPr="0081732C">
        <w:rPr>
          <w:rFonts w:asciiTheme="majorBidi" w:hAnsiTheme="majorBidi" w:cstheme="majorBidi"/>
          <w:lang w:val="en-GB"/>
        </w:rPr>
        <w:t xml:space="preserve">. </w:t>
      </w:r>
      <w:r w:rsidRPr="0081732C">
        <w:rPr>
          <w:rFonts w:asciiTheme="majorBidi" w:hAnsiTheme="majorBidi" w:cstheme="majorBidi"/>
          <w:lang w:val="en-GB"/>
        </w:rPr>
        <w:t>P</w:t>
      </w:r>
      <w:r w:rsidR="009B04EF" w:rsidRPr="0081732C">
        <w:rPr>
          <w:rFonts w:asciiTheme="majorBidi" w:hAnsiTheme="majorBidi" w:cstheme="majorBidi"/>
          <w:lang w:val="en-GB"/>
        </w:rPr>
        <w:t xml:space="preserve">articipants discuss the evolving nature of digital technologies and how this has permitted cyberbullying to become socially acceptable. </w:t>
      </w:r>
    </w:p>
    <w:p w14:paraId="1D1B646C" w14:textId="77777777" w:rsidR="009914F6" w:rsidRPr="0081732C" w:rsidRDefault="009914F6" w:rsidP="009914F6">
      <w:pPr>
        <w:spacing w:line="480" w:lineRule="auto"/>
        <w:ind w:firstLine="720"/>
        <w:rPr>
          <w:rFonts w:asciiTheme="majorBidi" w:hAnsiTheme="majorBidi" w:cstheme="majorBidi"/>
          <w:lang w:val="en-GB"/>
        </w:rPr>
      </w:pPr>
    </w:p>
    <w:p w14:paraId="2185EC6F" w14:textId="77777777" w:rsidR="00CA41B9" w:rsidRDefault="008579B2" w:rsidP="00F75CE6">
      <w:pPr>
        <w:spacing w:line="480" w:lineRule="auto"/>
        <w:rPr>
          <w:rFonts w:asciiTheme="majorBidi" w:hAnsiTheme="majorBidi" w:cstheme="majorBidi"/>
          <w:b/>
          <w:bCs/>
          <w:i/>
          <w:iCs/>
          <w:lang w:val="en-GB"/>
        </w:rPr>
      </w:pPr>
      <w:r w:rsidRPr="00F75CE6">
        <w:rPr>
          <w:rFonts w:asciiTheme="majorBidi" w:hAnsiTheme="majorBidi" w:cstheme="majorBidi"/>
          <w:i/>
          <w:iCs/>
          <w:lang w:val="en-GB"/>
        </w:rPr>
        <w:t>Understanding</w:t>
      </w:r>
      <w:r w:rsidR="005059C7" w:rsidRPr="00F75CE6">
        <w:rPr>
          <w:rFonts w:asciiTheme="majorBidi" w:hAnsiTheme="majorBidi" w:cstheme="majorBidi"/>
          <w:i/>
          <w:iCs/>
          <w:lang w:val="en-GB"/>
        </w:rPr>
        <w:t xml:space="preserve"> of Bullying</w:t>
      </w:r>
      <w:r w:rsidR="005059C7" w:rsidRPr="0081732C">
        <w:rPr>
          <w:rFonts w:asciiTheme="majorBidi" w:hAnsiTheme="majorBidi" w:cstheme="majorBidi"/>
          <w:b/>
          <w:bCs/>
          <w:i/>
          <w:iCs/>
          <w:lang w:val="en-GB"/>
        </w:rPr>
        <w:t xml:space="preserve"> </w:t>
      </w:r>
    </w:p>
    <w:p w14:paraId="7ED951A8" w14:textId="29CC2FC6" w:rsidR="009B04EF" w:rsidRPr="0081732C" w:rsidRDefault="009B04EF" w:rsidP="00CA41B9">
      <w:pPr>
        <w:spacing w:line="480" w:lineRule="auto"/>
        <w:ind w:firstLine="720"/>
        <w:rPr>
          <w:rFonts w:asciiTheme="majorBidi" w:hAnsiTheme="majorBidi" w:cstheme="majorBidi"/>
          <w:b/>
          <w:bCs/>
          <w:i/>
          <w:iCs/>
          <w:lang w:val="en-GB"/>
        </w:rPr>
      </w:pPr>
      <w:r w:rsidRPr="0081732C">
        <w:rPr>
          <w:rFonts w:asciiTheme="majorBidi" w:hAnsiTheme="majorBidi" w:cstheme="majorBidi"/>
          <w:lang w:val="en-GB"/>
        </w:rPr>
        <w:t>Participants discuss</w:t>
      </w:r>
      <w:r w:rsidR="004F6BC0" w:rsidRPr="0081732C">
        <w:rPr>
          <w:rFonts w:asciiTheme="majorBidi" w:hAnsiTheme="majorBidi" w:cstheme="majorBidi"/>
          <w:lang w:val="en-GB"/>
        </w:rPr>
        <w:t>ed</w:t>
      </w:r>
      <w:r w:rsidRPr="0081732C">
        <w:rPr>
          <w:rFonts w:asciiTheme="majorBidi" w:hAnsiTheme="majorBidi" w:cstheme="majorBidi"/>
          <w:lang w:val="en-GB"/>
        </w:rPr>
        <w:t xml:space="preserve"> recognised features of traditional bullying. The participants were aware that bullying behaviours were repeated intentional acts, to cause negative experiences to the victim:</w:t>
      </w:r>
    </w:p>
    <w:p w14:paraId="4C56ACF9" w14:textId="77777777" w:rsidR="006716F9" w:rsidRPr="0081732C" w:rsidRDefault="006716F9" w:rsidP="00863F13">
      <w:pPr>
        <w:spacing w:line="480" w:lineRule="auto"/>
        <w:ind w:firstLine="720"/>
        <w:rPr>
          <w:rFonts w:asciiTheme="majorBidi" w:hAnsiTheme="majorBidi" w:cstheme="majorBidi"/>
          <w:lang w:val="en-GB"/>
        </w:rPr>
      </w:pPr>
    </w:p>
    <w:p w14:paraId="40705119" w14:textId="6CA89E42" w:rsidR="00EE6F15" w:rsidRPr="0081732C" w:rsidRDefault="00987E9F" w:rsidP="00863F13">
      <w:pPr>
        <w:spacing w:line="480" w:lineRule="auto"/>
        <w:rPr>
          <w:rFonts w:asciiTheme="majorBidi" w:hAnsiTheme="majorBidi" w:cstheme="majorBidi"/>
          <w:i/>
          <w:iCs/>
          <w:lang w:val="en-GB"/>
        </w:rPr>
      </w:pPr>
      <w:r w:rsidRPr="0081732C">
        <w:rPr>
          <w:rFonts w:asciiTheme="majorBidi" w:hAnsiTheme="majorBidi" w:cstheme="majorBidi"/>
          <w:lang w:val="en-GB"/>
        </w:rPr>
        <w:t xml:space="preserve">P5: </w:t>
      </w:r>
      <w:r w:rsidR="00AE393A" w:rsidRPr="0081732C">
        <w:rPr>
          <w:rFonts w:asciiTheme="majorBidi" w:hAnsiTheme="majorBidi" w:cstheme="majorBidi"/>
          <w:i/>
          <w:iCs/>
          <w:lang w:val="en-GB"/>
        </w:rPr>
        <w:t>“bullying is repetitive […] erm, incidences whe</w:t>
      </w:r>
      <w:r w:rsidR="00BE5A0B" w:rsidRPr="0081732C">
        <w:rPr>
          <w:rFonts w:asciiTheme="majorBidi" w:hAnsiTheme="majorBidi" w:cstheme="majorBidi"/>
          <w:i/>
          <w:iCs/>
          <w:lang w:val="en-GB"/>
        </w:rPr>
        <w:t>re people are, tormented” (</w:t>
      </w:r>
      <w:r w:rsidR="00B5776B" w:rsidRPr="0081732C">
        <w:rPr>
          <w:rFonts w:asciiTheme="majorBidi" w:hAnsiTheme="majorBidi" w:cstheme="majorBidi"/>
          <w:i/>
          <w:iCs/>
          <w:lang w:val="en-GB"/>
        </w:rPr>
        <w:t xml:space="preserve">P5, </w:t>
      </w:r>
      <w:r w:rsidR="00AE393A" w:rsidRPr="0081732C">
        <w:rPr>
          <w:rFonts w:asciiTheme="majorBidi" w:hAnsiTheme="majorBidi" w:cstheme="majorBidi"/>
          <w:i/>
          <w:iCs/>
          <w:lang w:val="en-GB"/>
        </w:rPr>
        <w:t xml:space="preserve">focus group 2) </w:t>
      </w:r>
    </w:p>
    <w:p w14:paraId="66B6746B" w14:textId="77777777" w:rsidR="006716F9" w:rsidRPr="0081732C" w:rsidRDefault="006716F9" w:rsidP="00863F13">
      <w:pPr>
        <w:spacing w:line="480" w:lineRule="auto"/>
        <w:rPr>
          <w:rFonts w:asciiTheme="majorBidi" w:hAnsiTheme="majorBidi" w:cstheme="majorBidi"/>
          <w:i/>
          <w:iCs/>
          <w:lang w:val="en-GB"/>
        </w:rPr>
      </w:pPr>
    </w:p>
    <w:p w14:paraId="0455B2BB" w14:textId="047DB889" w:rsidR="006716F9" w:rsidRPr="0081732C" w:rsidRDefault="00987E9F" w:rsidP="00863F13">
      <w:pPr>
        <w:spacing w:line="480" w:lineRule="auto"/>
        <w:rPr>
          <w:rFonts w:asciiTheme="majorBidi" w:hAnsiTheme="majorBidi" w:cstheme="majorBidi"/>
          <w:i/>
          <w:iCs/>
          <w:lang w:val="en-GB"/>
        </w:rPr>
      </w:pPr>
      <w:r w:rsidRPr="0081732C">
        <w:rPr>
          <w:rFonts w:asciiTheme="majorBidi" w:hAnsiTheme="majorBidi" w:cstheme="majorBidi"/>
          <w:lang w:val="en-GB"/>
        </w:rPr>
        <w:t xml:space="preserve">P3: </w:t>
      </w:r>
      <w:r w:rsidR="00AE393A" w:rsidRPr="0081732C">
        <w:rPr>
          <w:rFonts w:asciiTheme="majorBidi" w:hAnsiTheme="majorBidi" w:cstheme="majorBidi"/>
          <w:lang w:val="en-GB"/>
        </w:rPr>
        <w:t>“</w:t>
      </w:r>
      <w:r w:rsidR="00BE5A0B" w:rsidRPr="0081732C">
        <w:rPr>
          <w:rFonts w:asciiTheme="majorBidi" w:hAnsiTheme="majorBidi" w:cstheme="majorBidi"/>
          <w:i/>
          <w:iCs/>
          <w:lang w:val="en-GB"/>
        </w:rPr>
        <w:t>j</w:t>
      </w:r>
      <w:r w:rsidR="00AE393A" w:rsidRPr="0081732C">
        <w:rPr>
          <w:rFonts w:asciiTheme="majorBidi" w:hAnsiTheme="majorBidi" w:cstheme="majorBidi"/>
          <w:i/>
          <w:iCs/>
          <w:lang w:val="en-GB"/>
        </w:rPr>
        <w:t>ust negative behavi</w:t>
      </w:r>
      <w:r w:rsidR="00BE5A0B" w:rsidRPr="0081732C">
        <w:rPr>
          <w:rFonts w:asciiTheme="majorBidi" w:hAnsiTheme="majorBidi" w:cstheme="majorBidi"/>
          <w:i/>
          <w:iCs/>
          <w:lang w:val="en-GB"/>
        </w:rPr>
        <w:t xml:space="preserve">oural incidences aren’t they </w:t>
      </w:r>
      <w:r w:rsidR="00AE393A" w:rsidRPr="0081732C">
        <w:rPr>
          <w:rFonts w:asciiTheme="majorBidi" w:hAnsiTheme="majorBidi" w:cstheme="majorBidi"/>
          <w:i/>
          <w:iCs/>
          <w:lang w:val="en-GB"/>
        </w:rPr>
        <w:t>[…] designed for others detriment”</w:t>
      </w:r>
      <w:r w:rsidR="00BE5A0B" w:rsidRPr="0081732C">
        <w:rPr>
          <w:rFonts w:asciiTheme="majorBidi" w:hAnsiTheme="majorBidi" w:cstheme="majorBidi"/>
          <w:i/>
          <w:iCs/>
          <w:lang w:val="en-GB"/>
        </w:rPr>
        <w:t xml:space="preserve"> (</w:t>
      </w:r>
      <w:r w:rsidR="00B5776B" w:rsidRPr="0081732C">
        <w:rPr>
          <w:rFonts w:asciiTheme="majorBidi" w:hAnsiTheme="majorBidi" w:cstheme="majorBidi"/>
          <w:i/>
          <w:iCs/>
          <w:lang w:val="en-GB"/>
        </w:rPr>
        <w:t xml:space="preserve">P3, </w:t>
      </w:r>
      <w:r w:rsidR="00BE5A0B" w:rsidRPr="0081732C">
        <w:rPr>
          <w:rFonts w:asciiTheme="majorBidi" w:hAnsiTheme="majorBidi" w:cstheme="majorBidi"/>
          <w:i/>
          <w:iCs/>
          <w:lang w:val="en-GB"/>
        </w:rPr>
        <w:t>focus group 2</w:t>
      </w:r>
      <w:r w:rsidR="00AE393A" w:rsidRPr="0081732C">
        <w:rPr>
          <w:rFonts w:asciiTheme="majorBidi" w:hAnsiTheme="majorBidi" w:cstheme="majorBidi"/>
          <w:i/>
          <w:iCs/>
          <w:lang w:val="en-GB"/>
        </w:rPr>
        <w:t xml:space="preserve">) </w:t>
      </w:r>
    </w:p>
    <w:p w14:paraId="3436B595" w14:textId="77777777" w:rsidR="006716F9" w:rsidRPr="0081732C" w:rsidRDefault="006716F9" w:rsidP="00863F13">
      <w:pPr>
        <w:spacing w:line="480" w:lineRule="auto"/>
        <w:rPr>
          <w:rFonts w:asciiTheme="majorBidi" w:hAnsiTheme="majorBidi" w:cstheme="majorBidi"/>
          <w:i/>
          <w:iCs/>
          <w:lang w:val="en-GB"/>
        </w:rPr>
      </w:pPr>
    </w:p>
    <w:p w14:paraId="1C539C3E" w14:textId="3513EAE7" w:rsidR="006716F9" w:rsidRPr="0081732C" w:rsidRDefault="009B04EF" w:rsidP="00863F13">
      <w:pPr>
        <w:spacing w:line="480" w:lineRule="auto"/>
        <w:ind w:firstLine="720"/>
        <w:rPr>
          <w:rFonts w:asciiTheme="majorBidi" w:hAnsiTheme="majorBidi" w:cstheme="majorBidi"/>
          <w:noProof/>
          <w:lang w:val="en-GB"/>
        </w:rPr>
      </w:pPr>
      <w:r w:rsidRPr="0081732C">
        <w:rPr>
          <w:rFonts w:asciiTheme="majorBidi" w:hAnsiTheme="majorBidi" w:cstheme="majorBidi"/>
          <w:noProof/>
          <w:lang w:val="en-GB"/>
        </w:rPr>
        <w:t>While participants were aware of unique characteristics of bullying, in</w:t>
      </w:r>
      <w:r w:rsidR="002B7D02" w:rsidRPr="0081732C">
        <w:rPr>
          <w:rFonts w:asciiTheme="majorBidi" w:hAnsiTheme="majorBidi" w:cstheme="majorBidi"/>
          <w:noProof/>
          <w:lang w:val="en-GB"/>
        </w:rPr>
        <w:t>cluding repetition and intent</w:t>
      </w:r>
      <w:r w:rsidRPr="0081732C">
        <w:rPr>
          <w:rFonts w:asciiTheme="majorBidi" w:hAnsiTheme="majorBidi" w:cstheme="majorBidi"/>
          <w:noProof/>
          <w:lang w:val="en-GB"/>
        </w:rPr>
        <w:t xml:space="preserve"> to inflict harm, </w:t>
      </w:r>
      <w:r w:rsidR="002B7D02" w:rsidRPr="0081732C">
        <w:rPr>
          <w:rFonts w:asciiTheme="majorBidi" w:hAnsiTheme="majorBidi" w:cstheme="majorBidi"/>
          <w:noProof/>
          <w:lang w:val="en-GB"/>
        </w:rPr>
        <w:t xml:space="preserve">they did not discuss </w:t>
      </w:r>
      <w:r w:rsidRPr="0081732C">
        <w:rPr>
          <w:rFonts w:asciiTheme="majorBidi" w:hAnsiTheme="majorBidi" w:cstheme="majorBidi"/>
          <w:noProof/>
          <w:lang w:val="en-GB"/>
        </w:rPr>
        <w:t>power imbalance between the victim and perpetrator. The latter is a recognised feature of bullying</w:t>
      </w:r>
      <w:r w:rsidR="002B7D02" w:rsidRPr="0081732C">
        <w:rPr>
          <w:rFonts w:asciiTheme="majorBidi" w:hAnsiTheme="majorBidi" w:cstheme="majorBidi"/>
          <w:noProof/>
          <w:lang w:val="en-GB"/>
        </w:rPr>
        <w:t xml:space="preserve"> (</w:t>
      </w:r>
      <w:r w:rsidR="002B7D02" w:rsidRPr="0081732C">
        <w:rPr>
          <w:rFonts w:asciiTheme="majorBidi" w:hAnsiTheme="majorBidi" w:cstheme="majorBidi"/>
          <w:lang w:val="en-GB"/>
        </w:rPr>
        <w:t>Olweus, 1993)</w:t>
      </w:r>
      <w:r w:rsidRPr="0081732C">
        <w:rPr>
          <w:rFonts w:asciiTheme="majorBidi" w:hAnsiTheme="majorBidi" w:cstheme="majorBidi"/>
          <w:noProof/>
          <w:lang w:val="en-GB"/>
        </w:rPr>
        <w:t>, so it is concerning PSTs were unaware of this during the discussion. In terms of repetition</w:t>
      </w:r>
      <w:r w:rsidR="002B7D02" w:rsidRPr="0081732C">
        <w:rPr>
          <w:rFonts w:asciiTheme="majorBidi" w:hAnsiTheme="majorBidi" w:cstheme="majorBidi"/>
          <w:noProof/>
          <w:lang w:val="en-GB"/>
        </w:rPr>
        <w:t>,</w:t>
      </w:r>
      <w:r w:rsidRPr="0081732C">
        <w:rPr>
          <w:rFonts w:asciiTheme="majorBidi" w:hAnsiTheme="majorBidi" w:cstheme="majorBidi"/>
          <w:noProof/>
          <w:lang w:val="en-GB"/>
        </w:rPr>
        <w:t xml:space="preserve"> some participants were confident defining the repetitive element of bullying:</w:t>
      </w:r>
    </w:p>
    <w:p w14:paraId="75F77AAD" w14:textId="77777777" w:rsidR="00A218D3" w:rsidRPr="0081732C" w:rsidRDefault="00A218D3" w:rsidP="00863F13">
      <w:pPr>
        <w:spacing w:line="480" w:lineRule="auto"/>
        <w:ind w:firstLine="720"/>
        <w:rPr>
          <w:rFonts w:asciiTheme="majorBidi" w:hAnsiTheme="majorBidi" w:cstheme="majorBidi"/>
          <w:noProof/>
          <w:lang w:val="en-GB"/>
        </w:rPr>
      </w:pPr>
    </w:p>
    <w:p w14:paraId="1D9D52AF" w14:textId="77777777" w:rsidR="006716F9" w:rsidRPr="0081732C" w:rsidRDefault="005C05AB" w:rsidP="00863F13">
      <w:pPr>
        <w:spacing w:line="480" w:lineRule="auto"/>
        <w:rPr>
          <w:rFonts w:asciiTheme="majorBidi" w:hAnsiTheme="majorBidi" w:cstheme="majorBidi"/>
          <w:i/>
          <w:iCs/>
          <w:lang w:val="en-GB"/>
        </w:rPr>
      </w:pPr>
      <w:r w:rsidRPr="0081732C">
        <w:rPr>
          <w:rFonts w:asciiTheme="majorBidi" w:hAnsiTheme="majorBidi" w:cstheme="majorBidi"/>
          <w:i/>
          <w:iCs/>
          <w:lang w:val="en-GB"/>
        </w:rPr>
        <w:t>“it’s got to be something like two or three incidences aim</w:t>
      </w:r>
      <w:r w:rsidR="005365C3" w:rsidRPr="0081732C">
        <w:rPr>
          <w:rFonts w:asciiTheme="majorBidi" w:hAnsiTheme="majorBidi" w:cstheme="majorBidi"/>
          <w:i/>
          <w:iCs/>
          <w:lang w:val="en-GB"/>
        </w:rPr>
        <w:t>ed towards the same person” (</w:t>
      </w:r>
      <w:r w:rsidR="00B5776B" w:rsidRPr="0081732C">
        <w:rPr>
          <w:rFonts w:asciiTheme="majorBidi" w:hAnsiTheme="majorBidi" w:cstheme="majorBidi"/>
          <w:i/>
          <w:iCs/>
          <w:lang w:val="en-GB"/>
        </w:rPr>
        <w:t xml:space="preserve">P1, </w:t>
      </w:r>
      <w:r w:rsidRPr="0081732C">
        <w:rPr>
          <w:rFonts w:asciiTheme="majorBidi" w:hAnsiTheme="majorBidi" w:cstheme="majorBidi"/>
          <w:i/>
          <w:iCs/>
          <w:lang w:val="en-GB"/>
        </w:rPr>
        <w:t xml:space="preserve">focus group 2) </w:t>
      </w:r>
    </w:p>
    <w:p w14:paraId="31E0E8E6" w14:textId="77777777" w:rsidR="006716F9" w:rsidRPr="0081732C" w:rsidRDefault="006716F9" w:rsidP="00863F13">
      <w:pPr>
        <w:spacing w:line="480" w:lineRule="auto"/>
        <w:rPr>
          <w:rFonts w:asciiTheme="majorBidi" w:hAnsiTheme="majorBidi" w:cstheme="majorBidi"/>
          <w:i/>
          <w:iCs/>
          <w:lang w:val="en-GB"/>
        </w:rPr>
      </w:pPr>
    </w:p>
    <w:p w14:paraId="587C2BF4" w14:textId="5C80FC5D" w:rsidR="00232EB1" w:rsidRPr="0081732C" w:rsidRDefault="002B7D02" w:rsidP="00863F13">
      <w:pPr>
        <w:spacing w:line="480" w:lineRule="auto"/>
        <w:ind w:firstLine="720"/>
        <w:rPr>
          <w:rFonts w:asciiTheme="majorBidi" w:hAnsiTheme="majorBidi" w:cstheme="majorBidi"/>
          <w:lang w:val="en-GB"/>
        </w:rPr>
      </w:pPr>
      <w:r w:rsidRPr="0081732C">
        <w:rPr>
          <w:rFonts w:asciiTheme="majorBidi" w:hAnsiTheme="majorBidi" w:cstheme="majorBidi"/>
          <w:lang w:val="en-GB"/>
        </w:rPr>
        <w:lastRenderedPageBreak/>
        <w:t>In contrast to this</w:t>
      </w:r>
      <w:r w:rsidR="00232EB1" w:rsidRPr="0081732C">
        <w:rPr>
          <w:rFonts w:asciiTheme="majorBidi" w:hAnsiTheme="majorBidi" w:cstheme="majorBidi"/>
          <w:lang w:val="en-GB"/>
        </w:rPr>
        <w:t xml:space="preserve">, other participants debated the repetitive notion of bullying as a definitional characteristic: </w:t>
      </w:r>
    </w:p>
    <w:p w14:paraId="15864606" w14:textId="77777777" w:rsidR="006716F9" w:rsidRPr="0081732C" w:rsidRDefault="006716F9" w:rsidP="00863F13">
      <w:pPr>
        <w:spacing w:line="480" w:lineRule="auto"/>
        <w:ind w:firstLine="720"/>
        <w:rPr>
          <w:rFonts w:asciiTheme="majorBidi" w:hAnsiTheme="majorBidi" w:cstheme="majorBidi"/>
          <w:i/>
          <w:iCs/>
          <w:lang w:val="en-GB"/>
        </w:rPr>
      </w:pPr>
    </w:p>
    <w:p w14:paraId="0CCC1CB2" w14:textId="7893EED0" w:rsidR="00232EB1" w:rsidRPr="0081732C" w:rsidRDefault="00232EB1" w:rsidP="00863F13">
      <w:pPr>
        <w:spacing w:line="480" w:lineRule="auto"/>
        <w:rPr>
          <w:rFonts w:asciiTheme="majorBidi" w:hAnsiTheme="majorBidi" w:cstheme="majorBidi"/>
          <w:i/>
          <w:iCs/>
          <w:lang w:val="en-GB"/>
        </w:rPr>
      </w:pPr>
      <w:r w:rsidRPr="0081732C">
        <w:rPr>
          <w:rFonts w:asciiTheme="majorBidi" w:hAnsiTheme="majorBidi" w:cstheme="majorBidi"/>
          <w:i/>
          <w:iCs/>
          <w:lang w:val="en-GB"/>
        </w:rPr>
        <w:t>“I would argue it can even start with one […] because where do you draw the line otherwise from when the bullying begins and ends. If somebody’s saying I’ve been subjected to an incid</w:t>
      </w:r>
      <w:r w:rsidR="00A3794F" w:rsidRPr="0081732C">
        <w:rPr>
          <w:rFonts w:asciiTheme="majorBidi" w:hAnsiTheme="majorBidi" w:cstheme="majorBidi"/>
          <w:i/>
          <w:iCs/>
          <w:lang w:val="en-GB"/>
        </w:rPr>
        <w:t>ent of bullying, you wouldn’t say</w:t>
      </w:r>
      <w:r w:rsidRPr="0081732C">
        <w:rPr>
          <w:rFonts w:asciiTheme="majorBidi" w:hAnsiTheme="majorBidi" w:cstheme="majorBidi"/>
          <w:i/>
          <w:iCs/>
          <w:lang w:val="en-GB"/>
        </w:rPr>
        <w:t xml:space="preserve"> to that, to that </w:t>
      </w:r>
      <w:r w:rsidR="00A3794F" w:rsidRPr="0081732C">
        <w:rPr>
          <w:rFonts w:asciiTheme="majorBidi" w:hAnsiTheme="majorBidi" w:cstheme="majorBidi"/>
          <w:i/>
          <w:iCs/>
          <w:lang w:val="en-GB"/>
        </w:rPr>
        <w:t>person who would feel like they’re</w:t>
      </w:r>
      <w:r w:rsidRPr="0081732C">
        <w:rPr>
          <w:rFonts w:asciiTheme="majorBidi" w:hAnsiTheme="majorBidi" w:cstheme="majorBidi"/>
          <w:i/>
          <w:iCs/>
          <w:lang w:val="en-GB"/>
        </w:rPr>
        <w:t xml:space="preserve"> bullied immediately […] well I’d have to wait two or three more times to see how it rests on me</w:t>
      </w:r>
      <w:r w:rsidR="00A3794F" w:rsidRPr="0081732C">
        <w:rPr>
          <w:rFonts w:asciiTheme="majorBidi" w:hAnsiTheme="majorBidi" w:cstheme="majorBidi"/>
          <w:i/>
          <w:iCs/>
          <w:lang w:val="en-GB"/>
        </w:rPr>
        <w:t>” (</w:t>
      </w:r>
      <w:r w:rsidR="00B5776B" w:rsidRPr="0081732C">
        <w:rPr>
          <w:rFonts w:asciiTheme="majorBidi" w:hAnsiTheme="majorBidi" w:cstheme="majorBidi"/>
          <w:i/>
          <w:iCs/>
          <w:lang w:val="en-GB"/>
        </w:rPr>
        <w:t xml:space="preserve">P3, </w:t>
      </w:r>
      <w:r w:rsidRPr="0081732C">
        <w:rPr>
          <w:rFonts w:asciiTheme="majorBidi" w:hAnsiTheme="majorBidi" w:cstheme="majorBidi"/>
          <w:i/>
          <w:iCs/>
          <w:lang w:val="en-GB"/>
        </w:rPr>
        <w:t xml:space="preserve">focus group 2) </w:t>
      </w:r>
    </w:p>
    <w:p w14:paraId="5B390A47" w14:textId="77777777" w:rsidR="006716F9" w:rsidRPr="0081732C" w:rsidRDefault="006716F9" w:rsidP="00863F13">
      <w:pPr>
        <w:spacing w:line="480" w:lineRule="auto"/>
        <w:rPr>
          <w:rFonts w:asciiTheme="majorBidi" w:hAnsiTheme="majorBidi" w:cstheme="majorBidi"/>
          <w:i/>
          <w:iCs/>
          <w:lang w:val="en-GB"/>
        </w:rPr>
      </w:pPr>
    </w:p>
    <w:p w14:paraId="1EB8FBA3" w14:textId="18532F0A" w:rsidR="009B04EF" w:rsidRPr="0081732C" w:rsidRDefault="00237EB3" w:rsidP="00863F13">
      <w:pPr>
        <w:spacing w:line="480" w:lineRule="auto"/>
        <w:ind w:firstLine="720"/>
        <w:rPr>
          <w:rFonts w:asciiTheme="majorBidi" w:hAnsiTheme="majorBidi" w:cstheme="majorBidi"/>
          <w:lang w:val="en-GB"/>
        </w:rPr>
      </w:pPr>
      <w:r w:rsidRPr="0081732C">
        <w:rPr>
          <w:rFonts w:asciiTheme="majorBidi" w:hAnsiTheme="majorBidi" w:cstheme="majorBidi"/>
          <w:lang w:val="en-GB"/>
        </w:rPr>
        <w:t xml:space="preserve">While not meeting the repetitive element of bullying, </w:t>
      </w:r>
      <w:r w:rsidR="00C674A7" w:rsidRPr="0081732C">
        <w:rPr>
          <w:rFonts w:asciiTheme="majorBidi" w:hAnsiTheme="majorBidi" w:cstheme="majorBidi"/>
          <w:lang w:val="en-GB"/>
        </w:rPr>
        <w:t xml:space="preserve">participants identified that even one episode </w:t>
      </w:r>
      <w:r w:rsidRPr="0081732C">
        <w:rPr>
          <w:rFonts w:asciiTheme="majorBidi" w:hAnsiTheme="majorBidi" w:cstheme="majorBidi"/>
          <w:lang w:val="en-GB"/>
        </w:rPr>
        <w:t>can be harmful. Implications at the school level mean practitioners should acknowledge and respond to all incidences of bullying, irrespective of frequency.</w:t>
      </w:r>
      <w:r w:rsidR="00646DFB" w:rsidRPr="0081732C">
        <w:rPr>
          <w:rFonts w:asciiTheme="majorBidi" w:hAnsiTheme="majorBidi" w:cstheme="majorBidi"/>
          <w:lang w:val="en-GB"/>
        </w:rPr>
        <w:t xml:space="preserve"> P</w:t>
      </w:r>
      <w:r w:rsidR="009B04EF" w:rsidRPr="0081732C">
        <w:rPr>
          <w:rFonts w:asciiTheme="majorBidi" w:hAnsiTheme="majorBidi" w:cstheme="majorBidi"/>
          <w:lang w:val="en-GB"/>
        </w:rPr>
        <w:t>articipants recognised that cyberbullying occurred th</w:t>
      </w:r>
      <w:r w:rsidR="00646DFB" w:rsidRPr="0081732C">
        <w:rPr>
          <w:rFonts w:asciiTheme="majorBidi" w:hAnsiTheme="majorBidi" w:cstheme="majorBidi"/>
          <w:lang w:val="en-GB"/>
        </w:rPr>
        <w:t xml:space="preserve">rough digital technologies where they discussed </w:t>
      </w:r>
      <w:r w:rsidR="00D41846" w:rsidRPr="0081732C">
        <w:rPr>
          <w:rFonts w:asciiTheme="majorBidi" w:hAnsiTheme="majorBidi" w:cstheme="majorBidi"/>
          <w:lang w:val="en-GB"/>
        </w:rPr>
        <w:t xml:space="preserve">unique facets that made it distinctive: </w:t>
      </w:r>
    </w:p>
    <w:p w14:paraId="364C252D" w14:textId="77777777" w:rsidR="006716F9" w:rsidRPr="0081732C" w:rsidRDefault="006716F9" w:rsidP="00863F13">
      <w:pPr>
        <w:spacing w:line="480" w:lineRule="auto"/>
        <w:ind w:firstLine="720"/>
        <w:rPr>
          <w:rFonts w:asciiTheme="majorBidi" w:hAnsiTheme="majorBidi" w:cstheme="majorBidi"/>
          <w:lang w:val="en-GB"/>
        </w:rPr>
      </w:pPr>
    </w:p>
    <w:p w14:paraId="5D728F4F" w14:textId="1979BE83" w:rsidR="00871A15" w:rsidRPr="0081732C" w:rsidRDefault="00871A15" w:rsidP="00863F13">
      <w:pPr>
        <w:spacing w:line="480" w:lineRule="auto"/>
        <w:rPr>
          <w:rFonts w:asciiTheme="majorBidi" w:hAnsiTheme="majorBidi" w:cstheme="majorBidi"/>
          <w:i/>
          <w:iCs/>
          <w:lang w:val="en-GB"/>
        </w:rPr>
      </w:pPr>
      <w:r w:rsidRPr="0081732C">
        <w:rPr>
          <w:rFonts w:asciiTheme="majorBidi" w:hAnsiTheme="majorBidi" w:cstheme="majorBidi"/>
          <w:i/>
          <w:iCs/>
          <w:lang w:val="en-GB"/>
        </w:rPr>
        <w:t>“I think because it is so accessible now and it is so</w:t>
      </w:r>
      <w:r w:rsidR="007F7861" w:rsidRPr="0081732C">
        <w:rPr>
          <w:rFonts w:asciiTheme="majorBidi" w:hAnsiTheme="majorBidi" w:cstheme="majorBidi"/>
          <w:i/>
          <w:iCs/>
          <w:lang w:val="en-GB"/>
        </w:rPr>
        <w:t xml:space="preserve"> […] </w:t>
      </w:r>
      <w:r w:rsidRPr="0081732C">
        <w:rPr>
          <w:rFonts w:asciiTheme="majorBidi" w:hAnsiTheme="majorBidi" w:cstheme="majorBidi"/>
          <w:i/>
          <w:iCs/>
          <w:lang w:val="en-GB"/>
        </w:rPr>
        <w:t xml:space="preserve"> erm y</w:t>
      </w:r>
      <w:r w:rsidR="00D41846" w:rsidRPr="0081732C">
        <w:rPr>
          <w:rFonts w:asciiTheme="majorBidi" w:hAnsiTheme="majorBidi" w:cstheme="majorBidi"/>
          <w:i/>
          <w:iCs/>
          <w:lang w:val="en-GB"/>
        </w:rPr>
        <w:t>ou got that shrine of anonymity. […] they got</w:t>
      </w:r>
      <w:r w:rsidRPr="0081732C">
        <w:rPr>
          <w:rFonts w:asciiTheme="majorBidi" w:hAnsiTheme="majorBidi" w:cstheme="majorBidi"/>
          <w:i/>
          <w:iCs/>
          <w:lang w:val="en-GB"/>
        </w:rPr>
        <w:t xml:space="preserve"> this monkey on their back they can’t get away from because obviously the internet is absolutely everywhere and there is so many different way</w:t>
      </w:r>
      <w:r w:rsidR="00A3794F" w:rsidRPr="0081732C">
        <w:rPr>
          <w:rFonts w:asciiTheme="majorBidi" w:hAnsiTheme="majorBidi" w:cstheme="majorBidi"/>
          <w:i/>
          <w:iCs/>
          <w:lang w:val="en-GB"/>
        </w:rPr>
        <w:t>s that they can be targeted now” (</w:t>
      </w:r>
      <w:r w:rsidR="00B5776B" w:rsidRPr="0081732C">
        <w:rPr>
          <w:rFonts w:asciiTheme="majorBidi" w:hAnsiTheme="majorBidi" w:cstheme="majorBidi"/>
          <w:i/>
          <w:iCs/>
          <w:lang w:val="en-GB"/>
        </w:rPr>
        <w:t>P3</w:t>
      </w:r>
      <w:r w:rsidRPr="0081732C">
        <w:rPr>
          <w:rFonts w:asciiTheme="majorBidi" w:hAnsiTheme="majorBidi" w:cstheme="majorBidi"/>
          <w:i/>
          <w:iCs/>
          <w:lang w:val="en-GB"/>
        </w:rPr>
        <w:t>, focus group 1)</w:t>
      </w:r>
    </w:p>
    <w:p w14:paraId="223B11F5" w14:textId="77777777" w:rsidR="006716F9" w:rsidRPr="0081732C" w:rsidRDefault="006716F9" w:rsidP="00863F13">
      <w:pPr>
        <w:spacing w:line="480" w:lineRule="auto"/>
        <w:rPr>
          <w:rFonts w:asciiTheme="majorBidi" w:hAnsiTheme="majorBidi" w:cstheme="majorBidi"/>
          <w:i/>
          <w:iCs/>
          <w:lang w:val="en-GB"/>
        </w:rPr>
      </w:pPr>
    </w:p>
    <w:p w14:paraId="089F5470" w14:textId="6C78BBCB" w:rsidR="00345E48" w:rsidRPr="0081732C" w:rsidRDefault="00D41846" w:rsidP="00863F13">
      <w:pPr>
        <w:spacing w:line="480" w:lineRule="auto"/>
        <w:ind w:firstLine="720"/>
        <w:rPr>
          <w:rFonts w:asciiTheme="majorBidi" w:hAnsiTheme="majorBidi" w:cstheme="majorBidi"/>
          <w:lang w:val="en-GB"/>
        </w:rPr>
      </w:pPr>
      <w:r w:rsidRPr="0081732C">
        <w:rPr>
          <w:rFonts w:asciiTheme="majorBidi" w:hAnsiTheme="majorBidi" w:cstheme="majorBidi"/>
          <w:lang w:val="en-GB"/>
        </w:rPr>
        <w:t xml:space="preserve">As argued by </w:t>
      </w:r>
      <w:r w:rsidRPr="0081732C">
        <w:rPr>
          <w:rFonts w:asciiTheme="majorBidi" w:hAnsiTheme="majorBidi" w:cstheme="majorBidi"/>
          <w:i/>
          <w:iCs/>
          <w:lang w:val="en-GB"/>
        </w:rPr>
        <w:t>P3</w:t>
      </w:r>
      <w:r w:rsidRPr="0081732C">
        <w:rPr>
          <w:rFonts w:asciiTheme="majorBidi" w:hAnsiTheme="majorBidi" w:cstheme="majorBidi"/>
          <w:lang w:val="en-GB"/>
        </w:rPr>
        <w:t xml:space="preserve"> cyberbullying is unique due to aspects of anonymity and accessibility. </w:t>
      </w:r>
      <w:r w:rsidR="00A3794F" w:rsidRPr="0081732C">
        <w:rPr>
          <w:rFonts w:asciiTheme="majorBidi" w:hAnsiTheme="majorBidi" w:cstheme="majorBidi"/>
          <w:lang w:val="en-GB"/>
        </w:rPr>
        <w:t xml:space="preserve">PSTs perceived that this accessibility </w:t>
      </w:r>
      <w:r w:rsidR="009B04EF" w:rsidRPr="0081732C">
        <w:rPr>
          <w:rFonts w:asciiTheme="majorBidi" w:hAnsiTheme="majorBidi" w:cstheme="majorBidi"/>
          <w:lang w:val="en-GB"/>
        </w:rPr>
        <w:t xml:space="preserve">means there </w:t>
      </w:r>
      <w:r w:rsidR="009B04EF" w:rsidRPr="0081732C">
        <w:rPr>
          <w:rFonts w:asciiTheme="majorBidi" w:hAnsiTheme="majorBidi" w:cstheme="majorBidi"/>
          <w:i/>
          <w:iCs/>
          <w:lang w:val="en-GB"/>
        </w:rPr>
        <w:t>“is no rest bite”</w:t>
      </w:r>
      <w:r w:rsidR="009B04EF" w:rsidRPr="0081732C">
        <w:rPr>
          <w:rFonts w:asciiTheme="majorBidi" w:hAnsiTheme="majorBidi" w:cstheme="majorBidi"/>
          <w:lang w:val="en-GB"/>
        </w:rPr>
        <w:t xml:space="preserve"> </w:t>
      </w:r>
      <w:r w:rsidR="009B04EF" w:rsidRPr="0081732C">
        <w:rPr>
          <w:rFonts w:asciiTheme="majorBidi" w:hAnsiTheme="majorBidi" w:cstheme="majorBidi"/>
          <w:i/>
          <w:iCs/>
          <w:lang w:val="en-GB"/>
        </w:rPr>
        <w:t>(</w:t>
      </w:r>
      <w:r w:rsidR="00B5776B" w:rsidRPr="0081732C">
        <w:rPr>
          <w:rFonts w:asciiTheme="majorBidi" w:hAnsiTheme="majorBidi" w:cstheme="majorBidi"/>
          <w:i/>
          <w:iCs/>
          <w:lang w:val="en-GB"/>
        </w:rPr>
        <w:t xml:space="preserve">P1, </w:t>
      </w:r>
      <w:r w:rsidR="009B04EF" w:rsidRPr="0081732C">
        <w:rPr>
          <w:rFonts w:asciiTheme="majorBidi" w:hAnsiTheme="majorBidi" w:cstheme="majorBidi"/>
          <w:i/>
          <w:iCs/>
          <w:lang w:val="en-GB"/>
        </w:rPr>
        <w:t xml:space="preserve">focus group 2) </w:t>
      </w:r>
      <w:r w:rsidR="009B04EF" w:rsidRPr="0081732C">
        <w:rPr>
          <w:rFonts w:asciiTheme="majorBidi" w:hAnsiTheme="majorBidi" w:cstheme="majorBidi"/>
          <w:lang w:val="en-GB"/>
        </w:rPr>
        <w:t xml:space="preserve">for the victims involved. As a result, victims of cyberbullying are vulnerable both within and outside the school environment as there is </w:t>
      </w:r>
      <w:r w:rsidR="009B04EF" w:rsidRPr="0081732C">
        <w:rPr>
          <w:rFonts w:asciiTheme="majorBidi" w:hAnsiTheme="majorBidi" w:cstheme="majorBidi"/>
          <w:i/>
          <w:iCs/>
          <w:lang w:val="en-GB"/>
        </w:rPr>
        <w:t>“no escape” (</w:t>
      </w:r>
      <w:r w:rsidR="00B5776B" w:rsidRPr="0081732C">
        <w:rPr>
          <w:rFonts w:asciiTheme="majorBidi" w:hAnsiTheme="majorBidi" w:cstheme="majorBidi"/>
          <w:i/>
          <w:iCs/>
          <w:lang w:val="en-GB"/>
        </w:rPr>
        <w:t xml:space="preserve">P2, </w:t>
      </w:r>
      <w:r w:rsidR="009B04EF" w:rsidRPr="0081732C">
        <w:rPr>
          <w:rFonts w:asciiTheme="majorBidi" w:hAnsiTheme="majorBidi" w:cstheme="majorBidi"/>
          <w:i/>
          <w:iCs/>
          <w:lang w:val="en-GB"/>
        </w:rPr>
        <w:t>focus group 1).</w:t>
      </w:r>
      <w:r w:rsidR="009B04EF" w:rsidRPr="0081732C">
        <w:rPr>
          <w:rFonts w:asciiTheme="majorBidi" w:hAnsiTheme="majorBidi" w:cstheme="majorBidi"/>
          <w:lang w:val="en-GB"/>
        </w:rPr>
        <w:t xml:space="preserve"> PSTs perceived that young people are constantly connected to the cyber world (</w:t>
      </w:r>
      <w:r w:rsidR="009B04EF" w:rsidRPr="0081732C">
        <w:rPr>
          <w:rFonts w:asciiTheme="majorBidi" w:hAnsiTheme="majorBidi" w:cstheme="majorBidi"/>
          <w:i/>
          <w:iCs/>
          <w:lang w:val="en-GB"/>
        </w:rPr>
        <w:t xml:space="preserve">“is there a time </w:t>
      </w:r>
      <w:r w:rsidR="009B04EF" w:rsidRPr="0081732C">
        <w:rPr>
          <w:rFonts w:asciiTheme="majorBidi" w:hAnsiTheme="majorBidi" w:cstheme="majorBidi"/>
          <w:i/>
          <w:iCs/>
          <w:lang w:val="en-GB"/>
        </w:rPr>
        <w:lastRenderedPageBreak/>
        <w:t>people switch off from social media, not really</w:t>
      </w:r>
      <w:r w:rsidR="00A3794F" w:rsidRPr="0081732C">
        <w:rPr>
          <w:rFonts w:asciiTheme="majorBidi" w:hAnsiTheme="majorBidi" w:cstheme="majorBidi"/>
          <w:i/>
          <w:iCs/>
          <w:lang w:val="en-GB"/>
        </w:rPr>
        <w:t>”</w:t>
      </w:r>
      <w:r w:rsidR="009B04EF" w:rsidRPr="0081732C">
        <w:rPr>
          <w:rFonts w:asciiTheme="majorBidi" w:hAnsiTheme="majorBidi" w:cstheme="majorBidi"/>
          <w:i/>
          <w:iCs/>
          <w:lang w:val="en-GB"/>
        </w:rPr>
        <w:t xml:space="preserve"> (</w:t>
      </w:r>
      <w:r w:rsidR="00B5776B" w:rsidRPr="0081732C">
        <w:rPr>
          <w:rFonts w:asciiTheme="majorBidi" w:hAnsiTheme="majorBidi" w:cstheme="majorBidi"/>
          <w:i/>
          <w:iCs/>
          <w:lang w:val="en-GB"/>
        </w:rPr>
        <w:t xml:space="preserve">P2, </w:t>
      </w:r>
      <w:r w:rsidR="009B04EF" w:rsidRPr="0081732C">
        <w:rPr>
          <w:rFonts w:asciiTheme="majorBidi" w:hAnsiTheme="majorBidi" w:cstheme="majorBidi"/>
          <w:i/>
          <w:iCs/>
          <w:lang w:val="en-GB"/>
        </w:rPr>
        <w:t>focus group 1</w:t>
      </w:r>
      <w:r w:rsidR="0017049E" w:rsidRPr="0081732C">
        <w:rPr>
          <w:rFonts w:asciiTheme="majorBidi" w:hAnsiTheme="majorBidi" w:cstheme="majorBidi"/>
          <w:i/>
          <w:iCs/>
          <w:lang w:val="en-GB"/>
        </w:rPr>
        <w:t>)</w:t>
      </w:r>
      <w:r w:rsidR="009B04EF" w:rsidRPr="0081732C">
        <w:rPr>
          <w:rFonts w:asciiTheme="majorBidi" w:hAnsiTheme="majorBidi" w:cstheme="majorBidi"/>
          <w:i/>
          <w:iCs/>
          <w:lang w:val="en-GB"/>
        </w:rPr>
        <w:t>)</w:t>
      </w:r>
      <w:r w:rsidR="00AF2275" w:rsidRPr="0081732C">
        <w:rPr>
          <w:rFonts w:asciiTheme="majorBidi" w:hAnsiTheme="majorBidi" w:cstheme="majorBidi"/>
          <w:lang w:val="en-GB"/>
        </w:rPr>
        <w:t xml:space="preserve">. </w:t>
      </w:r>
      <w:r w:rsidR="00073211" w:rsidRPr="0081732C">
        <w:rPr>
          <w:rFonts w:asciiTheme="majorBidi" w:hAnsiTheme="majorBidi" w:cstheme="majorBidi"/>
          <w:lang w:val="en-GB"/>
        </w:rPr>
        <w:t xml:space="preserve">PSTs </w:t>
      </w:r>
      <w:r w:rsidR="009B04EF" w:rsidRPr="0081732C">
        <w:rPr>
          <w:rFonts w:asciiTheme="majorBidi" w:hAnsiTheme="majorBidi" w:cstheme="majorBidi"/>
          <w:lang w:val="en-GB"/>
        </w:rPr>
        <w:t>recognised cyberbullying can be susceptible to a large audience</w:t>
      </w:r>
      <w:r w:rsidR="00073211" w:rsidRPr="0081732C">
        <w:rPr>
          <w:rFonts w:asciiTheme="majorBidi" w:hAnsiTheme="majorBidi" w:cstheme="majorBidi"/>
          <w:lang w:val="en-GB"/>
        </w:rPr>
        <w:t xml:space="preserve">: </w:t>
      </w:r>
    </w:p>
    <w:p w14:paraId="2C989554" w14:textId="7FEED647" w:rsidR="00C17200" w:rsidRPr="0081732C" w:rsidRDefault="00C17200" w:rsidP="00863F13">
      <w:pPr>
        <w:spacing w:line="480" w:lineRule="auto"/>
        <w:rPr>
          <w:rFonts w:asciiTheme="majorBidi" w:hAnsiTheme="majorBidi" w:cstheme="majorBidi"/>
          <w:lang w:val="en-GB"/>
        </w:rPr>
      </w:pPr>
    </w:p>
    <w:p w14:paraId="07585E38" w14:textId="7B33E6C2" w:rsidR="006716F9" w:rsidRPr="0081732C" w:rsidRDefault="00DA04D9" w:rsidP="00863F13">
      <w:pPr>
        <w:spacing w:line="480" w:lineRule="auto"/>
        <w:rPr>
          <w:rFonts w:asciiTheme="majorBidi" w:hAnsiTheme="majorBidi" w:cstheme="majorBidi"/>
          <w:i/>
          <w:iCs/>
          <w:color w:val="000000" w:themeColor="text1"/>
          <w:lang w:val="en-GB"/>
        </w:rPr>
      </w:pPr>
      <w:r w:rsidRPr="0081732C">
        <w:rPr>
          <w:rFonts w:asciiTheme="majorBidi" w:hAnsiTheme="majorBidi" w:cstheme="majorBidi"/>
          <w:i/>
          <w:iCs/>
          <w:color w:val="000000" w:themeColor="text1"/>
          <w:lang w:val="en-GB"/>
        </w:rPr>
        <w:t>“</w:t>
      </w:r>
      <w:r w:rsidR="00435665" w:rsidRPr="0081732C">
        <w:rPr>
          <w:rFonts w:asciiTheme="majorBidi" w:hAnsiTheme="majorBidi" w:cstheme="majorBidi"/>
          <w:i/>
          <w:iCs/>
          <w:color w:val="000000" w:themeColor="text1"/>
          <w:lang w:val="en-GB"/>
        </w:rPr>
        <w:t>it’s a wider audience for it and there’s you know, it spreads a lot quicker</w:t>
      </w:r>
      <w:r w:rsidRPr="0081732C">
        <w:rPr>
          <w:rFonts w:asciiTheme="majorBidi" w:hAnsiTheme="majorBidi" w:cstheme="majorBidi"/>
          <w:i/>
          <w:iCs/>
          <w:color w:val="000000" w:themeColor="text1"/>
          <w:lang w:val="en-GB"/>
        </w:rPr>
        <w:t>”</w:t>
      </w:r>
      <w:r w:rsidR="00A3794F" w:rsidRPr="0081732C">
        <w:rPr>
          <w:rFonts w:asciiTheme="majorBidi" w:hAnsiTheme="majorBidi" w:cstheme="majorBidi"/>
          <w:i/>
          <w:iCs/>
          <w:color w:val="000000" w:themeColor="text1"/>
          <w:lang w:val="en-GB"/>
        </w:rPr>
        <w:t xml:space="preserve"> (</w:t>
      </w:r>
      <w:r w:rsidR="00B5776B" w:rsidRPr="0081732C">
        <w:rPr>
          <w:rFonts w:asciiTheme="majorBidi" w:hAnsiTheme="majorBidi" w:cstheme="majorBidi"/>
          <w:i/>
          <w:iCs/>
          <w:color w:val="000000" w:themeColor="text1"/>
          <w:lang w:val="en-GB"/>
        </w:rPr>
        <w:t xml:space="preserve">P3, </w:t>
      </w:r>
      <w:r w:rsidR="00435665" w:rsidRPr="0081732C">
        <w:rPr>
          <w:rFonts w:asciiTheme="majorBidi" w:hAnsiTheme="majorBidi" w:cstheme="majorBidi"/>
          <w:i/>
          <w:iCs/>
          <w:color w:val="000000" w:themeColor="text1"/>
          <w:lang w:val="en-GB"/>
        </w:rPr>
        <w:t xml:space="preserve">focus group 2) </w:t>
      </w:r>
    </w:p>
    <w:p w14:paraId="164B1E36" w14:textId="77777777" w:rsidR="00073211" w:rsidRPr="0081732C" w:rsidRDefault="00073211" w:rsidP="00863F13">
      <w:pPr>
        <w:spacing w:line="480" w:lineRule="auto"/>
        <w:rPr>
          <w:rFonts w:asciiTheme="majorBidi" w:hAnsiTheme="majorBidi" w:cstheme="majorBidi"/>
          <w:i/>
          <w:iCs/>
          <w:color w:val="000000" w:themeColor="text1"/>
          <w:lang w:val="en-GB"/>
        </w:rPr>
      </w:pPr>
    </w:p>
    <w:p w14:paraId="494AD8E9" w14:textId="2D7B21DC" w:rsidR="003B4A6F" w:rsidRPr="0081732C" w:rsidRDefault="00073211" w:rsidP="00863F13">
      <w:pPr>
        <w:spacing w:line="480" w:lineRule="auto"/>
        <w:ind w:firstLine="720"/>
        <w:rPr>
          <w:rFonts w:asciiTheme="majorBidi" w:hAnsiTheme="majorBidi" w:cstheme="majorBidi"/>
          <w:color w:val="000000" w:themeColor="text1"/>
          <w:lang w:val="en-GB"/>
        </w:rPr>
      </w:pPr>
      <w:r w:rsidRPr="0081732C">
        <w:rPr>
          <w:rFonts w:asciiTheme="majorBidi" w:hAnsiTheme="majorBidi" w:cstheme="majorBidi"/>
          <w:color w:val="000000" w:themeColor="text1"/>
          <w:lang w:val="en-GB"/>
        </w:rPr>
        <w:t>There is a potential cyberbullying can escalate and spread in the school environment</w:t>
      </w:r>
      <w:r w:rsidR="00BB5505" w:rsidRPr="0081732C">
        <w:rPr>
          <w:rFonts w:asciiTheme="majorBidi" w:hAnsiTheme="majorBidi" w:cstheme="majorBidi"/>
          <w:color w:val="000000" w:themeColor="text1"/>
          <w:lang w:val="en-GB"/>
        </w:rPr>
        <w:t>,</w:t>
      </w:r>
      <w:r w:rsidRPr="0081732C">
        <w:rPr>
          <w:rFonts w:asciiTheme="majorBidi" w:hAnsiTheme="majorBidi" w:cstheme="majorBidi"/>
          <w:color w:val="000000" w:themeColor="text1"/>
          <w:lang w:val="en-GB"/>
        </w:rPr>
        <w:t xml:space="preserve"> so</w:t>
      </w:r>
      <w:r w:rsidR="00BB5505" w:rsidRPr="0081732C">
        <w:rPr>
          <w:rFonts w:asciiTheme="majorBidi" w:hAnsiTheme="majorBidi" w:cstheme="majorBidi"/>
          <w:color w:val="000000" w:themeColor="text1"/>
          <w:lang w:val="en-GB"/>
        </w:rPr>
        <w:t xml:space="preserve"> strategies for teachers to respond in way to help attenuate the incident is recommended.</w:t>
      </w:r>
      <w:r w:rsidR="00E2631A" w:rsidRPr="0081732C">
        <w:rPr>
          <w:rFonts w:asciiTheme="majorBidi" w:hAnsiTheme="majorBidi" w:cstheme="majorBidi"/>
          <w:color w:val="000000" w:themeColor="text1"/>
          <w:lang w:val="en-GB"/>
        </w:rPr>
        <w:t xml:space="preserve"> Participants discussed and defined </w:t>
      </w:r>
      <w:r w:rsidR="003B4A6F" w:rsidRPr="0081732C">
        <w:rPr>
          <w:rFonts w:asciiTheme="majorBidi" w:hAnsiTheme="majorBidi" w:cstheme="majorBidi"/>
          <w:color w:val="000000" w:themeColor="text1"/>
          <w:lang w:val="en-GB"/>
        </w:rPr>
        <w:t xml:space="preserve">cyberbullying </w:t>
      </w:r>
      <w:r w:rsidR="00E2631A" w:rsidRPr="0081732C">
        <w:rPr>
          <w:rFonts w:asciiTheme="majorBidi" w:hAnsiTheme="majorBidi" w:cstheme="majorBidi"/>
          <w:color w:val="000000" w:themeColor="text1"/>
          <w:lang w:val="en-GB"/>
        </w:rPr>
        <w:t>centred</w:t>
      </w:r>
      <w:r w:rsidR="003B4A6F" w:rsidRPr="0081732C">
        <w:rPr>
          <w:rFonts w:asciiTheme="majorBidi" w:hAnsiTheme="majorBidi" w:cstheme="majorBidi"/>
          <w:color w:val="000000" w:themeColor="text1"/>
          <w:lang w:val="en-GB"/>
        </w:rPr>
        <w:t xml:space="preserve"> on </w:t>
      </w:r>
      <w:r w:rsidR="00E2631A" w:rsidRPr="0081732C">
        <w:rPr>
          <w:rFonts w:asciiTheme="majorBidi" w:hAnsiTheme="majorBidi" w:cstheme="majorBidi"/>
          <w:color w:val="000000" w:themeColor="text1"/>
          <w:lang w:val="en-GB"/>
        </w:rPr>
        <w:t xml:space="preserve">the role of </w:t>
      </w:r>
      <w:r w:rsidR="003B4A6F" w:rsidRPr="0081732C">
        <w:rPr>
          <w:rFonts w:asciiTheme="majorBidi" w:hAnsiTheme="majorBidi" w:cstheme="majorBidi"/>
          <w:color w:val="000000" w:themeColor="text1"/>
          <w:lang w:val="en-GB"/>
        </w:rPr>
        <w:t xml:space="preserve">publicity: </w:t>
      </w:r>
    </w:p>
    <w:p w14:paraId="3929F5B2" w14:textId="77777777" w:rsidR="003B4A6F" w:rsidRPr="0081732C" w:rsidRDefault="003B4A6F" w:rsidP="00863F13">
      <w:pPr>
        <w:spacing w:line="480" w:lineRule="auto"/>
        <w:ind w:firstLine="720"/>
        <w:rPr>
          <w:rFonts w:asciiTheme="majorBidi" w:hAnsiTheme="majorBidi" w:cstheme="majorBidi"/>
          <w:color w:val="000000" w:themeColor="text1"/>
          <w:lang w:val="en-GB"/>
        </w:rPr>
      </w:pPr>
    </w:p>
    <w:p w14:paraId="4584A8A7" w14:textId="57702F25" w:rsidR="00BB5505" w:rsidRPr="0081732C" w:rsidRDefault="003B4A6F" w:rsidP="00863F13">
      <w:pPr>
        <w:spacing w:line="480" w:lineRule="auto"/>
        <w:rPr>
          <w:rFonts w:asciiTheme="majorBidi" w:hAnsiTheme="majorBidi" w:cstheme="majorBidi"/>
          <w:color w:val="000000" w:themeColor="text1"/>
          <w:lang w:val="en-GB"/>
        </w:rPr>
      </w:pPr>
      <w:r w:rsidRPr="0081732C">
        <w:rPr>
          <w:rFonts w:asciiTheme="majorBidi" w:hAnsiTheme="majorBidi" w:cstheme="majorBidi"/>
          <w:i/>
          <w:iCs/>
          <w:lang w:val="en-GB"/>
        </w:rPr>
        <w:t>“I think public would be one that, is accessible to external people outside the, that group or that school perhaps. Semi-public is when its spreading through different groups within the school and that private side is when its perhaps between two people” (P3, focus group 2</w:t>
      </w:r>
      <w:r w:rsidR="00BB5505" w:rsidRPr="0081732C">
        <w:rPr>
          <w:rFonts w:asciiTheme="majorBidi" w:hAnsiTheme="majorBidi" w:cstheme="majorBidi"/>
          <w:color w:val="000000" w:themeColor="text1"/>
          <w:lang w:val="en-GB"/>
        </w:rPr>
        <w:t xml:space="preserve">   </w:t>
      </w:r>
      <w:r w:rsidR="00073211" w:rsidRPr="0081732C">
        <w:rPr>
          <w:rFonts w:asciiTheme="majorBidi" w:hAnsiTheme="majorBidi" w:cstheme="majorBidi"/>
          <w:color w:val="000000" w:themeColor="text1"/>
          <w:lang w:val="en-GB"/>
        </w:rPr>
        <w:t xml:space="preserve"> </w:t>
      </w:r>
    </w:p>
    <w:p w14:paraId="5E7EFCD0" w14:textId="7CF5D43F" w:rsidR="00AD6BB9" w:rsidRPr="0081732C" w:rsidRDefault="00AD6BB9" w:rsidP="00863F13">
      <w:pPr>
        <w:spacing w:line="480" w:lineRule="auto"/>
        <w:rPr>
          <w:rFonts w:asciiTheme="majorBidi" w:hAnsiTheme="majorBidi" w:cstheme="majorBidi"/>
          <w:color w:val="000000" w:themeColor="text1"/>
          <w:lang w:val="en-GB"/>
        </w:rPr>
      </w:pPr>
    </w:p>
    <w:p w14:paraId="48B597B2" w14:textId="4833405C" w:rsidR="00AD6BB9" w:rsidRPr="00797B6A" w:rsidRDefault="003B4A6F" w:rsidP="00797B6A">
      <w:pPr>
        <w:spacing w:line="480" w:lineRule="auto"/>
        <w:ind w:firstLine="720"/>
        <w:rPr>
          <w:rFonts w:asciiTheme="majorBidi" w:hAnsiTheme="majorBidi" w:cstheme="majorBidi"/>
          <w:bCs/>
          <w:i/>
          <w:iCs/>
          <w:lang w:val="en-GB"/>
        </w:rPr>
      </w:pPr>
      <w:r w:rsidRPr="0081732C">
        <w:rPr>
          <w:rFonts w:asciiTheme="majorBidi" w:hAnsiTheme="majorBidi" w:cstheme="majorBidi"/>
        </w:rPr>
        <w:t xml:space="preserve">In their discussion, participants showed a good awareness differentiating the publicity element of cyberbullying. </w:t>
      </w:r>
      <w:r w:rsidR="00797B6A" w:rsidRPr="00BD698B">
        <w:rPr>
          <w:rFonts w:asciiTheme="majorBidi" w:hAnsiTheme="majorBidi" w:cstheme="majorBidi"/>
          <w:bCs/>
          <w:lang w:val="en-GB"/>
        </w:rPr>
        <w:t>Such views provide a new perspective from PSTs on the role of publicity in cyberbullying, and so provides an original contribution to the limited body of research in this area</w:t>
      </w:r>
      <w:r w:rsidR="00797B6A" w:rsidRPr="00797B6A">
        <w:rPr>
          <w:rFonts w:asciiTheme="majorBidi" w:hAnsiTheme="majorBidi" w:cstheme="majorBidi"/>
          <w:bCs/>
          <w:i/>
          <w:iCs/>
          <w:lang w:val="en-GB"/>
        </w:rPr>
        <w:t xml:space="preserve">. </w:t>
      </w:r>
      <w:r w:rsidRPr="0081732C">
        <w:rPr>
          <w:rFonts w:asciiTheme="majorBidi" w:hAnsiTheme="majorBidi" w:cstheme="majorBidi"/>
        </w:rPr>
        <w:t xml:space="preserve">It would be beneficial for schools and ITT courses to ensure all teachers have this </w:t>
      </w:r>
      <w:r w:rsidRPr="0081732C">
        <w:rPr>
          <w:rFonts w:asciiTheme="majorBidi" w:hAnsiTheme="majorBidi" w:cstheme="majorBidi"/>
          <w:lang w:val="en-GB"/>
        </w:rPr>
        <w:t>knowledge, as this will help them be aware of different incidenc</w:t>
      </w:r>
      <w:r w:rsidR="00E2631A" w:rsidRPr="0081732C">
        <w:rPr>
          <w:rFonts w:asciiTheme="majorBidi" w:hAnsiTheme="majorBidi" w:cstheme="majorBidi"/>
          <w:lang w:val="en-GB"/>
        </w:rPr>
        <w:t xml:space="preserve">es and as such identification. </w:t>
      </w:r>
      <w:r w:rsidR="00E2631A" w:rsidRPr="0081732C">
        <w:rPr>
          <w:rFonts w:asciiTheme="majorBidi" w:hAnsiTheme="majorBidi" w:cstheme="majorBidi"/>
          <w:color w:val="000000" w:themeColor="text1"/>
          <w:lang w:val="en-GB"/>
        </w:rPr>
        <w:t>Participants</w:t>
      </w:r>
      <w:r w:rsidRPr="0081732C">
        <w:rPr>
          <w:rFonts w:asciiTheme="majorBidi" w:hAnsiTheme="majorBidi" w:cstheme="majorBidi"/>
          <w:color w:val="000000" w:themeColor="text1"/>
          <w:lang w:val="en-GB"/>
        </w:rPr>
        <w:t xml:space="preserve"> recognised the dynamic nature of publicity and difficulties in categorising such terms </w:t>
      </w:r>
      <w:r w:rsidRPr="0081732C">
        <w:rPr>
          <w:rFonts w:asciiTheme="majorBidi" w:hAnsiTheme="majorBidi" w:cstheme="majorBidi"/>
          <w:i/>
          <w:iCs/>
          <w:color w:val="000000" w:themeColor="text1"/>
          <w:lang w:val="en-GB"/>
        </w:rPr>
        <w:t>“anything private could always become public” (P3, focus group 2)</w:t>
      </w:r>
      <w:r w:rsidRPr="0081732C">
        <w:rPr>
          <w:rFonts w:asciiTheme="majorBidi" w:hAnsiTheme="majorBidi" w:cstheme="majorBidi"/>
          <w:color w:val="000000" w:themeColor="text1"/>
          <w:lang w:val="en-GB"/>
        </w:rPr>
        <w:t>.</w:t>
      </w:r>
    </w:p>
    <w:p w14:paraId="3D364BAA" w14:textId="77777777" w:rsidR="005362B1" w:rsidRPr="0081732C" w:rsidRDefault="005362B1" w:rsidP="00863F13">
      <w:pPr>
        <w:spacing w:line="480" w:lineRule="auto"/>
        <w:ind w:firstLine="720"/>
        <w:rPr>
          <w:rFonts w:asciiTheme="majorBidi" w:hAnsiTheme="majorBidi" w:cstheme="majorBidi"/>
          <w:lang w:val="en-GB"/>
        </w:rPr>
      </w:pPr>
    </w:p>
    <w:p w14:paraId="1951836B" w14:textId="77777777" w:rsidR="00CA41B9" w:rsidRPr="00CA41B9" w:rsidRDefault="00BB5505" w:rsidP="00863F13">
      <w:pPr>
        <w:spacing w:line="480" w:lineRule="auto"/>
        <w:rPr>
          <w:rFonts w:asciiTheme="majorBidi" w:hAnsiTheme="majorBidi" w:cstheme="majorBidi"/>
          <w:i/>
          <w:iCs/>
          <w:lang w:val="en-GB"/>
        </w:rPr>
      </w:pPr>
      <w:r w:rsidRPr="00CA41B9">
        <w:rPr>
          <w:rFonts w:asciiTheme="majorBidi" w:hAnsiTheme="majorBidi" w:cstheme="majorBidi"/>
          <w:i/>
          <w:iCs/>
        </w:rPr>
        <w:t>Dynamics of a Changing Online Environment</w:t>
      </w:r>
      <w:r w:rsidR="00F731A1" w:rsidRPr="00CA41B9">
        <w:rPr>
          <w:rFonts w:asciiTheme="majorBidi" w:hAnsiTheme="majorBidi" w:cstheme="majorBidi"/>
          <w:i/>
          <w:iCs/>
          <w:lang w:val="en-GB"/>
        </w:rPr>
        <w:t xml:space="preserve"> </w:t>
      </w:r>
    </w:p>
    <w:p w14:paraId="74A5787A" w14:textId="672B5418" w:rsidR="00C17200" w:rsidRPr="0081732C" w:rsidRDefault="0081602C" w:rsidP="00CA41B9">
      <w:pPr>
        <w:spacing w:line="480" w:lineRule="auto"/>
        <w:ind w:firstLine="720"/>
        <w:rPr>
          <w:rFonts w:asciiTheme="majorBidi" w:hAnsiTheme="majorBidi" w:cstheme="majorBidi"/>
          <w:b/>
          <w:bCs/>
          <w:i/>
          <w:iCs/>
          <w:lang w:val="en-GB"/>
        </w:rPr>
      </w:pPr>
      <w:r w:rsidRPr="0081732C">
        <w:rPr>
          <w:rFonts w:asciiTheme="majorBidi" w:hAnsiTheme="majorBidi" w:cstheme="majorBidi"/>
          <w:lang w:val="en-GB"/>
        </w:rPr>
        <w:t xml:space="preserve">While </w:t>
      </w:r>
      <w:r w:rsidR="009B04EF" w:rsidRPr="0081732C">
        <w:rPr>
          <w:rFonts w:asciiTheme="majorBidi" w:hAnsiTheme="majorBidi" w:cstheme="majorBidi"/>
          <w:lang w:val="en-GB"/>
        </w:rPr>
        <w:t xml:space="preserve">cyberbullying </w:t>
      </w:r>
      <w:r w:rsidR="00366EC1" w:rsidRPr="0081732C">
        <w:rPr>
          <w:rFonts w:asciiTheme="majorBidi" w:hAnsiTheme="majorBidi" w:cstheme="majorBidi"/>
          <w:lang w:val="en-GB"/>
        </w:rPr>
        <w:t xml:space="preserve">was first recognised as a definitional term in 2003 by Bill </w:t>
      </w:r>
      <w:proofErr w:type="spellStart"/>
      <w:r w:rsidR="00366EC1" w:rsidRPr="0081732C">
        <w:rPr>
          <w:rFonts w:asciiTheme="majorBidi" w:hAnsiTheme="majorBidi" w:cstheme="majorBidi"/>
          <w:lang w:val="en-GB"/>
        </w:rPr>
        <w:t>Belsey</w:t>
      </w:r>
      <w:proofErr w:type="spellEnd"/>
      <w:r w:rsidR="00366EC1" w:rsidRPr="0081732C">
        <w:rPr>
          <w:rFonts w:asciiTheme="majorBidi" w:hAnsiTheme="majorBidi" w:cstheme="majorBidi"/>
          <w:lang w:val="en-GB"/>
        </w:rPr>
        <w:t xml:space="preserve"> (Bauman &amp; Bellmore, 2015)</w:t>
      </w:r>
      <w:r w:rsidR="009B04EF" w:rsidRPr="0081732C">
        <w:rPr>
          <w:rFonts w:asciiTheme="majorBidi" w:hAnsiTheme="majorBidi" w:cstheme="majorBidi"/>
          <w:lang w:val="en-GB"/>
        </w:rPr>
        <w:t xml:space="preserve">, the PSTs perceived it is still </w:t>
      </w:r>
      <w:r w:rsidR="009B04EF" w:rsidRPr="0081732C">
        <w:rPr>
          <w:rFonts w:asciiTheme="majorBidi" w:hAnsiTheme="majorBidi" w:cstheme="majorBidi"/>
          <w:i/>
          <w:iCs/>
          <w:lang w:val="en-GB"/>
        </w:rPr>
        <w:t>“quite relatively new” (</w:t>
      </w:r>
      <w:r w:rsidR="00B5776B" w:rsidRPr="0081732C">
        <w:rPr>
          <w:rFonts w:asciiTheme="majorBidi" w:hAnsiTheme="majorBidi" w:cstheme="majorBidi"/>
          <w:i/>
          <w:iCs/>
          <w:lang w:val="en-GB"/>
        </w:rPr>
        <w:t xml:space="preserve">P3, </w:t>
      </w:r>
      <w:r w:rsidR="009B04EF" w:rsidRPr="0081732C">
        <w:rPr>
          <w:rFonts w:asciiTheme="majorBidi" w:hAnsiTheme="majorBidi" w:cstheme="majorBidi"/>
          <w:i/>
          <w:iCs/>
          <w:lang w:val="en-GB"/>
        </w:rPr>
        <w:t xml:space="preserve">focus </w:t>
      </w:r>
      <w:r w:rsidR="009B04EF" w:rsidRPr="0081732C">
        <w:rPr>
          <w:rFonts w:asciiTheme="majorBidi" w:hAnsiTheme="majorBidi" w:cstheme="majorBidi"/>
          <w:i/>
          <w:iCs/>
          <w:lang w:val="en-GB"/>
        </w:rPr>
        <w:lastRenderedPageBreak/>
        <w:t>group 1).</w:t>
      </w:r>
      <w:r w:rsidR="009B04EF" w:rsidRPr="0081732C">
        <w:rPr>
          <w:rFonts w:asciiTheme="majorBidi" w:hAnsiTheme="majorBidi" w:cstheme="majorBidi"/>
          <w:lang w:val="en-GB"/>
        </w:rPr>
        <w:t xml:space="preserve"> Reflecting how cyberbullying will evolve in the future, participants recognised the growth of new social media platforms and the changing face of digital technology,</w:t>
      </w:r>
      <w:r w:rsidR="00CB7CF3" w:rsidRPr="0081732C">
        <w:rPr>
          <w:rFonts w:asciiTheme="majorBidi" w:hAnsiTheme="majorBidi" w:cstheme="majorBidi"/>
          <w:lang w:val="en-GB"/>
        </w:rPr>
        <w:t xml:space="preserve"> which impacted</w:t>
      </w:r>
      <w:r w:rsidR="009B04EF" w:rsidRPr="0081732C">
        <w:rPr>
          <w:rFonts w:asciiTheme="majorBidi" w:hAnsiTheme="majorBidi" w:cstheme="majorBidi"/>
          <w:lang w:val="en-GB"/>
        </w:rPr>
        <w:t xml:space="preserve"> on their confidence to address the issue:</w:t>
      </w:r>
    </w:p>
    <w:p w14:paraId="3F21C397" w14:textId="77777777" w:rsidR="009B04EF" w:rsidRPr="0081732C" w:rsidRDefault="009B04EF" w:rsidP="00863F13">
      <w:pPr>
        <w:spacing w:line="480" w:lineRule="auto"/>
        <w:rPr>
          <w:rFonts w:asciiTheme="majorBidi" w:hAnsiTheme="majorBidi" w:cstheme="majorBidi"/>
          <w:lang w:val="en-GB"/>
        </w:rPr>
      </w:pPr>
    </w:p>
    <w:p w14:paraId="1AF16681" w14:textId="10DC8C37" w:rsidR="00C8744A" w:rsidRPr="0081732C" w:rsidRDefault="00E376B3" w:rsidP="00863F13">
      <w:pPr>
        <w:spacing w:line="480" w:lineRule="auto"/>
        <w:rPr>
          <w:rFonts w:asciiTheme="majorBidi" w:hAnsiTheme="majorBidi" w:cstheme="majorBidi"/>
          <w:i/>
          <w:iCs/>
          <w:lang w:val="en-GB"/>
        </w:rPr>
      </w:pPr>
      <w:r w:rsidRPr="0081732C">
        <w:rPr>
          <w:rFonts w:asciiTheme="majorBidi" w:hAnsiTheme="majorBidi" w:cstheme="majorBidi"/>
          <w:i/>
          <w:iCs/>
          <w:lang w:val="en-GB"/>
        </w:rPr>
        <w:t>“it’s so fluid, its developing all the time, so it makes it difficult, to kind of say, yeah I’ve got that, you know, I’ve got that locked down, I’m happy dealing with any instances of cyberbullying that occur erm,</w:t>
      </w:r>
      <w:r w:rsidR="00192645" w:rsidRPr="0081732C">
        <w:rPr>
          <w:rFonts w:asciiTheme="majorBidi" w:hAnsiTheme="majorBidi" w:cstheme="majorBidi"/>
          <w:i/>
          <w:iCs/>
          <w:lang w:val="en-GB"/>
        </w:rPr>
        <w:t xml:space="preserve"> because its dynamic” (</w:t>
      </w:r>
      <w:r w:rsidR="00B5776B" w:rsidRPr="0081732C">
        <w:rPr>
          <w:rFonts w:asciiTheme="majorBidi" w:hAnsiTheme="majorBidi" w:cstheme="majorBidi"/>
          <w:i/>
          <w:iCs/>
          <w:lang w:val="en-GB"/>
        </w:rPr>
        <w:t xml:space="preserve">P2, </w:t>
      </w:r>
      <w:r w:rsidRPr="0081732C">
        <w:rPr>
          <w:rFonts w:asciiTheme="majorBidi" w:hAnsiTheme="majorBidi" w:cstheme="majorBidi"/>
          <w:i/>
          <w:iCs/>
          <w:lang w:val="en-GB"/>
        </w:rPr>
        <w:t>focus group 1)</w:t>
      </w:r>
    </w:p>
    <w:p w14:paraId="0CB7A598" w14:textId="77777777" w:rsidR="00C17200" w:rsidRPr="0081732C" w:rsidRDefault="00C17200" w:rsidP="00863F13">
      <w:pPr>
        <w:spacing w:line="480" w:lineRule="auto"/>
        <w:rPr>
          <w:rFonts w:asciiTheme="majorBidi" w:hAnsiTheme="majorBidi" w:cstheme="majorBidi"/>
          <w:i/>
          <w:iCs/>
          <w:lang w:val="en-GB"/>
        </w:rPr>
      </w:pPr>
    </w:p>
    <w:p w14:paraId="59F96483" w14:textId="2FCFAD0D" w:rsidR="00C17200" w:rsidRPr="0081732C" w:rsidRDefault="00E376B3" w:rsidP="00863F13">
      <w:pPr>
        <w:spacing w:line="480" w:lineRule="auto"/>
        <w:rPr>
          <w:rFonts w:asciiTheme="majorBidi" w:hAnsiTheme="majorBidi" w:cstheme="majorBidi"/>
          <w:i/>
          <w:iCs/>
          <w:lang w:val="en-GB"/>
        </w:rPr>
      </w:pPr>
      <w:r w:rsidRPr="0081732C">
        <w:rPr>
          <w:rFonts w:asciiTheme="majorBidi" w:hAnsiTheme="majorBidi" w:cstheme="majorBidi"/>
          <w:i/>
          <w:iCs/>
          <w:lang w:val="en-GB"/>
        </w:rPr>
        <w:t>“I don’t think I will ever be confident enough, because there’s always going to be er</w:t>
      </w:r>
      <w:r w:rsidR="00192645" w:rsidRPr="0081732C">
        <w:rPr>
          <w:rFonts w:asciiTheme="majorBidi" w:hAnsiTheme="majorBidi" w:cstheme="majorBidi"/>
          <w:i/>
          <w:iCs/>
          <w:lang w:val="en-GB"/>
        </w:rPr>
        <w:t>r</w:t>
      </w:r>
      <w:r w:rsidRPr="0081732C">
        <w:rPr>
          <w:rFonts w:asciiTheme="majorBidi" w:hAnsiTheme="majorBidi" w:cstheme="majorBidi"/>
          <w:i/>
          <w:iCs/>
          <w:lang w:val="en-GB"/>
        </w:rPr>
        <w:t>, next level and then next to cyberbullying w</w:t>
      </w:r>
      <w:r w:rsidR="00192645" w:rsidRPr="0081732C">
        <w:rPr>
          <w:rFonts w:asciiTheme="majorBidi" w:hAnsiTheme="majorBidi" w:cstheme="majorBidi"/>
          <w:i/>
          <w:iCs/>
          <w:lang w:val="en-GB"/>
        </w:rPr>
        <w:t xml:space="preserve">here there’s apps being created […] </w:t>
      </w:r>
      <w:r w:rsidRPr="0081732C">
        <w:rPr>
          <w:rFonts w:asciiTheme="majorBidi" w:hAnsiTheme="majorBidi" w:cstheme="majorBidi"/>
          <w:i/>
          <w:iCs/>
          <w:lang w:val="en-GB"/>
        </w:rPr>
        <w:t>I don’t think I’ll ever feel absolutely 100% confident to be able to tackle it because as I said there’s always goin</w:t>
      </w:r>
      <w:r w:rsidR="00192645" w:rsidRPr="0081732C">
        <w:rPr>
          <w:rFonts w:asciiTheme="majorBidi" w:hAnsiTheme="majorBidi" w:cstheme="majorBidi"/>
          <w:i/>
          <w:iCs/>
          <w:lang w:val="en-GB"/>
        </w:rPr>
        <w:t>g to be a next level” (</w:t>
      </w:r>
      <w:r w:rsidR="00B5776B" w:rsidRPr="0081732C">
        <w:rPr>
          <w:rFonts w:asciiTheme="majorBidi" w:hAnsiTheme="majorBidi" w:cstheme="majorBidi"/>
          <w:i/>
          <w:iCs/>
          <w:lang w:val="en-GB"/>
        </w:rPr>
        <w:t xml:space="preserve">P4, </w:t>
      </w:r>
      <w:r w:rsidRPr="0081732C">
        <w:rPr>
          <w:rFonts w:asciiTheme="majorBidi" w:hAnsiTheme="majorBidi" w:cstheme="majorBidi"/>
          <w:i/>
          <w:iCs/>
          <w:lang w:val="en-GB"/>
        </w:rPr>
        <w:t>focus group 1)</w:t>
      </w:r>
    </w:p>
    <w:p w14:paraId="75BF590F" w14:textId="77777777" w:rsidR="00C17200" w:rsidRPr="0081732C" w:rsidRDefault="00C17200" w:rsidP="00863F13">
      <w:pPr>
        <w:spacing w:line="480" w:lineRule="auto"/>
        <w:rPr>
          <w:rFonts w:asciiTheme="majorBidi" w:hAnsiTheme="majorBidi" w:cstheme="majorBidi"/>
          <w:lang w:val="en-GB"/>
        </w:rPr>
      </w:pPr>
    </w:p>
    <w:p w14:paraId="5B5BCF12" w14:textId="3D818307" w:rsidR="00C17200" w:rsidRPr="00797B6A" w:rsidRDefault="00AD6BB9" w:rsidP="00797B6A">
      <w:pPr>
        <w:spacing w:line="480" w:lineRule="auto"/>
        <w:ind w:firstLine="720"/>
        <w:rPr>
          <w:rFonts w:asciiTheme="majorBidi" w:hAnsiTheme="majorBidi" w:cstheme="majorBidi"/>
          <w:i/>
          <w:iCs/>
          <w:lang w:val="en-GB"/>
        </w:rPr>
      </w:pPr>
      <w:r w:rsidRPr="0081732C">
        <w:rPr>
          <w:rFonts w:asciiTheme="majorBidi" w:hAnsiTheme="majorBidi" w:cstheme="majorBidi"/>
          <w:lang w:val="en-GB"/>
        </w:rPr>
        <w:t xml:space="preserve">The changing dynamics impacts on their confidence in a number of ways which has implications for taking actions to contain incidents while keeping up to date with emerging issues. </w:t>
      </w:r>
      <w:r w:rsidR="00797B6A" w:rsidRPr="00BD698B">
        <w:rPr>
          <w:rFonts w:asciiTheme="majorBidi" w:hAnsiTheme="majorBidi" w:cstheme="majorBidi"/>
          <w:lang w:val="en-GB"/>
        </w:rPr>
        <w:t xml:space="preserve">This new perspective from PSTs provides an interesting and unexpected insight </w:t>
      </w:r>
      <w:r w:rsidR="00C43664" w:rsidRPr="00BD698B">
        <w:rPr>
          <w:rFonts w:asciiTheme="majorBidi" w:hAnsiTheme="majorBidi" w:cstheme="majorBidi"/>
          <w:lang w:val="en-GB"/>
        </w:rPr>
        <w:t>into</w:t>
      </w:r>
      <w:r w:rsidR="00797B6A" w:rsidRPr="00BD698B">
        <w:rPr>
          <w:rFonts w:asciiTheme="majorBidi" w:hAnsiTheme="majorBidi" w:cstheme="majorBidi"/>
          <w:lang w:val="en-GB"/>
        </w:rPr>
        <w:t xml:space="preserve"> their confidence to address cyberbullying, considering their on-going training on this matter. It is important PSTs are more aware of the phenomenon and are able to take actions against it. Such perspectives provide important implications for ITT courses to work towards increasing trainee teachers’ confidence and competence to address cyberbullying</w:t>
      </w:r>
      <w:r w:rsidR="00797B6A">
        <w:rPr>
          <w:rFonts w:asciiTheme="majorBidi" w:hAnsiTheme="majorBidi" w:cstheme="majorBidi"/>
          <w:i/>
          <w:iCs/>
          <w:lang w:val="en-GB"/>
        </w:rPr>
        <w:t xml:space="preserve">. </w:t>
      </w:r>
      <w:r w:rsidRPr="0081732C">
        <w:rPr>
          <w:rFonts w:asciiTheme="majorBidi" w:hAnsiTheme="majorBidi" w:cstheme="majorBidi"/>
          <w:lang w:val="en-GB"/>
        </w:rPr>
        <w:t xml:space="preserve">PSTs identified the changing dynamic in the online environment was </w:t>
      </w:r>
      <w:r w:rsidR="009B04EF" w:rsidRPr="0081732C">
        <w:rPr>
          <w:rFonts w:asciiTheme="majorBidi" w:hAnsiTheme="majorBidi" w:cstheme="majorBidi"/>
          <w:lang w:val="en-GB"/>
        </w:rPr>
        <w:t>creating a socially acceptable world of cyberbullying behaviour. In particular, participants perceived the anonymity of online actions in certain contexts (e.g.</w:t>
      </w:r>
      <w:r w:rsidR="008253BB" w:rsidRPr="0081732C">
        <w:rPr>
          <w:rFonts w:asciiTheme="majorBidi" w:hAnsiTheme="majorBidi" w:cstheme="majorBidi"/>
          <w:lang w:val="en-GB"/>
        </w:rPr>
        <w:t>,</w:t>
      </w:r>
      <w:r w:rsidR="009B04EF" w:rsidRPr="0081732C">
        <w:rPr>
          <w:rFonts w:asciiTheme="majorBidi" w:hAnsiTheme="majorBidi" w:cstheme="majorBidi"/>
          <w:lang w:val="en-GB"/>
        </w:rPr>
        <w:t xml:space="preserve"> online gaming) </w:t>
      </w:r>
      <w:r w:rsidR="00192645" w:rsidRPr="0081732C">
        <w:rPr>
          <w:rFonts w:asciiTheme="majorBidi" w:hAnsiTheme="majorBidi" w:cstheme="majorBidi"/>
          <w:lang w:val="en-GB"/>
        </w:rPr>
        <w:t>denotes</w:t>
      </w:r>
      <w:r w:rsidR="009B04EF" w:rsidRPr="0081732C">
        <w:rPr>
          <w:rFonts w:asciiTheme="majorBidi" w:hAnsiTheme="majorBidi" w:cstheme="majorBidi"/>
          <w:lang w:val="en-GB"/>
        </w:rPr>
        <w:t xml:space="preserve"> to young peopl</w:t>
      </w:r>
      <w:r w:rsidRPr="0081732C">
        <w:rPr>
          <w:rFonts w:asciiTheme="majorBidi" w:hAnsiTheme="majorBidi" w:cstheme="majorBidi"/>
          <w:lang w:val="en-GB"/>
        </w:rPr>
        <w:t xml:space="preserve">e that behaviour is acceptable: </w:t>
      </w:r>
    </w:p>
    <w:p w14:paraId="3837F914" w14:textId="77777777" w:rsidR="00192645" w:rsidRPr="0081732C" w:rsidRDefault="00192645" w:rsidP="00863F13">
      <w:pPr>
        <w:spacing w:line="480" w:lineRule="auto"/>
        <w:ind w:firstLine="720"/>
        <w:rPr>
          <w:rFonts w:asciiTheme="majorBidi" w:hAnsiTheme="majorBidi" w:cstheme="majorBidi"/>
          <w:lang w:val="en-GB"/>
        </w:rPr>
      </w:pPr>
    </w:p>
    <w:p w14:paraId="39C4CDF5" w14:textId="4D2E9E12" w:rsidR="00C557D0" w:rsidRPr="0081732C" w:rsidRDefault="00C557D0" w:rsidP="00863F13">
      <w:pPr>
        <w:spacing w:line="480" w:lineRule="auto"/>
        <w:rPr>
          <w:rFonts w:asciiTheme="majorBidi" w:hAnsiTheme="majorBidi" w:cstheme="majorBidi"/>
          <w:i/>
          <w:iCs/>
          <w:lang w:val="en-GB"/>
        </w:rPr>
      </w:pPr>
      <w:r w:rsidRPr="0081732C">
        <w:rPr>
          <w:rFonts w:asciiTheme="majorBidi" w:hAnsiTheme="majorBidi" w:cstheme="majorBidi"/>
          <w:i/>
          <w:iCs/>
          <w:lang w:val="en-GB"/>
        </w:rPr>
        <w:lastRenderedPageBreak/>
        <w:t>“it breathes in one area and I think […] that sort of behaviour, in games, anonymous is tolerated, but then does that start breading an image in their head that it’s okay to say that sort of comment to people […] if they can hide behind that anonymous factor, they’re not g</w:t>
      </w:r>
      <w:r w:rsidR="00192645" w:rsidRPr="0081732C">
        <w:rPr>
          <w:rFonts w:asciiTheme="majorBidi" w:hAnsiTheme="majorBidi" w:cstheme="majorBidi"/>
          <w:i/>
          <w:iCs/>
          <w:lang w:val="en-GB"/>
        </w:rPr>
        <w:t>etting punished for doing it” (</w:t>
      </w:r>
      <w:r w:rsidR="00B5776B" w:rsidRPr="0081732C">
        <w:rPr>
          <w:rFonts w:asciiTheme="majorBidi" w:hAnsiTheme="majorBidi" w:cstheme="majorBidi"/>
          <w:i/>
          <w:iCs/>
          <w:lang w:val="en-GB"/>
        </w:rPr>
        <w:t xml:space="preserve">P3, </w:t>
      </w:r>
      <w:r w:rsidRPr="0081732C">
        <w:rPr>
          <w:rFonts w:asciiTheme="majorBidi" w:hAnsiTheme="majorBidi" w:cstheme="majorBidi"/>
          <w:i/>
          <w:iCs/>
          <w:lang w:val="en-GB"/>
        </w:rPr>
        <w:t xml:space="preserve">focus groups 2) </w:t>
      </w:r>
    </w:p>
    <w:p w14:paraId="64234DC7" w14:textId="77777777" w:rsidR="006716F9" w:rsidRPr="0081732C" w:rsidRDefault="006716F9" w:rsidP="00863F13">
      <w:pPr>
        <w:spacing w:line="480" w:lineRule="auto"/>
        <w:rPr>
          <w:rFonts w:asciiTheme="majorBidi" w:hAnsiTheme="majorBidi" w:cstheme="majorBidi"/>
          <w:i/>
          <w:iCs/>
          <w:lang w:val="en-GB"/>
        </w:rPr>
      </w:pPr>
    </w:p>
    <w:p w14:paraId="4DC14EC9" w14:textId="35F1D7F8" w:rsidR="006C1334" w:rsidRPr="0081732C" w:rsidRDefault="009B04EF" w:rsidP="00863F13">
      <w:pPr>
        <w:spacing w:line="480" w:lineRule="auto"/>
        <w:ind w:firstLine="720"/>
        <w:rPr>
          <w:rFonts w:asciiTheme="majorBidi" w:hAnsiTheme="majorBidi" w:cstheme="majorBidi"/>
          <w:lang w:val="en-GB"/>
        </w:rPr>
      </w:pPr>
      <w:r w:rsidRPr="0081732C">
        <w:rPr>
          <w:rFonts w:asciiTheme="majorBidi" w:hAnsiTheme="majorBidi" w:cstheme="majorBidi"/>
          <w:lang w:val="en-GB"/>
        </w:rPr>
        <w:t xml:space="preserve">The anonymity feature of cyberbullying behaviour means young </w:t>
      </w:r>
      <w:r w:rsidR="00192645" w:rsidRPr="0081732C">
        <w:rPr>
          <w:rFonts w:asciiTheme="majorBidi" w:hAnsiTheme="majorBidi" w:cstheme="majorBidi"/>
          <w:lang w:val="en-GB"/>
        </w:rPr>
        <w:t xml:space="preserve">people </w:t>
      </w:r>
      <w:r w:rsidRPr="0081732C">
        <w:rPr>
          <w:rFonts w:asciiTheme="majorBidi" w:hAnsiTheme="majorBidi" w:cstheme="majorBidi"/>
          <w:lang w:val="en-GB"/>
        </w:rPr>
        <w:t xml:space="preserve">find it hard to determine acceptable behaviour online. The participants perceived this was due to an attachment to the online world, which they refer to as the </w:t>
      </w:r>
      <w:r w:rsidRPr="0081732C">
        <w:rPr>
          <w:rFonts w:asciiTheme="majorBidi" w:hAnsiTheme="majorBidi" w:cstheme="majorBidi"/>
          <w:i/>
          <w:iCs/>
          <w:lang w:val="en-GB"/>
        </w:rPr>
        <w:t>“digital version of personality” (</w:t>
      </w:r>
      <w:r w:rsidR="00B5776B" w:rsidRPr="0081732C">
        <w:rPr>
          <w:rFonts w:asciiTheme="majorBidi" w:hAnsiTheme="majorBidi" w:cstheme="majorBidi"/>
          <w:i/>
          <w:iCs/>
          <w:lang w:val="en-GB"/>
        </w:rPr>
        <w:t xml:space="preserve">P4, </w:t>
      </w:r>
      <w:r w:rsidRPr="0081732C">
        <w:rPr>
          <w:rFonts w:asciiTheme="majorBidi" w:hAnsiTheme="majorBidi" w:cstheme="majorBidi"/>
          <w:i/>
          <w:iCs/>
          <w:lang w:val="en-GB"/>
        </w:rPr>
        <w:t>focus group 2)</w:t>
      </w:r>
      <w:r w:rsidRPr="0081732C">
        <w:rPr>
          <w:rFonts w:asciiTheme="majorBidi" w:hAnsiTheme="majorBidi" w:cstheme="majorBidi"/>
          <w:lang w:val="en-GB"/>
        </w:rPr>
        <w:t xml:space="preserve">. </w:t>
      </w:r>
      <w:r w:rsidR="00AD6BB9" w:rsidRPr="0081732C">
        <w:rPr>
          <w:rFonts w:asciiTheme="majorBidi" w:hAnsiTheme="majorBidi" w:cstheme="majorBidi"/>
          <w:lang w:val="en-GB"/>
        </w:rPr>
        <w:t>This means it is hard t</w:t>
      </w:r>
      <w:r w:rsidR="00892B87" w:rsidRPr="0081732C">
        <w:rPr>
          <w:rFonts w:asciiTheme="majorBidi" w:hAnsiTheme="majorBidi" w:cstheme="majorBidi"/>
          <w:lang w:val="en-GB"/>
        </w:rPr>
        <w:t xml:space="preserve">o determine true personality as young people have a separate online identity, becoming attached to their online self: </w:t>
      </w:r>
    </w:p>
    <w:p w14:paraId="73C3E6D4" w14:textId="77777777" w:rsidR="00E2631A" w:rsidRPr="0081732C" w:rsidRDefault="00E2631A" w:rsidP="00863F13">
      <w:pPr>
        <w:spacing w:line="480" w:lineRule="auto"/>
        <w:ind w:firstLine="720"/>
        <w:rPr>
          <w:rFonts w:asciiTheme="majorBidi" w:hAnsiTheme="majorBidi" w:cstheme="majorBidi"/>
          <w:lang w:val="en-GB"/>
        </w:rPr>
      </w:pPr>
    </w:p>
    <w:p w14:paraId="18476B6D" w14:textId="6D626A7B" w:rsidR="00C73672" w:rsidRPr="0081732C" w:rsidRDefault="0032196A" w:rsidP="00863F13">
      <w:pPr>
        <w:spacing w:line="480" w:lineRule="auto"/>
        <w:rPr>
          <w:rFonts w:asciiTheme="majorBidi" w:eastAsia="Times New Roman" w:hAnsiTheme="majorBidi" w:cstheme="majorBidi"/>
          <w:i/>
          <w:iCs/>
          <w:color w:val="222222"/>
          <w:shd w:val="clear" w:color="auto" w:fill="FFFFFF"/>
          <w:lang w:val="en-GB"/>
        </w:rPr>
      </w:pPr>
      <w:r w:rsidRPr="0081732C">
        <w:rPr>
          <w:rFonts w:asciiTheme="majorBidi" w:hAnsiTheme="majorBidi" w:cstheme="majorBidi"/>
          <w:i/>
          <w:iCs/>
          <w:lang w:val="en-GB"/>
        </w:rPr>
        <w:t>“it becomes socially acceptable in a way doesn’t it</w:t>
      </w:r>
      <w:r w:rsidR="00892B87" w:rsidRPr="0081732C">
        <w:rPr>
          <w:rFonts w:asciiTheme="majorBidi" w:hAnsiTheme="majorBidi" w:cstheme="majorBidi"/>
          <w:i/>
          <w:iCs/>
          <w:lang w:val="en-GB"/>
        </w:rPr>
        <w:t xml:space="preserve"> […] t</w:t>
      </w:r>
      <w:r w:rsidRPr="0081732C">
        <w:rPr>
          <w:rFonts w:asciiTheme="majorBidi" w:hAnsiTheme="majorBidi" w:cstheme="majorBidi"/>
          <w:i/>
          <w:iCs/>
          <w:lang w:val="en-GB"/>
        </w:rPr>
        <w:t xml:space="preserve">hey can’t just step away from it and disconnect themselves </w:t>
      </w:r>
      <w:r w:rsidR="00A72FFD" w:rsidRPr="0081732C">
        <w:rPr>
          <w:rFonts w:asciiTheme="majorBidi" w:hAnsiTheme="majorBidi" w:cstheme="majorBidi"/>
          <w:i/>
          <w:iCs/>
          <w:lang w:val="en-GB"/>
        </w:rPr>
        <w:t>because they’re</w:t>
      </w:r>
      <w:r w:rsidRPr="0081732C">
        <w:rPr>
          <w:rFonts w:asciiTheme="majorBidi" w:hAnsiTheme="majorBidi" w:cstheme="majorBidi"/>
          <w:i/>
          <w:iCs/>
          <w:lang w:val="en-GB"/>
        </w:rPr>
        <w:t>, it’s just too much a detriment to the</w:t>
      </w:r>
      <w:r w:rsidR="00192645" w:rsidRPr="0081732C">
        <w:rPr>
          <w:rFonts w:asciiTheme="majorBidi" w:hAnsiTheme="majorBidi" w:cstheme="majorBidi"/>
          <w:i/>
          <w:iCs/>
          <w:lang w:val="en-GB"/>
        </w:rPr>
        <w:t>mselves” (</w:t>
      </w:r>
      <w:r w:rsidR="00B5776B" w:rsidRPr="0081732C">
        <w:rPr>
          <w:rFonts w:asciiTheme="majorBidi" w:hAnsiTheme="majorBidi" w:cstheme="majorBidi"/>
          <w:i/>
          <w:iCs/>
          <w:lang w:val="en-GB"/>
        </w:rPr>
        <w:t xml:space="preserve">P3, </w:t>
      </w:r>
      <w:r w:rsidRPr="0081732C">
        <w:rPr>
          <w:rFonts w:asciiTheme="majorBidi" w:hAnsiTheme="majorBidi" w:cstheme="majorBidi"/>
          <w:i/>
          <w:iCs/>
          <w:lang w:val="en-GB"/>
        </w:rPr>
        <w:t xml:space="preserve">focus group 2) </w:t>
      </w:r>
    </w:p>
    <w:p w14:paraId="739BDB3B" w14:textId="77777777" w:rsidR="005362B1" w:rsidRPr="0081732C" w:rsidRDefault="005362B1" w:rsidP="00863F13">
      <w:pPr>
        <w:spacing w:line="480" w:lineRule="auto"/>
        <w:rPr>
          <w:rFonts w:asciiTheme="majorBidi" w:eastAsia="Times New Roman" w:hAnsiTheme="majorBidi" w:cstheme="majorBidi"/>
          <w:i/>
          <w:iCs/>
          <w:color w:val="222222"/>
          <w:shd w:val="clear" w:color="auto" w:fill="FFFFFF"/>
          <w:lang w:val="en-GB"/>
        </w:rPr>
      </w:pPr>
    </w:p>
    <w:p w14:paraId="77D14BEC" w14:textId="77777777" w:rsidR="000F0D50" w:rsidRPr="00CA41B9" w:rsidRDefault="006716F9" w:rsidP="00863F13">
      <w:pPr>
        <w:spacing w:line="480" w:lineRule="auto"/>
        <w:rPr>
          <w:rFonts w:asciiTheme="majorBidi" w:hAnsiTheme="majorBidi" w:cstheme="majorBidi"/>
          <w:b/>
          <w:bCs/>
          <w:i/>
          <w:iCs/>
          <w:lang w:val="en-GB"/>
        </w:rPr>
      </w:pPr>
      <w:r w:rsidRPr="00CA41B9">
        <w:rPr>
          <w:rFonts w:asciiTheme="majorBidi" w:hAnsiTheme="majorBidi" w:cstheme="majorBidi"/>
          <w:b/>
          <w:bCs/>
          <w:i/>
          <w:iCs/>
          <w:lang w:val="en-GB"/>
        </w:rPr>
        <w:t xml:space="preserve">(b) </w:t>
      </w:r>
      <w:r w:rsidR="006E6C9E" w:rsidRPr="00CA41B9">
        <w:rPr>
          <w:rFonts w:asciiTheme="majorBidi" w:hAnsiTheme="majorBidi" w:cstheme="majorBidi"/>
          <w:b/>
          <w:bCs/>
          <w:i/>
          <w:iCs/>
          <w:lang w:val="en-GB"/>
        </w:rPr>
        <w:t xml:space="preserve">Involvement in cyberbullying </w:t>
      </w:r>
    </w:p>
    <w:p w14:paraId="53356020" w14:textId="2CAA4AAA" w:rsidR="00A11D65" w:rsidRPr="0081732C" w:rsidRDefault="00662164" w:rsidP="00863F13">
      <w:pPr>
        <w:spacing w:line="480" w:lineRule="auto"/>
        <w:ind w:firstLine="720"/>
        <w:rPr>
          <w:rFonts w:asciiTheme="majorBidi" w:hAnsiTheme="majorBidi" w:cstheme="majorBidi"/>
          <w:b/>
          <w:bCs/>
          <w:lang w:val="en-GB"/>
        </w:rPr>
      </w:pPr>
      <w:r w:rsidRPr="0081732C">
        <w:rPr>
          <w:rFonts w:asciiTheme="majorBidi" w:hAnsiTheme="majorBidi" w:cstheme="majorBidi"/>
          <w:color w:val="000000" w:themeColor="text1"/>
          <w:lang w:val="en-GB"/>
        </w:rPr>
        <w:t>This comprised</w:t>
      </w:r>
      <w:r w:rsidR="00E2631A" w:rsidRPr="0081732C">
        <w:rPr>
          <w:rFonts w:asciiTheme="majorBidi" w:hAnsiTheme="majorBidi" w:cstheme="majorBidi"/>
          <w:color w:val="000000" w:themeColor="text1"/>
          <w:lang w:val="en-GB"/>
        </w:rPr>
        <w:t xml:space="preserve"> of two sub-themes: perpetration and </w:t>
      </w:r>
      <w:r w:rsidR="009B04EF" w:rsidRPr="0081732C">
        <w:rPr>
          <w:rFonts w:asciiTheme="majorBidi" w:hAnsiTheme="majorBidi" w:cstheme="majorBidi"/>
          <w:color w:val="000000" w:themeColor="text1"/>
          <w:lang w:val="en-GB"/>
        </w:rPr>
        <w:t xml:space="preserve">victimisation. </w:t>
      </w:r>
      <w:r w:rsidRPr="0081732C">
        <w:rPr>
          <w:rFonts w:asciiTheme="majorBidi" w:hAnsiTheme="majorBidi" w:cstheme="majorBidi"/>
          <w:color w:val="000000" w:themeColor="text1"/>
          <w:lang w:val="en-GB"/>
        </w:rPr>
        <w:t>PSTs identified</w:t>
      </w:r>
      <w:r w:rsidR="009B04EF" w:rsidRPr="0081732C">
        <w:rPr>
          <w:rFonts w:asciiTheme="majorBidi" w:hAnsiTheme="majorBidi" w:cstheme="majorBidi"/>
          <w:color w:val="000000" w:themeColor="text1"/>
          <w:lang w:val="en-GB"/>
        </w:rPr>
        <w:t xml:space="preserve"> motivations behind cyber perpetration, while addressing young people’s understanding and bystander influences. </w:t>
      </w:r>
      <w:r w:rsidRPr="0081732C">
        <w:rPr>
          <w:rFonts w:asciiTheme="majorBidi" w:hAnsiTheme="majorBidi" w:cstheme="majorBidi"/>
          <w:color w:val="000000" w:themeColor="text1"/>
          <w:lang w:val="en-GB"/>
        </w:rPr>
        <w:t>The participants identify a number of consequences associated with cyber</w:t>
      </w:r>
      <w:r w:rsidR="009B04EF" w:rsidRPr="0081732C">
        <w:rPr>
          <w:rFonts w:asciiTheme="majorBidi" w:hAnsiTheme="majorBidi" w:cstheme="majorBidi"/>
          <w:color w:val="000000" w:themeColor="text1"/>
          <w:lang w:val="en-GB"/>
        </w:rPr>
        <w:t xml:space="preserve"> vic</w:t>
      </w:r>
      <w:r w:rsidRPr="0081732C">
        <w:rPr>
          <w:rFonts w:asciiTheme="majorBidi" w:hAnsiTheme="majorBidi" w:cstheme="majorBidi"/>
          <w:color w:val="000000" w:themeColor="text1"/>
          <w:lang w:val="en-GB"/>
        </w:rPr>
        <w:t xml:space="preserve">timisation. </w:t>
      </w:r>
    </w:p>
    <w:p w14:paraId="0FBB35AF" w14:textId="77777777" w:rsidR="005362B1" w:rsidRPr="0081732C" w:rsidRDefault="005362B1" w:rsidP="00863F13">
      <w:pPr>
        <w:spacing w:line="480" w:lineRule="auto"/>
        <w:ind w:firstLine="720"/>
        <w:rPr>
          <w:rFonts w:asciiTheme="majorBidi" w:hAnsiTheme="majorBidi" w:cstheme="majorBidi"/>
          <w:color w:val="000000" w:themeColor="text1"/>
          <w:lang w:val="en-GB"/>
        </w:rPr>
      </w:pPr>
    </w:p>
    <w:p w14:paraId="04460DB7" w14:textId="77777777" w:rsidR="00CA41B9" w:rsidRPr="00CA41B9" w:rsidRDefault="00034DFB" w:rsidP="00863F13">
      <w:pPr>
        <w:spacing w:line="480" w:lineRule="auto"/>
        <w:rPr>
          <w:rFonts w:asciiTheme="majorBidi" w:eastAsia="Times New Roman" w:hAnsiTheme="majorBidi" w:cstheme="majorBidi"/>
          <w:i/>
          <w:iCs/>
          <w:color w:val="222222"/>
          <w:shd w:val="clear" w:color="auto" w:fill="FFFFFF"/>
          <w:lang w:val="en-GB"/>
        </w:rPr>
      </w:pPr>
      <w:r w:rsidRPr="00CA41B9">
        <w:rPr>
          <w:rFonts w:asciiTheme="majorBidi" w:eastAsia="Times New Roman" w:hAnsiTheme="majorBidi" w:cstheme="majorBidi"/>
          <w:i/>
          <w:iCs/>
          <w:color w:val="222222"/>
          <w:shd w:val="clear" w:color="auto" w:fill="FFFFFF"/>
          <w:lang w:val="en-GB"/>
        </w:rPr>
        <w:t>Perpetration</w:t>
      </w:r>
      <w:r w:rsidR="009A1536" w:rsidRPr="00CA41B9">
        <w:rPr>
          <w:rFonts w:asciiTheme="majorBidi" w:eastAsia="Times New Roman" w:hAnsiTheme="majorBidi" w:cstheme="majorBidi"/>
          <w:i/>
          <w:iCs/>
          <w:color w:val="222222"/>
          <w:shd w:val="clear" w:color="auto" w:fill="FFFFFF"/>
          <w:lang w:val="en-GB"/>
        </w:rPr>
        <w:t xml:space="preserve"> </w:t>
      </w:r>
    </w:p>
    <w:p w14:paraId="0474F721" w14:textId="0E88D5AA" w:rsidR="009D1CFF" w:rsidRPr="0081732C" w:rsidRDefault="009B04EF" w:rsidP="00CA41B9">
      <w:pPr>
        <w:spacing w:line="480" w:lineRule="auto"/>
        <w:ind w:firstLine="720"/>
        <w:rPr>
          <w:rFonts w:asciiTheme="majorBidi" w:eastAsia="Times New Roman" w:hAnsiTheme="majorBidi" w:cstheme="majorBidi"/>
          <w:b/>
          <w:bCs/>
          <w:i/>
          <w:iCs/>
          <w:color w:val="222222"/>
          <w:shd w:val="clear" w:color="auto" w:fill="FFFFFF"/>
          <w:lang w:val="en-GB"/>
        </w:rPr>
      </w:pPr>
      <w:r w:rsidRPr="0081732C">
        <w:rPr>
          <w:rFonts w:asciiTheme="majorBidi" w:eastAsia="Times New Roman" w:hAnsiTheme="majorBidi" w:cstheme="majorBidi"/>
          <w:color w:val="222222"/>
          <w:shd w:val="clear" w:color="auto" w:fill="FFFFFF"/>
          <w:lang w:val="en-GB"/>
        </w:rPr>
        <w:t xml:space="preserve">The participants perceived it was the anonymous factor associated with cyberbullying that allows perpetrators to remain hidden, recognising the difficulty in sanctioning punishment for such behaviours:  </w:t>
      </w:r>
    </w:p>
    <w:p w14:paraId="16396929" w14:textId="77777777" w:rsidR="009D1CFF" w:rsidRPr="0081732C" w:rsidRDefault="009D1CFF" w:rsidP="00863F13">
      <w:pPr>
        <w:spacing w:line="480" w:lineRule="auto"/>
        <w:rPr>
          <w:rFonts w:asciiTheme="majorBidi" w:eastAsia="Times New Roman" w:hAnsiTheme="majorBidi" w:cstheme="majorBidi"/>
          <w:i/>
          <w:iCs/>
          <w:color w:val="222222"/>
          <w:shd w:val="clear" w:color="auto" w:fill="FFFFFF"/>
          <w:lang w:val="en-GB"/>
        </w:rPr>
      </w:pPr>
    </w:p>
    <w:p w14:paraId="2D526D72" w14:textId="6137D46E" w:rsidR="009D1CFF" w:rsidRPr="0081732C" w:rsidRDefault="005E1682" w:rsidP="00863F13">
      <w:pPr>
        <w:spacing w:line="480" w:lineRule="auto"/>
        <w:rPr>
          <w:rFonts w:asciiTheme="majorBidi" w:hAnsiTheme="majorBidi" w:cstheme="majorBidi"/>
          <w:i/>
          <w:iCs/>
          <w:lang w:val="en-GB"/>
        </w:rPr>
      </w:pPr>
      <w:r w:rsidRPr="0081732C">
        <w:rPr>
          <w:rFonts w:asciiTheme="majorBidi" w:hAnsiTheme="majorBidi" w:cstheme="majorBidi"/>
          <w:i/>
          <w:iCs/>
          <w:lang w:val="en-GB"/>
        </w:rPr>
        <w:t>“</w:t>
      </w:r>
      <w:r w:rsidR="003E3B06" w:rsidRPr="0081732C">
        <w:rPr>
          <w:rFonts w:asciiTheme="majorBidi" w:hAnsiTheme="majorBidi" w:cstheme="majorBidi"/>
          <w:i/>
          <w:iCs/>
          <w:lang w:val="en-GB"/>
        </w:rPr>
        <w:t>cyberbullying itself is so anonymous almost and there is so many different ways of doing it</w:t>
      </w:r>
      <w:r w:rsidRPr="0081732C">
        <w:rPr>
          <w:rFonts w:asciiTheme="majorBidi" w:hAnsiTheme="majorBidi" w:cstheme="majorBidi"/>
          <w:i/>
          <w:iCs/>
          <w:lang w:val="en-GB"/>
        </w:rPr>
        <w:t xml:space="preserve">. I think that people who […] </w:t>
      </w:r>
      <w:r w:rsidR="003E3B06" w:rsidRPr="0081732C">
        <w:rPr>
          <w:rFonts w:asciiTheme="majorBidi" w:hAnsiTheme="majorBidi" w:cstheme="majorBidi"/>
          <w:i/>
          <w:iCs/>
          <w:lang w:val="en-GB"/>
        </w:rPr>
        <w:t>who do cyberbully almost don’t see themselves as bullying in</w:t>
      </w:r>
      <w:r w:rsidRPr="0081732C">
        <w:rPr>
          <w:rFonts w:asciiTheme="majorBidi" w:hAnsiTheme="majorBidi" w:cstheme="majorBidi"/>
          <w:i/>
          <w:iCs/>
          <w:lang w:val="en-GB"/>
        </w:rPr>
        <w:t xml:space="preserve"> the same sort of way. B</w:t>
      </w:r>
      <w:r w:rsidR="003E3B06" w:rsidRPr="0081732C">
        <w:rPr>
          <w:rFonts w:asciiTheme="majorBidi" w:hAnsiTheme="majorBidi" w:cstheme="majorBidi"/>
          <w:i/>
          <w:iCs/>
          <w:lang w:val="en-GB"/>
        </w:rPr>
        <w:t>ullying is this sort of image of being so hands on and now cyber</w:t>
      </w:r>
      <w:r w:rsidRPr="0081732C">
        <w:rPr>
          <w:rFonts w:asciiTheme="majorBidi" w:hAnsiTheme="majorBidi" w:cstheme="majorBidi"/>
          <w:i/>
          <w:iCs/>
          <w:lang w:val="en-GB"/>
        </w:rPr>
        <w:t xml:space="preserve"> </w:t>
      </w:r>
      <w:r w:rsidR="003E3B06" w:rsidRPr="0081732C">
        <w:rPr>
          <w:rFonts w:asciiTheme="majorBidi" w:hAnsiTheme="majorBidi" w:cstheme="majorBidi"/>
          <w:i/>
          <w:iCs/>
          <w:lang w:val="en-GB"/>
        </w:rPr>
        <w:t>bullying you can do it behind a computer and it’s just the odd word in the wrong group chat or</w:t>
      </w:r>
      <w:r w:rsidRPr="0081732C">
        <w:rPr>
          <w:rFonts w:asciiTheme="majorBidi" w:hAnsiTheme="majorBidi" w:cstheme="majorBidi"/>
          <w:i/>
          <w:iCs/>
          <w:lang w:val="en-GB"/>
        </w:rPr>
        <w:t xml:space="preserve"> it’s just a […] </w:t>
      </w:r>
      <w:r w:rsidR="00B5776B" w:rsidRPr="0081732C">
        <w:rPr>
          <w:rFonts w:asciiTheme="majorBidi" w:hAnsiTheme="majorBidi" w:cstheme="majorBidi"/>
          <w:i/>
          <w:iCs/>
          <w:lang w:val="en-GB"/>
        </w:rPr>
        <w:t>venting</w:t>
      </w:r>
      <w:r w:rsidR="00793464" w:rsidRPr="0081732C">
        <w:rPr>
          <w:rFonts w:asciiTheme="majorBidi" w:hAnsiTheme="majorBidi" w:cstheme="majorBidi"/>
          <w:i/>
          <w:iCs/>
          <w:lang w:val="en-GB"/>
        </w:rPr>
        <w:t>”</w:t>
      </w:r>
      <w:r w:rsidR="00B5776B" w:rsidRPr="0081732C">
        <w:rPr>
          <w:rFonts w:asciiTheme="majorBidi" w:hAnsiTheme="majorBidi" w:cstheme="majorBidi"/>
          <w:i/>
          <w:iCs/>
          <w:lang w:val="en-GB"/>
        </w:rPr>
        <w:t xml:space="preserve"> (P3</w:t>
      </w:r>
      <w:r w:rsidRPr="0081732C">
        <w:rPr>
          <w:rFonts w:asciiTheme="majorBidi" w:hAnsiTheme="majorBidi" w:cstheme="majorBidi"/>
          <w:i/>
          <w:iCs/>
          <w:lang w:val="en-GB"/>
        </w:rPr>
        <w:t>, focus group 1</w:t>
      </w:r>
      <w:r w:rsidR="003E3B06" w:rsidRPr="0081732C">
        <w:rPr>
          <w:rFonts w:asciiTheme="majorBidi" w:hAnsiTheme="majorBidi" w:cstheme="majorBidi"/>
          <w:i/>
          <w:iCs/>
          <w:lang w:val="en-GB"/>
        </w:rPr>
        <w:t xml:space="preserve">) </w:t>
      </w:r>
    </w:p>
    <w:p w14:paraId="15926AFB" w14:textId="77777777" w:rsidR="005E1682" w:rsidRPr="0081732C" w:rsidRDefault="005E1682" w:rsidP="00863F13">
      <w:pPr>
        <w:spacing w:line="480" w:lineRule="auto"/>
        <w:rPr>
          <w:rFonts w:asciiTheme="majorBidi" w:hAnsiTheme="majorBidi" w:cstheme="majorBidi"/>
          <w:i/>
          <w:iCs/>
          <w:lang w:val="en-GB"/>
        </w:rPr>
      </w:pPr>
    </w:p>
    <w:p w14:paraId="2D1EEAB6" w14:textId="1BFF1D8C" w:rsidR="005E1682" w:rsidRPr="0081732C" w:rsidRDefault="009641D0" w:rsidP="00863F13">
      <w:pPr>
        <w:spacing w:line="480" w:lineRule="auto"/>
        <w:ind w:firstLine="720"/>
        <w:rPr>
          <w:rFonts w:asciiTheme="majorBidi" w:hAnsiTheme="majorBidi" w:cstheme="majorBidi"/>
          <w:lang w:val="en-GB"/>
        </w:rPr>
      </w:pPr>
      <w:r w:rsidRPr="0081732C">
        <w:rPr>
          <w:rFonts w:asciiTheme="majorBidi" w:hAnsiTheme="majorBidi" w:cstheme="majorBidi"/>
          <w:lang w:val="en-GB"/>
        </w:rPr>
        <w:t xml:space="preserve">This raises implications for sanctioning punishment for cyberbullying due to its anonymous nature. It is possible teachers find it difficult to recognise intent from cyberbullying as it is depersonalised. While this can impact on teachers’ ability to respond to the incident, schools should reassure teachers all incidents merit investigation to determine appropriate consequences. </w:t>
      </w:r>
      <w:r w:rsidR="00410DC9" w:rsidRPr="0081732C">
        <w:rPr>
          <w:rFonts w:asciiTheme="majorBidi" w:hAnsiTheme="majorBidi" w:cstheme="majorBidi"/>
          <w:lang w:val="en-GB"/>
        </w:rPr>
        <w:t xml:space="preserve">PSTs identified that perpetrators can </w:t>
      </w:r>
      <w:r w:rsidR="00D91386" w:rsidRPr="0081732C">
        <w:rPr>
          <w:rFonts w:asciiTheme="majorBidi" w:hAnsiTheme="majorBidi" w:cstheme="majorBidi"/>
          <w:lang w:val="en-GB"/>
        </w:rPr>
        <w:t xml:space="preserve">use the anonymity of cyberbullying to direct unwanted attention: </w:t>
      </w:r>
    </w:p>
    <w:p w14:paraId="56CE9B70" w14:textId="77777777" w:rsidR="00D91386" w:rsidRPr="0081732C" w:rsidRDefault="00D91386" w:rsidP="00863F13">
      <w:pPr>
        <w:spacing w:line="480" w:lineRule="auto"/>
        <w:rPr>
          <w:rFonts w:asciiTheme="majorBidi" w:eastAsia="Times New Roman" w:hAnsiTheme="majorBidi" w:cstheme="majorBidi"/>
          <w:color w:val="222222"/>
          <w:shd w:val="clear" w:color="auto" w:fill="FFFFFF"/>
          <w:lang w:val="en-GB"/>
        </w:rPr>
      </w:pPr>
    </w:p>
    <w:p w14:paraId="6320C011" w14:textId="4B483A85" w:rsidR="006826DD" w:rsidRPr="0081732C" w:rsidRDefault="006826DD" w:rsidP="00863F13">
      <w:pPr>
        <w:spacing w:line="480" w:lineRule="auto"/>
        <w:rPr>
          <w:rFonts w:asciiTheme="majorBidi" w:hAnsiTheme="majorBidi" w:cstheme="majorBidi"/>
          <w:i/>
          <w:iCs/>
          <w:lang w:val="en-GB"/>
        </w:rPr>
      </w:pPr>
      <w:r w:rsidRPr="0081732C">
        <w:rPr>
          <w:rFonts w:asciiTheme="majorBidi" w:hAnsiTheme="majorBidi" w:cstheme="majorBidi"/>
          <w:i/>
          <w:iCs/>
          <w:lang w:val="en-GB"/>
        </w:rPr>
        <w:t>“they can shine the light somewhere else. Make themselves feel better, they’re not the talking point</w:t>
      </w:r>
      <w:r w:rsidR="000200BF" w:rsidRPr="0081732C">
        <w:rPr>
          <w:rFonts w:asciiTheme="majorBidi" w:hAnsiTheme="majorBidi" w:cstheme="majorBidi"/>
          <w:i/>
          <w:iCs/>
          <w:lang w:val="en-GB"/>
        </w:rPr>
        <w:t>,</w:t>
      </w:r>
      <w:r w:rsidRPr="0081732C">
        <w:rPr>
          <w:rFonts w:asciiTheme="majorBidi" w:hAnsiTheme="majorBidi" w:cstheme="majorBidi"/>
          <w:i/>
          <w:iCs/>
          <w:lang w:val="en-GB"/>
        </w:rPr>
        <w:t xml:space="preserve"> somebody else is and they can control that, that it’s not going </w:t>
      </w:r>
      <w:r w:rsidR="00662164" w:rsidRPr="0081732C">
        <w:rPr>
          <w:rFonts w:asciiTheme="majorBidi" w:hAnsiTheme="majorBidi" w:cstheme="majorBidi"/>
          <w:i/>
          <w:iCs/>
          <w:lang w:val="en-GB"/>
        </w:rPr>
        <w:t>to come back on them” (</w:t>
      </w:r>
      <w:r w:rsidR="00B5776B" w:rsidRPr="0081732C">
        <w:rPr>
          <w:rFonts w:asciiTheme="majorBidi" w:hAnsiTheme="majorBidi" w:cstheme="majorBidi"/>
          <w:i/>
          <w:iCs/>
          <w:lang w:val="en-GB"/>
        </w:rPr>
        <w:t xml:space="preserve">P3, </w:t>
      </w:r>
      <w:r w:rsidRPr="0081732C">
        <w:rPr>
          <w:rFonts w:asciiTheme="majorBidi" w:hAnsiTheme="majorBidi" w:cstheme="majorBidi"/>
          <w:i/>
          <w:iCs/>
          <w:lang w:val="en-GB"/>
        </w:rPr>
        <w:t xml:space="preserve">focus group 2) </w:t>
      </w:r>
    </w:p>
    <w:p w14:paraId="4619CAB3" w14:textId="77777777" w:rsidR="00835D89" w:rsidRPr="0081732C" w:rsidRDefault="00835D89" w:rsidP="00863F13">
      <w:pPr>
        <w:spacing w:line="480" w:lineRule="auto"/>
        <w:rPr>
          <w:rFonts w:asciiTheme="majorBidi" w:hAnsiTheme="majorBidi" w:cstheme="majorBidi"/>
          <w:i/>
          <w:iCs/>
          <w:lang w:val="en-GB"/>
        </w:rPr>
      </w:pPr>
    </w:p>
    <w:p w14:paraId="34788AB0" w14:textId="4136D6B3" w:rsidR="002270A3" w:rsidRPr="0081732C" w:rsidRDefault="00A036B3" w:rsidP="00863F13">
      <w:pPr>
        <w:spacing w:line="480" w:lineRule="auto"/>
        <w:ind w:firstLine="720"/>
        <w:rPr>
          <w:rFonts w:asciiTheme="majorBidi" w:hAnsiTheme="majorBidi" w:cstheme="majorBidi"/>
          <w:lang w:val="en-GB"/>
        </w:rPr>
      </w:pPr>
      <w:r w:rsidRPr="0081732C">
        <w:rPr>
          <w:rFonts w:asciiTheme="majorBidi" w:hAnsiTheme="majorBidi" w:cstheme="majorBidi"/>
          <w:lang w:val="en-GB"/>
        </w:rPr>
        <w:t>This implies vulnerable people receiving unwanted attention target other individuals to increase self-esteem. Schools should acknowledge and support more vulnerable groups and individuals address this. Participants discussed how the vulnerability in peer-groups can lead to cyber perpetration:</w:t>
      </w:r>
    </w:p>
    <w:p w14:paraId="6FD76638" w14:textId="77777777" w:rsidR="00A036B3" w:rsidRPr="0081732C" w:rsidRDefault="00A036B3" w:rsidP="00863F13">
      <w:pPr>
        <w:spacing w:line="480" w:lineRule="auto"/>
        <w:rPr>
          <w:rFonts w:asciiTheme="majorBidi" w:hAnsiTheme="majorBidi" w:cstheme="majorBidi"/>
          <w:i/>
          <w:iCs/>
          <w:lang w:val="en-GB"/>
        </w:rPr>
      </w:pPr>
    </w:p>
    <w:p w14:paraId="636FC1A3" w14:textId="1CA2580D" w:rsidR="000200BF" w:rsidRDefault="00835D89" w:rsidP="009914F6">
      <w:pPr>
        <w:spacing w:line="480" w:lineRule="auto"/>
        <w:rPr>
          <w:rFonts w:asciiTheme="majorBidi" w:hAnsiTheme="majorBidi" w:cstheme="majorBidi"/>
          <w:i/>
          <w:iCs/>
          <w:lang w:val="en-GB"/>
        </w:rPr>
      </w:pPr>
      <w:r w:rsidRPr="0081732C">
        <w:rPr>
          <w:rFonts w:asciiTheme="majorBidi" w:hAnsiTheme="majorBidi" w:cstheme="majorBidi"/>
          <w:i/>
          <w:iCs/>
          <w:lang w:val="en-GB"/>
        </w:rPr>
        <w:lastRenderedPageBreak/>
        <w:t xml:space="preserve">“they’re </w:t>
      </w:r>
      <w:r w:rsidR="003E3B06" w:rsidRPr="0081732C">
        <w:rPr>
          <w:rFonts w:asciiTheme="majorBidi" w:hAnsiTheme="majorBidi" w:cstheme="majorBidi"/>
          <w:i/>
          <w:iCs/>
          <w:lang w:val="en-GB"/>
        </w:rPr>
        <w:t>impressionable</w:t>
      </w:r>
      <w:r w:rsidRPr="0081732C">
        <w:rPr>
          <w:rFonts w:asciiTheme="majorBidi" w:hAnsiTheme="majorBidi" w:cstheme="majorBidi"/>
          <w:i/>
          <w:iCs/>
          <w:lang w:val="en-GB"/>
        </w:rPr>
        <w:t>, they’re</w:t>
      </w:r>
      <w:r w:rsidR="003E3B06" w:rsidRPr="0081732C">
        <w:rPr>
          <w:rFonts w:asciiTheme="majorBidi" w:hAnsiTheme="majorBidi" w:cstheme="majorBidi"/>
          <w:i/>
          <w:iCs/>
          <w:lang w:val="en-GB"/>
        </w:rPr>
        <w:t xml:space="preserve"> young and they want to do that themselves and again when it comes to the popularity race at schools perhaps they want to establish themselves higher up the food chain</w:t>
      </w:r>
      <w:r w:rsidRPr="0081732C">
        <w:rPr>
          <w:rFonts w:asciiTheme="majorBidi" w:hAnsiTheme="majorBidi" w:cstheme="majorBidi"/>
          <w:i/>
          <w:iCs/>
          <w:lang w:val="en-GB"/>
        </w:rPr>
        <w:t>”</w:t>
      </w:r>
      <w:r w:rsidR="00662164" w:rsidRPr="0081732C">
        <w:rPr>
          <w:rFonts w:asciiTheme="majorBidi" w:hAnsiTheme="majorBidi" w:cstheme="majorBidi"/>
          <w:i/>
          <w:iCs/>
          <w:lang w:val="en-GB"/>
        </w:rPr>
        <w:t xml:space="preserve"> (</w:t>
      </w:r>
      <w:r w:rsidR="00B5776B" w:rsidRPr="0081732C">
        <w:rPr>
          <w:rFonts w:asciiTheme="majorBidi" w:hAnsiTheme="majorBidi" w:cstheme="majorBidi"/>
          <w:i/>
          <w:iCs/>
          <w:lang w:val="en-GB"/>
        </w:rPr>
        <w:t xml:space="preserve">P3, </w:t>
      </w:r>
      <w:r w:rsidRPr="0081732C">
        <w:rPr>
          <w:rFonts w:asciiTheme="majorBidi" w:hAnsiTheme="majorBidi" w:cstheme="majorBidi"/>
          <w:i/>
          <w:iCs/>
          <w:lang w:val="en-GB"/>
        </w:rPr>
        <w:t>focus group 2</w:t>
      </w:r>
      <w:r w:rsidR="003E3B06" w:rsidRPr="0081732C">
        <w:rPr>
          <w:rFonts w:asciiTheme="majorBidi" w:hAnsiTheme="majorBidi" w:cstheme="majorBidi"/>
          <w:i/>
          <w:iCs/>
          <w:lang w:val="en-GB"/>
        </w:rPr>
        <w:t xml:space="preserve">) </w:t>
      </w:r>
    </w:p>
    <w:p w14:paraId="1B18BBA6" w14:textId="77777777" w:rsidR="00797B6A" w:rsidRPr="009914F6" w:rsidRDefault="00797B6A" w:rsidP="009914F6">
      <w:pPr>
        <w:spacing w:line="480" w:lineRule="auto"/>
        <w:rPr>
          <w:rFonts w:asciiTheme="majorBidi" w:hAnsiTheme="majorBidi" w:cstheme="majorBidi"/>
          <w:i/>
          <w:iCs/>
          <w:lang w:val="en-GB"/>
        </w:rPr>
      </w:pPr>
    </w:p>
    <w:p w14:paraId="57E540CF" w14:textId="7EA176FA" w:rsidR="009919F5" w:rsidRPr="0081732C" w:rsidRDefault="00A036B3" w:rsidP="00863F13">
      <w:pPr>
        <w:tabs>
          <w:tab w:val="left" w:pos="7929"/>
        </w:tabs>
        <w:spacing w:line="480" w:lineRule="auto"/>
        <w:rPr>
          <w:rFonts w:asciiTheme="majorBidi" w:hAnsiTheme="majorBidi" w:cstheme="majorBidi"/>
          <w:lang w:val="en-GB"/>
        </w:rPr>
      </w:pPr>
      <w:r w:rsidRPr="0081732C">
        <w:rPr>
          <w:rFonts w:asciiTheme="majorBidi" w:hAnsiTheme="majorBidi" w:cstheme="majorBidi"/>
          <w:lang w:val="en-GB"/>
        </w:rPr>
        <w:t xml:space="preserve">         </w:t>
      </w:r>
      <w:r w:rsidR="009919F5" w:rsidRPr="0081732C">
        <w:rPr>
          <w:rFonts w:asciiTheme="majorBidi" w:hAnsiTheme="majorBidi" w:cstheme="majorBidi"/>
          <w:lang w:val="en-GB"/>
        </w:rPr>
        <w:t xml:space="preserve">The participants recognise a definite dominance hierarchy where the bully is seen as the most dominant individual with control and power. This triggers further perpetration as young people try to ascertain power in the group. Schools should encourage young people to be more reflective concerning the impact cyberbullying has on those targeted. This is a noteworthy recommendation as PSTs discussed the lack of knowledge young people have regarding this issue: </w:t>
      </w:r>
    </w:p>
    <w:p w14:paraId="3C7B61A2" w14:textId="5C3D578E" w:rsidR="00787B1E" w:rsidRPr="0081732C" w:rsidRDefault="00C938AD" w:rsidP="00863F13">
      <w:pPr>
        <w:tabs>
          <w:tab w:val="left" w:pos="7929"/>
        </w:tabs>
        <w:spacing w:line="480" w:lineRule="auto"/>
        <w:rPr>
          <w:rFonts w:asciiTheme="majorBidi" w:hAnsiTheme="majorBidi" w:cstheme="majorBidi"/>
          <w:i/>
          <w:iCs/>
          <w:noProof/>
          <w:lang w:val="en-GB"/>
        </w:rPr>
      </w:pPr>
      <w:r w:rsidRPr="0081732C">
        <w:rPr>
          <w:rFonts w:asciiTheme="majorBidi" w:hAnsiTheme="majorBidi" w:cstheme="majorBidi"/>
          <w:i/>
          <w:iCs/>
          <w:noProof/>
          <w:lang w:val="en-GB"/>
        </w:rPr>
        <w:tab/>
      </w:r>
    </w:p>
    <w:p w14:paraId="1E792F9D" w14:textId="4264ABE6" w:rsidR="0041656D" w:rsidRPr="0081732C" w:rsidRDefault="0050690D" w:rsidP="00863F13">
      <w:pPr>
        <w:spacing w:line="480" w:lineRule="auto"/>
        <w:rPr>
          <w:rFonts w:asciiTheme="majorBidi" w:hAnsiTheme="majorBidi" w:cstheme="majorBidi"/>
          <w:i/>
          <w:iCs/>
          <w:noProof/>
          <w:lang w:val="en-GB"/>
        </w:rPr>
      </w:pPr>
      <w:r w:rsidRPr="0081732C">
        <w:rPr>
          <w:rFonts w:asciiTheme="majorBidi" w:hAnsiTheme="majorBidi" w:cstheme="majorBidi"/>
          <w:i/>
          <w:iCs/>
          <w:noProof/>
          <w:lang w:val="en-GB"/>
        </w:rPr>
        <w:t>“</w:t>
      </w:r>
      <w:r w:rsidR="0041656D" w:rsidRPr="0081732C">
        <w:rPr>
          <w:rFonts w:asciiTheme="majorBidi" w:hAnsiTheme="majorBidi" w:cstheme="majorBidi"/>
          <w:i/>
          <w:iCs/>
          <w:lang w:val="en-GB"/>
        </w:rPr>
        <w:t>I think</w:t>
      </w:r>
      <w:r w:rsidR="000200BF" w:rsidRPr="0081732C">
        <w:rPr>
          <w:rFonts w:asciiTheme="majorBidi" w:hAnsiTheme="majorBidi" w:cstheme="majorBidi"/>
          <w:i/>
          <w:iCs/>
          <w:lang w:val="en-GB"/>
        </w:rPr>
        <w:t xml:space="preserve"> students don’t marry up […]</w:t>
      </w:r>
      <w:r w:rsidR="0041656D" w:rsidRPr="0081732C">
        <w:rPr>
          <w:rFonts w:asciiTheme="majorBidi" w:hAnsiTheme="majorBidi" w:cstheme="majorBidi"/>
          <w:i/>
          <w:iCs/>
          <w:lang w:val="en-GB"/>
        </w:rPr>
        <w:t xml:space="preserve"> what they’re doing, the actions, they don’t fully consider the consequences of their actions</w:t>
      </w:r>
      <w:r w:rsidRPr="0081732C">
        <w:rPr>
          <w:rFonts w:asciiTheme="majorBidi" w:hAnsiTheme="majorBidi" w:cstheme="majorBidi"/>
          <w:i/>
          <w:iCs/>
          <w:lang w:val="en-GB"/>
        </w:rPr>
        <w:t>. Perhaps they’re</w:t>
      </w:r>
      <w:r w:rsidR="0041656D" w:rsidRPr="0081732C">
        <w:rPr>
          <w:rFonts w:asciiTheme="majorBidi" w:hAnsiTheme="majorBidi" w:cstheme="majorBidi"/>
          <w:i/>
          <w:iCs/>
          <w:lang w:val="en-GB"/>
        </w:rPr>
        <w:t xml:space="preserve"> going to act in this certain way, just because it’s a bit of fun, amuses them, </w:t>
      </w:r>
      <w:r w:rsidRPr="0081732C">
        <w:rPr>
          <w:rFonts w:asciiTheme="majorBidi" w:hAnsiTheme="majorBidi" w:cstheme="majorBidi"/>
          <w:i/>
          <w:iCs/>
          <w:lang w:val="en-GB"/>
        </w:rPr>
        <w:t>but don’t actually think</w:t>
      </w:r>
      <w:r w:rsidR="0041656D" w:rsidRPr="0081732C">
        <w:rPr>
          <w:rFonts w:asciiTheme="majorBidi" w:hAnsiTheme="majorBidi" w:cstheme="majorBidi"/>
          <w:i/>
          <w:iCs/>
          <w:lang w:val="en-GB"/>
        </w:rPr>
        <w:t xml:space="preserve"> about them in a </w:t>
      </w:r>
      <w:r w:rsidRPr="0081732C">
        <w:rPr>
          <w:rFonts w:asciiTheme="majorBidi" w:hAnsiTheme="majorBidi" w:cstheme="majorBidi"/>
          <w:i/>
          <w:iCs/>
          <w:lang w:val="en-GB"/>
        </w:rPr>
        <w:t>long-term</w:t>
      </w:r>
      <w:r w:rsidR="0041656D" w:rsidRPr="0081732C">
        <w:rPr>
          <w:rFonts w:asciiTheme="majorBidi" w:hAnsiTheme="majorBidi" w:cstheme="majorBidi"/>
          <w:i/>
          <w:iCs/>
          <w:lang w:val="en-GB"/>
        </w:rPr>
        <w:t xml:space="preserve"> view</w:t>
      </w:r>
      <w:r w:rsidRPr="0081732C">
        <w:rPr>
          <w:rFonts w:asciiTheme="majorBidi" w:hAnsiTheme="majorBidi" w:cstheme="majorBidi"/>
          <w:i/>
          <w:iCs/>
          <w:lang w:val="en-GB"/>
        </w:rPr>
        <w:t>. Whereas we as teachers need to […]</w:t>
      </w:r>
      <w:r w:rsidR="0041656D" w:rsidRPr="0081732C">
        <w:rPr>
          <w:rFonts w:asciiTheme="majorBidi" w:hAnsiTheme="majorBidi" w:cstheme="majorBidi"/>
          <w:i/>
          <w:iCs/>
          <w:lang w:val="en-GB"/>
        </w:rPr>
        <w:t xml:space="preserve"> put that into their head to say this will kill somebody if you continue and </w:t>
      </w:r>
      <w:r w:rsidRPr="0081732C">
        <w:rPr>
          <w:rFonts w:asciiTheme="majorBidi" w:hAnsiTheme="majorBidi" w:cstheme="majorBidi"/>
          <w:i/>
          <w:iCs/>
          <w:lang w:val="en-GB"/>
        </w:rPr>
        <w:t>it’s</w:t>
      </w:r>
      <w:r w:rsidR="0041656D" w:rsidRPr="0081732C">
        <w:rPr>
          <w:rFonts w:asciiTheme="majorBidi" w:hAnsiTheme="majorBidi" w:cstheme="majorBidi"/>
          <w:i/>
          <w:iCs/>
          <w:lang w:val="en-GB"/>
        </w:rPr>
        <w:t xml:space="preserve"> not acceptable</w:t>
      </w:r>
      <w:r w:rsidRPr="0081732C">
        <w:rPr>
          <w:rFonts w:asciiTheme="majorBidi" w:hAnsiTheme="majorBidi" w:cstheme="majorBidi"/>
          <w:i/>
          <w:iCs/>
          <w:lang w:val="en-GB"/>
        </w:rPr>
        <w:t>” (</w:t>
      </w:r>
      <w:r w:rsidR="00B5776B" w:rsidRPr="0081732C">
        <w:rPr>
          <w:rFonts w:asciiTheme="majorBidi" w:hAnsiTheme="majorBidi" w:cstheme="majorBidi"/>
          <w:i/>
          <w:iCs/>
          <w:lang w:val="en-GB"/>
        </w:rPr>
        <w:t xml:space="preserve">P3, </w:t>
      </w:r>
      <w:r w:rsidRPr="0081732C">
        <w:rPr>
          <w:rFonts w:asciiTheme="majorBidi" w:hAnsiTheme="majorBidi" w:cstheme="majorBidi"/>
          <w:i/>
          <w:iCs/>
          <w:lang w:val="en-GB"/>
        </w:rPr>
        <w:t xml:space="preserve">focus group 2) </w:t>
      </w:r>
    </w:p>
    <w:p w14:paraId="2BCA9749" w14:textId="77777777" w:rsidR="00712574" w:rsidRPr="0081732C" w:rsidRDefault="00712574" w:rsidP="00863F13">
      <w:pPr>
        <w:spacing w:line="480" w:lineRule="auto"/>
        <w:rPr>
          <w:rFonts w:asciiTheme="majorBidi" w:hAnsiTheme="majorBidi" w:cstheme="majorBidi"/>
          <w:noProof/>
          <w:lang w:val="en-GB"/>
        </w:rPr>
      </w:pPr>
    </w:p>
    <w:p w14:paraId="1C072224" w14:textId="5DA367FC" w:rsidR="005362B1" w:rsidRDefault="00807A65" w:rsidP="00C63172">
      <w:pPr>
        <w:spacing w:line="480" w:lineRule="auto"/>
        <w:ind w:firstLine="720"/>
        <w:rPr>
          <w:rFonts w:asciiTheme="majorBidi" w:hAnsiTheme="majorBidi" w:cstheme="majorBidi"/>
          <w:noProof/>
          <w:lang w:val="en-GB"/>
        </w:rPr>
      </w:pPr>
      <w:r w:rsidRPr="0081732C">
        <w:rPr>
          <w:rFonts w:asciiTheme="majorBidi" w:hAnsiTheme="majorBidi" w:cstheme="majorBidi"/>
          <w:noProof/>
          <w:lang w:val="en-GB"/>
        </w:rPr>
        <w:t>Implications here suggest teachers should incorporate cyberbullying education and awareness in their curriculum to highlight negative experiences for those victimised, in the hope to reduce perpetration motives.</w:t>
      </w:r>
    </w:p>
    <w:p w14:paraId="60D90EAE" w14:textId="77777777" w:rsidR="008C22EF" w:rsidRPr="0081732C" w:rsidRDefault="008C22EF" w:rsidP="00C63172">
      <w:pPr>
        <w:spacing w:line="480" w:lineRule="auto"/>
        <w:ind w:firstLine="720"/>
        <w:rPr>
          <w:rFonts w:asciiTheme="majorBidi" w:hAnsiTheme="majorBidi" w:cstheme="majorBidi"/>
          <w:noProof/>
          <w:lang w:val="en-GB"/>
        </w:rPr>
      </w:pPr>
    </w:p>
    <w:p w14:paraId="3279865E" w14:textId="77777777" w:rsidR="00CA41B9" w:rsidRPr="00CA41B9" w:rsidRDefault="0050690D" w:rsidP="00863F13">
      <w:pPr>
        <w:spacing w:line="480" w:lineRule="auto"/>
        <w:rPr>
          <w:rFonts w:asciiTheme="majorBidi" w:hAnsiTheme="majorBidi" w:cstheme="majorBidi"/>
          <w:i/>
          <w:iCs/>
          <w:lang w:val="en-GB"/>
        </w:rPr>
      </w:pPr>
      <w:r w:rsidRPr="00CA41B9">
        <w:rPr>
          <w:rFonts w:asciiTheme="majorBidi" w:hAnsiTheme="majorBidi" w:cstheme="majorBidi"/>
          <w:i/>
          <w:iCs/>
          <w:lang w:val="en-GB"/>
        </w:rPr>
        <w:t>Victimisation</w:t>
      </w:r>
    </w:p>
    <w:p w14:paraId="3567A179" w14:textId="7B24930B" w:rsidR="000C5A0E" w:rsidRPr="0081732C" w:rsidRDefault="009A1536" w:rsidP="00CA41B9">
      <w:pPr>
        <w:spacing w:line="480" w:lineRule="auto"/>
        <w:ind w:firstLine="720"/>
        <w:rPr>
          <w:rFonts w:asciiTheme="majorBidi" w:hAnsiTheme="majorBidi" w:cstheme="majorBidi"/>
          <w:b/>
          <w:bCs/>
          <w:i/>
          <w:iCs/>
          <w:lang w:val="en-GB"/>
        </w:rPr>
      </w:pPr>
      <w:r w:rsidRPr="0081732C">
        <w:rPr>
          <w:rFonts w:asciiTheme="majorBidi" w:hAnsiTheme="majorBidi" w:cstheme="majorBidi"/>
          <w:b/>
          <w:bCs/>
          <w:i/>
          <w:iCs/>
          <w:lang w:val="en-GB"/>
        </w:rPr>
        <w:t xml:space="preserve"> </w:t>
      </w:r>
      <w:r w:rsidR="000C5A0E" w:rsidRPr="0081732C">
        <w:rPr>
          <w:rFonts w:asciiTheme="majorBidi" w:hAnsiTheme="majorBidi" w:cstheme="majorBidi"/>
          <w:noProof/>
          <w:lang w:val="en-GB"/>
        </w:rPr>
        <w:t xml:space="preserve">PSTs </w:t>
      </w:r>
      <w:r w:rsidR="00971AF3" w:rsidRPr="0081732C">
        <w:rPr>
          <w:rFonts w:asciiTheme="majorBidi" w:hAnsiTheme="majorBidi" w:cstheme="majorBidi"/>
          <w:noProof/>
          <w:lang w:val="en-GB"/>
        </w:rPr>
        <w:t>discussed the role of victimisation and</w:t>
      </w:r>
      <w:r w:rsidR="000C5A0E" w:rsidRPr="0081732C">
        <w:rPr>
          <w:rFonts w:asciiTheme="majorBidi" w:hAnsiTheme="majorBidi" w:cstheme="majorBidi"/>
          <w:noProof/>
          <w:lang w:val="en-GB"/>
        </w:rPr>
        <w:t xml:space="preserve"> consequences associated with cyberbullying behaviours. </w:t>
      </w:r>
      <w:r w:rsidR="00971AF3" w:rsidRPr="0081732C">
        <w:rPr>
          <w:rFonts w:asciiTheme="majorBidi" w:hAnsiTheme="majorBidi" w:cstheme="majorBidi"/>
          <w:noProof/>
          <w:lang w:val="en-GB"/>
        </w:rPr>
        <w:t xml:space="preserve">Participants identified how cyberbullying impacts those involved: </w:t>
      </w:r>
    </w:p>
    <w:p w14:paraId="629338E7" w14:textId="77777777" w:rsidR="00971AF3" w:rsidRPr="0081732C" w:rsidRDefault="00971AF3" w:rsidP="00863F13">
      <w:pPr>
        <w:spacing w:line="480" w:lineRule="auto"/>
        <w:ind w:firstLine="720"/>
        <w:rPr>
          <w:rFonts w:asciiTheme="majorBidi" w:hAnsiTheme="majorBidi" w:cstheme="majorBidi"/>
          <w:noProof/>
          <w:lang w:val="en-GB"/>
        </w:rPr>
      </w:pPr>
    </w:p>
    <w:p w14:paraId="6114BE9C" w14:textId="1CE836D9" w:rsidR="004E027A" w:rsidRPr="0081732C" w:rsidRDefault="004E027A" w:rsidP="00863F13">
      <w:pPr>
        <w:spacing w:line="480" w:lineRule="auto"/>
        <w:rPr>
          <w:rFonts w:asciiTheme="majorBidi" w:hAnsiTheme="majorBidi" w:cstheme="majorBidi"/>
          <w:b/>
          <w:bCs/>
          <w:i/>
          <w:iCs/>
          <w:lang w:val="en-GB"/>
        </w:rPr>
      </w:pPr>
      <w:r w:rsidRPr="0081732C">
        <w:rPr>
          <w:rFonts w:asciiTheme="majorBidi" w:hAnsiTheme="majorBidi" w:cstheme="majorBidi"/>
          <w:i/>
          <w:iCs/>
          <w:lang w:val="en-GB"/>
        </w:rPr>
        <w:lastRenderedPageBreak/>
        <w:t>“the fact that you can’t escape it […] means that it’s going to wear on their mind almost all the time, which all of a sudden they’re not going to be as engag</w:t>
      </w:r>
      <w:r w:rsidR="000200BF" w:rsidRPr="0081732C">
        <w:rPr>
          <w:rFonts w:asciiTheme="majorBidi" w:hAnsiTheme="majorBidi" w:cstheme="majorBidi"/>
          <w:i/>
          <w:iCs/>
          <w:lang w:val="en-GB"/>
        </w:rPr>
        <w:t>ed in your lessons because they’re</w:t>
      </w:r>
      <w:r w:rsidRPr="0081732C">
        <w:rPr>
          <w:rFonts w:asciiTheme="majorBidi" w:hAnsiTheme="majorBidi" w:cstheme="majorBidi"/>
          <w:i/>
          <w:iCs/>
          <w:lang w:val="en-GB"/>
        </w:rPr>
        <w:t xml:space="preserve"> fear</w:t>
      </w:r>
      <w:r w:rsidR="00662164" w:rsidRPr="0081732C">
        <w:rPr>
          <w:rFonts w:asciiTheme="majorBidi" w:hAnsiTheme="majorBidi" w:cstheme="majorBidi"/>
          <w:i/>
          <w:iCs/>
          <w:lang w:val="en-GB"/>
        </w:rPr>
        <w:t>ing for their safety” (</w:t>
      </w:r>
      <w:r w:rsidR="00B5776B" w:rsidRPr="0081732C">
        <w:rPr>
          <w:rFonts w:asciiTheme="majorBidi" w:hAnsiTheme="majorBidi" w:cstheme="majorBidi"/>
          <w:i/>
          <w:iCs/>
          <w:lang w:val="en-GB"/>
        </w:rPr>
        <w:t xml:space="preserve">P3, </w:t>
      </w:r>
      <w:r w:rsidRPr="0081732C">
        <w:rPr>
          <w:rFonts w:asciiTheme="majorBidi" w:hAnsiTheme="majorBidi" w:cstheme="majorBidi"/>
          <w:i/>
          <w:iCs/>
          <w:lang w:val="en-GB"/>
        </w:rPr>
        <w:t xml:space="preserve">focus group 1) </w:t>
      </w:r>
    </w:p>
    <w:p w14:paraId="347902F5" w14:textId="77777777" w:rsidR="004E027A" w:rsidRPr="0081732C" w:rsidRDefault="004E027A" w:rsidP="00863F13">
      <w:pPr>
        <w:spacing w:line="480" w:lineRule="auto"/>
        <w:rPr>
          <w:rFonts w:asciiTheme="majorBidi" w:hAnsiTheme="majorBidi" w:cstheme="majorBidi"/>
          <w:noProof/>
          <w:lang w:val="en-GB"/>
        </w:rPr>
      </w:pPr>
    </w:p>
    <w:p w14:paraId="21D99394" w14:textId="266C07DB" w:rsidR="003B4A6F" w:rsidRPr="0081732C" w:rsidRDefault="00A83494" w:rsidP="00863F13">
      <w:pPr>
        <w:spacing w:line="480" w:lineRule="auto"/>
        <w:ind w:firstLine="720"/>
        <w:rPr>
          <w:rFonts w:asciiTheme="majorBidi" w:hAnsiTheme="majorBidi" w:cstheme="majorBidi"/>
          <w:noProof/>
          <w:lang w:val="en-GB"/>
        </w:rPr>
      </w:pPr>
      <w:r w:rsidRPr="0081732C">
        <w:rPr>
          <w:rFonts w:asciiTheme="majorBidi" w:hAnsiTheme="majorBidi" w:cstheme="majorBidi"/>
          <w:noProof/>
          <w:lang w:val="en-GB"/>
        </w:rPr>
        <w:t>PSTs recognised the accessibility to target victims is going to have an incessant reminder to those targetted leading to consequences in the school environment. Schools should provide e-safety education, specifically about cyberbullying to provide those that are victimised the capabilities and knowledge to take measures to reduce prolonged exposure. Participants discussed how the role of publicity can impact on those that are victimised:</w:t>
      </w:r>
    </w:p>
    <w:p w14:paraId="6EA8730F" w14:textId="77777777" w:rsidR="00A83494" w:rsidRPr="0081732C" w:rsidRDefault="00A83494" w:rsidP="00863F13">
      <w:pPr>
        <w:spacing w:line="480" w:lineRule="auto"/>
        <w:rPr>
          <w:rFonts w:asciiTheme="majorBidi" w:hAnsiTheme="majorBidi" w:cstheme="majorBidi"/>
          <w:noProof/>
          <w:lang w:val="en-GB"/>
        </w:rPr>
      </w:pPr>
    </w:p>
    <w:p w14:paraId="32FF60BE" w14:textId="77777777" w:rsidR="003B4A6F" w:rsidRPr="0081732C" w:rsidRDefault="003B4A6F" w:rsidP="00863F13">
      <w:pPr>
        <w:spacing w:line="480" w:lineRule="auto"/>
        <w:rPr>
          <w:rFonts w:asciiTheme="majorBidi" w:hAnsiTheme="majorBidi" w:cstheme="majorBidi"/>
          <w:i/>
          <w:iCs/>
          <w:lang w:val="en-GB"/>
        </w:rPr>
      </w:pPr>
      <w:r w:rsidRPr="0081732C">
        <w:rPr>
          <w:rFonts w:asciiTheme="majorBidi" w:hAnsiTheme="majorBidi" w:cstheme="majorBidi"/>
          <w:i/>
          <w:iCs/>
          <w:noProof/>
          <w:lang w:val="en-GB"/>
        </w:rPr>
        <w:t>“</w:t>
      </w:r>
      <w:r w:rsidRPr="0081732C">
        <w:rPr>
          <w:rFonts w:asciiTheme="majorBidi" w:hAnsiTheme="majorBidi" w:cstheme="majorBidi"/>
          <w:i/>
          <w:iCs/>
          <w:lang w:val="en-GB"/>
        </w:rPr>
        <w:t xml:space="preserve">if it’s really public, obviously that can be really horrific for, for an individual to feel like they’re surrounded and up against it because the whole world seems to be watching” (P3, focus group 1) </w:t>
      </w:r>
    </w:p>
    <w:p w14:paraId="2A5BABB7" w14:textId="77777777" w:rsidR="003B4A6F" w:rsidRPr="0081732C" w:rsidRDefault="003B4A6F" w:rsidP="00863F13">
      <w:pPr>
        <w:spacing w:line="480" w:lineRule="auto"/>
        <w:rPr>
          <w:rFonts w:asciiTheme="majorBidi" w:hAnsiTheme="majorBidi" w:cstheme="majorBidi"/>
          <w:i/>
          <w:iCs/>
          <w:lang w:val="en-GB"/>
        </w:rPr>
      </w:pPr>
    </w:p>
    <w:p w14:paraId="210A7A0A" w14:textId="19763607" w:rsidR="003B4A6F" w:rsidRPr="0081732C" w:rsidRDefault="003B4A6F" w:rsidP="00863F13">
      <w:pPr>
        <w:spacing w:line="480" w:lineRule="auto"/>
        <w:ind w:firstLine="720"/>
        <w:rPr>
          <w:rFonts w:asciiTheme="majorBidi" w:hAnsiTheme="majorBidi" w:cstheme="majorBidi"/>
          <w:lang w:val="en-GB"/>
        </w:rPr>
      </w:pPr>
      <w:r w:rsidRPr="0081732C">
        <w:rPr>
          <w:rFonts w:asciiTheme="majorBidi" w:hAnsiTheme="majorBidi" w:cstheme="majorBidi"/>
          <w:lang w:val="en-GB"/>
        </w:rPr>
        <w:t>While PSTs recognised</w:t>
      </w:r>
      <w:r w:rsidR="00A83494" w:rsidRPr="0081732C">
        <w:rPr>
          <w:rFonts w:asciiTheme="majorBidi" w:hAnsiTheme="majorBidi" w:cstheme="majorBidi"/>
          <w:lang w:val="en-GB"/>
        </w:rPr>
        <w:t xml:space="preserve"> that</w:t>
      </w:r>
      <w:r w:rsidRPr="0081732C">
        <w:rPr>
          <w:rFonts w:asciiTheme="majorBidi" w:hAnsiTheme="majorBidi" w:cstheme="majorBidi"/>
          <w:lang w:val="en-GB"/>
        </w:rPr>
        <w:t xml:space="preserve"> public forms of cyberbullying can lead to increased consequences to those that are targeted, attributed to a wider audience, they also recognised public incidents can prompt peer support: </w:t>
      </w:r>
    </w:p>
    <w:p w14:paraId="19D74926" w14:textId="77777777" w:rsidR="003B4A6F" w:rsidRPr="0081732C" w:rsidRDefault="003B4A6F" w:rsidP="00863F13">
      <w:pPr>
        <w:spacing w:line="480" w:lineRule="auto"/>
        <w:rPr>
          <w:rFonts w:asciiTheme="majorBidi" w:hAnsiTheme="majorBidi" w:cstheme="majorBidi"/>
          <w:i/>
          <w:iCs/>
          <w:lang w:val="en-GB"/>
        </w:rPr>
      </w:pPr>
    </w:p>
    <w:p w14:paraId="60831D5E" w14:textId="77777777" w:rsidR="003B4A6F" w:rsidRPr="0081732C" w:rsidRDefault="003B4A6F" w:rsidP="00863F13">
      <w:pPr>
        <w:spacing w:line="480" w:lineRule="auto"/>
        <w:rPr>
          <w:rFonts w:asciiTheme="majorBidi" w:hAnsiTheme="majorBidi" w:cstheme="majorBidi"/>
          <w:i/>
          <w:iCs/>
          <w:color w:val="000000" w:themeColor="text1"/>
          <w:lang w:val="en-GB"/>
        </w:rPr>
      </w:pPr>
      <w:r w:rsidRPr="0081732C">
        <w:rPr>
          <w:rFonts w:asciiTheme="majorBidi" w:hAnsiTheme="majorBidi" w:cstheme="majorBidi"/>
          <w:i/>
          <w:iCs/>
          <w:color w:val="000000" w:themeColor="text1"/>
          <w:lang w:val="en-GB"/>
        </w:rPr>
        <w:t xml:space="preserve">“on a public thing, you get more chance of another child possibly sticking up for them, when its private, that child has no back up, that child has no, nobody who could possibly step in” (P1, focus group 2) </w:t>
      </w:r>
    </w:p>
    <w:p w14:paraId="731DFD16" w14:textId="77777777" w:rsidR="003B4A6F" w:rsidRPr="0081732C" w:rsidRDefault="003B4A6F" w:rsidP="00863F13">
      <w:pPr>
        <w:spacing w:line="480" w:lineRule="auto"/>
        <w:rPr>
          <w:rFonts w:asciiTheme="majorBidi" w:hAnsiTheme="majorBidi" w:cstheme="majorBidi"/>
          <w:i/>
          <w:iCs/>
          <w:noProof/>
          <w:lang w:val="en-GB"/>
        </w:rPr>
      </w:pPr>
    </w:p>
    <w:p w14:paraId="5B0181C0" w14:textId="3ED0D99A" w:rsidR="0013693C" w:rsidRPr="0081732C" w:rsidRDefault="00A83494" w:rsidP="00863F13">
      <w:pPr>
        <w:spacing w:line="480" w:lineRule="auto"/>
        <w:ind w:firstLine="720"/>
        <w:rPr>
          <w:rFonts w:asciiTheme="majorBidi" w:hAnsiTheme="majorBidi" w:cstheme="majorBidi"/>
          <w:noProof/>
          <w:lang w:val="en-GB"/>
        </w:rPr>
      </w:pPr>
      <w:r w:rsidRPr="0081732C">
        <w:rPr>
          <w:rFonts w:asciiTheme="majorBidi" w:hAnsiTheme="majorBidi" w:cstheme="majorBidi"/>
          <w:noProof/>
          <w:lang w:val="en-GB"/>
        </w:rPr>
        <w:t xml:space="preserve">So while participants recognise public incidents to be more severe due to the increased consequences for the victim, it is possible victims receive more support compared to an on-going private incident. In which case, schools should provide training for teachers so </w:t>
      </w:r>
      <w:r w:rsidRPr="0081732C">
        <w:rPr>
          <w:rFonts w:asciiTheme="majorBidi" w:hAnsiTheme="majorBidi" w:cstheme="majorBidi"/>
          <w:noProof/>
          <w:lang w:val="en-GB"/>
        </w:rPr>
        <w:lastRenderedPageBreak/>
        <w:t>they understand the role of publicity, and provide adequate support to the victim irrespective of publicity due to different levels of resilience:</w:t>
      </w:r>
    </w:p>
    <w:p w14:paraId="6D38BF56" w14:textId="77777777" w:rsidR="00A83494" w:rsidRPr="0081732C" w:rsidRDefault="00A83494" w:rsidP="00863F13">
      <w:pPr>
        <w:spacing w:line="480" w:lineRule="auto"/>
        <w:rPr>
          <w:rFonts w:asciiTheme="majorBidi" w:hAnsiTheme="majorBidi" w:cstheme="majorBidi"/>
          <w:noProof/>
          <w:lang w:val="en-GB"/>
        </w:rPr>
      </w:pPr>
    </w:p>
    <w:p w14:paraId="2A359DB0" w14:textId="77777777" w:rsidR="0013693C" w:rsidRPr="0081732C" w:rsidRDefault="0013693C" w:rsidP="00863F13">
      <w:pPr>
        <w:spacing w:line="480" w:lineRule="auto"/>
        <w:rPr>
          <w:rFonts w:asciiTheme="majorBidi" w:hAnsiTheme="majorBidi" w:cstheme="majorBidi"/>
          <w:i/>
          <w:iCs/>
          <w:lang w:val="en-GB"/>
        </w:rPr>
      </w:pPr>
      <w:r w:rsidRPr="0081732C">
        <w:rPr>
          <w:rFonts w:asciiTheme="majorBidi" w:hAnsiTheme="majorBidi" w:cstheme="majorBidi"/>
          <w:i/>
          <w:iCs/>
          <w:lang w:val="en-GB"/>
        </w:rPr>
        <w:t xml:space="preserve">“some students are quiet, they can take it on the chin but others might not” (P3, focus group 2) </w:t>
      </w:r>
    </w:p>
    <w:p w14:paraId="5CBBC306" w14:textId="77777777" w:rsidR="0013693C" w:rsidRPr="0081732C" w:rsidRDefault="0013693C" w:rsidP="00863F13">
      <w:pPr>
        <w:spacing w:line="480" w:lineRule="auto"/>
        <w:rPr>
          <w:rFonts w:asciiTheme="majorBidi" w:hAnsiTheme="majorBidi" w:cstheme="majorBidi"/>
          <w:noProof/>
          <w:lang w:val="en-GB"/>
        </w:rPr>
      </w:pPr>
    </w:p>
    <w:p w14:paraId="19FFCC60" w14:textId="15379F22" w:rsidR="00982A05" w:rsidRPr="0081732C" w:rsidRDefault="00A83494" w:rsidP="00863F13">
      <w:pPr>
        <w:spacing w:line="480" w:lineRule="auto"/>
        <w:ind w:firstLine="720"/>
        <w:rPr>
          <w:rFonts w:asciiTheme="majorBidi" w:hAnsiTheme="majorBidi" w:cstheme="majorBidi"/>
          <w:noProof/>
          <w:lang w:val="en-GB"/>
        </w:rPr>
      </w:pPr>
      <w:r w:rsidRPr="0081732C">
        <w:rPr>
          <w:rFonts w:asciiTheme="majorBidi" w:hAnsiTheme="majorBidi" w:cstheme="majorBidi"/>
          <w:noProof/>
          <w:lang w:val="en-GB"/>
        </w:rPr>
        <w:t>Therefore schools should provide strategies to allow young people to build their resilience. In particular, schools should encourage those that are victimised to disclose their cyber victimisation. However, participants also recognised that victims of cyberbullying may choose not to seek help:</w:t>
      </w:r>
    </w:p>
    <w:p w14:paraId="11E0AA8E" w14:textId="77777777" w:rsidR="00A83494" w:rsidRPr="0081732C" w:rsidRDefault="00A83494" w:rsidP="00863F13">
      <w:pPr>
        <w:spacing w:line="480" w:lineRule="auto"/>
        <w:rPr>
          <w:rFonts w:asciiTheme="majorBidi" w:hAnsiTheme="majorBidi" w:cstheme="majorBidi"/>
          <w:noProof/>
          <w:lang w:val="en-GB"/>
        </w:rPr>
      </w:pPr>
    </w:p>
    <w:p w14:paraId="57AE3212" w14:textId="77777777" w:rsidR="00982A05" w:rsidRPr="0081732C" w:rsidRDefault="00982A05" w:rsidP="00863F13">
      <w:pPr>
        <w:spacing w:line="480" w:lineRule="auto"/>
        <w:rPr>
          <w:rFonts w:asciiTheme="majorBidi" w:hAnsiTheme="majorBidi" w:cstheme="majorBidi"/>
          <w:i/>
          <w:iCs/>
          <w:lang w:val="en-GB"/>
        </w:rPr>
      </w:pPr>
      <w:r w:rsidRPr="0081732C">
        <w:rPr>
          <w:rFonts w:asciiTheme="majorBidi" w:hAnsiTheme="majorBidi" w:cstheme="majorBidi"/>
          <w:i/>
          <w:iCs/>
          <w:lang w:val="en-GB"/>
        </w:rPr>
        <w:t xml:space="preserve">“to get help is sort of like a double-edged sword in a way, there’s that whole confidence level admitting you need help and there’s another side admitting you have done something wrong at the same time” (P3, focus group 2) </w:t>
      </w:r>
    </w:p>
    <w:p w14:paraId="11507BE8" w14:textId="77777777" w:rsidR="00982A05" w:rsidRPr="0081732C" w:rsidRDefault="00982A05" w:rsidP="00863F13">
      <w:pPr>
        <w:spacing w:line="480" w:lineRule="auto"/>
        <w:rPr>
          <w:rFonts w:asciiTheme="majorBidi" w:hAnsiTheme="majorBidi" w:cstheme="majorBidi"/>
          <w:noProof/>
          <w:lang w:val="en-GB"/>
        </w:rPr>
      </w:pPr>
    </w:p>
    <w:p w14:paraId="3C15E2EB" w14:textId="021504C7" w:rsidR="00216D0C" w:rsidRDefault="00216D0C" w:rsidP="008C22EF">
      <w:pPr>
        <w:spacing w:line="480" w:lineRule="auto"/>
        <w:ind w:firstLine="720"/>
        <w:rPr>
          <w:rFonts w:asciiTheme="majorBidi" w:hAnsiTheme="majorBidi" w:cstheme="majorBidi"/>
          <w:lang w:val="en-GB"/>
        </w:rPr>
      </w:pPr>
      <w:r w:rsidRPr="0081732C">
        <w:rPr>
          <w:rFonts w:asciiTheme="majorBidi" w:hAnsiTheme="majorBidi" w:cstheme="majorBidi"/>
          <w:lang w:val="en-GB"/>
        </w:rPr>
        <w:t xml:space="preserve">Victims of cyberbullying struggle to seek support for their victimisation as they could be to blame for the instigation of the cyberbullying incident. In this case, schools should continue to reassure young people and take a proactive rather than a reactive approach to managing cyberbullying to allow young people to learn from their mistakes.  </w:t>
      </w:r>
    </w:p>
    <w:p w14:paraId="59FA6DDC" w14:textId="77777777" w:rsidR="00C63172" w:rsidRPr="0081732C" w:rsidRDefault="00C63172" w:rsidP="00863F13">
      <w:pPr>
        <w:spacing w:line="480" w:lineRule="auto"/>
        <w:rPr>
          <w:rFonts w:asciiTheme="majorBidi" w:hAnsiTheme="majorBidi" w:cstheme="majorBidi"/>
          <w:lang w:val="en-GB"/>
        </w:rPr>
      </w:pPr>
    </w:p>
    <w:p w14:paraId="09318BAD" w14:textId="508F48B4" w:rsidR="001A0AEF" w:rsidRPr="00CA41B9" w:rsidRDefault="006716F9" w:rsidP="00863F13">
      <w:pPr>
        <w:spacing w:line="480" w:lineRule="auto"/>
        <w:rPr>
          <w:rFonts w:asciiTheme="majorBidi" w:hAnsiTheme="majorBidi" w:cstheme="majorBidi"/>
          <w:b/>
          <w:bCs/>
          <w:i/>
          <w:iCs/>
          <w:lang w:val="en-GB"/>
        </w:rPr>
      </w:pPr>
      <w:r w:rsidRPr="00CA41B9">
        <w:rPr>
          <w:rFonts w:asciiTheme="majorBidi" w:hAnsiTheme="majorBidi" w:cstheme="majorBidi"/>
          <w:b/>
          <w:bCs/>
          <w:i/>
          <w:iCs/>
          <w:lang w:val="en-GB"/>
        </w:rPr>
        <w:t xml:space="preserve">(c) </w:t>
      </w:r>
      <w:r w:rsidR="00B5776B" w:rsidRPr="00CA41B9">
        <w:rPr>
          <w:rFonts w:asciiTheme="majorBidi" w:hAnsiTheme="majorBidi" w:cstheme="majorBidi"/>
          <w:b/>
          <w:bCs/>
          <w:i/>
          <w:iCs/>
          <w:lang w:val="en-GB"/>
        </w:rPr>
        <w:t>Management of cyber</w:t>
      </w:r>
      <w:r w:rsidR="00F43A7F" w:rsidRPr="00CA41B9">
        <w:rPr>
          <w:rFonts w:asciiTheme="majorBidi" w:hAnsiTheme="majorBidi" w:cstheme="majorBidi"/>
          <w:b/>
          <w:bCs/>
          <w:i/>
          <w:iCs/>
          <w:lang w:val="en-GB"/>
        </w:rPr>
        <w:t>bullying</w:t>
      </w:r>
    </w:p>
    <w:p w14:paraId="58B56EF5" w14:textId="6D3FD905" w:rsidR="005362B1" w:rsidRPr="0081732C" w:rsidRDefault="00A06E8E" w:rsidP="009914F6">
      <w:pPr>
        <w:spacing w:line="480" w:lineRule="auto"/>
        <w:ind w:firstLine="720"/>
        <w:rPr>
          <w:rFonts w:asciiTheme="majorBidi" w:hAnsiTheme="majorBidi" w:cstheme="majorBidi"/>
          <w:noProof/>
          <w:lang w:val="en-GB"/>
        </w:rPr>
      </w:pPr>
      <w:r w:rsidRPr="0081732C">
        <w:rPr>
          <w:rFonts w:asciiTheme="majorBidi" w:hAnsiTheme="majorBidi" w:cstheme="majorBidi"/>
          <w:noProof/>
          <w:lang w:val="en-GB"/>
        </w:rPr>
        <w:t>This theme comprised of four sub-themes</w:t>
      </w:r>
      <w:r w:rsidR="008253BB" w:rsidRPr="0081732C">
        <w:rPr>
          <w:rFonts w:asciiTheme="majorBidi" w:hAnsiTheme="majorBidi" w:cstheme="majorBidi"/>
          <w:noProof/>
          <w:lang w:val="en-GB"/>
        </w:rPr>
        <w:t>: responsibility, response,</w:t>
      </w:r>
      <w:r w:rsidR="00BE5BFF" w:rsidRPr="0081732C">
        <w:rPr>
          <w:rFonts w:asciiTheme="majorBidi" w:hAnsiTheme="majorBidi" w:cstheme="majorBidi"/>
          <w:noProof/>
          <w:lang w:val="en-GB"/>
        </w:rPr>
        <w:t xml:space="preserve"> strategies in tackling bullying </w:t>
      </w:r>
      <w:r w:rsidRPr="0081732C">
        <w:rPr>
          <w:rFonts w:asciiTheme="majorBidi" w:hAnsiTheme="majorBidi" w:cstheme="majorBidi"/>
          <w:noProof/>
          <w:lang w:val="en-GB"/>
        </w:rPr>
        <w:t xml:space="preserve">and training. The participants discussed the responsibility to address cyberbullying across at the school level, individual level and parents. Participants discussed their response to cyberbullying, considering the publicity and severity of cyberbullying. </w:t>
      </w:r>
      <w:r w:rsidRPr="0081732C">
        <w:rPr>
          <w:rFonts w:asciiTheme="majorBidi" w:hAnsiTheme="majorBidi" w:cstheme="majorBidi"/>
          <w:noProof/>
          <w:lang w:val="en-GB"/>
        </w:rPr>
        <w:lastRenderedPageBreak/>
        <w:t>Participants discussed the effectiveness of different strategies including policies, education and discussions. The PSTs reflected on the extent their ITT course prepared them to manage cyberbullying as prospective teachers.</w:t>
      </w:r>
      <w:r w:rsidR="00DE4C46" w:rsidRPr="0081732C">
        <w:rPr>
          <w:rFonts w:asciiTheme="majorBidi" w:hAnsiTheme="majorBidi" w:cstheme="majorBidi"/>
          <w:noProof/>
          <w:lang w:val="en-GB"/>
        </w:rPr>
        <w:t xml:space="preserve"> </w:t>
      </w:r>
    </w:p>
    <w:p w14:paraId="452A1777" w14:textId="77777777" w:rsidR="00CA41B9" w:rsidRPr="00CA41B9" w:rsidRDefault="001C29ED" w:rsidP="00863F13">
      <w:pPr>
        <w:spacing w:line="480" w:lineRule="auto"/>
        <w:rPr>
          <w:rFonts w:asciiTheme="majorBidi" w:hAnsiTheme="majorBidi" w:cstheme="majorBidi"/>
          <w:i/>
          <w:iCs/>
          <w:noProof/>
          <w:lang w:val="en-GB"/>
        </w:rPr>
      </w:pPr>
      <w:r w:rsidRPr="00CA41B9">
        <w:rPr>
          <w:rFonts w:asciiTheme="majorBidi" w:hAnsiTheme="majorBidi" w:cstheme="majorBidi"/>
          <w:i/>
          <w:iCs/>
          <w:noProof/>
          <w:lang w:val="en-GB"/>
        </w:rPr>
        <w:t xml:space="preserve">Responsibility </w:t>
      </w:r>
    </w:p>
    <w:p w14:paraId="66F468D2" w14:textId="7AD2FD7A" w:rsidR="00C87381" w:rsidRPr="0081732C" w:rsidRDefault="00C87381" w:rsidP="00CA41B9">
      <w:pPr>
        <w:spacing w:line="480" w:lineRule="auto"/>
        <w:ind w:firstLine="720"/>
        <w:rPr>
          <w:rFonts w:asciiTheme="majorBidi" w:hAnsiTheme="majorBidi" w:cstheme="majorBidi"/>
          <w:b/>
          <w:bCs/>
          <w:i/>
          <w:iCs/>
          <w:noProof/>
          <w:lang w:val="en-GB"/>
        </w:rPr>
      </w:pPr>
      <w:r w:rsidRPr="0081732C">
        <w:rPr>
          <w:rFonts w:asciiTheme="majorBidi" w:hAnsiTheme="majorBidi" w:cstheme="majorBidi"/>
          <w:noProof/>
          <w:lang w:val="en-GB"/>
        </w:rPr>
        <w:t>The participants discussed the responsibility to address cyberbullying at the teacher and school level. They perceived staff should be aware and up to date on current cyberbullying related issues:</w:t>
      </w:r>
    </w:p>
    <w:p w14:paraId="6588A99E" w14:textId="77777777" w:rsidR="008253BB" w:rsidRPr="0081732C" w:rsidRDefault="008253BB" w:rsidP="00863F13">
      <w:pPr>
        <w:spacing w:line="480" w:lineRule="auto"/>
        <w:ind w:firstLine="720"/>
        <w:rPr>
          <w:rFonts w:asciiTheme="majorBidi" w:hAnsiTheme="majorBidi" w:cstheme="majorBidi"/>
          <w:noProof/>
          <w:lang w:val="en-GB"/>
        </w:rPr>
      </w:pPr>
    </w:p>
    <w:p w14:paraId="2F3B382B" w14:textId="1C73DFAA" w:rsidR="00B17986" w:rsidRPr="0081732C" w:rsidRDefault="009328F3" w:rsidP="00863F13">
      <w:pPr>
        <w:spacing w:line="480" w:lineRule="auto"/>
        <w:rPr>
          <w:rFonts w:asciiTheme="majorBidi" w:hAnsiTheme="majorBidi" w:cstheme="majorBidi"/>
          <w:i/>
          <w:iCs/>
          <w:lang w:val="en-GB"/>
        </w:rPr>
      </w:pPr>
      <w:r w:rsidRPr="0081732C">
        <w:rPr>
          <w:rFonts w:asciiTheme="majorBidi" w:hAnsiTheme="majorBidi" w:cstheme="majorBidi"/>
          <w:i/>
          <w:iCs/>
          <w:noProof/>
          <w:lang w:val="en-GB"/>
        </w:rPr>
        <w:t>“</w:t>
      </w:r>
      <w:r w:rsidR="00B17986" w:rsidRPr="0081732C">
        <w:rPr>
          <w:rFonts w:asciiTheme="majorBidi" w:hAnsiTheme="majorBidi" w:cstheme="majorBidi"/>
          <w:i/>
          <w:iCs/>
          <w:lang w:val="en-GB"/>
        </w:rPr>
        <w:t>I think definitely there needs to be some consistency amongst all the staff, they all need to be on the same page</w:t>
      </w:r>
      <w:r w:rsidR="00793464" w:rsidRPr="0081732C">
        <w:rPr>
          <w:rFonts w:asciiTheme="majorBidi" w:hAnsiTheme="majorBidi" w:cstheme="majorBidi"/>
          <w:i/>
          <w:iCs/>
          <w:lang w:val="en-GB"/>
        </w:rPr>
        <w:t>”</w:t>
      </w:r>
      <w:r w:rsidR="00E6678B" w:rsidRPr="0081732C">
        <w:rPr>
          <w:rFonts w:asciiTheme="majorBidi" w:hAnsiTheme="majorBidi" w:cstheme="majorBidi"/>
          <w:i/>
          <w:iCs/>
          <w:lang w:val="en-GB"/>
        </w:rPr>
        <w:t xml:space="preserve"> (</w:t>
      </w:r>
      <w:r w:rsidR="00B5776B" w:rsidRPr="0081732C">
        <w:rPr>
          <w:rFonts w:asciiTheme="majorBidi" w:hAnsiTheme="majorBidi" w:cstheme="majorBidi"/>
          <w:i/>
          <w:iCs/>
          <w:lang w:val="en-GB"/>
        </w:rPr>
        <w:t xml:space="preserve">P3, </w:t>
      </w:r>
      <w:r w:rsidRPr="0081732C">
        <w:rPr>
          <w:rFonts w:asciiTheme="majorBidi" w:hAnsiTheme="majorBidi" w:cstheme="majorBidi"/>
          <w:i/>
          <w:iCs/>
          <w:lang w:val="en-GB"/>
        </w:rPr>
        <w:t>focus group 2</w:t>
      </w:r>
      <w:r w:rsidR="00B17986" w:rsidRPr="0081732C">
        <w:rPr>
          <w:rFonts w:asciiTheme="majorBidi" w:hAnsiTheme="majorBidi" w:cstheme="majorBidi"/>
          <w:i/>
          <w:iCs/>
          <w:lang w:val="en-GB"/>
        </w:rPr>
        <w:t xml:space="preserve">) </w:t>
      </w:r>
    </w:p>
    <w:p w14:paraId="4466459D" w14:textId="77777777" w:rsidR="00B17986" w:rsidRPr="0081732C" w:rsidRDefault="00B17986" w:rsidP="00863F13">
      <w:pPr>
        <w:spacing w:line="480" w:lineRule="auto"/>
        <w:rPr>
          <w:rFonts w:asciiTheme="majorBidi" w:hAnsiTheme="majorBidi" w:cstheme="majorBidi"/>
          <w:noProof/>
          <w:lang w:val="en-GB"/>
        </w:rPr>
      </w:pPr>
    </w:p>
    <w:p w14:paraId="5C27DA13" w14:textId="1B64C492" w:rsidR="00B17986" w:rsidRPr="0081732C" w:rsidRDefault="00C87381" w:rsidP="00863F13">
      <w:pPr>
        <w:spacing w:line="480" w:lineRule="auto"/>
        <w:ind w:firstLine="720"/>
        <w:rPr>
          <w:rFonts w:asciiTheme="majorBidi" w:hAnsiTheme="majorBidi" w:cstheme="majorBidi"/>
          <w:noProof/>
          <w:lang w:val="en-GB"/>
        </w:rPr>
      </w:pPr>
      <w:r w:rsidRPr="0081732C">
        <w:rPr>
          <w:rFonts w:asciiTheme="majorBidi" w:hAnsiTheme="majorBidi" w:cstheme="majorBidi"/>
          <w:noProof/>
          <w:lang w:val="en-GB"/>
        </w:rPr>
        <w:t xml:space="preserve">As argued by </w:t>
      </w:r>
      <w:r w:rsidRPr="0081732C">
        <w:rPr>
          <w:rFonts w:asciiTheme="majorBidi" w:hAnsiTheme="majorBidi" w:cstheme="majorBidi"/>
          <w:i/>
          <w:iCs/>
          <w:noProof/>
          <w:lang w:val="en-GB"/>
        </w:rPr>
        <w:t xml:space="preserve">P3 </w:t>
      </w:r>
      <w:r w:rsidRPr="0081732C">
        <w:rPr>
          <w:rFonts w:asciiTheme="majorBidi" w:hAnsiTheme="majorBidi" w:cstheme="majorBidi"/>
          <w:noProof/>
          <w:lang w:val="en-GB"/>
        </w:rPr>
        <w:t>schools should provide additional training for all members of staff to allow any member of staff to manage a cyberbullying incident. The additional training will help staff identify and respond to cyberbullying th</w:t>
      </w:r>
      <w:r w:rsidR="008253BB" w:rsidRPr="0081732C">
        <w:rPr>
          <w:rFonts w:asciiTheme="majorBidi" w:hAnsiTheme="majorBidi" w:cstheme="majorBidi"/>
          <w:noProof/>
          <w:lang w:val="en-GB"/>
        </w:rPr>
        <w:t>rough appropriate channels. PST</w:t>
      </w:r>
      <w:r w:rsidRPr="0081732C">
        <w:rPr>
          <w:rFonts w:asciiTheme="majorBidi" w:hAnsiTheme="majorBidi" w:cstheme="majorBidi"/>
          <w:noProof/>
          <w:lang w:val="en-GB"/>
        </w:rPr>
        <w:t>s did recognise as prospective teachers they have a responsibility to address the issue:</w:t>
      </w:r>
    </w:p>
    <w:p w14:paraId="029C799E" w14:textId="77777777" w:rsidR="005362B1" w:rsidRPr="0081732C" w:rsidRDefault="005362B1" w:rsidP="00863F13">
      <w:pPr>
        <w:spacing w:line="480" w:lineRule="auto"/>
        <w:ind w:firstLine="720"/>
        <w:rPr>
          <w:rFonts w:asciiTheme="majorBidi" w:hAnsiTheme="majorBidi" w:cstheme="majorBidi"/>
          <w:noProof/>
          <w:lang w:val="en-GB"/>
        </w:rPr>
      </w:pPr>
    </w:p>
    <w:p w14:paraId="1B8F9F23" w14:textId="47A8E374" w:rsidR="00B17986" w:rsidRPr="0081732C" w:rsidRDefault="009328F3" w:rsidP="00863F13">
      <w:pPr>
        <w:spacing w:line="480" w:lineRule="auto"/>
        <w:rPr>
          <w:rFonts w:asciiTheme="majorBidi" w:hAnsiTheme="majorBidi" w:cstheme="majorBidi"/>
          <w:i/>
          <w:iCs/>
          <w:lang w:val="en-GB"/>
        </w:rPr>
      </w:pPr>
      <w:r w:rsidRPr="0081732C">
        <w:rPr>
          <w:rFonts w:asciiTheme="majorBidi" w:hAnsiTheme="majorBidi" w:cstheme="majorBidi"/>
          <w:i/>
          <w:iCs/>
          <w:lang w:val="en-GB"/>
        </w:rPr>
        <w:t>“</w:t>
      </w:r>
      <w:r w:rsidR="00B17986" w:rsidRPr="0081732C">
        <w:rPr>
          <w:rFonts w:asciiTheme="majorBidi" w:hAnsiTheme="majorBidi" w:cstheme="majorBidi"/>
          <w:i/>
          <w:iCs/>
          <w:lang w:val="en-GB"/>
        </w:rPr>
        <w:t>we are privy to this information, so we have a responsibility to, to act on it and duty of care</w:t>
      </w:r>
      <w:r w:rsidRPr="0081732C">
        <w:rPr>
          <w:rFonts w:asciiTheme="majorBidi" w:hAnsiTheme="majorBidi" w:cstheme="majorBidi"/>
          <w:i/>
          <w:iCs/>
          <w:lang w:val="en-GB"/>
        </w:rPr>
        <w:t xml:space="preserve">” </w:t>
      </w:r>
      <w:r w:rsidR="00B17986" w:rsidRPr="0081732C">
        <w:rPr>
          <w:rFonts w:asciiTheme="majorBidi" w:hAnsiTheme="majorBidi" w:cstheme="majorBidi"/>
          <w:i/>
          <w:iCs/>
          <w:lang w:val="en-GB"/>
        </w:rPr>
        <w:t>(</w:t>
      </w:r>
      <w:r w:rsidR="00B5776B" w:rsidRPr="0081732C">
        <w:rPr>
          <w:rFonts w:asciiTheme="majorBidi" w:hAnsiTheme="majorBidi" w:cstheme="majorBidi"/>
          <w:i/>
          <w:iCs/>
          <w:lang w:val="en-GB"/>
        </w:rPr>
        <w:t xml:space="preserve">P2, </w:t>
      </w:r>
      <w:r w:rsidRPr="0081732C">
        <w:rPr>
          <w:rFonts w:asciiTheme="majorBidi" w:hAnsiTheme="majorBidi" w:cstheme="majorBidi"/>
          <w:i/>
          <w:iCs/>
          <w:lang w:val="en-GB"/>
        </w:rPr>
        <w:t>focus group 1</w:t>
      </w:r>
      <w:r w:rsidR="00B17986" w:rsidRPr="0081732C">
        <w:rPr>
          <w:rFonts w:asciiTheme="majorBidi" w:hAnsiTheme="majorBidi" w:cstheme="majorBidi"/>
          <w:i/>
          <w:iCs/>
          <w:lang w:val="en-GB"/>
        </w:rPr>
        <w:t xml:space="preserve">) </w:t>
      </w:r>
    </w:p>
    <w:p w14:paraId="47C2E9C9" w14:textId="77777777" w:rsidR="00B17986" w:rsidRPr="0081732C" w:rsidRDefault="00B17986" w:rsidP="00863F13">
      <w:pPr>
        <w:spacing w:line="480" w:lineRule="auto"/>
        <w:rPr>
          <w:rFonts w:asciiTheme="majorBidi" w:hAnsiTheme="majorBidi" w:cstheme="majorBidi"/>
          <w:noProof/>
          <w:lang w:val="en-GB"/>
        </w:rPr>
      </w:pPr>
    </w:p>
    <w:p w14:paraId="0000B8B5" w14:textId="68E78348" w:rsidR="00DC7C12" w:rsidRPr="00797B6A" w:rsidRDefault="00797B6A" w:rsidP="00797B6A">
      <w:pPr>
        <w:spacing w:line="480" w:lineRule="auto"/>
        <w:ind w:firstLine="720"/>
        <w:rPr>
          <w:rFonts w:asciiTheme="majorBidi" w:hAnsiTheme="majorBidi" w:cstheme="majorBidi"/>
          <w:bCs/>
          <w:i/>
          <w:iCs/>
          <w:noProof/>
          <w:lang w:val="en-GB"/>
        </w:rPr>
      </w:pPr>
      <w:r w:rsidRPr="00BD698B">
        <w:rPr>
          <w:rFonts w:asciiTheme="majorBidi" w:hAnsiTheme="majorBidi" w:cstheme="majorBidi"/>
          <w:bCs/>
          <w:noProof/>
          <w:lang w:val="en-GB"/>
        </w:rPr>
        <w:t>These new perspectives are interesting because they suggest PSTs understand their responsibility to educate young people on the appropriate use of digital technologies and to combat cyberbullying</w:t>
      </w:r>
      <w:r w:rsidRPr="00797B6A">
        <w:rPr>
          <w:rFonts w:asciiTheme="majorBidi" w:hAnsiTheme="majorBidi" w:cstheme="majorBidi"/>
          <w:bCs/>
          <w:i/>
          <w:iCs/>
          <w:noProof/>
          <w:lang w:val="en-GB"/>
        </w:rPr>
        <w:t xml:space="preserve">. </w:t>
      </w:r>
      <w:r w:rsidR="009F0CC5" w:rsidRPr="0081732C">
        <w:rPr>
          <w:rFonts w:asciiTheme="majorBidi" w:hAnsiTheme="majorBidi" w:cstheme="majorBidi"/>
          <w:noProof/>
          <w:lang w:val="en-GB"/>
        </w:rPr>
        <w:t xml:space="preserve">Despite this argument, some </w:t>
      </w:r>
      <w:r w:rsidR="00DC7C12" w:rsidRPr="0081732C">
        <w:rPr>
          <w:rFonts w:asciiTheme="majorBidi" w:hAnsiTheme="majorBidi" w:cstheme="majorBidi"/>
          <w:noProof/>
          <w:lang w:val="en-GB"/>
        </w:rPr>
        <w:t xml:space="preserve">participants </w:t>
      </w:r>
      <w:r w:rsidR="009F0CC5" w:rsidRPr="0081732C">
        <w:rPr>
          <w:rFonts w:asciiTheme="majorBidi" w:hAnsiTheme="majorBidi" w:cstheme="majorBidi"/>
          <w:noProof/>
          <w:lang w:val="en-GB"/>
        </w:rPr>
        <w:t xml:space="preserve">recognised students should be able to make informed choices: </w:t>
      </w:r>
      <w:r w:rsidR="00DC7C12" w:rsidRPr="0081732C">
        <w:rPr>
          <w:rFonts w:asciiTheme="majorBidi" w:hAnsiTheme="majorBidi" w:cstheme="majorBidi"/>
          <w:noProof/>
          <w:lang w:val="en-GB"/>
        </w:rPr>
        <w:t xml:space="preserve"> </w:t>
      </w:r>
    </w:p>
    <w:p w14:paraId="1DC56946" w14:textId="77777777" w:rsidR="00A93453" w:rsidRPr="0081732C" w:rsidRDefault="00A93453" w:rsidP="00863F13">
      <w:pPr>
        <w:spacing w:line="480" w:lineRule="auto"/>
        <w:ind w:firstLine="720"/>
        <w:rPr>
          <w:rFonts w:asciiTheme="majorBidi" w:hAnsiTheme="majorBidi" w:cstheme="majorBidi"/>
          <w:noProof/>
          <w:lang w:val="en-GB"/>
        </w:rPr>
      </w:pPr>
    </w:p>
    <w:p w14:paraId="136195C4" w14:textId="67F32767" w:rsidR="00B17986" w:rsidRPr="0081732C" w:rsidRDefault="001A06C9" w:rsidP="00863F13">
      <w:pPr>
        <w:spacing w:line="480" w:lineRule="auto"/>
        <w:rPr>
          <w:rFonts w:asciiTheme="majorBidi" w:hAnsiTheme="majorBidi" w:cstheme="majorBidi"/>
          <w:i/>
          <w:iCs/>
          <w:lang w:val="en-GB"/>
        </w:rPr>
      </w:pPr>
      <w:r w:rsidRPr="0081732C">
        <w:rPr>
          <w:rFonts w:asciiTheme="majorBidi" w:hAnsiTheme="majorBidi" w:cstheme="majorBidi"/>
          <w:i/>
          <w:iCs/>
          <w:lang w:val="en-GB"/>
        </w:rPr>
        <w:lastRenderedPageBreak/>
        <w:t>“</w:t>
      </w:r>
      <w:r w:rsidR="009328F3" w:rsidRPr="0081732C">
        <w:rPr>
          <w:rFonts w:asciiTheme="majorBidi" w:hAnsiTheme="majorBidi" w:cstheme="majorBidi"/>
          <w:i/>
          <w:iCs/>
          <w:lang w:val="en-GB"/>
        </w:rPr>
        <w:t>it’s not up to [teachers] to keep</w:t>
      </w:r>
      <w:r w:rsidR="00B17986" w:rsidRPr="0081732C">
        <w:rPr>
          <w:rFonts w:asciiTheme="majorBidi" w:hAnsiTheme="majorBidi" w:cstheme="majorBidi"/>
          <w:i/>
          <w:iCs/>
          <w:lang w:val="en-GB"/>
        </w:rPr>
        <w:t xml:space="preserve"> an eye on them and it’s not up to </w:t>
      </w:r>
      <w:r w:rsidR="009328F3" w:rsidRPr="0081732C">
        <w:rPr>
          <w:rFonts w:asciiTheme="majorBidi" w:hAnsiTheme="majorBidi" w:cstheme="majorBidi"/>
          <w:i/>
          <w:iCs/>
          <w:lang w:val="en-GB"/>
        </w:rPr>
        <w:t xml:space="preserve">the teachers’ ability to erm […] </w:t>
      </w:r>
      <w:r w:rsidR="00B17986" w:rsidRPr="0081732C">
        <w:rPr>
          <w:rFonts w:asciiTheme="majorBidi" w:hAnsiTheme="majorBidi" w:cstheme="majorBidi"/>
          <w:i/>
          <w:iCs/>
          <w:lang w:val="en-GB"/>
        </w:rPr>
        <w:t xml:space="preserve"> recognise when something is getting dangerous, it’s up to the students to make those informed intelligent decisions</w:t>
      </w:r>
      <w:r w:rsidRPr="0081732C">
        <w:rPr>
          <w:rFonts w:asciiTheme="majorBidi" w:hAnsiTheme="majorBidi" w:cstheme="majorBidi"/>
          <w:i/>
          <w:iCs/>
          <w:lang w:val="en-GB"/>
        </w:rPr>
        <w:t>”</w:t>
      </w:r>
      <w:r w:rsidR="00E6678B" w:rsidRPr="0081732C">
        <w:rPr>
          <w:rFonts w:asciiTheme="majorBidi" w:hAnsiTheme="majorBidi" w:cstheme="majorBidi"/>
          <w:i/>
          <w:iCs/>
          <w:lang w:val="en-GB"/>
        </w:rPr>
        <w:t xml:space="preserve"> (</w:t>
      </w:r>
      <w:r w:rsidR="00B5776B" w:rsidRPr="0081732C">
        <w:rPr>
          <w:rFonts w:asciiTheme="majorBidi" w:hAnsiTheme="majorBidi" w:cstheme="majorBidi"/>
          <w:i/>
          <w:iCs/>
          <w:lang w:val="en-GB"/>
        </w:rPr>
        <w:t xml:space="preserve">P3, </w:t>
      </w:r>
      <w:r w:rsidR="009328F3" w:rsidRPr="0081732C">
        <w:rPr>
          <w:rFonts w:asciiTheme="majorBidi" w:hAnsiTheme="majorBidi" w:cstheme="majorBidi"/>
          <w:i/>
          <w:iCs/>
          <w:lang w:val="en-GB"/>
        </w:rPr>
        <w:t>focus group 1</w:t>
      </w:r>
      <w:r w:rsidR="00B17986" w:rsidRPr="0081732C">
        <w:rPr>
          <w:rFonts w:asciiTheme="majorBidi" w:hAnsiTheme="majorBidi" w:cstheme="majorBidi"/>
          <w:i/>
          <w:iCs/>
          <w:lang w:val="en-GB"/>
        </w:rPr>
        <w:t xml:space="preserve">) </w:t>
      </w:r>
    </w:p>
    <w:p w14:paraId="2C1DEEDE" w14:textId="77777777" w:rsidR="00B17986" w:rsidRPr="0081732C" w:rsidRDefault="00B17986" w:rsidP="00863F13">
      <w:pPr>
        <w:spacing w:line="480" w:lineRule="auto"/>
        <w:rPr>
          <w:rFonts w:asciiTheme="majorBidi" w:hAnsiTheme="majorBidi" w:cstheme="majorBidi"/>
          <w:noProof/>
          <w:lang w:val="en-GB"/>
        </w:rPr>
      </w:pPr>
    </w:p>
    <w:p w14:paraId="5306B50D" w14:textId="3FA1F1D3" w:rsidR="00B93A9B" w:rsidRPr="0081732C" w:rsidRDefault="00C87381" w:rsidP="00863F13">
      <w:pPr>
        <w:spacing w:line="480" w:lineRule="auto"/>
        <w:ind w:firstLine="720"/>
        <w:rPr>
          <w:rFonts w:asciiTheme="majorBidi" w:hAnsiTheme="majorBidi" w:cstheme="majorBidi"/>
          <w:lang w:val="en-GB"/>
        </w:rPr>
      </w:pPr>
      <w:r w:rsidRPr="0081732C">
        <w:rPr>
          <w:rFonts w:asciiTheme="majorBidi" w:hAnsiTheme="majorBidi" w:cstheme="majorBidi"/>
          <w:lang w:val="en-GB"/>
        </w:rPr>
        <w:t>It could be that young people need to take more responsibility for their actions, allowing them to learn and reflect on their choices. The school and staff have a responsibility to educate and manage emotional and social issues in the school, so should be encouraged to have stronger beliefs in the schools' commitment to address the issue.</w:t>
      </w:r>
    </w:p>
    <w:p w14:paraId="7C770370" w14:textId="77777777" w:rsidR="00BE5BFF" w:rsidRPr="0081732C" w:rsidRDefault="00BE5BFF" w:rsidP="00863F13">
      <w:pPr>
        <w:spacing w:line="480" w:lineRule="auto"/>
        <w:ind w:firstLine="720"/>
        <w:rPr>
          <w:rFonts w:asciiTheme="majorBidi" w:hAnsiTheme="majorBidi" w:cstheme="majorBidi"/>
          <w:lang w:val="en-GB"/>
        </w:rPr>
      </w:pPr>
    </w:p>
    <w:p w14:paraId="58B860F1" w14:textId="77777777" w:rsidR="000526FC" w:rsidRPr="000526FC" w:rsidRDefault="00B93A9B" w:rsidP="00863F13">
      <w:pPr>
        <w:spacing w:line="480" w:lineRule="auto"/>
        <w:rPr>
          <w:rFonts w:asciiTheme="majorBidi" w:hAnsiTheme="majorBidi" w:cstheme="majorBidi"/>
          <w:i/>
          <w:iCs/>
          <w:lang w:val="en-GB"/>
        </w:rPr>
      </w:pPr>
      <w:r w:rsidRPr="000526FC">
        <w:rPr>
          <w:rFonts w:asciiTheme="majorBidi" w:hAnsiTheme="majorBidi" w:cstheme="majorBidi"/>
          <w:i/>
          <w:iCs/>
          <w:lang w:val="en-GB"/>
        </w:rPr>
        <w:t xml:space="preserve">Response </w:t>
      </w:r>
    </w:p>
    <w:p w14:paraId="5DF597F0" w14:textId="346BD79E" w:rsidR="006E778A" w:rsidRPr="0081732C" w:rsidRDefault="00DC7C12" w:rsidP="000526FC">
      <w:pPr>
        <w:spacing w:line="480" w:lineRule="auto"/>
        <w:ind w:firstLine="720"/>
        <w:rPr>
          <w:rFonts w:asciiTheme="majorBidi" w:hAnsiTheme="majorBidi" w:cstheme="majorBidi"/>
          <w:b/>
          <w:bCs/>
          <w:i/>
          <w:iCs/>
          <w:lang w:val="en-GB"/>
        </w:rPr>
      </w:pPr>
      <w:r w:rsidRPr="0081732C">
        <w:rPr>
          <w:rFonts w:asciiTheme="majorBidi" w:hAnsiTheme="majorBidi" w:cstheme="majorBidi"/>
          <w:noProof/>
          <w:lang w:val="en-GB"/>
        </w:rPr>
        <w:t>When responding to cyberbullying incidents, the participants recognised the importance of urgency in addressing the situation, to avoid opportunities for the perpetrat</w:t>
      </w:r>
      <w:r w:rsidR="00B93A9B" w:rsidRPr="0081732C">
        <w:rPr>
          <w:rFonts w:asciiTheme="majorBidi" w:hAnsiTheme="majorBidi" w:cstheme="majorBidi"/>
          <w:noProof/>
          <w:lang w:val="en-GB"/>
        </w:rPr>
        <w:t xml:space="preserve">or to continue their behaviour: </w:t>
      </w:r>
    </w:p>
    <w:p w14:paraId="613828C8" w14:textId="77777777" w:rsidR="00DC7C12" w:rsidRPr="0081732C" w:rsidRDefault="00DC7C12" w:rsidP="00863F13">
      <w:pPr>
        <w:spacing w:line="480" w:lineRule="auto"/>
        <w:rPr>
          <w:rFonts w:asciiTheme="majorBidi" w:hAnsiTheme="majorBidi" w:cstheme="majorBidi"/>
          <w:i/>
          <w:iCs/>
          <w:lang w:val="en-GB"/>
        </w:rPr>
      </w:pPr>
    </w:p>
    <w:p w14:paraId="18646786" w14:textId="113A6570" w:rsidR="001D6A11" w:rsidRPr="0081732C" w:rsidRDefault="00891BFB" w:rsidP="00863F13">
      <w:pPr>
        <w:spacing w:line="480" w:lineRule="auto"/>
        <w:rPr>
          <w:rFonts w:asciiTheme="majorBidi" w:hAnsiTheme="majorBidi" w:cstheme="majorBidi"/>
          <w:i/>
          <w:iCs/>
          <w:lang w:val="en-GB"/>
        </w:rPr>
      </w:pPr>
      <w:r w:rsidRPr="0081732C">
        <w:rPr>
          <w:rFonts w:asciiTheme="majorBidi" w:hAnsiTheme="majorBidi" w:cstheme="majorBidi"/>
          <w:i/>
          <w:iCs/>
          <w:lang w:val="en-GB"/>
        </w:rPr>
        <w:t>“</w:t>
      </w:r>
      <w:r w:rsidR="001D6A11" w:rsidRPr="0081732C">
        <w:rPr>
          <w:rFonts w:asciiTheme="majorBidi" w:hAnsiTheme="majorBidi" w:cstheme="majorBidi"/>
          <w:i/>
          <w:iCs/>
          <w:lang w:val="en-GB"/>
        </w:rPr>
        <w:t xml:space="preserve">it needs to be addressed seriously, because it if comes to you as a teacher, if you don’t address that first instance that it happened, you’re now giving the bully, the opportunity to continue doing it, </w:t>
      </w:r>
      <w:r w:rsidRPr="0081732C">
        <w:rPr>
          <w:rFonts w:asciiTheme="majorBidi" w:hAnsiTheme="majorBidi" w:cstheme="majorBidi"/>
          <w:i/>
          <w:iCs/>
          <w:lang w:val="en-GB"/>
        </w:rPr>
        <w:t>because [the bully]</w:t>
      </w:r>
      <w:r w:rsidR="001D6A11" w:rsidRPr="0081732C">
        <w:rPr>
          <w:rFonts w:asciiTheme="majorBidi" w:hAnsiTheme="majorBidi" w:cstheme="majorBidi"/>
          <w:i/>
          <w:iCs/>
          <w:lang w:val="en-GB"/>
        </w:rPr>
        <w:t xml:space="preserve"> will now see it as a good thing to start bullying others</w:t>
      </w:r>
      <w:r w:rsidRPr="0081732C">
        <w:rPr>
          <w:rFonts w:asciiTheme="majorBidi" w:hAnsiTheme="majorBidi" w:cstheme="majorBidi"/>
          <w:i/>
          <w:iCs/>
          <w:lang w:val="en-GB"/>
        </w:rPr>
        <w:t xml:space="preserve">” </w:t>
      </w:r>
      <w:r w:rsidR="00E6678B" w:rsidRPr="0081732C">
        <w:rPr>
          <w:rFonts w:asciiTheme="majorBidi" w:hAnsiTheme="majorBidi" w:cstheme="majorBidi"/>
          <w:i/>
          <w:iCs/>
          <w:lang w:val="en-GB"/>
        </w:rPr>
        <w:t>(</w:t>
      </w:r>
      <w:r w:rsidR="00B5776B" w:rsidRPr="0081732C">
        <w:rPr>
          <w:rFonts w:asciiTheme="majorBidi" w:hAnsiTheme="majorBidi" w:cstheme="majorBidi"/>
          <w:i/>
          <w:iCs/>
          <w:lang w:val="en-GB"/>
        </w:rPr>
        <w:t xml:space="preserve">P1, </w:t>
      </w:r>
      <w:r w:rsidRPr="0081732C">
        <w:rPr>
          <w:rFonts w:asciiTheme="majorBidi" w:hAnsiTheme="majorBidi" w:cstheme="majorBidi"/>
          <w:i/>
          <w:iCs/>
          <w:lang w:val="en-GB"/>
        </w:rPr>
        <w:t>focus group 1</w:t>
      </w:r>
      <w:r w:rsidR="001D6A11" w:rsidRPr="0081732C">
        <w:rPr>
          <w:rFonts w:asciiTheme="majorBidi" w:hAnsiTheme="majorBidi" w:cstheme="majorBidi"/>
          <w:i/>
          <w:iCs/>
          <w:lang w:val="en-GB"/>
        </w:rPr>
        <w:t xml:space="preserve">) </w:t>
      </w:r>
    </w:p>
    <w:p w14:paraId="7F2DBACE" w14:textId="77777777" w:rsidR="001D6A11" w:rsidRPr="0081732C" w:rsidRDefault="001D6A11" w:rsidP="00863F13">
      <w:pPr>
        <w:spacing w:line="480" w:lineRule="auto"/>
        <w:rPr>
          <w:rFonts w:asciiTheme="majorBidi" w:hAnsiTheme="majorBidi" w:cstheme="majorBidi"/>
          <w:noProof/>
          <w:lang w:val="en-GB"/>
        </w:rPr>
      </w:pPr>
    </w:p>
    <w:p w14:paraId="3E5E3AD4" w14:textId="2DE608C2" w:rsidR="00106CC1" w:rsidRPr="0081732C" w:rsidRDefault="00BE5BFF" w:rsidP="00863F13">
      <w:pPr>
        <w:spacing w:line="480" w:lineRule="auto"/>
        <w:ind w:firstLine="720"/>
        <w:rPr>
          <w:rFonts w:asciiTheme="majorBidi" w:hAnsiTheme="majorBidi" w:cstheme="majorBidi"/>
          <w:noProof/>
          <w:color w:val="000000" w:themeColor="text1"/>
          <w:lang w:val="en-GB"/>
        </w:rPr>
      </w:pPr>
      <w:r w:rsidRPr="0081732C">
        <w:rPr>
          <w:rFonts w:asciiTheme="majorBidi" w:hAnsiTheme="majorBidi" w:cstheme="majorBidi"/>
          <w:noProof/>
          <w:color w:val="000000" w:themeColor="text1"/>
          <w:lang w:val="en-GB"/>
        </w:rPr>
        <w:t xml:space="preserve">This illustrates the need for an immediate response regardless of the repetition of the incident, to set an example of inappropriate behaviour in the hope to reduce future perpetration. In terms of publicity some participants would </w:t>
      </w:r>
      <w:r w:rsidRPr="0081732C">
        <w:rPr>
          <w:rFonts w:asciiTheme="majorBidi" w:hAnsiTheme="majorBidi" w:cstheme="majorBidi"/>
          <w:i/>
          <w:iCs/>
          <w:noProof/>
          <w:color w:val="000000" w:themeColor="text1"/>
          <w:lang w:val="en-GB"/>
        </w:rPr>
        <w:t>“give them the same level of seriousness” (P1, focus group 2)</w:t>
      </w:r>
      <w:r w:rsidRPr="0081732C">
        <w:rPr>
          <w:rFonts w:asciiTheme="majorBidi" w:hAnsiTheme="majorBidi" w:cstheme="majorBidi"/>
          <w:noProof/>
          <w:color w:val="000000" w:themeColor="text1"/>
          <w:lang w:val="en-GB"/>
        </w:rPr>
        <w:t>, although the general consensus across both focus groups was that participants would have an immediate response to public acts of cyberbullying compared to private:</w:t>
      </w:r>
    </w:p>
    <w:p w14:paraId="1E851202" w14:textId="77777777" w:rsidR="005D7904" w:rsidRPr="0081732C" w:rsidRDefault="005D7904" w:rsidP="00863F13">
      <w:pPr>
        <w:spacing w:line="480" w:lineRule="auto"/>
        <w:rPr>
          <w:rFonts w:asciiTheme="majorBidi" w:hAnsiTheme="majorBidi" w:cstheme="majorBidi"/>
          <w:noProof/>
          <w:lang w:val="en-GB"/>
        </w:rPr>
      </w:pPr>
    </w:p>
    <w:p w14:paraId="5FFE9D66" w14:textId="3841695F" w:rsidR="00106CC1" w:rsidRPr="0081732C" w:rsidRDefault="007B4B4D" w:rsidP="00863F13">
      <w:pPr>
        <w:spacing w:line="480" w:lineRule="auto"/>
        <w:rPr>
          <w:rFonts w:asciiTheme="majorBidi" w:hAnsiTheme="majorBidi" w:cstheme="majorBidi"/>
          <w:i/>
          <w:iCs/>
          <w:color w:val="000000" w:themeColor="text1"/>
          <w:lang w:val="en-GB"/>
        </w:rPr>
      </w:pPr>
      <w:r w:rsidRPr="0081732C">
        <w:rPr>
          <w:rFonts w:asciiTheme="majorBidi" w:hAnsiTheme="majorBidi" w:cstheme="majorBidi"/>
          <w:i/>
          <w:iCs/>
          <w:color w:val="000000" w:themeColor="text1"/>
          <w:lang w:val="en-GB"/>
        </w:rPr>
        <w:t>“</w:t>
      </w:r>
      <w:r w:rsidR="00106CC1" w:rsidRPr="0081732C">
        <w:rPr>
          <w:rFonts w:asciiTheme="majorBidi" w:hAnsiTheme="majorBidi" w:cstheme="majorBidi"/>
          <w:i/>
          <w:iCs/>
          <w:color w:val="000000" w:themeColor="text1"/>
          <w:lang w:val="en-GB"/>
        </w:rPr>
        <w:t>if you know its public you need t</w:t>
      </w:r>
      <w:r w:rsidR="00C82918" w:rsidRPr="0081732C">
        <w:rPr>
          <w:rFonts w:asciiTheme="majorBidi" w:hAnsiTheme="majorBidi" w:cstheme="majorBidi"/>
          <w:i/>
          <w:iCs/>
          <w:color w:val="000000" w:themeColor="text1"/>
          <w:lang w:val="en-GB"/>
        </w:rPr>
        <w:t>o stamp it</w:t>
      </w:r>
      <w:r w:rsidR="00106CC1" w:rsidRPr="0081732C">
        <w:rPr>
          <w:rFonts w:asciiTheme="majorBidi" w:hAnsiTheme="majorBidi" w:cstheme="majorBidi"/>
          <w:i/>
          <w:iCs/>
          <w:color w:val="000000" w:themeColor="text1"/>
          <w:lang w:val="en-GB"/>
        </w:rPr>
        <w:t xml:space="preserve"> out immediately, if its private, you flag it up. I don’t think you need to stamp out private the same way you can public, because public, public domains, you can get it taken down. If its private you can’t necessarily get it taken down in the same manner</w:t>
      </w:r>
      <w:r w:rsidR="00C82918" w:rsidRPr="0081732C">
        <w:rPr>
          <w:rFonts w:asciiTheme="majorBidi" w:hAnsiTheme="majorBidi" w:cstheme="majorBidi"/>
          <w:i/>
          <w:iCs/>
          <w:color w:val="000000" w:themeColor="text1"/>
          <w:lang w:val="en-GB"/>
        </w:rPr>
        <w:t>”</w:t>
      </w:r>
      <w:r w:rsidR="00E6678B" w:rsidRPr="0081732C">
        <w:rPr>
          <w:rFonts w:asciiTheme="majorBidi" w:hAnsiTheme="majorBidi" w:cstheme="majorBidi"/>
          <w:i/>
          <w:iCs/>
          <w:color w:val="000000" w:themeColor="text1"/>
          <w:lang w:val="en-GB"/>
        </w:rPr>
        <w:t xml:space="preserve"> (</w:t>
      </w:r>
      <w:r w:rsidR="00303FF2" w:rsidRPr="0081732C">
        <w:rPr>
          <w:rFonts w:asciiTheme="majorBidi" w:hAnsiTheme="majorBidi" w:cstheme="majorBidi"/>
          <w:i/>
          <w:iCs/>
          <w:color w:val="000000" w:themeColor="text1"/>
          <w:lang w:val="en-GB"/>
        </w:rPr>
        <w:t xml:space="preserve">P3, </w:t>
      </w:r>
      <w:r w:rsidR="00C82918" w:rsidRPr="0081732C">
        <w:rPr>
          <w:rFonts w:asciiTheme="majorBidi" w:hAnsiTheme="majorBidi" w:cstheme="majorBidi"/>
          <w:i/>
          <w:iCs/>
          <w:color w:val="000000" w:themeColor="text1"/>
          <w:lang w:val="en-GB"/>
        </w:rPr>
        <w:t>focus group 2</w:t>
      </w:r>
      <w:r w:rsidR="00106CC1" w:rsidRPr="0081732C">
        <w:rPr>
          <w:rFonts w:asciiTheme="majorBidi" w:hAnsiTheme="majorBidi" w:cstheme="majorBidi"/>
          <w:i/>
          <w:iCs/>
          <w:color w:val="000000" w:themeColor="text1"/>
          <w:lang w:val="en-GB"/>
        </w:rPr>
        <w:t xml:space="preserve">) </w:t>
      </w:r>
    </w:p>
    <w:p w14:paraId="70755303" w14:textId="77777777" w:rsidR="00106CC1" w:rsidRPr="0081732C" w:rsidRDefault="00106CC1" w:rsidP="00863F13">
      <w:pPr>
        <w:spacing w:line="480" w:lineRule="auto"/>
        <w:rPr>
          <w:rFonts w:asciiTheme="majorBidi" w:hAnsiTheme="majorBidi" w:cstheme="majorBidi"/>
          <w:noProof/>
          <w:lang w:val="en-GB"/>
        </w:rPr>
      </w:pPr>
    </w:p>
    <w:p w14:paraId="2BED9D7B" w14:textId="658A68E1" w:rsidR="00444D5F" w:rsidRPr="0081732C" w:rsidRDefault="00A24BAD" w:rsidP="00863F13">
      <w:pPr>
        <w:spacing w:line="480" w:lineRule="auto"/>
        <w:ind w:firstLine="720"/>
        <w:rPr>
          <w:rFonts w:asciiTheme="majorBidi" w:hAnsiTheme="majorBidi" w:cstheme="majorBidi"/>
          <w:lang w:val="en-GB"/>
        </w:rPr>
      </w:pPr>
      <w:r w:rsidRPr="0081732C">
        <w:rPr>
          <w:rFonts w:asciiTheme="majorBidi" w:hAnsiTheme="majorBidi" w:cstheme="majorBidi"/>
          <w:lang w:val="en-GB"/>
        </w:rPr>
        <w:t>T</w:t>
      </w:r>
      <w:r w:rsidR="005D7904" w:rsidRPr="0081732C">
        <w:rPr>
          <w:rFonts w:asciiTheme="majorBidi" w:hAnsiTheme="majorBidi" w:cstheme="majorBidi"/>
          <w:lang w:val="en-GB"/>
        </w:rPr>
        <w:t xml:space="preserve">he participants perceived public incidents of cyberbullying merit immediate response due to the dissemination and audience online. For example, in public incidents, the participants perceived </w:t>
      </w:r>
      <w:r w:rsidR="005D7904" w:rsidRPr="0081732C">
        <w:rPr>
          <w:rFonts w:asciiTheme="majorBidi" w:hAnsiTheme="majorBidi" w:cstheme="majorBidi"/>
          <w:i/>
          <w:iCs/>
          <w:lang w:val="en-GB"/>
        </w:rPr>
        <w:t>“other p</w:t>
      </w:r>
      <w:r w:rsidR="00303FF2" w:rsidRPr="0081732C">
        <w:rPr>
          <w:rFonts w:asciiTheme="majorBidi" w:hAnsiTheme="majorBidi" w:cstheme="majorBidi"/>
          <w:i/>
          <w:iCs/>
          <w:lang w:val="en-GB"/>
        </w:rPr>
        <w:t>eople might jump on a bandwagon” (P3, focus group 2)</w:t>
      </w:r>
      <w:r w:rsidR="005D7904" w:rsidRPr="0081732C">
        <w:rPr>
          <w:rFonts w:asciiTheme="majorBidi" w:hAnsiTheme="majorBidi" w:cstheme="majorBidi"/>
          <w:i/>
          <w:iCs/>
          <w:lang w:val="en-GB"/>
        </w:rPr>
        <w:t>,</w:t>
      </w:r>
      <w:r w:rsidR="005D7904" w:rsidRPr="0081732C">
        <w:rPr>
          <w:rFonts w:asciiTheme="majorBidi" w:hAnsiTheme="majorBidi" w:cstheme="majorBidi"/>
          <w:lang w:val="en-GB"/>
        </w:rPr>
        <w:t xml:space="preserve"> which highlights the severity of public acts of cyberbullying:</w:t>
      </w:r>
    </w:p>
    <w:p w14:paraId="6ACADBAF" w14:textId="77777777" w:rsidR="005D7904" w:rsidRPr="0081732C" w:rsidRDefault="005D7904" w:rsidP="00863F13">
      <w:pPr>
        <w:spacing w:line="480" w:lineRule="auto"/>
        <w:rPr>
          <w:rFonts w:asciiTheme="majorBidi" w:hAnsiTheme="majorBidi" w:cstheme="majorBidi"/>
          <w:lang w:val="en-GB"/>
        </w:rPr>
      </w:pPr>
    </w:p>
    <w:p w14:paraId="55650394" w14:textId="77777777" w:rsidR="00B669DF" w:rsidRPr="0081732C" w:rsidRDefault="00444D5F" w:rsidP="00863F13">
      <w:pPr>
        <w:spacing w:line="480" w:lineRule="auto"/>
        <w:rPr>
          <w:rFonts w:asciiTheme="majorBidi" w:hAnsiTheme="majorBidi" w:cstheme="majorBidi"/>
          <w:i/>
          <w:iCs/>
          <w:color w:val="000000" w:themeColor="text1"/>
          <w:lang w:val="en-GB"/>
        </w:rPr>
      </w:pPr>
      <w:r w:rsidRPr="0081732C">
        <w:rPr>
          <w:rFonts w:asciiTheme="majorBidi" w:hAnsiTheme="majorBidi" w:cstheme="majorBidi"/>
          <w:i/>
          <w:iCs/>
          <w:lang w:val="en-GB"/>
        </w:rPr>
        <w:t>“</w:t>
      </w:r>
      <w:r w:rsidRPr="0081732C">
        <w:rPr>
          <w:rFonts w:asciiTheme="majorBidi" w:hAnsiTheme="majorBidi" w:cstheme="majorBidi"/>
          <w:i/>
          <w:iCs/>
          <w:color w:val="000000" w:themeColor="text1"/>
          <w:lang w:val="en-GB"/>
        </w:rPr>
        <w:t>the public one is […] always more serious, because it’s a […] wider audience for it and […] it spreads a lot quicker. It’s like which is wors</w:t>
      </w:r>
      <w:r w:rsidR="00E6678B" w:rsidRPr="0081732C">
        <w:rPr>
          <w:rFonts w:asciiTheme="majorBidi" w:hAnsiTheme="majorBidi" w:cstheme="majorBidi"/>
          <w:i/>
          <w:iCs/>
          <w:color w:val="000000" w:themeColor="text1"/>
          <w:lang w:val="en-GB"/>
        </w:rPr>
        <w:t>t, a match or a fire” (</w:t>
      </w:r>
      <w:r w:rsidR="00303FF2" w:rsidRPr="0081732C">
        <w:rPr>
          <w:rFonts w:asciiTheme="majorBidi" w:hAnsiTheme="majorBidi" w:cstheme="majorBidi"/>
          <w:i/>
          <w:iCs/>
          <w:color w:val="000000" w:themeColor="text1"/>
          <w:lang w:val="en-GB"/>
        </w:rPr>
        <w:t xml:space="preserve">P3, </w:t>
      </w:r>
      <w:r w:rsidRPr="0081732C">
        <w:rPr>
          <w:rFonts w:asciiTheme="majorBidi" w:hAnsiTheme="majorBidi" w:cstheme="majorBidi"/>
          <w:i/>
          <w:iCs/>
          <w:color w:val="000000" w:themeColor="text1"/>
          <w:lang w:val="en-GB"/>
        </w:rPr>
        <w:t>focus group 2)</w:t>
      </w:r>
    </w:p>
    <w:p w14:paraId="6504C5C2" w14:textId="1F471A43" w:rsidR="00DC5A68" w:rsidRPr="0081732C" w:rsidRDefault="00444D5F" w:rsidP="00863F13">
      <w:pPr>
        <w:spacing w:line="480" w:lineRule="auto"/>
        <w:rPr>
          <w:rFonts w:asciiTheme="majorBidi" w:hAnsiTheme="majorBidi" w:cstheme="majorBidi"/>
          <w:i/>
          <w:iCs/>
          <w:color w:val="000000" w:themeColor="text1"/>
          <w:lang w:val="en-GB"/>
        </w:rPr>
      </w:pPr>
      <w:r w:rsidRPr="0081732C">
        <w:rPr>
          <w:rFonts w:asciiTheme="majorBidi" w:hAnsiTheme="majorBidi" w:cstheme="majorBidi"/>
          <w:i/>
          <w:iCs/>
          <w:color w:val="000000" w:themeColor="text1"/>
          <w:lang w:val="en-GB"/>
        </w:rPr>
        <w:t xml:space="preserve"> </w:t>
      </w:r>
    </w:p>
    <w:p w14:paraId="283B889D" w14:textId="77777777" w:rsidR="000526FC" w:rsidRPr="000526FC" w:rsidRDefault="0006472C" w:rsidP="00863F13">
      <w:pPr>
        <w:spacing w:line="480" w:lineRule="auto"/>
        <w:rPr>
          <w:rFonts w:asciiTheme="majorBidi" w:hAnsiTheme="majorBidi" w:cstheme="majorBidi"/>
          <w:i/>
          <w:iCs/>
          <w:lang w:val="en-GB"/>
        </w:rPr>
      </w:pPr>
      <w:r w:rsidRPr="000526FC">
        <w:rPr>
          <w:rFonts w:asciiTheme="majorBidi" w:hAnsiTheme="majorBidi" w:cstheme="majorBidi"/>
          <w:i/>
          <w:iCs/>
          <w:lang w:val="en-GB"/>
        </w:rPr>
        <w:t>Strategies</w:t>
      </w:r>
      <w:r w:rsidR="00B669DF" w:rsidRPr="000526FC">
        <w:rPr>
          <w:rFonts w:asciiTheme="majorBidi" w:hAnsiTheme="majorBidi" w:cstheme="majorBidi"/>
          <w:i/>
          <w:iCs/>
          <w:lang w:val="en-GB"/>
        </w:rPr>
        <w:t xml:space="preserve"> in tackling bullying </w:t>
      </w:r>
    </w:p>
    <w:p w14:paraId="3EE0DB0F" w14:textId="0EF4BC11" w:rsidR="0006472C" w:rsidRPr="0081732C" w:rsidRDefault="00E6678B" w:rsidP="000526FC">
      <w:pPr>
        <w:spacing w:line="480" w:lineRule="auto"/>
        <w:ind w:firstLine="720"/>
        <w:rPr>
          <w:rFonts w:asciiTheme="majorBidi" w:hAnsiTheme="majorBidi" w:cstheme="majorBidi"/>
          <w:b/>
          <w:bCs/>
          <w:i/>
          <w:iCs/>
          <w:lang w:val="en-GB"/>
        </w:rPr>
      </w:pPr>
      <w:r w:rsidRPr="0081732C">
        <w:rPr>
          <w:rFonts w:asciiTheme="majorBidi" w:hAnsiTheme="majorBidi" w:cstheme="majorBidi"/>
          <w:noProof/>
          <w:lang w:val="en-GB"/>
        </w:rPr>
        <w:t>P</w:t>
      </w:r>
      <w:r w:rsidR="005D7904" w:rsidRPr="0081732C">
        <w:rPr>
          <w:rFonts w:asciiTheme="majorBidi" w:hAnsiTheme="majorBidi" w:cstheme="majorBidi"/>
          <w:noProof/>
          <w:lang w:val="en-GB"/>
        </w:rPr>
        <w:t>articipants discussed the importance of policies in the school environment to manage the issue. The participants recognised a need for all schools to have a cyberbullying specific policy, to highlight appropriate use of online tools and digital technologies:</w:t>
      </w:r>
    </w:p>
    <w:p w14:paraId="28F727DF" w14:textId="77777777" w:rsidR="005D7904" w:rsidRPr="0081732C" w:rsidRDefault="005D7904" w:rsidP="00863F13">
      <w:pPr>
        <w:spacing w:line="480" w:lineRule="auto"/>
        <w:rPr>
          <w:rFonts w:asciiTheme="majorBidi" w:hAnsiTheme="majorBidi" w:cstheme="majorBidi"/>
          <w:noProof/>
          <w:lang w:val="en-GB"/>
        </w:rPr>
      </w:pPr>
    </w:p>
    <w:p w14:paraId="3C74679C" w14:textId="4B14B250" w:rsidR="0006472C" w:rsidRPr="0081732C" w:rsidRDefault="0006472C" w:rsidP="00863F13">
      <w:pPr>
        <w:spacing w:line="480" w:lineRule="auto"/>
        <w:rPr>
          <w:rFonts w:asciiTheme="majorBidi" w:hAnsiTheme="majorBidi" w:cstheme="majorBidi"/>
          <w:i/>
          <w:iCs/>
          <w:lang w:val="en-GB"/>
        </w:rPr>
      </w:pPr>
      <w:r w:rsidRPr="0081732C">
        <w:rPr>
          <w:rFonts w:asciiTheme="majorBidi" w:hAnsiTheme="majorBidi" w:cstheme="majorBidi"/>
          <w:i/>
          <w:iCs/>
          <w:noProof/>
          <w:lang w:val="en-GB"/>
        </w:rPr>
        <w:t>“</w:t>
      </w:r>
      <w:r w:rsidRPr="0081732C">
        <w:rPr>
          <w:rFonts w:asciiTheme="majorBidi" w:hAnsiTheme="majorBidi" w:cstheme="majorBidi"/>
          <w:i/>
          <w:iCs/>
          <w:lang w:val="en-GB"/>
        </w:rPr>
        <w:t>policy in place about cyberbullying, that it is not acceptable, at least in that environment […], the right policy, and taking action according to the policy will definitely help, in th</w:t>
      </w:r>
      <w:r w:rsidR="00E6678B" w:rsidRPr="0081732C">
        <w:rPr>
          <w:rFonts w:asciiTheme="majorBidi" w:hAnsiTheme="majorBidi" w:cstheme="majorBidi"/>
          <w:i/>
          <w:iCs/>
          <w:lang w:val="en-GB"/>
        </w:rPr>
        <w:t>e school environment” (</w:t>
      </w:r>
      <w:r w:rsidR="00303FF2" w:rsidRPr="0081732C">
        <w:rPr>
          <w:rFonts w:asciiTheme="majorBidi" w:hAnsiTheme="majorBidi" w:cstheme="majorBidi"/>
          <w:i/>
          <w:iCs/>
          <w:lang w:val="en-GB"/>
        </w:rPr>
        <w:t xml:space="preserve">P1, </w:t>
      </w:r>
      <w:r w:rsidRPr="0081732C">
        <w:rPr>
          <w:rFonts w:asciiTheme="majorBidi" w:hAnsiTheme="majorBidi" w:cstheme="majorBidi"/>
          <w:i/>
          <w:iCs/>
          <w:lang w:val="en-GB"/>
        </w:rPr>
        <w:t xml:space="preserve">focus group 1) </w:t>
      </w:r>
    </w:p>
    <w:p w14:paraId="59309297" w14:textId="77777777" w:rsidR="0006472C" w:rsidRPr="0081732C" w:rsidRDefault="0006472C" w:rsidP="00863F13">
      <w:pPr>
        <w:spacing w:line="480" w:lineRule="auto"/>
        <w:rPr>
          <w:rFonts w:asciiTheme="majorBidi" w:hAnsiTheme="majorBidi" w:cstheme="majorBidi"/>
          <w:noProof/>
          <w:lang w:val="en-GB"/>
        </w:rPr>
      </w:pPr>
    </w:p>
    <w:p w14:paraId="35400DB6" w14:textId="7D8D150E" w:rsidR="00FD28EC" w:rsidRPr="0081732C" w:rsidRDefault="005D7904" w:rsidP="00863F13">
      <w:pPr>
        <w:spacing w:line="480" w:lineRule="auto"/>
        <w:ind w:firstLine="720"/>
        <w:rPr>
          <w:rFonts w:asciiTheme="majorBidi" w:hAnsiTheme="majorBidi" w:cstheme="majorBidi"/>
          <w:noProof/>
          <w:lang w:val="en-GB"/>
        </w:rPr>
      </w:pPr>
      <w:r w:rsidRPr="0081732C">
        <w:rPr>
          <w:rFonts w:asciiTheme="majorBidi" w:hAnsiTheme="majorBidi" w:cstheme="majorBidi"/>
          <w:noProof/>
          <w:lang w:val="en-GB"/>
        </w:rPr>
        <w:t xml:space="preserve">The participants talked about the effectiveness of education as a preventive strategy for cyberbullying. In this strategy, participants perceived educating young people on the </w:t>
      </w:r>
      <w:r w:rsidRPr="0081732C">
        <w:rPr>
          <w:rFonts w:asciiTheme="majorBidi" w:hAnsiTheme="majorBidi" w:cstheme="majorBidi"/>
          <w:noProof/>
          <w:lang w:val="en-GB"/>
        </w:rPr>
        <w:lastRenderedPageBreak/>
        <w:t xml:space="preserve">positive uses of digital technology would be beneficial. Further, participants recognised the need to create </w:t>
      </w:r>
      <w:r w:rsidRPr="0081732C">
        <w:rPr>
          <w:rFonts w:asciiTheme="majorBidi" w:hAnsiTheme="majorBidi" w:cstheme="majorBidi"/>
          <w:i/>
          <w:iCs/>
          <w:noProof/>
          <w:lang w:val="en-GB"/>
        </w:rPr>
        <w:t>“a positive safe learning environment” (</w:t>
      </w:r>
      <w:r w:rsidR="00303FF2" w:rsidRPr="0081732C">
        <w:rPr>
          <w:rFonts w:asciiTheme="majorBidi" w:hAnsiTheme="majorBidi" w:cstheme="majorBidi"/>
          <w:i/>
          <w:iCs/>
          <w:noProof/>
          <w:lang w:val="en-GB"/>
        </w:rPr>
        <w:t xml:space="preserve">P3, </w:t>
      </w:r>
      <w:r w:rsidRPr="0081732C">
        <w:rPr>
          <w:rFonts w:asciiTheme="majorBidi" w:hAnsiTheme="majorBidi" w:cstheme="majorBidi"/>
          <w:i/>
          <w:iCs/>
          <w:noProof/>
          <w:lang w:val="en-GB"/>
        </w:rPr>
        <w:t>focus group 1)</w:t>
      </w:r>
      <w:r w:rsidRPr="0081732C">
        <w:rPr>
          <w:rFonts w:asciiTheme="majorBidi" w:hAnsiTheme="majorBidi" w:cstheme="majorBidi"/>
          <w:noProof/>
          <w:lang w:val="en-GB"/>
        </w:rPr>
        <w:t>, by educating young people at an early age on the consequences of cyberbullying involvement, to highlight their awareness and understanding:</w:t>
      </w:r>
    </w:p>
    <w:p w14:paraId="1F8BBCB4" w14:textId="77777777" w:rsidR="005D7904" w:rsidRPr="0081732C" w:rsidRDefault="005D7904" w:rsidP="00863F13">
      <w:pPr>
        <w:spacing w:line="480" w:lineRule="auto"/>
        <w:rPr>
          <w:rFonts w:asciiTheme="majorBidi" w:hAnsiTheme="majorBidi" w:cstheme="majorBidi"/>
          <w:noProof/>
          <w:lang w:val="en-GB"/>
        </w:rPr>
      </w:pPr>
    </w:p>
    <w:p w14:paraId="1D393366" w14:textId="067A9E8A" w:rsidR="00E15B3A" w:rsidRPr="0081732C" w:rsidRDefault="00E15B3A" w:rsidP="00863F13">
      <w:pPr>
        <w:spacing w:line="480" w:lineRule="auto"/>
        <w:rPr>
          <w:rFonts w:asciiTheme="majorBidi" w:hAnsiTheme="majorBidi" w:cstheme="majorBidi"/>
          <w:i/>
          <w:iCs/>
          <w:lang w:val="en-GB"/>
        </w:rPr>
      </w:pPr>
      <w:r w:rsidRPr="0081732C">
        <w:rPr>
          <w:rFonts w:asciiTheme="majorBidi" w:hAnsiTheme="majorBidi" w:cstheme="majorBidi"/>
          <w:i/>
          <w:iCs/>
          <w:lang w:val="en-GB"/>
        </w:rPr>
        <w:t>“it’s really important you make sure educations there, so it’s a preventive measure rather than a responsive one”</w:t>
      </w:r>
      <w:r w:rsidR="00E6678B" w:rsidRPr="0081732C">
        <w:rPr>
          <w:rFonts w:asciiTheme="majorBidi" w:hAnsiTheme="majorBidi" w:cstheme="majorBidi"/>
          <w:i/>
          <w:iCs/>
          <w:lang w:val="en-GB"/>
        </w:rPr>
        <w:t xml:space="preserve"> (</w:t>
      </w:r>
      <w:r w:rsidR="00303FF2" w:rsidRPr="0081732C">
        <w:rPr>
          <w:rFonts w:asciiTheme="majorBidi" w:hAnsiTheme="majorBidi" w:cstheme="majorBidi"/>
          <w:i/>
          <w:iCs/>
          <w:lang w:val="en-GB"/>
        </w:rPr>
        <w:t xml:space="preserve">P3, </w:t>
      </w:r>
      <w:r w:rsidRPr="0081732C">
        <w:rPr>
          <w:rFonts w:asciiTheme="majorBidi" w:hAnsiTheme="majorBidi" w:cstheme="majorBidi"/>
          <w:i/>
          <w:iCs/>
          <w:lang w:val="en-GB"/>
        </w:rPr>
        <w:t xml:space="preserve">focus group 1) </w:t>
      </w:r>
    </w:p>
    <w:p w14:paraId="1150E455" w14:textId="77777777" w:rsidR="00E15B3A" w:rsidRPr="0081732C" w:rsidRDefault="00E15B3A" w:rsidP="00863F13">
      <w:pPr>
        <w:spacing w:line="480" w:lineRule="auto"/>
        <w:rPr>
          <w:rFonts w:asciiTheme="majorBidi" w:hAnsiTheme="majorBidi" w:cstheme="majorBidi"/>
          <w:noProof/>
          <w:lang w:val="en-GB"/>
        </w:rPr>
      </w:pPr>
    </w:p>
    <w:p w14:paraId="69E772C7" w14:textId="681D1895" w:rsidR="005D7904" w:rsidRPr="0081732C" w:rsidRDefault="007A6ED0" w:rsidP="00863F13">
      <w:pPr>
        <w:spacing w:line="480" w:lineRule="auto"/>
        <w:ind w:firstLine="720"/>
        <w:rPr>
          <w:rFonts w:asciiTheme="majorBidi" w:hAnsiTheme="majorBidi" w:cstheme="majorBidi"/>
          <w:noProof/>
          <w:lang w:val="en-GB"/>
        </w:rPr>
      </w:pPr>
      <w:r w:rsidRPr="0081732C">
        <w:rPr>
          <w:rFonts w:asciiTheme="majorBidi" w:hAnsiTheme="majorBidi" w:cstheme="majorBidi"/>
          <w:noProof/>
          <w:lang w:val="en-GB"/>
        </w:rPr>
        <w:t xml:space="preserve">The participants </w:t>
      </w:r>
      <w:r w:rsidR="00E6678B" w:rsidRPr="0081732C">
        <w:rPr>
          <w:rFonts w:asciiTheme="majorBidi" w:hAnsiTheme="majorBidi" w:cstheme="majorBidi"/>
          <w:noProof/>
          <w:lang w:val="en-GB"/>
        </w:rPr>
        <w:t>acknowledged</w:t>
      </w:r>
      <w:r w:rsidRPr="0081732C">
        <w:rPr>
          <w:rFonts w:asciiTheme="majorBidi" w:hAnsiTheme="majorBidi" w:cstheme="majorBidi"/>
          <w:noProof/>
          <w:lang w:val="en-GB"/>
        </w:rPr>
        <w:t xml:space="preserve"> the </w:t>
      </w:r>
      <w:r w:rsidR="00E6678B" w:rsidRPr="0081732C">
        <w:rPr>
          <w:rFonts w:asciiTheme="majorBidi" w:hAnsiTheme="majorBidi" w:cstheme="majorBidi"/>
          <w:noProof/>
          <w:lang w:val="en-GB"/>
        </w:rPr>
        <w:t>prominence</w:t>
      </w:r>
      <w:r w:rsidRPr="0081732C">
        <w:rPr>
          <w:rFonts w:asciiTheme="majorBidi" w:hAnsiTheme="majorBidi" w:cstheme="majorBidi"/>
          <w:noProof/>
          <w:lang w:val="en-GB"/>
        </w:rPr>
        <w:t xml:space="preserve"> to educate young people on the rules with technology</w:t>
      </w:r>
      <w:r w:rsidR="009025FF" w:rsidRPr="0081732C">
        <w:rPr>
          <w:rFonts w:asciiTheme="majorBidi" w:hAnsiTheme="majorBidi" w:cstheme="majorBidi"/>
          <w:noProof/>
          <w:lang w:val="en-GB"/>
        </w:rPr>
        <w:t xml:space="preserve"> use</w:t>
      </w:r>
      <w:r w:rsidR="00B669DF" w:rsidRPr="0081732C">
        <w:rPr>
          <w:rFonts w:asciiTheme="majorBidi" w:hAnsiTheme="majorBidi" w:cstheme="majorBidi"/>
          <w:noProof/>
          <w:lang w:val="en-GB"/>
        </w:rPr>
        <w:t xml:space="preserve">. </w:t>
      </w:r>
      <w:r w:rsidR="00AF45E5" w:rsidRPr="0081732C">
        <w:rPr>
          <w:rFonts w:asciiTheme="majorBidi" w:hAnsiTheme="majorBidi" w:cstheme="majorBidi"/>
          <w:noProof/>
          <w:lang w:val="en-GB"/>
        </w:rPr>
        <w:t xml:space="preserve">Participants recognised the role of parents in tackling bullying, although </w:t>
      </w:r>
      <w:r w:rsidR="00BE5BFF" w:rsidRPr="0081732C">
        <w:rPr>
          <w:rFonts w:asciiTheme="majorBidi" w:hAnsiTheme="majorBidi" w:cstheme="majorBidi"/>
          <w:noProof/>
          <w:lang w:val="en-GB"/>
        </w:rPr>
        <w:t>agreed</w:t>
      </w:r>
      <w:r w:rsidR="00AF45E5" w:rsidRPr="0081732C">
        <w:rPr>
          <w:rFonts w:asciiTheme="majorBidi" w:hAnsiTheme="majorBidi" w:cstheme="majorBidi"/>
          <w:noProof/>
          <w:lang w:val="en-GB"/>
        </w:rPr>
        <w:t xml:space="preserve"> the </w:t>
      </w:r>
      <w:r w:rsidR="00BE5BFF" w:rsidRPr="0081732C">
        <w:rPr>
          <w:rFonts w:asciiTheme="majorBidi" w:hAnsiTheme="majorBidi" w:cstheme="majorBidi"/>
          <w:noProof/>
          <w:lang w:val="en-GB"/>
        </w:rPr>
        <w:t>responsibility</w:t>
      </w:r>
      <w:r w:rsidR="00AF45E5" w:rsidRPr="0081732C">
        <w:rPr>
          <w:rFonts w:asciiTheme="majorBidi" w:hAnsiTheme="majorBidi" w:cstheme="majorBidi"/>
          <w:noProof/>
          <w:lang w:val="en-GB"/>
        </w:rPr>
        <w:t xml:space="preserve"> of the school to help educate parents: </w:t>
      </w:r>
    </w:p>
    <w:p w14:paraId="41965B1F" w14:textId="77777777" w:rsidR="00AF45E5" w:rsidRPr="0081732C" w:rsidRDefault="00AF45E5" w:rsidP="00863F13">
      <w:pPr>
        <w:spacing w:line="480" w:lineRule="auto"/>
        <w:ind w:firstLine="720"/>
        <w:rPr>
          <w:rFonts w:asciiTheme="majorBidi" w:hAnsiTheme="majorBidi" w:cstheme="majorBidi"/>
          <w:noProof/>
          <w:lang w:val="en-GB"/>
        </w:rPr>
      </w:pPr>
    </w:p>
    <w:p w14:paraId="52505188" w14:textId="491A847F" w:rsidR="007A6ED0" w:rsidRPr="0081732C" w:rsidRDefault="00531FEC" w:rsidP="00863F13">
      <w:pPr>
        <w:spacing w:line="480" w:lineRule="auto"/>
        <w:rPr>
          <w:rFonts w:asciiTheme="majorBidi" w:hAnsiTheme="majorBidi" w:cstheme="majorBidi"/>
          <w:i/>
          <w:iCs/>
          <w:lang w:val="en-GB"/>
        </w:rPr>
      </w:pPr>
      <w:r w:rsidRPr="0081732C">
        <w:rPr>
          <w:rFonts w:asciiTheme="majorBidi" w:hAnsiTheme="majorBidi" w:cstheme="majorBidi"/>
          <w:i/>
          <w:iCs/>
          <w:lang w:val="en-GB"/>
        </w:rPr>
        <w:t>“p</w:t>
      </w:r>
      <w:r w:rsidR="007A6ED0" w:rsidRPr="0081732C">
        <w:rPr>
          <w:rFonts w:asciiTheme="majorBidi" w:hAnsiTheme="majorBidi" w:cstheme="majorBidi"/>
          <w:i/>
          <w:iCs/>
          <w:lang w:val="en-GB"/>
        </w:rPr>
        <w:t>arents, should be enlightened, like in parents evenin</w:t>
      </w:r>
      <w:r w:rsidRPr="0081732C">
        <w:rPr>
          <w:rFonts w:asciiTheme="majorBidi" w:hAnsiTheme="majorBidi" w:cstheme="majorBidi"/>
          <w:i/>
          <w:iCs/>
          <w:lang w:val="en-GB"/>
        </w:rPr>
        <w:t>g, when parents come to school. T</w:t>
      </w:r>
      <w:r w:rsidR="007A6ED0" w:rsidRPr="0081732C">
        <w:rPr>
          <w:rFonts w:asciiTheme="majorBidi" w:hAnsiTheme="majorBidi" w:cstheme="majorBidi"/>
          <w:i/>
          <w:iCs/>
          <w:lang w:val="en-GB"/>
        </w:rPr>
        <w:t xml:space="preserve">hey should also be told about how they could also help their children from </w:t>
      </w:r>
      <w:r w:rsidRPr="0081732C">
        <w:rPr>
          <w:rFonts w:asciiTheme="majorBidi" w:hAnsiTheme="majorBidi" w:cstheme="majorBidi"/>
          <w:i/>
          <w:iCs/>
          <w:lang w:val="en-GB"/>
        </w:rPr>
        <w:t>home” (</w:t>
      </w:r>
      <w:r w:rsidR="00303FF2" w:rsidRPr="0081732C">
        <w:rPr>
          <w:rFonts w:asciiTheme="majorBidi" w:hAnsiTheme="majorBidi" w:cstheme="majorBidi"/>
          <w:i/>
          <w:iCs/>
          <w:lang w:val="en-GB"/>
        </w:rPr>
        <w:t xml:space="preserve">P1, </w:t>
      </w:r>
      <w:r w:rsidRPr="0081732C">
        <w:rPr>
          <w:rFonts w:asciiTheme="majorBidi" w:hAnsiTheme="majorBidi" w:cstheme="majorBidi"/>
          <w:i/>
          <w:iCs/>
          <w:lang w:val="en-GB"/>
        </w:rPr>
        <w:t xml:space="preserve">focus group 1) </w:t>
      </w:r>
    </w:p>
    <w:p w14:paraId="51C3C92B" w14:textId="77777777" w:rsidR="007A6ED0" w:rsidRPr="0081732C" w:rsidRDefault="007A6ED0" w:rsidP="00863F13">
      <w:pPr>
        <w:spacing w:line="480" w:lineRule="auto"/>
        <w:rPr>
          <w:rFonts w:asciiTheme="majorBidi" w:hAnsiTheme="majorBidi" w:cstheme="majorBidi"/>
          <w:i/>
          <w:iCs/>
          <w:lang w:val="en-GB"/>
        </w:rPr>
      </w:pPr>
    </w:p>
    <w:p w14:paraId="4032808A" w14:textId="03D5D781" w:rsidR="00AF45E5" w:rsidRPr="0081732C" w:rsidRDefault="00AF45E5" w:rsidP="00863F13">
      <w:pPr>
        <w:spacing w:line="480" w:lineRule="auto"/>
        <w:ind w:firstLine="720"/>
        <w:rPr>
          <w:rFonts w:asciiTheme="majorBidi" w:hAnsiTheme="majorBidi" w:cstheme="majorBidi"/>
          <w:lang w:val="en-GB"/>
        </w:rPr>
      </w:pPr>
      <w:r w:rsidRPr="0081732C">
        <w:rPr>
          <w:rFonts w:asciiTheme="majorBidi" w:hAnsiTheme="majorBidi" w:cstheme="majorBidi"/>
          <w:lang w:val="en-GB"/>
        </w:rPr>
        <w:t xml:space="preserve">While there is debate concerning who is ultimately responsible addressing cyberbullying and protecting young people, PSTs argue schools need to take the educating role to help parents better understand cyberbullying, in order to address the issue in the home environment. </w:t>
      </w:r>
    </w:p>
    <w:p w14:paraId="172777DB" w14:textId="77777777" w:rsidR="00F96400" w:rsidRPr="0081732C" w:rsidRDefault="00F96400" w:rsidP="00863F13">
      <w:pPr>
        <w:spacing w:line="480" w:lineRule="auto"/>
        <w:rPr>
          <w:rFonts w:asciiTheme="majorBidi" w:hAnsiTheme="majorBidi" w:cstheme="majorBidi"/>
          <w:lang w:val="en-GB"/>
        </w:rPr>
      </w:pPr>
    </w:p>
    <w:p w14:paraId="5DDF8129" w14:textId="77777777" w:rsidR="000526FC" w:rsidRPr="000526FC" w:rsidRDefault="003B5691" w:rsidP="00863F13">
      <w:pPr>
        <w:spacing w:line="480" w:lineRule="auto"/>
        <w:rPr>
          <w:rFonts w:asciiTheme="majorBidi" w:hAnsiTheme="majorBidi" w:cstheme="majorBidi"/>
          <w:i/>
          <w:iCs/>
          <w:lang w:val="en-GB"/>
        </w:rPr>
      </w:pPr>
      <w:r w:rsidRPr="000526FC">
        <w:rPr>
          <w:rFonts w:asciiTheme="majorBidi" w:hAnsiTheme="majorBidi" w:cstheme="majorBidi"/>
          <w:i/>
          <w:iCs/>
          <w:lang w:val="en-GB"/>
        </w:rPr>
        <w:t xml:space="preserve">Training </w:t>
      </w:r>
    </w:p>
    <w:p w14:paraId="7F595D0F" w14:textId="626AE972" w:rsidR="003B5691" w:rsidRPr="0081732C" w:rsidRDefault="005D7904" w:rsidP="000526FC">
      <w:pPr>
        <w:spacing w:line="480" w:lineRule="auto"/>
        <w:ind w:firstLine="720"/>
        <w:rPr>
          <w:rFonts w:asciiTheme="majorBidi" w:hAnsiTheme="majorBidi" w:cstheme="majorBidi"/>
          <w:b/>
          <w:bCs/>
          <w:i/>
          <w:iCs/>
          <w:lang w:val="en-GB"/>
        </w:rPr>
      </w:pPr>
      <w:r w:rsidRPr="0081732C">
        <w:rPr>
          <w:rFonts w:asciiTheme="majorBidi" w:hAnsiTheme="majorBidi" w:cstheme="majorBidi"/>
          <w:lang w:val="en-GB"/>
        </w:rPr>
        <w:t xml:space="preserve">Reflecting on completing their ITT course, the participants </w:t>
      </w:r>
      <w:r w:rsidR="00F96400" w:rsidRPr="0081732C">
        <w:rPr>
          <w:rFonts w:asciiTheme="majorBidi" w:hAnsiTheme="majorBidi" w:cstheme="majorBidi"/>
          <w:lang w:val="en-GB"/>
        </w:rPr>
        <w:t>recognised</w:t>
      </w:r>
      <w:r w:rsidRPr="0081732C">
        <w:rPr>
          <w:rFonts w:asciiTheme="majorBidi" w:hAnsiTheme="majorBidi" w:cstheme="majorBidi"/>
          <w:lang w:val="en-GB"/>
        </w:rPr>
        <w:t xml:space="preserve"> the ITT course did not prepare them to manage cyberb</w:t>
      </w:r>
      <w:r w:rsidR="00112B4E" w:rsidRPr="0081732C">
        <w:rPr>
          <w:rFonts w:asciiTheme="majorBidi" w:hAnsiTheme="majorBidi" w:cstheme="majorBidi"/>
          <w:lang w:val="en-GB"/>
        </w:rPr>
        <w:t>ullying as prospective teachers:</w:t>
      </w:r>
    </w:p>
    <w:p w14:paraId="4380983A" w14:textId="77777777" w:rsidR="005D7904" w:rsidRPr="0081732C" w:rsidRDefault="005D7904" w:rsidP="00863F13">
      <w:pPr>
        <w:spacing w:line="480" w:lineRule="auto"/>
        <w:rPr>
          <w:rFonts w:asciiTheme="majorBidi" w:hAnsiTheme="majorBidi" w:cstheme="majorBidi"/>
          <w:lang w:val="en-GB"/>
        </w:rPr>
      </w:pPr>
    </w:p>
    <w:p w14:paraId="2DD144BF" w14:textId="0A59522D" w:rsidR="003B5691" w:rsidRPr="0081732C" w:rsidRDefault="00F96400" w:rsidP="00863F13">
      <w:pPr>
        <w:spacing w:line="480" w:lineRule="auto"/>
        <w:rPr>
          <w:rFonts w:asciiTheme="majorBidi" w:hAnsiTheme="majorBidi" w:cstheme="majorBidi"/>
          <w:i/>
          <w:iCs/>
          <w:lang w:val="en-GB"/>
        </w:rPr>
      </w:pPr>
      <w:r w:rsidRPr="0081732C">
        <w:rPr>
          <w:rFonts w:asciiTheme="majorBidi" w:hAnsiTheme="majorBidi" w:cstheme="majorBidi"/>
          <w:lang w:val="en-GB"/>
        </w:rPr>
        <w:lastRenderedPageBreak/>
        <w:t>P1:</w:t>
      </w:r>
      <w:r w:rsidRPr="0081732C">
        <w:rPr>
          <w:rFonts w:asciiTheme="majorBidi" w:hAnsiTheme="majorBidi" w:cstheme="majorBidi"/>
          <w:i/>
          <w:iCs/>
          <w:lang w:val="en-GB"/>
        </w:rPr>
        <w:t xml:space="preserve"> </w:t>
      </w:r>
      <w:r w:rsidR="003B5691" w:rsidRPr="0081732C">
        <w:rPr>
          <w:rFonts w:asciiTheme="majorBidi" w:hAnsiTheme="majorBidi" w:cstheme="majorBidi"/>
          <w:i/>
          <w:iCs/>
          <w:lang w:val="en-GB"/>
        </w:rPr>
        <w:t>“I don’t think I have learnt anything about cyberbullying from this course”</w:t>
      </w:r>
      <w:r w:rsidR="00112B4E" w:rsidRPr="0081732C">
        <w:rPr>
          <w:rFonts w:asciiTheme="majorBidi" w:hAnsiTheme="majorBidi" w:cstheme="majorBidi"/>
          <w:i/>
          <w:iCs/>
          <w:lang w:val="en-GB"/>
        </w:rPr>
        <w:t xml:space="preserve"> (</w:t>
      </w:r>
      <w:r w:rsidR="00303FF2" w:rsidRPr="0081732C">
        <w:rPr>
          <w:rFonts w:asciiTheme="majorBidi" w:hAnsiTheme="majorBidi" w:cstheme="majorBidi"/>
          <w:i/>
          <w:iCs/>
          <w:lang w:val="en-GB"/>
        </w:rPr>
        <w:t xml:space="preserve">P1, </w:t>
      </w:r>
      <w:r w:rsidR="003B5691" w:rsidRPr="0081732C">
        <w:rPr>
          <w:rFonts w:asciiTheme="majorBidi" w:hAnsiTheme="majorBidi" w:cstheme="majorBidi"/>
          <w:i/>
          <w:iCs/>
          <w:lang w:val="en-GB"/>
        </w:rPr>
        <w:t xml:space="preserve">focus group 2) </w:t>
      </w:r>
    </w:p>
    <w:p w14:paraId="2253F95E" w14:textId="77777777" w:rsidR="003B5691" w:rsidRPr="0081732C" w:rsidRDefault="003B5691" w:rsidP="00863F13">
      <w:pPr>
        <w:spacing w:line="480" w:lineRule="auto"/>
        <w:rPr>
          <w:rFonts w:asciiTheme="majorBidi" w:hAnsiTheme="majorBidi" w:cstheme="majorBidi"/>
          <w:i/>
          <w:iCs/>
          <w:lang w:val="en-GB"/>
        </w:rPr>
      </w:pPr>
    </w:p>
    <w:p w14:paraId="77EB8071" w14:textId="2CE685EF" w:rsidR="003B5691" w:rsidRDefault="00F96400" w:rsidP="009914F6">
      <w:pPr>
        <w:spacing w:line="480" w:lineRule="auto"/>
        <w:rPr>
          <w:rFonts w:asciiTheme="majorBidi" w:hAnsiTheme="majorBidi" w:cstheme="majorBidi"/>
          <w:i/>
          <w:iCs/>
          <w:lang w:val="en-GB"/>
        </w:rPr>
      </w:pPr>
      <w:r w:rsidRPr="0081732C">
        <w:rPr>
          <w:rFonts w:asciiTheme="majorBidi" w:hAnsiTheme="majorBidi" w:cstheme="majorBidi"/>
          <w:lang w:val="en-GB"/>
        </w:rPr>
        <w:t>P5:</w:t>
      </w:r>
      <w:r w:rsidRPr="0081732C">
        <w:rPr>
          <w:rFonts w:asciiTheme="majorBidi" w:hAnsiTheme="majorBidi" w:cstheme="majorBidi"/>
          <w:i/>
          <w:iCs/>
          <w:lang w:val="en-GB"/>
        </w:rPr>
        <w:t xml:space="preserve"> </w:t>
      </w:r>
      <w:r w:rsidR="003B5691" w:rsidRPr="0081732C">
        <w:rPr>
          <w:rFonts w:asciiTheme="majorBidi" w:hAnsiTheme="majorBidi" w:cstheme="majorBidi"/>
          <w:i/>
          <w:iCs/>
          <w:lang w:val="en-GB"/>
        </w:rPr>
        <w:t>“I’ve just done an e-safety module in year seven and it doesn’t ta</w:t>
      </w:r>
      <w:r w:rsidR="00190259" w:rsidRPr="0081732C">
        <w:rPr>
          <w:rFonts w:asciiTheme="majorBidi" w:hAnsiTheme="majorBidi" w:cstheme="majorBidi"/>
          <w:i/>
          <w:iCs/>
          <w:lang w:val="en-GB"/>
        </w:rPr>
        <w:t>lk about cyber</w:t>
      </w:r>
      <w:r w:rsidR="003B5691" w:rsidRPr="0081732C">
        <w:rPr>
          <w:rFonts w:asciiTheme="majorBidi" w:hAnsiTheme="majorBidi" w:cstheme="majorBidi"/>
          <w:i/>
          <w:iCs/>
          <w:lang w:val="en-GB"/>
        </w:rPr>
        <w:t>bullying” (</w:t>
      </w:r>
      <w:r w:rsidR="00303FF2" w:rsidRPr="0081732C">
        <w:rPr>
          <w:rFonts w:asciiTheme="majorBidi" w:hAnsiTheme="majorBidi" w:cstheme="majorBidi"/>
          <w:i/>
          <w:iCs/>
          <w:lang w:val="en-GB"/>
        </w:rPr>
        <w:t xml:space="preserve">P5, </w:t>
      </w:r>
      <w:r w:rsidR="003B5691" w:rsidRPr="0081732C">
        <w:rPr>
          <w:rFonts w:asciiTheme="majorBidi" w:hAnsiTheme="majorBidi" w:cstheme="majorBidi"/>
          <w:i/>
          <w:iCs/>
          <w:lang w:val="en-GB"/>
        </w:rPr>
        <w:t xml:space="preserve">focus group 2) </w:t>
      </w:r>
    </w:p>
    <w:p w14:paraId="22ACE8A2" w14:textId="77777777" w:rsidR="00C63172" w:rsidRPr="0081732C" w:rsidRDefault="00C63172" w:rsidP="009914F6">
      <w:pPr>
        <w:spacing w:line="480" w:lineRule="auto"/>
        <w:rPr>
          <w:rFonts w:asciiTheme="majorBidi" w:hAnsiTheme="majorBidi" w:cstheme="majorBidi"/>
          <w:i/>
          <w:iCs/>
          <w:lang w:val="en-GB"/>
        </w:rPr>
      </w:pPr>
    </w:p>
    <w:p w14:paraId="41EB40F7" w14:textId="3B7962C2" w:rsidR="003B5691" w:rsidRPr="0081732C" w:rsidRDefault="00C530A3" w:rsidP="00863F13">
      <w:pPr>
        <w:spacing w:line="480" w:lineRule="auto"/>
        <w:ind w:firstLine="720"/>
        <w:rPr>
          <w:rFonts w:asciiTheme="majorBidi" w:hAnsiTheme="majorBidi" w:cstheme="majorBidi"/>
          <w:lang w:val="en-GB"/>
        </w:rPr>
      </w:pPr>
      <w:r w:rsidRPr="0081732C">
        <w:rPr>
          <w:rFonts w:asciiTheme="majorBidi" w:hAnsiTheme="majorBidi" w:cstheme="majorBidi"/>
          <w:lang w:val="en-GB"/>
        </w:rPr>
        <w:t>So,</w:t>
      </w:r>
      <w:r w:rsidR="00F96400" w:rsidRPr="0081732C">
        <w:rPr>
          <w:rFonts w:asciiTheme="majorBidi" w:hAnsiTheme="majorBidi" w:cstheme="majorBidi"/>
          <w:lang w:val="en-GB"/>
        </w:rPr>
        <w:t xml:space="preserve"> while some participants had some training on e-safety in their ITT course, none of the participants had any training on cyberbullying. </w:t>
      </w:r>
      <w:r w:rsidR="005D7904" w:rsidRPr="0081732C">
        <w:rPr>
          <w:rFonts w:asciiTheme="majorBidi" w:hAnsiTheme="majorBidi" w:cstheme="majorBidi"/>
          <w:lang w:val="en-GB"/>
        </w:rPr>
        <w:t xml:space="preserve">Discussing how ITT courses can improve their delivery and implementation of cyberbullying awareness and preparation, the participants recognised that real life experiences and stories from victims and/or perpetrators would </w:t>
      </w:r>
      <w:r w:rsidR="00AE056C" w:rsidRPr="0081732C">
        <w:rPr>
          <w:rFonts w:asciiTheme="majorBidi" w:hAnsiTheme="majorBidi" w:cstheme="majorBidi"/>
          <w:lang w:val="en-GB"/>
        </w:rPr>
        <w:t>be effective</w:t>
      </w:r>
      <w:r w:rsidR="005D7904" w:rsidRPr="0081732C">
        <w:rPr>
          <w:rFonts w:asciiTheme="majorBidi" w:hAnsiTheme="majorBidi" w:cstheme="majorBidi"/>
          <w:lang w:val="en-GB"/>
        </w:rPr>
        <w:t>:</w:t>
      </w:r>
    </w:p>
    <w:p w14:paraId="48723B69" w14:textId="77777777" w:rsidR="005D7904" w:rsidRPr="0081732C" w:rsidRDefault="005D7904" w:rsidP="00863F13">
      <w:pPr>
        <w:spacing w:line="480" w:lineRule="auto"/>
        <w:rPr>
          <w:rFonts w:asciiTheme="majorBidi" w:hAnsiTheme="majorBidi" w:cstheme="majorBidi"/>
          <w:lang w:val="en-GB"/>
        </w:rPr>
      </w:pPr>
    </w:p>
    <w:p w14:paraId="1AE9E96D" w14:textId="1134913C" w:rsidR="003B5691" w:rsidRPr="0081732C" w:rsidRDefault="00B54BB8" w:rsidP="00863F13">
      <w:pPr>
        <w:spacing w:line="480" w:lineRule="auto"/>
        <w:rPr>
          <w:rFonts w:asciiTheme="majorBidi" w:hAnsiTheme="majorBidi" w:cstheme="majorBidi"/>
          <w:i/>
          <w:iCs/>
          <w:lang w:val="en-GB"/>
        </w:rPr>
      </w:pPr>
      <w:r w:rsidRPr="0081732C">
        <w:rPr>
          <w:rFonts w:asciiTheme="majorBidi" w:hAnsiTheme="majorBidi" w:cstheme="majorBidi"/>
          <w:i/>
          <w:iCs/>
          <w:lang w:val="en-GB"/>
        </w:rPr>
        <w:t>“</w:t>
      </w:r>
      <w:r w:rsidR="003B5691" w:rsidRPr="0081732C">
        <w:rPr>
          <w:rFonts w:asciiTheme="majorBidi" w:hAnsiTheme="majorBidi" w:cstheme="majorBidi"/>
          <w:i/>
          <w:iCs/>
          <w:lang w:val="en-GB"/>
        </w:rPr>
        <w:t>somebody come in</w:t>
      </w:r>
      <w:r w:rsidRPr="0081732C">
        <w:rPr>
          <w:rFonts w:asciiTheme="majorBidi" w:hAnsiTheme="majorBidi" w:cstheme="majorBidi"/>
          <w:i/>
          <w:iCs/>
          <w:lang w:val="en-GB"/>
        </w:rPr>
        <w:t xml:space="preserve">, a teenager come in who’s experienced </w:t>
      </w:r>
      <w:r w:rsidR="003B5691" w:rsidRPr="0081732C">
        <w:rPr>
          <w:rFonts w:asciiTheme="majorBidi" w:hAnsiTheme="majorBidi" w:cstheme="majorBidi"/>
          <w:i/>
          <w:iCs/>
          <w:lang w:val="en-GB"/>
        </w:rPr>
        <w:t>it</w:t>
      </w:r>
      <w:r w:rsidRPr="0081732C">
        <w:rPr>
          <w:rFonts w:asciiTheme="majorBidi" w:hAnsiTheme="majorBidi" w:cstheme="majorBidi"/>
          <w:i/>
          <w:iCs/>
          <w:lang w:val="en-GB"/>
        </w:rPr>
        <w:t xml:space="preserve"> […] </w:t>
      </w:r>
      <w:r w:rsidR="003B5691" w:rsidRPr="0081732C">
        <w:rPr>
          <w:rFonts w:asciiTheme="majorBidi" w:hAnsiTheme="majorBidi" w:cstheme="majorBidi"/>
          <w:i/>
          <w:iCs/>
          <w:lang w:val="en-GB"/>
        </w:rPr>
        <w:t xml:space="preserve">because that’s when you start to engage with them fully, I think there’s that disconnect that exists between a lot of theory that’s </w:t>
      </w:r>
      <w:r w:rsidRPr="0081732C">
        <w:rPr>
          <w:rFonts w:asciiTheme="majorBidi" w:hAnsiTheme="majorBidi" w:cstheme="majorBidi"/>
          <w:i/>
          <w:iCs/>
          <w:lang w:val="en-GB"/>
        </w:rPr>
        <w:t>delivered” (</w:t>
      </w:r>
      <w:r w:rsidR="00303FF2" w:rsidRPr="0081732C">
        <w:rPr>
          <w:rFonts w:asciiTheme="majorBidi" w:hAnsiTheme="majorBidi" w:cstheme="majorBidi"/>
          <w:i/>
          <w:iCs/>
          <w:lang w:val="en-GB"/>
        </w:rPr>
        <w:t xml:space="preserve">P3, </w:t>
      </w:r>
      <w:r w:rsidRPr="0081732C">
        <w:rPr>
          <w:rFonts w:asciiTheme="majorBidi" w:hAnsiTheme="majorBidi" w:cstheme="majorBidi"/>
          <w:i/>
          <w:iCs/>
          <w:lang w:val="en-GB"/>
        </w:rPr>
        <w:t>focus group 2</w:t>
      </w:r>
      <w:r w:rsidR="003B5691" w:rsidRPr="0081732C">
        <w:rPr>
          <w:rFonts w:asciiTheme="majorBidi" w:hAnsiTheme="majorBidi" w:cstheme="majorBidi"/>
          <w:i/>
          <w:iCs/>
          <w:lang w:val="en-GB"/>
        </w:rPr>
        <w:t xml:space="preserve">) </w:t>
      </w:r>
    </w:p>
    <w:p w14:paraId="7ED3B594" w14:textId="77777777" w:rsidR="003B5691" w:rsidRPr="0081732C" w:rsidRDefault="003B5691" w:rsidP="00863F13">
      <w:pPr>
        <w:spacing w:line="480" w:lineRule="auto"/>
        <w:rPr>
          <w:rFonts w:asciiTheme="majorBidi" w:hAnsiTheme="majorBidi" w:cstheme="majorBidi"/>
          <w:lang w:val="en-GB"/>
        </w:rPr>
      </w:pPr>
    </w:p>
    <w:p w14:paraId="35986088" w14:textId="3DB927C3" w:rsidR="00891BFB" w:rsidRPr="0081732C" w:rsidRDefault="00C530A3" w:rsidP="00863F13">
      <w:pPr>
        <w:spacing w:line="480" w:lineRule="auto"/>
        <w:ind w:firstLine="720"/>
        <w:rPr>
          <w:rFonts w:asciiTheme="majorBidi" w:hAnsiTheme="majorBidi" w:cstheme="majorBidi"/>
          <w:noProof/>
          <w:lang w:val="en-GB"/>
        </w:rPr>
      </w:pPr>
      <w:r w:rsidRPr="0081732C">
        <w:rPr>
          <w:rFonts w:asciiTheme="majorBidi" w:hAnsiTheme="majorBidi" w:cstheme="majorBidi"/>
          <w:noProof/>
          <w:lang w:val="en-GB"/>
        </w:rPr>
        <w:t>Having young people with prior experience of victimisation and/or perpetartion will allow PSTs to appreciate and empathise with the implementation of awarness startegies. P</w:t>
      </w:r>
      <w:r w:rsidR="00AE056C" w:rsidRPr="0081732C">
        <w:rPr>
          <w:rFonts w:asciiTheme="majorBidi" w:hAnsiTheme="majorBidi" w:cstheme="majorBidi"/>
          <w:noProof/>
          <w:lang w:val="en-GB"/>
        </w:rPr>
        <w:t xml:space="preserve">articipants </w:t>
      </w:r>
      <w:r w:rsidR="005D7904" w:rsidRPr="0081732C">
        <w:rPr>
          <w:rFonts w:asciiTheme="majorBidi" w:hAnsiTheme="majorBidi" w:cstheme="majorBidi"/>
          <w:noProof/>
          <w:lang w:val="en-GB"/>
        </w:rPr>
        <w:t xml:space="preserve">lacked the confidence to address and manage incidences of cyberbullying. As a result, the participants perceived that experience was key </w:t>
      </w:r>
      <w:r w:rsidR="00AE056C" w:rsidRPr="0081732C">
        <w:rPr>
          <w:rFonts w:asciiTheme="majorBidi" w:hAnsiTheme="majorBidi" w:cstheme="majorBidi"/>
          <w:noProof/>
          <w:lang w:val="en-GB"/>
        </w:rPr>
        <w:t xml:space="preserve">to learning and developing </w:t>
      </w:r>
      <w:r w:rsidR="005D7904" w:rsidRPr="0081732C">
        <w:rPr>
          <w:rFonts w:asciiTheme="majorBidi" w:hAnsiTheme="majorBidi" w:cstheme="majorBidi"/>
          <w:noProof/>
          <w:lang w:val="en-GB"/>
        </w:rPr>
        <w:t>awareness and understanding to manage cyberbullying:</w:t>
      </w:r>
    </w:p>
    <w:p w14:paraId="7881057D" w14:textId="77777777" w:rsidR="005D7904" w:rsidRPr="0081732C" w:rsidRDefault="005D7904" w:rsidP="00863F13">
      <w:pPr>
        <w:spacing w:line="480" w:lineRule="auto"/>
        <w:rPr>
          <w:rFonts w:asciiTheme="majorBidi" w:hAnsiTheme="majorBidi" w:cstheme="majorBidi"/>
          <w:noProof/>
          <w:lang w:val="en-GB"/>
        </w:rPr>
      </w:pPr>
    </w:p>
    <w:p w14:paraId="31BC0F8F" w14:textId="579CDD1D" w:rsidR="00891BFB" w:rsidRPr="0081732C" w:rsidRDefault="00B54BB8" w:rsidP="00863F13">
      <w:pPr>
        <w:spacing w:line="480" w:lineRule="auto"/>
        <w:rPr>
          <w:rFonts w:asciiTheme="majorBidi" w:hAnsiTheme="majorBidi" w:cstheme="majorBidi"/>
          <w:i/>
          <w:iCs/>
          <w:lang w:val="en-GB"/>
        </w:rPr>
      </w:pPr>
      <w:r w:rsidRPr="0081732C">
        <w:rPr>
          <w:rFonts w:asciiTheme="majorBidi" w:hAnsiTheme="majorBidi" w:cstheme="majorBidi"/>
          <w:i/>
          <w:iCs/>
          <w:lang w:val="en-GB"/>
        </w:rPr>
        <w:t>“I think the greatest tool to, to, learning how to respond to cyberbullying is, is, you know, actually experiencing it” (</w:t>
      </w:r>
      <w:r w:rsidR="00303FF2" w:rsidRPr="0081732C">
        <w:rPr>
          <w:rFonts w:asciiTheme="majorBidi" w:hAnsiTheme="majorBidi" w:cstheme="majorBidi"/>
          <w:i/>
          <w:iCs/>
          <w:lang w:val="en-GB"/>
        </w:rPr>
        <w:t xml:space="preserve">P2, </w:t>
      </w:r>
      <w:r w:rsidRPr="0081732C">
        <w:rPr>
          <w:rFonts w:asciiTheme="majorBidi" w:hAnsiTheme="majorBidi" w:cstheme="majorBidi"/>
          <w:i/>
          <w:iCs/>
          <w:lang w:val="en-GB"/>
        </w:rPr>
        <w:t xml:space="preserve">focus group 1) </w:t>
      </w:r>
    </w:p>
    <w:p w14:paraId="16ADA5BC" w14:textId="77777777" w:rsidR="00891BFB" w:rsidRPr="0081732C" w:rsidRDefault="00891BFB" w:rsidP="00863F13">
      <w:pPr>
        <w:spacing w:line="480" w:lineRule="auto"/>
        <w:rPr>
          <w:rFonts w:asciiTheme="majorBidi" w:hAnsiTheme="majorBidi" w:cstheme="majorBidi"/>
          <w:noProof/>
          <w:lang w:val="en-GB"/>
        </w:rPr>
      </w:pPr>
    </w:p>
    <w:p w14:paraId="2A8F1C33" w14:textId="1686DB54" w:rsidR="00891BFB" w:rsidRPr="0081732C" w:rsidRDefault="003D14CA" w:rsidP="00863F13">
      <w:pPr>
        <w:spacing w:line="480" w:lineRule="auto"/>
        <w:rPr>
          <w:rFonts w:asciiTheme="majorBidi" w:hAnsiTheme="majorBidi" w:cstheme="majorBidi"/>
          <w:b/>
          <w:bCs/>
          <w:noProof/>
          <w:lang w:val="en-GB"/>
        </w:rPr>
      </w:pPr>
      <w:r w:rsidRPr="0081732C">
        <w:rPr>
          <w:rFonts w:asciiTheme="majorBidi" w:hAnsiTheme="majorBidi" w:cstheme="majorBidi"/>
          <w:b/>
          <w:bCs/>
          <w:noProof/>
          <w:lang w:val="en-GB"/>
        </w:rPr>
        <w:lastRenderedPageBreak/>
        <w:t xml:space="preserve">Discussion </w:t>
      </w:r>
    </w:p>
    <w:p w14:paraId="4E98F158" w14:textId="18F02D46" w:rsidR="00190259" w:rsidRPr="0081732C" w:rsidRDefault="008E5A66" w:rsidP="00863F13">
      <w:pPr>
        <w:spacing w:line="480" w:lineRule="auto"/>
        <w:ind w:firstLine="720"/>
        <w:rPr>
          <w:rFonts w:asciiTheme="majorBidi" w:hAnsiTheme="majorBidi" w:cstheme="majorBidi"/>
          <w:noProof/>
          <w:lang w:val="en-GB"/>
        </w:rPr>
      </w:pPr>
      <w:r w:rsidRPr="0081732C">
        <w:rPr>
          <w:rFonts w:asciiTheme="majorBidi" w:hAnsiTheme="majorBidi" w:cstheme="majorBidi"/>
          <w:noProof/>
          <w:lang w:val="en-GB"/>
        </w:rPr>
        <w:t xml:space="preserve">Three themes </w:t>
      </w:r>
      <w:r w:rsidR="00C530A3" w:rsidRPr="0081732C">
        <w:rPr>
          <w:rFonts w:asciiTheme="majorBidi" w:hAnsiTheme="majorBidi" w:cstheme="majorBidi"/>
          <w:noProof/>
          <w:lang w:val="en-GB"/>
        </w:rPr>
        <w:t xml:space="preserve">were identified </w:t>
      </w:r>
      <w:r w:rsidRPr="0081732C">
        <w:rPr>
          <w:rFonts w:asciiTheme="majorBidi" w:hAnsiTheme="majorBidi" w:cstheme="majorBidi"/>
          <w:noProof/>
          <w:lang w:val="en-GB"/>
        </w:rPr>
        <w:t xml:space="preserve">across the two focus groups: (a) evolving nature of bullying; (b) involvement </w:t>
      </w:r>
      <w:r w:rsidR="00BE5BFF" w:rsidRPr="0081732C">
        <w:rPr>
          <w:rFonts w:asciiTheme="majorBidi" w:hAnsiTheme="majorBidi" w:cstheme="majorBidi"/>
          <w:noProof/>
          <w:lang w:val="en-GB"/>
        </w:rPr>
        <w:t xml:space="preserve">in cyberbullying </w:t>
      </w:r>
      <w:r w:rsidRPr="0081732C">
        <w:rPr>
          <w:rFonts w:asciiTheme="majorBidi" w:hAnsiTheme="majorBidi" w:cstheme="majorBidi"/>
          <w:noProof/>
          <w:lang w:val="en-GB"/>
        </w:rPr>
        <w:t xml:space="preserve">and (c) management of cyberbullying. </w:t>
      </w:r>
    </w:p>
    <w:p w14:paraId="46B59D01" w14:textId="06887F83" w:rsidR="008E5A66" w:rsidRPr="0081732C" w:rsidRDefault="008E5A66" w:rsidP="00863F13">
      <w:pPr>
        <w:spacing w:line="480" w:lineRule="auto"/>
        <w:ind w:firstLine="720"/>
        <w:rPr>
          <w:rFonts w:asciiTheme="majorBidi" w:hAnsiTheme="majorBidi" w:cstheme="majorBidi"/>
          <w:noProof/>
          <w:lang w:val="en-GB"/>
        </w:rPr>
      </w:pPr>
      <w:r w:rsidRPr="0081732C">
        <w:rPr>
          <w:rFonts w:asciiTheme="majorBidi" w:hAnsiTheme="majorBidi" w:cstheme="majorBidi"/>
          <w:noProof/>
          <w:lang w:val="en-GB"/>
        </w:rPr>
        <w:t xml:space="preserve">In the evolving nature of bullying theme, PSTs showed an awareness concerning the repetitive and intent to inflict harm features associated with both traditional and cyberbullying incidents. </w:t>
      </w:r>
      <w:r w:rsidR="002B539E" w:rsidRPr="0081732C">
        <w:rPr>
          <w:rFonts w:asciiTheme="majorBidi" w:hAnsiTheme="majorBidi" w:cstheme="majorBidi"/>
          <w:noProof/>
          <w:lang w:val="en-GB"/>
        </w:rPr>
        <w:t>During the</w:t>
      </w:r>
      <w:r w:rsidRPr="0081732C">
        <w:rPr>
          <w:rFonts w:asciiTheme="majorBidi" w:hAnsiTheme="majorBidi" w:cstheme="majorBidi"/>
          <w:noProof/>
          <w:lang w:val="en-GB"/>
        </w:rPr>
        <w:t xml:space="preserve"> PSTs</w:t>
      </w:r>
      <w:r w:rsidR="008253BB" w:rsidRPr="0081732C">
        <w:rPr>
          <w:rFonts w:asciiTheme="majorBidi" w:hAnsiTheme="majorBidi" w:cstheme="majorBidi"/>
          <w:noProof/>
          <w:lang w:val="en-GB"/>
        </w:rPr>
        <w:t>’</w:t>
      </w:r>
      <w:r w:rsidR="002B539E" w:rsidRPr="0081732C">
        <w:rPr>
          <w:rFonts w:asciiTheme="majorBidi" w:hAnsiTheme="majorBidi" w:cstheme="majorBidi"/>
          <w:noProof/>
          <w:lang w:val="en-GB"/>
        </w:rPr>
        <w:t xml:space="preserve"> focus groups, there was no discussion regarding</w:t>
      </w:r>
      <w:r w:rsidRPr="0081732C">
        <w:rPr>
          <w:rFonts w:asciiTheme="majorBidi" w:hAnsiTheme="majorBidi" w:cstheme="majorBidi"/>
          <w:noProof/>
          <w:lang w:val="en-GB"/>
        </w:rPr>
        <w:t xml:space="preserve"> the imbalance of power element, a recognised feature of bullying.  As noted by Smith (2015), the power imbalance between the perpetrator and victim can be difficult to define in cyberbullying incidences, and as such, the traditional feature of bullying may not extend to its cyber form. This can account for PSTs</w:t>
      </w:r>
      <w:r w:rsidR="008253BB" w:rsidRPr="0081732C">
        <w:rPr>
          <w:rFonts w:asciiTheme="majorBidi" w:hAnsiTheme="majorBidi" w:cstheme="majorBidi"/>
          <w:noProof/>
          <w:lang w:val="en-GB"/>
        </w:rPr>
        <w:t>’</w:t>
      </w:r>
      <w:r w:rsidRPr="0081732C">
        <w:rPr>
          <w:rFonts w:asciiTheme="majorBidi" w:hAnsiTheme="majorBidi" w:cstheme="majorBidi"/>
          <w:noProof/>
          <w:lang w:val="en-GB"/>
        </w:rPr>
        <w:t xml:space="preserve"> lack of knowledge regarding the power imbalance element. However, others have argued the unique facet of anonymity with cyberbullying causes a discrepancy in power between the victim and perpetrator (Thomas, Connor</w:t>
      </w:r>
      <w:r w:rsidR="00686613" w:rsidRPr="0081732C">
        <w:rPr>
          <w:rFonts w:asciiTheme="majorBidi" w:hAnsiTheme="majorBidi" w:cstheme="majorBidi"/>
          <w:noProof/>
          <w:lang w:val="en-GB"/>
        </w:rPr>
        <w:t>,</w:t>
      </w:r>
      <w:r w:rsidRPr="0081732C">
        <w:rPr>
          <w:rFonts w:asciiTheme="majorBidi" w:hAnsiTheme="majorBidi" w:cstheme="majorBidi"/>
          <w:noProof/>
          <w:lang w:val="en-GB"/>
        </w:rPr>
        <w:t xml:space="preserve"> &amp; Scott, 2015). While PSTs recognised the repetitive element of cyberbullying, debate surrounded the number of instances required for intervention. Scholars have recognised the public nature of cyberbullying can challenge the traditional feature of repetition in that a single incident of cyberbullying through a public form (i.e.</w:t>
      </w:r>
      <w:r w:rsidR="00047C01" w:rsidRPr="0081732C">
        <w:rPr>
          <w:rFonts w:asciiTheme="majorBidi" w:hAnsiTheme="majorBidi" w:cstheme="majorBidi"/>
          <w:noProof/>
          <w:lang w:val="en-GB"/>
        </w:rPr>
        <w:t>,</w:t>
      </w:r>
      <w:r w:rsidRPr="0081732C">
        <w:rPr>
          <w:rFonts w:asciiTheme="majorBidi" w:hAnsiTheme="majorBidi" w:cstheme="majorBidi"/>
          <w:noProof/>
          <w:lang w:val="en-GB"/>
        </w:rPr>
        <w:t xml:space="preserve"> wider audience), merits immediate intervention (Slonje, Smith, &amp; Frisén, 2013; Smith, 2015). Due to these definitional issues extending traditional features of repetition to cyberbullying (Slonje, Smith, &amp; Frisén, 2013), inconsistencies in reported prevalence have been reported. For example, prevalence reports for cyberbullying involvement are approximately 20% for one-off occurrences and 5% for repeated incidences (Smith, 2015). Therefore, ITT courses and schools need to provide consistency across school staff and PSTs on definitional criteria associated with </w:t>
      </w:r>
      <w:r w:rsidR="00405C14" w:rsidRPr="0081732C">
        <w:rPr>
          <w:rFonts w:asciiTheme="majorBidi" w:hAnsiTheme="majorBidi" w:cstheme="majorBidi"/>
          <w:noProof/>
          <w:lang w:val="en-GB"/>
        </w:rPr>
        <w:t>cyber</w:t>
      </w:r>
      <w:r w:rsidRPr="0081732C">
        <w:rPr>
          <w:rFonts w:asciiTheme="majorBidi" w:hAnsiTheme="majorBidi" w:cstheme="majorBidi"/>
          <w:noProof/>
          <w:lang w:val="en-GB"/>
        </w:rPr>
        <w:t xml:space="preserve">bullying. </w:t>
      </w:r>
    </w:p>
    <w:p w14:paraId="605B13BC" w14:textId="52D740BB" w:rsidR="00405C14" w:rsidRPr="0081732C" w:rsidRDefault="008226A4" w:rsidP="00863F13">
      <w:pPr>
        <w:widowControl w:val="0"/>
        <w:autoSpaceDE w:val="0"/>
        <w:autoSpaceDN w:val="0"/>
        <w:adjustRightInd w:val="0"/>
        <w:spacing w:line="480" w:lineRule="auto"/>
        <w:ind w:firstLine="720"/>
        <w:rPr>
          <w:rFonts w:asciiTheme="majorBidi" w:hAnsiTheme="majorBidi" w:cstheme="majorBidi"/>
          <w:lang w:val="en-GB"/>
        </w:rPr>
      </w:pPr>
      <w:r w:rsidRPr="0081732C">
        <w:rPr>
          <w:rFonts w:asciiTheme="majorBidi" w:hAnsiTheme="majorBidi" w:cstheme="majorBidi"/>
          <w:lang w:val="en-GB"/>
        </w:rPr>
        <w:t xml:space="preserve">The PSTs showed a good awareness and understanding of the anonymity and accessibility elements, unique to cyberbullying. They perceived the anonymous nature of </w:t>
      </w:r>
      <w:r w:rsidRPr="0081732C">
        <w:rPr>
          <w:rFonts w:asciiTheme="majorBidi" w:hAnsiTheme="majorBidi" w:cstheme="majorBidi"/>
          <w:lang w:val="en-GB"/>
        </w:rPr>
        <w:lastRenderedPageBreak/>
        <w:t xml:space="preserve">online communication (Slonje &amp; Smith, 2008) and accessibility to a variety of mediums to offend in cyberbullying (Devine &amp; Lloyd, 2012), would </w:t>
      </w:r>
      <w:r w:rsidR="001C6B51" w:rsidRPr="0081732C">
        <w:rPr>
          <w:rFonts w:asciiTheme="majorBidi" w:hAnsiTheme="majorBidi" w:cstheme="majorBidi"/>
          <w:lang w:val="en-GB"/>
        </w:rPr>
        <w:t>increase the occurrence and severity of cyberbullying, and as such consequences on the victim</w:t>
      </w:r>
      <w:r w:rsidRPr="0081732C">
        <w:rPr>
          <w:rFonts w:asciiTheme="majorBidi" w:hAnsiTheme="majorBidi" w:cstheme="majorBidi"/>
          <w:lang w:val="en-GB"/>
        </w:rPr>
        <w:t xml:space="preserve">. Therefore, prospective and current teachers should address cyberbullying with further concern due to its unique facets. PSTs recognised the nature of cyberbullying is evolving and becoming socially acceptable due to difficulties </w:t>
      </w:r>
      <w:r w:rsidR="00853312" w:rsidRPr="0081732C">
        <w:rPr>
          <w:rFonts w:asciiTheme="majorBidi" w:hAnsiTheme="majorBidi" w:cstheme="majorBidi"/>
          <w:lang w:val="en-GB"/>
        </w:rPr>
        <w:t>interpreting</w:t>
      </w:r>
      <w:r w:rsidRPr="0081732C">
        <w:rPr>
          <w:rFonts w:asciiTheme="majorBidi" w:hAnsiTheme="majorBidi" w:cstheme="majorBidi"/>
          <w:lang w:val="en-GB"/>
        </w:rPr>
        <w:t xml:space="preserve"> acceptable behaviour across young people</w:t>
      </w:r>
      <w:r w:rsidR="00EB186A" w:rsidRPr="0081732C">
        <w:rPr>
          <w:rFonts w:asciiTheme="majorBidi" w:hAnsiTheme="majorBidi" w:cstheme="majorBidi"/>
          <w:lang w:val="en-GB"/>
        </w:rPr>
        <w:t>. The implications of this suggest</w:t>
      </w:r>
      <w:r w:rsidRPr="0081732C">
        <w:rPr>
          <w:rFonts w:asciiTheme="majorBidi" w:hAnsiTheme="majorBidi" w:cstheme="majorBidi"/>
          <w:lang w:val="en-GB"/>
        </w:rPr>
        <w:t xml:space="preserve"> the prevalence of cyberbullying and the </w:t>
      </w:r>
      <w:r w:rsidR="005E5169" w:rsidRPr="0081732C">
        <w:rPr>
          <w:rFonts w:asciiTheme="majorBidi" w:hAnsiTheme="majorBidi" w:cstheme="majorBidi"/>
          <w:lang w:val="en-GB"/>
        </w:rPr>
        <w:t xml:space="preserve">numerous </w:t>
      </w:r>
      <w:r w:rsidRPr="0081732C">
        <w:rPr>
          <w:rFonts w:asciiTheme="majorBidi" w:hAnsiTheme="majorBidi" w:cstheme="majorBidi"/>
          <w:lang w:val="en-GB"/>
        </w:rPr>
        <w:t>mediums available to young peopl</w:t>
      </w:r>
      <w:r w:rsidR="00EB186A" w:rsidRPr="0081732C">
        <w:rPr>
          <w:rFonts w:asciiTheme="majorBidi" w:hAnsiTheme="majorBidi" w:cstheme="majorBidi"/>
          <w:lang w:val="en-GB"/>
        </w:rPr>
        <w:t>e to bully online</w:t>
      </w:r>
      <w:r w:rsidRPr="0081732C">
        <w:rPr>
          <w:rFonts w:asciiTheme="majorBidi" w:hAnsiTheme="majorBidi" w:cstheme="majorBidi"/>
          <w:lang w:val="en-GB"/>
        </w:rPr>
        <w:t xml:space="preserve"> will</w:t>
      </w:r>
      <w:r w:rsidR="00EB186A" w:rsidRPr="0081732C">
        <w:rPr>
          <w:rFonts w:asciiTheme="majorBidi" w:hAnsiTheme="majorBidi" w:cstheme="majorBidi"/>
          <w:lang w:val="en-GB"/>
        </w:rPr>
        <w:t xml:space="preserve"> escalate</w:t>
      </w:r>
      <w:r w:rsidRPr="0081732C">
        <w:rPr>
          <w:rFonts w:asciiTheme="majorBidi" w:hAnsiTheme="majorBidi" w:cstheme="majorBidi"/>
          <w:lang w:val="en-GB"/>
        </w:rPr>
        <w:t xml:space="preserve">. </w:t>
      </w:r>
      <w:r w:rsidR="00EB186A" w:rsidRPr="0081732C">
        <w:rPr>
          <w:rFonts w:asciiTheme="majorBidi" w:hAnsiTheme="majorBidi" w:cstheme="majorBidi"/>
          <w:lang w:val="en-GB"/>
        </w:rPr>
        <w:t>This means younger people will</w:t>
      </w:r>
      <w:r w:rsidR="005E5169" w:rsidRPr="0081732C">
        <w:rPr>
          <w:rFonts w:asciiTheme="majorBidi" w:hAnsiTheme="majorBidi" w:cstheme="majorBidi"/>
          <w:lang w:val="en-GB"/>
        </w:rPr>
        <w:t xml:space="preserve"> be</w:t>
      </w:r>
      <w:r w:rsidR="00EB186A" w:rsidRPr="0081732C">
        <w:rPr>
          <w:rFonts w:asciiTheme="majorBidi" w:hAnsiTheme="majorBidi" w:cstheme="majorBidi"/>
          <w:lang w:val="en-GB"/>
        </w:rPr>
        <w:t xml:space="preserve"> susceptible to cyberbullying involvement, placing increased pressure on teachers and schools on the identification and management of the issue. </w:t>
      </w:r>
      <w:r w:rsidRPr="0081732C">
        <w:rPr>
          <w:rFonts w:asciiTheme="majorBidi" w:hAnsiTheme="majorBidi" w:cstheme="majorBidi"/>
          <w:lang w:val="en-GB"/>
        </w:rPr>
        <w:t>PSTs perceived the dynamics of bullying were evolving, which affected their confidence to address these inci</w:t>
      </w:r>
      <w:r w:rsidR="00884B30" w:rsidRPr="0081732C">
        <w:rPr>
          <w:rFonts w:asciiTheme="majorBidi" w:hAnsiTheme="majorBidi" w:cstheme="majorBidi"/>
          <w:lang w:val="en-GB"/>
        </w:rPr>
        <w:t>dents in the school environment</w:t>
      </w:r>
      <w:r w:rsidR="00405C14" w:rsidRPr="0081732C">
        <w:rPr>
          <w:rFonts w:asciiTheme="majorBidi" w:hAnsiTheme="majorBidi" w:cstheme="majorBidi"/>
          <w:lang w:val="en-GB"/>
        </w:rPr>
        <w:t>.</w:t>
      </w:r>
      <w:r w:rsidR="00884B30" w:rsidRPr="0081732C">
        <w:rPr>
          <w:rFonts w:asciiTheme="majorBidi" w:hAnsiTheme="majorBidi" w:cstheme="majorBidi"/>
          <w:lang w:val="en-GB"/>
        </w:rPr>
        <w:t xml:space="preserve"> </w:t>
      </w:r>
      <w:r w:rsidR="00853312" w:rsidRPr="0081732C">
        <w:rPr>
          <w:rFonts w:asciiTheme="majorBidi" w:hAnsiTheme="majorBidi" w:cstheme="majorBidi"/>
          <w:lang w:val="en-GB"/>
        </w:rPr>
        <w:t xml:space="preserve">Prevalence will </w:t>
      </w:r>
      <w:r w:rsidR="008253BB" w:rsidRPr="0081732C">
        <w:rPr>
          <w:rFonts w:asciiTheme="majorBidi" w:hAnsiTheme="majorBidi" w:cstheme="majorBidi"/>
          <w:lang w:val="en-GB"/>
        </w:rPr>
        <w:t xml:space="preserve">likely </w:t>
      </w:r>
      <w:r w:rsidR="00853312" w:rsidRPr="0081732C">
        <w:rPr>
          <w:rFonts w:asciiTheme="majorBidi" w:hAnsiTheme="majorBidi" w:cstheme="majorBidi"/>
          <w:lang w:val="en-GB"/>
        </w:rPr>
        <w:t xml:space="preserve">increase due to a high internet use, but this will be met by teachers who lack </w:t>
      </w:r>
      <w:r w:rsidR="00BE5BFF" w:rsidRPr="0081732C">
        <w:rPr>
          <w:rFonts w:asciiTheme="majorBidi" w:hAnsiTheme="majorBidi" w:cstheme="majorBidi"/>
          <w:lang w:val="en-GB"/>
        </w:rPr>
        <w:t xml:space="preserve">the </w:t>
      </w:r>
      <w:r w:rsidR="00853312" w:rsidRPr="0081732C">
        <w:rPr>
          <w:rFonts w:asciiTheme="majorBidi" w:hAnsiTheme="majorBidi" w:cstheme="majorBidi"/>
          <w:lang w:val="en-GB"/>
        </w:rPr>
        <w:t xml:space="preserve">confidence to address the issue which they believe has potential to escalate in ways they cannot control. </w:t>
      </w:r>
    </w:p>
    <w:p w14:paraId="0BDB1002" w14:textId="56966F30" w:rsidR="003F2A81" w:rsidRPr="0081732C" w:rsidRDefault="003F2A81" w:rsidP="00863F13">
      <w:pPr>
        <w:widowControl w:val="0"/>
        <w:autoSpaceDE w:val="0"/>
        <w:autoSpaceDN w:val="0"/>
        <w:adjustRightInd w:val="0"/>
        <w:spacing w:line="480" w:lineRule="auto"/>
        <w:ind w:firstLine="720"/>
        <w:rPr>
          <w:rFonts w:asciiTheme="majorBidi" w:hAnsiTheme="majorBidi" w:cstheme="majorBidi"/>
          <w:lang w:val="en-GB"/>
        </w:rPr>
      </w:pPr>
      <w:r w:rsidRPr="0081732C">
        <w:rPr>
          <w:rFonts w:asciiTheme="majorBidi" w:hAnsiTheme="majorBidi" w:cstheme="majorBidi"/>
          <w:lang w:val="en-GB"/>
        </w:rPr>
        <w:t xml:space="preserve">In the </w:t>
      </w:r>
      <w:r w:rsidR="00BE5BFF" w:rsidRPr="0081732C">
        <w:rPr>
          <w:rFonts w:asciiTheme="majorBidi" w:hAnsiTheme="majorBidi" w:cstheme="majorBidi"/>
          <w:lang w:val="en-GB"/>
        </w:rPr>
        <w:t>involvement of cyberbullying</w:t>
      </w:r>
      <w:r w:rsidRPr="0081732C">
        <w:rPr>
          <w:rFonts w:asciiTheme="majorBidi" w:hAnsiTheme="majorBidi" w:cstheme="majorBidi"/>
          <w:lang w:val="en-GB"/>
        </w:rPr>
        <w:t xml:space="preserve"> theme, PSTs perceived the anonymity of online actions motivated perpetration intentions. They perceived anonymity provided additional control online, with a disconnect between young peoples ‘real world’ and ‘online’ intentions. For example, from a theoretical perspective, the Online Disinhibition Effect (ODE) (Suler, 2004) argues the online environment reduces self-monitoring behaviour and social norms compared to the ‘real world’ environment.  This </w:t>
      </w:r>
      <w:r w:rsidR="00853312" w:rsidRPr="0081732C">
        <w:rPr>
          <w:rFonts w:asciiTheme="majorBidi" w:hAnsiTheme="majorBidi" w:cstheme="majorBidi"/>
          <w:lang w:val="en-GB"/>
        </w:rPr>
        <w:t>is reflected in</w:t>
      </w:r>
      <w:r w:rsidRPr="0081732C">
        <w:rPr>
          <w:rFonts w:asciiTheme="majorBidi" w:hAnsiTheme="majorBidi" w:cstheme="majorBidi"/>
          <w:lang w:val="en-GB"/>
        </w:rPr>
        <w:t xml:space="preserve"> </w:t>
      </w:r>
      <w:r w:rsidR="00942257" w:rsidRPr="0081732C">
        <w:rPr>
          <w:rFonts w:asciiTheme="majorBidi" w:hAnsiTheme="majorBidi" w:cstheme="majorBidi"/>
          <w:lang w:val="en-GB"/>
        </w:rPr>
        <w:t>the PSTs</w:t>
      </w:r>
      <w:r w:rsidR="008253BB" w:rsidRPr="0081732C">
        <w:rPr>
          <w:rFonts w:asciiTheme="majorBidi" w:hAnsiTheme="majorBidi" w:cstheme="majorBidi"/>
          <w:lang w:val="en-GB"/>
        </w:rPr>
        <w:t>’</w:t>
      </w:r>
      <w:r w:rsidR="00942257" w:rsidRPr="0081732C">
        <w:rPr>
          <w:rFonts w:asciiTheme="majorBidi" w:hAnsiTheme="majorBidi" w:cstheme="majorBidi"/>
          <w:lang w:val="en-GB"/>
        </w:rPr>
        <w:t xml:space="preserve"> accounts. Similarly, in-service teachers perceived</w:t>
      </w:r>
      <w:r w:rsidRPr="0081732C">
        <w:rPr>
          <w:rFonts w:asciiTheme="majorBidi" w:hAnsiTheme="majorBidi" w:cstheme="majorBidi"/>
          <w:lang w:val="en-GB"/>
        </w:rPr>
        <w:t xml:space="preserve"> young </w:t>
      </w:r>
      <w:r w:rsidR="00942257" w:rsidRPr="0081732C">
        <w:rPr>
          <w:rFonts w:asciiTheme="majorBidi" w:hAnsiTheme="majorBidi" w:cstheme="majorBidi"/>
          <w:lang w:val="en-GB"/>
        </w:rPr>
        <w:t>people</w:t>
      </w:r>
      <w:r w:rsidRPr="0081732C">
        <w:rPr>
          <w:rFonts w:asciiTheme="majorBidi" w:hAnsiTheme="majorBidi" w:cstheme="majorBidi"/>
          <w:lang w:val="en-GB"/>
        </w:rPr>
        <w:t xml:space="preserve"> </w:t>
      </w:r>
      <w:r w:rsidR="00942257" w:rsidRPr="0081732C">
        <w:rPr>
          <w:rFonts w:asciiTheme="majorBidi" w:hAnsiTheme="majorBidi" w:cstheme="majorBidi"/>
          <w:lang w:val="en-GB"/>
        </w:rPr>
        <w:t>have reduced</w:t>
      </w:r>
      <w:r w:rsidRPr="0081732C">
        <w:rPr>
          <w:rFonts w:asciiTheme="majorBidi" w:hAnsiTheme="majorBidi" w:cstheme="majorBidi"/>
          <w:lang w:val="en-GB"/>
        </w:rPr>
        <w:t xml:space="preserve"> self-regulation and norms </w:t>
      </w:r>
      <w:r w:rsidR="00942257" w:rsidRPr="0081732C">
        <w:rPr>
          <w:rFonts w:asciiTheme="majorBidi" w:hAnsiTheme="majorBidi" w:cstheme="majorBidi"/>
          <w:lang w:val="en-GB"/>
        </w:rPr>
        <w:t xml:space="preserve">when communicating online </w:t>
      </w:r>
      <w:r w:rsidRPr="0081732C">
        <w:rPr>
          <w:rFonts w:asciiTheme="majorBidi" w:hAnsiTheme="majorBidi" w:cstheme="majorBidi"/>
          <w:lang w:val="en-GB"/>
        </w:rPr>
        <w:t>(</w:t>
      </w:r>
      <w:r w:rsidR="006D2E4D" w:rsidRPr="009A1536">
        <w:rPr>
          <w:rFonts w:asciiTheme="majorBidi" w:eastAsia="Times New Roman" w:hAnsiTheme="majorBidi" w:cstheme="majorBidi"/>
          <w:color w:val="222222"/>
          <w:shd w:val="clear" w:color="auto" w:fill="FFFFFF"/>
          <w:lang w:val="en-GB"/>
        </w:rPr>
        <w:t>Betts</w:t>
      </w:r>
      <w:r w:rsidR="006D2E4D">
        <w:rPr>
          <w:rFonts w:asciiTheme="majorBidi" w:eastAsia="Times New Roman" w:hAnsiTheme="majorBidi" w:cstheme="majorBidi"/>
          <w:color w:val="222222"/>
          <w:shd w:val="clear" w:color="auto" w:fill="FFFFFF"/>
          <w:lang w:val="en-GB"/>
        </w:rPr>
        <w:t xml:space="preserve"> </w:t>
      </w:r>
      <w:r w:rsidR="006D2E4D" w:rsidRPr="009A1536">
        <w:rPr>
          <w:rFonts w:asciiTheme="majorBidi" w:eastAsia="Times New Roman" w:hAnsiTheme="majorBidi" w:cstheme="majorBidi"/>
          <w:color w:val="222222"/>
          <w:shd w:val="clear" w:color="auto" w:fill="FFFFFF"/>
          <w:lang w:val="en-GB"/>
        </w:rPr>
        <w:t>&amp; Spenser,</w:t>
      </w:r>
      <w:r w:rsidR="006D2E4D">
        <w:rPr>
          <w:rFonts w:asciiTheme="majorBidi" w:eastAsia="Times New Roman" w:hAnsiTheme="majorBidi" w:cstheme="majorBidi"/>
          <w:color w:val="222222"/>
          <w:shd w:val="clear" w:color="auto" w:fill="FFFFFF"/>
          <w:lang w:val="en-GB"/>
        </w:rPr>
        <w:t xml:space="preserve"> </w:t>
      </w:r>
      <w:r w:rsidR="006D2E4D" w:rsidRPr="009A1536">
        <w:rPr>
          <w:rFonts w:asciiTheme="majorBidi" w:eastAsia="Times New Roman" w:hAnsiTheme="majorBidi" w:cstheme="majorBidi"/>
          <w:color w:val="222222"/>
          <w:shd w:val="clear" w:color="auto" w:fill="FFFFFF"/>
          <w:lang w:val="en-GB"/>
        </w:rPr>
        <w:t>2015</w:t>
      </w:r>
      <w:r w:rsidRPr="0081732C">
        <w:rPr>
          <w:rFonts w:asciiTheme="majorBidi" w:hAnsiTheme="majorBidi" w:cstheme="majorBidi"/>
          <w:lang w:val="en-GB"/>
        </w:rPr>
        <w:t>). The ODE can account for these perceptions as through the anonymity and asynchronicity, young people feel hidden from their online</w:t>
      </w:r>
      <w:r w:rsidR="00942257" w:rsidRPr="0081732C">
        <w:rPr>
          <w:rFonts w:asciiTheme="majorBidi" w:hAnsiTheme="majorBidi" w:cstheme="majorBidi"/>
          <w:lang w:val="en-GB"/>
        </w:rPr>
        <w:t xml:space="preserve"> actions, and as a result, perceive they have </w:t>
      </w:r>
      <w:r w:rsidRPr="0081732C">
        <w:rPr>
          <w:rFonts w:asciiTheme="majorBidi" w:hAnsiTheme="majorBidi" w:cstheme="majorBidi"/>
          <w:lang w:val="en-GB"/>
        </w:rPr>
        <w:t xml:space="preserve">no immediate consequences (Suler, 2004). </w:t>
      </w:r>
      <w:r w:rsidR="00942257" w:rsidRPr="0081732C">
        <w:rPr>
          <w:rFonts w:asciiTheme="majorBidi" w:hAnsiTheme="majorBidi" w:cstheme="majorBidi"/>
          <w:lang w:val="en-GB"/>
        </w:rPr>
        <w:t xml:space="preserve">While some </w:t>
      </w:r>
      <w:r w:rsidRPr="0081732C">
        <w:rPr>
          <w:rFonts w:asciiTheme="majorBidi" w:hAnsiTheme="majorBidi" w:cstheme="majorBidi"/>
          <w:lang w:val="en-GB"/>
        </w:rPr>
        <w:t>PSTs recognised perpet</w:t>
      </w:r>
      <w:r w:rsidR="00853312" w:rsidRPr="0081732C">
        <w:rPr>
          <w:rFonts w:asciiTheme="majorBidi" w:hAnsiTheme="majorBidi" w:cstheme="majorBidi"/>
          <w:lang w:val="en-GB"/>
        </w:rPr>
        <w:t>ration motives revolved around dominance</w:t>
      </w:r>
      <w:r w:rsidRPr="0081732C">
        <w:rPr>
          <w:rFonts w:asciiTheme="majorBidi" w:hAnsiTheme="majorBidi" w:cstheme="majorBidi"/>
          <w:lang w:val="en-GB"/>
        </w:rPr>
        <w:t xml:space="preserve"> and status within the </w:t>
      </w:r>
      <w:r w:rsidRPr="0081732C">
        <w:rPr>
          <w:rFonts w:asciiTheme="majorBidi" w:hAnsiTheme="majorBidi" w:cstheme="majorBidi"/>
          <w:lang w:val="en-GB"/>
        </w:rPr>
        <w:lastRenderedPageBreak/>
        <w:t xml:space="preserve">peer-group, some participants recognised </w:t>
      </w:r>
      <w:r w:rsidR="00853312" w:rsidRPr="0081732C">
        <w:rPr>
          <w:rFonts w:asciiTheme="majorBidi" w:hAnsiTheme="majorBidi" w:cstheme="majorBidi"/>
          <w:lang w:val="en-GB"/>
        </w:rPr>
        <w:t>perpetrators were unaware the impact their actions had on their target</w:t>
      </w:r>
      <w:r w:rsidRPr="0081732C">
        <w:rPr>
          <w:rFonts w:asciiTheme="majorBidi" w:hAnsiTheme="majorBidi" w:cstheme="majorBidi"/>
          <w:lang w:val="en-GB"/>
        </w:rPr>
        <w:t>. ITT should provide strategies to prospective teachers on how to address the impact of cyberbullying, in the hope to reduce cyberbullying involvement across the school and wider setting.</w:t>
      </w:r>
      <w:r w:rsidR="00EC13E7" w:rsidRPr="0081732C">
        <w:rPr>
          <w:rFonts w:asciiTheme="majorBidi" w:hAnsiTheme="majorBidi" w:cstheme="majorBidi"/>
          <w:lang w:val="en-GB"/>
        </w:rPr>
        <w:t xml:space="preserve"> As PSTs perceived educating pupils on the consequences associated with cyberbullying would be an effective strategy, ITT courses should provide resources to facilitate this education. </w:t>
      </w:r>
    </w:p>
    <w:p w14:paraId="6239D1A9" w14:textId="5827776F" w:rsidR="00757AFD" w:rsidRPr="0081732C" w:rsidRDefault="00014E17" w:rsidP="00863F13">
      <w:pPr>
        <w:spacing w:line="480" w:lineRule="auto"/>
        <w:rPr>
          <w:rFonts w:asciiTheme="majorBidi" w:hAnsiTheme="majorBidi" w:cstheme="majorBidi"/>
          <w:lang w:val="en-GB"/>
        </w:rPr>
      </w:pPr>
      <w:r w:rsidRPr="0081732C">
        <w:rPr>
          <w:rFonts w:asciiTheme="majorBidi" w:hAnsiTheme="majorBidi" w:cstheme="majorBidi"/>
          <w:lang w:val="en-GB"/>
        </w:rPr>
        <w:tab/>
      </w:r>
      <w:r w:rsidR="00CC7E8A" w:rsidRPr="0081732C">
        <w:rPr>
          <w:rFonts w:asciiTheme="majorBidi" w:hAnsiTheme="majorBidi" w:cstheme="majorBidi"/>
          <w:lang w:val="en-GB"/>
        </w:rPr>
        <w:t xml:space="preserve">Concerning victimisation, PSTs were aware of the detrimental consequences for victims associated with cyberbullying involvement, including the impact on academic achievement and attainment. This reflects established findings in the literature (Devine &amp; Lloyd, 2012; Livingstone &amp; Smith, 2014; Marsh, McGee, Nada-Raja &amp; Williams, 2010). PSTs perceived a typology behind victimisation, in that victims are targeted due </w:t>
      </w:r>
      <w:r w:rsidR="00942257" w:rsidRPr="0081732C">
        <w:rPr>
          <w:rFonts w:asciiTheme="majorBidi" w:hAnsiTheme="majorBidi" w:cstheme="majorBidi"/>
          <w:lang w:val="en-GB"/>
        </w:rPr>
        <w:t xml:space="preserve">to their ‘difference’. Boulton </w:t>
      </w:r>
      <w:r w:rsidR="00CC7E8A" w:rsidRPr="0081732C">
        <w:rPr>
          <w:rFonts w:asciiTheme="majorBidi" w:hAnsiTheme="majorBidi" w:cstheme="majorBidi"/>
          <w:lang w:val="en-GB"/>
        </w:rPr>
        <w:t xml:space="preserve">(2013) </w:t>
      </w:r>
      <w:r w:rsidR="006A1596" w:rsidRPr="0081732C">
        <w:rPr>
          <w:rFonts w:asciiTheme="majorBidi" w:hAnsiTheme="majorBidi" w:cstheme="majorBidi"/>
          <w:lang w:val="en-GB"/>
        </w:rPr>
        <w:t xml:space="preserve">examined young adults </w:t>
      </w:r>
      <w:r w:rsidR="001808E7" w:rsidRPr="0081732C">
        <w:rPr>
          <w:rFonts w:asciiTheme="majorBidi" w:hAnsiTheme="majorBidi" w:cstheme="majorBidi"/>
          <w:lang w:val="en-GB"/>
        </w:rPr>
        <w:t xml:space="preserve">perceived self-blame for their childhood victimisation and </w:t>
      </w:r>
      <w:r w:rsidR="00CC7E8A" w:rsidRPr="0081732C">
        <w:rPr>
          <w:rFonts w:asciiTheme="majorBidi" w:hAnsiTheme="majorBidi" w:cstheme="majorBidi"/>
          <w:lang w:val="en-GB"/>
        </w:rPr>
        <w:t xml:space="preserve">found that </w:t>
      </w:r>
      <w:r w:rsidR="001808E7" w:rsidRPr="0081732C">
        <w:rPr>
          <w:rFonts w:asciiTheme="majorBidi" w:hAnsiTheme="majorBidi" w:cstheme="majorBidi"/>
          <w:lang w:val="en-GB"/>
        </w:rPr>
        <w:t xml:space="preserve">previous </w:t>
      </w:r>
      <w:r w:rsidR="00CC7E8A" w:rsidRPr="0081732C">
        <w:rPr>
          <w:rFonts w:asciiTheme="majorBidi" w:hAnsiTheme="majorBidi" w:cstheme="majorBidi"/>
          <w:lang w:val="en-GB"/>
        </w:rPr>
        <w:t xml:space="preserve">victims of bullying </w:t>
      </w:r>
      <w:r w:rsidR="001808E7" w:rsidRPr="0081732C">
        <w:rPr>
          <w:rFonts w:asciiTheme="majorBidi" w:hAnsiTheme="majorBidi" w:cstheme="majorBidi"/>
          <w:lang w:val="en-GB"/>
        </w:rPr>
        <w:t xml:space="preserve">would </w:t>
      </w:r>
      <w:r w:rsidR="00CC7E8A" w:rsidRPr="0081732C">
        <w:rPr>
          <w:rFonts w:asciiTheme="majorBidi" w:hAnsiTheme="majorBidi" w:cstheme="majorBidi"/>
          <w:lang w:val="en-GB"/>
        </w:rPr>
        <w:t xml:space="preserve">self-blame </w:t>
      </w:r>
      <w:r w:rsidR="001808E7" w:rsidRPr="0081732C">
        <w:rPr>
          <w:rFonts w:asciiTheme="majorBidi" w:hAnsiTheme="majorBidi" w:cstheme="majorBidi"/>
          <w:lang w:val="en-GB"/>
        </w:rPr>
        <w:t xml:space="preserve">their victimisation </w:t>
      </w:r>
      <w:r w:rsidR="00CC7E8A" w:rsidRPr="0081732C">
        <w:rPr>
          <w:rFonts w:asciiTheme="majorBidi" w:hAnsiTheme="majorBidi" w:cstheme="majorBidi"/>
          <w:lang w:val="en-GB"/>
        </w:rPr>
        <w:t>(i.e.</w:t>
      </w:r>
      <w:r w:rsidR="00047C01" w:rsidRPr="0081732C">
        <w:rPr>
          <w:rFonts w:asciiTheme="majorBidi" w:hAnsiTheme="majorBidi" w:cstheme="majorBidi"/>
          <w:lang w:val="en-GB"/>
        </w:rPr>
        <w:t>,</w:t>
      </w:r>
      <w:r w:rsidR="00CC7E8A" w:rsidRPr="0081732C">
        <w:rPr>
          <w:rFonts w:asciiTheme="majorBidi" w:hAnsiTheme="majorBidi" w:cstheme="majorBidi"/>
          <w:lang w:val="en-GB"/>
        </w:rPr>
        <w:t xml:space="preserve"> ‘If I was bullied, it wo</w:t>
      </w:r>
      <w:r w:rsidR="005C44AD" w:rsidRPr="0081732C">
        <w:rPr>
          <w:rFonts w:asciiTheme="majorBidi" w:hAnsiTheme="majorBidi" w:cstheme="majorBidi"/>
          <w:lang w:val="en-GB"/>
        </w:rPr>
        <w:t>uld be because I deserved it’</w:t>
      </w:r>
      <w:r w:rsidR="001808E7" w:rsidRPr="0081732C">
        <w:rPr>
          <w:rFonts w:asciiTheme="majorBidi" w:hAnsiTheme="majorBidi" w:cstheme="majorBidi"/>
          <w:lang w:val="en-GB"/>
        </w:rPr>
        <w:t xml:space="preserve">). This self-blame could lead to increased </w:t>
      </w:r>
      <w:r w:rsidR="001E4249" w:rsidRPr="0081732C">
        <w:rPr>
          <w:rFonts w:asciiTheme="majorBidi" w:hAnsiTheme="majorBidi" w:cstheme="majorBidi"/>
          <w:lang w:val="en-GB"/>
        </w:rPr>
        <w:t>detrimental consequences for the victim and prolonged victimisation</w:t>
      </w:r>
      <w:r w:rsidR="00CC7E8A" w:rsidRPr="0081732C">
        <w:rPr>
          <w:rFonts w:asciiTheme="majorBidi" w:hAnsiTheme="majorBidi" w:cstheme="majorBidi"/>
          <w:lang w:val="en-GB"/>
        </w:rPr>
        <w:t>. This is an interesting finding and one that could be applicable to cyber victimisation. However, PSTs did note that some victims have a degree of resilience that would act as coping strategies, and as a result, ITT courses should provide strategies to prospective teachers to build resilience at the classroom level.</w:t>
      </w:r>
    </w:p>
    <w:p w14:paraId="5C9315F3" w14:textId="68558D20" w:rsidR="00F84212" w:rsidRPr="0081732C" w:rsidRDefault="00494261" w:rsidP="00863F13">
      <w:pPr>
        <w:spacing w:line="480" w:lineRule="auto"/>
        <w:rPr>
          <w:rFonts w:asciiTheme="majorBidi" w:hAnsiTheme="majorBidi" w:cstheme="majorBidi"/>
          <w:bCs/>
          <w:lang w:val="en-GB"/>
        </w:rPr>
      </w:pPr>
      <w:r w:rsidRPr="0081732C">
        <w:rPr>
          <w:rFonts w:asciiTheme="majorBidi" w:hAnsiTheme="majorBidi" w:cstheme="majorBidi"/>
          <w:lang w:val="en-GB"/>
        </w:rPr>
        <w:tab/>
      </w:r>
      <w:r w:rsidR="00326BFD" w:rsidRPr="0081732C">
        <w:rPr>
          <w:rFonts w:asciiTheme="majorBidi" w:hAnsiTheme="majorBidi" w:cstheme="majorBidi"/>
          <w:lang w:val="en-GB"/>
        </w:rPr>
        <w:t>In the management of cyberbullying theme, PSTs identified that the responsibility to address cyberbullying is across teachers, pupils and parents. However, the</w:t>
      </w:r>
      <w:r w:rsidR="001E4249" w:rsidRPr="0081732C">
        <w:rPr>
          <w:rFonts w:asciiTheme="majorBidi" w:hAnsiTheme="majorBidi" w:cstheme="majorBidi"/>
          <w:lang w:val="en-GB"/>
        </w:rPr>
        <w:t>y</w:t>
      </w:r>
      <w:r w:rsidR="00326BFD" w:rsidRPr="0081732C">
        <w:rPr>
          <w:rFonts w:asciiTheme="majorBidi" w:hAnsiTheme="majorBidi" w:cstheme="majorBidi"/>
          <w:lang w:val="en-GB"/>
        </w:rPr>
        <w:t xml:space="preserve"> recognised a lack of understanding and awareness on the parents’ behalf, and as a result, schools should provide additional support to provide consistency in knowledge with staff </w:t>
      </w:r>
      <w:r w:rsidR="001E4249" w:rsidRPr="0081732C">
        <w:rPr>
          <w:rFonts w:asciiTheme="majorBidi" w:hAnsiTheme="majorBidi" w:cstheme="majorBidi"/>
          <w:lang w:val="en-GB"/>
        </w:rPr>
        <w:t xml:space="preserve">and parents. PSTs perceived </w:t>
      </w:r>
      <w:r w:rsidR="00326BFD" w:rsidRPr="0081732C">
        <w:rPr>
          <w:rFonts w:asciiTheme="majorBidi" w:hAnsiTheme="majorBidi" w:cstheme="majorBidi"/>
          <w:lang w:val="en-GB"/>
        </w:rPr>
        <w:t>reported incidences of cyberbullying merits an immediate response. However, t</w:t>
      </w:r>
      <w:r w:rsidR="001E4249" w:rsidRPr="0081732C">
        <w:rPr>
          <w:rFonts w:asciiTheme="majorBidi" w:hAnsiTheme="majorBidi" w:cstheme="majorBidi"/>
          <w:lang w:val="en-GB"/>
        </w:rPr>
        <w:t xml:space="preserve">hey also recognised that their </w:t>
      </w:r>
      <w:r w:rsidR="00326BFD" w:rsidRPr="0081732C">
        <w:rPr>
          <w:rFonts w:asciiTheme="majorBidi" w:hAnsiTheme="majorBidi" w:cstheme="majorBidi"/>
          <w:lang w:val="en-GB"/>
        </w:rPr>
        <w:t>man</w:t>
      </w:r>
      <w:r w:rsidR="001E4249" w:rsidRPr="0081732C">
        <w:rPr>
          <w:rFonts w:asciiTheme="majorBidi" w:hAnsiTheme="majorBidi" w:cstheme="majorBidi"/>
          <w:lang w:val="en-GB"/>
        </w:rPr>
        <w:t>agement of the issue is influenced</w:t>
      </w:r>
      <w:r w:rsidR="00326BFD" w:rsidRPr="0081732C">
        <w:rPr>
          <w:rFonts w:asciiTheme="majorBidi" w:hAnsiTheme="majorBidi" w:cstheme="majorBidi"/>
          <w:lang w:val="en-GB"/>
        </w:rPr>
        <w:t xml:space="preserve"> </w:t>
      </w:r>
      <w:r w:rsidR="001E4249" w:rsidRPr="0081732C">
        <w:rPr>
          <w:rFonts w:asciiTheme="majorBidi" w:hAnsiTheme="majorBidi" w:cstheme="majorBidi"/>
          <w:lang w:val="en-GB"/>
        </w:rPr>
        <w:t>by the</w:t>
      </w:r>
      <w:r w:rsidR="00326BFD" w:rsidRPr="0081732C">
        <w:rPr>
          <w:rFonts w:asciiTheme="majorBidi" w:hAnsiTheme="majorBidi" w:cstheme="majorBidi"/>
          <w:lang w:val="en-GB"/>
        </w:rPr>
        <w:t xml:space="preserve"> publicity and severity </w:t>
      </w:r>
      <w:r w:rsidR="00326BFD" w:rsidRPr="0081732C">
        <w:rPr>
          <w:rFonts w:asciiTheme="majorBidi" w:hAnsiTheme="majorBidi" w:cstheme="majorBidi"/>
          <w:lang w:val="en-GB"/>
        </w:rPr>
        <w:lastRenderedPageBreak/>
        <w:t xml:space="preserve">of each incident. For example, some PSTs argued public acts of cyberbullying are more severe than private </w:t>
      </w:r>
      <w:r w:rsidR="005362B1" w:rsidRPr="0081732C">
        <w:rPr>
          <w:rFonts w:asciiTheme="majorBidi" w:hAnsiTheme="majorBidi" w:cstheme="majorBidi"/>
          <w:lang w:val="en-GB"/>
        </w:rPr>
        <w:t>incidents</w:t>
      </w:r>
      <w:r w:rsidR="00326BFD" w:rsidRPr="0081732C">
        <w:rPr>
          <w:rFonts w:asciiTheme="majorBidi" w:hAnsiTheme="majorBidi" w:cstheme="majorBidi"/>
          <w:lang w:val="en-GB"/>
        </w:rPr>
        <w:t xml:space="preserve"> due to the increased audience, and therefore merit immediate intervention. </w:t>
      </w:r>
      <w:r w:rsidR="0027314C" w:rsidRPr="0081732C">
        <w:rPr>
          <w:rFonts w:asciiTheme="majorBidi" w:hAnsiTheme="majorBidi" w:cstheme="majorBidi"/>
          <w:lang w:val="en-GB"/>
        </w:rPr>
        <w:t xml:space="preserve">While </w:t>
      </w:r>
      <w:r w:rsidR="00326BFD" w:rsidRPr="0081732C">
        <w:rPr>
          <w:rFonts w:asciiTheme="majorBidi" w:hAnsiTheme="majorBidi" w:cstheme="majorBidi"/>
          <w:lang w:val="en-GB"/>
        </w:rPr>
        <w:t>previous re</w:t>
      </w:r>
      <w:r w:rsidR="008253BB" w:rsidRPr="0081732C">
        <w:rPr>
          <w:rFonts w:asciiTheme="majorBidi" w:hAnsiTheme="majorBidi" w:cstheme="majorBidi"/>
          <w:lang w:val="en-GB"/>
        </w:rPr>
        <w:t xml:space="preserve">search has shown adolescents </w:t>
      </w:r>
      <w:r w:rsidR="00326BFD" w:rsidRPr="0081732C">
        <w:rPr>
          <w:rFonts w:asciiTheme="majorBidi" w:hAnsiTheme="majorBidi" w:cstheme="majorBidi"/>
          <w:lang w:val="en-GB"/>
        </w:rPr>
        <w:t>view public acts as more severe (Sticca &amp; Perren, 2013), PSTs did recognise that positive bystander support is greater in public incidents compared to private ones. The anonymity and autonomy online allow bystanders to control how they provide positive support (Wong-Lo &amp; Bullock, 2014). However, others have argued the lack of authority figures and regulations online, mean bystanders are more likely to ignore the incident (Patterson, Allan, &amp; Cross, 2016). PSTs did highlight the immediate transition of publicity acts (i.e.</w:t>
      </w:r>
      <w:r w:rsidR="00047C01" w:rsidRPr="0081732C">
        <w:rPr>
          <w:rFonts w:asciiTheme="majorBidi" w:hAnsiTheme="majorBidi" w:cstheme="majorBidi"/>
          <w:lang w:val="en-GB"/>
        </w:rPr>
        <w:t>,</w:t>
      </w:r>
      <w:r w:rsidR="00326BFD" w:rsidRPr="0081732C">
        <w:rPr>
          <w:rFonts w:asciiTheme="majorBidi" w:hAnsiTheme="majorBidi" w:cstheme="majorBidi"/>
          <w:lang w:val="en-GB"/>
        </w:rPr>
        <w:t xml:space="preserve"> from private to public), and therefore ITT courses need to demonstrate all forms of cyberbullying, irrespective of publicity, merits immediate intervention. Further, ITT courses and schools can promote positive bystander awareness through e-safety sessions, to help young people take more responsibility to address the issue.</w:t>
      </w:r>
      <w:r w:rsidR="00EC13E7" w:rsidRPr="0081732C">
        <w:rPr>
          <w:rFonts w:asciiTheme="majorBidi" w:hAnsiTheme="majorBidi" w:cstheme="majorBidi"/>
          <w:lang w:val="en-GB"/>
        </w:rPr>
        <w:t xml:space="preserve"> For example, ITT courses should review the curriculum to ensure </w:t>
      </w:r>
      <w:r w:rsidR="0027314C" w:rsidRPr="0081732C">
        <w:rPr>
          <w:rFonts w:asciiTheme="majorBidi" w:hAnsiTheme="majorBidi" w:cstheme="majorBidi"/>
          <w:lang w:val="en-GB"/>
        </w:rPr>
        <w:t xml:space="preserve">they provide cyberbullying </w:t>
      </w:r>
      <w:r w:rsidR="00EC13E7" w:rsidRPr="0081732C">
        <w:rPr>
          <w:rFonts w:asciiTheme="majorBidi" w:hAnsiTheme="majorBidi" w:cstheme="majorBidi"/>
          <w:lang w:val="en-GB"/>
        </w:rPr>
        <w:t xml:space="preserve">awareness </w:t>
      </w:r>
      <w:r w:rsidR="0027314C" w:rsidRPr="0081732C">
        <w:rPr>
          <w:rFonts w:asciiTheme="majorBidi" w:hAnsiTheme="majorBidi" w:cstheme="majorBidi"/>
          <w:lang w:val="en-GB"/>
        </w:rPr>
        <w:t xml:space="preserve">education </w:t>
      </w:r>
      <w:r w:rsidR="00EC13E7" w:rsidRPr="0081732C">
        <w:rPr>
          <w:rFonts w:asciiTheme="majorBidi" w:hAnsiTheme="majorBidi" w:cstheme="majorBidi"/>
          <w:lang w:val="en-GB"/>
        </w:rPr>
        <w:t xml:space="preserve">to allow PSTs to become competent on </w:t>
      </w:r>
      <w:r w:rsidR="0027314C" w:rsidRPr="0081732C">
        <w:rPr>
          <w:rFonts w:asciiTheme="majorBidi" w:hAnsiTheme="majorBidi" w:cstheme="majorBidi"/>
          <w:lang w:val="en-GB"/>
        </w:rPr>
        <w:t>the issue</w:t>
      </w:r>
      <w:r w:rsidR="00EC13E7" w:rsidRPr="0081732C">
        <w:rPr>
          <w:rFonts w:asciiTheme="majorBidi" w:hAnsiTheme="majorBidi" w:cstheme="majorBidi"/>
          <w:lang w:val="en-GB"/>
        </w:rPr>
        <w:t xml:space="preserve">. </w:t>
      </w:r>
    </w:p>
    <w:p w14:paraId="429BA97C" w14:textId="194EDDA0" w:rsidR="00C31594" w:rsidRPr="0081732C" w:rsidRDefault="00F84212" w:rsidP="00863F13">
      <w:pPr>
        <w:spacing w:line="480" w:lineRule="auto"/>
        <w:rPr>
          <w:rFonts w:asciiTheme="majorBidi" w:hAnsiTheme="majorBidi" w:cstheme="majorBidi"/>
          <w:lang w:val="en-GB"/>
        </w:rPr>
      </w:pPr>
      <w:r w:rsidRPr="0081732C">
        <w:rPr>
          <w:rFonts w:asciiTheme="majorBidi" w:hAnsiTheme="majorBidi" w:cstheme="majorBidi"/>
          <w:bCs/>
          <w:lang w:val="en-GB"/>
        </w:rPr>
        <w:tab/>
        <w:t xml:space="preserve"> </w:t>
      </w:r>
      <w:r w:rsidR="00326BFD" w:rsidRPr="0081732C">
        <w:rPr>
          <w:rFonts w:asciiTheme="majorBidi" w:hAnsiTheme="majorBidi" w:cstheme="majorBidi"/>
          <w:bCs/>
          <w:lang w:val="en-GB"/>
        </w:rPr>
        <w:t>PSTs discussed the need to implement cyberbullying specific policies in the school environment, as this would reinforce appropriate behaviour and positive uses of technology. A previous content analysis in the UK found only 8.5% of schools addressing cyberbullying in their bullying policies (Smith, Smith, Osborn, &amp; Samara, 2008). As policies are important to reinforce acceptable behaviour in the school (Von Marées &amp; Petermann, 2012), it is encouraging ITT courses are promoting these beliefs across PSTs. In addition, PSTs perceived educating pupils on the consequences associated with cyberbullying and appropriate use of technology would be an effective strategy to manage cyberbullying. As prospective teachers, they can encourage schools to implement e-safety session</w:t>
      </w:r>
      <w:r w:rsidR="00D62B6C" w:rsidRPr="0081732C">
        <w:rPr>
          <w:rFonts w:asciiTheme="majorBidi" w:hAnsiTheme="majorBidi" w:cstheme="majorBidi"/>
          <w:bCs/>
          <w:lang w:val="en-GB"/>
        </w:rPr>
        <w:t>s</w:t>
      </w:r>
      <w:r w:rsidR="00326BFD" w:rsidRPr="0081732C">
        <w:rPr>
          <w:rFonts w:asciiTheme="majorBidi" w:hAnsiTheme="majorBidi" w:cstheme="majorBidi"/>
          <w:bCs/>
          <w:lang w:val="en-GB"/>
        </w:rPr>
        <w:t xml:space="preserve"> with a particular focus on technology use and cyberbullying behaviours.</w:t>
      </w:r>
    </w:p>
    <w:p w14:paraId="2C8FA5DF" w14:textId="5F6E3FA1" w:rsidR="00C31594" w:rsidRPr="0081732C" w:rsidRDefault="00C31594" w:rsidP="00863F13">
      <w:pPr>
        <w:spacing w:line="480" w:lineRule="auto"/>
        <w:ind w:firstLine="720"/>
        <w:rPr>
          <w:rFonts w:asciiTheme="majorBidi" w:hAnsiTheme="majorBidi" w:cstheme="majorBidi"/>
          <w:lang w:val="en-GB"/>
        </w:rPr>
      </w:pPr>
      <w:r w:rsidRPr="0081732C">
        <w:rPr>
          <w:rFonts w:asciiTheme="majorBidi" w:hAnsiTheme="majorBidi" w:cstheme="majorBidi"/>
          <w:lang w:val="en-GB"/>
        </w:rPr>
        <w:lastRenderedPageBreak/>
        <w:t>Reflecting on the ITT course, PSTs perceived the course had provided no preparation or guidance on how to address cyberbullying. As cyberbullying can occur at any time, it is important teachers are equipped with the appropriate intervention strategies to address the issue (Snakenborg, Van Acker, &amp; Gable, 2011). While PSTs do not feel prepared or confident to address cyberbul</w:t>
      </w:r>
      <w:r w:rsidR="00D62B6C" w:rsidRPr="0081732C">
        <w:rPr>
          <w:rFonts w:asciiTheme="majorBidi" w:hAnsiTheme="majorBidi" w:cstheme="majorBidi"/>
          <w:lang w:val="en-GB"/>
        </w:rPr>
        <w:t>lying, young people perceive this</w:t>
      </w:r>
      <w:r w:rsidR="005362B1" w:rsidRPr="0081732C">
        <w:rPr>
          <w:rFonts w:asciiTheme="majorBidi" w:hAnsiTheme="majorBidi" w:cstheme="majorBidi"/>
          <w:lang w:val="en-GB"/>
        </w:rPr>
        <w:t xml:space="preserve"> form of bullying to be</w:t>
      </w:r>
      <w:r w:rsidRPr="0081732C">
        <w:rPr>
          <w:rFonts w:asciiTheme="majorBidi" w:hAnsiTheme="majorBidi" w:cstheme="majorBidi"/>
          <w:lang w:val="en-GB"/>
        </w:rPr>
        <w:t xml:space="preserve"> more severe than its traditional counterpart (Sticca &amp; Perren, 2013; Sobba, Paez &amp; Bensel, 2017). </w:t>
      </w:r>
      <w:r w:rsidR="004633A0" w:rsidRPr="0081732C">
        <w:rPr>
          <w:rFonts w:asciiTheme="majorBidi" w:hAnsiTheme="majorBidi" w:cstheme="majorBidi"/>
          <w:lang w:val="en-GB"/>
        </w:rPr>
        <w:t>In addition to providing explicit e-safety training, ITT courses ne</w:t>
      </w:r>
      <w:r w:rsidR="005362B1" w:rsidRPr="0081732C">
        <w:rPr>
          <w:rFonts w:asciiTheme="majorBidi" w:hAnsiTheme="majorBidi" w:cstheme="majorBidi"/>
          <w:lang w:val="en-GB"/>
        </w:rPr>
        <w:t>e</w:t>
      </w:r>
      <w:r w:rsidR="004633A0" w:rsidRPr="0081732C">
        <w:rPr>
          <w:rFonts w:asciiTheme="majorBidi" w:hAnsiTheme="majorBidi" w:cstheme="majorBidi"/>
          <w:lang w:val="en-GB"/>
        </w:rPr>
        <w:t xml:space="preserve">d to provide structured experiences to allow PSTs to engage with the identification and management of cyberbullying. ITT education should encourage dialogue with PSTs about cyberbullying, to </w:t>
      </w:r>
      <w:r w:rsidR="00054715" w:rsidRPr="0081732C">
        <w:rPr>
          <w:rFonts w:asciiTheme="majorBidi" w:hAnsiTheme="majorBidi" w:cstheme="majorBidi"/>
          <w:lang w:val="en-GB"/>
        </w:rPr>
        <w:t xml:space="preserve">emphasise the extent of cyberbullying and appropriate strategies to address the issue. </w:t>
      </w:r>
    </w:p>
    <w:p w14:paraId="300152D1" w14:textId="29C5F964" w:rsidR="00394246" w:rsidRPr="0081732C" w:rsidRDefault="00741265" w:rsidP="00863F13">
      <w:pPr>
        <w:spacing w:line="480" w:lineRule="auto"/>
        <w:ind w:firstLine="720"/>
        <w:rPr>
          <w:rFonts w:asciiTheme="majorBidi" w:hAnsiTheme="majorBidi" w:cstheme="majorBidi"/>
          <w:lang w:val="en-GB"/>
        </w:rPr>
      </w:pPr>
      <w:r w:rsidRPr="0081732C">
        <w:rPr>
          <w:rFonts w:asciiTheme="majorBidi" w:hAnsiTheme="majorBidi" w:cstheme="majorBidi"/>
          <w:lang w:val="en-GB"/>
        </w:rPr>
        <w:t>This sample was a se</w:t>
      </w:r>
      <w:r w:rsidR="00A33114" w:rsidRPr="0081732C">
        <w:rPr>
          <w:rFonts w:asciiTheme="majorBidi" w:hAnsiTheme="majorBidi" w:cstheme="majorBidi"/>
          <w:lang w:val="en-GB"/>
        </w:rPr>
        <w:t>lf-selecting group and so</w:t>
      </w:r>
      <w:r w:rsidRPr="0081732C">
        <w:rPr>
          <w:rFonts w:asciiTheme="majorBidi" w:hAnsiTheme="majorBidi" w:cstheme="majorBidi"/>
          <w:lang w:val="en-GB"/>
        </w:rPr>
        <w:t xml:space="preserve"> their views on cyberbullying </w:t>
      </w:r>
      <w:r w:rsidR="00490CAC" w:rsidRPr="0081732C">
        <w:rPr>
          <w:rFonts w:asciiTheme="majorBidi" w:hAnsiTheme="majorBidi" w:cstheme="majorBidi"/>
          <w:lang w:val="en-GB"/>
        </w:rPr>
        <w:t>will differ to other PSTs in the same ITT course.</w:t>
      </w:r>
      <w:r w:rsidR="00A33114" w:rsidRPr="0081732C">
        <w:rPr>
          <w:rFonts w:asciiTheme="majorBidi" w:hAnsiTheme="majorBidi" w:cstheme="majorBidi"/>
          <w:lang w:val="en-GB"/>
        </w:rPr>
        <w:t xml:space="preserve"> </w:t>
      </w:r>
      <w:r w:rsidR="005D7CA2" w:rsidRPr="0081732C">
        <w:rPr>
          <w:rFonts w:asciiTheme="majorBidi" w:hAnsiTheme="majorBidi" w:cstheme="majorBidi"/>
          <w:lang w:val="en-GB"/>
        </w:rPr>
        <w:t>Despite this, those involved in the focus group discussions are interested and engaged in the topic area. This may have encouraged other PSTs in the group to engage through active reflection and discussion. T</w:t>
      </w:r>
      <w:r w:rsidR="00A33114" w:rsidRPr="0081732C">
        <w:rPr>
          <w:rFonts w:asciiTheme="majorBidi" w:hAnsiTheme="majorBidi" w:cstheme="majorBidi"/>
          <w:lang w:val="en-GB"/>
        </w:rPr>
        <w:t xml:space="preserve">his is the first </w:t>
      </w:r>
      <w:r w:rsidR="005D7CA2" w:rsidRPr="0081732C">
        <w:rPr>
          <w:rFonts w:asciiTheme="majorBidi" w:hAnsiTheme="majorBidi" w:cstheme="majorBidi"/>
          <w:lang w:val="en-GB"/>
        </w:rPr>
        <w:t xml:space="preserve">known </w:t>
      </w:r>
      <w:r w:rsidR="00A33114" w:rsidRPr="0081732C">
        <w:rPr>
          <w:rFonts w:asciiTheme="majorBidi" w:hAnsiTheme="majorBidi" w:cstheme="majorBidi"/>
          <w:lang w:val="en-GB"/>
        </w:rPr>
        <w:t>study to solicit PSTs</w:t>
      </w:r>
      <w:r w:rsidR="008253BB" w:rsidRPr="0081732C">
        <w:rPr>
          <w:rFonts w:asciiTheme="majorBidi" w:hAnsiTheme="majorBidi" w:cstheme="majorBidi"/>
          <w:lang w:val="en-GB"/>
        </w:rPr>
        <w:t>’</w:t>
      </w:r>
      <w:r w:rsidR="00A33114" w:rsidRPr="0081732C">
        <w:rPr>
          <w:rFonts w:asciiTheme="majorBidi" w:hAnsiTheme="majorBidi" w:cstheme="majorBidi"/>
          <w:lang w:val="en-GB"/>
        </w:rPr>
        <w:t xml:space="preserve"> perceptions from a qualitative approach, and therefore offers a unique contribution to the limited research in this area. These rese</w:t>
      </w:r>
      <w:r w:rsidR="005D7CA2" w:rsidRPr="0081732C">
        <w:rPr>
          <w:rFonts w:asciiTheme="majorBidi" w:hAnsiTheme="majorBidi" w:cstheme="majorBidi"/>
          <w:lang w:val="en-GB"/>
        </w:rPr>
        <w:t xml:space="preserve">arch findings should be used to provide a new angle developing a survey tool </w:t>
      </w:r>
      <w:r w:rsidR="003C1C1E" w:rsidRPr="0081732C">
        <w:rPr>
          <w:rFonts w:asciiTheme="majorBidi" w:hAnsiTheme="majorBidi" w:cstheme="majorBidi"/>
          <w:lang w:val="en-GB"/>
        </w:rPr>
        <w:t>to test for PSTs perspectives on a larger scale, based on insightful qualitative responses. For example, future research can work to develop a survey tool to test how cyberbullying evolves longitudinally and how teachers keep up with the speed of development</w:t>
      </w:r>
      <w:r w:rsidR="00A33114" w:rsidRPr="0081732C">
        <w:rPr>
          <w:rFonts w:asciiTheme="majorBidi" w:hAnsiTheme="majorBidi" w:cstheme="majorBidi"/>
          <w:lang w:val="en-GB"/>
        </w:rPr>
        <w:t xml:space="preserve">. The current findings offer opportunities for future research to guide and inform quantitative investigations, </w:t>
      </w:r>
      <w:r w:rsidR="00FA4F80" w:rsidRPr="0081732C">
        <w:rPr>
          <w:rFonts w:asciiTheme="majorBidi" w:hAnsiTheme="majorBidi" w:cstheme="majorBidi"/>
          <w:lang w:val="en-GB"/>
        </w:rPr>
        <w:t xml:space="preserve">rationalised </w:t>
      </w:r>
      <w:r w:rsidR="00054715" w:rsidRPr="0081732C">
        <w:rPr>
          <w:rFonts w:asciiTheme="majorBidi" w:hAnsiTheme="majorBidi" w:cstheme="majorBidi"/>
          <w:lang w:val="en-GB"/>
        </w:rPr>
        <w:t xml:space="preserve">from the qualitative responses. For example, longitudinal research can examine PSTs management of cyberbullying in the first few years of teaching.   </w:t>
      </w:r>
    </w:p>
    <w:p w14:paraId="4A5843C9" w14:textId="6B37DF18" w:rsidR="00DE1E29" w:rsidRPr="00BD698B" w:rsidRDefault="00C31594" w:rsidP="00797B6A">
      <w:pPr>
        <w:spacing w:line="480" w:lineRule="auto"/>
        <w:ind w:firstLine="720"/>
        <w:rPr>
          <w:rFonts w:asciiTheme="majorBidi" w:hAnsiTheme="majorBidi" w:cstheme="majorBidi"/>
          <w:bCs/>
          <w:i/>
          <w:iCs/>
          <w:lang w:val="en-GB"/>
        </w:rPr>
      </w:pPr>
      <w:r w:rsidRPr="0081732C">
        <w:rPr>
          <w:rFonts w:asciiTheme="majorBidi" w:hAnsiTheme="majorBidi" w:cstheme="majorBidi"/>
          <w:lang w:val="en-GB"/>
        </w:rPr>
        <w:t xml:space="preserve">In conclusion, this study offers </w:t>
      </w:r>
      <w:r w:rsidR="003C1C1E" w:rsidRPr="0081732C">
        <w:rPr>
          <w:rFonts w:asciiTheme="majorBidi" w:hAnsiTheme="majorBidi" w:cstheme="majorBidi"/>
          <w:lang w:val="en-GB"/>
        </w:rPr>
        <w:t>an important</w:t>
      </w:r>
      <w:r w:rsidRPr="0081732C">
        <w:rPr>
          <w:rFonts w:asciiTheme="majorBidi" w:hAnsiTheme="majorBidi" w:cstheme="majorBidi"/>
          <w:lang w:val="en-GB"/>
        </w:rPr>
        <w:t xml:space="preserve"> contribution to the literature to address PSTs percepti</w:t>
      </w:r>
      <w:r w:rsidR="003C1C1E" w:rsidRPr="0081732C">
        <w:rPr>
          <w:rFonts w:asciiTheme="majorBidi" w:hAnsiTheme="majorBidi" w:cstheme="majorBidi"/>
          <w:lang w:val="en-GB"/>
        </w:rPr>
        <w:t xml:space="preserve">ons from a qualitative approach, that is currently underrepresented. </w:t>
      </w:r>
      <w:r w:rsidRPr="0081732C">
        <w:rPr>
          <w:rFonts w:asciiTheme="majorBidi" w:hAnsiTheme="majorBidi" w:cstheme="majorBidi"/>
          <w:lang w:val="en-GB"/>
        </w:rPr>
        <w:t xml:space="preserve">The </w:t>
      </w:r>
      <w:r w:rsidRPr="0081732C">
        <w:rPr>
          <w:rFonts w:asciiTheme="majorBidi" w:hAnsiTheme="majorBidi" w:cstheme="majorBidi"/>
          <w:lang w:val="en-GB"/>
        </w:rPr>
        <w:lastRenderedPageBreak/>
        <w:t>findings showed that PSTs perceived the nature of cyberbullying is evolving and becoming socially acceptable for young people. PSTs showed a good awareness of perpetration motives and victim consequences associated with involvement, which impacted on disclosure intentions. The PSTs discuss</w:t>
      </w:r>
      <w:r w:rsidR="005362B1" w:rsidRPr="0081732C">
        <w:rPr>
          <w:rFonts w:asciiTheme="majorBidi" w:hAnsiTheme="majorBidi" w:cstheme="majorBidi"/>
          <w:lang w:val="en-GB"/>
        </w:rPr>
        <w:t xml:space="preserve">ed a number of issues responding to </w:t>
      </w:r>
      <w:r w:rsidRPr="0081732C">
        <w:rPr>
          <w:rFonts w:asciiTheme="majorBidi" w:hAnsiTheme="majorBidi" w:cstheme="majorBidi"/>
          <w:lang w:val="en-GB"/>
        </w:rPr>
        <w:t xml:space="preserve">cyberbullying but held some positive suggestions to manage the issue in the school environment. </w:t>
      </w:r>
      <w:r w:rsidR="00797B6A" w:rsidRPr="00BD698B">
        <w:rPr>
          <w:rFonts w:asciiTheme="majorBidi" w:hAnsiTheme="majorBidi" w:cstheme="majorBidi"/>
          <w:bCs/>
          <w:lang w:val="en-GB"/>
        </w:rPr>
        <w:t>These new perspectives from PSTs offer an interesting and unique contribution on prospective teachers’ perceptions and responses towards cyberbullying, which can help guide ITT courses and schools provide the adequate training to increase their ability to act against cyberbullying</w:t>
      </w:r>
      <w:r w:rsidR="00797B6A" w:rsidRPr="00BD698B">
        <w:rPr>
          <w:rFonts w:asciiTheme="majorBidi" w:hAnsiTheme="majorBidi" w:cstheme="majorBidi"/>
          <w:bCs/>
          <w:i/>
          <w:iCs/>
          <w:lang w:val="en-GB"/>
        </w:rPr>
        <w:t xml:space="preserve">. </w:t>
      </w:r>
    </w:p>
    <w:p w14:paraId="05F72B10" w14:textId="77777777" w:rsidR="009914F6" w:rsidRPr="009914F6" w:rsidRDefault="009914F6" w:rsidP="009914F6">
      <w:pPr>
        <w:spacing w:line="480" w:lineRule="auto"/>
        <w:ind w:firstLine="720"/>
        <w:rPr>
          <w:rFonts w:asciiTheme="majorBidi" w:hAnsiTheme="majorBidi" w:cstheme="majorBidi"/>
          <w:lang w:val="en-GB"/>
        </w:rPr>
      </w:pPr>
    </w:p>
    <w:p w14:paraId="372D54E1" w14:textId="77777777" w:rsidR="00DE1E29" w:rsidRPr="0081732C" w:rsidRDefault="00DE1E29" w:rsidP="00DE1E29">
      <w:pPr>
        <w:spacing w:line="480" w:lineRule="auto"/>
        <w:jc w:val="center"/>
        <w:rPr>
          <w:rFonts w:asciiTheme="majorBidi" w:hAnsiTheme="majorBidi" w:cstheme="majorBidi"/>
          <w:b/>
          <w:bCs/>
          <w:lang w:val="en-GB"/>
        </w:rPr>
      </w:pPr>
      <w:r w:rsidRPr="0081732C">
        <w:rPr>
          <w:rFonts w:asciiTheme="majorBidi" w:hAnsiTheme="majorBidi" w:cstheme="majorBidi"/>
          <w:b/>
          <w:bCs/>
          <w:lang w:val="en-GB"/>
        </w:rPr>
        <w:t>Author disclosure statement</w:t>
      </w:r>
    </w:p>
    <w:p w14:paraId="611E13ED" w14:textId="77777777" w:rsidR="00DE1E29" w:rsidRPr="0081732C" w:rsidRDefault="00DE1E29" w:rsidP="00DE1E29">
      <w:pPr>
        <w:spacing w:line="480" w:lineRule="auto"/>
        <w:jc w:val="center"/>
        <w:rPr>
          <w:rFonts w:asciiTheme="majorBidi" w:hAnsiTheme="majorBidi" w:cstheme="majorBidi"/>
        </w:rPr>
      </w:pPr>
      <w:r w:rsidRPr="0081732C">
        <w:rPr>
          <w:rFonts w:asciiTheme="majorBidi" w:hAnsiTheme="majorBidi" w:cstheme="majorBidi"/>
          <w:lang w:val="en-GB"/>
        </w:rPr>
        <w:t xml:space="preserve">There are no competing interests to declare. All authors have approved the final article. </w:t>
      </w:r>
      <w:r w:rsidRPr="0081732C">
        <w:rPr>
          <w:rFonts w:asciiTheme="majorBidi" w:hAnsiTheme="majorBidi" w:cstheme="majorBidi"/>
        </w:rPr>
        <w:t xml:space="preserve">This research did not receive any specific grant from funding agencies in the public, commercial, or not-for-profit sectors. </w:t>
      </w:r>
    </w:p>
    <w:p w14:paraId="3FE81272" w14:textId="77777777" w:rsidR="009A1536" w:rsidRDefault="009A1536" w:rsidP="00863F13">
      <w:pPr>
        <w:spacing w:line="480" w:lineRule="auto"/>
        <w:rPr>
          <w:rFonts w:asciiTheme="majorBidi" w:hAnsiTheme="majorBidi" w:cstheme="majorBidi"/>
        </w:rPr>
      </w:pPr>
    </w:p>
    <w:p w14:paraId="59EF6348" w14:textId="77777777" w:rsidR="00DE1E29" w:rsidRDefault="00DE1E29" w:rsidP="00863F13">
      <w:pPr>
        <w:spacing w:line="480" w:lineRule="auto"/>
        <w:rPr>
          <w:rFonts w:asciiTheme="majorBidi" w:hAnsiTheme="majorBidi" w:cstheme="majorBidi"/>
          <w:lang w:val="en-GB"/>
        </w:rPr>
      </w:pPr>
    </w:p>
    <w:p w14:paraId="763BBAD5" w14:textId="77777777" w:rsidR="009914F6" w:rsidRDefault="009914F6" w:rsidP="00863F13">
      <w:pPr>
        <w:spacing w:line="480" w:lineRule="auto"/>
        <w:rPr>
          <w:rFonts w:asciiTheme="majorBidi" w:hAnsiTheme="majorBidi" w:cstheme="majorBidi"/>
          <w:lang w:val="en-GB"/>
        </w:rPr>
      </w:pPr>
    </w:p>
    <w:p w14:paraId="05A9CDFD" w14:textId="7B64F86B" w:rsidR="00C63172" w:rsidRDefault="00C63172" w:rsidP="00863F13">
      <w:pPr>
        <w:spacing w:line="480" w:lineRule="auto"/>
        <w:rPr>
          <w:rFonts w:asciiTheme="majorBidi" w:hAnsiTheme="majorBidi" w:cstheme="majorBidi"/>
          <w:lang w:val="en-GB"/>
        </w:rPr>
      </w:pPr>
    </w:p>
    <w:p w14:paraId="6B9B0E91" w14:textId="368ABE99" w:rsidR="008C22EF" w:rsidRDefault="008C22EF" w:rsidP="00863F13">
      <w:pPr>
        <w:spacing w:line="480" w:lineRule="auto"/>
        <w:rPr>
          <w:rFonts w:asciiTheme="majorBidi" w:hAnsiTheme="majorBidi" w:cstheme="majorBidi"/>
          <w:lang w:val="en-GB"/>
        </w:rPr>
      </w:pPr>
    </w:p>
    <w:p w14:paraId="03BEB90B" w14:textId="46CD9D15" w:rsidR="008C22EF" w:rsidRDefault="008C22EF" w:rsidP="00863F13">
      <w:pPr>
        <w:spacing w:line="480" w:lineRule="auto"/>
        <w:rPr>
          <w:rFonts w:asciiTheme="majorBidi" w:hAnsiTheme="majorBidi" w:cstheme="majorBidi"/>
          <w:lang w:val="en-GB"/>
        </w:rPr>
      </w:pPr>
    </w:p>
    <w:p w14:paraId="59101069" w14:textId="5852678E" w:rsidR="008C22EF" w:rsidRDefault="008C22EF" w:rsidP="00863F13">
      <w:pPr>
        <w:spacing w:line="480" w:lineRule="auto"/>
        <w:rPr>
          <w:rFonts w:asciiTheme="majorBidi" w:hAnsiTheme="majorBidi" w:cstheme="majorBidi"/>
          <w:lang w:val="en-GB"/>
        </w:rPr>
      </w:pPr>
    </w:p>
    <w:p w14:paraId="6C5BA380" w14:textId="12F47F21" w:rsidR="008C22EF" w:rsidRDefault="008C22EF" w:rsidP="00863F13">
      <w:pPr>
        <w:spacing w:line="480" w:lineRule="auto"/>
        <w:rPr>
          <w:rFonts w:asciiTheme="majorBidi" w:hAnsiTheme="majorBidi" w:cstheme="majorBidi"/>
          <w:lang w:val="en-GB"/>
        </w:rPr>
      </w:pPr>
    </w:p>
    <w:p w14:paraId="48BDE29D" w14:textId="77777777" w:rsidR="00BD698B" w:rsidRDefault="00BD698B" w:rsidP="00863F13">
      <w:pPr>
        <w:spacing w:line="480" w:lineRule="auto"/>
        <w:rPr>
          <w:rFonts w:asciiTheme="majorBidi" w:hAnsiTheme="majorBidi" w:cstheme="majorBidi"/>
          <w:lang w:val="en-GB"/>
        </w:rPr>
      </w:pPr>
    </w:p>
    <w:p w14:paraId="136CADEF" w14:textId="4B595FEC" w:rsidR="008C22EF" w:rsidRDefault="008C22EF" w:rsidP="00863F13">
      <w:pPr>
        <w:spacing w:line="480" w:lineRule="auto"/>
        <w:rPr>
          <w:rFonts w:asciiTheme="majorBidi" w:hAnsiTheme="majorBidi" w:cstheme="majorBidi"/>
          <w:lang w:val="en-GB"/>
        </w:rPr>
      </w:pPr>
    </w:p>
    <w:p w14:paraId="3EC1C01E" w14:textId="29F42181" w:rsidR="008C22EF" w:rsidRDefault="008C22EF" w:rsidP="00863F13">
      <w:pPr>
        <w:spacing w:line="480" w:lineRule="auto"/>
        <w:rPr>
          <w:rFonts w:asciiTheme="majorBidi" w:hAnsiTheme="majorBidi" w:cstheme="majorBidi"/>
          <w:lang w:val="en-GB"/>
        </w:rPr>
      </w:pPr>
    </w:p>
    <w:p w14:paraId="15B62D34" w14:textId="77777777" w:rsidR="008C22EF" w:rsidRPr="0081732C" w:rsidRDefault="008C22EF" w:rsidP="00863F13">
      <w:pPr>
        <w:spacing w:line="480" w:lineRule="auto"/>
        <w:rPr>
          <w:rFonts w:asciiTheme="majorBidi" w:hAnsiTheme="majorBidi" w:cstheme="majorBidi"/>
          <w:lang w:val="en-GB"/>
        </w:rPr>
      </w:pPr>
    </w:p>
    <w:p w14:paraId="1CD5D7D6" w14:textId="09632910" w:rsidR="00C31594" w:rsidRPr="00DE1E29" w:rsidRDefault="00162B63" w:rsidP="00DE1E29">
      <w:pPr>
        <w:spacing w:line="480" w:lineRule="auto"/>
        <w:rPr>
          <w:rFonts w:asciiTheme="majorBidi" w:hAnsiTheme="majorBidi" w:cstheme="majorBidi"/>
          <w:b/>
          <w:bCs/>
        </w:rPr>
      </w:pPr>
      <w:r w:rsidRPr="00DE1E29">
        <w:rPr>
          <w:rFonts w:asciiTheme="majorBidi" w:hAnsiTheme="majorBidi" w:cstheme="majorBidi"/>
          <w:b/>
          <w:bCs/>
        </w:rPr>
        <w:lastRenderedPageBreak/>
        <w:t>References</w:t>
      </w:r>
    </w:p>
    <w:p w14:paraId="319EE5A7" w14:textId="77777777" w:rsidR="00162B63" w:rsidRPr="0081732C" w:rsidRDefault="005265F4"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Atkinson, S., Furnell, S., &amp; Phippen, A. (2009). Securing the next generation: enhancing e-</w:t>
      </w:r>
    </w:p>
    <w:p w14:paraId="52C5E743" w14:textId="2B7134FA" w:rsidR="00C31594" w:rsidRPr="0081732C" w:rsidRDefault="005265F4" w:rsidP="00863F13">
      <w:pPr>
        <w:spacing w:line="480" w:lineRule="auto"/>
        <w:ind w:firstLine="720"/>
        <w:rPr>
          <w:rFonts w:asciiTheme="majorBidi" w:eastAsia="Times New Roman" w:hAnsiTheme="majorBidi" w:cstheme="majorBidi"/>
          <w:lang w:val="en-GB"/>
        </w:rPr>
      </w:pPr>
      <w:r w:rsidRPr="0081732C">
        <w:rPr>
          <w:rFonts w:asciiTheme="majorBidi" w:eastAsia="Times New Roman" w:hAnsiTheme="majorBidi" w:cstheme="majorBidi"/>
          <w:color w:val="222222"/>
          <w:shd w:val="clear" w:color="auto" w:fill="FFFFFF"/>
          <w:lang w:val="en-GB"/>
        </w:rPr>
        <w:t>safety awareness among young people.</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Computer Fraud &amp; Security</w:t>
      </w:r>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2009</w:t>
      </w:r>
      <w:r w:rsidRPr="0081732C">
        <w:rPr>
          <w:rFonts w:asciiTheme="majorBidi" w:eastAsia="Times New Roman" w:hAnsiTheme="majorBidi" w:cstheme="majorBidi"/>
          <w:color w:val="222222"/>
          <w:shd w:val="clear" w:color="auto" w:fill="FFFFFF"/>
          <w:lang w:val="en-GB"/>
        </w:rPr>
        <w:t>(7), 13-19.</w:t>
      </w:r>
    </w:p>
    <w:p w14:paraId="2A48CC60" w14:textId="77777777" w:rsidR="00162B63" w:rsidRPr="0081732C" w:rsidRDefault="005265F4"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 xml:space="preserve">Bauman, S., Toomey, R. B., &amp; Walker, J. L. (2013). Associations among bullying, </w:t>
      </w:r>
    </w:p>
    <w:p w14:paraId="60D715DC" w14:textId="6F7EE9F8" w:rsidR="00162B63" w:rsidRPr="0081732C" w:rsidRDefault="005265F4" w:rsidP="00863F13">
      <w:pPr>
        <w:spacing w:line="480" w:lineRule="auto"/>
        <w:ind w:left="720"/>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cyberbullying, and suicide in high school students.</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Journal of adolescence</w:t>
      </w:r>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36</w:t>
      </w:r>
      <w:r w:rsidRPr="0081732C">
        <w:rPr>
          <w:rFonts w:asciiTheme="majorBidi" w:eastAsia="Times New Roman" w:hAnsiTheme="majorBidi" w:cstheme="majorBidi"/>
          <w:color w:val="222222"/>
          <w:shd w:val="clear" w:color="auto" w:fill="FFFFFF"/>
          <w:lang w:val="en-GB"/>
        </w:rPr>
        <w:t>(2), 341-350.</w:t>
      </w:r>
    </w:p>
    <w:p w14:paraId="0B291B47" w14:textId="77777777" w:rsidR="00366EC1" w:rsidRPr="0081732C" w:rsidRDefault="00366EC1" w:rsidP="00863F13">
      <w:pPr>
        <w:spacing w:line="480" w:lineRule="auto"/>
        <w:rPr>
          <w:rFonts w:asciiTheme="majorBidi" w:eastAsia="Times New Roman" w:hAnsiTheme="majorBidi" w:cstheme="majorBidi"/>
          <w:i/>
          <w:iCs/>
          <w:color w:val="222222"/>
          <w:shd w:val="clear" w:color="auto" w:fill="FFFFFF"/>
          <w:lang w:val="en-GB"/>
        </w:rPr>
      </w:pPr>
      <w:r w:rsidRPr="0081732C">
        <w:rPr>
          <w:rFonts w:asciiTheme="majorBidi" w:eastAsia="Times New Roman" w:hAnsiTheme="majorBidi" w:cstheme="majorBidi"/>
          <w:color w:val="222222"/>
          <w:shd w:val="clear" w:color="auto" w:fill="FFFFFF"/>
          <w:lang w:val="en-GB"/>
        </w:rPr>
        <w:t>Bauman, S., &amp; Bellmore, A. (2015). New Directions in Cyberbullying Research. </w:t>
      </w:r>
      <w:r w:rsidRPr="0081732C">
        <w:rPr>
          <w:rFonts w:asciiTheme="majorBidi" w:eastAsia="Times New Roman" w:hAnsiTheme="majorBidi" w:cstheme="majorBidi"/>
          <w:i/>
          <w:iCs/>
          <w:color w:val="222222"/>
          <w:shd w:val="clear" w:color="auto" w:fill="FFFFFF"/>
          <w:lang w:val="en-GB"/>
        </w:rPr>
        <w:t xml:space="preserve">Journal Of </w:t>
      </w:r>
    </w:p>
    <w:p w14:paraId="34D9C831" w14:textId="43082392" w:rsidR="00366EC1" w:rsidRPr="0081732C" w:rsidRDefault="00366EC1" w:rsidP="00863F13">
      <w:pPr>
        <w:spacing w:line="480" w:lineRule="auto"/>
        <w:ind w:firstLine="720"/>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i/>
          <w:iCs/>
          <w:color w:val="222222"/>
          <w:shd w:val="clear" w:color="auto" w:fill="FFFFFF"/>
          <w:lang w:val="en-GB"/>
        </w:rPr>
        <w:t>School Violence,</w:t>
      </w:r>
      <w:r w:rsidRPr="0081732C">
        <w:rPr>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shd w:val="clear" w:color="auto" w:fill="FFFFFF"/>
          <w:lang w:val="en-GB"/>
        </w:rPr>
        <w:t>14</w:t>
      </w:r>
      <w:r w:rsidRPr="0081732C">
        <w:rPr>
          <w:rFonts w:asciiTheme="majorBidi" w:eastAsia="Times New Roman" w:hAnsiTheme="majorBidi" w:cstheme="majorBidi"/>
          <w:color w:val="222222"/>
          <w:shd w:val="clear" w:color="auto" w:fill="FFFFFF"/>
          <w:lang w:val="en-GB"/>
        </w:rPr>
        <w:t>(1), 1-10.</w:t>
      </w:r>
    </w:p>
    <w:p w14:paraId="4A94A6FE" w14:textId="77777777" w:rsidR="006D2E4D" w:rsidRPr="009A1536" w:rsidRDefault="006D2E4D" w:rsidP="006D2E4D">
      <w:pPr>
        <w:spacing w:line="360" w:lineRule="auto"/>
        <w:rPr>
          <w:rFonts w:asciiTheme="majorBidi" w:eastAsia="Times New Roman" w:hAnsiTheme="majorBidi" w:cstheme="majorBidi"/>
          <w:color w:val="222222"/>
          <w:shd w:val="clear" w:color="auto" w:fill="FFFFFF"/>
          <w:lang w:val="en-GB"/>
        </w:rPr>
      </w:pPr>
      <w:r w:rsidRPr="009A1536">
        <w:rPr>
          <w:rFonts w:asciiTheme="majorBidi" w:eastAsia="Times New Roman" w:hAnsiTheme="majorBidi" w:cstheme="majorBidi"/>
          <w:color w:val="222222"/>
          <w:shd w:val="clear" w:color="auto" w:fill="FFFFFF"/>
          <w:lang w:val="en-GB"/>
        </w:rPr>
        <w:t xml:space="preserve">Betts, L. R., &amp; Spenser, K. A. (2015). “A Large Can of Worms”: Teachers' Perceptions of </w:t>
      </w:r>
    </w:p>
    <w:p w14:paraId="43D74DEB" w14:textId="77777777" w:rsidR="006D2E4D" w:rsidRPr="009A1536" w:rsidRDefault="006D2E4D" w:rsidP="006D2E4D">
      <w:pPr>
        <w:spacing w:line="360" w:lineRule="auto"/>
        <w:ind w:left="720"/>
        <w:rPr>
          <w:rFonts w:asciiTheme="majorBidi" w:eastAsia="Times New Roman" w:hAnsiTheme="majorBidi" w:cstheme="majorBidi"/>
          <w:color w:val="222222"/>
          <w:shd w:val="clear" w:color="auto" w:fill="FFFFFF"/>
          <w:lang w:val="en-GB"/>
        </w:rPr>
      </w:pPr>
      <w:r w:rsidRPr="009A1536">
        <w:rPr>
          <w:rFonts w:asciiTheme="majorBidi" w:eastAsia="Times New Roman" w:hAnsiTheme="majorBidi" w:cstheme="majorBidi"/>
          <w:color w:val="222222"/>
          <w:shd w:val="clear" w:color="auto" w:fill="FFFFFF"/>
          <w:lang w:val="en-GB"/>
        </w:rPr>
        <w:t>Young People's Technology Use. </w:t>
      </w:r>
      <w:r w:rsidRPr="009A1536">
        <w:rPr>
          <w:rFonts w:asciiTheme="majorBidi" w:eastAsia="Times New Roman" w:hAnsiTheme="majorBidi" w:cstheme="majorBidi"/>
          <w:i/>
          <w:iCs/>
          <w:color w:val="222222"/>
          <w:shd w:val="clear" w:color="auto" w:fill="FFFFFF"/>
          <w:lang w:val="en-GB"/>
        </w:rPr>
        <w:t>International Journal of Cyber Behavior, Psychology and Learning (IJCBPL)</w:t>
      </w:r>
      <w:r w:rsidRPr="009A1536">
        <w:rPr>
          <w:rFonts w:asciiTheme="majorBidi" w:eastAsia="Times New Roman" w:hAnsiTheme="majorBidi" w:cstheme="majorBidi"/>
          <w:color w:val="222222"/>
          <w:shd w:val="clear" w:color="auto" w:fill="FFFFFF"/>
          <w:lang w:val="en-GB"/>
        </w:rPr>
        <w:t>, </w:t>
      </w:r>
      <w:r w:rsidRPr="009A1536">
        <w:rPr>
          <w:rFonts w:asciiTheme="majorBidi" w:eastAsia="Times New Roman" w:hAnsiTheme="majorBidi" w:cstheme="majorBidi"/>
          <w:i/>
          <w:iCs/>
          <w:color w:val="222222"/>
          <w:shd w:val="clear" w:color="auto" w:fill="FFFFFF"/>
          <w:lang w:val="en-GB"/>
        </w:rPr>
        <w:t>5</w:t>
      </w:r>
      <w:r w:rsidRPr="009A1536">
        <w:rPr>
          <w:rFonts w:asciiTheme="majorBidi" w:eastAsia="Times New Roman" w:hAnsiTheme="majorBidi" w:cstheme="majorBidi"/>
          <w:color w:val="222222"/>
          <w:shd w:val="clear" w:color="auto" w:fill="FFFFFF"/>
          <w:lang w:val="en-GB"/>
        </w:rPr>
        <w:t>(2), 15-29.</w:t>
      </w:r>
    </w:p>
    <w:p w14:paraId="2062F548" w14:textId="43B5C26C" w:rsidR="001E4249" w:rsidRPr="0081732C" w:rsidRDefault="001E4249"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 xml:space="preserve">Boulton, M. J. (2013). Associations between adults' recalled childhood bullying </w:t>
      </w:r>
    </w:p>
    <w:p w14:paraId="5010A3E5" w14:textId="00B919A3" w:rsidR="005265F4" w:rsidRPr="0081732C" w:rsidRDefault="001E4249" w:rsidP="00863F13">
      <w:pPr>
        <w:spacing w:line="480" w:lineRule="auto"/>
        <w:ind w:left="720"/>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victimization, current social anxiety, coping, and self-blame: evidence for moderation and indirect effects. </w:t>
      </w:r>
      <w:r w:rsidRPr="0081732C">
        <w:rPr>
          <w:rFonts w:asciiTheme="majorBidi" w:eastAsia="Times New Roman" w:hAnsiTheme="majorBidi" w:cstheme="majorBidi"/>
          <w:i/>
          <w:iCs/>
          <w:color w:val="222222"/>
          <w:shd w:val="clear" w:color="auto" w:fill="FFFFFF"/>
          <w:lang w:val="en-GB"/>
        </w:rPr>
        <w:t>Anxiety, Stress &amp; Coping</w:t>
      </w:r>
      <w:r w:rsidRPr="0081732C">
        <w:rPr>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shd w:val="clear" w:color="auto" w:fill="FFFFFF"/>
          <w:lang w:val="en-GB"/>
        </w:rPr>
        <w:t>26</w:t>
      </w:r>
      <w:r w:rsidRPr="0081732C">
        <w:rPr>
          <w:rFonts w:asciiTheme="majorBidi" w:eastAsia="Times New Roman" w:hAnsiTheme="majorBidi" w:cstheme="majorBidi"/>
          <w:color w:val="222222"/>
          <w:shd w:val="clear" w:color="auto" w:fill="FFFFFF"/>
          <w:lang w:val="en-GB"/>
        </w:rPr>
        <w:t>(3), 270-292.</w:t>
      </w:r>
    </w:p>
    <w:p w14:paraId="28E54F3C" w14:textId="77777777" w:rsidR="00162B63" w:rsidRPr="0081732C" w:rsidRDefault="005265F4"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 xml:space="preserve">Boulton, M. J., Hardcastle, K., Down, J., Fowles, J., &amp; Simmonds, J. A. (2014). A </w:t>
      </w:r>
    </w:p>
    <w:p w14:paraId="4A110351" w14:textId="581927E7" w:rsidR="00162B63" w:rsidRPr="0081732C" w:rsidRDefault="005265F4" w:rsidP="00863F13">
      <w:pPr>
        <w:spacing w:line="480" w:lineRule="auto"/>
        <w:ind w:left="720"/>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comparison of preservice teachers’ responses to cyber versus traditional bullying scenarios: Similarities and differences and implications for practice.</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Journal of Teacher Education</w:t>
      </w:r>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65</w:t>
      </w:r>
      <w:r w:rsidRPr="0081732C">
        <w:rPr>
          <w:rFonts w:asciiTheme="majorBidi" w:eastAsia="Times New Roman" w:hAnsiTheme="majorBidi" w:cstheme="majorBidi"/>
          <w:color w:val="222222"/>
          <w:shd w:val="clear" w:color="auto" w:fill="FFFFFF"/>
          <w:lang w:val="en-GB"/>
        </w:rPr>
        <w:t>(2), 145-155.</w:t>
      </w:r>
    </w:p>
    <w:p w14:paraId="24266DDF" w14:textId="77777777" w:rsidR="00162B63" w:rsidRPr="0081732C" w:rsidRDefault="00162B63" w:rsidP="00863F13">
      <w:pPr>
        <w:spacing w:line="480" w:lineRule="auto"/>
        <w:rPr>
          <w:rFonts w:asciiTheme="majorBidi" w:eastAsia="Times New Roman" w:hAnsiTheme="majorBidi" w:cstheme="majorBidi"/>
          <w:i/>
          <w:iCs/>
          <w:color w:val="222222"/>
          <w:shd w:val="clear" w:color="auto" w:fill="FFFFFF"/>
          <w:lang w:val="en-GB"/>
        </w:rPr>
      </w:pPr>
      <w:r w:rsidRPr="0081732C">
        <w:rPr>
          <w:rFonts w:asciiTheme="majorBidi" w:eastAsia="Times New Roman" w:hAnsiTheme="majorBidi" w:cstheme="majorBidi"/>
          <w:color w:val="222222"/>
          <w:shd w:val="clear" w:color="auto" w:fill="FFFFFF"/>
          <w:lang w:val="en-GB"/>
        </w:rPr>
        <w:t>Braun, V., &amp; Clarke, V. (2006). Using thematic analysis in psychology. </w:t>
      </w:r>
      <w:r w:rsidRPr="0081732C">
        <w:rPr>
          <w:rFonts w:asciiTheme="majorBidi" w:eastAsia="Times New Roman" w:hAnsiTheme="majorBidi" w:cstheme="majorBidi"/>
          <w:i/>
          <w:iCs/>
          <w:color w:val="222222"/>
          <w:shd w:val="clear" w:color="auto" w:fill="FFFFFF"/>
          <w:lang w:val="en-GB"/>
        </w:rPr>
        <w:t xml:space="preserve">Qualitative research </w:t>
      </w:r>
    </w:p>
    <w:p w14:paraId="13A04FDF" w14:textId="581CB0C5" w:rsidR="00162B63" w:rsidRPr="0081732C" w:rsidRDefault="00162B63" w:rsidP="00863F13">
      <w:pPr>
        <w:spacing w:line="480" w:lineRule="auto"/>
        <w:ind w:firstLine="720"/>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i/>
          <w:iCs/>
          <w:color w:val="222222"/>
          <w:shd w:val="clear" w:color="auto" w:fill="FFFFFF"/>
          <w:lang w:val="en-GB"/>
        </w:rPr>
        <w:t>in psychology</w:t>
      </w:r>
      <w:r w:rsidRPr="0081732C">
        <w:rPr>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shd w:val="clear" w:color="auto" w:fill="FFFFFF"/>
          <w:lang w:val="en-GB"/>
        </w:rPr>
        <w:t>3</w:t>
      </w:r>
      <w:r w:rsidRPr="0081732C">
        <w:rPr>
          <w:rFonts w:asciiTheme="majorBidi" w:eastAsia="Times New Roman" w:hAnsiTheme="majorBidi" w:cstheme="majorBidi"/>
          <w:color w:val="222222"/>
          <w:shd w:val="clear" w:color="auto" w:fill="FFFFFF"/>
          <w:lang w:val="en-GB"/>
        </w:rPr>
        <w:t>(2), 77-101.</w:t>
      </w:r>
    </w:p>
    <w:p w14:paraId="07F7C56B" w14:textId="77777777" w:rsidR="00162B63" w:rsidRPr="0081732C" w:rsidRDefault="00162B63"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 xml:space="preserve">Braun, V., &amp; Clarke, V. (2017). Using thematic analysis in psychology. Qual Res Psychol. </w:t>
      </w:r>
    </w:p>
    <w:p w14:paraId="7AB12961" w14:textId="5E5015B6" w:rsidR="005265F4" w:rsidRDefault="00162B63" w:rsidP="00863F13">
      <w:pPr>
        <w:spacing w:line="480" w:lineRule="auto"/>
        <w:ind w:firstLine="720"/>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2006; 3 (2): 77–101.</w:t>
      </w:r>
    </w:p>
    <w:p w14:paraId="20BEA650" w14:textId="77777777" w:rsidR="00C63172" w:rsidRPr="00BD698B" w:rsidRDefault="00C63172" w:rsidP="00C63172">
      <w:pPr>
        <w:spacing w:line="480" w:lineRule="auto"/>
        <w:rPr>
          <w:rFonts w:asciiTheme="majorBidi" w:eastAsia="Times New Roman" w:hAnsiTheme="majorBidi" w:cstheme="majorBidi"/>
          <w:i/>
          <w:iCs/>
          <w:color w:val="222222"/>
          <w:shd w:val="clear" w:color="auto" w:fill="FFFFFF"/>
          <w:lang w:val="en-GB"/>
        </w:rPr>
      </w:pPr>
      <w:r w:rsidRPr="00BD698B">
        <w:rPr>
          <w:rFonts w:asciiTheme="majorBidi" w:eastAsia="Times New Roman" w:hAnsiTheme="majorBidi" w:cstheme="majorBidi"/>
          <w:color w:val="222222"/>
          <w:shd w:val="clear" w:color="auto" w:fill="FFFFFF"/>
          <w:lang w:val="en-GB"/>
        </w:rPr>
        <w:t>Carey, M. A. (2015). Focus Groups</w:t>
      </w:r>
      <w:r w:rsidRPr="00BD698B">
        <w:rPr>
          <w:rFonts w:asciiTheme="majorBidi" w:eastAsia="Times New Roman" w:hAnsiTheme="majorBidi" w:cstheme="majorBidi"/>
          <w:i/>
          <w:iCs/>
          <w:color w:val="222222"/>
          <w:shd w:val="clear" w:color="auto" w:fill="FFFFFF"/>
          <w:lang w:val="en-GB"/>
        </w:rPr>
        <w:t xml:space="preserve">. </w:t>
      </w:r>
      <w:r w:rsidRPr="00BD698B">
        <w:rPr>
          <w:rFonts w:asciiTheme="majorBidi" w:eastAsia="Times New Roman" w:hAnsiTheme="majorBidi" w:cstheme="majorBidi"/>
          <w:color w:val="222222"/>
          <w:shd w:val="clear" w:color="auto" w:fill="FFFFFF"/>
          <w:lang w:val="en-GB"/>
        </w:rPr>
        <w:t xml:space="preserve">In J. D. Wright (Ed.), </w:t>
      </w:r>
      <w:r w:rsidRPr="00BD698B">
        <w:rPr>
          <w:rFonts w:asciiTheme="majorBidi" w:eastAsia="Times New Roman" w:hAnsiTheme="majorBidi" w:cstheme="majorBidi"/>
          <w:i/>
          <w:iCs/>
          <w:color w:val="222222"/>
          <w:shd w:val="clear" w:color="auto" w:fill="FFFFFF"/>
          <w:lang w:val="en-GB"/>
        </w:rPr>
        <w:t xml:space="preserve">International Encyclopedia of </w:t>
      </w:r>
    </w:p>
    <w:p w14:paraId="415DC6CD" w14:textId="3547DB8E" w:rsidR="00C63172" w:rsidRPr="00BD698B" w:rsidRDefault="00C63172" w:rsidP="00C63172">
      <w:pPr>
        <w:spacing w:line="480" w:lineRule="auto"/>
        <w:ind w:left="720"/>
        <w:rPr>
          <w:rFonts w:asciiTheme="majorBidi" w:eastAsia="Times New Roman" w:hAnsiTheme="majorBidi" w:cstheme="majorBidi"/>
          <w:i/>
          <w:iCs/>
          <w:color w:val="222222"/>
          <w:shd w:val="clear" w:color="auto" w:fill="FFFFFF"/>
          <w:lang w:val="en-GB"/>
        </w:rPr>
      </w:pPr>
      <w:r w:rsidRPr="00BD698B">
        <w:rPr>
          <w:rFonts w:asciiTheme="majorBidi" w:eastAsia="Times New Roman" w:hAnsiTheme="majorBidi" w:cstheme="majorBidi"/>
          <w:i/>
          <w:iCs/>
          <w:color w:val="222222"/>
          <w:shd w:val="clear" w:color="auto" w:fill="FFFFFF"/>
          <w:lang w:val="en-GB"/>
        </w:rPr>
        <w:t xml:space="preserve">the Social &amp; Behavioral Sciences </w:t>
      </w:r>
      <w:r w:rsidRPr="00BD698B">
        <w:rPr>
          <w:rFonts w:asciiTheme="majorBidi" w:eastAsia="Times New Roman" w:hAnsiTheme="majorBidi" w:cstheme="majorBidi"/>
          <w:color w:val="222222"/>
          <w:shd w:val="clear" w:color="auto" w:fill="FFFFFF"/>
          <w:lang w:val="en-GB"/>
        </w:rPr>
        <w:t>(Second Edition, pp. 274-279). Elsevier, Oxford, UK</w:t>
      </w:r>
      <w:bookmarkStart w:id="0" w:name="_GoBack"/>
      <w:bookmarkEnd w:id="0"/>
    </w:p>
    <w:p w14:paraId="340F73B2" w14:textId="77777777" w:rsidR="00162B63" w:rsidRPr="0081732C" w:rsidRDefault="005265F4"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Devine, P., &amp; Lloyd, K. (2012). Internet use and psychological well-being among 10-year-</w:t>
      </w:r>
    </w:p>
    <w:p w14:paraId="131B0F8B" w14:textId="102FF44E" w:rsidR="00AB24C4" w:rsidRPr="0081732C" w:rsidRDefault="005265F4" w:rsidP="00863F13">
      <w:pPr>
        <w:spacing w:line="480" w:lineRule="auto"/>
        <w:ind w:firstLine="720"/>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lastRenderedPageBreak/>
        <w:t>old and 11-year-old children.</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Child Care in Practice</w:t>
      </w:r>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18</w:t>
      </w:r>
      <w:r w:rsidRPr="0081732C">
        <w:rPr>
          <w:rFonts w:asciiTheme="majorBidi" w:eastAsia="Times New Roman" w:hAnsiTheme="majorBidi" w:cstheme="majorBidi"/>
          <w:color w:val="222222"/>
          <w:shd w:val="clear" w:color="auto" w:fill="FFFFFF"/>
          <w:lang w:val="en-GB"/>
        </w:rPr>
        <w:t>(1), 5-22.</w:t>
      </w:r>
    </w:p>
    <w:p w14:paraId="2F9FC620" w14:textId="77777777" w:rsidR="00AB24C4" w:rsidRPr="0081732C" w:rsidRDefault="00AB24C4" w:rsidP="00863F13">
      <w:pPr>
        <w:spacing w:line="480" w:lineRule="auto"/>
        <w:rPr>
          <w:rFonts w:asciiTheme="majorBidi" w:eastAsia="Times New Roman" w:hAnsiTheme="majorBidi" w:cstheme="majorBidi"/>
          <w:lang w:val="en-GB"/>
        </w:rPr>
      </w:pPr>
      <w:proofErr w:type="spellStart"/>
      <w:r w:rsidRPr="007C39CF">
        <w:rPr>
          <w:rFonts w:asciiTheme="majorBidi" w:eastAsia="Times New Roman" w:hAnsiTheme="majorBidi" w:cstheme="majorBidi"/>
          <w:lang w:val="en-GB"/>
        </w:rPr>
        <w:t>Espelage</w:t>
      </w:r>
      <w:proofErr w:type="spellEnd"/>
      <w:r w:rsidRPr="007C39CF">
        <w:rPr>
          <w:rFonts w:asciiTheme="majorBidi" w:eastAsia="Times New Roman" w:hAnsiTheme="majorBidi" w:cstheme="majorBidi"/>
          <w:lang w:val="en-GB"/>
        </w:rPr>
        <w:t xml:space="preserve">, D. L., &amp; Hong, J. S. (2017). </w:t>
      </w:r>
      <w:r w:rsidRPr="0081732C">
        <w:rPr>
          <w:rFonts w:asciiTheme="majorBidi" w:eastAsia="Times New Roman" w:hAnsiTheme="majorBidi" w:cstheme="majorBidi"/>
          <w:lang w:val="en-GB"/>
        </w:rPr>
        <w:t xml:space="preserve">Cyberbullying prevention and intervention efforts: </w:t>
      </w:r>
    </w:p>
    <w:p w14:paraId="3E169F1C" w14:textId="1F807C17" w:rsidR="00AB24C4" w:rsidRPr="0081732C" w:rsidRDefault="00AB24C4" w:rsidP="00863F13">
      <w:pPr>
        <w:spacing w:line="480" w:lineRule="auto"/>
        <w:ind w:left="720"/>
        <w:rPr>
          <w:rFonts w:asciiTheme="majorBidi" w:eastAsia="Times New Roman" w:hAnsiTheme="majorBidi" w:cstheme="majorBidi"/>
          <w:lang w:val="en-GB"/>
        </w:rPr>
      </w:pPr>
      <w:r w:rsidRPr="0081732C">
        <w:rPr>
          <w:rFonts w:asciiTheme="majorBidi" w:eastAsia="Times New Roman" w:hAnsiTheme="majorBidi" w:cstheme="majorBidi"/>
          <w:lang w:val="en-GB"/>
        </w:rPr>
        <w:t>current knowledge and future directions. </w:t>
      </w:r>
      <w:r w:rsidRPr="0081732C">
        <w:rPr>
          <w:rFonts w:asciiTheme="majorBidi" w:eastAsia="Times New Roman" w:hAnsiTheme="majorBidi" w:cstheme="majorBidi"/>
          <w:i/>
          <w:iCs/>
          <w:lang w:val="en-GB"/>
        </w:rPr>
        <w:t>The Canadian Journal of Psychiatry</w:t>
      </w:r>
      <w:r w:rsidRPr="0081732C">
        <w:rPr>
          <w:rFonts w:asciiTheme="majorBidi" w:eastAsia="Times New Roman" w:hAnsiTheme="majorBidi" w:cstheme="majorBidi"/>
          <w:lang w:val="en-GB"/>
        </w:rPr>
        <w:t>, </w:t>
      </w:r>
      <w:r w:rsidRPr="0081732C">
        <w:rPr>
          <w:rFonts w:asciiTheme="majorBidi" w:eastAsia="Times New Roman" w:hAnsiTheme="majorBidi" w:cstheme="majorBidi"/>
          <w:i/>
          <w:iCs/>
          <w:lang w:val="en-GB"/>
        </w:rPr>
        <w:t>62</w:t>
      </w:r>
      <w:r w:rsidRPr="0081732C">
        <w:rPr>
          <w:rFonts w:asciiTheme="majorBidi" w:eastAsia="Times New Roman" w:hAnsiTheme="majorBidi" w:cstheme="majorBidi"/>
          <w:lang w:val="en-GB"/>
        </w:rPr>
        <w:t>(6), 374-380.</w:t>
      </w:r>
    </w:p>
    <w:p w14:paraId="4715976A" w14:textId="77777777" w:rsidR="00162B63" w:rsidRPr="0081732C" w:rsidRDefault="005265F4" w:rsidP="00863F13">
      <w:pPr>
        <w:spacing w:line="480" w:lineRule="auto"/>
        <w:rPr>
          <w:rFonts w:asciiTheme="majorBidi" w:eastAsia="Times New Roman" w:hAnsiTheme="majorBidi" w:cstheme="majorBidi"/>
          <w:color w:val="222222"/>
          <w:shd w:val="clear" w:color="auto" w:fill="FFFFFF"/>
          <w:lang w:val="en-GB"/>
        </w:rPr>
      </w:pPr>
      <w:proofErr w:type="spellStart"/>
      <w:r w:rsidRPr="0081732C">
        <w:rPr>
          <w:rFonts w:asciiTheme="majorBidi" w:eastAsia="Times New Roman" w:hAnsiTheme="majorBidi" w:cstheme="majorBidi"/>
          <w:color w:val="222222"/>
          <w:shd w:val="clear" w:color="auto" w:fill="FFFFFF"/>
          <w:lang w:val="en-GB"/>
        </w:rPr>
        <w:t>Finkelhor</w:t>
      </w:r>
      <w:proofErr w:type="spellEnd"/>
      <w:r w:rsidRPr="0081732C">
        <w:rPr>
          <w:rFonts w:asciiTheme="majorBidi" w:eastAsia="Times New Roman" w:hAnsiTheme="majorBidi" w:cstheme="majorBidi"/>
          <w:color w:val="222222"/>
          <w:shd w:val="clear" w:color="auto" w:fill="FFFFFF"/>
          <w:lang w:val="en-GB"/>
        </w:rPr>
        <w:t xml:space="preserve">, D. (2014). Commentary: Cause for alarm? Youth and internet risk research–a </w:t>
      </w:r>
    </w:p>
    <w:p w14:paraId="5609FC3B" w14:textId="3214B1A5" w:rsidR="00C31594" w:rsidRPr="0081732C" w:rsidRDefault="005265F4" w:rsidP="00863F13">
      <w:pPr>
        <w:spacing w:line="480" w:lineRule="auto"/>
        <w:ind w:left="720"/>
        <w:rPr>
          <w:rFonts w:asciiTheme="majorBidi" w:eastAsia="Times New Roman" w:hAnsiTheme="majorBidi" w:cstheme="majorBidi"/>
          <w:lang w:val="en-GB"/>
        </w:rPr>
      </w:pPr>
      <w:r w:rsidRPr="0081732C">
        <w:rPr>
          <w:rFonts w:asciiTheme="majorBidi" w:eastAsia="Times New Roman" w:hAnsiTheme="majorBidi" w:cstheme="majorBidi"/>
          <w:color w:val="222222"/>
          <w:shd w:val="clear" w:color="auto" w:fill="FFFFFF"/>
          <w:lang w:val="en-GB"/>
        </w:rPr>
        <w:t>commentary on Livingstone and Smith (2014).</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Journal of Child Psychology and Psychiatry</w:t>
      </w:r>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55</w:t>
      </w:r>
      <w:r w:rsidRPr="0081732C">
        <w:rPr>
          <w:rFonts w:asciiTheme="majorBidi" w:eastAsia="Times New Roman" w:hAnsiTheme="majorBidi" w:cstheme="majorBidi"/>
          <w:color w:val="222222"/>
          <w:shd w:val="clear" w:color="auto" w:fill="FFFFFF"/>
          <w:lang w:val="en-GB"/>
        </w:rPr>
        <w:t>(6), 655-658.</w:t>
      </w:r>
    </w:p>
    <w:p w14:paraId="2495C3D7" w14:textId="77777777" w:rsidR="00162B63" w:rsidRPr="0081732C" w:rsidRDefault="005265F4"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 xml:space="preserve">Gini, G., &amp; </w:t>
      </w:r>
      <w:proofErr w:type="spellStart"/>
      <w:r w:rsidRPr="0081732C">
        <w:rPr>
          <w:rFonts w:asciiTheme="majorBidi" w:eastAsia="Times New Roman" w:hAnsiTheme="majorBidi" w:cstheme="majorBidi"/>
          <w:color w:val="222222"/>
          <w:shd w:val="clear" w:color="auto" w:fill="FFFFFF"/>
          <w:lang w:val="en-GB"/>
        </w:rPr>
        <w:t>Pozzoli</w:t>
      </w:r>
      <w:proofErr w:type="spellEnd"/>
      <w:r w:rsidRPr="0081732C">
        <w:rPr>
          <w:rFonts w:asciiTheme="majorBidi" w:eastAsia="Times New Roman" w:hAnsiTheme="majorBidi" w:cstheme="majorBidi"/>
          <w:color w:val="222222"/>
          <w:shd w:val="clear" w:color="auto" w:fill="FFFFFF"/>
          <w:lang w:val="en-GB"/>
        </w:rPr>
        <w:t xml:space="preserve">, T. (2009). Association between bullying and psychosomatic problems: A </w:t>
      </w:r>
    </w:p>
    <w:p w14:paraId="581E58C6" w14:textId="1ABC1FA4" w:rsidR="00C31594" w:rsidRPr="0081732C" w:rsidRDefault="005265F4" w:rsidP="00863F13">
      <w:pPr>
        <w:spacing w:line="480" w:lineRule="auto"/>
        <w:ind w:firstLine="720"/>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meta-analysis.</w:t>
      </w:r>
      <w:r w:rsidRPr="0081732C">
        <w:rPr>
          <w:rStyle w:val="apple-converted-space"/>
          <w:rFonts w:asciiTheme="majorBidi" w:eastAsia="Times New Roman" w:hAnsiTheme="majorBidi" w:cstheme="majorBidi"/>
          <w:color w:val="222222"/>
          <w:shd w:val="clear" w:color="auto" w:fill="FFFFFF"/>
          <w:lang w:val="en-GB"/>
        </w:rPr>
        <w:t> </w:t>
      </w:r>
      <w:proofErr w:type="spellStart"/>
      <w:r w:rsidRPr="0081732C">
        <w:rPr>
          <w:rFonts w:asciiTheme="majorBidi" w:eastAsia="Times New Roman" w:hAnsiTheme="majorBidi" w:cstheme="majorBidi"/>
          <w:i/>
          <w:iCs/>
          <w:color w:val="222222"/>
          <w:lang w:val="en-GB"/>
        </w:rPr>
        <w:t>Pediatrics</w:t>
      </w:r>
      <w:proofErr w:type="spellEnd"/>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123</w:t>
      </w:r>
      <w:r w:rsidRPr="0081732C">
        <w:rPr>
          <w:rFonts w:asciiTheme="majorBidi" w:eastAsia="Times New Roman" w:hAnsiTheme="majorBidi" w:cstheme="majorBidi"/>
          <w:color w:val="222222"/>
          <w:shd w:val="clear" w:color="auto" w:fill="FFFFFF"/>
          <w:lang w:val="en-GB"/>
        </w:rPr>
        <w:t>(3), 1059-1065.</w:t>
      </w:r>
    </w:p>
    <w:p w14:paraId="79BCD9BD" w14:textId="77777777" w:rsidR="008E0DCB" w:rsidRPr="0081732C" w:rsidRDefault="008E0DCB" w:rsidP="00863F13">
      <w:pPr>
        <w:spacing w:line="480" w:lineRule="auto"/>
        <w:rPr>
          <w:rFonts w:asciiTheme="majorBidi" w:eastAsia="Times New Roman" w:hAnsiTheme="majorBidi" w:cstheme="majorBidi"/>
          <w:lang w:val="en-GB"/>
        </w:rPr>
      </w:pPr>
      <w:r w:rsidRPr="0081732C">
        <w:rPr>
          <w:rFonts w:asciiTheme="majorBidi" w:eastAsia="Times New Roman" w:hAnsiTheme="majorBidi" w:cstheme="majorBidi"/>
          <w:lang w:val="en-GB"/>
        </w:rPr>
        <w:t xml:space="preserve">Hawker, D. S., &amp; Boulton, M. J. (2000). Twenty years' research on peer victimization and </w:t>
      </w:r>
    </w:p>
    <w:p w14:paraId="70540D04" w14:textId="63844B63" w:rsidR="00293539" w:rsidRPr="0081732C" w:rsidRDefault="008E0DCB" w:rsidP="00863F13">
      <w:pPr>
        <w:spacing w:line="480" w:lineRule="auto"/>
        <w:ind w:left="720"/>
        <w:rPr>
          <w:rFonts w:asciiTheme="majorBidi" w:eastAsia="Times New Roman" w:hAnsiTheme="majorBidi" w:cstheme="majorBidi"/>
          <w:lang w:val="en-GB"/>
        </w:rPr>
      </w:pPr>
      <w:r w:rsidRPr="0081732C">
        <w:rPr>
          <w:rFonts w:asciiTheme="majorBidi" w:eastAsia="Times New Roman" w:hAnsiTheme="majorBidi" w:cstheme="majorBidi"/>
          <w:lang w:val="en-GB"/>
        </w:rPr>
        <w:t>psychosocial maladjustment: A meta-analytic review of cross-sectional studies. </w:t>
      </w:r>
      <w:r w:rsidRPr="0081732C">
        <w:rPr>
          <w:rFonts w:asciiTheme="majorBidi" w:eastAsia="Times New Roman" w:hAnsiTheme="majorBidi" w:cstheme="majorBidi"/>
          <w:i/>
          <w:iCs/>
          <w:lang w:val="en-GB"/>
        </w:rPr>
        <w:t>The Journal of Child Psychology and Psychiatry and Allied Disciplines</w:t>
      </w:r>
      <w:r w:rsidRPr="0081732C">
        <w:rPr>
          <w:rFonts w:asciiTheme="majorBidi" w:eastAsia="Times New Roman" w:hAnsiTheme="majorBidi" w:cstheme="majorBidi"/>
          <w:lang w:val="en-GB"/>
        </w:rPr>
        <w:t>, </w:t>
      </w:r>
      <w:r w:rsidRPr="0081732C">
        <w:rPr>
          <w:rFonts w:asciiTheme="majorBidi" w:eastAsia="Times New Roman" w:hAnsiTheme="majorBidi" w:cstheme="majorBidi"/>
          <w:i/>
          <w:iCs/>
          <w:lang w:val="en-GB"/>
        </w:rPr>
        <w:t>41</w:t>
      </w:r>
      <w:r w:rsidRPr="0081732C">
        <w:rPr>
          <w:rFonts w:asciiTheme="majorBidi" w:eastAsia="Times New Roman" w:hAnsiTheme="majorBidi" w:cstheme="majorBidi"/>
          <w:lang w:val="en-GB"/>
        </w:rPr>
        <w:t>(4), 441-455.</w:t>
      </w:r>
    </w:p>
    <w:p w14:paraId="45D66ADA" w14:textId="77777777" w:rsidR="00162B63" w:rsidRPr="0081732C" w:rsidRDefault="005265F4" w:rsidP="00863F13">
      <w:pPr>
        <w:spacing w:line="480" w:lineRule="auto"/>
        <w:rPr>
          <w:rFonts w:asciiTheme="majorBidi" w:eastAsia="Times New Roman" w:hAnsiTheme="majorBidi" w:cstheme="majorBidi"/>
          <w:i/>
          <w:iCs/>
          <w:color w:val="222222"/>
          <w:lang w:val="en-GB"/>
        </w:rPr>
      </w:pPr>
      <w:r w:rsidRPr="0081732C">
        <w:rPr>
          <w:rFonts w:asciiTheme="majorBidi" w:eastAsia="Times New Roman" w:hAnsiTheme="majorBidi" w:cstheme="majorBidi"/>
          <w:color w:val="222222"/>
          <w:shd w:val="clear" w:color="auto" w:fill="FFFFFF"/>
          <w:lang w:val="en-GB"/>
        </w:rPr>
        <w:t xml:space="preserve">Hinduja, S., &amp; </w:t>
      </w:r>
      <w:proofErr w:type="spellStart"/>
      <w:r w:rsidRPr="0081732C">
        <w:rPr>
          <w:rFonts w:asciiTheme="majorBidi" w:eastAsia="Times New Roman" w:hAnsiTheme="majorBidi" w:cstheme="majorBidi"/>
          <w:color w:val="222222"/>
          <w:shd w:val="clear" w:color="auto" w:fill="FFFFFF"/>
          <w:lang w:val="en-GB"/>
        </w:rPr>
        <w:t>Patchin</w:t>
      </w:r>
      <w:proofErr w:type="spellEnd"/>
      <w:r w:rsidRPr="0081732C">
        <w:rPr>
          <w:rFonts w:asciiTheme="majorBidi" w:eastAsia="Times New Roman" w:hAnsiTheme="majorBidi" w:cstheme="majorBidi"/>
          <w:color w:val="222222"/>
          <w:shd w:val="clear" w:color="auto" w:fill="FFFFFF"/>
          <w:lang w:val="en-GB"/>
        </w:rPr>
        <w:t>, J. W. (2010). Bullying, cyberbullying, and suicide.</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 xml:space="preserve">Archives of </w:t>
      </w:r>
    </w:p>
    <w:p w14:paraId="3C1B73FE" w14:textId="2FA3F777" w:rsidR="005265F4" w:rsidRPr="0081732C" w:rsidRDefault="005265F4" w:rsidP="00863F13">
      <w:pPr>
        <w:spacing w:line="480" w:lineRule="auto"/>
        <w:ind w:firstLine="720"/>
        <w:rPr>
          <w:rFonts w:asciiTheme="majorBidi" w:eastAsia="Times New Roman" w:hAnsiTheme="majorBidi" w:cstheme="majorBidi"/>
          <w:lang w:val="en-GB"/>
        </w:rPr>
      </w:pPr>
      <w:r w:rsidRPr="0081732C">
        <w:rPr>
          <w:rFonts w:asciiTheme="majorBidi" w:eastAsia="Times New Roman" w:hAnsiTheme="majorBidi" w:cstheme="majorBidi"/>
          <w:i/>
          <w:iCs/>
          <w:color w:val="222222"/>
          <w:lang w:val="en-GB"/>
        </w:rPr>
        <w:t>suicide research</w:t>
      </w:r>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14</w:t>
      </w:r>
      <w:r w:rsidRPr="0081732C">
        <w:rPr>
          <w:rFonts w:asciiTheme="majorBidi" w:eastAsia="Times New Roman" w:hAnsiTheme="majorBidi" w:cstheme="majorBidi"/>
          <w:color w:val="222222"/>
          <w:shd w:val="clear" w:color="auto" w:fill="FFFFFF"/>
          <w:lang w:val="en-GB"/>
        </w:rPr>
        <w:t>(3), 206-221.</w:t>
      </w:r>
    </w:p>
    <w:p w14:paraId="28EB5B10" w14:textId="77777777" w:rsidR="00162B63" w:rsidRPr="0081732C" w:rsidRDefault="005265F4"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rPr>
        <w:t xml:space="preserve">Kowalski, R. M., Limber, S. P., &amp; </w:t>
      </w:r>
      <w:proofErr w:type="spellStart"/>
      <w:r w:rsidRPr="0081732C">
        <w:rPr>
          <w:rFonts w:asciiTheme="majorBidi" w:eastAsia="Times New Roman" w:hAnsiTheme="majorBidi" w:cstheme="majorBidi"/>
          <w:color w:val="222222"/>
          <w:shd w:val="clear" w:color="auto" w:fill="FFFFFF"/>
        </w:rPr>
        <w:t>Agatston</w:t>
      </w:r>
      <w:proofErr w:type="spellEnd"/>
      <w:r w:rsidRPr="0081732C">
        <w:rPr>
          <w:rFonts w:asciiTheme="majorBidi" w:eastAsia="Times New Roman" w:hAnsiTheme="majorBidi" w:cstheme="majorBidi"/>
          <w:color w:val="222222"/>
          <w:shd w:val="clear" w:color="auto" w:fill="FFFFFF"/>
        </w:rPr>
        <w:t xml:space="preserve">, P. W. (2008). </w:t>
      </w:r>
      <w:r w:rsidRPr="0081732C">
        <w:rPr>
          <w:rFonts w:asciiTheme="majorBidi" w:eastAsia="Times New Roman" w:hAnsiTheme="majorBidi" w:cstheme="majorBidi"/>
          <w:color w:val="222222"/>
          <w:shd w:val="clear" w:color="auto" w:fill="FFFFFF"/>
          <w:lang w:val="en-GB"/>
        </w:rPr>
        <w:t xml:space="preserve">Cyber bullying: Bullying in the </w:t>
      </w:r>
    </w:p>
    <w:p w14:paraId="071DE68D" w14:textId="3E4788BE" w:rsidR="005265F4" w:rsidRPr="0081732C" w:rsidRDefault="005265F4" w:rsidP="00863F13">
      <w:pPr>
        <w:spacing w:line="480" w:lineRule="auto"/>
        <w:ind w:firstLine="720"/>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digital world.</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Malden MA: Blackwell Publishing</w:t>
      </w:r>
      <w:r w:rsidRPr="0081732C">
        <w:rPr>
          <w:rFonts w:asciiTheme="majorBidi" w:eastAsia="Times New Roman" w:hAnsiTheme="majorBidi" w:cstheme="majorBidi"/>
          <w:color w:val="222222"/>
          <w:shd w:val="clear" w:color="auto" w:fill="FFFFFF"/>
          <w:lang w:val="en-GB"/>
        </w:rPr>
        <w:t>.</w:t>
      </w:r>
    </w:p>
    <w:p w14:paraId="77B0549E" w14:textId="77777777" w:rsidR="00162B63" w:rsidRPr="0081732C" w:rsidRDefault="005265F4"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 xml:space="preserve">Li, Q. (2008). Cyberbullying in schools: An examination of preservice teachers’ </w:t>
      </w:r>
    </w:p>
    <w:p w14:paraId="09A21064" w14:textId="5955AE33" w:rsidR="00162B63" w:rsidRPr="0081732C" w:rsidRDefault="005265F4" w:rsidP="00863F13">
      <w:pPr>
        <w:spacing w:line="480" w:lineRule="auto"/>
        <w:ind w:left="720"/>
        <w:rPr>
          <w:rFonts w:asciiTheme="majorBidi" w:eastAsia="Times New Roman" w:hAnsiTheme="majorBidi" w:cstheme="majorBidi"/>
          <w:lang w:val="fr-FR"/>
        </w:rPr>
      </w:pPr>
      <w:proofErr w:type="gramStart"/>
      <w:r w:rsidRPr="0081732C">
        <w:rPr>
          <w:rFonts w:asciiTheme="majorBidi" w:eastAsia="Times New Roman" w:hAnsiTheme="majorBidi" w:cstheme="majorBidi"/>
          <w:color w:val="222222"/>
          <w:shd w:val="clear" w:color="auto" w:fill="FFFFFF"/>
          <w:lang w:val="fr-FR"/>
        </w:rPr>
        <w:t>perception</w:t>
      </w:r>
      <w:proofErr w:type="gramEnd"/>
      <w:r w:rsidRPr="0081732C">
        <w:rPr>
          <w:rFonts w:asciiTheme="majorBidi" w:eastAsia="Times New Roman" w:hAnsiTheme="majorBidi" w:cstheme="majorBidi"/>
          <w:color w:val="222222"/>
          <w:shd w:val="clear" w:color="auto" w:fill="FFFFFF"/>
          <w:lang w:val="fr-FR"/>
        </w:rPr>
        <w:t>.</w:t>
      </w:r>
      <w:r w:rsidRPr="0081732C">
        <w:rPr>
          <w:rStyle w:val="apple-converted-space"/>
          <w:rFonts w:asciiTheme="majorBidi" w:eastAsia="Times New Roman" w:hAnsiTheme="majorBidi" w:cstheme="majorBidi"/>
          <w:color w:val="222222"/>
          <w:shd w:val="clear" w:color="auto" w:fill="FFFFFF"/>
          <w:lang w:val="fr-FR"/>
        </w:rPr>
        <w:t> </w:t>
      </w:r>
      <w:r w:rsidRPr="0081732C">
        <w:rPr>
          <w:rFonts w:asciiTheme="majorBidi" w:eastAsia="Times New Roman" w:hAnsiTheme="majorBidi" w:cstheme="majorBidi"/>
          <w:i/>
          <w:iCs/>
          <w:color w:val="222222"/>
          <w:lang w:val="fr-FR"/>
        </w:rPr>
        <w:t xml:space="preserve">Canadian Journal of Learning and </w:t>
      </w:r>
      <w:proofErr w:type="spellStart"/>
      <w:r w:rsidRPr="0081732C">
        <w:rPr>
          <w:rFonts w:asciiTheme="majorBidi" w:eastAsia="Times New Roman" w:hAnsiTheme="majorBidi" w:cstheme="majorBidi"/>
          <w:i/>
          <w:iCs/>
          <w:color w:val="222222"/>
          <w:lang w:val="fr-FR"/>
        </w:rPr>
        <w:t>Technology</w:t>
      </w:r>
      <w:proofErr w:type="spellEnd"/>
      <w:r w:rsidRPr="0081732C">
        <w:rPr>
          <w:rFonts w:asciiTheme="majorBidi" w:eastAsia="Times New Roman" w:hAnsiTheme="majorBidi" w:cstheme="majorBidi"/>
          <w:i/>
          <w:iCs/>
          <w:color w:val="222222"/>
          <w:lang w:val="fr-FR"/>
        </w:rPr>
        <w:t>/La revue canadienne de l’apprentissage et de la technologie</w:t>
      </w:r>
      <w:r w:rsidRPr="0081732C">
        <w:rPr>
          <w:rFonts w:asciiTheme="majorBidi" w:eastAsia="Times New Roman" w:hAnsiTheme="majorBidi" w:cstheme="majorBidi"/>
          <w:color w:val="222222"/>
          <w:shd w:val="clear" w:color="auto" w:fill="FFFFFF"/>
          <w:lang w:val="fr-FR"/>
        </w:rPr>
        <w:t>,</w:t>
      </w:r>
      <w:r w:rsidRPr="0081732C">
        <w:rPr>
          <w:rStyle w:val="apple-converted-space"/>
          <w:rFonts w:asciiTheme="majorBidi" w:eastAsia="Times New Roman" w:hAnsiTheme="majorBidi" w:cstheme="majorBidi"/>
          <w:color w:val="222222"/>
          <w:shd w:val="clear" w:color="auto" w:fill="FFFFFF"/>
          <w:lang w:val="fr-FR"/>
        </w:rPr>
        <w:t> </w:t>
      </w:r>
      <w:r w:rsidRPr="0081732C">
        <w:rPr>
          <w:rFonts w:asciiTheme="majorBidi" w:eastAsia="Times New Roman" w:hAnsiTheme="majorBidi" w:cstheme="majorBidi"/>
          <w:i/>
          <w:iCs/>
          <w:color w:val="222222"/>
          <w:lang w:val="fr-FR"/>
        </w:rPr>
        <w:t>34</w:t>
      </w:r>
      <w:r w:rsidRPr="0081732C">
        <w:rPr>
          <w:rFonts w:asciiTheme="majorBidi" w:eastAsia="Times New Roman" w:hAnsiTheme="majorBidi" w:cstheme="majorBidi"/>
          <w:color w:val="222222"/>
          <w:shd w:val="clear" w:color="auto" w:fill="FFFFFF"/>
          <w:lang w:val="fr-FR"/>
        </w:rPr>
        <w:t>(2).</w:t>
      </w:r>
    </w:p>
    <w:p w14:paraId="0BD675D9" w14:textId="77777777" w:rsidR="00162B63" w:rsidRPr="0081732C" w:rsidRDefault="005265F4"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sv-SE"/>
        </w:rPr>
        <w:t xml:space="preserve">Livingstone, S., &amp; Smith, P. K. (2014). </w:t>
      </w:r>
      <w:r w:rsidRPr="0081732C">
        <w:rPr>
          <w:rFonts w:asciiTheme="majorBidi" w:eastAsia="Times New Roman" w:hAnsiTheme="majorBidi" w:cstheme="majorBidi"/>
          <w:color w:val="222222"/>
          <w:shd w:val="clear" w:color="auto" w:fill="FFFFFF"/>
          <w:lang w:val="en-GB"/>
        </w:rPr>
        <w:t xml:space="preserve">Annual research review: Harms experienced by child </w:t>
      </w:r>
    </w:p>
    <w:p w14:paraId="4FDEC9EC" w14:textId="348085DF" w:rsidR="005265F4" w:rsidRPr="0081732C" w:rsidRDefault="005265F4" w:rsidP="00863F13">
      <w:pPr>
        <w:spacing w:line="480" w:lineRule="auto"/>
        <w:ind w:left="720"/>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users of online and mobile technologies: The nature, prevalence and management of sexual and aggressive risks in the digital age.</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Journal of child psychology and psychiatry</w:t>
      </w:r>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55</w:t>
      </w:r>
      <w:r w:rsidRPr="0081732C">
        <w:rPr>
          <w:rFonts w:asciiTheme="majorBidi" w:eastAsia="Times New Roman" w:hAnsiTheme="majorBidi" w:cstheme="majorBidi"/>
          <w:color w:val="222222"/>
          <w:shd w:val="clear" w:color="auto" w:fill="FFFFFF"/>
          <w:lang w:val="en-GB"/>
        </w:rPr>
        <w:t>(6), 635-654.</w:t>
      </w:r>
    </w:p>
    <w:p w14:paraId="52D3D3D6" w14:textId="77777777" w:rsidR="000F0D50" w:rsidRPr="0081732C" w:rsidRDefault="000F0D50" w:rsidP="00863F13">
      <w:pPr>
        <w:spacing w:line="480" w:lineRule="auto"/>
        <w:rPr>
          <w:rFonts w:asciiTheme="majorBidi" w:eastAsia="Times New Roman" w:hAnsiTheme="majorBidi" w:cstheme="majorBidi"/>
        </w:rPr>
      </w:pPr>
      <w:proofErr w:type="spellStart"/>
      <w:r w:rsidRPr="0081732C">
        <w:rPr>
          <w:rFonts w:asciiTheme="majorBidi" w:eastAsia="Times New Roman" w:hAnsiTheme="majorBidi" w:cstheme="majorBidi"/>
        </w:rPr>
        <w:t>Malins</w:t>
      </w:r>
      <w:proofErr w:type="spellEnd"/>
      <w:r w:rsidRPr="0081732C">
        <w:rPr>
          <w:rFonts w:asciiTheme="majorBidi" w:eastAsia="Times New Roman" w:hAnsiTheme="majorBidi" w:cstheme="majorBidi"/>
        </w:rPr>
        <w:t xml:space="preserve">, P. (2016). How inclusive is “inclusive education” in the Ontario elementary </w:t>
      </w:r>
    </w:p>
    <w:p w14:paraId="57C00423" w14:textId="2372A28B" w:rsidR="000F0D50" w:rsidRPr="0081732C" w:rsidRDefault="000F0D50" w:rsidP="00863F13">
      <w:pPr>
        <w:spacing w:line="480" w:lineRule="auto"/>
        <w:ind w:left="720"/>
        <w:rPr>
          <w:rFonts w:asciiTheme="majorBidi" w:eastAsia="Times New Roman" w:hAnsiTheme="majorBidi" w:cstheme="majorBidi"/>
        </w:rPr>
      </w:pPr>
      <w:proofErr w:type="gramStart"/>
      <w:r w:rsidRPr="0081732C">
        <w:rPr>
          <w:rFonts w:asciiTheme="majorBidi" w:eastAsia="Times New Roman" w:hAnsiTheme="majorBidi" w:cstheme="majorBidi"/>
        </w:rPr>
        <w:lastRenderedPageBreak/>
        <w:t>classroom?:</w:t>
      </w:r>
      <w:proofErr w:type="gramEnd"/>
      <w:r w:rsidRPr="0081732C">
        <w:rPr>
          <w:rFonts w:asciiTheme="majorBidi" w:eastAsia="Times New Roman" w:hAnsiTheme="majorBidi" w:cstheme="majorBidi"/>
        </w:rPr>
        <w:t xml:space="preserve"> Teachers talk about addressing diverse gender and sexual identities. </w:t>
      </w:r>
      <w:r w:rsidRPr="0081732C">
        <w:rPr>
          <w:rFonts w:asciiTheme="majorBidi" w:eastAsia="Times New Roman" w:hAnsiTheme="majorBidi" w:cstheme="majorBidi"/>
          <w:i/>
          <w:iCs/>
        </w:rPr>
        <w:t>Teaching and Teacher Education</w:t>
      </w:r>
      <w:r w:rsidRPr="0081732C">
        <w:rPr>
          <w:rFonts w:asciiTheme="majorBidi" w:eastAsia="Times New Roman" w:hAnsiTheme="majorBidi" w:cstheme="majorBidi"/>
        </w:rPr>
        <w:t>, </w:t>
      </w:r>
      <w:r w:rsidRPr="0081732C">
        <w:rPr>
          <w:rFonts w:asciiTheme="majorBidi" w:eastAsia="Times New Roman" w:hAnsiTheme="majorBidi" w:cstheme="majorBidi"/>
          <w:i/>
          <w:iCs/>
        </w:rPr>
        <w:t>54</w:t>
      </w:r>
      <w:r w:rsidRPr="0081732C">
        <w:rPr>
          <w:rFonts w:asciiTheme="majorBidi" w:eastAsia="Times New Roman" w:hAnsiTheme="majorBidi" w:cstheme="majorBidi"/>
        </w:rPr>
        <w:t>, 128-138.</w:t>
      </w:r>
    </w:p>
    <w:p w14:paraId="1AF7E49E" w14:textId="77777777" w:rsidR="00162B63" w:rsidRPr="0081732C" w:rsidRDefault="005265F4"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 xml:space="preserve">Marsh, L., McGee, R., Nada-Raja, S., &amp; Williams, S. (2010). Brief report: Text bullying and </w:t>
      </w:r>
    </w:p>
    <w:p w14:paraId="4DFEA418" w14:textId="419C97A6" w:rsidR="005265F4" w:rsidRPr="0081732C" w:rsidRDefault="005265F4" w:rsidP="00863F13">
      <w:pPr>
        <w:spacing w:line="480" w:lineRule="auto"/>
        <w:ind w:left="720"/>
        <w:rPr>
          <w:rFonts w:asciiTheme="majorBidi" w:eastAsia="Times New Roman" w:hAnsiTheme="majorBidi" w:cstheme="majorBidi"/>
          <w:lang w:val="en-GB"/>
        </w:rPr>
      </w:pPr>
      <w:r w:rsidRPr="0081732C">
        <w:rPr>
          <w:rFonts w:asciiTheme="majorBidi" w:eastAsia="Times New Roman" w:hAnsiTheme="majorBidi" w:cstheme="majorBidi"/>
          <w:color w:val="222222"/>
          <w:shd w:val="clear" w:color="auto" w:fill="FFFFFF"/>
          <w:lang w:val="en-GB"/>
        </w:rPr>
        <w:t>traditional bullying among New Zealand secondary school students.</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Journal of adolescence</w:t>
      </w:r>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33</w:t>
      </w:r>
      <w:r w:rsidRPr="0081732C">
        <w:rPr>
          <w:rFonts w:asciiTheme="majorBidi" w:eastAsia="Times New Roman" w:hAnsiTheme="majorBidi" w:cstheme="majorBidi"/>
          <w:color w:val="222222"/>
          <w:shd w:val="clear" w:color="auto" w:fill="FFFFFF"/>
          <w:lang w:val="en-GB"/>
        </w:rPr>
        <w:t>(1), 237-240.</w:t>
      </w:r>
    </w:p>
    <w:p w14:paraId="7DAFEE30" w14:textId="77777777" w:rsidR="00162B63" w:rsidRPr="0081732C" w:rsidRDefault="005265F4" w:rsidP="00863F13">
      <w:pPr>
        <w:spacing w:line="480" w:lineRule="auto"/>
        <w:rPr>
          <w:rFonts w:asciiTheme="majorBidi" w:hAnsiTheme="majorBidi" w:cstheme="majorBidi"/>
          <w:lang w:val="en-GB"/>
        </w:rPr>
      </w:pPr>
      <w:r w:rsidRPr="0081732C">
        <w:rPr>
          <w:rFonts w:asciiTheme="majorBidi" w:hAnsiTheme="majorBidi" w:cstheme="majorBidi"/>
          <w:lang w:val="en-GB"/>
        </w:rPr>
        <w:t xml:space="preserve">Ofcom (2016). </w:t>
      </w:r>
      <w:r w:rsidRPr="0081732C">
        <w:rPr>
          <w:rFonts w:asciiTheme="majorBidi" w:hAnsiTheme="majorBidi" w:cstheme="majorBidi"/>
          <w:i/>
          <w:lang w:val="en-GB"/>
        </w:rPr>
        <w:t>Children and parents: Media use and attitudes report</w:t>
      </w:r>
      <w:r w:rsidRPr="0081732C">
        <w:rPr>
          <w:rFonts w:asciiTheme="majorBidi" w:hAnsiTheme="majorBidi" w:cstheme="majorBidi"/>
          <w:lang w:val="en-GB"/>
        </w:rPr>
        <w:t xml:space="preserve">. London: Office of </w:t>
      </w:r>
    </w:p>
    <w:p w14:paraId="44969B9A" w14:textId="443534A5" w:rsidR="005265F4" w:rsidRPr="0081732C" w:rsidRDefault="005265F4" w:rsidP="00863F13">
      <w:pPr>
        <w:spacing w:line="480" w:lineRule="auto"/>
        <w:ind w:firstLine="720"/>
        <w:rPr>
          <w:rFonts w:asciiTheme="majorBidi" w:hAnsiTheme="majorBidi" w:cstheme="majorBidi"/>
          <w:lang w:val="en-GB"/>
        </w:rPr>
      </w:pPr>
      <w:r w:rsidRPr="0081732C">
        <w:rPr>
          <w:rFonts w:asciiTheme="majorBidi" w:hAnsiTheme="majorBidi" w:cstheme="majorBidi"/>
          <w:lang w:val="en-GB"/>
        </w:rPr>
        <w:t>Communications.</w:t>
      </w:r>
    </w:p>
    <w:p w14:paraId="6F1FEF46" w14:textId="77777777" w:rsidR="00AB24C4" w:rsidRPr="0081732C" w:rsidRDefault="00AB24C4" w:rsidP="00863F13">
      <w:pPr>
        <w:spacing w:line="480" w:lineRule="auto"/>
        <w:rPr>
          <w:rFonts w:asciiTheme="majorBidi" w:hAnsiTheme="majorBidi" w:cstheme="majorBidi"/>
          <w:lang w:val="en-GB"/>
        </w:rPr>
      </w:pPr>
      <w:r w:rsidRPr="0081732C">
        <w:rPr>
          <w:rFonts w:asciiTheme="majorBidi" w:hAnsiTheme="majorBidi" w:cstheme="majorBidi"/>
          <w:lang w:val="en-GB"/>
        </w:rPr>
        <w:t xml:space="preserve">Olweus, D. (1993). Bullying at school: What we know and what we can do. Oxford: </w:t>
      </w:r>
    </w:p>
    <w:p w14:paraId="403984DB" w14:textId="372B3822" w:rsidR="00AB24C4" w:rsidRPr="0081732C" w:rsidRDefault="00AB24C4" w:rsidP="00863F13">
      <w:pPr>
        <w:spacing w:line="480" w:lineRule="auto"/>
        <w:ind w:firstLine="720"/>
        <w:rPr>
          <w:rFonts w:asciiTheme="majorBidi" w:hAnsiTheme="majorBidi" w:cstheme="majorBidi"/>
          <w:lang w:val="en-GB"/>
        </w:rPr>
      </w:pPr>
      <w:r w:rsidRPr="0081732C">
        <w:rPr>
          <w:rFonts w:asciiTheme="majorBidi" w:hAnsiTheme="majorBidi" w:cstheme="majorBidi"/>
          <w:lang w:val="en-GB"/>
        </w:rPr>
        <w:t>Blackwell.</w:t>
      </w:r>
    </w:p>
    <w:p w14:paraId="61EC93E6" w14:textId="77777777" w:rsidR="00162B63" w:rsidRPr="0081732C" w:rsidRDefault="005265F4" w:rsidP="00863F13">
      <w:pPr>
        <w:spacing w:line="480" w:lineRule="auto"/>
        <w:rPr>
          <w:rFonts w:asciiTheme="majorBidi" w:eastAsia="Times New Roman" w:hAnsiTheme="majorBidi" w:cstheme="majorBidi"/>
          <w:color w:val="222222"/>
          <w:shd w:val="clear" w:color="auto" w:fill="FFFFFF"/>
          <w:lang w:val="en-GB"/>
        </w:rPr>
      </w:pPr>
      <w:proofErr w:type="spellStart"/>
      <w:r w:rsidRPr="0081732C">
        <w:rPr>
          <w:rFonts w:asciiTheme="majorBidi" w:eastAsia="Times New Roman" w:hAnsiTheme="majorBidi" w:cstheme="majorBidi"/>
          <w:color w:val="222222"/>
          <w:shd w:val="clear" w:color="auto" w:fill="FFFFFF"/>
          <w:lang w:val="en-GB"/>
        </w:rPr>
        <w:t>Patchin</w:t>
      </w:r>
      <w:proofErr w:type="spellEnd"/>
      <w:r w:rsidRPr="0081732C">
        <w:rPr>
          <w:rFonts w:asciiTheme="majorBidi" w:eastAsia="Times New Roman" w:hAnsiTheme="majorBidi" w:cstheme="majorBidi"/>
          <w:color w:val="222222"/>
          <w:shd w:val="clear" w:color="auto" w:fill="FFFFFF"/>
          <w:lang w:val="en-GB"/>
        </w:rPr>
        <w:t xml:space="preserve">, J. W., &amp; Hinduja, S. (2006). Bullies move beyond the schoolyard: A preliminary </w:t>
      </w:r>
    </w:p>
    <w:p w14:paraId="6B3C949F" w14:textId="2D1971F3" w:rsidR="009165C1" w:rsidRPr="0081732C" w:rsidRDefault="005265F4" w:rsidP="00863F13">
      <w:pPr>
        <w:spacing w:line="480" w:lineRule="auto"/>
        <w:ind w:firstLine="720"/>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look at cyberbullying.</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Youth violence and juvenile justice</w:t>
      </w:r>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4</w:t>
      </w:r>
      <w:r w:rsidRPr="0081732C">
        <w:rPr>
          <w:rFonts w:asciiTheme="majorBidi" w:eastAsia="Times New Roman" w:hAnsiTheme="majorBidi" w:cstheme="majorBidi"/>
          <w:color w:val="222222"/>
          <w:shd w:val="clear" w:color="auto" w:fill="FFFFFF"/>
          <w:lang w:val="en-GB"/>
        </w:rPr>
        <w:t>(2), 148-169.</w:t>
      </w:r>
    </w:p>
    <w:p w14:paraId="768E6F0F" w14:textId="77777777" w:rsidR="00157BFF" w:rsidRPr="0081732C" w:rsidRDefault="00157BFF" w:rsidP="00863F13">
      <w:pPr>
        <w:spacing w:line="480" w:lineRule="auto"/>
        <w:rPr>
          <w:rFonts w:asciiTheme="majorBidi" w:eastAsia="Times New Roman" w:hAnsiTheme="majorBidi" w:cstheme="majorBidi"/>
          <w:i/>
          <w:iCs/>
          <w:color w:val="222222"/>
          <w:shd w:val="clear" w:color="auto" w:fill="FFFFFF"/>
          <w:lang w:val="en-GB"/>
        </w:rPr>
      </w:pPr>
      <w:proofErr w:type="spellStart"/>
      <w:r w:rsidRPr="0081732C">
        <w:rPr>
          <w:rFonts w:asciiTheme="majorBidi" w:eastAsia="Times New Roman" w:hAnsiTheme="majorBidi" w:cstheme="majorBidi"/>
          <w:color w:val="222222"/>
          <w:shd w:val="clear" w:color="auto" w:fill="FFFFFF"/>
          <w:lang w:val="en-GB"/>
        </w:rPr>
        <w:t>Patchin</w:t>
      </w:r>
      <w:proofErr w:type="spellEnd"/>
      <w:r w:rsidRPr="0081732C">
        <w:rPr>
          <w:rFonts w:asciiTheme="majorBidi" w:eastAsia="Times New Roman" w:hAnsiTheme="majorBidi" w:cstheme="majorBidi"/>
          <w:color w:val="222222"/>
          <w:shd w:val="clear" w:color="auto" w:fill="FFFFFF"/>
          <w:lang w:val="en-GB"/>
        </w:rPr>
        <w:t>, J. W., &amp; Hinduja, S. (2010). Cyberbullying and self</w:t>
      </w:r>
      <w:r w:rsidRPr="0081732C">
        <w:rPr>
          <w:rFonts w:ascii="Calibri" w:eastAsia="Calibri" w:hAnsi="Calibri" w:cs="Calibri"/>
          <w:color w:val="222222"/>
          <w:shd w:val="clear" w:color="auto" w:fill="FFFFFF"/>
          <w:lang w:val="en-GB"/>
        </w:rPr>
        <w:t>‐</w:t>
      </w:r>
      <w:r w:rsidRPr="0081732C">
        <w:rPr>
          <w:rFonts w:asciiTheme="majorBidi" w:eastAsia="Times New Roman" w:hAnsiTheme="majorBidi" w:cstheme="majorBidi"/>
          <w:color w:val="222222"/>
          <w:shd w:val="clear" w:color="auto" w:fill="FFFFFF"/>
          <w:lang w:val="en-GB"/>
        </w:rPr>
        <w:t>esteem. </w:t>
      </w:r>
      <w:r w:rsidRPr="0081732C">
        <w:rPr>
          <w:rFonts w:asciiTheme="majorBidi" w:eastAsia="Times New Roman" w:hAnsiTheme="majorBidi" w:cstheme="majorBidi"/>
          <w:i/>
          <w:iCs/>
          <w:color w:val="222222"/>
          <w:shd w:val="clear" w:color="auto" w:fill="FFFFFF"/>
          <w:lang w:val="en-GB"/>
        </w:rPr>
        <w:t xml:space="preserve">Journal of school </w:t>
      </w:r>
    </w:p>
    <w:p w14:paraId="455A31F7" w14:textId="514796D9" w:rsidR="00157BFF" w:rsidRPr="0081732C" w:rsidRDefault="00157BFF" w:rsidP="00863F13">
      <w:pPr>
        <w:spacing w:line="480" w:lineRule="auto"/>
        <w:ind w:firstLine="720"/>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i/>
          <w:iCs/>
          <w:color w:val="222222"/>
          <w:shd w:val="clear" w:color="auto" w:fill="FFFFFF"/>
          <w:lang w:val="en-GB"/>
        </w:rPr>
        <w:t>health</w:t>
      </w:r>
      <w:r w:rsidRPr="0081732C">
        <w:rPr>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shd w:val="clear" w:color="auto" w:fill="FFFFFF"/>
          <w:lang w:val="en-GB"/>
        </w:rPr>
        <w:t>80</w:t>
      </w:r>
      <w:r w:rsidRPr="0081732C">
        <w:rPr>
          <w:rFonts w:asciiTheme="majorBidi" w:eastAsia="Times New Roman" w:hAnsiTheme="majorBidi" w:cstheme="majorBidi"/>
          <w:color w:val="222222"/>
          <w:shd w:val="clear" w:color="auto" w:fill="FFFFFF"/>
          <w:lang w:val="en-GB"/>
        </w:rPr>
        <w:t>(12), 614-621.</w:t>
      </w:r>
    </w:p>
    <w:p w14:paraId="7E936BC3" w14:textId="77777777" w:rsidR="0043430C" w:rsidRPr="0081732C" w:rsidRDefault="0043430C" w:rsidP="00863F13">
      <w:pPr>
        <w:spacing w:line="480" w:lineRule="auto"/>
        <w:rPr>
          <w:rFonts w:asciiTheme="majorBidi" w:eastAsia="Times New Roman" w:hAnsiTheme="majorBidi" w:cstheme="majorBidi"/>
          <w:color w:val="222222"/>
          <w:shd w:val="clear" w:color="auto" w:fill="FFFFFF"/>
        </w:rPr>
      </w:pPr>
      <w:proofErr w:type="spellStart"/>
      <w:r w:rsidRPr="0081732C">
        <w:rPr>
          <w:rFonts w:asciiTheme="majorBidi" w:eastAsia="Times New Roman" w:hAnsiTheme="majorBidi" w:cstheme="majorBidi"/>
          <w:color w:val="222222"/>
          <w:shd w:val="clear" w:color="auto" w:fill="FFFFFF"/>
        </w:rPr>
        <w:t>Patchin</w:t>
      </w:r>
      <w:proofErr w:type="spellEnd"/>
      <w:r w:rsidRPr="0081732C">
        <w:rPr>
          <w:rFonts w:asciiTheme="majorBidi" w:eastAsia="Times New Roman" w:hAnsiTheme="majorBidi" w:cstheme="majorBidi"/>
          <w:color w:val="222222"/>
          <w:shd w:val="clear" w:color="auto" w:fill="FFFFFF"/>
        </w:rPr>
        <w:t xml:space="preserve">, J. W., &amp; Hinduja, S. (2015). Measuring cyberbullying: Implications for </w:t>
      </w:r>
    </w:p>
    <w:p w14:paraId="0AC7FF0F" w14:textId="789A11AC" w:rsidR="0043430C" w:rsidRPr="0081732C" w:rsidRDefault="0043430C" w:rsidP="00863F13">
      <w:pPr>
        <w:spacing w:line="480" w:lineRule="auto"/>
        <w:ind w:firstLine="720"/>
        <w:rPr>
          <w:rFonts w:asciiTheme="majorBidi" w:eastAsia="Times New Roman" w:hAnsiTheme="majorBidi" w:cstheme="majorBidi"/>
          <w:color w:val="222222"/>
          <w:shd w:val="clear" w:color="auto" w:fill="FFFFFF"/>
        </w:rPr>
      </w:pPr>
      <w:r w:rsidRPr="0081732C">
        <w:rPr>
          <w:rFonts w:asciiTheme="majorBidi" w:eastAsia="Times New Roman" w:hAnsiTheme="majorBidi" w:cstheme="majorBidi"/>
          <w:color w:val="222222"/>
          <w:shd w:val="clear" w:color="auto" w:fill="FFFFFF"/>
        </w:rPr>
        <w:t>research. </w:t>
      </w:r>
      <w:r w:rsidRPr="0081732C">
        <w:rPr>
          <w:rFonts w:asciiTheme="majorBidi" w:eastAsia="Times New Roman" w:hAnsiTheme="majorBidi" w:cstheme="majorBidi"/>
          <w:i/>
          <w:iCs/>
          <w:color w:val="222222"/>
          <w:shd w:val="clear" w:color="auto" w:fill="FFFFFF"/>
        </w:rPr>
        <w:t>Aggression and Violent Behavior</w:t>
      </w:r>
      <w:r w:rsidRPr="0081732C">
        <w:rPr>
          <w:rFonts w:asciiTheme="majorBidi" w:eastAsia="Times New Roman" w:hAnsiTheme="majorBidi" w:cstheme="majorBidi"/>
          <w:color w:val="222222"/>
          <w:shd w:val="clear" w:color="auto" w:fill="FFFFFF"/>
        </w:rPr>
        <w:t>, </w:t>
      </w:r>
      <w:r w:rsidRPr="0081732C">
        <w:rPr>
          <w:rFonts w:asciiTheme="majorBidi" w:eastAsia="Times New Roman" w:hAnsiTheme="majorBidi" w:cstheme="majorBidi"/>
          <w:i/>
          <w:iCs/>
          <w:color w:val="222222"/>
          <w:shd w:val="clear" w:color="auto" w:fill="FFFFFF"/>
        </w:rPr>
        <w:t>23</w:t>
      </w:r>
      <w:r w:rsidRPr="0081732C">
        <w:rPr>
          <w:rFonts w:asciiTheme="majorBidi" w:eastAsia="Times New Roman" w:hAnsiTheme="majorBidi" w:cstheme="majorBidi"/>
          <w:color w:val="222222"/>
          <w:shd w:val="clear" w:color="auto" w:fill="FFFFFF"/>
        </w:rPr>
        <w:t>, 69-74.</w:t>
      </w:r>
    </w:p>
    <w:p w14:paraId="7F2254CB" w14:textId="77777777" w:rsidR="009165C1" w:rsidRPr="0081732C" w:rsidRDefault="009165C1"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 xml:space="preserve">Patterson, L. J., Allan, A., &amp; Cross, D. (2016). Adolescent bystanders' perspectives of </w:t>
      </w:r>
    </w:p>
    <w:p w14:paraId="169750E0" w14:textId="5AA8146A" w:rsidR="00162B63" w:rsidRPr="0081732C" w:rsidRDefault="009165C1" w:rsidP="00863F13">
      <w:pPr>
        <w:spacing w:line="480" w:lineRule="auto"/>
        <w:ind w:left="720"/>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aggression in the online versus school environments. </w:t>
      </w:r>
      <w:r w:rsidRPr="0081732C">
        <w:rPr>
          <w:rFonts w:asciiTheme="majorBidi" w:eastAsia="Times New Roman" w:hAnsiTheme="majorBidi" w:cstheme="majorBidi"/>
          <w:i/>
          <w:iCs/>
          <w:color w:val="222222"/>
          <w:shd w:val="clear" w:color="auto" w:fill="FFFFFF"/>
          <w:lang w:val="en-GB"/>
        </w:rPr>
        <w:t>Journal of adolescence</w:t>
      </w:r>
      <w:r w:rsidRPr="0081732C">
        <w:rPr>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shd w:val="clear" w:color="auto" w:fill="FFFFFF"/>
          <w:lang w:val="en-GB"/>
        </w:rPr>
        <w:t>49</w:t>
      </w:r>
      <w:r w:rsidRPr="0081732C">
        <w:rPr>
          <w:rFonts w:asciiTheme="majorBidi" w:eastAsia="Times New Roman" w:hAnsiTheme="majorBidi" w:cstheme="majorBidi"/>
          <w:color w:val="222222"/>
          <w:shd w:val="clear" w:color="auto" w:fill="FFFFFF"/>
          <w:lang w:val="en-GB"/>
        </w:rPr>
        <w:t>, 60-67.</w:t>
      </w:r>
    </w:p>
    <w:p w14:paraId="777B3193" w14:textId="77777777" w:rsidR="000F0D50" w:rsidRPr="0081732C" w:rsidRDefault="000F0D50" w:rsidP="00863F13">
      <w:pPr>
        <w:spacing w:line="480" w:lineRule="auto"/>
        <w:rPr>
          <w:rFonts w:asciiTheme="majorBidi" w:hAnsiTheme="majorBidi" w:cstheme="majorBidi"/>
        </w:rPr>
      </w:pPr>
      <w:r w:rsidRPr="007C39CF">
        <w:rPr>
          <w:rFonts w:asciiTheme="majorBidi" w:hAnsiTheme="majorBidi" w:cstheme="majorBidi"/>
          <w:lang w:val="en-GB"/>
        </w:rPr>
        <w:t xml:space="preserve">Phan, N. T. T., &amp; Locke, T. (2015). </w:t>
      </w:r>
      <w:r w:rsidRPr="0081732C">
        <w:rPr>
          <w:rFonts w:asciiTheme="majorBidi" w:hAnsiTheme="majorBidi" w:cstheme="majorBidi"/>
        </w:rPr>
        <w:t xml:space="preserve">Sources of self-efficacy of Vietnamese EFL teachers: A </w:t>
      </w:r>
    </w:p>
    <w:p w14:paraId="47C2BF93" w14:textId="4C29D6C7" w:rsidR="000F0D50" w:rsidRPr="0081732C" w:rsidRDefault="000F0D50" w:rsidP="00863F13">
      <w:pPr>
        <w:spacing w:line="480" w:lineRule="auto"/>
        <w:ind w:firstLine="720"/>
        <w:rPr>
          <w:rFonts w:asciiTheme="majorBidi" w:hAnsiTheme="majorBidi" w:cstheme="majorBidi"/>
        </w:rPr>
      </w:pPr>
      <w:r w:rsidRPr="0081732C">
        <w:rPr>
          <w:rFonts w:asciiTheme="majorBidi" w:hAnsiTheme="majorBidi" w:cstheme="majorBidi"/>
        </w:rPr>
        <w:t>qualitative study. </w:t>
      </w:r>
      <w:r w:rsidRPr="0081732C">
        <w:rPr>
          <w:rFonts w:asciiTheme="majorBidi" w:hAnsiTheme="majorBidi" w:cstheme="majorBidi"/>
          <w:i/>
          <w:iCs/>
        </w:rPr>
        <w:t>Teaching and Teacher Education</w:t>
      </w:r>
      <w:r w:rsidRPr="0081732C">
        <w:rPr>
          <w:rFonts w:asciiTheme="majorBidi" w:hAnsiTheme="majorBidi" w:cstheme="majorBidi"/>
        </w:rPr>
        <w:t>, </w:t>
      </w:r>
      <w:r w:rsidRPr="0081732C">
        <w:rPr>
          <w:rFonts w:asciiTheme="majorBidi" w:hAnsiTheme="majorBidi" w:cstheme="majorBidi"/>
          <w:i/>
          <w:iCs/>
        </w:rPr>
        <w:t>52</w:t>
      </w:r>
      <w:r w:rsidRPr="0081732C">
        <w:rPr>
          <w:rFonts w:asciiTheme="majorBidi" w:hAnsiTheme="majorBidi" w:cstheme="majorBidi"/>
        </w:rPr>
        <w:t>, 73-82.</w:t>
      </w:r>
    </w:p>
    <w:p w14:paraId="21D4AC99" w14:textId="77777777" w:rsidR="00162B63" w:rsidRPr="0081732C" w:rsidRDefault="00162B63" w:rsidP="00863F13">
      <w:pPr>
        <w:spacing w:line="480" w:lineRule="auto"/>
        <w:rPr>
          <w:rFonts w:asciiTheme="majorBidi" w:eastAsia="Times New Roman" w:hAnsiTheme="majorBidi" w:cstheme="majorBidi"/>
          <w:i/>
          <w:iCs/>
          <w:color w:val="222222"/>
          <w:lang w:val="en-GB"/>
        </w:rPr>
      </w:pPr>
      <w:r w:rsidRPr="0081732C">
        <w:rPr>
          <w:rFonts w:asciiTheme="majorBidi" w:eastAsia="Times New Roman" w:hAnsiTheme="majorBidi" w:cstheme="majorBidi"/>
          <w:color w:val="222222"/>
          <w:shd w:val="clear" w:color="auto" w:fill="FFFFFF"/>
          <w:lang w:val="en-GB"/>
        </w:rPr>
        <w:t xml:space="preserve">Ritchie, J., Lewis, J., Nicholls, C. M., &amp; </w:t>
      </w:r>
      <w:proofErr w:type="spellStart"/>
      <w:r w:rsidRPr="0081732C">
        <w:rPr>
          <w:rFonts w:asciiTheme="majorBidi" w:eastAsia="Times New Roman" w:hAnsiTheme="majorBidi" w:cstheme="majorBidi"/>
          <w:color w:val="222222"/>
          <w:shd w:val="clear" w:color="auto" w:fill="FFFFFF"/>
          <w:lang w:val="en-GB"/>
        </w:rPr>
        <w:t>Ormston</w:t>
      </w:r>
      <w:proofErr w:type="spellEnd"/>
      <w:r w:rsidRPr="0081732C">
        <w:rPr>
          <w:rFonts w:asciiTheme="majorBidi" w:eastAsia="Times New Roman" w:hAnsiTheme="majorBidi" w:cstheme="majorBidi"/>
          <w:color w:val="222222"/>
          <w:shd w:val="clear" w:color="auto" w:fill="FFFFFF"/>
          <w:lang w:val="en-GB"/>
        </w:rPr>
        <w:t>, R. (Eds.). (2013).</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 xml:space="preserve">Qualitative research </w:t>
      </w:r>
    </w:p>
    <w:p w14:paraId="76C25DE1" w14:textId="6A15AE1C" w:rsidR="00162B63" w:rsidRPr="007C39CF" w:rsidRDefault="00162B63" w:rsidP="00863F13">
      <w:pPr>
        <w:spacing w:line="480" w:lineRule="auto"/>
        <w:ind w:firstLine="720"/>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i/>
          <w:iCs/>
          <w:color w:val="222222"/>
          <w:lang w:val="en-GB"/>
        </w:rPr>
        <w:t>practice: A guide for social science students and researchers</w:t>
      </w:r>
      <w:r w:rsidRPr="0081732C">
        <w:rPr>
          <w:rFonts w:asciiTheme="majorBidi" w:eastAsia="Times New Roman" w:hAnsiTheme="majorBidi" w:cstheme="majorBidi"/>
          <w:color w:val="222222"/>
          <w:shd w:val="clear" w:color="auto" w:fill="FFFFFF"/>
          <w:lang w:val="en-GB"/>
        </w:rPr>
        <w:t xml:space="preserve">. </w:t>
      </w:r>
      <w:r w:rsidRPr="007C39CF">
        <w:rPr>
          <w:rFonts w:asciiTheme="majorBidi" w:eastAsia="Times New Roman" w:hAnsiTheme="majorBidi" w:cstheme="majorBidi"/>
          <w:color w:val="222222"/>
          <w:shd w:val="clear" w:color="auto" w:fill="FFFFFF"/>
          <w:lang w:val="en-GB"/>
        </w:rPr>
        <w:t>Sage.</w:t>
      </w:r>
    </w:p>
    <w:p w14:paraId="76F6D7BC" w14:textId="77777777" w:rsidR="001E2BBF" w:rsidRPr="0081732C" w:rsidRDefault="001E2BBF" w:rsidP="00863F13">
      <w:pPr>
        <w:spacing w:line="480" w:lineRule="auto"/>
        <w:rPr>
          <w:rFonts w:asciiTheme="majorBidi" w:eastAsia="Times New Roman" w:hAnsiTheme="majorBidi" w:cstheme="majorBidi"/>
          <w:lang w:val="en-GB"/>
        </w:rPr>
      </w:pPr>
      <w:r w:rsidRPr="0081732C">
        <w:rPr>
          <w:rFonts w:asciiTheme="majorBidi" w:eastAsia="Times New Roman" w:hAnsiTheme="majorBidi" w:cstheme="majorBidi"/>
          <w:lang w:val="en-GB"/>
        </w:rPr>
        <w:t xml:space="preserve">Ryan, T. G. (2009). An Administrator's (Mentors) Guide to the Beginning Teacher's </w:t>
      </w:r>
    </w:p>
    <w:p w14:paraId="4625218E" w14:textId="76BF398F" w:rsidR="001E2BBF" w:rsidRPr="0081732C" w:rsidRDefault="001E2BBF" w:rsidP="00863F13">
      <w:pPr>
        <w:spacing w:line="480" w:lineRule="auto"/>
        <w:ind w:firstLine="720"/>
        <w:rPr>
          <w:rFonts w:asciiTheme="majorBidi" w:eastAsia="Times New Roman" w:hAnsiTheme="majorBidi" w:cstheme="majorBidi"/>
          <w:lang w:val="en-GB"/>
        </w:rPr>
      </w:pPr>
      <w:r w:rsidRPr="0081732C">
        <w:rPr>
          <w:rFonts w:asciiTheme="majorBidi" w:eastAsia="Times New Roman" w:hAnsiTheme="majorBidi" w:cstheme="majorBidi"/>
          <w:lang w:val="en-GB"/>
        </w:rPr>
        <w:t>Needs. </w:t>
      </w:r>
      <w:r w:rsidRPr="0081732C">
        <w:rPr>
          <w:rFonts w:asciiTheme="majorBidi" w:eastAsia="Times New Roman" w:hAnsiTheme="majorBidi" w:cstheme="majorBidi"/>
          <w:i/>
          <w:iCs/>
          <w:lang w:val="en-GB"/>
        </w:rPr>
        <w:t>New Zealand Journal of Teachers' Work</w:t>
      </w:r>
      <w:r w:rsidRPr="0081732C">
        <w:rPr>
          <w:rFonts w:asciiTheme="majorBidi" w:eastAsia="Times New Roman" w:hAnsiTheme="majorBidi" w:cstheme="majorBidi"/>
          <w:lang w:val="en-GB"/>
        </w:rPr>
        <w:t>, </w:t>
      </w:r>
      <w:r w:rsidRPr="0081732C">
        <w:rPr>
          <w:rFonts w:asciiTheme="majorBidi" w:eastAsia="Times New Roman" w:hAnsiTheme="majorBidi" w:cstheme="majorBidi"/>
          <w:i/>
          <w:iCs/>
          <w:lang w:val="en-GB"/>
        </w:rPr>
        <w:t>6</w:t>
      </w:r>
      <w:r w:rsidRPr="0081732C">
        <w:rPr>
          <w:rFonts w:asciiTheme="majorBidi" w:eastAsia="Times New Roman" w:hAnsiTheme="majorBidi" w:cstheme="majorBidi"/>
          <w:lang w:val="en-GB"/>
        </w:rPr>
        <w:t>(1).</w:t>
      </w:r>
    </w:p>
    <w:p w14:paraId="2B3ED332" w14:textId="77777777" w:rsidR="00162B63" w:rsidRPr="0081732C" w:rsidRDefault="00162B63"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fi-FI"/>
        </w:rPr>
        <w:t xml:space="preserve">Ryan, T., Kariuki, M., &amp; Yilmaz, H. (2011). </w:t>
      </w:r>
      <w:r w:rsidRPr="0081732C">
        <w:rPr>
          <w:rFonts w:asciiTheme="majorBidi" w:eastAsia="Times New Roman" w:hAnsiTheme="majorBidi" w:cstheme="majorBidi"/>
          <w:color w:val="222222"/>
          <w:shd w:val="clear" w:color="auto" w:fill="FFFFFF"/>
          <w:lang w:val="en-GB"/>
        </w:rPr>
        <w:t xml:space="preserve">A comparative analysis of cyberbullying </w:t>
      </w:r>
    </w:p>
    <w:p w14:paraId="1E62892B" w14:textId="5CC55E55" w:rsidR="00162B63" w:rsidRPr="0081732C" w:rsidRDefault="00162B63" w:rsidP="00863F13">
      <w:pPr>
        <w:spacing w:line="480" w:lineRule="auto"/>
        <w:ind w:left="720"/>
        <w:rPr>
          <w:rFonts w:asciiTheme="majorBidi" w:eastAsia="Times New Roman" w:hAnsiTheme="majorBidi" w:cstheme="majorBidi"/>
          <w:lang w:val="en-GB"/>
        </w:rPr>
      </w:pPr>
      <w:r w:rsidRPr="0081732C">
        <w:rPr>
          <w:rFonts w:asciiTheme="majorBidi" w:eastAsia="Times New Roman" w:hAnsiTheme="majorBidi" w:cstheme="majorBidi"/>
          <w:color w:val="222222"/>
          <w:shd w:val="clear" w:color="auto" w:fill="FFFFFF"/>
          <w:lang w:val="en-GB"/>
        </w:rPr>
        <w:lastRenderedPageBreak/>
        <w:t>perceptions of preservice educators: Canada and Turkey.</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TOJET: The Turkish Online Journal of Educational Technology</w:t>
      </w:r>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10</w:t>
      </w:r>
      <w:r w:rsidRPr="0081732C">
        <w:rPr>
          <w:rFonts w:asciiTheme="majorBidi" w:eastAsia="Times New Roman" w:hAnsiTheme="majorBidi" w:cstheme="majorBidi"/>
          <w:color w:val="222222"/>
          <w:shd w:val="clear" w:color="auto" w:fill="FFFFFF"/>
          <w:lang w:val="en-GB"/>
        </w:rPr>
        <w:t>(3).</w:t>
      </w:r>
    </w:p>
    <w:p w14:paraId="37A1B1CC" w14:textId="77777777" w:rsidR="00162B63" w:rsidRPr="0081732C" w:rsidRDefault="005265F4"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de-DE"/>
        </w:rPr>
        <w:t xml:space="preserve">Shariff, S., &amp; Hoff, D. L. (2007). </w:t>
      </w:r>
      <w:r w:rsidRPr="0081732C">
        <w:rPr>
          <w:rFonts w:asciiTheme="majorBidi" w:eastAsia="Times New Roman" w:hAnsiTheme="majorBidi" w:cstheme="majorBidi"/>
          <w:color w:val="222222"/>
          <w:shd w:val="clear" w:color="auto" w:fill="FFFFFF"/>
          <w:lang w:val="en-GB"/>
        </w:rPr>
        <w:t xml:space="preserve">Cyber bullying: Clarifying legal boundaries for school </w:t>
      </w:r>
    </w:p>
    <w:p w14:paraId="6D214295" w14:textId="1AC0CDE1" w:rsidR="005265F4" w:rsidRPr="0081732C" w:rsidRDefault="005265F4" w:rsidP="00863F13">
      <w:pPr>
        <w:spacing w:line="480" w:lineRule="auto"/>
        <w:ind w:firstLine="720"/>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supervision in cyberspace.</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International Journal of Cyber Criminology</w:t>
      </w:r>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1</w:t>
      </w:r>
      <w:r w:rsidRPr="0081732C">
        <w:rPr>
          <w:rFonts w:asciiTheme="majorBidi" w:eastAsia="Times New Roman" w:hAnsiTheme="majorBidi" w:cstheme="majorBidi"/>
          <w:color w:val="222222"/>
          <w:shd w:val="clear" w:color="auto" w:fill="FFFFFF"/>
          <w:lang w:val="en-GB"/>
        </w:rPr>
        <w:t>(1), 76-118.</w:t>
      </w:r>
    </w:p>
    <w:p w14:paraId="0EC4C566" w14:textId="77777777" w:rsidR="00162B63" w:rsidRPr="0081732C" w:rsidRDefault="005265F4"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 xml:space="preserve">Slonje, R., &amp; Smith, P. K. (2008). Cyberbullying: Another main type of </w:t>
      </w:r>
    </w:p>
    <w:p w14:paraId="57771439" w14:textId="2CC14A4E" w:rsidR="005265F4" w:rsidRPr="0081732C" w:rsidRDefault="005265F4" w:rsidP="00863F13">
      <w:pPr>
        <w:spacing w:line="480" w:lineRule="auto"/>
        <w:ind w:firstLine="720"/>
        <w:rPr>
          <w:rFonts w:asciiTheme="majorBidi" w:eastAsia="Times New Roman" w:hAnsiTheme="majorBidi" w:cstheme="majorBidi"/>
          <w:lang w:val="en-GB"/>
        </w:rPr>
      </w:pPr>
      <w:r w:rsidRPr="0081732C">
        <w:rPr>
          <w:rFonts w:asciiTheme="majorBidi" w:eastAsia="Times New Roman" w:hAnsiTheme="majorBidi" w:cstheme="majorBidi"/>
          <w:color w:val="222222"/>
          <w:shd w:val="clear" w:color="auto" w:fill="FFFFFF"/>
          <w:lang w:val="en-GB"/>
        </w:rPr>
        <w:t>bullying?.</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Scandinavian journal of psychology</w:t>
      </w:r>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49</w:t>
      </w:r>
      <w:r w:rsidRPr="0081732C">
        <w:rPr>
          <w:rFonts w:asciiTheme="majorBidi" w:eastAsia="Times New Roman" w:hAnsiTheme="majorBidi" w:cstheme="majorBidi"/>
          <w:color w:val="222222"/>
          <w:shd w:val="clear" w:color="auto" w:fill="FFFFFF"/>
          <w:lang w:val="en-GB"/>
        </w:rPr>
        <w:t>(2), 147-154.</w:t>
      </w:r>
    </w:p>
    <w:p w14:paraId="78078505" w14:textId="77777777" w:rsidR="00162B63" w:rsidRPr="0081732C" w:rsidRDefault="005265F4"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 xml:space="preserve">Slonje, R., Smith, P. K., &amp; </w:t>
      </w:r>
      <w:proofErr w:type="spellStart"/>
      <w:r w:rsidRPr="0081732C">
        <w:rPr>
          <w:rFonts w:asciiTheme="majorBidi" w:eastAsia="Times New Roman" w:hAnsiTheme="majorBidi" w:cstheme="majorBidi"/>
          <w:color w:val="222222"/>
          <w:shd w:val="clear" w:color="auto" w:fill="FFFFFF"/>
          <w:lang w:val="en-GB"/>
        </w:rPr>
        <w:t>FriséN</w:t>
      </w:r>
      <w:proofErr w:type="spellEnd"/>
      <w:r w:rsidRPr="0081732C">
        <w:rPr>
          <w:rFonts w:asciiTheme="majorBidi" w:eastAsia="Times New Roman" w:hAnsiTheme="majorBidi" w:cstheme="majorBidi"/>
          <w:color w:val="222222"/>
          <w:shd w:val="clear" w:color="auto" w:fill="FFFFFF"/>
          <w:lang w:val="en-GB"/>
        </w:rPr>
        <w:t xml:space="preserve">, A. (2013). The nature of cyberbullying, and strategies for </w:t>
      </w:r>
    </w:p>
    <w:p w14:paraId="1BC06AE7" w14:textId="0E4C69C8" w:rsidR="005265F4" w:rsidRPr="0081732C" w:rsidRDefault="005265F4" w:rsidP="00863F13">
      <w:pPr>
        <w:spacing w:line="480" w:lineRule="auto"/>
        <w:ind w:firstLine="720"/>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prevention.</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 xml:space="preserve">Computers in human </w:t>
      </w:r>
      <w:proofErr w:type="spellStart"/>
      <w:r w:rsidRPr="0081732C">
        <w:rPr>
          <w:rFonts w:asciiTheme="majorBidi" w:eastAsia="Times New Roman" w:hAnsiTheme="majorBidi" w:cstheme="majorBidi"/>
          <w:i/>
          <w:iCs/>
          <w:color w:val="222222"/>
          <w:lang w:val="en-GB"/>
        </w:rPr>
        <w:t>behavior</w:t>
      </w:r>
      <w:proofErr w:type="spellEnd"/>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29</w:t>
      </w:r>
      <w:r w:rsidRPr="0081732C">
        <w:rPr>
          <w:rFonts w:asciiTheme="majorBidi" w:eastAsia="Times New Roman" w:hAnsiTheme="majorBidi" w:cstheme="majorBidi"/>
          <w:color w:val="222222"/>
          <w:shd w:val="clear" w:color="auto" w:fill="FFFFFF"/>
          <w:lang w:val="en-GB"/>
        </w:rPr>
        <w:t>(1), 26-32.</w:t>
      </w:r>
    </w:p>
    <w:p w14:paraId="315933B3" w14:textId="77777777" w:rsidR="00162B63" w:rsidRPr="0081732C" w:rsidRDefault="005265F4" w:rsidP="00863F13">
      <w:pPr>
        <w:spacing w:line="480" w:lineRule="auto"/>
        <w:rPr>
          <w:rFonts w:asciiTheme="majorBidi" w:eastAsia="Times New Roman" w:hAnsiTheme="majorBidi" w:cstheme="majorBidi"/>
          <w:i/>
          <w:iCs/>
          <w:color w:val="222222"/>
          <w:lang w:val="en-GB"/>
        </w:rPr>
      </w:pPr>
      <w:r w:rsidRPr="0081732C">
        <w:rPr>
          <w:rFonts w:asciiTheme="majorBidi" w:eastAsia="Times New Roman" w:hAnsiTheme="majorBidi" w:cstheme="majorBidi"/>
          <w:color w:val="222222"/>
          <w:shd w:val="clear" w:color="auto" w:fill="FFFFFF"/>
          <w:lang w:val="en-GB"/>
        </w:rPr>
        <w:t>Smith, P. K. (2015). The nature of cyberbullying and what we can do about it.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 xml:space="preserve">Journal of </w:t>
      </w:r>
    </w:p>
    <w:p w14:paraId="6120CF14" w14:textId="46211931" w:rsidR="005265F4" w:rsidRPr="0081732C" w:rsidRDefault="005265F4" w:rsidP="00863F13">
      <w:pPr>
        <w:spacing w:line="480" w:lineRule="auto"/>
        <w:ind w:firstLine="720"/>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i/>
          <w:iCs/>
          <w:color w:val="222222"/>
          <w:lang w:val="en-GB"/>
        </w:rPr>
        <w:t>Research in Special Educational Needs</w:t>
      </w:r>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15</w:t>
      </w:r>
      <w:r w:rsidRPr="0081732C">
        <w:rPr>
          <w:rFonts w:asciiTheme="majorBidi" w:eastAsia="Times New Roman" w:hAnsiTheme="majorBidi" w:cstheme="majorBidi"/>
          <w:color w:val="222222"/>
          <w:shd w:val="clear" w:color="auto" w:fill="FFFFFF"/>
          <w:lang w:val="en-GB"/>
        </w:rPr>
        <w:t>(3), 176-184.</w:t>
      </w:r>
    </w:p>
    <w:p w14:paraId="306E54B4" w14:textId="77777777" w:rsidR="009165C1" w:rsidRPr="0081732C" w:rsidRDefault="009165C1" w:rsidP="00863F13">
      <w:pPr>
        <w:spacing w:line="480" w:lineRule="auto"/>
        <w:rPr>
          <w:rFonts w:asciiTheme="majorBidi" w:eastAsia="Calibri" w:hAnsiTheme="majorBidi" w:cstheme="majorBidi"/>
          <w:lang w:val="en-GB"/>
        </w:rPr>
      </w:pPr>
      <w:r w:rsidRPr="0081732C">
        <w:rPr>
          <w:rFonts w:asciiTheme="majorBidi" w:eastAsia="Times New Roman" w:hAnsiTheme="majorBidi" w:cstheme="majorBidi"/>
          <w:lang w:val="en-GB"/>
        </w:rPr>
        <w:t>Smith, P. K., Smith, C., Osborn, R., &amp; Samara, M. (2008). A content analysis of school anti</w:t>
      </w:r>
      <w:r w:rsidRPr="0081732C">
        <w:rPr>
          <w:rFonts w:ascii="Calibri" w:eastAsia="Calibri" w:hAnsi="Calibri" w:cs="Calibri"/>
          <w:lang w:val="en-GB"/>
        </w:rPr>
        <w:t>‐</w:t>
      </w:r>
    </w:p>
    <w:p w14:paraId="37A21C34" w14:textId="497878B4" w:rsidR="005265F4" w:rsidRPr="0081732C" w:rsidRDefault="009165C1" w:rsidP="00863F13">
      <w:pPr>
        <w:spacing w:line="480" w:lineRule="auto"/>
        <w:ind w:left="720"/>
        <w:rPr>
          <w:rFonts w:asciiTheme="majorBidi" w:eastAsia="Times New Roman" w:hAnsiTheme="majorBidi" w:cstheme="majorBidi"/>
          <w:lang w:val="en-GB"/>
        </w:rPr>
      </w:pPr>
      <w:r w:rsidRPr="0081732C">
        <w:rPr>
          <w:rFonts w:asciiTheme="majorBidi" w:eastAsia="Times New Roman" w:hAnsiTheme="majorBidi" w:cstheme="majorBidi"/>
          <w:lang w:val="en-GB"/>
        </w:rPr>
        <w:t>bullying policies: progress and limitations. </w:t>
      </w:r>
      <w:r w:rsidRPr="0081732C">
        <w:rPr>
          <w:rFonts w:asciiTheme="majorBidi" w:eastAsia="Times New Roman" w:hAnsiTheme="majorBidi" w:cstheme="majorBidi"/>
          <w:i/>
          <w:iCs/>
          <w:lang w:val="en-GB"/>
        </w:rPr>
        <w:t>Educational Psychology in Practice</w:t>
      </w:r>
      <w:r w:rsidRPr="0081732C">
        <w:rPr>
          <w:rFonts w:asciiTheme="majorBidi" w:eastAsia="Times New Roman" w:hAnsiTheme="majorBidi" w:cstheme="majorBidi"/>
          <w:lang w:val="en-GB"/>
        </w:rPr>
        <w:t>, </w:t>
      </w:r>
      <w:r w:rsidRPr="0081732C">
        <w:rPr>
          <w:rFonts w:asciiTheme="majorBidi" w:eastAsia="Times New Roman" w:hAnsiTheme="majorBidi" w:cstheme="majorBidi"/>
          <w:i/>
          <w:iCs/>
          <w:lang w:val="en-GB"/>
        </w:rPr>
        <w:t>24</w:t>
      </w:r>
      <w:r w:rsidRPr="0081732C">
        <w:rPr>
          <w:rFonts w:asciiTheme="majorBidi" w:eastAsia="Times New Roman" w:hAnsiTheme="majorBidi" w:cstheme="majorBidi"/>
          <w:lang w:val="en-GB"/>
        </w:rPr>
        <w:t>(1), 1-12.</w:t>
      </w:r>
    </w:p>
    <w:p w14:paraId="7ED04B5B" w14:textId="77777777" w:rsidR="00162B63" w:rsidRPr="0081732C" w:rsidRDefault="00162B63"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 xml:space="preserve">Smith, P. K., </w:t>
      </w:r>
      <w:proofErr w:type="spellStart"/>
      <w:r w:rsidRPr="0081732C">
        <w:rPr>
          <w:rFonts w:asciiTheme="majorBidi" w:eastAsia="Times New Roman" w:hAnsiTheme="majorBidi" w:cstheme="majorBidi"/>
          <w:color w:val="222222"/>
          <w:shd w:val="clear" w:color="auto" w:fill="FFFFFF"/>
          <w:lang w:val="en-GB"/>
        </w:rPr>
        <w:t>Steffgen</w:t>
      </w:r>
      <w:proofErr w:type="spellEnd"/>
      <w:r w:rsidRPr="0081732C">
        <w:rPr>
          <w:rFonts w:asciiTheme="majorBidi" w:eastAsia="Times New Roman" w:hAnsiTheme="majorBidi" w:cstheme="majorBidi"/>
          <w:color w:val="222222"/>
          <w:shd w:val="clear" w:color="auto" w:fill="FFFFFF"/>
          <w:lang w:val="en-GB"/>
        </w:rPr>
        <w:t xml:space="preserve">, G., &amp; </w:t>
      </w:r>
      <w:proofErr w:type="spellStart"/>
      <w:r w:rsidRPr="0081732C">
        <w:rPr>
          <w:rFonts w:asciiTheme="majorBidi" w:eastAsia="Times New Roman" w:hAnsiTheme="majorBidi" w:cstheme="majorBidi"/>
          <w:color w:val="222222"/>
          <w:shd w:val="clear" w:color="auto" w:fill="FFFFFF"/>
          <w:lang w:val="en-GB"/>
        </w:rPr>
        <w:t>Sittichai</w:t>
      </w:r>
      <w:proofErr w:type="spellEnd"/>
      <w:r w:rsidRPr="0081732C">
        <w:rPr>
          <w:rFonts w:asciiTheme="majorBidi" w:eastAsia="Times New Roman" w:hAnsiTheme="majorBidi" w:cstheme="majorBidi"/>
          <w:color w:val="222222"/>
          <w:shd w:val="clear" w:color="auto" w:fill="FFFFFF"/>
          <w:lang w:val="en-GB"/>
        </w:rPr>
        <w:t xml:space="preserve">, R. (2013). The nature of cyberbullying, and an </w:t>
      </w:r>
    </w:p>
    <w:p w14:paraId="147C9144" w14:textId="2DBB79FE" w:rsidR="005265F4" w:rsidRPr="0081732C" w:rsidRDefault="00162B63" w:rsidP="00863F13">
      <w:pPr>
        <w:spacing w:line="480" w:lineRule="auto"/>
        <w:ind w:left="720"/>
        <w:rPr>
          <w:rFonts w:asciiTheme="majorBidi" w:eastAsia="Times New Roman" w:hAnsiTheme="majorBidi" w:cstheme="majorBidi"/>
          <w:lang w:val="en-GB"/>
        </w:rPr>
      </w:pPr>
      <w:r w:rsidRPr="0081732C">
        <w:rPr>
          <w:rFonts w:asciiTheme="majorBidi" w:eastAsia="Times New Roman" w:hAnsiTheme="majorBidi" w:cstheme="majorBidi"/>
          <w:color w:val="222222"/>
          <w:shd w:val="clear" w:color="auto" w:fill="FFFFFF"/>
          <w:lang w:val="en-GB"/>
        </w:rPr>
        <w:t>international network.</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Cyberbullying through the new media: Findings from an international network</w:t>
      </w:r>
      <w:r w:rsidRPr="0081732C">
        <w:rPr>
          <w:rFonts w:asciiTheme="majorBidi" w:eastAsia="Times New Roman" w:hAnsiTheme="majorBidi" w:cstheme="majorBidi"/>
          <w:color w:val="222222"/>
          <w:shd w:val="clear" w:color="auto" w:fill="FFFFFF"/>
          <w:lang w:val="en-GB"/>
        </w:rPr>
        <w:t>, 3-21.</w:t>
      </w:r>
    </w:p>
    <w:p w14:paraId="40655973" w14:textId="77777777" w:rsidR="00162B63" w:rsidRPr="0081732C" w:rsidRDefault="005265F4"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 xml:space="preserve">Snakenborg, J., Van Acker, R., &amp; Gable, R. A. (2011). Cyberbullying: Prevention and </w:t>
      </w:r>
    </w:p>
    <w:p w14:paraId="75F92C77" w14:textId="0C43CEA2" w:rsidR="00162B63" w:rsidRPr="0081732C" w:rsidRDefault="005265F4" w:rsidP="00863F13">
      <w:pPr>
        <w:spacing w:line="480" w:lineRule="auto"/>
        <w:ind w:left="720"/>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intervention to protect our children and youth.</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Preventing School Failure: Alternative Education for Children and Youth</w:t>
      </w:r>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55</w:t>
      </w:r>
      <w:r w:rsidRPr="0081732C">
        <w:rPr>
          <w:rFonts w:asciiTheme="majorBidi" w:eastAsia="Times New Roman" w:hAnsiTheme="majorBidi" w:cstheme="majorBidi"/>
          <w:color w:val="222222"/>
          <w:shd w:val="clear" w:color="auto" w:fill="FFFFFF"/>
          <w:lang w:val="en-GB"/>
        </w:rPr>
        <w:t>(2), 88-95.</w:t>
      </w:r>
    </w:p>
    <w:p w14:paraId="33FC9224" w14:textId="77777777" w:rsidR="00162B63" w:rsidRPr="0081732C" w:rsidRDefault="00162B63"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 xml:space="preserve">Sobba, K. N., Paez, R. A., &amp; ten Bensel, T. (2017). Perceptions of Cyberbullying: An </w:t>
      </w:r>
    </w:p>
    <w:p w14:paraId="07D3EC66" w14:textId="205AC9A9" w:rsidR="005265F4" w:rsidRPr="0081732C" w:rsidRDefault="00162B63" w:rsidP="00863F13">
      <w:pPr>
        <w:spacing w:line="480" w:lineRule="auto"/>
        <w:ind w:left="720"/>
        <w:rPr>
          <w:rFonts w:asciiTheme="majorBidi" w:eastAsia="Times New Roman" w:hAnsiTheme="majorBidi" w:cstheme="majorBidi"/>
          <w:lang w:val="en-GB"/>
        </w:rPr>
      </w:pPr>
      <w:r w:rsidRPr="0081732C">
        <w:rPr>
          <w:rFonts w:asciiTheme="majorBidi" w:eastAsia="Times New Roman" w:hAnsiTheme="majorBidi" w:cstheme="majorBidi"/>
          <w:color w:val="222222"/>
          <w:shd w:val="clear" w:color="auto" w:fill="FFFFFF"/>
          <w:lang w:val="en-GB"/>
        </w:rPr>
        <w:t>Assessment of Perceived Severity among College Students.</w:t>
      </w:r>
      <w:r w:rsidRPr="0081732C">
        <w:rPr>
          <w:rStyle w:val="apple-converted-space"/>
          <w:rFonts w:asciiTheme="majorBidi" w:eastAsia="Times New Roman" w:hAnsiTheme="majorBidi" w:cstheme="majorBidi"/>
          <w:color w:val="222222"/>
          <w:shd w:val="clear" w:color="auto" w:fill="FFFFFF"/>
          <w:lang w:val="en-GB"/>
        </w:rPr>
        <w:t> </w:t>
      </w:r>
      <w:proofErr w:type="spellStart"/>
      <w:r w:rsidRPr="0081732C">
        <w:rPr>
          <w:rFonts w:asciiTheme="majorBidi" w:eastAsia="Times New Roman" w:hAnsiTheme="majorBidi" w:cstheme="majorBidi"/>
          <w:i/>
          <w:iCs/>
          <w:color w:val="222222"/>
          <w:lang w:val="en-GB"/>
        </w:rPr>
        <w:t>TechTrends</w:t>
      </w:r>
      <w:proofErr w:type="spellEnd"/>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61</w:t>
      </w:r>
      <w:r w:rsidRPr="0081732C">
        <w:rPr>
          <w:rFonts w:asciiTheme="majorBidi" w:eastAsia="Times New Roman" w:hAnsiTheme="majorBidi" w:cstheme="majorBidi"/>
          <w:color w:val="222222"/>
          <w:shd w:val="clear" w:color="auto" w:fill="FFFFFF"/>
          <w:lang w:val="en-GB"/>
        </w:rPr>
        <w:t>(6), 570-579.</w:t>
      </w:r>
    </w:p>
    <w:p w14:paraId="5E1465EB" w14:textId="77777777" w:rsidR="00162B63" w:rsidRPr="0081732C" w:rsidRDefault="005265F4"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 xml:space="preserve">Sourander, A., </w:t>
      </w:r>
      <w:proofErr w:type="spellStart"/>
      <w:r w:rsidRPr="0081732C">
        <w:rPr>
          <w:rFonts w:asciiTheme="majorBidi" w:eastAsia="Times New Roman" w:hAnsiTheme="majorBidi" w:cstheme="majorBidi"/>
          <w:color w:val="222222"/>
          <w:shd w:val="clear" w:color="auto" w:fill="FFFFFF"/>
          <w:lang w:val="en-GB"/>
        </w:rPr>
        <w:t>Klomek</w:t>
      </w:r>
      <w:proofErr w:type="spellEnd"/>
      <w:r w:rsidRPr="0081732C">
        <w:rPr>
          <w:rFonts w:asciiTheme="majorBidi" w:eastAsia="Times New Roman" w:hAnsiTheme="majorBidi" w:cstheme="majorBidi"/>
          <w:color w:val="222222"/>
          <w:shd w:val="clear" w:color="auto" w:fill="FFFFFF"/>
          <w:lang w:val="en-GB"/>
        </w:rPr>
        <w:t xml:space="preserve">, A. B., </w:t>
      </w:r>
      <w:proofErr w:type="spellStart"/>
      <w:r w:rsidRPr="0081732C">
        <w:rPr>
          <w:rFonts w:asciiTheme="majorBidi" w:eastAsia="Times New Roman" w:hAnsiTheme="majorBidi" w:cstheme="majorBidi"/>
          <w:color w:val="222222"/>
          <w:shd w:val="clear" w:color="auto" w:fill="FFFFFF"/>
          <w:lang w:val="en-GB"/>
        </w:rPr>
        <w:t>Ikonen</w:t>
      </w:r>
      <w:proofErr w:type="spellEnd"/>
      <w:r w:rsidRPr="0081732C">
        <w:rPr>
          <w:rFonts w:asciiTheme="majorBidi" w:eastAsia="Times New Roman" w:hAnsiTheme="majorBidi" w:cstheme="majorBidi"/>
          <w:color w:val="222222"/>
          <w:shd w:val="clear" w:color="auto" w:fill="FFFFFF"/>
          <w:lang w:val="en-GB"/>
        </w:rPr>
        <w:t xml:space="preserve">, M., </w:t>
      </w:r>
      <w:proofErr w:type="spellStart"/>
      <w:r w:rsidRPr="0081732C">
        <w:rPr>
          <w:rFonts w:asciiTheme="majorBidi" w:eastAsia="Times New Roman" w:hAnsiTheme="majorBidi" w:cstheme="majorBidi"/>
          <w:color w:val="222222"/>
          <w:shd w:val="clear" w:color="auto" w:fill="FFFFFF"/>
          <w:lang w:val="en-GB"/>
        </w:rPr>
        <w:t>Lindroos</w:t>
      </w:r>
      <w:proofErr w:type="spellEnd"/>
      <w:r w:rsidRPr="0081732C">
        <w:rPr>
          <w:rFonts w:asciiTheme="majorBidi" w:eastAsia="Times New Roman" w:hAnsiTheme="majorBidi" w:cstheme="majorBidi"/>
          <w:color w:val="222222"/>
          <w:shd w:val="clear" w:color="auto" w:fill="FFFFFF"/>
          <w:lang w:val="en-GB"/>
        </w:rPr>
        <w:t xml:space="preserve">, J., </w:t>
      </w:r>
      <w:proofErr w:type="spellStart"/>
      <w:r w:rsidRPr="0081732C">
        <w:rPr>
          <w:rFonts w:asciiTheme="majorBidi" w:eastAsia="Times New Roman" w:hAnsiTheme="majorBidi" w:cstheme="majorBidi"/>
          <w:color w:val="222222"/>
          <w:shd w:val="clear" w:color="auto" w:fill="FFFFFF"/>
          <w:lang w:val="en-GB"/>
        </w:rPr>
        <w:t>Luntamo</w:t>
      </w:r>
      <w:proofErr w:type="spellEnd"/>
      <w:r w:rsidRPr="0081732C">
        <w:rPr>
          <w:rFonts w:asciiTheme="majorBidi" w:eastAsia="Times New Roman" w:hAnsiTheme="majorBidi" w:cstheme="majorBidi"/>
          <w:color w:val="222222"/>
          <w:shd w:val="clear" w:color="auto" w:fill="FFFFFF"/>
          <w:lang w:val="en-GB"/>
        </w:rPr>
        <w:t xml:space="preserve">, T., </w:t>
      </w:r>
      <w:proofErr w:type="spellStart"/>
      <w:r w:rsidRPr="0081732C">
        <w:rPr>
          <w:rFonts w:asciiTheme="majorBidi" w:eastAsia="Times New Roman" w:hAnsiTheme="majorBidi" w:cstheme="majorBidi"/>
          <w:color w:val="222222"/>
          <w:shd w:val="clear" w:color="auto" w:fill="FFFFFF"/>
          <w:lang w:val="en-GB"/>
        </w:rPr>
        <w:t>Koskelainen</w:t>
      </w:r>
      <w:proofErr w:type="spellEnd"/>
      <w:r w:rsidRPr="0081732C">
        <w:rPr>
          <w:rFonts w:asciiTheme="majorBidi" w:eastAsia="Times New Roman" w:hAnsiTheme="majorBidi" w:cstheme="majorBidi"/>
          <w:color w:val="222222"/>
          <w:shd w:val="clear" w:color="auto" w:fill="FFFFFF"/>
          <w:lang w:val="en-GB"/>
        </w:rPr>
        <w:t xml:space="preserve">, M., ... &amp; </w:t>
      </w:r>
    </w:p>
    <w:p w14:paraId="6820C202" w14:textId="55F723B2" w:rsidR="005265F4" w:rsidRPr="0081732C" w:rsidRDefault="005265F4" w:rsidP="00863F13">
      <w:pPr>
        <w:spacing w:line="480" w:lineRule="auto"/>
        <w:ind w:left="720"/>
        <w:rPr>
          <w:rFonts w:asciiTheme="majorBidi" w:eastAsia="Times New Roman" w:hAnsiTheme="majorBidi" w:cstheme="majorBidi"/>
          <w:color w:val="222222"/>
          <w:shd w:val="clear" w:color="auto" w:fill="FFFFFF"/>
          <w:lang w:val="en-GB"/>
        </w:rPr>
      </w:pPr>
      <w:proofErr w:type="spellStart"/>
      <w:r w:rsidRPr="0081732C">
        <w:rPr>
          <w:rFonts w:asciiTheme="majorBidi" w:eastAsia="Times New Roman" w:hAnsiTheme="majorBidi" w:cstheme="majorBidi"/>
          <w:color w:val="222222"/>
          <w:shd w:val="clear" w:color="auto" w:fill="FFFFFF"/>
          <w:lang w:val="en-GB"/>
        </w:rPr>
        <w:lastRenderedPageBreak/>
        <w:t>Helenius</w:t>
      </w:r>
      <w:proofErr w:type="spellEnd"/>
      <w:r w:rsidRPr="0081732C">
        <w:rPr>
          <w:rFonts w:asciiTheme="majorBidi" w:eastAsia="Times New Roman" w:hAnsiTheme="majorBidi" w:cstheme="majorBidi"/>
          <w:color w:val="222222"/>
          <w:shd w:val="clear" w:color="auto" w:fill="FFFFFF"/>
          <w:lang w:val="en-GB"/>
        </w:rPr>
        <w:t>, H. (2010). Psychosocial risk factors associated with cyberbullying among adolescents: A population-based study.</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Archives of general psychiatry</w:t>
      </w:r>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67</w:t>
      </w:r>
      <w:r w:rsidRPr="0081732C">
        <w:rPr>
          <w:rFonts w:asciiTheme="majorBidi" w:eastAsia="Times New Roman" w:hAnsiTheme="majorBidi" w:cstheme="majorBidi"/>
          <w:color w:val="222222"/>
          <w:shd w:val="clear" w:color="auto" w:fill="FFFFFF"/>
          <w:lang w:val="en-GB"/>
        </w:rPr>
        <w:t>(7), 720-728.</w:t>
      </w:r>
    </w:p>
    <w:p w14:paraId="69F531A0" w14:textId="77777777" w:rsidR="00162B63" w:rsidRPr="0081732C" w:rsidRDefault="00162B63"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 xml:space="preserve">Sticca, F., &amp; Perren, S. (2013). Is cyberbullying worse than traditional bullying? Examining </w:t>
      </w:r>
    </w:p>
    <w:p w14:paraId="5997D686" w14:textId="05215290" w:rsidR="00162B63" w:rsidRPr="0081732C" w:rsidRDefault="00162B63" w:rsidP="00863F13">
      <w:pPr>
        <w:spacing w:line="480" w:lineRule="auto"/>
        <w:ind w:left="720"/>
        <w:rPr>
          <w:rFonts w:asciiTheme="majorBidi" w:eastAsia="Times New Roman" w:hAnsiTheme="majorBidi" w:cstheme="majorBidi"/>
          <w:lang w:val="en-GB"/>
        </w:rPr>
      </w:pPr>
      <w:r w:rsidRPr="0081732C">
        <w:rPr>
          <w:rFonts w:asciiTheme="majorBidi" w:eastAsia="Times New Roman" w:hAnsiTheme="majorBidi" w:cstheme="majorBidi"/>
          <w:color w:val="222222"/>
          <w:shd w:val="clear" w:color="auto" w:fill="FFFFFF"/>
          <w:lang w:val="en-GB"/>
        </w:rPr>
        <w:t>the differential roles of medium, publicity, and anonymity for the perceived severity of bullying.</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Journal of youth and adolescence</w:t>
      </w:r>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42</w:t>
      </w:r>
      <w:r w:rsidRPr="0081732C">
        <w:rPr>
          <w:rFonts w:asciiTheme="majorBidi" w:eastAsia="Times New Roman" w:hAnsiTheme="majorBidi" w:cstheme="majorBidi"/>
          <w:color w:val="222222"/>
          <w:shd w:val="clear" w:color="auto" w:fill="FFFFFF"/>
          <w:lang w:val="en-GB"/>
        </w:rPr>
        <w:t>(5), 739-750.</w:t>
      </w:r>
    </w:p>
    <w:p w14:paraId="38D38485" w14:textId="77777777" w:rsidR="00162B63" w:rsidRPr="0081732C" w:rsidRDefault="00162B63"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 xml:space="preserve">Styron Jr, R. A., Bonner, J. L., Styron, J. L., </w:t>
      </w:r>
      <w:proofErr w:type="spellStart"/>
      <w:r w:rsidRPr="0081732C">
        <w:rPr>
          <w:rFonts w:asciiTheme="majorBidi" w:eastAsia="Times New Roman" w:hAnsiTheme="majorBidi" w:cstheme="majorBidi"/>
          <w:color w:val="222222"/>
          <w:shd w:val="clear" w:color="auto" w:fill="FFFFFF"/>
          <w:lang w:val="en-GB"/>
        </w:rPr>
        <w:t>Bridgeforth</w:t>
      </w:r>
      <w:proofErr w:type="spellEnd"/>
      <w:r w:rsidRPr="0081732C">
        <w:rPr>
          <w:rFonts w:asciiTheme="majorBidi" w:eastAsia="Times New Roman" w:hAnsiTheme="majorBidi" w:cstheme="majorBidi"/>
          <w:color w:val="222222"/>
          <w:shd w:val="clear" w:color="auto" w:fill="FFFFFF"/>
          <w:lang w:val="en-GB"/>
        </w:rPr>
        <w:t xml:space="preserve">, J., &amp; Martin, C. (2016). Are </w:t>
      </w:r>
    </w:p>
    <w:p w14:paraId="48C11D40" w14:textId="4F3FF668" w:rsidR="00162B63" w:rsidRPr="0081732C" w:rsidRDefault="00162B63" w:rsidP="00863F13">
      <w:pPr>
        <w:spacing w:line="480" w:lineRule="auto"/>
        <w:ind w:left="720"/>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Teacher and Principal Candidates Prepared to Address Student Cyberbullying?</w:t>
      </w:r>
      <w:r w:rsidR="00DE1E29">
        <w:rPr>
          <w:rFonts w:asciiTheme="majorBidi" w:eastAsia="Times New Roman" w:hAnsiTheme="majorBidi" w:cstheme="majorBidi"/>
          <w:color w:val="222222"/>
          <w:shd w:val="clear" w:color="auto" w:fill="FFFFFF"/>
          <w:lang w:val="en-GB"/>
        </w:rPr>
        <w:t xml:space="preserve"> </w:t>
      </w:r>
      <w:r w:rsidRPr="0081732C">
        <w:rPr>
          <w:rFonts w:asciiTheme="majorBidi" w:eastAsia="Times New Roman" w:hAnsiTheme="majorBidi" w:cstheme="majorBidi"/>
          <w:i/>
          <w:iCs/>
          <w:color w:val="222222"/>
          <w:lang w:val="en-GB"/>
        </w:rPr>
        <w:t>Journal of At-Risk Issues</w:t>
      </w:r>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19</w:t>
      </w:r>
      <w:r w:rsidRPr="0081732C">
        <w:rPr>
          <w:rFonts w:asciiTheme="majorBidi" w:eastAsia="Times New Roman" w:hAnsiTheme="majorBidi" w:cstheme="majorBidi"/>
          <w:color w:val="222222"/>
          <w:shd w:val="clear" w:color="auto" w:fill="FFFFFF"/>
          <w:lang w:val="en-GB"/>
        </w:rPr>
        <w:t>(1), 19-28.</w:t>
      </w:r>
    </w:p>
    <w:p w14:paraId="6DC9DD68" w14:textId="5ADF4F6F" w:rsidR="00162B63" w:rsidRPr="0081732C" w:rsidRDefault="00162B63" w:rsidP="00863F13">
      <w:pPr>
        <w:spacing w:line="480" w:lineRule="auto"/>
        <w:rPr>
          <w:rFonts w:asciiTheme="majorBidi" w:hAnsiTheme="majorBidi" w:cstheme="majorBidi"/>
          <w:lang w:val="en-GB"/>
        </w:rPr>
      </w:pPr>
      <w:r w:rsidRPr="0081732C">
        <w:rPr>
          <w:rFonts w:asciiTheme="majorBidi" w:hAnsiTheme="majorBidi" w:cstheme="majorBidi"/>
          <w:lang w:val="en-GB"/>
        </w:rPr>
        <w:t xml:space="preserve">Suler, J. (2004). The online disinhibition </w:t>
      </w:r>
      <w:proofErr w:type="gramStart"/>
      <w:r w:rsidRPr="0081732C">
        <w:rPr>
          <w:rFonts w:asciiTheme="majorBidi" w:hAnsiTheme="majorBidi" w:cstheme="majorBidi"/>
          <w:lang w:val="en-GB"/>
        </w:rPr>
        <w:t>effect</w:t>
      </w:r>
      <w:proofErr w:type="gramEnd"/>
      <w:r w:rsidRPr="0081732C">
        <w:rPr>
          <w:rFonts w:asciiTheme="majorBidi" w:hAnsiTheme="majorBidi" w:cstheme="majorBidi"/>
          <w:lang w:val="en-GB"/>
        </w:rPr>
        <w:t>. </w:t>
      </w:r>
      <w:r w:rsidRPr="0081732C">
        <w:rPr>
          <w:rFonts w:asciiTheme="majorBidi" w:hAnsiTheme="majorBidi" w:cstheme="majorBidi"/>
          <w:i/>
          <w:iCs/>
          <w:lang w:val="en-GB"/>
        </w:rPr>
        <w:t xml:space="preserve">Cyberpsychology &amp; </w:t>
      </w:r>
      <w:proofErr w:type="spellStart"/>
      <w:r w:rsidRPr="0081732C">
        <w:rPr>
          <w:rFonts w:asciiTheme="majorBidi" w:hAnsiTheme="majorBidi" w:cstheme="majorBidi"/>
          <w:i/>
          <w:iCs/>
          <w:lang w:val="en-GB"/>
        </w:rPr>
        <w:t>behavior</w:t>
      </w:r>
      <w:proofErr w:type="spellEnd"/>
      <w:r w:rsidRPr="0081732C">
        <w:rPr>
          <w:rFonts w:asciiTheme="majorBidi" w:hAnsiTheme="majorBidi" w:cstheme="majorBidi"/>
          <w:lang w:val="en-GB"/>
        </w:rPr>
        <w:t>, </w:t>
      </w:r>
      <w:r w:rsidRPr="0081732C">
        <w:rPr>
          <w:rFonts w:asciiTheme="majorBidi" w:hAnsiTheme="majorBidi" w:cstheme="majorBidi"/>
          <w:i/>
          <w:iCs/>
          <w:lang w:val="en-GB"/>
        </w:rPr>
        <w:t>7</w:t>
      </w:r>
      <w:r w:rsidRPr="0081732C">
        <w:rPr>
          <w:rFonts w:asciiTheme="majorBidi" w:hAnsiTheme="majorBidi" w:cstheme="majorBidi"/>
          <w:lang w:val="en-GB"/>
        </w:rPr>
        <w:t>(3), 321-326.</w:t>
      </w:r>
    </w:p>
    <w:p w14:paraId="12A5C513" w14:textId="77777777" w:rsidR="00162B63" w:rsidRPr="0081732C" w:rsidRDefault="00162B63"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 xml:space="preserve">Thomas, H. J., Connor, J. P., &amp; Scott, J. G. (2015). Integrating traditional bullying and </w:t>
      </w:r>
    </w:p>
    <w:p w14:paraId="4F58FF8D" w14:textId="43F74019" w:rsidR="00162B63" w:rsidRPr="0081732C" w:rsidRDefault="00162B63" w:rsidP="00863F13">
      <w:pPr>
        <w:spacing w:line="480" w:lineRule="auto"/>
        <w:ind w:left="720"/>
        <w:rPr>
          <w:rFonts w:asciiTheme="majorBidi" w:eastAsia="Times New Roman" w:hAnsiTheme="majorBidi" w:cstheme="majorBidi"/>
          <w:lang w:val="en-GB"/>
        </w:rPr>
      </w:pPr>
      <w:r w:rsidRPr="0081732C">
        <w:rPr>
          <w:rFonts w:asciiTheme="majorBidi" w:eastAsia="Times New Roman" w:hAnsiTheme="majorBidi" w:cstheme="majorBidi"/>
          <w:color w:val="222222"/>
          <w:shd w:val="clear" w:color="auto" w:fill="FFFFFF"/>
          <w:lang w:val="en-GB"/>
        </w:rPr>
        <w:t>cyberbullying: challenges of definition and measurement in adolescents–a review.</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Educational Psychology Review</w:t>
      </w:r>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27</w:t>
      </w:r>
      <w:r w:rsidRPr="0081732C">
        <w:rPr>
          <w:rFonts w:asciiTheme="majorBidi" w:eastAsia="Times New Roman" w:hAnsiTheme="majorBidi" w:cstheme="majorBidi"/>
          <w:color w:val="222222"/>
          <w:shd w:val="clear" w:color="auto" w:fill="FFFFFF"/>
          <w:lang w:val="en-GB"/>
        </w:rPr>
        <w:t>(1), 135-152.</w:t>
      </w:r>
    </w:p>
    <w:p w14:paraId="3FC0284F" w14:textId="77777777" w:rsidR="00162B63" w:rsidRPr="0081732C" w:rsidRDefault="00162B63"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 xml:space="preserve">Tokunaga, R. S. (2010). Following you home from school: A critical review and synthesis of </w:t>
      </w:r>
    </w:p>
    <w:p w14:paraId="0E4FA075" w14:textId="7F62D2B3" w:rsidR="005265F4" w:rsidRPr="0081732C" w:rsidRDefault="00162B63" w:rsidP="00863F13">
      <w:pPr>
        <w:spacing w:line="480" w:lineRule="auto"/>
        <w:ind w:left="720"/>
        <w:rPr>
          <w:rFonts w:asciiTheme="majorBidi" w:eastAsia="Times New Roman" w:hAnsiTheme="majorBidi" w:cstheme="majorBidi"/>
          <w:lang w:val="en-GB"/>
        </w:rPr>
      </w:pPr>
      <w:r w:rsidRPr="0081732C">
        <w:rPr>
          <w:rFonts w:asciiTheme="majorBidi" w:eastAsia="Times New Roman" w:hAnsiTheme="majorBidi" w:cstheme="majorBidi"/>
          <w:color w:val="222222"/>
          <w:shd w:val="clear" w:color="auto" w:fill="FFFFFF"/>
          <w:lang w:val="en-GB"/>
        </w:rPr>
        <w:t>research on cyberbullying victimization.</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 xml:space="preserve">Computers in human </w:t>
      </w:r>
      <w:proofErr w:type="spellStart"/>
      <w:r w:rsidRPr="0081732C">
        <w:rPr>
          <w:rFonts w:asciiTheme="majorBidi" w:eastAsia="Times New Roman" w:hAnsiTheme="majorBidi" w:cstheme="majorBidi"/>
          <w:i/>
          <w:iCs/>
          <w:color w:val="222222"/>
          <w:lang w:val="en-GB"/>
        </w:rPr>
        <w:t>behavior</w:t>
      </w:r>
      <w:proofErr w:type="spellEnd"/>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26</w:t>
      </w:r>
      <w:r w:rsidRPr="0081732C">
        <w:rPr>
          <w:rFonts w:asciiTheme="majorBidi" w:eastAsia="Times New Roman" w:hAnsiTheme="majorBidi" w:cstheme="majorBidi"/>
          <w:color w:val="222222"/>
          <w:shd w:val="clear" w:color="auto" w:fill="FFFFFF"/>
          <w:lang w:val="en-GB"/>
        </w:rPr>
        <w:t>(3), 277-287.</w:t>
      </w:r>
    </w:p>
    <w:p w14:paraId="5E8FEF99" w14:textId="77777777" w:rsidR="00162B63" w:rsidRPr="0081732C" w:rsidRDefault="005265F4" w:rsidP="00863F13">
      <w:pPr>
        <w:spacing w:line="480" w:lineRule="auto"/>
        <w:rPr>
          <w:rFonts w:asciiTheme="majorBidi" w:eastAsia="Times New Roman" w:hAnsiTheme="majorBidi" w:cstheme="majorBidi"/>
          <w:color w:val="222222"/>
          <w:shd w:val="clear" w:color="auto" w:fill="FFFFFF"/>
          <w:lang w:val="en-GB"/>
        </w:rPr>
      </w:pPr>
      <w:proofErr w:type="spellStart"/>
      <w:r w:rsidRPr="0081732C">
        <w:rPr>
          <w:rFonts w:asciiTheme="majorBidi" w:eastAsia="Times New Roman" w:hAnsiTheme="majorBidi" w:cstheme="majorBidi"/>
          <w:color w:val="222222"/>
          <w:shd w:val="clear" w:color="auto" w:fill="FFFFFF"/>
          <w:lang w:val="en-GB"/>
        </w:rPr>
        <w:t>Tynes</w:t>
      </w:r>
      <w:proofErr w:type="spellEnd"/>
      <w:r w:rsidRPr="0081732C">
        <w:rPr>
          <w:rFonts w:asciiTheme="majorBidi" w:eastAsia="Times New Roman" w:hAnsiTheme="majorBidi" w:cstheme="majorBidi"/>
          <w:color w:val="222222"/>
          <w:shd w:val="clear" w:color="auto" w:fill="FFFFFF"/>
          <w:lang w:val="en-GB"/>
        </w:rPr>
        <w:t xml:space="preserve">, B. M., Rose, C. A., &amp; Williams, D. R. (2010). The development and validation of the </w:t>
      </w:r>
    </w:p>
    <w:p w14:paraId="0034D89A" w14:textId="0D3A1225" w:rsidR="005265F4" w:rsidRPr="0081732C" w:rsidRDefault="005265F4" w:rsidP="00863F13">
      <w:pPr>
        <w:spacing w:line="480" w:lineRule="auto"/>
        <w:ind w:left="720"/>
        <w:rPr>
          <w:rFonts w:asciiTheme="majorBidi" w:eastAsia="Times New Roman" w:hAnsiTheme="majorBidi" w:cstheme="majorBidi"/>
          <w:lang w:val="en-GB"/>
        </w:rPr>
      </w:pPr>
      <w:r w:rsidRPr="0081732C">
        <w:rPr>
          <w:rFonts w:asciiTheme="majorBidi" w:eastAsia="Times New Roman" w:hAnsiTheme="majorBidi" w:cstheme="majorBidi"/>
          <w:color w:val="222222"/>
          <w:shd w:val="clear" w:color="auto" w:fill="FFFFFF"/>
          <w:lang w:val="en-GB"/>
        </w:rPr>
        <w:t>online victimization scale for adolescents.</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Cyberpsychology: Journal of Psychosocial Research on Cyberspace</w:t>
      </w:r>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4</w:t>
      </w:r>
      <w:r w:rsidRPr="0081732C">
        <w:rPr>
          <w:rFonts w:asciiTheme="majorBidi" w:eastAsia="Times New Roman" w:hAnsiTheme="majorBidi" w:cstheme="majorBidi"/>
          <w:color w:val="222222"/>
          <w:shd w:val="clear" w:color="auto" w:fill="FFFFFF"/>
          <w:lang w:val="en-GB"/>
        </w:rPr>
        <w:t>(2).</w:t>
      </w:r>
    </w:p>
    <w:p w14:paraId="1E7180FD" w14:textId="77777777" w:rsidR="00162B63" w:rsidRPr="0081732C" w:rsidRDefault="005265F4"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 xml:space="preserve">Valkenburg, P. M., &amp; Peter, J. (2011). Online communication among adolescents: An </w:t>
      </w:r>
    </w:p>
    <w:p w14:paraId="65A7A262" w14:textId="07D6C553" w:rsidR="005265F4" w:rsidRPr="0081732C" w:rsidRDefault="005265F4" w:rsidP="00863F13">
      <w:pPr>
        <w:spacing w:line="480" w:lineRule="auto"/>
        <w:ind w:left="720"/>
        <w:rPr>
          <w:rFonts w:asciiTheme="majorBidi" w:eastAsia="Times New Roman" w:hAnsiTheme="majorBidi" w:cstheme="majorBidi"/>
          <w:lang w:val="en-GB"/>
        </w:rPr>
      </w:pPr>
      <w:r w:rsidRPr="0081732C">
        <w:rPr>
          <w:rFonts w:asciiTheme="majorBidi" w:eastAsia="Times New Roman" w:hAnsiTheme="majorBidi" w:cstheme="majorBidi"/>
          <w:color w:val="222222"/>
          <w:shd w:val="clear" w:color="auto" w:fill="FFFFFF"/>
          <w:lang w:val="en-GB"/>
        </w:rPr>
        <w:t>integrated model of its attraction, opportunities, and risks.</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Journal of adolescent health</w:t>
      </w:r>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48</w:t>
      </w:r>
      <w:r w:rsidRPr="0081732C">
        <w:rPr>
          <w:rFonts w:asciiTheme="majorBidi" w:eastAsia="Times New Roman" w:hAnsiTheme="majorBidi" w:cstheme="majorBidi"/>
          <w:color w:val="222222"/>
          <w:shd w:val="clear" w:color="auto" w:fill="FFFFFF"/>
          <w:lang w:val="en-GB"/>
        </w:rPr>
        <w:t>(2), 121-127.</w:t>
      </w:r>
    </w:p>
    <w:p w14:paraId="356C8DFA" w14:textId="77777777" w:rsidR="00162B63" w:rsidRPr="0081732C" w:rsidRDefault="005265F4"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 xml:space="preserve">Von Marées, N., &amp; Petermann, F. (2012). Cyberbullying: An increasing challenge for </w:t>
      </w:r>
    </w:p>
    <w:p w14:paraId="3CEA1D69" w14:textId="555CB740" w:rsidR="005265F4" w:rsidRPr="0081732C" w:rsidRDefault="005265F4" w:rsidP="00863F13">
      <w:pPr>
        <w:spacing w:line="480" w:lineRule="auto"/>
        <w:ind w:firstLine="720"/>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schools.</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School Psychology International</w:t>
      </w:r>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33</w:t>
      </w:r>
      <w:r w:rsidRPr="0081732C">
        <w:rPr>
          <w:rFonts w:asciiTheme="majorBidi" w:eastAsia="Times New Roman" w:hAnsiTheme="majorBidi" w:cstheme="majorBidi"/>
          <w:color w:val="222222"/>
          <w:shd w:val="clear" w:color="auto" w:fill="FFFFFF"/>
          <w:lang w:val="en-GB"/>
        </w:rPr>
        <w:t>(5), 467-476.</w:t>
      </w:r>
    </w:p>
    <w:p w14:paraId="2C9C8598" w14:textId="77777777" w:rsidR="009165C1" w:rsidRPr="0081732C" w:rsidRDefault="009165C1" w:rsidP="00863F13">
      <w:pPr>
        <w:spacing w:line="480" w:lineRule="auto"/>
        <w:rPr>
          <w:rFonts w:asciiTheme="majorBidi" w:eastAsia="Times New Roman" w:hAnsiTheme="majorBidi" w:cstheme="majorBidi"/>
          <w:lang w:val="en-GB"/>
        </w:rPr>
      </w:pPr>
      <w:r w:rsidRPr="0081732C">
        <w:rPr>
          <w:rFonts w:asciiTheme="majorBidi" w:eastAsia="Times New Roman" w:hAnsiTheme="majorBidi" w:cstheme="majorBidi"/>
        </w:rPr>
        <w:t xml:space="preserve">Wong-Lo, M., &amp; Bullock, L. M. (2014). </w:t>
      </w:r>
      <w:r w:rsidRPr="0081732C">
        <w:rPr>
          <w:rFonts w:asciiTheme="majorBidi" w:eastAsia="Times New Roman" w:hAnsiTheme="majorBidi" w:cstheme="majorBidi"/>
          <w:lang w:val="en-GB"/>
        </w:rPr>
        <w:t xml:space="preserve">Digital metamorphosis: Examination of the </w:t>
      </w:r>
    </w:p>
    <w:p w14:paraId="133FB50B" w14:textId="4E3C81D7" w:rsidR="005265F4" w:rsidRPr="0081732C" w:rsidRDefault="009165C1" w:rsidP="00863F13">
      <w:pPr>
        <w:spacing w:line="480" w:lineRule="auto"/>
        <w:ind w:firstLine="720"/>
        <w:rPr>
          <w:rFonts w:asciiTheme="majorBidi" w:eastAsia="Times New Roman" w:hAnsiTheme="majorBidi" w:cstheme="majorBidi"/>
          <w:lang w:val="en-GB"/>
        </w:rPr>
      </w:pPr>
      <w:r w:rsidRPr="0081732C">
        <w:rPr>
          <w:rFonts w:asciiTheme="majorBidi" w:eastAsia="Times New Roman" w:hAnsiTheme="majorBidi" w:cstheme="majorBidi"/>
          <w:lang w:val="en-GB"/>
        </w:rPr>
        <w:lastRenderedPageBreak/>
        <w:t>bystander culture in cyberbullying. </w:t>
      </w:r>
      <w:r w:rsidRPr="0081732C">
        <w:rPr>
          <w:rFonts w:asciiTheme="majorBidi" w:eastAsia="Times New Roman" w:hAnsiTheme="majorBidi" w:cstheme="majorBidi"/>
          <w:i/>
          <w:iCs/>
          <w:lang w:val="en-GB"/>
        </w:rPr>
        <w:t xml:space="preserve">Aggression and violent </w:t>
      </w:r>
      <w:proofErr w:type="spellStart"/>
      <w:r w:rsidRPr="0081732C">
        <w:rPr>
          <w:rFonts w:asciiTheme="majorBidi" w:eastAsia="Times New Roman" w:hAnsiTheme="majorBidi" w:cstheme="majorBidi"/>
          <w:i/>
          <w:iCs/>
          <w:lang w:val="en-GB"/>
        </w:rPr>
        <w:t>behavior</w:t>
      </w:r>
      <w:proofErr w:type="spellEnd"/>
      <w:r w:rsidRPr="0081732C">
        <w:rPr>
          <w:rFonts w:asciiTheme="majorBidi" w:eastAsia="Times New Roman" w:hAnsiTheme="majorBidi" w:cstheme="majorBidi"/>
          <w:lang w:val="en-GB"/>
        </w:rPr>
        <w:t>, </w:t>
      </w:r>
      <w:r w:rsidRPr="0081732C">
        <w:rPr>
          <w:rFonts w:asciiTheme="majorBidi" w:eastAsia="Times New Roman" w:hAnsiTheme="majorBidi" w:cstheme="majorBidi"/>
          <w:i/>
          <w:iCs/>
          <w:lang w:val="en-GB"/>
        </w:rPr>
        <w:t>19</w:t>
      </w:r>
      <w:r w:rsidRPr="0081732C">
        <w:rPr>
          <w:rFonts w:asciiTheme="majorBidi" w:eastAsia="Times New Roman" w:hAnsiTheme="majorBidi" w:cstheme="majorBidi"/>
          <w:lang w:val="en-GB"/>
        </w:rPr>
        <w:t>(4), 418-422.</w:t>
      </w:r>
    </w:p>
    <w:p w14:paraId="3DF32AEB" w14:textId="77777777" w:rsidR="00162B63" w:rsidRPr="0081732C" w:rsidRDefault="00162B63" w:rsidP="00863F13">
      <w:pPr>
        <w:spacing w:line="480" w:lineRule="auto"/>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 xml:space="preserve">Yilmaz, H. (2010). An Examination of Preservice Teachers' Perceptions about </w:t>
      </w:r>
    </w:p>
    <w:p w14:paraId="481FDFFA" w14:textId="1A5BAC31" w:rsidR="000526FC" w:rsidRDefault="00162B63" w:rsidP="008C22EF">
      <w:pPr>
        <w:spacing w:line="480" w:lineRule="auto"/>
        <w:ind w:left="720"/>
        <w:rPr>
          <w:rFonts w:asciiTheme="majorBidi" w:eastAsia="Times New Roman" w:hAnsiTheme="majorBidi" w:cstheme="majorBidi"/>
          <w:color w:val="222222"/>
          <w:shd w:val="clear" w:color="auto" w:fill="FFFFFF"/>
          <w:lang w:val="en-GB"/>
        </w:rPr>
      </w:pPr>
      <w:r w:rsidRPr="0081732C">
        <w:rPr>
          <w:rFonts w:asciiTheme="majorBidi" w:eastAsia="Times New Roman" w:hAnsiTheme="majorBidi" w:cstheme="majorBidi"/>
          <w:color w:val="222222"/>
          <w:shd w:val="clear" w:color="auto" w:fill="FFFFFF"/>
          <w:lang w:val="en-GB"/>
        </w:rPr>
        <w:t>Cyberbullying.</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Eurasia Journal of Mathematics, Science &amp; Technology Education</w:t>
      </w:r>
      <w:r w:rsidRPr="0081732C">
        <w:rPr>
          <w:rFonts w:asciiTheme="majorBidi" w:eastAsia="Times New Roman" w:hAnsiTheme="majorBidi" w:cstheme="majorBidi"/>
          <w:color w:val="222222"/>
          <w:shd w:val="clear" w:color="auto" w:fill="FFFFFF"/>
          <w:lang w:val="en-GB"/>
        </w:rPr>
        <w:t>,</w:t>
      </w:r>
      <w:r w:rsidRPr="0081732C">
        <w:rPr>
          <w:rStyle w:val="apple-converted-space"/>
          <w:rFonts w:asciiTheme="majorBidi" w:eastAsia="Times New Roman" w:hAnsiTheme="majorBidi" w:cstheme="majorBidi"/>
          <w:color w:val="222222"/>
          <w:shd w:val="clear" w:color="auto" w:fill="FFFFFF"/>
          <w:lang w:val="en-GB"/>
        </w:rPr>
        <w:t> </w:t>
      </w:r>
      <w:r w:rsidRPr="0081732C">
        <w:rPr>
          <w:rFonts w:asciiTheme="majorBidi" w:eastAsia="Times New Roman" w:hAnsiTheme="majorBidi" w:cstheme="majorBidi"/>
          <w:i/>
          <w:iCs/>
          <w:color w:val="222222"/>
          <w:lang w:val="en-GB"/>
        </w:rPr>
        <w:t>6</w:t>
      </w:r>
      <w:r w:rsidRPr="0081732C">
        <w:rPr>
          <w:rFonts w:asciiTheme="majorBidi" w:eastAsia="Times New Roman" w:hAnsiTheme="majorBidi" w:cstheme="majorBidi"/>
          <w:color w:val="222222"/>
          <w:shd w:val="clear" w:color="auto" w:fill="FFFFFF"/>
          <w:lang w:val="en-GB"/>
        </w:rPr>
        <w:t>(4).</w:t>
      </w:r>
    </w:p>
    <w:p w14:paraId="49E99729" w14:textId="2158E50D" w:rsidR="00BD698B" w:rsidRDefault="00BD698B" w:rsidP="008C22EF">
      <w:pPr>
        <w:spacing w:line="480" w:lineRule="auto"/>
        <w:ind w:left="720"/>
        <w:rPr>
          <w:rFonts w:asciiTheme="majorBidi" w:eastAsia="Times New Roman" w:hAnsiTheme="majorBidi" w:cstheme="majorBidi"/>
          <w:lang w:val="en-GB"/>
        </w:rPr>
      </w:pPr>
    </w:p>
    <w:p w14:paraId="6A57DF70" w14:textId="4823C2F9" w:rsidR="00BD698B" w:rsidRDefault="00BD698B" w:rsidP="008C22EF">
      <w:pPr>
        <w:spacing w:line="480" w:lineRule="auto"/>
        <w:ind w:left="720"/>
        <w:rPr>
          <w:rFonts w:asciiTheme="majorBidi" w:eastAsia="Times New Roman" w:hAnsiTheme="majorBidi" w:cstheme="majorBidi"/>
          <w:lang w:val="en-GB"/>
        </w:rPr>
      </w:pPr>
    </w:p>
    <w:p w14:paraId="1EFBAAE4" w14:textId="37D7BDE7" w:rsidR="00BD698B" w:rsidRDefault="00BD698B" w:rsidP="008C22EF">
      <w:pPr>
        <w:spacing w:line="480" w:lineRule="auto"/>
        <w:ind w:left="720"/>
        <w:rPr>
          <w:rFonts w:asciiTheme="majorBidi" w:eastAsia="Times New Roman" w:hAnsiTheme="majorBidi" w:cstheme="majorBidi"/>
          <w:lang w:val="en-GB"/>
        </w:rPr>
      </w:pPr>
    </w:p>
    <w:p w14:paraId="6A9D0EEC" w14:textId="265262EE" w:rsidR="00BD698B" w:rsidRDefault="00BD698B" w:rsidP="008C22EF">
      <w:pPr>
        <w:spacing w:line="480" w:lineRule="auto"/>
        <w:ind w:left="720"/>
        <w:rPr>
          <w:rFonts w:asciiTheme="majorBidi" w:eastAsia="Times New Roman" w:hAnsiTheme="majorBidi" w:cstheme="majorBidi"/>
          <w:lang w:val="en-GB"/>
        </w:rPr>
      </w:pPr>
    </w:p>
    <w:p w14:paraId="41AA0D37" w14:textId="33C9DF22" w:rsidR="00BD698B" w:rsidRDefault="00BD698B" w:rsidP="008C22EF">
      <w:pPr>
        <w:spacing w:line="480" w:lineRule="auto"/>
        <w:ind w:left="720"/>
        <w:rPr>
          <w:rFonts w:asciiTheme="majorBidi" w:eastAsia="Times New Roman" w:hAnsiTheme="majorBidi" w:cstheme="majorBidi"/>
          <w:lang w:val="en-GB"/>
        </w:rPr>
      </w:pPr>
    </w:p>
    <w:p w14:paraId="6281E142" w14:textId="2BAB8CE0" w:rsidR="00BD698B" w:rsidRDefault="00BD698B" w:rsidP="008C22EF">
      <w:pPr>
        <w:spacing w:line="480" w:lineRule="auto"/>
        <w:ind w:left="720"/>
        <w:rPr>
          <w:rFonts w:asciiTheme="majorBidi" w:eastAsia="Times New Roman" w:hAnsiTheme="majorBidi" w:cstheme="majorBidi"/>
          <w:lang w:val="en-GB"/>
        </w:rPr>
      </w:pPr>
    </w:p>
    <w:p w14:paraId="6F48366D" w14:textId="405CF79F" w:rsidR="00BD698B" w:rsidRDefault="00BD698B" w:rsidP="008C22EF">
      <w:pPr>
        <w:spacing w:line="480" w:lineRule="auto"/>
        <w:ind w:left="720"/>
        <w:rPr>
          <w:rFonts w:asciiTheme="majorBidi" w:eastAsia="Times New Roman" w:hAnsiTheme="majorBidi" w:cstheme="majorBidi"/>
          <w:lang w:val="en-GB"/>
        </w:rPr>
      </w:pPr>
    </w:p>
    <w:p w14:paraId="49946AB3" w14:textId="5DCE29FF" w:rsidR="00BD698B" w:rsidRDefault="00BD698B" w:rsidP="008C22EF">
      <w:pPr>
        <w:spacing w:line="480" w:lineRule="auto"/>
        <w:ind w:left="720"/>
        <w:rPr>
          <w:rFonts w:asciiTheme="majorBidi" w:eastAsia="Times New Roman" w:hAnsiTheme="majorBidi" w:cstheme="majorBidi"/>
          <w:lang w:val="en-GB"/>
        </w:rPr>
      </w:pPr>
    </w:p>
    <w:p w14:paraId="492DF4BA" w14:textId="03125C4A" w:rsidR="00BD698B" w:rsidRDefault="00BD698B" w:rsidP="008C22EF">
      <w:pPr>
        <w:spacing w:line="480" w:lineRule="auto"/>
        <w:ind w:left="720"/>
        <w:rPr>
          <w:rFonts w:asciiTheme="majorBidi" w:eastAsia="Times New Roman" w:hAnsiTheme="majorBidi" w:cstheme="majorBidi"/>
          <w:lang w:val="en-GB"/>
        </w:rPr>
      </w:pPr>
    </w:p>
    <w:p w14:paraId="726B38C1" w14:textId="166D34F6" w:rsidR="00BD698B" w:rsidRDefault="00BD698B" w:rsidP="008C22EF">
      <w:pPr>
        <w:spacing w:line="480" w:lineRule="auto"/>
        <w:ind w:left="720"/>
        <w:rPr>
          <w:rFonts w:asciiTheme="majorBidi" w:eastAsia="Times New Roman" w:hAnsiTheme="majorBidi" w:cstheme="majorBidi"/>
          <w:lang w:val="en-GB"/>
        </w:rPr>
      </w:pPr>
    </w:p>
    <w:p w14:paraId="76957AAF" w14:textId="5F908A0D" w:rsidR="00BD698B" w:rsidRDefault="00BD698B" w:rsidP="008C22EF">
      <w:pPr>
        <w:spacing w:line="480" w:lineRule="auto"/>
        <w:ind w:left="720"/>
        <w:rPr>
          <w:rFonts w:asciiTheme="majorBidi" w:eastAsia="Times New Roman" w:hAnsiTheme="majorBidi" w:cstheme="majorBidi"/>
          <w:lang w:val="en-GB"/>
        </w:rPr>
      </w:pPr>
    </w:p>
    <w:p w14:paraId="470D05F0" w14:textId="59A9B3A2" w:rsidR="00BD698B" w:rsidRDefault="00BD698B" w:rsidP="008C22EF">
      <w:pPr>
        <w:spacing w:line="480" w:lineRule="auto"/>
        <w:ind w:left="720"/>
        <w:rPr>
          <w:rFonts w:asciiTheme="majorBidi" w:eastAsia="Times New Roman" w:hAnsiTheme="majorBidi" w:cstheme="majorBidi"/>
          <w:lang w:val="en-GB"/>
        </w:rPr>
      </w:pPr>
    </w:p>
    <w:p w14:paraId="5E5D39D2" w14:textId="398023AD" w:rsidR="00BD698B" w:rsidRDefault="00BD698B" w:rsidP="008C22EF">
      <w:pPr>
        <w:spacing w:line="480" w:lineRule="auto"/>
        <w:ind w:left="720"/>
        <w:rPr>
          <w:rFonts w:asciiTheme="majorBidi" w:eastAsia="Times New Roman" w:hAnsiTheme="majorBidi" w:cstheme="majorBidi"/>
          <w:lang w:val="en-GB"/>
        </w:rPr>
      </w:pPr>
    </w:p>
    <w:p w14:paraId="03E57D64" w14:textId="16081B21" w:rsidR="00BD698B" w:rsidRDefault="00BD698B" w:rsidP="008C22EF">
      <w:pPr>
        <w:spacing w:line="480" w:lineRule="auto"/>
        <w:ind w:left="720"/>
        <w:rPr>
          <w:rFonts w:asciiTheme="majorBidi" w:eastAsia="Times New Roman" w:hAnsiTheme="majorBidi" w:cstheme="majorBidi"/>
          <w:lang w:val="en-GB"/>
        </w:rPr>
      </w:pPr>
    </w:p>
    <w:p w14:paraId="5005847F" w14:textId="7EB8EF39" w:rsidR="00BD698B" w:rsidRDefault="00BD698B" w:rsidP="008C22EF">
      <w:pPr>
        <w:spacing w:line="480" w:lineRule="auto"/>
        <w:ind w:left="720"/>
        <w:rPr>
          <w:rFonts w:asciiTheme="majorBidi" w:eastAsia="Times New Roman" w:hAnsiTheme="majorBidi" w:cstheme="majorBidi"/>
          <w:lang w:val="en-GB"/>
        </w:rPr>
      </w:pPr>
    </w:p>
    <w:p w14:paraId="17BE5DEA" w14:textId="7D258563" w:rsidR="00BD698B" w:rsidRDefault="00BD698B" w:rsidP="008C22EF">
      <w:pPr>
        <w:spacing w:line="480" w:lineRule="auto"/>
        <w:ind w:left="720"/>
        <w:rPr>
          <w:rFonts w:asciiTheme="majorBidi" w:eastAsia="Times New Roman" w:hAnsiTheme="majorBidi" w:cstheme="majorBidi"/>
          <w:lang w:val="en-GB"/>
        </w:rPr>
      </w:pPr>
    </w:p>
    <w:p w14:paraId="237B2DB0" w14:textId="47948331" w:rsidR="00BD698B" w:rsidRDefault="00BD698B" w:rsidP="008C22EF">
      <w:pPr>
        <w:spacing w:line="480" w:lineRule="auto"/>
        <w:ind w:left="720"/>
        <w:rPr>
          <w:rFonts w:asciiTheme="majorBidi" w:eastAsia="Times New Roman" w:hAnsiTheme="majorBidi" w:cstheme="majorBidi"/>
          <w:lang w:val="en-GB"/>
        </w:rPr>
      </w:pPr>
    </w:p>
    <w:p w14:paraId="2779C8DE" w14:textId="061BACDE" w:rsidR="00BD698B" w:rsidRDefault="00BD698B" w:rsidP="008C22EF">
      <w:pPr>
        <w:spacing w:line="480" w:lineRule="auto"/>
        <w:ind w:left="720"/>
        <w:rPr>
          <w:rFonts w:asciiTheme="majorBidi" w:eastAsia="Times New Roman" w:hAnsiTheme="majorBidi" w:cstheme="majorBidi"/>
          <w:lang w:val="en-GB"/>
        </w:rPr>
      </w:pPr>
    </w:p>
    <w:p w14:paraId="6EC3674F" w14:textId="595F3769" w:rsidR="00BD698B" w:rsidRDefault="00BD698B" w:rsidP="008C22EF">
      <w:pPr>
        <w:spacing w:line="480" w:lineRule="auto"/>
        <w:ind w:left="720"/>
        <w:rPr>
          <w:rFonts w:asciiTheme="majorBidi" w:eastAsia="Times New Roman" w:hAnsiTheme="majorBidi" w:cstheme="majorBidi"/>
          <w:lang w:val="en-GB"/>
        </w:rPr>
      </w:pPr>
    </w:p>
    <w:p w14:paraId="34DD9EC5" w14:textId="3520CD6C" w:rsidR="00BD698B" w:rsidRDefault="00BD698B" w:rsidP="008C22EF">
      <w:pPr>
        <w:spacing w:line="480" w:lineRule="auto"/>
        <w:ind w:left="720"/>
        <w:rPr>
          <w:rFonts w:asciiTheme="majorBidi" w:eastAsia="Times New Roman" w:hAnsiTheme="majorBidi" w:cstheme="majorBidi"/>
          <w:lang w:val="en-GB"/>
        </w:rPr>
      </w:pPr>
    </w:p>
    <w:p w14:paraId="46758A9D" w14:textId="77777777" w:rsidR="00BD698B" w:rsidRPr="008C22EF" w:rsidRDefault="00BD698B" w:rsidP="008C22EF">
      <w:pPr>
        <w:spacing w:line="480" w:lineRule="auto"/>
        <w:ind w:left="720"/>
        <w:rPr>
          <w:rFonts w:asciiTheme="majorBidi" w:eastAsia="Times New Roman" w:hAnsiTheme="majorBidi" w:cstheme="majorBidi"/>
          <w:lang w:val="en-GB"/>
        </w:rPr>
      </w:pPr>
    </w:p>
    <w:p w14:paraId="70FF5032" w14:textId="0DB47558" w:rsidR="000526FC" w:rsidRPr="000526FC" w:rsidRDefault="000526FC" w:rsidP="000526FC">
      <w:pPr>
        <w:spacing w:line="276" w:lineRule="auto"/>
        <w:jc w:val="both"/>
        <w:rPr>
          <w:rFonts w:asciiTheme="majorBidi" w:hAnsiTheme="majorBidi" w:cstheme="majorBidi"/>
          <w:lang w:val="en-GB"/>
        </w:rPr>
      </w:pPr>
      <w:r w:rsidRPr="0081732C">
        <w:rPr>
          <w:rFonts w:asciiTheme="majorBidi" w:hAnsiTheme="majorBidi" w:cstheme="majorBidi"/>
          <w:lang w:val="en-GB"/>
        </w:rPr>
        <w:lastRenderedPageBreak/>
        <w:t xml:space="preserve">Table 1: Summary of the themes and associated sub-themes </w:t>
      </w:r>
    </w:p>
    <w:tbl>
      <w:tblPr>
        <w:tblStyle w:val="TableGrid"/>
        <w:tblW w:w="9720" w:type="dxa"/>
        <w:tblInd w:w="-90" w:type="dxa"/>
        <w:tblLook w:val="04A0" w:firstRow="1" w:lastRow="0" w:firstColumn="1" w:lastColumn="0" w:noHBand="0" w:noVBand="1"/>
      </w:tblPr>
      <w:tblGrid>
        <w:gridCol w:w="1730"/>
        <w:gridCol w:w="3027"/>
        <w:gridCol w:w="4963"/>
      </w:tblGrid>
      <w:tr w:rsidR="000526FC" w:rsidRPr="0081732C" w14:paraId="6FF1A699" w14:textId="77777777" w:rsidTr="003148A6">
        <w:trPr>
          <w:trHeight w:val="440"/>
        </w:trPr>
        <w:tc>
          <w:tcPr>
            <w:tcW w:w="1730" w:type="dxa"/>
            <w:tcBorders>
              <w:left w:val="nil"/>
              <w:bottom w:val="single" w:sz="4" w:space="0" w:color="auto"/>
              <w:right w:val="nil"/>
            </w:tcBorders>
          </w:tcPr>
          <w:p w14:paraId="3D0AB679" w14:textId="77777777" w:rsidR="000526FC" w:rsidRPr="0081732C" w:rsidRDefault="000526FC" w:rsidP="000526FC">
            <w:pPr>
              <w:spacing w:line="276" w:lineRule="auto"/>
              <w:jc w:val="center"/>
              <w:rPr>
                <w:rFonts w:asciiTheme="majorBidi" w:hAnsiTheme="majorBidi" w:cstheme="majorBidi"/>
              </w:rPr>
            </w:pPr>
            <w:r w:rsidRPr="0081732C">
              <w:rPr>
                <w:rFonts w:asciiTheme="majorBidi" w:hAnsiTheme="majorBidi" w:cstheme="majorBidi"/>
              </w:rPr>
              <w:t>Themes</w:t>
            </w:r>
          </w:p>
        </w:tc>
        <w:tc>
          <w:tcPr>
            <w:tcW w:w="3027" w:type="dxa"/>
            <w:tcBorders>
              <w:left w:val="nil"/>
              <w:bottom w:val="single" w:sz="4" w:space="0" w:color="auto"/>
              <w:right w:val="nil"/>
            </w:tcBorders>
          </w:tcPr>
          <w:p w14:paraId="5F070BB5" w14:textId="77777777" w:rsidR="000526FC" w:rsidRPr="0081732C" w:rsidRDefault="000526FC" w:rsidP="000526FC">
            <w:pPr>
              <w:spacing w:line="276" w:lineRule="auto"/>
              <w:jc w:val="center"/>
              <w:rPr>
                <w:rFonts w:asciiTheme="majorBidi" w:hAnsiTheme="majorBidi" w:cstheme="majorBidi"/>
              </w:rPr>
            </w:pPr>
            <w:r w:rsidRPr="0081732C">
              <w:rPr>
                <w:rFonts w:asciiTheme="majorBidi" w:hAnsiTheme="majorBidi" w:cstheme="majorBidi"/>
              </w:rPr>
              <w:t>Sub-themes</w:t>
            </w:r>
          </w:p>
        </w:tc>
        <w:tc>
          <w:tcPr>
            <w:tcW w:w="4963" w:type="dxa"/>
            <w:tcBorders>
              <w:left w:val="nil"/>
              <w:bottom w:val="single" w:sz="4" w:space="0" w:color="auto"/>
              <w:right w:val="nil"/>
            </w:tcBorders>
          </w:tcPr>
          <w:p w14:paraId="2C591119" w14:textId="77777777" w:rsidR="000526FC" w:rsidRPr="0081732C" w:rsidRDefault="000526FC" w:rsidP="000526FC">
            <w:pPr>
              <w:spacing w:line="276" w:lineRule="auto"/>
              <w:jc w:val="center"/>
              <w:rPr>
                <w:rFonts w:asciiTheme="majorBidi" w:hAnsiTheme="majorBidi" w:cstheme="majorBidi"/>
              </w:rPr>
            </w:pPr>
            <w:r w:rsidRPr="0081732C">
              <w:rPr>
                <w:rFonts w:asciiTheme="majorBidi" w:hAnsiTheme="majorBidi" w:cstheme="majorBidi"/>
              </w:rPr>
              <w:t>Example</w:t>
            </w:r>
          </w:p>
        </w:tc>
      </w:tr>
      <w:tr w:rsidR="000526FC" w:rsidRPr="0081732C" w14:paraId="53862F83" w14:textId="77777777" w:rsidTr="003148A6">
        <w:trPr>
          <w:trHeight w:val="440"/>
        </w:trPr>
        <w:tc>
          <w:tcPr>
            <w:tcW w:w="1730" w:type="dxa"/>
            <w:vMerge w:val="restart"/>
            <w:tcBorders>
              <w:top w:val="single" w:sz="4" w:space="0" w:color="auto"/>
              <w:left w:val="nil"/>
              <w:bottom w:val="nil"/>
              <w:right w:val="nil"/>
            </w:tcBorders>
          </w:tcPr>
          <w:p w14:paraId="24913677" w14:textId="77777777" w:rsidR="000526FC" w:rsidRPr="0081732C" w:rsidRDefault="000526FC" w:rsidP="000526FC">
            <w:pPr>
              <w:spacing w:line="276" w:lineRule="auto"/>
              <w:jc w:val="center"/>
              <w:rPr>
                <w:rFonts w:asciiTheme="majorBidi" w:hAnsiTheme="majorBidi" w:cstheme="majorBidi"/>
              </w:rPr>
            </w:pPr>
          </w:p>
          <w:p w14:paraId="71E348DF" w14:textId="77777777" w:rsidR="000526FC" w:rsidRPr="0081732C" w:rsidRDefault="000526FC" w:rsidP="000526FC">
            <w:pPr>
              <w:spacing w:line="276" w:lineRule="auto"/>
              <w:jc w:val="center"/>
              <w:rPr>
                <w:rFonts w:asciiTheme="majorBidi" w:hAnsiTheme="majorBidi" w:cstheme="majorBidi"/>
              </w:rPr>
            </w:pPr>
            <w:r w:rsidRPr="0081732C">
              <w:rPr>
                <w:rFonts w:asciiTheme="majorBidi" w:hAnsiTheme="majorBidi" w:cstheme="majorBidi"/>
              </w:rPr>
              <w:t>Evolving nature of bullying</w:t>
            </w:r>
          </w:p>
        </w:tc>
        <w:tc>
          <w:tcPr>
            <w:tcW w:w="3027" w:type="dxa"/>
            <w:tcBorders>
              <w:top w:val="single" w:sz="4" w:space="0" w:color="auto"/>
              <w:left w:val="nil"/>
              <w:bottom w:val="nil"/>
              <w:right w:val="nil"/>
            </w:tcBorders>
          </w:tcPr>
          <w:p w14:paraId="376F8474" w14:textId="77777777" w:rsidR="000526FC" w:rsidRPr="0081732C" w:rsidRDefault="000526FC" w:rsidP="000526FC">
            <w:pPr>
              <w:spacing w:line="276" w:lineRule="auto"/>
              <w:jc w:val="center"/>
              <w:rPr>
                <w:rFonts w:asciiTheme="majorBidi" w:hAnsiTheme="majorBidi" w:cstheme="majorBidi"/>
              </w:rPr>
            </w:pPr>
            <w:r w:rsidRPr="0081732C">
              <w:rPr>
                <w:rFonts w:asciiTheme="majorBidi" w:hAnsiTheme="majorBidi" w:cstheme="majorBidi"/>
              </w:rPr>
              <w:t>Understanding of bullying</w:t>
            </w:r>
          </w:p>
        </w:tc>
        <w:tc>
          <w:tcPr>
            <w:tcW w:w="4963" w:type="dxa"/>
            <w:tcBorders>
              <w:top w:val="single" w:sz="4" w:space="0" w:color="auto"/>
              <w:left w:val="nil"/>
              <w:bottom w:val="nil"/>
              <w:right w:val="nil"/>
            </w:tcBorders>
          </w:tcPr>
          <w:p w14:paraId="4C393047" w14:textId="77777777" w:rsidR="000526FC" w:rsidRPr="0081732C" w:rsidRDefault="000526FC" w:rsidP="000526FC">
            <w:pPr>
              <w:spacing w:line="276" w:lineRule="auto"/>
              <w:rPr>
                <w:rFonts w:asciiTheme="majorBidi" w:hAnsiTheme="majorBidi" w:cstheme="majorBidi"/>
                <w:i/>
                <w:iCs/>
                <w:lang w:val="en-GB"/>
              </w:rPr>
            </w:pPr>
            <w:r w:rsidRPr="0081732C">
              <w:rPr>
                <w:rFonts w:asciiTheme="majorBidi" w:hAnsiTheme="majorBidi" w:cstheme="majorBidi"/>
                <w:i/>
                <w:iCs/>
                <w:lang w:val="en-GB"/>
              </w:rPr>
              <w:t>“feeling isolated, feeling like they’ve got no one to talk to because the whole world of social media is on them” (P4, focus group 1)</w:t>
            </w:r>
          </w:p>
          <w:p w14:paraId="48FE0157" w14:textId="77777777" w:rsidR="000526FC" w:rsidRPr="0081732C" w:rsidRDefault="000526FC" w:rsidP="000526FC">
            <w:pPr>
              <w:spacing w:line="276" w:lineRule="auto"/>
              <w:rPr>
                <w:rFonts w:asciiTheme="majorBidi" w:hAnsiTheme="majorBidi" w:cstheme="majorBidi"/>
                <w:i/>
                <w:iCs/>
                <w:lang w:val="en-GB"/>
              </w:rPr>
            </w:pPr>
          </w:p>
        </w:tc>
      </w:tr>
      <w:tr w:rsidR="000526FC" w:rsidRPr="0081732C" w14:paraId="1D34056F" w14:textId="77777777" w:rsidTr="003148A6">
        <w:tc>
          <w:tcPr>
            <w:tcW w:w="1730" w:type="dxa"/>
            <w:vMerge/>
            <w:tcBorders>
              <w:top w:val="nil"/>
              <w:left w:val="nil"/>
              <w:bottom w:val="nil"/>
              <w:right w:val="nil"/>
            </w:tcBorders>
          </w:tcPr>
          <w:p w14:paraId="5DD98450" w14:textId="77777777" w:rsidR="000526FC" w:rsidRPr="0081732C" w:rsidRDefault="000526FC" w:rsidP="000526FC">
            <w:pPr>
              <w:spacing w:line="276" w:lineRule="auto"/>
              <w:jc w:val="center"/>
              <w:rPr>
                <w:rFonts w:asciiTheme="majorBidi" w:hAnsiTheme="majorBidi" w:cstheme="majorBidi"/>
              </w:rPr>
            </w:pPr>
          </w:p>
        </w:tc>
        <w:tc>
          <w:tcPr>
            <w:tcW w:w="3027" w:type="dxa"/>
            <w:tcBorders>
              <w:top w:val="nil"/>
              <w:left w:val="nil"/>
              <w:bottom w:val="nil"/>
              <w:right w:val="nil"/>
            </w:tcBorders>
          </w:tcPr>
          <w:p w14:paraId="7CB5D517" w14:textId="77777777" w:rsidR="000526FC" w:rsidRPr="0081732C" w:rsidRDefault="000526FC" w:rsidP="000526FC">
            <w:pPr>
              <w:spacing w:line="276" w:lineRule="auto"/>
              <w:jc w:val="center"/>
              <w:rPr>
                <w:rFonts w:asciiTheme="majorBidi" w:hAnsiTheme="majorBidi" w:cstheme="majorBidi"/>
              </w:rPr>
            </w:pPr>
            <w:r w:rsidRPr="0081732C">
              <w:rPr>
                <w:rFonts w:asciiTheme="majorBidi" w:hAnsiTheme="majorBidi" w:cstheme="majorBidi"/>
              </w:rPr>
              <w:t>Dynamics of a changing online environment</w:t>
            </w:r>
          </w:p>
        </w:tc>
        <w:tc>
          <w:tcPr>
            <w:tcW w:w="4963" w:type="dxa"/>
            <w:tcBorders>
              <w:top w:val="nil"/>
              <w:left w:val="nil"/>
              <w:bottom w:val="nil"/>
              <w:right w:val="nil"/>
            </w:tcBorders>
          </w:tcPr>
          <w:p w14:paraId="66BCC000" w14:textId="77777777" w:rsidR="000526FC" w:rsidRPr="0081732C" w:rsidRDefault="000526FC" w:rsidP="000526FC">
            <w:pPr>
              <w:spacing w:line="276" w:lineRule="auto"/>
              <w:rPr>
                <w:rFonts w:asciiTheme="majorBidi" w:hAnsiTheme="majorBidi" w:cstheme="majorBidi"/>
                <w:i/>
                <w:iCs/>
                <w:lang w:val="en-GB"/>
              </w:rPr>
            </w:pPr>
            <w:r w:rsidRPr="0081732C">
              <w:rPr>
                <w:rFonts w:asciiTheme="majorBidi" w:hAnsiTheme="majorBidi" w:cstheme="majorBidi"/>
                <w:i/>
                <w:iCs/>
                <w:lang w:val="en-GB"/>
              </w:rPr>
              <w:t xml:space="preserve">“I think there’s a fine line with what’s acceptable and what’s not, and for a child it might be difficult to distinguish between the two” (P5, focus group 2) </w:t>
            </w:r>
          </w:p>
          <w:p w14:paraId="721EA886" w14:textId="77777777" w:rsidR="000526FC" w:rsidRPr="0081732C" w:rsidRDefault="000526FC" w:rsidP="000526FC">
            <w:pPr>
              <w:spacing w:line="276" w:lineRule="auto"/>
              <w:rPr>
                <w:rFonts w:asciiTheme="majorBidi" w:hAnsiTheme="majorBidi" w:cstheme="majorBidi"/>
                <w:i/>
                <w:iCs/>
                <w:lang w:val="en-GB"/>
              </w:rPr>
            </w:pPr>
          </w:p>
        </w:tc>
      </w:tr>
      <w:tr w:rsidR="000526FC" w:rsidRPr="0081732C" w14:paraId="14335F0A" w14:textId="77777777" w:rsidTr="003148A6">
        <w:tc>
          <w:tcPr>
            <w:tcW w:w="1730" w:type="dxa"/>
            <w:vMerge w:val="restart"/>
            <w:tcBorders>
              <w:top w:val="nil"/>
              <w:left w:val="nil"/>
              <w:bottom w:val="nil"/>
              <w:right w:val="nil"/>
            </w:tcBorders>
          </w:tcPr>
          <w:p w14:paraId="6FC12466" w14:textId="77777777" w:rsidR="000526FC" w:rsidRPr="0081732C" w:rsidRDefault="000526FC" w:rsidP="000526FC">
            <w:pPr>
              <w:spacing w:line="276" w:lineRule="auto"/>
              <w:jc w:val="center"/>
              <w:rPr>
                <w:rFonts w:asciiTheme="majorBidi" w:hAnsiTheme="majorBidi" w:cstheme="majorBidi"/>
              </w:rPr>
            </w:pPr>
            <w:r w:rsidRPr="0081732C">
              <w:rPr>
                <w:rFonts w:asciiTheme="majorBidi" w:hAnsiTheme="majorBidi" w:cstheme="majorBidi"/>
              </w:rPr>
              <w:t xml:space="preserve">Involvement in cyberbullying </w:t>
            </w:r>
          </w:p>
        </w:tc>
        <w:tc>
          <w:tcPr>
            <w:tcW w:w="3027" w:type="dxa"/>
            <w:tcBorders>
              <w:top w:val="nil"/>
              <w:left w:val="nil"/>
              <w:bottom w:val="nil"/>
              <w:right w:val="nil"/>
            </w:tcBorders>
          </w:tcPr>
          <w:p w14:paraId="5F9E5C48" w14:textId="77777777" w:rsidR="000526FC" w:rsidRPr="0081732C" w:rsidRDefault="000526FC" w:rsidP="000526FC">
            <w:pPr>
              <w:spacing w:line="276" w:lineRule="auto"/>
              <w:jc w:val="center"/>
              <w:rPr>
                <w:rFonts w:asciiTheme="majorBidi" w:hAnsiTheme="majorBidi" w:cstheme="majorBidi"/>
                <w:lang w:val="en-GB"/>
              </w:rPr>
            </w:pPr>
            <w:r w:rsidRPr="0081732C">
              <w:rPr>
                <w:rFonts w:asciiTheme="majorBidi" w:hAnsiTheme="majorBidi" w:cstheme="majorBidi"/>
                <w:lang w:val="en-GB"/>
              </w:rPr>
              <w:t>Perpetration</w:t>
            </w:r>
          </w:p>
        </w:tc>
        <w:tc>
          <w:tcPr>
            <w:tcW w:w="4963" w:type="dxa"/>
            <w:tcBorders>
              <w:top w:val="nil"/>
              <w:left w:val="nil"/>
              <w:bottom w:val="nil"/>
              <w:right w:val="nil"/>
            </w:tcBorders>
          </w:tcPr>
          <w:p w14:paraId="5947207A" w14:textId="77777777" w:rsidR="000526FC" w:rsidRPr="0081732C" w:rsidRDefault="000526FC" w:rsidP="000526FC">
            <w:pPr>
              <w:spacing w:line="276" w:lineRule="auto"/>
              <w:rPr>
                <w:rFonts w:asciiTheme="majorBidi" w:hAnsiTheme="majorBidi" w:cstheme="majorBidi"/>
                <w:i/>
                <w:iCs/>
                <w:lang w:val="en-GB"/>
              </w:rPr>
            </w:pPr>
            <w:r w:rsidRPr="0081732C">
              <w:rPr>
                <w:rFonts w:asciiTheme="majorBidi" w:hAnsiTheme="majorBidi" w:cstheme="majorBidi"/>
                <w:i/>
                <w:iCs/>
                <w:lang w:val="en-GB"/>
              </w:rPr>
              <w:t xml:space="preserve">“Some of them think it’s probably just a bit of humour, just a bit of fun” (P4, focus group 1) </w:t>
            </w:r>
          </w:p>
          <w:p w14:paraId="18B5DEDC" w14:textId="77777777" w:rsidR="000526FC" w:rsidRPr="0081732C" w:rsidRDefault="000526FC" w:rsidP="000526FC">
            <w:pPr>
              <w:spacing w:line="276" w:lineRule="auto"/>
              <w:rPr>
                <w:rFonts w:asciiTheme="majorBidi" w:hAnsiTheme="majorBidi" w:cstheme="majorBidi"/>
                <w:i/>
                <w:iCs/>
                <w:lang w:val="en-GB"/>
              </w:rPr>
            </w:pPr>
          </w:p>
        </w:tc>
      </w:tr>
      <w:tr w:rsidR="000526FC" w:rsidRPr="0081732C" w14:paraId="72ACC967" w14:textId="77777777" w:rsidTr="003148A6">
        <w:trPr>
          <w:trHeight w:val="1305"/>
        </w:trPr>
        <w:tc>
          <w:tcPr>
            <w:tcW w:w="1730" w:type="dxa"/>
            <w:vMerge/>
            <w:tcBorders>
              <w:top w:val="nil"/>
              <w:left w:val="nil"/>
              <w:bottom w:val="nil"/>
              <w:right w:val="nil"/>
            </w:tcBorders>
          </w:tcPr>
          <w:p w14:paraId="11D1B031" w14:textId="77777777" w:rsidR="000526FC" w:rsidRPr="0081732C" w:rsidRDefault="000526FC" w:rsidP="000526FC">
            <w:pPr>
              <w:spacing w:line="276" w:lineRule="auto"/>
              <w:jc w:val="center"/>
              <w:rPr>
                <w:rFonts w:asciiTheme="majorBidi" w:hAnsiTheme="majorBidi" w:cstheme="majorBidi"/>
              </w:rPr>
            </w:pPr>
          </w:p>
        </w:tc>
        <w:tc>
          <w:tcPr>
            <w:tcW w:w="3027" w:type="dxa"/>
            <w:tcBorders>
              <w:top w:val="nil"/>
              <w:left w:val="nil"/>
              <w:bottom w:val="nil"/>
              <w:right w:val="nil"/>
            </w:tcBorders>
          </w:tcPr>
          <w:p w14:paraId="34610C10" w14:textId="77777777" w:rsidR="000526FC" w:rsidRPr="0081732C" w:rsidRDefault="000526FC" w:rsidP="000526FC">
            <w:pPr>
              <w:spacing w:line="276" w:lineRule="auto"/>
              <w:jc w:val="center"/>
              <w:rPr>
                <w:rFonts w:asciiTheme="majorBidi" w:hAnsiTheme="majorBidi" w:cstheme="majorBidi"/>
                <w:lang w:val="en-GB"/>
              </w:rPr>
            </w:pPr>
            <w:r w:rsidRPr="0081732C">
              <w:rPr>
                <w:rFonts w:asciiTheme="majorBidi" w:hAnsiTheme="majorBidi" w:cstheme="majorBidi"/>
                <w:lang w:val="en-GB"/>
              </w:rPr>
              <w:t>Victimisation</w:t>
            </w:r>
          </w:p>
        </w:tc>
        <w:tc>
          <w:tcPr>
            <w:tcW w:w="4963" w:type="dxa"/>
            <w:tcBorders>
              <w:top w:val="nil"/>
              <w:left w:val="nil"/>
              <w:bottom w:val="nil"/>
              <w:right w:val="nil"/>
            </w:tcBorders>
          </w:tcPr>
          <w:p w14:paraId="0A188780" w14:textId="77777777" w:rsidR="000526FC" w:rsidRPr="0081732C" w:rsidRDefault="000526FC" w:rsidP="000526FC">
            <w:pPr>
              <w:spacing w:line="276" w:lineRule="auto"/>
              <w:rPr>
                <w:rFonts w:asciiTheme="majorBidi" w:hAnsiTheme="majorBidi" w:cstheme="majorBidi"/>
                <w:i/>
                <w:iCs/>
                <w:lang w:val="en-GB"/>
              </w:rPr>
            </w:pPr>
            <w:r w:rsidRPr="0081732C">
              <w:rPr>
                <w:rFonts w:asciiTheme="majorBidi" w:hAnsiTheme="majorBidi" w:cstheme="majorBidi"/>
                <w:i/>
                <w:iCs/>
                <w:lang w:val="en-GB"/>
              </w:rPr>
              <w:t xml:space="preserve">“it’s going to affect attendance, if your feel like you’re being targeted, and erm […] you might feel alone, isolated” (P2, focus group 1)  </w:t>
            </w:r>
          </w:p>
          <w:p w14:paraId="6A12EA20" w14:textId="77777777" w:rsidR="000526FC" w:rsidRPr="0081732C" w:rsidRDefault="000526FC" w:rsidP="000526FC">
            <w:pPr>
              <w:spacing w:line="276" w:lineRule="auto"/>
              <w:rPr>
                <w:rFonts w:asciiTheme="majorBidi" w:hAnsiTheme="majorBidi" w:cstheme="majorBidi"/>
                <w:i/>
                <w:iCs/>
                <w:lang w:val="en-GB"/>
              </w:rPr>
            </w:pPr>
          </w:p>
        </w:tc>
      </w:tr>
      <w:tr w:rsidR="000526FC" w:rsidRPr="0081732C" w14:paraId="7C5116FD" w14:textId="77777777" w:rsidTr="003148A6">
        <w:trPr>
          <w:trHeight w:val="917"/>
        </w:trPr>
        <w:tc>
          <w:tcPr>
            <w:tcW w:w="1730" w:type="dxa"/>
            <w:vMerge w:val="restart"/>
            <w:tcBorders>
              <w:top w:val="nil"/>
              <w:left w:val="nil"/>
              <w:bottom w:val="nil"/>
              <w:right w:val="nil"/>
            </w:tcBorders>
          </w:tcPr>
          <w:p w14:paraId="69B77751" w14:textId="77777777" w:rsidR="000526FC" w:rsidRPr="0081732C" w:rsidRDefault="000526FC" w:rsidP="000526FC">
            <w:pPr>
              <w:spacing w:line="276" w:lineRule="auto"/>
              <w:jc w:val="center"/>
              <w:rPr>
                <w:rFonts w:asciiTheme="majorBidi" w:hAnsiTheme="majorBidi" w:cstheme="majorBidi"/>
              </w:rPr>
            </w:pPr>
            <w:r w:rsidRPr="0081732C">
              <w:rPr>
                <w:rFonts w:asciiTheme="majorBidi" w:hAnsiTheme="majorBidi" w:cstheme="majorBidi"/>
              </w:rPr>
              <w:t>Management of cyberbullying</w:t>
            </w:r>
          </w:p>
        </w:tc>
        <w:tc>
          <w:tcPr>
            <w:tcW w:w="3027" w:type="dxa"/>
            <w:tcBorders>
              <w:top w:val="nil"/>
              <w:left w:val="nil"/>
              <w:bottom w:val="nil"/>
              <w:right w:val="nil"/>
            </w:tcBorders>
          </w:tcPr>
          <w:p w14:paraId="3E6944DA" w14:textId="77777777" w:rsidR="000526FC" w:rsidRPr="0081732C" w:rsidRDefault="000526FC" w:rsidP="000526FC">
            <w:pPr>
              <w:spacing w:line="276" w:lineRule="auto"/>
              <w:jc w:val="center"/>
              <w:rPr>
                <w:rFonts w:asciiTheme="majorBidi" w:hAnsiTheme="majorBidi" w:cstheme="majorBidi"/>
                <w:lang w:val="en-GB"/>
              </w:rPr>
            </w:pPr>
            <w:r w:rsidRPr="0081732C">
              <w:rPr>
                <w:rFonts w:asciiTheme="majorBidi" w:hAnsiTheme="majorBidi" w:cstheme="majorBidi"/>
                <w:lang w:val="en-GB"/>
              </w:rPr>
              <w:t>Responsibility</w:t>
            </w:r>
          </w:p>
        </w:tc>
        <w:tc>
          <w:tcPr>
            <w:tcW w:w="4963" w:type="dxa"/>
            <w:tcBorders>
              <w:top w:val="nil"/>
              <w:left w:val="nil"/>
              <w:bottom w:val="nil"/>
              <w:right w:val="nil"/>
            </w:tcBorders>
          </w:tcPr>
          <w:p w14:paraId="678344A5" w14:textId="77777777" w:rsidR="000526FC" w:rsidRPr="0081732C" w:rsidRDefault="000526FC" w:rsidP="000526FC">
            <w:pPr>
              <w:spacing w:line="276" w:lineRule="auto"/>
              <w:rPr>
                <w:rFonts w:asciiTheme="majorBidi" w:hAnsiTheme="majorBidi" w:cstheme="majorBidi"/>
                <w:i/>
                <w:iCs/>
                <w:lang w:val="en-GB"/>
              </w:rPr>
            </w:pPr>
            <w:r w:rsidRPr="0081732C">
              <w:rPr>
                <w:rFonts w:asciiTheme="majorBidi" w:hAnsiTheme="majorBidi" w:cstheme="majorBidi"/>
                <w:i/>
                <w:iCs/>
                <w:lang w:val="en-GB"/>
              </w:rPr>
              <w:t xml:space="preserve">“I think it’s important that schools make teachers aware for the ones who don’t” (P1, focus group 2) </w:t>
            </w:r>
          </w:p>
          <w:p w14:paraId="31ED6BE6" w14:textId="77777777" w:rsidR="000526FC" w:rsidRPr="0081732C" w:rsidRDefault="000526FC" w:rsidP="000526FC">
            <w:pPr>
              <w:spacing w:line="276" w:lineRule="auto"/>
              <w:rPr>
                <w:rFonts w:asciiTheme="majorBidi" w:hAnsiTheme="majorBidi" w:cstheme="majorBidi"/>
                <w:i/>
                <w:iCs/>
                <w:lang w:val="en-GB"/>
              </w:rPr>
            </w:pPr>
          </w:p>
        </w:tc>
      </w:tr>
      <w:tr w:rsidR="000526FC" w:rsidRPr="0081732C" w14:paraId="419D653F" w14:textId="77777777" w:rsidTr="003148A6">
        <w:tc>
          <w:tcPr>
            <w:tcW w:w="1730" w:type="dxa"/>
            <w:vMerge/>
            <w:tcBorders>
              <w:top w:val="nil"/>
              <w:left w:val="nil"/>
              <w:bottom w:val="nil"/>
              <w:right w:val="nil"/>
            </w:tcBorders>
          </w:tcPr>
          <w:p w14:paraId="4DEBF034" w14:textId="77777777" w:rsidR="000526FC" w:rsidRPr="0081732C" w:rsidRDefault="000526FC" w:rsidP="000526FC">
            <w:pPr>
              <w:spacing w:line="276" w:lineRule="auto"/>
              <w:rPr>
                <w:rFonts w:asciiTheme="majorBidi" w:hAnsiTheme="majorBidi" w:cstheme="majorBidi"/>
              </w:rPr>
            </w:pPr>
          </w:p>
        </w:tc>
        <w:tc>
          <w:tcPr>
            <w:tcW w:w="3027" w:type="dxa"/>
            <w:tcBorders>
              <w:top w:val="nil"/>
              <w:left w:val="nil"/>
              <w:bottom w:val="nil"/>
              <w:right w:val="nil"/>
            </w:tcBorders>
          </w:tcPr>
          <w:p w14:paraId="6F6AE450" w14:textId="77777777" w:rsidR="000526FC" w:rsidRPr="0081732C" w:rsidRDefault="000526FC" w:rsidP="000526FC">
            <w:pPr>
              <w:spacing w:line="276" w:lineRule="auto"/>
              <w:jc w:val="center"/>
              <w:rPr>
                <w:rFonts w:asciiTheme="majorBidi" w:hAnsiTheme="majorBidi" w:cstheme="majorBidi"/>
                <w:lang w:val="en-GB"/>
              </w:rPr>
            </w:pPr>
            <w:r w:rsidRPr="0081732C">
              <w:rPr>
                <w:rFonts w:asciiTheme="majorBidi" w:hAnsiTheme="majorBidi" w:cstheme="majorBidi"/>
                <w:lang w:val="en-GB"/>
              </w:rPr>
              <w:t>Response</w:t>
            </w:r>
          </w:p>
        </w:tc>
        <w:tc>
          <w:tcPr>
            <w:tcW w:w="4963" w:type="dxa"/>
            <w:tcBorders>
              <w:top w:val="nil"/>
              <w:left w:val="nil"/>
              <w:bottom w:val="nil"/>
              <w:right w:val="nil"/>
            </w:tcBorders>
          </w:tcPr>
          <w:p w14:paraId="72C5C0B4" w14:textId="77777777" w:rsidR="000526FC" w:rsidRPr="0081732C" w:rsidRDefault="000526FC" w:rsidP="000526FC">
            <w:pPr>
              <w:spacing w:line="276" w:lineRule="auto"/>
              <w:rPr>
                <w:rFonts w:asciiTheme="majorBidi" w:hAnsiTheme="majorBidi" w:cstheme="majorBidi"/>
                <w:i/>
                <w:iCs/>
                <w:lang w:val="en-GB"/>
              </w:rPr>
            </w:pPr>
            <w:r w:rsidRPr="0081732C">
              <w:rPr>
                <w:rFonts w:asciiTheme="majorBidi" w:hAnsiTheme="majorBidi" w:cstheme="majorBidi"/>
                <w:i/>
                <w:iCs/>
                <w:lang w:val="en-GB"/>
              </w:rPr>
              <w:t xml:space="preserve">“you’re challenging the behaviour as opposed to the impact on that one particular learner I think” (P2, focus group 1) </w:t>
            </w:r>
          </w:p>
          <w:p w14:paraId="277EAC1C" w14:textId="77777777" w:rsidR="000526FC" w:rsidRPr="0081732C" w:rsidRDefault="000526FC" w:rsidP="000526FC">
            <w:pPr>
              <w:spacing w:line="276" w:lineRule="auto"/>
              <w:rPr>
                <w:rFonts w:asciiTheme="majorBidi" w:hAnsiTheme="majorBidi" w:cstheme="majorBidi"/>
                <w:i/>
                <w:iCs/>
                <w:lang w:val="en-GB"/>
              </w:rPr>
            </w:pPr>
          </w:p>
        </w:tc>
      </w:tr>
      <w:tr w:rsidR="000526FC" w:rsidRPr="0081732C" w14:paraId="47C5CF45" w14:textId="77777777" w:rsidTr="003148A6">
        <w:trPr>
          <w:trHeight w:val="332"/>
        </w:trPr>
        <w:tc>
          <w:tcPr>
            <w:tcW w:w="1730" w:type="dxa"/>
            <w:vMerge/>
            <w:tcBorders>
              <w:top w:val="nil"/>
              <w:left w:val="nil"/>
              <w:bottom w:val="nil"/>
              <w:right w:val="nil"/>
            </w:tcBorders>
          </w:tcPr>
          <w:p w14:paraId="4E41E8C5" w14:textId="77777777" w:rsidR="000526FC" w:rsidRPr="0081732C" w:rsidRDefault="000526FC" w:rsidP="000526FC">
            <w:pPr>
              <w:spacing w:line="276" w:lineRule="auto"/>
              <w:rPr>
                <w:rFonts w:asciiTheme="majorBidi" w:hAnsiTheme="majorBidi" w:cstheme="majorBidi"/>
              </w:rPr>
            </w:pPr>
          </w:p>
        </w:tc>
        <w:tc>
          <w:tcPr>
            <w:tcW w:w="3027" w:type="dxa"/>
            <w:tcBorders>
              <w:top w:val="nil"/>
              <w:left w:val="nil"/>
              <w:bottom w:val="nil"/>
              <w:right w:val="nil"/>
            </w:tcBorders>
          </w:tcPr>
          <w:p w14:paraId="518BA0F6" w14:textId="77777777" w:rsidR="000526FC" w:rsidRPr="0081732C" w:rsidRDefault="000526FC" w:rsidP="000526FC">
            <w:pPr>
              <w:spacing w:line="276" w:lineRule="auto"/>
              <w:jc w:val="center"/>
              <w:rPr>
                <w:rFonts w:asciiTheme="majorBidi" w:hAnsiTheme="majorBidi" w:cstheme="majorBidi"/>
              </w:rPr>
            </w:pPr>
            <w:r w:rsidRPr="0081732C">
              <w:rPr>
                <w:rFonts w:asciiTheme="majorBidi" w:hAnsiTheme="majorBidi" w:cstheme="majorBidi"/>
              </w:rPr>
              <w:t xml:space="preserve">Strategies in tackling bullying </w:t>
            </w:r>
          </w:p>
        </w:tc>
        <w:tc>
          <w:tcPr>
            <w:tcW w:w="4963" w:type="dxa"/>
            <w:tcBorders>
              <w:top w:val="nil"/>
              <w:left w:val="nil"/>
              <w:bottom w:val="nil"/>
              <w:right w:val="nil"/>
            </w:tcBorders>
          </w:tcPr>
          <w:p w14:paraId="74AADD92" w14:textId="77777777" w:rsidR="000526FC" w:rsidRPr="0081732C" w:rsidRDefault="000526FC" w:rsidP="000526FC">
            <w:pPr>
              <w:spacing w:line="276" w:lineRule="auto"/>
              <w:rPr>
                <w:rFonts w:asciiTheme="majorBidi" w:hAnsiTheme="majorBidi" w:cstheme="majorBidi"/>
                <w:i/>
                <w:iCs/>
              </w:rPr>
            </w:pPr>
            <w:r w:rsidRPr="0081732C">
              <w:rPr>
                <w:rFonts w:asciiTheme="majorBidi" w:hAnsiTheme="majorBidi" w:cstheme="majorBidi"/>
                <w:i/>
                <w:iCs/>
                <w:lang w:val="en-GB"/>
              </w:rPr>
              <w:t>“stop it from beginning in the first place, trying to educate around […] that digital side, you know, that digital literacy, to get that message out as soon as you can” (P3, focus group 2)</w:t>
            </w:r>
            <w:r w:rsidRPr="0081732C">
              <w:rPr>
                <w:rFonts w:asciiTheme="majorBidi" w:hAnsiTheme="majorBidi" w:cstheme="majorBidi"/>
                <w:i/>
                <w:iCs/>
              </w:rPr>
              <w:t xml:space="preserve"> </w:t>
            </w:r>
          </w:p>
          <w:p w14:paraId="5A0332EF" w14:textId="77777777" w:rsidR="000526FC" w:rsidRPr="0081732C" w:rsidRDefault="000526FC" w:rsidP="000526FC">
            <w:pPr>
              <w:spacing w:line="276" w:lineRule="auto"/>
              <w:rPr>
                <w:rFonts w:asciiTheme="majorBidi" w:hAnsiTheme="majorBidi" w:cstheme="majorBidi"/>
                <w:i/>
                <w:iCs/>
              </w:rPr>
            </w:pPr>
          </w:p>
        </w:tc>
      </w:tr>
      <w:tr w:rsidR="000526FC" w:rsidRPr="0081732C" w14:paraId="4E6AC0EB" w14:textId="77777777" w:rsidTr="000526FC">
        <w:trPr>
          <w:trHeight w:val="801"/>
        </w:trPr>
        <w:tc>
          <w:tcPr>
            <w:tcW w:w="1730" w:type="dxa"/>
            <w:vMerge/>
            <w:tcBorders>
              <w:top w:val="nil"/>
              <w:left w:val="nil"/>
              <w:bottom w:val="single" w:sz="4" w:space="0" w:color="auto"/>
              <w:right w:val="nil"/>
            </w:tcBorders>
          </w:tcPr>
          <w:p w14:paraId="0AAD58BF" w14:textId="77777777" w:rsidR="000526FC" w:rsidRPr="0081732C" w:rsidRDefault="000526FC" w:rsidP="000526FC">
            <w:pPr>
              <w:spacing w:line="276" w:lineRule="auto"/>
              <w:rPr>
                <w:rFonts w:asciiTheme="majorBidi" w:hAnsiTheme="majorBidi" w:cstheme="majorBidi"/>
              </w:rPr>
            </w:pPr>
          </w:p>
        </w:tc>
        <w:tc>
          <w:tcPr>
            <w:tcW w:w="3027" w:type="dxa"/>
            <w:tcBorders>
              <w:top w:val="nil"/>
              <w:left w:val="nil"/>
              <w:bottom w:val="single" w:sz="4" w:space="0" w:color="auto"/>
              <w:right w:val="nil"/>
            </w:tcBorders>
          </w:tcPr>
          <w:p w14:paraId="37324039" w14:textId="77777777" w:rsidR="000526FC" w:rsidRPr="0081732C" w:rsidRDefault="000526FC" w:rsidP="000526FC">
            <w:pPr>
              <w:spacing w:line="276" w:lineRule="auto"/>
              <w:jc w:val="center"/>
              <w:rPr>
                <w:rFonts w:asciiTheme="majorBidi" w:hAnsiTheme="majorBidi" w:cstheme="majorBidi"/>
              </w:rPr>
            </w:pPr>
            <w:r w:rsidRPr="0081732C">
              <w:rPr>
                <w:rFonts w:asciiTheme="majorBidi" w:hAnsiTheme="majorBidi" w:cstheme="majorBidi"/>
              </w:rPr>
              <w:t>Training</w:t>
            </w:r>
          </w:p>
        </w:tc>
        <w:tc>
          <w:tcPr>
            <w:tcW w:w="4963" w:type="dxa"/>
            <w:tcBorders>
              <w:top w:val="nil"/>
              <w:left w:val="nil"/>
              <w:bottom w:val="single" w:sz="4" w:space="0" w:color="auto"/>
              <w:right w:val="nil"/>
            </w:tcBorders>
          </w:tcPr>
          <w:p w14:paraId="1DD6A453" w14:textId="77777777" w:rsidR="000526FC" w:rsidRPr="0081732C" w:rsidRDefault="000526FC" w:rsidP="000526FC">
            <w:pPr>
              <w:spacing w:line="276" w:lineRule="auto"/>
              <w:rPr>
                <w:rFonts w:asciiTheme="majorBidi" w:hAnsiTheme="majorBidi" w:cstheme="majorBidi"/>
                <w:i/>
                <w:iCs/>
                <w:lang w:val="en-GB"/>
              </w:rPr>
            </w:pPr>
            <w:r w:rsidRPr="0081732C">
              <w:rPr>
                <w:rFonts w:asciiTheme="majorBidi" w:hAnsiTheme="majorBidi" w:cstheme="majorBidi"/>
                <w:i/>
                <w:iCs/>
                <w:lang w:val="en-GB"/>
              </w:rPr>
              <w:t xml:space="preserve">“we get a lot of, be safe online, don’t talk to strangers […] in PSHE, but there’s nothing on cyberbullying” (P1, focus group 2) </w:t>
            </w:r>
          </w:p>
        </w:tc>
      </w:tr>
    </w:tbl>
    <w:p w14:paraId="7F88C56C" w14:textId="77777777" w:rsidR="000526FC" w:rsidRPr="00E14502" w:rsidRDefault="000526FC" w:rsidP="00155142">
      <w:pPr>
        <w:rPr>
          <w:rFonts w:ascii="Arial" w:hAnsi="Arial" w:cs="Arial"/>
        </w:rPr>
      </w:pPr>
    </w:p>
    <w:sectPr w:rsidR="000526FC" w:rsidRPr="00E14502" w:rsidSect="00CE66DD">
      <w:headerReference w:type="even" r:id="rId8"/>
      <w:headerReference w:type="default" r:id="rId9"/>
      <w:pgSz w:w="11900" w:h="16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88964" w14:textId="77777777" w:rsidR="00903E58" w:rsidRDefault="00903E58" w:rsidP="00AB71C7">
      <w:r>
        <w:separator/>
      </w:r>
    </w:p>
  </w:endnote>
  <w:endnote w:type="continuationSeparator" w:id="0">
    <w:p w14:paraId="370EC606" w14:textId="77777777" w:rsidR="00903E58" w:rsidRDefault="00903E58" w:rsidP="00AB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D1656" w14:textId="77777777" w:rsidR="00903E58" w:rsidRDefault="00903E58" w:rsidP="00AB71C7">
      <w:r>
        <w:separator/>
      </w:r>
    </w:p>
  </w:footnote>
  <w:footnote w:type="continuationSeparator" w:id="0">
    <w:p w14:paraId="39D2A0B4" w14:textId="77777777" w:rsidR="00903E58" w:rsidRDefault="00903E58" w:rsidP="00AB7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6AC71" w14:textId="77777777" w:rsidR="001B4BE2" w:rsidRDefault="001B4BE2" w:rsidP="00CB7CF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E851CB" w14:textId="77777777" w:rsidR="001B4BE2" w:rsidRDefault="001B4BE2" w:rsidP="00AB71C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3455" w14:textId="77777777" w:rsidR="001B4BE2" w:rsidRDefault="001B4BE2" w:rsidP="00CB7CF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4F6">
      <w:rPr>
        <w:rStyle w:val="PageNumber"/>
        <w:noProof/>
      </w:rPr>
      <w:t>1</w:t>
    </w:r>
    <w:r>
      <w:rPr>
        <w:rStyle w:val="PageNumber"/>
      </w:rPr>
      <w:fldChar w:fldCharType="end"/>
    </w:r>
  </w:p>
  <w:p w14:paraId="5FCE0FE9" w14:textId="1CF2C76B" w:rsidR="001B4BE2" w:rsidRDefault="001B4BE2" w:rsidP="00AB71C7">
    <w:pPr>
      <w:pStyle w:val="Header"/>
      <w:ind w:right="360"/>
    </w:pPr>
    <w:r>
      <w:rPr>
        <w:rFonts w:asciiTheme="majorBidi" w:hAnsiTheme="majorBidi" w:cstheme="majorBidi"/>
        <w:lang w:val="en-GB"/>
      </w:rPr>
      <w:t>PRE-SERVICE TEACHERS’ PERCEPTIONS OF CYBERBULLYING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E33B8"/>
    <w:multiLevelType w:val="hybridMultilevel"/>
    <w:tmpl w:val="56EABB74"/>
    <w:lvl w:ilvl="0" w:tplc="B16AA1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0A3"/>
    <w:rsid w:val="00000DCD"/>
    <w:rsid w:val="0000568B"/>
    <w:rsid w:val="00005730"/>
    <w:rsid w:val="00007708"/>
    <w:rsid w:val="000124EF"/>
    <w:rsid w:val="00014E17"/>
    <w:rsid w:val="00020061"/>
    <w:rsid w:val="000200BF"/>
    <w:rsid w:val="0002454D"/>
    <w:rsid w:val="0002637B"/>
    <w:rsid w:val="00034DFB"/>
    <w:rsid w:val="00037760"/>
    <w:rsid w:val="00040233"/>
    <w:rsid w:val="00041C6F"/>
    <w:rsid w:val="00042EF4"/>
    <w:rsid w:val="00043E0E"/>
    <w:rsid w:val="000443E6"/>
    <w:rsid w:val="00047C01"/>
    <w:rsid w:val="00050358"/>
    <w:rsid w:val="000526FC"/>
    <w:rsid w:val="0005330F"/>
    <w:rsid w:val="00054715"/>
    <w:rsid w:val="0005477C"/>
    <w:rsid w:val="00060D88"/>
    <w:rsid w:val="00063A9C"/>
    <w:rsid w:val="0006472C"/>
    <w:rsid w:val="00071013"/>
    <w:rsid w:val="00073211"/>
    <w:rsid w:val="000761DE"/>
    <w:rsid w:val="000966D6"/>
    <w:rsid w:val="000A6EFE"/>
    <w:rsid w:val="000B3ECE"/>
    <w:rsid w:val="000C2C5D"/>
    <w:rsid w:val="000C48F8"/>
    <w:rsid w:val="000C5A0E"/>
    <w:rsid w:val="000C647A"/>
    <w:rsid w:val="000C6E5C"/>
    <w:rsid w:val="000D4955"/>
    <w:rsid w:val="000E58A7"/>
    <w:rsid w:val="000F0D50"/>
    <w:rsid w:val="00106CC1"/>
    <w:rsid w:val="00112B4E"/>
    <w:rsid w:val="0011658E"/>
    <w:rsid w:val="00130B22"/>
    <w:rsid w:val="001344B8"/>
    <w:rsid w:val="0013693C"/>
    <w:rsid w:val="00140C7E"/>
    <w:rsid w:val="00142396"/>
    <w:rsid w:val="00143ED5"/>
    <w:rsid w:val="001470EC"/>
    <w:rsid w:val="00152BA4"/>
    <w:rsid w:val="00155142"/>
    <w:rsid w:val="00157BFF"/>
    <w:rsid w:val="001620A6"/>
    <w:rsid w:val="00162B63"/>
    <w:rsid w:val="0017049E"/>
    <w:rsid w:val="001808E7"/>
    <w:rsid w:val="00184DBA"/>
    <w:rsid w:val="0018777D"/>
    <w:rsid w:val="00190259"/>
    <w:rsid w:val="00192645"/>
    <w:rsid w:val="00196C1C"/>
    <w:rsid w:val="001A06C9"/>
    <w:rsid w:val="001A0AEF"/>
    <w:rsid w:val="001A1C9B"/>
    <w:rsid w:val="001A48D7"/>
    <w:rsid w:val="001A7E2F"/>
    <w:rsid w:val="001B004E"/>
    <w:rsid w:val="001B32AA"/>
    <w:rsid w:val="001B4BE2"/>
    <w:rsid w:val="001C29ED"/>
    <w:rsid w:val="001C3CBC"/>
    <w:rsid w:val="001C6B51"/>
    <w:rsid w:val="001C7A9B"/>
    <w:rsid w:val="001D1DDE"/>
    <w:rsid w:val="001D6A11"/>
    <w:rsid w:val="001E2BBF"/>
    <w:rsid w:val="001E4249"/>
    <w:rsid w:val="001E52EC"/>
    <w:rsid w:val="0020228C"/>
    <w:rsid w:val="00207935"/>
    <w:rsid w:val="00210464"/>
    <w:rsid w:val="00215D2B"/>
    <w:rsid w:val="00216D0C"/>
    <w:rsid w:val="00217831"/>
    <w:rsid w:val="00222209"/>
    <w:rsid w:val="002270A3"/>
    <w:rsid w:val="00232EB1"/>
    <w:rsid w:val="00234A91"/>
    <w:rsid w:val="00237EB3"/>
    <w:rsid w:val="0024368D"/>
    <w:rsid w:val="00247191"/>
    <w:rsid w:val="002524C3"/>
    <w:rsid w:val="002535B6"/>
    <w:rsid w:val="002548B2"/>
    <w:rsid w:val="00263328"/>
    <w:rsid w:val="00265409"/>
    <w:rsid w:val="002658D5"/>
    <w:rsid w:val="002667CF"/>
    <w:rsid w:val="0027314C"/>
    <w:rsid w:val="00281806"/>
    <w:rsid w:val="00286147"/>
    <w:rsid w:val="00290A78"/>
    <w:rsid w:val="002921FE"/>
    <w:rsid w:val="00293539"/>
    <w:rsid w:val="00293FC9"/>
    <w:rsid w:val="00296CA2"/>
    <w:rsid w:val="002A3F3C"/>
    <w:rsid w:val="002A5419"/>
    <w:rsid w:val="002A6094"/>
    <w:rsid w:val="002B539E"/>
    <w:rsid w:val="002B7D02"/>
    <w:rsid w:val="002C551E"/>
    <w:rsid w:val="002C5B04"/>
    <w:rsid w:val="002D36FC"/>
    <w:rsid w:val="002E4F1A"/>
    <w:rsid w:val="002F023E"/>
    <w:rsid w:val="002F40C8"/>
    <w:rsid w:val="002F6952"/>
    <w:rsid w:val="002F6BCD"/>
    <w:rsid w:val="00303FF2"/>
    <w:rsid w:val="003165CC"/>
    <w:rsid w:val="0032196A"/>
    <w:rsid w:val="00326BFD"/>
    <w:rsid w:val="00341679"/>
    <w:rsid w:val="00345E48"/>
    <w:rsid w:val="00347A7F"/>
    <w:rsid w:val="00353B2F"/>
    <w:rsid w:val="0035530E"/>
    <w:rsid w:val="00363616"/>
    <w:rsid w:val="00366614"/>
    <w:rsid w:val="00366723"/>
    <w:rsid w:val="00366EC1"/>
    <w:rsid w:val="0037283E"/>
    <w:rsid w:val="003760E4"/>
    <w:rsid w:val="00390394"/>
    <w:rsid w:val="00394246"/>
    <w:rsid w:val="003A1227"/>
    <w:rsid w:val="003A2C0D"/>
    <w:rsid w:val="003B47FE"/>
    <w:rsid w:val="003B4A6F"/>
    <w:rsid w:val="003B5691"/>
    <w:rsid w:val="003C1C1E"/>
    <w:rsid w:val="003C77A4"/>
    <w:rsid w:val="003D14CA"/>
    <w:rsid w:val="003D43BC"/>
    <w:rsid w:val="003E09B0"/>
    <w:rsid w:val="003E3B06"/>
    <w:rsid w:val="003F2A81"/>
    <w:rsid w:val="003F5DB5"/>
    <w:rsid w:val="0040269F"/>
    <w:rsid w:val="00402D03"/>
    <w:rsid w:val="00405C14"/>
    <w:rsid w:val="00410DC9"/>
    <w:rsid w:val="0041656D"/>
    <w:rsid w:val="00426497"/>
    <w:rsid w:val="0043430C"/>
    <w:rsid w:val="00435665"/>
    <w:rsid w:val="00444CB5"/>
    <w:rsid w:val="00444D5F"/>
    <w:rsid w:val="00451DCC"/>
    <w:rsid w:val="00460C4B"/>
    <w:rsid w:val="004610B1"/>
    <w:rsid w:val="00462536"/>
    <w:rsid w:val="004633A0"/>
    <w:rsid w:val="00465940"/>
    <w:rsid w:val="00465BAC"/>
    <w:rsid w:val="00484E1E"/>
    <w:rsid w:val="00490CAC"/>
    <w:rsid w:val="00492220"/>
    <w:rsid w:val="00494261"/>
    <w:rsid w:val="004970C2"/>
    <w:rsid w:val="004A57E7"/>
    <w:rsid w:val="004A7827"/>
    <w:rsid w:val="004B3CDA"/>
    <w:rsid w:val="004C0AA7"/>
    <w:rsid w:val="004C282C"/>
    <w:rsid w:val="004C355A"/>
    <w:rsid w:val="004C4D99"/>
    <w:rsid w:val="004D7B95"/>
    <w:rsid w:val="004E027A"/>
    <w:rsid w:val="004F3070"/>
    <w:rsid w:val="004F6BC0"/>
    <w:rsid w:val="005050EF"/>
    <w:rsid w:val="00505608"/>
    <w:rsid w:val="005059C7"/>
    <w:rsid w:val="0050690D"/>
    <w:rsid w:val="00507052"/>
    <w:rsid w:val="00513DF9"/>
    <w:rsid w:val="00521647"/>
    <w:rsid w:val="00525577"/>
    <w:rsid w:val="005265F4"/>
    <w:rsid w:val="00531FEC"/>
    <w:rsid w:val="005338AE"/>
    <w:rsid w:val="00534E5C"/>
    <w:rsid w:val="005362B1"/>
    <w:rsid w:val="005365C3"/>
    <w:rsid w:val="00537170"/>
    <w:rsid w:val="0054447F"/>
    <w:rsid w:val="00544B15"/>
    <w:rsid w:val="005545E8"/>
    <w:rsid w:val="00572647"/>
    <w:rsid w:val="00576C81"/>
    <w:rsid w:val="00582772"/>
    <w:rsid w:val="00590320"/>
    <w:rsid w:val="00590ECE"/>
    <w:rsid w:val="00594B2E"/>
    <w:rsid w:val="005A2C21"/>
    <w:rsid w:val="005A3D1E"/>
    <w:rsid w:val="005A4E5D"/>
    <w:rsid w:val="005B11D8"/>
    <w:rsid w:val="005B4212"/>
    <w:rsid w:val="005B55E6"/>
    <w:rsid w:val="005B5DB0"/>
    <w:rsid w:val="005C05AB"/>
    <w:rsid w:val="005C44AD"/>
    <w:rsid w:val="005D101B"/>
    <w:rsid w:val="005D38DB"/>
    <w:rsid w:val="005D4060"/>
    <w:rsid w:val="005D7904"/>
    <w:rsid w:val="005D7CA2"/>
    <w:rsid w:val="005E1682"/>
    <w:rsid w:val="005E5169"/>
    <w:rsid w:val="005E738F"/>
    <w:rsid w:val="006201B3"/>
    <w:rsid w:val="00620535"/>
    <w:rsid w:val="00620C68"/>
    <w:rsid w:val="00627709"/>
    <w:rsid w:val="0063151E"/>
    <w:rsid w:val="00643D85"/>
    <w:rsid w:val="00646DFB"/>
    <w:rsid w:val="00660315"/>
    <w:rsid w:val="00662164"/>
    <w:rsid w:val="00662C5E"/>
    <w:rsid w:val="00662E72"/>
    <w:rsid w:val="006642DB"/>
    <w:rsid w:val="0066519A"/>
    <w:rsid w:val="0066559C"/>
    <w:rsid w:val="00665AD8"/>
    <w:rsid w:val="00671637"/>
    <w:rsid w:val="006716F9"/>
    <w:rsid w:val="006745B4"/>
    <w:rsid w:val="00681FA7"/>
    <w:rsid w:val="006826DD"/>
    <w:rsid w:val="00686613"/>
    <w:rsid w:val="00687C5F"/>
    <w:rsid w:val="006977F2"/>
    <w:rsid w:val="006A1596"/>
    <w:rsid w:val="006A6737"/>
    <w:rsid w:val="006A6D50"/>
    <w:rsid w:val="006B0DAB"/>
    <w:rsid w:val="006B106A"/>
    <w:rsid w:val="006B4994"/>
    <w:rsid w:val="006B6BFC"/>
    <w:rsid w:val="006C1334"/>
    <w:rsid w:val="006C3AE2"/>
    <w:rsid w:val="006C6C76"/>
    <w:rsid w:val="006D2E4D"/>
    <w:rsid w:val="006D40FF"/>
    <w:rsid w:val="006E0F31"/>
    <w:rsid w:val="006E6C9E"/>
    <w:rsid w:val="006E778A"/>
    <w:rsid w:val="006F26C9"/>
    <w:rsid w:val="006F2A0A"/>
    <w:rsid w:val="006F7689"/>
    <w:rsid w:val="007012DA"/>
    <w:rsid w:val="00701936"/>
    <w:rsid w:val="00705BB2"/>
    <w:rsid w:val="00712574"/>
    <w:rsid w:val="00720E7D"/>
    <w:rsid w:val="00723D76"/>
    <w:rsid w:val="00732B34"/>
    <w:rsid w:val="0073598E"/>
    <w:rsid w:val="00741265"/>
    <w:rsid w:val="0074277E"/>
    <w:rsid w:val="00751C32"/>
    <w:rsid w:val="007561C5"/>
    <w:rsid w:val="00757AFD"/>
    <w:rsid w:val="0076079B"/>
    <w:rsid w:val="00765645"/>
    <w:rsid w:val="007858DD"/>
    <w:rsid w:val="007864BC"/>
    <w:rsid w:val="00787B1E"/>
    <w:rsid w:val="00793464"/>
    <w:rsid w:val="00797B6A"/>
    <w:rsid w:val="007A05DC"/>
    <w:rsid w:val="007A0CFE"/>
    <w:rsid w:val="007A399D"/>
    <w:rsid w:val="007A56FC"/>
    <w:rsid w:val="007A6ED0"/>
    <w:rsid w:val="007B4B4D"/>
    <w:rsid w:val="007C19A7"/>
    <w:rsid w:val="007C39CF"/>
    <w:rsid w:val="007E09C9"/>
    <w:rsid w:val="007E0AC9"/>
    <w:rsid w:val="007F01B9"/>
    <w:rsid w:val="007F1A03"/>
    <w:rsid w:val="007F4319"/>
    <w:rsid w:val="007F64A5"/>
    <w:rsid w:val="007F7861"/>
    <w:rsid w:val="00807A65"/>
    <w:rsid w:val="0081090E"/>
    <w:rsid w:val="0081602C"/>
    <w:rsid w:val="00816C65"/>
    <w:rsid w:val="0081732C"/>
    <w:rsid w:val="008216B9"/>
    <w:rsid w:val="008226A4"/>
    <w:rsid w:val="008253BB"/>
    <w:rsid w:val="008310A5"/>
    <w:rsid w:val="00835D89"/>
    <w:rsid w:val="008435BE"/>
    <w:rsid w:val="00853312"/>
    <w:rsid w:val="008579B2"/>
    <w:rsid w:val="00860703"/>
    <w:rsid w:val="00862904"/>
    <w:rsid w:val="00863353"/>
    <w:rsid w:val="00863F13"/>
    <w:rsid w:val="0087159B"/>
    <w:rsid w:val="00871A15"/>
    <w:rsid w:val="00872A0C"/>
    <w:rsid w:val="0087366F"/>
    <w:rsid w:val="00874405"/>
    <w:rsid w:val="008774B2"/>
    <w:rsid w:val="00877819"/>
    <w:rsid w:val="00884B30"/>
    <w:rsid w:val="00891BFB"/>
    <w:rsid w:val="00892B87"/>
    <w:rsid w:val="00892F43"/>
    <w:rsid w:val="008A0A2C"/>
    <w:rsid w:val="008A27B2"/>
    <w:rsid w:val="008A489D"/>
    <w:rsid w:val="008C22EF"/>
    <w:rsid w:val="008C6449"/>
    <w:rsid w:val="008C73FF"/>
    <w:rsid w:val="008D3575"/>
    <w:rsid w:val="008E0DCB"/>
    <w:rsid w:val="008E50BB"/>
    <w:rsid w:val="008E5A66"/>
    <w:rsid w:val="008E7104"/>
    <w:rsid w:val="008F3825"/>
    <w:rsid w:val="009025FF"/>
    <w:rsid w:val="00903E58"/>
    <w:rsid w:val="009165C1"/>
    <w:rsid w:val="00922DAD"/>
    <w:rsid w:val="00927380"/>
    <w:rsid w:val="009328F3"/>
    <w:rsid w:val="00942257"/>
    <w:rsid w:val="009524BA"/>
    <w:rsid w:val="009534CC"/>
    <w:rsid w:val="00954851"/>
    <w:rsid w:val="00954F0E"/>
    <w:rsid w:val="009607C1"/>
    <w:rsid w:val="009641D0"/>
    <w:rsid w:val="009711D0"/>
    <w:rsid w:val="00971A5A"/>
    <w:rsid w:val="00971AF3"/>
    <w:rsid w:val="00976C4C"/>
    <w:rsid w:val="00977F72"/>
    <w:rsid w:val="00982A05"/>
    <w:rsid w:val="00983031"/>
    <w:rsid w:val="00987E9F"/>
    <w:rsid w:val="009914F6"/>
    <w:rsid w:val="009919F5"/>
    <w:rsid w:val="0099214F"/>
    <w:rsid w:val="00993CC7"/>
    <w:rsid w:val="009A0286"/>
    <w:rsid w:val="009A1536"/>
    <w:rsid w:val="009A212D"/>
    <w:rsid w:val="009A256B"/>
    <w:rsid w:val="009A7515"/>
    <w:rsid w:val="009B04EF"/>
    <w:rsid w:val="009B31AA"/>
    <w:rsid w:val="009B618D"/>
    <w:rsid w:val="009C671E"/>
    <w:rsid w:val="009D1CFF"/>
    <w:rsid w:val="009D1D64"/>
    <w:rsid w:val="009D79AF"/>
    <w:rsid w:val="009F0CC5"/>
    <w:rsid w:val="009F253F"/>
    <w:rsid w:val="009F47F5"/>
    <w:rsid w:val="00A03347"/>
    <w:rsid w:val="00A036B3"/>
    <w:rsid w:val="00A03712"/>
    <w:rsid w:val="00A06E8E"/>
    <w:rsid w:val="00A11C89"/>
    <w:rsid w:val="00A11D65"/>
    <w:rsid w:val="00A14595"/>
    <w:rsid w:val="00A218D3"/>
    <w:rsid w:val="00A24BAD"/>
    <w:rsid w:val="00A33114"/>
    <w:rsid w:val="00A35457"/>
    <w:rsid w:val="00A3794F"/>
    <w:rsid w:val="00A553A2"/>
    <w:rsid w:val="00A62C6A"/>
    <w:rsid w:val="00A62FC3"/>
    <w:rsid w:val="00A633D5"/>
    <w:rsid w:val="00A72FFD"/>
    <w:rsid w:val="00A73F4D"/>
    <w:rsid w:val="00A8014A"/>
    <w:rsid w:val="00A83494"/>
    <w:rsid w:val="00A87C00"/>
    <w:rsid w:val="00A93453"/>
    <w:rsid w:val="00A96117"/>
    <w:rsid w:val="00AA2EF5"/>
    <w:rsid w:val="00AB24C4"/>
    <w:rsid w:val="00AB2CFE"/>
    <w:rsid w:val="00AB71C7"/>
    <w:rsid w:val="00AB7267"/>
    <w:rsid w:val="00AC0878"/>
    <w:rsid w:val="00AC385B"/>
    <w:rsid w:val="00AC3946"/>
    <w:rsid w:val="00AC5946"/>
    <w:rsid w:val="00AC72AA"/>
    <w:rsid w:val="00AD016A"/>
    <w:rsid w:val="00AD3D6F"/>
    <w:rsid w:val="00AD6BB9"/>
    <w:rsid w:val="00AD7D08"/>
    <w:rsid w:val="00AE056C"/>
    <w:rsid w:val="00AE393A"/>
    <w:rsid w:val="00AF1706"/>
    <w:rsid w:val="00AF2275"/>
    <w:rsid w:val="00AF45E5"/>
    <w:rsid w:val="00B0095C"/>
    <w:rsid w:val="00B0465C"/>
    <w:rsid w:val="00B14165"/>
    <w:rsid w:val="00B17986"/>
    <w:rsid w:val="00B23F6E"/>
    <w:rsid w:val="00B258C5"/>
    <w:rsid w:val="00B315B6"/>
    <w:rsid w:val="00B342A8"/>
    <w:rsid w:val="00B54BB8"/>
    <w:rsid w:val="00B567EA"/>
    <w:rsid w:val="00B5776B"/>
    <w:rsid w:val="00B57B2B"/>
    <w:rsid w:val="00B61D99"/>
    <w:rsid w:val="00B669DF"/>
    <w:rsid w:val="00B66C70"/>
    <w:rsid w:val="00B677F4"/>
    <w:rsid w:val="00B71074"/>
    <w:rsid w:val="00B77F5C"/>
    <w:rsid w:val="00B82365"/>
    <w:rsid w:val="00B93A9B"/>
    <w:rsid w:val="00B94A0F"/>
    <w:rsid w:val="00B97372"/>
    <w:rsid w:val="00BA02E6"/>
    <w:rsid w:val="00BA4388"/>
    <w:rsid w:val="00BA45CA"/>
    <w:rsid w:val="00BB5505"/>
    <w:rsid w:val="00BC1E95"/>
    <w:rsid w:val="00BC21FB"/>
    <w:rsid w:val="00BC3DD8"/>
    <w:rsid w:val="00BD698A"/>
    <w:rsid w:val="00BD698B"/>
    <w:rsid w:val="00BE01F7"/>
    <w:rsid w:val="00BE4FEB"/>
    <w:rsid w:val="00BE5A0B"/>
    <w:rsid w:val="00BE5BFF"/>
    <w:rsid w:val="00BF0CD8"/>
    <w:rsid w:val="00BF346B"/>
    <w:rsid w:val="00C03415"/>
    <w:rsid w:val="00C05310"/>
    <w:rsid w:val="00C10205"/>
    <w:rsid w:val="00C1685B"/>
    <w:rsid w:val="00C17200"/>
    <w:rsid w:val="00C26158"/>
    <w:rsid w:val="00C31594"/>
    <w:rsid w:val="00C43664"/>
    <w:rsid w:val="00C50295"/>
    <w:rsid w:val="00C521BA"/>
    <w:rsid w:val="00C530A3"/>
    <w:rsid w:val="00C557D0"/>
    <w:rsid w:val="00C63172"/>
    <w:rsid w:val="00C6475C"/>
    <w:rsid w:val="00C674A7"/>
    <w:rsid w:val="00C73067"/>
    <w:rsid w:val="00C7321C"/>
    <w:rsid w:val="00C73672"/>
    <w:rsid w:val="00C82918"/>
    <w:rsid w:val="00C85E55"/>
    <w:rsid w:val="00C87381"/>
    <w:rsid w:val="00C8744A"/>
    <w:rsid w:val="00C92D20"/>
    <w:rsid w:val="00C938AD"/>
    <w:rsid w:val="00CA00E1"/>
    <w:rsid w:val="00CA23D0"/>
    <w:rsid w:val="00CA41B9"/>
    <w:rsid w:val="00CA4CC5"/>
    <w:rsid w:val="00CB35E0"/>
    <w:rsid w:val="00CB7CF3"/>
    <w:rsid w:val="00CC0369"/>
    <w:rsid w:val="00CC28BC"/>
    <w:rsid w:val="00CC7E8A"/>
    <w:rsid w:val="00CD1B7B"/>
    <w:rsid w:val="00CE0609"/>
    <w:rsid w:val="00CE66DD"/>
    <w:rsid w:val="00CE6C01"/>
    <w:rsid w:val="00CF178C"/>
    <w:rsid w:val="00CF2912"/>
    <w:rsid w:val="00CF463B"/>
    <w:rsid w:val="00CF4CE0"/>
    <w:rsid w:val="00D011D1"/>
    <w:rsid w:val="00D01559"/>
    <w:rsid w:val="00D14450"/>
    <w:rsid w:val="00D14C7A"/>
    <w:rsid w:val="00D1510D"/>
    <w:rsid w:val="00D155D6"/>
    <w:rsid w:val="00D21B00"/>
    <w:rsid w:val="00D22CB3"/>
    <w:rsid w:val="00D23DAC"/>
    <w:rsid w:val="00D2616F"/>
    <w:rsid w:val="00D32FBE"/>
    <w:rsid w:val="00D35C65"/>
    <w:rsid w:val="00D41846"/>
    <w:rsid w:val="00D4226D"/>
    <w:rsid w:val="00D473B6"/>
    <w:rsid w:val="00D52E08"/>
    <w:rsid w:val="00D55D17"/>
    <w:rsid w:val="00D56459"/>
    <w:rsid w:val="00D60D35"/>
    <w:rsid w:val="00D62B6C"/>
    <w:rsid w:val="00D67979"/>
    <w:rsid w:val="00D81E45"/>
    <w:rsid w:val="00D8518A"/>
    <w:rsid w:val="00D91386"/>
    <w:rsid w:val="00D96188"/>
    <w:rsid w:val="00D97CCB"/>
    <w:rsid w:val="00DA04D9"/>
    <w:rsid w:val="00DA64D9"/>
    <w:rsid w:val="00DA6A25"/>
    <w:rsid w:val="00DB6143"/>
    <w:rsid w:val="00DC25A8"/>
    <w:rsid w:val="00DC3BAF"/>
    <w:rsid w:val="00DC4D0A"/>
    <w:rsid w:val="00DC5A68"/>
    <w:rsid w:val="00DC7C12"/>
    <w:rsid w:val="00DD2D89"/>
    <w:rsid w:val="00DD4A01"/>
    <w:rsid w:val="00DE1E29"/>
    <w:rsid w:val="00DE4C46"/>
    <w:rsid w:val="00DE5ACF"/>
    <w:rsid w:val="00DE6ABD"/>
    <w:rsid w:val="00DF0666"/>
    <w:rsid w:val="00DF3588"/>
    <w:rsid w:val="00DF4844"/>
    <w:rsid w:val="00DF697A"/>
    <w:rsid w:val="00E10240"/>
    <w:rsid w:val="00E12133"/>
    <w:rsid w:val="00E14502"/>
    <w:rsid w:val="00E15B3A"/>
    <w:rsid w:val="00E22055"/>
    <w:rsid w:val="00E2631A"/>
    <w:rsid w:val="00E31C94"/>
    <w:rsid w:val="00E32BBB"/>
    <w:rsid w:val="00E376B3"/>
    <w:rsid w:val="00E51513"/>
    <w:rsid w:val="00E639DA"/>
    <w:rsid w:val="00E6678B"/>
    <w:rsid w:val="00E67CD6"/>
    <w:rsid w:val="00E71018"/>
    <w:rsid w:val="00E806B2"/>
    <w:rsid w:val="00E95CE3"/>
    <w:rsid w:val="00EA4692"/>
    <w:rsid w:val="00EB186A"/>
    <w:rsid w:val="00EC13E7"/>
    <w:rsid w:val="00EC14AF"/>
    <w:rsid w:val="00ED13CC"/>
    <w:rsid w:val="00EE4989"/>
    <w:rsid w:val="00EE6D15"/>
    <w:rsid w:val="00EE6F15"/>
    <w:rsid w:val="00EE79AA"/>
    <w:rsid w:val="00EF4467"/>
    <w:rsid w:val="00F05644"/>
    <w:rsid w:val="00F06550"/>
    <w:rsid w:val="00F0784C"/>
    <w:rsid w:val="00F20825"/>
    <w:rsid w:val="00F31769"/>
    <w:rsid w:val="00F366D5"/>
    <w:rsid w:val="00F43A7F"/>
    <w:rsid w:val="00F472AA"/>
    <w:rsid w:val="00F51555"/>
    <w:rsid w:val="00F574EB"/>
    <w:rsid w:val="00F634DC"/>
    <w:rsid w:val="00F65CD7"/>
    <w:rsid w:val="00F731A1"/>
    <w:rsid w:val="00F75CE6"/>
    <w:rsid w:val="00F804D8"/>
    <w:rsid w:val="00F84212"/>
    <w:rsid w:val="00F85B43"/>
    <w:rsid w:val="00F867FD"/>
    <w:rsid w:val="00F90061"/>
    <w:rsid w:val="00F90737"/>
    <w:rsid w:val="00F96400"/>
    <w:rsid w:val="00FA023F"/>
    <w:rsid w:val="00FA1B6F"/>
    <w:rsid w:val="00FA2F25"/>
    <w:rsid w:val="00FA3252"/>
    <w:rsid w:val="00FA4F80"/>
    <w:rsid w:val="00FA7532"/>
    <w:rsid w:val="00FB6746"/>
    <w:rsid w:val="00FB709F"/>
    <w:rsid w:val="00FC107D"/>
    <w:rsid w:val="00FC44A0"/>
    <w:rsid w:val="00FC675E"/>
    <w:rsid w:val="00FC7AB9"/>
    <w:rsid w:val="00FD28EC"/>
    <w:rsid w:val="00FD3B94"/>
    <w:rsid w:val="00FD46A6"/>
    <w:rsid w:val="00FD6171"/>
    <w:rsid w:val="00FD66F0"/>
    <w:rsid w:val="00FE11EF"/>
    <w:rsid w:val="00FE439D"/>
    <w:rsid w:val="00FE6A02"/>
    <w:rsid w:val="00FE765D"/>
    <w:rsid w:val="00FF5789"/>
    <w:rsid w:val="00FF79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3B6B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79AF"/>
    <w:rPr>
      <w:rFonts w:ascii="Times New Roman" w:hAnsi="Times New Roman"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C72AA"/>
  </w:style>
  <w:style w:type="character" w:customStyle="1" w:styleId="citationref">
    <w:name w:val="citationref"/>
    <w:basedOn w:val="DefaultParagraphFont"/>
    <w:rsid w:val="00EE6D15"/>
  </w:style>
  <w:style w:type="character" w:styleId="Hyperlink">
    <w:name w:val="Hyperlink"/>
    <w:basedOn w:val="DefaultParagraphFont"/>
    <w:uiPriority w:val="99"/>
    <w:unhideWhenUsed/>
    <w:rsid w:val="00EE6D15"/>
    <w:rPr>
      <w:color w:val="0000FF"/>
      <w:u w:val="single"/>
    </w:rPr>
  </w:style>
  <w:style w:type="character" w:styleId="FollowedHyperlink">
    <w:name w:val="FollowedHyperlink"/>
    <w:basedOn w:val="DefaultParagraphFont"/>
    <w:uiPriority w:val="99"/>
    <w:semiHidden/>
    <w:unhideWhenUsed/>
    <w:rsid w:val="00AD7D08"/>
    <w:rPr>
      <w:color w:val="954F72" w:themeColor="followedHyperlink"/>
      <w:u w:val="single"/>
    </w:rPr>
  </w:style>
  <w:style w:type="paragraph" w:styleId="Header">
    <w:name w:val="header"/>
    <w:basedOn w:val="Normal"/>
    <w:link w:val="HeaderChar"/>
    <w:uiPriority w:val="99"/>
    <w:unhideWhenUsed/>
    <w:rsid w:val="00D4226D"/>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D4226D"/>
  </w:style>
  <w:style w:type="paragraph" w:styleId="NormalWeb">
    <w:name w:val="Normal (Web)"/>
    <w:basedOn w:val="Normal"/>
    <w:uiPriority w:val="99"/>
    <w:semiHidden/>
    <w:unhideWhenUsed/>
    <w:rsid w:val="001344B8"/>
    <w:pPr>
      <w:spacing w:before="100" w:beforeAutospacing="1" w:after="100" w:afterAutospacing="1"/>
    </w:pPr>
  </w:style>
  <w:style w:type="character" w:styleId="CommentReference">
    <w:name w:val="annotation reference"/>
    <w:basedOn w:val="DefaultParagraphFont"/>
    <w:uiPriority w:val="99"/>
    <w:semiHidden/>
    <w:unhideWhenUsed/>
    <w:rsid w:val="00AE393A"/>
    <w:rPr>
      <w:sz w:val="18"/>
      <w:szCs w:val="18"/>
    </w:rPr>
  </w:style>
  <w:style w:type="paragraph" w:styleId="CommentText">
    <w:name w:val="annotation text"/>
    <w:basedOn w:val="Normal"/>
    <w:link w:val="CommentTextChar"/>
    <w:uiPriority w:val="99"/>
    <w:semiHidden/>
    <w:unhideWhenUsed/>
    <w:rsid w:val="00AE393A"/>
    <w:rPr>
      <w:rFonts w:asciiTheme="minorHAnsi" w:hAnsiTheme="minorHAnsi" w:cstheme="minorBidi"/>
      <w:lang w:val="en-GB" w:eastAsia="en-US"/>
    </w:rPr>
  </w:style>
  <w:style w:type="character" w:customStyle="1" w:styleId="CommentTextChar">
    <w:name w:val="Comment Text Char"/>
    <w:basedOn w:val="DefaultParagraphFont"/>
    <w:link w:val="CommentText"/>
    <w:uiPriority w:val="99"/>
    <w:semiHidden/>
    <w:rsid w:val="00AE393A"/>
    <w:rPr>
      <w:lang w:val="en-GB"/>
    </w:rPr>
  </w:style>
  <w:style w:type="paragraph" w:styleId="BalloonText">
    <w:name w:val="Balloon Text"/>
    <w:basedOn w:val="Normal"/>
    <w:link w:val="BalloonTextChar"/>
    <w:uiPriority w:val="99"/>
    <w:semiHidden/>
    <w:unhideWhenUsed/>
    <w:rsid w:val="00AE393A"/>
    <w:rPr>
      <w:sz w:val="18"/>
      <w:szCs w:val="18"/>
    </w:rPr>
  </w:style>
  <w:style w:type="character" w:customStyle="1" w:styleId="BalloonTextChar">
    <w:name w:val="Balloon Text Char"/>
    <w:basedOn w:val="DefaultParagraphFont"/>
    <w:link w:val="BalloonText"/>
    <w:uiPriority w:val="99"/>
    <w:semiHidden/>
    <w:rsid w:val="00AE393A"/>
    <w:rPr>
      <w:rFonts w:ascii="Times New Roman" w:hAnsi="Times New Roman" w:cs="Times New Roman"/>
      <w:sz w:val="18"/>
      <w:szCs w:val="18"/>
      <w:lang w:eastAsia="zh-CN"/>
    </w:rPr>
  </w:style>
  <w:style w:type="table" w:styleId="TableGrid">
    <w:name w:val="Table Grid"/>
    <w:basedOn w:val="TableNormal"/>
    <w:uiPriority w:val="39"/>
    <w:rsid w:val="00C73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E66DD"/>
  </w:style>
  <w:style w:type="character" w:styleId="PageNumber">
    <w:name w:val="page number"/>
    <w:basedOn w:val="DefaultParagraphFont"/>
    <w:uiPriority w:val="99"/>
    <w:semiHidden/>
    <w:unhideWhenUsed/>
    <w:rsid w:val="00AB71C7"/>
  </w:style>
  <w:style w:type="paragraph" w:styleId="Footer">
    <w:name w:val="footer"/>
    <w:basedOn w:val="Normal"/>
    <w:link w:val="FooterChar"/>
    <w:uiPriority w:val="99"/>
    <w:unhideWhenUsed/>
    <w:rsid w:val="00AB71C7"/>
    <w:pPr>
      <w:tabs>
        <w:tab w:val="center" w:pos="4513"/>
        <w:tab w:val="right" w:pos="9026"/>
      </w:tabs>
    </w:pPr>
  </w:style>
  <w:style w:type="character" w:customStyle="1" w:styleId="FooterChar">
    <w:name w:val="Footer Char"/>
    <w:basedOn w:val="DefaultParagraphFont"/>
    <w:link w:val="Footer"/>
    <w:uiPriority w:val="99"/>
    <w:rsid w:val="00AB71C7"/>
    <w:rPr>
      <w:rFonts w:ascii="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9230">
      <w:bodyDiv w:val="1"/>
      <w:marLeft w:val="0"/>
      <w:marRight w:val="0"/>
      <w:marTop w:val="0"/>
      <w:marBottom w:val="0"/>
      <w:divBdr>
        <w:top w:val="none" w:sz="0" w:space="0" w:color="auto"/>
        <w:left w:val="none" w:sz="0" w:space="0" w:color="auto"/>
        <w:bottom w:val="none" w:sz="0" w:space="0" w:color="auto"/>
        <w:right w:val="none" w:sz="0" w:space="0" w:color="auto"/>
      </w:divBdr>
    </w:div>
    <w:div w:id="49693092">
      <w:bodyDiv w:val="1"/>
      <w:marLeft w:val="0"/>
      <w:marRight w:val="0"/>
      <w:marTop w:val="0"/>
      <w:marBottom w:val="0"/>
      <w:divBdr>
        <w:top w:val="none" w:sz="0" w:space="0" w:color="auto"/>
        <w:left w:val="none" w:sz="0" w:space="0" w:color="auto"/>
        <w:bottom w:val="none" w:sz="0" w:space="0" w:color="auto"/>
        <w:right w:val="none" w:sz="0" w:space="0" w:color="auto"/>
      </w:divBdr>
    </w:div>
    <w:div w:id="52429464">
      <w:bodyDiv w:val="1"/>
      <w:marLeft w:val="0"/>
      <w:marRight w:val="0"/>
      <w:marTop w:val="0"/>
      <w:marBottom w:val="0"/>
      <w:divBdr>
        <w:top w:val="none" w:sz="0" w:space="0" w:color="auto"/>
        <w:left w:val="none" w:sz="0" w:space="0" w:color="auto"/>
        <w:bottom w:val="none" w:sz="0" w:space="0" w:color="auto"/>
        <w:right w:val="none" w:sz="0" w:space="0" w:color="auto"/>
      </w:divBdr>
    </w:div>
    <w:div w:id="57242036">
      <w:bodyDiv w:val="1"/>
      <w:marLeft w:val="0"/>
      <w:marRight w:val="0"/>
      <w:marTop w:val="0"/>
      <w:marBottom w:val="0"/>
      <w:divBdr>
        <w:top w:val="none" w:sz="0" w:space="0" w:color="auto"/>
        <w:left w:val="none" w:sz="0" w:space="0" w:color="auto"/>
        <w:bottom w:val="none" w:sz="0" w:space="0" w:color="auto"/>
        <w:right w:val="none" w:sz="0" w:space="0" w:color="auto"/>
      </w:divBdr>
    </w:div>
    <w:div w:id="84887528">
      <w:bodyDiv w:val="1"/>
      <w:marLeft w:val="0"/>
      <w:marRight w:val="0"/>
      <w:marTop w:val="0"/>
      <w:marBottom w:val="0"/>
      <w:divBdr>
        <w:top w:val="none" w:sz="0" w:space="0" w:color="auto"/>
        <w:left w:val="none" w:sz="0" w:space="0" w:color="auto"/>
        <w:bottom w:val="none" w:sz="0" w:space="0" w:color="auto"/>
        <w:right w:val="none" w:sz="0" w:space="0" w:color="auto"/>
      </w:divBdr>
    </w:div>
    <w:div w:id="87117779">
      <w:bodyDiv w:val="1"/>
      <w:marLeft w:val="0"/>
      <w:marRight w:val="0"/>
      <w:marTop w:val="0"/>
      <w:marBottom w:val="0"/>
      <w:divBdr>
        <w:top w:val="none" w:sz="0" w:space="0" w:color="auto"/>
        <w:left w:val="none" w:sz="0" w:space="0" w:color="auto"/>
        <w:bottom w:val="none" w:sz="0" w:space="0" w:color="auto"/>
        <w:right w:val="none" w:sz="0" w:space="0" w:color="auto"/>
      </w:divBdr>
    </w:div>
    <w:div w:id="91171444">
      <w:bodyDiv w:val="1"/>
      <w:marLeft w:val="0"/>
      <w:marRight w:val="0"/>
      <w:marTop w:val="0"/>
      <w:marBottom w:val="0"/>
      <w:divBdr>
        <w:top w:val="none" w:sz="0" w:space="0" w:color="auto"/>
        <w:left w:val="none" w:sz="0" w:space="0" w:color="auto"/>
        <w:bottom w:val="none" w:sz="0" w:space="0" w:color="auto"/>
        <w:right w:val="none" w:sz="0" w:space="0" w:color="auto"/>
      </w:divBdr>
    </w:div>
    <w:div w:id="117723550">
      <w:bodyDiv w:val="1"/>
      <w:marLeft w:val="0"/>
      <w:marRight w:val="0"/>
      <w:marTop w:val="0"/>
      <w:marBottom w:val="0"/>
      <w:divBdr>
        <w:top w:val="none" w:sz="0" w:space="0" w:color="auto"/>
        <w:left w:val="none" w:sz="0" w:space="0" w:color="auto"/>
        <w:bottom w:val="none" w:sz="0" w:space="0" w:color="auto"/>
        <w:right w:val="none" w:sz="0" w:space="0" w:color="auto"/>
      </w:divBdr>
    </w:div>
    <w:div w:id="122162954">
      <w:bodyDiv w:val="1"/>
      <w:marLeft w:val="0"/>
      <w:marRight w:val="0"/>
      <w:marTop w:val="0"/>
      <w:marBottom w:val="0"/>
      <w:divBdr>
        <w:top w:val="none" w:sz="0" w:space="0" w:color="auto"/>
        <w:left w:val="none" w:sz="0" w:space="0" w:color="auto"/>
        <w:bottom w:val="none" w:sz="0" w:space="0" w:color="auto"/>
        <w:right w:val="none" w:sz="0" w:space="0" w:color="auto"/>
      </w:divBdr>
    </w:div>
    <w:div w:id="127626269">
      <w:bodyDiv w:val="1"/>
      <w:marLeft w:val="0"/>
      <w:marRight w:val="0"/>
      <w:marTop w:val="0"/>
      <w:marBottom w:val="0"/>
      <w:divBdr>
        <w:top w:val="none" w:sz="0" w:space="0" w:color="auto"/>
        <w:left w:val="none" w:sz="0" w:space="0" w:color="auto"/>
        <w:bottom w:val="none" w:sz="0" w:space="0" w:color="auto"/>
        <w:right w:val="none" w:sz="0" w:space="0" w:color="auto"/>
      </w:divBdr>
    </w:div>
    <w:div w:id="133371198">
      <w:bodyDiv w:val="1"/>
      <w:marLeft w:val="0"/>
      <w:marRight w:val="0"/>
      <w:marTop w:val="0"/>
      <w:marBottom w:val="0"/>
      <w:divBdr>
        <w:top w:val="none" w:sz="0" w:space="0" w:color="auto"/>
        <w:left w:val="none" w:sz="0" w:space="0" w:color="auto"/>
        <w:bottom w:val="none" w:sz="0" w:space="0" w:color="auto"/>
        <w:right w:val="none" w:sz="0" w:space="0" w:color="auto"/>
      </w:divBdr>
    </w:div>
    <w:div w:id="141703062">
      <w:bodyDiv w:val="1"/>
      <w:marLeft w:val="0"/>
      <w:marRight w:val="0"/>
      <w:marTop w:val="0"/>
      <w:marBottom w:val="0"/>
      <w:divBdr>
        <w:top w:val="none" w:sz="0" w:space="0" w:color="auto"/>
        <w:left w:val="none" w:sz="0" w:space="0" w:color="auto"/>
        <w:bottom w:val="none" w:sz="0" w:space="0" w:color="auto"/>
        <w:right w:val="none" w:sz="0" w:space="0" w:color="auto"/>
      </w:divBdr>
    </w:div>
    <w:div w:id="143200652">
      <w:bodyDiv w:val="1"/>
      <w:marLeft w:val="0"/>
      <w:marRight w:val="0"/>
      <w:marTop w:val="0"/>
      <w:marBottom w:val="0"/>
      <w:divBdr>
        <w:top w:val="none" w:sz="0" w:space="0" w:color="auto"/>
        <w:left w:val="none" w:sz="0" w:space="0" w:color="auto"/>
        <w:bottom w:val="none" w:sz="0" w:space="0" w:color="auto"/>
        <w:right w:val="none" w:sz="0" w:space="0" w:color="auto"/>
      </w:divBdr>
    </w:div>
    <w:div w:id="145517959">
      <w:bodyDiv w:val="1"/>
      <w:marLeft w:val="0"/>
      <w:marRight w:val="0"/>
      <w:marTop w:val="0"/>
      <w:marBottom w:val="0"/>
      <w:divBdr>
        <w:top w:val="none" w:sz="0" w:space="0" w:color="auto"/>
        <w:left w:val="none" w:sz="0" w:space="0" w:color="auto"/>
        <w:bottom w:val="none" w:sz="0" w:space="0" w:color="auto"/>
        <w:right w:val="none" w:sz="0" w:space="0" w:color="auto"/>
      </w:divBdr>
    </w:div>
    <w:div w:id="146098214">
      <w:bodyDiv w:val="1"/>
      <w:marLeft w:val="0"/>
      <w:marRight w:val="0"/>
      <w:marTop w:val="0"/>
      <w:marBottom w:val="0"/>
      <w:divBdr>
        <w:top w:val="none" w:sz="0" w:space="0" w:color="auto"/>
        <w:left w:val="none" w:sz="0" w:space="0" w:color="auto"/>
        <w:bottom w:val="none" w:sz="0" w:space="0" w:color="auto"/>
        <w:right w:val="none" w:sz="0" w:space="0" w:color="auto"/>
      </w:divBdr>
    </w:div>
    <w:div w:id="156069338">
      <w:bodyDiv w:val="1"/>
      <w:marLeft w:val="0"/>
      <w:marRight w:val="0"/>
      <w:marTop w:val="0"/>
      <w:marBottom w:val="0"/>
      <w:divBdr>
        <w:top w:val="none" w:sz="0" w:space="0" w:color="auto"/>
        <w:left w:val="none" w:sz="0" w:space="0" w:color="auto"/>
        <w:bottom w:val="none" w:sz="0" w:space="0" w:color="auto"/>
        <w:right w:val="none" w:sz="0" w:space="0" w:color="auto"/>
      </w:divBdr>
    </w:div>
    <w:div w:id="185218002">
      <w:bodyDiv w:val="1"/>
      <w:marLeft w:val="0"/>
      <w:marRight w:val="0"/>
      <w:marTop w:val="0"/>
      <w:marBottom w:val="0"/>
      <w:divBdr>
        <w:top w:val="none" w:sz="0" w:space="0" w:color="auto"/>
        <w:left w:val="none" w:sz="0" w:space="0" w:color="auto"/>
        <w:bottom w:val="none" w:sz="0" w:space="0" w:color="auto"/>
        <w:right w:val="none" w:sz="0" w:space="0" w:color="auto"/>
      </w:divBdr>
    </w:div>
    <w:div w:id="196166869">
      <w:bodyDiv w:val="1"/>
      <w:marLeft w:val="0"/>
      <w:marRight w:val="0"/>
      <w:marTop w:val="0"/>
      <w:marBottom w:val="0"/>
      <w:divBdr>
        <w:top w:val="none" w:sz="0" w:space="0" w:color="auto"/>
        <w:left w:val="none" w:sz="0" w:space="0" w:color="auto"/>
        <w:bottom w:val="none" w:sz="0" w:space="0" w:color="auto"/>
        <w:right w:val="none" w:sz="0" w:space="0" w:color="auto"/>
      </w:divBdr>
    </w:div>
    <w:div w:id="230845376">
      <w:bodyDiv w:val="1"/>
      <w:marLeft w:val="0"/>
      <w:marRight w:val="0"/>
      <w:marTop w:val="0"/>
      <w:marBottom w:val="0"/>
      <w:divBdr>
        <w:top w:val="none" w:sz="0" w:space="0" w:color="auto"/>
        <w:left w:val="none" w:sz="0" w:space="0" w:color="auto"/>
        <w:bottom w:val="none" w:sz="0" w:space="0" w:color="auto"/>
        <w:right w:val="none" w:sz="0" w:space="0" w:color="auto"/>
      </w:divBdr>
    </w:div>
    <w:div w:id="270624421">
      <w:bodyDiv w:val="1"/>
      <w:marLeft w:val="0"/>
      <w:marRight w:val="0"/>
      <w:marTop w:val="0"/>
      <w:marBottom w:val="0"/>
      <w:divBdr>
        <w:top w:val="none" w:sz="0" w:space="0" w:color="auto"/>
        <w:left w:val="none" w:sz="0" w:space="0" w:color="auto"/>
        <w:bottom w:val="none" w:sz="0" w:space="0" w:color="auto"/>
        <w:right w:val="none" w:sz="0" w:space="0" w:color="auto"/>
      </w:divBdr>
    </w:div>
    <w:div w:id="271521542">
      <w:bodyDiv w:val="1"/>
      <w:marLeft w:val="0"/>
      <w:marRight w:val="0"/>
      <w:marTop w:val="0"/>
      <w:marBottom w:val="0"/>
      <w:divBdr>
        <w:top w:val="none" w:sz="0" w:space="0" w:color="auto"/>
        <w:left w:val="none" w:sz="0" w:space="0" w:color="auto"/>
        <w:bottom w:val="none" w:sz="0" w:space="0" w:color="auto"/>
        <w:right w:val="none" w:sz="0" w:space="0" w:color="auto"/>
      </w:divBdr>
    </w:div>
    <w:div w:id="280500991">
      <w:bodyDiv w:val="1"/>
      <w:marLeft w:val="0"/>
      <w:marRight w:val="0"/>
      <w:marTop w:val="0"/>
      <w:marBottom w:val="0"/>
      <w:divBdr>
        <w:top w:val="none" w:sz="0" w:space="0" w:color="auto"/>
        <w:left w:val="none" w:sz="0" w:space="0" w:color="auto"/>
        <w:bottom w:val="none" w:sz="0" w:space="0" w:color="auto"/>
        <w:right w:val="none" w:sz="0" w:space="0" w:color="auto"/>
      </w:divBdr>
    </w:div>
    <w:div w:id="285355385">
      <w:bodyDiv w:val="1"/>
      <w:marLeft w:val="0"/>
      <w:marRight w:val="0"/>
      <w:marTop w:val="0"/>
      <w:marBottom w:val="0"/>
      <w:divBdr>
        <w:top w:val="none" w:sz="0" w:space="0" w:color="auto"/>
        <w:left w:val="none" w:sz="0" w:space="0" w:color="auto"/>
        <w:bottom w:val="none" w:sz="0" w:space="0" w:color="auto"/>
        <w:right w:val="none" w:sz="0" w:space="0" w:color="auto"/>
      </w:divBdr>
    </w:div>
    <w:div w:id="316610946">
      <w:bodyDiv w:val="1"/>
      <w:marLeft w:val="0"/>
      <w:marRight w:val="0"/>
      <w:marTop w:val="0"/>
      <w:marBottom w:val="0"/>
      <w:divBdr>
        <w:top w:val="none" w:sz="0" w:space="0" w:color="auto"/>
        <w:left w:val="none" w:sz="0" w:space="0" w:color="auto"/>
        <w:bottom w:val="none" w:sz="0" w:space="0" w:color="auto"/>
        <w:right w:val="none" w:sz="0" w:space="0" w:color="auto"/>
      </w:divBdr>
      <w:divsChild>
        <w:div w:id="1536772335">
          <w:marLeft w:val="0"/>
          <w:marRight w:val="0"/>
          <w:marTop w:val="0"/>
          <w:marBottom w:val="0"/>
          <w:divBdr>
            <w:top w:val="none" w:sz="0" w:space="0" w:color="auto"/>
            <w:left w:val="none" w:sz="0" w:space="0" w:color="auto"/>
            <w:bottom w:val="none" w:sz="0" w:space="0" w:color="auto"/>
            <w:right w:val="none" w:sz="0" w:space="0" w:color="auto"/>
          </w:divBdr>
          <w:divsChild>
            <w:div w:id="746272824">
              <w:marLeft w:val="0"/>
              <w:marRight w:val="0"/>
              <w:marTop w:val="0"/>
              <w:marBottom w:val="0"/>
              <w:divBdr>
                <w:top w:val="none" w:sz="0" w:space="0" w:color="auto"/>
                <w:left w:val="none" w:sz="0" w:space="0" w:color="auto"/>
                <w:bottom w:val="none" w:sz="0" w:space="0" w:color="auto"/>
                <w:right w:val="none" w:sz="0" w:space="0" w:color="auto"/>
              </w:divBdr>
              <w:divsChild>
                <w:div w:id="142903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63718">
      <w:bodyDiv w:val="1"/>
      <w:marLeft w:val="0"/>
      <w:marRight w:val="0"/>
      <w:marTop w:val="0"/>
      <w:marBottom w:val="0"/>
      <w:divBdr>
        <w:top w:val="none" w:sz="0" w:space="0" w:color="auto"/>
        <w:left w:val="none" w:sz="0" w:space="0" w:color="auto"/>
        <w:bottom w:val="none" w:sz="0" w:space="0" w:color="auto"/>
        <w:right w:val="none" w:sz="0" w:space="0" w:color="auto"/>
      </w:divBdr>
    </w:div>
    <w:div w:id="318536466">
      <w:bodyDiv w:val="1"/>
      <w:marLeft w:val="0"/>
      <w:marRight w:val="0"/>
      <w:marTop w:val="0"/>
      <w:marBottom w:val="0"/>
      <w:divBdr>
        <w:top w:val="none" w:sz="0" w:space="0" w:color="auto"/>
        <w:left w:val="none" w:sz="0" w:space="0" w:color="auto"/>
        <w:bottom w:val="none" w:sz="0" w:space="0" w:color="auto"/>
        <w:right w:val="none" w:sz="0" w:space="0" w:color="auto"/>
      </w:divBdr>
    </w:div>
    <w:div w:id="337080000">
      <w:bodyDiv w:val="1"/>
      <w:marLeft w:val="0"/>
      <w:marRight w:val="0"/>
      <w:marTop w:val="0"/>
      <w:marBottom w:val="0"/>
      <w:divBdr>
        <w:top w:val="none" w:sz="0" w:space="0" w:color="auto"/>
        <w:left w:val="none" w:sz="0" w:space="0" w:color="auto"/>
        <w:bottom w:val="none" w:sz="0" w:space="0" w:color="auto"/>
        <w:right w:val="none" w:sz="0" w:space="0" w:color="auto"/>
      </w:divBdr>
    </w:div>
    <w:div w:id="344669276">
      <w:bodyDiv w:val="1"/>
      <w:marLeft w:val="0"/>
      <w:marRight w:val="0"/>
      <w:marTop w:val="0"/>
      <w:marBottom w:val="0"/>
      <w:divBdr>
        <w:top w:val="none" w:sz="0" w:space="0" w:color="auto"/>
        <w:left w:val="none" w:sz="0" w:space="0" w:color="auto"/>
        <w:bottom w:val="none" w:sz="0" w:space="0" w:color="auto"/>
        <w:right w:val="none" w:sz="0" w:space="0" w:color="auto"/>
      </w:divBdr>
    </w:div>
    <w:div w:id="373845276">
      <w:bodyDiv w:val="1"/>
      <w:marLeft w:val="0"/>
      <w:marRight w:val="0"/>
      <w:marTop w:val="0"/>
      <w:marBottom w:val="0"/>
      <w:divBdr>
        <w:top w:val="none" w:sz="0" w:space="0" w:color="auto"/>
        <w:left w:val="none" w:sz="0" w:space="0" w:color="auto"/>
        <w:bottom w:val="none" w:sz="0" w:space="0" w:color="auto"/>
        <w:right w:val="none" w:sz="0" w:space="0" w:color="auto"/>
      </w:divBdr>
    </w:div>
    <w:div w:id="444078365">
      <w:bodyDiv w:val="1"/>
      <w:marLeft w:val="0"/>
      <w:marRight w:val="0"/>
      <w:marTop w:val="0"/>
      <w:marBottom w:val="0"/>
      <w:divBdr>
        <w:top w:val="none" w:sz="0" w:space="0" w:color="auto"/>
        <w:left w:val="none" w:sz="0" w:space="0" w:color="auto"/>
        <w:bottom w:val="none" w:sz="0" w:space="0" w:color="auto"/>
        <w:right w:val="none" w:sz="0" w:space="0" w:color="auto"/>
      </w:divBdr>
    </w:div>
    <w:div w:id="458838288">
      <w:bodyDiv w:val="1"/>
      <w:marLeft w:val="0"/>
      <w:marRight w:val="0"/>
      <w:marTop w:val="0"/>
      <w:marBottom w:val="0"/>
      <w:divBdr>
        <w:top w:val="none" w:sz="0" w:space="0" w:color="auto"/>
        <w:left w:val="none" w:sz="0" w:space="0" w:color="auto"/>
        <w:bottom w:val="none" w:sz="0" w:space="0" w:color="auto"/>
        <w:right w:val="none" w:sz="0" w:space="0" w:color="auto"/>
      </w:divBdr>
    </w:div>
    <w:div w:id="471097356">
      <w:bodyDiv w:val="1"/>
      <w:marLeft w:val="0"/>
      <w:marRight w:val="0"/>
      <w:marTop w:val="0"/>
      <w:marBottom w:val="0"/>
      <w:divBdr>
        <w:top w:val="none" w:sz="0" w:space="0" w:color="auto"/>
        <w:left w:val="none" w:sz="0" w:space="0" w:color="auto"/>
        <w:bottom w:val="none" w:sz="0" w:space="0" w:color="auto"/>
        <w:right w:val="none" w:sz="0" w:space="0" w:color="auto"/>
      </w:divBdr>
    </w:div>
    <w:div w:id="486674065">
      <w:bodyDiv w:val="1"/>
      <w:marLeft w:val="0"/>
      <w:marRight w:val="0"/>
      <w:marTop w:val="0"/>
      <w:marBottom w:val="0"/>
      <w:divBdr>
        <w:top w:val="none" w:sz="0" w:space="0" w:color="auto"/>
        <w:left w:val="none" w:sz="0" w:space="0" w:color="auto"/>
        <w:bottom w:val="none" w:sz="0" w:space="0" w:color="auto"/>
        <w:right w:val="none" w:sz="0" w:space="0" w:color="auto"/>
      </w:divBdr>
    </w:div>
    <w:div w:id="491331906">
      <w:bodyDiv w:val="1"/>
      <w:marLeft w:val="0"/>
      <w:marRight w:val="0"/>
      <w:marTop w:val="0"/>
      <w:marBottom w:val="0"/>
      <w:divBdr>
        <w:top w:val="none" w:sz="0" w:space="0" w:color="auto"/>
        <w:left w:val="none" w:sz="0" w:space="0" w:color="auto"/>
        <w:bottom w:val="none" w:sz="0" w:space="0" w:color="auto"/>
        <w:right w:val="none" w:sz="0" w:space="0" w:color="auto"/>
      </w:divBdr>
    </w:div>
    <w:div w:id="551890716">
      <w:bodyDiv w:val="1"/>
      <w:marLeft w:val="0"/>
      <w:marRight w:val="0"/>
      <w:marTop w:val="0"/>
      <w:marBottom w:val="0"/>
      <w:divBdr>
        <w:top w:val="none" w:sz="0" w:space="0" w:color="auto"/>
        <w:left w:val="none" w:sz="0" w:space="0" w:color="auto"/>
        <w:bottom w:val="none" w:sz="0" w:space="0" w:color="auto"/>
        <w:right w:val="none" w:sz="0" w:space="0" w:color="auto"/>
      </w:divBdr>
    </w:div>
    <w:div w:id="553006033">
      <w:bodyDiv w:val="1"/>
      <w:marLeft w:val="0"/>
      <w:marRight w:val="0"/>
      <w:marTop w:val="0"/>
      <w:marBottom w:val="0"/>
      <w:divBdr>
        <w:top w:val="none" w:sz="0" w:space="0" w:color="auto"/>
        <w:left w:val="none" w:sz="0" w:space="0" w:color="auto"/>
        <w:bottom w:val="none" w:sz="0" w:space="0" w:color="auto"/>
        <w:right w:val="none" w:sz="0" w:space="0" w:color="auto"/>
      </w:divBdr>
    </w:div>
    <w:div w:id="560752955">
      <w:bodyDiv w:val="1"/>
      <w:marLeft w:val="0"/>
      <w:marRight w:val="0"/>
      <w:marTop w:val="0"/>
      <w:marBottom w:val="0"/>
      <w:divBdr>
        <w:top w:val="none" w:sz="0" w:space="0" w:color="auto"/>
        <w:left w:val="none" w:sz="0" w:space="0" w:color="auto"/>
        <w:bottom w:val="none" w:sz="0" w:space="0" w:color="auto"/>
        <w:right w:val="none" w:sz="0" w:space="0" w:color="auto"/>
      </w:divBdr>
    </w:div>
    <w:div w:id="638877240">
      <w:bodyDiv w:val="1"/>
      <w:marLeft w:val="0"/>
      <w:marRight w:val="0"/>
      <w:marTop w:val="0"/>
      <w:marBottom w:val="0"/>
      <w:divBdr>
        <w:top w:val="none" w:sz="0" w:space="0" w:color="auto"/>
        <w:left w:val="none" w:sz="0" w:space="0" w:color="auto"/>
        <w:bottom w:val="none" w:sz="0" w:space="0" w:color="auto"/>
        <w:right w:val="none" w:sz="0" w:space="0" w:color="auto"/>
      </w:divBdr>
    </w:div>
    <w:div w:id="651519346">
      <w:bodyDiv w:val="1"/>
      <w:marLeft w:val="0"/>
      <w:marRight w:val="0"/>
      <w:marTop w:val="0"/>
      <w:marBottom w:val="0"/>
      <w:divBdr>
        <w:top w:val="none" w:sz="0" w:space="0" w:color="auto"/>
        <w:left w:val="none" w:sz="0" w:space="0" w:color="auto"/>
        <w:bottom w:val="none" w:sz="0" w:space="0" w:color="auto"/>
        <w:right w:val="none" w:sz="0" w:space="0" w:color="auto"/>
      </w:divBdr>
    </w:div>
    <w:div w:id="655572329">
      <w:bodyDiv w:val="1"/>
      <w:marLeft w:val="0"/>
      <w:marRight w:val="0"/>
      <w:marTop w:val="0"/>
      <w:marBottom w:val="0"/>
      <w:divBdr>
        <w:top w:val="none" w:sz="0" w:space="0" w:color="auto"/>
        <w:left w:val="none" w:sz="0" w:space="0" w:color="auto"/>
        <w:bottom w:val="none" w:sz="0" w:space="0" w:color="auto"/>
        <w:right w:val="none" w:sz="0" w:space="0" w:color="auto"/>
      </w:divBdr>
    </w:div>
    <w:div w:id="673341408">
      <w:bodyDiv w:val="1"/>
      <w:marLeft w:val="0"/>
      <w:marRight w:val="0"/>
      <w:marTop w:val="0"/>
      <w:marBottom w:val="0"/>
      <w:divBdr>
        <w:top w:val="none" w:sz="0" w:space="0" w:color="auto"/>
        <w:left w:val="none" w:sz="0" w:space="0" w:color="auto"/>
        <w:bottom w:val="none" w:sz="0" w:space="0" w:color="auto"/>
        <w:right w:val="none" w:sz="0" w:space="0" w:color="auto"/>
      </w:divBdr>
    </w:div>
    <w:div w:id="685861791">
      <w:bodyDiv w:val="1"/>
      <w:marLeft w:val="0"/>
      <w:marRight w:val="0"/>
      <w:marTop w:val="0"/>
      <w:marBottom w:val="0"/>
      <w:divBdr>
        <w:top w:val="none" w:sz="0" w:space="0" w:color="auto"/>
        <w:left w:val="none" w:sz="0" w:space="0" w:color="auto"/>
        <w:bottom w:val="none" w:sz="0" w:space="0" w:color="auto"/>
        <w:right w:val="none" w:sz="0" w:space="0" w:color="auto"/>
      </w:divBdr>
    </w:div>
    <w:div w:id="691683339">
      <w:bodyDiv w:val="1"/>
      <w:marLeft w:val="0"/>
      <w:marRight w:val="0"/>
      <w:marTop w:val="0"/>
      <w:marBottom w:val="0"/>
      <w:divBdr>
        <w:top w:val="none" w:sz="0" w:space="0" w:color="auto"/>
        <w:left w:val="none" w:sz="0" w:space="0" w:color="auto"/>
        <w:bottom w:val="none" w:sz="0" w:space="0" w:color="auto"/>
        <w:right w:val="none" w:sz="0" w:space="0" w:color="auto"/>
      </w:divBdr>
    </w:div>
    <w:div w:id="724640798">
      <w:bodyDiv w:val="1"/>
      <w:marLeft w:val="0"/>
      <w:marRight w:val="0"/>
      <w:marTop w:val="0"/>
      <w:marBottom w:val="0"/>
      <w:divBdr>
        <w:top w:val="none" w:sz="0" w:space="0" w:color="auto"/>
        <w:left w:val="none" w:sz="0" w:space="0" w:color="auto"/>
        <w:bottom w:val="none" w:sz="0" w:space="0" w:color="auto"/>
        <w:right w:val="none" w:sz="0" w:space="0" w:color="auto"/>
      </w:divBdr>
    </w:div>
    <w:div w:id="752237348">
      <w:bodyDiv w:val="1"/>
      <w:marLeft w:val="0"/>
      <w:marRight w:val="0"/>
      <w:marTop w:val="0"/>
      <w:marBottom w:val="0"/>
      <w:divBdr>
        <w:top w:val="none" w:sz="0" w:space="0" w:color="auto"/>
        <w:left w:val="none" w:sz="0" w:space="0" w:color="auto"/>
        <w:bottom w:val="none" w:sz="0" w:space="0" w:color="auto"/>
        <w:right w:val="none" w:sz="0" w:space="0" w:color="auto"/>
      </w:divBdr>
      <w:divsChild>
        <w:div w:id="362753711">
          <w:marLeft w:val="0"/>
          <w:marRight w:val="0"/>
          <w:marTop w:val="0"/>
          <w:marBottom w:val="0"/>
          <w:divBdr>
            <w:top w:val="none" w:sz="0" w:space="0" w:color="auto"/>
            <w:left w:val="none" w:sz="0" w:space="0" w:color="auto"/>
            <w:bottom w:val="none" w:sz="0" w:space="0" w:color="auto"/>
            <w:right w:val="none" w:sz="0" w:space="0" w:color="auto"/>
          </w:divBdr>
        </w:div>
      </w:divsChild>
    </w:div>
    <w:div w:id="785193399">
      <w:bodyDiv w:val="1"/>
      <w:marLeft w:val="0"/>
      <w:marRight w:val="0"/>
      <w:marTop w:val="0"/>
      <w:marBottom w:val="0"/>
      <w:divBdr>
        <w:top w:val="none" w:sz="0" w:space="0" w:color="auto"/>
        <w:left w:val="none" w:sz="0" w:space="0" w:color="auto"/>
        <w:bottom w:val="none" w:sz="0" w:space="0" w:color="auto"/>
        <w:right w:val="none" w:sz="0" w:space="0" w:color="auto"/>
      </w:divBdr>
    </w:div>
    <w:div w:id="785857040">
      <w:bodyDiv w:val="1"/>
      <w:marLeft w:val="0"/>
      <w:marRight w:val="0"/>
      <w:marTop w:val="0"/>
      <w:marBottom w:val="0"/>
      <w:divBdr>
        <w:top w:val="none" w:sz="0" w:space="0" w:color="auto"/>
        <w:left w:val="none" w:sz="0" w:space="0" w:color="auto"/>
        <w:bottom w:val="none" w:sz="0" w:space="0" w:color="auto"/>
        <w:right w:val="none" w:sz="0" w:space="0" w:color="auto"/>
      </w:divBdr>
    </w:div>
    <w:div w:id="800147282">
      <w:bodyDiv w:val="1"/>
      <w:marLeft w:val="0"/>
      <w:marRight w:val="0"/>
      <w:marTop w:val="0"/>
      <w:marBottom w:val="0"/>
      <w:divBdr>
        <w:top w:val="none" w:sz="0" w:space="0" w:color="auto"/>
        <w:left w:val="none" w:sz="0" w:space="0" w:color="auto"/>
        <w:bottom w:val="none" w:sz="0" w:space="0" w:color="auto"/>
        <w:right w:val="none" w:sz="0" w:space="0" w:color="auto"/>
      </w:divBdr>
      <w:divsChild>
        <w:div w:id="348259637">
          <w:marLeft w:val="0"/>
          <w:marRight w:val="0"/>
          <w:marTop w:val="0"/>
          <w:marBottom w:val="0"/>
          <w:divBdr>
            <w:top w:val="none" w:sz="0" w:space="0" w:color="auto"/>
            <w:left w:val="none" w:sz="0" w:space="0" w:color="auto"/>
            <w:bottom w:val="none" w:sz="0" w:space="0" w:color="auto"/>
            <w:right w:val="none" w:sz="0" w:space="0" w:color="auto"/>
          </w:divBdr>
          <w:divsChild>
            <w:div w:id="998582822">
              <w:marLeft w:val="0"/>
              <w:marRight w:val="0"/>
              <w:marTop w:val="0"/>
              <w:marBottom w:val="0"/>
              <w:divBdr>
                <w:top w:val="none" w:sz="0" w:space="0" w:color="auto"/>
                <w:left w:val="none" w:sz="0" w:space="0" w:color="auto"/>
                <w:bottom w:val="none" w:sz="0" w:space="0" w:color="auto"/>
                <w:right w:val="none" w:sz="0" w:space="0" w:color="auto"/>
              </w:divBdr>
              <w:divsChild>
                <w:div w:id="9522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51892">
          <w:marLeft w:val="0"/>
          <w:marRight w:val="0"/>
          <w:marTop w:val="0"/>
          <w:marBottom w:val="0"/>
          <w:divBdr>
            <w:top w:val="none" w:sz="0" w:space="0" w:color="auto"/>
            <w:left w:val="none" w:sz="0" w:space="0" w:color="auto"/>
            <w:bottom w:val="none" w:sz="0" w:space="0" w:color="auto"/>
            <w:right w:val="none" w:sz="0" w:space="0" w:color="auto"/>
          </w:divBdr>
          <w:divsChild>
            <w:div w:id="1390031379">
              <w:marLeft w:val="0"/>
              <w:marRight w:val="0"/>
              <w:marTop w:val="0"/>
              <w:marBottom w:val="0"/>
              <w:divBdr>
                <w:top w:val="none" w:sz="0" w:space="0" w:color="auto"/>
                <w:left w:val="none" w:sz="0" w:space="0" w:color="auto"/>
                <w:bottom w:val="none" w:sz="0" w:space="0" w:color="auto"/>
                <w:right w:val="none" w:sz="0" w:space="0" w:color="auto"/>
              </w:divBdr>
              <w:divsChild>
                <w:div w:id="1323117086">
                  <w:marLeft w:val="0"/>
                  <w:marRight w:val="0"/>
                  <w:marTop w:val="0"/>
                  <w:marBottom w:val="0"/>
                  <w:divBdr>
                    <w:top w:val="none" w:sz="0" w:space="0" w:color="auto"/>
                    <w:left w:val="none" w:sz="0" w:space="0" w:color="auto"/>
                    <w:bottom w:val="none" w:sz="0" w:space="0" w:color="auto"/>
                    <w:right w:val="none" w:sz="0" w:space="0" w:color="auto"/>
                  </w:divBdr>
                </w:div>
                <w:div w:id="15668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3090">
      <w:bodyDiv w:val="1"/>
      <w:marLeft w:val="0"/>
      <w:marRight w:val="0"/>
      <w:marTop w:val="0"/>
      <w:marBottom w:val="0"/>
      <w:divBdr>
        <w:top w:val="none" w:sz="0" w:space="0" w:color="auto"/>
        <w:left w:val="none" w:sz="0" w:space="0" w:color="auto"/>
        <w:bottom w:val="none" w:sz="0" w:space="0" w:color="auto"/>
        <w:right w:val="none" w:sz="0" w:space="0" w:color="auto"/>
      </w:divBdr>
    </w:div>
    <w:div w:id="881285398">
      <w:bodyDiv w:val="1"/>
      <w:marLeft w:val="0"/>
      <w:marRight w:val="0"/>
      <w:marTop w:val="0"/>
      <w:marBottom w:val="0"/>
      <w:divBdr>
        <w:top w:val="none" w:sz="0" w:space="0" w:color="auto"/>
        <w:left w:val="none" w:sz="0" w:space="0" w:color="auto"/>
        <w:bottom w:val="none" w:sz="0" w:space="0" w:color="auto"/>
        <w:right w:val="none" w:sz="0" w:space="0" w:color="auto"/>
      </w:divBdr>
    </w:div>
    <w:div w:id="901868673">
      <w:bodyDiv w:val="1"/>
      <w:marLeft w:val="0"/>
      <w:marRight w:val="0"/>
      <w:marTop w:val="0"/>
      <w:marBottom w:val="0"/>
      <w:divBdr>
        <w:top w:val="none" w:sz="0" w:space="0" w:color="auto"/>
        <w:left w:val="none" w:sz="0" w:space="0" w:color="auto"/>
        <w:bottom w:val="none" w:sz="0" w:space="0" w:color="auto"/>
        <w:right w:val="none" w:sz="0" w:space="0" w:color="auto"/>
      </w:divBdr>
    </w:div>
    <w:div w:id="906838763">
      <w:bodyDiv w:val="1"/>
      <w:marLeft w:val="0"/>
      <w:marRight w:val="0"/>
      <w:marTop w:val="0"/>
      <w:marBottom w:val="0"/>
      <w:divBdr>
        <w:top w:val="none" w:sz="0" w:space="0" w:color="auto"/>
        <w:left w:val="none" w:sz="0" w:space="0" w:color="auto"/>
        <w:bottom w:val="none" w:sz="0" w:space="0" w:color="auto"/>
        <w:right w:val="none" w:sz="0" w:space="0" w:color="auto"/>
      </w:divBdr>
    </w:div>
    <w:div w:id="915556178">
      <w:bodyDiv w:val="1"/>
      <w:marLeft w:val="0"/>
      <w:marRight w:val="0"/>
      <w:marTop w:val="0"/>
      <w:marBottom w:val="0"/>
      <w:divBdr>
        <w:top w:val="none" w:sz="0" w:space="0" w:color="auto"/>
        <w:left w:val="none" w:sz="0" w:space="0" w:color="auto"/>
        <w:bottom w:val="none" w:sz="0" w:space="0" w:color="auto"/>
        <w:right w:val="none" w:sz="0" w:space="0" w:color="auto"/>
      </w:divBdr>
    </w:div>
    <w:div w:id="924072129">
      <w:bodyDiv w:val="1"/>
      <w:marLeft w:val="0"/>
      <w:marRight w:val="0"/>
      <w:marTop w:val="0"/>
      <w:marBottom w:val="0"/>
      <w:divBdr>
        <w:top w:val="none" w:sz="0" w:space="0" w:color="auto"/>
        <w:left w:val="none" w:sz="0" w:space="0" w:color="auto"/>
        <w:bottom w:val="none" w:sz="0" w:space="0" w:color="auto"/>
        <w:right w:val="none" w:sz="0" w:space="0" w:color="auto"/>
      </w:divBdr>
    </w:div>
    <w:div w:id="936139123">
      <w:bodyDiv w:val="1"/>
      <w:marLeft w:val="0"/>
      <w:marRight w:val="0"/>
      <w:marTop w:val="0"/>
      <w:marBottom w:val="0"/>
      <w:divBdr>
        <w:top w:val="none" w:sz="0" w:space="0" w:color="auto"/>
        <w:left w:val="none" w:sz="0" w:space="0" w:color="auto"/>
        <w:bottom w:val="none" w:sz="0" w:space="0" w:color="auto"/>
        <w:right w:val="none" w:sz="0" w:space="0" w:color="auto"/>
      </w:divBdr>
      <w:divsChild>
        <w:div w:id="2021271656">
          <w:marLeft w:val="0"/>
          <w:marRight w:val="0"/>
          <w:marTop w:val="0"/>
          <w:marBottom w:val="0"/>
          <w:divBdr>
            <w:top w:val="none" w:sz="0" w:space="0" w:color="auto"/>
            <w:left w:val="none" w:sz="0" w:space="0" w:color="auto"/>
            <w:bottom w:val="none" w:sz="0" w:space="0" w:color="auto"/>
            <w:right w:val="none" w:sz="0" w:space="0" w:color="auto"/>
          </w:divBdr>
          <w:divsChild>
            <w:div w:id="1908101779">
              <w:marLeft w:val="0"/>
              <w:marRight w:val="0"/>
              <w:marTop w:val="0"/>
              <w:marBottom w:val="0"/>
              <w:divBdr>
                <w:top w:val="none" w:sz="0" w:space="0" w:color="auto"/>
                <w:left w:val="none" w:sz="0" w:space="0" w:color="auto"/>
                <w:bottom w:val="none" w:sz="0" w:space="0" w:color="auto"/>
                <w:right w:val="none" w:sz="0" w:space="0" w:color="auto"/>
              </w:divBdr>
              <w:divsChild>
                <w:div w:id="68651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755783">
      <w:bodyDiv w:val="1"/>
      <w:marLeft w:val="0"/>
      <w:marRight w:val="0"/>
      <w:marTop w:val="0"/>
      <w:marBottom w:val="0"/>
      <w:divBdr>
        <w:top w:val="none" w:sz="0" w:space="0" w:color="auto"/>
        <w:left w:val="none" w:sz="0" w:space="0" w:color="auto"/>
        <w:bottom w:val="none" w:sz="0" w:space="0" w:color="auto"/>
        <w:right w:val="none" w:sz="0" w:space="0" w:color="auto"/>
      </w:divBdr>
    </w:div>
    <w:div w:id="952517011">
      <w:bodyDiv w:val="1"/>
      <w:marLeft w:val="0"/>
      <w:marRight w:val="0"/>
      <w:marTop w:val="0"/>
      <w:marBottom w:val="0"/>
      <w:divBdr>
        <w:top w:val="none" w:sz="0" w:space="0" w:color="auto"/>
        <w:left w:val="none" w:sz="0" w:space="0" w:color="auto"/>
        <w:bottom w:val="none" w:sz="0" w:space="0" w:color="auto"/>
        <w:right w:val="none" w:sz="0" w:space="0" w:color="auto"/>
      </w:divBdr>
    </w:div>
    <w:div w:id="964121740">
      <w:bodyDiv w:val="1"/>
      <w:marLeft w:val="0"/>
      <w:marRight w:val="0"/>
      <w:marTop w:val="0"/>
      <w:marBottom w:val="0"/>
      <w:divBdr>
        <w:top w:val="none" w:sz="0" w:space="0" w:color="auto"/>
        <w:left w:val="none" w:sz="0" w:space="0" w:color="auto"/>
        <w:bottom w:val="none" w:sz="0" w:space="0" w:color="auto"/>
        <w:right w:val="none" w:sz="0" w:space="0" w:color="auto"/>
      </w:divBdr>
    </w:div>
    <w:div w:id="1047336568">
      <w:bodyDiv w:val="1"/>
      <w:marLeft w:val="0"/>
      <w:marRight w:val="0"/>
      <w:marTop w:val="0"/>
      <w:marBottom w:val="0"/>
      <w:divBdr>
        <w:top w:val="none" w:sz="0" w:space="0" w:color="auto"/>
        <w:left w:val="none" w:sz="0" w:space="0" w:color="auto"/>
        <w:bottom w:val="none" w:sz="0" w:space="0" w:color="auto"/>
        <w:right w:val="none" w:sz="0" w:space="0" w:color="auto"/>
      </w:divBdr>
    </w:div>
    <w:div w:id="1089615251">
      <w:bodyDiv w:val="1"/>
      <w:marLeft w:val="0"/>
      <w:marRight w:val="0"/>
      <w:marTop w:val="0"/>
      <w:marBottom w:val="0"/>
      <w:divBdr>
        <w:top w:val="none" w:sz="0" w:space="0" w:color="auto"/>
        <w:left w:val="none" w:sz="0" w:space="0" w:color="auto"/>
        <w:bottom w:val="none" w:sz="0" w:space="0" w:color="auto"/>
        <w:right w:val="none" w:sz="0" w:space="0" w:color="auto"/>
      </w:divBdr>
    </w:div>
    <w:div w:id="1105537680">
      <w:bodyDiv w:val="1"/>
      <w:marLeft w:val="0"/>
      <w:marRight w:val="0"/>
      <w:marTop w:val="0"/>
      <w:marBottom w:val="0"/>
      <w:divBdr>
        <w:top w:val="none" w:sz="0" w:space="0" w:color="auto"/>
        <w:left w:val="none" w:sz="0" w:space="0" w:color="auto"/>
        <w:bottom w:val="none" w:sz="0" w:space="0" w:color="auto"/>
        <w:right w:val="none" w:sz="0" w:space="0" w:color="auto"/>
      </w:divBdr>
    </w:div>
    <w:div w:id="1105685889">
      <w:bodyDiv w:val="1"/>
      <w:marLeft w:val="0"/>
      <w:marRight w:val="0"/>
      <w:marTop w:val="0"/>
      <w:marBottom w:val="0"/>
      <w:divBdr>
        <w:top w:val="none" w:sz="0" w:space="0" w:color="auto"/>
        <w:left w:val="none" w:sz="0" w:space="0" w:color="auto"/>
        <w:bottom w:val="none" w:sz="0" w:space="0" w:color="auto"/>
        <w:right w:val="none" w:sz="0" w:space="0" w:color="auto"/>
      </w:divBdr>
    </w:div>
    <w:div w:id="1133670926">
      <w:bodyDiv w:val="1"/>
      <w:marLeft w:val="0"/>
      <w:marRight w:val="0"/>
      <w:marTop w:val="0"/>
      <w:marBottom w:val="0"/>
      <w:divBdr>
        <w:top w:val="none" w:sz="0" w:space="0" w:color="auto"/>
        <w:left w:val="none" w:sz="0" w:space="0" w:color="auto"/>
        <w:bottom w:val="none" w:sz="0" w:space="0" w:color="auto"/>
        <w:right w:val="none" w:sz="0" w:space="0" w:color="auto"/>
      </w:divBdr>
    </w:div>
    <w:div w:id="1155685226">
      <w:bodyDiv w:val="1"/>
      <w:marLeft w:val="0"/>
      <w:marRight w:val="0"/>
      <w:marTop w:val="0"/>
      <w:marBottom w:val="0"/>
      <w:divBdr>
        <w:top w:val="none" w:sz="0" w:space="0" w:color="auto"/>
        <w:left w:val="none" w:sz="0" w:space="0" w:color="auto"/>
        <w:bottom w:val="none" w:sz="0" w:space="0" w:color="auto"/>
        <w:right w:val="none" w:sz="0" w:space="0" w:color="auto"/>
      </w:divBdr>
    </w:div>
    <w:div w:id="1158225107">
      <w:bodyDiv w:val="1"/>
      <w:marLeft w:val="0"/>
      <w:marRight w:val="0"/>
      <w:marTop w:val="0"/>
      <w:marBottom w:val="0"/>
      <w:divBdr>
        <w:top w:val="none" w:sz="0" w:space="0" w:color="auto"/>
        <w:left w:val="none" w:sz="0" w:space="0" w:color="auto"/>
        <w:bottom w:val="none" w:sz="0" w:space="0" w:color="auto"/>
        <w:right w:val="none" w:sz="0" w:space="0" w:color="auto"/>
      </w:divBdr>
    </w:div>
    <w:div w:id="1169445354">
      <w:bodyDiv w:val="1"/>
      <w:marLeft w:val="0"/>
      <w:marRight w:val="0"/>
      <w:marTop w:val="0"/>
      <w:marBottom w:val="0"/>
      <w:divBdr>
        <w:top w:val="none" w:sz="0" w:space="0" w:color="auto"/>
        <w:left w:val="none" w:sz="0" w:space="0" w:color="auto"/>
        <w:bottom w:val="none" w:sz="0" w:space="0" w:color="auto"/>
        <w:right w:val="none" w:sz="0" w:space="0" w:color="auto"/>
      </w:divBdr>
    </w:div>
    <w:div w:id="1175267736">
      <w:bodyDiv w:val="1"/>
      <w:marLeft w:val="0"/>
      <w:marRight w:val="0"/>
      <w:marTop w:val="0"/>
      <w:marBottom w:val="0"/>
      <w:divBdr>
        <w:top w:val="none" w:sz="0" w:space="0" w:color="auto"/>
        <w:left w:val="none" w:sz="0" w:space="0" w:color="auto"/>
        <w:bottom w:val="none" w:sz="0" w:space="0" w:color="auto"/>
        <w:right w:val="none" w:sz="0" w:space="0" w:color="auto"/>
      </w:divBdr>
    </w:div>
    <w:div w:id="1186216395">
      <w:bodyDiv w:val="1"/>
      <w:marLeft w:val="0"/>
      <w:marRight w:val="0"/>
      <w:marTop w:val="0"/>
      <w:marBottom w:val="0"/>
      <w:divBdr>
        <w:top w:val="none" w:sz="0" w:space="0" w:color="auto"/>
        <w:left w:val="none" w:sz="0" w:space="0" w:color="auto"/>
        <w:bottom w:val="none" w:sz="0" w:space="0" w:color="auto"/>
        <w:right w:val="none" w:sz="0" w:space="0" w:color="auto"/>
      </w:divBdr>
    </w:div>
    <w:div w:id="1216041548">
      <w:bodyDiv w:val="1"/>
      <w:marLeft w:val="0"/>
      <w:marRight w:val="0"/>
      <w:marTop w:val="0"/>
      <w:marBottom w:val="0"/>
      <w:divBdr>
        <w:top w:val="none" w:sz="0" w:space="0" w:color="auto"/>
        <w:left w:val="none" w:sz="0" w:space="0" w:color="auto"/>
        <w:bottom w:val="none" w:sz="0" w:space="0" w:color="auto"/>
        <w:right w:val="none" w:sz="0" w:space="0" w:color="auto"/>
      </w:divBdr>
    </w:div>
    <w:div w:id="1223060336">
      <w:bodyDiv w:val="1"/>
      <w:marLeft w:val="0"/>
      <w:marRight w:val="0"/>
      <w:marTop w:val="0"/>
      <w:marBottom w:val="0"/>
      <w:divBdr>
        <w:top w:val="none" w:sz="0" w:space="0" w:color="auto"/>
        <w:left w:val="none" w:sz="0" w:space="0" w:color="auto"/>
        <w:bottom w:val="none" w:sz="0" w:space="0" w:color="auto"/>
        <w:right w:val="none" w:sz="0" w:space="0" w:color="auto"/>
      </w:divBdr>
    </w:div>
    <w:div w:id="1298487368">
      <w:bodyDiv w:val="1"/>
      <w:marLeft w:val="0"/>
      <w:marRight w:val="0"/>
      <w:marTop w:val="0"/>
      <w:marBottom w:val="0"/>
      <w:divBdr>
        <w:top w:val="none" w:sz="0" w:space="0" w:color="auto"/>
        <w:left w:val="none" w:sz="0" w:space="0" w:color="auto"/>
        <w:bottom w:val="none" w:sz="0" w:space="0" w:color="auto"/>
        <w:right w:val="none" w:sz="0" w:space="0" w:color="auto"/>
      </w:divBdr>
    </w:div>
    <w:div w:id="1301572857">
      <w:bodyDiv w:val="1"/>
      <w:marLeft w:val="0"/>
      <w:marRight w:val="0"/>
      <w:marTop w:val="0"/>
      <w:marBottom w:val="0"/>
      <w:divBdr>
        <w:top w:val="none" w:sz="0" w:space="0" w:color="auto"/>
        <w:left w:val="none" w:sz="0" w:space="0" w:color="auto"/>
        <w:bottom w:val="none" w:sz="0" w:space="0" w:color="auto"/>
        <w:right w:val="none" w:sz="0" w:space="0" w:color="auto"/>
      </w:divBdr>
    </w:div>
    <w:div w:id="1310089305">
      <w:bodyDiv w:val="1"/>
      <w:marLeft w:val="0"/>
      <w:marRight w:val="0"/>
      <w:marTop w:val="0"/>
      <w:marBottom w:val="0"/>
      <w:divBdr>
        <w:top w:val="none" w:sz="0" w:space="0" w:color="auto"/>
        <w:left w:val="none" w:sz="0" w:space="0" w:color="auto"/>
        <w:bottom w:val="none" w:sz="0" w:space="0" w:color="auto"/>
        <w:right w:val="none" w:sz="0" w:space="0" w:color="auto"/>
      </w:divBdr>
    </w:div>
    <w:div w:id="1350370801">
      <w:bodyDiv w:val="1"/>
      <w:marLeft w:val="0"/>
      <w:marRight w:val="0"/>
      <w:marTop w:val="0"/>
      <w:marBottom w:val="0"/>
      <w:divBdr>
        <w:top w:val="none" w:sz="0" w:space="0" w:color="auto"/>
        <w:left w:val="none" w:sz="0" w:space="0" w:color="auto"/>
        <w:bottom w:val="none" w:sz="0" w:space="0" w:color="auto"/>
        <w:right w:val="none" w:sz="0" w:space="0" w:color="auto"/>
      </w:divBdr>
    </w:div>
    <w:div w:id="1371296060">
      <w:bodyDiv w:val="1"/>
      <w:marLeft w:val="0"/>
      <w:marRight w:val="0"/>
      <w:marTop w:val="0"/>
      <w:marBottom w:val="0"/>
      <w:divBdr>
        <w:top w:val="none" w:sz="0" w:space="0" w:color="auto"/>
        <w:left w:val="none" w:sz="0" w:space="0" w:color="auto"/>
        <w:bottom w:val="none" w:sz="0" w:space="0" w:color="auto"/>
        <w:right w:val="none" w:sz="0" w:space="0" w:color="auto"/>
      </w:divBdr>
    </w:div>
    <w:div w:id="1374184983">
      <w:bodyDiv w:val="1"/>
      <w:marLeft w:val="0"/>
      <w:marRight w:val="0"/>
      <w:marTop w:val="0"/>
      <w:marBottom w:val="0"/>
      <w:divBdr>
        <w:top w:val="none" w:sz="0" w:space="0" w:color="auto"/>
        <w:left w:val="none" w:sz="0" w:space="0" w:color="auto"/>
        <w:bottom w:val="none" w:sz="0" w:space="0" w:color="auto"/>
        <w:right w:val="none" w:sz="0" w:space="0" w:color="auto"/>
      </w:divBdr>
    </w:div>
    <w:div w:id="1478842177">
      <w:bodyDiv w:val="1"/>
      <w:marLeft w:val="0"/>
      <w:marRight w:val="0"/>
      <w:marTop w:val="0"/>
      <w:marBottom w:val="0"/>
      <w:divBdr>
        <w:top w:val="none" w:sz="0" w:space="0" w:color="auto"/>
        <w:left w:val="none" w:sz="0" w:space="0" w:color="auto"/>
        <w:bottom w:val="none" w:sz="0" w:space="0" w:color="auto"/>
        <w:right w:val="none" w:sz="0" w:space="0" w:color="auto"/>
      </w:divBdr>
    </w:div>
    <w:div w:id="1518351440">
      <w:bodyDiv w:val="1"/>
      <w:marLeft w:val="0"/>
      <w:marRight w:val="0"/>
      <w:marTop w:val="0"/>
      <w:marBottom w:val="0"/>
      <w:divBdr>
        <w:top w:val="none" w:sz="0" w:space="0" w:color="auto"/>
        <w:left w:val="none" w:sz="0" w:space="0" w:color="auto"/>
        <w:bottom w:val="none" w:sz="0" w:space="0" w:color="auto"/>
        <w:right w:val="none" w:sz="0" w:space="0" w:color="auto"/>
      </w:divBdr>
    </w:div>
    <w:div w:id="1525443036">
      <w:bodyDiv w:val="1"/>
      <w:marLeft w:val="0"/>
      <w:marRight w:val="0"/>
      <w:marTop w:val="0"/>
      <w:marBottom w:val="0"/>
      <w:divBdr>
        <w:top w:val="none" w:sz="0" w:space="0" w:color="auto"/>
        <w:left w:val="none" w:sz="0" w:space="0" w:color="auto"/>
        <w:bottom w:val="none" w:sz="0" w:space="0" w:color="auto"/>
        <w:right w:val="none" w:sz="0" w:space="0" w:color="auto"/>
      </w:divBdr>
    </w:div>
    <w:div w:id="1532453314">
      <w:bodyDiv w:val="1"/>
      <w:marLeft w:val="0"/>
      <w:marRight w:val="0"/>
      <w:marTop w:val="0"/>
      <w:marBottom w:val="0"/>
      <w:divBdr>
        <w:top w:val="none" w:sz="0" w:space="0" w:color="auto"/>
        <w:left w:val="none" w:sz="0" w:space="0" w:color="auto"/>
        <w:bottom w:val="none" w:sz="0" w:space="0" w:color="auto"/>
        <w:right w:val="none" w:sz="0" w:space="0" w:color="auto"/>
      </w:divBdr>
    </w:div>
    <w:div w:id="1541211862">
      <w:bodyDiv w:val="1"/>
      <w:marLeft w:val="0"/>
      <w:marRight w:val="0"/>
      <w:marTop w:val="0"/>
      <w:marBottom w:val="0"/>
      <w:divBdr>
        <w:top w:val="none" w:sz="0" w:space="0" w:color="auto"/>
        <w:left w:val="none" w:sz="0" w:space="0" w:color="auto"/>
        <w:bottom w:val="none" w:sz="0" w:space="0" w:color="auto"/>
        <w:right w:val="none" w:sz="0" w:space="0" w:color="auto"/>
      </w:divBdr>
    </w:div>
    <w:div w:id="1558736690">
      <w:bodyDiv w:val="1"/>
      <w:marLeft w:val="0"/>
      <w:marRight w:val="0"/>
      <w:marTop w:val="0"/>
      <w:marBottom w:val="0"/>
      <w:divBdr>
        <w:top w:val="none" w:sz="0" w:space="0" w:color="auto"/>
        <w:left w:val="none" w:sz="0" w:space="0" w:color="auto"/>
        <w:bottom w:val="none" w:sz="0" w:space="0" w:color="auto"/>
        <w:right w:val="none" w:sz="0" w:space="0" w:color="auto"/>
      </w:divBdr>
    </w:div>
    <w:div w:id="1571697184">
      <w:bodyDiv w:val="1"/>
      <w:marLeft w:val="0"/>
      <w:marRight w:val="0"/>
      <w:marTop w:val="0"/>
      <w:marBottom w:val="0"/>
      <w:divBdr>
        <w:top w:val="none" w:sz="0" w:space="0" w:color="auto"/>
        <w:left w:val="none" w:sz="0" w:space="0" w:color="auto"/>
        <w:bottom w:val="none" w:sz="0" w:space="0" w:color="auto"/>
        <w:right w:val="none" w:sz="0" w:space="0" w:color="auto"/>
      </w:divBdr>
    </w:div>
    <w:div w:id="1589577947">
      <w:bodyDiv w:val="1"/>
      <w:marLeft w:val="0"/>
      <w:marRight w:val="0"/>
      <w:marTop w:val="0"/>
      <w:marBottom w:val="0"/>
      <w:divBdr>
        <w:top w:val="none" w:sz="0" w:space="0" w:color="auto"/>
        <w:left w:val="none" w:sz="0" w:space="0" w:color="auto"/>
        <w:bottom w:val="none" w:sz="0" w:space="0" w:color="auto"/>
        <w:right w:val="none" w:sz="0" w:space="0" w:color="auto"/>
      </w:divBdr>
    </w:div>
    <w:div w:id="1600945800">
      <w:bodyDiv w:val="1"/>
      <w:marLeft w:val="0"/>
      <w:marRight w:val="0"/>
      <w:marTop w:val="0"/>
      <w:marBottom w:val="0"/>
      <w:divBdr>
        <w:top w:val="none" w:sz="0" w:space="0" w:color="auto"/>
        <w:left w:val="none" w:sz="0" w:space="0" w:color="auto"/>
        <w:bottom w:val="none" w:sz="0" w:space="0" w:color="auto"/>
        <w:right w:val="none" w:sz="0" w:space="0" w:color="auto"/>
      </w:divBdr>
    </w:div>
    <w:div w:id="1609005513">
      <w:bodyDiv w:val="1"/>
      <w:marLeft w:val="0"/>
      <w:marRight w:val="0"/>
      <w:marTop w:val="0"/>
      <w:marBottom w:val="0"/>
      <w:divBdr>
        <w:top w:val="none" w:sz="0" w:space="0" w:color="auto"/>
        <w:left w:val="none" w:sz="0" w:space="0" w:color="auto"/>
        <w:bottom w:val="none" w:sz="0" w:space="0" w:color="auto"/>
        <w:right w:val="none" w:sz="0" w:space="0" w:color="auto"/>
      </w:divBdr>
    </w:div>
    <w:div w:id="1630235855">
      <w:bodyDiv w:val="1"/>
      <w:marLeft w:val="0"/>
      <w:marRight w:val="0"/>
      <w:marTop w:val="0"/>
      <w:marBottom w:val="0"/>
      <w:divBdr>
        <w:top w:val="none" w:sz="0" w:space="0" w:color="auto"/>
        <w:left w:val="none" w:sz="0" w:space="0" w:color="auto"/>
        <w:bottom w:val="none" w:sz="0" w:space="0" w:color="auto"/>
        <w:right w:val="none" w:sz="0" w:space="0" w:color="auto"/>
      </w:divBdr>
    </w:div>
    <w:div w:id="1658262458">
      <w:bodyDiv w:val="1"/>
      <w:marLeft w:val="0"/>
      <w:marRight w:val="0"/>
      <w:marTop w:val="0"/>
      <w:marBottom w:val="0"/>
      <w:divBdr>
        <w:top w:val="none" w:sz="0" w:space="0" w:color="auto"/>
        <w:left w:val="none" w:sz="0" w:space="0" w:color="auto"/>
        <w:bottom w:val="none" w:sz="0" w:space="0" w:color="auto"/>
        <w:right w:val="none" w:sz="0" w:space="0" w:color="auto"/>
      </w:divBdr>
    </w:div>
    <w:div w:id="1705279158">
      <w:bodyDiv w:val="1"/>
      <w:marLeft w:val="0"/>
      <w:marRight w:val="0"/>
      <w:marTop w:val="0"/>
      <w:marBottom w:val="0"/>
      <w:divBdr>
        <w:top w:val="none" w:sz="0" w:space="0" w:color="auto"/>
        <w:left w:val="none" w:sz="0" w:space="0" w:color="auto"/>
        <w:bottom w:val="none" w:sz="0" w:space="0" w:color="auto"/>
        <w:right w:val="none" w:sz="0" w:space="0" w:color="auto"/>
      </w:divBdr>
    </w:div>
    <w:div w:id="1711491617">
      <w:bodyDiv w:val="1"/>
      <w:marLeft w:val="0"/>
      <w:marRight w:val="0"/>
      <w:marTop w:val="0"/>
      <w:marBottom w:val="0"/>
      <w:divBdr>
        <w:top w:val="none" w:sz="0" w:space="0" w:color="auto"/>
        <w:left w:val="none" w:sz="0" w:space="0" w:color="auto"/>
        <w:bottom w:val="none" w:sz="0" w:space="0" w:color="auto"/>
        <w:right w:val="none" w:sz="0" w:space="0" w:color="auto"/>
      </w:divBdr>
    </w:div>
    <w:div w:id="1785418025">
      <w:bodyDiv w:val="1"/>
      <w:marLeft w:val="0"/>
      <w:marRight w:val="0"/>
      <w:marTop w:val="0"/>
      <w:marBottom w:val="0"/>
      <w:divBdr>
        <w:top w:val="none" w:sz="0" w:space="0" w:color="auto"/>
        <w:left w:val="none" w:sz="0" w:space="0" w:color="auto"/>
        <w:bottom w:val="none" w:sz="0" w:space="0" w:color="auto"/>
        <w:right w:val="none" w:sz="0" w:space="0" w:color="auto"/>
      </w:divBdr>
    </w:div>
    <w:div w:id="1811173190">
      <w:bodyDiv w:val="1"/>
      <w:marLeft w:val="0"/>
      <w:marRight w:val="0"/>
      <w:marTop w:val="0"/>
      <w:marBottom w:val="0"/>
      <w:divBdr>
        <w:top w:val="none" w:sz="0" w:space="0" w:color="auto"/>
        <w:left w:val="none" w:sz="0" w:space="0" w:color="auto"/>
        <w:bottom w:val="none" w:sz="0" w:space="0" w:color="auto"/>
        <w:right w:val="none" w:sz="0" w:space="0" w:color="auto"/>
      </w:divBdr>
    </w:div>
    <w:div w:id="1825701982">
      <w:bodyDiv w:val="1"/>
      <w:marLeft w:val="0"/>
      <w:marRight w:val="0"/>
      <w:marTop w:val="0"/>
      <w:marBottom w:val="0"/>
      <w:divBdr>
        <w:top w:val="none" w:sz="0" w:space="0" w:color="auto"/>
        <w:left w:val="none" w:sz="0" w:space="0" w:color="auto"/>
        <w:bottom w:val="none" w:sz="0" w:space="0" w:color="auto"/>
        <w:right w:val="none" w:sz="0" w:space="0" w:color="auto"/>
      </w:divBdr>
    </w:div>
    <w:div w:id="1850026369">
      <w:bodyDiv w:val="1"/>
      <w:marLeft w:val="0"/>
      <w:marRight w:val="0"/>
      <w:marTop w:val="0"/>
      <w:marBottom w:val="0"/>
      <w:divBdr>
        <w:top w:val="none" w:sz="0" w:space="0" w:color="auto"/>
        <w:left w:val="none" w:sz="0" w:space="0" w:color="auto"/>
        <w:bottom w:val="none" w:sz="0" w:space="0" w:color="auto"/>
        <w:right w:val="none" w:sz="0" w:space="0" w:color="auto"/>
      </w:divBdr>
    </w:div>
    <w:div w:id="1852337050">
      <w:bodyDiv w:val="1"/>
      <w:marLeft w:val="0"/>
      <w:marRight w:val="0"/>
      <w:marTop w:val="0"/>
      <w:marBottom w:val="0"/>
      <w:divBdr>
        <w:top w:val="none" w:sz="0" w:space="0" w:color="auto"/>
        <w:left w:val="none" w:sz="0" w:space="0" w:color="auto"/>
        <w:bottom w:val="none" w:sz="0" w:space="0" w:color="auto"/>
        <w:right w:val="none" w:sz="0" w:space="0" w:color="auto"/>
      </w:divBdr>
    </w:div>
    <w:div w:id="1899508823">
      <w:bodyDiv w:val="1"/>
      <w:marLeft w:val="0"/>
      <w:marRight w:val="0"/>
      <w:marTop w:val="0"/>
      <w:marBottom w:val="0"/>
      <w:divBdr>
        <w:top w:val="none" w:sz="0" w:space="0" w:color="auto"/>
        <w:left w:val="none" w:sz="0" w:space="0" w:color="auto"/>
        <w:bottom w:val="none" w:sz="0" w:space="0" w:color="auto"/>
        <w:right w:val="none" w:sz="0" w:space="0" w:color="auto"/>
      </w:divBdr>
    </w:div>
    <w:div w:id="1913199807">
      <w:bodyDiv w:val="1"/>
      <w:marLeft w:val="0"/>
      <w:marRight w:val="0"/>
      <w:marTop w:val="0"/>
      <w:marBottom w:val="0"/>
      <w:divBdr>
        <w:top w:val="none" w:sz="0" w:space="0" w:color="auto"/>
        <w:left w:val="none" w:sz="0" w:space="0" w:color="auto"/>
        <w:bottom w:val="none" w:sz="0" w:space="0" w:color="auto"/>
        <w:right w:val="none" w:sz="0" w:space="0" w:color="auto"/>
      </w:divBdr>
    </w:div>
    <w:div w:id="1917014085">
      <w:bodyDiv w:val="1"/>
      <w:marLeft w:val="0"/>
      <w:marRight w:val="0"/>
      <w:marTop w:val="0"/>
      <w:marBottom w:val="0"/>
      <w:divBdr>
        <w:top w:val="none" w:sz="0" w:space="0" w:color="auto"/>
        <w:left w:val="none" w:sz="0" w:space="0" w:color="auto"/>
        <w:bottom w:val="none" w:sz="0" w:space="0" w:color="auto"/>
        <w:right w:val="none" w:sz="0" w:space="0" w:color="auto"/>
      </w:divBdr>
    </w:div>
    <w:div w:id="1925871868">
      <w:bodyDiv w:val="1"/>
      <w:marLeft w:val="0"/>
      <w:marRight w:val="0"/>
      <w:marTop w:val="0"/>
      <w:marBottom w:val="0"/>
      <w:divBdr>
        <w:top w:val="none" w:sz="0" w:space="0" w:color="auto"/>
        <w:left w:val="none" w:sz="0" w:space="0" w:color="auto"/>
        <w:bottom w:val="none" w:sz="0" w:space="0" w:color="auto"/>
        <w:right w:val="none" w:sz="0" w:space="0" w:color="auto"/>
      </w:divBdr>
    </w:div>
    <w:div w:id="1939169397">
      <w:bodyDiv w:val="1"/>
      <w:marLeft w:val="0"/>
      <w:marRight w:val="0"/>
      <w:marTop w:val="0"/>
      <w:marBottom w:val="0"/>
      <w:divBdr>
        <w:top w:val="none" w:sz="0" w:space="0" w:color="auto"/>
        <w:left w:val="none" w:sz="0" w:space="0" w:color="auto"/>
        <w:bottom w:val="none" w:sz="0" w:space="0" w:color="auto"/>
        <w:right w:val="none" w:sz="0" w:space="0" w:color="auto"/>
      </w:divBdr>
    </w:div>
    <w:div w:id="1958753642">
      <w:bodyDiv w:val="1"/>
      <w:marLeft w:val="0"/>
      <w:marRight w:val="0"/>
      <w:marTop w:val="0"/>
      <w:marBottom w:val="0"/>
      <w:divBdr>
        <w:top w:val="none" w:sz="0" w:space="0" w:color="auto"/>
        <w:left w:val="none" w:sz="0" w:space="0" w:color="auto"/>
        <w:bottom w:val="none" w:sz="0" w:space="0" w:color="auto"/>
        <w:right w:val="none" w:sz="0" w:space="0" w:color="auto"/>
      </w:divBdr>
    </w:div>
    <w:div w:id="1960068975">
      <w:bodyDiv w:val="1"/>
      <w:marLeft w:val="0"/>
      <w:marRight w:val="0"/>
      <w:marTop w:val="0"/>
      <w:marBottom w:val="0"/>
      <w:divBdr>
        <w:top w:val="none" w:sz="0" w:space="0" w:color="auto"/>
        <w:left w:val="none" w:sz="0" w:space="0" w:color="auto"/>
        <w:bottom w:val="none" w:sz="0" w:space="0" w:color="auto"/>
        <w:right w:val="none" w:sz="0" w:space="0" w:color="auto"/>
      </w:divBdr>
    </w:div>
    <w:div w:id="1973896913">
      <w:bodyDiv w:val="1"/>
      <w:marLeft w:val="0"/>
      <w:marRight w:val="0"/>
      <w:marTop w:val="0"/>
      <w:marBottom w:val="0"/>
      <w:divBdr>
        <w:top w:val="none" w:sz="0" w:space="0" w:color="auto"/>
        <w:left w:val="none" w:sz="0" w:space="0" w:color="auto"/>
        <w:bottom w:val="none" w:sz="0" w:space="0" w:color="auto"/>
        <w:right w:val="none" w:sz="0" w:space="0" w:color="auto"/>
      </w:divBdr>
    </w:div>
    <w:div w:id="1976829435">
      <w:bodyDiv w:val="1"/>
      <w:marLeft w:val="0"/>
      <w:marRight w:val="0"/>
      <w:marTop w:val="0"/>
      <w:marBottom w:val="0"/>
      <w:divBdr>
        <w:top w:val="none" w:sz="0" w:space="0" w:color="auto"/>
        <w:left w:val="none" w:sz="0" w:space="0" w:color="auto"/>
        <w:bottom w:val="none" w:sz="0" w:space="0" w:color="auto"/>
        <w:right w:val="none" w:sz="0" w:space="0" w:color="auto"/>
      </w:divBdr>
    </w:div>
    <w:div w:id="1991128261">
      <w:bodyDiv w:val="1"/>
      <w:marLeft w:val="0"/>
      <w:marRight w:val="0"/>
      <w:marTop w:val="0"/>
      <w:marBottom w:val="0"/>
      <w:divBdr>
        <w:top w:val="none" w:sz="0" w:space="0" w:color="auto"/>
        <w:left w:val="none" w:sz="0" w:space="0" w:color="auto"/>
        <w:bottom w:val="none" w:sz="0" w:space="0" w:color="auto"/>
        <w:right w:val="none" w:sz="0" w:space="0" w:color="auto"/>
      </w:divBdr>
    </w:div>
    <w:div w:id="2036344754">
      <w:bodyDiv w:val="1"/>
      <w:marLeft w:val="0"/>
      <w:marRight w:val="0"/>
      <w:marTop w:val="0"/>
      <w:marBottom w:val="0"/>
      <w:divBdr>
        <w:top w:val="none" w:sz="0" w:space="0" w:color="auto"/>
        <w:left w:val="none" w:sz="0" w:space="0" w:color="auto"/>
        <w:bottom w:val="none" w:sz="0" w:space="0" w:color="auto"/>
        <w:right w:val="none" w:sz="0" w:space="0" w:color="auto"/>
      </w:divBdr>
    </w:div>
    <w:div w:id="2053535094">
      <w:bodyDiv w:val="1"/>
      <w:marLeft w:val="0"/>
      <w:marRight w:val="0"/>
      <w:marTop w:val="0"/>
      <w:marBottom w:val="0"/>
      <w:divBdr>
        <w:top w:val="none" w:sz="0" w:space="0" w:color="auto"/>
        <w:left w:val="none" w:sz="0" w:space="0" w:color="auto"/>
        <w:bottom w:val="none" w:sz="0" w:space="0" w:color="auto"/>
        <w:right w:val="none" w:sz="0" w:space="0" w:color="auto"/>
      </w:divBdr>
    </w:div>
    <w:div w:id="2093430086">
      <w:bodyDiv w:val="1"/>
      <w:marLeft w:val="0"/>
      <w:marRight w:val="0"/>
      <w:marTop w:val="0"/>
      <w:marBottom w:val="0"/>
      <w:divBdr>
        <w:top w:val="none" w:sz="0" w:space="0" w:color="auto"/>
        <w:left w:val="none" w:sz="0" w:space="0" w:color="auto"/>
        <w:bottom w:val="none" w:sz="0" w:space="0" w:color="auto"/>
        <w:right w:val="none" w:sz="0" w:space="0" w:color="auto"/>
      </w:divBdr>
    </w:div>
    <w:div w:id="2093431190">
      <w:bodyDiv w:val="1"/>
      <w:marLeft w:val="0"/>
      <w:marRight w:val="0"/>
      <w:marTop w:val="0"/>
      <w:marBottom w:val="0"/>
      <w:divBdr>
        <w:top w:val="none" w:sz="0" w:space="0" w:color="auto"/>
        <w:left w:val="none" w:sz="0" w:space="0" w:color="auto"/>
        <w:bottom w:val="none" w:sz="0" w:space="0" w:color="auto"/>
        <w:right w:val="none" w:sz="0" w:space="0" w:color="auto"/>
      </w:divBdr>
    </w:div>
    <w:div w:id="2127850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2F545D8-7380-0D4A-98BA-3CFD2EEA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8416</Words>
  <Characters>47977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Macaulay, Peter 2016 (PGR)</dc:creator>
  <cp:keywords/>
  <dc:description/>
  <cp:lastModifiedBy>Macaulay, Peter</cp:lastModifiedBy>
  <cp:revision>2</cp:revision>
  <dcterms:created xsi:type="dcterms:W3CDTF">2019-02-18T08:50:00Z</dcterms:created>
  <dcterms:modified xsi:type="dcterms:W3CDTF">2019-02-18T08:50:00Z</dcterms:modified>
</cp:coreProperties>
</file>