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C3D7D" w14:textId="793A2B03" w:rsidR="0088490A" w:rsidRPr="00B43817" w:rsidRDefault="0088490A" w:rsidP="00BF0748">
      <w:pPr>
        <w:spacing w:line="360" w:lineRule="auto"/>
        <w:jc w:val="center"/>
        <w:rPr>
          <w:b/>
          <w:bCs/>
          <w:sz w:val="28"/>
          <w:szCs w:val="28"/>
        </w:rPr>
      </w:pPr>
      <w:r w:rsidRPr="00B43817">
        <w:rPr>
          <w:b/>
          <w:bCs/>
          <w:sz w:val="28"/>
          <w:szCs w:val="28"/>
        </w:rPr>
        <w:t>New hope or old futures in disguise? Neoliberalism, the Covid-19 pandemic and the possibility for social change</w:t>
      </w:r>
    </w:p>
    <w:p w14:paraId="47911DC2" w14:textId="252F6522" w:rsidR="00F6000F" w:rsidRDefault="00F6000F" w:rsidP="00BF0748">
      <w:pPr>
        <w:spacing w:line="360" w:lineRule="auto"/>
        <w:jc w:val="center"/>
        <w:rPr>
          <w:sz w:val="28"/>
          <w:szCs w:val="28"/>
        </w:rPr>
      </w:pPr>
    </w:p>
    <w:p w14:paraId="5F171368" w14:textId="77777777" w:rsidR="00F6000F" w:rsidRPr="00B43817" w:rsidRDefault="00F6000F" w:rsidP="00F6000F">
      <w:pPr>
        <w:spacing w:line="360" w:lineRule="auto"/>
        <w:jc w:val="both"/>
        <w:rPr>
          <w:rFonts w:cstheme="minorHAnsi"/>
          <w:sz w:val="28"/>
          <w:szCs w:val="28"/>
        </w:rPr>
      </w:pPr>
      <w:r w:rsidRPr="00B43817">
        <w:rPr>
          <w:rFonts w:cstheme="minorHAnsi"/>
          <w:b/>
          <w:bCs/>
          <w:sz w:val="28"/>
          <w:szCs w:val="28"/>
        </w:rPr>
        <w:t>Abstract</w:t>
      </w:r>
    </w:p>
    <w:p w14:paraId="13505CEB" w14:textId="4FAEC04A" w:rsidR="00F6000F" w:rsidRDefault="00F6000F" w:rsidP="00F6000F">
      <w:pPr>
        <w:spacing w:line="360" w:lineRule="auto"/>
        <w:jc w:val="both"/>
        <w:rPr>
          <w:rFonts w:cstheme="minorHAnsi"/>
          <w:sz w:val="24"/>
          <w:szCs w:val="24"/>
        </w:rPr>
      </w:pPr>
      <w:r w:rsidRPr="00B43817">
        <w:rPr>
          <w:rFonts w:cstheme="minorHAnsi"/>
          <w:b/>
          <w:bCs/>
          <w:sz w:val="24"/>
          <w:szCs w:val="24"/>
        </w:rPr>
        <w:t>Purpose</w:t>
      </w:r>
      <w:r>
        <w:rPr>
          <w:rFonts w:cstheme="minorHAnsi"/>
          <w:i/>
          <w:iCs/>
          <w:sz w:val="24"/>
          <w:szCs w:val="24"/>
        </w:rPr>
        <w:t xml:space="preserve"> – </w:t>
      </w:r>
      <w:r>
        <w:rPr>
          <w:rFonts w:cstheme="minorHAnsi"/>
          <w:sz w:val="24"/>
          <w:szCs w:val="24"/>
        </w:rPr>
        <w:t>The purpose of this paper is to consider the implications of both the Covid-19 pandemic and UK lockdown for the social, political and economic future of the UK. Drawing on primary data obtained during the lockdown and the theoretical concepts of transcendental materialism and the ‘event’, the paper discusses the strength of participants’ attachment to the ‘old normal’ and their dreams of a ‘new normal’.</w:t>
      </w:r>
    </w:p>
    <w:p w14:paraId="0D095893" w14:textId="29EE9EDB" w:rsidR="00F6000F" w:rsidRDefault="00F6000F" w:rsidP="00F6000F">
      <w:pPr>
        <w:spacing w:line="360" w:lineRule="auto"/>
        <w:jc w:val="both"/>
        <w:rPr>
          <w:rFonts w:cstheme="minorHAnsi"/>
          <w:sz w:val="24"/>
          <w:szCs w:val="24"/>
        </w:rPr>
      </w:pPr>
      <w:r w:rsidRPr="00B43817">
        <w:rPr>
          <w:rFonts w:cstheme="minorHAnsi"/>
          <w:b/>
          <w:bCs/>
          <w:sz w:val="24"/>
          <w:szCs w:val="24"/>
        </w:rPr>
        <w:t>Design</w:t>
      </w:r>
      <w:r>
        <w:rPr>
          <w:rFonts w:cstheme="minorHAnsi"/>
          <w:i/>
          <w:iCs/>
          <w:sz w:val="24"/>
          <w:szCs w:val="24"/>
        </w:rPr>
        <w:t xml:space="preserve"> – </w:t>
      </w:r>
      <w:r>
        <w:rPr>
          <w:rFonts w:cstheme="minorHAnsi"/>
          <w:sz w:val="24"/>
          <w:szCs w:val="24"/>
        </w:rPr>
        <w:t>This paper utilises a semi-structured online survey (n=30</w:t>
      </w:r>
      <w:r w:rsidR="00B85C0C">
        <w:rPr>
          <w:rFonts w:cstheme="minorHAnsi"/>
          <w:sz w:val="24"/>
          <w:szCs w:val="24"/>
        </w:rPr>
        <w:t>5</w:t>
      </w:r>
      <w:r>
        <w:rPr>
          <w:rFonts w:cstheme="minorHAnsi"/>
          <w:sz w:val="24"/>
          <w:szCs w:val="24"/>
        </w:rPr>
        <w:t xml:space="preserve">) with UK residents and Facebook forum debates collected during the lockdown period in the UK. </w:t>
      </w:r>
    </w:p>
    <w:p w14:paraId="3A97B188" w14:textId="72679D07" w:rsidR="00F6000F" w:rsidRDefault="00F6000F" w:rsidP="00F6000F">
      <w:pPr>
        <w:spacing w:line="360" w:lineRule="auto"/>
        <w:jc w:val="both"/>
        <w:rPr>
          <w:rFonts w:cstheme="minorHAnsi"/>
        </w:rPr>
      </w:pPr>
      <w:r w:rsidRPr="00B43817">
        <w:rPr>
          <w:rFonts w:cstheme="minorHAnsi"/>
          <w:b/>
          <w:bCs/>
          <w:sz w:val="24"/>
          <w:szCs w:val="24"/>
        </w:rPr>
        <w:t>Findings</w:t>
      </w:r>
      <w:r>
        <w:rPr>
          <w:rFonts w:cstheme="minorHAnsi"/>
          <w:i/>
          <w:iCs/>
          <w:sz w:val="24"/>
          <w:szCs w:val="24"/>
        </w:rPr>
        <w:t xml:space="preserve"> – </w:t>
      </w:r>
      <w:r>
        <w:rPr>
          <w:rFonts w:cstheme="minorHAnsi"/>
          <w:sz w:val="24"/>
          <w:szCs w:val="24"/>
        </w:rPr>
        <w:t>The findings in this paper suggest that while the lockdown suspended daily routines and provoked participants to reflect upon their consumption habits and the possibility of an alternative future, many of our respondents remained strongly attached to elements of pre-lockdown normality. Furthermore, the individual impetus for change was not matched by the structures and mechanisms holding up neoliberalism as governments and commercial enterprises merely encouraged people to get back to the shops to spend.</w:t>
      </w:r>
    </w:p>
    <w:p w14:paraId="21ECD6BC" w14:textId="55C50FA0" w:rsidR="00F6000F" w:rsidRDefault="00F6000F" w:rsidP="00F6000F">
      <w:pPr>
        <w:spacing w:line="360" w:lineRule="auto"/>
        <w:jc w:val="both"/>
        <w:rPr>
          <w:rFonts w:cstheme="minorHAnsi"/>
          <w:sz w:val="24"/>
          <w:szCs w:val="24"/>
        </w:rPr>
      </w:pPr>
      <w:r w:rsidRPr="00B43817">
        <w:rPr>
          <w:rFonts w:cstheme="minorHAnsi"/>
          <w:b/>
          <w:bCs/>
          <w:sz w:val="24"/>
          <w:szCs w:val="24"/>
        </w:rPr>
        <w:t>Originality</w:t>
      </w:r>
      <w:r>
        <w:rPr>
          <w:rFonts w:cstheme="minorHAnsi"/>
          <w:i/>
          <w:iCs/>
          <w:sz w:val="24"/>
          <w:szCs w:val="24"/>
        </w:rPr>
        <w:t xml:space="preserve"> – </w:t>
      </w:r>
      <w:r>
        <w:rPr>
          <w:rFonts w:cstheme="minorHAnsi"/>
          <w:sz w:val="24"/>
          <w:szCs w:val="24"/>
        </w:rPr>
        <w:t>The original contribution of this paper is the strength and depth of empirical data into the Covid-19 pandemic, specifically the lockdown. Additionally, the synthesis of empirical data with the novel theoretical framework of transcendental materialism presents an original and unique perspective on Covid-19.</w:t>
      </w:r>
    </w:p>
    <w:p w14:paraId="31998065" w14:textId="03F547DE" w:rsidR="00F6000F" w:rsidRDefault="00F6000F" w:rsidP="00F6000F">
      <w:pPr>
        <w:spacing w:line="360" w:lineRule="auto"/>
        <w:jc w:val="both"/>
        <w:rPr>
          <w:rFonts w:cstheme="minorHAnsi"/>
          <w:sz w:val="24"/>
          <w:szCs w:val="24"/>
        </w:rPr>
      </w:pPr>
      <w:r w:rsidRPr="00B43817">
        <w:rPr>
          <w:rFonts w:cstheme="minorHAnsi"/>
          <w:b/>
          <w:bCs/>
          <w:sz w:val="24"/>
          <w:szCs w:val="24"/>
        </w:rPr>
        <w:t>Keywords</w:t>
      </w:r>
      <w:r>
        <w:rPr>
          <w:rFonts w:cstheme="minorHAnsi"/>
          <w:sz w:val="24"/>
          <w:szCs w:val="24"/>
        </w:rPr>
        <w:t xml:space="preserve"> Covid-19; neoliberalism; consumerism; politics; social change; future</w:t>
      </w:r>
      <w:r w:rsidR="00F0367B">
        <w:rPr>
          <w:rFonts w:cstheme="minorHAnsi"/>
          <w:sz w:val="24"/>
          <w:szCs w:val="24"/>
        </w:rPr>
        <w:t>; transcendental materialism.</w:t>
      </w:r>
    </w:p>
    <w:p w14:paraId="73D2C1D9" w14:textId="061E2D29" w:rsidR="007821A7" w:rsidRDefault="007821A7" w:rsidP="00F6000F">
      <w:pPr>
        <w:spacing w:line="360" w:lineRule="auto"/>
        <w:jc w:val="both"/>
        <w:rPr>
          <w:rFonts w:cstheme="minorHAnsi"/>
          <w:sz w:val="24"/>
          <w:szCs w:val="24"/>
        </w:rPr>
      </w:pPr>
      <w:r w:rsidRPr="00B43817">
        <w:rPr>
          <w:rFonts w:cstheme="minorHAnsi"/>
          <w:b/>
          <w:bCs/>
          <w:sz w:val="24"/>
          <w:szCs w:val="24"/>
        </w:rPr>
        <w:t>Paper type</w:t>
      </w:r>
      <w:r>
        <w:rPr>
          <w:rFonts w:cstheme="minorHAnsi"/>
          <w:sz w:val="24"/>
          <w:szCs w:val="24"/>
        </w:rPr>
        <w:t xml:space="preserve"> – Research paper</w:t>
      </w:r>
    </w:p>
    <w:p w14:paraId="26479209" w14:textId="77777777" w:rsidR="00F6000F" w:rsidRDefault="00F6000F" w:rsidP="00BF0748">
      <w:pPr>
        <w:spacing w:line="360" w:lineRule="auto"/>
        <w:jc w:val="center"/>
        <w:rPr>
          <w:sz w:val="28"/>
          <w:szCs w:val="28"/>
        </w:rPr>
      </w:pPr>
    </w:p>
    <w:p w14:paraId="7D9E444B" w14:textId="77777777" w:rsidR="008004C4" w:rsidRPr="008004C4" w:rsidRDefault="008004C4" w:rsidP="00BF0748">
      <w:pPr>
        <w:spacing w:line="360" w:lineRule="auto"/>
        <w:jc w:val="both"/>
      </w:pPr>
    </w:p>
    <w:p w14:paraId="064640E0" w14:textId="06CF75C9" w:rsidR="001457EE" w:rsidRPr="00867727" w:rsidRDefault="001457EE" w:rsidP="00BF0748">
      <w:pPr>
        <w:spacing w:line="360" w:lineRule="auto"/>
        <w:jc w:val="both"/>
        <w:rPr>
          <w:rFonts w:cstheme="minorHAnsi"/>
          <w:b/>
          <w:sz w:val="28"/>
          <w:szCs w:val="28"/>
        </w:rPr>
      </w:pPr>
      <w:r w:rsidRPr="00867727">
        <w:rPr>
          <w:rFonts w:cstheme="minorHAnsi"/>
          <w:b/>
          <w:sz w:val="28"/>
          <w:szCs w:val="28"/>
        </w:rPr>
        <w:t>Introduction</w:t>
      </w:r>
    </w:p>
    <w:p w14:paraId="6DD7ABDA" w14:textId="7CC0AE0C" w:rsidR="008004C4" w:rsidRPr="00BC0BA3" w:rsidRDefault="008004C4" w:rsidP="00BF0748">
      <w:pPr>
        <w:spacing w:line="360" w:lineRule="auto"/>
        <w:jc w:val="both"/>
        <w:rPr>
          <w:rFonts w:cstheme="minorHAnsi"/>
          <w:sz w:val="24"/>
          <w:szCs w:val="24"/>
        </w:rPr>
      </w:pPr>
      <w:r w:rsidRPr="00BC0BA3">
        <w:rPr>
          <w:rFonts w:cstheme="minorHAnsi"/>
          <w:sz w:val="24"/>
          <w:szCs w:val="24"/>
        </w:rPr>
        <w:t xml:space="preserve">The legitimacy and the reputation of neoliberal capitalist political economy has been severely undermined since the </w:t>
      </w:r>
      <w:r w:rsidR="007E3106">
        <w:rPr>
          <w:rFonts w:cstheme="minorHAnsi"/>
          <w:sz w:val="24"/>
          <w:szCs w:val="24"/>
        </w:rPr>
        <w:t xml:space="preserve">2008 </w:t>
      </w:r>
      <w:r w:rsidRPr="00BC0BA3">
        <w:rPr>
          <w:rFonts w:cstheme="minorHAnsi"/>
          <w:sz w:val="24"/>
          <w:szCs w:val="24"/>
        </w:rPr>
        <w:t>financial crisis</w:t>
      </w:r>
      <w:r w:rsidR="007E3106">
        <w:rPr>
          <w:rFonts w:cstheme="minorHAnsi"/>
          <w:sz w:val="24"/>
          <w:szCs w:val="24"/>
        </w:rPr>
        <w:t xml:space="preserve">. </w:t>
      </w:r>
      <w:r w:rsidRPr="00BC0BA3">
        <w:rPr>
          <w:rFonts w:cstheme="minorHAnsi"/>
          <w:sz w:val="24"/>
          <w:szCs w:val="24"/>
        </w:rPr>
        <w:t>Critical accounts of the system have burgeoned in the years since, exposing further its role in generating many challenges now facing humanity (Stiegler, 2013;</w:t>
      </w:r>
      <w:r w:rsidR="006B7E13">
        <w:rPr>
          <w:rFonts w:cstheme="minorHAnsi"/>
          <w:sz w:val="24"/>
          <w:szCs w:val="24"/>
        </w:rPr>
        <w:t xml:space="preserve"> </w:t>
      </w:r>
      <w:r w:rsidR="006B7E13" w:rsidRPr="00BC0BA3">
        <w:rPr>
          <w:rFonts w:cstheme="minorHAnsi"/>
          <w:sz w:val="24"/>
          <w:szCs w:val="24"/>
        </w:rPr>
        <w:t xml:space="preserve">Dupuy, 2014; </w:t>
      </w:r>
      <w:r w:rsidRPr="00BC0BA3">
        <w:rPr>
          <w:rFonts w:cstheme="minorHAnsi"/>
          <w:sz w:val="24"/>
          <w:szCs w:val="24"/>
        </w:rPr>
        <w:t xml:space="preserve">Streeck, 2016; </w:t>
      </w:r>
      <w:r w:rsidR="002C6C75" w:rsidRPr="00BC0BA3">
        <w:rPr>
          <w:rFonts w:cstheme="minorHAnsi"/>
          <w:sz w:val="24"/>
          <w:szCs w:val="24"/>
        </w:rPr>
        <w:t>Žižek</w:t>
      </w:r>
      <w:r w:rsidRPr="00BC0BA3">
        <w:rPr>
          <w:rFonts w:cstheme="minorHAnsi"/>
          <w:sz w:val="24"/>
          <w:szCs w:val="24"/>
        </w:rPr>
        <w:t xml:space="preserve">, 2017). Despite such frequent and </w:t>
      </w:r>
      <w:r w:rsidRPr="00BC0BA3">
        <w:rPr>
          <w:rFonts w:cstheme="minorHAnsi"/>
          <w:sz w:val="24"/>
          <w:szCs w:val="24"/>
        </w:rPr>
        <w:lastRenderedPageBreak/>
        <w:t xml:space="preserve">persistent criticism, the system has remained stubbornly resistant to wholesale change; it continues to promote market solutions to intractable problems and valorises consumer spending both as economic necessity and the source of subjective satisfaction. While the absence of viable </w:t>
      </w:r>
      <w:r w:rsidR="0075204F">
        <w:rPr>
          <w:rFonts w:cstheme="minorHAnsi"/>
          <w:sz w:val="24"/>
          <w:szCs w:val="24"/>
        </w:rPr>
        <w:t xml:space="preserve">political economic </w:t>
      </w:r>
      <w:r w:rsidRPr="00BC0BA3">
        <w:rPr>
          <w:rFonts w:cstheme="minorHAnsi"/>
          <w:sz w:val="24"/>
          <w:szCs w:val="24"/>
        </w:rPr>
        <w:t>alternatives, and the belief that ‘there is no alternative’ (Fisher, 2009</w:t>
      </w:r>
      <w:r w:rsidR="0075204F">
        <w:rPr>
          <w:rFonts w:cstheme="minorHAnsi"/>
          <w:sz w:val="24"/>
          <w:szCs w:val="24"/>
        </w:rPr>
        <w:t>, p.8</w:t>
      </w:r>
      <w:r w:rsidRPr="00BC0BA3">
        <w:rPr>
          <w:rFonts w:cstheme="minorHAnsi"/>
          <w:sz w:val="24"/>
          <w:szCs w:val="24"/>
        </w:rPr>
        <w:t xml:space="preserve">) prove beneficial in this regard, the system itself has also shown its ability at navigating and governing through recent crises that have simultaneously exposed its systemic weaknesses and contradictions. </w:t>
      </w:r>
    </w:p>
    <w:p w14:paraId="05E8ABD5" w14:textId="77777777" w:rsidR="008004C4" w:rsidRPr="00BC0BA3" w:rsidRDefault="008004C4" w:rsidP="00BF0748">
      <w:pPr>
        <w:spacing w:line="360" w:lineRule="auto"/>
        <w:jc w:val="both"/>
        <w:rPr>
          <w:rFonts w:cstheme="minorHAnsi"/>
          <w:sz w:val="24"/>
          <w:szCs w:val="24"/>
        </w:rPr>
      </w:pPr>
    </w:p>
    <w:p w14:paraId="4A14B191" w14:textId="28C9D2F7" w:rsidR="008004C4" w:rsidRPr="00BC0BA3" w:rsidRDefault="008004C4" w:rsidP="00BF0748">
      <w:pPr>
        <w:spacing w:line="360" w:lineRule="auto"/>
        <w:jc w:val="both"/>
        <w:rPr>
          <w:rFonts w:cstheme="minorHAnsi"/>
          <w:sz w:val="24"/>
          <w:szCs w:val="24"/>
        </w:rPr>
      </w:pPr>
      <w:r w:rsidRPr="00BC0BA3">
        <w:rPr>
          <w:rFonts w:cstheme="minorHAnsi"/>
          <w:sz w:val="24"/>
          <w:szCs w:val="24"/>
        </w:rPr>
        <w:t>In the immediate wake of the transatlantic banking crisis Peck (2010) used the analogy of the living dead to describe neoliberalism’s ‘dead, but dominant’ post-crisis incarnation. In the aftermath of this crisis event, riots and political protests rippled across several Western states. Some, such as Occupy and the Indignados, were more articulate and vocal in their opposition t</w:t>
      </w:r>
      <w:r w:rsidR="008F7875">
        <w:rPr>
          <w:rFonts w:cstheme="minorHAnsi"/>
          <w:sz w:val="24"/>
          <w:szCs w:val="24"/>
        </w:rPr>
        <w:t>o</w:t>
      </w:r>
      <w:r w:rsidRPr="00BC0BA3">
        <w:rPr>
          <w:rFonts w:cstheme="minorHAnsi"/>
          <w:sz w:val="24"/>
          <w:szCs w:val="24"/>
        </w:rPr>
        <w:t xml:space="preserve"> neoliberal capitalis</w:t>
      </w:r>
      <w:r w:rsidR="008F7875">
        <w:rPr>
          <w:rFonts w:cstheme="minorHAnsi"/>
          <w:sz w:val="24"/>
          <w:szCs w:val="24"/>
        </w:rPr>
        <w:t>m</w:t>
      </w:r>
      <w:r w:rsidRPr="00BC0BA3">
        <w:rPr>
          <w:rFonts w:cstheme="minorHAnsi"/>
          <w:sz w:val="24"/>
          <w:szCs w:val="24"/>
        </w:rPr>
        <w:t xml:space="preserve">. But no </w:t>
      </w:r>
      <w:r w:rsidR="000E7C74">
        <w:rPr>
          <w:rFonts w:cstheme="minorHAnsi"/>
          <w:sz w:val="24"/>
          <w:szCs w:val="24"/>
        </w:rPr>
        <w:t xml:space="preserve">political entity </w:t>
      </w:r>
      <w:r w:rsidRPr="00BC0BA3">
        <w:rPr>
          <w:rFonts w:cstheme="minorHAnsi"/>
          <w:sz w:val="24"/>
          <w:szCs w:val="24"/>
        </w:rPr>
        <w:t>proved capable of seizing the opportunity to bring about radical and lasting change to socio-economic life in the West (Winlow et al, 2015</w:t>
      </w:r>
      <w:r w:rsidR="002E7F98">
        <w:rPr>
          <w:rFonts w:cstheme="minorHAnsi"/>
          <w:sz w:val="24"/>
          <w:szCs w:val="24"/>
        </w:rPr>
        <w:t xml:space="preserve">; Telford and </w:t>
      </w:r>
      <w:proofErr w:type="spellStart"/>
      <w:r w:rsidR="002E7F98">
        <w:rPr>
          <w:rFonts w:cstheme="minorHAnsi"/>
          <w:sz w:val="24"/>
          <w:szCs w:val="24"/>
        </w:rPr>
        <w:t>Wistow</w:t>
      </w:r>
      <w:proofErr w:type="spellEnd"/>
      <w:r w:rsidR="002E7F98">
        <w:rPr>
          <w:rFonts w:cstheme="minorHAnsi"/>
          <w:sz w:val="24"/>
          <w:szCs w:val="24"/>
        </w:rPr>
        <w:t>, 2019</w:t>
      </w:r>
      <w:r w:rsidRPr="00BC0BA3">
        <w:rPr>
          <w:rFonts w:cstheme="minorHAnsi"/>
          <w:sz w:val="24"/>
          <w:szCs w:val="24"/>
        </w:rPr>
        <w:t xml:space="preserve">). Indeed, in the years since, despite further protest movements, the neoliberal regime was re-asserted with considerable vigour across many Western economies through policies of fiscal consolidation and wage depression (Mitchell and </w:t>
      </w:r>
      <w:proofErr w:type="spellStart"/>
      <w:r w:rsidRPr="00BC0BA3">
        <w:rPr>
          <w:rFonts w:cstheme="minorHAnsi"/>
          <w:sz w:val="24"/>
          <w:szCs w:val="24"/>
        </w:rPr>
        <w:t>Fazi</w:t>
      </w:r>
      <w:proofErr w:type="spellEnd"/>
      <w:r w:rsidRPr="00BC0BA3">
        <w:rPr>
          <w:rFonts w:cstheme="minorHAnsi"/>
          <w:sz w:val="24"/>
          <w:szCs w:val="24"/>
        </w:rPr>
        <w:t>, 2017); despite its zombified state, neoliberal capitalism’s ‘limbs are still moving, and many of the defensive reflexes seem to be working too’ (Peck, 2010</w:t>
      </w:r>
      <w:r w:rsidR="00B85C0C">
        <w:rPr>
          <w:rFonts w:cstheme="minorHAnsi"/>
          <w:sz w:val="24"/>
          <w:szCs w:val="24"/>
        </w:rPr>
        <w:t>, p.</w:t>
      </w:r>
      <w:r w:rsidRPr="00BC0BA3">
        <w:rPr>
          <w:rFonts w:cstheme="minorHAnsi"/>
          <w:sz w:val="24"/>
          <w:szCs w:val="24"/>
        </w:rPr>
        <w:t xml:space="preserve">109). </w:t>
      </w:r>
    </w:p>
    <w:p w14:paraId="16ECE171" w14:textId="77777777" w:rsidR="008004C4" w:rsidRPr="00BC0BA3" w:rsidRDefault="008004C4" w:rsidP="00BF0748">
      <w:pPr>
        <w:spacing w:line="360" w:lineRule="auto"/>
        <w:jc w:val="both"/>
        <w:rPr>
          <w:rFonts w:cstheme="minorHAnsi"/>
          <w:sz w:val="24"/>
          <w:szCs w:val="24"/>
        </w:rPr>
      </w:pPr>
    </w:p>
    <w:p w14:paraId="1F85A7A0" w14:textId="123B93EE" w:rsidR="008004C4" w:rsidRDefault="008004C4" w:rsidP="00BF0748">
      <w:pPr>
        <w:spacing w:line="360" w:lineRule="auto"/>
        <w:jc w:val="both"/>
        <w:rPr>
          <w:rFonts w:cstheme="minorHAnsi"/>
          <w:sz w:val="24"/>
          <w:szCs w:val="24"/>
        </w:rPr>
      </w:pPr>
      <w:r w:rsidRPr="00BC0BA3">
        <w:rPr>
          <w:rFonts w:cstheme="minorHAnsi"/>
          <w:sz w:val="24"/>
          <w:szCs w:val="24"/>
        </w:rPr>
        <w:t xml:space="preserve">In the final pages of their book </w:t>
      </w:r>
      <w:r w:rsidRPr="00BC0BA3">
        <w:rPr>
          <w:rFonts w:cstheme="minorHAnsi"/>
          <w:i/>
          <w:sz w:val="24"/>
          <w:szCs w:val="24"/>
        </w:rPr>
        <w:t>Rethinking Social Exclusion,</w:t>
      </w:r>
      <w:r w:rsidRPr="00BC0BA3">
        <w:rPr>
          <w:rFonts w:cstheme="minorHAnsi"/>
          <w:sz w:val="24"/>
          <w:szCs w:val="24"/>
        </w:rPr>
        <w:t xml:space="preserve"> Winlow and Hall (2013) speculate on the persistence of neoliberal capitalism and the impasse that has enabled its continuation. With no alternative vision forthcoming from parliamentary politics or protest-based movements, they suggest that the only means by which the system may now be succeeded is through a catastrophic global event:</w:t>
      </w:r>
    </w:p>
    <w:p w14:paraId="12A6D799" w14:textId="77777777" w:rsidR="00B85C0C" w:rsidRPr="00BC0BA3" w:rsidRDefault="00B85C0C" w:rsidP="00BF0748">
      <w:pPr>
        <w:spacing w:line="360" w:lineRule="auto"/>
        <w:jc w:val="both"/>
        <w:rPr>
          <w:rFonts w:cstheme="minorHAnsi"/>
          <w:sz w:val="24"/>
          <w:szCs w:val="24"/>
        </w:rPr>
      </w:pPr>
    </w:p>
    <w:p w14:paraId="657C72F9" w14:textId="77777777" w:rsidR="008004C4" w:rsidRPr="00BC0BA3" w:rsidRDefault="008004C4" w:rsidP="00BF0748">
      <w:pPr>
        <w:spacing w:line="360" w:lineRule="auto"/>
        <w:ind w:left="720"/>
        <w:jc w:val="both"/>
        <w:rPr>
          <w:rFonts w:cstheme="minorHAnsi"/>
          <w:sz w:val="24"/>
          <w:szCs w:val="24"/>
        </w:rPr>
      </w:pPr>
      <w:r w:rsidRPr="00BC0BA3">
        <w:rPr>
          <w:rFonts w:cstheme="minorHAnsi"/>
          <w:sz w:val="24"/>
          <w:szCs w:val="24"/>
        </w:rPr>
        <w:t>...we need a... transformative event to occur across the West, an event that allows us to see the absurdity of the present order and the absolute necessity of creating a more just and equitable world (p.174)</w:t>
      </w:r>
    </w:p>
    <w:p w14:paraId="7253B017" w14:textId="77777777" w:rsidR="008004C4" w:rsidRPr="00BC0BA3" w:rsidRDefault="008004C4" w:rsidP="00BF0748">
      <w:pPr>
        <w:spacing w:line="360" w:lineRule="auto"/>
        <w:jc w:val="both"/>
        <w:rPr>
          <w:rFonts w:cstheme="minorHAnsi"/>
          <w:sz w:val="24"/>
          <w:szCs w:val="24"/>
        </w:rPr>
      </w:pPr>
    </w:p>
    <w:p w14:paraId="0F97694E" w14:textId="139A0B3D" w:rsidR="008004C4" w:rsidRPr="00BC0BA3" w:rsidRDefault="008004C4" w:rsidP="00BF0748">
      <w:pPr>
        <w:spacing w:line="360" w:lineRule="auto"/>
        <w:jc w:val="both"/>
        <w:rPr>
          <w:rFonts w:cstheme="minorHAnsi"/>
          <w:sz w:val="24"/>
          <w:szCs w:val="24"/>
        </w:rPr>
      </w:pPr>
      <w:r w:rsidRPr="00BC0BA3">
        <w:rPr>
          <w:rFonts w:cstheme="minorHAnsi"/>
          <w:sz w:val="24"/>
          <w:szCs w:val="24"/>
        </w:rPr>
        <w:t xml:space="preserve">As the year 2019 </w:t>
      </w:r>
      <w:r w:rsidR="00314B7A" w:rsidRPr="00BC0BA3">
        <w:rPr>
          <w:rFonts w:cstheme="minorHAnsi"/>
          <w:sz w:val="24"/>
          <w:szCs w:val="24"/>
        </w:rPr>
        <w:t>ended</w:t>
      </w:r>
      <w:r w:rsidRPr="00BC0BA3">
        <w:rPr>
          <w:rFonts w:cstheme="minorHAnsi"/>
          <w:sz w:val="24"/>
          <w:szCs w:val="24"/>
        </w:rPr>
        <w:t xml:space="preserve">, news began to circulate that a new strain of </w:t>
      </w:r>
      <w:r w:rsidR="00BF57BE">
        <w:rPr>
          <w:rFonts w:cstheme="minorHAnsi"/>
          <w:sz w:val="24"/>
          <w:szCs w:val="24"/>
        </w:rPr>
        <w:t>c</w:t>
      </w:r>
      <w:r w:rsidRPr="00BC0BA3">
        <w:rPr>
          <w:rFonts w:cstheme="minorHAnsi"/>
          <w:sz w:val="24"/>
          <w:szCs w:val="24"/>
        </w:rPr>
        <w:t>oronavirus</w:t>
      </w:r>
      <w:r w:rsidR="00BF57BE">
        <w:rPr>
          <w:rFonts w:cstheme="minorHAnsi"/>
          <w:sz w:val="24"/>
          <w:szCs w:val="24"/>
        </w:rPr>
        <w:t xml:space="preserve"> (SARS-CoV-2, or Covid-19)</w:t>
      </w:r>
      <w:r w:rsidRPr="00BC0BA3">
        <w:rPr>
          <w:rFonts w:cstheme="minorHAnsi"/>
          <w:sz w:val="24"/>
          <w:szCs w:val="24"/>
        </w:rPr>
        <w:t xml:space="preserve"> had been detected in China with potentially global consequences. The initial </w:t>
      </w:r>
      <w:r w:rsidRPr="00BC0BA3">
        <w:rPr>
          <w:rFonts w:cstheme="minorHAnsi"/>
          <w:sz w:val="24"/>
          <w:szCs w:val="24"/>
        </w:rPr>
        <w:lastRenderedPageBreak/>
        <w:t>epicentre of the outbreak, the Chinese city of Wuhan, was put under lockdown on the 23</w:t>
      </w:r>
      <w:r w:rsidRPr="00BC0BA3">
        <w:rPr>
          <w:rFonts w:cstheme="minorHAnsi"/>
          <w:sz w:val="24"/>
          <w:szCs w:val="24"/>
          <w:vertAlign w:val="superscript"/>
        </w:rPr>
        <w:t>rd</w:t>
      </w:r>
      <w:r w:rsidRPr="00BC0BA3">
        <w:rPr>
          <w:rFonts w:cstheme="minorHAnsi"/>
          <w:sz w:val="24"/>
          <w:szCs w:val="24"/>
        </w:rPr>
        <w:t xml:space="preserve"> January 2020 in the hope of curbing the spread of the virus. However, two months later, Western European states had become engulfed in the crisis, leading to a raft of unprecedented lockdown and social distancing measures in an attempt to reduce the transmission rate, alongside increased state expenditure to manage the economic impacts of the virus - the kind of monetary policies that the era of austerity had declared an impossibility. This crisis - just like the financial crisis before it - has exposed many of the fallacies of neoliberal orthodoxy upon which its continued presence has depended, such as the impotence of the state in the face of global markets</w:t>
      </w:r>
      <w:r w:rsidR="001457EE">
        <w:rPr>
          <w:rFonts w:cstheme="minorHAnsi"/>
          <w:sz w:val="24"/>
          <w:szCs w:val="24"/>
        </w:rPr>
        <w:t>.</w:t>
      </w:r>
      <w:r w:rsidRPr="00BC0BA3">
        <w:rPr>
          <w:rFonts w:cstheme="minorHAnsi"/>
          <w:sz w:val="24"/>
          <w:szCs w:val="24"/>
        </w:rPr>
        <w:t xml:space="preserve"> </w:t>
      </w:r>
      <w:r w:rsidR="00166B9C">
        <w:rPr>
          <w:rFonts w:cstheme="minorHAnsi"/>
          <w:sz w:val="24"/>
          <w:szCs w:val="24"/>
        </w:rPr>
        <w:t>W</w:t>
      </w:r>
      <w:r w:rsidRPr="00BC0BA3">
        <w:rPr>
          <w:rFonts w:cstheme="minorHAnsi"/>
          <w:sz w:val="24"/>
          <w:szCs w:val="24"/>
        </w:rPr>
        <w:t xml:space="preserve">ith lacerations appearing in its ideological support structure, the system finds itself once again in a vulnerable and exposed </w:t>
      </w:r>
      <w:r w:rsidR="00B85C0C">
        <w:rPr>
          <w:rFonts w:cstheme="minorHAnsi"/>
          <w:sz w:val="24"/>
          <w:szCs w:val="24"/>
        </w:rPr>
        <w:t>condition</w:t>
      </w:r>
      <w:r w:rsidRPr="00BC0BA3">
        <w:rPr>
          <w:rFonts w:cstheme="minorHAnsi"/>
          <w:sz w:val="24"/>
          <w:szCs w:val="24"/>
        </w:rPr>
        <w:t xml:space="preserve">, offering potential glimmers of the possibility for a post neo-liberal world. </w:t>
      </w:r>
    </w:p>
    <w:p w14:paraId="3EAF8E0F" w14:textId="77777777" w:rsidR="008004C4" w:rsidRPr="00BC0BA3" w:rsidRDefault="008004C4" w:rsidP="00BF0748">
      <w:pPr>
        <w:spacing w:line="360" w:lineRule="auto"/>
        <w:jc w:val="both"/>
        <w:rPr>
          <w:rFonts w:cstheme="minorHAnsi"/>
          <w:sz w:val="24"/>
          <w:szCs w:val="24"/>
        </w:rPr>
      </w:pPr>
    </w:p>
    <w:p w14:paraId="6FE99C2E" w14:textId="69345DDE" w:rsidR="008004C4" w:rsidRPr="00BC0BA3" w:rsidRDefault="008004C4" w:rsidP="00BF0748">
      <w:pPr>
        <w:spacing w:line="360" w:lineRule="auto"/>
        <w:jc w:val="both"/>
        <w:rPr>
          <w:rFonts w:cstheme="minorHAnsi"/>
          <w:sz w:val="24"/>
          <w:szCs w:val="24"/>
        </w:rPr>
      </w:pPr>
      <w:r w:rsidRPr="00BC0BA3">
        <w:rPr>
          <w:rFonts w:cstheme="minorHAnsi"/>
          <w:sz w:val="24"/>
          <w:szCs w:val="24"/>
        </w:rPr>
        <w:t>In this article, we tentatively consider what this means for the future as Western liberal democracies attempt to re-build their beleaguered economies following this global catastrophic ‘event’. To assist our endeavours, we captured the views of individuals during the UK lockdown via an online survey (N=305) a</w:t>
      </w:r>
      <w:r w:rsidR="008372F2">
        <w:rPr>
          <w:rFonts w:cstheme="minorHAnsi"/>
          <w:sz w:val="24"/>
          <w:szCs w:val="24"/>
        </w:rPr>
        <w:t>nd</w:t>
      </w:r>
      <w:r w:rsidRPr="00BC0BA3">
        <w:rPr>
          <w:rFonts w:cstheme="minorHAnsi"/>
          <w:sz w:val="24"/>
          <w:szCs w:val="24"/>
        </w:rPr>
        <w:t xml:space="preserve"> data gathered from Facebook forums. The data collection instruments were designed and used to gather individuals’ experiences during lockdown</w:t>
      </w:r>
      <w:r w:rsidR="003556F0">
        <w:rPr>
          <w:rFonts w:cstheme="minorHAnsi"/>
          <w:sz w:val="24"/>
          <w:szCs w:val="24"/>
        </w:rPr>
        <w:t>;</w:t>
      </w:r>
      <w:r w:rsidRPr="00BC0BA3">
        <w:rPr>
          <w:rFonts w:cstheme="minorHAnsi"/>
          <w:sz w:val="24"/>
          <w:szCs w:val="24"/>
        </w:rPr>
        <w:t xml:space="preserve"> but to </w:t>
      </w:r>
      <w:r w:rsidR="00E42855" w:rsidRPr="00BC0BA3">
        <w:rPr>
          <w:rFonts w:cstheme="minorHAnsi"/>
          <w:sz w:val="24"/>
          <w:szCs w:val="24"/>
        </w:rPr>
        <w:t xml:space="preserve">also </w:t>
      </w:r>
      <w:r w:rsidRPr="00BC0BA3">
        <w:rPr>
          <w:rFonts w:cstheme="minorHAnsi"/>
          <w:sz w:val="24"/>
          <w:szCs w:val="24"/>
        </w:rPr>
        <w:t xml:space="preserve">capture their </w:t>
      </w:r>
      <w:r w:rsidR="008F7875">
        <w:rPr>
          <w:rFonts w:cstheme="minorHAnsi"/>
          <w:sz w:val="24"/>
          <w:szCs w:val="24"/>
        </w:rPr>
        <w:t>feelings about</w:t>
      </w:r>
      <w:r w:rsidRPr="00BC0BA3">
        <w:rPr>
          <w:rFonts w:cstheme="minorHAnsi"/>
          <w:sz w:val="24"/>
          <w:szCs w:val="24"/>
        </w:rPr>
        <w:t xml:space="preserve"> the future and the possibility of change in the wake of the pandemic. In</w:t>
      </w:r>
      <w:r w:rsidR="007E3106">
        <w:rPr>
          <w:rFonts w:cstheme="minorHAnsi"/>
          <w:sz w:val="24"/>
          <w:szCs w:val="24"/>
        </w:rPr>
        <w:t>deed</w:t>
      </w:r>
      <w:r w:rsidRPr="00BC0BA3">
        <w:rPr>
          <w:rFonts w:cstheme="minorHAnsi"/>
          <w:sz w:val="24"/>
          <w:szCs w:val="24"/>
        </w:rPr>
        <w:t>, we discuss and analyse their views against the political and economic context outlined briefly above. In doing so, we draw upon the incipient transcendental materialist framework (Hall and Winlow, 2015), which has been developed and applied to different contexts (Whitehead, 2015</w:t>
      </w:r>
      <w:r w:rsidR="00F42D9A">
        <w:rPr>
          <w:rFonts w:cstheme="minorHAnsi"/>
          <w:sz w:val="24"/>
          <w:szCs w:val="24"/>
        </w:rPr>
        <w:t>;</w:t>
      </w:r>
      <w:r w:rsidR="00F42D9A" w:rsidRPr="00F42D9A">
        <w:rPr>
          <w:rFonts w:cstheme="minorHAnsi"/>
          <w:sz w:val="24"/>
          <w:szCs w:val="24"/>
        </w:rPr>
        <w:t xml:space="preserve"> </w:t>
      </w:r>
      <w:r w:rsidR="00F42D9A">
        <w:rPr>
          <w:rFonts w:cstheme="minorHAnsi"/>
          <w:sz w:val="24"/>
          <w:szCs w:val="24"/>
        </w:rPr>
        <w:t xml:space="preserve">Lloyd, </w:t>
      </w:r>
      <w:r w:rsidR="00F42D9A" w:rsidRPr="00BC0BA3">
        <w:rPr>
          <w:rFonts w:cstheme="minorHAnsi"/>
          <w:sz w:val="24"/>
          <w:szCs w:val="24"/>
        </w:rPr>
        <w:t>2017</w:t>
      </w:r>
      <w:r w:rsidRPr="00BC0BA3">
        <w:rPr>
          <w:rFonts w:cstheme="minorHAnsi"/>
          <w:sz w:val="24"/>
          <w:szCs w:val="24"/>
        </w:rPr>
        <w:t>), to make sense of our participants’ experiences of change through</w:t>
      </w:r>
      <w:r w:rsidR="00E42855">
        <w:rPr>
          <w:rFonts w:cstheme="minorHAnsi"/>
          <w:sz w:val="24"/>
          <w:szCs w:val="24"/>
        </w:rPr>
        <w:t>out</w:t>
      </w:r>
      <w:r w:rsidRPr="00BC0BA3">
        <w:rPr>
          <w:rFonts w:cstheme="minorHAnsi"/>
          <w:sz w:val="24"/>
          <w:szCs w:val="24"/>
        </w:rPr>
        <w:t xml:space="preserve"> lockdown and their feelings regarding the future. </w:t>
      </w:r>
    </w:p>
    <w:p w14:paraId="70197C88" w14:textId="77777777" w:rsidR="008004C4" w:rsidRPr="00BC0BA3" w:rsidRDefault="008004C4" w:rsidP="00BF0748">
      <w:pPr>
        <w:spacing w:line="360" w:lineRule="auto"/>
        <w:jc w:val="both"/>
        <w:rPr>
          <w:rFonts w:cstheme="minorHAnsi"/>
          <w:sz w:val="24"/>
          <w:szCs w:val="24"/>
        </w:rPr>
      </w:pPr>
    </w:p>
    <w:p w14:paraId="1CCB55EF" w14:textId="357AE77C" w:rsidR="008004C4" w:rsidRPr="00BC0BA3" w:rsidRDefault="008004C4" w:rsidP="00BF0748">
      <w:pPr>
        <w:spacing w:line="360" w:lineRule="auto"/>
        <w:jc w:val="both"/>
        <w:rPr>
          <w:rFonts w:cstheme="minorHAnsi"/>
          <w:sz w:val="24"/>
          <w:szCs w:val="24"/>
        </w:rPr>
      </w:pPr>
      <w:r w:rsidRPr="00BC0BA3">
        <w:rPr>
          <w:rFonts w:cstheme="minorHAnsi"/>
          <w:sz w:val="24"/>
          <w:szCs w:val="24"/>
        </w:rPr>
        <w:t xml:space="preserve">The article is divided into four substantive sections. Following this introduction, we outline in more detail both the </w:t>
      </w:r>
      <w:r w:rsidR="00BF57BE">
        <w:rPr>
          <w:rFonts w:cstheme="minorHAnsi"/>
          <w:sz w:val="24"/>
          <w:szCs w:val="24"/>
        </w:rPr>
        <w:t>Covid-19</w:t>
      </w:r>
      <w:r w:rsidRPr="00BC0BA3">
        <w:rPr>
          <w:rFonts w:cstheme="minorHAnsi"/>
          <w:sz w:val="24"/>
          <w:szCs w:val="24"/>
        </w:rPr>
        <w:t xml:space="preserve"> epidemic in a British context and the theoretical framework that </w:t>
      </w:r>
      <w:r w:rsidR="0064456C">
        <w:rPr>
          <w:rFonts w:cstheme="minorHAnsi"/>
          <w:sz w:val="24"/>
          <w:szCs w:val="24"/>
        </w:rPr>
        <w:t xml:space="preserve">we apply to </w:t>
      </w:r>
      <w:r w:rsidRPr="00BC0BA3">
        <w:rPr>
          <w:rFonts w:cstheme="minorHAnsi"/>
          <w:sz w:val="24"/>
          <w:szCs w:val="24"/>
        </w:rPr>
        <w:t>our data. The second section briefly exposes the methodology used to gather the data. Following this, the third substantive section explicates some of our findings and is divided thematically to address the core issues that emerged during our analysis, specifically anxiety and atomisation, hope for the future, as well as consumerism and attachment to</w:t>
      </w:r>
      <w:r w:rsidR="0064456C">
        <w:rPr>
          <w:rFonts w:cstheme="minorHAnsi"/>
          <w:sz w:val="24"/>
          <w:szCs w:val="24"/>
        </w:rPr>
        <w:t xml:space="preserve"> the </w:t>
      </w:r>
      <w:r w:rsidR="0064456C">
        <w:rPr>
          <w:rFonts w:cstheme="minorHAnsi"/>
          <w:sz w:val="24"/>
          <w:szCs w:val="24"/>
        </w:rPr>
        <w:lastRenderedPageBreak/>
        <w:t>‘old normal’</w:t>
      </w:r>
      <w:r w:rsidRPr="00BC0BA3">
        <w:rPr>
          <w:rFonts w:cstheme="minorHAnsi"/>
          <w:sz w:val="24"/>
          <w:szCs w:val="24"/>
        </w:rPr>
        <w:t>. The fourth and final part of the article presents some conclusions from the fusion of our data and theoretical arguments.</w:t>
      </w:r>
    </w:p>
    <w:p w14:paraId="3FAC7449" w14:textId="77777777" w:rsidR="008004C4" w:rsidRPr="00BC0BA3" w:rsidRDefault="008004C4" w:rsidP="00BF0748">
      <w:pPr>
        <w:spacing w:line="360" w:lineRule="auto"/>
        <w:jc w:val="both"/>
        <w:rPr>
          <w:rFonts w:cstheme="minorHAnsi"/>
          <w:sz w:val="24"/>
          <w:szCs w:val="24"/>
        </w:rPr>
      </w:pPr>
    </w:p>
    <w:p w14:paraId="55F5F2C7" w14:textId="2567BFFB" w:rsidR="008004C4" w:rsidRPr="00867727" w:rsidRDefault="008004C4" w:rsidP="00BF0748">
      <w:pPr>
        <w:spacing w:line="360" w:lineRule="auto"/>
        <w:jc w:val="both"/>
        <w:rPr>
          <w:rFonts w:cstheme="minorHAnsi"/>
          <w:sz w:val="28"/>
          <w:szCs w:val="28"/>
        </w:rPr>
      </w:pPr>
      <w:r w:rsidRPr="00867727">
        <w:rPr>
          <w:rFonts w:cstheme="minorHAnsi"/>
          <w:b/>
          <w:bCs/>
          <w:sz w:val="28"/>
          <w:szCs w:val="28"/>
        </w:rPr>
        <w:t>C</w:t>
      </w:r>
      <w:r w:rsidR="005C036D" w:rsidRPr="00867727">
        <w:rPr>
          <w:rFonts w:cstheme="minorHAnsi"/>
          <w:b/>
          <w:bCs/>
          <w:sz w:val="28"/>
          <w:szCs w:val="28"/>
        </w:rPr>
        <w:t>ovid-19</w:t>
      </w:r>
      <w:r w:rsidRPr="00867727">
        <w:rPr>
          <w:rFonts w:cstheme="minorHAnsi"/>
          <w:b/>
          <w:bCs/>
          <w:sz w:val="28"/>
          <w:szCs w:val="28"/>
        </w:rPr>
        <w:t xml:space="preserve"> and Lockdown</w:t>
      </w:r>
    </w:p>
    <w:p w14:paraId="576FA976" w14:textId="27F93B18" w:rsidR="008004C4" w:rsidRPr="00BC0BA3" w:rsidRDefault="008004C4" w:rsidP="00BF0748">
      <w:pPr>
        <w:spacing w:line="360" w:lineRule="auto"/>
        <w:jc w:val="both"/>
        <w:rPr>
          <w:rFonts w:cstheme="minorHAnsi"/>
          <w:sz w:val="24"/>
          <w:szCs w:val="24"/>
        </w:rPr>
      </w:pPr>
      <w:r w:rsidRPr="00BC0BA3">
        <w:rPr>
          <w:rFonts w:cstheme="minorHAnsi"/>
          <w:sz w:val="24"/>
          <w:szCs w:val="24"/>
        </w:rPr>
        <w:t>Throughout history, viral pandemics have generated significant death tolls and considerable social turbulenc</w:t>
      </w:r>
      <w:r w:rsidRPr="00A63CAB">
        <w:rPr>
          <w:rFonts w:cstheme="minorHAnsi"/>
          <w:sz w:val="24"/>
          <w:szCs w:val="24"/>
        </w:rPr>
        <w:t>e.</w:t>
      </w:r>
      <w:r w:rsidRPr="00BC0BA3">
        <w:rPr>
          <w:rFonts w:cstheme="minorHAnsi"/>
          <w:sz w:val="24"/>
          <w:szCs w:val="24"/>
        </w:rPr>
        <w:t xml:space="preserve"> </w:t>
      </w:r>
      <w:r w:rsidR="0064456C">
        <w:rPr>
          <w:rFonts w:cstheme="minorHAnsi"/>
          <w:sz w:val="24"/>
          <w:szCs w:val="24"/>
        </w:rPr>
        <w:t>In</w:t>
      </w:r>
      <w:r w:rsidRPr="00BC0BA3">
        <w:rPr>
          <w:rFonts w:cstheme="minorHAnsi"/>
          <w:sz w:val="24"/>
          <w:szCs w:val="24"/>
        </w:rPr>
        <w:t xml:space="preserve"> 1918 </w:t>
      </w:r>
      <w:r w:rsidR="003556F0">
        <w:rPr>
          <w:rFonts w:cstheme="minorHAnsi"/>
          <w:sz w:val="24"/>
          <w:szCs w:val="24"/>
        </w:rPr>
        <w:t xml:space="preserve">the </w:t>
      </w:r>
      <w:r w:rsidRPr="00BC0BA3">
        <w:rPr>
          <w:rFonts w:cstheme="minorHAnsi"/>
          <w:sz w:val="24"/>
          <w:szCs w:val="24"/>
        </w:rPr>
        <w:t>Spanish influenza, perhaps considered the worst pandemic in recent history, killed around 40 million people globally</w:t>
      </w:r>
      <w:r w:rsidR="008022EA">
        <w:rPr>
          <w:rFonts w:cstheme="minorHAnsi"/>
          <w:sz w:val="24"/>
          <w:szCs w:val="24"/>
        </w:rPr>
        <w:t xml:space="preserve"> while</w:t>
      </w:r>
      <w:r w:rsidRPr="00BC0BA3">
        <w:rPr>
          <w:rFonts w:cstheme="minorHAnsi"/>
          <w:sz w:val="24"/>
          <w:szCs w:val="24"/>
        </w:rPr>
        <w:t xml:space="preserve"> the more recent swine flu pandemic (2009) killed around 2</w:t>
      </w:r>
      <w:r w:rsidR="00163CEA">
        <w:rPr>
          <w:rFonts w:cstheme="minorHAnsi"/>
          <w:sz w:val="24"/>
          <w:szCs w:val="24"/>
        </w:rPr>
        <w:t>50</w:t>
      </w:r>
      <w:r w:rsidRPr="00BC0BA3">
        <w:rPr>
          <w:rFonts w:cstheme="minorHAnsi"/>
          <w:sz w:val="24"/>
          <w:szCs w:val="24"/>
        </w:rPr>
        <w:t>,000 worldwide</w:t>
      </w:r>
      <w:r w:rsidR="00A63CAB">
        <w:rPr>
          <w:rFonts w:cstheme="minorHAnsi"/>
          <w:sz w:val="24"/>
          <w:szCs w:val="24"/>
        </w:rPr>
        <w:t>.</w:t>
      </w:r>
      <w:r w:rsidR="008B2F67" w:rsidRPr="00BC0BA3">
        <w:rPr>
          <w:rFonts w:cstheme="minorHAnsi"/>
          <w:sz w:val="24"/>
          <w:szCs w:val="24"/>
        </w:rPr>
        <w:t xml:space="preserve"> </w:t>
      </w:r>
      <w:r w:rsidR="00163CEA">
        <w:rPr>
          <w:rFonts w:cstheme="minorHAnsi"/>
          <w:sz w:val="24"/>
          <w:szCs w:val="24"/>
        </w:rPr>
        <w:t>Although m</w:t>
      </w:r>
      <w:r w:rsidR="008B2F67" w:rsidRPr="00BC0BA3">
        <w:rPr>
          <w:rFonts w:cstheme="minorHAnsi"/>
          <w:sz w:val="24"/>
          <w:szCs w:val="24"/>
        </w:rPr>
        <w:t xml:space="preserve">any scientists persistently warned about the potential </w:t>
      </w:r>
      <w:r w:rsidR="0064456C">
        <w:rPr>
          <w:rFonts w:cstheme="minorHAnsi"/>
          <w:sz w:val="24"/>
          <w:szCs w:val="24"/>
        </w:rPr>
        <w:t>for</w:t>
      </w:r>
      <w:r w:rsidR="008B2F67" w:rsidRPr="00BC0BA3">
        <w:rPr>
          <w:rFonts w:cstheme="minorHAnsi"/>
          <w:sz w:val="24"/>
          <w:szCs w:val="24"/>
        </w:rPr>
        <w:t xml:space="preserve"> another pandemic (Žižek, 2020)</w:t>
      </w:r>
      <w:r w:rsidR="00163CEA">
        <w:rPr>
          <w:rFonts w:cstheme="minorHAnsi"/>
          <w:sz w:val="24"/>
          <w:szCs w:val="24"/>
        </w:rPr>
        <w:t>,</w:t>
      </w:r>
      <w:r w:rsidR="008B2F67" w:rsidRPr="00BC0BA3">
        <w:rPr>
          <w:rFonts w:cstheme="minorHAnsi"/>
          <w:sz w:val="24"/>
          <w:szCs w:val="24"/>
        </w:rPr>
        <w:t xml:space="preserve"> </w:t>
      </w:r>
      <w:r w:rsidR="0064456C">
        <w:rPr>
          <w:rFonts w:cstheme="minorHAnsi"/>
          <w:sz w:val="24"/>
          <w:szCs w:val="24"/>
        </w:rPr>
        <w:t xml:space="preserve">some </w:t>
      </w:r>
      <w:r w:rsidR="008B2F67" w:rsidRPr="00BC0BA3">
        <w:rPr>
          <w:rFonts w:cstheme="minorHAnsi"/>
          <w:sz w:val="24"/>
          <w:szCs w:val="24"/>
        </w:rPr>
        <w:t>nation states were seemingly unprepared for the Covid-19 outbreak. Widely believed to have originated in the Wuhan province of China in late 2019, the pathogen spread across the globe with remarkable speed. The first reported death in China occurred on January 11</w:t>
      </w:r>
      <w:r w:rsidR="008B2F67" w:rsidRPr="00BC0BA3">
        <w:rPr>
          <w:rFonts w:cstheme="minorHAnsi"/>
          <w:sz w:val="24"/>
          <w:szCs w:val="24"/>
          <w:vertAlign w:val="superscript"/>
        </w:rPr>
        <w:t>th</w:t>
      </w:r>
      <w:r w:rsidR="008B2F67" w:rsidRPr="00BC0BA3">
        <w:rPr>
          <w:rFonts w:cstheme="minorHAnsi"/>
          <w:sz w:val="24"/>
          <w:szCs w:val="24"/>
        </w:rPr>
        <w:t xml:space="preserve"> 2020 and the first UK case was recorded on January 31</w:t>
      </w:r>
      <w:r w:rsidR="008B2F67" w:rsidRPr="00BC0BA3">
        <w:rPr>
          <w:rFonts w:cstheme="minorHAnsi"/>
          <w:sz w:val="24"/>
          <w:szCs w:val="24"/>
          <w:vertAlign w:val="superscript"/>
        </w:rPr>
        <w:t>st</w:t>
      </w:r>
      <w:r w:rsidR="008B2F67" w:rsidRPr="00BC0BA3">
        <w:rPr>
          <w:rFonts w:cstheme="minorHAnsi"/>
          <w:sz w:val="24"/>
          <w:szCs w:val="24"/>
        </w:rPr>
        <w:t xml:space="preserve">. At the time of writing, there have been </w:t>
      </w:r>
      <w:r w:rsidR="005A53E9">
        <w:rPr>
          <w:rFonts w:cstheme="minorHAnsi"/>
          <w:sz w:val="24"/>
          <w:szCs w:val="24"/>
        </w:rPr>
        <w:t xml:space="preserve">over </w:t>
      </w:r>
      <w:r w:rsidR="00580391">
        <w:rPr>
          <w:rFonts w:cstheme="minorHAnsi"/>
          <w:sz w:val="24"/>
          <w:szCs w:val="24"/>
        </w:rPr>
        <w:t xml:space="preserve">16.2 </w:t>
      </w:r>
      <w:r w:rsidR="008B2F67" w:rsidRPr="00BC0BA3">
        <w:rPr>
          <w:rFonts w:cstheme="minorHAnsi"/>
          <w:sz w:val="24"/>
          <w:szCs w:val="24"/>
        </w:rPr>
        <w:t>million</w:t>
      </w:r>
      <w:r w:rsidR="0064456C">
        <w:rPr>
          <w:rFonts w:cstheme="minorHAnsi"/>
          <w:sz w:val="24"/>
          <w:szCs w:val="24"/>
        </w:rPr>
        <w:t xml:space="preserve"> reported</w:t>
      </w:r>
      <w:r w:rsidR="008B2F67" w:rsidRPr="00BC0BA3">
        <w:rPr>
          <w:rFonts w:cstheme="minorHAnsi"/>
          <w:sz w:val="24"/>
          <w:szCs w:val="24"/>
        </w:rPr>
        <w:t xml:space="preserve"> cases of Covid-19 and </w:t>
      </w:r>
      <w:r w:rsidR="00580391">
        <w:rPr>
          <w:rFonts w:cstheme="minorHAnsi"/>
          <w:sz w:val="24"/>
          <w:szCs w:val="24"/>
        </w:rPr>
        <w:t xml:space="preserve">648,000 </w:t>
      </w:r>
      <w:r w:rsidR="008F7875">
        <w:rPr>
          <w:rFonts w:cstheme="minorHAnsi"/>
          <w:sz w:val="24"/>
          <w:szCs w:val="24"/>
        </w:rPr>
        <w:t>recorded</w:t>
      </w:r>
      <w:r w:rsidR="008B2F67" w:rsidRPr="00BC0BA3">
        <w:rPr>
          <w:rFonts w:cstheme="minorHAnsi"/>
          <w:sz w:val="24"/>
          <w:szCs w:val="24"/>
        </w:rPr>
        <w:t xml:space="preserve"> deaths worldwide.</w:t>
      </w:r>
    </w:p>
    <w:p w14:paraId="71C506A8" w14:textId="77777777" w:rsidR="008B2F67" w:rsidRPr="00BC0BA3" w:rsidRDefault="008B2F67" w:rsidP="00BF0748">
      <w:pPr>
        <w:spacing w:line="360" w:lineRule="auto"/>
        <w:jc w:val="both"/>
        <w:rPr>
          <w:rFonts w:cstheme="minorHAnsi"/>
          <w:sz w:val="24"/>
          <w:szCs w:val="24"/>
        </w:rPr>
      </w:pPr>
    </w:p>
    <w:p w14:paraId="2E9D3F5D" w14:textId="4F6CBDED" w:rsidR="008B2F67" w:rsidRPr="00BC0BA3" w:rsidRDefault="00ED330D" w:rsidP="00BF0748">
      <w:pPr>
        <w:spacing w:line="360" w:lineRule="auto"/>
        <w:jc w:val="both"/>
        <w:rPr>
          <w:rFonts w:cstheme="minorHAnsi"/>
          <w:sz w:val="24"/>
          <w:szCs w:val="24"/>
        </w:rPr>
      </w:pPr>
      <w:r w:rsidRPr="00BC0BA3">
        <w:rPr>
          <w:rFonts w:cstheme="minorHAnsi"/>
          <w:sz w:val="24"/>
          <w:szCs w:val="24"/>
        </w:rPr>
        <w:t>As the virus spread, a state of panic enveloped UK society. Stock</w:t>
      </w:r>
      <w:r w:rsidR="00547608" w:rsidRPr="00BC0BA3">
        <w:rPr>
          <w:rFonts w:cstheme="minorHAnsi"/>
          <w:sz w:val="24"/>
          <w:szCs w:val="24"/>
        </w:rPr>
        <w:t>piling o</w:t>
      </w:r>
      <w:r w:rsidR="00BA2FB4">
        <w:rPr>
          <w:rFonts w:cstheme="minorHAnsi"/>
          <w:sz w:val="24"/>
          <w:szCs w:val="24"/>
        </w:rPr>
        <w:t>f</w:t>
      </w:r>
      <w:r w:rsidR="00547608" w:rsidRPr="00BC0BA3">
        <w:rPr>
          <w:rFonts w:cstheme="minorHAnsi"/>
          <w:sz w:val="24"/>
          <w:szCs w:val="24"/>
        </w:rPr>
        <w:t xml:space="preserve"> items from supermarkets proliferated. </w:t>
      </w:r>
      <w:r w:rsidR="007879FD" w:rsidRPr="00BC0BA3">
        <w:rPr>
          <w:rFonts w:cstheme="minorHAnsi"/>
          <w:sz w:val="24"/>
          <w:szCs w:val="24"/>
        </w:rPr>
        <w:t>The vulnerability of global supply chains</w:t>
      </w:r>
      <w:r w:rsidR="00186336" w:rsidRPr="00BC0BA3">
        <w:rPr>
          <w:rFonts w:cstheme="minorHAnsi"/>
          <w:sz w:val="24"/>
          <w:szCs w:val="24"/>
        </w:rPr>
        <w:t xml:space="preserve"> </w:t>
      </w:r>
      <w:r w:rsidR="00314B7A" w:rsidRPr="00BC0BA3">
        <w:rPr>
          <w:rFonts w:cstheme="minorHAnsi"/>
          <w:sz w:val="24"/>
          <w:szCs w:val="24"/>
        </w:rPr>
        <w:t>was</w:t>
      </w:r>
      <w:r w:rsidR="00186336" w:rsidRPr="00BC0BA3">
        <w:rPr>
          <w:rFonts w:cstheme="minorHAnsi"/>
          <w:sz w:val="24"/>
          <w:szCs w:val="24"/>
        </w:rPr>
        <w:t xml:space="preserve"> exposed and the ‘just-in-time’ food delivery model was </w:t>
      </w:r>
      <w:r w:rsidR="00580391">
        <w:rPr>
          <w:rFonts w:cstheme="minorHAnsi"/>
          <w:sz w:val="24"/>
          <w:szCs w:val="24"/>
        </w:rPr>
        <w:t xml:space="preserve">thus </w:t>
      </w:r>
      <w:r w:rsidR="00186336" w:rsidRPr="00BC0BA3">
        <w:rPr>
          <w:rFonts w:cstheme="minorHAnsi"/>
          <w:sz w:val="24"/>
          <w:szCs w:val="24"/>
        </w:rPr>
        <w:t xml:space="preserve">unable to cope with consumer demand. Photographs of empty store shelves </w:t>
      </w:r>
      <w:r w:rsidR="00E15FC8" w:rsidRPr="00BC0BA3">
        <w:rPr>
          <w:rFonts w:cstheme="minorHAnsi"/>
          <w:sz w:val="24"/>
          <w:szCs w:val="24"/>
        </w:rPr>
        <w:t>were widely s</w:t>
      </w:r>
      <w:r w:rsidR="00301699" w:rsidRPr="00BC0BA3">
        <w:rPr>
          <w:rFonts w:cstheme="minorHAnsi"/>
          <w:sz w:val="24"/>
          <w:szCs w:val="24"/>
        </w:rPr>
        <w:t xml:space="preserve">hared on mainstream and social media. Items such as </w:t>
      </w:r>
      <w:r w:rsidR="00062E6A" w:rsidRPr="00BC0BA3">
        <w:rPr>
          <w:rFonts w:cstheme="minorHAnsi"/>
          <w:sz w:val="24"/>
          <w:szCs w:val="24"/>
        </w:rPr>
        <w:t>paracetamol, toilet paper, fresh fruit, flour and dried pasta were in scarce supply. Reports that some people were</w:t>
      </w:r>
      <w:r w:rsidR="00367E97" w:rsidRPr="00BC0BA3">
        <w:rPr>
          <w:rFonts w:cstheme="minorHAnsi"/>
          <w:sz w:val="24"/>
          <w:szCs w:val="24"/>
        </w:rPr>
        <w:t xml:space="preserve"> using their arms to sweep large quantities of items into shopping trolleys were commonplace (Wilson, 2020). Meanwhile, </w:t>
      </w:r>
      <w:r w:rsidR="00BD5FA9" w:rsidRPr="00BC0BA3">
        <w:rPr>
          <w:rFonts w:cstheme="minorHAnsi"/>
          <w:sz w:val="24"/>
          <w:szCs w:val="24"/>
        </w:rPr>
        <w:t>some nurses, recently reclassified as ‘key workers’, were unable to buy essentials after lengthy shifts at work (BBC, 2020a) and many disabled people struggled to acquire vital medical supplies (Ryan and Marsh, 2020).</w:t>
      </w:r>
    </w:p>
    <w:p w14:paraId="5A28F96E" w14:textId="70F5D4D6" w:rsidR="00BD5FA9" w:rsidRPr="00BC0BA3" w:rsidRDefault="00BD5FA9" w:rsidP="00BF0748">
      <w:pPr>
        <w:spacing w:line="360" w:lineRule="auto"/>
        <w:jc w:val="both"/>
        <w:rPr>
          <w:rFonts w:cstheme="minorHAnsi"/>
          <w:sz w:val="24"/>
          <w:szCs w:val="24"/>
        </w:rPr>
      </w:pPr>
    </w:p>
    <w:p w14:paraId="21F31AD1" w14:textId="4EC50A84" w:rsidR="00BD5FA9" w:rsidRPr="00BC0BA3" w:rsidRDefault="00E73BB3" w:rsidP="00BF0748">
      <w:pPr>
        <w:spacing w:line="360" w:lineRule="auto"/>
        <w:jc w:val="both"/>
        <w:rPr>
          <w:rFonts w:cstheme="minorHAnsi"/>
          <w:sz w:val="24"/>
          <w:szCs w:val="24"/>
        </w:rPr>
      </w:pPr>
      <w:r w:rsidRPr="00BC0BA3">
        <w:rPr>
          <w:rFonts w:cstheme="minorHAnsi"/>
          <w:sz w:val="24"/>
          <w:szCs w:val="24"/>
        </w:rPr>
        <w:t xml:space="preserve">Although </w:t>
      </w:r>
      <w:r w:rsidR="00B63221">
        <w:rPr>
          <w:rFonts w:cstheme="minorHAnsi"/>
          <w:sz w:val="24"/>
          <w:szCs w:val="24"/>
        </w:rPr>
        <w:t xml:space="preserve">some </w:t>
      </w:r>
      <w:r w:rsidRPr="00BC0BA3">
        <w:rPr>
          <w:rFonts w:cstheme="minorHAnsi"/>
          <w:sz w:val="24"/>
          <w:szCs w:val="24"/>
        </w:rPr>
        <w:t>politicians and commentators questioned the efficacy of a lockdown due to th</w:t>
      </w:r>
      <w:r w:rsidR="00751FE0" w:rsidRPr="00BC0BA3">
        <w:rPr>
          <w:rFonts w:cstheme="minorHAnsi"/>
          <w:sz w:val="24"/>
          <w:szCs w:val="24"/>
        </w:rPr>
        <w:t>e disputed severity of Covid-19 and the detrimental societal and economic impact (</w:t>
      </w:r>
      <w:r w:rsidR="00165723" w:rsidRPr="00BC0BA3">
        <w:rPr>
          <w:rFonts w:cstheme="minorHAnsi"/>
          <w:sz w:val="24"/>
          <w:szCs w:val="24"/>
        </w:rPr>
        <w:t>Žižek</w:t>
      </w:r>
      <w:r w:rsidR="00751FE0" w:rsidRPr="00BC0BA3">
        <w:rPr>
          <w:rFonts w:cstheme="minorHAnsi"/>
          <w:sz w:val="24"/>
          <w:szCs w:val="24"/>
        </w:rPr>
        <w:t>, 2020), others suggested the pathogen</w:t>
      </w:r>
      <w:r w:rsidR="000D6E71" w:rsidRPr="00BC0BA3">
        <w:rPr>
          <w:rFonts w:cstheme="minorHAnsi"/>
          <w:sz w:val="24"/>
          <w:szCs w:val="24"/>
        </w:rPr>
        <w:t xml:space="preserve"> to be the most dangerous respiratory virus since the 1918 Spanish influenza</w:t>
      </w:r>
      <w:r w:rsidR="0064456C">
        <w:rPr>
          <w:rFonts w:cstheme="minorHAnsi"/>
          <w:sz w:val="24"/>
          <w:szCs w:val="24"/>
        </w:rPr>
        <w:t xml:space="preserve"> pandemic</w:t>
      </w:r>
      <w:r w:rsidR="000D6E71" w:rsidRPr="00BC0BA3">
        <w:rPr>
          <w:rFonts w:cstheme="minorHAnsi"/>
          <w:sz w:val="24"/>
          <w:szCs w:val="24"/>
        </w:rPr>
        <w:t xml:space="preserve"> (Ferguson </w:t>
      </w:r>
      <w:r w:rsidR="000D6E71" w:rsidRPr="00867727">
        <w:rPr>
          <w:rFonts w:cstheme="minorHAnsi"/>
          <w:i/>
          <w:iCs/>
          <w:sz w:val="24"/>
          <w:szCs w:val="24"/>
        </w:rPr>
        <w:t>et al</w:t>
      </w:r>
      <w:r w:rsidR="00580391">
        <w:rPr>
          <w:rFonts w:cstheme="minorHAnsi"/>
          <w:i/>
          <w:iCs/>
          <w:sz w:val="24"/>
          <w:szCs w:val="24"/>
        </w:rPr>
        <w:t>.</w:t>
      </w:r>
      <w:r w:rsidR="000D6E71" w:rsidRPr="00BC0BA3">
        <w:rPr>
          <w:rFonts w:cstheme="minorHAnsi"/>
          <w:sz w:val="24"/>
          <w:szCs w:val="24"/>
        </w:rPr>
        <w:t xml:space="preserve">, 2020). </w:t>
      </w:r>
      <w:r w:rsidR="0064456C">
        <w:rPr>
          <w:rFonts w:cstheme="minorHAnsi"/>
          <w:sz w:val="24"/>
          <w:szCs w:val="24"/>
        </w:rPr>
        <w:t>UK e</w:t>
      </w:r>
      <w:r w:rsidR="00F574A7" w:rsidRPr="00BC0BA3">
        <w:rPr>
          <w:rFonts w:cstheme="minorHAnsi"/>
          <w:sz w:val="24"/>
          <w:szCs w:val="24"/>
        </w:rPr>
        <w:t xml:space="preserve">xperts indicated that a governmental intervention strategy such as a lockdown was essential to slow the spread of a </w:t>
      </w:r>
      <w:r w:rsidR="00F574A7" w:rsidRPr="00BC0BA3">
        <w:rPr>
          <w:rFonts w:cstheme="minorHAnsi"/>
          <w:sz w:val="24"/>
          <w:szCs w:val="24"/>
        </w:rPr>
        <w:lastRenderedPageBreak/>
        <w:t xml:space="preserve">virus without </w:t>
      </w:r>
      <w:r w:rsidR="00FF63F6" w:rsidRPr="00BC0BA3">
        <w:rPr>
          <w:rFonts w:cstheme="minorHAnsi"/>
          <w:sz w:val="24"/>
          <w:szCs w:val="24"/>
        </w:rPr>
        <w:t xml:space="preserve">a known cure; estimates </w:t>
      </w:r>
      <w:r w:rsidR="003556F0">
        <w:rPr>
          <w:rFonts w:cstheme="minorHAnsi"/>
          <w:sz w:val="24"/>
          <w:szCs w:val="24"/>
        </w:rPr>
        <w:t>stressed</w:t>
      </w:r>
      <w:r w:rsidR="00FF63F6" w:rsidRPr="00BC0BA3">
        <w:rPr>
          <w:rFonts w:cstheme="minorHAnsi"/>
          <w:sz w:val="24"/>
          <w:szCs w:val="24"/>
        </w:rPr>
        <w:t xml:space="preserve"> that </w:t>
      </w:r>
      <w:r w:rsidR="003556F0">
        <w:rPr>
          <w:rFonts w:cstheme="minorHAnsi"/>
          <w:sz w:val="24"/>
          <w:szCs w:val="24"/>
        </w:rPr>
        <w:t xml:space="preserve">otherwise </w:t>
      </w:r>
      <w:r w:rsidR="00FF63F6" w:rsidRPr="00BC0BA3">
        <w:rPr>
          <w:rFonts w:cstheme="minorHAnsi"/>
          <w:sz w:val="24"/>
          <w:szCs w:val="24"/>
        </w:rPr>
        <w:t>most of the population could be infected and up to 500,000 would die</w:t>
      </w:r>
      <w:r w:rsidR="00B63221">
        <w:rPr>
          <w:rFonts w:cstheme="minorHAnsi"/>
          <w:sz w:val="24"/>
          <w:szCs w:val="24"/>
        </w:rPr>
        <w:t xml:space="preserve"> (</w:t>
      </w:r>
      <w:r w:rsidR="00B63221" w:rsidRPr="00BC0BA3">
        <w:rPr>
          <w:rFonts w:cstheme="minorHAnsi"/>
          <w:sz w:val="24"/>
          <w:szCs w:val="24"/>
        </w:rPr>
        <w:t xml:space="preserve">Ferguson </w:t>
      </w:r>
      <w:r w:rsidR="00B63221" w:rsidRPr="00867727">
        <w:rPr>
          <w:rFonts w:cstheme="minorHAnsi"/>
          <w:i/>
          <w:iCs/>
          <w:sz w:val="24"/>
          <w:szCs w:val="24"/>
        </w:rPr>
        <w:t>et al</w:t>
      </w:r>
      <w:r w:rsidR="00580391">
        <w:rPr>
          <w:rFonts w:cstheme="minorHAnsi"/>
          <w:i/>
          <w:iCs/>
          <w:sz w:val="24"/>
          <w:szCs w:val="24"/>
        </w:rPr>
        <w:t>.</w:t>
      </w:r>
      <w:r w:rsidR="00B63221" w:rsidRPr="00BC0BA3">
        <w:rPr>
          <w:rFonts w:cstheme="minorHAnsi"/>
          <w:sz w:val="24"/>
          <w:szCs w:val="24"/>
        </w:rPr>
        <w:t>, 2020</w:t>
      </w:r>
      <w:r w:rsidR="00B63221">
        <w:rPr>
          <w:rFonts w:cstheme="minorHAnsi"/>
          <w:sz w:val="24"/>
          <w:szCs w:val="24"/>
        </w:rPr>
        <w:t>)</w:t>
      </w:r>
      <w:r w:rsidR="00FF63F6" w:rsidRPr="00BC0BA3">
        <w:rPr>
          <w:rFonts w:cstheme="minorHAnsi"/>
          <w:sz w:val="24"/>
          <w:szCs w:val="24"/>
        </w:rPr>
        <w:t xml:space="preserve">. </w:t>
      </w:r>
      <w:r w:rsidR="00F563B8" w:rsidRPr="00BC0BA3">
        <w:rPr>
          <w:rFonts w:cstheme="minorHAnsi"/>
          <w:sz w:val="24"/>
          <w:szCs w:val="24"/>
        </w:rPr>
        <w:t xml:space="preserve">Although other European countries such as Italy and Spain </w:t>
      </w:r>
      <w:r w:rsidR="0049505E" w:rsidRPr="00BC0BA3">
        <w:rPr>
          <w:rFonts w:cstheme="minorHAnsi"/>
          <w:sz w:val="24"/>
          <w:szCs w:val="24"/>
        </w:rPr>
        <w:t xml:space="preserve">enacted lockdown measures and shut borders in early March, the UK government delayed its decision and offered incoherent measures, including ‘encouraging’ </w:t>
      </w:r>
      <w:r w:rsidR="00E77096" w:rsidRPr="00BC0BA3">
        <w:rPr>
          <w:rFonts w:cstheme="minorHAnsi"/>
          <w:sz w:val="24"/>
          <w:szCs w:val="24"/>
        </w:rPr>
        <w:t>people to avoid pubs and restaurants</w:t>
      </w:r>
      <w:r w:rsidR="00662F88">
        <w:rPr>
          <w:rFonts w:cstheme="minorHAnsi"/>
          <w:sz w:val="24"/>
          <w:szCs w:val="24"/>
        </w:rPr>
        <w:t>,</w:t>
      </w:r>
      <w:r w:rsidR="00E77096" w:rsidRPr="00BC0BA3">
        <w:rPr>
          <w:rFonts w:cstheme="minorHAnsi"/>
          <w:sz w:val="24"/>
          <w:szCs w:val="24"/>
        </w:rPr>
        <w:t xml:space="preserve"> but not officially ordering them to close</w:t>
      </w:r>
      <w:r w:rsidR="00A63CAB">
        <w:rPr>
          <w:rFonts w:cstheme="minorHAnsi"/>
          <w:sz w:val="24"/>
          <w:szCs w:val="24"/>
        </w:rPr>
        <w:t>.</w:t>
      </w:r>
    </w:p>
    <w:p w14:paraId="54BADA52" w14:textId="1F566930" w:rsidR="001F641D" w:rsidRPr="00BC0BA3" w:rsidRDefault="001F641D" w:rsidP="00BF0748">
      <w:pPr>
        <w:spacing w:line="360" w:lineRule="auto"/>
        <w:jc w:val="both"/>
        <w:rPr>
          <w:rFonts w:cstheme="minorHAnsi"/>
          <w:sz w:val="24"/>
          <w:szCs w:val="24"/>
        </w:rPr>
      </w:pPr>
    </w:p>
    <w:p w14:paraId="510E1168" w14:textId="50F9C60E" w:rsidR="001F641D" w:rsidRPr="00BC0BA3" w:rsidRDefault="008022EA" w:rsidP="00BF0748">
      <w:pPr>
        <w:spacing w:line="360" w:lineRule="auto"/>
        <w:jc w:val="both"/>
        <w:rPr>
          <w:rFonts w:cstheme="minorHAnsi"/>
          <w:sz w:val="24"/>
          <w:szCs w:val="24"/>
        </w:rPr>
      </w:pPr>
      <w:r>
        <w:rPr>
          <w:rFonts w:cstheme="minorHAnsi"/>
          <w:sz w:val="24"/>
          <w:szCs w:val="24"/>
        </w:rPr>
        <w:t>However</w:t>
      </w:r>
      <w:r w:rsidR="008D0628">
        <w:rPr>
          <w:rFonts w:cstheme="minorHAnsi"/>
          <w:sz w:val="24"/>
          <w:szCs w:val="24"/>
        </w:rPr>
        <w:t>, s</w:t>
      </w:r>
      <w:r w:rsidR="00E45C0B" w:rsidRPr="00BC0BA3">
        <w:rPr>
          <w:rFonts w:cstheme="minorHAnsi"/>
          <w:sz w:val="24"/>
          <w:szCs w:val="24"/>
        </w:rPr>
        <w:t xml:space="preserve">ocial distancing measures were </w:t>
      </w:r>
      <w:r>
        <w:rPr>
          <w:rFonts w:cstheme="minorHAnsi"/>
          <w:sz w:val="24"/>
          <w:szCs w:val="24"/>
        </w:rPr>
        <w:t xml:space="preserve">eventually </w:t>
      </w:r>
      <w:r w:rsidR="00350D26" w:rsidRPr="00BC0BA3">
        <w:rPr>
          <w:rFonts w:cstheme="minorHAnsi"/>
          <w:sz w:val="24"/>
          <w:szCs w:val="24"/>
        </w:rPr>
        <w:t>encouraged from March 16</w:t>
      </w:r>
      <w:r w:rsidR="00350D26" w:rsidRPr="00BC0BA3">
        <w:rPr>
          <w:rFonts w:cstheme="minorHAnsi"/>
          <w:sz w:val="24"/>
          <w:szCs w:val="24"/>
          <w:vertAlign w:val="superscript"/>
        </w:rPr>
        <w:t>th</w:t>
      </w:r>
      <w:r w:rsidR="00350D26" w:rsidRPr="00BC0BA3">
        <w:rPr>
          <w:rFonts w:cstheme="minorHAnsi"/>
          <w:sz w:val="24"/>
          <w:szCs w:val="24"/>
        </w:rPr>
        <w:t xml:space="preserve"> and a full</w:t>
      </w:r>
      <w:r w:rsidR="001F641D" w:rsidRPr="00BC0BA3">
        <w:rPr>
          <w:rFonts w:cstheme="minorHAnsi"/>
          <w:sz w:val="24"/>
          <w:szCs w:val="24"/>
        </w:rPr>
        <w:t xml:space="preserve"> lockdown was imposed on March 23</w:t>
      </w:r>
      <w:r w:rsidR="001F641D" w:rsidRPr="00BC0BA3">
        <w:rPr>
          <w:rFonts w:cstheme="minorHAnsi"/>
          <w:sz w:val="24"/>
          <w:szCs w:val="24"/>
          <w:vertAlign w:val="superscript"/>
        </w:rPr>
        <w:t>rd</w:t>
      </w:r>
      <w:r w:rsidR="001F641D" w:rsidRPr="00BC0BA3">
        <w:rPr>
          <w:rFonts w:cstheme="minorHAnsi"/>
          <w:sz w:val="24"/>
          <w:szCs w:val="24"/>
        </w:rPr>
        <w:t xml:space="preserve"> </w:t>
      </w:r>
      <w:r w:rsidR="006F3B4B" w:rsidRPr="00BC0BA3">
        <w:rPr>
          <w:rFonts w:cstheme="minorHAnsi"/>
          <w:sz w:val="24"/>
          <w:szCs w:val="24"/>
        </w:rPr>
        <w:t xml:space="preserve">when the virus reproduction (R) rate was </w:t>
      </w:r>
      <w:r w:rsidR="007004D1" w:rsidRPr="00BC0BA3">
        <w:rPr>
          <w:rFonts w:cstheme="minorHAnsi"/>
          <w:sz w:val="24"/>
          <w:szCs w:val="24"/>
        </w:rPr>
        <w:t xml:space="preserve">estimated by scientists to be around </w:t>
      </w:r>
      <w:r w:rsidR="006F3B4B" w:rsidRPr="00BC0BA3">
        <w:rPr>
          <w:rFonts w:cstheme="minorHAnsi"/>
          <w:sz w:val="24"/>
          <w:szCs w:val="24"/>
        </w:rPr>
        <w:t>2.6</w:t>
      </w:r>
      <w:r w:rsidR="007004D1" w:rsidRPr="00BC0BA3">
        <w:rPr>
          <w:rFonts w:cstheme="minorHAnsi"/>
          <w:sz w:val="24"/>
          <w:szCs w:val="24"/>
        </w:rPr>
        <w:t xml:space="preserve"> (Jarvis </w:t>
      </w:r>
      <w:r w:rsidR="007004D1" w:rsidRPr="00867727">
        <w:rPr>
          <w:rFonts w:cstheme="minorHAnsi"/>
          <w:i/>
          <w:iCs/>
          <w:sz w:val="24"/>
          <w:szCs w:val="24"/>
        </w:rPr>
        <w:t>et al</w:t>
      </w:r>
      <w:r w:rsidR="00580391">
        <w:rPr>
          <w:rFonts w:cstheme="minorHAnsi"/>
          <w:i/>
          <w:iCs/>
          <w:sz w:val="24"/>
          <w:szCs w:val="24"/>
        </w:rPr>
        <w:t>.</w:t>
      </w:r>
      <w:r w:rsidR="007004D1" w:rsidRPr="00BC0BA3">
        <w:rPr>
          <w:rFonts w:cstheme="minorHAnsi"/>
          <w:sz w:val="24"/>
          <w:szCs w:val="24"/>
        </w:rPr>
        <w:t xml:space="preserve">, 2020). </w:t>
      </w:r>
      <w:r w:rsidR="007A2C6C" w:rsidRPr="00BC0BA3">
        <w:rPr>
          <w:rFonts w:cstheme="minorHAnsi"/>
          <w:sz w:val="24"/>
          <w:szCs w:val="24"/>
        </w:rPr>
        <w:t xml:space="preserve">Civil liberties were curtailed to an extent unseen since World War Two, with huge implications </w:t>
      </w:r>
      <w:r w:rsidR="00580391">
        <w:rPr>
          <w:rFonts w:cstheme="minorHAnsi"/>
          <w:sz w:val="24"/>
          <w:szCs w:val="24"/>
        </w:rPr>
        <w:t xml:space="preserve">for </w:t>
      </w:r>
      <w:r w:rsidR="007A2C6C" w:rsidRPr="00BC0BA3">
        <w:rPr>
          <w:rFonts w:cstheme="minorHAnsi"/>
          <w:sz w:val="24"/>
          <w:szCs w:val="24"/>
        </w:rPr>
        <w:t xml:space="preserve">social life. </w:t>
      </w:r>
      <w:r w:rsidR="004B4168" w:rsidRPr="00BC0BA3">
        <w:rPr>
          <w:rFonts w:cstheme="minorHAnsi"/>
          <w:sz w:val="24"/>
          <w:szCs w:val="24"/>
        </w:rPr>
        <w:t>Schools, p</w:t>
      </w:r>
      <w:r w:rsidR="007A2C6C" w:rsidRPr="00BC0BA3">
        <w:rPr>
          <w:rFonts w:cstheme="minorHAnsi"/>
          <w:sz w:val="24"/>
          <w:szCs w:val="24"/>
        </w:rPr>
        <w:t xml:space="preserve">ubs, cafes, restaurants and ‘non-essential’ shops </w:t>
      </w:r>
      <w:r w:rsidR="00963D29" w:rsidRPr="00BC0BA3">
        <w:rPr>
          <w:rFonts w:cstheme="minorHAnsi"/>
          <w:sz w:val="24"/>
          <w:szCs w:val="24"/>
        </w:rPr>
        <w:t>closed,</w:t>
      </w:r>
      <w:r w:rsidR="007A2C6C" w:rsidRPr="00BC0BA3">
        <w:rPr>
          <w:rFonts w:cstheme="minorHAnsi"/>
          <w:sz w:val="24"/>
          <w:szCs w:val="24"/>
        </w:rPr>
        <w:t xml:space="preserve"> and people were ordered to stay at home. Only ‘key workers’</w:t>
      </w:r>
      <w:r w:rsidR="004B4168" w:rsidRPr="00BC0BA3">
        <w:rPr>
          <w:rFonts w:cstheme="minorHAnsi"/>
          <w:sz w:val="24"/>
          <w:szCs w:val="24"/>
        </w:rPr>
        <w:t xml:space="preserve"> were permitted to go to work. Venturing outdoors was limited </w:t>
      </w:r>
      <w:r w:rsidR="009249CB">
        <w:rPr>
          <w:rFonts w:cstheme="minorHAnsi"/>
          <w:sz w:val="24"/>
          <w:szCs w:val="24"/>
        </w:rPr>
        <w:t xml:space="preserve">to </w:t>
      </w:r>
      <w:r w:rsidR="004B4168" w:rsidRPr="00BC0BA3">
        <w:rPr>
          <w:rFonts w:cstheme="minorHAnsi"/>
          <w:sz w:val="24"/>
          <w:szCs w:val="24"/>
        </w:rPr>
        <w:t>one hour of exercise and shopping for essentials such as food and medical supplies.</w:t>
      </w:r>
      <w:r w:rsidR="00DD3CFF" w:rsidRPr="00BC0BA3">
        <w:rPr>
          <w:rFonts w:cstheme="minorHAnsi"/>
          <w:sz w:val="24"/>
          <w:szCs w:val="24"/>
        </w:rPr>
        <w:t xml:space="preserve"> Suddenly, neoliberal shibboleth</w:t>
      </w:r>
      <w:r w:rsidR="009249CB">
        <w:rPr>
          <w:rFonts w:cstheme="minorHAnsi"/>
          <w:sz w:val="24"/>
          <w:szCs w:val="24"/>
        </w:rPr>
        <w:t>s</w:t>
      </w:r>
      <w:r w:rsidR="00DD3CFF" w:rsidRPr="00BC0BA3">
        <w:rPr>
          <w:rFonts w:cstheme="minorHAnsi"/>
          <w:sz w:val="24"/>
          <w:szCs w:val="24"/>
        </w:rPr>
        <w:t xml:space="preserve"> </w:t>
      </w:r>
      <w:r w:rsidR="00E81C7D">
        <w:rPr>
          <w:rFonts w:cstheme="minorHAnsi"/>
          <w:sz w:val="24"/>
          <w:szCs w:val="24"/>
        </w:rPr>
        <w:t>including</w:t>
      </w:r>
      <w:r w:rsidR="00DD3CFF" w:rsidRPr="00BC0BA3">
        <w:rPr>
          <w:rFonts w:cstheme="minorHAnsi"/>
          <w:sz w:val="24"/>
          <w:szCs w:val="24"/>
        </w:rPr>
        <w:t xml:space="preserve"> incremental change w</w:t>
      </w:r>
      <w:r w:rsidR="0028654D">
        <w:rPr>
          <w:rFonts w:cstheme="minorHAnsi"/>
          <w:sz w:val="24"/>
          <w:szCs w:val="24"/>
        </w:rPr>
        <w:t>ere</w:t>
      </w:r>
      <w:r w:rsidR="00DD3CFF" w:rsidRPr="00BC0BA3">
        <w:rPr>
          <w:rFonts w:cstheme="minorHAnsi"/>
          <w:sz w:val="24"/>
          <w:szCs w:val="24"/>
        </w:rPr>
        <w:t xml:space="preserve"> quickly dispensed with and significant state intervention in the economy was enacted in order to support businesses and workers (</w:t>
      </w:r>
      <w:r w:rsidR="00573830" w:rsidRPr="00BC0BA3">
        <w:rPr>
          <w:rFonts w:cstheme="minorHAnsi"/>
          <w:sz w:val="24"/>
          <w:szCs w:val="24"/>
        </w:rPr>
        <w:t>Žižek</w:t>
      </w:r>
      <w:r w:rsidR="00DD3CFF" w:rsidRPr="00BC0BA3">
        <w:rPr>
          <w:rFonts w:cstheme="minorHAnsi"/>
          <w:sz w:val="24"/>
          <w:szCs w:val="24"/>
        </w:rPr>
        <w:t>, 2020</w:t>
      </w:r>
      <w:r w:rsidR="00E81C7D">
        <w:rPr>
          <w:rFonts w:cstheme="minorHAnsi"/>
          <w:sz w:val="24"/>
          <w:szCs w:val="24"/>
        </w:rPr>
        <w:t>) - t</w:t>
      </w:r>
      <w:r w:rsidR="00DD3CFF" w:rsidRPr="00BC0BA3">
        <w:rPr>
          <w:rFonts w:cstheme="minorHAnsi"/>
          <w:sz w:val="24"/>
          <w:szCs w:val="24"/>
        </w:rPr>
        <w:t xml:space="preserve">he Conservative government committed itself to paying 80% of furloughed employees’ wages, up to £2,500 per month for </w:t>
      </w:r>
      <w:r w:rsidR="00F120E6">
        <w:rPr>
          <w:rFonts w:cstheme="minorHAnsi"/>
          <w:sz w:val="24"/>
          <w:szCs w:val="24"/>
        </w:rPr>
        <w:t>an</w:t>
      </w:r>
      <w:r w:rsidR="00DD3CFF" w:rsidRPr="00BC0BA3">
        <w:rPr>
          <w:rFonts w:cstheme="minorHAnsi"/>
          <w:sz w:val="24"/>
          <w:szCs w:val="24"/>
        </w:rPr>
        <w:t xml:space="preserve"> initial three months. Mortgage freezes were arranged with banks and self-employed workers </w:t>
      </w:r>
      <w:r w:rsidR="00DC16D9">
        <w:rPr>
          <w:rFonts w:cstheme="minorHAnsi"/>
          <w:sz w:val="24"/>
          <w:szCs w:val="24"/>
        </w:rPr>
        <w:t>receiv</w:t>
      </w:r>
      <w:r w:rsidR="00BA2FB4">
        <w:rPr>
          <w:rFonts w:cstheme="minorHAnsi"/>
          <w:sz w:val="24"/>
          <w:szCs w:val="24"/>
        </w:rPr>
        <w:t>ed</w:t>
      </w:r>
      <w:r w:rsidR="00DC16D9">
        <w:rPr>
          <w:rFonts w:cstheme="minorHAnsi"/>
          <w:sz w:val="24"/>
          <w:szCs w:val="24"/>
        </w:rPr>
        <w:t xml:space="preserve"> </w:t>
      </w:r>
      <w:r w:rsidR="007C49EF" w:rsidRPr="00BC0BA3">
        <w:rPr>
          <w:rFonts w:cstheme="minorHAnsi"/>
          <w:sz w:val="24"/>
          <w:szCs w:val="24"/>
        </w:rPr>
        <w:t>government assistance. Even right-wing commentato</w:t>
      </w:r>
      <w:r w:rsidR="00AA0B61">
        <w:rPr>
          <w:rFonts w:cstheme="minorHAnsi"/>
          <w:sz w:val="24"/>
          <w:szCs w:val="24"/>
        </w:rPr>
        <w:t>r</w:t>
      </w:r>
      <w:r w:rsidR="007C49EF" w:rsidRPr="00BC0BA3">
        <w:rPr>
          <w:rFonts w:cstheme="minorHAnsi"/>
          <w:sz w:val="24"/>
          <w:szCs w:val="24"/>
        </w:rPr>
        <w:t>s encouraged the government to temporarily embrace socialism in order to save capitalism (Evans-Pritchard, 2020).</w:t>
      </w:r>
    </w:p>
    <w:p w14:paraId="158BE4DC" w14:textId="32D78804" w:rsidR="007C49EF" w:rsidRPr="00BC0BA3" w:rsidRDefault="007C49EF" w:rsidP="00BF0748">
      <w:pPr>
        <w:spacing w:line="360" w:lineRule="auto"/>
        <w:jc w:val="both"/>
        <w:rPr>
          <w:rFonts w:cstheme="minorHAnsi"/>
          <w:sz w:val="24"/>
          <w:szCs w:val="24"/>
        </w:rPr>
      </w:pPr>
    </w:p>
    <w:p w14:paraId="1189CEDB" w14:textId="66D1AB87" w:rsidR="007C49EF" w:rsidRPr="00BC0BA3" w:rsidRDefault="007C49EF" w:rsidP="00BF0748">
      <w:pPr>
        <w:spacing w:line="360" w:lineRule="auto"/>
        <w:jc w:val="both"/>
        <w:rPr>
          <w:rFonts w:cstheme="minorHAnsi"/>
          <w:sz w:val="24"/>
          <w:szCs w:val="24"/>
        </w:rPr>
      </w:pPr>
      <w:r w:rsidRPr="00BC0BA3">
        <w:rPr>
          <w:rFonts w:cstheme="minorHAnsi"/>
          <w:sz w:val="24"/>
          <w:szCs w:val="24"/>
        </w:rPr>
        <w:t xml:space="preserve">Primrose </w:t>
      </w:r>
      <w:r w:rsidRPr="00867727">
        <w:rPr>
          <w:rFonts w:cstheme="minorHAnsi"/>
          <w:i/>
          <w:iCs/>
          <w:sz w:val="24"/>
          <w:szCs w:val="24"/>
        </w:rPr>
        <w:t>et al</w:t>
      </w:r>
      <w:r w:rsidR="00512795">
        <w:rPr>
          <w:rFonts w:cstheme="minorHAnsi"/>
          <w:i/>
          <w:iCs/>
          <w:sz w:val="24"/>
          <w:szCs w:val="24"/>
        </w:rPr>
        <w:t>.,</w:t>
      </w:r>
      <w:r w:rsidRPr="00BC0BA3">
        <w:rPr>
          <w:rFonts w:cstheme="minorHAnsi"/>
          <w:sz w:val="24"/>
          <w:szCs w:val="24"/>
        </w:rPr>
        <w:t xml:space="preserve"> (2020</w:t>
      </w:r>
      <w:r w:rsidR="00512795">
        <w:rPr>
          <w:rFonts w:cstheme="minorHAnsi"/>
          <w:sz w:val="24"/>
          <w:szCs w:val="24"/>
        </w:rPr>
        <w:t>, p.</w:t>
      </w:r>
      <w:r w:rsidRPr="00BC0BA3">
        <w:rPr>
          <w:rFonts w:cstheme="minorHAnsi"/>
          <w:sz w:val="24"/>
          <w:szCs w:val="24"/>
        </w:rPr>
        <w:t>20) suggest that the state’s response embodied a ‘post-political logic of governance’, since they offered an individualised message that negated</w:t>
      </w:r>
      <w:r w:rsidR="00D304E3">
        <w:rPr>
          <w:rFonts w:cstheme="minorHAnsi"/>
          <w:sz w:val="24"/>
          <w:szCs w:val="24"/>
        </w:rPr>
        <w:t xml:space="preserve"> </w:t>
      </w:r>
      <w:r w:rsidR="008D0628">
        <w:rPr>
          <w:rFonts w:cstheme="minorHAnsi"/>
          <w:sz w:val="24"/>
          <w:szCs w:val="24"/>
        </w:rPr>
        <w:t xml:space="preserve">the </w:t>
      </w:r>
      <w:r w:rsidRPr="00BC0BA3">
        <w:rPr>
          <w:rFonts w:cstheme="minorHAnsi"/>
          <w:sz w:val="24"/>
          <w:szCs w:val="24"/>
        </w:rPr>
        <w:t>political economy – stay at home; protect the National Health Service (NHS); wash your hands; and maintain social distancing. This was done to avoid exposing the weakness of the NHS after a decade of austerity measures</w:t>
      </w:r>
      <w:r w:rsidR="00716F44" w:rsidRPr="00BC0BA3">
        <w:rPr>
          <w:rFonts w:cstheme="minorHAnsi"/>
          <w:sz w:val="24"/>
          <w:szCs w:val="24"/>
        </w:rPr>
        <w:t xml:space="preserve"> and repeated rounds of ‘efficiency savings’, as well as vulnerable supply chains responsible for the shortage of Personal Protective Equipment (PPE). </w:t>
      </w:r>
      <w:r w:rsidR="00982538" w:rsidRPr="00BC0BA3">
        <w:rPr>
          <w:rFonts w:cstheme="minorHAnsi"/>
          <w:sz w:val="24"/>
          <w:szCs w:val="24"/>
        </w:rPr>
        <w:t>Ultimately, the response was described by Horton (2020</w:t>
      </w:r>
      <w:r w:rsidR="00512795">
        <w:rPr>
          <w:rFonts w:cstheme="minorHAnsi"/>
          <w:sz w:val="24"/>
          <w:szCs w:val="24"/>
        </w:rPr>
        <w:t>, p.</w:t>
      </w:r>
      <w:r w:rsidR="00982538" w:rsidRPr="00BC0BA3">
        <w:rPr>
          <w:rFonts w:cstheme="minorHAnsi"/>
          <w:sz w:val="24"/>
          <w:szCs w:val="24"/>
        </w:rPr>
        <w:t xml:space="preserve">1022) as a ‘national scandal’ - the </w:t>
      </w:r>
      <w:r w:rsidR="00E75F1E" w:rsidRPr="00BC0BA3">
        <w:rPr>
          <w:rFonts w:cstheme="minorHAnsi"/>
          <w:sz w:val="24"/>
          <w:szCs w:val="24"/>
        </w:rPr>
        <w:t>government</w:t>
      </w:r>
      <w:r w:rsidR="00982538" w:rsidRPr="00BC0BA3">
        <w:rPr>
          <w:rFonts w:cstheme="minorHAnsi"/>
          <w:sz w:val="24"/>
          <w:szCs w:val="24"/>
        </w:rPr>
        <w:t xml:space="preserve"> failed to follow the World Health Organisation’s (WHO) advice to maximise testing, trace, isolate and quarantine</w:t>
      </w:r>
      <w:r w:rsidR="00D304E3">
        <w:rPr>
          <w:rFonts w:cstheme="minorHAnsi"/>
          <w:sz w:val="24"/>
          <w:szCs w:val="24"/>
        </w:rPr>
        <w:t>,</w:t>
      </w:r>
      <w:r w:rsidR="00982538" w:rsidRPr="00BC0BA3">
        <w:rPr>
          <w:rFonts w:cstheme="minorHAnsi"/>
          <w:sz w:val="24"/>
          <w:szCs w:val="24"/>
        </w:rPr>
        <w:t xml:space="preserve"> meaning that many peoples’ lives were needlessly put at risk. At the same time, lockdown meant most people were severed from family, friends and </w:t>
      </w:r>
      <w:r w:rsidR="00982538" w:rsidRPr="00BC0BA3">
        <w:rPr>
          <w:rFonts w:cstheme="minorHAnsi"/>
          <w:sz w:val="24"/>
          <w:szCs w:val="24"/>
        </w:rPr>
        <w:lastRenderedPageBreak/>
        <w:t xml:space="preserve">work colleagues which, as </w:t>
      </w:r>
      <w:r w:rsidR="0028654D">
        <w:rPr>
          <w:rFonts w:cstheme="minorHAnsi"/>
          <w:sz w:val="24"/>
          <w:szCs w:val="24"/>
        </w:rPr>
        <w:t>our data indicates</w:t>
      </w:r>
      <w:r w:rsidR="00982538" w:rsidRPr="00BC0BA3">
        <w:rPr>
          <w:rFonts w:cstheme="minorHAnsi"/>
          <w:sz w:val="24"/>
          <w:szCs w:val="24"/>
        </w:rPr>
        <w:t>, provided space to imagine a different future while longing for the coherence and semblance of neoliberal normal</w:t>
      </w:r>
      <w:r w:rsidR="00662F88">
        <w:rPr>
          <w:rFonts w:cstheme="minorHAnsi"/>
          <w:sz w:val="24"/>
          <w:szCs w:val="24"/>
        </w:rPr>
        <w:t>ity</w:t>
      </w:r>
      <w:r w:rsidR="00982538" w:rsidRPr="00BC0BA3">
        <w:rPr>
          <w:rFonts w:cstheme="minorHAnsi"/>
          <w:sz w:val="24"/>
          <w:szCs w:val="24"/>
        </w:rPr>
        <w:t>.</w:t>
      </w:r>
      <w:r w:rsidR="00E75F1E" w:rsidRPr="00BC0BA3">
        <w:rPr>
          <w:rFonts w:cstheme="minorHAnsi"/>
          <w:sz w:val="24"/>
          <w:szCs w:val="24"/>
        </w:rPr>
        <w:t xml:space="preserve"> </w:t>
      </w:r>
    </w:p>
    <w:p w14:paraId="747473D3" w14:textId="328C51DA" w:rsidR="005257B6" w:rsidRPr="00BC0BA3" w:rsidRDefault="005257B6" w:rsidP="00BF0748">
      <w:pPr>
        <w:spacing w:line="360" w:lineRule="auto"/>
        <w:jc w:val="both"/>
        <w:rPr>
          <w:rFonts w:cstheme="minorHAnsi"/>
          <w:sz w:val="24"/>
          <w:szCs w:val="24"/>
        </w:rPr>
      </w:pPr>
    </w:p>
    <w:p w14:paraId="52253865" w14:textId="30968149" w:rsidR="00662F88" w:rsidRDefault="005257B6" w:rsidP="00BF0748">
      <w:pPr>
        <w:spacing w:line="360" w:lineRule="auto"/>
        <w:jc w:val="both"/>
        <w:rPr>
          <w:rFonts w:cstheme="minorHAnsi"/>
          <w:sz w:val="24"/>
          <w:szCs w:val="24"/>
        </w:rPr>
      </w:pPr>
      <w:r w:rsidRPr="00BC0BA3">
        <w:rPr>
          <w:rFonts w:cstheme="minorHAnsi"/>
          <w:sz w:val="24"/>
          <w:szCs w:val="24"/>
        </w:rPr>
        <w:t>Throughout lockdown the UK’s Covid-19 death toll reached the highest in Europe</w:t>
      </w:r>
      <w:r w:rsidR="00662F88">
        <w:rPr>
          <w:rFonts w:cstheme="minorHAnsi"/>
          <w:sz w:val="24"/>
          <w:szCs w:val="24"/>
        </w:rPr>
        <w:t xml:space="preserve">. </w:t>
      </w:r>
      <w:r w:rsidR="00564425" w:rsidRPr="00BC0BA3">
        <w:rPr>
          <w:rFonts w:cstheme="minorHAnsi"/>
          <w:sz w:val="24"/>
          <w:szCs w:val="24"/>
        </w:rPr>
        <w:t>Over 300 health and social care workers died as a result of the virus (Devlin, 2020).</w:t>
      </w:r>
      <w:r w:rsidR="00564425">
        <w:rPr>
          <w:rFonts w:cstheme="minorHAnsi"/>
          <w:sz w:val="24"/>
          <w:szCs w:val="24"/>
        </w:rPr>
        <w:t xml:space="preserve"> </w:t>
      </w:r>
      <w:r w:rsidR="00662F88">
        <w:rPr>
          <w:rFonts w:cstheme="minorHAnsi"/>
          <w:sz w:val="24"/>
          <w:szCs w:val="24"/>
        </w:rPr>
        <w:t>L</w:t>
      </w:r>
      <w:r w:rsidRPr="00BC0BA3">
        <w:rPr>
          <w:rFonts w:cstheme="minorHAnsi"/>
          <w:sz w:val="24"/>
          <w:szCs w:val="24"/>
        </w:rPr>
        <w:t xml:space="preserve">ockdown measures were implicated in </w:t>
      </w:r>
      <w:r w:rsidR="00D74441" w:rsidRPr="00BC0BA3">
        <w:rPr>
          <w:rFonts w:cstheme="minorHAnsi"/>
          <w:sz w:val="24"/>
          <w:szCs w:val="24"/>
        </w:rPr>
        <w:t>reduced treatment for illnesses</w:t>
      </w:r>
      <w:r w:rsidR="0028654D">
        <w:rPr>
          <w:rFonts w:cstheme="minorHAnsi"/>
          <w:sz w:val="24"/>
          <w:szCs w:val="24"/>
        </w:rPr>
        <w:t>,</w:t>
      </w:r>
      <w:r w:rsidR="00D74441" w:rsidRPr="00BC0BA3">
        <w:rPr>
          <w:rFonts w:cstheme="minorHAnsi"/>
          <w:sz w:val="24"/>
          <w:szCs w:val="24"/>
        </w:rPr>
        <w:t xml:space="preserve"> such as cancer</w:t>
      </w:r>
      <w:r w:rsidR="00662F88">
        <w:rPr>
          <w:rFonts w:cstheme="minorHAnsi"/>
          <w:sz w:val="24"/>
          <w:szCs w:val="24"/>
        </w:rPr>
        <w:t>,</w:t>
      </w:r>
      <w:r w:rsidR="00D74441" w:rsidRPr="00BC0BA3">
        <w:rPr>
          <w:rFonts w:cstheme="minorHAnsi"/>
          <w:sz w:val="24"/>
          <w:szCs w:val="24"/>
        </w:rPr>
        <w:t xml:space="preserve"> as well as </w:t>
      </w:r>
      <w:r w:rsidR="00A60564">
        <w:rPr>
          <w:rFonts w:cstheme="minorHAnsi"/>
          <w:sz w:val="24"/>
          <w:szCs w:val="24"/>
        </w:rPr>
        <w:t xml:space="preserve">anticipated </w:t>
      </w:r>
      <w:r w:rsidR="00D74441" w:rsidRPr="00BC0BA3">
        <w:rPr>
          <w:rFonts w:cstheme="minorHAnsi"/>
          <w:sz w:val="24"/>
          <w:szCs w:val="24"/>
        </w:rPr>
        <w:t>increase</w:t>
      </w:r>
      <w:r w:rsidR="00A60564">
        <w:rPr>
          <w:rFonts w:cstheme="minorHAnsi"/>
          <w:sz w:val="24"/>
          <w:szCs w:val="24"/>
        </w:rPr>
        <w:t>s in</w:t>
      </w:r>
      <w:r w:rsidR="00D74441" w:rsidRPr="00BC0BA3">
        <w:rPr>
          <w:rFonts w:cstheme="minorHAnsi"/>
          <w:sz w:val="24"/>
          <w:szCs w:val="24"/>
        </w:rPr>
        <w:t xml:space="preserve"> mental ill health, domestic violence and suicide</w:t>
      </w:r>
      <w:r w:rsidR="00A60564">
        <w:rPr>
          <w:rFonts w:cstheme="minorHAnsi"/>
          <w:sz w:val="24"/>
          <w:szCs w:val="24"/>
        </w:rPr>
        <w:t>.</w:t>
      </w:r>
      <w:r w:rsidR="000E221E" w:rsidRPr="00BC0BA3">
        <w:rPr>
          <w:rFonts w:cstheme="minorHAnsi"/>
          <w:sz w:val="24"/>
          <w:szCs w:val="24"/>
        </w:rPr>
        <w:t xml:space="preserve"> As global production was halted, economic growth dwindled. </w:t>
      </w:r>
      <w:r w:rsidR="00DF3127" w:rsidRPr="00BC0BA3">
        <w:rPr>
          <w:rFonts w:cstheme="minorHAnsi"/>
          <w:sz w:val="24"/>
          <w:szCs w:val="24"/>
        </w:rPr>
        <w:t xml:space="preserve">Transport, tourism and education suffered </w:t>
      </w:r>
      <w:r w:rsidR="008D0628">
        <w:rPr>
          <w:rFonts w:cstheme="minorHAnsi"/>
          <w:sz w:val="24"/>
          <w:szCs w:val="24"/>
        </w:rPr>
        <w:t xml:space="preserve">more than most </w:t>
      </w:r>
      <w:r w:rsidR="00DF3127" w:rsidRPr="00BC0BA3">
        <w:rPr>
          <w:rFonts w:cstheme="minorHAnsi"/>
          <w:sz w:val="24"/>
          <w:szCs w:val="24"/>
        </w:rPr>
        <w:t xml:space="preserve">(Ranald, 2020). </w:t>
      </w:r>
      <w:r w:rsidR="003718E6" w:rsidRPr="00BC0BA3">
        <w:rPr>
          <w:rFonts w:cstheme="minorHAnsi"/>
          <w:sz w:val="24"/>
          <w:szCs w:val="24"/>
        </w:rPr>
        <w:t>As the</w:t>
      </w:r>
      <w:r w:rsidR="00662F88">
        <w:rPr>
          <w:rFonts w:cstheme="minorHAnsi"/>
          <w:sz w:val="24"/>
          <w:szCs w:val="24"/>
        </w:rPr>
        <w:t xml:space="preserve"> UK</w:t>
      </w:r>
      <w:r w:rsidR="003718E6" w:rsidRPr="00BC0BA3">
        <w:rPr>
          <w:rFonts w:cstheme="minorHAnsi"/>
          <w:sz w:val="24"/>
          <w:szCs w:val="24"/>
        </w:rPr>
        <w:t xml:space="preserve"> government began to lift lockdown restrictions at the end of May</w:t>
      </w:r>
      <w:r w:rsidR="00C06C69" w:rsidRPr="00BC0BA3">
        <w:rPr>
          <w:rFonts w:cstheme="minorHAnsi"/>
          <w:sz w:val="24"/>
          <w:szCs w:val="24"/>
        </w:rPr>
        <w:t>, media coverage of Covid-19 reported the threat of an i</w:t>
      </w:r>
      <w:r w:rsidR="00662F88">
        <w:rPr>
          <w:rFonts w:cstheme="minorHAnsi"/>
          <w:sz w:val="24"/>
          <w:szCs w:val="24"/>
        </w:rPr>
        <w:t>mpending</w:t>
      </w:r>
      <w:r w:rsidR="00C06C69" w:rsidRPr="00BC0BA3">
        <w:rPr>
          <w:rFonts w:cstheme="minorHAnsi"/>
          <w:sz w:val="24"/>
          <w:szCs w:val="24"/>
        </w:rPr>
        <w:t xml:space="preserve"> economic crash</w:t>
      </w:r>
      <w:r w:rsidR="00564425">
        <w:rPr>
          <w:rFonts w:cstheme="minorHAnsi"/>
          <w:sz w:val="24"/>
          <w:szCs w:val="24"/>
        </w:rPr>
        <w:t xml:space="preserve"> and</w:t>
      </w:r>
      <w:r w:rsidR="00662F88">
        <w:rPr>
          <w:rFonts w:cstheme="minorHAnsi"/>
          <w:sz w:val="24"/>
          <w:szCs w:val="24"/>
        </w:rPr>
        <w:t xml:space="preserve"> potentially</w:t>
      </w:r>
      <w:r w:rsidR="00C06C69" w:rsidRPr="00BC0BA3">
        <w:rPr>
          <w:rFonts w:cstheme="minorHAnsi"/>
          <w:sz w:val="24"/>
          <w:szCs w:val="24"/>
        </w:rPr>
        <w:t xml:space="preserve"> the worst recession in recorded history </w:t>
      </w:r>
      <w:r w:rsidR="0006455E" w:rsidRPr="00BC0BA3">
        <w:rPr>
          <w:rFonts w:cstheme="minorHAnsi"/>
          <w:sz w:val="24"/>
          <w:szCs w:val="24"/>
        </w:rPr>
        <w:t>(Elliott, 2020).</w:t>
      </w:r>
      <w:r w:rsidR="009D10FA" w:rsidRPr="00BC0BA3">
        <w:rPr>
          <w:rFonts w:cstheme="minorHAnsi"/>
          <w:sz w:val="24"/>
          <w:szCs w:val="24"/>
        </w:rPr>
        <w:t xml:space="preserve"> Indeed, some suggested that lockdown restrictions were eased in order to restart the economy</w:t>
      </w:r>
      <w:r w:rsidR="00662F88">
        <w:rPr>
          <w:rFonts w:cstheme="minorHAnsi"/>
          <w:sz w:val="24"/>
          <w:szCs w:val="24"/>
        </w:rPr>
        <w:t xml:space="preserve"> and</w:t>
      </w:r>
      <w:r w:rsidR="009D10FA" w:rsidRPr="00BC0BA3">
        <w:rPr>
          <w:rFonts w:cstheme="minorHAnsi"/>
          <w:sz w:val="24"/>
          <w:szCs w:val="24"/>
        </w:rPr>
        <w:t xml:space="preserve"> </w:t>
      </w:r>
      <w:r w:rsidR="009870C8" w:rsidRPr="00BC0BA3">
        <w:rPr>
          <w:rFonts w:cstheme="minorHAnsi"/>
          <w:sz w:val="24"/>
          <w:szCs w:val="24"/>
        </w:rPr>
        <w:t>in the hope of mitigating the worst effects of</w:t>
      </w:r>
      <w:r w:rsidR="00662F88">
        <w:rPr>
          <w:rFonts w:cstheme="minorHAnsi"/>
          <w:sz w:val="24"/>
          <w:szCs w:val="24"/>
        </w:rPr>
        <w:t xml:space="preserve"> </w:t>
      </w:r>
      <w:r w:rsidR="008022EA">
        <w:rPr>
          <w:rFonts w:cstheme="minorHAnsi"/>
          <w:sz w:val="24"/>
          <w:szCs w:val="24"/>
        </w:rPr>
        <w:t>an on</w:t>
      </w:r>
      <w:r w:rsidR="00662F88">
        <w:rPr>
          <w:rFonts w:cstheme="minorHAnsi"/>
          <w:sz w:val="24"/>
          <w:szCs w:val="24"/>
        </w:rPr>
        <w:t>coming</w:t>
      </w:r>
      <w:r w:rsidR="009870C8" w:rsidRPr="00BC0BA3">
        <w:rPr>
          <w:rFonts w:cstheme="minorHAnsi"/>
          <w:sz w:val="24"/>
          <w:szCs w:val="24"/>
        </w:rPr>
        <w:t xml:space="preserve"> recession</w:t>
      </w:r>
      <w:r w:rsidR="005A3C05">
        <w:rPr>
          <w:rFonts w:cstheme="minorHAnsi"/>
          <w:sz w:val="24"/>
          <w:szCs w:val="24"/>
        </w:rPr>
        <w:t xml:space="preserve"> </w:t>
      </w:r>
      <w:r w:rsidR="00972858">
        <w:rPr>
          <w:rFonts w:cstheme="minorHAnsi"/>
          <w:sz w:val="24"/>
          <w:szCs w:val="24"/>
        </w:rPr>
        <w:t>(Wren-Lewis, 2020)</w:t>
      </w:r>
      <w:r w:rsidR="00662F88">
        <w:rPr>
          <w:rFonts w:cstheme="minorHAnsi"/>
          <w:sz w:val="24"/>
          <w:szCs w:val="24"/>
        </w:rPr>
        <w:t>.</w:t>
      </w:r>
      <w:r w:rsidR="009870C8" w:rsidRPr="00BC0BA3">
        <w:rPr>
          <w:rFonts w:cstheme="minorHAnsi"/>
          <w:sz w:val="24"/>
          <w:szCs w:val="24"/>
        </w:rPr>
        <w:t xml:space="preserve"> </w:t>
      </w:r>
    </w:p>
    <w:p w14:paraId="5BB5290E" w14:textId="6F2D579D" w:rsidR="00662F88" w:rsidRDefault="00662F88" w:rsidP="00BF0748">
      <w:pPr>
        <w:spacing w:line="360" w:lineRule="auto"/>
        <w:jc w:val="both"/>
        <w:rPr>
          <w:rFonts w:cstheme="minorHAnsi"/>
          <w:sz w:val="24"/>
          <w:szCs w:val="24"/>
        </w:rPr>
      </w:pPr>
    </w:p>
    <w:p w14:paraId="51F90988" w14:textId="76ED9C74" w:rsidR="0065566A" w:rsidRDefault="00D00A50" w:rsidP="00BF0748">
      <w:pPr>
        <w:spacing w:line="360" w:lineRule="auto"/>
        <w:jc w:val="both"/>
        <w:rPr>
          <w:rFonts w:cstheme="minorHAnsi"/>
          <w:sz w:val="24"/>
          <w:szCs w:val="24"/>
        </w:rPr>
      </w:pPr>
      <w:r>
        <w:rPr>
          <w:rFonts w:cstheme="minorHAnsi"/>
          <w:sz w:val="24"/>
          <w:szCs w:val="24"/>
        </w:rPr>
        <w:t>The cumulative effects of Co</w:t>
      </w:r>
      <w:r w:rsidR="0028654D">
        <w:rPr>
          <w:rFonts w:cstheme="minorHAnsi"/>
          <w:sz w:val="24"/>
          <w:szCs w:val="24"/>
        </w:rPr>
        <w:t>vid-19</w:t>
      </w:r>
      <w:r w:rsidR="00F751C5">
        <w:rPr>
          <w:rFonts w:cstheme="minorHAnsi"/>
          <w:sz w:val="24"/>
          <w:szCs w:val="24"/>
        </w:rPr>
        <w:t xml:space="preserve"> abruptly</w:t>
      </w:r>
      <w:r>
        <w:rPr>
          <w:rFonts w:cstheme="minorHAnsi"/>
          <w:sz w:val="24"/>
          <w:szCs w:val="24"/>
        </w:rPr>
        <w:t xml:space="preserve"> interrupted established </w:t>
      </w:r>
      <w:r w:rsidR="00DD67D4">
        <w:rPr>
          <w:rFonts w:cstheme="minorHAnsi"/>
          <w:sz w:val="24"/>
          <w:szCs w:val="24"/>
        </w:rPr>
        <w:t>economic, political and social life</w:t>
      </w:r>
      <w:r w:rsidR="00F751C5">
        <w:rPr>
          <w:rFonts w:cstheme="minorHAnsi"/>
          <w:sz w:val="24"/>
          <w:szCs w:val="24"/>
        </w:rPr>
        <w:t xml:space="preserve"> in Britain</w:t>
      </w:r>
      <w:r w:rsidR="00E12963">
        <w:rPr>
          <w:rFonts w:cstheme="minorHAnsi"/>
          <w:sz w:val="24"/>
          <w:szCs w:val="24"/>
        </w:rPr>
        <w:t xml:space="preserve"> </w:t>
      </w:r>
      <w:r w:rsidR="00E12963" w:rsidRPr="00867727">
        <w:rPr>
          <w:rFonts w:cstheme="minorHAnsi"/>
          <w:sz w:val="24"/>
          <w:szCs w:val="24"/>
        </w:rPr>
        <w:t>and appear to be setting in motion a period of profound and ‘potentially traumatizing social change’ (</w:t>
      </w:r>
      <w:proofErr w:type="spellStart"/>
      <w:r w:rsidR="00E12963" w:rsidRPr="00867727">
        <w:rPr>
          <w:rFonts w:cstheme="minorHAnsi"/>
          <w:sz w:val="24"/>
          <w:szCs w:val="24"/>
        </w:rPr>
        <w:t>Sztompka</w:t>
      </w:r>
      <w:proofErr w:type="spellEnd"/>
      <w:r w:rsidR="00E12963" w:rsidRPr="00867727">
        <w:rPr>
          <w:rFonts w:cstheme="minorHAnsi"/>
          <w:sz w:val="24"/>
          <w:szCs w:val="24"/>
        </w:rPr>
        <w:t>, 2000</w:t>
      </w:r>
      <w:r w:rsidR="00512795" w:rsidRPr="00867727">
        <w:rPr>
          <w:rFonts w:cstheme="minorHAnsi"/>
          <w:sz w:val="24"/>
          <w:szCs w:val="24"/>
        </w:rPr>
        <w:t>,</w:t>
      </w:r>
      <w:r w:rsidR="00E12963" w:rsidRPr="00867727">
        <w:rPr>
          <w:rFonts w:cstheme="minorHAnsi"/>
          <w:sz w:val="24"/>
          <w:szCs w:val="24"/>
        </w:rPr>
        <w:t xml:space="preserve"> </w:t>
      </w:r>
      <w:r w:rsidR="00512795" w:rsidRPr="00867727">
        <w:rPr>
          <w:rFonts w:cstheme="minorHAnsi"/>
          <w:sz w:val="24"/>
          <w:szCs w:val="24"/>
        </w:rPr>
        <w:t>p.</w:t>
      </w:r>
      <w:r w:rsidR="00E12963" w:rsidRPr="00867727">
        <w:rPr>
          <w:rFonts w:cstheme="minorHAnsi"/>
          <w:sz w:val="24"/>
          <w:szCs w:val="24"/>
        </w:rPr>
        <w:t>452).</w:t>
      </w:r>
      <w:r w:rsidR="00DD67D4" w:rsidRPr="00867727">
        <w:rPr>
          <w:rFonts w:cstheme="minorHAnsi"/>
          <w:sz w:val="24"/>
          <w:szCs w:val="24"/>
        </w:rPr>
        <w:t xml:space="preserve"> </w:t>
      </w:r>
      <w:r w:rsidR="00F751C5">
        <w:rPr>
          <w:rFonts w:cstheme="minorHAnsi"/>
          <w:sz w:val="24"/>
          <w:szCs w:val="24"/>
        </w:rPr>
        <w:t>Our</w:t>
      </w:r>
      <w:r w:rsidR="00DD67D4">
        <w:rPr>
          <w:rFonts w:cstheme="minorHAnsi"/>
          <w:sz w:val="24"/>
          <w:szCs w:val="24"/>
        </w:rPr>
        <w:t xml:space="preserve"> data suggests that t</w:t>
      </w:r>
      <w:r w:rsidR="00A725BE">
        <w:rPr>
          <w:rFonts w:cstheme="minorHAnsi"/>
          <w:sz w:val="24"/>
          <w:szCs w:val="24"/>
        </w:rPr>
        <w:t>his</w:t>
      </w:r>
      <w:r w:rsidR="00E12963">
        <w:rPr>
          <w:rFonts w:cstheme="minorHAnsi"/>
          <w:sz w:val="24"/>
          <w:szCs w:val="24"/>
        </w:rPr>
        <w:t xml:space="preserve"> </w:t>
      </w:r>
      <w:r w:rsidR="00E12963" w:rsidRPr="00867727">
        <w:rPr>
          <w:rFonts w:cstheme="minorHAnsi"/>
          <w:sz w:val="24"/>
          <w:szCs w:val="24"/>
        </w:rPr>
        <w:t>traumatising</w:t>
      </w:r>
      <w:r w:rsidR="00DD67D4">
        <w:rPr>
          <w:rFonts w:cstheme="minorHAnsi"/>
          <w:sz w:val="24"/>
          <w:szCs w:val="24"/>
        </w:rPr>
        <w:t xml:space="preserve"> interruption generated</w:t>
      </w:r>
      <w:r w:rsidR="00611CB5">
        <w:rPr>
          <w:rFonts w:cstheme="minorHAnsi"/>
          <w:sz w:val="24"/>
          <w:szCs w:val="24"/>
        </w:rPr>
        <w:t xml:space="preserve"> </w:t>
      </w:r>
      <w:r w:rsidR="00DD67D4">
        <w:rPr>
          <w:rFonts w:cstheme="minorHAnsi"/>
          <w:sz w:val="24"/>
          <w:szCs w:val="24"/>
        </w:rPr>
        <w:t>space for</w:t>
      </w:r>
      <w:r w:rsidR="00F751C5">
        <w:rPr>
          <w:rFonts w:cstheme="minorHAnsi"/>
          <w:sz w:val="24"/>
          <w:szCs w:val="24"/>
        </w:rPr>
        <w:t xml:space="preserve"> personal</w:t>
      </w:r>
      <w:r w:rsidR="00DD67D4">
        <w:rPr>
          <w:rFonts w:cstheme="minorHAnsi"/>
          <w:sz w:val="24"/>
          <w:szCs w:val="24"/>
        </w:rPr>
        <w:t xml:space="preserve"> </w:t>
      </w:r>
      <w:r w:rsidR="0028654D">
        <w:rPr>
          <w:rFonts w:cstheme="minorHAnsi"/>
          <w:sz w:val="24"/>
          <w:szCs w:val="24"/>
        </w:rPr>
        <w:t xml:space="preserve">introspection </w:t>
      </w:r>
      <w:r w:rsidR="00F751C5">
        <w:rPr>
          <w:rFonts w:cstheme="minorHAnsi"/>
          <w:sz w:val="24"/>
          <w:szCs w:val="24"/>
        </w:rPr>
        <w:t xml:space="preserve">and </w:t>
      </w:r>
      <w:r w:rsidR="0028654D">
        <w:rPr>
          <w:rFonts w:cstheme="minorHAnsi"/>
          <w:sz w:val="24"/>
          <w:szCs w:val="24"/>
        </w:rPr>
        <w:t>reflection</w:t>
      </w:r>
      <w:r w:rsidR="000C3A4F">
        <w:rPr>
          <w:rFonts w:cstheme="minorHAnsi"/>
          <w:sz w:val="24"/>
          <w:szCs w:val="24"/>
        </w:rPr>
        <w:t>, particularly for some of those that reported facing challenging circumstances through the loss of employment or financial difficulties.</w:t>
      </w:r>
      <w:r w:rsidR="00553D0D">
        <w:rPr>
          <w:rFonts w:cstheme="minorHAnsi"/>
          <w:sz w:val="24"/>
          <w:szCs w:val="24"/>
        </w:rPr>
        <w:t xml:space="preserve"> </w:t>
      </w:r>
      <w:r w:rsidR="000C3A4F">
        <w:rPr>
          <w:rFonts w:cstheme="minorHAnsi"/>
          <w:sz w:val="24"/>
          <w:szCs w:val="24"/>
        </w:rPr>
        <w:t>S</w:t>
      </w:r>
      <w:r w:rsidR="00553D0D">
        <w:rPr>
          <w:rFonts w:cstheme="minorHAnsi"/>
          <w:sz w:val="24"/>
          <w:szCs w:val="24"/>
        </w:rPr>
        <w:t>ome</w:t>
      </w:r>
      <w:r w:rsidR="009F54B2">
        <w:rPr>
          <w:rFonts w:cstheme="minorHAnsi"/>
          <w:sz w:val="24"/>
          <w:szCs w:val="24"/>
        </w:rPr>
        <w:t xml:space="preserve"> p</w:t>
      </w:r>
      <w:r w:rsidR="00F751C5">
        <w:rPr>
          <w:rFonts w:cstheme="minorHAnsi"/>
          <w:sz w:val="24"/>
          <w:szCs w:val="24"/>
        </w:rPr>
        <w:t xml:space="preserve">articipants </w:t>
      </w:r>
      <w:r w:rsidR="009F54B2">
        <w:rPr>
          <w:rFonts w:cstheme="minorHAnsi"/>
          <w:sz w:val="24"/>
          <w:szCs w:val="24"/>
        </w:rPr>
        <w:t>displayed an incipient sense of critical perspective on pre-lockdown life</w:t>
      </w:r>
      <w:r w:rsidR="000C3A4F">
        <w:rPr>
          <w:rFonts w:cstheme="minorHAnsi"/>
          <w:sz w:val="24"/>
          <w:szCs w:val="24"/>
        </w:rPr>
        <w:t>,</w:t>
      </w:r>
      <w:r w:rsidR="009F54B2">
        <w:rPr>
          <w:rFonts w:cstheme="minorHAnsi"/>
          <w:sz w:val="24"/>
          <w:szCs w:val="24"/>
        </w:rPr>
        <w:t xml:space="preserve"> matched with </w:t>
      </w:r>
      <w:r w:rsidR="00553D0D">
        <w:rPr>
          <w:rFonts w:cstheme="minorHAnsi"/>
          <w:sz w:val="24"/>
          <w:szCs w:val="24"/>
        </w:rPr>
        <w:t xml:space="preserve">a recognition that this represents a point from which </w:t>
      </w:r>
      <w:r w:rsidR="009F54B2">
        <w:rPr>
          <w:rFonts w:cstheme="minorHAnsi"/>
          <w:sz w:val="24"/>
          <w:szCs w:val="24"/>
        </w:rPr>
        <w:t>social and economic change</w:t>
      </w:r>
      <w:r w:rsidR="00553D0D">
        <w:rPr>
          <w:rFonts w:cstheme="minorHAnsi"/>
          <w:sz w:val="24"/>
          <w:szCs w:val="24"/>
        </w:rPr>
        <w:t xml:space="preserve"> could be ignited</w:t>
      </w:r>
      <w:r w:rsidR="009F54B2">
        <w:rPr>
          <w:rFonts w:cstheme="minorHAnsi"/>
          <w:sz w:val="24"/>
          <w:szCs w:val="24"/>
        </w:rPr>
        <w:t>.</w:t>
      </w:r>
      <w:r w:rsidR="000C3A4F">
        <w:rPr>
          <w:rFonts w:cstheme="minorHAnsi"/>
          <w:sz w:val="24"/>
          <w:szCs w:val="24"/>
        </w:rPr>
        <w:t xml:space="preserve"> </w:t>
      </w:r>
      <w:r w:rsidR="000367E2">
        <w:rPr>
          <w:rFonts w:cstheme="minorHAnsi"/>
          <w:sz w:val="24"/>
          <w:szCs w:val="24"/>
        </w:rPr>
        <w:t>Others</w:t>
      </w:r>
      <w:r w:rsidR="000C3A4F">
        <w:rPr>
          <w:rFonts w:cstheme="minorHAnsi"/>
          <w:sz w:val="24"/>
          <w:szCs w:val="24"/>
        </w:rPr>
        <w:t xml:space="preserve"> reported feelings of anger at the British government’s response to the crisis and the policy context of austerity that preceded it. </w:t>
      </w:r>
      <w:r w:rsidR="009F54B2">
        <w:rPr>
          <w:rFonts w:cstheme="minorHAnsi"/>
          <w:sz w:val="24"/>
          <w:szCs w:val="24"/>
        </w:rPr>
        <w:t>However, desire for aspects of pre-lockdown life were in strong evidence, particularly</w:t>
      </w:r>
      <w:r w:rsidR="00553D0D">
        <w:rPr>
          <w:rFonts w:cstheme="minorHAnsi"/>
          <w:sz w:val="24"/>
          <w:szCs w:val="24"/>
        </w:rPr>
        <w:t xml:space="preserve"> for</w:t>
      </w:r>
      <w:r w:rsidR="009F54B2">
        <w:rPr>
          <w:rFonts w:cstheme="minorHAnsi"/>
          <w:sz w:val="24"/>
          <w:szCs w:val="24"/>
        </w:rPr>
        <w:t xml:space="preserve"> conspicuous consumption</w:t>
      </w:r>
      <w:r w:rsidR="00DD67D4">
        <w:rPr>
          <w:rFonts w:cstheme="minorHAnsi"/>
          <w:sz w:val="24"/>
          <w:szCs w:val="24"/>
        </w:rPr>
        <w:t>.</w:t>
      </w:r>
      <w:r w:rsidR="00611CB5">
        <w:rPr>
          <w:rFonts w:cstheme="minorHAnsi"/>
          <w:sz w:val="24"/>
          <w:szCs w:val="24"/>
        </w:rPr>
        <w:t xml:space="preserve"> </w:t>
      </w:r>
      <w:r w:rsidR="00F751C5">
        <w:rPr>
          <w:rFonts w:cstheme="minorHAnsi"/>
          <w:sz w:val="24"/>
          <w:szCs w:val="24"/>
        </w:rPr>
        <w:t>T</w:t>
      </w:r>
      <w:r w:rsidR="00DD67D4">
        <w:rPr>
          <w:rFonts w:cstheme="minorHAnsi"/>
          <w:sz w:val="24"/>
          <w:szCs w:val="24"/>
        </w:rPr>
        <w:t>o</w:t>
      </w:r>
      <w:r w:rsidR="00611CB5">
        <w:rPr>
          <w:rFonts w:cstheme="minorHAnsi"/>
          <w:sz w:val="24"/>
          <w:szCs w:val="24"/>
        </w:rPr>
        <w:t xml:space="preserve"> </w:t>
      </w:r>
      <w:r w:rsidR="00DD67D4">
        <w:rPr>
          <w:rFonts w:cstheme="minorHAnsi"/>
          <w:sz w:val="24"/>
          <w:szCs w:val="24"/>
        </w:rPr>
        <w:t>aid in the interpretation and understanding of</w:t>
      </w:r>
      <w:r w:rsidR="000C3A4F">
        <w:rPr>
          <w:rFonts w:cstheme="minorHAnsi"/>
          <w:sz w:val="24"/>
          <w:szCs w:val="24"/>
        </w:rPr>
        <w:t xml:space="preserve"> the various complexities displayed in the views and feelings of </w:t>
      </w:r>
      <w:r w:rsidR="008D0628">
        <w:rPr>
          <w:rFonts w:cstheme="minorHAnsi"/>
          <w:sz w:val="24"/>
          <w:szCs w:val="24"/>
        </w:rPr>
        <w:t xml:space="preserve">the </w:t>
      </w:r>
      <w:r w:rsidR="000C3A4F">
        <w:rPr>
          <w:rFonts w:cstheme="minorHAnsi"/>
          <w:sz w:val="24"/>
          <w:szCs w:val="24"/>
        </w:rPr>
        <w:t>participants,</w:t>
      </w:r>
      <w:r w:rsidR="00DD67D4">
        <w:rPr>
          <w:rFonts w:cstheme="minorHAnsi"/>
          <w:sz w:val="24"/>
          <w:szCs w:val="24"/>
        </w:rPr>
        <w:t xml:space="preserve"> </w:t>
      </w:r>
      <w:r w:rsidR="008D0628">
        <w:rPr>
          <w:rFonts w:cstheme="minorHAnsi"/>
          <w:sz w:val="24"/>
          <w:szCs w:val="24"/>
        </w:rPr>
        <w:t xml:space="preserve">which we explicate shortly, </w:t>
      </w:r>
      <w:r w:rsidR="00DD67D4">
        <w:rPr>
          <w:rFonts w:cstheme="minorHAnsi"/>
          <w:sz w:val="24"/>
          <w:szCs w:val="24"/>
        </w:rPr>
        <w:t xml:space="preserve">we utilise the </w:t>
      </w:r>
      <w:r w:rsidR="00F751C5">
        <w:rPr>
          <w:rFonts w:cstheme="minorHAnsi"/>
          <w:sz w:val="24"/>
          <w:szCs w:val="24"/>
        </w:rPr>
        <w:t xml:space="preserve">concepts </w:t>
      </w:r>
      <w:r w:rsidR="00DD67D4">
        <w:rPr>
          <w:rFonts w:cstheme="minorHAnsi"/>
          <w:sz w:val="24"/>
          <w:szCs w:val="24"/>
        </w:rPr>
        <w:t>of transcendental materialism</w:t>
      </w:r>
      <w:r w:rsidR="00F751C5">
        <w:rPr>
          <w:rFonts w:cstheme="minorHAnsi"/>
          <w:sz w:val="24"/>
          <w:szCs w:val="24"/>
        </w:rPr>
        <w:t xml:space="preserve"> and the ‘event’</w:t>
      </w:r>
      <w:r w:rsidR="008D0628">
        <w:rPr>
          <w:rFonts w:cstheme="minorHAnsi"/>
          <w:sz w:val="24"/>
          <w:szCs w:val="24"/>
        </w:rPr>
        <w:t>. This is where the paper now turns.</w:t>
      </w:r>
    </w:p>
    <w:p w14:paraId="172B5FD2" w14:textId="77777777" w:rsidR="0065566A" w:rsidRPr="00BC0BA3" w:rsidRDefault="0065566A" w:rsidP="00BF0748">
      <w:pPr>
        <w:spacing w:line="360" w:lineRule="auto"/>
        <w:jc w:val="both"/>
        <w:rPr>
          <w:rFonts w:cstheme="minorHAnsi"/>
          <w:sz w:val="24"/>
          <w:szCs w:val="24"/>
        </w:rPr>
      </w:pPr>
    </w:p>
    <w:p w14:paraId="2D96DF33" w14:textId="67E9126E" w:rsidR="00026A03" w:rsidRPr="00772E46" w:rsidRDefault="00026A03" w:rsidP="00BF0748">
      <w:pPr>
        <w:spacing w:line="360" w:lineRule="auto"/>
        <w:jc w:val="both"/>
        <w:rPr>
          <w:rFonts w:cstheme="minorHAnsi"/>
          <w:sz w:val="28"/>
          <w:szCs w:val="28"/>
        </w:rPr>
      </w:pPr>
      <w:r w:rsidRPr="00772E46">
        <w:rPr>
          <w:rFonts w:cstheme="minorHAnsi"/>
          <w:b/>
          <w:bCs/>
          <w:sz w:val="28"/>
          <w:szCs w:val="28"/>
        </w:rPr>
        <w:t>Transcendental Materialism and the ‘Event’</w:t>
      </w:r>
    </w:p>
    <w:p w14:paraId="7374EB1C" w14:textId="332835F5" w:rsidR="00026A03" w:rsidRPr="00BC0BA3" w:rsidRDefault="004A580F" w:rsidP="00BF0748">
      <w:pPr>
        <w:spacing w:line="360" w:lineRule="auto"/>
        <w:jc w:val="both"/>
        <w:rPr>
          <w:rFonts w:cstheme="minorHAnsi"/>
          <w:sz w:val="24"/>
          <w:szCs w:val="24"/>
        </w:rPr>
      </w:pPr>
      <w:r w:rsidRPr="00BC0BA3">
        <w:rPr>
          <w:rFonts w:cstheme="minorHAnsi"/>
          <w:sz w:val="24"/>
          <w:szCs w:val="24"/>
        </w:rPr>
        <w:lastRenderedPageBreak/>
        <w:t xml:space="preserve">Coined by Johnston (2008) and informed by the work of Lacan and </w:t>
      </w:r>
      <w:r w:rsidR="009940BC" w:rsidRPr="00BC0BA3">
        <w:rPr>
          <w:rFonts w:cstheme="minorHAnsi"/>
          <w:sz w:val="24"/>
          <w:szCs w:val="24"/>
        </w:rPr>
        <w:t>Žižek</w:t>
      </w:r>
      <w:r w:rsidRPr="00BC0BA3">
        <w:rPr>
          <w:rFonts w:cstheme="minorHAnsi"/>
          <w:sz w:val="24"/>
          <w:szCs w:val="24"/>
        </w:rPr>
        <w:t xml:space="preserve">, transcendental materialism offers </w:t>
      </w:r>
      <w:r w:rsidR="00EA3F5C" w:rsidRPr="00BC0BA3">
        <w:rPr>
          <w:rFonts w:cstheme="minorHAnsi"/>
          <w:sz w:val="24"/>
          <w:szCs w:val="24"/>
        </w:rPr>
        <w:t xml:space="preserve">a dialectical account of the relationship between subjectivity and the world we inhabit (also </w:t>
      </w:r>
      <w:r w:rsidR="00512795">
        <w:rPr>
          <w:rFonts w:cstheme="minorHAnsi"/>
          <w:sz w:val="24"/>
          <w:szCs w:val="24"/>
        </w:rPr>
        <w:t xml:space="preserve">see </w:t>
      </w:r>
      <w:r w:rsidR="00EA3F5C" w:rsidRPr="00BC0BA3">
        <w:rPr>
          <w:rFonts w:cstheme="minorHAnsi"/>
          <w:sz w:val="24"/>
          <w:szCs w:val="24"/>
        </w:rPr>
        <w:t>Hall, 2012</w:t>
      </w:r>
      <w:r w:rsidR="00F40720">
        <w:rPr>
          <w:rFonts w:cstheme="minorHAnsi"/>
          <w:sz w:val="24"/>
          <w:szCs w:val="24"/>
        </w:rPr>
        <w:t>a</w:t>
      </w:r>
      <w:r w:rsidR="00EA3F5C" w:rsidRPr="00BC0BA3">
        <w:rPr>
          <w:rFonts w:cstheme="minorHAnsi"/>
          <w:sz w:val="24"/>
          <w:szCs w:val="24"/>
        </w:rPr>
        <w:t xml:space="preserve">). </w:t>
      </w:r>
      <w:r w:rsidR="005947E4" w:rsidRPr="00BC0BA3">
        <w:rPr>
          <w:rFonts w:cstheme="minorHAnsi"/>
          <w:sz w:val="24"/>
          <w:szCs w:val="24"/>
        </w:rPr>
        <w:t xml:space="preserve">Rather than understanding subjectivity as the Cartesian point of conscious thought or the </w:t>
      </w:r>
      <w:r w:rsidR="009D0796" w:rsidRPr="00BC0BA3">
        <w:rPr>
          <w:rFonts w:cstheme="minorHAnsi"/>
          <w:sz w:val="24"/>
          <w:szCs w:val="24"/>
        </w:rPr>
        <w:t xml:space="preserve">postmodern belief in discursive subjects (see </w:t>
      </w:r>
      <w:r w:rsidR="00E12963">
        <w:rPr>
          <w:rFonts w:cstheme="minorHAnsi"/>
          <w:sz w:val="24"/>
          <w:szCs w:val="24"/>
        </w:rPr>
        <w:t>Ellis</w:t>
      </w:r>
      <w:r w:rsidR="009D0796" w:rsidRPr="00BC0BA3">
        <w:rPr>
          <w:rFonts w:cstheme="minorHAnsi"/>
          <w:sz w:val="24"/>
          <w:szCs w:val="24"/>
        </w:rPr>
        <w:t xml:space="preserve">, 2016; </w:t>
      </w:r>
      <w:r w:rsidR="006E6787">
        <w:rPr>
          <w:rFonts w:cstheme="minorHAnsi"/>
          <w:sz w:val="24"/>
          <w:szCs w:val="24"/>
        </w:rPr>
        <w:t>Lloyd</w:t>
      </w:r>
      <w:r w:rsidR="009D0796" w:rsidRPr="00BC0BA3">
        <w:rPr>
          <w:rFonts w:cstheme="minorHAnsi"/>
          <w:sz w:val="24"/>
          <w:szCs w:val="24"/>
        </w:rPr>
        <w:t xml:space="preserve">, 2018), transcendental materialism </w:t>
      </w:r>
      <w:r w:rsidR="00BA798B" w:rsidRPr="00BC0BA3">
        <w:rPr>
          <w:rFonts w:cstheme="minorHAnsi"/>
          <w:sz w:val="24"/>
          <w:szCs w:val="24"/>
        </w:rPr>
        <w:t xml:space="preserve">proposes </w:t>
      </w:r>
      <w:r w:rsidR="00486649">
        <w:rPr>
          <w:rFonts w:cstheme="minorHAnsi"/>
          <w:sz w:val="24"/>
          <w:szCs w:val="24"/>
        </w:rPr>
        <w:t xml:space="preserve">that </w:t>
      </w:r>
      <w:r w:rsidR="00BA798B" w:rsidRPr="00BC0BA3">
        <w:rPr>
          <w:rFonts w:cstheme="minorHAnsi"/>
          <w:sz w:val="24"/>
          <w:szCs w:val="24"/>
        </w:rPr>
        <w:t xml:space="preserve">subjectivity emerges at a much earlier stage and is in fact characterised by a void, an emptiness at its core. </w:t>
      </w:r>
      <w:r w:rsidR="00251125" w:rsidRPr="00BC0BA3">
        <w:rPr>
          <w:rFonts w:cstheme="minorHAnsi"/>
          <w:sz w:val="24"/>
          <w:szCs w:val="24"/>
        </w:rPr>
        <w:t>The subject emerges into the realm of the Real, an unsymbolised world of incomprehensible stimuli</w:t>
      </w:r>
      <w:r w:rsidR="009C6D72" w:rsidRPr="00BC0BA3">
        <w:rPr>
          <w:rFonts w:cstheme="minorHAnsi"/>
          <w:sz w:val="24"/>
          <w:szCs w:val="24"/>
        </w:rPr>
        <w:t xml:space="preserve"> that leaves the subject anxious and terrified. In order to exist in the world, the subject must</w:t>
      </w:r>
      <w:r w:rsidR="00AF0ED2" w:rsidRPr="00BC0BA3">
        <w:rPr>
          <w:rFonts w:cstheme="minorHAnsi"/>
          <w:sz w:val="24"/>
          <w:szCs w:val="24"/>
        </w:rPr>
        <w:t xml:space="preserve"> pass from th</w:t>
      </w:r>
      <w:r w:rsidR="00583BE6">
        <w:rPr>
          <w:rFonts w:cstheme="minorHAnsi"/>
          <w:sz w:val="24"/>
          <w:szCs w:val="24"/>
        </w:rPr>
        <w:t>is</w:t>
      </w:r>
      <w:r w:rsidR="00AF0ED2" w:rsidRPr="00BC0BA3">
        <w:rPr>
          <w:rFonts w:cstheme="minorHAnsi"/>
          <w:sz w:val="24"/>
          <w:szCs w:val="24"/>
        </w:rPr>
        <w:t xml:space="preserve"> terrifying state of nature into a coherent state of culture</w:t>
      </w:r>
      <w:r w:rsidR="00897319" w:rsidRPr="00BC0BA3">
        <w:rPr>
          <w:rFonts w:cstheme="minorHAnsi"/>
          <w:sz w:val="24"/>
          <w:szCs w:val="24"/>
        </w:rPr>
        <w:t xml:space="preserve"> through the</w:t>
      </w:r>
      <w:r w:rsidR="009C6D72" w:rsidRPr="00BC0BA3">
        <w:rPr>
          <w:rFonts w:cstheme="minorHAnsi"/>
          <w:sz w:val="24"/>
          <w:szCs w:val="24"/>
        </w:rPr>
        <w:t xml:space="preserve"> solicit</w:t>
      </w:r>
      <w:r w:rsidR="00897319" w:rsidRPr="00BC0BA3">
        <w:rPr>
          <w:rFonts w:cstheme="minorHAnsi"/>
          <w:sz w:val="24"/>
          <w:szCs w:val="24"/>
        </w:rPr>
        <w:t>ation of</w:t>
      </w:r>
      <w:r w:rsidR="009C6D72" w:rsidRPr="00BC0BA3">
        <w:rPr>
          <w:rFonts w:cstheme="minorHAnsi"/>
          <w:sz w:val="24"/>
          <w:szCs w:val="24"/>
        </w:rPr>
        <w:t xml:space="preserve"> an external Symbolic Order</w:t>
      </w:r>
      <w:r w:rsidR="00426C3C" w:rsidRPr="00BC0BA3">
        <w:rPr>
          <w:rFonts w:cstheme="minorHAnsi"/>
          <w:sz w:val="24"/>
          <w:szCs w:val="24"/>
        </w:rPr>
        <w:t>. This realm offers a set of symbols, codes, rituals and an ideological matrix that equips the subject with the coherency and semblance to</w:t>
      </w:r>
      <w:r w:rsidR="009C6D72" w:rsidRPr="00BC0BA3">
        <w:rPr>
          <w:rFonts w:cstheme="minorHAnsi"/>
          <w:sz w:val="24"/>
          <w:szCs w:val="24"/>
        </w:rPr>
        <w:t xml:space="preserve"> make sense of the world around us (</w:t>
      </w:r>
      <w:r w:rsidR="00CB2977" w:rsidRPr="00BC0BA3">
        <w:rPr>
          <w:rFonts w:cstheme="minorHAnsi"/>
          <w:sz w:val="24"/>
          <w:szCs w:val="24"/>
        </w:rPr>
        <w:t>Johnston, 2008</w:t>
      </w:r>
      <w:r w:rsidR="00165440">
        <w:rPr>
          <w:rFonts w:cstheme="minorHAnsi"/>
          <w:sz w:val="24"/>
          <w:szCs w:val="24"/>
        </w:rPr>
        <w:t xml:space="preserve">; </w:t>
      </w:r>
      <w:r w:rsidR="00165440" w:rsidRPr="00BC0BA3">
        <w:rPr>
          <w:rFonts w:cstheme="minorHAnsi"/>
          <w:sz w:val="24"/>
          <w:szCs w:val="24"/>
        </w:rPr>
        <w:t>Hall and Winlow, 2015</w:t>
      </w:r>
      <w:r w:rsidR="008D0628">
        <w:rPr>
          <w:rFonts w:cstheme="minorHAnsi"/>
          <w:sz w:val="24"/>
          <w:szCs w:val="24"/>
        </w:rPr>
        <w:t>)</w:t>
      </w:r>
      <w:r w:rsidR="009C6D72" w:rsidRPr="00BC0BA3">
        <w:rPr>
          <w:rFonts w:cstheme="minorHAnsi"/>
          <w:sz w:val="24"/>
          <w:szCs w:val="24"/>
        </w:rPr>
        <w:t xml:space="preserve">. </w:t>
      </w:r>
      <w:r w:rsidR="00BA6B72" w:rsidRPr="00BC0BA3">
        <w:rPr>
          <w:rFonts w:cstheme="minorHAnsi"/>
          <w:sz w:val="24"/>
          <w:szCs w:val="24"/>
        </w:rPr>
        <w:t xml:space="preserve">As the </w:t>
      </w:r>
      <w:r w:rsidR="00553D0D">
        <w:rPr>
          <w:rFonts w:cstheme="minorHAnsi"/>
          <w:sz w:val="24"/>
          <w:szCs w:val="24"/>
        </w:rPr>
        <w:t>individual</w:t>
      </w:r>
      <w:r w:rsidR="00BA6B72" w:rsidRPr="00BC0BA3">
        <w:rPr>
          <w:rFonts w:cstheme="minorHAnsi"/>
          <w:sz w:val="24"/>
          <w:szCs w:val="24"/>
        </w:rPr>
        <w:t xml:space="preserve"> is a product of the ‘signification system in which the human subject is inescapably located’ (Whitehead, 2015</w:t>
      </w:r>
      <w:r w:rsidR="00A64DE2">
        <w:rPr>
          <w:rFonts w:cstheme="minorHAnsi"/>
          <w:sz w:val="24"/>
          <w:szCs w:val="24"/>
        </w:rPr>
        <w:t>, p.</w:t>
      </w:r>
      <w:r w:rsidR="00BA6B72" w:rsidRPr="00BC0BA3">
        <w:rPr>
          <w:rFonts w:cstheme="minorHAnsi"/>
          <w:sz w:val="24"/>
          <w:szCs w:val="24"/>
        </w:rPr>
        <w:t xml:space="preserve"> 301), it has a significant impact on </w:t>
      </w:r>
      <w:r w:rsidR="00FF2A6C">
        <w:rPr>
          <w:rFonts w:cstheme="minorHAnsi"/>
          <w:sz w:val="24"/>
          <w:szCs w:val="24"/>
        </w:rPr>
        <w:t xml:space="preserve">both </w:t>
      </w:r>
      <w:r w:rsidR="00BA6B72" w:rsidRPr="00BC0BA3">
        <w:rPr>
          <w:rFonts w:cstheme="minorHAnsi"/>
          <w:sz w:val="24"/>
          <w:szCs w:val="24"/>
        </w:rPr>
        <w:t>social relations a</w:t>
      </w:r>
      <w:r w:rsidR="00583BE6">
        <w:rPr>
          <w:rFonts w:cstheme="minorHAnsi"/>
          <w:sz w:val="24"/>
          <w:szCs w:val="24"/>
        </w:rPr>
        <w:t>s well as</w:t>
      </w:r>
      <w:r w:rsidR="00BA6B72" w:rsidRPr="00BC0BA3">
        <w:rPr>
          <w:rFonts w:cstheme="minorHAnsi"/>
          <w:sz w:val="24"/>
          <w:szCs w:val="24"/>
        </w:rPr>
        <w:t xml:space="preserve"> beliefs, desires, language and values (</w:t>
      </w:r>
      <w:r w:rsidR="006E6787">
        <w:rPr>
          <w:rFonts w:cstheme="minorHAnsi"/>
          <w:sz w:val="24"/>
          <w:szCs w:val="24"/>
        </w:rPr>
        <w:t>Lloyd</w:t>
      </w:r>
      <w:r w:rsidR="00BA6B72" w:rsidRPr="00BC0BA3">
        <w:rPr>
          <w:rFonts w:cstheme="minorHAnsi"/>
          <w:sz w:val="24"/>
          <w:szCs w:val="24"/>
        </w:rPr>
        <w:t>, 2017).</w:t>
      </w:r>
    </w:p>
    <w:p w14:paraId="5B3C0465" w14:textId="2881892F" w:rsidR="000512CF" w:rsidRPr="00BC0BA3" w:rsidRDefault="000512CF" w:rsidP="00BF0748">
      <w:pPr>
        <w:spacing w:line="360" w:lineRule="auto"/>
        <w:jc w:val="both"/>
        <w:rPr>
          <w:rFonts w:cstheme="minorHAnsi"/>
          <w:sz w:val="24"/>
          <w:szCs w:val="24"/>
        </w:rPr>
      </w:pPr>
    </w:p>
    <w:p w14:paraId="0C789889" w14:textId="7AE02AFF" w:rsidR="000512CF" w:rsidRPr="00BC0BA3" w:rsidRDefault="000512CF" w:rsidP="00BF0748">
      <w:pPr>
        <w:spacing w:line="360" w:lineRule="auto"/>
        <w:jc w:val="both"/>
        <w:rPr>
          <w:rFonts w:cstheme="minorHAnsi"/>
          <w:sz w:val="24"/>
          <w:szCs w:val="24"/>
        </w:rPr>
      </w:pPr>
      <w:r w:rsidRPr="00BC0BA3">
        <w:rPr>
          <w:rFonts w:cstheme="minorHAnsi"/>
          <w:sz w:val="24"/>
          <w:szCs w:val="24"/>
        </w:rPr>
        <w:t xml:space="preserve">The transcendental materialist subject and its external world exist in dialectical unity. The subject solicits the external </w:t>
      </w:r>
      <w:r w:rsidR="00EA559C" w:rsidRPr="00BC0BA3">
        <w:rPr>
          <w:rFonts w:cstheme="minorHAnsi"/>
          <w:sz w:val="24"/>
          <w:szCs w:val="24"/>
        </w:rPr>
        <w:t>Symbolic Order to bring constancy, coherence and meaning but also acts in the world in a way that shapes and impacts on one’s surroundings and environment</w:t>
      </w:r>
      <w:r w:rsidR="008A05AB" w:rsidRPr="00BC0BA3">
        <w:rPr>
          <w:rFonts w:cstheme="minorHAnsi"/>
          <w:sz w:val="24"/>
          <w:szCs w:val="24"/>
        </w:rPr>
        <w:t xml:space="preserve"> (</w:t>
      </w:r>
      <w:r w:rsidR="00874F02" w:rsidRPr="00BC0BA3">
        <w:rPr>
          <w:rFonts w:cstheme="minorHAnsi"/>
          <w:sz w:val="24"/>
          <w:szCs w:val="24"/>
        </w:rPr>
        <w:t>Winlow and Hall, 2013</w:t>
      </w:r>
      <w:r w:rsidR="00A72624">
        <w:rPr>
          <w:rFonts w:cstheme="minorHAnsi"/>
          <w:sz w:val="24"/>
          <w:szCs w:val="24"/>
        </w:rPr>
        <w:t>; Ellis</w:t>
      </w:r>
      <w:r w:rsidR="00A72624" w:rsidRPr="00BC0BA3">
        <w:rPr>
          <w:rFonts w:cstheme="minorHAnsi"/>
          <w:sz w:val="24"/>
          <w:szCs w:val="24"/>
        </w:rPr>
        <w:t>, 2016</w:t>
      </w:r>
      <w:r w:rsidR="008A05AB" w:rsidRPr="00BC0BA3">
        <w:rPr>
          <w:rFonts w:cstheme="minorHAnsi"/>
          <w:sz w:val="24"/>
          <w:szCs w:val="24"/>
        </w:rPr>
        <w:t xml:space="preserve">). </w:t>
      </w:r>
      <w:r w:rsidR="00FF2A6C">
        <w:rPr>
          <w:rFonts w:cstheme="minorHAnsi"/>
          <w:sz w:val="24"/>
          <w:szCs w:val="24"/>
        </w:rPr>
        <w:t>As t</w:t>
      </w:r>
      <w:r w:rsidR="008A05AB" w:rsidRPr="00BC0BA3">
        <w:rPr>
          <w:rFonts w:cstheme="minorHAnsi"/>
          <w:sz w:val="24"/>
          <w:szCs w:val="24"/>
        </w:rPr>
        <w:t>he</w:t>
      </w:r>
      <w:r w:rsidR="00E70B97" w:rsidRPr="00BC0BA3">
        <w:rPr>
          <w:rFonts w:cstheme="minorHAnsi"/>
          <w:sz w:val="24"/>
          <w:szCs w:val="24"/>
        </w:rPr>
        <w:t xml:space="preserve"> human brain is malleable and hard-wired for plasticity</w:t>
      </w:r>
      <w:r w:rsidR="00FF2A6C">
        <w:rPr>
          <w:rFonts w:cstheme="minorHAnsi"/>
          <w:sz w:val="24"/>
          <w:szCs w:val="24"/>
        </w:rPr>
        <w:t>,</w:t>
      </w:r>
      <w:r w:rsidR="00E70B97" w:rsidRPr="00BC0BA3">
        <w:rPr>
          <w:rFonts w:cstheme="minorHAnsi"/>
          <w:sz w:val="24"/>
          <w:szCs w:val="24"/>
        </w:rPr>
        <w:t xml:space="preserve"> the Symbolic Order’s ideological symbols </w:t>
      </w:r>
      <w:r w:rsidR="00C040F0">
        <w:rPr>
          <w:rFonts w:cstheme="minorHAnsi"/>
          <w:sz w:val="24"/>
          <w:szCs w:val="24"/>
        </w:rPr>
        <w:t xml:space="preserve">so too </w:t>
      </w:r>
      <w:r w:rsidR="00E70B97" w:rsidRPr="00BC0BA3">
        <w:rPr>
          <w:rFonts w:cstheme="minorHAnsi"/>
          <w:sz w:val="24"/>
          <w:szCs w:val="24"/>
        </w:rPr>
        <w:t xml:space="preserve">become hard-wired in the brain’s neurological circuits – ideology </w:t>
      </w:r>
      <w:r w:rsidR="00AA50DD" w:rsidRPr="00BC0BA3">
        <w:rPr>
          <w:rFonts w:cstheme="minorHAnsi"/>
          <w:sz w:val="24"/>
          <w:szCs w:val="24"/>
        </w:rPr>
        <w:t>shapes our very materiality</w:t>
      </w:r>
      <w:r w:rsidR="007E5201" w:rsidRPr="00BC0BA3">
        <w:rPr>
          <w:rFonts w:cstheme="minorHAnsi"/>
          <w:sz w:val="24"/>
          <w:szCs w:val="24"/>
        </w:rPr>
        <w:t xml:space="preserve"> </w:t>
      </w:r>
      <w:r w:rsidR="00874F02" w:rsidRPr="00BC0BA3">
        <w:rPr>
          <w:rFonts w:cstheme="minorHAnsi"/>
          <w:sz w:val="24"/>
          <w:szCs w:val="24"/>
        </w:rPr>
        <w:t xml:space="preserve">which is then reflected back into the world through our actions </w:t>
      </w:r>
      <w:r w:rsidR="007E5201" w:rsidRPr="00BC0BA3">
        <w:rPr>
          <w:rFonts w:cstheme="minorHAnsi"/>
          <w:sz w:val="24"/>
          <w:szCs w:val="24"/>
        </w:rPr>
        <w:t>(</w:t>
      </w:r>
      <w:proofErr w:type="spellStart"/>
      <w:r w:rsidR="007E5201" w:rsidRPr="00BC0BA3">
        <w:rPr>
          <w:rFonts w:cstheme="minorHAnsi"/>
          <w:sz w:val="24"/>
          <w:szCs w:val="24"/>
        </w:rPr>
        <w:t>Wakeman</w:t>
      </w:r>
      <w:proofErr w:type="spellEnd"/>
      <w:r w:rsidR="007E5201" w:rsidRPr="00BC0BA3">
        <w:rPr>
          <w:rFonts w:cstheme="minorHAnsi"/>
          <w:sz w:val="24"/>
          <w:szCs w:val="24"/>
        </w:rPr>
        <w:t>, 2018)</w:t>
      </w:r>
      <w:r w:rsidR="00AA50DD" w:rsidRPr="00BC0BA3">
        <w:rPr>
          <w:rFonts w:cstheme="minorHAnsi"/>
          <w:sz w:val="24"/>
          <w:szCs w:val="24"/>
        </w:rPr>
        <w:t xml:space="preserve">. </w:t>
      </w:r>
      <w:r w:rsidR="00C86439">
        <w:rPr>
          <w:rFonts w:cstheme="minorHAnsi"/>
          <w:sz w:val="24"/>
          <w:szCs w:val="24"/>
        </w:rPr>
        <w:t>N</w:t>
      </w:r>
      <w:r w:rsidR="007E5201" w:rsidRPr="00BC0BA3">
        <w:rPr>
          <w:rFonts w:cstheme="minorHAnsi"/>
          <w:sz w:val="24"/>
          <w:szCs w:val="24"/>
        </w:rPr>
        <w:t>eoliberal ideology of</w:t>
      </w:r>
      <w:r w:rsidR="00874F02" w:rsidRPr="00BC0BA3">
        <w:rPr>
          <w:rFonts w:cstheme="minorHAnsi"/>
          <w:sz w:val="24"/>
          <w:szCs w:val="24"/>
        </w:rPr>
        <w:t xml:space="preserve"> competition, individualism, status and display attached to consumer commodities </w:t>
      </w:r>
      <w:r w:rsidR="00187C81" w:rsidRPr="00BC0BA3">
        <w:rPr>
          <w:rFonts w:cstheme="minorHAnsi"/>
          <w:sz w:val="24"/>
          <w:szCs w:val="24"/>
        </w:rPr>
        <w:t>ensures ‘the mad dance of identification’ (Johnston, 2008</w:t>
      </w:r>
      <w:r w:rsidR="00522ACD">
        <w:rPr>
          <w:rFonts w:cstheme="minorHAnsi"/>
          <w:sz w:val="24"/>
          <w:szCs w:val="24"/>
        </w:rPr>
        <w:t>, p.</w:t>
      </w:r>
      <w:r w:rsidR="00C83421">
        <w:rPr>
          <w:rFonts w:cstheme="minorHAnsi"/>
          <w:sz w:val="24"/>
          <w:szCs w:val="24"/>
        </w:rPr>
        <w:t xml:space="preserve"> 12</w:t>
      </w:r>
      <w:r w:rsidR="00187C81" w:rsidRPr="00BC0BA3">
        <w:rPr>
          <w:rFonts w:cstheme="minorHAnsi"/>
          <w:sz w:val="24"/>
          <w:szCs w:val="24"/>
        </w:rPr>
        <w:t xml:space="preserve">) </w:t>
      </w:r>
      <w:r w:rsidR="00FB31AE">
        <w:rPr>
          <w:rFonts w:cstheme="minorHAnsi"/>
          <w:sz w:val="24"/>
          <w:szCs w:val="24"/>
        </w:rPr>
        <w:t xml:space="preserve">occurs </w:t>
      </w:r>
      <w:r w:rsidR="00187C81" w:rsidRPr="00BC0BA3">
        <w:rPr>
          <w:rFonts w:cstheme="minorHAnsi"/>
          <w:sz w:val="24"/>
          <w:szCs w:val="24"/>
        </w:rPr>
        <w:t xml:space="preserve">along these lines. An alternative Symbolic Order based on trust, co-operation and </w:t>
      </w:r>
      <w:r w:rsidR="00C86439">
        <w:rPr>
          <w:rFonts w:cstheme="minorHAnsi"/>
          <w:sz w:val="24"/>
          <w:szCs w:val="24"/>
        </w:rPr>
        <w:t xml:space="preserve">reciprocity </w:t>
      </w:r>
      <w:r w:rsidR="00187C81" w:rsidRPr="00BC0BA3">
        <w:rPr>
          <w:rFonts w:cstheme="minorHAnsi"/>
          <w:sz w:val="24"/>
          <w:szCs w:val="24"/>
        </w:rPr>
        <w:t>would fashion a different form of subjectivity (</w:t>
      </w:r>
      <w:r w:rsidR="00095714" w:rsidRPr="00BC0BA3">
        <w:rPr>
          <w:rFonts w:cstheme="minorHAnsi"/>
          <w:sz w:val="24"/>
          <w:szCs w:val="24"/>
        </w:rPr>
        <w:t>Whitehead, 2015</w:t>
      </w:r>
      <w:r w:rsidR="00095714">
        <w:rPr>
          <w:rFonts w:cstheme="minorHAnsi"/>
          <w:sz w:val="24"/>
          <w:szCs w:val="24"/>
        </w:rPr>
        <w:t xml:space="preserve">; </w:t>
      </w:r>
      <w:r w:rsidR="006E6787">
        <w:rPr>
          <w:rFonts w:cstheme="minorHAnsi"/>
          <w:sz w:val="24"/>
          <w:szCs w:val="24"/>
        </w:rPr>
        <w:t>Lloyd</w:t>
      </w:r>
      <w:r w:rsidR="00187C81" w:rsidRPr="00BC0BA3">
        <w:rPr>
          <w:rFonts w:cstheme="minorHAnsi"/>
          <w:sz w:val="24"/>
          <w:szCs w:val="24"/>
        </w:rPr>
        <w:t>, 2018; Raymen, 2018). The key point for this paper is that subjectivity is not fixed and can be transformed</w:t>
      </w:r>
      <w:r w:rsidR="002E3EA3" w:rsidRPr="00BC0BA3">
        <w:rPr>
          <w:rFonts w:cstheme="minorHAnsi"/>
          <w:sz w:val="24"/>
          <w:szCs w:val="24"/>
        </w:rPr>
        <w:t xml:space="preserve"> but it is intimately connected to ideology.</w:t>
      </w:r>
    </w:p>
    <w:p w14:paraId="35CB2E1D" w14:textId="4EB4F0B1" w:rsidR="002E3EA3" w:rsidRPr="00BC0BA3" w:rsidRDefault="002E3EA3" w:rsidP="00BF0748">
      <w:pPr>
        <w:spacing w:line="360" w:lineRule="auto"/>
        <w:jc w:val="both"/>
        <w:rPr>
          <w:rFonts w:cstheme="minorHAnsi"/>
          <w:sz w:val="24"/>
          <w:szCs w:val="24"/>
        </w:rPr>
      </w:pPr>
    </w:p>
    <w:p w14:paraId="0E828E32" w14:textId="29718ADF" w:rsidR="002E3EA3" w:rsidRPr="00BC0BA3" w:rsidRDefault="002E3EA3" w:rsidP="00BF0748">
      <w:pPr>
        <w:spacing w:line="360" w:lineRule="auto"/>
        <w:jc w:val="both"/>
        <w:rPr>
          <w:rFonts w:cstheme="minorHAnsi"/>
          <w:sz w:val="24"/>
          <w:szCs w:val="24"/>
        </w:rPr>
      </w:pPr>
      <w:r w:rsidRPr="00BC0BA3">
        <w:rPr>
          <w:rFonts w:cstheme="minorHAnsi"/>
          <w:sz w:val="24"/>
          <w:szCs w:val="24"/>
        </w:rPr>
        <w:t xml:space="preserve">For this transformation to occur, the subject must </w:t>
      </w:r>
      <w:r w:rsidR="00C774C4" w:rsidRPr="00BC0BA3">
        <w:rPr>
          <w:rFonts w:cstheme="minorHAnsi"/>
          <w:sz w:val="24"/>
          <w:szCs w:val="24"/>
        </w:rPr>
        <w:t>undergo a traumatic encounter with the Real and ‘traverse the fantasy’ of ideology (</w:t>
      </w:r>
      <w:r w:rsidR="008A6386" w:rsidRPr="00BC0BA3">
        <w:rPr>
          <w:rFonts w:cstheme="minorHAnsi"/>
          <w:sz w:val="24"/>
          <w:szCs w:val="24"/>
        </w:rPr>
        <w:t>Žižek</w:t>
      </w:r>
      <w:r w:rsidR="00C774C4" w:rsidRPr="00BC0BA3">
        <w:rPr>
          <w:rFonts w:cstheme="minorHAnsi"/>
          <w:sz w:val="24"/>
          <w:szCs w:val="24"/>
        </w:rPr>
        <w:t>, 20</w:t>
      </w:r>
      <w:r w:rsidR="00A06C6C">
        <w:rPr>
          <w:rFonts w:cstheme="minorHAnsi"/>
          <w:sz w:val="24"/>
          <w:szCs w:val="24"/>
        </w:rPr>
        <w:t>14</w:t>
      </w:r>
      <w:r w:rsidR="00C774C4" w:rsidRPr="00BC0BA3">
        <w:rPr>
          <w:rFonts w:cstheme="minorHAnsi"/>
          <w:sz w:val="24"/>
          <w:szCs w:val="24"/>
        </w:rPr>
        <w:t xml:space="preserve">) in order to </w:t>
      </w:r>
      <w:r w:rsidR="004B3F3C" w:rsidRPr="00BC0BA3">
        <w:rPr>
          <w:rFonts w:cstheme="minorHAnsi"/>
          <w:sz w:val="24"/>
          <w:szCs w:val="24"/>
        </w:rPr>
        <w:t xml:space="preserve">solicit an alternative </w:t>
      </w:r>
      <w:r w:rsidR="004B3F3C" w:rsidRPr="00BC0BA3">
        <w:rPr>
          <w:rFonts w:cstheme="minorHAnsi"/>
          <w:sz w:val="24"/>
          <w:szCs w:val="24"/>
        </w:rPr>
        <w:lastRenderedPageBreak/>
        <w:t>Symbolic Order</w:t>
      </w:r>
      <w:r w:rsidR="00AD70E5" w:rsidRPr="00BC0BA3">
        <w:rPr>
          <w:rFonts w:cstheme="minorHAnsi"/>
          <w:sz w:val="24"/>
          <w:szCs w:val="24"/>
        </w:rPr>
        <w:t xml:space="preserve">. </w:t>
      </w:r>
      <w:r w:rsidR="00E70321" w:rsidRPr="00BC0BA3">
        <w:rPr>
          <w:rFonts w:cstheme="minorHAnsi"/>
          <w:sz w:val="24"/>
          <w:szCs w:val="24"/>
        </w:rPr>
        <w:t>N</w:t>
      </w:r>
      <w:r w:rsidR="00412647" w:rsidRPr="00BC0BA3">
        <w:rPr>
          <w:rFonts w:cstheme="minorHAnsi"/>
          <w:sz w:val="24"/>
          <w:szCs w:val="24"/>
        </w:rPr>
        <w:t>eoliberal ideology increasin</w:t>
      </w:r>
      <w:r w:rsidR="004C133F" w:rsidRPr="00BC0BA3">
        <w:rPr>
          <w:rFonts w:cstheme="minorHAnsi"/>
          <w:sz w:val="24"/>
          <w:szCs w:val="24"/>
        </w:rPr>
        <w:t>gly fails to provide</w:t>
      </w:r>
      <w:r w:rsidR="00F3217C">
        <w:rPr>
          <w:rFonts w:cstheme="minorHAnsi"/>
          <w:sz w:val="24"/>
          <w:szCs w:val="24"/>
        </w:rPr>
        <w:t xml:space="preserve"> </w:t>
      </w:r>
      <w:r w:rsidR="004C133F" w:rsidRPr="00BC0BA3">
        <w:rPr>
          <w:rFonts w:cstheme="minorHAnsi"/>
          <w:sz w:val="24"/>
          <w:szCs w:val="24"/>
        </w:rPr>
        <w:t>coherence to the lives of many falling through the cracks and existing in the shadow of its Real (inequality, insecurity, homelessness, violence, addiction)</w:t>
      </w:r>
      <w:r w:rsidR="00031528" w:rsidRPr="00BC0BA3">
        <w:rPr>
          <w:rFonts w:cstheme="minorHAnsi"/>
          <w:sz w:val="24"/>
          <w:szCs w:val="24"/>
        </w:rPr>
        <w:t>,</w:t>
      </w:r>
      <w:r w:rsidR="0089281A" w:rsidRPr="00BC0BA3">
        <w:rPr>
          <w:rFonts w:cstheme="minorHAnsi"/>
          <w:sz w:val="24"/>
          <w:szCs w:val="24"/>
        </w:rPr>
        <w:t xml:space="preserve"> yet the absence of a coherent</w:t>
      </w:r>
      <w:r w:rsidR="00583BE6">
        <w:rPr>
          <w:rFonts w:cstheme="minorHAnsi"/>
          <w:sz w:val="24"/>
          <w:szCs w:val="24"/>
        </w:rPr>
        <w:t xml:space="preserve"> political and economic</w:t>
      </w:r>
      <w:r w:rsidR="0089281A" w:rsidRPr="00BC0BA3">
        <w:rPr>
          <w:rFonts w:cstheme="minorHAnsi"/>
          <w:sz w:val="24"/>
          <w:szCs w:val="24"/>
        </w:rPr>
        <w:t xml:space="preserve"> alternative means</w:t>
      </w:r>
      <w:r w:rsidR="00031528" w:rsidRPr="00BC0BA3">
        <w:rPr>
          <w:rFonts w:cstheme="minorHAnsi"/>
          <w:sz w:val="24"/>
          <w:szCs w:val="24"/>
        </w:rPr>
        <w:t xml:space="preserve"> the subject will cling to a discredited and dysfunctional ideology </w:t>
      </w:r>
      <w:r w:rsidR="00796452">
        <w:rPr>
          <w:rFonts w:cstheme="minorHAnsi"/>
          <w:sz w:val="24"/>
          <w:szCs w:val="24"/>
        </w:rPr>
        <w:t xml:space="preserve">- </w:t>
      </w:r>
      <w:r w:rsidR="00031528" w:rsidRPr="00BC0BA3">
        <w:rPr>
          <w:rFonts w:cstheme="minorHAnsi"/>
          <w:sz w:val="24"/>
          <w:szCs w:val="24"/>
        </w:rPr>
        <w:t xml:space="preserve">what Johnston </w:t>
      </w:r>
      <w:r w:rsidR="00796452">
        <w:rPr>
          <w:rFonts w:cstheme="minorHAnsi"/>
          <w:sz w:val="24"/>
          <w:szCs w:val="24"/>
        </w:rPr>
        <w:t>(2008</w:t>
      </w:r>
      <w:r w:rsidR="00CF79A4">
        <w:rPr>
          <w:rFonts w:cstheme="minorHAnsi"/>
          <w:sz w:val="24"/>
          <w:szCs w:val="24"/>
        </w:rPr>
        <w:t>, p.</w:t>
      </w:r>
      <w:r w:rsidR="00796452">
        <w:rPr>
          <w:rFonts w:cstheme="minorHAnsi"/>
          <w:sz w:val="24"/>
          <w:szCs w:val="24"/>
        </w:rPr>
        <w:t xml:space="preserve">175) </w:t>
      </w:r>
      <w:r w:rsidR="00031528" w:rsidRPr="00BC0BA3">
        <w:rPr>
          <w:rFonts w:cstheme="minorHAnsi"/>
          <w:sz w:val="24"/>
          <w:szCs w:val="24"/>
        </w:rPr>
        <w:t>calls ‘</w:t>
      </w:r>
      <w:proofErr w:type="spellStart"/>
      <w:r w:rsidR="00031528" w:rsidRPr="00BC0BA3">
        <w:rPr>
          <w:rFonts w:cstheme="minorHAnsi"/>
          <w:sz w:val="24"/>
          <w:szCs w:val="24"/>
        </w:rPr>
        <w:t>deapt</w:t>
      </w:r>
      <w:r w:rsidR="00796452">
        <w:rPr>
          <w:rFonts w:cstheme="minorHAnsi"/>
          <w:sz w:val="24"/>
          <w:szCs w:val="24"/>
        </w:rPr>
        <w:t>ation</w:t>
      </w:r>
      <w:proofErr w:type="spellEnd"/>
      <w:r w:rsidR="00031528" w:rsidRPr="00BC0BA3">
        <w:rPr>
          <w:rFonts w:cstheme="minorHAnsi"/>
          <w:sz w:val="24"/>
          <w:szCs w:val="24"/>
        </w:rPr>
        <w:t xml:space="preserve">’ </w:t>
      </w:r>
      <w:r w:rsidR="00796452">
        <w:rPr>
          <w:rFonts w:cstheme="minorHAnsi"/>
          <w:sz w:val="24"/>
          <w:szCs w:val="24"/>
        </w:rPr>
        <w:t xml:space="preserve">- </w:t>
      </w:r>
      <w:r w:rsidR="00031528" w:rsidRPr="00BC0BA3">
        <w:rPr>
          <w:rFonts w:cstheme="minorHAnsi"/>
          <w:sz w:val="24"/>
          <w:szCs w:val="24"/>
        </w:rPr>
        <w:t>rather than risk a traumatic break</w:t>
      </w:r>
      <w:r w:rsidR="00583BE6">
        <w:rPr>
          <w:rFonts w:cstheme="minorHAnsi"/>
          <w:sz w:val="24"/>
          <w:szCs w:val="24"/>
        </w:rPr>
        <w:t xml:space="preserve"> from it</w:t>
      </w:r>
      <w:r w:rsidR="0089281A" w:rsidRPr="00BC0BA3">
        <w:rPr>
          <w:rFonts w:cstheme="minorHAnsi"/>
          <w:sz w:val="24"/>
          <w:szCs w:val="24"/>
        </w:rPr>
        <w:t xml:space="preserve">. </w:t>
      </w:r>
      <w:r w:rsidR="00DC3CC8" w:rsidRPr="00BC0BA3">
        <w:rPr>
          <w:rFonts w:cstheme="minorHAnsi"/>
          <w:sz w:val="24"/>
          <w:szCs w:val="24"/>
        </w:rPr>
        <w:t>Accompanying the Real and Symbolic registers is the Imaginary. This denotes the subject’s idealised and internalised notions of the self (Raymen, 2018). As our findings display, consumerism, for example, is closely associated with the subject’s Imaginary order. It generates a subjective desire to move up the social structure and improve one’s economic position in order to obtain the commodified objects of pseudo-pleasure associated with the perceived ‘good life’ (</w:t>
      </w:r>
      <w:r w:rsidR="006E6787">
        <w:rPr>
          <w:rFonts w:cstheme="minorHAnsi"/>
          <w:sz w:val="24"/>
          <w:szCs w:val="24"/>
        </w:rPr>
        <w:t>Briggs</w:t>
      </w:r>
      <w:r w:rsidR="00DC3CC8" w:rsidRPr="00BC0BA3">
        <w:rPr>
          <w:rFonts w:cstheme="minorHAnsi"/>
          <w:sz w:val="24"/>
          <w:szCs w:val="24"/>
        </w:rPr>
        <w:t>, 2013), which the subject actively solicits (</w:t>
      </w:r>
      <w:r w:rsidR="006E6787">
        <w:rPr>
          <w:rFonts w:cstheme="minorHAnsi"/>
          <w:sz w:val="24"/>
          <w:szCs w:val="24"/>
        </w:rPr>
        <w:t>Lloyd,</w:t>
      </w:r>
      <w:r w:rsidR="00DC3CC8" w:rsidRPr="00BC0BA3">
        <w:rPr>
          <w:rFonts w:cstheme="minorHAnsi"/>
          <w:sz w:val="24"/>
          <w:szCs w:val="24"/>
        </w:rPr>
        <w:t xml:space="preserve"> 2018). Although consumerism posits this as individualistically liberating, by failing to provide fixed anchoring points to negate the void, it intensifies the transcendental materialist subject’s sense of absence.</w:t>
      </w:r>
    </w:p>
    <w:p w14:paraId="4809E2A4" w14:textId="3E488120" w:rsidR="006B49EE" w:rsidRPr="00BC0BA3" w:rsidRDefault="006B49EE" w:rsidP="00BF0748">
      <w:pPr>
        <w:spacing w:line="360" w:lineRule="auto"/>
        <w:jc w:val="both"/>
        <w:rPr>
          <w:rFonts w:cstheme="minorHAnsi"/>
          <w:sz w:val="24"/>
          <w:szCs w:val="24"/>
        </w:rPr>
      </w:pPr>
    </w:p>
    <w:p w14:paraId="359428A3" w14:textId="4C0BD02E" w:rsidR="0090119C" w:rsidRDefault="006B49EE" w:rsidP="00BF0748">
      <w:pPr>
        <w:spacing w:line="360" w:lineRule="auto"/>
        <w:jc w:val="both"/>
        <w:rPr>
          <w:rFonts w:cstheme="minorHAnsi"/>
          <w:sz w:val="24"/>
          <w:szCs w:val="24"/>
        </w:rPr>
      </w:pPr>
      <w:r w:rsidRPr="00BC0BA3">
        <w:rPr>
          <w:rFonts w:cstheme="minorHAnsi"/>
          <w:sz w:val="24"/>
          <w:szCs w:val="24"/>
        </w:rPr>
        <w:t xml:space="preserve">Returning to Winlow and Hall’s (2013) quotation in the introduction, </w:t>
      </w:r>
      <w:r w:rsidR="00583BE6">
        <w:rPr>
          <w:rFonts w:cstheme="minorHAnsi"/>
          <w:sz w:val="24"/>
          <w:szCs w:val="24"/>
        </w:rPr>
        <w:t xml:space="preserve">it has been suggested that </w:t>
      </w:r>
      <w:r w:rsidR="009E242C" w:rsidRPr="00BC0BA3">
        <w:rPr>
          <w:rFonts w:cstheme="minorHAnsi"/>
          <w:sz w:val="24"/>
          <w:szCs w:val="24"/>
        </w:rPr>
        <w:t>a</w:t>
      </w:r>
      <w:r w:rsidR="00583BE6">
        <w:rPr>
          <w:rFonts w:cstheme="minorHAnsi"/>
          <w:sz w:val="24"/>
          <w:szCs w:val="24"/>
        </w:rPr>
        <w:t xml:space="preserve"> traumatic</w:t>
      </w:r>
      <w:r w:rsidR="009E242C" w:rsidRPr="00BC0BA3">
        <w:rPr>
          <w:rFonts w:cstheme="minorHAnsi"/>
          <w:sz w:val="24"/>
          <w:szCs w:val="24"/>
        </w:rPr>
        <w:t xml:space="preserve"> ‘event’ could act as the catalyst for the passage from one Symbolic Order to another. </w:t>
      </w:r>
      <w:r w:rsidR="003F026E" w:rsidRPr="00BC0BA3">
        <w:rPr>
          <w:rFonts w:cstheme="minorHAnsi"/>
          <w:sz w:val="24"/>
          <w:szCs w:val="24"/>
        </w:rPr>
        <w:t>Contemporary philosophers and critical social scientists in this field often identify climate change as th</w:t>
      </w:r>
      <w:r w:rsidR="00DC2B34" w:rsidRPr="00BC0BA3">
        <w:rPr>
          <w:rFonts w:cstheme="minorHAnsi"/>
          <w:sz w:val="24"/>
          <w:szCs w:val="24"/>
        </w:rPr>
        <w:t xml:space="preserve">e global </w:t>
      </w:r>
      <w:r w:rsidR="000127E5" w:rsidRPr="00BC0BA3">
        <w:rPr>
          <w:rFonts w:cstheme="minorHAnsi"/>
          <w:sz w:val="24"/>
          <w:szCs w:val="24"/>
        </w:rPr>
        <w:t>‘e</w:t>
      </w:r>
      <w:r w:rsidR="00DC2B34" w:rsidRPr="00BC0BA3">
        <w:rPr>
          <w:rFonts w:cstheme="minorHAnsi"/>
          <w:sz w:val="24"/>
          <w:szCs w:val="24"/>
        </w:rPr>
        <w:t>vent</w:t>
      </w:r>
      <w:r w:rsidR="000127E5" w:rsidRPr="00BC0BA3">
        <w:rPr>
          <w:rFonts w:cstheme="minorHAnsi"/>
          <w:sz w:val="24"/>
          <w:szCs w:val="24"/>
        </w:rPr>
        <w:t>’</w:t>
      </w:r>
      <w:r w:rsidR="00DC2B34" w:rsidRPr="00BC0BA3">
        <w:rPr>
          <w:rFonts w:cstheme="minorHAnsi"/>
          <w:sz w:val="24"/>
          <w:szCs w:val="24"/>
        </w:rPr>
        <w:t xml:space="preserve"> that could engender </w:t>
      </w:r>
      <w:r w:rsidR="00EF0B0F" w:rsidRPr="00BC0BA3">
        <w:rPr>
          <w:rFonts w:cstheme="minorHAnsi"/>
          <w:sz w:val="24"/>
          <w:szCs w:val="24"/>
        </w:rPr>
        <w:t>an alternative political economic configuration (</w:t>
      </w:r>
      <w:proofErr w:type="spellStart"/>
      <w:r w:rsidR="00A851A4" w:rsidRPr="00BC0BA3">
        <w:rPr>
          <w:rFonts w:cstheme="minorHAnsi"/>
          <w:sz w:val="24"/>
          <w:szCs w:val="24"/>
        </w:rPr>
        <w:t>Badiou</w:t>
      </w:r>
      <w:proofErr w:type="spellEnd"/>
      <w:r w:rsidR="00A851A4" w:rsidRPr="00BC0BA3">
        <w:rPr>
          <w:rFonts w:cstheme="minorHAnsi"/>
          <w:sz w:val="24"/>
          <w:szCs w:val="24"/>
        </w:rPr>
        <w:t>, 20</w:t>
      </w:r>
      <w:r w:rsidR="00C03818" w:rsidRPr="00BC0BA3">
        <w:rPr>
          <w:rFonts w:cstheme="minorHAnsi"/>
          <w:sz w:val="24"/>
          <w:szCs w:val="24"/>
        </w:rPr>
        <w:t>07</w:t>
      </w:r>
      <w:r w:rsidR="00796452">
        <w:rPr>
          <w:rFonts w:cstheme="minorHAnsi"/>
          <w:sz w:val="24"/>
          <w:szCs w:val="24"/>
        </w:rPr>
        <w:t xml:space="preserve">; </w:t>
      </w:r>
      <w:proofErr w:type="spellStart"/>
      <w:r w:rsidR="00796452" w:rsidRPr="00BC0BA3">
        <w:rPr>
          <w:rFonts w:cstheme="minorHAnsi"/>
          <w:sz w:val="24"/>
          <w:szCs w:val="24"/>
        </w:rPr>
        <w:t>Žižek</w:t>
      </w:r>
      <w:proofErr w:type="spellEnd"/>
      <w:r w:rsidR="00796452" w:rsidRPr="00BC0BA3">
        <w:rPr>
          <w:rFonts w:cstheme="minorHAnsi"/>
          <w:sz w:val="24"/>
          <w:szCs w:val="24"/>
        </w:rPr>
        <w:t>, 2014</w:t>
      </w:r>
      <w:r w:rsidR="00C03818" w:rsidRPr="00BC0BA3">
        <w:rPr>
          <w:rFonts w:cstheme="minorHAnsi"/>
          <w:sz w:val="24"/>
          <w:szCs w:val="24"/>
        </w:rPr>
        <w:t>). On a smaller scale, Temple (201</w:t>
      </w:r>
      <w:r w:rsidR="00696616" w:rsidRPr="00BC0BA3">
        <w:rPr>
          <w:rFonts w:cstheme="minorHAnsi"/>
          <w:sz w:val="24"/>
          <w:szCs w:val="24"/>
        </w:rPr>
        <w:t xml:space="preserve">6) suggests that desistance amongst offenders is more successful following an </w:t>
      </w:r>
      <w:r w:rsidR="000127E5" w:rsidRPr="00BC0BA3">
        <w:rPr>
          <w:rFonts w:cstheme="minorHAnsi"/>
          <w:sz w:val="24"/>
          <w:szCs w:val="24"/>
        </w:rPr>
        <w:t>‘e</w:t>
      </w:r>
      <w:r w:rsidR="00696616" w:rsidRPr="00BC0BA3">
        <w:rPr>
          <w:rFonts w:cstheme="minorHAnsi"/>
          <w:sz w:val="24"/>
          <w:szCs w:val="24"/>
        </w:rPr>
        <w:t>vent</w:t>
      </w:r>
      <w:r w:rsidR="000127E5" w:rsidRPr="00BC0BA3">
        <w:rPr>
          <w:rFonts w:cstheme="minorHAnsi"/>
          <w:sz w:val="24"/>
          <w:szCs w:val="24"/>
        </w:rPr>
        <w:t>’</w:t>
      </w:r>
      <w:r w:rsidR="00696616" w:rsidRPr="00BC0BA3">
        <w:rPr>
          <w:rFonts w:cstheme="minorHAnsi"/>
          <w:sz w:val="24"/>
          <w:szCs w:val="24"/>
        </w:rPr>
        <w:t xml:space="preserve"> where the subject traverses the fantasy from one life to another; </w:t>
      </w:r>
      <w:r w:rsidR="00EF11E8" w:rsidRPr="00BC0BA3">
        <w:rPr>
          <w:rFonts w:cstheme="minorHAnsi"/>
          <w:sz w:val="24"/>
          <w:szCs w:val="24"/>
        </w:rPr>
        <w:t>a new job or relationship can act as the catalyst to undertake the painful work of shedding one Symbolic Order in favour of another.</w:t>
      </w:r>
      <w:r w:rsidR="00583BE6">
        <w:rPr>
          <w:rFonts w:cstheme="minorHAnsi"/>
          <w:sz w:val="24"/>
          <w:szCs w:val="24"/>
        </w:rPr>
        <w:t xml:space="preserve"> With its consideration of how both subjective and ideological change may occur, we suggest that</w:t>
      </w:r>
      <w:r w:rsidR="00554B21" w:rsidRPr="00BC0BA3">
        <w:rPr>
          <w:rFonts w:cstheme="minorHAnsi"/>
          <w:sz w:val="24"/>
          <w:szCs w:val="24"/>
        </w:rPr>
        <w:t xml:space="preserve"> transcendental materialis</w:t>
      </w:r>
      <w:r w:rsidR="00583BE6">
        <w:rPr>
          <w:rFonts w:cstheme="minorHAnsi"/>
          <w:sz w:val="24"/>
          <w:szCs w:val="24"/>
        </w:rPr>
        <w:t>m</w:t>
      </w:r>
      <w:r w:rsidR="00554B21" w:rsidRPr="00BC0BA3">
        <w:rPr>
          <w:rFonts w:cstheme="minorHAnsi"/>
          <w:sz w:val="24"/>
          <w:szCs w:val="24"/>
        </w:rPr>
        <w:t xml:space="preserve"> provides </w:t>
      </w:r>
      <w:r w:rsidR="009D4F6B" w:rsidRPr="00BC0BA3">
        <w:rPr>
          <w:rFonts w:cstheme="minorHAnsi"/>
          <w:sz w:val="24"/>
          <w:szCs w:val="24"/>
        </w:rPr>
        <w:t xml:space="preserve">a useful </w:t>
      </w:r>
      <w:r w:rsidR="00583BE6">
        <w:rPr>
          <w:rFonts w:cstheme="minorHAnsi"/>
          <w:sz w:val="24"/>
          <w:szCs w:val="24"/>
        </w:rPr>
        <w:t>framework within which to situate</w:t>
      </w:r>
      <w:r w:rsidR="009D4F6B" w:rsidRPr="00BC0BA3">
        <w:rPr>
          <w:rFonts w:cstheme="minorHAnsi"/>
          <w:sz w:val="24"/>
          <w:szCs w:val="24"/>
        </w:rPr>
        <w:t xml:space="preserve"> </w:t>
      </w:r>
      <w:r w:rsidR="00583BE6">
        <w:rPr>
          <w:rFonts w:cstheme="minorHAnsi"/>
          <w:sz w:val="24"/>
          <w:szCs w:val="24"/>
        </w:rPr>
        <w:t>the</w:t>
      </w:r>
      <w:r w:rsidR="009D4F6B" w:rsidRPr="00BC0BA3">
        <w:rPr>
          <w:rFonts w:cstheme="minorHAnsi"/>
          <w:sz w:val="24"/>
          <w:szCs w:val="24"/>
        </w:rPr>
        <w:t xml:space="preserve"> discussion of</w:t>
      </w:r>
      <w:r w:rsidR="00583BE6">
        <w:rPr>
          <w:rFonts w:cstheme="minorHAnsi"/>
          <w:sz w:val="24"/>
          <w:szCs w:val="24"/>
        </w:rPr>
        <w:t xml:space="preserve"> our participants</w:t>
      </w:r>
      <w:r w:rsidR="00C86439">
        <w:rPr>
          <w:rFonts w:cstheme="minorHAnsi"/>
          <w:sz w:val="24"/>
          <w:szCs w:val="24"/>
        </w:rPr>
        <w:t>’</w:t>
      </w:r>
      <w:r w:rsidR="00583BE6">
        <w:rPr>
          <w:rFonts w:cstheme="minorHAnsi"/>
          <w:sz w:val="24"/>
          <w:szCs w:val="24"/>
        </w:rPr>
        <w:t xml:space="preserve"> feelings about</w:t>
      </w:r>
      <w:r w:rsidR="009D4F6B" w:rsidRPr="00BC0BA3">
        <w:rPr>
          <w:rFonts w:cstheme="minorHAnsi"/>
          <w:sz w:val="24"/>
          <w:szCs w:val="24"/>
        </w:rPr>
        <w:t xml:space="preserve"> the future</w:t>
      </w:r>
      <w:r w:rsidR="00583BE6">
        <w:rPr>
          <w:rFonts w:cstheme="minorHAnsi"/>
          <w:sz w:val="24"/>
          <w:szCs w:val="24"/>
        </w:rPr>
        <w:t>.</w:t>
      </w:r>
      <w:r w:rsidR="000127E5" w:rsidRPr="00BC0BA3">
        <w:rPr>
          <w:rFonts w:cstheme="minorHAnsi"/>
          <w:sz w:val="24"/>
          <w:szCs w:val="24"/>
        </w:rPr>
        <w:t xml:space="preserve"> </w:t>
      </w:r>
      <w:r w:rsidR="00583BE6">
        <w:rPr>
          <w:rFonts w:cstheme="minorHAnsi"/>
          <w:sz w:val="24"/>
          <w:szCs w:val="24"/>
        </w:rPr>
        <w:t>D</w:t>
      </w:r>
      <w:r w:rsidR="000127E5" w:rsidRPr="00BC0BA3">
        <w:rPr>
          <w:rFonts w:cstheme="minorHAnsi"/>
          <w:sz w:val="24"/>
          <w:szCs w:val="24"/>
        </w:rPr>
        <w:t xml:space="preserve">oes Covid-19 represent an ‘event’ </w:t>
      </w:r>
      <w:r w:rsidR="00D656B2" w:rsidRPr="00BC0BA3">
        <w:rPr>
          <w:rFonts w:cstheme="minorHAnsi"/>
          <w:sz w:val="24"/>
          <w:szCs w:val="24"/>
        </w:rPr>
        <w:t xml:space="preserve">that can propel the movement to an alternative future? Does </w:t>
      </w:r>
      <w:r w:rsidR="003135A2" w:rsidRPr="00BC0BA3">
        <w:rPr>
          <w:rFonts w:cstheme="minorHAnsi"/>
          <w:sz w:val="24"/>
          <w:szCs w:val="24"/>
        </w:rPr>
        <w:t xml:space="preserve">an alternative Symbolic Order appear in the ruins of lockdown to enable the subjective </w:t>
      </w:r>
      <w:r w:rsidR="00C263D6" w:rsidRPr="00BC0BA3">
        <w:rPr>
          <w:rFonts w:cstheme="minorHAnsi"/>
          <w:sz w:val="24"/>
          <w:szCs w:val="24"/>
        </w:rPr>
        <w:t>break from neoliberal ideology? Before we explore this further</w:t>
      </w:r>
      <w:r w:rsidR="00583BE6">
        <w:rPr>
          <w:rFonts w:cstheme="minorHAnsi"/>
          <w:sz w:val="24"/>
          <w:szCs w:val="24"/>
        </w:rPr>
        <w:t xml:space="preserve"> through our data</w:t>
      </w:r>
      <w:r w:rsidR="00C263D6" w:rsidRPr="00BC0BA3">
        <w:rPr>
          <w:rFonts w:cstheme="minorHAnsi"/>
          <w:sz w:val="24"/>
          <w:szCs w:val="24"/>
        </w:rPr>
        <w:t>, we turn</w:t>
      </w:r>
      <w:r w:rsidR="00583BE6">
        <w:rPr>
          <w:rFonts w:cstheme="minorHAnsi"/>
          <w:sz w:val="24"/>
          <w:szCs w:val="24"/>
        </w:rPr>
        <w:t xml:space="preserve"> briefly</w:t>
      </w:r>
      <w:r w:rsidR="00C263D6" w:rsidRPr="00BC0BA3">
        <w:rPr>
          <w:rFonts w:cstheme="minorHAnsi"/>
          <w:sz w:val="24"/>
          <w:szCs w:val="24"/>
        </w:rPr>
        <w:t xml:space="preserve"> to the study’s aims and methodology.</w:t>
      </w:r>
    </w:p>
    <w:p w14:paraId="7C3E5032" w14:textId="77777777" w:rsidR="001953CF" w:rsidRDefault="001953CF" w:rsidP="00BF0748">
      <w:pPr>
        <w:spacing w:line="360" w:lineRule="auto"/>
        <w:jc w:val="both"/>
        <w:rPr>
          <w:rFonts w:cstheme="minorHAnsi"/>
          <w:b/>
          <w:bCs/>
          <w:sz w:val="24"/>
          <w:szCs w:val="24"/>
        </w:rPr>
      </w:pPr>
    </w:p>
    <w:p w14:paraId="12021629" w14:textId="77777777" w:rsidR="00C263D6" w:rsidRPr="001953CF" w:rsidRDefault="00C263D6" w:rsidP="00BF0748">
      <w:pPr>
        <w:spacing w:line="360" w:lineRule="auto"/>
        <w:jc w:val="both"/>
        <w:rPr>
          <w:rFonts w:cstheme="minorHAnsi"/>
          <w:b/>
          <w:bCs/>
          <w:sz w:val="28"/>
          <w:szCs w:val="28"/>
        </w:rPr>
      </w:pPr>
      <w:r w:rsidRPr="001953CF">
        <w:rPr>
          <w:rFonts w:cstheme="minorHAnsi"/>
          <w:b/>
          <w:bCs/>
          <w:sz w:val="28"/>
          <w:szCs w:val="28"/>
        </w:rPr>
        <w:lastRenderedPageBreak/>
        <w:t>Methodology</w:t>
      </w:r>
    </w:p>
    <w:p w14:paraId="11796673" w14:textId="77777777" w:rsidR="00C86439" w:rsidRPr="008579C6" w:rsidRDefault="00C86439" w:rsidP="00BF0748">
      <w:pPr>
        <w:spacing w:line="360" w:lineRule="auto"/>
        <w:jc w:val="both"/>
        <w:rPr>
          <w:rFonts w:ascii="Calibri" w:eastAsia="Calibri" w:hAnsi="Calibri" w:cs="Times New Roman"/>
          <w:i/>
          <w:sz w:val="24"/>
          <w:szCs w:val="24"/>
        </w:rPr>
      </w:pPr>
      <w:r w:rsidRPr="008579C6">
        <w:rPr>
          <w:rFonts w:ascii="Calibri" w:eastAsia="Calibri" w:hAnsi="Calibri" w:cs="Times New Roman"/>
          <w:i/>
          <w:sz w:val="24"/>
          <w:szCs w:val="24"/>
        </w:rPr>
        <w:t>Aims and methodology</w:t>
      </w:r>
    </w:p>
    <w:p w14:paraId="5B4E5E6B" w14:textId="37E8CA70" w:rsidR="00C86439" w:rsidRPr="008579C6" w:rsidRDefault="00C63AEB" w:rsidP="00BF0748">
      <w:pPr>
        <w:spacing w:line="360" w:lineRule="auto"/>
        <w:jc w:val="both"/>
        <w:rPr>
          <w:rFonts w:ascii="Calibri" w:eastAsia="Calibri" w:hAnsi="Calibri" w:cs="Times New Roman"/>
          <w:i/>
          <w:sz w:val="24"/>
          <w:szCs w:val="24"/>
        </w:rPr>
      </w:pPr>
      <w:r w:rsidRPr="00BC0BA3">
        <w:rPr>
          <w:rFonts w:cstheme="minorHAnsi"/>
          <w:sz w:val="24"/>
          <w:szCs w:val="24"/>
        </w:rPr>
        <w:t>This article draws upon data from an online survey (n=305) based on lockdown and perceptions of Covid-19</w:t>
      </w:r>
      <w:r w:rsidR="00F947C6" w:rsidRPr="008579C6">
        <w:rPr>
          <w:rFonts w:ascii="Calibri" w:eastAsia="Calibri" w:hAnsi="Calibri" w:cs="Times New Roman"/>
          <w:sz w:val="24"/>
          <w:szCs w:val="24"/>
          <w:vertAlign w:val="superscript"/>
        </w:rPr>
        <w:footnoteReference w:id="1"/>
      </w:r>
      <w:r w:rsidR="00FB3343">
        <w:rPr>
          <w:rFonts w:cstheme="minorHAnsi"/>
          <w:sz w:val="24"/>
          <w:szCs w:val="24"/>
        </w:rPr>
        <w:t>,</w:t>
      </w:r>
      <w:r w:rsidR="00F947C6" w:rsidRPr="008579C6">
        <w:rPr>
          <w:rFonts w:ascii="Calibri" w:eastAsia="Calibri" w:hAnsi="Calibri" w:cs="Times New Roman"/>
          <w:sz w:val="24"/>
          <w:szCs w:val="24"/>
        </w:rPr>
        <w:t xml:space="preserve"> </w:t>
      </w:r>
      <w:r w:rsidRPr="00BC0BA3">
        <w:rPr>
          <w:rFonts w:cstheme="minorHAnsi"/>
          <w:sz w:val="24"/>
          <w:szCs w:val="24"/>
        </w:rPr>
        <w:t xml:space="preserve"> coupled with data glea</w:t>
      </w:r>
      <w:r w:rsidR="00805B90" w:rsidRPr="00BC0BA3">
        <w:rPr>
          <w:rFonts w:cstheme="minorHAnsi"/>
          <w:sz w:val="24"/>
          <w:szCs w:val="24"/>
        </w:rPr>
        <w:t xml:space="preserve">ned from discussions and debates which </w:t>
      </w:r>
      <w:r w:rsidR="00C86439">
        <w:rPr>
          <w:rFonts w:cstheme="minorHAnsi"/>
          <w:sz w:val="24"/>
          <w:szCs w:val="24"/>
        </w:rPr>
        <w:t xml:space="preserve">occurred </w:t>
      </w:r>
      <w:r w:rsidR="00805B90" w:rsidRPr="00BC0BA3">
        <w:rPr>
          <w:rFonts w:cstheme="minorHAnsi"/>
          <w:sz w:val="24"/>
          <w:szCs w:val="24"/>
        </w:rPr>
        <w:t xml:space="preserve">in </w:t>
      </w:r>
      <w:r w:rsidR="00805B90" w:rsidRPr="004924DC">
        <w:rPr>
          <w:rFonts w:cstheme="minorHAnsi"/>
          <w:iCs/>
          <w:sz w:val="24"/>
          <w:szCs w:val="24"/>
        </w:rPr>
        <w:t>one Facebook grou</w:t>
      </w:r>
      <w:r w:rsidR="00C86439" w:rsidRPr="004924DC">
        <w:rPr>
          <w:rFonts w:cstheme="minorHAnsi"/>
          <w:iCs/>
          <w:sz w:val="24"/>
          <w:szCs w:val="24"/>
        </w:rPr>
        <w:t>p</w:t>
      </w:r>
      <w:r w:rsidR="00805B90" w:rsidRPr="004924DC">
        <w:rPr>
          <w:rFonts w:cstheme="minorHAnsi"/>
          <w:iCs/>
          <w:sz w:val="24"/>
          <w:szCs w:val="24"/>
        </w:rPr>
        <w:t xml:space="preserve"> set up for UK updates on Covid-19</w:t>
      </w:r>
      <w:r w:rsidR="00805B90" w:rsidRPr="00BC0BA3">
        <w:rPr>
          <w:rFonts w:cstheme="minorHAnsi"/>
          <w:sz w:val="24"/>
          <w:szCs w:val="24"/>
        </w:rPr>
        <w:t xml:space="preserve"> with 18,215 members</w:t>
      </w:r>
      <w:r w:rsidR="00F947C6" w:rsidRPr="008579C6">
        <w:rPr>
          <w:rFonts w:ascii="Calibri" w:eastAsia="Calibri" w:hAnsi="Calibri" w:cs="Times New Roman"/>
          <w:sz w:val="24"/>
          <w:szCs w:val="24"/>
          <w:vertAlign w:val="superscript"/>
        </w:rPr>
        <w:footnoteReference w:id="2"/>
      </w:r>
      <w:r w:rsidR="00805B90" w:rsidRPr="00BC0BA3">
        <w:rPr>
          <w:rFonts w:cstheme="minorHAnsi"/>
          <w:sz w:val="24"/>
          <w:szCs w:val="24"/>
        </w:rPr>
        <w:t>.</w:t>
      </w:r>
    </w:p>
    <w:p w14:paraId="27D62A25" w14:textId="037205D9" w:rsidR="008579C6" w:rsidRPr="008579C6" w:rsidRDefault="00583BE6"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T</w:t>
      </w:r>
      <w:r w:rsidR="008579C6" w:rsidRPr="008579C6">
        <w:rPr>
          <w:rFonts w:ascii="Calibri" w:eastAsia="Calibri" w:hAnsi="Calibri" w:cs="Times New Roman"/>
          <w:sz w:val="24"/>
          <w:szCs w:val="24"/>
        </w:rPr>
        <w:t xml:space="preserve">he </w:t>
      </w:r>
      <w:r w:rsidR="00D11123">
        <w:rPr>
          <w:rFonts w:ascii="Calibri" w:eastAsia="Calibri" w:hAnsi="Calibri" w:cs="Times New Roman"/>
          <w:sz w:val="24"/>
          <w:szCs w:val="24"/>
        </w:rPr>
        <w:t>study aimed</w:t>
      </w:r>
      <w:r w:rsidR="008579C6" w:rsidRPr="008579C6">
        <w:rPr>
          <w:rFonts w:ascii="Calibri" w:eastAsia="Calibri" w:hAnsi="Calibri" w:cs="Times New Roman"/>
          <w:sz w:val="24"/>
          <w:szCs w:val="24"/>
        </w:rPr>
        <w:t xml:space="preserve"> to examine the social, psychological and emotional impact of lockdown. </w:t>
      </w:r>
      <w:r w:rsidR="002A1DB5">
        <w:rPr>
          <w:rFonts w:ascii="Calibri" w:eastAsia="Calibri" w:hAnsi="Calibri" w:cs="Times New Roman"/>
          <w:sz w:val="24"/>
          <w:szCs w:val="24"/>
        </w:rPr>
        <w:t>T</w:t>
      </w:r>
      <w:r w:rsidR="008579C6" w:rsidRPr="008579C6">
        <w:rPr>
          <w:rFonts w:ascii="Calibri" w:eastAsia="Calibri" w:hAnsi="Calibri" w:cs="Times New Roman"/>
          <w:sz w:val="24"/>
          <w:szCs w:val="24"/>
        </w:rPr>
        <w:t xml:space="preserve">he research </w:t>
      </w:r>
      <w:r w:rsidR="004F631D">
        <w:rPr>
          <w:rFonts w:ascii="Calibri" w:eastAsia="Calibri" w:hAnsi="Calibri" w:cs="Times New Roman"/>
          <w:sz w:val="24"/>
          <w:szCs w:val="24"/>
        </w:rPr>
        <w:t xml:space="preserve">considered </w:t>
      </w:r>
      <w:r w:rsidR="008579C6" w:rsidRPr="008579C6">
        <w:rPr>
          <w:rFonts w:ascii="Calibri" w:eastAsia="Calibri" w:hAnsi="Calibri" w:cs="Times New Roman"/>
          <w:sz w:val="24"/>
          <w:szCs w:val="24"/>
        </w:rPr>
        <w:t>how lockdown was experienced by individuals</w:t>
      </w:r>
      <w:r>
        <w:rPr>
          <w:rFonts w:ascii="Calibri" w:eastAsia="Calibri" w:hAnsi="Calibri" w:cs="Times New Roman"/>
          <w:sz w:val="24"/>
          <w:szCs w:val="24"/>
        </w:rPr>
        <w:t xml:space="preserve"> </w:t>
      </w:r>
      <w:r w:rsidR="008579C6" w:rsidRPr="008579C6">
        <w:rPr>
          <w:rFonts w:ascii="Calibri" w:eastAsia="Calibri" w:hAnsi="Calibri" w:cs="Times New Roman"/>
          <w:sz w:val="24"/>
          <w:szCs w:val="24"/>
        </w:rPr>
        <w:t>and</w:t>
      </w:r>
      <w:r>
        <w:rPr>
          <w:rFonts w:ascii="Calibri" w:eastAsia="Calibri" w:hAnsi="Calibri" w:cs="Times New Roman"/>
          <w:sz w:val="24"/>
          <w:szCs w:val="24"/>
        </w:rPr>
        <w:t xml:space="preserve"> their</w:t>
      </w:r>
      <w:r w:rsidR="008579C6" w:rsidRPr="008579C6">
        <w:rPr>
          <w:rFonts w:ascii="Calibri" w:eastAsia="Calibri" w:hAnsi="Calibri" w:cs="Times New Roman"/>
          <w:sz w:val="24"/>
          <w:szCs w:val="24"/>
        </w:rPr>
        <w:t xml:space="preserve"> families, perceptions on strategies such as social distancing and self-isolation</w:t>
      </w:r>
      <w:r>
        <w:rPr>
          <w:rFonts w:ascii="Calibri" w:eastAsia="Calibri" w:hAnsi="Calibri" w:cs="Times New Roman"/>
          <w:sz w:val="24"/>
          <w:szCs w:val="24"/>
        </w:rPr>
        <w:t>,</w:t>
      </w:r>
      <w:r w:rsidR="008579C6" w:rsidRPr="008579C6">
        <w:rPr>
          <w:rFonts w:ascii="Calibri" w:eastAsia="Calibri" w:hAnsi="Calibri" w:cs="Times New Roman"/>
          <w:sz w:val="24"/>
          <w:szCs w:val="24"/>
        </w:rPr>
        <w:t xml:space="preserve"> and how this affected people and their everyday life. Key to this was gleaning participants’ perceptions of governmental performance and views on </w:t>
      </w:r>
      <w:r w:rsidR="00D70AA0">
        <w:rPr>
          <w:rFonts w:ascii="Calibri" w:eastAsia="Calibri" w:hAnsi="Calibri" w:cs="Times New Roman"/>
          <w:sz w:val="24"/>
          <w:szCs w:val="24"/>
        </w:rPr>
        <w:t xml:space="preserve">the </w:t>
      </w:r>
      <w:r w:rsidR="008579C6" w:rsidRPr="008579C6">
        <w:rPr>
          <w:rFonts w:ascii="Calibri" w:eastAsia="Calibri" w:hAnsi="Calibri" w:cs="Times New Roman"/>
          <w:sz w:val="24"/>
          <w:szCs w:val="24"/>
        </w:rPr>
        <w:t xml:space="preserve">media as this also played a part in how they felt during lockdown. Lastly, we were interested in whether participants had made reflections on what </w:t>
      </w:r>
      <w:r w:rsidR="00E21AD0">
        <w:rPr>
          <w:rFonts w:ascii="Calibri" w:eastAsia="Calibri" w:hAnsi="Calibri" w:cs="Times New Roman"/>
          <w:sz w:val="24"/>
          <w:szCs w:val="24"/>
        </w:rPr>
        <w:t>Covid-19</w:t>
      </w:r>
      <w:r w:rsidR="008579C6" w:rsidRPr="008579C6">
        <w:rPr>
          <w:rFonts w:ascii="Calibri" w:eastAsia="Calibri" w:hAnsi="Calibri" w:cs="Times New Roman"/>
          <w:sz w:val="24"/>
          <w:szCs w:val="24"/>
        </w:rPr>
        <w:t xml:space="preserve"> may mean for society</w:t>
      </w:r>
      <w:r w:rsidR="00543575">
        <w:rPr>
          <w:rFonts w:ascii="Calibri" w:eastAsia="Calibri" w:hAnsi="Calibri" w:cs="Times New Roman"/>
          <w:sz w:val="24"/>
          <w:szCs w:val="24"/>
        </w:rPr>
        <w:t xml:space="preserve"> in the future</w:t>
      </w:r>
      <w:r w:rsidR="008579C6" w:rsidRPr="008579C6">
        <w:rPr>
          <w:rFonts w:ascii="Calibri" w:eastAsia="Calibri" w:hAnsi="Calibri" w:cs="Times New Roman"/>
          <w:sz w:val="24"/>
          <w:szCs w:val="24"/>
        </w:rPr>
        <w:t xml:space="preserve">. </w:t>
      </w:r>
    </w:p>
    <w:p w14:paraId="5E1BA435" w14:textId="77777777" w:rsidR="008579C6" w:rsidRPr="008579C6" w:rsidRDefault="008579C6" w:rsidP="00BF0748">
      <w:pPr>
        <w:spacing w:line="360" w:lineRule="auto"/>
        <w:jc w:val="both"/>
        <w:rPr>
          <w:rFonts w:ascii="Calibri" w:eastAsia="Calibri" w:hAnsi="Calibri" w:cs="Times New Roman"/>
          <w:sz w:val="24"/>
          <w:szCs w:val="24"/>
        </w:rPr>
      </w:pPr>
    </w:p>
    <w:p w14:paraId="65776C21" w14:textId="53D0E11A" w:rsidR="008579C6" w:rsidRPr="008579C6" w:rsidRDefault="008579C6" w:rsidP="00BF0748">
      <w:pPr>
        <w:spacing w:line="360" w:lineRule="auto"/>
        <w:jc w:val="both"/>
        <w:rPr>
          <w:rFonts w:ascii="Calibri" w:eastAsia="Calibri" w:hAnsi="Calibri" w:cs="Times New Roman"/>
          <w:sz w:val="24"/>
          <w:szCs w:val="24"/>
        </w:rPr>
      </w:pPr>
      <w:r w:rsidRPr="008579C6">
        <w:rPr>
          <w:rFonts w:ascii="Calibri" w:eastAsia="Calibri" w:hAnsi="Calibri" w:cs="Times New Roman"/>
          <w:sz w:val="24"/>
          <w:szCs w:val="24"/>
        </w:rPr>
        <w:t>The experience of lockdown has many different elements</w:t>
      </w:r>
      <w:r w:rsidR="00553D0D">
        <w:rPr>
          <w:rFonts w:ascii="Calibri" w:eastAsia="Calibri" w:hAnsi="Calibri" w:cs="Times New Roman"/>
          <w:sz w:val="24"/>
          <w:szCs w:val="24"/>
        </w:rPr>
        <w:t>:</w:t>
      </w:r>
      <w:r w:rsidR="00C041B7">
        <w:rPr>
          <w:rFonts w:ascii="Calibri" w:eastAsia="Calibri" w:hAnsi="Calibri" w:cs="Times New Roman"/>
          <w:sz w:val="24"/>
          <w:szCs w:val="24"/>
        </w:rPr>
        <w:t xml:space="preserve"> lack of contact with those outside the home</w:t>
      </w:r>
      <w:r w:rsidRPr="008579C6">
        <w:rPr>
          <w:rFonts w:ascii="Calibri" w:eastAsia="Calibri" w:hAnsi="Calibri" w:cs="Times New Roman"/>
          <w:sz w:val="24"/>
          <w:szCs w:val="24"/>
        </w:rPr>
        <w:t xml:space="preserve">, </w:t>
      </w:r>
      <w:r w:rsidR="008D2B57">
        <w:rPr>
          <w:rFonts w:ascii="Calibri" w:eastAsia="Calibri" w:hAnsi="Calibri" w:cs="Times New Roman"/>
          <w:sz w:val="24"/>
          <w:szCs w:val="24"/>
        </w:rPr>
        <w:t>the conditions of domestic homes</w:t>
      </w:r>
      <w:r w:rsidRPr="008579C6">
        <w:rPr>
          <w:rFonts w:ascii="Calibri" w:eastAsia="Calibri" w:hAnsi="Calibri" w:cs="Times New Roman"/>
          <w:sz w:val="24"/>
          <w:szCs w:val="24"/>
        </w:rPr>
        <w:t xml:space="preserve">, number of people living in that space, relationships between those living in that space along </w:t>
      </w:r>
      <w:r w:rsidR="00C86439">
        <w:rPr>
          <w:rFonts w:ascii="Calibri" w:eastAsia="Calibri" w:hAnsi="Calibri" w:cs="Times New Roman"/>
          <w:sz w:val="24"/>
          <w:szCs w:val="24"/>
        </w:rPr>
        <w:t xml:space="preserve">with </w:t>
      </w:r>
      <w:r w:rsidRPr="008579C6">
        <w:rPr>
          <w:rFonts w:ascii="Calibri" w:eastAsia="Calibri" w:hAnsi="Calibri" w:cs="Times New Roman"/>
          <w:sz w:val="24"/>
          <w:szCs w:val="24"/>
        </w:rPr>
        <w:t xml:space="preserve">more standardised variables such as socio-economic status, gender, age and health status. In this way, our online survey needed to capture this carefully without being too insensitive to these circumstances. This project made use of a 52 question semi-structured online survey which was split into five sections. The first section </w:t>
      </w:r>
      <w:r w:rsidR="00583BE6">
        <w:rPr>
          <w:rFonts w:ascii="Calibri" w:eastAsia="Calibri" w:hAnsi="Calibri" w:cs="Times New Roman"/>
          <w:sz w:val="24"/>
          <w:szCs w:val="24"/>
        </w:rPr>
        <w:t>contained</w:t>
      </w:r>
      <w:r w:rsidRPr="008579C6">
        <w:rPr>
          <w:rFonts w:ascii="Calibri" w:eastAsia="Calibri" w:hAnsi="Calibri" w:cs="Times New Roman"/>
          <w:sz w:val="24"/>
          <w:szCs w:val="24"/>
        </w:rPr>
        <w:t xml:space="preserve"> general questions about </w:t>
      </w:r>
      <w:r w:rsidR="006600FF">
        <w:rPr>
          <w:rFonts w:ascii="Calibri" w:eastAsia="Calibri" w:hAnsi="Calibri" w:cs="Times New Roman"/>
          <w:sz w:val="24"/>
          <w:szCs w:val="24"/>
        </w:rPr>
        <w:t>Covid-19</w:t>
      </w:r>
      <w:r w:rsidR="00CB1D36">
        <w:rPr>
          <w:rFonts w:ascii="Calibri" w:eastAsia="Calibri" w:hAnsi="Calibri" w:cs="Times New Roman"/>
          <w:sz w:val="24"/>
          <w:szCs w:val="24"/>
        </w:rPr>
        <w:t>,</w:t>
      </w:r>
      <w:r w:rsidR="006B4A68">
        <w:rPr>
          <w:rFonts w:ascii="Calibri" w:eastAsia="Calibri" w:hAnsi="Calibri" w:cs="Times New Roman"/>
          <w:sz w:val="24"/>
          <w:szCs w:val="24"/>
        </w:rPr>
        <w:t xml:space="preserve"> such as</w:t>
      </w:r>
      <w:r w:rsidRPr="008579C6">
        <w:rPr>
          <w:rFonts w:ascii="Calibri" w:eastAsia="Calibri" w:hAnsi="Calibri" w:cs="Times New Roman"/>
          <w:sz w:val="24"/>
          <w:szCs w:val="24"/>
        </w:rPr>
        <w:t xml:space="preserve"> if people were worried</w:t>
      </w:r>
      <w:r w:rsidR="00C86439">
        <w:rPr>
          <w:rFonts w:ascii="Calibri" w:eastAsia="Calibri" w:hAnsi="Calibri" w:cs="Times New Roman"/>
          <w:sz w:val="24"/>
          <w:szCs w:val="24"/>
        </w:rPr>
        <w:t>;</w:t>
      </w:r>
      <w:r w:rsidRPr="008579C6">
        <w:rPr>
          <w:rFonts w:ascii="Calibri" w:eastAsia="Calibri" w:hAnsi="Calibri" w:cs="Times New Roman"/>
          <w:sz w:val="24"/>
          <w:szCs w:val="24"/>
        </w:rPr>
        <w:t xml:space="preserve"> how long they had been in lockdown</w:t>
      </w:r>
      <w:r w:rsidR="00C86439">
        <w:rPr>
          <w:rFonts w:ascii="Calibri" w:eastAsia="Calibri" w:hAnsi="Calibri" w:cs="Times New Roman"/>
          <w:sz w:val="24"/>
          <w:szCs w:val="24"/>
        </w:rPr>
        <w:t>;</w:t>
      </w:r>
      <w:r w:rsidRPr="008579C6">
        <w:rPr>
          <w:rFonts w:ascii="Calibri" w:eastAsia="Calibri" w:hAnsi="Calibri" w:cs="Times New Roman"/>
          <w:sz w:val="24"/>
          <w:szCs w:val="24"/>
        </w:rPr>
        <w:t xml:space="preserve"> how often they talked about it with others. The second section </w:t>
      </w:r>
      <w:r w:rsidR="00583BE6">
        <w:rPr>
          <w:rFonts w:ascii="Calibri" w:eastAsia="Calibri" w:hAnsi="Calibri" w:cs="Times New Roman"/>
          <w:sz w:val="24"/>
          <w:szCs w:val="24"/>
        </w:rPr>
        <w:t xml:space="preserve">explored </w:t>
      </w:r>
      <w:r w:rsidRPr="008579C6">
        <w:rPr>
          <w:rFonts w:ascii="Calibri" w:eastAsia="Calibri" w:hAnsi="Calibri" w:cs="Times New Roman"/>
          <w:sz w:val="24"/>
          <w:szCs w:val="24"/>
        </w:rPr>
        <w:t>social distancin</w:t>
      </w:r>
      <w:r w:rsidR="00583BE6">
        <w:rPr>
          <w:rFonts w:ascii="Calibri" w:eastAsia="Calibri" w:hAnsi="Calibri" w:cs="Times New Roman"/>
          <w:sz w:val="24"/>
          <w:szCs w:val="24"/>
        </w:rPr>
        <w:t>g,</w:t>
      </w:r>
      <w:r w:rsidRPr="008579C6">
        <w:rPr>
          <w:rFonts w:ascii="Calibri" w:eastAsia="Calibri" w:hAnsi="Calibri" w:cs="Times New Roman"/>
          <w:sz w:val="24"/>
          <w:szCs w:val="24"/>
        </w:rPr>
        <w:t xml:space="preserve"> self-isolation and what measures p</w:t>
      </w:r>
      <w:r w:rsidR="00583BE6">
        <w:rPr>
          <w:rFonts w:ascii="Calibri" w:eastAsia="Calibri" w:hAnsi="Calibri" w:cs="Times New Roman"/>
          <w:sz w:val="24"/>
          <w:szCs w:val="24"/>
        </w:rPr>
        <w:t>articipants</w:t>
      </w:r>
      <w:r w:rsidRPr="008579C6">
        <w:rPr>
          <w:rFonts w:ascii="Calibri" w:eastAsia="Calibri" w:hAnsi="Calibri" w:cs="Times New Roman"/>
          <w:sz w:val="24"/>
          <w:szCs w:val="24"/>
        </w:rPr>
        <w:t xml:space="preserve"> took to avoid contracting the virus. The next section </w:t>
      </w:r>
      <w:r w:rsidR="006600FF">
        <w:rPr>
          <w:rFonts w:ascii="Calibri" w:eastAsia="Calibri" w:hAnsi="Calibri" w:cs="Times New Roman"/>
          <w:sz w:val="24"/>
          <w:szCs w:val="24"/>
        </w:rPr>
        <w:t>covered</w:t>
      </w:r>
      <w:r w:rsidRPr="008579C6">
        <w:rPr>
          <w:rFonts w:ascii="Calibri" w:eastAsia="Calibri" w:hAnsi="Calibri" w:cs="Times New Roman"/>
          <w:sz w:val="24"/>
          <w:szCs w:val="24"/>
        </w:rPr>
        <w:t xml:space="preserve"> the specific experience of lockdown and how this had impacted </w:t>
      </w:r>
      <w:r w:rsidR="00583BE6">
        <w:rPr>
          <w:rFonts w:ascii="Calibri" w:eastAsia="Calibri" w:hAnsi="Calibri" w:cs="Times New Roman"/>
          <w:sz w:val="24"/>
          <w:szCs w:val="24"/>
        </w:rPr>
        <w:t>up</w:t>
      </w:r>
      <w:r w:rsidR="00B66E19">
        <w:rPr>
          <w:rFonts w:ascii="Calibri" w:eastAsia="Calibri" w:hAnsi="Calibri" w:cs="Times New Roman"/>
          <w:sz w:val="24"/>
          <w:szCs w:val="24"/>
        </w:rPr>
        <w:t xml:space="preserve">on </w:t>
      </w:r>
      <w:r w:rsidR="00516F83">
        <w:rPr>
          <w:rFonts w:ascii="Calibri" w:eastAsia="Calibri" w:hAnsi="Calibri" w:cs="Times New Roman"/>
          <w:sz w:val="24"/>
          <w:szCs w:val="24"/>
        </w:rPr>
        <w:t xml:space="preserve">the </w:t>
      </w:r>
      <w:r w:rsidRPr="008579C6">
        <w:rPr>
          <w:rFonts w:ascii="Calibri" w:eastAsia="Calibri" w:hAnsi="Calibri" w:cs="Times New Roman"/>
          <w:sz w:val="24"/>
          <w:szCs w:val="24"/>
        </w:rPr>
        <w:t>participants. Th</w:t>
      </w:r>
      <w:r w:rsidR="00583BE6">
        <w:rPr>
          <w:rFonts w:ascii="Calibri" w:eastAsia="Calibri" w:hAnsi="Calibri" w:cs="Times New Roman"/>
          <w:sz w:val="24"/>
          <w:szCs w:val="24"/>
        </w:rPr>
        <w:t>is</w:t>
      </w:r>
      <w:r w:rsidRPr="008579C6">
        <w:rPr>
          <w:rFonts w:ascii="Calibri" w:eastAsia="Calibri" w:hAnsi="Calibri" w:cs="Times New Roman"/>
          <w:sz w:val="24"/>
          <w:szCs w:val="24"/>
        </w:rPr>
        <w:t xml:space="preserve"> was </w:t>
      </w:r>
      <w:r w:rsidR="00583BE6">
        <w:rPr>
          <w:rFonts w:ascii="Calibri" w:eastAsia="Calibri" w:hAnsi="Calibri" w:cs="Times New Roman"/>
          <w:sz w:val="24"/>
          <w:szCs w:val="24"/>
        </w:rPr>
        <w:t>followed by</w:t>
      </w:r>
      <w:r w:rsidRPr="008579C6">
        <w:rPr>
          <w:rFonts w:ascii="Calibri" w:eastAsia="Calibri" w:hAnsi="Calibri" w:cs="Times New Roman"/>
          <w:sz w:val="24"/>
          <w:szCs w:val="24"/>
        </w:rPr>
        <w:t xml:space="preserve"> a section</w:t>
      </w:r>
      <w:r w:rsidR="00583BE6">
        <w:rPr>
          <w:rFonts w:ascii="Calibri" w:eastAsia="Calibri" w:hAnsi="Calibri" w:cs="Times New Roman"/>
          <w:sz w:val="24"/>
          <w:szCs w:val="24"/>
        </w:rPr>
        <w:t xml:space="preserve"> containing questions</w:t>
      </w:r>
      <w:r w:rsidRPr="008579C6">
        <w:rPr>
          <w:rFonts w:ascii="Calibri" w:eastAsia="Calibri" w:hAnsi="Calibri" w:cs="Times New Roman"/>
          <w:sz w:val="24"/>
          <w:szCs w:val="24"/>
        </w:rPr>
        <w:t xml:space="preserve"> on perceptions of</w:t>
      </w:r>
      <w:r w:rsidR="00583BE6">
        <w:rPr>
          <w:rFonts w:ascii="Calibri" w:eastAsia="Calibri" w:hAnsi="Calibri" w:cs="Times New Roman"/>
          <w:sz w:val="24"/>
          <w:szCs w:val="24"/>
        </w:rPr>
        <w:t xml:space="preserve"> the</w:t>
      </w:r>
      <w:r w:rsidRPr="008579C6">
        <w:rPr>
          <w:rFonts w:ascii="Calibri" w:eastAsia="Calibri" w:hAnsi="Calibri" w:cs="Times New Roman"/>
          <w:sz w:val="24"/>
          <w:szCs w:val="24"/>
        </w:rPr>
        <w:t xml:space="preserve"> media and government. The last section </w:t>
      </w:r>
      <w:r w:rsidR="00C041B7">
        <w:rPr>
          <w:rFonts w:ascii="Calibri" w:eastAsia="Calibri" w:hAnsi="Calibri" w:cs="Times New Roman"/>
          <w:sz w:val="24"/>
          <w:szCs w:val="24"/>
        </w:rPr>
        <w:t>contained</w:t>
      </w:r>
      <w:r w:rsidRPr="008579C6">
        <w:rPr>
          <w:rFonts w:ascii="Calibri" w:eastAsia="Calibri" w:hAnsi="Calibri" w:cs="Times New Roman"/>
          <w:sz w:val="24"/>
          <w:szCs w:val="24"/>
        </w:rPr>
        <w:t xml:space="preserve"> speculative questions about the future. </w:t>
      </w:r>
    </w:p>
    <w:p w14:paraId="317C16E4" w14:textId="77777777" w:rsidR="008579C6" w:rsidRPr="008579C6" w:rsidRDefault="008579C6" w:rsidP="00BF0748">
      <w:pPr>
        <w:spacing w:line="360" w:lineRule="auto"/>
        <w:jc w:val="both"/>
        <w:rPr>
          <w:rFonts w:ascii="Calibri" w:eastAsia="Calibri" w:hAnsi="Calibri" w:cs="Times New Roman"/>
          <w:sz w:val="24"/>
          <w:szCs w:val="24"/>
        </w:rPr>
      </w:pPr>
    </w:p>
    <w:p w14:paraId="0086E7B2" w14:textId="7479ECEB" w:rsidR="008579C6" w:rsidRPr="008579C6" w:rsidRDefault="008579C6" w:rsidP="00BF0748">
      <w:pPr>
        <w:spacing w:line="360" w:lineRule="auto"/>
        <w:jc w:val="both"/>
        <w:rPr>
          <w:rFonts w:ascii="Calibri" w:eastAsia="Calibri" w:hAnsi="Calibri" w:cs="Times New Roman"/>
          <w:sz w:val="24"/>
          <w:szCs w:val="24"/>
        </w:rPr>
      </w:pPr>
      <w:r w:rsidRPr="008579C6">
        <w:rPr>
          <w:rFonts w:ascii="Calibri" w:eastAsia="Calibri" w:hAnsi="Calibri" w:cs="Times New Roman"/>
          <w:sz w:val="24"/>
          <w:szCs w:val="24"/>
        </w:rPr>
        <w:lastRenderedPageBreak/>
        <w:t xml:space="preserve">All survey and Facebook discussion participants were informed of the study’s aims, that they were not required to answer all the questions, and to be honest with responses given the study’s consideration of anonymity and confidentiality. The study </w:t>
      </w:r>
      <w:r w:rsidR="00583BE6">
        <w:rPr>
          <w:rFonts w:ascii="Calibri" w:eastAsia="Calibri" w:hAnsi="Calibri" w:cs="Times New Roman"/>
          <w:sz w:val="24"/>
          <w:szCs w:val="24"/>
        </w:rPr>
        <w:t>did not gather</w:t>
      </w:r>
      <w:r w:rsidRPr="008579C6">
        <w:rPr>
          <w:rFonts w:ascii="Calibri" w:eastAsia="Calibri" w:hAnsi="Calibri" w:cs="Times New Roman"/>
          <w:sz w:val="24"/>
          <w:szCs w:val="24"/>
        </w:rPr>
        <w:t xml:space="preserve"> </w:t>
      </w:r>
      <w:r w:rsidR="00583BE6">
        <w:rPr>
          <w:rFonts w:ascii="Calibri" w:eastAsia="Calibri" w:hAnsi="Calibri" w:cs="Times New Roman"/>
          <w:sz w:val="24"/>
          <w:szCs w:val="24"/>
        </w:rPr>
        <w:t>personal identifiable information from participants</w:t>
      </w:r>
      <w:r w:rsidRPr="008579C6">
        <w:rPr>
          <w:rFonts w:ascii="Calibri" w:eastAsia="Calibri" w:hAnsi="Calibri" w:cs="Times New Roman"/>
          <w:sz w:val="24"/>
          <w:szCs w:val="24"/>
        </w:rPr>
        <w:t xml:space="preserve"> nor</w:t>
      </w:r>
      <w:r w:rsidR="00583BE6">
        <w:rPr>
          <w:rFonts w:ascii="Calibri" w:eastAsia="Calibri" w:hAnsi="Calibri" w:cs="Times New Roman"/>
          <w:sz w:val="24"/>
          <w:szCs w:val="24"/>
        </w:rPr>
        <w:t xml:space="preserve"> their</w:t>
      </w:r>
      <w:r w:rsidRPr="008579C6">
        <w:rPr>
          <w:rFonts w:ascii="Calibri" w:eastAsia="Calibri" w:hAnsi="Calibri" w:cs="Times New Roman"/>
          <w:sz w:val="24"/>
          <w:szCs w:val="24"/>
        </w:rPr>
        <w:t xml:space="preserve"> precise locations. The survey took between 15 to 18 minutes to complete and received positive comments</w:t>
      </w:r>
      <w:r w:rsidR="00EF67DD">
        <w:rPr>
          <w:rFonts w:ascii="Calibri" w:eastAsia="Calibri" w:hAnsi="Calibri" w:cs="Times New Roman"/>
          <w:sz w:val="24"/>
          <w:szCs w:val="24"/>
        </w:rPr>
        <w:t>, including</w:t>
      </w:r>
      <w:r w:rsidR="00C7785F">
        <w:rPr>
          <w:rFonts w:ascii="Calibri" w:eastAsia="Calibri" w:hAnsi="Calibri" w:cs="Times New Roman"/>
          <w:sz w:val="24"/>
          <w:szCs w:val="24"/>
        </w:rPr>
        <w:t xml:space="preserve"> </w:t>
      </w:r>
      <w:r w:rsidRPr="008579C6">
        <w:rPr>
          <w:rFonts w:ascii="Calibri" w:eastAsia="Calibri" w:hAnsi="Calibri" w:cs="Times New Roman"/>
          <w:i/>
          <w:sz w:val="24"/>
          <w:szCs w:val="24"/>
        </w:rPr>
        <w:t>“I think the survey is quite comprehensive”</w:t>
      </w:r>
      <w:r w:rsidRPr="008579C6">
        <w:rPr>
          <w:rFonts w:ascii="Calibri" w:eastAsia="Calibri" w:hAnsi="Calibri" w:cs="Times New Roman"/>
          <w:sz w:val="24"/>
          <w:szCs w:val="24"/>
        </w:rPr>
        <w:t xml:space="preserve">, </w:t>
      </w:r>
      <w:r w:rsidRPr="008579C6">
        <w:rPr>
          <w:rFonts w:ascii="Calibri" w:eastAsia="Calibri" w:hAnsi="Calibri" w:cs="Times New Roman"/>
          <w:i/>
          <w:sz w:val="24"/>
          <w:szCs w:val="24"/>
        </w:rPr>
        <w:t>“would be interested in seeing the results. Especially the impact on the environment and whether people can see the waste we've done to the planet”</w:t>
      </w:r>
      <w:r w:rsidRPr="008579C6">
        <w:rPr>
          <w:rFonts w:ascii="Calibri" w:eastAsia="Calibri" w:hAnsi="Calibri" w:cs="Times New Roman"/>
          <w:sz w:val="24"/>
          <w:szCs w:val="24"/>
        </w:rPr>
        <w:t xml:space="preserve"> and </w:t>
      </w:r>
      <w:r w:rsidRPr="008579C6">
        <w:rPr>
          <w:rFonts w:ascii="Calibri" w:eastAsia="Calibri" w:hAnsi="Calibri" w:cs="Times New Roman"/>
          <w:i/>
          <w:sz w:val="24"/>
          <w:szCs w:val="24"/>
        </w:rPr>
        <w:t>“very valuable survey-Thank you for your efforts!”</w:t>
      </w:r>
      <w:r w:rsidRPr="008579C6">
        <w:rPr>
          <w:rFonts w:ascii="Calibri" w:eastAsia="Calibri" w:hAnsi="Calibri" w:cs="Times New Roman"/>
          <w:sz w:val="24"/>
          <w:szCs w:val="24"/>
        </w:rPr>
        <w:t>. The survey was live for nearly two months from 30</w:t>
      </w:r>
      <w:r w:rsidRPr="008579C6">
        <w:rPr>
          <w:rFonts w:ascii="Calibri" w:eastAsia="Calibri" w:hAnsi="Calibri" w:cs="Times New Roman"/>
          <w:sz w:val="24"/>
          <w:szCs w:val="24"/>
          <w:vertAlign w:val="superscript"/>
        </w:rPr>
        <w:t>th</w:t>
      </w:r>
      <w:r w:rsidRPr="008579C6">
        <w:rPr>
          <w:rFonts w:ascii="Calibri" w:eastAsia="Calibri" w:hAnsi="Calibri" w:cs="Times New Roman"/>
          <w:sz w:val="24"/>
          <w:szCs w:val="24"/>
        </w:rPr>
        <w:t xml:space="preserve"> March 2020 to 26</w:t>
      </w:r>
      <w:r w:rsidRPr="008579C6">
        <w:rPr>
          <w:rFonts w:ascii="Calibri" w:eastAsia="Calibri" w:hAnsi="Calibri" w:cs="Times New Roman"/>
          <w:sz w:val="24"/>
          <w:szCs w:val="24"/>
          <w:vertAlign w:val="superscript"/>
        </w:rPr>
        <w:t>th</w:t>
      </w:r>
      <w:r w:rsidRPr="008579C6">
        <w:rPr>
          <w:rFonts w:ascii="Calibri" w:eastAsia="Calibri" w:hAnsi="Calibri" w:cs="Times New Roman"/>
          <w:sz w:val="24"/>
          <w:szCs w:val="24"/>
        </w:rPr>
        <w:t xml:space="preserve"> May 2020 during which time the UK was under lockdown. </w:t>
      </w:r>
    </w:p>
    <w:p w14:paraId="5AEEF2D5" w14:textId="77777777" w:rsidR="00F83AE6" w:rsidRPr="008E38C0" w:rsidRDefault="00F83AE6" w:rsidP="00BF0748">
      <w:pPr>
        <w:spacing w:line="360" w:lineRule="auto"/>
        <w:jc w:val="both"/>
        <w:rPr>
          <w:rFonts w:ascii="Calibri" w:eastAsia="Calibri" w:hAnsi="Calibri" w:cs="Times New Roman"/>
          <w:iCs/>
          <w:sz w:val="24"/>
          <w:szCs w:val="24"/>
        </w:rPr>
      </w:pPr>
    </w:p>
    <w:p w14:paraId="2E5DFB80" w14:textId="77777777" w:rsidR="008579C6" w:rsidRPr="008579C6" w:rsidRDefault="008579C6" w:rsidP="00BF0748">
      <w:pPr>
        <w:spacing w:line="360" w:lineRule="auto"/>
        <w:jc w:val="both"/>
        <w:rPr>
          <w:rFonts w:ascii="Calibri" w:eastAsia="Calibri" w:hAnsi="Calibri" w:cs="Times New Roman"/>
          <w:i/>
          <w:sz w:val="24"/>
          <w:szCs w:val="24"/>
        </w:rPr>
      </w:pPr>
      <w:r w:rsidRPr="008579C6">
        <w:rPr>
          <w:rFonts w:ascii="Calibri" w:eastAsia="Calibri" w:hAnsi="Calibri" w:cs="Times New Roman"/>
          <w:i/>
          <w:sz w:val="24"/>
          <w:szCs w:val="24"/>
        </w:rPr>
        <w:t>Sampling</w:t>
      </w:r>
    </w:p>
    <w:p w14:paraId="24B6A7B8" w14:textId="297D6B35" w:rsidR="00DA3897" w:rsidRPr="008579C6" w:rsidRDefault="00DA3897"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Given the uniqueness of the situation and the imposed circumstances of lockdown, we utilised </w:t>
      </w:r>
      <w:r w:rsidR="00C7785F">
        <w:rPr>
          <w:rFonts w:ascii="Calibri" w:eastAsia="Calibri" w:hAnsi="Calibri" w:cs="Times New Roman"/>
          <w:sz w:val="24"/>
          <w:szCs w:val="24"/>
        </w:rPr>
        <w:t xml:space="preserve">LinkedIn and Facebook </w:t>
      </w:r>
      <w:r>
        <w:rPr>
          <w:rFonts w:ascii="Calibri" w:eastAsia="Calibri" w:hAnsi="Calibri" w:cs="Times New Roman"/>
          <w:sz w:val="24"/>
          <w:szCs w:val="24"/>
        </w:rPr>
        <w:t xml:space="preserve">to advertise the survey; a practice that has proved successful in other studies </w:t>
      </w:r>
      <w:r w:rsidR="008579C6" w:rsidRPr="008579C6">
        <w:rPr>
          <w:rFonts w:ascii="Calibri" w:eastAsia="Calibri" w:hAnsi="Calibri" w:cs="Times New Roman"/>
          <w:sz w:val="24"/>
          <w:szCs w:val="24"/>
        </w:rPr>
        <w:t>(</w:t>
      </w:r>
      <w:r>
        <w:rPr>
          <w:rFonts w:ascii="Calibri" w:eastAsia="Calibri" w:hAnsi="Calibri" w:cs="Times New Roman"/>
          <w:sz w:val="24"/>
          <w:szCs w:val="24"/>
        </w:rPr>
        <w:t xml:space="preserve">see </w:t>
      </w:r>
      <w:r w:rsidR="00CE02BB">
        <w:rPr>
          <w:rFonts w:ascii="Calibri" w:eastAsia="Calibri" w:hAnsi="Calibri" w:cs="Times New Roman"/>
          <w:sz w:val="24"/>
          <w:szCs w:val="24"/>
        </w:rPr>
        <w:t xml:space="preserve">Conroy </w:t>
      </w:r>
      <w:r w:rsidR="00CE02BB" w:rsidRPr="00D551A1">
        <w:rPr>
          <w:rFonts w:ascii="Calibri" w:eastAsia="Calibri" w:hAnsi="Calibri" w:cs="Times New Roman"/>
          <w:i/>
          <w:iCs/>
          <w:sz w:val="24"/>
          <w:szCs w:val="24"/>
        </w:rPr>
        <w:t>et al</w:t>
      </w:r>
      <w:r w:rsidR="00CE02BB">
        <w:rPr>
          <w:rFonts w:ascii="Calibri" w:eastAsia="Calibri" w:hAnsi="Calibri" w:cs="Times New Roman"/>
          <w:sz w:val="24"/>
          <w:szCs w:val="24"/>
        </w:rPr>
        <w:t>., 2012;</w:t>
      </w:r>
      <w:r w:rsidR="00CE02BB" w:rsidRPr="008579C6">
        <w:rPr>
          <w:rFonts w:ascii="Calibri" w:eastAsia="Calibri" w:hAnsi="Calibri" w:cs="Times New Roman"/>
          <w:sz w:val="24"/>
          <w:szCs w:val="24"/>
        </w:rPr>
        <w:t xml:space="preserve"> </w:t>
      </w:r>
      <w:r w:rsidR="008579C6" w:rsidRPr="008579C6">
        <w:rPr>
          <w:rFonts w:ascii="Calibri" w:eastAsia="Calibri" w:hAnsi="Calibri" w:cs="Times New Roman"/>
          <w:sz w:val="24"/>
          <w:szCs w:val="24"/>
        </w:rPr>
        <w:t xml:space="preserve">Bennetts </w:t>
      </w:r>
      <w:r w:rsidR="008579C6" w:rsidRPr="00AA260A">
        <w:rPr>
          <w:rFonts w:ascii="Calibri" w:eastAsia="Calibri" w:hAnsi="Calibri" w:cs="Times New Roman"/>
          <w:i/>
          <w:iCs/>
          <w:sz w:val="24"/>
          <w:szCs w:val="24"/>
        </w:rPr>
        <w:t>et al</w:t>
      </w:r>
      <w:r w:rsidR="002C3C21">
        <w:rPr>
          <w:rFonts w:ascii="Calibri" w:eastAsia="Calibri" w:hAnsi="Calibri" w:cs="Times New Roman"/>
          <w:i/>
          <w:iCs/>
          <w:sz w:val="24"/>
          <w:szCs w:val="24"/>
        </w:rPr>
        <w:t>.,</w:t>
      </w:r>
      <w:r w:rsidR="008579C6" w:rsidRPr="008579C6">
        <w:rPr>
          <w:rFonts w:ascii="Calibri" w:eastAsia="Calibri" w:hAnsi="Calibri" w:cs="Times New Roman"/>
          <w:sz w:val="24"/>
          <w:szCs w:val="24"/>
        </w:rPr>
        <w:t xml:space="preserve"> 2016;</w:t>
      </w:r>
      <w:r>
        <w:rPr>
          <w:rFonts w:ascii="Calibri" w:eastAsia="Calibri" w:hAnsi="Calibri" w:cs="Times New Roman"/>
          <w:sz w:val="24"/>
          <w:szCs w:val="24"/>
        </w:rPr>
        <w:t xml:space="preserve"> </w:t>
      </w:r>
      <w:r w:rsidR="008579C6" w:rsidRPr="008579C6">
        <w:rPr>
          <w:rFonts w:ascii="Calibri" w:eastAsia="Calibri" w:hAnsi="Calibri" w:cs="Times New Roman"/>
          <w:sz w:val="24"/>
          <w:szCs w:val="24"/>
        </w:rPr>
        <w:t xml:space="preserve">Gu </w:t>
      </w:r>
      <w:r w:rsidR="008579C6" w:rsidRPr="00AA260A">
        <w:rPr>
          <w:rFonts w:ascii="Calibri" w:eastAsia="Calibri" w:hAnsi="Calibri" w:cs="Times New Roman"/>
          <w:i/>
          <w:iCs/>
          <w:sz w:val="24"/>
          <w:szCs w:val="24"/>
        </w:rPr>
        <w:t>et al</w:t>
      </w:r>
      <w:r w:rsidR="002C3C21">
        <w:rPr>
          <w:rFonts w:ascii="Calibri" w:eastAsia="Calibri" w:hAnsi="Calibri" w:cs="Times New Roman"/>
          <w:sz w:val="24"/>
          <w:szCs w:val="24"/>
        </w:rPr>
        <w:t>.,</w:t>
      </w:r>
      <w:r w:rsidR="008579C6" w:rsidRPr="008579C6">
        <w:rPr>
          <w:rFonts w:ascii="Calibri" w:eastAsia="Calibri" w:hAnsi="Calibri" w:cs="Times New Roman"/>
          <w:sz w:val="24"/>
          <w:szCs w:val="24"/>
        </w:rPr>
        <w:t xml:space="preserve"> 2016)</w:t>
      </w:r>
      <w:r w:rsidR="00C7785F">
        <w:rPr>
          <w:rFonts w:ascii="Calibri" w:eastAsia="Calibri" w:hAnsi="Calibri" w:cs="Times New Roman"/>
          <w:sz w:val="24"/>
          <w:szCs w:val="24"/>
        </w:rPr>
        <w:t>.</w:t>
      </w:r>
      <w:r>
        <w:rPr>
          <w:rFonts w:ascii="Calibri" w:eastAsia="Calibri" w:hAnsi="Calibri" w:cs="Times New Roman"/>
          <w:sz w:val="24"/>
          <w:szCs w:val="24"/>
        </w:rPr>
        <w:t xml:space="preserve"> In order to both advertise the survey and gather additional views from potential participants, we</w:t>
      </w:r>
      <w:r w:rsidR="008579C6" w:rsidRPr="008579C6">
        <w:rPr>
          <w:rFonts w:ascii="Calibri" w:eastAsia="Calibri" w:hAnsi="Calibri" w:cs="Times New Roman"/>
          <w:sz w:val="24"/>
          <w:szCs w:val="24"/>
        </w:rPr>
        <w:t xml:space="preserve"> </w:t>
      </w:r>
      <w:r w:rsidR="00C040F0">
        <w:rPr>
          <w:rFonts w:ascii="Calibri" w:eastAsia="Calibri" w:hAnsi="Calibri" w:cs="Times New Roman"/>
          <w:sz w:val="24"/>
          <w:szCs w:val="24"/>
        </w:rPr>
        <w:t xml:space="preserve">also </w:t>
      </w:r>
      <w:r w:rsidR="008579C6" w:rsidRPr="008579C6">
        <w:rPr>
          <w:rFonts w:ascii="Calibri" w:eastAsia="Calibri" w:hAnsi="Calibri" w:cs="Times New Roman"/>
          <w:sz w:val="24"/>
          <w:szCs w:val="24"/>
        </w:rPr>
        <w:t>joined a</w:t>
      </w:r>
      <w:r>
        <w:rPr>
          <w:rFonts w:ascii="Calibri" w:eastAsia="Calibri" w:hAnsi="Calibri" w:cs="Times New Roman"/>
          <w:sz w:val="24"/>
          <w:szCs w:val="24"/>
        </w:rPr>
        <w:t>n open</w:t>
      </w:r>
      <w:r w:rsidR="008579C6" w:rsidRPr="008579C6">
        <w:rPr>
          <w:rFonts w:ascii="Calibri" w:eastAsia="Calibri" w:hAnsi="Calibri" w:cs="Times New Roman"/>
          <w:sz w:val="24"/>
          <w:szCs w:val="24"/>
        </w:rPr>
        <w:t xml:space="preserve"> coronavirus Facebook forum for UK residents. </w:t>
      </w:r>
      <w:r>
        <w:rPr>
          <w:rFonts w:ascii="Calibri" w:eastAsia="Calibri" w:hAnsi="Calibri" w:cs="Times New Roman"/>
          <w:sz w:val="24"/>
          <w:szCs w:val="24"/>
        </w:rPr>
        <w:t xml:space="preserve">As other studies have done </w:t>
      </w:r>
      <w:r w:rsidR="008579C6" w:rsidRPr="008579C6">
        <w:rPr>
          <w:rFonts w:ascii="Calibri" w:eastAsia="Calibri" w:hAnsi="Calibri" w:cs="Times New Roman"/>
          <w:sz w:val="24"/>
          <w:szCs w:val="24"/>
        </w:rPr>
        <w:t>(</w:t>
      </w:r>
      <w:r>
        <w:rPr>
          <w:rFonts w:ascii="Calibri" w:eastAsia="Calibri" w:hAnsi="Calibri" w:cs="Times New Roman"/>
          <w:sz w:val="24"/>
          <w:szCs w:val="24"/>
        </w:rPr>
        <w:t xml:space="preserve">see </w:t>
      </w:r>
      <w:proofErr w:type="spellStart"/>
      <w:r w:rsidR="008579C6" w:rsidRPr="008579C6">
        <w:rPr>
          <w:rFonts w:ascii="Calibri" w:eastAsia="Calibri" w:hAnsi="Calibri" w:cs="Times New Roman"/>
          <w:sz w:val="24"/>
          <w:szCs w:val="24"/>
        </w:rPr>
        <w:t>Aeney-Perreten</w:t>
      </w:r>
      <w:proofErr w:type="spellEnd"/>
      <w:r w:rsidR="008579C6" w:rsidRPr="008579C6">
        <w:rPr>
          <w:rFonts w:ascii="Calibri" w:eastAsia="Calibri" w:hAnsi="Calibri" w:cs="Times New Roman"/>
          <w:sz w:val="24"/>
          <w:szCs w:val="24"/>
        </w:rPr>
        <w:t xml:space="preserve"> </w:t>
      </w:r>
      <w:r w:rsidR="008579C6" w:rsidRPr="005A5A94">
        <w:rPr>
          <w:rFonts w:ascii="Calibri" w:eastAsia="Calibri" w:hAnsi="Calibri" w:cs="Times New Roman"/>
          <w:i/>
          <w:iCs/>
          <w:sz w:val="24"/>
          <w:szCs w:val="24"/>
        </w:rPr>
        <w:t>et al</w:t>
      </w:r>
      <w:r w:rsidR="00AD6D14">
        <w:rPr>
          <w:rFonts w:ascii="Calibri" w:eastAsia="Calibri" w:hAnsi="Calibri" w:cs="Times New Roman"/>
          <w:sz w:val="24"/>
          <w:szCs w:val="24"/>
        </w:rPr>
        <w:t>.,</w:t>
      </w:r>
      <w:r w:rsidR="008579C6" w:rsidRPr="008579C6">
        <w:rPr>
          <w:rFonts w:ascii="Calibri" w:eastAsia="Calibri" w:hAnsi="Calibri" w:cs="Times New Roman"/>
          <w:sz w:val="24"/>
          <w:szCs w:val="24"/>
        </w:rPr>
        <w:t xml:space="preserve"> 2015)</w:t>
      </w:r>
      <w:r>
        <w:rPr>
          <w:rFonts w:ascii="Calibri" w:eastAsia="Calibri" w:hAnsi="Calibri" w:cs="Times New Roman"/>
          <w:sz w:val="24"/>
          <w:szCs w:val="24"/>
        </w:rPr>
        <w:t xml:space="preserve"> we put up reminder posts in this forum to complete the survey, particularly</w:t>
      </w:r>
      <w:r w:rsidR="008579C6" w:rsidRPr="008579C6">
        <w:rPr>
          <w:rFonts w:ascii="Calibri" w:eastAsia="Calibri" w:hAnsi="Calibri" w:cs="Times New Roman"/>
          <w:sz w:val="24"/>
          <w:szCs w:val="24"/>
        </w:rPr>
        <w:t xml:space="preserve"> </w:t>
      </w:r>
      <w:r>
        <w:rPr>
          <w:rFonts w:ascii="Calibri" w:eastAsia="Calibri" w:hAnsi="Calibri" w:cs="Times New Roman"/>
          <w:sz w:val="24"/>
          <w:szCs w:val="24"/>
        </w:rPr>
        <w:t>during</w:t>
      </w:r>
      <w:r w:rsidR="008579C6" w:rsidRPr="008579C6">
        <w:rPr>
          <w:rFonts w:ascii="Calibri" w:eastAsia="Calibri" w:hAnsi="Calibri" w:cs="Times New Roman"/>
          <w:sz w:val="24"/>
          <w:szCs w:val="24"/>
        </w:rPr>
        <w:t xml:space="preserve"> peak times </w:t>
      </w:r>
      <w:r>
        <w:rPr>
          <w:rFonts w:ascii="Calibri" w:eastAsia="Calibri" w:hAnsi="Calibri" w:cs="Times New Roman"/>
          <w:sz w:val="24"/>
          <w:szCs w:val="24"/>
        </w:rPr>
        <w:t xml:space="preserve">of use: </w:t>
      </w:r>
      <w:r w:rsidR="008579C6" w:rsidRPr="008579C6">
        <w:rPr>
          <w:rFonts w:ascii="Calibri" w:eastAsia="Calibri" w:hAnsi="Calibri" w:cs="Times New Roman"/>
          <w:sz w:val="24"/>
          <w:szCs w:val="24"/>
        </w:rPr>
        <w:t xml:space="preserve">Friday evenings, Saturday mornings and Sunday evenings. </w:t>
      </w:r>
    </w:p>
    <w:p w14:paraId="430938AE" w14:textId="77777777" w:rsidR="008579C6" w:rsidRPr="008579C6" w:rsidRDefault="008579C6" w:rsidP="00BF0748">
      <w:pPr>
        <w:spacing w:line="360" w:lineRule="auto"/>
        <w:jc w:val="both"/>
        <w:rPr>
          <w:rFonts w:ascii="Calibri" w:eastAsia="Calibri" w:hAnsi="Calibri" w:cs="Times New Roman"/>
          <w:sz w:val="24"/>
          <w:szCs w:val="24"/>
        </w:rPr>
      </w:pPr>
    </w:p>
    <w:p w14:paraId="53D03444" w14:textId="0D3C9AF2" w:rsidR="008579C6" w:rsidRPr="008579C6" w:rsidRDefault="008579C6" w:rsidP="00BF0748">
      <w:pPr>
        <w:spacing w:line="360" w:lineRule="auto"/>
        <w:jc w:val="both"/>
        <w:rPr>
          <w:rFonts w:ascii="Calibri" w:eastAsia="Calibri" w:hAnsi="Calibri" w:cs="Times New Roman"/>
          <w:sz w:val="24"/>
          <w:szCs w:val="24"/>
        </w:rPr>
      </w:pPr>
      <w:r w:rsidRPr="008579C6">
        <w:rPr>
          <w:rFonts w:ascii="Calibri" w:eastAsia="Calibri" w:hAnsi="Calibri" w:cs="Times New Roman"/>
          <w:sz w:val="24"/>
          <w:szCs w:val="24"/>
        </w:rPr>
        <w:t xml:space="preserve">When we posted general debate questions on </w:t>
      </w:r>
      <w:r w:rsidR="006D688E" w:rsidRPr="008579C6">
        <w:rPr>
          <w:rFonts w:ascii="Calibri" w:eastAsia="Calibri" w:hAnsi="Calibri" w:cs="Times New Roman"/>
          <w:sz w:val="24"/>
          <w:szCs w:val="24"/>
        </w:rPr>
        <w:t>Facebook,</w:t>
      </w:r>
      <w:r w:rsidRPr="008579C6">
        <w:rPr>
          <w:rFonts w:ascii="Calibri" w:eastAsia="Calibri" w:hAnsi="Calibri" w:cs="Times New Roman"/>
          <w:sz w:val="24"/>
          <w:szCs w:val="24"/>
        </w:rPr>
        <w:t xml:space="preserve"> we made participants aware of the survey and that their responses would help us discuss elements of the survey. Thereafter, critical debate ensued which also acted as </w:t>
      </w:r>
      <w:r w:rsidR="00EE60F6">
        <w:rPr>
          <w:rFonts w:ascii="Calibri" w:eastAsia="Calibri" w:hAnsi="Calibri" w:cs="Times New Roman"/>
          <w:sz w:val="24"/>
          <w:szCs w:val="24"/>
        </w:rPr>
        <w:t xml:space="preserve">a </w:t>
      </w:r>
      <w:r w:rsidRPr="008579C6">
        <w:rPr>
          <w:rFonts w:ascii="Calibri" w:eastAsia="Calibri" w:hAnsi="Calibri" w:cs="Times New Roman"/>
          <w:sz w:val="24"/>
          <w:szCs w:val="24"/>
        </w:rPr>
        <w:t>means of recognised data collection (de Villiers, 2010)</w:t>
      </w:r>
      <w:r w:rsidR="00DA3897">
        <w:rPr>
          <w:rFonts w:ascii="Calibri" w:eastAsia="Calibri" w:hAnsi="Calibri" w:cs="Times New Roman"/>
          <w:sz w:val="24"/>
          <w:szCs w:val="24"/>
        </w:rPr>
        <w:t xml:space="preserve"> and</w:t>
      </w:r>
      <w:r w:rsidRPr="008579C6">
        <w:rPr>
          <w:rFonts w:ascii="Calibri" w:eastAsia="Calibri" w:hAnsi="Calibri" w:cs="Times New Roman"/>
          <w:sz w:val="24"/>
          <w:szCs w:val="24"/>
        </w:rPr>
        <w:t xml:space="preserve"> which permitted political expression (</w:t>
      </w:r>
      <w:proofErr w:type="spellStart"/>
      <w:r w:rsidRPr="008579C6">
        <w:rPr>
          <w:rFonts w:ascii="Calibri" w:eastAsia="Calibri" w:hAnsi="Calibri" w:cs="Times New Roman"/>
          <w:sz w:val="24"/>
          <w:szCs w:val="24"/>
        </w:rPr>
        <w:t>Kushin</w:t>
      </w:r>
      <w:proofErr w:type="spellEnd"/>
      <w:r w:rsidRPr="008579C6">
        <w:rPr>
          <w:rFonts w:ascii="Calibri" w:eastAsia="Calibri" w:hAnsi="Calibri" w:cs="Times New Roman"/>
          <w:sz w:val="24"/>
          <w:szCs w:val="24"/>
        </w:rPr>
        <w:t xml:space="preserve"> and Kitchener, 2009; Leigh, 2018).</w:t>
      </w:r>
      <w:r w:rsidR="00DD59C0">
        <w:rPr>
          <w:rFonts w:ascii="Calibri" w:eastAsia="Calibri" w:hAnsi="Calibri" w:cs="Times New Roman"/>
          <w:sz w:val="24"/>
          <w:szCs w:val="24"/>
        </w:rPr>
        <w:t xml:space="preserve"> </w:t>
      </w:r>
      <w:r w:rsidRPr="008579C6">
        <w:rPr>
          <w:rFonts w:ascii="Calibri" w:eastAsia="Calibri" w:hAnsi="Calibri" w:cs="Times New Roman"/>
          <w:sz w:val="24"/>
          <w:szCs w:val="24"/>
        </w:rPr>
        <w:t xml:space="preserve">The survey was further advertised at the end of the discussion. The researcher was consistently neutral with responses and exchanges were respectful to other users. </w:t>
      </w:r>
    </w:p>
    <w:p w14:paraId="7571F25C" w14:textId="77777777" w:rsidR="008579C6" w:rsidRPr="008579C6" w:rsidRDefault="008579C6" w:rsidP="00BF0748">
      <w:pPr>
        <w:spacing w:line="360" w:lineRule="auto"/>
        <w:jc w:val="both"/>
        <w:rPr>
          <w:rFonts w:ascii="Calibri" w:eastAsia="Calibri" w:hAnsi="Calibri" w:cs="Times New Roman"/>
          <w:sz w:val="24"/>
          <w:szCs w:val="24"/>
        </w:rPr>
      </w:pPr>
    </w:p>
    <w:p w14:paraId="2F6BB593" w14:textId="4C1FD532" w:rsidR="008579C6" w:rsidRDefault="008579C6" w:rsidP="00BF0748">
      <w:pPr>
        <w:spacing w:line="360" w:lineRule="auto"/>
        <w:jc w:val="both"/>
        <w:rPr>
          <w:rFonts w:ascii="Calibri" w:eastAsia="Calibri" w:hAnsi="Calibri" w:cs="Times New Roman"/>
          <w:sz w:val="24"/>
          <w:szCs w:val="24"/>
        </w:rPr>
      </w:pPr>
      <w:r w:rsidRPr="008579C6">
        <w:rPr>
          <w:rFonts w:ascii="Calibri" w:eastAsia="Calibri" w:hAnsi="Calibri" w:cs="Times New Roman"/>
          <w:sz w:val="24"/>
          <w:szCs w:val="24"/>
        </w:rPr>
        <w:t>Given that this study was measuring the experience of lockdown and people</w:t>
      </w:r>
      <w:r w:rsidR="00DA3897">
        <w:rPr>
          <w:rFonts w:ascii="Calibri" w:eastAsia="Calibri" w:hAnsi="Calibri" w:cs="Times New Roman"/>
          <w:sz w:val="24"/>
          <w:szCs w:val="24"/>
        </w:rPr>
        <w:t>’s</w:t>
      </w:r>
      <w:r w:rsidRPr="008579C6">
        <w:rPr>
          <w:rFonts w:ascii="Calibri" w:eastAsia="Calibri" w:hAnsi="Calibri" w:cs="Times New Roman"/>
          <w:sz w:val="24"/>
          <w:szCs w:val="24"/>
        </w:rPr>
        <w:t xml:space="preserve"> feeling</w:t>
      </w:r>
      <w:r w:rsidR="00DA3897">
        <w:rPr>
          <w:rFonts w:ascii="Calibri" w:eastAsia="Calibri" w:hAnsi="Calibri" w:cs="Times New Roman"/>
          <w:sz w:val="24"/>
          <w:szCs w:val="24"/>
        </w:rPr>
        <w:t>s</w:t>
      </w:r>
      <w:r w:rsidRPr="008579C6">
        <w:rPr>
          <w:rFonts w:ascii="Calibri" w:eastAsia="Calibri" w:hAnsi="Calibri" w:cs="Times New Roman"/>
          <w:sz w:val="24"/>
          <w:szCs w:val="24"/>
        </w:rPr>
        <w:t xml:space="preserve"> during this period, there are undoubtedly some limitations. </w:t>
      </w:r>
      <w:r w:rsidR="00DA3897">
        <w:rPr>
          <w:rFonts w:ascii="Calibri" w:eastAsia="Calibri" w:hAnsi="Calibri" w:cs="Times New Roman"/>
          <w:sz w:val="24"/>
          <w:szCs w:val="24"/>
        </w:rPr>
        <w:t>Cognisant of the tendency for o</w:t>
      </w:r>
      <w:r w:rsidRPr="008579C6">
        <w:rPr>
          <w:rFonts w:ascii="Calibri" w:eastAsia="Calibri" w:hAnsi="Calibri" w:cs="Times New Roman"/>
          <w:sz w:val="24"/>
          <w:szCs w:val="24"/>
        </w:rPr>
        <w:t>nline surveys</w:t>
      </w:r>
      <w:r w:rsidR="00C7785F">
        <w:rPr>
          <w:rFonts w:ascii="Calibri" w:eastAsia="Calibri" w:hAnsi="Calibri" w:cs="Times New Roman"/>
          <w:sz w:val="24"/>
          <w:szCs w:val="24"/>
        </w:rPr>
        <w:t xml:space="preserve"> to</w:t>
      </w:r>
      <w:r w:rsidRPr="008579C6">
        <w:rPr>
          <w:rFonts w:ascii="Calibri" w:eastAsia="Calibri" w:hAnsi="Calibri" w:cs="Times New Roman"/>
          <w:sz w:val="24"/>
          <w:szCs w:val="24"/>
        </w:rPr>
        <w:t xml:space="preserve"> generate low response levels (Paris, 2013) </w:t>
      </w:r>
      <w:r w:rsidR="00DA3897">
        <w:rPr>
          <w:rFonts w:ascii="Calibri" w:eastAsia="Calibri" w:hAnsi="Calibri" w:cs="Times New Roman"/>
          <w:sz w:val="24"/>
          <w:szCs w:val="24"/>
        </w:rPr>
        <w:t>we were</w:t>
      </w:r>
      <w:r w:rsidRPr="008579C6">
        <w:rPr>
          <w:rFonts w:ascii="Calibri" w:eastAsia="Calibri" w:hAnsi="Calibri" w:cs="Times New Roman"/>
          <w:sz w:val="24"/>
          <w:szCs w:val="24"/>
        </w:rPr>
        <w:t xml:space="preserve"> proactive in obtaining a sample, hence the regularity of posts and discussions in</w:t>
      </w:r>
      <w:r w:rsidR="00DA3897">
        <w:rPr>
          <w:rFonts w:ascii="Calibri" w:eastAsia="Calibri" w:hAnsi="Calibri" w:cs="Times New Roman"/>
          <w:sz w:val="24"/>
          <w:szCs w:val="24"/>
        </w:rPr>
        <w:t xml:space="preserve"> the</w:t>
      </w:r>
      <w:r w:rsidRPr="008579C6">
        <w:rPr>
          <w:rFonts w:ascii="Calibri" w:eastAsia="Calibri" w:hAnsi="Calibri" w:cs="Times New Roman"/>
          <w:sz w:val="24"/>
          <w:szCs w:val="24"/>
        </w:rPr>
        <w:t xml:space="preserve"> Facebook</w:t>
      </w:r>
      <w:r w:rsidR="00DA3897">
        <w:rPr>
          <w:rFonts w:ascii="Calibri" w:eastAsia="Calibri" w:hAnsi="Calibri" w:cs="Times New Roman"/>
          <w:sz w:val="24"/>
          <w:szCs w:val="24"/>
        </w:rPr>
        <w:t xml:space="preserve"> forum</w:t>
      </w:r>
      <w:r w:rsidRPr="008579C6">
        <w:rPr>
          <w:rFonts w:ascii="Calibri" w:eastAsia="Calibri" w:hAnsi="Calibri" w:cs="Times New Roman"/>
          <w:sz w:val="24"/>
          <w:szCs w:val="24"/>
        </w:rPr>
        <w:t xml:space="preserve">. </w:t>
      </w:r>
    </w:p>
    <w:p w14:paraId="7C42C271" w14:textId="6CB75D39" w:rsidR="00C040F0" w:rsidRDefault="00C040F0" w:rsidP="00BF0748">
      <w:pPr>
        <w:spacing w:line="360" w:lineRule="auto"/>
        <w:jc w:val="both"/>
        <w:rPr>
          <w:rFonts w:ascii="Calibri" w:eastAsia="Calibri" w:hAnsi="Calibri" w:cs="Times New Roman"/>
          <w:sz w:val="24"/>
          <w:szCs w:val="24"/>
        </w:rPr>
      </w:pPr>
    </w:p>
    <w:p w14:paraId="6C8B5686" w14:textId="77777777" w:rsidR="008579C6" w:rsidRPr="008579C6" w:rsidRDefault="008579C6" w:rsidP="00BF0748">
      <w:pPr>
        <w:spacing w:line="360" w:lineRule="auto"/>
        <w:jc w:val="both"/>
        <w:rPr>
          <w:rFonts w:ascii="Calibri" w:eastAsia="Calibri" w:hAnsi="Calibri" w:cs="Times New Roman"/>
          <w:bCs/>
          <w:i/>
          <w:iCs/>
          <w:sz w:val="24"/>
          <w:szCs w:val="24"/>
        </w:rPr>
      </w:pPr>
      <w:r w:rsidRPr="008579C6">
        <w:rPr>
          <w:rFonts w:ascii="Calibri" w:eastAsia="Calibri" w:hAnsi="Calibri" w:cs="Times New Roman"/>
          <w:bCs/>
          <w:i/>
          <w:iCs/>
          <w:sz w:val="24"/>
          <w:szCs w:val="24"/>
        </w:rPr>
        <w:t>Sample demography of UK residents</w:t>
      </w:r>
    </w:p>
    <w:p w14:paraId="23D433AB" w14:textId="51932419" w:rsidR="004A5D78" w:rsidRDefault="008579C6" w:rsidP="00BF0748">
      <w:pPr>
        <w:spacing w:line="360" w:lineRule="auto"/>
        <w:jc w:val="both"/>
        <w:rPr>
          <w:rFonts w:ascii="Calibri" w:eastAsia="Calibri" w:hAnsi="Calibri" w:cs="Times New Roman"/>
          <w:sz w:val="24"/>
          <w:szCs w:val="24"/>
        </w:rPr>
      </w:pPr>
      <w:r w:rsidRPr="008579C6">
        <w:rPr>
          <w:rFonts w:ascii="Calibri" w:eastAsia="Calibri" w:hAnsi="Calibri" w:cs="Times New Roman"/>
          <w:sz w:val="24"/>
          <w:szCs w:val="24"/>
        </w:rPr>
        <w:t xml:space="preserve">The UK resident sample were made up of 220 women (73%) and 81 men (27%). This </w:t>
      </w:r>
      <w:r w:rsidR="00EA4123">
        <w:rPr>
          <w:rFonts w:ascii="Calibri" w:eastAsia="Calibri" w:hAnsi="Calibri" w:cs="Times New Roman"/>
          <w:sz w:val="24"/>
          <w:szCs w:val="24"/>
        </w:rPr>
        <w:t>corresponds with</w:t>
      </w:r>
      <w:r w:rsidRPr="008579C6">
        <w:rPr>
          <w:rFonts w:ascii="Calibri" w:eastAsia="Calibri" w:hAnsi="Calibri" w:cs="Times New Roman"/>
          <w:sz w:val="24"/>
          <w:szCs w:val="24"/>
        </w:rPr>
        <w:t xml:space="preserve"> other studies on gender and Facebook use </w:t>
      </w:r>
      <w:r w:rsidR="00EA4123">
        <w:rPr>
          <w:rFonts w:ascii="Calibri" w:eastAsia="Calibri" w:hAnsi="Calibri" w:cs="Times New Roman"/>
          <w:sz w:val="24"/>
          <w:szCs w:val="24"/>
        </w:rPr>
        <w:t>that</w:t>
      </w:r>
      <w:r w:rsidRPr="008579C6">
        <w:rPr>
          <w:rFonts w:ascii="Calibri" w:eastAsia="Calibri" w:hAnsi="Calibri" w:cs="Times New Roman"/>
          <w:sz w:val="24"/>
          <w:szCs w:val="24"/>
        </w:rPr>
        <w:t xml:space="preserve"> found women tend to use the social networking site more than men (</w:t>
      </w:r>
      <w:r w:rsidR="00374F05" w:rsidRPr="008579C6">
        <w:rPr>
          <w:rFonts w:ascii="Calibri" w:eastAsia="Calibri" w:hAnsi="Calibri" w:cs="Times New Roman"/>
          <w:sz w:val="24"/>
          <w:szCs w:val="24"/>
        </w:rPr>
        <w:t xml:space="preserve">Biernatowska </w:t>
      </w:r>
      <w:r w:rsidR="00374F05" w:rsidRPr="00D551A1">
        <w:rPr>
          <w:rFonts w:ascii="Calibri" w:eastAsia="Calibri" w:hAnsi="Calibri" w:cs="Times New Roman"/>
          <w:i/>
          <w:iCs/>
          <w:sz w:val="24"/>
          <w:szCs w:val="24"/>
        </w:rPr>
        <w:t>et al</w:t>
      </w:r>
      <w:r w:rsidR="00374F05">
        <w:rPr>
          <w:rFonts w:ascii="Calibri" w:eastAsia="Calibri" w:hAnsi="Calibri" w:cs="Times New Roman"/>
          <w:i/>
          <w:iCs/>
          <w:sz w:val="24"/>
          <w:szCs w:val="24"/>
        </w:rPr>
        <w:t>.</w:t>
      </w:r>
      <w:r w:rsidR="00374F05">
        <w:rPr>
          <w:rFonts w:ascii="Calibri" w:eastAsia="Calibri" w:hAnsi="Calibri" w:cs="Times New Roman"/>
          <w:sz w:val="24"/>
          <w:szCs w:val="24"/>
        </w:rPr>
        <w:t>,</w:t>
      </w:r>
      <w:r w:rsidR="00374F05" w:rsidRPr="008579C6">
        <w:rPr>
          <w:rFonts w:ascii="Calibri" w:eastAsia="Calibri" w:hAnsi="Calibri" w:cs="Times New Roman"/>
          <w:sz w:val="24"/>
          <w:szCs w:val="24"/>
        </w:rPr>
        <w:t xml:space="preserve"> 2017</w:t>
      </w:r>
      <w:r w:rsidR="00374F05">
        <w:rPr>
          <w:rFonts w:ascii="Calibri" w:eastAsia="Calibri" w:hAnsi="Calibri" w:cs="Times New Roman"/>
          <w:sz w:val="24"/>
          <w:szCs w:val="24"/>
        </w:rPr>
        <w:t xml:space="preserve">; </w:t>
      </w:r>
      <w:proofErr w:type="spellStart"/>
      <w:r w:rsidR="0030073F" w:rsidRPr="008579C6">
        <w:rPr>
          <w:rFonts w:ascii="Calibri" w:eastAsia="Calibri" w:hAnsi="Calibri" w:cs="Times New Roman"/>
          <w:sz w:val="24"/>
          <w:szCs w:val="24"/>
        </w:rPr>
        <w:t>Alnajat</w:t>
      </w:r>
      <w:proofErr w:type="spellEnd"/>
      <w:r w:rsidR="0030073F" w:rsidRPr="008579C6">
        <w:rPr>
          <w:rFonts w:ascii="Calibri" w:eastAsia="Calibri" w:hAnsi="Calibri" w:cs="Times New Roman"/>
          <w:sz w:val="24"/>
          <w:szCs w:val="24"/>
        </w:rPr>
        <w:t xml:space="preserve"> </w:t>
      </w:r>
      <w:r w:rsidR="0030073F" w:rsidRPr="00E36C89">
        <w:rPr>
          <w:rFonts w:ascii="Calibri" w:eastAsia="Calibri" w:hAnsi="Calibri" w:cs="Times New Roman"/>
          <w:i/>
          <w:iCs/>
          <w:sz w:val="24"/>
          <w:szCs w:val="24"/>
        </w:rPr>
        <w:t>et al</w:t>
      </w:r>
      <w:r w:rsidR="00A541AC">
        <w:rPr>
          <w:rFonts w:ascii="Calibri" w:eastAsia="Calibri" w:hAnsi="Calibri" w:cs="Times New Roman"/>
          <w:sz w:val="24"/>
          <w:szCs w:val="24"/>
        </w:rPr>
        <w:t>.</w:t>
      </w:r>
      <w:r w:rsidR="0030073F">
        <w:rPr>
          <w:rFonts w:ascii="Calibri" w:eastAsia="Calibri" w:hAnsi="Calibri" w:cs="Times New Roman"/>
          <w:sz w:val="24"/>
          <w:szCs w:val="24"/>
        </w:rPr>
        <w:t>,</w:t>
      </w:r>
      <w:r w:rsidR="0030073F" w:rsidRPr="008579C6">
        <w:rPr>
          <w:rFonts w:ascii="Calibri" w:eastAsia="Calibri" w:hAnsi="Calibri" w:cs="Times New Roman"/>
          <w:sz w:val="24"/>
          <w:szCs w:val="24"/>
        </w:rPr>
        <w:t xml:space="preserve"> 2019</w:t>
      </w:r>
      <w:r w:rsidRPr="008579C6">
        <w:rPr>
          <w:rFonts w:ascii="Calibri" w:eastAsia="Calibri" w:hAnsi="Calibri" w:cs="Times New Roman"/>
          <w:sz w:val="24"/>
          <w:szCs w:val="24"/>
        </w:rPr>
        <w:t>). Three quarters of the sample were aged between 30 and 60 years of age (see Figure 1).</w:t>
      </w:r>
    </w:p>
    <w:p w14:paraId="0207BC9C" w14:textId="624D44E2" w:rsidR="008579C6" w:rsidRPr="00355515" w:rsidRDefault="00DA2E9C" w:rsidP="00BF0748">
      <w:pPr>
        <w:spacing w:line="360" w:lineRule="auto"/>
        <w:jc w:val="center"/>
        <w:rPr>
          <w:rFonts w:ascii="Calibri" w:eastAsia="Calibri" w:hAnsi="Calibri" w:cs="Times New Roman"/>
          <w:b/>
          <w:color w:val="FF0000"/>
          <w:sz w:val="24"/>
          <w:szCs w:val="24"/>
        </w:rPr>
      </w:pPr>
      <w:commentRangeStart w:id="0"/>
      <w:r w:rsidRPr="00355515">
        <w:rPr>
          <w:rFonts w:ascii="Calibri" w:eastAsia="Calibri" w:hAnsi="Calibri" w:cs="Times New Roman"/>
          <w:b/>
          <w:color w:val="FF0000"/>
          <w:sz w:val="24"/>
          <w:szCs w:val="24"/>
        </w:rPr>
        <w:t>INSERT FIGURE 1</w:t>
      </w:r>
      <w:commentRangeEnd w:id="0"/>
      <w:r w:rsidR="00355515">
        <w:rPr>
          <w:rStyle w:val="CommentReference"/>
        </w:rPr>
        <w:commentReference w:id="0"/>
      </w:r>
    </w:p>
    <w:p w14:paraId="7DDB4D1D" w14:textId="43D8DC4E" w:rsidR="008579C6" w:rsidRPr="008579C6" w:rsidRDefault="008579C6" w:rsidP="00BF0748">
      <w:pPr>
        <w:spacing w:line="360" w:lineRule="auto"/>
        <w:jc w:val="both"/>
        <w:rPr>
          <w:rFonts w:ascii="Calibri" w:eastAsia="Calibri" w:hAnsi="Calibri" w:cs="Times New Roman"/>
          <w:sz w:val="24"/>
          <w:szCs w:val="24"/>
        </w:rPr>
      </w:pPr>
      <w:r w:rsidRPr="008579C6">
        <w:rPr>
          <w:rFonts w:ascii="Calibri" w:eastAsia="Calibri" w:hAnsi="Calibri" w:cs="Times New Roman"/>
          <w:sz w:val="24"/>
          <w:szCs w:val="24"/>
        </w:rPr>
        <w:t xml:space="preserve">Two thirds were employed through companies (67%, n=205), 37 were self-employed, 12 were students and 28 were retired. Their professions varied from NHS worker to </w:t>
      </w:r>
      <w:r w:rsidR="004F631D">
        <w:rPr>
          <w:rFonts w:ascii="Calibri" w:eastAsia="Calibri" w:hAnsi="Calibri" w:cs="Times New Roman"/>
          <w:sz w:val="24"/>
          <w:szCs w:val="24"/>
        </w:rPr>
        <w:t>school chef;</w:t>
      </w:r>
      <w:r w:rsidRPr="008579C6">
        <w:rPr>
          <w:rFonts w:ascii="Calibri" w:eastAsia="Calibri" w:hAnsi="Calibri" w:cs="Times New Roman"/>
          <w:sz w:val="24"/>
          <w:szCs w:val="24"/>
        </w:rPr>
        <w:t xml:space="preserve"> from consultant to care worker</w:t>
      </w:r>
      <w:r w:rsidR="003E7113">
        <w:rPr>
          <w:rFonts w:ascii="Calibri" w:eastAsia="Calibri" w:hAnsi="Calibri" w:cs="Times New Roman"/>
          <w:sz w:val="24"/>
          <w:szCs w:val="24"/>
        </w:rPr>
        <w:t>;</w:t>
      </w:r>
      <w:r w:rsidRPr="008579C6">
        <w:rPr>
          <w:rFonts w:ascii="Calibri" w:eastAsia="Calibri" w:hAnsi="Calibri" w:cs="Times New Roman"/>
          <w:sz w:val="24"/>
          <w:szCs w:val="24"/>
        </w:rPr>
        <w:t xml:space="preserve"> from company director to company receptionist</w:t>
      </w:r>
      <w:r w:rsidR="003E7113">
        <w:rPr>
          <w:rFonts w:ascii="Calibri" w:eastAsia="Calibri" w:hAnsi="Calibri" w:cs="Times New Roman"/>
          <w:sz w:val="24"/>
          <w:szCs w:val="24"/>
        </w:rPr>
        <w:t>;</w:t>
      </w:r>
      <w:r w:rsidRPr="008579C6">
        <w:rPr>
          <w:rFonts w:ascii="Calibri" w:eastAsia="Calibri" w:hAnsi="Calibri" w:cs="Times New Roman"/>
          <w:sz w:val="24"/>
          <w:szCs w:val="24"/>
        </w:rPr>
        <w:t xml:space="preserve"> and from journalist to travel agent.</w:t>
      </w:r>
      <w:r w:rsidR="00CB5599">
        <w:rPr>
          <w:rFonts w:ascii="Calibri" w:eastAsia="Calibri" w:hAnsi="Calibri" w:cs="Times New Roman"/>
          <w:sz w:val="24"/>
          <w:szCs w:val="24"/>
        </w:rPr>
        <w:t xml:space="preserve"> There were</w:t>
      </w:r>
      <w:r w:rsidRPr="008579C6">
        <w:rPr>
          <w:rFonts w:ascii="Calibri" w:eastAsia="Calibri" w:hAnsi="Calibri" w:cs="Times New Roman"/>
          <w:sz w:val="24"/>
          <w:szCs w:val="24"/>
        </w:rPr>
        <w:t xml:space="preserve"> </w:t>
      </w:r>
      <w:r w:rsidR="003B4C0F">
        <w:rPr>
          <w:rFonts w:ascii="Calibri" w:eastAsia="Calibri" w:hAnsi="Calibri" w:cs="Times New Roman"/>
          <w:sz w:val="24"/>
          <w:szCs w:val="24"/>
        </w:rPr>
        <w:t xml:space="preserve">23 </w:t>
      </w:r>
      <w:r w:rsidRPr="008579C6">
        <w:rPr>
          <w:rFonts w:ascii="Calibri" w:eastAsia="Calibri" w:hAnsi="Calibri" w:cs="Times New Roman"/>
          <w:sz w:val="24"/>
          <w:szCs w:val="24"/>
        </w:rPr>
        <w:t>people</w:t>
      </w:r>
      <w:r w:rsidR="00CB5599">
        <w:rPr>
          <w:rFonts w:ascii="Calibri" w:eastAsia="Calibri" w:hAnsi="Calibri" w:cs="Times New Roman"/>
          <w:sz w:val="24"/>
          <w:szCs w:val="24"/>
        </w:rPr>
        <w:t xml:space="preserve"> who reported being</w:t>
      </w:r>
      <w:r w:rsidRPr="008579C6">
        <w:rPr>
          <w:rFonts w:ascii="Calibri" w:eastAsia="Calibri" w:hAnsi="Calibri" w:cs="Times New Roman"/>
          <w:sz w:val="24"/>
          <w:szCs w:val="24"/>
        </w:rPr>
        <w:t xml:space="preserve"> unemployed (8%), </w:t>
      </w:r>
      <w:r w:rsidR="003B4C0F">
        <w:rPr>
          <w:rFonts w:ascii="Calibri" w:eastAsia="Calibri" w:hAnsi="Calibri" w:cs="Times New Roman"/>
          <w:sz w:val="24"/>
          <w:szCs w:val="24"/>
        </w:rPr>
        <w:t xml:space="preserve">10 </w:t>
      </w:r>
      <w:r w:rsidRPr="008579C6">
        <w:rPr>
          <w:rFonts w:ascii="Calibri" w:eastAsia="Calibri" w:hAnsi="Calibri" w:cs="Times New Roman"/>
          <w:sz w:val="24"/>
          <w:szCs w:val="24"/>
        </w:rPr>
        <w:t xml:space="preserve">of whom had lost their jobs </w:t>
      </w:r>
      <w:r w:rsidR="00F2392D">
        <w:rPr>
          <w:rFonts w:ascii="Calibri" w:eastAsia="Calibri" w:hAnsi="Calibri" w:cs="Times New Roman"/>
          <w:sz w:val="24"/>
          <w:szCs w:val="24"/>
        </w:rPr>
        <w:t>during the pandemic</w:t>
      </w:r>
      <w:r w:rsidRPr="008579C6">
        <w:rPr>
          <w:rFonts w:ascii="Calibri" w:eastAsia="Calibri" w:hAnsi="Calibri" w:cs="Times New Roman"/>
          <w:sz w:val="24"/>
          <w:szCs w:val="24"/>
        </w:rPr>
        <w:t>. The sample tended to live with other people</w:t>
      </w:r>
      <w:r w:rsidR="00F2392D">
        <w:rPr>
          <w:rFonts w:ascii="Calibri" w:eastAsia="Calibri" w:hAnsi="Calibri" w:cs="Times New Roman"/>
          <w:sz w:val="24"/>
          <w:szCs w:val="24"/>
        </w:rPr>
        <w:t>,</w:t>
      </w:r>
      <w:r w:rsidRPr="008579C6">
        <w:rPr>
          <w:rFonts w:ascii="Calibri" w:eastAsia="Calibri" w:hAnsi="Calibri" w:cs="Times New Roman"/>
          <w:sz w:val="24"/>
          <w:szCs w:val="24"/>
        </w:rPr>
        <w:t xml:space="preserve"> either </w:t>
      </w:r>
      <w:r w:rsidR="00516664">
        <w:rPr>
          <w:rFonts w:ascii="Calibri" w:eastAsia="Calibri" w:hAnsi="Calibri" w:cs="Times New Roman"/>
          <w:sz w:val="24"/>
          <w:szCs w:val="24"/>
        </w:rPr>
        <w:t xml:space="preserve">with </w:t>
      </w:r>
      <w:r w:rsidRPr="008579C6">
        <w:rPr>
          <w:rFonts w:ascii="Calibri" w:eastAsia="Calibri" w:hAnsi="Calibri" w:cs="Times New Roman"/>
          <w:sz w:val="24"/>
          <w:szCs w:val="24"/>
        </w:rPr>
        <w:t>family (n=138) or partners (n=96)</w:t>
      </w:r>
      <w:r w:rsidR="00E53CE2">
        <w:rPr>
          <w:rFonts w:ascii="Calibri" w:eastAsia="Calibri" w:hAnsi="Calibri" w:cs="Times New Roman"/>
          <w:sz w:val="24"/>
          <w:szCs w:val="24"/>
        </w:rPr>
        <w:t>, and</w:t>
      </w:r>
      <w:r w:rsidR="003E7113">
        <w:rPr>
          <w:rFonts w:ascii="Calibri" w:eastAsia="Calibri" w:hAnsi="Calibri" w:cs="Times New Roman"/>
          <w:sz w:val="24"/>
          <w:szCs w:val="24"/>
        </w:rPr>
        <w:t xml:space="preserve"> </w:t>
      </w:r>
      <w:r w:rsidRPr="008579C6">
        <w:rPr>
          <w:rFonts w:ascii="Calibri" w:eastAsia="Calibri" w:hAnsi="Calibri" w:cs="Times New Roman"/>
          <w:sz w:val="24"/>
          <w:szCs w:val="24"/>
        </w:rPr>
        <w:t>40</w:t>
      </w:r>
      <w:r w:rsidR="00526CF3">
        <w:rPr>
          <w:rFonts w:ascii="Calibri" w:eastAsia="Calibri" w:hAnsi="Calibri" w:cs="Times New Roman"/>
          <w:sz w:val="24"/>
          <w:szCs w:val="24"/>
        </w:rPr>
        <w:t xml:space="preserve"> l</w:t>
      </w:r>
      <w:r w:rsidRPr="008579C6">
        <w:rPr>
          <w:rFonts w:ascii="Calibri" w:eastAsia="Calibri" w:hAnsi="Calibri" w:cs="Times New Roman"/>
          <w:sz w:val="24"/>
          <w:szCs w:val="24"/>
        </w:rPr>
        <w:t xml:space="preserve">ived alone. They came from equally varied urban, suburban and rural areas and only 10% (n=31) had no outdoor living space. For the purposes of this paper, we set the participants feelings about change and </w:t>
      </w:r>
      <w:r w:rsidR="00A541AC">
        <w:rPr>
          <w:rFonts w:ascii="Calibri" w:eastAsia="Calibri" w:hAnsi="Calibri" w:cs="Times New Roman"/>
          <w:sz w:val="24"/>
          <w:szCs w:val="24"/>
        </w:rPr>
        <w:t xml:space="preserve">the </w:t>
      </w:r>
      <w:r w:rsidRPr="008579C6">
        <w:rPr>
          <w:rFonts w:ascii="Calibri" w:eastAsia="Calibri" w:hAnsi="Calibri" w:cs="Times New Roman"/>
          <w:sz w:val="24"/>
          <w:szCs w:val="24"/>
        </w:rPr>
        <w:t xml:space="preserve">future against their initial views on </w:t>
      </w:r>
      <w:r w:rsidR="00C9008E">
        <w:rPr>
          <w:rFonts w:ascii="Calibri" w:eastAsia="Calibri" w:hAnsi="Calibri" w:cs="Times New Roman"/>
          <w:sz w:val="24"/>
          <w:szCs w:val="24"/>
        </w:rPr>
        <w:t>Covid-19</w:t>
      </w:r>
      <w:r w:rsidRPr="008579C6">
        <w:rPr>
          <w:rFonts w:ascii="Calibri" w:eastAsia="Calibri" w:hAnsi="Calibri" w:cs="Times New Roman"/>
          <w:sz w:val="24"/>
          <w:szCs w:val="24"/>
        </w:rPr>
        <w:t>, the government</w:t>
      </w:r>
      <w:r w:rsidR="00A541AC">
        <w:rPr>
          <w:rFonts w:ascii="Calibri" w:eastAsia="Calibri" w:hAnsi="Calibri" w:cs="Times New Roman"/>
          <w:sz w:val="24"/>
          <w:szCs w:val="24"/>
        </w:rPr>
        <w:t>’s</w:t>
      </w:r>
      <w:r w:rsidRPr="008579C6">
        <w:rPr>
          <w:rFonts w:ascii="Calibri" w:eastAsia="Calibri" w:hAnsi="Calibri" w:cs="Times New Roman"/>
          <w:sz w:val="24"/>
          <w:szCs w:val="24"/>
        </w:rPr>
        <w:t xml:space="preserve"> response and media representations</w:t>
      </w:r>
      <w:r w:rsidR="003E7113">
        <w:rPr>
          <w:rFonts w:ascii="Calibri" w:eastAsia="Calibri" w:hAnsi="Calibri" w:cs="Times New Roman"/>
          <w:sz w:val="24"/>
          <w:szCs w:val="24"/>
        </w:rPr>
        <w:t xml:space="preserve">. We </w:t>
      </w:r>
      <w:r w:rsidR="00BD4B6D">
        <w:rPr>
          <w:rFonts w:ascii="Calibri" w:eastAsia="Calibri" w:hAnsi="Calibri" w:cs="Times New Roman"/>
          <w:sz w:val="24"/>
          <w:szCs w:val="24"/>
        </w:rPr>
        <w:t xml:space="preserve">now turn to the empirical findings. </w:t>
      </w:r>
    </w:p>
    <w:p w14:paraId="45EA95A4" w14:textId="77777777" w:rsidR="001934AC" w:rsidRDefault="001934AC" w:rsidP="00BF0748">
      <w:pPr>
        <w:spacing w:line="360" w:lineRule="auto"/>
        <w:rPr>
          <w:sz w:val="24"/>
          <w:szCs w:val="24"/>
        </w:rPr>
      </w:pPr>
    </w:p>
    <w:p w14:paraId="202FDA71" w14:textId="336A3D68" w:rsidR="00266DCB" w:rsidRPr="00D22BED" w:rsidRDefault="00266DCB" w:rsidP="00BF0748">
      <w:pPr>
        <w:spacing w:line="360" w:lineRule="auto"/>
        <w:jc w:val="both"/>
        <w:rPr>
          <w:b/>
          <w:sz w:val="28"/>
          <w:szCs w:val="28"/>
        </w:rPr>
      </w:pPr>
      <w:r w:rsidRPr="00D22BED">
        <w:rPr>
          <w:b/>
          <w:sz w:val="28"/>
          <w:szCs w:val="28"/>
        </w:rPr>
        <w:t>Anxiety, atomisation and the curtailment of ‘normal’</w:t>
      </w:r>
    </w:p>
    <w:p w14:paraId="3BD764BD" w14:textId="2A7921C5" w:rsidR="00FE572D" w:rsidRPr="00FE572D" w:rsidRDefault="00FE572D" w:rsidP="00BF0748">
      <w:pPr>
        <w:spacing w:line="360" w:lineRule="auto"/>
        <w:jc w:val="both"/>
        <w:rPr>
          <w:sz w:val="24"/>
          <w:szCs w:val="24"/>
        </w:rPr>
      </w:pPr>
      <w:r w:rsidRPr="00FE572D">
        <w:rPr>
          <w:sz w:val="24"/>
          <w:szCs w:val="24"/>
        </w:rPr>
        <w:t xml:space="preserve">With the advent of lockdown and subsequent </w:t>
      </w:r>
      <w:r w:rsidR="005223A5">
        <w:rPr>
          <w:sz w:val="24"/>
          <w:szCs w:val="24"/>
        </w:rPr>
        <w:t xml:space="preserve">closure </w:t>
      </w:r>
      <w:r w:rsidRPr="00FE572D">
        <w:rPr>
          <w:sz w:val="24"/>
          <w:szCs w:val="24"/>
        </w:rPr>
        <w:t xml:space="preserve">of shops, businesses and transport, most of our participants had become ‘quite worried’ (n=103) or ‘very worried’ (n=169) about </w:t>
      </w:r>
      <w:r w:rsidR="00416194">
        <w:rPr>
          <w:sz w:val="24"/>
          <w:szCs w:val="24"/>
        </w:rPr>
        <w:t>Covid-19</w:t>
      </w:r>
      <w:r w:rsidRPr="00FE572D">
        <w:rPr>
          <w:sz w:val="24"/>
          <w:szCs w:val="24"/>
        </w:rPr>
        <w:t xml:space="preserve"> (totalling n=272, 89%). At the time, this anxiety was reflected in the possibilities of contracting the virus (n=269, 88%) as well as </w:t>
      </w:r>
      <w:r w:rsidR="00571461">
        <w:rPr>
          <w:sz w:val="24"/>
          <w:szCs w:val="24"/>
        </w:rPr>
        <w:t>concern for</w:t>
      </w:r>
      <w:r w:rsidRPr="00FE572D">
        <w:rPr>
          <w:sz w:val="24"/>
          <w:szCs w:val="24"/>
        </w:rPr>
        <w:t xml:space="preserve"> family or friends who could be vulnerable </w:t>
      </w:r>
      <w:r w:rsidR="00860253">
        <w:rPr>
          <w:sz w:val="24"/>
          <w:szCs w:val="24"/>
        </w:rPr>
        <w:t xml:space="preserve">to it </w:t>
      </w:r>
      <w:r w:rsidRPr="00FE572D">
        <w:rPr>
          <w:sz w:val="24"/>
          <w:szCs w:val="24"/>
        </w:rPr>
        <w:t>(n=268, 88%). Indeed, nearly a quarter said they knew someone who had died from the virus.</w:t>
      </w:r>
      <w:r w:rsidRPr="00FE572D">
        <w:rPr>
          <w:rStyle w:val="FootnoteReference"/>
          <w:sz w:val="24"/>
          <w:szCs w:val="24"/>
        </w:rPr>
        <w:footnoteReference w:id="3"/>
      </w:r>
      <w:r w:rsidRPr="00FE572D">
        <w:rPr>
          <w:sz w:val="24"/>
          <w:szCs w:val="24"/>
        </w:rPr>
        <w:t xml:space="preserve"> Perhaps because </w:t>
      </w:r>
      <w:r w:rsidR="00CB5599">
        <w:rPr>
          <w:sz w:val="24"/>
          <w:szCs w:val="24"/>
        </w:rPr>
        <w:t xml:space="preserve">of </w:t>
      </w:r>
      <w:r w:rsidRPr="00FE572D">
        <w:rPr>
          <w:sz w:val="24"/>
          <w:szCs w:val="24"/>
        </w:rPr>
        <w:t xml:space="preserve">continuous media coverage, our sample too found themselves talking about </w:t>
      </w:r>
      <w:r w:rsidR="0015179C">
        <w:rPr>
          <w:sz w:val="24"/>
          <w:szCs w:val="24"/>
        </w:rPr>
        <w:t>Covid-19</w:t>
      </w:r>
      <w:r w:rsidRPr="00FE572D">
        <w:rPr>
          <w:sz w:val="24"/>
          <w:szCs w:val="24"/>
        </w:rPr>
        <w:t xml:space="preserve">, its risk and impact either ‘quite a lot’ (n=99) or ‘all the time’ (n=62). While only six people </w:t>
      </w:r>
      <w:r w:rsidR="00A312B5">
        <w:rPr>
          <w:sz w:val="24"/>
          <w:szCs w:val="24"/>
        </w:rPr>
        <w:t>revealed</w:t>
      </w:r>
      <w:r w:rsidRPr="00FE572D">
        <w:rPr>
          <w:sz w:val="24"/>
          <w:szCs w:val="24"/>
        </w:rPr>
        <w:t xml:space="preserve"> they had </w:t>
      </w:r>
      <w:r w:rsidR="000E3419">
        <w:rPr>
          <w:sz w:val="24"/>
          <w:szCs w:val="24"/>
        </w:rPr>
        <w:t>been tested</w:t>
      </w:r>
      <w:r w:rsidRPr="00FE572D">
        <w:rPr>
          <w:sz w:val="24"/>
          <w:szCs w:val="24"/>
        </w:rPr>
        <w:t xml:space="preserve"> for the virus </w:t>
      </w:r>
      <w:r w:rsidR="000E3419">
        <w:rPr>
          <w:sz w:val="24"/>
          <w:szCs w:val="24"/>
        </w:rPr>
        <w:t>with one</w:t>
      </w:r>
      <w:r w:rsidRPr="00FE572D">
        <w:rPr>
          <w:sz w:val="24"/>
          <w:szCs w:val="24"/>
        </w:rPr>
        <w:t xml:space="preserve"> </w:t>
      </w:r>
      <w:r w:rsidR="00A312B5">
        <w:rPr>
          <w:sz w:val="24"/>
          <w:szCs w:val="24"/>
        </w:rPr>
        <w:t xml:space="preserve">confirmed </w:t>
      </w:r>
      <w:r w:rsidRPr="00FE572D">
        <w:rPr>
          <w:sz w:val="24"/>
          <w:szCs w:val="24"/>
        </w:rPr>
        <w:t xml:space="preserve">positive, nearly a quarter (n=71, 23%) believed that </w:t>
      </w:r>
      <w:r w:rsidR="00AE0734">
        <w:rPr>
          <w:sz w:val="24"/>
          <w:szCs w:val="24"/>
        </w:rPr>
        <w:t xml:space="preserve">after </w:t>
      </w:r>
      <w:r w:rsidRPr="00FE572D">
        <w:rPr>
          <w:sz w:val="24"/>
          <w:szCs w:val="24"/>
        </w:rPr>
        <w:t>‘having read and researched what the symptoms may be’</w:t>
      </w:r>
      <w:r w:rsidR="00AE0734">
        <w:rPr>
          <w:sz w:val="24"/>
          <w:szCs w:val="24"/>
        </w:rPr>
        <w:t xml:space="preserve"> they</w:t>
      </w:r>
      <w:r w:rsidRPr="00FE572D">
        <w:rPr>
          <w:sz w:val="24"/>
          <w:szCs w:val="24"/>
        </w:rPr>
        <w:t xml:space="preserve"> felt they had</w:t>
      </w:r>
      <w:r w:rsidR="00CB5599">
        <w:rPr>
          <w:sz w:val="24"/>
          <w:szCs w:val="24"/>
        </w:rPr>
        <w:t xml:space="preserve"> already</w:t>
      </w:r>
      <w:r w:rsidRPr="00FE572D">
        <w:rPr>
          <w:sz w:val="24"/>
          <w:szCs w:val="24"/>
        </w:rPr>
        <w:t xml:space="preserve"> had it. As the supermarkets </w:t>
      </w:r>
      <w:r w:rsidRPr="00FE572D">
        <w:rPr>
          <w:sz w:val="24"/>
          <w:szCs w:val="24"/>
        </w:rPr>
        <w:lastRenderedPageBreak/>
        <w:t xml:space="preserve">started to empty </w:t>
      </w:r>
      <w:r w:rsidR="003E7113">
        <w:rPr>
          <w:sz w:val="24"/>
          <w:szCs w:val="24"/>
        </w:rPr>
        <w:t xml:space="preserve">of items </w:t>
      </w:r>
      <w:r w:rsidRPr="00FE572D">
        <w:rPr>
          <w:sz w:val="24"/>
          <w:szCs w:val="24"/>
        </w:rPr>
        <w:t xml:space="preserve">with the advent of lockdown, 41 </w:t>
      </w:r>
      <w:r w:rsidR="00CB5599">
        <w:rPr>
          <w:sz w:val="24"/>
          <w:szCs w:val="24"/>
        </w:rPr>
        <w:t xml:space="preserve">reported </w:t>
      </w:r>
      <w:r w:rsidRPr="00FE572D">
        <w:rPr>
          <w:sz w:val="24"/>
          <w:szCs w:val="24"/>
        </w:rPr>
        <w:t xml:space="preserve">panic buying (13%) </w:t>
      </w:r>
      <w:r w:rsidR="00CB5599">
        <w:rPr>
          <w:sz w:val="24"/>
          <w:szCs w:val="24"/>
        </w:rPr>
        <w:t>due to feeling</w:t>
      </w:r>
      <w:r w:rsidRPr="00FE572D">
        <w:rPr>
          <w:sz w:val="24"/>
          <w:szCs w:val="24"/>
        </w:rPr>
        <w:t xml:space="preserve"> </w:t>
      </w:r>
      <w:r w:rsidR="00CB5599">
        <w:rPr>
          <w:sz w:val="24"/>
          <w:szCs w:val="24"/>
        </w:rPr>
        <w:t>anxious about the prospect of not having enough food and essential household items</w:t>
      </w:r>
      <w:r w:rsidRPr="00FE572D">
        <w:rPr>
          <w:sz w:val="24"/>
          <w:szCs w:val="24"/>
        </w:rPr>
        <w:t xml:space="preserve">. </w:t>
      </w:r>
    </w:p>
    <w:p w14:paraId="51407FD3" w14:textId="77777777" w:rsidR="00FE572D" w:rsidRPr="00FE572D" w:rsidRDefault="00FE572D" w:rsidP="00BF0748">
      <w:pPr>
        <w:spacing w:line="360" w:lineRule="auto"/>
        <w:jc w:val="both"/>
        <w:rPr>
          <w:sz w:val="24"/>
          <w:szCs w:val="24"/>
        </w:rPr>
      </w:pPr>
    </w:p>
    <w:p w14:paraId="1CA4EC47" w14:textId="29C08031" w:rsidR="00FE572D" w:rsidRPr="00FE572D" w:rsidRDefault="00FE572D" w:rsidP="00BF0748">
      <w:pPr>
        <w:spacing w:line="360" w:lineRule="auto"/>
        <w:jc w:val="both"/>
        <w:rPr>
          <w:sz w:val="24"/>
          <w:szCs w:val="24"/>
        </w:rPr>
      </w:pPr>
      <w:r w:rsidRPr="00FE572D">
        <w:rPr>
          <w:sz w:val="24"/>
          <w:szCs w:val="24"/>
        </w:rPr>
        <w:t xml:space="preserve">Our study found that the </w:t>
      </w:r>
      <w:r w:rsidR="00CB5599">
        <w:rPr>
          <w:sz w:val="24"/>
          <w:szCs w:val="24"/>
        </w:rPr>
        <w:t xml:space="preserve">majority of participants reported </w:t>
      </w:r>
      <w:r w:rsidRPr="00FE572D">
        <w:rPr>
          <w:sz w:val="24"/>
          <w:szCs w:val="24"/>
        </w:rPr>
        <w:t xml:space="preserve">following </w:t>
      </w:r>
      <w:r w:rsidR="00B17103">
        <w:rPr>
          <w:sz w:val="24"/>
          <w:szCs w:val="24"/>
        </w:rPr>
        <w:t>government</w:t>
      </w:r>
      <w:r w:rsidRPr="00FE572D">
        <w:rPr>
          <w:sz w:val="24"/>
          <w:szCs w:val="24"/>
        </w:rPr>
        <w:t xml:space="preserve"> guidelines as 98% (299) were washing their hands more often</w:t>
      </w:r>
      <w:r w:rsidR="00B17103">
        <w:rPr>
          <w:sz w:val="24"/>
          <w:szCs w:val="24"/>
        </w:rPr>
        <w:t>. However, masks were not obligatory and only ‘recommended’ in ‘crowded places’ (Stewart, 2020)</w:t>
      </w:r>
      <w:r w:rsidR="00E01762">
        <w:rPr>
          <w:sz w:val="24"/>
          <w:szCs w:val="24"/>
        </w:rPr>
        <w:t>;</w:t>
      </w:r>
      <w:r w:rsidRPr="00FE572D">
        <w:rPr>
          <w:sz w:val="24"/>
          <w:szCs w:val="24"/>
        </w:rPr>
        <w:t xml:space="preserve"> nearly a quarter (n=74, 24%) </w:t>
      </w:r>
      <w:r w:rsidR="00E01762">
        <w:rPr>
          <w:sz w:val="24"/>
          <w:szCs w:val="24"/>
        </w:rPr>
        <w:t xml:space="preserve">of our sample </w:t>
      </w:r>
      <w:r w:rsidRPr="00FE572D">
        <w:rPr>
          <w:sz w:val="24"/>
          <w:szCs w:val="24"/>
        </w:rPr>
        <w:t>were wearing gloves and 45 wore masks (15%).</w:t>
      </w:r>
      <w:r w:rsidR="00E01762">
        <w:rPr>
          <w:sz w:val="24"/>
          <w:szCs w:val="24"/>
        </w:rPr>
        <w:t xml:space="preserve"> </w:t>
      </w:r>
      <w:r w:rsidRPr="00FE572D">
        <w:rPr>
          <w:sz w:val="24"/>
          <w:szCs w:val="24"/>
        </w:rPr>
        <w:t xml:space="preserve">A further measure of this sudden </w:t>
      </w:r>
      <w:r w:rsidR="009F3209">
        <w:rPr>
          <w:sz w:val="24"/>
          <w:szCs w:val="24"/>
        </w:rPr>
        <w:t>suspension</w:t>
      </w:r>
      <w:r w:rsidRPr="00FE572D">
        <w:rPr>
          <w:sz w:val="24"/>
          <w:szCs w:val="24"/>
        </w:rPr>
        <w:t xml:space="preserve"> of normality </w:t>
      </w:r>
      <w:r w:rsidR="00FF7731">
        <w:rPr>
          <w:sz w:val="24"/>
          <w:szCs w:val="24"/>
        </w:rPr>
        <w:t xml:space="preserve">concerned advice on </w:t>
      </w:r>
      <w:r w:rsidRPr="00FE572D">
        <w:rPr>
          <w:sz w:val="24"/>
          <w:szCs w:val="24"/>
        </w:rPr>
        <w:t>social distancing</w:t>
      </w:r>
      <w:r w:rsidR="00FF7731">
        <w:rPr>
          <w:sz w:val="24"/>
          <w:szCs w:val="24"/>
        </w:rPr>
        <w:t>,</w:t>
      </w:r>
      <w:r w:rsidRPr="00FE572D">
        <w:rPr>
          <w:sz w:val="24"/>
          <w:szCs w:val="24"/>
        </w:rPr>
        <w:t xml:space="preserve"> even if there was much ambiguity attached to it. </w:t>
      </w:r>
      <w:r w:rsidR="00E76D9B">
        <w:rPr>
          <w:sz w:val="24"/>
          <w:szCs w:val="24"/>
        </w:rPr>
        <w:t>P</w:t>
      </w:r>
      <w:r w:rsidRPr="00FE572D">
        <w:rPr>
          <w:sz w:val="24"/>
          <w:szCs w:val="24"/>
        </w:rPr>
        <w:t xml:space="preserve">ersonal anxieties </w:t>
      </w:r>
      <w:r w:rsidR="00415278">
        <w:rPr>
          <w:sz w:val="24"/>
          <w:szCs w:val="24"/>
        </w:rPr>
        <w:t>were</w:t>
      </w:r>
      <w:r w:rsidRPr="00FE572D">
        <w:rPr>
          <w:sz w:val="24"/>
          <w:szCs w:val="24"/>
        </w:rPr>
        <w:t xml:space="preserve"> evident </w:t>
      </w:r>
      <w:r w:rsidR="00415278">
        <w:rPr>
          <w:sz w:val="24"/>
          <w:szCs w:val="24"/>
        </w:rPr>
        <w:t>in</w:t>
      </w:r>
      <w:r w:rsidRPr="00FE572D">
        <w:rPr>
          <w:sz w:val="24"/>
          <w:szCs w:val="24"/>
        </w:rPr>
        <w:t xml:space="preserve"> our sample</w:t>
      </w:r>
      <w:r w:rsidR="00754AEF">
        <w:rPr>
          <w:sz w:val="24"/>
          <w:szCs w:val="24"/>
        </w:rPr>
        <w:t xml:space="preserve"> -</w:t>
      </w:r>
      <w:r w:rsidRPr="00FE572D">
        <w:rPr>
          <w:sz w:val="24"/>
          <w:szCs w:val="24"/>
        </w:rPr>
        <w:t xml:space="preserve"> nearly three quarters (n=225, 73%) said they ‘got nervy if someone near them sneezed or coughed’ while </w:t>
      </w:r>
      <w:r w:rsidR="005425A7">
        <w:rPr>
          <w:sz w:val="24"/>
          <w:szCs w:val="24"/>
        </w:rPr>
        <w:t xml:space="preserve">a greater number </w:t>
      </w:r>
      <w:r w:rsidRPr="00FE572D">
        <w:rPr>
          <w:sz w:val="24"/>
          <w:szCs w:val="24"/>
        </w:rPr>
        <w:t>(n=266,</w:t>
      </w:r>
      <w:r w:rsidR="001E577E">
        <w:rPr>
          <w:sz w:val="24"/>
          <w:szCs w:val="24"/>
        </w:rPr>
        <w:t xml:space="preserve"> </w:t>
      </w:r>
      <w:r w:rsidRPr="00FE572D">
        <w:rPr>
          <w:sz w:val="24"/>
          <w:szCs w:val="24"/>
        </w:rPr>
        <w:t>87%) said they ‘crossed the road to avoid someone coming within a metre of them’.</w:t>
      </w:r>
    </w:p>
    <w:p w14:paraId="7E0924E0" w14:textId="77777777" w:rsidR="00FE572D" w:rsidRPr="00FE572D" w:rsidRDefault="00FE572D" w:rsidP="00BF0748">
      <w:pPr>
        <w:spacing w:line="360" w:lineRule="auto"/>
        <w:jc w:val="both"/>
        <w:rPr>
          <w:sz w:val="24"/>
          <w:szCs w:val="24"/>
        </w:rPr>
      </w:pPr>
    </w:p>
    <w:p w14:paraId="78F8CB8A" w14:textId="291C3BEB" w:rsidR="00DD632F" w:rsidRDefault="00FE572D" w:rsidP="00BF0748">
      <w:pPr>
        <w:spacing w:line="360" w:lineRule="auto"/>
        <w:jc w:val="both"/>
        <w:rPr>
          <w:sz w:val="24"/>
          <w:szCs w:val="24"/>
        </w:rPr>
      </w:pPr>
      <w:r w:rsidRPr="00FE572D">
        <w:rPr>
          <w:sz w:val="24"/>
          <w:szCs w:val="24"/>
        </w:rPr>
        <w:t xml:space="preserve">The sudden withdrawal from </w:t>
      </w:r>
      <w:r w:rsidR="00CB5599">
        <w:rPr>
          <w:sz w:val="24"/>
          <w:szCs w:val="24"/>
        </w:rPr>
        <w:t xml:space="preserve">established interaction </w:t>
      </w:r>
      <w:r w:rsidRPr="00FE572D">
        <w:rPr>
          <w:sz w:val="24"/>
          <w:szCs w:val="24"/>
        </w:rPr>
        <w:t>coupled with stringent measures on social life forced people into their ho</w:t>
      </w:r>
      <w:r w:rsidR="0004374B">
        <w:rPr>
          <w:sz w:val="24"/>
          <w:szCs w:val="24"/>
        </w:rPr>
        <w:t>mes</w:t>
      </w:r>
      <w:r w:rsidRPr="00FE572D">
        <w:rPr>
          <w:sz w:val="24"/>
          <w:szCs w:val="24"/>
        </w:rPr>
        <w:t xml:space="preserve"> w</w:t>
      </w:r>
      <w:r w:rsidR="0004374B">
        <w:rPr>
          <w:sz w:val="24"/>
          <w:szCs w:val="24"/>
        </w:rPr>
        <w:t>ith</w:t>
      </w:r>
      <w:r w:rsidRPr="00FE572D">
        <w:rPr>
          <w:sz w:val="24"/>
          <w:szCs w:val="24"/>
        </w:rPr>
        <w:t xml:space="preserve"> limitations placed on movement. </w:t>
      </w:r>
      <w:r w:rsidR="009B40CB">
        <w:rPr>
          <w:sz w:val="24"/>
          <w:szCs w:val="24"/>
        </w:rPr>
        <w:t>Some</w:t>
      </w:r>
      <w:r w:rsidR="008B42DA">
        <w:rPr>
          <w:sz w:val="24"/>
          <w:szCs w:val="24"/>
        </w:rPr>
        <w:t xml:space="preserve"> felt</w:t>
      </w:r>
      <w:r w:rsidRPr="00FE572D">
        <w:rPr>
          <w:sz w:val="24"/>
          <w:szCs w:val="24"/>
        </w:rPr>
        <w:t xml:space="preserve"> this would result in a </w:t>
      </w:r>
      <w:r w:rsidRPr="00F2515B">
        <w:rPr>
          <w:iCs/>
          <w:sz w:val="24"/>
          <w:szCs w:val="24"/>
        </w:rPr>
        <w:t>“reduction in materialism”</w:t>
      </w:r>
      <w:r w:rsidR="00A7161D" w:rsidRPr="00813EB3">
        <w:rPr>
          <w:iCs/>
          <w:sz w:val="24"/>
          <w:szCs w:val="24"/>
        </w:rPr>
        <w:t>,</w:t>
      </w:r>
      <w:r w:rsidRPr="00FE572D">
        <w:rPr>
          <w:sz w:val="24"/>
          <w:szCs w:val="24"/>
        </w:rPr>
        <w:t xml:space="preserve"> how </w:t>
      </w:r>
      <w:r w:rsidRPr="00F2515B">
        <w:rPr>
          <w:iCs/>
          <w:sz w:val="24"/>
          <w:szCs w:val="24"/>
        </w:rPr>
        <w:t>“materialism didn’t matter</w:t>
      </w:r>
      <w:r w:rsidRPr="00FE572D">
        <w:rPr>
          <w:i/>
          <w:sz w:val="24"/>
          <w:szCs w:val="24"/>
        </w:rPr>
        <w:t>”</w:t>
      </w:r>
      <w:r w:rsidRPr="00FE572D">
        <w:rPr>
          <w:sz w:val="24"/>
          <w:szCs w:val="24"/>
        </w:rPr>
        <w:t xml:space="preserve"> and people would </w:t>
      </w:r>
      <w:r w:rsidRPr="00F2515B">
        <w:rPr>
          <w:iCs/>
          <w:sz w:val="24"/>
          <w:szCs w:val="24"/>
        </w:rPr>
        <w:t>“see what’s important so less materialism</w:t>
      </w:r>
      <w:r w:rsidRPr="00FE572D">
        <w:rPr>
          <w:i/>
          <w:sz w:val="24"/>
          <w:szCs w:val="24"/>
        </w:rPr>
        <w:t>”</w:t>
      </w:r>
      <w:r w:rsidR="003E7113">
        <w:rPr>
          <w:sz w:val="24"/>
          <w:szCs w:val="24"/>
        </w:rPr>
        <w:t>.</w:t>
      </w:r>
      <w:r w:rsidRPr="00FE572D">
        <w:rPr>
          <w:sz w:val="24"/>
          <w:szCs w:val="24"/>
        </w:rPr>
        <w:t xml:space="preserve"> </w:t>
      </w:r>
      <w:r w:rsidR="003E7113">
        <w:rPr>
          <w:sz w:val="24"/>
          <w:szCs w:val="24"/>
        </w:rPr>
        <w:t>I</w:t>
      </w:r>
      <w:r w:rsidRPr="00FE572D">
        <w:rPr>
          <w:sz w:val="24"/>
          <w:szCs w:val="24"/>
        </w:rPr>
        <w:t>n this respect</w:t>
      </w:r>
      <w:r w:rsidR="003E7113">
        <w:rPr>
          <w:sz w:val="24"/>
          <w:szCs w:val="24"/>
        </w:rPr>
        <w:t>,</w:t>
      </w:r>
      <w:r w:rsidRPr="00FE572D">
        <w:rPr>
          <w:sz w:val="24"/>
          <w:szCs w:val="24"/>
        </w:rPr>
        <w:t xml:space="preserve"> the pandemic</w:t>
      </w:r>
      <w:r w:rsidR="00A7161D">
        <w:rPr>
          <w:sz w:val="24"/>
          <w:szCs w:val="24"/>
        </w:rPr>
        <w:t xml:space="preserve"> has</w:t>
      </w:r>
      <w:r w:rsidRPr="00FE572D">
        <w:rPr>
          <w:sz w:val="24"/>
          <w:szCs w:val="24"/>
        </w:rPr>
        <w:t xml:space="preserve"> provided space for people to 'think about the (non)sense of their predicament' (</w:t>
      </w:r>
      <w:r w:rsidR="00453666" w:rsidRPr="00FE572D">
        <w:rPr>
          <w:sz w:val="24"/>
          <w:szCs w:val="24"/>
        </w:rPr>
        <w:t>Žižek</w:t>
      </w:r>
      <w:r w:rsidRPr="00FE572D">
        <w:rPr>
          <w:sz w:val="24"/>
          <w:szCs w:val="24"/>
        </w:rPr>
        <w:t>, 2020</w:t>
      </w:r>
      <w:r w:rsidR="004656B8">
        <w:rPr>
          <w:sz w:val="24"/>
          <w:szCs w:val="24"/>
        </w:rPr>
        <w:t>, p.</w:t>
      </w:r>
      <w:r w:rsidRPr="00FE572D">
        <w:rPr>
          <w:sz w:val="24"/>
          <w:szCs w:val="24"/>
        </w:rPr>
        <w:t xml:space="preserve"> 57)</w:t>
      </w:r>
      <w:r w:rsidR="00023AE0">
        <w:rPr>
          <w:sz w:val="24"/>
          <w:szCs w:val="24"/>
        </w:rPr>
        <w:t xml:space="preserve"> an</w:t>
      </w:r>
      <w:r w:rsidR="00D90DA1">
        <w:rPr>
          <w:sz w:val="24"/>
          <w:szCs w:val="24"/>
        </w:rPr>
        <w:t>d</w:t>
      </w:r>
      <w:r w:rsidR="00023AE0">
        <w:rPr>
          <w:sz w:val="24"/>
          <w:szCs w:val="24"/>
        </w:rPr>
        <w:t xml:space="preserve"> perhaps contemplate priorities and alternative futures</w:t>
      </w:r>
      <w:r w:rsidRPr="00FE572D">
        <w:rPr>
          <w:sz w:val="24"/>
          <w:szCs w:val="24"/>
        </w:rPr>
        <w:t>. However, our data</w:t>
      </w:r>
      <w:r w:rsidR="008B42DA">
        <w:rPr>
          <w:sz w:val="24"/>
          <w:szCs w:val="24"/>
        </w:rPr>
        <w:t xml:space="preserve"> also</w:t>
      </w:r>
      <w:r w:rsidRPr="00FE572D">
        <w:rPr>
          <w:sz w:val="24"/>
          <w:szCs w:val="24"/>
        </w:rPr>
        <w:t xml:space="preserve"> indicates that the lockdown </w:t>
      </w:r>
      <w:r w:rsidR="00D90DA1">
        <w:rPr>
          <w:sz w:val="24"/>
          <w:szCs w:val="24"/>
        </w:rPr>
        <w:t>reinforced</w:t>
      </w:r>
      <w:r w:rsidRPr="00FE572D">
        <w:rPr>
          <w:sz w:val="24"/>
          <w:szCs w:val="24"/>
        </w:rPr>
        <w:t xml:space="preserve"> a significant </w:t>
      </w:r>
      <w:r w:rsidR="00CB5599">
        <w:rPr>
          <w:sz w:val="24"/>
          <w:szCs w:val="24"/>
        </w:rPr>
        <w:t>commitment</w:t>
      </w:r>
      <w:r w:rsidRPr="00FE572D">
        <w:rPr>
          <w:sz w:val="24"/>
          <w:szCs w:val="24"/>
        </w:rPr>
        <w:t xml:space="preserve"> to </w:t>
      </w:r>
      <w:r w:rsidR="008B42DA">
        <w:rPr>
          <w:sz w:val="24"/>
          <w:szCs w:val="24"/>
        </w:rPr>
        <w:t>consumption</w:t>
      </w:r>
      <w:r w:rsidR="00F3234A">
        <w:rPr>
          <w:sz w:val="24"/>
          <w:szCs w:val="24"/>
        </w:rPr>
        <w:t xml:space="preserve"> and thus an attachment to </w:t>
      </w:r>
      <w:r w:rsidR="008B42DA">
        <w:rPr>
          <w:sz w:val="24"/>
          <w:szCs w:val="24"/>
        </w:rPr>
        <w:t>the</w:t>
      </w:r>
      <w:r w:rsidR="00F3234A">
        <w:rPr>
          <w:sz w:val="24"/>
          <w:szCs w:val="24"/>
        </w:rPr>
        <w:t xml:space="preserve"> existing Symbolic Order</w:t>
      </w:r>
      <w:r w:rsidR="004F144F">
        <w:rPr>
          <w:sz w:val="24"/>
          <w:szCs w:val="24"/>
        </w:rPr>
        <w:t xml:space="preserve"> -</w:t>
      </w:r>
      <w:r w:rsidR="00E96205">
        <w:rPr>
          <w:sz w:val="24"/>
          <w:szCs w:val="24"/>
        </w:rPr>
        <w:t xml:space="preserve"> </w:t>
      </w:r>
      <w:r w:rsidR="004F144F">
        <w:rPr>
          <w:sz w:val="24"/>
          <w:szCs w:val="24"/>
        </w:rPr>
        <w:t>m</w:t>
      </w:r>
      <w:r w:rsidRPr="00FE572D">
        <w:rPr>
          <w:sz w:val="24"/>
          <w:szCs w:val="24"/>
        </w:rPr>
        <w:t xml:space="preserve">any </w:t>
      </w:r>
      <w:r w:rsidR="008B42DA">
        <w:rPr>
          <w:sz w:val="24"/>
          <w:szCs w:val="24"/>
        </w:rPr>
        <w:t>reported</w:t>
      </w:r>
      <w:r w:rsidRPr="00FE572D">
        <w:rPr>
          <w:sz w:val="24"/>
          <w:szCs w:val="24"/>
        </w:rPr>
        <w:t xml:space="preserve"> </w:t>
      </w:r>
      <w:r w:rsidR="008B42DA">
        <w:rPr>
          <w:sz w:val="24"/>
          <w:szCs w:val="24"/>
        </w:rPr>
        <w:t xml:space="preserve">increased </w:t>
      </w:r>
      <w:r w:rsidRPr="00FE572D">
        <w:rPr>
          <w:sz w:val="24"/>
          <w:szCs w:val="24"/>
        </w:rPr>
        <w:t>TV</w:t>
      </w:r>
      <w:r w:rsidR="008B42DA">
        <w:rPr>
          <w:sz w:val="24"/>
          <w:szCs w:val="24"/>
        </w:rPr>
        <w:t xml:space="preserve"> viewing</w:t>
      </w:r>
      <w:r w:rsidRPr="00FE572D">
        <w:rPr>
          <w:sz w:val="24"/>
          <w:szCs w:val="24"/>
        </w:rPr>
        <w:t>,</w:t>
      </w:r>
      <w:r w:rsidR="00EF30D9">
        <w:rPr>
          <w:sz w:val="24"/>
          <w:szCs w:val="24"/>
        </w:rPr>
        <w:t xml:space="preserve"> internet usage,</w:t>
      </w:r>
      <w:r w:rsidRPr="00FE572D">
        <w:rPr>
          <w:sz w:val="24"/>
          <w:szCs w:val="24"/>
        </w:rPr>
        <w:t xml:space="preserve"> online shopping, gaming, Netflix and social media</w:t>
      </w:r>
      <w:r w:rsidR="008B42DA">
        <w:rPr>
          <w:sz w:val="24"/>
          <w:szCs w:val="24"/>
        </w:rPr>
        <w:t xml:space="preserve"> usage</w:t>
      </w:r>
      <w:r w:rsidRPr="00FE572D">
        <w:rPr>
          <w:sz w:val="24"/>
          <w:szCs w:val="24"/>
        </w:rPr>
        <w:t xml:space="preserve"> (n=243, 80%)</w:t>
      </w:r>
      <w:r w:rsidRPr="00FE572D">
        <w:rPr>
          <w:rStyle w:val="FootnoteReference"/>
          <w:sz w:val="24"/>
          <w:szCs w:val="24"/>
        </w:rPr>
        <w:footnoteReference w:id="4"/>
      </w:r>
      <w:r w:rsidRPr="00FE572D">
        <w:rPr>
          <w:sz w:val="24"/>
          <w:szCs w:val="24"/>
        </w:rPr>
        <w:t xml:space="preserve">. </w:t>
      </w:r>
    </w:p>
    <w:p w14:paraId="4F134D46" w14:textId="77777777" w:rsidR="00DD632F" w:rsidRDefault="00DD632F" w:rsidP="00BF0748">
      <w:pPr>
        <w:spacing w:line="360" w:lineRule="auto"/>
        <w:jc w:val="both"/>
        <w:rPr>
          <w:sz w:val="24"/>
          <w:szCs w:val="24"/>
        </w:rPr>
      </w:pPr>
    </w:p>
    <w:p w14:paraId="3FD89159" w14:textId="0CF2A9E9" w:rsidR="00FE572D" w:rsidRPr="00FE572D" w:rsidRDefault="00FE572D" w:rsidP="00BF0748">
      <w:pPr>
        <w:spacing w:line="360" w:lineRule="auto"/>
        <w:jc w:val="both"/>
        <w:rPr>
          <w:sz w:val="24"/>
          <w:szCs w:val="24"/>
        </w:rPr>
      </w:pPr>
      <w:r w:rsidRPr="00FE572D">
        <w:rPr>
          <w:sz w:val="24"/>
          <w:szCs w:val="24"/>
        </w:rPr>
        <w:t xml:space="preserve">Indeed, </w:t>
      </w:r>
      <w:r w:rsidR="00DD632F">
        <w:rPr>
          <w:sz w:val="24"/>
          <w:szCs w:val="24"/>
        </w:rPr>
        <w:t>UK resident</w:t>
      </w:r>
      <w:r w:rsidR="003634FD">
        <w:rPr>
          <w:sz w:val="24"/>
          <w:szCs w:val="24"/>
        </w:rPr>
        <w:t>s’</w:t>
      </w:r>
      <w:r w:rsidR="00DD632F">
        <w:rPr>
          <w:sz w:val="24"/>
          <w:szCs w:val="24"/>
        </w:rPr>
        <w:t xml:space="preserve"> </w:t>
      </w:r>
      <w:r w:rsidR="00562371">
        <w:rPr>
          <w:sz w:val="24"/>
          <w:szCs w:val="24"/>
        </w:rPr>
        <w:t xml:space="preserve">daily </w:t>
      </w:r>
      <w:r w:rsidR="00454B78" w:rsidRPr="00C2619D">
        <w:rPr>
          <w:sz w:val="24"/>
          <w:szCs w:val="24"/>
        </w:rPr>
        <w:t xml:space="preserve">internet usage time increased </w:t>
      </w:r>
      <w:r w:rsidR="00562371" w:rsidRPr="00C2619D">
        <w:rPr>
          <w:sz w:val="24"/>
          <w:szCs w:val="24"/>
        </w:rPr>
        <w:t xml:space="preserve">from an average of 3.5 hours in 2019 </w:t>
      </w:r>
      <w:r w:rsidR="00DD632F" w:rsidRPr="00C2619D">
        <w:rPr>
          <w:sz w:val="24"/>
          <w:szCs w:val="24"/>
        </w:rPr>
        <w:t xml:space="preserve">to </w:t>
      </w:r>
      <w:r w:rsidR="00562371" w:rsidRPr="00C2619D">
        <w:rPr>
          <w:sz w:val="24"/>
          <w:szCs w:val="24"/>
        </w:rPr>
        <w:t>4</w:t>
      </w:r>
      <w:r w:rsidR="00DD632F" w:rsidRPr="00C2619D">
        <w:rPr>
          <w:sz w:val="24"/>
          <w:szCs w:val="24"/>
        </w:rPr>
        <w:t xml:space="preserve"> hours a day during lockdown </w:t>
      </w:r>
      <w:r w:rsidR="00454B78" w:rsidRPr="00C2619D">
        <w:rPr>
          <w:sz w:val="24"/>
          <w:szCs w:val="24"/>
        </w:rPr>
        <w:t>(</w:t>
      </w:r>
      <w:r w:rsidR="00DD632F" w:rsidRPr="00C2619D">
        <w:rPr>
          <w:sz w:val="24"/>
          <w:szCs w:val="24"/>
        </w:rPr>
        <w:t>BBC, 2020c</w:t>
      </w:r>
      <w:r w:rsidR="00454B78" w:rsidRPr="00C2619D">
        <w:rPr>
          <w:sz w:val="24"/>
          <w:szCs w:val="24"/>
        </w:rPr>
        <w:t>)</w:t>
      </w:r>
      <w:r w:rsidR="00EF30D9" w:rsidRPr="00C2619D">
        <w:rPr>
          <w:sz w:val="24"/>
          <w:szCs w:val="24"/>
        </w:rPr>
        <w:t xml:space="preserve">. </w:t>
      </w:r>
      <w:r w:rsidR="00562371" w:rsidRPr="00C2619D">
        <w:rPr>
          <w:sz w:val="24"/>
          <w:szCs w:val="24"/>
        </w:rPr>
        <w:t xml:space="preserve">Increased online time was reflected in </w:t>
      </w:r>
      <w:r w:rsidR="000A6585" w:rsidRPr="00C2619D">
        <w:rPr>
          <w:sz w:val="24"/>
          <w:szCs w:val="24"/>
        </w:rPr>
        <w:t xml:space="preserve">a growth in </w:t>
      </w:r>
      <w:r w:rsidR="00562371" w:rsidRPr="00C2619D">
        <w:rPr>
          <w:sz w:val="24"/>
          <w:szCs w:val="24"/>
        </w:rPr>
        <w:t>spending online. One</w:t>
      </w:r>
      <w:r w:rsidR="00EF30D9" w:rsidRPr="00C2619D">
        <w:rPr>
          <w:sz w:val="24"/>
          <w:szCs w:val="24"/>
        </w:rPr>
        <w:t xml:space="preserve"> study </w:t>
      </w:r>
      <w:r w:rsidR="00562371" w:rsidRPr="00C2619D">
        <w:rPr>
          <w:sz w:val="24"/>
          <w:szCs w:val="24"/>
        </w:rPr>
        <w:t xml:space="preserve">of 2,000 UK residents </w:t>
      </w:r>
      <w:r w:rsidR="00EF30D9" w:rsidRPr="00C2619D">
        <w:rPr>
          <w:sz w:val="24"/>
          <w:szCs w:val="24"/>
        </w:rPr>
        <w:t>fou</w:t>
      </w:r>
      <w:r w:rsidR="00562371" w:rsidRPr="00C2619D">
        <w:rPr>
          <w:sz w:val="24"/>
          <w:szCs w:val="24"/>
        </w:rPr>
        <w:t>nd that nearly two thirds (60%, n=1,2</w:t>
      </w:r>
      <w:r w:rsidR="00EF30D9" w:rsidRPr="00C2619D">
        <w:rPr>
          <w:sz w:val="24"/>
          <w:szCs w:val="24"/>
        </w:rPr>
        <w:t xml:space="preserve">00) had spent more money during lockdown (PFS, 2020). Undoubtedly, this was related to food and grocery purchases but 19% </w:t>
      </w:r>
      <w:r w:rsidR="00562371" w:rsidRPr="00C2619D">
        <w:rPr>
          <w:sz w:val="24"/>
          <w:szCs w:val="24"/>
        </w:rPr>
        <w:t xml:space="preserve">(n=380) </w:t>
      </w:r>
      <w:r w:rsidR="00EF30D9" w:rsidRPr="00C2619D">
        <w:rPr>
          <w:sz w:val="24"/>
          <w:szCs w:val="24"/>
        </w:rPr>
        <w:t>said they bought more healthcare</w:t>
      </w:r>
      <w:r w:rsidR="00DD632F" w:rsidRPr="00C2619D">
        <w:rPr>
          <w:sz w:val="24"/>
          <w:szCs w:val="24"/>
        </w:rPr>
        <w:t xml:space="preserve"> products while in lockdown</w:t>
      </w:r>
      <w:r w:rsidR="00EF30D9" w:rsidRPr="00C2619D">
        <w:rPr>
          <w:sz w:val="24"/>
          <w:szCs w:val="24"/>
        </w:rPr>
        <w:t xml:space="preserve">, and 11% </w:t>
      </w:r>
      <w:r w:rsidR="00562371" w:rsidRPr="00C2619D">
        <w:rPr>
          <w:sz w:val="24"/>
          <w:szCs w:val="24"/>
        </w:rPr>
        <w:t xml:space="preserve">(n=220) </w:t>
      </w:r>
      <w:r w:rsidR="00EF30D9" w:rsidRPr="00C2619D">
        <w:rPr>
          <w:sz w:val="24"/>
          <w:szCs w:val="24"/>
        </w:rPr>
        <w:t>bought</w:t>
      </w:r>
      <w:r w:rsidR="00780D75" w:rsidRPr="00C2619D">
        <w:rPr>
          <w:sz w:val="24"/>
          <w:szCs w:val="24"/>
          <w:u w:val="single"/>
        </w:rPr>
        <w:t xml:space="preserve"> </w:t>
      </w:r>
      <w:r w:rsidR="00780D75" w:rsidRPr="00C2619D">
        <w:rPr>
          <w:sz w:val="24"/>
          <w:szCs w:val="24"/>
        </w:rPr>
        <w:t>additional</w:t>
      </w:r>
      <w:r w:rsidR="00562371" w:rsidRPr="00C2619D">
        <w:rPr>
          <w:sz w:val="24"/>
          <w:szCs w:val="24"/>
        </w:rPr>
        <w:t xml:space="preserve"> technological goods</w:t>
      </w:r>
      <w:r w:rsidR="00EF30D9" w:rsidRPr="00C2619D">
        <w:rPr>
          <w:sz w:val="24"/>
          <w:szCs w:val="24"/>
        </w:rPr>
        <w:t xml:space="preserve"> and 11%</w:t>
      </w:r>
      <w:r w:rsidR="00562371" w:rsidRPr="00C2619D">
        <w:rPr>
          <w:sz w:val="24"/>
          <w:szCs w:val="24"/>
        </w:rPr>
        <w:t xml:space="preserve"> (n=220)</w:t>
      </w:r>
      <w:r w:rsidR="00EF30D9" w:rsidRPr="00C2619D">
        <w:rPr>
          <w:sz w:val="24"/>
          <w:szCs w:val="24"/>
        </w:rPr>
        <w:t xml:space="preserve"> </w:t>
      </w:r>
      <w:r w:rsidR="00780D75" w:rsidRPr="00C2619D">
        <w:rPr>
          <w:sz w:val="24"/>
          <w:szCs w:val="24"/>
        </w:rPr>
        <w:lastRenderedPageBreak/>
        <w:t xml:space="preserve">purchased extra </w:t>
      </w:r>
      <w:r w:rsidR="00DD632F" w:rsidRPr="00C2619D">
        <w:rPr>
          <w:sz w:val="24"/>
          <w:szCs w:val="24"/>
        </w:rPr>
        <w:t xml:space="preserve">beauty and </w:t>
      </w:r>
      <w:r w:rsidR="00EF30D9" w:rsidRPr="00C2619D">
        <w:rPr>
          <w:sz w:val="24"/>
          <w:szCs w:val="24"/>
        </w:rPr>
        <w:t xml:space="preserve">cosmetics </w:t>
      </w:r>
      <w:r w:rsidR="00DD632F" w:rsidRPr="00C2619D">
        <w:rPr>
          <w:sz w:val="24"/>
          <w:szCs w:val="24"/>
        </w:rPr>
        <w:t>respectively</w:t>
      </w:r>
      <w:r w:rsidR="00562371" w:rsidRPr="00C2619D">
        <w:rPr>
          <w:sz w:val="24"/>
          <w:szCs w:val="24"/>
        </w:rPr>
        <w:t xml:space="preserve"> while</w:t>
      </w:r>
      <w:r w:rsidR="00DD632F" w:rsidRPr="00C2619D">
        <w:rPr>
          <w:sz w:val="24"/>
          <w:szCs w:val="24"/>
        </w:rPr>
        <w:t xml:space="preserve"> 6% </w:t>
      </w:r>
      <w:r w:rsidR="00562371" w:rsidRPr="00C2619D">
        <w:rPr>
          <w:sz w:val="24"/>
          <w:szCs w:val="24"/>
        </w:rPr>
        <w:t xml:space="preserve">(n=120) </w:t>
      </w:r>
      <w:r w:rsidR="00DD632F" w:rsidRPr="00C2619D">
        <w:rPr>
          <w:sz w:val="24"/>
          <w:szCs w:val="24"/>
        </w:rPr>
        <w:t>had indulged in ‘luxury products’.</w:t>
      </w:r>
      <w:r w:rsidR="00454B78" w:rsidRPr="00C2619D">
        <w:rPr>
          <w:sz w:val="24"/>
          <w:szCs w:val="24"/>
        </w:rPr>
        <w:t xml:space="preserve"> </w:t>
      </w:r>
      <w:r w:rsidRPr="00FE572D">
        <w:rPr>
          <w:sz w:val="24"/>
          <w:szCs w:val="24"/>
        </w:rPr>
        <w:t>Netflix subscriptions</w:t>
      </w:r>
      <w:r w:rsidR="00562371">
        <w:rPr>
          <w:sz w:val="24"/>
          <w:szCs w:val="24"/>
        </w:rPr>
        <w:t xml:space="preserve"> also</w:t>
      </w:r>
      <w:r w:rsidRPr="00FE572D">
        <w:rPr>
          <w:sz w:val="24"/>
          <w:szCs w:val="24"/>
        </w:rPr>
        <w:t xml:space="preserve"> </w:t>
      </w:r>
      <w:r w:rsidR="00996919">
        <w:rPr>
          <w:sz w:val="24"/>
          <w:szCs w:val="24"/>
        </w:rPr>
        <w:t>increased</w:t>
      </w:r>
      <w:r w:rsidRPr="00FE572D">
        <w:rPr>
          <w:sz w:val="24"/>
          <w:szCs w:val="24"/>
        </w:rPr>
        <w:t xml:space="preserve"> by 16 million during lockdown (BBC, 2020b)</w:t>
      </w:r>
      <w:r w:rsidR="00562371">
        <w:rPr>
          <w:sz w:val="24"/>
          <w:szCs w:val="24"/>
        </w:rPr>
        <w:t xml:space="preserve"> </w:t>
      </w:r>
      <w:r w:rsidR="00562371" w:rsidRPr="00C2619D">
        <w:rPr>
          <w:sz w:val="24"/>
          <w:szCs w:val="24"/>
        </w:rPr>
        <w:t>as did the number of livestream gamers from 2.3 million in January to 4.2 million in April (BBC, 2020c)</w:t>
      </w:r>
      <w:r w:rsidRPr="00FE572D">
        <w:rPr>
          <w:sz w:val="24"/>
          <w:szCs w:val="24"/>
        </w:rPr>
        <w:t xml:space="preserve">. </w:t>
      </w:r>
      <w:r w:rsidR="00B84508">
        <w:rPr>
          <w:sz w:val="24"/>
          <w:szCs w:val="24"/>
        </w:rPr>
        <w:t>While n</w:t>
      </w:r>
      <w:r w:rsidRPr="00FE572D">
        <w:rPr>
          <w:sz w:val="24"/>
          <w:szCs w:val="24"/>
        </w:rPr>
        <w:t>early two thirds (n=192, 63%) of our participants</w:t>
      </w:r>
      <w:r w:rsidR="008B42DA">
        <w:rPr>
          <w:sz w:val="24"/>
          <w:szCs w:val="24"/>
        </w:rPr>
        <w:t xml:space="preserve"> reported</w:t>
      </w:r>
      <w:r w:rsidRPr="00FE572D">
        <w:rPr>
          <w:sz w:val="24"/>
          <w:szCs w:val="24"/>
        </w:rPr>
        <w:t xml:space="preserve"> </w:t>
      </w:r>
      <w:r w:rsidR="00996919">
        <w:rPr>
          <w:sz w:val="24"/>
          <w:szCs w:val="24"/>
        </w:rPr>
        <w:t>us</w:t>
      </w:r>
      <w:r w:rsidR="008B42DA">
        <w:rPr>
          <w:sz w:val="24"/>
          <w:szCs w:val="24"/>
        </w:rPr>
        <w:t>ing</w:t>
      </w:r>
      <w:r w:rsidRPr="00FE572D">
        <w:rPr>
          <w:sz w:val="24"/>
          <w:szCs w:val="24"/>
        </w:rPr>
        <w:t xml:space="preserve"> their mobile</w:t>
      </w:r>
      <w:r w:rsidR="008B42DA">
        <w:rPr>
          <w:sz w:val="24"/>
          <w:szCs w:val="24"/>
        </w:rPr>
        <w:t xml:space="preserve"> phones</w:t>
      </w:r>
      <w:r w:rsidRPr="00FE572D">
        <w:rPr>
          <w:sz w:val="24"/>
          <w:szCs w:val="24"/>
        </w:rPr>
        <w:t xml:space="preserve"> more during lockdown</w:t>
      </w:r>
      <w:r w:rsidR="00B84508">
        <w:rPr>
          <w:sz w:val="24"/>
          <w:szCs w:val="24"/>
        </w:rPr>
        <w:t xml:space="preserve">, </w:t>
      </w:r>
      <w:r w:rsidRPr="00FE572D">
        <w:rPr>
          <w:sz w:val="24"/>
          <w:szCs w:val="24"/>
        </w:rPr>
        <w:t xml:space="preserve">just over half (n=166, 54%) </w:t>
      </w:r>
      <w:r w:rsidR="00996919">
        <w:rPr>
          <w:sz w:val="24"/>
          <w:szCs w:val="24"/>
        </w:rPr>
        <w:t>watched</w:t>
      </w:r>
      <w:r w:rsidRPr="00FE572D">
        <w:rPr>
          <w:sz w:val="24"/>
          <w:szCs w:val="24"/>
        </w:rPr>
        <w:t xml:space="preserve"> more films and/or</w:t>
      </w:r>
      <w:r w:rsidR="008B42DA">
        <w:rPr>
          <w:sz w:val="24"/>
          <w:szCs w:val="24"/>
        </w:rPr>
        <w:t xml:space="preserve"> TV</w:t>
      </w:r>
      <w:r w:rsidRPr="00FE572D">
        <w:rPr>
          <w:sz w:val="24"/>
          <w:szCs w:val="24"/>
        </w:rPr>
        <w:t xml:space="preserve"> series. There w</w:t>
      </w:r>
      <w:r w:rsidR="009F5AA1">
        <w:rPr>
          <w:sz w:val="24"/>
          <w:szCs w:val="24"/>
        </w:rPr>
        <w:t xml:space="preserve">ere bouts of ‘depressive </w:t>
      </w:r>
      <w:proofErr w:type="spellStart"/>
      <w:r w:rsidR="009F5AA1">
        <w:rPr>
          <w:sz w:val="24"/>
          <w:szCs w:val="24"/>
        </w:rPr>
        <w:t>hedonia</w:t>
      </w:r>
      <w:proofErr w:type="spellEnd"/>
      <w:r w:rsidR="009F5AA1">
        <w:rPr>
          <w:sz w:val="24"/>
          <w:szCs w:val="24"/>
        </w:rPr>
        <w:t>’ (Fisher, 2009</w:t>
      </w:r>
      <w:r w:rsidR="00813EB3">
        <w:rPr>
          <w:sz w:val="24"/>
          <w:szCs w:val="24"/>
        </w:rPr>
        <w:t>, p.</w:t>
      </w:r>
      <w:r w:rsidR="009F5AA1">
        <w:rPr>
          <w:sz w:val="24"/>
          <w:szCs w:val="24"/>
        </w:rPr>
        <w:t xml:space="preserve"> 21)</w:t>
      </w:r>
      <w:r w:rsidR="00505A47">
        <w:rPr>
          <w:sz w:val="24"/>
          <w:szCs w:val="24"/>
        </w:rPr>
        <w:t>,</w:t>
      </w:r>
      <w:r w:rsidR="00813EB3">
        <w:rPr>
          <w:sz w:val="24"/>
          <w:szCs w:val="24"/>
        </w:rPr>
        <w:t xml:space="preserve"> that is,</w:t>
      </w:r>
      <w:r w:rsidR="00505A47">
        <w:rPr>
          <w:sz w:val="24"/>
          <w:szCs w:val="24"/>
        </w:rPr>
        <w:t xml:space="preserve"> </w:t>
      </w:r>
      <w:r w:rsidR="009F5AA1">
        <w:rPr>
          <w:sz w:val="24"/>
          <w:szCs w:val="24"/>
        </w:rPr>
        <w:t xml:space="preserve">an inability to do anything but </w:t>
      </w:r>
      <w:r w:rsidR="00505A47">
        <w:rPr>
          <w:sz w:val="24"/>
          <w:szCs w:val="24"/>
        </w:rPr>
        <w:t xml:space="preserve">seek </w:t>
      </w:r>
      <w:r w:rsidR="009F5AA1">
        <w:rPr>
          <w:sz w:val="24"/>
          <w:szCs w:val="24"/>
        </w:rPr>
        <w:t>gratification within existing consumer markets amongst some indivi</w:t>
      </w:r>
      <w:r w:rsidR="00505A47">
        <w:rPr>
          <w:sz w:val="24"/>
          <w:szCs w:val="24"/>
        </w:rPr>
        <w:t>duals,</w:t>
      </w:r>
      <w:r w:rsidR="009F5AA1">
        <w:rPr>
          <w:sz w:val="24"/>
          <w:szCs w:val="24"/>
        </w:rPr>
        <w:t xml:space="preserve"> </w:t>
      </w:r>
      <w:r w:rsidRPr="00FE572D">
        <w:rPr>
          <w:sz w:val="24"/>
          <w:szCs w:val="24"/>
        </w:rPr>
        <w:t>like this self-employed man</w:t>
      </w:r>
      <w:r w:rsidR="001B4319">
        <w:rPr>
          <w:sz w:val="24"/>
          <w:szCs w:val="24"/>
        </w:rPr>
        <w:t>:</w:t>
      </w:r>
      <w:r w:rsidRPr="00FE572D">
        <w:rPr>
          <w:sz w:val="24"/>
          <w:szCs w:val="24"/>
        </w:rPr>
        <w:t xml:space="preserve"> </w:t>
      </w:r>
      <w:r w:rsidRPr="00C2619D">
        <w:rPr>
          <w:iCs/>
          <w:sz w:val="24"/>
          <w:szCs w:val="24"/>
        </w:rPr>
        <w:t xml:space="preserve">“I work 4 hours, sleep, drink </w:t>
      </w:r>
      <w:r w:rsidRPr="00813EB3">
        <w:rPr>
          <w:iCs/>
          <w:sz w:val="24"/>
          <w:szCs w:val="24"/>
        </w:rPr>
        <w:t>[alcohol]</w:t>
      </w:r>
      <w:r w:rsidRPr="00C2619D">
        <w:rPr>
          <w:iCs/>
          <w:sz w:val="24"/>
          <w:szCs w:val="24"/>
        </w:rPr>
        <w:t xml:space="preserve"> and smoke weed lol, and spend too many hours on social </w:t>
      </w:r>
      <w:r w:rsidR="00813EB3" w:rsidRPr="00C2619D">
        <w:rPr>
          <w:iCs/>
          <w:sz w:val="24"/>
          <w:szCs w:val="24"/>
        </w:rPr>
        <w:t>m</w:t>
      </w:r>
      <w:r w:rsidRPr="00C2619D">
        <w:rPr>
          <w:iCs/>
          <w:sz w:val="24"/>
          <w:szCs w:val="24"/>
        </w:rPr>
        <w:t>edia</w:t>
      </w:r>
      <w:r w:rsidRPr="00FE572D">
        <w:rPr>
          <w:i/>
          <w:sz w:val="24"/>
          <w:szCs w:val="24"/>
        </w:rPr>
        <w:t>”</w:t>
      </w:r>
      <w:r w:rsidRPr="00FE572D">
        <w:rPr>
          <w:sz w:val="24"/>
          <w:szCs w:val="24"/>
        </w:rPr>
        <w:t>.</w:t>
      </w:r>
      <w:r w:rsidR="009F5AA1">
        <w:rPr>
          <w:sz w:val="24"/>
          <w:szCs w:val="24"/>
        </w:rPr>
        <w:t xml:space="preserve"> </w:t>
      </w:r>
      <w:r w:rsidR="00505A47">
        <w:rPr>
          <w:sz w:val="24"/>
          <w:szCs w:val="24"/>
        </w:rPr>
        <w:t>I</w:t>
      </w:r>
      <w:r w:rsidR="008B42DA">
        <w:rPr>
          <w:sz w:val="24"/>
          <w:szCs w:val="24"/>
        </w:rPr>
        <w:t>ncreased consumption of alcohol was reported by</w:t>
      </w:r>
      <w:r w:rsidR="005A3806">
        <w:rPr>
          <w:sz w:val="24"/>
          <w:szCs w:val="24"/>
        </w:rPr>
        <w:t xml:space="preserve"> </w:t>
      </w:r>
      <w:r w:rsidRPr="00FE572D">
        <w:rPr>
          <w:sz w:val="24"/>
          <w:szCs w:val="24"/>
        </w:rPr>
        <w:t>over a quarter of our sample during lockdown (n=81, 27%)</w:t>
      </w:r>
      <w:r w:rsidR="008B42DA">
        <w:rPr>
          <w:sz w:val="24"/>
          <w:szCs w:val="24"/>
        </w:rPr>
        <w:t>.</w:t>
      </w:r>
    </w:p>
    <w:p w14:paraId="724CD36D" w14:textId="77777777" w:rsidR="00FE572D" w:rsidRPr="00FE572D" w:rsidRDefault="00FE572D" w:rsidP="00BF0748">
      <w:pPr>
        <w:spacing w:line="360" w:lineRule="auto"/>
        <w:jc w:val="both"/>
        <w:rPr>
          <w:sz w:val="24"/>
          <w:szCs w:val="24"/>
        </w:rPr>
      </w:pPr>
    </w:p>
    <w:p w14:paraId="6B3A795A" w14:textId="50DF7C99" w:rsidR="00C6649D" w:rsidRDefault="00F905BA" w:rsidP="00BF0748">
      <w:pPr>
        <w:spacing w:line="360" w:lineRule="auto"/>
        <w:jc w:val="both"/>
        <w:rPr>
          <w:sz w:val="24"/>
          <w:szCs w:val="24"/>
        </w:rPr>
      </w:pPr>
      <w:r>
        <w:rPr>
          <w:sz w:val="24"/>
          <w:szCs w:val="24"/>
        </w:rPr>
        <w:t>A</w:t>
      </w:r>
      <w:r w:rsidR="00FE572D" w:rsidRPr="00FE572D">
        <w:rPr>
          <w:sz w:val="24"/>
          <w:szCs w:val="24"/>
        </w:rPr>
        <w:t xml:space="preserve">lmost all who </w:t>
      </w:r>
      <w:r w:rsidR="009F5AA1">
        <w:rPr>
          <w:sz w:val="24"/>
          <w:szCs w:val="24"/>
        </w:rPr>
        <w:t xml:space="preserve">possessed employment </w:t>
      </w:r>
      <w:r w:rsidR="00FE572D" w:rsidRPr="00FE572D">
        <w:rPr>
          <w:sz w:val="24"/>
          <w:szCs w:val="24"/>
        </w:rPr>
        <w:t>and caring/playing/teaching responsibilities were still able to maintain some of their hobbies. Few people</w:t>
      </w:r>
      <w:r w:rsidR="008B42DA">
        <w:rPr>
          <w:sz w:val="24"/>
          <w:szCs w:val="24"/>
        </w:rPr>
        <w:t xml:space="preserve"> reported</w:t>
      </w:r>
      <w:r w:rsidR="00FE572D" w:rsidRPr="00FE572D">
        <w:rPr>
          <w:sz w:val="24"/>
          <w:szCs w:val="24"/>
        </w:rPr>
        <w:t xml:space="preserve"> tr</w:t>
      </w:r>
      <w:r w:rsidR="008B42DA">
        <w:rPr>
          <w:sz w:val="24"/>
          <w:szCs w:val="24"/>
        </w:rPr>
        <w:t>ying</w:t>
      </w:r>
      <w:r w:rsidR="00FE572D" w:rsidRPr="00FE572D">
        <w:rPr>
          <w:sz w:val="24"/>
          <w:szCs w:val="24"/>
        </w:rPr>
        <w:t xml:space="preserve"> new </w:t>
      </w:r>
      <w:r w:rsidR="008B42DA">
        <w:rPr>
          <w:sz w:val="24"/>
          <w:szCs w:val="24"/>
        </w:rPr>
        <w:t>activities</w:t>
      </w:r>
      <w:r w:rsidR="00FE572D" w:rsidRPr="00FE572D">
        <w:rPr>
          <w:sz w:val="24"/>
          <w:szCs w:val="24"/>
        </w:rPr>
        <w:t xml:space="preserve"> like learn</w:t>
      </w:r>
      <w:r w:rsidR="00154122">
        <w:rPr>
          <w:sz w:val="24"/>
          <w:szCs w:val="24"/>
        </w:rPr>
        <w:t>ing</w:t>
      </w:r>
      <w:r w:rsidR="00FE572D" w:rsidRPr="00FE572D">
        <w:rPr>
          <w:sz w:val="24"/>
          <w:szCs w:val="24"/>
        </w:rPr>
        <w:t xml:space="preserve"> an instrument, a language</w:t>
      </w:r>
      <w:r w:rsidR="008B42DA">
        <w:rPr>
          <w:sz w:val="24"/>
          <w:szCs w:val="24"/>
        </w:rPr>
        <w:t>,</w:t>
      </w:r>
      <w:r w:rsidR="00FE572D" w:rsidRPr="00FE572D">
        <w:rPr>
          <w:sz w:val="24"/>
          <w:szCs w:val="24"/>
        </w:rPr>
        <w:t xml:space="preserve"> or new cooking recipes. </w:t>
      </w:r>
      <w:r w:rsidR="00D6723F">
        <w:rPr>
          <w:sz w:val="24"/>
          <w:szCs w:val="24"/>
        </w:rPr>
        <w:t xml:space="preserve">In </w:t>
      </w:r>
      <w:r w:rsidR="008B42DA">
        <w:rPr>
          <w:sz w:val="24"/>
          <w:szCs w:val="24"/>
        </w:rPr>
        <w:t>this</w:t>
      </w:r>
      <w:r w:rsidR="00D6723F">
        <w:rPr>
          <w:sz w:val="24"/>
          <w:szCs w:val="24"/>
        </w:rPr>
        <w:t xml:space="preserve"> respect, the deprivation of ‘normal life’ was not a</w:t>
      </w:r>
      <w:r w:rsidR="00A24DFF">
        <w:rPr>
          <w:sz w:val="24"/>
          <w:szCs w:val="24"/>
        </w:rPr>
        <w:t>s complete as</w:t>
      </w:r>
      <w:r w:rsidR="008B42DA">
        <w:rPr>
          <w:sz w:val="24"/>
          <w:szCs w:val="24"/>
        </w:rPr>
        <w:t xml:space="preserve"> might be assumed</w:t>
      </w:r>
      <w:r w:rsidR="00A24DFF">
        <w:rPr>
          <w:sz w:val="24"/>
          <w:szCs w:val="24"/>
        </w:rPr>
        <w:t xml:space="preserve">; </w:t>
      </w:r>
      <w:r w:rsidR="007F15F8">
        <w:rPr>
          <w:sz w:val="24"/>
          <w:szCs w:val="24"/>
        </w:rPr>
        <w:t>‘normal’ did not go away entirely and</w:t>
      </w:r>
      <w:r w:rsidR="00DC2CFC">
        <w:rPr>
          <w:sz w:val="24"/>
          <w:szCs w:val="24"/>
        </w:rPr>
        <w:t xml:space="preserve"> many seemed to</w:t>
      </w:r>
      <w:r w:rsidR="008B42DA">
        <w:rPr>
          <w:sz w:val="24"/>
          <w:szCs w:val="24"/>
        </w:rPr>
        <w:t xml:space="preserve"> </w:t>
      </w:r>
      <w:r w:rsidR="00DC2CFC">
        <w:rPr>
          <w:sz w:val="24"/>
          <w:szCs w:val="24"/>
        </w:rPr>
        <w:t xml:space="preserve">try to retain as many aspects of </w:t>
      </w:r>
      <w:r w:rsidR="00C041B7">
        <w:rPr>
          <w:sz w:val="24"/>
          <w:szCs w:val="24"/>
        </w:rPr>
        <w:t>‘</w:t>
      </w:r>
      <w:r w:rsidR="00DC2CFC">
        <w:rPr>
          <w:sz w:val="24"/>
          <w:szCs w:val="24"/>
        </w:rPr>
        <w:t>normality</w:t>
      </w:r>
      <w:r w:rsidR="00C041B7">
        <w:rPr>
          <w:sz w:val="24"/>
          <w:szCs w:val="24"/>
        </w:rPr>
        <w:t>’</w:t>
      </w:r>
      <w:r w:rsidR="00DC2CFC">
        <w:rPr>
          <w:sz w:val="24"/>
          <w:szCs w:val="24"/>
        </w:rPr>
        <w:t xml:space="preserve"> as possible in anticipation of a resumption of established social life</w:t>
      </w:r>
      <w:r w:rsidR="0030548B">
        <w:rPr>
          <w:i/>
          <w:sz w:val="24"/>
          <w:szCs w:val="24"/>
        </w:rPr>
        <w:t>.</w:t>
      </w:r>
      <w:r w:rsidR="00FE572D" w:rsidRPr="00FE572D">
        <w:rPr>
          <w:sz w:val="24"/>
          <w:szCs w:val="24"/>
        </w:rPr>
        <w:t xml:space="preserve"> </w:t>
      </w:r>
      <w:r w:rsidR="00DC2CFC">
        <w:rPr>
          <w:sz w:val="24"/>
          <w:szCs w:val="24"/>
        </w:rPr>
        <w:t>We argue then that m</w:t>
      </w:r>
      <w:r w:rsidR="00FE572D" w:rsidRPr="00FE572D">
        <w:rPr>
          <w:sz w:val="24"/>
          <w:szCs w:val="24"/>
        </w:rPr>
        <w:t>ost participants</w:t>
      </w:r>
      <w:r w:rsidR="0030548B">
        <w:rPr>
          <w:sz w:val="24"/>
          <w:szCs w:val="24"/>
        </w:rPr>
        <w:t xml:space="preserve"> sought</w:t>
      </w:r>
      <w:r w:rsidR="00FE572D" w:rsidRPr="00FE572D">
        <w:rPr>
          <w:sz w:val="24"/>
          <w:szCs w:val="24"/>
        </w:rPr>
        <w:t xml:space="preserve"> to ‘find aspects of their normal life’ </w:t>
      </w:r>
      <w:r w:rsidR="00071F0A">
        <w:rPr>
          <w:sz w:val="24"/>
          <w:szCs w:val="24"/>
        </w:rPr>
        <w:t xml:space="preserve">in the current Symbolic Order </w:t>
      </w:r>
      <w:r w:rsidR="001E6A5C">
        <w:rPr>
          <w:sz w:val="24"/>
          <w:szCs w:val="24"/>
        </w:rPr>
        <w:t>for both</w:t>
      </w:r>
      <w:r w:rsidR="00FE572D" w:rsidRPr="00FE572D">
        <w:rPr>
          <w:sz w:val="24"/>
          <w:szCs w:val="24"/>
        </w:rPr>
        <w:t xml:space="preserve"> comfort</w:t>
      </w:r>
      <w:r w:rsidR="00071F0A">
        <w:rPr>
          <w:sz w:val="24"/>
          <w:szCs w:val="24"/>
        </w:rPr>
        <w:t xml:space="preserve"> and coherency</w:t>
      </w:r>
      <w:r w:rsidR="00FE572D" w:rsidRPr="00FE572D">
        <w:rPr>
          <w:sz w:val="24"/>
          <w:szCs w:val="24"/>
        </w:rPr>
        <w:t>:</w:t>
      </w:r>
    </w:p>
    <w:p w14:paraId="28BBC9E8" w14:textId="77777777" w:rsidR="00813EB3" w:rsidRPr="00FE572D" w:rsidRDefault="00813EB3" w:rsidP="00BF0748">
      <w:pPr>
        <w:spacing w:line="360" w:lineRule="auto"/>
        <w:jc w:val="both"/>
        <w:rPr>
          <w:sz w:val="24"/>
          <w:szCs w:val="24"/>
        </w:rPr>
      </w:pPr>
    </w:p>
    <w:p w14:paraId="3389EAA3" w14:textId="5D283E78" w:rsidR="00FE572D" w:rsidRPr="00813EB3" w:rsidRDefault="00FE572D" w:rsidP="00BF0748">
      <w:pPr>
        <w:spacing w:line="360" w:lineRule="auto"/>
        <w:ind w:left="709"/>
        <w:jc w:val="both"/>
        <w:rPr>
          <w:iCs/>
          <w:sz w:val="24"/>
          <w:szCs w:val="24"/>
        </w:rPr>
      </w:pPr>
      <w:r w:rsidRPr="00C36B0F">
        <w:rPr>
          <w:iCs/>
          <w:sz w:val="24"/>
          <w:szCs w:val="24"/>
        </w:rPr>
        <w:t>“I am mainly doing my full time job as best as I can whilst working from home (usually end up working longer hours that I would normally); Cooking more meals (before lockdown I would buy breakfast and lunch to eat in the office and only cook one meal per day at home); watch films, TV or YouTube videos; Exercise (30 mins per day); I have started journaling again and find myself browsing for clothes online thinking 'I'll buy these when this is all over.”</w:t>
      </w:r>
    </w:p>
    <w:p w14:paraId="4CFB3319" w14:textId="77777777" w:rsidR="00FE572D" w:rsidRPr="00FE572D" w:rsidRDefault="00FE572D" w:rsidP="00BF0748">
      <w:pPr>
        <w:spacing w:line="360" w:lineRule="auto"/>
        <w:jc w:val="both"/>
        <w:rPr>
          <w:sz w:val="24"/>
          <w:szCs w:val="24"/>
        </w:rPr>
      </w:pPr>
    </w:p>
    <w:p w14:paraId="742A4351" w14:textId="19C31A41" w:rsidR="00CF7E0F" w:rsidRDefault="00DC2CFC" w:rsidP="00BF0748">
      <w:pPr>
        <w:spacing w:line="360" w:lineRule="auto"/>
        <w:jc w:val="both"/>
        <w:rPr>
          <w:sz w:val="24"/>
          <w:szCs w:val="24"/>
        </w:rPr>
      </w:pPr>
      <w:r>
        <w:rPr>
          <w:sz w:val="24"/>
          <w:szCs w:val="24"/>
        </w:rPr>
        <w:t>What is important to n</w:t>
      </w:r>
      <w:r w:rsidR="00FE572D" w:rsidRPr="00FE572D">
        <w:rPr>
          <w:sz w:val="24"/>
          <w:szCs w:val="24"/>
        </w:rPr>
        <w:t>ote</w:t>
      </w:r>
      <w:r>
        <w:rPr>
          <w:sz w:val="24"/>
          <w:szCs w:val="24"/>
        </w:rPr>
        <w:t xml:space="preserve"> here is the</w:t>
      </w:r>
      <w:r w:rsidR="00FE572D" w:rsidRPr="00FE572D">
        <w:rPr>
          <w:sz w:val="24"/>
          <w:szCs w:val="24"/>
        </w:rPr>
        <w:t xml:space="preserve"> visualis</w:t>
      </w:r>
      <w:r>
        <w:rPr>
          <w:sz w:val="24"/>
          <w:szCs w:val="24"/>
        </w:rPr>
        <w:t>ation</w:t>
      </w:r>
      <w:r w:rsidR="00FE572D" w:rsidRPr="00FE572D">
        <w:rPr>
          <w:sz w:val="24"/>
          <w:szCs w:val="24"/>
        </w:rPr>
        <w:t xml:space="preserve"> </w:t>
      </w:r>
      <w:r>
        <w:rPr>
          <w:sz w:val="24"/>
          <w:szCs w:val="24"/>
        </w:rPr>
        <w:t>of the self</w:t>
      </w:r>
      <w:r w:rsidR="00FE572D" w:rsidRPr="00FE572D">
        <w:rPr>
          <w:sz w:val="24"/>
          <w:szCs w:val="24"/>
        </w:rPr>
        <w:t xml:space="preserve"> in a ‘post-coronavirus’ future</w:t>
      </w:r>
      <w:r>
        <w:rPr>
          <w:sz w:val="24"/>
          <w:szCs w:val="24"/>
        </w:rPr>
        <w:t xml:space="preserve"> which bears the same features as pre-lockdown social life</w:t>
      </w:r>
      <w:r w:rsidR="00FE572D" w:rsidRPr="00FE572D">
        <w:rPr>
          <w:sz w:val="24"/>
          <w:szCs w:val="24"/>
        </w:rPr>
        <w:t xml:space="preserve">. </w:t>
      </w:r>
      <w:r w:rsidR="0061377F">
        <w:rPr>
          <w:sz w:val="24"/>
          <w:szCs w:val="24"/>
        </w:rPr>
        <w:t xml:space="preserve">Similarly, a male </w:t>
      </w:r>
      <w:r w:rsidR="00FE572D" w:rsidRPr="00FE572D">
        <w:rPr>
          <w:sz w:val="24"/>
          <w:szCs w:val="24"/>
        </w:rPr>
        <w:t>in his 30s</w:t>
      </w:r>
      <w:r w:rsidR="0061377F">
        <w:rPr>
          <w:sz w:val="24"/>
          <w:szCs w:val="24"/>
        </w:rPr>
        <w:t xml:space="preserve"> said:</w:t>
      </w:r>
    </w:p>
    <w:p w14:paraId="6CD2EFE6" w14:textId="77777777" w:rsidR="0070372E" w:rsidRPr="00FE572D" w:rsidRDefault="0070372E" w:rsidP="00BF0748">
      <w:pPr>
        <w:spacing w:line="360" w:lineRule="auto"/>
        <w:jc w:val="both"/>
        <w:rPr>
          <w:sz w:val="24"/>
          <w:szCs w:val="24"/>
        </w:rPr>
      </w:pPr>
    </w:p>
    <w:p w14:paraId="5CEB0CE6" w14:textId="06DC03EA" w:rsidR="00FE572D" w:rsidRPr="00DF381C" w:rsidRDefault="00FE572D" w:rsidP="00BF0748">
      <w:pPr>
        <w:spacing w:line="360" w:lineRule="auto"/>
        <w:ind w:left="709"/>
        <w:jc w:val="both"/>
        <w:rPr>
          <w:iCs/>
          <w:sz w:val="24"/>
          <w:szCs w:val="24"/>
        </w:rPr>
      </w:pPr>
      <w:r w:rsidRPr="00E04873">
        <w:rPr>
          <w:iCs/>
          <w:sz w:val="24"/>
          <w:szCs w:val="24"/>
        </w:rPr>
        <w:t>“I am doing pretty much the same things, except the social interaction is limited to my co-habitants and my two neighbours. Much more internet use, more media consumption...”</w:t>
      </w:r>
      <w:r w:rsidRPr="0070372E">
        <w:rPr>
          <w:iCs/>
          <w:sz w:val="24"/>
          <w:szCs w:val="24"/>
        </w:rPr>
        <w:t xml:space="preserve"> </w:t>
      </w:r>
    </w:p>
    <w:p w14:paraId="405ACD77" w14:textId="77777777" w:rsidR="00FE572D" w:rsidRPr="00FE572D" w:rsidRDefault="00FE572D" w:rsidP="00BF0748">
      <w:pPr>
        <w:spacing w:line="360" w:lineRule="auto"/>
        <w:jc w:val="both"/>
        <w:rPr>
          <w:sz w:val="24"/>
          <w:szCs w:val="24"/>
        </w:rPr>
      </w:pPr>
    </w:p>
    <w:p w14:paraId="49753725" w14:textId="734A44E9" w:rsidR="00EE5DA1" w:rsidRDefault="009F5AA1" w:rsidP="00BF0748">
      <w:pPr>
        <w:spacing w:line="360" w:lineRule="auto"/>
        <w:jc w:val="both"/>
        <w:rPr>
          <w:sz w:val="24"/>
          <w:szCs w:val="24"/>
        </w:rPr>
      </w:pPr>
      <w:r>
        <w:rPr>
          <w:sz w:val="24"/>
          <w:szCs w:val="24"/>
        </w:rPr>
        <w:t xml:space="preserve">Although </w:t>
      </w:r>
      <w:r w:rsidR="00FE572D" w:rsidRPr="00FE572D">
        <w:rPr>
          <w:sz w:val="24"/>
          <w:szCs w:val="24"/>
        </w:rPr>
        <w:t xml:space="preserve">many </w:t>
      </w:r>
      <w:r>
        <w:rPr>
          <w:sz w:val="24"/>
          <w:szCs w:val="24"/>
        </w:rPr>
        <w:t xml:space="preserve">possessed </w:t>
      </w:r>
      <w:r w:rsidR="00FE572D" w:rsidRPr="00FE572D">
        <w:rPr>
          <w:sz w:val="24"/>
          <w:szCs w:val="24"/>
        </w:rPr>
        <w:t>the comforts of the old normality, almost half (n=140, 46%) were ‘more anxious’ during lockdown in comparison to those who felt ‘the same as before’ (n=100, 33%) and those who said they were ‘less anxious’ (n=65, 21%). Some indicated in more qualitative responses that</w:t>
      </w:r>
      <w:r w:rsidR="00DC2CFC">
        <w:rPr>
          <w:sz w:val="24"/>
          <w:szCs w:val="24"/>
        </w:rPr>
        <w:t xml:space="preserve"> </w:t>
      </w:r>
      <w:r w:rsidR="00FE572D" w:rsidRPr="00FE572D">
        <w:rPr>
          <w:sz w:val="24"/>
          <w:szCs w:val="24"/>
        </w:rPr>
        <w:t>this was mostly related to caring responsibilities of children, the elderly and disabled</w:t>
      </w:r>
      <w:r>
        <w:rPr>
          <w:sz w:val="24"/>
          <w:szCs w:val="24"/>
        </w:rPr>
        <w:t>;</w:t>
      </w:r>
      <w:r w:rsidR="00DC2CFC">
        <w:rPr>
          <w:sz w:val="24"/>
          <w:szCs w:val="24"/>
        </w:rPr>
        <w:t xml:space="preserve"> but</w:t>
      </w:r>
      <w:r w:rsidR="00FE572D" w:rsidRPr="00FE572D">
        <w:rPr>
          <w:sz w:val="24"/>
          <w:szCs w:val="24"/>
        </w:rPr>
        <w:t xml:space="preserve"> was also related </w:t>
      </w:r>
      <w:r w:rsidR="00EE5DA1">
        <w:rPr>
          <w:sz w:val="24"/>
          <w:szCs w:val="24"/>
        </w:rPr>
        <w:t xml:space="preserve">to </w:t>
      </w:r>
      <w:r w:rsidR="00FE572D" w:rsidRPr="00FE572D">
        <w:rPr>
          <w:sz w:val="24"/>
          <w:szCs w:val="24"/>
        </w:rPr>
        <w:t xml:space="preserve">the emotional feelings provoked by the lockdown </w:t>
      </w:r>
      <w:r w:rsidR="00DC2CFC">
        <w:rPr>
          <w:sz w:val="24"/>
          <w:szCs w:val="24"/>
        </w:rPr>
        <w:t xml:space="preserve">with </w:t>
      </w:r>
      <w:r w:rsidR="00FE572D" w:rsidRPr="00FE572D">
        <w:rPr>
          <w:sz w:val="24"/>
          <w:szCs w:val="24"/>
        </w:rPr>
        <w:t>many conced</w:t>
      </w:r>
      <w:r w:rsidR="00C041B7">
        <w:rPr>
          <w:sz w:val="24"/>
          <w:szCs w:val="24"/>
        </w:rPr>
        <w:t>ing</w:t>
      </w:r>
      <w:r w:rsidR="00FE572D" w:rsidRPr="00FE572D">
        <w:rPr>
          <w:sz w:val="24"/>
          <w:szCs w:val="24"/>
        </w:rPr>
        <w:t xml:space="preserve"> feelings such as increased loneliness (n=107, 35%) and added pressure (n=120, 33%). The temporary </w:t>
      </w:r>
      <w:r w:rsidRPr="004924DC">
        <w:rPr>
          <w:i/>
          <w:sz w:val="24"/>
          <w:szCs w:val="24"/>
        </w:rPr>
        <w:t>time out of joint</w:t>
      </w:r>
      <w:r>
        <w:rPr>
          <w:sz w:val="24"/>
          <w:szCs w:val="24"/>
        </w:rPr>
        <w:t xml:space="preserve"> (Fisher, 2009) </w:t>
      </w:r>
      <w:r w:rsidR="00FE572D" w:rsidRPr="00FE572D">
        <w:rPr>
          <w:sz w:val="24"/>
          <w:szCs w:val="24"/>
        </w:rPr>
        <w:t>made many people reflect on their work, famil</w:t>
      </w:r>
      <w:r w:rsidR="005425A7">
        <w:rPr>
          <w:sz w:val="24"/>
          <w:szCs w:val="24"/>
        </w:rPr>
        <w:t>ies</w:t>
      </w:r>
      <w:r w:rsidR="00FE572D" w:rsidRPr="00FE572D">
        <w:rPr>
          <w:sz w:val="24"/>
          <w:szCs w:val="24"/>
        </w:rPr>
        <w:t>, saving money</w:t>
      </w:r>
      <w:r w:rsidR="005425A7">
        <w:rPr>
          <w:sz w:val="24"/>
          <w:szCs w:val="24"/>
        </w:rPr>
        <w:t>,</w:t>
      </w:r>
      <w:r w:rsidR="00544EA6">
        <w:rPr>
          <w:sz w:val="24"/>
          <w:szCs w:val="24"/>
        </w:rPr>
        <w:t xml:space="preserve"> and</w:t>
      </w:r>
      <w:r w:rsidR="00FE572D" w:rsidRPr="00FE572D">
        <w:rPr>
          <w:sz w:val="24"/>
          <w:szCs w:val="24"/>
        </w:rPr>
        <w:t xml:space="preserve"> making themselves busy with things that really mattered to ‘them as individuals’. </w:t>
      </w:r>
      <w:r w:rsidR="00FE572D" w:rsidRPr="0090675C">
        <w:rPr>
          <w:iCs/>
          <w:sz w:val="24"/>
          <w:szCs w:val="24"/>
        </w:rPr>
        <w:t>“Time to re-evaluate</w:t>
      </w:r>
      <w:r w:rsidR="00FE572D" w:rsidRPr="00FE572D">
        <w:rPr>
          <w:i/>
          <w:sz w:val="24"/>
          <w:szCs w:val="24"/>
        </w:rPr>
        <w:t>”</w:t>
      </w:r>
      <w:r w:rsidR="00FE572D" w:rsidRPr="00FE572D">
        <w:rPr>
          <w:sz w:val="24"/>
          <w:szCs w:val="24"/>
        </w:rPr>
        <w:t xml:space="preserve"> and </w:t>
      </w:r>
      <w:r w:rsidR="00FE572D" w:rsidRPr="0090675C">
        <w:rPr>
          <w:iCs/>
          <w:sz w:val="24"/>
          <w:szCs w:val="24"/>
        </w:rPr>
        <w:t>“I have time to myself</w:t>
      </w:r>
      <w:r w:rsidR="00FE572D" w:rsidRPr="00FE572D">
        <w:rPr>
          <w:i/>
          <w:sz w:val="24"/>
          <w:szCs w:val="24"/>
        </w:rPr>
        <w:t>”</w:t>
      </w:r>
      <w:r w:rsidR="00FE572D" w:rsidRPr="00FE572D">
        <w:rPr>
          <w:sz w:val="24"/>
          <w:szCs w:val="24"/>
        </w:rPr>
        <w:t xml:space="preserve"> were common responses:</w:t>
      </w:r>
    </w:p>
    <w:p w14:paraId="03429051" w14:textId="77777777" w:rsidR="0070372E" w:rsidRPr="00FE572D" w:rsidRDefault="0070372E" w:rsidP="00BF0748">
      <w:pPr>
        <w:spacing w:line="360" w:lineRule="auto"/>
        <w:jc w:val="both"/>
        <w:rPr>
          <w:sz w:val="24"/>
          <w:szCs w:val="24"/>
        </w:rPr>
      </w:pPr>
    </w:p>
    <w:p w14:paraId="041E4B62" w14:textId="57991D25" w:rsidR="00FE572D" w:rsidRPr="00475C00" w:rsidRDefault="00FE572D" w:rsidP="00BF0748">
      <w:pPr>
        <w:spacing w:line="360" w:lineRule="auto"/>
        <w:ind w:left="709"/>
        <w:jc w:val="both"/>
        <w:rPr>
          <w:iCs/>
          <w:sz w:val="24"/>
          <w:szCs w:val="24"/>
        </w:rPr>
      </w:pPr>
      <w:r w:rsidRPr="0090675C">
        <w:rPr>
          <w:iCs/>
          <w:sz w:val="24"/>
          <w:szCs w:val="24"/>
        </w:rPr>
        <w:t>“More "me time", no commuting, no spending time in the office, no travelling to visit friends, spending less money, spending time on things I care about (exercise, creativity, meditation), appreciating the simple things (good food, nature), getting perspective on things that do/don't matter, getting a clearer sense of how I want my life to be post-lockdown.”</w:t>
      </w:r>
      <w:r w:rsidRPr="00DF381C">
        <w:rPr>
          <w:iCs/>
          <w:sz w:val="24"/>
          <w:szCs w:val="24"/>
        </w:rPr>
        <w:t xml:space="preserve"> </w:t>
      </w:r>
    </w:p>
    <w:p w14:paraId="193E9D6F" w14:textId="77777777" w:rsidR="00FE572D" w:rsidRPr="00FE572D" w:rsidRDefault="00FE572D" w:rsidP="00BF0748">
      <w:pPr>
        <w:spacing w:line="360" w:lineRule="auto"/>
        <w:jc w:val="both"/>
        <w:rPr>
          <w:sz w:val="24"/>
          <w:szCs w:val="24"/>
        </w:rPr>
      </w:pPr>
    </w:p>
    <w:p w14:paraId="75800561" w14:textId="3D19432A" w:rsidR="006D48BB" w:rsidRDefault="00FE572D" w:rsidP="00BF0748">
      <w:pPr>
        <w:spacing w:line="360" w:lineRule="auto"/>
        <w:jc w:val="both"/>
        <w:rPr>
          <w:sz w:val="24"/>
          <w:szCs w:val="24"/>
        </w:rPr>
      </w:pPr>
      <w:r w:rsidRPr="00FE572D">
        <w:rPr>
          <w:sz w:val="24"/>
          <w:szCs w:val="24"/>
        </w:rPr>
        <w:t>For these reasons, the lockdown was also conceived as an infringement to the subject’s freedoms</w:t>
      </w:r>
      <w:r w:rsidR="00C041B7">
        <w:rPr>
          <w:sz w:val="24"/>
          <w:szCs w:val="24"/>
        </w:rPr>
        <w:t xml:space="preserve">: </w:t>
      </w:r>
      <w:r w:rsidRPr="00FB3537">
        <w:rPr>
          <w:iCs/>
          <w:sz w:val="24"/>
          <w:szCs w:val="24"/>
        </w:rPr>
        <w:t>“</w:t>
      </w:r>
      <w:r w:rsidR="00475C00" w:rsidRPr="00FB3537">
        <w:rPr>
          <w:iCs/>
          <w:sz w:val="24"/>
          <w:szCs w:val="24"/>
        </w:rPr>
        <w:t>N</w:t>
      </w:r>
      <w:r w:rsidRPr="00FB3537">
        <w:rPr>
          <w:iCs/>
          <w:sz w:val="24"/>
          <w:szCs w:val="24"/>
        </w:rPr>
        <w:t>ot being able to shop where and when you want”</w:t>
      </w:r>
      <w:r w:rsidRPr="00475C00">
        <w:rPr>
          <w:iCs/>
          <w:sz w:val="24"/>
          <w:szCs w:val="24"/>
        </w:rPr>
        <w:t xml:space="preserve"> and </w:t>
      </w:r>
      <w:r w:rsidRPr="00FB3537">
        <w:rPr>
          <w:iCs/>
          <w:sz w:val="24"/>
          <w:szCs w:val="24"/>
        </w:rPr>
        <w:t>“lack of freedom to go wherever I want, do whatever I want to do, to socialise</w:t>
      </w:r>
      <w:r w:rsidR="005425A7" w:rsidRPr="00FB3537">
        <w:rPr>
          <w:iCs/>
          <w:sz w:val="24"/>
          <w:szCs w:val="24"/>
        </w:rPr>
        <w:t>,</w:t>
      </w:r>
      <w:r w:rsidRPr="00FB3537">
        <w:rPr>
          <w:iCs/>
          <w:sz w:val="24"/>
          <w:szCs w:val="24"/>
        </w:rPr>
        <w:t xml:space="preserve"> </w:t>
      </w:r>
      <w:r w:rsidR="005425A7" w:rsidRPr="00FB3537">
        <w:rPr>
          <w:iCs/>
          <w:sz w:val="24"/>
          <w:szCs w:val="24"/>
        </w:rPr>
        <w:t>l</w:t>
      </w:r>
      <w:r w:rsidRPr="00FB3537">
        <w:rPr>
          <w:iCs/>
          <w:sz w:val="24"/>
          <w:szCs w:val="24"/>
        </w:rPr>
        <w:t>imiting food shopping to once a week, lack of fresh fruit and veg</w:t>
      </w:r>
      <w:r w:rsidRPr="00FE572D">
        <w:rPr>
          <w:i/>
          <w:sz w:val="24"/>
          <w:szCs w:val="24"/>
        </w:rPr>
        <w:t>”</w:t>
      </w:r>
      <w:r w:rsidRPr="00FE572D">
        <w:rPr>
          <w:sz w:val="24"/>
          <w:szCs w:val="24"/>
        </w:rPr>
        <w:t xml:space="preserve"> were exemplary. </w:t>
      </w:r>
      <w:r w:rsidR="008F6C47">
        <w:rPr>
          <w:sz w:val="24"/>
          <w:szCs w:val="24"/>
        </w:rPr>
        <w:t>C</w:t>
      </w:r>
      <w:r w:rsidRPr="00FE572D">
        <w:rPr>
          <w:sz w:val="24"/>
          <w:szCs w:val="24"/>
        </w:rPr>
        <w:t xml:space="preserve">onsumer distractions </w:t>
      </w:r>
      <w:r w:rsidR="00362DA4">
        <w:rPr>
          <w:sz w:val="24"/>
          <w:szCs w:val="24"/>
        </w:rPr>
        <w:t xml:space="preserve">ameliorated the subject’s </w:t>
      </w:r>
      <w:r w:rsidRPr="00FE572D">
        <w:rPr>
          <w:sz w:val="24"/>
          <w:szCs w:val="24"/>
        </w:rPr>
        <w:t>anxiety and numbed the potential for a deep subjective depression</w:t>
      </w:r>
      <w:r w:rsidR="00362DA4">
        <w:rPr>
          <w:sz w:val="24"/>
          <w:szCs w:val="24"/>
        </w:rPr>
        <w:t>,</w:t>
      </w:r>
      <w:r w:rsidR="00947BDB">
        <w:rPr>
          <w:sz w:val="24"/>
          <w:szCs w:val="24"/>
        </w:rPr>
        <w:t xml:space="preserve"> forestalling a con</w:t>
      </w:r>
      <w:r w:rsidRPr="00FE572D">
        <w:rPr>
          <w:sz w:val="24"/>
          <w:szCs w:val="24"/>
        </w:rPr>
        <w:t>frontation with the Real</w:t>
      </w:r>
      <w:r w:rsidR="00D71562">
        <w:rPr>
          <w:sz w:val="24"/>
          <w:szCs w:val="24"/>
        </w:rPr>
        <w:t xml:space="preserve"> (Winlow and Hall, 2013)</w:t>
      </w:r>
      <w:r w:rsidRPr="00FE572D">
        <w:rPr>
          <w:sz w:val="24"/>
          <w:szCs w:val="24"/>
        </w:rPr>
        <w:t>.</w:t>
      </w:r>
      <w:r w:rsidR="00D33210">
        <w:rPr>
          <w:sz w:val="24"/>
          <w:szCs w:val="24"/>
        </w:rPr>
        <w:t xml:space="preserve"> </w:t>
      </w:r>
      <w:r w:rsidRPr="00FE572D">
        <w:rPr>
          <w:sz w:val="24"/>
          <w:szCs w:val="24"/>
        </w:rPr>
        <w:t xml:space="preserve">Others in precarious situations </w:t>
      </w:r>
      <w:r w:rsidR="002C1E53">
        <w:rPr>
          <w:sz w:val="24"/>
          <w:szCs w:val="24"/>
        </w:rPr>
        <w:t xml:space="preserve">and thus in closer proximity to capitalism’s Real </w:t>
      </w:r>
      <w:r w:rsidRPr="00FE572D">
        <w:rPr>
          <w:sz w:val="24"/>
          <w:szCs w:val="24"/>
        </w:rPr>
        <w:t>had more pressing concerns. This woman in her 50s was worried about her sudden unemployment:</w:t>
      </w:r>
    </w:p>
    <w:p w14:paraId="0D245BEB" w14:textId="77777777" w:rsidR="004B65D2" w:rsidRPr="00FE572D" w:rsidRDefault="004B65D2" w:rsidP="00BF0748">
      <w:pPr>
        <w:spacing w:line="360" w:lineRule="auto"/>
        <w:jc w:val="both"/>
        <w:rPr>
          <w:sz w:val="24"/>
          <w:szCs w:val="24"/>
        </w:rPr>
      </w:pPr>
    </w:p>
    <w:p w14:paraId="0188ED5C" w14:textId="601177C8" w:rsidR="00FE572D" w:rsidRPr="00D932BA" w:rsidRDefault="00FE572D" w:rsidP="00BF0748">
      <w:pPr>
        <w:spacing w:line="360" w:lineRule="auto"/>
        <w:ind w:left="709"/>
        <w:jc w:val="both"/>
        <w:rPr>
          <w:sz w:val="24"/>
          <w:szCs w:val="24"/>
        </w:rPr>
      </w:pPr>
      <w:r w:rsidRPr="00D932BA">
        <w:rPr>
          <w:sz w:val="24"/>
          <w:szCs w:val="24"/>
        </w:rPr>
        <w:t xml:space="preserve">“[I am] </w:t>
      </w:r>
      <w:r w:rsidR="004B65D2" w:rsidRPr="00CB28F8">
        <w:rPr>
          <w:sz w:val="24"/>
          <w:szCs w:val="24"/>
        </w:rPr>
        <w:t>m</w:t>
      </w:r>
      <w:r w:rsidRPr="00CB28F8">
        <w:rPr>
          <w:sz w:val="24"/>
          <w:szCs w:val="24"/>
        </w:rPr>
        <w:t>aking job applications and hoping after the lockdown, I would get a job. Listening less to any news on Covid-19 as it is depressing. Trying to think positive, preventing negative thoughts to wear me down.”</w:t>
      </w:r>
    </w:p>
    <w:p w14:paraId="7D06996A" w14:textId="77777777" w:rsidR="00FE572D" w:rsidRPr="00FE572D" w:rsidRDefault="00FE572D" w:rsidP="00BF0748">
      <w:pPr>
        <w:spacing w:line="360" w:lineRule="auto"/>
        <w:jc w:val="both"/>
        <w:rPr>
          <w:sz w:val="24"/>
          <w:szCs w:val="24"/>
        </w:rPr>
      </w:pPr>
    </w:p>
    <w:p w14:paraId="6B048F5D" w14:textId="6B5F5874" w:rsidR="000D6B57" w:rsidRDefault="00FE572D" w:rsidP="00BF0748">
      <w:pPr>
        <w:spacing w:line="360" w:lineRule="auto"/>
        <w:jc w:val="both"/>
        <w:rPr>
          <w:rFonts w:ascii="Calibri" w:eastAsia="Times New Roman" w:hAnsi="Calibri" w:cs="Calibri"/>
          <w:color w:val="000000"/>
          <w:sz w:val="24"/>
          <w:szCs w:val="24"/>
          <w:lang w:eastAsia="en-GB"/>
        </w:rPr>
      </w:pPr>
      <w:r w:rsidRPr="00FE572D">
        <w:rPr>
          <w:sz w:val="24"/>
          <w:szCs w:val="24"/>
        </w:rPr>
        <w:lastRenderedPageBreak/>
        <w:t xml:space="preserve">Equally, </w:t>
      </w:r>
      <w:r w:rsidR="00DC2CFC">
        <w:rPr>
          <w:sz w:val="24"/>
          <w:szCs w:val="24"/>
        </w:rPr>
        <w:t>the experience of lockdown for some</w:t>
      </w:r>
      <w:r w:rsidRPr="00FE572D">
        <w:rPr>
          <w:sz w:val="24"/>
          <w:szCs w:val="24"/>
        </w:rPr>
        <w:t xml:space="preserve"> </w:t>
      </w:r>
      <w:r w:rsidR="00E50694">
        <w:rPr>
          <w:sz w:val="24"/>
          <w:szCs w:val="24"/>
        </w:rPr>
        <w:t xml:space="preserve">heightened feelings of </w:t>
      </w:r>
      <w:r w:rsidRPr="00FE572D">
        <w:rPr>
          <w:sz w:val="24"/>
          <w:szCs w:val="24"/>
        </w:rPr>
        <w:t>miser</w:t>
      </w:r>
      <w:r w:rsidR="00E50694">
        <w:rPr>
          <w:sz w:val="24"/>
          <w:szCs w:val="24"/>
        </w:rPr>
        <w:t>y</w:t>
      </w:r>
      <w:r w:rsidRPr="00FE572D">
        <w:rPr>
          <w:sz w:val="24"/>
          <w:szCs w:val="24"/>
        </w:rPr>
        <w:t xml:space="preserve"> and deject</w:t>
      </w:r>
      <w:r w:rsidR="00E50694">
        <w:rPr>
          <w:sz w:val="24"/>
          <w:szCs w:val="24"/>
        </w:rPr>
        <w:t>ion</w:t>
      </w:r>
      <w:r w:rsidR="00DC2CFC">
        <w:rPr>
          <w:sz w:val="24"/>
          <w:szCs w:val="24"/>
        </w:rPr>
        <w:t>, seemingly</w:t>
      </w:r>
      <w:r w:rsidRPr="00FE572D">
        <w:rPr>
          <w:sz w:val="24"/>
          <w:szCs w:val="24"/>
        </w:rPr>
        <w:t xml:space="preserve"> ampli</w:t>
      </w:r>
      <w:r w:rsidR="00DC2CFC">
        <w:rPr>
          <w:sz w:val="24"/>
          <w:szCs w:val="24"/>
        </w:rPr>
        <w:t>fying</w:t>
      </w:r>
      <w:r w:rsidRPr="00FE572D">
        <w:rPr>
          <w:sz w:val="24"/>
          <w:szCs w:val="24"/>
        </w:rPr>
        <w:t xml:space="preserve"> pre-existing anxieties</w:t>
      </w:r>
      <w:r w:rsidR="00931545">
        <w:rPr>
          <w:sz w:val="24"/>
          <w:szCs w:val="24"/>
        </w:rPr>
        <w:t>:</w:t>
      </w:r>
      <w:r w:rsidRPr="00FE572D">
        <w:rPr>
          <w:sz w:val="24"/>
          <w:szCs w:val="24"/>
        </w:rPr>
        <w:t xml:space="preserve"> </w:t>
      </w:r>
      <w:r w:rsidRPr="005A4D19">
        <w:rPr>
          <w:iCs/>
          <w:sz w:val="24"/>
          <w:szCs w:val="24"/>
        </w:rPr>
        <w:t>“</w:t>
      </w:r>
      <w:r w:rsidRPr="007F786A">
        <w:rPr>
          <w:iCs/>
          <w:sz w:val="24"/>
          <w:szCs w:val="24"/>
        </w:rPr>
        <w:t xml:space="preserve">[Lockdown feels like] </w:t>
      </w:r>
      <w:r w:rsidR="007F786A">
        <w:rPr>
          <w:rFonts w:ascii="Calibri" w:eastAsia="Times New Roman" w:hAnsi="Calibri" w:cs="Calibri"/>
          <w:iCs/>
          <w:color w:val="000000"/>
          <w:sz w:val="24"/>
          <w:szCs w:val="24"/>
          <w:lang w:eastAsia="en-GB"/>
        </w:rPr>
        <w:t>i</w:t>
      </w:r>
      <w:r w:rsidRPr="005A4D19">
        <w:rPr>
          <w:rFonts w:ascii="Calibri" w:eastAsia="Times New Roman" w:hAnsi="Calibri" w:cs="Calibri"/>
          <w:iCs/>
          <w:color w:val="000000"/>
          <w:sz w:val="24"/>
          <w:szCs w:val="24"/>
          <w:lang w:eastAsia="en-GB"/>
        </w:rPr>
        <w:t>solation, depression, unable to shop for clothes”</w:t>
      </w:r>
      <w:r w:rsidRPr="007F786A">
        <w:rPr>
          <w:rFonts w:ascii="Calibri" w:eastAsia="Times New Roman" w:hAnsi="Calibri" w:cs="Calibri"/>
          <w:iCs/>
          <w:color w:val="000000"/>
          <w:sz w:val="24"/>
          <w:szCs w:val="24"/>
          <w:lang w:eastAsia="en-GB"/>
        </w:rPr>
        <w:t xml:space="preserve"> </w:t>
      </w:r>
      <w:r w:rsidRPr="00FE572D">
        <w:rPr>
          <w:rFonts w:ascii="Calibri" w:eastAsia="Times New Roman" w:hAnsi="Calibri" w:cs="Calibri"/>
          <w:color w:val="000000"/>
          <w:sz w:val="24"/>
          <w:szCs w:val="24"/>
          <w:lang w:eastAsia="en-GB"/>
        </w:rPr>
        <w:t xml:space="preserve">said one while another said </w:t>
      </w:r>
      <w:r w:rsidRPr="005A4D19">
        <w:rPr>
          <w:rFonts w:ascii="Calibri" w:eastAsia="Times New Roman" w:hAnsi="Calibri" w:cs="Calibri"/>
          <w:iCs/>
          <w:color w:val="000000"/>
          <w:sz w:val="24"/>
          <w:szCs w:val="24"/>
          <w:lang w:eastAsia="en-GB"/>
        </w:rPr>
        <w:t>“not getting paid and really difficult to find a job”</w:t>
      </w:r>
      <w:r w:rsidRPr="007F786A">
        <w:rPr>
          <w:rFonts w:ascii="Calibri" w:eastAsia="Times New Roman" w:hAnsi="Calibri" w:cs="Calibri"/>
          <w:iCs/>
          <w:color w:val="000000"/>
          <w:sz w:val="24"/>
          <w:szCs w:val="24"/>
          <w:lang w:eastAsia="en-GB"/>
        </w:rPr>
        <w:t xml:space="preserve">. </w:t>
      </w:r>
      <w:r w:rsidRPr="00FE572D">
        <w:rPr>
          <w:rFonts w:ascii="Calibri" w:eastAsia="Times New Roman" w:hAnsi="Calibri" w:cs="Calibri"/>
          <w:color w:val="000000"/>
          <w:sz w:val="24"/>
          <w:szCs w:val="24"/>
          <w:lang w:eastAsia="en-GB"/>
        </w:rPr>
        <w:t>Indeed, for those</w:t>
      </w:r>
      <w:r w:rsidR="00B360AB">
        <w:rPr>
          <w:rFonts w:ascii="Calibri" w:eastAsia="Times New Roman" w:hAnsi="Calibri" w:cs="Calibri"/>
          <w:color w:val="000000"/>
          <w:sz w:val="24"/>
          <w:szCs w:val="24"/>
          <w:lang w:eastAsia="en-GB"/>
        </w:rPr>
        <w:t xml:space="preserve"> in precarious </w:t>
      </w:r>
      <w:r w:rsidR="009946F7">
        <w:rPr>
          <w:rFonts w:ascii="Calibri" w:eastAsia="Times New Roman" w:hAnsi="Calibri" w:cs="Calibri"/>
          <w:color w:val="000000"/>
          <w:sz w:val="24"/>
          <w:szCs w:val="24"/>
          <w:lang w:eastAsia="en-GB"/>
        </w:rPr>
        <w:t>circumstances</w:t>
      </w:r>
      <w:r w:rsidR="00B360AB">
        <w:rPr>
          <w:rFonts w:ascii="Calibri" w:eastAsia="Times New Roman" w:hAnsi="Calibri" w:cs="Calibri"/>
          <w:color w:val="000000"/>
          <w:sz w:val="24"/>
          <w:szCs w:val="24"/>
          <w:lang w:eastAsia="en-GB"/>
        </w:rPr>
        <w:t xml:space="preserve"> before lockdown,</w:t>
      </w:r>
      <w:r w:rsidRPr="00FE572D">
        <w:rPr>
          <w:rFonts w:ascii="Calibri" w:eastAsia="Times New Roman" w:hAnsi="Calibri" w:cs="Calibri"/>
          <w:color w:val="000000"/>
          <w:sz w:val="24"/>
          <w:szCs w:val="24"/>
          <w:lang w:eastAsia="en-GB"/>
        </w:rPr>
        <w:t xml:space="preserve"> the new circumstances multiplied prior anxieties</w:t>
      </w:r>
      <w:r w:rsidR="000D6B57">
        <w:rPr>
          <w:rFonts w:ascii="Calibri" w:eastAsia="Times New Roman" w:hAnsi="Calibri" w:cs="Calibri"/>
          <w:color w:val="000000"/>
          <w:sz w:val="24"/>
          <w:szCs w:val="24"/>
          <w:lang w:eastAsia="en-GB"/>
        </w:rPr>
        <w:t xml:space="preserve">, including for </w:t>
      </w:r>
      <w:r w:rsidRPr="00FE572D">
        <w:rPr>
          <w:rFonts w:ascii="Calibri" w:eastAsia="Times New Roman" w:hAnsi="Calibri" w:cs="Calibri"/>
          <w:color w:val="000000"/>
          <w:sz w:val="24"/>
          <w:szCs w:val="24"/>
          <w:lang w:eastAsia="en-GB"/>
        </w:rPr>
        <w:t>these two unemployed people:</w:t>
      </w:r>
    </w:p>
    <w:p w14:paraId="2A1777B6" w14:textId="77777777" w:rsidR="001F0D4B" w:rsidRPr="00FE572D" w:rsidRDefault="001F0D4B" w:rsidP="00BF0748">
      <w:pPr>
        <w:spacing w:line="360" w:lineRule="auto"/>
        <w:jc w:val="both"/>
        <w:rPr>
          <w:rFonts w:ascii="Calibri" w:eastAsia="Times New Roman" w:hAnsi="Calibri" w:cs="Calibri"/>
          <w:color w:val="000000"/>
          <w:sz w:val="24"/>
          <w:szCs w:val="24"/>
          <w:lang w:eastAsia="en-GB"/>
        </w:rPr>
      </w:pPr>
    </w:p>
    <w:p w14:paraId="703288EF" w14:textId="61585064" w:rsidR="00FE572D" w:rsidRDefault="00FE572D" w:rsidP="00BF0748">
      <w:pPr>
        <w:spacing w:line="360" w:lineRule="auto"/>
        <w:ind w:firstLine="708"/>
        <w:jc w:val="both"/>
        <w:rPr>
          <w:iCs/>
          <w:sz w:val="24"/>
          <w:szCs w:val="24"/>
        </w:rPr>
      </w:pPr>
      <w:r w:rsidRPr="005A4D19">
        <w:rPr>
          <w:iCs/>
          <w:sz w:val="24"/>
          <w:szCs w:val="24"/>
        </w:rPr>
        <w:t>“No routine, no structure, no education, no drive, no desire.”</w:t>
      </w:r>
      <w:r w:rsidRPr="001F0D4B">
        <w:rPr>
          <w:iCs/>
          <w:sz w:val="24"/>
          <w:szCs w:val="24"/>
        </w:rPr>
        <w:t xml:space="preserve"> </w:t>
      </w:r>
    </w:p>
    <w:p w14:paraId="1410ECEA" w14:textId="77777777" w:rsidR="001F0D4B" w:rsidRPr="001F0D4B" w:rsidRDefault="001F0D4B" w:rsidP="00BF0748">
      <w:pPr>
        <w:spacing w:line="360" w:lineRule="auto"/>
        <w:ind w:firstLine="708"/>
        <w:jc w:val="both"/>
        <w:rPr>
          <w:iCs/>
          <w:sz w:val="24"/>
          <w:szCs w:val="24"/>
        </w:rPr>
      </w:pPr>
    </w:p>
    <w:p w14:paraId="5DBC1E94" w14:textId="0870C598" w:rsidR="00FE572D" w:rsidRPr="001F0D4B" w:rsidRDefault="00FE572D" w:rsidP="00BF0748">
      <w:pPr>
        <w:spacing w:line="360" w:lineRule="auto"/>
        <w:ind w:left="708"/>
        <w:jc w:val="both"/>
        <w:rPr>
          <w:iCs/>
          <w:sz w:val="24"/>
          <w:szCs w:val="24"/>
        </w:rPr>
      </w:pPr>
      <w:r w:rsidRPr="005A4D19">
        <w:rPr>
          <w:iCs/>
          <w:sz w:val="24"/>
          <w:szCs w:val="24"/>
        </w:rPr>
        <w:t>“Don't know</w:t>
      </w:r>
      <w:r w:rsidRPr="001F0D4B">
        <w:rPr>
          <w:iCs/>
          <w:sz w:val="24"/>
          <w:szCs w:val="24"/>
        </w:rPr>
        <w:t>;</w:t>
      </w:r>
      <w:r w:rsidRPr="005A4D19">
        <w:rPr>
          <w:iCs/>
          <w:sz w:val="24"/>
          <w:szCs w:val="24"/>
        </w:rPr>
        <w:t xml:space="preserve"> it's the same as being poor, so life pretty much the same as lockdown.” </w:t>
      </w:r>
    </w:p>
    <w:p w14:paraId="14EDEC69" w14:textId="77777777" w:rsidR="00FE572D" w:rsidRPr="00FE572D" w:rsidRDefault="00FE572D" w:rsidP="00BF0748">
      <w:pPr>
        <w:spacing w:line="360" w:lineRule="auto"/>
        <w:jc w:val="both"/>
        <w:rPr>
          <w:sz w:val="24"/>
          <w:szCs w:val="24"/>
        </w:rPr>
      </w:pPr>
    </w:p>
    <w:p w14:paraId="0693270E" w14:textId="58160D00" w:rsidR="00FE572D" w:rsidRDefault="00FE572D" w:rsidP="00BF0748">
      <w:pPr>
        <w:spacing w:line="360" w:lineRule="auto"/>
        <w:jc w:val="both"/>
        <w:rPr>
          <w:iCs/>
          <w:sz w:val="24"/>
          <w:szCs w:val="24"/>
        </w:rPr>
      </w:pPr>
      <w:r w:rsidRPr="00FE572D">
        <w:rPr>
          <w:sz w:val="24"/>
          <w:szCs w:val="24"/>
        </w:rPr>
        <w:t>A few people became more anxious as their support was severed from healthcare institutions</w:t>
      </w:r>
      <w:r w:rsidR="002C1E53">
        <w:rPr>
          <w:sz w:val="24"/>
          <w:szCs w:val="24"/>
        </w:rPr>
        <w:t>,</w:t>
      </w:r>
      <w:r w:rsidRPr="00FE572D">
        <w:rPr>
          <w:sz w:val="24"/>
          <w:szCs w:val="24"/>
        </w:rPr>
        <w:t xml:space="preserve"> such as this man in his 30s: </w:t>
      </w:r>
      <w:r w:rsidRPr="00354FF3">
        <w:rPr>
          <w:iCs/>
          <w:sz w:val="24"/>
          <w:szCs w:val="24"/>
        </w:rPr>
        <w:t>“I can’t get access to my treatments and my hospital appointments have been cancelled</w:t>
      </w:r>
      <w:r w:rsidRPr="00FE572D">
        <w:rPr>
          <w:i/>
          <w:sz w:val="24"/>
          <w:szCs w:val="24"/>
        </w:rPr>
        <w:t>”</w:t>
      </w:r>
      <w:r w:rsidRPr="00FE572D">
        <w:rPr>
          <w:sz w:val="24"/>
          <w:szCs w:val="24"/>
        </w:rPr>
        <w:t xml:space="preserve">. </w:t>
      </w:r>
      <w:r w:rsidR="00B46DD2">
        <w:rPr>
          <w:iCs/>
          <w:sz w:val="24"/>
          <w:szCs w:val="24"/>
        </w:rPr>
        <w:t>The advent of lockdown clearly disrupted routines and heightened anxieties</w:t>
      </w:r>
      <w:r w:rsidR="00611CB5">
        <w:rPr>
          <w:iCs/>
          <w:sz w:val="24"/>
          <w:szCs w:val="24"/>
        </w:rPr>
        <w:t>,</w:t>
      </w:r>
      <w:r w:rsidR="00B46DD2">
        <w:rPr>
          <w:iCs/>
          <w:sz w:val="24"/>
          <w:szCs w:val="24"/>
        </w:rPr>
        <w:t xml:space="preserve"> whilst others retreated into </w:t>
      </w:r>
      <w:r w:rsidR="00F628CA">
        <w:rPr>
          <w:iCs/>
          <w:sz w:val="24"/>
          <w:szCs w:val="24"/>
        </w:rPr>
        <w:t xml:space="preserve">the </w:t>
      </w:r>
      <w:r w:rsidR="00611CB5">
        <w:rPr>
          <w:iCs/>
          <w:sz w:val="24"/>
          <w:szCs w:val="24"/>
        </w:rPr>
        <w:t>comfort</w:t>
      </w:r>
      <w:r w:rsidR="00F628CA">
        <w:rPr>
          <w:iCs/>
          <w:sz w:val="24"/>
          <w:szCs w:val="24"/>
        </w:rPr>
        <w:t xml:space="preserve"> of existing consumer habits</w:t>
      </w:r>
      <w:r w:rsidR="002C1E53">
        <w:rPr>
          <w:iCs/>
          <w:sz w:val="24"/>
          <w:szCs w:val="24"/>
        </w:rPr>
        <w:t xml:space="preserve"> in the existing Symbolic Order</w:t>
      </w:r>
      <w:r w:rsidR="00F628CA">
        <w:rPr>
          <w:iCs/>
          <w:sz w:val="24"/>
          <w:szCs w:val="24"/>
        </w:rPr>
        <w:t xml:space="preserve">. </w:t>
      </w:r>
      <w:r w:rsidR="000D6B57">
        <w:rPr>
          <w:iCs/>
          <w:sz w:val="24"/>
          <w:szCs w:val="24"/>
        </w:rPr>
        <w:t xml:space="preserve">As </w:t>
      </w:r>
      <w:r w:rsidR="00611CB5">
        <w:rPr>
          <w:iCs/>
          <w:sz w:val="24"/>
          <w:szCs w:val="24"/>
        </w:rPr>
        <w:t>the next section suggests</w:t>
      </w:r>
      <w:r w:rsidR="000D6B57">
        <w:rPr>
          <w:iCs/>
          <w:sz w:val="24"/>
          <w:szCs w:val="24"/>
        </w:rPr>
        <w:t>,</w:t>
      </w:r>
      <w:r w:rsidR="00611CB5">
        <w:rPr>
          <w:iCs/>
          <w:sz w:val="24"/>
          <w:szCs w:val="24"/>
        </w:rPr>
        <w:t xml:space="preserve"> a considerable theme prevalent in participants’ experiences was</w:t>
      </w:r>
      <w:r w:rsidR="000D6B57">
        <w:rPr>
          <w:iCs/>
          <w:sz w:val="24"/>
          <w:szCs w:val="24"/>
        </w:rPr>
        <w:t xml:space="preserve"> t</w:t>
      </w:r>
      <w:r w:rsidR="00F628CA">
        <w:rPr>
          <w:iCs/>
          <w:sz w:val="24"/>
          <w:szCs w:val="24"/>
        </w:rPr>
        <w:t>he government and media response</w:t>
      </w:r>
      <w:r w:rsidR="00931545">
        <w:rPr>
          <w:iCs/>
          <w:sz w:val="24"/>
          <w:szCs w:val="24"/>
        </w:rPr>
        <w:t>s</w:t>
      </w:r>
      <w:r w:rsidR="00F628CA">
        <w:rPr>
          <w:iCs/>
          <w:sz w:val="24"/>
          <w:szCs w:val="24"/>
        </w:rPr>
        <w:t xml:space="preserve"> to Covid-19</w:t>
      </w:r>
      <w:r w:rsidR="00705331">
        <w:rPr>
          <w:iCs/>
          <w:sz w:val="24"/>
          <w:szCs w:val="24"/>
        </w:rPr>
        <w:t>.</w:t>
      </w:r>
    </w:p>
    <w:p w14:paraId="2DCA3DE5" w14:textId="77777777" w:rsidR="00BF0748" w:rsidRDefault="00BF0748" w:rsidP="00BF0748">
      <w:pPr>
        <w:spacing w:line="360" w:lineRule="auto"/>
        <w:jc w:val="both"/>
        <w:rPr>
          <w:iCs/>
          <w:sz w:val="24"/>
          <w:szCs w:val="24"/>
        </w:rPr>
      </w:pPr>
    </w:p>
    <w:p w14:paraId="4322429E" w14:textId="2423D7ED" w:rsidR="00705331" w:rsidRPr="00354FF3" w:rsidRDefault="00705331" w:rsidP="00BF0748">
      <w:pPr>
        <w:spacing w:line="360" w:lineRule="auto"/>
        <w:jc w:val="both"/>
        <w:rPr>
          <w:iCs/>
          <w:sz w:val="28"/>
          <w:szCs w:val="28"/>
        </w:rPr>
      </w:pPr>
      <w:r w:rsidRPr="00354FF3">
        <w:rPr>
          <w:b/>
          <w:bCs/>
          <w:iCs/>
          <w:sz w:val="28"/>
          <w:szCs w:val="28"/>
        </w:rPr>
        <w:t>Systemic inadequacies, frustration and social resentment</w:t>
      </w:r>
    </w:p>
    <w:p w14:paraId="30DB1B8D" w14:textId="7E798ECD" w:rsidR="006F13EF" w:rsidRPr="006F13EF" w:rsidRDefault="006F13EF" w:rsidP="00BF0748">
      <w:pPr>
        <w:spacing w:line="360" w:lineRule="auto"/>
        <w:jc w:val="both"/>
        <w:rPr>
          <w:sz w:val="24"/>
          <w:szCs w:val="24"/>
        </w:rPr>
      </w:pPr>
      <w:r w:rsidRPr="006F13EF">
        <w:rPr>
          <w:sz w:val="24"/>
          <w:szCs w:val="24"/>
        </w:rPr>
        <w:t xml:space="preserve">While lockdown appeared to </w:t>
      </w:r>
      <w:r w:rsidR="009D7212">
        <w:rPr>
          <w:sz w:val="24"/>
          <w:szCs w:val="24"/>
        </w:rPr>
        <w:t xml:space="preserve">generate </w:t>
      </w:r>
      <w:r w:rsidR="00931545">
        <w:rPr>
          <w:sz w:val="24"/>
          <w:szCs w:val="24"/>
        </w:rPr>
        <w:t>various</w:t>
      </w:r>
      <w:r w:rsidRPr="006F13EF">
        <w:rPr>
          <w:sz w:val="24"/>
          <w:szCs w:val="24"/>
        </w:rPr>
        <w:t xml:space="preserve"> pressures, it also put the spotlight on the government</w:t>
      </w:r>
      <w:r w:rsidR="00082BD4">
        <w:rPr>
          <w:sz w:val="24"/>
          <w:szCs w:val="24"/>
        </w:rPr>
        <w:t xml:space="preserve"> response </w:t>
      </w:r>
      <w:r w:rsidR="004B3978">
        <w:rPr>
          <w:sz w:val="24"/>
          <w:szCs w:val="24"/>
        </w:rPr>
        <w:t xml:space="preserve">and </w:t>
      </w:r>
      <w:r w:rsidR="00663463">
        <w:rPr>
          <w:sz w:val="24"/>
          <w:szCs w:val="24"/>
        </w:rPr>
        <w:t>plans for a</w:t>
      </w:r>
      <w:r w:rsidRPr="006F13EF">
        <w:rPr>
          <w:sz w:val="24"/>
          <w:szCs w:val="24"/>
        </w:rPr>
        <w:t xml:space="preserve"> safe passage back to </w:t>
      </w:r>
      <w:r w:rsidR="009D7212">
        <w:rPr>
          <w:sz w:val="24"/>
          <w:szCs w:val="24"/>
        </w:rPr>
        <w:t>the semblance of a coherent Symbolic Order</w:t>
      </w:r>
      <w:r w:rsidR="0063007A">
        <w:rPr>
          <w:sz w:val="24"/>
          <w:szCs w:val="24"/>
        </w:rPr>
        <w:t xml:space="preserve"> to mitigate the subject’s sense of lack</w:t>
      </w:r>
      <w:r w:rsidRPr="006F13EF">
        <w:rPr>
          <w:sz w:val="24"/>
          <w:szCs w:val="24"/>
        </w:rPr>
        <w:t xml:space="preserve">. Daily government briefings were complemented by media cross-questioning and this aggravated </w:t>
      </w:r>
      <w:r w:rsidR="00931545">
        <w:rPr>
          <w:sz w:val="24"/>
          <w:szCs w:val="24"/>
        </w:rPr>
        <w:t>some</w:t>
      </w:r>
      <w:r w:rsidRPr="006F13EF">
        <w:rPr>
          <w:sz w:val="24"/>
          <w:szCs w:val="24"/>
        </w:rPr>
        <w:t xml:space="preserve"> participants. </w:t>
      </w:r>
      <w:r w:rsidR="00931545">
        <w:rPr>
          <w:sz w:val="24"/>
          <w:szCs w:val="24"/>
        </w:rPr>
        <w:t>Many</w:t>
      </w:r>
      <w:r w:rsidRPr="006F13EF">
        <w:rPr>
          <w:sz w:val="24"/>
          <w:szCs w:val="24"/>
        </w:rPr>
        <w:t xml:space="preserve"> did</w:t>
      </w:r>
      <w:r w:rsidR="00931545">
        <w:rPr>
          <w:sz w:val="24"/>
          <w:szCs w:val="24"/>
        </w:rPr>
        <w:t xml:space="preserve"> </w:t>
      </w:r>
      <w:r w:rsidRPr="006F13EF">
        <w:rPr>
          <w:sz w:val="24"/>
          <w:szCs w:val="24"/>
        </w:rPr>
        <w:t>n</w:t>
      </w:r>
      <w:r w:rsidR="00931545">
        <w:rPr>
          <w:sz w:val="24"/>
          <w:szCs w:val="24"/>
        </w:rPr>
        <w:t>o</w:t>
      </w:r>
      <w:r w:rsidRPr="006F13EF">
        <w:rPr>
          <w:sz w:val="24"/>
          <w:szCs w:val="24"/>
        </w:rPr>
        <w:t xml:space="preserve">t trust either institution. When asked about </w:t>
      </w:r>
      <w:r w:rsidR="005C197B">
        <w:rPr>
          <w:sz w:val="24"/>
          <w:szCs w:val="24"/>
        </w:rPr>
        <w:t xml:space="preserve">the </w:t>
      </w:r>
      <w:r w:rsidR="00651823">
        <w:rPr>
          <w:sz w:val="24"/>
          <w:szCs w:val="24"/>
        </w:rPr>
        <w:t>coverage of viral transmission</w:t>
      </w:r>
      <w:r w:rsidRPr="006F13EF">
        <w:rPr>
          <w:sz w:val="24"/>
          <w:szCs w:val="24"/>
        </w:rPr>
        <w:t xml:space="preserve">, its symptoms and effects on people, nearly one third said </w:t>
      </w:r>
      <w:r w:rsidR="00E21B3C">
        <w:rPr>
          <w:sz w:val="24"/>
          <w:szCs w:val="24"/>
        </w:rPr>
        <w:t>”</w:t>
      </w:r>
      <w:r w:rsidRPr="006F13EF">
        <w:rPr>
          <w:sz w:val="24"/>
          <w:szCs w:val="24"/>
        </w:rPr>
        <w:t xml:space="preserve">they didn’t believe </w:t>
      </w:r>
      <w:r w:rsidR="00E21B3C">
        <w:rPr>
          <w:sz w:val="24"/>
          <w:szCs w:val="24"/>
        </w:rPr>
        <w:t>anything”</w:t>
      </w:r>
      <w:r w:rsidRPr="006F13EF">
        <w:rPr>
          <w:sz w:val="24"/>
          <w:szCs w:val="24"/>
        </w:rPr>
        <w:t xml:space="preserve"> (n=90, 30%) while nearly 40% were sceptical about what they were presented </w:t>
      </w:r>
      <w:r w:rsidR="007131BA">
        <w:rPr>
          <w:sz w:val="24"/>
          <w:szCs w:val="24"/>
        </w:rPr>
        <w:t xml:space="preserve">with </w:t>
      </w:r>
      <w:r w:rsidRPr="006F13EF">
        <w:rPr>
          <w:sz w:val="24"/>
          <w:szCs w:val="24"/>
        </w:rPr>
        <w:t xml:space="preserve">(n=120, 39%). </w:t>
      </w:r>
      <w:r w:rsidR="007131BA">
        <w:rPr>
          <w:sz w:val="24"/>
          <w:szCs w:val="24"/>
        </w:rPr>
        <w:t xml:space="preserve">This nagging doubt meant </w:t>
      </w:r>
      <w:r w:rsidRPr="006F13EF">
        <w:rPr>
          <w:sz w:val="24"/>
          <w:szCs w:val="24"/>
        </w:rPr>
        <w:t>that nearly two</w:t>
      </w:r>
      <w:r w:rsidR="00CC580B">
        <w:rPr>
          <w:sz w:val="24"/>
          <w:szCs w:val="24"/>
        </w:rPr>
        <w:t xml:space="preserve"> </w:t>
      </w:r>
      <w:r w:rsidRPr="006F13EF">
        <w:rPr>
          <w:sz w:val="24"/>
          <w:szCs w:val="24"/>
        </w:rPr>
        <w:t>thirds (n=189, 62%) look</w:t>
      </w:r>
      <w:r w:rsidR="000D6F9A">
        <w:rPr>
          <w:sz w:val="24"/>
          <w:szCs w:val="24"/>
        </w:rPr>
        <w:t>ed</w:t>
      </w:r>
      <w:r w:rsidRPr="006F13EF">
        <w:rPr>
          <w:sz w:val="24"/>
          <w:szCs w:val="24"/>
        </w:rPr>
        <w:t xml:space="preserve"> up information from different sources to verify something they had been told or were shown.</w:t>
      </w:r>
      <w:r w:rsidR="008212CE">
        <w:rPr>
          <w:sz w:val="24"/>
          <w:szCs w:val="24"/>
        </w:rPr>
        <w:t xml:space="preserve"> </w:t>
      </w:r>
    </w:p>
    <w:p w14:paraId="60BCBC33" w14:textId="77777777" w:rsidR="006F13EF" w:rsidRPr="006F13EF" w:rsidRDefault="006F13EF" w:rsidP="00BF0748">
      <w:pPr>
        <w:spacing w:line="360" w:lineRule="auto"/>
        <w:jc w:val="both"/>
        <w:rPr>
          <w:sz w:val="24"/>
          <w:szCs w:val="24"/>
        </w:rPr>
      </w:pPr>
    </w:p>
    <w:p w14:paraId="35F84668" w14:textId="110F724E" w:rsidR="007131BA" w:rsidRDefault="006F13EF" w:rsidP="00BF0748">
      <w:pPr>
        <w:spacing w:line="360" w:lineRule="auto"/>
        <w:jc w:val="both"/>
        <w:rPr>
          <w:sz w:val="24"/>
          <w:szCs w:val="24"/>
        </w:rPr>
      </w:pPr>
      <w:r w:rsidRPr="006F13EF">
        <w:rPr>
          <w:sz w:val="24"/>
          <w:szCs w:val="24"/>
        </w:rPr>
        <w:t xml:space="preserve">Perhaps unsurprisingly, one third (n=103, 34%) felt data related to ‘new cases’ and ‘deaths’ were ‘100% inaccurate’ and one fifth (n=60, 20%) said they were ‘unsure’ about such statistics </w:t>
      </w:r>
      <w:r w:rsidRPr="006F13EF">
        <w:rPr>
          <w:sz w:val="24"/>
          <w:szCs w:val="24"/>
        </w:rPr>
        <w:lastRenderedPageBreak/>
        <w:t>and even then nearly half said ‘it was difficult to say but there was some accuracy’ (n=141, 46%). Typically:</w:t>
      </w:r>
    </w:p>
    <w:p w14:paraId="18A0D1C9" w14:textId="77777777" w:rsidR="004B3059" w:rsidRPr="006F13EF" w:rsidRDefault="004B3059" w:rsidP="00BF0748">
      <w:pPr>
        <w:spacing w:line="360" w:lineRule="auto"/>
        <w:jc w:val="both"/>
        <w:rPr>
          <w:sz w:val="24"/>
          <w:szCs w:val="24"/>
        </w:rPr>
      </w:pPr>
    </w:p>
    <w:p w14:paraId="0C4A7DAB" w14:textId="65946770" w:rsidR="006F13EF" w:rsidRPr="00586FBC" w:rsidRDefault="00931545" w:rsidP="00BF0748">
      <w:pPr>
        <w:spacing w:line="360" w:lineRule="auto"/>
        <w:ind w:left="709"/>
        <w:jc w:val="both"/>
        <w:rPr>
          <w:sz w:val="24"/>
          <w:szCs w:val="24"/>
        </w:rPr>
      </w:pPr>
      <w:r w:rsidRPr="004B3059">
        <w:rPr>
          <w:sz w:val="24"/>
          <w:szCs w:val="24"/>
        </w:rPr>
        <w:t>“</w:t>
      </w:r>
      <w:r w:rsidR="006F13EF" w:rsidRPr="00586FBC">
        <w:rPr>
          <w:sz w:val="24"/>
          <w:szCs w:val="24"/>
        </w:rPr>
        <w:t xml:space="preserve">[The statistics are] </w:t>
      </w:r>
      <w:r w:rsidR="006F13EF" w:rsidRPr="00E13EBC">
        <w:rPr>
          <w:sz w:val="24"/>
          <w:szCs w:val="24"/>
        </w:rPr>
        <w:t>Completely distorted</w:t>
      </w:r>
      <w:r w:rsidR="007131BA" w:rsidRPr="00E13EBC">
        <w:rPr>
          <w:sz w:val="24"/>
          <w:szCs w:val="24"/>
        </w:rPr>
        <w:t>.</w:t>
      </w:r>
      <w:r w:rsidR="006F13EF" w:rsidRPr="00E13EBC">
        <w:rPr>
          <w:sz w:val="24"/>
          <w:szCs w:val="24"/>
        </w:rPr>
        <w:t xml:space="preserve"> </w:t>
      </w:r>
      <w:r w:rsidR="007131BA" w:rsidRPr="00E13EBC">
        <w:rPr>
          <w:sz w:val="24"/>
          <w:szCs w:val="24"/>
        </w:rPr>
        <w:t>T</w:t>
      </w:r>
      <w:r w:rsidR="006F13EF" w:rsidRPr="00E13EBC">
        <w:rPr>
          <w:sz w:val="24"/>
          <w:szCs w:val="24"/>
        </w:rPr>
        <w:t>he media pounce on any death of a young or healthy person and blame coronavirus</w:t>
      </w:r>
      <w:r w:rsidR="007131BA" w:rsidRPr="00E13EBC">
        <w:rPr>
          <w:sz w:val="24"/>
          <w:szCs w:val="24"/>
        </w:rPr>
        <w:t>,</w:t>
      </w:r>
      <w:r w:rsidR="006F13EF" w:rsidRPr="00E13EBC">
        <w:rPr>
          <w:sz w:val="24"/>
          <w:szCs w:val="24"/>
        </w:rPr>
        <w:t xml:space="preserve"> yet there ha</w:t>
      </w:r>
      <w:r w:rsidRPr="00E13EBC">
        <w:rPr>
          <w:sz w:val="24"/>
          <w:szCs w:val="24"/>
        </w:rPr>
        <w:t>ve</w:t>
      </w:r>
      <w:r w:rsidR="006F13EF" w:rsidRPr="00E13EBC">
        <w:rPr>
          <w:sz w:val="24"/>
          <w:szCs w:val="24"/>
        </w:rPr>
        <w:t xml:space="preserve"> been recent examples like the 21 year old girl that died</w:t>
      </w:r>
      <w:r w:rsidR="007131BA" w:rsidRPr="00E13EBC">
        <w:rPr>
          <w:sz w:val="24"/>
          <w:szCs w:val="24"/>
        </w:rPr>
        <w:t xml:space="preserve"> -</w:t>
      </w:r>
      <w:r w:rsidR="006F13EF" w:rsidRPr="00E13EBC">
        <w:rPr>
          <w:sz w:val="24"/>
          <w:szCs w:val="24"/>
        </w:rPr>
        <w:t xml:space="preserve"> apparently the coroner assumed it was coronavirus but it hasn’t been confirmed</w:t>
      </w:r>
      <w:r w:rsidR="007131BA" w:rsidRPr="00E13EBC">
        <w:rPr>
          <w:sz w:val="24"/>
          <w:szCs w:val="24"/>
        </w:rPr>
        <w:t>.</w:t>
      </w:r>
      <w:r w:rsidR="006F13EF" w:rsidRPr="00E13EBC">
        <w:rPr>
          <w:sz w:val="24"/>
          <w:szCs w:val="24"/>
        </w:rPr>
        <w:t xml:space="preserve"> </w:t>
      </w:r>
      <w:r w:rsidR="007131BA" w:rsidRPr="00E13EBC">
        <w:rPr>
          <w:sz w:val="24"/>
          <w:szCs w:val="24"/>
        </w:rPr>
        <w:t>Y</w:t>
      </w:r>
      <w:r w:rsidR="006F13EF" w:rsidRPr="00E13EBC">
        <w:rPr>
          <w:sz w:val="24"/>
          <w:szCs w:val="24"/>
        </w:rPr>
        <w:t>et the media have clung onto the case to strike fear into young people</w:t>
      </w:r>
      <w:r w:rsidR="007131BA" w:rsidRPr="00E13EBC">
        <w:rPr>
          <w:sz w:val="24"/>
          <w:szCs w:val="24"/>
        </w:rPr>
        <w:t>,</w:t>
      </w:r>
      <w:r w:rsidR="006F13EF" w:rsidRPr="00E13EBC">
        <w:rPr>
          <w:sz w:val="24"/>
          <w:szCs w:val="24"/>
        </w:rPr>
        <w:t xml:space="preserve"> which isn’t bad if it means they are careful but the media are definitely playing with people to make out the situation is worse than it is at times.”</w:t>
      </w:r>
      <w:r w:rsidR="006F13EF" w:rsidRPr="004B3059">
        <w:rPr>
          <w:sz w:val="24"/>
          <w:szCs w:val="24"/>
        </w:rPr>
        <w:t xml:space="preserve"> </w:t>
      </w:r>
    </w:p>
    <w:p w14:paraId="25806C21" w14:textId="77777777" w:rsidR="006F13EF" w:rsidRPr="006F13EF" w:rsidRDefault="006F13EF" w:rsidP="00BF0748">
      <w:pPr>
        <w:spacing w:line="360" w:lineRule="auto"/>
        <w:jc w:val="both"/>
        <w:rPr>
          <w:sz w:val="24"/>
          <w:szCs w:val="24"/>
        </w:rPr>
      </w:pPr>
    </w:p>
    <w:p w14:paraId="35126653" w14:textId="229280FB" w:rsidR="007131BA" w:rsidRDefault="006F13EF" w:rsidP="00BF0748">
      <w:pPr>
        <w:spacing w:line="360" w:lineRule="auto"/>
        <w:jc w:val="both"/>
        <w:rPr>
          <w:sz w:val="24"/>
          <w:szCs w:val="24"/>
        </w:rPr>
      </w:pPr>
      <w:r w:rsidRPr="006F13EF">
        <w:rPr>
          <w:sz w:val="24"/>
          <w:szCs w:val="24"/>
        </w:rPr>
        <w:t xml:space="preserve">Some of our participants directly related this to a ‘mistrustful government’. Typical responses were </w:t>
      </w:r>
      <w:r w:rsidRPr="00EE6810">
        <w:rPr>
          <w:iCs/>
          <w:sz w:val="24"/>
          <w:szCs w:val="24"/>
        </w:rPr>
        <w:t>“Depends which media. Lots of bad science. Alarmist. Tory bias</w:t>
      </w:r>
      <w:r w:rsidR="00EE6810">
        <w:rPr>
          <w:iCs/>
          <w:sz w:val="24"/>
          <w:szCs w:val="24"/>
        </w:rPr>
        <w:t>.</w:t>
      </w:r>
      <w:r w:rsidR="00586FBC">
        <w:rPr>
          <w:sz w:val="24"/>
          <w:szCs w:val="24"/>
        </w:rPr>
        <w:t xml:space="preserve"> Others were more critical:</w:t>
      </w:r>
    </w:p>
    <w:p w14:paraId="6B47D09B" w14:textId="77777777" w:rsidR="00586FBC" w:rsidRPr="006F13EF" w:rsidRDefault="00586FBC" w:rsidP="00BF0748">
      <w:pPr>
        <w:spacing w:line="360" w:lineRule="auto"/>
        <w:jc w:val="both"/>
        <w:rPr>
          <w:sz w:val="24"/>
          <w:szCs w:val="24"/>
        </w:rPr>
      </w:pPr>
    </w:p>
    <w:p w14:paraId="6573B9F1" w14:textId="2309AEA3" w:rsidR="006F13EF" w:rsidRPr="00045931" w:rsidRDefault="006F13EF" w:rsidP="00BF0748">
      <w:pPr>
        <w:spacing w:line="360" w:lineRule="auto"/>
        <w:ind w:left="709"/>
        <w:jc w:val="both"/>
        <w:rPr>
          <w:iCs/>
          <w:sz w:val="24"/>
          <w:szCs w:val="24"/>
        </w:rPr>
      </w:pPr>
      <w:r w:rsidRPr="00EE6810">
        <w:rPr>
          <w:iCs/>
          <w:sz w:val="24"/>
          <w:szCs w:val="24"/>
        </w:rPr>
        <w:t>“Disgraceful propping up of a weak government by the predominantly Tory press. Manipulation of the people. Talking about the lifting of lockdown to encourage people to break the rules I suspect to divert from the government's failures by blaming the people for not obeying rules. Vilifying the few that do break the rules rather than propping up those who are struggling to keep them. 10 years of underfunding the NHS left it already depleted….”</w:t>
      </w:r>
      <w:r w:rsidRPr="00586FBC">
        <w:rPr>
          <w:iCs/>
          <w:sz w:val="24"/>
          <w:szCs w:val="24"/>
        </w:rPr>
        <w:t xml:space="preserve"> </w:t>
      </w:r>
    </w:p>
    <w:p w14:paraId="53440943" w14:textId="77777777" w:rsidR="006F13EF" w:rsidRPr="006F13EF" w:rsidRDefault="006F13EF" w:rsidP="00BF0748">
      <w:pPr>
        <w:spacing w:line="360" w:lineRule="auto"/>
        <w:jc w:val="both"/>
        <w:rPr>
          <w:sz w:val="24"/>
          <w:szCs w:val="24"/>
        </w:rPr>
      </w:pPr>
    </w:p>
    <w:p w14:paraId="644CEA7F" w14:textId="71F25717" w:rsidR="007131BA" w:rsidRDefault="006F13EF" w:rsidP="00BF0748">
      <w:pPr>
        <w:spacing w:line="360" w:lineRule="auto"/>
        <w:jc w:val="both"/>
        <w:rPr>
          <w:sz w:val="24"/>
          <w:szCs w:val="24"/>
        </w:rPr>
      </w:pPr>
      <w:r w:rsidRPr="006F13EF">
        <w:rPr>
          <w:sz w:val="24"/>
          <w:szCs w:val="24"/>
        </w:rPr>
        <w:t>There was unanimous anger about underfunded services</w:t>
      </w:r>
      <w:r w:rsidR="007131BA">
        <w:rPr>
          <w:sz w:val="24"/>
          <w:szCs w:val="24"/>
        </w:rPr>
        <w:t xml:space="preserve">, </w:t>
      </w:r>
      <w:r w:rsidRPr="006F13EF">
        <w:rPr>
          <w:sz w:val="24"/>
          <w:szCs w:val="24"/>
        </w:rPr>
        <w:t>a lack of strategic planning for the possibility of a pandemic and that decisive action was not taken quicker to reduce the risk to the vulnerable. Some made responses which indicated how the press were uncritical of the government</w:t>
      </w:r>
      <w:r w:rsidR="007131BA">
        <w:rPr>
          <w:sz w:val="24"/>
          <w:szCs w:val="24"/>
        </w:rPr>
        <w:t>’s</w:t>
      </w:r>
      <w:r w:rsidRPr="006F13EF">
        <w:rPr>
          <w:sz w:val="24"/>
          <w:szCs w:val="24"/>
        </w:rPr>
        <w:t xml:space="preserve"> decisions and this forged the view that they were </w:t>
      </w:r>
      <w:r w:rsidR="007131BA">
        <w:rPr>
          <w:sz w:val="24"/>
          <w:szCs w:val="24"/>
        </w:rPr>
        <w:t xml:space="preserve">collaborating </w:t>
      </w:r>
      <w:r w:rsidRPr="006F13EF">
        <w:rPr>
          <w:sz w:val="24"/>
          <w:szCs w:val="24"/>
        </w:rPr>
        <w:t>together:</w:t>
      </w:r>
    </w:p>
    <w:p w14:paraId="79041340" w14:textId="77777777" w:rsidR="00045931" w:rsidRPr="006F13EF" w:rsidRDefault="00045931" w:rsidP="00BF0748">
      <w:pPr>
        <w:spacing w:line="360" w:lineRule="auto"/>
        <w:jc w:val="both"/>
        <w:rPr>
          <w:sz w:val="24"/>
          <w:szCs w:val="24"/>
        </w:rPr>
      </w:pPr>
    </w:p>
    <w:p w14:paraId="2BEA88C3" w14:textId="2C636EDE" w:rsidR="006F13EF" w:rsidRPr="00C96E91" w:rsidRDefault="006F13EF" w:rsidP="00BF0748">
      <w:pPr>
        <w:spacing w:line="360" w:lineRule="auto"/>
        <w:ind w:left="709"/>
        <w:jc w:val="both"/>
        <w:rPr>
          <w:iCs/>
          <w:sz w:val="24"/>
          <w:szCs w:val="24"/>
        </w:rPr>
      </w:pPr>
      <w:r w:rsidRPr="00A503C7">
        <w:rPr>
          <w:iCs/>
          <w:sz w:val="24"/>
          <w:szCs w:val="24"/>
        </w:rPr>
        <w:t xml:space="preserve">“The British press is a joke, and is incapable of properly criticising the government. It is incredibly clear to me that the British response was too little and FAR too late. Over 20,000 deaths in weeks, when we could have been tracking and tracing and prevented this - not to mention that half of the problem is that our public services have been completely gutted by </w:t>
      </w:r>
      <w:proofErr w:type="spellStart"/>
      <w:r w:rsidRPr="00A503C7">
        <w:rPr>
          <w:iCs/>
          <w:sz w:val="24"/>
          <w:szCs w:val="24"/>
        </w:rPr>
        <w:t>neoliberalisation</w:t>
      </w:r>
      <w:proofErr w:type="spellEnd"/>
      <w:r w:rsidRPr="00A503C7">
        <w:rPr>
          <w:iCs/>
          <w:sz w:val="24"/>
          <w:szCs w:val="24"/>
        </w:rPr>
        <w:t xml:space="preserve"> and cuts. But that's not the impression you get </w:t>
      </w:r>
      <w:r w:rsidRPr="00A503C7">
        <w:rPr>
          <w:iCs/>
          <w:sz w:val="24"/>
          <w:szCs w:val="24"/>
        </w:rPr>
        <w:lastRenderedPageBreak/>
        <w:t>from the press - isn't Boris brave, gosh what a hard task they have, maybe there's not quite enough PPE but that's probably not a problem...”</w:t>
      </w:r>
      <w:r w:rsidR="00045931" w:rsidRPr="00A503C7">
        <w:rPr>
          <w:iCs/>
          <w:sz w:val="24"/>
          <w:szCs w:val="24"/>
        </w:rPr>
        <w:t>.</w:t>
      </w:r>
      <w:r w:rsidRPr="00045931">
        <w:rPr>
          <w:iCs/>
          <w:sz w:val="24"/>
          <w:szCs w:val="24"/>
        </w:rPr>
        <w:t xml:space="preserve"> </w:t>
      </w:r>
    </w:p>
    <w:p w14:paraId="5F8D6865" w14:textId="77777777" w:rsidR="006F13EF" w:rsidRPr="006F13EF" w:rsidRDefault="006F13EF" w:rsidP="00BF0748">
      <w:pPr>
        <w:spacing w:line="360" w:lineRule="auto"/>
        <w:jc w:val="both"/>
        <w:rPr>
          <w:sz w:val="24"/>
          <w:szCs w:val="24"/>
        </w:rPr>
      </w:pPr>
    </w:p>
    <w:p w14:paraId="4EEAD670" w14:textId="1DB27021" w:rsidR="006F13EF" w:rsidRPr="006F13EF" w:rsidRDefault="00CA6355" w:rsidP="00BF0748">
      <w:pPr>
        <w:spacing w:line="360" w:lineRule="auto"/>
        <w:jc w:val="both"/>
        <w:rPr>
          <w:sz w:val="24"/>
          <w:szCs w:val="24"/>
        </w:rPr>
      </w:pPr>
      <w:r>
        <w:rPr>
          <w:sz w:val="24"/>
          <w:szCs w:val="24"/>
        </w:rPr>
        <w:t>Some politically articulate r</w:t>
      </w:r>
      <w:r w:rsidR="006A6029">
        <w:rPr>
          <w:sz w:val="24"/>
          <w:szCs w:val="24"/>
        </w:rPr>
        <w:t xml:space="preserve">espondents acknowledged the neoliberal </w:t>
      </w:r>
      <w:r w:rsidR="00D85CDD">
        <w:rPr>
          <w:sz w:val="24"/>
          <w:szCs w:val="24"/>
        </w:rPr>
        <w:t xml:space="preserve">decimation of public services, particularly during the austerity era, which generated anger and dissatisfaction at the UK’s ability to adequately prepare for and weather the pandemic. </w:t>
      </w:r>
      <w:r w:rsidR="007D281A">
        <w:rPr>
          <w:sz w:val="24"/>
          <w:szCs w:val="24"/>
        </w:rPr>
        <w:t>This data indicates incredulity at government and media narratives</w:t>
      </w:r>
      <w:r w:rsidR="003E6E98">
        <w:rPr>
          <w:sz w:val="24"/>
          <w:szCs w:val="24"/>
        </w:rPr>
        <w:t xml:space="preserve"> which </w:t>
      </w:r>
      <w:r w:rsidR="006B536B">
        <w:rPr>
          <w:sz w:val="24"/>
          <w:szCs w:val="24"/>
        </w:rPr>
        <w:t xml:space="preserve">could be taken as a sign </w:t>
      </w:r>
      <w:r w:rsidR="003123F1">
        <w:rPr>
          <w:sz w:val="24"/>
          <w:szCs w:val="24"/>
        </w:rPr>
        <w:t xml:space="preserve">that events such as Covid-19 require a better system of government and media scrutiny. </w:t>
      </w:r>
      <w:r w:rsidR="00741F6A">
        <w:rPr>
          <w:sz w:val="24"/>
          <w:szCs w:val="24"/>
        </w:rPr>
        <w:t>Material improvements in public services</w:t>
      </w:r>
      <w:r w:rsidR="00D31A64">
        <w:rPr>
          <w:sz w:val="24"/>
          <w:szCs w:val="24"/>
        </w:rPr>
        <w:t>, job security and protection,</w:t>
      </w:r>
      <w:r w:rsidR="00741F6A">
        <w:rPr>
          <w:sz w:val="24"/>
          <w:szCs w:val="24"/>
        </w:rPr>
        <w:t xml:space="preserve"> and supply chains were</w:t>
      </w:r>
      <w:r w:rsidR="00F6558B">
        <w:rPr>
          <w:sz w:val="24"/>
          <w:szCs w:val="24"/>
        </w:rPr>
        <w:t xml:space="preserve"> considered</w:t>
      </w:r>
      <w:r w:rsidR="00741F6A">
        <w:rPr>
          <w:sz w:val="24"/>
          <w:szCs w:val="24"/>
        </w:rPr>
        <w:t xml:space="preserve"> more important than symbolic gestures such as clappin</w:t>
      </w:r>
      <w:r w:rsidR="00D31A64">
        <w:rPr>
          <w:sz w:val="24"/>
          <w:szCs w:val="24"/>
        </w:rPr>
        <w:t xml:space="preserve">g. </w:t>
      </w:r>
      <w:r w:rsidR="006F13EF" w:rsidRPr="006F13EF">
        <w:rPr>
          <w:sz w:val="24"/>
          <w:szCs w:val="24"/>
        </w:rPr>
        <w:t xml:space="preserve">In the Facebook forums, between endless references </w:t>
      </w:r>
      <w:r w:rsidR="006E699D">
        <w:rPr>
          <w:sz w:val="24"/>
          <w:szCs w:val="24"/>
        </w:rPr>
        <w:t>to</w:t>
      </w:r>
      <w:r w:rsidR="006F13EF" w:rsidRPr="006F13EF">
        <w:rPr>
          <w:sz w:val="24"/>
          <w:szCs w:val="24"/>
        </w:rPr>
        <w:t xml:space="preserve"> returning to McDonalds, nail bars</w:t>
      </w:r>
      <w:r w:rsidR="00F6558B">
        <w:rPr>
          <w:sz w:val="24"/>
          <w:szCs w:val="24"/>
        </w:rPr>
        <w:t>,</w:t>
      </w:r>
      <w:r w:rsidR="006F13EF" w:rsidRPr="006F13EF">
        <w:rPr>
          <w:sz w:val="24"/>
          <w:szCs w:val="24"/>
        </w:rPr>
        <w:t xml:space="preserve"> </w:t>
      </w:r>
      <w:proofErr w:type="spellStart"/>
      <w:r w:rsidR="006F13EF" w:rsidRPr="006F13EF">
        <w:rPr>
          <w:sz w:val="24"/>
          <w:szCs w:val="24"/>
        </w:rPr>
        <w:t>Nandos</w:t>
      </w:r>
      <w:proofErr w:type="spellEnd"/>
      <w:r w:rsidR="006F13EF" w:rsidRPr="006F13EF">
        <w:rPr>
          <w:sz w:val="24"/>
          <w:szCs w:val="24"/>
        </w:rPr>
        <w:t xml:space="preserve">, the </w:t>
      </w:r>
      <w:r w:rsidR="00F95A7E">
        <w:rPr>
          <w:sz w:val="24"/>
          <w:szCs w:val="24"/>
        </w:rPr>
        <w:t>pub</w:t>
      </w:r>
      <w:r w:rsidR="00931545">
        <w:rPr>
          <w:sz w:val="24"/>
          <w:szCs w:val="24"/>
        </w:rPr>
        <w:t>,</w:t>
      </w:r>
      <w:r w:rsidR="00F95A7E">
        <w:rPr>
          <w:sz w:val="24"/>
          <w:szCs w:val="24"/>
        </w:rPr>
        <w:t xml:space="preserve"> and therefore the coherency of the existing Symbolic Order</w:t>
      </w:r>
      <w:r w:rsidR="006F13EF" w:rsidRPr="006F13EF">
        <w:rPr>
          <w:sz w:val="24"/>
          <w:szCs w:val="24"/>
        </w:rPr>
        <w:t xml:space="preserve">, there were hidden references to the unrecognised sacrifices. </w:t>
      </w:r>
    </w:p>
    <w:p w14:paraId="2231682C" w14:textId="537B8ABF" w:rsidR="006F13EF" w:rsidRDefault="006F13EF" w:rsidP="00BF0748">
      <w:pPr>
        <w:spacing w:line="360" w:lineRule="auto"/>
        <w:jc w:val="both"/>
        <w:rPr>
          <w:i/>
          <w:sz w:val="24"/>
          <w:szCs w:val="24"/>
        </w:rPr>
      </w:pPr>
    </w:p>
    <w:p w14:paraId="357CF0B5" w14:textId="7D448501" w:rsidR="006F13EF" w:rsidRPr="00B870D2" w:rsidRDefault="00931545" w:rsidP="00BF0748">
      <w:pPr>
        <w:spacing w:line="360" w:lineRule="auto"/>
        <w:ind w:left="708"/>
        <w:jc w:val="both"/>
        <w:rPr>
          <w:i/>
          <w:iCs/>
          <w:sz w:val="24"/>
          <w:szCs w:val="24"/>
        </w:rPr>
      </w:pPr>
      <w:r>
        <w:rPr>
          <w:sz w:val="24"/>
          <w:szCs w:val="24"/>
        </w:rPr>
        <w:t xml:space="preserve">Ezzy: </w:t>
      </w:r>
      <w:r w:rsidRPr="00C96E91">
        <w:rPr>
          <w:sz w:val="24"/>
          <w:szCs w:val="24"/>
        </w:rPr>
        <w:t>“</w:t>
      </w:r>
      <w:r w:rsidR="006F13EF" w:rsidRPr="007E3EAE">
        <w:rPr>
          <w:sz w:val="24"/>
          <w:szCs w:val="24"/>
        </w:rPr>
        <w:t xml:space="preserve">I had four jobs before </w:t>
      </w:r>
      <w:proofErr w:type="spellStart"/>
      <w:r w:rsidR="006F13EF" w:rsidRPr="007E3EAE">
        <w:rPr>
          <w:sz w:val="24"/>
          <w:szCs w:val="24"/>
        </w:rPr>
        <w:t>covid</w:t>
      </w:r>
      <w:proofErr w:type="spellEnd"/>
      <w:r w:rsidR="006F13EF" w:rsidRPr="007E3EAE">
        <w:rPr>
          <w:sz w:val="24"/>
          <w:szCs w:val="24"/>
        </w:rPr>
        <w:t xml:space="preserve"> but quit the other in a charity in care sector</w:t>
      </w:r>
      <w:r w:rsidR="00F6558B" w:rsidRPr="00C96E91">
        <w:rPr>
          <w:sz w:val="24"/>
          <w:szCs w:val="24"/>
        </w:rPr>
        <w:t>...</w:t>
      </w:r>
      <w:r w:rsidR="006F13EF" w:rsidRPr="007E3EAE">
        <w:rPr>
          <w:sz w:val="24"/>
          <w:szCs w:val="24"/>
        </w:rPr>
        <w:t xml:space="preserve">Been with </w:t>
      </w:r>
      <w:proofErr w:type="spellStart"/>
      <w:r w:rsidR="006F13EF" w:rsidRPr="007E3EAE">
        <w:rPr>
          <w:sz w:val="24"/>
          <w:szCs w:val="24"/>
        </w:rPr>
        <w:t>covid</w:t>
      </w:r>
      <w:proofErr w:type="spellEnd"/>
      <w:r w:rsidR="006F13EF" w:rsidRPr="007E3EAE">
        <w:rPr>
          <w:sz w:val="24"/>
          <w:szCs w:val="24"/>
        </w:rPr>
        <w:t xml:space="preserve"> for 11 weeks now I’m still ill...no SSP because I did not work enough hours in two of them</w:t>
      </w:r>
      <w:r w:rsidRPr="007E3EAE">
        <w:rPr>
          <w:sz w:val="24"/>
          <w:szCs w:val="24"/>
        </w:rPr>
        <w:t>,</w:t>
      </w:r>
      <w:r w:rsidR="006F13EF" w:rsidRPr="007E3EAE">
        <w:rPr>
          <w:sz w:val="24"/>
          <w:szCs w:val="24"/>
        </w:rPr>
        <w:t xml:space="preserve"> all I got was letters and calls and emails trying to initiate disciplinary actions against me for been ill too long not following absence procedures...before I got ill they (head office) called us ‘heroes’ for being key workers…I no longer want to live in UK.</w:t>
      </w:r>
      <w:r w:rsidR="006E4687" w:rsidRPr="00C96E91">
        <w:rPr>
          <w:sz w:val="24"/>
          <w:szCs w:val="24"/>
        </w:rPr>
        <w:t>..</w:t>
      </w:r>
      <w:r w:rsidR="006F13EF" w:rsidRPr="00B870D2">
        <w:rPr>
          <w:sz w:val="24"/>
          <w:szCs w:val="24"/>
        </w:rPr>
        <w:t>I am from Spain.</w:t>
      </w:r>
      <w:r w:rsidR="006E4687" w:rsidRPr="00B870D2">
        <w:rPr>
          <w:sz w:val="24"/>
          <w:szCs w:val="24"/>
        </w:rPr>
        <w:t>..</w:t>
      </w:r>
      <w:r w:rsidR="006F13EF" w:rsidRPr="00B870D2">
        <w:rPr>
          <w:sz w:val="24"/>
          <w:szCs w:val="24"/>
        </w:rPr>
        <w:t>when they called people heroes obviously they needed them working while they managed the mess from the safety of their homes.</w:t>
      </w:r>
      <w:r w:rsidR="006E4687" w:rsidRPr="00B870D2">
        <w:rPr>
          <w:sz w:val="24"/>
          <w:szCs w:val="24"/>
        </w:rPr>
        <w:t>..</w:t>
      </w:r>
      <w:r w:rsidR="006F13EF" w:rsidRPr="00B870D2">
        <w:rPr>
          <w:sz w:val="24"/>
          <w:szCs w:val="24"/>
        </w:rPr>
        <w:t>taught me there are no limits for hypocrisy in society</w:t>
      </w:r>
      <w:r w:rsidR="006E4687" w:rsidRPr="00B870D2">
        <w:rPr>
          <w:sz w:val="24"/>
          <w:szCs w:val="24"/>
        </w:rPr>
        <w:t>”</w:t>
      </w:r>
      <w:r w:rsidR="00C96E91" w:rsidRPr="00B870D2">
        <w:rPr>
          <w:sz w:val="24"/>
          <w:szCs w:val="24"/>
        </w:rPr>
        <w:t>.</w:t>
      </w:r>
      <w:r w:rsidR="006F13EF" w:rsidRPr="00B870D2">
        <w:rPr>
          <w:sz w:val="24"/>
          <w:szCs w:val="24"/>
        </w:rPr>
        <w:t xml:space="preserve"> </w:t>
      </w:r>
    </w:p>
    <w:p w14:paraId="152B1717" w14:textId="77777777" w:rsidR="006F13EF" w:rsidRPr="006F13EF" w:rsidRDefault="006F13EF" w:rsidP="00BF0748">
      <w:pPr>
        <w:spacing w:line="360" w:lineRule="auto"/>
        <w:jc w:val="both"/>
        <w:rPr>
          <w:sz w:val="24"/>
          <w:szCs w:val="24"/>
        </w:rPr>
      </w:pPr>
    </w:p>
    <w:p w14:paraId="31217DD6" w14:textId="7B450290" w:rsidR="006F13EF" w:rsidRDefault="00F6558B" w:rsidP="00BF0748">
      <w:pPr>
        <w:spacing w:line="360" w:lineRule="auto"/>
        <w:jc w:val="both"/>
        <w:rPr>
          <w:sz w:val="24"/>
          <w:szCs w:val="24"/>
        </w:rPr>
      </w:pPr>
      <w:r>
        <w:rPr>
          <w:sz w:val="24"/>
          <w:szCs w:val="24"/>
        </w:rPr>
        <w:t>For some, t</w:t>
      </w:r>
      <w:r w:rsidR="006F13EF" w:rsidRPr="006F13EF">
        <w:rPr>
          <w:sz w:val="24"/>
          <w:szCs w:val="24"/>
        </w:rPr>
        <w:t>he lockdown and coronavirus expose</w:t>
      </w:r>
      <w:r w:rsidR="00CA6355">
        <w:rPr>
          <w:sz w:val="24"/>
          <w:szCs w:val="24"/>
        </w:rPr>
        <w:t>d</w:t>
      </w:r>
      <w:r w:rsidR="00F34509">
        <w:rPr>
          <w:sz w:val="24"/>
          <w:szCs w:val="24"/>
        </w:rPr>
        <w:t>, as one participant suggested,</w:t>
      </w:r>
      <w:r>
        <w:rPr>
          <w:sz w:val="24"/>
          <w:szCs w:val="24"/>
        </w:rPr>
        <w:t xml:space="preserve"> the</w:t>
      </w:r>
      <w:r w:rsidR="006F13EF" w:rsidRPr="006F13EF">
        <w:rPr>
          <w:sz w:val="24"/>
          <w:szCs w:val="24"/>
        </w:rPr>
        <w:t xml:space="preserve"> </w:t>
      </w:r>
      <w:r w:rsidR="006F13EF" w:rsidRPr="00B870D2">
        <w:rPr>
          <w:iCs/>
          <w:sz w:val="24"/>
          <w:szCs w:val="24"/>
        </w:rPr>
        <w:t>“negative aspects of how we live</w:t>
      </w:r>
      <w:r w:rsidR="00CA6355" w:rsidRPr="00B870D2">
        <w:rPr>
          <w:iCs/>
          <w:sz w:val="24"/>
          <w:szCs w:val="24"/>
        </w:rPr>
        <w:t>,</w:t>
      </w:r>
      <w:r w:rsidR="006F13EF" w:rsidRPr="00B870D2">
        <w:rPr>
          <w:iCs/>
          <w:sz w:val="24"/>
          <w:szCs w:val="24"/>
        </w:rPr>
        <w:t xml:space="preserve"> like zero</w:t>
      </w:r>
      <w:r w:rsidR="002524E0" w:rsidRPr="00B870D2">
        <w:rPr>
          <w:iCs/>
          <w:sz w:val="24"/>
          <w:szCs w:val="24"/>
        </w:rPr>
        <w:t>-</w:t>
      </w:r>
      <w:r w:rsidR="006F13EF" w:rsidRPr="00B870D2">
        <w:rPr>
          <w:iCs/>
          <w:sz w:val="24"/>
          <w:szCs w:val="24"/>
        </w:rPr>
        <w:t>hour contracts, the welfare system”</w:t>
      </w:r>
      <w:r w:rsidR="007C2EED" w:rsidRPr="00B870D2">
        <w:rPr>
          <w:iCs/>
          <w:sz w:val="24"/>
          <w:szCs w:val="24"/>
        </w:rPr>
        <w:t>.</w:t>
      </w:r>
      <w:r w:rsidR="006F13EF" w:rsidRPr="004D6546">
        <w:rPr>
          <w:iCs/>
          <w:sz w:val="24"/>
          <w:szCs w:val="24"/>
        </w:rPr>
        <w:t xml:space="preserve"> </w:t>
      </w:r>
      <w:r w:rsidR="001C0257">
        <w:rPr>
          <w:sz w:val="24"/>
          <w:szCs w:val="24"/>
        </w:rPr>
        <w:t>However</w:t>
      </w:r>
      <w:r>
        <w:rPr>
          <w:sz w:val="24"/>
          <w:szCs w:val="24"/>
        </w:rPr>
        <w:t xml:space="preserve">, inequalities and </w:t>
      </w:r>
      <w:r w:rsidR="001C0257">
        <w:rPr>
          <w:sz w:val="24"/>
          <w:szCs w:val="24"/>
        </w:rPr>
        <w:t xml:space="preserve">precarious working conditions </w:t>
      </w:r>
      <w:r>
        <w:rPr>
          <w:sz w:val="24"/>
          <w:szCs w:val="24"/>
        </w:rPr>
        <w:t>were seemingly</w:t>
      </w:r>
      <w:r w:rsidR="001C0257">
        <w:rPr>
          <w:sz w:val="24"/>
          <w:szCs w:val="24"/>
        </w:rPr>
        <w:t xml:space="preserve"> forgotten</w:t>
      </w:r>
      <w:r w:rsidR="00F34509">
        <w:rPr>
          <w:sz w:val="24"/>
          <w:szCs w:val="24"/>
        </w:rPr>
        <w:t xml:space="preserve"> by some, for whom</w:t>
      </w:r>
      <w:r w:rsidR="002C6225">
        <w:rPr>
          <w:sz w:val="24"/>
          <w:szCs w:val="24"/>
        </w:rPr>
        <w:t xml:space="preserve"> </w:t>
      </w:r>
      <w:r w:rsidR="00F34509">
        <w:rPr>
          <w:sz w:val="24"/>
          <w:szCs w:val="24"/>
        </w:rPr>
        <w:t xml:space="preserve">a </w:t>
      </w:r>
      <w:r w:rsidR="006F13EF" w:rsidRPr="006F13EF">
        <w:rPr>
          <w:sz w:val="24"/>
          <w:szCs w:val="24"/>
        </w:rPr>
        <w:t>collective desire for consumer commodities</w:t>
      </w:r>
      <w:r w:rsidR="00F34509">
        <w:rPr>
          <w:sz w:val="24"/>
          <w:szCs w:val="24"/>
        </w:rPr>
        <w:t xml:space="preserve"> took precedent</w:t>
      </w:r>
      <w:r w:rsidR="000575F4">
        <w:rPr>
          <w:sz w:val="24"/>
          <w:szCs w:val="24"/>
        </w:rPr>
        <w:t>:</w:t>
      </w:r>
    </w:p>
    <w:p w14:paraId="44C0317F" w14:textId="77777777" w:rsidR="00CA6355" w:rsidRPr="006F13EF" w:rsidRDefault="00CA6355" w:rsidP="00BF0748">
      <w:pPr>
        <w:spacing w:line="360" w:lineRule="auto"/>
        <w:jc w:val="both"/>
        <w:rPr>
          <w:sz w:val="24"/>
          <w:szCs w:val="24"/>
        </w:rPr>
      </w:pPr>
    </w:p>
    <w:p w14:paraId="6CE54239" w14:textId="4050DBD8" w:rsidR="006F13EF" w:rsidRPr="006F13EF" w:rsidRDefault="006F13EF" w:rsidP="00BF0748">
      <w:pPr>
        <w:spacing w:line="360" w:lineRule="auto"/>
        <w:ind w:left="709"/>
        <w:rPr>
          <w:rFonts w:cstheme="minorHAnsi"/>
          <w:sz w:val="24"/>
          <w:szCs w:val="24"/>
        </w:rPr>
      </w:pPr>
      <w:r w:rsidRPr="006F13EF">
        <w:rPr>
          <w:rFonts w:cstheme="minorHAnsi"/>
          <w:sz w:val="24"/>
          <w:szCs w:val="24"/>
        </w:rPr>
        <w:t xml:space="preserve">Debbie: </w:t>
      </w:r>
      <w:r w:rsidRPr="00872D1C">
        <w:rPr>
          <w:rFonts w:cstheme="minorHAnsi"/>
          <w:iCs/>
          <w:sz w:val="24"/>
          <w:szCs w:val="24"/>
        </w:rPr>
        <w:t xml:space="preserve">“I miss trying on clothing. But then I guess my clothes would still fit if I hadn’t been a pig all lockdown </w:t>
      </w:r>
      <w:r w:rsidRPr="00872D1C">
        <w:rPr>
          <w:rFonts w:ascii="Segoe UI Symbol" w:hAnsi="Segoe UI Symbol" w:cs="Segoe UI Symbol"/>
          <w:iCs/>
          <w:sz w:val="24"/>
          <w:szCs w:val="24"/>
        </w:rPr>
        <w:t>😂</w:t>
      </w:r>
      <w:r w:rsidRPr="00872D1C">
        <w:rPr>
          <w:rFonts w:cstheme="minorHAnsi"/>
          <w:iCs/>
          <w:sz w:val="24"/>
          <w:szCs w:val="24"/>
        </w:rPr>
        <w:t>”</w:t>
      </w:r>
      <w:r w:rsidR="00922583">
        <w:rPr>
          <w:rFonts w:cstheme="minorHAnsi"/>
          <w:iCs/>
          <w:sz w:val="24"/>
          <w:szCs w:val="24"/>
        </w:rPr>
        <w:t>.</w:t>
      </w:r>
    </w:p>
    <w:p w14:paraId="322A697D" w14:textId="0C2B249A" w:rsidR="006F13EF" w:rsidRDefault="006F13EF" w:rsidP="00BF0748">
      <w:pPr>
        <w:spacing w:line="360" w:lineRule="auto"/>
        <w:ind w:left="709"/>
        <w:rPr>
          <w:rFonts w:cstheme="minorHAnsi"/>
          <w:iCs/>
          <w:sz w:val="24"/>
          <w:szCs w:val="24"/>
        </w:rPr>
      </w:pPr>
      <w:r w:rsidRPr="006F13EF">
        <w:rPr>
          <w:rFonts w:cstheme="minorHAnsi"/>
          <w:sz w:val="24"/>
          <w:szCs w:val="24"/>
        </w:rPr>
        <w:t xml:space="preserve">Sophie: </w:t>
      </w:r>
      <w:r w:rsidRPr="00872D1C">
        <w:rPr>
          <w:rFonts w:cstheme="minorHAnsi"/>
          <w:iCs/>
          <w:sz w:val="24"/>
          <w:szCs w:val="24"/>
        </w:rPr>
        <w:t>“I miss getting my nails done, or going for cocktails.”</w:t>
      </w:r>
    </w:p>
    <w:p w14:paraId="6E27EF46" w14:textId="77777777" w:rsidR="00E9624E" w:rsidRPr="00E9624E" w:rsidRDefault="00E9624E" w:rsidP="00872D1C">
      <w:pPr>
        <w:spacing w:line="360" w:lineRule="auto"/>
        <w:rPr>
          <w:rFonts w:cstheme="minorHAnsi"/>
          <w:iCs/>
          <w:sz w:val="24"/>
          <w:szCs w:val="24"/>
        </w:rPr>
      </w:pPr>
    </w:p>
    <w:p w14:paraId="201D9FBA" w14:textId="77777777" w:rsidR="006F13EF" w:rsidRPr="00E9624E" w:rsidRDefault="006F13EF" w:rsidP="00BF0748">
      <w:pPr>
        <w:spacing w:line="360" w:lineRule="auto"/>
        <w:ind w:left="709"/>
        <w:rPr>
          <w:rFonts w:cstheme="minorHAnsi"/>
          <w:iCs/>
          <w:sz w:val="24"/>
          <w:szCs w:val="24"/>
        </w:rPr>
      </w:pPr>
      <w:r w:rsidRPr="00E9624E">
        <w:rPr>
          <w:rFonts w:cstheme="minorHAnsi"/>
          <w:iCs/>
          <w:sz w:val="24"/>
          <w:szCs w:val="24"/>
        </w:rPr>
        <w:t xml:space="preserve">Baz: </w:t>
      </w:r>
      <w:r w:rsidRPr="00872D1C">
        <w:rPr>
          <w:rFonts w:cstheme="minorHAnsi"/>
          <w:iCs/>
          <w:sz w:val="24"/>
          <w:szCs w:val="24"/>
        </w:rPr>
        <w:t>“McDonald's restaurant eating all day</w:t>
      </w:r>
      <w:r w:rsidRPr="00872D1C">
        <w:rPr>
          <w:rFonts w:ascii="Segoe UI Symbol" w:hAnsi="Segoe UI Symbol" w:cs="Segoe UI Symbol"/>
          <w:iCs/>
          <w:sz w:val="24"/>
          <w:szCs w:val="24"/>
        </w:rPr>
        <w:t>🍟🍟</w:t>
      </w:r>
      <w:r w:rsidRPr="00872D1C">
        <w:rPr>
          <w:rFonts w:cstheme="minorHAnsi"/>
          <w:iCs/>
          <w:sz w:val="24"/>
          <w:szCs w:val="24"/>
        </w:rPr>
        <w:t>”</w:t>
      </w:r>
    </w:p>
    <w:p w14:paraId="2B8568B4" w14:textId="77777777" w:rsidR="006F13EF" w:rsidRPr="006F13EF" w:rsidRDefault="006F13EF" w:rsidP="00BF0748">
      <w:pPr>
        <w:spacing w:line="360" w:lineRule="auto"/>
        <w:jc w:val="both"/>
        <w:rPr>
          <w:sz w:val="24"/>
          <w:szCs w:val="24"/>
        </w:rPr>
      </w:pPr>
    </w:p>
    <w:p w14:paraId="380E9BD4" w14:textId="4679D726" w:rsidR="006F13EF" w:rsidRDefault="0065266B" w:rsidP="00BF0748">
      <w:pPr>
        <w:spacing w:line="360" w:lineRule="auto"/>
        <w:jc w:val="both"/>
        <w:rPr>
          <w:sz w:val="24"/>
          <w:szCs w:val="24"/>
        </w:rPr>
      </w:pPr>
      <w:r>
        <w:rPr>
          <w:sz w:val="24"/>
          <w:szCs w:val="24"/>
        </w:rPr>
        <w:t>Neoliberalism’s s</w:t>
      </w:r>
      <w:r w:rsidR="006F13EF" w:rsidRPr="006F13EF">
        <w:rPr>
          <w:sz w:val="24"/>
          <w:szCs w:val="24"/>
        </w:rPr>
        <w:t xml:space="preserve">ystemic inadequacies </w:t>
      </w:r>
      <w:r w:rsidR="006A23A7">
        <w:rPr>
          <w:sz w:val="24"/>
          <w:szCs w:val="24"/>
        </w:rPr>
        <w:t>force</w:t>
      </w:r>
      <w:r w:rsidR="006F13EF" w:rsidRPr="006F13EF">
        <w:rPr>
          <w:sz w:val="24"/>
          <w:szCs w:val="24"/>
        </w:rPr>
        <w:t xml:space="preserve"> low-paid workers such as Ezzy to do three paid jobs just to get by</w:t>
      </w:r>
      <w:r w:rsidR="006A23A7">
        <w:rPr>
          <w:sz w:val="24"/>
          <w:szCs w:val="24"/>
        </w:rPr>
        <w:t xml:space="preserve"> (</w:t>
      </w:r>
      <w:r w:rsidR="006E6787">
        <w:rPr>
          <w:sz w:val="24"/>
          <w:szCs w:val="24"/>
        </w:rPr>
        <w:t>Lloyd</w:t>
      </w:r>
      <w:r w:rsidR="006A23A7">
        <w:rPr>
          <w:sz w:val="24"/>
          <w:szCs w:val="24"/>
        </w:rPr>
        <w:t>, 2018)</w:t>
      </w:r>
      <w:r w:rsidR="00CA6355">
        <w:rPr>
          <w:sz w:val="24"/>
          <w:szCs w:val="24"/>
        </w:rPr>
        <w:t xml:space="preserve"> and</w:t>
      </w:r>
      <w:r w:rsidR="006A23A7">
        <w:rPr>
          <w:sz w:val="24"/>
          <w:szCs w:val="24"/>
        </w:rPr>
        <w:t xml:space="preserve"> the pandemic </w:t>
      </w:r>
      <w:r w:rsidR="00353898">
        <w:rPr>
          <w:sz w:val="24"/>
          <w:szCs w:val="24"/>
        </w:rPr>
        <w:t>further revealed these inequalities</w:t>
      </w:r>
      <w:r w:rsidR="006F13EF" w:rsidRPr="006F13EF">
        <w:rPr>
          <w:sz w:val="24"/>
          <w:szCs w:val="24"/>
        </w:rPr>
        <w:t xml:space="preserve">. As </w:t>
      </w:r>
      <w:r w:rsidR="006E4687">
        <w:rPr>
          <w:sz w:val="24"/>
          <w:szCs w:val="24"/>
        </w:rPr>
        <w:t>one respondent</w:t>
      </w:r>
      <w:r w:rsidR="006F13EF" w:rsidRPr="006F13EF">
        <w:rPr>
          <w:sz w:val="24"/>
          <w:szCs w:val="24"/>
        </w:rPr>
        <w:t xml:space="preserve"> put it</w:t>
      </w:r>
      <w:r w:rsidR="006E4687">
        <w:rPr>
          <w:sz w:val="24"/>
          <w:szCs w:val="24"/>
        </w:rPr>
        <w:t xml:space="preserve">: </w:t>
      </w:r>
      <w:r w:rsidR="006F13EF" w:rsidRPr="00447963">
        <w:rPr>
          <w:iCs/>
          <w:sz w:val="24"/>
          <w:szCs w:val="24"/>
        </w:rPr>
        <w:t>“We are paying for years of austerity, meaning any type of management of threat/pandemic was going to be reactive, rather than proactive”</w:t>
      </w:r>
      <w:r w:rsidR="000575F4" w:rsidRPr="00447963">
        <w:rPr>
          <w:iCs/>
          <w:sz w:val="24"/>
          <w:szCs w:val="24"/>
        </w:rPr>
        <w:t>.</w:t>
      </w:r>
      <w:r w:rsidR="006F13EF" w:rsidRPr="006F13EF">
        <w:rPr>
          <w:sz w:val="24"/>
          <w:szCs w:val="24"/>
        </w:rPr>
        <w:t xml:space="preserve"> To galvanise this frustration and social anger, the </w:t>
      </w:r>
      <w:r w:rsidR="00F95A7E">
        <w:rPr>
          <w:sz w:val="24"/>
          <w:szCs w:val="24"/>
        </w:rPr>
        <w:t xml:space="preserve">Conservative </w:t>
      </w:r>
      <w:r w:rsidR="006F13EF" w:rsidRPr="006F13EF">
        <w:rPr>
          <w:sz w:val="24"/>
          <w:szCs w:val="24"/>
        </w:rPr>
        <w:t>government and media made warlike references to ‘win the battle against coronavirus’, all of which would be possible if people stayed at home and clapped for the NHS:</w:t>
      </w:r>
    </w:p>
    <w:p w14:paraId="5A671626" w14:textId="77777777" w:rsidR="004B01B2" w:rsidRDefault="004B01B2" w:rsidP="00BF0748">
      <w:pPr>
        <w:spacing w:line="360" w:lineRule="auto"/>
        <w:jc w:val="both"/>
        <w:rPr>
          <w:sz w:val="24"/>
          <w:szCs w:val="24"/>
        </w:rPr>
      </w:pPr>
    </w:p>
    <w:p w14:paraId="237CF713" w14:textId="192FBE27" w:rsidR="006F13EF" w:rsidRPr="00714F5A" w:rsidRDefault="006F13EF" w:rsidP="00BF0748">
      <w:pPr>
        <w:spacing w:line="360" w:lineRule="auto"/>
        <w:ind w:left="708"/>
        <w:jc w:val="both"/>
        <w:rPr>
          <w:rFonts w:ascii="Calibri" w:eastAsia="Times New Roman" w:hAnsi="Calibri" w:cs="Calibri"/>
          <w:iCs/>
          <w:sz w:val="24"/>
          <w:szCs w:val="24"/>
          <w:lang w:eastAsia="en-GB"/>
        </w:rPr>
      </w:pPr>
      <w:r w:rsidRPr="00447963">
        <w:rPr>
          <w:rFonts w:ascii="Calibri" w:eastAsia="Times New Roman" w:hAnsi="Calibri" w:cs="Calibri"/>
          <w:iCs/>
          <w:sz w:val="24"/>
          <w:szCs w:val="24"/>
          <w:lang w:eastAsia="en-GB"/>
        </w:rPr>
        <w:t xml:space="preserve">“Bigotry and pettiness from the usual little England, climate change denying, xenophobic </w:t>
      </w:r>
      <w:proofErr w:type="spellStart"/>
      <w:r w:rsidRPr="00447963">
        <w:rPr>
          <w:rFonts w:ascii="Calibri" w:eastAsia="Times New Roman" w:hAnsi="Calibri" w:cs="Calibri"/>
          <w:iCs/>
          <w:sz w:val="24"/>
          <w:szCs w:val="24"/>
          <w:lang w:eastAsia="en-GB"/>
        </w:rPr>
        <w:t>Brexity</w:t>
      </w:r>
      <w:proofErr w:type="spellEnd"/>
      <w:r w:rsidRPr="00447963">
        <w:rPr>
          <w:rFonts w:ascii="Calibri" w:eastAsia="Times New Roman" w:hAnsi="Calibri" w:cs="Calibri"/>
          <w:iCs/>
          <w:sz w:val="24"/>
          <w:szCs w:val="24"/>
          <w:lang w:eastAsia="en-GB"/>
        </w:rPr>
        <w:t xml:space="preserve"> imbeciles. Orwellian bullshit like The Weekly Clap and populist, chauvinistic horseshit about fighting a war. Constant reference to WWII and faux national unity. Mass delusion and elevation of all NHS staff to God-like status”</w:t>
      </w:r>
      <w:r w:rsidR="00B371D6" w:rsidRPr="004B01B2">
        <w:rPr>
          <w:rFonts w:ascii="Calibri" w:eastAsia="Times New Roman" w:hAnsi="Calibri" w:cs="Calibri"/>
          <w:iCs/>
          <w:sz w:val="24"/>
          <w:szCs w:val="24"/>
          <w:lang w:eastAsia="en-GB"/>
        </w:rPr>
        <w:t>.</w:t>
      </w:r>
    </w:p>
    <w:p w14:paraId="0C1F4C54" w14:textId="77777777" w:rsidR="006F13EF" w:rsidRPr="006F13EF" w:rsidRDefault="006F13EF" w:rsidP="00BF0748">
      <w:pPr>
        <w:spacing w:line="360" w:lineRule="auto"/>
        <w:jc w:val="both"/>
        <w:rPr>
          <w:sz w:val="24"/>
          <w:szCs w:val="24"/>
        </w:rPr>
      </w:pPr>
    </w:p>
    <w:p w14:paraId="27BFDD60" w14:textId="2C50D077" w:rsidR="006F13EF" w:rsidRDefault="00731714" w:rsidP="00BF0748">
      <w:pPr>
        <w:spacing w:line="360" w:lineRule="auto"/>
        <w:jc w:val="both"/>
        <w:rPr>
          <w:sz w:val="24"/>
          <w:szCs w:val="24"/>
        </w:rPr>
      </w:pPr>
      <w:r>
        <w:rPr>
          <w:sz w:val="24"/>
          <w:szCs w:val="24"/>
        </w:rPr>
        <w:t>Although the</w:t>
      </w:r>
      <w:r w:rsidR="00F34509">
        <w:rPr>
          <w:sz w:val="24"/>
          <w:szCs w:val="24"/>
        </w:rPr>
        <w:t xml:space="preserve"> British</w:t>
      </w:r>
      <w:r>
        <w:rPr>
          <w:sz w:val="24"/>
          <w:szCs w:val="24"/>
        </w:rPr>
        <w:t xml:space="preserve"> government enacted a raft of support measures that </w:t>
      </w:r>
      <w:r w:rsidR="00AA1BC0">
        <w:rPr>
          <w:sz w:val="24"/>
          <w:szCs w:val="24"/>
        </w:rPr>
        <w:t>lacerated</w:t>
      </w:r>
      <w:r>
        <w:rPr>
          <w:sz w:val="24"/>
          <w:szCs w:val="24"/>
        </w:rPr>
        <w:t xml:space="preserve"> neoliberal ideology and opened the door to marginal monetary policies (Mitchell and </w:t>
      </w:r>
      <w:proofErr w:type="spellStart"/>
      <w:r>
        <w:rPr>
          <w:sz w:val="24"/>
          <w:szCs w:val="24"/>
        </w:rPr>
        <w:t>Fazi</w:t>
      </w:r>
      <w:proofErr w:type="spellEnd"/>
      <w:r>
        <w:rPr>
          <w:sz w:val="24"/>
          <w:szCs w:val="24"/>
        </w:rPr>
        <w:t xml:space="preserve">, 2017), </w:t>
      </w:r>
      <w:r w:rsidR="00A0354C">
        <w:rPr>
          <w:sz w:val="24"/>
          <w:szCs w:val="24"/>
        </w:rPr>
        <w:t>its preparedness for the crisis was</w:t>
      </w:r>
      <w:r w:rsidR="00110F6A">
        <w:rPr>
          <w:sz w:val="24"/>
          <w:szCs w:val="24"/>
        </w:rPr>
        <w:t xml:space="preserve"> underplayed until eventually </w:t>
      </w:r>
      <w:r w:rsidR="00710A93">
        <w:rPr>
          <w:sz w:val="24"/>
          <w:szCs w:val="24"/>
        </w:rPr>
        <w:t>calls were made for volunteers to bolster the depleted health service.</w:t>
      </w:r>
      <w:r w:rsidR="00AA1BC0">
        <w:rPr>
          <w:sz w:val="24"/>
          <w:szCs w:val="24"/>
        </w:rPr>
        <w:t xml:space="preserve"> </w:t>
      </w:r>
      <w:r w:rsidR="006F13EF" w:rsidRPr="006F13EF">
        <w:rPr>
          <w:sz w:val="24"/>
          <w:szCs w:val="24"/>
        </w:rPr>
        <w:t>Like Ezzy, more than half a million people put themselves forward to assist in supporting the health services.</w:t>
      </w:r>
      <w:r w:rsidR="00491FA6">
        <w:rPr>
          <w:sz w:val="24"/>
          <w:szCs w:val="24"/>
        </w:rPr>
        <w:t xml:space="preserve"> A crisis</w:t>
      </w:r>
      <w:r w:rsidR="00F34509">
        <w:rPr>
          <w:sz w:val="24"/>
          <w:szCs w:val="24"/>
        </w:rPr>
        <w:t xml:space="preserve"> that the government were seemingly</w:t>
      </w:r>
      <w:r w:rsidR="00491FA6">
        <w:rPr>
          <w:sz w:val="24"/>
          <w:szCs w:val="24"/>
        </w:rPr>
        <w:t xml:space="preserve"> underprepared for and</w:t>
      </w:r>
      <w:r w:rsidR="00F34509">
        <w:rPr>
          <w:sz w:val="24"/>
          <w:szCs w:val="24"/>
        </w:rPr>
        <w:t xml:space="preserve"> that</w:t>
      </w:r>
      <w:r w:rsidR="00FD7D39">
        <w:rPr>
          <w:sz w:val="24"/>
          <w:szCs w:val="24"/>
        </w:rPr>
        <w:t xml:space="preserve"> was reported to have been</w:t>
      </w:r>
      <w:r w:rsidR="00491FA6">
        <w:rPr>
          <w:sz w:val="24"/>
          <w:szCs w:val="24"/>
        </w:rPr>
        <w:t xml:space="preserve"> </w:t>
      </w:r>
      <w:r w:rsidR="00FD7D39">
        <w:rPr>
          <w:sz w:val="24"/>
          <w:szCs w:val="24"/>
        </w:rPr>
        <w:t>poorly</w:t>
      </w:r>
      <w:r w:rsidR="00491FA6">
        <w:rPr>
          <w:sz w:val="24"/>
          <w:szCs w:val="24"/>
        </w:rPr>
        <w:t xml:space="preserve"> managed</w:t>
      </w:r>
      <w:r w:rsidR="00FD7D39">
        <w:rPr>
          <w:sz w:val="24"/>
          <w:szCs w:val="24"/>
        </w:rPr>
        <w:t>,</w:t>
      </w:r>
      <w:r w:rsidR="00491FA6">
        <w:rPr>
          <w:sz w:val="24"/>
          <w:szCs w:val="24"/>
        </w:rPr>
        <w:t xml:space="preserve"> raised discontent within the population wh</w:t>
      </w:r>
      <w:r w:rsidR="0079498D">
        <w:rPr>
          <w:sz w:val="24"/>
          <w:szCs w:val="24"/>
        </w:rPr>
        <w:t xml:space="preserve">ich, alongside the visible limitations of neoliberal ideology, </w:t>
      </w:r>
      <w:r w:rsidR="00AA1BC0">
        <w:rPr>
          <w:sz w:val="24"/>
          <w:szCs w:val="24"/>
        </w:rPr>
        <w:t xml:space="preserve">enabled alternative </w:t>
      </w:r>
      <w:r w:rsidR="0079498D">
        <w:rPr>
          <w:sz w:val="24"/>
          <w:szCs w:val="24"/>
        </w:rPr>
        <w:t xml:space="preserve">visions of </w:t>
      </w:r>
      <w:r w:rsidR="00AA1BC0">
        <w:rPr>
          <w:sz w:val="24"/>
          <w:szCs w:val="24"/>
        </w:rPr>
        <w:t>a different future to emerge.</w:t>
      </w:r>
    </w:p>
    <w:p w14:paraId="2EF85380" w14:textId="77777777" w:rsidR="006C1BDA" w:rsidRDefault="006C1BDA" w:rsidP="00BF0748">
      <w:pPr>
        <w:spacing w:line="360" w:lineRule="auto"/>
        <w:jc w:val="both"/>
        <w:rPr>
          <w:sz w:val="24"/>
          <w:szCs w:val="24"/>
        </w:rPr>
      </w:pPr>
    </w:p>
    <w:p w14:paraId="64B01454" w14:textId="2E17F9AD" w:rsidR="001E3561" w:rsidRPr="00A03256" w:rsidRDefault="001E3561" w:rsidP="00BF0748">
      <w:pPr>
        <w:spacing w:line="360" w:lineRule="auto"/>
        <w:jc w:val="both"/>
        <w:rPr>
          <w:sz w:val="28"/>
          <w:szCs w:val="28"/>
        </w:rPr>
      </w:pPr>
      <w:r w:rsidRPr="00A03256">
        <w:rPr>
          <w:b/>
          <w:bCs/>
          <w:sz w:val="28"/>
          <w:szCs w:val="28"/>
        </w:rPr>
        <w:t>Discrepant solidarity and hope for a new future</w:t>
      </w:r>
    </w:p>
    <w:p w14:paraId="13179383" w14:textId="42BDAE45" w:rsidR="004C609B" w:rsidRDefault="00FD7D39"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As well as anger and grievance, some respondents reported a sense of togetherness</w:t>
      </w:r>
      <w:r w:rsidR="00A71794">
        <w:rPr>
          <w:rFonts w:ascii="Calibri" w:eastAsia="Calibri" w:hAnsi="Calibri" w:cs="Times New Roman"/>
          <w:sz w:val="24"/>
          <w:szCs w:val="24"/>
        </w:rPr>
        <w:t xml:space="preserve"> and community</w:t>
      </w:r>
      <w:r>
        <w:rPr>
          <w:rFonts w:ascii="Calibri" w:eastAsia="Calibri" w:hAnsi="Calibri" w:cs="Times New Roman"/>
          <w:sz w:val="24"/>
          <w:szCs w:val="24"/>
        </w:rPr>
        <w:t xml:space="preserve"> through the experience of lockdown</w:t>
      </w:r>
      <w:r w:rsidR="00441BA0">
        <w:rPr>
          <w:rFonts w:ascii="Calibri" w:eastAsia="Calibri" w:hAnsi="Calibri" w:cs="Times New Roman"/>
          <w:sz w:val="24"/>
          <w:szCs w:val="24"/>
        </w:rPr>
        <w:t xml:space="preserve"> and the potential for positive change as a result</w:t>
      </w:r>
      <w:r w:rsidR="004C609B" w:rsidRPr="004C609B">
        <w:rPr>
          <w:rFonts w:ascii="Calibri" w:eastAsia="Calibri" w:hAnsi="Calibri" w:cs="Times New Roman"/>
          <w:sz w:val="24"/>
          <w:szCs w:val="24"/>
        </w:rPr>
        <w:t>:</w:t>
      </w:r>
    </w:p>
    <w:p w14:paraId="208683E6" w14:textId="77777777" w:rsidR="00AA1BC0" w:rsidRPr="004C609B" w:rsidRDefault="00AA1BC0" w:rsidP="00BF0748">
      <w:pPr>
        <w:spacing w:line="360" w:lineRule="auto"/>
        <w:jc w:val="both"/>
        <w:rPr>
          <w:rFonts w:ascii="Calibri" w:eastAsia="Calibri" w:hAnsi="Calibri" w:cs="Times New Roman"/>
          <w:sz w:val="24"/>
          <w:szCs w:val="24"/>
        </w:rPr>
      </w:pPr>
    </w:p>
    <w:p w14:paraId="0A82D180" w14:textId="7A45C486" w:rsidR="004C609B" w:rsidRPr="00714F5A" w:rsidRDefault="004C609B" w:rsidP="00BF0748">
      <w:pPr>
        <w:spacing w:line="360" w:lineRule="auto"/>
        <w:ind w:left="709"/>
        <w:jc w:val="both"/>
        <w:rPr>
          <w:rFonts w:ascii="Calibri" w:eastAsia="Calibri" w:hAnsi="Calibri" w:cs="Times New Roman"/>
          <w:iCs/>
          <w:sz w:val="24"/>
          <w:szCs w:val="24"/>
        </w:rPr>
      </w:pPr>
      <w:r w:rsidRPr="001F6C65">
        <w:rPr>
          <w:rFonts w:ascii="Calibri" w:eastAsia="Calibri" w:hAnsi="Calibri" w:cs="Times New Roman"/>
          <w:iCs/>
          <w:sz w:val="24"/>
          <w:szCs w:val="24"/>
        </w:rPr>
        <w:lastRenderedPageBreak/>
        <w:t>“Communities are coming together more, people are volunteering more to help one another and hopefully that will continue, people are learning to appreciate the simple things in life, people are getting their priorities straight</w:t>
      </w:r>
      <w:r w:rsidR="00714F5A">
        <w:rPr>
          <w:rFonts w:ascii="Calibri" w:eastAsia="Calibri" w:hAnsi="Calibri" w:cs="Times New Roman"/>
          <w:iCs/>
          <w:sz w:val="24"/>
          <w:szCs w:val="24"/>
        </w:rPr>
        <w:t>.</w:t>
      </w:r>
      <w:r w:rsidRPr="001F6C65">
        <w:rPr>
          <w:rFonts w:ascii="Calibri" w:eastAsia="Calibri" w:hAnsi="Calibri" w:cs="Times New Roman"/>
          <w:iCs/>
          <w:sz w:val="24"/>
          <w:szCs w:val="24"/>
        </w:rPr>
        <w:t>”</w:t>
      </w:r>
      <w:r w:rsidRPr="00714F5A">
        <w:rPr>
          <w:rFonts w:ascii="Calibri" w:eastAsia="Calibri" w:hAnsi="Calibri" w:cs="Times New Roman"/>
          <w:iCs/>
          <w:sz w:val="24"/>
          <w:szCs w:val="24"/>
        </w:rPr>
        <w:t xml:space="preserve"> </w:t>
      </w:r>
    </w:p>
    <w:p w14:paraId="57ABC4DC" w14:textId="77777777" w:rsidR="004C609B" w:rsidRPr="004C609B" w:rsidRDefault="004C609B" w:rsidP="00BF0748">
      <w:pPr>
        <w:spacing w:line="360" w:lineRule="auto"/>
        <w:ind w:left="708"/>
        <w:jc w:val="both"/>
        <w:rPr>
          <w:rFonts w:ascii="Calibri" w:eastAsia="Calibri" w:hAnsi="Calibri" w:cs="Times New Roman"/>
          <w:sz w:val="24"/>
          <w:szCs w:val="24"/>
        </w:rPr>
      </w:pPr>
    </w:p>
    <w:p w14:paraId="73AC0FF3" w14:textId="1AE1C22F" w:rsidR="004C609B" w:rsidRPr="00FA0F91" w:rsidRDefault="004C609B" w:rsidP="00BF0748">
      <w:pPr>
        <w:spacing w:line="360" w:lineRule="auto"/>
        <w:ind w:left="709"/>
        <w:jc w:val="both"/>
        <w:rPr>
          <w:rFonts w:ascii="Calibri" w:eastAsia="Calibri" w:hAnsi="Calibri" w:cs="Times New Roman"/>
          <w:iCs/>
          <w:sz w:val="24"/>
          <w:szCs w:val="24"/>
        </w:rPr>
      </w:pPr>
      <w:r w:rsidRPr="001F6C65">
        <w:rPr>
          <w:rFonts w:ascii="Calibri" w:eastAsia="Calibri" w:hAnsi="Calibri" w:cs="Times New Roman"/>
          <w:iCs/>
          <w:sz w:val="24"/>
          <w:szCs w:val="24"/>
        </w:rPr>
        <w:t>“</w:t>
      </w:r>
      <w:r w:rsidR="00FA0F91">
        <w:rPr>
          <w:rFonts w:ascii="Calibri" w:eastAsia="Calibri" w:hAnsi="Calibri" w:cs="Times New Roman"/>
          <w:iCs/>
          <w:sz w:val="24"/>
          <w:szCs w:val="24"/>
        </w:rPr>
        <w:t>I</w:t>
      </w:r>
      <w:r w:rsidRPr="001F6C65">
        <w:rPr>
          <w:rFonts w:ascii="Calibri" w:eastAsia="Calibri" w:hAnsi="Calibri" w:cs="Times New Roman"/>
          <w:iCs/>
          <w:sz w:val="24"/>
          <w:szCs w:val="24"/>
        </w:rPr>
        <w:t>t brings people together help us restore our faith in humanity and the kindness from the hearts of strangers helping those who are vulnerable</w:t>
      </w:r>
      <w:r w:rsidR="00714F5A" w:rsidRPr="001F6C65">
        <w:rPr>
          <w:rFonts w:ascii="Calibri" w:eastAsia="Calibri" w:hAnsi="Calibri" w:cs="Times New Roman"/>
          <w:iCs/>
          <w:sz w:val="24"/>
          <w:szCs w:val="24"/>
        </w:rPr>
        <w:t>.</w:t>
      </w:r>
      <w:r w:rsidRPr="001F6C65">
        <w:rPr>
          <w:rFonts w:ascii="Calibri" w:eastAsia="Calibri" w:hAnsi="Calibri" w:cs="Times New Roman"/>
          <w:iCs/>
          <w:sz w:val="24"/>
          <w:szCs w:val="24"/>
        </w:rPr>
        <w:t>”</w:t>
      </w:r>
      <w:r w:rsidRPr="00714F5A">
        <w:rPr>
          <w:rFonts w:ascii="Calibri" w:eastAsia="Calibri" w:hAnsi="Calibri" w:cs="Times New Roman"/>
          <w:iCs/>
          <w:sz w:val="24"/>
          <w:szCs w:val="24"/>
        </w:rPr>
        <w:t xml:space="preserve"> </w:t>
      </w:r>
    </w:p>
    <w:p w14:paraId="2AECC9ED" w14:textId="77777777" w:rsidR="004C609B" w:rsidRPr="00DB57A7" w:rsidRDefault="004C609B" w:rsidP="00BF0748">
      <w:pPr>
        <w:spacing w:line="360" w:lineRule="auto"/>
        <w:ind w:left="708"/>
        <w:jc w:val="both"/>
        <w:rPr>
          <w:rFonts w:ascii="Calibri" w:eastAsia="Calibri" w:hAnsi="Calibri" w:cs="Times New Roman"/>
          <w:iCs/>
          <w:sz w:val="24"/>
          <w:szCs w:val="24"/>
        </w:rPr>
      </w:pPr>
    </w:p>
    <w:p w14:paraId="4BAB3D87" w14:textId="1F57E466" w:rsidR="00F60150" w:rsidRPr="00FA0F91" w:rsidRDefault="004C609B" w:rsidP="00BF0748">
      <w:pPr>
        <w:spacing w:line="360" w:lineRule="auto"/>
        <w:ind w:left="709"/>
        <w:jc w:val="both"/>
        <w:rPr>
          <w:iCs/>
          <w:sz w:val="24"/>
          <w:szCs w:val="24"/>
        </w:rPr>
      </w:pPr>
      <w:r w:rsidRPr="001F6C65">
        <w:rPr>
          <w:rFonts w:ascii="Calibri" w:eastAsia="Calibri" w:hAnsi="Calibri" w:cs="Times New Roman"/>
          <w:iCs/>
          <w:sz w:val="24"/>
          <w:szCs w:val="24"/>
        </w:rPr>
        <w:t>“I hope people see the value of migrants, NHS, international cooperation, the pointlessness of consumerism, the need to protect the environment, how we need to work with nature not against it</w:t>
      </w:r>
      <w:r w:rsidR="00714F5A" w:rsidRPr="001F6C65">
        <w:rPr>
          <w:rFonts w:ascii="Calibri" w:eastAsia="Calibri" w:hAnsi="Calibri" w:cs="Times New Roman"/>
          <w:iCs/>
          <w:sz w:val="24"/>
          <w:szCs w:val="24"/>
        </w:rPr>
        <w:t>.</w:t>
      </w:r>
      <w:r w:rsidRPr="001F6C65">
        <w:rPr>
          <w:rFonts w:ascii="Calibri" w:eastAsia="Calibri" w:hAnsi="Calibri" w:cs="Times New Roman"/>
          <w:iCs/>
          <w:sz w:val="24"/>
          <w:szCs w:val="24"/>
        </w:rPr>
        <w:t>”</w:t>
      </w:r>
      <w:r w:rsidRPr="00714F5A">
        <w:rPr>
          <w:rFonts w:ascii="Calibri" w:eastAsia="Calibri" w:hAnsi="Calibri" w:cs="Times New Roman"/>
          <w:iCs/>
          <w:sz w:val="24"/>
          <w:szCs w:val="24"/>
        </w:rPr>
        <w:t xml:space="preserve"> </w:t>
      </w:r>
    </w:p>
    <w:p w14:paraId="7B036185" w14:textId="77777777" w:rsidR="00F60150" w:rsidRDefault="00F60150" w:rsidP="00BF0748">
      <w:pPr>
        <w:spacing w:line="360" w:lineRule="auto"/>
        <w:jc w:val="both"/>
        <w:rPr>
          <w:sz w:val="24"/>
          <w:szCs w:val="24"/>
        </w:rPr>
      </w:pPr>
    </w:p>
    <w:p w14:paraId="15F87E39" w14:textId="7027330B" w:rsidR="00FD7D39" w:rsidRDefault="004C609B" w:rsidP="00BF0748">
      <w:pPr>
        <w:spacing w:line="360" w:lineRule="auto"/>
        <w:jc w:val="both"/>
        <w:rPr>
          <w:rFonts w:ascii="Calibri" w:eastAsia="Calibri" w:hAnsi="Calibri" w:cs="Times New Roman"/>
          <w:sz w:val="24"/>
          <w:szCs w:val="24"/>
        </w:rPr>
      </w:pPr>
      <w:r w:rsidRPr="004570D9">
        <w:rPr>
          <w:rFonts w:cstheme="minorHAnsi"/>
          <w:sz w:val="24"/>
          <w:szCs w:val="24"/>
        </w:rPr>
        <w:t>Primrose</w:t>
      </w:r>
      <w:r w:rsidRPr="004570D9">
        <w:rPr>
          <w:rFonts w:eastAsia="Calibri" w:cstheme="minorHAnsi"/>
          <w:sz w:val="24"/>
          <w:szCs w:val="24"/>
        </w:rPr>
        <w:t xml:space="preserve"> et al</w:t>
      </w:r>
      <w:r w:rsidRPr="004C609B">
        <w:rPr>
          <w:rFonts w:ascii="Calibri" w:eastAsia="Calibri" w:hAnsi="Calibri" w:cs="Times New Roman"/>
          <w:sz w:val="24"/>
          <w:szCs w:val="24"/>
        </w:rPr>
        <w:t xml:space="preserve"> (2020</w:t>
      </w:r>
      <w:r w:rsidR="00EA0499">
        <w:rPr>
          <w:rFonts w:ascii="Calibri" w:eastAsia="Calibri" w:hAnsi="Calibri" w:cs="Times New Roman"/>
          <w:sz w:val="24"/>
          <w:szCs w:val="24"/>
        </w:rPr>
        <w:t>,</w:t>
      </w:r>
      <w:r w:rsidRPr="004C609B">
        <w:rPr>
          <w:rFonts w:ascii="Calibri" w:eastAsia="Calibri" w:hAnsi="Calibri" w:cs="Times New Roman"/>
          <w:sz w:val="24"/>
          <w:szCs w:val="24"/>
        </w:rPr>
        <w:t xml:space="preserve"> </w:t>
      </w:r>
      <w:r w:rsidR="00EA0499">
        <w:rPr>
          <w:rFonts w:ascii="Calibri" w:eastAsia="Calibri" w:hAnsi="Calibri" w:cs="Times New Roman"/>
          <w:sz w:val="24"/>
          <w:szCs w:val="24"/>
        </w:rPr>
        <w:t>p.</w:t>
      </w:r>
      <w:r w:rsidRPr="004C609B">
        <w:rPr>
          <w:rFonts w:ascii="Calibri" w:eastAsia="Calibri" w:hAnsi="Calibri" w:cs="Times New Roman"/>
          <w:sz w:val="24"/>
          <w:szCs w:val="24"/>
        </w:rPr>
        <w:t xml:space="preserve">17) note how the lockdown generated optimism about an alternative world which mirrored sentiment felt during the 2008 financial crisis and thus embodied ‘a sense of </w:t>
      </w:r>
      <w:r w:rsidRPr="004C609B">
        <w:rPr>
          <w:rFonts w:ascii="Calibri" w:eastAsia="Calibri" w:hAnsi="Calibri" w:cs="Times New Roman"/>
          <w:i/>
          <w:sz w:val="24"/>
          <w:szCs w:val="24"/>
        </w:rPr>
        <w:t>déjà vu</w:t>
      </w:r>
      <w:r w:rsidRPr="004C609B">
        <w:rPr>
          <w:rFonts w:ascii="Calibri" w:eastAsia="Calibri" w:hAnsi="Calibri" w:cs="Times New Roman"/>
          <w:sz w:val="24"/>
          <w:szCs w:val="24"/>
        </w:rPr>
        <w:t xml:space="preserve">’. </w:t>
      </w:r>
      <w:r w:rsidR="004540AC">
        <w:rPr>
          <w:rFonts w:ascii="Calibri" w:eastAsia="Calibri" w:hAnsi="Calibri" w:cs="Times New Roman"/>
          <w:sz w:val="24"/>
          <w:szCs w:val="24"/>
        </w:rPr>
        <w:t xml:space="preserve">However, </w:t>
      </w:r>
      <w:r w:rsidR="004540AC" w:rsidRPr="004C609B">
        <w:rPr>
          <w:rFonts w:ascii="Calibri" w:eastAsia="Calibri" w:hAnsi="Calibri" w:cs="Times New Roman"/>
          <w:sz w:val="24"/>
          <w:szCs w:val="24"/>
        </w:rPr>
        <w:t>there</w:t>
      </w:r>
      <w:r w:rsidRPr="004C609B">
        <w:rPr>
          <w:rFonts w:ascii="Calibri" w:eastAsia="Calibri" w:hAnsi="Calibri" w:cs="Times New Roman"/>
          <w:sz w:val="24"/>
          <w:szCs w:val="24"/>
        </w:rPr>
        <w:t xml:space="preserve"> was a feeling that this could prompt</w:t>
      </w:r>
      <w:r w:rsidR="00AA1BC0">
        <w:rPr>
          <w:rFonts w:ascii="Calibri" w:eastAsia="Calibri" w:hAnsi="Calibri" w:cs="Times New Roman"/>
          <w:sz w:val="24"/>
          <w:szCs w:val="24"/>
        </w:rPr>
        <w:t xml:space="preserve"> social change through:</w:t>
      </w:r>
    </w:p>
    <w:p w14:paraId="7D631443" w14:textId="77777777" w:rsidR="00EA0499" w:rsidRDefault="00EA0499" w:rsidP="00BF0748">
      <w:pPr>
        <w:spacing w:line="360" w:lineRule="auto"/>
        <w:jc w:val="both"/>
        <w:rPr>
          <w:rFonts w:ascii="Calibri" w:eastAsia="Calibri" w:hAnsi="Calibri" w:cs="Times New Roman"/>
          <w:sz w:val="24"/>
          <w:szCs w:val="24"/>
        </w:rPr>
      </w:pPr>
    </w:p>
    <w:p w14:paraId="6F136B7C" w14:textId="54A4E077" w:rsidR="00191398" w:rsidRPr="00E800F3" w:rsidRDefault="00191398" w:rsidP="00BF0748">
      <w:pPr>
        <w:spacing w:line="360" w:lineRule="auto"/>
        <w:ind w:left="709"/>
        <w:jc w:val="both"/>
        <w:rPr>
          <w:iCs/>
          <w:sz w:val="24"/>
          <w:szCs w:val="24"/>
        </w:rPr>
      </w:pPr>
      <w:r w:rsidRPr="004540AC">
        <w:rPr>
          <w:iCs/>
          <w:sz w:val="24"/>
          <w:szCs w:val="24"/>
        </w:rPr>
        <w:t>“Increased connectivity between people in the community and in family and friends. A value realignment from money and material things to connection and contribution.</w:t>
      </w:r>
      <w:r w:rsidR="004E41FD" w:rsidRPr="004540AC">
        <w:rPr>
          <w:iCs/>
          <w:sz w:val="24"/>
          <w:szCs w:val="24"/>
        </w:rPr>
        <w:t>..</w:t>
      </w:r>
      <w:r w:rsidRPr="004540AC">
        <w:rPr>
          <w:iCs/>
          <w:sz w:val="24"/>
          <w:szCs w:val="24"/>
        </w:rPr>
        <w:t>volunteers supporting the vulnerable and raised awareness of the importance of clean air and quieter cities.”</w:t>
      </w:r>
      <w:r w:rsidRPr="00EA0499">
        <w:rPr>
          <w:iCs/>
          <w:sz w:val="24"/>
          <w:szCs w:val="24"/>
        </w:rPr>
        <w:t xml:space="preserve"> </w:t>
      </w:r>
    </w:p>
    <w:p w14:paraId="5AA3E454" w14:textId="77777777" w:rsidR="00A713DD" w:rsidRDefault="00A713DD" w:rsidP="00BF0748">
      <w:pPr>
        <w:spacing w:line="360" w:lineRule="auto"/>
        <w:jc w:val="both"/>
        <w:rPr>
          <w:rFonts w:ascii="Calibri" w:eastAsia="Calibri" w:hAnsi="Calibri" w:cs="Times New Roman"/>
          <w:sz w:val="24"/>
          <w:szCs w:val="24"/>
        </w:rPr>
      </w:pPr>
    </w:p>
    <w:p w14:paraId="0E4D939F" w14:textId="45ADFC4D" w:rsidR="00AA1BC0" w:rsidRDefault="00AA1BC0"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However, this simultaneously </w:t>
      </w:r>
      <w:r w:rsidR="00A713DD" w:rsidRPr="00A713DD">
        <w:rPr>
          <w:rFonts w:ascii="Calibri" w:eastAsia="Calibri" w:hAnsi="Calibri" w:cs="Times New Roman"/>
          <w:sz w:val="24"/>
          <w:szCs w:val="24"/>
        </w:rPr>
        <w:t>provoked a sense of scepticism about how change could realistically be achieved</w:t>
      </w:r>
      <w:r w:rsidR="00D240BE">
        <w:rPr>
          <w:rFonts w:ascii="Calibri" w:eastAsia="Calibri" w:hAnsi="Calibri" w:cs="Times New Roman"/>
          <w:sz w:val="24"/>
          <w:szCs w:val="24"/>
        </w:rPr>
        <w:t>,</w:t>
      </w:r>
      <w:r w:rsidR="00A713DD" w:rsidRPr="00A713DD">
        <w:rPr>
          <w:rFonts w:ascii="Calibri" w:eastAsia="Calibri" w:hAnsi="Calibri" w:cs="Times New Roman"/>
          <w:sz w:val="24"/>
          <w:szCs w:val="24"/>
        </w:rPr>
        <w:t xml:space="preserve"> </w:t>
      </w:r>
      <w:r w:rsidR="00A713DD">
        <w:rPr>
          <w:rFonts w:ascii="Calibri" w:eastAsia="Calibri" w:hAnsi="Calibri" w:cs="Times New Roman"/>
          <w:sz w:val="24"/>
          <w:szCs w:val="24"/>
        </w:rPr>
        <w:t>echoing Fisher’s (2009</w:t>
      </w:r>
      <w:r w:rsidR="00E800F3">
        <w:rPr>
          <w:rFonts w:ascii="Calibri" w:eastAsia="Calibri" w:hAnsi="Calibri" w:cs="Times New Roman"/>
          <w:sz w:val="24"/>
          <w:szCs w:val="24"/>
        </w:rPr>
        <w:t>,</w:t>
      </w:r>
      <w:r w:rsidR="001A270B">
        <w:rPr>
          <w:rFonts w:ascii="Calibri" w:eastAsia="Calibri" w:hAnsi="Calibri" w:cs="Times New Roman"/>
          <w:sz w:val="24"/>
          <w:szCs w:val="24"/>
        </w:rPr>
        <w:t xml:space="preserve"> </w:t>
      </w:r>
      <w:r w:rsidR="00E800F3">
        <w:rPr>
          <w:rFonts w:ascii="Calibri" w:eastAsia="Calibri" w:hAnsi="Calibri" w:cs="Times New Roman"/>
          <w:sz w:val="24"/>
          <w:szCs w:val="24"/>
        </w:rPr>
        <w:t>p.</w:t>
      </w:r>
      <w:r w:rsidR="001A270B">
        <w:rPr>
          <w:rFonts w:ascii="Calibri" w:eastAsia="Calibri" w:hAnsi="Calibri" w:cs="Times New Roman"/>
          <w:sz w:val="24"/>
          <w:szCs w:val="24"/>
        </w:rPr>
        <w:t>21</w:t>
      </w:r>
      <w:r w:rsidR="00A713DD">
        <w:rPr>
          <w:rFonts w:ascii="Calibri" w:eastAsia="Calibri" w:hAnsi="Calibri" w:cs="Times New Roman"/>
          <w:sz w:val="24"/>
          <w:szCs w:val="24"/>
        </w:rPr>
        <w:t xml:space="preserve">) </w:t>
      </w:r>
      <w:r>
        <w:rPr>
          <w:rFonts w:ascii="Calibri" w:eastAsia="Calibri" w:hAnsi="Calibri" w:cs="Times New Roman"/>
          <w:sz w:val="24"/>
          <w:szCs w:val="24"/>
        </w:rPr>
        <w:t xml:space="preserve">term </w:t>
      </w:r>
      <w:r w:rsidR="00A713DD">
        <w:rPr>
          <w:rFonts w:ascii="Calibri" w:eastAsia="Calibri" w:hAnsi="Calibri" w:cs="Times New Roman"/>
          <w:sz w:val="24"/>
          <w:szCs w:val="24"/>
        </w:rPr>
        <w:t>‘reflexive impotence’</w:t>
      </w:r>
      <w:r>
        <w:rPr>
          <w:rFonts w:ascii="Calibri" w:eastAsia="Calibri" w:hAnsi="Calibri" w:cs="Times New Roman"/>
          <w:sz w:val="24"/>
          <w:szCs w:val="24"/>
        </w:rPr>
        <w:t>. Essentially,</w:t>
      </w:r>
      <w:r w:rsidR="00A713DD">
        <w:rPr>
          <w:rFonts w:ascii="Calibri" w:eastAsia="Calibri" w:hAnsi="Calibri" w:cs="Times New Roman"/>
          <w:sz w:val="24"/>
          <w:szCs w:val="24"/>
        </w:rPr>
        <w:t xml:space="preserve"> some </w:t>
      </w:r>
      <w:r w:rsidR="00D071C6">
        <w:rPr>
          <w:rFonts w:ascii="Calibri" w:eastAsia="Calibri" w:hAnsi="Calibri" w:cs="Times New Roman"/>
          <w:sz w:val="24"/>
          <w:szCs w:val="24"/>
        </w:rPr>
        <w:t>acknowledged the scale of the problems we face</w:t>
      </w:r>
      <w:r w:rsidR="00E733AD">
        <w:rPr>
          <w:rFonts w:ascii="Calibri" w:eastAsia="Calibri" w:hAnsi="Calibri" w:cs="Times New Roman"/>
          <w:sz w:val="24"/>
          <w:szCs w:val="24"/>
        </w:rPr>
        <w:t>,</w:t>
      </w:r>
      <w:r w:rsidR="00D071C6">
        <w:rPr>
          <w:rFonts w:ascii="Calibri" w:eastAsia="Calibri" w:hAnsi="Calibri" w:cs="Times New Roman"/>
          <w:sz w:val="24"/>
          <w:szCs w:val="24"/>
        </w:rPr>
        <w:t xml:space="preserve"> such as myriad</w:t>
      </w:r>
      <w:r w:rsidR="00A713DD" w:rsidRPr="00A713DD">
        <w:rPr>
          <w:rFonts w:ascii="Calibri" w:eastAsia="Calibri" w:hAnsi="Calibri" w:cs="Times New Roman"/>
          <w:sz w:val="24"/>
          <w:szCs w:val="24"/>
        </w:rPr>
        <w:t xml:space="preserve"> inequalit</w:t>
      </w:r>
      <w:r w:rsidR="00D071C6">
        <w:rPr>
          <w:rFonts w:ascii="Calibri" w:eastAsia="Calibri" w:hAnsi="Calibri" w:cs="Times New Roman"/>
          <w:sz w:val="24"/>
          <w:szCs w:val="24"/>
        </w:rPr>
        <w:t>ies</w:t>
      </w:r>
      <w:r w:rsidR="00A713DD" w:rsidRPr="00A713DD">
        <w:rPr>
          <w:rFonts w:ascii="Calibri" w:eastAsia="Calibri" w:hAnsi="Calibri" w:cs="Times New Roman"/>
          <w:sz w:val="24"/>
          <w:szCs w:val="24"/>
        </w:rPr>
        <w:t xml:space="preserve"> and climate change</w:t>
      </w:r>
      <w:r w:rsidR="00D071C6">
        <w:rPr>
          <w:rFonts w:ascii="Calibri" w:eastAsia="Calibri" w:hAnsi="Calibri" w:cs="Times New Roman"/>
          <w:sz w:val="24"/>
          <w:szCs w:val="24"/>
        </w:rPr>
        <w:t xml:space="preserve">; but expressed </w:t>
      </w:r>
      <w:r w:rsidR="00E733AD">
        <w:rPr>
          <w:rFonts w:ascii="Calibri" w:eastAsia="Calibri" w:hAnsi="Calibri" w:cs="Times New Roman"/>
          <w:sz w:val="24"/>
          <w:szCs w:val="24"/>
        </w:rPr>
        <w:t xml:space="preserve">both </w:t>
      </w:r>
      <w:r w:rsidR="00D071C6">
        <w:rPr>
          <w:rFonts w:ascii="Calibri" w:eastAsia="Calibri" w:hAnsi="Calibri" w:cs="Times New Roman"/>
          <w:sz w:val="24"/>
          <w:szCs w:val="24"/>
        </w:rPr>
        <w:t>a sense of powerlessness and believed</w:t>
      </w:r>
      <w:r w:rsidR="00A713DD" w:rsidRPr="00A713DD">
        <w:rPr>
          <w:rFonts w:ascii="Calibri" w:eastAsia="Calibri" w:hAnsi="Calibri" w:cs="Times New Roman"/>
          <w:sz w:val="24"/>
          <w:szCs w:val="24"/>
        </w:rPr>
        <w:t xml:space="preserve"> </w:t>
      </w:r>
      <w:r w:rsidR="00D071C6">
        <w:rPr>
          <w:rFonts w:ascii="Calibri" w:eastAsia="Calibri" w:hAnsi="Calibri" w:cs="Times New Roman"/>
          <w:sz w:val="24"/>
          <w:szCs w:val="24"/>
        </w:rPr>
        <w:t>change</w:t>
      </w:r>
      <w:r w:rsidR="00A713DD" w:rsidRPr="00A713DD">
        <w:rPr>
          <w:rFonts w:ascii="Calibri" w:eastAsia="Calibri" w:hAnsi="Calibri" w:cs="Times New Roman"/>
          <w:sz w:val="24"/>
          <w:szCs w:val="24"/>
        </w:rPr>
        <w:t xml:space="preserve"> was happening too late</w:t>
      </w:r>
      <w:r w:rsidR="00CD4A32">
        <w:rPr>
          <w:rFonts w:ascii="Calibri" w:eastAsia="Calibri" w:hAnsi="Calibri" w:cs="Times New Roman"/>
          <w:sz w:val="24"/>
          <w:szCs w:val="24"/>
        </w:rPr>
        <w:t>:</w:t>
      </w:r>
    </w:p>
    <w:p w14:paraId="2606FAE4" w14:textId="77777777" w:rsidR="00D240BE" w:rsidRPr="00A713DD" w:rsidRDefault="00D240BE" w:rsidP="00BF0748">
      <w:pPr>
        <w:spacing w:line="360" w:lineRule="auto"/>
        <w:jc w:val="both"/>
        <w:rPr>
          <w:rFonts w:ascii="Calibri" w:eastAsia="Calibri" w:hAnsi="Calibri" w:cs="Times New Roman"/>
          <w:sz w:val="24"/>
          <w:szCs w:val="24"/>
        </w:rPr>
      </w:pPr>
    </w:p>
    <w:p w14:paraId="3282C660" w14:textId="74D3B5C5" w:rsidR="00A713DD" w:rsidRPr="00D240BE" w:rsidRDefault="00A713DD" w:rsidP="00BF0748">
      <w:pPr>
        <w:spacing w:line="360" w:lineRule="auto"/>
        <w:ind w:left="709"/>
        <w:jc w:val="both"/>
        <w:rPr>
          <w:rFonts w:ascii="Calibri" w:eastAsia="Calibri" w:hAnsi="Calibri" w:cs="Times New Roman"/>
          <w:iCs/>
          <w:sz w:val="24"/>
          <w:szCs w:val="24"/>
        </w:rPr>
      </w:pPr>
      <w:r w:rsidRPr="00723335">
        <w:rPr>
          <w:rFonts w:ascii="Calibri" w:eastAsia="Calibri" w:hAnsi="Calibri" w:cs="Times New Roman"/>
          <w:iCs/>
          <w:sz w:val="24"/>
          <w:szCs w:val="24"/>
        </w:rPr>
        <w:t>“I do hope I'm wrong and that we change but clapping</w:t>
      </w:r>
      <w:r w:rsidR="00441BA0" w:rsidRPr="00723335">
        <w:rPr>
          <w:rFonts w:ascii="Calibri" w:eastAsia="Calibri" w:hAnsi="Calibri" w:cs="Times New Roman"/>
          <w:iCs/>
          <w:sz w:val="24"/>
          <w:szCs w:val="24"/>
        </w:rPr>
        <w:t xml:space="preserve"> </w:t>
      </w:r>
      <w:r w:rsidR="00441BA0" w:rsidRPr="00D240BE">
        <w:rPr>
          <w:rFonts w:ascii="Calibri" w:eastAsia="Calibri" w:hAnsi="Calibri" w:cs="Times New Roman"/>
          <w:iCs/>
          <w:sz w:val="24"/>
          <w:szCs w:val="24"/>
        </w:rPr>
        <w:t>(for NHS staff)</w:t>
      </w:r>
      <w:r w:rsidRPr="00723335">
        <w:rPr>
          <w:rFonts w:ascii="Calibri" w:eastAsia="Calibri" w:hAnsi="Calibri" w:cs="Times New Roman"/>
          <w:iCs/>
          <w:sz w:val="24"/>
          <w:szCs w:val="24"/>
        </w:rPr>
        <w:t xml:space="preserve"> and volunteering is not new. These are cheap and ‘easy’. Radical change is hard. Like climate change. If we want to change</w:t>
      </w:r>
      <w:r w:rsidR="00D240BE">
        <w:rPr>
          <w:rFonts w:ascii="Calibri" w:eastAsia="Calibri" w:hAnsi="Calibri" w:cs="Times New Roman"/>
          <w:iCs/>
          <w:sz w:val="24"/>
          <w:szCs w:val="24"/>
        </w:rPr>
        <w:t>,</w:t>
      </w:r>
      <w:r w:rsidRPr="00723335">
        <w:rPr>
          <w:rFonts w:ascii="Calibri" w:eastAsia="Calibri" w:hAnsi="Calibri" w:cs="Times New Roman"/>
          <w:iCs/>
          <w:sz w:val="24"/>
          <w:szCs w:val="24"/>
        </w:rPr>
        <w:t xml:space="preserve"> we have to make the tough decisions.”</w:t>
      </w:r>
      <w:r w:rsidRPr="00D240BE">
        <w:rPr>
          <w:rFonts w:ascii="Calibri" w:eastAsia="Calibri" w:hAnsi="Calibri" w:cs="Times New Roman"/>
          <w:iCs/>
          <w:sz w:val="24"/>
          <w:szCs w:val="24"/>
        </w:rPr>
        <w:t xml:space="preserve"> </w:t>
      </w:r>
    </w:p>
    <w:p w14:paraId="14D2057F" w14:textId="77777777" w:rsidR="00441BA0" w:rsidRDefault="00441BA0" w:rsidP="00BF0748">
      <w:pPr>
        <w:spacing w:line="360" w:lineRule="auto"/>
        <w:jc w:val="both"/>
        <w:rPr>
          <w:rFonts w:ascii="Calibri" w:eastAsia="Calibri" w:hAnsi="Calibri" w:cs="Times New Roman"/>
          <w:sz w:val="24"/>
          <w:szCs w:val="24"/>
        </w:rPr>
      </w:pPr>
    </w:p>
    <w:p w14:paraId="0844F124" w14:textId="7DC34E78" w:rsidR="00F95A7E" w:rsidRDefault="00F95A7E"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Similarly, </w:t>
      </w:r>
      <w:r w:rsidR="00441BA0">
        <w:rPr>
          <w:rFonts w:ascii="Calibri" w:eastAsia="Calibri" w:hAnsi="Calibri" w:cs="Times New Roman"/>
          <w:sz w:val="24"/>
          <w:szCs w:val="24"/>
        </w:rPr>
        <w:t xml:space="preserve">other respondents </w:t>
      </w:r>
      <w:r>
        <w:rPr>
          <w:rFonts w:ascii="Calibri" w:eastAsia="Calibri" w:hAnsi="Calibri" w:cs="Times New Roman"/>
          <w:sz w:val="24"/>
          <w:szCs w:val="24"/>
        </w:rPr>
        <w:t xml:space="preserve">cynically </w:t>
      </w:r>
      <w:r w:rsidR="00441BA0">
        <w:rPr>
          <w:rFonts w:ascii="Calibri" w:eastAsia="Calibri" w:hAnsi="Calibri" w:cs="Times New Roman"/>
          <w:sz w:val="24"/>
          <w:szCs w:val="24"/>
        </w:rPr>
        <w:t>noted how the pandemic had</w:t>
      </w:r>
      <w:r>
        <w:rPr>
          <w:rFonts w:ascii="Calibri" w:eastAsia="Calibri" w:hAnsi="Calibri" w:cs="Times New Roman"/>
          <w:sz w:val="24"/>
          <w:szCs w:val="24"/>
        </w:rPr>
        <w:t>:</w:t>
      </w:r>
    </w:p>
    <w:p w14:paraId="48A64A14" w14:textId="77777777" w:rsidR="001556AA" w:rsidRDefault="001556AA" w:rsidP="00BF0748">
      <w:pPr>
        <w:spacing w:line="360" w:lineRule="auto"/>
        <w:jc w:val="both"/>
        <w:rPr>
          <w:rFonts w:ascii="Calibri" w:eastAsia="Calibri" w:hAnsi="Calibri" w:cs="Times New Roman"/>
          <w:sz w:val="24"/>
          <w:szCs w:val="24"/>
        </w:rPr>
      </w:pPr>
    </w:p>
    <w:p w14:paraId="691C5BDE" w14:textId="5115325C" w:rsidR="00D240BE" w:rsidRPr="008101CA" w:rsidRDefault="00441BA0" w:rsidP="00BF0748">
      <w:pPr>
        <w:spacing w:line="360" w:lineRule="auto"/>
        <w:ind w:left="709"/>
        <w:jc w:val="both"/>
        <w:rPr>
          <w:rFonts w:ascii="Calibri" w:eastAsia="Calibri" w:hAnsi="Calibri" w:cs="Times New Roman"/>
          <w:sz w:val="24"/>
          <w:szCs w:val="24"/>
        </w:rPr>
      </w:pPr>
      <w:r w:rsidRPr="008101CA">
        <w:rPr>
          <w:rFonts w:ascii="Calibri" w:eastAsia="Calibri" w:hAnsi="Calibri" w:cs="Times New Roman"/>
          <w:i/>
          <w:iCs/>
          <w:sz w:val="24"/>
          <w:szCs w:val="24"/>
        </w:rPr>
        <w:lastRenderedPageBreak/>
        <w:t xml:space="preserve"> </w:t>
      </w:r>
      <w:r w:rsidR="00A713DD" w:rsidRPr="008101CA">
        <w:rPr>
          <w:rFonts w:ascii="Calibri" w:eastAsia="Calibri" w:hAnsi="Calibri" w:cs="Times New Roman"/>
          <w:sz w:val="24"/>
          <w:szCs w:val="24"/>
        </w:rPr>
        <w:t>“</w:t>
      </w:r>
      <w:r w:rsidR="00D240BE">
        <w:rPr>
          <w:rFonts w:ascii="Calibri" w:eastAsia="Calibri" w:hAnsi="Calibri" w:cs="Times New Roman"/>
          <w:sz w:val="24"/>
          <w:szCs w:val="24"/>
        </w:rPr>
        <w:t>J</w:t>
      </w:r>
      <w:r w:rsidR="00A713DD" w:rsidRPr="008101CA">
        <w:rPr>
          <w:rFonts w:ascii="Calibri" w:eastAsia="Calibri" w:hAnsi="Calibri" w:cs="Times New Roman"/>
          <w:sz w:val="24"/>
          <w:szCs w:val="24"/>
        </w:rPr>
        <w:t>ust shown me how selfish people are, panic buying for example and not thinking of others</w:t>
      </w:r>
      <w:r w:rsidR="00D240BE" w:rsidRPr="008101CA">
        <w:rPr>
          <w:rFonts w:ascii="Calibri" w:eastAsia="Calibri" w:hAnsi="Calibri" w:cs="Times New Roman"/>
          <w:sz w:val="24"/>
          <w:szCs w:val="24"/>
        </w:rPr>
        <w:t>.</w:t>
      </w:r>
      <w:r w:rsidR="00A713DD" w:rsidRPr="008101CA">
        <w:rPr>
          <w:rFonts w:ascii="Calibri" w:eastAsia="Calibri" w:hAnsi="Calibri" w:cs="Times New Roman"/>
          <w:sz w:val="24"/>
          <w:szCs w:val="24"/>
        </w:rPr>
        <w:t>”</w:t>
      </w:r>
    </w:p>
    <w:p w14:paraId="6D781743" w14:textId="5B79C235" w:rsidR="009033A4" w:rsidRPr="008101CA" w:rsidRDefault="00A713DD" w:rsidP="00BF0748">
      <w:pPr>
        <w:spacing w:line="360" w:lineRule="auto"/>
        <w:ind w:left="709"/>
        <w:jc w:val="both"/>
        <w:rPr>
          <w:rFonts w:ascii="Calibri" w:eastAsia="Calibri" w:hAnsi="Calibri" w:cs="Times New Roman"/>
          <w:sz w:val="24"/>
          <w:szCs w:val="24"/>
        </w:rPr>
      </w:pPr>
      <w:r w:rsidRPr="008101CA">
        <w:rPr>
          <w:rFonts w:ascii="Calibri" w:eastAsia="Calibri" w:hAnsi="Calibri" w:cs="Times New Roman"/>
          <w:sz w:val="24"/>
          <w:szCs w:val="24"/>
        </w:rPr>
        <w:t xml:space="preserve"> </w:t>
      </w:r>
    </w:p>
    <w:p w14:paraId="51000507" w14:textId="3539D79A" w:rsidR="00F95A7E" w:rsidRPr="00D03723" w:rsidRDefault="00A713DD" w:rsidP="00BF0748">
      <w:pPr>
        <w:spacing w:line="360" w:lineRule="auto"/>
        <w:ind w:left="709"/>
        <w:jc w:val="both"/>
        <w:rPr>
          <w:rFonts w:ascii="Calibri" w:eastAsia="Calibri" w:hAnsi="Calibri" w:cs="Times New Roman"/>
          <w:sz w:val="24"/>
          <w:szCs w:val="24"/>
        </w:rPr>
      </w:pPr>
      <w:r w:rsidRPr="008101CA">
        <w:rPr>
          <w:rFonts w:ascii="Calibri" w:eastAsia="Calibri" w:hAnsi="Calibri" w:cs="Times New Roman"/>
          <w:sz w:val="24"/>
          <w:szCs w:val="24"/>
        </w:rPr>
        <w:t>“</w:t>
      </w:r>
      <w:r w:rsidR="00D1072D">
        <w:rPr>
          <w:rFonts w:ascii="Calibri" w:eastAsia="Calibri" w:hAnsi="Calibri" w:cs="Times New Roman"/>
          <w:sz w:val="24"/>
          <w:szCs w:val="24"/>
        </w:rPr>
        <w:t>S</w:t>
      </w:r>
      <w:r w:rsidRPr="008101CA">
        <w:rPr>
          <w:rFonts w:ascii="Calibri" w:eastAsia="Calibri" w:hAnsi="Calibri" w:cs="Times New Roman"/>
          <w:sz w:val="24"/>
          <w:szCs w:val="24"/>
        </w:rPr>
        <w:t>hort term change, yes. Coming together. Long term, no…We are all a bit shit so why would it change”</w:t>
      </w:r>
      <w:r w:rsidRPr="00D240BE">
        <w:rPr>
          <w:rFonts w:ascii="Calibri" w:eastAsia="Calibri" w:hAnsi="Calibri" w:cs="Times New Roman"/>
          <w:sz w:val="24"/>
          <w:szCs w:val="24"/>
        </w:rPr>
        <w:t>.</w:t>
      </w:r>
      <w:r w:rsidR="00850794" w:rsidRPr="00D1072D">
        <w:rPr>
          <w:rFonts w:ascii="Calibri" w:eastAsia="Calibri" w:hAnsi="Calibri" w:cs="Times New Roman"/>
          <w:sz w:val="24"/>
          <w:szCs w:val="24"/>
        </w:rPr>
        <w:t xml:space="preserve"> </w:t>
      </w:r>
    </w:p>
    <w:p w14:paraId="74106158" w14:textId="77777777" w:rsidR="004E41FD" w:rsidRDefault="004E41FD" w:rsidP="00BF0748">
      <w:pPr>
        <w:spacing w:line="360" w:lineRule="auto"/>
        <w:jc w:val="both"/>
        <w:rPr>
          <w:rFonts w:ascii="Calibri" w:eastAsia="Calibri" w:hAnsi="Calibri" w:cs="Times New Roman"/>
          <w:sz w:val="24"/>
          <w:szCs w:val="24"/>
        </w:rPr>
      </w:pPr>
    </w:p>
    <w:p w14:paraId="5B3557C3" w14:textId="04428467" w:rsidR="00977C2C" w:rsidRDefault="00057FE7"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Desire for change and an alternative future w</w:t>
      </w:r>
      <w:r w:rsidR="00441BA0">
        <w:rPr>
          <w:rFonts w:ascii="Calibri" w:eastAsia="Calibri" w:hAnsi="Calibri" w:cs="Times New Roman"/>
          <w:sz w:val="24"/>
          <w:szCs w:val="24"/>
        </w:rPr>
        <w:t>ere</w:t>
      </w:r>
      <w:r>
        <w:rPr>
          <w:rFonts w:ascii="Calibri" w:eastAsia="Calibri" w:hAnsi="Calibri" w:cs="Times New Roman"/>
          <w:sz w:val="24"/>
          <w:szCs w:val="24"/>
        </w:rPr>
        <w:t xml:space="preserve"> clearly articulated in responses</w:t>
      </w:r>
      <w:r w:rsidR="0004796E">
        <w:rPr>
          <w:rFonts w:ascii="Calibri" w:eastAsia="Calibri" w:hAnsi="Calibri" w:cs="Times New Roman"/>
          <w:sz w:val="24"/>
          <w:szCs w:val="24"/>
        </w:rPr>
        <w:t>.</w:t>
      </w:r>
      <w:r>
        <w:rPr>
          <w:rFonts w:ascii="Calibri" w:eastAsia="Calibri" w:hAnsi="Calibri" w:cs="Times New Roman"/>
          <w:sz w:val="24"/>
          <w:szCs w:val="24"/>
        </w:rPr>
        <w:t xml:space="preserve"> </w:t>
      </w:r>
      <w:r w:rsidR="0004796E">
        <w:rPr>
          <w:rFonts w:ascii="Calibri" w:eastAsia="Calibri" w:hAnsi="Calibri" w:cs="Times New Roman"/>
          <w:sz w:val="24"/>
          <w:szCs w:val="24"/>
        </w:rPr>
        <w:t>However</w:t>
      </w:r>
      <w:r>
        <w:rPr>
          <w:rFonts w:ascii="Calibri" w:eastAsia="Calibri" w:hAnsi="Calibri" w:cs="Times New Roman"/>
          <w:sz w:val="24"/>
          <w:szCs w:val="24"/>
        </w:rPr>
        <w:t>, the collective vision of an alternative future t</w:t>
      </w:r>
      <w:r w:rsidR="000C3C02">
        <w:rPr>
          <w:rFonts w:ascii="Calibri" w:eastAsia="Calibri" w:hAnsi="Calibri" w:cs="Times New Roman"/>
          <w:sz w:val="24"/>
          <w:szCs w:val="24"/>
        </w:rPr>
        <w:t>hat can sustain the libidinal investment of subjectivity, lacked coherence</w:t>
      </w:r>
      <w:r w:rsidR="00927121">
        <w:rPr>
          <w:rFonts w:ascii="Calibri" w:eastAsia="Calibri" w:hAnsi="Calibri" w:cs="Times New Roman"/>
          <w:sz w:val="24"/>
          <w:szCs w:val="24"/>
        </w:rPr>
        <w:t xml:space="preserve"> and th</w:t>
      </w:r>
      <w:r w:rsidR="00415DDB">
        <w:rPr>
          <w:rFonts w:ascii="Calibri" w:eastAsia="Calibri" w:hAnsi="Calibri" w:cs="Times New Roman"/>
          <w:sz w:val="24"/>
          <w:szCs w:val="24"/>
        </w:rPr>
        <w:t>erefore</w:t>
      </w:r>
      <w:r w:rsidR="00927121">
        <w:rPr>
          <w:rFonts w:ascii="Calibri" w:eastAsia="Calibri" w:hAnsi="Calibri" w:cs="Times New Roman"/>
          <w:sz w:val="24"/>
          <w:szCs w:val="24"/>
        </w:rPr>
        <w:t xml:space="preserve"> rendered some respondents cynical or unable to act.</w:t>
      </w:r>
      <w:r w:rsidR="00404647">
        <w:rPr>
          <w:rFonts w:ascii="Calibri" w:eastAsia="Calibri" w:hAnsi="Calibri" w:cs="Times New Roman"/>
          <w:sz w:val="24"/>
          <w:szCs w:val="24"/>
        </w:rPr>
        <w:t xml:space="preserve"> Although Covid-19 appears to be an event capable of </w:t>
      </w:r>
      <w:r w:rsidR="00B552E0">
        <w:rPr>
          <w:rFonts w:ascii="Calibri" w:eastAsia="Calibri" w:hAnsi="Calibri" w:cs="Times New Roman"/>
          <w:sz w:val="24"/>
          <w:szCs w:val="24"/>
        </w:rPr>
        <w:t>ushering in</w:t>
      </w:r>
      <w:r w:rsidR="00952ADB">
        <w:rPr>
          <w:rFonts w:ascii="Calibri" w:eastAsia="Calibri" w:hAnsi="Calibri" w:cs="Times New Roman"/>
          <w:sz w:val="24"/>
          <w:szCs w:val="24"/>
        </w:rPr>
        <w:t xml:space="preserve"> a</w:t>
      </w:r>
      <w:r w:rsidR="00B552E0">
        <w:rPr>
          <w:rFonts w:ascii="Calibri" w:eastAsia="Calibri" w:hAnsi="Calibri" w:cs="Times New Roman"/>
          <w:sz w:val="24"/>
          <w:szCs w:val="24"/>
        </w:rPr>
        <w:t xml:space="preserve"> dialectical shift to an alternative Symbolic Order, </w:t>
      </w:r>
      <w:r w:rsidR="00477D7B">
        <w:rPr>
          <w:rFonts w:ascii="Calibri" w:eastAsia="Calibri" w:hAnsi="Calibri" w:cs="Times New Roman"/>
          <w:sz w:val="24"/>
          <w:szCs w:val="24"/>
        </w:rPr>
        <w:t>individualised perceptions of ‘slowing down’ or rethinking priorities</w:t>
      </w:r>
      <w:r w:rsidR="00215C71">
        <w:rPr>
          <w:rFonts w:ascii="Calibri" w:eastAsia="Calibri" w:hAnsi="Calibri" w:cs="Times New Roman"/>
          <w:sz w:val="24"/>
          <w:szCs w:val="24"/>
        </w:rPr>
        <w:t xml:space="preserve"> is not enough. </w:t>
      </w:r>
      <w:r w:rsidR="005E3690">
        <w:rPr>
          <w:rFonts w:ascii="Calibri" w:eastAsia="Calibri" w:hAnsi="Calibri" w:cs="Times New Roman"/>
          <w:sz w:val="24"/>
          <w:szCs w:val="24"/>
        </w:rPr>
        <w:t>Indeed, a</w:t>
      </w:r>
      <w:r w:rsidR="00215C71">
        <w:rPr>
          <w:rFonts w:ascii="Calibri" w:eastAsia="Calibri" w:hAnsi="Calibri" w:cs="Times New Roman"/>
          <w:sz w:val="24"/>
          <w:szCs w:val="24"/>
        </w:rPr>
        <w:t xml:space="preserve"> further </w:t>
      </w:r>
      <w:r w:rsidR="00D823EF">
        <w:rPr>
          <w:rFonts w:ascii="Calibri" w:eastAsia="Calibri" w:hAnsi="Calibri" w:cs="Times New Roman"/>
          <w:sz w:val="24"/>
          <w:szCs w:val="24"/>
        </w:rPr>
        <w:t>barrier</w:t>
      </w:r>
      <w:r w:rsidR="00215C71">
        <w:rPr>
          <w:rFonts w:ascii="Calibri" w:eastAsia="Calibri" w:hAnsi="Calibri" w:cs="Times New Roman"/>
          <w:sz w:val="24"/>
          <w:szCs w:val="24"/>
        </w:rPr>
        <w:t xml:space="preserve"> also exists.</w:t>
      </w:r>
    </w:p>
    <w:p w14:paraId="20FF59A4" w14:textId="77777777" w:rsidR="00611CB5" w:rsidRDefault="00611CB5" w:rsidP="00BF0748">
      <w:pPr>
        <w:spacing w:line="360" w:lineRule="auto"/>
        <w:jc w:val="both"/>
        <w:rPr>
          <w:rFonts w:ascii="Calibri" w:eastAsia="Calibri" w:hAnsi="Calibri" w:cs="Times New Roman"/>
          <w:b/>
          <w:bCs/>
          <w:sz w:val="24"/>
          <w:szCs w:val="24"/>
        </w:rPr>
      </w:pPr>
    </w:p>
    <w:p w14:paraId="566EDAF7" w14:textId="097678A7" w:rsidR="00215C71" w:rsidRPr="008B7E9C" w:rsidRDefault="00215C71" w:rsidP="00BF0748">
      <w:pPr>
        <w:spacing w:line="360" w:lineRule="auto"/>
        <w:jc w:val="both"/>
        <w:rPr>
          <w:rFonts w:ascii="Calibri" w:eastAsia="Calibri" w:hAnsi="Calibri" w:cs="Times New Roman"/>
          <w:sz w:val="28"/>
          <w:szCs w:val="28"/>
        </w:rPr>
      </w:pPr>
      <w:r w:rsidRPr="008B7E9C">
        <w:rPr>
          <w:rFonts w:ascii="Calibri" w:eastAsia="Calibri" w:hAnsi="Calibri" w:cs="Times New Roman"/>
          <w:b/>
          <w:bCs/>
          <w:sz w:val="28"/>
          <w:szCs w:val="28"/>
        </w:rPr>
        <w:t>‘Old normal’ and ‘new normal’: A marriage made in cyberspace</w:t>
      </w:r>
    </w:p>
    <w:p w14:paraId="44D0B594" w14:textId="41A18671" w:rsidR="00E53596" w:rsidRDefault="001C60A9"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Aspiration for a </w:t>
      </w:r>
      <w:r w:rsidR="000E6AEF">
        <w:rPr>
          <w:rFonts w:ascii="Calibri" w:eastAsia="Calibri" w:hAnsi="Calibri" w:cs="Times New Roman"/>
          <w:sz w:val="24"/>
          <w:szCs w:val="24"/>
        </w:rPr>
        <w:t>reconfigured future, a</w:t>
      </w:r>
      <w:r w:rsidR="00A16727">
        <w:rPr>
          <w:rFonts w:ascii="Calibri" w:eastAsia="Calibri" w:hAnsi="Calibri" w:cs="Times New Roman"/>
          <w:sz w:val="24"/>
          <w:szCs w:val="24"/>
        </w:rPr>
        <w:t xml:space="preserve">n alternative to neoliberal consumer capitalism, </w:t>
      </w:r>
      <w:r w:rsidR="002F0BA0">
        <w:rPr>
          <w:rFonts w:ascii="Calibri" w:eastAsia="Calibri" w:hAnsi="Calibri" w:cs="Times New Roman"/>
          <w:sz w:val="24"/>
          <w:szCs w:val="24"/>
        </w:rPr>
        <w:t>is undone by the strength of subjective desire for existing consumer lifestyles</w:t>
      </w:r>
      <w:r w:rsidR="00FB5D69">
        <w:rPr>
          <w:rFonts w:ascii="Calibri" w:eastAsia="Calibri" w:hAnsi="Calibri" w:cs="Times New Roman"/>
          <w:sz w:val="24"/>
          <w:szCs w:val="24"/>
        </w:rPr>
        <w:t>. Libidinal desire runs deep (</w:t>
      </w:r>
      <w:r w:rsidR="00482406">
        <w:rPr>
          <w:rFonts w:ascii="Calibri" w:eastAsia="Calibri" w:hAnsi="Calibri" w:cs="Times New Roman"/>
          <w:sz w:val="24"/>
          <w:szCs w:val="24"/>
        </w:rPr>
        <w:t>Johnston, 2008</w:t>
      </w:r>
      <w:r w:rsidR="00FB5D69">
        <w:rPr>
          <w:rFonts w:ascii="Calibri" w:eastAsia="Calibri" w:hAnsi="Calibri" w:cs="Times New Roman"/>
          <w:sz w:val="24"/>
          <w:szCs w:val="24"/>
        </w:rPr>
        <w:t>) and the</w:t>
      </w:r>
      <w:r w:rsidR="00482406">
        <w:rPr>
          <w:rFonts w:ascii="Calibri" w:eastAsia="Calibri" w:hAnsi="Calibri" w:cs="Times New Roman"/>
          <w:sz w:val="24"/>
          <w:szCs w:val="24"/>
        </w:rPr>
        <w:t xml:space="preserve"> </w:t>
      </w:r>
      <w:r w:rsidR="00FB5D69">
        <w:rPr>
          <w:rFonts w:ascii="Calibri" w:eastAsia="Calibri" w:hAnsi="Calibri" w:cs="Times New Roman"/>
          <w:sz w:val="24"/>
          <w:szCs w:val="24"/>
        </w:rPr>
        <w:t>solicitation of a Symbolic Order</w:t>
      </w:r>
      <w:r w:rsidR="006B4E07">
        <w:rPr>
          <w:rFonts w:ascii="Calibri" w:eastAsia="Calibri" w:hAnsi="Calibri" w:cs="Times New Roman"/>
          <w:sz w:val="24"/>
          <w:szCs w:val="24"/>
        </w:rPr>
        <w:t xml:space="preserve"> </w:t>
      </w:r>
      <w:r w:rsidR="00482406">
        <w:rPr>
          <w:rFonts w:ascii="Calibri" w:eastAsia="Calibri" w:hAnsi="Calibri" w:cs="Times New Roman"/>
          <w:sz w:val="24"/>
          <w:szCs w:val="24"/>
        </w:rPr>
        <w:t>‘traps’ the subject</w:t>
      </w:r>
      <w:r w:rsidR="00723204">
        <w:rPr>
          <w:rFonts w:ascii="Calibri" w:eastAsia="Calibri" w:hAnsi="Calibri" w:cs="Times New Roman"/>
          <w:sz w:val="24"/>
          <w:szCs w:val="24"/>
        </w:rPr>
        <w:t xml:space="preserve"> within the contours and outlines of the dominant configuration</w:t>
      </w:r>
      <w:r w:rsidR="004D6351">
        <w:rPr>
          <w:rFonts w:ascii="Calibri" w:eastAsia="Calibri" w:hAnsi="Calibri" w:cs="Times New Roman"/>
          <w:sz w:val="24"/>
          <w:szCs w:val="24"/>
        </w:rPr>
        <w:t xml:space="preserve"> (Hall, 2012b)</w:t>
      </w:r>
      <w:r w:rsidR="00723204">
        <w:rPr>
          <w:rFonts w:ascii="Calibri" w:eastAsia="Calibri" w:hAnsi="Calibri" w:cs="Times New Roman"/>
          <w:sz w:val="24"/>
          <w:szCs w:val="24"/>
        </w:rPr>
        <w:t xml:space="preserve">. </w:t>
      </w:r>
      <w:r w:rsidR="00952ADB">
        <w:rPr>
          <w:rFonts w:ascii="Calibri" w:eastAsia="Calibri" w:hAnsi="Calibri" w:cs="Times New Roman"/>
          <w:sz w:val="24"/>
          <w:szCs w:val="24"/>
        </w:rPr>
        <w:t>In this way, d</w:t>
      </w:r>
      <w:r w:rsidR="004D6351">
        <w:rPr>
          <w:rFonts w:ascii="Calibri" w:eastAsia="Calibri" w:hAnsi="Calibri" w:cs="Times New Roman"/>
          <w:sz w:val="24"/>
          <w:szCs w:val="24"/>
        </w:rPr>
        <w:t xml:space="preserve">igital platforms enabled respondents to </w:t>
      </w:r>
      <w:r w:rsidR="00E53596">
        <w:rPr>
          <w:rFonts w:ascii="Calibri" w:eastAsia="Calibri" w:hAnsi="Calibri" w:cs="Times New Roman"/>
          <w:sz w:val="24"/>
          <w:szCs w:val="24"/>
        </w:rPr>
        <w:t>maintain ever-present connections with consumer and leisure lifestyles throughout lockdown. Whilst lockdown provoked subjective reflection, it failed to eradicate the craving for the ‘old normal’, as this Facebook debate highlights:</w:t>
      </w:r>
    </w:p>
    <w:p w14:paraId="6CAF7A69" w14:textId="77777777" w:rsidR="00E65432" w:rsidRDefault="00E65432" w:rsidP="00BF0748">
      <w:pPr>
        <w:spacing w:line="360" w:lineRule="auto"/>
        <w:jc w:val="both"/>
        <w:rPr>
          <w:rFonts w:ascii="Calibri" w:eastAsia="Calibri" w:hAnsi="Calibri" w:cs="Times New Roman"/>
          <w:sz w:val="24"/>
          <w:szCs w:val="24"/>
        </w:rPr>
      </w:pPr>
    </w:p>
    <w:p w14:paraId="71F57C36" w14:textId="6B36176C" w:rsidR="000D4CDA" w:rsidRPr="000D4CDA" w:rsidRDefault="00482406" w:rsidP="00BF0748">
      <w:pPr>
        <w:spacing w:line="360" w:lineRule="auto"/>
        <w:ind w:left="709"/>
        <w:jc w:val="both"/>
        <w:rPr>
          <w:rFonts w:ascii="Calibri" w:eastAsia="Calibri" w:hAnsi="Calibri" w:cs="Times New Roman"/>
          <w:sz w:val="24"/>
          <w:szCs w:val="24"/>
        </w:rPr>
      </w:pPr>
      <w:r>
        <w:rPr>
          <w:rFonts w:ascii="Calibri" w:eastAsia="Calibri" w:hAnsi="Calibri" w:cs="Times New Roman"/>
          <w:sz w:val="24"/>
          <w:szCs w:val="24"/>
        </w:rPr>
        <w:t xml:space="preserve"> </w:t>
      </w:r>
      <w:r w:rsidR="000D4CDA" w:rsidRPr="000D4CDA">
        <w:rPr>
          <w:rFonts w:ascii="Calibri" w:eastAsia="Calibri" w:hAnsi="Calibri" w:cs="Times New Roman"/>
          <w:sz w:val="24"/>
          <w:szCs w:val="24"/>
        </w:rPr>
        <w:t xml:space="preserve">Chris: </w:t>
      </w:r>
      <w:r w:rsidR="000D4CDA" w:rsidRPr="00675CE7">
        <w:rPr>
          <w:rFonts w:ascii="Calibri" w:eastAsia="Calibri" w:hAnsi="Calibri" w:cs="Times New Roman"/>
          <w:iCs/>
          <w:sz w:val="24"/>
          <w:szCs w:val="24"/>
        </w:rPr>
        <w:t xml:space="preserve">“To be honest it </w:t>
      </w:r>
      <w:r w:rsidR="000D4CDA" w:rsidRPr="00E65432">
        <w:rPr>
          <w:rFonts w:ascii="Calibri" w:eastAsia="Calibri" w:hAnsi="Calibri" w:cs="Times New Roman"/>
          <w:iCs/>
          <w:sz w:val="24"/>
          <w:szCs w:val="24"/>
        </w:rPr>
        <w:t xml:space="preserve">[lockdown and the coronavirus] </w:t>
      </w:r>
      <w:r w:rsidR="000D4CDA" w:rsidRPr="00675CE7">
        <w:rPr>
          <w:rFonts w:ascii="Calibri" w:eastAsia="Calibri" w:hAnsi="Calibri" w:cs="Times New Roman"/>
          <w:iCs/>
          <w:sz w:val="24"/>
          <w:szCs w:val="24"/>
        </w:rPr>
        <w:t xml:space="preserve">makes you realise what </w:t>
      </w:r>
      <w:r w:rsidR="00BE082D" w:rsidRPr="00675CE7">
        <w:rPr>
          <w:rFonts w:ascii="Calibri" w:eastAsia="Calibri" w:hAnsi="Calibri" w:cs="Times New Roman"/>
          <w:iCs/>
          <w:sz w:val="24"/>
          <w:szCs w:val="24"/>
        </w:rPr>
        <w:t xml:space="preserve">you </w:t>
      </w:r>
      <w:r w:rsidR="00BE082D">
        <w:rPr>
          <w:rFonts w:ascii="Calibri" w:eastAsia="Calibri" w:hAnsi="Calibri" w:cs="Times New Roman"/>
          <w:iCs/>
          <w:sz w:val="24"/>
          <w:szCs w:val="24"/>
        </w:rPr>
        <w:t>don’t</w:t>
      </w:r>
      <w:r w:rsidR="000D4CDA" w:rsidRPr="00675CE7">
        <w:rPr>
          <w:rFonts w:ascii="Calibri" w:eastAsia="Calibri" w:hAnsi="Calibri" w:cs="Times New Roman"/>
          <w:iCs/>
          <w:sz w:val="24"/>
          <w:szCs w:val="24"/>
        </w:rPr>
        <w:t xml:space="preserve"> need in your life anymore and make you realise what really is important.”</w:t>
      </w:r>
    </w:p>
    <w:p w14:paraId="71AB1402" w14:textId="77777777" w:rsidR="000D4CDA" w:rsidRPr="000D4CDA" w:rsidRDefault="000D4CDA" w:rsidP="00BF0748">
      <w:pPr>
        <w:spacing w:line="360" w:lineRule="auto"/>
        <w:jc w:val="both"/>
        <w:rPr>
          <w:rFonts w:ascii="Calibri" w:eastAsia="Calibri" w:hAnsi="Calibri" w:cs="Times New Roman"/>
          <w:sz w:val="24"/>
          <w:szCs w:val="24"/>
        </w:rPr>
      </w:pPr>
    </w:p>
    <w:p w14:paraId="4B2B7C40" w14:textId="22F7F46C" w:rsidR="000D4CDA" w:rsidRDefault="000D4CDA" w:rsidP="00BF0748">
      <w:pPr>
        <w:spacing w:line="360" w:lineRule="auto"/>
        <w:jc w:val="both"/>
        <w:rPr>
          <w:rFonts w:ascii="Calibri" w:eastAsia="Calibri" w:hAnsi="Calibri" w:cs="Times New Roman"/>
          <w:sz w:val="24"/>
          <w:szCs w:val="24"/>
        </w:rPr>
      </w:pPr>
      <w:r w:rsidRPr="000D4CDA">
        <w:rPr>
          <w:rFonts w:ascii="Calibri" w:eastAsia="Calibri" w:hAnsi="Calibri" w:cs="Times New Roman"/>
          <w:sz w:val="24"/>
          <w:szCs w:val="24"/>
        </w:rPr>
        <w:t>Yet</w:t>
      </w:r>
      <w:r w:rsidR="0004796E">
        <w:rPr>
          <w:rFonts w:ascii="Calibri" w:eastAsia="Calibri" w:hAnsi="Calibri" w:cs="Times New Roman"/>
          <w:sz w:val="24"/>
          <w:szCs w:val="24"/>
        </w:rPr>
        <w:t>,</w:t>
      </w:r>
      <w:r w:rsidRPr="000D4CDA">
        <w:rPr>
          <w:rFonts w:ascii="Calibri" w:eastAsia="Calibri" w:hAnsi="Calibri" w:cs="Times New Roman"/>
          <w:sz w:val="24"/>
          <w:szCs w:val="24"/>
        </w:rPr>
        <w:t xml:space="preserve"> when asked what is </w:t>
      </w:r>
      <w:r w:rsidRPr="000D4CDA">
        <w:rPr>
          <w:rFonts w:ascii="Calibri" w:eastAsia="Calibri" w:hAnsi="Calibri" w:cs="Times New Roman"/>
          <w:i/>
          <w:sz w:val="24"/>
          <w:szCs w:val="24"/>
        </w:rPr>
        <w:t>not needed anymore</w:t>
      </w:r>
      <w:r w:rsidRPr="000D4CDA">
        <w:rPr>
          <w:rFonts w:ascii="Calibri" w:eastAsia="Calibri" w:hAnsi="Calibri" w:cs="Times New Roman"/>
          <w:sz w:val="24"/>
          <w:szCs w:val="24"/>
        </w:rPr>
        <w:t>, the statement stumbles, and with the help of another user, Henry, Chris clumsily alludes to the things he supposedly realised he didn’t need:</w:t>
      </w:r>
    </w:p>
    <w:p w14:paraId="1D68AAD4" w14:textId="77777777" w:rsidR="00E65432" w:rsidRPr="000D4CDA" w:rsidRDefault="00E65432" w:rsidP="00BF0748">
      <w:pPr>
        <w:spacing w:line="360" w:lineRule="auto"/>
        <w:jc w:val="both"/>
        <w:rPr>
          <w:rFonts w:ascii="Calibri" w:eastAsia="Calibri" w:hAnsi="Calibri" w:cs="Times New Roman"/>
          <w:sz w:val="24"/>
          <w:szCs w:val="24"/>
        </w:rPr>
      </w:pPr>
    </w:p>
    <w:p w14:paraId="5E4A6FE6" w14:textId="77777777" w:rsidR="000D4CDA" w:rsidRPr="000D4CDA" w:rsidRDefault="000D4CDA" w:rsidP="00BF0748">
      <w:pPr>
        <w:spacing w:line="360" w:lineRule="auto"/>
        <w:jc w:val="both"/>
        <w:rPr>
          <w:rFonts w:ascii="Calibri" w:eastAsia="Calibri" w:hAnsi="Calibri" w:cs="Times New Roman"/>
          <w:i/>
          <w:sz w:val="24"/>
          <w:szCs w:val="24"/>
        </w:rPr>
      </w:pPr>
      <w:r w:rsidRPr="000D4CDA">
        <w:rPr>
          <w:rFonts w:ascii="Calibri" w:eastAsia="Calibri" w:hAnsi="Calibri" w:cs="Times New Roman"/>
          <w:color w:val="FF0000"/>
          <w:sz w:val="24"/>
          <w:szCs w:val="24"/>
        </w:rPr>
        <w:tab/>
      </w:r>
      <w:r w:rsidRPr="000D4CDA">
        <w:rPr>
          <w:rFonts w:ascii="Calibri" w:eastAsia="Calibri" w:hAnsi="Calibri" w:cs="Times New Roman"/>
          <w:sz w:val="24"/>
          <w:szCs w:val="24"/>
        </w:rPr>
        <w:t xml:space="preserve">Researcher: </w:t>
      </w:r>
      <w:r w:rsidRPr="00BE082D">
        <w:rPr>
          <w:rFonts w:ascii="Calibri" w:eastAsia="Calibri" w:hAnsi="Calibri" w:cs="Times New Roman"/>
          <w:iCs/>
          <w:sz w:val="24"/>
          <w:szCs w:val="24"/>
        </w:rPr>
        <w:t>“So what is not needed anymore??”</w:t>
      </w:r>
    </w:p>
    <w:p w14:paraId="68B3C3C9" w14:textId="77777777" w:rsidR="000D4CDA" w:rsidRPr="000D4CDA" w:rsidRDefault="000D4CDA" w:rsidP="00BF0748">
      <w:pPr>
        <w:spacing w:line="360" w:lineRule="auto"/>
        <w:ind w:firstLine="708"/>
        <w:jc w:val="both"/>
        <w:rPr>
          <w:rFonts w:ascii="Calibri" w:eastAsia="Calibri" w:hAnsi="Calibri" w:cs="Times New Roman"/>
          <w:sz w:val="24"/>
          <w:szCs w:val="24"/>
        </w:rPr>
      </w:pPr>
      <w:r w:rsidRPr="000D4CDA">
        <w:rPr>
          <w:rFonts w:ascii="Calibri" w:eastAsia="Calibri" w:hAnsi="Calibri" w:cs="Times New Roman"/>
          <w:sz w:val="24"/>
          <w:szCs w:val="24"/>
        </w:rPr>
        <w:t xml:space="preserve">Henry: </w:t>
      </w:r>
      <w:r w:rsidRPr="00BE082D">
        <w:rPr>
          <w:rFonts w:ascii="Calibri" w:eastAsia="Calibri" w:hAnsi="Calibri" w:cs="Times New Roman"/>
          <w:iCs/>
          <w:sz w:val="24"/>
          <w:szCs w:val="24"/>
        </w:rPr>
        <w:t>“You don’t need much to enjoy life!”</w:t>
      </w:r>
    </w:p>
    <w:p w14:paraId="536AF22D" w14:textId="77777777" w:rsidR="000D4CDA" w:rsidRPr="000D4CDA" w:rsidRDefault="000D4CDA" w:rsidP="00BF0748">
      <w:pPr>
        <w:spacing w:line="360" w:lineRule="auto"/>
        <w:ind w:firstLine="708"/>
        <w:jc w:val="both"/>
        <w:rPr>
          <w:rFonts w:ascii="Calibri" w:eastAsia="Calibri" w:hAnsi="Calibri" w:cs="Times New Roman"/>
          <w:sz w:val="24"/>
          <w:szCs w:val="24"/>
        </w:rPr>
      </w:pPr>
      <w:r w:rsidRPr="000D4CDA">
        <w:rPr>
          <w:rFonts w:ascii="Calibri" w:eastAsia="Calibri" w:hAnsi="Calibri" w:cs="Times New Roman"/>
          <w:sz w:val="24"/>
          <w:szCs w:val="24"/>
        </w:rPr>
        <w:lastRenderedPageBreak/>
        <w:t xml:space="preserve">Researcher: </w:t>
      </w:r>
      <w:r w:rsidRPr="00BE082D">
        <w:rPr>
          <w:rFonts w:ascii="Calibri" w:eastAsia="Calibri" w:hAnsi="Calibri" w:cs="Times New Roman"/>
          <w:iCs/>
          <w:sz w:val="24"/>
          <w:szCs w:val="24"/>
        </w:rPr>
        <w:t>“So what is the secret to this enjoyment then?”</w:t>
      </w:r>
    </w:p>
    <w:p w14:paraId="48D9815D" w14:textId="77777777" w:rsidR="000D4CDA" w:rsidRPr="000D4CDA" w:rsidRDefault="000D4CDA" w:rsidP="00BF0748">
      <w:pPr>
        <w:spacing w:line="360" w:lineRule="auto"/>
        <w:ind w:left="708"/>
        <w:jc w:val="both"/>
        <w:rPr>
          <w:rFonts w:ascii="Calibri" w:eastAsia="Calibri" w:hAnsi="Calibri" w:cs="Times New Roman"/>
          <w:sz w:val="24"/>
          <w:szCs w:val="24"/>
        </w:rPr>
      </w:pPr>
      <w:r w:rsidRPr="000D4CDA">
        <w:rPr>
          <w:rFonts w:ascii="Calibri" w:eastAsia="Calibri" w:hAnsi="Calibri" w:cs="Times New Roman"/>
          <w:sz w:val="24"/>
          <w:szCs w:val="24"/>
        </w:rPr>
        <w:t xml:space="preserve">Henry: </w:t>
      </w:r>
      <w:r w:rsidRPr="00BE082D">
        <w:rPr>
          <w:rFonts w:ascii="Calibri" w:eastAsia="Calibri" w:hAnsi="Calibri" w:cs="Times New Roman"/>
          <w:iCs/>
          <w:sz w:val="24"/>
          <w:szCs w:val="24"/>
        </w:rPr>
        <w:t>“Everything is enjoying. Everything now. Netflix, unlimited internet. Everything.”</w:t>
      </w:r>
    </w:p>
    <w:p w14:paraId="5B449E88" w14:textId="43A7D61E" w:rsidR="000D4CDA" w:rsidRDefault="000D4CDA" w:rsidP="00BF0748">
      <w:pPr>
        <w:spacing w:line="360" w:lineRule="auto"/>
        <w:ind w:firstLine="708"/>
        <w:jc w:val="both"/>
        <w:rPr>
          <w:rFonts w:ascii="Calibri" w:eastAsia="Calibri" w:hAnsi="Calibri" w:cs="Times New Roman"/>
          <w:i/>
          <w:sz w:val="24"/>
          <w:szCs w:val="24"/>
        </w:rPr>
      </w:pPr>
      <w:r w:rsidRPr="000D4CDA">
        <w:rPr>
          <w:rFonts w:ascii="Calibri" w:eastAsia="Calibri" w:hAnsi="Calibri" w:cs="Times New Roman"/>
          <w:sz w:val="24"/>
          <w:szCs w:val="24"/>
        </w:rPr>
        <w:t xml:space="preserve">Chris: </w:t>
      </w:r>
      <w:r w:rsidRPr="00BE082D">
        <w:rPr>
          <w:rFonts w:ascii="Calibri" w:eastAsia="Calibri" w:hAnsi="Calibri" w:cs="Times New Roman"/>
          <w:iCs/>
          <w:sz w:val="24"/>
          <w:szCs w:val="24"/>
        </w:rPr>
        <w:t>“Everything, especially takeaways lol!”</w:t>
      </w:r>
    </w:p>
    <w:p w14:paraId="18CE105F" w14:textId="77777777" w:rsidR="00E63371" w:rsidRPr="000D4CDA" w:rsidRDefault="00E63371" w:rsidP="00BF0748">
      <w:pPr>
        <w:spacing w:line="360" w:lineRule="auto"/>
        <w:ind w:firstLine="708"/>
        <w:jc w:val="both"/>
        <w:rPr>
          <w:rFonts w:ascii="Calibri" w:eastAsia="Calibri" w:hAnsi="Calibri" w:cs="Times New Roman"/>
          <w:i/>
          <w:sz w:val="24"/>
          <w:szCs w:val="24"/>
        </w:rPr>
      </w:pPr>
    </w:p>
    <w:p w14:paraId="34B55671" w14:textId="704C4C66" w:rsidR="00441BA0" w:rsidRDefault="00322FF1"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Chris wou</w:t>
      </w:r>
      <w:r w:rsidR="00F66F70">
        <w:rPr>
          <w:rFonts w:ascii="Calibri" w:eastAsia="Calibri" w:hAnsi="Calibri" w:cs="Times New Roman"/>
          <w:sz w:val="24"/>
          <w:szCs w:val="24"/>
        </w:rPr>
        <w:t xml:space="preserve">ld accept a ‘new normal’ </w:t>
      </w:r>
      <w:r w:rsidR="007C101D">
        <w:rPr>
          <w:rFonts w:ascii="Calibri" w:eastAsia="Calibri" w:hAnsi="Calibri" w:cs="Times New Roman"/>
          <w:sz w:val="24"/>
          <w:szCs w:val="24"/>
        </w:rPr>
        <w:t>if</w:t>
      </w:r>
      <w:r w:rsidR="00F66F70">
        <w:rPr>
          <w:rFonts w:ascii="Calibri" w:eastAsia="Calibri" w:hAnsi="Calibri" w:cs="Times New Roman"/>
          <w:sz w:val="24"/>
          <w:szCs w:val="24"/>
        </w:rPr>
        <w:t xml:space="preserve"> it contained the internet</w:t>
      </w:r>
      <w:r w:rsidR="00952ADB">
        <w:rPr>
          <w:rFonts w:ascii="Calibri" w:eastAsia="Calibri" w:hAnsi="Calibri" w:cs="Times New Roman"/>
          <w:sz w:val="24"/>
          <w:szCs w:val="24"/>
        </w:rPr>
        <w:t xml:space="preserve">, </w:t>
      </w:r>
      <w:r w:rsidR="00F66F70">
        <w:rPr>
          <w:rFonts w:ascii="Calibri" w:eastAsia="Calibri" w:hAnsi="Calibri" w:cs="Times New Roman"/>
          <w:sz w:val="24"/>
          <w:szCs w:val="24"/>
        </w:rPr>
        <w:t xml:space="preserve">takeaways </w:t>
      </w:r>
      <w:r w:rsidR="00952ADB">
        <w:rPr>
          <w:rFonts w:ascii="Calibri" w:eastAsia="Calibri" w:hAnsi="Calibri" w:cs="Times New Roman"/>
          <w:sz w:val="24"/>
          <w:szCs w:val="24"/>
        </w:rPr>
        <w:t xml:space="preserve">and thus the depressive </w:t>
      </w:r>
      <w:proofErr w:type="spellStart"/>
      <w:r w:rsidR="00952ADB">
        <w:rPr>
          <w:rFonts w:ascii="Calibri" w:eastAsia="Calibri" w:hAnsi="Calibri" w:cs="Times New Roman"/>
          <w:sz w:val="24"/>
          <w:szCs w:val="24"/>
        </w:rPr>
        <w:t>hedonia</w:t>
      </w:r>
      <w:proofErr w:type="spellEnd"/>
      <w:r w:rsidR="00952ADB">
        <w:rPr>
          <w:rFonts w:ascii="Calibri" w:eastAsia="Calibri" w:hAnsi="Calibri" w:cs="Times New Roman"/>
          <w:sz w:val="24"/>
          <w:szCs w:val="24"/>
        </w:rPr>
        <w:t xml:space="preserve"> (Fisher, 2009) inherent in </w:t>
      </w:r>
      <w:r w:rsidR="00F66F70">
        <w:rPr>
          <w:rFonts w:ascii="Calibri" w:eastAsia="Calibri" w:hAnsi="Calibri" w:cs="Times New Roman"/>
          <w:sz w:val="24"/>
          <w:szCs w:val="24"/>
        </w:rPr>
        <w:t xml:space="preserve">the ‘old normal’. He consciously discusses change </w:t>
      </w:r>
      <w:r w:rsidR="006E4B36">
        <w:rPr>
          <w:rFonts w:ascii="Calibri" w:eastAsia="Calibri" w:hAnsi="Calibri" w:cs="Times New Roman"/>
          <w:sz w:val="24"/>
          <w:szCs w:val="24"/>
        </w:rPr>
        <w:t>as his old routine has been replaced with an alternative</w:t>
      </w:r>
      <w:r w:rsidR="00441BA0">
        <w:rPr>
          <w:rFonts w:ascii="Calibri" w:eastAsia="Calibri" w:hAnsi="Calibri" w:cs="Times New Roman"/>
          <w:sz w:val="24"/>
          <w:szCs w:val="24"/>
        </w:rPr>
        <w:t>,</w:t>
      </w:r>
      <w:r w:rsidR="006E4B36">
        <w:rPr>
          <w:rFonts w:ascii="Calibri" w:eastAsia="Calibri" w:hAnsi="Calibri" w:cs="Times New Roman"/>
          <w:sz w:val="24"/>
          <w:szCs w:val="24"/>
        </w:rPr>
        <w:t xml:space="preserve"> yet there are enough symbolisms of the ‘old normal’ to neutralise the desire for more fundamental change. Warm feelings of social collaboration, environmental healing and work-from-home possibilities </w:t>
      </w:r>
      <w:r w:rsidR="00B16E59">
        <w:rPr>
          <w:rFonts w:ascii="Calibri" w:eastAsia="Calibri" w:hAnsi="Calibri" w:cs="Times New Roman"/>
          <w:sz w:val="24"/>
          <w:szCs w:val="24"/>
        </w:rPr>
        <w:t>tended to be met with a discrepant solidarity and scepticism. The vision of an alternative future, an alternative Symbolic Order, was too personalised, fragmented and lacked coherence</w:t>
      </w:r>
      <w:r w:rsidR="00A95C1C">
        <w:rPr>
          <w:rFonts w:ascii="Calibri" w:eastAsia="Calibri" w:hAnsi="Calibri" w:cs="Times New Roman"/>
          <w:sz w:val="24"/>
          <w:szCs w:val="24"/>
        </w:rPr>
        <w:t>:</w:t>
      </w:r>
      <w:r w:rsidR="005806A9">
        <w:rPr>
          <w:rFonts w:ascii="Calibri" w:eastAsia="Calibri" w:hAnsi="Calibri" w:cs="Times New Roman"/>
          <w:sz w:val="24"/>
          <w:szCs w:val="24"/>
        </w:rPr>
        <w:t xml:space="preserve"> </w:t>
      </w:r>
    </w:p>
    <w:p w14:paraId="3A1BDA78" w14:textId="77777777" w:rsidR="00266D72" w:rsidRDefault="00266D72" w:rsidP="00BF0748">
      <w:pPr>
        <w:spacing w:line="360" w:lineRule="auto"/>
        <w:jc w:val="both"/>
        <w:rPr>
          <w:rFonts w:ascii="Calibri" w:eastAsia="Calibri" w:hAnsi="Calibri" w:cs="Times New Roman"/>
          <w:sz w:val="24"/>
          <w:szCs w:val="24"/>
        </w:rPr>
      </w:pPr>
    </w:p>
    <w:p w14:paraId="25D223E3" w14:textId="5998F958" w:rsidR="00215C71" w:rsidRPr="006B0782" w:rsidRDefault="005806A9" w:rsidP="00BF0748">
      <w:pPr>
        <w:spacing w:line="360" w:lineRule="auto"/>
        <w:ind w:left="720"/>
        <w:jc w:val="both"/>
        <w:rPr>
          <w:rFonts w:ascii="Calibri" w:eastAsia="Calibri" w:hAnsi="Calibri" w:cs="Times New Roman"/>
          <w:iCs/>
          <w:sz w:val="24"/>
          <w:szCs w:val="24"/>
        </w:rPr>
      </w:pPr>
      <w:r w:rsidRPr="00FB2BA9">
        <w:rPr>
          <w:iCs/>
          <w:sz w:val="24"/>
          <w:szCs w:val="24"/>
        </w:rPr>
        <w:t>“We will just get back to our greedy selfish over</w:t>
      </w:r>
      <w:r w:rsidR="005F0CF0" w:rsidRPr="00FB2BA9">
        <w:rPr>
          <w:iCs/>
          <w:sz w:val="24"/>
          <w:szCs w:val="24"/>
        </w:rPr>
        <w:t>-</w:t>
      </w:r>
      <w:r w:rsidRPr="00FB2BA9">
        <w:rPr>
          <w:iCs/>
          <w:sz w:val="24"/>
          <w:szCs w:val="24"/>
        </w:rPr>
        <w:t>indulgent lives when this is done. So no long term benefits</w:t>
      </w:r>
      <w:r w:rsidR="00266D72">
        <w:rPr>
          <w:iCs/>
          <w:sz w:val="24"/>
          <w:szCs w:val="24"/>
        </w:rPr>
        <w:t>.</w:t>
      </w:r>
      <w:r w:rsidRPr="00FB2BA9">
        <w:rPr>
          <w:iCs/>
          <w:sz w:val="24"/>
          <w:szCs w:val="24"/>
        </w:rPr>
        <w:t>”</w:t>
      </w:r>
      <w:r w:rsidRPr="00266D72">
        <w:rPr>
          <w:iCs/>
          <w:sz w:val="24"/>
          <w:szCs w:val="24"/>
        </w:rPr>
        <w:t xml:space="preserve">  </w:t>
      </w:r>
      <w:r w:rsidR="00501EC4" w:rsidRPr="00266D72">
        <w:rPr>
          <w:rFonts w:ascii="Calibri" w:eastAsia="Calibri" w:hAnsi="Calibri" w:cs="Times New Roman"/>
          <w:iCs/>
          <w:sz w:val="28"/>
          <w:szCs w:val="28"/>
        </w:rPr>
        <w:t xml:space="preserve"> </w:t>
      </w:r>
    </w:p>
    <w:p w14:paraId="6218B4A9" w14:textId="77777777" w:rsidR="00AB044F" w:rsidRDefault="00AB044F" w:rsidP="00BF0748">
      <w:pPr>
        <w:spacing w:line="360" w:lineRule="auto"/>
        <w:jc w:val="both"/>
        <w:rPr>
          <w:rFonts w:ascii="Calibri" w:eastAsia="Calibri" w:hAnsi="Calibri" w:cs="Times New Roman"/>
          <w:sz w:val="24"/>
          <w:szCs w:val="24"/>
        </w:rPr>
      </w:pPr>
    </w:p>
    <w:p w14:paraId="76C5FEC1" w14:textId="42D6385B" w:rsidR="00AB044F" w:rsidRDefault="00AB044F" w:rsidP="00BF0748">
      <w:pPr>
        <w:spacing w:line="360" w:lineRule="auto"/>
        <w:jc w:val="both"/>
        <w:rPr>
          <w:rFonts w:ascii="Calibri" w:eastAsia="Calibri" w:hAnsi="Calibri" w:cs="Times New Roman"/>
          <w:sz w:val="24"/>
          <w:szCs w:val="24"/>
        </w:rPr>
      </w:pPr>
      <w:r w:rsidRPr="00AB044F">
        <w:rPr>
          <w:rFonts w:ascii="Calibri" w:eastAsia="Calibri" w:hAnsi="Calibri" w:cs="Times New Roman"/>
          <w:sz w:val="24"/>
          <w:szCs w:val="24"/>
        </w:rPr>
        <w:t>While</w:t>
      </w:r>
      <w:r w:rsidR="00441BA0">
        <w:rPr>
          <w:rFonts w:ascii="Calibri" w:eastAsia="Calibri" w:hAnsi="Calibri" w:cs="Times New Roman"/>
          <w:sz w:val="24"/>
          <w:szCs w:val="24"/>
        </w:rPr>
        <w:t xml:space="preserve"> many of</w:t>
      </w:r>
      <w:r w:rsidRPr="00AB044F">
        <w:rPr>
          <w:rFonts w:ascii="Calibri" w:eastAsia="Calibri" w:hAnsi="Calibri" w:cs="Times New Roman"/>
          <w:sz w:val="24"/>
          <w:szCs w:val="24"/>
        </w:rPr>
        <w:t xml:space="preserve"> the industries supporting commercial subservience and personal indulgence were physically shut, </w:t>
      </w:r>
      <w:r w:rsidRPr="004570D9">
        <w:rPr>
          <w:rFonts w:ascii="Calibri" w:eastAsia="Calibri" w:hAnsi="Calibri" w:cs="Times New Roman"/>
          <w:sz w:val="24"/>
          <w:szCs w:val="24"/>
        </w:rPr>
        <w:t>they were still digitally available</w:t>
      </w:r>
      <w:r w:rsidR="00592761">
        <w:rPr>
          <w:rFonts w:ascii="Calibri" w:eastAsia="Calibri" w:hAnsi="Calibri" w:cs="Times New Roman"/>
          <w:iCs/>
          <w:sz w:val="24"/>
          <w:szCs w:val="24"/>
        </w:rPr>
        <w:t xml:space="preserve"> and thus able to satisfy consumer desire</w:t>
      </w:r>
      <w:r w:rsidR="00202703">
        <w:rPr>
          <w:rFonts w:ascii="Calibri" w:eastAsia="Calibri" w:hAnsi="Calibri" w:cs="Times New Roman"/>
          <w:iCs/>
          <w:sz w:val="24"/>
          <w:szCs w:val="24"/>
        </w:rPr>
        <w:t>s</w:t>
      </w:r>
      <w:r w:rsidRPr="00AB044F">
        <w:rPr>
          <w:rFonts w:ascii="Calibri" w:eastAsia="Calibri" w:hAnsi="Calibri" w:cs="Times New Roman"/>
          <w:sz w:val="24"/>
          <w:szCs w:val="24"/>
        </w:rPr>
        <w:t>. The transition from old normal via a lockdown to new normal was therefore bound by a</w:t>
      </w:r>
      <w:r w:rsidR="00F60150">
        <w:rPr>
          <w:rFonts w:ascii="Calibri" w:eastAsia="Calibri" w:hAnsi="Calibri" w:cs="Times New Roman"/>
          <w:sz w:val="24"/>
          <w:szCs w:val="24"/>
        </w:rPr>
        <w:t>n online</w:t>
      </w:r>
      <w:r w:rsidRPr="00AB044F">
        <w:rPr>
          <w:rFonts w:ascii="Calibri" w:eastAsia="Calibri" w:hAnsi="Calibri" w:cs="Times New Roman"/>
          <w:sz w:val="24"/>
          <w:szCs w:val="24"/>
        </w:rPr>
        <w:t xml:space="preserve"> commercial marriage</w:t>
      </w:r>
      <w:r w:rsidR="0004796E">
        <w:rPr>
          <w:rFonts w:ascii="Calibri" w:eastAsia="Calibri" w:hAnsi="Calibri" w:cs="Times New Roman"/>
          <w:sz w:val="24"/>
          <w:szCs w:val="24"/>
        </w:rPr>
        <w:t>, as</w:t>
      </w:r>
      <w:r w:rsidR="00952ADB">
        <w:rPr>
          <w:rFonts w:ascii="Calibri" w:eastAsia="Calibri" w:hAnsi="Calibri" w:cs="Times New Roman"/>
          <w:sz w:val="24"/>
          <w:szCs w:val="24"/>
        </w:rPr>
        <w:t xml:space="preserve"> revealed in </w:t>
      </w:r>
      <w:r w:rsidRPr="00AB044F">
        <w:rPr>
          <w:rFonts w:ascii="Calibri" w:eastAsia="Calibri" w:hAnsi="Calibri" w:cs="Times New Roman"/>
          <w:sz w:val="24"/>
          <w:szCs w:val="24"/>
        </w:rPr>
        <w:t>debates on Faceboo</w:t>
      </w:r>
      <w:r w:rsidR="00952ADB">
        <w:rPr>
          <w:rFonts w:ascii="Calibri" w:eastAsia="Calibri" w:hAnsi="Calibri" w:cs="Times New Roman"/>
          <w:sz w:val="24"/>
          <w:szCs w:val="24"/>
        </w:rPr>
        <w:t>k:</w:t>
      </w:r>
    </w:p>
    <w:p w14:paraId="2F3CD50C" w14:textId="77777777" w:rsidR="006B0782" w:rsidRDefault="006B0782" w:rsidP="00BF0748">
      <w:pPr>
        <w:spacing w:line="360" w:lineRule="auto"/>
        <w:jc w:val="both"/>
        <w:rPr>
          <w:rFonts w:ascii="Calibri" w:eastAsia="Calibri" w:hAnsi="Calibri" w:cs="Times New Roman"/>
          <w:sz w:val="24"/>
          <w:szCs w:val="24"/>
        </w:rPr>
      </w:pPr>
    </w:p>
    <w:p w14:paraId="24CB1BD7" w14:textId="77777777" w:rsidR="00AB044F" w:rsidRPr="00AB044F" w:rsidRDefault="00AB044F" w:rsidP="00BF0748">
      <w:pPr>
        <w:spacing w:line="360" w:lineRule="auto"/>
        <w:ind w:firstLine="708"/>
        <w:jc w:val="both"/>
        <w:rPr>
          <w:rFonts w:ascii="Calibri" w:eastAsia="Calibri" w:hAnsi="Calibri" w:cs="Times New Roman"/>
          <w:sz w:val="24"/>
          <w:szCs w:val="24"/>
        </w:rPr>
      </w:pPr>
      <w:r w:rsidRPr="00AB044F">
        <w:rPr>
          <w:rFonts w:ascii="Calibri" w:eastAsia="Calibri" w:hAnsi="Calibri" w:cs="Times New Roman"/>
          <w:sz w:val="24"/>
          <w:szCs w:val="24"/>
        </w:rPr>
        <w:t xml:space="preserve">Kerry: </w:t>
      </w:r>
      <w:r w:rsidRPr="00A85267">
        <w:rPr>
          <w:rFonts w:ascii="Calibri" w:eastAsia="Calibri" w:hAnsi="Calibri" w:cs="Times New Roman"/>
          <w:iCs/>
          <w:sz w:val="24"/>
          <w:szCs w:val="24"/>
        </w:rPr>
        <w:t>“I can’t wait to eat a Big Mac.”</w:t>
      </w:r>
    </w:p>
    <w:p w14:paraId="1EF7C5F9" w14:textId="77777777" w:rsidR="00AB044F" w:rsidRPr="006B0782" w:rsidRDefault="00AB044F" w:rsidP="00BF0748">
      <w:pPr>
        <w:spacing w:line="360" w:lineRule="auto"/>
        <w:ind w:firstLine="708"/>
        <w:jc w:val="both"/>
        <w:rPr>
          <w:rFonts w:ascii="Calibri" w:eastAsia="Calibri" w:hAnsi="Calibri" w:cs="Times New Roman"/>
          <w:iCs/>
          <w:sz w:val="24"/>
          <w:szCs w:val="24"/>
        </w:rPr>
      </w:pPr>
      <w:r w:rsidRPr="00AB044F">
        <w:rPr>
          <w:rFonts w:ascii="Calibri" w:eastAsia="Calibri" w:hAnsi="Calibri" w:cs="Times New Roman"/>
          <w:sz w:val="24"/>
          <w:szCs w:val="24"/>
        </w:rPr>
        <w:t xml:space="preserve">Researcher: </w:t>
      </w:r>
      <w:r w:rsidRPr="00A85267">
        <w:rPr>
          <w:rFonts w:ascii="Calibri" w:eastAsia="Calibri" w:hAnsi="Calibri" w:cs="Times New Roman"/>
          <w:iCs/>
          <w:sz w:val="24"/>
          <w:szCs w:val="24"/>
        </w:rPr>
        <w:t>“Did you go much pre lockdown?”</w:t>
      </w:r>
    </w:p>
    <w:p w14:paraId="2272A425" w14:textId="77777777" w:rsidR="00AB044F" w:rsidRPr="00AB044F" w:rsidRDefault="00AB044F" w:rsidP="00BF0748">
      <w:pPr>
        <w:spacing w:line="360" w:lineRule="auto"/>
        <w:ind w:firstLine="708"/>
        <w:jc w:val="both"/>
        <w:rPr>
          <w:rFonts w:ascii="Calibri" w:eastAsia="Calibri" w:hAnsi="Calibri" w:cs="Times New Roman"/>
          <w:sz w:val="24"/>
          <w:szCs w:val="24"/>
        </w:rPr>
      </w:pPr>
      <w:r w:rsidRPr="00AB044F">
        <w:rPr>
          <w:rFonts w:ascii="Calibri" w:eastAsia="Calibri" w:hAnsi="Calibri" w:cs="Times New Roman"/>
          <w:sz w:val="24"/>
          <w:szCs w:val="24"/>
        </w:rPr>
        <w:t xml:space="preserve">Kerry: </w:t>
      </w:r>
      <w:r w:rsidRPr="00A85267">
        <w:rPr>
          <w:rFonts w:ascii="Calibri" w:eastAsia="Calibri" w:hAnsi="Calibri" w:cs="Times New Roman"/>
          <w:iCs/>
          <w:sz w:val="24"/>
          <w:szCs w:val="24"/>
        </w:rPr>
        <w:t>“Every now and again…”</w:t>
      </w:r>
    </w:p>
    <w:p w14:paraId="230FEC3F" w14:textId="77777777" w:rsidR="00AB044F" w:rsidRPr="00AB044F" w:rsidRDefault="00AB044F" w:rsidP="00BF0748">
      <w:pPr>
        <w:spacing w:line="360" w:lineRule="auto"/>
        <w:ind w:firstLine="708"/>
        <w:jc w:val="both"/>
        <w:rPr>
          <w:rFonts w:ascii="Calibri" w:eastAsia="Calibri" w:hAnsi="Calibri" w:cs="Times New Roman"/>
          <w:sz w:val="24"/>
          <w:szCs w:val="24"/>
        </w:rPr>
      </w:pPr>
      <w:r w:rsidRPr="00AB044F">
        <w:rPr>
          <w:rFonts w:ascii="Calibri" w:eastAsia="Calibri" w:hAnsi="Calibri" w:cs="Times New Roman"/>
          <w:sz w:val="24"/>
          <w:szCs w:val="24"/>
        </w:rPr>
        <w:t xml:space="preserve">Clare: </w:t>
      </w:r>
      <w:r w:rsidRPr="00A85267">
        <w:rPr>
          <w:rFonts w:ascii="Calibri" w:eastAsia="Calibri" w:hAnsi="Calibri" w:cs="Times New Roman"/>
          <w:iCs/>
          <w:sz w:val="24"/>
          <w:szCs w:val="24"/>
        </w:rPr>
        <w:t>“It's open now!”</w:t>
      </w:r>
    </w:p>
    <w:p w14:paraId="34E6E755" w14:textId="77777777" w:rsidR="00AB044F" w:rsidRPr="00AB044F" w:rsidRDefault="00AB044F" w:rsidP="00BF0748">
      <w:pPr>
        <w:spacing w:line="360" w:lineRule="auto"/>
        <w:ind w:firstLine="708"/>
        <w:jc w:val="both"/>
        <w:rPr>
          <w:rFonts w:ascii="Segoe UI Symbol" w:eastAsia="Calibri" w:hAnsi="Segoe UI Symbol" w:cs="Segoe UI Symbol"/>
          <w:sz w:val="24"/>
          <w:szCs w:val="24"/>
        </w:rPr>
      </w:pPr>
      <w:r w:rsidRPr="00AB044F">
        <w:rPr>
          <w:rFonts w:ascii="Calibri" w:eastAsia="Calibri" w:hAnsi="Calibri" w:cs="Times New Roman"/>
          <w:sz w:val="24"/>
          <w:szCs w:val="24"/>
        </w:rPr>
        <w:t xml:space="preserve">Kerry: </w:t>
      </w:r>
      <w:r w:rsidRPr="00A85267">
        <w:rPr>
          <w:rFonts w:ascii="Calibri" w:eastAsia="Calibri" w:hAnsi="Calibri" w:cs="Times New Roman"/>
          <w:iCs/>
          <w:sz w:val="24"/>
          <w:szCs w:val="24"/>
        </w:rPr>
        <w:t>“One near me isn’t </w:t>
      </w:r>
      <w:r w:rsidRPr="00A85267">
        <w:rPr>
          <w:rFonts w:ascii="Segoe UI Symbol" w:eastAsia="Calibri" w:hAnsi="Segoe UI Symbol" w:cs="Segoe UI Symbol"/>
          <w:iCs/>
          <w:sz w:val="24"/>
          <w:szCs w:val="24"/>
        </w:rPr>
        <w:t>😞”</w:t>
      </w:r>
    </w:p>
    <w:p w14:paraId="1945756F" w14:textId="77777777" w:rsidR="00AB044F" w:rsidRPr="00AB044F" w:rsidRDefault="00AB044F" w:rsidP="00BF0748">
      <w:pPr>
        <w:spacing w:line="360" w:lineRule="auto"/>
        <w:ind w:firstLine="708"/>
        <w:jc w:val="both"/>
        <w:rPr>
          <w:rFonts w:ascii="Calibri" w:eastAsia="Calibri" w:hAnsi="Calibri" w:cs="Times New Roman"/>
          <w:color w:val="FF0000"/>
          <w:sz w:val="24"/>
          <w:szCs w:val="24"/>
        </w:rPr>
      </w:pPr>
      <w:r w:rsidRPr="00AB044F">
        <w:rPr>
          <w:rFonts w:ascii="Segoe UI Symbol" w:eastAsia="Calibri" w:hAnsi="Segoe UI Symbol" w:cs="Segoe UI Symbol"/>
          <w:sz w:val="24"/>
          <w:szCs w:val="24"/>
        </w:rPr>
        <w:t>Clare</w:t>
      </w:r>
      <w:r w:rsidRPr="00AB044F">
        <w:rPr>
          <w:rFonts w:ascii="Segoe UI Symbol" w:eastAsia="Calibri" w:hAnsi="Segoe UI Symbol" w:cs="Segoe UI Symbol"/>
          <w:i/>
          <w:sz w:val="24"/>
          <w:szCs w:val="24"/>
        </w:rPr>
        <w:t>: ”</w:t>
      </w:r>
      <w:r w:rsidRPr="00A85267">
        <w:rPr>
          <w:rFonts w:ascii="Segoe UI Symbol" w:eastAsia="Calibri" w:hAnsi="Segoe UI Symbol" w:cs="Segoe UI Symbol"/>
          <w:iCs/>
          <w:sz w:val="24"/>
          <w:szCs w:val="24"/>
        </w:rPr>
        <w:t>O</w:t>
      </w:r>
      <w:r w:rsidRPr="00A85267">
        <w:rPr>
          <w:rFonts w:ascii="Calibri" w:eastAsia="Calibri" w:hAnsi="Calibri" w:cs="Times New Roman"/>
          <w:iCs/>
          <w:sz w:val="24"/>
          <w:szCs w:val="24"/>
        </w:rPr>
        <w:t>nes near me opened today.. I'm defo getting one today x”</w:t>
      </w:r>
    </w:p>
    <w:p w14:paraId="18B6D6BA" w14:textId="77777777" w:rsidR="00AB044F" w:rsidRPr="00AB044F" w:rsidRDefault="00AB044F" w:rsidP="00BF0748">
      <w:pPr>
        <w:spacing w:line="360" w:lineRule="auto"/>
        <w:jc w:val="both"/>
        <w:rPr>
          <w:rFonts w:ascii="Calibri" w:eastAsia="Calibri" w:hAnsi="Calibri" w:cs="Times New Roman"/>
          <w:sz w:val="24"/>
          <w:szCs w:val="24"/>
        </w:rPr>
      </w:pPr>
    </w:p>
    <w:p w14:paraId="173BA80A" w14:textId="3BE3CB89" w:rsidR="00FF077D" w:rsidRDefault="00BC6263"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Some p</w:t>
      </w:r>
      <w:r w:rsidR="00AB044F" w:rsidRPr="00AB044F">
        <w:rPr>
          <w:rFonts w:ascii="Calibri" w:eastAsia="Calibri" w:hAnsi="Calibri" w:cs="Times New Roman"/>
          <w:sz w:val="24"/>
          <w:szCs w:val="24"/>
        </w:rPr>
        <w:t xml:space="preserve">eople even camped outside McDonalds </w:t>
      </w:r>
      <w:r>
        <w:rPr>
          <w:rFonts w:ascii="Calibri" w:eastAsia="Calibri" w:hAnsi="Calibri" w:cs="Times New Roman"/>
          <w:sz w:val="24"/>
          <w:szCs w:val="24"/>
        </w:rPr>
        <w:t xml:space="preserve">in anticipation of it reopening </w:t>
      </w:r>
      <w:r w:rsidR="00AB044F" w:rsidRPr="00AB044F">
        <w:rPr>
          <w:rFonts w:ascii="Calibri" w:eastAsia="Calibri" w:hAnsi="Calibri" w:cs="Times New Roman"/>
          <w:sz w:val="24"/>
          <w:szCs w:val="24"/>
        </w:rPr>
        <w:t xml:space="preserve">(Kindred, 2020). </w:t>
      </w:r>
    </w:p>
    <w:p w14:paraId="2D0417EB" w14:textId="77777777" w:rsidR="004C29A8" w:rsidRPr="00AB044F" w:rsidRDefault="004C29A8" w:rsidP="00BF0748">
      <w:pPr>
        <w:spacing w:line="360" w:lineRule="auto"/>
        <w:jc w:val="both"/>
        <w:rPr>
          <w:rFonts w:ascii="Calibri" w:eastAsia="Calibri" w:hAnsi="Calibri" w:cs="Times New Roman"/>
          <w:sz w:val="24"/>
          <w:szCs w:val="24"/>
        </w:rPr>
      </w:pPr>
    </w:p>
    <w:p w14:paraId="0FA522F2" w14:textId="5A39148A" w:rsidR="00AB044F" w:rsidRPr="00AB044F" w:rsidRDefault="00AB044F" w:rsidP="00BF0748">
      <w:pPr>
        <w:spacing w:line="360" w:lineRule="auto"/>
        <w:jc w:val="both"/>
        <w:rPr>
          <w:rFonts w:ascii="Calibri" w:eastAsia="Calibri" w:hAnsi="Calibri" w:cs="Segoe UI Symbol"/>
          <w:sz w:val="24"/>
          <w:szCs w:val="24"/>
        </w:rPr>
      </w:pPr>
      <w:r w:rsidRPr="00AB044F">
        <w:rPr>
          <w:rFonts w:ascii="Calibri" w:eastAsia="Calibri" w:hAnsi="Calibri" w:cs="Times New Roman"/>
          <w:sz w:val="24"/>
          <w:szCs w:val="24"/>
        </w:rPr>
        <w:lastRenderedPageBreak/>
        <w:tab/>
        <w:t xml:space="preserve">Kylie: </w:t>
      </w:r>
      <w:r w:rsidRPr="004C29A8">
        <w:rPr>
          <w:rFonts w:ascii="Calibri" w:eastAsia="Calibri" w:hAnsi="Calibri" w:cs="Times New Roman"/>
          <w:iCs/>
          <w:sz w:val="24"/>
          <w:szCs w:val="24"/>
        </w:rPr>
        <w:t>“I miss eating out with Carol and getting our nails d</w:t>
      </w:r>
      <w:r w:rsidR="00BC6263" w:rsidRPr="004C29A8">
        <w:rPr>
          <w:rFonts w:ascii="Calibri" w:eastAsia="Calibri" w:hAnsi="Calibri" w:cs="Times New Roman"/>
          <w:iCs/>
          <w:sz w:val="24"/>
          <w:szCs w:val="24"/>
        </w:rPr>
        <w:t>one</w:t>
      </w:r>
      <w:r w:rsidRPr="004C29A8">
        <w:rPr>
          <w:rFonts w:ascii="Calibri" w:eastAsia="Calibri" w:hAnsi="Calibri" w:cs="Times New Roman"/>
          <w:iCs/>
          <w:sz w:val="24"/>
          <w:szCs w:val="24"/>
        </w:rPr>
        <w:t xml:space="preserve"> </w:t>
      </w:r>
      <w:r w:rsidRPr="004C29A8">
        <w:rPr>
          <w:rFonts w:ascii="Segoe UI Symbol" w:eastAsia="Calibri" w:hAnsi="Segoe UI Symbol" w:cs="Segoe UI Symbol"/>
          <w:iCs/>
          <w:sz w:val="24"/>
          <w:szCs w:val="24"/>
        </w:rPr>
        <w:t>😂</w:t>
      </w:r>
      <w:r w:rsidRPr="00AB044F">
        <w:rPr>
          <w:rFonts w:ascii="Calibri" w:eastAsia="Calibri" w:hAnsi="Calibri" w:cs="Segoe UI Symbol"/>
          <w:i/>
          <w:sz w:val="24"/>
          <w:szCs w:val="24"/>
        </w:rPr>
        <w:t>”</w:t>
      </w:r>
    </w:p>
    <w:p w14:paraId="4D3A4567" w14:textId="77777777" w:rsidR="00AB044F" w:rsidRPr="00AB044F" w:rsidRDefault="00AB044F" w:rsidP="00BF0748">
      <w:pPr>
        <w:spacing w:line="360" w:lineRule="auto"/>
        <w:jc w:val="both"/>
        <w:rPr>
          <w:rFonts w:ascii="Calibri" w:eastAsia="Calibri" w:hAnsi="Calibri" w:cs="Segoe UI Symbol"/>
          <w:sz w:val="24"/>
          <w:szCs w:val="24"/>
        </w:rPr>
      </w:pPr>
      <w:r w:rsidRPr="00AB044F">
        <w:rPr>
          <w:rFonts w:ascii="Calibri" w:eastAsia="Calibri" w:hAnsi="Calibri" w:cs="Segoe UI Symbol"/>
          <w:sz w:val="24"/>
          <w:szCs w:val="24"/>
        </w:rPr>
        <w:tab/>
        <w:t xml:space="preserve">Researcher: </w:t>
      </w:r>
      <w:r w:rsidRPr="00112E00">
        <w:rPr>
          <w:rFonts w:ascii="Calibri" w:eastAsia="Calibri" w:hAnsi="Calibri" w:cs="Segoe UI Symbol"/>
          <w:iCs/>
          <w:sz w:val="24"/>
          <w:szCs w:val="24"/>
        </w:rPr>
        <w:t>“Nail bars still not open yet?”</w:t>
      </w:r>
    </w:p>
    <w:p w14:paraId="484F19E2" w14:textId="5C3030AB" w:rsidR="00AB044F" w:rsidRPr="00AB044F" w:rsidRDefault="0004796E" w:rsidP="00BF0748">
      <w:pPr>
        <w:spacing w:line="360" w:lineRule="auto"/>
        <w:rPr>
          <w:rFonts w:ascii="Calibri" w:eastAsia="Calibri" w:hAnsi="Calibri" w:cs="Times New Roman"/>
          <w:sz w:val="24"/>
          <w:szCs w:val="24"/>
        </w:rPr>
      </w:pPr>
      <w:r>
        <w:rPr>
          <w:rFonts w:ascii="Segoe UI Symbol" w:eastAsia="Calibri" w:hAnsi="Segoe UI Symbol" w:cs="Segoe UI Symbol"/>
          <w:sz w:val="24"/>
          <w:szCs w:val="24"/>
        </w:rPr>
        <w:tab/>
      </w:r>
      <w:r w:rsidR="00AB044F" w:rsidRPr="00AB044F">
        <w:rPr>
          <w:rFonts w:ascii="Segoe UI Symbol" w:eastAsia="Calibri" w:hAnsi="Segoe UI Symbol" w:cs="Segoe UI Symbol"/>
          <w:sz w:val="24"/>
          <w:szCs w:val="24"/>
        </w:rPr>
        <w:t xml:space="preserve">Kylie: </w:t>
      </w:r>
      <w:r w:rsidR="00AB044F" w:rsidRPr="00112E00">
        <w:rPr>
          <w:rFonts w:ascii="Calibri" w:eastAsia="Calibri" w:hAnsi="Calibri" w:cs="Times New Roman"/>
          <w:iCs/>
          <w:sz w:val="24"/>
          <w:szCs w:val="24"/>
        </w:rPr>
        <w:t>“No </w:t>
      </w:r>
      <w:r w:rsidR="00AB044F" w:rsidRPr="00112E00">
        <w:rPr>
          <w:rFonts w:ascii="Segoe UI Symbol" w:eastAsia="Calibri" w:hAnsi="Segoe UI Symbol" w:cs="Segoe UI Symbol"/>
          <w:iCs/>
          <w:sz w:val="24"/>
          <w:szCs w:val="24"/>
        </w:rPr>
        <w:t>😥</w:t>
      </w:r>
      <w:r w:rsidR="00AB044F" w:rsidRPr="00112E00">
        <w:rPr>
          <w:rFonts w:ascii="Calibri" w:eastAsia="Calibri" w:hAnsi="Calibri" w:cs="Times New Roman"/>
          <w:iCs/>
          <w:sz w:val="24"/>
          <w:szCs w:val="24"/>
        </w:rPr>
        <w:t> lol</w:t>
      </w:r>
      <w:r w:rsidR="00AB044F" w:rsidRPr="00AB044F">
        <w:rPr>
          <w:rFonts w:ascii="Calibri" w:eastAsia="Calibri" w:hAnsi="Calibri" w:cs="Times New Roman"/>
          <w:i/>
          <w:sz w:val="24"/>
          <w:szCs w:val="24"/>
        </w:rPr>
        <w:t>”</w:t>
      </w:r>
    </w:p>
    <w:p w14:paraId="1DA0D21D" w14:textId="77777777" w:rsidR="00AB044F" w:rsidRPr="00AB044F" w:rsidRDefault="00AB044F" w:rsidP="00BF0748">
      <w:pPr>
        <w:spacing w:line="360" w:lineRule="auto"/>
        <w:ind w:left="708"/>
        <w:rPr>
          <w:rFonts w:ascii="Calibri" w:eastAsia="Calibri" w:hAnsi="Calibri" w:cs="Times New Roman"/>
          <w:sz w:val="24"/>
          <w:szCs w:val="24"/>
        </w:rPr>
      </w:pPr>
      <w:r w:rsidRPr="00AB044F">
        <w:rPr>
          <w:rFonts w:ascii="Calibri" w:eastAsia="Calibri" w:hAnsi="Calibri" w:cs="Times New Roman"/>
          <w:sz w:val="24"/>
          <w:szCs w:val="24"/>
        </w:rPr>
        <w:t xml:space="preserve">Susie: </w:t>
      </w:r>
      <w:r w:rsidRPr="00112E00">
        <w:rPr>
          <w:rFonts w:ascii="Calibri" w:eastAsia="Calibri" w:hAnsi="Calibri" w:cs="Times New Roman"/>
          <w:iCs/>
          <w:sz w:val="24"/>
          <w:szCs w:val="24"/>
        </w:rPr>
        <w:t>“No some open Kylie. I was supposed to get mine done today. But need to wait till Friday now.”</w:t>
      </w:r>
    </w:p>
    <w:p w14:paraId="3DA9624D" w14:textId="77777777" w:rsidR="00AB044F" w:rsidRPr="00AB044F" w:rsidRDefault="00AB044F" w:rsidP="00BF0748">
      <w:pPr>
        <w:spacing w:line="360" w:lineRule="auto"/>
        <w:ind w:left="708"/>
        <w:rPr>
          <w:rFonts w:ascii="Calibri" w:eastAsia="Calibri" w:hAnsi="Calibri" w:cs="Times New Roman"/>
          <w:sz w:val="24"/>
          <w:szCs w:val="24"/>
        </w:rPr>
      </w:pPr>
      <w:r w:rsidRPr="00AB044F">
        <w:rPr>
          <w:rFonts w:ascii="Calibri" w:eastAsia="Calibri" w:hAnsi="Calibri" w:cs="Times New Roman"/>
          <w:sz w:val="24"/>
          <w:szCs w:val="24"/>
        </w:rPr>
        <w:t xml:space="preserve">Kylie: </w:t>
      </w:r>
      <w:r w:rsidRPr="00112E00">
        <w:rPr>
          <w:rFonts w:ascii="Calibri" w:eastAsia="Calibri" w:hAnsi="Calibri" w:cs="Times New Roman"/>
          <w:iCs/>
          <w:sz w:val="24"/>
          <w:szCs w:val="24"/>
        </w:rPr>
        <w:t>“Haven't been for 4 months I grew them out nice then they all broke </w:t>
      </w:r>
      <w:r w:rsidRPr="00112E00">
        <w:rPr>
          <w:rFonts w:ascii="Segoe UI Symbol" w:eastAsia="Calibri" w:hAnsi="Segoe UI Symbol" w:cs="Segoe UI Symbol"/>
          <w:iCs/>
          <w:sz w:val="24"/>
          <w:szCs w:val="24"/>
        </w:rPr>
        <w:t>😂</w:t>
      </w:r>
      <w:r w:rsidRPr="00112E00">
        <w:rPr>
          <w:rFonts w:ascii="Calibri" w:eastAsia="Calibri" w:hAnsi="Calibri" w:cs="Times New Roman"/>
          <w:iCs/>
          <w:sz w:val="24"/>
          <w:szCs w:val="24"/>
        </w:rPr>
        <w:t> sods law.”</w:t>
      </w:r>
    </w:p>
    <w:p w14:paraId="2B8D8AE1" w14:textId="7EEF2268" w:rsidR="00927121" w:rsidRDefault="00927121" w:rsidP="00BF0748">
      <w:pPr>
        <w:spacing w:line="360" w:lineRule="auto"/>
        <w:jc w:val="both"/>
        <w:rPr>
          <w:rFonts w:ascii="Calibri" w:eastAsia="Calibri" w:hAnsi="Calibri" w:cs="Times New Roman"/>
          <w:sz w:val="24"/>
          <w:szCs w:val="24"/>
        </w:rPr>
      </w:pPr>
    </w:p>
    <w:p w14:paraId="4397C529" w14:textId="6B0CCCF7" w:rsidR="00BC6263" w:rsidRDefault="009D6FE4"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These exchanges show the strong commitment to </w:t>
      </w:r>
      <w:r w:rsidR="00520323">
        <w:rPr>
          <w:rFonts w:ascii="Calibri" w:eastAsia="Calibri" w:hAnsi="Calibri" w:cs="Times New Roman"/>
          <w:sz w:val="24"/>
          <w:szCs w:val="24"/>
        </w:rPr>
        <w:t xml:space="preserve">narcissistic individualism and consumer comforts. Reopening McDonald’s ushered in a </w:t>
      </w:r>
      <w:r w:rsidR="00D0341A">
        <w:rPr>
          <w:rFonts w:ascii="Calibri" w:eastAsia="Calibri" w:hAnsi="Calibri" w:cs="Times New Roman"/>
          <w:sz w:val="24"/>
          <w:szCs w:val="24"/>
        </w:rPr>
        <w:t>collective stampede towards the ‘old normal’</w:t>
      </w:r>
      <w:r w:rsidR="00BC6263">
        <w:rPr>
          <w:rFonts w:ascii="Calibri" w:eastAsia="Calibri" w:hAnsi="Calibri" w:cs="Times New Roman"/>
          <w:sz w:val="24"/>
          <w:szCs w:val="24"/>
        </w:rPr>
        <w:t xml:space="preserve">, </w:t>
      </w:r>
      <w:r w:rsidR="00D0341A">
        <w:rPr>
          <w:rFonts w:ascii="Calibri" w:eastAsia="Calibri" w:hAnsi="Calibri" w:cs="Times New Roman"/>
          <w:sz w:val="24"/>
          <w:szCs w:val="24"/>
        </w:rPr>
        <w:t>reinforc</w:t>
      </w:r>
      <w:r w:rsidR="00BC6263">
        <w:rPr>
          <w:rFonts w:ascii="Calibri" w:eastAsia="Calibri" w:hAnsi="Calibri" w:cs="Times New Roman"/>
          <w:sz w:val="24"/>
          <w:szCs w:val="24"/>
        </w:rPr>
        <w:t>ing</w:t>
      </w:r>
      <w:r w:rsidR="00D0341A">
        <w:rPr>
          <w:rFonts w:ascii="Calibri" w:eastAsia="Calibri" w:hAnsi="Calibri" w:cs="Times New Roman"/>
          <w:sz w:val="24"/>
          <w:szCs w:val="24"/>
        </w:rPr>
        <w:t xml:space="preserve"> the doubt some participants </w:t>
      </w:r>
      <w:r w:rsidR="0082515F">
        <w:rPr>
          <w:rFonts w:ascii="Calibri" w:eastAsia="Calibri" w:hAnsi="Calibri" w:cs="Times New Roman"/>
          <w:sz w:val="24"/>
          <w:szCs w:val="24"/>
        </w:rPr>
        <w:t xml:space="preserve">identified about the possibility of change. People remained libidinally invested in the old Symbolic Order of consumer society and unable to make the traumatic break required to move towards a new future. </w:t>
      </w:r>
      <w:r w:rsidR="00647453">
        <w:rPr>
          <w:rFonts w:ascii="Calibri" w:eastAsia="Calibri" w:hAnsi="Calibri" w:cs="Times New Roman"/>
          <w:sz w:val="24"/>
          <w:szCs w:val="24"/>
        </w:rPr>
        <w:t xml:space="preserve">This was once again confirmed in Facebook forums where we asked similar questions </w:t>
      </w:r>
      <w:r w:rsidR="004B6F57">
        <w:rPr>
          <w:rFonts w:ascii="Calibri" w:eastAsia="Calibri" w:hAnsi="Calibri" w:cs="Times New Roman"/>
          <w:sz w:val="24"/>
          <w:szCs w:val="24"/>
        </w:rPr>
        <w:t>pertaining to societal change</w:t>
      </w:r>
      <w:r w:rsidR="00B07FF1">
        <w:rPr>
          <w:rFonts w:ascii="Calibri" w:eastAsia="Calibri" w:hAnsi="Calibri" w:cs="Times New Roman"/>
          <w:sz w:val="24"/>
          <w:szCs w:val="24"/>
        </w:rPr>
        <w:t>:</w:t>
      </w:r>
      <w:r w:rsidR="004B6F57">
        <w:rPr>
          <w:rFonts w:ascii="Calibri" w:eastAsia="Calibri" w:hAnsi="Calibri" w:cs="Times New Roman"/>
          <w:sz w:val="24"/>
          <w:szCs w:val="24"/>
        </w:rPr>
        <w:t xml:space="preserve"> </w:t>
      </w:r>
    </w:p>
    <w:p w14:paraId="6C668A00" w14:textId="77777777" w:rsidR="00BC6263" w:rsidRDefault="00BC6263" w:rsidP="00BF0748">
      <w:pPr>
        <w:spacing w:line="360" w:lineRule="auto"/>
        <w:jc w:val="both"/>
        <w:rPr>
          <w:rFonts w:ascii="Calibri" w:eastAsia="Calibri" w:hAnsi="Calibri" w:cs="Times New Roman"/>
          <w:i/>
          <w:iCs/>
          <w:sz w:val="24"/>
          <w:szCs w:val="24"/>
        </w:rPr>
      </w:pPr>
    </w:p>
    <w:p w14:paraId="431E0858" w14:textId="464BC441" w:rsidR="003B14E7" w:rsidRPr="00951B43" w:rsidRDefault="00BC6263" w:rsidP="00BF0748">
      <w:pPr>
        <w:spacing w:line="360" w:lineRule="auto"/>
        <w:ind w:left="708"/>
        <w:jc w:val="both"/>
        <w:rPr>
          <w:rFonts w:ascii="Segoe UI Symbol" w:eastAsia="Calibri" w:hAnsi="Segoe UI Symbol" w:cs="Segoe UI Symbol"/>
          <w:sz w:val="24"/>
          <w:szCs w:val="24"/>
        </w:rPr>
      </w:pPr>
      <w:r w:rsidRPr="004570D9">
        <w:rPr>
          <w:rFonts w:ascii="Calibri" w:eastAsia="Calibri" w:hAnsi="Calibri" w:cs="Times New Roman"/>
          <w:iCs/>
          <w:sz w:val="24"/>
          <w:szCs w:val="24"/>
        </w:rPr>
        <w:t>Liz:</w:t>
      </w:r>
      <w:r>
        <w:rPr>
          <w:rFonts w:ascii="Calibri" w:eastAsia="Calibri" w:hAnsi="Calibri" w:cs="Times New Roman"/>
          <w:i/>
          <w:iCs/>
          <w:sz w:val="24"/>
          <w:szCs w:val="24"/>
        </w:rPr>
        <w:t xml:space="preserve"> </w:t>
      </w:r>
      <w:r w:rsidR="004B6F57" w:rsidRPr="00112E00">
        <w:rPr>
          <w:rFonts w:ascii="Calibri" w:eastAsia="Calibri" w:hAnsi="Calibri" w:cs="Times New Roman"/>
          <w:sz w:val="24"/>
          <w:szCs w:val="24"/>
        </w:rPr>
        <w:t>“Eventually I think most will return to how it was. I don’t think this is all going to go on forever. People are itching for normality”</w:t>
      </w:r>
      <w:r w:rsidRPr="00DB57A7">
        <w:rPr>
          <w:rFonts w:ascii="Calibri" w:eastAsia="Calibri" w:hAnsi="Calibri" w:cs="Times New Roman"/>
          <w:sz w:val="24"/>
          <w:szCs w:val="24"/>
        </w:rPr>
        <w:t>.</w:t>
      </w:r>
      <w:r w:rsidR="004B6F57" w:rsidRPr="00951B43">
        <w:rPr>
          <w:rFonts w:ascii="Calibri" w:eastAsia="Calibri" w:hAnsi="Calibri" w:cs="Times New Roman"/>
          <w:sz w:val="24"/>
          <w:szCs w:val="24"/>
        </w:rPr>
        <w:t xml:space="preserve"> </w:t>
      </w:r>
    </w:p>
    <w:p w14:paraId="282B5B99" w14:textId="51EF0193" w:rsidR="003B14E7" w:rsidRPr="00DB57A7" w:rsidRDefault="009B418B" w:rsidP="00BF0748">
      <w:pPr>
        <w:spacing w:line="360" w:lineRule="auto"/>
        <w:ind w:left="708" w:firstLine="2"/>
        <w:jc w:val="both"/>
        <w:rPr>
          <w:rFonts w:ascii="Calibri" w:eastAsia="Calibri" w:hAnsi="Calibri" w:cs="Times New Roman"/>
          <w:sz w:val="24"/>
          <w:szCs w:val="24"/>
        </w:rPr>
      </w:pPr>
      <w:r w:rsidRPr="003B14E7">
        <w:rPr>
          <w:rFonts w:ascii="Calibri" w:eastAsia="Calibri" w:hAnsi="Calibri" w:cs="Times New Roman"/>
          <w:sz w:val="24"/>
          <w:szCs w:val="24"/>
        </w:rPr>
        <w:t xml:space="preserve">Researcher: </w:t>
      </w:r>
      <w:r w:rsidRPr="00112E00">
        <w:rPr>
          <w:rFonts w:ascii="Calibri" w:eastAsia="Calibri" w:hAnsi="Calibri" w:cs="Times New Roman"/>
          <w:sz w:val="24"/>
          <w:szCs w:val="24"/>
        </w:rPr>
        <w:t>“So it is just a question of time before we return to the 'old normal'? You see no big changes as a result?”</w:t>
      </w:r>
    </w:p>
    <w:p w14:paraId="763DBFCF" w14:textId="50D915B8" w:rsidR="00BC6263" w:rsidRPr="009B418B" w:rsidRDefault="009B418B" w:rsidP="00BF0748">
      <w:pPr>
        <w:spacing w:line="360" w:lineRule="auto"/>
        <w:ind w:left="708"/>
        <w:jc w:val="both"/>
        <w:rPr>
          <w:rFonts w:ascii="Calibri" w:eastAsia="Calibri" w:hAnsi="Calibri" w:cs="Times New Roman"/>
          <w:sz w:val="24"/>
          <w:szCs w:val="24"/>
        </w:rPr>
      </w:pPr>
      <w:r w:rsidRPr="009B418B">
        <w:rPr>
          <w:rFonts w:ascii="Calibri" w:eastAsia="Calibri" w:hAnsi="Calibri" w:cs="Times New Roman"/>
          <w:sz w:val="24"/>
          <w:szCs w:val="24"/>
        </w:rPr>
        <w:t xml:space="preserve">Liz: </w:t>
      </w:r>
      <w:r w:rsidRPr="00112E00">
        <w:rPr>
          <w:rFonts w:ascii="Calibri" w:eastAsia="Calibri" w:hAnsi="Calibri" w:cs="Times New Roman"/>
          <w:iCs/>
          <w:sz w:val="24"/>
          <w:szCs w:val="24"/>
        </w:rPr>
        <w:t>“I think eventually, yes things will get to normal because people are stubborn. Already this lockdown has failed hasn’t it, in terms of what we can control. Put it this way... if McDonald’s restaurants were open for inside dining I reckon it would be packed</w:t>
      </w:r>
      <w:r w:rsidR="0004796E" w:rsidRPr="00112E00">
        <w:rPr>
          <w:rFonts w:ascii="Calibri" w:eastAsia="Calibri" w:hAnsi="Calibri" w:cs="Times New Roman"/>
          <w:iCs/>
          <w:sz w:val="24"/>
          <w:szCs w:val="24"/>
        </w:rPr>
        <w:t xml:space="preserve"> out...</w:t>
      </w:r>
      <w:r w:rsidRPr="00112E00">
        <w:rPr>
          <w:rFonts w:ascii="Calibri" w:eastAsia="Calibri" w:hAnsi="Calibri" w:cs="Times New Roman"/>
          <w:iCs/>
          <w:sz w:val="24"/>
          <w:szCs w:val="24"/>
        </w:rPr>
        <w:t>There’s only so far a “pandemic” will work to change us forever. It will wear very thin!”</w:t>
      </w:r>
      <w:r w:rsidR="00BC6263" w:rsidRPr="006C72F7">
        <w:rPr>
          <w:rFonts w:ascii="Calibri" w:eastAsia="Calibri" w:hAnsi="Calibri" w:cs="Times New Roman"/>
          <w:iCs/>
          <w:sz w:val="24"/>
          <w:szCs w:val="24"/>
        </w:rPr>
        <w:tab/>
      </w:r>
    </w:p>
    <w:p w14:paraId="43B43865" w14:textId="77777777" w:rsidR="0004796E" w:rsidRDefault="0004796E" w:rsidP="00BF0748">
      <w:pPr>
        <w:spacing w:line="360" w:lineRule="auto"/>
        <w:jc w:val="both"/>
        <w:rPr>
          <w:rFonts w:ascii="Calibri" w:eastAsia="Calibri" w:hAnsi="Calibri" w:cs="Times New Roman"/>
          <w:sz w:val="24"/>
          <w:szCs w:val="24"/>
        </w:rPr>
      </w:pPr>
    </w:p>
    <w:p w14:paraId="4EC42C1B" w14:textId="1EA0431F" w:rsidR="0098381E" w:rsidRDefault="009B418B"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The subjective possibility of change was further impeded by political and commercial endorsements to return to the shops</w:t>
      </w:r>
      <w:r w:rsidR="008C6461">
        <w:rPr>
          <w:rFonts w:ascii="Calibri" w:eastAsia="Calibri" w:hAnsi="Calibri" w:cs="Times New Roman"/>
          <w:sz w:val="24"/>
          <w:szCs w:val="24"/>
        </w:rPr>
        <w:t>;</w:t>
      </w:r>
      <w:r>
        <w:rPr>
          <w:rFonts w:ascii="Calibri" w:eastAsia="Calibri" w:hAnsi="Calibri" w:cs="Times New Roman"/>
          <w:sz w:val="24"/>
          <w:szCs w:val="24"/>
        </w:rPr>
        <w:t xml:space="preserve"> to bring back Premier League football</w:t>
      </w:r>
      <w:r w:rsidR="008C6461">
        <w:rPr>
          <w:rFonts w:ascii="Calibri" w:eastAsia="Calibri" w:hAnsi="Calibri" w:cs="Times New Roman"/>
          <w:sz w:val="24"/>
          <w:szCs w:val="24"/>
        </w:rPr>
        <w:t>;</w:t>
      </w:r>
      <w:r>
        <w:rPr>
          <w:rFonts w:ascii="Calibri" w:eastAsia="Calibri" w:hAnsi="Calibri" w:cs="Times New Roman"/>
          <w:sz w:val="24"/>
          <w:szCs w:val="24"/>
        </w:rPr>
        <w:t xml:space="preserve"> to get people spending</w:t>
      </w:r>
      <w:r w:rsidR="008C6461">
        <w:rPr>
          <w:rFonts w:ascii="Calibri" w:eastAsia="Calibri" w:hAnsi="Calibri" w:cs="Times New Roman"/>
          <w:sz w:val="24"/>
          <w:szCs w:val="24"/>
        </w:rPr>
        <w:t>;</w:t>
      </w:r>
      <w:r>
        <w:rPr>
          <w:rFonts w:ascii="Calibri" w:eastAsia="Calibri" w:hAnsi="Calibri" w:cs="Times New Roman"/>
          <w:sz w:val="24"/>
          <w:szCs w:val="24"/>
        </w:rPr>
        <w:t xml:space="preserve"> to </w:t>
      </w:r>
      <w:r w:rsidRPr="004570D9">
        <w:rPr>
          <w:rFonts w:ascii="Calibri" w:eastAsia="Calibri" w:hAnsi="Calibri" w:cs="Times New Roman"/>
          <w:iCs/>
          <w:sz w:val="24"/>
          <w:szCs w:val="24"/>
        </w:rPr>
        <w:t>restart the economy</w:t>
      </w:r>
      <w:r w:rsidR="008D4F6A">
        <w:rPr>
          <w:rFonts w:ascii="Calibri" w:eastAsia="Calibri" w:hAnsi="Calibri" w:cs="Times New Roman"/>
          <w:sz w:val="24"/>
          <w:szCs w:val="24"/>
        </w:rPr>
        <w:t>:</w:t>
      </w:r>
    </w:p>
    <w:p w14:paraId="053BB2F7" w14:textId="77777777" w:rsidR="00951B43" w:rsidRDefault="00951B43" w:rsidP="00BF0748">
      <w:pPr>
        <w:spacing w:line="360" w:lineRule="auto"/>
        <w:jc w:val="both"/>
        <w:rPr>
          <w:rFonts w:ascii="Calibri" w:eastAsia="Calibri" w:hAnsi="Calibri" w:cs="Times New Roman"/>
          <w:sz w:val="24"/>
          <w:szCs w:val="24"/>
        </w:rPr>
      </w:pPr>
    </w:p>
    <w:p w14:paraId="574D18B8" w14:textId="2ABC9DD2" w:rsidR="00FA3FCC" w:rsidRPr="00796C71" w:rsidRDefault="008D4F6A" w:rsidP="00BF0748">
      <w:pPr>
        <w:spacing w:line="360" w:lineRule="auto"/>
        <w:ind w:left="720"/>
        <w:jc w:val="both"/>
        <w:rPr>
          <w:sz w:val="24"/>
          <w:szCs w:val="24"/>
        </w:rPr>
      </w:pPr>
      <w:r w:rsidRPr="00796C71">
        <w:rPr>
          <w:sz w:val="24"/>
          <w:szCs w:val="24"/>
        </w:rPr>
        <w:lastRenderedPageBreak/>
        <w:t>“</w:t>
      </w:r>
      <w:r w:rsidR="00FA3FCC" w:rsidRPr="00796C71">
        <w:rPr>
          <w:sz w:val="24"/>
          <w:szCs w:val="24"/>
        </w:rPr>
        <w:t xml:space="preserve">Now it is like back to normal as soon as possible. Look at how they are pushing for the football restart this is all to do with money and business. Today the shops have opened and there are queues all over the place. I think there will be a second spike, there might even be one in </w:t>
      </w:r>
      <w:r w:rsidR="00796C71">
        <w:rPr>
          <w:sz w:val="24"/>
          <w:szCs w:val="24"/>
        </w:rPr>
        <w:t>C</w:t>
      </w:r>
      <w:r w:rsidR="00FA3FCC" w:rsidRPr="00796C71">
        <w:rPr>
          <w:sz w:val="24"/>
          <w:szCs w:val="24"/>
        </w:rPr>
        <w:t>hina now, and what will we do?</w:t>
      </w:r>
      <w:r w:rsidRPr="00796C71">
        <w:rPr>
          <w:sz w:val="24"/>
          <w:szCs w:val="24"/>
        </w:rPr>
        <w:t>”</w:t>
      </w:r>
      <w:r w:rsidR="00FA3FCC" w:rsidRPr="00796C71">
        <w:rPr>
          <w:sz w:val="24"/>
          <w:szCs w:val="24"/>
        </w:rPr>
        <w:t xml:space="preserve"> (Pete)</w:t>
      </w:r>
    </w:p>
    <w:p w14:paraId="17DA377D" w14:textId="77777777" w:rsidR="00FA3FCC" w:rsidRPr="00FA3FCC" w:rsidRDefault="00FA3FCC" w:rsidP="00BF0748">
      <w:pPr>
        <w:spacing w:line="360" w:lineRule="auto"/>
        <w:ind w:left="720"/>
        <w:jc w:val="both"/>
        <w:rPr>
          <w:i/>
          <w:iCs/>
          <w:sz w:val="24"/>
          <w:szCs w:val="24"/>
        </w:rPr>
      </w:pPr>
    </w:p>
    <w:p w14:paraId="43BA2D4D" w14:textId="6135B6BD" w:rsidR="00FA3FCC" w:rsidRPr="00796C71" w:rsidRDefault="008D4F6A" w:rsidP="00BF0748">
      <w:pPr>
        <w:spacing w:line="360" w:lineRule="auto"/>
        <w:ind w:left="720"/>
        <w:jc w:val="both"/>
        <w:rPr>
          <w:sz w:val="24"/>
          <w:szCs w:val="24"/>
        </w:rPr>
      </w:pPr>
      <w:r w:rsidRPr="00796C71">
        <w:rPr>
          <w:sz w:val="24"/>
          <w:szCs w:val="24"/>
        </w:rPr>
        <w:t>“</w:t>
      </w:r>
      <w:r w:rsidR="00FA3FCC" w:rsidRPr="00796C71">
        <w:rPr>
          <w:sz w:val="24"/>
          <w:szCs w:val="24"/>
        </w:rPr>
        <w:t xml:space="preserve">I was secretly but nervously hoping that this would be the moment when the system was brought down and we saw some meaningful change but seeing people </w:t>
      </w:r>
      <w:r w:rsidR="0004796E" w:rsidRPr="00796C71">
        <w:rPr>
          <w:sz w:val="24"/>
          <w:szCs w:val="24"/>
        </w:rPr>
        <w:t>out</w:t>
      </w:r>
      <w:r w:rsidR="00FA3FCC" w:rsidRPr="00796C71">
        <w:rPr>
          <w:sz w:val="24"/>
          <w:szCs w:val="24"/>
        </w:rPr>
        <w:t xml:space="preserve"> of lockdown, pollution is returning to china, people are queuing outside Primark and I don’t think things will change. I think things needed to be destroyed to be rebuilt up again. It didn’t change and it won’t</w:t>
      </w:r>
      <w:r w:rsidRPr="00796C71">
        <w:rPr>
          <w:sz w:val="24"/>
          <w:szCs w:val="24"/>
        </w:rPr>
        <w:t>”</w:t>
      </w:r>
      <w:r w:rsidR="00FA3FCC" w:rsidRPr="00796C71">
        <w:rPr>
          <w:sz w:val="24"/>
          <w:szCs w:val="24"/>
        </w:rPr>
        <w:t>. (</w:t>
      </w:r>
      <w:proofErr w:type="spellStart"/>
      <w:r w:rsidR="00FA3FCC" w:rsidRPr="00796C71">
        <w:rPr>
          <w:sz w:val="24"/>
          <w:szCs w:val="24"/>
        </w:rPr>
        <w:t>Gema</w:t>
      </w:r>
      <w:proofErr w:type="spellEnd"/>
      <w:r w:rsidR="00FA3FCC" w:rsidRPr="00796C71">
        <w:rPr>
          <w:sz w:val="24"/>
          <w:szCs w:val="24"/>
        </w:rPr>
        <w:t>)</w:t>
      </w:r>
    </w:p>
    <w:p w14:paraId="71D23A19" w14:textId="77777777" w:rsidR="0098381E" w:rsidRDefault="0098381E" w:rsidP="00BF0748">
      <w:pPr>
        <w:spacing w:line="360" w:lineRule="auto"/>
        <w:jc w:val="both"/>
        <w:rPr>
          <w:rFonts w:ascii="Calibri" w:eastAsia="Calibri" w:hAnsi="Calibri" w:cs="Times New Roman"/>
          <w:sz w:val="24"/>
          <w:szCs w:val="24"/>
        </w:rPr>
      </w:pPr>
    </w:p>
    <w:p w14:paraId="5C24C423" w14:textId="3706C972" w:rsidR="00BC6263" w:rsidRDefault="00A46254"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Streeck (2016) </w:t>
      </w:r>
      <w:r w:rsidR="00877124">
        <w:rPr>
          <w:rFonts w:ascii="Calibri" w:eastAsia="Calibri" w:hAnsi="Calibri" w:cs="Times New Roman"/>
          <w:sz w:val="24"/>
          <w:szCs w:val="24"/>
        </w:rPr>
        <w:t xml:space="preserve">indicates that the current configuration of capitalism </w:t>
      </w:r>
      <w:r w:rsidR="00705A4A">
        <w:rPr>
          <w:rFonts w:ascii="Calibri" w:eastAsia="Calibri" w:hAnsi="Calibri" w:cs="Times New Roman"/>
          <w:sz w:val="24"/>
          <w:szCs w:val="24"/>
        </w:rPr>
        <w:t xml:space="preserve">services markets at the expense of the public; </w:t>
      </w:r>
      <w:r w:rsidR="00701F59">
        <w:rPr>
          <w:rFonts w:ascii="Calibri" w:eastAsia="Calibri" w:hAnsi="Calibri" w:cs="Times New Roman"/>
          <w:sz w:val="24"/>
          <w:szCs w:val="24"/>
        </w:rPr>
        <w:t xml:space="preserve">much like the aftermath of the 2008 financial crisis the government </w:t>
      </w:r>
      <w:r w:rsidR="00BC6263">
        <w:rPr>
          <w:rFonts w:ascii="Calibri" w:eastAsia="Calibri" w:hAnsi="Calibri" w:cs="Times New Roman"/>
          <w:sz w:val="24"/>
          <w:szCs w:val="24"/>
        </w:rPr>
        <w:t xml:space="preserve">have </w:t>
      </w:r>
      <w:r w:rsidR="00701F59">
        <w:rPr>
          <w:rFonts w:ascii="Calibri" w:eastAsia="Calibri" w:hAnsi="Calibri" w:cs="Times New Roman"/>
          <w:sz w:val="24"/>
          <w:szCs w:val="24"/>
        </w:rPr>
        <w:t>insist</w:t>
      </w:r>
      <w:r w:rsidR="00BC6263">
        <w:rPr>
          <w:rFonts w:ascii="Calibri" w:eastAsia="Calibri" w:hAnsi="Calibri" w:cs="Times New Roman"/>
          <w:sz w:val="24"/>
          <w:szCs w:val="24"/>
        </w:rPr>
        <w:t>ed</w:t>
      </w:r>
      <w:r w:rsidR="00701F59">
        <w:rPr>
          <w:rFonts w:ascii="Calibri" w:eastAsia="Calibri" w:hAnsi="Calibri" w:cs="Times New Roman"/>
          <w:sz w:val="24"/>
          <w:szCs w:val="24"/>
        </w:rPr>
        <w:t xml:space="preserve"> on returning to business as usual</w:t>
      </w:r>
      <w:r w:rsidR="003A55DF">
        <w:rPr>
          <w:rFonts w:ascii="Calibri" w:eastAsia="Calibri" w:hAnsi="Calibri" w:cs="Times New Roman"/>
          <w:sz w:val="24"/>
          <w:szCs w:val="24"/>
        </w:rPr>
        <w:t>. Boris Johnson encouraged the nation to spend as much as possible to assist in the return to the ‘old normal’ (Wilcock, 2020).</w:t>
      </w:r>
      <w:r w:rsidR="00544068">
        <w:rPr>
          <w:rFonts w:ascii="Calibri" w:eastAsia="Calibri" w:hAnsi="Calibri" w:cs="Times New Roman"/>
          <w:sz w:val="24"/>
          <w:szCs w:val="24"/>
        </w:rPr>
        <w:t xml:space="preserve"> </w:t>
      </w:r>
      <w:r w:rsidR="001C101A">
        <w:rPr>
          <w:rFonts w:ascii="Calibri" w:eastAsia="Calibri" w:hAnsi="Calibri" w:cs="Times New Roman"/>
          <w:sz w:val="24"/>
          <w:szCs w:val="24"/>
        </w:rPr>
        <w:t>Wanting to do ‘old things’ was a regular refrain</w:t>
      </w:r>
      <w:r w:rsidR="000E0795">
        <w:rPr>
          <w:rFonts w:ascii="Calibri" w:eastAsia="Calibri" w:hAnsi="Calibri" w:cs="Times New Roman"/>
          <w:sz w:val="24"/>
          <w:szCs w:val="24"/>
        </w:rPr>
        <w:t>. No new alternative presented itself and there was no coherence to any systemic substitute</w:t>
      </w:r>
      <w:r w:rsidR="003517E5">
        <w:rPr>
          <w:rFonts w:ascii="Calibri" w:eastAsia="Calibri" w:hAnsi="Calibri" w:cs="Times New Roman"/>
          <w:sz w:val="24"/>
          <w:szCs w:val="24"/>
        </w:rPr>
        <w:t xml:space="preserve"> to consumer capitalism. Consequently, there was no subjective realignment, no ‘traversing the fantasy’ to an alternative Symbolic Order</w:t>
      </w:r>
      <w:r w:rsidR="00BC6263">
        <w:rPr>
          <w:rFonts w:ascii="Calibri" w:eastAsia="Calibri" w:hAnsi="Calibri" w:cs="Times New Roman"/>
          <w:sz w:val="24"/>
          <w:szCs w:val="24"/>
        </w:rPr>
        <w:t>:</w:t>
      </w:r>
    </w:p>
    <w:p w14:paraId="2C436C3D" w14:textId="77777777" w:rsidR="00665198" w:rsidRDefault="00665198" w:rsidP="00BF0748">
      <w:pPr>
        <w:spacing w:line="360" w:lineRule="auto"/>
        <w:jc w:val="both"/>
        <w:rPr>
          <w:rFonts w:ascii="Calibri" w:eastAsia="Calibri" w:hAnsi="Calibri" w:cs="Times New Roman"/>
          <w:sz w:val="24"/>
          <w:szCs w:val="24"/>
        </w:rPr>
      </w:pPr>
    </w:p>
    <w:p w14:paraId="4C67DD5A" w14:textId="65A9BC21" w:rsidR="00665198" w:rsidRPr="00571C68" w:rsidRDefault="00571C68" w:rsidP="00BF0748">
      <w:pPr>
        <w:spacing w:line="360" w:lineRule="auto"/>
        <w:ind w:firstLine="708"/>
        <w:jc w:val="both"/>
        <w:rPr>
          <w:rFonts w:ascii="Calibri" w:eastAsia="Calibri" w:hAnsi="Calibri" w:cs="Times New Roman"/>
          <w:sz w:val="24"/>
          <w:szCs w:val="24"/>
        </w:rPr>
      </w:pPr>
      <w:r w:rsidRPr="00571C68">
        <w:rPr>
          <w:rFonts w:ascii="Calibri" w:eastAsia="Calibri" w:hAnsi="Calibri" w:cs="Times New Roman"/>
          <w:sz w:val="24"/>
          <w:szCs w:val="24"/>
        </w:rPr>
        <w:t xml:space="preserve">Danny: </w:t>
      </w:r>
      <w:r w:rsidRPr="000F14F7">
        <w:rPr>
          <w:rFonts w:ascii="Calibri" w:eastAsia="Calibri" w:hAnsi="Calibri" w:cs="Times New Roman"/>
          <w:iCs/>
          <w:sz w:val="24"/>
          <w:szCs w:val="24"/>
        </w:rPr>
        <w:t xml:space="preserve">“I don’t want it to </w:t>
      </w:r>
      <w:r w:rsidRPr="00665198">
        <w:rPr>
          <w:rFonts w:ascii="Calibri" w:eastAsia="Calibri" w:hAnsi="Calibri" w:cs="Times New Roman"/>
          <w:iCs/>
          <w:sz w:val="24"/>
          <w:szCs w:val="24"/>
        </w:rPr>
        <w:t>[change]!</w:t>
      </w:r>
      <w:r w:rsidRPr="000F14F7">
        <w:rPr>
          <w:rFonts w:ascii="Calibri" w:eastAsia="Calibri" w:hAnsi="Calibri" w:cs="Times New Roman"/>
          <w:iCs/>
          <w:sz w:val="24"/>
          <w:szCs w:val="24"/>
        </w:rPr>
        <w:t xml:space="preserve"> I want to get back to normal ASAP!”</w:t>
      </w:r>
    </w:p>
    <w:p w14:paraId="6A96A32A" w14:textId="52E25C62" w:rsidR="00665198" w:rsidRPr="00571C68" w:rsidRDefault="00571C68" w:rsidP="00BF0748">
      <w:pPr>
        <w:spacing w:line="360" w:lineRule="auto"/>
        <w:ind w:firstLine="708"/>
        <w:jc w:val="both"/>
        <w:rPr>
          <w:rFonts w:ascii="Calibri" w:eastAsia="Calibri" w:hAnsi="Calibri" w:cs="Times New Roman"/>
          <w:i/>
          <w:sz w:val="24"/>
          <w:szCs w:val="24"/>
        </w:rPr>
      </w:pPr>
      <w:r w:rsidRPr="00571C68">
        <w:rPr>
          <w:rFonts w:ascii="Calibri" w:eastAsia="Calibri" w:hAnsi="Calibri" w:cs="Times New Roman"/>
          <w:sz w:val="24"/>
          <w:szCs w:val="24"/>
        </w:rPr>
        <w:t xml:space="preserve">Researcher: </w:t>
      </w:r>
      <w:r w:rsidRPr="000F14F7">
        <w:rPr>
          <w:rFonts w:ascii="Calibri" w:eastAsia="Calibri" w:hAnsi="Calibri" w:cs="Times New Roman"/>
          <w:iCs/>
          <w:sz w:val="24"/>
          <w:szCs w:val="24"/>
        </w:rPr>
        <w:t>“Do you miss the old normal? What about it?”</w:t>
      </w:r>
    </w:p>
    <w:p w14:paraId="4D20FB41" w14:textId="77777777" w:rsidR="00571C68" w:rsidRPr="00571C68" w:rsidRDefault="00571C68" w:rsidP="00BF0748">
      <w:pPr>
        <w:spacing w:line="360" w:lineRule="auto"/>
        <w:ind w:left="708"/>
        <w:jc w:val="both"/>
        <w:rPr>
          <w:rFonts w:ascii="Calibri" w:eastAsia="Calibri" w:hAnsi="Calibri" w:cs="Times New Roman"/>
          <w:sz w:val="24"/>
          <w:szCs w:val="24"/>
        </w:rPr>
      </w:pPr>
      <w:r w:rsidRPr="00571C68">
        <w:rPr>
          <w:rFonts w:ascii="Calibri" w:eastAsia="Calibri" w:hAnsi="Calibri" w:cs="Times New Roman"/>
          <w:sz w:val="24"/>
          <w:szCs w:val="24"/>
        </w:rPr>
        <w:t xml:space="preserve">Danny: </w:t>
      </w:r>
      <w:r w:rsidRPr="000F14F7">
        <w:rPr>
          <w:rFonts w:ascii="Calibri" w:eastAsia="Calibri" w:hAnsi="Calibri" w:cs="Times New Roman"/>
          <w:iCs/>
          <w:sz w:val="24"/>
          <w:szCs w:val="24"/>
        </w:rPr>
        <w:t>“Spending my weekends with my family and friends doing nice things like going for food, going bowling, nights out, theme parks, may never get that back again.”</w:t>
      </w:r>
    </w:p>
    <w:p w14:paraId="04A138AD" w14:textId="0203A5BF" w:rsidR="003517E5" w:rsidRDefault="003517E5" w:rsidP="00BF0748">
      <w:pPr>
        <w:spacing w:line="360" w:lineRule="auto"/>
        <w:jc w:val="both"/>
        <w:rPr>
          <w:rFonts w:ascii="Calibri" w:eastAsia="Calibri" w:hAnsi="Calibri" w:cs="Times New Roman"/>
          <w:b/>
          <w:bCs/>
          <w:sz w:val="24"/>
          <w:szCs w:val="24"/>
        </w:rPr>
      </w:pPr>
    </w:p>
    <w:p w14:paraId="60FA425D" w14:textId="28CC2F44" w:rsidR="00571C68" w:rsidRPr="000F14F7" w:rsidRDefault="00571C68" w:rsidP="00BF0748">
      <w:pPr>
        <w:spacing w:line="360" w:lineRule="auto"/>
        <w:jc w:val="both"/>
        <w:rPr>
          <w:rFonts w:ascii="Calibri" w:eastAsia="Calibri" w:hAnsi="Calibri" w:cs="Times New Roman"/>
          <w:sz w:val="28"/>
          <w:szCs w:val="28"/>
        </w:rPr>
      </w:pPr>
      <w:r w:rsidRPr="000F14F7">
        <w:rPr>
          <w:rFonts w:ascii="Calibri" w:eastAsia="Calibri" w:hAnsi="Calibri" w:cs="Times New Roman"/>
          <w:b/>
          <w:bCs/>
          <w:sz w:val="28"/>
          <w:szCs w:val="28"/>
        </w:rPr>
        <w:t>Conclusion: Sceptical revolutions</w:t>
      </w:r>
    </w:p>
    <w:p w14:paraId="3C3E1AD8" w14:textId="3FA7CA93" w:rsidR="00571C68" w:rsidRPr="002475B6" w:rsidRDefault="007A6959" w:rsidP="00BF0748">
      <w:pPr>
        <w:spacing w:line="360" w:lineRule="auto"/>
        <w:jc w:val="both"/>
        <w:rPr>
          <w:rFonts w:ascii="Calibri" w:eastAsia="Calibri" w:hAnsi="Calibri" w:cs="Times New Roman"/>
          <w:color w:val="FF0000"/>
          <w:sz w:val="24"/>
          <w:szCs w:val="24"/>
        </w:rPr>
      </w:pPr>
      <w:r w:rsidRPr="006C72F7">
        <w:rPr>
          <w:rFonts w:ascii="Calibri" w:eastAsia="Calibri" w:hAnsi="Calibri" w:cs="Times New Roman"/>
          <w:sz w:val="24"/>
          <w:szCs w:val="24"/>
        </w:rPr>
        <w:t>In this paper, we have tried to show how potential social change was imagined by 305 UK residents during the UK lockdown. Limited by the conditions of the lockdown, we opted for an anonymous online survey and bolstered this data by navigating Facebook forums and taking part in debates on Covid</w:t>
      </w:r>
      <w:r w:rsidR="00EA4ED9" w:rsidRPr="006C72F7">
        <w:rPr>
          <w:rFonts w:ascii="Calibri" w:eastAsia="Calibri" w:hAnsi="Calibri" w:cs="Times New Roman"/>
          <w:sz w:val="24"/>
          <w:szCs w:val="24"/>
        </w:rPr>
        <w:t>-</w:t>
      </w:r>
      <w:r w:rsidRPr="006C72F7">
        <w:rPr>
          <w:rFonts w:ascii="Calibri" w:eastAsia="Calibri" w:hAnsi="Calibri" w:cs="Times New Roman"/>
          <w:sz w:val="24"/>
          <w:szCs w:val="24"/>
        </w:rPr>
        <w:t xml:space="preserve">19 and the UK government’s response. </w:t>
      </w:r>
      <w:r w:rsidR="008A6A87">
        <w:rPr>
          <w:rFonts w:ascii="Calibri" w:eastAsia="Calibri" w:hAnsi="Calibri" w:cs="Times New Roman"/>
          <w:sz w:val="24"/>
          <w:szCs w:val="24"/>
        </w:rPr>
        <w:t>Žižek</w:t>
      </w:r>
      <w:r w:rsidR="00077595">
        <w:rPr>
          <w:rFonts w:ascii="Calibri" w:eastAsia="Calibri" w:hAnsi="Calibri" w:cs="Times New Roman"/>
          <w:sz w:val="24"/>
          <w:szCs w:val="24"/>
        </w:rPr>
        <w:t xml:space="preserve"> (2020</w:t>
      </w:r>
      <w:r w:rsidR="000D5C56">
        <w:rPr>
          <w:rFonts w:ascii="Calibri" w:eastAsia="Calibri" w:hAnsi="Calibri" w:cs="Times New Roman"/>
          <w:sz w:val="24"/>
          <w:szCs w:val="24"/>
        </w:rPr>
        <w:t>,</w:t>
      </w:r>
      <w:r w:rsidR="00077595">
        <w:rPr>
          <w:rFonts w:ascii="Calibri" w:eastAsia="Calibri" w:hAnsi="Calibri" w:cs="Times New Roman"/>
          <w:sz w:val="24"/>
          <w:szCs w:val="24"/>
        </w:rPr>
        <w:t xml:space="preserve"> </w:t>
      </w:r>
      <w:r w:rsidR="000D5C56">
        <w:rPr>
          <w:rFonts w:ascii="Calibri" w:eastAsia="Calibri" w:hAnsi="Calibri" w:cs="Times New Roman"/>
          <w:sz w:val="24"/>
          <w:szCs w:val="24"/>
        </w:rPr>
        <w:t>p.</w:t>
      </w:r>
      <w:r w:rsidR="00077595">
        <w:rPr>
          <w:rFonts w:ascii="Calibri" w:eastAsia="Calibri" w:hAnsi="Calibri" w:cs="Times New Roman"/>
          <w:sz w:val="24"/>
          <w:szCs w:val="24"/>
        </w:rPr>
        <w:t xml:space="preserve">41) argued that “it is a sad fact that we need a catastrophe to be able to rethink the very basic features of the society in which we live”. </w:t>
      </w:r>
      <w:r w:rsidRPr="006C72F7">
        <w:rPr>
          <w:rFonts w:ascii="Calibri" w:eastAsia="Calibri" w:hAnsi="Calibri" w:cs="Times New Roman"/>
          <w:sz w:val="24"/>
          <w:szCs w:val="24"/>
        </w:rPr>
        <w:t xml:space="preserve">Our data, though with its limitations regarding </w:t>
      </w:r>
      <w:r w:rsidR="003F1032" w:rsidRPr="006C72F7">
        <w:rPr>
          <w:rFonts w:ascii="Calibri" w:eastAsia="Calibri" w:hAnsi="Calibri" w:cs="Times New Roman"/>
          <w:sz w:val="24"/>
          <w:szCs w:val="24"/>
        </w:rPr>
        <w:t xml:space="preserve">the </w:t>
      </w:r>
      <w:r w:rsidRPr="006C72F7">
        <w:rPr>
          <w:rFonts w:ascii="Calibri" w:eastAsia="Calibri" w:hAnsi="Calibri" w:cs="Times New Roman"/>
          <w:sz w:val="24"/>
          <w:szCs w:val="24"/>
        </w:rPr>
        <w:lastRenderedPageBreak/>
        <w:t>sample</w:t>
      </w:r>
      <w:r w:rsidR="003F1032" w:rsidRPr="006C72F7">
        <w:rPr>
          <w:rFonts w:ascii="Calibri" w:eastAsia="Calibri" w:hAnsi="Calibri" w:cs="Times New Roman"/>
          <w:sz w:val="24"/>
          <w:szCs w:val="24"/>
        </w:rPr>
        <w:t>’s</w:t>
      </w:r>
      <w:r w:rsidRPr="006C72F7">
        <w:rPr>
          <w:rFonts w:ascii="Calibri" w:eastAsia="Calibri" w:hAnsi="Calibri" w:cs="Times New Roman"/>
          <w:sz w:val="24"/>
          <w:szCs w:val="24"/>
        </w:rPr>
        <w:t xml:space="preserve"> demographic</w:t>
      </w:r>
      <w:r>
        <w:rPr>
          <w:rFonts w:ascii="Calibri" w:eastAsia="Calibri" w:hAnsi="Calibri" w:cs="Times New Roman"/>
          <w:sz w:val="24"/>
          <w:szCs w:val="24"/>
        </w:rPr>
        <w:t>, indicates that f</w:t>
      </w:r>
      <w:r w:rsidR="00077595">
        <w:rPr>
          <w:rFonts w:ascii="Calibri" w:eastAsia="Calibri" w:hAnsi="Calibri" w:cs="Times New Roman"/>
          <w:sz w:val="24"/>
          <w:szCs w:val="24"/>
        </w:rPr>
        <w:t>or many Covid-19 represents an opportunity to evaluate our individual and collective priorities and envision an alternative future.</w:t>
      </w:r>
      <w:r>
        <w:rPr>
          <w:rFonts w:ascii="Calibri" w:eastAsia="Calibri" w:hAnsi="Calibri" w:cs="Times New Roman"/>
          <w:sz w:val="24"/>
          <w:szCs w:val="24"/>
        </w:rPr>
        <w:t xml:space="preserve"> </w:t>
      </w:r>
      <w:r w:rsidRPr="0049087C">
        <w:rPr>
          <w:rFonts w:ascii="Calibri" w:eastAsia="Calibri" w:hAnsi="Calibri" w:cs="Times New Roman"/>
          <w:sz w:val="24"/>
          <w:szCs w:val="24"/>
        </w:rPr>
        <w:t xml:space="preserve">Many people demonstrated ‘new hope’ for change </w:t>
      </w:r>
      <w:r w:rsidR="002475B6" w:rsidRPr="0049087C">
        <w:rPr>
          <w:rFonts w:ascii="Calibri" w:eastAsia="Calibri" w:hAnsi="Calibri" w:cs="Times New Roman"/>
          <w:sz w:val="24"/>
          <w:szCs w:val="24"/>
        </w:rPr>
        <w:t>to what</w:t>
      </w:r>
      <w:r w:rsidRPr="0049087C">
        <w:rPr>
          <w:rFonts w:ascii="Calibri" w:eastAsia="Calibri" w:hAnsi="Calibri" w:cs="Times New Roman"/>
          <w:sz w:val="24"/>
          <w:szCs w:val="24"/>
        </w:rPr>
        <w:t xml:space="preserve"> they saw as a politically impotent, unequal and ultimately flawed social system: their subjective dreams revolved around communal solidarity, a greener planet and a fairer society. </w:t>
      </w:r>
      <w:r w:rsidR="00077595">
        <w:rPr>
          <w:rFonts w:ascii="Calibri" w:eastAsia="Calibri" w:hAnsi="Calibri" w:cs="Times New Roman"/>
          <w:sz w:val="24"/>
          <w:szCs w:val="24"/>
        </w:rPr>
        <w:t>The pandemic</w:t>
      </w:r>
      <w:r>
        <w:rPr>
          <w:rFonts w:ascii="Calibri" w:eastAsia="Calibri" w:hAnsi="Calibri" w:cs="Times New Roman"/>
          <w:sz w:val="24"/>
          <w:szCs w:val="24"/>
        </w:rPr>
        <w:t xml:space="preserve"> </w:t>
      </w:r>
      <w:r w:rsidRPr="0049087C">
        <w:rPr>
          <w:rFonts w:ascii="Calibri" w:eastAsia="Calibri" w:hAnsi="Calibri" w:cs="Times New Roman"/>
          <w:sz w:val="24"/>
          <w:szCs w:val="24"/>
        </w:rPr>
        <w:t>certainly appears to have</w:t>
      </w:r>
      <w:r w:rsidR="00077595" w:rsidRPr="0049087C">
        <w:rPr>
          <w:rFonts w:ascii="Calibri" w:eastAsia="Calibri" w:hAnsi="Calibri" w:cs="Times New Roman"/>
          <w:sz w:val="24"/>
          <w:szCs w:val="24"/>
        </w:rPr>
        <w:t xml:space="preserve"> </w:t>
      </w:r>
      <w:r w:rsidR="00077595">
        <w:rPr>
          <w:rFonts w:ascii="Calibri" w:eastAsia="Calibri" w:hAnsi="Calibri" w:cs="Times New Roman"/>
          <w:sz w:val="24"/>
          <w:szCs w:val="24"/>
        </w:rPr>
        <w:t xml:space="preserve">exposed </w:t>
      </w:r>
      <w:r w:rsidR="00B77660">
        <w:rPr>
          <w:rFonts w:ascii="Calibri" w:eastAsia="Calibri" w:hAnsi="Calibri" w:cs="Times New Roman"/>
          <w:sz w:val="24"/>
          <w:szCs w:val="24"/>
        </w:rPr>
        <w:t xml:space="preserve">both </w:t>
      </w:r>
      <w:r w:rsidR="00077595">
        <w:rPr>
          <w:rFonts w:ascii="Calibri" w:eastAsia="Calibri" w:hAnsi="Calibri" w:cs="Times New Roman"/>
          <w:sz w:val="24"/>
          <w:szCs w:val="24"/>
        </w:rPr>
        <w:t xml:space="preserve">the flaws in neoliberal ideology and its </w:t>
      </w:r>
      <w:r w:rsidR="008C7A2A">
        <w:rPr>
          <w:rFonts w:ascii="Calibri" w:eastAsia="Calibri" w:hAnsi="Calibri" w:cs="Times New Roman"/>
          <w:sz w:val="24"/>
          <w:szCs w:val="24"/>
        </w:rPr>
        <w:t>in</w:t>
      </w:r>
      <w:r w:rsidR="00077595">
        <w:rPr>
          <w:rFonts w:ascii="Calibri" w:eastAsia="Calibri" w:hAnsi="Calibri" w:cs="Times New Roman"/>
          <w:sz w:val="24"/>
          <w:szCs w:val="24"/>
        </w:rPr>
        <w:t>ability to adequately handle the crisis.</w:t>
      </w:r>
      <w:r w:rsidR="008A6A87">
        <w:rPr>
          <w:rFonts w:ascii="Calibri" w:eastAsia="Calibri" w:hAnsi="Calibri" w:cs="Times New Roman"/>
          <w:sz w:val="24"/>
          <w:szCs w:val="24"/>
        </w:rPr>
        <w:t xml:space="preserve"> In utilising insights from transcendental materialism (Johnston, 2008; Winlow and Hall, 2013), we </w:t>
      </w:r>
      <w:r w:rsidR="00F237C3">
        <w:rPr>
          <w:rFonts w:ascii="Calibri" w:eastAsia="Calibri" w:hAnsi="Calibri" w:cs="Times New Roman"/>
          <w:sz w:val="24"/>
          <w:szCs w:val="24"/>
        </w:rPr>
        <w:t xml:space="preserve">explored the possibility that the Covid-19 pandemic could represent the ‘event’ that provides the catalyst for </w:t>
      </w:r>
      <w:r w:rsidR="00982BCB">
        <w:rPr>
          <w:rFonts w:ascii="Calibri" w:eastAsia="Calibri" w:hAnsi="Calibri" w:cs="Times New Roman"/>
          <w:sz w:val="24"/>
          <w:szCs w:val="24"/>
        </w:rPr>
        <w:t xml:space="preserve">change at both a societal and subjective level. As transcendental materialist subjects wedded to the Symbolic Order of neoliberal consumer capital, our </w:t>
      </w:r>
      <w:r w:rsidR="00334BAF">
        <w:rPr>
          <w:rFonts w:ascii="Calibri" w:eastAsia="Calibri" w:hAnsi="Calibri" w:cs="Times New Roman"/>
          <w:sz w:val="24"/>
          <w:szCs w:val="24"/>
        </w:rPr>
        <w:t xml:space="preserve">respondents demonstrated anxiety as the lockdown </w:t>
      </w:r>
      <w:r w:rsidR="004E41FD">
        <w:rPr>
          <w:rFonts w:ascii="Calibri" w:eastAsia="Calibri" w:hAnsi="Calibri" w:cs="Times New Roman"/>
          <w:sz w:val="24"/>
          <w:szCs w:val="24"/>
        </w:rPr>
        <w:t xml:space="preserve">suspended </w:t>
      </w:r>
      <w:r w:rsidR="00334BAF">
        <w:rPr>
          <w:rFonts w:ascii="Calibri" w:eastAsia="Calibri" w:hAnsi="Calibri" w:cs="Times New Roman"/>
          <w:sz w:val="24"/>
          <w:szCs w:val="24"/>
        </w:rPr>
        <w:t>regular routines. The shadow of the</w:t>
      </w:r>
      <w:r w:rsidR="002475B6">
        <w:rPr>
          <w:rFonts w:ascii="Calibri" w:eastAsia="Calibri" w:hAnsi="Calibri" w:cs="Times New Roman"/>
          <w:sz w:val="24"/>
          <w:szCs w:val="24"/>
        </w:rPr>
        <w:t xml:space="preserve"> </w:t>
      </w:r>
      <w:r w:rsidR="002475B6" w:rsidRPr="0049087C">
        <w:rPr>
          <w:rFonts w:ascii="Calibri" w:eastAsia="Calibri" w:hAnsi="Calibri" w:cs="Times New Roman"/>
          <w:sz w:val="24"/>
          <w:szCs w:val="24"/>
        </w:rPr>
        <w:t>traumatic</w:t>
      </w:r>
      <w:r w:rsidR="00334BAF">
        <w:rPr>
          <w:rFonts w:ascii="Calibri" w:eastAsia="Calibri" w:hAnsi="Calibri" w:cs="Times New Roman"/>
          <w:sz w:val="24"/>
          <w:szCs w:val="24"/>
        </w:rPr>
        <w:t xml:space="preserve"> Real</w:t>
      </w:r>
      <w:r w:rsidR="00611CB5">
        <w:rPr>
          <w:rFonts w:ascii="Calibri" w:eastAsia="Calibri" w:hAnsi="Calibri" w:cs="Times New Roman"/>
          <w:sz w:val="24"/>
          <w:szCs w:val="24"/>
        </w:rPr>
        <w:t xml:space="preserve"> began to</w:t>
      </w:r>
      <w:r w:rsidR="00334BAF">
        <w:rPr>
          <w:rFonts w:ascii="Calibri" w:eastAsia="Calibri" w:hAnsi="Calibri" w:cs="Times New Roman"/>
          <w:sz w:val="24"/>
          <w:szCs w:val="24"/>
        </w:rPr>
        <w:t xml:space="preserve"> emerg</w:t>
      </w:r>
      <w:r w:rsidR="008316A0">
        <w:rPr>
          <w:rFonts w:ascii="Calibri" w:eastAsia="Calibri" w:hAnsi="Calibri" w:cs="Times New Roman"/>
          <w:sz w:val="24"/>
          <w:szCs w:val="24"/>
        </w:rPr>
        <w:t>e</w:t>
      </w:r>
      <w:r w:rsidR="00611CB5">
        <w:rPr>
          <w:rFonts w:ascii="Calibri" w:eastAsia="Calibri" w:hAnsi="Calibri" w:cs="Times New Roman"/>
          <w:sz w:val="24"/>
          <w:szCs w:val="24"/>
        </w:rPr>
        <w:t>,</w:t>
      </w:r>
      <w:r w:rsidR="008316A0">
        <w:rPr>
          <w:rFonts w:ascii="Calibri" w:eastAsia="Calibri" w:hAnsi="Calibri" w:cs="Times New Roman"/>
          <w:sz w:val="24"/>
          <w:szCs w:val="24"/>
        </w:rPr>
        <w:t xml:space="preserve"> but digital entertainment and online shopping provided a bridge between pre- and post-lockdown</w:t>
      </w:r>
      <w:r w:rsidR="003067D8">
        <w:rPr>
          <w:rFonts w:ascii="Calibri" w:eastAsia="Calibri" w:hAnsi="Calibri" w:cs="Times New Roman"/>
          <w:sz w:val="24"/>
          <w:szCs w:val="24"/>
        </w:rPr>
        <w:t>.</w:t>
      </w:r>
      <w:r w:rsidR="002475B6">
        <w:rPr>
          <w:rFonts w:ascii="Calibri" w:eastAsia="Calibri" w:hAnsi="Calibri" w:cs="Times New Roman"/>
          <w:sz w:val="24"/>
          <w:szCs w:val="24"/>
        </w:rPr>
        <w:t xml:space="preserve"> </w:t>
      </w:r>
      <w:r w:rsidR="002475B6" w:rsidRPr="0049087C">
        <w:rPr>
          <w:rFonts w:ascii="Calibri" w:eastAsia="Calibri" w:hAnsi="Calibri" w:cs="Times New Roman"/>
          <w:sz w:val="24"/>
          <w:szCs w:val="24"/>
        </w:rPr>
        <w:t>Desire for change was deemed naïve or too utopian by some and further numbed by submission to consumerism evidenced through increased time on the internet, social media, and expenditure on online shopping. This produced pangs for the ‘old normal’ and represent</w:t>
      </w:r>
      <w:r w:rsidR="00E76B56" w:rsidRPr="0049087C">
        <w:rPr>
          <w:rFonts w:ascii="Calibri" w:eastAsia="Calibri" w:hAnsi="Calibri" w:cs="Times New Roman"/>
          <w:sz w:val="24"/>
          <w:szCs w:val="24"/>
        </w:rPr>
        <w:t>s</w:t>
      </w:r>
      <w:r w:rsidR="002475B6" w:rsidRPr="0049087C">
        <w:rPr>
          <w:rFonts w:ascii="Calibri" w:eastAsia="Calibri" w:hAnsi="Calibri" w:cs="Times New Roman"/>
          <w:sz w:val="24"/>
          <w:szCs w:val="24"/>
        </w:rPr>
        <w:t xml:space="preserve"> what we </w:t>
      </w:r>
      <w:r w:rsidR="00507202" w:rsidRPr="0049087C">
        <w:rPr>
          <w:rFonts w:ascii="Calibri" w:eastAsia="Calibri" w:hAnsi="Calibri" w:cs="Times New Roman"/>
          <w:sz w:val="24"/>
          <w:szCs w:val="24"/>
        </w:rPr>
        <w:t>term</w:t>
      </w:r>
      <w:r w:rsidR="002475B6" w:rsidRPr="0049087C">
        <w:rPr>
          <w:rFonts w:ascii="Calibri" w:eastAsia="Calibri" w:hAnsi="Calibri" w:cs="Times New Roman"/>
          <w:sz w:val="24"/>
          <w:szCs w:val="24"/>
        </w:rPr>
        <w:t xml:space="preserve"> ‘old futures in disguise’. </w:t>
      </w:r>
      <w:r w:rsidR="003067D8">
        <w:rPr>
          <w:rFonts w:ascii="Calibri" w:eastAsia="Calibri" w:hAnsi="Calibri" w:cs="Times New Roman"/>
          <w:sz w:val="24"/>
          <w:szCs w:val="24"/>
        </w:rPr>
        <w:t xml:space="preserve">This </w:t>
      </w:r>
      <w:r w:rsidR="008316A0">
        <w:rPr>
          <w:rFonts w:ascii="Calibri" w:eastAsia="Calibri" w:hAnsi="Calibri" w:cs="Times New Roman"/>
          <w:sz w:val="24"/>
          <w:szCs w:val="24"/>
        </w:rPr>
        <w:t xml:space="preserve">ensured the traumatic </w:t>
      </w:r>
      <w:r w:rsidR="00F47D50">
        <w:rPr>
          <w:rFonts w:ascii="Calibri" w:eastAsia="Calibri" w:hAnsi="Calibri" w:cs="Times New Roman"/>
          <w:sz w:val="24"/>
          <w:szCs w:val="24"/>
        </w:rPr>
        <w:t>work of abandoning an outdated or dysfunctional ideology was not required</w:t>
      </w:r>
      <w:r w:rsidR="003067D8">
        <w:rPr>
          <w:rFonts w:ascii="Calibri" w:eastAsia="Calibri" w:hAnsi="Calibri" w:cs="Times New Roman"/>
          <w:sz w:val="24"/>
          <w:szCs w:val="24"/>
        </w:rPr>
        <w:t xml:space="preserve">, since a </w:t>
      </w:r>
      <w:proofErr w:type="spellStart"/>
      <w:r w:rsidR="003067D8" w:rsidRPr="004570D9">
        <w:rPr>
          <w:rFonts w:ascii="Calibri" w:eastAsia="Calibri" w:hAnsi="Calibri" w:cs="Times New Roman"/>
          <w:i/>
          <w:sz w:val="24"/>
          <w:szCs w:val="24"/>
        </w:rPr>
        <w:t>deaptive</w:t>
      </w:r>
      <w:proofErr w:type="spellEnd"/>
      <w:r w:rsidR="003067D8">
        <w:rPr>
          <w:rFonts w:ascii="Calibri" w:eastAsia="Calibri" w:hAnsi="Calibri" w:cs="Times New Roman"/>
          <w:sz w:val="24"/>
          <w:szCs w:val="24"/>
        </w:rPr>
        <w:t xml:space="preserve"> Symbolic Order is more comforting than an absent set of symbols and codes.</w:t>
      </w:r>
    </w:p>
    <w:p w14:paraId="074975F1" w14:textId="283E4AAF" w:rsidR="00F47D50" w:rsidRDefault="00F47D50" w:rsidP="00BF0748">
      <w:pPr>
        <w:spacing w:line="360" w:lineRule="auto"/>
        <w:jc w:val="both"/>
        <w:rPr>
          <w:rFonts w:ascii="Calibri" w:eastAsia="Calibri" w:hAnsi="Calibri" w:cs="Times New Roman"/>
          <w:sz w:val="24"/>
          <w:szCs w:val="24"/>
        </w:rPr>
      </w:pPr>
    </w:p>
    <w:p w14:paraId="7CFE49E8" w14:textId="77777777" w:rsidR="002475B6" w:rsidRDefault="00952ADB"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As </w:t>
      </w:r>
      <w:r w:rsidR="00F47D50">
        <w:rPr>
          <w:rFonts w:ascii="Calibri" w:eastAsia="Calibri" w:hAnsi="Calibri" w:cs="Times New Roman"/>
          <w:sz w:val="24"/>
          <w:szCs w:val="24"/>
        </w:rPr>
        <w:t>an ‘event’</w:t>
      </w:r>
      <w:r w:rsidR="00BC6263">
        <w:rPr>
          <w:rFonts w:ascii="Calibri" w:eastAsia="Calibri" w:hAnsi="Calibri" w:cs="Times New Roman"/>
          <w:sz w:val="24"/>
          <w:szCs w:val="24"/>
        </w:rPr>
        <w:t>,</w:t>
      </w:r>
      <w:r>
        <w:rPr>
          <w:rFonts w:ascii="Calibri" w:eastAsia="Calibri" w:hAnsi="Calibri" w:cs="Times New Roman"/>
          <w:sz w:val="24"/>
          <w:szCs w:val="24"/>
        </w:rPr>
        <w:t xml:space="preserve"> Covid-19</w:t>
      </w:r>
      <w:r w:rsidR="00F47D50">
        <w:rPr>
          <w:rFonts w:ascii="Calibri" w:eastAsia="Calibri" w:hAnsi="Calibri" w:cs="Times New Roman"/>
          <w:sz w:val="24"/>
          <w:szCs w:val="24"/>
        </w:rPr>
        <w:t xml:space="preserve"> </w:t>
      </w:r>
      <w:r w:rsidR="008D0B74">
        <w:rPr>
          <w:rFonts w:ascii="Calibri" w:eastAsia="Calibri" w:hAnsi="Calibri" w:cs="Times New Roman"/>
          <w:sz w:val="24"/>
          <w:szCs w:val="24"/>
        </w:rPr>
        <w:t>has so far failed to rock the depth structures of neoliberal ideology at a subjective level</w:t>
      </w:r>
      <w:r w:rsidR="00B821D1">
        <w:rPr>
          <w:rFonts w:ascii="Calibri" w:eastAsia="Calibri" w:hAnsi="Calibri" w:cs="Times New Roman"/>
          <w:sz w:val="24"/>
          <w:szCs w:val="24"/>
        </w:rPr>
        <w:t xml:space="preserve">. Consumer attitudes are deeply embedded and helped </w:t>
      </w:r>
      <w:r w:rsidR="00611CB5">
        <w:rPr>
          <w:rFonts w:ascii="Calibri" w:eastAsia="Calibri" w:hAnsi="Calibri" w:cs="Times New Roman"/>
          <w:sz w:val="24"/>
          <w:szCs w:val="24"/>
        </w:rPr>
        <w:t>many of the participants</w:t>
      </w:r>
      <w:r>
        <w:rPr>
          <w:rFonts w:ascii="Calibri" w:eastAsia="Calibri" w:hAnsi="Calibri" w:cs="Times New Roman"/>
          <w:sz w:val="24"/>
          <w:szCs w:val="24"/>
        </w:rPr>
        <w:t xml:space="preserve"> cope with</w:t>
      </w:r>
      <w:r w:rsidR="00B821D1">
        <w:rPr>
          <w:rFonts w:ascii="Calibri" w:eastAsia="Calibri" w:hAnsi="Calibri" w:cs="Times New Roman"/>
          <w:sz w:val="24"/>
          <w:szCs w:val="24"/>
        </w:rPr>
        <w:t xml:space="preserve"> the lockdown</w:t>
      </w:r>
      <w:r w:rsidR="00913280">
        <w:rPr>
          <w:rFonts w:ascii="Calibri" w:eastAsia="Calibri" w:hAnsi="Calibri" w:cs="Times New Roman"/>
          <w:sz w:val="24"/>
          <w:szCs w:val="24"/>
        </w:rPr>
        <w:t>, either through sustained consumption or the dream of future indulgence when the ‘old normal’ resumed</w:t>
      </w:r>
      <w:r w:rsidR="00B821D1">
        <w:rPr>
          <w:rFonts w:ascii="Calibri" w:eastAsia="Calibri" w:hAnsi="Calibri" w:cs="Times New Roman"/>
          <w:sz w:val="24"/>
          <w:szCs w:val="24"/>
        </w:rPr>
        <w:t>. The</w:t>
      </w:r>
      <w:r w:rsidR="00611CB5">
        <w:rPr>
          <w:rFonts w:ascii="Calibri" w:eastAsia="Calibri" w:hAnsi="Calibri" w:cs="Times New Roman"/>
          <w:sz w:val="24"/>
          <w:szCs w:val="24"/>
        </w:rPr>
        <w:t xml:space="preserve"> findings we have presented here</w:t>
      </w:r>
      <w:r w:rsidR="00B821D1">
        <w:rPr>
          <w:rFonts w:ascii="Calibri" w:eastAsia="Calibri" w:hAnsi="Calibri" w:cs="Times New Roman"/>
          <w:sz w:val="24"/>
          <w:szCs w:val="24"/>
        </w:rPr>
        <w:t xml:space="preserve"> highlight </w:t>
      </w:r>
      <w:r w:rsidR="0062772D">
        <w:rPr>
          <w:rFonts w:ascii="Calibri" w:eastAsia="Calibri" w:hAnsi="Calibri" w:cs="Times New Roman"/>
          <w:sz w:val="24"/>
          <w:szCs w:val="24"/>
        </w:rPr>
        <w:t>a subjective commitment to rethink</w:t>
      </w:r>
      <w:r w:rsidR="00611CB5">
        <w:rPr>
          <w:rFonts w:ascii="Calibri" w:eastAsia="Calibri" w:hAnsi="Calibri" w:cs="Times New Roman"/>
          <w:sz w:val="24"/>
          <w:szCs w:val="24"/>
        </w:rPr>
        <w:t xml:space="preserve"> the</w:t>
      </w:r>
      <w:r w:rsidR="0062772D">
        <w:rPr>
          <w:rFonts w:ascii="Calibri" w:eastAsia="Calibri" w:hAnsi="Calibri" w:cs="Times New Roman"/>
          <w:sz w:val="24"/>
          <w:szCs w:val="24"/>
        </w:rPr>
        <w:t xml:space="preserve"> harmful elements of our</w:t>
      </w:r>
      <w:r w:rsidR="00611CB5">
        <w:rPr>
          <w:rFonts w:ascii="Calibri" w:eastAsia="Calibri" w:hAnsi="Calibri" w:cs="Times New Roman"/>
          <w:sz w:val="24"/>
          <w:szCs w:val="24"/>
        </w:rPr>
        <w:t xml:space="preserve"> existing</w:t>
      </w:r>
      <w:r w:rsidR="0062772D">
        <w:rPr>
          <w:rFonts w:ascii="Calibri" w:eastAsia="Calibri" w:hAnsi="Calibri" w:cs="Times New Roman"/>
          <w:sz w:val="24"/>
          <w:szCs w:val="24"/>
        </w:rPr>
        <w:t xml:space="preserve"> social system but a general political reluctance to do so, alongside an absence of a coherent alternative narrative. </w:t>
      </w:r>
      <w:r w:rsidR="00F379AE">
        <w:rPr>
          <w:rFonts w:ascii="Calibri" w:eastAsia="Calibri" w:hAnsi="Calibri" w:cs="Times New Roman"/>
          <w:sz w:val="24"/>
          <w:szCs w:val="24"/>
        </w:rPr>
        <w:t>The desire to return to the ‘old normal’</w:t>
      </w:r>
      <w:r w:rsidR="0029205F">
        <w:rPr>
          <w:rFonts w:ascii="Calibri" w:eastAsia="Calibri" w:hAnsi="Calibri" w:cs="Times New Roman"/>
          <w:sz w:val="24"/>
          <w:szCs w:val="24"/>
        </w:rPr>
        <w:t xml:space="preserve"> often outweighed any emergent sense of solidarity</w:t>
      </w:r>
      <w:r w:rsidR="00F01CC2">
        <w:rPr>
          <w:rFonts w:ascii="Calibri" w:eastAsia="Calibri" w:hAnsi="Calibri" w:cs="Times New Roman"/>
          <w:sz w:val="24"/>
          <w:szCs w:val="24"/>
        </w:rPr>
        <w:t xml:space="preserve"> or slowing down to rethink priorities</w:t>
      </w:r>
      <w:r w:rsidR="004652F2">
        <w:rPr>
          <w:rFonts w:ascii="Calibri" w:eastAsia="Calibri" w:hAnsi="Calibri" w:cs="Times New Roman"/>
          <w:sz w:val="24"/>
          <w:szCs w:val="24"/>
        </w:rPr>
        <w:t>.</w:t>
      </w:r>
      <w:r w:rsidR="002F7A35">
        <w:rPr>
          <w:rFonts w:ascii="Calibri" w:eastAsia="Calibri" w:hAnsi="Calibri" w:cs="Times New Roman"/>
          <w:sz w:val="24"/>
          <w:szCs w:val="24"/>
        </w:rPr>
        <w:t xml:space="preserve"> </w:t>
      </w:r>
    </w:p>
    <w:p w14:paraId="6ED9D620" w14:textId="77777777" w:rsidR="002475B6" w:rsidRDefault="002475B6" w:rsidP="00BF0748">
      <w:pPr>
        <w:spacing w:line="360" w:lineRule="auto"/>
        <w:jc w:val="both"/>
        <w:rPr>
          <w:rFonts w:ascii="Calibri" w:eastAsia="Calibri" w:hAnsi="Calibri" w:cs="Times New Roman"/>
          <w:sz w:val="24"/>
          <w:szCs w:val="24"/>
        </w:rPr>
      </w:pPr>
    </w:p>
    <w:p w14:paraId="78C3F4E3" w14:textId="529B7002" w:rsidR="00F47D50" w:rsidRDefault="004A3C09"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While the evidence in this paper suggests that the transformation inherent within the concept of the ‘event’ has not occurred </w:t>
      </w:r>
      <w:r w:rsidR="002643BB">
        <w:rPr>
          <w:rFonts w:ascii="Calibri" w:eastAsia="Calibri" w:hAnsi="Calibri" w:cs="Times New Roman"/>
          <w:sz w:val="24"/>
          <w:szCs w:val="24"/>
        </w:rPr>
        <w:t xml:space="preserve">during the pandemic, Dupuy (2014) reminds us that we maintain a fractal perspective on time and distance; the closer we are to </w:t>
      </w:r>
      <w:r w:rsidR="000036E4">
        <w:rPr>
          <w:rFonts w:ascii="Calibri" w:eastAsia="Calibri" w:hAnsi="Calibri" w:cs="Times New Roman"/>
          <w:sz w:val="24"/>
          <w:szCs w:val="24"/>
        </w:rPr>
        <w:t xml:space="preserve">something, we </w:t>
      </w:r>
      <w:r w:rsidR="000036E4">
        <w:rPr>
          <w:rFonts w:ascii="Calibri" w:eastAsia="Calibri" w:hAnsi="Calibri" w:cs="Times New Roman"/>
          <w:sz w:val="24"/>
          <w:szCs w:val="24"/>
        </w:rPr>
        <w:lastRenderedPageBreak/>
        <w:t>paradoxically believe we are further away</w:t>
      </w:r>
      <w:r w:rsidR="00E11A71">
        <w:rPr>
          <w:rFonts w:ascii="Calibri" w:eastAsia="Calibri" w:hAnsi="Calibri" w:cs="Times New Roman"/>
          <w:sz w:val="24"/>
          <w:szCs w:val="24"/>
        </w:rPr>
        <w:t xml:space="preserve"> </w:t>
      </w:r>
      <w:r w:rsidR="00BA6B49">
        <w:rPr>
          <w:rFonts w:ascii="Calibri" w:eastAsia="Calibri" w:hAnsi="Calibri" w:cs="Times New Roman"/>
          <w:sz w:val="24"/>
          <w:szCs w:val="24"/>
        </w:rPr>
        <w:t xml:space="preserve">and therefore </w:t>
      </w:r>
      <w:r w:rsidR="00E11A71">
        <w:rPr>
          <w:rFonts w:ascii="Calibri" w:eastAsia="Calibri" w:hAnsi="Calibri" w:cs="Times New Roman"/>
          <w:sz w:val="24"/>
          <w:szCs w:val="24"/>
        </w:rPr>
        <w:t xml:space="preserve">the arrival comes as a shock. While we contend here that the transcendental materialist subject </w:t>
      </w:r>
      <w:r w:rsidR="00BD5E02">
        <w:rPr>
          <w:rFonts w:ascii="Calibri" w:eastAsia="Calibri" w:hAnsi="Calibri" w:cs="Times New Roman"/>
          <w:sz w:val="24"/>
          <w:szCs w:val="24"/>
        </w:rPr>
        <w:t>remains deeply committed to consumer desires</w:t>
      </w:r>
      <w:r w:rsidR="001321C0">
        <w:rPr>
          <w:rFonts w:ascii="Calibri" w:eastAsia="Calibri" w:hAnsi="Calibri" w:cs="Times New Roman"/>
          <w:sz w:val="24"/>
          <w:szCs w:val="24"/>
        </w:rPr>
        <w:t xml:space="preserve"> and thus sustain</w:t>
      </w:r>
      <w:r w:rsidR="00442358">
        <w:rPr>
          <w:rFonts w:ascii="Calibri" w:eastAsia="Calibri" w:hAnsi="Calibri" w:cs="Times New Roman"/>
          <w:sz w:val="24"/>
          <w:szCs w:val="24"/>
        </w:rPr>
        <w:t>s</w:t>
      </w:r>
      <w:r w:rsidR="001321C0">
        <w:rPr>
          <w:rFonts w:ascii="Calibri" w:eastAsia="Calibri" w:hAnsi="Calibri" w:cs="Times New Roman"/>
          <w:sz w:val="24"/>
          <w:szCs w:val="24"/>
        </w:rPr>
        <w:t xml:space="preserve"> a dysfunctional neoliberal consumer capitalism, Covid-19 may still be the ‘event’ that </w:t>
      </w:r>
      <w:r w:rsidR="00611CB5">
        <w:rPr>
          <w:rFonts w:ascii="Calibri" w:eastAsia="Calibri" w:hAnsi="Calibri" w:cs="Times New Roman"/>
          <w:sz w:val="24"/>
          <w:szCs w:val="24"/>
        </w:rPr>
        <w:t>stimulates a shift toward</w:t>
      </w:r>
      <w:r w:rsidR="004E41FD">
        <w:rPr>
          <w:rFonts w:ascii="Calibri" w:eastAsia="Calibri" w:hAnsi="Calibri" w:cs="Times New Roman"/>
          <w:sz w:val="24"/>
          <w:szCs w:val="24"/>
        </w:rPr>
        <w:t>s</w:t>
      </w:r>
      <w:r w:rsidR="00611CB5">
        <w:rPr>
          <w:rFonts w:ascii="Calibri" w:eastAsia="Calibri" w:hAnsi="Calibri" w:cs="Times New Roman"/>
          <w:sz w:val="24"/>
          <w:szCs w:val="24"/>
        </w:rPr>
        <w:t xml:space="preserve"> more</w:t>
      </w:r>
      <w:r w:rsidR="000E06AE">
        <w:rPr>
          <w:rFonts w:ascii="Calibri" w:eastAsia="Calibri" w:hAnsi="Calibri" w:cs="Times New Roman"/>
          <w:sz w:val="24"/>
          <w:szCs w:val="24"/>
        </w:rPr>
        <w:t xml:space="preserve"> fundamental change. </w:t>
      </w:r>
    </w:p>
    <w:p w14:paraId="3024D5BE" w14:textId="1028ABC6" w:rsidR="00D825F1" w:rsidRDefault="00D825F1" w:rsidP="00BF0748">
      <w:pPr>
        <w:spacing w:line="360" w:lineRule="auto"/>
        <w:jc w:val="both"/>
        <w:rPr>
          <w:rFonts w:ascii="Calibri" w:eastAsia="Calibri" w:hAnsi="Calibri" w:cs="Times New Roman"/>
          <w:sz w:val="24"/>
          <w:szCs w:val="24"/>
        </w:rPr>
      </w:pPr>
    </w:p>
    <w:p w14:paraId="035284EE" w14:textId="0FC24234" w:rsidR="00D825F1" w:rsidRDefault="00D825F1" w:rsidP="00BF0748">
      <w:pPr>
        <w:spacing w:line="360" w:lineRule="auto"/>
        <w:jc w:val="both"/>
        <w:rPr>
          <w:rFonts w:ascii="Calibri" w:eastAsia="Calibri" w:hAnsi="Calibri" w:cs="Times New Roman"/>
          <w:sz w:val="24"/>
          <w:szCs w:val="24"/>
        </w:rPr>
      </w:pPr>
    </w:p>
    <w:p w14:paraId="2A729106" w14:textId="08324C47" w:rsidR="00D825F1" w:rsidRDefault="00D825F1" w:rsidP="00BF0748">
      <w:pPr>
        <w:spacing w:line="360" w:lineRule="auto"/>
        <w:jc w:val="both"/>
        <w:rPr>
          <w:rFonts w:ascii="Calibri" w:eastAsia="Calibri" w:hAnsi="Calibri" w:cs="Times New Roman"/>
          <w:sz w:val="24"/>
          <w:szCs w:val="24"/>
        </w:rPr>
      </w:pPr>
    </w:p>
    <w:p w14:paraId="0CA50302" w14:textId="31711495" w:rsidR="00D825F1" w:rsidRDefault="00D825F1" w:rsidP="00BF0748">
      <w:pPr>
        <w:spacing w:line="360" w:lineRule="auto"/>
        <w:jc w:val="both"/>
        <w:rPr>
          <w:rFonts w:ascii="Calibri" w:eastAsia="Calibri" w:hAnsi="Calibri" w:cs="Times New Roman"/>
          <w:sz w:val="24"/>
          <w:szCs w:val="24"/>
        </w:rPr>
      </w:pPr>
    </w:p>
    <w:p w14:paraId="5A2F5C16" w14:textId="65ECAE87" w:rsidR="00D825F1" w:rsidRDefault="00D825F1" w:rsidP="00BF0748">
      <w:pPr>
        <w:spacing w:line="360" w:lineRule="auto"/>
        <w:jc w:val="both"/>
        <w:rPr>
          <w:rFonts w:ascii="Calibri" w:eastAsia="Calibri" w:hAnsi="Calibri" w:cs="Times New Roman"/>
          <w:sz w:val="24"/>
          <w:szCs w:val="24"/>
        </w:rPr>
      </w:pPr>
    </w:p>
    <w:p w14:paraId="43F05885" w14:textId="7680BA3C" w:rsidR="00D825F1" w:rsidRDefault="00D825F1" w:rsidP="00BF0748">
      <w:pPr>
        <w:spacing w:line="360" w:lineRule="auto"/>
        <w:jc w:val="both"/>
        <w:rPr>
          <w:rFonts w:ascii="Calibri" w:eastAsia="Calibri" w:hAnsi="Calibri" w:cs="Times New Roman"/>
          <w:sz w:val="24"/>
          <w:szCs w:val="24"/>
        </w:rPr>
      </w:pPr>
    </w:p>
    <w:p w14:paraId="43757A6C" w14:textId="0CE646FF" w:rsidR="00D825F1" w:rsidRDefault="00D825F1" w:rsidP="00BF0748">
      <w:pPr>
        <w:spacing w:line="360" w:lineRule="auto"/>
        <w:jc w:val="both"/>
        <w:rPr>
          <w:rFonts w:ascii="Calibri" w:eastAsia="Calibri" w:hAnsi="Calibri" w:cs="Times New Roman"/>
          <w:sz w:val="24"/>
          <w:szCs w:val="24"/>
        </w:rPr>
      </w:pPr>
    </w:p>
    <w:p w14:paraId="793E5C3B" w14:textId="68653B18" w:rsidR="00D825F1" w:rsidRDefault="00D825F1" w:rsidP="00BF0748">
      <w:pPr>
        <w:spacing w:line="360" w:lineRule="auto"/>
        <w:jc w:val="both"/>
        <w:rPr>
          <w:rFonts w:ascii="Calibri" w:eastAsia="Calibri" w:hAnsi="Calibri" w:cs="Times New Roman"/>
          <w:sz w:val="24"/>
          <w:szCs w:val="24"/>
        </w:rPr>
      </w:pPr>
    </w:p>
    <w:p w14:paraId="0E98E4B5" w14:textId="1A8AB731" w:rsidR="00D825F1" w:rsidRDefault="00D825F1" w:rsidP="00BF0748">
      <w:pPr>
        <w:spacing w:line="360" w:lineRule="auto"/>
        <w:jc w:val="both"/>
        <w:rPr>
          <w:rFonts w:ascii="Calibri" w:eastAsia="Calibri" w:hAnsi="Calibri" w:cs="Times New Roman"/>
          <w:sz w:val="24"/>
          <w:szCs w:val="24"/>
        </w:rPr>
      </w:pPr>
    </w:p>
    <w:p w14:paraId="56A2988F" w14:textId="36C383E9" w:rsidR="00D825F1" w:rsidRDefault="00D825F1" w:rsidP="00BF0748">
      <w:pPr>
        <w:spacing w:line="360" w:lineRule="auto"/>
        <w:jc w:val="both"/>
        <w:rPr>
          <w:rFonts w:ascii="Calibri" w:eastAsia="Calibri" w:hAnsi="Calibri" w:cs="Times New Roman"/>
          <w:sz w:val="24"/>
          <w:szCs w:val="24"/>
        </w:rPr>
      </w:pPr>
    </w:p>
    <w:p w14:paraId="05A852F2" w14:textId="2582C477" w:rsidR="00D825F1" w:rsidRDefault="00D825F1" w:rsidP="00BF0748">
      <w:pPr>
        <w:spacing w:line="360" w:lineRule="auto"/>
        <w:jc w:val="both"/>
        <w:rPr>
          <w:rFonts w:ascii="Calibri" w:eastAsia="Calibri" w:hAnsi="Calibri" w:cs="Times New Roman"/>
          <w:sz w:val="24"/>
          <w:szCs w:val="24"/>
        </w:rPr>
      </w:pPr>
    </w:p>
    <w:p w14:paraId="24B7C5B3" w14:textId="39282DE8" w:rsidR="00D825F1" w:rsidRDefault="00D825F1" w:rsidP="00BF0748">
      <w:pPr>
        <w:spacing w:line="360" w:lineRule="auto"/>
        <w:jc w:val="both"/>
        <w:rPr>
          <w:rFonts w:ascii="Calibri" w:eastAsia="Calibri" w:hAnsi="Calibri" w:cs="Times New Roman"/>
          <w:sz w:val="24"/>
          <w:szCs w:val="24"/>
        </w:rPr>
      </w:pPr>
    </w:p>
    <w:p w14:paraId="5575FADE" w14:textId="2A25EB78" w:rsidR="00D825F1" w:rsidRDefault="00D825F1" w:rsidP="00BF0748">
      <w:pPr>
        <w:spacing w:line="360" w:lineRule="auto"/>
        <w:jc w:val="both"/>
        <w:rPr>
          <w:rFonts w:ascii="Calibri" w:eastAsia="Calibri" w:hAnsi="Calibri" w:cs="Times New Roman"/>
          <w:sz w:val="24"/>
          <w:szCs w:val="24"/>
        </w:rPr>
      </w:pPr>
    </w:p>
    <w:p w14:paraId="0BC725C0" w14:textId="71FFF157" w:rsidR="00D825F1" w:rsidRDefault="00D825F1" w:rsidP="00BF0748">
      <w:pPr>
        <w:spacing w:line="360" w:lineRule="auto"/>
        <w:jc w:val="both"/>
        <w:rPr>
          <w:rFonts w:ascii="Calibri" w:eastAsia="Calibri" w:hAnsi="Calibri" w:cs="Times New Roman"/>
          <w:sz w:val="24"/>
          <w:szCs w:val="24"/>
        </w:rPr>
      </w:pPr>
    </w:p>
    <w:p w14:paraId="02DA9876" w14:textId="1717921B" w:rsidR="00D825F1" w:rsidRDefault="00D825F1" w:rsidP="00BF0748">
      <w:pPr>
        <w:spacing w:line="360" w:lineRule="auto"/>
        <w:jc w:val="both"/>
        <w:rPr>
          <w:rFonts w:ascii="Calibri" w:eastAsia="Calibri" w:hAnsi="Calibri" w:cs="Times New Roman"/>
          <w:sz w:val="24"/>
          <w:szCs w:val="24"/>
        </w:rPr>
      </w:pPr>
    </w:p>
    <w:p w14:paraId="163B8B37" w14:textId="22E3F491" w:rsidR="00BA6B49" w:rsidRDefault="00BA6B49" w:rsidP="00BF0748">
      <w:pPr>
        <w:spacing w:line="360" w:lineRule="auto"/>
        <w:jc w:val="both"/>
        <w:rPr>
          <w:rFonts w:ascii="Calibri" w:eastAsia="Calibri" w:hAnsi="Calibri" w:cs="Times New Roman"/>
          <w:sz w:val="24"/>
          <w:szCs w:val="24"/>
        </w:rPr>
      </w:pPr>
    </w:p>
    <w:p w14:paraId="6332306E" w14:textId="5CB76309" w:rsidR="00673D86" w:rsidRPr="0049087C" w:rsidRDefault="0072006C" w:rsidP="00BF0748">
      <w:pPr>
        <w:spacing w:line="360" w:lineRule="auto"/>
        <w:jc w:val="both"/>
        <w:rPr>
          <w:sz w:val="28"/>
          <w:szCs w:val="28"/>
        </w:rPr>
      </w:pPr>
      <w:r w:rsidRPr="0049087C">
        <w:rPr>
          <w:b/>
          <w:bCs/>
          <w:sz w:val="28"/>
          <w:szCs w:val="28"/>
        </w:rPr>
        <w:t>References</w:t>
      </w:r>
    </w:p>
    <w:p w14:paraId="47D7A48D" w14:textId="72B1EE7D" w:rsidR="00520F96" w:rsidRPr="00520F96" w:rsidRDefault="00520F96" w:rsidP="00BF0748">
      <w:pPr>
        <w:spacing w:line="360" w:lineRule="auto"/>
        <w:jc w:val="both"/>
        <w:rPr>
          <w:rFonts w:ascii="Calibri" w:eastAsia="Calibri" w:hAnsi="Calibri" w:cs="Times New Roman"/>
          <w:sz w:val="24"/>
          <w:szCs w:val="24"/>
        </w:rPr>
      </w:pPr>
      <w:proofErr w:type="spellStart"/>
      <w:r w:rsidRPr="00520F96">
        <w:rPr>
          <w:rFonts w:ascii="Calibri" w:eastAsia="Calibri" w:hAnsi="Calibri" w:cs="Times New Roman"/>
          <w:sz w:val="24"/>
          <w:szCs w:val="24"/>
        </w:rPr>
        <w:t>Aeney-Perreten</w:t>
      </w:r>
      <w:proofErr w:type="spellEnd"/>
      <w:r w:rsidRPr="00520F96">
        <w:rPr>
          <w:rFonts w:ascii="Calibri" w:eastAsia="Calibri" w:hAnsi="Calibri" w:cs="Times New Roman"/>
          <w:sz w:val="24"/>
          <w:szCs w:val="24"/>
        </w:rPr>
        <w:t>, N., Domínguez-</w:t>
      </w:r>
      <w:proofErr w:type="spellStart"/>
      <w:r w:rsidRPr="00520F96">
        <w:rPr>
          <w:rFonts w:ascii="Calibri" w:eastAsia="Calibri" w:hAnsi="Calibri" w:cs="Times New Roman"/>
          <w:sz w:val="24"/>
          <w:szCs w:val="24"/>
        </w:rPr>
        <w:t>Berjón</w:t>
      </w:r>
      <w:proofErr w:type="spellEnd"/>
      <w:r w:rsidRPr="00520F96">
        <w:rPr>
          <w:rFonts w:ascii="Calibri" w:eastAsia="Calibri" w:hAnsi="Calibri" w:cs="Times New Roman"/>
          <w:sz w:val="24"/>
          <w:szCs w:val="24"/>
        </w:rPr>
        <w:t>, F., Esteban-</w:t>
      </w:r>
      <w:proofErr w:type="spellStart"/>
      <w:r w:rsidRPr="00520F96">
        <w:rPr>
          <w:rFonts w:ascii="Calibri" w:eastAsia="Calibri" w:hAnsi="Calibri" w:cs="Times New Roman"/>
          <w:sz w:val="24"/>
          <w:szCs w:val="24"/>
        </w:rPr>
        <w:t>Vasallo</w:t>
      </w:r>
      <w:proofErr w:type="spellEnd"/>
      <w:r w:rsidRPr="00520F96">
        <w:rPr>
          <w:rFonts w:ascii="Calibri" w:eastAsia="Calibri" w:hAnsi="Calibri" w:cs="Times New Roman"/>
          <w:sz w:val="24"/>
          <w:szCs w:val="24"/>
        </w:rPr>
        <w:t>, M., and García-</w:t>
      </w:r>
      <w:proofErr w:type="spellStart"/>
      <w:r w:rsidRPr="00520F96">
        <w:rPr>
          <w:rFonts w:ascii="Calibri" w:eastAsia="Calibri" w:hAnsi="Calibri" w:cs="Times New Roman"/>
          <w:sz w:val="24"/>
          <w:szCs w:val="24"/>
        </w:rPr>
        <w:t>Riolobos</w:t>
      </w:r>
      <w:proofErr w:type="spellEnd"/>
      <w:r w:rsidR="006B134D">
        <w:rPr>
          <w:rFonts w:ascii="Calibri" w:eastAsia="Calibri" w:hAnsi="Calibri" w:cs="Times New Roman"/>
          <w:sz w:val="24"/>
          <w:szCs w:val="24"/>
        </w:rPr>
        <w:t>.</w:t>
      </w:r>
      <w:r w:rsidRPr="00520F96">
        <w:rPr>
          <w:rFonts w:ascii="Calibri" w:eastAsia="Calibri" w:hAnsi="Calibri" w:cs="Times New Roman"/>
          <w:sz w:val="24"/>
          <w:szCs w:val="24"/>
        </w:rPr>
        <w:t xml:space="preserve"> (2015)</w:t>
      </w:r>
      <w:r w:rsidR="009078B5">
        <w:rPr>
          <w:rFonts w:ascii="Calibri" w:eastAsia="Calibri" w:hAnsi="Calibri" w:cs="Times New Roman"/>
          <w:sz w:val="24"/>
          <w:szCs w:val="24"/>
        </w:rPr>
        <w:t>,</w:t>
      </w:r>
      <w:r w:rsidRPr="00520F96">
        <w:rPr>
          <w:rFonts w:ascii="Calibri" w:eastAsia="Calibri" w:hAnsi="Calibri" w:cs="Times New Roman"/>
          <w:sz w:val="24"/>
          <w:szCs w:val="24"/>
        </w:rPr>
        <w:t xml:space="preserve"> </w:t>
      </w:r>
      <w:r w:rsidR="006B134D">
        <w:rPr>
          <w:rFonts w:ascii="Calibri" w:eastAsia="Calibri" w:hAnsi="Calibri" w:cs="Times New Roman"/>
          <w:sz w:val="24"/>
          <w:szCs w:val="24"/>
        </w:rPr>
        <w:t>“</w:t>
      </w:r>
      <w:r w:rsidRPr="00520F96">
        <w:rPr>
          <w:rFonts w:ascii="Calibri" w:eastAsia="Calibri" w:hAnsi="Calibri" w:cs="Times New Roman"/>
          <w:sz w:val="24"/>
          <w:szCs w:val="24"/>
        </w:rPr>
        <w:t>Participation and factors associated with late or non‐response to an online survey in primary care</w:t>
      </w:r>
      <w:r w:rsidR="006B134D">
        <w:rPr>
          <w:rFonts w:ascii="Calibri" w:eastAsia="Calibri" w:hAnsi="Calibri" w:cs="Times New Roman"/>
          <w:sz w:val="24"/>
          <w:szCs w:val="24"/>
        </w:rPr>
        <w:t>”</w:t>
      </w:r>
      <w:r w:rsidRPr="00520F96">
        <w:rPr>
          <w:rFonts w:ascii="Calibri" w:eastAsia="Calibri" w:hAnsi="Calibri" w:cs="Times New Roman"/>
          <w:sz w:val="24"/>
          <w:szCs w:val="24"/>
        </w:rPr>
        <w:t>, J</w:t>
      </w:r>
      <w:r w:rsidRPr="00520F96">
        <w:rPr>
          <w:rFonts w:ascii="Calibri" w:eastAsia="Calibri" w:hAnsi="Calibri" w:cs="Times New Roman"/>
          <w:i/>
          <w:iCs/>
          <w:sz w:val="24"/>
          <w:szCs w:val="24"/>
        </w:rPr>
        <w:t>ournal of Evaluation in Clinical Practice</w:t>
      </w:r>
      <w:r w:rsidRPr="00520F96">
        <w:rPr>
          <w:rFonts w:ascii="Calibri" w:eastAsia="Calibri" w:hAnsi="Calibri" w:cs="Times New Roman"/>
          <w:sz w:val="24"/>
          <w:szCs w:val="24"/>
        </w:rPr>
        <w:t xml:space="preserve">, </w:t>
      </w:r>
      <w:r w:rsidR="006B134D">
        <w:rPr>
          <w:rFonts w:ascii="Calibri" w:eastAsia="Calibri" w:hAnsi="Calibri" w:cs="Times New Roman"/>
          <w:sz w:val="24"/>
          <w:szCs w:val="24"/>
        </w:rPr>
        <w:t xml:space="preserve">Vol. </w:t>
      </w:r>
      <w:r w:rsidRPr="00520F96">
        <w:rPr>
          <w:rFonts w:ascii="Calibri" w:eastAsia="Calibri" w:hAnsi="Calibri" w:cs="Times New Roman"/>
          <w:sz w:val="24"/>
          <w:szCs w:val="24"/>
        </w:rPr>
        <w:t>4</w:t>
      </w:r>
      <w:r w:rsidR="006B134D">
        <w:rPr>
          <w:rFonts w:ascii="Calibri" w:eastAsia="Calibri" w:hAnsi="Calibri" w:cs="Times New Roman"/>
          <w:sz w:val="24"/>
          <w:szCs w:val="24"/>
        </w:rPr>
        <w:t xml:space="preserve"> No. 21, pp.</w:t>
      </w:r>
      <w:r w:rsidRPr="00520F96">
        <w:rPr>
          <w:rFonts w:ascii="Calibri" w:eastAsia="Calibri" w:hAnsi="Calibri" w:cs="Times New Roman"/>
          <w:sz w:val="24"/>
          <w:szCs w:val="24"/>
        </w:rPr>
        <w:t xml:space="preserve"> 688-693.</w:t>
      </w:r>
    </w:p>
    <w:p w14:paraId="6CCF25EC" w14:textId="77777777" w:rsidR="00C3693F" w:rsidRDefault="00C3693F" w:rsidP="00BF0748">
      <w:pPr>
        <w:spacing w:line="360" w:lineRule="auto"/>
        <w:jc w:val="both"/>
        <w:rPr>
          <w:rFonts w:ascii="Calibri" w:eastAsia="Calibri" w:hAnsi="Calibri" w:cs="Times New Roman"/>
          <w:sz w:val="24"/>
          <w:szCs w:val="24"/>
        </w:rPr>
      </w:pPr>
    </w:p>
    <w:p w14:paraId="36D09069" w14:textId="6F1AB025" w:rsidR="00520F96" w:rsidRPr="00520F96" w:rsidRDefault="00520F96" w:rsidP="00BF0748">
      <w:pPr>
        <w:spacing w:line="360" w:lineRule="auto"/>
        <w:jc w:val="both"/>
        <w:rPr>
          <w:rFonts w:ascii="Calibri" w:eastAsia="Calibri" w:hAnsi="Calibri" w:cs="Times New Roman"/>
          <w:sz w:val="24"/>
          <w:szCs w:val="24"/>
        </w:rPr>
      </w:pPr>
      <w:proofErr w:type="spellStart"/>
      <w:r w:rsidRPr="00520F96">
        <w:rPr>
          <w:rFonts w:ascii="Calibri" w:eastAsia="Calibri" w:hAnsi="Calibri" w:cs="Times New Roman"/>
          <w:sz w:val="24"/>
          <w:szCs w:val="24"/>
        </w:rPr>
        <w:t>Alnajat</w:t>
      </w:r>
      <w:proofErr w:type="spellEnd"/>
      <w:r w:rsidRPr="00520F96">
        <w:rPr>
          <w:rFonts w:ascii="Calibri" w:eastAsia="Calibri" w:hAnsi="Calibri" w:cs="Times New Roman"/>
          <w:sz w:val="24"/>
          <w:szCs w:val="24"/>
        </w:rPr>
        <w:t xml:space="preserve">, R., </w:t>
      </w:r>
      <w:proofErr w:type="spellStart"/>
      <w:r w:rsidRPr="00520F96">
        <w:rPr>
          <w:rFonts w:ascii="Calibri" w:eastAsia="Calibri" w:hAnsi="Calibri" w:cs="Times New Roman"/>
          <w:sz w:val="24"/>
          <w:szCs w:val="24"/>
        </w:rPr>
        <w:t>Hmaidi</w:t>
      </w:r>
      <w:proofErr w:type="spellEnd"/>
      <w:r w:rsidRPr="00520F96">
        <w:rPr>
          <w:rFonts w:ascii="Calibri" w:eastAsia="Calibri" w:hAnsi="Calibri" w:cs="Times New Roman"/>
          <w:sz w:val="24"/>
          <w:szCs w:val="24"/>
        </w:rPr>
        <w:t xml:space="preserve">, M., </w:t>
      </w:r>
      <w:proofErr w:type="spellStart"/>
      <w:r w:rsidRPr="00520F96">
        <w:rPr>
          <w:rFonts w:ascii="Calibri" w:eastAsia="Calibri" w:hAnsi="Calibri" w:cs="Times New Roman"/>
          <w:sz w:val="24"/>
          <w:szCs w:val="24"/>
        </w:rPr>
        <w:t>Samha</w:t>
      </w:r>
      <w:proofErr w:type="spellEnd"/>
      <w:r w:rsidRPr="00520F96">
        <w:rPr>
          <w:rFonts w:ascii="Calibri" w:eastAsia="Calibri" w:hAnsi="Calibri" w:cs="Times New Roman"/>
          <w:sz w:val="24"/>
          <w:szCs w:val="24"/>
        </w:rPr>
        <w:t xml:space="preserve">, S., </w:t>
      </w:r>
      <w:proofErr w:type="spellStart"/>
      <w:r w:rsidRPr="00520F96">
        <w:rPr>
          <w:rFonts w:ascii="Calibri" w:eastAsia="Calibri" w:hAnsi="Calibri" w:cs="Times New Roman"/>
          <w:sz w:val="24"/>
          <w:szCs w:val="24"/>
        </w:rPr>
        <w:t>Kilani</w:t>
      </w:r>
      <w:proofErr w:type="spellEnd"/>
      <w:r w:rsidRPr="00520F96">
        <w:rPr>
          <w:rFonts w:ascii="Calibri" w:eastAsia="Calibri" w:hAnsi="Calibri" w:cs="Times New Roman"/>
          <w:sz w:val="24"/>
          <w:szCs w:val="24"/>
        </w:rPr>
        <w:t xml:space="preserve">, M., </w:t>
      </w:r>
      <w:proofErr w:type="spellStart"/>
      <w:r w:rsidRPr="00520F96">
        <w:rPr>
          <w:rFonts w:ascii="Calibri" w:eastAsia="Calibri" w:hAnsi="Calibri" w:cs="Times New Roman"/>
          <w:sz w:val="24"/>
          <w:szCs w:val="24"/>
        </w:rPr>
        <w:t>Hasswan</w:t>
      </w:r>
      <w:proofErr w:type="spellEnd"/>
      <w:r w:rsidRPr="00520F96">
        <w:rPr>
          <w:rFonts w:ascii="Calibri" w:eastAsia="Calibri" w:hAnsi="Calibri" w:cs="Times New Roman"/>
          <w:sz w:val="24"/>
          <w:szCs w:val="24"/>
        </w:rPr>
        <w:t>, A. (2019)</w:t>
      </w:r>
      <w:r w:rsidR="009078B5">
        <w:rPr>
          <w:rFonts w:ascii="Calibri" w:eastAsia="Calibri" w:hAnsi="Calibri" w:cs="Times New Roman"/>
          <w:sz w:val="24"/>
          <w:szCs w:val="24"/>
        </w:rPr>
        <w:t>,</w:t>
      </w:r>
      <w:r w:rsidRPr="00520F96">
        <w:rPr>
          <w:rFonts w:ascii="Calibri" w:eastAsia="Calibri" w:hAnsi="Calibri" w:cs="Times New Roman"/>
          <w:sz w:val="24"/>
          <w:szCs w:val="24"/>
        </w:rPr>
        <w:t xml:space="preserve"> </w:t>
      </w:r>
      <w:r w:rsidR="009078B5">
        <w:rPr>
          <w:rFonts w:ascii="Calibri" w:eastAsia="Calibri" w:hAnsi="Calibri" w:cs="Times New Roman"/>
          <w:sz w:val="24"/>
          <w:szCs w:val="24"/>
        </w:rPr>
        <w:t>”</w:t>
      </w:r>
      <w:r w:rsidRPr="00520F96">
        <w:rPr>
          <w:rFonts w:ascii="Calibri" w:eastAsia="Calibri" w:hAnsi="Calibri" w:cs="Times New Roman"/>
          <w:sz w:val="24"/>
          <w:szCs w:val="24"/>
        </w:rPr>
        <w:t>Gender variations in social media use and academic performance among the students of University of Sharjah</w:t>
      </w:r>
      <w:r w:rsidR="009078B5">
        <w:rPr>
          <w:rFonts w:ascii="Calibri" w:eastAsia="Calibri" w:hAnsi="Calibri" w:cs="Times New Roman"/>
          <w:sz w:val="24"/>
          <w:szCs w:val="24"/>
        </w:rPr>
        <w:t>”</w:t>
      </w:r>
      <w:r w:rsidRPr="00520F96">
        <w:rPr>
          <w:rFonts w:ascii="Calibri" w:eastAsia="Calibri" w:hAnsi="Calibri" w:cs="Times New Roman"/>
          <w:sz w:val="24"/>
          <w:szCs w:val="24"/>
        </w:rPr>
        <w:t xml:space="preserve">, </w:t>
      </w:r>
      <w:r w:rsidRPr="00520F96">
        <w:rPr>
          <w:rFonts w:ascii="Calibri" w:eastAsia="Calibri" w:hAnsi="Calibri" w:cs="Times New Roman"/>
          <w:i/>
          <w:iCs/>
          <w:sz w:val="24"/>
          <w:szCs w:val="24"/>
        </w:rPr>
        <w:t>Journal of Taibah University Medical Sciences</w:t>
      </w:r>
      <w:r w:rsidRPr="00520F96">
        <w:rPr>
          <w:rFonts w:ascii="Calibri" w:eastAsia="Calibri" w:hAnsi="Calibri" w:cs="Times New Roman"/>
          <w:sz w:val="24"/>
          <w:szCs w:val="24"/>
        </w:rPr>
        <w:t xml:space="preserve">, </w:t>
      </w:r>
      <w:r w:rsidR="009078B5">
        <w:rPr>
          <w:rFonts w:ascii="Calibri" w:eastAsia="Calibri" w:hAnsi="Calibri" w:cs="Times New Roman"/>
          <w:sz w:val="24"/>
          <w:szCs w:val="24"/>
        </w:rPr>
        <w:t>Vol.</w:t>
      </w:r>
      <w:r w:rsidRPr="00520F96">
        <w:rPr>
          <w:rFonts w:ascii="Calibri" w:eastAsia="Calibri" w:hAnsi="Calibri" w:cs="Times New Roman"/>
          <w:sz w:val="24"/>
          <w:szCs w:val="24"/>
        </w:rPr>
        <w:t>14</w:t>
      </w:r>
      <w:r w:rsidR="009078B5">
        <w:rPr>
          <w:rFonts w:ascii="Calibri" w:eastAsia="Calibri" w:hAnsi="Calibri" w:cs="Times New Roman"/>
          <w:sz w:val="24"/>
          <w:szCs w:val="24"/>
        </w:rPr>
        <w:t xml:space="preserve"> No.</w:t>
      </w:r>
      <w:r w:rsidRPr="00520F96">
        <w:rPr>
          <w:rFonts w:ascii="Calibri" w:eastAsia="Calibri" w:hAnsi="Calibri" w:cs="Times New Roman"/>
          <w:sz w:val="24"/>
          <w:szCs w:val="24"/>
        </w:rPr>
        <w:t>4</w:t>
      </w:r>
      <w:r w:rsidR="00697C01">
        <w:rPr>
          <w:rFonts w:ascii="Calibri" w:eastAsia="Calibri" w:hAnsi="Calibri" w:cs="Times New Roman"/>
          <w:sz w:val="24"/>
          <w:szCs w:val="24"/>
        </w:rPr>
        <w:t xml:space="preserve">, </w:t>
      </w:r>
      <w:r w:rsidR="009078B5">
        <w:rPr>
          <w:rFonts w:ascii="Calibri" w:eastAsia="Calibri" w:hAnsi="Calibri" w:cs="Times New Roman"/>
          <w:sz w:val="24"/>
          <w:szCs w:val="24"/>
        </w:rPr>
        <w:t xml:space="preserve">pp. </w:t>
      </w:r>
      <w:r w:rsidRPr="00520F96">
        <w:rPr>
          <w:rFonts w:ascii="Calibri" w:eastAsia="Calibri" w:hAnsi="Calibri" w:cs="Times New Roman"/>
          <w:sz w:val="24"/>
          <w:szCs w:val="24"/>
        </w:rPr>
        <w:t>390-394.</w:t>
      </w:r>
    </w:p>
    <w:p w14:paraId="7C25C049" w14:textId="77777777" w:rsidR="00C3693F" w:rsidRDefault="00C3693F" w:rsidP="00BF0748">
      <w:pPr>
        <w:spacing w:line="360" w:lineRule="auto"/>
        <w:jc w:val="both"/>
        <w:rPr>
          <w:rFonts w:ascii="Calibri" w:eastAsia="Calibri" w:hAnsi="Calibri" w:cs="Times New Roman"/>
          <w:sz w:val="24"/>
          <w:szCs w:val="24"/>
        </w:rPr>
      </w:pPr>
    </w:p>
    <w:p w14:paraId="22FB3D38" w14:textId="6CAE1C99" w:rsidR="00363FD9" w:rsidRPr="00363FD9" w:rsidRDefault="00363FD9" w:rsidP="00BF0748">
      <w:pPr>
        <w:spacing w:line="360" w:lineRule="auto"/>
        <w:jc w:val="both"/>
        <w:rPr>
          <w:rFonts w:ascii="Calibri" w:eastAsia="Calibri" w:hAnsi="Calibri" w:cs="Times New Roman"/>
          <w:sz w:val="24"/>
          <w:szCs w:val="24"/>
        </w:rPr>
      </w:pPr>
      <w:proofErr w:type="spellStart"/>
      <w:r>
        <w:rPr>
          <w:rFonts w:ascii="Calibri" w:eastAsia="Calibri" w:hAnsi="Calibri" w:cs="Times New Roman"/>
          <w:sz w:val="24"/>
          <w:szCs w:val="24"/>
        </w:rPr>
        <w:t>Badiou</w:t>
      </w:r>
      <w:proofErr w:type="spellEnd"/>
      <w:r>
        <w:rPr>
          <w:rFonts w:ascii="Calibri" w:eastAsia="Calibri" w:hAnsi="Calibri" w:cs="Times New Roman"/>
          <w:sz w:val="24"/>
          <w:szCs w:val="24"/>
        </w:rPr>
        <w:t>, A. (2007)</w:t>
      </w:r>
      <w:r w:rsidR="009078B5">
        <w:rPr>
          <w:rFonts w:ascii="Calibri" w:eastAsia="Calibri" w:hAnsi="Calibri" w:cs="Times New Roman"/>
          <w:sz w:val="24"/>
          <w:szCs w:val="24"/>
        </w:rPr>
        <w:t>,</w:t>
      </w:r>
      <w:r>
        <w:rPr>
          <w:rFonts w:ascii="Calibri" w:eastAsia="Calibri" w:hAnsi="Calibri" w:cs="Times New Roman"/>
          <w:sz w:val="24"/>
          <w:szCs w:val="24"/>
        </w:rPr>
        <w:t xml:space="preserve"> </w:t>
      </w:r>
      <w:r>
        <w:rPr>
          <w:rFonts w:ascii="Calibri" w:eastAsia="Calibri" w:hAnsi="Calibri" w:cs="Times New Roman"/>
          <w:i/>
          <w:iCs/>
          <w:sz w:val="24"/>
          <w:szCs w:val="24"/>
        </w:rPr>
        <w:t>Being and Event,</w:t>
      </w:r>
      <w:r>
        <w:rPr>
          <w:rFonts w:ascii="Calibri" w:eastAsia="Calibri" w:hAnsi="Calibri" w:cs="Times New Roman"/>
          <w:sz w:val="24"/>
          <w:szCs w:val="24"/>
        </w:rPr>
        <w:t xml:space="preserve"> Bloomsbury</w:t>
      </w:r>
      <w:r w:rsidR="009078B5">
        <w:rPr>
          <w:rFonts w:ascii="Calibri" w:eastAsia="Calibri" w:hAnsi="Calibri" w:cs="Times New Roman"/>
          <w:sz w:val="24"/>
          <w:szCs w:val="24"/>
        </w:rPr>
        <w:t>, London.</w:t>
      </w:r>
    </w:p>
    <w:p w14:paraId="17C7A793" w14:textId="77777777" w:rsidR="00C3693F" w:rsidRDefault="00C3693F" w:rsidP="00BF0748">
      <w:pPr>
        <w:spacing w:line="360" w:lineRule="auto"/>
        <w:jc w:val="both"/>
        <w:rPr>
          <w:rFonts w:ascii="Calibri" w:eastAsia="Calibri" w:hAnsi="Calibri" w:cs="Times New Roman"/>
          <w:sz w:val="24"/>
          <w:szCs w:val="24"/>
        </w:rPr>
      </w:pPr>
    </w:p>
    <w:p w14:paraId="4DE4A753" w14:textId="6CA30FC2" w:rsidR="00C3693F" w:rsidRDefault="00520F96" w:rsidP="0056264B">
      <w:pPr>
        <w:spacing w:line="360" w:lineRule="auto"/>
        <w:jc w:val="both"/>
        <w:rPr>
          <w:sz w:val="24"/>
          <w:szCs w:val="24"/>
        </w:rPr>
      </w:pPr>
      <w:r w:rsidRPr="00520F96">
        <w:rPr>
          <w:rFonts w:ascii="Calibri" w:eastAsia="Calibri" w:hAnsi="Calibri" w:cs="Times New Roman"/>
          <w:sz w:val="24"/>
          <w:szCs w:val="24"/>
        </w:rPr>
        <w:lastRenderedPageBreak/>
        <w:t>BBC (2020a)</w:t>
      </w:r>
      <w:r w:rsidR="000E2077">
        <w:rPr>
          <w:rFonts w:ascii="Calibri" w:eastAsia="Calibri" w:hAnsi="Calibri" w:cs="Times New Roman"/>
          <w:sz w:val="24"/>
          <w:szCs w:val="24"/>
        </w:rPr>
        <w:t>,</w:t>
      </w:r>
      <w:r w:rsidRPr="00520F96">
        <w:rPr>
          <w:rFonts w:ascii="Calibri" w:eastAsia="Calibri" w:hAnsi="Calibri" w:cs="Times New Roman"/>
          <w:sz w:val="24"/>
          <w:szCs w:val="24"/>
        </w:rPr>
        <w:t xml:space="preserve"> </w:t>
      </w:r>
      <w:r w:rsidR="000E2077">
        <w:rPr>
          <w:rFonts w:ascii="Calibri" w:eastAsia="Calibri" w:hAnsi="Calibri" w:cs="Times New Roman"/>
          <w:sz w:val="24"/>
          <w:szCs w:val="24"/>
        </w:rPr>
        <w:t>”</w:t>
      </w:r>
      <w:r w:rsidRPr="00520F96">
        <w:rPr>
          <w:rFonts w:ascii="Calibri" w:eastAsia="Calibri" w:hAnsi="Calibri" w:cs="Times New Roman"/>
          <w:sz w:val="24"/>
          <w:szCs w:val="24"/>
        </w:rPr>
        <w:t>Nurse’s despair as panic-buyers clear shelves</w:t>
      </w:r>
      <w:r w:rsidR="000E2077">
        <w:rPr>
          <w:rFonts w:ascii="Calibri" w:eastAsia="Calibri" w:hAnsi="Calibri" w:cs="Times New Roman"/>
          <w:sz w:val="24"/>
          <w:szCs w:val="24"/>
        </w:rPr>
        <w:t>”</w:t>
      </w:r>
      <w:r w:rsidRPr="00520F96">
        <w:rPr>
          <w:rFonts w:ascii="Calibri" w:eastAsia="Calibri" w:hAnsi="Calibri" w:cs="Times New Roman"/>
          <w:sz w:val="24"/>
          <w:szCs w:val="24"/>
        </w:rPr>
        <w:t xml:space="preserve">, </w:t>
      </w:r>
      <w:r w:rsidR="000E2077">
        <w:rPr>
          <w:rFonts w:ascii="Calibri" w:eastAsia="Calibri" w:hAnsi="Calibri" w:cs="Times New Roman"/>
          <w:sz w:val="24"/>
          <w:szCs w:val="24"/>
        </w:rPr>
        <w:t>available at:</w:t>
      </w:r>
      <w:r w:rsidRPr="00520F96">
        <w:rPr>
          <w:rFonts w:ascii="Calibri" w:eastAsia="Calibri" w:hAnsi="Calibri" w:cs="Times New Roman"/>
          <w:sz w:val="24"/>
          <w:szCs w:val="24"/>
        </w:rPr>
        <w:t xml:space="preserve"> </w:t>
      </w:r>
      <w:hyperlink r:id="rId13" w:history="1">
        <w:r w:rsidRPr="00520F96">
          <w:rPr>
            <w:rFonts w:ascii="Calibri" w:eastAsia="Calibri" w:hAnsi="Calibri" w:cs="Times New Roman"/>
            <w:color w:val="0563C1"/>
            <w:sz w:val="24"/>
            <w:szCs w:val="24"/>
            <w:u w:val="single"/>
          </w:rPr>
          <w:t>https://www.bbc.co.uk/news/av/uk-england-york-north-yorkshire-51966337/coronavirus-nurse-s-despair-as-panic-buyers-clear-shelves</w:t>
        </w:r>
      </w:hyperlink>
      <w:r w:rsidR="0056264B">
        <w:rPr>
          <w:rFonts w:ascii="Calibri" w:eastAsia="Calibri" w:hAnsi="Calibri" w:cs="Times New Roman"/>
          <w:color w:val="0563C1"/>
          <w:sz w:val="24"/>
          <w:szCs w:val="24"/>
          <w:u w:val="single"/>
        </w:rPr>
        <w:t xml:space="preserve"> </w:t>
      </w:r>
      <w:r w:rsidR="0056264B">
        <w:rPr>
          <w:sz w:val="24"/>
          <w:szCs w:val="24"/>
        </w:rPr>
        <w:t>(accessed June 16, 2020).</w:t>
      </w:r>
    </w:p>
    <w:p w14:paraId="46A07BCA" w14:textId="77777777" w:rsidR="0056264B" w:rsidRPr="0056264B" w:rsidRDefault="0056264B" w:rsidP="0056264B">
      <w:pPr>
        <w:spacing w:line="360" w:lineRule="auto"/>
        <w:jc w:val="both"/>
        <w:rPr>
          <w:rFonts w:ascii="Calibri" w:eastAsia="Calibri" w:hAnsi="Calibri" w:cs="Times New Roman"/>
          <w:color w:val="0563C1"/>
          <w:sz w:val="24"/>
          <w:szCs w:val="24"/>
          <w:u w:val="single"/>
        </w:rPr>
      </w:pPr>
    </w:p>
    <w:p w14:paraId="7DB7AD09" w14:textId="628F9BF8" w:rsidR="000131EA" w:rsidRPr="000131EA" w:rsidRDefault="000131EA" w:rsidP="00BF0748">
      <w:pPr>
        <w:spacing w:line="360" w:lineRule="auto"/>
        <w:rPr>
          <w:sz w:val="24"/>
          <w:szCs w:val="24"/>
        </w:rPr>
      </w:pPr>
      <w:r w:rsidRPr="000131EA">
        <w:rPr>
          <w:sz w:val="24"/>
          <w:szCs w:val="24"/>
        </w:rPr>
        <w:t>BBC (2020b)</w:t>
      </w:r>
      <w:r w:rsidR="000E2077">
        <w:rPr>
          <w:sz w:val="24"/>
          <w:szCs w:val="24"/>
        </w:rPr>
        <w:t>,</w:t>
      </w:r>
      <w:r w:rsidRPr="000131EA">
        <w:rPr>
          <w:sz w:val="24"/>
          <w:szCs w:val="24"/>
        </w:rPr>
        <w:t xml:space="preserve"> </w:t>
      </w:r>
      <w:r w:rsidR="000E2077">
        <w:rPr>
          <w:sz w:val="24"/>
          <w:szCs w:val="24"/>
        </w:rPr>
        <w:t>”</w:t>
      </w:r>
      <w:r w:rsidRPr="000131EA">
        <w:rPr>
          <w:sz w:val="24"/>
          <w:szCs w:val="24"/>
        </w:rPr>
        <w:t>Netflix gets 16 million new sign-ups thanks to lockdown</w:t>
      </w:r>
      <w:r w:rsidR="000E2077">
        <w:rPr>
          <w:sz w:val="24"/>
          <w:szCs w:val="24"/>
        </w:rPr>
        <w:t>”,</w:t>
      </w:r>
      <w:r w:rsidRPr="000131EA">
        <w:rPr>
          <w:sz w:val="24"/>
          <w:szCs w:val="24"/>
        </w:rPr>
        <w:t xml:space="preserve"> </w:t>
      </w:r>
      <w:r w:rsidR="000E2077">
        <w:rPr>
          <w:sz w:val="24"/>
          <w:szCs w:val="24"/>
        </w:rPr>
        <w:t xml:space="preserve"> available at:</w:t>
      </w:r>
      <w:r w:rsidRPr="000131EA">
        <w:rPr>
          <w:sz w:val="24"/>
          <w:szCs w:val="24"/>
        </w:rPr>
        <w:t xml:space="preserve"> </w:t>
      </w:r>
      <w:hyperlink r:id="rId14" w:history="1">
        <w:r w:rsidRPr="000131EA">
          <w:rPr>
            <w:rStyle w:val="Hyperlink"/>
            <w:sz w:val="24"/>
            <w:szCs w:val="24"/>
          </w:rPr>
          <w:t>https://www.bbc.com/news/business-52376022</w:t>
        </w:r>
      </w:hyperlink>
      <w:r w:rsidRPr="000131EA">
        <w:rPr>
          <w:sz w:val="24"/>
          <w:szCs w:val="24"/>
        </w:rPr>
        <w:t xml:space="preserve"> </w:t>
      </w:r>
      <w:r w:rsidR="000E2077">
        <w:rPr>
          <w:sz w:val="24"/>
          <w:szCs w:val="24"/>
        </w:rPr>
        <w:t>(accessed June 16, 2020).</w:t>
      </w:r>
    </w:p>
    <w:p w14:paraId="3FAD06A3" w14:textId="733B65FF" w:rsidR="00DD632F" w:rsidRDefault="00DD632F" w:rsidP="00BF0748">
      <w:pPr>
        <w:spacing w:line="360" w:lineRule="auto"/>
        <w:jc w:val="both"/>
        <w:rPr>
          <w:rFonts w:ascii="Calibri" w:eastAsia="Calibri" w:hAnsi="Calibri" w:cs="Times New Roman"/>
          <w:sz w:val="24"/>
          <w:szCs w:val="24"/>
        </w:rPr>
      </w:pPr>
    </w:p>
    <w:p w14:paraId="48C4CB84" w14:textId="7CB1D2EC" w:rsidR="00DD632F" w:rsidRDefault="00DD632F"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BBC (2020c)</w:t>
      </w:r>
      <w:r w:rsidR="000E2077">
        <w:rPr>
          <w:rFonts w:ascii="Calibri" w:eastAsia="Calibri" w:hAnsi="Calibri" w:cs="Times New Roman"/>
          <w:sz w:val="24"/>
          <w:szCs w:val="24"/>
        </w:rPr>
        <w:t>,</w:t>
      </w:r>
      <w:r>
        <w:rPr>
          <w:rFonts w:ascii="Calibri" w:eastAsia="Calibri" w:hAnsi="Calibri" w:cs="Times New Roman"/>
          <w:sz w:val="24"/>
          <w:szCs w:val="24"/>
        </w:rPr>
        <w:t xml:space="preserve"> </w:t>
      </w:r>
      <w:r w:rsidR="000E2077">
        <w:rPr>
          <w:rFonts w:ascii="Calibri" w:eastAsia="Calibri" w:hAnsi="Calibri" w:cs="Times New Roman"/>
          <w:sz w:val="24"/>
          <w:szCs w:val="24"/>
        </w:rPr>
        <w:t>”</w:t>
      </w:r>
      <w:r w:rsidRPr="00DD632F">
        <w:rPr>
          <w:rFonts w:ascii="Calibri" w:eastAsia="Calibri" w:hAnsi="Calibri" w:cs="Times New Roman"/>
          <w:sz w:val="24"/>
          <w:szCs w:val="24"/>
        </w:rPr>
        <w:t>UK's internet use surges to new highs during lockdown</w:t>
      </w:r>
      <w:r w:rsidR="000E2077">
        <w:rPr>
          <w:rFonts w:ascii="Calibri" w:eastAsia="Calibri" w:hAnsi="Calibri" w:cs="Times New Roman"/>
          <w:sz w:val="24"/>
          <w:szCs w:val="24"/>
        </w:rPr>
        <w:t xml:space="preserve">”, available </w:t>
      </w:r>
      <w:r>
        <w:rPr>
          <w:rFonts w:ascii="Calibri" w:eastAsia="Calibri" w:hAnsi="Calibri" w:cs="Times New Roman"/>
          <w:sz w:val="24"/>
          <w:szCs w:val="24"/>
        </w:rPr>
        <w:t>at</w:t>
      </w:r>
      <w:r w:rsidR="000E2077">
        <w:rPr>
          <w:rFonts w:ascii="Calibri" w:eastAsia="Calibri" w:hAnsi="Calibri" w:cs="Times New Roman"/>
          <w:sz w:val="24"/>
          <w:szCs w:val="24"/>
        </w:rPr>
        <w:t>:</w:t>
      </w:r>
      <w:r>
        <w:rPr>
          <w:rFonts w:ascii="Calibri" w:eastAsia="Calibri" w:hAnsi="Calibri" w:cs="Times New Roman"/>
          <w:sz w:val="24"/>
          <w:szCs w:val="24"/>
        </w:rPr>
        <w:t xml:space="preserve"> </w:t>
      </w:r>
      <w:hyperlink r:id="rId15" w:history="1">
        <w:r w:rsidRPr="0056264B">
          <w:rPr>
            <w:rStyle w:val="Hyperlink"/>
            <w:sz w:val="24"/>
            <w:szCs w:val="24"/>
          </w:rPr>
          <w:t>https://www.bbc.com/news/technology-53149268</w:t>
        </w:r>
      </w:hyperlink>
      <w:r w:rsidRPr="0056264B">
        <w:rPr>
          <w:sz w:val="24"/>
          <w:szCs w:val="24"/>
        </w:rPr>
        <w:t xml:space="preserve"> </w:t>
      </w:r>
      <w:r w:rsidR="000E2077" w:rsidRPr="0056264B">
        <w:rPr>
          <w:sz w:val="24"/>
          <w:szCs w:val="24"/>
        </w:rPr>
        <w:t>(accessed July 27, 2020).</w:t>
      </w:r>
    </w:p>
    <w:p w14:paraId="228C090F" w14:textId="77777777" w:rsidR="00DD632F" w:rsidRDefault="00DD632F" w:rsidP="00BF0748">
      <w:pPr>
        <w:spacing w:line="360" w:lineRule="auto"/>
        <w:jc w:val="both"/>
        <w:rPr>
          <w:rFonts w:ascii="Calibri" w:eastAsia="Calibri" w:hAnsi="Calibri" w:cs="Times New Roman"/>
          <w:sz w:val="24"/>
          <w:szCs w:val="24"/>
        </w:rPr>
      </w:pPr>
    </w:p>
    <w:p w14:paraId="79004AE1" w14:textId="476E8D1C" w:rsidR="00F7433B" w:rsidRPr="00F7433B" w:rsidRDefault="00F7433B" w:rsidP="00BF0748">
      <w:pPr>
        <w:spacing w:line="360" w:lineRule="auto"/>
        <w:jc w:val="both"/>
        <w:rPr>
          <w:rFonts w:ascii="Calibri" w:eastAsia="Calibri" w:hAnsi="Calibri" w:cs="Times New Roman"/>
          <w:sz w:val="24"/>
          <w:szCs w:val="24"/>
        </w:rPr>
      </w:pPr>
      <w:r w:rsidRPr="00F7433B">
        <w:rPr>
          <w:rFonts w:ascii="Calibri" w:eastAsia="Calibri" w:hAnsi="Calibri" w:cs="Times New Roman"/>
          <w:sz w:val="24"/>
          <w:szCs w:val="24"/>
        </w:rPr>
        <w:t xml:space="preserve">Bennetts, S., </w:t>
      </w:r>
      <w:proofErr w:type="spellStart"/>
      <w:r w:rsidRPr="00F7433B">
        <w:rPr>
          <w:rFonts w:ascii="Calibri" w:eastAsia="Calibri" w:hAnsi="Calibri" w:cs="Times New Roman"/>
          <w:sz w:val="24"/>
          <w:szCs w:val="24"/>
        </w:rPr>
        <w:t>Hokke</w:t>
      </w:r>
      <w:proofErr w:type="spellEnd"/>
      <w:r w:rsidRPr="00F7433B">
        <w:rPr>
          <w:rFonts w:ascii="Calibri" w:eastAsia="Calibri" w:hAnsi="Calibri" w:cs="Times New Roman"/>
          <w:sz w:val="24"/>
          <w:szCs w:val="24"/>
        </w:rPr>
        <w:t xml:space="preserve">, S., Crawford, S., Hackworth, N., Leach, L., Nguyen, C., Nicholson, J., and </w:t>
      </w:r>
      <w:proofErr w:type="spellStart"/>
      <w:r w:rsidRPr="00F7433B">
        <w:rPr>
          <w:rFonts w:ascii="Calibri" w:eastAsia="Calibri" w:hAnsi="Calibri" w:cs="Times New Roman"/>
          <w:sz w:val="24"/>
          <w:szCs w:val="24"/>
        </w:rPr>
        <w:t>Cooklin</w:t>
      </w:r>
      <w:proofErr w:type="spellEnd"/>
      <w:r w:rsidRPr="00F7433B">
        <w:rPr>
          <w:rFonts w:ascii="Calibri" w:eastAsia="Calibri" w:hAnsi="Calibri" w:cs="Times New Roman"/>
          <w:sz w:val="24"/>
          <w:szCs w:val="24"/>
        </w:rPr>
        <w:t>,</w:t>
      </w:r>
      <w:r w:rsidR="0044311B">
        <w:rPr>
          <w:rFonts w:ascii="Calibri" w:eastAsia="Calibri" w:hAnsi="Calibri" w:cs="Times New Roman"/>
          <w:sz w:val="24"/>
          <w:szCs w:val="24"/>
        </w:rPr>
        <w:t xml:space="preserve"> A.R.</w:t>
      </w:r>
      <w:r w:rsidRPr="00F7433B">
        <w:rPr>
          <w:rFonts w:ascii="Calibri" w:eastAsia="Calibri" w:hAnsi="Calibri" w:cs="Times New Roman"/>
          <w:sz w:val="24"/>
          <w:szCs w:val="24"/>
        </w:rPr>
        <w:t xml:space="preserve"> (2019)</w:t>
      </w:r>
      <w:r w:rsidR="0016003A">
        <w:rPr>
          <w:rFonts w:ascii="Calibri" w:eastAsia="Calibri" w:hAnsi="Calibri" w:cs="Times New Roman"/>
          <w:sz w:val="24"/>
          <w:szCs w:val="24"/>
        </w:rPr>
        <w:t>,</w:t>
      </w:r>
      <w:r w:rsidRPr="00F7433B">
        <w:rPr>
          <w:rFonts w:ascii="Calibri" w:eastAsia="Calibri" w:hAnsi="Calibri" w:cs="Times New Roman"/>
          <w:sz w:val="24"/>
          <w:szCs w:val="24"/>
        </w:rPr>
        <w:t xml:space="preserve"> </w:t>
      </w:r>
      <w:r w:rsidR="000E2077">
        <w:rPr>
          <w:rFonts w:ascii="Calibri" w:eastAsia="Calibri" w:hAnsi="Calibri" w:cs="Times New Roman"/>
          <w:sz w:val="24"/>
          <w:szCs w:val="24"/>
        </w:rPr>
        <w:t>”</w:t>
      </w:r>
      <w:r w:rsidRPr="00F7433B">
        <w:rPr>
          <w:rFonts w:ascii="Calibri" w:eastAsia="Calibri" w:hAnsi="Calibri" w:cs="Times New Roman"/>
          <w:sz w:val="24"/>
          <w:szCs w:val="24"/>
        </w:rPr>
        <w:t>Using Paid and Free Facebook Methods to Recruit Australian Parents to an Online Survey: An Evaluation</w:t>
      </w:r>
      <w:r w:rsidR="000E2077">
        <w:rPr>
          <w:rFonts w:ascii="Calibri" w:eastAsia="Calibri" w:hAnsi="Calibri" w:cs="Times New Roman"/>
          <w:sz w:val="24"/>
          <w:szCs w:val="24"/>
        </w:rPr>
        <w:t>”</w:t>
      </w:r>
      <w:r w:rsidRPr="00F7433B">
        <w:rPr>
          <w:rFonts w:ascii="Calibri" w:eastAsia="Calibri" w:hAnsi="Calibri" w:cs="Times New Roman"/>
          <w:sz w:val="24"/>
          <w:szCs w:val="24"/>
        </w:rPr>
        <w:t xml:space="preserve">, </w:t>
      </w:r>
      <w:r w:rsidRPr="00F7433B">
        <w:rPr>
          <w:rFonts w:ascii="Calibri" w:eastAsia="Calibri" w:hAnsi="Calibri" w:cs="Times New Roman"/>
          <w:i/>
          <w:sz w:val="24"/>
          <w:szCs w:val="24"/>
        </w:rPr>
        <w:t>Journal of Medical Internet Research</w:t>
      </w:r>
      <w:r w:rsidRPr="00F7433B">
        <w:rPr>
          <w:rFonts w:ascii="Calibri" w:eastAsia="Calibri" w:hAnsi="Calibri" w:cs="Times New Roman"/>
          <w:sz w:val="24"/>
          <w:szCs w:val="24"/>
        </w:rPr>
        <w:t xml:space="preserve">, </w:t>
      </w:r>
      <w:r w:rsidR="000E2077">
        <w:rPr>
          <w:rFonts w:ascii="Calibri" w:eastAsia="Calibri" w:hAnsi="Calibri" w:cs="Times New Roman"/>
          <w:sz w:val="24"/>
          <w:szCs w:val="24"/>
        </w:rPr>
        <w:t xml:space="preserve">Vol. </w:t>
      </w:r>
      <w:r w:rsidRPr="00F7433B">
        <w:rPr>
          <w:rFonts w:ascii="Calibri" w:eastAsia="Calibri" w:hAnsi="Calibri" w:cs="Times New Roman"/>
          <w:sz w:val="24"/>
          <w:szCs w:val="24"/>
        </w:rPr>
        <w:t>21</w:t>
      </w:r>
      <w:r w:rsidR="0070053A">
        <w:rPr>
          <w:rFonts w:ascii="Calibri" w:eastAsia="Calibri" w:hAnsi="Calibri" w:cs="Times New Roman"/>
          <w:sz w:val="24"/>
          <w:szCs w:val="24"/>
        </w:rPr>
        <w:t xml:space="preserve"> </w:t>
      </w:r>
      <w:r w:rsidR="000E2077">
        <w:rPr>
          <w:rFonts w:ascii="Calibri" w:eastAsia="Calibri" w:hAnsi="Calibri" w:cs="Times New Roman"/>
          <w:sz w:val="24"/>
          <w:szCs w:val="24"/>
        </w:rPr>
        <w:t xml:space="preserve">No. </w:t>
      </w:r>
      <w:r w:rsidRPr="00F7433B">
        <w:rPr>
          <w:rFonts w:ascii="Calibri" w:eastAsia="Calibri" w:hAnsi="Calibri" w:cs="Times New Roman"/>
          <w:sz w:val="24"/>
          <w:szCs w:val="24"/>
        </w:rPr>
        <w:t>3</w:t>
      </w:r>
      <w:r w:rsidR="0070053A">
        <w:rPr>
          <w:rFonts w:ascii="Calibri" w:eastAsia="Calibri" w:hAnsi="Calibri" w:cs="Times New Roman"/>
          <w:sz w:val="24"/>
          <w:szCs w:val="24"/>
        </w:rPr>
        <w:t>, e11206.</w:t>
      </w:r>
      <w:r w:rsidRPr="00F7433B">
        <w:rPr>
          <w:rFonts w:ascii="Calibri" w:eastAsia="Calibri" w:hAnsi="Calibri" w:cs="Times New Roman"/>
          <w:sz w:val="24"/>
          <w:szCs w:val="24"/>
        </w:rPr>
        <w:t xml:space="preserve"> </w:t>
      </w:r>
    </w:p>
    <w:p w14:paraId="26A6BE5A" w14:textId="77777777" w:rsidR="00C3693F" w:rsidRDefault="00C3693F" w:rsidP="00BF0748">
      <w:pPr>
        <w:spacing w:line="360" w:lineRule="auto"/>
        <w:jc w:val="both"/>
        <w:rPr>
          <w:rFonts w:ascii="Calibri" w:eastAsia="Calibri" w:hAnsi="Calibri" w:cs="Times New Roman"/>
          <w:sz w:val="24"/>
          <w:szCs w:val="24"/>
        </w:rPr>
      </w:pPr>
    </w:p>
    <w:p w14:paraId="1B459346" w14:textId="3EBD1517" w:rsidR="00F7433B" w:rsidRPr="00F7433B" w:rsidRDefault="00F7433B" w:rsidP="00BF0748">
      <w:pPr>
        <w:spacing w:line="360" w:lineRule="auto"/>
        <w:jc w:val="both"/>
        <w:rPr>
          <w:rFonts w:ascii="Calibri" w:eastAsia="Calibri" w:hAnsi="Calibri" w:cs="Times New Roman"/>
          <w:sz w:val="24"/>
          <w:szCs w:val="24"/>
        </w:rPr>
      </w:pPr>
      <w:r w:rsidRPr="00F7433B">
        <w:rPr>
          <w:rFonts w:ascii="Calibri" w:eastAsia="Calibri" w:hAnsi="Calibri" w:cs="Times New Roman"/>
          <w:sz w:val="24"/>
          <w:szCs w:val="24"/>
        </w:rPr>
        <w:t xml:space="preserve">Biernatowska, A., </w:t>
      </w:r>
      <w:proofErr w:type="spellStart"/>
      <w:r w:rsidRPr="00F7433B">
        <w:rPr>
          <w:rFonts w:ascii="Calibri" w:eastAsia="Calibri" w:hAnsi="Calibri" w:cs="Times New Roman"/>
          <w:sz w:val="24"/>
          <w:szCs w:val="24"/>
        </w:rPr>
        <w:t>Balcerowska</w:t>
      </w:r>
      <w:proofErr w:type="spellEnd"/>
      <w:r w:rsidRPr="00F7433B">
        <w:rPr>
          <w:rFonts w:ascii="Calibri" w:eastAsia="Calibri" w:hAnsi="Calibri" w:cs="Times New Roman"/>
          <w:sz w:val="24"/>
          <w:szCs w:val="24"/>
        </w:rPr>
        <w:t xml:space="preserve">, J., and </w:t>
      </w:r>
      <w:proofErr w:type="spellStart"/>
      <w:r w:rsidRPr="00F7433B">
        <w:rPr>
          <w:rFonts w:ascii="Calibri" w:eastAsia="Calibri" w:hAnsi="Calibri" w:cs="Times New Roman"/>
          <w:sz w:val="24"/>
          <w:szCs w:val="24"/>
        </w:rPr>
        <w:t>Bereznowski</w:t>
      </w:r>
      <w:proofErr w:type="spellEnd"/>
      <w:r w:rsidRPr="00F7433B">
        <w:rPr>
          <w:rFonts w:ascii="Calibri" w:eastAsia="Calibri" w:hAnsi="Calibri" w:cs="Times New Roman"/>
          <w:sz w:val="24"/>
          <w:szCs w:val="24"/>
        </w:rPr>
        <w:t>, P. (2017)</w:t>
      </w:r>
      <w:r w:rsidR="0016003A">
        <w:rPr>
          <w:rFonts w:ascii="Calibri" w:eastAsia="Calibri" w:hAnsi="Calibri" w:cs="Times New Roman"/>
          <w:sz w:val="24"/>
          <w:szCs w:val="24"/>
        </w:rPr>
        <w:t>,</w:t>
      </w:r>
      <w:r w:rsidRPr="00F7433B">
        <w:rPr>
          <w:rFonts w:ascii="Calibri" w:eastAsia="Calibri" w:hAnsi="Calibri" w:cs="Times New Roman"/>
          <w:sz w:val="24"/>
          <w:szCs w:val="24"/>
        </w:rPr>
        <w:t xml:space="preserve"> </w:t>
      </w:r>
      <w:r w:rsidR="000E2077">
        <w:rPr>
          <w:rFonts w:ascii="Calibri" w:eastAsia="Calibri" w:hAnsi="Calibri" w:cs="Times New Roman"/>
          <w:sz w:val="24"/>
          <w:szCs w:val="24"/>
        </w:rPr>
        <w:t>”</w:t>
      </w:r>
      <w:r w:rsidRPr="00F7433B">
        <w:rPr>
          <w:rFonts w:ascii="Calibri" w:eastAsia="Calibri" w:hAnsi="Calibri" w:cs="Times New Roman"/>
          <w:sz w:val="24"/>
          <w:szCs w:val="24"/>
        </w:rPr>
        <w:t>Gender differences in using Facebook—preliminary analysis</w:t>
      </w:r>
      <w:r w:rsidR="000E2077">
        <w:rPr>
          <w:rFonts w:ascii="Calibri" w:eastAsia="Calibri" w:hAnsi="Calibri" w:cs="Times New Roman"/>
          <w:sz w:val="24"/>
          <w:szCs w:val="24"/>
        </w:rPr>
        <w:t>”</w:t>
      </w:r>
      <w:r w:rsidRPr="00F7433B">
        <w:rPr>
          <w:rFonts w:ascii="Calibri" w:eastAsia="Calibri" w:hAnsi="Calibri" w:cs="Times New Roman"/>
          <w:sz w:val="24"/>
          <w:szCs w:val="24"/>
        </w:rPr>
        <w:t xml:space="preserve"> in Nyćkowiak</w:t>
      </w:r>
      <w:r w:rsidR="0016003A">
        <w:rPr>
          <w:rFonts w:ascii="Calibri" w:eastAsia="Calibri" w:hAnsi="Calibri" w:cs="Times New Roman"/>
          <w:sz w:val="24"/>
          <w:szCs w:val="24"/>
        </w:rPr>
        <w:t>,</w:t>
      </w:r>
      <w:r w:rsidRPr="00F7433B">
        <w:rPr>
          <w:rFonts w:ascii="Calibri" w:eastAsia="Calibri" w:hAnsi="Calibri" w:cs="Times New Roman"/>
          <w:sz w:val="24"/>
          <w:szCs w:val="24"/>
        </w:rPr>
        <w:t xml:space="preserve"> </w:t>
      </w:r>
      <w:r w:rsidR="0016003A">
        <w:rPr>
          <w:rFonts w:ascii="Calibri" w:eastAsia="Calibri" w:hAnsi="Calibri" w:cs="Times New Roman"/>
          <w:sz w:val="24"/>
          <w:szCs w:val="24"/>
        </w:rPr>
        <w:t>J. and</w:t>
      </w:r>
      <w:r w:rsidRPr="00F7433B">
        <w:rPr>
          <w:rFonts w:ascii="Calibri" w:eastAsia="Calibri" w:hAnsi="Calibri" w:cs="Times New Roman"/>
          <w:sz w:val="24"/>
          <w:szCs w:val="24"/>
        </w:rPr>
        <w:t xml:space="preserve"> Leśny</w:t>
      </w:r>
      <w:r w:rsidR="0016003A">
        <w:rPr>
          <w:rFonts w:ascii="Calibri" w:eastAsia="Calibri" w:hAnsi="Calibri" w:cs="Times New Roman"/>
          <w:sz w:val="24"/>
          <w:szCs w:val="24"/>
        </w:rPr>
        <w:t>,</w:t>
      </w:r>
      <w:r w:rsidRPr="00F7433B">
        <w:rPr>
          <w:rFonts w:ascii="Calibri" w:eastAsia="Calibri" w:hAnsi="Calibri" w:cs="Times New Roman"/>
          <w:sz w:val="24"/>
          <w:szCs w:val="24"/>
        </w:rPr>
        <w:t xml:space="preserve"> </w:t>
      </w:r>
      <w:r w:rsidR="0016003A">
        <w:rPr>
          <w:rFonts w:ascii="Calibri" w:eastAsia="Calibri" w:hAnsi="Calibri" w:cs="Times New Roman"/>
          <w:sz w:val="24"/>
          <w:szCs w:val="24"/>
        </w:rPr>
        <w:t xml:space="preserve">J. </w:t>
      </w:r>
      <w:r w:rsidRPr="00F7433B">
        <w:rPr>
          <w:rFonts w:ascii="Calibri" w:eastAsia="Calibri" w:hAnsi="Calibri" w:cs="Times New Roman"/>
          <w:sz w:val="24"/>
          <w:szCs w:val="24"/>
        </w:rPr>
        <w:t xml:space="preserve">(Eds), </w:t>
      </w:r>
      <w:proofErr w:type="spellStart"/>
      <w:r w:rsidRPr="00F7433B">
        <w:rPr>
          <w:rFonts w:ascii="Calibri" w:eastAsia="Calibri" w:hAnsi="Calibri" w:cs="Times New Roman"/>
          <w:i/>
          <w:iCs/>
          <w:sz w:val="24"/>
          <w:szCs w:val="24"/>
        </w:rPr>
        <w:t>Badania</w:t>
      </w:r>
      <w:proofErr w:type="spellEnd"/>
      <w:r w:rsidRPr="00F7433B">
        <w:rPr>
          <w:rFonts w:ascii="Calibri" w:eastAsia="Calibri" w:hAnsi="Calibri" w:cs="Times New Roman"/>
          <w:i/>
          <w:iCs/>
          <w:sz w:val="24"/>
          <w:szCs w:val="24"/>
        </w:rPr>
        <w:t xml:space="preserve"> </w:t>
      </w:r>
      <w:proofErr w:type="spellStart"/>
      <w:r w:rsidRPr="00F7433B">
        <w:rPr>
          <w:rFonts w:ascii="Calibri" w:eastAsia="Calibri" w:hAnsi="Calibri" w:cs="Times New Roman"/>
          <w:i/>
          <w:iCs/>
          <w:sz w:val="24"/>
          <w:szCs w:val="24"/>
        </w:rPr>
        <w:t>i</w:t>
      </w:r>
      <w:proofErr w:type="spellEnd"/>
      <w:r w:rsidRPr="00F7433B">
        <w:rPr>
          <w:rFonts w:ascii="Calibri" w:eastAsia="Calibri" w:hAnsi="Calibri" w:cs="Times New Roman"/>
          <w:i/>
          <w:iCs/>
          <w:sz w:val="24"/>
          <w:szCs w:val="24"/>
        </w:rPr>
        <w:t xml:space="preserve"> </w:t>
      </w:r>
      <w:proofErr w:type="spellStart"/>
      <w:r w:rsidRPr="00F7433B">
        <w:rPr>
          <w:rFonts w:ascii="Calibri" w:eastAsia="Calibri" w:hAnsi="Calibri" w:cs="Times New Roman"/>
          <w:i/>
          <w:iCs/>
          <w:sz w:val="24"/>
          <w:szCs w:val="24"/>
        </w:rPr>
        <w:t>Rozwój</w:t>
      </w:r>
      <w:proofErr w:type="spellEnd"/>
      <w:r w:rsidRPr="00F7433B">
        <w:rPr>
          <w:rFonts w:ascii="Calibri" w:eastAsia="Calibri" w:hAnsi="Calibri" w:cs="Times New Roman"/>
          <w:i/>
          <w:iCs/>
          <w:sz w:val="24"/>
          <w:szCs w:val="24"/>
        </w:rPr>
        <w:t xml:space="preserve"> </w:t>
      </w:r>
      <w:proofErr w:type="spellStart"/>
      <w:r w:rsidRPr="00F7433B">
        <w:rPr>
          <w:rFonts w:ascii="Calibri" w:eastAsia="Calibri" w:hAnsi="Calibri" w:cs="Times New Roman"/>
          <w:i/>
          <w:iCs/>
          <w:sz w:val="24"/>
          <w:szCs w:val="24"/>
        </w:rPr>
        <w:t>Młodych</w:t>
      </w:r>
      <w:proofErr w:type="spellEnd"/>
      <w:r w:rsidRPr="00F7433B">
        <w:rPr>
          <w:rFonts w:ascii="Calibri" w:eastAsia="Calibri" w:hAnsi="Calibri" w:cs="Times New Roman"/>
          <w:i/>
          <w:iCs/>
          <w:sz w:val="24"/>
          <w:szCs w:val="24"/>
        </w:rPr>
        <w:t xml:space="preserve"> </w:t>
      </w:r>
      <w:proofErr w:type="spellStart"/>
      <w:r w:rsidRPr="00F7433B">
        <w:rPr>
          <w:rFonts w:ascii="Calibri" w:eastAsia="Calibri" w:hAnsi="Calibri" w:cs="Times New Roman"/>
          <w:i/>
          <w:iCs/>
          <w:sz w:val="24"/>
          <w:szCs w:val="24"/>
        </w:rPr>
        <w:t>Naukowców</w:t>
      </w:r>
      <w:proofErr w:type="spellEnd"/>
      <w:r w:rsidRPr="00F7433B">
        <w:rPr>
          <w:rFonts w:ascii="Calibri" w:eastAsia="Calibri" w:hAnsi="Calibri" w:cs="Times New Roman"/>
          <w:i/>
          <w:iCs/>
          <w:sz w:val="24"/>
          <w:szCs w:val="24"/>
        </w:rPr>
        <w:t xml:space="preserve"> w </w:t>
      </w:r>
      <w:proofErr w:type="spellStart"/>
      <w:r w:rsidRPr="00F7433B">
        <w:rPr>
          <w:rFonts w:ascii="Calibri" w:eastAsia="Calibri" w:hAnsi="Calibri" w:cs="Times New Roman"/>
          <w:i/>
          <w:iCs/>
          <w:sz w:val="24"/>
          <w:szCs w:val="24"/>
        </w:rPr>
        <w:t>Polsce</w:t>
      </w:r>
      <w:proofErr w:type="spellEnd"/>
      <w:r w:rsidRPr="00F7433B">
        <w:rPr>
          <w:rFonts w:ascii="Calibri" w:eastAsia="Calibri" w:hAnsi="Calibri" w:cs="Times New Roman"/>
          <w:i/>
          <w:iCs/>
          <w:sz w:val="24"/>
          <w:szCs w:val="24"/>
        </w:rPr>
        <w:t xml:space="preserve"> – </w:t>
      </w:r>
      <w:proofErr w:type="spellStart"/>
      <w:r w:rsidRPr="00F7433B">
        <w:rPr>
          <w:rFonts w:ascii="Calibri" w:eastAsia="Calibri" w:hAnsi="Calibri" w:cs="Times New Roman"/>
          <w:i/>
          <w:iCs/>
          <w:sz w:val="24"/>
          <w:szCs w:val="24"/>
        </w:rPr>
        <w:t>Społeczeństwo</w:t>
      </w:r>
      <w:proofErr w:type="spellEnd"/>
      <w:r w:rsidRPr="00F7433B">
        <w:rPr>
          <w:rFonts w:ascii="Calibri" w:eastAsia="Calibri" w:hAnsi="Calibri" w:cs="Times New Roman"/>
          <w:i/>
          <w:iCs/>
          <w:sz w:val="24"/>
          <w:szCs w:val="24"/>
        </w:rPr>
        <w:t xml:space="preserve">: </w:t>
      </w:r>
      <w:proofErr w:type="spellStart"/>
      <w:r w:rsidRPr="00F7433B">
        <w:rPr>
          <w:rFonts w:ascii="Calibri" w:eastAsia="Calibri" w:hAnsi="Calibri" w:cs="Times New Roman"/>
          <w:i/>
          <w:iCs/>
          <w:sz w:val="24"/>
          <w:szCs w:val="24"/>
        </w:rPr>
        <w:t>psychologia</w:t>
      </w:r>
      <w:proofErr w:type="spellEnd"/>
      <w:r w:rsidRPr="00F7433B">
        <w:rPr>
          <w:rFonts w:ascii="Calibri" w:eastAsia="Calibri" w:hAnsi="Calibri" w:cs="Times New Roman"/>
          <w:i/>
          <w:iCs/>
          <w:sz w:val="24"/>
          <w:szCs w:val="24"/>
        </w:rPr>
        <w:t xml:space="preserve"> </w:t>
      </w:r>
      <w:proofErr w:type="spellStart"/>
      <w:r w:rsidRPr="00F7433B">
        <w:rPr>
          <w:rFonts w:ascii="Calibri" w:eastAsia="Calibri" w:hAnsi="Calibri" w:cs="Times New Roman"/>
          <w:i/>
          <w:iCs/>
          <w:sz w:val="24"/>
          <w:szCs w:val="24"/>
        </w:rPr>
        <w:t>i</w:t>
      </w:r>
      <w:proofErr w:type="spellEnd"/>
      <w:r w:rsidRPr="00F7433B">
        <w:rPr>
          <w:rFonts w:ascii="Calibri" w:eastAsia="Calibri" w:hAnsi="Calibri" w:cs="Times New Roman"/>
          <w:i/>
          <w:iCs/>
          <w:sz w:val="24"/>
          <w:szCs w:val="24"/>
        </w:rPr>
        <w:t xml:space="preserve"> </w:t>
      </w:r>
      <w:proofErr w:type="spellStart"/>
      <w:r w:rsidRPr="00F7433B">
        <w:rPr>
          <w:rFonts w:ascii="Calibri" w:eastAsia="Calibri" w:hAnsi="Calibri" w:cs="Times New Roman"/>
          <w:i/>
          <w:iCs/>
          <w:sz w:val="24"/>
          <w:szCs w:val="24"/>
        </w:rPr>
        <w:t>socjologia</w:t>
      </w:r>
      <w:proofErr w:type="spellEnd"/>
      <w:r w:rsidRPr="00F7433B">
        <w:rPr>
          <w:rFonts w:ascii="Calibri" w:eastAsia="Calibri" w:hAnsi="Calibri" w:cs="Times New Roman"/>
          <w:sz w:val="24"/>
          <w:szCs w:val="24"/>
        </w:rPr>
        <w:t xml:space="preserve"> </w:t>
      </w:r>
      <w:proofErr w:type="spellStart"/>
      <w:r w:rsidRPr="00F7433B">
        <w:rPr>
          <w:rFonts w:ascii="Calibri" w:eastAsia="Calibri" w:hAnsi="Calibri" w:cs="Times New Roman"/>
          <w:sz w:val="24"/>
          <w:szCs w:val="24"/>
        </w:rPr>
        <w:t>Poznań</w:t>
      </w:r>
      <w:proofErr w:type="spellEnd"/>
      <w:r w:rsidRPr="00F7433B">
        <w:rPr>
          <w:rFonts w:ascii="Calibri" w:eastAsia="Calibri" w:hAnsi="Calibri" w:cs="Times New Roman"/>
          <w:sz w:val="24"/>
          <w:szCs w:val="24"/>
        </w:rPr>
        <w:t>, Poland</w:t>
      </w:r>
      <w:r w:rsidR="0016003A">
        <w:rPr>
          <w:rFonts w:ascii="Calibri" w:eastAsia="Calibri" w:hAnsi="Calibri" w:cs="Times New Roman"/>
          <w:sz w:val="24"/>
          <w:szCs w:val="24"/>
        </w:rPr>
        <w:t>,</w:t>
      </w:r>
      <w:r w:rsidRPr="00F7433B">
        <w:rPr>
          <w:rFonts w:ascii="Calibri" w:eastAsia="Calibri" w:hAnsi="Calibri" w:cs="Times New Roman"/>
          <w:sz w:val="24"/>
          <w:szCs w:val="24"/>
        </w:rPr>
        <w:t xml:space="preserve"> </w:t>
      </w:r>
      <w:proofErr w:type="spellStart"/>
      <w:r w:rsidRPr="00F7433B">
        <w:rPr>
          <w:rFonts w:ascii="Calibri" w:eastAsia="Calibri" w:hAnsi="Calibri" w:cs="Times New Roman"/>
          <w:sz w:val="24"/>
          <w:szCs w:val="24"/>
        </w:rPr>
        <w:t>Młodzi</w:t>
      </w:r>
      <w:proofErr w:type="spellEnd"/>
      <w:r w:rsidRPr="00F7433B">
        <w:rPr>
          <w:rFonts w:ascii="Calibri" w:eastAsia="Calibri" w:hAnsi="Calibri" w:cs="Times New Roman"/>
          <w:sz w:val="24"/>
          <w:szCs w:val="24"/>
        </w:rPr>
        <w:t xml:space="preserve"> </w:t>
      </w:r>
      <w:proofErr w:type="spellStart"/>
      <w:r w:rsidRPr="00F7433B">
        <w:rPr>
          <w:rFonts w:ascii="Calibri" w:eastAsia="Calibri" w:hAnsi="Calibri" w:cs="Times New Roman"/>
          <w:sz w:val="24"/>
          <w:szCs w:val="24"/>
        </w:rPr>
        <w:t>Naukowcy</w:t>
      </w:r>
      <w:proofErr w:type="spellEnd"/>
      <w:r w:rsidR="0016003A">
        <w:rPr>
          <w:rFonts w:ascii="Calibri" w:eastAsia="Calibri" w:hAnsi="Calibri" w:cs="Times New Roman"/>
          <w:sz w:val="24"/>
          <w:szCs w:val="24"/>
        </w:rPr>
        <w:t>, pp.13-18.</w:t>
      </w:r>
    </w:p>
    <w:p w14:paraId="0E9CC87E" w14:textId="77777777" w:rsidR="00C3693F" w:rsidRDefault="00C3693F" w:rsidP="00BF0748">
      <w:pPr>
        <w:spacing w:line="360" w:lineRule="auto"/>
        <w:jc w:val="both"/>
        <w:rPr>
          <w:rFonts w:ascii="Calibri" w:eastAsia="Calibri" w:hAnsi="Calibri" w:cs="Times New Roman"/>
          <w:sz w:val="24"/>
          <w:szCs w:val="24"/>
        </w:rPr>
      </w:pPr>
    </w:p>
    <w:p w14:paraId="572FAFE2" w14:textId="6B69A822" w:rsidR="00F7433B" w:rsidRPr="00F7433B" w:rsidRDefault="0018010D"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Briggs, D. (2013)</w:t>
      </w:r>
      <w:r w:rsidR="0016003A">
        <w:rPr>
          <w:rFonts w:ascii="Calibri" w:eastAsia="Calibri" w:hAnsi="Calibri" w:cs="Times New Roman"/>
          <w:sz w:val="24"/>
          <w:szCs w:val="24"/>
        </w:rPr>
        <w:t>,</w:t>
      </w:r>
      <w:r>
        <w:rPr>
          <w:rFonts w:ascii="Calibri" w:eastAsia="Calibri" w:hAnsi="Calibri" w:cs="Times New Roman"/>
          <w:sz w:val="24"/>
          <w:szCs w:val="24"/>
        </w:rPr>
        <w:t xml:space="preserve"> </w:t>
      </w:r>
      <w:r w:rsidRPr="0018010D">
        <w:rPr>
          <w:rFonts w:ascii="Calibri" w:eastAsia="Calibri" w:hAnsi="Calibri" w:cs="Times New Roman"/>
          <w:i/>
          <w:sz w:val="24"/>
          <w:szCs w:val="24"/>
        </w:rPr>
        <w:t>Deviance and Risk on Holiday: An Ethnographic study with British Holidaymakers in Ibiza</w:t>
      </w:r>
      <w:r>
        <w:rPr>
          <w:rFonts w:ascii="Calibri" w:eastAsia="Calibri" w:hAnsi="Calibri" w:cs="Times New Roman"/>
          <w:sz w:val="24"/>
          <w:szCs w:val="24"/>
        </w:rPr>
        <w:t>, Palgrave MacMillan</w:t>
      </w:r>
      <w:r w:rsidR="0016003A">
        <w:rPr>
          <w:rFonts w:ascii="Calibri" w:eastAsia="Calibri" w:hAnsi="Calibri" w:cs="Times New Roman"/>
          <w:sz w:val="24"/>
          <w:szCs w:val="24"/>
        </w:rPr>
        <w:t>, London.</w:t>
      </w:r>
    </w:p>
    <w:p w14:paraId="17012B54" w14:textId="77777777" w:rsidR="00C3693F" w:rsidRDefault="00C3693F" w:rsidP="00BF0748">
      <w:pPr>
        <w:spacing w:line="360" w:lineRule="auto"/>
        <w:jc w:val="both"/>
        <w:rPr>
          <w:rFonts w:ascii="Calibri" w:eastAsia="Calibri" w:hAnsi="Calibri" w:cs="Times New Roman"/>
          <w:sz w:val="24"/>
          <w:szCs w:val="24"/>
        </w:rPr>
      </w:pPr>
    </w:p>
    <w:p w14:paraId="5B7B4791" w14:textId="1E6FE8EC" w:rsidR="00F7433B" w:rsidRPr="00F7433B" w:rsidRDefault="00F7433B" w:rsidP="00BF0748">
      <w:pPr>
        <w:spacing w:line="360" w:lineRule="auto"/>
        <w:jc w:val="both"/>
        <w:rPr>
          <w:rFonts w:ascii="Calibri" w:eastAsia="Calibri" w:hAnsi="Calibri" w:cs="Times New Roman"/>
          <w:sz w:val="24"/>
          <w:szCs w:val="24"/>
        </w:rPr>
      </w:pPr>
      <w:r w:rsidRPr="00F7433B">
        <w:rPr>
          <w:rFonts w:ascii="Calibri" w:eastAsia="Calibri" w:hAnsi="Calibri" w:cs="Times New Roman"/>
          <w:sz w:val="24"/>
          <w:szCs w:val="24"/>
        </w:rPr>
        <w:t xml:space="preserve">Conroy, M., </w:t>
      </w:r>
      <w:proofErr w:type="spellStart"/>
      <w:r w:rsidRPr="00F7433B">
        <w:rPr>
          <w:rFonts w:ascii="Calibri" w:eastAsia="Calibri" w:hAnsi="Calibri" w:cs="Times New Roman"/>
          <w:sz w:val="24"/>
          <w:szCs w:val="24"/>
        </w:rPr>
        <w:t>Feezell</w:t>
      </w:r>
      <w:proofErr w:type="spellEnd"/>
      <w:r w:rsidRPr="00F7433B">
        <w:rPr>
          <w:rFonts w:ascii="Calibri" w:eastAsia="Calibri" w:hAnsi="Calibri" w:cs="Times New Roman"/>
          <w:sz w:val="24"/>
          <w:szCs w:val="24"/>
        </w:rPr>
        <w:t>, J., and Guerrero, M. (2012)</w:t>
      </w:r>
      <w:r w:rsidR="00ED24F2">
        <w:rPr>
          <w:rFonts w:ascii="Calibri" w:eastAsia="Calibri" w:hAnsi="Calibri" w:cs="Times New Roman"/>
          <w:sz w:val="24"/>
          <w:szCs w:val="24"/>
        </w:rPr>
        <w:t>,</w:t>
      </w:r>
      <w:r w:rsidRPr="00F7433B">
        <w:rPr>
          <w:rFonts w:ascii="Calibri" w:eastAsia="Calibri" w:hAnsi="Calibri" w:cs="Times New Roman"/>
          <w:sz w:val="24"/>
          <w:szCs w:val="24"/>
        </w:rPr>
        <w:t xml:space="preserve"> </w:t>
      </w:r>
      <w:r w:rsidR="00ED24F2">
        <w:rPr>
          <w:rFonts w:ascii="Calibri" w:eastAsia="Calibri" w:hAnsi="Calibri" w:cs="Times New Roman"/>
          <w:sz w:val="24"/>
          <w:szCs w:val="24"/>
        </w:rPr>
        <w:t>”</w:t>
      </w:r>
      <w:r w:rsidRPr="00F7433B">
        <w:rPr>
          <w:rFonts w:ascii="Calibri" w:eastAsia="Calibri" w:hAnsi="Calibri" w:cs="Times New Roman"/>
          <w:sz w:val="24"/>
          <w:szCs w:val="24"/>
        </w:rPr>
        <w:t>Facebook and political engagement: A study of online political group membership and ofﬂine political engagement</w:t>
      </w:r>
      <w:r w:rsidR="00ED24F2">
        <w:rPr>
          <w:rFonts w:ascii="Calibri" w:eastAsia="Calibri" w:hAnsi="Calibri" w:cs="Times New Roman"/>
          <w:sz w:val="24"/>
          <w:szCs w:val="24"/>
        </w:rPr>
        <w:t>”</w:t>
      </w:r>
      <w:r w:rsidRPr="00F7433B">
        <w:rPr>
          <w:rFonts w:ascii="Calibri" w:eastAsia="Calibri" w:hAnsi="Calibri" w:cs="Times New Roman"/>
          <w:sz w:val="24"/>
          <w:szCs w:val="24"/>
        </w:rPr>
        <w:t xml:space="preserve">, </w:t>
      </w:r>
      <w:r w:rsidRPr="00F7433B">
        <w:rPr>
          <w:rFonts w:ascii="Calibri" w:eastAsia="Calibri" w:hAnsi="Calibri" w:cs="Times New Roman"/>
          <w:i/>
          <w:sz w:val="24"/>
          <w:szCs w:val="24"/>
        </w:rPr>
        <w:t xml:space="preserve">Computers in Human </w:t>
      </w:r>
      <w:proofErr w:type="spellStart"/>
      <w:r w:rsidRPr="00F7433B">
        <w:rPr>
          <w:rFonts w:ascii="Calibri" w:eastAsia="Calibri" w:hAnsi="Calibri" w:cs="Times New Roman"/>
          <w:i/>
          <w:sz w:val="24"/>
          <w:szCs w:val="24"/>
        </w:rPr>
        <w:t>Behavior</w:t>
      </w:r>
      <w:proofErr w:type="spellEnd"/>
      <w:r w:rsidRPr="00F7433B">
        <w:rPr>
          <w:rFonts w:ascii="Calibri" w:eastAsia="Calibri" w:hAnsi="Calibri" w:cs="Times New Roman"/>
          <w:sz w:val="24"/>
          <w:szCs w:val="24"/>
        </w:rPr>
        <w:t xml:space="preserve">, </w:t>
      </w:r>
      <w:r w:rsidR="00ED24F2">
        <w:rPr>
          <w:rFonts w:ascii="Calibri" w:eastAsia="Calibri" w:hAnsi="Calibri" w:cs="Times New Roman"/>
          <w:sz w:val="24"/>
          <w:szCs w:val="24"/>
        </w:rPr>
        <w:t xml:space="preserve">Vol. </w:t>
      </w:r>
      <w:r w:rsidRPr="00F7433B">
        <w:rPr>
          <w:rFonts w:ascii="Calibri" w:eastAsia="Calibri" w:hAnsi="Calibri" w:cs="Times New Roman"/>
          <w:sz w:val="24"/>
          <w:szCs w:val="24"/>
        </w:rPr>
        <w:t>28</w:t>
      </w:r>
      <w:r w:rsidR="00ED24F2">
        <w:rPr>
          <w:rFonts w:ascii="Calibri" w:eastAsia="Calibri" w:hAnsi="Calibri" w:cs="Times New Roman"/>
          <w:sz w:val="24"/>
          <w:szCs w:val="24"/>
        </w:rPr>
        <w:t xml:space="preserve"> No.</w:t>
      </w:r>
      <w:r w:rsidR="001D64A0">
        <w:rPr>
          <w:rFonts w:ascii="Calibri" w:eastAsia="Calibri" w:hAnsi="Calibri" w:cs="Times New Roman"/>
          <w:sz w:val="24"/>
          <w:szCs w:val="24"/>
        </w:rPr>
        <w:t xml:space="preserve"> </w:t>
      </w:r>
      <w:r w:rsidR="00ED24F2">
        <w:rPr>
          <w:rFonts w:ascii="Calibri" w:eastAsia="Calibri" w:hAnsi="Calibri" w:cs="Times New Roman"/>
          <w:sz w:val="24"/>
          <w:szCs w:val="24"/>
        </w:rPr>
        <w:t>5,</w:t>
      </w:r>
      <w:r w:rsidRPr="00F7433B">
        <w:rPr>
          <w:rFonts w:ascii="Calibri" w:eastAsia="Calibri" w:hAnsi="Calibri" w:cs="Times New Roman"/>
          <w:sz w:val="24"/>
          <w:szCs w:val="24"/>
        </w:rPr>
        <w:t xml:space="preserve"> </w:t>
      </w:r>
      <w:r w:rsidR="00ED24F2">
        <w:rPr>
          <w:rFonts w:ascii="Calibri" w:eastAsia="Calibri" w:hAnsi="Calibri" w:cs="Times New Roman"/>
          <w:sz w:val="24"/>
          <w:szCs w:val="24"/>
        </w:rPr>
        <w:t xml:space="preserve">pp. </w:t>
      </w:r>
      <w:r w:rsidRPr="00F7433B">
        <w:rPr>
          <w:rFonts w:ascii="Calibri" w:eastAsia="Calibri" w:hAnsi="Calibri" w:cs="Times New Roman"/>
          <w:sz w:val="24"/>
          <w:szCs w:val="24"/>
        </w:rPr>
        <w:t>1535-1546.</w:t>
      </w:r>
    </w:p>
    <w:p w14:paraId="38D06831" w14:textId="77777777" w:rsidR="00C3693F" w:rsidRDefault="00C3693F" w:rsidP="00BF0748">
      <w:pPr>
        <w:spacing w:line="360" w:lineRule="auto"/>
        <w:rPr>
          <w:rFonts w:ascii="Calibri" w:eastAsia="Calibri" w:hAnsi="Calibri" w:cs="Times New Roman"/>
          <w:sz w:val="24"/>
          <w:szCs w:val="24"/>
        </w:rPr>
      </w:pPr>
    </w:p>
    <w:p w14:paraId="2375770B" w14:textId="44209DE6" w:rsidR="00F7433B" w:rsidRPr="00F7433B" w:rsidRDefault="00F7433B" w:rsidP="00BF0748">
      <w:pPr>
        <w:spacing w:line="360" w:lineRule="auto"/>
        <w:rPr>
          <w:rFonts w:ascii="Calibri" w:eastAsia="Calibri" w:hAnsi="Calibri" w:cs="Times New Roman"/>
          <w:sz w:val="24"/>
          <w:szCs w:val="24"/>
        </w:rPr>
      </w:pPr>
      <w:r w:rsidRPr="00F7433B">
        <w:rPr>
          <w:rFonts w:ascii="Calibri" w:eastAsia="Calibri" w:hAnsi="Calibri" w:cs="Times New Roman"/>
          <w:sz w:val="24"/>
          <w:szCs w:val="24"/>
        </w:rPr>
        <w:t>Devlin, K. (2020)</w:t>
      </w:r>
      <w:r w:rsidR="00ED24F2">
        <w:rPr>
          <w:rFonts w:ascii="Calibri" w:eastAsia="Calibri" w:hAnsi="Calibri" w:cs="Times New Roman"/>
          <w:sz w:val="24"/>
          <w:szCs w:val="24"/>
        </w:rPr>
        <w:t>,</w:t>
      </w:r>
      <w:r w:rsidRPr="00F7433B">
        <w:rPr>
          <w:rFonts w:ascii="Calibri" w:eastAsia="Calibri" w:hAnsi="Calibri" w:cs="Times New Roman"/>
          <w:sz w:val="24"/>
          <w:szCs w:val="24"/>
        </w:rPr>
        <w:t xml:space="preserve"> </w:t>
      </w:r>
      <w:r w:rsidR="00A21D12">
        <w:rPr>
          <w:rFonts w:ascii="Calibri" w:eastAsia="Calibri" w:hAnsi="Calibri" w:cs="Times New Roman"/>
          <w:sz w:val="24"/>
          <w:szCs w:val="24"/>
        </w:rPr>
        <w:t>”</w:t>
      </w:r>
      <w:r w:rsidRPr="00F7433B">
        <w:rPr>
          <w:rFonts w:ascii="Calibri" w:eastAsia="Calibri" w:hAnsi="Calibri" w:cs="Times New Roman"/>
          <w:sz w:val="24"/>
          <w:szCs w:val="24"/>
        </w:rPr>
        <w:t>Coronavirus: More than 300 NHS and care workers have now died from Covid-19, PM announces</w:t>
      </w:r>
      <w:r w:rsidR="00A21D12">
        <w:rPr>
          <w:rFonts w:ascii="Calibri" w:eastAsia="Calibri" w:hAnsi="Calibri" w:cs="Times New Roman"/>
          <w:sz w:val="24"/>
          <w:szCs w:val="24"/>
        </w:rPr>
        <w:t>”</w:t>
      </w:r>
      <w:r w:rsidRPr="00F7433B">
        <w:rPr>
          <w:rFonts w:ascii="Calibri" w:eastAsia="Calibri" w:hAnsi="Calibri" w:cs="Times New Roman"/>
          <w:sz w:val="24"/>
          <w:szCs w:val="24"/>
        </w:rPr>
        <w:t xml:space="preserve">, </w:t>
      </w:r>
      <w:r w:rsidRPr="00F7433B">
        <w:rPr>
          <w:rFonts w:ascii="Calibri" w:eastAsia="Calibri" w:hAnsi="Calibri" w:cs="Times New Roman"/>
          <w:i/>
          <w:sz w:val="24"/>
          <w:szCs w:val="24"/>
        </w:rPr>
        <w:t>The Independent</w:t>
      </w:r>
      <w:r w:rsidRPr="00F7433B">
        <w:rPr>
          <w:rFonts w:ascii="Calibri" w:eastAsia="Calibri" w:hAnsi="Calibri" w:cs="Times New Roman"/>
          <w:sz w:val="24"/>
          <w:szCs w:val="24"/>
        </w:rPr>
        <w:t xml:space="preserve">, </w:t>
      </w:r>
      <w:r w:rsidR="00A21D12">
        <w:rPr>
          <w:rFonts w:ascii="Calibri" w:eastAsia="Calibri" w:hAnsi="Calibri" w:cs="Times New Roman"/>
          <w:sz w:val="24"/>
          <w:szCs w:val="24"/>
        </w:rPr>
        <w:t>available at:</w:t>
      </w:r>
      <w:r w:rsidR="00A758AF">
        <w:rPr>
          <w:rFonts w:ascii="Calibri" w:eastAsia="Calibri" w:hAnsi="Calibri" w:cs="Times New Roman"/>
          <w:sz w:val="24"/>
          <w:szCs w:val="24"/>
        </w:rPr>
        <w:t xml:space="preserve"> </w:t>
      </w:r>
      <w:hyperlink r:id="rId16" w:history="1">
        <w:r w:rsidRPr="00F7433B">
          <w:rPr>
            <w:rFonts w:ascii="Calibri" w:eastAsia="Calibri" w:hAnsi="Calibri" w:cs="Times New Roman"/>
            <w:color w:val="0563C1"/>
            <w:sz w:val="24"/>
            <w:szCs w:val="24"/>
            <w:u w:val="single"/>
          </w:rPr>
          <w:t>https://www.independent.co.uk/news/uk/politics/coronavirus-uk-deaths-nhs-social-care-boris-johnson-pmqs-latest-a9523906.html</w:t>
        </w:r>
      </w:hyperlink>
      <w:r w:rsidRPr="00F7433B">
        <w:rPr>
          <w:rFonts w:ascii="Calibri" w:eastAsia="Calibri" w:hAnsi="Calibri" w:cs="Times New Roman"/>
          <w:sz w:val="24"/>
          <w:szCs w:val="24"/>
        </w:rPr>
        <w:t xml:space="preserve"> </w:t>
      </w:r>
      <w:r w:rsidR="00A21D12">
        <w:rPr>
          <w:rFonts w:ascii="Calibri" w:eastAsia="Calibri" w:hAnsi="Calibri" w:cs="Times New Roman"/>
          <w:sz w:val="24"/>
          <w:szCs w:val="24"/>
        </w:rPr>
        <w:t>(accessed June 16, 2020).</w:t>
      </w:r>
    </w:p>
    <w:p w14:paraId="00E2FD7D" w14:textId="77777777" w:rsidR="00C3693F" w:rsidRDefault="00C3693F" w:rsidP="00BF0748">
      <w:pPr>
        <w:spacing w:line="360" w:lineRule="auto"/>
        <w:jc w:val="both"/>
        <w:rPr>
          <w:rFonts w:ascii="Calibri" w:eastAsia="Calibri" w:hAnsi="Calibri" w:cs="Times New Roman"/>
          <w:sz w:val="24"/>
          <w:szCs w:val="24"/>
        </w:rPr>
      </w:pPr>
    </w:p>
    <w:p w14:paraId="6C64B404" w14:textId="4BC8EC67" w:rsidR="00F7433B" w:rsidRPr="00F7433B" w:rsidRDefault="00F7433B" w:rsidP="00BF0748">
      <w:pPr>
        <w:spacing w:line="360" w:lineRule="auto"/>
        <w:jc w:val="both"/>
        <w:rPr>
          <w:rFonts w:ascii="Calibri" w:eastAsia="Calibri" w:hAnsi="Calibri" w:cs="Times New Roman"/>
          <w:sz w:val="24"/>
          <w:szCs w:val="24"/>
        </w:rPr>
      </w:pPr>
      <w:r w:rsidRPr="00F7433B">
        <w:rPr>
          <w:rFonts w:ascii="Calibri" w:eastAsia="Calibri" w:hAnsi="Calibri" w:cs="Times New Roman"/>
          <w:sz w:val="24"/>
          <w:szCs w:val="24"/>
        </w:rPr>
        <w:t>Dupuy, J.P. (2014)</w:t>
      </w:r>
      <w:r w:rsidR="004973ED">
        <w:rPr>
          <w:rFonts w:ascii="Calibri" w:eastAsia="Calibri" w:hAnsi="Calibri" w:cs="Times New Roman"/>
          <w:sz w:val="24"/>
          <w:szCs w:val="24"/>
        </w:rPr>
        <w:t>,</w:t>
      </w:r>
      <w:r w:rsidRPr="00F7433B">
        <w:rPr>
          <w:rFonts w:ascii="Calibri" w:eastAsia="Calibri" w:hAnsi="Calibri" w:cs="Times New Roman"/>
          <w:sz w:val="24"/>
          <w:szCs w:val="24"/>
        </w:rPr>
        <w:t xml:space="preserve"> </w:t>
      </w:r>
      <w:r w:rsidRPr="00F7433B">
        <w:rPr>
          <w:rFonts w:ascii="Calibri" w:eastAsia="Calibri" w:hAnsi="Calibri" w:cs="Times New Roman"/>
          <w:i/>
          <w:iCs/>
          <w:sz w:val="24"/>
          <w:szCs w:val="24"/>
        </w:rPr>
        <w:t>Economy and the Future,</w:t>
      </w:r>
      <w:r w:rsidRPr="00F7433B">
        <w:rPr>
          <w:rFonts w:ascii="Calibri" w:eastAsia="Calibri" w:hAnsi="Calibri" w:cs="Times New Roman"/>
          <w:sz w:val="24"/>
          <w:szCs w:val="24"/>
        </w:rPr>
        <w:t>: Michigan State University Press</w:t>
      </w:r>
      <w:r w:rsidR="00A21D12">
        <w:rPr>
          <w:rFonts w:ascii="Calibri" w:eastAsia="Calibri" w:hAnsi="Calibri" w:cs="Times New Roman"/>
          <w:sz w:val="24"/>
          <w:szCs w:val="24"/>
        </w:rPr>
        <w:t>,</w:t>
      </w:r>
      <w:r w:rsidR="00A21D12" w:rsidRPr="00A21D12">
        <w:rPr>
          <w:rFonts w:ascii="Calibri" w:eastAsia="Calibri" w:hAnsi="Calibri" w:cs="Times New Roman"/>
          <w:sz w:val="24"/>
          <w:szCs w:val="24"/>
        </w:rPr>
        <w:t xml:space="preserve"> </w:t>
      </w:r>
      <w:r w:rsidR="00A21D12" w:rsidRPr="00F7433B">
        <w:rPr>
          <w:rFonts w:ascii="Calibri" w:eastAsia="Calibri" w:hAnsi="Calibri" w:cs="Times New Roman"/>
          <w:sz w:val="24"/>
          <w:szCs w:val="24"/>
        </w:rPr>
        <w:t>East Lansing</w:t>
      </w:r>
      <w:r w:rsidR="00A21D12">
        <w:rPr>
          <w:rFonts w:ascii="Calibri" w:eastAsia="Calibri" w:hAnsi="Calibri" w:cs="Times New Roman"/>
          <w:sz w:val="24"/>
          <w:szCs w:val="24"/>
        </w:rPr>
        <w:t xml:space="preserve">. </w:t>
      </w:r>
    </w:p>
    <w:p w14:paraId="280F66BD" w14:textId="77777777" w:rsidR="00C3693F" w:rsidRDefault="00C3693F" w:rsidP="00BF0748">
      <w:pPr>
        <w:spacing w:line="360" w:lineRule="auto"/>
        <w:rPr>
          <w:rFonts w:ascii="Calibri" w:eastAsia="Calibri" w:hAnsi="Calibri" w:cs="Calibri"/>
          <w:sz w:val="24"/>
          <w:szCs w:val="24"/>
        </w:rPr>
      </w:pPr>
    </w:p>
    <w:p w14:paraId="5983C685" w14:textId="45450282" w:rsidR="00BC1070" w:rsidRPr="00B336BE" w:rsidRDefault="00BC1070" w:rsidP="00BF0748">
      <w:pPr>
        <w:spacing w:line="360" w:lineRule="auto"/>
        <w:rPr>
          <w:rFonts w:ascii="Calibri" w:eastAsia="Calibri" w:hAnsi="Calibri" w:cs="Calibri"/>
          <w:sz w:val="24"/>
          <w:szCs w:val="24"/>
        </w:rPr>
      </w:pPr>
      <w:r>
        <w:rPr>
          <w:rFonts w:ascii="Calibri" w:eastAsia="Calibri" w:hAnsi="Calibri" w:cs="Calibri"/>
          <w:sz w:val="24"/>
          <w:szCs w:val="24"/>
        </w:rPr>
        <w:t>Elliott, L. (2020)</w:t>
      </w:r>
      <w:r w:rsidR="00B20B4D">
        <w:rPr>
          <w:rFonts w:ascii="Calibri" w:eastAsia="Calibri" w:hAnsi="Calibri" w:cs="Calibri"/>
          <w:sz w:val="24"/>
          <w:szCs w:val="24"/>
        </w:rPr>
        <w:t>, ”</w:t>
      </w:r>
      <w:r>
        <w:rPr>
          <w:rFonts w:ascii="Calibri" w:eastAsia="Calibri" w:hAnsi="Calibri" w:cs="Calibri"/>
          <w:sz w:val="24"/>
          <w:szCs w:val="24"/>
        </w:rPr>
        <w:t>Looming recession poses second global embarrassment for UK</w:t>
      </w:r>
      <w:r w:rsidR="00B20B4D">
        <w:rPr>
          <w:rFonts w:ascii="Calibri" w:eastAsia="Calibri" w:hAnsi="Calibri" w:cs="Calibri"/>
          <w:sz w:val="24"/>
          <w:szCs w:val="24"/>
        </w:rPr>
        <w:t>”</w:t>
      </w:r>
      <w:r w:rsidR="00B336BE">
        <w:rPr>
          <w:rFonts w:ascii="Calibri" w:eastAsia="Calibri" w:hAnsi="Calibri" w:cs="Calibri"/>
          <w:sz w:val="24"/>
          <w:szCs w:val="24"/>
        </w:rPr>
        <w:t xml:space="preserve">, </w:t>
      </w:r>
      <w:r w:rsidR="00B336BE">
        <w:rPr>
          <w:rFonts w:ascii="Calibri" w:eastAsia="Calibri" w:hAnsi="Calibri" w:cs="Calibri"/>
          <w:i/>
          <w:iCs/>
          <w:sz w:val="24"/>
          <w:szCs w:val="24"/>
        </w:rPr>
        <w:t>The Guardian,</w:t>
      </w:r>
      <w:r w:rsidR="00B336BE">
        <w:rPr>
          <w:rFonts w:ascii="Calibri" w:eastAsia="Calibri" w:hAnsi="Calibri" w:cs="Calibri"/>
          <w:sz w:val="24"/>
          <w:szCs w:val="24"/>
        </w:rPr>
        <w:t xml:space="preserve"> </w:t>
      </w:r>
      <w:r w:rsidR="00B20B4D">
        <w:rPr>
          <w:rFonts w:ascii="Calibri" w:eastAsia="Calibri" w:hAnsi="Calibri" w:cs="Calibri"/>
          <w:sz w:val="24"/>
          <w:szCs w:val="24"/>
        </w:rPr>
        <w:t xml:space="preserve">available </w:t>
      </w:r>
      <w:r w:rsidR="00B336BE">
        <w:rPr>
          <w:rFonts w:ascii="Calibri" w:eastAsia="Calibri" w:hAnsi="Calibri" w:cs="Calibri"/>
          <w:sz w:val="24"/>
          <w:szCs w:val="24"/>
        </w:rPr>
        <w:t>at</w:t>
      </w:r>
      <w:r w:rsidR="00B20B4D">
        <w:rPr>
          <w:rFonts w:ascii="Calibri" w:eastAsia="Calibri" w:hAnsi="Calibri" w:cs="Calibri"/>
          <w:sz w:val="24"/>
          <w:szCs w:val="24"/>
        </w:rPr>
        <w:t>:</w:t>
      </w:r>
      <w:r w:rsidR="00B336BE">
        <w:rPr>
          <w:rFonts w:ascii="Calibri" w:eastAsia="Calibri" w:hAnsi="Calibri" w:cs="Calibri"/>
          <w:sz w:val="24"/>
          <w:szCs w:val="24"/>
        </w:rPr>
        <w:t xml:space="preserve"> </w:t>
      </w:r>
      <w:hyperlink r:id="rId17" w:history="1">
        <w:r w:rsidR="00600807" w:rsidRPr="00600807">
          <w:rPr>
            <w:color w:val="0000FF"/>
            <w:sz w:val="24"/>
            <w:szCs w:val="24"/>
            <w:u w:val="single"/>
          </w:rPr>
          <w:t>https://www.theguardian.com/business/2020/jun/10/recession-uk-britain-coronavirus-developing-world-oecd</w:t>
        </w:r>
      </w:hyperlink>
      <w:r w:rsidR="00600807" w:rsidRPr="00600807">
        <w:rPr>
          <w:sz w:val="24"/>
          <w:szCs w:val="24"/>
        </w:rPr>
        <w:t xml:space="preserve"> </w:t>
      </w:r>
      <w:r w:rsidR="00B20B4D">
        <w:rPr>
          <w:sz w:val="24"/>
          <w:szCs w:val="24"/>
        </w:rPr>
        <w:t>(accessed June 18, 2020).</w:t>
      </w:r>
    </w:p>
    <w:p w14:paraId="7D913551" w14:textId="77777777" w:rsidR="00C3693F" w:rsidRDefault="00C3693F" w:rsidP="00BF0748">
      <w:pPr>
        <w:spacing w:line="360" w:lineRule="auto"/>
        <w:rPr>
          <w:rFonts w:ascii="Calibri" w:eastAsia="Calibri" w:hAnsi="Calibri" w:cs="Calibri"/>
          <w:sz w:val="24"/>
          <w:szCs w:val="24"/>
        </w:rPr>
      </w:pPr>
    </w:p>
    <w:p w14:paraId="6E5AE12E" w14:textId="7FAB5A76" w:rsidR="00F7433B" w:rsidRPr="00144388" w:rsidRDefault="006E6787" w:rsidP="00BF0748">
      <w:pPr>
        <w:spacing w:line="360" w:lineRule="auto"/>
        <w:rPr>
          <w:rFonts w:ascii="Calibri" w:eastAsia="Calibri" w:hAnsi="Calibri" w:cs="Calibri"/>
          <w:sz w:val="24"/>
          <w:szCs w:val="24"/>
        </w:rPr>
      </w:pPr>
      <w:r w:rsidRPr="00144388">
        <w:rPr>
          <w:rFonts w:ascii="Calibri" w:eastAsia="Calibri" w:hAnsi="Calibri" w:cs="Calibri"/>
          <w:sz w:val="24"/>
          <w:szCs w:val="24"/>
        </w:rPr>
        <w:t>Ellis, A</w:t>
      </w:r>
      <w:r w:rsidR="00B20B4D" w:rsidRPr="00144388">
        <w:rPr>
          <w:rFonts w:ascii="Calibri" w:eastAsia="Calibri" w:hAnsi="Calibri" w:cs="Calibri"/>
          <w:sz w:val="24"/>
          <w:szCs w:val="24"/>
        </w:rPr>
        <w:t>.</w:t>
      </w:r>
      <w:r w:rsidRPr="00144388">
        <w:rPr>
          <w:rFonts w:ascii="Calibri" w:eastAsia="Calibri" w:hAnsi="Calibri" w:cs="Calibri"/>
          <w:sz w:val="24"/>
          <w:szCs w:val="24"/>
        </w:rPr>
        <w:t xml:space="preserve"> (2016)</w:t>
      </w:r>
      <w:r w:rsidR="00B20B4D" w:rsidRPr="00144388">
        <w:rPr>
          <w:rFonts w:ascii="Calibri" w:eastAsia="Calibri" w:hAnsi="Calibri" w:cs="Calibri"/>
          <w:sz w:val="24"/>
          <w:szCs w:val="24"/>
        </w:rPr>
        <w:t>,</w:t>
      </w:r>
      <w:r w:rsidRPr="00144388">
        <w:rPr>
          <w:rFonts w:ascii="Calibri" w:eastAsia="Calibri" w:hAnsi="Calibri" w:cs="Calibri"/>
          <w:sz w:val="24"/>
          <w:szCs w:val="24"/>
        </w:rPr>
        <w:t xml:space="preserve"> </w:t>
      </w:r>
      <w:r w:rsidRPr="00144388">
        <w:rPr>
          <w:rFonts w:ascii="Calibri" w:eastAsia="Calibri" w:hAnsi="Calibri" w:cs="Calibri"/>
          <w:i/>
          <w:sz w:val="24"/>
          <w:szCs w:val="24"/>
        </w:rPr>
        <w:t>Men, Masculinities and Violence: An Ethnographic Study</w:t>
      </w:r>
      <w:r w:rsidR="00691DF8" w:rsidRPr="00144388">
        <w:rPr>
          <w:rFonts w:ascii="Calibri" w:eastAsia="Calibri" w:hAnsi="Calibri" w:cs="Calibri"/>
          <w:i/>
          <w:sz w:val="24"/>
          <w:szCs w:val="24"/>
        </w:rPr>
        <w:t>,</w:t>
      </w:r>
      <w:r w:rsidR="00144388" w:rsidRPr="00144388">
        <w:rPr>
          <w:rFonts w:ascii="Calibri" w:eastAsia="Calibri" w:hAnsi="Calibri" w:cs="Calibri"/>
          <w:i/>
          <w:sz w:val="24"/>
          <w:szCs w:val="24"/>
        </w:rPr>
        <w:t xml:space="preserve"> </w:t>
      </w:r>
      <w:r w:rsidRPr="00144388">
        <w:rPr>
          <w:rFonts w:ascii="Calibri" w:eastAsia="Calibri" w:hAnsi="Calibri" w:cs="Calibri"/>
          <w:sz w:val="24"/>
          <w:szCs w:val="24"/>
        </w:rPr>
        <w:t>Routledge</w:t>
      </w:r>
      <w:r w:rsidR="006868AA" w:rsidRPr="00144388">
        <w:rPr>
          <w:rFonts w:ascii="Calibri" w:eastAsia="Calibri" w:hAnsi="Calibri" w:cs="Calibri"/>
          <w:sz w:val="24"/>
          <w:szCs w:val="24"/>
        </w:rPr>
        <w:t>,</w:t>
      </w:r>
      <w:r w:rsidR="00691DF8" w:rsidRPr="00144388">
        <w:rPr>
          <w:rFonts w:ascii="Calibri" w:eastAsia="Calibri" w:hAnsi="Calibri" w:cs="Calibri"/>
          <w:sz w:val="24"/>
          <w:szCs w:val="24"/>
        </w:rPr>
        <w:t xml:space="preserve"> Oxon.</w:t>
      </w:r>
    </w:p>
    <w:p w14:paraId="0479C7CA" w14:textId="77777777" w:rsidR="00C3693F" w:rsidRDefault="00C3693F" w:rsidP="00BF0748">
      <w:pPr>
        <w:spacing w:line="360" w:lineRule="auto"/>
        <w:jc w:val="both"/>
        <w:rPr>
          <w:rFonts w:ascii="Calibri" w:eastAsia="Calibri" w:hAnsi="Calibri" w:cs="Times New Roman"/>
          <w:sz w:val="24"/>
          <w:szCs w:val="24"/>
        </w:rPr>
      </w:pPr>
    </w:p>
    <w:p w14:paraId="2D530992" w14:textId="5EED8BC8" w:rsidR="00611CB5" w:rsidRPr="00B8045B" w:rsidRDefault="00611CB5" w:rsidP="00BF0748">
      <w:pPr>
        <w:spacing w:line="360" w:lineRule="auto"/>
        <w:rPr>
          <w:rFonts w:ascii="Calibri" w:eastAsia="Calibri" w:hAnsi="Calibri" w:cs="Times New Roman"/>
          <w:sz w:val="24"/>
          <w:szCs w:val="24"/>
        </w:rPr>
      </w:pPr>
      <w:r w:rsidRPr="00B8045B">
        <w:rPr>
          <w:rFonts w:ascii="Calibri" w:eastAsia="Calibri" w:hAnsi="Calibri" w:cs="Times New Roman"/>
          <w:sz w:val="24"/>
          <w:szCs w:val="24"/>
        </w:rPr>
        <w:t>Evans-Pritchard, A. (2020)</w:t>
      </w:r>
      <w:r w:rsidR="00C2008E">
        <w:rPr>
          <w:rFonts w:ascii="Calibri" w:eastAsia="Calibri" w:hAnsi="Calibri" w:cs="Times New Roman"/>
          <w:sz w:val="24"/>
          <w:szCs w:val="24"/>
        </w:rPr>
        <w:t>,</w:t>
      </w:r>
      <w:r w:rsidRPr="00B8045B">
        <w:rPr>
          <w:rFonts w:ascii="Calibri" w:eastAsia="Calibri" w:hAnsi="Calibri" w:cs="Times New Roman"/>
          <w:sz w:val="24"/>
          <w:szCs w:val="24"/>
        </w:rPr>
        <w:t xml:space="preserve"> </w:t>
      </w:r>
      <w:r w:rsidR="00C2008E">
        <w:rPr>
          <w:rFonts w:ascii="Calibri" w:eastAsia="Calibri" w:hAnsi="Calibri" w:cs="Times New Roman"/>
          <w:sz w:val="24"/>
          <w:szCs w:val="24"/>
        </w:rPr>
        <w:t>”</w:t>
      </w:r>
      <w:r w:rsidRPr="00B8045B">
        <w:rPr>
          <w:rFonts w:ascii="Calibri" w:eastAsia="Calibri" w:hAnsi="Calibri" w:cs="Times New Roman"/>
          <w:sz w:val="24"/>
          <w:szCs w:val="24"/>
        </w:rPr>
        <w:t>Boris must embrace socialism immediately to save the liberal free market</w:t>
      </w:r>
      <w:r w:rsidR="00C2008E">
        <w:rPr>
          <w:rFonts w:ascii="Calibri" w:eastAsia="Calibri" w:hAnsi="Calibri" w:cs="Times New Roman"/>
          <w:sz w:val="24"/>
          <w:szCs w:val="24"/>
        </w:rPr>
        <w:t>”</w:t>
      </w:r>
      <w:r w:rsidRPr="00B8045B">
        <w:rPr>
          <w:rFonts w:ascii="Calibri" w:eastAsia="Calibri" w:hAnsi="Calibri" w:cs="Times New Roman"/>
          <w:sz w:val="24"/>
          <w:szCs w:val="24"/>
        </w:rPr>
        <w:t xml:space="preserve">, </w:t>
      </w:r>
      <w:r w:rsidRPr="00B8045B">
        <w:rPr>
          <w:rFonts w:ascii="Calibri" w:eastAsia="Calibri" w:hAnsi="Calibri" w:cs="Times New Roman"/>
          <w:i/>
          <w:sz w:val="24"/>
          <w:szCs w:val="24"/>
        </w:rPr>
        <w:t>The Telegraph</w:t>
      </w:r>
      <w:r w:rsidRPr="00B8045B">
        <w:rPr>
          <w:rFonts w:ascii="Calibri" w:eastAsia="Calibri" w:hAnsi="Calibri" w:cs="Times New Roman"/>
          <w:sz w:val="24"/>
          <w:szCs w:val="24"/>
        </w:rPr>
        <w:t xml:space="preserve">, </w:t>
      </w:r>
      <w:r w:rsidR="00C2008E">
        <w:rPr>
          <w:rFonts w:ascii="Calibri" w:eastAsia="Calibri" w:hAnsi="Calibri" w:cs="Times New Roman"/>
          <w:sz w:val="24"/>
          <w:szCs w:val="24"/>
        </w:rPr>
        <w:t xml:space="preserve">available </w:t>
      </w:r>
      <w:r w:rsidRPr="00B8045B">
        <w:rPr>
          <w:rFonts w:ascii="Calibri" w:eastAsia="Calibri" w:hAnsi="Calibri" w:cs="Times New Roman"/>
          <w:sz w:val="24"/>
          <w:szCs w:val="24"/>
        </w:rPr>
        <w:t>at</w:t>
      </w:r>
      <w:r w:rsidR="00C2008E">
        <w:rPr>
          <w:rFonts w:ascii="Calibri" w:eastAsia="Calibri" w:hAnsi="Calibri" w:cs="Times New Roman"/>
          <w:sz w:val="24"/>
          <w:szCs w:val="24"/>
        </w:rPr>
        <w:t>:</w:t>
      </w:r>
      <w:r w:rsidRPr="00B8045B">
        <w:rPr>
          <w:rFonts w:ascii="Calibri" w:eastAsia="Calibri" w:hAnsi="Calibri" w:cs="Times New Roman"/>
          <w:sz w:val="24"/>
          <w:szCs w:val="24"/>
        </w:rPr>
        <w:t xml:space="preserve"> </w:t>
      </w:r>
      <w:hyperlink r:id="rId18" w:history="1">
        <w:r w:rsidRPr="00B8045B">
          <w:rPr>
            <w:rFonts w:ascii="Calibri" w:eastAsia="Calibri" w:hAnsi="Calibri" w:cs="Times New Roman"/>
            <w:color w:val="0563C1"/>
            <w:sz w:val="24"/>
            <w:szCs w:val="24"/>
            <w:u w:val="single"/>
          </w:rPr>
          <w:t>https://www.telegraph.co.uk/business/2020/03/20/boris-must-become-socialist-face-nationalising-entire-economy/</w:t>
        </w:r>
      </w:hyperlink>
      <w:r w:rsidRPr="00B8045B">
        <w:rPr>
          <w:rFonts w:ascii="Calibri" w:eastAsia="Calibri" w:hAnsi="Calibri" w:cs="Times New Roman"/>
          <w:sz w:val="24"/>
          <w:szCs w:val="24"/>
        </w:rPr>
        <w:t xml:space="preserve"> </w:t>
      </w:r>
      <w:r w:rsidR="00C2008E">
        <w:rPr>
          <w:rFonts w:ascii="Calibri" w:eastAsia="Calibri" w:hAnsi="Calibri" w:cs="Times New Roman"/>
          <w:sz w:val="24"/>
          <w:szCs w:val="24"/>
        </w:rPr>
        <w:t>(accessed June 16, 2020).</w:t>
      </w:r>
    </w:p>
    <w:p w14:paraId="4C2B1F0D" w14:textId="77777777" w:rsidR="00611CB5" w:rsidRDefault="00611CB5" w:rsidP="00BF0748">
      <w:pPr>
        <w:spacing w:line="360" w:lineRule="auto"/>
        <w:jc w:val="both"/>
        <w:rPr>
          <w:rFonts w:ascii="Calibri" w:eastAsia="Calibri" w:hAnsi="Calibri" w:cs="Times New Roman"/>
          <w:sz w:val="24"/>
          <w:szCs w:val="24"/>
        </w:rPr>
      </w:pPr>
    </w:p>
    <w:p w14:paraId="2F7D98EC" w14:textId="725E724E" w:rsidR="00F7433B" w:rsidRPr="00F7433B" w:rsidRDefault="00F7433B" w:rsidP="00BF0748">
      <w:pPr>
        <w:spacing w:line="360" w:lineRule="auto"/>
        <w:jc w:val="both"/>
        <w:rPr>
          <w:rFonts w:ascii="Calibri" w:eastAsia="Calibri" w:hAnsi="Calibri" w:cs="Times New Roman"/>
          <w:sz w:val="24"/>
          <w:szCs w:val="24"/>
        </w:rPr>
      </w:pPr>
      <w:r w:rsidRPr="00F7433B">
        <w:rPr>
          <w:rFonts w:ascii="Calibri" w:eastAsia="Calibri" w:hAnsi="Calibri" w:cs="Times New Roman"/>
          <w:sz w:val="24"/>
          <w:szCs w:val="24"/>
        </w:rPr>
        <w:t>Fisher, M. (2009)</w:t>
      </w:r>
      <w:r w:rsidR="006868AA">
        <w:rPr>
          <w:rFonts w:ascii="Calibri" w:eastAsia="Calibri" w:hAnsi="Calibri" w:cs="Times New Roman"/>
          <w:sz w:val="24"/>
          <w:szCs w:val="24"/>
        </w:rPr>
        <w:t>,</w:t>
      </w:r>
      <w:r w:rsidRPr="00F7433B">
        <w:rPr>
          <w:rFonts w:ascii="Calibri" w:eastAsia="Calibri" w:hAnsi="Calibri" w:cs="Times New Roman"/>
          <w:sz w:val="24"/>
          <w:szCs w:val="24"/>
        </w:rPr>
        <w:t xml:space="preserve"> </w:t>
      </w:r>
      <w:r w:rsidRPr="00F7433B">
        <w:rPr>
          <w:rFonts w:ascii="Calibri" w:eastAsia="Calibri" w:hAnsi="Calibri" w:cs="Times New Roman"/>
          <w:i/>
          <w:iCs/>
          <w:sz w:val="24"/>
          <w:szCs w:val="24"/>
        </w:rPr>
        <w:t>Capitalist Realism</w:t>
      </w:r>
      <w:r w:rsidRPr="00F7433B">
        <w:rPr>
          <w:rFonts w:ascii="Calibri" w:eastAsia="Calibri" w:hAnsi="Calibri" w:cs="Times New Roman"/>
          <w:sz w:val="24"/>
          <w:szCs w:val="24"/>
        </w:rPr>
        <w:t>, Zero</w:t>
      </w:r>
      <w:r w:rsidR="006868AA">
        <w:rPr>
          <w:rFonts w:ascii="Calibri" w:eastAsia="Calibri" w:hAnsi="Calibri" w:cs="Times New Roman"/>
          <w:sz w:val="24"/>
          <w:szCs w:val="24"/>
        </w:rPr>
        <w:t>, Winchester.</w:t>
      </w:r>
    </w:p>
    <w:p w14:paraId="41C5A234" w14:textId="77777777" w:rsidR="00C3693F" w:rsidRDefault="00C3693F" w:rsidP="00BF0748">
      <w:pPr>
        <w:spacing w:line="360" w:lineRule="auto"/>
        <w:jc w:val="both"/>
        <w:rPr>
          <w:rFonts w:ascii="Calibri" w:eastAsia="Calibri" w:hAnsi="Calibri" w:cs="Times New Roman"/>
          <w:sz w:val="24"/>
          <w:szCs w:val="24"/>
        </w:rPr>
      </w:pPr>
    </w:p>
    <w:p w14:paraId="00606F47" w14:textId="0C949C48" w:rsidR="00F7433B" w:rsidRPr="00F7433B" w:rsidRDefault="00F7433B" w:rsidP="00BF0748">
      <w:pPr>
        <w:spacing w:line="360" w:lineRule="auto"/>
        <w:jc w:val="both"/>
        <w:rPr>
          <w:rFonts w:ascii="Calibri" w:eastAsia="Calibri" w:hAnsi="Calibri" w:cs="Times New Roman"/>
          <w:sz w:val="24"/>
          <w:szCs w:val="24"/>
        </w:rPr>
      </w:pPr>
      <w:r w:rsidRPr="00F7433B">
        <w:rPr>
          <w:rFonts w:ascii="Calibri" w:eastAsia="Calibri" w:hAnsi="Calibri" w:cs="Times New Roman"/>
          <w:sz w:val="24"/>
          <w:szCs w:val="24"/>
        </w:rPr>
        <w:t xml:space="preserve">Ferguson, N. </w:t>
      </w:r>
      <w:proofErr w:type="spellStart"/>
      <w:r w:rsidRPr="00F7433B">
        <w:rPr>
          <w:rFonts w:ascii="Calibri" w:eastAsia="Calibri" w:hAnsi="Calibri" w:cs="Times New Roman"/>
          <w:sz w:val="24"/>
          <w:szCs w:val="24"/>
        </w:rPr>
        <w:t>Laydon</w:t>
      </w:r>
      <w:proofErr w:type="spellEnd"/>
      <w:r w:rsidRPr="00F7433B">
        <w:rPr>
          <w:rFonts w:ascii="Calibri" w:eastAsia="Calibri" w:hAnsi="Calibri" w:cs="Times New Roman"/>
          <w:sz w:val="24"/>
          <w:szCs w:val="24"/>
        </w:rPr>
        <w:t xml:space="preserve">, D. and </w:t>
      </w:r>
      <w:proofErr w:type="spellStart"/>
      <w:r w:rsidRPr="00F7433B">
        <w:rPr>
          <w:rFonts w:ascii="Calibri" w:eastAsia="Calibri" w:hAnsi="Calibri" w:cs="Times New Roman"/>
          <w:sz w:val="24"/>
          <w:szCs w:val="24"/>
        </w:rPr>
        <w:t>Nedjati</w:t>
      </w:r>
      <w:proofErr w:type="spellEnd"/>
      <w:r w:rsidRPr="00F7433B">
        <w:rPr>
          <w:rFonts w:ascii="Calibri" w:eastAsia="Calibri" w:hAnsi="Calibri" w:cs="Times New Roman"/>
          <w:sz w:val="24"/>
          <w:szCs w:val="24"/>
        </w:rPr>
        <w:t xml:space="preserve">-Gilani, </w:t>
      </w:r>
      <w:r w:rsidRPr="00144388">
        <w:rPr>
          <w:rFonts w:ascii="Calibri" w:eastAsia="Calibri" w:hAnsi="Calibri" w:cs="Times New Roman"/>
          <w:i/>
          <w:iCs/>
          <w:sz w:val="24"/>
          <w:szCs w:val="24"/>
        </w:rPr>
        <w:t>et al</w:t>
      </w:r>
      <w:r w:rsidRPr="00F7433B">
        <w:rPr>
          <w:rFonts w:ascii="Calibri" w:eastAsia="Calibri" w:hAnsi="Calibri" w:cs="Times New Roman"/>
          <w:sz w:val="24"/>
          <w:szCs w:val="24"/>
        </w:rPr>
        <w:t xml:space="preserve"> (2020)</w:t>
      </w:r>
      <w:r w:rsidR="00F651C6">
        <w:rPr>
          <w:rFonts w:ascii="Calibri" w:eastAsia="Calibri" w:hAnsi="Calibri" w:cs="Times New Roman"/>
          <w:sz w:val="24"/>
          <w:szCs w:val="24"/>
        </w:rPr>
        <w:t>,</w:t>
      </w:r>
      <w:r w:rsidRPr="00F7433B">
        <w:rPr>
          <w:rFonts w:ascii="Calibri" w:eastAsia="Calibri" w:hAnsi="Calibri" w:cs="Times New Roman"/>
          <w:sz w:val="24"/>
          <w:szCs w:val="24"/>
        </w:rPr>
        <w:t xml:space="preserve"> </w:t>
      </w:r>
      <w:r w:rsidR="00F651C6">
        <w:rPr>
          <w:rFonts w:ascii="Calibri" w:eastAsia="Calibri" w:hAnsi="Calibri" w:cs="Times New Roman"/>
          <w:sz w:val="24"/>
          <w:szCs w:val="24"/>
        </w:rPr>
        <w:t>“</w:t>
      </w:r>
      <w:r w:rsidRPr="00F7433B">
        <w:rPr>
          <w:rFonts w:ascii="Calibri" w:eastAsia="Calibri" w:hAnsi="Calibri" w:cs="Times New Roman"/>
          <w:sz w:val="24"/>
          <w:szCs w:val="24"/>
        </w:rPr>
        <w:t>Impact of non-pharmaceutical interventions to reduce COVID-19 mortality and health care</w:t>
      </w:r>
      <w:r w:rsidR="00F651C6">
        <w:rPr>
          <w:rFonts w:ascii="Calibri" w:eastAsia="Calibri" w:hAnsi="Calibri" w:cs="Times New Roman"/>
          <w:sz w:val="24"/>
          <w:szCs w:val="24"/>
        </w:rPr>
        <w:t>”,</w:t>
      </w:r>
      <w:r w:rsidRPr="00F7433B">
        <w:rPr>
          <w:rFonts w:ascii="Calibri" w:eastAsia="Calibri" w:hAnsi="Calibri" w:cs="Times New Roman"/>
          <w:sz w:val="24"/>
          <w:szCs w:val="24"/>
        </w:rPr>
        <w:t xml:space="preserve"> </w:t>
      </w:r>
      <w:r w:rsidRPr="00F7433B">
        <w:rPr>
          <w:rFonts w:ascii="Calibri" w:eastAsia="Calibri" w:hAnsi="Calibri" w:cs="Times New Roman"/>
          <w:i/>
          <w:sz w:val="24"/>
          <w:szCs w:val="24"/>
        </w:rPr>
        <w:t>Imperial College London</w:t>
      </w:r>
      <w:r w:rsidRPr="00F7433B">
        <w:rPr>
          <w:rFonts w:ascii="Calibri" w:eastAsia="Calibri" w:hAnsi="Calibri" w:cs="Times New Roman"/>
          <w:sz w:val="24"/>
          <w:szCs w:val="24"/>
        </w:rPr>
        <w:t xml:space="preserve">, </w:t>
      </w:r>
      <w:r w:rsidR="00F651C6">
        <w:rPr>
          <w:rFonts w:ascii="Calibri" w:eastAsia="Calibri" w:hAnsi="Calibri" w:cs="Times New Roman"/>
          <w:sz w:val="24"/>
          <w:szCs w:val="24"/>
        </w:rPr>
        <w:t xml:space="preserve">pp.1-20, </w:t>
      </w:r>
      <w:hyperlink r:id="rId19" w:history="1">
        <w:r w:rsidRPr="00F7433B">
          <w:rPr>
            <w:rStyle w:val="Hyperlink"/>
            <w:rFonts w:ascii="Calibri" w:eastAsia="Calibri" w:hAnsi="Calibri" w:cs="Calibri"/>
            <w:sz w:val="24"/>
            <w:szCs w:val="24"/>
            <w:shd w:val="clear" w:color="auto" w:fill="FFFFFF"/>
          </w:rPr>
          <w:t>https://doi.org/10.25561/77482</w:t>
        </w:r>
      </w:hyperlink>
      <w:r>
        <w:rPr>
          <w:rFonts w:ascii="Calibri" w:eastAsia="Calibri" w:hAnsi="Calibri" w:cs="Calibri"/>
          <w:sz w:val="24"/>
          <w:szCs w:val="24"/>
          <w:shd w:val="clear" w:color="auto" w:fill="FFFFFF"/>
        </w:rPr>
        <w:t xml:space="preserve"> </w:t>
      </w:r>
    </w:p>
    <w:p w14:paraId="6B4E0E8B" w14:textId="77777777" w:rsidR="00C3693F" w:rsidRDefault="00C3693F" w:rsidP="00BF0748">
      <w:pPr>
        <w:spacing w:line="360" w:lineRule="auto"/>
        <w:jc w:val="both"/>
        <w:rPr>
          <w:rFonts w:ascii="Calibri" w:eastAsia="Calibri" w:hAnsi="Calibri" w:cs="Times New Roman"/>
          <w:sz w:val="24"/>
          <w:szCs w:val="24"/>
        </w:rPr>
      </w:pPr>
    </w:p>
    <w:p w14:paraId="0E99AC98" w14:textId="71077054" w:rsidR="00F7433B" w:rsidRDefault="00F7433B" w:rsidP="00BF0748">
      <w:pPr>
        <w:spacing w:line="360" w:lineRule="auto"/>
        <w:jc w:val="both"/>
        <w:rPr>
          <w:rFonts w:ascii="Calibri" w:eastAsia="Calibri" w:hAnsi="Calibri" w:cs="Times New Roman"/>
          <w:sz w:val="24"/>
          <w:szCs w:val="24"/>
        </w:rPr>
      </w:pPr>
      <w:r w:rsidRPr="00F7433B">
        <w:rPr>
          <w:rFonts w:ascii="Calibri" w:eastAsia="Calibri" w:hAnsi="Calibri" w:cs="Times New Roman"/>
          <w:sz w:val="24"/>
          <w:szCs w:val="24"/>
        </w:rPr>
        <w:t xml:space="preserve">Gu, L., </w:t>
      </w:r>
      <w:proofErr w:type="spellStart"/>
      <w:r w:rsidRPr="00F7433B">
        <w:rPr>
          <w:rFonts w:ascii="Calibri" w:eastAsia="Calibri" w:hAnsi="Calibri" w:cs="Times New Roman"/>
          <w:sz w:val="24"/>
          <w:szCs w:val="24"/>
        </w:rPr>
        <w:t>Skierkowskia</w:t>
      </w:r>
      <w:proofErr w:type="spellEnd"/>
      <w:r w:rsidRPr="00F7433B">
        <w:rPr>
          <w:rFonts w:ascii="Calibri" w:eastAsia="Calibri" w:hAnsi="Calibri" w:cs="Times New Roman"/>
          <w:sz w:val="24"/>
          <w:szCs w:val="24"/>
        </w:rPr>
        <w:t>, P., Florin, P., Friend, K., and Yea, Y. (2016)</w:t>
      </w:r>
      <w:r w:rsidR="00F651C6">
        <w:rPr>
          <w:rFonts w:ascii="Calibri" w:eastAsia="Calibri" w:hAnsi="Calibri" w:cs="Times New Roman"/>
          <w:sz w:val="24"/>
          <w:szCs w:val="24"/>
        </w:rPr>
        <w:t>,</w:t>
      </w:r>
      <w:r w:rsidRPr="00F7433B">
        <w:rPr>
          <w:rFonts w:ascii="Calibri" w:eastAsia="Calibri" w:hAnsi="Calibri" w:cs="Times New Roman"/>
          <w:sz w:val="24"/>
          <w:szCs w:val="24"/>
        </w:rPr>
        <w:t xml:space="preserve"> </w:t>
      </w:r>
      <w:r w:rsidR="00F651C6">
        <w:rPr>
          <w:rFonts w:ascii="Calibri" w:eastAsia="Calibri" w:hAnsi="Calibri" w:cs="Times New Roman"/>
          <w:sz w:val="24"/>
          <w:szCs w:val="24"/>
        </w:rPr>
        <w:t>”</w:t>
      </w:r>
      <w:r w:rsidRPr="00F7433B">
        <w:rPr>
          <w:rFonts w:ascii="Calibri" w:eastAsia="Calibri" w:hAnsi="Calibri" w:cs="Times New Roman"/>
          <w:sz w:val="24"/>
          <w:szCs w:val="24"/>
        </w:rPr>
        <w:t xml:space="preserve">Facebook, Twitter, &amp; </w:t>
      </w:r>
      <w:proofErr w:type="spellStart"/>
      <w:r w:rsidRPr="00F7433B">
        <w:rPr>
          <w:rFonts w:ascii="Calibri" w:eastAsia="Calibri" w:hAnsi="Calibri" w:cs="Times New Roman"/>
          <w:sz w:val="24"/>
          <w:szCs w:val="24"/>
        </w:rPr>
        <w:t>Qr</w:t>
      </w:r>
      <w:proofErr w:type="spellEnd"/>
      <w:r w:rsidRPr="00F7433B">
        <w:rPr>
          <w:rFonts w:ascii="Calibri" w:eastAsia="Calibri" w:hAnsi="Calibri" w:cs="Times New Roman"/>
          <w:sz w:val="24"/>
          <w:szCs w:val="24"/>
        </w:rPr>
        <w:t xml:space="preserve"> codes: An exploratory trial examining the feasibility of social media mechanisms for sample recruitment</w:t>
      </w:r>
      <w:r w:rsidR="00F651C6">
        <w:rPr>
          <w:rFonts w:ascii="Calibri" w:eastAsia="Calibri" w:hAnsi="Calibri" w:cs="Times New Roman"/>
          <w:sz w:val="24"/>
          <w:szCs w:val="24"/>
        </w:rPr>
        <w:t>”</w:t>
      </w:r>
      <w:r w:rsidRPr="00F7433B">
        <w:rPr>
          <w:rFonts w:ascii="Calibri" w:eastAsia="Calibri" w:hAnsi="Calibri" w:cs="Times New Roman"/>
          <w:sz w:val="24"/>
          <w:szCs w:val="24"/>
        </w:rPr>
        <w:t xml:space="preserve">, </w:t>
      </w:r>
      <w:r w:rsidRPr="00F7433B">
        <w:rPr>
          <w:rFonts w:ascii="Calibri" w:eastAsia="Calibri" w:hAnsi="Calibri" w:cs="Times New Roman"/>
          <w:i/>
          <w:sz w:val="24"/>
          <w:szCs w:val="24"/>
        </w:rPr>
        <w:t>Computers in Human Behaviour</w:t>
      </w:r>
      <w:r w:rsidRPr="00F7433B">
        <w:rPr>
          <w:rFonts w:ascii="Calibri" w:eastAsia="Calibri" w:hAnsi="Calibri" w:cs="Times New Roman"/>
          <w:sz w:val="24"/>
          <w:szCs w:val="24"/>
        </w:rPr>
        <w:t xml:space="preserve">, </w:t>
      </w:r>
      <w:r w:rsidR="00F651C6">
        <w:rPr>
          <w:rFonts w:ascii="Calibri" w:eastAsia="Calibri" w:hAnsi="Calibri" w:cs="Times New Roman"/>
          <w:sz w:val="24"/>
          <w:szCs w:val="24"/>
        </w:rPr>
        <w:t xml:space="preserve">Vol. </w:t>
      </w:r>
      <w:r w:rsidRPr="00F7433B">
        <w:rPr>
          <w:rFonts w:ascii="Calibri" w:eastAsia="Calibri" w:hAnsi="Calibri" w:cs="Times New Roman"/>
          <w:sz w:val="24"/>
          <w:szCs w:val="24"/>
        </w:rPr>
        <w:t>60</w:t>
      </w:r>
      <w:r w:rsidR="00F651C6">
        <w:rPr>
          <w:rFonts w:ascii="Calibri" w:eastAsia="Calibri" w:hAnsi="Calibri" w:cs="Times New Roman"/>
          <w:sz w:val="24"/>
          <w:szCs w:val="24"/>
        </w:rPr>
        <w:t xml:space="preserve"> No. </w:t>
      </w:r>
      <w:r w:rsidRPr="00F7433B">
        <w:rPr>
          <w:rFonts w:ascii="Calibri" w:eastAsia="Calibri" w:hAnsi="Calibri" w:cs="Times New Roman"/>
          <w:sz w:val="24"/>
          <w:szCs w:val="24"/>
        </w:rPr>
        <w:t>2</w:t>
      </w:r>
      <w:r w:rsidR="00F651C6">
        <w:rPr>
          <w:rFonts w:ascii="Calibri" w:eastAsia="Calibri" w:hAnsi="Calibri" w:cs="Times New Roman"/>
          <w:sz w:val="24"/>
          <w:szCs w:val="24"/>
        </w:rPr>
        <w:t>,</w:t>
      </w:r>
      <w:r w:rsidR="00C449AD">
        <w:rPr>
          <w:rFonts w:ascii="Calibri" w:eastAsia="Calibri" w:hAnsi="Calibri" w:cs="Times New Roman"/>
          <w:sz w:val="24"/>
          <w:szCs w:val="24"/>
        </w:rPr>
        <w:t xml:space="preserve"> </w:t>
      </w:r>
      <w:r w:rsidR="00F651C6">
        <w:rPr>
          <w:rFonts w:ascii="Calibri" w:eastAsia="Calibri" w:hAnsi="Calibri" w:cs="Times New Roman"/>
          <w:sz w:val="24"/>
          <w:szCs w:val="24"/>
        </w:rPr>
        <w:t>pp.</w:t>
      </w:r>
      <w:r w:rsidRPr="00F7433B">
        <w:rPr>
          <w:rFonts w:ascii="Calibri" w:eastAsia="Calibri" w:hAnsi="Calibri" w:cs="Times New Roman"/>
          <w:sz w:val="24"/>
          <w:szCs w:val="24"/>
        </w:rPr>
        <w:t xml:space="preserve"> 86-96. </w:t>
      </w:r>
    </w:p>
    <w:p w14:paraId="4EE1C2D7" w14:textId="77777777" w:rsidR="00C3693F" w:rsidRDefault="00C3693F" w:rsidP="00BF0748">
      <w:pPr>
        <w:spacing w:line="360" w:lineRule="auto"/>
        <w:jc w:val="both"/>
        <w:rPr>
          <w:rFonts w:ascii="Calibri" w:eastAsia="Calibri" w:hAnsi="Calibri" w:cs="Times New Roman"/>
          <w:sz w:val="24"/>
          <w:szCs w:val="24"/>
        </w:rPr>
      </w:pPr>
    </w:p>
    <w:p w14:paraId="65A0BAE5" w14:textId="6A8C8257" w:rsidR="002C20B7" w:rsidRDefault="002C20B7"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Hall, S. (2012</w:t>
      </w:r>
      <w:r w:rsidR="00B730DE">
        <w:rPr>
          <w:rFonts w:ascii="Calibri" w:eastAsia="Calibri" w:hAnsi="Calibri" w:cs="Times New Roman"/>
          <w:sz w:val="24"/>
          <w:szCs w:val="24"/>
        </w:rPr>
        <w:t>a</w:t>
      </w:r>
      <w:r>
        <w:rPr>
          <w:rFonts w:ascii="Calibri" w:eastAsia="Calibri" w:hAnsi="Calibri" w:cs="Times New Roman"/>
          <w:sz w:val="24"/>
          <w:szCs w:val="24"/>
        </w:rPr>
        <w:t>)</w:t>
      </w:r>
      <w:r w:rsidR="00D9284A">
        <w:rPr>
          <w:rFonts w:ascii="Calibri" w:eastAsia="Calibri" w:hAnsi="Calibri" w:cs="Times New Roman"/>
          <w:sz w:val="24"/>
          <w:szCs w:val="24"/>
        </w:rPr>
        <w:t>,</w:t>
      </w:r>
      <w:r>
        <w:rPr>
          <w:rFonts w:ascii="Calibri" w:eastAsia="Calibri" w:hAnsi="Calibri" w:cs="Times New Roman"/>
          <w:sz w:val="24"/>
          <w:szCs w:val="24"/>
        </w:rPr>
        <w:t xml:space="preserve"> </w:t>
      </w:r>
      <w:r>
        <w:rPr>
          <w:rFonts w:ascii="Calibri" w:eastAsia="Calibri" w:hAnsi="Calibri" w:cs="Times New Roman"/>
          <w:i/>
          <w:iCs/>
          <w:sz w:val="24"/>
          <w:szCs w:val="24"/>
        </w:rPr>
        <w:t xml:space="preserve">Theorizing Crime and Deviance, </w:t>
      </w:r>
      <w:r>
        <w:rPr>
          <w:rFonts w:ascii="Calibri" w:eastAsia="Calibri" w:hAnsi="Calibri" w:cs="Times New Roman"/>
          <w:sz w:val="24"/>
          <w:szCs w:val="24"/>
        </w:rPr>
        <w:t>Sage</w:t>
      </w:r>
      <w:r w:rsidR="00D9284A">
        <w:rPr>
          <w:rFonts w:ascii="Calibri" w:eastAsia="Calibri" w:hAnsi="Calibri" w:cs="Times New Roman"/>
          <w:sz w:val="24"/>
          <w:szCs w:val="24"/>
        </w:rPr>
        <w:t>, London.</w:t>
      </w:r>
    </w:p>
    <w:p w14:paraId="04B1332B" w14:textId="77777777" w:rsidR="00C3693F" w:rsidRDefault="00C3693F" w:rsidP="00BF0748">
      <w:pPr>
        <w:spacing w:line="360" w:lineRule="auto"/>
        <w:jc w:val="both"/>
        <w:rPr>
          <w:sz w:val="24"/>
          <w:szCs w:val="24"/>
        </w:rPr>
      </w:pPr>
    </w:p>
    <w:p w14:paraId="38934B03" w14:textId="3E01D294" w:rsidR="00B730DE" w:rsidRPr="00B730DE" w:rsidRDefault="00B730DE" w:rsidP="00BF0748">
      <w:pPr>
        <w:spacing w:line="360" w:lineRule="auto"/>
        <w:jc w:val="both"/>
        <w:rPr>
          <w:sz w:val="24"/>
          <w:szCs w:val="24"/>
        </w:rPr>
      </w:pPr>
      <w:r w:rsidRPr="00B730DE">
        <w:rPr>
          <w:sz w:val="24"/>
          <w:szCs w:val="24"/>
        </w:rPr>
        <w:t>Hall, S. (2012b)</w:t>
      </w:r>
      <w:r w:rsidR="00D9284A">
        <w:rPr>
          <w:sz w:val="24"/>
          <w:szCs w:val="24"/>
        </w:rPr>
        <w:t>,</w:t>
      </w:r>
      <w:r w:rsidRPr="00B730DE">
        <w:rPr>
          <w:sz w:val="24"/>
          <w:szCs w:val="24"/>
        </w:rPr>
        <w:t xml:space="preserve"> </w:t>
      </w:r>
      <w:r w:rsidR="00D9284A">
        <w:rPr>
          <w:sz w:val="24"/>
          <w:szCs w:val="24"/>
        </w:rPr>
        <w:t>”</w:t>
      </w:r>
      <w:r w:rsidRPr="00B730DE">
        <w:rPr>
          <w:sz w:val="24"/>
          <w:szCs w:val="24"/>
        </w:rPr>
        <w:t>The solicitation of the trap: On transcendence and transcendental materialism in advanced consumer-capitalism</w:t>
      </w:r>
      <w:r w:rsidR="00D9284A">
        <w:rPr>
          <w:sz w:val="24"/>
          <w:szCs w:val="24"/>
        </w:rPr>
        <w:t>”</w:t>
      </w:r>
      <w:r w:rsidRPr="00B730DE">
        <w:rPr>
          <w:sz w:val="24"/>
          <w:szCs w:val="24"/>
        </w:rPr>
        <w:t xml:space="preserve">, </w:t>
      </w:r>
      <w:r w:rsidRPr="00B730DE">
        <w:rPr>
          <w:i/>
          <w:iCs/>
          <w:sz w:val="24"/>
          <w:szCs w:val="24"/>
        </w:rPr>
        <w:t>Human Studies</w:t>
      </w:r>
      <w:r w:rsidRPr="00B730DE">
        <w:rPr>
          <w:sz w:val="24"/>
          <w:szCs w:val="24"/>
        </w:rPr>
        <w:t xml:space="preserve">, </w:t>
      </w:r>
      <w:r w:rsidR="00D9284A">
        <w:rPr>
          <w:sz w:val="24"/>
          <w:szCs w:val="24"/>
        </w:rPr>
        <w:t>Vol.</w:t>
      </w:r>
      <w:r w:rsidR="001D64A0">
        <w:rPr>
          <w:sz w:val="24"/>
          <w:szCs w:val="24"/>
        </w:rPr>
        <w:t xml:space="preserve"> </w:t>
      </w:r>
      <w:r w:rsidRPr="00B730DE">
        <w:rPr>
          <w:sz w:val="24"/>
          <w:szCs w:val="24"/>
        </w:rPr>
        <w:t>35</w:t>
      </w:r>
      <w:r w:rsidR="003560D5">
        <w:rPr>
          <w:sz w:val="24"/>
          <w:szCs w:val="24"/>
        </w:rPr>
        <w:t xml:space="preserve"> </w:t>
      </w:r>
      <w:r w:rsidR="00D9284A">
        <w:rPr>
          <w:sz w:val="24"/>
          <w:szCs w:val="24"/>
        </w:rPr>
        <w:t>No.</w:t>
      </w:r>
      <w:r w:rsidR="001D64A0">
        <w:rPr>
          <w:sz w:val="24"/>
          <w:szCs w:val="24"/>
        </w:rPr>
        <w:t xml:space="preserve"> </w:t>
      </w:r>
      <w:r w:rsidRPr="00B730DE">
        <w:rPr>
          <w:sz w:val="24"/>
          <w:szCs w:val="24"/>
        </w:rPr>
        <w:t>3</w:t>
      </w:r>
      <w:r w:rsidR="00D9284A">
        <w:rPr>
          <w:sz w:val="24"/>
          <w:szCs w:val="24"/>
        </w:rPr>
        <w:t>, pp.</w:t>
      </w:r>
      <w:r w:rsidRPr="00B730DE">
        <w:rPr>
          <w:sz w:val="24"/>
          <w:szCs w:val="24"/>
        </w:rPr>
        <w:t xml:space="preserve"> 365-81.</w:t>
      </w:r>
    </w:p>
    <w:p w14:paraId="562E798E" w14:textId="77777777" w:rsidR="00C3693F" w:rsidRDefault="00C3693F" w:rsidP="00BF0748">
      <w:pPr>
        <w:spacing w:line="360" w:lineRule="auto"/>
        <w:jc w:val="both"/>
        <w:rPr>
          <w:rFonts w:ascii="Calibri" w:eastAsia="Calibri" w:hAnsi="Calibri" w:cs="Times New Roman"/>
          <w:sz w:val="24"/>
          <w:szCs w:val="24"/>
        </w:rPr>
      </w:pPr>
    </w:p>
    <w:p w14:paraId="387F06BB" w14:textId="21951A7D" w:rsidR="00F7433B" w:rsidRPr="00F7433B" w:rsidRDefault="00F7433B" w:rsidP="00BF0748">
      <w:pPr>
        <w:spacing w:line="360" w:lineRule="auto"/>
        <w:jc w:val="both"/>
        <w:rPr>
          <w:rFonts w:ascii="Calibri" w:eastAsia="Calibri" w:hAnsi="Calibri" w:cs="Times New Roman"/>
          <w:sz w:val="24"/>
          <w:szCs w:val="24"/>
        </w:rPr>
      </w:pPr>
      <w:r w:rsidRPr="00F7433B">
        <w:rPr>
          <w:rFonts w:ascii="Calibri" w:eastAsia="Calibri" w:hAnsi="Calibri" w:cs="Times New Roman"/>
          <w:sz w:val="24"/>
          <w:szCs w:val="24"/>
        </w:rPr>
        <w:t>Hall, S. and Winlow, S. (2015)</w:t>
      </w:r>
      <w:r w:rsidR="00D9284A">
        <w:rPr>
          <w:rFonts w:ascii="Calibri" w:eastAsia="Calibri" w:hAnsi="Calibri" w:cs="Times New Roman"/>
          <w:sz w:val="24"/>
          <w:szCs w:val="24"/>
        </w:rPr>
        <w:t>,</w:t>
      </w:r>
      <w:r w:rsidRPr="00F7433B">
        <w:rPr>
          <w:rFonts w:ascii="Calibri" w:eastAsia="Calibri" w:hAnsi="Calibri" w:cs="Times New Roman"/>
          <w:sz w:val="24"/>
          <w:szCs w:val="24"/>
        </w:rPr>
        <w:t xml:space="preserve"> </w:t>
      </w:r>
      <w:r w:rsidRPr="00F7433B">
        <w:rPr>
          <w:rFonts w:ascii="Calibri" w:eastAsia="Calibri" w:hAnsi="Calibri" w:cs="Times New Roman"/>
          <w:i/>
          <w:iCs/>
          <w:sz w:val="24"/>
          <w:szCs w:val="24"/>
        </w:rPr>
        <w:t>Revitalizing Criminological Theory,</w:t>
      </w:r>
      <w:r w:rsidRPr="00F7433B">
        <w:rPr>
          <w:rFonts w:ascii="Calibri" w:eastAsia="Calibri" w:hAnsi="Calibri" w:cs="Times New Roman"/>
          <w:sz w:val="24"/>
          <w:szCs w:val="24"/>
        </w:rPr>
        <w:t xml:space="preserve"> Routledge</w:t>
      </w:r>
      <w:r w:rsidR="00192B20">
        <w:rPr>
          <w:rFonts w:ascii="Calibri" w:eastAsia="Calibri" w:hAnsi="Calibri" w:cs="Times New Roman"/>
          <w:sz w:val="24"/>
          <w:szCs w:val="24"/>
        </w:rPr>
        <w:t>, London.</w:t>
      </w:r>
    </w:p>
    <w:p w14:paraId="4BD01C04" w14:textId="77777777" w:rsidR="00C3693F" w:rsidRDefault="00C3693F" w:rsidP="00BF0748">
      <w:pPr>
        <w:spacing w:line="360" w:lineRule="auto"/>
        <w:rPr>
          <w:rFonts w:ascii="Calibri" w:eastAsia="Calibri" w:hAnsi="Calibri" w:cs="Times New Roman"/>
          <w:sz w:val="24"/>
          <w:szCs w:val="24"/>
        </w:rPr>
      </w:pPr>
    </w:p>
    <w:p w14:paraId="7C320F06" w14:textId="5BC3F2C1" w:rsidR="00F7433B" w:rsidRPr="00F7433B" w:rsidRDefault="00F7433B" w:rsidP="00BF0748">
      <w:pPr>
        <w:spacing w:line="360" w:lineRule="auto"/>
        <w:rPr>
          <w:rFonts w:ascii="Calibri" w:eastAsia="Calibri" w:hAnsi="Calibri" w:cs="Times New Roman"/>
          <w:sz w:val="24"/>
          <w:szCs w:val="24"/>
        </w:rPr>
      </w:pPr>
      <w:r w:rsidRPr="00F7433B">
        <w:rPr>
          <w:rFonts w:ascii="Calibri" w:eastAsia="Calibri" w:hAnsi="Calibri" w:cs="Times New Roman"/>
          <w:sz w:val="24"/>
          <w:szCs w:val="24"/>
        </w:rPr>
        <w:t>Horton, R. (2020)</w:t>
      </w:r>
      <w:r w:rsidR="00D9284A">
        <w:rPr>
          <w:rFonts w:ascii="Calibri" w:eastAsia="Calibri" w:hAnsi="Calibri" w:cs="Times New Roman"/>
          <w:sz w:val="24"/>
          <w:szCs w:val="24"/>
        </w:rPr>
        <w:t>,</w:t>
      </w:r>
      <w:r w:rsidRPr="00F7433B">
        <w:rPr>
          <w:rFonts w:ascii="Calibri" w:eastAsia="Calibri" w:hAnsi="Calibri" w:cs="Times New Roman"/>
          <w:sz w:val="24"/>
          <w:szCs w:val="24"/>
        </w:rPr>
        <w:t xml:space="preserve"> </w:t>
      </w:r>
      <w:r w:rsidR="001C76E3">
        <w:rPr>
          <w:rFonts w:ascii="Calibri" w:eastAsia="Calibri" w:hAnsi="Calibri" w:cs="Times New Roman"/>
          <w:sz w:val="24"/>
          <w:szCs w:val="24"/>
        </w:rPr>
        <w:t>”</w:t>
      </w:r>
      <w:r w:rsidRPr="00F7433B">
        <w:rPr>
          <w:rFonts w:ascii="Calibri" w:eastAsia="Calibri" w:hAnsi="Calibri" w:cs="Times New Roman"/>
          <w:sz w:val="24"/>
          <w:szCs w:val="24"/>
        </w:rPr>
        <w:t>Offline: Covid-19 and the NHS – A “national scandal”</w:t>
      </w:r>
      <w:r w:rsidR="001C76E3">
        <w:rPr>
          <w:rFonts w:ascii="Calibri" w:eastAsia="Calibri" w:hAnsi="Calibri" w:cs="Times New Roman"/>
          <w:sz w:val="24"/>
          <w:szCs w:val="24"/>
        </w:rPr>
        <w:t>”</w:t>
      </w:r>
      <w:r w:rsidRPr="00F7433B">
        <w:rPr>
          <w:rFonts w:ascii="Calibri" w:eastAsia="Calibri" w:hAnsi="Calibri" w:cs="Times New Roman"/>
          <w:sz w:val="24"/>
          <w:szCs w:val="24"/>
        </w:rPr>
        <w:t xml:space="preserve">, </w:t>
      </w:r>
      <w:r w:rsidRPr="00F7433B">
        <w:rPr>
          <w:rFonts w:ascii="Calibri" w:eastAsia="Calibri" w:hAnsi="Calibri" w:cs="Times New Roman"/>
          <w:i/>
          <w:sz w:val="24"/>
          <w:szCs w:val="24"/>
        </w:rPr>
        <w:t>The Lancet</w:t>
      </w:r>
      <w:r w:rsidRPr="00F7433B">
        <w:rPr>
          <w:rFonts w:ascii="Calibri" w:eastAsia="Calibri" w:hAnsi="Calibri" w:cs="Times New Roman"/>
          <w:sz w:val="24"/>
          <w:szCs w:val="24"/>
        </w:rPr>
        <w:t xml:space="preserve">, </w:t>
      </w:r>
      <w:r w:rsidR="001C76E3">
        <w:rPr>
          <w:rFonts w:ascii="Calibri" w:eastAsia="Calibri" w:hAnsi="Calibri" w:cs="Times New Roman"/>
          <w:sz w:val="24"/>
          <w:szCs w:val="24"/>
        </w:rPr>
        <w:t>pp.</w:t>
      </w:r>
      <w:r w:rsidRPr="00F7433B">
        <w:rPr>
          <w:rFonts w:ascii="Calibri" w:eastAsia="Calibri" w:hAnsi="Calibri" w:cs="Times New Roman"/>
          <w:sz w:val="24"/>
          <w:szCs w:val="24"/>
        </w:rPr>
        <w:t>395</w:t>
      </w:r>
      <w:r w:rsidR="001C76E3">
        <w:rPr>
          <w:rFonts w:ascii="Calibri" w:eastAsia="Calibri" w:hAnsi="Calibri" w:cs="Times New Roman"/>
          <w:sz w:val="24"/>
          <w:szCs w:val="24"/>
        </w:rPr>
        <w:t>-</w:t>
      </w:r>
      <w:r w:rsidRPr="00F7433B">
        <w:rPr>
          <w:rFonts w:ascii="Calibri" w:eastAsia="Calibri" w:hAnsi="Calibri" w:cs="Times New Roman"/>
          <w:sz w:val="24"/>
          <w:szCs w:val="24"/>
        </w:rPr>
        <w:t>1022.</w:t>
      </w:r>
    </w:p>
    <w:p w14:paraId="7B83C469" w14:textId="77777777" w:rsidR="00C3693F" w:rsidRDefault="00C3693F" w:rsidP="00BF0748">
      <w:pPr>
        <w:spacing w:line="360" w:lineRule="auto"/>
        <w:rPr>
          <w:rFonts w:ascii="Calibri" w:eastAsia="Calibri" w:hAnsi="Calibri" w:cs="Calibri"/>
          <w:sz w:val="24"/>
          <w:szCs w:val="24"/>
        </w:rPr>
      </w:pPr>
    </w:p>
    <w:p w14:paraId="7CFCA011" w14:textId="44675B09" w:rsidR="00600807" w:rsidRPr="00E4023C" w:rsidRDefault="00600807" w:rsidP="00BF0748">
      <w:pPr>
        <w:spacing w:line="360" w:lineRule="auto"/>
        <w:rPr>
          <w:rFonts w:ascii="Calibri" w:eastAsia="Calibri" w:hAnsi="Calibri" w:cs="Calibri"/>
          <w:sz w:val="24"/>
          <w:szCs w:val="24"/>
        </w:rPr>
      </w:pPr>
      <w:r>
        <w:rPr>
          <w:rFonts w:ascii="Calibri" w:eastAsia="Calibri" w:hAnsi="Calibri" w:cs="Calibri"/>
          <w:sz w:val="24"/>
          <w:szCs w:val="24"/>
        </w:rPr>
        <w:lastRenderedPageBreak/>
        <w:t>Jarvis, C.</w:t>
      </w:r>
      <w:r w:rsidR="00230EA5">
        <w:rPr>
          <w:rFonts w:ascii="Calibri" w:eastAsia="Calibri" w:hAnsi="Calibri" w:cs="Calibri"/>
          <w:sz w:val="24"/>
          <w:szCs w:val="24"/>
        </w:rPr>
        <w:t xml:space="preserve">I., van </w:t>
      </w:r>
      <w:proofErr w:type="spellStart"/>
      <w:r w:rsidR="00230EA5">
        <w:rPr>
          <w:rFonts w:ascii="Calibri" w:eastAsia="Calibri" w:hAnsi="Calibri" w:cs="Calibri"/>
          <w:sz w:val="24"/>
          <w:szCs w:val="24"/>
        </w:rPr>
        <w:t>Zandvoort</w:t>
      </w:r>
      <w:proofErr w:type="spellEnd"/>
      <w:r w:rsidR="00230EA5">
        <w:rPr>
          <w:rFonts w:ascii="Calibri" w:eastAsia="Calibri" w:hAnsi="Calibri" w:cs="Calibri"/>
          <w:sz w:val="24"/>
          <w:szCs w:val="24"/>
        </w:rPr>
        <w:t xml:space="preserve">, K., </w:t>
      </w:r>
      <w:proofErr w:type="spellStart"/>
      <w:r w:rsidR="00230EA5">
        <w:rPr>
          <w:rFonts w:ascii="Calibri" w:eastAsia="Calibri" w:hAnsi="Calibri" w:cs="Calibri"/>
          <w:sz w:val="24"/>
          <w:szCs w:val="24"/>
        </w:rPr>
        <w:t>Gimma</w:t>
      </w:r>
      <w:proofErr w:type="spellEnd"/>
      <w:r w:rsidR="00230EA5">
        <w:rPr>
          <w:rFonts w:ascii="Calibri" w:eastAsia="Calibri" w:hAnsi="Calibri" w:cs="Calibri"/>
          <w:sz w:val="24"/>
          <w:szCs w:val="24"/>
        </w:rPr>
        <w:t>, A. et al (2020)</w:t>
      </w:r>
      <w:r w:rsidR="004770EB">
        <w:rPr>
          <w:rFonts w:ascii="Calibri" w:eastAsia="Calibri" w:hAnsi="Calibri" w:cs="Calibri"/>
          <w:sz w:val="24"/>
          <w:szCs w:val="24"/>
        </w:rPr>
        <w:t>,</w:t>
      </w:r>
      <w:r w:rsidR="00230EA5">
        <w:rPr>
          <w:rFonts w:ascii="Calibri" w:eastAsia="Calibri" w:hAnsi="Calibri" w:cs="Calibri"/>
          <w:sz w:val="24"/>
          <w:szCs w:val="24"/>
        </w:rPr>
        <w:t xml:space="preserve"> </w:t>
      </w:r>
      <w:r w:rsidR="00725AC9">
        <w:rPr>
          <w:rFonts w:ascii="Calibri" w:eastAsia="Calibri" w:hAnsi="Calibri" w:cs="Calibri"/>
          <w:sz w:val="24"/>
          <w:szCs w:val="24"/>
        </w:rPr>
        <w:t>“</w:t>
      </w:r>
      <w:r w:rsidR="00230EA5">
        <w:rPr>
          <w:rFonts w:ascii="Calibri" w:eastAsia="Calibri" w:hAnsi="Calibri" w:cs="Calibri"/>
          <w:sz w:val="24"/>
          <w:szCs w:val="24"/>
        </w:rPr>
        <w:t xml:space="preserve">Quantifying the </w:t>
      </w:r>
      <w:r w:rsidR="00E4023C">
        <w:rPr>
          <w:rFonts w:ascii="Calibri" w:eastAsia="Calibri" w:hAnsi="Calibri" w:cs="Calibri"/>
          <w:sz w:val="24"/>
          <w:szCs w:val="24"/>
        </w:rPr>
        <w:t>impact of physical distance measures on the transmission of COVID-19 in the UK</w:t>
      </w:r>
      <w:r w:rsidR="00725AC9">
        <w:rPr>
          <w:rFonts w:ascii="Calibri" w:eastAsia="Calibri" w:hAnsi="Calibri" w:cs="Calibri"/>
          <w:sz w:val="24"/>
          <w:szCs w:val="24"/>
        </w:rPr>
        <w:t>”</w:t>
      </w:r>
      <w:r w:rsidR="00E4023C">
        <w:rPr>
          <w:rFonts w:ascii="Calibri" w:eastAsia="Calibri" w:hAnsi="Calibri" w:cs="Calibri"/>
          <w:sz w:val="24"/>
          <w:szCs w:val="24"/>
        </w:rPr>
        <w:t xml:space="preserve">, </w:t>
      </w:r>
      <w:r w:rsidR="00E4023C">
        <w:rPr>
          <w:rFonts w:ascii="Calibri" w:eastAsia="Calibri" w:hAnsi="Calibri" w:cs="Calibri"/>
          <w:i/>
          <w:iCs/>
          <w:sz w:val="24"/>
          <w:szCs w:val="24"/>
        </w:rPr>
        <w:t>Centre for Mathematical Modelling of Infectious Diseases,</w:t>
      </w:r>
      <w:r w:rsidR="00E4023C">
        <w:rPr>
          <w:rFonts w:ascii="Calibri" w:eastAsia="Calibri" w:hAnsi="Calibri" w:cs="Calibri"/>
          <w:sz w:val="24"/>
          <w:szCs w:val="24"/>
        </w:rPr>
        <w:t xml:space="preserve"> </w:t>
      </w:r>
      <w:r w:rsidR="00737D8C">
        <w:rPr>
          <w:rFonts w:ascii="Calibri" w:eastAsia="Calibri" w:hAnsi="Calibri" w:cs="Calibri"/>
          <w:sz w:val="24"/>
          <w:szCs w:val="24"/>
        </w:rPr>
        <w:t>pp.1-21.</w:t>
      </w:r>
      <w:hyperlink w:history="1"/>
    </w:p>
    <w:p w14:paraId="32DE2338" w14:textId="77777777" w:rsidR="00C3693F" w:rsidRDefault="00C3693F" w:rsidP="00BF0748">
      <w:pPr>
        <w:spacing w:line="360" w:lineRule="auto"/>
        <w:rPr>
          <w:rFonts w:ascii="Calibri" w:eastAsia="Calibri" w:hAnsi="Calibri" w:cs="Calibri"/>
          <w:sz w:val="24"/>
          <w:szCs w:val="24"/>
        </w:rPr>
      </w:pPr>
    </w:p>
    <w:p w14:paraId="27775C75" w14:textId="70F356EE" w:rsidR="00F7433B" w:rsidRPr="00F7433B" w:rsidRDefault="00F7433B" w:rsidP="00BF0748">
      <w:pPr>
        <w:spacing w:line="360" w:lineRule="auto"/>
        <w:rPr>
          <w:rFonts w:ascii="Calibri" w:eastAsia="Calibri" w:hAnsi="Calibri" w:cs="Calibri"/>
          <w:sz w:val="24"/>
          <w:szCs w:val="24"/>
        </w:rPr>
      </w:pPr>
      <w:r w:rsidRPr="00F7433B">
        <w:rPr>
          <w:rFonts w:ascii="Calibri" w:eastAsia="Calibri" w:hAnsi="Calibri" w:cs="Calibri"/>
          <w:sz w:val="24"/>
          <w:szCs w:val="24"/>
        </w:rPr>
        <w:t>Johnston, A. (2008)</w:t>
      </w:r>
      <w:r w:rsidR="004770EB">
        <w:rPr>
          <w:rFonts w:ascii="Calibri" w:eastAsia="Calibri" w:hAnsi="Calibri" w:cs="Calibri"/>
          <w:sz w:val="24"/>
          <w:szCs w:val="24"/>
        </w:rPr>
        <w:t>,</w:t>
      </w:r>
      <w:r w:rsidRPr="00F7433B">
        <w:rPr>
          <w:rFonts w:ascii="Calibri" w:eastAsia="Calibri" w:hAnsi="Calibri" w:cs="Calibri"/>
          <w:sz w:val="24"/>
          <w:szCs w:val="24"/>
        </w:rPr>
        <w:t xml:space="preserve"> </w:t>
      </w:r>
      <w:proofErr w:type="spellStart"/>
      <w:r w:rsidRPr="00F7433B">
        <w:rPr>
          <w:rFonts w:ascii="Calibri" w:eastAsia="Times New Roman" w:hAnsi="Calibri" w:cs="Times New Roman"/>
          <w:i/>
          <w:color w:val="333333"/>
          <w:sz w:val="24"/>
          <w:szCs w:val="24"/>
          <w:shd w:val="clear" w:color="auto" w:fill="FCFCFC"/>
        </w:rPr>
        <w:t>Žižek</w:t>
      </w:r>
      <w:r w:rsidRPr="00F7433B">
        <w:rPr>
          <w:rFonts w:ascii="Calibri" w:eastAsia="Calibri" w:hAnsi="Calibri" w:cs="Calibri"/>
          <w:i/>
          <w:sz w:val="24"/>
          <w:szCs w:val="24"/>
        </w:rPr>
        <w:t>’s</w:t>
      </w:r>
      <w:proofErr w:type="spellEnd"/>
      <w:r w:rsidRPr="00F7433B">
        <w:rPr>
          <w:rFonts w:ascii="Calibri" w:eastAsia="Calibri" w:hAnsi="Calibri" w:cs="Calibri"/>
          <w:i/>
          <w:sz w:val="24"/>
          <w:szCs w:val="24"/>
        </w:rPr>
        <w:t xml:space="preserve"> Ontology: A Transcendental Materialist Theory of Subjectivity,</w:t>
      </w:r>
      <w:r w:rsidRPr="00F7433B">
        <w:rPr>
          <w:rFonts w:ascii="Calibri" w:eastAsia="Calibri" w:hAnsi="Calibri" w:cs="Calibri"/>
          <w:sz w:val="24"/>
          <w:szCs w:val="24"/>
        </w:rPr>
        <w:t xml:space="preserve"> </w:t>
      </w:r>
      <w:proofErr w:type="spellStart"/>
      <w:r w:rsidRPr="00F7433B">
        <w:rPr>
          <w:rFonts w:ascii="Calibri" w:eastAsia="Calibri" w:hAnsi="Calibri" w:cs="Calibri"/>
          <w:sz w:val="24"/>
          <w:szCs w:val="24"/>
        </w:rPr>
        <w:t>Northwestern</w:t>
      </w:r>
      <w:proofErr w:type="spellEnd"/>
      <w:r w:rsidRPr="00F7433B">
        <w:rPr>
          <w:rFonts w:ascii="Calibri" w:eastAsia="Calibri" w:hAnsi="Calibri" w:cs="Calibri"/>
          <w:sz w:val="24"/>
          <w:szCs w:val="24"/>
        </w:rPr>
        <w:t xml:space="preserve"> University Press</w:t>
      </w:r>
      <w:r w:rsidR="00EB4418">
        <w:rPr>
          <w:rFonts w:ascii="Calibri" w:eastAsia="Calibri" w:hAnsi="Calibri" w:cs="Calibri"/>
          <w:sz w:val="24"/>
          <w:szCs w:val="24"/>
        </w:rPr>
        <w:t>, Illinois.</w:t>
      </w:r>
    </w:p>
    <w:p w14:paraId="26F4F59A" w14:textId="77777777" w:rsidR="00C3693F" w:rsidRDefault="00C3693F" w:rsidP="00BF0748">
      <w:pPr>
        <w:spacing w:line="360" w:lineRule="auto"/>
        <w:jc w:val="both"/>
        <w:rPr>
          <w:sz w:val="24"/>
          <w:szCs w:val="24"/>
        </w:rPr>
      </w:pPr>
    </w:p>
    <w:p w14:paraId="7A7975F6" w14:textId="5554163C" w:rsidR="00282AF3" w:rsidRPr="00282AF3" w:rsidRDefault="00282AF3" w:rsidP="00BF0748">
      <w:pPr>
        <w:spacing w:line="360" w:lineRule="auto"/>
        <w:jc w:val="both"/>
        <w:rPr>
          <w:sz w:val="24"/>
          <w:szCs w:val="24"/>
        </w:rPr>
      </w:pPr>
      <w:r w:rsidRPr="00282AF3">
        <w:rPr>
          <w:sz w:val="24"/>
          <w:szCs w:val="24"/>
        </w:rPr>
        <w:t>Kindred, A. (2020)</w:t>
      </w:r>
      <w:r w:rsidR="004770EB">
        <w:rPr>
          <w:sz w:val="24"/>
          <w:szCs w:val="24"/>
        </w:rPr>
        <w:t>,</w:t>
      </w:r>
      <w:r w:rsidRPr="00282AF3">
        <w:rPr>
          <w:sz w:val="24"/>
          <w:szCs w:val="24"/>
        </w:rPr>
        <w:t xml:space="preserve"> </w:t>
      </w:r>
      <w:r w:rsidR="00FF43A2">
        <w:rPr>
          <w:sz w:val="24"/>
          <w:szCs w:val="24"/>
        </w:rPr>
        <w:t>”</w:t>
      </w:r>
      <w:r w:rsidRPr="00282AF3">
        <w:rPr>
          <w:sz w:val="24"/>
          <w:szCs w:val="24"/>
        </w:rPr>
        <w:t xml:space="preserve">Dad-of-five so desperate for McDonald’s he camped at drive-thru – but is FOUR days early for reopening’ in </w:t>
      </w:r>
      <w:r w:rsidRPr="00282AF3">
        <w:rPr>
          <w:i/>
          <w:iCs/>
          <w:sz w:val="24"/>
          <w:szCs w:val="24"/>
        </w:rPr>
        <w:t>The Sun</w:t>
      </w:r>
      <w:r w:rsidR="00FF43A2">
        <w:rPr>
          <w:i/>
          <w:iCs/>
          <w:sz w:val="24"/>
          <w:szCs w:val="24"/>
        </w:rPr>
        <w:t>”</w:t>
      </w:r>
      <w:r w:rsidRPr="00282AF3">
        <w:rPr>
          <w:sz w:val="24"/>
          <w:szCs w:val="24"/>
        </w:rPr>
        <w:t xml:space="preserve"> </w:t>
      </w:r>
      <w:r w:rsidR="00FF43A2">
        <w:rPr>
          <w:sz w:val="24"/>
          <w:szCs w:val="24"/>
        </w:rPr>
        <w:t xml:space="preserve">available </w:t>
      </w:r>
      <w:r w:rsidRPr="00282AF3">
        <w:rPr>
          <w:sz w:val="24"/>
          <w:szCs w:val="24"/>
        </w:rPr>
        <w:t>at</w:t>
      </w:r>
      <w:r w:rsidR="00FF43A2">
        <w:rPr>
          <w:sz w:val="24"/>
          <w:szCs w:val="24"/>
        </w:rPr>
        <w:t>:</w:t>
      </w:r>
      <w:r w:rsidRPr="00282AF3">
        <w:rPr>
          <w:sz w:val="24"/>
          <w:szCs w:val="24"/>
        </w:rPr>
        <w:t xml:space="preserve"> </w:t>
      </w:r>
      <w:hyperlink r:id="rId20" w:history="1">
        <w:r w:rsidRPr="00282AF3">
          <w:rPr>
            <w:color w:val="0563C1" w:themeColor="hyperlink"/>
            <w:sz w:val="24"/>
            <w:szCs w:val="24"/>
            <w:u w:val="single"/>
          </w:rPr>
          <w:t>https://www.thesun.co.uk/news/11771336/dad-mcdonalds-camped-drive-thru/</w:t>
        </w:r>
      </w:hyperlink>
      <w:r w:rsidRPr="00282AF3">
        <w:rPr>
          <w:sz w:val="24"/>
          <w:szCs w:val="24"/>
        </w:rPr>
        <w:t xml:space="preserve"> </w:t>
      </w:r>
      <w:r w:rsidR="009D27C3">
        <w:rPr>
          <w:sz w:val="24"/>
          <w:szCs w:val="24"/>
        </w:rPr>
        <w:t>(accessed June 10, 2020).</w:t>
      </w:r>
    </w:p>
    <w:p w14:paraId="02207A4C" w14:textId="77777777" w:rsidR="00C3693F" w:rsidRDefault="00C3693F" w:rsidP="00BF0748">
      <w:pPr>
        <w:spacing w:line="360" w:lineRule="auto"/>
        <w:jc w:val="both"/>
        <w:rPr>
          <w:rFonts w:ascii="Calibri" w:eastAsia="Calibri" w:hAnsi="Calibri" w:cs="Times New Roman"/>
          <w:sz w:val="24"/>
          <w:szCs w:val="24"/>
        </w:rPr>
      </w:pPr>
    </w:p>
    <w:p w14:paraId="2E075E10" w14:textId="66F84550" w:rsidR="00B8045B" w:rsidRPr="00B8045B" w:rsidRDefault="00B8045B" w:rsidP="00BF0748">
      <w:pPr>
        <w:spacing w:line="360" w:lineRule="auto"/>
        <w:jc w:val="both"/>
        <w:rPr>
          <w:rFonts w:ascii="Calibri" w:eastAsia="Calibri" w:hAnsi="Calibri" w:cs="Times New Roman"/>
          <w:sz w:val="24"/>
          <w:szCs w:val="24"/>
        </w:rPr>
      </w:pPr>
      <w:proofErr w:type="spellStart"/>
      <w:r w:rsidRPr="00B8045B">
        <w:rPr>
          <w:rFonts w:ascii="Calibri" w:eastAsia="Calibri" w:hAnsi="Calibri" w:cs="Times New Roman"/>
          <w:sz w:val="24"/>
          <w:szCs w:val="24"/>
        </w:rPr>
        <w:t>Kushin</w:t>
      </w:r>
      <w:proofErr w:type="spellEnd"/>
      <w:r w:rsidRPr="00B8045B">
        <w:rPr>
          <w:rFonts w:ascii="Calibri" w:eastAsia="Calibri" w:hAnsi="Calibri" w:cs="Times New Roman"/>
          <w:sz w:val="24"/>
          <w:szCs w:val="24"/>
        </w:rPr>
        <w:t>, M. and Kitchener, K. (2009)</w:t>
      </w:r>
      <w:r w:rsidR="004770EB">
        <w:rPr>
          <w:rFonts w:ascii="Calibri" w:eastAsia="Calibri" w:hAnsi="Calibri" w:cs="Times New Roman"/>
          <w:sz w:val="24"/>
          <w:szCs w:val="24"/>
        </w:rPr>
        <w:t>,</w:t>
      </w:r>
      <w:r w:rsidRPr="00B8045B">
        <w:rPr>
          <w:rFonts w:ascii="Calibri" w:eastAsia="Calibri" w:hAnsi="Calibri" w:cs="Times New Roman"/>
          <w:sz w:val="24"/>
          <w:szCs w:val="24"/>
        </w:rPr>
        <w:t xml:space="preserve"> </w:t>
      </w:r>
      <w:r w:rsidR="004B03BA">
        <w:rPr>
          <w:rFonts w:ascii="Calibri" w:eastAsia="Calibri" w:hAnsi="Calibri" w:cs="Times New Roman"/>
          <w:sz w:val="24"/>
          <w:szCs w:val="24"/>
        </w:rPr>
        <w:t>”</w:t>
      </w:r>
      <w:r w:rsidRPr="00B8045B">
        <w:rPr>
          <w:rFonts w:ascii="Calibri" w:eastAsia="Calibri" w:hAnsi="Calibri" w:cs="Times New Roman"/>
          <w:sz w:val="24"/>
          <w:szCs w:val="24"/>
        </w:rPr>
        <w:t xml:space="preserve">Getting Political </w:t>
      </w:r>
      <w:proofErr w:type="spellStart"/>
      <w:r w:rsidRPr="00B8045B">
        <w:rPr>
          <w:rFonts w:ascii="Calibri" w:eastAsia="Calibri" w:hAnsi="Calibri" w:cs="Times New Roman"/>
          <w:sz w:val="24"/>
          <w:szCs w:val="24"/>
        </w:rPr>
        <w:t>on</w:t>
      </w:r>
      <w:proofErr w:type="spellEnd"/>
      <w:r w:rsidRPr="00B8045B">
        <w:rPr>
          <w:rFonts w:ascii="Calibri" w:eastAsia="Calibri" w:hAnsi="Calibri" w:cs="Times New Roman"/>
          <w:sz w:val="24"/>
          <w:szCs w:val="24"/>
        </w:rPr>
        <w:t xml:space="preserve"> Social Network Sites: Exploring Online Political Discourse on Facebook</w:t>
      </w:r>
      <w:r w:rsidR="004B03BA">
        <w:rPr>
          <w:rFonts w:ascii="Calibri" w:eastAsia="Calibri" w:hAnsi="Calibri" w:cs="Times New Roman"/>
          <w:sz w:val="24"/>
          <w:szCs w:val="24"/>
        </w:rPr>
        <w:t>”</w:t>
      </w:r>
      <w:r w:rsidRPr="00B8045B">
        <w:rPr>
          <w:rFonts w:ascii="Calibri" w:eastAsia="Calibri" w:hAnsi="Calibri" w:cs="Times New Roman"/>
          <w:sz w:val="24"/>
          <w:szCs w:val="24"/>
        </w:rPr>
        <w:t xml:space="preserve"> </w:t>
      </w:r>
      <w:r w:rsidR="001E0CE2">
        <w:rPr>
          <w:rFonts w:ascii="Calibri" w:eastAsia="Calibri" w:hAnsi="Calibri" w:cs="Times New Roman"/>
          <w:i/>
          <w:iCs/>
          <w:sz w:val="24"/>
          <w:szCs w:val="24"/>
        </w:rPr>
        <w:t>First Monday,</w:t>
      </w:r>
      <w:r w:rsidR="001E0CE2">
        <w:rPr>
          <w:rFonts w:ascii="Calibri" w:eastAsia="Calibri" w:hAnsi="Calibri" w:cs="Times New Roman"/>
          <w:sz w:val="24"/>
          <w:szCs w:val="24"/>
        </w:rPr>
        <w:t xml:space="preserve"> </w:t>
      </w:r>
      <w:r w:rsidR="00F042F8">
        <w:rPr>
          <w:rFonts w:ascii="Calibri" w:eastAsia="Calibri" w:hAnsi="Calibri" w:cs="Times New Roman"/>
          <w:sz w:val="24"/>
          <w:szCs w:val="24"/>
        </w:rPr>
        <w:t>Vol. 14 No.</w:t>
      </w:r>
      <w:r w:rsidR="001D64A0">
        <w:rPr>
          <w:rFonts w:ascii="Calibri" w:eastAsia="Calibri" w:hAnsi="Calibri" w:cs="Times New Roman"/>
          <w:sz w:val="24"/>
          <w:szCs w:val="24"/>
        </w:rPr>
        <w:t xml:space="preserve"> </w:t>
      </w:r>
      <w:r w:rsidR="00F042F8">
        <w:rPr>
          <w:rFonts w:ascii="Calibri" w:eastAsia="Calibri" w:hAnsi="Calibri" w:cs="Times New Roman"/>
          <w:sz w:val="24"/>
          <w:szCs w:val="24"/>
        </w:rPr>
        <w:t xml:space="preserve">11. </w:t>
      </w:r>
    </w:p>
    <w:p w14:paraId="30EEECA0" w14:textId="77777777" w:rsidR="00C3693F" w:rsidRDefault="00C3693F" w:rsidP="00BF0748">
      <w:pPr>
        <w:spacing w:line="360" w:lineRule="auto"/>
        <w:jc w:val="both"/>
        <w:rPr>
          <w:rFonts w:ascii="Calibri" w:eastAsia="Calibri" w:hAnsi="Calibri" w:cs="Times New Roman"/>
          <w:sz w:val="24"/>
          <w:szCs w:val="24"/>
        </w:rPr>
      </w:pPr>
    </w:p>
    <w:p w14:paraId="6BB04E32" w14:textId="3B8B46F5" w:rsidR="00B8045B" w:rsidRPr="00B8045B" w:rsidRDefault="00B8045B" w:rsidP="00BF0748">
      <w:pPr>
        <w:spacing w:line="360" w:lineRule="auto"/>
        <w:jc w:val="both"/>
        <w:rPr>
          <w:rFonts w:ascii="Calibri" w:eastAsia="Calibri" w:hAnsi="Calibri" w:cs="Times New Roman"/>
          <w:sz w:val="24"/>
          <w:szCs w:val="24"/>
        </w:rPr>
      </w:pPr>
      <w:r w:rsidRPr="00B8045B">
        <w:rPr>
          <w:rFonts w:ascii="Calibri" w:eastAsia="Calibri" w:hAnsi="Calibri" w:cs="Times New Roman"/>
          <w:sz w:val="24"/>
          <w:szCs w:val="24"/>
        </w:rPr>
        <w:t>Leigh, B. (2018)</w:t>
      </w:r>
      <w:r w:rsidR="004770EB">
        <w:rPr>
          <w:rFonts w:ascii="Calibri" w:eastAsia="Calibri" w:hAnsi="Calibri" w:cs="Times New Roman"/>
          <w:sz w:val="24"/>
          <w:szCs w:val="24"/>
        </w:rPr>
        <w:t>,</w:t>
      </w:r>
      <w:r w:rsidRPr="00B8045B">
        <w:rPr>
          <w:rFonts w:ascii="Calibri" w:eastAsia="Calibri" w:hAnsi="Calibri" w:cs="Times New Roman"/>
          <w:sz w:val="24"/>
          <w:szCs w:val="24"/>
        </w:rPr>
        <w:t xml:space="preserve"> </w:t>
      </w:r>
      <w:r w:rsidRPr="00B8045B">
        <w:rPr>
          <w:rFonts w:ascii="Calibri" w:eastAsia="Calibri" w:hAnsi="Calibri" w:cs="Times New Roman"/>
          <w:i/>
          <w:sz w:val="24"/>
          <w:szCs w:val="24"/>
        </w:rPr>
        <w:t xml:space="preserve">Political Participation Through Facebook Groups: An Examination of the Political </w:t>
      </w:r>
      <w:proofErr w:type="spellStart"/>
      <w:r w:rsidRPr="00B8045B">
        <w:rPr>
          <w:rFonts w:ascii="Calibri" w:eastAsia="Calibri" w:hAnsi="Calibri" w:cs="Times New Roman"/>
          <w:i/>
          <w:sz w:val="24"/>
          <w:szCs w:val="24"/>
        </w:rPr>
        <w:t>Behavior</w:t>
      </w:r>
      <w:proofErr w:type="spellEnd"/>
      <w:r w:rsidRPr="00B8045B">
        <w:rPr>
          <w:rFonts w:ascii="Calibri" w:eastAsia="Calibri" w:hAnsi="Calibri" w:cs="Times New Roman"/>
          <w:i/>
          <w:sz w:val="24"/>
          <w:szCs w:val="24"/>
        </w:rPr>
        <w:t xml:space="preserve"> of Facebook Group Members</w:t>
      </w:r>
      <w:r w:rsidRPr="00B8045B">
        <w:rPr>
          <w:rFonts w:ascii="Calibri" w:eastAsia="Calibri" w:hAnsi="Calibri" w:cs="Times New Roman"/>
          <w:sz w:val="24"/>
          <w:szCs w:val="24"/>
        </w:rPr>
        <w:t>, University of Oslo</w:t>
      </w:r>
      <w:r w:rsidR="00DA1D0E">
        <w:rPr>
          <w:rFonts w:ascii="Calibri" w:eastAsia="Calibri" w:hAnsi="Calibri" w:cs="Times New Roman"/>
          <w:sz w:val="24"/>
          <w:szCs w:val="24"/>
        </w:rPr>
        <w:t>,</w:t>
      </w:r>
      <w:r w:rsidR="00C449AD">
        <w:rPr>
          <w:rFonts w:ascii="Calibri" w:eastAsia="Calibri" w:hAnsi="Calibri" w:cs="Times New Roman"/>
          <w:sz w:val="24"/>
          <w:szCs w:val="24"/>
        </w:rPr>
        <w:t xml:space="preserve"> </w:t>
      </w:r>
      <w:r w:rsidR="00DA1D0E">
        <w:rPr>
          <w:rFonts w:ascii="Calibri" w:eastAsia="Calibri" w:hAnsi="Calibri" w:cs="Times New Roman"/>
          <w:sz w:val="24"/>
          <w:szCs w:val="24"/>
        </w:rPr>
        <w:t>Oslo.</w:t>
      </w:r>
    </w:p>
    <w:p w14:paraId="51E8D1B7" w14:textId="77777777" w:rsidR="00C3693F" w:rsidRDefault="00C3693F" w:rsidP="00BF0748">
      <w:pPr>
        <w:spacing w:line="360" w:lineRule="auto"/>
        <w:jc w:val="both"/>
        <w:rPr>
          <w:rFonts w:ascii="Calibri" w:eastAsia="Calibri" w:hAnsi="Calibri" w:cs="Times New Roman"/>
          <w:sz w:val="24"/>
          <w:szCs w:val="24"/>
        </w:rPr>
      </w:pPr>
    </w:p>
    <w:p w14:paraId="3029618C" w14:textId="63BA52B9" w:rsidR="00FF055F" w:rsidRPr="00FF055F" w:rsidRDefault="00FF055F" w:rsidP="00FF055F">
      <w:pPr>
        <w:spacing w:line="360" w:lineRule="auto"/>
        <w:jc w:val="both"/>
        <w:rPr>
          <w:sz w:val="24"/>
          <w:szCs w:val="28"/>
        </w:rPr>
      </w:pPr>
      <w:r w:rsidRPr="00FF055F">
        <w:rPr>
          <w:sz w:val="24"/>
          <w:szCs w:val="28"/>
        </w:rPr>
        <w:t>Lloyd, A. (2017)</w:t>
      </w:r>
      <w:r>
        <w:rPr>
          <w:sz w:val="24"/>
          <w:szCs w:val="28"/>
        </w:rPr>
        <w:t>,</w:t>
      </w:r>
      <w:r w:rsidRPr="00FF055F">
        <w:rPr>
          <w:sz w:val="24"/>
          <w:szCs w:val="28"/>
        </w:rPr>
        <w:t xml:space="preserve"> “Ideology at work: Reconsidering ideology, the labour process and workplace resistance”, </w:t>
      </w:r>
      <w:r w:rsidRPr="00FF055F">
        <w:rPr>
          <w:i/>
          <w:sz w:val="24"/>
          <w:szCs w:val="28"/>
        </w:rPr>
        <w:t>International Journal of Sociology and Social Policy</w:t>
      </w:r>
      <w:r w:rsidR="008B789B">
        <w:rPr>
          <w:sz w:val="24"/>
          <w:szCs w:val="28"/>
        </w:rPr>
        <w:t>,</w:t>
      </w:r>
      <w:r w:rsidR="00FC6512">
        <w:rPr>
          <w:sz w:val="24"/>
          <w:szCs w:val="28"/>
        </w:rPr>
        <w:t xml:space="preserve"> Vol.</w:t>
      </w:r>
      <w:r w:rsidRPr="00FF055F">
        <w:rPr>
          <w:sz w:val="24"/>
          <w:szCs w:val="28"/>
        </w:rPr>
        <w:t xml:space="preserve"> 37</w:t>
      </w:r>
      <w:r w:rsidR="00FC6512">
        <w:rPr>
          <w:sz w:val="24"/>
          <w:szCs w:val="28"/>
        </w:rPr>
        <w:t xml:space="preserve"> No.</w:t>
      </w:r>
      <w:r w:rsidR="001D64A0">
        <w:rPr>
          <w:sz w:val="24"/>
          <w:szCs w:val="28"/>
        </w:rPr>
        <w:t xml:space="preserve"> </w:t>
      </w:r>
      <w:r w:rsidRPr="00FF055F">
        <w:rPr>
          <w:sz w:val="24"/>
          <w:szCs w:val="28"/>
        </w:rPr>
        <w:t>5/6</w:t>
      </w:r>
      <w:r w:rsidR="001D64A0">
        <w:rPr>
          <w:sz w:val="24"/>
          <w:szCs w:val="28"/>
        </w:rPr>
        <w:t>,</w:t>
      </w:r>
      <w:r w:rsidR="00FC6512">
        <w:rPr>
          <w:sz w:val="24"/>
          <w:szCs w:val="28"/>
        </w:rPr>
        <w:t xml:space="preserve"> pp.</w:t>
      </w:r>
      <w:r w:rsidRPr="00FF055F">
        <w:rPr>
          <w:sz w:val="24"/>
          <w:szCs w:val="28"/>
        </w:rPr>
        <w:t xml:space="preserve"> 266-279.</w:t>
      </w:r>
    </w:p>
    <w:p w14:paraId="129F74D4" w14:textId="77777777" w:rsidR="00C3693F" w:rsidRPr="0018010D" w:rsidRDefault="00C3693F" w:rsidP="00BF0748">
      <w:pPr>
        <w:spacing w:line="360" w:lineRule="auto"/>
        <w:rPr>
          <w:rFonts w:ascii="Calibri" w:eastAsia="Calibri" w:hAnsi="Calibri" w:cs="Calibri"/>
          <w:color w:val="00B0F0"/>
          <w:sz w:val="24"/>
          <w:szCs w:val="24"/>
        </w:rPr>
      </w:pPr>
    </w:p>
    <w:p w14:paraId="652D841E" w14:textId="21F717B3" w:rsidR="00856D67" w:rsidRPr="00856D67" w:rsidRDefault="00856D67" w:rsidP="00856D67">
      <w:pPr>
        <w:spacing w:line="360" w:lineRule="auto"/>
        <w:jc w:val="both"/>
        <w:rPr>
          <w:sz w:val="24"/>
          <w:szCs w:val="28"/>
        </w:rPr>
      </w:pPr>
      <w:r w:rsidRPr="00856D67">
        <w:rPr>
          <w:sz w:val="24"/>
          <w:szCs w:val="28"/>
        </w:rPr>
        <w:t>Lloyd, A. (2018)</w:t>
      </w:r>
      <w:r>
        <w:rPr>
          <w:sz w:val="24"/>
          <w:szCs w:val="28"/>
        </w:rPr>
        <w:t>,</w:t>
      </w:r>
      <w:r w:rsidRPr="00856D67">
        <w:rPr>
          <w:sz w:val="24"/>
          <w:szCs w:val="28"/>
        </w:rPr>
        <w:t xml:space="preserve"> </w:t>
      </w:r>
      <w:r w:rsidRPr="00856D67">
        <w:rPr>
          <w:i/>
          <w:sz w:val="24"/>
          <w:szCs w:val="28"/>
        </w:rPr>
        <w:t>The Harms of Work: An Ultra-Realist Account of the Service Economy</w:t>
      </w:r>
      <w:r w:rsidR="00E02966">
        <w:rPr>
          <w:i/>
          <w:sz w:val="24"/>
          <w:szCs w:val="28"/>
        </w:rPr>
        <w:t>,</w:t>
      </w:r>
      <w:r w:rsidRPr="00856D67">
        <w:rPr>
          <w:sz w:val="24"/>
          <w:szCs w:val="28"/>
        </w:rPr>
        <w:t xml:space="preserve"> Bristol: </w:t>
      </w:r>
      <w:r>
        <w:rPr>
          <w:sz w:val="24"/>
          <w:szCs w:val="28"/>
        </w:rPr>
        <w:t>Bristol University</w:t>
      </w:r>
      <w:r w:rsidRPr="00856D67">
        <w:rPr>
          <w:sz w:val="24"/>
          <w:szCs w:val="28"/>
        </w:rPr>
        <w:t xml:space="preserve"> Press.</w:t>
      </w:r>
    </w:p>
    <w:p w14:paraId="7951CF68" w14:textId="77777777" w:rsidR="00C3693F" w:rsidRDefault="00C3693F" w:rsidP="00BF0748">
      <w:pPr>
        <w:spacing w:line="360" w:lineRule="auto"/>
        <w:jc w:val="both"/>
        <w:rPr>
          <w:rFonts w:ascii="Calibri" w:eastAsia="Calibri" w:hAnsi="Calibri" w:cs="Times New Roman"/>
          <w:sz w:val="24"/>
          <w:szCs w:val="24"/>
        </w:rPr>
      </w:pPr>
    </w:p>
    <w:p w14:paraId="54638044" w14:textId="4256A3CF" w:rsidR="00B8045B" w:rsidRPr="00B8045B" w:rsidRDefault="00B8045B" w:rsidP="00BF0748">
      <w:pPr>
        <w:spacing w:line="360" w:lineRule="auto"/>
        <w:jc w:val="both"/>
        <w:rPr>
          <w:rFonts w:ascii="Calibri" w:eastAsia="Calibri" w:hAnsi="Calibri" w:cs="Times New Roman"/>
          <w:sz w:val="24"/>
          <w:szCs w:val="24"/>
        </w:rPr>
      </w:pPr>
      <w:r w:rsidRPr="00B8045B">
        <w:rPr>
          <w:rFonts w:ascii="Calibri" w:eastAsia="Calibri" w:hAnsi="Calibri" w:cs="Times New Roman"/>
          <w:sz w:val="24"/>
          <w:szCs w:val="24"/>
        </w:rPr>
        <w:t xml:space="preserve">Mitchell, W. and </w:t>
      </w:r>
      <w:proofErr w:type="spellStart"/>
      <w:r w:rsidRPr="00B8045B">
        <w:rPr>
          <w:rFonts w:ascii="Calibri" w:eastAsia="Calibri" w:hAnsi="Calibri" w:cs="Times New Roman"/>
          <w:sz w:val="24"/>
          <w:szCs w:val="24"/>
        </w:rPr>
        <w:t>Fazi</w:t>
      </w:r>
      <w:proofErr w:type="spellEnd"/>
      <w:r w:rsidRPr="00B8045B">
        <w:rPr>
          <w:rFonts w:ascii="Calibri" w:eastAsia="Calibri" w:hAnsi="Calibri" w:cs="Times New Roman"/>
          <w:sz w:val="24"/>
          <w:szCs w:val="24"/>
        </w:rPr>
        <w:t>, T. (2017)</w:t>
      </w:r>
      <w:r w:rsidR="004770EB">
        <w:rPr>
          <w:rFonts w:ascii="Calibri" w:eastAsia="Calibri" w:hAnsi="Calibri" w:cs="Times New Roman"/>
          <w:sz w:val="24"/>
          <w:szCs w:val="24"/>
        </w:rPr>
        <w:t>,</w:t>
      </w:r>
      <w:r w:rsidRPr="00B8045B">
        <w:rPr>
          <w:rFonts w:ascii="Calibri" w:eastAsia="Calibri" w:hAnsi="Calibri" w:cs="Times New Roman"/>
          <w:sz w:val="24"/>
          <w:szCs w:val="24"/>
        </w:rPr>
        <w:t xml:space="preserve"> </w:t>
      </w:r>
      <w:r w:rsidRPr="00B8045B">
        <w:rPr>
          <w:rFonts w:ascii="Calibri" w:eastAsia="Calibri" w:hAnsi="Calibri" w:cs="Times New Roman"/>
          <w:i/>
          <w:iCs/>
          <w:sz w:val="24"/>
          <w:szCs w:val="24"/>
        </w:rPr>
        <w:t>Reclaiming the State</w:t>
      </w:r>
      <w:r w:rsidRPr="00B8045B">
        <w:rPr>
          <w:rFonts w:ascii="Calibri" w:eastAsia="Calibri" w:hAnsi="Calibri" w:cs="Times New Roman"/>
          <w:sz w:val="24"/>
          <w:szCs w:val="24"/>
        </w:rPr>
        <w:t>, Pluto Press</w:t>
      </w:r>
      <w:r w:rsidR="00F74DF2">
        <w:rPr>
          <w:rFonts w:ascii="Calibri" w:eastAsia="Calibri" w:hAnsi="Calibri" w:cs="Times New Roman"/>
          <w:sz w:val="24"/>
          <w:szCs w:val="24"/>
        </w:rPr>
        <w:t>,</w:t>
      </w:r>
      <w:r w:rsidR="00B244AA">
        <w:rPr>
          <w:rFonts w:ascii="Calibri" w:eastAsia="Calibri" w:hAnsi="Calibri" w:cs="Times New Roman"/>
          <w:sz w:val="24"/>
          <w:szCs w:val="24"/>
        </w:rPr>
        <w:t xml:space="preserve"> </w:t>
      </w:r>
      <w:r w:rsidR="00F74DF2">
        <w:rPr>
          <w:rFonts w:ascii="Calibri" w:eastAsia="Calibri" w:hAnsi="Calibri" w:cs="Times New Roman"/>
          <w:sz w:val="24"/>
          <w:szCs w:val="24"/>
        </w:rPr>
        <w:t>London.</w:t>
      </w:r>
    </w:p>
    <w:p w14:paraId="48D89347" w14:textId="77777777" w:rsidR="00C3693F" w:rsidRDefault="00C3693F" w:rsidP="00BF0748">
      <w:pPr>
        <w:spacing w:line="360" w:lineRule="auto"/>
        <w:jc w:val="both"/>
        <w:rPr>
          <w:rFonts w:ascii="Calibri" w:eastAsia="Calibri" w:hAnsi="Calibri" w:cs="Times New Roman"/>
          <w:sz w:val="24"/>
          <w:szCs w:val="24"/>
        </w:rPr>
      </w:pPr>
    </w:p>
    <w:p w14:paraId="083C9470" w14:textId="3496FE1C" w:rsidR="00B8045B" w:rsidRPr="00B8045B" w:rsidRDefault="00B8045B" w:rsidP="00BF0748">
      <w:pPr>
        <w:spacing w:line="360" w:lineRule="auto"/>
        <w:jc w:val="both"/>
        <w:rPr>
          <w:rFonts w:ascii="Calibri" w:eastAsia="Calibri" w:hAnsi="Calibri" w:cs="Times New Roman"/>
          <w:sz w:val="24"/>
          <w:szCs w:val="24"/>
        </w:rPr>
      </w:pPr>
      <w:r w:rsidRPr="00B8045B">
        <w:rPr>
          <w:rFonts w:ascii="Calibri" w:eastAsia="Calibri" w:hAnsi="Calibri" w:cs="Times New Roman"/>
          <w:sz w:val="24"/>
          <w:szCs w:val="24"/>
        </w:rPr>
        <w:t>Paris, C. (2013)</w:t>
      </w:r>
      <w:r w:rsidR="004770EB">
        <w:rPr>
          <w:rFonts w:ascii="Calibri" w:eastAsia="Calibri" w:hAnsi="Calibri" w:cs="Times New Roman"/>
          <w:sz w:val="24"/>
          <w:szCs w:val="24"/>
        </w:rPr>
        <w:t>,</w:t>
      </w:r>
      <w:r w:rsidRPr="00B8045B">
        <w:rPr>
          <w:rFonts w:ascii="Calibri" w:eastAsia="Calibri" w:hAnsi="Calibri" w:cs="Times New Roman"/>
          <w:sz w:val="24"/>
          <w:szCs w:val="24"/>
        </w:rPr>
        <w:t xml:space="preserve"> </w:t>
      </w:r>
      <w:r w:rsidR="00ED4220">
        <w:rPr>
          <w:rFonts w:ascii="Calibri" w:eastAsia="Calibri" w:hAnsi="Calibri" w:cs="Times New Roman"/>
          <w:sz w:val="24"/>
          <w:szCs w:val="24"/>
        </w:rPr>
        <w:t>”</w:t>
      </w:r>
      <w:r w:rsidRPr="00B8045B">
        <w:rPr>
          <w:rFonts w:ascii="Calibri" w:eastAsia="Calibri" w:hAnsi="Calibri" w:cs="Times New Roman"/>
          <w:sz w:val="24"/>
          <w:szCs w:val="24"/>
        </w:rPr>
        <w:t xml:space="preserve">Surveying </w:t>
      </w:r>
      <w:r w:rsidR="00ED4220">
        <w:rPr>
          <w:rFonts w:ascii="Calibri" w:eastAsia="Calibri" w:hAnsi="Calibri" w:cs="Times New Roman"/>
          <w:sz w:val="24"/>
          <w:szCs w:val="24"/>
        </w:rPr>
        <w:t>”difficult-to-s</w:t>
      </w:r>
      <w:r w:rsidRPr="00B8045B">
        <w:rPr>
          <w:rFonts w:ascii="Calibri" w:eastAsia="Calibri" w:hAnsi="Calibri" w:cs="Times New Roman"/>
          <w:sz w:val="24"/>
          <w:szCs w:val="24"/>
        </w:rPr>
        <w:t>ample</w:t>
      </w:r>
      <w:r w:rsidR="00ED4220">
        <w:rPr>
          <w:rFonts w:ascii="Calibri" w:eastAsia="Calibri" w:hAnsi="Calibri" w:cs="Times New Roman"/>
          <w:sz w:val="24"/>
          <w:szCs w:val="24"/>
        </w:rPr>
        <w:t>”</w:t>
      </w:r>
      <w:r w:rsidRPr="00B8045B">
        <w:rPr>
          <w:rFonts w:ascii="Calibri" w:eastAsia="Calibri" w:hAnsi="Calibri" w:cs="Times New Roman"/>
          <w:sz w:val="24"/>
          <w:szCs w:val="24"/>
        </w:rPr>
        <w:t xml:space="preserve"> Backpackers through Facebook? Employing a Mixed-Mode Dual Frame Procedure</w:t>
      </w:r>
      <w:r w:rsidR="00ED4220">
        <w:rPr>
          <w:rFonts w:ascii="Calibri" w:eastAsia="Calibri" w:hAnsi="Calibri" w:cs="Times New Roman"/>
          <w:sz w:val="24"/>
          <w:szCs w:val="24"/>
        </w:rPr>
        <w:t>”</w:t>
      </w:r>
      <w:r w:rsidRPr="00B8045B">
        <w:rPr>
          <w:rFonts w:ascii="Calibri" w:eastAsia="Calibri" w:hAnsi="Calibri" w:cs="Times New Roman"/>
          <w:sz w:val="24"/>
          <w:szCs w:val="24"/>
        </w:rPr>
        <w:t xml:space="preserve">, </w:t>
      </w:r>
      <w:r w:rsidRPr="00B8045B">
        <w:rPr>
          <w:rFonts w:ascii="Calibri" w:eastAsia="Calibri" w:hAnsi="Calibri" w:cs="Times New Roman"/>
          <w:i/>
          <w:sz w:val="24"/>
          <w:szCs w:val="24"/>
        </w:rPr>
        <w:t>Anatolia: An international Journal of Tourism and Hospitality Research</w:t>
      </w:r>
      <w:r w:rsidR="00ED4220">
        <w:rPr>
          <w:rFonts w:ascii="Calibri" w:eastAsia="Calibri" w:hAnsi="Calibri" w:cs="Times New Roman"/>
          <w:sz w:val="24"/>
          <w:szCs w:val="24"/>
        </w:rPr>
        <w:t>, Vol.</w:t>
      </w:r>
      <w:r w:rsidR="00B244AA">
        <w:rPr>
          <w:rFonts w:ascii="Calibri" w:eastAsia="Calibri" w:hAnsi="Calibri" w:cs="Times New Roman"/>
          <w:sz w:val="24"/>
          <w:szCs w:val="24"/>
        </w:rPr>
        <w:t xml:space="preserve"> </w:t>
      </w:r>
      <w:r w:rsidR="00ED4220">
        <w:rPr>
          <w:rFonts w:ascii="Calibri" w:eastAsia="Calibri" w:hAnsi="Calibri" w:cs="Times New Roman"/>
          <w:sz w:val="24"/>
          <w:szCs w:val="24"/>
        </w:rPr>
        <w:t>24 No.</w:t>
      </w:r>
      <w:r w:rsidR="00B244AA">
        <w:rPr>
          <w:rFonts w:ascii="Calibri" w:eastAsia="Calibri" w:hAnsi="Calibri" w:cs="Times New Roman"/>
          <w:sz w:val="24"/>
          <w:szCs w:val="24"/>
        </w:rPr>
        <w:t xml:space="preserve"> </w:t>
      </w:r>
      <w:r w:rsidR="00ED4220">
        <w:rPr>
          <w:rFonts w:ascii="Calibri" w:eastAsia="Calibri" w:hAnsi="Calibri" w:cs="Times New Roman"/>
          <w:sz w:val="24"/>
          <w:szCs w:val="24"/>
        </w:rPr>
        <w:t>1, pp.</w:t>
      </w:r>
      <w:r w:rsidR="00C6547F">
        <w:rPr>
          <w:rFonts w:ascii="Calibri" w:eastAsia="Calibri" w:hAnsi="Calibri" w:cs="Times New Roman"/>
          <w:sz w:val="24"/>
          <w:szCs w:val="24"/>
        </w:rPr>
        <w:t xml:space="preserve"> </w:t>
      </w:r>
      <w:r w:rsidR="00ED4220">
        <w:rPr>
          <w:rFonts w:ascii="Calibri" w:eastAsia="Calibri" w:hAnsi="Calibri" w:cs="Times New Roman"/>
          <w:sz w:val="24"/>
          <w:szCs w:val="24"/>
        </w:rPr>
        <w:t xml:space="preserve">75-85. </w:t>
      </w:r>
    </w:p>
    <w:p w14:paraId="35492FF2" w14:textId="77777777" w:rsidR="00C3693F" w:rsidRDefault="00C3693F" w:rsidP="00BF0748">
      <w:pPr>
        <w:spacing w:line="360" w:lineRule="auto"/>
        <w:rPr>
          <w:rFonts w:ascii="Calibri" w:eastAsia="Calibri" w:hAnsi="Calibri" w:cs="Times New Roman"/>
          <w:sz w:val="24"/>
          <w:szCs w:val="24"/>
        </w:rPr>
      </w:pPr>
    </w:p>
    <w:p w14:paraId="1717371A" w14:textId="00108FD7" w:rsidR="00B8045B" w:rsidRDefault="00B8045B" w:rsidP="00BF0748">
      <w:pPr>
        <w:spacing w:line="360" w:lineRule="auto"/>
        <w:rPr>
          <w:rFonts w:ascii="Calibri" w:eastAsia="Calibri" w:hAnsi="Calibri" w:cs="Times New Roman"/>
          <w:sz w:val="24"/>
          <w:szCs w:val="24"/>
        </w:rPr>
      </w:pPr>
      <w:r w:rsidRPr="00B8045B">
        <w:rPr>
          <w:rFonts w:ascii="Calibri" w:eastAsia="Calibri" w:hAnsi="Calibri" w:cs="Times New Roman"/>
          <w:sz w:val="24"/>
          <w:szCs w:val="24"/>
        </w:rPr>
        <w:t>Peck, J. (2010)</w:t>
      </w:r>
      <w:r w:rsidR="004770EB">
        <w:rPr>
          <w:rFonts w:ascii="Calibri" w:eastAsia="Calibri" w:hAnsi="Calibri" w:cs="Times New Roman"/>
          <w:sz w:val="24"/>
          <w:szCs w:val="24"/>
        </w:rPr>
        <w:t>,</w:t>
      </w:r>
      <w:r w:rsidRPr="00B8045B">
        <w:rPr>
          <w:rFonts w:ascii="Calibri" w:eastAsia="Calibri" w:hAnsi="Calibri" w:cs="Times New Roman"/>
          <w:sz w:val="24"/>
          <w:szCs w:val="24"/>
        </w:rPr>
        <w:t xml:space="preserve"> “Zombie neoliberalism and the ambidextrous state”, </w:t>
      </w:r>
      <w:r w:rsidRPr="00B8045B">
        <w:rPr>
          <w:rFonts w:ascii="Calibri" w:eastAsia="Calibri" w:hAnsi="Calibri" w:cs="Times New Roman"/>
          <w:i/>
          <w:iCs/>
          <w:sz w:val="24"/>
          <w:szCs w:val="24"/>
        </w:rPr>
        <w:t>Theoretical Criminology,</w:t>
      </w:r>
      <w:r w:rsidRPr="00B8045B">
        <w:rPr>
          <w:rFonts w:ascii="Calibri" w:eastAsia="Calibri" w:hAnsi="Calibri" w:cs="Times New Roman"/>
          <w:sz w:val="24"/>
          <w:szCs w:val="24"/>
        </w:rPr>
        <w:t xml:space="preserve"> </w:t>
      </w:r>
      <w:r w:rsidR="00B57A81">
        <w:rPr>
          <w:rFonts w:ascii="Calibri" w:eastAsia="Calibri" w:hAnsi="Calibri" w:cs="Times New Roman"/>
          <w:sz w:val="24"/>
          <w:szCs w:val="24"/>
        </w:rPr>
        <w:t>Vol.</w:t>
      </w:r>
      <w:r w:rsidR="00B244AA">
        <w:rPr>
          <w:rFonts w:ascii="Calibri" w:eastAsia="Calibri" w:hAnsi="Calibri" w:cs="Times New Roman"/>
          <w:sz w:val="24"/>
          <w:szCs w:val="24"/>
        </w:rPr>
        <w:t xml:space="preserve"> </w:t>
      </w:r>
      <w:r w:rsidRPr="00B8045B">
        <w:rPr>
          <w:rFonts w:ascii="Calibri" w:eastAsia="Calibri" w:hAnsi="Calibri" w:cs="Times New Roman"/>
          <w:sz w:val="24"/>
          <w:szCs w:val="24"/>
        </w:rPr>
        <w:t>14</w:t>
      </w:r>
      <w:r w:rsidR="00B244AA">
        <w:rPr>
          <w:rFonts w:ascii="Calibri" w:eastAsia="Calibri" w:hAnsi="Calibri" w:cs="Times New Roman"/>
          <w:sz w:val="24"/>
          <w:szCs w:val="24"/>
        </w:rPr>
        <w:t xml:space="preserve"> </w:t>
      </w:r>
      <w:r w:rsidR="00B57A81">
        <w:rPr>
          <w:rFonts w:ascii="Calibri" w:eastAsia="Calibri" w:hAnsi="Calibri" w:cs="Times New Roman"/>
          <w:sz w:val="24"/>
          <w:szCs w:val="24"/>
        </w:rPr>
        <w:t>No.</w:t>
      </w:r>
      <w:r w:rsidR="00B244AA">
        <w:rPr>
          <w:rFonts w:ascii="Calibri" w:eastAsia="Calibri" w:hAnsi="Calibri" w:cs="Times New Roman"/>
          <w:sz w:val="24"/>
          <w:szCs w:val="24"/>
        </w:rPr>
        <w:t xml:space="preserve"> </w:t>
      </w:r>
      <w:r w:rsidRPr="00B8045B">
        <w:rPr>
          <w:rFonts w:ascii="Calibri" w:eastAsia="Calibri" w:hAnsi="Calibri" w:cs="Times New Roman"/>
          <w:sz w:val="24"/>
          <w:szCs w:val="24"/>
        </w:rPr>
        <w:t>1</w:t>
      </w:r>
      <w:r w:rsidR="00B57A81">
        <w:rPr>
          <w:rFonts w:ascii="Calibri" w:eastAsia="Calibri" w:hAnsi="Calibri" w:cs="Times New Roman"/>
          <w:sz w:val="24"/>
          <w:szCs w:val="24"/>
        </w:rPr>
        <w:t>,</w:t>
      </w:r>
      <w:r w:rsidRPr="00B8045B">
        <w:rPr>
          <w:rFonts w:ascii="Calibri" w:eastAsia="Calibri" w:hAnsi="Calibri" w:cs="Times New Roman"/>
          <w:sz w:val="24"/>
          <w:szCs w:val="24"/>
        </w:rPr>
        <w:t xml:space="preserve"> </w:t>
      </w:r>
      <w:r w:rsidR="00B57A81">
        <w:rPr>
          <w:rFonts w:ascii="Calibri" w:eastAsia="Calibri" w:hAnsi="Calibri" w:cs="Times New Roman"/>
          <w:sz w:val="24"/>
          <w:szCs w:val="24"/>
        </w:rPr>
        <w:t>pp.</w:t>
      </w:r>
      <w:r w:rsidR="008D54D5">
        <w:rPr>
          <w:rFonts w:ascii="Calibri" w:eastAsia="Calibri" w:hAnsi="Calibri" w:cs="Times New Roman"/>
          <w:sz w:val="24"/>
          <w:szCs w:val="24"/>
        </w:rPr>
        <w:t xml:space="preserve"> </w:t>
      </w:r>
      <w:r w:rsidRPr="00B8045B">
        <w:rPr>
          <w:rFonts w:ascii="Calibri" w:eastAsia="Calibri" w:hAnsi="Calibri" w:cs="Times New Roman"/>
          <w:sz w:val="24"/>
          <w:szCs w:val="24"/>
        </w:rPr>
        <w:t>104-110.</w:t>
      </w:r>
    </w:p>
    <w:p w14:paraId="2D37791A" w14:textId="693F8E9A" w:rsidR="007A4A80" w:rsidRDefault="007A4A80" w:rsidP="00BF0748">
      <w:pPr>
        <w:spacing w:line="360" w:lineRule="auto"/>
        <w:rPr>
          <w:rFonts w:ascii="Calibri" w:eastAsia="Calibri" w:hAnsi="Calibri" w:cs="Times New Roman"/>
          <w:sz w:val="24"/>
          <w:szCs w:val="24"/>
        </w:rPr>
      </w:pPr>
    </w:p>
    <w:p w14:paraId="31257F94" w14:textId="737D609E" w:rsidR="00C3693F" w:rsidRDefault="007A4A80" w:rsidP="00BF0748">
      <w:pPr>
        <w:spacing w:line="360" w:lineRule="auto"/>
        <w:rPr>
          <w:rFonts w:ascii="Calibri" w:eastAsia="Calibri" w:hAnsi="Calibri" w:cs="Times New Roman"/>
          <w:sz w:val="24"/>
          <w:szCs w:val="24"/>
        </w:rPr>
      </w:pPr>
      <w:r>
        <w:rPr>
          <w:rFonts w:ascii="Calibri" w:eastAsia="Calibri" w:hAnsi="Calibri" w:cs="Times New Roman"/>
          <w:sz w:val="24"/>
          <w:szCs w:val="24"/>
        </w:rPr>
        <w:t>PFS (2020)</w:t>
      </w:r>
      <w:r w:rsidR="004770EB">
        <w:rPr>
          <w:rFonts w:ascii="Calibri" w:eastAsia="Calibri" w:hAnsi="Calibri" w:cs="Times New Roman"/>
          <w:sz w:val="24"/>
          <w:szCs w:val="24"/>
        </w:rPr>
        <w:t>,</w:t>
      </w:r>
      <w:r>
        <w:rPr>
          <w:rFonts w:ascii="Calibri" w:eastAsia="Calibri" w:hAnsi="Calibri" w:cs="Times New Roman"/>
          <w:sz w:val="24"/>
          <w:szCs w:val="24"/>
        </w:rPr>
        <w:t xml:space="preserve"> </w:t>
      </w:r>
      <w:r w:rsidR="00505BFE">
        <w:rPr>
          <w:rFonts w:ascii="Calibri" w:eastAsia="Calibri" w:hAnsi="Calibri" w:cs="Times New Roman"/>
          <w:sz w:val="24"/>
          <w:szCs w:val="24"/>
        </w:rPr>
        <w:t>”</w:t>
      </w:r>
      <w:r>
        <w:rPr>
          <w:rFonts w:ascii="Calibri" w:eastAsia="Calibri" w:hAnsi="Calibri" w:cs="Times New Roman"/>
          <w:sz w:val="24"/>
          <w:szCs w:val="24"/>
        </w:rPr>
        <w:t>UK Coronavirus Consumer Research Findings</w:t>
      </w:r>
      <w:r w:rsidR="00505BFE">
        <w:rPr>
          <w:rFonts w:ascii="Calibri" w:eastAsia="Calibri" w:hAnsi="Calibri" w:cs="Times New Roman"/>
          <w:sz w:val="24"/>
          <w:szCs w:val="24"/>
        </w:rPr>
        <w:t>”</w:t>
      </w:r>
      <w:r>
        <w:rPr>
          <w:rFonts w:ascii="Calibri" w:eastAsia="Calibri" w:hAnsi="Calibri" w:cs="Times New Roman"/>
          <w:sz w:val="24"/>
          <w:szCs w:val="24"/>
        </w:rPr>
        <w:t xml:space="preserve"> </w:t>
      </w:r>
      <w:r w:rsidR="00505BFE">
        <w:rPr>
          <w:rFonts w:ascii="Calibri" w:eastAsia="Calibri" w:hAnsi="Calibri" w:cs="Times New Roman"/>
          <w:sz w:val="24"/>
          <w:szCs w:val="24"/>
        </w:rPr>
        <w:t xml:space="preserve">available </w:t>
      </w:r>
      <w:r>
        <w:rPr>
          <w:rFonts w:ascii="Calibri" w:eastAsia="Calibri" w:hAnsi="Calibri" w:cs="Times New Roman"/>
          <w:sz w:val="24"/>
          <w:szCs w:val="24"/>
        </w:rPr>
        <w:t>at</w:t>
      </w:r>
      <w:r w:rsidR="00505BFE">
        <w:rPr>
          <w:rFonts w:ascii="Calibri" w:eastAsia="Calibri" w:hAnsi="Calibri" w:cs="Times New Roman"/>
          <w:sz w:val="24"/>
          <w:szCs w:val="24"/>
        </w:rPr>
        <w:t>:</w:t>
      </w:r>
      <w:r>
        <w:rPr>
          <w:rFonts w:ascii="Calibri" w:eastAsia="Calibri" w:hAnsi="Calibri" w:cs="Times New Roman"/>
          <w:sz w:val="24"/>
          <w:szCs w:val="24"/>
        </w:rPr>
        <w:t xml:space="preserve"> </w:t>
      </w:r>
      <w:hyperlink r:id="rId21" w:history="1">
        <w:r w:rsidRPr="00B244AA">
          <w:rPr>
            <w:rStyle w:val="Hyperlink"/>
            <w:sz w:val="24"/>
            <w:szCs w:val="24"/>
          </w:rPr>
          <w:t>https://uk.pfscommerce.com/blog/pfs-uk-covid-19-consumer-research/</w:t>
        </w:r>
      </w:hyperlink>
      <w:r w:rsidR="00505BFE" w:rsidRPr="00B244AA">
        <w:rPr>
          <w:rStyle w:val="Hyperlink"/>
          <w:sz w:val="24"/>
          <w:szCs w:val="24"/>
        </w:rPr>
        <w:t xml:space="preserve"> </w:t>
      </w:r>
      <w:r w:rsidR="00B244AA">
        <w:rPr>
          <w:rFonts w:ascii="Calibri" w:eastAsia="Calibri" w:hAnsi="Calibri" w:cs="Times New Roman"/>
          <w:sz w:val="24"/>
          <w:szCs w:val="24"/>
        </w:rPr>
        <w:t>(accessed July 27, 2020).</w:t>
      </w:r>
    </w:p>
    <w:p w14:paraId="2BF09099" w14:textId="77777777" w:rsidR="00B244AA" w:rsidRDefault="00B244AA" w:rsidP="00BF0748">
      <w:pPr>
        <w:spacing w:line="360" w:lineRule="auto"/>
        <w:rPr>
          <w:rFonts w:ascii="Calibri" w:eastAsia="Calibri" w:hAnsi="Calibri" w:cs="Times New Roman"/>
          <w:sz w:val="24"/>
          <w:szCs w:val="24"/>
        </w:rPr>
      </w:pPr>
    </w:p>
    <w:p w14:paraId="02D1F475" w14:textId="5E9DE254" w:rsidR="00611CB5" w:rsidRPr="00B8045B" w:rsidRDefault="00B8045B" w:rsidP="00BF0748">
      <w:pPr>
        <w:spacing w:line="360" w:lineRule="auto"/>
        <w:rPr>
          <w:rFonts w:ascii="Calibri" w:eastAsia="Calibri" w:hAnsi="Calibri" w:cs="Times New Roman"/>
          <w:sz w:val="24"/>
          <w:szCs w:val="24"/>
        </w:rPr>
      </w:pPr>
      <w:r w:rsidRPr="00B8045B">
        <w:rPr>
          <w:rFonts w:ascii="Calibri" w:eastAsia="Calibri" w:hAnsi="Calibri" w:cs="Times New Roman"/>
          <w:sz w:val="24"/>
          <w:szCs w:val="24"/>
        </w:rPr>
        <w:t xml:space="preserve">Primrose, D. Chang, R. and </w:t>
      </w:r>
      <w:proofErr w:type="spellStart"/>
      <w:r w:rsidRPr="00B8045B">
        <w:rPr>
          <w:rFonts w:ascii="Calibri" w:eastAsia="Calibri" w:hAnsi="Calibri" w:cs="Times New Roman"/>
          <w:sz w:val="24"/>
          <w:szCs w:val="24"/>
        </w:rPr>
        <w:t>Loeppky</w:t>
      </w:r>
      <w:proofErr w:type="spellEnd"/>
      <w:r w:rsidRPr="00B8045B">
        <w:rPr>
          <w:rFonts w:ascii="Calibri" w:eastAsia="Calibri" w:hAnsi="Calibri" w:cs="Times New Roman"/>
          <w:sz w:val="24"/>
          <w:szCs w:val="24"/>
        </w:rPr>
        <w:t>, R. (2020)</w:t>
      </w:r>
      <w:r w:rsidR="004770EB">
        <w:rPr>
          <w:rFonts w:ascii="Calibri" w:eastAsia="Calibri" w:hAnsi="Calibri" w:cs="Times New Roman"/>
          <w:sz w:val="24"/>
          <w:szCs w:val="24"/>
        </w:rPr>
        <w:t>,</w:t>
      </w:r>
      <w:r w:rsidRPr="00B8045B">
        <w:rPr>
          <w:rFonts w:ascii="Calibri" w:eastAsia="Calibri" w:hAnsi="Calibri" w:cs="Times New Roman"/>
          <w:sz w:val="24"/>
          <w:szCs w:val="24"/>
        </w:rPr>
        <w:t xml:space="preserve"> </w:t>
      </w:r>
      <w:r w:rsidR="00497BB3">
        <w:rPr>
          <w:rFonts w:ascii="Calibri" w:eastAsia="Calibri" w:hAnsi="Calibri" w:cs="Times New Roman"/>
          <w:sz w:val="24"/>
          <w:szCs w:val="24"/>
        </w:rPr>
        <w:t>”</w:t>
      </w:r>
      <w:r w:rsidRPr="00B8045B">
        <w:rPr>
          <w:rFonts w:ascii="Calibri" w:eastAsia="Calibri" w:hAnsi="Calibri" w:cs="Times New Roman"/>
          <w:sz w:val="24"/>
          <w:szCs w:val="24"/>
        </w:rPr>
        <w:t>Pandemic Unplugged: Covid-19, Public Health and the Persistence of Neoliberalism</w:t>
      </w:r>
      <w:r w:rsidR="00497BB3">
        <w:rPr>
          <w:rFonts w:ascii="Calibri" w:eastAsia="Calibri" w:hAnsi="Calibri" w:cs="Times New Roman"/>
          <w:sz w:val="24"/>
          <w:szCs w:val="24"/>
        </w:rPr>
        <w:t>”</w:t>
      </w:r>
      <w:r w:rsidRPr="00B8045B">
        <w:rPr>
          <w:rFonts w:ascii="Calibri" w:eastAsia="Calibri" w:hAnsi="Calibri" w:cs="Times New Roman"/>
          <w:sz w:val="24"/>
          <w:szCs w:val="24"/>
        </w:rPr>
        <w:t xml:space="preserve">, </w:t>
      </w:r>
      <w:r w:rsidRPr="00B8045B">
        <w:rPr>
          <w:rFonts w:ascii="Calibri" w:eastAsia="Calibri" w:hAnsi="Calibri" w:cs="Times New Roman"/>
          <w:i/>
          <w:sz w:val="24"/>
          <w:szCs w:val="24"/>
        </w:rPr>
        <w:t>Journal of Australian Political Economy</w:t>
      </w:r>
      <w:r w:rsidRPr="00B8045B">
        <w:rPr>
          <w:rFonts w:ascii="Calibri" w:eastAsia="Calibri" w:hAnsi="Calibri" w:cs="Times New Roman"/>
          <w:sz w:val="24"/>
          <w:szCs w:val="24"/>
        </w:rPr>
        <w:t xml:space="preserve">, </w:t>
      </w:r>
      <w:r w:rsidR="00497BB3">
        <w:rPr>
          <w:rFonts w:ascii="Calibri" w:eastAsia="Calibri" w:hAnsi="Calibri" w:cs="Times New Roman"/>
          <w:sz w:val="24"/>
          <w:szCs w:val="24"/>
        </w:rPr>
        <w:t>Vol.</w:t>
      </w:r>
      <w:r w:rsidR="00B244AA">
        <w:rPr>
          <w:rFonts w:ascii="Calibri" w:eastAsia="Calibri" w:hAnsi="Calibri" w:cs="Times New Roman"/>
          <w:sz w:val="24"/>
          <w:szCs w:val="24"/>
        </w:rPr>
        <w:t xml:space="preserve"> </w:t>
      </w:r>
      <w:r w:rsidRPr="00B8045B">
        <w:rPr>
          <w:rFonts w:ascii="Calibri" w:eastAsia="Calibri" w:hAnsi="Calibri" w:cs="Times New Roman"/>
          <w:sz w:val="24"/>
          <w:szCs w:val="24"/>
        </w:rPr>
        <w:t>85</w:t>
      </w:r>
      <w:r w:rsidR="00497BB3">
        <w:rPr>
          <w:rFonts w:ascii="Calibri" w:eastAsia="Calibri" w:hAnsi="Calibri" w:cs="Times New Roman"/>
          <w:sz w:val="24"/>
          <w:szCs w:val="24"/>
        </w:rPr>
        <w:t xml:space="preserve"> pp.</w:t>
      </w:r>
      <w:r w:rsidRPr="00B8045B">
        <w:rPr>
          <w:rFonts w:ascii="Calibri" w:eastAsia="Calibri" w:hAnsi="Calibri" w:cs="Times New Roman"/>
          <w:sz w:val="24"/>
          <w:szCs w:val="24"/>
        </w:rPr>
        <w:t xml:space="preserve"> 17-28.</w:t>
      </w:r>
    </w:p>
    <w:p w14:paraId="096734B4" w14:textId="77777777" w:rsidR="00C3693F" w:rsidRDefault="00C3693F" w:rsidP="00BF0748">
      <w:pPr>
        <w:spacing w:line="360" w:lineRule="auto"/>
        <w:rPr>
          <w:rFonts w:ascii="Calibri" w:eastAsia="Calibri" w:hAnsi="Calibri" w:cs="Times New Roman"/>
          <w:sz w:val="24"/>
          <w:szCs w:val="24"/>
        </w:rPr>
      </w:pPr>
    </w:p>
    <w:p w14:paraId="3F4E63E3" w14:textId="2FC1B5D2" w:rsidR="00B8045B" w:rsidRPr="00B8045B" w:rsidRDefault="00B8045B" w:rsidP="00BF0748">
      <w:pPr>
        <w:spacing w:line="360" w:lineRule="auto"/>
        <w:rPr>
          <w:rFonts w:ascii="Calibri" w:eastAsia="Calibri" w:hAnsi="Calibri" w:cs="Times New Roman"/>
          <w:sz w:val="24"/>
          <w:szCs w:val="24"/>
        </w:rPr>
      </w:pPr>
      <w:r w:rsidRPr="00B8045B">
        <w:rPr>
          <w:rFonts w:ascii="Calibri" w:eastAsia="Calibri" w:hAnsi="Calibri" w:cs="Times New Roman"/>
          <w:sz w:val="24"/>
          <w:szCs w:val="24"/>
        </w:rPr>
        <w:t>Ranald, P. (2020)</w:t>
      </w:r>
      <w:r w:rsidR="004770EB">
        <w:rPr>
          <w:rFonts w:ascii="Calibri" w:eastAsia="Calibri" w:hAnsi="Calibri" w:cs="Times New Roman"/>
          <w:sz w:val="24"/>
          <w:szCs w:val="24"/>
        </w:rPr>
        <w:t>,</w:t>
      </w:r>
      <w:r w:rsidRPr="00B8045B">
        <w:rPr>
          <w:rFonts w:ascii="Calibri" w:eastAsia="Calibri" w:hAnsi="Calibri" w:cs="Times New Roman"/>
          <w:sz w:val="24"/>
          <w:szCs w:val="24"/>
        </w:rPr>
        <w:t xml:space="preserve"> </w:t>
      </w:r>
      <w:r w:rsidR="0014700B">
        <w:rPr>
          <w:rFonts w:ascii="Calibri" w:eastAsia="Calibri" w:hAnsi="Calibri" w:cs="Times New Roman"/>
          <w:sz w:val="24"/>
          <w:szCs w:val="24"/>
        </w:rPr>
        <w:t>”</w:t>
      </w:r>
      <w:r w:rsidRPr="00B8045B">
        <w:rPr>
          <w:rFonts w:ascii="Calibri" w:eastAsia="Calibri" w:hAnsi="Calibri" w:cs="Times New Roman"/>
          <w:sz w:val="24"/>
          <w:szCs w:val="24"/>
        </w:rPr>
        <w:t>Covid-19 Pandemic Slows Global Trade and Exposes Flaws in Neoliberal Trade Policy</w:t>
      </w:r>
      <w:r w:rsidR="0014700B">
        <w:rPr>
          <w:rFonts w:ascii="Calibri" w:eastAsia="Calibri" w:hAnsi="Calibri" w:cs="Times New Roman"/>
          <w:sz w:val="24"/>
          <w:szCs w:val="24"/>
        </w:rPr>
        <w:t>”</w:t>
      </w:r>
      <w:r w:rsidRPr="00B8045B">
        <w:rPr>
          <w:rFonts w:ascii="Calibri" w:eastAsia="Calibri" w:hAnsi="Calibri" w:cs="Times New Roman"/>
          <w:sz w:val="24"/>
          <w:szCs w:val="24"/>
        </w:rPr>
        <w:t xml:space="preserve">, </w:t>
      </w:r>
      <w:r w:rsidRPr="00B8045B">
        <w:rPr>
          <w:rFonts w:ascii="Calibri" w:eastAsia="Calibri" w:hAnsi="Calibri" w:cs="Times New Roman"/>
          <w:i/>
          <w:sz w:val="24"/>
          <w:szCs w:val="24"/>
        </w:rPr>
        <w:t>Journal of Australian Political Economy</w:t>
      </w:r>
      <w:r w:rsidRPr="00B8045B">
        <w:rPr>
          <w:rFonts w:ascii="Calibri" w:eastAsia="Calibri" w:hAnsi="Calibri" w:cs="Times New Roman"/>
          <w:sz w:val="24"/>
          <w:szCs w:val="24"/>
        </w:rPr>
        <w:t xml:space="preserve">, </w:t>
      </w:r>
      <w:r w:rsidR="0014700B">
        <w:rPr>
          <w:rFonts w:ascii="Calibri" w:eastAsia="Calibri" w:hAnsi="Calibri" w:cs="Times New Roman"/>
          <w:sz w:val="24"/>
          <w:szCs w:val="24"/>
        </w:rPr>
        <w:t>Vol.</w:t>
      </w:r>
      <w:r w:rsidR="00B244AA">
        <w:rPr>
          <w:rFonts w:ascii="Calibri" w:eastAsia="Calibri" w:hAnsi="Calibri" w:cs="Times New Roman"/>
          <w:sz w:val="24"/>
          <w:szCs w:val="24"/>
        </w:rPr>
        <w:t xml:space="preserve"> </w:t>
      </w:r>
      <w:r w:rsidRPr="00B8045B">
        <w:rPr>
          <w:rFonts w:ascii="Calibri" w:eastAsia="Calibri" w:hAnsi="Calibri" w:cs="Times New Roman"/>
          <w:sz w:val="24"/>
          <w:szCs w:val="24"/>
        </w:rPr>
        <w:t>85</w:t>
      </w:r>
      <w:r w:rsidR="00B244AA">
        <w:rPr>
          <w:rFonts w:ascii="Calibri" w:eastAsia="Calibri" w:hAnsi="Calibri" w:cs="Times New Roman"/>
          <w:sz w:val="24"/>
          <w:szCs w:val="24"/>
        </w:rPr>
        <w:t xml:space="preserve">, </w:t>
      </w:r>
      <w:r w:rsidR="0014700B">
        <w:rPr>
          <w:rFonts w:ascii="Calibri" w:eastAsia="Calibri" w:hAnsi="Calibri" w:cs="Times New Roman"/>
          <w:sz w:val="24"/>
          <w:szCs w:val="24"/>
        </w:rPr>
        <w:t>pp.</w:t>
      </w:r>
      <w:r w:rsidRPr="00B8045B">
        <w:rPr>
          <w:rFonts w:ascii="Calibri" w:eastAsia="Calibri" w:hAnsi="Calibri" w:cs="Times New Roman"/>
          <w:sz w:val="24"/>
          <w:szCs w:val="24"/>
        </w:rPr>
        <w:t xml:space="preserve"> 108-114.</w:t>
      </w:r>
    </w:p>
    <w:p w14:paraId="3DC1ACD8" w14:textId="77777777" w:rsidR="00C3693F" w:rsidRDefault="00C3693F" w:rsidP="00BF0748">
      <w:pPr>
        <w:spacing w:line="360" w:lineRule="auto"/>
        <w:rPr>
          <w:rFonts w:ascii="Calibri" w:eastAsia="Calibri" w:hAnsi="Calibri" w:cs="Calibri"/>
          <w:sz w:val="24"/>
          <w:szCs w:val="24"/>
        </w:rPr>
      </w:pPr>
    </w:p>
    <w:p w14:paraId="3D5ACB57" w14:textId="2BC8F0E2" w:rsidR="00B8045B" w:rsidRPr="00B8045B" w:rsidRDefault="00B8045B" w:rsidP="00BF0748">
      <w:pPr>
        <w:spacing w:line="360" w:lineRule="auto"/>
        <w:rPr>
          <w:rFonts w:ascii="Calibri" w:eastAsia="Calibri" w:hAnsi="Calibri" w:cs="Calibri"/>
          <w:sz w:val="24"/>
          <w:szCs w:val="24"/>
        </w:rPr>
      </w:pPr>
      <w:r w:rsidRPr="00B8045B">
        <w:rPr>
          <w:rFonts w:ascii="Calibri" w:eastAsia="Calibri" w:hAnsi="Calibri" w:cs="Calibri"/>
          <w:sz w:val="24"/>
          <w:szCs w:val="24"/>
        </w:rPr>
        <w:t>Raymen, T. (2018)</w:t>
      </w:r>
      <w:r w:rsidR="00606587">
        <w:rPr>
          <w:rFonts w:ascii="Calibri" w:eastAsia="Calibri" w:hAnsi="Calibri" w:cs="Calibri"/>
          <w:sz w:val="24"/>
          <w:szCs w:val="24"/>
        </w:rPr>
        <w:t>,</w:t>
      </w:r>
      <w:r w:rsidRPr="00B8045B">
        <w:rPr>
          <w:rFonts w:ascii="Calibri" w:eastAsia="Calibri" w:hAnsi="Calibri" w:cs="Calibri"/>
          <w:sz w:val="24"/>
          <w:szCs w:val="24"/>
        </w:rPr>
        <w:t xml:space="preserve"> </w:t>
      </w:r>
      <w:r w:rsidRPr="00B8045B">
        <w:rPr>
          <w:rFonts w:ascii="Calibri" w:eastAsia="Calibri" w:hAnsi="Calibri" w:cs="Calibri"/>
          <w:i/>
          <w:sz w:val="24"/>
          <w:szCs w:val="24"/>
        </w:rPr>
        <w:t>Parkour, Deviance and Leisure in the Late-Capitalist City: An Ethnography</w:t>
      </w:r>
      <w:r w:rsidRPr="00B8045B">
        <w:rPr>
          <w:rFonts w:ascii="Calibri" w:eastAsia="Calibri" w:hAnsi="Calibri" w:cs="Calibri"/>
          <w:sz w:val="24"/>
          <w:szCs w:val="24"/>
        </w:rPr>
        <w:t>, Emerald Publishing Limited</w:t>
      </w:r>
      <w:r w:rsidR="00B74DB3">
        <w:rPr>
          <w:rFonts w:ascii="Calibri" w:eastAsia="Calibri" w:hAnsi="Calibri" w:cs="Calibri"/>
          <w:sz w:val="24"/>
          <w:szCs w:val="24"/>
        </w:rPr>
        <w:t>,</w:t>
      </w:r>
      <w:r w:rsidR="00B244AA">
        <w:rPr>
          <w:rFonts w:ascii="Calibri" w:eastAsia="Calibri" w:hAnsi="Calibri" w:cs="Calibri"/>
          <w:sz w:val="24"/>
          <w:szCs w:val="24"/>
        </w:rPr>
        <w:t xml:space="preserve"> </w:t>
      </w:r>
      <w:r w:rsidR="00B74DB3">
        <w:rPr>
          <w:rFonts w:ascii="Calibri" w:eastAsia="Calibri" w:hAnsi="Calibri" w:cs="Calibri"/>
          <w:sz w:val="24"/>
          <w:szCs w:val="24"/>
        </w:rPr>
        <w:t>Bingley.</w:t>
      </w:r>
    </w:p>
    <w:p w14:paraId="7CE237E1" w14:textId="77777777" w:rsidR="00C3693F" w:rsidRDefault="00C3693F" w:rsidP="00BF0748">
      <w:pPr>
        <w:spacing w:line="360" w:lineRule="auto"/>
        <w:rPr>
          <w:rFonts w:ascii="Calibri" w:eastAsia="Calibri" w:hAnsi="Calibri" w:cs="Times New Roman"/>
          <w:sz w:val="24"/>
          <w:szCs w:val="24"/>
        </w:rPr>
      </w:pPr>
    </w:p>
    <w:p w14:paraId="5F379435" w14:textId="74376B02" w:rsidR="00B8045B" w:rsidRDefault="00B8045B" w:rsidP="00BF0748">
      <w:pPr>
        <w:spacing w:line="360" w:lineRule="auto"/>
        <w:rPr>
          <w:rFonts w:ascii="Calibri" w:eastAsia="Calibri" w:hAnsi="Calibri" w:cs="Times New Roman"/>
          <w:sz w:val="24"/>
          <w:szCs w:val="24"/>
        </w:rPr>
      </w:pPr>
      <w:r w:rsidRPr="00B8045B">
        <w:rPr>
          <w:rFonts w:ascii="Calibri" w:eastAsia="Calibri" w:hAnsi="Calibri" w:cs="Times New Roman"/>
          <w:sz w:val="24"/>
          <w:szCs w:val="24"/>
        </w:rPr>
        <w:t>Ryan, F. and Marsh, S. (2020)</w:t>
      </w:r>
      <w:r w:rsidR="00606587">
        <w:rPr>
          <w:rFonts w:ascii="Calibri" w:eastAsia="Calibri" w:hAnsi="Calibri" w:cs="Times New Roman"/>
          <w:sz w:val="24"/>
          <w:szCs w:val="24"/>
        </w:rPr>
        <w:t>,</w:t>
      </w:r>
      <w:r w:rsidRPr="00B8045B">
        <w:rPr>
          <w:rFonts w:ascii="Calibri" w:eastAsia="Calibri" w:hAnsi="Calibri" w:cs="Times New Roman"/>
          <w:sz w:val="24"/>
          <w:szCs w:val="24"/>
        </w:rPr>
        <w:t xml:space="preserve"> </w:t>
      </w:r>
      <w:r w:rsidR="00606587">
        <w:rPr>
          <w:rFonts w:ascii="Calibri" w:eastAsia="Calibri" w:hAnsi="Calibri" w:cs="Times New Roman"/>
          <w:sz w:val="24"/>
          <w:szCs w:val="24"/>
        </w:rPr>
        <w:t>”</w:t>
      </w:r>
      <w:r w:rsidRPr="00B8045B">
        <w:rPr>
          <w:rFonts w:ascii="Calibri" w:eastAsia="Calibri" w:hAnsi="Calibri" w:cs="Times New Roman"/>
          <w:sz w:val="24"/>
          <w:szCs w:val="24"/>
        </w:rPr>
        <w:t>Disabled people cut off from vital supplies due to panic buying</w:t>
      </w:r>
      <w:r w:rsidR="00606587">
        <w:rPr>
          <w:rFonts w:ascii="Calibri" w:eastAsia="Calibri" w:hAnsi="Calibri" w:cs="Times New Roman"/>
          <w:sz w:val="24"/>
          <w:szCs w:val="24"/>
        </w:rPr>
        <w:t>”</w:t>
      </w:r>
      <w:r w:rsidRPr="00B8045B">
        <w:rPr>
          <w:rFonts w:ascii="Calibri" w:eastAsia="Calibri" w:hAnsi="Calibri" w:cs="Times New Roman"/>
          <w:sz w:val="24"/>
          <w:szCs w:val="24"/>
        </w:rPr>
        <w:t xml:space="preserve">, </w:t>
      </w:r>
      <w:r w:rsidRPr="00B8045B">
        <w:rPr>
          <w:rFonts w:ascii="Calibri" w:eastAsia="Calibri" w:hAnsi="Calibri" w:cs="Times New Roman"/>
          <w:i/>
          <w:sz w:val="24"/>
          <w:szCs w:val="24"/>
        </w:rPr>
        <w:t>The Guardian</w:t>
      </w:r>
      <w:r w:rsidRPr="00B8045B">
        <w:rPr>
          <w:rFonts w:ascii="Calibri" w:eastAsia="Calibri" w:hAnsi="Calibri" w:cs="Times New Roman"/>
          <w:sz w:val="24"/>
          <w:szCs w:val="24"/>
        </w:rPr>
        <w:t xml:space="preserve">, </w:t>
      </w:r>
      <w:r w:rsidR="00606587">
        <w:rPr>
          <w:rFonts w:ascii="Calibri" w:eastAsia="Calibri" w:hAnsi="Calibri" w:cs="Times New Roman"/>
          <w:sz w:val="24"/>
          <w:szCs w:val="24"/>
        </w:rPr>
        <w:t xml:space="preserve">available </w:t>
      </w:r>
      <w:r w:rsidRPr="00B8045B">
        <w:rPr>
          <w:rFonts w:ascii="Calibri" w:eastAsia="Calibri" w:hAnsi="Calibri" w:cs="Times New Roman"/>
          <w:sz w:val="24"/>
          <w:szCs w:val="24"/>
        </w:rPr>
        <w:t>at</w:t>
      </w:r>
      <w:r w:rsidR="00606587">
        <w:rPr>
          <w:rFonts w:ascii="Calibri" w:eastAsia="Calibri" w:hAnsi="Calibri" w:cs="Times New Roman"/>
          <w:sz w:val="24"/>
          <w:szCs w:val="24"/>
        </w:rPr>
        <w:t>:</w:t>
      </w:r>
      <w:r w:rsidRPr="00B8045B">
        <w:rPr>
          <w:rFonts w:ascii="Calibri" w:eastAsia="Calibri" w:hAnsi="Calibri" w:cs="Times New Roman"/>
          <w:sz w:val="24"/>
          <w:szCs w:val="24"/>
        </w:rPr>
        <w:t xml:space="preserve"> </w:t>
      </w:r>
      <w:hyperlink r:id="rId22" w:history="1">
        <w:r w:rsidRPr="00B8045B">
          <w:rPr>
            <w:rFonts w:ascii="Calibri" w:eastAsia="Calibri" w:hAnsi="Calibri" w:cs="Times New Roman"/>
            <w:color w:val="0563C1"/>
            <w:sz w:val="24"/>
            <w:szCs w:val="24"/>
            <w:u w:val="single"/>
          </w:rPr>
          <w:t>https://www.theguardian.com/world/2020/mar/18/disabled-people-cut-off-from-vital-supplies-due-to-panic-buying-coronavirus</w:t>
        </w:r>
      </w:hyperlink>
      <w:r w:rsidRPr="00B8045B">
        <w:rPr>
          <w:rFonts w:ascii="Calibri" w:eastAsia="Calibri" w:hAnsi="Calibri" w:cs="Times New Roman"/>
          <w:sz w:val="24"/>
          <w:szCs w:val="24"/>
        </w:rPr>
        <w:t xml:space="preserve"> </w:t>
      </w:r>
      <w:r w:rsidR="00606587">
        <w:rPr>
          <w:rFonts w:ascii="Calibri" w:eastAsia="Calibri" w:hAnsi="Calibri" w:cs="Times New Roman"/>
          <w:sz w:val="24"/>
          <w:szCs w:val="24"/>
        </w:rPr>
        <w:t>(accessed June 16, 2020).</w:t>
      </w:r>
    </w:p>
    <w:p w14:paraId="00F3971A" w14:textId="77777777" w:rsidR="00C3693F" w:rsidRDefault="00C3693F" w:rsidP="00BF0748">
      <w:pPr>
        <w:spacing w:line="360" w:lineRule="auto"/>
        <w:rPr>
          <w:rFonts w:ascii="Calibri" w:eastAsia="Calibri" w:hAnsi="Calibri" w:cs="Times New Roman"/>
          <w:sz w:val="24"/>
          <w:szCs w:val="24"/>
        </w:rPr>
      </w:pPr>
    </w:p>
    <w:p w14:paraId="6EC1EFE9" w14:textId="51BE83A6" w:rsidR="003D1D88" w:rsidRPr="00B8045B" w:rsidRDefault="003D1D88" w:rsidP="00BF0748">
      <w:pPr>
        <w:spacing w:line="360" w:lineRule="auto"/>
        <w:rPr>
          <w:rFonts w:ascii="Calibri" w:eastAsia="Calibri" w:hAnsi="Calibri" w:cs="Times New Roman"/>
          <w:sz w:val="24"/>
          <w:szCs w:val="24"/>
        </w:rPr>
      </w:pPr>
      <w:r w:rsidRPr="003D1D88">
        <w:rPr>
          <w:rFonts w:ascii="Calibri" w:eastAsia="Calibri" w:hAnsi="Calibri" w:cs="Times New Roman"/>
          <w:sz w:val="24"/>
          <w:szCs w:val="24"/>
        </w:rPr>
        <w:t>Stewart, H. (2020)</w:t>
      </w:r>
      <w:r w:rsidR="009678E9">
        <w:rPr>
          <w:rFonts w:ascii="Calibri" w:eastAsia="Calibri" w:hAnsi="Calibri" w:cs="Times New Roman"/>
          <w:sz w:val="24"/>
          <w:szCs w:val="24"/>
        </w:rPr>
        <w:t>,</w:t>
      </w:r>
      <w:r w:rsidRPr="003D1D88">
        <w:rPr>
          <w:rFonts w:ascii="Calibri" w:eastAsia="Calibri" w:hAnsi="Calibri" w:cs="Times New Roman"/>
          <w:sz w:val="24"/>
          <w:szCs w:val="24"/>
        </w:rPr>
        <w:t xml:space="preserve"> </w:t>
      </w:r>
      <w:r w:rsidR="009678E9">
        <w:rPr>
          <w:rFonts w:ascii="Calibri" w:eastAsia="Calibri" w:hAnsi="Calibri" w:cs="Times New Roman"/>
          <w:sz w:val="24"/>
          <w:szCs w:val="24"/>
        </w:rPr>
        <w:t>”</w:t>
      </w:r>
      <w:r w:rsidRPr="003D1D88">
        <w:rPr>
          <w:rFonts w:ascii="Calibri" w:eastAsia="Calibri" w:hAnsi="Calibri" w:cs="Times New Roman"/>
          <w:sz w:val="24"/>
          <w:szCs w:val="24"/>
        </w:rPr>
        <w:t>Public advised to wear face coverings under UK government's lockdown easing plan</w:t>
      </w:r>
      <w:r w:rsidR="009678E9">
        <w:rPr>
          <w:rFonts w:ascii="Calibri" w:eastAsia="Calibri" w:hAnsi="Calibri" w:cs="Times New Roman"/>
          <w:sz w:val="24"/>
          <w:szCs w:val="24"/>
        </w:rPr>
        <w:t>”</w:t>
      </w:r>
      <w:r w:rsidRPr="003D1D88">
        <w:rPr>
          <w:rFonts w:ascii="Calibri" w:eastAsia="Calibri" w:hAnsi="Calibri" w:cs="Times New Roman"/>
          <w:sz w:val="24"/>
          <w:szCs w:val="24"/>
        </w:rPr>
        <w:t xml:space="preserve">, </w:t>
      </w:r>
      <w:r w:rsidRPr="003D1D88">
        <w:rPr>
          <w:rFonts w:ascii="Calibri" w:eastAsia="Calibri" w:hAnsi="Calibri" w:cs="Times New Roman"/>
          <w:i/>
          <w:iCs/>
          <w:sz w:val="24"/>
          <w:szCs w:val="24"/>
        </w:rPr>
        <w:t>The Guardian</w:t>
      </w:r>
      <w:r w:rsidRPr="003D1D88">
        <w:rPr>
          <w:rFonts w:ascii="Calibri" w:eastAsia="Calibri" w:hAnsi="Calibri" w:cs="Times New Roman"/>
          <w:sz w:val="24"/>
          <w:szCs w:val="24"/>
        </w:rPr>
        <w:t xml:space="preserve">, </w:t>
      </w:r>
      <w:r w:rsidR="009678E9">
        <w:rPr>
          <w:rFonts w:ascii="Calibri" w:eastAsia="Calibri" w:hAnsi="Calibri" w:cs="Times New Roman"/>
          <w:sz w:val="24"/>
          <w:szCs w:val="24"/>
        </w:rPr>
        <w:t xml:space="preserve"> available</w:t>
      </w:r>
      <w:r w:rsidR="00B244AA">
        <w:rPr>
          <w:rFonts w:ascii="Calibri" w:eastAsia="Calibri" w:hAnsi="Calibri" w:cs="Times New Roman"/>
          <w:sz w:val="24"/>
          <w:szCs w:val="24"/>
        </w:rPr>
        <w:t xml:space="preserve"> </w:t>
      </w:r>
      <w:r w:rsidRPr="003D1D88">
        <w:rPr>
          <w:rFonts w:ascii="Calibri" w:eastAsia="Calibri" w:hAnsi="Calibri" w:cs="Times New Roman"/>
          <w:sz w:val="24"/>
          <w:szCs w:val="24"/>
        </w:rPr>
        <w:t>at</w:t>
      </w:r>
      <w:r w:rsidR="009678E9">
        <w:rPr>
          <w:rFonts w:ascii="Calibri" w:eastAsia="Calibri" w:hAnsi="Calibri" w:cs="Times New Roman"/>
          <w:sz w:val="24"/>
          <w:szCs w:val="24"/>
        </w:rPr>
        <w:t>:</w:t>
      </w:r>
      <w:r w:rsidRPr="003D1D88">
        <w:rPr>
          <w:rFonts w:ascii="Calibri" w:eastAsia="Calibri" w:hAnsi="Calibri" w:cs="Times New Roman"/>
          <w:sz w:val="24"/>
          <w:szCs w:val="24"/>
        </w:rPr>
        <w:t xml:space="preserve">  </w:t>
      </w:r>
      <w:hyperlink r:id="rId23" w:history="1">
        <w:r w:rsidRPr="00B22732">
          <w:rPr>
            <w:rStyle w:val="Hyperlink"/>
            <w:rFonts w:ascii="Calibri" w:eastAsia="Calibri" w:hAnsi="Calibri" w:cs="Times New Roman"/>
            <w:sz w:val="24"/>
            <w:szCs w:val="24"/>
          </w:rPr>
          <w:t>https://www.theguardian.com/world/2020/may/11/public-advised-wear-face-masks-coronavirus-lockdown-easing-plan-for-england</w:t>
        </w:r>
      </w:hyperlink>
      <w:r>
        <w:rPr>
          <w:rFonts w:ascii="Calibri" w:eastAsia="Calibri" w:hAnsi="Calibri" w:cs="Times New Roman"/>
          <w:sz w:val="24"/>
          <w:szCs w:val="24"/>
        </w:rPr>
        <w:t xml:space="preserve"> </w:t>
      </w:r>
      <w:r w:rsidR="009678E9">
        <w:rPr>
          <w:rFonts w:ascii="Calibri" w:eastAsia="Calibri" w:hAnsi="Calibri" w:cs="Times New Roman"/>
          <w:sz w:val="24"/>
          <w:szCs w:val="24"/>
        </w:rPr>
        <w:t>(accessed June 10, 2020).</w:t>
      </w:r>
    </w:p>
    <w:p w14:paraId="2461A379" w14:textId="77777777" w:rsidR="00C3693F" w:rsidRDefault="00C3693F" w:rsidP="00BF0748">
      <w:pPr>
        <w:spacing w:line="360" w:lineRule="auto"/>
        <w:jc w:val="both"/>
        <w:rPr>
          <w:rFonts w:ascii="Calibri" w:eastAsia="Calibri" w:hAnsi="Calibri" w:cs="Times New Roman"/>
          <w:sz w:val="24"/>
          <w:szCs w:val="24"/>
        </w:rPr>
      </w:pPr>
    </w:p>
    <w:p w14:paraId="414B69B8" w14:textId="78041E6E" w:rsidR="009279C7" w:rsidRPr="009279C7" w:rsidRDefault="009279C7" w:rsidP="00BF0748">
      <w:pPr>
        <w:spacing w:line="360" w:lineRule="auto"/>
        <w:jc w:val="both"/>
        <w:rPr>
          <w:rFonts w:ascii="Calibri" w:eastAsia="Calibri" w:hAnsi="Calibri" w:cs="Times New Roman"/>
          <w:sz w:val="24"/>
          <w:szCs w:val="24"/>
        </w:rPr>
      </w:pPr>
      <w:r w:rsidRPr="009279C7">
        <w:rPr>
          <w:rFonts w:ascii="Calibri" w:eastAsia="Calibri" w:hAnsi="Calibri" w:cs="Times New Roman"/>
          <w:sz w:val="24"/>
          <w:szCs w:val="24"/>
        </w:rPr>
        <w:t>Stiegler, B. (2013)</w:t>
      </w:r>
      <w:r w:rsidR="009678E9">
        <w:rPr>
          <w:rFonts w:ascii="Calibri" w:eastAsia="Calibri" w:hAnsi="Calibri" w:cs="Times New Roman"/>
          <w:sz w:val="24"/>
          <w:szCs w:val="24"/>
        </w:rPr>
        <w:t>,</w:t>
      </w:r>
      <w:r w:rsidRPr="009279C7">
        <w:rPr>
          <w:rFonts w:ascii="Calibri" w:eastAsia="Calibri" w:hAnsi="Calibri" w:cs="Times New Roman"/>
          <w:sz w:val="24"/>
          <w:szCs w:val="24"/>
        </w:rPr>
        <w:t xml:space="preserve"> </w:t>
      </w:r>
      <w:r w:rsidRPr="009279C7">
        <w:rPr>
          <w:rFonts w:ascii="Calibri" w:eastAsia="Calibri" w:hAnsi="Calibri" w:cs="Times New Roman"/>
          <w:i/>
          <w:iCs/>
          <w:sz w:val="24"/>
          <w:szCs w:val="24"/>
        </w:rPr>
        <w:t>Uncontrollable Societies of Disaffected Individuals,</w:t>
      </w:r>
      <w:r w:rsidRPr="009279C7">
        <w:rPr>
          <w:rFonts w:ascii="Calibri" w:eastAsia="Calibri" w:hAnsi="Calibri" w:cs="Times New Roman"/>
          <w:sz w:val="24"/>
          <w:szCs w:val="24"/>
        </w:rPr>
        <w:t xml:space="preserve"> Polity</w:t>
      </w:r>
      <w:r w:rsidR="006515BF">
        <w:rPr>
          <w:rFonts w:ascii="Calibri" w:eastAsia="Calibri" w:hAnsi="Calibri" w:cs="Times New Roman"/>
          <w:sz w:val="24"/>
          <w:szCs w:val="24"/>
        </w:rPr>
        <w:t>,</w:t>
      </w:r>
      <w:r w:rsidR="00B244AA">
        <w:rPr>
          <w:rFonts w:ascii="Calibri" w:eastAsia="Calibri" w:hAnsi="Calibri" w:cs="Times New Roman"/>
          <w:sz w:val="24"/>
          <w:szCs w:val="24"/>
        </w:rPr>
        <w:t xml:space="preserve"> </w:t>
      </w:r>
      <w:r w:rsidR="006515BF">
        <w:rPr>
          <w:rFonts w:ascii="Calibri" w:eastAsia="Calibri" w:hAnsi="Calibri" w:cs="Times New Roman"/>
          <w:sz w:val="24"/>
          <w:szCs w:val="24"/>
        </w:rPr>
        <w:t>Cambridge.</w:t>
      </w:r>
    </w:p>
    <w:p w14:paraId="4CB976E1" w14:textId="55C420A4" w:rsidR="00C3693F" w:rsidRDefault="00C3693F" w:rsidP="00BF0748">
      <w:pPr>
        <w:spacing w:line="360" w:lineRule="auto"/>
        <w:jc w:val="both"/>
        <w:rPr>
          <w:rFonts w:ascii="Calibri" w:eastAsia="Calibri" w:hAnsi="Calibri" w:cs="Times New Roman"/>
          <w:sz w:val="24"/>
          <w:szCs w:val="24"/>
        </w:rPr>
      </w:pPr>
    </w:p>
    <w:p w14:paraId="602517D5" w14:textId="6087611B" w:rsidR="007D2DBB" w:rsidRPr="00B244AA" w:rsidRDefault="007D2DBB" w:rsidP="00BF0748">
      <w:pPr>
        <w:spacing w:line="360" w:lineRule="auto"/>
        <w:jc w:val="both"/>
        <w:rPr>
          <w:rFonts w:ascii="Calibri" w:eastAsia="Calibri" w:hAnsi="Calibri" w:cs="Times New Roman"/>
          <w:sz w:val="24"/>
          <w:szCs w:val="24"/>
        </w:rPr>
      </w:pPr>
      <w:proofErr w:type="spellStart"/>
      <w:r w:rsidRPr="00B244AA">
        <w:rPr>
          <w:rFonts w:ascii="Calibri" w:eastAsia="Calibri" w:hAnsi="Calibri" w:cs="Times New Roman"/>
          <w:sz w:val="24"/>
          <w:szCs w:val="24"/>
        </w:rPr>
        <w:t>Stzompka</w:t>
      </w:r>
      <w:proofErr w:type="spellEnd"/>
      <w:r w:rsidRPr="00B244AA">
        <w:rPr>
          <w:rFonts w:ascii="Calibri" w:eastAsia="Calibri" w:hAnsi="Calibri" w:cs="Times New Roman"/>
          <w:sz w:val="24"/>
          <w:szCs w:val="24"/>
        </w:rPr>
        <w:t>, P</w:t>
      </w:r>
      <w:r w:rsidR="006515BF" w:rsidRPr="00B244AA">
        <w:rPr>
          <w:rFonts w:ascii="Calibri" w:eastAsia="Calibri" w:hAnsi="Calibri" w:cs="Times New Roman"/>
          <w:sz w:val="24"/>
          <w:szCs w:val="24"/>
        </w:rPr>
        <w:t>.</w:t>
      </w:r>
      <w:r w:rsidRPr="00B244AA">
        <w:rPr>
          <w:rFonts w:ascii="Calibri" w:eastAsia="Calibri" w:hAnsi="Calibri" w:cs="Times New Roman"/>
          <w:sz w:val="24"/>
          <w:szCs w:val="24"/>
        </w:rPr>
        <w:t xml:space="preserve"> (2000)</w:t>
      </w:r>
      <w:r w:rsidR="009678E9" w:rsidRPr="00B244AA">
        <w:rPr>
          <w:rFonts w:ascii="Calibri" w:eastAsia="Calibri" w:hAnsi="Calibri" w:cs="Times New Roman"/>
          <w:sz w:val="24"/>
          <w:szCs w:val="24"/>
        </w:rPr>
        <w:t>,</w:t>
      </w:r>
      <w:r w:rsidRPr="00B244AA">
        <w:rPr>
          <w:rFonts w:ascii="Calibri" w:eastAsia="Calibri" w:hAnsi="Calibri" w:cs="Times New Roman"/>
          <w:sz w:val="24"/>
          <w:szCs w:val="24"/>
        </w:rPr>
        <w:t xml:space="preserve"> </w:t>
      </w:r>
      <w:r w:rsidR="006515BF" w:rsidRPr="00B244AA">
        <w:rPr>
          <w:rFonts w:ascii="Calibri" w:eastAsia="Calibri" w:hAnsi="Calibri" w:cs="Times New Roman"/>
          <w:sz w:val="24"/>
          <w:szCs w:val="24"/>
        </w:rPr>
        <w:t>“</w:t>
      </w:r>
      <w:r w:rsidRPr="00B244AA">
        <w:rPr>
          <w:rFonts w:ascii="Calibri" w:eastAsia="Calibri" w:hAnsi="Calibri" w:cs="Times New Roman"/>
          <w:sz w:val="24"/>
          <w:szCs w:val="24"/>
        </w:rPr>
        <w:t>Cultural Trauma: The Other Face of Social Change</w:t>
      </w:r>
      <w:r w:rsidR="006515BF" w:rsidRPr="00B244AA">
        <w:rPr>
          <w:rFonts w:ascii="Calibri" w:eastAsia="Calibri" w:hAnsi="Calibri" w:cs="Times New Roman"/>
          <w:sz w:val="24"/>
          <w:szCs w:val="24"/>
        </w:rPr>
        <w:t>”,</w:t>
      </w:r>
      <w:r w:rsidR="00B244AA" w:rsidRPr="00B244AA">
        <w:rPr>
          <w:rFonts w:ascii="Calibri" w:eastAsia="Calibri" w:hAnsi="Calibri" w:cs="Times New Roman"/>
          <w:sz w:val="24"/>
          <w:szCs w:val="24"/>
        </w:rPr>
        <w:t xml:space="preserve"> </w:t>
      </w:r>
      <w:r w:rsidRPr="00B244AA">
        <w:rPr>
          <w:rFonts w:ascii="Calibri" w:eastAsia="Calibri" w:hAnsi="Calibri" w:cs="Times New Roman"/>
          <w:i/>
          <w:sz w:val="24"/>
          <w:szCs w:val="24"/>
        </w:rPr>
        <w:t>European Journal of Social Theory</w:t>
      </w:r>
      <w:r w:rsidR="006515BF" w:rsidRPr="00B244AA">
        <w:rPr>
          <w:rFonts w:ascii="Calibri" w:eastAsia="Calibri" w:hAnsi="Calibri" w:cs="Times New Roman"/>
          <w:i/>
          <w:sz w:val="24"/>
          <w:szCs w:val="24"/>
        </w:rPr>
        <w:t>,</w:t>
      </w:r>
      <w:r w:rsidR="00B244AA" w:rsidRPr="00B244AA">
        <w:rPr>
          <w:rFonts w:ascii="Calibri" w:eastAsia="Calibri" w:hAnsi="Calibri" w:cs="Times New Roman"/>
          <w:i/>
          <w:sz w:val="24"/>
          <w:szCs w:val="24"/>
        </w:rPr>
        <w:t xml:space="preserve"> </w:t>
      </w:r>
      <w:r w:rsidR="006515BF" w:rsidRPr="00B244AA">
        <w:rPr>
          <w:rFonts w:ascii="Calibri" w:eastAsia="Calibri" w:hAnsi="Calibri" w:cs="Times New Roman"/>
          <w:iCs/>
          <w:sz w:val="24"/>
          <w:szCs w:val="24"/>
        </w:rPr>
        <w:t>Vol.</w:t>
      </w:r>
      <w:r w:rsidR="00B244AA" w:rsidRPr="00B244AA">
        <w:rPr>
          <w:rFonts w:ascii="Calibri" w:eastAsia="Calibri" w:hAnsi="Calibri" w:cs="Times New Roman"/>
          <w:iCs/>
          <w:sz w:val="24"/>
          <w:szCs w:val="24"/>
        </w:rPr>
        <w:t xml:space="preserve"> </w:t>
      </w:r>
      <w:r w:rsidR="00757719" w:rsidRPr="00B244AA">
        <w:rPr>
          <w:rFonts w:ascii="Calibri" w:eastAsia="Calibri" w:hAnsi="Calibri" w:cs="Times New Roman"/>
          <w:sz w:val="24"/>
          <w:szCs w:val="24"/>
        </w:rPr>
        <w:t>3</w:t>
      </w:r>
      <w:r w:rsidR="00B244AA" w:rsidRPr="00B244AA">
        <w:rPr>
          <w:rFonts w:ascii="Calibri" w:eastAsia="Calibri" w:hAnsi="Calibri" w:cs="Times New Roman"/>
          <w:sz w:val="24"/>
          <w:szCs w:val="24"/>
        </w:rPr>
        <w:t xml:space="preserve"> </w:t>
      </w:r>
      <w:r w:rsidR="006515BF" w:rsidRPr="00B244AA">
        <w:rPr>
          <w:rFonts w:ascii="Calibri" w:eastAsia="Calibri" w:hAnsi="Calibri" w:cs="Times New Roman"/>
          <w:sz w:val="24"/>
          <w:szCs w:val="24"/>
        </w:rPr>
        <w:t>No.</w:t>
      </w:r>
      <w:r w:rsidR="00B244AA" w:rsidRPr="00B244AA">
        <w:rPr>
          <w:rFonts w:ascii="Calibri" w:eastAsia="Calibri" w:hAnsi="Calibri" w:cs="Times New Roman"/>
          <w:sz w:val="24"/>
          <w:szCs w:val="24"/>
        </w:rPr>
        <w:t xml:space="preserve"> </w:t>
      </w:r>
      <w:r w:rsidR="00757719" w:rsidRPr="00B244AA">
        <w:rPr>
          <w:rFonts w:ascii="Calibri" w:eastAsia="Calibri" w:hAnsi="Calibri" w:cs="Times New Roman"/>
          <w:sz w:val="24"/>
          <w:szCs w:val="24"/>
        </w:rPr>
        <w:t>4</w:t>
      </w:r>
      <w:r w:rsidR="00B244AA" w:rsidRPr="00B244AA">
        <w:rPr>
          <w:rFonts w:ascii="Calibri" w:eastAsia="Calibri" w:hAnsi="Calibri" w:cs="Times New Roman"/>
          <w:sz w:val="24"/>
          <w:szCs w:val="24"/>
        </w:rPr>
        <w:t>,</w:t>
      </w:r>
      <w:r w:rsidR="006515BF" w:rsidRPr="00B244AA">
        <w:rPr>
          <w:rFonts w:ascii="Calibri" w:eastAsia="Calibri" w:hAnsi="Calibri" w:cs="Times New Roman"/>
          <w:sz w:val="24"/>
          <w:szCs w:val="24"/>
        </w:rPr>
        <w:t xml:space="preserve"> pp.</w:t>
      </w:r>
      <w:r w:rsidR="00757719" w:rsidRPr="00B244AA">
        <w:rPr>
          <w:rFonts w:ascii="Calibri" w:eastAsia="Calibri" w:hAnsi="Calibri" w:cs="Times New Roman"/>
          <w:sz w:val="24"/>
          <w:szCs w:val="24"/>
        </w:rPr>
        <w:t>449-466</w:t>
      </w:r>
      <w:r w:rsidR="006515BF" w:rsidRPr="00B244AA">
        <w:rPr>
          <w:rFonts w:ascii="Calibri" w:eastAsia="Calibri" w:hAnsi="Calibri" w:cs="Times New Roman"/>
          <w:sz w:val="24"/>
          <w:szCs w:val="24"/>
        </w:rPr>
        <w:t>.</w:t>
      </w:r>
      <w:r w:rsidRPr="00B244AA">
        <w:rPr>
          <w:rFonts w:ascii="Calibri" w:eastAsia="Calibri" w:hAnsi="Calibri" w:cs="Times New Roman"/>
          <w:i/>
          <w:sz w:val="24"/>
          <w:szCs w:val="24"/>
        </w:rPr>
        <w:t xml:space="preserve"> </w:t>
      </w:r>
    </w:p>
    <w:p w14:paraId="2B5422B4" w14:textId="77777777" w:rsidR="007D2DBB" w:rsidRDefault="007D2DBB" w:rsidP="00BF0748">
      <w:pPr>
        <w:spacing w:line="360" w:lineRule="auto"/>
        <w:jc w:val="both"/>
        <w:rPr>
          <w:rFonts w:ascii="Calibri" w:eastAsia="Calibri" w:hAnsi="Calibri" w:cs="Times New Roman"/>
          <w:sz w:val="24"/>
          <w:szCs w:val="24"/>
        </w:rPr>
      </w:pPr>
    </w:p>
    <w:p w14:paraId="05238D6A" w14:textId="27C85F71" w:rsidR="009279C7" w:rsidRDefault="009279C7" w:rsidP="00BF0748">
      <w:pPr>
        <w:spacing w:line="360" w:lineRule="auto"/>
        <w:jc w:val="both"/>
        <w:rPr>
          <w:rFonts w:ascii="Calibri" w:eastAsia="Calibri" w:hAnsi="Calibri" w:cs="Times New Roman"/>
          <w:sz w:val="24"/>
          <w:szCs w:val="24"/>
        </w:rPr>
      </w:pPr>
      <w:r w:rsidRPr="009279C7">
        <w:rPr>
          <w:rFonts w:ascii="Calibri" w:eastAsia="Calibri" w:hAnsi="Calibri" w:cs="Times New Roman"/>
          <w:sz w:val="24"/>
          <w:szCs w:val="24"/>
        </w:rPr>
        <w:t>Streeck, W.G</w:t>
      </w:r>
      <w:r w:rsidR="00F75778">
        <w:rPr>
          <w:rFonts w:ascii="Calibri" w:eastAsia="Calibri" w:hAnsi="Calibri" w:cs="Times New Roman"/>
          <w:sz w:val="24"/>
          <w:szCs w:val="24"/>
        </w:rPr>
        <w:t>.</w:t>
      </w:r>
      <w:r w:rsidRPr="009279C7">
        <w:rPr>
          <w:rFonts w:ascii="Calibri" w:eastAsia="Calibri" w:hAnsi="Calibri" w:cs="Times New Roman"/>
          <w:sz w:val="24"/>
          <w:szCs w:val="24"/>
        </w:rPr>
        <w:t xml:space="preserve"> (2016)</w:t>
      </w:r>
      <w:r w:rsidR="009678E9">
        <w:rPr>
          <w:rFonts w:ascii="Calibri" w:eastAsia="Calibri" w:hAnsi="Calibri" w:cs="Times New Roman"/>
          <w:sz w:val="24"/>
          <w:szCs w:val="24"/>
        </w:rPr>
        <w:t>,</w:t>
      </w:r>
      <w:r w:rsidRPr="009279C7">
        <w:rPr>
          <w:rFonts w:ascii="Calibri" w:eastAsia="Calibri" w:hAnsi="Calibri" w:cs="Times New Roman"/>
          <w:sz w:val="24"/>
          <w:szCs w:val="24"/>
        </w:rPr>
        <w:t xml:space="preserve"> </w:t>
      </w:r>
      <w:r w:rsidRPr="009279C7">
        <w:rPr>
          <w:rFonts w:ascii="Calibri" w:eastAsia="Calibri" w:hAnsi="Calibri" w:cs="Times New Roman"/>
          <w:i/>
          <w:iCs/>
          <w:sz w:val="24"/>
          <w:szCs w:val="24"/>
        </w:rPr>
        <w:t>How Will Capitalism End?</w:t>
      </w:r>
      <w:r w:rsidRPr="009279C7">
        <w:rPr>
          <w:rFonts w:ascii="Calibri" w:eastAsia="Calibri" w:hAnsi="Calibri" w:cs="Times New Roman"/>
          <w:sz w:val="24"/>
          <w:szCs w:val="24"/>
        </w:rPr>
        <w:t xml:space="preserve"> Verso</w:t>
      </w:r>
      <w:r w:rsidR="00F75778">
        <w:rPr>
          <w:rFonts w:ascii="Calibri" w:eastAsia="Calibri" w:hAnsi="Calibri" w:cs="Times New Roman"/>
          <w:sz w:val="24"/>
          <w:szCs w:val="24"/>
        </w:rPr>
        <w:t>,</w:t>
      </w:r>
      <w:r w:rsidR="00B244AA">
        <w:rPr>
          <w:rFonts w:ascii="Calibri" w:eastAsia="Calibri" w:hAnsi="Calibri" w:cs="Times New Roman"/>
          <w:sz w:val="24"/>
          <w:szCs w:val="24"/>
        </w:rPr>
        <w:t xml:space="preserve"> </w:t>
      </w:r>
      <w:r w:rsidR="00F75778">
        <w:rPr>
          <w:rFonts w:ascii="Calibri" w:eastAsia="Calibri" w:hAnsi="Calibri" w:cs="Times New Roman"/>
          <w:sz w:val="24"/>
          <w:szCs w:val="24"/>
        </w:rPr>
        <w:t>London.</w:t>
      </w:r>
    </w:p>
    <w:p w14:paraId="359C39BB" w14:textId="455F96DF" w:rsidR="00E3625A" w:rsidRDefault="00E3625A" w:rsidP="00BF0748">
      <w:pPr>
        <w:spacing w:line="360" w:lineRule="auto"/>
        <w:jc w:val="both"/>
        <w:rPr>
          <w:rFonts w:ascii="Calibri" w:eastAsia="Calibri" w:hAnsi="Calibri" w:cs="Times New Roman"/>
          <w:sz w:val="24"/>
          <w:szCs w:val="24"/>
        </w:rPr>
      </w:pPr>
    </w:p>
    <w:p w14:paraId="7F2BBDFA" w14:textId="6FAD23A8" w:rsidR="00E3625A" w:rsidRPr="009279C7" w:rsidRDefault="00E3625A"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lastRenderedPageBreak/>
        <w:t xml:space="preserve">Telford, L. and </w:t>
      </w:r>
      <w:proofErr w:type="spellStart"/>
      <w:r>
        <w:rPr>
          <w:rFonts w:ascii="Calibri" w:eastAsia="Calibri" w:hAnsi="Calibri" w:cs="Times New Roman"/>
          <w:sz w:val="24"/>
          <w:szCs w:val="24"/>
        </w:rPr>
        <w:t>Wistow</w:t>
      </w:r>
      <w:proofErr w:type="spellEnd"/>
      <w:r>
        <w:rPr>
          <w:rFonts w:ascii="Calibri" w:eastAsia="Calibri" w:hAnsi="Calibri" w:cs="Times New Roman"/>
          <w:sz w:val="24"/>
          <w:szCs w:val="24"/>
        </w:rPr>
        <w:t>, J. (2019)</w:t>
      </w:r>
      <w:r w:rsidR="00D447DB">
        <w:rPr>
          <w:rFonts w:ascii="Calibri" w:eastAsia="Calibri" w:hAnsi="Calibri" w:cs="Times New Roman"/>
          <w:sz w:val="24"/>
          <w:szCs w:val="24"/>
        </w:rPr>
        <w:t>,</w:t>
      </w:r>
      <w:r>
        <w:rPr>
          <w:rFonts w:ascii="Calibri" w:eastAsia="Calibri" w:hAnsi="Calibri" w:cs="Times New Roman"/>
          <w:sz w:val="24"/>
          <w:szCs w:val="24"/>
        </w:rPr>
        <w:t xml:space="preserve"> “Brexit and the working class on Teesside: Moving beyond reductionism”, </w:t>
      </w:r>
      <w:r w:rsidRPr="00C871BA">
        <w:rPr>
          <w:rFonts w:ascii="Calibri" w:eastAsia="Calibri" w:hAnsi="Calibri" w:cs="Times New Roman"/>
          <w:i/>
          <w:iCs/>
          <w:sz w:val="24"/>
          <w:szCs w:val="24"/>
        </w:rPr>
        <w:t>Capital &amp; Class</w:t>
      </w:r>
      <w:r>
        <w:rPr>
          <w:rFonts w:ascii="Calibri" w:eastAsia="Calibri" w:hAnsi="Calibri" w:cs="Times New Roman"/>
          <w:sz w:val="24"/>
          <w:szCs w:val="24"/>
        </w:rPr>
        <w:t>, pp.1-20.</w:t>
      </w:r>
    </w:p>
    <w:p w14:paraId="17D3B800" w14:textId="77777777" w:rsidR="00C3693F" w:rsidRDefault="00C3693F" w:rsidP="00BF0748">
      <w:pPr>
        <w:spacing w:line="360" w:lineRule="auto"/>
        <w:jc w:val="both"/>
        <w:rPr>
          <w:rFonts w:ascii="Calibri" w:eastAsia="Calibri" w:hAnsi="Calibri" w:cs="Times New Roman"/>
          <w:sz w:val="24"/>
          <w:szCs w:val="24"/>
        </w:rPr>
      </w:pPr>
    </w:p>
    <w:p w14:paraId="4EE3DEAF" w14:textId="4A270695" w:rsidR="00B3061D" w:rsidRPr="00AB6F8E" w:rsidRDefault="00B3061D"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Temple, D. (2016)</w:t>
      </w:r>
      <w:r w:rsidR="009678E9">
        <w:rPr>
          <w:rFonts w:ascii="Calibri" w:eastAsia="Calibri" w:hAnsi="Calibri" w:cs="Times New Roman"/>
          <w:sz w:val="24"/>
          <w:szCs w:val="24"/>
        </w:rPr>
        <w:t>,</w:t>
      </w:r>
      <w:r>
        <w:rPr>
          <w:rFonts w:ascii="Calibri" w:eastAsia="Calibri" w:hAnsi="Calibri" w:cs="Times New Roman"/>
          <w:sz w:val="24"/>
          <w:szCs w:val="24"/>
        </w:rPr>
        <w:t xml:space="preserve"> </w:t>
      </w:r>
      <w:r>
        <w:rPr>
          <w:rFonts w:ascii="Calibri" w:eastAsia="Calibri" w:hAnsi="Calibri" w:cs="Times New Roman"/>
          <w:i/>
          <w:iCs/>
          <w:sz w:val="24"/>
          <w:szCs w:val="24"/>
        </w:rPr>
        <w:t xml:space="preserve">News From Nowhere: </w:t>
      </w:r>
      <w:r w:rsidR="00AB6F8E">
        <w:rPr>
          <w:rFonts w:ascii="Calibri" w:eastAsia="Calibri" w:hAnsi="Calibri" w:cs="Times New Roman"/>
          <w:i/>
          <w:iCs/>
          <w:sz w:val="24"/>
          <w:szCs w:val="24"/>
        </w:rPr>
        <w:t>Reconceptualising Desistance,</w:t>
      </w:r>
      <w:r w:rsidR="00AB6F8E">
        <w:rPr>
          <w:rFonts w:ascii="Calibri" w:eastAsia="Calibri" w:hAnsi="Calibri" w:cs="Times New Roman"/>
          <w:sz w:val="24"/>
          <w:szCs w:val="24"/>
        </w:rPr>
        <w:t xml:space="preserve"> , Teesside University</w:t>
      </w:r>
      <w:r w:rsidR="00D674AF">
        <w:rPr>
          <w:rFonts w:ascii="Calibri" w:eastAsia="Calibri" w:hAnsi="Calibri" w:cs="Times New Roman"/>
          <w:sz w:val="24"/>
          <w:szCs w:val="24"/>
        </w:rPr>
        <w:t>, Unpublished PhD thesis.</w:t>
      </w:r>
    </w:p>
    <w:p w14:paraId="20DFA7C7" w14:textId="77777777" w:rsidR="00C3693F" w:rsidRDefault="00C3693F" w:rsidP="00BF0748">
      <w:pPr>
        <w:spacing w:line="360" w:lineRule="auto"/>
        <w:jc w:val="both"/>
        <w:rPr>
          <w:rFonts w:ascii="Calibri" w:eastAsia="Calibri" w:hAnsi="Calibri" w:cs="Times New Roman"/>
          <w:sz w:val="24"/>
          <w:szCs w:val="24"/>
        </w:rPr>
      </w:pPr>
    </w:p>
    <w:p w14:paraId="3FF4DF9E" w14:textId="57E42E20" w:rsidR="009279C7" w:rsidRPr="009279C7" w:rsidRDefault="009279C7" w:rsidP="00BF0748">
      <w:pPr>
        <w:spacing w:line="360" w:lineRule="auto"/>
        <w:jc w:val="both"/>
        <w:rPr>
          <w:rFonts w:ascii="Calibri" w:eastAsia="Calibri" w:hAnsi="Calibri" w:cs="Times New Roman"/>
          <w:sz w:val="24"/>
          <w:szCs w:val="24"/>
        </w:rPr>
      </w:pPr>
      <w:r w:rsidRPr="009279C7">
        <w:rPr>
          <w:rFonts w:ascii="Calibri" w:eastAsia="Calibri" w:hAnsi="Calibri" w:cs="Times New Roman"/>
          <w:sz w:val="24"/>
          <w:szCs w:val="24"/>
        </w:rPr>
        <w:t>de Villiers, R. (2010)</w:t>
      </w:r>
      <w:r w:rsidR="009678E9">
        <w:rPr>
          <w:rFonts w:ascii="Calibri" w:eastAsia="Calibri" w:hAnsi="Calibri" w:cs="Times New Roman"/>
          <w:sz w:val="24"/>
          <w:szCs w:val="24"/>
        </w:rPr>
        <w:t>,</w:t>
      </w:r>
      <w:r w:rsidRPr="009279C7">
        <w:rPr>
          <w:rFonts w:ascii="Calibri" w:eastAsia="Calibri" w:hAnsi="Calibri" w:cs="Times New Roman"/>
          <w:sz w:val="24"/>
          <w:szCs w:val="24"/>
        </w:rPr>
        <w:t xml:space="preserve"> ‘Academic Use of a Group on Facebook: Initial Findings and Perceptions’ paper given at </w:t>
      </w:r>
      <w:r w:rsidRPr="009279C7">
        <w:rPr>
          <w:rFonts w:ascii="Calibri" w:eastAsia="Calibri" w:hAnsi="Calibri" w:cs="Times New Roman"/>
          <w:i/>
          <w:sz w:val="24"/>
          <w:szCs w:val="24"/>
        </w:rPr>
        <w:t>Proceedings of Informing Science &amp; IT Education Conference (</w:t>
      </w:r>
      <w:proofErr w:type="spellStart"/>
      <w:r w:rsidRPr="009279C7">
        <w:rPr>
          <w:rFonts w:ascii="Calibri" w:eastAsia="Calibri" w:hAnsi="Calibri" w:cs="Times New Roman"/>
          <w:i/>
          <w:sz w:val="24"/>
          <w:szCs w:val="24"/>
        </w:rPr>
        <w:t>InSITE</w:t>
      </w:r>
      <w:proofErr w:type="spellEnd"/>
      <w:r w:rsidRPr="009279C7">
        <w:rPr>
          <w:rFonts w:ascii="Calibri" w:eastAsia="Calibri" w:hAnsi="Calibri" w:cs="Times New Roman"/>
          <w:i/>
          <w:sz w:val="24"/>
          <w:szCs w:val="24"/>
        </w:rPr>
        <w:t>) 2010</w:t>
      </w:r>
      <w:r w:rsidRPr="009279C7">
        <w:rPr>
          <w:rFonts w:ascii="Calibri" w:eastAsia="Calibri" w:hAnsi="Calibri" w:cs="Times New Roman"/>
          <w:sz w:val="24"/>
          <w:szCs w:val="24"/>
        </w:rPr>
        <w:t xml:space="preserve">. </w:t>
      </w:r>
    </w:p>
    <w:p w14:paraId="5239B07A" w14:textId="77777777" w:rsidR="00C3693F" w:rsidRDefault="00C3693F" w:rsidP="00BF0748">
      <w:pPr>
        <w:spacing w:line="360" w:lineRule="auto"/>
        <w:contextualSpacing/>
        <w:rPr>
          <w:rFonts w:cstheme="minorHAnsi"/>
          <w:sz w:val="24"/>
          <w:szCs w:val="24"/>
        </w:rPr>
      </w:pPr>
    </w:p>
    <w:p w14:paraId="42648FDF" w14:textId="6138513B" w:rsidR="00E94CE7" w:rsidRPr="00E94CE7" w:rsidRDefault="00E94CE7" w:rsidP="00BF0748">
      <w:pPr>
        <w:spacing w:line="360" w:lineRule="auto"/>
        <w:contextualSpacing/>
        <w:rPr>
          <w:rFonts w:cstheme="minorHAnsi"/>
          <w:sz w:val="24"/>
          <w:szCs w:val="24"/>
        </w:rPr>
      </w:pPr>
      <w:proofErr w:type="spellStart"/>
      <w:r w:rsidRPr="00E94CE7">
        <w:rPr>
          <w:rFonts w:cstheme="minorHAnsi"/>
          <w:sz w:val="24"/>
          <w:szCs w:val="24"/>
        </w:rPr>
        <w:t>Wakeman</w:t>
      </w:r>
      <w:proofErr w:type="spellEnd"/>
      <w:r w:rsidRPr="00E94CE7">
        <w:rPr>
          <w:rFonts w:cstheme="minorHAnsi"/>
          <w:sz w:val="24"/>
          <w:szCs w:val="24"/>
        </w:rPr>
        <w:t>, S. (2018)</w:t>
      </w:r>
      <w:r w:rsidR="00DF34CD">
        <w:rPr>
          <w:rFonts w:cstheme="minorHAnsi"/>
          <w:sz w:val="24"/>
          <w:szCs w:val="24"/>
        </w:rPr>
        <w:t>,</w:t>
      </w:r>
      <w:r w:rsidRPr="00E94CE7">
        <w:rPr>
          <w:rFonts w:cstheme="minorHAnsi"/>
          <w:sz w:val="24"/>
          <w:szCs w:val="24"/>
        </w:rPr>
        <w:t xml:space="preserve"> </w:t>
      </w:r>
      <w:r w:rsidR="00DF34CD">
        <w:rPr>
          <w:rFonts w:cstheme="minorHAnsi"/>
          <w:sz w:val="24"/>
          <w:szCs w:val="24"/>
        </w:rPr>
        <w:t>”</w:t>
      </w:r>
      <w:r w:rsidRPr="00E94CE7">
        <w:rPr>
          <w:rFonts w:cstheme="minorHAnsi"/>
          <w:sz w:val="24"/>
          <w:szCs w:val="24"/>
        </w:rPr>
        <w:t xml:space="preserve">The one who knocks and the one who waits: Gendered violence in </w:t>
      </w:r>
      <w:r w:rsidRPr="00E94CE7">
        <w:rPr>
          <w:rFonts w:cstheme="minorHAnsi"/>
          <w:i/>
          <w:sz w:val="24"/>
          <w:szCs w:val="24"/>
        </w:rPr>
        <w:t>Breaking Bad</w:t>
      </w:r>
      <w:r w:rsidR="00DF34CD">
        <w:rPr>
          <w:rFonts w:cstheme="minorHAnsi"/>
          <w:i/>
          <w:sz w:val="24"/>
          <w:szCs w:val="24"/>
        </w:rPr>
        <w:t>”,</w:t>
      </w:r>
      <w:r w:rsidRPr="00E94CE7">
        <w:rPr>
          <w:rFonts w:cstheme="minorHAnsi"/>
          <w:i/>
          <w:sz w:val="24"/>
          <w:szCs w:val="24"/>
        </w:rPr>
        <w:t xml:space="preserve"> Crime, Media, Culture,</w:t>
      </w:r>
      <w:r w:rsidRPr="00E94CE7">
        <w:rPr>
          <w:rFonts w:cstheme="minorHAnsi"/>
          <w:iCs/>
          <w:sz w:val="24"/>
          <w:szCs w:val="24"/>
        </w:rPr>
        <w:t xml:space="preserve"> </w:t>
      </w:r>
      <w:r w:rsidR="00DF34CD">
        <w:rPr>
          <w:rFonts w:cstheme="minorHAnsi"/>
          <w:iCs/>
          <w:sz w:val="24"/>
          <w:szCs w:val="24"/>
        </w:rPr>
        <w:t>Vol.</w:t>
      </w:r>
      <w:r w:rsidR="00C871BA">
        <w:rPr>
          <w:rFonts w:cstheme="minorHAnsi"/>
          <w:iCs/>
          <w:sz w:val="24"/>
          <w:szCs w:val="24"/>
        </w:rPr>
        <w:t xml:space="preserve"> </w:t>
      </w:r>
      <w:r w:rsidRPr="00E94CE7">
        <w:rPr>
          <w:rFonts w:cstheme="minorHAnsi"/>
          <w:iCs/>
          <w:sz w:val="24"/>
          <w:szCs w:val="24"/>
        </w:rPr>
        <w:t xml:space="preserve">14 </w:t>
      </w:r>
      <w:r w:rsidR="00DF34CD">
        <w:rPr>
          <w:rFonts w:cstheme="minorHAnsi"/>
          <w:iCs/>
          <w:sz w:val="24"/>
          <w:szCs w:val="24"/>
        </w:rPr>
        <w:t>No.</w:t>
      </w:r>
      <w:r w:rsidR="00C871BA">
        <w:rPr>
          <w:rFonts w:cstheme="minorHAnsi"/>
          <w:iCs/>
          <w:sz w:val="24"/>
          <w:szCs w:val="24"/>
        </w:rPr>
        <w:t xml:space="preserve"> </w:t>
      </w:r>
      <w:r w:rsidRPr="00E94CE7">
        <w:rPr>
          <w:rFonts w:cstheme="minorHAnsi"/>
          <w:iCs/>
          <w:sz w:val="24"/>
          <w:szCs w:val="24"/>
        </w:rPr>
        <w:t>2</w:t>
      </w:r>
      <w:r w:rsidR="00DF34CD">
        <w:rPr>
          <w:rFonts w:cstheme="minorHAnsi"/>
          <w:iCs/>
          <w:sz w:val="24"/>
          <w:szCs w:val="24"/>
        </w:rPr>
        <w:t>,</w:t>
      </w:r>
      <w:r w:rsidRPr="00E94CE7">
        <w:rPr>
          <w:rFonts w:cstheme="minorHAnsi"/>
          <w:iCs/>
          <w:sz w:val="24"/>
          <w:szCs w:val="24"/>
        </w:rPr>
        <w:t xml:space="preserve"> </w:t>
      </w:r>
      <w:r w:rsidR="00DF34CD">
        <w:rPr>
          <w:rFonts w:cstheme="minorHAnsi"/>
          <w:iCs/>
          <w:sz w:val="24"/>
          <w:szCs w:val="24"/>
        </w:rPr>
        <w:t xml:space="preserve">pp. </w:t>
      </w:r>
      <w:r w:rsidRPr="00E94CE7">
        <w:rPr>
          <w:rFonts w:cstheme="minorHAnsi"/>
          <w:iCs/>
          <w:sz w:val="24"/>
          <w:szCs w:val="24"/>
        </w:rPr>
        <w:t xml:space="preserve">213-228. </w:t>
      </w:r>
      <w:r w:rsidRPr="00E94CE7">
        <w:rPr>
          <w:rFonts w:cstheme="minorHAnsi"/>
          <w:sz w:val="24"/>
          <w:szCs w:val="24"/>
        </w:rPr>
        <w:t xml:space="preserve"> </w:t>
      </w:r>
    </w:p>
    <w:p w14:paraId="0B223B23" w14:textId="77777777" w:rsidR="00C3693F" w:rsidRDefault="00C3693F" w:rsidP="00BF0748">
      <w:pPr>
        <w:spacing w:line="360" w:lineRule="auto"/>
        <w:jc w:val="both"/>
        <w:rPr>
          <w:rFonts w:ascii="Calibri" w:eastAsia="Calibri" w:hAnsi="Calibri" w:cs="Times New Roman"/>
          <w:sz w:val="24"/>
          <w:szCs w:val="24"/>
        </w:rPr>
      </w:pPr>
    </w:p>
    <w:p w14:paraId="30338E82" w14:textId="6D2CC921" w:rsidR="009279C7" w:rsidRPr="009279C7" w:rsidRDefault="009279C7" w:rsidP="00BF0748">
      <w:pPr>
        <w:spacing w:line="360" w:lineRule="auto"/>
        <w:jc w:val="both"/>
        <w:rPr>
          <w:rFonts w:ascii="Calibri" w:eastAsia="Calibri" w:hAnsi="Calibri" w:cs="Times New Roman"/>
          <w:sz w:val="24"/>
          <w:szCs w:val="24"/>
        </w:rPr>
      </w:pPr>
      <w:r w:rsidRPr="009279C7">
        <w:rPr>
          <w:rFonts w:ascii="Calibri" w:eastAsia="Calibri" w:hAnsi="Calibri" w:cs="Times New Roman"/>
          <w:sz w:val="24"/>
          <w:szCs w:val="24"/>
        </w:rPr>
        <w:t>Whitehead, P. (2015)</w:t>
      </w:r>
      <w:r w:rsidR="00D1141A">
        <w:rPr>
          <w:rFonts w:ascii="Calibri" w:eastAsia="Calibri" w:hAnsi="Calibri" w:cs="Times New Roman"/>
          <w:sz w:val="24"/>
          <w:szCs w:val="24"/>
        </w:rPr>
        <w:t>,</w:t>
      </w:r>
      <w:r w:rsidRPr="009279C7">
        <w:rPr>
          <w:rFonts w:ascii="Calibri" w:eastAsia="Calibri" w:hAnsi="Calibri" w:cs="Times New Roman"/>
          <w:sz w:val="24"/>
          <w:szCs w:val="24"/>
        </w:rPr>
        <w:t xml:space="preserve"> </w:t>
      </w:r>
      <w:r w:rsidR="00D1141A">
        <w:rPr>
          <w:rFonts w:ascii="Calibri" w:eastAsia="Calibri" w:hAnsi="Calibri" w:cs="Times New Roman"/>
          <w:sz w:val="24"/>
          <w:szCs w:val="24"/>
        </w:rPr>
        <w:t>“</w:t>
      </w:r>
      <w:r w:rsidRPr="009279C7">
        <w:rPr>
          <w:rFonts w:ascii="Calibri" w:eastAsia="Calibri" w:hAnsi="Calibri" w:cs="Times New Roman"/>
          <w:sz w:val="24"/>
          <w:szCs w:val="24"/>
        </w:rPr>
        <w:t>‘Payment by Results: The Materialist Reconstruction of Criminal Justice’</w:t>
      </w:r>
      <w:r w:rsidR="00D1141A">
        <w:rPr>
          <w:rFonts w:ascii="Calibri" w:eastAsia="Calibri" w:hAnsi="Calibri" w:cs="Times New Roman"/>
          <w:sz w:val="24"/>
          <w:szCs w:val="24"/>
        </w:rPr>
        <w:t>”</w:t>
      </w:r>
      <w:r w:rsidRPr="009279C7">
        <w:rPr>
          <w:rFonts w:ascii="Calibri" w:eastAsia="Calibri" w:hAnsi="Calibri" w:cs="Times New Roman"/>
          <w:sz w:val="24"/>
          <w:szCs w:val="24"/>
        </w:rPr>
        <w:t xml:space="preserve">, </w:t>
      </w:r>
      <w:r w:rsidRPr="009279C7">
        <w:rPr>
          <w:rFonts w:ascii="Calibri" w:eastAsia="Calibri" w:hAnsi="Calibri" w:cs="Times New Roman"/>
          <w:i/>
          <w:iCs/>
          <w:sz w:val="24"/>
          <w:szCs w:val="24"/>
        </w:rPr>
        <w:t>International Journal of Sociology and Social Policy,</w:t>
      </w:r>
      <w:r w:rsidRPr="009279C7">
        <w:rPr>
          <w:rFonts w:ascii="Calibri" w:eastAsia="Calibri" w:hAnsi="Calibri" w:cs="Times New Roman"/>
          <w:sz w:val="24"/>
          <w:szCs w:val="24"/>
        </w:rPr>
        <w:t xml:space="preserve"> </w:t>
      </w:r>
      <w:r w:rsidR="00D1141A">
        <w:rPr>
          <w:rFonts w:ascii="Calibri" w:eastAsia="Calibri" w:hAnsi="Calibri" w:cs="Times New Roman"/>
          <w:sz w:val="24"/>
          <w:szCs w:val="24"/>
        </w:rPr>
        <w:t xml:space="preserve">Vol. </w:t>
      </w:r>
      <w:r w:rsidRPr="009279C7">
        <w:rPr>
          <w:rFonts w:ascii="Calibri" w:eastAsia="Calibri" w:hAnsi="Calibri" w:cs="Times New Roman"/>
          <w:sz w:val="24"/>
          <w:szCs w:val="24"/>
        </w:rPr>
        <w:t>35</w:t>
      </w:r>
      <w:r w:rsidR="00D1141A">
        <w:rPr>
          <w:rFonts w:ascii="Calibri" w:eastAsia="Calibri" w:hAnsi="Calibri" w:cs="Times New Roman"/>
          <w:sz w:val="24"/>
          <w:szCs w:val="24"/>
        </w:rPr>
        <w:t xml:space="preserve"> No.</w:t>
      </w:r>
      <w:r w:rsidR="00C871BA">
        <w:rPr>
          <w:rFonts w:ascii="Calibri" w:eastAsia="Calibri" w:hAnsi="Calibri" w:cs="Times New Roman"/>
          <w:sz w:val="24"/>
          <w:szCs w:val="24"/>
        </w:rPr>
        <w:t xml:space="preserve"> </w:t>
      </w:r>
      <w:r w:rsidRPr="009279C7">
        <w:rPr>
          <w:rFonts w:ascii="Calibri" w:eastAsia="Calibri" w:hAnsi="Calibri" w:cs="Times New Roman"/>
          <w:sz w:val="24"/>
          <w:szCs w:val="24"/>
        </w:rPr>
        <w:t>5-6</w:t>
      </w:r>
      <w:r w:rsidR="00D1141A">
        <w:rPr>
          <w:rFonts w:ascii="Calibri" w:eastAsia="Calibri" w:hAnsi="Calibri" w:cs="Times New Roman"/>
          <w:sz w:val="24"/>
          <w:szCs w:val="24"/>
        </w:rPr>
        <w:t>, pp.</w:t>
      </w:r>
      <w:r w:rsidRPr="009279C7">
        <w:rPr>
          <w:rFonts w:ascii="Calibri" w:eastAsia="Calibri" w:hAnsi="Calibri" w:cs="Times New Roman"/>
          <w:sz w:val="24"/>
          <w:szCs w:val="24"/>
        </w:rPr>
        <w:t xml:space="preserve"> 290-305.</w:t>
      </w:r>
    </w:p>
    <w:p w14:paraId="25B1C6EB" w14:textId="77777777" w:rsidR="00C3693F" w:rsidRDefault="00C3693F" w:rsidP="00BF0748">
      <w:pPr>
        <w:spacing w:line="360" w:lineRule="auto"/>
        <w:jc w:val="both"/>
        <w:rPr>
          <w:rFonts w:ascii="Calibri" w:eastAsia="Calibri" w:hAnsi="Calibri" w:cs="Times New Roman"/>
          <w:sz w:val="24"/>
          <w:szCs w:val="24"/>
        </w:rPr>
      </w:pPr>
    </w:p>
    <w:p w14:paraId="31788B8E" w14:textId="7F557D16" w:rsidR="00107ADD" w:rsidRPr="00107ADD" w:rsidRDefault="00107ADD" w:rsidP="00BF0748">
      <w:pPr>
        <w:spacing w:line="360" w:lineRule="auto"/>
        <w:jc w:val="both"/>
        <w:rPr>
          <w:rFonts w:ascii="Calibri" w:eastAsia="Calibri" w:hAnsi="Calibri" w:cs="Times New Roman"/>
          <w:sz w:val="24"/>
          <w:szCs w:val="24"/>
        </w:rPr>
      </w:pPr>
      <w:r w:rsidRPr="00107ADD">
        <w:rPr>
          <w:rFonts w:ascii="Calibri" w:eastAsia="Calibri" w:hAnsi="Calibri" w:cs="Times New Roman"/>
          <w:sz w:val="24"/>
          <w:szCs w:val="24"/>
        </w:rPr>
        <w:t>Wilcock, D. (2020)</w:t>
      </w:r>
      <w:r w:rsidR="00D1141A">
        <w:rPr>
          <w:rFonts w:ascii="Calibri" w:eastAsia="Calibri" w:hAnsi="Calibri" w:cs="Times New Roman"/>
          <w:sz w:val="24"/>
          <w:szCs w:val="24"/>
        </w:rPr>
        <w:t>,</w:t>
      </w:r>
      <w:r w:rsidRPr="00107ADD">
        <w:rPr>
          <w:rFonts w:ascii="Calibri" w:eastAsia="Calibri" w:hAnsi="Calibri" w:cs="Times New Roman"/>
          <w:sz w:val="24"/>
          <w:szCs w:val="24"/>
        </w:rPr>
        <w:t xml:space="preserve"> </w:t>
      </w:r>
      <w:r w:rsidR="00D1141A">
        <w:rPr>
          <w:rFonts w:ascii="Calibri" w:eastAsia="Calibri" w:hAnsi="Calibri" w:cs="Times New Roman"/>
          <w:sz w:val="24"/>
          <w:szCs w:val="24"/>
        </w:rPr>
        <w:t>“</w:t>
      </w:r>
      <w:r w:rsidRPr="00107ADD">
        <w:rPr>
          <w:rFonts w:ascii="Calibri" w:eastAsia="Calibri" w:hAnsi="Calibri" w:cs="Times New Roman"/>
          <w:sz w:val="24"/>
          <w:szCs w:val="24"/>
        </w:rPr>
        <w:t>‘Go wild in the aisles!’</w:t>
      </w:r>
      <w:r w:rsidR="00D1141A">
        <w:rPr>
          <w:rFonts w:ascii="Calibri" w:eastAsia="Calibri" w:hAnsi="Calibri" w:cs="Times New Roman"/>
          <w:sz w:val="24"/>
          <w:szCs w:val="24"/>
        </w:rPr>
        <w:t>”</w:t>
      </w:r>
      <w:r w:rsidRPr="00107ADD">
        <w:rPr>
          <w:rFonts w:ascii="Calibri" w:eastAsia="Calibri" w:hAnsi="Calibri" w:cs="Times New Roman"/>
          <w:sz w:val="24"/>
          <w:szCs w:val="24"/>
        </w:rPr>
        <w:t xml:space="preserve">, </w:t>
      </w:r>
      <w:r w:rsidRPr="00107ADD">
        <w:rPr>
          <w:rFonts w:ascii="Calibri" w:eastAsia="Calibri" w:hAnsi="Calibri" w:cs="Times New Roman"/>
          <w:i/>
          <w:iCs/>
          <w:sz w:val="24"/>
          <w:szCs w:val="24"/>
        </w:rPr>
        <w:t>Daily Mail</w:t>
      </w:r>
      <w:r w:rsidRPr="00107ADD">
        <w:rPr>
          <w:rFonts w:ascii="Calibri" w:eastAsia="Calibri" w:hAnsi="Calibri" w:cs="Times New Roman"/>
          <w:sz w:val="24"/>
          <w:szCs w:val="24"/>
        </w:rPr>
        <w:t xml:space="preserve">, </w:t>
      </w:r>
      <w:r w:rsidR="00D1141A">
        <w:rPr>
          <w:rFonts w:ascii="Calibri" w:eastAsia="Calibri" w:hAnsi="Calibri" w:cs="Times New Roman"/>
          <w:sz w:val="24"/>
          <w:szCs w:val="24"/>
        </w:rPr>
        <w:t xml:space="preserve">available </w:t>
      </w:r>
      <w:r w:rsidRPr="00107ADD">
        <w:rPr>
          <w:rFonts w:ascii="Calibri" w:eastAsia="Calibri" w:hAnsi="Calibri" w:cs="Times New Roman"/>
          <w:sz w:val="24"/>
          <w:szCs w:val="24"/>
        </w:rPr>
        <w:t>at</w:t>
      </w:r>
      <w:r w:rsidR="00D1141A">
        <w:rPr>
          <w:rFonts w:ascii="Calibri" w:eastAsia="Calibri" w:hAnsi="Calibri" w:cs="Times New Roman"/>
          <w:sz w:val="24"/>
          <w:szCs w:val="24"/>
        </w:rPr>
        <w:t>:</w:t>
      </w:r>
      <w:r w:rsidRPr="00107ADD">
        <w:rPr>
          <w:rFonts w:ascii="Calibri" w:eastAsia="Calibri" w:hAnsi="Calibri" w:cs="Times New Roman"/>
          <w:sz w:val="24"/>
          <w:szCs w:val="24"/>
        </w:rPr>
        <w:t xml:space="preserve"> </w:t>
      </w:r>
      <w:hyperlink r:id="rId24" w:history="1">
        <w:r w:rsidR="00893826" w:rsidRPr="00107ADD">
          <w:rPr>
            <w:rStyle w:val="Hyperlink"/>
            <w:rFonts w:ascii="Calibri" w:eastAsia="Calibri" w:hAnsi="Calibri" w:cs="Times New Roman"/>
            <w:sz w:val="24"/>
            <w:szCs w:val="24"/>
          </w:rPr>
          <w:t>https://www.dailymail.co.uk/news/article-8418859/Lets-road-Rishi-Sunak-tells-Brits-shopping-normal-life.html</w:t>
        </w:r>
      </w:hyperlink>
      <w:r w:rsidR="00893826">
        <w:rPr>
          <w:rFonts w:ascii="Calibri" w:eastAsia="Calibri" w:hAnsi="Calibri" w:cs="Times New Roman"/>
          <w:sz w:val="24"/>
          <w:szCs w:val="24"/>
        </w:rPr>
        <w:t xml:space="preserve"> </w:t>
      </w:r>
      <w:r w:rsidR="00D1141A">
        <w:rPr>
          <w:rFonts w:ascii="Calibri" w:eastAsia="Calibri" w:hAnsi="Calibri" w:cs="Times New Roman"/>
          <w:sz w:val="24"/>
          <w:szCs w:val="24"/>
        </w:rPr>
        <w:t>(accessed June 17, 2020).</w:t>
      </w:r>
    </w:p>
    <w:p w14:paraId="2E8BDB09" w14:textId="77777777" w:rsidR="00C3693F" w:rsidRDefault="00C3693F" w:rsidP="00BF0748">
      <w:pPr>
        <w:spacing w:line="360" w:lineRule="auto"/>
        <w:jc w:val="both"/>
        <w:rPr>
          <w:rFonts w:ascii="Calibri" w:eastAsia="Calibri" w:hAnsi="Calibri" w:cs="Times New Roman"/>
          <w:sz w:val="24"/>
          <w:szCs w:val="24"/>
        </w:rPr>
      </w:pPr>
    </w:p>
    <w:p w14:paraId="1D56FE15" w14:textId="1B101AA0" w:rsidR="00BA1601" w:rsidRPr="00BA1601" w:rsidRDefault="00BA1601" w:rsidP="00BF0748">
      <w:pPr>
        <w:spacing w:line="360" w:lineRule="auto"/>
        <w:jc w:val="both"/>
        <w:rPr>
          <w:rFonts w:ascii="Calibri" w:eastAsia="Calibri" w:hAnsi="Calibri" w:cs="Times New Roman"/>
          <w:sz w:val="24"/>
          <w:szCs w:val="24"/>
        </w:rPr>
      </w:pPr>
      <w:r w:rsidRPr="00BA1601">
        <w:rPr>
          <w:rFonts w:ascii="Calibri" w:eastAsia="Calibri" w:hAnsi="Calibri" w:cs="Times New Roman"/>
          <w:sz w:val="24"/>
          <w:szCs w:val="24"/>
        </w:rPr>
        <w:t>Wilson, B. (2020)</w:t>
      </w:r>
      <w:r w:rsidR="00D1141A">
        <w:rPr>
          <w:rFonts w:ascii="Calibri" w:eastAsia="Calibri" w:hAnsi="Calibri" w:cs="Times New Roman"/>
          <w:sz w:val="24"/>
          <w:szCs w:val="24"/>
        </w:rPr>
        <w:t>,</w:t>
      </w:r>
      <w:r w:rsidRPr="00BA1601">
        <w:rPr>
          <w:rFonts w:ascii="Calibri" w:eastAsia="Calibri" w:hAnsi="Calibri" w:cs="Times New Roman"/>
          <w:sz w:val="24"/>
          <w:szCs w:val="24"/>
        </w:rPr>
        <w:t xml:space="preserve"> </w:t>
      </w:r>
      <w:r w:rsidR="00080257">
        <w:rPr>
          <w:rFonts w:ascii="Calibri" w:eastAsia="Calibri" w:hAnsi="Calibri" w:cs="Times New Roman"/>
          <w:sz w:val="24"/>
          <w:szCs w:val="24"/>
        </w:rPr>
        <w:t>“</w:t>
      </w:r>
      <w:r w:rsidRPr="00BA1601">
        <w:rPr>
          <w:rFonts w:ascii="Calibri" w:eastAsia="Calibri" w:hAnsi="Calibri" w:cs="Times New Roman"/>
          <w:sz w:val="24"/>
          <w:szCs w:val="24"/>
        </w:rPr>
        <w:t>‘Off our trolleys: what stockpiling in the coronavirus crisis reveals about us</w:t>
      </w:r>
      <w:r w:rsidR="00080257">
        <w:rPr>
          <w:rFonts w:ascii="Calibri" w:eastAsia="Calibri" w:hAnsi="Calibri" w:cs="Times New Roman"/>
          <w:sz w:val="24"/>
          <w:szCs w:val="24"/>
        </w:rPr>
        <w:t>”</w:t>
      </w:r>
      <w:r w:rsidRPr="00BA1601">
        <w:rPr>
          <w:rFonts w:ascii="Calibri" w:eastAsia="Calibri" w:hAnsi="Calibri" w:cs="Times New Roman"/>
          <w:sz w:val="24"/>
          <w:szCs w:val="24"/>
        </w:rPr>
        <w:t xml:space="preserve">, </w:t>
      </w:r>
      <w:r w:rsidRPr="00BA1601">
        <w:rPr>
          <w:rFonts w:ascii="Calibri" w:eastAsia="Calibri" w:hAnsi="Calibri" w:cs="Times New Roman"/>
          <w:i/>
          <w:sz w:val="24"/>
          <w:szCs w:val="24"/>
        </w:rPr>
        <w:t>The Guardian</w:t>
      </w:r>
      <w:r w:rsidRPr="00BA1601">
        <w:rPr>
          <w:rFonts w:ascii="Calibri" w:eastAsia="Calibri" w:hAnsi="Calibri" w:cs="Times New Roman"/>
          <w:sz w:val="24"/>
          <w:szCs w:val="24"/>
        </w:rPr>
        <w:t xml:space="preserve">, </w:t>
      </w:r>
      <w:r w:rsidR="00080257">
        <w:rPr>
          <w:rFonts w:ascii="Calibri" w:eastAsia="Calibri" w:hAnsi="Calibri" w:cs="Times New Roman"/>
          <w:sz w:val="24"/>
          <w:szCs w:val="24"/>
        </w:rPr>
        <w:t xml:space="preserve">available </w:t>
      </w:r>
      <w:r w:rsidRPr="00BA1601">
        <w:rPr>
          <w:rFonts w:ascii="Calibri" w:eastAsia="Calibri" w:hAnsi="Calibri" w:cs="Times New Roman"/>
          <w:sz w:val="24"/>
          <w:szCs w:val="24"/>
        </w:rPr>
        <w:t xml:space="preserve">at:  </w:t>
      </w:r>
      <w:hyperlink r:id="rId25" w:history="1">
        <w:r w:rsidRPr="00BA1601">
          <w:rPr>
            <w:rFonts w:ascii="Calibri" w:eastAsia="Calibri" w:hAnsi="Calibri" w:cs="Times New Roman"/>
            <w:color w:val="0563C1"/>
            <w:sz w:val="24"/>
            <w:szCs w:val="24"/>
            <w:u w:val="single"/>
          </w:rPr>
          <w:t>https://www.theguardian.com/news/2020/apr/03/off-our-trolleys-what-stockpiling-in-the-coronavirus-crisis-reveals-about-us</w:t>
        </w:r>
      </w:hyperlink>
      <w:r w:rsidRPr="00BA1601">
        <w:rPr>
          <w:rFonts w:ascii="Calibri" w:eastAsia="Calibri" w:hAnsi="Calibri" w:cs="Times New Roman"/>
          <w:sz w:val="24"/>
          <w:szCs w:val="24"/>
        </w:rPr>
        <w:t xml:space="preserve"> </w:t>
      </w:r>
      <w:r w:rsidR="00080257">
        <w:rPr>
          <w:rFonts w:ascii="Calibri" w:eastAsia="Calibri" w:hAnsi="Calibri" w:cs="Times New Roman"/>
          <w:sz w:val="24"/>
          <w:szCs w:val="24"/>
        </w:rPr>
        <w:t>(accessed June 16, 2020).</w:t>
      </w:r>
    </w:p>
    <w:p w14:paraId="37E2B08A" w14:textId="77777777" w:rsidR="00C3693F" w:rsidRDefault="00C3693F" w:rsidP="00BF0748">
      <w:pPr>
        <w:spacing w:line="360" w:lineRule="auto"/>
        <w:jc w:val="both"/>
        <w:rPr>
          <w:rFonts w:ascii="Calibri" w:eastAsia="Calibri" w:hAnsi="Calibri" w:cs="Times New Roman"/>
          <w:sz w:val="24"/>
          <w:szCs w:val="24"/>
        </w:rPr>
      </w:pPr>
    </w:p>
    <w:p w14:paraId="2D5E324A" w14:textId="52CE81F0" w:rsidR="00BA1601" w:rsidRPr="00BA1601" w:rsidRDefault="00BA1601" w:rsidP="00BF0748">
      <w:pPr>
        <w:spacing w:line="360" w:lineRule="auto"/>
        <w:jc w:val="both"/>
        <w:rPr>
          <w:rFonts w:ascii="Calibri" w:eastAsia="Calibri" w:hAnsi="Calibri" w:cs="Times New Roman"/>
          <w:sz w:val="24"/>
          <w:szCs w:val="24"/>
        </w:rPr>
      </w:pPr>
      <w:r w:rsidRPr="00BA1601">
        <w:rPr>
          <w:rFonts w:ascii="Calibri" w:eastAsia="Calibri" w:hAnsi="Calibri" w:cs="Times New Roman"/>
          <w:sz w:val="24"/>
          <w:szCs w:val="24"/>
        </w:rPr>
        <w:t>Winlow, S. and Hall, S. (2013)</w:t>
      </w:r>
      <w:r w:rsidR="00D1141A">
        <w:rPr>
          <w:rFonts w:ascii="Calibri" w:eastAsia="Calibri" w:hAnsi="Calibri" w:cs="Times New Roman"/>
          <w:sz w:val="24"/>
          <w:szCs w:val="24"/>
        </w:rPr>
        <w:t>,</w:t>
      </w:r>
      <w:r w:rsidRPr="00BA1601">
        <w:rPr>
          <w:rFonts w:ascii="Calibri" w:eastAsia="Calibri" w:hAnsi="Calibri" w:cs="Times New Roman"/>
          <w:sz w:val="24"/>
          <w:szCs w:val="24"/>
        </w:rPr>
        <w:t xml:space="preserve"> </w:t>
      </w:r>
      <w:r w:rsidRPr="00BA1601">
        <w:rPr>
          <w:rFonts w:ascii="Calibri" w:eastAsia="Calibri" w:hAnsi="Calibri" w:cs="Times New Roman"/>
          <w:i/>
          <w:iCs/>
          <w:sz w:val="24"/>
          <w:szCs w:val="24"/>
        </w:rPr>
        <w:t>Rethinking Social Exclusion,</w:t>
      </w:r>
      <w:r w:rsidRPr="00BA1601">
        <w:rPr>
          <w:rFonts w:ascii="Calibri" w:eastAsia="Calibri" w:hAnsi="Calibri" w:cs="Times New Roman"/>
          <w:sz w:val="24"/>
          <w:szCs w:val="24"/>
        </w:rPr>
        <w:t xml:space="preserve"> Sage</w:t>
      </w:r>
      <w:r w:rsidR="00080257">
        <w:rPr>
          <w:rFonts w:ascii="Calibri" w:eastAsia="Calibri" w:hAnsi="Calibri" w:cs="Times New Roman"/>
          <w:sz w:val="24"/>
          <w:szCs w:val="24"/>
        </w:rPr>
        <w:t>,</w:t>
      </w:r>
      <w:r w:rsidR="00C871BA">
        <w:rPr>
          <w:rFonts w:ascii="Calibri" w:eastAsia="Calibri" w:hAnsi="Calibri" w:cs="Times New Roman"/>
          <w:sz w:val="24"/>
          <w:szCs w:val="24"/>
        </w:rPr>
        <w:t xml:space="preserve"> </w:t>
      </w:r>
      <w:r w:rsidR="00080257">
        <w:rPr>
          <w:rFonts w:ascii="Calibri" w:eastAsia="Calibri" w:hAnsi="Calibri" w:cs="Times New Roman"/>
          <w:sz w:val="24"/>
          <w:szCs w:val="24"/>
        </w:rPr>
        <w:t>London.</w:t>
      </w:r>
    </w:p>
    <w:p w14:paraId="7DE616A9" w14:textId="77777777" w:rsidR="00C3693F" w:rsidRDefault="00C3693F" w:rsidP="00BF0748">
      <w:pPr>
        <w:spacing w:line="360" w:lineRule="auto"/>
        <w:jc w:val="both"/>
        <w:rPr>
          <w:rFonts w:ascii="Calibri" w:eastAsia="Calibri" w:hAnsi="Calibri" w:cs="Times New Roman"/>
          <w:sz w:val="24"/>
          <w:szCs w:val="24"/>
        </w:rPr>
      </w:pPr>
    </w:p>
    <w:p w14:paraId="11BBFF60" w14:textId="3A35C1CE" w:rsidR="00BA1601" w:rsidRDefault="00BA1601" w:rsidP="00BF0748">
      <w:pPr>
        <w:spacing w:line="360" w:lineRule="auto"/>
        <w:jc w:val="both"/>
        <w:rPr>
          <w:rFonts w:ascii="Calibri" w:eastAsia="Calibri" w:hAnsi="Calibri" w:cs="Times New Roman"/>
          <w:sz w:val="24"/>
          <w:szCs w:val="24"/>
        </w:rPr>
      </w:pPr>
      <w:r w:rsidRPr="00BA1601">
        <w:rPr>
          <w:rFonts w:ascii="Calibri" w:eastAsia="Calibri" w:hAnsi="Calibri" w:cs="Times New Roman"/>
          <w:sz w:val="24"/>
          <w:szCs w:val="24"/>
        </w:rPr>
        <w:t>Winlow, S., Hall, S., Treadwell, J. and Briggs, D. (2015)</w:t>
      </w:r>
      <w:r w:rsidR="00D1141A">
        <w:rPr>
          <w:rFonts w:ascii="Calibri" w:eastAsia="Calibri" w:hAnsi="Calibri" w:cs="Times New Roman"/>
          <w:sz w:val="24"/>
          <w:szCs w:val="24"/>
        </w:rPr>
        <w:t>,</w:t>
      </w:r>
      <w:r w:rsidRPr="00BA1601">
        <w:rPr>
          <w:rFonts w:ascii="Calibri" w:eastAsia="Calibri" w:hAnsi="Calibri" w:cs="Times New Roman"/>
          <w:sz w:val="24"/>
          <w:szCs w:val="24"/>
        </w:rPr>
        <w:t xml:space="preserve"> </w:t>
      </w:r>
      <w:r w:rsidRPr="00BA1601">
        <w:rPr>
          <w:rFonts w:ascii="Calibri" w:eastAsia="Calibri" w:hAnsi="Calibri" w:cs="Times New Roman"/>
          <w:i/>
          <w:iCs/>
          <w:sz w:val="24"/>
          <w:szCs w:val="24"/>
        </w:rPr>
        <w:t>Riots and Political Protest,</w:t>
      </w:r>
      <w:r w:rsidRPr="00BA1601">
        <w:rPr>
          <w:rFonts w:ascii="Calibri" w:eastAsia="Calibri" w:hAnsi="Calibri" w:cs="Times New Roman"/>
          <w:sz w:val="24"/>
          <w:szCs w:val="24"/>
        </w:rPr>
        <w:t xml:space="preserve"> Routledge</w:t>
      </w:r>
      <w:r w:rsidR="00804250">
        <w:rPr>
          <w:rFonts w:ascii="Calibri" w:eastAsia="Calibri" w:hAnsi="Calibri" w:cs="Times New Roman"/>
          <w:sz w:val="24"/>
          <w:szCs w:val="24"/>
        </w:rPr>
        <w:t>,</w:t>
      </w:r>
      <w:r w:rsidR="00C871BA">
        <w:rPr>
          <w:rFonts w:ascii="Calibri" w:eastAsia="Calibri" w:hAnsi="Calibri" w:cs="Times New Roman"/>
          <w:sz w:val="24"/>
          <w:szCs w:val="24"/>
        </w:rPr>
        <w:t xml:space="preserve"> </w:t>
      </w:r>
      <w:r w:rsidR="00804250">
        <w:rPr>
          <w:rFonts w:ascii="Calibri" w:eastAsia="Calibri" w:hAnsi="Calibri" w:cs="Times New Roman"/>
          <w:sz w:val="24"/>
          <w:szCs w:val="24"/>
        </w:rPr>
        <w:t>London.</w:t>
      </w:r>
    </w:p>
    <w:p w14:paraId="4813C5AD" w14:textId="77777777" w:rsidR="00C3693F" w:rsidRDefault="00C3693F" w:rsidP="00BF0748">
      <w:pPr>
        <w:spacing w:line="360" w:lineRule="auto"/>
        <w:jc w:val="both"/>
        <w:rPr>
          <w:rFonts w:ascii="Calibri" w:eastAsia="Calibri" w:hAnsi="Calibri" w:cs="Times New Roman"/>
          <w:sz w:val="24"/>
          <w:szCs w:val="24"/>
        </w:rPr>
      </w:pPr>
    </w:p>
    <w:p w14:paraId="1733C990" w14:textId="6171C4C9" w:rsidR="00C3693F" w:rsidRDefault="00972858"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Wren-Lewis, S. (2020)</w:t>
      </w:r>
      <w:r w:rsidR="00921BB6">
        <w:rPr>
          <w:rFonts w:ascii="Calibri" w:eastAsia="Calibri" w:hAnsi="Calibri" w:cs="Times New Roman"/>
          <w:sz w:val="24"/>
          <w:szCs w:val="24"/>
        </w:rPr>
        <w:t>,</w:t>
      </w:r>
      <w:r>
        <w:rPr>
          <w:rFonts w:ascii="Calibri" w:eastAsia="Calibri" w:hAnsi="Calibri" w:cs="Times New Roman"/>
          <w:sz w:val="24"/>
          <w:szCs w:val="24"/>
        </w:rPr>
        <w:t xml:space="preserve"> </w:t>
      </w:r>
      <w:r w:rsidR="0093725C">
        <w:rPr>
          <w:rFonts w:ascii="Calibri" w:eastAsia="Calibri" w:hAnsi="Calibri" w:cs="Times New Roman"/>
          <w:sz w:val="24"/>
          <w:szCs w:val="24"/>
        </w:rPr>
        <w:t>”</w:t>
      </w:r>
      <w:r>
        <w:rPr>
          <w:rFonts w:ascii="Calibri" w:eastAsia="Calibri" w:hAnsi="Calibri" w:cs="Times New Roman"/>
          <w:sz w:val="24"/>
          <w:szCs w:val="24"/>
        </w:rPr>
        <w:t>Fear of coronavirus, not lockdown, is the biggest threat to the UK’s economy</w:t>
      </w:r>
      <w:r w:rsidR="0093725C">
        <w:rPr>
          <w:rFonts w:ascii="Calibri" w:eastAsia="Calibri" w:hAnsi="Calibri" w:cs="Times New Roman"/>
          <w:sz w:val="24"/>
          <w:szCs w:val="24"/>
        </w:rPr>
        <w:t>”</w:t>
      </w:r>
      <w:r>
        <w:rPr>
          <w:rFonts w:ascii="Calibri" w:eastAsia="Calibri" w:hAnsi="Calibri" w:cs="Times New Roman"/>
          <w:sz w:val="24"/>
          <w:szCs w:val="24"/>
        </w:rPr>
        <w:t xml:space="preserve">, </w:t>
      </w:r>
      <w:r>
        <w:rPr>
          <w:rFonts w:ascii="Calibri" w:eastAsia="Calibri" w:hAnsi="Calibri" w:cs="Times New Roman"/>
          <w:i/>
          <w:iCs/>
          <w:sz w:val="24"/>
          <w:szCs w:val="24"/>
        </w:rPr>
        <w:t>The Guardian,</w:t>
      </w:r>
      <w:r>
        <w:rPr>
          <w:rFonts w:ascii="Calibri" w:eastAsia="Calibri" w:hAnsi="Calibri" w:cs="Times New Roman"/>
          <w:sz w:val="24"/>
          <w:szCs w:val="24"/>
        </w:rPr>
        <w:t xml:space="preserve"> </w:t>
      </w:r>
      <w:r w:rsidR="0093725C">
        <w:rPr>
          <w:rFonts w:ascii="Calibri" w:eastAsia="Calibri" w:hAnsi="Calibri" w:cs="Times New Roman"/>
          <w:sz w:val="24"/>
          <w:szCs w:val="24"/>
        </w:rPr>
        <w:t xml:space="preserve">available </w:t>
      </w:r>
      <w:r>
        <w:rPr>
          <w:rFonts w:ascii="Calibri" w:eastAsia="Calibri" w:hAnsi="Calibri" w:cs="Times New Roman"/>
          <w:sz w:val="24"/>
          <w:szCs w:val="24"/>
        </w:rPr>
        <w:t xml:space="preserve">at: </w:t>
      </w:r>
      <w:hyperlink r:id="rId26" w:history="1">
        <w:r w:rsidR="000C7E8E" w:rsidRPr="000C7E8E">
          <w:rPr>
            <w:rStyle w:val="Hyperlink"/>
            <w:sz w:val="24"/>
            <w:szCs w:val="24"/>
          </w:rPr>
          <w:t>https://www.theguardian.com/commentisfree/2020/jun/15/coronavirus-fear-lockdown-recession</w:t>
        </w:r>
      </w:hyperlink>
      <w:r w:rsidR="0093725C">
        <w:rPr>
          <w:rStyle w:val="Hyperlink"/>
          <w:sz w:val="24"/>
          <w:szCs w:val="24"/>
        </w:rPr>
        <w:t xml:space="preserve"> </w:t>
      </w:r>
      <w:r w:rsidR="00C871BA">
        <w:rPr>
          <w:rFonts w:ascii="Calibri" w:eastAsia="Calibri" w:hAnsi="Calibri" w:cs="Times New Roman"/>
          <w:sz w:val="24"/>
          <w:szCs w:val="24"/>
        </w:rPr>
        <w:t>(accessed June 19, 2020).</w:t>
      </w:r>
    </w:p>
    <w:p w14:paraId="649744E9" w14:textId="77777777" w:rsidR="00C871BA" w:rsidRDefault="00C871BA" w:rsidP="00BF0748">
      <w:pPr>
        <w:spacing w:line="360" w:lineRule="auto"/>
        <w:jc w:val="both"/>
        <w:rPr>
          <w:rFonts w:ascii="Calibri" w:eastAsia="Calibri" w:hAnsi="Calibri" w:cs="Times New Roman"/>
          <w:sz w:val="24"/>
          <w:szCs w:val="24"/>
        </w:rPr>
      </w:pPr>
    </w:p>
    <w:p w14:paraId="56F3D1AB" w14:textId="12A2896C" w:rsidR="00851DFB" w:rsidRPr="00BA1601" w:rsidRDefault="00B3061D" w:rsidP="00BF0748">
      <w:pPr>
        <w:spacing w:line="360" w:lineRule="auto"/>
        <w:jc w:val="both"/>
        <w:rPr>
          <w:rFonts w:ascii="Calibri" w:eastAsia="Calibri" w:hAnsi="Calibri" w:cs="Times New Roman"/>
          <w:sz w:val="24"/>
          <w:szCs w:val="24"/>
        </w:rPr>
      </w:pPr>
      <w:r>
        <w:rPr>
          <w:rFonts w:ascii="Calibri" w:eastAsia="Calibri" w:hAnsi="Calibri" w:cs="Times New Roman"/>
          <w:sz w:val="24"/>
          <w:szCs w:val="24"/>
        </w:rPr>
        <w:t>Žižek</w:t>
      </w:r>
      <w:r w:rsidR="00851DFB">
        <w:rPr>
          <w:rFonts w:ascii="Calibri" w:eastAsia="Calibri" w:hAnsi="Calibri" w:cs="Times New Roman"/>
          <w:sz w:val="24"/>
          <w:szCs w:val="24"/>
        </w:rPr>
        <w:t>, S. (2014)</w:t>
      </w:r>
      <w:r w:rsidR="00921BB6">
        <w:rPr>
          <w:rFonts w:ascii="Calibri" w:eastAsia="Calibri" w:hAnsi="Calibri" w:cs="Times New Roman"/>
          <w:sz w:val="24"/>
          <w:szCs w:val="24"/>
        </w:rPr>
        <w:t>,</w:t>
      </w:r>
      <w:r w:rsidR="00851DFB">
        <w:rPr>
          <w:rFonts w:ascii="Calibri" w:eastAsia="Calibri" w:hAnsi="Calibri" w:cs="Times New Roman"/>
          <w:sz w:val="24"/>
          <w:szCs w:val="24"/>
        </w:rPr>
        <w:t xml:space="preserve"> </w:t>
      </w:r>
      <w:r w:rsidR="00851DFB">
        <w:rPr>
          <w:rFonts w:ascii="Calibri" w:eastAsia="Calibri" w:hAnsi="Calibri" w:cs="Times New Roman"/>
          <w:i/>
          <w:iCs/>
          <w:sz w:val="24"/>
          <w:szCs w:val="24"/>
        </w:rPr>
        <w:t>Event,</w:t>
      </w:r>
      <w:r w:rsidR="00851DFB">
        <w:rPr>
          <w:rFonts w:ascii="Calibri" w:eastAsia="Calibri" w:hAnsi="Calibri" w:cs="Times New Roman"/>
          <w:sz w:val="24"/>
          <w:szCs w:val="24"/>
        </w:rPr>
        <w:t xml:space="preserve"> Penguin</w:t>
      </w:r>
      <w:r w:rsidR="00921BB6">
        <w:rPr>
          <w:rFonts w:ascii="Calibri" w:eastAsia="Calibri" w:hAnsi="Calibri" w:cs="Times New Roman"/>
          <w:sz w:val="24"/>
          <w:szCs w:val="24"/>
        </w:rPr>
        <w:t>,</w:t>
      </w:r>
      <w:r w:rsidR="00C871BA">
        <w:rPr>
          <w:rFonts w:ascii="Calibri" w:eastAsia="Calibri" w:hAnsi="Calibri" w:cs="Times New Roman"/>
          <w:sz w:val="24"/>
          <w:szCs w:val="24"/>
        </w:rPr>
        <w:t xml:space="preserve"> </w:t>
      </w:r>
      <w:r w:rsidR="00921BB6">
        <w:rPr>
          <w:rFonts w:ascii="Calibri" w:eastAsia="Calibri" w:hAnsi="Calibri" w:cs="Times New Roman"/>
          <w:sz w:val="24"/>
          <w:szCs w:val="24"/>
        </w:rPr>
        <w:t>London.</w:t>
      </w:r>
    </w:p>
    <w:p w14:paraId="771FB416" w14:textId="77777777" w:rsidR="00C3693F" w:rsidRDefault="00C3693F" w:rsidP="00BF0748">
      <w:pPr>
        <w:spacing w:line="360" w:lineRule="auto"/>
        <w:rPr>
          <w:rFonts w:ascii="Calibri" w:eastAsia="Times New Roman" w:hAnsi="Calibri" w:cs="Calibri"/>
          <w:color w:val="333333"/>
          <w:sz w:val="24"/>
          <w:szCs w:val="24"/>
          <w:shd w:val="clear" w:color="auto" w:fill="FCFCFC"/>
        </w:rPr>
      </w:pPr>
    </w:p>
    <w:p w14:paraId="7440CC14" w14:textId="18FC5798" w:rsidR="00BA1601" w:rsidRPr="00BA1601" w:rsidRDefault="00BA1601" w:rsidP="00BF0748">
      <w:pPr>
        <w:spacing w:line="360" w:lineRule="auto"/>
        <w:rPr>
          <w:rFonts w:ascii="Calibri" w:eastAsia="Times New Roman" w:hAnsi="Calibri" w:cs="Times New Roman"/>
          <w:color w:val="333333"/>
          <w:sz w:val="24"/>
          <w:szCs w:val="24"/>
          <w:shd w:val="clear" w:color="auto" w:fill="FCFCFC"/>
        </w:rPr>
      </w:pPr>
      <w:r w:rsidRPr="00BA1601">
        <w:rPr>
          <w:rFonts w:ascii="Calibri" w:eastAsia="Times New Roman" w:hAnsi="Calibri" w:cs="Calibri"/>
          <w:color w:val="333333"/>
          <w:sz w:val="24"/>
          <w:szCs w:val="24"/>
          <w:shd w:val="clear" w:color="auto" w:fill="FCFCFC"/>
        </w:rPr>
        <w:t>Ž</w:t>
      </w:r>
      <w:r w:rsidRPr="00BA1601">
        <w:rPr>
          <w:rFonts w:ascii="Calibri" w:eastAsia="Times New Roman" w:hAnsi="Calibri" w:cs="Times New Roman"/>
          <w:color w:val="333333"/>
          <w:sz w:val="24"/>
          <w:szCs w:val="24"/>
          <w:shd w:val="clear" w:color="auto" w:fill="FCFCFC"/>
        </w:rPr>
        <w:t>i</w:t>
      </w:r>
      <w:r w:rsidRPr="00BA1601">
        <w:rPr>
          <w:rFonts w:ascii="Calibri" w:eastAsia="Times New Roman" w:hAnsi="Calibri" w:cs="Calibri"/>
          <w:color w:val="333333"/>
          <w:sz w:val="24"/>
          <w:szCs w:val="24"/>
          <w:shd w:val="clear" w:color="auto" w:fill="FCFCFC"/>
        </w:rPr>
        <w:t>ž</w:t>
      </w:r>
      <w:r w:rsidRPr="00BA1601">
        <w:rPr>
          <w:rFonts w:ascii="Calibri" w:eastAsia="Times New Roman" w:hAnsi="Calibri" w:cs="Times New Roman"/>
          <w:color w:val="333333"/>
          <w:sz w:val="24"/>
          <w:szCs w:val="24"/>
          <w:shd w:val="clear" w:color="auto" w:fill="FCFCFC"/>
        </w:rPr>
        <w:t>ek, S. (2017)</w:t>
      </w:r>
      <w:r w:rsidR="00921BB6">
        <w:rPr>
          <w:rFonts w:ascii="Calibri" w:eastAsia="Times New Roman" w:hAnsi="Calibri" w:cs="Times New Roman"/>
          <w:color w:val="333333"/>
          <w:sz w:val="24"/>
          <w:szCs w:val="24"/>
          <w:shd w:val="clear" w:color="auto" w:fill="FCFCFC"/>
        </w:rPr>
        <w:t>,</w:t>
      </w:r>
      <w:r w:rsidRPr="00BA1601">
        <w:rPr>
          <w:rFonts w:ascii="Calibri" w:eastAsia="Times New Roman" w:hAnsi="Calibri" w:cs="Times New Roman"/>
          <w:color w:val="333333"/>
          <w:sz w:val="24"/>
          <w:szCs w:val="24"/>
          <w:shd w:val="clear" w:color="auto" w:fill="FCFCFC"/>
        </w:rPr>
        <w:t xml:space="preserve"> </w:t>
      </w:r>
      <w:r w:rsidRPr="00BA1601">
        <w:rPr>
          <w:rFonts w:ascii="Calibri" w:eastAsia="Times New Roman" w:hAnsi="Calibri" w:cs="Times New Roman"/>
          <w:i/>
          <w:iCs/>
          <w:color w:val="333333"/>
          <w:sz w:val="24"/>
          <w:szCs w:val="24"/>
          <w:shd w:val="clear" w:color="auto" w:fill="FCFCFC"/>
        </w:rPr>
        <w:t>The Courage of Hopelessness,</w:t>
      </w:r>
      <w:r w:rsidRPr="00BA1601">
        <w:rPr>
          <w:rFonts w:ascii="Calibri" w:eastAsia="Times New Roman" w:hAnsi="Calibri" w:cs="Times New Roman"/>
          <w:color w:val="333333"/>
          <w:sz w:val="24"/>
          <w:szCs w:val="24"/>
          <w:shd w:val="clear" w:color="auto" w:fill="FCFCFC"/>
        </w:rPr>
        <w:t xml:space="preserve"> Allen Lane</w:t>
      </w:r>
      <w:r w:rsidR="00921BB6">
        <w:rPr>
          <w:rFonts w:ascii="Calibri" w:eastAsia="Times New Roman" w:hAnsi="Calibri" w:cs="Times New Roman"/>
          <w:color w:val="333333"/>
          <w:sz w:val="24"/>
          <w:szCs w:val="24"/>
          <w:shd w:val="clear" w:color="auto" w:fill="FCFCFC"/>
        </w:rPr>
        <w:t>,</w:t>
      </w:r>
      <w:r w:rsidR="00C871BA">
        <w:rPr>
          <w:rFonts w:ascii="Calibri" w:eastAsia="Times New Roman" w:hAnsi="Calibri" w:cs="Times New Roman"/>
          <w:color w:val="333333"/>
          <w:sz w:val="24"/>
          <w:szCs w:val="24"/>
          <w:shd w:val="clear" w:color="auto" w:fill="FCFCFC"/>
        </w:rPr>
        <w:t xml:space="preserve"> </w:t>
      </w:r>
      <w:r w:rsidR="00921BB6">
        <w:rPr>
          <w:rFonts w:ascii="Calibri" w:eastAsia="Times New Roman" w:hAnsi="Calibri" w:cs="Times New Roman"/>
          <w:color w:val="333333"/>
          <w:sz w:val="24"/>
          <w:szCs w:val="24"/>
          <w:shd w:val="clear" w:color="auto" w:fill="FCFCFC"/>
        </w:rPr>
        <w:t>London.</w:t>
      </w:r>
    </w:p>
    <w:p w14:paraId="16300A00" w14:textId="77777777" w:rsidR="00C3693F" w:rsidRDefault="00C3693F" w:rsidP="00BF0748">
      <w:pPr>
        <w:spacing w:line="360" w:lineRule="auto"/>
        <w:rPr>
          <w:rFonts w:ascii="Calibri" w:eastAsia="Times New Roman" w:hAnsi="Calibri" w:cs="Times New Roman"/>
          <w:color w:val="333333"/>
          <w:sz w:val="24"/>
          <w:szCs w:val="24"/>
          <w:shd w:val="clear" w:color="auto" w:fill="FCFCFC"/>
        </w:rPr>
      </w:pPr>
    </w:p>
    <w:p w14:paraId="74E22308" w14:textId="6A4152DA" w:rsidR="00BA1601" w:rsidRPr="00BA1601" w:rsidRDefault="00BA1601" w:rsidP="00BF0748">
      <w:pPr>
        <w:spacing w:line="360" w:lineRule="auto"/>
        <w:rPr>
          <w:rFonts w:ascii="Calibri" w:eastAsia="Calibri" w:hAnsi="Calibri" w:cs="Times New Roman"/>
          <w:sz w:val="24"/>
          <w:szCs w:val="24"/>
        </w:rPr>
      </w:pPr>
      <w:r w:rsidRPr="00BA1601">
        <w:rPr>
          <w:rFonts w:ascii="Calibri" w:eastAsia="Times New Roman" w:hAnsi="Calibri" w:cs="Times New Roman"/>
          <w:color w:val="333333"/>
          <w:sz w:val="24"/>
          <w:szCs w:val="24"/>
          <w:shd w:val="clear" w:color="auto" w:fill="FCFCFC"/>
        </w:rPr>
        <w:t>Žižek</w:t>
      </w:r>
      <w:r w:rsidR="00851DFB">
        <w:rPr>
          <w:rFonts w:ascii="Calibri" w:eastAsia="Times New Roman" w:hAnsi="Calibri" w:cs="Times New Roman"/>
          <w:color w:val="333333"/>
          <w:sz w:val="24"/>
          <w:szCs w:val="24"/>
          <w:shd w:val="clear" w:color="auto" w:fill="FCFCFC"/>
        </w:rPr>
        <w:t>,</w:t>
      </w:r>
      <w:r w:rsidRPr="00BA1601">
        <w:rPr>
          <w:rFonts w:ascii="Calibri" w:eastAsia="Times New Roman" w:hAnsi="Calibri" w:cs="Times New Roman"/>
          <w:color w:val="333333"/>
          <w:sz w:val="24"/>
          <w:szCs w:val="24"/>
          <w:shd w:val="clear" w:color="auto" w:fill="FCFCFC"/>
        </w:rPr>
        <w:t xml:space="preserve"> S</w:t>
      </w:r>
      <w:r w:rsidR="00851DFB">
        <w:rPr>
          <w:rFonts w:ascii="Calibri" w:eastAsia="Times New Roman" w:hAnsi="Calibri" w:cs="Times New Roman"/>
          <w:color w:val="333333"/>
          <w:sz w:val="24"/>
          <w:szCs w:val="24"/>
          <w:shd w:val="clear" w:color="auto" w:fill="FCFCFC"/>
        </w:rPr>
        <w:t>.</w:t>
      </w:r>
      <w:r w:rsidRPr="00BA1601">
        <w:rPr>
          <w:rFonts w:ascii="Calibri" w:eastAsia="Times New Roman" w:hAnsi="Calibri" w:cs="Times New Roman"/>
          <w:color w:val="333333"/>
          <w:sz w:val="24"/>
          <w:szCs w:val="24"/>
          <w:shd w:val="clear" w:color="auto" w:fill="FCFCFC"/>
        </w:rPr>
        <w:t xml:space="preserve"> (2020)</w:t>
      </w:r>
      <w:r w:rsidR="00921BB6">
        <w:rPr>
          <w:rFonts w:ascii="Calibri" w:eastAsia="Times New Roman" w:hAnsi="Calibri" w:cs="Times New Roman"/>
          <w:color w:val="333333"/>
          <w:sz w:val="24"/>
          <w:szCs w:val="24"/>
          <w:shd w:val="clear" w:color="auto" w:fill="FCFCFC"/>
        </w:rPr>
        <w:t>,</w:t>
      </w:r>
      <w:r w:rsidRPr="00BA1601">
        <w:rPr>
          <w:rFonts w:ascii="Calibri" w:eastAsia="Times New Roman" w:hAnsi="Calibri" w:cs="Times New Roman"/>
          <w:color w:val="333333"/>
          <w:sz w:val="24"/>
          <w:szCs w:val="24"/>
          <w:shd w:val="clear" w:color="auto" w:fill="FCFCFC"/>
        </w:rPr>
        <w:t xml:space="preserve"> </w:t>
      </w:r>
      <w:r w:rsidRPr="00BA1601">
        <w:rPr>
          <w:rFonts w:ascii="Calibri" w:eastAsia="Calibri" w:hAnsi="Calibri" w:cs="Times New Roman"/>
          <w:i/>
          <w:sz w:val="24"/>
          <w:szCs w:val="24"/>
        </w:rPr>
        <w:t>Pandemic: Covid-19 Shakes The World</w:t>
      </w:r>
      <w:r w:rsidR="00851DFB">
        <w:rPr>
          <w:rFonts w:ascii="Calibri" w:eastAsia="Calibri" w:hAnsi="Calibri" w:cs="Times New Roman"/>
          <w:i/>
          <w:sz w:val="24"/>
          <w:szCs w:val="24"/>
        </w:rPr>
        <w:t>,</w:t>
      </w:r>
      <w:r w:rsidRPr="00BA1601">
        <w:rPr>
          <w:rFonts w:ascii="Calibri" w:eastAsia="Calibri" w:hAnsi="Calibri" w:cs="Times New Roman"/>
          <w:sz w:val="24"/>
          <w:szCs w:val="24"/>
        </w:rPr>
        <w:t xml:space="preserve"> OR Books</w:t>
      </w:r>
      <w:r w:rsidR="00921BB6">
        <w:rPr>
          <w:rFonts w:ascii="Calibri" w:eastAsia="Calibri" w:hAnsi="Calibri" w:cs="Times New Roman"/>
          <w:sz w:val="24"/>
          <w:szCs w:val="24"/>
        </w:rPr>
        <w:t>,</w:t>
      </w:r>
      <w:r w:rsidR="00C871BA">
        <w:rPr>
          <w:rFonts w:ascii="Calibri" w:eastAsia="Calibri" w:hAnsi="Calibri" w:cs="Times New Roman"/>
          <w:sz w:val="24"/>
          <w:szCs w:val="24"/>
        </w:rPr>
        <w:t xml:space="preserve"> </w:t>
      </w:r>
      <w:r w:rsidR="00921BB6">
        <w:rPr>
          <w:rFonts w:ascii="Calibri" w:eastAsia="Calibri" w:hAnsi="Calibri" w:cs="Times New Roman"/>
          <w:sz w:val="24"/>
          <w:szCs w:val="24"/>
        </w:rPr>
        <w:t>New York.</w:t>
      </w:r>
    </w:p>
    <w:p w14:paraId="2266EF35" w14:textId="77777777" w:rsidR="00BA1601" w:rsidRPr="00BA1601" w:rsidRDefault="00BA1601" w:rsidP="00BF0748">
      <w:pPr>
        <w:spacing w:line="360" w:lineRule="auto"/>
        <w:jc w:val="both"/>
        <w:rPr>
          <w:rFonts w:ascii="Calibri" w:eastAsia="Calibri" w:hAnsi="Calibri" w:cs="Times New Roman"/>
          <w:sz w:val="24"/>
          <w:szCs w:val="24"/>
        </w:rPr>
      </w:pPr>
    </w:p>
    <w:p w14:paraId="17D74507" w14:textId="77777777" w:rsidR="00520F96" w:rsidRPr="0072006C" w:rsidRDefault="00520F96" w:rsidP="00C479D6">
      <w:pPr>
        <w:spacing w:line="360" w:lineRule="auto"/>
        <w:jc w:val="both"/>
      </w:pPr>
    </w:p>
    <w:sectPr w:rsidR="00520F96" w:rsidRPr="0072006C">
      <w:footerReference w:type="defaul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0-07-27T11:14:00Z" w:initials="MOU">
    <w:p w14:paraId="575E7757" w14:textId="66192B90" w:rsidR="00355515" w:rsidRDefault="00355515">
      <w:pPr>
        <w:pStyle w:val="CommentText"/>
      </w:pPr>
      <w:r>
        <w:rPr>
          <w:rStyle w:val="CommentReference"/>
        </w:rPr>
        <w:annotationRef/>
      </w:r>
      <w:r>
        <w:t>Needs adding</w:t>
      </w:r>
      <w:r w:rsidR="00374F05">
        <w:t xml:space="preserve"> 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5E77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5E7757" w16cid:durableId="22C935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E89B7" w14:textId="77777777" w:rsidR="00C4074D" w:rsidRDefault="00C4074D" w:rsidP="004D3A59">
      <w:r>
        <w:separator/>
      </w:r>
    </w:p>
  </w:endnote>
  <w:endnote w:type="continuationSeparator" w:id="0">
    <w:p w14:paraId="6BD3FA37" w14:textId="77777777" w:rsidR="00C4074D" w:rsidRDefault="00C4074D" w:rsidP="004D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230775"/>
      <w:docPartObj>
        <w:docPartGallery w:val="Page Numbers (Bottom of Page)"/>
        <w:docPartUnique/>
      </w:docPartObj>
    </w:sdtPr>
    <w:sdtEndPr>
      <w:rPr>
        <w:noProof/>
      </w:rPr>
    </w:sdtEndPr>
    <w:sdtContent>
      <w:p w14:paraId="0C50DC1A" w14:textId="7873A04E" w:rsidR="004570D9" w:rsidRDefault="004570D9">
        <w:pPr>
          <w:pStyle w:val="Footer"/>
          <w:jc w:val="center"/>
        </w:pPr>
        <w:r>
          <w:fldChar w:fldCharType="begin"/>
        </w:r>
        <w:r>
          <w:instrText xml:space="preserve"> PAGE   \* MERGEFORMAT </w:instrText>
        </w:r>
        <w:r>
          <w:fldChar w:fldCharType="separate"/>
        </w:r>
        <w:r w:rsidR="007A4A80">
          <w:rPr>
            <w:noProof/>
          </w:rPr>
          <w:t>27</w:t>
        </w:r>
        <w:r>
          <w:rPr>
            <w:noProof/>
          </w:rPr>
          <w:fldChar w:fldCharType="end"/>
        </w:r>
      </w:p>
    </w:sdtContent>
  </w:sdt>
  <w:p w14:paraId="1535B48F" w14:textId="77777777" w:rsidR="004570D9" w:rsidRDefault="0045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190EC" w14:textId="77777777" w:rsidR="00C4074D" w:rsidRDefault="00C4074D" w:rsidP="004D3A59">
      <w:r>
        <w:separator/>
      </w:r>
    </w:p>
  </w:footnote>
  <w:footnote w:type="continuationSeparator" w:id="0">
    <w:p w14:paraId="5793EF83" w14:textId="77777777" w:rsidR="00C4074D" w:rsidRDefault="00C4074D" w:rsidP="004D3A59">
      <w:r>
        <w:continuationSeparator/>
      </w:r>
    </w:p>
  </w:footnote>
  <w:footnote w:id="1">
    <w:p w14:paraId="730C3AB3" w14:textId="5034F11F" w:rsidR="004570D9" w:rsidRPr="000F2AB5" w:rsidRDefault="004570D9" w:rsidP="00F947C6">
      <w:pPr>
        <w:pStyle w:val="FootnoteText1"/>
        <w:rPr>
          <w:lang w:val="en-GB"/>
        </w:rPr>
      </w:pPr>
      <w:r>
        <w:rPr>
          <w:rStyle w:val="FootnoteReference"/>
        </w:rPr>
        <w:footnoteRef/>
      </w:r>
      <w:r w:rsidRPr="000F2AB5">
        <w:rPr>
          <w:lang w:val="en-GB"/>
        </w:rPr>
        <w:t xml:space="preserve"> </w:t>
      </w:r>
      <w:r>
        <w:rPr>
          <w:lang w:val="en-GB"/>
        </w:rPr>
        <w:t xml:space="preserve">This data comes from a wider dataset which composes of 984 completed surveys from 59 different countries and similar discussions and debates in ten coronavirus Facebook groups around the world (see </w:t>
      </w:r>
      <w:r w:rsidRPr="00B371D6">
        <w:rPr>
          <w:color w:val="FF0000"/>
          <w:lang w:val="en-GB"/>
        </w:rPr>
        <w:t>ANONYMOUS</w:t>
      </w:r>
      <w:r w:rsidR="00B371D6" w:rsidRPr="00B371D6">
        <w:rPr>
          <w:color w:val="FF0000"/>
          <w:lang w:val="en-GB"/>
        </w:rPr>
        <w:t xml:space="preserve"> – which publication is this Dan??</w:t>
      </w:r>
      <w:r w:rsidRPr="00B371D6">
        <w:rPr>
          <w:color w:val="FF0000"/>
          <w:lang w:val="en-GB"/>
        </w:rPr>
        <w:t xml:space="preserve"> </w:t>
      </w:r>
      <w:r>
        <w:rPr>
          <w:lang w:val="en-GB"/>
        </w:rPr>
        <w:t xml:space="preserve">for more detailed description). </w:t>
      </w:r>
    </w:p>
  </w:footnote>
  <w:footnote w:id="2">
    <w:p w14:paraId="2F305634" w14:textId="77777777" w:rsidR="004570D9" w:rsidRPr="004D2836" w:rsidRDefault="004570D9" w:rsidP="00F947C6">
      <w:pPr>
        <w:pStyle w:val="FootnoteText1"/>
        <w:rPr>
          <w:lang w:val="en-GB"/>
        </w:rPr>
      </w:pPr>
      <w:r>
        <w:rPr>
          <w:rStyle w:val="FootnoteReference"/>
        </w:rPr>
        <w:footnoteRef/>
      </w:r>
      <w:r w:rsidRPr="004D2836">
        <w:rPr>
          <w:lang w:val="en-GB"/>
        </w:rPr>
        <w:t xml:space="preserve"> </w:t>
      </w:r>
      <w:r>
        <w:rPr>
          <w:lang w:val="en-GB"/>
        </w:rPr>
        <w:t>As of 4</w:t>
      </w:r>
      <w:r w:rsidRPr="004D2836">
        <w:rPr>
          <w:vertAlign w:val="superscript"/>
          <w:lang w:val="en-GB"/>
        </w:rPr>
        <w:t>th</w:t>
      </w:r>
      <w:r>
        <w:rPr>
          <w:lang w:val="en-GB"/>
        </w:rPr>
        <w:t xml:space="preserve"> June 2020.</w:t>
      </w:r>
    </w:p>
  </w:footnote>
  <w:footnote w:id="3">
    <w:p w14:paraId="564DEC52" w14:textId="312CE891" w:rsidR="004570D9" w:rsidRPr="001152B8" w:rsidRDefault="004570D9" w:rsidP="00FE572D">
      <w:pPr>
        <w:pStyle w:val="FootnoteText"/>
        <w:jc w:val="both"/>
      </w:pPr>
      <w:r>
        <w:rPr>
          <w:rStyle w:val="FootnoteReference"/>
        </w:rPr>
        <w:footnoteRef/>
      </w:r>
      <w:r w:rsidRPr="001152B8">
        <w:t xml:space="preserve"> We are not able to discuss how much coronavirus played a part in someone’s death but simply refer to </w:t>
      </w:r>
      <w:r>
        <w:t>it as a contributing cause given that many people who have died thus far tend to be elderly, vulnerable and/or have underlying health conditions.</w:t>
      </w:r>
    </w:p>
  </w:footnote>
  <w:footnote w:id="4">
    <w:p w14:paraId="066FF463" w14:textId="3DE8BA49" w:rsidR="004570D9" w:rsidRPr="0032147E" w:rsidRDefault="004570D9" w:rsidP="00FE572D">
      <w:pPr>
        <w:pStyle w:val="FootnoteText"/>
      </w:pPr>
      <w:r>
        <w:rPr>
          <w:rStyle w:val="FootnoteReference"/>
        </w:rPr>
        <w:footnoteRef/>
      </w:r>
      <w:r w:rsidRPr="0032147E">
        <w:t xml:space="preserve"> </w:t>
      </w:r>
      <w:bookmarkStart w:id="1" w:name="_Hlk46824468"/>
      <w:r>
        <w:t>R</w:t>
      </w:r>
      <w:r w:rsidRPr="0032147E">
        <w:t>esponse</w:t>
      </w:r>
      <w:r>
        <w:t>s</w:t>
      </w:r>
      <w:r w:rsidRPr="0032147E">
        <w:t xml:space="preserve"> mentioned in the qualitative comment box about ‘how do you spend your time during lockdown?’</w:t>
      </w:r>
      <w:bookmarkEnd w:id="1"/>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4C4"/>
    <w:rsid w:val="000036E4"/>
    <w:rsid w:val="000127E5"/>
    <w:rsid w:val="000131EA"/>
    <w:rsid w:val="000146A6"/>
    <w:rsid w:val="000152B8"/>
    <w:rsid w:val="00023AE0"/>
    <w:rsid w:val="00026A03"/>
    <w:rsid w:val="00031528"/>
    <w:rsid w:val="000340D0"/>
    <w:rsid w:val="00034CAF"/>
    <w:rsid w:val="000367E2"/>
    <w:rsid w:val="00043360"/>
    <w:rsid w:val="0004374B"/>
    <w:rsid w:val="00045931"/>
    <w:rsid w:val="0004796E"/>
    <w:rsid w:val="000512CF"/>
    <w:rsid w:val="000575F4"/>
    <w:rsid w:val="00057EEB"/>
    <w:rsid w:val="00057FE7"/>
    <w:rsid w:val="00062E6A"/>
    <w:rsid w:val="0006455E"/>
    <w:rsid w:val="00071F0A"/>
    <w:rsid w:val="0007605C"/>
    <w:rsid w:val="0007608E"/>
    <w:rsid w:val="00077595"/>
    <w:rsid w:val="00080257"/>
    <w:rsid w:val="000815C8"/>
    <w:rsid w:val="00082BD4"/>
    <w:rsid w:val="000876ED"/>
    <w:rsid w:val="00093392"/>
    <w:rsid w:val="00095714"/>
    <w:rsid w:val="000962F4"/>
    <w:rsid w:val="000A6585"/>
    <w:rsid w:val="000B4E8C"/>
    <w:rsid w:val="000C3A4F"/>
    <w:rsid w:val="000C3C02"/>
    <w:rsid w:val="000C7E8E"/>
    <w:rsid w:val="000D4CDA"/>
    <w:rsid w:val="000D5C56"/>
    <w:rsid w:val="000D6B57"/>
    <w:rsid w:val="000D6E71"/>
    <w:rsid w:val="000D6F9A"/>
    <w:rsid w:val="000E06AE"/>
    <w:rsid w:val="000E0795"/>
    <w:rsid w:val="000E2077"/>
    <w:rsid w:val="000E221E"/>
    <w:rsid w:val="000E3419"/>
    <w:rsid w:val="000E6AEF"/>
    <w:rsid w:val="000E7C74"/>
    <w:rsid w:val="000F07E8"/>
    <w:rsid w:val="000F14F7"/>
    <w:rsid w:val="000F4E46"/>
    <w:rsid w:val="000F5854"/>
    <w:rsid w:val="001007A8"/>
    <w:rsid w:val="00100DEF"/>
    <w:rsid w:val="00105B60"/>
    <w:rsid w:val="00107ADD"/>
    <w:rsid w:val="00110F6A"/>
    <w:rsid w:val="00112E00"/>
    <w:rsid w:val="00124A11"/>
    <w:rsid w:val="00124DAB"/>
    <w:rsid w:val="001321C0"/>
    <w:rsid w:val="00136898"/>
    <w:rsid w:val="001377C8"/>
    <w:rsid w:val="00144388"/>
    <w:rsid w:val="001457EE"/>
    <w:rsid w:val="0014700B"/>
    <w:rsid w:val="0015179C"/>
    <w:rsid w:val="001536E2"/>
    <w:rsid w:val="00154122"/>
    <w:rsid w:val="001556AA"/>
    <w:rsid w:val="0015791C"/>
    <w:rsid w:val="0016003A"/>
    <w:rsid w:val="00163CEA"/>
    <w:rsid w:val="00165440"/>
    <w:rsid w:val="00165723"/>
    <w:rsid w:val="00166B9C"/>
    <w:rsid w:val="0018010D"/>
    <w:rsid w:val="0018059F"/>
    <w:rsid w:val="00186336"/>
    <w:rsid w:val="00187C81"/>
    <w:rsid w:val="00191398"/>
    <w:rsid w:val="00192B20"/>
    <w:rsid w:val="001934AC"/>
    <w:rsid w:val="001953CF"/>
    <w:rsid w:val="001A270B"/>
    <w:rsid w:val="001B4319"/>
    <w:rsid w:val="001B4DBB"/>
    <w:rsid w:val="001B575A"/>
    <w:rsid w:val="001C0257"/>
    <w:rsid w:val="001C101A"/>
    <w:rsid w:val="001C14DA"/>
    <w:rsid w:val="001C60A9"/>
    <w:rsid w:val="001C76E3"/>
    <w:rsid w:val="001D28EF"/>
    <w:rsid w:val="001D64A0"/>
    <w:rsid w:val="001D77C7"/>
    <w:rsid w:val="001E0CE2"/>
    <w:rsid w:val="001E3561"/>
    <w:rsid w:val="001E577E"/>
    <w:rsid w:val="001E6A5C"/>
    <w:rsid w:val="001F0D4B"/>
    <w:rsid w:val="001F641D"/>
    <w:rsid w:val="001F6C65"/>
    <w:rsid w:val="001F7C55"/>
    <w:rsid w:val="0020074F"/>
    <w:rsid w:val="00201AB4"/>
    <w:rsid w:val="00202703"/>
    <w:rsid w:val="00203E62"/>
    <w:rsid w:val="002159B5"/>
    <w:rsid w:val="00215C71"/>
    <w:rsid w:val="00230EA5"/>
    <w:rsid w:val="002335B9"/>
    <w:rsid w:val="002475B6"/>
    <w:rsid w:val="00251125"/>
    <w:rsid w:val="002524E0"/>
    <w:rsid w:val="002643BB"/>
    <w:rsid w:val="00266D72"/>
    <w:rsid w:val="00266DCB"/>
    <w:rsid w:val="002715F4"/>
    <w:rsid w:val="0027667D"/>
    <w:rsid w:val="00282AF3"/>
    <w:rsid w:val="00283E3A"/>
    <w:rsid w:val="0028654D"/>
    <w:rsid w:val="0029205F"/>
    <w:rsid w:val="00292C72"/>
    <w:rsid w:val="00294136"/>
    <w:rsid w:val="00296486"/>
    <w:rsid w:val="002A1453"/>
    <w:rsid w:val="002A1DB5"/>
    <w:rsid w:val="002A23F1"/>
    <w:rsid w:val="002A6D7E"/>
    <w:rsid w:val="002B2BB7"/>
    <w:rsid w:val="002B3131"/>
    <w:rsid w:val="002B5EA8"/>
    <w:rsid w:val="002C1E53"/>
    <w:rsid w:val="002C20B7"/>
    <w:rsid w:val="002C3C21"/>
    <w:rsid w:val="002C6225"/>
    <w:rsid w:val="002C6C75"/>
    <w:rsid w:val="002D7D20"/>
    <w:rsid w:val="002E2338"/>
    <w:rsid w:val="002E2ABD"/>
    <w:rsid w:val="002E3EA3"/>
    <w:rsid w:val="002E7F98"/>
    <w:rsid w:val="002F0BA0"/>
    <w:rsid w:val="002F0CD0"/>
    <w:rsid w:val="002F7A35"/>
    <w:rsid w:val="0030073F"/>
    <w:rsid w:val="00301699"/>
    <w:rsid w:val="0030548B"/>
    <w:rsid w:val="003067D8"/>
    <w:rsid w:val="003123F1"/>
    <w:rsid w:val="003135A2"/>
    <w:rsid w:val="00314B7A"/>
    <w:rsid w:val="00321148"/>
    <w:rsid w:val="00322FF1"/>
    <w:rsid w:val="00323792"/>
    <w:rsid w:val="00334BAF"/>
    <w:rsid w:val="00336500"/>
    <w:rsid w:val="00344504"/>
    <w:rsid w:val="00344506"/>
    <w:rsid w:val="003479C5"/>
    <w:rsid w:val="00350D26"/>
    <w:rsid w:val="003517E5"/>
    <w:rsid w:val="00353898"/>
    <w:rsid w:val="00354FF3"/>
    <w:rsid w:val="00355515"/>
    <w:rsid w:val="003556F0"/>
    <w:rsid w:val="003560D5"/>
    <w:rsid w:val="00361E23"/>
    <w:rsid w:val="00362DA4"/>
    <w:rsid w:val="003634FD"/>
    <w:rsid w:val="00363FD9"/>
    <w:rsid w:val="00367E97"/>
    <w:rsid w:val="003718E6"/>
    <w:rsid w:val="00373D13"/>
    <w:rsid w:val="00374F05"/>
    <w:rsid w:val="00387A49"/>
    <w:rsid w:val="00390DDB"/>
    <w:rsid w:val="003A55DF"/>
    <w:rsid w:val="003B14E7"/>
    <w:rsid w:val="003B2AFA"/>
    <w:rsid w:val="003B4C0F"/>
    <w:rsid w:val="003C18A1"/>
    <w:rsid w:val="003C6B73"/>
    <w:rsid w:val="003D1D88"/>
    <w:rsid w:val="003D5588"/>
    <w:rsid w:val="003E0E4D"/>
    <w:rsid w:val="003E6E98"/>
    <w:rsid w:val="003E7113"/>
    <w:rsid w:val="003F026E"/>
    <w:rsid w:val="003F1032"/>
    <w:rsid w:val="003F1DAC"/>
    <w:rsid w:val="003F4993"/>
    <w:rsid w:val="00404647"/>
    <w:rsid w:val="00412647"/>
    <w:rsid w:val="00415278"/>
    <w:rsid w:val="00415DDB"/>
    <w:rsid w:val="00416194"/>
    <w:rsid w:val="00416354"/>
    <w:rsid w:val="0041732F"/>
    <w:rsid w:val="0042240E"/>
    <w:rsid w:val="00426C3C"/>
    <w:rsid w:val="00433A90"/>
    <w:rsid w:val="00441BA0"/>
    <w:rsid w:val="00442358"/>
    <w:rsid w:val="0044311B"/>
    <w:rsid w:val="00447963"/>
    <w:rsid w:val="00453666"/>
    <w:rsid w:val="004540AC"/>
    <w:rsid w:val="00454B78"/>
    <w:rsid w:val="004570D9"/>
    <w:rsid w:val="004652F2"/>
    <w:rsid w:val="004656B8"/>
    <w:rsid w:val="00475336"/>
    <w:rsid w:val="00475946"/>
    <w:rsid w:val="00475C00"/>
    <w:rsid w:val="004770EB"/>
    <w:rsid w:val="00477D7B"/>
    <w:rsid w:val="0048108D"/>
    <w:rsid w:val="00482406"/>
    <w:rsid w:val="00482B93"/>
    <w:rsid w:val="00486649"/>
    <w:rsid w:val="0049087C"/>
    <w:rsid w:val="00491FA6"/>
    <w:rsid w:val="0049248F"/>
    <w:rsid w:val="004924DC"/>
    <w:rsid w:val="00493CFA"/>
    <w:rsid w:val="0049505E"/>
    <w:rsid w:val="004973ED"/>
    <w:rsid w:val="00497BB3"/>
    <w:rsid w:val="004A3C09"/>
    <w:rsid w:val="004A580F"/>
    <w:rsid w:val="004A5D78"/>
    <w:rsid w:val="004A7162"/>
    <w:rsid w:val="004B01B2"/>
    <w:rsid w:val="004B03BA"/>
    <w:rsid w:val="004B3059"/>
    <w:rsid w:val="004B3978"/>
    <w:rsid w:val="004B3F3C"/>
    <w:rsid w:val="004B4168"/>
    <w:rsid w:val="004B65D2"/>
    <w:rsid w:val="004B6F57"/>
    <w:rsid w:val="004C133F"/>
    <w:rsid w:val="004C29A8"/>
    <w:rsid w:val="004C41F2"/>
    <w:rsid w:val="004C4BB6"/>
    <w:rsid w:val="004C4FF4"/>
    <w:rsid w:val="004C528E"/>
    <w:rsid w:val="004C609B"/>
    <w:rsid w:val="004D0B66"/>
    <w:rsid w:val="004D3A59"/>
    <w:rsid w:val="004D6351"/>
    <w:rsid w:val="004D6546"/>
    <w:rsid w:val="004E41FD"/>
    <w:rsid w:val="004F144F"/>
    <w:rsid w:val="004F631D"/>
    <w:rsid w:val="00501EC4"/>
    <w:rsid w:val="00505A47"/>
    <w:rsid w:val="00505BFE"/>
    <w:rsid w:val="00506FAC"/>
    <w:rsid w:val="00507202"/>
    <w:rsid w:val="005079CB"/>
    <w:rsid w:val="00512669"/>
    <w:rsid w:val="00512795"/>
    <w:rsid w:val="00512D5C"/>
    <w:rsid w:val="0051508B"/>
    <w:rsid w:val="00516664"/>
    <w:rsid w:val="00516F83"/>
    <w:rsid w:val="00520323"/>
    <w:rsid w:val="005203EC"/>
    <w:rsid w:val="00520F96"/>
    <w:rsid w:val="005223A5"/>
    <w:rsid w:val="00522ACD"/>
    <w:rsid w:val="005257B6"/>
    <w:rsid w:val="00526CF3"/>
    <w:rsid w:val="00536BB1"/>
    <w:rsid w:val="005425A7"/>
    <w:rsid w:val="00543575"/>
    <w:rsid w:val="00544068"/>
    <w:rsid w:val="00544EA6"/>
    <w:rsid w:val="00547608"/>
    <w:rsid w:val="00553D0D"/>
    <w:rsid w:val="00554B21"/>
    <w:rsid w:val="00557013"/>
    <w:rsid w:val="005577BD"/>
    <w:rsid w:val="00562371"/>
    <w:rsid w:val="0056264B"/>
    <w:rsid w:val="00564425"/>
    <w:rsid w:val="005709F5"/>
    <w:rsid w:val="00571461"/>
    <w:rsid w:val="00571C68"/>
    <w:rsid w:val="00573714"/>
    <w:rsid w:val="00573830"/>
    <w:rsid w:val="00576D41"/>
    <w:rsid w:val="00580391"/>
    <w:rsid w:val="005806A9"/>
    <w:rsid w:val="0058236E"/>
    <w:rsid w:val="00583AB3"/>
    <w:rsid w:val="00583BE6"/>
    <w:rsid w:val="00586FBC"/>
    <w:rsid w:val="005920AB"/>
    <w:rsid w:val="00592761"/>
    <w:rsid w:val="005947E4"/>
    <w:rsid w:val="005A3806"/>
    <w:rsid w:val="005A3C05"/>
    <w:rsid w:val="005A4D19"/>
    <w:rsid w:val="005A53E9"/>
    <w:rsid w:val="005A5A94"/>
    <w:rsid w:val="005B2A93"/>
    <w:rsid w:val="005B6944"/>
    <w:rsid w:val="005C036D"/>
    <w:rsid w:val="005C0C80"/>
    <w:rsid w:val="005C197B"/>
    <w:rsid w:val="005C78FE"/>
    <w:rsid w:val="005D592D"/>
    <w:rsid w:val="005E3690"/>
    <w:rsid w:val="005F0CF0"/>
    <w:rsid w:val="005F1139"/>
    <w:rsid w:val="00600807"/>
    <w:rsid w:val="00604A27"/>
    <w:rsid w:val="00606587"/>
    <w:rsid w:val="00610B19"/>
    <w:rsid w:val="00611CB5"/>
    <w:rsid w:val="0061377F"/>
    <w:rsid w:val="006232A5"/>
    <w:rsid w:val="0062772D"/>
    <w:rsid w:val="0063007A"/>
    <w:rsid w:val="0063164A"/>
    <w:rsid w:val="0064456C"/>
    <w:rsid w:val="00647453"/>
    <w:rsid w:val="0065054E"/>
    <w:rsid w:val="006515BF"/>
    <w:rsid w:val="00651823"/>
    <w:rsid w:val="0065266B"/>
    <w:rsid w:val="00652772"/>
    <w:rsid w:val="0065566A"/>
    <w:rsid w:val="00657894"/>
    <w:rsid w:val="006600FF"/>
    <w:rsid w:val="00662F88"/>
    <w:rsid w:val="00663463"/>
    <w:rsid w:val="00665198"/>
    <w:rsid w:val="0067064A"/>
    <w:rsid w:val="006716B1"/>
    <w:rsid w:val="00673D86"/>
    <w:rsid w:val="00675CE7"/>
    <w:rsid w:val="006765EC"/>
    <w:rsid w:val="006850F1"/>
    <w:rsid w:val="006868AA"/>
    <w:rsid w:val="00691DF8"/>
    <w:rsid w:val="00696616"/>
    <w:rsid w:val="00697C01"/>
    <w:rsid w:val="006A23A7"/>
    <w:rsid w:val="006A52C6"/>
    <w:rsid w:val="006A6029"/>
    <w:rsid w:val="006B0782"/>
    <w:rsid w:val="006B134D"/>
    <w:rsid w:val="006B49EE"/>
    <w:rsid w:val="006B4A68"/>
    <w:rsid w:val="006B4E07"/>
    <w:rsid w:val="006B536B"/>
    <w:rsid w:val="006B7E13"/>
    <w:rsid w:val="006C1BDA"/>
    <w:rsid w:val="006C3A31"/>
    <w:rsid w:val="006C72F7"/>
    <w:rsid w:val="006C73A8"/>
    <w:rsid w:val="006D48BB"/>
    <w:rsid w:val="006D688E"/>
    <w:rsid w:val="006E4687"/>
    <w:rsid w:val="006E4B36"/>
    <w:rsid w:val="006E6787"/>
    <w:rsid w:val="006E699D"/>
    <w:rsid w:val="006F13EF"/>
    <w:rsid w:val="006F3B4B"/>
    <w:rsid w:val="007004D1"/>
    <w:rsid w:val="0070053A"/>
    <w:rsid w:val="00701F59"/>
    <w:rsid w:val="0070372E"/>
    <w:rsid w:val="00704F0D"/>
    <w:rsid w:val="00705331"/>
    <w:rsid w:val="00705A4A"/>
    <w:rsid w:val="00705D8C"/>
    <w:rsid w:val="00710A93"/>
    <w:rsid w:val="007131BA"/>
    <w:rsid w:val="00714F5A"/>
    <w:rsid w:val="00715158"/>
    <w:rsid w:val="00716F44"/>
    <w:rsid w:val="0072006C"/>
    <w:rsid w:val="00723204"/>
    <w:rsid w:val="00723335"/>
    <w:rsid w:val="00725AC9"/>
    <w:rsid w:val="00731714"/>
    <w:rsid w:val="00732A08"/>
    <w:rsid w:val="007336ED"/>
    <w:rsid w:val="00734332"/>
    <w:rsid w:val="007368CE"/>
    <w:rsid w:val="00737D8C"/>
    <w:rsid w:val="007413C8"/>
    <w:rsid w:val="00741F6A"/>
    <w:rsid w:val="0074634E"/>
    <w:rsid w:val="00751FE0"/>
    <w:rsid w:val="0075204F"/>
    <w:rsid w:val="0075492A"/>
    <w:rsid w:val="00754AEF"/>
    <w:rsid w:val="00755472"/>
    <w:rsid w:val="00757719"/>
    <w:rsid w:val="00760F3F"/>
    <w:rsid w:val="00761014"/>
    <w:rsid w:val="00772E46"/>
    <w:rsid w:val="00775292"/>
    <w:rsid w:val="00780D75"/>
    <w:rsid w:val="007812C4"/>
    <w:rsid w:val="007821A7"/>
    <w:rsid w:val="007826B0"/>
    <w:rsid w:val="00783692"/>
    <w:rsid w:val="007879FD"/>
    <w:rsid w:val="00793690"/>
    <w:rsid w:val="0079498D"/>
    <w:rsid w:val="007950F0"/>
    <w:rsid w:val="00796452"/>
    <w:rsid w:val="00796C71"/>
    <w:rsid w:val="00796CAD"/>
    <w:rsid w:val="007A2C6C"/>
    <w:rsid w:val="007A4A80"/>
    <w:rsid w:val="007A6959"/>
    <w:rsid w:val="007C101D"/>
    <w:rsid w:val="007C2EED"/>
    <w:rsid w:val="007C49EF"/>
    <w:rsid w:val="007C4C84"/>
    <w:rsid w:val="007D281A"/>
    <w:rsid w:val="007D2DBB"/>
    <w:rsid w:val="007E3106"/>
    <w:rsid w:val="007E3EAE"/>
    <w:rsid w:val="007E5201"/>
    <w:rsid w:val="007E7FB3"/>
    <w:rsid w:val="007F15F8"/>
    <w:rsid w:val="007F786A"/>
    <w:rsid w:val="008004C4"/>
    <w:rsid w:val="008022EA"/>
    <w:rsid w:val="00804250"/>
    <w:rsid w:val="00805B90"/>
    <w:rsid w:val="008101CA"/>
    <w:rsid w:val="00813EB3"/>
    <w:rsid w:val="00814EA9"/>
    <w:rsid w:val="008207A6"/>
    <w:rsid w:val="008212CE"/>
    <w:rsid w:val="0082515F"/>
    <w:rsid w:val="00826770"/>
    <w:rsid w:val="00826D89"/>
    <w:rsid w:val="008316A0"/>
    <w:rsid w:val="0083243C"/>
    <w:rsid w:val="008372F2"/>
    <w:rsid w:val="00841845"/>
    <w:rsid w:val="00850794"/>
    <w:rsid w:val="00851D42"/>
    <w:rsid w:val="00851DFB"/>
    <w:rsid w:val="0085534C"/>
    <w:rsid w:val="00856D67"/>
    <w:rsid w:val="008579C6"/>
    <w:rsid w:val="00860253"/>
    <w:rsid w:val="00860579"/>
    <w:rsid w:val="008651A2"/>
    <w:rsid w:val="00867727"/>
    <w:rsid w:val="008711F9"/>
    <w:rsid w:val="00872D1C"/>
    <w:rsid w:val="00874F02"/>
    <w:rsid w:val="0087548B"/>
    <w:rsid w:val="00877124"/>
    <w:rsid w:val="0088490A"/>
    <w:rsid w:val="00887550"/>
    <w:rsid w:val="0089281A"/>
    <w:rsid w:val="00893826"/>
    <w:rsid w:val="00897319"/>
    <w:rsid w:val="008A05AB"/>
    <w:rsid w:val="008A6386"/>
    <w:rsid w:val="008A6A87"/>
    <w:rsid w:val="008B2F67"/>
    <w:rsid w:val="008B42DA"/>
    <w:rsid w:val="008B789B"/>
    <w:rsid w:val="008B7E9C"/>
    <w:rsid w:val="008C6461"/>
    <w:rsid w:val="008C7A2A"/>
    <w:rsid w:val="008D0628"/>
    <w:rsid w:val="008D0692"/>
    <w:rsid w:val="008D0B74"/>
    <w:rsid w:val="008D2B57"/>
    <w:rsid w:val="008D4F6A"/>
    <w:rsid w:val="008D54D5"/>
    <w:rsid w:val="008E38C0"/>
    <w:rsid w:val="008E3E6E"/>
    <w:rsid w:val="008E3EC4"/>
    <w:rsid w:val="008F6C47"/>
    <w:rsid w:val="008F7875"/>
    <w:rsid w:val="0090119C"/>
    <w:rsid w:val="009033A4"/>
    <w:rsid w:val="0090675C"/>
    <w:rsid w:val="009078B5"/>
    <w:rsid w:val="00912C3A"/>
    <w:rsid w:val="00913280"/>
    <w:rsid w:val="00921BB6"/>
    <w:rsid w:val="00922583"/>
    <w:rsid w:val="009249CB"/>
    <w:rsid w:val="00925524"/>
    <w:rsid w:val="00925D21"/>
    <w:rsid w:val="00927121"/>
    <w:rsid w:val="009279C7"/>
    <w:rsid w:val="00931545"/>
    <w:rsid w:val="00931FE9"/>
    <w:rsid w:val="00932FDD"/>
    <w:rsid w:val="00935AD1"/>
    <w:rsid w:val="0093725C"/>
    <w:rsid w:val="009400B3"/>
    <w:rsid w:val="0094568E"/>
    <w:rsid w:val="00947BDB"/>
    <w:rsid w:val="00950746"/>
    <w:rsid w:val="00951B43"/>
    <w:rsid w:val="00952ADB"/>
    <w:rsid w:val="0096331C"/>
    <w:rsid w:val="00963D29"/>
    <w:rsid w:val="009678E9"/>
    <w:rsid w:val="00970627"/>
    <w:rsid w:val="00972858"/>
    <w:rsid w:val="009741EF"/>
    <w:rsid w:val="0097590A"/>
    <w:rsid w:val="00977C2C"/>
    <w:rsid w:val="00982538"/>
    <w:rsid w:val="00982BCB"/>
    <w:rsid w:val="0098381E"/>
    <w:rsid w:val="0098586D"/>
    <w:rsid w:val="009870C8"/>
    <w:rsid w:val="009940BC"/>
    <w:rsid w:val="009946F7"/>
    <w:rsid w:val="00996919"/>
    <w:rsid w:val="009A1A18"/>
    <w:rsid w:val="009B40CB"/>
    <w:rsid w:val="009B418B"/>
    <w:rsid w:val="009B5893"/>
    <w:rsid w:val="009C0B63"/>
    <w:rsid w:val="009C15BF"/>
    <w:rsid w:val="009C5291"/>
    <w:rsid w:val="009C6D72"/>
    <w:rsid w:val="009D0796"/>
    <w:rsid w:val="009D10FA"/>
    <w:rsid w:val="009D27C3"/>
    <w:rsid w:val="009D4F6B"/>
    <w:rsid w:val="009D6FE4"/>
    <w:rsid w:val="009D7212"/>
    <w:rsid w:val="009E242C"/>
    <w:rsid w:val="009E5844"/>
    <w:rsid w:val="009E6A55"/>
    <w:rsid w:val="009F3209"/>
    <w:rsid w:val="009F45BF"/>
    <w:rsid w:val="009F54B2"/>
    <w:rsid w:val="009F5AA1"/>
    <w:rsid w:val="009F5B34"/>
    <w:rsid w:val="009F677E"/>
    <w:rsid w:val="00A03256"/>
    <w:rsid w:val="00A0354C"/>
    <w:rsid w:val="00A06C6C"/>
    <w:rsid w:val="00A071F3"/>
    <w:rsid w:val="00A16727"/>
    <w:rsid w:val="00A21D12"/>
    <w:rsid w:val="00A24CC9"/>
    <w:rsid w:val="00A24DFF"/>
    <w:rsid w:val="00A312B5"/>
    <w:rsid w:val="00A3673E"/>
    <w:rsid w:val="00A37534"/>
    <w:rsid w:val="00A46254"/>
    <w:rsid w:val="00A503C7"/>
    <w:rsid w:val="00A541AC"/>
    <w:rsid w:val="00A55E40"/>
    <w:rsid w:val="00A57664"/>
    <w:rsid w:val="00A60564"/>
    <w:rsid w:val="00A63CAB"/>
    <w:rsid w:val="00A64DE2"/>
    <w:rsid w:val="00A713DD"/>
    <w:rsid w:val="00A7161D"/>
    <w:rsid w:val="00A71794"/>
    <w:rsid w:val="00A725BE"/>
    <w:rsid w:val="00A72624"/>
    <w:rsid w:val="00A758AF"/>
    <w:rsid w:val="00A766A2"/>
    <w:rsid w:val="00A80711"/>
    <w:rsid w:val="00A82427"/>
    <w:rsid w:val="00A851A4"/>
    <w:rsid w:val="00A85267"/>
    <w:rsid w:val="00A95C1C"/>
    <w:rsid w:val="00AA0B61"/>
    <w:rsid w:val="00AA12C8"/>
    <w:rsid w:val="00AA1BC0"/>
    <w:rsid w:val="00AA260A"/>
    <w:rsid w:val="00AA3245"/>
    <w:rsid w:val="00AA50DD"/>
    <w:rsid w:val="00AB044F"/>
    <w:rsid w:val="00AB5182"/>
    <w:rsid w:val="00AB62B6"/>
    <w:rsid w:val="00AB6F8E"/>
    <w:rsid w:val="00AC36C4"/>
    <w:rsid w:val="00AC4921"/>
    <w:rsid w:val="00AD03B0"/>
    <w:rsid w:val="00AD6D14"/>
    <w:rsid w:val="00AD70E5"/>
    <w:rsid w:val="00AE0734"/>
    <w:rsid w:val="00AE16C5"/>
    <w:rsid w:val="00AF0ED2"/>
    <w:rsid w:val="00B004DC"/>
    <w:rsid w:val="00B01B92"/>
    <w:rsid w:val="00B05772"/>
    <w:rsid w:val="00B05EFC"/>
    <w:rsid w:val="00B07FF1"/>
    <w:rsid w:val="00B11BCE"/>
    <w:rsid w:val="00B16E59"/>
    <w:rsid w:val="00B17103"/>
    <w:rsid w:val="00B20B4D"/>
    <w:rsid w:val="00B23EF7"/>
    <w:rsid w:val="00B244AA"/>
    <w:rsid w:val="00B3061D"/>
    <w:rsid w:val="00B336BE"/>
    <w:rsid w:val="00B360AB"/>
    <w:rsid w:val="00B371D6"/>
    <w:rsid w:val="00B43817"/>
    <w:rsid w:val="00B46DD2"/>
    <w:rsid w:val="00B54902"/>
    <w:rsid w:val="00B552E0"/>
    <w:rsid w:val="00B57A28"/>
    <w:rsid w:val="00B57A81"/>
    <w:rsid w:val="00B63221"/>
    <w:rsid w:val="00B66E19"/>
    <w:rsid w:val="00B730DE"/>
    <w:rsid w:val="00B74DB3"/>
    <w:rsid w:val="00B77660"/>
    <w:rsid w:val="00B8045B"/>
    <w:rsid w:val="00B80DA6"/>
    <w:rsid w:val="00B821D1"/>
    <w:rsid w:val="00B84508"/>
    <w:rsid w:val="00B85C0C"/>
    <w:rsid w:val="00B870D2"/>
    <w:rsid w:val="00B978E7"/>
    <w:rsid w:val="00BA1601"/>
    <w:rsid w:val="00BA17F8"/>
    <w:rsid w:val="00BA2FB4"/>
    <w:rsid w:val="00BA383D"/>
    <w:rsid w:val="00BA3C73"/>
    <w:rsid w:val="00BA6B49"/>
    <w:rsid w:val="00BA6B72"/>
    <w:rsid w:val="00BA798B"/>
    <w:rsid w:val="00BC0BA3"/>
    <w:rsid w:val="00BC1070"/>
    <w:rsid w:val="00BC49AD"/>
    <w:rsid w:val="00BC6263"/>
    <w:rsid w:val="00BD4B6D"/>
    <w:rsid w:val="00BD5E02"/>
    <w:rsid w:val="00BD5FA9"/>
    <w:rsid w:val="00BE082D"/>
    <w:rsid w:val="00BF0748"/>
    <w:rsid w:val="00BF2307"/>
    <w:rsid w:val="00BF48ED"/>
    <w:rsid w:val="00BF57BE"/>
    <w:rsid w:val="00C03818"/>
    <w:rsid w:val="00C040F0"/>
    <w:rsid w:val="00C041B7"/>
    <w:rsid w:val="00C06C69"/>
    <w:rsid w:val="00C113AF"/>
    <w:rsid w:val="00C117D0"/>
    <w:rsid w:val="00C15529"/>
    <w:rsid w:val="00C2008E"/>
    <w:rsid w:val="00C202E2"/>
    <w:rsid w:val="00C25DDA"/>
    <w:rsid w:val="00C2619D"/>
    <w:rsid w:val="00C263D6"/>
    <w:rsid w:val="00C310B6"/>
    <w:rsid w:val="00C3693F"/>
    <w:rsid w:val="00C36B0F"/>
    <w:rsid w:val="00C36FCE"/>
    <w:rsid w:val="00C4074D"/>
    <w:rsid w:val="00C4225C"/>
    <w:rsid w:val="00C44936"/>
    <w:rsid w:val="00C449AD"/>
    <w:rsid w:val="00C479D6"/>
    <w:rsid w:val="00C52061"/>
    <w:rsid w:val="00C5481C"/>
    <w:rsid w:val="00C63AEB"/>
    <w:rsid w:val="00C6547F"/>
    <w:rsid w:val="00C659A0"/>
    <w:rsid w:val="00C65BC7"/>
    <w:rsid w:val="00C6649D"/>
    <w:rsid w:val="00C7059F"/>
    <w:rsid w:val="00C71FD1"/>
    <w:rsid w:val="00C774C4"/>
    <w:rsid w:val="00C7785F"/>
    <w:rsid w:val="00C83421"/>
    <w:rsid w:val="00C84F62"/>
    <w:rsid w:val="00C86439"/>
    <w:rsid w:val="00C871BA"/>
    <w:rsid w:val="00C9008E"/>
    <w:rsid w:val="00C92205"/>
    <w:rsid w:val="00C92248"/>
    <w:rsid w:val="00C942A8"/>
    <w:rsid w:val="00C96E91"/>
    <w:rsid w:val="00CA01E3"/>
    <w:rsid w:val="00CA6355"/>
    <w:rsid w:val="00CA63C3"/>
    <w:rsid w:val="00CB0764"/>
    <w:rsid w:val="00CB1D36"/>
    <w:rsid w:val="00CB28F8"/>
    <w:rsid w:val="00CB2977"/>
    <w:rsid w:val="00CB2BD4"/>
    <w:rsid w:val="00CB5599"/>
    <w:rsid w:val="00CB725B"/>
    <w:rsid w:val="00CC4A1B"/>
    <w:rsid w:val="00CC580B"/>
    <w:rsid w:val="00CC6B81"/>
    <w:rsid w:val="00CC7896"/>
    <w:rsid w:val="00CD4A32"/>
    <w:rsid w:val="00CD7BA7"/>
    <w:rsid w:val="00CE02BB"/>
    <w:rsid w:val="00CE6247"/>
    <w:rsid w:val="00CE6833"/>
    <w:rsid w:val="00CE7D46"/>
    <w:rsid w:val="00CF79A4"/>
    <w:rsid w:val="00CF7E0F"/>
    <w:rsid w:val="00D00A50"/>
    <w:rsid w:val="00D0341A"/>
    <w:rsid w:val="00D03723"/>
    <w:rsid w:val="00D03BDF"/>
    <w:rsid w:val="00D071C6"/>
    <w:rsid w:val="00D1072D"/>
    <w:rsid w:val="00D11123"/>
    <w:rsid w:val="00D1141A"/>
    <w:rsid w:val="00D13A1B"/>
    <w:rsid w:val="00D16A4C"/>
    <w:rsid w:val="00D16A66"/>
    <w:rsid w:val="00D22BED"/>
    <w:rsid w:val="00D240BE"/>
    <w:rsid w:val="00D2680D"/>
    <w:rsid w:val="00D27C52"/>
    <w:rsid w:val="00D304E3"/>
    <w:rsid w:val="00D316AA"/>
    <w:rsid w:val="00D31A64"/>
    <w:rsid w:val="00D33210"/>
    <w:rsid w:val="00D334D9"/>
    <w:rsid w:val="00D41FFE"/>
    <w:rsid w:val="00D441D6"/>
    <w:rsid w:val="00D447DB"/>
    <w:rsid w:val="00D656B2"/>
    <w:rsid w:val="00D66DFF"/>
    <w:rsid w:val="00D6723F"/>
    <w:rsid w:val="00D674AF"/>
    <w:rsid w:val="00D70AA0"/>
    <w:rsid w:val="00D71562"/>
    <w:rsid w:val="00D71C09"/>
    <w:rsid w:val="00D7274F"/>
    <w:rsid w:val="00D74441"/>
    <w:rsid w:val="00D75364"/>
    <w:rsid w:val="00D766E9"/>
    <w:rsid w:val="00D80DAF"/>
    <w:rsid w:val="00D823EF"/>
    <w:rsid w:val="00D825F1"/>
    <w:rsid w:val="00D85CDD"/>
    <w:rsid w:val="00D860E0"/>
    <w:rsid w:val="00D90DA1"/>
    <w:rsid w:val="00D9284A"/>
    <w:rsid w:val="00D932BA"/>
    <w:rsid w:val="00D9396D"/>
    <w:rsid w:val="00DA1D0E"/>
    <w:rsid w:val="00DA2E9C"/>
    <w:rsid w:val="00DA3897"/>
    <w:rsid w:val="00DA5CCB"/>
    <w:rsid w:val="00DB2AA1"/>
    <w:rsid w:val="00DB57A7"/>
    <w:rsid w:val="00DB5C1E"/>
    <w:rsid w:val="00DC0A06"/>
    <w:rsid w:val="00DC16D9"/>
    <w:rsid w:val="00DC26B0"/>
    <w:rsid w:val="00DC2B34"/>
    <w:rsid w:val="00DC2CFC"/>
    <w:rsid w:val="00DC3CC8"/>
    <w:rsid w:val="00DD3CFF"/>
    <w:rsid w:val="00DD59C0"/>
    <w:rsid w:val="00DD632F"/>
    <w:rsid w:val="00DD66EF"/>
    <w:rsid w:val="00DD67D4"/>
    <w:rsid w:val="00DD6B9F"/>
    <w:rsid w:val="00DE170E"/>
    <w:rsid w:val="00DE64A2"/>
    <w:rsid w:val="00DF12B9"/>
    <w:rsid w:val="00DF3127"/>
    <w:rsid w:val="00DF34CD"/>
    <w:rsid w:val="00DF3630"/>
    <w:rsid w:val="00DF381C"/>
    <w:rsid w:val="00E01762"/>
    <w:rsid w:val="00E02966"/>
    <w:rsid w:val="00E04873"/>
    <w:rsid w:val="00E0677A"/>
    <w:rsid w:val="00E079F2"/>
    <w:rsid w:val="00E11A71"/>
    <w:rsid w:val="00E12963"/>
    <w:rsid w:val="00E13EBC"/>
    <w:rsid w:val="00E15FC8"/>
    <w:rsid w:val="00E16ABE"/>
    <w:rsid w:val="00E17931"/>
    <w:rsid w:val="00E21AD0"/>
    <w:rsid w:val="00E21B3C"/>
    <w:rsid w:val="00E2359E"/>
    <w:rsid w:val="00E24812"/>
    <w:rsid w:val="00E3625A"/>
    <w:rsid w:val="00E36C89"/>
    <w:rsid w:val="00E4023C"/>
    <w:rsid w:val="00E42855"/>
    <w:rsid w:val="00E45C0B"/>
    <w:rsid w:val="00E50694"/>
    <w:rsid w:val="00E53596"/>
    <w:rsid w:val="00E53CE2"/>
    <w:rsid w:val="00E63371"/>
    <w:rsid w:val="00E65432"/>
    <w:rsid w:val="00E67987"/>
    <w:rsid w:val="00E70321"/>
    <w:rsid w:val="00E70B97"/>
    <w:rsid w:val="00E733AD"/>
    <w:rsid w:val="00E73BB3"/>
    <w:rsid w:val="00E75F1E"/>
    <w:rsid w:val="00E76B56"/>
    <w:rsid w:val="00E76D9B"/>
    <w:rsid w:val="00E77096"/>
    <w:rsid w:val="00E800F3"/>
    <w:rsid w:val="00E81C7D"/>
    <w:rsid w:val="00E82F49"/>
    <w:rsid w:val="00E94CE7"/>
    <w:rsid w:val="00E96205"/>
    <w:rsid w:val="00E9624E"/>
    <w:rsid w:val="00EA0499"/>
    <w:rsid w:val="00EA3F5C"/>
    <w:rsid w:val="00EA4123"/>
    <w:rsid w:val="00EA4670"/>
    <w:rsid w:val="00EA4ED9"/>
    <w:rsid w:val="00EA559C"/>
    <w:rsid w:val="00EB4418"/>
    <w:rsid w:val="00ED24F2"/>
    <w:rsid w:val="00ED330D"/>
    <w:rsid w:val="00ED4220"/>
    <w:rsid w:val="00ED4487"/>
    <w:rsid w:val="00ED5105"/>
    <w:rsid w:val="00EE5AAF"/>
    <w:rsid w:val="00EE5DA1"/>
    <w:rsid w:val="00EE60F6"/>
    <w:rsid w:val="00EE6810"/>
    <w:rsid w:val="00EE7CC5"/>
    <w:rsid w:val="00EF0B0F"/>
    <w:rsid w:val="00EF11E8"/>
    <w:rsid w:val="00EF30D9"/>
    <w:rsid w:val="00EF3289"/>
    <w:rsid w:val="00EF67DD"/>
    <w:rsid w:val="00F01CC2"/>
    <w:rsid w:val="00F0367B"/>
    <w:rsid w:val="00F042F8"/>
    <w:rsid w:val="00F10CB5"/>
    <w:rsid w:val="00F120E6"/>
    <w:rsid w:val="00F237C3"/>
    <w:rsid w:val="00F2392D"/>
    <w:rsid w:val="00F2515B"/>
    <w:rsid w:val="00F263C5"/>
    <w:rsid w:val="00F3217C"/>
    <w:rsid w:val="00F3234A"/>
    <w:rsid w:val="00F34509"/>
    <w:rsid w:val="00F379AE"/>
    <w:rsid w:val="00F40720"/>
    <w:rsid w:val="00F42D9A"/>
    <w:rsid w:val="00F45C8C"/>
    <w:rsid w:val="00F47D50"/>
    <w:rsid w:val="00F5157A"/>
    <w:rsid w:val="00F55B78"/>
    <w:rsid w:val="00F563B8"/>
    <w:rsid w:val="00F574A7"/>
    <w:rsid w:val="00F6000F"/>
    <w:rsid w:val="00F60150"/>
    <w:rsid w:val="00F628CA"/>
    <w:rsid w:val="00F64F18"/>
    <w:rsid w:val="00F651C6"/>
    <w:rsid w:val="00F6558B"/>
    <w:rsid w:val="00F658B3"/>
    <w:rsid w:val="00F66F70"/>
    <w:rsid w:val="00F71CCF"/>
    <w:rsid w:val="00F7433B"/>
    <w:rsid w:val="00F74DF2"/>
    <w:rsid w:val="00F751C5"/>
    <w:rsid w:val="00F75778"/>
    <w:rsid w:val="00F7653A"/>
    <w:rsid w:val="00F77752"/>
    <w:rsid w:val="00F83AE6"/>
    <w:rsid w:val="00F905BA"/>
    <w:rsid w:val="00F947C6"/>
    <w:rsid w:val="00F95A7E"/>
    <w:rsid w:val="00FA0F91"/>
    <w:rsid w:val="00FA3FCC"/>
    <w:rsid w:val="00FB2BA9"/>
    <w:rsid w:val="00FB31AE"/>
    <w:rsid w:val="00FB3343"/>
    <w:rsid w:val="00FB3537"/>
    <w:rsid w:val="00FB5D69"/>
    <w:rsid w:val="00FC6512"/>
    <w:rsid w:val="00FD7D39"/>
    <w:rsid w:val="00FE010E"/>
    <w:rsid w:val="00FE572D"/>
    <w:rsid w:val="00FF055F"/>
    <w:rsid w:val="00FF077D"/>
    <w:rsid w:val="00FF2A6C"/>
    <w:rsid w:val="00FF43A2"/>
    <w:rsid w:val="00FF63F6"/>
    <w:rsid w:val="00FF7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6365"/>
  <w15:chartTrackingRefBased/>
  <w15:docId w15:val="{AB5E5D6F-36B5-4B6D-BADF-3567A49A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4C4"/>
    <w:rPr>
      <w:rFonts w:ascii="Segoe UI" w:hAnsi="Segoe UI" w:cs="Segoe UI"/>
      <w:sz w:val="18"/>
      <w:szCs w:val="18"/>
    </w:rPr>
  </w:style>
  <w:style w:type="character" w:styleId="CommentReference">
    <w:name w:val="annotation reference"/>
    <w:basedOn w:val="DefaultParagraphFont"/>
    <w:uiPriority w:val="99"/>
    <w:semiHidden/>
    <w:unhideWhenUsed/>
    <w:rsid w:val="00DC3CC8"/>
    <w:rPr>
      <w:sz w:val="16"/>
      <w:szCs w:val="16"/>
    </w:rPr>
  </w:style>
  <w:style w:type="paragraph" w:styleId="CommentText">
    <w:name w:val="annotation text"/>
    <w:basedOn w:val="Normal"/>
    <w:link w:val="CommentTextChar"/>
    <w:uiPriority w:val="99"/>
    <w:semiHidden/>
    <w:unhideWhenUsed/>
    <w:rsid w:val="00DC3CC8"/>
    <w:rPr>
      <w:sz w:val="20"/>
      <w:szCs w:val="20"/>
    </w:rPr>
  </w:style>
  <w:style w:type="character" w:customStyle="1" w:styleId="CommentTextChar">
    <w:name w:val="Comment Text Char"/>
    <w:basedOn w:val="DefaultParagraphFont"/>
    <w:link w:val="CommentText"/>
    <w:uiPriority w:val="99"/>
    <w:semiHidden/>
    <w:rsid w:val="00DC3CC8"/>
    <w:rPr>
      <w:sz w:val="20"/>
      <w:szCs w:val="20"/>
    </w:rPr>
  </w:style>
  <w:style w:type="paragraph" w:styleId="Header">
    <w:name w:val="header"/>
    <w:basedOn w:val="Normal"/>
    <w:link w:val="HeaderChar"/>
    <w:uiPriority w:val="99"/>
    <w:unhideWhenUsed/>
    <w:rsid w:val="004D3A59"/>
    <w:pPr>
      <w:tabs>
        <w:tab w:val="center" w:pos="4513"/>
        <w:tab w:val="right" w:pos="9026"/>
      </w:tabs>
    </w:pPr>
  </w:style>
  <w:style w:type="character" w:customStyle="1" w:styleId="HeaderChar">
    <w:name w:val="Header Char"/>
    <w:basedOn w:val="DefaultParagraphFont"/>
    <w:link w:val="Header"/>
    <w:uiPriority w:val="99"/>
    <w:rsid w:val="004D3A59"/>
  </w:style>
  <w:style w:type="paragraph" w:styleId="Footer">
    <w:name w:val="footer"/>
    <w:basedOn w:val="Normal"/>
    <w:link w:val="FooterChar"/>
    <w:uiPriority w:val="99"/>
    <w:unhideWhenUsed/>
    <w:rsid w:val="004D3A59"/>
    <w:pPr>
      <w:tabs>
        <w:tab w:val="center" w:pos="4513"/>
        <w:tab w:val="right" w:pos="9026"/>
      </w:tabs>
    </w:pPr>
  </w:style>
  <w:style w:type="character" w:customStyle="1" w:styleId="FooterChar">
    <w:name w:val="Footer Char"/>
    <w:basedOn w:val="DefaultParagraphFont"/>
    <w:link w:val="Footer"/>
    <w:uiPriority w:val="99"/>
    <w:rsid w:val="004D3A59"/>
  </w:style>
  <w:style w:type="character" w:styleId="Hyperlink">
    <w:name w:val="Hyperlink"/>
    <w:basedOn w:val="DefaultParagraphFont"/>
    <w:uiPriority w:val="99"/>
    <w:unhideWhenUsed/>
    <w:rsid w:val="002A6D7E"/>
    <w:rPr>
      <w:color w:val="0563C1" w:themeColor="hyperlink"/>
      <w:u w:val="single"/>
    </w:rPr>
  </w:style>
  <w:style w:type="character" w:customStyle="1" w:styleId="UnresolvedMention1">
    <w:name w:val="Unresolved Mention1"/>
    <w:basedOn w:val="DefaultParagraphFont"/>
    <w:uiPriority w:val="99"/>
    <w:semiHidden/>
    <w:unhideWhenUsed/>
    <w:rsid w:val="00A37534"/>
    <w:rPr>
      <w:color w:val="605E5C"/>
      <w:shd w:val="clear" w:color="auto" w:fill="E1DFDD"/>
    </w:rPr>
  </w:style>
  <w:style w:type="table" w:customStyle="1" w:styleId="PlainTable21">
    <w:name w:val="Plain Table 21"/>
    <w:basedOn w:val="TableNormal"/>
    <w:next w:val="PlainTable2"/>
    <w:uiPriority w:val="42"/>
    <w:rsid w:val="008579C6"/>
    <w:rPr>
      <w:lang w:val="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ootnoteText1">
    <w:name w:val="Footnote Text1"/>
    <w:basedOn w:val="Normal"/>
    <w:next w:val="FootnoteText"/>
    <w:link w:val="FootnoteTextChar"/>
    <w:uiPriority w:val="99"/>
    <w:unhideWhenUsed/>
    <w:rsid w:val="008579C6"/>
    <w:rPr>
      <w:sz w:val="20"/>
      <w:szCs w:val="20"/>
      <w:lang w:val="es-ES"/>
    </w:rPr>
  </w:style>
  <w:style w:type="character" w:customStyle="1" w:styleId="FootnoteTextChar">
    <w:name w:val="Footnote Text Char"/>
    <w:basedOn w:val="DefaultParagraphFont"/>
    <w:link w:val="FootnoteText1"/>
    <w:uiPriority w:val="99"/>
    <w:rsid w:val="008579C6"/>
    <w:rPr>
      <w:sz w:val="20"/>
      <w:szCs w:val="20"/>
      <w:lang w:val="es-ES"/>
    </w:rPr>
  </w:style>
  <w:style w:type="character" w:styleId="FootnoteReference">
    <w:name w:val="footnote reference"/>
    <w:basedOn w:val="DefaultParagraphFont"/>
    <w:uiPriority w:val="99"/>
    <w:semiHidden/>
    <w:unhideWhenUsed/>
    <w:rsid w:val="008579C6"/>
    <w:rPr>
      <w:vertAlign w:val="superscript"/>
    </w:rPr>
  </w:style>
  <w:style w:type="table" w:styleId="PlainTable2">
    <w:name w:val="Plain Table 2"/>
    <w:basedOn w:val="TableNormal"/>
    <w:uiPriority w:val="42"/>
    <w:rsid w:val="008579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1"/>
    <w:uiPriority w:val="99"/>
    <w:semiHidden/>
    <w:unhideWhenUsed/>
    <w:rsid w:val="008579C6"/>
    <w:rPr>
      <w:sz w:val="20"/>
      <w:szCs w:val="20"/>
    </w:rPr>
  </w:style>
  <w:style w:type="character" w:customStyle="1" w:styleId="FootnoteTextChar1">
    <w:name w:val="Footnote Text Char1"/>
    <w:basedOn w:val="DefaultParagraphFont"/>
    <w:link w:val="FootnoteText"/>
    <w:uiPriority w:val="99"/>
    <w:semiHidden/>
    <w:rsid w:val="008579C6"/>
    <w:rPr>
      <w:sz w:val="20"/>
      <w:szCs w:val="20"/>
    </w:rPr>
  </w:style>
  <w:style w:type="character" w:styleId="FollowedHyperlink">
    <w:name w:val="FollowedHyperlink"/>
    <w:basedOn w:val="DefaultParagraphFont"/>
    <w:uiPriority w:val="99"/>
    <w:semiHidden/>
    <w:unhideWhenUsed/>
    <w:rsid w:val="003D1D8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A6355"/>
    <w:pPr>
      <w:spacing w:after="160"/>
    </w:pPr>
    <w:rPr>
      <w:b/>
      <w:bCs/>
    </w:rPr>
  </w:style>
  <w:style w:type="character" w:customStyle="1" w:styleId="CommentSubjectChar">
    <w:name w:val="Comment Subject Char"/>
    <w:basedOn w:val="CommentTextChar"/>
    <w:link w:val="CommentSubject"/>
    <w:uiPriority w:val="99"/>
    <w:semiHidden/>
    <w:rsid w:val="00CA6355"/>
    <w:rPr>
      <w:b/>
      <w:bCs/>
      <w:sz w:val="20"/>
      <w:szCs w:val="20"/>
    </w:rPr>
  </w:style>
  <w:style w:type="paragraph" w:styleId="Revision">
    <w:name w:val="Revision"/>
    <w:hidden/>
    <w:uiPriority w:val="99"/>
    <w:semiHidden/>
    <w:rsid w:val="00C041B7"/>
  </w:style>
  <w:style w:type="paragraph" w:styleId="EndnoteText">
    <w:name w:val="endnote text"/>
    <w:basedOn w:val="Normal"/>
    <w:link w:val="EndnoteTextChar"/>
    <w:uiPriority w:val="99"/>
    <w:semiHidden/>
    <w:unhideWhenUsed/>
    <w:rsid w:val="00AE16C5"/>
    <w:rPr>
      <w:sz w:val="20"/>
      <w:szCs w:val="20"/>
    </w:rPr>
  </w:style>
  <w:style w:type="character" w:customStyle="1" w:styleId="EndnoteTextChar">
    <w:name w:val="Endnote Text Char"/>
    <w:basedOn w:val="DefaultParagraphFont"/>
    <w:link w:val="EndnoteText"/>
    <w:uiPriority w:val="99"/>
    <w:semiHidden/>
    <w:rsid w:val="00AE16C5"/>
    <w:rPr>
      <w:sz w:val="20"/>
      <w:szCs w:val="20"/>
    </w:rPr>
  </w:style>
  <w:style w:type="character" w:styleId="EndnoteReference">
    <w:name w:val="endnote reference"/>
    <w:basedOn w:val="DefaultParagraphFont"/>
    <w:uiPriority w:val="99"/>
    <w:semiHidden/>
    <w:unhideWhenUsed/>
    <w:rsid w:val="00AE16C5"/>
    <w:rPr>
      <w:vertAlign w:val="superscript"/>
    </w:rPr>
  </w:style>
  <w:style w:type="character" w:styleId="UnresolvedMention">
    <w:name w:val="Unresolved Mention"/>
    <w:basedOn w:val="DefaultParagraphFont"/>
    <w:uiPriority w:val="99"/>
    <w:semiHidden/>
    <w:unhideWhenUsed/>
    <w:rsid w:val="00737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232408">
      <w:bodyDiv w:val="1"/>
      <w:marLeft w:val="0"/>
      <w:marRight w:val="0"/>
      <w:marTop w:val="0"/>
      <w:marBottom w:val="0"/>
      <w:divBdr>
        <w:top w:val="none" w:sz="0" w:space="0" w:color="auto"/>
        <w:left w:val="none" w:sz="0" w:space="0" w:color="auto"/>
        <w:bottom w:val="none" w:sz="0" w:space="0" w:color="auto"/>
        <w:right w:val="none" w:sz="0" w:space="0" w:color="auto"/>
      </w:divBdr>
    </w:div>
    <w:div w:id="155893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news/av/uk-england-york-north-yorkshire-51966337/coronavirus-nurse-s-despair-as-panic-buyers-clear-shelves" TargetMode="External"/><Relationship Id="rId18" Type="http://schemas.openxmlformats.org/officeDocument/2006/relationships/hyperlink" Target="https://www.telegraph.co.uk/business/2020/03/20/boris-must-become-socialist-face-nationalising-entire-economy/" TargetMode="External"/><Relationship Id="rId26" Type="http://schemas.openxmlformats.org/officeDocument/2006/relationships/hyperlink" Target="https://www.theguardian.com/commentisfree/2020/jun/15/coronavirus-fear-lockdown-recession" TargetMode="External"/><Relationship Id="rId3" Type="http://schemas.openxmlformats.org/officeDocument/2006/relationships/customXml" Target="../customXml/item3.xml"/><Relationship Id="rId21" Type="http://schemas.openxmlformats.org/officeDocument/2006/relationships/hyperlink" Target="https://uk.pfscommerce.com/blog/pfs-uk-covid-19-consumer-research/"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theguardian.com/business/2020/jun/10/recession-uk-britain-coronavirus-developing-world-oecd" TargetMode="External"/><Relationship Id="rId25" Type="http://schemas.openxmlformats.org/officeDocument/2006/relationships/hyperlink" Target="https://www.theguardian.com/news/2020/apr/03/off-our-trolleys-what-stockpiling-in-the-coronavirus-crisis-reveals-about-us" TargetMode="External"/><Relationship Id="rId2" Type="http://schemas.openxmlformats.org/officeDocument/2006/relationships/customXml" Target="../customXml/item2.xml"/><Relationship Id="rId16" Type="http://schemas.openxmlformats.org/officeDocument/2006/relationships/hyperlink" Target="https://www.independent.co.uk/news/uk/politics/coronavirus-uk-deaths-nhs-social-care-boris-johnson-pmqs-latest-a9523906.html" TargetMode="External"/><Relationship Id="rId20" Type="http://schemas.openxmlformats.org/officeDocument/2006/relationships/hyperlink" Target="https://www.thesun.co.uk/news/11771336/dad-mcdonalds-camped-drive-thr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www.dailymail.co.uk/news/article-8418859/Lets-road-Rishi-Sunak-tells-Brits-shopping-normal-life.html" TargetMode="External"/><Relationship Id="rId5" Type="http://schemas.openxmlformats.org/officeDocument/2006/relationships/styles" Target="styles.xml"/><Relationship Id="rId15" Type="http://schemas.openxmlformats.org/officeDocument/2006/relationships/hyperlink" Target="https://www.bbc.com/news/technology-53149268" TargetMode="External"/><Relationship Id="rId23" Type="http://schemas.openxmlformats.org/officeDocument/2006/relationships/hyperlink" Target="https://www.theguardian.com/world/2020/may/11/public-advised-wear-face-masks-coronavirus-lockdown-easing-plan-for-england"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doi.org/10.25561/7748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bbc.com/news/business-52376022" TargetMode="External"/><Relationship Id="rId22" Type="http://schemas.openxmlformats.org/officeDocument/2006/relationships/hyperlink" Target="https://www.theguardian.com/world/2020/mar/18/disabled-people-cut-off-from-vital-supplies-due-to-panic-buying-coronaviru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DD9565DCDB9D4B8858DD85FD989F80" ma:contentTypeVersion="10" ma:contentTypeDescription="Create a new document." ma:contentTypeScope="" ma:versionID="37e756ac9d985a24e682d8f60a889e69">
  <xsd:schema xmlns:xsd="http://www.w3.org/2001/XMLSchema" xmlns:xs="http://www.w3.org/2001/XMLSchema" xmlns:p="http://schemas.microsoft.com/office/2006/metadata/properties" xmlns:ns3="004660e0-446a-485d-b084-460b8602f4e8" targetNamespace="http://schemas.microsoft.com/office/2006/metadata/properties" ma:root="true" ma:fieldsID="32b117cb73b2bcc31449c534298a12ab" ns3:_="">
    <xsd:import namespace="004660e0-446a-485d-b084-460b8602f4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660e0-446a-485d-b084-460b8602f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824E7-9518-4F8D-B9E1-12750C42662F}">
  <ds:schemaRefs>
    <ds:schemaRef ds:uri="http://schemas.microsoft.com/sharepoint/v3/contenttype/forms"/>
  </ds:schemaRefs>
</ds:datastoreItem>
</file>

<file path=customXml/itemProps2.xml><?xml version="1.0" encoding="utf-8"?>
<ds:datastoreItem xmlns:ds="http://schemas.openxmlformats.org/officeDocument/2006/customXml" ds:itemID="{6713345E-3E7D-4789-AF70-FE754976AB2E}">
  <ds:schemaRefs>
    <ds:schemaRef ds:uri="http://schemas.openxmlformats.org/officeDocument/2006/bibliography"/>
  </ds:schemaRefs>
</ds:datastoreItem>
</file>

<file path=customXml/itemProps3.xml><?xml version="1.0" encoding="utf-8"?>
<ds:datastoreItem xmlns:ds="http://schemas.openxmlformats.org/officeDocument/2006/customXml" ds:itemID="{C99EDF4B-9B3D-4184-84B9-604242E4F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660e0-446a-485d-b084-460b8602f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C5B53-09BF-417D-9BEA-B1565EB775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9473</Words>
  <Characters>54000</Characters>
  <Application>Microsoft Office Word</Application>
  <DocSecurity>4</DocSecurity>
  <Lines>450</Lines>
  <Paragraphs>126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Anthony</dc:creator>
  <cp:keywords/>
  <dc:description/>
  <cp:lastModifiedBy>TELFORD Luke</cp:lastModifiedBy>
  <cp:revision>2</cp:revision>
  <dcterms:created xsi:type="dcterms:W3CDTF">2020-08-19T12:43:00Z</dcterms:created>
  <dcterms:modified xsi:type="dcterms:W3CDTF">2020-08-19T12:43:00Z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0x0101008FDD9565DCDB9D4B8858DD85FD989F80</vt:lpwstr>
  </property>
</Properties>
</file>