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050D2" w14:textId="77777777" w:rsidR="003A7160" w:rsidRPr="00E820A0" w:rsidRDefault="003A7160" w:rsidP="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259" w:lineRule="auto"/>
        <w:rPr>
          <w:rFonts w:ascii="Arial" w:eastAsia="Calibri" w:hAnsi="Arial" w:cs="Arial"/>
          <w:color w:val="FF0000"/>
          <w:sz w:val="24"/>
        </w:rPr>
      </w:pPr>
    </w:p>
    <w:p w14:paraId="3309571D" w14:textId="77777777" w:rsidR="00AF3365" w:rsidRPr="001102D8"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480" w:lineRule="auto"/>
        <w:jc w:val="both"/>
        <w:rPr>
          <w:rFonts w:ascii="Arial" w:eastAsia="Calibri" w:hAnsi="Arial" w:cs="Arial"/>
          <w:b/>
          <w:color w:val="auto"/>
          <w:sz w:val="24"/>
        </w:rPr>
      </w:pPr>
      <w:r w:rsidRPr="001102D8">
        <w:rPr>
          <w:rFonts w:ascii="Arial" w:eastAsia="Calibri" w:hAnsi="Arial" w:cs="Arial"/>
          <w:b/>
          <w:color w:val="auto"/>
          <w:sz w:val="24"/>
        </w:rPr>
        <w:t>Abstract:</w:t>
      </w:r>
    </w:p>
    <w:p w14:paraId="085FD0AD" w14:textId="16DA28E8" w:rsidR="00AF3365" w:rsidRPr="003123F0" w:rsidRDefault="005F0F64" w:rsidP="00612250">
      <w:pPr>
        <w:spacing w:line="480" w:lineRule="auto"/>
        <w:jc w:val="both"/>
        <w:rPr>
          <w:rFonts w:ascii="Arial" w:hAnsi="Arial" w:cs="Arial"/>
          <w:b/>
          <w:color w:val="auto"/>
          <w:sz w:val="24"/>
          <w:szCs w:val="24"/>
        </w:rPr>
      </w:pPr>
      <w:r w:rsidRPr="003123F0">
        <w:rPr>
          <w:rFonts w:ascii="Arial" w:hAnsi="Arial" w:cs="Arial"/>
          <w:b/>
          <w:color w:val="auto"/>
          <w:sz w:val="24"/>
          <w:szCs w:val="24"/>
        </w:rPr>
        <w:t>Purpose:</w:t>
      </w:r>
      <w:r w:rsidR="00AF3365" w:rsidRPr="003123F0">
        <w:rPr>
          <w:rFonts w:ascii="Arial" w:hAnsi="Arial" w:cs="Arial"/>
          <w:b/>
          <w:bCs/>
          <w:color w:val="auto"/>
          <w:sz w:val="24"/>
          <w:szCs w:val="24"/>
        </w:rPr>
        <w:t xml:space="preserve"> </w:t>
      </w:r>
      <w:r w:rsidR="007C007B" w:rsidRPr="003123F0">
        <w:rPr>
          <w:rFonts w:ascii="Arial" w:hAnsi="Arial" w:cs="Arial"/>
          <w:color w:val="auto"/>
          <w:sz w:val="24"/>
          <w:szCs w:val="24"/>
        </w:rPr>
        <w:t xml:space="preserve">It is increasingly acknowledged that </w:t>
      </w:r>
      <w:r w:rsidR="007C007B">
        <w:rPr>
          <w:rFonts w:ascii="Arial" w:hAnsi="Arial" w:cs="Arial"/>
          <w:color w:val="auto"/>
          <w:sz w:val="24"/>
          <w:szCs w:val="24"/>
        </w:rPr>
        <w:t xml:space="preserve">understanding </w:t>
      </w:r>
      <w:r w:rsidR="00AF01D7">
        <w:rPr>
          <w:rFonts w:ascii="Arial" w:hAnsi="Arial" w:cs="Arial"/>
          <w:color w:val="auto"/>
          <w:sz w:val="24"/>
          <w:szCs w:val="24"/>
        </w:rPr>
        <w:t xml:space="preserve">of </w:t>
      </w:r>
      <w:r w:rsidR="007C007B">
        <w:rPr>
          <w:rFonts w:ascii="Arial" w:hAnsi="Arial" w:cs="Arial"/>
          <w:color w:val="auto"/>
          <w:sz w:val="24"/>
          <w:szCs w:val="24"/>
        </w:rPr>
        <w:t xml:space="preserve">the </w:t>
      </w:r>
      <w:r w:rsidR="007C007B" w:rsidRPr="003123F0">
        <w:rPr>
          <w:rFonts w:ascii="Arial" w:hAnsi="Arial" w:cs="Arial"/>
          <w:color w:val="auto"/>
          <w:sz w:val="24"/>
          <w:szCs w:val="24"/>
        </w:rPr>
        <w:t xml:space="preserve">process and </w:t>
      </w:r>
      <w:r w:rsidR="00E3263A">
        <w:rPr>
          <w:rFonts w:ascii="Arial" w:hAnsi="Arial" w:cs="Arial"/>
          <w:color w:val="auto"/>
          <w:sz w:val="24"/>
          <w:szCs w:val="24"/>
        </w:rPr>
        <w:t xml:space="preserve">impact </w:t>
      </w:r>
      <w:r w:rsidR="007C007B">
        <w:rPr>
          <w:rFonts w:ascii="Arial" w:hAnsi="Arial" w:cs="Arial"/>
          <w:color w:val="auto"/>
          <w:sz w:val="24"/>
          <w:szCs w:val="24"/>
        </w:rPr>
        <w:t xml:space="preserve">of </w:t>
      </w:r>
      <w:r w:rsidR="007C007B" w:rsidRPr="003123F0">
        <w:rPr>
          <w:rFonts w:ascii="Arial" w:hAnsi="Arial" w:cs="Arial"/>
          <w:color w:val="auto"/>
          <w:sz w:val="24"/>
          <w:szCs w:val="24"/>
        </w:rPr>
        <w:t xml:space="preserve">psychotherapy </w:t>
      </w:r>
      <w:r w:rsidR="007C007B">
        <w:rPr>
          <w:rFonts w:ascii="Arial" w:hAnsi="Arial" w:cs="Arial"/>
          <w:color w:val="auto"/>
          <w:sz w:val="24"/>
          <w:szCs w:val="24"/>
        </w:rPr>
        <w:t xml:space="preserve">is </w:t>
      </w:r>
      <w:r w:rsidR="007C007B" w:rsidRPr="003123F0">
        <w:rPr>
          <w:rFonts w:ascii="Arial" w:hAnsi="Arial" w:cs="Arial"/>
          <w:color w:val="auto"/>
          <w:sz w:val="24"/>
          <w:szCs w:val="24"/>
        </w:rPr>
        <w:t xml:space="preserve">enhanced </w:t>
      </w:r>
      <w:r w:rsidR="001C1EDA">
        <w:rPr>
          <w:rFonts w:ascii="Arial" w:hAnsi="Arial" w:cs="Arial"/>
          <w:color w:val="auto"/>
          <w:sz w:val="24"/>
          <w:szCs w:val="24"/>
        </w:rPr>
        <w:t xml:space="preserve">by </w:t>
      </w:r>
      <w:r w:rsidR="006A47EE">
        <w:rPr>
          <w:rFonts w:ascii="Arial" w:hAnsi="Arial" w:cs="Arial"/>
          <w:color w:val="auto"/>
          <w:sz w:val="24"/>
          <w:szCs w:val="24"/>
        </w:rPr>
        <w:t xml:space="preserve">awareness of </w:t>
      </w:r>
      <w:r w:rsidR="004C5D7C">
        <w:rPr>
          <w:rFonts w:ascii="Arial" w:hAnsi="Arial" w:cs="Arial"/>
          <w:color w:val="auto"/>
          <w:sz w:val="24"/>
          <w:szCs w:val="24"/>
        </w:rPr>
        <w:t xml:space="preserve">the experience of </w:t>
      </w:r>
      <w:r w:rsidR="007C007B" w:rsidRPr="003123F0">
        <w:rPr>
          <w:rFonts w:ascii="Arial" w:hAnsi="Arial" w:cs="Arial"/>
          <w:color w:val="auto"/>
          <w:sz w:val="24"/>
          <w:szCs w:val="24"/>
        </w:rPr>
        <w:t>service user</w:t>
      </w:r>
      <w:r w:rsidR="004C5D7C">
        <w:rPr>
          <w:rFonts w:ascii="Arial" w:hAnsi="Arial" w:cs="Arial"/>
          <w:color w:val="auto"/>
          <w:sz w:val="24"/>
          <w:szCs w:val="24"/>
        </w:rPr>
        <w:t>s</w:t>
      </w:r>
      <w:r w:rsidR="007C007B" w:rsidRPr="003123F0">
        <w:rPr>
          <w:rFonts w:ascii="Arial" w:hAnsi="Arial" w:cs="Arial"/>
          <w:color w:val="auto"/>
          <w:sz w:val="24"/>
          <w:szCs w:val="24"/>
        </w:rPr>
        <w:t xml:space="preserve">. </w:t>
      </w:r>
      <w:r w:rsidR="00AF3365" w:rsidRPr="003123F0">
        <w:rPr>
          <w:rFonts w:ascii="Arial" w:hAnsi="Arial" w:cs="Arial"/>
          <w:color w:val="auto"/>
          <w:sz w:val="24"/>
          <w:szCs w:val="24"/>
        </w:rPr>
        <w:t xml:space="preserve">Cognitive Analytic Therapy (CAT) was developed as a </w:t>
      </w:r>
      <w:r w:rsidR="00FC7D63" w:rsidRPr="003123F0">
        <w:rPr>
          <w:rFonts w:ascii="Arial" w:hAnsi="Arial" w:cs="Arial"/>
          <w:color w:val="auto"/>
          <w:sz w:val="24"/>
          <w:szCs w:val="24"/>
        </w:rPr>
        <w:t>time-</w:t>
      </w:r>
      <w:r w:rsidR="00AF3365" w:rsidRPr="003123F0">
        <w:rPr>
          <w:rFonts w:ascii="Arial" w:hAnsi="Arial" w:cs="Arial"/>
          <w:color w:val="auto"/>
          <w:sz w:val="24"/>
          <w:szCs w:val="24"/>
        </w:rPr>
        <w:t>limited and integrative psychotherapeutic approach</w:t>
      </w:r>
      <w:r w:rsidR="00DB4D22" w:rsidRPr="003123F0">
        <w:rPr>
          <w:rFonts w:ascii="Arial" w:hAnsi="Arial" w:cs="Arial"/>
          <w:color w:val="auto"/>
          <w:sz w:val="24"/>
          <w:szCs w:val="24"/>
        </w:rPr>
        <w:t xml:space="preserve">. </w:t>
      </w:r>
      <w:r w:rsidR="00AF3365" w:rsidRPr="003123F0">
        <w:rPr>
          <w:rFonts w:ascii="Arial" w:hAnsi="Arial" w:cs="Arial"/>
          <w:color w:val="auto"/>
          <w:sz w:val="24"/>
          <w:szCs w:val="24"/>
        </w:rPr>
        <w:t xml:space="preserve">Although </w:t>
      </w:r>
      <w:r w:rsidR="001048C2" w:rsidRPr="003123F0">
        <w:rPr>
          <w:rFonts w:ascii="Arial" w:hAnsi="Arial" w:cs="Arial"/>
          <w:color w:val="auto"/>
          <w:sz w:val="24"/>
          <w:szCs w:val="24"/>
        </w:rPr>
        <w:t xml:space="preserve">reviews have been published on CAT outcome studies, no reviews are currently available on </w:t>
      </w:r>
      <w:r w:rsidR="00E70E11" w:rsidRPr="003123F0">
        <w:rPr>
          <w:rFonts w:ascii="Arial" w:hAnsi="Arial" w:cs="Arial"/>
          <w:color w:val="auto"/>
          <w:sz w:val="24"/>
          <w:szCs w:val="24"/>
        </w:rPr>
        <w:t>s</w:t>
      </w:r>
      <w:r w:rsidR="00763189" w:rsidRPr="003123F0">
        <w:rPr>
          <w:rFonts w:ascii="Arial" w:hAnsi="Arial" w:cs="Arial"/>
          <w:color w:val="auto"/>
          <w:sz w:val="24"/>
          <w:szCs w:val="24"/>
        </w:rPr>
        <w:t>ervice users’</w:t>
      </w:r>
      <w:r w:rsidR="00DB4D22" w:rsidRPr="003123F0">
        <w:rPr>
          <w:rFonts w:ascii="Arial" w:hAnsi="Arial" w:cs="Arial"/>
          <w:color w:val="auto"/>
          <w:sz w:val="24"/>
          <w:szCs w:val="24"/>
        </w:rPr>
        <w:t xml:space="preserve"> </w:t>
      </w:r>
      <w:r w:rsidR="00AF3365" w:rsidRPr="003123F0">
        <w:rPr>
          <w:rFonts w:ascii="Arial" w:hAnsi="Arial" w:cs="Arial"/>
          <w:color w:val="auto"/>
          <w:sz w:val="24"/>
          <w:szCs w:val="24"/>
        </w:rPr>
        <w:t xml:space="preserve">experience of </w:t>
      </w:r>
      <w:r w:rsidR="00F8326F">
        <w:rPr>
          <w:rFonts w:ascii="Arial" w:hAnsi="Arial" w:cs="Arial"/>
          <w:color w:val="auto"/>
          <w:sz w:val="24"/>
          <w:szCs w:val="24"/>
        </w:rPr>
        <w:t>CAT</w:t>
      </w:r>
      <w:r w:rsidR="00AF3365" w:rsidRPr="003123F0">
        <w:rPr>
          <w:rFonts w:ascii="Arial" w:hAnsi="Arial" w:cs="Arial"/>
          <w:color w:val="auto"/>
          <w:sz w:val="24"/>
          <w:szCs w:val="24"/>
        </w:rPr>
        <w:t>.</w:t>
      </w:r>
      <w:r w:rsidR="00232D87" w:rsidRPr="003123F0">
        <w:rPr>
          <w:rFonts w:ascii="Arial" w:hAnsi="Arial" w:cs="Arial"/>
          <w:color w:val="auto"/>
          <w:sz w:val="24"/>
          <w:szCs w:val="24"/>
        </w:rPr>
        <w:t xml:space="preserve"> </w:t>
      </w:r>
      <w:r w:rsidR="00FC7D63" w:rsidRPr="003123F0">
        <w:rPr>
          <w:rFonts w:ascii="Arial" w:hAnsi="Arial" w:cs="Arial"/>
          <w:color w:val="auto"/>
          <w:sz w:val="24"/>
          <w:szCs w:val="24"/>
        </w:rPr>
        <w:t>This</w:t>
      </w:r>
      <w:r w:rsidR="00AF3365" w:rsidRPr="003123F0">
        <w:rPr>
          <w:rFonts w:ascii="Arial" w:hAnsi="Arial" w:cs="Arial"/>
          <w:color w:val="auto"/>
          <w:sz w:val="24"/>
          <w:szCs w:val="24"/>
        </w:rPr>
        <w:t xml:space="preserve"> </w:t>
      </w:r>
      <w:r w:rsidR="00A43DA4">
        <w:rPr>
          <w:rFonts w:ascii="Arial" w:hAnsi="Arial" w:cs="Arial"/>
          <w:color w:val="auto"/>
          <w:sz w:val="24"/>
          <w:szCs w:val="24"/>
        </w:rPr>
        <w:t xml:space="preserve">paper </w:t>
      </w:r>
      <w:r w:rsidR="00FC7D63" w:rsidRPr="003123F0">
        <w:rPr>
          <w:rFonts w:ascii="Arial" w:hAnsi="Arial" w:cs="Arial"/>
          <w:color w:val="auto"/>
          <w:sz w:val="24"/>
          <w:szCs w:val="24"/>
        </w:rPr>
        <w:t>aims</w:t>
      </w:r>
      <w:r w:rsidR="00AF3365" w:rsidRPr="003123F0">
        <w:rPr>
          <w:rFonts w:ascii="Arial" w:hAnsi="Arial" w:cs="Arial"/>
          <w:color w:val="auto"/>
          <w:sz w:val="24"/>
          <w:szCs w:val="24"/>
        </w:rPr>
        <w:t xml:space="preserve"> to </w:t>
      </w:r>
      <w:r w:rsidR="00A43DA4">
        <w:rPr>
          <w:rFonts w:ascii="Arial" w:hAnsi="Arial" w:cs="Arial"/>
          <w:color w:val="auto"/>
          <w:sz w:val="24"/>
          <w:szCs w:val="24"/>
        </w:rPr>
        <w:t xml:space="preserve">systematically review and synthesise </w:t>
      </w:r>
      <w:r w:rsidR="00AF3365" w:rsidRPr="003123F0">
        <w:rPr>
          <w:rFonts w:ascii="Arial" w:hAnsi="Arial" w:cs="Arial"/>
          <w:color w:val="auto"/>
          <w:sz w:val="24"/>
          <w:szCs w:val="24"/>
        </w:rPr>
        <w:t xml:space="preserve">what is known about </w:t>
      </w:r>
      <w:r w:rsidR="00E70E11" w:rsidRPr="003123F0">
        <w:rPr>
          <w:rFonts w:ascii="Arial" w:hAnsi="Arial" w:cs="Arial"/>
          <w:color w:val="auto"/>
          <w:sz w:val="24"/>
          <w:szCs w:val="24"/>
        </w:rPr>
        <w:t>s</w:t>
      </w:r>
      <w:r w:rsidR="00763189" w:rsidRPr="003123F0">
        <w:rPr>
          <w:rFonts w:ascii="Arial" w:hAnsi="Arial" w:cs="Arial"/>
          <w:color w:val="auto"/>
          <w:sz w:val="24"/>
          <w:szCs w:val="24"/>
        </w:rPr>
        <w:t>ervice users’</w:t>
      </w:r>
      <w:r w:rsidR="00DB4D22" w:rsidRPr="003123F0">
        <w:rPr>
          <w:rFonts w:ascii="Arial" w:hAnsi="Arial" w:cs="Arial"/>
          <w:color w:val="auto"/>
          <w:sz w:val="24"/>
          <w:szCs w:val="24"/>
        </w:rPr>
        <w:t xml:space="preserve"> </w:t>
      </w:r>
      <w:r w:rsidR="00AF3365" w:rsidRPr="003123F0">
        <w:rPr>
          <w:rFonts w:ascii="Arial" w:hAnsi="Arial" w:cs="Arial"/>
          <w:color w:val="auto"/>
          <w:sz w:val="24"/>
          <w:szCs w:val="24"/>
        </w:rPr>
        <w:t xml:space="preserve">experience of CAT. </w:t>
      </w:r>
    </w:p>
    <w:p w14:paraId="5ED527DB" w14:textId="77777777" w:rsidR="00AF3365" w:rsidRPr="00E820A0" w:rsidRDefault="00AF3365" w:rsidP="00612250">
      <w:pPr>
        <w:shd w:val="clear" w:color="auto" w:fill="FFFFFF"/>
        <w:spacing w:line="480" w:lineRule="auto"/>
        <w:jc w:val="both"/>
        <w:textAlignment w:val="baseline"/>
        <w:rPr>
          <w:rFonts w:ascii="Arial" w:hAnsi="Arial" w:cs="Arial"/>
          <w:color w:val="FF0000"/>
          <w:sz w:val="24"/>
          <w:szCs w:val="24"/>
        </w:rPr>
      </w:pPr>
    </w:p>
    <w:p w14:paraId="3266E070" w14:textId="12D039AE" w:rsidR="00AF3365" w:rsidRPr="006D4A30" w:rsidRDefault="00AF3365" w:rsidP="00612250">
      <w:pPr>
        <w:shd w:val="clear" w:color="auto" w:fill="FFFFFF"/>
        <w:spacing w:line="480" w:lineRule="auto"/>
        <w:jc w:val="both"/>
        <w:textAlignment w:val="baseline"/>
        <w:rPr>
          <w:rFonts w:ascii="Arial" w:hAnsi="Arial" w:cs="Arial"/>
          <w:b/>
          <w:color w:val="auto"/>
          <w:sz w:val="24"/>
          <w:szCs w:val="24"/>
        </w:rPr>
      </w:pPr>
      <w:r w:rsidRPr="006D4A30">
        <w:rPr>
          <w:rFonts w:ascii="Arial" w:hAnsi="Arial" w:cs="Arial"/>
          <w:b/>
          <w:color w:val="auto"/>
          <w:sz w:val="24"/>
          <w:szCs w:val="24"/>
        </w:rPr>
        <w:t>Method</w:t>
      </w:r>
      <w:r w:rsidR="005F0F64" w:rsidRPr="006D4A30">
        <w:rPr>
          <w:rFonts w:ascii="Arial" w:hAnsi="Arial" w:cs="Arial"/>
          <w:b/>
          <w:color w:val="auto"/>
          <w:sz w:val="24"/>
          <w:szCs w:val="24"/>
        </w:rPr>
        <w:t>s:</w:t>
      </w:r>
      <w:r w:rsidRPr="006D4A30">
        <w:rPr>
          <w:rFonts w:ascii="Arial" w:hAnsi="Arial" w:cs="Arial"/>
          <w:b/>
          <w:color w:val="auto"/>
          <w:sz w:val="24"/>
          <w:szCs w:val="24"/>
        </w:rPr>
        <w:t xml:space="preserve"> </w:t>
      </w:r>
      <w:r w:rsidRPr="006D4A30">
        <w:rPr>
          <w:rFonts w:ascii="Arial" w:hAnsi="Arial" w:cs="Arial"/>
          <w:color w:val="auto"/>
          <w:sz w:val="24"/>
          <w:szCs w:val="24"/>
        </w:rPr>
        <w:t>A systematic search of HDAS, Cochrane</w:t>
      </w:r>
      <w:r w:rsidR="00FC7D63" w:rsidRPr="006D4A30">
        <w:rPr>
          <w:rFonts w:ascii="Arial" w:hAnsi="Arial" w:cs="Arial"/>
          <w:color w:val="auto"/>
          <w:sz w:val="24"/>
          <w:szCs w:val="24"/>
        </w:rPr>
        <w:t>,</w:t>
      </w:r>
      <w:r w:rsidRPr="006D4A30">
        <w:rPr>
          <w:rFonts w:ascii="Arial" w:hAnsi="Arial" w:cs="Arial"/>
          <w:color w:val="auto"/>
          <w:sz w:val="24"/>
          <w:szCs w:val="24"/>
        </w:rPr>
        <w:t xml:space="preserve"> and Ethos </w:t>
      </w:r>
      <w:r w:rsidR="00C45212">
        <w:rPr>
          <w:rFonts w:ascii="Arial" w:hAnsi="Arial" w:cs="Arial"/>
          <w:color w:val="auto"/>
          <w:sz w:val="24"/>
          <w:szCs w:val="24"/>
        </w:rPr>
        <w:t xml:space="preserve">databases </w:t>
      </w:r>
      <w:r w:rsidRPr="006D4A30">
        <w:rPr>
          <w:rFonts w:ascii="Arial" w:hAnsi="Arial" w:cs="Arial"/>
          <w:color w:val="auto"/>
          <w:sz w:val="24"/>
          <w:szCs w:val="24"/>
        </w:rPr>
        <w:t xml:space="preserve">was conducted. Following this, </w:t>
      </w:r>
      <w:r w:rsidR="002F531E" w:rsidRPr="006D4A30">
        <w:rPr>
          <w:rFonts w:ascii="Arial" w:hAnsi="Arial" w:cs="Arial"/>
          <w:color w:val="auto"/>
          <w:sz w:val="24"/>
          <w:szCs w:val="24"/>
        </w:rPr>
        <w:t>fourteen</w:t>
      </w:r>
      <w:r w:rsidRPr="006D4A30">
        <w:rPr>
          <w:rFonts w:ascii="Arial" w:hAnsi="Arial" w:cs="Arial"/>
          <w:color w:val="auto"/>
          <w:sz w:val="24"/>
          <w:szCs w:val="24"/>
        </w:rPr>
        <w:t xml:space="preserve"> papers were selected for review, appraised using CASP tools and then thematically synthesised. </w:t>
      </w:r>
    </w:p>
    <w:p w14:paraId="2FBD0766" w14:textId="77777777" w:rsidR="00AF3365" w:rsidRPr="00E820A0" w:rsidRDefault="00AF3365" w:rsidP="00612250">
      <w:pPr>
        <w:spacing w:line="480" w:lineRule="auto"/>
        <w:jc w:val="both"/>
        <w:rPr>
          <w:rFonts w:ascii="Arial" w:hAnsi="Arial" w:cs="Arial"/>
          <w:color w:val="FF0000"/>
          <w:sz w:val="24"/>
          <w:szCs w:val="24"/>
        </w:rPr>
      </w:pPr>
    </w:p>
    <w:p w14:paraId="01D19E50" w14:textId="4B3236C1" w:rsidR="00AF3365" w:rsidRPr="00F706EB" w:rsidRDefault="00AF3365" w:rsidP="00612250">
      <w:pPr>
        <w:shd w:val="clear" w:color="auto" w:fill="FFFFFF"/>
        <w:spacing w:line="480" w:lineRule="auto"/>
        <w:jc w:val="both"/>
        <w:textAlignment w:val="baseline"/>
        <w:rPr>
          <w:rFonts w:ascii="Arial" w:hAnsi="Arial" w:cs="Arial"/>
          <w:b/>
          <w:color w:val="auto"/>
          <w:sz w:val="24"/>
          <w:szCs w:val="24"/>
        </w:rPr>
      </w:pPr>
      <w:r w:rsidRPr="00F706EB">
        <w:rPr>
          <w:rFonts w:ascii="Arial" w:hAnsi="Arial" w:cs="Arial"/>
          <w:b/>
          <w:color w:val="auto"/>
          <w:sz w:val="24"/>
          <w:szCs w:val="24"/>
        </w:rPr>
        <w:t>Results</w:t>
      </w:r>
      <w:r w:rsidR="005F0F64" w:rsidRPr="00F706EB">
        <w:rPr>
          <w:rFonts w:ascii="Arial" w:hAnsi="Arial" w:cs="Arial"/>
          <w:b/>
          <w:color w:val="auto"/>
          <w:sz w:val="24"/>
          <w:szCs w:val="24"/>
        </w:rPr>
        <w:t>:</w:t>
      </w:r>
      <w:r w:rsidRPr="00F706EB">
        <w:rPr>
          <w:rFonts w:ascii="Arial" w:hAnsi="Arial" w:cs="Arial"/>
          <w:b/>
          <w:color w:val="auto"/>
          <w:sz w:val="24"/>
          <w:szCs w:val="24"/>
        </w:rPr>
        <w:t xml:space="preserve"> </w:t>
      </w:r>
      <w:r w:rsidR="00AC35D8" w:rsidRPr="00F706EB">
        <w:rPr>
          <w:rFonts w:ascii="Arial" w:hAnsi="Arial" w:cs="Arial"/>
          <w:color w:val="auto"/>
          <w:sz w:val="24"/>
          <w:szCs w:val="24"/>
        </w:rPr>
        <w:t xml:space="preserve">CAT therapy enabled service users to acquire useful knowledge and skills. </w:t>
      </w:r>
      <w:r w:rsidR="00027CEE">
        <w:rPr>
          <w:rFonts w:ascii="Arial" w:hAnsi="Arial" w:cs="Arial"/>
          <w:color w:val="auto"/>
          <w:sz w:val="24"/>
          <w:szCs w:val="24"/>
        </w:rPr>
        <w:t xml:space="preserve">Most </w:t>
      </w:r>
      <w:r w:rsidR="00E160C0" w:rsidRPr="00F706EB">
        <w:rPr>
          <w:rFonts w:ascii="Arial" w:hAnsi="Arial" w:cs="Arial"/>
          <w:color w:val="auto"/>
          <w:sz w:val="24"/>
          <w:szCs w:val="24"/>
        </w:rPr>
        <w:t>s</w:t>
      </w:r>
      <w:r w:rsidR="009977FB" w:rsidRPr="00F706EB">
        <w:rPr>
          <w:rFonts w:ascii="Arial" w:hAnsi="Arial" w:cs="Arial"/>
          <w:color w:val="auto"/>
          <w:sz w:val="24"/>
          <w:szCs w:val="24"/>
        </w:rPr>
        <w:t>ervice users found CAT too</w:t>
      </w:r>
      <w:r w:rsidR="00FC7D63" w:rsidRPr="00F706EB">
        <w:rPr>
          <w:rFonts w:ascii="Arial" w:hAnsi="Arial" w:cs="Arial"/>
          <w:color w:val="auto"/>
          <w:sz w:val="24"/>
          <w:szCs w:val="24"/>
        </w:rPr>
        <w:t>ls helpful in gaining insight</w:t>
      </w:r>
      <w:r w:rsidR="0008390A" w:rsidRPr="00F706EB">
        <w:rPr>
          <w:rFonts w:ascii="Arial" w:hAnsi="Arial" w:cs="Arial"/>
          <w:color w:val="auto"/>
          <w:sz w:val="24"/>
          <w:szCs w:val="24"/>
        </w:rPr>
        <w:t xml:space="preserve"> into </w:t>
      </w:r>
      <w:r w:rsidR="00576870">
        <w:rPr>
          <w:rFonts w:ascii="Arial" w:hAnsi="Arial" w:cs="Arial"/>
          <w:color w:val="auto"/>
          <w:sz w:val="24"/>
          <w:szCs w:val="24"/>
        </w:rPr>
        <w:t xml:space="preserve">their </w:t>
      </w:r>
      <w:r w:rsidR="0008390A" w:rsidRPr="00F706EB">
        <w:rPr>
          <w:rFonts w:ascii="Arial" w:hAnsi="Arial" w:cs="Arial"/>
          <w:color w:val="auto"/>
          <w:sz w:val="24"/>
          <w:szCs w:val="24"/>
        </w:rPr>
        <w:t>reciprocal roles and patterns.</w:t>
      </w:r>
      <w:r w:rsidR="00FC7D63" w:rsidRPr="00F706EB">
        <w:rPr>
          <w:rFonts w:ascii="Arial" w:hAnsi="Arial" w:cs="Arial"/>
          <w:color w:val="auto"/>
          <w:sz w:val="24"/>
          <w:szCs w:val="24"/>
        </w:rPr>
        <w:t xml:space="preserve"> </w:t>
      </w:r>
      <w:r w:rsidR="009977FB" w:rsidRPr="00F706EB">
        <w:rPr>
          <w:rFonts w:ascii="Arial" w:hAnsi="Arial" w:cs="Arial"/>
          <w:color w:val="auto"/>
          <w:sz w:val="24"/>
          <w:szCs w:val="24"/>
        </w:rPr>
        <w:t xml:space="preserve">However, </w:t>
      </w:r>
      <w:r w:rsidR="0008390A" w:rsidRPr="00F706EB">
        <w:rPr>
          <w:rFonts w:ascii="Arial" w:hAnsi="Arial" w:cs="Arial"/>
          <w:color w:val="auto"/>
          <w:sz w:val="24"/>
          <w:szCs w:val="24"/>
        </w:rPr>
        <w:t>CAT</w:t>
      </w:r>
      <w:r w:rsidR="009977FB" w:rsidRPr="00F706EB">
        <w:rPr>
          <w:rFonts w:ascii="Arial" w:hAnsi="Arial" w:cs="Arial"/>
          <w:color w:val="auto"/>
          <w:sz w:val="24"/>
          <w:szCs w:val="24"/>
        </w:rPr>
        <w:t xml:space="preserve"> was experienced by </w:t>
      </w:r>
      <w:r w:rsidR="001F7D18" w:rsidRPr="00F706EB">
        <w:rPr>
          <w:rFonts w:ascii="Arial" w:hAnsi="Arial" w:cs="Arial"/>
          <w:color w:val="auto"/>
          <w:sz w:val="24"/>
          <w:szCs w:val="24"/>
        </w:rPr>
        <w:t xml:space="preserve">some service users as a painful, frightening and upsetting </w:t>
      </w:r>
      <w:r w:rsidR="009977FB" w:rsidRPr="00F706EB">
        <w:rPr>
          <w:rFonts w:ascii="Arial" w:hAnsi="Arial" w:cs="Arial"/>
          <w:color w:val="auto"/>
          <w:sz w:val="24"/>
          <w:szCs w:val="24"/>
        </w:rPr>
        <w:t>process</w:t>
      </w:r>
      <w:r w:rsidR="0008390A" w:rsidRPr="00F706EB">
        <w:rPr>
          <w:rFonts w:ascii="Arial" w:hAnsi="Arial" w:cs="Arial"/>
          <w:color w:val="auto"/>
          <w:sz w:val="24"/>
          <w:szCs w:val="24"/>
        </w:rPr>
        <w:t>, particularly in relation to the Sequential Diagrammatical Reformulation (SDR)</w:t>
      </w:r>
      <w:r w:rsidR="009A0AE7" w:rsidRPr="00F706EB">
        <w:rPr>
          <w:rFonts w:ascii="Arial" w:hAnsi="Arial" w:cs="Arial"/>
          <w:color w:val="auto"/>
          <w:sz w:val="24"/>
          <w:szCs w:val="24"/>
        </w:rPr>
        <w:t xml:space="preserve"> and reformulation letter</w:t>
      </w:r>
      <w:r w:rsidR="0008390A" w:rsidRPr="00F706EB">
        <w:rPr>
          <w:rFonts w:ascii="Arial" w:hAnsi="Arial" w:cs="Arial"/>
          <w:color w:val="auto"/>
          <w:sz w:val="24"/>
          <w:szCs w:val="24"/>
        </w:rPr>
        <w:t xml:space="preserve">. </w:t>
      </w:r>
      <w:r w:rsidR="004246F3" w:rsidRPr="00F706EB">
        <w:rPr>
          <w:rFonts w:ascii="Arial" w:hAnsi="Arial" w:cs="Arial"/>
          <w:color w:val="auto"/>
          <w:sz w:val="24"/>
          <w:szCs w:val="24"/>
        </w:rPr>
        <w:t>The importance of the therapeutic relationship was highlighted</w:t>
      </w:r>
      <w:r w:rsidR="000A1001">
        <w:rPr>
          <w:rFonts w:ascii="Arial" w:hAnsi="Arial" w:cs="Arial"/>
          <w:color w:val="auto"/>
          <w:sz w:val="24"/>
          <w:szCs w:val="24"/>
        </w:rPr>
        <w:t>,</w:t>
      </w:r>
      <w:r w:rsidR="004246F3" w:rsidRPr="00F706EB">
        <w:rPr>
          <w:rFonts w:ascii="Arial" w:hAnsi="Arial" w:cs="Arial"/>
          <w:color w:val="auto"/>
          <w:sz w:val="24"/>
          <w:szCs w:val="24"/>
        </w:rPr>
        <w:t xml:space="preserve"> as well as difficulties some service users had with trusting their therapist. </w:t>
      </w:r>
    </w:p>
    <w:p w14:paraId="61B316C3" w14:textId="77777777" w:rsidR="00AF3365" w:rsidRPr="00E820A0" w:rsidRDefault="00AF3365" w:rsidP="00612250">
      <w:pPr>
        <w:shd w:val="clear" w:color="auto" w:fill="FFFFFF"/>
        <w:spacing w:line="480" w:lineRule="auto"/>
        <w:jc w:val="both"/>
        <w:textAlignment w:val="baseline"/>
        <w:rPr>
          <w:rFonts w:ascii="Arial" w:hAnsi="Arial" w:cs="Arial"/>
          <w:color w:val="FF0000"/>
          <w:sz w:val="24"/>
          <w:szCs w:val="24"/>
        </w:rPr>
      </w:pPr>
    </w:p>
    <w:p w14:paraId="2E7D1D6C" w14:textId="606B6453" w:rsidR="00AF3365" w:rsidRPr="00690E06" w:rsidRDefault="00AF3365" w:rsidP="007113EA">
      <w:pPr>
        <w:spacing w:line="480" w:lineRule="auto"/>
        <w:jc w:val="both"/>
        <w:rPr>
          <w:rFonts w:ascii="Arial" w:hAnsi="Arial" w:cs="Arial"/>
          <w:b/>
          <w:color w:val="auto"/>
          <w:sz w:val="24"/>
          <w:szCs w:val="24"/>
        </w:rPr>
      </w:pPr>
      <w:r w:rsidRPr="00690E06">
        <w:rPr>
          <w:rFonts w:ascii="Arial" w:hAnsi="Arial" w:cs="Arial"/>
          <w:b/>
          <w:color w:val="auto"/>
          <w:sz w:val="24"/>
          <w:szCs w:val="24"/>
        </w:rPr>
        <w:t>Conclusions</w:t>
      </w:r>
      <w:r w:rsidR="005F0F64" w:rsidRPr="00690E06">
        <w:rPr>
          <w:rFonts w:ascii="Arial" w:hAnsi="Arial" w:cs="Arial"/>
          <w:b/>
          <w:color w:val="auto"/>
          <w:sz w:val="24"/>
          <w:szCs w:val="24"/>
        </w:rPr>
        <w:t>:</w:t>
      </w:r>
      <w:r w:rsidRPr="00690E06">
        <w:rPr>
          <w:rFonts w:ascii="Arial" w:hAnsi="Arial" w:cs="Arial"/>
          <w:b/>
          <w:color w:val="auto"/>
          <w:sz w:val="24"/>
          <w:szCs w:val="24"/>
        </w:rPr>
        <w:t xml:space="preserve"> </w:t>
      </w:r>
      <w:r w:rsidR="007113EA" w:rsidRPr="00690E06">
        <w:rPr>
          <w:rFonts w:ascii="Arial" w:hAnsi="Arial" w:cs="Arial"/>
          <w:color w:val="auto"/>
          <w:sz w:val="24"/>
          <w:szCs w:val="24"/>
        </w:rPr>
        <w:tab/>
      </w:r>
      <w:r w:rsidRPr="00690E06">
        <w:rPr>
          <w:rFonts w:ascii="Arial" w:hAnsi="Arial" w:cs="Arial"/>
          <w:color w:val="auto"/>
          <w:sz w:val="24"/>
          <w:szCs w:val="24"/>
        </w:rPr>
        <w:t>CAT</w:t>
      </w:r>
      <w:r w:rsidR="003D32BF" w:rsidRPr="00690E06">
        <w:rPr>
          <w:rFonts w:ascii="Arial" w:hAnsi="Arial" w:cs="Arial"/>
          <w:color w:val="auto"/>
          <w:sz w:val="24"/>
          <w:szCs w:val="24"/>
        </w:rPr>
        <w:t xml:space="preserve"> is helpful</w:t>
      </w:r>
      <w:r w:rsidRPr="00690E06">
        <w:rPr>
          <w:rFonts w:ascii="Arial" w:hAnsi="Arial" w:cs="Arial"/>
          <w:color w:val="auto"/>
          <w:sz w:val="24"/>
          <w:szCs w:val="24"/>
        </w:rPr>
        <w:t xml:space="preserve"> in </w:t>
      </w:r>
      <w:r w:rsidR="007113EA" w:rsidRPr="00690E06">
        <w:rPr>
          <w:rFonts w:ascii="Arial" w:hAnsi="Arial" w:cs="Arial"/>
          <w:color w:val="auto"/>
          <w:sz w:val="24"/>
          <w:szCs w:val="24"/>
        </w:rPr>
        <w:t xml:space="preserve">supporting </w:t>
      </w:r>
      <w:r w:rsidR="00E70E11" w:rsidRPr="00690E06">
        <w:rPr>
          <w:rFonts w:ascii="Arial" w:hAnsi="Arial" w:cs="Arial"/>
          <w:color w:val="auto"/>
          <w:sz w:val="24"/>
          <w:szCs w:val="24"/>
        </w:rPr>
        <w:t>s</w:t>
      </w:r>
      <w:r w:rsidR="00763189" w:rsidRPr="00690E06">
        <w:rPr>
          <w:rFonts w:ascii="Arial" w:hAnsi="Arial" w:cs="Arial"/>
          <w:color w:val="auto"/>
          <w:sz w:val="24"/>
          <w:szCs w:val="24"/>
        </w:rPr>
        <w:t>ervice users</w:t>
      </w:r>
      <w:r w:rsidR="00DB4D22" w:rsidRPr="00690E06">
        <w:rPr>
          <w:rFonts w:ascii="Arial" w:hAnsi="Arial" w:cs="Arial"/>
          <w:color w:val="auto"/>
          <w:sz w:val="24"/>
          <w:szCs w:val="24"/>
        </w:rPr>
        <w:t xml:space="preserve"> </w:t>
      </w:r>
      <w:r w:rsidR="007113EA" w:rsidRPr="00690E06">
        <w:rPr>
          <w:rFonts w:ascii="Arial" w:hAnsi="Arial" w:cs="Arial"/>
          <w:color w:val="auto"/>
          <w:sz w:val="24"/>
          <w:szCs w:val="24"/>
        </w:rPr>
        <w:t xml:space="preserve">to understand their patterns and to identify useful coping skills. However, some service users can experience strong emotions in therapy and struggle to trust their therapist.  Greater </w:t>
      </w:r>
      <w:r w:rsidR="007113EA" w:rsidRPr="00690E06">
        <w:rPr>
          <w:rFonts w:ascii="Arial" w:eastAsia="Times New Roman" w:hAnsi="Arial" w:cs="Arial"/>
          <w:color w:val="auto"/>
          <w:sz w:val="24"/>
          <w:szCs w:val="24"/>
          <w:lang w:eastAsia="en-GB"/>
        </w:rPr>
        <w:lastRenderedPageBreak/>
        <w:t>attention to working within the service users’ Zone of Proximal Development (</w:t>
      </w:r>
      <w:r w:rsidR="007113EA" w:rsidRPr="00690E06">
        <w:rPr>
          <w:rFonts w:ascii="Arial" w:hAnsi="Arial" w:cs="Arial"/>
          <w:color w:val="auto"/>
          <w:sz w:val="24"/>
          <w:szCs w:val="24"/>
        </w:rPr>
        <w:t>ZPD)</w:t>
      </w:r>
      <w:r w:rsidR="007113EA" w:rsidRPr="00690E06">
        <w:rPr>
          <w:rFonts w:ascii="Arial" w:eastAsia="Times New Roman" w:hAnsi="Arial" w:cs="Arial"/>
          <w:color w:val="auto"/>
          <w:sz w:val="24"/>
          <w:szCs w:val="24"/>
          <w:lang w:eastAsia="en-GB"/>
        </w:rPr>
        <w:t xml:space="preserve"> and engendering hope during the reformulation stage may attenuate some of these risks. </w:t>
      </w:r>
      <w:r w:rsidR="007113EA" w:rsidRPr="00690E06">
        <w:rPr>
          <w:rFonts w:ascii="Arial" w:hAnsi="Arial" w:cs="Arial"/>
          <w:color w:val="auto"/>
          <w:sz w:val="24"/>
          <w:szCs w:val="24"/>
        </w:rPr>
        <w:t xml:space="preserve">Recommendations are made for future research directions. </w:t>
      </w:r>
    </w:p>
    <w:p w14:paraId="10DE75E7" w14:textId="77777777" w:rsidR="00AF3365" w:rsidRPr="00E820A0"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480" w:lineRule="auto"/>
        <w:jc w:val="both"/>
        <w:rPr>
          <w:rFonts w:ascii="Arial" w:eastAsia="Calibri" w:hAnsi="Arial" w:cs="Arial"/>
          <w:color w:val="FF0000"/>
          <w:sz w:val="24"/>
        </w:rPr>
      </w:pPr>
    </w:p>
    <w:p w14:paraId="415DE533" w14:textId="77777777" w:rsidR="00AF3365" w:rsidRPr="00AC1789" w:rsidRDefault="00AF3365" w:rsidP="00612250">
      <w:pPr>
        <w:shd w:val="clear" w:color="auto" w:fill="FFFFFF"/>
        <w:spacing w:line="480" w:lineRule="auto"/>
        <w:jc w:val="both"/>
        <w:textAlignment w:val="baseline"/>
        <w:rPr>
          <w:rFonts w:ascii="Arial" w:hAnsi="Arial" w:cs="Arial"/>
          <w:b/>
          <w:color w:val="auto"/>
          <w:sz w:val="24"/>
          <w:szCs w:val="24"/>
        </w:rPr>
      </w:pPr>
      <w:r w:rsidRPr="00AC1789">
        <w:rPr>
          <w:rFonts w:ascii="Arial" w:hAnsi="Arial" w:cs="Arial"/>
          <w:b/>
          <w:color w:val="auto"/>
          <w:sz w:val="24"/>
          <w:szCs w:val="24"/>
        </w:rPr>
        <w:t>Practitioner points:</w:t>
      </w:r>
    </w:p>
    <w:p w14:paraId="4A2EBDE7" w14:textId="77777777" w:rsidR="00AF3365" w:rsidRPr="00E820A0" w:rsidRDefault="00AF3365" w:rsidP="00612250">
      <w:pPr>
        <w:shd w:val="clear" w:color="auto" w:fill="FFFFFF"/>
        <w:spacing w:line="480" w:lineRule="auto"/>
        <w:jc w:val="both"/>
        <w:textAlignment w:val="baseline"/>
        <w:rPr>
          <w:rFonts w:ascii="Arial" w:hAnsi="Arial" w:cs="Arial"/>
          <w:b/>
          <w:color w:val="FF0000"/>
          <w:sz w:val="24"/>
          <w:szCs w:val="24"/>
          <w:u w:val="single"/>
        </w:rPr>
      </w:pPr>
    </w:p>
    <w:p w14:paraId="7E3821BA" w14:textId="04FC007C" w:rsidR="00AF3365" w:rsidRPr="0067621A" w:rsidRDefault="005F0F64" w:rsidP="00612250">
      <w:pPr>
        <w:pStyle w:val="ListParagraph"/>
        <w:numPr>
          <w:ilvl w:val="0"/>
          <w:numId w:val="3"/>
        </w:numPr>
        <w:shd w:val="clear" w:color="auto" w:fill="FFFFFF"/>
        <w:spacing w:line="480" w:lineRule="auto"/>
        <w:jc w:val="both"/>
        <w:textAlignment w:val="baseline"/>
        <w:rPr>
          <w:rFonts w:ascii="Arial" w:eastAsia="Times New Roman" w:hAnsi="Arial" w:cs="Arial"/>
          <w:b/>
          <w:sz w:val="24"/>
          <w:szCs w:val="24"/>
          <w:lang w:eastAsia="en-GB"/>
        </w:rPr>
      </w:pPr>
      <w:r w:rsidRPr="0067621A">
        <w:rPr>
          <w:rFonts w:ascii="Arial" w:eastAsia="Times New Roman" w:hAnsi="Arial" w:cs="Arial"/>
          <w:sz w:val="24"/>
          <w:szCs w:val="24"/>
          <w:lang w:eastAsia="en-GB"/>
        </w:rPr>
        <w:t>CAT</w:t>
      </w:r>
      <w:r w:rsidR="00AF3365" w:rsidRPr="0067621A">
        <w:rPr>
          <w:rFonts w:ascii="Arial" w:eastAsia="Times New Roman" w:hAnsi="Arial" w:cs="Arial"/>
          <w:sz w:val="24"/>
          <w:szCs w:val="24"/>
          <w:lang w:eastAsia="en-GB"/>
        </w:rPr>
        <w:t xml:space="preserve"> </w:t>
      </w:r>
      <w:r w:rsidR="0067621A" w:rsidRPr="0067621A">
        <w:rPr>
          <w:rFonts w:ascii="Arial" w:eastAsia="Times New Roman" w:hAnsi="Arial" w:cs="Arial"/>
          <w:sz w:val="24"/>
          <w:szCs w:val="24"/>
          <w:lang w:eastAsia="en-GB"/>
        </w:rPr>
        <w:t xml:space="preserve">therapy enables </w:t>
      </w:r>
      <w:r w:rsidRPr="0067621A">
        <w:rPr>
          <w:rFonts w:ascii="Arial" w:eastAsia="Times New Roman" w:hAnsi="Arial" w:cs="Arial"/>
          <w:sz w:val="24"/>
          <w:szCs w:val="24"/>
          <w:lang w:eastAsia="en-GB"/>
        </w:rPr>
        <w:t>users to</w:t>
      </w:r>
      <w:r w:rsidR="00AF3365" w:rsidRPr="0067621A">
        <w:rPr>
          <w:rFonts w:ascii="Arial" w:eastAsia="Times New Roman" w:hAnsi="Arial" w:cs="Arial"/>
          <w:sz w:val="24"/>
          <w:szCs w:val="24"/>
          <w:lang w:eastAsia="en-GB"/>
        </w:rPr>
        <w:t xml:space="preserve"> </w:t>
      </w:r>
      <w:r w:rsidRPr="0067621A">
        <w:rPr>
          <w:rFonts w:ascii="Arial" w:eastAsia="Times New Roman" w:hAnsi="Arial" w:cs="Arial"/>
          <w:sz w:val="24"/>
          <w:szCs w:val="24"/>
          <w:lang w:eastAsia="en-GB"/>
        </w:rPr>
        <w:t xml:space="preserve">develop </w:t>
      </w:r>
      <w:r w:rsidR="0067621A">
        <w:rPr>
          <w:rFonts w:ascii="Arial" w:eastAsia="Times New Roman" w:hAnsi="Arial" w:cs="Arial"/>
          <w:sz w:val="24"/>
          <w:szCs w:val="24"/>
          <w:lang w:eastAsia="en-GB"/>
        </w:rPr>
        <w:t xml:space="preserve">insight to </w:t>
      </w:r>
      <w:r w:rsidR="0067621A" w:rsidRPr="0067621A">
        <w:rPr>
          <w:rFonts w:ascii="Arial" w:eastAsia="Times New Roman" w:hAnsi="Arial" w:cs="Arial"/>
          <w:sz w:val="24"/>
          <w:szCs w:val="24"/>
          <w:lang w:eastAsia="en-GB"/>
        </w:rPr>
        <w:t xml:space="preserve">their </w:t>
      </w:r>
      <w:r w:rsidRPr="0067621A">
        <w:rPr>
          <w:rFonts w:ascii="Arial" w:eastAsia="Times New Roman" w:hAnsi="Arial" w:cs="Arial"/>
          <w:sz w:val="24"/>
          <w:szCs w:val="24"/>
          <w:lang w:eastAsia="en-GB"/>
        </w:rPr>
        <w:t xml:space="preserve">reciprocal roles and patterns </w:t>
      </w:r>
      <w:r w:rsidR="0067621A" w:rsidRPr="0067621A">
        <w:rPr>
          <w:rFonts w:ascii="Arial" w:eastAsia="Times New Roman" w:hAnsi="Arial" w:cs="Arial"/>
          <w:sz w:val="24"/>
          <w:szCs w:val="24"/>
          <w:lang w:eastAsia="en-GB"/>
        </w:rPr>
        <w:t>and helpful coping skills</w:t>
      </w:r>
      <w:r w:rsidRPr="0067621A">
        <w:rPr>
          <w:rFonts w:ascii="Arial" w:eastAsia="Times New Roman" w:hAnsi="Arial" w:cs="Arial"/>
          <w:sz w:val="24"/>
          <w:szCs w:val="24"/>
          <w:lang w:eastAsia="en-GB"/>
        </w:rPr>
        <w:t xml:space="preserve">. </w:t>
      </w:r>
    </w:p>
    <w:p w14:paraId="4A72E278" w14:textId="0C5CF81F" w:rsidR="007C3FF0" w:rsidRPr="00CC1CA8" w:rsidRDefault="00AF3365" w:rsidP="00612250">
      <w:pPr>
        <w:pStyle w:val="ListParagraph"/>
        <w:numPr>
          <w:ilvl w:val="0"/>
          <w:numId w:val="3"/>
        </w:numPr>
        <w:shd w:val="clear" w:color="auto" w:fill="FFFFFF"/>
        <w:spacing w:line="480" w:lineRule="auto"/>
        <w:jc w:val="both"/>
        <w:textAlignment w:val="baseline"/>
        <w:rPr>
          <w:rFonts w:ascii="Arial" w:eastAsia="Times New Roman" w:hAnsi="Arial" w:cs="Arial"/>
          <w:b/>
          <w:sz w:val="24"/>
          <w:szCs w:val="24"/>
          <w:lang w:eastAsia="en-GB"/>
        </w:rPr>
      </w:pPr>
      <w:r w:rsidRPr="00CC1CA8">
        <w:rPr>
          <w:rFonts w:ascii="Arial" w:eastAsia="Times New Roman" w:hAnsi="Arial" w:cs="Arial"/>
          <w:sz w:val="24"/>
          <w:szCs w:val="24"/>
          <w:lang w:eastAsia="en-GB"/>
        </w:rPr>
        <w:t>T</w:t>
      </w:r>
      <w:r w:rsidR="001A5254" w:rsidRPr="00CC1CA8">
        <w:rPr>
          <w:rFonts w:ascii="Arial" w:eastAsia="Times New Roman" w:hAnsi="Arial" w:cs="Arial"/>
          <w:sz w:val="24"/>
          <w:szCs w:val="24"/>
          <w:lang w:eastAsia="en-GB"/>
        </w:rPr>
        <w:t xml:space="preserve">he </w:t>
      </w:r>
      <w:r w:rsidR="007C3FF0" w:rsidRPr="00CC1CA8">
        <w:rPr>
          <w:rFonts w:ascii="Arial" w:eastAsia="Times New Roman" w:hAnsi="Arial" w:cs="Arial"/>
          <w:sz w:val="24"/>
          <w:szCs w:val="24"/>
          <w:lang w:eastAsia="en-GB"/>
        </w:rPr>
        <w:t>service user</w:t>
      </w:r>
      <w:r w:rsidR="001A5254" w:rsidRPr="00CC1CA8">
        <w:rPr>
          <w:rFonts w:ascii="Arial" w:eastAsia="Times New Roman" w:hAnsi="Arial" w:cs="Arial"/>
          <w:sz w:val="24"/>
          <w:szCs w:val="24"/>
          <w:lang w:eastAsia="en-GB"/>
        </w:rPr>
        <w:t>’</w:t>
      </w:r>
      <w:r w:rsidR="007C3FF0" w:rsidRPr="00CC1CA8">
        <w:rPr>
          <w:rFonts w:ascii="Arial" w:eastAsia="Times New Roman" w:hAnsi="Arial" w:cs="Arial"/>
          <w:sz w:val="24"/>
          <w:szCs w:val="24"/>
          <w:lang w:eastAsia="en-GB"/>
        </w:rPr>
        <w:t xml:space="preserve">s </w:t>
      </w:r>
      <w:r w:rsidR="00F65D68" w:rsidRPr="00CC1CA8">
        <w:rPr>
          <w:rFonts w:ascii="Arial" w:eastAsia="Times New Roman" w:hAnsi="Arial" w:cs="Arial"/>
          <w:sz w:val="24"/>
          <w:szCs w:val="24"/>
          <w:lang w:eastAsia="en-GB"/>
        </w:rPr>
        <w:t xml:space="preserve">ZPD </w:t>
      </w:r>
      <w:r w:rsidR="001A5254" w:rsidRPr="00CC1CA8">
        <w:rPr>
          <w:rFonts w:ascii="Arial" w:eastAsia="Times New Roman" w:hAnsi="Arial" w:cs="Arial"/>
          <w:sz w:val="24"/>
          <w:szCs w:val="24"/>
          <w:lang w:eastAsia="en-GB"/>
        </w:rPr>
        <w:t>sh</w:t>
      </w:r>
      <w:r w:rsidR="00434421" w:rsidRPr="00CC1CA8">
        <w:rPr>
          <w:rFonts w:ascii="Arial" w:eastAsia="Times New Roman" w:hAnsi="Arial" w:cs="Arial"/>
          <w:sz w:val="24"/>
          <w:szCs w:val="24"/>
          <w:lang w:eastAsia="en-GB"/>
        </w:rPr>
        <w:t>ould</w:t>
      </w:r>
      <w:r w:rsidR="001A5254" w:rsidRPr="00CC1CA8">
        <w:rPr>
          <w:rFonts w:ascii="Arial" w:eastAsia="Times New Roman" w:hAnsi="Arial" w:cs="Arial"/>
          <w:sz w:val="24"/>
          <w:szCs w:val="24"/>
          <w:lang w:eastAsia="en-GB"/>
        </w:rPr>
        <w:t xml:space="preserve"> be worked with </w:t>
      </w:r>
      <w:r w:rsidR="007C3FF0" w:rsidRPr="00CC1CA8">
        <w:rPr>
          <w:rFonts w:ascii="Arial" w:eastAsia="Times New Roman" w:hAnsi="Arial" w:cs="Arial"/>
          <w:sz w:val="24"/>
          <w:szCs w:val="24"/>
          <w:lang w:eastAsia="en-GB"/>
        </w:rPr>
        <w:t>when delivering CAT</w:t>
      </w:r>
      <w:r w:rsidR="00DC1D1F" w:rsidRPr="00CC1CA8">
        <w:rPr>
          <w:rFonts w:ascii="Arial" w:eastAsia="Times New Roman" w:hAnsi="Arial" w:cs="Arial"/>
          <w:sz w:val="24"/>
          <w:szCs w:val="24"/>
          <w:lang w:eastAsia="en-GB"/>
        </w:rPr>
        <w:t xml:space="preserve"> </w:t>
      </w:r>
      <w:r w:rsidR="00F65D68" w:rsidRPr="00CC1CA8">
        <w:rPr>
          <w:rFonts w:ascii="Arial" w:eastAsia="Times New Roman" w:hAnsi="Arial" w:cs="Arial"/>
          <w:sz w:val="24"/>
          <w:szCs w:val="24"/>
          <w:lang w:eastAsia="en-GB"/>
        </w:rPr>
        <w:t xml:space="preserve">to </w:t>
      </w:r>
      <w:r w:rsidR="003A3A43" w:rsidRPr="00CC1CA8">
        <w:rPr>
          <w:rFonts w:ascii="Arial" w:eastAsia="Times New Roman" w:hAnsi="Arial" w:cs="Arial"/>
          <w:sz w:val="24"/>
          <w:szCs w:val="24"/>
          <w:lang w:eastAsia="en-GB"/>
        </w:rPr>
        <w:t xml:space="preserve">manage risk of </w:t>
      </w:r>
      <w:r w:rsidR="00F65D68" w:rsidRPr="00CC1CA8">
        <w:rPr>
          <w:rFonts w:ascii="Arial" w:eastAsia="Times New Roman" w:hAnsi="Arial" w:cs="Arial"/>
          <w:sz w:val="24"/>
          <w:szCs w:val="24"/>
          <w:lang w:eastAsia="en-GB"/>
        </w:rPr>
        <w:t>distress and reciprocal role enactments</w:t>
      </w:r>
      <w:r w:rsidR="009E4F77">
        <w:rPr>
          <w:rFonts w:ascii="Arial" w:eastAsia="Times New Roman" w:hAnsi="Arial" w:cs="Arial"/>
          <w:sz w:val="24"/>
          <w:szCs w:val="24"/>
          <w:lang w:eastAsia="en-GB"/>
        </w:rPr>
        <w:t xml:space="preserve"> and enhance the working alliance</w:t>
      </w:r>
      <w:r w:rsidR="007C3FF0" w:rsidRPr="00CC1CA8">
        <w:rPr>
          <w:rFonts w:ascii="Arial" w:eastAsia="Times New Roman" w:hAnsi="Arial" w:cs="Arial"/>
          <w:sz w:val="24"/>
          <w:szCs w:val="24"/>
          <w:lang w:eastAsia="en-GB"/>
        </w:rPr>
        <w:t xml:space="preserve">. </w:t>
      </w:r>
    </w:p>
    <w:p w14:paraId="3466DFD9" w14:textId="259C8491" w:rsidR="007C3FF0" w:rsidRPr="00692736" w:rsidRDefault="00264AD0" w:rsidP="00612250">
      <w:pPr>
        <w:pStyle w:val="ListParagraph"/>
        <w:numPr>
          <w:ilvl w:val="0"/>
          <w:numId w:val="3"/>
        </w:numPr>
        <w:shd w:val="clear" w:color="auto" w:fill="FFFFFF"/>
        <w:spacing w:line="480" w:lineRule="auto"/>
        <w:jc w:val="both"/>
        <w:textAlignment w:val="baseline"/>
        <w:rPr>
          <w:rFonts w:ascii="Arial" w:eastAsia="Times New Roman" w:hAnsi="Arial" w:cs="Arial"/>
          <w:b/>
          <w:sz w:val="24"/>
          <w:szCs w:val="24"/>
          <w:lang w:eastAsia="en-GB"/>
        </w:rPr>
      </w:pPr>
      <w:r w:rsidRPr="00692736">
        <w:rPr>
          <w:rFonts w:ascii="Arial" w:hAnsi="Arial" w:cs="Arial"/>
          <w:sz w:val="24"/>
          <w:szCs w:val="24"/>
        </w:rPr>
        <w:t xml:space="preserve">CAT therapists should explore ways to engender hope </w:t>
      </w:r>
      <w:r w:rsidR="001A5254" w:rsidRPr="00692736">
        <w:rPr>
          <w:rFonts w:ascii="Arial" w:hAnsi="Arial" w:cs="Arial"/>
          <w:sz w:val="24"/>
          <w:szCs w:val="24"/>
        </w:rPr>
        <w:t xml:space="preserve">by </w:t>
      </w:r>
      <w:r w:rsidR="00CC1CA8" w:rsidRPr="00692736">
        <w:rPr>
          <w:rFonts w:ascii="Arial" w:hAnsi="Arial" w:cs="Arial"/>
          <w:sz w:val="24"/>
          <w:szCs w:val="24"/>
        </w:rPr>
        <w:t xml:space="preserve">attending to </w:t>
      </w:r>
      <w:r w:rsidRPr="00692736">
        <w:rPr>
          <w:rFonts w:ascii="Arial" w:hAnsi="Arial" w:cs="Arial"/>
          <w:sz w:val="24"/>
          <w:szCs w:val="24"/>
        </w:rPr>
        <w:t>any helpful reciprocal roles, patterns and exits</w:t>
      </w:r>
      <w:r w:rsidR="007C3FF0" w:rsidRPr="00692736">
        <w:rPr>
          <w:rFonts w:ascii="Arial" w:hAnsi="Arial" w:cs="Arial"/>
          <w:sz w:val="24"/>
          <w:szCs w:val="24"/>
        </w:rPr>
        <w:t>.</w:t>
      </w:r>
    </w:p>
    <w:p w14:paraId="69A661E5" w14:textId="77777777" w:rsidR="007C3FF0" w:rsidRPr="00E820A0" w:rsidRDefault="007C3FF0" w:rsidP="00612250">
      <w:pPr>
        <w:pStyle w:val="ListParagraph"/>
        <w:shd w:val="clear" w:color="auto" w:fill="FFFFFF"/>
        <w:spacing w:line="480" w:lineRule="auto"/>
        <w:jc w:val="both"/>
        <w:textAlignment w:val="baseline"/>
        <w:rPr>
          <w:rFonts w:ascii="Arial" w:hAnsi="Arial" w:cs="Arial"/>
          <w:color w:val="FF0000"/>
          <w:sz w:val="24"/>
          <w:szCs w:val="24"/>
        </w:rPr>
      </w:pPr>
    </w:p>
    <w:p w14:paraId="2F0674C5" w14:textId="77777777" w:rsidR="00A13EA5" w:rsidRPr="00E820A0" w:rsidRDefault="00264AD0" w:rsidP="00612250">
      <w:pPr>
        <w:pStyle w:val="ListParagraph"/>
        <w:shd w:val="clear" w:color="auto" w:fill="FFFFFF"/>
        <w:spacing w:line="480" w:lineRule="auto"/>
        <w:jc w:val="both"/>
        <w:textAlignment w:val="baseline"/>
        <w:rPr>
          <w:rFonts w:ascii="Arial" w:eastAsia="Times New Roman" w:hAnsi="Arial" w:cs="Arial"/>
          <w:b/>
          <w:color w:val="FF0000"/>
          <w:sz w:val="24"/>
          <w:szCs w:val="24"/>
          <w:lang w:eastAsia="en-GB"/>
        </w:rPr>
      </w:pPr>
      <w:r w:rsidRPr="00E820A0">
        <w:rPr>
          <w:rFonts w:ascii="Arial" w:hAnsi="Arial" w:cs="Arial"/>
          <w:color w:val="FF0000"/>
          <w:sz w:val="24"/>
          <w:szCs w:val="24"/>
        </w:rPr>
        <w:t xml:space="preserve"> </w:t>
      </w:r>
    </w:p>
    <w:p w14:paraId="25BA7698" w14:textId="77777777" w:rsidR="00A13EA5" w:rsidRPr="00E820A0" w:rsidRDefault="00A13EA5" w:rsidP="00612250">
      <w:pPr>
        <w:shd w:val="clear" w:color="auto" w:fill="FFFFFF"/>
        <w:spacing w:line="480" w:lineRule="auto"/>
        <w:jc w:val="both"/>
        <w:textAlignment w:val="baseline"/>
        <w:rPr>
          <w:rFonts w:ascii="Arial" w:eastAsia="Times New Roman" w:hAnsi="Arial" w:cs="Arial"/>
          <w:b/>
          <w:color w:val="FF0000"/>
          <w:sz w:val="24"/>
          <w:szCs w:val="24"/>
          <w:lang w:eastAsia="en-GB"/>
        </w:rPr>
      </w:pPr>
    </w:p>
    <w:p w14:paraId="7D647490" w14:textId="77777777" w:rsidR="00A13EA5" w:rsidRPr="00E820A0" w:rsidRDefault="00A13EA5" w:rsidP="00612250">
      <w:pPr>
        <w:shd w:val="clear" w:color="auto" w:fill="FFFFFF"/>
        <w:spacing w:line="480" w:lineRule="auto"/>
        <w:jc w:val="both"/>
        <w:textAlignment w:val="baseline"/>
        <w:rPr>
          <w:rFonts w:ascii="Arial" w:eastAsia="Times New Roman" w:hAnsi="Arial" w:cs="Arial"/>
          <w:b/>
          <w:color w:val="FF0000"/>
          <w:sz w:val="24"/>
          <w:szCs w:val="24"/>
          <w:lang w:eastAsia="en-GB"/>
        </w:rPr>
      </w:pPr>
    </w:p>
    <w:p w14:paraId="11D8C63B" w14:textId="77777777" w:rsidR="00A13EA5" w:rsidRPr="00E820A0" w:rsidRDefault="00A13EA5" w:rsidP="00612250">
      <w:pPr>
        <w:shd w:val="clear" w:color="auto" w:fill="FFFFFF"/>
        <w:spacing w:line="480" w:lineRule="auto"/>
        <w:jc w:val="both"/>
        <w:textAlignment w:val="baseline"/>
        <w:rPr>
          <w:rFonts w:ascii="Arial" w:eastAsia="Times New Roman" w:hAnsi="Arial" w:cs="Arial"/>
          <w:b/>
          <w:color w:val="FF0000"/>
          <w:sz w:val="24"/>
          <w:szCs w:val="24"/>
          <w:lang w:eastAsia="en-GB"/>
        </w:rPr>
      </w:pPr>
    </w:p>
    <w:p w14:paraId="44397A1C" w14:textId="77777777" w:rsidR="007C3FF0" w:rsidRPr="00E820A0" w:rsidRDefault="007C3FF0" w:rsidP="00612250">
      <w:pPr>
        <w:shd w:val="clear" w:color="auto" w:fill="FFFFFF"/>
        <w:spacing w:line="480" w:lineRule="auto"/>
        <w:jc w:val="both"/>
        <w:textAlignment w:val="baseline"/>
        <w:rPr>
          <w:rFonts w:ascii="Arial" w:eastAsia="Times New Roman" w:hAnsi="Arial" w:cs="Arial"/>
          <w:b/>
          <w:color w:val="FF0000"/>
          <w:sz w:val="24"/>
          <w:szCs w:val="24"/>
          <w:lang w:eastAsia="en-GB"/>
        </w:rPr>
      </w:pPr>
    </w:p>
    <w:p w14:paraId="6C0E523F" w14:textId="77777777" w:rsidR="007C3FF0" w:rsidRPr="00E820A0" w:rsidRDefault="007C3FF0" w:rsidP="00612250">
      <w:pPr>
        <w:shd w:val="clear" w:color="auto" w:fill="FFFFFF"/>
        <w:spacing w:line="480" w:lineRule="auto"/>
        <w:jc w:val="both"/>
        <w:textAlignment w:val="baseline"/>
        <w:rPr>
          <w:rFonts w:ascii="Arial" w:eastAsia="Times New Roman" w:hAnsi="Arial" w:cs="Arial"/>
          <w:b/>
          <w:color w:val="FF0000"/>
          <w:sz w:val="24"/>
          <w:szCs w:val="24"/>
          <w:lang w:eastAsia="en-GB"/>
        </w:rPr>
      </w:pPr>
    </w:p>
    <w:p w14:paraId="7C761F10" w14:textId="77777777" w:rsidR="007C3FF0" w:rsidRPr="00E820A0" w:rsidRDefault="007C3FF0" w:rsidP="00612250">
      <w:pPr>
        <w:shd w:val="clear" w:color="auto" w:fill="FFFFFF"/>
        <w:spacing w:line="480" w:lineRule="auto"/>
        <w:jc w:val="both"/>
        <w:textAlignment w:val="baseline"/>
        <w:rPr>
          <w:rFonts w:ascii="Arial" w:eastAsia="Times New Roman" w:hAnsi="Arial" w:cs="Arial"/>
          <w:b/>
          <w:color w:val="FF0000"/>
          <w:sz w:val="24"/>
          <w:szCs w:val="24"/>
          <w:lang w:eastAsia="en-GB"/>
        </w:rPr>
      </w:pPr>
    </w:p>
    <w:p w14:paraId="5A92A378" w14:textId="77777777" w:rsidR="007C3FF0" w:rsidRPr="00E820A0" w:rsidRDefault="007C3FF0" w:rsidP="00612250">
      <w:pPr>
        <w:shd w:val="clear" w:color="auto" w:fill="FFFFFF"/>
        <w:spacing w:line="480" w:lineRule="auto"/>
        <w:jc w:val="both"/>
        <w:textAlignment w:val="baseline"/>
        <w:rPr>
          <w:rFonts w:ascii="Arial" w:eastAsia="Times New Roman" w:hAnsi="Arial" w:cs="Arial"/>
          <w:b/>
          <w:color w:val="FF0000"/>
          <w:sz w:val="24"/>
          <w:szCs w:val="24"/>
          <w:lang w:eastAsia="en-GB"/>
        </w:rPr>
      </w:pPr>
    </w:p>
    <w:p w14:paraId="469619C5" w14:textId="77777777" w:rsidR="00A13EA5" w:rsidRPr="00E820A0" w:rsidRDefault="00A13EA5" w:rsidP="00612250">
      <w:pPr>
        <w:shd w:val="clear" w:color="auto" w:fill="FFFFFF"/>
        <w:spacing w:line="480" w:lineRule="auto"/>
        <w:jc w:val="both"/>
        <w:textAlignment w:val="baseline"/>
        <w:rPr>
          <w:rFonts w:ascii="Arial" w:eastAsia="Times New Roman" w:hAnsi="Arial" w:cs="Arial"/>
          <w:b/>
          <w:color w:val="FF0000"/>
          <w:sz w:val="24"/>
          <w:szCs w:val="24"/>
          <w:lang w:eastAsia="en-GB"/>
        </w:rPr>
      </w:pPr>
    </w:p>
    <w:p w14:paraId="19370A96" w14:textId="77777777" w:rsidR="00385097" w:rsidRDefault="00385097">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259" w:lineRule="auto"/>
        <w:rPr>
          <w:rFonts w:ascii="Arial" w:hAnsi="Arial" w:cs="Arial"/>
          <w:b/>
          <w:color w:val="000000" w:themeColor="text1"/>
          <w:sz w:val="28"/>
          <w:szCs w:val="28"/>
        </w:rPr>
      </w:pPr>
      <w:r>
        <w:rPr>
          <w:rFonts w:ascii="Arial" w:hAnsi="Arial" w:cs="Arial"/>
          <w:b/>
          <w:color w:val="000000" w:themeColor="text1"/>
          <w:sz w:val="28"/>
          <w:szCs w:val="28"/>
        </w:rPr>
        <w:br w:type="page"/>
      </w:r>
    </w:p>
    <w:p w14:paraId="076778FB" w14:textId="7C2B03A0" w:rsidR="00AF3365" w:rsidRPr="00AF63D9" w:rsidRDefault="00AF3365" w:rsidP="00500508">
      <w:pPr>
        <w:spacing w:line="480" w:lineRule="auto"/>
        <w:jc w:val="center"/>
        <w:rPr>
          <w:rFonts w:ascii="Arial" w:hAnsi="Arial" w:cs="Arial"/>
          <w:b/>
          <w:color w:val="000000" w:themeColor="text1"/>
          <w:sz w:val="28"/>
          <w:szCs w:val="28"/>
        </w:rPr>
      </w:pPr>
      <w:r w:rsidRPr="00AF63D9">
        <w:rPr>
          <w:rFonts w:ascii="Arial" w:hAnsi="Arial" w:cs="Arial"/>
          <w:b/>
          <w:color w:val="000000" w:themeColor="text1"/>
          <w:sz w:val="28"/>
          <w:szCs w:val="28"/>
        </w:rPr>
        <w:lastRenderedPageBreak/>
        <w:t>Introduction</w:t>
      </w:r>
    </w:p>
    <w:p w14:paraId="2798E391" w14:textId="77777777" w:rsidR="00AF3365" w:rsidRPr="00AF63D9" w:rsidRDefault="00635D61" w:rsidP="00612250">
      <w:pPr>
        <w:spacing w:line="480" w:lineRule="auto"/>
        <w:jc w:val="both"/>
        <w:rPr>
          <w:rFonts w:ascii="Arial" w:hAnsi="Arial" w:cs="Arial"/>
          <w:b/>
          <w:color w:val="000000" w:themeColor="text1"/>
          <w:sz w:val="24"/>
          <w:szCs w:val="24"/>
          <w:u w:val="single"/>
        </w:rPr>
      </w:pPr>
      <w:r w:rsidRPr="00AF63D9">
        <w:rPr>
          <w:rFonts w:ascii="Arial" w:eastAsia="Calibri" w:hAnsi="Arial" w:cs="Arial"/>
          <w:color w:val="000000" w:themeColor="text1"/>
          <w:sz w:val="24"/>
          <w:szCs w:val="24"/>
        </w:rPr>
        <w:tab/>
      </w:r>
      <w:r w:rsidR="00100068" w:rsidRPr="00AF63D9">
        <w:rPr>
          <w:rFonts w:ascii="Arial" w:eastAsia="Calibri" w:hAnsi="Arial" w:cs="Arial"/>
          <w:color w:val="000000" w:themeColor="text1"/>
          <w:sz w:val="24"/>
          <w:szCs w:val="24"/>
        </w:rPr>
        <w:t xml:space="preserve"> </w:t>
      </w:r>
    </w:p>
    <w:p w14:paraId="2ACA1A84" w14:textId="40DDE416" w:rsidR="009E2F04" w:rsidRDefault="00AF3365" w:rsidP="009E2F04">
      <w:pPr>
        <w:autoSpaceDE/>
        <w:autoSpaceDN/>
        <w:adjustRightInd/>
        <w:spacing w:after="200" w:line="480" w:lineRule="auto"/>
        <w:jc w:val="both"/>
        <w:rPr>
          <w:rFonts w:ascii="Arial" w:eastAsia="Times New Roman" w:hAnsi="Arial" w:cs="Arial"/>
          <w:color w:val="FF0000"/>
          <w:sz w:val="24"/>
          <w:szCs w:val="24"/>
          <w:lang w:eastAsia="en-GB"/>
        </w:rPr>
      </w:pPr>
      <w:r w:rsidRPr="00AF63D9">
        <w:rPr>
          <w:rFonts w:ascii="Arial" w:hAnsi="Arial" w:cs="Arial"/>
          <w:color w:val="000000" w:themeColor="text1"/>
          <w:sz w:val="24"/>
          <w:szCs w:val="24"/>
        </w:rPr>
        <w:tab/>
        <w:t xml:space="preserve"> Cognitive Analytic Therapy (CAT) is a</w:t>
      </w:r>
      <w:r w:rsidR="008534FD">
        <w:rPr>
          <w:rFonts w:ascii="Arial" w:hAnsi="Arial" w:cs="Arial"/>
          <w:color w:val="000000" w:themeColor="text1"/>
          <w:sz w:val="24"/>
          <w:szCs w:val="24"/>
        </w:rPr>
        <w:t xml:space="preserve"> time-limited </w:t>
      </w:r>
      <w:r w:rsidRPr="00AF63D9">
        <w:rPr>
          <w:rFonts w:ascii="Arial" w:hAnsi="Arial" w:cs="Arial"/>
          <w:color w:val="000000" w:themeColor="text1"/>
          <w:sz w:val="24"/>
          <w:szCs w:val="24"/>
        </w:rPr>
        <w:t>integrative psychotherap</w:t>
      </w:r>
      <w:r w:rsidR="008534FD">
        <w:rPr>
          <w:rFonts w:ascii="Arial" w:hAnsi="Arial" w:cs="Arial"/>
          <w:color w:val="000000" w:themeColor="text1"/>
          <w:sz w:val="24"/>
          <w:szCs w:val="24"/>
        </w:rPr>
        <w:t>y influenced by both cognitive and analytic traditions (</w:t>
      </w:r>
      <w:r w:rsidRPr="00AF63D9">
        <w:rPr>
          <w:rFonts w:ascii="Arial" w:hAnsi="Arial" w:cs="Arial"/>
          <w:color w:val="000000" w:themeColor="text1"/>
          <w:sz w:val="24"/>
          <w:szCs w:val="24"/>
        </w:rPr>
        <w:t xml:space="preserve">Kerr, 2005; </w:t>
      </w:r>
      <w:bookmarkStart w:id="0" w:name="_Hlk14352872"/>
      <w:r w:rsidRPr="00AF63D9">
        <w:rPr>
          <w:rFonts w:ascii="Arial" w:hAnsi="Arial" w:cs="Arial"/>
          <w:color w:val="000000" w:themeColor="text1"/>
          <w:sz w:val="24"/>
          <w:szCs w:val="24"/>
        </w:rPr>
        <w:t>Ryle &amp; Kerr, 2002</w:t>
      </w:r>
      <w:bookmarkEnd w:id="0"/>
      <w:r w:rsidRPr="00AF63D9">
        <w:rPr>
          <w:rFonts w:ascii="Arial" w:hAnsi="Arial" w:cs="Arial"/>
          <w:color w:val="000000" w:themeColor="text1"/>
          <w:sz w:val="24"/>
          <w:szCs w:val="24"/>
        </w:rPr>
        <w:t>).</w:t>
      </w:r>
      <w:r w:rsidR="008534FD">
        <w:rPr>
          <w:rFonts w:ascii="Arial" w:hAnsi="Arial" w:cs="Arial"/>
          <w:color w:val="000000" w:themeColor="text1"/>
          <w:sz w:val="24"/>
          <w:szCs w:val="24"/>
        </w:rPr>
        <w:t xml:space="preserve"> </w:t>
      </w:r>
      <w:r w:rsidR="00D550F5">
        <w:rPr>
          <w:rFonts w:ascii="Arial" w:hAnsi="Arial" w:cs="Arial"/>
          <w:color w:val="000000" w:themeColor="text1"/>
          <w:sz w:val="24"/>
          <w:szCs w:val="24"/>
        </w:rPr>
        <w:t xml:space="preserve">It typically consists of 16 or 24 sessions with follow-up sessions. </w:t>
      </w:r>
      <w:r w:rsidR="0084107E" w:rsidRPr="00722878">
        <w:rPr>
          <w:rFonts w:ascii="Arial" w:hAnsi="Arial" w:cs="Arial"/>
          <w:color w:val="auto"/>
          <w:sz w:val="24"/>
          <w:szCs w:val="24"/>
        </w:rPr>
        <w:t xml:space="preserve">The CAT approach </w:t>
      </w:r>
      <w:r w:rsidR="0084107E">
        <w:rPr>
          <w:rFonts w:ascii="Arial" w:hAnsi="Arial" w:cs="Arial"/>
          <w:color w:val="auto"/>
          <w:sz w:val="24"/>
          <w:szCs w:val="24"/>
        </w:rPr>
        <w:t xml:space="preserve">is comprised of three </w:t>
      </w:r>
      <w:r w:rsidR="0084107E" w:rsidRPr="00722878">
        <w:rPr>
          <w:rFonts w:ascii="Arial" w:hAnsi="Arial" w:cs="Arial"/>
          <w:color w:val="auto"/>
          <w:sz w:val="24"/>
          <w:szCs w:val="24"/>
        </w:rPr>
        <w:t xml:space="preserve">stages:  </w:t>
      </w:r>
      <w:r w:rsidR="0084107E" w:rsidRPr="00722878">
        <w:rPr>
          <w:rFonts w:ascii="Arial" w:hAnsi="Arial" w:cs="Arial"/>
          <w:i/>
          <w:iCs/>
          <w:color w:val="auto"/>
          <w:sz w:val="24"/>
          <w:szCs w:val="24"/>
          <w:shd w:val="clear" w:color="auto" w:fill="FFFFFF"/>
        </w:rPr>
        <w:t>reformulation</w:t>
      </w:r>
      <w:r w:rsidR="00D510D7">
        <w:rPr>
          <w:rFonts w:ascii="Arial" w:hAnsi="Arial" w:cs="Arial"/>
          <w:i/>
          <w:iCs/>
          <w:color w:val="auto"/>
          <w:sz w:val="24"/>
          <w:szCs w:val="24"/>
          <w:shd w:val="clear" w:color="auto" w:fill="FFFFFF"/>
        </w:rPr>
        <w:t>,</w:t>
      </w:r>
      <w:r w:rsidR="0084107E" w:rsidRPr="00722878">
        <w:rPr>
          <w:rFonts w:ascii="Arial" w:hAnsi="Arial" w:cs="Arial"/>
          <w:color w:val="auto"/>
          <w:sz w:val="24"/>
          <w:szCs w:val="24"/>
          <w:shd w:val="clear" w:color="auto" w:fill="FFFFFF"/>
        </w:rPr>
        <w:t xml:space="preserve"> </w:t>
      </w:r>
      <w:r w:rsidR="0084107E" w:rsidRPr="00722878">
        <w:rPr>
          <w:rFonts w:ascii="Arial" w:hAnsi="Arial" w:cs="Arial"/>
          <w:i/>
          <w:iCs/>
          <w:color w:val="auto"/>
          <w:sz w:val="24"/>
          <w:szCs w:val="24"/>
          <w:shd w:val="clear" w:color="auto" w:fill="FFFFFF"/>
        </w:rPr>
        <w:t>recognition</w:t>
      </w:r>
      <w:r w:rsidR="00161ACC">
        <w:rPr>
          <w:rFonts w:ascii="Arial" w:hAnsi="Arial" w:cs="Arial"/>
          <w:i/>
          <w:iCs/>
          <w:color w:val="auto"/>
          <w:sz w:val="24"/>
          <w:szCs w:val="24"/>
          <w:shd w:val="clear" w:color="auto" w:fill="FFFFFF"/>
        </w:rPr>
        <w:t xml:space="preserve"> and revision </w:t>
      </w:r>
      <w:r w:rsidR="0084107E" w:rsidRPr="00722878">
        <w:rPr>
          <w:rFonts w:ascii="Arial" w:hAnsi="Arial" w:cs="Arial"/>
          <w:color w:val="auto"/>
          <w:sz w:val="24"/>
          <w:szCs w:val="24"/>
          <w:shd w:val="clear" w:color="auto" w:fill="FFFFFF"/>
        </w:rPr>
        <w:t>(</w:t>
      </w:r>
      <w:r w:rsidR="00EA75EC">
        <w:rPr>
          <w:rFonts w:ascii="Arial" w:hAnsi="Arial" w:cs="Arial"/>
          <w:color w:val="auto"/>
          <w:sz w:val="24"/>
          <w:szCs w:val="24"/>
          <w:shd w:val="clear" w:color="auto" w:fill="FFFFFF"/>
        </w:rPr>
        <w:t xml:space="preserve">Ryle, 1979b; </w:t>
      </w:r>
      <w:r w:rsidR="0084107E" w:rsidRPr="00722878">
        <w:rPr>
          <w:rFonts w:ascii="Arial" w:hAnsi="Arial" w:cs="Arial"/>
          <w:color w:val="auto"/>
          <w:sz w:val="24"/>
          <w:szCs w:val="24"/>
          <w:shd w:val="clear" w:color="auto" w:fill="FFFFFF"/>
        </w:rPr>
        <w:t>Ryle &amp; Kerr, 2002).</w:t>
      </w:r>
      <w:r w:rsidR="009E2F04">
        <w:rPr>
          <w:rFonts w:ascii="Arial" w:hAnsi="Arial" w:cs="Arial"/>
          <w:color w:val="auto"/>
          <w:sz w:val="24"/>
          <w:szCs w:val="24"/>
          <w:shd w:val="clear" w:color="auto" w:fill="FFFFFF"/>
        </w:rPr>
        <w:t xml:space="preserve"> </w:t>
      </w:r>
    </w:p>
    <w:p w14:paraId="65E3AC32" w14:textId="0F4FECED" w:rsidR="004F1EC2" w:rsidRDefault="00A04A0A" w:rsidP="00D550F5">
      <w:pPr>
        <w:autoSpaceDE/>
        <w:autoSpaceDN/>
        <w:adjustRightInd/>
        <w:spacing w:after="200" w:line="480" w:lineRule="auto"/>
        <w:jc w:val="both"/>
        <w:rPr>
          <w:rFonts w:ascii="Arial" w:hAnsi="Arial" w:cs="Arial"/>
          <w:color w:val="auto"/>
          <w:sz w:val="24"/>
          <w:szCs w:val="24"/>
        </w:rPr>
      </w:pPr>
      <w:r>
        <w:rPr>
          <w:rFonts w:ascii="Arial" w:hAnsi="Arial" w:cs="Arial"/>
          <w:color w:val="auto"/>
          <w:sz w:val="24"/>
          <w:szCs w:val="24"/>
          <w:shd w:val="clear" w:color="auto" w:fill="FFFFFF"/>
        </w:rPr>
        <w:t xml:space="preserve">Formulation is a central aspect of CAT. In this, a client’s </w:t>
      </w:r>
      <w:r w:rsidR="000044E9">
        <w:rPr>
          <w:rFonts w:ascii="Arial" w:hAnsi="Arial" w:cs="Arial"/>
          <w:color w:val="auto"/>
          <w:sz w:val="24"/>
          <w:szCs w:val="24"/>
          <w:shd w:val="clear" w:color="auto" w:fill="FFFFFF"/>
        </w:rPr>
        <w:t xml:space="preserve">“problem procedures” i.e., </w:t>
      </w:r>
      <w:r>
        <w:rPr>
          <w:rFonts w:ascii="Arial" w:hAnsi="Arial" w:cs="Arial"/>
          <w:color w:val="auto"/>
          <w:sz w:val="24"/>
          <w:szCs w:val="24"/>
          <w:shd w:val="clear" w:color="auto" w:fill="FFFFFF"/>
        </w:rPr>
        <w:t xml:space="preserve">patterns of relating to others </w:t>
      </w:r>
      <w:r w:rsidR="00551228">
        <w:rPr>
          <w:rFonts w:ascii="Arial" w:hAnsi="Arial" w:cs="Arial"/>
          <w:color w:val="auto"/>
          <w:sz w:val="24"/>
          <w:szCs w:val="24"/>
          <w:shd w:val="clear" w:color="auto" w:fill="FFFFFF"/>
        </w:rPr>
        <w:t xml:space="preserve">are </w:t>
      </w:r>
      <w:r>
        <w:rPr>
          <w:rFonts w:ascii="Arial" w:hAnsi="Arial" w:cs="Arial"/>
          <w:color w:val="auto"/>
          <w:sz w:val="24"/>
          <w:szCs w:val="24"/>
          <w:shd w:val="clear" w:color="auto" w:fill="FFFFFF"/>
        </w:rPr>
        <w:t xml:space="preserve">mapped out either narratively in a reformulation letter or visually in what is referred to as the Sequential Diagrammatic Reformulation (SDR) </w:t>
      </w:r>
      <w:r w:rsidRPr="00722878">
        <w:rPr>
          <w:rFonts w:ascii="Arial" w:hAnsi="Arial" w:cs="Arial"/>
          <w:color w:val="auto"/>
          <w:sz w:val="24"/>
          <w:szCs w:val="24"/>
        </w:rPr>
        <w:t>(Ryle &amp; Kerr, 2002; Kerr, 2005; Ryle &amp; Beard, 1993).</w:t>
      </w:r>
      <w:r w:rsidR="006213ED">
        <w:rPr>
          <w:rFonts w:ascii="Arial" w:hAnsi="Arial" w:cs="Arial"/>
          <w:color w:val="auto"/>
          <w:sz w:val="24"/>
          <w:szCs w:val="24"/>
        </w:rPr>
        <w:t xml:space="preserve"> </w:t>
      </w:r>
      <w:r w:rsidR="008250B7">
        <w:rPr>
          <w:rFonts w:ascii="Arial" w:hAnsi="Arial" w:cs="Arial"/>
          <w:color w:val="auto"/>
          <w:sz w:val="24"/>
          <w:szCs w:val="24"/>
        </w:rPr>
        <w:t>Thoughtful consideration is given to the historical origins of such patterns</w:t>
      </w:r>
      <w:r w:rsidR="001441AB">
        <w:rPr>
          <w:rFonts w:ascii="Arial" w:hAnsi="Arial" w:cs="Arial"/>
          <w:color w:val="auto"/>
          <w:sz w:val="24"/>
          <w:szCs w:val="24"/>
        </w:rPr>
        <w:t>,</w:t>
      </w:r>
      <w:r w:rsidR="008250B7">
        <w:rPr>
          <w:rFonts w:ascii="Arial" w:hAnsi="Arial" w:cs="Arial"/>
          <w:color w:val="auto"/>
          <w:sz w:val="24"/>
          <w:szCs w:val="24"/>
        </w:rPr>
        <w:t xml:space="preserve"> how these may have been necessary and adaptive in the past but </w:t>
      </w:r>
      <w:r w:rsidR="000351B4">
        <w:rPr>
          <w:rFonts w:ascii="Arial" w:hAnsi="Arial" w:cs="Arial"/>
          <w:color w:val="auto"/>
          <w:sz w:val="24"/>
          <w:szCs w:val="24"/>
        </w:rPr>
        <w:t xml:space="preserve">how </w:t>
      </w:r>
      <w:r w:rsidR="008250B7">
        <w:rPr>
          <w:rFonts w:ascii="Arial" w:hAnsi="Arial" w:cs="Arial"/>
          <w:color w:val="auto"/>
          <w:sz w:val="24"/>
          <w:szCs w:val="24"/>
        </w:rPr>
        <w:t>their maintenance i</w:t>
      </w:r>
      <w:r w:rsidR="004311D1">
        <w:rPr>
          <w:rFonts w:ascii="Arial" w:hAnsi="Arial" w:cs="Arial"/>
          <w:color w:val="auto"/>
          <w:sz w:val="24"/>
          <w:szCs w:val="24"/>
        </w:rPr>
        <w:t xml:space="preserve">n the present is </w:t>
      </w:r>
      <w:r w:rsidR="008250B7">
        <w:rPr>
          <w:rFonts w:ascii="Arial" w:hAnsi="Arial" w:cs="Arial"/>
          <w:color w:val="auto"/>
          <w:sz w:val="24"/>
          <w:szCs w:val="24"/>
        </w:rPr>
        <w:t xml:space="preserve">unhelpful.  Reformulation </w:t>
      </w:r>
      <w:r w:rsidR="006213ED">
        <w:rPr>
          <w:rFonts w:ascii="Arial" w:hAnsi="Arial" w:cs="Arial"/>
          <w:color w:val="auto"/>
          <w:sz w:val="24"/>
          <w:szCs w:val="24"/>
        </w:rPr>
        <w:t xml:space="preserve">tools are used to draw a client’s attention to when </w:t>
      </w:r>
      <w:r w:rsidR="00227BF5">
        <w:rPr>
          <w:rFonts w:ascii="Arial" w:hAnsi="Arial" w:cs="Arial"/>
          <w:color w:val="auto"/>
          <w:sz w:val="24"/>
          <w:szCs w:val="24"/>
        </w:rPr>
        <w:t>relational patterns</w:t>
      </w:r>
      <w:r w:rsidR="00AF5114">
        <w:rPr>
          <w:rFonts w:ascii="Arial" w:hAnsi="Arial" w:cs="Arial"/>
          <w:color w:val="auto"/>
          <w:sz w:val="24"/>
          <w:szCs w:val="24"/>
        </w:rPr>
        <w:t>,</w:t>
      </w:r>
      <w:r w:rsidR="00227BF5">
        <w:rPr>
          <w:rFonts w:ascii="Arial" w:hAnsi="Arial" w:cs="Arial"/>
          <w:color w:val="auto"/>
          <w:sz w:val="24"/>
          <w:szCs w:val="24"/>
        </w:rPr>
        <w:t xml:space="preserve"> </w:t>
      </w:r>
      <w:r w:rsidR="00C66D75">
        <w:rPr>
          <w:rFonts w:ascii="Arial" w:hAnsi="Arial" w:cs="Arial"/>
          <w:color w:val="auto"/>
          <w:sz w:val="24"/>
          <w:szCs w:val="24"/>
        </w:rPr>
        <w:t xml:space="preserve">known in </w:t>
      </w:r>
      <w:r w:rsidR="00227BF5">
        <w:rPr>
          <w:rFonts w:ascii="Arial" w:hAnsi="Arial" w:cs="Arial"/>
          <w:color w:val="auto"/>
          <w:sz w:val="24"/>
          <w:szCs w:val="24"/>
        </w:rPr>
        <w:t xml:space="preserve">CAT as </w:t>
      </w:r>
      <w:r w:rsidR="00F32C03">
        <w:rPr>
          <w:rFonts w:ascii="Arial" w:hAnsi="Arial" w:cs="Arial"/>
          <w:color w:val="auto"/>
          <w:sz w:val="24"/>
          <w:szCs w:val="24"/>
        </w:rPr>
        <w:t>‘</w:t>
      </w:r>
      <w:r w:rsidR="006213ED">
        <w:rPr>
          <w:rFonts w:ascii="Arial" w:hAnsi="Arial" w:cs="Arial"/>
          <w:color w:val="auto"/>
          <w:sz w:val="24"/>
          <w:szCs w:val="24"/>
        </w:rPr>
        <w:t>reciprocal roles</w:t>
      </w:r>
      <w:r w:rsidR="00F32C03">
        <w:rPr>
          <w:rFonts w:ascii="Arial" w:hAnsi="Arial" w:cs="Arial"/>
          <w:color w:val="auto"/>
          <w:sz w:val="24"/>
          <w:szCs w:val="24"/>
        </w:rPr>
        <w:t>’</w:t>
      </w:r>
      <w:r w:rsidR="006213ED">
        <w:rPr>
          <w:rFonts w:ascii="Arial" w:hAnsi="Arial" w:cs="Arial"/>
          <w:color w:val="auto"/>
          <w:sz w:val="24"/>
          <w:szCs w:val="24"/>
        </w:rPr>
        <w:t xml:space="preserve"> are enacted</w:t>
      </w:r>
      <w:r w:rsidR="00227BF5">
        <w:rPr>
          <w:rFonts w:ascii="Arial" w:hAnsi="Arial" w:cs="Arial"/>
          <w:color w:val="auto"/>
          <w:sz w:val="24"/>
          <w:szCs w:val="24"/>
        </w:rPr>
        <w:t xml:space="preserve">. Monitoring is encouraged during and </w:t>
      </w:r>
      <w:r w:rsidR="006213ED">
        <w:rPr>
          <w:rFonts w:ascii="Arial" w:hAnsi="Arial" w:cs="Arial"/>
          <w:color w:val="auto"/>
          <w:sz w:val="24"/>
          <w:szCs w:val="24"/>
        </w:rPr>
        <w:t xml:space="preserve">between </w:t>
      </w:r>
      <w:r w:rsidR="00227BF5">
        <w:rPr>
          <w:rFonts w:ascii="Arial" w:hAnsi="Arial" w:cs="Arial"/>
          <w:color w:val="auto"/>
          <w:sz w:val="24"/>
          <w:szCs w:val="24"/>
        </w:rPr>
        <w:t xml:space="preserve">therapy </w:t>
      </w:r>
      <w:r w:rsidR="006213ED">
        <w:rPr>
          <w:rFonts w:ascii="Arial" w:hAnsi="Arial" w:cs="Arial"/>
          <w:color w:val="auto"/>
          <w:sz w:val="24"/>
          <w:szCs w:val="24"/>
        </w:rPr>
        <w:t xml:space="preserve">sessions </w:t>
      </w:r>
      <w:r w:rsidR="0052744E">
        <w:rPr>
          <w:rFonts w:ascii="Arial" w:hAnsi="Arial" w:cs="Arial"/>
          <w:color w:val="auto"/>
          <w:sz w:val="24"/>
          <w:szCs w:val="24"/>
        </w:rPr>
        <w:t xml:space="preserve">by service users </w:t>
      </w:r>
      <w:r w:rsidR="006213ED">
        <w:rPr>
          <w:rFonts w:ascii="Arial" w:hAnsi="Arial" w:cs="Arial"/>
          <w:color w:val="auto"/>
          <w:sz w:val="24"/>
          <w:szCs w:val="24"/>
        </w:rPr>
        <w:t xml:space="preserve">to increase </w:t>
      </w:r>
      <w:r w:rsidR="0052744E">
        <w:rPr>
          <w:rFonts w:ascii="Arial" w:hAnsi="Arial" w:cs="Arial"/>
          <w:color w:val="auto"/>
          <w:sz w:val="24"/>
          <w:szCs w:val="24"/>
        </w:rPr>
        <w:t xml:space="preserve">their </w:t>
      </w:r>
      <w:r w:rsidR="0002728D">
        <w:rPr>
          <w:rFonts w:ascii="Arial" w:hAnsi="Arial" w:cs="Arial"/>
          <w:color w:val="auto"/>
          <w:sz w:val="24"/>
          <w:szCs w:val="24"/>
        </w:rPr>
        <w:t xml:space="preserve">recognition </w:t>
      </w:r>
      <w:r w:rsidR="00227BF5">
        <w:rPr>
          <w:rFonts w:ascii="Arial" w:hAnsi="Arial" w:cs="Arial"/>
          <w:color w:val="auto"/>
          <w:sz w:val="24"/>
          <w:szCs w:val="24"/>
        </w:rPr>
        <w:t xml:space="preserve">of </w:t>
      </w:r>
      <w:r w:rsidR="0064478F">
        <w:rPr>
          <w:rFonts w:ascii="Arial" w:hAnsi="Arial" w:cs="Arial"/>
          <w:color w:val="auto"/>
          <w:sz w:val="24"/>
          <w:szCs w:val="24"/>
        </w:rPr>
        <w:t xml:space="preserve">their </w:t>
      </w:r>
      <w:r w:rsidR="0052744E">
        <w:rPr>
          <w:rFonts w:ascii="Arial" w:hAnsi="Arial" w:cs="Arial"/>
          <w:color w:val="auto"/>
          <w:sz w:val="24"/>
          <w:szCs w:val="24"/>
        </w:rPr>
        <w:t>patterns</w:t>
      </w:r>
      <w:r w:rsidR="006213ED">
        <w:rPr>
          <w:rFonts w:ascii="Arial" w:hAnsi="Arial" w:cs="Arial"/>
          <w:color w:val="auto"/>
          <w:sz w:val="24"/>
          <w:szCs w:val="24"/>
        </w:rPr>
        <w:t xml:space="preserve">. </w:t>
      </w:r>
      <w:r w:rsidR="00F86E67">
        <w:rPr>
          <w:rFonts w:ascii="Arial" w:hAnsi="Arial" w:cs="Arial"/>
          <w:color w:val="auto"/>
          <w:sz w:val="24"/>
          <w:szCs w:val="24"/>
        </w:rPr>
        <w:t xml:space="preserve">The revision stage uses interventions to support clients to find alternatives to problem procedures, also referred to as “exits” in the CAT model. </w:t>
      </w:r>
      <w:r w:rsidR="00106B12">
        <w:rPr>
          <w:rFonts w:ascii="Arial" w:hAnsi="Arial" w:cs="Arial"/>
          <w:color w:val="auto"/>
          <w:sz w:val="24"/>
          <w:szCs w:val="24"/>
        </w:rPr>
        <w:t>A</w:t>
      </w:r>
      <w:r w:rsidR="006213ED">
        <w:rPr>
          <w:rFonts w:ascii="Arial" w:hAnsi="Arial" w:cs="Arial"/>
          <w:color w:val="auto"/>
          <w:sz w:val="24"/>
          <w:szCs w:val="24"/>
        </w:rPr>
        <w:t xml:space="preserve"> goodbye letter is typically written by the therapist and service user </w:t>
      </w:r>
      <w:r w:rsidR="00B25AC6">
        <w:rPr>
          <w:rFonts w:ascii="Arial" w:hAnsi="Arial" w:cs="Arial"/>
          <w:color w:val="auto"/>
          <w:sz w:val="24"/>
          <w:szCs w:val="24"/>
        </w:rPr>
        <w:t xml:space="preserve">at the </w:t>
      </w:r>
      <w:r w:rsidR="00B83281">
        <w:rPr>
          <w:rFonts w:ascii="Arial" w:hAnsi="Arial" w:cs="Arial"/>
          <w:color w:val="auto"/>
          <w:sz w:val="24"/>
          <w:szCs w:val="24"/>
        </w:rPr>
        <w:t xml:space="preserve">end of CAT </w:t>
      </w:r>
      <w:r w:rsidR="006213ED">
        <w:rPr>
          <w:rFonts w:ascii="Arial" w:hAnsi="Arial" w:cs="Arial"/>
          <w:color w:val="auto"/>
          <w:sz w:val="24"/>
          <w:szCs w:val="24"/>
        </w:rPr>
        <w:t>therapy</w:t>
      </w:r>
      <w:r w:rsidR="00B83281">
        <w:rPr>
          <w:rFonts w:ascii="Arial" w:hAnsi="Arial" w:cs="Arial"/>
          <w:color w:val="auto"/>
          <w:sz w:val="24"/>
          <w:szCs w:val="24"/>
        </w:rPr>
        <w:t xml:space="preserve"> to reflect on the process</w:t>
      </w:r>
      <w:r w:rsidR="00754376">
        <w:rPr>
          <w:rFonts w:ascii="Arial" w:hAnsi="Arial" w:cs="Arial"/>
          <w:color w:val="auto"/>
          <w:sz w:val="24"/>
          <w:szCs w:val="24"/>
        </w:rPr>
        <w:t xml:space="preserve"> </w:t>
      </w:r>
      <w:r w:rsidR="00754376" w:rsidRPr="00722878">
        <w:rPr>
          <w:rFonts w:ascii="Arial" w:hAnsi="Arial" w:cs="Arial"/>
          <w:color w:val="auto"/>
          <w:sz w:val="24"/>
          <w:szCs w:val="24"/>
          <w:shd w:val="clear" w:color="auto" w:fill="FFFFFF"/>
        </w:rPr>
        <w:t>(</w:t>
      </w:r>
      <w:r w:rsidR="00754376">
        <w:rPr>
          <w:rFonts w:ascii="Arial" w:hAnsi="Arial" w:cs="Arial"/>
          <w:color w:val="auto"/>
          <w:sz w:val="24"/>
          <w:szCs w:val="24"/>
          <w:shd w:val="clear" w:color="auto" w:fill="FFFFFF"/>
        </w:rPr>
        <w:t xml:space="preserve">Ryle, 1979b; </w:t>
      </w:r>
      <w:r w:rsidR="00754376" w:rsidRPr="00722878">
        <w:rPr>
          <w:rFonts w:ascii="Arial" w:hAnsi="Arial" w:cs="Arial"/>
          <w:color w:val="auto"/>
          <w:sz w:val="24"/>
          <w:szCs w:val="24"/>
          <w:shd w:val="clear" w:color="auto" w:fill="FFFFFF"/>
        </w:rPr>
        <w:t>Ryle &amp; Kerr, 2002).</w:t>
      </w:r>
    </w:p>
    <w:p w14:paraId="7F152C6E" w14:textId="3F400A73" w:rsidR="00714618" w:rsidRPr="0072613A" w:rsidRDefault="004F1EC2" w:rsidP="00714618">
      <w:pPr>
        <w:autoSpaceDE/>
        <w:autoSpaceDN/>
        <w:adjustRightInd/>
        <w:spacing w:after="200" w:line="480" w:lineRule="auto"/>
        <w:jc w:val="both"/>
        <w:rPr>
          <w:rFonts w:ascii="Tahoma" w:hAnsi="Tahoma"/>
          <w:color w:val="auto"/>
        </w:rPr>
      </w:pPr>
      <w:r>
        <w:rPr>
          <w:rFonts w:ascii="Arial" w:hAnsi="Arial" w:cs="Arial"/>
          <w:color w:val="auto"/>
          <w:sz w:val="24"/>
          <w:szCs w:val="24"/>
        </w:rPr>
        <w:t>CAT</w:t>
      </w:r>
      <w:r w:rsidR="000D0849">
        <w:rPr>
          <w:rFonts w:ascii="Arial" w:hAnsi="Arial" w:cs="Arial"/>
          <w:color w:val="auto"/>
          <w:sz w:val="24"/>
          <w:szCs w:val="24"/>
        </w:rPr>
        <w:t xml:space="preserve"> </w:t>
      </w:r>
      <w:r w:rsidR="00534EAF">
        <w:rPr>
          <w:rFonts w:ascii="Arial" w:hAnsi="Arial" w:cs="Arial"/>
          <w:color w:val="auto"/>
          <w:sz w:val="24"/>
          <w:szCs w:val="24"/>
        </w:rPr>
        <w:t>is used widely in routine practice with service users with complex mental health difficulties</w:t>
      </w:r>
      <w:r w:rsidR="00EB04F2">
        <w:rPr>
          <w:rFonts w:ascii="Arial" w:hAnsi="Arial" w:cs="Arial"/>
          <w:color w:val="auto"/>
          <w:sz w:val="24"/>
          <w:szCs w:val="24"/>
        </w:rPr>
        <w:t xml:space="preserve"> who are often </w:t>
      </w:r>
      <w:r w:rsidR="001D03DB">
        <w:rPr>
          <w:rFonts w:ascii="Arial" w:hAnsi="Arial" w:cs="Arial"/>
          <w:color w:val="auto"/>
          <w:sz w:val="24"/>
          <w:szCs w:val="24"/>
        </w:rPr>
        <w:t>more difficult to engage in treatment</w:t>
      </w:r>
      <w:r w:rsidR="00AA57A0">
        <w:rPr>
          <w:rFonts w:ascii="Arial" w:hAnsi="Arial" w:cs="Arial"/>
          <w:color w:val="auto"/>
          <w:sz w:val="24"/>
          <w:szCs w:val="24"/>
        </w:rPr>
        <w:t xml:space="preserve"> because of underlying </w:t>
      </w:r>
      <w:r w:rsidR="001D03DB">
        <w:rPr>
          <w:rFonts w:ascii="Arial" w:hAnsi="Arial" w:cs="Arial"/>
          <w:color w:val="auto"/>
          <w:sz w:val="24"/>
          <w:szCs w:val="24"/>
        </w:rPr>
        <w:t xml:space="preserve">relational issues (e.g., poor working alliance, distrust or feeling coerced) (Dixon et al, 2016). </w:t>
      </w:r>
      <w:r w:rsidR="007B2CA9">
        <w:rPr>
          <w:rFonts w:ascii="Arial" w:hAnsi="Arial" w:cs="Arial"/>
          <w:color w:val="auto"/>
          <w:sz w:val="24"/>
          <w:szCs w:val="24"/>
        </w:rPr>
        <w:t xml:space="preserve">Tools and techniques in CAT (e.g., reformulation process) </w:t>
      </w:r>
      <w:r w:rsidR="00B34DDC">
        <w:rPr>
          <w:rFonts w:ascii="Arial" w:hAnsi="Arial" w:cs="Arial"/>
          <w:color w:val="auto"/>
          <w:sz w:val="24"/>
          <w:szCs w:val="24"/>
        </w:rPr>
        <w:t xml:space="preserve">aim to </w:t>
      </w:r>
      <w:r w:rsidR="007B2CA9">
        <w:rPr>
          <w:rFonts w:ascii="Arial" w:hAnsi="Arial" w:cs="Arial"/>
          <w:color w:val="auto"/>
          <w:sz w:val="24"/>
          <w:szCs w:val="24"/>
        </w:rPr>
        <w:t xml:space="preserve">strengthen </w:t>
      </w:r>
      <w:r w:rsidR="007B2CA9">
        <w:rPr>
          <w:rFonts w:ascii="Arial" w:hAnsi="Arial" w:cs="Arial"/>
          <w:color w:val="auto"/>
          <w:sz w:val="24"/>
          <w:szCs w:val="24"/>
        </w:rPr>
        <w:lastRenderedPageBreak/>
        <w:t>the working alliance</w:t>
      </w:r>
      <w:r w:rsidR="005259AD">
        <w:rPr>
          <w:rFonts w:ascii="Arial" w:hAnsi="Arial" w:cs="Arial"/>
          <w:color w:val="auto"/>
          <w:sz w:val="24"/>
          <w:szCs w:val="24"/>
        </w:rPr>
        <w:t xml:space="preserve"> and</w:t>
      </w:r>
      <w:r w:rsidR="007B2CA9">
        <w:rPr>
          <w:rFonts w:ascii="Arial" w:hAnsi="Arial" w:cs="Arial"/>
          <w:color w:val="auto"/>
          <w:sz w:val="24"/>
          <w:szCs w:val="24"/>
        </w:rPr>
        <w:t xml:space="preserve"> offer understanding and containment for service users (Ryle and Kerr, 2002). </w:t>
      </w:r>
      <w:r w:rsidR="007C24A3">
        <w:rPr>
          <w:rFonts w:ascii="Arial" w:hAnsi="Arial" w:cs="Arial"/>
          <w:color w:val="auto"/>
          <w:sz w:val="24"/>
          <w:szCs w:val="24"/>
        </w:rPr>
        <w:t xml:space="preserve">Attention to reciprocal role enactments and issues of transference and countertransference in CAT </w:t>
      </w:r>
      <w:r w:rsidR="008A6E01">
        <w:rPr>
          <w:rFonts w:ascii="Arial" w:hAnsi="Arial" w:cs="Arial"/>
          <w:color w:val="auto"/>
          <w:sz w:val="24"/>
          <w:szCs w:val="24"/>
        </w:rPr>
        <w:t xml:space="preserve">aims </w:t>
      </w:r>
      <w:r w:rsidR="002C1B07">
        <w:rPr>
          <w:rFonts w:ascii="Arial" w:hAnsi="Arial" w:cs="Arial"/>
          <w:color w:val="auto"/>
          <w:sz w:val="24"/>
          <w:szCs w:val="24"/>
        </w:rPr>
        <w:t xml:space="preserve">to </w:t>
      </w:r>
      <w:r w:rsidR="007C24A3">
        <w:rPr>
          <w:rFonts w:ascii="Arial" w:hAnsi="Arial" w:cs="Arial"/>
          <w:color w:val="auto"/>
          <w:sz w:val="24"/>
          <w:szCs w:val="24"/>
        </w:rPr>
        <w:t xml:space="preserve">attenuate risk of professional collusion in working with clients with complex needs </w:t>
      </w:r>
      <w:r w:rsidR="00DB247E">
        <w:rPr>
          <w:rFonts w:ascii="Arial" w:hAnsi="Arial" w:cs="Arial"/>
          <w:color w:val="auto"/>
          <w:sz w:val="24"/>
          <w:szCs w:val="24"/>
        </w:rPr>
        <w:t>(Kerr and Leighton, 2008</w:t>
      </w:r>
      <w:r w:rsidR="00B706B2">
        <w:rPr>
          <w:rFonts w:ascii="Arial" w:hAnsi="Arial" w:cs="Arial"/>
          <w:color w:val="auto"/>
          <w:sz w:val="24"/>
          <w:szCs w:val="24"/>
        </w:rPr>
        <w:t>)</w:t>
      </w:r>
      <w:r w:rsidR="00EA6871">
        <w:rPr>
          <w:rFonts w:ascii="Arial" w:hAnsi="Arial" w:cs="Arial"/>
          <w:color w:val="auto"/>
          <w:sz w:val="24"/>
          <w:szCs w:val="24"/>
        </w:rPr>
        <w:t xml:space="preserve"> and minimise risk of drop-out or poor outcomes </w:t>
      </w:r>
      <w:r w:rsidR="003E5BF8">
        <w:rPr>
          <w:rFonts w:ascii="Arial" w:hAnsi="Arial" w:cs="Arial"/>
          <w:color w:val="auto"/>
          <w:sz w:val="24"/>
          <w:szCs w:val="24"/>
        </w:rPr>
        <w:t xml:space="preserve">related to </w:t>
      </w:r>
      <w:r w:rsidR="005A1400">
        <w:rPr>
          <w:rFonts w:ascii="Arial" w:hAnsi="Arial" w:cs="Arial"/>
          <w:color w:val="auto"/>
          <w:sz w:val="24"/>
          <w:szCs w:val="24"/>
        </w:rPr>
        <w:t xml:space="preserve">unacknowledged </w:t>
      </w:r>
      <w:r w:rsidR="0016662F">
        <w:rPr>
          <w:rFonts w:ascii="Arial" w:hAnsi="Arial" w:cs="Arial"/>
          <w:color w:val="auto"/>
          <w:sz w:val="24"/>
          <w:szCs w:val="24"/>
        </w:rPr>
        <w:t xml:space="preserve">transference issues and their relation to the client’s reformulation </w:t>
      </w:r>
      <w:r w:rsidR="00EA6871">
        <w:rPr>
          <w:rFonts w:ascii="Arial" w:hAnsi="Arial" w:cs="Arial"/>
          <w:color w:val="auto"/>
          <w:sz w:val="24"/>
          <w:szCs w:val="24"/>
        </w:rPr>
        <w:t>(e.g., Ryle and Kerr, 2002)</w:t>
      </w:r>
      <w:r w:rsidR="0016662F">
        <w:rPr>
          <w:rFonts w:ascii="Arial" w:hAnsi="Arial" w:cs="Arial"/>
          <w:color w:val="auto"/>
          <w:sz w:val="24"/>
          <w:szCs w:val="24"/>
        </w:rPr>
        <w:t>.</w:t>
      </w:r>
      <w:r w:rsidR="00185A51">
        <w:rPr>
          <w:rFonts w:ascii="Arial" w:hAnsi="Arial" w:cs="Arial"/>
          <w:color w:val="auto"/>
          <w:sz w:val="24"/>
          <w:szCs w:val="24"/>
        </w:rPr>
        <w:t xml:space="preserve"> </w:t>
      </w:r>
      <w:r w:rsidR="00433EB4">
        <w:rPr>
          <w:rFonts w:ascii="Arial" w:hAnsi="Arial" w:cs="Arial"/>
          <w:color w:val="auto"/>
          <w:sz w:val="24"/>
          <w:szCs w:val="24"/>
        </w:rPr>
        <w:t xml:space="preserve">CAT </w:t>
      </w:r>
      <w:r w:rsidR="00AA1B8E">
        <w:rPr>
          <w:rFonts w:ascii="Arial" w:hAnsi="Arial" w:cs="Arial"/>
          <w:color w:val="auto"/>
          <w:sz w:val="24"/>
          <w:szCs w:val="24"/>
        </w:rPr>
        <w:t xml:space="preserve">therapists strive to work </w:t>
      </w:r>
      <w:r w:rsidR="00615648">
        <w:rPr>
          <w:rFonts w:ascii="Arial" w:hAnsi="Arial" w:cs="Arial"/>
          <w:color w:val="auto"/>
          <w:sz w:val="24"/>
          <w:szCs w:val="24"/>
        </w:rPr>
        <w:t xml:space="preserve">within </w:t>
      </w:r>
      <w:r w:rsidR="00714618" w:rsidRPr="0072613A">
        <w:rPr>
          <w:rFonts w:ascii="Arial" w:eastAsia="Times New Roman" w:hAnsi="Arial" w:cs="Arial"/>
          <w:color w:val="auto"/>
          <w:sz w:val="24"/>
          <w:szCs w:val="24"/>
          <w:lang w:eastAsia="en-GB"/>
        </w:rPr>
        <w:t xml:space="preserve">the service user’s </w:t>
      </w:r>
      <w:r w:rsidR="00714618" w:rsidRPr="0072613A">
        <w:rPr>
          <w:rFonts w:ascii="Arial" w:hAnsi="Arial" w:cs="Arial"/>
          <w:color w:val="auto"/>
          <w:sz w:val="24"/>
          <w:szCs w:val="24"/>
        </w:rPr>
        <w:t>Zone of Proximal Development</w:t>
      </w:r>
      <w:r w:rsidR="00714618" w:rsidRPr="0072613A">
        <w:rPr>
          <w:rFonts w:ascii="Arial" w:eastAsia="Times New Roman" w:hAnsi="Arial" w:cs="Arial"/>
          <w:color w:val="auto"/>
          <w:sz w:val="24"/>
          <w:szCs w:val="24"/>
          <w:lang w:eastAsia="en-GB"/>
        </w:rPr>
        <w:t xml:space="preserve"> (ZPD)</w:t>
      </w:r>
      <w:r w:rsidR="00433EB4">
        <w:rPr>
          <w:rFonts w:ascii="Arial" w:eastAsia="Times New Roman" w:hAnsi="Arial" w:cs="Arial"/>
          <w:color w:val="auto"/>
          <w:sz w:val="24"/>
          <w:szCs w:val="24"/>
          <w:lang w:eastAsia="en-GB"/>
        </w:rPr>
        <w:t xml:space="preserve">, that is, </w:t>
      </w:r>
      <w:r w:rsidR="00714618" w:rsidRPr="0072613A">
        <w:rPr>
          <w:rFonts w:ascii="Arial" w:eastAsia="Times New Roman" w:hAnsi="Arial" w:cs="Arial"/>
          <w:color w:val="auto"/>
          <w:sz w:val="24"/>
          <w:szCs w:val="24"/>
          <w:lang w:eastAsia="en-GB"/>
        </w:rPr>
        <w:t xml:space="preserve">the space between their actual learning developmental level and their level of potential development (Vygotsky, 1980). </w:t>
      </w:r>
      <w:r w:rsidR="007A7273">
        <w:rPr>
          <w:rFonts w:ascii="Arial" w:eastAsia="Times New Roman" w:hAnsi="Arial" w:cs="Arial"/>
          <w:color w:val="auto"/>
          <w:sz w:val="24"/>
          <w:szCs w:val="24"/>
          <w:lang w:eastAsia="en-GB"/>
        </w:rPr>
        <w:t xml:space="preserve">Attention to </w:t>
      </w:r>
      <w:r w:rsidR="00977E75">
        <w:rPr>
          <w:rFonts w:ascii="Arial" w:eastAsia="Times New Roman" w:hAnsi="Arial" w:cs="Arial"/>
          <w:color w:val="auto"/>
          <w:sz w:val="24"/>
          <w:szCs w:val="24"/>
          <w:lang w:eastAsia="en-GB"/>
        </w:rPr>
        <w:t xml:space="preserve">the </w:t>
      </w:r>
      <w:r w:rsidR="007A7273">
        <w:rPr>
          <w:rFonts w:ascii="Arial" w:eastAsia="Times New Roman" w:hAnsi="Arial" w:cs="Arial"/>
          <w:color w:val="auto"/>
          <w:sz w:val="24"/>
          <w:szCs w:val="24"/>
          <w:lang w:eastAsia="en-GB"/>
        </w:rPr>
        <w:t xml:space="preserve">ZPD </w:t>
      </w:r>
      <w:r w:rsidR="0062261B">
        <w:rPr>
          <w:rFonts w:ascii="Arial" w:eastAsia="Times New Roman" w:hAnsi="Arial" w:cs="Arial"/>
          <w:color w:val="auto"/>
          <w:sz w:val="24"/>
          <w:szCs w:val="24"/>
          <w:lang w:eastAsia="en-GB"/>
        </w:rPr>
        <w:t xml:space="preserve">should </w:t>
      </w:r>
      <w:r w:rsidR="007A7273">
        <w:rPr>
          <w:rFonts w:ascii="Arial" w:eastAsia="Times New Roman" w:hAnsi="Arial" w:cs="Arial"/>
          <w:color w:val="auto"/>
          <w:sz w:val="24"/>
          <w:szCs w:val="24"/>
          <w:lang w:eastAsia="en-GB"/>
        </w:rPr>
        <w:t>mean</w:t>
      </w:r>
      <w:r w:rsidR="0062261B">
        <w:rPr>
          <w:rFonts w:ascii="Arial" w:eastAsia="Times New Roman" w:hAnsi="Arial" w:cs="Arial"/>
          <w:color w:val="auto"/>
          <w:sz w:val="24"/>
          <w:szCs w:val="24"/>
          <w:lang w:eastAsia="en-GB"/>
        </w:rPr>
        <w:t xml:space="preserve"> </w:t>
      </w:r>
      <w:r w:rsidR="00485C73">
        <w:rPr>
          <w:rFonts w:ascii="Arial" w:eastAsia="Times New Roman" w:hAnsi="Arial" w:cs="Arial"/>
          <w:color w:val="auto"/>
          <w:sz w:val="24"/>
          <w:szCs w:val="24"/>
          <w:lang w:eastAsia="en-GB"/>
        </w:rPr>
        <w:t xml:space="preserve">the therapy process is appropriately paced </w:t>
      </w:r>
      <w:r w:rsidR="001251B0">
        <w:rPr>
          <w:rFonts w:ascii="Arial" w:eastAsia="Times New Roman" w:hAnsi="Arial" w:cs="Arial"/>
          <w:color w:val="auto"/>
          <w:sz w:val="24"/>
          <w:szCs w:val="24"/>
          <w:lang w:eastAsia="en-GB"/>
        </w:rPr>
        <w:t xml:space="preserve">and commensurate with </w:t>
      </w:r>
      <w:r w:rsidR="00485C73">
        <w:rPr>
          <w:rFonts w:ascii="Arial" w:eastAsia="Times New Roman" w:hAnsi="Arial" w:cs="Arial"/>
          <w:color w:val="auto"/>
          <w:sz w:val="24"/>
          <w:szCs w:val="24"/>
          <w:lang w:eastAsia="en-GB"/>
        </w:rPr>
        <w:t xml:space="preserve">the service user’s </w:t>
      </w:r>
      <w:r w:rsidR="00CB0B2E">
        <w:rPr>
          <w:rFonts w:ascii="Arial" w:eastAsia="Times New Roman" w:hAnsi="Arial" w:cs="Arial"/>
          <w:color w:val="auto"/>
          <w:sz w:val="24"/>
          <w:szCs w:val="24"/>
          <w:lang w:eastAsia="en-GB"/>
        </w:rPr>
        <w:t xml:space="preserve">understanding </w:t>
      </w:r>
      <w:r w:rsidR="00485C73">
        <w:rPr>
          <w:rFonts w:ascii="Arial" w:eastAsia="Times New Roman" w:hAnsi="Arial" w:cs="Arial"/>
          <w:color w:val="auto"/>
          <w:sz w:val="24"/>
          <w:szCs w:val="24"/>
          <w:lang w:eastAsia="en-GB"/>
        </w:rPr>
        <w:t>and readiness to process information.</w:t>
      </w:r>
      <w:r w:rsidR="007A7273">
        <w:rPr>
          <w:rFonts w:ascii="Arial" w:eastAsia="Times New Roman" w:hAnsi="Arial" w:cs="Arial"/>
          <w:color w:val="auto"/>
          <w:sz w:val="24"/>
          <w:szCs w:val="24"/>
          <w:lang w:eastAsia="en-GB"/>
        </w:rPr>
        <w:t xml:space="preserve"> </w:t>
      </w:r>
      <w:r w:rsidR="00AA1B8E">
        <w:rPr>
          <w:rFonts w:ascii="Arial" w:eastAsia="Times New Roman" w:hAnsi="Arial" w:cs="Arial"/>
          <w:color w:val="auto"/>
          <w:sz w:val="24"/>
          <w:szCs w:val="24"/>
          <w:lang w:eastAsia="en-GB"/>
        </w:rPr>
        <w:t>Th</w:t>
      </w:r>
      <w:r w:rsidR="00EE2498">
        <w:rPr>
          <w:rFonts w:ascii="Arial" w:eastAsia="Times New Roman" w:hAnsi="Arial" w:cs="Arial"/>
          <w:color w:val="auto"/>
          <w:sz w:val="24"/>
          <w:szCs w:val="24"/>
          <w:lang w:eastAsia="en-GB"/>
        </w:rPr>
        <w:t xml:space="preserve">is </w:t>
      </w:r>
      <w:r w:rsidR="00485C73">
        <w:rPr>
          <w:rFonts w:ascii="Arial" w:eastAsia="Times New Roman" w:hAnsi="Arial" w:cs="Arial"/>
          <w:color w:val="auto"/>
          <w:sz w:val="24"/>
          <w:szCs w:val="24"/>
          <w:lang w:eastAsia="en-GB"/>
        </w:rPr>
        <w:t xml:space="preserve">should confer a sense of safety and </w:t>
      </w:r>
      <w:r w:rsidR="00AA1B8E">
        <w:rPr>
          <w:rFonts w:ascii="Arial" w:hAnsi="Arial" w:cs="Arial"/>
          <w:color w:val="auto"/>
          <w:sz w:val="24"/>
          <w:szCs w:val="24"/>
        </w:rPr>
        <w:t>reduce the potential for reciprocal role enactments</w:t>
      </w:r>
      <w:r w:rsidR="00485C73">
        <w:rPr>
          <w:rFonts w:ascii="Arial" w:hAnsi="Arial" w:cs="Arial"/>
          <w:color w:val="auto"/>
          <w:sz w:val="24"/>
          <w:szCs w:val="24"/>
        </w:rPr>
        <w:t>.</w:t>
      </w:r>
      <w:r w:rsidR="00251BCD">
        <w:rPr>
          <w:rFonts w:ascii="Arial" w:hAnsi="Arial" w:cs="Arial"/>
          <w:color w:val="auto"/>
          <w:sz w:val="24"/>
          <w:szCs w:val="24"/>
        </w:rPr>
        <w:t xml:space="preserve"> </w:t>
      </w:r>
    </w:p>
    <w:p w14:paraId="09876ADA" w14:textId="2757A938" w:rsidR="00187EBC" w:rsidRDefault="00D550F5" w:rsidP="008534FD">
      <w:pPr>
        <w:autoSpaceDE/>
        <w:autoSpaceDN/>
        <w:adjustRightInd/>
        <w:spacing w:after="200" w:line="480" w:lineRule="auto"/>
        <w:jc w:val="both"/>
        <w:rPr>
          <w:rFonts w:ascii="Arial" w:hAnsi="Arial" w:cs="Arial"/>
          <w:color w:val="auto"/>
          <w:sz w:val="24"/>
          <w:szCs w:val="24"/>
        </w:rPr>
      </w:pPr>
      <w:r>
        <w:rPr>
          <w:rFonts w:ascii="Arial" w:hAnsi="Arial" w:cs="Arial"/>
          <w:color w:val="auto"/>
          <w:sz w:val="24"/>
          <w:szCs w:val="24"/>
        </w:rPr>
        <w:t>The evidence-base for CAT is currently small. However, studies conducted have been appraised to be of high quality and demonstrated the utility of CAT in the treatment of a diverse range of presenting difficulties</w:t>
      </w:r>
      <w:r w:rsidR="001C780A">
        <w:rPr>
          <w:rFonts w:ascii="Arial" w:hAnsi="Arial" w:cs="Arial"/>
          <w:color w:val="auto"/>
          <w:sz w:val="24"/>
          <w:szCs w:val="24"/>
        </w:rPr>
        <w:t>,</w:t>
      </w:r>
      <w:r w:rsidR="00574959">
        <w:rPr>
          <w:rFonts w:ascii="Arial" w:hAnsi="Arial" w:cs="Arial"/>
          <w:color w:val="auto"/>
          <w:sz w:val="24"/>
          <w:szCs w:val="24"/>
        </w:rPr>
        <w:t xml:space="preserve"> </w:t>
      </w:r>
      <w:r w:rsidR="00DD61F8">
        <w:rPr>
          <w:rFonts w:ascii="Arial" w:hAnsi="Arial" w:cs="Arial"/>
          <w:color w:val="auto"/>
          <w:sz w:val="24"/>
          <w:szCs w:val="24"/>
        </w:rPr>
        <w:t xml:space="preserve">in particular, </w:t>
      </w:r>
      <w:r w:rsidR="00574959">
        <w:rPr>
          <w:rFonts w:ascii="Arial" w:hAnsi="Arial" w:cs="Arial"/>
          <w:color w:val="auto"/>
          <w:sz w:val="24"/>
          <w:szCs w:val="24"/>
        </w:rPr>
        <w:t>personality difficulties</w:t>
      </w:r>
      <w:r>
        <w:rPr>
          <w:rFonts w:ascii="Arial" w:hAnsi="Arial" w:cs="Arial"/>
          <w:color w:val="auto"/>
          <w:sz w:val="24"/>
          <w:szCs w:val="24"/>
        </w:rPr>
        <w:t xml:space="preserve"> (</w:t>
      </w:r>
      <w:r w:rsidR="00BC3B2D">
        <w:rPr>
          <w:rFonts w:ascii="Arial" w:hAnsi="Arial" w:cs="Arial"/>
          <w:color w:val="auto"/>
          <w:sz w:val="24"/>
          <w:szCs w:val="24"/>
        </w:rPr>
        <w:t xml:space="preserve">Calvert and </w:t>
      </w:r>
      <w:proofErr w:type="spellStart"/>
      <w:r w:rsidR="00BC3B2D">
        <w:rPr>
          <w:rFonts w:ascii="Arial" w:hAnsi="Arial" w:cs="Arial"/>
          <w:color w:val="auto"/>
          <w:sz w:val="24"/>
          <w:szCs w:val="24"/>
        </w:rPr>
        <w:t>Kellett</w:t>
      </w:r>
      <w:proofErr w:type="spellEnd"/>
      <w:r>
        <w:rPr>
          <w:rFonts w:ascii="Arial" w:hAnsi="Arial" w:cs="Arial"/>
          <w:color w:val="auto"/>
          <w:sz w:val="24"/>
          <w:szCs w:val="24"/>
        </w:rPr>
        <w:t>,</w:t>
      </w:r>
      <w:r w:rsidR="00BC3B2D">
        <w:rPr>
          <w:rFonts w:ascii="Arial" w:hAnsi="Arial" w:cs="Arial"/>
          <w:color w:val="auto"/>
          <w:sz w:val="24"/>
          <w:szCs w:val="24"/>
        </w:rPr>
        <w:t xml:space="preserve"> 2014)</w:t>
      </w:r>
      <w:r>
        <w:rPr>
          <w:rFonts w:ascii="Arial" w:hAnsi="Arial" w:cs="Arial"/>
          <w:color w:val="auto"/>
          <w:sz w:val="24"/>
          <w:szCs w:val="24"/>
        </w:rPr>
        <w:t xml:space="preserve">. </w:t>
      </w:r>
      <w:r w:rsidR="006F1241">
        <w:rPr>
          <w:rFonts w:ascii="Arial" w:hAnsi="Arial" w:cs="Arial"/>
          <w:color w:val="auto"/>
          <w:sz w:val="24"/>
          <w:szCs w:val="24"/>
        </w:rPr>
        <w:t xml:space="preserve">One study of CAT treatment for Borderline Personality Disorder (BPD) </w:t>
      </w:r>
      <w:r w:rsidR="00D1527B">
        <w:rPr>
          <w:rFonts w:ascii="Arial" w:hAnsi="Arial" w:cs="Arial"/>
          <w:color w:val="auto"/>
          <w:sz w:val="24"/>
          <w:szCs w:val="24"/>
        </w:rPr>
        <w:t xml:space="preserve">also </w:t>
      </w:r>
      <w:r w:rsidR="006F1241">
        <w:rPr>
          <w:rFonts w:ascii="Arial" w:hAnsi="Arial" w:cs="Arial"/>
          <w:color w:val="auto"/>
          <w:sz w:val="24"/>
          <w:szCs w:val="24"/>
        </w:rPr>
        <w:t>found high treatment and follow-up compliance rates (</w:t>
      </w:r>
      <w:proofErr w:type="spellStart"/>
      <w:r w:rsidR="006F1241">
        <w:rPr>
          <w:rFonts w:ascii="Arial" w:hAnsi="Arial" w:cs="Arial"/>
          <w:color w:val="auto"/>
          <w:sz w:val="24"/>
          <w:szCs w:val="24"/>
        </w:rPr>
        <w:t>Kellett</w:t>
      </w:r>
      <w:proofErr w:type="spellEnd"/>
      <w:r w:rsidR="006F1241">
        <w:rPr>
          <w:rFonts w:ascii="Arial" w:hAnsi="Arial" w:cs="Arial"/>
          <w:color w:val="auto"/>
          <w:sz w:val="24"/>
          <w:szCs w:val="24"/>
        </w:rPr>
        <w:t xml:space="preserve"> et al, 2013). </w:t>
      </w:r>
      <w:r>
        <w:rPr>
          <w:rFonts w:ascii="Arial" w:hAnsi="Arial" w:cs="Arial"/>
          <w:color w:val="auto"/>
          <w:sz w:val="24"/>
          <w:szCs w:val="24"/>
        </w:rPr>
        <w:t xml:space="preserve">Calvert and </w:t>
      </w:r>
      <w:proofErr w:type="spellStart"/>
      <w:r>
        <w:rPr>
          <w:rFonts w:ascii="Arial" w:hAnsi="Arial" w:cs="Arial"/>
          <w:color w:val="auto"/>
          <w:sz w:val="24"/>
          <w:szCs w:val="24"/>
        </w:rPr>
        <w:t>Kellett</w:t>
      </w:r>
      <w:proofErr w:type="spellEnd"/>
      <w:r>
        <w:rPr>
          <w:rFonts w:ascii="Arial" w:hAnsi="Arial" w:cs="Arial"/>
          <w:color w:val="auto"/>
          <w:sz w:val="24"/>
          <w:szCs w:val="24"/>
        </w:rPr>
        <w:t xml:space="preserve"> (2014) </w:t>
      </w:r>
      <w:r w:rsidR="00022334">
        <w:rPr>
          <w:rFonts w:ascii="Arial" w:hAnsi="Arial" w:cs="Arial"/>
          <w:color w:val="auto"/>
          <w:sz w:val="24"/>
          <w:szCs w:val="24"/>
        </w:rPr>
        <w:t xml:space="preserve">reference the current lack of controlled studies in the CAT evidence-base and the over-reliance on practice-based designs, </w:t>
      </w:r>
      <w:r w:rsidR="0063221F">
        <w:rPr>
          <w:rFonts w:ascii="Arial" w:hAnsi="Arial" w:cs="Arial"/>
          <w:color w:val="auto"/>
          <w:sz w:val="24"/>
          <w:szCs w:val="24"/>
        </w:rPr>
        <w:t xml:space="preserve">meaning </w:t>
      </w:r>
      <w:r w:rsidR="00490902">
        <w:rPr>
          <w:rFonts w:ascii="Arial" w:hAnsi="Arial" w:cs="Arial"/>
          <w:color w:val="auto"/>
          <w:sz w:val="24"/>
          <w:szCs w:val="24"/>
        </w:rPr>
        <w:t xml:space="preserve">firm conclusions </w:t>
      </w:r>
      <w:r w:rsidR="00022334">
        <w:rPr>
          <w:rFonts w:ascii="Arial" w:hAnsi="Arial" w:cs="Arial"/>
          <w:color w:val="auto"/>
          <w:sz w:val="24"/>
          <w:szCs w:val="24"/>
        </w:rPr>
        <w:t xml:space="preserve">about </w:t>
      </w:r>
      <w:r w:rsidR="008D54BE">
        <w:rPr>
          <w:rFonts w:ascii="Arial" w:hAnsi="Arial" w:cs="Arial"/>
          <w:color w:val="auto"/>
          <w:sz w:val="24"/>
          <w:szCs w:val="24"/>
        </w:rPr>
        <w:t xml:space="preserve">treatment </w:t>
      </w:r>
      <w:r w:rsidR="00022334">
        <w:rPr>
          <w:rFonts w:ascii="Arial" w:hAnsi="Arial" w:cs="Arial"/>
          <w:color w:val="auto"/>
          <w:sz w:val="24"/>
          <w:szCs w:val="24"/>
        </w:rPr>
        <w:t xml:space="preserve">efficacy </w:t>
      </w:r>
      <w:r w:rsidR="0063221F">
        <w:rPr>
          <w:rFonts w:ascii="Arial" w:hAnsi="Arial" w:cs="Arial"/>
          <w:color w:val="auto"/>
          <w:sz w:val="24"/>
          <w:szCs w:val="24"/>
        </w:rPr>
        <w:t xml:space="preserve">cannot be made </w:t>
      </w:r>
      <w:r w:rsidR="00490902">
        <w:rPr>
          <w:rFonts w:ascii="Arial" w:hAnsi="Arial" w:cs="Arial"/>
          <w:color w:val="auto"/>
          <w:sz w:val="24"/>
          <w:szCs w:val="24"/>
        </w:rPr>
        <w:t xml:space="preserve">with confidence. </w:t>
      </w:r>
      <w:r w:rsidR="00187EBC">
        <w:rPr>
          <w:rFonts w:ascii="Arial" w:hAnsi="Arial" w:cs="Arial"/>
          <w:color w:val="auto"/>
          <w:sz w:val="24"/>
          <w:szCs w:val="24"/>
        </w:rPr>
        <w:t>However, they also recommend that the future CAT evidence</w:t>
      </w:r>
      <w:r w:rsidR="00DB0AF9">
        <w:rPr>
          <w:rFonts w:ascii="Arial" w:hAnsi="Arial" w:cs="Arial"/>
          <w:color w:val="auto"/>
          <w:sz w:val="24"/>
          <w:szCs w:val="24"/>
        </w:rPr>
        <w:t>-</w:t>
      </w:r>
      <w:r w:rsidR="00187EBC">
        <w:rPr>
          <w:rFonts w:ascii="Arial" w:hAnsi="Arial" w:cs="Arial"/>
          <w:color w:val="auto"/>
          <w:sz w:val="24"/>
          <w:szCs w:val="24"/>
        </w:rPr>
        <w:t xml:space="preserve">base relies on a balance between practice-based evidence and evidence-based practice approaches. </w:t>
      </w:r>
    </w:p>
    <w:p w14:paraId="690ADDFF" w14:textId="510DC8AE" w:rsidR="001569C1" w:rsidRPr="00A82AB9" w:rsidRDefault="00072FB6" w:rsidP="00612250">
      <w:pPr>
        <w:autoSpaceDE/>
        <w:autoSpaceDN/>
        <w:adjustRightInd/>
        <w:spacing w:after="200" w:line="480" w:lineRule="auto"/>
        <w:jc w:val="both"/>
        <w:rPr>
          <w:rFonts w:ascii="Arial" w:hAnsi="Arial" w:cs="Arial"/>
          <w:color w:val="auto"/>
          <w:sz w:val="24"/>
          <w:szCs w:val="24"/>
        </w:rPr>
      </w:pPr>
      <w:r>
        <w:rPr>
          <w:rFonts w:ascii="Arial" w:hAnsi="Arial" w:cs="Arial"/>
          <w:color w:val="auto"/>
          <w:sz w:val="24"/>
          <w:szCs w:val="24"/>
        </w:rPr>
        <w:t xml:space="preserve">A vital element of developing practice-based evidence is obtaining </w:t>
      </w:r>
      <w:r w:rsidR="006213E6">
        <w:rPr>
          <w:rFonts w:ascii="Arial" w:hAnsi="Arial" w:cs="Arial"/>
          <w:color w:val="auto"/>
          <w:sz w:val="24"/>
          <w:szCs w:val="24"/>
        </w:rPr>
        <w:t>the perspectives of those using services. Elliott and James (1989)</w:t>
      </w:r>
      <w:r w:rsidR="00750626">
        <w:rPr>
          <w:rFonts w:ascii="Arial" w:hAnsi="Arial" w:cs="Arial"/>
          <w:color w:val="auto"/>
          <w:sz w:val="24"/>
          <w:szCs w:val="24"/>
        </w:rPr>
        <w:t xml:space="preserve"> note </w:t>
      </w:r>
      <w:r w:rsidR="00DC5C36">
        <w:rPr>
          <w:rFonts w:ascii="Arial" w:hAnsi="Arial" w:cs="Arial"/>
          <w:color w:val="auto"/>
          <w:sz w:val="24"/>
          <w:szCs w:val="24"/>
        </w:rPr>
        <w:t xml:space="preserve">understanding of </w:t>
      </w:r>
      <w:r w:rsidR="00750626">
        <w:rPr>
          <w:rFonts w:ascii="Arial" w:hAnsi="Arial" w:cs="Arial"/>
          <w:color w:val="auto"/>
          <w:sz w:val="24"/>
          <w:szCs w:val="24"/>
        </w:rPr>
        <w:t xml:space="preserve">the process </w:t>
      </w:r>
      <w:r w:rsidR="00750626">
        <w:rPr>
          <w:rFonts w:ascii="Arial" w:hAnsi="Arial" w:cs="Arial"/>
          <w:color w:val="auto"/>
          <w:sz w:val="24"/>
          <w:szCs w:val="24"/>
        </w:rPr>
        <w:lastRenderedPageBreak/>
        <w:t xml:space="preserve">and action of psychotherapy can be </w:t>
      </w:r>
      <w:r w:rsidR="00DC5C36">
        <w:rPr>
          <w:rFonts w:ascii="Arial" w:hAnsi="Arial" w:cs="Arial"/>
          <w:color w:val="auto"/>
          <w:sz w:val="24"/>
          <w:szCs w:val="24"/>
        </w:rPr>
        <w:t xml:space="preserve">enhanced </w:t>
      </w:r>
      <w:r w:rsidR="00750626">
        <w:rPr>
          <w:rFonts w:ascii="Arial" w:hAnsi="Arial" w:cs="Arial"/>
          <w:color w:val="auto"/>
          <w:sz w:val="24"/>
          <w:szCs w:val="24"/>
        </w:rPr>
        <w:t xml:space="preserve">through </w:t>
      </w:r>
      <w:r w:rsidR="00984F2D">
        <w:rPr>
          <w:rFonts w:ascii="Arial" w:hAnsi="Arial" w:cs="Arial"/>
          <w:color w:val="auto"/>
          <w:sz w:val="24"/>
          <w:szCs w:val="24"/>
        </w:rPr>
        <w:t xml:space="preserve">knowledge of </w:t>
      </w:r>
      <w:r w:rsidR="00750626">
        <w:rPr>
          <w:rFonts w:ascii="Arial" w:hAnsi="Arial" w:cs="Arial"/>
          <w:color w:val="auto"/>
          <w:sz w:val="24"/>
          <w:szCs w:val="24"/>
        </w:rPr>
        <w:t xml:space="preserve">the types of experiences service users have in therapy. </w:t>
      </w:r>
      <w:r w:rsidR="005217EE">
        <w:rPr>
          <w:rFonts w:ascii="Arial" w:hAnsi="Arial" w:cs="Arial"/>
          <w:color w:val="auto"/>
          <w:sz w:val="24"/>
          <w:szCs w:val="24"/>
        </w:rPr>
        <w:t xml:space="preserve">Hodgetts and Wright (2007) specify that theoretical and methodological shortcomings of the researcher often mean the service </w:t>
      </w:r>
      <w:r w:rsidR="005217EE" w:rsidRPr="00077F3E">
        <w:rPr>
          <w:rFonts w:ascii="Arial" w:hAnsi="Arial" w:cs="Arial"/>
          <w:color w:val="auto"/>
          <w:sz w:val="24"/>
          <w:szCs w:val="24"/>
        </w:rPr>
        <w:t xml:space="preserve">users’ </w:t>
      </w:r>
      <w:r w:rsidR="00A658E3" w:rsidRPr="00077F3E">
        <w:rPr>
          <w:rFonts w:ascii="Arial" w:hAnsi="Arial" w:cs="Arial"/>
          <w:color w:val="auto"/>
          <w:sz w:val="24"/>
          <w:szCs w:val="24"/>
        </w:rPr>
        <w:t xml:space="preserve">perspective </w:t>
      </w:r>
      <w:r w:rsidR="005217EE" w:rsidRPr="00077F3E">
        <w:rPr>
          <w:rFonts w:ascii="Arial" w:hAnsi="Arial" w:cs="Arial"/>
          <w:color w:val="auto"/>
          <w:sz w:val="24"/>
          <w:szCs w:val="24"/>
        </w:rPr>
        <w:t xml:space="preserve">is </w:t>
      </w:r>
      <w:r w:rsidR="00A0060C">
        <w:rPr>
          <w:rFonts w:ascii="Arial" w:hAnsi="Arial" w:cs="Arial"/>
          <w:color w:val="auto"/>
          <w:sz w:val="24"/>
          <w:szCs w:val="24"/>
        </w:rPr>
        <w:t>excluded</w:t>
      </w:r>
      <w:r w:rsidR="006D3E5D">
        <w:rPr>
          <w:rFonts w:ascii="Arial" w:hAnsi="Arial" w:cs="Arial"/>
          <w:color w:val="auto"/>
          <w:sz w:val="24"/>
          <w:szCs w:val="24"/>
        </w:rPr>
        <w:t>. However,</w:t>
      </w:r>
      <w:r w:rsidR="0062394A" w:rsidRPr="00077F3E">
        <w:rPr>
          <w:rFonts w:ascii="Arial" w:hAnsi="Arial" w:cs="Arial"/>
          <w:color w:val="auto"/>
          <w:sz w:val="24"/>
          <w:szCs w:val="24"/>
        </w:rPr>
        <w:t xml:space="preserve"> the value of clients</w:t>
      </w:r>
      <w:r w:rsidR="00D42FCA" w:rsidRPr="00077F3E">
        <w:rPr>
          <w:rFonts w:ascii="Arial" w:hAnsi="Arial" w:cs="Arial"/>
          <w:color w:val="auto"/>
          <w:sz w:val="24"/>
          <w:szCs w:val="24"/>
        </w:rPr>
        <w:t>’</w:t>
      </w:r>
      <w:r w:rsidR="0062394A" w:rsidRPr="00077F3E">
        <w:rPr>
          <w:rFonts w:ascii="Arial" w:hAnsi="Arial" w:cs="Arial"/>
          <w:color w:val="auto"/>
          <w:sz w:val="24"/>
          <w:szCs w:val="24"/>
        </w:rPr>
        <w:t xml:space="preserve"> experiences is being increasingly acknowledged in establishing </w:t>
      </w:r>
      <w:r w:rsidR="0062394A" w:rsidRPr="00077F3E">
        <w:rPr>
          <w:rFonts w:ascii="Arial" w:hAnsi="Arial" w:cs="Arial"/>
          <w:i/>
          <w:iCs/>
          <w:color w:val="auto"/>
          <w:sz w:val="24"/>
          <w:szCs w:val="24"/>
        </w:rPr>
        <w:t>what works</w:t>
      </w:r>
      <w:r w:rsidR="00B42EB7">
        <w:rPr>
          <w:rFonts w:ascii="Arial" w:hAnsi="Arial" w:cs="Arial"/>
          <w:i/>
          <w:iCs/>
          <w:color w:val="auto"/>
          <w:sz w:val="24"/>
          <w:szCs w:val="24"/>
        </w:rPr>
        <w:t xml:space="preserve"> for whom</w:t>
      </w:r>
      <w:r w:rsidR="00CF71B2">
        <w:rPr>
          <w:rFonts w:ascii="Arial" w:hAnsi="Arial" w:cs="Arial"/>
          <w:color w:val="auto"/>
          <w:sz w:val="24"/>
          <w:szCs w:val="24"/>
        </w:rPr>
        <w:t>, with policy make</w:t>
      </w:r>
      <w:r w:rsidR="00074A17">
        <w:rPr>
          <w:rFonts w:ascii="Arial" w:hAnsi="Arial" w:cs="Arial"/>
          <w:color w:val="auto"/>
          <w:sz w:val="24"/>
          <w:szCs w:val="24"/>
        </w:rPr>
        <w:t>r</w:t>
      </w:r>
      <w:r w:rsidR="00CF71B2">
        <w:rPr>
          <w:rFonts w:ascii="Arial" w:hAnsi="Arial" w:cs="Arial"/>
          <w:color w:val="auto"/>
          <w:sz w:val="24"/>
          <w:szCs w:val="24"/>
        </w:rPr>
        <w:t>s and consumers of reviews increasingly interested in intervention need, whether particular interventions are appropriate, whether they are helpful to those in receipt of an intervention and how they can be improved</w:t>
      </w:r>
      <w:r w:rsidR="00CF71B2">
        <w:rPr>
          <w:rFonts w:ascii="Arial" w:hAnsi="Arial" w:cs="Arial"/>
          <w:i/>
          <w:iCs/>
          <w:color w:val="auto"/>
          <w:sz w:val="24"/>
          <w:szCs w:val="24"/>
        </w:rPr>
        <w:t xml:space="preserve"> </w:t>
      </w:r>
      <w:r w:rsidR="00CF71B2">
        <w:rPr>
          <w:rFonts w:ascii="Arial" w:hAnsi="Arial" w:cs="Arial"/>
          <w:color w:val="auto"/>
          <w:sz w:val="24"/>
          <w:szCs w:val="24"/>
        </w:rPr>
        <w:t>(Hodgetts and Wright, 2007</w:t>
      </w:r>
      <w:r w:rsidR="0043074A">
        <w:rPr>
          <w:rFonts w:ascii="Arial" w:hAnsi="Arial" w:cs="Arial"/>
          <w:color w:val="auto"/>
          <w:sz w:val="24"/>
          <w:szCs w:val="24"/>
        </w:rPr>
        <w:t xml:space="preserve">, </w:t>
      </w:r>
      <w:r w:rsidR="0043074A" w:rsidRPr="0043074A">
        <w:rPr>
          <w:rFonts w:ascii="Arial" w:eastAsia="Times New Roman" w:hAnsi="Arial" w:cs="Arial"/>
          <w:color w:val="auto"/>
          <w:sz w:val="24"/>
          <w:szCs w:val="24"/>
          <w:lang w:eastAsia="en-GB"/>
        </w:rPr>
        <w:t>Thomas &amp; Harden, 2008</w:t>
      </w:r>
      <w:r w:rsidR="00CF71B2" w:rsidRPr="0043074A">
        <w:rPr>
          <w:rFonts w:ascii="Arial" w:hAnsi="Arial" w:cs="Arial"/>
          <w:color w:val="auto"/>
          <w:sz w:val="24"/>
          <w:szCs w:val="24"/>
        </w:rPr>
        <w:t>)</w:t>
      </w:r>
      <w:r w:rsidR="005217EE" w:rsidRPr="0043074A">
        <w:rPr>
          <w:rFonts w:ascii="Arial" w:hAnsi="Arial" w:cs="Arial"/>
          <w:color w:val="auto"/>
          <w:sz w:val="24"/>
          <w:szCs w:val="24"/>
        </w:rPr>
        <w:t>.</w:t>
      </w:r>
      <w:r w:rsidR="00750626" w:rsidRPr="0043074A">
        <w:rPr>
          <w:rFonts w:ascii="Arial" w:hAnsi="Arial" w:cs="Arial"/>
          <w:color w:val="auto"/>
          <w:sz w:val="24"/>
          <w:szCs w:val="24"/>
        </w:rPr>
        <w:t xml:space="preserve"> </w:t>
      </w:r>
      <w:r w:rsidR="00BD597D" w:rsidRPr="00077F3E">
        <w:rPr>
          <w:rFonts w:ascii="Arial" w:hAnsi="Arial" w:cs="Arial"/>
          <w:color w:val="auto"/>
          <w:sz w:val="24"/>
          <w:szCs w:val="24"/>
        </w:rPr>
        <w:t xml:space="preserve">There are currently </w:t>
      </w:r>
      <w:r w:rsidR="00635D61" w:rsidRPr="00077F3E">
        <w:rPr>
          <w:rFonts w:ascii="Arial" w:eastAsia="Times New Roman" w:hAnsi="Arial" w:cs="Arial"/>
          <w:color w:val="auto"/>
          <w:sz w:val="24"/>
          <w:szCs w:val="24"/>
          <w:lang w:eastAsia="en-GB"/>
        </w:rPr>
        <w:t xml:space="preserve">no reviews of CAT focusing on service user experience. </w:t>
      </w:r>
      <w:r w:rsidR="005A5A82" w:rsidRPr="00077F3E">
        <w:rPr>
          <w:rFonts w:ascii="Arial" w:hAnsi="Arial" w:cs="Arial"/>
          <w:color w:val="auto"/>
          <w:sz w:val="24"/>
          <w:szCs w:val="24"/>
        </w:rPr>
        <w:t xml:space="preserve">A review of this kind could help address this gap in the literature and </w:t>
      </w:r>
      <w:r w:rsidR="005A5A82" w:rsidRPr="00A82AB9">
        <w:rPr>
          <w:rFonts w:ascii="Arial" w:hAnsi="Arial" w:cs="Arial"/>
          <w:color w:val="auto"/>
          <w:sz w:val="24"/>
          <w:szCs w:val="24"/>
        </w:rPr>
        <w:t>enable therapists and services to be informed by service user’s experiences.</w:t>
      </w:r>
      <w:r w:rsidR="00455868" w:rsidRPr="00A82AB9">
        <w:rPr>
          <w:rFonts w:ascii="Arial" w:hAnsi="Arial" w:cs="Arial"/>
          <w:color w:val="auto"/>
          <w:sz w:val="24"/>
          <w:szCs w:val="24"/>
        </w:rPr>
        <w:t xml:space="preserve"> </w:t>
      </w:r>
    </w:p>
    <w:p w14:paraId="60F3811C" w14:textId="6D7730D3" w:rsidR="00BA34A6" w:rsidRPr="00A82AB9" w:rsidRDefault="001569C1" w:rsidP="00612250">
      <w:pPr>
        <w:spacing w:line="480" w:lineRule="auto"/>
        <w:jc w:val="both"/>
        <w:rPr>
          <w:rFonts w:ascii="Arial" w:hAnsi="Arial" w:cs="Arial"/>
          <w:color w:val="auto"/>
          <w:sz w:val="24"/>
          <w:szCs w:val="24"/>
        </w:rPr>
      </w:pPr>
      <w:r w:rsidRPr="00A82AB9">
        <w:rPr>
          <w:rFonts w:ascii="Arial" w:hAnsi="Arial" w:cs="Arial"/>
          <w:color w:val="auto"/>
          <w:sz w:val="24"/>
          <w:szCs w:val="24"/>
        </w:rPr>
        <w:tab/>
      </w:r>
      <w:r w:rsidR="00C14A21" w:rsidRPr="00A82AB9">
        <w:rPr>
          <w:rFonts w:ascii="Arial" w:hAnsi="Arial" w:cs="Arial"/>
          <w:color w:val="auto"/>
          <w:sz w:val="24"/>
          <w:szCs w:val="24"/>
        </w:rPr>
        <w:t>T</w:t>
      </w:r>
      <w:r w:rsidR="007B7514" w:rsidRPr="00A82AB9">
        <w:rPr>
          <w:rFonts w:ascii="Arial" w:hAnsi="Arial" w:cs="Arial"/>
          <w:color w:val="auto"/>
          <w:sz w:val="24"/>
          <w:szCs w:val="24"/>
        </w:rPr>
        <w:t xml:space="preserve">he </w:t>
      </w:r>
      <w:r w:rsidR="00AF3365" w:rsidRPr="00A82AB9">
        <w:rPr>
          <w:rFonts w:ascii="Arial" w:hAnsi="Arial" w:cs="Arial"/>
          <w:color w:val="auto"/>
          <w:sz w:val="24"/>
          <w:szCs w:val="24"/>
        </w:rPr>
        <w:t>first aim of this review is to synthesis</w:t>
      </w:r>
      <w:r w:rsidR="009977FB" w:rsidRPr="00A82AB9">
        <w:rPr>
          <w:rFonts w:ascii="Arial" w:hAnsi="Arial" w:cs="Arial"/>
          <w:color w:val="auto"/>
          <w:sz w:val="24"/>
          <w:szCs w:val="24"/>
        </w:rPr>
        <w:t>e</w:t>
      </w:r>
      <w:r w:rsidR="00AF3365" w:rsidRPr="00A82AB9">
        <w:rPr>
          <w:rFonts w:ascii="Arial" w:hAnsi="Arial" w:cs="Arial"/>
          <w:color w:val="auto"/>
          <w:sz w:val="24"/>
          <w:szCs w:val="24"/>
        </w:rPr>
        <w:t xml:space="preserve"> the available literature in this area to provide further insight into </w:t>
      </w:r>
      <w:r w:rsidR="00E70E11" w:rsidRPr="00A82AB9">
        <w:rPr>
          <w:rFonts w:ascii="Arial" w:hAnsi="Arial" w:cs="Arial"/>
          <w:color w:val="auto"/>
          <w:sz w:val="24"/>
          <w:szCs w:val="24"/>
        </w:rPr>
        <w:t>s</w:t>
      </w:r>
      <w:r w:rsidR="00763189" w:rsidRPr="00A82AB9">
        <w:rPr>
          <w:rFonts w:ascii="Arial" w:hAnsi="Arial" w:cs="Arial"/>
          <w:color w:val="auto"/>
          <w:sz w:val="24"/>
          <w:szCs w:val="24"/>
        </w:rPr>
        <w:t>ervice users’</w:t>
      </w:r>
      <w:r w:rsidR="00DB4D22" w:rsidRPr="00A82AB9">
        <w:rPr>
          <w:rFonts w:ascii="Arial" w:hAnsi="Arial" w:cs="Arial"/>
          <w:color w:val="auto"/>
          <w:sz w:val="24"/>
          <w:szCs w:val="24"/>
        </w:rPr>
        <w:t xml:space="preserve"> </w:t>
      </w:r>
      <w:r w:rsidR="00AF3365" w:rsidRPr="00A82AB9">
        <w:rPr>
          <w:rFonts w:ascii="Arial" w:hAnsi="Arial" w:cs="Arial"/>
          <w:color w:val="auto"/>
          <w:sz w:val="24"/>
          <w:szCs w:val="24"/>
        </w:rPr>
        <w:t xml:space="preserve">experience of receiving CAT and </w:t>
      </w:r>
      <w:r w:rsidR="009977FB" w:rsidRPr="00A82AB9">
        <w:rPr>
          <w:rFonts w:ascii="Arial" w:hAnsi="Arial" w:cs="Arial"/>
          <w:color w:val="auto"/>
          <w:sz w:val="24"/>
          <w:szCs w:val="24"/>
        </w:rPr>
        <w:t xml:space="preserve">to </w:t>
      </w:r>
      <w:r w:rsidR="00AF3365" w:rsidRPr="00A82AB9">
        <w:rPr>
          <w:rFonts w:ascii="Arial" w:hAnsi="Arial" w:cs="Arial"/>
          <w:color w:val="auto"/>
          <w:sz w:val="24"/>
          <w:szCs w:val="24"/>
        </w:rPr>
        <w:t xml:space="preserve">inform clinical practice and service provision. The second aim of this review is to identify any current gaps in the evidence base </w:t>
      </w:r>
      <w:r w:rsidR="009D6043" w:rsidRPr="00A82AB9">
        <w:rPr>
          <w:rFonts w:ascii="Arial" w:hAnsi="Arial" w:cs="Arial"/>
          <w:color w:val="auto"/>
          <w:sz w:val="24"/>
          <w:szCs w:val="24"/>
        </w:rPr>
        <w:t>concerning</w:t>
      </w:r>
      <w:r w:rsidR="00AF3365" w:rsidRPr="00A82AB9">
        <w:rPr>
          <w:rFonts w:ascii="Arial" w:hAnsi="Arial" w:cs="Arial"/>
          <w:color w:val="auto"/>
          <w:sz w:val="24"/>
          <w:szCs w:val="24"/>
        </w:rPr>
        <w:t xml:space="preserve"> </w:t>
      </w:r>
      <w:r w:rsidR="00E70E11" w:rsidRPr="00A82AB9">
        <w:rPr>
          <w:rFonts w:ascii="Arial" w:hAnsi="Arial" w:cs="Arial"/>
          <w:color w:val="auto"/>
          <w:sz w:val="24"/>
          <w:szCs w:val="24"/>
        </w:rPr>
        <w:t>s</w:t>
      </w:r>
      <w:r w:rsidR="00763189" w:rsidRPr="00A82AB9">
        <w:rPr>
          <w:rFonts w:ascii="Arial" w:hAnsi="Arial" w:cs="Arial"/>
          <w:color w:val="auto"/>
          <w:sz w:val="24"/>
          <w:szCs w:val="24"/>
        </w:rPr>
        <w:t>ervice users’</w:t>
      </w:r>
      <w:r w:rsidR="00DB4D22" w:rsidRPr="00A82AB9">
        <w:rPr>
          <w:rFonts w:ascii="Arial" w:hAnsi="Arial" w:cs="Arial"/>
          <w:color w:val="auto"/>
          <w:sz w:val="24"/>
          <w:szCs w:val="24"/>
        </w:rPr>
        <w:t xml:space="preserve"> </w:t>
      </w:r>
      <w:r w:rsidR="00AF3365" w:rsidRPr="00A82AB9">
        <w:rPr>
          <w:rFonts w:ascii="Arial" w:hAnsi="Arial" w:cs="Arial"/>
          <w:color w:val="auto"/>
          <w:sz w:val="24"/>
          <w:szCs w:val="24"/>
        </w:rPr>
        <w:t xml:space="preserve">experience of CAT, prompting recommendations for future research. </w:t>
      </w:r>
    </w:p>
    <w:p w14:paraId="78AD0A93" w14:textId="77777777" w:rsidR="00500508" w:rsidRPr="00E820A0" w:rsidRDefault="00500508" w:rsidP="00612250">
      <w:pPr>
        <w:spacing w:line="480" w:lineRule="auto"/>
        <w:jc w:val="both"/>
        <w:rPr>
          <w:rFonts w:ascii="Arial" w:hAnsi="Arial" w:cs="Arial"/>
          <w:color w:val="FF0000"/>
          <w:sz w:val="24"/>
          <w:szCs w:val="24"/>
        </w:rPr>
      </w:pPr>
    </w:p>
    <w:p w14:paraId="217BAFD3" w14:textId="77777777" w:rsidR="00AF3365" w:rsidRPr="002052A6" w:rsidRDefault="00AF3365" w:rsidP="00500508">
      <w:pPr>
        <w:spacing w:line="480" w:lineRule="auto"/>
        <w:jc w:val="center"/>
        <w:rPr>
          <w:rFonts w:ascii="Arial" w:hAnsi="Arial" w:cs="Arial"/>
          <w:b/>
          <w:color w:val="auto"/>
          <w:sz w:val="28"/>
          <w:szCs w:val="28"/>
        </w:rPr>
      </w:pPr>
      <w:r w:rsidRPr="002052A6">
        <w:rPr>
          <w:rFonts w:ascii="Arial" w:hAnsi="Arial" w:cs="Arial"/>
          <w:b/>
          <w:color w:val="auto"/>
          <w:sz w:val="28"/>
          <w:szCs w:val="28"/>
        </w:rPr>
        <w:t>Method</w:t>
      </w:r>
    </w:p>
    <w:p w14:paraId="21150666" w14:textId="77777777" w:rsidR="00500508" w:rsidRPr="00E820A0" w:rsidRDefault="00500508" w:rsidP="00500508">
      <w:pPr>
        <w:spacing w:line="480" w:lineRule="auto"/>
        <w:jc w:val="center"/>
        <w:rPr>
          <w:rFonts w:ascii="Arial" w:hAnsi="Arial" w:cs="Arial"/>
          <w:b/>
          <w:color w:val="FF0000"/>
          <w:sz w:val="28"/>
          <w:szCs w:val="28"/>
        </w:rPr>
      </w:pPr>
    </w:p>
    <w:p w14:paraId="3EA33B3D" w14:textId="77777777" w:rsidR="00AF3365" w:rsidRPr="005B6094" w:rsidRDefault="00500508" w:rsidP="00612250">
      <w:pPr>
        <w:shd w:val="clear" w:color="auto" w:fill="FFFFFF"/>
        <w:spacing w:line="480" w:lineRule="auto"/>
        <w:jc w:val="both"/>
        <w:textAlignment w:val="baseline"/>
        <w:rPr>
          <w:rFonts w:ascii="Arial" w:eastAsia="Times New Roman" w:hAnsi="Arial" w:cs="Arial"/>
          <w:color w:val="auto"/>
          <w:sz w:val="24"/>
          <w:szCs w:val="24"/>
          <w:lang w:val="da-DK" w:eastAsia="en-GB"/>
        </w:rPr>
      </w:pPr>
      <w:r w:rsidRPr="005B6094">
        <w:rPr>
          <w:rFonts w:ascii="Arial" w:eastAsia="Times New Roman" w:hAnsi="Arial" w:cs="Arial"/>
          <w:color w:val="auto"/>
          <w:sz w:val="24"/>
          <w:szCs w:val="24"/>
          <w:lang w:eastAsia="en-GB"/>
        </w:rPr>
        <w:tab/>
      </w:r>
      <w:r w:rsidR="00AF3365" w:rsidRPr="005B6094">
        <w:rPr>
          <w:rFonts w:ascii="Arial" w:eastAsia="Times New Roman" w:hAnsi="Arial" w:cs="Arial"/>
          <w:color w:val="auto"/>
          <w:sz w:val="24"/>
          <w:szCs w:val="24"/>
          <w:lang w:eastAsia="en-GB"/>
        </w:rPr>
        <w:t xml:space="preserve">The review was conducted in three stages; a systematic searching of the current literature </w:t>
      </w:r>
      <w:r w:rsidR="009D6043" w:rsidRPr="005B6094">
        <w:rPr>
          <w:rFonts w:ascii="Arial" w:eastAsia="Times New Roman" w:hAnsi="Arial" w:cs="Arial"/>
          <w:color w:val="auto"/>
          <w:sz w:val="24"/>
          <w:szCs w:val="24"/>
          <w:lang w:eastAsia="en-GB"/>
        </w:rPr>
        <w:t>about</w:t>
      </w:r>
      <w:r w:rsidR="00AF3365" w:rsidRPr="005B6094">
        <w:rPr>
          <w:rFonts w:ascii="Arial" w:eastAsia="Times New Roman" w:hAnsi="Arial" w:cs="Arial"/>
          <w:color w:val="auto"/>
          <w:sz w:val="24"/>
          <w:szCs w:val="24"/>
          <w:lang w:eastAsia="en-GB"/>
        </w:rPr>
        <w:t xml:space="preserve"> CAT, a critical appraisal of the selected studies using an appraisal tool and a thematic synthesis of the selected studies. </w:t>
      </w:r>
      <w:r w:rsidR="00FD6B78" w:rsidRPr="005B6094">
        <w:rPr>
          <w:rFonts w:ascii="Arial" w:eastAsia="Times New Roman" w:hAnsi="Arial" w:cs="Arial"/>
          <w:color w:val="auto"/>
          <w:sz w:val="24"/>
          <w:szCs w:val="24"/>
          <w:lang w:eastAsia="en-GB"/>
        </w:rPr>
        <w:t>The review protocol was not pre-registered.</w:t>
      </w:r>
      <w:r w:rsidR="0081326A" w:rsidRPr="005B6094">
        <w:rPr>
          <w:rFonts w:asciiTheme="minorHAnsi" w:hAnsiTheme="minorHAnsi" w:cstheme="minorBidi"/>
          <w:color w:val="auto"/>
        </w:rPr>
        <w:t xml:space="preserve"> </w:t>
      </w:r>
      <w:proofErr w:type="spellStart"/>
      <w:r w:rsidR="0081326A" w:rsidRPr="005B6094">
        <w:rPr>
          <w:rFonts w:ascii="Arial" w:eastAsia="Times New Roman" w:hAnsi="Arial" w:cs="Arial"/>
          <w:color w:val="auto"/>
          <w:sz w:val="24"/>
          <w:szCs w:val="24"/>
          <w:lang w:eastAsia="en-GB"/>
        </w:rPr>
        <w:t>Prisma</w:t>
      </w:r>
      <w:proofErr w:type="spellEnd"/>
      <w:r w:rsidR="0081326A" w:rsidRPr="005B6094">
        <w:rPr>
          <w:rFonts w:ascii="Arial" w:eastAsia="Times New Roman" w:hAnsi="Arial" w:cs="Arial"/>
          <w:color w:val="auto"/>
          <w:sz w:val="24"/>
          <w:szCs w:val="24"/>
          <w:lang w:eastAsia="en-GB"/>
        </w:rPr>
        <w:t xml:space="preserve"> guidelines were followed for this review (Moher, Altman, &amp; </w:t>
      </w:r>
      <w:proofErr w:type="spellStart"/>
      <w:r w:rsidR="0081326A" w:rsidRPr="005B6094">
        <w:rPr>
          <w:rFonts w:ascii="Arial" w:eastAsia="Times New Roman" w:hAnsi="Arial" w:cs="Arial"/>
          <w:color w:val="auto"/>
          <w:sz w:val="24"/>
          <w:szCs w:val="24"/>
          <w:lang w:eastAsia="en-GB"/>
        </w:rPr>
        <w:t>Tetzlaff</w:t>
      </w:r>
      <w:proofErr w:type="spellEnd"/>
      <w:r w:rsidR="0081326A" w:rsidRPr="005B6094">
        <w:rPr>
          <w:rFonts w:ascii="Arial" w:eastAsia="Times New Roman" w:hAnsi="Arial" w:cs="Arial"/>
          <w:color w:val="auto"/>
          <w:sz w:val="24"/>
          <w:szCs w:val="24"/>
          <w:lang w:eastAsia="en-GB"/>
        </w:rPr>
        <w:t>, 1996).</w:t>
      </w:r>
    </w:p>
    <w:p w14:paraId="6D259745" w14:textId="77777777" w:rsidR="00AF3365" w:rsidRPr="005B6094" w:rsidRDefault="00AF3365" w:rsidP="00612250">
      <w:pPr>
        <w:shd w:val="clear" w:color="auto" w:fill="FFFFFF"/>
        <w:spacing w:line="480" w:lineRule="auto"/>
        <w:jc w:val="both"/>
        <w:textAlignment w:val="baseline"/>
        <w:rPr>
          <w:rFonts w:ascii="Arial" w:eastAsia="Times New Roman" w:hAnsi="Arial" w:cs="Arial"/>
          <w:b/>
          <w:bCs/>
          <w:color w:val="auto"/>
          <w:sz w:val="24"/>
          <w:szCs w:val="24"/>
          <w:lang w:eastAsia="en-GB"/>
        </w:rPr>
      </w:pPr>
      <w:r w:rsidRPr="005B6094">
        <w:rPr>
          <w:rFonts w:ascii="Arial" w:eastAsia="Times New Roman" w:hAnsi="Arial" w:cs="Arial"/>
          <w:b/>
          <w:bCs/>
          <w:color w:val="auto"/>
          <w:sz w:val="24"/>
          <w:szCs w:val="24"/>
          <w:lang w:eastAsia="en-GB"/>
        </w:rPr>
        <w:lastRenderedPageBreak/>
        <w:t xml:space="preserve">Searching </w:t>
      </w:r>
    </w:p>
    <w:p w14:paraId="56292D79" w14:textId="77777777" w:rsidR="00AF3365" w:rsidRPr="00E820A0" w:rsidRDefault="00AF3365" w:rsidP="00612250">
      <w:pPr>
        <w:shd w:val="clear" w:color="auto" w:fill="FFFFFF"/>
        <w:spacing w:line="480" w:lineRule="auto"/>
        <w:jc w:val="both"/>
        <w:textAlignment w:val="baseline"/>
        <w:rPr>
          <w:rFonts w:ascii="Arial" w:eastAsia="Times New Roman" w:hAnsi="Arial" w:cs="Arial"/>
          <w:color w:val="FF0000"/>
          <w:sz w:val="24"/>
          <w:szCs w:val="24"/>
          <w:u w:val="single"/>
          <w:lang w:eastAsia="en-GB"/>
        </w:rPr>
      </w:pPr>
    </w:p>
    <w:p w14:paraId="3B1CF289" w14:textId="7A43289E" w:rsidR="00695D1D" w:rsidRDefault="00AF3365" w:rsidP="00695D1D">
      <w:pPr>
        <w:pStyle w:val="NormalWeb"/>
        <w:spacing w:line="480" w:lineRule="auto"/>
        <w:ind w:firstLine="720"/>
        <w:jc w:val="both"/>
        <w:rPr>
          <w:rFonts w:ascii="Arial" w:eastAsia="Times New Roman" w:hAnsi="Arial" w:cs="Arial"/>
          <w:lang w:eastAsia="en-GB"/>
        </w:rPr>
      </w:pPr>
      <w:r w:rsidRPr="00BE779E">
        <w:rPr>
          <w:rFonts w:ascii="Arial" w:eastAsia="Times New Roman" w:hAnsi="Arial" w:cs="Arial"/>
          <w:lang w:eastAsia="en-GB"/>
        </w:rPr>
        <w:t xml:space="preserve">A comprehensive literature search was conducted </w:t>
      </w:r>
      <w:r w:rsidR="000330D7" w:rsidRPr="00BE779E">
        <w:rPr>
          <w:rFonts w:ascii="Arial" w:eastAsia="Times New Roman" w:hAnsi="Arial" w:cs="Arial"/>
          <w:lang w:eastAsia="en-GB"/>
        </w:rPr>
        <w:t xml:space="preserve">by the first author </w:t>
      </w:r>
      <w:r w:rsidRPr="00BE779E">
        <w:rPr>
          <w:rFonts w:ascii="Arial" w:eastAsia="Times New Roman" w:hAnsi="Arial" w:cs="Arial"/>
          <w:lang w:eastAsia="en-GB"/>
        </w:rPr>
        <w:t xml:space="preserve">in </w:t>
      </w:r>
      <w:r w:rsidR="000A22E7" w:rsidRPr="00BE779E">
        <w:rPr>
          <w:rFonts w:ascii="Arial" w:eastAsia="Times New Roman" w:hAnsi="Arial" w:cs="Arial"/>
          <w:lang w:eastAsia="en-GB"/>
        </w:rPr>
        <w:t>November 2019</w:t>
      </w:r>
      <w:r w:rsidRPr="00BE779E">
        <w:rPr>
          <w:rFonts w:ascii="Arial" w:eastAsia="Times New Roman" w:hAnsi="Arial" w:cs="Arial"/>
          <w:lang w:eastAsia="en-GB"/>
        </w:rPr>
        <w:t xml:space="preserve"> utilizing eleven electronic databases: AMED, BNI, CINAHL, EMBASE, HBE, HMIC, Medline, </w:t>
      </w:r>
      <w:proofErr w:type="spellStart"/>
      <w:r w:rsidRPr="00BE779E">
        <w:rPr>
          <w:rFonts w:ascii="Arial" w:eastAsia="Times New Roman" w:hAnsi="Arial" w:cs="Arial"/>
          <w:lang w:eastAsia="en-GB"/>
        </w:rPr>
        <w:t>PsycINFO</w:t>
      </w:r>
      <w:proofErr w:type="spellEnd"/>
      <w:r w:rsidRPr="00BE779E">
        <w:rPr>
          <w:rFonts w:ascii="Arial" w:eastAsia="Times New Roman" w:hAnsi="Arial" w:cs="Arial"/>
          <w:lang w:eastAsia="en-GB"/>
        </w:rPr>
        <w:t xml:space="preserve"> and PubMed, Cochrane Library and ETHOS.</w:t>
      </w:r>
      <w:r w:rsidR="00894916" w:rsidRPr="00BE779E">
        <w:rPr>
          <w:rFonts w:ascii="Arial" w:eastAsia="Times New Roman" w:hAnsi="Arial" w:cs="Arial"/>
          <w:lang w:eastAsia="en-GB"/>
        </w:rPr>
        <w:t xml:space="preserve"> </w:t>
      </w:r>
      <w:r w:rsidR="00763256" w:rsidRPr="00BE779E">
        <w:rPr>
          <w:rFonts w:ascii="Arial" w:eastAsia="Times New Roman" w:hAnsi="Arial" w:cs="Arial"/>
          <w:lang w:eastAsia="en-GB"/>
        </w:rPr>
        <w:t>An open-ended initial search using the term “cognitive analytic” was undertaken, aimed at capturing all relevant articles</w:t>
      </w:r>
      <w:r w:rsidR="00A6586E">
        <w:rPr>
          <w:rFonts w:ascii="Arial" w:eastAsia="Times New Roman" w:hAnsi="Arial" w:cs="Arial"/>
          <w:lang w:eastAsia="en-GB"/>
        </w:rPr>
        <w:t xml:space="preserve">. </w:t>
      </w:r>
      <w:r w:rsidR="00584801" w:rsidRPr="00F25FBA">
        <w:rPr>
          <w:rFonts w:ascii="Arial" w:eastAsia="Times New Roman" w:hAnsi="Arial" w:cs="Arial"/>
          <w:lang w:eastAsia="en-GB"/>
        </w:rPr>
        <w:t xml:space="preserve">The only limiters applied were that the papers were </w:t>
      </w:r>
      <w:r w:rsidR="008708E1" w:rsidRPr="00F25FBA">
        <w:rPr>
          <w:rFonts w:ascii="Arial" w:eastAsia="Times New Roman" w:hAnsi="Arial" w:cs="Arial"/>
          <w:lang w:eastAsia="en-GB"/>
        </w:rPr>
        <w:t xml:space="preserve">either </w:t>
      </w:r>
      <w:r w:rsidR="00584801" w:rsidRPr="00F25FBA">
        <w:rPr>
          <w:rFonts w:ascii="Arial" w:eastAsia="Times New Roman" w:hAnsi="Arial" w:cs="Arial"/>
          <w:lang w:eastAsia="en-GB"/>
        </w:rPr>
        <w:t xml:space="preserve">articles </w:t>
      </w:r>
      <w:r w:rsidR="008708E1" w:rsidRPr="00F25FBA">
        <w:rPr>
          <w:rFonts w:ascii="Arial" w:eastAsia="Times New Roman" w:hAnsi="Arial" w:cs="Arial"/>
          <w:lang w:eastAsia="en-GB"/>
        </w:rPr>
        <w:t xml:space="preserve">or </w:t>
      </w:r>
      <w:r w:rsidR="00584801" w:rsidRPr="00F25FBA">
        <w:rPr>
          <w:rFonts w:ascii="Arial" w:eastAsia="Times New Roman" w:hAnsi="Arial" w:cs="Arial"/>
          <w:lang w:eastAsia="en-GB"/>
        </w:rPr>
        <w:t xml:space="preserve">reviews. </w:t>
      </w:r>
      <w:r w:rsidR="00A6586E">
        <w:rPr>
          <w:rFonts w:ascii="Arial" w:eastAsia="Times New Roman" w:hAnsi="Arial" w:cs="Arial"/>
          <w:lang w:eastAsia="en-GB"/>
        </w:rPr>
        <w:t>This was</w:t>
      </w:r>
      <w:r w:rsidR="00763256" w:rsidRPr="00BE779E">
        <w:rPr>
          <w:rFonts w:ascii="Arial" w:eastAsia="Times New Roman" w:hAnsi="Arial" w:cs="Arial"/>
          <w:lang w:eastAsia="en-GB"/>
        </w:rPr>
        <w:t xml:space="preserve"> followed by a</w:t>
      </w:r>
      <w:r w:rsidR="00A45C2E" w:rsidRPr="00BE779E">
        <w:rPr>
          <w:rFonts w:ascii="Arial" w:eastAsia="Times New Roman" w:hAnsi="Arial" w:cs="Arial"/>
          <w:lang w:eastAsia="en-GB"/>
        </w:rPr>
        <w:t xml:space="preserve"> two-phase approach to </w:t>
      </w:r>
      <w:r w:rsidR="00763256" w:rsidRPr="00BE779E">
        <w:rPr>
          <w:rFonts w:ascii="Arial" w:eastAsia="Times New Roman" w:hAnsi="Arial" w:cs="Arial"/>
          <w:lang w:eastAsia="en-GB"/>
        </w:rPr>
        <w:t>screening and selection of papers (</w:t>
      </w:r>
      <w:r w:rsidR="00A45C2E" w:rsidRPr="00BE779E">
        <w:rPr>
          <w:rFonts w:ascii="Arial" w:eastAsia="Times New Roman" w:hAnsi="Arial" w:cs="Arial"/>
          <w:lang w:eastAsia="en-GB"/>
        </w:rPr>
        <w:t xml:space="preserve">see </w:t>
      </w:r>
      <w:r w:rsidR="00163C90" w:rsidRPr="00BE779E">
        <w:rPr>
          <w:rFonts w:ascii="Arial" w:eastAsia="Times New Roman" w:hAnsi="Arial" w:cs="Arial"/>
          <w:lang w:eastAsia="en-GB"/>
        </w:rPr>
        <w:t>Figure 1</w:t>
      </w:r>
      <w:r w:rsidR="00A45C2E" w:rsidRPr="00BE779E">
        <w:rPr>
          <w:rFonts w:ascii="Arial" w:eastAsia="Times New Roman" w:hAnsi="Arial" w:cs="Arial"/>
          <w:lang w:eastAsia="en-GB"/>
        </w:rPr>
        <w:t>)</w:t>
      </w:r>
      <w:r w:rsidR="00642F64">
        <w:rPr>
          <w:rFonts w:ascii="Arial" w:eastAsia="Times New Roman" w:hAnsi="Arial" w:cs="Arial"/>
          <w:lang w:eastAsia="en-GB"/>
        </w:rPr>
        <w:t xml:space="preserve"> to optimise identification of relevant </w:t>
      </w:r>
      <w:r w:rsidR="00642F64" w:rsidRPr="00642F64">
        <w:rPr>
          <w:rFonts w:ascii="Arial" w:eastAsia="Times New Roman" w:hAnsi="Arial" w:cs="Arial"/>
          <w:lang w:eastAsia="en-GB"/>
        </w:rPr>
        <w:t>papers</w:t>
      </w:r>
      <w:r w:rsidR="003304AA" w:rsidRPr="00642F64">
        <w:rPr>
          <w:rFonts w:ascii="Arial" w:eastAsia="Times New Roman" w:hAnsi="Arial" w:cs="Arial"/>
          <w:lang w:eastAsia="en-GB"/>
        </w:rPr>
        <w:t xml:space="preserve">. </w:t>
      </w:r>
      <w:r w:rsidR="00642F64" w:rsidRPr="00642F64">
        <w:rPr>
          <w:rFonts w:ascii="Arial" w:eastAsia="Times New Roman" w:hAnsi="Arial" w:cs="Arial"/>
          <w:bCs/>
          <w:lang w:eastAsia="en-GB"/>
        </w:rPr>
        <w:t xml:space="preserve">This approach was also used in </w:t>
      </w:r>
      <w:r w:rsidR="009A542E">
        <w:rPr>
          <w:rFonts w:ascii="Arial" w:eastAsia="Times New Roman" w:hAnsi="Arial" w:cs="Arial"/>
          <w:bCs/>
          <w:lang w:eastAsia="en-GB"/>
        </w:rPr>
        <w:t>a</w:t>
      </w:r>
      <w:r w:rsidR="00642F64" w:rsidRPr="00642F64">
        <w:rPr>
          <w:rFonts w:ascii="Arial" w:eastAsia="Times New Roman" w:hAnsi="Arial" w:cs="Arial"/>
          <w:bCs/>
          <w:lang w:eastAsia="en-GB"/>
        </w:rPr>
        <w:t xml:space="preserve"> systematic review </w:t>
      </w:r>
      <w:r w:rsidR="009A542E">
        <w:rPr>
          <w:rFonts w:ascii="Arial" w:eastAsia="Times New Roman" w:hAnsi="Arial" w:cs="Arial"/>
          <w:bCs/>
          <w:lang w:eastAsia="en-GB"/>
        </w:rPr>
        <w:t xml:space="preserve">of </w:t>
      </w:r>
      <w:r w:rsidR="00642F64" w:rsidRPr="00642F64">
        <w:rPr>
          <w:rFonts w:ascii="Arial" w:eastAsia="Times New Roman" w:hAnsi="Arial" w:cs="Arial"/>
          <w:bCs/>
          <w:lang w:eastAsia="en-GB"/>
        </w:rPr>
        <w:t xml:space="preserve">CAT outcome </w:t>
      </w:r>
      <w:r w:rsidR="00EC58BC">
        <w:rPr>
          <w:rFonts w:ascii="Arial" w:eastAsia="Times New Roman" w:hAnsi="Arial" w:cs="Arial"/>
          <w:bCs/>
          <w:lang w:eastAsia="en-GB"/>
        </w:rPr>
        <w:t xml:space="preserve">studies </w:t>
      </w:r>
      <w:r w:rsidR="00642F64" w:rsidRPr="00642F64">
        <w:rPr>
          <w:rFonts w:ascii="Arial" w:eastAsia="Times New Roman" w:hAnsi="Arial" w:cs="Arial"/>
          <w:bCs/>
          <w:lang w:eastAsia="en-GB"/>
        </w:rPr>
        <w:t>(</w:t>
      </w:r>
      <w:r w:rsidR="00642F64" w:rsidRPr="00642F64">
        <w:rPr>
          <w:rFonts w:ascii="Arial" w:eastAsia="Times New Roman" w:hAnsi="Arial" w:cs="Arial"/>
          <w:lang w:eastAsia="en-GB"/>
        </w:rPr>
        <w:t xml:space="preserve">Calvert &amp; </w:t>
      </w:r>
      <w:proofErr w:type="spellStart"/>
      <w:r w:rsidR="00642F64" w:rsidRPr="00642F64">
        <w:rPr>
          <w:rFonts w:ascii="Arial" w:eastAsia="Times New Roman" w:hAnsi="Arial" w:cs="Arial"/>
          <w:lang w:eastAsia="en-GB"/>
        </w:rPr>
        <w:t>Kellett</w:t>
      </w:r>
      <w:proofErr w:type="spellEnd"/>
      <w:r w:rsidR="00642F64" w:rsidRPr="00642F64">
        <w:rPr>
          <w:rFonts w:ascii="Arial" w:eastAsia="Times New Roman" w:hAnsi="Arial" w:cs="Arial"/>
          <w:lang w:eastAsia="en-GB"/>
        </w:rPr>
        <w:t>, 2014).</w:t>
      </w:r>
      <w:r w:rsidR="00642F64" w:rsidRPr="00642F64">
        <w:rPr>
          <w:rFonts w:ascii="Arial" w:eastAsia="Times New Roman" w:hAnsi="Arial" w:cs="Arial"/>
          <w:bCs/>
          <w:lang w:eastAsia="en-GB"/>
        </w:rPr>
        <w:t xml:space="preserve">  </w:t>
      </w:r>
      <w:r w:rsidR="00D27632" w:rsidRPr="00642F64">
        <w:rPr>
          <w:rFonts w:ascii="Arial" w:eastAsia="Times New Roman" w:hAnsi="Arial" w:cs="Arial"/>
          <w:lang w:eastAsia="en-GB"/>
        </w:rPr>
        <w:t xml:space="preserve">The search strategy was replicated by the second author and articles were independently screened by title and abstract. </w:t>
      </w:r>
    </w:p>
    <w:p w14:paraId="35E052C4" w14:textId="53C802B6" w:rsidR="00695D1D" w:rsidRPr="00BE779E" w:rsidRDefault="00695D1D" w:rsidP="00695D1D">
      <w:pPr>
        <w:pStyle w:val="NormalWeb"/>
        <w:spacing w:line="480" w:lineRule="auto"/>
        <w:ind w:firstLine="720"/>
        <w:jc w:val="both"/>
        <w:rPr>
          <w:rFonts w:ascii="Arial" w:eastAsia="Times New Roman" w:hAnsi="Arial" w:cs="Arial"/>
          <w:lang w:eastAsia="en-GB"/>
        </w:rPr>
      </w:pPr>
      <w:r w:rsidRPr="00BE779E">
        <w:rPr>
          <w:rFonts w:ascii="Arial" w:eastAsia="Times New Roman" w:hAnsi="Arial" w:cs="Arial"/>
          <w:lang w:eastAsia="en-GB"/>
        </w:rPr>
        <w:t xml:space="preserve">Ethos was used to identify relevant thesis projects to reduce the impact of publication bias on the review (Ferguson &amp; </w:t>
      </w:r>
      <w:proofErr w:type="spellStart"/>
      <w:r w:rsidRPr="00BE779E">
        <w:rPr>
          <w:rFonts w:ascii="Arial" w:eastAsia="Times New Roman" w:hAnsi="Arial" w:cs="Arial"/>
          <w:lang w:eastAsia="en-GB"/>
        </w:rPr>
        <w:t>Brannick</w:t>
      </w:r>
      <w:proofErr w:type="spellEnd"/>
      <w:r w:rsidRPr="00BE779E">
        <w:rPr>
          <w:rFonts w:ascii="Arial" w:eastAsia="Times New Roman" w:hAnsi="Arial" w:cs="Arial"/>
          <w:lang w:eastAsia="en-GB"/>
        </w:rPr>
        <w:t xml:space="preserve">, 2012). </w:t>
      </w:r>
    </w:p>
    <w:p w14:paraId="64395C91" w14:textId="79D3F76D" w:rsidR="00894916" w:rsidRPr="00364CDC" w:rsidRDefault="003304AA" w:rsidP="00500508">
      <w:pPr>
        <w:pStyle w:val="NormalWeb"/>
        <w:spacing w:line="480" w:lineRule="auto"/>
        <w:ind w:firstLine="720"/>
        <w:jc w:val="both"/>
        <w:rPr>
          <w:rFonts w:ascii="Arial" w:eastAsia="Times New Roman" w:hAnsi="Arial" w:cs="Arial"/>
          <w:lang w:eastAsia="en-GB"/>
        </w:rPr>
      </w:pPr>
      <w:r w:rsidRPr="00642F64">
        <w:rPr>
          <w:rFonts w:ascii="Arial" w:eastAsia="Times New Roman" w:hAnsi="Arial" w:cs="Arial"/>
          <w:lang w:eastAsia="en-GB"/>
        </w:rPr>
        <w:t xml:space="preserve">Citation searches using Web of Science and Google Scholar and a hand search of reference lists of all eligible articles was conducted to maximise the scope of the </w:t>
      </w:r>
      <w:r w:rsidRPr="00364CDC">
        <w:rPr>
          <w:rFonts w:ascii="Arial" w:eastAsia="Times New Roman" w:hAnsi="Arial" w:cs="Arial"/>
          <w:lang w:eastAsia="en-GB"/>
        </w:rPr>
        <w:t xml:space="preserve">review.     </w:t>
      </w:r>
      <w:r w:rsidR="00F2460C" w:rsidRPr="00364CDC">
        <w:rPr>
          <w:rFonts w:ascii="Arial" w:eastAsia="Times New Roman" w:hAnsi="Arial" w:cs="Arial"/>
          <w:lang w:eastAsia="en-GB"/>
        </w:rPr>
        <w:t xml:space="preserve">  </w:t>
      </w:r>
      <w:r w:rsidR="00894916" w:rsidRPr="00364CDC">
        <w:rPr>
          <w:rFonts w:ascii="Arial" w:eastAsia="Times New Roman" w:hAnsi="Arial" w:cs="Arial"/>
          <w:lang w:eastAsia="en-GB"/>
        </w:rPr>
        <w:t xml:space="preserve"> </w:t>
      </w:r>
      <w:r w:rsidR="006B008C" w:rsidRPr="00364CDC">
        <w:rPr>
          <w:rFonts w:ascii="Arial" w:eastAsia="Times New Roman" w:hAnsi="Arial" w:cs="Arial"/>
          <w:lang w:eastAsia="en-GB"/>
        </w:rPr>
        <w:t xml:space="preserve"> </w:t>
      </w:r>
    </w:p>
    <w:p w14:paraId="2F2D5CEB" w14:textId="77777777" w:rsidR="00AF3365" w:rsidRPr="00364CDC" w:rsidRDefault="00AF3365" w:rsidP="00612250">
      <w:pPr>
        <w:shd w:val="clear" w:color="auto" w:fill="FFFFFF"/>
        <w:spacing w:line="480" w:lineRule="auto"/>
        <w:jc w:val="both"/>
        <w:textAlignment w:val="baseline"/>
        <w:rPr>
          <w:rFonts w:ascii="Arial" w:eastAsia="Times New Roman" w:hAnsi="Arial" w:cs="Arial"/>
          <w:b/>
          <w:bCs/>
          <w:color w:val="auto"/>
          <w:sz w:val="24"/>
          <w:szCs w:val="24"/>
          <w:lang w:eastAsia="en-GB"/>
        </w:rPr>
      </w:pPr>
      <w:r w:rsidRPr="00364CDC">
        <w:rPr>
          <w:rFonts w:ascii="Arial" w:eastAsia="Times New Roman" w:hAnsi="Arial" w:cs="Arial"/>
          <w:b/>
          <w:bCs/>
          <w:color w:val="auto"/>
          <w:sz w:val="24"/>
          <w:szCs w:val="24"/>
          <w:lang w:eastAsia="en-GB"/>
        </w:rPr>
        <w:t xml:space="preserve">Selection </w:t>
      </w:r>
    </w:p>
    <w:p w14:paraId="4966949E" w14:textId="41512CFA" w:rsidR="00AF3365" w:rsidRPr="00D825A1" w:rsidRDefault="009B1649" w:rsidP="0033460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firstLine="720"/>
        <w:jc w:val="both"/>
        <w:rPr>
          <w:rFonts w:ascii="Arial" w:hAnsi="Arial" w:cs="Arial"/>
          <w:color w:val="auto"/>
          <w:sz w:val="24"/>
          <w:szCs w:val="24"/>
        </w:rPr>
      </w:pPr>
      <w:r w:rsidRPr="00364CDC">
        <w:rPr>
          <w:rFonts w:ascii="Arial" w:eastAsia="Times New Roman" w:hAnsi="Arial" w:cs="Arial"/>
          <w:bCs/>
          <w:color w:val="auto"/>
          <w:sz w:val="24"/>
          <w:szCs w:val="24"/>
          <w:lang w:eastAsia="en-GB"/>
        </w:rPr>
        <w:t xml:space="preserve">Figure 1 displays the </w:t>
      </w:r>
      <w:proofErr w:type="gramStart"/>
      <w:r w:rsidRPr="00364CDC">
        <w:rPr>
          <w:rFonts w:ascii="Arial" w:eastAsia="Times New Roman" w:hAnsi="Arial" w:cs="Arial"/>
          <w:bCs/>
          <w:color w:val="auto"/>
          <w:sz w:val="24"/>
          <w:szCs w:val="24"/>
          <w:lang w:eastAsia="en-GB"/>
        </w:rPr>
        <w:t>criteria that was</w:t>
      </w:r>
      <w:proofErr w:type="gramEnd"/>
      <w:r w:rsidRPr="00364CDC">
        <w:rPr>
          <w:rFonts w:ascii="Arial" w:eastAsia="Times New Roman" w:hAnsi="Arial" w:cs="Arial"/>
          <w:bCs/>
          <w:color w:val="auto"/>
          <w:sz w:val="24"/>
          <w:szCs w:val="24"/>
          <w:lang w:eastAsia="en-GB"/>
        </w:rPr>
        <w:t xml:space="preserve"> followed for identifying papers for review. </w:t>
      </w:r>
      <w:r w:rsidR="00AF3365" w:rsidRPr="00284A2E">
        <w:rPr>
          <w:rFonts w:ascii="Arial" w:eastAsia="Times New Roman" w:hAnsi="Arial" w:cs="Arial"/>
          <w:color w:val="auto"/>
          <w:sz w:val="24"/>
          <w:szCs w:val="24"/>
          <w:lang w:eastAsia="en-GB"/>
        </w:rPr>
        <w:t xml:space="preserve">The </w:t>
      </w:r>
      <w:r w:rsidR="004669F8" w:rsidRPr="00284A2E">
        <w:rPr>
          <w:rFonts w:ascii="Arial" w:eastAsia="Times New Roman" w:hAnsi="Arial" w:cs="Arial"/>
          <w:color w:val="auto"/>
          <w:sz w:val="24"/>
          <w:szCs w:val="24"/>
          <w:lang w:eastAsia="en-GB"/>
        </w:rPr>
        <w:t xml:space="preserve">initial </w:t>
      </w:r>
      <w:r w:rsidR="00AF3365" w:rsidRPr="00284A2E">
        <w:rPr>
          <w:rFonts w:ascii="Arial" w:eastAsia="Times New Roman" w:hAnsi="Arial" w:cs="Arial"/>
          <w:color w:val="auto"/>
          <w:sz w:val="24"/>
          <w:szCs w:val="24"/>
          <w:lang w:eastAsia="en-GB"/>
        </w:rPr>
        <w:t xml:space="preserve">search produced </w:t>
      </w:r>
      <w:r w:rsidR="000A22E7" w:rsidRPr="00284A2E">
        <w:rPr>
          <w:rFonts w:ascii="Arial" w:hAnsi="Arial" w:cs="Arial"/>
          <w:color w:val="auto"/>
          <w:sz w:val="24"/>
          <w:szCs w:val="24"/>
        </w:rPr>
        <w:t>828</w:t>
      </w:r>
      <w:r w:rsidR="00AF3365" w:rsidRPr="00284A2E">
        <w:rPr>
          <w:rFonts w:ascii="Arial" w:hAnsi="Arial" w:cs="Arial"/>
          <w:color w:val="auto"/>
          <w:sz w:val="24"/>
          <w:szCs w:val="24"/>
        </w:rPr>
        <w:t xml:space="preserve"> results</w:t>
      </w:r>
      <w:r w:rsidR="009A656D" w:rsidRPr="00284A2E">
        <w:rPr>
          <w:rFonts w:ascii="Arial" w:hAnsi="Arial" w:cs="Arial"/>
          <w:color w:val="auto"/>
          <w:sz w:val="24"/>
          <w:szCs w:val="24"/>
        </w:rPr>
        <w:t xml:space="preserve"> comprising of </w:t>
      </w:r>
      <w:r w:rsidR="000A22E7" w:rsidRPr="00284A2E">
        <w:rPr>
          <w:rFonts w:ascii="Arial" w:hAnsi="Arial" w:cs="Arial"/>
          <w:color w:val="auto"/>
          <w:sz w:val="24"/>
          <w:szCs w:val="24"/>
        </w:rPr>
        <w:t>4</w:t>
      </w:r>
      <w:r w:rsidR="00D51524" w:rsidRPr="00284A2E">
        <w:rPr>
          <w:rFonts w:ascii="Arial" w:hAnsi="Arial" w:cs="Arial"/>
          <w:color w:val="auto"/>
          <w:sz w:val="24"/>
          <w:szCs w:val="24"/>
        </w:rPr>
        <w:t>08</w:t>
      </w:r>
      <w:r w:rsidR="00AF3365" w:rsidRPr="00284A2E">
        <w:rPr>
          <w:rFonts w:ascii="Arial" w:hAnsi="Arial" w:cs="Arial"/>
          <w:color w:val="auto"/>
          <w:sz w:val="24"/>
          <w:szCs w:val="24"/>
        </w:rPr>
        <w:t xml:space="preserve"> duplicates</w:t>
      </w:r>
      <w:r w:rsidR="009A656D" w:rsidRPr="00284A2E">
        <w:rPr>
          <w:rFonts w:ascii="Arial" w:hAnsi="Arial" w:cs="Arial"/>
          <w:color w:val="auto"/>
          <w:sz w:val="24"/>
          <w:szCs w:val="24"/>
        </w:rPr>
        <w:t xml:space="preserve">. 186 papers were removed at </w:t>
      </w:r>
      <w:r w:rsidR="00AC7B7D" w:rsidRPr="00284A2E">
        <w:rPr>
          <w:rFonts w:ascii="Arial" w:hAnsi="Arial" w:cs="Arial"/>
          <w:color w:val="auto"/>
          <w:sz w:val="24"/>
          <w:szCs w:val="24"/>
        </w:rPr>
        <w:t xml:space="preserve">the </w:t>
      </w:r>
      <w:r w:rsidR="00844804" w:rsidRPr="00284A2E">
        <w:rPr>
          <w:rFonts w:ascii="Arial" w:hAnsi="Arial" w:cs="Arial"/>
          <w:color w:val="auto"/>
          <w:sz w:val="24"/>
          <w:szCs w:val="24"/>
        </w:rPr>
        <w:t xml:space="preserve">title </w:t>
      </w:r>
      <w:r w:rsidR="009A656D" w:rsidRPr="00284A2E">
        <w:rPr>
          <w:rFonts w:ascii="Arial" w:hAnsi="Arial" w:cs="Arial"/>
          <w:color w:val="auto"/>
          <w:sz w:val="24"/>
          <w:szCs w:val="24"/>
        </w:rPr>
        <w:t xml:space="preserve">screening </w:t>
      </w:r>
      <w:r w:rsidR="00844804" w:rsidRPr="00284A2E">
        <w:rPr>
          <w:rFonts w:ascii="Arial" w:hAnsi="Arial" w:cs="Arial"/>
          <w:color w:val="auto"/>
          <w:sz w:val="24"/>
          <w:szCs w:val="24"/>
        </w:rPr>
        <w:t>stage (</w:t>
      </w:r>
      <w:r w:rsidR="009A656D" w:rsidRPr="00284A2E">
        <w:rPr>
          <w:rFonts w:ascii="Arial" w:hAnsi="Arial" w:cs="Arial"/>
          <w:color w:val="auto"/>
          <w:sz w:val="24"/>
          <w:szCs w:val="24"/>
        </w:rPr>
        <w:t>Phase 1</w:t>
      </w:r>
      <w:r w:rsidR="00844804" w:rsidRPr="00284A2E">
        <w:rPr>
          <w:rFonts w:ascii="Arial" w:hAnsi="Arial" w:cs="Arial"/>
          <w:color w:val="auto"/>
          <w:sz w:val="24"/>
          <w:szCs w:val="24"/>
        </w:rPr>
        <w:t>)</w:t>
      </w:r>
      <w:r w:rsidR="009A656D" w:rsidRPr="00284A2E">
        <w:rPr>
          <w:rFonts w:ascii="Arial" w:hAnsi="Arial" w:cs="Arial"/>
          <w:color w:val="auto"/>
          <w:sz w:val="24"/>
          <w:szCs w:val="24"/>
        </w:rPr>
        <w:t xml:space="preserve"> and 220 at the abstract screening stage. </w:t>
      </w:r>
      <w:r w:rsidR="005D63A8">
        <w:rPr>
          <w:rFonts w:ascii="Arial" w:hAnsi="Arial" w:cs="Arial"/>
          <w:color w:val="auto"/>
          <w:sz w:val="24"/>
          <w:szCs w:val="24"/>
        </w:rPr>
        <w:t xml:space="preserve">Research from theses that was subsequently published in peer reviewed journals was not included in the review. </w:t>
      </w:r>
      <w:r w:rsidR="002D7B2A">
        <w:rPr>
          <w:rFonts w:ascii="Arial" w:hAnsi="Arial" w:cs="Arial"/>
          <w:color w:val="auto"/>
          <w:sz w:val="24"/>
          <w:szCs w:val="24"/>
        </w:rPr>
        <w:t xml:space="preserve">Abstracts for several theses </w:t>
      </w:r>
      <w:r w:rsidR="002D7B2A">
        <w:rPr>
          <w:rFonts w:ascii="Arial" w:hAnsi="Arial" w:cs="Arial"/>
          <w:color w:val="auto"/>
          <w:sz w:val="24"/>
          <w:szCs w:val="24"/>
        </w:rPr>
        <w:lastRenderedPageBreak/>
        <w:t xml:space="preserve">meeting inclusion at title screening stage were not available to determine suitability for inclusion in the review. Other theses could not be included as these were not available online or from authors </w:t>
      </w:r>
      <w:r w:rsidR="000322DF" w:rsidRPr="00BC31AF">
        <w:rPr>
          <w:rFonts w:ascii="Arial" w:hAnsi="Arial" w:cs="Arial"/>
          <w:color w:val="auto"/>
          <w:sz w:val="24"/>
          <w:szCs w:val="24"/>
        </w:rPr>
        <w:t>(</w:t>
      </w:r>
      <w:r w:rsidR="007A4DB5">
        <w:rPr>
          <w:rFonts w:ascii="Arial" w:hAnsi="Arial" w:cs="Arial"/>
          <w:color w:val="auto"/>
          <w:sz w:val="24"/>
          <w:szCs w:val="24"/>
        </w:rPr>
        <w:t>i</w:t>
      </w:r>
      <w:r w:rsidR="00BA2B56" w:rsidRPr="00BC31AF">
        <w:rPr>
          <w:rFonts w:ascii="Arial" w:hAnsi="Arial" w:cs="Arial"/>
          <w:color w:val="auto"/>
          <w:sz w:val="24"/>
          <w:szCs w:val="24"/>
        </w:rPr>
        <w:t>.</w:t>
      </w:r>
      <w:r w:rsidR="007A4DB5">
        <w:rPr>
          <w:rFonts w:ascii="Arial" w:hAnsi="Arial" w:cs="Arial"/>
          <w:color w:val="auto"/>
          <w:sz w:val="24"/>
          <w:szCs w:val="24"/>
        </w:rPr>
        <w:t>e</w:t>
      </w:r>
      <w:r w:rsidR="00BA2B56" w:rsidRPr="00BC31AF">
        <w:rPr>
          <w:rFonts w:ascii="Arial" w:hAnsi="Arial" w:cs="Arial"/>
          <w:color w:val="auto"/>
          <w:sz w:val="24"/>
          <w:szCs w:val="24"/>
        </w:rPr>
        <w:t xml:space="preserve">., </w:t>
      </w:r>
      <w:r w:rsidR="000322DF" w:rsidRPr="00BC31AF">
        <w:rPr>
          <w:rFonts w:ascii="Arial" w:hAnsi="Arial" w:cs="Arial"/>
          <w:color w:val="auto"/>
          <w:sz w:val="24"/>
          <w:szCs w:val="24"/>
        </w:rPr>
        <w:t>Croft, 2014</w:t>
      </w:r>
      <w:r w:rsidR="00BA2B56" w:rsidRPr="00BC31AF">
        <w:rPr>
          <w:rFonts w:ascii="Arial" w:hAnsi="Arial" w:cs="Arial"/>
          <w:color w:val="auto"/>
          <w:sz w:val="24"/>
          <w:szCs w:val="24"/>
        </w:rPr>
        <w:t xml:space="preserve">; </w:t>
      </w:r>
      <w:r w:rsidR="000322DF" w:rsidRPr="00BC31AF">
        <w:rPr>
          <w:rFonts w:ascii="Arial" w:hAnsi="Arial" w:cs="Arial"/>
          <w:color w:val="auto"/>
          <w:sz w:val="24"/>
          <w:szCs w:val="24"/>
        </w:rPr>
        <w:t>Osborne, 2011</w:t>
      </w:r>
      <w:r w:rsidR="00BA2B56" w:rsidRPr="00BC31AF">
        <w:rPr>
          <w:rFonts w:ascii="Arial" w:hAnsi="Arial" w:cs="Arial"/>
          <w:color w:val="auto"/>
          <w:sz w:val="24"/>
          <w:szCs w:val="24"/>
        </w:rPr>
        <w:t>)</w:t>
      </w:r>
      <w:r w:rsidR="00BC31AF">
        <w:rPr>
          <w:rFonts w:ascii="Arial" w:hAnsi="Arial" w:cs="Arial"/>
          <w:color w:val="auto"/>
          <w:sz w:val="24"/>
          <w:szCs w:val="24"/>
        </w:rPr>
        <w:t>.</w:t>
      </w:r>
      <w:r w:rsidR="00BA2B56" w:rsidRPr="00BC31AF">
        <w:rPr>
          <w:rFonts w:ascii="Arial" w:hAnsi="Arial" w:cs="Arial"/>
          <w:color w:val="auto"/>
          <w:sz w:val="24"/>
          <w:szCs w:val="24"/>
        </w:rPr>
        <w:t xml:space="preserve"> </w:t>
      </w:r>
      <w:r w:rsidR="00E17E04" w:rsidRPr="00595C9C">
        <w:rPr>
          <w:rFonts w:ascii="Arial" w:hAnsi="Arial" w:cs="Arial"/>
          <w:color w:val="auto"/>
          <w:sz w:val="24"/>
          <w:szCs w:val="24"/>
        </w:rPr>
        <w:t xml:space="preserve">Percentage concordance for abstract and full text screening by first and second authors was undertaken. </w:t>
      </w:r>
      <w:r w:rsidR="009041CE" w:rsidRPr="00595C9C">
        <w:rPr>
          <w:rFonts w:ascii="Arial" w:hAnsi="Arial" w:cs="Arial"/>
          <w:color w:val="auto"/>
          <w:sz w:val="24"/>
          <w:szCs w:val="24"/>
        </w:rPr>
        <w:t xml:space="preserve">There was 70% and 90% concordance </w:t>
      </w:r>
      <w:r w:rsidR="00420649" w:rsidRPr="00595C9C">
        <w:rPr>
          <w:rFonts w:ascii="Arial" w:hAnsi="Arial" w:cs="Arial"/>
          <w:color w:val="auto"/>
          <w:sz w:val="24"/>
          <w:szCs w:val="24"/>
        </w:rPr>
        <w:t>for</w:t>
      </w:r>
      <w:r w:rsidR="009041CE" w:rsidRPr="00595C9C">
        <w:rPr>
          <w:rFonts w:ascii="Arial" w:hAnsi="Arial" w:cs="Arial"/>
          <w:color w:val="auto"/>
          <w:sz w:val="24"/>
          <w:szCs w:val="24"/>
        </w:rPr>
        <w:t xml:space="preserve"> abstract screening for papers from HDAS and Ethos thesis searches respectively. </w:t>
      </w:r>
      <w:r w:rsidR="00AA081D" w:rsidRPr="00595C9C">
        <w:rPr>
          <w:rFonts w:ascii="Arial" w:hAnsi="Arial" w:cs="Arial"/>
          <w:color w:val="auto"/>
          <w:sz w:val="24"/>
          <w:szCs w:val="24"/>
        </w:rPr>
        <w:t xml:space="preserve">Agreement was 100% for papers </w:t>
      </w:r>
      <w:r w:rsidR="00EE2F28" w:rsidRPr="00595C9C">
        <w:rPr>
          <w:rFonts w:ascii="Arial" w:hAnsi="Arial" w:cs="Arial"/>
          <w:color w:val="auto"/>
          <w:sz w:val="24"/>
          <w:szCs w:val="24"/>
        </w:rPr>
        <w:t>or</w:t>
      </w:r>
      <w:r w:rsidR="00AA081D" w:rsidRPr="00595C9C">
        <w:rPr>
          <w:rFonts w:ascii="Arial" w:hAnsi="Arial" w:cs="Arial"/>
          <w:color w:val="auto"/>
          <w:sz w:val="24"/>
          <w:szCs w:val="24"/>
        </w:rPr>
        <w:t xml:space="preserve"> theses following full text review. Two appropriate papers were not identified by the second author </w:t>
      </w:r>
      <w:r w:rsidR="00763337" w:rsidRPr="00595C9C">
        <w:rPr>
          <w:rFonts w:ascii="Arial" w:hAnsi="Arial" w:cs="Arial"/>
          <w:color w:val="auto"/>
          <w:sz w:val="24"/>
          <w:szCs w:val="24"/>
        </w:rPr>
        <w:t xml:space="preserve">at the abstract stage </w:t>
      </w:r>
      <w:r w:rsidR="00AA081D" w:rsidRPr="00595C9C">
        <w:rPr>
          <w:rFonts w:ascii="Arial" w:hAnsi="Arial" w:cs="Arial"/>
          <w:color w:val="auto"/>
          <w:sz w:val="24"/>
          <w:szCs w:val="24"/>
        </w:rPr>
        <w:t>from HDAS searches, one due to reviewer error and the second d</w:t>
      </w:r>
      <w:r w:rsidR="00763337" w:rsidRPr="00595C9C">
        <w:rPr>
          <w:rFonts w:ascii="Arial" w:hAnsi="Arial" w:cs="Arial"/>
          <w:color w:val="auto"/>
          <w:sz w:val="24"/>
          <w:szCs w:val="24"/>
        </w:rPr>
        <w:t>ue to not being captured in the database output despite use of same search terms</w:t>
      </w:r>
      <w:r w:rsidR="00AA081D" w:rsidRPr="00595C9C">
        <w:rPr>
          <w:rFonts w:ascii="Arial" w:hAnsi="Arial" w:cs="Arial"/>
          <w:color w:val="auto"/>
          <w:sz w:val="24"/>
          <w:szCs w:val="24"/>
        </w:rPr>
        <w:t>.</w:t>
      </w:r>
      <w:r w:rsidR="00545337" w:rsidRPr="00595C9C">
        <w:rPr>
          <w:rFonts w:ascii="Arial" w:hAnsi="Arial" w:cs="Arial"/>
          <w:color w:val="auto"/>
          <w:sz w:val="24"/>
          <w:szCs w:val="24"/>
        </w:rPr>
        <w:t xml:space="preserve"> There was disagreement </w:t>
      </w:r>
      <w:r w:rsidR="00763337" w:rsidRPr="00595C9C">
        <w:rPr>
          <w:rFonts w:ascii="Arial" w:hAnsi="Arial" w:cs="Arial"/>
          <w:color w:val="auto"/>
          <w:sz w:val="24"/>
          <w:szCs w:val="24"/>
        </w:rPr>
        <w:t xml:space="preserve">between authors </w:t>
      </w:r>
      <w:r w:rsidR="00545337" w:rsidRPr="00595C9C">
        <w:rPr>
          <w:rFonts w:ascii="Arial" w:hAnsi="Arial" w:cs="Arial"/>
          <w:color w:val="auto"/>
          <w:sz w:val="24"/>
          <w:szCs w:val="24"/>
        </w:rPr>
        <w:t xml:space="preserve">over one paper and one thesis but </w:t>
      </w:r>
      <w:r w:rsidR="004C011A" w:rsidRPr="00595C9C">
        <w:rPr>
          <w:rFonts w:ascii="Arial" w:hAnsi="Arial" w:cs="Arial"/>
          <w:color w:val="auto"/>
          <w:sz w:val="24"/>
          <w:szCs w:val="24"/>
        </w:rPr>
        <w:t xml:space="preserve">consensus was reached to include these </w:t>
      </w:r>
      <w:r w:rsidR="00545337" w:rsidRPr="00595C9C">
        <w:rPr>
          <w:rFonts w:ascii="Arial" w:hAnsi="Arial" w:cs="Arial"/>
          <w:color w:val="auto"/>
          <w:sz w:val="24"/>
          <w:szCs w:val="24"/>
        </w:rPr>
        <w:t xml:space="preserve">as it was decided that service user experience was a focus of the research in both cases, </w:t>
      </w:r>
      <w:r w:rsidR="004C011A" w:rsidRPr="00595C9C">
        <w:rPr>
          <w:rFonts w:ascii="Arial" w:hAnsi="Arial" w:cs="Arial"/>
          <w:color w:val="auto"/>
          <w:sz w:val="24"/>
          <w:szCs w:val="24"/>
        </w:rPr>
        <w:t>albeit a less dominant one than in other papers</w:t>
      </w:r>
      <w:r w:rsidR="00545337" w:rsidRPr="00595C9C">
        <w:rPr>
          <w:rFonts w:ascii="Arial" w:hAnsi="Arial" w:cs="Arial"/>
          <w:color w:val="auto"/>
          <w:sz w:val="24"/>
          <w:szCs w:val="24"/>
        </w:rPr>
        <w:t xml:space="preserve">. </w:t>
      </w:r>
      <w:r w:rsidR="00AF3365" w:rsidRPr="00D825A1">
        <w:rPr>
          <w:rFonts w:ascii="Arial" w:hAnsi="Arial" w:cs="Arial"/>
          <w:color w:val="auto"/>
          <w:sz w:val="24"/>
          <w:szCs w:val="24"/>
        </w:rPr>
        <w:t>Following this</w:t>
      </w:r>
      <w:r w:rsidR="004B530E" w:rsidRPr="00D825A1">
        <w:rPr>
          <w:rFonts w:ascii="Arial" w:hAnsi="Arial" w:cs="Arial"/>
          <w:color w:val="auto"/>
          <w:sz w:val="24"/>
          <w:szCs w:val="24"/>
        </w:rPr>
        <w:t>,</w:t>
      </w:r>
      <w:r w:rsidR="00AF3365" w:rsidRPr="00D825A1">
        <w:rPr>
          <w:rFonts w:ascii="Arial" w:hAnsi="Arial" w:cs="Arial"/>
          <w:color w:val="auto"/>
          <w:sz w:val="24"/>
          <w:szCs w:val="24"/>
        </w:rPr>
        <w:t xml:space="preserve"> </w:t>
      </w:r>
      <w:r w:rsidR="00545337">
        <w:rPr>
          <w:rFonts w:ascii="Arial" w:hAnsi="Arial" w:cs="Arial"/>
          <w:color w:val="auto"/>
          <w:sz w:val="24"/>
          <w:szCs w:val="24"/>
        </w:rPr>
        <w:t xml:space="preserve">11 papers and 3 theses </w:t>
      </w:r>
      <w:r w:rsidR="00AF3365" w:rsidRPr="00D825A1">
        <w:rPr>
          <w:rFonts w:ascii="Arial" w:hAnsi="Arial" w:cs="Arial"/>
          <w:color w:val="auto"/>
          <w:sz w:val="24"/>
          <w:szCs w:val="24"/>
        </w:rPr>
        <w:t xml:space="preserve">were retained for review (Figure 1). Data was extracted regarding the main characteristics of the papers and summarised in </w:t>
      </w:r>
      <w:r w:rsidR="00364311" w:rsidRPr="00D825A1">
        <w:rPr>
          <w:rFonts w:ascii="Arial" w:hAnsi="Arial" w:cs="Arial"/>
          <w:color w:val="auto"/>
          <w:sz w:val="24"/>
          <w:szCs w:val="24"/>
        </w:rPr>
        <w:t>T</w:t>
      </w:r>
      <w:r w:rsidR="00AF3365" w:rsidRPr="00D825A1">
        <w:rPr>
          <w:rFonts w:ascii="Arial" w:hAnsi="Arial" w:cs="Arial"/>
          <w:color w:val="auto"/>
          <w:sz w:val="24"/>
          <w:szCs w:val="24"/>
        </w:rPr>
        <w:t>able</w:t>
      </w:r>
      <w:r w:rsidR="00364311" w:rsidRPr="00D825A1">
        <w:rPr>
          <w:rFonts w:ascii="Arial" w:hAnsi="Arial" w:cs="Arial"/>
          <w:color w:val="auto"/>
          <w:sz w:val="24"/>
          <w:szCs w:val="24"/>
        </w:rPr>
        <w:t xml:space="preserve"> 1</w:t>
      </w:r>
      <w:r w:rsidR="00AF3365" w:rsidRPr="00D825A1">
        <w:rPr>
          <w:rFonts w:ascii="Arial" w:hAnsi="Arial" w:cs="Arial"/>
          <w:color w:val="auto"/>
          <w:sz w:val="24"/>
          <w:szCs w:val="24"/>
        </w:rPr>
        <w:t>.</w:t>
      </w:r>
    </w:p>
    <w:p w14:paraId="7F60483D" w14:textId="77777777" w:rsidR="00AF3365" w:rsidRPr="00E820A0" w:rsidRDefault="00AF3365" w:rsidP="00612250">
      <w:pPr>
        <w:shd w:val="clear" w:color="auto" w:fill="FFFFFF"/>
        <w:spacing w:line="480" w:lineRule="auto"/>
        <w:jc w:val="both"/>
        <w:textAlignment w:val="baseline"/>
        <w:rPr>
          <w:rFonts w:ascii="Arial" w:hAnsi="Arial" w:cs="Arial"/>
          <w:b/>
          <w:color w:val="FF0000"/>
          <w:sz w:val="24"/>
          <w:szCs w:val="24"/>
        </w:rPr>
      </w:pPr>
    </w:p>
    <w:p w14:paraId="2BC03A02" w14:textId="77777777" w:rsidR="00AF3365" w:rsidRPr="00184E1B" w:rsidRDefault="00AF3365" w:rsidP="00612250">
      <w:pPr>
        <w:shd w:val="clear" w:color="auto" w:fill="FFFFFF"/>
        <w:spacing w:line="480" w:lineRule="auto"/>
        <w:jc w:val="both"/>
        <w:textAlignment w:val="baseline"/>
        <w:rPr>
          <w:rFonts w:ascii="Arial" w:eastAsia="Times New Roman" w:hAnsi="Arial" w:cs="Arial"/>
          <w:b/>
          <w:bCs/>
          <w:color w:val="auto"/>
          <w:sz w:val="24"/>
          <w:szCs w:val="24"/>
          <w:lang w:eastAsia="en-GB"/>
        </w:rPr>
      </w:pPr>
      <w:r w:rsidRPr="00184E1B">
        <w:rPr>
          <w:rFonts w:ascii="Arial" w:eastAsia="Times New Roman" w:hAnsi="Arial" w:cs="Arial"/>
          <w:b/>
          <w:bCs/>
          <w:color w:val="auto"/>
          <w:sz w:val="24"/>
          <w:szCs w:val="24"/>
          <w:lang w:eastAsia="en-GB"/>
        </w:rPr>
        <w:t>Appraisal tools</w:t>
      </w:r>
    </w:p>
    <w:p w14:paraId="087E1D4C" w14:textId="77777777" w:rsidR="00AF3365" w:rsidRPr="00E820A0" w:rsidRDefault="00AF3365" w:rsidP="00612250">
      <w:pPr>
        <w:shd w:val="clear" w:color="auto" w:fill="FFFFFF"/>
        <w:spacing w:line="480" w:lineRule="auto"/>
        <w:jc w:val="both"/>
        <w:textAlignment w:val="baseline"/>
        <w:rPr>
          <w:rFonts w:ascii="Arial" w:eastAsia="Times New Roman" w:hAnsi="Arial" w:cs="Arial"/>
          <w:color w:val="FF0000"/>
          <w:sz w:val="24"/>
          <w:szCs w:val="24"/>
          <w:lang w:eastAsia="en-GB"/>
        </w:rPr>
      </w:pPr>
    </w:p>
    <w:p w14:paraId="3569D2C7" w14:textId="55EB1225" w:rsidR="009246A3" w:rsidRDefault="00500508"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E820A0">
        <w:rPr>
          <w:rFonts w:ascii="Arial" w:eastAsia="Times New Roman" w:hAnsi="Arial" w:cs="Arial"/>
          <w:color w:val="FF0000"/>
          <w:sz w:val="24"/>
          <w:szCs w:val="24"/>
          <w:lang w:eastAsia="en-GB"/>
        </w:rPr>
        <w:tab/>
      </w:r>
      <w:r w:rsidR="000A22E7" w:rsidRPr="00DF0ED3">
        <w:rPr>
          <w:rFonts w:ascii="Arial" w:eastAsia="Times New Roman" w:hAnsi="Arial" w:cs="Arial"/>
          <w:color w:val="auto"/>
          <w:sz w:val="24"/>
          <w:szCs w:val="24"/>
          <w:lang w:eastAsia="en-GB"/>
        </w:rPr>
        <w:t>Thirteen</w:t>
      </w:r>
      <w:r w:rsidR="00AF3365" w:rsidRPr="00DF0ED3">
        <w:rPr>
          <w:rFonts w:ascii="Arial" w:eastAsia="Times New Roman" w:hAnsi="Arial" w:cs="Arial"/>
          <w:color w:val="auto"/>
          <w:sz w:val="24"/>
          <w:szCs w:val="24"/>
          <w:lang w:eastAsia="en-GB"/>
        </w:rPr>
        <w:t xml:space="preserve"> of the </w:t>
      </w:r>
      <w:r w:rsidR="000A22E7" w:rsidRPr="00DF0ED3">
        <w:rPr>
          <w:rFonts w:ascii="Arial" w:eastAsia="Times New Roman" w:hAnsi="Arial" w:cs="Arial"/>
          <w:color w:val="auto"/>
          <w:sz w:val="24"/>
          <w:szCs w:val="24"/>
          <w:lang w:eastAsia="en-GB"/>
        </w:rPr>
        <w:t>fourteen</w:t>
      </w:r>
      <w:r w:rsidR="00AF3365" w:rsidRPr="00DF0ED3">
        <w:rPr>
          <w:rFonts w:ascii="Arial" w:eastAsia="Times New Roman" w:hAnsi="Arial" w:cs="Arial"/>
          <w:color w:val="auto"/>
          <w:sz w:val="24"/>
          <w:szCs w:val="24"/>
          <w:lang w:eastAsia="en-GB"/>
        </w:rPr>
        <w:t xml:space="preserve"> studies selected for review were critically appraised using the </w:t>
      </w:r>
      <w:r w:rsidR="00184E1B" w:rsidRPr="00DF0ED3">
        <w:rPr>
          <w:rFonts w:ascii="Arial" w:eastAsia="Times New Roman" w:hAnsi="Arial" w:cs="Arial"/>
          <w:color w:val="auto"/>
          <w:sz w:val="24"/>
          <w:szCs w:val="24"/>
          <w:lang w:eastAsia="en-GB"/>
        </w:rPr>
        <w:t>Critical Appraisal Skills Programme (</w:t>
      </w:r>
      <w:r w:rsidR="00AF3365" w:rsidRPr="00DF0ED3">
        <w:rPr>
          <w:rFonts w:ascii="Arial" w:eastAsia="Times New Roman" w:hAnsi="Arial" w:cs="Arial"/>
          <w:color w:val="auto"/>
          <w:sz w:val="24"/>
          <w:szCs w:val="24"/>
          <w:lang w:eastAsia="en-GB"/>
        </w:rPr>
        <w:t>CASP, 2017) for qualitative research.</w:t>
      </w:r>
      <w:r w:rsidR="00E91935" w:rsidRPr="00DF0ED3">
        <w:rPr>
          <w:rFonts w:ascii="Arial" w:eastAsia="Times New Roman" w:hAnsi="Arial" w:cs="Arial"/>
          <w:color w:val="auto"/>
          <w:sz w:val="24"/>
          <w:szCs w:val="24"/>
          <w:lang w:eastAsia="en-GB"/>
        </w:rPr>
        <w:t xml:space="preserve"> </w:t>
      </w:r>
    </w:p>
    <w:p w14:paraId="5DA03B23" w14:textId="0E8A0059" w:rsidR="0039257F" w:rsidRDefault="00AF3365" w:rsidP="00612250">
      <w:pPr>
        <w:shd w:val="clear" w:color="auto" w:fill="FFFFFF"/>
        <w:spacing w:line="480" w:lineRule="auto"/>
        <w:jc w:val="both"/>
        <w:textAlignment w:val="baseline"/>
        <w:rPr>
          <w:rFonts w:ascii="Arial" w:eastAsia="Times New Roman" w:hAnsi="Arial" w:cs="Arial"/>
          <w:color w:val="FF0000"/>
          <w:sz w:val="24"/>
          <w:szCs w:val="24"/>
          <w:lang w:eastAsia="en-GB"/>
        </w:rPr>
      </w:pPr>
      <w:r w:rsidRPr="00DF0ED3">
        <w:rPr>
          <w:rFonts w:ascii="Arial" w:eastAsia="Times New Roman" w:hAnsi="Arial" w:cs="Arial"/>
          <w:color w:val="auto"/>
          <w:sz w:val="24"/>
          <w:szCs w:val="24"/>
          <w:lang w:eastAsia="en-GB"/>
        </w:rPr>
        <w:t xml:space="preserve">Although </w:t>
      </w:r>
      <w:r w:rsidR="009246A3">
        <w:rPr>
          <w:rFonts w:ascii="Arial" w:eastAsia="Times New Roman" w:hAnsi="Arial" w:cs="Arial"/>
          <w:color w:val="auto"/>
          <w:sz w:val="24"/>
          <w:szCs w:val="24"/>
          <w:lang w:eastAsia="en-GB"/>
        </w:rPr>
        <w:t xml:space="preserve">seven </w:t>
      </w:r>
      <w:r w:rsidRPr="00DF0ED3">
        <w:rPr>
          <w:rFonts w:ascii="Arial" w:eastAsia="Times New Roman" w:hAnsi="Arial" w:cs="Arial"/>
          <w:color w:val="auto"/>
          <w:sz w:val="24"/>
          <w:szCs w:val="24"/>
          <w:lang w:eastAsia="en-GB"/>
        </w:rPr>
        <w:t xml:space="preserve">studies used a </w:t>
      </w:r>
      <w:r w:rsidR="009D6043" w:rsidRPr="00DF0ED3">
        <w:rPr>
          <w:rFonts w:ascii="Arial" w:eastAsia="Times New Roman" w:hAnsi="Arial" w:cs="Arial"/>
          <w:color w:val="auto"/>
          <w:sz w:val="24"/>
          <w:szCs w:val="24"/>
          <w:lang w:eastAsia="en-GB"/>
        </w:rPr>
        <w:t>mixed-</w:t>
      </w:r>
      <w:r w:rsidRPr="00DF0ED3">
        <w:rPr>
          <w:rFonts w:ascii="Arial" w:eastAsia="Times New Roman" w:hAnsi="Arial" w:cs="Arial"/>
          <w:color w:val="auto"/>
          <w:sz w:val="24"/>
          <w:szCs w:val="24"/>
          <w:lang w:eastAsia="en-GB"/>
        </w:rPr>
        <w:t>methods design, the quantitative aspects of</w:t>
      </w:r>
      <w:r w:rsidR="002F531E" w:rsidRPr="00DF0ED3">
        <w:rPr>
          <w:rFonts w:ascii="Arial" w:eastAsia="Times New Roman" w:hAnsi="Arial" w:cs="Arial"/>
          <w:color w:val="auto"/>
          <w:sz w:val="24"/>
          <w:szCs w:val="24"/>
          <w:lang w:eastAsia="en-GB"/>
        </w:rPr>
        <w:t xml:space="preserve"> six</w:t>
      </w:r>
      <w:r w:rsidRPr="00DF0ED3">
        <w:rPr>
          <w:rFonts w:ascii="Arial" w:eastAsia="Times New Roman" w:hAnsi="Arial" w:cs="Arial"/>
          <w:color w:val="auto"/>
          <w:sz w:val="24"/>
          <w:szCs w:val="24"/>
          <w:lang w:eastAsia="en-GB"/>
        </w:rPr>
        <w:t xml:space="preserve"> of these studies </w:t>
      </w:r>
      <w:r w:rsidR="009F0792">
        <w:rPr>
          <w:rFonts w:ascii="Arial" w:eastAsia="Times New Roman" w:hAnsi="Arial" w:cs="Arial"/>
          <w:color w:val="auto"/>
          <w:sz w:val="24"/>
          <w:szCs w:val="24"/>
          <w:lang w:eastAsia="en-GB"/>
        </w:rPr>
        <w:t xml:space="preserve">was </w:t>
      </w:r>
      <w:r w:rsidRPr="00DF0ED3">
        <w:rPr>
          <w:rFonts w:ascii="Arial" w:eastAsia="Times New Roman" w:hAnsi="Arial" w:cs="Arial"/>
          <w:color w:val="auto"/>
          <w:sz w:val="24"/>
          <w:szCs w:val="24"/>
          <w:lang w:eastAsia="en-GB"/>
        </w:rPr>
        <w:t>not included due to</w:t>
      </w:r>
      <w:r w:rsidR="00EC10BB" w:rsidRPr="00DF0ED3">
        <w:rPr>
          <w:rFonts w:ascii="Arial" w:eastAsia="Times New Roman" w:hAnsi="Arial" w:cs="Arial"/>
          <w:color w:val="auto"/>
          <w:sz w:val="24"/>
          <w:szCs w:val="24"/>
          <w:lang w:eastAsia="en-GB"/>
        </w:rPr>
        <w:t xml:space="preserve"> this component</w:t>
      </w:r>
      <w:r w:rsidRPr="00DF0ED3">
        <w:rPr>
          <w:rFonts w:ascii="Arial" w:eastAsia="Times New Roman" w:hAnsi="Arial" w:cs="Arial"/>
          <w:color w:val="auto"/>
          <w:sz w:val="24"/>
          <w:szCs w:val="24"/>
          <w:lang w:eastAsia="en-GB"/>
        </w:rPr>
        <w:t xml:space="preserve"> not investigating </w:t>
      </w:r>
      <w:r w:rsidR="00E70E11" w:rsidRPr="00DF0ED3">
        <w:rPr>
          <w:rFonts w:ascii="Arial" w:eastAsia="Times New Roman" w:hAnsi="Arial" w:cs="Arial"/>
          <w:color w:val="auto"/>
          <w:sz w:val="24"/>
          <w:szCs w:val="24"/>
          <w:lang w:eastAsia="en-GB"/>
        </w:rPr>
        <w:t>s</w:t>
      </w:r>
      <w:r w:rsidR="00763189" w:rsidRPr="00DF0ED3">
        <w:rPr>
          <w:rFonts w:ascii="Arial" w:eastAsia="Times New Roman" w:hAnsi="Arial" w:cs="Arial"/>
          <w:color w:val="auto"/>
          <w:sz w:val="24"/>
          <w:szCs w:val="24"/>
          <w:lang w:eastAsia="en-GB"/>
        </w:rPr>
        <w:t>ervice users’</w:t>
      </w:r>
      <w:r w:rsidR="00DB4D22" w:rsidRPr="00DF0ED3">
        <w:rPr>
          <w:rFonts w:ascii="Arial" w:eastAsia="Times New Roman" w:hAnsi="Arial" w:cs="Arial"/>
          <w:color w:val="auto"/>
          <w:sz w:val="24"/>
          <w:szCs w:val="24"/>
          <w:lang w:eastAsia="en-GB"/>
        </w:rPr>
        <w:t xml:space="preserve"> </w:t>
      </w:r>
      <w:r w:rsidRPr="00DF0ED3">
        <w:rPr>
          <w:rFonts w:ascii="Arial" w:eastAsia="Times New Roman" w:hAnsi="Arial" w:cs="Arial"/>
          <w:color w:val="auto"/>
          <w:sz w:val="24"/>
          <w:szCs w:val="24"/>
          <w:lang w:eastAsia="en-GB"/>
        </w:rPr>
        <w:t xml:space="preserve">experience of CAT. </w:t>
      </w:r>
      <w:r w:rsidRPr="0039257F">
        <w:rPr>
          <w:rFonts w:ascii="Arial" w:eastAsia="Times New Roman" w:hAnsi="Arial" w:cs="Arial"/>
          <w:color w:val="auto"/>
          <w:sz w:val="24"/>
          <w:szCs w:val="24"/>
          <w:lang w:eastAsia="en-GB"/>
        </w:rPr>
        <w:t xml:space="preserve">Components </w:t>
      </w:r>
      <w:r w:rsidR="00322CD6">
        <w:rPr>
          <w:rFonts w:ascii="Arial" w:eastAsia="Times New Roman" w:hAnsi="Arial" w:cs="Arial"/>
          <w:color w:val="auto"/>
          <w:sz w:val="24"/>
          <w:szCs w:val="24"/>
          <w:lang w:eastAsia="en-GB"/>
        </w:rPr>
        <w:t xml:space="preserve">excluded from </w:t>
      </w:r>
      <w:r w:rsidRPr="0039257F">
        <w:rPr>
          <w:rFonts w:ascii="Arial" w:eastAsia="Times New Roman" w:hAnsi="Arial" w:cs="Arial"/>
          <w:color w:val="auto"/>
          <w:sz w:val="24"/>
          <w:szCs w:val="24"/>
          <w:lang w:eastAsia="en-GB"/>
        </w:rPr>
        <w:t xml:space="preserve">the synthesis were not appraised </w:t>
      </w:r>
      <w:r w:rsidR="0016747E" w:rsidRPr="0039257F">
        <w:rPr>
          <w:rFonts w:ascii="Arial" w:eastAsia="Times New Roman" w:hAnsi="Arial" w:cs="Arial"/>
          <w:color w:val="auto"/>
          <w:sz w:val="24"/>
          <w:szCs w:val="24"/>
          <w:lang w:eastAsia="en-GB"/>
        </w:rPr>
        <w:t xml:space="preserve">to avoid providing </w:t>
      </w:r>
      <w:r w:rsidRPr="0039257F">
        <w:rPr>
          <w:rFonts w:ascii="Arial" w:eastAsia="Times New Roman" w:hAnsi="Arial" w:cs="Arial"/>
          <w:color w:val="auto"/>
          <w:sz w:val="24"/>
          <w:szCs w:val="24"/>
          <w:lang w:eastAsia="en-GB"/>
        </w:rPr>
        <w:t xml:space="preserve">the reader with a misleading quality rating. </w:t>
      </w:r>
    </w:p>
    <w:p w14:paraId="4B5AEFCD" w14:textId="0FC655A4" w:rsidR="009009C2" w:rsidRPr="009009C2" w:rsidRDefault="0039257F"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9009C2">
        <w:rPr>
          <w:rFonts w:ascii="Arial" w:eastAsia="Times New Roman" w:hAnsi="Arial" w:cs="Arial"/>
          <w:color w:val="auto"/>
          <w:sz w:val="24"/>
          <w:szCs w:val="24"/>
          <w:lang w:eastAsia="en-GB"/>
        </w:rPr>
        <w:lastRenderedPageBreak/>
        <w:t xml:space="preserve">The single study using </w:t>
      </w:r>
      <w:r w:rsidR="00AF3365" w:rsidRPr="009009C2">
        <w:rPr>
          <w:rFonts w:ascii="Arial" w:eastAsia="Times New Roman" w:hAnsi="Arial" w:cs="Arial"/>
          <w:color w:val="auto"/>
          <w:sz w:val="24"/>
          <w:szCs w:val="24"/>
          <w:lang w:eastAsia="en-GB"/>
        </w:rPr>
        <w:t xml:space="preserve">a quantitative design </w:t>
      </w:r>
      <w:r w:rsidR="00876238" w:rsidRPr="00876238">
        <w:rPr>
          <w:rFonts w:ascii="Arial" w:eastAsia="Times New Roman" w:hAnsi="Arial" w:cs="Arial"/>
          <w:color w:val="auto"/>
          <w:sz w:val="24"/>
          <w:szCs w:val="24"/>
          <w:lang w:eastAsia="en-GB"/>
        </w:rPr>
        <w:t>(</w:t>
      </w:r>
      <w:proofErr w:type="spellStart"/>
      <w:r w:rsidR="00876238" w:rsidRPr="00876238">
        <w:rPr>
          <w:rFonts w:ascii="Arial" w:eastAsia="Times New Roman" w:hAnsi="Arial" w:cs="Arial"/>
          <w:color w:val="auto"/>
          <w:sz w:val="24"/>
          <w:szCs w:val="24"/>
          <w:lang w:eastAsia="en-GB"/>
        </w:rPr>
        <w:t>Tzouramanis</w:t>
      </w:r>
      <w:proofErr w:type="spellEnd"/>
      <w:r w:rsidR="00876238" w:rsidRPr="00876238">
        <w:rPr>
          <w:rFonts w:ascii="Arial" w:eastAsia="Times New Roman" w:hAnsi="Arial" w:cs="Arial"/>
          <w:color w:val="auto"/>
          <w:sz w:val="24"/>
          <w:szCs w:val="24"/>
          <w:lang w:eastAsia="en-GB"/>
        </w:rPr>
        <w:t xml:space="preserve">, et al, 2010) </w:t>
      </w:r>
      <w:r w:rsidR="00AF3365" w:rsidRPr="009009C2">
        <w:rPr>
          <w:rFonts w:ascii="Arial" w:eastAsia="Times New Roman" w:hAnsi="Arial" w:cs="Arial"/>
          <w:color w:val="auto"/>
          <w:sz w:val="24"/>
          <w:szCs w:val="24"/>
          <w:lang w:eastAsia="en-GB"/>
        </w:rPr>
        <w:t xml:space="preserve">was </w:t>
      </w:r>
      <w:r w:rsidR="00090A45">
        <w:rPr>
          <w:rFonts w:ascii="Arial" w:eastAsia="Times New Roman" w:hAnsi="Arial" w:cs="Arial"/>
          <w:color w:val="auto"/>
          <w:sz w:val="24"/>
          <w:szCs w:val="24"/>
          <w:lang w:eastAsia="en-GB"/>
        </w:rPr>
        <w:t xml:space="preserve">appraised </w:t>
      </w:r>
      <w:r w:rsidR="00AF3365" w:rsidRPr="009009C2">
        <w:rPr>
          <w:rFonts w:ascii="Arial" w:eastAsia="Times New Roman" w:hAnsi="Arial" w:cs="Arial"/>
          <w:color w:val="auto"/>
          <w:sz w:val="24"/>
          <w:szCs w:val="24"/>
          <w:lang w:eastAsia="en-GB"/>
        </w:rPr>
        <w:t xml:space="preserve">using the CASP </w:t>
      </w:r>
      <w:r w:rsidR="00D93EB4" w:rsidRPr="009009C2">
        <w:rPr>
          <w:rFonts w:ascii="Arial" w:eastAsia="Times New Roman" w:hAnsi="Arial" w:cs="Arial"/>
          <w:color w:val="auto"/>
          <w:sz w:val="24"/>
          <w:szCs w:val="24"/>
          <w:lang w:eastAsia="en-GB"/>
        </w:rPr>
        <w:t xml:space="preserve">for case-control studies </w:t>
      </w:r>
      <w:r w:rsidR="00AF3365" w:rsidRPr="009009C2">
        <w:rPr>
          <w:rFonts w:ascii="Arial" w:eastAsia="Times New Roman" w:hAnsi="Arial" w:cs="Arial"/>
          <w:color w:val="auto"/>
          <w:sz w:val="24"/>
          <w:szCs w:val="24"/>
          <w:lang w:eastAsia="en-GB"/>
        </w:rPr>
        <w:t xml:space="preserve">(Critical Appraisal Skills Programme, 2017). One of the mixed methods studies was </w:t>
      </w:r>
      <w:r w:rsidR="00906DFA">
        <w:rPr>
          <w:rFonts w:ascii="Arial" w:eastAsia="Times New Roman" w:hAnsi="Arial" w:cs="Arial"/>
          <w:color w:val="auto"/>
          <w:sz w:val="24"/>
          <w:szCs w:val="24"/>
          <w:lang w:eastAsia="en-GB"/>
        </w:rPr>
        <w:t xml:space="preserve">evaluated </w:t>
      </w:r>
      <w:r w:rsidR="00AF3365" w:rsidRPr="009009C2">
        <w:rPr>
          <w:rFonts w:ascii="Arial" w:eastAsia="Times New Roman" w:hAnsi="Arial" w:cs="Arial"/>
          <w:color w:val="auto"/>
          <w:sz w:val="24"/>
          <w:szCs w:val="24"/>
          <w:lang w:eastAsia="en-GB"/>
        </w:rPr>
        <w:t>using both</w:t>
      </w:r>
      <w:r w:rsidR="009D6043" w:rsidRPr="009009C2">
        <w:rPr>
          <w:rFonts w:ascii="Arial" w:eastAsia="Times New Roman" w:hAnsi="Arial" w:cs="Arial"/>
          <w:color w:val="auto"/>
          <w:sz w:val="24"/>
          <w:szCs w:val="24"/>
          <w:lang w:eastAsia="en-GB"/>
        </w:rPr>
        <w:t xml:space="preserve"> the qualitative and the case-</w:t>
      </w:r>
      <w:r w:rsidR="00AF3365" w:rsidRPr="009009C2">
        <w:rPr>
          <w:rFonts w:ascii="Arial" w:eastAsia="Times New Roman" w:hAnsi="Arial" w:cs="Arial"/>
          <w:color w:val="auto"/>
          <w:sz w:val="24"/>
          <w:szCs w:val="24"/>
          <w:lang w:eastAsia="en-GB"/>
        </w:rPr>
        <w:t>control CASP</w:t>
      </w:r>
      <w:r w:rsidR="00BC0C11">
        <w:rPr>
          <w:rFonts w:ascii="Arial" w:eastAsia="Times New Roman" w:hAnsi="Arial" w:cs="Arial"/>
          <w:color w:val="auto"/>
          <w:sz w:val="24"/>
          <w:szCs w:val="24"/>
          <w:lang w:eastAsia="en-GB"/>
        </w:rPr>
        <w:t xml:space="preserve"> </w:t>
      </w:r>
      <w:r w:rsidR="00BC0C11" w:rsidRPr="00BC0C11">
        <w:rPr>
          <w:rFonts w:ascii="Arial" w:eastAsia="Times New Roman" w:hAnsi="Arial" w:cs="Arial"/>
          <w:color w:val="auto"/>
          <w:sz w:val="24"/>
          <w:szCs w:val="24"/>
          <w:lang w:eastAsia="en-GB"/>
        </w:rPr>
        <w:t>(Stockton, 2012)</w:t>
      </w:r>
      <w:r w:rsidR="00AF3365" w:rsidRPr="009009C2">
        <w:rPr>
          <w:rFonts w:ascii="Arial" w:eastAsia="Times New Roman" w:hAnsi="Arial" w:cs="Arial"/>
          <w:color w:val="auto"/>
          <w:sz w:val="24"/>
          <w:szCs w:val="24"/>
          <w:lang w:eastAsia="en-GB"/>
        </w:rPr>
        <w:t xml:space="preserve">. </w:t>
      </w:r>
    </w:p>
    <w:p w14:paraId="1040766D" w14:textId="77777777" w:rsidR="009009C2" w:rsidRPr="009009C2" w:rsidRDefault="009009C2" w:rsidP="00612250">
      <w:pPr>
        <w:shd w:val="clear" w:color="auto" w:fill="FFFFFF"/>
        <w:spacing w:line="480" w:lineRule="auto"/>
        <w:jc w:val="both"/>
        <w:textAlignment w:val="baseline"/>
        <w:rPr>
          <w:rFonts w:ascii="Arial" w:eastAsia="Times New Roman" w:hAnsi="Arial" w:cs="Arial"/>
          <w:color w:val="auto"/>
          <w:sz w:val="24"/>
          <w:szCs w:val="24"/>
          <w:lang w:eastAsia="en-GB"/>
        </w:rPr>
      </w:pPr>
    </w:p>
    <w:p w14:paraId="6936936C" w14:textId="4417C96C" w:rsidR="00AF3365" w:rsidRPr="009009C2" w:rsidRDefault="00AF3365"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9009C2">
        <w:rPr>
          <w:rFonts w:ascii="Arial" w:eastAsia="Times New Roman" w:hAnsi="Arial" w:cs="Arial"/>
          <w:color w:val="auto"/>
          <w:sz w:val="24"/>
          <w:szCs w:val="24"/>
          <w:lang w:eastAsia="en-GB"/>
        </w:rPr>
        <w:t xml:space="preserve">All studies </w:t>
      </w:r>
      <w:r w:rsidR="009009C2" w:rsidRPr="009009C2">
        <w:rPr>
          <w:rFonts w:ascii="Arial" w:eastAsia="Times New Roman" w:hAnsi="Arial" w:cs="Arial"/>
          <w:color w:val="auto"/>
          <w:sz w:val="24"/>
          <w:szCs w:val="24"/>
          <w:lang w:eastAsia="en-GB"/>
        </w:rPr>
        <w:t xml:space="preserve">included in the review were subject to appraisal using </w:t>
      </w:r>
      <w:r w:rsidRPr="009009C2">
        <w:rPr>
          <w:rFonts w:ascii="Arial" w:eastAsia="Times New Roman" w:hAnsi="Arial" w:cs="Arial"/>
          <w:color w:val="auto"/>
          <w:sz w:val="24"/>
          <w:szCs w:val="24"/>
          <w:lang w:eastAsia="en-GB"/>
        </w:rPr>
        <w:t xml:space="preserve">an additional question not included </w:t>
      </w:r>
      <w:r w:rsidR="009009C2" w:rsidRPr="009009C2">
        <w:rPr>
          <w:rFonts w:ascii="Arial" w:eastAsia="Times New Roman" w:hAnsi="Arial" w:cs="Arial"/>
          <w:color w:val="auto"/>
          <w:sz w:val="24"/>
          <w:szCs w:val="24"/>
          <w:lang w:eastAsia="en-GB"/>
        </w:rPr>
        <w:t xml:space="preserve">in </w:t>
      </w:r>
      <w:r w:rsidRPr="009009C2">
        <w:rPr>
          <w:rFonts w:ascii="Arial" w:eastAsia="Times New Roman" w:hAnsi="Arial" w:cs="Arial"/>
          <w:color w:val="auto"/>
          <w:sz w:val="24"/>
          <w:szCs w:val="24"/>
          <w:lang w:eastAsia="en-GB"/>
        </w:rPr>
        <w:t>the CASP appraisal tools</w:t>
      </w:r>
      <w:r w:rsidR="009009C2" w:rsidRPr="009009C2">
        <w:rPr>
          <w:rFonts w:ascii="Arial" w:eastAsia="Times New Roman" w:hAnsi="Arial" w:cs="Arial"/>
          <w:color w:val="auto"/>
          <w:sz w:val="24"/>
          <w:szCs w:val="24"/>
          <w:lang w:eastAsia="en-GB"/>
        </w:rPr>
        <w:t>, namely</w:t>
      </w:r>
      <w:r w:rsidRPr="009009C2">
        <w:rPr>
          <w:rFonts w:ascii="Arial" w:eastAsia="Times New Roman" w:hAnsi="Arial" w:cs="Arial"/>
          <w:color w:val="auto"/>
          <w:sz w:val="24"/>
          <w:szCs w:val="24"/>
          <w:lang w:eastAsia="en-GB"/>
        </w:rPr>
        <w:t>; ‘</w:t>
      </w:r>
      <w:r w:rsidRPr="009009C2">
        <w:rPr>
          <w:rFonts w:ascii="Arial" w:hAnsi="Arial" w:cs="Arial"/>
          <w:color w:val="auto"/>
          <w:sz w:val="24"/>
          <w:szCs w:val="24"/>
        </w:rPr>
        <w:t>Was there service user or carer involvement during the design or conduct of the study?’</w:t>
      </w:r>
      <w:r w:rsidRPr="009009C2">
        <w:rPr>
          <w:rFonts w:ascii="Arial" w:eastAsia="Times New Roman" w:hAnsi="Arial" w:cs="Arial"/>
          <w:color w:val="auto"/>
          <w:sz w:val="24"/>
          <w:szCs w:val="24"/>
          <w:lang w:eastAsia="en-GB"/>
        </w:rPr>
        <w:t xml:space="preserve"> This </w:t>
      </w:r>
      <w:r w:rsidR="009009C2" w:rsidRPr="009009C2">
        <w:rPr>
          <w:rFonts w:ascii="Arial" w:eastAsia="Times New Roman" w:hAnsi="Arial" w:cs="Arial"/>
          <w:color w:val="auto"/>
          <w:sz w:val="24"/>
          <w:szCs w:val="24"/>
          <w:lang w:eastAsia="en-GB"/>
        </w:rPr>
        <w:t xml:space="preserve">item </w:t>
      </w:r>
      <w:r w:rsidRPr="009009C2">
        <w:rPr>
          <w:rFonts w:ascii="Arial" w:eastAsia="Times New Roman" w:hAnsi="Arial" w:cs="Arial"/>
          <w:color w:val="auto"/>
          <w:sz w:val="24"/>
          <w:szCs w:val="24"/>
          <w:lang w:eastAsia="en-GB"/>
        </w:rPr>
        <w:t>was added due to service user and carer involvement being considered important for the production of high</w:t>
      </w:r>
      <w:r w:rsidR="004B530E" w:rsidRPr="009009C2">
        <w:rPr>
          <w:rFonts w:ascii="Arial" w:eastAsia="Times New Roman" w:hAnsi="Arial" w:cs="Arial"/>
          <w:color w:val="auto"/>
          <w:sz w:val="24"/>
          <w:szCs w:val="24"/>
          <w:lang w:eastAsia="en-GB"/>
        </w:rPr>
        <w:t>-</w:t>
      </w:r>
      <w:r w:rsidRPr="009009C2">
        <w:rPr>
          <w:rFonts w:ascii="Arial" w:eastAsia="Times New Roman" w:hAnsi="Arial" w:cs="Arial"/>
          <w:color w:val="auto"/>
          <w:sz w:val="24"/>
          <w:szCs w:val="24"/>
          <w:lang w:eastAsia="en-GB"/>
        </w:rPr>
        <w:t xml:space="preserve">quality research (British Psychological Society, 2008; </w:t>
      </w:r>
      <w:r w:rsidRPr="009009C2">
        <w:rPr>
          <w:rFonts w:ascii="Arial" w:hAnsi="Arial" w:cs="Arial"/>
          <w:color w:val="auto"/>
          <w:sz w:val="24"/>
          <w:szCs w:val="24"/>
        </w:rPr>
        <w:t>Health Research Authority, 2016</w:t>
      </w:r>
      <w:r w:rsidRPr="009009C2">
        <w:rPr>
          <w:rFonts w:ascii="Arial" w:eastAsia="Times New Roman" w:hAnsi="Arial" w:cs="Arial"/>
          <w:color w:val="auto"/>
          <w:sz w:val="24"/>
          <w:szCs w:val="24"/>
          <w:lang w:eastAsia="en-GB"/>
        </w:rPr>
        <w:t xml:space="preserve">). </w:t>
      </w:r>
    </w:p>
    <w:p w14:paraId="1F469FFF" w14:textId="77777777" w:rsidR="003E6BDC" w:rsidRDefault="003E6BDC" w:rsidP="00612250">
      <w:pPr>
        <w:shd w:val="clear" w:color="auto" w:fill="FFFFFF"/>
        <w:spacing w:line="480" w:lineRule="auto"/>
        <w:jc w:val="both"/>
        <w:textAlignment w:val="baseline"/>
        <w:rPr>
          <w:rFonts w:ascii="Arial" w:eastAsia="Times New Roman" w:hAnsi="Arial" w:cs="Arial"/>
          <w:b/>
          <w:bCs/>
          <w:color w:val="FF0000"/>
          <w:sz w:val="24"/>
          <w:szCs w:val="24"/>
          <w:bdr w:val="none" w:sz="0" w:space="0" w:color="auto" w:frame="1"/>
          <w:lang w:eastAsia="en-GB"/>
        </w:rPr>
      </w:pPr>
    </w:p>
    <w:p w14:paraId="57D694A0" w14:textId="1C0FA556" w:rsidR="00AF3365" w:rsidRPr="004536C6" w:rsidRDefault="00AF3365"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4536C6">
        <w:rPr>
          <w:rFonts w:ascii="Arial" w:eastAsia="Times New Roman" w:hAnsi="Arial" w:cs="Arial"/>
          <w:b/>
          <w:bCs/>
          <w:color w:val="auto"/>
          <w:sz w:val="24"/>
          <w:szCs w:val="24"/>
          <w:bdr w:val="none" w:sz="0" w:space="0" w:color="auto" w:frame="1"/>
          <w:lang w:eastAsia="en-GB"/>
        </w:rPr>
        <w:t xml:space="preserve">Data abstraction and Synthesis </w:t>
      </w:r>
    </w:p>
    <w:p w14:paraId="5787953B" w14:textId="0389DE13" w:rsidR="007610D9" w:rsidRDefault="00500508" w:rsidP="003A5D29">
      <w:pPr>
        <w:shd w:val="clear" w:color="auto" w:fill="FFFFFF"/>
        <w:spacing w:line="480" w:lineRule="auto"/>
        <w:jc w:val="both"/>
        <w:textAlignment w:val="baseline"/>
        <w:rPr>
          <w:rFonts w:ascii="Arial" w:eastAsia="Times New Roman" w:hAnsi="Arial" w:cs="Arial"/>
          <w:color w:val="auto"/>
          <w:sz w:val="24"/>
          <w:szCs w:val="24"/>
          <w:bdr w:val="none" w:sz="0" w:space="0" w:color="auto" w:frame="1"/>
          <w:lang w:eastAsia="en-GB"/>
        </w:rPr>
      </w:pPr>
      <w:r w:rsidRPr="00810885">
        <w:rPr>
          <w:rFonts w:ascii="Arial" w:eastAsia="Times New Roman" w:hAnsi="Arial" w:cs="Arial"/>
          <w:color w:val="auto"/>
          <w:sz w:val="24"/>
          <w:szCs w:val="24"/>
          <w:bdr w:val="none" w:sz="0" w:space="0" w:color="auto" w:frame="1"/>
          <w:lang w:eastAsia="en-GB"/>
        </w:rPr>
        <w:tab/>
      </w:r>
      <w:r w:rsidR="004536C6" w:rsidRPr="00810885">
        <w:rPr>
          <w:rFonts w:ascii="Arial" w:eastAsia="Times New Roman" w:hAnsi="Arial" w:cs="Arial"/>
          <w:color w:val="auto"/>
          <w:sz w:val="24"/>
          <w:szCs w:val="24"/>
          <w:bdr w:val="none" w:sz="0" w:space="0" w:color="auto" w:frame="1"/>
          <w:lang w:eastAsia="en-GB"/>
        </w:rPr>
        <w:t>As the majority of data about service users’ experiences was qualitative, t</w:t>
      </w:r>
      <w:r w:rsidR="00AF3365" w:rsidRPr="00810885">
        <w:rPr>
          <w:rFonts w:ascii="Arial" w:eastAsia="Times New Roman" w:hAnsi="Arial" w:cs="Arial"/>
          <w:color w:val="auto"/>
          <w:sz w:val="24"/>
          <w:szCs w:val="24"/>
          <w:bdr w:val="none" w:sz="0" w:space="0" w:color="auto" w:frame="1"/>
          <w:lang w:eastAsia="en-GB"/>
        </w:rPr>
        <w:t>hematic synthesis (</w:t>
      </w:r>
      <w:r w:rsidR="00AF3365" w:rsidRPr="00810885">
        <w:rPr>
          <w:rFonts w:ascii="Arial" w:eastAsia="Times New Roman" w:hAnsi="Arial" w:cs="Arial"/>
          <w:color w:val="auto"/>
          <w:sz w:val="24"/>
          <w:szCs w:val="24"/>
          <w:lang w:eastAsia="en-GB"/>
        </w:rPr>
        <w:t xml:space="preserve">Thomas &amp; Harden, 2008) </w:t>
      </w:r>
      <w:r w:rsidR="00AF3365" w:rsidRPr="00810885">
        <w:rPr>
          <w:rFonts w:ascii="Arial" w:eastAsia="Times New Roman" w:hAnsi="Arial" w:cs="Arial"/>
          <w:color w:val="auto"/>
          <w:sz w:val="24"/>
          <w:szCs w:val="24"/>
          <w:bdr w:val="none" w:sz="0" w:space="0" w:color="auto" w:frame="1"/>
          <w:lang w:eastAsia="en-GB"/>
        </w:rPr>
        <w:t xml:space="preserve">was </w:t>
      </w:r>
      <w:r w:rsidR="004536C6" w:rsidRPr="00810885">
        <w:rPr>
          <w:rFonts w:ascii="Arial" w:eastAsia="Times New Roman" w:hAnsi="Arial" w:cs="Arial"/>
          <w:color w:val="auto"/>
          <w:sz w:val="24"/>
          <w:szCs w:val="24"/>
          <w:bdr w:val="none" w:sz="0" w:space="0" w:color="auto" w:frame="1"/>
          <w:lang w:eastAsia="en-GB"/>
        </w:rPr>
        <w:t xml:space="preserve">considered the most appropriate </w:t>
      </w:r>
      <w:r w:rsidR="00AF3365" w:rsidRPr="00810885">
        <w:rPr>
          <w:rFonts w:ascii="Arial" w:eastAsia="Times New Roman" w:hAnsi="Arial" w:cs="Arial"/>
          <w:color w:val="auto"/>
          <w:sz w:val="24"/>
          <w:szCs w:val="24"/>
          <w:bdr w:val="none" w:sz="0" w:space="0" w:color="auto" w:frame="1"/>
          <w:lang w:eastAsia="en-GB"/>
        </w:rPr>
        <w:t xml:space="preserve">method to </w:t>
      </w:r>
      <w:r w:rsidR="00107975">
        <w:rPr>
          <w:rFonts w:ascii="Arial" w:eastAsia="Times New Roman" w:hAnsi="Arial" w:cs="Arial"/>
          <w:color w:val="auto"/>
          <w:sz w:val="24"/>
          <w:szCs w:val="24"/>
          <w:bdr w:val="none" w:sz="0" w:space="0" w:color="auto" w:frame="1"/>
          <w:lang w:eastAsia="en-GB"/>
        </w:rPr>
        <w:t>systematically code</w:t>
      </w:r>
      <w:r w:rsidR="00EC7ED3">
        <w:rPr>
          <w:rFonts w:ascii="Arial" w:eastAsia="Times New Roman" w:hAnsi="Arial" w:cs="Arial"/>
          <w:color w:val="auto"/>
          <w:sz w:val="24"/>
          <w:szCs w:val="24"/>
          <w:bdr w:val="none" w:sz="0" w:space="0" w:color="auto" w:frame="1"/>
          <w:lang w:eastAsia="en-GB"/>
        </w:rPr>
        <w:t xml:space="preserve"> the data </w:t>
      </w:r>
      <w:r w:rsidR="00107975">
        <w:rPr>
          <w:rFonts w:ascii="Arial" w:eastAsia="Times New Roman" w:hAnsi="Arial" w:cs="Arial"/>
          <w:color w:val="auto"/>
          <w:sz w:val="24"/>
          <w:szCs w:val="24"/>
          <w:bdr w:val="none" w:sz="0" w:space="0" w:color="auto" w:frame="1"/>
          <w:lang w:eastAsia="en-GB"/>
        </w:rPr>
        <w:t>and for the generation of themes.</w:t>
      </w:r>
      <w:r w:rsidR="004536C6" w:rsidRPr="00810885">
        <w:rPr>
          <w:rFonts w:ascii="Arial" w:eastAsia="Times New Roman" w:hAnsi="Arial" w:cs="Arial"/>
          <w:color w:val="auto"/>
          <w:sz w:val="24"/>
          <w:szCs w:val="24"/>
          <w:bdr w:val="none" w:sz="0" w:space="0" w:color="auto" w:frame="1"/>
          <w:lang w:eastAsia="en-GB"/>
        </w:rPr>
        <w:t xml:space="preserve"> </w:t>
      </w:r>
      <w:r w:rsidR="00ED621A">
        <w:rPr>
          <w:rFonts w:ascii="Arial" w:eastAsia="Times New Roman" w:hAnsi="Arial" w:cs="Arial"/>
          <w:color w:val="auto"/>
          <w:sz w:val="24"/>
          <w:szCs w:val="24"/>
          <w:bdr w:val="none" w:sz="0" w:space="0" w:color="auto" w:frame="1"/>
          <w:lang w:eastAsia="en-GB"/>
        </w:rPr>
        <w:t>Data extracted from papers and synthesised included a</w:t>
      </w:r>
      <w:r w:rsidR="004536C6" w:rsidRPr="00810885">
        <w:rPr>
          <w:rFonts w:ascii="Arial" w:eastAsia="Times New Roman" w:hAnsi="Arial" w:cs="Arial"/>
          <w:color w:val="auto"/>
          <w:sz w:val="24"/>
          <w:szCs w:val="24"/>
          <w:bdr w:val="none" w:sz="0" w:space="0" w:color="auto" w:frame="1"/>
          <w:lang w:eastAsia="en-GB"/>
        </w:rPr>
        <w:t xml:space="preserve">ll </w:t>
      </w:r>
      <w:r w:rsidR="00AF3365" w:rsidRPr="00810885">
        <w:rPr>
          <w:rFonts w:ascii="Arial" w:eastAsia="Times New Roman" w:hAnsi="Arial" w:cs="Arial"/>
          <w:color w:val="auto"/>
          <w:sz w:val="24"/>
          <w:szCs w:val="24"/>
          <w:lang w:eastAsia="en-GB"/>
        </w:rPr>
        <w:t>direct quotes from service users</w:t>
      </w:r>
      <w:r w:rsidR="00ED621A">
        <w:rPr>
          <w:rFonts w:ascii="Arial" w:eastAsia="Times New Roman" w:hAnsi="Arial" w:cs="Arial"/>
          <w:color w:val="auto"/>
          <w:sz w:val="24"/>
          <w:szCs w:val="24"/>
          <w:lang w:eastAsia="en-GB"/>
        </w:rPr>
        <w:t xml:space="preserve"> and text </w:t>
      </w:r>
      <w:r w:rsidR="000E4D97" w:rsidRPr="00810885">
        <w:rPr>
          <w:rFonts w:ascii="Arial" w:eastAsia="Times New Roman" w:hAnsi="Arial" w:cs="Arial"/>
          <w:color w:val="auto"/>
          <w:sz w:val="24"/>
          <w:szCs w:val="24"/>
          <w:bdr w:val="none" w:sz="0" w:space="0" w:color="auto" w:frame="1"/>
          <w:lang w:eastAsia="en-GB"/>
        </w:rPr>
        <w:t>from the results section of three studies wh</w:t>
      </w:r>
      <w:r w:rsidR="006431C3">
        <w:rPr>
          <w:rFonts w:ascii="Arial" w:eastAsia="Times New Roman" w:hAnsi="Arial" w:cs="Arial"/>
          <w:color w:val="auto"/>
          <w:sz w:val="24"/>
          <w:szCs w:val="24"/>
          <w:bdr w:val="none" w:sz="0" w:space="0" w:color="auto" w:frame="1"/>
          <w:lang w:eastAsia="en-GB"/>
        </w:rPr>
        <w:t>ere</w:t>
      </w:r>
      <w:r w:rsidR="000E4D97" w:rsidRPr="00810885">
        <w:rPr>
          <w:rFonts w:ascii="Arial" w:eastAsia="Times New Roman" w:hAnsi="Arial" w:cs="Arial"/>
          <w:color w:val="auto"/>
          <w:sz w:val="24"/>
          <w:szCs w:val="24"/>
          <w:bdr w:val="none" w:sz="0" w:space="0" w:color="auto" w:frame="1"/>
          <w:lang w:eastAsia="en-GB"/>
        </w:rPr>
        <w:t xml:space="preserve"> no direct quotes </w:t>
      </w:r>
      <w:r w:rsidR="006431C3">
        <w:rPr>
          <w:rFonts w:ascii="Arial" w:eastAsia="Times New Roman" w:hAnsi="Arial" w:cs="Arial"/>
          <w:color w:val="auto"/>
          <w:sz w:val="24"/>
          <w:szCs w:val="24"/>
          <w:bdr w:val="none" w:sz="0" w:space="0" w:color="auto" w:frame="1"/>
          <w:lang w:eastAsia="en-GB"/>
        </w:rPr>
        <w:t xml:space="preserve">were </w:t>
      </w:r>
      <w:r w:rsidR="000E4D97" w:rsidRPr="00810885">
        <w:rPr>
          <w:rFonts w:ascii="Arial" w:eastAsia="Times New Roman" w:hAnsi="Arial" w:cs="Arial"/>
          <w:color w:val="auto"/>
          <w:sz w:val="24"/>
          <w:szCs w:val="24"/>
          <w:bdr w:val="none" w:sz="0" w:space="0" w:color="auto" w:frame="1"/>
          <w:lang w:eastAsia="en-GB"/>
        </w:rPr>
        <w:t>available (</w:t>
      </w:r>
      <w:r w:rsidR="000E4D97" w:rsidRPr="00810885">
        <w:rPr>
          <w:rFonts w:ascii="Arial" w:eastAsia="Calibri" w:hAnsi="Arial" w:cs="Arial"/>
          <w:color w:val="auto"/>
          <w:sz w:val="24"/>
          <w:szCs w:val="24"/>
        </w:rPr>
        <w:t xml:space="preserve">Evans &amp; Parry, 1996; </w:t>
      </w:r>
      <w:proofErr w:type="spellStart"/>
      <w:r w:rsidR="000E4D97" w:rsidRPr="00810885">
        <w:rPr>
          <w:rFonts w:ascii="Arial" w:eastAsia="Calibri" w:hAnsi="Arial" w:cs="Arial"/>
          <w:color w:val="auto"/>
          <w:sz w:val="24"/>
          <w:szCs w:val="24"/>
        </w:rPr>
        <w:t>Kellett</w:t>
      </w:r>
      <w:proofErr w:type="spellEnd"/>
      <w:r w:rsidR="000E4D97" w:rsidRPr="00810885">
        <w:rPr>
          <w:rFonts w:ascii="Arial" w:eastAsia="Calibri" w:hAnsi="Arial" w:cs="Arial"/>
          <w:color w:val="auto"/>
          <w:sz w:val="24"/>
          <w:szCs w:val="24"/>
        </w:rPr>
        <w:t xml:space="preserve"> &amp; Hardy, 2013</w:t>
      </w:r>
      <w:r w:rsidR="000E4D97" w:rsidRPr="00810885">
        <w:rPr>
          <w:rFonts w:ascii="Arial" w:hAnsi="Arial" w:cs="Arial"/>
          <w:color w:val="auto"/>
          <w:sz w:val="24"/>
          <w:szCs w:val="24"/>
        </w:rPr>
        <w:t xml:space="preserve">; </w:t>
      </w:r>
      <w:r w:rsidR="000E4D97" w:rsidRPr="00810885">
        <w:rPr>
          <w:rFonts w:ascii="Arial" w:eastAsia="Times New Roman" w:hAnsi="Arial" w:cs="Arial"/>
          <w:color w:val="auto"/>
          <w:sz w:val="24"/>
          <w:szCs w:val="24"/>
          <w:lang w:eastAsia="en-GB"/>
        </w:rPr>
        <w:t>Stockton, 2012</w:t>
      </w:r>
      <w:r w:rsidR="000E4D97" w:rsidRPr="00810885">
        <w:rPr>
          <w:rFonts w:ascii="Arial" w:eastAsia="Calibri" w:hAnsi="Arial" w:cs="Arial"/>
          <w:color w:val="auto"/>
          <w:sz w:val="24"/>
          <w:szCs w:val="24"/>
        </w:rPr>
        <w:t xml:space="preserve">). </w:t>
      </w:r>
      <w:r w:rsidR="000E4D97" w:rsidRPr="00810885">
        <w:rPr>
          <w:rFonts w:ascii="Arial" w:eastAsia="Times New Roman" w:hAnsi="Arial" w:cs="Arial"/>
          <w:color w:val="auto"/>
          <w:sz w:val="24"/>
          <w:szCs w:val="24"/>
          <w:bdr w:val="none" w:sz="0" w:space="0" w:color="auto" w:frame="1"/>
          <w:lang w:eastAsia="en-GB"/>
        </w:rPr>
        <w:t xml:space="preserve">However, only text that was referring to what service users had reported was coded. </w:t>
      </w:r>
      <w:r w:rsidR="009C0FAF">
        <w:rPr>
          <w:rFonts w:ascii="Arial" w:eastAsia="Times New Roman" w:hAnsi="Arial" w:cs="Arial"/>
          <w:color w:val="auto"/>
          <w:sz w:val="24"/>
          <w:szCs w:val="24"/>
          <w:bdr w:val="none" w:sz="0" w:space="0" w:color="auto" w:frame="1"/>
          <w:lang w:eastAsia="en-GB"/>
        </w:rPr>
        <w:t>This included a</w:t>
      </w:r>
      <w:r w:rsidR="00BB4CBB" w:rsidRPr="00810885">
        <w:rPr>
          <w:rFonts w:ascii="Arial" w:eastAsia="Times New Roman" w:hAnsi="Arial" w:cs="Arial"/>
          <w:color w:val="auto"/>
          <w:sz w:val="24"/>
          <w:szCs w:val="24"/>
          <w:bdr w:val="none" w:sz="0" w:space="0" w:color="auto" w:frame="1"/>
          <w:lang w:eastAsia="en-GB"/>
        </w:rPr>
        <w:t>ny text that was preceded or followed by ‘reported by the service user/client’, ‘the service user/client reported’, ‘the service user/client described’ or ‘described by the service user/client</w:t>
      </w:r>
      <w:r w:rsidR="009C0FAF">
        <w:rPr>
          <w:rFonts w:ascii="Arial" w:eastAsia="Times New Roman" w:hAnsi="Arial" w:cs="Arial"/>
          <w:color w:val="auto"/>
          <w:sz w:val="24"/>
          <w:szCs w:val="24"/>
          <w:bdr w:val="none" w:sz="0" w:space="0" w:color="auto" w:frame="1"/>
          <w:lang w:eastAsia="en-GB"/>
        </w:rPr>
        <w:t>.</w:t>
      </w:r>
      <w:r w:rsidR="00BB4CBB" w:rsidRPr="00810885">
        <w:rPr>
          <w:rFonts w:ascii="Arial" w:eastAsia="Times New Roman" w:hAnsi="Arial" w:cs="Arial"/>
          <w:color w:val="auto"/>
          <w:sz w:val="24"/>
          <w:szCs w:val="24"/>
          <w:bdr w:val="none" w:sz="0" w:space="0" w:color="auto" w:frame="1"/>
          <w:lang w:eastAsia="en-GB"/>
        </w:rPr>
        <w:t xml:space="preserve">’ </w:t>
      </w:r>
    </w:p>
    <w:p w14:paraId="29D0B8BD" w14:textId="77777777" w:rsidR="007610D9" w:rsidRDefault="007610D9" w:rsidP="003A5D29">
      <w:pPr>
        <w:shd w:val="clear" w:color="auto" w:fill="FFFFFF"/>
        <w:spacing w:line="480" w:lineRule="auto"/>
        <w:jc w:val="both"/>
        <w:textAlignment w:val="baseline"/>
        <w:rPr>
          <w:rFonts w:ascii="Arial" w:eastAsia="Times New Roman" w:hAnsi="Arial" w:cs="Arial"/>
          <w:color w:val="auto"/>
          <w:sz w:val="24"/>
          <w:szCs w:val="24"/>
          <w:bdr w:val="none" w:sz="0" w:space="0" w:color="auto" w:frame="1"/>
          <w:lang w:eastAsia="en-GB"/>
        </w:rPr>
      </w:pPr>
    </w:p>
    <w:p w14:paraId="28D3A477" w14:textId="77777777" w:rsidR="008546EE" w:rsidRDefault="007610D9" w:rsidP="003A5D29">
      <w:pPr>
        <w:shd w:val="clear" w:color="auto" w:fill="FFFFFF"/>
        <w:spacing w:line="480" w:lineRule="auto"/>
        <w:jc w:val="both"/>
        <w:textAlignment w:val="baseline"/>
        <w:rPr>
          <w:rFonts w:ascii="Arial" w:eastAsia="Times New Roman" w:hAnsi="Arial" w:cs="Arial"/>
          <w:color w:val="auto"/>
          <w:sz w:val="24"/>
          <w:szCs w:val="24"/>
          <w:bdr w:val="none" w:sz="0" w:space="0" w:color="auto" w:frame="1"/>
          <w:lang w:eastAsia="en-GB"/>
        </w:rPr>
      </w:pPr>
      <w:r>
        <w:rPr>
          <w:rFonts w:ascii="Arial" w:eastAsia="Times New Roman" w:hAnsi="Arial" w:cs="Arial"/>
          <w:color w:val="auto"/>
          <w:sz w:val="24"/>
          <w:szCs w:val="24"/>
          <w:bdr w:val="none" w:sz="0" w:space="0" w:color="auto" w:frame="1"/>
          <w:lang w:eastAsia="en-GB"/>
        </w:rPr>
        <w:lastRenderedPageBreak/>
        <w:tab/>
      </w:r>
      <w:r w:rsidR="00A54218" w:rsidRPr="00810885">
        <w:rPr>
          <w:rFonts w:ascii="Arial" w:eastAsia="Times New Roman" w:hAnsi="Arial" w:cs="Arial"/>
          <w:color w:val="auto"/>
          <w:sz w:val="24"/>
          <w:szCs w:val="24"/>
          <w:bdr w:val="none" w:sz="0" w:space="0" w:color="auto" w:frame="1"/>
          <w:lang w:eastAsia="en-GB"/>
        </w:rPr>
        <w:t xml:space="preserve">Quantitative data </w:t>
      </w:r>
      <w:r w:rsidR="00AF3365" w:rsidRPr="00810885">
        <w:rPr>
          <w:rFonts w:ascii="Arial" w:eastAsia="Times New Roman" w:hAnsi="Arial" w:cs="Arial"/>
          <w:color w:val="auto"/>
          <w:sz w:val="24"/>
          <w:szCs w:val="24"/>
          <w:bdr w:val="none" w:sz="0" w:space="0" w:color="auto" w:frame="1"/>
          <w:lang w:eastAsia="en-GB"/>
        </w:rPr>
        <w:t xml:space="preserve">was converted into qualitative data </w:t>
      </w:r>
      <w:r w:rsidR="00956171" w:rsidRPr="00810885">
        <w:rPr>
          <w:rFonts w:ascii="Arial" w:eastAsia="Times New Roman" w:hAnsi="Arial" w:cs="Arial"/>
          <w:color w:val="auto"/>
          <w:sz w:val="24"/>
          <w:szCs w:val="24"/>
          <w:bdr w:val="none" w:sz="0" w:space="0" w:color="auto" w:frame="1"/>
          <w:lang w:eastAsia="en-GB"/>
        </w:rPr>
        <w:t xml:space="preserve">in order </w:t>
      </w:r>
      <w:r w:rsidR="00AF3365" w:rsidRPr="00810885">
        <w:rPr>
          <w:rFonts w:ascii="Arial" w:eastAsia="Times New Roman" w:hAnsi="Arial" w:cs="Arial"/>
          <w:color w:val="auto"/>
          <w:sz w:val="24"/>
          <w:szCs w:val="24"/>
          <w:bdr w:val="none" w:sz="0" w:space="0" w:color="auto" w:frame="1"/>
          <w:lang w:eastAsia="en-GB"/>
        </w:rPr>
        <w:t xml:space="preserve">to be included </w:t>
      </w:r>
      <w:r w:rsidR="00956171" w:rsidRPr="00810885">
        <w:rPr>
          <w:rFonts w:ascii="Arial" w:eastAsia="Times New Roman" w:hAnsi="Arial" w:cs="Arial"/>
          <w:color w:val="auto"/>
          <w:sz w:val="24"/>
          <w:szCs w:val="24"/>
          <w:bdr w:val="none" w:sz="0" w:space="0" w:color="auto" w:frame="1"/>
          <w:lang w:eastAsia="en-GB"/>
        </w:rPr>
        <w:t xml:space="preserve">in </w:t>
      </w:r>
      <w:r w:rsidR="00AF3365" w:rsidRPr="00810885">
        <w:rPr>
          <w:rFonts w:ascii="Arial" w:eastAsia="Times New Roman" w:hAnsi="Arial" w:cs="Arial"/>
          <w:color w:val="auto"/>
          <w:sz w:val="24"/>
          <w:szCs w:val="24"/>
          <w:bdr w:val="none" w:sz="0" w:space="0" w:color="auto" w:frame="1"/>
          <w:lang w:eastAsia="en-GB"/>
        </w:rPr>
        <w:t xml:space="preserve">the thematic synthesis. This was achieved by open coding the quantitative data concerning </w:t>
      </w:r>
      <w:r w:rsidR="00E70E11" w:rsidRPr="00810885">
        <w:rPr>
          <w:rFonts w:ascii="Arial" w:eastAsia="Times New Roman" w:hAnsi="Arial" w:cs="Arial"/>
          <w:color w:val="auto"/>
          <w:sz w:val="24"/>
          <w:szCs w:val="24"/>
          <w:bdr w:val="none" w:sz="0" w:space="0" w:color="auto" w:frame="1"/>
          <w:lang w:eastAsia="en-GB"/>
        </w:rPr>
        <w:t>s</w:t>
      </w:r>
      <w:r w:rsidR="00763189" w:rsidRPr="00810885">
        <w:rPr>
          <w:rFonts w:ascii="Arial" w:eastAsia="Times New Roman" w:hAnsi="Arial" w:cs="Arial"/>
          <w:color w:val="auto"/>
          <w:sz w:val="24"/>
          <w:szCs w:val="24"/>
          <w:bdr w:val="none" w:sz="0" w:space="0" w:color="auto" w:frame="1"/>
          <w:lang w:eastAsia="en-GB"/>
        </w:rPr>
        <w:t>ervice users’</w:t>
      </w:r>
      <w:r w:rsidR="00E70E11" w:rsidRPr="00810885">
        <w:rPr>
          <w:rFonts w:ascii="Arial" w:eastAsia="Times New Roman" w:hAnsi="Arial" w:cs="Arial"/>
          <w:color w:val="auto"/>
          <w:sz w:val="24"/>
          <w:szCs w:val="24"/>
          <w:bdr w:val="none" w:sz="0" w:space="0" w:color="auto" w:frame="1"/>
          <w:lang w:eastAsia="en-GB"/>
        </w:rPr>
        <w:t xml:space="preserve"> </w:t>
      </w:r>
      <w:r w:rsidR="00AF3365" w:rsidRPr="00810885">
        <w:rPr>
          <w:rFonts w:ascii="Arial" w:eastAsia="Times New Roman" w:hAnsi="Arial" w:cs="Arial"/>
          <w:color w:val="auto"/>
          <w:sz w:val="24"/>
          <w:szCs w:val="24"/>
          <w:bdr w:val="none" w:sz="0" w:space="0" w:color="auto" w:frame="1"/>
          <w:lang w:eastAsia="en-GB"/>
        </w:rPr>
        <w:t>experience of CAT (</w:t>
      </w:r>
      <w:proofErr w:type="spellStart"/>
      <w:r w:rsidR="00AF3365" w:rsidRPr="00810885">
        <w:rPr>
          <w:rFonts w:ascii="Arial" w:eastAsia="Times New Roman" w:hAnsi="Arial" w:cs="Arial"/>
          <w:color w:val="auto"/>
          <w:sz w:val="24"/>
          <w:szCs w:val="24"/>
          <w:bdr w:val="none" w:sz="0" w:space="0" w:color="auto" w:frame="1"/>
          <w:lang w:eastAsia="en-GB"/>
        </w:rPr>
        <w:t>Bélanger</w:t>
      </w:r>
      <w:proofErr w:type="spellEnd"/>
      <w:r w:rsidR="00AF3365" w:rsidRPr="00810885">
        <w:rPr>
          <w:rFonts w:ascii="Arial" w:eastAsia="Times New Roman" w:hAnsi="Arial" w:cs="Arial"/>
          <w:color w:val="auto"/>
          <w:sz w:val="24"/>
          <w:szCs w:val="24"/>
          <w:bdr w:val="none" w:sz="0" w:space="0" w:color="auto" w:frame="1"/>
          <w:lang w:eastAsia="en-GB"/>
        </w:rPr>
        <w:t xml:space="preserve">, Rodríguez &amp; </w:t>
      </w:r>
      <w:proofErr w:type="spellStart"/>
      <w:r w:rsidR="00AF3365" w:rsidRPr="00810885">
        <w:rPr>
          <w:rFonts w:ascii="Arial" w:eastAsia="Times New Roman" w:hAnsi="Arial" w:cs="Arial"/>
          <w:color w:val="auto"/>
          <w:sz w:val="24"/>
          <w:szCs w:val="24"/>
          <w:bdr w:val="none" w:sz="0" w:space="0" w:color="auto" w:frame="1"/>
          <w:lang w:eastAsia="en-GB"/>
        </w:rPr>
        <w:t>Groleau</w:t>
      </w:r>
      <w:proofErr w:type="spellEnd"/>
      <w:r w:rsidR="00AF3365" w:rsidRPr="00810885">
        <w:rPr>
          <w:rFonts w:ascii="Arial" w:eastAsia="Times New Roman" w:hAnsi="Arial" w:cs="Arial"/>
          <w:color w:val="auto"/>
          <w:sz w:val="24"/>
          <w:szCs w:val="24"/>
          <w:bdr w:val="none" w:sz="0" w:space="0" w:color="auto" w:frame="1"/>
          <w:lang w:eastAsia="en-GB"/>
        </w:rPr>
        <w:t xml:space="preserve">, 2011). These qualitative codes were then included in the thematic synthesis. </w:t>
      </w:r>
    </w:p>
    <w:p w14:paraId="28951315" w14:textId="77777777" w:rsidR="008546EE" w:rsidRDefault="008546EE" w:rsidP="003A5D29">
      <w:pPr>
        <w:shd w:val="clear" w:color="auto" w:fill="FFFFFF"/>
        <w:spacing w:line="480" w:lineRule="auto"/>
        <w:jc w:val="both"/>
        <w:textAlignment w:val="baseline"/>
        <w:rPr>
          <w:rFonts w:ascii="Arial" w:eastAsia="Times New Roman" w:hAnsi="Arial" w:cs="Arial"/>
          <w:color w:val="auto"/>
          <w:sz w:val="24"/>
          <w:szCs w:val="24"/>
          <w:bdr w:val="none" w:sz="0" w:space="0" w:color="auto" w:frame="1"/>
          <w:lang w:eastAsia="en-GB"/>
        </w:rPr>
      </w:pPr>
    </w:p>
    <w:p w14:paraId="3DE7AD4D" w14:textId="05A27D06" w:rsidR="00073752" w:rsidRPr="00810885" w:rsidRDefault="008546EE" w:rsidP="003A5D29">
      <w:pPr>
        <w:shd w:val="clear" w:color="auto" w:fill="FFFFFF"/>
        <w:spacing w:line="480" w:lineRule="auto"/>
        <w:jc w:val="both"/>
        <w:textAlignment w:val="baseline"/>
        <w:rPr>
          <w:rFonts w:ascii="Arial" w:eastAsia="Times New Roman" w:hAnsi="Arial" w:cs="Arial"/>
          <w:color w:val="auto"/>
          <w:sz w:val="24"/>
          <w:szCs w:val="24"/>
          <w:bdr w:val="none" w:sz="0" w:space="0" w:color="auto" w:frame="1"/>
          <w:lang w:eastAsia="en-GB"/>
        </w:rPr>
      </w:pPr>
      <w:r>
        <w:rPr>
          <w:rFonts w:ascii="Arial" w:eastAsia="Times New Roman" w:hAnsi="Arial" w:cs="Arial"/>
          <w:color w:val="auto"/>
          <w:sz w:val="24"/>
          <w:szCs w:val="24"/>
          <w:bdr w:val="none" w:sz="0" w:space="0" w:color="auto" w:frame="1"/>
          <w:lang w:eastAsia="en-GB"/>
        </w:rPr>
        <w:tab/>
      </w:r>
      <w:r w:rsidR="00AF3365" w:rsidRPr="00810885">
        <w:rPr>
          <w:rFonts w:ascii="Arial" w:eastAsia="Times New Roman" w:hAnsi="Arial" w:cs="Arial"/>
          <w:color w:val="auto"/>
          <w:sz w:val="24"/>
          <w:szCs w:val="24"/>
          <w:bdr w:val="none" w:sz="0" w:space="0" w:color="auto" w:frame="1"/>
          <w:lang w:eastAsia="en-GB"/>
        </w:rPr>
        <w:t>The data was</w:t>
      </w:r>
      <w:r w:rsidR="00AF3365" w:rsidRPr="00810885">
        <w:rPr>
          <w:rFonts w:ascii="Arial" w:hAnsi="Arial" w:cs="Arial"/>
          <w:color w:val="auto"/>
          <w:sz w:val="24"/>
          <w:szCs w:val="24"/>
        </w:rPr>
        <w:t xml:space="preserve"> entered verbatim into </w:t>
      </w:r>
      <w:proofErr w:type="spellStart"/>
      <w:r w:rsidR="00AF3365" w:rsidRPr="00810885">
        <w:rPr>
          <w:rFonts w:ascii="Arial" w:hAnsi="Arial" w:cs="Arial"/>
          <w:color w:val="auto"/>
          <w:sz w:val="24"/>
          <w:szCs w:val="24"/>
        </w:rPr>
        <w:t>NVivo</w:t>
      </w:r>
      <w:proofErr w:type="spellEnd"/>
      <w:r w:rsidR="00AF3365" w:rsidRPr="00810885">
        <w:rPr>
          <w:rFonts w:ascii="Arial" w:hAnsi="Arial" w:cs="Arial"/>
          <w:color w:val="auto"/>
          <w:sz w:val="24"/>
          <w:szCs w:val="24"/>
        </w:rPr>
        <w:t xml:space="preserve"> 10 software for thematic synthesis (QSR International, Melbourne, Australia).</w:t>
      </w:r>
      <w:r w:rsidR="002D38BB" w:rsidRPr="00810885">
        <w:rPr>
          <w:rFonts w:ascii="Arial" w:hAnsi="Arial" w:cs="Arial"/>
          <w:color w:val="auto"/>
          <w:sz w:val="24"/>
          <w:szCs w:val="24"/>
        </w:rPr>
        <w:t xml:space="preserve"> The </w:t>
      </w:r>
      <w:r w:rsidR="00DB1D40" w:rsidRPr="00810885">
        <w:rPr>
          <w:rFonts w:ascii="Arial" w:hAnsi="Arial" w:cs="Arial"/>
          <w:color w:val="auto"/>
          <w:sz w:val="24"/>
          <w:szCs w:val="24"/>
        </w:rPr>
        <w:t xml:space="preserve">first </w:t>
      </w:r>
      <w:r w:rsidR="002D38BB" w:rsidRPr="00810885">
        <w:rPr>
          <w:rFonts w:ascii="Arial" w:hAnsi="Arial" w:cs="Arial"/>
          <w:color w:val="auto"/>
          <w:sz w:val="24"/>
          <w:szCs w:val="24"/>
        </w:rPr>
        <w:t xml:space="preserve">author conducted the thematic </w:t>
      </w:r>
      <w:proofErr w:type="gramStart"/>
      <w:r w:rsidR="002D38BB" w:rsidRPr="00810885">
        <w:rPr>
          <w:rFonts w:ascii="Arial" w:hAnsi="Arial" w:cs="Arial"/>
          <w:color w:val="auto"/>
          <w:sz w:val="24"/>
          <w:szCs w:val="24"/>
        </w:rPr>
        <w:t>synthesis,</w:t>
      </w:r>
      <w:proofErr w:type="gramEnd"/>
      <w:r w:rsidR="002D38BB" w:rsidRPr="00810885">
        <w:rPr>
          <w:rFonts w:ascii="Arial" w:hAnsi="Arial" w:cs="Arial"/>
          <w:color w:val="auto"/>
          <w:sz w:val="24"/>
          <w:szCs w:val="24"/>
        </w:rPr>
        <w:t xml:space="preserve"> however, the themes were cross-checked and validated by </w:t>
      </w:r>
      <w:r w:rsidR="00EA7192" w:rsidRPr="00810885">
        <w:rPr>
          <w:rFonts w:ascii="Arial" w:hAnsi="Arial" w:cs="Arial"/>
          <w:color w:val="auto"/>
          <w:sz w:val="24"/>
          <w:szCs w:val="24"/>
        </w:rPr>
        <w:t xml:space="preserve">two co-authors, one of whom is </w:t>
      </w:r>
      <w:r w:rsidR="002D38BB" w:rsidRPr="00810885">
        <w:rPr>
          <w:rFonts w:ascii="Arial" w:hAnsi="Arial" w:cs="Arial"/>
          <w:color w:val="auto"/>
          <w:sz w:val="24"/>
          <w:szCs w:val="24"/>
        </w:rPr>
        <w:t xml:space="preserve">a service user and carer consultant with lived experience. </w:t>
      </w:r>
      <w:r w:rsidR="002D38BB" w:rsidRPr="00810885">
        <w:rPr>
          <w:color w:val="auto"/>
        </w:rPr>
        <w:t xml:space="preserve"> </w:t>
      </w:r>
      <w:r w:rsidR="00AF3365" w:rsidRPr="00810885">
        <w:rPr>
          <w:rFonts w:ascii="Arial" w:hAnsi="Arial" w:cs="Arial"/>
          <w:color w:val="auto"/>
          <w:sz w:val="24"/>
          <w:szCs w:val="24"/>
        </w:rPr>
        <w:t xml:space="preserve"> </w:t>
      </w:r>
      <w:r w:rsidR="003A5E92">
        <w:rPr>
          <w:rFonts w:ascii="Arial" w:hAnsi="Arial" w:cs="Arial"/>
          <w:color w:val="auto"/>
          <w:sz w:val="24"/>
          <w:szCs w:val="24"/>
        </w:rPr>
        <w:t xml:space="preserve">The first author used a </w:t>
      </w:r>
      <w:r w:rsidR="00AF3365" w:rsidRPr="00810885">
        <w:rPr>
          <w:rFonts w:ascii="Arial" w:hAnsi="Arial" w:cs="Arial"/>
          <w:color w:val="auto"/>
          <w:sz w:val="24"/>
          <w:szCs w:val="24"/>
        </w:rPr>
        <w:t xml:space="preserve">reflective diary </w:t>
      </w:r>
      <w:r w:rsidR="00E0551E" w:rsidRPr="00810885">
        <w:rPr>
          <w:rFonts w:ascii="Arial" w:hAnsi="Arial" w:cs="Arial"/>
          <w:color w:val="auto"/>
          <w:sz w:val="24"/>
          <w:szCs w:val="24"/>
        </w:rPr>
        <w:t xml:space="preserve">to consider </w:t>
      </w:r>
      <w:r w:rsidR="00AF3365" w:rsidRPr="00810885">
        <w:rPr>
          <w:rFonts w:ascii="Arial" w:hAnsi="Arial" w:cs="Arial"/>
          <w:color w:val="auto"/>
          <w:sz w:val="24"/>
          <w:szCs w:val="24"/>
        </w:rPr>
        <w:t xml:space="preserve">how their views and experiences may be influencing the analysis. </w:t>
      </w:r>
      <w:r w:rsidR="00102C87" w:rsidRPr="00810885">
        <w:rPr>
          <w:rFonts w:ascii="Arial" w:hAnsi="Arial" w:cs="Arial"/>
          <w:color w:val="auto"/>
          <w:sz w:val="24"/>
          <w:szCs w:val="24"/>
        </w:rPr>
        <w:t>The researcher analysed the data through a constructivist lens.</w:t>
      </w:r>
    </w:p>
    <w:p w14:paraId="7BF0262E" w14:textId="77777777" w:rsidR="00500508" w:rsidRPr="00E820A0" w:rsidRDefault="00500508" w:rsidP="00500508">
      <w:pPr>
        <w:spacing w:line="480" w:lineRule="auto"/>
        <w:jc w:val="center"/>
        <w:rPr>
          <w:rFonts w:ascii="Arial" w:hAnsi="Arial" w:cs="Arial"/>
          <w:b/>
          <w:color w:val="FF0000"/>
          <w:sz w:val="28"/>
          <w:szCs w:val="28"/>
        </w:rPr>
      </w:pPr>
    </w:p>
    <w:p w14:paraId="27938BB3" w14:textId="71AE3ABF" w:rsidR="00DA46A1" w:rsidRDefault="00AF3365" w:rsidP="00DF726C">
      <w:pPr>
        <w:spacing w:line="480" w:lineRule="auto"/>
        <w:jc w:val="center"/>
        <w:rPr>
          <w:rFonts w:ascii="Arial" w:eastAsia="Times New Roman" w:hAnsi="Arial" w:cs="Arial"/>
          <w:b/>
          <w:color w:val="FF0000"/>
          <w:sz w:val="24"/>
          <w:szCs w:val="24"/>
          <w:lang w:eastAsia="en-GB"/>
        </w:rPr>
      </w:pPr>
      <w:r w:rsidRPr="00DA46A1">
        <w:rPr>
          <w:rFonts w:ascii="Arial" w:hAnsi="Arial" w:cs="Arial"/>
          <w:b/>
          <w:color w:val="auto"/>
          <w:sz w:val="28"/>
          <w:szCs w:val="28"/>
        </w:rPr>
        <w:t>Results</w:t>
      </w:r>
      <w:r w:rsidR="00DA46A1">
        <w:rPr>
          <w:rFonts w:ascii="Arial" w:eastAsia="Times New Roman" w:hAnsi="Arial" w:cs="Arial"/>
          <w:b/>
          <w:color w:val="FF0000"/>
          <w:sz w:val="24"/>
          <w:szCs w:val="24"/>
          <w:lang w:eastAsia="en-GB"/>
        </w:rPr>
        <w:tab/>
      </w:r>
    </w:p>
    <w:p w14:paraId="7E89D927" w14:textId="4218E30E" w:rsidR="0047628E" w:rsidRDefault="00B57B69" w:rsidP="00612250">
      <w:pPr>
        <w:shd w:val="clear" w:color="auto" w:fill="FFFFFF"/>
        <w:spacing w:line="480" w:lineRule="auto"/>
        <w:jc w:val="both"/>
        <w:textAlignment w:val="baseline"/>
        <w:rPr>
          <w:rFonts w:ascii="Arial" w:eastAsia="Times New Roman" w:hAnsi="Arial" w:cs="Arial"/>
          <w:bCs/>
          <w:color w:val="auto"/>
          <w:sz w:val="24"/>
          <w:szCs w:val="24"/>
          <w:lang w:eastAsia="en-GB"/>
        </w:rPr>
      </w:pPr>
      <w:r>
        <w:rPr>
          <w:rFonts w:ascii="Arial" w:eastAsia="Times New Roman" w:hAnsi="Arial" w:cs="Arial"/>
          <w:bCs/>
          <w:color w:val="auto"/>
          <w:sz w:val="24"/>
          <w:szCs w:val="24"/>
          <w:lang w:eastAsia="en-GB"/>
        </w:rPr>
        <w:tab/>
      </w:r>
      <w:r w:rsidR="000108E7" w:rsidRPr="0047628E">
        <w:rPr>
          <w:rFonts w:ascii="Arial" w:eastAsia="Times New Roman" w:hAnsi="Arial" w:cs="Arial"/>
          <w:bCs/>
          <w:color w:val="auto"/>
          <w:sz w:val="24"/>
          <w:szCs w:val="24"/>
          <w:lang w:eastAsia="en-GB"/>
        </w:rPr>
        <w:t xml:space="preserve">The main characteristics of studies </w:t>
      </w:r>
      <w:r w:rsidR="003A62C4" w:rsidRPr="0047628E">
        <w:rPr>
          <w:rFonts w:ascii="Arial" w:eastAsia="Times New Roman" w:hAnsi="Arial" w:cs="Arial"/>
          <w:bCs/>
          <w:color w:val="auto"/>
          <w:sz w:val="24"/>
          <w:szCs w:val="24"/>
          <w:lang w:eastAsia="en-GB"/>
        </w:rPr>
        <w:t xml:space="preserve">included in the review </w:t>
      </w:r>
      <w:r w:rsidR="000108E7" w:rsidRPr="0047628E">
        <w:rPr>
          <w:rFonts w:ascii="Arial" w:eastAsia="Times New Roman" w:hAnsi="Arial" w:cs="Arial"/>
          <w:bCs/>
          <w:color w:val="auto"/>
          <w:sz w:val="24"/>
          <w:szCs w:val="24"/>
          <w:lang w:eastAsia="en-GB"/>
        </w:rPr>
        <w:t xml:space="preserve">are </w:t>
      </w:r>
      <w:r w:rsidR="003A62C4" w:rsidRPr="0047628E">
        <w:rPr>
          <w:rFonts w:ascii="Arial" w:eastAsia="Times New Roman" w:hAnsi="Arial" w:cs="Arial"/>
          <w:bCs/>
          <w:color w:val="auto"/>
          <w:sz w:val="24"/>
          <w:szCs w:val="24"/>
          <w:lang w:eastAsia="en-GB"/>
        </w:rPr>
        <w:t xml:space="preserve">outlined </w:t>
      </w:r>
      <w:r w:rsidR="000108E7" w:rsidRPr="0047628E">
        <w:rPr>
          <w:rFonts w:ascii="Arial" w:eastAsia="Times New Roman" w:hAnsi="Arial" w:cs="Arial"/>
          <w:bCs/>
          <w:color w:val="auto"/>
          <w:sz w:val="24"/>
          <w:szCs w:val="24"/>
          <w:lang w:eastAsia="en-GB"/>
        </w:rPr>
        <w:t xml:space="preserve">in Table 1. </w:t>
      </w:r>
    </w:p>
    <w:p w14:paraId="02AB806E" w14:textId="77777777" w:rsidR="00D92906" w:rsidRDefault="00D92906" w:rsidP="00612250">
      <w:pPr>
        <w:shd w:val="clear" w:color="auto" w:fill="FFFFFF"/>
        <w:spacing w:line="480" w:lineRule="auto"/>
        <w:jc w:val="both"/>
        <w:textAlignment w:val="baseline"/>
        <w:rPr>
          <w:rFonts w:ascii="Arial" w:eastAsia="Times New Roman" w:hAnsi="Arial" w:cs="Arial"/>
          <w:b/>
          <w:color w:val="auto"/>
          <w:sz w:val="24"/>
          <w:szCs w:val="24"/>
          <w:lang w:eastAsia="en-GB"/>
        </w:rPr>
      </w:pPr>
    </w:p>
    <w:p w14:paraId="4FCB64FB" w14:textId="29AD914A" w:rsidR="00D92906" w:rsidRPr="00D92906" w:rsidRDefault="00D92906" w:rsidP="00612250">
      <w:pPr>
        <w:shd w:val="clear" w:color="auto" w:fill="FFFFFF"/>
        <w:spacing w:line="480" w:lineRule="auto"/>
        <w:jc w:val="both"/>
        <w:textAlignment w:val="baseline"/>
        <w:rPr>
          <w:rFonts w:ascii="Arial" w:eastAsia="Times New Roman" w:hAnsi="Arial" w:cs="Arial"/>
          <w:b/>
          <w:color w:val="FF0000"/>
          <w:sz w:val="24"/>
          <w:szCs w:val="24"/>
          <w:lang w:eastAsia="en-GB"/>
        </w:rPr>
      </w:pPr>
      <w:r>
        <w:rPr>
          <w:rFonts w:ascii="Arial" w:eastAsia="Times New Roman" w:hAnsi="Arial" w:cs="Arial"/>
          <w:b/>
          <w:color w:val="auto"/>
          <w:sz w:val="24"/>
          <w:szCs w:val="24"/>
          <w:lang w:eastAsia="en-GB"/>
        </w:rPr>
        <w:t xml:space="preserve">Overview of the studies </w:t>
      </w:r>
    </w:p>
    <w:p w14:paraId="03ECD7C1" w14:textId="77777777" w:rsidR="00F07788" w:rsidRDefault="00F07788" w:rsidP="00612250">
      <w:pPr>
        <w:shd w:val="clear" w:color="auto" w:fill="FFFFFF"/>
        <w:spacing w:line="480" w:lineRule="auto"/>
        <w:jc w:val="both"/>
        <w:textAlignment w:val="baseline"/>
        <w:rPr>
          <w:rFonts w:ascii="Arial" w:eastAsia="Times New Roman" w:hAnsi="Arial" w:cs="Arial"/>
          <w:b/>
          <w:color w:val="FF0000"/>
          <w:sz w:val="24"/>
          <w:szCs w:val="24"/>
          <w:lang w:eastAsia="en-GB"/>
        </w:rPr>
      </w:pPr>
    </w:p>
    <w:p w14:paraId="6643D203" w14:textId="6FE6CA53" w:rsidR="00CE5C2E" w:rsidRPr="00D92906" w:rsidRDefault="00CE5C2E" w:rsidP="00612250">
      <w:pPr>
        <w:shd w:val="clear" w:color="auto" w:fill="FFFFFF"/>
        <w:spacing w:line="480" w:lineRule="auto"/>
        <w:jc w:val="both"/>
        <w:textAlignment w:val="baseline"/>
        <w:rPr>
          <w:rFonts w:ascii="Arial" w:eastAsia="Times New Roman" w:hAnsi="Arial" w:cs="Arial"/>
          <w:bCs/>
          <w:i/>
          <w:iCs/>
          <w:color w:val="auto"/>
          <w:sz w:val="24"/>
          <w:szCs w:val="24"/>
          <w:lang w:eastAsia="en-GB"/>
        </w:rPr>
      </w:pPr>
      <w:r w:rsidRPr="00D92906">
        <w:rPr>
          <w:rFonts w:ascii="Arial" w:eastAsia="Times New Roman" w:hAnsi="Arial" w:cs="Arial"/>
          <w:bCs/>
          <w:i/>
          <w:iCs/>
          <w:color w:val="auto"/>
          <w:sz w:val="24"/>
          <w:szCs w:val="24"/>
          <w:lang w:eastAsia="en-GB"/>
        </w:rPr>
        <w:t xml:space="preserve">Aims </w:t>
      </w:r>
    </w:p>
    <w:p w14:paraId="71905B28" w14:textId="1BF28DCE" w:rsidR="000108E7" w:rsidRPr="00F07788" w:rsidRDefault="00CE5C2E" w:rsidP="00CE424C">
      <w:pPr>
        <w:shd w:val="clear" w:color="auto" w:fill="FFFFFF" w:themeFill="background1"/>
        <w:spacing w:line="480" w:lineRule="auto"/>
        <w:rPr>
          <w:rFonts w:ascii="Arial" w:hAnsi="Arial" w:cs="Arial"/>
          <w:bCs/>
          <w:color w:val="auto"/>
          <w:sz w:val="24"/>
          <w:szCs w:val="24"/>
        </w:rPr>
      </w:pPr>
      <w:r w:rsidRPr="00F07788">
        <w:rPr>
          <w:rFonts w:ascii="Arial" w:eastAsia="Times New Roman" w:hAnsi="Arial" w:cs="Arial"/>
          <w:color w:val="auto"/>
          <w:sz w:val="24"/>
          <w:szCs w:val="24"/>
          <w:lang w:eastAsia="en-GB"/>
        </w:rPr>
        <w:tab/>
      </w:r>
      <w:r w:rsidR="00CE424C">
        <w:rPr>
          <w:rFonts w:ascii="Arial" w:eastAsia="Times New Roman" w:hAnsi="Arial" w:cs="Arial"/>
          <w:color w:val="auto"/>
          <w:sz w:val="24"/>
          <w:szCs w:val="24"/>
          <w:lang w:eastAsia="en-GB"/>
        </w:rPr>
        <w:t xml:space="preserve">Four </w:t>
      </w:r>
      <w:r w:rsidRPr="00F07788">
        <w:rPr>
          <w:rFonts w:ascii="Arial" w:eastAsia="Times New Roman" w:hAnsi="Arial" w:cs="Arial"/>
          <w:color w:val="auto"/>
          <w:sz w:val="24"/>
          <w:szCs w:val="24"/>
          <w:lang w:eastAsia="en-GB"/>
        </w:rPr>
        <w:t>studies investigated service users’ experience of the full course of CAT (</w:t>
      </w:r>
      <w:proofErr w:type="spellStart"/>
      <w:r w:rsidRPr="00F07788">
        <w:rPr>
          <w:rFonts w:ascii="Arial" w:hAnsi="Arial" w:cs="Arial"/>
          <w:bCs/>
          <w:color w:val="auto"/>
          <w:sz w:val="24"/>
          <w:szCs w:val="24"/>
        </w:rPr>
        <w:t>Tzouramanis</w:t>
      </w:r>
      <w:proofErr w:type="spellEnd"/>
      <w:r w:rsidRPr="00F07788">
        <w:rPr>
          <w:rFonts w:ascii="Arial" w:hAnsi="Arial" w:cs="Arial"/>
          <w:bCs/>
          <w:color w:val="auto"/>
          <w:sz w:val="24"/>
          <w:szCs w:val="24"/>
        </w:rPr>
        <w:t xml:space="preserve"> et al, 2010; </w:t>
      </w:r>
      <w:proofErr w:type="spellStart"/>
      <w:r w:rsidRPr="00F07788">
        <w:rPr>
          <w:rFonts w:ascii="Arial" w:hAnsi="Arial" w:cs="Arial"/>
          <w:color w:val="auto"/>
          <w:sz w:val="24"/>
          <w:szCs w:val="24"/>
        </w:rPr>
        <w:t>Kellett</w:t>
      </w:r>
      <w:proofErr w:type="spellEnd"/>
      <w:r w:rsidRPr="00F07788">
        <w:rPr>
          <w:rFonts w:ascii="Arial" w:hAnsi="Arial" w:cs="Arial"/>
          <w:color w:val="auto"/>
          <w:sz w:val="24"/>
          <w:szCs w:val="24"/>
        </w:rPr>
        <w:t>, Bennett, Ryle &amp; Thake, 2013</w:t>
      </w:r>
      <w:r w:rsidRPr="00F07788">
        <w:rPr>
          <w:rFonts w:ascii="Arial" w:hAnsi="Arial" w:cs="Arial"/>
          <w:b/>
          <w:color w:val="auto"/>
          <w:sz w:val="24"/>
          <w:szCs w:val="24"/>
        </w:rPr>
        <w:t xml:space="preserve">; </w:t>
      </w:r>
      <w:proofErr w:type="spellStart"/>
      <w:r w:rsidRPr="00F07788">
        <w:rPr>
          <w:rFonts w:ascii="Arial" w:hAnsi="Arial" w:cs="Arial"/>
          <w:color w:val="auto"/>
          <w:sz w:val="24"/>
          <w:szCs w:val="24"/>
        </w:rPr>
        <w:t>Kellett</w:t>
      </w:r>
      <w:proofErr w:type="spellEnd"/>
      <w:r w:rsidRPr="00F07788">
        <w:rPr>
          <w:rFonts w:ascii="Arial" w:hAnsi="Arial" w:cs="Arial"/>
          <w:color w:val="auto"/>
          <w:sz w:val="24"/>
          <w:szCs w:val="24"/>
        </w:rPr>
        <w:t xml:space="preserve"> &amp; Hardy, 2013</w:t>
      </w:r>
      <w:r w:rsidR="00CE424C">
        <w:rPr>
          <w:rFonts w:ascii="Arial" w:hAnsi="Arial" w:cs="Arial"/>
          <w:color w:val="auto"/>
          <w:sz w:val="24"/>
          <w:szCs w:val="24"/>
        </w:rPr>
        <w:t>; Taylor et al, 2019)</w:t>
      </w:r>
      <w:r w:rsidRPr="00F07788">
        <w:rPr>
          <w:rFonts w:ascii="Arial" w:hAnsi="Arial" w:cs="Arial"/>
          <w:bCs/>
          <w:color w:val="auto"/>
          <w:sz w:val="24"/>
          <w:szCs w:val="24"/>
        </w:rPr>
        <w:t>.</w:t>
      </w:r>
      <w:r w:rsidR="001E0A13" w:rsidRPr="00F07788">
        <w:rPr>
          <w:rFonts w:ascii="Arial" w:hAnsi="Arial" w:cs="Arial"/>
          <w:bCs/>
          <w:color w:val="auto"/>
          <w:sz w:val="24"/>
          <w:szCs w:val="24"/>
        </w:rPr>
        <w:t xml:space="preserve"> Two of these studies used the </w:t>
      </w:r>
      <w:r w:rsidR="00C50F4F">
        <w:rPr>
          <w:rFonts w:ascii="Arial" w:hAnsi="Arial" w:cs="Arial"/>
          <w:bCs/>
          <w:color w:val="auto"/>
          <w:sz w:val="24"/>
          <w:szCs w:val="24"/>
        </w:rPr>
        <w:t>C</w:t>
      </w:r>
      <w:r w:rsidR="001E0A13" w:rsidRPr="00F07788">
        <w:rPr>
          <w:rFonts w:ascii="Arial" w:hAnsi="Arial" w:cs="Arial"/>
          <w:bCs/>
          <w:color w:val="auto"/>
          <w:sz w:val="24"/>
          <w:szCs w:val="24"/>
        </w:rPr>
        <w:t xml:space="preserve">hange </w:t>
      </w:r>
      <w:r w:rsidR="00C50F4F">
        <w:rPr>
          <w:rFonts w:ascii="Arial" w:hAnsi="Arial" w:cs="Arial"/>
          <w:bCs/>
          <w:color w:val="auto"/>
          <w:sz w:val="24"/>
          <w:szCs w:val="24"/>
        </w:rPr>
        <w:t>I</w:t>
      </w:r>
      <w:r w:rsidR="001E0A13" w:rsidRPr="00F07788">
        <w:rPr>
          <w:rFonts w:ascii="Arial" w:hAnsi="Arial" w:cs="Arial"/>
          <w:bCs/>
          <w:color w:val="auto"/>
          <w:sz w:val="24"/>
          <w:szCs w:val="24"/>
        </w:rPr>
        <w:t>nterview (</w:t>
      </w:r>
      <w:proofErr w:type="spellStart"/>
      <w:r w:rsidR="001E0A13" w:rsidRPr="00F07788">
        <w:rPr>
          <w:rFonts w:ascii="Arial" w:hAnsi="Arial" w:cs="Arial"/>
          <w:color w:val="auto"/>
          <w:sz w:val="24"/>
          <w:szCs w:val="24"/>
        </w:rPr>
        <w:t>Kellett</w:t>
      </w:r>
      <w:proofErr w:type="spellEnd"/>
      <w:r w:rsidR="001E0A13" w:rsidRPr="00F07788">
        <w:rPr>
          <w:rFonts w:ascii="Arial" w:hAnsi="Arial" w:cs="Arial"/>
          <w:color w:val="auto"/>
          <w:sz w:val="24"/>
          <w:szCs w:val="24"/>
        </w:rPr>
        <w:t xml:space="preserve">, </w:t>
      </w:r>
      <w:r w:rsidR="001E0A13" w:rsidRPr="00F07788">
        <w:rPr>
          <w:rFonts w:ascii="Arial" w:hAnsi="Arial" w:cs="Arial"/>
          <w:color w:val="auto"/>
          <w:sz w:val="24"/>
          <w:szCs w:val="24"/>
        </w:rPr>
        <w:lastRenderedPageBreak/>
        <w:t>Bennett, Ryle &amp; Thake, 2013</w:t>
      </w:r>
      <w:r w:rsidR="001E0A13" w:rsidRPr="00F07788">
        <w:rPr>
          <w:rFonts w:ascii="Arial" w:hAnsi="Arial" w:cs="Arial"/>
          <w:b/>
          <w:color w:val="auto"/>
          <w:sz w:val="24"/>
          <w:szCs w:val="24"/>
        </w:rPr>
        <w:t xml:space="preserve">; </w:t>
      </w:r>
      <w:proofErr w:type="spellStart"/>
      <w:r w:rsidR="001E0A13" w:rsidRPr="00F07788">
        <w:rPr>
          <w:rFonts w:ascii="Arial" w:hAnsi="Arial" w:cs="Arial"/>
          <w:color w:val="auto"/>
          <w:sz w:val="24"/>
          <w:szCs w:val="24"/>
        </w:rPr>
        <w:t>Kellett</w:t>
      </w:r>
      <w:proofErr w:type="spellEnd"/>
      <w:r w:rsidR="001E0A13" w:rsidRPr="00F07788">
        <w:rPr>
          <w:rFonts w:ascii="Arial" w:hAnsi="Arial" w:cs="Arial"/>
          <w:color w:val="auto"/>
          <w:sz w:val="24"/>
          <w:szCs w:val="24"/>
        </w:rPr>
        <w:t xml:space="preserve"> &amp; Hardy, 2013)</w:t>
      </w:r>
      <w:r w:rsidR="000F4916">
        <w:rPr>
          <w:rFonts w:ascii="Arial" w:hAnsi="Arial" w:cs="Arial"/>
          <w:color w:val="auto"/>
          <w:sz w:val="24"/>
          <w:szCs w:val="24"/>
        </w:rPr>
        <w:t xml:space="preserve"> whilst </w:t>
      </w:r>
      <w:proofErr w:type="spellStart"/>
      <w:r w:rsidR="001E0A13" w:rsidRPr="00F07788">
        <w:rPr>
          <w:rFonts w:ascii="Arial" w:hAnsi="Arial" w:cs="Arial"/>
          <w:bCs/>
          <w:color w:val="auto"/>
          <w:sz w:val="24"/>
          <w:szCs w:val="24"/>
        </w:rPr>
        <w:t>Tzouramanis</w:t>
      </w:r>
      <w:proofErr w:type="spellEnd"/>
      <w:r w:rsidR="001E0A13" w:rsidRPr="00F07788">
        <w:rPr>
          <w:rFonts w:ascii="Arial" w:hAnsi="Arial" w:cs="Arial"/>
          <w:bCs/>
          <w:color w:val="auto"/>
          <w:sz w:val="24"/>
          <w:szCs w:val="24"/>
        </w:rPr>
        <w:t xml:space="preserve"> et al (2010) administered the Post Therapy questionnaire to gather service users’ perspectives.</w:t>
      </w:r>
      <w:r w:rsidR="00334BE7" w:rsidRPr="00F07788">
        <w:rPr>
          <w:rFonts w:ascii="Arial" w:hAnsi="Arial" w:cs="Arial"/>
          <w:bCs/>
          <w:color w:val="auto"/>
          <w:sz w:val="24"/>
          <w:szCs w:val="24"/>
        </w:rPr>
        <w:t xml:space="preserve"> </w:t>
      </w:r>
    </w:p>
    <w:p w14:paraId="65DF90D8" w14:textId="49D98CB7" w:rsidR="00334BE7" w:rsidRDefault="00334BE7" w:rsidP="00F20A22">
      <w:pPr>
        <w:shd w:val="clear" w:color="auto" w:fill="FFFFFF" w:themeFill="background1"/>
        <w:spacing w:line="480" w:lineRule="auto"/>
        <w:rPr>
          <w:rFonts w:ascii="Arial" w:eastAsia="Times New Roman" w:hAnsi="Arial" w:cs="Arial"/>
          <w:color w:val="auto"/>
          <w:sz w:val="24"/>
          <w:szCs w:val="24"/>
          <w:lang w:val="en" w:eastAsia="en-GB"/>
        </w:rPr>
      </w:pPr>
      <w:r w:rsidRPr="00F07788">
        <w:rPr>
          <w:rFonts w:ascii="Arial" w:hAnsi="Arial" w:cs="Arial"/>
          <w:bCs/>
          <w:color w:val="auto"/>
          <w:sz w:val="24"/>
          <w:szCs w:val="24"/>
        </w:rPr>
        <w:tab/>
      </w:r>
      <w:r w:rsidRPr="00F07788">
        <w:rPr>
          <w:rFonts w:ascii="Arial" w:eastAsia="Times New Roman" w:hAnsi="Arial" w:cs="Arial"/>
          <w:color w:val="auto"/>
          <w:sz w:val="24"/>
          <w:szCs w:val="24"/>
          <w:lang w:eastAsia="en-GB"/>
        </w:rPr>
        <w:t>F</w:t>
      </w:r>
      <w:r w:rsidR="004A3A86">
        <w:rPr>
          <w:rFonts w:ascii="Arial" w:eastAsia="Times New Roman" w:hAnsi="Arial" w:cs="Arial"/>
          <w:color w:val="auto"/>
          <w:sz w:val="24"/>
          <w:szCs w:val="24"/>
          <w:lang w:eastAsia="en-GB"/>
        </w:rPr>
        <w:t xml:space="preserve">ive </w:t>
      </w:r>
      <w:r w:rsidRPr="00F07788">
        <w:rPr>
          <w:rFonts w:ascii="Arial" w:eastAsia="Times New Roman" w:hAnsi="Arial" w:cs="Arial"/>
          <w:color w:val="auto"/>
          <w:sz w:val="24"/>
          <w:szCs w:val="24"/>
          <w:lang w:eastAsia="en-GB"/>
        </w:rPr>
        <w:t>studies investigated service users’ experience of CAT Tools (</w:t>
      </w:r>
      <w:r w:rsidRPr="00F07788">
        <w:rPr>
          <w:rFonts w:ascii="Arial" w:hAnsi="Arial" w:cs="Arial"/>
          <w:color w:val="auto"/>
          <w:sz w:val="24"/>
          <w:szCs w:val="24"/>
        </w:rPr>
        <w:t xml:space="preserve">Hamill, </w:t>
      </w:r>
      <w:proofErr w:type="spellStart"/>
      <w:r w:rsidRPr="00F07788">
        <w:rPr>
          <w:rFonts w:ascii="Arial" w:hAnsi="Arial" w:cs="Arial"/>
          <w:color w:val="auto"/>
          <w:sz w:val="24"/>
          <w:szCs w:val="24"/>
        </w:rPr>
        <w:t>Ried</w:t>
      </w:r>
      <w:proofErr w:type="spellEnd"/>
      <w:r w:rsidRPr="00F07788">
        <w:rPr>
          <w:rFonts w:ascii="Arial" w:hAnsi="Arial" w:cs="Arial"/>
          <w:color w:val="auto"/>
          <w:sz w:val="24"/>
          <w:szCs w:val="24"/>
        </w:rPr>
        <w:t xml:space="preserve"> &amp; Reynolds, 2008; Rayner, Thompson</w:t>
      </w:r>
      <w:r w:rsidRPr="00F07788">
        <w:rPr>
          <w:rFonts w:ascii="Arial" w:eastAsia="MTSY" w:hAnsi="Arial" w:cs="Arial"/>
          <w:color w:val="auto"/>
          <w:sz w:val="24"/>
          <w:szCs w:val="24"/>
        </w:rPr>
        <w:t xml:space="preserve"> &amp; </w:t>
      </w:r>
      <w:r w:rsidRPr="00F07788">
        <w:rPr>
          <w:rFonts w:ascii="Arial" w:hAnsi="Arial" w:cs="Arial"/>
          <w:color w:val="auto"/>
          <w:sz w:val="24"/>
          <w:szCs w:val="24"/>
        </w:rPr>
        <w:t xml:space="preserve">Walsh, 2010; </w:t>
      </w:r>
      <w:r w:rsidRPr="00F07788">
        <w:rPr>
          <w:rFonts w:ascii="Arial" w:eastAsia="Times New Roman" w:hAnsi="Arial" w:cs="Arial"/>
          <w:color w:val="auto"/>
          <w:sz w:val="24"/>
          <w:szCs w:val="24"/>
          <w:lang w:eastAsia="en-GB"/>
        </w:rPr>
        <w:t xml:space="preserve">Stockton, 2012; </w:t>
      </w:r>
      <w:r w:rsidRPr="00F07788">
        <w:rPr>
          <w:rFonts w:ascii="Arial" w:eastAsia="Times New Roman" w:hAnsi="Arial" w:cs="Arial"/>
          <w:color w:val="auto"/>
          <w:sz w:val="24"/>
          <w:szCs w:val="24"/>
          <w:lang w:val="en" w:eastAsia="en-GB"/>
        </w:rPr>
        <w:t>Taplin, 2015</w:t>
      </w:r>
      <w:r w:rsidR="004A3A86">
        <w:rPr>
          <w:rFonts w:ascii="Arial" w:eastAsia="Times New Roman" w:hAnsi="Arial" w:cs="Arial"/>
          <w:color w:val="auto"/>
          <w:sz w:val="24"/>
          <w:szCs w:val="24"/>
          <w:lang w:val="en" w:eastAsia="en-GB"/>
        </w:rPr>
        <w:t xml:space="preserve">; </w:t>
      </w:r>
      <w:proofErr w:type="spellStart"/>
      <w:r w:rsidR="004A3A86">
        <w:rPr>
          <w:rFonts w:ascii="Arial" w:eastAsia="Times New Roman" w:hAnsi="Arial" w:cs="Arial"/>
          <w:color w:val="auto"/>
          <w:sz w:val="24"/>
          <w:szCs w:val="24"/>
          <w:lang w:val="en" w:eastAsia="en-GB"/>
        </w:rPr>
        <w:t>Tyrer</w:t>
      </w:r>
      <w:proofErr w:type="spellEnd"/>
      <w:r w:rsidR="004A3A86">
        <w:rPr>
          <w:rFonts w:ascii="Arial" w:eastAsia="Times New Roman" w:hAnsi="Arial" w:cs="Arial"/>
          <w:color w:val="auto"/>
          <w:sz w:val="24"/>
          <w:szCs w:val="24"/>
          <w:lang w:val="en" w:eastAsia="en-GB"/>
        </w:rPr>
        <w:t xml:space="preserve"> and Masterson, 2019</w:t>
      </w:r>
      <w:r w:rsidRPr="00F07788">
        <w:rPr>
          <w:rFonts w:ascii="Arial" w:hAnsi="Arial" w:cs="Arial"/>
          <w:color w:val="auto"/>
          <w:sz w:val="24"/>
          <w:szCs w:val="24"/>
        </w:rPr>
        <w:t xml:space="preserve">). One study focused on </w:t>
      </w:r>
      <w:r w:rsidR="006F4E56">
        <w:rPr>
          <w:rFonts w:ascii="Arial" w:hAnsi="Arial" w:cs="Arial"/>
          <w:color w:val="auto"/>
          <w:sz w:val="24"/>
          <w:szCs w:val="24"/>
        </w:rPr>
        <w:t xml:space="preserve">the experience of </w:t>
      </w:r>
      <w:r w:rsidRPr="00F07788">
        <w:rPr>
          <w:rFonts w:ascii="Arial" w:hAnsi="Arial" w:cs="Arial"/>
          <w:color w:val="auto"/>
          <w:sz w:val="24"/>
          <w:szCs w:val="24"/>
        </w:rPr>
        <w:t xml:space="preserve">CAT tools </w:t>
      </w:r>
      <w:r w:rsidR="006F4E56">
        <w:rPr>
          <w:rFonts w:ascii="Arial" w:hAnsi="Arial" w:cs="Arial"/>
          <w:color w:val="auto"/>
          <w:sz w:val="24"/>
          <w:szCs w:val="24"/>
        </w:rPr>
        <w:t xml:space="preserve">in </w:t>
      </w:r>
      <w:r w:rsidRPr="00F07788">
        <w:rPr>
          <w:rFonts w:ascii="Arial" w:hAnsi="Arial" w:cs="Arial"/>
          <w:color w:val="auto"/>
          <w:sz w:val="24"/>
          <w:szCs w:val="24"/>
        </w:rPr>
        <w:t>gener</w:t>
      </w:r>
      <w:r w:rsidR="006F4E56">
        <w:rPr>
          <w:rFonts w:ascii="Arial" w:hAnsi="Arial" w:cs="Arial"/>
          <w:color w:val="auto"/>
          <w:sz w:val="24"/>
          <w:szCs w:val="24"/>
        </w:rPr>
        <w:t>al</w:t>
      </w:r>
      <w:r w:rsidRPr="00F07788">
        <w:rPr>
          <w:rFonts w:ascii="Arial" w:hAnsi="Arial" w:cs="Arial"/>
          <w:color w:val="auto"/>
          <w:sz w:val="24"/>
          <w:szCs w:val="24"/>
        </w:rPr>
        <w:t xml:space="preserve"> (Rayner, Thompson</w:t>
      </w:r>
      <w:r w:rsidRPr="00F07788">
        <w:rPr>
          <w:rFonts w:ascii="Arial" w:eastAsia="MTSY" w:hAnsi="Arial" w:cs="Arial"/>
          <w:color w:val="auto"/>
          <w:sz w:val="24"/>
          <w:szCs w:val="24"/>
        </w:rPr>
        <w:t xml:space="preserve"> &amp; </w:t>
      </w:r>
      <w:r w:rsidRPr="00F07788">
        <w:rPr>
          <w:rFonts w:ascii="Arial" w:hAnsi="Arial" w:cs="Arial"/>
          <w:color w:val="auto"/>
          <w:sz w:val="24"/>
          <w:szCs w:val="24"/>
        </w:rPr>
        <w:t xml:space="preserve">Walsh, 2010), two focused on letters (Hamill, </w:t>
      </w:r>
      <w:proofErr w:type="spellStart"/>
      <w:r w:rsidRPr="00F07788">
        <w:rPr>
          <w:rFonts w:ascii="Arial" w:hAnsi="Arial" w:cs="Arial"/>
          <w:color w:val="auto"/>
          <w:sz w:val="24"/>
          <w:szCs w:val="24"/>
        </w:rPr>
        <w:t>Ried</w:t>
      </w:r>
      <w:proofErr w:type="spellEnd"/>
      <w:r w:rsidRPr="00F07788">
        <w:rPr>
          <w:rFonts w:ascii="Arial" w:hAnsi="Arial" w:cs="Arial"/>
          <w:color w:val="auto"/>
          <w:sz w:val="24"/>
          <w:szCs w:val="24"/>
        </w:rPr>
        <w:t xml:space="preserve"> &amp; Reynolds, 2008; </w:t>
      </w:r>
      <w:r w:rsidRPr="00F07788">
        <w:rPr>
          <w:rFonts w:ascii="Arial" w:eastAsia="Times New Roman" w:hAnsi="Arial" w:cs="Arial"/>
          <w:color w:val="auto"/>
          <w:sz w:val="24"/>
          <w:szCs w:val="24"/>
          <w:lang w:eastAsia="en-GB"/>
        </w:rPr>
        <w:t>Stockton, 2012)</w:t>
      </w:r>
      <w:r w:rsidR="00F20A22">
        <w:rPr>
          <w:rFonts w:ascii="Arial" w:eastAsia="Times New Roman" w:hAnsi="Arial" w:cs="Arial"/>
          <w:color w:val="auto"/>
          <w:sz w:val="24"/>
          <w:szCs w:val="24"/>
          <w:lang w:eastAsia="en-GB"/>
        </w:rPr>
        <w:t>,</w:t>
      </w:r>
      <w:r w:rsidRPr="00F07788">
        <w:rPr>
          <w:rFonts w:ascii="Arial" w:eastAsia="Times New Roman" w:hAnsi="Arial" w:cs="Arial"/>
          <w:color w:val="auto"/>
          <w:sz w:val="24"/>
          <w:szCs w:val="24"/>
          <w:lang w:eastAsia="en-GB"/>
        </w:rPr>
        <w:t xml:space="preserve"> one on sequential diagrammatical </w:t>
      </w:r>
      <w:r w:rsidR="008167E6">
        <w:rPr>
          <w:rFonts w:ascii="Arial" w:eastAsia="Times New Roman" w:hAnsi="Arial" w:cs="Arial"/>
          <w:color w:val="auto"/>
          <w:sz w:val="24"/>
          <w:szCs w:val="24"/>
          <w:lang w:eastAsia="en-GB"/>
        </w:rPr>
        <w:t>re</w:t>
      </w:r>
      <w:r w:rsidRPr="00F07788">
        <w:rPr>
          <w:rFonts w:ascii="Arial" w:eastAsia="Times New Roman" w:hAnsi="Arial" w:cs="Arial"/>
          <w:color w:val="auto"/>
          <w:sz w:val="24"/>
          <w:szCs w:val="24"/>
          <w:lang w:eastAsia="en-GB"/>
        </w:rPr>
        <w:t>formulations (</w:t>
      </w:r>
      <w:r w:rsidRPr="00F07788">
        <w:rPr>
          <w:rFonts w:ascii="Arial" w:eastAsia="Times New Roman" w:hAnsi="Arial" w:cs="Arial"/>
          <w:color w:val="auto"/>
          <w:sz w:val="24"/>
          <w:szCs w:val="24"/>
          <w:lang w:val="en" w:eastAsia="en-GB"/>
        </w:rPr>
        <w:t>Taplin, 2015)</w:t>
      </w:r>
      <w:r w:rsidR="00F20A22">
        <w:rPr>
          <w:rFonts w:ascii="Arial" w:eastAsia="Times New Roman" w:hAnsi="Arial" w:cs="Arial"/>
          <w:color w:val="auto"/>
          <w:sz w:val="24"/>
          <w:szCs w:val="24"/>
          <w:lang w:val="en" w:eastAsia="en-GB"/>
        </w:rPr>
        <w:t xml:space="preserve"> and one on reformulation tools (</w:t>
      </w:r>
      <w:proofErr w:type="spellStart"/>
      <w:r w:rsidR="00F20A22">
        <w:rPr>
          <w:rFonts w:ascii="Arial" w:eastAsia="Times New Roman" w:hAnsi="Arial" w:cs="Arial"/>
          <w:color w:val="auto"/>
          <w:sz w:val="24"/>
          <w:szCs w:val="24"/>
          <w:lang w:val="en" w:eastAsia="en-GB"/>
        </w:rPr>
        <w:t>Tyrer</w:t>
      </w:r>
      <w:proofErr w:type="spellEnd"/>
      <w:r w:rsidR="00F20A22">
        <w:rPr>
          <w:rFonts w:ascii="Arial" w:eastAsia="Times New Roman" w:hAnsi="Arial" w:cs="Arial"/>
          <w:color w:val="auto"/>
          <w:sz w:val="24"/>
          <w:szCs w:val="24"/>
          <w:lang w:val="en" w:eastAsia="en-GB"/>
        </w:rPr>
        <w:t xml:space="preserve"> and Masterson, 2019). </w:t>
      </w:r>
    </w:p>
    <w:p w14:paraId="757D34C8" w14:textId="545F8E5E" w:rsidR="00C52333" w:rsidRPr="00F3210B" w:rsidRDefault="00C52333"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F3210B">
        <w:rPr>
          <w:rFonts w:ascii="Arial" w:eastAsia="Times New Roman" w:hAnsi="Arial" w:cs="Arial"/>
          <w:color w:val="auto"/>
          <w:sz w:val="24"/>
          <w:szCs w:val="24"/>
          <w:lang w:eastAsia="en-GB"/>
        </w:rPr>
        <w:tab/>
        <w:t>Four studies investigated specific phases in CAT (</w:t>
      </w:r>
      <w:r w:rsidRPr="00F3210B">
        <w:rPr>
          <w:rFonts w:ascii="Arial" w:hAnsi="Arial" w:cs="Arial"/>
          <w:color w:val="auto"/>
          <w:sz w:val="24"/>
          <w:szCs w:val="24"/>
        </w:rPr>
        <w:t xml:space="preserve">Evans &amp; Parry, 1996; Shine &amp; </w:t>
      </w:r>
      <w:proofErr w:type="spellStart"/>
      <w:r w:rsidRPr="00F3210B">
        <w:rPr>
          <w:rFonts w:ascii="Arial" w:hAnsi="Arial" w:cs="Arial"/>
          <w:color w:val="auto"/>
          <w:sz w:val="24"/>
          <w:szCs w:val="24"/>
        </w:rPr>
        <w:t>Westacott</w:t>
      </w:r>
      <w:proofErr w:type="spellEnd"/>
      <w:r w:rsidRPr="00F3210B">
        <w:rPr>
          <w:rFonts w:ascii="Arial" w:hAnsi="Arial" w:cs="Arial"/>
          <w:color w:val="auto"/>
          <w:sz w:val="24"/>
          <w:szCs w:val="24"/>
        </w:rPr>
        <w:t xml:space="preserve">, 2010; </w:t>
      </w:r>
      <w:proofErr w:type="spellStart"/>
      <w:r w:rsidRPr="00F3210B">
        <w:rPr>
          <w:rFonts w:ascii="Arial" w:hAnsi="Arial" w:cs="Arial"/>
          <w:color w:val="auto"/>
          <w:sz w:val="24"/>
          <w:szCs w:val="24"/>
        </w:rPr>
        <w:t>Fusekova</w:t>
      </w:r>
      <w:proofErr w:type="spellEnd"/>
      <w:r w:rsidRPr="00F3210B">
        <w:rPr>
          <w:rFonts w:ascii="Arial" w:hAnsi="Arial" w:cs="Arial"/>
          <w:color w:val="auto"/>
          <w:sz w:val="24"/>
          <w:szCs w:val="24"/>
        </w:rPr>
        <w:t xml:space="preserve">, </w:t>
      </w:r>
      <w:r w:rsidRPr="00F3210B">
        <w:rPr>
          <w:rFonts w:ascii="Arial" w:eastAsia="Times New Roman" w:hAnsi="Arial" w:cs="Arial"/>
          <w:color w:val="auto"/>
          <w:sz w:val="24"/>
          <w:szCs w:val="24"/>
          <w:lang w:eastAsia="en-GB"/>
        </w:rPr>
        <w:t xml:space="preserve">2011; Sandhu, </w:t>
      </w:r>
      <w:proofErr w:type="spellStart"/>
      <w:r w:rsidRPr="00F3210B">
        <w:rPr>
          <w:rFonts w:ascii="Arial" w:eastAsia="Times New Roman" w:hAnsi="Arial" w:cs="Arial"/>
          <w:color w:val="auto"/>
          <w:sz w:val="24"/>
          <w:szCs w:val="24"/>
          <w:lang w:eastAsia="en-GB"/>
        </w:rPr>
        <w:t>Kellett</w:t>
      </w:r>
      <w:proofErr w:type="spellEnd"/>
      <w:r w:rsidRPr="00F3210B">
        <w:rPr>
          <w:rFonts w:ascii="Arial" w:eastAsia="Times New Roman" w:hAnsi="Arial" w:cs="Arial"/>
          <w:color w:val="auto"/>
          <w:sz w:val="24"/>
          <w:szCs w:val="24"/>
          <w:lang w:eastAsia="en-GB"/>
        </w:rPr>
        <w:t>, &amp; Hardy, 2017</w:t>
      </w:r>
      <w:r w:rsidR="005E735C">
        <w:rPr>
          <w:rFonts w:ascii="Arial" w:eastAsia="Times New Roman" w:hAnsi="Arial" w:cs="Arial"/>
          <w:color w:val="auto"/>
          <w:sz w:val="24"/>
          <w:szCs w:val="24"/>
          <w:lang w:eastAsia="en-GB"/>
        </w:rPr>
        <w:t>)</w:t>
      </w:r>
      <w:r w:rsidR="00221CBA" w:rsidRPr="00F3210B">
        <w:rPr>
          <w:rFonts w:ascii="Arial" w:eastAsia="Times New Roman" w:hAnsi="Arial" w:cs="Arial"/>
          <w:color w:val="auto"/>
          <w:sz w:val="24"/>
          <w:szCs w:val="24"/>
          <w:lang w:eastAsia="en-GB"/>
        </w:rPr>
        <w:t>; t</w:t>
      </w:r>
      <w:r w:rsidRPr="00F3210B">
        <w:rPr>
          <w:rFonts w:ascii="Arial" w:hAnsi="Arial" w:cs="Arial"/>
          <w:color w:val="auto"/>
          <w:sz w:val="24"/>
          <w:szCs w:val="24"/>
        </w:rPr>
        <w:t xml:space="preserve">wo on the reformulation phase (Evans &amp; Parry, 1996; Shine &amp; </w:t>
      </w:r>
      <w:proofErr w:type="spellStart"/>
      <w:r w:rsidRPr="00F3210B">
        <w:rPr>
          <w:rFonts w:ascii="Arial" w:hAnsi="Arial" w:cs="Arial"/>
          <w:color w:val="auto"/>
          <w:sz w:val="24"/>
          <w:szCs w:val="24"/>
        </w:rPr>
        <w:t>Westacott</w:t>
      </w:r>
      <w:proofErr w:type="spellEnd"/>
      <w:r w:rsidRPr="00F3210B">
        <w:rPr>
          <w:rFonts w:ascii="Arial" w:hAnsi="Arial" w:cs="Arial"/>
          <w:color w:val="auto"/>
          <w:sz w:val="24"/>
          <w:szCs w:val="24"/>
        </w:rPr>
        <w:t>, 2010) and two on the revision phase (</w:t>
      </w:r>
      <w:proofErr w:type="spellStart"/>
      <w:r w:rsidRPr="00F3210B">
        <w:rPr>
          <w:rFonts w:ascii="Arial" w:hAnsi="Arial" w:cs="Arial"/>
          <w:color w:val="auto"/>
          <w:sz w:val="24"/>
          <w:szCs w:val="24"/>
        </w:rPr>
        <w:t>Fusekova</w:t>
      </w:r>
      <w:proofErr w:type="spellEnd"/>
      <w:r w:rsidRPr="00F3210B">
        <w:rPr>
          <w:rFonts w:ascii="Arial" w:hAnsi="Arial" w:cs="Arial"/>
          <w:color w:val="auto"/>
          <w:sz w:val="24"/>
          <w:szCs w:val="24"/>
        </w:rPr>
        <w:t xml:space="preserve">, </w:t>
      </w:r>
      <w:r w:rsidRPr="00F3210B">
        <w:rPr>
          <w:rFonts w:ascii="Arial" w:eastAsia="Times New Roman" w:hAnsi="Arial" w:cs="Arial"/>
          <w:color w:val="auto"/>
          <w:sz w:val="24"/>
          <w:szCs w:val="24"/>
          <w:lang w:eastAsia="en-GB"/>
        </w:rPr>
        <w:t xml:space="preserve">2011; Sandhu, </w:t>
      </w:r>
      <w:proofErr w:type="spellStart"/>
      <w:r w:rsidRPr="00F3210B">
        <w:rPr>
          <w:rFonts w:ascii="Arial" w:eastAsia="Times New Roman" w:hAnsi="Arial" w:cs="Arial"/>
          <w:color w:val="auto"/>
          <w:sz w:val="24"/>
          <w:szCs w:val="24"/>
          <w:lang w:eastAsia="en-GB"/>
        </w:rPr>
        <w:t>Kellett</w:t>
      </w:r>
      <w:proofErr w:type="spellEnd"/>
      <w:r w:rsidRPr="00F3210B">
        <w:rPr>
          <w:rFonts w:ascii="Arial" w:eastAsia="Times New Roman" w:hAnsi="Arial" w:cs="Arial"/>
          <w:color w:val="auto"/>
          <w:sz w:val="24"/>
          <w:szCs w:val="24"/>
          <w:lang w:eastAsia="en-GB"/>
        </w:rPr>
        <w:t>, &amp; Hardy, 2017).</w:t>
      </w:r>
    </w:p>
    <w:p w14:paraId="5B6D78CD" w14:textId="43DD2EFA" w:rsidR="00C52333" w:rsidRPr="00F3210B" w:rsidRDefault="00C52333" w:rsidP="00612250">
      <w:pPr>
        <w:shd w:val="clear" w:color="auto" w:fill="FFFFFF"/>
        <w:spacing w:line="480" w:lineRule="auto"/>
        <w:jc w:val="both"/>
        <w:textAlignment w:val="baseline"/>
        <w:rPr>
          <w:rFonts w:ascii="Arial" w:hAnsi="Arial" w:cs="Arial"/>
          <w:bCs/>
          <w:color w:val="auto"/>
          <w:sz w:val="24"/>
          <w:szCs w:val="24"/>
        </w:rPr>
      </w:pPr>
      <w:r w:rsidRPr="00F3210B">
        <w:rPr>
          <w:rFonts w:ascii="Arial" w:eastAsia="Times New Roman" w:hAnsi="Arial" w:cs="Arial"/>
          <w:color w:val="auto"/>
          <w:sz w:val="24"/>
          <w:szCs w:val="24"/>
          <w:lang w:eastAsia="en-GB"/>
        </w:rPr>
        <w:tab/>
      </w:r>
      <w:r w:rsidR="00315CE8">
        <w:rPr>
          <w:rFonts w:ascii="Arial" w:eastAsia="Times New Roman" w:hAnsi="Arial" w:cs="Arial"/>
          <w:color w:val="auto"/>
          <w:sz w:val="24"/>
          <w:szCs w:val="24"/>
          <w:lang w:eastAsia="en-GB"/>
        </w:rPr>
        <w:t xml:space="preserve">Finally, a single </w:t>
      </w:r>
      <w:r w:rsidRPr="00F3210B">
        <w:rPr>
          <w:rFonts w:ascii="Arial" w:eastAsia="Times New Roman" w:hAnsi="Arial" w:cs="Arial"/>
          <w:color w:val="auto"/>
          <w:sz w:val="24"/>
          <w:szCs w:val="24"/>
          <w:lang w:eastAsia="en-GB"/>
        </w:rPr>
        <w:t>study investigated the service users’ experience of CAT delivered in a group setting (</w:t>
      </w:r>
      <w:proofErr w:type="spellStart"/>
      <w:r w:rsidRPr="00F3210B">
        <w:rPr>
          <w:rFonts w:ascii="Arial" w:eastAsia="Times New Roman" w:hAnsi="Arial" w:cs="Arial"/>
          <w:color w:val="auto"/>
          <w:sz w:val="24"/>
          <w:szCs w:val="24"/>
          <w:lang w:eastAsia="en-GB"/>
        </w:rPr>
        <w:t>Ruppert</w:t>
      </w:r>
      <w:proofErr w:type="spellEnd"/>
      <w:r w:rsidRPr="00F3210B">
        <w:rPr>
          <w:rFonts w:ascii="Arial" w:eastAsia="Times New Roman" w:hAnsi="Arial" w:cs="Arial"/>
          <w:color w:val="auto"/>
          <w:sz w:val="24"/>
          <w:szCs w:val="24"/>
          <w:lang w:eastAsia="en-GB"/>
        </w:rPr>
        <w:t>, 2013).</w:t>
      </w:r>
    </w:p>
    <w:p w14:paraId="5B411D85" w14:textId="77777777" w:rsidR="00BF13AF" w:rsidRDefault="00BF13AF" w:rsidP="00612250">
      <w:pPr>
        <w:shd w:val="clear" w:color="auto" w:fill="FFFFFF"/>
        <w:spacing w:line="480" w:lineRule="auto"/>
        <w:jc w:val="both"/>
        <w:textAlignment w:val="baseline"/>
        <w:rPr>
          <w:rFonts w:ascii="Arial" w:hAnsi="Arial" w:cs="Arial"/>
          <w:b/>
          <w:color w:val="FF0000"/>
          <w:sz w:val="24"/>
          <w:szCs w:val="24"/>
        </w:rPr>
      </w:pPr>
    </w:p>
    <w:p w14:paraId="3D19224B" w14:textId="28B8F94F" w:rsidR="001E0A13" w:rsidRPr="00D92906" w:rsidRDefault="001E0A13" w:rsidP="00612250">
      <w:pPr>
        <w:shd w:val="clear" w:color="auto" w:fill="FFFFFF"/>
        <w:spacing w:line="480" w:lineRule="auto"/>
        <w:jc w:val="both"/>
        <w:textAlignment w:val="baseline"/>
        <w:rPr>
          <w:rFonts w:ascii="Arial" w:hAnsi="Arial" w:cs="Arial"/>
          <w:bCs/>
          <w:i/>
          <w:iCs/>
          <w:color w:val="auto"/>
          <w:sz w:val="24"/>
          <w:szCs w:val="24"/>
        </w:rPr>
      </w:pPr>
      <w:r w:rsidRPr="00D92906">
        <w:rPr>
          <w:rFonts w:ascii="Arial" w:hAnsi="Arial" w:cs="Arial"/>
          <w:bCs/>
          <w:i/>
          <w:iCs/>
          <w:color w:val="auto"/>
          <w:sz w:val="24"/>
          <w:szCs w:val="24"/>
        </w:rPr>
        <w:t xml:space="preserve">Sample characteristics </w:t>
      </w:r>
    </w:p>
    <w:p w14:paraId="3139A5ED" w14:textId="77777777" w:rsidR="00BF13AF" w:rsidRDefault="00BF13AF" w:rsidP="00612250">
      <w:pPr>
        <w:shd w:val="clear" w:color="auto" w:fill="FFFFFF"/>
        <w:spacing w:line="480" w:lineRule="auto"/>
        <w:jc w:val="both"/>
        <w:textAlignment w:val="baseline"/>
        <w:rPr>
          <w:rFonts w:ascii="Arial" w:hAnsi="Arial" w:cs="Arial"/>
          <w:color w:val="FF0000"/>
          <w:sz w:val="24"/>
          <w:szCs w:val="24"/>
        </w:rPr>
      </w:pPr>
    </w:p>
    <w:p w14:paraId="60944634" w14:textId="67E79AA0" w:rsidR="0055330C" w:rsidRPr="00EC7423" w:rsidRDefault="00BF13AF" w:rsidP="00612250">
      <w:pPr>
        <w:shd w:val="clear" w:color="auto" w:fill="FFFFFF"/>
        <w:spacing w:line="480" w:lineRule="auto"/>
        <w:jc w:val="both"/>
        <w:textAlignment w:val="baseline"/>
        <w:rPr>
          <w:rFonts w:ascii="Arial" w:hAnsi="Arial" w:cs="Arial"/>
          <w:color w:val="auto"/>
          <w:sz w:val="24"/>
          <w:szCs w:val="24"/>
        </w:rPr>
      </w:pPr>
      <w:r>
        <w:rPr>
          <w:rFonts w:ascii="Arial" w:hAnsi="Arial" w:cs="Arial"/>
          <w:color w:val="FF0000"/>
          <w:sz w:val="24"/>
          <w:szCs w:val="24"/>
        </w:rPr>
        <w:tab/>
      </w:r>
      <w:r w:rsidR="00EC1162" w:rsidRPr="00EC7423">
        <w:rPr>
          <w:rFonts w:ascii="Arial" w:hAnsi="Arial" w:cs="Arial"/>
          <w:color w:val="auto"/>
          <w:sz w:val="24"/>
          <w:szCs w:val="24"/>
        </w:rPr>
        <w:t xml:space="preserve">Sample sizes ranged from </w:t>
      </w:r>
      <w:r w:rsidR="00445DC1" w:rsidRPr="00EC7423">
        <w:rPr>
          <w:rFonts w:ascii="Arial" w:hAnsi="Arial" w:cs="Arial"/>
          <w:color w:val="auto"/>
          <w:sz w:val="24"/>
          <w:szCs w:val="24"/>
        </w:rPr>
        <w:t>one</w:t>
      </w:r>
      <w:r w:rsidR="00EC1162" w:rsidRPr="00EC7423">
        <w:rPr>
          <w:rFonts w:ascii="Arial" w:hAnsi="Arial" w:cs="Arial"/>
          <w:color w:val="auto"/>
          <w:sz w:val="24"/>
          <w:szCs w:val="24"/>
        </w:rPr>
        <w:t xml:space="preserve"> (</w:t>
      </w:r>
      <w:proofErr w:type="spellStart"/>
      <w:r w:rsidR="00EC1162" w:rsidRPr="00EC7423">
        <w:rPr>
          <w:rFonts w:ascii="Arial" w:hAnsi="Arial" w:cs="Arial"/>
          <w:color w:val="auto"/>
          <w:sz w:val="24"/>
          <w:szCs w:val="24"/>
        </w:rPr>
        <w:t>Kellett</w:t>
      </w:r>
      <w:proofErr w:type="spellEnd"/>
      <w:r w:rsidR="00EC1162" w:rsidRPr="00EC7423">
        <w:rPr>
          <w:rFonts w:ascii="Arial" w:hAnsi="Arial" w:cs="Arial"/>
          <w:color w:val="auto"/>
          <w:sz w:val="24"/>
          <w:szCs w:val="24"/>
        </w:rPr>
        <w:t xml:space="preserve"> and Hardy, 2013) to 128 (</w:t>
      </w:r>
      <w:proofErr w:type="spellStart"/>
      <w:r w:rsidR="00EC1162" w:rsidRPr="00EC7423">
        <w:rPr>
          <w:rFonts w:ascii="Arial" w:hAnsi="Arial" w:cs="Arial"/>
          <w:color w:val="auto"/>
          <w:sz w:val="24"/>
          <w:szCs w:val="24"/>
        </w:rPr>
        <w:t>Tzouramanis</w:t>
      </w:r>
      <w:proofErr w:type="spellEnd"/>
      <w:r w:rsidR="00EC1162" w:rsidRPr="00EC7423">
        <w:rPr>
          <w:rFonts w:ascii="Arial" w:hAnsi="Arial" w:cs="Arial"/>
          <w:color w:val="auto"/>
          <w:sz w:val="24"/>
          <w:szCs w:val="24"/>
        </w:rPr>
        <w:t xml:space="preserve"> et al, 2010), with </w:t>
      </w:r>
      <w:r w:rsidR="00B531B0" w:rsidRPr="00EC7423">
        <w:rPr>
          <w:rFonts w:ascii="Arial" w:hAnsi="Arial" w:cs="Arial"/>
          <w:color w:val="auto"/>
          <w:sz w:val="24"/>
          <w:szCs w:val="24"/>
        </w:rPr>
        <w:t xml:space="preserve">a </w:t>
      </w:r>
      <w:r w:rsidR="00EC1162" w:rsidRPr="00EC7423">
        <w:rPr>
          <w:rFonts w:ascii="Arial" w:hAnsi="Arial" w:cs="Arial"/>
          <w:color w:val="auto"/>
          <w:sz w:val="24"/>
          <w:szCs w:val="24"/>
        </w:rPr>
        <w:t xml:space="preserve">mean sample size across studies </w:t>
      </w:r>
      <w:r w:rsidR="00B531B0" w:rsidRPr="00EC7423">
        <w:rPr>
          <w:rFonts w:ascii="Arial" w:hAnsi="Arial" w:cs="Arial"/>
          <w:color w:val="auto"/>
          <w:sz w:val="24"/>
          <w:szCs w:val="24"/>
        </w:rPr>
        <w:t xml:space="preserve">of </w:t>
      </w:r>
      <w:r w:rsidR="00942C09" w:rsidRPr="00EC7423">
        <w:rPr>
          <w:rFonts w:ascii="Arial" w:hAnsi="Arial" w:cs="Arial"/>
          <w:color w:val="auto"/>
          <w:sz w:val="24"/>
          <w:szCs w:val="24"/>
        </w:rPr>
        <w:t>1</w:t>
      </w:r>
      <w:r w:rsidR="00934147" w:rsidRPr="00EC7423">
        <w:rPr>
          <w:rFonts w:ascii="Arial" w:hAnsi="Arial" w:cs="Arial"/>
          <w:color w:val="auto"/>
          <w:sz w:val="24"/>
          <w:szCs w:val="24"/>
        </w:rPr>
        <w:t>8</w:t>
      </w:r>
      <w:r w:rsidR="00942C09" w:rsidRPr="00EC7423">
        <w:rPr>
          <w:rFonts w:ascii="Arial" w:hAnsi="Arial" w:cs="Arial"/>
          <w:color w:val="auto"/>
          <w:sz w:val="24"/>
          <w:szCs w:val="24"/>
        </w:rPr>
        <w:t xml:space="preserve">. </w:t>
      </w:r>
      <w:r w:rsidR="000B4877" w:rsidRPr="00EC7423">
        <w:rPr>
          <w:rFonts w:ascii="Arial" w:hAnsi="Arial" w:cs="Arial"/>
          <w:color w:val="auto"/>
          <w:sz w:val="24"/>
          <w:szCs w:val="24"/>
        </w:rPr>
        <w:t xml:space="preserve">A breakdown of participants by gender was clearly provided in </w:t>
      </w:r>
      <w:r w:rsidR="00E16495" w:rsidRPr="00EC7423">
        <w:rPr>
          <w:rFonts w:ascii="Arial" w:hAnsi="Arial" w:cs="Arial"/>
          <w:color w:val="auto"/>
          <w:sz w:val="24"/>
          <w:szCs w:val="24"/>
        </w:rPr>
        <w:t>1</w:t>
      </w:r>
      <w:r w:rsidR="0055508F">
        <w:rPr>
          <w:rFonts w:ascii="Arial" w:hAnsi="Arial" w:cs="Arial"/>
          <w:color w:val="auto"/>
          <w:sz w:val="24"/>
          <w:szCs w:val="24"/>
        </w:rPr>
        <w:t>2</w:t>
      </w:r>
      <w:r w:rsidR="00E16495" w:rsidRPr="00EC7423">
        <w:rPr>
          <w:rFonts w:ascii="Arial" w:hAnsi="Arial" w:cs="Arial"/>
          <w:color w:val="auto"/>
          <w:sz w:val="24"/>
          <w:szCs w:val="24"/>
        </w:rPr>
        <w:t xml:space="preserve"> </w:t>
      </w:r>
      <w:r w:rsidR="00AD0794" w:rsidRPr="00EC7423">
        <w:rPr>
          <w:rFonts w:ascii="Arial" w:hAnsi="Arial" w:cs="Arial"/>
          <w:color w:val="auto"/>
          <w:sz w:val="24"/>
          <w:szCs w:val="24"/>
        </w:rPr>
        <w:t>studies</w:t>
      </w:r>
      <w:r w:rsidR="000B4877" w:rsidRPr="00EC7423">
        <w:rPr>
          <w:rFonts w:ascii="Arial" w:hAnsi="Arial" w:cs="Arial"/>
          <w:color w:val="auto"/>
          <w:sz w:val="24"/>
          <w:szCs w:val="24"/>
        </w:rPr>
        <w:t xml:space="preserve">; </w:t>
      </w:r>
      <w:r w:rsidR="000551C5" w:rsidRPr="00EC7423">
        <w:rPr>
          <w:rFonts w:ascii="Arial" w:hAnsi="Arial" w:cs="Arial"/>
          <w:color w:val="auto"/>
          <w:sz w:val="24"/>
          <w:szCs w:val="24"/>
        </w:rPr>
        <w:t xml:space="preserve">details of participants’ gender </w:t>
      </w:r>
      <w:r w:rsidR="000B4877" w:rsidRPr="00EC7423">
        <w:rPr>
          <w:rFonts w:ascii="Arial" w:hAnsi="Arial" w:cs="Arial"/>
          <w:color w:val="auto"/>
          <w:sz w:val="24"/>
          <w:szCs w:val="24"/>
        </w:rPr>
        <w:t xml:space="preserve">was </w:t>
      </w:r>
      <w:r w:rsidR="00123ABC" w:rsidRPr="00EC7423">
        <w:rPr>
          <w:rFonts w:ascii="Arial" w:hAnsi="Arial" w:cs="Arial"/>
          <w:color w:val="auto"/>
          <w:sz w:val="24"/>
          <w:szCs w:val="24"/>
        </w:rPr>
        <w:t xml:space="preserve">absent </w:t>
      </w:r>
      <w:r w:rsidR="000B4877" w:rsidRPr="00EC7423">
        <w:rPr>
          <w:rFonts w:ascii="Arial" w:hAnsi="Arial" w:cs="Arial"/>
          <w:color w:val="auto"/>
          <w:sz w:val="24"/>
          <w:szCs w:val="24"/>
        </w:rPr>
        <w:t xml:space="preserve">in </w:t>
      </w:r>
      <w:proofErr w:type="spellStart"/>
      <w:r w:rsidR="00AD0794" w:rsidRPr="00EC7423">
        <w:rPr>
          <w:rFonts w:ascii="Arial" w:hAnsi="Arial" w:cs="Arial"/>
          <w:color w:val="auto"/>
          <w:sz w:val="24"/>
          <w:szCs w:val="24"/>
        </w:rPr>
        <w:t>Fusekova</w:t>
      </w:r>
      <w:proofErr w:type="spellEnd"/>
      <w:r w:rsidR="00AD0794" w:rsidRPr="00EC7423">
        <w:rPr>
          <w:rFonts w:ascii="Arial" w:hAnsi="Arial" w:cs="Arial"/>
          <w:color w:val="auto"/>
          <w:sz w:val="24"/>
          <w:szCs w:val="24"/>
        </w:rPr>
        <w:t xml:space="preserve"> (2011)</w:t>
      </w:r>
      <w:r w:rsidR="000B4877" w:rsidRPr="00EC7423">
        <w:rPr>
          <w:rFonts w:ascii="Arial" w:hAnsi="Arial" w:cs="Arial"/>
          <w:color w:val="auto"/>
          <w:sz w:val="24"/>
          <w:szCs w:val="24"/>
        </w:rPr>
        <w:t xml:space="preserve"> and reporting was less clear in </w:t>
      </w:r>
      <w:proofErr w:type="spellStart"/>
      <w:r w:rsidR="00AD0794" w:rsidRPr="00EC7423">
        <w:rPr>
          <w:rFonts w:ascii="Arial" w:eastAsia="Calibri" w:hAnsi="Arial" w:cs="Arial"/>
          <w:bCs/>
          <w:color w:val="auto"/>
          <w:sz w:val="24"/>
          <w:szCs w:val="24"/>
        </w:rPr>
        <w:t>Tzouramanis</w:t>
      </w:r>
      <w:proofErr w:type="spellEnd"/>
      <w:r w:rsidR="00AD0794" w:rsidRPr="00EC7423">
        <w:rPr>
          <w:rFonts w:ascii="Arial" w:eastAsia="Calibri" w:hAnsi="Arial" w:cs="Arial"/>
          <w:bCs/>
          <w:color w:val="auto"/>
          <w:sz w:val="24"/>
          <w:szCs w:val="24"/>
        </w:rPr>
        <w:t xml:space="preserve"> et al (2010) </w:t>
      </w:r>
      <w:r w:rsidR="000B4877" w:rsidRPr="00EC7423">
        <w:rPr>
          <w:rFonts w:ascii="Arial" w:eastAsia="Calibri" w:hAnsi="Arial" w:cs="Arial"/>
          <w:bCs/>
          <w:color w:val="auto"/>
          <w:sz w:val="24"/>
          <w:szCs w:val="24"/>
        </w:rPr>
        <w:t xml:space="preserve">although the inference was females were in the majority </w:t>
      </w:r>
      <w:r w:rsidR="001141E4" w:rsidRPr="00EC7423">
        <w:rPr>
          <w:rFonts w:ascii="Arial" w:eastAsia="Calibri" w:hAnsi="Arial" w:cs="Arial"/>
          <w:bCs/>
          <w:color w:val="auto"/>
          <w:sz w:val="24"/>
          <w:szCs w:val="24"/>
        </w:rPr>
        <w:t xml:space="preserve">at the </w:t>
      </w:r>
      <w:r w:rsidR="000B4877" w:rsidRPr="00EC7423">
        <w:rPr>
          <w:rFonts w:ascii="Arial" w:eastAsia="Calibri" w:hAnsi="Arial" w:cs="Arial"/>
          <w:bCs/>
          <w:color w:val="auto"/>
          <w:sz w:val="24"/>
          <w:szCs w:val="24"/>
        </w:rPr>
        <w:t>follow-up stages</w:t>
      </w:r>
      <w:r w:rsidR="00CF13F1" w:rsidRPr="00EC7423">
        <w:rPr>
          <w:rFonts w:ascii="Arial" w:eastAsia="Calibri" w:hAnsi="Arial" w:cs="Arial"/>
          <w:bCs/>
          <w:color w:val="auto"/>
          <w:sz w:val="24"/>
          <w:szCs w:val="24"/>
        </w:rPr>
        <w:t xml:space="preserve"> of the study</w:t>
      </w:r>
      <w:r w:rsidR="000B4877" w:rsidRPr="00EC7423">
        <w:rPr>
          <w:rFonts w:ascii="Arial" w:eastAsia="Calibri" w:hAnsi="Arial" w:cs="Arial"/>
          <w:bCs/>
          <w:color w:val="auto"/>
          <w:sz w:val="24"/>
          <w:szCs w:val="24"/>
        </w:rPr>
        <w:t xml:space="preserve">. Where information </w:t>
      </w:r>
      <w:r w:rsidR="00DE7D86" w:rsidRPr="00EC7423">
        <w:rPr>
          <w:rFonts w:ascii="Arial" w:hAnsi="Arial" w:cs="Arial"/>
          <w:color w:val="auto"/>
          <w:sz w:val="24"/>
          <w:szCs w:val="24"/>
        </w:rPr>
        <w:t>was clearly specified</w:t>
      </w:r>
      <w:r w:rsidR="000B4877" w:rsidRPr="00EC7423">
        <w:rPr>
          <w:rFonts w:ascii="Arial" w:hAnsi="Arial" w:cs="Arial"/>
          <w:color w:val="auto"/>
          <w:sz w:val="24"/>
          <w:szCs w:val="24"/>
        </w:rPr>
        <w:t xml:space="preserve"> about participants’ gender</w:t>
      </w:r>
      <w:r w:rsidR="00DE7D86" w:rsidRPr="00EC7423">
        <w:rPr>
          <w:rFonts w:ascii="Arial" w:hAnsi="Arial" w:cs="Arial"/>
          <w:color w:val="auto"/>
          <w:sz w:val="24"/>
          <w:szCs w:val="24"/>
        </w:rPr>
        <w:t>, females were significantly over-represented in samples</w:t>
      </w:r>
      <w:r w:rsidR="001B22B7" w:rsidRPr="00EC7423">
        <w:rPr>
          <w:rFonts w:ascii="Arial" w:hAnsi="Arial" w:cs="Arial"/>
          <w:color w:val="auto"/>
          <w:sz w:val="24"/>
          <w:szCs w:val="24"/>
        </w:rPr>
        <w:t xml:space="preserve">, ranging </w:t>
      </w:r>
      <w:r w:rsidR="001B22B7" w:rsidRPr="00EC7423">
        <w:rPr>
          <w:rFonts w:ascii="Arial" w:hAnsi="Arial" w:cs="Arial"/>
          <w:color w:val="auto"/>
          <w:sz w:val="24"/>
          <w:szCs w:val="24"/>
        </w:rPr>
        <w:lastRenderedPageBreak/>
        <w:t xml:space="preserve">from 43% (Taylor et al, 2019) to </w:t>
      </w:r>
      <w:r w:rsidR="00F4158B" w:rsidRPr="00EC7423">
        <w:rPr>
          <w:rFonts w:ascii="Arial" w:hAnsi="Arial" w:cs="Arial"/>
          <w:color w:val="auto"/>
          <w:sz w:val="24"/>
          <w:szCs w:val="24"/>
        </w:rPr>
        <w:t>100% (Evans and Parry, 1996) with a mean percentage of female</w:t>
      </w:r>
      <w:r w:rsidR="00F72AA5" w:rsidRPr="00EC7423">
        <w:rPr>
          <w:rFonts w:ascii="Arial" w:hAnsi="Arial" w:cs="Arial"/>
          <w:color w:val="auto"/>
          <w:sz w:val="24"/>
          <w:szCs w:val="24"/>
        </w:rPr>
        <w:t xml:space="preserve"> participants</w:t>
      </w:r>
      <w:r w:rsidR="00F4158B" w:rsidRPr="00EC7423">
        <w:rPr>
          <w:rFonts w:ascii="Arial" w:hAnsi="Arial" w:cs="Arial"/>
          <w:color w:val="auto"/>
          <w:sz w:val="24"/>
          <w:szCs w:val="24"/>
        </w:rPr>
        <w:t xml:space="preserve"> across studies of </w:t>
      </w:r>
      <w:r w:rsidR="00882F4D" w:rsidRPr="00EC7423">
        <w:rPr>
          <w:rFonts w:ascii="Arial" w:hAnsi="Arial" w:cs="Arial"/>
          <w:color w:val="auto"/>
          <w:sz w:val="24"/>
          <w:szCs w:val="24"/>
        </w:rPr>
        <w:t>75%</w:t>
      </w:r>
      <w:r w:rsidR="00DE7D86" w:rsidRPr="00EC7423">
        <w:rPr>
          <w:rFonts w:ascii="Arial" w:hAnsi="Arial" w:cs="Arial"/>
          <w:color w:val="auto"/>
          <w:sz w:val="24"/>
          <w:szCs w:val="24"/>
        </w:rPr>
        <w:t>.</w:t>
      </w:r>
      <w:r w:rsidR="00882F4D" w:rsidRPr="00EC7423">
        <w:rPr>
          <w:rFonts w:ascii="Arial" w:hAnsi="Arial" w:cs="Arial"/>
          <w:color w:val="auto"/>
          <w:sz w:val="24"/>
          <w:szCs w:val="24"/>
        </w:rPr>
        <w:t xml:space="preserve"> Information from </w:t>
      </w:r>
      <w:proofErr w:type="spellStart"/>
      <w:r w:rsidR="00882F4D" w:rsidRPr="00EC7423">
        <w:rPr>
          <w:rFonts w:ascii="Arial" w:hAnsi="Arial" w:cs="Arial"/>
          <w:color w:val="auto"/>
          <w:sz w:val="24"/>
          <w:szCs w:val="24"/>
        </w:rPr>
        <w:t>Kellett</w:t>
      </w:r>
      <w:proofErr w:type="spellEnd"/>
      <w:r w:rsidR="00882F4D" w:rsidRPr="00EC7423">
        <w:rPr>
          <w:rFonts w:ascii="Arial" w:hAnsi="Arial" w:cs="Arial"/>
          <w:color w:val="auto"/>
          <w:sz w:val="24"/>
          <w:szCs w:val="24"/>
        </w:rPr>
        <w:t xml:space="preserve"> and Hardy (2013) was excluded from this calculation as this was a single case study involving a male service user and would have </w:t>
      </w:r>
      <w:r w:rsidR="00EC7423" w:rsidRPr="00EC7423">
        <w:rPr>
          <w:rFonts w:ascii="Arial" w:hAnsi="Arial" w:cs="Arial"/>
          <w:color w:val="auto"/>
          <w:sz w:val="24"/>
          <w:szCs w:val="24"/>
        </w:rPr>
        <w:t xml:space="preserve">erroneously </w:t>
      </w:r>
      <w:r w:rsidR="00882F4D" w:rsidRPr="00EC7423">
        <w:rPr>
          <w:rFonts w:ascii="Arial" w:hAnsi="Arial" w:cs="Arial"/>
          <w:color w:val="auto"/>
          <w:sz w:val="24"/>
          <w:szCs w:val="24"/>
        </w:rPr>
        <w:t>skewed the data</w:t>
      </w:r>
      <w:r w:rsidR="00FB2821" w:rsidRPr="00EC7423">
        <w:rPr>
          <w:rFonts w:ascii="Arial" w:hAnsi="Arial" w:cs="Arial"/>
          <w:color w:val="auto"/>
          <w:sz w:val="24"/>
          <w:szCs w:val="24"/>
        </w:rPr>
        <w:t>.</w:t>
      </w:r>
      <w:r w:rsidR="00882F4D" w:rsidRPr="00EC7423">
        <w:rPr>
          <w:rFonts w:ascii="Arial" w:hAnsi="Arial" w:cs="Arial"/>
          <w:color w:val="auto"/>
          <w:sz w:val="24"/>
          <w:szCs w:val="24"/>
        </w:rPr>
        <w:t xml:space="preserve"> </w:t>
      </w:r>
    </w:p>
    <w:p w14:paraId="0C29F2CB" w14:textId="77777777" w:rsidR="0055330C" w:rsidRDefault="0055330C" w:rsidP="00612250">
      <w:pPr>
        <w:shd w:val="clear" w:color="auto" w:fill="FFFFFF"/>
        <w:spacing w:line="480" w:lineRule="auto"/>
        <w:jc w:val="both"/>
        <w:textAlignment w:val="baseline"/>
        <w:rPr>
          <w:rFonts w:ascii="Arial" w:hAnsi="Arial" w:cs="Arial"/>
          <w:color w:val="auto"/>
          <w:sz w:val="24"/>
          <w:szCs w:val="24"/>
        </w:rPr>
      </w:pPr>
    </w:p>
    <w:p w14:paraId="06F136DE" w14:textId="5D7C2162" w:rsidR="00E4767F" w:rsidRDefault="0055330C" w:rsidP="00612250">
      <w:pPr>
        <w:shd w:val="clear" w:color="auto" w:fill="FFFFFF"/>
        <w:spacing w:line="480" w:lineRule="auto"/>
        <w:jc w:val="both"/>
        <w:textAlignment w:val="baseline"/>
        <w:rPr>
          <w:rFonts w:ascii="Arial" w:hAnsi="Arial" w:cs="Arial"/>
          <w:color w:val="auto"/>
          <w:sz w:val="24"/>
          <w:szCs w:val="24"/>
        </w:rPr>
      </w:pPr>
      <w:r>
        <w:rPr>
          <w:rFonts w:ascii="Arial" w:hAnsi="Arial" w:cs="Arial"/>
          <w:color w:val="auto"/>
          <w:sz w:val="24"/>
          <w:szCs w:val="24"/>
        </w:rPr>
        <w:tab/>
      </w:r>
      <w:r w:rsidR="00FD7927">
        <w:rPr>
          <w:rFonts w:ascii="Arial" w:hAnsi="Arial" w:cs="Arial"/>
          <w:color w:val="auto"/>
          <w:sz w:val="24"/>
          <w:szCs w:val="24"/>
        </w:rPr>
        <w:t>T</w:t>
      </w:r>
      <w:r w:rsidR="00FD7927">
        <w:rPr>
          <w:rFonts w:ascii="Arial" w:eastAsia="Times New Roman" w:hAnsi="Arial" w:cs="Arial"/>
          <w:color w:val="auto"/>
          <w:sz w:val="24"/>
          <w:szCs w:val="24"/>
          <w:lang w:eastAsia="en-GB"/>
        </w:rPr>
        <w:t xml:space="preserve">hree studies focused on service users with </w:t>
      </w:r>
      <w:r w:rsidR="00AA20E3">
        <w:rPr>
          <w:rFonts w:ascii="Arial" w:eastAsia="Times New Roman" w:hAnsi="Arial" w:cs="Arial"/>
          <w:color w:val="auto"/>
          <w:sz w:val="24"/>
          <w:szCs w:val="24"/>
          <w:lang w:eastAsia="en-GB"/>
        </w:rPr>
        <w:t xml:space="preserve">a range of </w:t>
      </w:r>
      <w:r w:rsidR="00FD7927">
        <w:rPr>
          <w:rFonts w:ascii="Arial" w:eastAsia="Times New Roman" w:hAnsi="Arial" w:cs="Arial"/>
          <w:color w:val="auto"/>
          <w:sz w:val="24"/>
          <w:szCs w:val="24"/>
          <w:lang w:eastAsia="en-GB"/>
        </w:rPr>
        <w:t xml:space="preserve">mental health diagnoses and difficulties (e.g., </w:t>
      </w:r>
      <w:r w:rsidR="00FD7927" w:rsidRPr="00F07788">
        <w:rPr>
          <w:rFonts w:ascii="Arial" w:hAnsi="Arial" w:cs="Arial"/>
          <w:color w:val="auto"/>
          <w:sz w:val="24"/>
          <w:szCs w:val="24"/>
        </w:rPr>
        <w:t>Rayner, Thompson</w:t>
      </w:r>
      <w:r w:rsidR="00FD7927" w:rsidRPr="00F07788">
        <w:rPr>
          <w:rFonts w:ascii="Arial" w:eastAsia="MTSY" w:hAnsi="Arial" w:cs="Arial"/>
          <w:color w:val="auto"/>
          <w:sz w:val="24"/>
          <w:szCs w:val="24"/>
        </w:rPr>
        <w:t xml:space="preserve"> &amp; </w:t>
      </w:r>
      <w:r w:rsidR="00FD7927" w:rsidRPr="00F07788">
        <w:rPr>
          <w:rFonts w:ascii="Arial" w:hAnsi="Arial" w:cs="Arial"/>
          <w:color w:val="auto"/>
          <w:sz w:val="24"/>
          <w:szCs w:val="24"/>
        </w:rPr>
        <w:t>Walsh, 2010</w:t>
      </w:r>
      <w:r w:rsidR="00FD7927">
        <w:rPr>
          <w:rFonts w:ascii="Arial" w:hAnsi="Arial" w:cs="Arial"/>
          <w:color w:val="auto"/>
          <w:sz w:val="24"/>
          <w:szCs w:val="24"/>
        </w:rPr>
        <w:t xml:space="preserve">; </w:t>
      </w:r>
      <w:proofErr w:type="spellStart"/>
      <w:r w:rsidR="00FD7927">
        <w:rPr>
          <w:rFonts w:ascii="Arial" w:hAnsi="Arial" w:cs="Arial"/>
          <w:color w:val="auto"/>
          <w:sz w:val="24"/>
          <w:szCs w:val="24"/>
        </w:rPr>
        <w:t>Fusekova</w:t>
      </w:r>
      <w:proofErr w:type="spellEnd"/>
      <w:r w:rsidR="00FD7927">
        <w:rPr>
          <w:rFonts w:ascii="Arial" w:hAnsi="Arial" w:cs="Arial"/>
          <w:color w:val="auto"/>
          <w:sz w:val="24"/>
          <w:szCs w:val="24"/>
        </w:rPr>
        <w:t xml:space="preserve">, 2011; </w:t>
      </w:r>
      <w:proofErr w:type="spellStart"/>
      <w:r w:rsidR="00FD7927">
        <w:rPr>
          <w:rFonts w:ascii="Arial" w:hAnsi="Arial" w:cs="Arial"/>
          <w:color w:val="auto"/>
          <w:sz w:val="24"/>
          <w:szCs w:val="24"/>
        </w:rPr>
        <w:t>Tyrer</w:t>
      </w:r>
      <w:proofErr w:type="spellEnd"/>
      <w:r w:rsidR="00FD7927">
        <w:rPr>
          <w:rFonts w:ascii="Arial" w:hAnsi="Arial" w:cs="Arial"/>
          <w:color w:val="auto"/>
          <w:sz w:val="24"/>
          <w:szCs w:val="24"/>
        </w:rPr>
        <w:t xml:space="preserve"> and Masterson, 2019)</w:t>
      </w:r>
      <w:r w:rsidR="000A48E1">
        <w:rPr>
          <w:rFonts w:ascii="Arial" w:hAnsi="Arial" w:cs="Arial"/>
          <w:color w:val="auto"/>
          <w:sz w:val="24"/>
          <w:szCs w:val="24"/>
        </w:rPr>
        <w:t xml:space="preserve"> and</w:t>
      </w:r>
      <w:r w:rsidR="00977C44">
        <w:rPr>
          <w:rFonts w:ascii="Arial" w:hAnsi="Arial" w:cs="Arial"/>
          <w:color w:val="auto"/>
          <w:sz w:val="24"/>
          <w:szCs w:val="24"/>
        </w:rPr>
        <w:t xml:space="preserve"> </w:t>
      </w:r>
      <w:r w:rsidR="004B1C55">
        <w:rPr>
          <w:rFonts w:ascii="Arial" w:hAnsi="Arial" w:cs="Arial"/>
          <w:color w:val="auto"/>
          <w:sz w:val="24"/>
          <w:szCs w:val="24"/>
        </w:rPr>
        <w:t>eight</w:t>
      </w:r>
      <w:r w:rsidR="000A48E1">
        <w:rPr>
          <w:rFonts w:ascii="Arial" w:hAnsi="Arial" w:cs="Arial"/>
          <w:color w:val="auto"/>
          <w:sz w:val="24"/>
          <w:szCs w:val="24"/>
        </w:rPr>
        <w:t xml:space="preserve"> on service users with particular diagnoses, including </w:t>
      </w:r>
      <w:r w:rsidR="00BF13AF" w:rsidRPr="00592A57">
        <w:rPr>
          <w:rFonts w:ascii="Arial" w:hAnsi="Arial" w:cs="Arial"/>
          <w:color w:val="auto"/>
          <w:sz w:val="24"/>
          <w:szCs w:val="24"/>
        </w:rPr>
        <w:t>personality disorder</w:t>
      </w:r>
      <w:r w:rsidR="00263038">
        <w:rPr>
          <w:rFonts w:ascii="Arial" w:hAnsi="Arial" w:cs="Arial"/>
          <w:color w:val="auto"/>
          <w:sz w:val="24"/>
          <w:szCs w:val="24"/>
        </w:rPr>
        <w:t>s</w:t>
      </w:r>
      <w:r w:rsidR="00BF13AF" w:rsidRPr="00592A57">
        <w:rPr>
          <w:rFonts w:ascii="Arial" w:hAnsi="Arial" w:cs="Arial"/>
          <w:color w:val="auto"/>
          <w:sz w:val="24"/>
          <w:szCs w:val="24"/>
        </w:rPr>
        <w:t xml:space="preserve"> (</w:t>
      </w:r>
      <w:proofErr w:type="spellStart"/>
      <w:r w:rsidR="00BF13AF" w:rsidRPr="00592A57">
        <w:rPr>
          <w:rFonts w:ascii="Arial" w:hAnsi="Arial" w:cs="Arial"/>
          <w:color w:val="auto"/>
          <w:sz w:val="24"/>
          <w:szCs w:val="24"/>
        </w:rPr>
        <w:t>Kellett</w:t>
      </w:r>
      <w:proofErr w:type="spellEnd"/>
      <w:r w:rsidR="00BF13AF" w:rsidRPr="00592A57">
        <w:rPr>
          <w:rFonts w:ascii="Arial" w:hAnsi="Arial" w:cs="Arial"/>
          <w:color w:val="auto"/>
          <w:sz w:val="24"/>
          <w:szCs w:val="24"/>
        </w:rPr>
        <w:t xml:space="preserve">, Bennett, Ryle &amp; Thake, 2013; </w:t>
      </w:r>
      <w:proofErr w:type="spellStart"/>
      <w:r w:rsidR="00BF13AF" w:rsidRPr="00592A57">
        <w:rPr>
          <w:rFonts w:ascii="Arial" w:hAnsi="Arial" w:cs="Arial"/>
          <w:color w:val="auto"/>
          <w:sz w:val="24"/>
          <w:szCs w:val="24"/>
        </w:rPr>
        <w:t>Kellett</w:t>
      </w:r>
      <w:proofErr w:type="spellEnd"/>
      <w:r w:rsidR="00BF13AF" w:rsidRPr="00592A57">
        <w:rPr>
          <w:rFonts w:ascii="Arial" w:hAnsi="Arial" w:cs="Arial"/>
          <w:color w:val="auto"/>
          <w:sz w:val="24"/>
          <w:szCs w:val="24"/>
        </w:rPr>
        <w:t xml:space="preserve"> &amp; Hardy, 2013)</w:t>
      </w:r>
      <w:r w:rsidR="00AB027D">
        <w:rPr>
          <w:rFonts w:ascii="Arial" w:hAnsi="Arial" w:cs="Arial"/>
          <w:color w:val="auto"/>
          <w:sz w:val="24"/>
          <w:szCs w:val="24"/>
        </w:rPr>
        <w:t xml:space="preserve">, </w:t>
      </w:r>
      <w:r w:rsidR="009468AC" w:rsidRPr="00592A57">
        <w:rPr>
          <w:rFonts w:ascii="Arial" w:hAnsi="Arial" w:cs="Arial"/>
          <w:bCs/>
          <w:color w:val="auto"/>
          <w:sz w:val="24"/>
          <w:szCs w:val="24"/>
        </w:rPr>
        <w:t xml:space="preserve">depression (Stockton, 2012; </w:t>
      </w:r>
      <w:r w:rsidR="009468AC" w:rsidRPr="00592A57">
        <w:rPr>
          <w:rFonts w:ascii="Arial" w:eastAsia="Times New Roman" w:hAnsi="Arial" w:cs="Arial"/>
          <w:color w:val="auto"/>
          <w:sz w:val="24"/>
          <w:szCs w:val="24"/>
          <w:lang w:eastAsia="en-GB"/>
        </w:rPr>
        <w:t xml:space="preserve">Sandhu, </w:t>
      </w:r>
      <w:proofErr w:type="spellStart"/>
      <w:r w:rsidR="009468AC" w:rsidRPr="00592A57">
        <w:rPr>
          <w:rFonts w:ascii="Arial" w:eastAsia="Times New Roman" w:hAnsi="Arial" w:cs="Arial"/>
          <w:color w:val="auto"/>
          <w:sz w:val="24"/>
          <w:szCs w:val="24"/>
          <w:lang w:eastAsia="en-GB"/>
        </w:rPr>
        <w:t>Kellett</w:t>
      </w:r>
      <w:proofErr w:type="spellEnd"/>
      <w:r w:rsidR="009468AC" w:rsidRPr="00592A57">
        <w:rPr>
          <w:rFonts w:ascii="Arial" w:eastAsia="Times New Roman" w:hAnsi="Arial" w:cs="Arial"/>
          <w:color w:val="auto"/>
          <w:sz w:val="24"/>
          <w:szCs w:val="24"/>
          <w:lang w:eastAsia="en-GB"/>
        </w:rPr>
        <w:t>, &amp; Hardy, 2017</w:t>
      </w:r>
      <w:r w:rsidR="009468AC">
        <w:rPr>
          <w:rFonts w:ascii="Arial" w:eastAsia="Times New Roman" w:hAnsi="Arial" w:cs="Arial"/>
          <w:color w:val="auto"/>
          <w:sz w:val="24"/>
          <w:szCs w:val="24"/>
          <w:lang w:eastAsia="en-GB"/>
        </w:rPr>
        <w:t>)</w:t>
      </w:r>
      <w:r w:rsidR="000A48E1">
        <w:rPr>
          <w:rFonts w:ascii="Arial" w:eastAsia="Times New Roman" w:hAnsi="Arial" w:cs="Arial"/>
          <w:color w:val="auto"/>
          <w:sz w:val="24"/>
          <w:szCs w:val="24"/>
          <w:lang w:eastAsia="en-GB"/>
        </w:rPr>
        <w:t>, panic disorder</w:t>
      </w:r>
      <w:r w:rsidR="00977C44">
        <w:rPr>
          <w:rFonts w:ascii="Arial" w:eastAsia="Times New Roman" w:hAnsi="Arial" w:cs="Arial"/>
          <w:color w:val="auto"/>
          <w:sz w:val="24"/>
          <w:szCs w:val="24"/>
          <w:lang w:eastAsia="en-GB"/>
        </w:rPr>
        <w:t xml:space="preserve"> </w:t>
      </w:r>
      <w:r w:rsidR="000A48E1" w:rsidRPr="00592A57">
        <w:rPr>
          <w:rFonts w:ascii="Arial" w:hAnsi="Arial" w:cs="Arial"/>
          <w:bCs/>
          <w:color w:val="auto"/>
          <w:sz w:val="24"/>
          <w:szCs w:val="24"/>
        </w:rPr>
        <w:t>(</w:t>
      </w:r>
      <w:proofErr w:type="spellStart"/>
      <w:r w:rsidR="000A48E1" w:rsidRPr="00592A57">
        <w:rPr>
          <w:rFonts w:ascii="Arial" w:hAnsi="Arial" w:cs="Arial"/>
          <w:bCs/>
          <w:color w:val="auto"/>
          <w:sz w:val="24"/>
          <w:szCs w:val="24"/>
        </w:rPr>
        <w:t>Tzouramanis</w:t>
      </w:r>
      <w:proofErr w:type="spellEnd"/>
      <w:r w:rsidR="000A48E1" w:rsidRPr="00592A57">
        <w:rPr>
          <w:rFonts w:ascii="Arial" w:hAnsi="Arial" w:cs="Arial"/>
          <w:bCs/>
          <w:color w:val="auto"/>
          <w:sz w:val="24"/>
          <w:szCs w:val="24"/>
        </w:rPr>
        <w:t xml:space="preserve"> et al, 2010), </w:t>
      </w:r>
      <w:r w:rsidR="000A48E1">
        <w:rPr>
          <w:rFonts w:ascii="Arial" w:hAnsi="Arial" w:cs="Arial"/>
          <w:bCs/>
          <w:color w:val="auto"/>
          <w:sz w:val="24"/>
          <w:szCs w:val="24"/>
        </w:rPr>
        <w:t>psychosis (</w:t>
      </w:r>
      <w:r w:rsidR="000A48E1">
        <w:rPr>
          <w:rFonts w:ascii="Arial" w:hAnsi="Arial" w:cs="Arial"/>
          <w:color w:val="auto"/>
          <w:sz w:val="24"/>
          <w:szCs w:val="24"/>
        </w:rPr>
        <w:t xml:space="preserve">Taylor et al, 2019), Axis 1 disorders (Shine and </w:t>
      </w:r>
      <w:proofErr w:type="spellStart"/>
      <w:r w:rsidR="000A48E1">
        <w:rPr>
          <w:rFonts w:ascii="Arial" w:hAnsi="Arial" w:cs="Arial"/>
          <w:color w:val="auto"/>
          <w:sz w:val="24"/>
          <w:szCs w:val="24"/>
        </w:rPr>
        <w:t>Westacott</w:t>
      </w:r>
      <w:proofErr w:type="spellEnd"/>
      <w:r w:rsidR="000A48E1">
        <w:rPr>
          <w:rFonts w:ascii="Arial" w:hAnsi="Arial" w:cs="Arial"/>
          <w:color w:val="auto"/>
          <w:sz w:val="24"/>
          <w:szCs w:val="24"/>
        </w:rPr>
        <w:t>, 2010)</w:t>
      </w:r>
      <w:r w:rsidR="0095161E">
        <w:rPr>
          <w:rFonts w:ascii="Arial" w:hAnsi="Arial" w:cs="Arial"/>
          <w:color w:val="auto"/>
          <w:sz w:val="24"/>
          <w:szCs w:val="24"/>
        </w:rPr>
        <w:t xml:space="preserve"> and </w:t>
      </w:r>
      <w:r w:rsidR="000A48E1">
        <w:rPr>
          <w:rFonts w:ascii="Arial" w:hAnsi="Arial" w:cs="Arial"/>
          <w:color w:val="auto"/>
          <w:sz w:val="24"/>
          <w:szCs w:val="24"/>
        </w:rPr>
        <w:t xml:space="preserve">anxiety and depression (Hamill, </w:t>
      </w:r>
      <w:proofErr w:type="spellStart"/>
      <w:r w:rsidR="000A48E1">
        <w:rPr>
          <w:rFonts w:ascii="Arial" w:hAnsi="Arial" w:cs="Arial"/>
          <w:color w:val="auto"/>
          <w:sz w:val="24"/>
          <w:szCs w:val="24"/>
        </w:rPr>
        <w:t>Ried</w:t>
      </w:r>
      <w:proofErr w:type="spellEnd"/>
      <w:r w:rsidR="000A48E1">
        <w:rPr>
          <w:rFonts w:ascii="Arial" w:hAnsi="Arial" w:cs="Arial"/>
          <w:color w:val="auto"/>
          <w:sz w:val="24"/>
          <w:szCs w:val="24"/>
        </w:rPr>
        <w:t xml:space="preserve"> and Reynolds, 2008)</w:t>
      </w:r>
      <w:r w:rsidR="004B1C55">
        <w:rPr>
          <w:rFonts w:ascii="Arial" w:hAnsi="Arial" w:cs="Arial"/>
          <w:color w:val="auto"/>
          <w:sz w:val="24"/>
          <w:szCs w:val="24"/>
        </w:rPr>
        <w:t xml:space="preserve">. </w:t>
      </w:r>
      <w:proofErr w:type="spellStart"/>
      <w:r w:rsidR="004B1C55">
        <w:rPr>
          <w:rFonts w:ascii="Arial" w:hAnsi="Arial" w:cs="Arial"/>
          <w:color w:val="auto"/>
          <w:sz w:val="24"/>
          <w:szCs w:val="24"/>
        </w:rPr>
        <w:t>Ruppert</w:t>
      </w:r>
      <w:proofErr w:type="spellEnd"/>
      <w:r w:rsidR="004B1C55">
        <w:rPr>
          <w:rFonts w:ascii="Arial" w:hAnsi="Arial" w:cs="Arial"/>
          <w:color w:val="auto"/>
          <w:sz w:val="24"/>
          <w:szCs w:val="24"/>
        </w:rPr>
        <w:t xml:space="preserve"> (2013) and Taplin (2015) included </w:t>
      </w:r>
      <w:r w:rsidR="00AB027D">
        <w:rPr>
          <w:rFonts w:ascii="Arial" w:hAnsi="Arial" w:cs="Arial"/>
          <w:color w:val="auto"/>
          <w:sz w:val="24"/>
          <w:szCs w:val="24"/>
        </w:rPr>
        <w:t>service users defined as having significant mental health problems</w:t>
      </w:r>
      <w:r w:rsidR="004B1C55">
        <w:rPr>
          <w:rFonts w:ascii="Arial" w:hAnsi="Arial" w:cs="Arial"/>
          <w:color w:val="auto"/>
          <w:sz w:val="24"/>
          <w:szCs w:val="24"/>
        </w:rPr>
        <w:t xml:space="preserve">. Finally, </w:t>
      </w:r>
      <w:r w:rsidR="00D81E28">
        <w:rPr>
          <w:rFonts w:ascii="Arial" w:hAnsi="Arial" w:cs="Arial"/>
          <w:color w:val="auto"/>
          <w:sz w:val="24"/>
          <w:szCs w:val="24"/>
        </w:rPr>
        <w:t xml:space="preserve">the service users in </w:t>
      </w:r>
      <w:r w:rsidR="004B1C55">
        <w:rPr>
          <w:rFonts w:ascii="Arial" w:hAnsi="Arial" w:cs="Arial"/>
          <w:color w:val="auto"/>
          <w:sz w:val="24"/>
          <w:szCs w:val="24"/>
        </w:rPr>
        <w:t>Evans and Parry (1996)</w:t>
      </w:r>
      <w:r w:rsidR="00D81E28">
        <w:rPr>
          <w:rFonts w:ascii="Arial" w:hAnsi="Arial" w:cs="Arial"/>
          <w:color w:val="auto"/>
          <w:sz w:val="24"/>
          <w:szCs w:val="24"/>
        </w:rPr>
        <w:t xml:space="preserve"> study</w:t>
      </w:r>
      <w:r w:rsidR="004B1C55">
        <w:rPr>
          <w:rFonts w:ascii="Arial" w:hAnsi="Arial" w:cs="Arial"/>
          <w:color w:val="auto"/>
          <w:sz w:val="24"/>
          <w:szCs w:val="24"/>
        </w:rPr>
        <w:t xml:space="preserve"> </w:t>
      </w:r>
      <w:r w:rsidR="00D81E28">
        <w:rPr>
          <w:rFonts w:ascii="Arial" w:hAnsi="Arial" w:cs="Arial"/>
          <w:color w:val="auto"/>
          <w:sz w:val="24"/>
          <w:szCs w:val="24"/>
        </w:rPr>
        <w:t xml:space="preserve">were </w:t>
      </w:r>
      <w:r w:rsidR="002F7DFE">
        <w:rPr>
          <w:rFonts w:ascii="Arial" w:hAnsi="Arial" w:cs="Arial"/>
          <w:color w:val="auto"/>
          <w:sz w:val="24"/>
          <w:szCs w:val="24"/>
        </w:rPr>
        <w:t>described as</w:t>
      </w:r>
      <w:r w:rsidR="00C34CEB">
        <w:rPr>
          <w:rFonts w:ascii="Arial" w:hAnsi="Arial" w:cs="Arial"/>
          <w:color w:val="auto"/>
          <w:sz w:val="24"/>
          <w:szCs w:val="24"/>
        </w:rPr>
        <w:t xml:space="preserve"> </w:t>
      </w:r>
      <w:r w:rsidR="00CA5EE6">
        <w:rPr>
          <w:rFonts w:ascii="Arial" w:hAnsi="Arial" w:cs="Arial"/>
          <w:color w:val="auto"/>
          <w:sz w:val="24"/>
          <w:szCs w:val="24"/>
        </w:rPr>
        <w:t>‘difficult to help’</w:t>
      </w:r>
      <w:r w:rsidR="00D81E28">
        <w:rPr>
          <w:rFonts w:ascii="Arial" w:hAnsi="Arial" w:cs="Arial"/>
          <w:color w:val="auto"/>
          <w:sz w:val="24"/>
          <w:szCs w:val="24"/>
        </w:rPr>
        <w:t xml:space="preserve"> </w:t>
      </w:r>
      <w:r w:rsidR="00BA521B">
        <w:rPr>
          <w:rFonts w:ascii="Arial" w:hAnsi="Arial" w:cs="Arial"/>
          <w:color w:val="auto"/>
          <w:sz w:val="24"/>
          <w:szCs w:val="24"/>
        </w:rPr>
        <w:t xml:space="preserve">by virtue of </w:t>
      </w:r>
      <w:r w:rsidR="00C500A2">
        <w:rPr>
          <w:rFonts w:ascii="Arial" w:hAnsi="Arial" w:cs="Arial"/>
          <w:color w:val="auto"/>
          <w:sz w:val="24"/>
          <w:szCs w:val="24"/>
        </w:rPr>
        <w:t xml:space="preserve">at least two </w:t>
      </w:r>
      <w:r w:rsidR="00BA521B">
        <w:rPr>
          <w:rFonts w:ascii="Arial" w:hAnsi="Arial" w:cs="Arial"/>
          <w:color w:val="auto"/>
          <w:sz w:val="24"/>
          <w:szCs w:val="24"/>
        </w:rPr>
        <w:t>previous contacts with mental health services without significant change</w:t>
      </w:r>
      <w:r w:rsidR="004756E6">
        <w:rPr>
          <w:rFonts w:ascii="Arial" w:hAnsi="Arial" w:cs="Arial"/>
          <w:color w:val="auto"/>
          <w:sz w:val="24"/>
          <w:szCs w:val="24"/>
        </w:rPr>
        <w:t xml:space="preserve"> and meeting one or more further criteria (e.g., 2 or more psychiatric inpatient admissions, meeting DSM III-R criteria for particular disorders (e.g., Borderline Personality Disorder)</w:t>
      </w:r>
      <w:r w:rsidR="002F7DFE">
        <w:rPr>
          <w:rFonts w:ascii="Arial" w:hAnsi="Arial" w:cs="Arial"/>
          <w:color w:val="auto"/>
          <w:sz w:val="24"/>
          <w:szCs w:val="24"/>
        </w:rPr>
        <w:t>.</w:t>
      </w:r>
    </w:p>
    <w:p w14:paraId="040D823B" w14:textId="77777777" w:rsidR="00E4767F" w:rsidRDefault="00E4767F" w:rsidP="00612250">
      <w:pPr>
        <w:shd w:val="clear" w:color="auto" w:fill="FFFFFF"/>
        <w:spacing w:line="480" w:lineRule="auto"/>
        <w:jc w:val="both"/>
        <w:textAlignment w:val="baseline"/>
        <w:rPr>
          <w:rFonts w:ascii="Arial" w:hAnsi="Arial" w:cs="Arial"/>
          <w:b/>
          <w:bCs/>
          <w:color w:val="auto"/>
          <w:sz w:val="24"/>
          <w:szCs w:val="24"/>
        </w:rPr>
      </w:pPr>
    </w:p>
    <w:p w14:paraId="1740FA9C" w14:textId="6D26C982" w:rsidR="00405DD7" w:rsidRPr="00D92906" w:rsidRDefault="00E4767F" w:rsidP="00612250">
      <w:pPr>
        <w:shd w:val="clear" w:color="auto" w:fill="FFFFFF"/>
        <w:spacing w:line="480" w:lineRule="auto"/>
        <w:jc w:val="both"/>
        <w:textAlignment w:val="baseline"/>
        <w:rPr>
          <w:rFonts w:ascii="Arial" w:hAnsi="Arial" w:cs="Arial"/>
          <w:i/>
          <w:iCs/>
          <w:color w:val="auto"/>
          <w:sz w:val="24"/>
          <w:szCs w:val="24"/>
        </w:rPr>
      </w:pPr>
      <w:r w:rsidRPr="00D92906">
        <w:rPr>
          <w:rFonts w:ascii="Arial" w:hAnsi="Arial" w:cs="Arial"/>
          <w:i/>
          <w:iCs/>
          <w:color w:val="auto"/>
          <w:sz w:val="24"/>
          <w:szCs w:val="24"/>
        </w:rPr>
        <w:t>Data analysis</w:t>
      </w:r>
      <w:r w:rsidR="00CA5EE6" w:rsidRPr="00D92906">
        <w:rPr>
          <w:rFonts w:ascii="Arial" w:hAnsi="Arial" w:cs="Arial"/>
          <w:i/>
          <w:iCs/>
          <w:color w:val="auto"/>
          <w:sz w:val="24"/>
          <w:szCs w:val="24"/>
        </w:rPr>
        <w:t xml:space="preserve"> </w:t>
      </w:r>
    </w:p>
    <w:p w14:paraId="64DEF21F" w14:textId="77777777" w:rsidR="00E75FDE" w:rsidRDefault="00E75FDE" w:rsidP="00612250">
      <w:pPr>
        <w:shd w:val="clear" w:color="auto" w:fill="FFFFFF"/>
        <w:spacing w:line="480" w:lineRule="auto"/>
        <w:jc w:val="both"/>
        <w:textAlignment w:val="baseline"/>
        <w:rPr>
          <w:rFonts w:ascii="Arial" w:eastAsia="Times New Roman" w:hAnsi="Arial" w:cs="Arial"/>
          <w:color w:val="FF0000"/>
          <w:sz w:val="24"/>
          <w:szCs w:val="24"/>
          <w:lang w:eastAsia="en-GB"/>
        </w:rPr>
      </w:pPr>
    </w:p>
    <w:p w14:paraId="496A12DF" w14:textId="69F55F93" w:rsidR="009E73EE" w:rsidRPr="005F7175" w:rsidRDefault="006923A6" w:rsidP="000C080A">
      <w:pPr>
        <w:shd w:val="clear" w:color="auto" w:fill="FFFFFF"/>
        <w:spacing w:line="480" w:lineRule="auto"/>
        <w:jc w:val="both"/>
        <w:textAlignment w:val="baseline"/>
        <w:rPr>
          <w:rFonts w:ascii="Arial" w:hAnsi="Arial" w:cs="Arial"/>
          <w:color w:val="auto"/>
          <w:sz w:val="24"/>
          <w:szCs w:val="24"/>
        </w:rPr>
      </w:pPr>
      <w:r w:rsidRPr="005F7175">
        <w:rPr>
          <w:rFonts w:ascii="Arial" w:eastAsia="Times New Roman" w:hAnsi="Arial" w:cs="Arial"/>
          <w:color w:val="auto"/>
          <w:sz w:val="24"/>
          <w:szCs w:val="24"/>
          <w:lang w:eastAsia="en-GB"/>
        </w:rPr>
        <w:tab/>
      </w:r>
      <w:r w:rsidR="005F7175" w:rsidRPr="005F7175">
        <w:rPr>
          <w:rFonts w:ascii="Arial" w:eastAsia="Times New Roman" w:hAnsi="Arial" w:cs="Arial"/>
          <w:color w:val="auto"/>
          <w:sz w:val="24"/>
          <w:szCs w:val="24"/>
          <w:lang w:eastAsia="en-GB"/>
        </w:rPr>
        <w:t xml:space="preserve">The analytic approaches used in the studies are set out in Table 1. </w:t>
      </w:r>
      <w:r w:rsidR="000C080A" w:rsidRPr="005F7175">
        <w:rPr>
          <w:rFonts w:ascii="Arial" w:hAnsi="Arial" w:cs="Arial"/>
          <w:color w:val="auto"/>
          <w:sz w:val="24"/>
          <w:szCs w:val="24"/>
        </w:rPr>
        <w:t xml:space="preserve">Evans &amp; Parry (1996) did not describe the method of data analysis used.  </w:t>
      </w:r>
    </w:p>
    <w:p w14:paraId="32471297" w14:textId="77777777" w:rsidR="00224A72" w:rsidRDefault="00224A72" w:rsidP="000C080A">
      <w:pPr>
        <w:shd w:val="clear" w:color="auto" w:fill="FFFFFF"/>
        <w:spacing w:line="480" w:lineRule="auto"/>
        <w:jc w:val="both"/>
        <w:textAlignment w:val="baseline"/>
        <w:rPr>
          <w:rFonts w:ascii="Arial" w:hAnsi="Arial" w:cs="Arial"/>
          <w:i/>
          <w:iCs/>
          <w:color w:val="auto"/>
          <w:sz w:val="24"/>
          <w:szCs w:val="24"/>
        </w:rPr>
      </w:pPr>
    </w:p>
    <w:p w14:paraId="336FA826" w14:textId="77777777" w:rsidR="008C1419" w:rsidRDefault="008C141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259" w:lineRule="auto"/>
        <w:rPr>
          <w:rFonts w:ascii="Arial" w:hAnsi="Arial" w:cs="Arial"/>
          <w:i/>
          <w:iCs/>
          <w:color w:val="auto"/>
          <w:sz w:val="24"/>
          <w:szCs w:val="24"/>
        </w:rPr>
      </w:pPr>
      <w:r>
        <w:rPr>
          <w:rFonts w:ascii="Arial" w:hAnsi="Arial" w:cs="Arial"/>
          <w:i/>
          <w:iCs/>
          <w:color w:val="auto"/>
          <w:sz w:val="24"/>
          <w:szCs w:val="24"/>
        </w:rPr>
        <w:br w:type="page"/>
      </w:r>
    </w:p>
    <w:p w14:paraId="1DD162C8" w14:textId="34FEF0FB" w:rsidR="009E73EE" w:rsidRPr="00D92906" w:rsidRDefault="009E73EE" w:rsidP="000C080A">
      <w:pPr>
        <w:shd w:val="clear" w:color="auto" w:fill="FFFFFF"/>
        <w:spacing w:line="480" w:lineRule="auto"/>
        <w:jc w:val="both"/>
        <w:textAlignment w:val="baseline"/>
        <w:rPr>
          <w:rFonts w:ascii="Arial" w:hAnsi="Arial" w:cs="Arial"/>
          <w:i/>
          <w:iCs/>
          <w:color w:val="auto"/>
          <w:sz w:val="24"/>
          <w:szCs w:val="24"/>
        </w:rPr>
      </w:pPr>
      <w:r w:rsidRPr="00D92906">
        <w:rPr>
          <w:rFonts w:ascii="Arial" w:hAnsi="Arial" w:cs="Arial"/>
          <w:i/>
          <w:iCs/>
          <w:color w:val="auto"/>
          <w:sz w:val="24"/>
          <w:szCs w:val="24"/>
        </w:rPr>
        <w:lastRenderedPageBreak/>
        <w:t xml:space="preserve">Quality appraisal </w:t>
      </w:r>
    </w:p>
    <w:p w14:paraId="6EB7BA64" w14:textId="77777777" w:rsidR="00D77111" w:rsidRDefault="00D77111" w:rsidP="000C080A">
      <w:pPr>
        <w:shd w:val="clear" w:color="auto" w:fill="FFFFFF"/>
        <w:spacing w:line="480" w:lineRule="auto"/>
        <w:jc w:val="both"/>
        <w:textAlignment w:val="baseline"/>
        <w:rPr>
          <w:rFonts w:ascii="Arial" w:hAnsi="Arial" w:cs="Arial"/>
          <w:color w:val="auto"/>
          <w:sz w:val="24"/>
          <w:szCs w:val="24"/>
        </w:rPr>
      </w:pPr>
    </w:p>
    <w:p w14:paraId="2E4BAE89" w14:textId="15FDC94F" w:rsidR="005F4765" w:rsidRPr="005F4765" w:rsidRDefault="00D77111" w:rsidP="005F4765">
      <w:pPr>
        <w:shd w:val="clear" w:color="auto" w:fill="FFFFFF"/>
        <w:spacing w:line="480" w:lineRule="auto"/>
        <w:jc w:val="both"/>
        <w:textAlignment w:val="baseline"/>
        <w:rPr>
          <w:rFonts w:ascii="Arial" w:hAnsi="Arial" w:cs="Arial"/>
          <w:color w:val="auto"/>
          <w:sz w:val="24"/>
          <w:szCs w:val="24"/>
        </w:rPr>
      </w:pPr>
      <w:r>
        <w:rPr>
          <w:rFonts w:ascii="Arial" w:hAnsi="Arial" w:cs="Arial"/>
          <w:color w:val="auto"/>
          <w:sz w:val="24"/>
          <w:szCs w:val="24"/>
        </w:rPr>
        <w:tab/>
      </w:r>
      <w:r w:rsidR="00344EEF">
        <w:rPr>
          <w:rFonts w:ascii="Arial" w:hAnsi="Arial" w:cs="Arial"/>
          <w:color w:val="auto"/>
          <w:sz w:val="24"/>
          <w:szCs w:val="24"/>
        </w:rPr>
        <w:t>The papers reviewed were of high quality, w</w:t>
      </w:r>
      <w:r w:rsidR="005F4765">
        <w:rPr>
          <w:rFonts w:ascii="Arial" w:hAnsi="Arial" w:cs="Arial"/>
          <w:color w:val="auto"/>
          <w:sz w:val="24"/>
          <w:szCs w:val="24"/>
        </w:rPr>
        <w:t xml:space="preserve">ith the exception of Evans </w:t>
      </w:r>
      <w:r w:rsidR="00344EEF">
        <w:rPr>
          <w:rFonts w:ascii="Arial" w:hAnsi="Arial" w:cs="Arial"/>
          <w:color w:val="auto"/>
          <w:sz w:val="24"/>
          <w:szCs w:val="24"/>
        </w:rPr>
        <w:t>and</w:t>
      </w:r>
      <w:r w:rsidR="005F4765">
        <w:rPr>
          <w:rFonts w:ascii="Arial" w:hAnsi="Arial" w:cs="Arial"/>
          <w:color w:val="auto"/>
          <w:sz w:val="24"/>
          <w:szCs w:val="24"/>
        </w:rPr>
        <w:t xml:space="preserve"> Parry</w:t>
      </w:r>
      <w:r w:rsidR="00344EEF">
        <w:rPr>
          <w:rFonts w:ascii="Arial" w:hAnsi="Arial" w:cs="Arial"/>
          <w:color w:val="auto"/>
          <w:sz w:val="24"/>
          <w:szCs w:val="24"/>
        </w:rPr>
        <w:t xml:space="preserve"> (</w:t>
      </w:r>
      <w:r w:rsidR="005F4765">
        <w:rPr>
          <w:rFonts w:ascii="Arial" w:hAnsi="Arial" w:cs="Arial"/>
          <w:color w:val="auto"/>
          <w:sz w:val="24"/>
          <w:szCs w:val="24"/>
        </w:rPr>
        <w:t>1996)</w:t>
      </w:r>
      <w:r w:rsidR="00FF255D">
        <w:rPr>
          <w:rFonts w:ascii="Arial" w:hAnsi="Arial" w:cs="Arial"/>
          <w:color w:val="auto"/>
          <w:sz w:val="24"/>
          <w:szCs w:val="24"/>
        </w:rPr>
        <w:t xml:space="preserve"> </w:t>
      </w:r>
      <w:r w:rsidR="00474D9C">
        <w:rPr>
          <w:rFonts w:ascii="Arial" w:hAnsi="Arial" w:cs="Arial"/>
          <w:color w:val="auto"/>
          <w:sz w:val="24"/>
          <w:szCs w:val="24"/>
        </w:rPr>
        <w:t xml:space="preserve">assessed </w:t>
      </w:r>
      <w:r w:rsidR="00FF255D">
        <w:rPr>
          <w:rFonts w:ascii="Arial" w:hAnsi="Arial" w:cs="Arial"/>
          <w:color w:val="auto"/>
          <w:sz w:val="24"/>
          <w:szCs w:val="24"/>
        </w:rPr>
        <w:t>as</w:t>
      </w:r>
      <w:r w:rsidR="00474D9C">
        <w:rPr>
          <w:rFonts w:ascii="Arial" w:hAnsi="Arial" w:cs="Arial"/>
          <w:color w:val="auto"/>
          <w:sz w:val="24"/>
          <w:szCs w:val="24"/>
        </w:rPr>
        <w:t xml:space="preserve"> being of</w:t>
      </w:r>
      <w:r w:rsidR="00FF255D">
        <w:rPr>
          <w:rFonts w:ascii="Arial" w:hAnsi="Arial" w:cs="Arial"/>
          <w:color w:val="auto"/>
          <w:sz w:val="24"/>
          <w:szCs w:val="24"/>
        </w:rPr>
        <w:t xml:space="preserve"> medium qu</w:t>
      </w:r>
      <w:r w:rsidR="00474D9C">
        <w:rPr>
          <w:rFonts w:ascii="Arial" w:hAnsi="Arial" w:cs="Arial"/>
          <w:color w:val="auto"/>
          <w:sz w:val="24"/>
          <w:szCs w:val="24"/>
        </w:rPr>
        <w:t>a</w:t>
      </w:r>
      <w:r w:rsidR="00FF255D">
        <w:rPr>
          <w:rFonts w:ascii="Arial" w:hAnsi="Arial" w:cs="Arial"/>
          <w:color w:val="auto"/>
          <w:sz w:val="24"/>
          <w:szCs w:val="24"/>
        </w:rPr>
        <w:t>lity</w:t>
      </w:r>
      <w:r w:rsidR="00037827">
        <w:rPr>
          <w:rFonts w:ascii="Arial" w:hAnsi="Arial" w:cs="Arial"/>
          <w:color w:val="auto"/>
          <w:sz w:val="24"/>
          <w:szCs w:val="24"/>
        </w:rPr>
        <w:t xml:space="preserve"> (see Table 2)</w:t>
      </w:r>
      <w:r w:rsidR="005F4765" w:rsidRPr="005F4765">
        <w:rPr>
          <w:rFonts w:ascii="Arial" w:hAnsi="Arial" w:cs="Arial"/>
          <w:color w:val="auto"/>
          <w:sz w:val="24"/>
          <w:szCs w:val="24"/>
        </w:rPr>
        <w:t xml:space="preserve">. </w:t>
      </w:r>
      <w:r w:rsidR="00AE5F5C">
        <w:rPr>
          <w:rFonts w:ascii="Arial" w:hAnsi="Arial" w:cs="Arial"/>
          <w:color w:val="auto"/>
          <w:sz w:val="24"/>
          <w:szCs w:val="24"/>
        </w:rPr>
        <w:t xml:space="preserve">A strength of </w:t>
      </w:r>
      <w:r w:rsidR="00374C99">
        <w:rPr>
          <w:rFonts w:ascii="Arial" w:hAnsi="Arial" w:cs="Arial"/>
          <w:color w:val="auto"/>
          <w:sz w:val="24"/>
          <w:szCs w:val="24"/>
        </w:rPr>
        <w:t xml:space="preserve">the </w:t>
      </w:r>
      <w:r w:rsidR="00AE5F5C">
        <w:rPr>
          <w:rFonts w:ascii="Arial" w:hAnsi="Arial" w:cs="Arial"/>
          <w:color w:val="auto"/>
          <w:sz w:val="24"/>
          <w:szCs w:val="24"/>
        </w:rPr>
        <w:t>stud</w:t>
      </w:r>
      <w:r w:rsidR="00374C99">
        <w:rPr>
          <w:rFonts w:ascii="Arial" w:hAnsi="Arial" w:cs="Arial"/>
          <w:color w:val="auto"/>
          <w:sz w:val="24"/>
          <w:szCs w:val="24"/>
        </w:rPr>
        <w:t>ies overall</w:t>
      </w:r>
      <w:r w:rsidR="00AE5F5C">
        <w:rPr>
          <w:rFonts w:ascii="Arial" w:hAnsi="Arial" w:cs="Arial"/>
          <w:color w:val="auto"/>
          <w:sz w:val="24"/>
          <w:szCs w:val="24"/>
        </w:rPr>
        <w:t xml:space="preserve"> was the inclusion </w:t>
      </w:r>
      <w:r w:rsidR="005F4765" w:rsidRPr="005F4765">
        <w:rPr>
          <w:rFonts w:ascii="Arial" w:hAnsi="Arial" w:cs="Arial"/>
          <w:color w:val="auto"/>
          <w:sz w:val="24"/>
          <w:szCs w:val="24"/>
        </w:rPr>
        <w:t xml:space="preserve">of direct quotes from service users to illustrate themes and </w:t>
      </w:r>
      <w:r w:rsidR="00685219">
        <w:rPr>
          <w:rFonts w:ascii="Arial" w:hAnsi="Arial" w:cs="Arial"/>
          <w:color w:val="auto"/>
          <w:sz w:val="24"/>
          <w:szCs w:val="24"/>
        </w:rPr>
        <w:t xml:space="preserve">consideration of </w:t>
      </w:r>
      <w:r w:rsidR="005F4765" w:rsidRPr="005F4765">
        <w:rPr>
          <w:rFonts w:ascii="Arial" w:hAnsi="Arial" w:cs="Arial"/>
          <w:color w:val="auto"/>
          <w:sz w:val="24"/>
          <w:szCs w:val="24"/>
        </w:rPr>
        <w:t xml:space="preserve">the role of the researcher in the analysis of the data. The main limitation of studies was </w:t>
      </w:r>
      <w:r w:rsidR="00685219">
        <w:rPr>
          <w:rFonts w:ascii="Arial" w:hAnsi="Arial" w:cs="Arial"/>
          <w:color w:val="auto"/>
          <w:sz w:val="24"/>
          <w:szCs w:val="24"/>
        </w:rPr>
        <w:t xml:space="preserve">a lack of </w:t>
      </w:r>
      <w:r w:rsidR="005F4765" w:rsidRPr="005F4765">
        <w:rPr>
          <w:rFonts w:ascii="Arial" w:hAnsi="Arial" w:cs="Arial"/>
          <w:color w:val="auto"/>
          <w:sz w:val="24"/>
          <w:szCs w:val="24"/>
        </w:rPr>
        <w:t xml:space="preserve">service user </w:t>
      </w:r>
      <w:r w:rsidR="00685219">
        <w:rPr>
          <w:rFonts w:ascii="Arial" w:hAnsi="Arial" w:cs="Arial"/>
          <w:color w:val="auto"/>
          <w:sz w:val="24"/>
          <w:szCs w:val="24"/>
        </w:rPr>
        <w:t xml:space="preserve">involvement in the development </w:t>
      </w:r>
      <w:r w:rsidR="005F4765" w:rsidRPr="005F4765">
        <w:rPr>
          <w:rFonts w:ascii="Arial" w:hAnsi="Arial" w:cs="Arial"/>
          <w:color w:val="auto"/>
          <w:sz w:val="24"/>
          <w:szCs w:val="24"/>
        </w:rPr>
        <w:t xml:space="preserve">or conduct of studies. </w:t>
      </w:r>
    </w:p>
    <w:p w14:paraId="50155C64" w14:textId="71DE95D5" w:rsidR="000C080A" w:rsidRPr="00592A57" w:rsidRDefault="005F4765" w:rsidP="00612250">
      <w:pPr>
        <w:shd w:val="clear" w:color="auto" w:fill="FFFFFF"/>
        <w:spacing w:line="480" w:lineRule="auto"/>
        <w:jc w:val="both"/>
        <w:textAlignment w:val="baseline"/>
        <w:rPr>
          <w:rFonts w:ascii="Arial" w:eastAsia="Times New Roman" w:hAnsi="Arial" w:cs="Arial"/>
          <w:b/>
          <w:color w:val="auto"/>
          <w:sz w:val="24"/>
          <w:szCs w:val="24"/>
          <w:lang w:eastAsia="en-GB"/>
        </w:rPr>
      </w:pPr>
      <w:r w:rsidRPr="005F4765">
        <w:rPr>
          <w:rFonts w:ascii="Arial" w:hAnsi="Arial" w:cs="Arial"/>
          <w:color w:val="auto"/>
          <w:sz w:val="24"/>
          <w:szCs w:val="24"/>
        </w:rPr>
        <w:t xml:space="preserve"> </w:t>
      </w:r>
    </w:p>
    <w:p w14:paraId="497F061A" w14:textId="77777777" w:rsidR="0001138D" w:rsidRDefault="0001138D" w:rsidP="00612250">
      <w:pPr>
        <w:shd w:val="clear" w:color="auto" w:fill="FFFFFF"/>
        <w:spacing w:line="480" w:lineRule="auto"/>
        <w:jc w:val="both"/>
        <w:textAlignment w:val="baseline"/>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 xml:space="preserve">Experiences of CAT therapy </w:t>
      </w:r>
    </w:p>
    <w:p w14:paraId="3CC97F43" w14:textId="77777777" w:rsidR="005A7565" w:rsidRDefault="005A7565" w:rsidP="00612250">
      <w:pPr>
        <w:shd w:val="clear" w:color="auto" w:fill="FFFFFF"/>
        <w:spacing w:line="480" w:lineRule="auto"/>
        <w:jc w:val="both"/>
        <w:textAlignment w:val="baseline"/>
        <w:rPr>
          <w:rFonts w:ascii="Arial" w:eastAsia="Times New Roman" w:hAnsi="Arial" w:cs="Arial"/>
          <w:bCs/>
          <w:i/>
          <w:iCs/>
          <w:color w:val="auto"/>
          <w:sz w:val="24"/>
          <w:szCs w:val="24"/>
          <w:lang w:eastAsia="en-GB"/>
        </w:rPr>
      </w:pPr>
    </w:p>
    <w:p w14:paraId="5A78F134" w14:textId="6D890674" w:rsidR="00AF3365" w:rsidRPr="0001138D" w:rsidRDefault="00AF3365" w:rsidP="00612250">
      <w:pPr>
        <w:shd w:val="clear" w:color="auto" w:fill="FFFFFF"/>
        <w:spacing w:line="480" w:lineRule="auto"/>
        <w:jc w:val="both"/>
        <w:textAlignment w:val="baseline"/>
        <w:rPr>
          <w:rFonts w:ascii="Arial" w:eastAsia="Times New Roman" w:hAnsi="Arial" w:cs="Arial"/>
          <w:bCs/>
          <w:i/>
          <w:iCs/>
          <w:color w:val="auto"/>
          <w:sz w:val="24"/>
          <w:szCs w:val="24"/>
          <w:lang w:eastAsia="en-GB"/>
        </w:rPr>
      </w:pPr>
      <w:r w:rsidRPr="0001138D">
        <w:rPr>
          <w:rFonts w:ascii="Arial" w:eastAsia="Times New Roman" w:hAnsi="Arial" w:cs="Arial"/>
          <w:bCs/>
          <w:i/>
          <w:iCs/>
          <w:color w:val="auto"/>
          <w:sz w:val="24"/>
          <w:szCs w:val="24"/>
          <w:lang w:eastAsia="en-GB"/>
        </w:rPr>
        <w:t>The Course of CAT</w:t>
      </w:r>
    </w:p>
    <w:p w14:paraId="6CCA4E6D" w14:textId="77777777" w:rsidR="00AF3365" w:rsidRPr="00E820A0" w:rsidRDefault="00AF3365" w:rsidP="00612250">
      <w:pPr>
        <w:shd w:val="clear" w:color="auto" w:fill="FFFFFF"/>
        <w:spacing w:line="480" w:lineRule="auto"/>
        <w:jc w:val="both"/>
        <w:textAlignment w:val="baseline"/>
        <w:rPr>
          <w:rFonts w:ascii="Arial" w:eastAsia="Times New Roman" w:hAnsi="Arial" w:cs="Arial"/>
          <w:b/>
          <w:color w:val="FF0000"/>
          <w:sz w:val="24"/>
          <w:szCs w:val="24"/>
          <w:u w:val="single"/>
          <w:lang w:eastAsia="en-GB"/>
        </w:rPr>
      </w:pPr>
    </w:p>
    <w:p w14:paraId="282F9313" w14:textId="68B668FA" w:rsidR="00AF3365" w:rsidRPr="003F61AF" w:rsidRDefault="00500508" w:rsidP="00612250">
      <w:pPr>
        <w:spacing w:line="480" w:lineRule="auto"/>
        <w:jc w:val="both"/>
        <w:rPr>
          <w:rFonts w:ascii="Arial" w:eastAsia="MyriadPro-Regular" w:hAnsi="Arial" w:cs="Arial"/>
          <w:color w:val="auto"/>
          <w:sz w:val="24"/>
          <w:szCs w:val="24"/>
        </w:rPr>
      </w:pPr>
      <w:r w:rsidRPr="003F61AF">
        <w:rPr>
          <w:rFonts w:ascii="Arial" w:eastAsia="Times New Roman" w:hAnsi="Arial" w:cs="Arial"/>
          <w:color w:val="auto"/>
          <w:sz w:val="24"/>
          <w:szCs w:val="24"/>
          <w:lang w:eastAsia="en-GB"/>
        </w:rPr>
        <w:tab/>
      </w:r>
      <w:r w:rsidR="00AF3365" w:rsidRPr="003F61AF">
        <w:rPr>
          <w:rFonts w:ascii="Arial" w:hAnsi="Arial" w:cs="Arial"/>
          <w:color w:val="auto"/>
          <w:sz w:val="24"/>
          <w:szCs w:val="24"/>
        </w:rPr>
        <w:t>Service users generally reported a high degree of change following a course of CAT and change was attributed to receiving this therapy (</w:t>
      </w:r>
      <w:proofErr w:type="spellStart"/>
      <w:r w:rsidR="00AF3365" w:rsidRPr="003F61AF">
        <w:rPr>
          <w:rFonts w:ascii="Arial" w:hAnsi="Arial" w:cs="Arial"/>
          <w:color w:val="auto"/>
          <w:sz w:val="24"/>
          <w:szCs w:val="24"/>
        </w:rPr>
        <w:t>Kellett</w:t>
      </w:r>
      <w:proofErr w:type="spellEnd"/>
      <w:r w:rsidR="00AF3365" w:rsidRPr="003F61AF">
        <w:rPr>
          <w:rFonts w:ascii="Arial" w:hAnsi="Arial" w:cs="Arial"/>
          <w:color w:val="auto"/>
          <w:sz w:val="24"/>
          <w:szCs w:val="24"/>
        </w:rPr>
        <w:t>, Bennett, Ryle &amp; Thake, 2013)</w:t>
      </w:r>
      <w:r w:rsidR="00AF3365" w:rsidRPr="003F61AF">
        <w:rPr>
          <w:rFonts w:ascii="Arial" w:hAnsi="Arial" w:cs="Arial"/>
          <w:b/>
          <w:color w:val="auto"/>
          <w:sz w:val="24"/>
          <w:szCs w:val="24"/>
        </w:rPr>
        <w:t>.</w:t>
      </w:r>
      <w:r w:rsidR="00AF3365" w:rsidRPr="003F61AF">
        <w:rPr>
          <w:rFonts w:ascii="Arial" w:hAnsi="Arial" w:cs="Arial"/>
          <w:color w:val="auto"/>
          <w:sz w:val="24"/>
          <w:szCs w:val="24"/>
        </w:rPr>
        <w:t xml:space="preserve"> </w:t>
      </w:r>
      <w:proofErr w:type="spellStart"/>
      <w:r w:rsidR="00AF3365" w:rsidRPr="003F61AF">
        <w:rPr>
          <w:rFonts w:ascii="Arial" w:hAnsi="Arial" w:cs="Arial"/>
          <w:bCs/>
          <w:color w:val="auto"/>
          <w:sz w:val="24"/>
          <w:szCs w:val="24"/>
        </w:rPr>
        <w:t>Tzouramanis</w:t>
      </w:r>
      <w:proofErr w:type="spellEnd"/>
      <w:r w:rsidR="00AF3365" w:rsidRPr="003F61AF">
        <w:rPr>
          <w:rFonts w:ascii="Arial" w:hAnsi="Arial" w:cs="Arial"/>
          <w:bCs/>
          <w:color w:val="auto"/>
          <w:sz w:val="24"/>
          <w:szCs w:val="24"/>
        </w:rPr>
        <w:t xml:space="preserve"> et al (2010) </w:t>
      </w:r>
      <w:r w:rsidR="00E0551E" w:rsidRPr="003F61AF">
        <w:rPr>
          <w:rFonts w:ascii="Arial" w:eastAsia="MyriadPro-Regular" w:hAnsi="Arial" w:cs="Arial"/>
          <w:color w:val="auto"/>
          <w:sz w:val="24"/>
          <w:szCs w:val="24"/>
        </w:rPr>
        <w:t>highlighted that service users found the</w:t>
      </w:r>
      <w:r w:rsidR="00AF3365" w:rsidRPr="003F61AF">
        <w:rPr>
          <w:rFonts w:ascii="Arial" w:eastAsia="MyriadPro-Regular" w:hAnsi="Arial" w:cs="Arial"/>
          <w:color w:val="auto"/>
          <w:sz w:val="24"/>
          <w:szCs w:val="24"/>
        </w:rPr>
        <w:t xml:space="preserve"> following helpful; having a new understanding, self-monitoring, CAT being time-limited and the relationship with the therapist. </w:t>
      </w:r>
      <w:proofErr w:type="spellStart"/>
      <w:r w:rsidR="00A54A1E" w:rsidRPr="003F61AF">
        <w:rPr>
          <w:rFonts w:ascii="Arial" w:hAnsi="Arial" w:cs="Arial"/>
          <w:color w:val="auto"/>
          <w:sz w:val="24"/>
          <w:szCs w:val="24"/>
        </w:rPr>
        <w:t>Kellett</w:t>
      </w:r>
      <w:proofErr w:type="spellEnd"/>
      <w:r w:rsidR="00A54A1E" w:rsidRPr="003F61AF">
        <w:rPr>
          <w:rFonts w:ascii="Arial" w:hAnsi="Arial" w:cs="Arial"/>
          <w:color w:val="auto"/>
          <w:sz w:val="24"/>
          <w:szCs w:val="24"/>
        </w:rPr>
        <w:t xml:space="preserve"> &amp; Hardy (2013</w:t>
      </w:r>
      <w:r w:rsidR="00AF3365" w:rsidRPr="003F61AF">
        <w:rPr>
          <w:rFonts w:ascii="Arial" w:hAnsi="Arial" w:cs="Arial"/>
          <w:color w:val="auto"/>
          <w:sz w:val="24"/>
          <w:szCs w:val="24"/>
        </w:rPr>
        <w:t xml:space="preserve">) reported that CAT helped the service user </w:t>
      </w:r>
      <w:r w:rsidR="00E0551E" w:rsidRPr="003F61AF">
        <w:rPr>
          <w:rFonts w:ascii="Arial" w:hAnsi="Arial" w:cs="Arial"/>
          <w:color w:val="auto"/>
          <w:sz w:val="24"/>
          <w:szCs w:val="24"/>
        </w:rPr>
        <w:t>to see</w:t>
      </w:r>
      <w:r w:rsidR="00AF3365" w:rsidRPr="003F61AF">
        <w:rPr>
          <w:rFonts w:ascii="Arial" w:hAnsi="Arial" w:cs="Arial"/>
          <w:color w:val="auto"/>
          <w:sz w:val="24"/>
          <w:szCs w:val="24"/>
        </w:rPr>
        <w:t xml:space="preserve"> </w:t>
      </w:r>
      <w:r w:rsidR="00E0551E" w:rsidRPr="003F61AF">
        <w:rPr>
          <w:rFonts w:ascii="Arial" w:hAnsi="Arial" w:cs="Arial"/>
          <w:color w:val="auto"/>
          <w:sz w:val="24"/>
          <w:szCs w:val="24"/>
        </w:rPr>
        <w:t xml:space="preserve">people differently and </w:t>
      </w:r>
      <w:r w:rsidR="00AF3365" w:rsidRPr="003F61AF">
        <w:rPr>
          <w:rFonts w:ascii="Arial" w:hAnsi="Arial" w:cs="Arial"/>
          <w:color w:val="auto"/>
          <w:sz w:val="24"/>
          <w:szCs w:val="24"/>
        </w:rPr>
        <w:t>manage paranoid thoughts</w:t>
      </w:r>
      <w:r w:rsidR="00E0551E" w:rsidRPr="003F61AF">
        <w:rPr>
          <w:rFonts w:ascii="Arial" w:hAnsi="Arial" w:cs="Arial"/>
          <w:color w:val="auto"/>
          <w:sz w:val="24"/>
          <w:szCs w:val="24"/>
        </w:rPr>
        <w:t>.</w:t>
      </w:r>
      <w:r w:rsidR="00073752" w:rsidRPr="003F61AF">
        <w:rPr>
          <w:rFonts w:ascii="Arial" w:hAnsi="Arial" w:cs="Arial"/>
          <w:color w:val="auto"/>
          <w:sz w:val="24"/>
          <w:szCs w:val="24"/>
        </w:rPr>
        <w:t xml:space="preserve"> </w:t>
      </w:r>
      <w:r w:rsidR="00A53D9C" w:rsidRPr="003F61AF">
        <w:rPr>
          <w:rFonts w:ascii="Arial" w:hAnsi="Arial" w:cs="Arial"/>
          <w:color w:val="auto"/>
          <w:sz w:val="24"/>
          <w:szCs w:val="24"/>
        </w:rPr>
        <w:t>Taylor</w:t>
      </w:r>
      <w:r w:rsidR="00471743">
        <w:rPr>
          <w:rFonts w:ascii="Arial" w:hAnsi="Arial" w:cs="Arial"/>
          <w:color w:val="auto"/>
          <w:sz w:val="24"/>
          <w:szCs w:val="24"/>
        </w:rPr>
        <w:t xml:space="preserve"> et al </w:t>
      </w:r>
      <w:r w:rsidR="00A53D9C" w:rsidRPr="003F61AF">
        <w:rPr>
          <w:rFonts w:ascii="Arial" w:hAnsi="Arial" w:cs="Arial"/>
          <w:color w:val="auto"/>
          <w:sz w:val="24"/>
          <w:szCs w:val="24"/>
        </w:rPr>
        <w:t xml:space="preserve">(2019) </w:t>
      </w:r>
      <w:r w:rsidR="00536699">
        <w:rPr>
          <w:rFonts w:ascii="Arial" w:hAnsi="Arial" w:cs="Arial"/>
          <w:color w:val="auto"/>
          <w:sz w:val="24"/>
          <w:szCs w:val="24"/>
        </w:rPr>
        <w:t xml:space="preserve">described </w:t>
      </w:r>
      <w:r w:rsidR="007453B5">
        <w:rPr>
          <w:rFonts w:ascii="Arial" w:hAnsi="Arial" w:cs="Arial"/>
          <w:color w:val="auto"/>
          <w:sz w:val="24"/>
          <w:szCs w:val="24"/>
        </w:rPr>
        <w:t xml:space="preserve">service users </w:t>
      </w:r>
      <w:r w:rsidR="00E90C59">
        <w:rPr>
          <w:rFonts w:ascii="Arial" w:hAnsi="Arial" w:cs="Arial"/>
          <w:color w:val="auto"/>
          <w:sz w:val="24"/>
          <w:szCs w:val="24"/>
        </w:rPr>
        <w:t>f</w:t>
      </w:r>
      <w:r w:rsidR="00536699">
        <w:rPr>
          <w:rFonts w:ascii="Arial" w:hAnsi="Arial" w:cs="Arial"/>
          <w:color w:val="auto"/>
          <w:sz w:val="24"/>
          <w:szCs w:val="24"/>
        </w:rPr>
        <w:t xml:space="preserve">inding </w:t>
      </w:r>
      <w:r w:rsidR="00E90C59">
        <w:rPr>
          <w:rFonts w:ascii="Arial" w:hAnsi="Arial" w:cs="Arial"/>
          <w:color w:val="auto"/>
          <w:sz w:val="24"/>
          <w:szCs w:val="24"/>
        </w:rPr>
        <w:t xml:space="preserve">the following helpful; </w:t>
      </w:r>
      <w:r w:rsidR="00DF2529" w:rsidRPr="003F61AF">
        <w:rPr>
          <w:rFonts w:ascii="Arial" w:hAnsi="Arial" w:cs="Arial"/>
          <w:color w:val="auto"/>
          <w:sz w:val="24"/>
          <w:szCs w:val="24"/>
        </w:rPr>
        <w:t xml:space="preserve">not being judged, CAT tools and making positive changes </w:t>
      </w:r>
      <w:r w:rsidR="00E90C59">
        <w:rPr>
          <w:rFonts w:ascii="Arial" w:hAnsi="Arial" w:cs="Arial"/>
          <w:color w:val="auto"/>
          <w:sz w:val="24"/>
          <w:szCs w:val="24"/>
        </w:rPr>
        <w:t xml:space="preserve">(e.g., </w:t>
      </w:r>
      <w:r w:rsidR="00DF2529" w:rsidRPr="003F61AF">
        <w:rPr>
          <w:rFonts w:ascii="Arial" w:hAnsi="Arial" w:cs="Arial"/>
          <w:color w:val="auto"/>
          <w:sz w:val="24"/>
          <w:szCs w:val="24"/>
        </w:rPr>
        <w:t>feeling empowered</w:t>
      </w:r>
      <w:r w:rsidR="00E90C59">
        <w:rPr>
          <w:rFonts w:ascii="Arial" w:hAnsi="Arial" w:cs="Arial"/>
          <w:color w:val="auto"/>
          <w:sz w:val="24"/>
          <w:szCs w:val="24"/>
        </w:rPr>
        <w:t>)</w:t>
      </w:r>
      <w:r w:rsidR="00DF2529" w:rsidRPr="003F61AF">
        <w:rPr>
          <w:rFonts w:ascii="Arial" w:hAnsi="Arial" w:cs="Arial"/>
          <w:color w:val="auto"/>
          <w:sz w:val="24"/>
          <w:szCs w:val="24"/>
        </w:rPr>
        <w:t xml:space="preserve">. </w:t>
      </w:r>
    </w:p>
    <w:p w14:paraId="442A13E6" w14:textId="77777777" w:rsidR="00500508" w:rsidRPr="00E820A0" w:rsidRDefault="00500508" w:rsidP="00612250">
      <w:pPr>
        <w:spacing w:line="480" w:lineRule="auto"/>
        <w:jc w:val="both"/>
        <w:rPr>
          <w:rFonts w:ascii="Arial" w:eastAsia="MyriadPro-Regular" w:hAnsi="Arial" w:cs="Arial"/>
          <w:color w:val="FF0000"/>
          <w:sz w:val="24"/>
          <w:szCs w:val="24"/>
        </w:rPr>
      </w:pPr>
    </w:p>
    <w:p w14:paraId="60B1D2C2" w14:textId="77777777" w:rsidR="00EC5749" w:rsidRDefault="00EC574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259" w:lineRule="auto"/>
        <w:rPr>
          <w:rFonts w:ascii="Arial" w:eastAsia="Times New Roman" w:hAnsi="Arial" w:cs="Arial"/>
          <w:bCs/>
          <w:i/>
          <w:iCs/>
          <w:color w:val="auto"/>
          <w:sz w:val="24"/>
          <w:szCs w:val="24"/>
          <w:lang w:eastAsia="en-GB"/>
        </w:rPr>
      </w:pPr>
      <w:r>
        <w:rPr>
          <w:rFonts w:ascii="Arial" w:eastAsia="Times New Roman" w:hAnsi="Arial" w:cs="Arial"/>
          <w:bCs/>
          <w:i/>
          <w:iCs/>
          <w:color w:val="auto"/>
          <w:sz w:val="24"/>
          <w:szCs w:val="24"/>
          <w:lang w:eastAsia="en-GB"/>
        </w:rPr>
        <w:br w:type="page"/>
      </w:r>
    </w:p>
    <w:p w14:paraId="1D4A29C9" w14:textId="5A7BF6A4" w:rsidR="00AF3365" w:rsidRPr="00DC7D7F" w:rsidRDefault="00AF3365" w:rsidP="00612250">
      <w:pPr>
        <w:shd w:val="clear" w:color="auto" w:fill="FFFFFF"/>
        <w:spacing w:line="480" w:lineRule="auto"/>
        <w:jc w:val="both"/>
        <w:textAlignment w:val="baseline"/>
        <w:rPr>
          <w:rFonts w:ascii="Arial" w:eastAsia="Times New Roman" w:hAnsi="Arial" w:cs="Arial"/>
          <w:bCs/>
          <w:i/>
          <w:iCs/>
          <w:color w:val="auto"/>
          <w:sz w:val="24"/>
          <w:szCs w:val="24"/>
          <w:lang w:eastAsia="en-GB"/>
        </w:rPr>
      </w:pPr>
      <w:r w:rsidRPr="00DC7D7F">
        <w:rPr>
          <w:rFonts w:ascii="Arial" w:eastAsia="Times New Roman" w:hAnsi="Arial" w:cs="Arial"/>
          <w:bCs/>
          <w:i/>
          <w:iCs/>
          <w:color w:val="auto"/>
          <w:sz w:val="24"/>
          <w:szCs w:val="24"/>
          <w:lang w:eastAsia="en-GB"/>
        </w:rPr>
        <w:lastRenderedPageBreak/>
        <w:t>CAT Tools</w:t>
      </w:r>
    </w:p>
    <w:p w14:paraId="01E807B2" w14:textId="77777777" w:rsidR="00287F6D" w:rsidRDefault="00500508" w:rsidP="00612250">
      <w:pPr>
        <w:spacing w:line="480" w:lineRule="auto"/>
        <w:jc w:val="both"/>
        <w:rPr>
          <w:rFonts w:ascii="Arial" w:eastAsia="Times New Roman" w:hAnsi="Arial" w:cs="Arial"/>
          <w:color w:val="FF0000"/>
          <w:sz w:val="24"/>
          <w:szCs w:val="24"/>
          <w:lang w:eastAsia="en-GB"/>
        </w:rPr>
      </w:pPr>
      <w:r w:rsidRPr="00E820A0">
        <w:rPr>
          <w:rFonts w:ascii="Arial" w:eastAsia="Times New Roman" w:hAnsi="Arial" w:cs="Arial"/>
          <w:color w:val="FF0000"/>
          <w:sz w:val="24"/>
          <w:szCs w:val="24"/>
          <w:lang w:eastAsia="en-GB"/>
        </w:rPr>
        <w:tab/>
      </w:r>
    </w:p>
    <w:p w14:paraId="2D75BC7F" w14:textId="73E55FAF" w:rsidR="00AF3365" w:rsidRPr="00D27EC6" w:rsidRDefault="00287F6D" w:rsidP="00612250">
      <w:pPr>
        <w:spacing w:line="480" w:lineRule="auto"/>
        <w:jc w:val="both"/>
        <w:rPr>
          <w:rFonts w:ascii="Arial" w:hAnsi="Arial" w:cs="Arial"/>
          <w:color w:val="auto"/>
          <w:sz w:val="24"/>
          <w:szCs w:val="24"/>
        </w:rPr>
      </w:pPr>
      <w:r>
        <w:rPr>
          <w:rFonts w:ascii="Arial" w:eastAsia="Times New Roman" w:hAnsi="Arial" w:cs="Arial"/>
          <w:color w:val="FF0000"/>
          <w:sz w:val="24"/>
          <w:szCs w:val="24"/>
          <w:lang w:eastAsia="en-GB"/>
        </w:rPr>
        <w:tab/>
      </w:r>
      <w:proofErr w:type="spellStart"/>
      <w:r w:rsidR="003F1623" w:rsidRPr="00D27EC6">
        <w:rPr>
          <w:rFonts w:ascii="Arial" w:hAnsi="Arial" w:cs="Arial"/>
          <w:color w:val="auto"/>
          <w:sz w:val="24"/>
          <w:szCs w:val="24"/>
        </w:rPr>
        <w:t>Ty</w:t>
      </w:r>
      <w:r w:rsidR="00A53D9C" w:rsidRPr="00D27EC6">
        <w:rPr>
          <w:rFonts w:ascii="Arial" w:hAnsi="Arial" w:cs="Arial"/>
          <w:color w:val="auto"/>
          <w:sz w:val="24"/>
          <w:szCs w:val="24"/>
        </w:rPr>
        <w:t>rer</w:t>
      </w:r>
      <w:proofErr w:type="spellEnd"/>
      <w:r w:rsidR="00A53D9C" w:rsidRPr="00D27EC6">
        <w:rPr>
          <w:rFonts w:ascii="Arial" w:hAnsi="Arial" w:cs="Arial"/>
          <w:color w:val="auto"/>
          <w:sz w:val="24"/>
          <w:szCs w:val="24"/>
        </w:rPr>
        <w:t xml:space="preserve"> </w:t>
      </w:r>
      <w:r w:rsidR="003F1623" w:rsidRPr="00D27EC6">
        <w:rPr>
          <w:rFonts w:ascii="Arial" w:hAnsi="Arial" w:cs="Arial"/>
          <w:color w:val="auto"/>
          <w:sz w:val="24"/>
          <w:szCs w:val="24"/>
        </w:rPr>
        <w:t>&amp; Mas</w:t>
      </w:r>
      <w:r w:rsidR="00A53D9C" w:rsidRPr="00D27EC6">
        <w:rPr>
          <w:rFonts w:ascii="Arial" w:hAnsi="Arial" w:cs="Arial"/>
          <w:color w:val="auto"/>
          <w:sz w:val="24"/>
          <w:szCs w:val="24"/>
        </w:rPr>
        <w:t xml:space="preserve">terson </w:t>
      </w:r>
      <w:r w:rsidR="003F1623" w:rsidRPr="00D27EC6">
        <w:rPr>
          <w:rFonts w:ascii="Arial" w:hAnsi="Arial" w:cs="Arial"/>
          <w:color w:val="auto"/>
          <w:sz w:val="24"/>
          <w:szCs w:val="24"/>
        </w:rPr>
        <w:t xml:space="preserve">(2019) </w:t>
      </w:r>
      <w:r w:rsidR="00DF2529" w:rsidRPr="00D27EC6">
        <w:rPr>
          <w:rFonts w:ascii="Arial" w:hAnsi="Arial" w:cs="Arial"/>
          <w:color w:val="auto"/>
          <w:sz w:val="24"/>
          <w:szCs w:val="24"/>
        </w:rPr>
        <w:t xml:space="preserve">found that service users were able to accept their feelings, </w:t>
      </w:r>
      <w:r w:rsidR="00DC7D7F" w:rsidRPr="00D27EC6">
        <w:rPr>
          <w:rFonts w:ascii="Arial" w:hAnsi="Arial" w:cs="Arial"/>
          <w:color w:val="auto"/>
          <w:sz w:val="24"/>
          <w:szCs w:val="24"/>
        </w:rPr>
        <w:t xml:space="preserve">they </w:t>
      </w:r>
      <w:r w:rsidR="00DF2529" w:rsidRPr="00D27EC6">
        <w:rPr>
          <w:rFonts w:ascii="Arial" w:hAnsi="Arial" w:cs="Arial"/>
          <w:color w:val="auto"/>
          <w:sz w:val="24"/>
          <w:szCs w:val="24"/>
        </w:rPr>
        <w:t xml:space="preserve">became less </w:t>
      </w:r>
      <w:r w:rsidR="00DC7D7F" w:rsidRPr="00D27EC6">
        <w:rPr>
          <w:rFonts w:ascii="Arial" w:hAnsi="Arial" w:cs="Arial"/>
          <w:color w:val="auto"/>
          <w:sz w:val="24"/>
          <w:szCs w:val="24"/>
        </w:rPr>
        <w:t>self-</w:t>
      </w:r>
      <w:r w:rsidR="00DF2529" w:rsidRPr="00D27EC6">
        <w:rPr>
          <w:rFonts w:ascii="Arial" w:hAnsi="Arial" w:cs="Arial"/>
          <w:color w:val="auto"/>
          <w:sz w:val="24"/>
          <w:szCs w:val="24"/>
        </w:rPr>
        <w:t>critical and less overwhelmed by worry. Reformulation tools were</w:t>
      </w:r>
      <w:r w:rsidR="00971744" w:rsidRPr="00D27EC6">
        <w:rPr>
          <w:rFonts w:ascii="Arial" w:hAnsi="Arial" w:cs="Arial"/>
          <w:color w:val="auto"/>
          <w:sz w:val="24"/>
          <w:szCs w:val="24"/>
        </w:rPr>
        <w:t xml:space="preserve"> described as being helpful </w:t>
      </w:r>
      <w:r w:rsidR="006F5A66">
        <w:rPr>
          <w:rFonts w:ascii="Arial" w:hAnsi="Arial" w:cs="Arial"/>
          <w:color w:val="auto"/>
          <w:sz w:val="24"/>
          <w:szCs w:val="24"/>
        </w:rPr>
        <w:t xml:space="preserve">for service users </w:t>
      </w:r>
      <w:r w:rsidR="00971744" w:rsidRPr="00D27EC6">
        <w:rPr>
          <w:rFonts w:ascii="Arial" w:hAnsi="Arial" w:cs="Arial"/>
          <w:color w:val="auto"/>
          <w:sz w:val="24"/>
          <w:szCs w:val="24"/>
        </w:rPr>
        <w:t xml:space="preserve">in recognising patterns. </w:t>
      </w:r>
    </w:p>
    <w:p w14:paraId="3CF4F5FA" w14:textId="714AB863" w:rsidR="00D533F5" w:rsidRDefault="00500508" w:rsidP="00612250">
      <w:pPr>
        <w:spacing w:line="480" w:lineRule="auto"/>
        <w:jc w:val="both"/>
        <w:rPr>
          <w:rFonts w:ascii="Arial" w:hAnsi="Arial" w:cs="Arial"/>
          <w:color w:val="FF0000"/>
          <w:sz w:val="24"/>
          <w:szCs w:val="24"/>
        </w:rPr>
      </w:pPr>
      <w:r w:rsidRPr="00E820A0">
        <w:rPr>
          <w:rFonts w:ascii="Arial" w:hAnsi="Arial" w:cs="Arial"/>
          <w:color w:val="FF0000"/>
          <w:sz w:val="24"/>
          <w:szCs w:val="24"/>
        </w:rPr>
        <w:tab/>
      </w:r>
      <w:r w:rsidR="00AF3365" w:rsidRPr="0073372C">
        <w:rPr>
          <w:rFonts w:ascii="Arial" w:hAnsi="Arial" w:cs="Arial"/>
          <w:color w:val="auto"/>
          <w:sz w:val="24"/>
          <w:szCs w:val="24"/>
        </w:rPr>
        <w:t xml:space="preserve">Hamill, </w:t>
      </w:r>
      <w:proofErr w:type="spellStart"/>
      <w:r w:rsidR="00AF3365" w:rsidRPr="0073372C">
        <w:rPr>
          <w:rFonts w:ascii="Arial" w:hAnsi="Arial" w:cs="Arial"/>
          <w:color w:val="auto"/>
          <w:sz w:val="24"/>
          <w:szCs w:val="24"/>
        </w:rPr>
        <w:t>Ried</w:t>
      </w:r>
      <w:proofErr w:type="spellEnd"/>
      <w:r w:rsidR="00AF3365" w:rsidRPr="0073372C">
        <w:rPr>
          <w:rFonts w:ascii="Arial" w:hAnsi="Arial" w:cs="Arial"/>
          <w:color w:val="auto"/>
          <w:sz w:val="24"/>
          <w:szCs w:val="24"/>
        </w:rPr>
        <w:t xml:space="preserve"> &amp; Reynolds (2008) found that CAT letters </w:t>
      </w:r>
      <w:r w:rsidR="006619B2">
        <w:rPr>
          <w:rFonts w:ascii="Arial" w:hAnsi="Arial" w:cs="Arial"/>
          <w:color w:val="auto"/>
          <w:sz w:val="24"/>
          <w:szCs w:val="24"/>
        </w:rPr>
        <w:t xml:space="preserve">enabled </w:t>
      </w:r>
      <w:r w:rsidR="00AF3365" w:rsidRPr="0073372C">
        <w:rPr>
          <w:rFonts w:ascii="Arial" w:hAnsi="Arial" w:cs="Arial"/>
          <w:color w:val="auto"/>
          <w:sz w:val="24"/>
          <w:szCs w:val="24"/>
        </w:rPr>
        <w:t xml:space="preserve">service users </w:t>
      </w:r>
      <w:r w:rsidR="00C775BA">
        <w:rPr>
          <w:rFonts w:ascii="Arial" w:hAnsi="Arial" w:cs="Arial"/>
          <w:color w:val="auto"/>
          <w:sz w:val="24"/>
          <w:szCs w:val="24"/>
        </w:rPr>
        <w:t xml:space="preserve">to </w:t>
      </w:r>
      <w:r w:rsidR="00AF3365" w:rsidRPr="0073372C">
        <w:rPr>
          <w:rFonts w:ascii="Arial" w:hAnsi="Arial" w:cs="Arial"/>
          <w:color w:val="auto"/>
          <w:sz w:val="24"/>
          <w:szCs w:val="24"/>
        </w:rPr>
        <w:t xml:space="preserve">connect to themselves by gaining </w:t>
      </w:r>
      <w:r w:rsidR="00262EE1">
        <w:rPr>
          <w:rFonts w:ascii="Arial" w:hAnsi="Arial" w:cs="Arial"/>
          <w:color w:val="auto"/>
          <w:sz w:val="24"/>
          <w:szCs w:val="24"/>
        </w:rPr>
        <w:t xml:space="preserve">self-insight and </w:t>
      </w:r>
      <w:r w:rsidR="00AF3365" w:rsidRPr="0073372C">
        <w:rPr>
          <w:rFonts w:ascii="Arial" w:hAnsi="Arial" w:cs="Arial"/>
          <w:color w:val="auto"/>
          <w:sz w:val="24"/>
          <w:szCs w:val="24"/>
        </w:rPr>
        <w:t>self-awareness</w:t>
      </w:r>
      <w:r w:rsidR="007C03AC" w:rsidRPr="0073372C">
        <w:rPr>
          <w:rFonts w:ascii="Arial" w:hAnsi="Arial" w:cs="Arial"/>
          <w:color w:val="auto"/>
          <w:sz w:val="24"/>
          <w:szCs w:val="24"/>
        </w:rPr>
        <w:t xml:space="preserve"> </w:t>
      </w:r>
      <w:r w:rsidR="00AB48E4">
        <w:rPr>
          <w:rFonts w:ascii="Arial" w:hAnsi="Arial" w:cs="Arial"/>
          <w:color w:val="auto"/>
          <w:sz w:val="24"/>
          <w:szCs w:val="24"/>
        </w:rPr>
        <w:t xml:space="preserve">(Connecting to self) </w:t>
      </w:r>
      <w:r w:rsidR="007C03AC" w:rsidRPr="0073372C">
        <w:rPr>
          <w:rFonts w:ascii="Arial" w:hAnsi="Arial" w:cs="Arial"/>
          <w:color w:val="auto"/>
          <w:sz w:val="24"/>
          <w:szCs w:val="24"/>
        </w:rPr>
        <w:t xml:space="preserve">and connect to </w:t>
      </w:r>
      <w:r w:rsidR="00AF3365" w:rsidRPr="0073372C">
        <w:rPr>
          <w:rFonts w:ascii="Arial" w:hAnsi="Arial" w:cs="Arial"/>
          <w:color w:val="auto"/>
          <w:sz w:val="24"/>
          <w:szCs w:val="24"/>
        </w:rPr>
        <w:t>their therapist and develop trust</w:t>
      </w:r>
      <w:r w:rsidR="00AB48E4">
        <w:rPr>
          <w:rFonts w:ascii="Arial" w:hAnsi="Arial" w:cs="Arial"/>
          <w:color w:val="auto"/>
          <w:sz w:val="24"/>
          <w:szCs w:val="24"/>
        </w:rPr>
        <w:t xml:space="preserve"> (Connecting to therapist)</w:t>
      </w:r>
      <w:r w:rsidR="007C03AC" w:rsidRPr="0073372C">
        <w:rPr>
          <w:rFonts w:ascii="Arial" w:hAnsi="Arial" w:cs="Arial"/>
          <w:color w:val="auto"/>
          <w:sz w:val="24"/>
          <w:szCs w:val="24"/>
        </w:rPr>
        <w:t>.</w:t>
      </w:r>
      <w:r w:rsidR="00AF3365" w:rsidRPr="0073372C">
        <w:rPr>
          <w:rFonts w:ascii="Arial" w:hAnsi="Arial" w:cs="Arial"/>
          <w:color w:val="auto"/>
          <w:sz w:val="24"/>
          <w:szCs w:val="24"/>
        </w:rPr>
        <w:t xml:space="preserve"> Some reported that the letters helped structure the therapy and were used as a method of communicating with people around them (Connecting to </w:t>
      </w:r>
      <w:r w:rsidR="003A5D29" w:rsidRPr="0073372C">
        <w:rPr>
          <w:rFonts w:ascii="Arial" w:hAnsi="Arial" w:cs="Arial"/>
          <w:color w:val="auto"/>
          <w:sz w:val="24"/>
          <w:szCs w:val="24"/>
        </w:rPr>
        <w:t>others</w:t>
      </w:r>
      <w:r w:rsidR="00AF3365" w:rsidRPr="0073372C">
        <w:rPr>
          <w:rFonts w:ascii="Arial" w:hAnsi="Arial" w:cs="Arial"/>
          <w:color w:val="auto"/>
          <w:sz w:val="24"/>
          <w:szCs w:val="24"/>
        </w:rPr>
        <w:t xml:space="preserve">). </w:t>
      </w:r>
      <w:r w:rsidR="0056771B" w:rsidRPr="0073372C">
        <w:rPr>
          <w:rFonts w:ascii="Arial" w:hAnsi="Arial" w:cs="Arial"/>
          <w:color w:val="auto"/>
          <w:sz w:val="24"/>
          <w:szCs w:val="24"/>
        </w:rPr>
        <w:t xml:space="preserve">In contrast to Hamill, </w:t>
      </w:r>
      <w:proofErr w:type="spellStart"/>
      <w:r w:rsidR="0056771B" w:rsidRPr="0073372C">
        <w:rPr>
          <w:rFonts w:ascii="Arial" w:hAnsi="Arial" w:cs="Arial"/>
          <w:color w:val="auto"/>
          <w:sz w:val="24"/>
          <w:szCs w:val="24"/>
        </w:rPr>
        <w:t>Ried</w:t>
      </w:r>
      <w:proofErr w:type="spellEnd"/>
      <w:r w:rsidR="0056771B" w:rsidRPr="0073372C">
        <w:rPr>
          <w:rFonts w:ascii="Arial" w:hAnsi="Arial" w:cs="Arial"/>
          <w:color w:val="auto"/>
          <w:sz w:val="24"/>
          <w:szCs w:val="24"/>
        </w:rPr>
        <w:t xml:space="preserve"> &amp; Reynolds (2008), Stockton (2012) found that </w:t>
      </w:r>
      <w:r w:rsidR="0056771B" w:rsidRPr="0073372C">
        <w:rPr>
          <w:rFonts w:ascii="Arial" w:eastAsia="Times New Roman" w:hAnsi="Arial" w:cs="Arial"/>
          <w:color w:val="auto"/>
          <w:sz w:val="24"/>
          <w:szCs w:val="24"/>
          <w:lang w:eastAsia="en-GB"/>
        </w:rPr>
        <w:t xml:space="preserve">narrative reformulation did not improve the working alliance between the therapist and service user or the helpfulness of the therapy. </w:t>
      </w:r>
      <w:r w:rsidRPr="00E820A0">
        <w:rPr>
          <w:rFonts w:ascii="Arial" w:hAnsi="Arial" w:cs="Arial"/>
          <w:color w:val="FF0000"/>
          <w:sz w:val="24"/>
          <w:szCs w:val="24"/>
        </w:rPr>
        <w:tab/>
      </w:r>
    </w:p>
    <w:p w14:paraId="1138EF34" w14:textId="179F0FDE" w:rsidR="00AF3365" w:rsidRPr="00CB3330" w:rsidRDefault="00D533F5" w:rsidP="00612250">
      <w:pPr>
        <w:spacing w:line="480" w:lineRule="auto"/>
        <w:jc w:val="both"/>
        <w:rPr>
          <w:rFonts w:ascii="Arial" w:eastAsia="Times New Roman" w:hAnsi="Arial" w:cs="Arial"/>
          <w:color w:val="auto"/>
          <w:sz w:val="24"/>
          <w:szCs w:val="24"/>
          <w:lang w:eastAsia="en-GB"/>
        </w:rPr>
      </w:pPr>
      <w:r w:rsidRPr="00CB3330">
        <w:rPr>
          <w:rFonts w:ascii="Arial" w:hAnsi="Arial" w:cs="Arial"/>
          <w:color w:val="auto"/>
          <w:sz w:val="24"/>
          <w:szCs w:val="24"/>
        </w:rPr>
        <w:tab/>
      </w:r>
      <w:r w:rsidR="000C150E" w:rsidRPr="00CB3330">
        <w:rPr>
          <w:rFonts w:ascii="Arial" w:hAnsi="Arial" w:cs="Arial"/>
          <w:color w:val="auto"/>
          <w:sz w:val="24"/>
          <w:szCs w:val="24"/>
        </w:rPr>
        <w:t xml:space="preserve">In the study by </w:t>
      </w:r>
      <w:r w:rsidR="00AF3365" w:rsidRPr="00CB3330">
        <w:rPr>
          <w:rFonts w:ascii="Arial" w:hAnsi="Arial" w:cs="Arial"/>
          <w:color w:val="auto"/>
          <w:sz w:val="24"/>
          <w:szCs w:val="24"/>
        </w:rPr>
        <w:t>Rayner, Thompson</w:t>
      </w:r>
      <w:r w:rsidR="009D6043" w:rsidRPr="00CB3330">
        <w:rPr>
          <w:rFonts w:ascii="Arial" w:hAnsi="Arial" w:cs="Arial"/>
          <w:color w:val="auto"/>
          <w:sz w:val="24"/>
          <w:szCs w:val="24"/>
        </w:rPr>
        <w:t>,</w:t>
      </w:r>
      <w:r w:rsidR="00AF3365" w:rsidRPr="00CB3330">
        <w:rPr>
          <w:rFonts w:ascii="Arial" w:eastAsia="MTSY" w:hAnsi="Arial" w:cs="Arial"/>
          <w:color w:val="auto"/>
          <w:sz w:val="24"/>
          <w:szCs w:val="24"/>
        </w:rPr>
        <w:t xml:space="preserve"> and </w:t>
      </w:r>
      <w:r w:rsidR="00AF3365" w:rsidRPr="00CB3330">
        <w:rPr>
          <w:rFonts w:ascii="Arial" w:hAnsi="Arial" w:cs="Arial"/>
          <w:color w:val="auto"/>
          <w:sz w:val="24"/>
          <w:szCs w:val="24"/>
        </w:rPr>
        <w:t>Walsh (2010)</w:t>
      </w:r>
      <w:r w:rsidR="000C150E" w:rsidRPr="00CB3330">
        <w:rPr>
          <w:rFonts w:ascii="Arial" w:hAnsi="Arial" w:cs="Arial"/>
          <w:color w:val="auto"/>
          <w:sz w:val="24"/>
          <w:szCs w:val="24"/>
        </w:rPr>
        <w:t>,</w:t>
      </w:r>
      <w:r w:rsidR="00AF3365" w:rsidRPr="00CB3330">
        <w:rPr>
          <w:rFonts w:ascii="Arial" w:hAnsi="Arial" w:cs="Arial"/>
          <w:color w:val="auto"/>
          <w:sz w:val="24"/>
          <w:szCs w:val="24"/>
        </w:rPr>
        <w:t xml:space="preserve"> </w:t>
      </w:r>
      <w:r w:rsidR="000C150E" w:rsidRPr="00CB3330">
        <w:rPr>
          <w:rFonts w:ascii="Arial" w:hAnsi="Arial" w:cs="Arial"/>
          <w:color w:val="auto"/>
          <w:sz w:val="24"/>
          <w:szCs w:val="24"/>
        </w:rPr>
        <w:t>s</w:t>
      </w:r>
      <w:r w:rsidR="00AF3365" w:rsidRPr="00CB3330">
        <w:rPr>
          <w:rFonts w:ascii="Arial" w:hAnsi="Arial" w:cs="Arial"/>
          <w:color w:val="auto"/>
          <w:sz w:val="24"/>
          <w:szCs w:val="24"/>
        </w:rPr>
        <w:t xml:space="preserve">ervice users </w:t>
      </w:r>
      <w:r w:rsidR="00E14D3A">
        <w:rPr>
          <w:rFonts w:ascii="Arial" w:hAnsi="Arial" w:cs="Arial"/>
          <w:color w:val="auto"/>
          <w:sz w:val="24"/>
          <w:szCs w:val="24"/>
        </w:rPr>
        <w:t xml:space="preserve">emphasised the importance of </w:t>
      </w:r>
      <w:r w:rsidR="00AF3365" w:rsidRPr="00CB3330">
        <w:rPr>
          <w:rFonts w:ascii="Arial" w:hAnsi="Arial" w:cs="Arial"/>
          <w:color w:val="auto"/>
          <w:sz w:val="24"/>
          <w:szCs w:val="24"/>
        </w:rPr>
        <w:t>the traits of the therapist</w:t>
      </w:r>
      <w:r w:rsidR="00E14D3A">
        <w:rPr>
          <w:rFonts w:ascii="Arial" w:hAnsi="Arial" w:cs="Arial"/>
          <w:color w:val="auto"/>
          <w:sz w:val="24"/>
          <w:szCs w:val="24"/>
        </w:rPr>
        <w:t xml:space="preserve"> and</w:t>
      </w:r>
      <w:r w:rsidR="00AF3365" w:rsidRPr="00CB3330">
        <w:rPr>
          <w:rFonts w:ascii="Arial" w:hAnsi="Arial" w:cs="Arial"/>
          <w:color w:val="auto"/>
          <w:sz w:val="24"/>
          <w:szCs w:val="24"/>
        </w:rPr>
        <w:t xml:space="preserve"> how comfortable they felt with the therapist. </w:t>
      </w:r>
      <w:r w:rsidR="00E14D3A" w:rsidRPr="00CB3330">
        <w:rPr>
          <w:rFonts w:ascii="Arial" w:hAnsi="Arial" w:cs="Arial"/>
          <w:color w:val="auto"/>
          <w:sz w:val="24"/>
          <w:szCs w:val="24"/>
        </w:rPr>
        <w:t xml:space="preserve">‘Doing with’ emerged as an overarching theme as service users </w:t>
      </w:r>
      <w:r w:rsidR="00E14D3A">
        <w:rPr>
          <w:rFonts w:ascii="Arial" w:hAnsi="Arial" w:cs="Arial"/>
          <w:color w:val="auto"/>
          <w:sz w:val="24"/>
          <w:szCs w:val="24"/>
        </w:rPr>
        <w:t xml:space="preserve">identified </w:t>
      </w:r>
      <w:r w:rsidR="00E14D3A" w:rsidRPr="00CB3330">
        <w:rPr>
          <w:rFonts w:ascii="Arial" w:hAnsi="Arial" w:cs="Arial"/>
          <w:color w:val="auto"/>
          <w:sz w:val="24"/>
          <w:szCs w:val="24"/>
        </w:rPr>
        <w:t xml:space="preserve">doing things with the therapist and actively working together </w:t>
      </w:r>
      <w:r w:rsidR="00E14D3A">
        <w:rPr>
          <w:rFonts w:ascii="Arial" w:hAnsi="Arial" w:cs="Arial"/>
          <w:color w:val="auto"/>
          <w:sz w:val="24"/>
          <w:szCs w:val="24"/>
        </w:rPr>
        <w:t xml:space="preserve">to be </w:t>
      </w:r>
      <w:r w:rsidR="00E14D3A" w:rsidRPr="00CB3330">
        <w:rPr>
          <w:rFonts w:ascii="Arial" w:hAnsi="Arial" w:cs="Arial"/>
          <w:color w:val="auto"/>
          <w:sz w:val="24"/>
          <w:szCs w:val="24"/>
        </w:rPr>
        <w:t xml:space="preserve">very important. </w:t>
      </w:r>
      <w:r w:rsidR="005713CB" w:rsidRPr="00CB3330">
        <w:rPr>
          <w:rFonts w:ascii="Arial" w:hAnsi="Arial" w:cs="Arial"/>
          <w:color w:val="auto"/>
          <w:sz w:val="24"/>
          <w:szCs w:val="24"/>
        </w:rPr>
        <w:t xml:space="preserve">Service users described becoming more self-aware and understanding their feelings better. </w:t>
      </w:r>
      <w:r w:rsidR="00AF3365" w:rsidRPr="00CB3330">
        <w:rPr>
          <w:rFonts w:ascii="Arial" w:hAnsi="Arial" w:cs="Arial"/>
          <w:color w:val="auto"/>
          <w:sz w:val="24"/>
          <w:szCs w:val="24"/>
        </w:rPr>
        <w:t xml:space="preserve">‘CAT tools’ were considered as influencing all the themes, however, </w:t>
      </w:r>
      <w:r w:rsidR="00AD45EC" w:rsidRPr="00CB3330">
        <w:rPr>
          <w:rFonts w:ascii="Arial" w:hAnsi="Arial" w:cs="Arial"/>
          <w:color w:val="auto"/>
          <w:sz w:val="24"/>
          <w:szCs w:val="24"/>
        </w:rPr>
        <w:t xml:space="preserve">there were </w:t>
      </w:r>
      <w:r w:rsidR="00AF3365" w:rsidRPr="00CB3330">
        <w:rPr>
          <w:rFonts w:ascii="Arial" w:hAnsi="Arial" w:cs="Arial"/>
          <w:color w:val="auto"/>
          <w:sz w:val="24"/>
          <w:szCs w:val="24"/>
        </w:rPr>
        <w:t xml:space="preserve">mixed </w:t>
      </w:r>
      <w:r w:rsidR="007A45DA" w:rsidRPr="00CB3330">
        <w:rPr>
          <w:rFonts w:ascii="Arial" w:hAnsi="Arial" w:cs="Arial"/>
          <w:color w:val="auto"/>
          <w:sz w:val="24"/>
          <w:szCs w:val="24"/>
        </w:rPr>
        <w:t xml:space="preserve">service user experiences related to the </w:t>
      </w:r>
      <w:r w:rsidR="0056771B" w:rsidRPr="00CB3330">
        <w:rPr>
          <w:rFonts w:ascii="Arial" w:hAnsi="Arial" w:cs="Arial"/>
          <w:color w:val="auto"/>
          <w:sz w:val="24"/>
          <w:szCs w:val="24"/>
        </w:rPr>
        <w:t>tools,</w:t>
      </w:r>
      <w:r w:rsidR="00AF3365" w:rsidRPr="00CB3330">
        <w:rPr>
          <w:rFonts w:ascii="Arial" w:hAnsi="Arial" w:cs="Arial"/>
          <w:color w:val="auto"/>
          <w:sz w:val="24"/>
          <w:szCs w:val="24"/>
        </w:rPr>
        <w:t xml:space="preserve"> with some finding them helpful and others finding them too complex or in</w:t>
      </w:r>
      <w:r w:rsidR="00145BE8" w:rsidRPr="00CB3330">
        <w:rPr>
          <w:rFonts w:ascii="Arial" w:hAnsi="Arial" w:cs="Arial"/>
          <w:color w:val="auto"/>
          <w:sz w:val="24"/>
          <w:szCs w:val="24"/>
        </w:rPr>
        <w:t xml:space="preserve">compatible with how they </w:t>
      </w:r>
      <w:r w:rsidR="00AF3365" w:rsidRPr="00CB3330">
        <w:rPr>
          <w:rFonts w:ascii="Arial" w:hAnsi="Arial" w:cs="Arial"/>
          <w:color w:val="auto"/>
          <w:sz w:val="24"/>
          <w:szCs w:val="24"/>
        </w:rPr>
        <w:t>thought</w:t>
      </w:r>
      <w:r w:rsidR="00145BE8" w:rsidRPr="00CB3330">
        <w:rPr>
          <w:rFonts w:ascii="Arial" w:hAnsi="Arial" w:cs="Arial"/>
          <w:color w:val="auto"/>
          <w:sz w:val="24"/>
          <w:szCs w:val="24"/>
        </w:rPr>
        <w:t xml:space="preserve"> or made sense of things</w:t>
      </w:r>
      <w:r w:rsidR="00AF3365" w:rsidRPr="00CB3330">
        <w:rPr>
          <w:rFonts w:ascii="Arial" w:hAnsi="Arial" w:cs="Arial"/>
          <w:color w:val="auto"/>
          <w:sz w:val="24"/>
          <w:szCs w:val="24"/>
        </w:rPr>
        <w:t xml:space="preserve">. </w:t>
      </w:r>
    </w:p>
    <w:p w14:paraId="503D5FC0" w14:textId="1C1B2E84" w:rsidR="00AF3365" w:rsidRPr="00DD473B" w:rsidRDefault="00500508" w:rsidP="00612250">
      <w:pPr>
        <w:spacing w:line="480" w:lineRule="auto"/>
        <w:jc w:val="both"/>
        <w:rPr>
          <w:rFonts w:ascii="Arial" w:hAnsi="Arial" w:cs="Arial"/>
          <w:i/>
          <w:color w:val="auto"/>
          <w:sz w:val="24"/>
          <w:szCs w:val="24"/>
        </w:rPr>
      </w:pPr>
      <w:r w:rsidRPr="00DD473B">
        <w:rPr>
          <w:rFonts w:ascii="Arial" w:eastAsia="Times New Roman" w:hAnsi="Arial" w:cs="Arial"/>
          <w:color w:val="auto"/>
          <w:sz w:val="24"/>
          <w:szCs w:val="24"/>
          <w:lang w:eastAsia="en-GB"/>
        </w:rPr>
        <w:tab/>
      </w:r>
      <w:r w:rsidR="00AF3365" w:rsidRPr="00DD473B">
        <w:rPr>
          <w:rFonts w:ascii="Arial" w:eastAsia="Times New Roman" w:hAnsi="Arial" w:cs="Arial"/>
          <w:color w:val="auto"/>
          <w:sz w:val="24"/>
          <w:szCs w:val="24"/>
          <w:lang w:eastAsia="en-GB"/>
        </w:rPr>
        <w:t xml:space="preserve">Taplin (2015) </w:t>
      </w:r>
      <w:r w:rsidR="00AF3365" w:rsidRPr="00DD473B">
        <w:rPr>
          <w:rFonts w:ascii="Arial" w:hAnsi="Arial" w:cs="Arial"/>
          <w:iCs/>
          <w:color w:val="auto"/>
          <w:sz w:val="24"/>
          <w:szCs w:val="24"/>
        </w:rPr>
        <w:t>found the Sequential Diagrammatical Reformulation (SDR) helped</w:t>
      </w:r>
      <w:r w:rsidR="0056771B" w:rsidRPr="00DD473B">
        <w:rPr>
          <w:rFonts w:ascii="Arial" w:hAnsi="Arial" w:cs="Arial"/>
          <w:iCs/>
          <w:color w:val="auto"/>
          <w:sz w:val="24"/>
          <w:szCs w:val="24"/>
        </w:rPr>
        <w:t xml:space="preserve"> service users to understand themselves and make sense of their experiences</w:t>
      </w:r>
      <w:r w:rsidR="00AF3365" w:rsidRPr="00DD473B">
        <w:rPr>
          <w:rFonts w:ascii="Arial" w:hAnsi="Arial" w:cs="Arial"/>
          <w:iCs/>
          <w:color w:val="auto"/>
          <w:sz w:val="24"/>
          <w:szCs w:val="24"/>
        </w:rPr>
        <w:t xml:space="preserve"> </w:t>
      </w:r>
      <w:r w:rsidR="00AF3365" w:rsidRPr="00DD473B">
        <w:rPr>
          <w:rFonts w:ascii="Arial" w:hAnsi="Arial" w:cs="Arial"/>
          <w:iCs/>
          <w:color w:val="auto"/>
          <w:sz w:val="24"/>
          <w:szCs w:val="24"/>
        </w:rPr>
        <w:lastRenderedPageBreak/>
        <w:t xml:space="preserve">(chaos to clarity). </w:t>
      </w:r>
      <w:r w:rsidR="0056771B" w:rsidRPr="00DD473B">
        <w:rPr>
          <w:rFonts w:ascii="Arial" w:hAnsi="Arial" w:cs="Arial"/>
          <w:iCs/>
          <w:color w:val="auto"/>
          <w:sz w:val="24"/>
          <w:szCs w:val="24"/>
        </w:rPr>
        <w:t>SDR</w:t>
      </w:r>
      <w:r w:rsidR="00CF6743" w:rsidRPr="00DD473B">
        <w:rPr>
          <w:rFonts w:ascii="Arial" w:hAnsi="Arial" w:cs="Arial"/>
          <w:iCs/>
          <w:color w:val="auto"/>
          <w:sz w:val="24"/>
          <w:szCs w:val="24"/>
        </w:rPr>
        <w:t>s were</w:t>
      </w:r>
      <w:r w:rsidR="00AF3365" w:rsidRPr="00DD473B">
        <w:rPr>
          <w:rFonts w:ascii="Arial" w:hAnsi="Arial" w:cs="Arial"/>
          <w:iCs/>
          <w:color w:val="auto"/>
          <w:sz w:val="24"/>
          <w:szCs w:val="24"/>
        </w:rPr>
        <w:t xml:space="preserve"> described as a method for change and as a tool used both inside and outside of the sessions (the change process). There were mixed experiences regarding the impact that the SDR had on</w:t>
      </w:r>
      <w:r w:rsidR="00CF6743" w:rsidRPr="00DD473B">
        <w:rPr>
          <w:rFonts w:ascii="Arial" w:hAnsi="Arial" w:cs="Arial"/>
          <w:iCs/>
          <w:color w:val="auto"/>
          <w:sz w:val="24"/>
          <w:szCs w:val="24"/>
        </w:rPr>
        <w:t xml:space="preserve"> the </w:t>
      </w:r>
      <w:r w:rsidR="00E70E11" w:rsidRPr="00DD473B">
        <w:rPr>
          <w:rFonts w:ascii="Arial" w:hAnsi="Arial" w:cs="Arial"/>
          <w:iCs/>
          <w:color w:val="auto"/>
          <w:sz w:val="24"/>
          <w:szCs w:val="24"/>
        </w:rPr>
        <w:t>s</w:t>
      </w:r>
      <w:r w:rsidR="00763189" w:rsidRPr="00DD473B">
        <w:rPr>
          <w:rFonts w:ascii="Arial" w:hAnsi="Arial" w:cs="Arial"/>
          <w:iCs/>
          <w:color w:val="auto"/>
          <w:sz w:val="24"/>
          <w:szCs w:val="24"/>
        </w:rPr>
        <w:t>ervice users’</w:t>
      </w:r>
      <w:r w:rsidR="00DB4D22" w:rsidRPr="00DD473B">
        <w:rPr>
          <w:rFonts w:ascii="Arial" w:hAnsi="Arial" w:cs="Arial"/>
          <w:iCs/>
          <w:color w:val="auto"/>
          <w:sz w:val="24"/>
          <w:szCs w:val="24"/>
        </w:rPr>
        <w:t xml:space="preserve"> </w:t>
      </w:r>
      <w:r w:rsidR="00AF3365" w:rsidRPr="00DD473B">
        <w:rPr>
          <w:rFonts w:ascii="Arial" w:hAnsi="Arial" w:cs="Arial"/>
          <w:iCs/>
          <w:color w:val="auto"/>
          <w:sz w:val="24"/>
          <w:szCs w:val="24"/>
        </w:rPr>
        <w:t>relationship with the</w:t>
      </w:r>
      <w:r w:rsidR="00CF6743" w:rsidRPr="00DD473B">
        <w:rPr>
          <w:rFonts w:ascii="Arial" w:hAnsi="Arial" w:cs="Arial"/>
          <w:iCs/>
          <w:color w:val="auto"/>
          <w:sz w:val="24"/>
          <w:szCs w:val="24"/>
        </w:rPr>
        <w:t>ir</w:t>
      </w:r>
      <w:r w:rsidR="00AF3365" w:rsidRPr="00DD473B">
        <w:rPr>
          <w:rFonts w:ascii="Arial" w:hAnsi="Arial" w:cs="Arial"/>
          <w:iCs/>
          <w:color w:val="auto"/>
          <w:sz w:val="24"/>
          <w:szCs w:val="24"/>
        </w:rPr>
        <w:t xml:space="preserve"> therapist (relational dynamics). </w:t>
      </w:r>
      <w:r w:rsidR="00C3302B">
        <w:rPr>
          <w:rFonts w:ascii="Arial" w:hAnsi="Arial" w:cs="Arial"/>
          <w:iCs/>
          <w:color w:val="auto"/>
          <w:sz w:val="24"/>
          <w:szCs w:val="24"/>
        </w:rPr>
        <w:t xml:space="preserve">Similar to findings by </w:t>
      </w:r>
      <w:r w:rsidR="00AF3365" w:rsidRPr="00DD473B">
        <w:rPr>
          <w:rFonts w:ascii="Arial" w:hAnsi="Arial" w:cs="Arial"/>
          <w:iCs/>
          <w:color w:val="auto"/>
          <w:sz w:val="24"/>
          <w:szCs w:val="24"/>
        </w:rPr>
        <w:t>Rayner, Thompson</w:t>
      </w:r>
      <w:r w:rsidR="009D6043" w:rsidRPr="00DD473B">
        <w:rPr>
          <w:rFonts w:ascii="Arial" w:hAnsi="Arial" w:cs="Arial"/>
          <w:iCs/>
          <w:color w:val="auto"/>
          <w:sz w:val="24"/>
          <w:szCs w:val="24"/>
        </w:rPr>
        <w:t>,</w:t>
      </w:r>
      <w:r w:rsidR="00AF3365" w:rsidRPr="00DD473B">
        <w:rPr>
          <w:rFonts w:ascii="Arial" w:hAnsi="Arial" w:cs="Arial"/>
          <w:iCs/>
          <w:color w:val="auto"/>
          <w:sz w:val="24"/>
          <w:szCs w:val="24"/>
        </w:rPr>
        <w:t xml:space="preserve"> and Walsh (2010) service users reported the importance of feeling comfortable with the therapist. </w:t>
      </w:r>
    </w:p>
    <w:p w14:paraId="5D8F3BFD" w14:textId="77777777" w:rsidR="00AF3365" w:rsidRPr="00E820A0" w:rsidRDefault="00AF3365" w:rsidP="00612250">
      <w:pPr>
        <w:shd w:val="clear" w:color="auto" w:fill="FFFFFF"/>
        <w:spacing w:line="480" w:lineRule="auto"/>
        <w:jc w:val="both"/>
        <w:textAlignment w:val="baseline"/>
        <w:rPr>
          <w:rFonts w:ascii="Arial" w:eastAsia="Times New Roman" w:hAnsi="Arial" w:cs="Arial"/>
          <w:color w:val="FF0000"/>
          <w:sz w:val="24"/>
          <w:szCs w:val="24"/>
          <w:u w:val="single"/>
          <w:lang w:eastAsia="en-GB"/>
        </w:rPr>
      </w:pPr>
    </w:p>
    <w:p w14:paraId="5AFD40AF" w14:textId="77777777" w:rsidR="00AF3365" w:rsidRPr="00D121C6" w:rsidRDefault="00AF3365" w:rsidP="00612250">
      <w:pPr>
        <w:shd w:val="clear" w:color="auto" w:fill="FFFFFF"/>
        <w:spacing w:line="480" w:lineRule="auto"/>
        <w:jc w:val="both"/>
        <w:textAlignment w:val="baseline"/>
        <w:rPr>
          <w:rFonts w:ascii="Arial" w:eastAsia="Times New Roman" w:hAnsi="Arial" w:cs="Arial"/>
          <w:bCs/>
          <w:i/>
          <w:iCs/>
          <w:color w:val="auto"/>
          <w:sz w:val="24"/>
          <w:szCs w:val="24"/>
          <w:lang w:eastAsia="en-GB"/>
        </w:rPr>
      </w:pPr>
      <w:r w:rsidRPr="00D121C6">
        <w:rPr>
          <w:rFonts w:ascii="Arial" w:eastAsia="Times New Roman" w:hAnsi="Arial" w:cs="Arial"/>
          <w:bCs/>
          <w:i/>
          <w:iCs/>
          <w:color w:val="auto"/>
          <w:sz w:val="24"/>
          <w:szCs w:val="24"/>
          <w:lang w:eastAsia="en-GB"/>
        </w:rPr>
        <w:t>Specific Phases of CAT</w:t>
      </w:r>
    </w:p>
    <w:p w14:paraId="3B27E69B" w14:textId="77777777" w:rsidR="00D121C6" w:rsidRDefault="00500508" w:rsidP="00612250">
      <w:pPr>
        <w:spacing w:line="480" w:lineRule="auto"/>
        <w:jc w:val="both"/>
        <w:rPr>
          <w:rFonts w:ascii="Arial" w:hAnsi="Arial" w:cs="Arial"/>
          <w:color w:val="FF0000"/>
          <w:sz w:val="24"/>
          <w:szCs w:val="24"/>
        </w:rPr>
      </w:pPr>
      <w:r w:rsidRPr="00E820A0">
        <w:rPr>
          <w:rFonts w:ascii="Arial" w:hAnsi="Arial" w:cs="Arial"/>
          <w:color w:val="FF0000"/>
          <w:sz w:val="24"/>
          <w:szCs w:val="24"/>
        </w:rPr>
        <w:tab/>
      </w:r>
    </w:p>
    <w:p w14:paraId="26777F11" w14:textId="5931A676" w:rsidR="00AF3365" w:rsidRPr="00FB2841" w:rsidRDefault="00472F15" w:rsidP="00612250">
      <w:pPr>
        <w:spacing w:line="480" w:lineRule="auto"/>
        <w:jc w:val="both"/>
        <w:rPr>
          <w:rFonts w:ascii="Arial" w:hAnsi="Arial" w:cs="Arial"/>
          <w:color w:val="auto"/>
          <w:sz w:val="24"/>
          <w:szCs w:val="24"/>
        </w:rPr>
      </w:pPr>
      <w:r w:rsidRPr="00FB2841">
        <w:rPr>
          <w:rFonts w:ascii="Arial" w:hAnsi="Arial" w:cs="Arial"/>
          <w:color w:val="auto"/>
          <w:sz w:val="24"/>
          <w:szCs w:val="24"/>
        </w:rPr>
        <w:tab/>
      </w:r>
      <w:r w:rsidR="00AF3365" w:rsidRPr="00FB2841">
        <w:rPr>
          <w:rFonts w:ascii="Arial" w:hAnsi="Arial" w:cs="Arial"/>
          <w:color w:val="auto"/>
          <w:sz w:val="24"/>
          <w:szCs w:val="24"/>
        </w:rPr>
        <w:t xml:space="preserve">Shine &amp; </w:t>
      </w:r>
      <w:proofErr w:type="spellStart"/>
      <w:r w:rsidR="00AF3365" w:rsidRPr="00FB2841">
        <w:rPr>
          <w:rFonts w:ascii="Arial" w:hAnsi="Arial" w:cs="Arial"/>
          <w:color w:val="auto"/>
          <w:sz w:val="24"/>
          <w:szCs w:val="24"/>
        </w:rPr>
        <w:t>Westacott</w:t>
      </w:r>
      <w:proofErr w:type="spellEnd"/>
      <w:r w:rsidR="00AF3365" w:rsidRPr="00FB2841">
        <w:rPr>
          <w:rFonts w:ascii="Arial" w:hAnsi="Arial" w:cs="Arial"/>
          <w:color w:val="auto"/>
          <w:sz w:val="24"/>
          <w:szCs w:val="24"/>
        </w:rPr>
        <w:t xml:space="preserve"> (2010) identified seven themes relating to the reformulation stage</w:t>
      </w:r>
      <w:r w:rsidR="00E16EBA">
        <w:rPr>
          <w:rFonts w:ascii="Arial" w:hAnsi="Arial" w:cs="Arial"/>
          <w:color w:val="auto"/>
          <w:sz w:val="24"/>
          <w:szCs w:val="24"/>
        </w:rPr>
        <w:t xml:space="preserve">. </w:t>
      </w:r>
      <w:r w:rsidR="00AF3365" w:rsidRPr="00FB2841">
        <w:rPr>
          <w:rFonts w:ascii="Arial" w:hAnsi="Arial" w:cs="Arial"/>
          <w:color w:val="auto"/>
          <w:sz w:val="24"/>
          <w:szCs w:val="24"/>
        </w:rPr>
        <w:t xml:space="preserve">Service users reported that they felt listened to and understood. The reformulation session </w:t>
      </w:r>
      <w:r w:rsidR="004B530E" w:rsidRPr="00FB2841">
        <w:rPr>
          <w:rFonts w:ascii="Arial" w:hAnsi="Arial" w:cs="Arial"/>
          <w:color w:val="auto"/>
          <w:sz w:val="24"/>
          <w:szCs w:val="24"/>
        </w:rPr>
        <w:t>was described as</w:t>
      </w:r>
      <w:r w:rsidR="00AF3365" w:rsidRPr="00FB2841">
        <w:rPr>
          <w:rFonts w:ascii="Arial" w:hAnsi="Arial" w:cs="Arial"/>
          <w:color w:val="auto"/>
          <w:sz w:val="24"/>
          <w:szCs w:val="24"/>
        </w:rPr>
        <w:t xml:space="preserve"> helpful in understanding their patterns of thoughts and behaviours. The process helped service users have the opportunity and time to talk about the difficulties they were experiencing</w:t>
      </w:r>
      <w:r w:rsidR="00036831" w:rsidRPr="00FB2841">
        <w:rPr>
          <w:rFonts w:ascii="Arial" w:hAnsi="Arial" w:cs="Arial"/>
          <w:color w:val="auto"/>
          <w:sz w:val="24"/>
          <w:szCs w:val="24"/>
        </w:rPr>
        <w:t xml:space="preserve">, </w:t>
      </w:r>
      <w:r w:rsidR="002155F0" w:rsidRPr="00FB2841">
        <w:rPr>
          <w:rFonts w:ascii="Arial" w:hAnsi="Arial" w:cs="Arial"/>
          <w:color w:val="auto"/>
          <w:sz w:val="24"/>
          <w:szCs w:val="24"/>
        </w:rPr>
        <w:t>to be more open with the</w:t>
      </w:r>
      <w:r w:rsidR="00036831" w:rsidRPr="00FB2841">
        <w:rPr>
          <w:rFonts w:ascii="Arial" w:hAnsi="Arial" w:cs="Arial"/>
          <w:color w:val="auto"/>
          <w:sz w:val="24"/>
          <w:szCs w:val="24"/>
        </w:rPr>
        <w:t>ir</w:t>
      </w:r>
      <w:r w:rsidR="002155F0" w:rsidRPr="00FB2841">
        <w:rPr>
          <w:rFonts w:ascii="Arial" w:hAnsi="Arial" w:cs="Arial"/>
          <w:color w:val="auto"/>
          <w:sz w:val="24"/>
          <w:szCs w:val="24"/>
        </w:rPr>
        <w:t xml:space="preserve"> therapist and to feel accepted.</w:t>
      </w:r>
      <w:r w:rsidR="00AF3365" w:rsidRPr="00FB2841">
        <w:rPr>
          <w:rFonts w:ascii="Arial" w:hAnsi="Arial" w:cs="Arial"/>
          <w:color w:val="auto"/>
          <w:sz w:val="24"/>
          <w:szCs w:val="24"/>
        </w:rPr>
        <w:t xml:space="preserve"> The SDR and the reformulation letter were described as something tangible to take away</w:t>
      </w:r>
      <w:r w:rsidR="009A0AE7" w:rsidRPr="00FB2841">
        <w:rPr>
          <w:rFonts w:ascii="Arial" w:hAnsi="Arial" w:cs="Arial"/>
          <w:color w:val="auto"/>
          <w:sz w:val="24"/>
          <w:szCs w:val="24"/>
        </w:rPr>
        <w:t xml:space="preserve"> but also ‘shocking’ </w:t>
      </w:r>
      <w:r w:rsidR="001936C1">
        <w:rPr>
          <w:rFonts w:ascii="Arial" w:hAnsi="Arial" w:cs="Arial"/>
          <w:color w:val="auto"/>
          <w:sz w:val="24"/>
          <w:szCs w:val="24"/>
        </w:rPr>
        <w:t xml:space="preserve">and exposing </w:t>
      </w:r>
      <w:r w:rsidR="009A0AE7" w:rsidRPr="00FB2841">
        <w:rPr>
          <w:rFonts w:ascii="Arial" w:hAnsi="Arial" w:cs="Arial"/>
          <w:color w:val="auto"/>
          <w:sz w:val="24"/>
          <w:szCs w:val="24"/>
        </w:rPr>
        <w:t>experience</w:t>
      </w:r>
      <w:r w:rsidR="001936C1">
        <w:rPr>
          <w:rFonts w:ascii="Arial" w:hAnsi="Arial" w:cs="Arial"/>
          <w:color w:val="auto"/>
          <w:sz w:val="24"/>
          <w:szCs w:val="24"/>
        </w:rPr>
        <w:t>s, in terms of the need for both self-disclosure by service users and this being recounted in the reformulation stage</w:t>
      </w:r>
      <w:r w:rsidR="00AF3365" w:rsidRPr="00FB2841">
        <w:rPr>
          <w:rFonts w:ascii="Arial" w:hAnsi="Arial" w:cs="Arial"/>
          <w:color w:val="auto"/>
          <w:sz w:val="24"/>
          <w:szCs w:val="24"/>
        </w:rPr>
        <w:t xml:space="preserve">. Service users </w:t>
      </w:r>
      <w:r w:rsidR="00540E4C" w:rsidRPr="00FB2841">
        <w:rPr>
          <w:rFonts w:ascii="Arial" w:hAnsi="Arial" w:cs="Arial"/>
          <w:color w:val="auto"/>
          <w:sz w:val="24"/>
          <w:szCs w:val="24"/>
        </w:rPr>
        <w:t xml:space="preserve">perceived the </w:t>
      </w:r>
      <w:r w:rsidR="00AF3365" w:rsidRPr="00FB2841">
        <w:rPr>
          <w:rFonts w:ascii="Arial" w:hAnsi="Arial" w:cs="Arial"/>
          <w:color w:val="auto"/>
          <w:sz w:val="24"/>
          <w:szCs w:val="24"/>
        </w:rPr>
        <w:t xml:space="preserve">reformulation sessions were about working with the therapist and </w:t>
      </w:r>
      <w:r w:rsidR="00540E4C" w:rsidRPr="00FB2841">
        <w:rPr>
          <w:rFonts w:ascii="Arial" w:hAnsi="Arial" w:cs="Arial"/>
          <w:color w:val="auto"/>
          <w:sz w:val="24"/>
          <w:szCs w:val="24"/>
        </w:rPr>
        <w:t xml:space="preserve">these were experienced as being </w:t>
      </w:r>
      <w:r w:rsidR="00AF3365" w:rsidRPr="00FB2841">
        <w:rPr>
          <w:rFonts w:ascii="Arial" w:hAnsi="Arial" w:cs="Arial"/>
          <w:color w:val="auto"/>
          <w:sz w:val="24"/>
          <w:szCs w:val="24"/>
        </w:rPr>
        <w:t xml:space="preserve">collaborative. </w:t>
      </w:r>
    </w:p>
    <w:p w14:paraId="5152783B" w14:textId="524B7A8E" w:rsidR="00AF3365" w:rsidRPr="00F4485B" w:rsidRDefault="00500508" w:rsidP="00612250">
      <w:pPr>
        <w:spacing w:line="480" w:lineRule="auto"/>
        <w:jc w:val="both"/>
        <w:rPr>
          <w:rFonts w:ascii="Arial" w:hAnsi="Arial" w:cs="Arial"/>
          <w:color w:val="auto"/>
          <w:sz w:val="24"/>
          <w:szCs w:val="24"/>
        </w:rPr>
      </w:pPr>
      <w:r w:rsidRPr="00E820A0">
        <w:rPr>
          <w:rFonts w:ascii="Arial" w:hAnsi="Arial" w:cs="Arial"/>
          <w:color w:val="FF0000"/>
          <w:sz w:val="24"/>
          <w:szCs w:val="24"/>
        </w:rPr>
        <w:tab/>
      </w:r>
      <w:proofErr w:type="spellStart"/>
      <w:r w:rsidR="00AF3365" w:rsidRPr="00F4485B">
        <w:rPr>
          <w:rFonts w:ascii="Arial" w:hAnsi="Arial" w:cs="Arial"/>
          <w:color w:val="auto"/>
          <w:sz w:val="24"/>
          <w:szCs w:val="24"/>
        </w:rPr>
        <w:t>Fusekova</w:t>
      </w:r>
      <w:proofErr w:type="spellEnd"/>
      <w:r w:rsidR="00AF3365" w:rsidRPr="00F4485B">
        <w:rPr>
          <w:rFonts w:ascii="Arial" w:hAnsi="Arial" w:cs="Arial"/>
          <w:color w:val="auto"/>
          <w:sz w:val="24"/>
          <w:szCs w:val="24"/>
        </w:rPr>
        <w:t xml:space="preserve"> (</w:t>
      </w:r>
      <w:r w:rsidR="00AF3365" w:rsidRPr="00F4485B">
        <w:rPr>
          <w:rFonts w:ascii="Arial" w:eastAsia="Times New Roman" w:hAnsi="Arial" w:cs="Arial"/>
          <w:color w:val="auto"/>
          <w:sz w:val="24"/>
          <w:szCs w:val="24"/>
          <w:lang w:eastAsia="en-GB"/>
        </w:rPr>
        <w:t xml:space="preserve">2011) </w:t>
      </w:r>
      <w:r w:rsidR="00AF3365" w:rsidRPr="00F4485B">
        <w:rPr>
          <w:rFonts w:ascii="Arial" w:hAnsi="Arial" w:cs="Arial"/>
          <w:color w:val="auto"/>
          <w:sz w:val="24"/>
          <w:szCs w:val="24"/>
        </w:rPr>
        <w:t>identified important aspects of developing exits. The main finding was about ‘opening up new perspectives</w:t>
      </w:r>
      <w:r w:rsidR="002C665F" w:rsidRPr="00F4485B">
        <w:rPr>
          <w:rFonts w:ascii="Arial" w:hAnsi="Arial" w:cs="Arial"/>
          <w:color w:val="auto"/>
          <w:sz w:val="24"/>
          <w:szCs w:val="24"/>
        </w:rPr>
        <w:t>.</w:t>
      </w:r>
      <w:r w:rsidR="00AF3365" w:rsidRPr="00F4485B">
        <w:rPr>
          <w:rFonts w:ascii="Arial" w:hAnsi="Arial" w:cs="Arial"/>
          <w:color w:val="auto"/>
          <w:sz w:val="24"/>
          <w:szCs w:val="24"/>
        </w:rPr>
        <w:t xml:space="preserve">’ </w:t>
      </w:r>
      <w:r w:rsidR="00C85AFD" w:rsidRPr="00F4485B">
        <w:rPr>
          <w:rFonts w:ascii="Arial" w:hAnsi="Arial" w:cs="Arial"/>
          <w:color w:val="auto"/>
          <w:sz w:val="24"/>
          <w:szCs w:val="24"/>
        </w:rPr>
        <w:t>Service users described developing new ideas for exits and exit strategies with the</w:t>
      </w:r>
      <w:r w:rsidR="00CB59C4">
        <w:rPr>
          <w:rFonts w:ascii="Arial" w:hAnsi="Arial" w:cs="Arial"/>
          <w:color w:val="auto"/>
          <w:sz w:val="24"/>
          <w:szCs w:val="24"/>
        </w:rPr>
        <w:t>ir</w:t>
      </w:r>
      <w:r w:rsidR="00C85AFD" w:rsidRPr="00F4485B">
        <w:rPr>
          <w:rFonts w:ascii="Arial" w:hAnsi="Arial" w:cs="Arial"/>
          <w:color w:val="auto"/>
          <w:sz w:val="24"/>
          <w:szCs w:val="24"/>
        </w:rPr>
        <w:t xml:space="preserve"> therapist which were ‘common sense’ but at the same time, felt different and ‘novel’. Service users elaborated on this, stating they did not have the required insight needed to generate </w:t>
      </w:r>
      <w:r w:rsidR="00C85AFD" w:rsidRPr="00F4485B">
        <w:rPr>
          <w:rFonts w:ascii="Arial" w:hAnsi="Arial" w:cs="Arial"/>
          <w:color w:val="auto"/>
          <w:sz w:val="24"/>
          <w:szCs w:val="24"/>
        </w:rPr>
        <w:lastRenderedPageBreak/>
        <w:t xml:space="preserve">the exits independently of their therapist.  Service users described how they would experiment with planned exits. </w:t>
      </w:r>
      <w:r w:rsidR="00C10694">
        <w:rPr>
          <w:rFonts w:ascii="Arial" w:hAnsi="Arial" w:cs="Arial"/>
          <w:color w:val="auto"/>
          <w:sz w:val="24"/>
          <w:szCs w:val="24"/>
        </w:rPr>
        <w:t>In line with other studies, s</w:t>
      </w:r>
      <w:r w:rsidR="00C85AFD" w:rsidRPr="00F4485B">
        <w:rPr>
          <w:rFonts w:ascii="Arial" w:hAnsi="Arial" w:cs="Arial"/>
          <w:color w:val="auto"/>
          <w:sz w:val="24"/>
          <w:szCs w:val="24"/>
        </w:rPr>
        <w:t xml:space="preserve">ervice users again described the emergence of a </w:t>
      </w:r>
      <w:r w:rsidR="009D6043" w:rsidRPr="00F4485B">
        <w:rPr>
          <w:rFonts w:ascii="Arial" w:hAnsi="Arial" w:cs="Arial"/>
          <w:color w:val="auto"/>
          <w:sz w:val="24"/>
          <w:szCs w:val="24"/>
        </w:rPr>
        <w:t>more in-</w:t>
      </w:r>
      <w:r w:rsidR="00AF3365" w:rsidRPr="00F4485B">
        <w:rPr>
          <w:rFonts w:ascii="Arial" w:hAnsi="Arial" w:cs="Arial"/>
          <w:color w:val="auto"/>
          <w:sz w:val="24"/>
          <w:szCs w:val="24"/>
        </w:rPr>
        <w:t>depth understanding of themselves</w:t>
      </w:r>
      <w:r w:rsidR="00C85AFD" w:rsidRPr="00F4485B">
        <w:rPr>
          <w:rFonts w:ascii="Arial" w:hAnsi="Arial" w:cs="Arial"/>
          <w:color w:val="auto"/>
          <w:sz w:val="24"/>
          <w:szCs w:val="24"/>
        </w:rPr>
        <w:t xml:space="preserve"> through this process</w:t>
      </w:r>
      <w:r w:rsidR="00AF3365" w:rsidRPr="00F4485B">
        <w:rPr>
          <w:rFonts w:ascii="Arial" w:hAnsi="Arial" w:cs="Arial"/>
          <w:color w:val="auto"/>
          <w:sz w:val="24"/>
          <w:szCs w:val="24"/>
        </w:rPr>
        <w:t>.</w:t>
      </w:r>
      <w:r w:rsidR="00C85AFD" w:rsidRPr="00F4485B">
        <w:rPr>
          <w:rFonts w:ascii="Arial" w:hAnsi="Arial" w:cs="Arial"/>
          <w:color w:val="auto"/>
          <w:sz w:val="24"/>
          <w:szCs w:val="24"/>
        </w:rPr>
        <w:t xml:space="preserve"> </w:t>
      </w:r>
      <w:r w:rsidR="00AF3365" w:rsidRPr="00F4485B">
        <w:rPr>
          <w:rFonts w:ascii="Arial" w:hAnsi="Arial" w:cs="Arial"/>
          <w:color w:val="auto"/>
          <w:sz w:val="24"/>
          <w:szCs w:val="24"/>
        </w:rPr>
        <w:t xml:space="preserve"> </w:t>
      </w:r>
    </w:p>
    <w:p w14:paraId="63DB4D18" w14:textId="6D497798" w:rsidR="00BA34A6" w:rsidRPr="00176FF3" w:rsidRDefault="00500508" w:rsidP="00612250">
      <w:pPr>
        <w:spacing w:line="480" w:lineRule="auto"/>
        <w:jc w:val="both"/>
        <w:rPr>
          <w:rFonts w:ascii="Arial" w:hAnsi="Arial" w:cs="Arial"/>
          <w:color w:val="auto"/>
          <w:sz w:val="24"/>
          <w:szCs w:val="24"/>
        </w:rPr>
      </w:pPr>
      <w:r w:rsidRPr="00E820A0">
        <w:rPr>
          <w:rFonts w:ascii="Arial" w:hAnsi="Arial" w:cs="Arial"/>
          <w:color w:val="FF0000"/>
          <w:sz w:val="24"/>
          <w:szCs w:val="24"/>
        </w:rPr>
        <w:tab/>
      </w:r>
      <w:r w:rsidR="00AF3365" w:rsidRPr="00176FF3">
        <w:rPr>
          <w:rFonts w:ascii="Arial" w:eastAsia="Times New Roman" w:hAnsi="Arial" w:cs="Arial"/>
          <w:color w:val="auto"/>
          <w:sz w:val="24"/>
          <w:szCs w:val="24"/>
          <w:lang w:eastAsia="en-GB"/>
        </w:rPr>
        <w:t xml:space="preserve">Sandhu, </w:t>
      </w:r>
      <w:proofErr w:type="spellStart"/>
      <w:r w:rsidR="00AF3365" w:rsidRPr="00176FF3">
        <w:rPr>
          <w:rFonts w:ascii="Arial" w:eastAsia="Times New Roman" w:hAnsi="Arial" w:cs="Arial"/>
          <w:color w:val="auto"/>
          <w:sz w:val="24"/>
          <w:szCs w:val="24"/>
          <w:lang w:eastAsia="en-GB"/>
        </w:rPr>
        <w:t>Kellett</w:t>
      </w:r>
      <w:proofErr w:type="spellEnd"/>
      <w:r w:rsidR="00AF3365" w:rsidRPr="00176FF3">
        <w:rPr>
          <w:rFonts w:ascii="Arial" w:eastAsia="Times New Roman" w:hAnsi="Arial" w:cs="Arial"/>
          <w:color w:val="auto"/>
          <w:sz w:val="24"/>
          <w:szCs w:val="24"/>
          <w:lang w:eastAsia="en-GB"/>
        </w:rPr>
        <w:t>, &amp; Hardy (2017)</w:t>
      </w:r>
      <w:r w:rsidR="00AF3365" w:rsidRPr="00176FF3">
        <w:rPr>
          <w:rFonts w:ascii="Arial" w:hAnsi="Arial" w:cs="Arial"/>
          <w:color w:val="auto"/>
          <w:sz w:val="24"/>
          <w:szCs w:val="24"/>
        </w:rPr>
        <w:t xml:space="preserve"> identified the following stages within the revision phase; stage 1: ‘developing an observing self’ whereby service users were able to become more self-reflective and described being </w:t>
      </w:r>
      <w:r w:rsidR="006263BF" w:rsidRPr="00176FF3">
        <w:rPr>
          <w:rFonts w:ascii="Arial" w:hAnsi="Arial" w:cs="Arial"/>
          <w:color w:val="auto"/>
          <w:sz w:val="24"/>
          <w:szCs w:val="24"/>
        </w:rPr>
        <w:t xml:space="preserve">more recognisant of their </w:t>
      </w:r>
      <w:r w:rsidR="00AF3365" w:rsidRPr="00176FF3">
        <w:rPr>
          <w:rFonts w:ascii="Arial" w:hAnsi="Arial" w:cs="Arial"/>
          <w:color w:val="auto"/>
          <w:sz w:val="24"/>
          <w:szCs w:val="24"/>
        </w:rPr>
        <w:t>patterns</w:t>
      </w:r>
      <w:r w:rsidR="00A32649" w:rsidRPr="00176FF3">
        <w:rPr>
          <w:rFonts w:ascii="Arial" w:hAnsi="Arial" w:cs="Arial"/>
          <w:color w:val="auto"/>
          <w:sz w:val="24"/>
          <w:szCs w:val="24"/>
        </w:rPr>
        <w:t xml:space="preserve">; </w:t>
      </w:r>
      <w:r w:rsidR="00AF3365" w:rsidRPr="00176FF3">
        <w:rPr>
          <w:rFonts w:ascii="Arial" w:hAnsi="Arial" w:cs="Arial"/>
          <w:color w:val="auto"/>
          <w:sz w:val="24"/>
          <w:szCs w:val="24"/>
        </w:rPr>
        <w:t xml:space="preserve">stage 2; ‘change in procedures and roles’ whereby service users became able to engage in different roles and procedures and stage 3; ‘support and maintenance of change’ whereby service users described how the SDR is helpful to refer back to in terms of the exits. </w:t>
      </w:r>
    </w:p>
    <w:p w14:paraId="1B2FA394" w14:textId="77777777" w:rsidR="005E2F6E" w:rsidRDefault="005E2F6E" w:rsidP="00612250">
      <w:pPr>
        <w:shd w:val="clear" w:color="auto" w:fill="FFFFFF"/>
        <w:spacing w:line="480" w:lineRule="auto"/>
        <w:jc w:val="both"/>
        <w:textAlignment w:val="baseline"/>
        <w:rPr>
          <w:rFonts w:ascii="Arial" w:eastAsia="Times New Roman" w:hAnsi="Arial" w:cs="Arial"/>
          <w:bCs/>
          <w:i/>
          <w:iCs/>
          <w:color w:val="auto"/>
          <w:sz w:val="24"/>
          <w:szCs w:val="24"/>
          <w:lang w:eastAsia="en-GB"/>
        </w:rPr>
      </w:pPr>
    </w:p>
    <w:p w14:paraId="235ADB43" w14:textId="5D7CE37A" w:rsidR="00AF3365" w:rsidRPr="00D92906" w:rsidRDefault="00AF3365" w:rsidP="00612250">
      <w:pPr>
        <w:shd w:val="clear" w:color="auto" w:fill="FFFFFF"/>
        <w:spacing w:line="480" w:lineRule="auto"/>
        <w:jc w:val="both"/>
        <w:textAlignment w:val="baseline"/>
        <w:rPr>
          <w:rFonts w:ascii="Arial" w:eastAsia="Times New Roman" w:hAnsi="Arial" w:cs="Arial"/>
          <w:bCs/>
          <w:i/>
          <w:iCs/>
          <w:color w:val="auto"/>
          <w:sz w:val="24"/>
          <w:szCs w:val="24"/>
          <w:lang w:eastAsia="en-GB"/>
        </w:rPr>
      </w:pPr>
      <w:r w:rsidRPr="00D92906">
        <w:rPr>
          <w:rFonts w:ascii="Arial" w:eastAsia="Times New Roman" w:hAnsi="Arial" w:cs="Arial"/>
          <w:bCs/>
          <w:i/>
          <w:iCs/>
          <w:color w:val="auto"/>
          <w:sz w:val="24"/>
          <w:szCs w:val="24"/>
          <w:lang w:eastAsia="en-GB"/>
        </w:rPr>
        <w:t>Group CAT</w:t>
      </w:r>
    </w:p>
    <w:p w14:paraId="6F9A544E" w14:textId="77777777" w:rsidR="00AF3365" w:rsidRPr="0022466D" w:rsidRDefault="00AF3365" w:rsidP="00612250">
      <w:pPr>
        <w:shd w:val="clear" w:color="auto" w:fill="FFFFFF"/>
        <w:spacing w:line="480" w:lineRule="auto"/>
        <w:jc w:val="both"/>
        <w:textAlignment w:val="baseline"/>
        <w:rPr>
          <w:rFonts w:ascii="Arial" w:eastAsia="Times New Roman" w:hAnsi="Arial" w:cs="Arial"/>
          <w:color w:val="auto"/>
          <w:sz w:val="24"/>
          <w:szCs w:val="24"/>
          <w:lang w:eastAsia="en-GB"/>
        </w:rPr>
      </w:pPr>
    </w:p>
    <w:p w14:paraId="0EA132AB" w14:textId="0F9C2D4E" w:rsidR="00AF3365" w:rsidRPr="0022466D" w:rsidRDefault="00176FF3" w:rsidP="00612250">
      <w:pPr>
        <w:shd w:val="clear" w:color="auto" w:fill="FFFFFF"/>
        <w:spacing w:line="480" w:lineRule="auto"/>
        <w:jc w:val="both"/>
        <w:textAlignment w:val="baseline"/>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ab/>
      </w:r>
      <w:r w:rsidR="00AF3365" w:rsidRPr="0022466D">
        <w:rPr>
          <w:rFonts w:ascii="Arial" w:eastAsia="Times New Roman" w:hAnsi="Arial" w:cs="Arial"/>
          <w:color w:val="auto"/>
          <w:sz w:val="24"/>
          <w:szCs w:val="24"/>
          <w:lang w:eastAsia="en-GB"/>
        </w:rPr>
        <w:t xml:space="preserve">The results highlighted that service users found the diagrams and letters helpful. However, they reported that they needed more direction from those facilitating the group, in particular with regards to recording exits on their diagrams. </w:t>
      </w:r>
    </w:p>
    <w:p w14:paraId="59218730" w14:textId="77777777" w:rsidR="00137380" w:rsidRPr="00E820A0" w:rsidRDefault="00137380" w:rsidP="00612250">
      <w:pPr>
        <w:shd w:val="clear" w:color="auto" w:fill="FFFFFF"/>
        <w:spacing w:line="480" w:lineRule="auto"/>
        <w:jc w:val="both"/>
        <w:textAlignment w:val="baseline"/>
        <w:rPr>
          <w:rFonts w:ascii="Arial" w:eastAsia="Times New Roman" w:hAnsi="Arial" w:cs="Arial"/>
          <w:color w:val="FF0000"/>
          <w:sz w:val="20"/>
          <w:szCs w:val="20"/>
          <w:lang w:eastAsia="en-GB"/>
        </w:rPr>
      </w:pPr>
    </w:p>
    <w:p w14:paraId="764C17B2" w14:textId="77777777" w:rsidR="00AF3365" w:rsidRPr="006B7A74" w:rsidRDefault="00AF3365" w:rsidP="00612250">
      <w:pPr>
        <w:shd w:val="clear" w:color="auto" w:fill="FFFFFF"/>
        <w:spacing w:line="480" w:lineRule="auto"/>
        <w:jc w:val="both"/>
        <w:textAlignment w:val="baseline"/>
        <w:rPr>
          <w:rFonts w:ascii="Arial" w:eastAsia="Times New Roman" w:hAnsi="Arial" w:cs="Arial"/>
          <w:b/>
          <w:bCs/>
          <w:color w:val="auto"/>
          <w:sz w:val="24"/>
          <w:szCs w:val="24"/>
          <w:lang w:eastAsia="en-GB"/>
        </w:rPr>
      </w:pPr>
      <w:r w:rsidRPr="006B7A74">
        <w:rPr>
          <w:rFonts w:ascii="Arial" w:eastAsia="Times New Roman" w:hAnsi="Arial" w:cs="Arial"/>
          <w:b/>
          <w:bCs/>
          <w:color w:val="auto"/>
          <w:sz w:val="24"/>
          <w:szCs w:val="24"/>
          <w:lang w:eastAsia="en-GB"/>
        </w:rPr>
        <w:t xml:space="preserve">Thematic Synthesis </w:t>
      </w:r>
    </w:p>
    <w:p w14:paraId="60361102" w14:textId="77777777" w:rsidR="00137380" w:rsidRPr="00E820A0" w:rsidRDefault="00137380" w:rsidP="00612250">
      <w:pPr>
        <w:shd w:val="clear" w:color="auto" w:fill="FFFFFF"/>
        <w:spacing w:line="480" w:lineRule="auto"/>
        <w:jc w:val="both"/>
        <w:textAlignment w:val="baseline"/>
        <w:rPr>
          <w:rFonts w:ascii="Arial" w:eastAsia="Times New Roman" w:hAnsi="Arial" w:cs="Arial"/>
          <w:b/>
          <w:bCs/>
          <w:color w:val="FF0000"/>
          <w:sz w:val="24"/>
          <w:szCs w:val="24"/>
          <w:lang w:eastAsia="en-GB"/>
        </w:rPr>
      </w:pPr>
    </w:p>
    <w:p w14:paraId="1537519F" w14:textId="5A205980" w:rsidR="00137380" w:rsidRPr="00F74073" w:rsidRDefault="006B7A74" w:rsidP="00137380">
      <w:pPr>
        <w:shd w:val="clear" w:color="auto" w:fill="FFFFFF"/>
        <w:spacing w:line="480" w:lineRule="auto"/>
        <w:jc w:val="both"/>
        <w:textAlignment w:val="baseline"/>
        <w:rPr>
          <w:rFonts w:ascii="Arial" w:eastAsia="Times New Roman" w:hAnsi="Arial" w:cs="Arial"/>
          <w:color w:val="auto"/>
          <w:sz w:val="24"/>
          <w:szCs w:val="24"/>
          <w:lang w:eastAsia="en-GB"/>
        </w:rPr>
      </w:pPr>
      <w:r w:rsidRPr="00F74073">
        <w:rPr>
          <w:rFonts w:ascii="Arial" w:eastAsia="Times New Roman" w:hAnsi="Arial" w:cs="Arial"/>
          <w:color w:val="auto"/>
          <w:sz w:val="24"/>
          <w:szCs w:val="24"/>
          <w:lang w:eastAsia="en-GB"/>
        </w:rPr>
        <w:tab/>
      </w:r>
      <w:r w:rsidR="0088759E">
        <w:rPr>
          <w:rFonts w:ascii="Arial" w:eastAsia="Times New Roman" w:hAnsi="Arial" w:cs="Arial"/>
          <w:color w:val="auto"/>
          <w:sz w:val="24"/>
          <w:szCs w:val="24"/>
          <w:lang w:eastAsia="en-GB"/>
        </w:rPr>
        <w:t xml:space="preserve">The analysis aimed to synthesise </w:t>
      </w:r>
      <w:r w:rsidR="00420DA6">
        <w:rPr>
          <w:rFonts w:ascii="Arial" w:eastAsia="Times New Roman" w:hAnsi="Arial" w:cs="Arial"/>
          <w:color w:val="auto"/>
          <w:sz w:val="24"/>
          <w:szCs w:val="24"/>
          <w:lang w:eastAsia="en-GB"/>
        </w:rPr>
        <w:t xml:space="preserve">research on </w:t>
      </w:r>
      <w:r w:rsidR="0088759E">
        <w:rPr>
          <w:rFonts w:ascii="Arial" w:eastAsia="Times New Roman" w:hAnsi="Arial" w:cs="Arial"/>
          <w:color w:val="auto"/>
          <w:sz w:val="24"/>
          <w:szCs w:val="24"/>
          <w:lang w:eastAsia="en-GB"/>
        </w:rPr>
        <w:t>service user</w:t>
      </w:r>
      <w:r w:rsidR="001567FF">
        <w:rPr>
          <w:rFonts w:ascii="Arial" w:eastAsia="Times New Roman" w:hAnsi="Arial" w:cs="Arial"/>
          <w:color w:val="auto"/>
          <w:sz w:val="24"/>
          <w:szCs w:val="24"/>
          <w:lang w:eastAsia="en-GB"/>
        </w:rPr>
        <w:t>s’</w:t>
      </w:r>
      <w:r w:rsidR="0088759E">
        <w:rPr>
          <w:rFonts w:ascii="Arial" w:eastAsia="Times New Roman" w:hAnsi="Arial" w:cs="Arial"/>
          <w:color w:val="auto"/>
          <w:sz w:val="24"/>
          <w:szCs w:val="24"/>
          <w:lang w:eastAsia="en-GB"/>
        </w:rPr>
        <w:t xml:space="preserve"> experience of receiving CAT therapy. The synthesis revealed </w:t>
      </w:r>
      <w:r w:rsidR="0096147A">
        <w:rPr>
          <w:rFonts w:ascii="Arial" w:eastAsia="Times New Roman" w:hAnsi="Arial" w:cs="Arial"/>
          <w:color w:val="auto"/>
          <w:sz w:val="24"/>
          <w:szCs w:val="24"/>
          <w:lang w:eastAsia="en-GB"/>
        </w:rPr>
        <w:t>six</w:t>
      </w:r>
      <w:r w:rsidR="0088759E">
        <w:rPr>
          <w:rFonts w:ascii="Arial" w:eastAsia="Times New Roman" w:hAnsi="Arial" w:cs="Arial"/>
          <w:color w:val="auto"/>
          <w:sz w:val="24"/>
          <w:szCs w:val="24"/>
          <w:lang w:eastAsia="en-GB"/>
        </w:rPr>
        <w:t xml:space="preserve"> </w:t>
      </w:r>
      <w:r w:rsidR="00280807">
        <w:rPr>
          <w:rFonts w:ascii="Arial" w:eastAsia="Times New Roman" w:hAnsi="Arial" w:cs="Arial"/>
          <w:color w:val="auto"/>
          <w:sz w:val="24"/>
          <w:szCs w:val="24"/>
          <w:lang w:eastAsia="en-GB"/>
        </w:rPr>
        <w:t xml:space="preserve">main </w:t>
      </w:r>
      <w:r w:rsidR="0088759E">
        <w:rPr>
          <w:rFonts w:ascii="Arial" w:eastAsia="Times New Roman" w:hAnsi="Arial" w:cs="Arial"/>
          <w:color w:val="auto"/>
          <w:sz w:val="24"/>
          <w:szCs w:val="24"/>
          <w:lang w:eastAsia="en-GB"/>
        </w:rPr>
        <w:t>themes</w:t>
      </w:r>
      <w:r w:rsidR="00280807">
        <w:rPr>
          <w:rFonts w:ascii="Arial" w:eastAsia="Times New Roman" w:hAnsi="Arial" w:cs="Arial"/>
          <w:color w:val="auto"/>
          <w:sz w:val="24"/>
          <w:szCs w:val="24"/>
          <w:lang w:eastAsia="en-GB"/>
        </w:rPr>
        <w:t xml:space="preserve"> comprising of additional subthemes</w:t>
      </w:r>
      <w:r w:rsidR="0088759E">
        <w:rPr>
          <w:rFonts w:ascii="Arial" w:eastAsia="Times New Roman" w:hAnsi="Arial" w:cs="Arial"/>
          <w:color w:val="auto"/>
          <w:sz w:val="24"/>
          <w:szCs w:val="24"/>
          <w:lang w:eastAsia="en-GB"/>
        </w:rPr>
        <w:t xml:space="preserve">: CAT tools, Experienced </w:t>
      </w:r>
      <w:r w:rsidR="00F80854">
        <w:rPr>
          <w:rFonts w:ascii="Arial" w:eastAsia="Times New Roman" w:hAnsi="Arial" w:cs="Arial"/>
          <w:color w:val="auto"/>
          <w:sz w:val="24"/>
          <w:szCs w:val="24"/>
          <w:lang w:eastAsia="en-GB"/>
        </w:rPr>
        <w:t>C</w:t>
      </w:r>
      <w:r w:rsidR="0088759E">
        <w:rPr>
          <w:rFonts w:ascii="Arial" w:eastAsia="Times New Roman" w:hAnsi="Arial" w:cs="Arial"/>
          <w:color w:val="auto"/>
          <w:sz w:val="24"/>
          <w:szCs w:val="24"/>
          <w:lang w:eastAsia="en-GB"/>
        </w:rPr>
        <w:t xml:space="preserve">hange, </w:t>
      </w:r>
      <w:r w:rsidR="00F80854">
        <w:rPr>
          <w:rFonts w:ascii="Arial" w:eastAsia="Times New Roman" w:hAnsi="Arial" w:cs="Arial"/>
          <w:color w:val="auto"/>
          <w:sz w:val="24"/>
          <w:szCs w:val="24"/>
          <w:lang w:eastAsia="en-GB"/>
        </w:rPr>
        <w:t>K</w:t>
      </w:r>
      <w:r w:rsidR="0088759E">
        <w:rPr>
          <w:rFonts w:ascii="Arial" w:eastAsia="Times New Roman" w:hAnsi="Arial" w:cs="Arial"/>
          <w:color w:val="auto"/>
          <w:sz w:val="24"/>
          <w:szCs w:val="24"/>
          <w:lang w:eastAsia="en-GB"/>
        </w:rPr>
        <w:t xml:space="preserve">nowledge and </w:t>
      </w:r>
      <w:r w:rsidR="00F80854">
        <w:rPr>
          <w:rFonts w:ascii="Arial" w:eastAsia="Times New Roman" w:hAnsi="Arial" w:cs="Arial"/>
          <w:color w:val="auto"/>
          <w:sz w:val="24"/>
          <w:szCs w:val="24"/>
          <w:lang w:eastAsia="en-GB"/>
        </w:rPr>
        <w:t>S</w:t>
      </w:r>
      <w:r w:rsidR="0088759E">
        <w:rPr>
          <w:rFonts w:ascii="Arial" w:eastAsia="Times New Roman" w:hAnsi="Arial" w:cs="Arial"/>
          <w:color w:val="auto"/>
          <w:sz w:val="24"/>
          <w:szCs w:val="24"/>
          <w:lang w:eastAsia="en-GB"/>
        </w:rPr>
        <w:t xml:space="preserve">kills, </w:t>
      </w:r>
      <w:r w:rsidR="00F80854">
        <w:rPr>
          <w:rFonts w:ascii="Arial" w:eastAsia="Times New Roman" w:hAnsi="Arial" w:cs="Arial"/>
          <w:color w:val="auto"/>
          <w:sz w:val="24"/>
          <w:szCs w:val="24"/>
          <w:lang w:eastAsia="en-GB"/>
        </w:rPr>
        <w:t>R</w:t>
      </w:r>
      <w:r w:rsidR="0088759E">
        <w:rPr>
          <w:rFonts w:ascii="Arial" w:eastAsia="Times New Roman" w:hAnsi="Arial" w:cs="Arial"/>
          <w:color w:val="auto"/>
          <w:sz w:val="24"/>
          <w:szCs w:val="24"/>
          <w:lang w:eastAsia="en-GB"/>
        </w:rPr>
        <w:t xml:space="preserve">eflecting on the </w:t>
      </w:r>
      <w:r w:rsidR="00F80854">
        <w:rPr>
          <w:rFonts w:ascii="Arial" w:eastAsia="Times New Roman" w:hAnsi="Arial" w:cs="Arial"/>
          <w:color w:val="auto"/>
          <w:sz w:val="24"/>
          <w:szCs w:val="24"/>
          <w:lang w:eastAsia="en-GB"/>
        </w:rPr>
        <w:t>P</w:t>
      </w:r>
      <w:r w:rsidR="0088759E">
        <w:rPr>
          <w:rFonts w:ascii="Arial" w:eastAsia="Times New Roman" w:hAnsi="Arial" w:cs="Arial"/>
          <w:color w:val="auto"/>
          <w:sz w:val="24"/>
          <w:szCs w:val="24"/>
          <w:lang w:eastAsia="en-GB"/>
        </w:rPr>
        <w:t>rocess</w:t>
      </w:r>
      <w:r w:rsidR="0096147A">
        <w:rPr>
          <w:rFonts w:ascii="Arial" w:eastAsia="Times New Roman" w:hAnsi="Arial" w:cs="Arial"/>
          <w:color w:val="auto"/>
          <w:sz w:val="24"/>
          <w:szCs w:val="24"/>
          <w:lang w:eastAsia="en-GB"/>
        </w:rPr>
        <w:t xml:space="preserve">, </w:t>
      </w:r>
      <w:r w:rsidR="00F80854">
        <w:rPr>
          <w:rFonts w:ascii="Arial" w:eastAsia="Times New Roman" w:hAnsi="Arial" w:cs="Arial"/>
          <w:color w:val="auto"/>
          <w:sz w:val="24"/>
          <w:szCs w:val="24"/>
          <w:lang w:eastAsia="en-GB"/>
        </w:rPr>
        <w:t>S</w:t>
      </w:r>
      <w:r w:rsidR="0096147A">
        <w:rPr>
          <w:rFonts w:ascii="Arial" w:eastAsia="Times New Roman" w:hAnsi="Arial" w:cs="Arial"/>
          <w:color w:val="auto"/>
          <w:sz w:val="24"/>
          <w:szCs w:val="24"/>
          <w:lang w:eastAsia="en-GB"/>
        </w:rPr>
        <w:t xml:space="preserve">trong </w:t>
      </w:r>
      <w:r w:rsidR="00F80854">
        <w:rPr>
          <w:rFonts w:ascii="Arial" w:eastAsia="Times New Roman" w:hAnsi="Arial" w:cs="Arial"/>
          <w:color w:val="auto"/>
          <w:sz w:val="24"/>
          <w:szCs w:val="24"/>
          <w:lang w:eastAsia="en-GB"/>
        </w:rPr>
        <w:t>F</w:t>
      </w:r>
      <w:r w:rsidR="0096147A">
        <w:rPr>
          <w:rFonts w:ascii="Arial" w:eastAsia="Times New Roman" w:hAnsi="Arial" w:cs="Arial"/>
          <w:color w:val="auto"/>
          <w:sz w:val="24"/>
          <w:szCs w:val="24"/>
          <w:lang w:eastAsia="en-GB"/>
        </w:rPr>
        <w:t xml:space="preserve">eelings and </w:t>
      </w:r>
      <w:r w:rsidR="00F80854">
        <w:rPr>
          <w:rFonts w:ascii="Arial" w:eastAsia="Times New Roman" w:hAnsi="Arial" w:cs="Arial"/>
          <w:color w:val="auto"/>
          <w:sz w:val="24"/>
          <w:szCs w:val="24"/>
          <w:lang w:eastAsia="en-GB"/>
        </w:rPr>
        <w:t>B</w:t>
      </w:r>
      <w:r w:rsidR="0096147A">
        <w:rPr>
          <w:rFonts w:ascii="Arial" w:eastAsia="Times New Roman" w:hAnsi="Arial" w:cs="Arial"/>
          <w:color w:val="auto"/>
          <w:sz w:val="24"/>
          <w:szCs w:val="24"/>
          <w:lang w:eastAsia="en-GB"/>
        </w:rPr>
        <w:t xml:space="preserve">eing in a </w:t>
      </w:r>
      <w:r w:rsidR="00F80854">
        <w:rPr>
          <w:rFonts w:ascii="Arial" w:eastAsia="Times New Roman" w:hAnsi="Arial" w:cs="Arial"/>
          <w:color w:val="auto"/>
          <w:sz w:val="24"/>
          <w:szCs w:val="24"/>
          <w:lang w:eastAsia="en-GB"/>
        </w:rPr>
        <w:t>G</w:t>
      </w:r>
      <w:r w:rsidR="0096147A">
        <w:rPr>
          <w:rFonts w:ascii="Arial" w:eastAsia="Times New Roman" w:hAnsi="Arial" w:cs="Arial"/>
          <w:color w:val="auto"/>
          <w:sz w:val="24"/>
          <w:szCs w:val="24"/>
          <w:lang w:eastAsia="en-GB"/>
        </w:rPr>
        <w:t>roup</w:t>
      </w:r>
      <w:r w:rsidR="001B427D">
        <w:rPr>
          <w:rFonts w:ascii="Arial" w:eastAsia="Times New Roman" w:hAnsi="Arial" w:cs="Arial"/>
          <w:color w:val="auto"/>
          <w:sz w:val="24"/>
          <w:szCs w:val="24"/>
          <w:lang w:eastAsia="en-GB"/>
        </w:rPr>
        <w:t xml:space="preserve"> </w:t>
      </w:r>
      <w:r w:rsidR="001B427D" w:rsidRPr="00F74073">
        <w:rPr>
          <w:rFonts w:ascii="Arial" w:eastAsia="Times New Roman" w:hAnsi="Arial" w:cs="Arial"/>
          <w:color w:val="auto"/>
          <w:sz w:val="24"/>
          <w:szCs w:val="24"/>
          <w:lang w:eastAsia="en-GB"/>
        </w:rPr>
        <w:t xml:space="preserve">(Table </w:t>
      </w:r>
      <w:r w:rsidR="00037827">
        <w:rPr>
          <w:rFonts w:ascii="Arial" w:eastAsia="Times New Roman" w:hAnsi="Arial" w:cs="Arial"/>
          <w:color w:val="auto"/>
          <w:sz w:val="24"/>
          <w:szCs w:val="24"/>
          <w:lang w:eastAsia="en-GB"/>
        </w:rPr>
        <w:t>3</w:t>
      </w:r>
      <w:r w:rsidR="001B427D" w:rsidRPr="00F74073">
        <w:rPr>
          <w:rFonts w:ascii="Arial" w:eastAsia="Times New Roman" w:hAnsi="Arial" w:cs="Arial"/>
          <w:color w:val="auto"/>
          <w:sz w:val="24"/>
          <w:szCs w:val="24"/>
          <w:lang w:eastAsia="en-GB"/>
        </w:rPr>
        <w:t>).</w:t>
      </w:r>
      <w:r w:rsidR="002F238A">
        <w:rPr>
          <w:rFonts w:ascii="Arial" w:eastAsia="Times New Roman" w:hAnsi="Arial" w:cs="Arial"/>
          <w:color w:val="auto"/>
          <w:sz w:val="24"/>
          <w:szCs w:val="24"/>
          <w:lang w:eastAsia="en-GB"/>
        </w:rPr>
        <w:t xml:space="preserve"> Quotes from the papers reviewed have been included to support the themes identified. </w:t>
      </w:r>
    </w:p>
    <w:p w14:paraId="51FF7590" w14:textId="77777777" w:rsidR="00AF3365" w:rsidRPr="002F6143" w:rsidRDefault="00AF3365" w:rsidP="00612250">
      <w:pPr>
        <w:shd w:val="clear" w:color="auto" w:fill="FFFFFF"/>
        <w:spacing w:line="480" w:lineRule="auto"/>
        <w:jc w:val="both"/>
        <w:textAlignment w:val="baseline"/>
        <w:rPr>
          <w:rFonts w:ascii="Arial" w:eastAsia="Times New Roman" w:hAnsi="Arial" w:cs="Arial"/>
          <w:b/>
          <w:i/>
          <w:color w:val="auto"/>
          <w:sz w:val="24"/>
          <w:szCs w:val="24"/>
          <w:lang w:eastAsia="en-GB"/>
        </w:rPr>
      </w:pPr>
      <w:r w:rsidRPr="002F6143">
        <w:rPr>
          <w:rFonts w:ascii="Arial" w:eastAsia="Times New Roman" w:hAnsi="Arial" w:cs="Arial"/>
          <w:b/>
          <w:i/>
          <w:color w:val="auto"/>
          <w:sz w:val="24"/>
          <w:szCs w:val="24"/>
          <w:lang w:eastAsia="en-GB"/>
        </w:rPr>
        <w:lastRenderedPageBreak/>
        <w:t>Theme 1: CAT Tools</w:t>
      </w:r>
    </w:p>
    <w:p w14:paraId="5B68FF7B" w14:textId="77777777" w:rsidR="00166392" w:rsidRPr="002F6143" w:rsidRDefault="00500508"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2F6143">
        <w:rPr>
          <w:rFonts w:ascii="Arial" w:eastAsia="Times New Roman" w:hAnsi="Arial" w:cs="Arial"/>
          <w:color w:val="auto"/>
          <w:sz w:val="24"/>
          <w:szCs w:val="24"/>
          <w:lang w:eastAsia="en-GB"/>
        </w:rPr>
        <w:tab/>
      </w:r>
      <w:r w:rsidR="00AF3365" w:rsidRPr="002F6143">
        <w:rPr>
          <w:rFonts w:ascii="Arial" w:eastAsia="Times New Roman" w:hAnsi="Arial" w:cs="Arial"/>
          <w:color w:val="auto"/>
          <w:sz w:val="24"/>
          <w:szCs w:val="24"/>
          <w:lang w:eastAsia="en-GB"/>
        </w:rPr>
        <w:t>This theme was related to the tools that are used in CAT</w:t>
      </w:r>
      <w:r w:rsidR="00166392" w:rsidRPr="002F6143">
        <w:rPr>
          <w:rFonts w:ascii="Arial" w:eastAsia="Times New Roman" w:hAnsi="Arial" w:cs="Arial"/>
          <w:color w:val="auto"/>
          <w:sz w:val="24"/>
          <w:szCs w:val="24"/>
          <w:lang w:eastAsia="en-GB"/>
        </w:rPr>
        <w:t xml:space="preserve"> such as the SDR, reformulation letter and goodbye letter. Ten of </w:t>
      </w:r>
      <w:r w:rsidR="006804BF" w:rsidRPr="002F6143">
        <w:rPr>
          <w:rFonts w:ascii="Arial" w:eastAsia="Times New Roman" w:hAnsi="Arial" w:cs="Arial"/>
          <w:color w:val="auto"/>
          <w:sz w:val="24"/>
          <w:szCs w:val="24"/>
          <w:lang w:eastAsia="en-GB"/>
        </w:rPr>
        <w:t xml:space="preserve">the </w:t>
      </w:r>
      <w:r w:rsidR="00166392" w:rsidRPr="002F6143">
        <w:rPr>
          <w:rFonts w:ascii="Arial" w:eastAsia="Times New Roman" w:hAnsi="Arial" w:cs="Arial"/>
          <w:color w:val="auto"/>
          <w:sz w:val="24"/>
          <w:szCs w:val="24"/>
          <w:lang w:eastAsia="en-GB"/>
        </w:rPr>
        <w:t xml:space="preserve">papers reviewed contributed to this theme (Taplin, 2015; Rayner, Thompson &amp; Walsh, 2010; </w:t>
      </w:r>
      <w:proofErr w:type="spellStart"/>
      <w:r w:rsidR="00166392" w:rsidRPr="002F6143">
        <w:rPr>
          <w:rFonts w:ascii="Arial" w:eastAsia="Times New Roman" w:hAnsi="Arial" w:cs="Arial"/>
          <w:color w:val="auto"/>
          <w:sz w:val="24"/>
          <w:szCs w:val="24"/>
          <w:lang w:eastAsia="en-GB"/>
        </w:rPr>
        <w:t>Tyrer</w:t>
      </w:r>
      <w:proofErr w:type="spellEnd"/>
      <w:r w:rsidR="00166392" w:rsidRPr="002F6143">
        <w:rPr>
          <w:rFonts w:ascii="Arial" w:eastAsia="Times New Roman" w:hAnsi="Arial" w:cs="Arial"/>
          <w:color w:val="auto"/>
          <w:sz w:val="24"/>
          <w:szCs w:val="24"/>
          <w:lang w:eastAsia="en-GB"/>
        </w:rPr>
        <w:t xml:space="preserve"> &amp; Masterson, 2019; Taylor, Perry, Hutton, Tan, Fisher, </w:t>
      </w:r>
      <w:proofErr w:type="spellStart"/>
      <w:r w:rsidR="00166392" w:rsidRPr="002F6143">
        <w:rPr>
          <w:rFonts w:ascii="Arial" w:eastAsia="Times New Roman" w:hAnsi="Arial" w:cs="Arial"/>
          <w:color w:val="auto"/>
          <w:sz w:val="24"/>
          <w:szCs w:val="24"/>
          <w:lang w:eastAsia="en-GB"/>
        </w:rPr>
        <w:t>Focone</w:t>
      </w:r>
      <w:proofErr w:type="spellEnd"/>
      <w:r w:rsidR="00166392" w:rsidRPr="002F6143">
        <w:rPr>
          <w:rFonts w:ascii="Arial" w:eastAsia="Times New Roman" w:hAnsi="Arial" w:cs="Arial"/>
          <w:color w:val="auto"/>
          <w:sz w:val="24"/>
          <w:szCs w:val="24"/>
          <w:lang w:eastAsia="en-GB"/>
        </w:rPr>
        <w:t xml:space="preserve">, Grifﬁths &amp; Seddon, 2019; Shine &amp; </w:t>
      </w:r>
      <w:proofErr w:type="spellStart"/>
      <w:r w:rsidR="00166392" w:rsidRPr="002F6143">
        <w:rPr>
          <w:rFonts w:ascii="Arial" w:eastAsia="Times New Roman" w:hAnsi="Arial" w:cs="Arial"/>
          <w:color w:val="auto"/>
          <w:sz w:val="24"/>
          <w:szCs w:val="24"/>
          <w:lang w:eastAsia="en-GB"/>
        </w:rPr>
        <w:t>Westacott</w:t>
      </w:r>
      <w:proofErr w:type="spellEnd"/>
      <w:r w:rsidR="00166392" w:rsidRPr="002F6143">
        <w:rPr>
          <w:rFonts w:ascii="Arial" w:eastAsia="Times New Roman" w:hAnsi="Arial" w:cs="Arial"/>
          <w:color w:val="auto"/>
          <w:sz w:val="24"/>
          <w:szCs w:val="24"/>
          <w:lang w:eastAsia="en-GB"/>
        </w:rPr>
        <w:t xml:space="preserve">, 2010; </w:t>
      </w:r>
      <w:proofErr w:type="spellStart"/>
      <w:r w:rsidR="00166392" w:rsidRPr="002F6143">
        <w:rPr>
          <w:rFonts w:ascii="Arial" w:eastAsia="Times New Roman" w:hAnsi="Arial" w:cs="Arial"/>
          <w:color w:val="auto"/>
          <w:sz w:val="24"/>
          <w:szCs w:val="24"/>
          <w:lang w:eastAsia="en-GB"/>
        </w:rPr>
        <w:t>Kellett</w:t>
      </w:r>
      <w:proofErr w:type="spellEnd"/>
      <w:r w:rsidR="00166392" w:rsidRPr="002F6143">
        <w:rPr>
          <w:rFonts w:ascii="Arial" w:eastAsia="Times New Roman" w:hAnsi="Arial" w:cs="Arial"/>
          <w:color w:val="auto"/>
          <w:sz w:val="24"/>
          <w:szCs w:val="24"/>
          <w:lang w:eastAsia="en-GB"/>
        </w:rPr>
        <w:t xml:space="preserve"> &amp; Hardy, 2013; Evans &amp; Parry</w:t>
      </w:r>
      <w:r w:rsidRPr="002F6143">
        <w:rPr>
          <w:rFonts w:ascii="Arial" w:eastAsia="Times New Roman" w:hAnsi="Arial" w:cs="Arial"/>
          <w:color w:val="auto"/>
          <w:sz w:val="24"/>
          <w:szCs w:val="24"/>
          <w:lang w:eastAsia="en-GB"/>
        </w:rPr>
        <w:t>, 1996</w:t>
      </w:r>
      <w:r w:rsidR="00166392" w:rsidRPr="002F6143">
        <w:rPr>
          <w:rFonts w:ascii="Arial" w:eastAsia="Times New Roman" w:hAnsi="Arial" w:cs="Arial"/>
          <w:color w:val="auto"/>
          <w:sz w:val="24"/>
          <w:szCs w:val="24"/>
          <w:lang w:eastAsia="en-GB"/>
        </w:rPr>
        <w:t xml:space="preserve">; </w:t>
      </w:r>
      <w:r w:rsidRPr="002F6143">
        <w:rPr>
          <w:rFonts w:ascii="Arial" w:eastAsia="Times New Roman" w:hAnsi="Arial" w:cs="Arial"/>
          <w:color w:val="auto"/>
          <w:sz w:val="24"/>
          <w:szCs w:val="24"/>
          <w:lang w:eastAsia="en-GB"/>
        </w:rPr>
        <w:t>Stockton,</w:t>
      </w:r>
      <w:r w:rsidR="00166392" w:rsidRPr="002F6143">
        <w:rPr>
          <w:rFonts w:ascii="Arial" w:eastAsia="Times New Roman" w:hAnsi="Arial" w:cs="Arial"/>
          <w:color w:val="auto"/>
          <w:sz w:val="24"/>
          <w:szCs w:val="24"/>
          <w:lang w:eastAsia="en-GB"/>
        </w:rPr>
        <w:t xml:space="preserve"> 2012; </w:t>
      </w:r>
      <w:proofErr w:type="spellStart"/>
      <w:r w:rsidR="00166392" w:rsidRPr="002F6143">
        <w:rPr>
          <w:rFonts w:ascii="Arial" w:eastAsia="Times New Roman" w:hAnsi="Arial" w:cs="Arial"/>
          <w:color w:val="auto"/>
          <w:sz w:val="24"/>
          <w:szCs w:val="24"/>
          <w:lang w:eastAsia="en-GB"/>
        </w:rPr>
        <w:t>Ruppert</w:t>
      </w:r>
      <w:proofErr w:type="spellEnd"/>
      <w:r w:rsidR="00166392" w:rsidRPr="002F6143">
        <w:rPr>
          <w:rFonts w:ascii="Arial" w:eastAsia="Times New Roman" w:hAnsi="Arial" w:cs="Arial"/>
          <w:color w:val="auto"/>
          <w:sz w:val="24"/>
          <w:szCs w:val="24"/>
          <w:lang w:eastAsia="en-GB"/>
        </w:rPr>
        <w:t xml:space="preserve">, 2013; Hamill, </w:t>
      </w:r>
      <w:proofErr w:type="spellStart"/>
      <w:r w:rsidR="00166392" w:rsidRPr="002F6143">
        <w:rPr>
          <w:rFonts w:ascii="Arial" w:eastAsia="Times New Roman" w:hAnsi="Arial" w:cs="Arial"/>
          <w:color w:val="auto"/>
          <w:sz w:val="24"/>
          <w:szCs w:val="24"/>
          <w:lang w:eastAsia="en-GB"/>
        </w:rPr>
        <w:t>Ried</w:t>
      </w:r>
      <w:proofErr w:type="spellEnd"/>
      <w:r w:rsidR="00166392" w:rsidRPr="002F6143">
        <w:rPr>
          <w:rFonts w:ascii="Arial" w:eastAsia="Times New Roman" w:hAnsi="Arial" w:cs="Arial"/>
          <w:color w:val="auto"/>
          <w:sz w:val="24"/>
          <w:szCs w:val="24"/>
          <w:lang w:eastAsia="en-GB"/>
        </w:rPr>
        <w:t xml:space="preserve"> &amp; Reynolds, 2008).</w:t>
      </w:r>
    </w:p>
    <w:p w14:paraId="661E02AC" w14:textId="77777777" w:rsidR="003D4B11" w:rsidRPr="002F6143" w:rsidRDefault="003D4B11" w:rsidP="00612250">
      <w:pPr>
        <w:shd w:val="clear" w:color="auto" w:fill="FFFFFF"/>
        <w:spacing w:line="480" w:lineRule="auto"/>
        <w:jc w:val="both"/>
        <w:textAlignment w:val="baseline"/>
        <w:rPr>
          <w:rFonts w:ascii="Arial" w:eastAsia="Times New Roman" w:hAnsi="Arial" w:cs="Arial"/>
          <w:color w:val="auto"/>
          <w:sz w:val="24"/>
          <w:szCs w:val="24"/>
          <w:lang w:eastAsia="en-GB"/>
        </w:rPr>
      </w:pPr>
    </w:p>
    <w:p w14:paraId="28597D64" w14:textId="77777777" w:rsidR="00BA34A6" w:rsidRPr="002F6143" w:rsidRDefault="001E164A" w:rsidP="00612250">
      <w:pPr>
        <w:shd w:val="clear" w:color="auto" w:fill="FFFFFF"/>
        <w:spacing w:line="480" w:lineRule="auto"/>
        <w:jc w:val="both"/>
        <w:textAlignment w:val="baseline"/>
        <w:rPr>
          <w:rFonts w:ascii="Arial" w:hAnsi="Arial" w:cs="Arial"/>
          <w:i/>
          <w:color w:val="auto"/>
          <w:sz w:val="24"/>
          <w:szCs w:val="24"/>
        </w:rPr>
      </w:pPr>
      <w:r w:rsidRPr="002F6143">
        <w:rPr>
          <w:rFonts w:ascii="Arial" w:hAnsi="Arial" w:cs="Arial"/>
          <w:i/>
          <w:color w:val="auto"/>
          <w:sz w:val="24"/>
          <w:szCs w:val="24"/>
        </w:rPr>
        <w:t>“</w:t>
      </w:r>
      <w:r w:rsidR="008B624C" w:rsidRPr="002F6143">
        <w:rPr>
          <w:rFonts w:ascii="Arial" w:hAnsi="Arial" w:cs="Arial"/>
          <w:i/>
          <w:color w:val="auto"/>
          <w:sz w:val="24"/>
          <w:szCs w:val="24"/>
        </w:rPr>
        <w:t>It was nice to have the summary in pape</w:t>
      </w:r>
      <w:r w:rsidRPr="002F6143">
        <w:rPr>
          <w:rFonts w:ascii="Arial" w:hAnsi="Arial" w:cs="Arial"/>
          <w:i/>
          <w:color w:val="auto"/>
          <w:sz w:val="24"/>
          <w:szCs w:val="24"/>
        </w:rPr>
        <w:t>r rather than just being told”</w:t>
      </w:r>
      <w:r w:rsidR="008B624C" w:rsidRPr="002F6143">
        <w:rPr>
          <w:rFonts w:ascii="Arial" w:hAnsi="Arial" w:cs="Arial"/>
          <w:i/>
          <w:color w:val="auto"/>
          <w:sz w:val="24"/>
          <w:szCs w:val="24"/>
        </w:rPr>
        <w:t xml:space="preserve"> </w:t>
      </w:r>
      <w:r w:rsidR="008B624C" w:rsidRPr="002F6143">
        <w:rPr>
          <w:rFonts w:ascii="Arial" w:hAnsi="Arial" w:cs="Arial"/>
          <w:color w:val="auto"/>
          <w:sz w:val="24"/>
          <w:szCs w:val="24"/>
        </w:rPr>
        <w:t>(Participant 2</w:t>
      </w:r>
      <w:r w:rsidR="004311AF" w:rsidRPr="002F6143">
        <w:rPr>
          <w:rFonts w:ascii="Arial" w:hAnsi="Arial" w:cs="Arial"/>
          <w:color w:val="auto"/>
          <w:sz w:val="24"/>
          <w:szCs w:val="24"/>
        </w:rPr>
        <w:t xml:space="preserve">; extracted from </w:t>
      </w:r>
      <w:r w:rsidR="008B624C" w:rsidRPr="002F6143">
        <w:rPr>
          <w:rFonts w:ascii="Arial" w:eastAsia="Times New Roman" w:hAnsi="Arial" w:cs="Arial"/>
          <w:color w:val="auto"/>
          <w:sz w:val="24"/>
          <w:szCs w:val="24"/>
          <w:lang w:eastAsia="en-GB"/>
        </w:rPr>
        <w:t xml:space="preserve">Taylor, Perry, Hutton, Tan, Fisher, </w:t>
      </w:r>
      <w:proofErr w:type="spellStart"/>
      <w:r w:rsidR="008B624C" w:rsidRPr="002F6143">
        <w:rPr>
          <w:rFonts w:ascii="Arial" w:eastAsia="Times New Roman" w:hAnsi="Arial" w:cs="Arial"/>
          <w:color w:val="auto"/>
          <w:sz w:val="24"/>
          <w:szCs w:val="24"/>
          <w:lang w:eastAsia="en-GB"/>
        </w:rPr>
        <w:t>Focone</w:t>
      </w:r>
      <w:proofErr w:type="spellEnd"/>
      <w:r w:rsidR="008B624C" w:rsidRPr="002F6143">
        <w:rPr>
          <w:rFonts w:ascii="Arial" w:eastAsia="Times New Roman" w:hAnsi="Arial" w:cs="Arial"/>
          <w:color w:val="auto"/>
          <w:sz w:val="24"/>
          <w:szCs w:val="24"/>
          <w:lang w:eastAsia="en-GB"/>
        </w:rPr>
        <w:t>, Grifﬁths &amp; Seddon, 2019</w:t>
      </w:r>
      <w:r w:rsidR="008B624C" w:rsidRPr="002F6143">
        <w:rPr>
          <w:rFonts w:ascii="Arial" w:hAnsi="Arial" w:cs="Arial"/>
          <w:color w:val="auto"/>
          <w:sz w:val="24"/>
          <w:szCs w:val="24"/>
        </w:rPr>
        <w:t>)</w:t>
      </w:r>
      <w:r w:rsidR="003F4A74" w:rsidRPr="002F6143">
        <w:rPr>
          <w:rFonts w:ascii="Arial" w:hAnsi="Arial" w:cs="Arial"/>
          <w:color w:val="auto"/>
          <w:sz w:val="24"/>
          <w:szCs w:val="24"/>
        </w:rPr>
        <w:t>.</w:t>
      </w:r>
    </w:p>
    <w:p w14:paraId="79A76351" w14:textId="77777777" w:rsidR="00523725" w:rsidRDefault="00523725" w:rsidP="00612250">
      <w:pPr>
        <w:shd w:val="clear" w:color="auto" w:fill="FFFFFF"/>
        <w:spacing w:line="480" w:lineRule="auto"/>
        <w:jc w:val="both"/>
        <w:textAlignment w:val="baseline"/>
        <w:rPr>
          <w:rFonts w:ascii="Arial" w:eastAsia="Times New Roman" w:hAnsi="Arial" w:cs="Arial"/>
          <w:b/>
          <w:i/>
          <w:color w:val="auto"/>
          <w:sz w:val="24"/>
          <w:szCs w:val="24"/>
          <w:lang w:eastAsia="en-GB"/>
        </w:rPr>
      </w:pPr>
    </w:p>
    <w:p w14:paraId="175253E0" w14:textId="3B20F017" w:rsidR="00AF3365" w:rsidRPr="0010078A" w:rsidRDefault="00AF3365" w:rsidP="00612250">
      <w:pPr>
        <w:shd w:val="clear" w:color="auto" w:fill="FFFFFF"/>
        <w:spacing w:line="480" w:lineRule="auto"/>
        <w:jc w:val="both"/>
        <w:textAlignment w:val="baseline"/>
        <w:rPr>
          <w:rFonts w:ascii="Arial" w:eastAsia="Times New Roman" w:hAnsi="Arial" w:cs="Arial"/>
          <w:b/>
          <w:i/>
          <w:color w:val="auto"/>
          <w:sz w:val="24"/>
          <w:szCs w:val="24"/>
          <w:lang w:eastAsia="en-GB"/>
        </w:rPr>
      </w:pPr>
      <w:r w:rsidRPr="0010078A">
        <w:rPr>
          <w:rFonts w:ascii="Arial" w:eastAsia="Times New Roman" w:hAnsi="Arial" w:cs="Arial"/>
          <w:b/>
          <w:i/>
          <w:color w:val="auto"/>
          <w:sz w:val="24"/>
          <w:szCs w:val="24"/>
          <w:lang w:eastAsia="en-GB"/>
        </w:rPr>
        <w:t xml:space="preserve">The Diagram </w:t>
      </w:r>
    </w:p>
    <w:p w14:paraId="4C68761E" w14:textId="77777777" w:rsidR="00AF3365" w:rsidRPr="0010078A" w:rsidRDefault="00AF3365" w:rsidP="00612250">
      <w:pPr>
        <w:shd w:val="clear" w:color="auto" w:fill="FFFFFF"/>
        <w:spacing w:line="480" w:lineRule="auto"/>
        <w:jc w:val="both"/>
        <w:textAlignment w:val="baseline"/>
        <w:rPr>
          <w:rFonts w:ascii="Arial" w:eastAsia="Times New Roman" w:hAnsi="Arial" w:cs="Arial"/>
          <w:i/>
          <w:color w:val="auto"/>
          <w:sz w:val="24"/>
          <w:szCs w:val="24"/>
          <w:lang w:eastAsia="en-GB"/>
        </w:rPr>
      </w:pPr>
    </w:p>
    <w:p w14:paraId="5E882A26" w14:textId="6DF64EE1" w:rsidR="00166392" w:rsidRPr="0010078A" w:rsidRDefault="00500508"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10078A">
        <w:rPr>
          <w:rFonts w:ascii="Arial" w:eastAsia="Times New Roman" w:hAnsi="Arial" w:cs="Arial"/>
          <w:color w:val="auto"/>
          <w:sz w:val="24"/>
          <w:szCs w:val="24"/>
          <w:lang w:eastAsia="en-GB"/>
        </w:rPr>
        <w:tab/>
      </w:r>
      <w:r w:rsidR="00AF3365" w:rsidRPr="0010078A">
        <w:rPr>
          <w:rFonts w:ascii="Arial" w:eastAsia="Times New Roman" w:hAnsi="Arial" w:cs="Arial"/>
          <w:color w:val="auto"/>
          <w:sz w:val="24"/>
          <w:szCs w:val="24"/>
          <w:lang w:eastAsia="en-GB"/>
        </w:rPr>
        <w:t>This subtheme related to whether service users found the diagram</w:t>
      </w:r>
      <w:r w:rsidR="003C712A" w:rsidRPr="0010078A">
        <w:rPr>
          <w:rFonts w:ascii="Arial" w:eastAsia="Times New Roman" w:hAnsi="Arial" w:cs="Arial"/>
          <w:color w:val="auto"/>
          <w:sz w:val="24"/>
          <w:szCs w:val="24"/>
          <w:lang w:eastAsia="en-GB"/>
        </w:rPr>
        <w:t>, also known as a sequential diagrammatical reformulation (SDR)</w:t>
      </w:r>
      <w:r w:rsidR="00AF3365" w:rsidRPr="0010078A">
        <w:rPr>
          <w:rFonts w:ascii="Arial" w:eastAsia="Times New Roman" w:hAnsi="Arial" w:cs="Arial"/>
          <w:color w:val="auto"/>
          <w:sz w:val="24"/>
          <w:szCs w:val="24"/>
          <w:lang w:eastAsia="en-GB"/>
        </w:rPr>
        <w:t xml:space="preserve"> helpful or unhelpful and how. Some </w:t>
      </w:r>
      <w:r w:rsidR="00916E7C">
        <w:rPr>
          <w:rFonts w:ascii="Arial" w:eastAsia="Times New Roman" w:hAnsi="Arial" w:cs="Arial"/>
          <w:color w:val="auto"/>
          <w:sz w:val="24"/>
          <w:szCs w:val="24"/>
          <w:lang w:eastAsia="en-GB"/>
        </w:rPr>
        <w:t xml:space="preserve">described </w:t>
      </w:r>
      <w:r w:rsidR="00AF3365" w:rsidRPr="0010078A">
        <w:rPr>
          <w:rFonts w:ascii="Arial" w:eastAsia="Times New Roman" w:hAnsi="Arial" w:cs="Arial"/>
          <w:color w:val="auto"/>
          <w:sz w:val="24"/>
          <w:szCs w:val="24"/>
          <w:lang w:eastAsia="en-GB"/>
        </w:rPr>
        <w:t xml:space="preserve">that the diagram was very powerful and helpful in understanding themselves and others. However, </w:t>
      </w:r>
      <w:r w:rsidR="00753A0A">
        <w:rPr>
          <w:rFonts w:ascii="Arial" w:eastAsia="Times New Roman" w:hAnsi="Arial" w:cs="Arial"/>
          <w:color w:val="auto"/>
          <w:sz w:val="24"/>
          <w:szCs w:val="24"/>
          <w:lang w:eastAsia="en-GB"/>
        </w:rPr>
        <w:t xml:space="preserve">others </w:t>
      </w:r>
      <w:r w:rsidR="00AF3365" w:rsidRPr="0010078A">
        <w:rPr>
          <w:rFonts w:ascii="Arial" w:eastAsia="Times New Roman" w:hAnsi="Arial" w:cs="Arial"/>
          <w:color w:val="auto"/>
          <w:sz w:val="24"/>
          <w:szCs w:val="24"/>
          <w:lang w:eastAsia="en-GB"/>
        </w:rPr>
        <w:t xml:space="preserve">reported that they experienced powerful negative emotions when they looked at their </w:t>
      </w:r>
      <w:r w:rsidR="003C712A" w:rsidRPr="0010078A">
        <w:rPr>
          <w:rFonts w:ascii="Arial" w:eastAsia="Times New Roman" w:hAnsi="Arial" w:cs="Arial"/>
          <w:color w:val="auto"/>
          <w:sz w:val="24"/>
          <w:szCs w:val="24"/>
          <w:lang w:eastAsia="en-GB"/>
        </w:rPr>
        <w:t>SDR</w:t>
      </w:r>
      <w:r w:rsidR="00AF3365" w:rsidRPr="0010078A">
        <w:rPr>
          <w:rFonts w:ascii="Arial" w:eastAsia="Times New Roman" w:hAnsi="Arial" w:cs="Arial"/>
          <w:color w:val="auto"/>
          <w:sz w:val="24"/>
          <w:szCs w:val="24"/>
          <w:lang w:eastAsia="en-GB"/>
        </w:rPr>
        <w:t xml:space="preserve"> or that they felt it did not change anything. </w:t>
      </w:r>
      <w:r w:rsidR="00166392" w:rsidRPr="0010078A">
        <w:rPr>
          <w:rFonts w:ascii="Arial" w:eastAsia="Times New Roman" w:hAnsi="Arial" w:cs="Arial"/>
          <w:color w:val="auto"/>
          <w:sz w:val="24"/>
          <w:szCs w:val="24"/>
          <w:lang w:eastAsia="en-GB"/>
        </w:rPr>
        <w:t xml:space="preserve">Nine of the reviewed papers contributed to this subtheme (Taplin, 2015; Rayner, Thompson &amp; Walsh, 2010; </w:t>
      </w:r>
      <w:proofErr w:type="spellStart"/>
      <w:r w:rsidR="00166392" w:rsidRPr="0010078A">
        <w:rPr>
          <w:rFonts w:ascii="Arial" w:eastAsia="Times New Roman" w:hAnsi="Arial" w:cs="Arial"/>
          <w:color w:val="auto"/>
          <w:sz w:val="24"/>
          <w:szCs w:val="24"/>
          <w:lang w:eastAsia="en-GB"/>
        </w:rPr>
        <w:t>Tyrer</w:t>
      </w:r>
      <w:proofErr w:type="spellEnd"/>
      <w:r w:rsidR="00166392" w:rsidRPr="0010078A">
        <w:rPr>
          <w:rFonts w:ascii="Arial" w:eastAsia="Times New Roman" w:hAnsi="Arial" w:cs="Arial"/>
          <w:color w:val="auto"/>
          <w:sz w:val="24"/>
          <w:szCs w:val="24"/>
          <w:lang w:eastAsia="en-GB"/>
        </w:rPr>
        <w:t xml:space="preserve"> &amp; Masterson, 2019; Taylor, Perry, Hutton, Tan, Fisher, </w:t>
      </w:r>
      <w:proofErr w:type="spellStart"/>
      <w:r w:rsidR="00166392" w:rsidRPr="0010078A">
        <w:rPr>
          <w:rFonts w:ascii="Arial" w:eastAsia="Times New Roman" w:hAnsi="Arial" w:cs="Arial"/>
          <w:color w:val="auto"/>
          <w:sz w:val="24"/>
          <w:szCs w:val="24"/>
          <w:lang w:eastAsia="en-GB"/>
        </w:rPr>
        <w:t>Focone</w:t>
      </w:r>
      <w:proofErr w:type="spellEnd"/>
      <w:r w:rsidR="00166392" w:rsidRPr="0010078A">
        <w:rPr>
          <w:rFonts w:ascii="Arial" w:eastAsia="Times New Roman" w:hAnsi="Arial" w:cs="Arial"/>
          <w:color w:val="auto"/>
          <w:sz w:val="24"/>
          <w:szCs w:val="24"/>
          <w:lang w:eastAsia="en-GB"/>
        </w:rPr>
        <w:t xml:space="preserve">, Grifﬁths &amp; Seddon, 2019; Shine &amp; </w:t>
      </w:r>
      <w:proofErr w:type="spellStart"/>
      <w:r w:rsidR="00166392" w:rsidRPr="0010078A">
        <w:rPr>
          <w:rFonts w:ascii="Arial" w:eastAsia="Times New Roman" w:hAnsi="Arial" w:cs="Arial"/>
          <w:color w:val="auto"/>
          <w:sz w:val="24"/>
          <w:szCs w:val="24"/>
          <w:lang w:eastAsia="en-GB"/>
        </w:rPr>
        <w:t>Westacott</w:t>
      </w:r>
      <w:proofErr w:type="spellEnd"/>
      <w:r w:rsidR="00166392" w:rsidRPr="0010078A">
        <w:rPr>
          <w:rFonts w:ascii="Arial" w:eastAsia="Times New Roman" w:hAnsi="Arial" w:cs="Arial"/>
          <w:color w:val="auto"/>
          <w:sz w:val="24"/>
          <w:szCs w:val="24"/>
          <w:lang w:eastAsia="en-GB"/>
        </w:rPr>
        <w:t xml:space="preserve">, 2010; </w:t>
      </w:r>
      <w:proofErr w:type="spellStart"/>
      <w:r w:rsidR="00166392" w:rsidRPr="0010078A">
        <w:rPr>
          <w:rFonts w:ascii="Arial" w:eastAsia="Times New Roman" w:hAnsi="Arial" w:cs="Arial"/>
          <w:color w:val="auto"/>
          <w:sz w:val="24"/>
          <w:szCs w:val="24"/>
          <w:lang w:eastAsia="en-GB"/>
        </w:rPr>
        <w:t>Kellett</w:t>
      </w:r>
      <w:proofErr w:type="spellEnd"/>
      <w:r w:rsidR="00166392" w:rsidRPr="0010078A">
        <w:rPr>
          <w:rFonts w:ascii="Arial" w:eastAsia="Times New Roman" w:hAnsi="Arial" w:cs="Arial"/>
          <w:color w:val="auto"/>
          <w:sz w:val="24"/>
          <w:szCs w:val="24"/>
          <w:lang w:eastAsia="en-GB"/>
        </w:rPr>
        <w:t xml:space="preserve"> &amp; Hardy, 2013; Evans &amp; Parry</w:t>
      </w:r>
      <w:r w:rsidR="003A5D29" w:rsidRPr="0010078A">
        <w:rPr>
          <w:rFonts w:ascii="Arial" w:eastAsia="Times New Roman" w:hAnsi="Arial" w:cs="Arial"/>
          <w:color w:val="auto"/>
          <w:sz w:val="24"/>
          <w:szCs w:val="24"/>
          <w:lang w:eastAsia="en-GB"/>
        </w:rPr>
        <w:t>, 1996</w:t>
      </w:r>
      <w:r w:rsidR="00166392" w:rsidRPr="0010078A">
        <w:rPr>
          <w:rFonts w:ascii="Arial" w:eastAsia="Times New Roman" w:hAnsi="Arial" w:cs="Arial"/>
          <w:color w:val="auto"/>
          <w:sz w:val="24"/>
          <w:szCs w:val="24"/>
          <w:lang w:eastAsia="en-GB"/>
        </w:rPr>
        <w:t xml:space="preserve">; </w:t>
      </w:r>
      <w:r w:rsidR="003A5D29" w:rsidRPr="0010078A">
        <w:rPr>
          <w:rFonts w:ascii="Arial" w:eastAsia="Times New Roman" w:hAnsi="Arial" w:cs="Arial"/>
          <w:color w:val="auto"/>
          <w:sz w:val="24"/>
          <w:szCs w:val="24"/>
          <w:lang w:eastAsia="en-GB"/>
        </w:rPr>
        <w:t>Stockton,</w:t>
      </w:r>
      <w:r w:rsidR="00166392" w:rsidRPr="0010078A">
        <w:rPr>
          <w:rFonts w:ascii="Arial" w:eastAsia="Times New Roman" w:hAnsi="Arial" w:cs="Arial"/>
          <w:color w:val="auto"/>
          <w:sz w:val="24"/>
          <w:szCs w:val="24"/>
          <w:lang w:eastAsia="en-GB"/>
        </w:rPr>
        <w:t xml:space="preserve"> 2012; </w:t>
      </w:r>
      <w:proofErr w:type="spellStart"/>
      <w:r w:rsidR="00166392" w:rsidRPr="0010078A">
        <w:rPr>
          <w:rFonts w:ascii="Arial" w:eastAsia="Times New Roman" w:hAnsi="Arial" w:cs="Arial"/>
          <w:color w:val="auto"/>
          <w:sz w:val="24"/>
          <w:szCs w:val="24"/>
          <w:lang w:eastAsia="en-GB"/>
        </w:rPr>
        <w:t>Ruppert</w:t>
      </w:r>
      <w:proofErr w:type="spellEnd"/>
      <w:r w:rsidR="00166392" w:rsidRPr="0010078A">
        <w:rPr>
          <w:rFonts w:ascii="Arial" w:eastAsia="Times New Roman" w:hAnsi="Arial" w:cs="Arial"/>
          <w:color w:val="auto"/>
          <w:sz w:val="24"/>
          <w:szCs w:val="24"/>
          <w:lang w:eastAsia="en-GB"/>
        </w:rPr>
        <w:t xml:space="preserve">, 2013). </w:t>
      </w:r>
    </w:p>
    <w:p w14:paraId="28C5D80F" w14:textId="77777777" w:rsidR="005D5C08" w:rsidRPr="00E820A0" w:rsidRDefault="005D5C08" w:rsidP="00612250">
      <w:pPr>
        <w:shd w:val="clear" w:color="auto" w:fill="FFFFFF"/>
        <w:spacing w:line="480" w:lineRule="auto"/>
        <w:jc w:val="both"/>
        <w:textAlignment w:val="baseline"/>
        <w:rPr>
          <w:rFonts w:ascii="Arial" w:eastAsia="Times New Roman" w:hAnsi="Arial" w:cs="Arial"/>
          <w:color w:val="FF0000"/>
          <w:sz w:val="24"/>
          <w:szCs w:val="24"/>
          <w:lang w:eastAsia="en-GB"/>
        </w:rPr>
      </w:pPr>
    </w:p>
    <w:p w14:paraId="48FE92A3" w14:textId="77777777" w:rsidR="00AF3365" w:rsidRPr="009B7C99" w:rsidRDefault="005D5C08"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9B7C99">
        <w:rPr>
          <w:rFonts w:ascii="Arial" w:eastAsia="Times New Roman" w:hAnsi="Arial" w:cs="Arial"/>
          <w:i/>
          <w:color w:val="auto"/>
          <w:sz w:val="24"/>
          <w:szCs w:val="24"/>
          <w:lang w:eastAsia="en-GB"/>
        </w:rPr>
        <w:lastRenderedPageBreak/>
        <w:t>“I just could</w:t>
      </w:r>
      <w:r w:rsidR="003F4A74" w:rsidRPr="009B7C99">
        <w:rPr>
          <w:rFonts w:ascii="Arial" w:eastAsia="Times New Roman" w:hAnsi="Arial" w:cs="Arial"/>
          <w:i/>
          <w:color w:val="auto"/>
          <w:sz w:val="24"/>
          <w:szCs w:val="24"/>
          <w:lang w:eastAsia="en-GB"/>
        </w:rPr>
        <w:t>n’t get my head around it (SDR). A</w:t>
      </w:r>
      <w:r w:rsidRPr="009B7C99">
        <w:rPr>
          <w:rFonts w:ascii="Arial" w:eastAsia="Times New Roman" w:hAnsi="Arial" w:cs="Arial"/>
          <w:i/>
          <w:color w:val="auto"/>
          <w:sz w:val="24"/>
          <w:szCs w:val="24"/>
          <w:lang w:eastAsia="en-GB"/>
        </w:rPr>
        <w:t xml:space="preserve">t the time I was just like hazy with </w:t>
      </w:r>
      <w:r w:rsidR="003F4A74" w:rsidRPr="009B7C99">
        <w:rPr>
          <w:rFonts w:ascii="Arial" w:eastAsia="Times New Roman" w:hAnsi="Arial" w:cs="Arial"/>
          <w:i/>
          <w:color w:val="auto"/>
          <w:sz w:val="24"/>
          <w:szCs w:val="24"/>
          <w:lang w:eastAsia="en-GB"/>
        </w:rPr>
        <w:t>all the stuff that was going on.</w:t>
      </w:r>
      <w:r w:rsidRPr="009B7C99">
        <w:rPr>
          <w:rFonts w:ascii="Arial" w:eastAsia="Times New Roman" w:hAnsi="Arial" w:cs="Arial"/>
          <w:i/>
          <w:color w:val="auto"/>
          <w:sz w:val="24"/>
          <w:szCs w:val="24"/>
          <w:lang w:eastAsia="en-GB"/>
        </w:rPr>
        <w:t xml:space="preserve"> I was worried that I just couldn’t take what he was saying</w:t>
      </w:r>
      <w:r w:rsidR="001E164A" w:rsidRPr="009B7C99">
        <w:rPr>
          <w:rFonts w:ascii="Arial" w:eastAsia="Times New Roman" w:hAnsi="Arial" w:cs="Arial"/>
          <w:i/>
          <w:color w:val="auto"/>
          <w:sz w:val="24"/>
          <w:szCs w:val="24"/>
          <w:lang w:eastAsia="en-GB"/>
        </w:rPr>
        <w:t>.</w:t>
      </w:r>
      <w:r w:rsidRPr="009B7C99">
        <w:rPr>
          <w:rFonts w:ascii="Arial" w:eastAsia="Times New Roman" w:hAnsi="Arial" w:cs="Arial"/>
          <w:i/>
          <w:color w:val="auto"/>
          <w:sz w:val="24"/>
          <w:szCs w:val="24"/>
          <w:lang w:eastAsia="en-GB"/>
        </w:rPr>
        <w:t>”</w:t>
      </w:r>
      <w:r w:rsidRPr="009B7C99">
        <w:rPr>
          <w:rFonts w:ascii="Arial" w:eastAsia="Times New Roman" w:hAnsi="Arial" w:cs="Arial"/>
          <w:color w:val="auto"/>
          <w:sz w:val="24"/>
          <w:szCs w:val="24"/>
          <w:lang w:eastAsia="en-GB"/>
        </w:rPr>
        <w:t xml:space="preserve"> (Sally; </w:t>
      </w:r>
      <w:r w:rsidR="004311AF" w:rsidRPr="009B7C99">
        <w:rPr>
          <w:rFonts w:ascii="Arial" w:eastAsia="Times New Roman" w:hAnsi="Arial" w:cs="Arial"/>
          <w:color w:val="auto"/>
          <w:sz w:val="24"/>
          <w:szCs w:val="24"/>
          <w:lang w:eastAsia="en-GB"/>
        </w:rPr>
        <w:t xml:space="preserve">extracted from </w:t>
      </w:r>
      <w:proofErr w:type="spellStart"/>
      <w:r w:rsidRPr="009B7C99">
        <w:rPr>
          <w:rFonts w:ascii="Arial" w:eastAsia="Times New Roman" w:hAnsi="Arial" w:cs="Arial"/>
          <w:color w:val="auto"/>
          <w:sz w:val="24"/>
          <w:szCs w:val="24"/>
          <w:lang w:eastAsia="en-GB"/>
        </w:rPr>
        <w:t>Tyrer</w:t>
      </w:r>
      <w:proofErr w:type="spellEnd"/>
      <w:r w:rsidRPr="009B7C99">
        <w:rPr>
          <w:rFonts w:ascii="Arial" w:eastAsia="Times New Roman" w:hAnsi="Arial" w:cs="Arial"/>
          <w:color w:val="auto"/>
          <w:sz w:val="24"/>
          <w:szCs w:val="24"/>
          <w:lang w:eastAsia="en-GB"/>
        </w:rPr>
        <w:t xml:space="preserve"> &amp; Masterson, 2019)</w:t>
      </w:r>
      <w:r w:rsidR="003F4A74" w:rsidRPr="009B7C99">
        <w:rPr>
          <w:rFonts w:ascii="Arial" w:eastAsia="Times New Roman" w:hAnsi="Arial" w:cs="Arial"/>
          <w:color w:val="auto"/>
          <w:sz w:val="24"/>
          <w:szCs w:val="24"/>
          <w:lang w:eastAsia="en-GB"/>
        </w:rPr>
        <w:t>.</w:t>
      </w:r>
    </w:p>
    <w:p w14:paraId="6FF7D9B4" w14:textId="77777777" w:rsidR="005C394F" w:rsidRDefault="005C394F" w:rsidP="00612250">
      <w:pPr>
        <w:shd w:val="clear" w:color="auto" w:fill="FFFFFF"/>
        <w:spacing w:line="480" w:lineRule="auto"/>
        <w:jc w:val="both"/>
        <w:textAlignment w:val="baseline"/>
        <w:rPr>
          <w:rFonts w:ascii="Arial" w:eastAsia="Times New Roman" w:hAnsi="Arial" w:cs="Arial"/>
          <w:i/>
          <w:color w:val="auto"/>
          <w:sz w:val="24"/>
          <w:szCs w:val="24"/>
          <w:lang w:eastAsia="en-GB"/>
        </w:rPr>
      </w:pPr>
    </w:p>
    <w:p w14:paraId="3021B402" w14:textId="2FFF4B48" w:rsidR="00AA7C9A" w:rsidRPr="009B7C99" w:rsidRDefault="003F4A74"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9B7C99">
        <w:rPr>
          <w:rFonts w:ascii="Arial" w:eastAsia="Times New Roman" w:hAnsi="Arial" w:cs="Arial"/>
          <w:i/>
          <w:color w:val="auto"/>
          <w:sz w:val="24"/>
          <w:szCs w:val="24"/>
          <w:lang w:eastAsia="en-GB"/>
        </w:rPr>
        <w:t>“…</w:t>
      </w:r>
      <w:r w:rsidR="00AA7C9A" w:rsidRPr="009B7C99">
        <w:rPr>
          <w:rFonts w:ascii="Arial" w:eastAsia="Times New Roman" w:hAnsi="Arial" w:cs="Arial"/>
          <w:i/>
          <w:color w:val="auto"/>
          <w:sz w:val="24"/>
          <w:szCs w:val="24"/>
          <w:lang w:eastAsia="en-GB"/>
        </w:rPr>
        <w:t>like reading a very sad book. You have empathy for that person even though that</w:t>
      </w:r>
      <w:r w:rsidRPr="009B7C99">
        <w:rPr>
          <w:rFonts w:ascii="Arial" w:eastAsia="Times New Roman" w:hAnsi="Arial" w:cs="Arial"/>
          <w:i/>
          <w:color w:val="auto"/>
          <w:sz w:val="24"/>
          <w:szCs w:val="24"/>
          <w:lang w:eastAsia="en-GB"/>
        </w:rPr>
        <w:t xml:space="preserve"> </w:t>
      </w:r>
      <w:r w:rsidR="00AA7C9A" w:rsidRPr="009B7C99">
        <w:rPr>
          <w:rFonts w:ascii="Arial" w:eastAsia="Times New Roman" w:hAnsi="Arial" w:cs="Arial"/>
          <w:i/>
          <w:color w:val="auto"/>
          <w:sz w:val="24"/>
          <w:szCs w:val="24"/>
          <w:lang w:eastAsia="en-GB"/>
        </w:rPr>
        <w:t>person is actually you</w:t>
      </w:r>
      <w:r w:rsidR="001E164A" w:rsidRPr="009B7C99">
        <w:rPr>
          <w:rFonts w:ascii="Arial" w:eastAsia="Times New Roman" w:hAnsi="Arial" w:cs="Arial"/>
          <w:i/>
          <w:color w:val="auto"/>
          <w:sz w:val="24"/>
          <w:szCs w:val="24"/>
          <w:lang w:eastAsia="en-GB"/>
        </w:rPr>
        <w:t>.”</w:t>
      </w:r>
      <w:r w:rsidR="00AA7C9A" w:rsidRPr="009B7C99">
        <w:rPr>
          <w:rFonts w:ascii="Arial" w:eastAsia="Times New Roman" w:hAnsi="Arial" w:cs="Arial"/>
          <w:i/>
          <w:color w:val="auto"/>
          <w:sz w:val="24"/>
          <w:szCs w:val="24"/>
          <w:lang w:eastAsia="en-GB"/>
        </w:rPr>
        <w:t xml:space="preserve"> </w:t>
      </w:r>
      <w:r w:rsidR="00AA7C9A" w:rsidRPr="009B7C99">
        <w:rPr>
          <w:rFonts w:ascii="Arial" w:eastAsia="Times New Roman" w:hAnsi="Arial" w:cs="Arial"/>
          <w:color w:val="auto"/>
          <w:sz w:val="24"/>
          <w:szCs w:val="24"/>
          <w:lang w:eastAsia="en-GB"/>
        </w:rPr>
        <w:t>(Clare; extracted from Rayner, Thompson &amp; Walsh, 2010)</w:t>
      </w:r>
      <w:r w:rsidRPr="009B7C99">
        <w:rPr>
          <w:rFonts w:ascii="Arial" w:eastAsia="Times New Roman" w:hAnsi="Arial" w:cs="Arial"/>
          <w:color w:val="auto"/>
          <w:sz w:val="24"/>
          <w:szCs w:val="24"/>
          <w:lang w:eastAsia="en-GB"/>
        </w:rPr>
        <w:t>.</w:t>
      </w:r>
    </w:p>
    <w:p w14:paraId="180385B3" w14:textId="77777777" w:rsidR="00D62E52" w:rsidRPr="009B7C99" w:rsidRDefault="00D62E52" w:rsidP="00612250">
      <w:pPr>
        <w:shd w:val="clear" w:color="auto" w:fill="FFFFFF"/>
        <w:spacing w:line="480" w:lineRule="auto"/>
        <w:jc w:val="both"/>
        <w:textAlignment w:val="baseline"/>
        <w:rPr>
          <w:rFonts w:ascii="Arial" w:eastAsia="Times New Roman" w:hAnsi="Arial" w:cs="Arial"/>
          <w:color w:val="auto"/>
          <w:sz w:val="24"/>
          <w:szCs w:val="24"/>
          <w:lang w:eastAsia="en-GB"/>
        </w:rPr>
      </w:pPr>
    </w:p>
    <w:p w14:paraId="5A2CD6C1" w14:textId="77777777" w:rsidR="00D62E52" w:rsidRPr="009B7C99" w:rsidRDefault="00D62E52" w:rsidP="00612250">
      <w:pPr>
        <w:shd w:val="clear" w:color="auto" w:fill="FFFFFF"/>
        <w:spacing w:line="480" w:lineRule="auto"/>
        <w:jc w:val="both"/>
        <w:textAlignment w:val="baseline"/>
        <w:rPr>
          <w:rFonts w:ascii="Arial" w:eastAsia="Times New Roman" w:hAnsi="Arial" w:cs="Arial"/>
          <w:i/>
          <w:color w:val="auto"/>
          <w:sz w:val="24"/>
          <w:szCs w:val="24"/>
          <w:lang w:eastAsia="en-GB"/>
        </w:rPr>
      </w:pPr>
      <w:r w:rsidRPr="009B7C99">
        <w:rPr>
          <w:rFonts w:ascii="Arial" w:eastAsia="Times New Roman" w:hAnsi="Arial" w:cs="Arial"/>
          <w:i/>
          <w:color w:val="auto"/>
          <w:sz w:val="24"/>
          <w:szCs w:val="24"/>
          <w:lang w:eastAsia="en-GB"/>
        </w:rPr>
        <w:t>“…something to refer back to because how you feel one month can be totally different to a</w:t>
      </w:r>
      <w:r w:rsidR="00F65FA7" w:rsidRPr="009B7C99">
        <w:rPr>
          <w:rFonts w:ascii="Arial" w:eastAsia="Times New Roman" w:hAnsi="Arial" w:cs="Arial"/>
          <w:i/>
          <w:color w:val="auto"/>
          <w:sz w:val="24"/>
          <w:szCs w:val="24"/>
          <w:lang w:eastAsia="en-GB"/>
        </w:rPr>
        <w:t xml:space="preserve"> couple of months </w:t>
      </w:r>
      <w:proofErr w:type="gramStart"/>
      <w:r w:rsidR="00F65FA7" w:rsidRPr="009B7C99">
        <w:rPr>
          <w:rFonts w:ascii="Arial" w:eastAsia="Times New Roman" w:hAnsi="Arial" w:cs="Arial"/>
          <w:i/>
          <w:color w:val="auto"/>
          <w:sz w:val="24"/>
          <w:szCs w:val="24"/>
          <w:lang w:eastAsia="en-GB"/>
        </w:rPr>
        <w:t>down</w:t>
      </w:r>
      <w:proofErr w:type="gramEnd"/>
      <w:r w:rsidR="00F65FA7" w:rsidRPr="009B7C99">
        <w:rPr>
          <w:rFonts w:ascii="Arial" w:eastAsia="Times New Roman" w:hAnsi="Arial" w:cs="Arial"/>
          <w:i/>
          <w:color w:val="auto"/>
          <w:sz w:val="24"/>
          <w:szCs w:val="24"/>
          <w:lang w:eastAsia="en-GB"/>
        </w:rPr>
        <w:t xml:space="preserve"> the line. S</w:t>
      </w:r>
      <w:r w:rsidRPr="009B7C99">
        <w:rPr>
          <w:rFonts w:ascii="Arial" w:eastAsia="Times New Roman" w:hAnsi="Arial" w:cs="Arial"/>
          <w:i/>
          <w:color w:val="auto"/>
          <w:sz w:val="24"/>
          <w:szCs w:val="24"/>
          <w:lang w:eastAsia="en-GB"/>
        </w:rPr>
        <w:t>o it’s good to look back on it and think ‘oh yeah’ maybe I was feeling that way at that time and I can relate to that now and maybe what’s happening now is similar to then…</w:t>
      </w:r>
      <w:r w:rsidRPr="009B7C99">
        <w:rPr>
          <w:rFonts w:ascii="Arial" w:eastAsia="Times New Roman" w:hAnsi="Arial" w:cs="Arial"/>
          <w:color w:val="auto"/>
          <w:sz w:val="24"/>
          <w:szCs w:val="24"/>
          <w:lang w:eastAsia="en-GB"/>
        </w:rPr>
        <w:t>”</w:t>
      </w:r>
      <w:r w:rsidRPr="009B7C99">
        <w:rPr>
          <w:rFonts w:ascii="Arial" w:eastAsia="Times New Roman" w:hAnsi="Arial" w:cs="Arial"/>
          <w:i/>
          <w:color w:val="auto"/>
          <w:sz w:val="24"/>
          <w:szCs w:val="24"/>
          <w:lang w:eastAsia="en-GB"/>
        </w:rPr>
        <w:t xml:space="preserve"> </w:t>
      </w:r>
      <w:r w:rsidRPr="009B7C99">
        <w:rPr>
          <w:rFonts w:ascii="Arial" w:eastAsia="Times New Roman" w:hAnsi="Arial" w:cs="Arial"/>
          <w:color w:val="auto"/>
          <w:sz w:val="24"/>
          <w:szCs w:val="24"/>
          <w:lang w:eastAsia="en-GB"/>
        </w:rPr>
        <w:t>(Sally</w:t>
      </w:r>
      <w:r w:rsidR="00F65FA7" w:rsidRPr="009B7C99">
        <w:rPr>
          <w:rFonts w:ascii="Arial" w:eastAsia="Times New Roman" w:hAnsi="Arial" w:cs="Arial"/>
          <w:color w:val="auto"/>
          <w:sz w:val="24"/>
          <w:szCs w:val="24"/>
          <w:lang w:eastAsia="en-GB"/>
        </w:rPr>
        <w:t xml:space="preserve">; extracted from </w:t>
      </w:r>
      <w:proofErr w:type="spellStart"/>
      <w:r w:rsidR="00F65FA7" w:rsidRPr="009B7C99">
        <w:rPr>
          <w:rFonts w:ascii="Arial" w:eastAsia="Times New Roman" w:hAnsi="Arial" w:cs="Arial"/>
          <w:color w:val="auto"/>
          <w:sz w:val="24"/>
          <w:szCs w:val="24"/>
          <w:lang w:eastAsia="en-GB"/>
        </w:rPr>
        <w:t>Tyrer</w:t>
      </w:r>
      <w:proofErr w:type="spellEnd"/>
      <w:r w:rsidR="00F65FA7" w:rsidRPr="009B7C99">
        <w:rPr>
          <w:rFonts w:ascii="Arial" w:eastAsia="Times New Roman" w:hAnsi="Arial" w:cs="Arial"/>
          <w:color w:val="auto"/>
          <w:sz w:val="24"/>
          <w:szCs w:val="24"/>
          <w:lang w:eastAsia="en-GB"/>
        </w:rPr>
        <w:t xml:space="preserve"> &amp; Masterson, 2019</w:t>
      </w:r>
      <w:r w:rsidRPr="009B7C99">
        <w:rPr>
          <w:rFonts w:ascii="Arial" w:eastAsia="Times New Roman" w:hAnsi="Arial" w:cs="Arial"/>
          <w:color w:val="auto"/>
          <w:sz w:val="24"/>
          <w:szCs w:val="24"/>
          <w:lang w:eastAsia="en-GB"/>
        </w:rPr>
        <w:t>)</w:t>
      </w:r>
      <w:r w:rsidR="00F65FA7" w:rsidRPr="009B7C99">
        <w:rPr>
          <w:rFonts w:ascii="Arial" w:eastAsia="Times New Roman" w:hAnsi="Arial" w:cs="Arial"/>
          <w:color w:val="auto"/>
          <w:sz w:val="24"/>
          <w:szCs w:val="24"/>
          <w:lang w:eastAsia="en-GB"/>
        </w:rPr>
        <w:t>.</w:t>
      </w:r>
    </w:p>
    <w:p w14:paraId="053782D5" w14:textId="77777777" w:rsidR="004B530E" w:rsidRPr="00E820A0" w:rsidRDefault="004B530E" w:rsidP="00612250">
      <w:pP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3DA2DB41" w14:textId="77777777" w:rsidR="00AF3365" w:rsidRPr="00510ED8" w:rsidRDefault="00AF3365" w:rsidP="00612250">
      <w:pP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510ED8">
        <w:rPr>
          <w:rFonts w:ascii="Arial" w:hAnsi="Arial" w:cs="Arial"/>
          <w:b/>
          <w:i/>
          <w:color w:val="auto"/>
          <w:sz w:val="24"/>
          <w:szCs w:val="24"/>
        </w:rPr>
        <w:t xml:space="preserve">Reformulation letter </w:t>
      </w:r>
    </w:p>
    <w:p w14:paraId="2BC21718" w14:textId="77777777" w:rsidR="00AF3365" w:rsidRPr="00E820A0" w:rsidRDefault="00AF3365" w:rsidP="00612250">
      <w:pPr>
        <w:widowControl w:v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4FFCBC53" w14:textId="704DADC7" w:rsidR="00166392" w:rsidRPr="00BE61A2" w:rsidRDefault="00500508"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BE61A2">
        <w:rPr>
          <w:rFonts w:ascii="Arial" w:eastAsia="Times New Roman" w:hAnsi="Arial" w:cs="Arial"/>
          <w:color w:val="auto"/>
          <w:sz w:val="24"/>
          <w:szCs w:val="24"/>
          <w:lang w:eastAsia="en-GB"/>
        </w:rPr>
        <w:tab/>
      </w:r>
      <w:r w:rsidR="000857F8" w:rsidRPr="00BE61A2">
        <w:rPr>
          <w:rFonts w:ascii="Arial" w:eastAsia="Times New Roman" w:hAnsi="Arial" w:cs="Arial"/>
          <w:color w:val="auto"/>
          <w:sz w:val="24"/>
          <w:szCs w:val="24"/>
          <w:lang w:eastAsia="en-GB"/>
        </w:rPr>
        <w:t>Overall, t</w:t>
      </w:r>
      <w:r w:rsidR="00AF3365" w:rsidRPr="00BE61A2">
        <w:rPr>
          <w:rFonts w:ascii="Arial" w:eastAsia="Times New Roman" w:hAnsi="Arial" w:cs="Arial"/>
          <w:color w:val="auto"/>
          <w:sz w:val="24"/>
          <w:szCs w:val="24"/>
          <w:lang w:eastAsia="en-GB"/>
        </w:rPr>
        <w:t xml:space="preserve">he reformulation letter was </w:t>
      </w:r>
      <w:r w:rsidR="0079407D" w:rsidRPr="00BE61A2">
        <w:rPr>
          <w:rFonts w:ascii="Arial" w:eastAsia="Times New Roman" w:hAnsi="Arial" w:cs="Arial"/>
          <w:color w:val="auto"/>
          <w:sz w:val="24"/>
          <w:szCs w:val="24"/>
          <w:lang w:eastAsia="en-GB"/>
        </w:rPr>
        <w:t xml:space="preserve">perceived to </w:t>
      </w:r>
      <w:r w:rsidR="009D6043" w:rsidRPr="00BE61A2">
        <w:rPr>
          <w:rFonts w:ascii="Arial" w:eastAsia="Times New Roman" w:hAnsi="Arial" w:cs="Arial"/>
          <w:color w:val="auto"/>
          <w:sz w:val="24"/>
          <w:szCs w:val="24"/>
          <w:lang w:eastAsia="en-GB"/>
        </w:rPr>
        <w:t>provide</w:t>
      </w:r>
      <w:r w:rsidR="00AF3365" w:rsidRPr="00BE61A2">
        <w:rPr>
          <w:rFonts w:ascii="Arial" w:eastAsia="Times New Roman" w:hAnsi="Arial" w:cs="Arial"/>
          <w:color w:val="auto"/>
          <w:sz w:val="24"/>
          <w:szCs w:val="24"/>
          <w:lang w:eastAsia="en-GB"/>
        </w:rPr>
        <w:t xml:space="preserve"> a focus during therapy, increased </w:t>
      </w:r>
      <w:r w:rsidR="00E70E11" w:rsidRPr="00BE61A2">
        <w:rPr>
          <w:rFonts w:ascii="Arial" w:eastAsia="Times New Roman" w:hAnsi="Arial" w:cs="Arial"/>
          <w:color w:val="auto"/>
          <w:sz w:val="24"/>
          <w:szCs w:val="24"/>
          <w:lang w:eastAsia="en-GB"/>
        </w:rPr>
        <w:t>s</w:t>
      </w:r>
      <w:r w:rsidR="00763189" w:rsidRPr="00BE61A2">
        <w:rPr>
          <w:rFonts w:ascii="Arial" w:eastAsia="Times New Roman" w:hAnsi="Arial" w:cs="Arial"/>
          <w:color w:val="auto"/>
          <w:sz w:val="24"/>
          <w:szCs w:val="24"/>
          <w:lang w:eastAsia="en-GB"/>
        </w:rPr>
        <w:t>ervice users’</w:t>
      </w:r>
      <w:r w:rsidR="00DB4D22" w:rsidRPr="00BE61A2">
        <w:rPr>
          <w:rFonts w:ascii="Arial" w:eastAsia="Times New Roman" w:hAnsi="Arial" w:cs="Arial"/>
          <w:color w:val="auto"/>
          <w:sz w:val="24"/>
          <w:szCs w:val="24"/>
          <w:lang w:eastAsia="en-GB"/>
        </w:rPr>
        <w:t xml:space="preserve"> </w:t>
      </w:r>
      <w:r w:rsidR="00AF3365" w:rsidRPr="00BE61A2">
        <w:rPr>
          <w:rFonts w:ascii="Arial" w:eastAsia="Times New Roman" w:hAnsi="Arial" w:cs="Arial"/>
          <w:color w:val="auto"/>
          <w:sz w:val="24"/>
          <w:szCs w:val="24"/>
          <w:lang w:eastAsia="en-GB"/>
        </w:rPr>
        <w:t xml:space="preserve">understanding, helped in forming trust between </w:t>
      </w:r>
      <w:r w:rsidR="000446C9" w:rsidRPr="00BE61A2">
        <w:rPr>
          <w:rFonts w:ascii="Arial" w:eastAsia="Times New Roman" w:hAnsi="Arial" w:cs="Arial"/>
          <w:color w:val="auto"/>
          <w:sz w:val="24"/>
          <w:szCs w:val="24"/>
          <w:lang w:eastAsia="en-GB"/>
        </w:rPr>
        <w:t xml:space="preserve">service users and therapists </w:t>
      </w:r>
      <w:r w:rsidR="00AF3365" w:rsidRPr="00BE61A2">
        <w:rPr>
          <w:rFonts w:ascii="Arial" w:eastAsia="Times New Roman" w:hAnsi="Arial" w:cs="Arial"/>
          <w:color w:val="auto"/>
          <w:sz w:val="24"/>
          <w:szCs w:val="24"/>
          <w:lang w:eastAsia="en-GB"/>
        </w:rPr>
        <w:t>and provided reassurance. However, service users also described feeling overwhelmed</w:t>
      </w:r>
      <w:r w:rsidR="00394D32" w:rsidRPr="00BE61A2">
        <w:rPr>
          <w:rFonts w:ascii="Arial" w:eastAsia="Times New Roman" w:hAnsi="Arial" w:cs="Arial"/>
          <w:color w:val="auto"/>
          <w:sz w:val="24"/>
          <w:szCs w:val="24"/>
          <w:lang w:eastAsia="en-GB"/>
        </w:rPr>
        <w:t xml:space="preserve"> and </w:t>
      </w:r>
      <w:r w:rsidR="00132AC4" w:rsidRPr="00BE61A2">
        <w:rPr>
          <w:rFonts w:ascii="Arial" w:eastAsia="Times New Roman" w:hAnsi="Arial" w:cs="Arial"/>
          <w:color w:val="auto"/>
          <w:sz w:val="24"/>
          <w:szCs w:val="24"/>
          <w:lang w:eastAsia="en-GB"/>
        </w:rPr>
        <w:t xml:space="preserve">experienced </w:t>
      </w:r>
      <w:r w:rsidR="00394D32" w:rsidRPr="00BE61A2">
        <w:rPr>
          <w:rFonts w:ascii="Arial" w:eastAsia="Times New Roman" w:hAnsi="Arial" w:cs="Arial"/>
          <w:color w:val="auto"/>
          <w:sz w:val="24"/>
          <w:szCs w:val="24"/>
          <w:lang w:eastAsia="en-GB"/>
        </w:rPr>
        <w:t xml:space="preserve">the sharing of the reformulation as </w:t>
      </w:r>
      <w:r w:rsidR="00AF3365" w:rsidRPr="00BE61A2">
        <w:rPr>
          <w:rFonts w:ascii="Arial" w:eastAsia="Times New Roman" w:hAnsi="Arial" w:cs="Arial"/>
          <w:color w:val="auto"/>
          <w:sz w:val="24"/>
          <w:szCs w:val="24"/>
          <w:lang w:eastAsia="en-GB"/>
        </w:rPr>
        <w:t>frightening</w:t>
      </w:r>
      <w:r w:rsidR="00037CF7" w:rsidRPr="00BE61A2">
        <w:rPr>
          <w:rFonts w:ascii="Arial" w:eastAsia="Times New Roman" w:hAnsi="Arial" w:cs="Arial"/>
          <w:color w:val="auto"/>
          <w:sz w:val="24"/>
          <w:szCs w:val="24"/>
          <w:lang w:eastAsia="en-GB"/>
        </w:rPr>
        <w:t xml:space="preserve"> and shocking</w:t>
      </w:r>
      <w:r w:rsidR="00394D32" w:rsidRPr="00BE61A2">
        <w:rPr>
          <w:rFonts w:ascii="Arial" w:eastAsia="Times New Roman" w:hAnsi="Arial" w:cs="Arial"/>
          <w:color w:val="auto"/>
          <w:sz w:val="24"/>
          <w:szCs w:val="24"/>
          <w:lang w:eastAsia="en-GB"/>
        </w:rPr>
        <w:t xml:space="preserve">. In some cases, the reformulation appeared to be a </w:t>
      </w:r>
      <w:r w:rsidR="00B907CC" w:rsidRPr="00BE61A2">
        <w:rPr>
          <w:rFonts w:ascii="Arial" w:eastAsia="Times New Roman" w:hAnsi="Arial" w:cs="Arial"/>
          <w:color w:val="auto"/>
          <w:sz w:val="24"/>
          <w:szCs w:val="24"/>
          <w:lang w:eastAsia="en-GB"/>
        </w:rPr>
        <w:t xml:space="preserve">marginal </w:t>
      </w:r>
      <w:r w:rsidR="00394D32" w:rsidRPr="00BE61A2">
        <w:rPr>
          <w:rFonts w:ascii="Arial" w:eastAsia="Times New Roman" w:hAnsi="Arial" w:cs="Arial"/>
          <w:color w:val="auto"/>
          <w:sz w:val="24"/>
          <w:szCs w:val="24"/>
          <w:lang w:eastAsia="en-GB"/>
        </w:rPr>
        <w:t xml:space="preserve">aspect </w:t>
      </w:r>
      <w:r w:rsidR="00AF3365" w:rsidRPr="00BE61A2">
        <w:rPr>
          <w:rFonts w:ascii="Arial" w:eastAsia="Times New Roman" w:hAnsi="Arial" w:cs="Arial"/>
          <w:color w:val="auto"/>
          <w:sz w:val="24"/>
          <w:szCs w:val="24"/>
          <w:lang w:eastAsia="en-GB"/>
        </w:rPr>
        <w:t>of the therapy.</w:t>
      </w:r>
      <w:r w:rsidR="00166392" w:rsidRPr="00BE61A2">
        <w:rPr>
          <w:rFonts w:ascii="Arial" w:eastAsia="Times New Roman" w:hAnsi="Arial" w:cs="Arial"/>
          <w:color w:val="auto"/>
          <w:sz w:val="24"/>
          <w:szCs w:val="24"/>
          <w:lang w:eastAsia="en-GB"/>
        </w:rPr>
        <w:t xml:space="preserve"> Five of the reviewed papers contributed to this subtheme</w:t>
      </w:r>
      <w:r w:rsidR="00AF3365" w:rsidRPr="00BE61A2">
        <w:rPr>
          <w:rFonts w:ascii="Arial" w:eastAsia="Times New Roman" w:hAnsi="Arial" w:cs="Arial"/>
          <w:color w:val="auto"/>
          <w:sz w:val="24"/>
          <w:szCs w:val="24"/>
          <w:lang w:eastAsia="en-GB"/>
        </w:rPr>
        <w:t xml:space="preserve"> </w:t>
      </w:r>
      <w:r w:rsidR="00166392" w:rsidRPr="00BE61A2">
        <w:rPr>
          <w:rFonts w:ascii="Arial" w:eastAsia="Times New Roman" w:hAnsi="Arial" w:cs="Arial"/>
          <w:color w:val="auto"/>
          <w:sz w:val="24"/>
          <w:szCs w:val="24"/>
          <w:lang w:eastAsia="en-GB"/>
        </w:rPr>
        <w:t xml:space="preserve">(Rayner, Thompson &amp; Walsh, 2010; Hamill, </w:t>
      </w:r>
      <w:proofErr w:type="spellStart"/>
      <w:r w:rsidR="00166392" w:rsidRPr="00BE61A2">
        <w:rPr>
          <w:rFonts w:ascii="Arial" w:eastAsia="Times New Roman" w:hAnsi="Arial" w:cs="Arial"/>
          <w:color w:val="auto"/>
          <w:sz w:val="24"/>
          <w:szCs w:val="24"/>
          <w:lang w:eastAsia="en-GB"/>
        </w:rPr>
        <w:t>Ried</w:t>
      </w:r>
      <w:proofErr w:type="spellEnd"/>
      <w:r w:rsidR="00166392" w:rsidRPr="00BE61A2">
        <w:rPr>
          <w:rFonts w:ascii="Arial" w:eastAsia="Times New Roman" w:hAnsi="Arial" w:cs="Arial"/>
          <w:color w:val="auto"/>
          <w:sz w:val="24"/>
          <w:szCs w:val="24"/>
          <w:lang w:eastAsia="en-GB"/>
        </w:rPr>
        <w:t xml:space="preserve"> &amp; Reynolds, 2008; Shine &amp;</w:t>
      </w:r>
      <w:r w:rsidR="004311AF" w:rsidRPr="00BE61A2">
        <w:rPr>
          <w:rFonts w:ascii="Arial" w:eastAsia="Times New Roman" w:hAnsi="Arial" w:cs="Arial"/>
          <w:color w:val="auto"/>
          <w:sz w:val="24"/>
          <w:szCs w:val="24"/>
          <w:lang w:eastAsia="en-GB"/>
        </w:rPr>
        <w:t xml:space="preserve"> </w:t>
      </w:r>
      <w:proofErr w:type="spellStart"/>
      <w:r w:rsidR="004311AF" w:rsidRPr="00BE61A2">
        <w:rPr>
          <w:rFonts w:ascii="Arial" w:eastAsia="Times New Roman" w:hAnsi="Arial" w:cs="Arial"/>
          <w:color w:val="auto"/>
          <w:sz w:val="24"/>
          <w:szCs w:val="24"/>
          <w:lang w:eastAsia="en-GB"/>
        </w:rPr>
        <w:t>Westacott</w:t>
      </w:r>
      <w:proofErr w:type="spellEnd"/>
      <w:r w:rsidR="004311AF" w:rsidRPr="00BE61A2">
        <w:rPr>
          <w:rFonts w:ascii="Arial" w:eastAsia="Times New Roman" w:hAnsi="Arial" w:cs="Arial"/>
          <w:color w:val="auto"/>
          <w:sz w:val="24"/>
          <w:szCs w:val="24"/>
          <w:lang w:eastAsia="en-GB"/>
        </w:rPr>
        <w:t>, 2010; Evans &amp; Parry, 1996; Stockton,</w:t>
      </w:r>
      <w:r w:rsidR="00166392" w:rsidRPr="00BE61A2">
        <w:rPr>
          <w:rFonts w:ascii="Arial" w:eastAsia="Times New Roman" w:hAnsi="Arial" w:cs="Arial"/>
          <w:color w:val="auto"/>
          <w:sz w:val="24"/>
          <w:szCs w:val="24"/>
          <w:lang w:eastAsia="en-GB"/>
        </w:rPr>
        <w:t xml:space="preserve"> 2012). </w:t>
      </w:r>
    </w:p>
    <w:p w14:paraId="2DD1965E" w14:textId="77777777" w:rsidR="00AF3365" w:rsidRPr="00BE61A2" w:rsidRDefault="00AF3365" w:rsidP="00612250">
      <w:pPr>
        <w:shd w:val="clear" w:color="auto" w:fill="FFFFFF"/>
        <w:spacing w:line="480" w:lineRule="auto"/>
        <w:jc w:val="both"/>
        <w:textAlignment w:val="baseline"/>
        <w:rPr>
          <w:rFonts w:ascii="Arial" w:eastAsia="Times New Roman" w:hAnsi="Arial" w:cs="Arial"/>
          <w:color w:val="auto"/>
          <w:sz w:val="24"/>
          <w:szCs w:val="24"/>
          <w:lang w:eastAsia="en-GB"/>
        </w:rPr>
      </w:pPr>
    </w:p>
    <w:p w14:paraId="5C82624C" w14:textId="77777777" w:rsidR="00AF3365" w:rsidRPr="00BE61A2" w:rsidRDefault="00AF3365" w:rsidP="00612250">
      <w:pP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BE61A2">
        <w:rPr>
          <w:rFonts w:ascii="Arial" w:hAnsi="Arial" w:cs="Arial"/>
          <w:i/>
          <w:color w:val="auto"/>
          <w:sz w:val="24"/>
          <w:szCs w:val="24"/>
        </w:rPr>
        <w:lastRenderedPageBreak/>
        <w:t>“The other doctors listened, but I th</w:t>
      </w:r>
      <w:r w:rsidR="003F4A74" w:rsidRPr="00BE61A2">
        <w:rPr>
          <w:rFonts w:ascii="Arial" w:hAnsi="Arial" w:cs="Arial"/>
          <w:i/>
          <w:color w:val="auto"/>
          <w:sz w:val="24"/>
          <w:szCs w:val="24"/>
        </w:rPr>
        <w:t>ought are they taking it all in? Do they care?</w:t>
      </w:r>
      <w:r w:rsidRPr="00BE61A2">
        <w:rPr>
          <w:rFonts w:ascii="Arial" w:hAnsi="Arial" w:cs="Arial"/>
          <w:i/>
          <w:color w:val="auto"/>
          <w:sz w:val="24"/>
          <w:szCs w:val="24"/>
        </w:rPr>
        <w:t xml:space="preserve"> I couldn’t trust them but </w:t>
      </w:r>
      <w:r w:rsidR="003F4A74" w:rsidRPr="00BE61A2">
        <w:rPr>
          <w:rFonts w:ascii="Arial" w:hAnsi="Arial" w:cs="Arial"/>
          <w:i/>
          <w:color w:val="auto"/>
          <w:sz w:val="24"/>
          <w:szCs w:val="24"/>
        </w:rPr>
        <w:t>it is</w:t>
      </w:r>
      <w:r w:rsidRPr="00BE61A2">
        <w:rPr>
          <w:rFonts w:ascii="Arial" w:hAnsi="Arial" w:cs="Arial"/>
          <w:i/>
          <w:color w:val="auto"/>
          <w:sz w:val="24"/>
          <w:szCs w:val="24"/>
        </w:rPr>
        <w:t xml:space="preserve"> different now. At first I felt the sam</w:t>
      </w:r>
      <w:r w:rsidR="003F4A74" w:rsidRPr="00BE61A2">
        <w:rPr>
          <w:rFonts w:ascii="Arial" w:hAnsi="Arial" w:cs="Arial"/>
          <w:i/>
          <w:color w:val="auto"/>
          <w:sz w:val="24"/>
          <w:szCs w:val="24"/>
        </w:rPr>
        <w:t>e with my therapist but since I have had the reformulation I have had a hundred percent</w:t>
      </w:r>
      <w:r w:rsidRPr="00BE61A2">
        <w:rPr>
          <w:rFonts w:ascii="Arial" w:hAnsi="Arial" w:cs="Arial"/>
          <w:i/>
          <w:color w:val="auto"/>
          <w:sz w:val="24"/>
          <w:szCs w:val="24"/>
        </w:rPr>
        <w:t xml:space="preserve"> trust in her and don’t hold anything back now</w:t>
      </w:r>
      <w:r w:rsidR="001E164A" w:rsidRPr="00BE61A2">
        <w:rPr>
          <w:rFonts w:ascii="Arial" w:hAnsi="Arial" w:cs="Arial"/>
          <w:i/>
          <w:color w:val="auto"/>
          <w:sz w:val="24"/>
          <w:szCs w:val="24"/>
        </w:rPr>
        <w:t>.</w:t>
      </w:r>
      <w:r w:rsidRPr="00BE61A2">
        <w:rPr>
          <w:rFonts w:ascii="Arial" w:hAnsi="Arial" w:cs="Arial"/>
          <w:i/>
          <w:color w:val="auto"/>
          <w:sz w:val="24"/>
          <w:szCs w:val="24"/>
        </w:rPr>
        <w:t>”</w:t>
      </w:r>
      <w:r w:rsidR="003F4A74" w:rsidRPr="00BE61A2">
        <w:rPr>
          <w:rFonts w:ascii="Arial" w:hAnsi="Arial" w:cs="Arial"/>
          <w:i/>
          <w:color w:val="auto"/>
          <w:sz w:val="24"/>
          <w:szCs w:val="24"/>
        </w:rPr>
        <w:t xml:space="preserve"> </w:t>
      </w:r>
      <w:proofErr w:type="gramStart"/>
      <w:r w:rsidRPr="00BE61A2">
        <w:rPr>
          <w:rFonts w:ascii="Arial" w:hAnsi="Arial" w:cs="Arial"/>
          <w:i/>
          <w:color w:val="auto"/>
          <w:sz w:val="24"/>
          <w:szCs w:val="24"/>
        </w:rPr>
        <w:t>(</w:t>
      </w:r>
      <w:r w:rsidRPr="00BE61A2">
        <w:rPr>
          <w:rFonts w:ascii="Arial" w:hAnsi="Arial" w:cs="Arial"/>
          <w:color w:val="auto"/>
          <w:sz w:val="24"/>
          <w:szCs w:val="24"/>
        </w:rPr>
        <w:t>KI; extracted from Evans &amp; Parry, 1996)</w:t>
      </w:r>
      <w:r w:rsidR="003F4A74" w:rsidRPr="00BE61A2">
        <w:rPr>
          <w:rFonts w:ascii="Arial" w:hAnsi="Arial" w:cs="Arial"/>
          <w:color w:val="auto"/>
          <w:sz w:val="24"/>
          <w:szCs w:val="24"/>
        </w:rPr>
        <w:t>.</w:t>
      </w:r>
      <w:proofErr w:type="gramEnd"/>
      <w:r w:rsidR="003F4A74" w:rsidRPr="00BE61A2">
        <w:rPr>
          <w:rFonts w:ascii="Arial" w:hAnsi="Arial" w:cs="Arial"/>
          <w:color w:val="auto"/>
          <w:sz w:val="24"/>
          <w:szCs w:val="24"/>
        </w:rPr>
        <w:t xml:space="preserve"> </w:t>
      </w:r>
    </w:p>
    <w:p w14:paraId="1101E8C3" w14:textId="77777777" w:rsidR="00AF3365" w:rsidRPr="00BE61A2" w:rsidRDefault="00AF3365" w:rsidP="00612250">
      <w:pPr>
        <w:widowControl w:v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114B2A94" w14:textId="77777777" w:rsidR="00AF3365" w:rsidRPr="00BE61A2" w:rsidRDefault="00AF3365" w:rsidP="00612250">
      <w:pP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BE61A2">
        <w:rPr>
          <w:rFonts w:ascii="Arial" w:hAnsi="Arial" w:cs="Arial"/>
          <w:i/>
          <w:color w:val="auto"/>
          <w:sz w:val="24"/>
          <w:szCs w:val="24"/>
        </w:rPr>
        <w:t>“Hearing the reformulation was frightening</w:t>
      </w:r>
      <w:r w:rsidR="001E164A" w:rsidRPr="00BE61A2">
        <w:rPr>
          <w:rFonts w:ascii="Arial" w:hAnsi="Arial" w:cs="Arial"/>
          <w:i/>
          <w:color w:val="auto"/>
          <w:sz w:val="24"/>
          <w:szCs w:val="24"/>
        </w:rPr>
        <w:t>.</w:t>
      </w:r>
      <w:r w:rsidRPr="00BE61A2">
        <w:rPr>
          <w:rFonts w:ascii="Arial" w:hAnsi="Arial" w:cs="Arial"/>
          <w:i/>
          <w:color w:val="auto"/>
          <w:sz w:val="24"/>
          <w:szCs w:val="24"/>
        </w:rPr>
        <w:t>”</w:t>
      </w:r>
      <w:r w:rsidRPr="00BE61A2">
        <w:rPr>
          <w:rFonts w:ascii="Arial" w:hAnsi="Arial" w:cs="Arial"/>
          <w:color w:val="auto"/>
          <w:sz w:val="24"/>
          <w:szCs w:val="24"/>
        </w:rPr>
        <w:t xml:space="preserve"> (</w:t>
      </w:r>
      <w:proofErr w:type="gramStart"/>
      <w:r w:rsidRPr="00BE61A2">
        <w:rPr>
          <w:rFonts w:ascii="Arial" w:hAnsi="Arial" w:cs="Arial"/>
          <w:color w:val="auto"/>
          <w:sz w:val="24"/>
          <w:szCs w:val="24"/>
        </w:rPr>
        <w:t>unknown</w:t>
      </w:r>
      <w:proofErr w:type="gramEnd"/>
      <w:r w:rsidRPr="00BE61A2">
        <w:rPr>
          <w:rFonts w:ascii="Arial" w:hAnsi="Arial" w:cs="Arial"/>
          <w:color w:val="auto"/>
          <w:sz w:val="24"/>
          <w:szCs w:val="24"/>
        </w:rPr>
        <w:t>; extracted from Evans &amp; Parry, 1996)</w:t>
      </w:r>
      <w:r w:rsidR="003F4A74" w:rsidRPr="00BE61A2">
        <w:rPr>
          <w:rFonts w:ascii="Arial" w:hAnsi="Arial" w:cs="Arial"/>
          <w:color w:val="auto"/>
          <w:sz w:val="24"/>
          <w:szCs w:val="24"/>
        </w:rPr>
        <w:t>.</w:t>
      </w:r>
    </w:p>
    <w:p w14:paraId="0BAD29EA" w14:textId="77777777" w:rsidR="00AF3365" w:rsidRPr="00E820A0" w:rsidRDefault="00AF3365" w:rsidP="00612250">
      <w:pP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i/>
          <w:color w:val="FF0000"/>
          <w:sz w:val="24"/>
          <w:szCs w:val="24"/>
        </w:rPr>
      </w:pPr>
    </w:p>
    <w:p w14:paraId="0D2DA7B0" w14:textId="77777777" w:rsidR="00AF3365" w:rsidRPr="00CB6A67" w:rsidRDefault="00AF3365" w:rsidP="00612250">
      <w:pP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CB6A67">
        <w:rPr>
          <w:rFonts w:ascii="Arial" w:hAnsi="Arial" w:cs="Arial"/>
          <w:b/>
          <w:i/>
          <w:color w:val="auto"/>
          <w:sz w:val="24"/>
          <w:szCs w:val="24"/>
        </w:rPr>
        <w:t xml:space="preserve">The goodbye letter </w:t>
      </w:r>
    </w:p>
    <w:p w14:paraId="2B86CED3" w14:textId="77777777" w:rsidR="00AF3365" w:rsidRPr="00E820A0" w:rsidRDefault="00AF3365" w:rsidP="00612250">
      <w:pP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6DB93DDB" w14:textId="05039F70" w:rsidR="00AF3365" w:rsidRPr="00A4234A" w:rsidRDefault="00500508" w:rsidP="00612250">
      <w:pPr>
        <w:widowControl w:v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A4234A">
        <w:rPr>
          <w:rFonts w:ascii="Arial" w:hAnsi="Arial" w:cs="Arial"/>
          <w:color w:val="auto"/>
          <w:sz w:val="24"/>
          <w:szCs w:val="24"/>
        </w:rPr>
        <w:tab/>
      </w:r>
      <w:r w:rsidR="00AF3365" w:rsidRPr="00A4234A">
        <w:rPr>
          <w:rFonts w:ascii="Arial" w:hAnsi="Arial" w:cs="Arial"/>
          <w:color w:val="auto"/>
          <w:sz w:val="24"/>
          <w:szCs w:val="24"/>
        </w:rPr>
        <w:t xml:space="preserve">The goodbye letter </w:t>
      </w:r>
      <w:r w:rsidR="004B530E" w:rsidRPr="00A4234A">
        <w:rPr>
          <w:rFonts w:ascii="Arial" w:hAnsi="Arial" w:cs="Arial"/>
          <w:color w:val="auto"/>
          <w:sz w:val="24"/>
          <w:szCs w:val="24"/>
        </w:rPr>
        <w:t>was</w:t>
      </w:r>
      <w:r w:rsidR="00AF3365" w:rsidRPr="00A4234A">
        <w:rPr>
          <w:rFonts w:ascii="Arial" w:hAnsi="Arial" w:cs="Arial"/>
          <w:color w:val="auto"/>
          <w:sz w:val="24"/>
          <w:szCs w:val="24"/>
        </w:rPr>
        <w:t xml:space="preserve"> a tool to enable the service user to communicate things that they might not have </w:t>
      </w:r>
      <w:r w:rsidR="00842B20" w:rsidRPr="00A4234A">
        <w:rPr>
          <w:rFonts w:ascii="Arial" w:hAnsi="Arial" w:cs="Arial"/>
          <w:color w:val="auto"/>
          <w:sz w:val="24"/>
          <w:szCs w:val="24"/>
        </w:rPr>
        <w:t xml:space="preserve">otherwise </w:t>
      </w:r>
      <w:r w:rsidR="00AF3365" w:rsidRPr="00A4234A">
        <w:rPr>
          <w:rFonts w:ascii="Arial" w:hAnsi="Arial" w:cs="Arial"/>
          <w:color w:val="auto"/>
          <w:sz w:val="24"/>
          <w:szCs w:val="24"/>
        </w:rPr>
        <w:t>said. It was considered to be an important and enjoyable experience.</w:t>
      </w:r>
      <w:r w:rsidR="00166392" w:rsidRPr="00A4234A">
        <w:rPr>
          <w:rFonts w:ascii="Arial" w:hAnsi="Arial" w:cs="Arial"/>
          <w:color w:val="auto"/>
          <w:sz w:val="24"/>
          <w:szCs w:val="24"/>
        </w:rPr>
        <w:t xml:space="preserve"> Four of the reviewed papers contributed to this subtheme</w:t>
      </w:r>
      <w:r w:rsidR="00AF3365" w:rsidRPr="00A4234A">
        <w:rPr>
          <w:rFonts w:ascii="Arial" w:hAnsi="Arial" w:cs="Arial"/>
          <w:color w:val="auto"/>
          <w:sz w:val="24"/>
          <w:szCs w:val="24"/>
        </w:rPr>
        <w:t xml:space="preserve"> </w:t>
      </w:r>
      <w:r w:rsidR="00166392" w:rsidRPr="00A4234A">
        <w:rPr>
          <w:rFonts w:ascii="Arial" w:hAnsi="Arial" w:cs="Arial"/>
          <w:color w:val="auto"/>
          <w:sz w:val="24"/>
          <w:szCs w:val="24"/>
        </w:rPr>
        <w:t xml:space="preserve">(Rayner, Thompson &amp; Walsh, 2010; </w:t>
      </w:r>
      <w:proofErr w:type="spellStart"/>
      <w:r w:rsidR="00166392" w:rsidRPr="00A4234A">
        <w:rPr>
          <w:rFonts w:ascii="Arial" w:hAnsi="Arial" w:cs="Arial"/>
          <w:color w:val="auto"/>
          <w:sz w:val="24"/>
          <w:szCs w:val="24"/>
        </w:rPr>
        <w:t>Kellett</w:t>
      </w:r>
      <w:proofErr w:type="spellEnd"/>
      <w:r w:rsidR="00166392" w:rsidRPr="00A4234A">
        <w:rPr>
          <w:rFonts w:ascii="Arial" w:hAnsi="Arial" w:cs="Arial"/>
          <w:color w:val="auto"/>
          <w:sz w:val="24"/>
          <w:szCs w:val="24"/>
        </w:rPr>
        <w:t xml:space="preserve"> &amp; Hardy, 2013; </w:t>
      </w:r>
      <w:proofErr w:type="spellStart"/>
      <w:r w:rsidR="00166392" w:rsidRPr="00A4234A">
        <w:rPr>
          <w:rFonts w:ascii="Arial" w:hAnsi="Arial" w:cs="Arial"/>
          <w:color w:val="auto"/>
          <w:sz w:val="24"/>
          <w:szCs w:val="24"/>
        </w:rPr>
        <w:t>Ruppert</w:t>
      </w:r>
      <w:proofErr w:type="spellEnd"/>
      <w:r w:rsidR="00166392" w:rsidRPr="00A4234A">
        <w:rPr>
          <w:rFonts w:ascii="Arial" w:hAnsi="Arial" w:cs="Arial"/>
          <w:color w:val="auto"/>
          <w:sz w:val="24"/>
          <w:szCs w:val="24"/>
        </w:rPr>
        <w:t xml:space="preserve">, 2013; Hamill, </w:t>
      </w:r>
      <w:proofErr w:type="spellStart"/>
      <w:r w:rsidR="00166392" w:rsidRPr="00A4234A">
        <w:rPr>
          <w:rFonts w:ascii="Arial" w:hAnsi="Arial" w:cs="Arial"/>
          <w:color w:val="auto"/>
          <w:sz w:val="24"/>
          <w:szCs w:val="24"/>
        </w:rPr>
        <w:t>Ried</w:t>
      </w:r>
      <w:proofErr w:type="spellEnd"/>
      <w:r w:rsidR="00166392" w:rsidRPr="00A4234A">
        <w:rPr>
          <w:rFonts w:ascii="Arial" w:hAnsi="Arial" w:cs="Arial"/>
          <w:color w:val="auto"/>
          <w:sz w:val="24"/>
          <w:szCs w:val="24"/>
        </w:rPr>
        <w:t xml:space="preserve"> &amp; Reynolds, 2008). </w:t>
      </w:r>
    </w:p>
    <w:p w14:paraId="7686E627" w14:textId="77777777" w:rsidR="00AF3365" w:rsidRPr="00E820A0"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30386014" w14:textId="77777777" w:rsidR="00AF3365" w:rsidRPr="00DE6485"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DE6485">
        <w:rPr>
          <w:rFonts w:ascii="Arial" w:hAnsi="Arial" w:cs="Arial"/>
          <w:i/>
          <w:color w:val="auto"/>
        </w:rPr>
        <w:t>“</w:t>
      </w:r>
      <w:r w:rsidR="004129BE" w:rsidRPr="00DE6485">
        <w:rPr>
          <w:rFonts w:ascii="Arial" w:hAnsi="Arial" w:cs="Arial"/>
          <w:i/>
          <w:color w:val="auto"/>
        </w:rPr>
        <w:t>O</w:t>
      </w:r>
      <w:r w:rsidRPr="00DE6485">
        <w:rPr>
          <w:rFonts w:ascii="Arial" w:hAnsi="Arial" w:cs="Arial"/>
          <w:i/>
          <w:color w:val="auto"/>
        </w:rPr>
        <w:t>ur goodbye letter is obviously something I will keep for many years so it is very significant and important to me</w:t>
      </w:r>
      <w:r w:rsidR="001E164A" w:rsidRPr="00DE6485">
        <w:rPr>
          <w:rFonts w:ascii="Arial" w:hAnsi="Arial" w:cs="Arial"/>
          <w:i/>
          <w:color w:val="auto"/>
        </w:rPr>
        <w:t>.</w:t>
      </w:r>
      <w:r w:rsidRPr="00DE6485">
        <w:rPr>
          <w:rFonts w:ascii="Arial" w:hAnsi="Arial" w:cs="Arial"/>
          <w:i/>
          <w:color w:val="auto"/>
        </w:rPr>
        <w:t>”</w:t>
      </w:r>
      <w:r w:rsidRPr="00DE6485">
        <w:rPr>
          <w:rFonts w:ascii="Arial" w:hAnsi="Arial" w:cs="Arial"/>
          <w:color w:val="auto"/>
        </w:rPr>
        <w:t xml:space="preserve"> (S; extracted from </w:t>
      </w:r>
      <w:proofErr w:type="spellStart"/>
      <w:r w:rsidRPr="00DE6485">
        <w:rPr>
          <w:rFonts w:ascii="Arial" w:eastAsia="Times New Roman" w:hAnsi="Arial" w:cs="Arial"/>
          <w:color w:val="auto"/>
          <w:lang w:eastAsia="en-GB"/>
        </w:rPr>
        <w:t>Ruppert</w:t>
      </w:r>
      <w:proofErr w:type="spellEnd"/>
      <w:r w:rsidRPr="00DE6485">
        <w:rPr>
          <w:rFonts w:ascii="Arial" w:eastAsia="Times New Roman" w:hAnsi="Arial" w:cs="Arial"/>
          <w:color w:val="auto"/>
          <w:lang w:eastAsia="en-GB"/>
        </w:rPr>
        <w:t>, 2013)</w:t>
      </w:r>
      <w:r w:rsidR="004129BE" w:rsidRPr="00DE6485">
        <w:rPr>
          <w:rFonts w:ascii="Arial" w:eastAsia="Times New Roman" w:hAnsi="Arial" w:cs="Arial"/>
          <w:color w:val="auto"/>
          <w:lang w:eastAsia="en-GB"/>
        </w:rPr>
        <w:t>.</w:t>
      </w:r>
    </w:p>
    <w:p w14:paraId="7DCAA71E" w14:textId="77777777" w:rsidR="00AF3365" w:rsidRPr="00E820A0"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rPr>
      </w:pPr>
    </w:p>
    <w:p w14:paraId="627A3184" w14:textId="77777777" w:rsidR="00AF3365" w:rsidRPr="00DB2237" w:rsidRDefault="00AF3365" w:rsidP="00612250">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rPr>
      </w:pPr>
      <w:r w:rsidRPr="00DB2237">
        <w:rPr>
          <w:rFonts w:ascii="Arial" w:hAnsi="Arial" w:cs="Arial"/>
          <w:b/>
          <w:i/>
          <w:color w:val="auto"/>
        </w:rPr>
        <w:t xml:space="preserve">The letter </w:t>
      </w:r>
    </w:p>
    <w:p w14:paraId="04CA8C78" w14:textId="77777777" w:rsidR="00AF3365" w:rsidRPr="00E820A0" w:rsidRDefault="00AF3365" w:rsidP="00612250">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i/>
          <w:color w:val="FF0000"/>
        </w:rPr>
      </w:pPr>
    </w:p>
    <w:p w14:paraId="697B8034" w14:textId="5BC5370F" w:rsidR="00AF3365" w:rsidRPr="00B81B35" w:rsidRDefault="00500508" w:rsidP="00612250">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E820A0">
        <w:rPr>
          <w:rFonts w:ascii="Arial" w:hAnsi="Arial" w:cs="Arial"/>
          <w:color w:val="FF0000"/>
        </w:rPr>
        <w:tab/>
      </w:r>
      <w:r w:rsidR="00AF3365" w:rsidRPr="00B81B35">
        <w:rPr>
          <w:rFonts w:ascii="Arial" w:hAnsi="Arial" w:cs="Arial"/>
          <w:color w:val="auto"/>
        </w:rPr>
        <w:t xml:space="preserve">Service users </w:t>
      </w:r>
      <w:r w:rsidR="00EC3C94">
        <w:rPr>
          <w:rFonts w:ascii="Arial" w:hAnsi="Arial" w:cs="Arial"/>
          <w:color w:val="auto"/>
        </w:rPr>
        <w:t xml:space="preserve">reported that </w:t>
      </w:r>
      <w:r w:rsidR="00AF3365" w:rsidRPr="00B81B35">
        <w:rPr>
          <w:rFonts w:ascii="Arial" w:hAnsi="Arial" w:cs="Arial"/>
          <w:color w:val="auto"/>
        </w:rPr>
        <w:t xml:space="preserve">letters in CAT </w:t>
      </w:r>
      <w:r w:rsidR="00EC3C94">
        <w:rPr>
          <w:rFonts w:ascii="Arial" w:hAnsi="Arial" w:cs="Arial"/>
          <w:color w:val="auto"/>
        </w:rPr>
        <w:t xml:space="preserve">helped </w:t>
      </w:r>
      <w:r w:rsidR="009D6043" w:rsidRPr="00B81B35">
        <w:rPr>
          <w:rFonts w:ascii="Arial" w:hAnsi="Arial" w:cs="Arial"/>
          <w:color w:val="auto"/>
        </w:rPr>
        <w:t>provide</w:t>
      </w:r>
      <w:r w:rsidR="00AF3365" w:rsidRPr="00B81B35">
        <w:rPr>
          <w:rFonts w:ascii="Arial" w:hAnsi="Arial" w:cs="Arial"/>
          <w:color w:val="auto"/>
        </w:rPr>
        <w:t xml:space="preserve"> a structure for moving forward</w:t>
      </w:r>
      <w:r w:rsidR="00E71044" w:rsidRPr="00B81B35">
        <w:rPr>
          <w:rFonts w:ascii="Arial" w:hAnsi="Arial" w:cs="Arial"/>
          <w:color w:val="auto"/>
        </w:rPr>
        <w:t xml:space="preserve"> as well as enabling them to feel </w:t>
      </w:r>
      <w:r w:rsidR="00AF3365" w:rsidRPr="00B81B35">
        <w:rPr>
          <w:rFonts w:ascii="Arial" w:hAnsi="Arial" w:cs="Arial"/>
          <w:color w:val="auto"/>
        </w:rPr>
        <w:t xml:space="preserve">heard and listened to by their therapist. However, </w:t>
      </w:r>
      <w:r w:rsidR="008D21A9" w:rsidRPr="00B81B35">
        <w:rPr>
          <w:rFonts w:ascii="Arial" w:hAnsi="Arial" w:cs="Arial"/>
          <w:color w:val="auto"/>
        </w:rPr>
        <w:t xml:space="preserve">letters could elicit </w:t>
      </w:r>
      <w:r w:rsidR="00AF3365" w:rsidRPr="00B81B35">
        <w:rPr>
          <w:rFonts w:ascii="Arial" w:hAnsi="Arial" w:cs="Arial"/>
          <w:color w:val="auto"/>
        </w:rPr>
        <w:t xml:space="preserve">strong emotions and </w:t>
      </w:r>
      <w:r w:rsidR="00400D18" w:rsidRPr="00B81B35">
        <w:rPr>
          <w:rFonts w:ascii="Arial" w:hAnsi="Arial" w:cs="Arial"/>
          <w:color w:val="auto"/>
        </w:rPr>
        <w:t xml:space="preserve">they </w:t>
      </w:r>
      <w:r w:rsidR="00AF3365" w:rsidRPr="00B81B35">
        <w:rPr>
          <w:rFonts w:ascii="Arial" w:hAnsi="Arial" w:cs="Arial"/>
          <w:color w:val="auto"/>
        </w:rPr>
        <w:t xml:space="preserve">were described as shocking. Some service users also reported reading </w:t>
      </w:r>
      <w:r w:rsidR="00060643" w:rsidRPr="00B81B35">
        <w:rPr>
          <w:rFonts w:ascii="Arial" w:hAnsi="Arial" w:cs="Arial"/>
          <w:color w:val="auto"/>
        </w:rPr>
        <w:t xml:space="preserve">their letter </w:t>
      </w:r>
      <w:r w:rsidR="00AF3365" w:rsidRPr="00B81B35">
        <w:rPr>
          <w:rFonts w:ascii="Arial" w:hAnsi="Arial" w:cs="Arial"/>
          <w:color w:val="auto"/>
        </w:rPr>
        <w:t>but never using it.</w:t>
      </w:r>
      <w:r w:rsidR="00166392" w:rsidRPr="00B81B35">
        <w:rPr>
          <w:rFonts w:ascii="Arial" w:hAnsi="Arial" w:cs="Arial"/>
          <w:color w:val="auto"/>
        </w:rPr>
        <w:t xml:space="preserve"> </w:t>
      </w:r>
      <w:r w:rsidR="00166392" w:rsidRPr="00B81B35">
        <w:rPr>
          <w:rFonts w:ascii="Arial" w:hAnsi="Arial" w:cs="Arial"/>
          <w:color w:val="auto"/>
        </w:rPr>
        <w:lastRenderedPageBreak/>
        <w:t>Four of the reviewed papers contributed to this subtheme</w:t>
      </w:r>
      <w:r w:rsidR="00AF3365" w:rsidRPr="00B81B35">
        <w:rPr>
          <w:rFonts w:ascii="Arial" w:hAnsi="Arial" w:cs="Arial"/>
          <w:color w:val="auto"/>
        </w:rPr>
        <w:t xml:space="preserve"> </w:t>
      </w:r>
      <w:r w:rsidR="00166392" w:rsidRPr="00B81B35">
        <w:rPr>
          <w:rFonts w:ascii="Arial" w:hAnsi="Arial" w:cs="Arial"/>
          <w:color w:val="auto"/>
        </w:rPr>
        <w:t xml:space="preserve">(Taylor, Perry, Hutton, Tan, Fisher, </w:t>
      </w:r>
      <w:proofErr w:type="spellStart"/>
      <w:r w:rsidR="00166392" w:rsidRPr="00B81B35">
        <w:rPr>
          <w:rFonts w:ascii="Arial" w:hAnsi="Arial" w:cs="Arial"/>
          <w:color w:val="auto"/>
        </w:rPr>
        <w:t>Focone</w:t>
      </w:r>
      <w:proofErr w:type="spellEnd"/>
      <w:r w:rsidR="00166392" w:rsidRPr="00B81B35">
        <w:rPr>
          <w:rFonts w:ascii="Arial" w:hAnsi="Arial" w:cs="Arial"/>
          <w:color w:val="auto"/>
        </w:rPr>
        <w:t xml:space="preserve">, Grifﬁths &amp; Seddon, 2019; Rayner, Thompson &amp; Walsh, 2010; Hamill, </w:t>
      </w:r>
      <w:proofErr w:type="spellStart"/>
      <w:r w:rsidR="00166392" w:rsidRPr="00B81B35">
        <w:rPr>
          <w:rFonts w:ascii="Arial" w:hAnsi="Arial" w:cs="Arial"/>
          <w:color w:val="auto"/>
        </w:rPr>
        <w:t>Ried</w:t>
      </w:r>
      <w:proofErr w:type="spellEnd"/>
      <w:r w:rsidR="00166392" w:rsidRPr="00B81B35">
        <w:rPr>
          <w:rFonts w:ascii="Arial" w:hAnsi="Arial" w:cs="Arial"/>
          <w:color w:val="auto"/>
        </w:rPr>
        <w:t xml:space="preserve"> &amp; Reynolds, 2008; Shine &amp; </w:t>
      </w:r>
      <w:proofErr w:type="spellStart"/>
      <w:r w:rsidR="00166392" w:rsidRPr="00B81B35">
        <w:rPr>
          <w:rFonts w:ascii="Arial" w:hAnsi="Arial" w:cs="Arial"/>
          <w:color w:val="auto"/>
        </w:rPr>
        <w:t>Westacott</w:t>
      </w:r>
      <w:proofErr w:type="spellEnd"/>
      <w:r w:rsidR="00166392" w:rsidRPr="00B81B35">
        <w:rPr>
          <w:rFonts w:ascii="Arial" w:hAnsi="Arial" w:cs="Arial"/>
          <w:color w:val="auto"/>
        </w:rPr>
        <w:t xml:space="preserve">, 2010). </w:t>
      </w:r>
    </w:p>
    <w:p w14:paraId="41F235F7" w14:textId="77777777" w:rsidR="00AF3365" w:rsidRPr="00E820A0"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040D0DDD" w14:textId="77777777" w:rsidR="00AF3365" w:rsidRPr="00954F7C"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954F7C">
        <w:rPr>
          <w:rFonts w:ascii="Arial" w:hAnsi="Arial" w:cs="Arial"/>
          <w:i/>
          <w:color w:val="auto"/>
          <w:sz w:val="24"/>
          <w:szCs w:val="24"/>
        </w:rPr>
        <w:t>“Yeah, in a good way, because it made you fee</w:t>
      </w:r>
      <w:r w:rsidR="004B530E" w:rsidRPr="00954F7C">
        <w:rPr>
          <w:rFonts w:ascii="Arial" w:hAnsi="Arial" w:cs="Arial"/>
          <w:i/>
          <w:color w:val="auto"/>
          <w:sz w:val="24"/>
          <w:szCs w:val="24"/>
        </w:rPr>
        <w:t>l</w:t>
      </w:r>
      <w:r w:rsidRPr="00954F7C">
        <w:rPr>
          <w:rFonts w:ascii="Arial" w:hAnsi="Arial" w:cs="Arial"/>
          <w:i/>
          <w:color w:val="auto"/>
          <w:sz w:val="24"/>
          <w:szCs w:val="24"/>
        </w:rPr>
        <w:t xml:space="preserve"> heard, and that was nice</w:t>
      </w:r>
      <w:r w:rsidR="001E164A" w:rsidRPr="00954F7C">
        <w:rPr>
          <w:rFonts w:ascii="Arial" w:hAnsi="Arial" w:cs="Arial"/>
          <w:i/>
          <w:color w:val="auto"/>
          <w:sz w:val="24"/>
          <w:szCs w:val="24"/>
        </w:rPr>
        <w:t>.</w:t>
      </w:r>
      <w:r w:rsidRPr="00954F7C">
        <w:rPr>
          <w:rFonts w:ascii="Arial" w:hAnsi="Arial" w:cs="Arial"/>
          <w:i/>
          <w:color w:val="auto"/>
          <w:sz w:val="24"/>
          <w:szCs w:val="24"/>
        </w:rPr>
        <w:t xml:space="preserve">” </w:t>
      </w:r>
      <w:r w:rsidRPr="00954F7C">
        <w:rPr>
          <w:rFonts w:ascii="Arial" w:hAnsi="Arial" w:cs="Arial"/>
          <w:color w:val="auto"/>
          <w:sz w:val="24"/>
          <w:szCs w:val="24"/>
        </w:rPr>
        <w:t xml:space="preserve">(Sarah; extracted from Shine &amp; </w:t>
      </w:r>
      <w:proofErr w:type="spellStart"/>
      <w:r w:rsidRPr="00954F7C">
        <w:rPr>
          <w:rFonts w:ascii="Arial" w:hAnsi="Arial" w:cs="Arial"/>
          <w:color w:val="auto"/>
          <w:sz w:val="24"/>
          <w:szCs w:val="24"/>
        </w:rPr>
        <w:t>Westacott</w:t>
      </w:r>
      <w:proofErr w:type="spellEnd"/>
      <w:r w:rsidRPr="00954F7C">
        <w:rPr>
          <w:rFonts w:ascii="Arial" w:hAnsi="Arial" w:cs="Arial"/>
          <w:color w:val="auto"/>
          <w:sz w:val="24"/>
          <w:szCs w:val="24"/>
        </w:rPr>
        <w:t>, 2010)</w:t>
      </w:r>
      <w:r w:rsidR="004129BE" w:rsidRPr="00954F7C">
        <w:rPr>
          <w:rFonts w:ascii="Arial" w:hAnsi="Arial" w:cs="Arial"/>
          <w:color w:val="auto"/>
          <w:sz w:val="24"/>
          <w:szCs w:val="24"/>
        </w:rPr>
        <w:t>.</w:t>
      </w:r>
    </w:p>
    <w:p w14:paraId="03D9958E" w14:textId="77777777" w:rsidR="00380589" w:rsidRPr="00954F7C" w:rsidRDefault="00380589"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4D4B19E3" w14:textId="77777777" w:rsidR="00380589" w:rsidRPr="00954F7C" w:rsidRDefault="00380589"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color w:val="auto"/>
          <w:sz w:val="24"/>
          <w:szCs w:val="24"/>
        </w:rPr>
      </w:pPr>
      <w:r w:rsidRPr="00954F7C">
        <w:rPr>
          <w:rFonts w:ascii="Arial" w:hAnsi="Arial" w:cs="Arial"/>
          <w:i/>
          <w:color w:val="auto"/>
          <w:sz w:val="24"/>
          <w:szCs w:val="24"/>
        </w:rPr>
        <w:t>"A bit shocking really, because it was all problems</w:t>
      </w:r>
      <w:r w:rsidR="004129BE" w:rsidRPr="00954F7C">
        <w:rPr>
          <w:rFonts w:ascii="Arial" w:hAnsi="Arial" w:cs="Arial"/>
          <w:i/>
          <w:color w:val="auto"/>
          <w:sz w:val="24"/>
          <w:szCs w:val="24"/>
        </w:rPr>
        <w:t>….</w:t>
      </w:r>
      <w:r w:rsidRPr="00954F7C">
        <w:rPr>
          <w:rFonts w:ascii="Arial" w:hAnsi="Arial" w:cs="Arial"/>
          <w:i/>
          <w:color w:val="auto"/>
          <w:sz w:val="24"/>
          <w:szCs w:val="24"/>
        </w:rPr>
        <w:t>It didn't mention the good parts of my life. It was a summary of the bad parts, and it was a bit shocking. A bit of a jolt really</w:t>
      </w:r>
      <w:r w:rsidR="001E164A" w:rsidRPr="00954F7C">
        <w:rPr>
          <w:rFonts w:ascii="Arial" w:hAnsi="Arial" w:cs="Arial"/>
          <w:i/>
          <w:color w:val="auto"/>
          <w:sz w:val="24"/>
          <w:szCs w:val="24"/>
        </w:rPr>
        <w:t>.</w:t>
      </w:r>
      <w:r w:rsidRPr="00954F7C">
        <w:rPr>
          <w:rFonts w:ascii="Arial" w:hAnsi="Arial" w:cs="Arial"/>
          <w:i/>
          <w:color w:val="auto"/>
          <w:sz w:val="24"/>
          <w:szCs w:val="24"/>
        </w:rPr>
        <w:t xml:space="preserve">” </w:t>
      </w:r>
      <w:r w:rsidRPr="00954F7C">
        <w:rPr>
          <w:rFonts w:ascii="Arial" w:hAnsi="Arial" w:cs="Arial"/>
          <w:color w:val="auto"/>
          <w:sz w:val="24"/>
          <w:szCs w:val="24"/>
        </w:rPr>
        <w:t xml:space="preserve">(Mary; extracted from Shine &amp; </w:t>
      </w:r>
      <w:proofErr w:type="spellStart"/>
      <w:r w:rsidRPr="00954F7C">
        <w:rPr>
          <w:rFonts w:ascii="Arial" w:hAnsi="Arial" w:cs="Arial"/>
          <w:color w:val="auto"/>
          <w:sz w:val="24"/>
          <w:szCs w:val="24"/>
        </w:rPr>
        <w:t>Westacott</w:t>
      </w:r>
      <w:proofErr w:type="spellEnd"/>
      <w:r w:rsidRPr="00954F7C">
        <w:rPr>
          <w:rFonts w:ascii="Arial" w:hAnsi="Arial" w:cs="Arial"/>
          <w:color w:val="auto"/>
          <w:sz w:val="24"/>
          <w:szCs w:val="24"/>
        </w:rPr>
        <w:t>, 2010)</w:t>
      </w:r>
      <w:r w:rsidR="004129BE" w:rsidRPr="00954F7C">
        <w:rPr>
          <w:rFonts w:ascii="Arial" w:hAnsi="Arial" w:cs="Arial"/>
          <w:color w:val="auto"/>
          <w:sz w:val="24"/>
          <w:szCs w:val="24"/>
        </w:rPr>
        <w:t>.</w:t>
      </w:r>
    </w:p>
    <w:p w14:paraId="552D073C" w14:textId="77777777" w:rsidR="00AF3365" w:rsidRPr="00E820A0"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3B7B669C" w14:textId="77777777" w:rsidR="00AF3365" w:rsidRPr="00264F1B"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264F1B">
        <w:rPr>
          <w:rFonts w:ascii="Arial" w:hAnsi="Arial" w:cs="Arial"/>
          <w:b/>
          <w:i/>
          <w:color w:val="auto"/>
          <w:sz w:val="24"/>
          <w:szCs w:val="24"/>
        </w:rPr>
        <w:t>Theme 2: Experienced change</w:t>
      </w:r>
    </w:p>
    <w:p w14:paraId="081C3209" w14:textId="77777777" w:rsidR="00AF3365" w:rsidRPr="00264F1B" w:rsidRDefault="00AF3365" w:rsidP="00612250">
      <w:pPr>
        <w:widowControl w:v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3CB8420F" w14:textId="2CBF4052" w:rsidR="00AF3365" w:rsidRPr="00264F1B" w:rsidRDefault="00500508" w:rsidP="00612250">
      <w:pPr>
        <w:widowControl w:v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264F1B">
        <w:rPr>
          <w:rFonts w:ascii="Arial" w:hAnsi="Arial" w:cs="Arial"/>
          <w:color w:val="auto"/>
          <w:sz w:val="24"/>
          <w:szCs w:val="24"/>
        </w:rPr>
        <w:tab/>
      </w:r>
      <w:r w:rsidR="00AF3365" w:rsidRPr="00264F1B">
        <w:rPr>
          <w:rFonts w:ascii="Arial" w:hAnsi="Arial" w:cs="Arial"/>
          <w:color w:val="auto"/>
          <w:sz w:val="24"/>
          <w:szCs w:val="24"/>
        </w:rPr>
        <w:t xml:space="preserve">This theme is </w:t>
      </w:r>
      <w:r w:rsidR="00264F1B" w:rsidRPr="00264F1B">
        <w:rPr>
          <w:rFonts w:ascii="Arial" w:hAnsi="Arial" w:cs="Arial"/>
          <w:color w:val="auto"/>
          <w:sz w:val="24"/>
          <w:szCs w:val="24"/>
        </w:rPr>
        <w:t xml:space="preserve">concerned with </w:t>
      </w:r>
      <w:r w:rsidR="00AF3365" w:rsidRPr="00264F1B">
        <w:rPr>
          <w:rFonts w:ascii="Arial" w:hAnsi="Arial" w:cs="Arial"/>
          <w:color w:val="auto"/>
          <w:sz w:val="24"/>
          <w:szCs w:val="24"/>
        </w:rPr>
        <w:t xml:space="preserve">how service users </w:t>
      </w:r>
      <w:r w:rsidR="00264F1B" w:rsidRPr="00264F1B">
        <w:rPr>
          <w:rFonts w:ascii="Arial" w:hAnsi="Arial" w:cs="Arial"/>
          <w:color w:val="auto"/>
          <w:sz w:val="24"/>
          <w:szCs w:val="24"/>
        </w:rPr>
        <w:t xml:space="preserve">perceived </w:t>
      </w:r>
      <w:r w:rsidR="00AF3365" w:rsidRPr="00264F1B">
        <w:rPr>
          <w:rFonts w:ascii="Arial" w:hAnsi="Arial" w:cs="Arial"/>
          <w:color w:val="auto"/>
          <w:sz w:val="24"/>
          <w:szCs w:val="24"/>
        </w:rPr>
        <w:t>CAT had brought about change for them.</w:t>
      </w:r>
      <w:r w:rsidR="006D0A47" w:rsidRPr="00264F1B">
        <w:rPr>
          <w:rFonts w:ascii="Arial" w:hAnsi="Arial" w:cs="Arial"/>
          <w:color w:val="auto"/>
          <w:sz w:val="24"/>
          <w:szCs w:val="24"/>
        </w:rPr>
        <w:t xml:space="preserve"> Ten of the reviewed papers contributed to this theme</w:t>
      </w:r>
      <w:r w:rsidR="00AF3365" w:rsidRPr="00264F1B">
        <w:rPr>
          <w:rFonts w:ascii="Arial" w:hAnsi="Arial" w:cs="Arial"/>
          <w:color w:val="auto"/>
          <w:sz w:val="24"/>
          <w:szCs w:val="24"/>
        </w:rPr>
        <w:t xml:space="preserve"> </w:t>
      </w:r>
      <w:r w:rsidR="006D0A47" w:rsidRPr="00264F1B">
        <w:rPr>
          <w:rFonts w:ascii="Arial" w:hAnsi="Arial" w:cs="Arial"/>
          <w:color w:val="auto"/>
          <w:sz w:val="24"/>
          <w:szCs w:val="24"/>
        </w:rPr>
        <w:t xml:space="preserve">(Hamill, </w:t>
      </w:r>
      <w:proofErr w:type="spellStart"/>
      <w:r w:rsidR="006D0A47" w:rsidRPr="00264F1B">
        <w:rPr>
          <w:rFonts w:ascii="Arial" w:hAnsi="Arial" w:cs="Arial"/>
          <w:color w:val="auto"/>
          <w:sz w:val="24"/>
          <w:szCs w:val="24"/>
        </w:rPr>
        <w:t>Ried</w:t>
      </w:r>
      <w:proofErr w:type="spellEnd"/>
      <w:r w:rsidR="006D0A47" w:rsidRPr="00264F1B">
        <w:rPr>
          <w:rFonts w:ascii="Arial" w:hAnsi="Arial" w:cs="Arial"/>
          <w:color w:val="auto"/>
          <w:sz w:val="24"/>
          <w:szCs w:val="24"/>
        </w:rPr>
        <w:t xml:space="preserve"> &amp; Reynolds, 2008; Shine &amp; </w:t>
      </w:r>
      <w:proofErr w:type="spellStart"/>
      <w:r w:rsidR="006D0A47" w:rsidRPr="00264F1B">
        <w:rPr>
          <w:rFonts w:ascii="Arial" w:hAnsi="Arial" w:cs="Arial"/>
          <w:color w:val="auto"/>
          <w:sz w:val="24"/>
          <w:szCs w:val="24"/>
        </w:rPr>
        <w:t>Westacott</w:t>
      </w:r>
      <w:proofErr w:type="spellEnd"/>
      <w:r w:rsidR="006D0A47" w:rsidRPr="00264F1B">
        <w:rPr>
          <w:rFonts w:ascii="Arial" w:hAnsi="Arial" w:cs="Arial"/>
          <w:color w:val="auto"/>
          <w:sz w:val="24"/>
          <w:szCs w:val="24"/>
        </w:rPr>
        <w:t xml:space="preserve">, 2010; </w:t>
      </w:r>
      <w:proofErr w:type="spellStart"/>
      <w:r w:rsidR="006D0A47" w:rsidRPr="00264F1B">
        <w:rPr>
          <w:rFonts w:ascii="Arial" w:hAnsi="Arial" w:cs="Arial"/>
          <w:color w:val="auto"/>
          <w:sz w:val="24"/>
          <w:szCs w:val="24"/>
        </w:rPr>
        <w:t>Kellett</w:t>
      </w:r>
      <w:proofErr w:type="spellEnd"/>
      <w:r w:rsidR="006D0A47" w:rsidRPr="00264F1B">
        <w:rPr>
          <w:rFonts w:ascii="Arial" w:hAnsi="Arial" w:cs="Arial"/>
          <w:color w:val="auto"/>
          <w:sz w:val="24"/>
          <w:szCs w:val="24"/>
        </w:rPr>
        <w:t xml:space="preserve"> &amp; Hardy, 2013; Rayner, Thompson &amp; Walsh, 2010; Taplin, 2015; Taylor, Perry, Hutton, Tan, Fisher, </w:t>
      </w:r>
      <w:proofErr w:type="spellStart"/>
      <w:r w:rsidR="006D0A47" w:rsidRPr="00264F1B">
        <w:rPr>
          <w:rFonts w:ascii="Arial" w:hAnsi="Arial" w:cs="Arial"/>
          <w:color w:val="auto"/>
          <w:sz w:val="24"/>
          <w:szCs w:val="24"/>
        </w:rPr>
        <w:t>Focone</w:t>
      </w:r>
      <w:proofErr w:type="spellEnd"/>
      <w:r w:rsidR="006D0A47" w:rsidRPr="00264F1B">
        <w:rPr>
          <w:rFonts w:ascii="Arial" w:hAnsi="Arial" w:cs="Arial"/>
          <w:color w:val="auto"/>
          <w:sz w:val="24"/>
          <w:szCs w:val="24"/>
        </w:rPr>
        <w:t xml:space="preserve">, Grifﬁths &amp; Seddon, 2019; </w:t>
      </w:r>
      <w:proofErr w:type="spellStart"/>
      <w:r w:rsidR="006D0A47" w:rsidRPr="00264F1B">
        <w:rPr>
          <w:rFonts w:ascii="Arial" w:hAnsi="Arial" w:cs="Arial"/>
          <w:color w:val="auto"/>
          <w:sz w:val="24"/>
          <w:szCs w:val="24"/>
        </w:rPr>
        <w:t>Fusekova</w:t>
      </w:r>
      <w:proofErr w:type="spellEnd"/>
      <w:r w:rsidR="006D0A47" w:rsidRPr="00264F1B">
        <w:rPr>
          <w:rFonts w:ascii="Arial" w:hAnsi="Arial" w:cs="Arial"/>
          <w:color w:val="auto"/>
          <w:sz w:val="24"/>
          <w:szCs w:val="24"/>
        </w:rPr>
        <w:t xml:space="preserve">, 2011; </w:t>
      </w:r>
      <w:proofErr w:type="spellStart"/>
      <w:r w:rsidR="006D0A47" w:rsidRPr="00264F1B">
        <w:rPr>
          <w:rFonts w:ascii="Arial" w:hAnsi="Arial" w:cs="Arial"/>
          <w:color w:val="auto"/>
          <w:sz w:val="24"/>
          <w:szCs w:val="24"/>
        </w:rPr>
        <w:t>Kellett</w:t>
      </w:r>
      <w:proofErr w:type="spellEnd"/>
      <w:r w:rsidR="006D0A47" w:rsidRPr="00264F1B">
        <w:rPr>
          <w:rFonts w:ascii="Arial" w:hAnsi="Arial" w:cs="Arial"/>
          <w:color w:val="auto"/>
          <w:sz w:val="24"/>
          <w:szCs w:val="24"/>
        </w:rPr>
        <w:t xml:space="preserve"> &amp; Hardy, 2013; Sandhu, </w:t>
      </w:r>
      <w:proofErr w:type="spellStart"/>
      <w:r w:rsidR="006D0A47" w:rsidRPr="00264F1B">
        <w:rPr>
          <w:rFonts w:ascii="Arial" w:hAnsi="Arial" w:cs="Arial"/>
          <w:color w:val="auto"/>
          <w:sz w:val="24"/>
          <w:szCs w:val="24"/>
        </w:rPr>
        <w:t>Kellett</w:t>
      </w:r>
      <w:proofErr w:type="spellEnd"/>
      <w:r w:rsidR="006D0A47" w:rsidRPr="00264F1B">
        <w:rPr>
          <w:rFonts w:ascii="Arial" w:hAnsi="Arial" w:cs="Arial"/>
          <w:color w:val="auto"/>
          <w:sz w:val="24"/>
          <w:szCs w:val="24"/>
        </w:rPr>
        <w:t xml:space="preserve"> &amp; Hardy, 2017; </w:t>
      </w:r>
      <w:proofErr w:type="spellStart"/>
      <w:r w:rsidR="006D0A47" w:rsidRPr="00264F1B">
        <w:rPr>
          <w:rFonts w:ascii="Arial" w:hAnsi="Arial" w:cs="Arial"/>
          <w:color w:val="auto"/>
          <w:sz w:val="24"/>
          <w:szCs w:val="24"/>
        </w:rPr>
        <w:t>Kellett</w:t>
      </w:r>
      <w:proofErr w:type="spellEnd"/>
      <w:r w:rsidR="006D0A47" w:rsidRPr="00264F1B">
        <w:rPr>
          <w:rFonts w:ascii="Arial" w:hAnsi="Arial" w:cs="Arial"/>
          <w:color w:val="auto"/>
          <w:sz w:val="24"/>
          <w:szCs w:val="24"/>
        </w:rPr>
        <w:t xml:space="preserve">, Bennett, Ryle &amp; Thake, 2013). </w:t>
      </w:r>
    </w:p>
    <w:p w14:paraId="03CB1B89" w14:textId="77777777" w:rsidR="008B624C" w:rsidRPr="00E820A0" w:rsidRDefault="008B624C" w:rsidP="00612250">
      <w:pPr>
        <w:widowControl w:v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21EC0155" w14:textId="77777777" w:rsidR="003D4B11" w:rsidRPr="00264F1B" w:rsidRDefault="003D4B11"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264F1B">
        <w:rPr>
          <w:rFonts w:ascii="Arial" w:hAnsi="Arial" w:cs="Arial"/>
          <w:i/>
          <w:color w:val="auto"/>
          <w:sz w:val="24"/>
          <w:szCs w:val="24"/>
        </w:rPr>
        <w:t>“</w:t>
      </w:r>
      <w:r w:rsidR="004129BE" w:rsidRPr="00264F1B">
        <w:rPr>
          <w:rFonts w:ascii="Arial" w:hAnsi="Arial" w:cs="Arial"/>
          <w:i/>
          <w:color w:val="auto"/>
          <w:sz w:val="24"/>
          <w:szCs w:val="24"/>
        </w:rPr>
        <w:t>It’s</w:t>
      </w:r>
      <w:r w:rsidRPr="00264F1B">
        <w:rPr>
          <w:rFonts w:ascii="Arial" w:hAnsi="Arial" w:cs="Arial"/>
          <w:i/>
          <w:color w:val="auto"/>
          <w:sz w:val="24"/>
          <w:szCs w:val="24"/>
        </w:rPr>
        <w:t xml:space="preserve"> about developing that trust</w:t>
      </w:r>
      <w:r w:rsidR="001E164A" w:rsidRPr="00264F1B">
        <w:rPr>
          <w:rFonts w:ascii="Arial" w:hAnsi="Arial" w:cs="Arial"/>
          <w:i/>
          <w:color w:val="auto"/>
          <w:sz w:val="24"/>
          <w:szCs w:val="24"/>
        </w:rPr>
        <w:t>.</w:t>
      </w:r>
      <w:r w:rsidRPr="00264F1B">
        <w:rPr>
          <w:rFonts w:ascii="Arial" w:hAnsi="Arial" w:cs="Arial"/>
          <w:i/>
          <w:color w:val="auto"/>
          <w:sz w:val="24"/>
          <w:szCs w:val="24"/>
        </w:rPr>
        <w:t xml:space="preserve">” </w:t>
      </w:r>
      <w:r w:rsidRPr="00264F1B">
        <w:rPr>
          <w:rFonts w:ascii="Arial" w:hAnsi="Arial" w:cs="Arial"/>
          <w:color w:val="auto"/>
          <w:sz w:val="24"/>
          <w:szCs w:val="24"/>
        </w:rPr>
        <w:t>(Elaine; extracted from Rayner, Thompson</w:t>
      </w:r>
      <w:r w:rsidRPr="00264F1B">
        <w:rPr>
          <w:rFonts w:ascii="Arial" w:eastAsia="MTSY" w:hAnsi="Arial" w:cs="Arial"/>
          <w:color w:val="auto"/>
          <w:sz w:val="24"/>
          <w:szCs w:val="24"/>
        </w:rPr>
        <w:t xml:space="preserve"> &amp; </w:t>
      </w:r>
      <w:r w:rsidRPr="00264F1B">
        <w:rPr>
          <w:rFonts w:ascii="Arial" w:hAnsi="Arial" w:cs="Arial"/>
          <w:color w:val="auto"/>
          <w:sz w:val="24"/>
          <w:szCs w:val="24"/>
        </w:rPr>
        <w:t>Walsh, 2010)</w:t>
      </w:r>
      <w:r w:rsidR="004129BE" w:rsidRPr="00264F1B">
        <w:rPr>
          <w:rFonts w:ascii="Arial" w:hAnsi="Arial" w:cs="Arial"/>
          <w:color w:val="auto"/>
          <w:sz w:val="24"/>
          <w:szCs w:val="24"/>
        </w:rPr>
        <w:t>.</w:t>
      </w:r>
    </w:p>
    <w:p w14:paraId="75FBD3F2" w14:textId="77777777" w:rsidR="006D0A47" w:rsidRPr="00E820A0" w:rsidRDefault="006D0A47" w:rsidP="00612250">
      <w:pPr>
        <w:widowControl w:v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59A5A4E8" w14:textId="77777777" w:rsidR="004B23BB" w:rsidRDefault="004B23BB">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259" w:lineRule="auto"/>
        <w:rPr>
          <w:rFonts w:ascii="Arial" w:hAnsi="Arial" w:cs="Arial"/>
          <w:b/>
          <w:i/>
          <w:color w:val="auto"/>
          <w:sz w:val="24"/>
          <w:szCs w:val="24"/>
        </w:rPr>
      </w:pPr>
      <w:r>
        <w:rPr>
          <w:rFonts w:ascii="Arial" w:hAnsi="Arial" w:cs="Arial"/>
          <w:b/>
          <w:i/>
          <w:color w:val="auto"/>
          <w:sz w:val="24"/>
          <w:szCs w:val="24"/>
        </w:rPr>
        <w:br w:type="page"/>
      </w:r>
    </w:p>
    <w:p w14:paraId="58FEE259" w14:textId="08951079" w:rsidR="00AF3365" w:rsidRPr="00650574" w:rsidRDefault="00AF3365" w:rsidP="00612250">
      <w:pPr>
        <w:widowControl w:v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650574">
        <w:rPr>
          <w:rFonts w:ascii="Arial" w:hAnsi="Arial" w:cs="Arial"/>
          <w:b/>
          <w:i/>
          <w:color w:val="auto"/>
          <w:sz w:val="24"/>
          <w:szCs w:val="24"/>
        </w:rPr>
        <w:lastRenderedPageBreak/>
        <w:t xml:space="preserve">Learning to Trust </w:t>
      </w:r>
    </w:p>
    <w:p w14:paraId="453E5EDA" w14:textId="77777777" w:rsidR="00AF3365" w:rsidRPr="00650574" w:rsidRDefault="00AF3365" w:rsidP="00612250">
      <w:pPr>
        <w:shd w:val="clear" w:color="auto" w:fill="FFFFFF"/>
        <w:spacing w:line="480" w:lineRule="auto"/>
        <w:jc w:val="both"/>
        <w:textAlignment w:val="baseline"/>
        <w:rPr>
          <w:rFonts w:ascii="Arial" w:eastAsia="Times New Roman" w:hAnsi="Arial" w:cs="Arial"/>
          <w:color w:val="auto"/>
          <w:sz w:val="24"/>
          <w:szCs w:val="24"/>
          <w:lang w:eastAsia="en-GB"/>
        </w:rPr>
      </w:pPr>
    </w:p>
    <w:p w14:paraId="04C9A7F7" w14:textId="2EAB412E" w:rsidR="00AF3365" w:rsidRDefault="00500508"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650574">
        <w:rPr>
          <w:rFonts w:ascii="Arial" w:eastAsia="Times New Roman" w:hAnsi="Arial" w:cs="Arial"/>
          <w:color w:val="auto"/>
          <w:sz w:val="24"/>
          <w:szCs w:val="24"/>
          <w:lang w:eastAsia="en-GB"/>
        </w:rPr>
        <w:tab/>
      </w:r>
      <w:r w:rsidR="00AF3365" w:rsidRPr="00650574">
        <w:rPr>
          <w:rFonts w:ascii="Arial" w:eastAsia="Times New Roman" w:hAnsi="Arial" w:cs="Arial"/>
          <w:color w:val="auto"/>
          <w:sz w:val="24"/>
          <w:szCs w:val="24"/>
          <w:lang w:eastAsia="en-GB"/>
        </w:rPr>
        <w:t>Some service users described how they became more trusting during and after therapy. However, not all service users felt like they could trust the</w:t>
      </w:r>
      <w:r w:rsidR="00650574" w:rsidRPr="00650574">
        <w:rPr>
          <w:rFonts w:ascii="Arial" w:eastAsia="Times New Roman" w:hAnsi="Arial" w:cs="Arial"/>
          <w:color w:val="auto"/>
          <w:sz w:val="24"/>
          <w:szCs w:val="24"/>
          <w:lang w:eastAsia="en-GB"/>
        </w:rPr>
        <w:t>ir</w:t>
      </w:r>
      <w:r w:rsidR="00AF3365" w:rsidRPr="00650574">
        <w:rPr>
          <w:rFonts w:ascii="Arial" w:eastAsia="Times New Roman" w:hAnsi="Arial" w:cs="Arial"/>
          <w:color w:val="auto"/>
          <w:sz w:val="24"/>
          <w:szCs w:val="24"/>
          <w:lang w:eastAsia="en-GB"/>
        </w:rPr>
        <w:t xml:space="preserve"> therapist. </w:t>
      </w:r>
      <w:r w:rsidR="006D0A47" w:rsidRPr="00650574">
        <w:rPr>
          <w:rFonts w:ascii="Arial" w:eastAsia="Times New Roman" w:hAnsi="Arial" w:cs="Arial"/>
          <w:color w:val="auto"/>
          <w:sz w:val="24"/>
          <w:szCs w:val="24"/>
          <w:lang w:eastAsia="en-GB"/>
        </w:rPr>
        <w:t xml:space="preserve">Five of the reviewed papers contributed to this subtheme (Hamill, </w:t>
      </w:r>
      <w:proofErr w:type="spellStart"/>
      <w:r w:rsidR="006D0A47" w:rsidRPr="00650574">
        <w:rPr>
          <w:rFonts w:ascii="Arial" w:eastAsia="Times New Roman" w:hAnsi="Arial" w:cs="Arial"/>
          <w:color w:val="auto"/>
          <w:sz w:val="24"/>
          <w:szCs w:val="24"/>
          <w:lang w:eastAsia="en-GB"/>
        </w:rPr>
        <w:t>Ried</w:t>
      </w:r>
      <w:proofErr w:type="spellEnd"/>
      <w:r w:rsidR="006D0A47" w:rsidRPr="00650574">
        <w:rPr>
          <w:rFonts w:ascii="Arial" w:eastAsia="Times New Roman" w:hAnsi="Arial" w:cs="Arial"/>
          <w:color w:val="auto"/>
          <w:sz w:val="24"/>
          <w:szCs w:val="24"/>
          <w:lang w:eastAsia="en-GB"/>
        </w:rPr>
        <w:t xml:space="preserve"> &amp; Reynolds, 2008; Shine &amp; </w:t>
      </w:r>
      <w:proofErr w:type="spellStart"/>
      <w:r w:rsidR="006D0A47" w:rsidRPr="00650574">
        <w:rPr>
          <w:rFonts w:ascii="Arial" w:eastAsia="Times New Roman" w:hAnsi="Arial" w:cs="Arial"/>
          <w:color w:val="auto"/>
          <w:sz w:val="24"/>
          <w:szCs w:val="24"/>
          <w:lang w:eastAsia="en-GB"/>
        </w:rPr>
        <w:t>Westacott</w:t>
      </w:r>
      <w:proofErr w:type="spellEnd"/>
      <w:r w:rsidR="006D0A47" w:rsidRPr="00650574">
        <w:rPr>
          <w:rFonts w:ascii="Arial" w:eastAsia="Times New Roman" w:hAnsi="Arial" w:cs="Arial"/>
          <w:color w:val="auto"/>
          <w:sz w:val="24"/>
          <w:szCs w:val="24"/>
          <w:lang w:eastAsia="en-GB"/>
        </w:rPr>
        <w:t xml:space="preserve">, 2010; </w:t>
      </w:r>
      <w:proofErr w:type="spellStart"/>
      <w:r w:rsidR="006D0A47" w:rsidRPr="00650574">
        <w:rPr>
          <w:rFonts w:ascii="Arial" w:eastAsia="Times New Roman" w:hAnsi="Arial" w:cs="Arial"/>
          <w:color w:val="auto"/>
          <w:sz w:val="24"/>
          <w:szCs w:val="24"/>
          <w:lang w:eastAsia="en-GB"/>
        </w:rPr>
        <w:t>Kellett</w:t>
      </w:r>
      <w:proofErr w:type="spellEnd"/>
      <w:r w:rsidR="006D0A47" w:rsidRPr="00650574">
        <w:rPr>
          <w:rFonts w:ascii="Arial" w:eastAsia="Times New Roman" w:hAnsi="Arial" w:cs="Arial"/>
          <w:color w:val="auto"/>
          <w:sz w:val="24"/>
          <w:szCs w:val="24"/>
          <w:lang w:eastAsia="en-GB"/>
        </w:rPr>
        <w:t xml:space="preserve"> &amp; Hardy, 2013; Rayner, Thompson &amp; Walsh, 2010; Taplin, 2015). </w:t>
      </w:r>
    </w:p>
    <w:p w14:paraId="7AF05853" w14:textId="77777777" w:rsidR="002C1F15" w:rsidRPr="00650574" w:rsidRDefault="002C1F15" w:rsidP="00612250">
      <w:pPr>
        <w:shd w:val="clear" w:color="auto" w:fill="FFFFFF"/>
        <w:spacing w:line="480" w:lineRule="auto"/>
        <w:jc w:val="both"/>
        <w:textAlignment w:val="baseline"/>
        <w:rPr>
          <w:rFonts w:ascii="Arial" w:eastAsia="Times New Roman" w:hAnsi="Arial" w:cs="Arial"/>
          <w:color w:val="auto"/>
          <w:sz w:val="24"/>
          <w:szCs w:val="24"/>
          <w:lang w:eastAsia="en-GB"/>
        </w:rPr>
      </w:pPr>
    </w:p>
    <w:p w14:paraId="1AE1866D" w14:textId="77777777" w:rsidR="00AF3365" w:rsidRPr="00650574" w:rsidRDefault="00AF3365" w:rsidP="00612250">
      <w:pPr>
        <w:tabs>
          <w:tab w:val="clear" w:pos="7938"/>
          <w:tab w:val="left" w:pos="7920"/>
        </w:tabs>
        <w:spacing w:line="480" w:lineRule="auto"/>
        <w:jc w:val="both"/>
        <w:rPr>
          <w:rFonts w:ascii="Arial" w:hAnsi="Arial" w:cs="Arial"/>
          <w:iCs/>
          <w:color w:val="auto"/>
          <w:sz w:val="24"/>
          <w:szCs w:val="24"/>
        </w:rPr>
      </w:pPr>
      <w:r w:rsidRPr="00650574">
        <w:rPr>
          <w:rFonts w:ascii="Arial" w:hAnsi="Arial" w:cs="Arial"/>
          <w:i/>
          <w:iCs/>
          <w:color w:val="auto"/>
          <w:sz w:val="24"/>
          <w:szCs w:val="24"/>
        </w:rPr>
        <w:t>“Other treatment I've had in the past I’ve kind of built up a trust relationship you know… where I can, I feel as if I can tell you these things what are going on in my mind… and I didn’t feel that with my therapist, I didn’t feel it at all… I felt as if he was the enemy</w:t>
      </w:r>
      <w:r w:rsidR="00EF6B04" w:rsidRPr="00650574">
        <w:rPr>
          <w:rFonts w:ascii="Arial" w:hAnsi="Arial" w:cs="Arial"/>
          <w:i/>
          <w:iCs/>
          <w:color w:val="auto"/>
          <w:sz w:val="24"/>
          <w:szCs w:val="24"/>
        </w:rPr>
        <w:t xml:space="preserve"> and I was fighting that enemy</w:t>
      </w:r>
      <w:r w:rsidR="001E164A" w:rsidRPr="00650574">
        <w:rPr>
          <w:rFonts w:ascii="Arial" w:hAnsi="Arial" w:cs="Arial"/>
          <w:i/>
          <w:iCs/>
          <w:color w:val="auto"/>
          <w:sz w:val="24"/>
          <w:szCs w:val="24"/>
        </w:rPr>
        <w:t>.</w:t>
      </w:r>
      <w:r w:rsidR="00EF6B04" w:rsidRPr="00650574">
        <w:rPr>
          <w:rFonts w:ascii="Arial" w:hAnsi="Arial" w:cs="Arial"/>
          <w:i/>
          <w:iCs/>
          <w:color w:val="auto"/>
          <w:sz w:val="24"/>
          <w:szCs w:val="24"/>
        </w:rPr>
        <w:t>”</w:t>
      </w:r>
      <w:r w:rsidRPr="00650574">
        <w:rPr>
          <w:rFonts w:ascii="Arial" w:hAnsi="Arial" w:cs="Arial"/>
          <w:iCs/>
          <w:color w:val="auto"/>
          <w:sz w:val="24"/>
          <w:szCs w:val="24"/>
        </w:rPr>
        <w:t xml:space="preserve"> (Ben; extracted from Taplin, 2015). </w:t>
      </w:r>
    </w:p>
    <w:p w14:paraId="58EEC276" w14:textId="77777777" w:rsidR="00AF3365" w:rsidRPr="00E820A0"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u w:val="single"/>
        </w:rPr>
      </w:pPr>
    </w:p>
    <w:p w14:paraId="5AA711EA" w14:textId="77777777" w:rsidR="00AF3365" w:rsidRPr="00650574"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650574">
        <w:rPr>
          <w:rFonts w:ascii="Arial" w:hAnsi="Arial" w:cs="Arial"/>
          <w:b/>
          <w:i/>
          <w:color w:val="auto"/>
          <w:sz w:val="24"/>
          <w:szCs w:val="24"/>
        </w:rPr>
        <w:t xml:space="preserve">Personal changes </w:t>
      </w:r>
    </w:p>
    <w:p w14:paraId="5667312C" w14:textId="77777777" w:rsidR="00AF3365" w:rsidRPr="00820451"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4FD645CB" w14:textId="77777777" w:rsidR="00AF3365" w:rsidRPr="00820451" w:rsidRDefault="00500508" w:rsidP="00612250">
      <w:pPr>
        <w:shd w:val="clear" w:color="auto" w:fill="FFFFFF"/>
        <w:spacing w:line="480" w:lineRule="auto"/>
        <w:jc w:val="both"/>
        <w:textAlignment w:val="baseline"/>
        <w:rPr>
          <w:rFonts w:ascii="Arial" w:eastAsia="Times New Roman" w:hAnsi="Arial" w:cs="Arial"/>
          <w:color w:val="auto"/>
          <w:sz w:val="24"/>
          <w:szCs w:val="24"/>
          <w:lang w:eastAsia="en-GB"/>
        </w:rPr>
      </w:pPr>
      <w:r w:rsidRPr="00820451">
        <w:rPr>
          <w:rFonts w:ascii="Arial" w:eastAsia="Times New Roman" w:hAnsi="Arial" w:cs="Arial"/>
          <w:color w:val="auto"/>
          <w:sz w:val="24"/>
          <w:szCs w:val="24"/>
          <w:lang w:eastAsia="en-GB"/>
        </w:rPr>
        <w:tab/>
      </w:r>
      <w:r w:rsidR="00AF3365" w:rsidRPr="00820451">
        <w:rPr>
          <w:rFonts w:ascii="Arial" w:eastAsia="Times New Roman" w:hAnsi="Arial" w:cs="Arial"/>
          <w:color w:val="auto"/>
          <w:sz w:val="24"/>
          <w:szCs w:val="24"/>
          <w:lang w:eastAsia="en-GB"/>
        </w:rPr>
        <w:t xml:space="preserve">Service users talked about how they </w:t>
      </w:r>
      <w:r w:rsidR="00AF3365" w:rsidRPr="00820451">
        <w:rPr>
          <w:rFonts w:ascii="Arial" w:hAnsi="Arial" w:cs="Arial"/>
          <w:color w:val="auto"/>
          <w:sz w:val="24"/>
          <w:szCs w:val="24"/>
        </w:rPr>
        <w:t>experienced</w:t>
      </w:r>
      <w:r w:rsidR="00AF3365" w:rsidRPr="00820451">
        <w:rPr>
          <w:rFonts w:ascii="Arial" w:eastAsia="Times New Roman" w:hAnsi="Arial" w:cs="Arial"/>
          <w:color w:val="auto"/>
          <w:sz w:val="24"/>
          <w:szCs w:val="24"/>
          <w:lang w:eastAsia="en-GB"/>
        </w:rPr>
        <w:t xml:space="preserve"> personal changes during the course of CAT such as becoming more self-aware and having more self-compassion.</w:t>
      </w:r>
      <w:r w:rsidR="006D0A47" w:rsidRPr="00820451">
        <w:rPr>
          <w:rFonts w:ascii="Arial" w:eastAsia="Times New Roman" w:hAnsi="Arial" w:cs="Arial"/>
          <w:color w:val="auto"/>
          <w:sz w:val="24"/>
          <w:szCs w:val="24"/>
          <w:lang w:eastAsia="en-GB"/>
        </w:rPr>
        <w:t xml:space="preserve"> Six of the reviewed papers contributed to this subtheme</w:t>
      </w:r>
      <w:r w:rsidR="00AF3365" w:rsidRPr="00820451">
        <w:rPr>
          <w:rFonts w:ascii="Arial" w:eastAsia="Times New Roman" w:hAnsi="Arial" w:cs="Arial"/>
          <w:color w:val="auto"/>
          <w:sz w:val="24"/>
          <w:szCs w:val="24"/>
          <w:lang w:eastAsia="en-GB"/>
        </w:rPr>
        <w:t xml:space="preserve"> </w:t>
      </w:r>
      <w:r w:rsidR="006D0A47" w:rsidRPr="00820451">
        <w:rPr>
          <w:rFonts w:ascii="Arial" w:eastAsia="Times New Roman" w:hAnsi="Arial" w:cs="Arial"/>
          <w:color w:val="auto"/>
          <w:sz w:val="24"/>
          <w:szCs w:val="24"/>
          <w:lang w:eastAsia="en-GB"/>
        </w:rPr>
        <w:t xml:space="preserve">(Taylor, Perry, Hutton, Tan, Fisher, </w:t>
      </w:r>
      <w:proofErr w:type="spellStart"/>
      <w:r w:rsidR="006D0A47" w:rsidRPr="00820451">
        <w:rPr>
          <w:rFonts w:ascii="Arial" w:eastAsia="Times New Roman" w:hAnsi="Arial" w:cs="Arial"/>
          <w:color w:val="auto"/>
          <w:sz w:val="24"/>
          <w:szCs w:val="24"/>
          <w:lang w:eastAsia="en-GB"/>
        </w:rPr>
        <w:t>Focone</w:t>
      </w:r>
      <w:proofErr w:type="spellEnd"/>
      <w:r w:rsidR="006D0A47" w:rsidRPr="00820451">
        <w:rPr>
          <w:rFonts w:ascii="Arial" w:eastAsia="Times New Roman" w:hAnsi="Arial" w:cs="Arial"/>
          <w:color w:val="auto"/>
          <w:sz w:val="24"/>
          <w:szCs w:val="24"/>
          <w:lang w:eastAsia="en-GB"/>
        </w:rPr>
        <w:t xml:space="preserve">, Grifﬁths &amp; Seddon, 2019; Rayner, Thompson &amp; Walsh, 2010; </w:t>
      </w:r>
      <w:proofErr w:type="spellStart"/>
      <w:r w:rsidR="006D0A47" w:rsidRPr="00820451">
        <w:rPr>
          <w:rFonts w:ascii="Arial" w:eastAsia="Times New Roman" w:hAnsi="Arial" w:cs="Arial"/>
          <w:color w:val="auto"/>
          <w:sz w:val="24"/>
          <w:szCs w:val="24"/>
          <w:lang w:eastAsia="en-GB"/>
        </w:rPr>
        <w:t>Fusekova</w:t>
      </w:r>
      <w:proofErr w:type="spellEnd"/>
      <w:r w:rsidR="006D0A47" w:rsidRPr="00820451">
        <w:rPr>
          <w:rFonts w:ascii="Arial" w:eastAsia="Times New Roman" w:hAnsi="Arial" w:cs="Arial"/>
          <w:color w:val="auto"/>
          <w:sz w:val="24"/>
          <w:szCs w:val="24"/>
          <w:lang w:eastAsia="en-GB"/>
        </w:rPr>
        <w:t xml:space="preserve">, 2011; </w:t>
      </w:r>
      <w:proofErr w:type="spellStart"/>
      <w:r w:rsidR="006D0A47" w:rsidRPr="00820451">
        <w:rPr>
          <w:rFonts w:ascii="Arial" w:eastAsia="Times New Roman" w:hAnsi="Arial" w:cs="Arial"/>
          <w:color w:val="auto"/>
          <w:sz w:val="24"/>
          <w:szCs w:val="24"/>
          <w:lang w:eastAsia="en-GB"/>
        </w:rPr>
        <w:t>Kellett</w:t>
      </w:r>
      <w:proofErr w:type="spellEnd"/>
      <w:r w:rsidR="006D0A47" w:rsidRPr="00820451">
        <w:rPr>
          <w:rFonts w:ascii="Arial" w:eastAsia="Times New Roman" w:hAnsi="Arial" w:cs="Arial"/>
          <w:color w:val="auto"/>
          <w:sz w:val="24"/>
          <w:szCs w:val="24"/>
          <w:lang w:eastAsia="en-GB"/>
        </w:rPr>
        <w:t xml:space="preserve"> &amp; Hardy, 2013; Sandhu, </w:t>
      </w:r>
      <w:proofErr w:type="spellStart"/>
      <w:r w:rsidR="006D0A47" w:rsidRPr="00820451">
        <w:rPr>
          <w:rFonts w:ascii="Arial" w:eastAsia="Times New Roman" w:hAnsi="Arial" w:cs="Arial"/>
          <w:color w:val="auto"/>
          <w:sz w:val="24"/>
          <w:szCs w:val="24"/>
          <w:lang w:eastAsia="en-GB"/>
        </w:rPr>
        <w:t>Kellett</w:t>
      </w:r>
      <w:proofErr w:type="spellEnd"/>
      <w:r w:rsidR="006D0A47" w:rsidRPr="00820451">
        <w:rPr>
          <w:rFonts w:ascii="Arial" w:eastAsia="Times New Roman" w:hAnsi="Arial" w:cs="Arial"/>
          <w:color w:val="auto"/>
          <w:sz w:val="24"/>
          <w:szCs w:val="24"/>
          <w:lang w:eastAsia="en-GB"/>
        </w:rPr>
        <w:t xml:space="preserve"> &amp; Hardy, 2017; </w:t>
      </w:r>
      <w:proofErr w:type="spellStart"/>
      <w:r w:rsidR="006D0A47" w:rsidRPr="00820451">
        <w:rPr>
          <w:rFonts w:ascii="Arial" w:eastAsia="Times New Roman" w:hAnsi="Arial" w:cs="Arial"/>
          <w:color w:val="auto"/>
          <w:sz w:val="24"/>
          <w:szCs w:val="24"/>
          <w:lang w:eastAsia="en-GB"/>
        </w:rPr>
        <w:t>Kellett</w:t>
      </w:r>
      <w:proofErr w:type="spellEnd"/>
      <w:r w:rsidR="006D0A47" w:rsidRPr="00820451">
        <w:rPr>
          <w:rFonts w:ascii="Arial" w:eastAsia="Times New Roman" w:hAnsi="Arial" w:cs="Arial"/>
          <w:color w:val="auto"/>
          <w:sz w:val="24"/>
          <w:szCs w:val="24"/>
          <w:lang w:eastAsia="en-GB"/>
        </w:rPr>
        <w:t xml:space="preserve">, Bennett, Ryle &amp; Thake, 2013). </w:t>
      </w:r>
    </w:p>
    <w:p w14:paraId="6A404A4B" w14:textId="77777777" w:rsidR="00AF3365" w:rsidRPr="00E820A0"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3F6F1F60" w14:textId="77777777" w:rsidR="00AF3365" w:rsidRPr="00820451"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820451">
        <w:rPr>
          <w:rFonts w:ascii="Arial" w:hAnsi="Arial" w:cs="Arial"/>
          <w:color w:val="auto"/>
        </w:rPr>
        <w:t>“</w:t>
      </w:r>
      <w:r w:rsidR="008B624C" w:rsidRPr="00820451">
        <w:rPr>
          <w:rFonts w:ascii="Arial" w:hAnsi="Arial" w:cs="Arial"/>
          <w:i/>
          <w:color w:val="auto"/>
        </w:rPr>
        <w:t>T</w:t>
      </w:r>
      <w:r w:rsidRPr="00820451">
        <w:rPr>
          <w:rFonts w:ascii="Arial" w:hAnsi="Arial" w:cs="Arial"/>
          <w:i/>
          <w:color w:val="auto"/>
        </w:rPr>
        <w:t xml:space="preserve">he only reason I demand perfection from myself </w:t>
      </w:r>
      <w:r w:rsidR="004129BE" w:rsidRPr="00820451">
        <w:rPr>
          <w:rFonts w:ascii="Arial" w:hAnsi="Arial" w:cs="Arial"/>
          <w:i/>
          <w:color w:val="auto"/>
        </w:rPr>
        <w:t>is because my father always did...</w:t>
      </w:r>
      <w:r w:rsidRPr="00820451">
        <w:rPr>
          <w:rFonts w:ascii="Arial" w:hAnsi="Arial" w:cs="Arial"/>
          <w:i/>
          <w:color w:val="auto"/>
        </w:rPr>
        <w:t>it gives me the chance to say, well, other people aren't perfect. Nobody is perfect, in fact. So why should I be?”</w:t>
      </w:r>
      <w:r w:rsidRPr="00820451">
        <w:rPr>
          <w:rFonts w:ascii="Arial" w:hAnsi="Arial" w:cs="Arial"/>
          <w:color w:val="auto"/>
        </w:rPr>
        <w:t xml:space="preserve"> (Client 8; extracted from </w:t>
      </w:r>
      <w:proofErr w:type="spellStart"/>
      <w:r w:rsidRPr="00820451">
        <w:rPr>
          <w:rFonts w:ascii="Arial" w:hAnsi="Arial" w:cs="Arial"/>
          <w:color w:val="auto"/>
        </w:rPr>
        <w:t>Fusekova</w:t>
      </w:r>
      <w:proofErr w:type="spellEnd"/>
      <w:r w:rsidRPr="00820451">
        <w:rPr>
          <w:rFonts w:ascii="Arial" w:hAnsi="Arial" w:cs="Arial"/>
          <w:color w:val="auto"/>
        </w:rPr>
        <w:t xml:space="preserve">, </w:t>
      </w:r>
      <w:r w:rsidRPr="00820451">
        <w:rPr>
          <w:rFonts w:ascii="Arial" w:eastAsia="Times New Roman" w:hAnsi="Arial" w:cs="Arial"/>
          <w:color w:val="auto"/>
          <w:lang w:eastAsia="en-GB"/>
        </w:rPr>
        <w:t>2011)</w:t>
      </w:r>
    </w:p>
    <w:p w14:paraId="75D2BB46" w14:textId="7D7A9D37" w:rsidR="00AF3365" w:rsidRPr="00B37DCE"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B37DCE">
        <w:rPr>
          <w:rFonts w:ascii="Arial" w:hAnsi="Arial" w:cs="Arial"/>
          <w:b/>
          <w:i/>
          <w:color w:val="auto"/>
          <w:sz w:val="24"/>
          <w:szCs w:val="24"/>
        </w:rPr>
        <w:lastRenderedPageBreak/>
        <w:t>Theme 3: Knowledge and skills</w:t>
      </w:r>
    </w:p>
    <w:p w14:paraId="306760A5" w14:textId="77777777" w:rsidR="00AF3365" w:rsidRPr="00B37DCE"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u w:val="single"/>
        </w:rPr>
      </w:pPr>
    </w:p>
    <w:p w14:paraId="08F3694B" w14:textId="4928CEAE" w:rsidR="00AF3365" w:rsidRDefault="00500508"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B37DCE">
        <w:rPr>
          <w:rFonts w:ascii="Arial" w:hAnsi="Arial" w:cs="Arial"/>
          <w:color w:val="auto"/>
          <w:sz w:val="24"/>
          <w:szCs w:val="24"/>
        </w:rPr>
        <w:tab/>
      </w:r>
      <w:r w:rsidR="00AF3365" w:rsidRPr="00B37DCE">
        <w:rPr>
          <w:rFonts w:ascii="Arial" w:hAnsi="Arial" w:cs="Arial"/>
          <w:color w:val="auto"/>
          <w:sz w:val="24"/>
          <w:szCs w:val="24"/>
        </w:rPr>
        <w:t xml:space="preserve">Service users described how they had gained new knowledge and skills </w:t>
      </w:r>
      <w:r w:rsidR="004B530E" w:rsidRPr="00B37DCE">
        <w:rPr>
          <w:rFonts w:ascii="Arial" w:hAnsi="Arial" w:cs="Arial"/>
          <w:color w:val="auto"/>
          <w:sz w:val="24"/>
          <w:szCs w:val="24"/>
        </w:rPr>
        <w:t>during</w:t>
      </w:r>
      <w:r w:rsidR="00AF3365" w:rsidRPr="00B37DCE">
        <w:rPr>
          <w:rFonts w:ascii="Arial" w:hAnsi="Arial" w:cs="Arial"/>
          <w:color w:val="auto"/>
          <w:sz w:val="24"/>
          <w:szCs w:val="24"/>
        </w:rPr>
        <w:t xml:space="preserve"> CAT.</w:t>
      </w:r>
      <w:r w:rsidR="006D0A47" w:rsidRPr="00B37DCE">
        <w:rPr>
          <w:rFonts w:ascii="Arial" w:hAnsi="Arial" w:cs="Arial"/>
          <w:color w:val="auto"/>
          <w:sz w:val="24"/>
          <w:szCs w:val="24"/>
        </w:rPr>
        <w:t xml:space="preserve"> Seven of the reviewed papers contributed to this theme (</w:t>
      </w:r>
      <w:proofErr w:type="spellStart"/>
      <w:r w:rsidR="006D0A47" w:rsidRPr="00B37DCE">
        <w:rPr>
          <w:rFonts w:ascii="Arial" w:hAnsi="Arial" w:cs="Arial"/>
          <w:color w:val="auto"/>
          <w:sz w:val="24"/>
          <w:szCs w:val="24"/>
        </w:rPr>
        <w:t>Tyrer</w:t>
      </w:r>
      <w:proofErr w:type="spellEnd"/>
      <w:r w:rsidR="006D0A47" w:rsidRPr="00B37DCE">
        <w:rPr>
          <w:rFonts w:ascii="Arial" w:hAnsi="Arial" w:cs="Arial"/>
          <w:color w:val="auto"/>
          <w:sz w:val="24"/>
          <w:szCs w:val="24"/>
        </w:rPr>
        <w:t xml:space="preserve"> &amp; Masterson, 2019; Taylor, Perry, Hutton, Tan, Fisher, </w:t>
      </w:r>
      <w:proofErr w:type="spellStart"/>
      <w:r w:rsidR="006D0A47" w:rsidRPr="00B37DCE">
        <w:rPr>
          <w:rFonts w:ascii="Arial" w:hAnsi="Arial" w:cs="Arial"/>
          <w:color w:val="auto"/>
          <w:sz w:val="24"/>
          <w:szCs w:val="24"/>
        </w:rPr>
        <w:t>Focone</w:t>
      </w:r>
      <w:proofErr w:type="spellEnd"/>
      <w:r w:rsidR="006D0A47" w:rsidRPr="00B37DCE">
        <w:rPr>
          <w:rFonts w:ascii="Arial" w:hAnsi="Arial" w:cs="Arial"/>
          <w:color w:val="auto"/>
          <w:sz w:val="24"/>
          <w:szCs w:val="24"/>
        </w:rPr>
        <w:t xml:space="preserve">, Grifﬁths &amp; Seddon, 2019; Hamill, </w:t>
      </w:r>
      <w:proofErr w:type="spellStart"/>
      <w:r w:rsidR="006D0A47" w:rsidRPr="00B37DCE">
        <w:rPr>
          <w:rFonts w:ascii="Arial" w:hAnsi="Arial" w:cs="Arial"/>
          <w:color w:val="auto"/>
          <w:sz w:val="24"/>
          <w:szCs w:val="24"/>
        </w:rPr>
        <w:t>Ried</w:t>
      </w:r>
      <w:proofErr w:type="spellEnd"/>
      <w:r w:rsidR="006D0A47" w:rsidRPr="00B37DCE">
        <w:rPr>
          <w:rFonts w:ascii="Arial" w:hAnsi="Arial" w:cs="Arial"/>
          <w:color w:val="auto"/>
          <w:sz w:val="24"/>
          <w:szCs w:val="24"/>
        </w:rPr>
        <w:t xml:space="preserve"> &amp; Reynolds, 2008; Shine &amp; </w:t>
      </w:r>
      <w:proofErr w:type="spellStart"/>
      <w:r w:rsidR="006D0A47" w:rsidRPr="00B37DCE">
        <w:rPr>
          <w:rFonts w:ascii="Arial" w:hAnsi="Arial" w:cs="Arial"/>
          <w:color w:val="auto"/>
          <w:sz w:val="24"/>
          <w:szCs w:val="24"/>
        </w:rPr>
        <w:t>Westacott</w:t>
      </w:r>
      <w:proofErr w:type="spellEnd"/>
      <w:r w:rsidR="006D0A47" w:rsidRPr="00B37DCE">
        <w:rPr>
          <w:rFonts w:ascii="Arial" w:hAnsi="Arial" w:cs="Arial"/>
          <w:color w:val="auto"/>
          <w:sz w:val="24"/>
          <w:szCs w:val="24"/>
        </w:rPr>
        <w:t xml:space="preserve">, 2010; Sandhu, </w:t>
      </w:r>
      <w:proofErr w:type="spellStart"/>
      <w:r w:rsidR="006D0A47" w:rsidRPr="00B37DCE">
        <w:rPr>
          <w:rFonts w:ascii="Arial" w:hAnsi="Arial" w:cs="Arial"/>
          <w:color w:val="auto"/>
          <w:sz w:val="24"/>
          <w:szCs w:val="24"/>
        </w:rPr>
        <w:t>Kellett</w:t>
      </w:r>
      <w:proofErr w:type="spellEnd"/>
      <w:r w:rsidR="006D0A47" w:rsidRPr="00B37DCE">
        <w:rPr>
          <w:rFonts w:ascii="Arial" w:hAnsi="Arial" w:cs="Arial"/>
          <w:color w:val="auto"/>
          <w:sz w:val="24"/>
          <w:szCs w:val="24"/>
        </w:rPr>
        <w:t xml:space="preserve"> &amp; Hardy, 2017;Rayner, Thompson &amp; Walsh, 2010; </w:t>
      </w:r>
      <w:proofErr w:type="spellStart"/>
      <w:r w:rsidR="006D0A47" w:rsidRPr="00B37DCE">
        <w:rPr>
          <w:rFonts w:ascii="Arial" w:hAnsi="Arial" w:cs="Arial"/>
          <w:color w:val="auto"/>
          <w:sz w:val="24"/>
          <w:szCs w:val="24"/>
        </w:rPr>
        <w:t>Kellett</w:t>
      </w:r>
      <w:proofErr w:type="spellEnd"/>
      <w:r w:rsidR="006D0A47" w:rsidRPr="00B37DCE">
        <w:rPr>
          <w:rFonts w:ascii="Arial" w:hAnsi="Arial" w:cs="Arial"/>
          <w:color w:val="auto"/>
          <w:sz w:val="24"/>
          <w:szCs w:val="24"/>
        </w:rPr>
        <w:t xml:space="preserve"> &amp; Hardy, 2013). </w:t>
      </w:r>
    </w:p>
    <w:p w14:paraId="3D8DC85F" w14:textId="77777777" w:rsidR="004B6292" w:rsidRPr="00B37DCE" w:rsidRDefault="004B6292"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152B3437" w14:textId="77777777" w:rsidR="00D5355B" w:rsidRPr="00B37DCE" w:rsidRDefault="00EF6B04"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B37DCE">
        <w:rPr>
          <w:rFonts w:ascii="Arial" w:hAnsi="Arial" w:cs="Arial"/>
          <w:i/>
          <w:color w:val="auto"/>
          <w:sz w:val="24"/>
          <w:szCs w:val="24"/>
        </w:rPr>
        <w:t>“</w:t>
      </w:r>
      <w:r w:rsidR="008B624C" w:rsidRPr="00B37DCE">
        <w:rPr>
          <w:rFonts w:ascii="Arial" w:hAnsi="Arial" w:cs="Arial"/>
          <w:i/>
          <w:color w:val="auto"/>
          <w:sz w:val="24"/>
          <w:szCs w:val="24"/>
        </w:rPr>
        <w:t>I think I’d probably be more i</w:t>
      </w:r>
      <w:r w:rsidR="004129BE" w:rsidRPr="00B37DCE">
        <w:rPr>
          <w:rFonts w:ascii="Arial" w:hAnsi="Arial" w:cs="Arial"/>
          <w:i/>
          <w:color w:val="auto"/>
          <w:sz w:val="24"/>
          <w:szCs w:val="24"/>
        </w:rPr>
        <w:t>nclined to talk to others…..</w:t>
      </w:r>
      <w:r w:rsidR="008B624C" w:rsidRPr="00B37DCE">
        <w:rPr>
          <w:rFonts w:ascii="Arial" w:hAnsi="Arial" w:cs="Arial"/>
          <w:i/>
          <w:color w:val="auto"/>
          <w:sz w:val="24"/>
          <w:szCs w:val="24"/>
        </w:rPr>
        <w:t>a bit more empowered</w:t>
      </w:r>
      <w:r w:rsidRPr="00B37DCE">
        <w:rPr>
          <w:rFonts w:ascii="Arial" w:hAnsi="Arial" w:cs="Arial"/>
          <w:i/>
          <w:color w:val="auto"/>
          <w:sz w:val="24"/>
          <w:szCs w:val="24"/>
        </w:rPr>
        <w:t xml:space="preserve"> to talk to them about it maybe</w:t>
      </w:r>
      <w:r w:rsidR="001E164A" w:rsidRPr="00B37DCE">
        <w:rPr>
          <w:rFonts w:ascii="Arial" w:hAnsi="Arial" w:cs="Arial"/>
          <w:i/>
          <w:color w:val="auto"/>
          <w:sz w:val="24"/>
          <w:szCs w:val="24"/>
        </w:rPr>
        <w:t>.</w:t>
      </w:r>
      <w:r w:rsidRPr="00B37DCE">
        <w:rPr>
          <w:rFonts w:ascii="Arial" w:hAnsi="Arial" w:cs="Arial"/>
          <w:i/>
          <w:color w:val="auto"/>
          <w:sz w:val="24"/>
          <w:szCs w:val="24"/>
        </w:rPr>
        <w:t>”</w:t>
      </w:r>
      <w:r w:rsidR="008B624C" w:rsidRPr="00B37DCE">
        <w:rPr>
          <w:rFonts w:ascii="Arial" w:hAnsi="Arial" w:cs="Arial"/>
          <w:color w:val="auto"/>
          <w:sz w:val="24"/>
          <w:szCs w:val="24"/>
        </w:rPr>
        <w:t xml:space="preserve"> </w:t>
      </w:r>
      <w:proofErr w:type="gramStart"/>
      <w:r w:rsidR="008B624C" w:rsidRPr="00B37DCE">
        <w:rPr>
          <w:rFonts w:ascii="Arial" w:hAnsi="Arial" w:cs="Arial"/>
          <w:color w:val="auto"/>
          <w:sz w:val="24"/>
          <w:szCs w:val="24"/>
        </w:rPr>
        <w:t>(Participant 5</w:t>
      </w:r>
      <w:r w:rsidR="004311AF" w:rsidRPr="00B37DCE">
        <w:rPr>
          <w:rFonts w:ascii="Arial" w:hAnsi="Arial" w:cs="Arial"/>
          <w:color w:val="auto"/>
          <w:sz w:val="24"/>
          <w:szCs w:val="24"/>
        </w:rPr>
        <w:t>;</w:t>
      </w:r>
      <w:r w:rsidR="008B624C" w:rsidRPr="00B37DCE">
        <w:rPr>
          <w:rFonts w:ascii="Arial" w:hAnsi="Arial" w:cs="Arial"/>
          <w:color w:val="auto"/>
          <w:sz w:val="24"/>
          <w:szCs w:val="24"/>
        </w:rPr>
        <w:t xml:space="preserve"> </w:t>
      </w:r>
      <w:r w:rsidR="004311AF" w:rsidRPr="00B37DCE">
        <w:rPr>
          <w:rFonts w:ascii="Arial" w:hAnsi="Arial" w:cs="Arial"/>
          <w:color w:val="auto"/>
          <w:sz w:val="24"/>
          <w:szCs w:val="24"/>
        </w:rPr>
        <w:t xml:space="preserve">extracted from </w:t>
      </w:r>
      <w:r w:rsidR="008B624C" w:rsidRPr="00B37DCE">
        <w:rPr>
          <w:rFonts w:ascii="Arial" w:hAnsi="Arial" w:cs="Arial"/>
          <w:color w:val="auto"/>
          <w:sz w:val="24"/>
          <w:szCs w:val="24"/>
        </w:rPr>
        <w:t xml:space="preserve">Taylor, Perry, Hutton, Tan, Fisher, </w:t>
      </w:r>
      <w:proofErr w:type="spellStart"/>
      <w:r w:rsidR="008B624C" w:rsidRPr="00B37DCE">
        <w:rPr>
          <w:rFonts w:ascii="Arial" w:hAnsi="Arial" w:cs="Arial"/>
          <w:color w:val="auto"/>
          <w:sz w:val="24"/>
          <w:szCs w:val="24"/>
        </w:rPr>
        <w:t>Focone</w:t>
      </w:r>
      <w:proofErr w:type="spellEnd"/>
      <w:r w:rsidR="008B624C" w:rsidRPr="00B37DCE">
        <w:rPr>
          <w:rFonts w:ascii="Arial" w:hAnsi="Arial" w:cs="Arial"/>
          <w:color w:val="auto"/>
          <w:sz w:val="24"/>
          <w:szCs w:val="24"/>
        </w:rPr>
        <w:t>, Grifﬁths &amp; Seddon, 2019)</w:t>
      </w:r>
      <w:r w:rsidR="004129BE" w:rsidRPr="00B37DCE">
        <w:rPr>
          <w:rFonts w:ascii="Arial" w:hAnsi="Arial" w:cs="Arial"/>
          <w:color w:val="auto"/>
          <w:sz w:val="24"/>
          <w:szCs w:val="24"/>
        </w:rPr>
        <w:t>.</w:t>
      </w:r>
      <w:proofErr w:type="gramEnd"/>
    </w:p>
    <w:p w14:paraId="357EE232" w14:textId="77777777" w:rsidR="00AF3365" w:rsidRPr="00E820A0"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rPr>
      </w:pPr>
    </w:p>
    <w:p w14:paraId="5FB86530" w14:textId="77777777" w:rsidR="00AF3365" w:rsidRPr="000F3F16"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0F3F16">
        <w:rPr>
          <w:rFonts w:ascii="Arial" w:hAnsi="Arial" w:cs="Arial"/>
          <w:b/>
          <w:i/>
          <w:color w:val="auto"/>
          <w:sz w:val="24"/>
          <w:szCs w:val="24"/>
        </w:rPr>
        <w:t>Learning about patterns</w:t>
      </w:r>
    </w:p>
    <w:p w14:paraId="400ED826" w14:textId="77777777" w:rsidR="00AF3365" w:rsidRPr="000F3F16"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i/>
          <w:color w:val="auto"/>
          <w:sz w:val="24"/>
          <w:szCs w:val="24"/>
          <w:u w:val="single"/>
        </w:rPr>
      </w:pPr>
    </w:p>
    <w:p w14:paraId="1487115C" w14:textId="77777777" w:rsidR="00AF3365" w:rsidRPr="000F3F16" w:rsidRDefault="00500508"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0F3F16">
        <w:rPr>
          <w:rFonts w:ascii="Arial" w:hAnsi="Arial" w:cs="Arial"/>
          <w:color w:val="auto"/>
          <w:sz w:val="24"/>
          <w:szCs w:val="24"/>
        </w:rPr>
        <w:tab/>
      </w:r>
      <w:r w:rsidR="00AF3365" w:rsidRPr="000F3F16">
        <w:rPr>
          <w:rFonts w:ascii="Arial" w:hAnsi="Arial" w:cs="Arial"/>
          <w:color w:val="auto"/>
          <w:sz w:val="24"/>
          <w:szCs w:val="24"/>
        </w:rPr>
        <w:t xml:space="preserve">It was reported that learning about patterns was helpful. </w:t>
      </w:r>
      <w:r w:rsidR="006D0A47" w:rsidRPr="000F3F16">
        <w:rPr>
          <w:rFonts w:ascii="Arial" w:hAnsi="Arial" w:cs="Arial"/>
          <w:color w:val="auto"/>
          <w:sz w:val="24"/>
          <w:szCs w:val="24"/>
        </w:rPr>
        <w:t>Five of the reviewed papers contributed to this subtheme (</w:t>
      </w:r>
      <w:proofErr w:type="spellStart"/>
      <w:r w:rsidR="006D0A47" w:rsidRPr="000F3F16">
        <w:rPr>
          <w:rFonts w:ascii="Arial" w:hAnsi="Arial" w:cs="Arial"/>
          <w:color w:val="auto"/>
          <w:sz w:val="24"/>
          <w:szCs w:val="24"/>
        </w:rPr>
        <w:t>Tyrer</w:t>
      </w:r>
      <w:proofErr w:type="spellEnd"/>
      <w:r w:rsidR="006D0A47" w:rsidRPr="000F3F16">
        <w:rPr>
          <w:rFonts w:ascii="Arial" w:hAnsi="Arial" w:cs="Arial"/>
          <w:color w:val="auto"/>
          <w:sz w:val="24"/>
          <w:szCs w:val="24"/>
        </w:rPr>
        <w:t xml:space="preserve"> &amp; Masterson, 2019; Taylor, Perry, Hutton, Tan, Fisher, </w:t>
      </w:r>
      <w:proofErr w:type="spellStart"/>
      <w:r w:rsidR="006D0A47" w:rsidRPr="000F3F16">
        <w:rPr>
          <w:rFonts w:ascii="Arial" w:hAnsi="Arial" w:cs="Arial"/>
          <w:color w:val="auto"/>
          <w:sz w:val="24"/>
          <w:szCs w:val="24"/>
        </w:rPr>
        <w:t>Focone</w:t>
      </w:r>
      <w:proofErr w:type="spellEnd"/>
      <w:r w:rsidR="006D0A47" w:rsidRPr="000F3F16">
        <w:rPr>
          <w:rFonts w:ascii="Arial" w:hAnsi="Arial" w:cs="Arial"/>
          <w:color w:val="auto"/>
          <w:sz w:val="24"/>
          <w:szCs w:val="24"/>
        </w:rPr>
        <w:t xml:space="preserve">, Grifﬁths &amp; Seddon, 2019; Hamill, </w:t>
      </w:r>
      <w:proofErr w:type="spellStart"/>
      <w:r w:rsidR="006D0A47" w:rsidRPr="000F3F16">
        <w:rPr>
          <w:rFonts w:ascii="Arial" w:hAnsi="Arial" w:cs="Arial"/>
          <w:color w:val="auto"/>
          <w:sz w:val="24"/>
          <w:szCs w:val="24"/>
        </w:rPr>
        <w:t>Ried</w:t>
      </w:r>
      <w:proofErr w:type="spellEnd"/>
      <w:r w:rsidR="006D0A47" w:rsidRPr="000F3F16">
        <w:rPr>
          <w:rFonts w:ascii="Arial" w:hAnsi="Arial" w:cs="Arial"/>
          <w:color w:val="auto"/>
          <w:sz w:val="24"/>
          <w:szCs w:val="24"/>
        </w:rPr>
        <w:t xml:space="preserve"> &amp; Reynolds, 2008; Shine &amp; </w:t>
      </w:r>
      <w:proofErr w:type="spellStart"/>
      <w:r w:rsidR="006D0A47" w:rsidRPr="000F3F16">
        <w:rPr>
          <w:rFonts w:ascii="Arial" w:hAnsi="Arial" w:cs="Arial"/>
          <w:color w:val="auto"/>
          <w:sz w:val="24"/>
          <w:szCs w:val="24"/>
        </w:rPr>
        <w:t>Westacott</w:t>
      </w:r>
      <w:proofErr w:type="spellEnd"/>
      <w:r w:rsidR="006D0A47" w:rsidRPr="000F3F16">
        <w:rPr>
          <w:rFonts w:ascii="Arial" w:hAnsi="Arial" w:cs="Arial"/>
          <w:color w:val="auto"/>
          <w:sz w:val="24"/>
          <w:szCs w:val="24"/>
        </w:rPr>
        <w:t xml:space="preserve">, 2010; Sandhu, </w:t>
      </w:r>
      <w:proofErr w:type="spellStart"/>
      <w:r w:rsidR="006D0A47" w:rsidRPr="000F3F16">
        <w:rPr>
          <w:rFonts w:ascii="Arial" w:hAnsi="Arial" w:cs="Arial"/>
          <w:color w:val="auto"/>
          <w:sz w:val="24"/>
          <w:szCs w:val="24"/>
        </w:rPr>
        <w:t>Kellett</w:t>
      </w:r>
      <w:proofErr w:type="spellEnd"/>
      <w:r w:rsidR="006D0A47" w:rsidRPr="000F3F16">
        <w:rPr>
          <w:rFonts w:ascii="Arial" w:hAnsi="Arial" w:cs="Arial"/>
          <w:color w:val="auto"/>
          <w:sz w:val="24"/>
          <w:szCs w:val="24"/>
        </w:rPr>
        <w:t xml:space="preserve"> &amp; Hardy, 2017). </w:t>
      </w:r>
    </w:p>
    <w:p w14:paraId="1CB1AAF3" w14:textId="77777777" w:rsidR="00AF3365" w:rsidRPr="000F3F16"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66F7EC6A" w14:textId="77777777" w:rsidR="00AF3365" w:rsidRPr="000F3F16"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0F3F16">
        <w:rPr>
          <w:rFonts w:ascii="Arial" w:hAnsi="Arial" w:cs="Arial"/>
          <w:i/>
          <w:color w:val="auto"/>
          <w:sz w:val="24"/>
          <w:szCs w:val="24"/>
        </w:rPr>
        <w:t xml:space="preserve">“And you know it made me want to get in there and get it </w:t>
      </w:r>
      <w:r w:rsidR="004129BE" w:rsidRPr="000F3F16">
        <w:rPr>
          <w:rFonts w:ascii="Arial" w:hAnsi="Arial" w:cs="Arial"/>
          <w:i/>
          <w:color w:val="auto"/>
          <w:sz w:val="24"/>
          <w:szCs w:val="24"/>
        </w:rPr>
        <w:t>sorted because it would ….</w:t>
      </w:r>
      <w:r w:rsidRPr="000F3F16">
        <w:rPr>
          <w:rFonts w:ascii="Arial" w:hAnsi="Arial" w:cs="Arial"/>
          <w:i/>
          <w:color w:val="auto"/>
          <w:sz w:val="24"/>
          <w:szCs w:val="24"/>
        </w:rPr>
        <w:t>r</w:t>
      </w:r>
      <w:r w:rsidR="004129BE" w:rsidRPr="000F3F16">
        <w:rPr>
          <w:rFonts w:ascii="Arial" w:hAnsi="Arial" w:cs="Arial"/>
          <w:i/>
          <w:color w:val="auto"/>
          <w:sz w:val="24"/>
          <w:szCs w:val="24"/>
        </w:rPr>
        <w:t>ecognize what the problems were. It was on a bit of paper. Y</w:t>
      </w:r>
      <w:r w:rsidRPr="000F3F16">
        <w:rPr>
          <w:rFonts w:ascii="Arial" w:hAnsi="Arial" w:cs="Arial"/>
          <w:i/>
          <w:color w:val="auto"/>
          <w:sz w:val="24"/>
          <w:szCs w:val="24"/>
        </w:rPr>
        <w:t>ou could br</w:t>
      </w:r>
      <w:r w:rsidR="004129BE" w:rsidRPr="000F3F16">
        <w:rPr>
          <w:rFonts w:ascii="Arial" w:hAnsi="Arial" w:cs="Arial"/>
          <w:i/>
          <w:color w:val="auto"/>
          <w:sz w:val="24"/>
          <w:szCs w:val="24"/>
        </w:rPr>
        <w:t>eak it down and sort it out</w:t>
      </w:r>
      <w:r w:rsidRPr="000F3F16">
        <w:rPr>
          <w:rFonts w:ascii="Arial" w:hAnsi="Arial" w:cs="Arial"/>
          <w:i/>
          <w:color w:val="auto"/>
          <w:sz w:val="24"/>
          <w:szCs w:val="24"/>
        </w:rPr>
        <w:t xml:space="preserve">.” </w:t>
      </w:r>
      <w:r w:rsidRPr="000F3F16">
        <w:rPr>
          <w:rFonts w:ascii="Arial" w:hAnsi="Arial" w:cs="Arial"/>
          <w:color w:val="auto"/>
          <w:sz w:val="24"/>
          <w:szCs w:val="24"/>
        </w:rPr>
        <w:t xml:space="preserve">(Maggie; extracted from </w:t>
      </w:r>
      <w:r w:rsidR="004311AF" w:rsidRPr="000F3F16">
        <w:rPr>
          <w:rFonts w:ascii="OpenSans-Semibold" w:hAnsi="OpenSans-Semibold" w:cs="OpenSans-Semibold"/>
          <w:color w:val="auto"/>
          <w:sz w:val="24"/>
          <w:szCs w:val="24"/>
        </w:rPr>
        <w:t>Hamill</w:t>
      </w:r>
      <w:r w:rsidRPr="000F3F16">
        <w:rPr>
          <w:rFonts w:ascii="OpenSans-Semibold" w:hAnsi="OpenSans-Semibold" w:cs="OpenSans-Semibold"/>
          <w:color w:val="auto"/>
          <w:sz w:val="24"/>
          <w:szCs w:val="24"/>
        </w:rPr>
        <w:t xml:space="preserve">, </w:t>
      </w:r>
      <w:proofErr w:type="spellStart"/>
      <w:r w:rsidRPr="000F3F16">
        <w:rPr>
          <w:rFonts w:ascii="OpenSans-Semibold" w:hAnsi="OpenSans-Semibold" w:cs="OpenSans-Semibold"/>
          <w:color w:val="auto"/>
          <w:sz w:val="24"/>
          <w:szCs w:val="24"/>
        </w:rPr>
        <w:t>Ried</w:t>
      </w:r>
      <w:proofErr w:type="spellEnd"/>
      <w:r w:rsidRPr="000F3F16">
        <w:rPr>
          <w:rFonts w:ascii="OpenSans-Semibold" w:hAnsi="OpenSans-Semibold" w:cs="OpenSans-Semibold"/>
          <w:color w:val="auto"/>
          <w:sz w:val="24"/>
          <w:szCs w:val="24"/>
        </w:rPr>
        <w:t xml:space="preserve"> &amp; Reynolds, </w:t>
      </w:r>
      <w:r w:rsidRPr="000F3F16">
        <w:rPr>
          <w:rFonts w:ascii="Arial" w:hAnsi="Arial" w:cs="Arial"/>
          <w:color w:val="auto"/>
          <w:sz w:val="24"/>
          <w:szCs w:val="24"/>
        </w:rPr>
        <w:t>2008)</w:t>
      </w:r>
      <w:r w:rsidR="001D4AED" w:rsidRPr="000F3F16">
        <w:rPr>
          <w:rFonts w:ascii="Arial" w:hAnsi="Arial" w:cs="Arial"/>
          <w:color w:val="auto"/>
          <w:sz w:val="24"/>
          <w:szCs w:val="24"/>
        </w:rPr>
        <w:t>.</w:t>
      </w:r>
    </w:p>
    <w:p w14:paraId="50358AEE" w14:textId="77777777" w:rsidR="006D0A47" w:rsidRPr="00E820A0" w:rsidRDefault="006D0A47"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241EDC24" w14:textId="77777777" w:rsidR="005450E1" w:rsidRDefault="005450E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259" w:lineRule="auto"/>
        <w:rPr>
          <w:rFonts w:ascii="Arial" w:hAnsi="Arial" w:cs="Arial"/>
          <w:b/>
          <w:i/>
          <w:color w:val="auto"/>
          <w:sz w:val="24"/>
          <w:szCs w:val="24"/>
        </w:rPr>
      </w:pPr>
      <w:r>
        <w:rPr>
          <w:rFonts w:ascii="Arial" w:hAnsi="Arial" w:cs="Arial"/>
          <w:b/>
          <w:i/>
          <w:color w:val="auto"/>
          <w:sz w:val="24"/>
          <w:szCs w:val="24"/>
        </w:rPr>
        <w:br w:type="page"/>
      </w:r>
    </w:p>
    <w:p w14:paraId="311F9FEF" w14:textId="075A092E" w:rsidR="00AF3365" w:rsidRPr="001878A9"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1878A9">
        <w:rPr>
          <w:rFonts w:ascii="Arial" w:hAnsi="Arial" w:cs="Arial"/>
          <w:b/>
          <w:i/>
          <w:color w:val="auto"/>
          <w:sz w:val="24"/>
          <w:szCs w:val="24"/>
        </w:rPr>
        <w:lastRenderedPageBreak/>
        <w:t>Doing things differently</w:t>
      </w:r>
    </w:p>
    <w:p w14:paraId="3084EBE3" w14:textId="77777777" w:rsidR="00F363A4" w:rsidRDefault="00500508"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1878A9">
        <w:rPr>
          <w:rFonts w:ascii="Arial" w:hAnsi="Arial" w:cs="Arial"/>
          <w:color w:val="auto"/>
        </w:rPr>
        <w:tab/>
      </w:r>
    </w:p>
    <w:p w14:paraId="3C86CFA0" w14:textId="765A2DB7" w:rsidR="00AF3365" w:rsidRPr="001878A9" w:rsidRDefault="00F363A4"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Pr>
          <w:rFonts w:ascii="Arial" w:hAnsi="Arial" w:cs="Arial"/>
          <w:color w:val="auto"/>
        </w:rPr>
        <w:tab/>
      </w:r>
      <w:r w:rsidR="00AF3365" w:rsidRPr="001878A9">
        <w:rPr>
          <w:rFonts w:ascii="Arial" w:hAnsi="Arial" w:cs="Arial"/>
          <w:color w:val="auto"/>
        </w:rPr>
        <w:t>It was described that learning new strategies and ways of approaching things was helpful.</w:t>
      </w:r>
      <w:r w:rsidR="006D0A47" w:rsidRPr="001878A9">
        <w:rPr>
          <w:rFonts w:ascii="Arial" w:hAnsi="Arial" w:cs="Arial"/>
          <w:color w:val="auto"/>
        </w:rPr>
        <w:t xml:space="preserve"> Five of the reviewed papers contributed to this subtheme (</w:t>
      </w:r>
      <w:proofErr w:type="spellStart"/>
      <w:r w:rsidR="006D0A47" w:rsidRPr="001878A9">
        <w:rPr>
          <w:rFonts w:ascii="Arial" w:hAnsi="Arial" w:cs="Arial"/>
          <w:color w:val="auto"/>
        </w:rPr>
        <w:t>Tyrer</w:t>
      </w:r>
      <w:proofErr w:type="spellEnd"/>
      <w:r w:rsidR="006D0A47" w:rsidRPr="001878A9">
        <w:rPr>
          <w:rFonts w:ascii="Arial" w:hAnsi="Arial" w:cs="Arial"/>
          <w:color w:val="auto"/>
        </w:rPr>
        <w:t xml:space="preserve"> &amp; Masterson, 2019; Taylor, Perry, Hutton, Tan, Fisher, </w:t>
      </w:r>
      <w:proofErr w:type="spellStart"/>
      <w:r w:rsidR="006D0A47" w:rsidRPr="001878A9">
        <w:rPr>
          <w:rFonts w:ascii="Arial" w:hAnsi="Arial" w:cs="Arial"/>
          <w:color w:val="auto"/>
        </w:rPr>
        <w:t>Focone</w:t>
      </w:r>
      <w:proofErr w:type="spellEnd"/>
      <w:r w:rsidR="006D0A47" w:rsidRPr="001878A9">
        <w:rPr>
          <w:rFonts w:ascii="Arial" w:hAnsi="Arial" w:cs="Arial"/>
          <w:color w:val="auto"/>
        </w:rPr>
        <w:t xml:space="preserve">, Grifﬁths &amp; Seddon, 2019; Rayner, Thompson &amp; Walsh, 2010; </w:t>
      </w:r>
      <w:proofErr w:type="spellStart"/>
      <w:r w:rsidR="006D0A47" w:rsidRPr="001878A9">
        <w:rPr>
          <w:rFonts w:ascii="Arial" w:hAnsi="Arial" w:cs="Arial"/>
          <w:color w:val="auto"/>
        </w:rPr>
        <w:t>Kellett</w:t>
      </w:r>
      <w:proofErr w:type="spellEnd"/>
      <w:r w:rsidR="006D0A47" w:rsidRPr="001878A9">
        <w:rPr>
          <w:rFonts w:ascii="Arial" w:hAnsi="Arial" w:cs="Arial"/>
          <w:color w:val="auto"/>
        </w:rPr>
        <w:t xml:space="preserve"> &amp; Hardy, 2013; Sandhu, </w:t>
      </w:r>
      <w:proofErr w:type="spellStart"/>
      <w:r w:rsidR="006D0A47" w:rsidRPr="001878A9">
        <w:rPr>
          <w:rFonts w:ascii="Arial" w:hAnsi="Arial" w:cs="Arial"/>
          <w:color w:val="auto"/>
        </w:rPr>
        <w:t>Kellett</w:t>
      </w:r>
      <w:proofErr w:type="spellEnd"/>
      <w:r w:rsidR="006D0A47" w:rsidRPr="001878A9">
        <w:rPr>
          <w:rFonts w:ascii="Arial" w:hAnsi="Arial" w:cs="Arial"/>
          <w:color w:val="auto"/>
        </w:rPr>
        <w:t xml:space="preserve"> &amp; Hardy, 2017). </w:t>
      </w:r>
    </w:p>
    <w:p w14:paraId="1AD801DF" w14:textId="77777777" w:rsidR="00AF3365" w:rsidRPr="001878A9"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p>
    <w:p w14:paraId="6BCC8C32" w14:textId="77777777" w:rsidR="00AF3365" w:rsidRPr="001878A9" w:rsidRDefault="001D4AED"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1878A9">
        <w:rPr>
          <w:rFonts w:ascii="Arial" w:hAnsi="Arial" w:cs="Arial"/>
          <w:i/>
          <w:color w:val="auto"/>
          <w:sz w:val="24"/>
          <w:szCs w:val="24"/>
        </w:rPr>
        <w:t>“….</w:t>
      </w:r>
      <w:r w:rsidR="00AF3365" w:rsidRPr="001878A9">
        <w:rPr>
          <w:rFonts w:ascii="Arial" w:hAnsi="Arial" w:cs="Arial"/>
          <w:i/>
          <w:color w:val="auto"/>
          <w:sz w:val="24"/>
          <w:szCs w:val="24"/>
        </w:rPr>
        <w:t xml:space="preserve">a door is open to give you a model of trying to manage your life if you like.” </w:t>
      </w:r>
      <w:r w:rsidR="00AF3365" w:rsidRPr="001878A9">
        <w:rPr>
          <w:rFonts w:ascii="Arial" w:hAnsi="Arial" w:cs="Arial"/>
          <w:color w:val="auto"/>
          <w:sz w:val="24"/>
          <w:szCs w:val="24"/>
        </w:rPr>
        <w:t>(Elaine; extracted from Rayner, Thompson</w:t>
      </w:r>
      <w:r w:rsidR="00AF3365" w:rsidRPr="001878A9">
        <w:rPr>
          <w:rFonts w:ascii="Arial" w:eastAsia="MTSY" w:hAnsi="Arial" w:cs="Arial"/>
          <w:color w:val="auto"/>
          <w:sz w:val="24"/>
          <w:szCs w:val="24"/>
        </w:rPr>
        <w:t xml:space="preserve"> &amp; </w:t>
      </w:r>
      <w:r w:rsidR="00AF3365" w:rsidRPr="001878A9">
        <w:rPr>
          <w:rFonts w:ascii="Arial" w:hAnsi="Arial" w:cs="Arial"/>
          <w:color w:val="auto"/>
          <w:sz w:val="24"/>
          <w:szCs w:val="24"/>
        </w:rPr>
        <w:t>Walsh, 2010)</w:t>
      </w:r>
    </w:p>
    <w:p w14:paraId="18A9B93D" w14:textId="77777777" w:rsidR="00755A7D" w:rsidRDefault="00755A7D"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p>
    <w:p w14:paraId="132608B7" w14:textId="26C61894" w:rsidR="00AF3365" w:rsidRPr="00595C2E"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595C2E">
        <w:rPr>
          <w:rFonts w:ascii="Arial" w:hAnsi="Arial" w:cs="Arial"/>
          <w:b/>
          <w:i/>
          <w:color w:val="auto"/>
          <w:sz w:val="24"/>
          <w:szCs w:val="24"/>
        </w:rPr>
        <w:t>Theme 4: Reflecting on the process</w:t>
      </w:r>
    </w:p>
    <w:p w14:paraId="35290A21" w14:textId="77777777" w:rsidR="00AF3365" w:rsidRPr="00595C2E"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u w:val="single"/>
        </w:rPr>
      </w:pPr>
    </w:p>
    <w:p w14:paraId="02766FEE" w14:textId="3C1CCE4B" w:rsidR="00AF3365" w:rsidRPr="00595C2E" w:rsidRDefault="00500508"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595C2E">
        <w:rPr>
          <w:rFonts w:ascii="Arial" w:hAnsi="Arial" w:cs="Arial"/>
          <w:color w:val="auto"/>
          <w:sz w:val="24"/>
          <w:szCs w:val="24"/>
        </w:rPr>
        <w:tab/>
      </w:r>
      <w:r w:rsidR="00AF3365" w:rsidRPr="00595C2E">
        <w:rPr>
          <w:rFonts w:ascii="Arial" w:hAnsi="Arial" w:cs="Arial"/>
          <w:color w:val="auto"/>
          <w:sz w:val="24"/>
          <w:szCs w:val="24"/>
        </w:rPr>
        <w:t xml:space="preserve">Service users reflected on the </w:t>
      </w:r>
      <w:r w:rsidR="001878A9" w:rsidRPr="00595C2E">
        <w:rPr>
          <w:rFonts w:ascii="Arial" w:hAnsi="Arial" w:cs="Arial"/>
          <w:color w:val="auto"/>
          <w:sz w:val="24"/>
          <w:szCs w:val="24"/>
        </w:rPr>
        <w:t xml:space="preserve">therapy process itself </w:t>
      </w:r>
      <w:r w:rsidR="00AF3365" w:rsidRPr="00595C2E">
        <w:rPr>
          <w:rFonts w:ascii="Arial" w:hAnsi="Arial" w:cs="Arial"/>
          <w:color w:val="auto"/>
          <w:sz w:val="24"/>
          <w:szCs w:val="24"/>
        </w:rPr>
        <w:t xml:space="preserve">and </w:t>
      </w:r>
      <w:r w:rsidR="001878A9" w:rsidRPr="00595C2E">
        <w:rPr>
          <w:rFonts w:ascii="Arial" w:hAnsi="Arial" w:cs="Arial"/>
          <w:color w:val="auto"/>
          <w:sz w:val="24"/>
          <w:szCs w:val="24"/>
        </w:rPr>
        <w:t xml:space="preserve">how they </w:t>
      </w:r>
      <w:r w:rsidR="00AF3365" w:rsidRPr="00595C2E">
        <w:rPr>
          <w:rFonts w:ascii="Arial" w:hAnsi="Arial" w:cs="Arial"/>
          <w:color w:val="auto"/>
          <w:sz w:val="24"/>
          <w:szCs w:val="24"/>
        </w:rPr>
        <w:t xml:space="preserve">experienced </w:t>
      </w:r>
      <w:r w:rsidR="001878A9" w:rsidRPr="00595C2E">
        <w:rPr>
          <w:rFonts w:ascii="Arial" w:hAnsi="Arial" w:cs="Arial"/>
          <w:color w:val="auto"/>
          <w:sz w:val="24"/>
          <w:szCs w:val="24"/>
        </w:rPr>
        <w:t>this</w:t>
      </w:r>
      <w:r w:rsidR="00AF3365" w:rsidRPr="00595C2E">
        <w:rPr>
          <w:rFonts w:ascii="Arial" w:hAnsi="Arial" w:cs="Arial"/>
          <w:color w:val="auto"/>
          <w:sz w:val="24"/>
          <w:szCs w:val="24"/>
        </w:rPr>
        <w:t>.</w:t>
      </w:r>
      <w:r w:rsidR="00F72B36" w:rsidRPr="00595C2E">
        <w:rPr>
          <w:rFonts w:ascii="Arial" w:hAnsi="Arial" w:cs="Arial"/>
          <w:color w:val="auto"/>
          <w:sz w:val="24"/>
          <w:szCs w:val="24"/>
        </w:rPr>
        <w:t xml:space="preserve"> Eleven of the reviewed papers contributed to this theme (</w:t>
      </w:r>
      <w:proofErr w:type="spellStart"/>
      <w:r w:rsidR="00F72B36" w:rsidRPr="00595C2E">
        <w:rPr>
          <w:rFonts w:ascii="Arial" w:hAnsi="Arial" w:cs="Arial"/>
          <w:color w:val="auto"/>
          <w:sz w:val="24"/>
          <w:szCs w:val="24"/>
        </w:rPr>
        <w:t>Ruppert</w:t>
      </w:r>
      <w:proofErr w:type="spellEnd"/>
      <w:r w:rsidR="00F72B36" w:rsidRPr="00595C2E">
        <w:rPr>
          <w:rFonts w:ascii="Arial" w:hAnsi="Arial" w:cs="Arial"/>
          <w:color w:val="auto"/>
          <w:sz w:val="24"/>
          <w:szCs w:val="24"/>
        </w:rPr>
        <w:t xml:space="preserve">, 2013; Rayner, Thompson &amp; Walsh, 2010; Sandhu, </w:t>
      </w:r>
      <w:proofErr w:type="spellStart"/>
      <w:r w:rsidR="00F72B36" w:rsidRPr="00595C2E">
        <w:rPr>
          <w:rFonts w:ascii="Arial" w:hAnsi="Arial" w:cs="Arial"/>
          <w:color w:val="auto"/>
          <w:sz w:val="24"/>
          <w:szCs w:val="24"/>
        </w:rPr>
        <w:t>Kellett</w:t>
      </w:r>
      <w:proofErr w:type="spellEnd"/>
      <w:r w:rsidR="00F72B36" w:rsidRPr="00595C2E">
        <w:rPr>
          <w:rFonts w:ascii="Arial" w:hAnsi="Arial" w:cs="Arial"/>
          <w:color w:val="auto"/>
          <w:sz w:val="24"/>
          <w:szCs w:val="24"/>
        </w:rPr>
        <w:t xml:space="preserve"> &amp; Hardy, 2017; </w:t>
      </w:r>
      <w:proofErr w:type="spellStart"/>
      <w:r w:rsidR="00F72B36" w:rsidRPr="00595C2E">
        <w:rPr>
          <w:rFonts w:ascii="Arial" w:hAnsi="Arial" w:cs="Arial"/>
          <w:color w:val="auto"/>
          <w:sz w:val="24"/>
          <w:szCs w:val="24"/>
        </w:rPr>
        <w:t>Fusekova</w:t>
      </w:r>
      <w:proofErr w:type="spellEnd"/>
      <w:r w:rsidR="00F72B36" w:rsidRPr="00595C2E">
        <w:rPr>
          <w:rFonts w:ascii="Arial" w:hAnsi="Arial" w:cs="Arial"/>
          <w:color w:val="auto"/>
          <w:sz w:val="24"/>
          <w:szCs w:val="24"/>
        </w:rPr>
        <w:t xml:space="preserve">, 2011; </w:t>
      </w:r>
      <w:proofErr w:type="spellStart"/>
      <w:r w:rsidR="00F72B36" w:rsidRPr="00595C2E">
        <w:rPr>
          <w:rFonts w:ascii="Arial" w:hAnsi="Arial" w:cs="Arial"/>
          <w:color w:val="auto"/>
          <w:sz w:val="24"/>
          <w:szCs w:val="24"/>
        </w:rPr>
        <w:t>Tyrer</w:t>
      </w:r>
      <w:proofErr w:type="spellEnd"/>
      <w:r w:rsidR="00F72B36" w:rsidRPr="00595C2E">
        <w:rPr>
          <w:rFonts w:ascii="Arial" w:hAnsi="Arial" w:cs="Arial"/>
          <w:color w:val="auto"/>
          <w:sz w:val="24"/>
          <w:szCs w:val="24"/>
        </w:rPr>
        <w:t xml:space="preserve"> &amp; Masterson, 2019; Taylor, Perry, Hutton, Tan, Fisher, </w:t>
      </w:r>
      <w:proofErr w:type="spellStart"/>
      <w:r w:rsidR="00F72B36" w:rsidRPr="00595C2E">
        <w:rPr>
          <w:rFonts w:ascii="Arial" w:hAnsi="Arial" w:cs="Arial"/>
          <w:color w:val="auto"/>
          <w:sz w:val="24"/>
          <w:szCs w:val="24"/>
        </w:rPr>
        <w:t>Focone</w:t>
      </w:r>
      <w:proofErr w:type="spellEnd"/>
      <w:r w:rsidR="00F72B36" w:rsidRPr="00595C2E">
        <w:rPr>
          <w:rFonts w:ascii="Arial" w:hAnsi="Arial" w:cs="Arial"/>
          <w:color w:val="auto"/>
          <w:sz w:val="24"/>
          <w:szCs w:val="24"/>
        </w:rPr>
        <w:t xml:space="preserve">, Grifﬁths &amp; Seddon, 2019; </w:t>
      </w:r>
      <w:proofErr w:type="spellStart"/>
      <w:r w:rsidR="00F72B36" w:rsidRPr="00595C2E">
        <w:rPr>
          <w:rFonts w:ascii="Arial" w:hAnsi="Arial" w:cs="Arial"/>
          <w:color w:val="auto"/>
          <w:sz w:val="24"/>
          <w:szCs w:val="24"/>
        </w:rPr>
        <w:t>Kellett</w:t>
      </w:r>
      <w:proofErr w:type="spellEnd"/>
      <w:r w:rsidR="00F72B36" w:rsidRPr="00595C2E">
        <w:rPr>
          <w:rFonts w:ascii="Arial" w:hAnsi="Arial" w:cs="Arial"/>
          <w:color w:val="auto"/>
          <w:sz w:val="24"/>
          <w:szCs w:val="24"/>
        </w:rPr>
        <w:t xml:space="preserve"> &amp; Hardy, 2013; Rayner, Thompson &amp; Walsh, 2010; Hamill, </w:t>
      </w:r>
      <w:proofErr w:type="spellStart"/>
      <w:r w:rsidR="00F72B36" w:rsidRPr="00595C2E">
        <w:rPr>
          <w:rFonts w:ascii="Arial" w:hAnsi="Arial" w:cs="Arial"/>
          <w:color w:val="auto"/>
          <w:sz w:val="24"/>
          <w:szCs w:val="24"/>
        </w:rPr>
        <w:t>Ried</w:t>
      </w:r>
      <w:proofErr w:type="spellEnd"/>
      <w:r w:rsidR="00F72B36" w:rsidRPr="00595C2E">
        <w:rPr>
          <w:rFonts w:ascii="Arial" w:hAnsi="Arial" w:cs="Arial"/>
          <w:color w:val="auto"/>
          <w:sz w:val="24"/>
          <w:szCs w:val="24"/>
        </w:rPr>
        <w:t xml:space="preserve"> &amp; Reynolds, 2008; Stockton , 2012; Taplin, 2015). </w:t>
      </w:r>
    </w:p>
    <w:p w14:paraId="14B0AC12" w14:textId="77777777" w:rsidR="00D5355B" w:rsidRPr="00595C2E" w:rsidRDefault="00D5355B"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58C5E144" w14:textId="77777777" w:rsidR="00AF3365" w:rsidRPr="00595C2E" w:rsidRDefault="00EF6B04"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595C2E">
        <w:rPr>
          <w:rFonts w:ascii="Arial" w:hAnsi="Arial" w:cs="Arial"/>
          <w:i/>
          <w:color w:val="auto"/>
          <w:sz w:val="24"/>
          <w:szCs w:val="24"/>
        </w:rPr>
        <w:t>“</w:t>
      </w:r>
      <w:r w:rsidR="004C6889" w:rsidRPr="00595C2E">
        <w:rPr>
          <w:rFonts w:ascii="Arial" w:hAnsi="Arial" w:cs="Arial"/>
          <w:i/>
          <w:color w:val="auto"/>
          <w:sz w:val="24"/>
          <w:szCs w:val="24"/>
        </w:rPr>
        <w:t>It made sense, it was good to have someone not family, not friends and that were neutral, impartial and</w:t>
      </w:r>
      <w:r w:rsidRPr="00595C2E">
        <w:rPr>
          <w:rFonts w:ascii="Arial" w:hAnsi="Arial" w:cs="Arial"/>
          <w:i/>
          <w:color w:val="auto"/>
          <w:sz w:val="24"/>
          <w:szCs w:val="24"/>
        </w:rPr>
        <w:t xml:space="preserve"> didn’t judge</w:t>
      </w:r>
      <w:r w:rsidR="001E164A" w:rsidRPr="00595C2E">
        <w:rPr>
          <w:rFonts w:ascii="Arial" w:hAnsi="Arial" w:cs="Arial"/>
          <w:i/>
          <w:color w:val="auto"/>
          <w:sz w:val="24"/>
          <w:szCs w:val="24"/>
        </w:rPr>
        <w:t>.</w:t>
      </w:r>
      <w:r w:rsidRPr="00595C2E">
        <w:rPr>
          <w:rFonts w:ascii="Arial" w:hAnsi="Arial" w:cs="Arial"/>
          <w:i/>
          <w:color w:val="auto"/>
          <w:sz w:val="24"/>
          <w:szCs w:val="24"/>
        </w:rPr>
        <w:t>”</w:t>
      </w:r>
      <w:r w:rsidR="004C6889" w:rsidRPr="00595C2E">
        <w:rPr>
          <w:rFonts w:ascii="Arial" w:hAnsi="Arial" w:cs="Arial"/>
          <w:color w:val="auto"/>
          <w:sz w:val="24"/>
          <w:szCs w:val="24"/>
        </w:rPr>
        <w:t xml:space="preserve"> </w:t>
      </w:r>
      <w:proofErr w:type="gramStart"/>
      <w:r w:rsidR="004C6889" w:rsidRPr="00595C2E">
        <w:rPr>
          <w:rFonts w:ascii="Arial" w:hAnsi="Arial" w:cs="Arial"/>
          <w:color w:val="auto"/>
          <w:sz w:val="24"/>
          <w:szCs w:val="24"/>
        </w:rPr>
        <w:t>(Participant 5</w:t>
      </w:r>
      <w:r w:rsidR="004311AF" w:rsidRPr="00595C2E">
        <w:rPr>
          <w:rFonts w:ascii="Arial" w:hAnsi="Arial" w:cs="Arial"/>
          <w:color w:val="auto"/>
          <w:sz w:val="24"/>
          <w:szCs w:val="24"/>
        </w:rPr>
        <w:t>;</w:t>
      </w:r>
      <w:r w:rsidR="004C6889" w:rsidRPr="00595C2E">
        <w:rPr>
          <w:rFonts w:ascii="Arial" w:hAnsi="Arial" w:cs="Arial"/>
          <w:color w:val="auto"/>
          <w:sz w:val="24"/>
          <w:szCs w:val="24"/>
        </w:rPr>
        <w:t xml:space="preserve"> </w:t>
      </w:r>
      <w:r w:rsidR="004311AF" w:rsidRPr="00595C2E">
        <w:rPr>
          <w:rFonts w:ascii="Arial" w:hAnsi="Arial" w:cs="Arial"/>
          <w:color w:val="auto"/>
          <w:sz w:val="24"/>
          <w:szCs w:val="24"/>
        </w:rPr>
        <w:t xml:space="preserve">extracted from </w:t>
      </w:r>
      <w:r w:rsidR="004C6889" w:rsidRPr="00595C2E">
        <w:rPr>
          <w:rFonts w:ascii="Arial" w:hAnsi="Arial" w:cs="Arial"/>
          <w:color w:val="auto"/>
          <w:sz w:val="24"/>
          <w:szCs w:val="24"/>
        </w:rPr>
        <w:t xml:space="preserve">Taylor, Perry, Hutton, Tan, Fisher, </w:t>
      </w:r>
      <w:proofErr w:type="spellStart"/>
      <w:r w:rsidR="004C6889" w:rsidRPr="00595C2E">
        <w:rPr>
          <w:rFonts w:ascii="Arial" w:hAnsi="Arial" w:cs="Arial"/>
          <w:color w:val="auto"/>
          <w:sz w:val="24"/>
          <w:szCs w:val="24"/>
        </w:rPr>
        <w:t>Focone</w:t>
      </w:r>
      <w:proofErr w:type="spellEnd"/>
      <w:r w:rsidR="004C6889" w:rsidRPr="00595C2E">
        <w:rPr>
          <w:rFonts w:ascii="Arial" w:hAnsi="Arial" w:cs="Arial"/>
          <w:color w:val="auto"/>
          <w:sz w:val="24"/>
          <w:szCs w:val="24"/>
        </w:rPr>
        <w:t>, Grifﬁths &amp; Seddon, 2019).</w:t>
      </w:r>
      <w:proofErr w:type="gramEnd"/>
    </w:p>
    <w:p w14:paraId="3A5FDD6C" w14:textId="77777777" w:rsidR="004C6889" w:rsidRPr="00E820A0" w:rsidRDefault="004C6889"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0D698E90" w14:textId="77777777" w:rsidR="0014604D" w:rsidRDefault="0014604D">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259" w:lineRule="auto"/>
        <w:rPr>
          <w:rFonts w:ascii="Arial" w:hAnsi="Arial" w:cs="Arial"/>
          <w:b/>
          <w:i/>
          <w:color w:val="auto"/>
          <w:sz w:val="24"/>
          <w:szCs w:val="24"/>
        </w:rPr>
      </w:pPr>
      <w:r>
        <w:rPr>
          <w:rFonts w:ascii="Arial" w:hAnsi="Arial" w:cs="Arial"/>
          <w:b/>
          <w:i/>
          <w:color w:val="auto"/>
          <w:sz w:val="24"/>
          <w:szCs w:val="24"/>
        </w:rPr>
        <w:br w:type="page"/>
      </w:r>
    </w:p>
    <w:p w14:paraId="0ABE4B69" w14:textId="3BB4428A" w:rsidR="00AF3365" w:rsidRPr="00913ABC"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913ABC">
        <w:rPr>
          <w:rFonts w:ascii="Arial" w:hAnsi="Arial" w:cs="Arial"/>
          <w:b/>
          <w:i/>
          <w:color w:val="auto"/>
          <w:sz w:val="24"/>
          <w:szCs w:val="24"/>
        </w:rPr>
        <w:lastRenderedPageBreak/>
        <w:t>Endings</w:t>
      </w:r>
    </w:p>
    <w:p w14:paraId="415FA016" w14:textId="77777777" w:rsidR="00AF3365" w:rsidRPr="00913ABC"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i/>
          <w:color w:val="auto"/>
          <w:sz w:val="24"/>
          <w:szCs w:val="24"/>
          <w:u w:val="single"/>
        </w:rPr>
      </w:pPr>
    </w:p>
    <w:p w14:paraId="0C8D3487" w14:textId="51AA8FAB" w:rsidR="00AF3365" w:rsidRPr="00913ABC" w:rsidRDefault="00500508" w:rsidP="00612250">
      <w:pPr>
        <w:widowControl w:v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913ABC">
        <w:rPr>
          <w:rFonts w:ascii="Arial" w:hAnsi="Arial" w:cs="Arial"/>
          <w:color w:val="auto"/>
          <w:sz w:val="24"/>
          <w:szCs w:val="24"/>
        </w:rPr>
        <w:tab/>
      </w:r>
      <w:r w:rsidR="00AF3365" w:rsidRPr="00913ABC">
        <w:rPr>
          <w:rFonts w:ascii="Arial" w:hAnsi="Arial" w:cs="Arial"/>
          <w:color w:val="auto"/>
          <w:sz w:val="24"/>
          <w:szCs w:val="24"/>
        </w:rPr>
        <w:t xml:space="preserve">Service users described not wanting the therapy to end and </w:t>
      </w:r>
      <w:r w:rsidR="00913ABC" w:rsidRPr="00913ABC">
        <w:rPr>
          <w:rFonts w:ascii="Arial" w:hAnsi="Arial" w:cs="Arial"/>
          <w:color w:val="auto"/>
          <w:sz w:val="24"/>
          <w:szCs w:val="24"/>
        </w:rPr>
        <w:t xml:space="preserve">uncertainty about </w:t>
      </w:r>
      <w:r w:rsidR="00AF3365" w:rsidRPr="00913ABC">
        <w:rPr>
          <w:rFonts w:ascii="Arial" w:hAnsi="Arial" w:cs="Arial"/>
          <w:color w:val="auto"/>
          <w:sz w:val="24"/>
          <w:szCs w:val="24"/>
        </w:rPr>
        <w:t>how they might cope afterwards.</w:t>
      </w:r>
      <w:r w:rsidR="00F72B36" w:rsidRPr="00913ABC">
        <w:rPr>
          <w:rFonts w:ascii="Arial" w:hAnsi="Arial" w:cs="Arial"/>
          <w:color w:val="auto"/>
          <w:sz w:val="24"/>
          <w:szCs w:val="24"/>
        </w:rPr>
        <w:t xml:space="preserve"> Two of the reviewed papers contributed to this subtheme</w:t>
      </w:r>
      <w:r w:rsidR="00AF3365" w:rsidRPr="00913ABC">
        <w:rPr>
          <w:rFonts w:ascii="Arial" w:hAnsi="Arial" w:cs="Arial"/>
          <w:color w:val="auto"/>
          <w:sz w:val="24"/>
          <w:szCs w:val="24"/>
        </w:rPr>
        <w:t xml:space="preserve"> </w:t>
      </w:r>
      <w:r w:rsidR="00F72B36" w:rsidRPr="00913ABC">
        <w:rPr>
          <w:rFonts w:ascii="Arial" w:hAnsi="Arial" w:cs="Arial"/>
          <w:color w:val="auto"/>
          <w:sz w:val="24"/>
          <w:szCs w:val="24"/>
        </w:rPr>
        <w:t>(</w:t>
      </w:r>
      <w:proofErr w:type="spellStart"/>
      <w:r w:rsidR="00F72B36" w:rsidRPr="00913ABC">
        <w:rPr>
          <w:rFonts w:ascii="Arial" w:hAnsi="Arial" w:cs="Arial"/>
          <w:color w:val="auto"/>
          <w:sz w:val="24"/>
          <w:szCs w:val="24"/>
        </w:rPr>
        <w:t>Ruppert</w:t>
      </w:r>
      <w:proofErr w:type="spellEnd"/>
      <w:r w:rsidR="00F72B36" w:rsidRPr="00913ABC">
        <w:rPr>
          <w:rFonts w:ascii="Arial" w:hAnsi="Arial" w:cs="Arial"/>
          <w:color w:val="auto"/>
          <w:sz w:val="24"/>
          <w:szCs w:val="24"/>
        </w:rPr>
        <w:t xml:space="preserve">, 2013; Rayner, Thompson &amp; Walsh, 2010). </w:t>
      </w:r>
    </w:p>
    <w:p w14:paraId="2024CBED" w14:textId="77777777" w:rsidR="00AF3365" w:rsidRPr="00913ABC"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3EB0155F" w14:textId="77777777" w:rsidR="00AF3365" w:rsidRPr="00913ABC"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913ABC">
        <w:rPr>
          <w:rFonts w:ascii="Arial" w:hAnsi="Arial" w:cs="Arial"/>
          <w:i/>
          <w:color w:val="auto"/>
        </w:rPr>
        <w:t>“I did get</w:t>
      </w:r>
      <w:r w:rsidR="001D4AED" w:rsidRPr="00913ABC">
        <w:rPr>
          <w:rFonts w:ascii="Arial" w:hAnsi="Arial" w:cs="Arial"/>
          <w:i/>
          <w:color w:val="auto"/>
        </w:rPr>
        <w:t xml:space="preserve"> to rely on the people too much. </w:t>
      </w:r>
      <w:r w:rsidRPr="00913ABC">
        <w:rPr>
          <w:rFonts w:ascii="Arial" w:hAnsi="Arial" w:cs="Arial"/>
          <w:i/>
          <w:color w:val="auto"/>
        </w:rPr>
        <w:t>I wanted it to go on forever (pause) it’s not realistic (pause)</w:t>
      </w:r>
      <w:r w:rsidR="001E164A" w:rsidRPr="00913ABC">
        <w:rPr>
          <w:rFonts w:ascii="Arial" w:hAnsi="Arial" w:cs="Arial"/>
          <w:i/>
          <w:color w:val="auto"/>
        </w:rPr>
        <w:t>.</w:t>
      </w:r>
      <w:r w:rsidRPr="00913ABC">
        <w:rPr>
          <w:rFonts w:ascii="Arial" w:hAnsi="Arial" w:cs="Arial"/>
          <w:i/>
          <w:color w:val="auto"/>
        </w:rPr>
        <w:t>” (</w:t>
      </w:r>
      <w:r w:rsidRPr="00913ABC">
        <w:rPr>
          <w:rFonts w:ascii="Arial" w:hAnsi="Arial" w:cs="Arial"/>
          <w:color w:val="auto"/>
        </w:rPr>
        <w:t>D; extracted from</w:t>
      </w:r>
      <w:r w:rsidRPr="00913ABC">
        <w:rPr>
          <w:rFonts w:ascii="Arial" w:hAnsi="Arial" w:cs="Arial"/>
          <w:i/>
          <w:color w:val="auto"/>
        </w:rPr>
        <w:t xml:space="preserve"> </w:t>
      </w:r>
      <w:proofErr w:type="spellStart"/>
      <w:r w:rsidRPr="00913ABC">
        <w:rPr>
          <w:rFonts w:ascii="Arial" w:eastAsia="Times New Roman" w:hAnsi="Arial" w:cs="Arial"/>
          <w:color w:val="auto"/>
          <w:lang w:eastAsia="en-GB"/>
        </w:rPr>
        <w:t>Ruppert</w:t>
      </w:r>
      <w:proofErr w:type="spellEnd"/>
      <w:r w:rsidRPr="00913ABC">
        <w:rPr>
          <w:rFonts w:ascii="Arial" w:eastAsia="Times New Roman" w:hAnsi="Arial" w:cs="Arial"/>
          <w:color w:val="auto"/>
          <w:lang w:eastAsia="en-GB"/>
        </w:rPr>
        <w:t>, 2013)</w:t>
      </w:r>
      <w:r w:rsidR="001D4AED" w:rsidRPr="00913ABC">
        <w:rPr>
          <w:rFonts w:ascii="Arial" w:eastAsia="Times New Roman" w:hAnsi="Arial" w:cs="Arial"/>
          <w:color w:val="auto"/>
          <w:lang w:eastAsia="en-GB"/>
        </w:rPr>
        <w:t>.</w:t>
      </w:r>
    </w:p>
    <w:p w14:paraId="0430A1ED" w14:textId="77777777" w:rsidR="00AF3365" w:rsidRPr="00E820A0" w:rsidRDefault="00AF3365" w:rsidP="00612250">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rPr>
      </w:pPr>
    </w:p>
    <w:p w14:paraId="58C0AE5A" w14:textId="77777777" w:rsidR="00AF3365" w:rsidRPr="00913ABC" w:rsidRDefault="00AF3365" w:rsidP="00612250">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rPr>
      </w:pPr>
      <w:r w:rsidRPr="00913ABC">
        <w:rPr>
          <w:rFonts w:ascii="Arial" w:hAnsi="Arial" w:cs="Arial"/>
          <w:b/>
          <w:i/>
          <w:color w:val="auto"/>
        </w:rPr>
        <w:t>Exits</w:t>
      </w:r>
    </w:p>
    <w:p w14:paraId="72EDA7CE" w14:textId="77777777" w:rsidR="00AF3365" w:rsidRPr="00913ABC" w:rsidRDefault="00AF3365" w:rsidP="00500508">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before="100" w:beforeAutospacing="1" w:after="100" w:afterAutospacing="1" w:line="480" w:lineRule="auto"/>
        <w:ind w:firstLine="720"/>
        <w:jc w:val="both"/>
        <w:rPr>
          <w:rFonts w:ascii="Arial" w:hAnsi="Arial" w:cs="Arial"/>
          <w:color w:val="auto"/>
          <w:sz w:val="24"/>
          <w:szCs w:val="24"/>
        </w:rPr>
      </w:pPr>
      <w:r w:rsidRPr="00913ABC">
        <w:rPr>
          <w:rFonts w:ascii="Arial" w:hAnsi="Arial" w:cs="Arial"/>
          <w:color w:val="auto"/>
          <w:sz w:val="24"/>
          <w:szCs w:val="24"/>
        </w:rPr>
        <w:t xml:space="preserve">Service users talked about their knowledge and experience of exits in CAT which are </w:t>
      </w:r>
      <w:r w:rsidRPr="00913ABC">
        <w:rPr>
          <w:rFonts w:ascii="Arial" w:eastAsia="Times New Roman" w:hAnsi="Arial" w:cs="Arial"/>
          <w:color w:val="auto"/>
          <w:sz w:val="24"/>
          <w:szCs w:val="24"/>
          <w:lang w:eastAsia="en-GB"/>
        </w:rPr>
        <w:t>new decisions that the service user can make to enable change.</w:t>
      </w:r>
      <w:r w:rsidR="00F72B36" w:rsidRPr="00913ABC">
        <w:rPr>
          <w:rFonts w:ascii="Arial" w:hAnsi="Arial" w:cs="Arial"/>
          <w:color w:val="auto"/>
          <w:sz w:val="24"/>
          <w:szCs w:val="24"/>
        </w:rPr>
        <w:t xml:space="preserve">  Three of the reviewed papers contributed to this subtheme (</w:t>
      </w:r>
      <w:r w:rsidR="00F72B36" w:rsidRPr="00913ABC">
        <w:rPr>
          <w:rFonts w:ascii="Arial" w:eastAsia="Times New Roman" w:hAnsi="Arial" w:cs="Arial"/>
          <w:color w:val="auto"/>
          <w:sz w:val="24"/>
          <w:szCs w:val="24"/>
          <w:lang w:eastAsia="en-GB"/>
        </w:rPr>
        <w:t xml:space="preserve">Sandhu, </w:t>
      </w:r>
      <w:proofErr w:type="spellStart"/>
      <w:r w:rsidR="00F72B36" w:rsidRPr="00913ABC">
        <w:rPr>
          <w:rFonts w:ascii="Arial" w:eastAsia="Times New Roman" w:hAnsi="Arial" w:cs="Arial"/>
          <w:color w:val="auto"/>
          <w:sz w:val="24"/>
          <w:szCs w:val="24"/>
          <w:lang w:eastAsia="en-GB"/>
        </w:rPr>
        <w:t>Kellett</w:t>
      </w:r>
      <w:proofErr w:type="spellEnd"/>
      <w:r w:rsidR="00F72B36" w:rsidRPr="00913ABC">
        <w:rPr>
          <w:rFonts w:ascii="Arial" w:eastAsia="Times New Roman" w:hAnsi="Arial" w:cs="Arial"/>
          <w:color w:val="auto"/>
          <w:sz w:val="24"/>
          <w:szCs w:val="24"/>
          <w:lang w:eastAsia="en-GB"/>
        </w:rPr>
        <w:t xml:space="preserve"> &amp; Hardy, 2017; </w:t>
      </w:r>
      <w:proofErr w:type="spellStart"/>
      <w:r w:rsidR="00F72B36" w:rsidRPr="00913ABC">
        <w:rPr>
          <w:rFonts w:ascii="Arial" w:eastAsia="Times New Roman" w:hAnsi="Arial" w:cs="Arial"/>
          <w:color w:val="auto"/>
          <w:sz w:val="24"/>
          <w:szCs w:val="24"/>
          <w:lang w:eastAsia="en-GB"/>
        </w:rPr>
        <w:t>Fusekova</w:t>
      </w:r>
      <w:proofErr w:type="spellEnd"/>
      <w:r w:rsidR="00F72B36" w:rsidRPr="00913ABC">
        <w:rPr>
          <w:rFonts w:ascii="Arial" w:eastAsia="Times New Roman" w:hAnsi="Arial" w:cs="Arial"/>
          <w:color w:val="auto"/>
          <w:sz w:val="24"/>
          <w:szCs w:val="24"/>
          <w:lang w:eastAsia="en-GB"/>
        </w:rPr>
        <w:t xml:space="preserve">, 2011; </w:t>
      </w:r>
      <w:proofErr w:type="spellStart"/>
      <w:r w:rsidR="00F72B36" w:rsidRPr="00913ABC">
        <w:rPr>
          <w:rFonts w:ascii="Arial" w:eastAsia="Times New Roman" w:hAnsi="Arial" w:cs="Arial"/>
          <w:color w:val="auto"/>
          <w:sz w:val="24"/>
          <w:szCs w:val="24"/>
          <w:lang w:eastAsia="en-GB"/>
        </w:rPr>
        <w:t>Ruppert</w:t>
      </w:r>
      <w:proofErr w:type="spellEnd"/>
      <w:r w:rsidR="00F72B36" w:rsidRPr="00913ABC">
        <w:rPr>
          <w:rFonts w:ascii="Arial" w:eastAsia="Times New Roman" w:hAnsi="Arial" w:cs="Arial"/>
          <w:color w:val="auto"/>
          <w:sz w:val="24"/>
          <w:szCs w:val="24"/>
          <w:lang w:eastAsia="en-GB"/>
        </w:rPr>
        <w:t xml:space="preserve">, 2013). </w:t>
      </w:r>
    </w:p>
    <w:p w14:paraId="224B865E" w14:textId="77777777" w:rsidR="00AF3365" w:rsidRPr="00913ABC" w:rsidRDefault="001D4AED"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913ABC">
        <w:rPr>
          <w:rFonts w:ascii="Arial" w:hAnsi="Arial" w:cs="Arial"/>
          <w:i/>
          <w:color w:val="auto"/>
        </w:rPr>
        <w:t>“T</w:t>
      </w:r>
      <w:r w:rsidR="00AF3365" w:rsidRPr="00913ABC">
        <w:rPr>
          <w:rFonts w:ascii="Arial" w:hAnsi="Arial" w:cs="Arial"/>
          <w:i/>
          <w:color w:val="auto"/>
        </w:rPr>
        <w:t>he will to change, in whichever way you decide to change your life, in work, and how you resp</w:t>
      </w:r>
      <w:r w:rsidRPr="00913ABC">
        <w:rPr>
          <w:rFonts w:ascii="Arial" w:hAnsi="Arial" w:cs="Arial"/>
          <w:i/>
          <w:color w:val="auto"/>
        </w:rPr>
        <w:t>ond to people and communicate</w:t>
      </w:r>
      <w:r w:rsidR="00AF3365" w:rsidRPr="00913ABC">
        <w:rPr>
          <w:rFonts w:ascii="Arial" w:hAnsi="Arial" w:cs="Arial"/>
          <w:i/>
          <w:color w:val="auto"/>
        </w:rPr>
        <w:t xml:space="preserve"> is in effect an exit</w:t>
      </w:r>
      <w:r w:rsidR="001E164A" w:rsidRPr="00913ABC">
        <w:rPr>
          <w:rFonts w:ascii="Arial" w:hAnsi="Arial" w:cs="Arial"/>
          <w:i/>
          <w:color w:val="auto"/>
        </w:rPr>
        <w:t>.</w:t>
      </w:r>
      <w:r w:rsidR="00AF3365" w:rsidRPr="00913ABC">
        <w:rPr>
          <w:rFonts w:ascii="Arial" w:hAnsi="Arial" w:cs="Arial"/>
          <w:i/>
          <w:color w:val="auto"/>
        </w:rPr>
        <w:t>”</w:t>
      </w:r>
      <w:r w:rsidR="00AF3365" w:rsidRPr="00913ABC">
        <w:rPr>
          <w:rFonts w:ascii="Arial" w:hAnsi="Arial" w:cs="Arial"/>
          <w:color w:val="auto"/>
        </w:rPr>
        <w:t xml:space="preserve"> </w:t>
      </w:r>
      <w:proofErr w:type="gramStart"/>
      <w:r w:rsidR="00AF3365" w:rsidRPr="00913ABC">
        <w:rPr>
          <w:rFonts w:ascii="Arial" w:hAnsi="Arial" w:cs="Arial"/>
          <w:color w:val="auto"/>
        </w:rPr>
        <w:t xml:space="preserve">(Client 2; extracted from </w:t>
      </w:r>
      <w:proofErr w:type="spellStart"/>
      <w:r w:rsidR="00AF3365" w:rsidRPr="00913ABC">
        <w:rPr>
          <w:rFonts w:ascii="Arial" w:hAnsi="Arial" w:cs="Arial"/>
          <w:color w:val="auto"/>
        </w:rPr>
        <w:t>Fusekova</w:t>
      </w:r>
      <w:proofErr w:type="spellEnd"/>
      <w:r w:rsidR="00AF3365" w:rsidRPr="00913ABC">
        <w:rPr>
          <w:rFonts w:ascii="Arial" w:hAnsi="Arial" w:cs="Arial"/>
          <w:color w:val="auto"/>
        </w:rPr>
        <w:t xml:space="preserve">, </w:t>
      </w:r>
      <w:r w:rsidR="00AF3365" w:rsidRPr="00913ABC">
        <w:rPr>
          <w:rFonts w:ascii="Arial" w:eastAsia="Times New Roman" w:hAnsi="Arial" w:cs="Arial"/>
          <w:color w:val="auto"/>
          <w:lang w:eastAsia="en-GB"/>
        </w:rPr>
        <w:t>2011)</w:t>
      </w:r>
      <w:r w:rsidR="006263BF" w:rsidRPr="00913ABC">
        <w:rPr>
          <w:rFonts w:ascii="Arial" w:eastAsia="Times New Roman" w:hAnsi="Arial" w:cs="Arial"/>
          <w:color w:val="auto"/>
          <w:lang w:eastAsia="en-GB"/>
        </w:rPr>
        <w:t>.</w:t>
      </w:r>
      <w:proofErr w:type="gramEnd"/>
    </w:p>
    <w:p w14:paraId="466E99CB" w14:textId="77777777" w:rsidR="00AF3365" w:rsidRPr="00E820A0"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rPr>
      </w:pPr>
    </w:p>
    <w:p w14:paraId="1C0ECBD4" w14:textId="77777777" w:rsidR="00AF3365" w:rsidRPr="00C75F21"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rPr>
      </w:pPr>
      <w:r w:rsidRPr="00C75F21">
        <w:rPr>
          <w:rFonts w:ascii="Arial" w:hAnsi="Arial" w:cs="Arial"/>
          <w:b/>
          <w:i/>
          <w:color w:val="auto"/>
        </w:rPr>
        <w:t>Expectations</w:t>
      </w:r>
    </w:p>
    <w:p w14:paraId="7EAE37A3" w14:textId="77777777" w:rsidR="00AF3365" w:rsidRPr="00C75F21"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p>
    <w:p w14:paraId="7C996E2F" w14:textId="77777777" w:rsidR="00AF3365" w:rsidRPr="00C75F21" w:rsidRDefault="00500508"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C75F21">
        <w:rPr>
          <w:rFonts w:ascii="Arial" w:hAnsi="Arial" w:cs="Arial"/>
          <w:color w:val="auto"/>
        </w:rPr>
        <w:tab/>
      </w:r>
      <w:r w:rsidR="00AF3365" w:rsidRPr="00C75F21">
        <w:rPr>
          <w:rFonts w:ascii="Arial" w:hAnsi="Arial" w:cs="Arial"/>
          <w:color w:val="auto"/>
        </w:rPr>
        <w:t xml:space="preserve">Service users described how they had expectations before the therapy began and how these changed over the course of CAT.  </w:t>
      </w:r>
      <w:r w:rsidR="00F72B36" w:rsidRPr="00C75F21">
        <w:rPr>
          <w:rFonts w:ascii="Arial" w:hAnsi="Arial" w:cs="Arial"/>
          <w:color w:val="auto"/>
        </w:rPr>
        <w:t>Three of the reviewed papers contributed to this subtheme (</w:t>
      </w:r>
      <w:proofErr w:type="spellStart"/>
      <w:r w:rsidR="00F72B36" w:rsidRPr="00C75F21">
        <w:rPr>
          <w:rFonts w:ascii="Arial" w:hAnsi="Arial" w:cs="Arial"/>
          <w:color w:val="auto"/>
        </w:rPr>
        <w:t>Tyrer</w:t>
      </w:r>
      <w:proofErr w:type="spellEnd"/>
      <w:r w:rsidR="00F72B36" w:rsidRPr="00C75F21">
        <w:rPr>
          <w:rFonts w:ascii="Arial" w:hAnsi="Arial" w:cs="Arial"/>
          <w:color w:val="auto"/>
        </w:rPr>
        <w:t xml:space="preserve"> &amp; Masterson, 2019; </w:t>
      </w:r>
      <w:proofErr w:type="spellStart"/>
      <w:r w:rsidR="00F72B36" w:rsidRPr="00C75F21">
        <w:rPr>
          <w:rFonts w:ascii="Arial" w:hAnsi="Arial" w:cs="Arial"/>
          <w:color w:val="auto"/>
        </w:rPr>
        <w:t>Ruppert</w:t>
      </w:r>
      <w:proofErr w:type="spellEnd"/>
      <w:r w:rsidR="00F72B36" w:rsidRPr="00C75F21">
        <w:rPr>
          <w:rFonts w:ascii="Arial" w:hAnsi="Arial" w:cs="Arial"/>
          <w:color w:val="auto"/>
        </w:rPr>
        <w:t xml:space="preserve">, 2013; Rayner, Thompson &amp; Walsh, 2010). </w:t>
      </w:r>
    </w:p>
    <w:p w14:paraId="1661618B" w14:textId="77777777" w:rsidR="00AF3365" w:rsidRPr="00C75F21" w:rsidRDefault="00D575E7"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C75F21">
        <w:rPr>
          <w:rFonts w:ascii="Arial" w:hAnsi="Arial" w:cs="Arial"/>
          <w:i/>
          <w:color w:val="auto"/>
          <w:sz w:val="24"/>
          <w:szCs w:val="24"/>
        </w:rPr>
        <w:lastRenderedPageBreak/>
        <w:t>“I wasn’t expecting to be able to talk abo</w:t>
      </w:r>
      <w:r w:rsidR="004C6889" w:rsidRPr="00C75F21">
        <w:rPr>
          <w:rFonts w:ascii="Arial" w:hAnsi="Arial" w:cs="Arial"/>
          <w:i/>
          <w:color w:val="auto"/>
          <w:sz w:val="24"/>
          <w:szCs w:val="24"/>
        </w:rPr>
        <w:t xml:space="preserve">ut things, bring things up. And </w:t>
      </w:r>
      <w:r w:rsidRPr="00C75F21">
        <w:rPr>
          <w:rFonts w:ascii="Arial" w:hAnsi="Arial" w:cs="Arial"/>
          <w:i/>
          <w:color w:val="auto"/>
          <w:sz w:val="24"/>
          <w:szCs w:val="24"/>
        </w:rPr>
        <w:t>realising and getting to sort of the root of the problem in a sense.”</w:t>
      </w:r>
      <w:r w:rsidRPr="00C75F21">
        <w:rPr>
          <w:rFonts w:ascii="Arial" w:hAnsi="Arial" w:cs="Arial"/>
          <w:color w:val="auto"/>
          <w:sz w:val="24"/>
          <w:szCs w:val="24"/>
        </w:rPr>
        <w:t xml:space="preserve"> (Lana; extracted from </w:t>
      </w:r>
      <w:proofErr w:type="spellStart"/>
      <w:r w:rsidRPr="00C75F21">
        <w:rPr>
          <w:rFonts w:ascii="Arial" w:hAnsi="Arial" w:cs="Arial"/>
          <w:color w:val="auto"/>
          <w:sz w:val="24"/>
          <w:szCs w:val="24"/>
        </w:rPr>
        <w:t>Tyrer</w:t>
      </w:r>
      <w:proofErr w:type="spellEnd"/>
      <w:r w:rsidRPr="00C75F21">
        <w:rPr>
          <w:rFonts w:ascii="Arial" w:hAnsi="Arial" w:cs="Arial"/>
          <w:color w:val="auto"/>
          <w:sz w:val="24"/>
          <w:szCs w:val="24"/>
        </w:rPr>
        <w:t xml:space="preserve"> &amp; Masterson, 2019).</w:t>
      </w:r>
    </w:p>
    <w:p w14:paraId="30E7DD2D" w14:textId="77777777" w:rsidR="00D575E7" w:rsidRPr="00E820A0" w:rsidRDefault="00D575E7"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4A1CCC5B" w14:textId="77777777" w:rsidR="00AF3365" w:rsidRPr="00C75F21"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C75F21">
        <w:rPr>
          <w:rFonts w:ascii="Arial" w:hAnsi="Arial" w:cs="Arial"/>
          <w:b/>
          <w:i/>
          <w:color w:val="auto"/>
          <w:sz w:val="24"/>
          <w:szCs w:val="24"/>
        </w:rPr>
        <w:t xml:space="preserve">Relationship with </w:t>
      </w:r>
      <w:r w:rsidR="009D6043" w:rsidRPr="00C75F21">
        <w:rPr>
          <w:rFonts w:ascii="Arial" w:hAnsi="Arial" w:cs="Arial"/>
          <w:b/>
          <w:i/>
          <w:color w:val="auto"/>
          <w:sz w:val="24"/>
          <w:szCs w:val="24"/>
        </w:rPr>
        <w:t xml:space="preserve">the </w:t>
      </w:r>
      <w:r w:rsidRPr="00C75F21">
        <w:rPr>
          <w:rFonts w:ascii="Arial" w:hAnsi="Arial" w:cs="Arial"/>
          <w:b/>
          <w:i/>
          <w:color w:val="auto"/>
          <w:sz w:val="24"/>
          <w:szCs w:val="24"/>
        </w:rPr>
        <w:t>therapist</w:t>
      </w:r>
    </w:p>
    <w:p w14:paraId="4DD8A410" w14:textId="77777777" w:rsidR="00AF3365" w:rsidRPr="00C75F21"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0B1ACDF6" w14:textId="77777777" w:rsidR="00AF3365" w:rsidRPr="00C75F21" w:rsidRDefault="00500508" w:rsidP="00612250">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C75F21">
        <w:rPr>
          <w:rFonts w:ascii="Arial" w:hAnsi="Arial" w:cs="Arial"/>
          <w:color w:val="auto"/>
        </w:rPr>
        <w:tab/>
      </w:r>
      <w:r w:rsidR="00AF3365" w:rsidRPr="00C75F21">
        <w:rPr>
          <w:rFonts w:ascii="Arial" w:hAnsi="Arial" w:cs="Arial"/>
          <w:color w:val="auto"/>
        </w:rPr>
        <w:t>Service users talked about the experience of the therapeutic relationship including therapist style and approach to the sessions.</w:t>
      </w:r>
      <w:r w:rsidR="00F72B36" w:rsidRPr="00C75F21">
        <w:rPr>
          <w:rFonts w:ascii="Arial" w:hAnsi="Arial" w:cs="Arial"/>
          <w:color w:val="auto"/>
        </w:rPr>
        <w:t xml:space="preserve"> Five of the reviewed papers contributed to this subtheme (Taylor, Perry, Hutton, Tan, Fisher, </w:t>
      </w:r>
      <w:proofErr w:type="spellStart"/>
      <w:r w:rsidR="00F72B36" w:rsidRPr="00C75F21">
        <w:rPr>
          <w:rFonts w:ascii="Arial" w:hAnsi="Arial" w:cs="Arial"/>
          <w:color w:val="auto"/>
        </w:rPr>
        <w:t>Focone</w:t>
      </w:r>
      <w:proofErr w:type="spellEnd"/>
      <w:r w:rsidR="00F72B36" w:rsidRPr="00C75F21">
        <w:rPr>
          <w:rFonts w:ascii="Arial" w:hAnsi="Arial" w:cs="Arial"/>
          <w:color w:val="auto"/>
        </w:rPr>
        <w:t xml:space="preserve">, Grifﬁths &amp; Seddon, 2019; </w:t>
      </w:r>
      <w:proofErr w:type="spellStart"/>
      <w:r w:rsidR="00F72B36" w:rsidRPr="00C75F21">
        <w:rPr>
          <w:rFonts w:ascii="Arial" w:hAnsi="Arial" w:cs="Arial"/>
          <w:color w:val="auto"/>
        </w:rPr>
        <w:t>Kellett</w:t>
      </w:r>
      <w:proofErr w:type="spellEnd"/>
      <w:r w:rsidR="00F72B36" w:rsidRPr="00C75F21">
        <w:rPr>
          <w:rFonts w:ascii="Arial" w:hAnsi="Arial" w:cs="Arial"/>
          <w:color w:val="auto"/>
        </w:rPr>
        <w:t xml:space="preserve"> &amp; Hardy, 2013; Rayner, Thompson &amp; Walsh, 2010; Hamill, </w:t>
      </w:r>
      <w:proofErr w:type="spellStart"/>
      <w:r w:rsidR="00F72B36" w:rsidRPr="00C75F21">
        <w:rPr>
          <w:rFonts w:ascii="Arial" w:hAnsi="Arial" w:cs="Arial"/>
          <w:color w:val="auto"/>
        </w:rPr>
        <w:t>Ried</w:t>
      </w:r>
      <w:proofErr w:type="spellEnd"/>
      <w:r w:rsidR="00F72B36" w:rsidRPr="00C75F21">
        <w:rPr>
          <w:rFonts w:ascii="Arial" w:hAnsi="Arial" w:cs="Arial"/>
          <w:color w:val="auto"/>
        </w:rPr>
        <w:t xml:space="preserve"> &amp; Reynolds, 2008; </w:t>
      </w:r>
      <w:proofErr w:type="gramStart"/>
      <w:r w:rsidR="00F72B36" w:rsidRPr="00C75F21">
        <w:rPr>
          <w:rFonts w:ascii="Arial" w:hAnsi="Arial" w:cs="Arial"/>
          <w:color w:val="auto"/>
        </w:rPr>
        <w:t>Stockton ,</w:t>
      </w:r>
      <w:proofErr w:type="gramEnd"/>
      <w:r w:rsidR="00F72B36" w:rsidRPr="00C75F21">
        <w:rPr>
          <w:rFonts w:ascii="Arial" w:hAnsi="Arial" w:cs="Arial"/>
          <w:color w:val="auto"/>
        </w:rPr>
        <w:t xml:space="preserve"> 2012). </w:t>
      </w:r>
    </w:p>
    <w:p w14:paraId="1E5C092C" w14:textId="77777777" w:rsidR="00AF3365" w:rsidRPr="00C75F21" w:rsidRDefault="00AF3365" w:rsidP="00612250">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p>
    <w:p w14:paraId="4BD8964E" w14:textId="77777777" w:rsidR="00AF3365" w:rsidRPr="00C75F21" w:rsidRDefault="00AF3365" w:rsidP="00612250">
      <w:pPr>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200" w:line="480" w:lineRule="auto"/>
        <w:jc w:val="both"/>
        <w:rPr>
          <w:rFonts w:ascii="Arial" w:hAnsi="Arial" w:cs="Arial"/>
          <w:color w:val="auto"/>
          <w:sz w:val="24"/>
          <w:szCs w:val="24"/>
        </w:rPr>
      </w:pPr>
      <w:r w:rsidRPr="00C75F21">
        <w:rPr>
          <w:rFonts w:ascii="Arial" w:hAnsi="Arial" w:cs="Arial"/>
          <w:i/>
          <w:color w:val="auto"/>
          <w:sz w:val="24"/>
          <w:szCs w:val="24"/>
        </w:rPr>
        <w:t xml:space="preserve">“Open therapeutic style of the therapist and that some direction was provided when requested was </w:t>
      </w:r>
      <w:r w:rsidR="001E164A" w:rsidRPr="00C75F21">
        <w:rPr>
          <w:rFonts w:ascii="Arial" w:hAnsi="Arial" w:cs="Arial"/>
          <w:i/>
          <w:color w:val="auto"/>
          <w:sz w:val="24"/>
          <w:szCs w:val="24"/>
        </w:rPr>
        <w:t>helpful.</w:t>
      </w:r>
      <w:r w:rsidRPr="00C75F21">
        <w:rPr>
          <w:rFonts w:ascii="Arial" w:hAnsi="Arial" w:cs="Arial"/>
          <w:i/>
          <w:color w:val="auto"/>
          <w:sz w:val="24"/>
          <w:szCs w:val="24"/>
        </w:rPr>
        <w:t>”</w:t>
      </w:r>
      <w:r w:rsidRPr="00C75F21">
        <w:rPr>
          <w:rFonts w:ascii="Arial" w:hAnsi="Arial" w:cs="Arial"/>
          <w:color w:val="auto"/>
          <w:sz w:val="24"/>
          <w:szCs w:val="24"/>
        </w:rPr>
        <w:t xml:space="preserve"> (</w:t>
      </w:r>
      <w:proofErr w:type="gramStart"/>
      <w:r w:rsidRPr="00C75F21">
        <w:rPr>
          <w:rFonts w:ascii="Arial" w:hAnsi="Arial" w:cs="Arial"/>
          <w:color w:val="auto"/>
          <w:sz w:val="24"/>
          <w:szCs w:val="24"/>
        </w:rPr>
        <w:t>open</w:t>
      </w:r>
      <w:proofErr w:type="gramEnd"/>
      <w:r w:rsidRPr="00C75F21">
        <w:rPr>
          <w:rFonts w:ascii="Arial" w:hAnsi="Arial" w:cs="Arial"/>
          <w:color w:val="auto"/>
          <w:sz w:val="24"/>
          <w:szCs w:val="24"/>
        </w:rPr>
        <w:t xml:space="preserve"> coded from </w:t>
      </w:r>
      <w:proofErr w:type="spellStart"/>
      <w:r w:rsidRPr="00C75F21">
        <w:rPr>
          <w:rFonts w:ascii="Arial" w:hAnsi="Arial" w:cs="Arial"/>
          <w:color w:val="auto"/>
          <w:sz w:val="24"/>
          <w:szCs w:val="24"/>
        </w:rPr>
        <w:t>Kellett</w:t>
      </w:r>
      <w:proofErr w:type="spellEnd"/>
      <w:r w:rsidRPr="00C75F21">
        <w:rPr>
          <w:rFonts w:ascii="Arial" w:hAnsi="Arial" w:cs="Arial"/>
          <w:color w:val="auto"/>
          <w:sz w:val="24"/>
          <w:szCs w:val="24"/>
        </w:rPr>
        <w:t xml:space="preserve"> &amp; Hardy,</w:t>
      </w:r>
      <w:r w:rsidR="00A54A1E" w:rsidRPr="00C75F21">
        <w:rPr>
          <w:rFonts w:ascii="Arial" w:hAnsi="Arial" w:cs="Arial"/>
          <w:color w:val="auto"/>
          <w:sz w:val="24"/>
          <w:szCs w:val="24"/>
        </w:rPr>
        <w:t xml:space="preserve"> 2013</w:t>
      </w:r>
      <w:r w:rsidRPr="00C75F21">
        <w:rPr>
          <w:rFonts w:ascii="Arial" w:hAnsi="Arial" w:cs="Arial"/>
          <w:color w:val="auto"/>
          <w:sz w:val="24"/>
          <w:szCs w:val="24"/>
        </w:rPr>
        <w:t>)</w:t>
      </w:r>
      <w:r w:rsidR="004C6889" w:rsidRPr="00C75F21">
        <w:rPr>
          <w:rFonts w:ascii="Arial" w:hAnsi="Arial" w:cs="Arial"/>
          <w:color w:val="auto"/>
          <w:sz w:val="24"/>
          <w:szCs w:val="24"/>
        </w:rPr>
        <w:t xml:space="preserve">. </w:t>
      </w:r>
    </w:p>
    <w:p w14:paraId="4F0B0673" w14:textId="77777777" w:rsidR="00AF3365" w:rsidRPr="00E820A0"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FF0000"/>
        </w:rPr>
      </w:pPr>
    </w:p>
    <w:p w14:paraId="75035AFE" w14:textId="77777777" w:rsidR="00AF3365" w:rsidRPr="00C75F21"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rPr>
      </w:pPr>
      <w:r w:rsidRPr="00C75F21">
        <w:rPr>
          <w:rFonts w:ascii="Arial" w:hAnsi="Arial" w:cs="Arial"/>
          <w:b/>
          <w:i/>
          <w:color w:val="auto"/>
        </w:rPr>
        <w:t>General experience of the process</w:t>
      </w:r>
    </w:p>
    <w:p w14:paraId="1CC6ADB9" w14:textId="77777777" w:rsidR="00AF3365" w:rsidRPr="00E820A0"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i/>
          <w:color w:val="FF0000"/>
          <w:u w:val="single"/>
        </w:rPr>
      </w:pPr>
    </w:p>
    <w:p w14:paraId="0D0357F8" w14:textId="7CA0E3E2" w:rsidR="00AF3365" w:rsidRPr="006A2C74" w:rsidRDefault="00500508"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6A2C74">
        <w:rPr>
          <w:rFonts w:ascii="Arial" w:hAnsi="Arial" w:cs="Arial"/>
          <w:color w:val="auto"/>
        </w:rPr>
        <w:tab/>
      </w:r>
      <w:r w:rsidR="00AF3365" w:rsidRPr="006A2C74">
        <w:rPr>
          <w:rFonts w:ascii="Arial" w:hAnsi="Arial" w:cs="Arial"/>
          <w:color w:val="auto"/>
        </w:rPr>
        <w:t xml:space="preserve">Being able to just talk to someone and not be judged was a key experience that was communicated. It was reported that the therapy felt real in terms of day-to-day life and </w:t>
      </w:r>
      <w:r w:rsidR="00C75F21" w:rsidRPr="006A2C74">
        <w:rPr>
          <w:rFonts w:ascii="Arial" w:hAnsi="Arial" w:cs="Arial"/>
          <w:color w:val="auto"/>
        </w:rPr>
        <w:t xml:space="preserve">the time-limited nature of CAT was reported to be </w:t>
      </w:r>
      <w:r w:rsidR="00AF3365" w:rsidRPr="006A2C74">
        <w:rPr>
          <w:rFonts w:ascii="Arial" w:hAnsi="Arial" w:cs="Arial"/>
          <w:color w:val="auto"/>
        </w:rPr>
        <w:t>helpful.</w:t>
      </w:r>
      <w:r w:rsidR="00F72B36" w:rsidRPr="006A2C74">
        <w:rPr>
          <w:rFonts w:ascii="Arial" w:hAnsi="Arial" w:cs="Arial"/>
          <w:color w:val="auto"/>
        </w:rPr>
        <w:t xml:space="preserve"> Four of the reviewed papers contributed to this subtheme</w:t>
      </w:r>
      <w:r w:rsidR="00AF3365" w:rsidRPr="006A2C74">
        <w:rPr>
          <w:rFonts w:ascii="Arial" w:hAnsi="Arial" w:cs="Arial"/>
          <w:color w:val="auto"/>
        </w:rPr>
        <w:t xml:space="preserve"> </w:t>
      </w:r>
      <w:r w:rsidR="00F72B36" w:rsidRPr="006A2C74">
        <w:rPr>
          <w:rFonts w:ascii="Arial" w:hAnsi="Arial" w:cs="Arial"/>
          <w:color w:val="auto"/>
        </w:rPr>
        <w:t xml:space="preserve">(Taylor, Perry, Hutton, Tan, Fisher, </w:t>
      </w:r>
      <w:proofErr w:type="spellStart"/>
      <w:r w:rsidR="00F72B36" w:rsidRPr="006A2C74">
        <w:rPr>
          <w:rFonts w:ascii="Arial" w:hAnsi="Arial" w:cs="Arial"/>
          <w:color w:val="auto"/>
        </w:rPr>
        <w:t>Focone</w:t>
      </w:r>
      <w:proofErr w:type="spellEnd"/>
      <w:r w:rsidR="00F72B36" w:rsidRPr="006A2C74">
        <w:rPr>
          <w:rFonts w:ascii="Arial" w:hAnsi="Arial" w:cs="Arial"/>
          <w:color w:val="auto"/>
        </w:rPr>
        <w:t xml:space="preserve">, Grifﬁths &amp; Seddon, 2019; Hamill, </w:t>
      </w:r>
      <w:proofErr w:type="spellStart"/>
      <w:r w:rsidR="00F72B36" w:rsidRPr="006A2C74">
        <w:rPr>
          <w:rFonts w:ascii="Arial" w:hAnsi="Arial" w:cs="Arial"/>
          <w:color w:val="auto"/>
        </w:rPr>
        <w:t>Ried</w:t>
      </w:r>
      <w:proofErr w:type="spellEnd"/>
      <w:r w:rsidR="00F72B36" w:rsidRPr="006A2C74">
        <w:rPr>
          <w:rFonts w:ascii="Arial" w:hAnsi="Arial" w:cs="Arial"/>
          <w:color w:val="auto"/>
        </w:rPr>
        <w:t xml:space="preserve"> &amp; Reynolds, 2008; Taplin, 2015; Rayner, Thompson &amp; Walsh, 2010). </w:t>
      </w:r>
    </w:p>
    <w:p w14:paraId="54527CB1" w14:textId="77777777" w:rsidR="00AF3365" w:rsidRPr="006A2C74"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7B866398" w14:textId="77777777" w:rsidR="00AF3365" w:rsidRPr="006A2C74" w:rsidRDefault="00AF3365" w:rsidP="00612250">
      <w:pPr>
        <w:pStyle w:val="Normal0"/>
        <w:spacing w:line="480" w:lineRule="auto"/>
        <w:jc w:val="both"/>
        <w:rPr>
          <w:sz w:val="20"/>
          <w:szCs w:val="20"/>
        </w:rPr>
      </w:pPr>
    </w:p>
    <w:p w14:paraId="6DA7C17E" w14:textId="77777777" w:rsidR="00AF3365" w:rsidRPr="006A2C74"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6A2C74">
        <w:rPr>
          <w:rFonts w:ascii="Arial" w:hAnsi="Arial" w:cs="Arial"/>
          <w:b/>
          <w:bCs/>
          <w:i/>
          <w:iCs/>
          <w:color w:val="auto"/>
          <w:sz w:val="24"/>
          <w:szCs w:val="24"/>
        </w:rPr>
        <w:lastRenderedPageBreak/>
        <w:t>“</w:t>
      </w:r>
      <w:r w:rsidRPr="006A2C74">
        <w:rPr>
          <w:rFonts w:ascii="Arial" w:hAnsi="Arial" w:cs="Arial"/>
          <w:i/>
          <w:color w:val="auto"/>
          <w:sz w:val="24"/>
          <w:szCs w:val="24"/>
        </w:rPr>
        <w:t>. . . and that’s what I liked about the therapy it wasn’t so</w:t>
      </w:r>
      <w:r w:rsidR="004C6889" w:rsidRPr="006A2C74">
        <w:rPr>
          <w:rFonts w:ascii="Arial" w:hAnsi="Arial" w:cs="Arial"/>
          <w:i/>
          <w:color w:val="auto"/>
          <w:sz w:val="24"/>
          <w:szCs w:val="24"/>
        </w:rPr>
        <w:t>rt of up in the clouds you know. I</w:t>
      </w:r>
      <w:r w:rsidRPr="006A2C74">
        <w:rPr>
          <w:rFonts w:ascii="Arial" w:hAnsi="Arial" w:cs="Arial"/>
          <w:i/>
          <w:color w:val="auto"/>
          <w:sz w:val="24"/>
          <w:szCs w:val="24"/>
        </w:rPr>
        <w:t>t was real in terms of your day to day activities</w:t>
      </w:r>
      <w:r w:rsidR="001E164A" w:rsidRPr="006A2C74">
        <w:rPr>
          <w:rFonts w:ascii="Arial" w:hAnsi="Arial" w:cs="Arial"/>
          <w:i/>
          <w:color w:val="auto"/>
          <w:sz w:val="24"/>
          <w:szCs w:val="24"/>
        </w:rPr>
        <w:t>.</w:t>
      </w:r>
      <w:r w:rsidRPr="006A2C74">
        <w:rPr>
          <w:rFonts w:ascii="Arial" w:hAnsi="Arial" w:cs="Arial"/>
          <w:i/>
          <w:color w:val="auto"/>
          <w:sz w:val="24"/>
          <w:szCs w:val="24"/>
        </w:rPr>
        <w:t xml:space="preserve">” </w:t>
      </w:r>
      <w:r w:rsidRPr="006A2C74">
        <w:rPr>
          <w:rFonts w:ascii="Arial" w:hAnsi="Arial" w:cs="Arial"/>
          <w:color w:val="auto"/>
          <w:sz w:val="24"/>
          <w:szCs w:val="24"/>
        </w:rPr>
        <w:t>(Sheila; extracted from Rayner, Thompson</w:t>
      </w:r>
      <w:r w:rsidRPr="006A2C74">
        <w:rPr>
          <w:rFonts w:ascii="Arial" w:eastAsia="MTSY" w:hAnsi="Arial" w:cs="Arial"/>
          <w:color w:val="auto"/>
          <w:sz w:val="24"/>
          <w:szCs w:val="24"/>
        </w:rPr>
        <w:t xml:space="preserve"> &amp; </w:t>
      </w:r>
      <w:r w:rsidRPr="006A2C74">
        <w:rPr>
          <w:rFonts w:ascii="Arial" w:hAnsi="Arial" w:cs="Arial"/>
          <w:color w:val="auto"/>
          <w:sz w:val="24"/>
          <w:szCs w:val="24"/>
        </w:rPr>
        <w:t>Walsh, 2010)</w:t>
      </w:r>
      <w:r w:rsidR="004C6889" w:rsidRPr="006A2C74">
        <w:rPr>
          <w:rFonts w:ascii="Arial" w:hAnsi="Arial" w:cs="Arial"/>
          <w:color w:val="auto"/>
          <w:sz w:val="24"/>
          <w:szCs w:val="24"/>
        </w:rPr>
        <w:t xml:space="preserve">. </w:t>
      </w:r>
    </w:p>
    <w:p w14:paraId="57B6E19A" w14:textId="77777777" w:rsidR="00AF3365" w:rsidRPr="00E820A0"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1DF9C144" w14:textId="77777777" w:rsidR="00AF3365" w:rsidRPr="006662A5"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6662A5">
        <w:rPr>
          <w:rFonts w:ascii="Arial" w:hAnsi="Arial" w:cs="Arial"/>
          <w:b/>
          <w:i/>
          <w:color w:val="auto"/>
          <w:sz w:val="24"/>
          <w:szCs w:val="24"/>
        </w:rPr>
        <w:t>Theme 5: Strong feelings</w:t>
      </w:r>
    </w:p>
    <w:p w14:paraId="11780BE6" w14:textId="77777777" w:rsidR="00AF3365" w:rsidRPr="00E820A0"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456D20E4" w14:textId="16F4AC1F" w:rsidR="00AF3365" w:rsidRPr="000B6095" w:rsidRDefault="00500508"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E820A0">
        <w:rPr>
          <w:rFonts w:ascii="Arial" w:hAnsi="Arial" w:cs="Arial"/>
          <w:color w:val="FF0000"/>
          <w:sz w:val="24"/>
          <w:szCs w:val="24"/>
        </w:rPr>
        <w:tab/>
      </w:r>
      <w:r w:rsidR="00AF3365" w:rsidRPr="000B6095">
        <w:rPr>
          <w:rFonts w:ascii="Arial" w:hAnsi="Arial" w:cs="Arial"/>
          <w:color w:val="auto"/>
          <w:sz w:val="24"/>
          <w:szCs w:val="24"/>
        </w:rPr>
        <w:t>Service users described how they experienced strong feelings during therapy</w:t>
      </w:r>
      <w:r w:rsidR="00722470" w:rsidRPr="000B6095">
        <w:rPr>
          <w:rFonts w:ascii="Arial" w:hAnsi="Arial" w:cs="Arial"/>
          <w:color w:val="auto"/>
          <w:sz w:val="24"/>
          <w:szCs w:val="24"/>
        </w:rPr>
        <w:t xml:space="preserve">, including feeling </w:t>
      </w:r>
      <w:r w:rsidR="00AF3365" w:rsidRPr="000B6095">
        <w:rPr>
          <w:rFonts w:ascii="Arial" w:hAnsi="Arial" w:cs="Arial"/>
          <w:color w:val="auto"/>
          <w:sz w:val="24"/>
          <w:szCs w:val="24"/>
        </w:rPr>
        <w:t>scared</w:t>
      </w:r>
      <w:r w:rsidR="00722470" w:rsidRPr="000B6095">
        <w:rPr>
          <w:rFonts w:ascii="Arial" w:hAnsi="Arial" w:cs="Arial"/>
          <w:color w:val="auto"/>
          <w:sz w:val="24"/>
          <w:szCs w:val="24"/>
        </w:rPr>
        <w:t xml:space="preserve"> and </w:t>
      </w:r>
      <w:r w:rsidR="00AF3365" w:rsidRPr="000B6095">
        <w:rPr>
          <w:rFonts w:ascii="Arial" w:hAnsi="Arial" w:cs="Arial"/>
          <w:color w:val="auto"/>
          <w:sz w:val="24"/>
          <w:szCs w:val="24"/>
        </w:rPr>
        <w:t>worried</w:t>
      </w:r>
      <w:r w:rsidR="00722470" w:rsidRPr="000B6095">
        <w:rPr>
          <w:rFonts w:ascii="Arial" w:hAnsi="Arial" w:cs="Arial"/>
          <w:color w:val="auto"/>
          <w:sz w:val="24"/>
          <w:szCs w:val="24"/>
        </w:rPr>
        <w:t xml:space="preserve">. </w:t>
      </w:r>
      <w:proofErr w:type="gramStart"/>
      <w:r w:rsidR="00722470" w:rsidRPr="000B6095">
        <w:rPr>
          <w:rFonts w:ascii="Arial" w:hAnsi="Arial" w:cs="Arial"/>
          <w:color w:val="auto"/>
          <w:sz w:val="24"/>
          <w:szCs w:val="24"/>
        </w:rPr>
        <w:t>Aspects of the process w</w:t>
      </w:r>
      <w:r w:rsidR="001735D8" w:rsidRPr="000B6095">
        <w:rPr>
          <w:rFonts w:ascii="Arial" w:hAnsi="Arial" w:cs="Arial"/>
          <w:color w:val="auto"/>
          <w:sz w:val="24"/>
          <w:szCs w:val="24"/>
        </w:rPr>
        <w:t>as</w:t>
      </w:r>
      <w:proofErr w:type="gramEnd"/>
      <w:r w:rsidR="00722470" w:rsidRPr="000B6095">
        <w:rPr>
          <w:rFonts w:ascii="Arial" w:hAnsi="Arial" w:cs="Arial"/>
          <w:color w:val="auto"/>
          <w:sz w:val="24"/>
          <w:szCs w:val="24"/>
        </w:rPr>
        <w:t xml:space="preserve"> also reported as being </w:t>
      </w:r>
      <w:r w:rsidR="00AF3365" w:rsidRPr="000B6095">
        <w:rPr>
          <w:rFonts w:ascii="Arial" w:hAnsi="Arial" w:cs="Arial"/>
          <w:color w:val="auto"/>
          <w:sz w:val="24"/>
          <w:szCs w:val="24"/>
        </w:rPr>
        <w:t xml:space="preserve">tough, painful and upsetting. However, despite experiencing strong and </w:t>
      </w:r>
      <w:r w:rsidR="00485FAC" w:rsidRPr="000B6095">
        <w:rPr>
          <w:rFonts w:ascii="Arial" w:hAnsi="Arial" w:cs="Arial"/>
          <w:color w:val="auto"/>
          <w:sz w:val="24"/>
          <w:szCs w:val="24"/>
        </w:rPr>
        <w:t xml:space="preserve">at times </w:t>
      </w:r>
      <w:r w:rsidR="00AF3365" w:rsidRPr="000B6095">
        <w:rPr>
          <w:rFonts w:ascii="Arial" w:hAnsi="Arial" w:cs="Arial"/>
          <w:color w:val="auto"/>
          <w:sz w:val="24"/>
          <w:szCs w:val="24"/>
        </w:rPr>
        <w:t xml:space="preserve">difficult emotions, some service users </w:t>
      </w:r>
      <w:r w:rsidR="00485FAC" w:rsidRPr="000B6095">
        <w:rPr>
          <w:rFonts w:ascii="Arial" w:hAnsi="Arial" w:cs="Arial"/>
          <w:color w:val="auto"/>
          <w:sz w:val="24"/>
          <w:szCs w:val="24"/>
        </w:rPr>
        <w:t>perceived the gains outweighed the</w:t>
      </w:r>
      <w:r w:rsidR="000B6095" w:rsidRPr="000B6095">
        <w:rPr>
          <w:rFonts w:ascii="Arial" w:hAnsi="Arial" w:cs="Arial"/>
          <w:color w:val="auto"/>
          <w:sz w:val="24"/>
          <w:szCs w:val="24"/>
        </w:rPr>
        <w:t xml:space="preserve"> potential emotional costs.</w:t>
      </w:r>
      <w:r w:rsidR="00AF3365" w:rsidRPr="000B6095">
        <w:rPr>
          <w:rFonts w:ascii="Arial" w:hAnsi="Arial" w:cs="Arial"/>
          <w:color w:val="auto"/>
          <w:sz w:val="24"/>
          <w:szCs w:val="24"/>
        </w:rPr>
        <w:t xml:space="preserve"> </w:t>
      </w:r>
      <w:r w:rsidR="00F72B36" w:rsidRPr="000B6095">
        <w:rPr>
          <w:rFonts w:ascii="Arial" w:hAnsi="Arial" w:cs="Arial"/>
          <w:color w:val="auto"/>
          <w:sz w:val="24"/>
          <w:szCs w:val="24"/>
        </w:rPr>
        <w:t>Five of the reviewed papers contributed to this theme (</w:t>
      </w:r>
      <w:proofErr w:type="spellStart"/>
      <w:r w:rsidR="00F72B36" w:rsidRPr="000B6095">
        <w:rPr>
          <w:rFonts w:ascii="Arial" w:hAnsi="Arial" w:cs="Arial"/>
          <w:color w:val="auto"/>
          <w:sz w:val="24"/>
          <w:szCs w:val="24"/>
        </w:rPr>
        <w:t>Tyrer</w:t>
      </w:r>
      <w:proofErr w:type="spellEnd"/>
      <w:r w:rsidR="00F72B36" w:rsidRPr="000B6095">
        <w:rPr>
          <w:rFonts w:ascii="Arial" w:hAnsi="Arial" w:cs="Arial"/>
          <w:color w:val="auto"/>
          <w:sz w:val="24"/>
          <w:szCs w:val="24"/>
        </w:rPr>
        <w:t xml:space="preserve"> &amp; Masterson, 2019; Rayner, Thompson &amp; Walsh, 2010; Taplin, 2015; Hamill, </w:t>
      </w:r>
      <w:proofErr w:type="spellStart"/>
      <w:r w:rsidR="00F72B36" w:rsidRPr="000B6095">
        <w:rPr>
          <w:rFonts w:ascii="Arial" w:hAnsi="Arial" w:cs="Arial"/>
          <w:color w:val="auto"/>
          <w:sz w:val="24"/>
          <w:szCs w:val="24"/>
        </w:rPr>
        <w:t>Ried</w:t>
      </w:r>
      <w:proofErr w:type="spellEnd"/>
      <w:r w:rsidR="00F72B36" w:rsidRPr="000B6095">
        <w:rPr>
          <w:rFonts w:ascii="Arial" w:hAnsi="Arial" w:cs="Arial"/>
          <w:color w:val="auto"/>
          <w:sz w:val="24"/>
          <w:szCs w:val="24"/>
        </w:rPr>
        <w:t xml:space="preserve"> &amp; Reynolds, 2008; Evans &amp; Parry,</w:t>
      </w:r>
      <w:r w:rsidR="004C6889" w:rsidRPr="000B6095">
        <w:rPr>
          <w:rFonts w:ascii="Arial" w:hAnsi="Arial" w:cs="Arial"/>
          <w:color w:val="auto"/>
          <w:sz w:val="24"/>
          <w:szCs w:val="24"/>
        </w:rPr>
        <w:t xml:space="preserve"> </w:t>
      </w:r>
      <w:r w:rsidR="00F72B36" w:rsidRPr="000B6095">
        <w:rPr>
          <w:rFonts w:ascii="Arial" w:hAnsi="Arial" w:cs="Arial"/>
          <w:color w:val="auto"/>
          <w:sz w:val="24"/>
          <w:szCs w:val="24"/>
        </w:rPr>
        <w:t xml:space="preserve">1996). </w:t>
      </w:r>
    </w:p>
    <w:p w14:paraId="0693965C" w14:textId="77777777" w:rsidR="00AF3365" w:rsidRPr="000B6095" w:rsidRDefault="00AF3365" w:rsidP="00612250">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66FBFE7E" w14:textId="77777777" w:rsidR="00AF3365" w:rsidRPr="000B6095"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0B6095">
        <w:rPr>
          <w:rFonts w:ascii="Arial" w:hAnsi="Arial" w:cs="Arial"/>
          <w:i/>
          <w:color w:val="auto"/>
          <w:sz w:val="24"/>
          <w:szCs w:val="24"/>
        </w:rPr>
        <w:t>“I was frightened</w:t>
      </w:r>
      <w:r w:rsidR="004C6889" w:rsidRPr="000B6095">
        <w:rPr>
          <w:rFonts w:ascii="Arial" w:hAnsi="Arial" w:cs="Arial"/>
          <w:i/>
          <w:color w:val="auto"/>
          <w:sz w:val="24"/>
          <w:szCs w:val="24"/>
        </w:rPr>
        <w:t xml:space="preserve"> that</w:t>
      </w:r>
      <w:r w:rsidRPr="000B6095">
        <w:rPr>
          <w:rFonts w:ascii="Arial" w:hAnsi="Arial" w:cs="Arial"/>
          <w:i/>
          <w:color w:val="auto"/>
          <w:sz w:val="24"/>
          <w:szCs w:val="24"/>
        </w:rPr>
        <w:t xml:space="preserve"> I couldn’t do it myself</w:t>
      </w:r>
      <w:r w:rsidR="00EF6B04" w:rsidRPr="000B6095">
        <w:rPr>
          <w:rFonts w:ascii="Arial" w:hAnsi="Arial" w:cs="Arial"/>
          <w:i/>
          <w:color w:val="auto"/>
          <w:sz w:val="24"/>
          <w:szCs w:val="24"/>
        </w:rPr>
        <w:t>.</w:t>
      </w:r>
      <w:r w:rsidRPr="000B6095">
        <w:rPr>
          <w:rFonts w:ascii="Arial" w:hAnsi="Arial" w:cs="Arial"/>
          <w:i/>
          <w:color w:val="auto"/>
          <w:sz w:val="24"/>
          <w:szCs w:val="24"/>
        </w:rPr>
        <w:t>”</w:t>
      </w:r>
      <w:r w:rsidR="00EF6B04" w:rsidRPr="000B6095">
        <w:rPr>
          <w:rFonts w:ascii="Arial" w:hAnsi="Arial" w:cs="Arial"/>
          <w:color w:val="auto"/>
          <w:sz w:val="24"/>
          <w:szCs w:val="24"/>
        </w:rPr>
        <w:t xml:space="preserve"> (</w:t>
      </w:r>
      <w:r w:rsidRPr="000B6095">
        <w:rPr>
          <w:rFonts w:ascii="Arial" w:hAnsi="Arial" w:cs="Arial"/>
          <w:color w:val="auto"/>
          <w:sz w:val="24"/>
          <w:szCs w:val="24"/>
        </w:rPr>
        <w:t>Elaine; extracted from Rayner, Thompson</w:t>
      </w:r>
      <w:r w:rsidRPr="000B6095">
        <w:rPr>
          <w:rFonts w:ascii="Arial" w:eastAsia="MTSY" w:hAnsi="Arial" w:cs="Arial"/>
          <w:color w:val="auto"/>
          <w:sz w:val="24"/>
          <w:szCs w:val="24"/>
        </w:rPr>
        <w:t xml:space="preserve"> &amp; </w:t>
      </w:r>
      <w:r w:rsidRPr="000B6095">
        <w:rPr>
          <w:rFonts w:ascii="Arial" w:hAnsi="Arial" w:cs="Arial"/>
          <w:color w:val="auto"/>
          <w:sz w:val="24"/>
          <w:szCs w:val="24"/>
        </w:rPr>
        <w:t>Walsh, 2010).</w:t>
      </w:r>
    </w:p>
    <w:p w14:paraId="6C5F1504" w14:textId="77777777" w:rsidR="00AF3365" w:rsidRPr="00E820A0"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16B63437" w14:textId="77777777" w:rsidR="00AF3365" w:rsidRPr="000B6095"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r w:rsidRPr="000B6095">
        <w:rPr>
          <w:rFonts w:ascii="Arial" w:hAnsi="Arial" w:cs="Arial"/>
          <w:i/>
          <w:iCs/>
          <w:color w:val="auto"/>
          <w:sz w:val="24"/>
          <w:szCs w:val="24"/>
        </w:rPr>
        <w:t>“</w:t>
      </w:r>
      <w:r w:rsidR="004C6889" w:rsidRPr="000B6095">
        <w:rPr>
          <w:rFonts w:ascii="Arial" w:hAnsi="Arial" w:cs="Arial"/>
          <w:i/>
          <w:iCs/>
          <w:color w:val="auto"/>
          <w:sz w:val="24"/>
          <w:szCs w:val="24"/>
        </w:rPr>
        <w:t>It</w:t>
      </w:r>
      <w:r w:rsidRPr="000B6095">
        <w:rPr>
          <w:rFonts w:ascii="Arial" w:hAnsi="Arial" w:cs="Arial"/>
          <w:i/>
          <w:iCs/>
          <w:color w:val="auto"/>
          <w:sz w:val="24"/>
          <w:szCs w:val="24"/>
        </w:rPr>
        <w:t xml:space="preserve"> was a range of emotions (pause) it was </w:t>
      </w:r>
      <w:proofErr w:type="gramStart"/>
      <w:r w:rsidRPr="000B6095">
        <w:rPr>
          <w:rFonts w:ascii="Arial" w:hAnsi="Arial" w:cs="Arial"/>
          <w:i/>
          <w:iCs/>
          <w:color w:val="auto"/>
          <w:sz w:val="24"/>
          <w:szCs w:val="24"/>
        </w:rPr>
        <w:t>upsetting,</w:t>
      </w:r>
      <w:proofErr w:type="gramEnd"/>
      <w:r w:rsidRPr="000B6095">
        <w:rPr>
          <w:rFonts w:ascii="Arial" w:hAnsi="Arial" w:cs="Arial"/>
          <w:i/>
          <w:iCs/>
          <w:color w:val="auto"/>
          <w:sz w:val="24"/>
          <w:szCs w:val="24"/>
        </w:rPr>
        <w:t xml:space="preserve"> it was (pause) as I said it was daunting, it was scary</w:t>
      </w:r>
      <w:r w:rsidRPr="000B6095">
        <w:rPr>
          <w:rFonts w:ascii="Arial" w:hAnsi="Arial" w:cs="Arial"/>
          <w:color w:val="auto"/>
          <w:sz w:val="24"/>
          <w:szCs w:val="24"/>
        </w:rPr>
        <w:t>.</w:t>
      </w:r>
      <w:r w:rsidR="00EF6B04" w:rsidRPr="000B6095">
        <w:rPr>
          <w:rFonts w:ascii="Arial" w:hAnsi="Arial" w:cs="Arial"/>
          <w:color w:val="auto"/>
          <w:sz w:val="24"/>
          <w:szCs w:val="24"/>
        </w:rPr>
        <w:t>”</w:t>
      </w:r>
      <w:r w:rsidRPr="000B6095">
        <w:rPr>
          <w:rFonts w:ascii="Arial" w:hAnsi="Arial" w:cs="Arial"/>
          <w:color w:val="auto"/>
          <w:sz w:val="24"/>
          <w:szCs w:val="24"/>
        </w:rPr>
        <w:t xml:space="preserve"> (Scott; extracted from Taplin, 2015).</w:t>
      </w:r>
    </w:p>
    <w:p w14:paraId="66FDDBE6" w14:textId="77777777" w:rsidR="00BA34A6" w:rsidRPr="00E820A0" w:rsidRDefault="00BA34A6"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FF0000"/>
          <w:sz w:val="24"/>
          <w:szCs w:val="24"/>
        </w:rPr>
      </w:pPr>
    </w:p>
    <w:p w14:paraId="33E9F00E" w14:textId="77777777" w:rsidR="00AF3365" w:rsidRPr="00082EC1"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b/>
          <w:i/>
          <w:color w:val="auto"/>
          <w:sz w:val="24"/>
          <w:szCs w:val="24"/>
        </w:rPr>
      </w:pPr>
      <w:r w:rsidRPr="00082EC1">
        <w:rPr>
          <w:rFonts w:ascii="Arial" w:hAnsi="Arial" w:cs="Arial"/>
          <w:b/>
          <w:i/>
          <w:color w:val="auto"/>
          <w:sz w:val="24"/>
          <w:szCs w:val="24"/>
        </w:rPr>
        <w:t>Theme 6: Being in a group</w:t>
      </w:r>
    </w:p>
    <w:p w14:paraId="30AB1956" w14:textId="77777777" w:rsidR="00AF3365" w:rsidRPr="00082EC1"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i/>
          <w:color w:val="auto"/>
          <w:sz w:val="24"/>
          <w:szCs w:val="24"/>
        </w:rPr>
      </w:pPr>
    </w:p>
    <w:p w14:paraId="2EF7C053" w14:textId="0B3EC107" w:rsidR="00AF3365" w:rsidRPr="00082EC1" w:rsidRDefault="00500508" w:rsidP="00612250">
      <w:pP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rPr>
      </w:pPr>
      <w:r w:rsidRPr="00082EC1">
        <w:rPr>
          <w:rFonts w:ascii="Arial" w:hAnsi="Arial" w:cs="Arial"/>
          <w:color w:val="auto"/>
          <w:sz w:val="24"/>
          <w:szCs w:val="24"/>
        </w:rPr>
        <w:tab/>
      </w:r>
      <w:r w:rsidR="00AF3365" w:rsidRPr="00082EC1">
        <w:rPr>
          <w:rFonts w:ascii="Arial" w:hAnsi="Arial" w:cs="Arial"/>
          <w:color w:val="auto"/>
          <w:sz w:val="24"/>
          <w:szCs w:val="24"/>
        </w:rPr>
        <w:t xml:space="preserve">Being in a group became a theme </w:t>
      </w:r>
      <w:r w:rsidR="00B31CE0" w:rsidRPr="00082EC1">
        <w:rPr>
          <w:rFonts w:ascii="Arial" w:hAnsi="Arial" w:cs="Arial"/>
          <w:color w:val="auto"/>
          <w:sz w:val="24"/>
          <w:szCs w:val="24"/>
        </w:rPr>
        <w:t>in itself</w:t>
      </w:r>
      <w:r w:rsidR="00513339">
        <w:rPr>
          <w:rFonts w:ascii="Arial" w:hAnsi="Arial" w:cs="Arial"/>
          <w:color w:val="auto"/>
          <w:sz w:val="24"/>
          <w:szCs w:val="24"/>
        </w:rPr>
        <w:t>,</w:t>
      </w:r>
      <w:r w:rsidR="00B31CE0" w:rsidRPr="00082EC1">
        <w:rPr>
          <w:rFonts w:ascii="Arial" w:hAnsi="Arial" w:cs="Arial"/>
          <w:color w:val="auto"/>
          <w:sz w:val="24"/>
          <w:szCs w:val="24"/>
        </w:rPr>
        <w:t xml:space="preserve"> </w:t>
      </w:r>
      <w:r w:rsidR="00AF3365" w:rsidRPr="00082EC1">
        <w:rPr>
          <w:rFonts w:ascii="Arial" w:hAnsi="Arial" w:cs="Arial"/>
          <w:color w:val="auto"/>
          <w:sz w:val="24"/>
          <w:szCs w:val="24"/>
        </w:rPr>
        <w:t xml:space="preserve">due to </w:t>
      </w:r>
      <w:r w:rsidR="00511153" w:rsidRPr="00082EC1">
        <w:rPr>
          <w:rFonts w:ascii="Arial" w:hAnsi="Arial" w:cs="Arial"/>
          <w:color w:val="auto"/>
          <w:sz w:val="24"/>
          <w:szCs w:val="24"/>
        </w:rPr>
        <w:t xml:space="preserve">the experience of group CAT being </w:t>
      </w:r>
      <w:r w:rsidR="00A207B4" w:rsidRPr="00082EC1">
        <w:rPr>
          <w:rFonts w:ascii="Arial" w:hAnsi="Arial" w:cs="Arial"/>
          <w:color w:val="auto"/>
          <w:sz w:val="24"/>
          <w:szCs w:val="24"/>
        </w:rPr>
        <w:t>clearly distinct from experiences of CAT delivered as an individual therapy</w:t>
      </w:r>
      <w:r w:rsidR="00AF3365" w:rsidRPr="00082EC1">
        <w:rPr>
          <w:rFonts w:ascii="Arial" w:hAnsi="Arial" w:cs="Arial"/>
          <w:color w:val="auto"/>
          <w:sz w:val="24"/>
          <w:szCs w:val="24"/>
        </w:rPr>
        <w:t xml:space="preserve">. </w:t>
      </w:r>
      <w:r w:rsidR="00082EC1" w:rsidRPr="00082EC1">
        <w:rPr>
          <w:rFonts w:ascii="Arial" w:hAnsi="Arial" w:cs="Arial"/>
          <w:color w:val="auto"/>
          <w:sz w:val="24"/>
          <w:szCs w:val="24"/>
        </w:rPr>
        <w:t xml:space="preserve">Service users described </w:t>
      </w:r>
      <w:r w:rsidR="00AF3365" w:rsidRPr="00082EC1">
        <w:rPr>
          <w:rFonts w:ascii="Arial" w:hAnsi="Arial" w:cs="Arial"/>
          <w:color w:val="auto"/>
          <w:sz w:val="24"/>
          <w:szCs w:val="24"/>
        </w:rPr>
        <w:t xml:space="preserve">enjoying meeting new people, learning about </w:t>
      </w:r>
      <w:r w:rsidR="00AF3365" w:rsidRPr="00082EC1">
        <w:rPr>
          <w:rFonts w:ascii="Arial" w:hAnsi="Arial" w:cs="Arial"/>
          <w:color w:val="auto"/>
          <w:sz w:val="24"/>
          <w:szCs w:val="24"/>
        </w:rPr>
        <w:lastRenderedPageBreak/>
        <w:t xml:space="preserve">themselves and others, helping each other </w:t>
      </w:r>
      <w:r w:rsidR="00FD1287">
        <w:rPr>
          <w:rFonts w:ascii="Arial" w:hAnsi="Arial" w:cs="Arial"/>
          <w:color w:val="auto"/>
          <w:sz w:val="24"/>
          <w:szCs w:val="24"/>
        </w:rPr>
        <w:t xml:space="preserve">but stated that </w:t>
      </w:r>
      <w:r w:rsidR="00AF3365" w:rsidRPr="00082EC1">
        <w:rPr>
          <w:rFonts w:ascii="Arial" w:hAnsi="Arial" w:cs="Arial"/>
          <w:color w:val="auto"/>
          <w:sz w:val="24"/>
          <w:szCs w:val="24"/>
        </w:rPr>
        <w:t xml:space="preserve">one-to-one sessions could have been helpful </w:t>
      </w:r>
      <w:r w:rsidR="00536223">
        <w:rPr>
          <w:rFonts w:ascii="Arial" w:hAnsi="Arial" w:cs="Arial"/>
          <w:color w:val="auto"/>
          <w:sz w:val="24"/>
          <w:szCs w:val="24"/>
        </w:rPr>
        <w:t xml:space="preserve">alongside </w:t>
      </w:r>
      <w:r w:rsidR="00AF3365" w:rsidRPr="00082EC1">
        <w:rPr>
          <w:rFonts w:ascii="Arial" w:hAnsi="Arial" w:cs="Arial"/>
          <w:color w:val="auto"/>
          <w:sz w:val="24"/>
          <w:szCs w:val="24"/>
        </w:rPr>
        <w:t xml:space="preserve">the group. </w:t>
      </w:r>
      <w:r w:rsidR="00F72B36" w:rsidRPr="00082EC1">
        <w:rPr>
          <w:rFonts w:ascii="Arial" w:hAnsi="Arial" w:cs="Arial"/>
          <w:color w:val="auto"/>
          <w:sz w:val="24"/>
          <w:szCs w:val="24"/>
        </w:rPr>
        <w:t>One paper contributed to this theme (</w:t>
      </w:r>
      <w:proofErr w:type="spellStart"/>
      <w:r w:rsidR="00F72B36" w:rsidRPr="00082EC1">
        <w:rPr>
          <w:rFonts w:ascii="Arial" w:hAnsi="Arial" w:cs="Arial"/>
          <w:color w:val="auto"/>
          <w:sz w:val="24"/>
          <w:szCs w:val="24"/>
        </w:rPr>
        <w:t>Ruppert</w:t>
      </w:r>
      <w:proofErr w:type="spellEnd"/>
      <w:r w:rsidR="00F72B36" w:rsidRPr="00082EC1">
        <w:rPr>
          <w:rFonts w:ascii="Arial" w:hAnsi="Arial" w:cs="Arial"/>
          <w:color w:val="auto"/>
          <w:sz w:val="24"/>
          <w:szCs w:val="24"/>
        </w:rPr>
        <w:t>, 2013).</w:t>
      </w:r>
      <w:r w:rsidR="00F72B36" w:rsidRPr="00082EC1">
        <w:rPr>
          <w:rFonts w:ascii="Arial" w:hAnsi="Arial" w:cs="Arial"/>
          <w:color w:val="auto"/>
        </w:rPr>
        <w:t xml:space="preserve"> </w:t>
      </w:r>
    </w:p>
    <w:p w14:paraId="7199FFF3" w14:textId="77777777" w:rsidR="00AF3365" w:rsidRPr="00082EC1" w:rsidRDefault="00AF3365" w:rsidP="0061225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color w:val="auto"/>
          <w:sz w:val="24"/>
          <w:szCs w:val="24"/>
        </w:rPr>
      </w:pPr>
    </w:p>
    <w:p w14:paraId="3BFCF847" w14:textId="77777777" w:rsidR="00AF3365" w:rsidRPr="00082EC1" w:rsidRDefault="00AF3365" w:rsidP="0061225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Times New Roman" w:hAnsi="Arial" w:cs="Arial"/>
          <w:color w:val="auto"/>
          <w:lang w:eastAsia="en-GB"/>
        </w:rPr>
      </w:pPr>
      <w:r w:rsidRPr="00082EC1">
        <w:rPr>
          <w:rFonts w:ascii="Arial" w:hAnsi="Arial" w:cs="Arial"/>
          <w:i/>
          <w:color w:val="auto"/>
        </w:rPr>
        <w:t>“I umm I enjoyed the people that I’ve met here very much and they put my issues in focus for me</w:t>
      </w:r>
      <w:r w:rsidR="00EF6B04" w:rsidRPr="00082EC1">
        <w:rPr>
          <w:rFonts w:ascii="Arial" w:hAnsi="Arial" w:cs="Arial"/>
          <w:i/>
          <w:color w:val="auto"/>
        </w:rPr>
        <w:t>.</w:t>
      </w:r>
      <w:r w:rsidRPr="00082EC1">
        <w:rPr>
          <w:rFonts w:ascii="Arial" w:hAnsi="Arial" w:cs="Arial"/>
          <w:i/>
          <w:color w:val="auto"/>
        </w:rPr>
        <w:t xml:space="preserve">” </w:t>
      </w:r>
      <w:r w:rsidRPr="00082EC1">
        <w:rPr>
          <w:rFonts w:ascii="Arial" w:hAnsi="Arial" w:cs="Arial"/>
          <w:color w:val="auto"/>
        </w:rPr>
        <w:t xml:space="preserve">(B; extracted from </w:t>
      </w:r>
      <w:proofErr w:type="spellStart"/>
      <w:r w:rsidRPr="00082EC1">
        <w:rPr>
          <w:rFonts w:ascii="Arial" w:eastAsia="Times New Roman" w:hAnsi="Arial" w:cs="Arial"/>
          <w:color w:val="auto"/>
          <w:lang w:eastAsia="en-GB"/>
        </w:rPr>
        <w:t>Ruppert</w:t>
      </w:r>
      <w:proofErr w:type="spellEnd"/>
      <w:r w:rsidRPr="00082EC1">
        <w:rPr>
          <w:rFonts w:ascii="Arial" w:eastAsia="Times New Roman" w:hAnsi="Arial" w:cs="Arial"/>
          <w:color w:val="auto"/>
          <w:lang w:eastAsia="en-GB"/>
        </w:rPr>
        <w:t>, 2013)</w:t>
      </w:r>
      <w:r w:rsidR="004B530E" w:rsidRPr="00082EC1">
        <w:rPr>
          <w:rFonts w:ascii="Arial" w:eastAsia="Times New Roman" w:hAnsi="Arial" w:cs="Arial"/>
          <w:color w:val="auto"/>
          <w:lang w:eastAsia="en-GB"/>
        </w:rPr>
        <w:t>.</w:t>
      </w:r>
    </w:p>
    <w:p w14:paraId="72CD7DF4" w14:textId="77777777" w:rsidR="00553069" w:rsidRPr="00E820A0" w:rsidRDefault="00553069" w:rsidP="00EC5829">
      <w:pPr>
        <w:spacing w:line="480" w:lineRule="auto"/>
        <w:rPr>
          <w:rFonts w:ascii="Arial" w:hAnsi="Arial" w:cs="Arial"/>
          <w:b/>
          <w:color w:val="FF0000"/>
          <w:sz w:val="24"/>
          <w:szCs w:val="24"/>
        </w:rPr>
      </w:pPr>
    </w:p>
    <w:p w14:paraId="5065E264" w14:textId="77777777" w:rsidR="00AF3365" w:rsidRPr="00CD69D7" w:rsidRDefault="00AF3365" w:rsidP="004C6889">
      <w:pPr>
        <w:spacing w:line="480" w:lineRule="auto"/>
        <w:jc w:val="center"/>
        <w:rPr>
          <w:rFonts w:ascii="Arial" w:hAnsi="Arial" w:cs="Arial"/>
          <w:b/>
          <w:color w:val="auto"/>
          <w:sz w:val="28"/>
          <w:szCs w:val="28"/>
        </w:rPr>
      </w:pPr>
      <w:r w:rsidRPr="00CD69D7">
        <w:rPr>
          <w:rFonts w:ascii="Arial" w:hAnsi="Arial" w:cs="Arial"/>
          <w:b/>
          <w:color w:val="auto"/>
          <w:sz w:val="28"/>
          <w:szCs w:val="28"/>
        </w:rPr>
        <w:t>Discussion</w:t>
      </w:r>
    </w:p>
    <w:p w14:paraId="50D2F190" w14:textId="429BD9C3" w:rsidR="00F72DC2" w:rsidRPr="00EA7C8E" w:rsidRDefault="00AF3365" w:rsidP="002A11A3">
      <w:pPr>
        <w:spacing w:line="480" w:lineRule="auto"/>
        <w:rPr>
          <w:rFonts w:ascii="Arial" w:hAnsi="Arial" w:cs="Arial"/>
          <w:color w:val="auto"/>
          <w:sz w:val="24"/>
          <w:szCs w:val="24"/>
        </w:rPr>
      </w:pPr>
      <w:r w:rsidRPr="00EA7C8E">
        <w:rPr>
          <w:rFonts w:ascii="Arial" w:hAnsi="Arial" w:cs="Arial"/>
          <w:color w:val="auto"/>
          <w:sz w:val="24"/>
          <w:szCs w:val="24"/>
        </w:rPr>
        <w:tab/>
      </w:r>
      <w:r w:rsidR="00F72DC2" w:rsidRPr="00EA7C8E">
        <w:rPr>
          <w:rFonts w:ascii="Arial" w:hAnsi="Arial" w:cs="Arial"/>
          <w:color w:val="auto"/>
          <w:sz w:val="24"/>
          <w:szCs w:val="24"/>
        </w:rPr>
        <w:t xml:space="preserve">The aim of this review was to synthesise </w:t>
      </w:r>
      <w:r w:rsidR="004F4634" w:rsidRPr="00EA7C8E">
        <w:rPr>
          <w:rFonts w:ascii="Arial" w:hAnsi="Arial" w:cs="Arial"/>
          <w:color w:val="auto"/>
          <w:sz w:val="24"/>
          <w:szCs w:val="24"/>
        </w:rPr>
        <w:t>research on service users’ experience of receiving CAT</w:t>
      </w:r>
      <w:r w:rsidR="007F22B9" w:rsidRPr="00EA7C8E">
        <w:rPr>
          <w:rFonts w:ascii="Arial" w:hAnsi="Arial" w:cs="Arial"/>
          <w:color w:val="auto"/>
          <w:sz w:val="24"/>
          <w:szCs w:val="24"/>
        </w:rPr>
        <w:t xml:space="preserve"> therapy</w:t>
      </w:r>
      <w:r w:rsidR="004F4634" w:rsidRPr="00EA7C8E">
        <w:rPr>
          <w:rFonts w:ascii="Arial" w:hAnsi="Arial" w:cs="Arial"/>
          <w:color w:val="auto"/>
          <w:sz w:val="24"/>
          <w:szCs w:val="24"/>
        </w:rPr>
        <w:t xml:space="preserve">. </w:t>
      </w:r>
      <w:r w:rsidR="00A7264A" w:rsidRPr="00EA7C8E">
        <w:rPr>
          <w:rFonts w:ascii="Arial" w:hAnsi="Arial" w:cs="Arial"/>
          <w:color w:val="auto"/>
          <w:sz w:val="24"/>
          <w:szCs w:val="24"/>
        </w:rPr>
        <w:t xml:space="preserve">14 papers were reviewed </w:t>
      </w:r>
      <w:r w:rsidR="00F262FD" w:rsidRPr="00EA7C8E">
        <w:rPr>
          <w:rFonts w:ascii="Arial" w:hAnsi="Arial" w:cs="Arial"/>
          <w:color w:val="auto"/>
          <w:sz w:val="24"/>
          <w:szCs w:val="24"/>
        </w:rPr>
        <w:t xml:space="preserve">resulting in </w:t>
      </w:r>
      <w:r w:rsidR="008942AA" w:rsidRPr="00EA7C8E">
        <w:rPr>
          <w:rFonts w:ascii="Arial" w:hAnsi="Arial" w:cs="Arial"/>
          <w:color w:val="auto"/>
          <w:sz w:val="24"/>
          <w:szCs w:val="24"/>
        </w:rPr>
        <w:t xml:space="preserve">six main themes and further subthemes; </w:t>
      </w:r>
      <w:r w:rsidR="008942AA" w:rsidRPr="00EA7C8E">
        <w:rPr>
          <w:rFonts w:ascii="Arial" w:hAnsi="Arial" w:cs="Arial"/>
          <w:i/>
          <w:iCs/>
          <w:color w:val="auto"/>
          <w:sz w:val="24"/>
          <w:szCs w:val="24"/>
        </w:rPr>
        <w:t>CAT tools</w:t>
      </w:r>
      <w:r w:rsidR="008942AA" w:rsidRPr="00EA7C8E">
        <w:rPr>
          <w:rFonts w:ascii="Arial" w:hAnsi="Arial" w:cs="Arial"/>
          <w:color w:val="auto"/>
          <w:sz w:val="24"/>
          <w:szCs w:val="24"/>
        </w:rPr>
        <w:t xml:space="preserve">, </w:t>
      </w:r>
      <w:r w:rsidR="008942AA" w:rsidRPr="00EA7C8E">
        <w:rPr>
          <w:rFonts w:ascii="Arial" w:hAnsi="Arial" w:cs="Arial"/>
          <w:i/>
          <w:iCs/>
          <w:color w:val="auto"/>
          <w:sz w:val="24"/>
          <w:szCs w:val="24"/>
        </w:rPr>
        <w:t>experienced change</w:t>
      </w:r>
      <w:r w:rsidR="008942AA" w:rsidRPr="00EA7C8E">
        <w:rPr>
          <w:rFonts w:ascii="Arial" w:hAnsi="Arial" w:cs="Arial"/>
          <w:color w:val="auto"/>
          <w:sz w:val="24"/>
          <w:szCs w:val="24"/>
        </w:rPr>
        <w:t xml:space="preserve">, </w:t>
      </w:r>
      <w:r w:rsidR="008942AA" w:rsidRPr="00EA7C8E">
        <w:rPr>
          <w:rFonts w:ascii="Arial" w:hAnsi="Arial" w:cs="Arial"/>
          <w:i/>
          <w:iCs/>
          <w:color w:val="auto"/>
          <w:sz w:val="24"/>
          <w:szCs w:val="24"/>
        </w:rPr>
        <w:t>knowledge and skills</w:t>
      </w:r>
      <w:r w:rsidR="008942AA" w:rsidRPr="00EA7C8E">
        <w:rPr>
          <w:rFonts w:ascii="Arial" w:hAnsi="Arial" w:cs="Arial"/>
          <w:color w:val="auto"/>
          <w:sz w:val="24"/>
          <w:szCs w:val="24"/>
        </w:rPr>
        <w:t xml:space="preserve">, </w:t>
      </w:r>
      <w:r w:rsidR="008942AA" w:rsidRPr="00EA7C8E">
        <w:rPr>
          <w:rFonts w:ascii="Arial" w:hAnsi="Arial" w:cs="Arial"/>
          <w:i/>
          <w:iCs/>
          <w:color w:val="auto"/>
          <w:sz w:val="24"/>
          <w:szCs w:val="24"/>
        </w:rPr>
        <w:t>reflecting on the process</w:t>
      </w:r>
      <w:r w:rsidR="008942AA" w:rsidRPr="00EA7C8E">
        <w:rPr>
          <w:rFonts w:ascii="Arial" w:hAnsi="Arial" w:cs="Arial"/>
          <w:color w:val="auto"/>
          <w:sz w:val="24"/>
          <w:szCs w:val="24"/>
        </w:rPr>
        <w:t xml:space="preserve">, </w:t>
      </w:r>
      <w:r w:rsidR="008942AA" w:rsidRPr="00EA7C8E">
        <w:rPr>
          <w:rFonts w:ascii="Arial" w:hAnsi="Arial" w:cs="Arial"/>
          <w:i/>
          <w:iCs/>
          <w:color w:val="auto"/>
          <w:sz w:val="24"/>
          <w:szCs w:val="24"/>
        </w:rPr>
        <w:t>strong feelings</w:t>
      </w:r>
      <w:r w:rsidR="008942AA" w:rsidRPr="00EA7C8E">
        <w:rPr>
          <w:rFonts w:ascii="Arial" w:hAnsi="Arial" w:cs="Arial"/>
          <w:color w:val="auto"/>
          <w:sz w:val="24"/>
          <w:szCs w:val="24"/>
        </w:rPr>
        <w:t xml:space="preserve"> and </w:t>
      </w:r>
      <w:r w:rsidR="008942AA" w:rsidRPr="00EA7C8E">
        <w:rPr>
          <w:rFonts w:ascii="Arial" w:hAnsi="Arial" w:cs="Arial"/>
          <w:i/>
          <w:iCs/>
          <w:color w:val="auto"/>
          <w:sz w:val="24"/>
          <w:szCs w:val="24"/>
        </w:rPr>
        <w:t>being in a group</w:t>
      </w:r>
      <w:r w:rsidR="002A11A3" w:rsidRPr="00EA7C8E">
        <w:rPr>
          <w:rFonts w:ascii="Arial" w:hAnsi="Arial" w:cs="Arial"/>
          <w:i/>
          <w:iCs/>
          <w:color w:val="auto"/>
          <w:sz w:val="24"/>
          <w:szCs w:val="24"/>
        </w:rPr>
        <w:t xml:space="preserve">. </w:t>
      </w:r>
      <w:r w:rsidR="00A7264A" w:rsidRPr="00EA7C8E">
        <w:rPr>
          <w:rFonts w:ascii="Arial" w:hAnsi="Arial" w:cs="Arial"/>
          <w:color w:val="auto"/>
          <w:sz w:val="24"/>
          <w:szCs w:val="24"/>
        </w:rPr>
        <w:t xml:space="preserve"> </w:t>
      </w:r>
      <w:r w:rsidR="00EC2419" w:rsidRPr="00EA7C8E">
        <w:rPr>
          <w:rFonts w:ascii="Arial" w:hAnsi="Arial" w:cs="Arial"/>
          <w:color w:val="auto"/>
          <w:sz w:val="24"/>
          <w:szCs w:val="24"/>
        </w:rPr>
        <w:t xml:space="preserve">The main findings of this review </w:t>
      </w:r>
      <w:r w:rsidR="00E577B0" w:rsidRPr="00EA7C8E">
        <w:rPr>
          <w:rFonts w:ascii="Arial" w:hAnsi="Arial" w:cs="Arial"/>
          <w:color w:val="auto"/>
          <w:sz w:val="24"/>
          <w:szCs w:val="24"/>
        </w:rPr>
        <w:t xml:space="preserve">will </w:t>
      </w:r>
      <w:r w:rsidR="00EC2419" w:rsidRPr="00EA7C8E">
        <w:rPr>
          <w:rFonts w:ascii="Arial" w:hAnsi="Arial" w:cs="Arial"/>
          <w:color w:val="auto"/>
          <w:sz w:val="24"/>
          <w:szCs w:val="24"/>
        </w:rPr>
        <w:t>now</w:t>
      </w:r>
      <w:r w:rsidR="00E577B0" w:rsidRPr="00EA7C8E">
        <w:rPr>
          <w:rFonts w:ascii="Arial" w:hAnsi="Arial" w:cs="Arial"/>
          <w:color w:val="auto"/>
          <w:sz w:val="24"/>
          <w:szCs w:val="24"/>
        </w:rPr>
        <w:t xml:space="preserve"> be</w:t>
      </w:r>
      <w:r w:rsidR="00EC2419" w:rsidRPr="00EA7C8E">
        <w:rPr>
          <w:rFonts w:ascii="Arial" w:hAnsi="Arial" w:cs="Arial"/>
          <w:color w:val="auto"/>
          <w:sz w:val="24"/>
          <w:szCs w:val="24"/>
        </w:rPr>
        <w:t xml:space="preserve"> considered and their implications for clinical practice and future research discussed. </w:t>
      </w:r>
    </w:p>
    <w:p w14:paraId="0E17D837" w14:textId="77777777" w:rsidR="00BA1BEF" w:rsidRPr="008942AA" w:rsidRDefault="00BA1BEF" w:rsidP="008942AA">
      <w:pPr>
        <w:spacing w:line="480" w:lineRule="auto"/>
        <w:jc w:val="both"/>
        <w:rPr>
          <w:rFonts w:ascii="Arial" w:hAnsi="Arial" w:cs="Arial"/>
          <w:color w:val="auto"/>
          <w:sz w:val="24"/>
          <w:szCs w:val="24"/>
        </w:rPr>
      </w:pPr>
    </w:p>
    <w:p w14:paraId="4E4C9862" w14:textId="7E1350F0" w:rsidR="00FA2744" w:rsidRDefault="00F33884" w:rsidP="00612250">
      <w:pPr>
        <w:spacing w:line="480" w:lineRule="auto"/>
        <w:jc w:val="both"/>
        <w:rPr>
          <w:rFonts w:ascii="Arial" w:hAnsi="Arial" w:cs="Arial"/>
          <w:color w:val="auto"/>
          <w:sz w:val="24"/>
          <w:szCs w:val="24"/>
        </w:rPr>
      </w:pPr>
      <w:r>
        <w:rPr>
          <w:rFonts w:ascii="Arial" w:hAnsi="Arial" w:cs="Arial"/>
          <w:color w:val="FF0000"/>
          <w:sz w:val="24"/>
          <w:szCs w:val="24"/>
        </w:rPr>
        <w:tab/>
      </w:r>
      <w:r w:rsidR="00D426E1" w:rsidRPr="008E74BA">
        <w:rPr>
          <w:rFonts w:ascii="Arial" w:hAnsi="Arial" w:cs="Arial"/>
          <w:color w:val="auto"/>
          <w:sz w:val="24"/>
          <w:szCs w:val="24"/>
        </w:rPr>
        <w:t xml:space="preserve">Service users </w:t>
      </w:r>
      <w:r w:rsidR="00540784" w:rsidRPr="008E74BA">
        <w:rPr>
          <w:rFonts w:ascii="Arial" w:hAnsi="Arial" w:cs="Arial"/>
          <w:color w:val="auto"/>
          <w:sz w:val="24"/>
          <w:szCs w:val="24"/>
        </w:rPr>
        <w:t xml:space="preserve">described </w:t>
      </w:r>
      <w:r w:rsidR="00D426E1" w:rsidRPr="008E74BA">
        <w:rPr>
          <w:rFonts w:ascii="Arial" w:hAnsi="Arial" w:cs="Arial"/>
          <w:color w:val="auto"/>
          <w:sz w:val="24"/>
          <w:szCs w:val="24"/>
        </w:rPr>
        <w:t>developing new knowledge</w:t>
      </w:r>
      <w:r w:rsidR="003C5361" w:rsidRPr="008E74BA">
        <w:rPr>
          <w:rFonts w:ascii="Arial" w:hAnsi="Arial" w:cs="Arial"/>
          <w:color w:val="auto"/>
          <w:sz w:val="24"/>
          <w:szCs w:val="24"/>
        </w:rPr>
        <w:t>,</w:t>
      </w:r>
      <w:r w:rsidR="00D426E1" w:rsidRPr="008E74BA">
        <w:rPr>
          <w:rFonts w:ascii="Arial" w:hAnsi="Arial" w:cs="Arial"/>
          <w:color w:val="auto"/>
          <w:sz w:val="24"/>
          <w:szCs w:val="24"/>
        </w:rPr>
        <w:t xml:space="preserve"> skills </w:t>
      </w:r>
      <w:r w:rsidR="003C5361" w:rsidRPr="008E74BA">
        <w:rPr>
          <w:rFonts w:ascii="Arial" w:hAnsi="Arial" w:cs="Arial"/>
          <w:color w:val="auto"/>
          <w:sz w:val="24"/>
          <w:szCs w:val="24"/>
        </w:rPr>
        <w:t xml:space="preserve">and strategies to use </w:t>
      </w:r>
      <w:r w:rsidR="00D426E1" w:rsidRPr="008E74BA">
        <w:rPr>
          <w:rFonts w:ascii="Arial" w:hAnsi="Arial" w:cs="Arial"/>
          <w:color w:val="auto"/>
          <w:sz w:val="24"/>
          <w:szCs w:val="24"/>
        </w:rPr>
        <w:t>through CAT</w:t>
      </w:r>
      <w:r w:rsidR="003C5361" w:rsidRPr="008E74BA">
        <w:rPr>
          <w:rFonts w:ascii="Arial" w:hAnsi="Arial" w:cs="Arial"/>
          <w:color w:val="auto"/>
          <w:sz w:val="24"/>
          <w:szCs w:val="24"/>
        </w:rPr>
        <w:t xml:space="preserve">. They </w:t>
      </w:r>
      <w:r w:rsidR="00086678" w:rsidRPr="008E74BA">
        <w:rPr>
          <w:rFonts w:ascii="Arial" w:hAnsi="Arial" w:cs="Arial"/>
          <w:color w:val="auto"/>
          <w:sz w:val="24"/>
          <w:szCs w:val="24"/>
        </w:rPr>
        <w:t xml:space="preserve">reported </w:t>
      </w:r>
      <w:r w:rsidR="00D426E1" w:rsidRPr="008E74BA">
        <w:rPr>
          <w:rFonts w:ascii="Arial" w:hAnsi="Arial" w:cs="Arial"/>
          <w:color w:val="auto"/>
          <w:sz w:val="24"/>
          <w:szCs w:val="24"/>
        </w:rPr>
        <w:t>increased personal insight and awareness of their ‘patterns’</w:t>
      </w:r>
      <w:r w:rsidR="003C5361" w:rsidRPr="008E74BA">
        <w:rPr>
          <w:rFonts w:ascii="Arial" w:hAnsi="Arial" w:cs="Arial"/>
          <w:color w:val="auto"/>
          <w:sz w:val="24"/>
          <w:szCs w:val="24"/>
        </w:rPr>
        <w:t xml:space="preserve"> and in most cases </w:t>
      </w:r>
      <w:r w:rsidR="00CD385F" w:rsidRPr="008E74BA">
        <w:rPr>
          <w:rFonts w:ascii="Arial" w:hAnsi="Arial" w:cs="Arial"/>
          <w:color w:val="auto"/>
          <w:sz w:val="24"/>
          <w:szCs w:val="24"/>
        </w:rPr>
        <w:t xml:space="preserve">a sense of </w:t>
      </w:r>
      <w:r w:rsidR="003C5361" w:rsidRPr="008E74BA">
        <w:rPr>
          <w:rFonts w:ascii="Arial" w:hAnsi="Arial" w:cs="Arial"/>
          <w:color w:val="auto"/>
          <w:sz w:val="24"/>
          <w:szCs w:val="24"/>
        </w:rPr>
        <w:t>increased trust.</w:t>
      </w:r>
      <w:r w:rsidR="00D426E1" w:rsidRPr="008E74BA">
        <w:rPr>
          <w:rFonts w:ascii="Arial" w:hAnsi="Arial" w:cs="Arial"/>
          <w:color w:val="auto"/>
          <w:sz w:val="24"/>
          <w:szCs w:val="24"/>
        </w:rPr>
        <w:t xml:space="preserve"> </w:t>
      </w:r>
      <w:r w:rsidR="00556296" w:rsidRPr="008E74BA">
        <w:rPr>
          <w:rFonts w:ascii="Arial" w:hAnsi="Arial" w:cs="Arial"/>
          <w:color w:val="auto"/>
          <w:sz w:val="24"/>
          <w:szCs w:val="24"/>
        </w:rPr>
        <w:t>These</w:t>
      </w:r>
      <w:r w:rsidR="004F5B7D" w:rsidRPr="008E74BA">
        <w:rPr>
          <w:rFonts w:ascii="Arial" w:hAnsi="Arial" w:cs="Arial"/>
          <w:color w:val="auto"/>
          <w:sz w:val="24"/>
          <w:szCs w:val="24"/>
        </w:rPr>
        <w:t xml:space="preserve"> hopeful accounts of lived experience of CAT </w:t>
      </w:r>
      <w:r w:rsidR="009D3118" w:rsidRPr="008E74BA">
        <w:rPr>
          <w:rFonts w:ascii="Arial" w:hAnsi="Arial" w:cs="Arial"/>
          <w:color w:val="auto"/>
          <w:sz w:val="24"/>
          <w:szCs w:val="24"/>
        </w:rPr>
        <w:t xml:space="preserve">are encouraging in </w:t>
      </w:r>
      <w:r w:rsidR="00E9706E" w:rsidRPr="008E74BA">
        <w:rPr>
          <w:rFonts w:ascii="Arial" w:hAnsi="Arial" w:cs="Arial"/>
          <w:color w:val="auto"/>
          <w:sz w:val="24"/>
          <w:szCs w:val="24"/>
        </w:rPr>
        <w:t xml:space="preserve">suggesting </w:t>
      </w:r>
      <w:r w:rsidR="009D3118" w:rsidRPr="008E74BA">
        <w:rPr>
          <w:rFonts w:ascii="Arial" w:hAnsi="Arial" w:cs="Arial"/>
          <w:color w:val="auto"/>
          <w:sz w:val="24"/>
          <w:szCs w:val="24"/>
        </w:rPr>
        <w:t xml:space="preserve">that </w:t>
      </w:r>
      <w:r w:rsidR="00556296" w:rsidRPr="008E74BA">
        <w:rPr>
          <w:rFonts w:ascii="Arial" w:hAnsi="Arial" w:cs="Arial"/>
          <w:color w:val="auto"/>
          <w:sz w:val="24"/>
          <w:szCs w:val="24"/>
        </w:rPr>
        <w:t xml:space="preserve">CAT </w:t>
      </w:r>
      <w:r w:rsidR="00004EAA" w:rsidRPr="008E74BA">
        <w:rPr>
          <w:rFonts w:ascii="Arial" w:hAnsi="Arial" w:cs="Arial"/>
          <w:color w:val="auto"/>
          <w:sz w:val="24"/>
          <w:szCs w:val="24"/>
        </w:rPr>
        <w:t>can</w:t>
      </w:r>
      <w:r w:rsidR="00556296" w:rsidRPr="008E74BA">
        <w:rPr>
          <w:rFonts w:ascii="Arial" w:hAnsi="Arial" w:cs="Arial"/>
          <w:color w:val="auto"/>
          <w:sz w:val="24"/>
          <w:szCs w:val="24"/>
        </w:rPr>
        <w:t xml:space="preserve"> </w:t>
      </w:r>
      <w:r w:rsidR="009D3118" w:rsidRPr="008E74BA">
        <w:rPr>
          <w:rFonts w:ascii="Arial" w:hAnsi="Arial" w:cs="Arial"/>
          <w:color w:val="auto"/>
          <w:sz w:val="24"/>
          <w:szCs w:val="24"/>
        </w:rPr>
        <w:t xml:space="preserve">enable </w:t>
      </w:r>
      <w:r w:rsidR="00556296" w:rsidRPr="008E74BA">
        <w:rPr>
          <w:rFonts w:ascii="Arial" w:hAnsi="Arial" w:cs="Arial"/>
          <w:color w:val="auto"/>
          <w:sz w:val="24"/>
          <w:szCs w:val="24"/>
        </w:rPr>
        <w:t xml:space="preserve">positive change in people’s lives. </w:t>
      </w:r>
      <w:r w:rsidR="00FA2744" w:rsidRPr="008E74BA">
        <w:rPr>
          <w:rFonts w:ascii="Arial" w:hAnsi="Arial" w:cs="Arial"/>
          <w:color w:val="auto"/>
          <w:sz w:val="24"/>
          <w:szCs w:val="24"/>
        </w:rPr>
        <w:t xml:space="preserve">This finding is particularly encouraging given the diversity of mental health diagnoses and difficulties experienced by service users </w:t>
      </w:r>
      <w:r w:rsidR="008E74BA">
        <w:rPr>
          <w:rFonts w:ascii="Arial" w:hAnsi="Arial" w:cs="Arial"/>
          <w:color w:val="auto"/>
          <w:sz w:val="24"/>
          <w:szCs w:val="24"/>
        </w:rPr>
        <w:t xml:space="preserve">in the studies </w:t>
      </w:r>
      <w:r w:rsidR="00FA2744" w:rsidRPr="008E74BA">
        <w:rPr>
          <w:rFonts w:ascii="Arial" w:hAnsi="Arial" w:cs="Arial"/>
          <w:color w:val="auto"/>
          <w:sz w:val="24"/>
          <w:szCs w:val="24"/>
        </w:rPr>
        <w:t xml:space="preserve">included in the synthesis.  </w:t>
      </w:r>
    </w:p>
    <w:p w14:paraId="4614F003" w14:textId="77777777" w:rsidR="00161399" w:rsidRPr="008E74BA" w:rsidRDefault="00161399" w:rsidP="00612250">
      <w:pPr>
        <w:spacing w:line="480" w:lineRule="auto"/>
        <w:jc w:val="both"/>
        <w:rPr>
          <w:rFonts w:ascii="Arial" w:hAnsi="Arial" w:cs="Arial"/>
          <w:color w:val="auto"/>
          <w:sz w:val="24"/>
          <w:szCs w:val="24"/>
        </w:rPr>
      </w:pPr>
    </w:p>
    <w:p w14:paraId="0B4E2557" w14:textId="33CF4DE5" w:rsidR="006248B5" w:rsidRDefault="002B5970" w:rsidP="002B5970">
      <w:pPr>
        <w:spacing w:line="480" w:lineRule="auto"/>
        <w:jc w:val="both"/>
        <w:rPr>
          <w:rFonts w:ascii="Arial" w:hAnsi="Arial" w:cs="Arial"/>
          <w:color w:val="auto"/>
          <w:sz w:val="24"/>
          <w:szCs w:val="24"/>
        </w:rPr>
      </w:pPr>
      <w:r>
        <w:rPr>
          <w:rFonts w:ascii="Arial" w:hAnsi="Arial" w:cs="Arial"/>
          <w:color w:val="FF0000"/>
          <w:sz w:val="24"/>
          <w:szCs w:val="24"/>
        </w:rPr>
        <w:tab/>
      </w:r>
      <w:r w:rsidRPr="008C7ECB">
        <w:rPr>
          <w:rFonts w:ascii="Arial" w:hAnsi="Arial" w:cs="Arial"/>
          <w:color w:val="auto"/>
          <w:sz w:val="24"/>
          <w:szCs w:val="24"/>
        </w:rPr>
        <w:t xml:space="preserve">The experience of CAT tools was consistently referenced by service </w:t>
      </w:r>
      <w:proofErr w:type="gramStart"/>
      <w:r w:rsidRPr="008C7ECB">
        <w:rPr>
          <w:rFonts w:ascii="Arial" w:hAnsi="Arial" w:cs="Arial"/>
          <w:color w:val="auto"/>
          <w:sz w:val="24"/>
          <w:szCs w:val="24"/>
        </w:rPr>
        <w:t>users which is</w:t>
      </w:r>
      <w:proofErr w:type="gramEnd"/>
      <w:r w:rsidRPr="008C7ECB">
        <w:rPr>
          <w:rFonts w:ascii="Arial" w:hAnsi="Arial" w:cs="Arial"/>
          <w:color w:val="auto"/>
          <w:sz w:val="24"/>
          <w:szCs w:val="24"/>
        </w:rPr>
        <w:t xml:space="preserve"> understandable given that tools, such as the sequential diagrammatic </w:t>
      </w:r>
      <w:r w:rsidRPr="008C7ECB">
        <w:rPr>
          <w:rFonts w:ascii="Arial" w:hAnsi="Arial" w:cs="Arial"/>
          <w:color w:val="auto"/>
          <w:sz w:val="24"/>
          <w:szCs w:val="24"/>
        </w:rPr>
        <w:lastRenderedPageBreak/>
        <w:t xml:space="preserve">reformulation </w:t>
      </w:r>
      <w:r w:rsidR="00884179" w:rsidRPr="008C7ECB">
        <w:rPr>
          <w:rFonts w:ascii="Arial" w:hAnsi="Arial" w:cs="Arial"/>
          <w:color w:val="auto"/>
          <w:sz w:val="24"/>
          <w:szCs w:val="24"/>
        </w:rPr>
        <w:t xml:space="preserve">(SDR) </w:t>
      </w:r>
      <w:r w:rsidRPr="008C7ECB">
        <w:rPr>
          <w:rFonts w:ascii="Arial" w:hAnsi="Arial" w:cs="Arial"/>
          <w:color w:val="auto"/>
          <w:sz w:val="24"/>
          <w:szCs w:val="24"/>
        </w:rPr>
        <w:t>and reformulation letter, are described as central aspects of CAT (Ryle &amp; Beard, 1993).</w:t>
      </w:r>
      <w:r w:rsidR="00884179" w:rsidRPr="008C7ECB">
        <w:rPr>
          <w:rFonts w:ascii="Arial" w:hAnsi="Arial" w:cs="Arial"/>
          <w:color w:val="auto"/>
          <w:sz w:val="24"/>
          <w:szCs w:val="24"/>
        </w:rPr>
        <w:t xml:space="preserve"> On the one hand, the SDR and </w:t>
      </w:r>
      <w:r w:rsidR="004D5AF8" w:rsidRPr="008C7ECB">
        <w:rPr>
          <w:rFonts w:ascii="Arial" w:hAnsi="Arial" w:cs="Arial"/>
          <w:color w:val="auto"/>
          <w:sz w:val="24"/>
          <w:szCs w:val="24"/>
        </w:rPr>
        <w:t xml:space="preserve">reformulation </w:t>
      </w:r>
      <w:r w:rsidR="00884179" w:rsidRPr="008C7ECB">
        <w:rPr>
          <w:rFonts w:ascii="Arial" w:hAnsi="Arial" w:cs="Arial"/>
          <w:color w:val="auto"/>
          <w:sz w:val="24"/>
          <w:szCs w:val="24"/>
        </w:rPr>
        <w:t>letter was described by some service users as being helpful</w:t>
      </w:r>
      <w:r w:rsidR="00DE12B9" w:rsidRPr="008C7ECB">
        <w:rPr>
          <w:rFonts w:ascii="Arial" w:hAnsi="Arial" w:cs="Arial"/>
          <w:color w:val="auto"/>
          <w:sz w:val="24"/>
          <w:szCs w:val="24"/>
        </w:rPr>
        <w:t xml:space="preserve">. Reformulation tools could enable </w:t>
      </w:r>
      <w:r w:rsidR="001D0E96" w:rsidRPr="008C7ECB">
        <w:rPr>
          <w:rFonts w:ascii="Arial" w:hAnsi="Arial" w:cs="Arial"/>
          <w:color w:val="auto"/>
          <w:sz w:val="24"/>
          <w:szCs w:val="24"/>
        </w:rPr>
        <w:t xml:space="preserve">the development of trust in the therapist, offer reassurance and </w:t>
      </w:r>
      <w:r w:rsidR="00884179" w:rsidRPr="008C7ECB">
        <w:rPr>
          <w:rFonts w:ascii="Arial" w:hAnsi="Arial" w:cs="Arial"/>
          <w:color w:val="auto"/>
          <w:sz w:val="24"/>
          <w:szCs w:val="24"/>
        </w:rPr>
        <w:t>mak</w:t>
      </w:r>
      <w:r w:rsidR="001D0E96" w:rsidRPr="008C7ECB">
        <w:rPr>
          <w:rFonts w:ascii="Arial" w:hAnsi="Arial" w:cs="Arial"/>
          <w:color w:val="auto"/>
          <w:sz w:val="24"/>
          <w:szCs w:val="24"/>
        </w:rPr>
        <w:t>e</w:t>
      </w:r>
      <w:r w:rsidR="00884179" w:rsidRPr="008C7ECB">
        <w:rPr>
          <w:rFonts w:ascii="Arial" w:hAnsi="Arial" w:cs="Arial"/>
          <w:color w:val="auto"/>
          <w:sz w:val="24"/>
          <w:szCs w:val="24"/>
        </w:rPr>
        <w:t xml:space="preserve"> </w:t>
      </w:r>
      <w:r w:rsidR="001D0E96" w:rsidRPr="008C7ECB">
        <w:rPr>
          <w:rFonts w:ascii="Arial" w:hAnsi="Arial" w:cs="Arial"/>
          <w:color w:val="auto"/>
          <w:sz w:val="24"/>
          <w:szCs w:val="24"/>
        </w:rPr>
        <w:t xml:space="preserve">service users </w:t>
      </w:r>
      <w:r w:rsidR="00884179" w:rsidRPr="008C7ECB">
        <w:rPr>
          <w:rFonts w:ascii="Arial" w:hAnsi="Arial" w:cs="Arial"/>
          <w:color w:val="auto"/>
          <w:sz w:val="24"/>
          <w:szCs w:val="24"/>
        </w:rPr>
        <w:t xml:space="preserve">feel </w:t>
      </w:r>
      <w:r w:rsidR="001D0E96" w:rsidRPr="008C7ECB">
        <w:rPr>
          <w:rFonts w:ascii="Arial" w:hAnsi="Arial" w:cs="Arial"/>
          <w:color w:val="auto"/>
          <w:sz w:val="24"/>
          <w:szCs w:val="24"/>
        </w:rPr>
        <w:t>‘</w:t>
      </w:r>
      <w:r w:rsidR="00884179" w:rsidRPr="008C7ECB">
        <w:rPr>
          <w:rFonts w:ascii="Arial" w:hAnsi="Arial" w:cs="Arial"/>
          <w:color w:val="auto"/>
          <w:sz w:val="24"/>
          <w:szCs w:val="24"/>
        </w:rPr>
        <w:t>heard</w:t>
      </w:r>
      <w:r w:rsidR="001D0E96" w:rsidRPr="008C7ECB">
        <w:rPr>
          <w:rFonts w:ascii="Arial" w:hAnsi="Arial" w:cs="Arial"/>
          <w:color w:val="auto"/>
          <w:sz w:val="24"/>
          <w:szCs w:val="24"/>
        </w:rPr>
        <w:t>.’</w:t>
      </w:r>
      <w:r w:rsidR="00884179" w:rsidRPr="008C7ECB">
        <w:rPr>
          <w:rFonts w:ascii="Arial" w:hAnsi="Arial" w:cs="Arial"/>
          <w:color w:val="auto"/>
          <w:sz w:val="24"/>
          <w:szCs w:val="24"/>
        </w:rPr>
        <w:t xml:space="preserve"> This finding is consistent with the aims of reformulation in CAT</w:t>
      </w:r>
      <w:r w:rsidR="002D2908" w:rsidRPr="008C7ECB">
        <w:rPr>
          <w:rFonts w:ascii="Arial" w:hAnsi="Arial" w:cs="Arial"/>
          <w:color w:val="auto"/>
          <w:sz w:val="24"/>
          <w:szCs w:val="24"/>
        </w:rPr>
        <w:t xml:space="preserve"> which should enable the service user to feel understood and contained </w:t>
      </w:r>
      <w:r w:rsidR="00A85399" w:rsidRPr="008C7ECB">
        <w:rPr>
          <w:rFonts w:ascii="Arial" w:hAnsi="Arial" w:cs="Arial"/>
          <w:color w:val="auto"/>
          <w:sz w:val="24"/>
          <w:szCs w:val="24"/>
        </w:rPr>
        <w:t xml:space="preserve">and facilitate the development of a strong working alliance </w:t>
      </w:r>
      <w:r w:rsidR="002D2908" w:rsidRPr="008C7ECB">
        <w:rPr>
          <w:rFonts w:ascii="Arial" w:hAnsi="Arial" w:cs="Arial"/>
          <w:color w:val="auto"/>
          <w:sz w:val="24"/>
          <w:szCs w:val="24"/>
        </w:rPr>
        <w:t>(Ryle &amp; Kerr, 2002)</w:t>
      </w:r>
      <w:r w:rsidR="006248B5" w:rsidRPr="008C7ECB">
        <w:rPr>
          <w:rFonts w:ascii="Arial" w:hAnsi="Arial" w:cs="Arial"/>
          <w:color w:val="auto"/>
          <w:sz w:val="24"/>
          <w:szCs w:val="24"/>
        </w:rPr>
        <w:t>.</w:t>
      </w:r>
    </w:p>
    <w:p w14:paraId="32EC19FE" w14:textId="77777777" w:rsidR="00222B7E" w:rsidRPr="008C7ECB" w:rsidRDefault="00222B7E" w:rsidP="002B5970">
      <w:pPr>
        <w:spacing w:line="480" w:lineRule="auto"/>
        <w:jc w:val="both"/>
        <w:rPr>
          <w:rFonts w:ascii="Arial" w:hAnsi="Arial" w:cs="Arial"/>
          <w:color w:val="auto"/>
          <w:sz w:val="24"/>
          <w:szCs w:val="24"/>
        </w:rPr>
      </w:pPr>
    </w:p>
    <w:p w14:paraId="5786063A" w14:textId="2FB1CC23" w:rsidR="000940D5" w:rsidRDefault="006248B5" w:rsidP="006C7B9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480" w:lineRule="auto"/>
        <w:jc w:val="both"/>
        <w:rPr>
          <w:rFonts w:ascii="Arial" w:hAnsi="Arial" w:cs="Arial"/>
          <w:color w:val="auto"/>
          <w:sz w:val="24"/>
          <w:szCs w:val="24"/>
        </w:rPr>
      </w:pPr>
      <w:r w:rsidRPr="008C7ECB">
        <w:rPr>
          <w:rFonts w:ascii="Arial" w:hAnsi="Arial" w:cs="Arial"/>
          <w:color w:val="auto"/>
          <w:sz w:val="24"/>
          <w:szCs w:val="24"/>
        </w:rPr>
        <w:tab/>
        <w:t xml:space="preserve">However, the review suggests that for some service users </w:t>
      </w:r>
      <w:r w:rsidR="002B5970" w:rsidRPr="008C7ECB">
        <w:rPr>
          <w:rFonts w:ascii="Arial" w:hAnsi="Arial" w:cs="Arial"/>
          <w:color w:val="auto"/>
          <w:sz w:val="24"/>
          <w:szCs w:val="24"/>
        </w:rPr>
        <w:t>CAT Tools, such as the SDR and reformulation letter, can evoke powerful negative emotions.</w:t>
      </w:r>
      <w:r w:rsidR="00F2175F">
        <w:rPr>
          <w:rFonts w:ascii="Arial" w:hAnsi="Arial" w:cs="Arial"/>
          <w:color w:val="auto"/>
          <w:sz w:val="24"/>
          <w:szCs w:val="24"/>
        </w:rPr>
        <w:t xml:space="preserve"> </w:t>
      </w:r>
      <w:r w:rsidR="001E5587">
        <w:rPr>
          <w:rFonts w:ascii="Arial" w:hAnsi="Arial" w:cs="Arial"/>
          <w:color w:val="auto"/>
          <w:sz w:val="24"/>
          <w:szCs w:val="24"/>
        </w:rPr>
        <w:t>The potentially distressing experience of looking at the SDR in CAT has been prev</w:t>
      </w:r>
      <w:r w:rsidR="00E93B82">
        <w:rPr>
          <w:rFonts w:ascii="Arial" w:hAnsi="Arial" w:cs="Arial"/>
          <w:color w:val="auto"/>
          <w:sz w:val="24"/>
          <w:szCs w:val="24"/>
        </w:rPr>
        <w:t>i</w:t>
      </w:r>
      <w:r w:rsidR="001E5587">
        <w:rPr>
          <w:rFonts w:ascii="Arial" w:hAnsi="Arial" w:cs="Arial"/>
          <w:color w:val="auto"/>
          <w:sz w:val="24"/>
          <w:szCs w:val="24"/>
        </w:rPr>
        <w:t>o</w:t>
      </w:r>
      <w:r w:rsidR="00E93B82">
        <w:rPr>
          <w:rFonts w:ascii="Arial" w:hAnsi="Arial" w:cs="Arial"/>
          <w:color w:val="auto"/>
          <w:sz w:val="24"/>
          <w:szCs w:val="24"/>
        </w:rPr>
        <w:t>u</w:t>
      </w:r>
      <w:r w:rsidR="001E5587">
        <w:rPr>
          <w:rFonts w:ascii="Arial" w:hAnsi="Arial" w:cs="Arial"/>
          <w:color w:val="auto"/>
          <w:sz w:val="24"/>
          <w:szCs w:val="24"/>
        </w:rPr>
        <w:t>sly highlighted (</w:t>
      </w:r>
      <w:r w:rsidR="001E5587" w:rsidRPr="00722878">
        <w:rPr>
          <w:rFonts w:ascii="Arial" w:hAnsi="Arial" w:cs="Arial"/>
          <w:color w:val="auto"/>
          <w:sz w:val="24"/>
          <w:szCs w:val="24"/>
        </w:rPr>
        <w:t>Bradley</w:t>
      </w:r>
      <w:r w:rsidR="001E5587">
        <w:rPr>
          <w:rFonts w:ascii="Arial" w:hAnsi="Arial" w:cs="Arial"/>
          <w:color w:val="auto"/>
          <w:sz w:val="24"/>
          <w:szCs w:val="24"/>
        </w:rPr>
        <w:t>,</w:t>
      </w:r>
      <w:r w:rsidR="001E5587" w:rsidRPr="00722878">
        <w:rPr>
          <w:rFonts w:ascii="Arial" w:hAnsi="Arial" w:cs="Arial"/>
          <w:color w:val="auto"/>
          <w:sz w:val="24"/>
          <w:szCs w:val="24"/>
        </w:rPr>
        <w:t xml:space="preserve"> 2012)</w:t>
      </w:r>
      <w:r w:rsidR="001E5587">
        <w:rPr>
          <w:rFonts w:ascii="Arial" w:hAnsi="Arial" w:cs="Arial"/>
          <w:color w:val="auto"/>
          <w:sz w:val="24"/>
          <w:szCs w:val="24"/>
        </w:rPr>
        <w:t>.</w:t>
      </w:r>
      <w:r w:rsidR="001E5587" w:rsidRPr="00722878">
        <w:rPr>
          <w:rFonts w:ascii="Arial" w:hAnsi="Arial" w:cs="Arial"/>
          <w:color w:val="auto"/>
          <w:sz w:val="24"/>
          <w:szCs w:val="24"/>
        </w:rPr>
        <w:t xml:space="preserve"> </w:t>
      </w:r>
      <w:r w:rsidR="00106E26">
        <w:rPr>
          <w:rFonts w:ascii="Arial" w:hAnsi="Arial" w:cs="Arial"/>
          <w:color w:val="auto"/>
          <w:sz w:val="24"/>
          <w:szCs w:val="24"/>
        </w:rPr>
        <w:t xml:space="preserve">Despite </w:t>
      </w:r>
      <w:r w:rsidR="004A0997">
        <w:rPr>
          <w:rFonts w:ascii="Arial" w:hAnsi="Arial" w:cs="Arial"/>
          <w:color w:val="auto"/>
          <w:sz w:val="24"/>
          <w:szCs w:val="24"/>
        </w:rPr>
        <w:t xml:space="preserve">this, some service users perceived the emotional costs to be worth the potential therapeutic gains. </w:t>
      </w:r>
      <w:r w:rsidR="005E50C3">
        <w:rPr>
          <w:rFonts w:ascii="Arial" w:hAnsi="Arial" w:cs="Arial"/>
          <w:color w:val="auto"/>
          <w:sz w:val="24"/>
          <w:szCs w:val="24"/>
        </w:rPr>
        <w:t>For others, a</w:t>
      </w:r>
      <w:r w:rsidR="000940D5">
        <w:rPr>
          <w:rFonts w:ascii="Arial" w:hAnsi="Arial" w:cs="Arial"/>
          <w:color w:val="auto"/>
          <w:sz w:val="24"/>
          <w:szCs w:val="24"/>
        </w:rPr>
        <w:t>n important consideration is the</w:t>
      </w:r>
      <w:r w:rsidR="00DE5A65">
        <w:rPr>
          <w:rFonts w:ascii="Arial" w:hAnsi="Arial" w:cs="Arial"/>
          <w:color w:val="auto"/>
          <w:sz w:val="24"/>
          <w:szCs w:val="24"/>
        </w:rPr>
        <w:t>ir</w:t>
      </w:r>
      <w:r w:rsidR="000940D5">
        <w:rPr>
          <w:rFonts w:ascii="Arial" w:hAnsi="Arial" w:cs="Arial"/>
          <w:color w:val="auto"/>
          <w:sz w:val="24"/>
          <w:szCs w:val="24"/>
        </w:rPr>
        <w:t xml:space="preserve"> readiness to take </w:t>
      </w:r>
      <w:proofErr w:type="spellStart"/>
      <w:r w:rsidR="000940D5">
        <w:rPr>
          <w:rFonts w:ascii="Arial" w:hAnsi="Arial" w:cs="Arial"/>
          <w:color w:val="auto"/>
          <w:sz w:val="24"/>
          <w:szCs w:val="24"/>
        </w:rPr>
        <w:t>onboard</w:t>
      </w:r>
      <w:proofErr w:type="spellEnd"/>
      <w:r w:rsidR="000940D5">
        <w:rPr>
          <w:rFonts w:ascii="Arial" w:hAnsi="Arial" w:cs="Arial"/>
          <w:color w:val="auto"/>
          <w:sz w:val="24"/>
          <w:szCs w:val="24"/>
        </w:rPr>
        <w:t xml:space="preserve"> their patterns and procedures. </w:t>
      </w:r>
      <w:r w:rsidR="00DE438F">
        <w:rPr>
          <w:rFonts w:ascii="Arial" w:hAnsi="Arial" w:cs="Arial"/>
          <w:color w:val="auto"/>
          <w:sz w:val="24"/>
          <w:szCs w:val="24"/>
        </w:rPr>
        <w:t>CAT places a strong emphasis on collaboration, offering scaffolding and being mindful of not working beyond a client’s Z</w:t>
      </w:r>
      <w:r w:rsidR="00CA70EA">
        <w:rPr>
          <w:rFonts w:ascii="Arial" w:hAnsi="Arial" w:cs="Arial"/>
          <w:color w:val="auto"/>
          <w:sz w:val="24"/>
          <w:szCs w:val="24"/>
        </w:rPr>
        <w:t xml:space="preserve">PD </w:t>
      </w:r>
      <w:r w:rsidR="00740D7C">
        <w:rPr>
          <w:rFonts w:ascii="Arial" w:hAnsi="Arial" w:cs="Arial"/>
          <w:color w:val="auto"/>
          <w:sz w:val="24"/>
          <w:szCs w:val="24"/>
        </w:rPr>
        <w:t>(e.g., Frain, 2011)</w:t>
      </w:r>
      <w:r w:rsidR="00DE438F">
        <w:rPr>
          <w:rFonts w:ascii="Arial" w:hAnsi="Arial" w:cs="Arial"/>
          <w:color w:val="auto"/>
          <w:sz w:val="24"/>
          <w:szCs w:val="24"/>
        </w:rPr>
        <w:t xml:space="preserve">. </w:t>
      </w:r>
      <w:r w:rsidR="00740D7C">
        <w:rPr>
          <w:rFonts w:ascii="Arial" w:hAnsi="Arial" w:cs="Arial"/>
          <w:color w:val="auto"/>
          <w:sz w:val="24"/>
          <w:szCs w:val="24"/>
        </w:rPr>
        <w:t xml:space="preserve">Some of the findings from this review suggest that </w:t>
      </w:r>
      <w:r w:rsidR="00FD3781">
        <w:rPr>
          <w:rFonts w:ascii="Arial" w:hAnsi="Arial" w:cs="Arial"/>
          <w:color w:val="auto"/>
          <w:sz w:val="24"/>
          <w:szCs w:val="24"/>
        </w:rPr>
        <w:t>the overwhelming experience for some clients of the reformulation stage in CAT may mean th</w:t>
      </w:r>
      <w:r w:rsidR="006021E9">
        <w:rPr>
          <w:rFonts w:ascii="Arial" w:hAnsi="Arial" w:cs="Arial"/>
          <w:color w:val="auto"/>
          <w:sz w:val="24"/>
          <w:szCs w:val="24"/>
        </w:rPr>
        <w:t>at</w:t>
      </w:r>
      <w:r w:rsidR="00FD3781">
        <w:rPr>
          <w:rFonts w:ascii="Arial" w:hAnsi="Arial" w:cs="Arial"/>
          <w:color w:val="auto"/>
          <w:sz w:val="24"/>
          <w:szCs w:val="24"/>
        </w:rPr>
        <w:t xml:space="preserve"> </w:t>
      </w:r>
      <w:r w:rsidR="006021E9">
        <w:rPr>
          <w:rFonts w:ascii="Arial" w:hAnsi="Arial" w:cs="Arial"/>
          <w:color w:val="auto"/>
          <w:sz w:val="24"/>
          <w:szCs w:val="24"/>
        </w:rPr>
        <w:t xml:space="preserve">this element is not </w:t>
      </w:r>
      <w:r w:rsidR="00E10FB8">
        <w:rPr>
          <w:rFonts w:ascii="Arial" w:hAnsi="Arial" w:cs="Arial"/>
          <w:color w:val="auto"/>
          <w:sz w:val="24"/>
          <w:szCs w:val="24"/>
        </w:rPr>
        <w:t xml:space="preserve">being </w:t>
      </w:r>
      <w:r w:rsidR="006021E9">
        <w:rPr>
          <w:rFonts w:ascii="Arial" w:hAnsi="Arial" w:cs="Arial"/>
          <w:color w:val="auto"/>
          <w:sz w:val="24"/>
          <w:szCs w:val="24"/>
        </w:rPr>
        <w:t>given sufficient attention in the therapy process</w:t>
      </w:r>
      <w:r w:rsidR="00FD3781">
        <w:rPr>
          <w:rFonts w:ascii="Arial" w:hAnsi="Arial" w:cs="Arial"/>
          <w:color w:val="auto"/>
          <w:sz w:val="24"/>
          <w:szCs w:val="24"/>
        </w:rPr>
        <w:t xml:space="preserve">. </w:t>
      </w:r>
    </w:p>
    <w:p w14:paraId="4B4F7B7C" w14:textId="77777777" w:rsidR="000940D5" w:rsidRDefault="000940D5" w:rsidP="006C7B9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480" w:lineRule="auto"/>
        <w:jc w:val="both"/>
        <w:rPr>
          <w:rFonts w:ascii="Arial" w:hAnsi="Arial" w:cs="Arial"/>
          <w:color w:val="auto"/>
          <w:sz w:val="24"/>
          <w:szCs w:val="24"/>
        </w:rPr>
      </w:pPr>
    </w:p>
    <w:p w14:paraId="34D10876" w14:textId="43412BD3" w:rsidR="006C7B92" w:rsidRPr="00722878" w:rsidRDefault="000940D5" w:rsidP="006C7B9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480" w:lineRule="auto"/>
        <w:jc w:val="both"/>
        <w:rPr>
          <w:rFonts w:ascii="Arial" w:hAnsi="Arial" w:cs="Arial"/>
          <w:color w:val="auto"/>
          <w:sz w:val="24"/>
          <w:szCs w:val="24"/>
        </w:rPr>
      </w:pPr>
      <w:r>
        <w:rPr>
          <w:rFonts w:ascii="Arial" w:hAnsi="Arial" w:cs="Arial"/>
          <w:color w:val="auto"/>
          <w:sz w:val="24"/>
          <w:szCs w:val="24"/>
        </w:rPr>
        <w:tab/>
      </w:r>
      <w:r w:rsidR="006C7B92">
        <w:rPr>
          <w:rFonts w:ascii="Arial" w:hAnsi="Arial" w:cs="Arial"/>
          <w:color w:val="auto"/>
          <w:sz w:val="24"/>
          <w:szCs w:val="24"/>
        </w:rPr>
        <w:t xml:space="preserve">An option for managing the risk of service users becoming </w:t>
      </w:r>
      <w:r w:rsidR="006C7B92" w:rsidRPr="00722878">
        <w:rPr>
          <w:rFonts w:ascii="Arial" w:hAnsi="Arial" w:cs="Arial"/>
          <w:color w:val="auto"/>
          <w:sz w:val="24"/>
          <w:szCs w:val="24"/>
        </w:rPr>
        <w:t xml:space="preserve">overwhelmed by the </w:t>
      </w:r>
      <w:proofErr w:type="gramStart"/>
      <w:r w:rsidR="006C7B92" w:rsidRPr="00722878">
        <w:rPr>
          <w:rFonts w:ascii="Arial" w:hAnsi="Arial" w:cs="Arial"/>
          <w:color w:val="auto"/>
          <w:sz w:val="24"/>
          <w:szCs w:val="24"/>
        </w:rPr>
        <w:t>SDR,</w:t>
      </w:r>
      <w:proofErr w:type="gramEnd"/>
      <w:r w:rsidR="006C7B92" w:rsidRPr="00722878">
        <w:rPr>
          <w:rFonts w:ascii="Arial" w:hAnsi="Arial" w:cs="Arial"/>
          <w:color w:val="auto"/>
          <w:sz w:val="24"/>
          <w:szCs w:val="24"/>
        </w:rPr>
        <w:t xml:space="preserve"> is the use of a hopeful SDR which </w:t>
      </w:r>
      <w:r w:rsidR="006C7B92">
        <w:rPr>
          <w:rFonts w:ascii="Arial" w:hAnsi="Arial" w:cs="Arial"/>
          <w:color w:val="auto"/>
          <w:sz w:val="24"/>
          <w:szCs w:val="24"/>
        </w:rPr>
        <w:t xml:space="preserve">is strengths rather than deficit-based, </w:t>
      </w:r>
      <w:r w:rsidR="006C7B92" w:rsidRPr="00722878">
        <w:rPr>
          <w:rFonts w:ascii="Arial" w:hAnsi="Arial" w:cs="Arial"/>
          <w:color w:val="auto"/>
          <w:sz w:val="24"/>
          <w:szCs w:val="24"/>
        </w:rPr>
        <w:t xml:space="preserve">mapping out healthy relationships rather than </w:t>
      </w:r>
      <w:proofErr w:type="spellStart"/>
      <w:r w:rsidR="006C7B92" w:rsidRPr="00722878">
        <w:rPr>
          <w:rFonts w:ascii="Arial" w:hAnsi="Arial" w:cs="Arial"/>
          <w:color w:val="auto"/>
          <w:sz w:val="24"/>
          <w:szCs w:val="24"/>
        </w:rPr>
        <w:t>pathologizing</w:t>
      </w:r>
      <w:proofErr w:type="spellEnd"/>
      <w:r w:rsidR="006C7B92" w:rsidRPr="00722878">
        <w:rPr>
          <w:rFonts w:ascii="Arial" w:hAnsi="Arial" w:cs="Arial"/>
          <w:color w:val="auto"/>
          <w:sz w:val="24"/>
          <w:szCs w:val="24"/>
        </w:rPr>
        <w:t xml:space="preserve"> them (Bradley, Cox </w:t>
      </w:r>
      <w:r w:rsidR="006C7B92">
        <w:rPr>
          <w:rFonts w:ascii="Arial" w:hAnsi="Arial" w:cs="Arial"/>
          <w:color w:val="auto"/>
          <w:sz w:val="24"/>
          <w:szCs w:val="24"/>
        </w:rPr>
        <w:t>&amp;</w:t>
      </w:r>
      <w:r w:rsidR="006C7B92" w:rsidRPr="00722878">
        <w:rPr>
          <w:rFonts w:ascii="Arial" w:hAnsi="Arial" w:cs="Arial"/>
          <w:color w:val="auto"/>
          <w:sz w:val="24"/>
          <w:szCs w:val="24"/>
        </w:rPr>
        <w:t xml:space="preserve"> Scott, 2016). </w:t>
      </w:r>
      <w:r w:rsidR="006C7B92">
        <w:rPr>
          <w:rFonts w:ascii="Arial" w:hAnsi="Arial" w:cs="Arial"/>
          <w:color w:val="auto"/>
          <w:sz w:val="24"/>
          <w:szCs w:val="24"/>
        </w:rPr>
        <w:t xml:space="preserve">This approach draws on </w:t>
      </w:r>
      <w:r w:rsidR="006C7B92" w:rsidRPr="00722878">
        <w:rPr>
          <w:rFonts w:ascii="Arial" w:hAnsi="Arial" w:cs="Arial"/>
          <w:color w:val="auto"/>
          <w:sz w:val="24"/>
          <w:szCs w:val="24"/>
        </w:rPr>
        <w:t xml:space="preserve">ideas from compassion-focused therapy, such as attempting to activate a more compassionate emotional regulation system. </w:t>
      </w:r>
    </w:p>
    <w:p w14:paraId="628E31E6" w14:textId="6DE198ED" w:rsidR="00F2175F" w:rsidRDefault="007921B8" w:rsidP="002B5970">
      <w:pPr>
        <w:spacing w:line="480" w:lineRule="auto"/>
        <w:jc w:val="both"/>
        <w:rPr>
          <w:rFonts w:ascii="Arial" w:hAnsi="Arial" w:cs="Arial"/>
          <w:color w:val="auto"/>
          <w:sz w:val="24"/>
          <w:szCs w:val="24"/>
        </w:rPr>
      </w:pPr>
      <w:r>
        <w:rPr>
          <w:rFonts w:ascii="Arial" w:hAnsi="Arial" w:cs="Arial"/>
          <w:color w:val="auto"/>
          <w:sz w:val="24"/>
          <w:szCs w:val="24"/>
        </w:rPr>
        <w:lastRenderedPageBreak/>
        <w:tab/>
      </w:r>
      <w:r w:rsidR="00F2175F">
        <w:rPr>
          <w:rFonts w:ascii="Arial" w:hAnsi="Arial" w:cs="Arial"/>
          <w:color w:val="auto"/>
          <w:sz w:val="24"/>
          <w:szCs w:val="24"/>
        </w:rPr>
        <w:t>Therapist</w:t>
      </w:r>
      <w:r w:rsidR="001E5587">
        <w:rPr>
          <w:rFonts w:ascii="Arial" w:hAnsi="Arial" w:cs="Arial"/>
          <w:color w:val="auto"/>
          <w:sz w:val="24"/>
          <w:szCs w:val="24"/>
        </w:rPr>
        <w:t>s</w:t>
      </w:r>
      <w:r w:rsidR="00F2175F">
        <w:rPr>
          <w:rFonts w:ascii="Arial" w:hAnsi="Arial" w:cs="Arial"/>
          <w:color w:val="auto"/>
          <w:sz w:val="24"/>
          <w:szCs w:val="24"/>
        </w:rPr>
        <w:t xml:space="preserve"> may need to consider more carefully the risk of strong emotions being elicited</w:t>
      </w:r>
      <w:r w:rsidR="008F72DA">
        <w:rPr>
          <w:rFonts w:ascii="Arial" w:hAnsi="Arial" w:cs="Arial"/>
          <w:color w:val="auto"/>
          <w:sz w:val="24"/>
          <w:szCs w:val="24"/>
        </w:rPr>
        <w:t>, especially during the reformulation stage</w:t>
      </w:r>
      <w:r w:rsidR="00F2175F">
        <w:rPr>
          <w:rFonts w:ascii="Arial" w:hAnsi="Arial" w:cs="Arial"/>
          <w:color w:val="auto"/>
          <w:sz w:val="24"/>
          <w:szCs w:val="24"/>
        </w:rPr>
        <w:t xml:space="preserve"> </w:t>
      </w:r>
      <w:r w:rsidR="008F72DA">
        <w:rPr>
          <w:rFonts w:ascii="Arial" w:hAnsi="Arial" w:cs="Arial"/>
          <w:color w:val="auto"/>
          <w:sz w:val="24"/>
          <w:szCs w:val="24"/>
        </w:rPr>
        <w:t xml:space="preserve">in </w:t>
      </w:r>
      <w:r w:rsidR="00E30F3A">
        <w:rPr>
          <w:rFonts w:ascii="Arial" w:hAnsi="Arial" w:cs="Arial"/>
          <w:color w:val="auto"/>
          <w:sz w:val="24"/>
          <w:szCs w:val="24"/>
        </w:rPr>
        <w:t xml:space="preserve">CAT and discuss this issue in </w:t>
      </w:r>
      <w:r w:rsidR="00F2175F">
        <w:rPr>
          <w:rFonts w:ascii="Arial" w:hAnsi="Arial" w:cs="Arial"/>
          <w:color w:val="auto"/>
          <w:sz w:val="24"/>
          <w:szCs w:val="24"/>
        </w:rPr>
        <w:t xml:space="preserve">consent processes and </w:t>
      </w:r>
      <w:r w:rsidR="00E30F3A">
        <w:rPr>
          <w:rFonts w:ascii="Arial" w:hAnsi="Arial" w:cs="Arial"/>
          <w:color w:val="auto"/>
          <w:sz w:val="24"/>
          <w:szCs w:val="24"/>
        </w:rPr>
        <w:t xml:space="preserve">when considering </w:t>
      </w:r>
      <w:r w:rsidR="00F2175F">
        <w:rPr>
          <w:rFonts w:ascii="Arial" w:hAnsi="Arial" w:cs="Arial"/>
          <w:color w:val="auto"/>
          <w:sz w:val="24"/>
          <w:szCs w:val="24"/>
        </w:rPr>
        <w:t xml:space="preserve">treatment options with service users. Service users may need to be supported with strategies to regulate emotional responses during therapy. </w:t>
      </w:r>
      <w:r w:rsidR="00293A10">
        <w:rPr>
          <w:rFonts w:ascii="Arial" w:hAnsi="Arial" w:cs="Arial"/>
          <w:color w:val="auto"/>
          <w:sz w:val="24"/>
          <w:szCs w:val="24"/>
        </w:rPr>
        <w:t xml:space="preserve">CAT is often applied to service users with complex mental health difficulties where engagement issues may be underpinned in part by experiences of childhood trauma (Dixon et al, 2016). For such service users, considerations of safety and containment </w:t>
      </w:r>
      <w:r w:rsidR="003A0856">
        <w:rPr>
          <w:rFonts w:ascii="Arial" w:hAnsi="Arial" w:cs="Arial"/>
          <w:color w:val="auto"/>
          <w:sz w:val="24"/>
          <w:szCs w:val="24"/>
        </w:rPr>
        <w:t xml:space="preserve">are </w:t>
      </w:r>
      <w:r w:rsidR="00293A10">
        <w:rPr>
          <w:rFonts w:ascii="Arial" w:hAnsi="Arial" w:cs="Arial"/>
          <w:color w:val="auto"/>
          <w:sz w:val="24"/>
          <w:szCs w:val="24"/>
        </w:rPr>
        <w:t xml:space="preserve">particularly </w:t>
      </w:r>
      <w:r w:rsidR="00883F59">
        <w:rPr>
          <w:rFonts w:ascii="Arial" w:hAnsi="Arial" w:cs="Arial"/>
          <w:color w:val="auto"/>
          <w:sz w:val="24"/>
          <w:szCs w:val="24"/>
        </w:rPr>
        <w:t>paramount</w:t>
      </w:r>
      <w:r w:rsidR="00293A10">
        <w:rPr>
          <w:rFonts w:ascii="Arial" w:hAnsi="Arial" w:cs="Arial"/>
          <w:color w:val="auto"/>
          <w:sz w:val="24"/>
          <w:szCs w:val="24"/>
        </w:rPr>
        <w:t>.</w:t>
      </w:r>
      <w:r w:rsidR="001E5587">
        <w:rPr>
          <w:rFonts w:ascii="Arial" w:hAnsi="Arial" w:cs="Arial"/>
          <w:color w:val="auto"/>
          <w:sz w:val="24"/>
          <w:szCs w:val="24"/>
        </w:rPr>
        <w:t xml:space="preserve"> Some of the negative effects of therapy may be counteracted by more attention to normalising service users’ feelings whilst also adopting a hopeful position in terms of the delivery of the SDR and the potential for achievable change.  </w:t>
      </w:r>
      <w:r w:rsidR="00293A10">
        <w:rPr>
          <w:rFonts w:ascii="Arial" w:hAnsi="Arial" w:cs="Arial"/>
          <w:color w:val="auto"/>
          <w:sz w:val="24"/>
          <w:szCs w:val="24"/>
        </w:rPr>
        <w:t xml:space="preserve"> </w:t>
      </w:r>
    </w:p>
    <w:p w14:paraId="370D41C5" w14:textId="77777777" w:rsidR="0067537C" w:rsidRDefault="00DC3B43" w:rsidP="00612250">
      <w:pPr>
        <w:spacing w:line="480" w:lineRule="auto"/>
        <w:jc w:val="both"/>
        <w:rPr>
          <w:rFonts w:ascii="Arial" w:hAnsi="Arial" w:cs="Arial"/>
          <w:color w:val="auto"/>
          <w:sz w:val="24"/>
          <w:szCs w:val="24"/>
        </w:rPr>
      </w:pPr>
      <w:r w:rsidRPr="00025387">
        <w:rPr>
          <w:rFonts w:ascii="Arial" w:hAnsi="Arial" w:cs="Arial"/>
          <w:color w:val="auto"/>
          <w:sz w:val="24"/>
          <w:szCs w:val="24"/>
        </w:rPr>
        <w:tab/>
      </w:r>
    </w:p>
    <w:p w14:paraId="0B70776F" w14:textId="12A0EEFF" w:rsidR="00556296" w:rsidRPr="00025387" w:rsidRDefault="0067537C" w:rsidP="00612250">
      <w:pPr>
        <w:spacing w:line="480" w:lineRule="auto"/>
        <w:jc w:val="both"/>
        <w:rPr>
          <w:rFonts w:ascii="Arial" w:hAnsi="Arial" w:cs="Arial"/>
          <w:color w:val="auto"/>
          <w:sz w:val="24"/>
          <w:szCs w:val="24"/>
        </w:rPr>
      </w:pPr>
      <w:r>
        <w:rPr>
          <w:rFonts w:ascii="Arial" w:hAnsi="Arial" w:cs="Arial"/>
          <w:color w:val="auto"/>
          <w:sz w:val="24"/>
          <w:szCs w:val="24"/>
        </w:rPr>
        <w:tab/>
      </w:r>
      <w:r w:rsidR="002E709A" w:rsidRPr="00025387">
        <w:rPr>
          <w:rFonts w:ascii="Arial" w:hAnsi="Arial" w:cs="Arial"/>
          <w:color w:val="auto"/>
          <w:sz w:val="24"/>
          <w:szCs w:val="24"/>
        </w:rPr>
        <w:t xml:space="preserve">The relationship with the therapist was considered important </w:t>
      </w:r>
      <w:r w:rsidR="00DC3B43" w:rsidRPr="00025387">
        <w:rPr>
          <w:rFonts w:ascii="Arial" w:hAnsi="Arial" w:cs="Arial"/>
          <w:color w:val="auto"/>
          <w:sz w:val="24"/>
          <w:szCs w:val="24"/>
        </w:rPr>
        <w:t xml:space="preserve">by service users. However, </w:t>
      </w:r>
      <w:r w:rsidR="00A92FCB">
        <w:rPr>
          <w:rFonts w:ascii="Arial" w:hAnsi="Arial" w:cs="Arial"/>
          <w:color w:val="auto"/>
          <w:sz w:val="24"/>
          <w:szCs w:val="24"/>
        </w:rPr>
        <w:t xml:space="preserve">some service users described difficulties trusting </w:t>
      </w:r>
      <w:r w:rsidR="003C0872" w:rsidRPr="00025387">
        <w:rPr>
          <w:rFonts w:ascii="Arial" w:hAnsi="Arial" w:cs="Arial"/>
          <w:color w:val="auto"/>
          <w:sz w:val="24"/>
          <w:szCs w:val="24"/>
        </w:rPr>
        <w:t xml:space="preserve">their therapist and one participant in Taplin (2015) went so far as to describe the therapist as “the enemy.”  </w:t>
      </w:r>
      <w:r w:rsidR="00CB2580" w:rsidRPr="00025387">
        <w:rPr>
          <w:rFonts w:ascii="Arial" w:hAnsi="Arial" w:cs="Arial"/>
          <w:color w:val="auto"/>
          <w:sz w:val="24"/>
          <w:szCs w:val="24"/>
        </w:rPr>
        <w:t xml:space="preserve">This </w:t>
      </w:r>
      <w:r w:rsidR="003A7E16" w:rsidRPr="00025387">
        <w:rPr>
          <w:rFonts w:ascii="Arial" w:hAnsi="Arial" w:cs="Arial"/>
          <w:color w:val="auto"/>
          <w:sz w:val="24"/>
          <w:szCs w:val="24"/>
        </w:rPr>
        <w:t xml:space="preserve">finding </w:t>
      </w:r>
      <w:r w:rsidR="00CB2580" w:rsidRPr="00025387">
        <w:rPr>
          <w:rFonts w:ascii="Arial" w:hAnsi="Arial" w:cs="Arial"/>
          <w:color w:val="auto"/>
          <w:sz w:val="24"/>
          <w:szCs w:val="24"/>
        </w:rPr>
        <w:t xml:space="preserve">reconfirms the importance of therapists </w:t>
      </w:r>
      <w:r w:rsidR="00874847" w:rsidRPr="00025387">
        <w:rPr>
          <w:rFonts w:ascii="Arial" w:hAnsi="Arial" w:cs="Arial"/>
          <w:color w:val="auto"/>
          <w:sz w:val="24"/>
          <w:szCs w:val="24"/>
        </w:rPr>
        <w:t xml:space="preserve">delivering CAT </w:t>
      </w:r>
      <w:r w:rsidR="00CB2580" w:rsidRPr="00025387">
        <w:rPr>
          <w:rFonts w:ascii="Arial" w:hAnsi="Arial" w:cs="Arial"/>
          <w:color w:val="auto"/>
          <w:sz w:val="24"/>
          <w:szCs w:val="24"/>
        </w:rPr>
        <w:t xml:space="preserve">attending to the client’s ZPD, where going outside of this may result in </w:t>
      </w:r>
      <w:r w:rsidR="001D3ACE">
        <w:rPr>
          <w:rFonts w:ascii="Arial" w:hAnsi="Arial" w:cs="Arial"/>
          <w:color w:val="auto"/>
          <w:sz w:val="24"/>
          <w:szCs w:val="24"/>
        </w:rPr>
        <w:t xml:space="preserve">reciprocal </w:t>
      </w:r>
      <w:r w:rsidR="00CB2580" w:rsidRPr="00025387">
        <w:rPr>
          <w:rFonts w:ascii="Arial" w:hAnsi="Arial" w:cs="Arial"/>
          <w:color w:val="auto"/>
          <w:sz w:val="24"/>
          <w:szCs w:val="24"/>
        </w:rPr>
        <w:t>role enactments</w:t>
      </w:r>
      <w:r w:rsidR="0057503E" w:rsidRPr="00025387">
        <w:rPr>
          <w:rFonts w:ascii="Arial" w:hAnsi="Arial" w:cs="Arial"/>
          <w:color w:val="auto"/>
          <w:sz w:val="24"/>
          <w:szCs w:val="24"/>
        </w:rPr>
        <w:t>. Where role enactments occur</w:t>
      </w:r>
      <w:r w:rsidR="007D1566">
        <w:rPr>
          <w:rFonts w:ascii="Arial" w:hAnsi="Arial" w:cs="Arial"/>
          <w:color w:val="auto"/>
          <w:sz w:val="24"/>
          <w:szCs w:val="24"/>
        </w:rPr>
        <w:t>,</w:t>
      </w:r>
      <w:r w:rsidR="0057503E" w:rsidRPr="00025387">
        <w:rPr>
          <w:rFonts w:ascii="Arial" w:hAnsi="Arial" w:cs="Arial"/>
          <w:color w:val="auto"/>
          <w:sz w:val="24"/>
          <w:szCs w:val="24"/>
        </w:rPr>
        <w:t xml:space="preserve"> therapists </w:t>
      </w:r>
      <w:r w:rsidR="007D1566">
        <w:rPr>
          <w:rFonts w:ascii="Arial" w:hAnsi="Arial" w:cs="Arial"/>
          <w:color w:val="auto"/>
          <w:sz w:val="24"/>
          <w:szCs w:val="24"/>
        </w:rPr>
        <w:t xml:space="preserve">also </w:t>
      </w:r>
      <w:r w:rsidR="0057503E" w:rsidRPr="00025387">
        <w:rPr>
          <w:rFonts w:ascii="Arial" w:hAnsi="Arial" w:cs="Arial"/>
          <w:color w:val="auto"/>
          <w:sz w:val="24"/>
          <w:szCs w:val="24"/>
        </w:rPr>
        <w:t xml:space="preserve">need to recognise these and focus attention to them </w:t>
      </w:r>
      <w:r w:rsidR="00CB2580" w:rsidRPr="00025387">
        <w:rPr>
          <w:rFonts w:ascii="Arial" w:hAnsi="Arial" w:cs="Arial"/>
          <w:color w:val="auto"/>
          <w:sz w:val="24"/>
          <w:szCs w:val="24"/>
        </w:rPr>
        <w:t xml:space="preserve">in the therapy process to enable good clinical outcomes (Bennett et al., 2006). </w:t>
      </w:r>
    </w:p>
    <w:p w14:paraId="5E542219" w14:textId="77777777" w:rsidR="00BD7F0A" w:rsidRDefault="00556296" w:rsidP="0072667E">
      <w:pPr>
        <w:spacing w:line="480" w:lineRule="auto"/>
        <w:jc w:val="both"/>
        <w:rPr>
          <w:rFonts w:ascii="Arial" w:hAnsi="Arial" w:cs="Arial"/>
          <w:color w:val="auto"/>
          <w:sz w:val="24"/>
          <w:szCs w:val="24"/>
        </w:rPr>
      </w:pPr>
      <w:r w:rsidRPr="00862C20">
        <w:rPr>
          <w:rFonts w:ascii="Arial" w:hAnsi="Arial" w:cs="Arial"/>
          <w:color w:val="auto"/>
          <w:sz w:val="24"/>
          <w:szCs w:val="24"/>
        </w:rPr>
        <w:tab/>
      </w:r>
    </w:p>
    <w:p w14:paraId="53441178" w14:textId="5CAD07F9" w:rsidR="0039380B" w:rsidRDefault="00BD7F0A" w:rsidP="0072667E">
      <w:pPr>
        <w:spacing w:line="480" w:lineRule="auto"/>
        <w:jc w:val="both"/>
        <w:rPr>
          <w:rFonts w:ascii="Arial" w:hAnsi="Arial" w:cs="Arial"/>
          <w:color w:val="auto"/>
          <w:sz w:val="24"/>
          <w:szCs w:val="24"/>
        </w:rPr>
      </w:pPr>
      <w:r>
        <w:rPr>
          <w:rFonts w:ascii="Arial" w:hAnsi="Arial" w:cs="Arial"/>
          <w:color w:val="auto"/>
          <w:sz w:val="24"/>
          <w:szCs w:val="24"/>
        </w:rPr>
        <w:tab/>
      </w:r>
      <w:r w:rsidR="0072667E" w:rsidRPr="00862C20">
        <w:rPr>
          <w:rFonts w:ascii="Arial" w:hAnsi="Arial" w:cs="Arial"/>
          <w:color w:val="auto"/>
          <w:sz w:val="24"/>
          <w:szCs w:val="24"/>
        </w:rPr>
        <w:t xml:space="preserve">The present review was the first to synthesise service users’ experience of CAT therapy. </w:t>
      </w:r>
      <w:r w:rsidR="004848E8">
        <w:rPr>
          <w:rFonts w:ascii="Arial" w:hAnsi="Arial" w:cs="Arial"/>
          <w:color w:val="auto"/>
          <w:sz w:val="24"/>
          <w:szCs w:val="24"/>
        </w:rPr>
        <w:t xml:space="preserve">It seemed appropriate for the review to be inclusive of all </w:t>
      </w:r>
      <w:r w:rsidR="00682524">
        <w:rPr>
          <w:rFonts w:ascii="Arial" w:hAnsi="Arial" w:cs="Arial"/>
          <w:color w:val="auto"/>
          <w:sz w:val="24"/>
          <w:szCs w:val="24"/>
        </w:rPr>
        <w:t xml:space="preserve">accounts of lived experience </w:t>
      </w:r>
      <w:r w:rsidR="004848E8">
        <w:rPr>
          <w:rFonts w:ascii="Arial" w:hAnsi="Arial" w:cs="Arial"/>
          <w:color w:val="auto"/>
          <w:sz w:val="24"/>
          <w:szCs w:val="24"/>
        </w:rPr>
        <w:t xml:space="preserve">and it attempted to do so by including both peer reviewed </w:t>
      </w:r>
      <w:r w:rsidR="004848E8">
        <w:rPr>
          <w:rFonts w:ascii="Arial" w:hAnsi="Arial" w:cs="Arial"/>
          <w:color w:val="auto"/>
          <w:sz w:val="24"/>
          <w:szCs w:val="24"/>
        </w:rPr>
        <w:lastRenderedPageBreak/>
        <w:t>research and unpublished theses.</w:t>
      </w:r>
      <w:r w:rsidR="00225EBB">
        <w:rPr>
          <w:rFonts w:ascii="Arial" w:hAnsi="Arial" w:cs="Arial"/>
          <w:color w:val="auto"/>
          <w:sz w:val="24"/>
          <w:szCs w:val="24"/>
        </w:rPr>
        <w:t xml:space="preserve"> </w:t>
      </w:r>
      <w:r w:rsidR="00881DE7">
        <w:rPr>
          <w:rFonts w:ascii="Arial" w:hAnsi="Arial" w:cs="Arial"/>
          <w:color w:val="auto"/>
          <w:sz w:val="24"/>
          <w:szCs w:val="24"/>
        </w:rPr>
        <w:t xml:space="preserve">Unfortunately, some relevant theses could not be included due to access issues. </w:t>
      </w:r>
    </w:p>
    <w:p w14:paraId="2E55BF73" w14:textId="77777777" w:rsidR="00BD7F0A" w:rsidRDefault="0039380B" w:rsidP="0072667E">
      <w:pPr>
        <w:spacing w:line="480" w:lineRule="auto"/>
        <w:jc w:val="both"/>
        <w:rPr>
          <w:rFonts w:ascii="Arial" w:hAnsi="Arial" w:cs="Arial"/>
          <w:color w:val="auto"/>
          <w:sz w:val="24"/>
          <w:szCs w:val="24"/>
        </w:rPr>
      </w:pPr>
      <w:r>
        <w:rPr>
          <w:rFonts w:ascii="Arial" w:hAnsi="Arial" w:cs="Arial"/>
          <w:color w:val="auto"/>
          <w:sz w:val="24"/>
          <w:szCs w:val="24"/>
        </w:rPr>
        <w:tab/>
      </w:r>
    </w:p>
    <w:p w14:paraId="5E50D8C7" w14:textId="47700DB2" w:rsidR="006B03A8" w:rsidRPr="00900AA0" w:rsidRDefault="00BD7F0A" w:rsidP="0072667E">
      <w:pPr>
        <w:spacing w:line="480" w:lineRule="auto"/>
        <w:jc w:val="both"/>
        <w:rPr>
          <w:rFonts w:ascii="Arial" w:hAnsi="Arial" w:cs="Arial"/>
          <w:color w:val="auto"/>
          <w:sz w:val="24"/>
          <w:szCs w:val="24"/>
        </w:rPr>
      </w:pPr>
      <w:r>
        <w:rPr>
          <w:rFonts w:ascii="Arial" w:hAnsi="Arial" w:cs="Arial"/>
          <w:color w:val="auto"/>
          <w:sz w:val="24"/>
          <w:szCs w:val="24"/>
        </w:rPr>
        <w:tab/>
      </w:r>
      <w:r w:rsidR="0072667E" w:rsidRPr="00862C20">
        <w:rPr>
          <w:rFonts w:ascii="Arial" w:hAnsi="Arial" w:cs="Arial"/>
          <w:color w:val="auto"/>
          <w:sz w:val="24"/>
          <w:szCs w:val="24"/>
        </w:rPr>
        <w:t xml:space="preserve">The majority of studies included </w:t>
      </w:r>
      <w:r w:rsidR="00520011">
        <w:rPr>
          <w:rFonts w:ascii="Arial" w:hAnsi="Arial" w:cs="Arial"/>
          <w:color w:val="auto"/>
          <w:sz w:val="24"/>
          <w:szCs w:val="24"/>
        </w:rPr>
        <w:t xml:space="preserve">in the review </w:t>
      </w:r>
      <w:r w:rsidR="00556296" w:rsidRPr="00862C20">
        <w:rPr>
          <w:rFonts w:ascii="Arial" w:hAnsi="Arial" w:cs="Arial"/>
          <w:color w:val="auto"/>
          <w:sz w:val="24"/>
          <w:szCs w:val="24"/>
        </w:rPr>
        <w:t>were of good quality</w:t>
      </w:r>
      <w:r w:rsidR="00862C20" w:rsidRPr="00862C20">
        <w:rPr>
          <w:rFonts w:ascii="Arial" w:hAnsi="Arial" w:cs="Arial"/>
          <w:color w:val="auto"/>
          <w:sz w:val="24"/>
          <w:szCs w:val="24"/>
        </w:rPr>
        <w:t xml:space="preserve"> and the findings are encouraging in terms of the utility of CAT to service users with diverse mental health difficu</w:t>
      </w:r>
      <w:r w:rsidR="00862C20">
        <w:rPr>
          <w:rFonts w:ascii="Arial" w:hAnsi="Arial" w:cs="Arial"/>
          <w:color w:val="auto"/>
          <w:sz w:val="24"/>
          <w:szCs w:val="24"/>
        </w:rPr>
        <w:t>l</w:t>
      </w:r>
      <w:r w:rsidR="00862C20" w:rsidRPr="00862C20">
        <w:rPr>
          <w:rFonts w:ascii="Arial" w:hAnsi="Arial" w:cs="Arial"/>
          <w:color w:val="auto"/>
          <w:sz w:val="24"/>
          <w:szCs w:val="24"/>
        </w:rPr>
        <w:t>ties and diagnoses</w:t>
      </w:r>
      <w:r w:rsidR="00556296" w:rsidRPr="00862C20">
        <w:rPr>
          <w:rFonts w:ascii="Arial" w:hAnsi="Arial" w:cs="Arial"/>
          <w:color w:val="auto"/>
          <w:sz w:val="24"/>
          <w:szCs w:val="24"/>
        </w:rPr>
        <w:t xml:space="preserve">. </w:t>
      </w:r>
      <w:r w:rsidR="00904994">
        <w:rPr>
          <w:rFonts w:ascii="Arial" w:hAnsi="Arial" w:cs="Arial"/>
          <w:color w:val="auto"/>
          <w:sz w:val="24"/>
          <w:szCs w:val="24"/>
        </w:rPr>
        <w:t xml:space="preserve">However, </w:t>
      </w:r>
      <w:r w:rsidR="005F1938">
        <w:rPr>
          <w:rFonts w:ascii="Arial" w:hAnsi="Arial" w:cs="Arial"/>
          <w:color w:val="auto"/>
          <w:sz w:val="24"/>
          <w:szCs w:val="24"/>
        </w:rPr>
        <w:t xml:space="preserve">a limitation of including studies with </w:t>
      </w:r>
      <w:r w:rsidR="00A708FC">
        <w:rPr>
          <w:rFonts w:ascii="Arial" w:hAnsi="Arial" w:cs="Arial"/>
          <w:color w:val="auto"/>
          <w:sz w:val="24"/>
          <w:szCs w:val="24"/>
        </w:rPr>
        <w:t xml:space="preserve">heterogeneous samples </w:t>
      </w:r>
      <w:r w:rsidR="005F1938">
        <w:rPr>
          <w:rFonts w:ascii="Arial" w:hAnsi="Arial" w:cs="Arial"/>
          <w:color w:val="auto"/>
          <w:sz w:val="24"/>
          <w:szCs w:val="24"/>
        </w:rPr>
        <w:t xml:space="preserve">is more nuanced interpretations </w:t>
      </w:r>
      <w:r w:rsidR="008F5BA9">
        <w:rPr>
          <w:rFonts w:ascii="Arial" w:hAnsi="Arial" w:cs="Arial"/>
          <w:color w:val="auto"/>
          <w:sz w:val="24"/>
          <w:szCs w:val="24"/>
        </w:rPr>
        <w:t xml:space="preserve">are more difficult to </w:t>
      </w:r>
      <w:r w:rsidR="005F1938">
        <w:rPr>
          <w:rFonts w:ascii="Arial" w:hAnsi="Arial" w:cs="Arial"/>
          <w:color w:val="auto"/>
          <w:sz w:val="24"/>
          <w:szCs w:val="24"/>
        </w:rPr>
        <w:t>make</w:t>
      </w:r>
      <w:r w:rsidR="006B03A8">
        <w:rPr>
          <w:rFonts w:ascii="Arial" w:hAnsi="Arial" w:cs="Arial"/>
          <w:color w:val="auto"/>
          <w:sz w:val="24"/>
          <w:szCs w:val="24"/>
        </w:rPr>
        <w:t>, including considering how particular diagnoses influence therapy experience.</w:t>
      </w:r>
      <w:r w:rsidR="00626E3F">
        <w:rPr>
          <w:rFonts w:ascii="Arial" w:hAnsi="Arial" w:cs="Arial"/>
          <w:color w:val="auto"/>
          <w:sz w:val="24"/>
          <w:szCs w:val="24"/>
        </w:rPr>
        <w:t xml:space="preserve"> </w:t>
      </w:r>
      <w:r w:rsidR="00626E3F" w:rsidRPr="00900AA0">
        <w:rPr>
          <w:rFonts w:ascii="Arial" w:hAnsi="Arial" w:cs="Arial"/>
          <w:color w:val="auto"/>
          <w:sz w:val="24"/>
          <w:szCs w:val="24"/>
        </w:rPr>
        <w:t xml:space="preserve">The studies reviewed also had diverse </w:t>
      </w:r>
      <w:proofErr w:type="gramStart"/>
      <w:r w:rsidR="00626E3F" w:rsidRPr="00900AA0">
        <w:rPr>
          <w:rFonts w:ascii="Arial" w:hAnsi="Arial" w:cs="Arial"/>
          <w:color w:val="auto"/>
          <w:sz w:val="24"/>
          <w:szCs w:val="24"/>
        </w:rPr>
        <w:t>aims,</w:t>
      </w:r>
      <w:proofErr w:type="gramEnd"/>
      <w:r w:rsidR="00626E3F" w:rsidRPr="00900AA0">
        <w:rPr>
          <w:rFonts w:ascii="Arial" w:hAnsi="Arial" w:cs="Arial"/>
          <w:color w:val="auto"/>
          <w:sz w:val="24"/>
          <w:szCs w:val="24"/>
        </w:rPr>
        <w:t xml:space="preserve"> </w:t>
      </w:r>
      <w:r w:rsidR="00782B22">
        <w:rPr>
          <w:rFonts w:ascii="Arial" w:hAnsi="Arial" w:cs="Arial"/>
          <w:color w:val="auto"/>
          <w:sz w:val="24"/>
          <w:szCs w:val="24"/>
        </w:rPr>
        <w:t xml:space="preserve">studies did not solely focus on the experience of CAT but on </w:t>
      </w:r>
      <w:r w:rsidR="00626E3F" w:rsidRPr="00900AA0">
        <w:rPr>
          <w:rFonts w:ascii="Arial" w:hAnsi="Arial" w:cs="Arial"/>
          <w:color w:val="auto"/>
          <w:sz w:val="24"/>
          <w:szCs w:val="24"/>
        </w:rPr>
        <w:t>CAT tools</w:t>
      </w:r>
      <w:r w:rsidR="00557819" w:rsidRPr="00900AA0">
        <w:rPr>
          <w:rFonts w:ascii="Arial" w:hAnsi="Arial" w:cs="Arial"/>
          <w:color w:val="auto"/>
          <w:sz w:val="24"/>
          <w:szCs w:val="24"/>
        </w:rPr>
        <w:t>, phases of CAT or CAT group therapy</w:t>
      </w:r>
      <w:r w:rsidR="00782B22">
        <w:rPr>
          <w:rFonts w:ascii="Arial" w:hAnsi="Arial" w:cs="Arial"/>
          <w:color w:val="auto"/>
          <w:sz w:val="24"/>
          <w:szCs w:val="24"/>
        </w:rPr>
        <w:t xml:space="preserve"> which is </w:t>
      </w:r>
      <w:r w:rsidR="0094541A" w:rsidRPr="00900AA0">
        <w:rPr>
          <w:rFonts w:ascii="Arial" w:hAnsi="Arial" w:cs="Arial"/>
          <w:color w:val="auto"/>
          <w:sz w:val="24"/>
          <w:szCs w:val="24"/>
        </w:rPr>
        <w:t xml:space="preserve">likely to have influenced the themes to emerge from the synthesis. </w:t>
      </w:r>
    </w:p>
    <w:p w14:paraId="28E6AB6D" w14:textId="77777777" w:rsidR="004C72D4" w:rsidRDefault="006B03A8" w:rsidP="0072667E">
      <w:pPr>
        <w:spacing w:line="480" w:lineRule="auto"/>
        <w:jc w:val="both"/>
        <w:rPr>
          <w:rFonts w:ascii="Arial" w:hAnsi="Arial" w:cs="Arial"/>
          <w:color w:val="auto"/>
          <w:sz w:val="24"/>
          <w:szCs w:val="24"/>
        </w:rPr>
      </w:pPr>
      <w:r>
        <w:rPr>
          <w:rFonts w:ascii="Arial" w:hAnsi="Arial" w:cs="Arial"/>
          <w:color w:val="auto"/>
          <w:sz w:val="24"/>
          <w:szCs w:val="24"/>
        </w:rPr>
        <w:tab/>
      </w:r>
    </w:p>
    <w:p w14:paraId="15DB7D8B" w14:textId="7A8E2BF7" w:rsidR="0072667E" w:rsidRPr="00862C20" w:rsidRDefault="004C72D4" w:rsidP="0072667E">
      <w:pPr>
        <w:spacing w:line="480" w:lineRule="auto"/>
        <w:jc w:val="both"/>
        <w:rPr>
          <w:rFonts w:ascii="Arial" w:hAnsi="Arial" w:cs="Arial"/>
          <w:color w:val="auto"/>
          <w:sz w:val="24"/>
          <w:szCs w:val="24"/>
        </w:rPr>
      </w:pPr>
      <w:r>
        <w:rPr>
          <w:rFonts w:ascii="Arial" w:hAnsi="Arial" w:cs="Arial"/>
          <w:color w:val="auto"/>
          <w:sz w:val="24"/>
          <w:szCs w:val="24"/>
        </w:rPr>
        <w:tab/>
      </w:r>
      <w:r w:rsidR="00710AAF">
        <w:rPr>
          <w:rFonts w:ascii="Arial" w:hAnsi="Arial" w:cs="Arial"/>
          <w:color w:val="auto"/>
          <w:sz w:val="24"/>
          <w:szCs w:val="24"/>
        </w:rPr>
        <w:t xml:space="preserve">A percentage calculation was reported for inter-rater agreement on output at abstract and full text stages of screening papers. A more rigorous approach would have included inter-rater reliability (IRR) calculations at each stage of the process, referencing both </w:t>
      </w:r>
      <w:r w:rsidR="00257E45">
        <w:rPr>
          <w:rFonts w:ascii="Arial" w:hAnsi="Arial" w:cs="Arial"/>
          <w:color w:val="auto"/>
          <w:sz w:val="24"/>
          <w:szCs w:val="24"/>
        </w:rPr>
        <w:t xml:space="preserve">included and excluded </w:t>
      </w:r>
      <w:r w:rsidR="00710AAF">
        <w:rPr>
          <w:rFonts w:ascii="Arial" w:hAnsi="Arial" w:cs="Arial"/>
          <w:color w:val="auto"/>
          <w:sz w:val="24"/>
          <w:szCs w:val="24"/>
        </w:rPr>
        <w:t>papers and using more advanced methods of calculating IRR that account for chan</w:t>
      </w:r>
      <w:r w:rsidR="007526C1">
        <w:rPr>
          <w:rFonts w:ascii="Arial" w:hAnsi="Arial" w:cs="Arial"/>
          <w:color w:val="auto"/>
          <w:sz w:val="24"/>
          <w:szCs w:val="24"/>
        </w:rPr>
        <w:t>c</w:t>
      </w:r>
      <w:r w:rsidR="00710AAF">
        <w:rPr>
          <w:rFonts w:ascii="Arial" w:hAnsi="Arial" w:cs="Arial"/>
          <w:color w:val="auto"/>
          <w:sz w:val="24"/>
          <w:szCs w:val="24"/>
        </w:rPr>
        <w:t xml:space="preserve">e agreement (see </w:t>
      </w:r>
      <w:proofErr w:type="spellStart"/>
      <w:r w:rsidR="00710AAF">
        <w:rPr>
          <w:rFonts w:ascii="Arial" w:hAnsi="Arial" w:cs="Arial"/>
          <w:color w:val="auto"/>
          <w:sz w:val="24"/>
          <w:szCs w:val="24"/>
        </w:rPr>
        <w:t>Belur</w:t>
      </w:r>
      <w:proofErr w:type="spellEnd"/>
      <w:r w:rsidR="00710AAF">
        <w:rPr>
          <w:rFonts w:ascii="Arial" w:hAnsi="Arial" w:cs="Arial"/>
          <w:color w:val="auto"/>
          <w:sz w:val="24"/>
          <w:szCs w:val="24"/>
        </w:rPr>
        <w:t xml:space="preserve"> et al, 2018).    </w:t>
      </w:r>
    </w:p>
    <w:p w14:paraId="2335AB88" w14:textId="77777777" w:rsidR="00103E39" w:rsidRDefault="0072667E" w:rsidP="0072667E">
      <w:pPr>
        <w:spacing w:line="480" w:lineRule="auto"/>
        <w:jc w:val="both"/>
        <w:rPr>
          <w:rFonts w:ascii="Arial" w:hAnsi="Arial" w:cs="Arial"/>
          <w:color w:val="FF0000"/>
          <w:sz w:val="24"/>
          <w:szCs w:val="24"/>
        </w:rPr>
      </w:pPr>
      <w:r>
        <w:rPr>
          <w:rFonts w:ascii="Arial" w:hAnsi="Arial" w:cs="Arial"/>
          <w:color w:val="FF0000"/>
          <w:sz w:val="24"/>
          <w:szCs w:val="24"/>
        </w:rPr>
        <w:tab/>
      </w:r>
    </w:p>
    <w:p w14:paraId="1E123DB2" w14:textId="7BBF2F1B" w:rsidR="00556296" w:rsidRPr="00E820A0" w:rsidRDefault="00103E39" w:rsidP="0072667E">
      <w:pPr>
        <w:spacing w:line="480" w:lineRule="auto"/>
        <w:jc w:val="both"/>
        <w:rPr>
          <w:rFonts w:ascii="Arial" w:hAnsi="Arial" w:cs="Arial"/>
          <w:color w:val="FF0000"/>
          <w:sz w:val="24"/>
          <w:szCs w:val="24"/>
        </w:rPr>
      </w:pPr>
      <w:r>
        <w:rPr>
          <w:rFonts w:ascii="Arial" w:hAnsi="Arial" w:cs="Arial"/>
          <w:color w:val="FF0000"/>
          <w:sz w:val="24"/>
          <w:szCs w:val="24"/>
        </w:rPr>
        <w:tab/>
      </w:r>
      <w:r w:rsidR="002C01CC" w:rsidRPr="00CB53C0">
        <w:rPr>
          <w:rFonts w:ascii="Arial" w:hAnsi="Arial" w:cs="Arial"/>
          <w:color w:val="auto"/>
          <w:sz w:val="24"/>
          <w:szCs w:val="24"/>
        </w:rPr>
        <w:t>T</w:t>
      </w:r>
      <w:r w:rsidR="00A2697C" w:rsidRPr="00CB53C0">
        <w:rPr>
          <w:rFonts w:ascii="Arial" w:hAnsi="Arial" w:cs="Arial"/>
          <w:color w:val="auto"/>
          <w:sz w:val="24"/>
          <w:szCs w:val="24"/>
        </w:rPr>
        <w:t xml:space="preserve">he </w:t>
      </w:r>
      <w:r w:rsidR="00A2697C" w:rsidRPr="0063168A">
        <w:rPr>
          <w:rFonts w:ascii="Arial" w:hAnsi="Arial" w:cs="Arial"/>
          <w:color w:val="auto"/>
          <w:sz w:val="24"/>
          <w:szCs w:val="24"/>
        </w:rPr>
        <w:t xml:space="preserve">majority of </w:t>
      </w:r>
      <w:r w:rsidR="007454FF" w:rsidRPr="0063168A">
        <w:rPr>
          <w:rFonts w:ascii="Arial" w:hAnsi="Arial" w:cs="Arial"/>
          <w:color w:val="auto"/>
          <w:sz w:val="24"/>
          <w:szCs w:val="24"/>
        </w:rPr>
        <w:t xml:space="preserve">participants </w:t>
      </w:r>
      <w:r w:rsidR="00A2697C" w:rsidRPr="0063168A">
        <w:rPr>
          <w:rFonts w:ascii="Arial" w:hAnsi="Arial" w:cs="Arial"/>
          <w:color w:val="auto"/>
          <w:sz w:val="24"/>
          <w:szCs w:val="24"/>
        </w:rPr>
        <w:t xml:space="preserve">in the </w:t>
      </w:r>
      <w:r w:rsidR="00F612D8">
        <w:rPr>
          <w:rFonts w:ascii="Arial" w:hAnsi="Arial" w:cs="Arial"/>
          <w:color w:val="auto"/>
          <w:sz w:val="24"/>
          <w:szCs w:val="24"/>
        </w:rPr>
        <w:t xml:space="preserve">studies </w:t>
      </w:r>
      <w:r w:rsidR="00A2697C" w:rsidRPr="0063168A">
        <w:rPr>
          <w:rFonts w:ascii="Arial" w:hAnsi="Arial" w:cs="Arial"/>
          <w:color w:val="auto"/>
          <w:sz w:val="24"/>
          <w:szCs w:val="24"/>
        </w:rPr>
        <w:t>reviewed w</w:t>
      </w:r>
      <w:r w:rsidR="007454FF" w:rsidRPr="0063168A">
        <w:rPr>
          <w:rFonts w:ascii="Arial" w:hAnsi="Arial" w:cs="Arial"/>
          <w:color w:val="auto"/>
          <w:sz w:val="24"/>
          <w:szCs w:val="24"/>
        </w:rPr>
        <w:t xml:space="preserve">ere female. </w:t>
      </w:r>
      <w:r w:rsidR="0071236E">
        <w:rPr>
          <w:rFonts w:ascii="Arial" w:hAnsi="Arial" w:cs="Arial"/>
          <w:color w:val="auto"/>
          <w:sz w:val="24"/>
          <w:szCs w:val="24"/>
        </w:rPr>
        <w:t>Further research attending more to gender balance in recruitment or purposive sampling of males is important</w:t>
      </w:r>
      <w:r w:rsidR="001F4336">
        <w:rPr>
          <w:rFonts w:ascii="Arial" w:hAnsi="Arial" w:cs="Arial"/>
          <w:color w:val="auto"/>
          <w:sz w:val="24"/>
          <w:szCs w:val="24"/>
        </w:rPr>
        <w:t xml:space="preserve">. </w:t>
      </w:r>
      <w:r w:rsidR="00C10A19">
        <w:rPr>
          <w:rFonts w:ascii="Arial" w:hAnsi="Arial" w:cs="Arial"/>
          <w:color w:val="auto"/>
          <w:sz w:val="24"/>
          <w:szCs w:val="24"/>
        </w:rPr>
        <w:t>G</w:t>
      </w:r>
      <w:r w:rsidR="0071236E">
        <w:rPr>
          <w:rFonts w:ascii="Arial" w:hAnsi="Arial" w:cs="Arial"/>
          <w:color w:val="auto"/>
          <w:sz w:val="24"/>
          <w:szCs w:val="24"/>
        </w:rPr>
        <w:t xml:space="preserve">ender </w:t>
      </w:r>
      <w:r w:rsidR="00350873">
        <w:rPr>
          <w:rFonts w:ascii="Arial" w:hAnsi="Arial" w:cs="Arial"/>
          <w:color w:val="auto"/>
          <w:sz w:val="24"/>
          <w:szCs w:val="24"/>
        </w:rPr>
        <w:t xml:space="preserve">may affect rates of </w:t>
      </w:r>
      <w:r w:rsidR="00C10A19">
        <w:rPr>
          <w:rFonts w:ascii="Arial" w:hAnsi="Arial" w:cs="Arial"/>
          <w:color w:val="auto"/>
          <w:sz w:val="24"/>
          <w:szCs w:val="24"/>
        </w:rPr>
        <w:t xml:space="preserve">particular </w:t>
      </w:r>
      <w:r w:rsidR="003B6468">
        <w:rPr>
          <w:rFonts w:ascii="Arial" w:hAnsi="Arial" w:cs="Arial"/>
          <w:color w:val="auto"/>
          <w:sz w:val="24"/>
          <w:szCs w:val="24"/>
        </w:rPr>
        <w:t>mental health diagnoses</w:t>
      </w:r>
      <w:r w:rsidR="00350873">
        <w:rPr>
          <w:rFonts w:ascii="Arial" w:hAnsi="Arial" w:cs="Arial"/>
          <w:color w:val="auto"/>
          <w:sz w:val="24"/>
          <w:szCs w:val="24"/>
        </w:rPr>
        <w:t>,</w:t>
      </w:r>
      <w:r w:rsidR="00D84233">
        <w:rPr>
          <w:rFonts w:ascii="Arial" w:hAnsi="Arial" w:cs="Arial"/>
          <w:color w:val="auto"/>
          <w:sz w:val="24"/>
          <w:szCs w:val="24"/>
        </w:rPr>
        <w:t xml:space="preserve"> </w:t>
      </w:r>
      <w:r w:rsidR="00CB5560">
        <w:rPr>
          <w:rFonts w:ascii="Arial" w:hAnsi="Arial" w:cs="Arial"/>
          <w:color w:val="auto"/>
          <w:sz w:val="24"/>
          <w:szCs w:val="24"/>
        </w:rPr>
        <w:t xml:space="preserve">diagnostic expression </w:t>
      </w:r>
      <w:r w:rsidR="0031738B">
        <w:rPr>
          <w:rFonts w:ascii="Arial" w:hAnsi="Arial" w:cs="Arial"/>
          <w:color w:val="auto"/>
          <w:sz w:val="24"/>
          <w:szCs w:val="24"/>
        </w:rPr>
        <w:t>(Barajas et al, 2015)</w:t>
      </w:r>
      <w:r w:rsidR="00350873">
        <w:rPr>
          <w:rFonts w:ascii="Arial" w:hAnsi="Arial" w:cs="Arial"/>
          <w:color w:val="auto"/>
          <w:sz w:val="24"/>
          <w:szCs w:val="24"/>
        </w:rPr>
        <w:t xml:space="preserve">, </w:t>
      </w:r>
      <w:r w:rsidR="00D84233">
        <w:rPr>
          <w:rFonts w:ascii="Arial" w:hAnsi="Arial" w:cs="Arial"/>
          <w:color w:val="auto"/>
          <w:sz w:val="24"/>
          <w:szCs w:val="24"/>
        </w:rPr>
        <w:t>h</w:t>
      </w:r>
      <w:r w:rsidR="0071236E">
        <w:rPr>
          <w:rFonts w:ascii="Arial" w:hAnsi="Arial" w:cs="Arial"/>
          <w:color w:val="auto"/>
          <w:sz w:val="24"/>
          <w:szCs w:val="24"/>
        </w:rPr>
        <w:t>elp-seeking</w:t>
      </w:r>
      <w:r w:rsidR="005514F9">
        <w:rPr>
          <w:rFonts w:ascii="Arial" w:hAnsi="Arial" w:cs="Arial"/>
          <w:color w:val="auto"/>
          <w:sz w:val="24"/>
          <w:szCs w:val="24"/>
        </w:rPr>
        <w:t xml:space="preserve"> behaviours</w:t>
      </w:r>
      <w:r w:rsidR="0071236E">
        <w:rPr>
          <w:rFonts w:ascii="Arial" w:hAnsi="Arial" w:cs="Arial"/>
          <w:color w:val="auto"/>
          <w:sz w:val="24"/>
          <w:szCs w:val="24"/>
        </w:rPr>
        <w:t xml:space="preserve"> (e.g., Oliver et al, 2005), </w:t>
      </w:r>
      <w:r w:rsidR="00043266">
        <w:rPr>
          <w:rFonts w:ascii="Arial" w:hAnsi="Arial" w:cs="Arial"/>
          <w:color w:val="auto"/>
          <w:sz w:val="24"/>
          <w:szCs w:val="24"/>
        </w:rPr>
        <w:t>treatment history</w:t>
      </w:r>
      <w:r w:rsidR="001C1118">
        <w:rPr>
          <w:rFonts w:ascii="Arial" w:hAnsi="Arial" w:cs="Arial"/>
          <w:color w:val="auto"/>
          <w:sz w:val="24"/>
          <w:szCs w:val="24"/>
        </w:rPr>
        <w:t>,</w:t>
      </w:r>
      <w:r w:rsidR="00043266">
        <w:rPr>
          <w:rFonts w:ascii="Arial" w:hAnsi="Arial" w:cs="Arial"/>
          <w:color w:val="auto"/>
          <w:sz w:val="24"/>
          <w:szCs w:val="24"/>
        </w:rPr>
        <w:t xml:space="preserve"> </w:t>
      </w:r>
      <w:r w:rsidR="00350873">
        <w:rPr>
          <w:rFonts w:ascii="Arial" w:hAnsi="Arial" w:cs="Arial"/>
          <w:color w:val="auto"/>
          <w:sz w:val="24"/>
          <w:szCs w:val="24"/>
        </w:rPr>
        <w:t xml:space="preserve">including prior therapy </w:t>
      </w:r>
      <w:proofErr w:type="gramStart"/>
      <w:r w:rsidR="00350873">
        <w:rPr>
          <w:rFonts w:ascii="Arial" w:hAnsi="Arial" w:cs="Arial"/>
          <w:color w:val="auto"/>
          <w:sz w:val="24"/>
          <w:szCs w:val="24"/>
        </w:rPr>
        <w:t xml:space="preserve">exposure  </w:t>
      </w:r>
      <w:r w:rsidR="00043266">
        <w:rPr>
          <w:rFonts w:ascii="Arial" w:hAnsi="Arial" w:cs="Arial"/>
          <w:color w:val="auto"/>
          <w:sz w:val="24"/>
          <w:szCs w:val="24"/>
        </w:rPr>
        <w:t>(</w:t>
      </w:r>
      <w:proofErr w:type="spellStart"/>
      <w:proofErr w:type="gramEnd"/>
      <w:r w:rsidR="00043266">
        <w:rPr>
          <w:rFonts w:ascii="Arial" w:hAnsi="Arial" w:cs="Arial"/>
          <w:color w:val="auto"/>
          <w:sz w:val="24"/>
          <w:szCs w:val="24"/>
        </w:rPr>
        <w:t>Sansone</w:t>
      </w:r>
      <w:proofErr w:type="spellEnd"/>
      <w:r w:rsidR="00043266">
        <w:rPr>
          <w:rFonts w:ascii="Arial" w:hAnsi="Arial" w:cs="Arial"/>
          <w:color w:val="auto"/>
          <w:sz w:val="24"/>
          <w:szCs w:val="24"/>
        </w:rPr>
        <w:t xml:space="preserve"> and </w:t>
      </w:r>
      <w:proofErr w:type="spellStart"/>
      <w:r w:rsidR="00043266">
        <w:rPr>
          <w:rFonts w:ascii="Arial" w:hAnsi="Arial" w:cs="Arial"/>
          <w:color w:val="auto"/>
          <w:sz w:val="24"/>
          <w:szCs w:val="24"/>
        </w:rPr>
        <w:t>Sansone</w:t>
      </w:r>
      <w:proofErr w:type="spellEnd"/>
      <w:r w:rsidR="00043266">
        <w:rPr>
          <w:rFonts w:ascii="Arial" w:hAnsi="Arial" w:cs="Arial"/>
          <w:color w:val="auto"/>
          <w:sz w:val="24"/>
          <w:szCs w:val="24"/>
        </w:rPr>
        <w:t>, 2011)</w:t>
      </w:r>
      <w:r w:rsidR="00AD7F63">
        <w:rPr>
          <w:rFonts w:ascii="Arial" w:hAnsi="Arial" w:cs="Arial"/>
          <w:color w:val="auto"/>
          <w:sz w:val="24"/>
          <w:szCs w:val="24"/>
        </w:rPr>
        <w:t xml:space="preserve"> </w:t>
      </w:r>
      <w:r w:rsidR="00350873">
        <w:rPr>
          <w:rFonts w:ascii="Arial" w:hAnsi="Arial" w:cs="Arial"/>
          <w:color w:val="auto"/>
          <w:sz w:val="24"/>
          <w:szCs w:val="24"/>
        </w:rPr>
        <w:t xml:space="preserve">which may </w:t>
      </w:r>
      <w:r w:rsidR="00C03E03">
        <w:rPr>
          <w:rFonts w:ascii="Arial" w:hAnsi="Arial" w:cs="Arial"/>
          <w:color w:val="auto"/>
          <w:sz w:val="24"/>
          <w:szCs w:val="24"/>
        </w:rPr>
        <w:t xml:space="preserve">influence </w:t>
      </w:r>
      <w:r w:rsidR="00632390">
        <w:rPr>
          <w:rFonts w:ascii="Arial" w:hAnsi="Arial" w:cs="Arial"/>
          <w:color w:val="auto"/>
          <w:sz w:val="24"/>
          <w:szCs w:val="24"/>
        </w:rPr>
        <w:t xml:space="preserve">how </w:t>
      </w:r>
      <w:r w:rsidR="00890540">
        <w:rPr>
          <w:rFonts w:ascii="Arial" w:hAnsi="Arial" w:cs="Arial"/>
          <w:color w:val="auto"/>
          <w:sz w:val="24"/>
          <w:szCs w:val="24"/>
        </w:rPr>
        <w:t xml:space="preserve">interventions </w:t>
      </w:r>
      <w:r w:rsidR="00C03E03">
        <w:rPr>
          <w:rFonts w:ascii="Arial" w:hAnsi="Arial" w:cs="Arial"/>
          <w:color w:val="auto"/>
          <w:sz w:val="24"/>
          <w:szCs w:val="24"/>
        </w:rPr>
        <w:t xml:space="preserve">are </w:t>
      </w:r>
      <w:r w:rsidR="00632390">
        <w:rPr>
          <w:rFonts w:ascii="Arial" w:hAnsi="Arial" w:cs="Arial"/>
          <w:color w:val="auto"/>
          <w:sz w:val="24"/>
          <w:szCs w:val="24"/>
        </w:rPr>
        <w:t>experienced by service users</w:t>
      </w:r>
      <w:r w:rsidR="00350873">
        <w:rPr>
          <w:rFonts w:ascii="Arial" w:hAnsi="Arial" w:cs="Arial"/>
          <w:color w:val="auto"/>
          <w:sz w:val="24"/>
          <w:szCs w:val="24"/>
        </w:rPr>
        <w:t xml:space="preserve"> and approaches to assessment and intervention</w:t>
      </w:r>
      <w:r w:rsidR="00F634EA">
        <w:rPr>
          <w:rFonts w:ascii="Arial" w:hAnsi="Arial" w:cs="Arial"/>
          <w:color w:val="auto"/>
          <w:sz w:val="24"/>
          <w:szCs w:val="24"/>
        </w:rPr>
        <w:t>.</w:t>
      </w:r>
      <w:r w:rsidR="00E97982">
        <w:rPr>
          <w:rFonts w:ascii="Arial" w:hAnsi="Arial" w:cs="Arial"/>
          <w:color w:val="auto"/>
          <w:sz w:val="24"/>
          <w:szCs w:val="24"/>
        </w:rPr>
        <w:t xml:space="preserve"> </w:t>
      </w:r>
    </w:p>
    <w:p w14:paraId="27FFF2FD" w14:textId="1B6A8018" w:rsidR="00904098" w:rsidRPr="004971E0" w:rsidRDefault="00AF3365" w:rsidP="00612250">
      <w:pPr>
        <w:spacing w:line="480" w:lineRule="auto"/>
        <w:jc w:val="both"/>
        <w:rPr>
          <w:rFonts w:ascii="Arial" w:hAnsi="Arial" w:cs="Arial"/>
          <w:color w:val="auto"/>
          <w:sz w:val="24"/>
          <w:szCs w:val="24"/>
        </w:rPr>
      </w:pPr>
      <w:r w:rsidRPr="00E820A0">
        <w:rPr>
          <w:rFonts w:ascii="Arial" w:hAnsi="Arial" w:cs="Arial"/>
          <w:color w:val="FF0000"/>
          <w:sz w:val="24"/>
          <w:szCs w:val="24"/>
        </w:rPr>
        <w:lastRenderedPageBreak/>
        <w:tab/>
      </w:r>
      <w:r w:rsidR="0017617D" w:rsidRPr="004971E0">
        <w:rPr>
          <w:rFonts w:ascii="Arial" w:hAnsi="Arial" w:cs="Arial"/>
          <w:color w:val="auto"/>
          <w:sz w:val="24"/>
          <w:szCs w:val="24"/>
        </w:rPr>
        <w:t xml:space="preserve">Further research is also needed </w:t>
      </w:r>
      <w:r w:rsidR="006021E9" w:rsidRPr="004971E0">
        <w:rPr>
          <w:rFonts w:ascii="Arial" w:hAnsi="Arial" w:cs="Arial"/>
          <w:color w:val="auto"/>
          <w:sz w:val="24"/>
          <w:szCs w:val="24"/>
        </w:rPr>
        <w:t xml:space="preserve">to explore the </w:t>
      </w:r>
      <w:r w:rsidR="004971E0">
        <w:rPr>
          <w:rFonts w:ascii="Arial" w:hAnsi="Arial" w:cs="Arial"/>
          <w:color w:val="auto"/>
          <w:sz w:val="24"/>
          <w:szCs w:val="24"/>
        </w:rPr>
        <w:t xml:space="preserve">perspectives </w:t>
      </w:r>
      <w:r w:rsidR="006021E9" w:rsidRPr="004971E0">
        <w:rPr>
          <w:rFonts w:ascii="Arial" w:hAnsi="Arial" w:cs="Arial"/>
          <w:color w:val="auto"/>
          <w:sz w:val="24"/>
          <w:szCs w:val="24"/>
        </w:rPr>
        <w:t>of those service users who have more negative experiences of CAT therapy</w:t>
      </w:r>
      <w:r w:rsidR="00780FD7">
        <w:rPr>
          <w:rFonts w:ascii="Arial" w:hAnsi="Arial" w:cs="Arial"/>
          <w:color w:val="auto"/>
          <w:sz w:val="24"/>
          <w:szCs w:val="24"/>
        </w:rPr>
        <w:t>. P</w:t>
      </w:r>
      <w:r w:rsidR="008A2B58" w:rsidRPr="004971E0">
        <w:rPr>
          <w:rFonts w:ascii="Arial" w:hAnsi="Arial" w:cs="Arial"/>
          <w:color w:val="auto"/>
          <w:sz w:val="24"/>
          <w:szCs w:val="24"/>
        </w:rPr>
        <w:t xml:space="preserve">rocess research </w:t>
      </w:r>
      <w:r w:rsidR="00780FD7">
        <w:rPr>
          <w:rFonts w:ascii="Arial" w:hAnsi="Arial" w:cs="Arial"/>
          <w:color w:val="auto"/>
          <w:sz w:val="24"/>
          <w:szCs w:val="24"/>
        </w:rPr>
        <w:t xml:space="preserve">examining </w:t>
      </w:r>
      <w:r w:rsidR="008A2B58" w:rsidRPr="004971E0">
        <w:rPr>
          <w:rFonts w:ascii="Arial" w:hAnsi="Arial" w:cs="Arial"/>
          <w:color w:val="auto"/>
          <w:sz w:val="24"/>
          <w:szCs w:val="24"/>
        </w:rPr>
        <w:t xml:space="preserve">how attention to the client’s ZPD and </w:t>
      </w:r>
      <w:r w:rsidR="00780FD7">
        <w:rPr>
          <w:rFonts w:ascii="Arial" w:hAnsi="Arial" w:cs="Arial"/>
          <w:color w:val="auto"/>
          <w:sz w:val="24"/>
          <w:szCs w:val="24"/>
        </w:rPr>
        <w:t xml:space="preserve">use </w:t>
      </w:r>
      <w:r w:rsidR="008A2B58" w:rsidRPr="004971E0">
        <w:rPr>
          <w:rFonts w:ascii="Arial" w:hAnsi="Arial" w:cs="Arial"/>
          <w:color w:val="auto"/>
          <w:sz w:val="24"/>
          <w:szCs w:val="24"/>
        </w:rPr>
        <w:t>of a hopeful SDR may alleviate distress and enhance the therapeutic relationship</w:t>
      </w:r>
      <w:r w:rsidR="00780FD7">
        <w:rPr>
          <w:rFonts w:ascii="Arial" w:hAnsi="Arial" w:cs="Arial"/>
          <w:color w:val="auto"/>
          <w:sz w:val="24"/>
          <w:szCs w:val="24"/>
        </w:rPr>
        <w:t xml:space="preserve"> is also </w:t>
      </w:r>
      <w:r w:rsidR="00D512CD">
        <w:rPr>
          <w:rFonts w:ascii="Arial" w:hAnsi="Arial" w:cs="Arial"/>
          <w:color w:val="auto"/>
          <w:sz w:val="24"/>
          <w:szCs w:val="24"/>
        </w:rPr>
        <w:t>indicated</w:t>
      </w:r>
      <w:r w:rsidR="008A2B58" w:rsidRPr="004971E0">
        <w:rPr>
          <w:rFonts w:ascii="Arial" w:hAnsi="Arial" w:cs="Arial"/>
          <w:color w:val="auto"/>
          <w:sz w:val="24"/>
          <w:szCs w:val="24"/>
        </w:rPr>
        <w:t xml:space="preserve">. </w:t>
      </w:r>
    </w:p>
    <w:p w14:paraId="350F2EBE" w14:textId="77777777" w:rsidR="00B254C1" w:rsidRDefault="00904098" w:rsidP="00612250">
      <w:pPr>
        <w:spacing w:line="480" w:lineRule="auto"/>
        <w:jc w:val="both"/>
        <w:rPr>
          <w:rFonts w:ascii="Arial" w:hAnsi="Arial" w:cs="Arial"/>
          <w:color w:val="auto"/>
          <w:sz w:val="24"/>
          <w:szCs w:val="24"/>
        </w:rPr>
      </w:pPr>
      <w:r w:rsidRPr="00C17888">
        <w:rPr>
          <w:rFonts w:ascii="Arial" w:hAnsi="Arial" w:cs="Arial"/>
          <w:color w:val="auto"/>
          <w:sz w:val="24"/>
          <w:szCs w:val="24"/>
        </w:rPr>
        <w:tab/>
      </w:r>
    </w:p>
    <w:p w14:paraId="58D7B333" w14:textId="63A84281" w:rsidR="004C5268" w:rsidRDefault="00B254C1" w:rsidP="00612250">
      <w:pPr>
        <w:spacing w:line="480" w:lineRule="auto"/>
        <w:jc w:val="both"/>
        <w:rPr>
          <w:rFonts w:ascii="Arial" w:hAnsi="Arial" w:cs="Arial"/>
          <w:color w:val="auto"/>
          <w:sz w:val="24"/>
          <w:szCs w:val="24"/>
        </w:rPr>
      </w:pPr>
      <w:r>
        <w:rPr>
          <w:rFonts w:ascii="Arial" w:hAnsi="Arial" w:cs="Arial"/>
          <w:color w:val="auto"/>
          <w:sz w:val="24"/>
          <w:szCs w:val="24"/>
        </w:rPr>
        <w:tab/>
      </w:r>
      <w:r w:rsidR="00C17888" w:rsidRPr="00C17888">
        <w:rPr>
          <w:rFonts w:ascii="Arial" w:hAnsi="Arial" w:cs="Arial"/>
          <w:color w:val="auto"/>
          <w:sz w:val="24"/>
          <w:szCs w:val="24"/>
        </w:rPr>
        <w:t>Finally, n</w:t>
      </w:r>
      <w:r w:rsidR="00BB2324" w:rsidRPr="00C17888">
        <w:rPr>
          <w:rFonts w:ascii="Arial" w:hAnsi="Arial" w:cs="Arial"/>
          <w:color w:val="auto"/>
          <w:sz w:val="24"/>
          <w:szCs w:val="24"/>
        </w:rPr>
        <w:t xml:space="preserve">one </w:t>
      </w:r>
      <w:r w:rsidR="00AF3365" w:rsidRPr="00C17888">
        <w:rPr>
          <w:rFonts w:ascii="Arial" w:hAnsi="Arial" w:cs="Arial"/>
          <w:color w:val="auto"/>
          <w:sz w:val="24"/>
          <w:szCs w:val="24"/>
        </w:rPr>
        <w:t xml:space="preserve">of the papers reviewed </w:t>
      </w:r>
      <w:r w:rsidR="00FE261D">
        <w:rPr>
          <w:rFonts w:ascii="Arial" w:hAnsi="Arial" w:cs="Arial"/>
          <w:color w:val="auto"/>
          <w:sz w:val="24"/>
          <w:szCs w:val="24"/>
        </w:rPr>
        <w:t xml:space="preserve">included service user involvement </w:t>
      </w:r>
      <w:r w:rsidR="003E247A">
        <w:rPr>
          <w:rFonts w:ascii="Arial" w:hAnsi="Arial" w:cs="Arial"/>
          <w:color w:val="auto"/>
          <w:sz w:val="24"/>
          <w:szCs w:val="24"/>
        </w:rPr>
        <w:t xml:space="preserve">at any stage in </w:t>
      </w:r>
      <w:r w:rsidR="00AF3365" w:rsidRPr="00781ADB">
        <w:rPr>
          <w:rFonts w:ascii="Arial" w:hAnsi="Arial" w:cs="Arial"/>
          <w:color w:val="auto"/>
          <w:sz w:val="24"/>
          <w:szCs w:val="24"/>
        </w:rPr>
        <w:t xml:space="preserve">the research process. </w:t>
      </w:r>
      <w:r w:rsidR="009E4BFF" w:rsidRPr="00781ADB">
        <w:rPr>
          <w:rFonts w:ascii="Arial" w:hAnsi="Arial" w:cs="Arial"/>
          <w:color w:val="auto"/>
          <w:sz w:val="24"/>
          <w:szCs w:val="24"/>
        </w:rPr>
        <w:t>S</w:t>
      </w:r>
      <w:r w:rsidR="00AF3365" w:rsidRPr="00781ADB">
        <w:rPr>
          <w:rFonts w:ascii="Arial" w:hAnsi="Arial" w:cs="Arial"/>
          <w:color w:val="auto"/>
          <w:sz w:val="24"/>
          <w:szCs w:val="24"/>
        </w:rPr>
        <w:t xml:space="preserve">ervice user and carer involvement in research is </w:t>
      </w:r>
      <w:r w:rsidR="009E4BFF" w:rsidRPr="00781ADB">
        <w:rPr>
          <w:rFonts w:ascii="Arial" w:hAnsi="Arial" w:cs="Arial"/>
          <w:color w:val="auto"/>
          <w:sz w:val="24"/>
          <w:szCs w:val="24"/>
        </w:rPr>
        <w:t xml:space="preserve">now </w:t>
      </w:r>
      <w:r w:rsidR="00AF3365" w:rsidRPr="00781ADB">
        <w:rPr>
          <w:rFonts w:ascii="Arial" w:hAnsi="Arial" w:cs="Arial"/>
          <w:color w:val="auto"/>
          <w:sz w:val="24"/>
          <w:szCs w:val="24"/>
        </w:rPr>
        <w:t>considered vital (British Psychological Society, 2008; Health Research Authority, 2016)</w:t>
      </w:r>
      <w:r w:rsidR="00C17888">
        <w:rPr>
          <w:rFonts w:ascii="Arial" w:hAnsi="Arial" w:cs="Arial"/>
          <w:color w:val="auto"/>
          <w:sz w:val="24"/>
          <w:szCs w:val="24"/>
        </w:rPr>
        <w:t xml:space="preserve"> and co-produced studies are particularly salient in investigations of lived experience of therapy</w:t>
      </w:r>
      <w:r w:rsidR="00AF3365" w:rsidRPr="00781ADB">
        <w:rPr>
          <w:rFonts w:ascii="Arial" w:hAnsi="Arial" w:cs="Arial"/>
          <w:color w:val="auto"/>
          <w:sz w:val="24"/>
          <w:szCs w:val="24"/>
        </w:rPr>
        <w:t xml:space="preserve">. </w:t>
      </w:r>
    </w:p>
    <w:p w14:paraId="05A1FB9F" w14:textId="77777777" w:rsidR="00A327B5" w:rsidRDefault="004C5268" w:rsidP="00612250">
      <w:pPr>
        <w:spacing w:line="480" w:lineRule="auto"/>
        <w:jc w:val="both"/>
        <w:rPr>
          <w:rFonts w:ascii="Arial" w:hAnsi="Arial" w:cs="Arial"/>
          <w:color w:val="auto"/>
          <w:sz w:val="24"/>
          <w:szCs w:val="24"/>
        </w:rPr>
      </w:pPr>
      <w:r w:rsidRPr="004F221C">
        <w:rPr>
          <w:rFonts w:ascii="Arial" w:hAnsi="Arial" w:cs="Arial"/>
          <w:color w:val="auto"/>
          <w:sz w:val="24"/>
          <w:szCs w:val="24"/>
        </w:rPr>
        <w:tab/>
      </w:r>
    </w:p>
    <w:p w14:paraId="3CD596ED" w14:textId="1BEC7DD6" w:rsidR="0066730A" w:rsidRPr="004F221C" w:rsidRDefault="00A327B5" w:rsidP="00612250">
      <w:pPr>
        <w:spacing w:line="480" w:lineRule="auto"/>
        <w:jc w:val="both"/>
        <w:rPr>
          <w:rFonts w:ascii="Arial" w:hAnsi="Arial" w:cs="Arial"/>
          <w:color w:val="auto"/>
          <w:sz w:val="24"/>
          <w:szCs w:val="24"/>
        </w:rPr>
      </w:pPr>
      <w:r>
        <w:rPr>
          <w:rFonts w:ascii="Arial" w:hAnsi="Arial" w:cs="Arial"/>
          <w:color w:val="auto"/>
          <w:sz w:val="24"/>
          <w:szCs w:val="24"/>
        </w:rPr>
        <w:tab/>
      </w:r>
      <w:r w:rsidR="00AF3365" w:rsidRPr="004F221C">
        <w:rPr>
          <w:rFonts w:ascii="Arial" w:eastAsia="Times New Roman" w:hAnsi="Arial" w:cs="Arial"/>
          <w:color w:val="auto"/>
          <w:sz w:val="24"/>
          <w:szCs w:val="24"/>
          <w:lang w:eastAsia="en-GB"/>
        </w:rPr>
        <w:t>The findings from this review</w:t>
      </w:r>
      <w:r w:rsidR="001C47DA" w:rsidRPr="004F221C">
        <w:rPr>
          <w:rFonts w:ascii="Arial" w:eastAsia="Times New Roman" w:hAnsi="Arial" w:cs="Arial"/>
          <w:color w:val="auto"/>
          <w:sz w:val="24"/>
          <w:szCs w:val="24"/>
          <w:lang w:eastAsia="en-GB"/>
        </w:rPr>
        <w:t xml:space="preserve"> </w:t>
      </w:r>
      <w:r w:rsidR="00AF3365" w:rsidRPr="004F221C">
        <w:rPr>
          <w:rFonts w:ascii="Arial" w:eastAsia="Times New Roman" w:hAnsi="Arial" w:cs="Arial"/>
          <w:color w:val="auto"/>
          <w:sz w:val="24"/>
          <w:szCs w:val="24"/>
          <w:lang w:eastAsia="en-GB"/>
        </w:rPr>
        <w:t>suggest that CAT</w:t>
      </w:r>
      <w:r w:rsidR="009E4BFF" w:rsidRPr="004F221C">
        <w:rPr>
          <w:rFonts w:ascii="Arial" w:eastAsia="Times New Roman" w:hAnsi="Arial" w:cs="Arial"/>
          <w:color w:val="auto"/>
          <w:sz w:val="24"/>
          <w:szCs w:val="24"/>
          <w:lang w:eastAsia="en-GB"/>
        </w:rPr>
        <w:t xml:space="preserve"> </w:t>
      </w:r>
      <w:r w:rsidR="00B149A0" w:rsidRPr="004F221C">
        <w:rPr>
          <w:rFonts w:ascii="Arial" w:eastAsia="Times New Roman" w:hAnsi="Arial" w:cs="Arial"/>
          <w:color w:val="auto"/>
          <w:sz w:val="24"/>
          <w:szCs w:val="24"/>
          <w:lang w:eastAsia="en-GB"/>
        </w:rPr>
        <w:t>enable</w:t>
      </w:r>
      <w:r w:rsidR="00EC7D91" w:rsidRPr="004F221C">
        <w:rPr>
          <w:rFonts w:ascii="Arial" w:eastAsia="Times New Roman" w:hAnsi="Arial" w:cs="Arial"/>
          <w:color w:val="auto"/>
          <w:sz w:val="24"/>
          <w:szCs w:val="24"/>
          <w:lang w:eastAsia="en-GB"/>
        </w:rPr>
        <w:t>s</w:t>
      </w:r>
      <w:r w:rsidR="009E4BFF" w:rsidRPr="004F221C">
        <w:rPr>
          <w:rFonts w:ascii="Arial" w:eastAsia="Times New Roman" w:hAnsi="Arial" w:cs="Arial"/>
          <w:color w:val="auto"/>
          <w:sz w:val="24"/>
          <w:szCs w:val="24"/>
          <w:lang w:eastAsia="en-GB"/>
        </w:rPr>
        <w:t xml:space="preserve"> service users to develop </w:t>
      </w:r>
      <w:r w:rsidR="00EC7D91" w:rsidRPr="004F221C">
        <w:rPr>
          <w:rFonts w:ascii="Arial" w:eastAsia="Times New Roman" w:hAnsi="Arial" w:cs="Arial"/>
          <w:color w:val="auto"/>
          <w:sz w:val="24"/>
          <w:szCs w:val="24"/>
          <w:lang w:eastAsia="en-GB"/>
        </w:rPr>
        <w:t xml:space="preserve">insight to their unhelpful patterns </w:t>
      </w:r>
      <w:r w:rsidR="000D00B1" w:rsidRPr="004F221C">
        <w:rPr>
          <w:rFonts w:ascii="Arial" w:eastAsia="Times New Roman" w:hAnsi="Arial" w:cs="Arial"/>
          <w:color w:val="auto"/>
          <w:sz w:val="24"/>
          <w:szCs w:val="24"/>
          <w:lang w:eastAsia="en-GB"/>
        </w:rPr>
        <w:t xml:space="preserve">and </w:t>
      </w:r>
      <w:r w:rsidR="008E2575">
        <w:rPr>
          <w:rFonts w:ascii="Arial" w:eastAsia="Times New Roman" w:hAnsi="Arial" w:cs="Arial"/>
          <w:color w:val="auto"/>
          <w:sz w:val="24"/>
          <w:szCs w:val="24"/>
          <w:lang w:eastAsia="en-GB"/>
        </w:rPr>
        <w:t xml:space="preserve">useful </w:t>
      </w:r>
      <w:r w:rsidR="00015ABE">
        <w:rPr>
          <w:rFonts w:ascii="Arial" w:eastAsia="Times New Roman" w:hAnsi="Arial" w:cs="Arial"/>
          <w:color w:val="auto"/>
          <w:sz w:val="24"/>
          <w:szCs w:val="24"/>
          <w:lang w:eastAsia="en-GB"/>
        </w:rPr>
        <w:t xml:space="preserve">coping </w:t>
      </w:r>
      <w:r w:rsidR="008E2575">
        <w:rPr>
          <w:rFonts w:ascii="Arial" w:eastAsia="Times New Roman" w:hAnsi="Arial" w:cs="Arial"/>
          <w:color w:val="auto"/>
          <w:sz w:val="24"/>
          <w:szCs w:val="24"/>
          <w:lang w:eastAsia="en-GB"/>
        </w:rPr>
        <w:t xml:space="preserve">strategies and </w:t>
      </w:r>
      <w:r w:rsidR="00EC7D91" w:rsidRPr="004F221C">
        <w:rPr>
          <w:rFonts w:ascii="Arial" w:eastAsia="Times New Roman" w:hAnsi="Arial" w:cs="Arial"/>
          <w:color w:val="auto"/>
          <w:sz w:val="24"/>
          <w:szCs w:val="24"/>
          <w:lang w:eastAsia="en-GB"/>
        </w:rPr>
        <w:t>skills</w:t>
      </w:r>
      <w:r w:rsidR="000D00B1" w:rsidRPr="004F221C">
        <w:rPr>
          <w:rFonts w:ascii="Arial" w:eastAsia="Times New Roman" w:hAnsi="Arial" w:cs="Arial"/>
          <w:color w:val="auto"/>
          <w:sz w:val="24"/>
          <w:szCs w:val="24"/>
          <w:lang w:eastAsia="en-GB"/>
        </w:rPr>
        <w:t>.</w:t>
      </w:r>
      <w:r w:rsidR="00EC7D91" w:rsidRPr="004F221C">
        <w:rPr>
          <w:rFonts w:ascii="Arial" w:eastAsia="Times New Roman" w:hAnsi="Arial" w:cs="Arial"/>
          <w:color w:val="auto"/>
          <w:sz w:val="24"/>
          <w:szCs w:val="24"/>
          <w:lang w:eastAsia="en-GB"/>
        </w:rPr>
        <w:t xml:space="preserve"> </w:t>
      </w:r>
      <w:r w:rsidR="009E4BFF" w:rsidRPr="004F221C">
        <w:rPr>
          <w:rFonts w:ascii="Arial" w:eastAsia="Times New Roman" w:hAnsi="Arial" w:cs="Arial"/>
          <w:color w:val="auto"/>
          <w:sz w:val="24"/>
          <w:szCs w:val="24"/>
          <w:lang w:eastAsia="en-GB"/>
        </w:rPr>
        <w:t xml:space="preserve">However, </w:t>
      </w:r>
      <w:r w:rsidR="00B4763C" w:rsidRPr="004F221C">
        <w:rPr>
          <w:rFonts w:ascii="Arial" w:eastAsia="Times New Roman" w:hAnsi="Arial" w:cs="Arial"/>
          <w:color w:val="auto"/>
          <w:sz w:val="24"/>
          <w:szCs w:val="24"/>
          <w:lang w:eastAsia="en-GB"/>
        </w:rPr>
        <w:t xml:space="preserve">more attention to working within </w:t>
      </w:r>
      <w:r w:rsidR="00866084" w:rsidRPr="004F221C">
        <w:rPr>
          <w:rFonts w:ascii="Arial" w:eastAsia="Times New Roman" w:hAnsi="Arial" w:cs="Arial"/>
          <w:color w:val="auto"/>
          <w:sz w:val="24"/>
          <w:szCs w:val="24"/>
          <w:lang w:eastAsia="en-GB"/>
        </w:rPr>
        <w:t>the service users</w:t>
      </w:r>
      <w:r w:rsidR="00B4763C" w:rsidRPr="004F221C">
        <w:rPr>
          <w:rFonts w:ascii="Arial" w:eastAsia="Times New Roman" w:hAnsi="Arial" w:cs="Arial"/>
          <w:color w:val="auto"/>
          <w:sz w:val="24"/>
          <w:szCs w:val="24"/>
          <w:lang w:eastAsia="en-GB"/>
        </w:rPr>
        <w:t>’</w:t>
      </w:r>
      <w:r w:rsidR="00866084" w:rsidRPr="004F221C">
        <w:rPr>
          <w:rFonts w:ascii="Arial" w:eastAsia="Times New Roman" w:hAnsi="Arial" w:cs="Arial"/>
          <w:color w:val="auto"/>
          <w:sz w:val="24"/>
          <w:szCs w:val="24"/>
          <w:lang w:eastAsia="en-GB"/>
        </w:rPr>
        <w:t xml:space="preserve"> </w:t>
      </w:r>
      <w:r w:rsidR="00D0218F" w:rsidRPr="004F221C">
        <w:rPr>
          <w:rFonts w:ascii="Arial" w:hAnsi="Arial" w:cs="Arial"/>
          <w:color w:val="auto"/>
          <w:sz w:val="24"/>
          <w:szCs w:val="24"/>
        </w:rPr>
        <w:t>ZPD</w:t>
      </w:r>
      <w:r w:rsidR="00D0218F" w:rsidRPr="004F221C">
        <w:rPr>
          <w:rFonts w:ascii="Arial" w:eastAsia="Times New Roman" w:hAnsi="Arial" w:cs="Arial"/>
          <w:color w:val="auto"/>
          <w:sz w:val="24"/>
          <w:szCs w:val="24"/>
          <w:lang w:eastAsia="en-GB"/>
        </w:rPr>
        <w:t xml:space="preserve"> </w:t>
      </w:r>
      <w:r w:rsidR="00B4763C" w:rsidRPr="004F221C">
        <w:rPr>
          <w:rFonts w:ascii="Arial" w:eastAsia="Times New Roman" w:hAnsi="Arial" w:cs="Arial"/>
          <w:color w:val="auto"/>
          <w:sz w:val="24"/>
          <w:szCs w:val="24"/>
          <w:lang w:eastAsia="en-GB"/>
        </w:rPr>
        <w:t xml:space="preserve">and engendering hope </w:t>
      </w:r>
      <w:r w:rsidR="005F31BE">
        <w:rPr>
          <w:rFonts w:ascii="Arial" w:eastAsia="Times New Roman" w:hAnsi="Arial" w:cs="Arial"/>
          <w:color w:val="auto"/>
          <w:sz w:val="24"/>
          <w:szCs w:val="24"/>
          <w:lang w:eastAsia="en-GB"/>
        </w:rPr>
        <w:t xml:space="preserve">is indicated to </w:t>
      </w:r>
      <w:r w:rsidR="00B4763C" w:rsidRPr="004F221C">
        <w:rPr>
          <w:rFonts w:ascii="Arial" w:eastAsia="Times New Roman" w:hAnsi="Arial" w:cs="Arial"/>
          <w:color w:val="auto"/>
          <w:sz w:val="24"/>
          <w:szCs w:val="24"/>
          <w:lang w:eastAsia="en-GB"/>
        </w:rPr>
        <w:t xml:space="preserve">attenuate </w:t>
      </w:r>
      <w:r w:rsidR="00397F31" w:rsidRPr="004F221C">
        <w:rPr>
          <w:rFonts w:ascii="Arial" w:eastAsia="Times New Roman" w:hAnsi="Arial" w:cs="Arial"/>
          <w:color w:val="auto"/>
          <w:sz w:val="24"/>
          <w:szCs w:val="24"/>
          <w:lang w:eastAsia="en-GB"/>
        </w:rPr>
        <w:t xml:space="preserve">risk </w:t>
      </w:r>
      <w:r w:rsidR="00A31ED8">
        <w:rPr>
          <w:rFonts w:ascii="Arial" w:eastAsia="Times New Roman" w:hAnsi="Arial" w:cs="Arial"/>
          <w:color w:val="auto"/>
          <w:sz w:val="24"/>
          <w:szCs w:val="24"/>
          <w:lang w:eastAsia="en-GB"/>
        </w:rPr>
        <w:t xml:space="preserve">of </w:t>
      </w:r>
      <w:r w:rsidR="00397F31" w:rsidRPr="004F221C">
        <w:rPr>
          <w:rFonts w:ascii="Arial" w:eastAsia="Times New Roman" w:hAnsi="Arial" w:cs="Arial"/>
          <w:color w:val="auto"/>
          <w:sz w:val="24"/>
          <w:szCs w:val="24"/>
          <w:lang w:eastAsia="en-GB"/>
        </w:rPr>
        <w:t>service user</w:t>
      </w:r>
      <w:r w:rsidR="005F31BE">
        <w:rPr>
          <w:rFonts w:ascii="Arial" w:eastAsia="Times New Roman" w:hAnsi="Arial" w:cs="Arial"/>
          <w:color w:val="auto"/>
          <w:sz w:val="24"/>
          <w:szCs w:val="24"/>
          <w:lang w:eastAsia="en-GB"/>
        </w:rPr>
        <w:t>s</w:t>
      </w:r>
      <w:r w:rsidR="00397F31" w:rsidRPr="004F221C">
        <w:rPr>
          <w:rFonts w:ascii="Arial" w:eastAsia="Times New Roman" w:hAnsi="Arial" w:cs="Arial"/>
          <w:color w:val="auto"/>
          <w:sz w:val="24"/>
          <w:szCs w:val="24"/>
          <w:lang w:eastAsia="en-GB"/>
        </w:rPr>
        <w:t xml:space="preserve"> becoming overwhelmed during therapy </w:t>
      </w:r>
      <w:r w:rsidR="00B4763C" w:rsidRPr="004F221C">
        <w:rPr>
          <w:rFonts w:ascii="Arial" w:eastAsia="Times New Roman" w:hAnsi="Arial" w:cs="Arial"/>
          <w:color w:val="auto"/>
          <w:sz w:val="24"/>
          <w:szCs w:val="24"/>
          <w:lang w:eastAsia="en-GB"/>
        </w:rPr>
        <w:t xml:space="preserve">and </w:t>
      </w:r>
      <w:r w:rsidR="005F31BE">
        <w:rPr>
          <w:rFonts w:ascii="Arial" w:eastAsia="Times New Roman" w:hAnsi="Arial" w:cs="Arial"/>
          <w:color w:val="auto"/>
          <w:sz w:val="24"/>
          <w:szCs w:val="24"/>
          <w:lang w:eastAsia="en-GB"/>
        </w:rPr>
        <w:t xml:space="preserve">to </w:t>
      </w:r>
      <w:r w:rsidR="00B4763C" w:rsidRPr="004F221C">
        <w:rPr>
          <w:rFonts w:ascii="Arial" w:eastAsia="Times New Roman" w:hAnsi="Arial" w:cs="Arial"/>
          <w:color w:val="auto"/>
          <w:sz w:val="24"/>
          <w:szCs w:val="24"/>
          <w:lang w:eastAsia="en-GB"/>
        </w:rPr>
        <w:t>enhance the working alliance.</w:t>
      </w:r>
      <w:r w:rsidR="00866084" w:rsidRPr="004F221C">
        <w:rPr>
          <w:rFonts w:ascii="Arial" w:eastAsia="Times New Roman" w:hAnsi="Arial" w:cs="Arial"/>
          <w:color w:val="auto"/>
          <w:sz w:val="24"/>
          <w:szCs w:val="24"/>
          <w:lang w:eastAsia="en-GB"/>
        </w:rPr>
        <w:t xml:space="preserve"> </w:t>
      </w:r>
    </w:p>
    <w:p w14:paraId="690BE3F4" w14:textId="77777777" w:rsidR="004218D8" w:rsidRPr="00E820A0" w:rsidRDefault="004218D8" w:rsidP="00612250">
      <w:pPr>
        <w:spacing w:line="480" w:lineRule="auto"/>
        <w:jc w:val="both"/>
        <w:rPr>
          <w:rFonts w:ascii="Arial" w:hAnsi="Arial" w:cs="Arial"/>
          <w:b/>
          <w:color w:val="FF0000"/>
          <w:sz w:val="24"/>
          <w:szCs w:val="24"/>
        </w:rPr>
      </w:pPr>
    </w:p>
    <w:p w14:paraId="23894AE2" w14:textId="57ABB308" w:rsidR="000322DF" w:rsidRPr="0059769A" w:rsidRDefault="002F1B24" w:rsidP="00EC5829">
      <w:pPr>
        <w:spacing w:line="480" w:lineRule="auto"/>
        <w:jc w:val="center"/>
        <w:rPr>
          <w:rFonts w:ascii="Arial" w:eastAsia="Calibri" w:hAnsi="Arial" w:cs="Arial"/>
          <w:b/>
          <w:color w:val="auto"/>
          <w:sz w:val="24"/>
          <w:szCs w:val="24"/>
        </w:rPr>
      </w:pPr>
      <w:r>
        <w:rPr>
          <w:rFonts w:ascii="Arial" w:eastAsia="Calibri" w:hAnsi="Arial" w:cs="Arial"/>
          <w:b/>
          <w:color w:val="auto"/>
          <w:sz w:val="24"/>
          <w:szCs w:val="24"/>
        </w:rPr>
        <w:t>R</w:t>
      </w:r>
      <w:r w:rsidR="000322DF" w:rsidRPr="0059769A">
        <w:rPr>
          <w:rFonts w:ascii="Arial" w:eastAsia="Calibri" w:hAnsi="Arial" w:cs="Arial"/>
          <w:b/>
          <w:color w:val="auto"/>
          <w:sz w:val="24"/>
          <w:szCs w:val="24"/>
        </w:rPr>
        <w:t xml:space="preserve">eferences </w:t>
      </w:r>
    </w:p>
    <w:p w14:paraId="650A8A47" w14:textId="77777777" w:rsidR="000322DF" w:rsidRPr="0059769A" w:rsidRDefault="000322DF" w:rsidP="00EC5829">
      <w:pPr>
        <w:spacing w:line="480" w:lineRule="auto"/>
        <w:jc w:val="center"/>
        <w:rPr>
          <w:rFonts w:ascii="Arial" w:eastAsia="Calibri" w:hAnsi="Arial" w:cs="Arial"/>
          <w:b/>
          <w:color w:val="auto"/>
          <w:sz w:val="24"/>
          <w:szCs w:val="24"/>
        </w:rPr>
      </w:pPr>
    </w:p>
    <w:p w14:paraId="6067BF40" w14:textId="77777777" w:rsidR="000322DF" w:rsidRPr="0059769A" w:rsidRDefault="000322DF" w:rsidP="00EC5829">
      <w:pPr>
        <w:shd w:val="clear" w:color="auto" w:fill="FFFFFF"/>
        <w:spacing w:line="480" w:lineRule="auto"/>
        <w:textAlignment w:val="baseline"/>
        <w:rPr>
          <w:rFonts w:ascii="Arial" w:eastAsia="Times New Roman" w:hAnsi="Arial" w:cs="Arial"/>
          <w:color w:val="auto"/>
          <w:sz w:val="24"/>
          <w:szCs w:val="24"/>
          <w:bdr w:val="none" w:sz="0" w:space="0" w:color="auto" w:frame="1"/>
          <w:lang w:eastAsia="en-GB"/>
        </w:rPr>
      </w:pPr>
    </w:p>
    <w:p w14:paraId="41F44B1B" w14:textId="71C63DAD" w:rsidR="009651FD" w:rsidRPr="0059769A" w:rsidRDefault="009651FD" w:rsidP="009651FD">
      <w:pPr>
        <w:shd w:val="clear" w:color="auto" w:fill="FFFFFF"/>
        <w:spacing w:line="480" w:lineRule="auto"/>
        <w:textAlignment w:val="baseline"/>
        <w:rPr>
          <w:rFonts w:ascii="Arial" w:eastAsia="Times New Roman" w:hAnsi="Arial" w:cs="Arial"/>
          <w:color w:val="auto"/>
          <w:sz w:val="24"/>
          <w:szCs w:val="24"/>
          <w:bdr w:val="none" w:sz="0" w:space="0" w:color="auto" w:frame="1"/>
          <w:lang w:eastAsia="en-GB"/>
        </w:rPr>
      </w:pPr>
      <w:r>
        <w:rPr>
          <w:rFonts w:ascii="Arial" w:eastAsia="Times New Roman" w:hAnsi="Arial" w:cs="Arial"/>
          <w:color w:val="auto"/>
          <w:sz w:val="24"/>
          <w:szCs w:val="24"/>
          <w:bdr w:val="none" w:sz="0" w:space="0" w:color="auto" w:frame="1"/>
          <w:lang w:eastAsia="en-GB"/>
        </w:rPr>
        <w:t xml:space="preserve">Barajas, A. Ochoa, S. </w:t>
      </w:r>
      <w:proofErr w:type="spellStart"/>
      <w:r>
        <w:rPr>
          <w:rFonts w:ascii="Arial" w:eastAsia="Times New Roman" w:hAnsi="Arial" w:cs="Arial"/>
          <w:color w:val="auto"/>
          <w:sz w:val="24"/>
          <w:szCs w:val="24"/>
          <w:bdr w:val="none" w:sz="0" w:space="0" w:color="auto" w:frame="1"/>
          <w:lang w:eastAsia="en-GB"/>
        </w:rPr>
        <w:t>Obiols.J.E</w:t>
      </w:r>
      <w:proofErr w:type="spellEnd"/>
      <w:r>
        <w:rPr>
          <w:rFonts w:ascii="Arial" w:eastAsia="Times New Roman" w:hAnsi="Arial" w:cs="Arial"/>
          <w:color w:val="auto"/>
          <w:sz w:val="24"/>
          <w:szCs w:val="24"/>
          <w:bdr w:val="none" w:sz="0" w:space="0" w:color="auto" w:frame="1"/>
          <w:lang w:eastAsia="en-GB"/>
        </w:rPr>
        <w:t xml:space="preserve">. </w:t>
      </w:r>
      <w:proofErr w:type="gramStart"/>
      <w:r>
        <w:rPr>
          <w:rFonts w:ascii="Arial" w:eastAsia="Times New Roman" w:hAnsi="Arial" w:cs="Arial"/>
          <w:color w:val="auto"/>
          <w:sz w:val="24"/>
          <w:szCs w:val="24"/>
          <w:bdr w:val="none" w:sz="0" w:space="0" w:color="auto" w:frame="1"/>
          <w:lang w:eastAsia="en-GB"/>
        </w:rPr>
        <w:t xml:space="preserve">&amp; </w:t>
      </w:r>
      <w:proofErr w:type="spellStart"/>
      <w:r>
        <w:rPr>
          <w:rFonts w:ascii="Arial" w:eastAsia="Times New Roman" w:hAnsi="Arial" w:cs="Arial"/>
          <w:color w:val="auto"/>
          <w:sz w:val="24"/>
          <w:szCs w:val="24"/>
          <w:bdr w:val="none" w:sz="0" w:space="0" w:color="auto" w:frame="1"/>
          <w:lang w:eastAsia="en-GB"/>
        </w:rPr>
        <w:t>Lalucat</w:t>
      </w:r>
      <w:proofErr w:type="spellEnd"/>
      <w:r>
        <w:rPr>
          <w:rFonts w:ascii="Arial" w:eastAsia="Times New Roman" w:hAnsi="Arial" w:cs="Arial"/>
          <w:color w:val="auto"/>
          <w:sz w:val="24"/>
          <w:szCs w:val="24"/>
          <w:bdr w:val="none" w:sz="0" w:space="0" w:color="auto" w:frame="1"/>
          <w:lang w:eastAsia="en-GB"/>
        </w:rPr>
        <w:t>-Jo, L. (2015).</w:t>
      </w:r>
      <w:proofErr w:type="gramEnd"/>
      <w:r>
        <w:rPr>
          <w:rFonts w:ascii="Arial" w:eastAsia="Times New Roman" w:hAnsi="Arial" w:cs="Arial"/>
          <w:color w:val="auto"/>
          <w:sz w:val="24"/>
          <w:szCs w:val="24"/>
          <w:bdr w:val="none" w:sz="0" w:space="0" w:color="auto" w:frame="1"/>
          <w:lang w:eastAsia="en-GB"/>
        </w:rPr>
        <w:t xml:space="preserve"> Gender differences in </w:t>
      </w:r>
    </w:p>
    <w:p w14:paraId="53F2112A" w14:textId="2C155F0B" w:rsidR="009651FD" w:rsidRPr="0059769A" w:rsidRDefault="009651FD" w:rsidP="009651FD">
      <w:pPr>
        <w:shd w:val="clear" w:color="auto" w:fill="FFFFFF"/>
        <w:spacing w:line="480" w:lineRule="auto"/>
        <w:textAlignment w:val="baseline"/>
        <w:rPr>
          <w:rFonts w:ascii="Arial" w:eastAsia="Times New Roman" w:hAnsi="Arial" w:cs="Arial"/>
          <w:color w:val="auto"/>
          <w:sz w:val="24"/>
          <w:szCs w:val="24"/>
          <w:bdr w:val="none" w:sz="0" w:space="0" w:color="auto" w:frame="1"/>
          <w:lang w:eastAsia="en-GB"/>
        </w:rPr>
      </w:pPr>
      <w:r w:rsidRPr="0059769A">
        <w:rPr>
          <w:rFonts w:ascii="Arial" w:eastAsia="Times New Roman" w:hAnsi="Arial" w:cs="Arial"/>
          <w:color w:val="auto"/>
          <w:sz w:val="24"/>
          <w:szCs w:val="24"/>
          <w:bdr w:val="none" w:sz="0" w:space="0" w:color="auto" w:frame="1"/>
          <w:lang w:eastAsia="en-GB"/>
        </w:rPr>
        <w:tab/>
        <w:t>In</w:t>
      </w:r>
      <w:r>
        <w:rPr>
          <w:rFonts w:ascii="Arial" w:eastAsia="Times New Roman" w:hAnsi="Arial" w:cs="Arial"/>
          <w:color w:val="auto"/>
          <w:sz w:val="24"/>
          <w:szCs w:val="24"/>
          <w:bdr w:val="none" w:sz="0" w:space="0" w:color="auto" w:frame="1"/>
          <w:lang w:eastAsia="en-GB"/>
        </w:rPr>
        <w:t>dividuals at high-risk of psychosis: a comprehensive literature review.</w:t>
      </w:r>
    </w:p>
    <w:p w14:paraId="1A5855A4" w14:textId="790DFC31" w:rsidR="009651FD" w:rsidRPr="009651FD" w:rsidRDefault="009651FD" w:rsidP="009651FD">
      <w:pPr>
        <w:shd w:val="clear" w:color="auto" w:fill="FFFFFF"/>
        <w:spacing w:line="480" w:lineRule="auto"/>
        <w:ind w:left="1134"/>
        <w:textAlignment w:val="baseline"/>
        <w:rPr>
          <w:rFonts w:ascii="Arial" w:eastAsia="Calibri" w:hAnsi="Arial" w:cs="Arial"/>
          <w:color w:val="auto"/>
          <w:sz w:val="24"/>
          <w:szCs w:val="24"/>
          <w:bdr w:val="none" w:sz="0" w:space="0" w:color="auto" w:frame="1"/>
          <w:lang w:val="en" w:eastAsia="en-GB"/>
        </w:rPr>
      </w:pPr>
      <w:r>
        <w:rPr>
          <w:rFonts w:ascii="Arial" w:eastAsia="Times New Roman" w:hAnsi="Arial" w:cs="Arial"/>
          <w:i/>
          <w:iCs/>
          <w:color w:val="auto"/>
          <w:sz w:val="24"/>
          <w:szCs w:val="24"/>
          <w:bdr w:val="none" w:sz="0" w:space="0" w:color="auto" w:frame="1"/>
          <w:lang w:eastAsia="en-GB"/>
        </w:rPr>
        <w:t xml:space="preserve">Scientific World Journal, </w:t>
      </w:r>
      <w:r w:rsidRPr="009651FD">
        <w:rPr>
          <w:rFonts w:ascii="Arial" w:eastAsia="Times New Roman" w:hAnsi="Arial" w:cs="Arial"/>
          <w:color w:val="auto"/>
          <w:sz w:val="24"/>
          <w:szCs w:val="24"/>
          <w:bdr w:val="none" w:sz="0" w:space="0" w:color="auto" w:frame="1"/>
          <w:lang w:eastAsia="en-GB"/>
        </w:rPr>
        <w:t>publi</w:t>
      </w:r>
      <w:r>
        <w:rPr>
          <w:rFonts w:ascii="Arial" w:eastAsia="Times New Roman" w:hAnsi="Arial" w:cs="Arial"/>
          <w:color w:val="auto"/>
          <w:sz w:val="24"/>
          <w:szCs w:val="24"/>
          <w:bdr w:val="none" w:sz="0" w:space="0" w:color="auto" w:frame="1"/>
          <w:lang w:eastAsia="en-GB"/>
        </w:rPr>
        <w:t xml:space="preserve">shed online 2015 Jan1. </w:t>
      </w:r>
      <w:proofErr w:type="spellStart"/>
      <w:proofErr w:type="gramStart"/>
      <w:r w:rsidRPr="009651FD">
        <w:rPr>
          <w:rFonts w:ascii="Arial" w:eastAsia="Times New Roman" w:hAnsi="Arial" w:cs="Arial"/>
          <w:color w:val="auto"/>
          <w:sz w:val="24"/>
          <w:szCs w:val="24"/>
          <w:bdr w:val="none" w:sz="0" w:space="0" w:color="auto" w:frame="1"/>
          <w:lang w:eastAsia="en-GB"/>
        </w:rPr>
        <w:t>doi</w:t>
      </w:r>
      <w:proofErr w:type="spellEnd"/>
      <w:proofErr w:type="gramEnd"/>
      <w:r w:rsidRPr="009651FD">
        <w:rPr>
          <w:rStyle w:val="doi"/>
          <w:rFonts w:ascii="Arial" w:hAnsi="Arial" w:cs="Arial"/>
          <w:color w:val="auto"/>
          <w:sz w:val="24"/>
          <w:szCs w:val="24"/>
        </w:rPr>
        <w:t>: </w:t>
      </w:r>
      <w:hyperlink r:id="rId9" w:tgtFrame="pmc_ext" w:history="1">
        <w:r w:rsidRPr="009651FD">
          <w:rPr>
            <w:rStyle w:val="Hyperlink"/>
            <w:rFonts w:ascii="Arial" w:hAnsi="Arial" w:cs="Arial"/>
            <w:color w:val="auto"/>
            <w:sz w:val="24"/>
            <w:szCs w:val="24"/>
            <w:u w:val="none"/>
          </w:rPr>
          <w:t>10.1155/2015/430735</w:t>
        </w:r>
      </w:hyperlink>
    </w:p>
    <w:p w14:paraId="0720E4F4" w14:textId="0C884865" w:rsidR="000322DF" w:rsidRPr="0059769A" w:rsidRDefault="000322DF" w:rsidP="00EC5829">
      <w:pPr>
        <w:shd w:val="clear" w:color="auto" w:fill="FFFFFF"/>
        <w:spacing w:line="480" w:lineRule="auto"/>
        <w:textAlignment w:val="baseline"/>
        <w:rPr>
          <w:rFonts w:ascii="Arial" w:eastAsia="Times New Roman" w:hAnsi="Arial" w:cs="Arial"/>
          <w:color w:val="auto"/>
          <w:sz w:val="24"/>
          <w:szCs w:val="24"/>
          <w:bdr w:val="none" w:sz="0" w:space="0" w:color="auto" w:frame="1"/>
          <w:lang w:eastAsia="en-GB"/>
        </w:rPr>
      </w:pPr>
      <w:proofErr w:type="spellStart"/>
      <w:proofErr w:type="gramStart"/>
      <w:r w:rsidRPr="0059769A">
        <w:rPr>
          <w:rFonts w:ascii="Arial" w:eastAsia="Times New Roman" w:hAnsi="Arial" w:cs="Arial"/>
          <w:color w:val="auto"/>
          <w:sz w:val="24"/>
          <w:szCs w:val="24"/>
          <w:bdr w:val="none" w:sz="0" w:space="0" w:color="auto" w:frame="1"/>
          <w:lang w:eastAsia="en-GB"/>
        </w:rPr>
        <w:t>Bélanger</w:t>
      </w:r>
      <w:proofErr w:type="spellEnd"/>
      <w:r w:rsidRPr="0059769A">
        <w:rPr>
          <w:rFonts w:ascii="Arial" w:eastAsia="Times New Roman" w:hAnsi="Arial" w:cs="Arial"/>
          <w:color w:val="auto"/>
          <w:sz w:val="24"/>
          <w:szCs w:val="24"/>
          <w:bdr w:val="none" w:sz="0" w:space="0" w:color="auto" w:frame="1"/>
          <w:lang w:eastAsia="en-GB"/>
        </w:rPr>
        <w:t xml:space="preserve">, E., Rodríguez, C., &amp; </w:t>
      </w:r>
      <w:proofErr w:type="spellStart"/>
      <w:r w:rsidRPr="0059769A">
        <w:rPr>
          <w:rFonts w:ascii="Arial" w:eastAsia="Times New Roman" w:hAnsi="Arial" w:cs="Arial"/>
          <w:color w:val="auto"/>
          <w:sz w:val="24"/>
          <w:szCs w:val="24"/>
          <w:bdr w:val="none" w:sz="0" w:space="0" w:color="auto" w:frame="1"/>
          <w:lang w:eastAsia="en-GB"/>
        </w:rPr>
        <w:t>Groleau</w:t>
      </w:r>
      <w:proofErr w:type="spellEnd"/>
      <w:r w:rsidRPr="0059769A">
        <w:rPr>
          <w:rFonts w:ascii="Arial" w:eastAsia="Times New Roman" w:hAnsi="Arial" w:cs="Arial"/>
          <w:color w:val="auto"/>
          <w:sz w:val="24"/>
          <w:szCs w:val="24"/>
          <w:bdr w:val="none" w:sz="0" w:space="0" w:color="auto" w:frame="1"/>
          <w:lang w:eastAsia="en-GB"/>
        </w:rPr>
        <w:t>, D. (2011).</w:t>
      </w:r>
      <w:proofErr w:type="gramEnd"/>
      <w:r w:rsidRPr="0059769A">
        <w:rPr>
          <w:rFonts w:ascii="Arial" w:eastAsia="Times New Roman" w:hAnsi="Arial" w:cs="Arial"/>
          <w:color w:val="auto"/>
          <w:sz w:val="24"/>
          <w:szCs w:val="24"/>
          <w:bdr w:val="none" w:sz="0" w:space="0" w:color="auto" w:frame="1"/>
          <w:lang w:eastAsia="en-GB"/>
        </w:rPr>
        <w:t xml:space="preserve"> Shared decision-making </w:t>
      </w:r>
    </w:p>
    <w:p w14:paraId="13FC0AEF" w14:textId="77777777" w:rsidR="000322DF" w:rsidRPr="0059769A" w:rsidRDefault="000322DF" w:rsidP="00EC5829">
      <w:pPr>
        <w:shd w:val="clear" w:color="auto" w:fill="FFFFFF"/>
        <w:spacing w:line="480" w:lineRule="auto"/>
        <w:textAlignment w:val="baseline"/>
        <w:rPr>
          <w:rFonts w:ascii="Arial" w:eastAsia="Times New Roman" w:hAnsi="Arial" w:cs="Arial"/>
          <w:color w:val="auto"/>
          <w:sz w:val="24"/>
          <w:szCs w:val="24"/>
          <w:bdr w:val="none" w:sz="0" w:space="0" w:color="auto" w:frame="1"/>
          <w:lang w:eastAsia="en-GB"/>
        </w:rPr>
      </w:pPr>
      <w:r w:rsidRPr="0059769A">
        <w:rPr>
          <w:rFonts w:ascii="Arial" w:eastAsia="Times New Roman" w:hAnsi="Arial" w:cs="Arial"/>
          <w:color w:val="auto"/>
          <w:sz w:val="24"/>
          <w:szCs w:val="24"/>
          <w:bdr w:val="none" w:sz="0" w:space="0" w:color="auto" w:frame="1"/>
          <w:lang w:eastAsia="en-GB"/>
        </w:rPr>
        <w:lastRenderedPageBreak/>
        <w:tab/>
      </w:r>
      <w:proofErr w:type="gramStart"/>
      <w:r w:rsidRPr="0059769A">
        <w:rPr>
          <w:rFonts w:ascii="Arial" w:eastAsia="Times New Roman" w:hAnsi="Arial" w:cs="Arial"/>
          <w:color w:val="auto"/>
          <w:sz w:val="24"/>
          <w:szCs w:val="24"/>
          <w:bdr w:val="none" w:sz="0" w:space="0" w:color="auto" w:frame="1"/>
          <w:lang w:eastAsia="en-GB"/>
        </w:rPr>
        <w:t>in</w:t>
      </w:r>
      <w:proofErr w:type="gramEnd"/>
      <w:r w:rsidRPr="0059769A">
        <w:rPr>
          <w:rFonts w:ascii="Arial" w:eastAsia="Times New Roman" w:hAnsi="Arial" w:cs="Arial"/>
          <w:color w:val="auto"/>
          <w:sz w:val="24"/>
          <w:szCs w:val="24"/>
          <w:bdr w:val="none" w:sz="0" w:space="0" w:color="auto" w:frame="1"/>
          <w:lang w:eastAsia="en-GB"/>
        </w:rPr>
        <w:t xml:space="preserve"> palliative care: a systematic mixed studies review using </w:t>
      </w:r>
    </w:p>
    <w:p w14:paraId="473C1F55" w14:textId="77777777" w:rsidR="000322DF" w:rsidRPr="0059769A" w:rsidRDefault="000322DF" w:rsidP="00EC5829">
      <w:pPr>
        <w:shd w:val="clear" w:color="auto" w:fill="FFFFFF"/>
        <w:spacing w:line="480" w:lineRule="auto"/>
        <w:textAlignment w:val="baseline"/>
        <w:rPr>
          <w:rFonts w:ascii="Arial" w:eastAsia="Times New Roman" w:hAnsi="Arial" w:cs="Arial"/>
          <w:color w:val="auto"/>
          <w:sz w:val="24"/>
          <w:szCs w:val="24"/>
          <w:bdr w:val="none" w:sz="0" w:space="0" w:color="auto" w:frame="1"/>
          <w:lang w:eastAsia="en-GB"/>
        </w:rPr>
      </w:pPr>
      <w:r w:rsidRPr="0059769A">
        <w:rPr>
          <w:rFonts w:ascii="Arial" w:eastAsia="Times New Roman" w:hAnsi="Arial" w:cs="Arial"/>
          <w:color w:val="auto"/>
          <w:sz w:val="24"/>
          <w:szCs w:val="24"/>
          <w:bdr w:val="none" w:sz="0" w:space="0" w:color="auto" w:frame="1"/>
          <w:lang w:eastAsia="en-GB"/>
        </w:rPr>
        <w:tab/>
      </w:r>
      <w:proofErr w:type="gramStart"/>
      <w:r w:rsidRPr="0059769A">
        <w:rPr>
          <w:rFonts w:ascii="Arial" w:eastAsia="Times New Roman" w:hAnsi="Arial" w:cs="Arial"/>
          <w:color w:val="auto"/>
          <w:sz w:val="24"/>
          <w:szCs w:val="24"/>
          <w:bdr w:val="none" w:sz="0" w:space="0" w:color="auto" w:frame="1"/>
          <w:lang w:eastAsia="en-GB"/>
        </w:rPr>
        <w:t>narrative</w:t>
      </w:r>
      <w:proofErr w:type="gramEnd"/>
      <w:r w:rsidRPr="0059769A">
        <w:rPr>
          <w:rFonts w:ascii="Arial" w:eastAsia="Times New Roman" w:hAnsi="Arial" w:cs="Arial"/>
          <w:color w:val="auto"/>
          <w:sz w:val="24"/>
          <w:szCs w:val="24"/>
          <w:bdr w:val="none" w:sz="0" w:space="0" w:color="auto" w:frame="1"/>
          <w:lang w:eastAsia="en-GB"/>
        </w:rPr>
        <w:t xml:space="preserve"> synthesis. </w:t>
      </w:r>
      <w:r w:rsidRPr="0059769A">
        <w:rPr>
          <w:rFonts w:ascii="Arial" w:eastAsia="Times New Roman" w:hAnsi="Arial" w:cs="Arial"/>
          <w:i/>
          <w:color w:val="auto"/>
          <w:sz w:val="24"/>
          <w:szCs w:val="24"/>
          <w:bdr w:val="none" w:sz="0" w:space="0" w:color="auto" w:frame="1"/>
          <w:lang w:eastAsia="en-GB"/>
        </w:rPr>
        <w:t>Palliative Medicine,</w:t>
      </w:r>
      <w:r w:rsidRPr="0059769A">
        <w:rPr>
          <w:rFonts w:ascii="Arial" w:eastAsia="Times New Roman" w:hAnsi="Arial" w:cs="Arial"/>
          <w:color w:val="auto"/>
          <w:sz w:val="24"/>
          <w:szCs w:val="24"/>
          <w:bdr w:val="none" w:sz="0" w:space="0" w:color="auto" w:frame="1"/>
          <w:lang w:eastAsia="en-GB"/>
        </w:rPr>
        <w:t xml:space="preserve"> </w:t>
      </w:r>
      <w:r w:rsidRPr="0059769A">
        <w:rPr>
          <w:rFonts w:ascii="Arial" w:eastAsia="Times New Roman" w:hAnsi="Arial" w:cs="Arial"/>
          <w:i/>
          <w:color w:val="auto"/>
          <w:sz w:val="24"/>
          <w:szCs w:val="24"/>
          <w:bdr w:val="none" w:sz="0" w:space="0" w:color="auto" w:frame="1"/>
          <w:lang w:eastAsia="en-GB"/>
        </w:rPr>
        <w:t>25</w:t>
      </w:r>
      <w:r w:rsidRPr="0059769A">
        <w:rPr>
          <w:rFonts w:ascii="Arial" w:eastAsia="Times New Roman" w:hAnsi="Arial" w:cs="Arial"/>
          <w:color w:val="auto"/>
          <w:sz w:val="24"/>
          <w:szCs w:val="24"/>
          <w:bdr w:val="none" w:sz="0" w:space="0" w:color="auto" w:frame="1"/>
          <w:lang w:eastAsia="en-GB"/>
        </w:rPr>
        <w:t xml:space="preserve">, 242-261. </w:t>
      </w:r>
    </w:p>
    <w:p w14:paraId="688AD5AB" w14:textId="22405897" w:rsidR="000322DF" w:rsidRDefault="000322DF" w:rsidP="00EC5829">
      <w:pPr>
        <w:shd w:val="clear" w:color="auto" w:fill="FFFFFF"/>
        <w:spacing w:line="480" w:lineRule="auto"/>
        <w:textAlignment w:val="baseline"/>
        <w:rPr>
          <w:rFonts w:ascii="Arial" w:eastAsia="Calibri" w:hAnsi="Arial" w:cs="Arial"/>
          <w:color w:val="auto"/>
          <w:sz w:val="24"/>
          <w:szCs w:val="24"/>
          <w:bdr w:val="none" w:sz="0" w:space="0" w:color="auto" w:frame="1"/>
          <w:lang w:val="en" w:eastAsia="en-GB"/>
        </w:rPr>
      </w:pPr>
      <w:r w:rsidRPr="0059769A">
        <w:rPr>
          <w:rFonts w:ascii="Arial" w:eastAsia="Times New Roman" w:hAnsi="Arial" w:cs="Arial"/>
          <w:color w:val="auto"/>
          <w:sz w:val="24"/>
          <w:szCs w:val="24"/>
          <w:bdr w:val="none" w:sz="0" w:space="0" w:color="auto" w:frame="1"/>
          <w:lang w:eastAsia="en-GB"/>
        </w:rPr>
        <w:tab/>
      </w:r>
      <w:hyperlink r:id="rId10" w:history="1">
        <w:r w:rsidRPr="0059769A">
          <w:rPr>
            <w:rFonts w:ascii="Arial" w:eastAsia="Calibri" w:hAnsi="Arial" w:cs="Arial"/>
            <w:color w:val="auto"/>
            <w:sz w:val="24"/>
            <w:szCs w:val="24"/>
            <w:bdr w:val="none" w:sz="0" w:space="0" w:color="auto" w:frame="1"/>
            <w:lang w:val="en" w:eastAsia="en-GB"/>
          </w:rPr>
          <w:t>doi.org/10.1177/0269216310389348</w:t>
        </w:r>
      </w:hyperlink>
      <w:r w:rsidRPr="0059769A">
        <w:rPr>
          <w:rFonts w:ascii="Arial" w:eastAsia="Calibri" w:hAnsi="Arial" w:cs="Arial"/>
          <w:color w:val="auto"/>
          <w:sz w:val="24"/>
          <w:szCs w:val="24"/>
          <w:bdr w:val="none" w:sz="0" w:space="0" w:color="auto" w:frame="1"/>
          <w:lang w:val="en" w:eastAsia="en-GB"/>
        </w:rPr>
        <w:t>.</w:t>
      </w:r>
    </w:p>
    <w:p w14:paraId="59379CC8" w14:textId="23DB0DAA" w:rsidR="009C5B05" w:rsidRPr="0059769A" w:rsidRDefault="009C5B05" w:rsidP="009C5B05">
      <w:pPr>
        <w:shd w:val="clear" w:color="auto" w:fill="FFFFFF"/>
        <w:spacing w:line="480" w:lineRule="auto"/>
        <w:textAlignment w:val="baseline"/>
        <w:rPr>
          <w:rFonts w:ascii="Arial" w:eastAsia="Calibri" w:hAnsi="Arial" w:cs="Arial"/>
          <w:color w:val="auto"/>
          <w:sz w:val="24"/>
          <w:szCs w:val="24"/>
          <w:bdr w:val="none" w:sz="0" w:space="0" w:color="auto" w:frame="1"/>
          <w:lang w:val="en" w:eastAsia="en-GB"/>
        </w:rPr>
      </w:pPr>
      <w:proofErr w:type="gramStart"/>
      <w:r w:rsidRPr="0059769A">
        <w:rPr>
          <w:rFonts w:ascii="Arial" w:eastAsia="Calibri" w:hAnsi="Arial" w:cs="Arial"/>
          <w:color w:val="auto"/>
          <w:sz w:val="24"/>
          <w:szCs w:val="24"/>
        </w:rPr>
        <w:t>B</w:t>
      </w:r>
      <w:proofErr w:type="spellStart"/>
      <w:r w:rsidRPr="009C5B05">
        <w:rPr>
          <w:rFonts w:ascii="Arial" w:eastAsia="Calibri" w:hAnsi="Arial" w:cs="Arial"/>
          <w:color w:val="auto"/>
          <w:sz w:val="24"/>
          <w:szCs w:val="24"/>
          <w:bdr w:val="none" w:sz="0" w:space="0" w:color="auto" w:frame="1"/>
          <w:lang w:val="en" w:eastAsia="en-GB"/>
        </w:rPr>
        <w:t>elur</w:t>
      </w:r>
      <w:proofErr w:type="spellEnd"/>
      <w:r w:rsidRPr="009C5B05">
        <w:rPr>
          <w:rFonts w:ascii="Arial" w:eastAsia="Calibri" w:hAnsi="Arial" w:cs="Arial"/>
          <w:color w:val="auto"/>
          <w:sz w:val="24"/>
          <w:szCs w:val="24"/>
          <w:bdr w:val="none" w:sz="0" w:space="0" w:color="auto" w:frame="1"/>
          <w:lang w:val="en" w:eastAsia="en-GB"/>
        </w:rPr>
        <w:t xml:space="preserve">, J. </w:t>
      </w:r>
      <w:proofErr w:type="spellStart"/>
      <w:r w:rsidRPr="009C5B05">
        <w:rPr>
          <w:rFonts w:ascii="Arial" w:eastAsia="Calibri" w:hAnsi="Arial" w:cs="Arial"/>
          <w:color w:val="auto"/>
          <w:sz w:val="24"/>
          <w:szCs w:val="24"/>
          <w:bdr w:val="none" w:sz="0" w:space="0" w:color="auto" w:frame="1"/>
          <w:lang w:val="en" w:eastAsia="en-GB"/>
        </w:rPr>
        <w:t>Tompson</w:t>
      </w:r>
      <w:proofErr w:type="spellEnd"/>
      <w:r w:rsidRPr="009C5B05">
        <w:rPr>
          <w:rFonts w:ascii="Arial" w:eastAsia="Calibri" w:hAnsi="Arial" w:cs="Arial"/>
          <w:color w:val="auto"/>
          <w:sz w:val="24"/>
          <w:szCs w:val="24"/>
          <w:bdr w:val="none" w:sz="0" w:space="0" w:color="auto" w:frame="1"/>
          <w:lang w:val="en" w:eastAsia="en-GB"/>
        </w:rPr>
        <w:t>, L. Thornton, A. &amp; Simon, M. (2018).</w:t>
      </w:r>
      <w:proofErr w:type="gramEnd"/>
      <w:r w:rsidRPr="009C5B05">
        <w:rPr>
          <w:rFonts w:ascii="Arial" w:eastAsia="Calibri" w:hAnsi="Arial" w:cs="Arial"/>
          <w:color w:val="auto"/>
          <w:sz w:val="24"/>
          <w:szCs w:val="24"/>
          <w:bdr w:val="none" w:sz="0" w:space="0" w:color="auto" w:frame="1"/>
          <w:lang w:val="en" w:eastAsia="en-GB"/>
        </w:rPr>
        <w:t xml:space="preserve"> </w:t>
      </w:r>
      <w:r w:rsidRPr="009C5B05">
        <w:rPr>
          <w:rFonts w:ascii="Arial" w:hAnsi="Arial" w:cs="Arial"/>
          <w:color w:val="auto"/>
          <w:sz w:val="24"/>
          <w:szCs w:val="24"/>
          <w:shd w:val="clear" w:color="auto" w:fill="FFFFFF"/>
        </w:rPr>
        <w:t>Interrater Reliability in</w:t>
      </w:r>
      <w:r w:rsidRPr="0059769A">
        <w:rPr>
          <w:rFonts w:ascii="Arial" w:eastAsia="Calibri" w:hAnsi="Arial" w:cs="Arial"/>
          <w:bCs/>
          <w:i/>
          <w:color w:val="auto"/>
          <w:sz w:val="24"/>
          <w:szCs w:val="24"/>
        </w:rPr>
        <w:t xml:space="preserve"> </w:t>
      </w:r>
    </w:p>
    <w:p w14:paraId="45869187" w14:textId="4BF123F3" w:rsidR="009C5B05" w:rsidRPr="0059769A" w:rsidRDefault="009C5B05" w:rsidP="009C5B05">
      <w:pPr>
        <w:shd w:val="clear" w:color="auto" w:fill="FFFFFF"/>
        <w:spacing w:line="480" w:lineRule="auto"/>
        <w:textAlignment w:val="baseline"/>
        <w:rPr>
          <w:rFonts w:ascii="Arial" w:eastAsia="Calibri" w:hAnsi="Arial" w:cs="Arial"/>
          <w:bCs/>
          <w:color w:val="auto"/>
          <w:sz w:val="24"/>
          <w:szCs w:val="24"/>
        </w:rPr>
      </w:pPr>
      <w:r w:rsidRPr="0059769A">
        <w:rPr>
          <w:rFonts w:ascii="Arial" w:eastAsia="Calibri" w:hAnsi="Arial" w:cs="Arial"/>
          <w:bCs/>
          <w:i/>
          <w:color w:val="auto"/>
          <w:sz w:val="24"/>
          <w:szCs w:val="24"/>
        </w:rPr>
        <w:tab/>
      </w:r>
      <w:r w:rsidRPr="009C5B05">
        <w:rPr>
          <w:rFonts w:ascii="Arial" w:hAnsi="Arial" w:cs="Arial"/>
          <w:color w:val="auto"/>
          <w:sz w:val="24"/>
          <w:szCs w:val="24"/>
          <w:shd w:val="clear" w:color="auto" w:fill="FFFFFF"/>
        </w:rPr>
        <w:t xml:space="preserve">Systematic Review Methodology: Exploring Variation in </w:t>
      </w:r>
      <w:r>
        <w:rPr>
          <w:rFonts w:ascii="Arial" w:hAnsi="Arial" w:cs="Arial"/>
          <w:color w:val="auto"/>
          <w:sz w:val="24"/>
          <w:szCs w:val="24"/>
          <w:shd w:val="clear" w:color="auto" w:fill="FFFFFF"/>
        </w:rPr>
        <w:t>Coder Decision-</w:t>
      </w:r>
      <w:r w:rsidRPr="0059769A">
        <w:rPr>
          <w:rFonts w:ascii="Arial" w:eastAsia="Calibri" w:hAnsi="Arial" w:cs="Arial"/>
          <w:bCs/>
          <w:color w:val="auto"/>
          <w:sz w:val="24"/>
          <w:szCs w:val="24"/>
        </w:rPr>
        <w:t xml:space="preserve"> </w:t>
      </w:r>
    </w:p>
    <w:p w14:paraId="5689BEF5" w14:textId="3A42B76A" w:rsidR="009C5B05" w:rsidRPr="00DB6F55" w:rsidRDefault="009C5B05" w:rsidP="00DB6F55">
      <w:pPr>
        <w:shd w:val="clear" w:color="auto" w:fill="FFFFFF"/>
        <w:spacing w:line="480" w:lineRule="auto"/>
        <w:ind w:left="1134"/>
        <w:textAlignment w:val="baseline"/>
        <w:rPr>
          <w:rFonts w:ascii="Arial" w:eastAsia="Calibri" w:hAnsi="Arial" w:cs="Arial"/>
          <w:bCs/>
          <w:color w:val="auto"/>
          <w:sz w:val="24"/>
          <w:szCs w:val="24"/>
        </w:rPr>
      </w:pPr>
      <w:proofErr w:type="gramStart"/>
      <w:r>
        <w:rPr>
          <w:rFonts w:ascii="Arial" w:eastAsia="Calibri" w:hAnsi="Arial" w:cs="Arial"/>
          <w:bCs/>
          <w:color w:val="auto"/>
          <w:sz w:val="24"/>
          <w:szCs w:val="24"/>
        </w:rPr>
        <w:t>Making.</w:t>
      </w:r>
      <w:proofErr w:type="gramEnd"/>
      <w:r>
        <w:rPr>
          <w:rFonts w:ascii="Arial" w:eastAsia="Calibri" w:hAnsi="Arial" w:cs="Arial"/>
          <w:bCs/>
          <w:color w:val="auto"/>
          <w:sz w:val="24"/>
          <w:szCs w:val="24"/>
        </w:rPr>
        <w:t xml:space="preserve"> </w:t>
      </w:r>
      <w:r w:rsidR="00DB6F55">
        <w:rPr>
          <w:rFonts w:ascii="Arial" w:eastAsia="Calibri" w:hAnsi="Arial" w:cs="Arial"/>
          <w:bCs/>
          <w:i/>
          <w:iCs/>
          <w:color w:val="auto"/>
          <w:sz w:val="24"/>
          <w:szCs w:val="24"/>
        </w:rPr>
        <w:t>Sociological Methods &amp; Research</w:t>
      </w:r>
      <w:r w:rsidR="00DB6F55">
        <w:rPr>
          <w:rFonts w:ascii="Arial" w:eastAsia="Calibri" w:hAnsi="Arial" w:cs="Arial"/>
          <w:bCs/>
          <w:color w:val="auto"/>
          <w:sz w:val="24"/>
          <w:szCs w:val="24"/>
        </w:rPr>
        <w:t xml:space="preserve">, </w:t>
      </w:r>
      <w:r w:rsidR="00CF32C4">
        <w:rPr>
          <w:rFonts w:ascii="Arial" w:eastAsia="Calibri" w:hAnsi="Arial" w:cs="Arial"/>
          <w:bCs/>
          <w:color w:val="auto"/>
          <w:sz w:val="24"/>
          <w:szCs w:val="24"/>
        </w:rPr>
        <w:t xml:space="preserve">published online September 24. </w:t>
      </w:r>
      <w:hyperlink r:id="rId11" w:history="1">
        <w:proofErr w:type="spellStart"/>
        <w:proofErr w:type="gramStart"/>
        <w:r w:rsidR="00DB6F55" w:rsidRPr="00DB6F55">
          <w:rPr>
            <w:rStyle w:val="Hyperlink"/>
            <w:rFonts w:ascii="Arial" w:hAnsi="Arial" w:cs="Arial"/>
            <w:color w:val="auto"/>
            <w:sz w:val="24"/>
            <w:szCs w:val="24"/>
            <w:u w:val="none"/>
          </w:rPr>
          <w:t>doi</w:t>
        </w:r>
        <w:proofErr w:type="spellEnd"/>
        <w:proofErr w:type="gramEnd"/>
        <w:r w:rsidR="00DB6F55" w:rsidRPr="00DB6F55">
          <w:rPr>
            <w:rStyle w:val="Hyperlink"/>
            <w:rFonts w:ascii="Arial" w:hAnsi="Arial" w:cs="Arial"/>
            <w:color w:val="auto"/>
            <w:sz w:val="24"/>
            <w:szCs w:val="24"/>
            <w:u w:val="none"/>
          </w:rPr>
          <w:t>: 10.1177/0049124118799372</w:t>
        </w:r>
      </w:hyperlink>
      <w:r w:rsidRPr="00DB6F55">
        <w:rPr>
          <w:rFonts w:ascii="Arial" w:eastAsia="Calibri" w:hAnsi="Arial" w:cs="Arial"/>
          <w:bCs/>
          <w:color w:val="auto"/>
          <w:sz w:val="24"/>
          <w:szCs w:val="24"/>
        </w:rPr>
        <w:t xml:space="preserve"> </w:t>
      </w:r>
    </w:p>
    <w:p w14:paraId="3B8A513F" w14:textId="77777777" w:rsidR="000322DF" w:rsidRPr="0059769A" w:rsidRDefault="000322DF" w:rsidP="00EC5829">
      <w:pPr>
        <w:shd w:val="clear" w:color="auto" w:fill="FFFFFF"/>
        <w:spacing w:line="480" w:lineRule="auto"/>
        <w:textAlignment w:val="baseline"/>
        <w:rPr>
          <w:rFonts w:ascii="Arial" w:eastAsia="Calibri" w:hAnsi="Arial" w:cs="Arial"/>
          <w:color w:val="auto"/>
          <w:sz w:val="24"/>
          <w:szCs w:val="24"/>
          <w:bdr w:val="none" w:sz="0" w:space="0" w:color="auto" w:frame="1"/>
          <w:lang w:val="en" w:eastAsia="en-GB"/>
        </w:rPr>
      </w:pPr>
      <w:proofErr w:type="gramStart"/>
      <w:r w:rsidRPr="0059769A">
        <w:rPr>
          <w:rFonts w:ascii="Arial" w:eastAsia="Calibri" w:hAnsi="Arial" w:cs="Arial"/>
          <w:color w:val="auto"/>
          <w:sz w:val="24"/>
          <w:szCs w:val="24"/>
        </w:rPr>
        <w:t>British Psychological Society (2008).</w:t>
      </w:r>
      <w:proofErr w:type="gramEnd"/>
      <w:r w:rsidRPr="0059769A">
        <w:rPr>
          <w:rFonts w:ascii="Arial" w:eastAsia="Calibri" w:hAnsi="Arial" w:cs="Arial"/>
          <w:color w:val="auto"/>
          <w:sz w:val="24"/>
          <w:szCs w:val="24"/>
        </w:rPr>
        <w:t xml:space="preserve"> </w:t>
      </w:r>
      <w:r w:rsidRPr="0059769A">
        <w:rPr>
          <w:rFonts w:ascii="Arial" w:eastAsia="Calibri" w:hAnsi="Arial" w:cs="Arial"/>
          <w:bCs/>
          <w:i/>
          <w:color w:val="auto"/>
          <w:sz w:val="24"/>
          <w:szCs w:val="24"/>
        </w:rPr>
        <w:t xml:space="preserve">Good practice guide: service user and </w:t>
      </w:r>
    </w:p>
    <w:p w14:paraId="445BA7FE" w14:textId="77777777" w:rsidR="000322DF" w:rsidRPr="0059769A" w:rsidRDefault="000322DF" w:rsidP="00EC5829">
      <w:pPr>
        <w:shd w:val="clear" w:color="auto" w:fill="FFFFFF"/>
        <w:spacing w:line="480" w:lineRule="auto"/>
        <w:textAlignment w:val="baseline"/>
        <w:rPr>
          <w:rFonts w:ascii="Arial" w:eastAsia="Calibri" w:hAnsi="Arial" w:cs="Arial"/>
          <w:bCs/>
          <w:color w:val="auto"/>
          <w:sz w:val="24"/>
          <w:szCs w:val="24"/>
        </w:rPr>
      </w:pPr>
      <w:r w:rsidRPr="0059769A">
        <w:rPr>
          <w:rFonts w:ascii="Arial" w:eastAsia="Calibri" w:hAnsi="Arial" w:cs="Arial"/>
          <w:bCs/>
          <w:i/>
          <w:color w:val="auto"/>
          <w:sz w:val="24"/>
          <w:szCs w:val="24"/>
        </w:rPr>
        <w:tab/>
      </w:r>
      <w:proofErr w:type="gramStart"/>
      <w:r w:rsidRPr="0059769A">
        <w:rPr>
          <w:rFonts w:ascii="Arial" w:eastAsia="Calibri" w:hAnsi="Arial" w:cs="Arial"/>
          <w:bCs/>
          <w:i/>
          <w:color w:val="auto"/>
          <w:sz w:val="24"/>
          <w:szCs w:val="24"/>
        </w:rPr>
        <w:t>carer</w:t>
      </w:r>
      <w:proofErr w:type="gramEnd"/>
      <w:r w:rsidRPr="0059769A">
        <w:rPr>
          <w:rFonts w:ascii="Arial" w:eastAsia="Calibri" w:hAnsi="Arial" w:cs="Arial"/>
          <w:bCs/>
          <w:i/>
          <w:color w:val="auto"/>
          <w:sz w:val="24"/>
          <w:szCs w:val="24"/>
        </w:rPr>
        <w:t xml:space="preserve"> involvement within clinical psychology training.</w:t>
      </w:r>
      <w:r w:rsidRPr="0059769A">
        <w:rPr>
          <w:rFonts w:ascii="Arial" w:eastAsia="Calibri" w:hAnsi="Arial" w:cs="Arial"/>
          <w:bCs/>
          <w:color w:val="auto"/>
          <w:sz w:val="24"/>
          <w:szCs w:val="24"/>
        </w:rPr>
        <w:t xml:space="preserve"> Accessed at </w:t>
      </w:r>
    </w:p>
    <w:p w14:paraId="0B488767" w14:textId="04F82CC3" w:rsidR="000322DF" w:rsidRPr="0059769A" w:rsidRDefault="000322DF" w:rsidP="00EC5829">
      <w:pPr>
        <w:shd w:val="clear" w:color="auto" w:fill="FFFFFF"/>
        <w:spacing w:line="480" w:lineRule="auto"/>
        <w:textAlignment w:val="baseline"/>
        <w:rPr>
          <w:rFonts w:ascii="Arial" w:eastAsia="Calibri" w:hAnsi="Arial" w:cs="Arial"/>
          <w:bCs/>
          <w:color w:val="auto"/>
          <w:sz w:val="24"/>
          <w:szCs w:val="24"/>
        </w:rPr>
      </w:pPr>
      <w:r w:rsidRPr="0059769A">
        <w:rPr>
          <w:rFonts w:ascii="Arial" w:eastAsia="Calibri" w:hAnsi="Arial" w:cs="Arial"/>
          <w:bCs/>
          <w:color w:val="auto"/>
          <w:sz w:val="24"/>
          <w:szCs w:val="24"/>
        </w:rPr>
        <w:tab/>
      </w:r>
      <w:hyperlink r:id="rId12" w:history="1">
        <w:r w:rsidR="009C5B05" w:rsidRPr="00BB4DC0">
          <w:rPr>
            <w:rStyle w:val="Hyperlink"/>
            <w:rFonts w:ascii="Arial" w:eastAsia="Calibri" w:hAnsi="Arial" w:cs="Arial"/>
            <w:bCs/>
            <w:sz w:val="24"/>
            <w:szCs w:val="24"/>
          </w:rPr>
          <w:t>https://www.bps.org.uk</w:t>
        </w:r>
      </w:hyperlink>
      <w:r w:rsidRPr="0059769A">
        <w:rPr>
          <w:rFonts w:ascii="Arial" w:eastAsia="Calibri" w:hAnsi="Arial" w:cs="Arial"/>
          <w:bCs/>
          <w:color w:val="auto"/>
          <w:sz w:val="24"/>
          <w:szCs w:val="24"/>
        </w:rPr>
        <w:t xml:space="preserve"> </w:t>
      </w:r>
    </w:p>
    <w:p w14:paraId="787F42DF"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 xml:space="preserve">Calvert, R., &amp; </w:t>
      </w:r>
      <w:proofErr w:type="spellStart"/>
      <w:r w:rsidRPr="0059769A">
        <w:rPr>
          <w:rFonts w:ascii="Arial" w:eastAsia="Times New Roman" w:hAnsi="Arial" w:cs="Arial"/>
          <w:color w:val="auto"/>
          <w:sz w:val="24"/>
          <w:szCs w:val="24"/>
          <w:lang w:eastAsia="en-GB"/>
        </w:rPr>
        <w:t>Kellett</w:t>
      </w:r>
      <w:proofErr w:type="spellEnd"/>
      <w:r w:rsidRPr="0059769A">
        <w:rPr>
          <w:rFonts w:ascii="Arial" w:eastAsia="Times New Roman" w:hAnsi="Arial" w:cs="Arial"/>
          <w:color w:val="auto"/>
          <w:sz w:val="24"/>
          <w:szCs w:val="24"/>
          <w:lang w:eastAsia="en-GB"/>
        </w:rPr>
        <w:t>, S. (2014). Cognitive Analytic Therapy: A review of the</w:t>
      </w:r>
    </w:p>
    <w:p w14:paraId="453557A7" w14:textId="77777777" w:rsidR="000322DF" w:rsidRPr="0059769A" w:rsidRDefault="000322DF" w:rsidP="00EC5829">
      <w:pPr>
        <w:spacing w:line="480" w:lineRule="auto"/>
        <w:rPr>
          <w:rFonts w:ascii="Arial" w:eastAsia="Times New Roman" w:hAnsi="Arial" w:cs="Arial"/>
          <w:i/>
          <w:iCs/>
          <w:color w:val="auto"/>
          <w:sz w:val="24"/>
          <w:szCs w:val="24"/>
          <w:lang w:eastAsia="en-GB"/>
        </w:rPr>
      </w:pPr>
      <w:r w:rsidRPr="0059769A">
        <w:rPr>
          <w:rFonts w:ascii="Arial" w:eastAsia="Times New Roman" w:hAnsi="Arial" w:cs="Arial"/>
          <w:color w:val="auto"/>
          <w:sz w:val="24"/>
          <w:szCs w:val="24"/>
          <w:lang w:eastAsia="en-GB"/>
        </w:rPr>
        <w:tab/>
        <w:t xml:space="preserve"> </w:t>
      </w:r>
      <w:proofErr w:type="gramStart"/>
      <w:r w:rsidRPr="0059769A">
        <w:rPr>
          <w:rFonts w:ascii="Arial" w:eastAsia="Times New Roman" w:hAnsi="Arial" w:cs="Arial"/>
          <w:color w:val="auto"/>
          <w:sz w:val="24"/>
          <w:szCs w:val="24"/>
          <w:lang w:eastAsia="en-GB"/>
        </w:rPr>
        <w:t>outcome</w:t>
      </w:r>
      <w:proofErr w:type="gramEnd"/>
      <w:r w:rsidRPr="0059769A">
        <w:rPr>
          <w:rFonts w:ascii="Arial" w:eastAsia="Times New Roman" w:hAnsi="Arial" w:cs="Arial"/>
          <w:color w:val="auto"/>
          <w:sz w:val="24"/>
          <w:szCs w:val="24"/>
          <w:lang w:eastAsia="en-GB"/>
        </w:rPr>
        <w:t xml:space="preserve"> evidence base for treatment. </w:t>
      </w:r>
      <w:r w:rsidRPr="0059769A">
        <w:rPr>
          <w:rFonts w:ascii="Arial" w:eastAsia="Times New Roman" w:hAnsi="Arial" w:cs="Arial"/>
          <w:i/>
          <w:iCs/>
          <w:color w:val="auto"/>
          <w:sz w:val="24"/>
          <w:szCs w:val="24"/>
          <w:lang w:eastAsia="en-GB"/>
        </w:rPr>
        <w:t xml:space="preserve">Psychology and </w:t>
      </w:r>
    </w:p>
    <w:p w14:paraId="2A707836"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i/>
          <w:iCs/>
          <w:color w:val="auto"/>
          <w:sz w:val="24"/>
          <w:szCs w:val="24"/>
          <w:lang w:eastAsia="en-GB"/>
        </w:rPr>
        <w:tab/>
        <w:t>Psychotherapy: Theory, Research and Practice</w:t>
      </w:r>
      <w:r w:rsidRPr="0059769A">
        <w:rPr>
          <w:rFonts w:ascii="Arial" w:eastAsia="Times New Roman" w:hAnsi="Arial" w:cs="Arial"/>
          <w:color w:val="auto"/>
          <w:sz w:val="24"/>
          <w:szCs w:val="24"/>
          <w:lang w:eastAsia="en-GB"/>
        </w:rPr>
        <w:t xml:space="preserve">, </w:t>
      </w:r>
      <w:r w:rsidRPr="0059769A">
        <w:rPr>
          <w:rFonts w:ascii="Arial" w:eastAsia="Times New Roman" w:hAnsi="Arial" w:cs="Arial"/>
          <w:i/>
          <w:iCs/>
          <w:color w:val="auto"/>
          <w:sz w:val="24"/>
          <w:szCs w:val="24"/>
          <w:lang w:eastAsia="en-GB"/>
        </w:rPr>
        <w:t>87</w:t>
      </w:r>
      <w:r w:rsidRPr="0059769A">
        <w:rPr>
          <w:rFonts w:ascii="Arial" w:eastAsia="Times New Roman" w:hAnsi="Arial" w:cs="Arial"/>
          <w:color w:val="auto"/>
          <w:sz w:val="24"/>
          <w:szCs w:val="24"/>
          <w:lang w:eastAsia="en-GB"/>
        </w:rPr>
        <w:t xml:space="preserve">, 253-277. </w:t>
      </w:r>
    </w:p>
    <w:p w14:paraId="37C08197" w14:textId="042ACD92" w:rsidR="000322DF" w:rsidRPr="0059769A" w:rsidRDefault="000322DF" w:rsidP="00EC5829">
      <w:pPr>
        <w:spacing w:line="480" w:lineRule="auto"/>
        <w:rPr>
          <w:rFonts w:ascii="Arial" w:eastAsia="Calibri" w:hAnsi="Arial" w:cs="Arial"/>
          <w:color w:val="auto"/>
          <w:sz w:val="24"/>
          <w:szCs w:val="24"/>
          <w:lang w:val="en"/>
        </w:rPr>
      </w:pPr>
      <w:r w:rsidRPr="0059769A">
        <w:rPr>
          <w:rFonts w:ascii="Arial" w:eastAsia="Times New Roman" w:hAnsi="Arial" w:cs="Arial"/>
          <w:color w:val="auto"/>
          <w:sz w:val="24"/>
          <w:szCs w:val="24"/>
          <w:lang w:eastAsia="en-GB"/>
        </w:rPr>
        <w:tab/>
      </w:r>
      <w:proofErr w:type="spellStart"/>
      <w:proofErr w:type="gramStart"/>
      <w:r w:rsidR="00BB31F0">
        <w:rPr>
          <w:rFonts w:ascii="Arial" w:eastAsia="Times New Roman" w:hAnsi="Arial" w:cs="Arial"/>
          <w:color w:val="auto"/>
          <w:sz w:val="24"/>
          <w:szCs w:val="24"/>
          <w:lang w:eastAsia="en-GB"/>
        </w:rPr>
        <w:t>doi</w:t>
      </w:r>
      <w:proofErr w:type="spellEnd"/>
      <w:proofErr w:type="gramEnd"/>
      <w:r w:rsidRPr="0059769A">
        <w:rPr>
          <w:rFonts w:ascii="Arial" w:eastAsia="Calibri" w:hAnsi="Arial" w:cs="Arial"/>
          <w:color w:val="auto"/>
          <w:sz w:val="24"/>
          <w:szCs w:val="24"/>
          <w:lang w:val="en"/>
        </w:rPr>
        <w:t>: 10.1111/papt.12020</w:t>
      </w:r>
    </w:p>
    <w:p w14:paraId="6F384CC1" w14:textId="77777777" w:rsidR="00C47998" w:rsidRPr="0059769A" w:rsidRDefault="00C47998" w:rsidP="00C47998">
      <w:pPr>
        <w:spacing w:line="480" w:lineRule="auto"/>
        <w:rPr>
          <w:rFonts w:ascii="Arial" w:eastAsia="Times New Roman" w:hAnsi="Arial" w:cs="Arial"/>
          <w:color w:val="auto"/>
          <w:sz w:val="24"/>
          <w:szCs w:val="24"/>
          <w:lang w:eastAsia="en-GB"/>
        </w:rPr>
      </w:pPr>
      <w:proofErr w:type="gramStart"/>
      <w:r w:rsidRPr="0059769A">
        <w:rPr>
          <w:rFonts w:ascii="Arial" w:eastAsia="Times New Roman" w:hAnsi="Arial" w:cs="Arial"/>
          <w:color w:val="auto"/>
          <w:sz w:val="24"/>
          <w:szCs w:val="24"/>
          <w:lang w:eastAsia="en-GB"/>
        </w:rPr>
        <w:t>Critical Appraisal Skills Programme (2017).</w:t>
      </w:r>
      <w:proofErr w:type="gramEnd"/>
      <w:r w:rsidRPr="0059769A">
        <w:rPr>
          <w:rFonts w:ascii="Arial" w:eastAsia="Times New Roman" w:hAnsi="Arial" w:cs="Arial"/>
          <w:color w:val="auto"/>
          <w:sz w:val="24"/>
          <w:szCs w:val="24"/>
          <w:lang w:eastAsia="en-GB"/>
        </w:rPr>
        <w:t xml:space="preserve"> CASP Case Control Studies </w:t>
      </w:r>
    </w:p>
    <w:p w14:paraId="5DE56C37" w14:textId="77777777" w:rsidR="00C47998" w:rsidRPr="0059769A" w:rsidRDefault="00C47998" w:rsidP="00C47998">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checklist</w:t>
      </w:r>
      <w:proofErr w:type="gramEnd"/>
      <w:r w:rsidRPr="0059769A">
        <w:rPr>
          <w:rFonts w:ascii="Arial" w:eastAsia="Times New Roman" w:hAnsi="Arial" w:cs="Arial"/>
          <w:color w:val="auto"/>
          <w:sz w:val="24"/>
          <w:szCs w:val="24"/>
          <w:lang w:eastAsia="en-GB"/>
        </w:rPr>
        <w:t xml:space="preserve">. Accessed at: </w:t>
      </w:r>
    </w:p>
    <w:p w14:paraId="45756D98" w14:textId="77777777" w:rsidR="00C47998" w:rsidRPr="0059769A" w:rsidRDefault="00C47998" w:rsidP="00C47998">
      <w:pPr>
        <w:spacing w:line="480" w:lineRule="auto"/>
        <w:rPr>
          <w:rFonts w:ascii="Arial" w:eastAsia="Calibri" w:hAnsi="Arial" w:cs="Arial"/>
          <w:color w:val="auto"/>
          <w:sz w:val="24"/>
          <w:szCs w:val="24"/>
          <w:lang w:eastAsia="en-GB"/>
        </w:rPr>
      </w:pPr>
      <w:r w:rsidRPr="0059769A">
        <w:rPr>
          <w:rFonts w:ascii="Arial" w:eastAsia="Times New Roman" w:hAnsi="Arial" w:cs="Arial"/>
          <w:color w:val="auto"/>
          <w:sz w:val="24"/>
          <w:szCs w:val="24"/>
          <w:lang w:eastAsia="en-GB"/>
        </w:rPr>
        <w:tab/>
      </w:r>
      <w:hyperlink r:id="rId13" w:history="1">
        <w:r w:rsidRPr="0059769A">
          <w:rPr>
            <w:rFonts w:ascii="Arial" w:eastAsia="Calibri" w:hAnsi="Arial" w:cs="Arial"/>
            <w:color w:val="auto"/>
            <w:sz w:val="24"/>
            <w:szCs w:val="24"/>
            <w:u w:val="single"/>
            <w:lang w:eastAsia="en-GB"/>
          </w:rPr>
          <w:t>http://docs.wixstatic.com/ugd/dded87_afbfc99848f64537a53826e1</w:t>
        </w:r>
      </w:hyperlink>
    </w:p>
    <w:p w14:paraId="44FA4479" w14:textId="77777777" w:rsidR="00C47998" w:rsidRPr="0059769A" w:rsidRDefault="00C47998" w:rsidP="00EC5829">
      <w:pPr>
        <w:spacing w:line="480" w:lineRule="auto"/>
        <w:rPr>
          <w:rFonts w:ascii="Arial" w:eastAsia="Times New Roman" w:hAnsi="Arial" w:cs="Arial"/>
          <w:color w:val="auto"/>
          <w:sz w:val="24"/>
          <w:szCs w:val="24"/>
          <w:lang w:eastAsia="en-GB"/>
        </w:rPr>
      </w:pPr>
      <w:r w:rsidRPr="0059769A">
        <w:rPr>
          <w:rFonts w:ascii="Arial" w:eastAsia="Calibri" w:hAnsi="Arial" w:cs="Arial"/>
          <w:color w:val="auto"/>
          <w:sz w:val="24"/>
          <w:szCs w:val="24"/>
          <w:lang w:eastAsia="en-GB"/>
        </w:rPr>
        <w:tab/>
        <w:t>f5b30b5c.pdf</w:t>
      </w:r>
      <w:r w:rsidRPr="0059769A">
        <w:rPr>
          <w:rFonts w:ascii="Arial" w:eastAsia="Times New Roman" w:hAnsi="Arial" w:cs="Arial"/>
          <w:color w:val="auto"/>
          <w:sz w:val="24"/>
          <w:szCs w:val="24"/>
          <w:lang w:eastAsia="en-GB"/>
        </w:rPr>
        <w:t xml:space="preserve"> </w:t>
      </w:r>
    </w:p>
    <w:p w14:paraId="5021B125" w14:textId="77777777" w:rsidR="000322DF" w:rsidRPr="0059769A" w:rsidRDefault="000322DF" w:rsidP="00EC5829">
      <w:pPr>
        <w:spacing w:line="480" w:lineRule="auto"/>
        <w:rPr>
          <w:rFonts w:ascii="Arial" w:eastAsia="Times New Roman" w:hAnsi="Arial" w:cs="Arial"/>
          <w:i/>
          <w:color w:val="auto"/>
          <w:sz w:val="24"/>
          <w:szCs w:val="24"/>
          <w:lang w:eastAsia="en-GB"/>
        </w:rPr>
      </w:pPr>
      <w:proofErr w:type="gramStart"/>
      <w:r w:rsidRPr="0059769A">
        <w:rPr>
          <w:rFonts w:ascii="Arial" w:eastAsia="Times New Roman" w:hAnsi="Arial" w:cs="Arial"/>
          <w:color w:val="auto"/>
          <w:sz w:val="24"/>
          <w:szCs w:val="24"/>
          <w:lang w:eastAsia="en-GB"/>
        </w:rPr>
        <w:t>Critical Appraisal Skills Programme (2017).</w:t>
      </w:r>
      <w:proofErr w:type="gramEnd"/>
      <w:r w:rsidRPr="0059769A">
        <w:rPr>
          <w:rFonts w:ascii="Arial" w:eastAsia="Times New Roman" w:hAnsi="Arial" w:cs="Arial"/>
          <w:color w:val="auto"/>
          <w:sz w:val="24"/>
          <w:szCs w:val="24"/>
          <w:lang w:eastAsia="en-GB"/>
        </w:rPr>
        <w:t xml:space="preserve"> </w:t>
      </w:r>
      <w:r w:rsidRPr="0059769A">
        <w:rPr>
          <w:rFonts w:ascii="Arial" w:eastAsia="Times New Roman" w:hAnsi="Arial" w:cs="Arial"/>
          <w:i/>
          <w:color w:val="auto"/>
          <w:sz w:val="24"/>
          <w:szCs w:val="24"/>
          <w:lang w:eastAsia="en-GB"/>
        </w:rPr>
        <w:t xml:space="preserve">CASP Qualitative Research </w:t>
      </w:r>
    </w:p>
    <w:p w14:paraId="3795B474" w14:textId="77777777" w:rsidR="000322DF" w:rsidRPr="0059769A" w:rsidRDefault="000322DF" w:rsidP="00EC5829">
      <w:pPr>
        <w:spacing w:line="480" w:lineRule="auto"/>
        <w:rPr>
          <w:rFonts w:ascii="Arial" w:eastAsia="Calibri" w:hAnsi="Arial" w:cs="Arial"/>
          <w:color w:val="auto"/>
          <w:sz w:val="24"/>
          <w:szCs w:val="24"/>
        </w:rPr>
      </w:pPr>
      <w:r w:rsidRPr="0059769A">
        <w:rPr>
          <w:rFonts w:ascii="Arial" w:eastAsia="Times New Roman" w:hAnsi="Arial" w:cs="Arial"/>
          <w:i/>
          <w:color w:val="auto"/>
          <w:sz w:val="24"/>
          <w:szCs w:val="24"/>
          <w:lang w:eastAsia="en-GB"/>
        </w:rPr>
        <w:tab/>
      </w:r>
      <w:proofErr w:type="gramStart"/>
      <w:r w:rsidRPr="0059769A">
        <w:rPr>
          <w:rFonts w:ascii="Arial" w:eastAsia="Times New Roman" w:hAnsi="Arial" w:cs="Arial"/>
          <w:i/>
          <w:color w:val="auto"/>
          <w:sz w:val="24"/>
          <w:szCs w:val="24"/>
          <w:lang w:eastAsia="en-GB"/>
        </w:rPr>
        <w:t>checklist</w:t>
      </w:r>
      <w:proofErr w:type="gramEnd"/>
      <w:r w:rsidRPr="0059769A">
        <w:rPr>
          <w:rFonts w:ascii="Arial" w:eastAsia="Times New Roman" w:hAnsi="Arial" w:cs="Arial"/>
          <w:i/>
          <w:color w:val="auto"/>
          <w:sz w:val="24"/>
          <w:szCs w:val="24"/>
          <w:lang w:eastAsia="en-GB"/>
        </w:rPr>
        <w:t>.</w:t>
      </w:r>
      <w:r w:rsidRPr="0059769A">
        <w:rPr>
          <w:rFonts w:ascii="Arial" w:eastAsia="Calibri" w:hAnsi="Arial" w:cs="Arial"/>
          <w:color w:val="auto"/>
          <w:sz w:val="24"/>
          <w:szCs w:val="24"/>
        </w:rPr>
        <w:t xml:space="preserve"> Accessed at </w:t>
      </w:r>
    </w:p>
    <w:p w14:paraId="0538A215" w14:textId="77777777" w:rsidR="000322DF" w:rsidRPr="0059769A" w:rsidRDefault="000322DF" w:rsidP="00EC5829">
      <w:pPr>
        <w:spacing w:line="480" w:lineRule="auto"/>
        <w:rPr>
          <w:rFonts w:ascii="Arial" w:eastAsia="Calibri" w:hAnsi="Arial" w:cs="Arial"/>
          <w:color w:val="auto"/>
          <w:sz w:val="24"/>
          <w:szCs w:val="24"/>
          <w:lang w:eastAsia="en-GB"/>
        </w:rPr>
      </w:pPr>
      <w:r w:rsidRPr="0059769A">
        <w:rPr>
          <w:rFonts w:ascii="Arial" w:eastAsia="Calibri" w:hAnsi="Arial" w:cs="Arial"/>
          <w:color w:val="auto"/>
          <w:sz w:val="24"/>
          <w:szCs w:val="24"/>
        </w:rPr>
        <w:tab/>
      </w:r>
      <w:hyperlink r:id="rId14" w:history="1">
        <w:r w:rsidRPr="0059769A">
          <w:rPr>
            <w:rFonts w:ascii="Arial" w:eastAsia="Calibri" w:hAnsi="Arial" w:cs="Arial"/>
            <w:color w:val="auto"/>
            <w:sz w:val="24"/>
            <w:szCs w:val="24"/>
            <w:u w:val="single"/>
            <w:lang w:eastAsia="en-GB"/>
          </w:rPr>
          <w:t>http://docs.wixstatic.com/ugd/dded87_25658615020e427da194a3</w:t>
        </w:r>
      </w:hyperlink>
    </w:p>
    <w:p w14:paraId="68AEAE3B" w14:textId="77777777" w:rsidR="000322DF" w:rsidRPr="0059769A" w:rsidRDefault="000322DF" w:rsidP="00EC5829">
      <w:pPr>
        <w:spacing w:line="480" w:lineRule="auto"/>
        <w:rPr>
          <w:rFonts w:ascii="Arial" w:eastAsia="Calibri" w:hAnsi="Arial" w:cs="Arial"/>
          <w:color w:val="auto"/>
          <w:sz w:val="24"/>
          <w:szCs w:val="24"/>
        </w:rPr>
      </w:pPr>
      <w:r w:rsidRPr="0059769A">
        <w:rPr>
          <w:rFonts w:ascii="Arial" w:eastAsia="Calibri" w:hAnsi="Arial" w:cs="Arial"/>
          <w:color w:val="auto"/>
          <w:sz w:val="24"/>
          <w:szCs w:val="24"/>
          <w:lang w:eastAsia="en-GB"/>
        </w:rPr>
        <w:tab/>
        <w:t>25e7773d42.pdf</w:t>
      </w:r>
      <w:r w:rsidRPr="0059769A">
        <w:rPr>
          <w:rFonts w:ascii="Arial" w:eastAsia="Times New Roman" w:hAnsi="Arial" w:cs="Arial"/>
          <w:color w:val="auto"/>
          <w:sz w:val="24"/>
          <w:szCs w:val="24"/>
          <w:lang w:eastAsia="en-GB"/>
        </w:rPr>
        <w:t xml:space="preserve">  </w:t>
      </w:r>
    </w:p>
    <w:p w14:paraId="105F0CE4" w14:textId="77777777" w:rsidR="000322DF" w:rsidRPr="0059769A" w:rsidRDefault="000322DF" w:rsidP="00EC5829">
      <w:pPr>
        <w:spacing w:line="480" w:lineRule="auto"/>
        <w:rPr>
          <w:rFonts w:ascii="Arial" w:eastAsia="Times New Roman" w:hAnsi="Arial" w:cs="Arial"/>
          <w:bCs/>
          <w:i/>
          <w:color w:val="auto"/>
          <w:sz w:val="24"/>
          <w:szCs w:val="24"/>
          <w:lang w:eastAsia="en-GB"/>
        </w:rPr>
      </w:pPr>
      <w:proofErr w:type="gramStart"/>
      <w:r w:rsidRPr="0059769A">
        <w:rPr>
          <w:rFonts w:ascii="Arial" w:eastAsia="Times New Roman" w:hAnsi="Arial" w:cs="Arial"/>
          <w:color w:val="auto"/>
          <w:sz w:val="24"/>
          <w:szCs w:val="24"/>
          <w:lang w:eastAsia="en-GB"/>
        </w:rPr>
        <w:t>Croft, A. (2014).</w:t>
      </w:r>
      <w:proofErr w:type="gramEnd"/>
      <w:r w:rsidRPr="0059769A">
        <w:rPr>
          <w:rFonts w:ascii="Arial" w:eastAsia="Times New Roman" w:hAnsi="Arial" w:cs="Arial"/>
          <w:color w:val="auto"/>
          <w:sz w:val="24"/>
          <w:szCs w:val="24"/>
          <w:lang w:eastAsia="en-GB"/>
        </w:rPr>
        <w:t xml:space="preserve"> </w:t>
      </w:r>
      <w:r w:rsidRPr="0059769A">
        <w:rPr>
          <w:rFonts w:ascii="Arial" w:eastAsia="Times New Roman" w:hAnsi="Arial" w:cs="Arial"/>
          <w:bCs/>
          <w:i/>
          <w:color w:val="auto"/>
          <w:sz w:val="24"/>
          <w:szCs w:val="24"/>
          <w:lang w:eastAsia="en-GB"/>
        </w:rPr>
        <w:t xml:space="preserve">Exploring the collaborative development of cognitive analytic </w:t>
      </w:r>
    </w:p>
    <w:p w14:paraId="297E392F" w14:textId="77777777" w:rsidR="000322DF" w:rsidRPr="0059769A" w:rsidRDefault="000322DF" w:rsidP="00EC5829">
      <w:pPr>
        <w:spacing w:line="480" w:lineRule="auto"/>
        <w:rPr>
          <w:rFonts w:ascii="Arial" w:eastAsia="Times New Roman" w:hAnsi="Arial" w:cs="Arial"/>
          <w:bCs/>
          <w:i/>
          <w:color w:val="auto"/>
          <w:sz w:val="24"/>
          <w:szCs w:val="24"/>
          <w:lang w:eastAsia="en-GB"/>
        </w:rPr>
      </w:pPr>
      <w:r w:rsidRPr="0059769A">
        <w:rPr>
          <w:rFonts w:ascii="Arial" w:eastAsia="Times New Roman" w:hAnsi="Arial" w:cs="Arial"/>
          <w:bCs/>
          <w:i/>
          <w:color w:val="auto"/>
          <w:sz w:val="24"/>
          <w:szCs w:val="24"/>
          <w:lang w:eastAsia="en-GB"/>
        </w:rPr>
        <w:tab/>
      </w:r>
      <w:proofErr w:type="gramStart"/>
      <w:r w:rsidRPr="0059769A">
        <w:rPr>
          <w:rFonts w:ascii="Arial" w:eastAsia="Times New Roman" w:hAnsi="Arial" w:cs="Arial"/>
          <w:bCs/>
          <w:i/>
          <w:color w:val="auto"/>
          <w:sz w:val="24"/>
          <w:szCs w:val="24"/>
          <w:lang w:eastAsia="en-GB"/>
        </w:rPr>
        <w:t>therapy</w:t>
      </w:r>
      <w:proofErr w:type="gramEnd"/>
      <w:r w:rsidRPr="0059769A">
        <w:rPr>
          <w:rFonts w:ascii="Arial" w:eastAsia="Times New Roman" w:hAnsi="Arial" w:cs="Arial"/>
          <w:bCs/>
          <w:i/>
          <w:color w:val="auto"/>
          <w:sz w:val="24"/>
          <w:szCs w:val="24"/>
          <w:lang w:eastAsia="en-GB"/>
        </w:rPr>
        <w:t xml:space="preserve"> (CAT) sequential diagrammatic reformulations (SDRs) </w:t>
      </w:r>
    </w:p>
    <w:p w14:paraId="6A6475F2" w14:textId="77777777" w:rsidR="000322DF" w:rsidRPr="0059769A" w:rsidRDefault="000322DF" w:rsidP="00EC5829">
      <w:pPr>
        <w:spacing w:line="480" w:lineRule="auto"/>
        <w:rPr>
          <w:rFonts w:ascii="Arial" w:eastAsia="Times New Roman" w:hAnsi="Arial" w:cs="Arial"/>
          <w:bCs/>
          <w:i/>
          <w:color w:val="auto"/>
          <w:sz w:val="24"/>
          <w:szCs w:val="24"/>
          <w:lang w:eastAsia="en-GB"/>
        </w:rPr>
      </w:pPr>
      <w:r w:rsidRPr="0059769A">
        <w:rPr>
          <w:rFonts w:ascii="Arial" w:eastAsia="Times New Roman" w:hAnsi="Arial" w:cs="Arial"/>
          <w:bCs/>
          <w:i/>
          <w:color w:val="auto"/>
          <w:sz w:val="24"/>
          <w:szCs w:val="24"/>
          <w:lang w:eastAsia="en-GB"/>
        </w:rPr>
        <w:tab/>
      </w:r>
      <w:proofErr w:type="gramStart"/>
      <w:r w:rsidRPr="0059769A">
        <w:rPr>
          <w:rFonts w:ascii="Arial" w:eastAsia="Times New Roman" w:hAnsi="Arial" w:cs="Arial"/>
          <w:bCs/>
          <w:i/>
          <w:color w:val="auto"/>
          <w:sz w:val="24"/>
          <w:szCs w:val="24"/>
          <w:lang w:eastAsia="en-GB"/>
        </w:rPr>
        <w:t>with</w:t>
      </w:r>
      <w:proofErr w:type="gramEnd"/>
      <w:r w:rsidRPr="0059769A">
        <w:rPr>
          <w:rFonts w:ascii="Arial" w:eastAsia="Times New Roman" w:hAnsi="Arial" w:cs="Arial"/>
          <w:bCs/>
          <w:i/>
          <w:color w:val="auto"/>
          <w:sz w:val="24"/>
          <w:szCs w:val="24"/>
          <w:lang w:eastAsia="en-GB"/>
        </w:rPr>
        <w:t xml:space="preserve"> patients in a high secure hospital : implications for </w:t>
      </w:r>
    </w:p>
    <w:p w14:paraId="2B0DB5C2" w14:textId="77777777" w:rsidR="000322DF" w:rsidRPr="0059769A" w:rsidRDefault="000322DF"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i/>
          <w:color w:val="auto"/>
          <w:sz w:val="24"/>
          <w:szCs w:val="24"/>
          <w:lang w:eastAsia="en-GB"/>
        </w:rPr>
        <w:lastRenderedPageBreak/>
        <w:tab/>
      </w:r>
      <w:proofErr w:type="gramStart"/>
      <w:r w:rsidRPr="0059769A">
        <w:rPr>
          <w:rFonts w:ascii="Arial" w:eastAsia="Times New Roman" w:hAnsi="Arial" w:cs="Arial"/>
          <w:bCs/>
          <w:i/>
          <w:color w:val="auto"/>
          <w:sz w:val="24"/>
          <w:szCs w:val="24"/>
          <w:lang w:eastAsia="en-GB"/>
        </w:rPr>
        <w:t>understanding</w:t>
      </w:r>
      <w:proofErr w:type="gramEnd"/>
      <w:r w:rsidRPr="0059769A">
        <w:rPr>
          <w:rFonts w:ascii="Arial" w:eastAsia="Times New Roman" w:hAnsi="Arial" w:cs="Arial"/>
          <w:bCs/>
          <w:i/>
          <w:color w:val="auto"/>
          <w:sz w:val="24"/>
          <w:szCs w:val="24"/>
          <w:lang w:eastAsia="en-GB"/>
        </w:rPr>
        <w:t xml:space="preserve"> and managing risks</w:t>
      </w:r>
      <w:r w:rsidRPr="0059769A">
        <w:rPr>
          <w:rFonts w:ascii="Arial" w:eastAsia="Times New Roman" w:hAnsi="Arial" w:cs="Arial"/>
          <w:i/>
          <w:color w:val="auto"/>
          <w:sz w:val="24"/>
          <w:szCs w:val="24"/>
          <w:lang w:eastAsia="en-GB"/>
        </w:rPr>
        <w:t xml:space="preserve"> </w:t>
      </w:r>
      <w:r w:rsidRPr="0059769A">
        <w:rPr>
          <w:rFonts w:ascii="Arial" w:eastAsia="Times New Roman" w:hAnsi="Arial" w:cs="Arial"/>
          <w:bCs/>
          <w:color w:val="auto"/>
          <w:sz w:val="24"/>
          <w:szCs w:val="24"/>
          <w:lang w:eastAsia="en-GB"/>
        </w:rPr>
        <w:t xml:space="preserve">(Doctoral dissertation, </w:t>
      </w:r>
    </w:p>
    <w:p w14:paraId="48029C15" w14:textId="77777777" w:rsidR="000322DF" w:rsidRPr="0059769A" w:rsidRDefault="000322DF" w:rsidP="00EC5829">
      <w:pPr>
        <w:spacing w:line="480" w:lineRule="auto"/>
        <w:rPr>
          <w:rFonts w:ascii="Arial" w:eastAsia="Times New Roman" w:hAnsi="Arial" w:cs="Arial"/>
          <w:bCs/>
          <w:i/>
          <w:color w:val="auto"/>
          <w:sz w:val="24"/>
          <w:szCs w:val="24"/>
          <w:lang w:eastAsia="en-GB"/>
        </w:rPr>
      </w:pPr>
      <w:r w:rsidRPr="0059769A">
        <w:rPr>
          <w:rFonts w:ascii="Arial" w:eastAsia="Times New Roman" w:hAnsi="Arial" w:cs="Arial"/>
          <w:bCs/>
          <w:color w:val="auto"/>
          <w:sz w:val="24"/>
          <w:szCs w:val="24"/>
          <w:lang w:eastAsia="en-GB"/>
        </w:rPr>
        <w:tab/>
      </w:r>
      <w:proofErr w:type="gramStart"/>
      <w:r w:rsidRPr="0059769A">
        <w:rPr>
          <w:rFonts w:ascii="Arial" w:eastAsia="Times New Roman" w:hAnsi="Arial" w:cs="Arial"/>
          <w:bCs/>
          <w:color w:val="auto"/>
          <w:sz w:val="24"/>
          <w:szCs w:val="24"/>
          <w:lang w:eastAsia="en-GB"/>
        </w:rPr>
        <w:t>University of Liverpool).</w:t>
      </w:r>
      <w:proofErr w:type="gramEnd"/>
      <w:r w:rsidRPr="0059769A">
        <w:rPr>
          <w:rFonts w:ascii="Arial" w:eastAsia="Times New Roman" w:hAnsi="Arial" w:cs="Arial"/>
          <w:bCs/>
          <w:i/>
          <w:color w:val="auto"/>
          <w:sz w:val="24"/>
          <w:szCs w:val="24"/>
          <w:lang w:eastAsia="en-GB"/>
        </w:rPr>
        <w:t xml:space="preserve"> </w:t>
      </w:r>
    </w:p>
    <w:p w14:paraId="272AABD8" w14:textId="77777777" w:rsidR="000322DF" w:rsidRPr="0059769A" w:rsidRDefault="000322DF" w:rsidP="00EC5829">
      <w:pPr>
        <w:spacing w:line="480" w:lineRule="auto"/>
        <w:rPr>
          <w:rFonts w:ascii="Arial" w:eastAsia="Times New Roman" w:hAnsi="Arial" w:cs="Arial"/>
          <w:i/>
          <w:color w:val="auto"/>
          <w:sz w:val="24"/>
          <w:szCs w:val="24"/>
          <w:lang w:val="en" w:eastAsia="en-GB"/>
        </w:rPr>
      </w:pPr>
      <w:proofErr w:type="gramStart"/>
      <w:r w:rsidRPr="0059769A">
        <w:rPr>
          <w:rFonts w:ascii="Arial" w:eastAsia="Times New Roman" w:hAnsi="Arial" w:cs="Arial"/>
          <w:color w:val="auto"/>
          <w:sz w:val="24"/>
          <w:szCs w:val="24"/>
          <w:lang w:val="en" w:eastAsia="en-GB"/>
        </w:rPr>
        <w:t>Department of Health (2009).</w:t>
      </w:r>
      <w:proofErr w:type="gramEnd"/>
      <w:r w:rsidRPr="0059769A">
        <w:rPr>
          <w:rFonts w:ascii="Arial" w:eastAsia="Times New Roman" w:hAnsi="Arial" w:cs="Arial"/>
          <w:color w:val="auto"/>
          <w:sz w:val="24"/>
          <w:szCs w:val="24"/>
          <w:lang w:val="en" w:eastAsia="en-GB"/>
        </w:rPr>
        <w:t xml:space="preserve"> </w:t>
      </w:r>
      <w:r w:rsidRPr="0059769A">
        <w:rPr>
          <w:rFonts w:ascii="Arial" w:eastAsia="Times New Roman" w:hAnsi="Arial" w:cs="Arial"/>
          <w:i/>
          <w:color w:val="auto"/>
          <w:sz w:val="24"/>
          <w:szCs w:val="24"/>
          <w:lang w:val="en" w:eastAsia="en-GB"/>
        </w:rPr>
        <w:t xml:space="preserve">Understanding What Matters: A Guide to Using </w:t>
      </w:r>
    </w:p>
    <w:p w14:paraId="2B0F4B9F" w14:textId="77777777" w:rsidR="000322DF" w:rsidRPr="0059769A" w:rsidRDefault="000322DF" w:rsidP="00EC5829">
      <w:pPr>
        <w:spacing w:line="480" w:lineRule="auto"/>
        <w:rPr>
          <w:rFonts w:ascii="Arial" w:eastAsia="Calibri" w:hAnsi="Arial" w:cs="Arial"/>
          <w:color w:val="auto"/>
          <w:sz w:val="24"/>
          <w:szCs w:val="24"/>
        </w:rPr>
      </w:pPr>
      <w:r w:rsidRPr="0059769A">
        <w:rPr>
          <w:rFonts w:ascii="Arial" w:eastAsia="Times New Roman" w:hAnsi="Arial" w:cs="Arial"/>
          <w:i/>
          <w:color w:val="auto"/>
          <w:sz w:val="24"/>
          <w:szCs w:val="24"/>
          <w:lang w:val="en" w:eastAsia="en-GB"/>
        </w:rPr>
        <w:tab/>
      </w:r>
      <w:proofErr w:type="gramStart"/>
      <w:r w:rsidRPr="0059769A">
        <w:rPr>
          <w:rFonts w:ascii="Arial" w:eastAsia="Times New Roman" w:hAnsi="Arial" w:cs="Arial"/>
          <w:i/>
          <w:color w:val="auto"/>
          <w:sz w:val="24"/>
          <w:szCs w:val="24"/>
          <w:lang w:val="en" w:eastAsia="en-GB"/>
        </w:rPr>
        <w:t>Patient Feedback to Transform Services.</w:t>
      </w:r>
      <w:proofErr w:type="gramEnd"/>
      <w:r w:rsidRPr="0059769A">
        <w:rPr>
          <w:rFonts w:ascii="Arial" w:eastAsia="Times New Roman" w:hAnsi="Arial" w:cs="Arial"/>
          <w:color w:val="auto"/>
          <w:sz w:val="24"/>
          <w:szCs w:val="24"/>
          <w:lang w:val="en" w:eastAsia="en-GB"/>
        </w:rPr>
        <w:t xml:space="preserve"> </w:t>
      </w:r>
      <w:r w:rsidRPr="0059769A">
        <w:rPr>
          <w:rFonts w:ascii="Arial" w:eastAsia="Calibri" w:hAnsi="Arial" w:cs="Arial"/>
          <w:color w:val="auto"/>
          <w:sz w:val="24"/>
          <w:szCs w:val="24"/>
        </w:rPr>
        <w:t xml:space="preserve">Accessed at:  </w:t>
      </w:r>
    </w:p>
    <w:p w14:paraId="04D4D78D" w14:textId="77777777" w:rsidR="000322DF" w:rsidRPr="0059769A" w:rsidRDefault="000322DF" w:rsidP="00EC5829">
      <w:pPr>
        <w:spacing w:line="480" w:lineRule="auto"/>
        <w:rPr>
          <w:rFonts w:ascii="Arial" w:eastAsia="Calibri" w:hAnsi="Arial" w:cs="Arial"/>
          <w:color w:val="auto"/>
          <w:sz w:val="24"/>
          <w:szCs w:val="24"/>
          <w:lang w:val="en" w:eastAsia="en-GB"/>
        </w:rPr>
      </w:pPr>
      <w:r w:rsidRPr="0059769A">
        <w:rPr>
          <w:rFonts w:ascii="Arial" w:eastAsia="Calibri" w:hAnsi="Arial" w:cs="Arial"/>
          <w:color w:val="auto"/>
          <w:sz w:val="24"/>
          <w:szCs w:val="24"/>
        </w:rPr>
        <w:tab/>
      </w:r>
      <w:hyperlink r:id="rId15" w:history="1">
        <w:r w:rsidRPr="0059769A">
          <w:rPr>
            <w:rFonts w:ascii="Arial" w:eastAsia="Calibri" w:hAnsi="Arial" w:cs="Arial"/>
            <w:color w:val="auto"/>
            <w:sz w:val="24"/>
            <w:szCs w:val="24"/>
            <w:u w:val="single"/>
            <w:lang w:val="en" w:eastAsia="en-GB"/>
          </w:rPr>
          <w:t>http://www.nhssurveys.org/Filestore/documents/DH_Understandin</w:t>
        </w:r>
      </w:hyperlink>
    </w:p>
    <w:p w14:paraId="745DE5F4" w14:textId="77777777" w:rsidR="000322DF" w:rsidRPr="0059769A" w:rsidRDefault="000322DF" w:rsidP="00EC5829">
      <w:pPr>
        <w:spacing w:line="480" w:lineRule="auto"/>
        <w:rPr>
          <w:rFonts w:ascii="Arial" w:eastAsia="Times New Roman" w:hAnsi="Arial" w:cs="Arial"/>
          <w:color w:val="auto"/>
          <w:sz w:val="24"/>
          <w:szCs w:val="24"/>
          <w:lang w:val="en" w:eastAsia="en-GB"/>
        </w:rPr>
      </w:pPr>
      <w:r w:rsidRPr="0059769A">
        <w:rPr>
          <w:rFonts w:ascii="Arial" w:eastAsia="Calibri" w:hAnsi="Arial" w:cs="Arial"/>
          <w:color w:val="auto"/>
          <w:sz w:val="24"/>
          <w:szCs w:val="24"/>
          <w:lang w:val="en" w:eastAsia="en-GB"/>
        </w:rPr>
        <w:tab/>
        <w:t>g_what_matters.pdf</w:t>
      </w:r>
      <w:r w:rsidRPr="0059769A">
        <w:rPr>
          <w:rFonts w:ascii="Arial" w:eastAsia="Times New Roman" w:hAnsi="Arial" w:cs="Arial"/>
          <w:color w:val="auto"/>
          <w:sz w:val="24"/>
          <w:szCs w:val="24"/>
          <w:lang w:val="en" w:eastAsia="en-GB"/>
        </w:rPr>
        <w:t xml:space="preserve"> </w:t>
      </w:r>
    </w:p>
    <w:p w14:paraId="26FC3EAD" w14:textId="77777777" w:rsidR="00AD22DC" w:rsidRPr="0059769A" w:rsidRDefault="00AD22DC" w:rsidP="00AD22DC">
      <w:pPr>
        <w:spacing w:line="360" w:lineRule="auto"/>
        <w:textAlignment w:val="top"/>
        <w:rPr>
          <w:rStyle w:val="cit"/>
          <w:rFonts w:ascii="Arial" w:hAnsi="Arial" w:cs="Arial"/>
          <w:color w:val="auto"/>
          <w:sz w:val="24"/>
          <w:szCs w:val="24"/>
        </w:rPr>
      </w:pPr>
      <w:proofErr w:type="gramStart"/>
      <w:r w:rsidRPr="0059769A">
        <w:rPr>
          <w:rStyle w:val="cit"/>
          <w:rFonts w:ascii="Arial" w:hAnsi="Arial" w:cs="Arial"/>
          <w:color w:val="auto"/>
          <w:sz w:val="24"/>
          <w:szCs w:val="24"/>
        </w:rPr>
        <w:t xml:space="preserve">Dixon, L.B. </w:t>
      </w:r>
      <w:proofErr w:type="spellStart"/>
      <w:r w:rsidRPr="0059769A">
        <w:rPr>
          <w:rStyle w:val="cit"/>
          <w:rFonts w:ascii="Arial" w:hAnsi="Arial" w:cs="Arial"/>
          <w:color w:val="auto"/>
          <w:sz w:val="24"/>
          <w:szCs w:val="24"/>
        </w:rPr>
        <w:t>Holoshitz</w:t>
      </w:r>
      <w:proofErr w:type="spellEnd"/>
      <w:r w:rsidRPr="0059769A">
        <w:rPr>
          <w:rStyle w:val="cit"/>
          <w:rFonts w:ascii="Arial" w:hAnsi="Arial" w:cs="Arial"/>
          <w:color w:val="auto"/>
          <w:sz w:val="24"/>
          <w:szCs w:val="24"/>
        </w:rPr>
        <w:t xml:space="preserve">, Y. &amp; </w:t>
      </w:r>
      <w:proofErr w:type="spellStart"/>
      <w:r w:rsidRPr="0059769A">
        <w:rPr>
          <w:rStyle w:val="cit"/>
          <w:rFonts w:ascii="Arial" w:hAnsi="Arial" w:cs="Arial"/>
          <w:color w:val="auto"/>
          <w:sz w:val="24"/>
          <w:szCs w:val="24"/>
        </w:rPr>
        <w:t>Nossel</w:t>
      </w:r>
      <w:proofErr w:type="spellEnd"/>
      <w:r w:rsidRPr="0059769A">
        <w:rPr>
          <w:rStyle w:val="cit"/>
          <w:rFonts w:ascii="Arial" w:hAnsi="Arial" w:cs="Arial"/>
          <w:color w:val="auto"/>
          <w:sz w:val="24"/>
          <w:szCs w:val="24"/>
        </w:rPr>
        <w:t>, I. (2016).</w:t>
      </w:r>
      <w:proofErr w:type="gramEnd"/>
      <w:r w:rsidRPr="0059769A">
        <w:rPr>
          <w:rStyle w:val="cit"/>
          <w:rFonts w:ascii="Arial" w:hAnsi="Arial" w:cs="Arial"/>
          <w:color w:val="auto"/>
          <w:sz w:val="24"/>
          <w:szCs w:val="24"/>
        </w:rPr>
        <w:t xml:space="preserve"> Treatment engagement of individuals </w:t>
      </w:r>
    </w:p>
    <w:p w14:paraId="35FD2846" w14:textId="77777777" w:rsidR="00AD22DC" w:rsidRPr="0059769A" w:rsidRDefault="00AD22DC" w:rsidP="00AD22DC">
      <w:pPr>
        <w:spacing w:line="360" w:lineRule="auto"/>
        <w:textAlignment w:val="top"/>
        <w:rPr>
          <w:rStyle w:val="cit"/>
          <w:rFonts w:ascii="Arial" w:hAnsi="Arial" w:cs="Arial"/>
          <w:color w:val="auto"/>
          <w:sz w:val="24"/>
          <w:szCs w:val="24"/>
        </w:rPr>
      </w:pPr>
      <w:r w:rsidRPr="0059769A">
        <w:rPr>
          <w:rStyle w:val="cit"/>
          <w:rFonts w:ascii="Arial" w:hAnsi="Arial" w:cs="Arial"/>
          <w:color w:val="auto"/>
          <w:sz w:val="24"/>
          <w:szCs w:val="24"/>
        </w:rPr>
        <w:tab/>
      </w:r>
      <w:proofErr w:type="gramStart"/>
      <w:r w:rsidRPr="0059769A">
        <w:rPr>
          <w:rStyle w:val="cit"/>
          <w:rFonts w:ascii="Arial" w:hAnsi="Arial" w:cs="Arial"/>
          <w:color w:val="auto"/>
          <w:sz w:val="24"/>
          <w:szCs w:val="24"/>
        </w:rPr>
        <w:t>experiencing</w:t>
      </w:r>
      <w:proofErr w:type="gramEnd"/>
      <w:r w:rsidRPr="0059769A">
        <w:rPr>
          <w:rStyle w:val="cit"/>
          <w:rFonts w:ascii="Arial" w:hAnsi="Arial" w:cs="Arial"/>
          <w:color w:val="auto"/>
          <w:sz w:val="24"/>
          <w:szCs w:val="24"/>
        </w:rPr>
        <w:t xml:space="preserve"> mental illness: review and update. </w:t>
      </w:r>
      <w:r w:rsidRPr="0059769A">
        <w:rPr>
          <w:rStyle w:val="cit"/>
          <w:rFonts w:ascii="Arial" w:hAnsi="Arial" w:cs="Arial"/>
          <w:i/>
          <w:iCs/>
          <w:color w:val="auto"/>
          <w:sz w:val="24"/>
          <w:szCs w:val="24"/>
        </w:rPr>
        <w:t xml:space="preserve">World Psychiatry, </w:t>
      </w:r>
      <w:r w:rsidRPr="0059769A">
        <w:rPr>
          <w:rStyle w:val="cit"/>
          <w:rFonts w:ascii="Arial" w:hAnsi="Arial" w:cs="Arial"/>
          <w:color w:val="auto"/>
          <w:sz w:val="24"/>
          <w:szCs w:val="24"/>
        </w:rPr>
        <w:t xml:space="preserve">15(1) </w:t>
      </w:r>
    </w:p>
    <w:p w14:paraId="4BFECC76" w14:textId="77777777" w:rsidR="00AD22DC" w:rsidRPr="0059769A" w:rsidRDefault="00AD22DC" w:rsidP="00AD22DC">
      <w:pPr>
        <w:spacing w:line="360" w:lineRule="auto"/>
        <w:textAlignment w:val="top"/>
        <w:rPr>
          <w:rStyle w:val="cit"/>
          <w:rFonts w:ascii="Arial" w:hAnsi="Arial" w:cs="Arial"/>
          <w:color w:val="auto"/>
          <w:sz w:val="24"/>
          <w:szCs w:val="24"/>
        </w:rPr>
      </w:pPr>
      <w:r w:rsidRPr="0059769A">
        <w:rPr>
          <w:rStyle w:val="cit"/>
          <w:rFonts w:ascii="Arial" w:hAnsi="Arial" w:cs="Arial"/>
          <w:color w:val="auto"/>
          <w:sz w:val="24"/>
          <w:szCs w:val="24"/>
        </w:rPr>
        <w:tab/>
      </w:r>
      <w:proofErr w:type="gramStart"/>
      <w:r w:rsidRPr="0059769A">
        <w:rPr>
          <w:rStyle w:val="cit"/>
          <w:rFonts w:ascii="Arial" w:hAnsi="Arial" w:cs="Arial"/>
          <w:color w:val="auto"/>
          <w:sz w:val="24"/>
          <w:szCs w:val="24"/>
        </w:rPr>
        <w:t>13-20.</w:t>
      </w:r>
      <w:proofErr w:type="gramEnd"/>
      <w:r w:rsidRPr="0059769A">
        <w:rPr>
          <w:rStyle w:val="cit"/>
          <w:rFonts w:ascii="Arial" w:hAnsi="Arial" w:cs="Arial"/>
          <w:color w:val="auto"/>
          <w:sz w:val="24"/>
          <w:szCs w:val="24"/>
        </w:rPr>
        <w:t xml:space="preserve"> </w:t>
      </w:r>
    </w:p>
    <w:p w14:paraId="5FF71859" w14:textId="77777777" w:rsidR="001701B8" w:rsidRPr="0059769A" w:rsidRDefault="001701B8" w:rsidP="001701B8">
      <w:pPr>
        <w:spacing w:line="480" w:lineRule="auto"/>
        <w:rPr>
          <w:rFonts w:ascii="Arial" w:hAnsi="Arial" w:cs="Arial"/>
          <w:color w:val="auto"/>
          <w:sz w:val="24"/>
          <w:szCs w:val="24"/>
        </w:rPr>
      </w:pPr>
      <w:r w:rsidRPr="0059769A">
        <w:rPr>
          <w:rFonts w:ascii="Arial" w:hAnsi="Arial" w:cs="Arial"/>
          <w:color w:val="auto"/>
          <w:sz w:val="24"/>
          <w:szCs w:val="24"/>
        </w:rPr>
        <w:t xml:space="preserve">Elliott, R. (2008). Research on client experiences of therapy: Introduction to the </w:t>
      </w:r>
    </w:p>
    <w:p w14:paraId="256DF98E" w14:textId="77777777" w:rsidR="001701B8" w:rsidRPr="0059769A" w:rsidRDefault="001701B8" w:rsidP="001701B8">
      <w:pPr>
        <w:spacing w:line="480" w:lineRule="auto"/>
        <w:rPr>
          <w:rFonts w:ascii="Arial" w:eastAsia="Times New Roman" w:hAnsi="Arial" w:cs="Arial"/>
          <w:i/>
          <w:color w:val="auto"/>
          <w:sz w:val="24"/>
          <w:szCs w:val="24"/>
          <w:lang w:val="en" w:eastAsia="en-GB"/>
        </w:rPr>
      </w:pPr>
      <w:r w:rsidRPr="0059769A">
        <w:rPr>
          <w:rFonts w:ascii="Arial" w:hAnsi="Arial" w:cs="Arial"/>
          <w:color w:val="auto"/>
          <w:sz w:val="24"/>
          <w:szCs w:val="24"/>
        </w:rPr>
        <w:tab/>
      </w:r>
      <w:proofErr w:type="gramStart"/>
      <w:r w:rsidRPr="0059769A">
        <w:rPr>
          <w:rFonts w:ascii="Arial" w:hAnsi="Arial" w:cs="Arial"/>
          <w:color w:val="auto"/>
          <w:sz w:val="24"/>
          <w:szCs w:val="24"/>
        </w:rPr>
        <w:t>special</w:t>
      </w:r>
      <w:proofErr w:type="gramEnd"/>
      <w:r w:rsidRPr="0059769A">
        <w:rPr>
          <w:rFonts w:ascii="Arial" w:hAnsi="Arial" w:cs="Arial"/>
          <w:color w:val="auto"/>
          <w:sz w:val="24"/>
          <w:szCs w:val="24"/>
        </w:rPr>
        <w:t xml:space="preserve"> section. </w:t>
      </w:r>
      <w:r w:rsidRPr="0059769A">
        <w:rPr>
          <w:rFonts w:ascii="Arial" w:hAnsi="Arial" w:cs="Arial"/>
          <w:i/>
          <w:iCs/>
          <w:color w:val="auto"/>
          <w:sz w:val="24"/>
          <w:szCs w:val="24"/>
        </w:rPr>
        <w:t>Psychotherapy Research</w:t>
      </w:r>
      <w:r w:rsidRPr="0059769A">
        <w:rPr>
          <w:rFonts w:ascii="Arial" w:hAnsi="Arial" w:cs="Arial"/>
          <w:color w:val="auto"/>
          <w:sz w:val="24"/>
          <w:szCs w:val="24"/>
        </w:rPr>
        <w:t xml:space="preserve">, </w:t>
      </w:r>
      <w:r w:rsidRPr="0059769A">
        <w:rPr>
          <w:rFonts w:ascii="Arial" w:hAnsi="Arial" w:cs="Arial"/>
          <w:i/>
          <w:iCs/>
          <w:color w:val="auto"/>
          <w:sz w:val="24"/>
          <w:szCs w:val="24"/>
        </w:rPr>
        <w:t>18</w:t>
      </w:r>
      <w:r w:rsidRPr="0059769A">
        <w:rPr>
          <w:rFonts w:ascii="Arial" w:hAnsi="Arial" w:cs="Arial"/>
          <w:color w:val="auto"/>
          <w:sz w:val="24"/>
          <w:szCs w:val="24"/>
        </w:rPr>
        <w:t>(3), 239-242.</w:t>
      </w:r>
    </w:p>
    <w:p w14:paraId="514BC883" w14:textId="77777777" w:rsidR="00B31E6E" w:rsidRPr="0059769A" w:rsidRDefault="00B31E6E" w:rsidP="00EC5829">
      <w:pPr>
        <w:spacing w:line="480" w:lineRule="auto"/>
        <w:rPr>
          <w:rFonts w:ascii="Arial" w:eastAsia="Times New Roman" w:hAnsi="Arial" w:cs="Arial"/>
          <w:color w:val="auto"/>
          <w:sz w:val="24"/>
          <w:szCs w:val="24"/>
          <w:lang w:eastAsia="en-GB"/>
        </w:rPr>
      </w:pPr>
      <w:proofErr w:type="gramStart"/>
      <w:r w:rsidRPr="0059769A">
        <w:rPr>
          <w:rFonts w:ascii="Arial" w:eastAsia="Times New Roman" w:hAnsi="Arial" w:cs="Arial"/>
          <w:color w:val="auto"/>
          <w:sz w:val="24"/>
          <w:szCs w:val="24"/>
          <w:lang w:eastAsia="en-GB"/>
        </w:rPr>
        <w:t>Elliott, R., &amp; James, E. (1989).</w:t>
      </w:r>
      <w:proofErr w:type="gramEnd"/>
      <w:r w:rsidRPr="0059769A">
        <w:rPr>
          <w:rFonts w:ascii="Arial" w:eastAsia="Times New Roman" w:hAnsi="Arial" w:cs="Arial"/>
          <w:color w:val="auto"/>
          <w:sz w:val="24"/>
          <w:szCs w:val="24"/>
          <w:lang w:eastAsia="en-GB"/>
        </w:rPr>
        <w:t xml:space="preserve"> Varieties of client experience in psychotherapy: An</w:t>
      </w:r>
    </w:p>
    <w:p w14:paraId="635821A1" w14:textId="77777777" w:rsidR="00B31E6E" w:rsidRPr="0059769A" w:rsidRDefault="00B31E6E"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t xml:space="preserve"> </w:t>
      </w:r>
      <w:proofErr w:type="gramStart"/>
      <w:r w:rsidRPr="0059769A">
        <w:rPr>
          <w:rFonts w:ascii="Arial" w:eastAsia="Times New Roman" w:hAnsi="Arial" w:cs="Arial"/>
          <w:color w:val="auto"/>
          <w:sz w:val="24"/>
          <w:szCs w:val="24"/>
          <w:lang w:eastAsia="en-GB"/>
        </w:rPr>
        <w:t>analysis</w:t>
      </w:r>
      <w:proofErr w:type="gramEnd"/>
      <w:r w:rsidRPr="0059769A">
        <w:rPr>
          <w:rFonts w:ascii="Arial" w:eastAsia="Times New Roman" w:hAnsi="Arial" w:cs="Arial"/>
          <w:color w:val="auto"/>
          <w:sz w:val="24"/>
          <w:szCs w:val="24"/>
          <w:lang w:eastAsia="en-GB"/>
        </w:rPr>
        <w:t xml:space="preserve"> of the literature. </w:t>
      </w:r>
      <w:r w:rsidRPr="0059769A">
        <w:rPr>
          <w:rFonts w:ascii="Arial" w:eastAsia="Times New Roman" w:hAnsi="Arial" w:cs="Arial"/>
          <w:i/>
          <w:iCs/>
          <w:color w:val="auto"/>
          <w:sz w:val="24"/>
          <w:szCs w:val="24"/>
          <w:lang w:eastAsia="en-GB"/>
        </w:rPr>
        <w:t>Clinical Psychology Review</w:t>
      </w:r>
      <w:r w:rsidRPr="0059769A">
        <w:rPr>
          <w:rFonts w:ascii="Arial" w:eastAsia="Times New Roman" w:hAnsi="Arial" w:cs="Arial"/>
          <w:i/>
          <w:color w:val="auto"/>
          <w:sz w:val="24"/>
          <w:szCs w:val="24"/>
          <w:lang w:eastAsia="en-GB"/>
        </w:rPr>
        <w:t xml:space="preserve">, </w:t>
      </w:r>
      <w:r w:rsidRPr="0059769A">
        <w:rPr>
          <w:rFonts w:ascii="Arial" w:eastAsia="Times New Roman" w:hAnsi="Arial" w:cs="Arial"/>
          <w:iCs/>
          <w:color w:val="auto"/>
          <w:sz w:val="24"/>
          <w:szCs w:val="24"/>
          <w:lang w:eastAsia="en-GB"/>
        </w:rPr>
        <w:t>9</w:t>
      </w:r>
      <w:r w:rsidRPr="0059769A">
        <w:rPr>
          <w:rFonts w:ascii="Arial" w:eastAsia="Times New Roman" w:hAnsi="Arial" w:cs="Arial"/>
          <w:i/>
          <w:color w:val="auto"/>
          <w:sz w:val="24"/>
          <w:szCs w:val="24"/>
          <w:lang w:eastAsia="en-GB"/>
        </w:rPr>
        <w:t xml:space="preserve">(4), </w:t>
      </w:r>
      <w:r w:rsidRPr="0059769A">
        <w:rPr>
          <w:rFonts w:ascii="Arial" w:eastAsia="Times New Roman" w:hAnsi="Arial" w:cs="Arial"/>
          <w:color w:val="auto"/>
          <w:sz w:val="24"/>
          <w:szCs w:val="24"/>
          <w:lang w:eastAsia="en-GB"/>
        </w:rPr>
        <w:t>443-467.</w:t>
      </w:r>
    </w:p>
    <w:p w14:paraId="2F1657E2" w14:textId="77777777" w:rsidR="000322DF" w:rsidRPr="0059769A" w:rsidRDefault="000322DF" w:rsidP="00EC582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rPr>
          <w:rFonts w:ascii="Arial" w:eastAsia="Calibri" w:hAnsi="Arial" w:cs="Arial"/>
          <w:iCs/>
          <w:color w:val="auto"/>
          <w:sz w:val="24"/>
          <w:szCs w:val="24"/>
        </w:rPr>
      </w:pPr>
      <w:proofErr w:type="gramStart"/>
      <w:r w:rsidRPr="0059769A">
        <w:rPr>
          <w:rFonts w:ascii="Arial" w:eastAsia="Calibri" w:hAnsi="Arial" w:cs="Arial"/>
          <w:iCs/>
          <w:color w:val="auto"/>
          <w:sz w:val="24"/>
          <w:szCs w:val="24"/>
        </w:rPr>
        <w:t>Evans, J., &amp; Parry, G. (1996).</w:t>
      </w:r>
      <w:proofErr w:type="gramEnd"/>
      <w:r w:rsidRPr="0059769A">
        <w:rPr>
          <w:rFonts w:ascii="Arial" w:eastAsia="Calibri" w:hAnsi="Arial" w:cs="Arial"/>
          <w:iCs/>
          <w:color w:val="auto"/>
          <w:sz w:val="24"/>
          <w:szCs w:val="24"/>
        </w:rPr>
        <w:t xml:space="preserve"> The impact of reformulation in </w:t>
      </w:r>
    </w:p>
    <w:p w14:paraId="07364CA7" w14:textId="77777777" w:rsidR="000322DF" w:rsidRPr="0059769A" w:rsidRDefault="000322DF" w:rsidP="00EC582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rPr>
          <w:rFonts w:ascii="Arial" w:eastAsia="Calibri" w:hAnsi="Arial" w:cs="Arial"/>
          <w:i/>
          <w:iCs/>
          <w:color w:val="auto"/>
          <w:sz w:val="24"/>
          <w:szCs w:val="24"/>
        </w:rPr>
      </w:pPr>
      <w:r w:rsidRPr="0059769A">
        <w:rPr>
          <w:rFonts w:ascii="Arial" w:eastAsia="Calibri" w:hAnsi="Arial" w:cs="Arial"/>
          <w:iCs/>
          <w:color w:val="auto"/>
          <w:sz w:val="24"/>
          <w:szCs w:val="24"/>
        </w:rPr>
        <w:tab/>
      </w:r>
      <w:proofErr w:type="gramStart"/>
      <w:r w:rsidRPr="0059769A">
        <w:rPr>
          <w:rFonts w:ascii="Arial" w:eastAsia="Calibri" w:hAnsi="Arial" w:cs="Arial"/>
          <w:iCs/>
          <w:color w:val="auto"/>
          <w:sz w:val="24"/>
          <w:szCs w:val="24"/>
        </w:rPr>
        <w:t>cognitive</w:t>
      </w:r>
      <w:r w:rsidRPr="0059769A">
        <w:rPr>
          <w:rFonts w:ascii="Cambria Math" w:eastAsia="Calibri" w:hAnsi="Cambria Math" w:cs="Cambria Math"/>
          <w:iCs/>
          <w:color w:val="auto"/>
          <w:sz w:val="24"/>
          <w:szCs w:val="24"/>
        </w:rPr>
        <w:t>‐</w:t>
      </w:r>
      <w:r w:rsidRPr="0059769A">
        <w:rPr>
          <w:rFonts w:ascii="Arial" w:eastAsia="Calibri" w:hAnsi="Arial" w:cs="Arial"/>
          <w:iCs/>
          <w:color w:val="auto"/>
          <w:sz w:val="24"/>
          <w:szCs w:val="24"/>
        </w:rPr>
        <w:t>analytic</w:t>
      </w:r>
      <w:proofErr w:type="gramEnd"/>
      <w:r w:rsidRPr="0059769A">
        <w:rPr>
          <w:rFonts w:ascii="Arial" w:eastAsia="Calibri" w:hAnsi="Arial" w:cs="Arial"/>
          <w:iCs/>
          <w:color w:val="auto"/>
          <w:sz w:val="24"/>
          <w:szCs w:val="24"/>
        </w:rPr>
        <w:t xml:space="preserve"> therapy with difficult</w:t>
      </w:r>
      <w:r w:rsidRPr="0059769A">
        <w:rPr>
          <w:rFonts w:ascii="Cambria Math" w:eastAsia="Calibri" w:hAnsi="Cambria Math" w:cs="Cambria Math"/>
          <w:iCs/>
          <w:color w:val="auto"/>
          <w:sz w:val="24"/>
          <w:szCs w:val="24"/>
        </w:rPr>
        <w:t>‐</w:t>
      </w:r>
      <w:r w:rsidRPr="0059769A">
        <w:rPr>
          <w:rFonts w:ascii="Arial" w:eastAsia="Calibri" w:hAnsi="Arial" w:cs="Arial"/>
          <w:iCs/>
          <w:color w:val="auto"/>
          <w:sz w:val="24"/>
          <w:szCs w:val="24"/>
        </w:rPr>
        <w:t>to</w:t>
      </w:r>
      <w:r w:rsidRPr="0059769A">
        <w:rPr>
          <w:rFonts w:ascii="Cambria Math" w:eastAsia="Calibri" w:hAnsi="Cambria Math" w:cs="Cambria Math"/>
          <w:iCs/>
          <w:color w:val="auto"/>
          <w:sz w:val="24"/>
          <w:szCs w:val="24"/>
        </w:rPr>
        <w:t>‐</w:t>
      </w:r>
      <w:r w:rsidRPr="0059769A">
        <w:rPr>
          <w:rFonts w:ascii="Arial" w:eastAsia="Calibri" w:hAnsi="Arial" w:cs="Arial"/>
          <w:iCs/>
          <w:color w:val="auto"/>
          <w:sz w:val="24"/>
          <w:szCs w:val="24"/>
        </w:rPr>
        <w:t xml:space="preserve">help clients. </w:t>
      </w:r>
      <w:r w:rsidRPr="0059769A">
        <w:rPr>
          <w:rFonts w:ascii="Arial" w:eastAsia="Calibri" w:hAnsi="Arial" w:cs="Arial"/>
          <w:i/>
          <w:iCs/>
          <w:color w:val="auto"/>
          <w:sz w:val="24"/>
          <w:szCs w:val="24"/>
        </w:rPr>
        <w:t xml:space="preserve">Clinical </w:t>
      </w:r>
    </w:p>
    <w:p w14:paraId="49274416" w14:textId="77777777" w:rsidR="000322DF" w:rsidRPr="0059769A" w:rsidRDefault="000322DF" w:rsidP="00EC582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rPr>
          <w:rFonts w:ascii="Arial" w:eastAsia="Calibri" w:hAnsi="Arial" w:cs="Arial"/>
          <w:color w:val="auto"/>
          <w:sz w:val="24"/>
          <w:szCs w:val="24"/>
        </w:rPr>
      </w:pPr>
      <w:r w:rsidRPr="0059769A">
        <w:rPr>
          <w:rFonts w:ascii="Arial" w:eastAsia="Calibri" w:hAnsi="Arial" w:cs="Arial"/>
          <w:i/>
          <w:iCs/>
          <w:color w:val="auto"/>
          <w:sz w:val="24"/>
          <w:szCs w:val="24"/>
        </w:rPr>
        <w:tab/>
        <w:t>Psychology &amp; Psychotherapy</w:t>
      </w:r>
      <w:r w:rsidRPr="0059769A">
        <w:rPr>
          <w:rFonts w:ascii="Arial" w:eastAsia="Calibri" w:hAnsi="Arial" w:cs="Arial"/>
          <w:iCs/>
          <w:color w:val="auto"/>
          <w:sz w:val="24"/>
          <w:szCs w:val="24"/>
        </w:rPr>
        <w:t xml:space="preserve">, </w:t>
      </w:r>
      <w:r w:rsidRPr="0059769A">
        <w:rPr>
          <w:rFonts w:ascii="Arial" w:eastAsia="Calibri" w:hAnsi="Arial" w:cs="Arial"/>
          <w:i/>
          <w:iCs/>
          <w:color w:val="auto"/>
          <w:sz w:val="24"/>
          <w:szCs w:val="24"/>
        </w:rPr>
        <w:t>3</w:t>
      </w:r>
      <w:r w:rsidRPr="0059769A">
        <w:rPr>
          <w:rFonts w:ascii="Arial" w:eastAsia="Calibri" w:hAnsi="Arial" w:cs="Arial"/>
          <w:iCs/>
          <w:color w:val="auto"/>
          <w:sz w:val="24"/>
          <w:szCs w:val="24"/>
        </w:rPr>
        <w:t xml:space="preserve">, 109-117. </w:t>
      </w:r>
      <w:proofErr w:type="gramStart"/>
      <w:r w:rsidRPr="0059769A">
        <w:rPr>
          <w:rFonts w:ascii="Arial" w:eastAsia="Calibri" w:hAnsi="Arial" w:cs="Arial"/>
          <w:color w:val="auto"/>
          <w:sz w:val="24"/>
          <w:szCs w:val="24"/>
        </w:rPr>
        <w:t>doi:</w:t>
      </w:r>
      <w:proofErr w:type="gramEnd"/>
      <w:r w:rsidRPr="0059769A">
        <w:rPr>
          <w:rFonts w:ascii="Arial" w:eastAsia="Calibri" w:hAnsi="Arial" w:cs="Arial"/>
          <w:color w:val="auto"/>
          <w:sz w:val="24"/>
          <w:szCs w:val="24"/>
        </w:rPr>
        <w:t xml:space="preserve">10.1002/(SICI)1099 </w:t>
      </w:r>
    </w:p>
    <w:p w14:paraId="026BDA49" w14:textId="77777777" w:rsidR="000322DF" w:rsidRPr="0059769A" w:rsidRDefault="000322DF" w:rsidP="00EC582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rPr>
          <w:rFonts w:ascii="Arial" w:eastAsia="Calibri" w:hAnsi="Arial" w:cs="Arial"/>
          <w:iCs/>
          <w:color w:val="auto"/>
          <w:sz w:val="24"/>
          <w:szCs w:val="24"/>
        </w:rPr>
      </w:pPr>
      <w:r w:rsidRPr="0059769A">
        <w:rPr>
          <w:rFonts w:ascii="Arial" w:eastAsia="Calibri" w:hAnsi="Arial" w:cs="Arial"/>
          <w:color w:val="auto"/>
          <w:sz w:val="24"/>
          <w:szCs w:val="24"/>
        </w:rPr>
        <w:tab/>
        <w:t>0879(199606)3:2</w:t>
      </w:r>
      <w:r w:rsidRPr="0059769A">
        <w:rPr>
          <w:rFonts w:ascii="Arial" w:eastAsia="Calibri" w:hAnsi="Arial" w:cs="Arial"/>
          <w:i/>
          <w:iCs/>
          <w:color w:val="auto"/>
          <w:sz w:val="24"/>
          <w:szCs w:val="24"/>
        </w:rPr>
        <w:t>&lt;</w:t>
      </w:r>
      <w:r w:rsidRPr="0059769A">
        <w:rPr>
          <w:rFonts w:ascii="Arial" w:eastAsia="Calibri" w:hAnsi="Arial" w:cs="Arial"/>
          <w:color w:val="auto"/>
          <w:sz w:val="24"/>
          <w:szCs w:val="24"/>
        </w:rPr>
        <w:t>109:</w:t>
      </w:r>
      <w:proofErr w:type="gramStart"/>
      <w:r w:rsidRPr="0059769A">
        <w:rPr>
          <w:rFonts w:ascii="Arial" w:eastAsia="Calibri" w:hAnsi="Arial" w:cs="Arial"/>
          <w:color w:val="auto"/>
          <w:sz w:val="24"/>
          <w:szCs w:val="24"/>
        </w:rPr>
        <w:t>:AID</w:t>
      </w:r>
      <w:proofErr w:type="gramEnd"/>
      <w:r w:rsidRPr="0059769A">
        <w:rPr>
          <w:rFonts w:ascii="Arial" w:eastAsia="Calibri" w:hAnsi="Arial" w:cs="Arial"/>
          <w:color w:val="auto"/>
          <w:sz w:val="24"/>
          <w:szCs w:val="24"/>
        </w:rPr>
        <w:t>-</w:t>
      </w:r>
    </w:p>
    <w:p w14:paraId="7EA1D145" w14:textId="77777777" w:rsidR="000322DF" w:rsidRPr="0059769A" w:rsidRDefault="000322DF" w:rsidP="00EC582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firstLine="720"/>
        <w:rPr>
          <w:rFonts w:ascii="Arial" w:eastAsia="Calibri" w:hAnsi="Arial" w:cs="Arial"/>
          <w:color w:val="auto"/>
          <w:sz w:val="24"/>
          <w:szCs w:val="24"/>
        </w:rPr>
      </w:pPr>
      <w:r w:rsidRPr="0059769A">
        <w:rPr>
          <w:rFonts w:ascii="Arial" w:eastAsia="Calibri" w:hAnsi="Arial" w:cs="Arial"/>
          <w:color w:val="auto"/>
          <w:sz w:val="24"/>
          <w:szCs w:val="24"/>
        </w:rPr>
        <w:t>CPP65</w:t>
      </w:r>
      <w:r w:rsidRPr="0059769A">
        <w:rPr>
          <w:rFonts w:ascii="Arial" w:eastAsia="Calibri" w:hAnsi="Arial" w:cs="Arial"/>
          <w:i/>
          <w:iCs/>
          <w:color w:val="auto"/>
          <w:sz w:val="24"/>
          <w:szCs w:val="24"/>
        </w:rPr>
        <w:t>&gt;</w:t>
      </w:r>
      <w:r w:rsidRPr="0059769A">
        <w:rPr>
          <w:rFonts w:ascii="Arial" w:eastAsia="Calibri" w:hAnsi="Arial" w:cs="Arial"/>
          <w:color w:val="auto"/>
          <w:sz w:val="24"/>
          <w:szCs w:val="24"/>
        </w:rPr>
        <w:t>3.0.CO</w:t>
      </w:r>
      <w:proofErr w:type="gramStart"/>
      <w:r w:rsidRPr="0059769A">
        <w:rPr>
          <w:rFonts w:ascii="Arial" w:eastAsia="Calibri" w:hAnsi="Arial" w:cs="Arial"/>
          <w:color w:val="auto"/>
          <w:sz w:val="24"/>
          <w:szCs w:val="24"/>
        </w:rPr>
        <w:t>;2</w:t>
      </w:r>
      <w:proofErr w:type="gramEnd"/>
      <w:r w:rsidRPr="0059769A">
        <w:rPr>
          <w:rFonts w:ascii="Arial" w:eastAsia="Calibri" w:hAnsi="Arial" w:cs="Arial"/>
          <w:color w:val="auto"/>
          <w:sz w:val="24"/>
          <w:szCs w:val="24"/>
        </w:rPr>
        <w:t>-U.</w:t>
      </w:r>
    </w:p>
    <w:p w14:paraId="20E65176" w14:textId="77777777" w:rsidR="000322DF" w:rsidRPr="0059769A" w:rsidRDefault="000322DF" w:rsidP="00EC5829">
      <w:pPr>
        <w:spacing w:line="480" w:lineRule="auto"/>
        <w:rPr>
          <w:rFonts w:ascii="Arial" w:eastAsia="Calibri" w:hAnsi="Arial" w:cs="Arial"/>
          <w:iCs/>
          <w:color w:val="auto"/>
          <w:sz w:val="24"/>
          <w:szCs w:val="24"/>
        </w:rPr>
      </w:pPr>
      <w:proofErr w:type="gramStart"/>
      <w:r w:rsidRPr="0059769A">
        <w:rPr>
          <w:rFonts w:ascii="Arial" w:eastAsia="Calibri" w:hAnsi="Arial" w:cs="Arial"/>
          <w:iCs/>
          <w:color w:val="auto"/>
          <w:sz w:val="24"/>
          <w:szCs w:val="24"/>
        </w:rPr>
        <w:t xml:space="preserve">Ferguson, C. J., &amp; </w:t>
      </w:r>
      <w:proofErr w:type="spellStart"/>
      <w:r w:rsidRPr="0059769A">
        <w:rPr>
          <w:rFonts w:ascii="Arial" w:eastAsia="Calibri" w:hAnsi="Arial" w:cs="Arial"/>
          <w:iCs/>
          <w:color w:val="auto"/>
          <w:sz w:val="24"/>
          <w:szCs w:val="24"/>
        </w:rPr>
        <w:t>Brannick</w:t>
      </w:r>
      <w:proofErr w:type="spellEnd"/>
      <w:r w:rsidRPr="0059769A">
        <w:rPr>
          <w:rFonts w:ascii="Arial" w:eastAsia="Calibri" w:hAnsi="Arial" w:cs="Arial"/>
          <w:iCs/>
          <w:color w:val="auto"/>
          <w:sz w:val="24"/>
          <w:szCs w:val="24"/>
        </w:rPr>
        <w:t>, M. T. (2012).</w:t>
      </w:r>
      <w:proofErr w:type="gramEnd"/>
      <w:r w:rsidRPr="0059769A">
        <w:rPr>
          <w:rFonts w:ascii="Arial" w:eastAsia="Calibri" w:hAnsi="Arial" w:cs="Arial"/>
          <w:iCs/>
          <w:color w:val="auto"/>
          <w:sz w:val="24"/>
          <w:szCs w:val="24"/>
        </w:rPr>
        <w:t xml:space="preserve"> Publication bias in psychological </w:t>
      </w:r>
    </w:p>
    <w:p w14:paraId="3ECFDCFB" w14:textId="77777777" w:rsidR="000322DF" w:rsidRPr="0059769A" w:rsidRDefault="000322DF" w:rsidP="00EC5829">
      <w:pPr>
        <w:spacing w:line="480" w:lineRule="auto"/>
        <w:rPr>
          <w:rFonts w:ascii="Arial" w:eastAsia="Calibri" w:hAnsi="Arial" w:cs="Arial"/>
          <w:iCs/>
          <w:color w:val="auto"/>
          <w:sz w:val="24"/>
          <w:szCs w:val="24"/>
        </w:rPr>
      </w:pPr>
      <w:r w:rsidRPr="0059769A">
        <w:rPr>
          <w:rFonts w:ascii="Arial" w:eastAsia="Calibri" w:hAnsi="Arial" w:cs="Arial"/>
          <w:iCs/>
          <w:color w:val="auto"/>
          <w:sz w:val="24"/>
          <w:szCs w:val="24"/>
        </w:rPr>
        <w:tab/>
      </w:r>
      <w:proofErr w:type="gramStart"/>
      <w:r w:rsidRPr="0059769A">
        <w:rPr>
          <w:rFonts w:ascii="Arial" w:eastAsia="Calibri" w:hAnsi="Arial" w:cs="Arial"/>
          <w:iCs/>
          <w:color w:val="auto"/>
          <w:sz w:val="24"/>
          <w:szCs w:val="24"/>
        </w:rPr>
        <w:t>science</w:t>
      </w:r>
      <w:proofErr w:type="gramEnd"/>
      <w:r w:rsidRPr="0059769A">
        <w:rPr>
          <w:rFonts w:ascii="Arial" w:eastAsia="Calibri" w:hAnsi="Arial" w:cs="Arial"/>
          <w:iCs/>
          <w:color w:val="auto"/>
          <w:sz w:val="24"/>
          <w:szCs w:val="24"/>
        </w:rPr>
        <w:t xml:space="preserve">:  prevalence, methods for identifying and controlling, and </w:t>
      </w:r>
    </w:p>
    <w:p w14:paraId="475D5D1A" w14:textId="77777777" w:rsidR="000322DF" w:rsidRPr="0059769A" w:rsidRDefault="000322DF" w:rsidP="00EC5829">
      <w:pPr>
        <w:spacing w:line="480" w:lineRule="auto"/>
        <w:rPr>
          <w:rFonts w:ascii="Arial" w:eastAsia="Calibri" w:hAnsi="Arial" w:cs="Arial"/>
          <w:i/>
          <w:iCs/>
          <w:color w:val="auto"/>
          <w:sz w:val="24"/>
          <w:szCs w:val="24"/>
        </w:rPr>
      </w:pPr>
      <w:r w:rsidRPr="0059769A">
        <w:rPr>
          <w:rFonts w:ascii="Arial" w:eastAsia="Calibri" w:hAnsi="Arial" w:cs="Arial"/>
          <w:iCs/>
          <w:color w:val="auto"/>
          <w:sz w:val="24"/>
          <w:szCs w:val="24"/>
        </w:rPr>
        <w:tab/>
      </w:r>
      <w:proofErr w:type="gramStart"/>
      <w:r w:rsidRPr="0059769A">
        <w:rPr>
          <w:rFonts w:ascii="Arial" w:eastAsia="Calibri" w:hAnsi="Arial" w:cs="Arial"/>
          <w:iCs/>
          <w:color w:val="auto"/>
          <w:sz w:val="24"/>
          <w:szCs w:val="24"/>
        </w:rPr>
        <w:t>implications</w:t>
      </w:r>
      <w:proofErr w:type="gramEnd"/>
      <w:r w:rsidRPr="0059769A">
        <w:rPr>
          <w:rFonts w:ascii="Arial" w:eastAsia="Calibri" w:hAnsi="Arial" w:cs="Arial"/>
          <w:iCs/>
          <w:color w:val="auto"/>
          <w:sz w:val="24"/>
          <w:szCs w:val="24"/>
        </w:rPr>
        <w:t xml:space="preserve"> for the  use of meta-analyses. </w:t>
      </w:r>
      <w:r w:rsidRPr="0059769A">
        <w:rPr>
          <w:rFonts w:ascii="Arial" w:eastAsia="Calibri" w:hAnsi="Arial" w:cs="Arial"/>
          <w:i/>
          <w:iCs/>
          <w:color w:val="auto"/>
          <w:sz w:val="24"/>
          <w:szCs w:val="24"/>
        </w:rPr>
        <w:t xml:space="preserve">Psychological </w:t>
      </w:r>
    </w:p>
    <w:p w14:paraId="63C99911" w14:textId="51AA4727" w:rsidR="000322DF" w:rsidRDefault="000322DF" w:rsidP="00EC5829">
      <w:pPr>
        <w:spacing w:line="480" w:lineRule="auto"/>
        <w:rPr>
          <w:rFonts w:ascii="Arial" w:eastAsia="Calibri" w:hAnsi="Arial" w:cs="Arial"/>
          <w:iCs/>
          <w:color w:val="auto"/>
          <w:sz w:val="24"/>
          <w:szCs w:val="24"/>
        </w:rPr>
      </w:pPr>
      <w:r w:rsidRPr="0059769A">
        <w:rPr>
          <w:rFonts w:ascii="Arial" w:eastAsia="Calibri" w:hAnsi="Arial" w:cs="Arial"/>
          <w:i/>
          <w:iCs/>
          <w:color w:val="auto"/>
          <w:sz w:val="24"/>
          <w:szCs w:val="24"/>
        </w:rPr>
        <w:tab/>
        <w:t>Methods</w:t>
      </w:r>
      <w:r w:rsidRPr="0059769A">
        <w:rPr>
          <w:rFonts w:ascii="Arial" w:eastAsia="Calibri" w:hAnsi="Arial" w:cs="Arial"/>
          <w:iCs/>
          <w:color w:val="auto"/>
          <w:sz w:val="24"/>
          <w:szCs w:val="24"/>
        </w:rPr>
        <w:t xml:space="preserve">, </w:t>
      </w:r>
      <w:r w:rsidRPr="0059769A">
        <w:rPr>
          <w:rFonts w:ascii="Arial" w:eastAsia="Calibri" w:hAnsi="Arial" w:cs="Arial"/>
          <w:i/>
          <w:iCs/>
          <w:color w:val="auto"/>
          <w:sz w:val="24"/>
          <w:szCs w:val="24"/>
        </w:rPr>
        <w:t>17</w:t>
      </w:r>
      <w:r w:rsidRPr="0059769A">
        <w:rPr>
          <w:rFonts w:ascii="Arial" w:eastAsia="Calibri" w:hAnsi="Arial" w:cs="Arial"/>
          <w:iCs/>
          <w:color w:val="auto"/>
          <w:sz w:val="24"/>
          <w:szCs w:val="24"/>
        </w:rPr>
        <w:t>, 120-128.</w:t>
      </w:r>
      <w:r w:rsidRPr="0059769A">
        <w:rPr>
          <w:rFonts w:ascii="Arial" w:eastAsia="Calibri" w:hAnsi="Arial" w:cs="Arial"/>
          <w:color w:val="auto"/>
          <w:sz w:val="24"/>
          <w:szCs w:val="24"/>
        </w:rPr>
        <w:t xml:space="preserve"> </w:t>
      </w:r>
      <w:hyperlink r:id="rId16" w:tgtFrame="_blank" w:history="1">
        <w:r w:rsidRPr="0059769A">
          <w:rPr>
            <w:rFonts w:ascii="Arial" w:eastAsia="Calibri" w:hAnsi="Arial" w:cs="Arial"/>
            <w:iCs/>
            <w:color w:val="auto"/>
            <w:sz w:val="24"/>
            <w:szCs w:val="24"/>
          </w:rPr>
          <w:t>doi.org/10.1037/a0024445</w:t>
        </w:r>
      </w:hyperlink>
      <w:r w:rsidRPr="0059769A">
        <w:rPr>
          <w:rFonts w:ascii="Arial" w:eastAsia="Calibri" w:hAnsi="Arial" w:cs="Arial"/>
          <w:iCs/>
          <w:color w:val="auto"/>
          <w:sz w:val="24"/>
          <w:szCs w:val="24"/>
        </w:rPr>
        <w:t>.</w:t>
      </w:r>
    </w:p>
    <w:p w14:paraId="274995D3" w14:textId="2336F962" w:rsidR="003C1904" w:rsidRPr="0059769A" w:rsidRDefault="003C1904" w:rsidP="003C1904">
      <w:pPr>
        <w:spacing w:line="480" w:lineRule="auto"/>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 xml:space="preserve">Frain, H. (2011). Working within the zone of proximal development: reflections of </w:t>
      </w:r>
    </w:p>
    <w:p w14:paraId="7C4DD9BC" w14:textId="77777777" w:rsidR="003C1904" w:rsidRDefault="003C1904" w:rsidP="003C1904">
      <w:pPr>
        <w:spacing w:line="480" w:lineRule="auto"/>
        <w:ind w:left="720"/>
        <w:rPr>
          <w:rFonts w:ascii="Arial" w:eastAsia="Times New Roman" w:hAnsi="Arial" w:cs="Arial"/>
          <w:i/>
          <w:iCs/>
          <w:color w:val="auto"/>
          <w:sz w:val="24"/>
          <w:szCs w:val="24"/>
          <w:lang w:eastAsia="en-GB"/>
        </w:rPr>
      </w:pPr>
      <w:r w:rsidRPr="0059769A">
        <w:rPr>
          <w:rFonts w:ascii="Arial" w:eastAsia="Times New Roman" w:hAnsi="Arial" w:cs="Arial"/>
          <w:color w:val="auto"/>
          <w:sz w:val="24"/>
          <w:szCs w:val="24"/>
          <w:lang w:eastAsia="en-GB"/>
        </w:rPr>
        <w:tab/>
      </w:r>
      <w:proofErr w:type="gramStart"/>
      <w:r>
        <w:rPr>
          <w:rFonts w:ascii="Arial" w:eastAsia="Times New Roman" w:hAnsi="Arial" w:cs="Arial"/>
          <w:color w:val="auto"/>
          <w:sz w:val="24"/>
          <w:szCs w:val="24"/>
          <w:lang w:eastAsia="en-GB"/>
        </w:rPr>
        <w:t>a</w:t>
      </w:r>
      <w:proofErr w:type="gramEnd"/>
      <w:r>
        <w:rPr>
          <w:rFonts w:ascii="Arial" w:eastAsia="Times New Roman" w:hAnsi="Arial" w:cs="Arial"/>
          <w:color w:val="auto"/>
          <w:sz w:val="24"/>
          <w:szCs w:val="24"/>
          <w:lang w:eastAsia="en-GB"/>
        </w:rPr>
        <w:t xml:space="preserve"> developing CAT practitioner in learning disabilities. </w:t>
      </w:r>
      <w:r>
        <w:rPr>
          <w:rFonts w:ascii="Arial" w:eastAsia="Times New Roman" w:hAnsi="Arial" w:cs="Arial"/>
          <w:i/>
          <w:iCs/>
          <w:color w:val="auto"/>
          <w:sz w:val="24"/>
          <w:szCs w:val="24"/>
          <w:lang w:eastAsia="en-GB"/>
        </w:rPr>
        <w:t xml:space="preserve">Reformulation,  </w:t>
      </w:r>
    </w:p>
    <w:p w14:paraId="4D059931" w14:textId="2777D776" w:rsidR="003C1904" w:rsidRPr="0059769A" w:rsidRDefault="003C1904" w:rsidP="003C1904">
      <w:pPr>
        <w:spacing w:line="480" w:lineRule="auto"/>
        <w:ind w:left="720"/>
        <w:rPr>
          <w:rFonts w:ascii="Arial" w:eastAsia="Times New Roman" w:hAnsi="Arial" w:cs="Arial"/>
          <w:color w:val="auto"/>
          <w:sz w:val="24"/>
          <w:szCs w:val="24"/>
          <w:lang w:eastAsia="en-GB"/>
        </w:rPr>
      </w:pPr>
      <w:r>
        <w:rPr>
          <w:rFonts w:ascii="Arial" w:eastAsia="Times New Roman" w:hAnsi="Arial" w:cs="Arial"/>
          <w:i/>
          <w:iCs/>
          <w:color w:val="auto"/>
          <w:sz w:val="24"/>
          <w:szCs w:val="24"/>
          <w:lang w:eastAsia="en-GB"/>
        </w:rPr>
        <w:t xml:space="preserve"> </w:t>
      </w:r>
      <w:r>
        <w:rPr>
          <w:rFonts w:ascii="Arial" w:eastAsia="Times New Roman" w:hAnsi="Arial" w:cs="Arial"/>
          <w:color w:val="auto"/>
          <w:sz w:val="24"/>
          <w:szCs w:val="24"/>
          <w:lang w:eastAsia="en-GB"/>
        </w:rPr>
        <w:t xml:space="preserve">Winter, 6-9. </w:t>
      </w:r>
    </w:p>
    <w:p w14:paraId="0C7875CC" w14:textId="6D3E956F" w:rsidR="003C1904" w:rsidRPr="0059769A" w:rsidRDefault="003C1904" w:rsidP="00EC5829">
      <w:pPr>
        <w:spacing w:line="480" w:lineRule="auto"/>
        <w:rPr>
          <w:rFonts w:ascii="Arial" w:eastAsia="Calibri" w:hAnsi="Arial" w:cs="Arial"/>
          <w:iCs/>
          <w:color w:val="auto"/>
          <w:sz w:val="24"/>
          <w:szCs w:val="24"/>
        </w:rPr>
      </w:pPr>
    </w:p>
    <w:p w14:paraId="48020D39" w14:textId="77777777" w:rsidR="000322DF" w:rsidRPr="0059769A" w:rsidRDefault="000322DF" w:rsidP="00EC5829">
      <w:pPr>
        <w:spacing w:line="480" w:lineRule="auto"/>
        <w:rPr>
          <w:rFonts w:ascii="Arial" w:eastAsia="Times New Roman" w:hAnsi="Arial" w:cs="Arial"/>
          <w:bCs/>
          <w:i/>
          <w:color w:val="auto"/>
          <w:sz w:val="24"/>
          <w:szCs w:val="24"/>
          <w:lang w:eastAsia="en-GB"/>
        </w:rPr>
      </w:pPr>
      <w:proofErr w:type="spellStart"/>
      <w:r w:rsidRPr="0059769A">
        <w:rPr>
          <w:rFonts w:ascii="Arial" w:eastAsia="Calibri" w:hAnsi="Arial" w:cs="Arial"/>
          <w:color w:val="auto"/>
          <w:sz w:val="24"/>
          <w:szCs w:val="24"/>
        </w:rPr>
        <w:lastRenderedPageBreak/>
        <w:t>Fusekova</w:t>
      </w:r>
      <w:proofErr w:type="spellEnd"/>
      <w:r w:rsidRPr="0059769A">
        <w:rPr>
          <w:rFonts w:ascii="Arial" w:eastAsia="Calibri" w:hAnsi="Arial" w:cs="Arial"/>
          <w:color w:val="auto"/>
          <w:sz w:val="24"/>
          <w:szCs w:val="24"/>
        </w:rPr>
        <w:t>, J (</w:t>
      </w:r>
      <w:r w:rsidRPr="0059769A">
        <w:rPr>
          <w:rFonts w:ascii="Arial" w:eastAsia="Times New Roman" w:hAnsi="Arial" w:cs="Arial"/>
          <w:color w:val="auto"/>
          <w:sz w:val="24"/>
          <w:szCs w:val="24"/>
          <w:lang w:eastAsia="en-GB"/>
        </w:rPr>
        <w:t xml:space="preserve">2011). </w:t>
      </w:r>
      <w:r w:rsidRPr="0059769A">
        <w:rPr>
          <w:rFonts w:ascii="Arial" w:eastAsia="Times New Roman" w:hAnsi="Arial" w:cs="Arial"/>
          <w:bCs/>
          <w:i/>
          <w:color w:val="auto"/>
          <w:sz w:val="24"/>
          <w:szCs w:val="24"/>
          <w:lang w:eastAsia="en-GB"/>
        </w:rPr>
        <w:t xml:space="preserve">A Qualitative investigation into the emergence of exits in </w:t>
      </w:r>
    </w:p>
    <w:p w14:paraId="11C21AB4" w14:textId="77777777" w:rsidR="000322DF" w:rsidRPr="0059769A" w:rsidRDefault="000322DF"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i/>
          <w:color w:val="auto"/>
          <w:sz w:val="24"/>
          <w:szCs w:val="24"/>
          <w:lang w:eastAsia="en-GB"/>
        </w:rPr>
        <w:tab/>
        <w:t xml:space="preserve">Cognitive Analytic Therapy </w:t>
      </w:r>
      <w:r w:rsidRPr="0059769A">
        <w:rPr>
          <w:rFonts w:ascii="Arial" w:eastAsia="Times New Roman" w:hAnsi="Arial" w:cs="Arial"/>
          <w:bCs/>
          <w:color w:val="auto"/>
          <w:sz w:val="24"/>
          <w:szCs w:val="24"/>
          <w:lang w:eastAsia="en-GB"/>
        </w:rPr>
        <w:t xml:space="preserve">(Doctoral dissertation, Lancaster </w:t>
      </w:r>
    </w:p>
    <w:p w14:paraId="5E871A72" w14:textId="77777777" w:rsidR="000322DF" w:rsidRPr="0059769A" w:rsidRDefault="000322DF"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color w:val="auto"/>
          <w:sz w:val="24"/>
          <w:szCs w:val="24"/>
          <w:lang w:eastAsia="en-GB"/>
        </w:rPr>
        <w:tab/>
      </w:r>
      <w:proofErr w:type="gramStart"/>
      <w:r w:rsidRPr="0059769A">
        <w:rPr>
          <w:rFonts w:ascii="Arial" w:eastAsia="Times New Roman" w:hAnsi="Arial" w:cs="Arial"/>
          <w:bCs/>
          <w:color w:val="auto"/>
          <w:sz w:val="24"/>
          <w:szCs w:val="24"/>
          <w:lang w:eastAsia="en-GB"/>
        </w:rPr>
        <w:t>University</w:t>
      </w:r>
      <w:r w:rsidRPr="0059769A">
        <w:rPr>
          <w:rFonts w:ascii="Arial" w:eastAsia="Times New Roman" w:hAnsi="Arial" w:cs="Arial"/>
          <w:bCs/>
          <w:i/>
          <w:color w:val="auto"/>
          <w:sz w:val="24"/>
          <w:szCs w:val="24"/>
          <w:lang w:eastAsia="en-GB"/>
        </w:rPr>
        <w:t>).</w:t>
      </w:r>
      <w:proofErr w:type="gramEnd"/>
      <w:r w:rsidRPr="0059769A">
        <w:rPr>
          <w:rFonts w:ascii="Arial" w:eastAsia="Times New Roman" w:hAnsi="Arial" w:cs="Arial"/>
          <w:bCs/>
          <w:i/>
          <w:color w:val="auto"/>
          <w:sz w:val="24"/>
          <w:szCs w:val="24"/>
          <w:lang w:eastAsia="en-GB"/>
        </w:rPr>
        <w:t xml:space="preserve"> </w:t>
      </w:r>
      <w:r w:rsidRPr="0059769A">
        <w:rPr>
          <w:rFonts w:ascii="Arial" w:eastAsia="Times New Roman" w:hAnsi="Arial" w:cs="Arial"/>
          <w:bCs/>
          <w:color w:val="auto"/>
          <w:sz w:val="24"/>
          <w:szCs w:val="24"/>
          <w:lang w:eastAsia="en-GB"/>
        </w:rPr>
        <w:t xml:space="preserve"> </w:t>
      </w:r>
    </w:p>
    <w:p w14:paraId="000E63F4" w14:textId="77777777" w:rsidR="00516944" w:rsidRPr="0059769A" w:rsidRDefault="00516944" w:rsidP="00EC5829">
      <w:pPr>
        <w:spacing w:line="480" w:lineRule="auto"/>
        <w:rPr>
          <w:rFonts w:ascii="Arial" w:eastAsia="Times New Roman" w:hAnsi="Arial" w:cs="Arial"/>
          <w:bCs/>
          <w:i/>
          <w:color w:val="auto"/>
          <w:sz w:val="24"/>
          <w:szCs w:val="24"/>
          <w:lang w:eastAsia="en-GB"/>
        </w:rPr>
      </w:pPr>
      <w:proofErr w:type="spellStart"/>
      <w:proofErr w:type="gramStart"/>
      <w:r w:rsidRPr="0059769A">
        <w:rPr>
          <w:rFonts w:ascii="Arial" w:eastAsia="Times New Roman" w:hAnsi="Arial" w:cs="Arial"/>
          <w:bCs/>
          <w:color w:val="auto"/>
          <w:sz w:val="24"/>
          <w:szCs w:val="24"/>
          <w:lang w:eastAsia="en-GB"/>
        </w:rPr>
        <w:t>Gimeno</w:t>
      </w:r>
      <w:proofErr w:type="spellEnd"/>
      <w:r w:rsidRPr="0059769A">
        <w:rPr>
          <w:rFonts w:ascii="Arial" w:eastAsia="Times New Roman" w:hAnsi="Arial" w:cs="Arial"/>
          <w:bCs/>
          <w:color w:val="auto"/>
          <w:sz w:val="24"/>
          <w:szCs w:val="24"/>
          <w:lang w:eastAsia="en-GB"/>
        </w:rPr>
        <w:t xml:space="preserve">, E., &amp; </w:t>
      </w:r>
      <w:proofErr w:type="spellStart"/>
      <w:r w:rsidRPr="0059769A">
        <w:rPr>
          <w:rFonts w:ascii="Arial" w:eastAsia="Times New Roman" w:hAnsi="Arial" w:cs="Arial"/>
          <w:bCs/>
          <w:color w:val="auto"/>
          <w:sz w:val="24"/>
          <w:szCs w:val="24"/>
          <w:lang w:eastAsia="en-GB"/>
        </w:rPr>
        <w:t>Chiclana</w:t>
      </w:r>
      <w:proofErr w:type="spellEnd"/>
      <w:r w:rsidRPr="0059769A">
        <w:rPr>
          <w:rFonts w:ascii="Arial" w:eastAsia="Times New Roman" w:hAnsi="Arial" w:cs="Arial"/>
          <w:bCs/>
          <w:color w:val="auto"/>
          <w:sz w:val="24"/>
          <w:szCs w:val="24"/>
          <w:lang w:eastAsia="en-GB"/>
        </w:rPr>
        <w:t>, C. (2016).</w:t>
      </w:r>
      <w:proofErr w:type="gramEnd"/>
      <w:r w:rsidRPr="0059769A">
        <w:rPr>
          <w:rFonts w:ascii="Arial" w:eastAsia="Times New Roman" w:hAnsi="Arial" w:cs="Arial"/>
          <w:bCs/>
          <w:i/>
          <w:color w:val="auto"/>
          <w:sz w:val="24"/>
          <w:szCs w:val="24"/>
          <w:lang w:eastAsia="en-GB"/>
        </w:rPr>
        <w:t xml:space="preserve"> </w:t>
      </w:r>
      <w:proofErr w:type="gramStart"/>
      <w:r w:rsidRPr="0059769A">
        <w:rPr>
          <w:rFonts w:ascii="Arial" w:eastAsia="Times New Roman" w:hAnsi="Arial" w:cs="Arial"/>
          <w:bCs/>
          <w:i/>
          <w:color w:val="auto"/>
          <w:sz w:val="24"/>
          <w:szCs w:val="24"/>
          <w:lang w:eastAsia="en-GB"/>
        </w:rPr>
        <w:t>Borderline personality disorder in adolescence.</w:t>
      </w:r>
      <w:proofErr w:type="gramEnd"/>
    </w:p>
    <w:p w14:paraId="431D47A1" w14:textId="77777777" w:rsidR="00516944" w:rsidRPr="0059769A" w:rsidRDefault="00516944" w:rsidP="00EC5829">
      <w:pPr>
        <w:spacing w:line="480" w:lineRule="auto"/>
        <w:rPr>
          <w:rFonts w:ascii="Arial" w:eastAsia="Times New Roman" w:hAnsi="Arial" w:cs="Arial"/>
          <w:bCs/>
          <w:i/>
          <w:color w:val="auto"/>
          <w:sz w:val="24"/>
          <w:szCs w:val="24"/>
          <w:lang w:eastAsia="en-GB"/>
        </w:rPr>
      </w:pPr>
      <w:r w:rsidRPr="0059769A">
        <w:rPr>
          <w:rFonts w:ascii="Arial" w:eastAsia="Times New Roman" w:hAnsi="Arial" w:cs="Arial"/>
          <w:bCs/>
          <w:i/>
          <w:color w:val="auto"/>
          <w:sz w:val="24"/>
          <w:szCs w:val="24"/>
          <w:lang w:eastAsia="en-GB"/>
        </w:rPr>
        <w:tab/>
        <w:t xml:space="preserve"> </w:t>
      </w:r>
      <w:proofErr w:type="gramStart"/>
      <w:r w:rsidRPr="0059769A">
        <w:rPr>
          <w:rFonts w:ascii="Arial" w:eastAsia="Times New Roman" w:hAnsi="Arial" w:cs="Arial"/>
          <w:bCs/>
          <w:i/>
          <w:color w:val="auto"/>
          <w:sz w:val="24"/>
          <w:szCs w:val="24"/>
          <w:lang w:eastAsia="en-GB"/>
        </w:rPr>
        <w:t>Prevention and early intervention from a cognitive analytic approach.</w:t>
      </w:r>
      <w:proofErr w:type="gramEnd"/>
    </w:p>
    <w:p w14:paraId="5551C9F9" w14:textId="77777777" w:rsidR="00516944" w:rsidRPr="0059769A" w:rsidRDefault="00516944" w:rsidP="00EC5829">
      <w:pPr>
        <w:spacing w:line="480" w:lineRule="auto"/>
        <w:rPr>
          <w:rFonts w:ascii="Arial" w:eastAsia="Times New Roman" w:hAnsi="Arial" w:cs="Arial"/>
          <w:bCs/>
          <w:i/>
          <w:color w:val="auto"/>
          <w:sz w:val="24"/>
          <w:szCs w:val="24"/>
          <w:lang w:eastAsia="en-GB"/>
        </w:rPr>
      </w:pPr>
      <w:r w:rsidRPr="0059769A">
        <w:rPr>
          <w:rFonts w:ascii="Arial" w:eastAsia="Times New Roman" w:hAnsi="Arial" w:cs="Arial"/>
          <w:bCs/>
          <w:i/>
          <w:color w:val="auto"/>
          <w:sz w:val="24"/>
          <w:szCs w:val="24"/>
          <w:lang w:eastAsia="en-GB"/>
        </w:rPr>
        <w:tab/>
        <w:t xml:space="preserve"> </w:t>
      </w:r>
      <w:proofErr w:type="gramStart"/>
      <w:r w:rsidRPr="0059769A">
        <w:rPr>
          <w:rFonts w:ascii="Arial" w:eastAsia="Times New Roman" w:hAnsi="Arial" w:cs="Arial"/>
          <w:bCs/>
          <w:i/>
          <w:color w:val="auto"/>
          <w:sz w:val="24"/>
          <w:szCs w:val="24"/>
          <w:lang w:eastAsia="en-GB"/>
        </w:rPr>
        <w:t xml:space="preserve">European Psychiatry, 33, </w:t>
      </w:r>
      <w:r w:rsidRPr="0059769A">
        <w:rPr>
          <w:rFonts w:ascii="Arial" w:eastAsia="Times New Roman" w:hAnsi="Arial" w:cs="Arial"/>
          <w:bCs/>
          <w:color w:val="auto"/>
          <w:sz w:val="24"/>
          <w:szCs w:val="24"/>
          <w:lang w:eastAsia="en-GB"/>
        </w:rPr>
        <w:t>630.</w:t>
      </w:r>
      <w:proofErr w:type="gramEnd"/>
      <w:r w:rsidR="00B60C36" w:rsidRPr="0059769A">
        <w:rPr>
          <w:rFonts w:ascii="Arial" w:eastAsia="Times New Roman" w:hAnsi="Arial" w:cs="Arial"/>
          <w:bCs/>
          <w:color w:val="auto"/>
          <w:sz w:val="24"/>
          <w:szCs w:val="24"/>
          <w:lang w:eastAsia="en-GB"/>
        </w:rPr>
        <w:t xml:space="preserve"> </w:t>
      </w:r>
      <w:proofErr w:type="spellStart"/>
      <w:proofErr w:type="gramStart"/>
      <w:r w:rsidR="00B60C36" w:rsidRPr="0059769A">
        <w:rPr>
          <w:rFonts w:ascii="Arial" w:eastAsia="Times New Roman" w:hAnsi="Arial" w:cs="Arial"/>
          <w:bCs/>
          <w:color w:val="auto"/>
          <w:sz w:val="24"/>
          <w:szCs w:val="24"/>
          <w:lang w:eastAsia="en-GB"/>
        </w:rPr>
        <w:t>doi</w:t>
      </w:r>
      <w:proofErr w:type="spellEnd"/>
      <w:proofErr w:type="gramEnd"/>
      <w:r w:rsidR="00B60C36" w:rsidRPr="0059769A">
        <w:rPr>
          <w:rFonts w:ascii="Arial" w:eastAsia="Times New Roman" w:hAnsi="Arial" w:cs="Arial"/>
          <w:bCs/>
          <w:color w:val="auto"/>
          <w:sz w:val="24"/>
          <w:szCs w:val="24"/>
          <w:lang w:eastAsia="en-GB"/>
        </w:rPr>
        <w:t>: 10.1016/j.eurpsy.2016.01.1863</w:t>
      </w:r>
    </w:p>
    <w:p w14:paraId="3DBE3ECF"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 xml:space="preserve">Hamill, M., </w:t>
      </w:r>
      <w:proofErr w:type="spellStart"/>
      <w:r w:rsidRPr="0059769A">
        <w:rPr>
          <w:rFonts w:ascii="Arial" w:eastAsia="Times New Roman" w:hAnsi="Arial" w:cs="Arial"/>
          <w:color w:val="auto"/>
          <w:sz w:val="24"/>
          <w:szCs w:val="24"/>
          <w:lang w:eastAsia="en-GB"/>
        </w:rPr>
        <w:t>Ried</w:t>
      </w:r>
      <w:proofErr w:type="spellEnd"/>
      <w:r w:rsidRPr="0059769A">
        <w:rPr>
          <w:rFonts w:ascii="Arial" w:eastAsia="Times New Roman" w:hAnsi="Arial" w:cs="Arial"/>
          <w:color w:val="auto"/>
          <w:sz w:val="24"/>
          <w:szCs w:val="24"/>
          <w:lang w:eastAsia="en-GB"/>
        </w:rPr>
        <w:t xml:space="preserve">, M., &amp; Reynolds, S. (2008). Letters in Cognitive Analytic </w:t>
      </w:r>
    </w:p>
    <w:p w14:paraId="467C4D83"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t xml:space="preserve">Therapy: The patient's experience. </w:t>
      </w:r>
      <w:r w:rsidRPr="0059769A">
        <w:rPr>
          <w:rFonts w:ascii="Arial" w:eastAsia="Times New Roman" w:hAnsi="Arial" w:cs="Arial"/>
          <w:i/>
          <w:iCs/>
          <w:color w:val="auto"/>
          <w:sz w:val="24"/>
          <w:szCs w:val="24"/>
          <w:lang w:eastAsia="en-GB"/>
        </w:rPr>
        <w:t>Psychotherapy Research</w:t>
      </w:r>
      <w:r w:rsidRPr="0059769A">
        <w:rPr>
          <w:rFonts w:ascii="Arial" w:eastAsia="Times New Roman" w:hAnsi="Arial" w:cs="Arial"/>
          <w:color w:val="auto"/>
          <w:sz w:val="24"/>
          <w:szCs w:val="24"/>
          <w:lang w:eastAsia="en-GB"/>
        </w:rPr>
        <w:t xml:space="preserve">, </w:t>
      </w:r>
    </w:p>
    <w:p w14:paraId="29B66AEA"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r>
      <w:r w:rsidRPr="0059769A">
        <w:rPr>
          <w:rFonts w:ascii="Arial" w:eastAsia="Times New Roman" w:hAnsi="Arial" w:cs="Arial"/>
          <w:i/>
          <w:iCs/>
          <w:color w:val="auto"/>
          <w:sz w:val="24"/>
          <w:szCs w:val="24"/>
          <w:lang w:eastAsia="en-GB"/>
        </w:rPr>
        <w:t>18</w:t>
      </w:r>
      <w:r w:rsidRPr="0059769A">
        <w:rPr>
          <w:rFonts w:ascii="Arial" w:eastAsia="Times New Roman" w:hAnsi="Arial" w:cs="Arial"/>
          <w:color w:val="auto"/>
          <w:sz w:val="24"/>
          <w:szCs w:val="24"/>
          <w:lang w:eastAsia="en-GB"/>
        </w:rPr>
        <w:t xml:space="preserve">, 573-583. </w:t>
      </w:r>
      <w:proofErr w:type="gramStart"/>
      <w:r w:rsidRPr="0059769A">
        <w:rPr>
          <w:rFonts w:ascii="Arial" w:eastAsia="Calibri" w:hAnsi="Arial" w:cs="Arial"/>
          <w:color w:val="auto"/>
          <w:sz w:val="24"/>
          <w:szCs w:val="24"/>
        </w:rPr>
        <w:t>doi:</w:t>
      </w:r>
      <w:proofErr w:type="gramEnd"/>
      <w:r w:rsidRPr="0059769A">
        <w:rPr>
          <w:rFonts w:ascii="Arial" w:eastAsia="Calibri" w:hAnsi="Arial" w:cs="Arial"/>
          <w:color w:val="auto"/>
          <w:sz w:val="24"/>
          <w:szCs w:val="24"/>
        </w:rPr>
        <w:t>10.1080/10503300802074505.</w:t>
      </w:r>
    </w:p>
    <w:p w14:paraId="5630620E" w14:textId="77777777" w:rsidR="000322DF" w:rsidRPr="0059769A" w:rsidRDefault="000322DF" w:rsidP="00EC5829">
      <w:pPr>
        <w:spacing w:line="480" w:lineRule="auto"/>
        <w:rPr>
          <w:rFonts w:ascii="Arial" w:eastAsia="Times New Roman" w:hAnsi="Arial" w:cs="Arial"/>
          <w:bCs/>
          <w:i/>
          <w:color w:val="auto"/>
          <w:sz w:val="24"/>
          <w:szCs w:val="24"/>
          <w:lang w:eastAsia="en-GB"/>
        </w:rPr>
      </w:pPr>
      <w:proofErr w:type="gramStart"/>
      <w:r w:rsidRPr="0059769A">
        <w:rPr>
          <w:rFonts w:ascii="Arial" w:eastAsia="Times New Roman" w:hAnsi="Arial" w:cs="Arial"/>
          <w:color w:val="auto"/>
          <w:sz w:val="24"/>
          <w:szCs w:val="24"/>
          <w:lang w:eastAsia="en-GB"/>
        </w:rPr>
        <w:t>Health Research Authority (2016).</w:t>
      </w:r>
      <w:proofErr w:type="gramEnd"/>
      <w:r w:rsidRPr="0059769A">
        <w:rPr>
          <w:rFonts w:ascii="Arial" w:eastAsia="Times New Roman" w:hAnsi="Arial" w:cs="Arial"/>
          <w:color w:val="auto"/>
          <w:sz w:val="24"/>
          <w:szCs w:val="24"/>
          <w:lang w:eastAsia="en-GB"/>
        </w:rPr>
        <w:t xml:space="preserve"> </w:t>
      </w:r>
      <w:r w:rsidRPr="0059769A">
        <w:rPr>
          <w:rFonts w:ascii="Arial" w:eastAsia="Times New Roman" w:hAnsi="Arial" w:cs="Arial"/>
          <w:bCs/>
          <w:i/>
          <w:color w:val="auto"/>
          <w:sz w:val="24"/>
          <w:szCs w:val="24"/>
          <w:lang w:eastAsia="en-GB"/>
        </w:rPr>
        <w:t xml:space="preserve">Public involvement in research and </w:t>
      </w:r>
    </w:p>
    <w:p w14:paraId="192EA521" w14:textId="77777777" w:rsidR="000322DF" w:rsidRPr="0059769A" w:rsidRDefault="000322DF"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i/>
          <w:color w:val="auto"/>
          <w:sz w:val="24"/>
          <w:szCs w:val="24"/>
          <w:lang w:eastAsia="en-GB"/>
        </w:rPr>
        <w:tab/>
      </w:r>
      <w:proofErr w:type="gramStart"/>
      <w:r w:rsidRPr="0059769A">
        <w:rPr>
          <w:rFonts w:ascii="Arial" w:eastAsia="Times New Roman" w:hAnsi="Arial" w:cs="Arial"/>
          <w:bCs/>
          <w:i/>
          <w:color w:val="auto"/>
          <w:sz w:val="24"/>
          <w:szCs w:val="24"/>
          <w:lang w:eastAsia="en-GB"/>
        </w:rPr>
        <w:t>research</w:t>
      </w:r>
      <w:proofErr w:type="gramEnd"/>
      <w:r w:rsidRPr="0059769A">
        <w:rPr>
          <w:rFonts w:ascii="Arial" w:eastAsia="Times New Roman" w:hAnsi="Arial" w:cs="Arial"/>
          <w:bCs/>
          <w:i/>
          <w:color w:val="auto"/>
          <w:sz w:val="24"/>
          <w:szCs w:val="24"/>
          <w:lang w:eastAsia="en-GB"/>
        </w:rPr>
        <w:t xml:space="preserve"> ethics committee review. Involve</w:t>
      </w:r>
      <w:r w:rsidRPr="0059769A">
        <w:rPr>
          <w:rFonts w:ascii="Arial" w:eastAsia="Times New Roman" w:hAnsi="Arial" w:cs="Arial"/>
          <w:bCs/>
          <w:color w:val="auto"/>
          <w:sz w:val="24"/>
          <w:szCs w:val="24"/>
          <w:lang w:eastAsia="en-GB"/>
        </w:rPr>
        <w:t>. Accessed at:</w:t>
      </w:r>
    </w:p>
    <w:p w14:paraId="2D81A800" w14:textId="77777777" w:rsidR="00772D5A" w:rsidRPr="0059769A" w:rsidRDefault="000322DF" w:rsidP="00EC5829">
      <w:pPr>
        <w:spacing w:line="480" w:lineRule="auto"/>
        <w:ind w:left="720"/>
        <w:rPr>
          <w:rFonts w:ascii="Arial" w:eastAsia="Times New Roman" w:hAnsi="Arial" w:cs="Arial"/>
          <w:bCs/>
          <w:color w:val="auto"/>
          <w:sz w:val="24"/>
          <w:szCs w:val="24"/>
          <w:lang w:eastAsia="en-GB"/>
        </w:rPr>
      </w:pPr>
      <w:r w:rsidRPr="0059769A">
        <w:rPr>
          <w:rFonts w:ascii="Arial" w:eastAsia="Times New Roman" w:hAnsi="Arial" w:cs="Arial"/>
          <w:bCs/>
          <w:color w:val="auto"/>
          <w:sz w:val="24"/>
          <w:szCs w:val="24"/>
          <w:lang w:eastAsia="en-GB"/>
        </w:rPr>
        <w:tab/>
        <w:t xml:space="preserve"> </w:t>
      </w:r>
      <w:r w:rsidRPr="0059769A">
        <w:rPr>
          <w:rFonts w:ascii="Arial" w:eastAsia="Calibri" w:hAnsi="Arial" w:cs="Arial"/>
          <w:bCs/>
          <w:color w:val="auto"/>
          <w:sz w:val="24"/>
          <w:szCs w:val="24"/>
          <w:lang w:eastAsia="en-GB"/>
        </w:rPr>
        <w:t>http://www.invo.org.uk/wp-content/uploads/2016/05/HRA-INVOLVE-updated-statement-2016.pdf</w:t>
      </w:r>
      <w:r w:rsidRPr="0059769A">
        <w:rPr>
          <w:rFonts w:ascii="Arial" w:eastAsia="Times New Roman" w:hAnsi="Arial" w:cs="Arial"/>
          <w:bCs/>
          <w:color w:val="auto"/>
          <w:sz w:val="24"/>
          <w:szCs w:val="24"/>
          <w:lang w:eastAsia="en-GB"/>
        </w:rPr>
        <w:t xml:space="preserve"> </w:t>
      </w:r>
    </w:p>
    <w:p w14:paraId="54618A3C" w14:textId="77777777" w:rsidR="00A9610A" w:rsidRPr="0059769A" w:rsidRDefault="00A9610A" w:rsidP="00A9610A">
      <w:pPr>
        <w:spacing w:line="360" w:lineRule="auto"/>
        <w:rPr>
          <w:rFonts w:ascii="Arial" w:hAnsi="Arial" w:cs="Arial"/>
          <w:color w:val="auto"/>
          <w:sz w:val="24"/>
          <w:szCs w:val="24"/>
        </w:rPr>
      </w:pPr>
      <w:proofErr w:type="gramStart"/>
      <w:r w:rsidRPr="0059769A">
        <w:rPr>
          <w:rFonts w:ascii="Arial" w:hAnsi="Arial" w:cs="Arial"/>
          <w:color w:val="auto"/>
          <w:sz w:val="24"/>
          <w:szCs w:val="24"/>
        </w:rPr>
        <w:t>Hodgetts, A. &amp; Wright, J. (2007).</w:t>
      </w:r>
      <w:proofErr w:type="gramEnd"/>
      <w:r w:rsidRPr="0059769A">
        <w:rPr>
          <w:rFonts w:ascii="Arial" w:hAnsi="Arial" w:cs="Arial"/>
          <w:color w:val="auto"/>
          <w:sz w:val="24"/>
          <w:szCs w:val="24"/>
        </w:rPr>
        <w:t xml:space="preserve"> Researching client’s experiences: a review of </w:t>
      </w:r>
    </w:p>
    <w:p w14:paraId="3D0108EC" w14:textId="77777777" w:rsidR="00A9610A" w:rsidRPr="0059769A" w:rsidRDefault="00A9610A" w:rsidP="00A9610A">
      <w:pPr>
        <w:spacing w:line="360" w:lineRule="auto"/>
        <w:rPr>
          <w:rStyle w:val="highwire-cite-metadata-doi"/>
          <w:rFonts w:ascii="Arial" w:hAnsi="Arial" w:cs="Arial"/>
          <w:color w:val="auto"/>
        </w:rPr>
      </w:pPr>
      <w:r w:rsidRPr="0059769A">
        <w:rPr>
          <w:rFonts w:ascii="Arial" w:hAnsi="Arial" w:cs="Arial"/>
          <w:color w:val="auto"/>
          <w:sz w:val="24"/>
          <w:szCs w:val="24"/>
        </w:rPr>
        <w:tab/>
      </w:r>
      <w:proofErr w:type="gramStart"/>
      <w:r w:rsidRPr="0059769A">
        <w:rPr>
          <w:rFonts w:ascii="Arial" w:hAnsi="Arial" w:cs="Arial"/>
          <w:color w:val="auto"/>
          <w:sz w:val="24"/>
          <w:szCs w:val="24"/>
        </w:rPr>
        <w:t>qualitative</w:t>
      </w:r>
      <w:proofErr w:type="gramEnd"/>
      <w:r w:rsidRPr="0059769A">
        <w:rPr>
          <w:rFonts w:ascii="Arial" w:hAnsi="Arial" w:cs="Arial"/>
          <w:color w:val="auto"/>
          <w:sz w:val="24"/>
          <w:szCs w:val="24"/>
        </w:rPr>
        <w:t xml:space="preserve"> studies. </w:t>
      </w:r>
      <w:proofErr w:type="gramStart"/>
      <w:r w:rsidRPr="0059769A">
        <w:rPr>
          <w:rFonts w:ascii="Arial" w:hAnsi="Arial" w:cs="Arial"/>
          <w:i/>
          <w:iCs/>
          <w:color w:val="auto"/>
          <w:sz w:val="24"/>
          <w:szCs w:val="24"/>
        </w:rPr>
        <w:t xml:space="preserve">Clinical psychology and psychotherapy, </w:t>
      </w:r>
      <w:r w:rsidRPr="0059769A">
        <w:rPr>
          <w:rFonts w:ascii="Arial" w:hAnsi="Arial" w:cs="Arial"/>
          <w:color w:val="auto"/>
          <w:sz w:val="24"/>
          <w:szCs w:val="24"/>
        </w:rPr>
        <w:t>14, 157-163.</w:t>
      </w:r>
      <w:proofErr w:type="gramEnd"/>
      <w:r w:rsidRPr="0059769A">
        <w:rPr>
          <w:rFonts w:ascii="Arial" w:hAnsi="Arial" w:cs="Arial"/>
          <w:color w:val="auto"/>
          <w:sz w:val="24"/>
          <w:szCs w:val="24"/>
        </w:rPr>
        <w:t xml:space="preserve"> </w:t>
      </w:r>
      <w:r w:rsidRPr="0059769A">
        <w:rPr>
          <w:rFonts w:ascii="Arial" w:hAnsi="Arial" w:cs="Arial"/>
          <w:i/>
          <w:iCs/>
          <w:color w:val="auto"/>
          <w:sz w:val="24"/>
          <w:szCs w:val="24"/>
        </w:rPr>
        <w:t xml:space="preserve">  </w:t>
      </w:r>
      <w:r w:rsidRPr="0059769A">
        <w:rPr>
          <w:rFonts w:ascii="Arial" w:hAnsi="Arial" w:cs="Arial"/>
          <w:color w:val="auto"/>
          <w:sz w:val="24"/>
          <w:szCs w:val="24"/>
        </w:rPr>
        <w:t xml:space="preserve">  </w:t>
      </w:r>
    </w:p>
    <w:p w14:paraId="3FF97B83" w14:textId="77777777" w:rsidR="00A9610A" w:rsidRPr="0059769A" w:rsidRDefault="00A9610A" w:rsidP="00A9610A">
      <w:pPr>
        <w:spacing w:line="480" w:lineRule="auto"/>
        <w:rPr>
          <w:rFonts w:ascii="Arial" w:eastAsia="Times New Roman" w:hAnsi="Arial" w:cs="Arial"/>
          <w:color w:val="auto"/>
          <w:sz w:val="24"/>
          <w:szCs w:val="24"/>
          <w:lang w:eastAsia="en-GB"/>
        </w:rPr>
      </w:pPr>
      <w:proofErr w:type="spellStart"/>
      <w:proofErr w:type="gramStart"/>
      <w:r w:rsidRPr="0059769A">
        <w:rPr>
          <w:rFonts w:ascii="Arial" w:eastAsia="Times New Roman" w:hAnsi="Arial" w:cs="Arial"/>
          <w:color w:val="auto"/>
          <w:sz w:val="24"/>
          <w:szCs w:val="24"/>
          <w:lang w:eastAsia="en-GB"/>
        </w:rPr>
        <w:t>Kellett</w:t>
      </w:r>
      <w:proofErr w:type="spellEnd"/>
      <w:r w:rsidRPr="0059769A">
        <w:rPr>
          <w:rFonts w:ascii="Arial" w:eastAsia="Times New Roman" w:hAnsi="Arial" w:cs="Arial"/>
          <w:color w:val="auto"/>
          <w:sz w:val="24"/>
          <w:szCs w:val="24"/>
          <w:lang w:eastAsia="en-GB"/>
        </w:rPr>
        <w:t>, S., Bennett, D., Ryle, T., &amp; Thake, A. (2013).</w:t>
      </w:r>
      <w:proofErr w:type="gramEnd"/>
      <w:r w:rsidRPr="0059769A">
        <w:rPr>
          <w:rFonts w:ascii="Arial" w:eastAsia="Times New Roman" w:hAnsi="Arial" w:cs="Arial"/>
          <w:color w:val="auto"/>
          <w:sz w:val="24"/>
          <w:szCs w:val="24"/>
          <w:lang w:eastAsia="en-GB"/>
        </w:rPr>
        <w:t xml:space="preserve"> Cognitive Analytic </w:t>
      </w:r>
    </w:p>
    <w:p w14:paraId="6104239C" w14:textId="77777777" w:rsidR="00A9610A" w:rsidRPr="0059769A" w:rsidRDefault="00A9610A" w:rsidP="00A9610A">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t xml:space="preserve">Therapy for Borderline Personality Disorder: therapist competence </w:t>
      </w:r>
    </w:p>
    <w:p w14:paraId="76D6FB66" w14:textId="77777777" w:rsidR="00A9610A" w:rsidRPr="0059769A" w:rsidRDefault="00A9610A" w:rsidP="00A9610A">
      <w:pPr>
        <w:spacing w:line="480" w:lineRule="auto"/>
        <w:rPr>
          <w:rFonts w:ascii="Arial" w:eastAsia="Times New Roman" w:hAnsi="Arial" w:cs="Arial"/>
          <w:i/>
          <w:iCs/>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and</w:t>
      </w:r>
      <w:proofErr w:type="gramEnd"/>
      <w:r w:rsidRPr="0059769A">
        <w:rPr>
          <w:rFonts w:ascii="Arial" w:eastAsia="Times New Roman" w:hAnsi="Arial" w:cs="Arial"/>
          <w:color w:val="auto"/>
          <w:sz w:val="24"/>
          <w:szCs w:val="24"/>
          <w:lang w:eastAsia="en-GB"/>
        </w:rPr>
        <w:t xml:space="preserve"> therapeutic effectiveness in routine practice. </w:t>
      </w:r>
      <w:r w:rsidRPr="0059769A">
        <w:rPr>
          <w:rFonts w:ascii="Arial" w:eastAsia="Times New Roman" w:hAnsi="Arial" w:cs="Arial"/>
          <w:i/>
          <w:iCs/>
          <w:color w:val="auto"/>
          <w:sz w:val="24"/>
          <w:szCs w:val="24"/>
          <w:lang w:eastAsia="en-GB"/>
        </w:rPr>
        <w:t xml:space="preserve">Clinical </w:t>
      </w:r>
    </w:p>
    <w:p w14:paraId="30776F31" w14:textId="77777777" w:rsidR="00A9610A" w:rsidRPr="0059769A" w:rsidRDefault="00A9610A" w:rsidP="00A9610A">
      <w:pPr>
        <w:spacing w:line="480" w:lineRule="auto"/>
        <w:rPr>
          <w:rFonts w:ascii="Arial" w:eastAsia="Times New Roman" w:hAnsi="Arial" w:cs="Arial"/>
          <w:color w:val="auto"/>
          <w:sz w:val="24"/>
          <w:szCs w:val="24"/>
          <w:lang w:val="en" w:eastAsia="en-GB"/>
        </w:rPr>
      </w:pPr>
      <w:r w:rsidRPr="0059769A">
        <w:rPr>
          <w:rFonts w:ascii="Arial" w:eastAsia="Times New Roman" w:hAnsi="Arial" w:cs="Arial"/>
          <w:i/>
          <w:iCs/>
          <w:color w:val="auto"/>
          <w:sz w:val="24"/>
          <w:szCs w:val="24"/>
          <w:lang w:eastAsia="en-GB"/>
        </w:rPr>
        <w:tab/>
      </w:r>
      <w:proofErr w:type="gramStart"/>
      <w:r w:rsidRPr="0059769A">
        <w:rPr>
          <w:rFonts w:ascii="Arial" w:eastAsia="Times New Roman" w:hAnsi="Arial" w:cs="Arial"/>
          <w:i/>
          <w:iCs/>
          <w:color w:val="auto"/>
          <w:sz w:val="24"/>
          <w:szCs w:val="24"/>
          <w:lang w:eastAsia="en-GB"/>
        </w:rPr>
        <w:t>psychology</w:t>
      </w:r>
      <w:proofErr w:type="gramEnd"/>
      <w:r w:rsidRPr="0059769A">
        <w:rPr>
          <w:rFonts w:ascii="Arial" w:eastAsia="Times New Roman" w:hAnsi="Arial" w:cs="Arial"/>
          <w:i/>
          <w:iCs/>
          <w:color w:val="auto"/>
          <w:sz w:val="24"/>
          <w:szCs w:val="24"/>
          <w:lang w:eastAsia="en-GB"/>
        </w:rPr>
        <w:t xml:space="preserve"> &amp; psychotherapy</w:t>
      </w:r>
      <w:r w:rsidRPr="0059769A">
        <w:rPr>
          <w:rFonts w:ascii="Arial" w:eastAsia="Times New Roman" w:hAnsi="Arial" w:cs="Arial"/>
          <w:color w:val="auto"/>
          <w:sz w:val="24"/>
          <w:szCs w:val="24"/>
          <w:lang w:eastAsia="en-GB"/>
        </w:rPr>
        <w:t xml:space="preserve">, </w:t>
      </w:r>
      <w:r w:rsidRPr="0059769A">
        <w:rPr>
          <w:rFonts w:ascii="Arial" w:eastAsia="Times New Roman" w:hAnsi="Arial" w:cs="Arial"/>
          <w:i/>
          <w:iCs/>
          <w:color w:val="auto"/>
          <w:sz w:val="24"/>
          <w:szCs w:val="24"/>
          <w:lang w:eastAsia="en-GB"/>
        </w:rPr>
        <w:t>20</w:t>
      </w:r>
      <w:r w:rsidRPr="0059769A">
        <w:rPr>
          <w:rFonts w:ascii="Arial" w:eastAsia="Times New Roman" w:hAnsi="Arial" w:cs="Arial"/>
          <w:color w:val="auto"/>
          <w:sz w:val="24"/>
          <w:szCs w:val="24"/>
          <w:lang w:eastAsia="en-GB"/>
        </w:rPr>
        <w:t>, 216-225.</w:t>
      </w:r>
      <w:r w:rsidRPr="0059769A">
        <w:rPr>
          <w:rFonts w:ascii="Arial" w:eastAsia="Calibri" w:hAnsi="Arial" w:cs="Arial"/>
          <w:color w:val="auto"/>
          <w:sz w:val="24"/>
          <w:szCs w:val="24"/>
          <w:lang w:val="en"/>
        </w:rPr>
        <w:t xml:space="preserve"> </w:t>
      </w:r>
      <w:r w:rsidRPr="0059769A">
        <w:rPr>
          <w:rFonts w:ascii="Arial" w:eastAsia="Times New Roman" w:hAnsi="Arial" w:cs="Arial"/>
          <w:color w:val="auto"/>
          <w:sz w:val="24"/>
          <w:szCs w:val="24"/>
          <w:lang w:val="en" w:eastAsia="en-GB"/>
        </w:rPr>
        <w:t xml:space="preserve">DOI: </w:t>
      </w:r>
    </w:p>
    <w:p w14:paraId="70F17D72" w14:textId="77777777" w:rsidR="00A9610A" w:rsidRPr="0059769A" w:rsidRDefault="00A9610A" w:rsidP="00A9610A">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val="en" w:eastAsia="en-GB"/>
        </w:rPr>
        <w:tab/>
        <w:t xml:space="preserve">10.1002/cpp.796. </w:t>
      </w:r>
    </w:p>
    <w:p w14:paraId="7B6665A9" w14:textId="77777777" w:rsidR="00A9610A" w:rsidRPr="0059769A" w:rsidRDefault="00A9610A" w:rsidP="00A9610A">
      <w:pPr>
        <w:spacing w:line="480" w:lineRule="auto"/>
        <w:rPr>
          <w:rFonts w:ascii="Arial" w:eastAsia="Times New Roman" w:hAnsi="Arial" w:cs="Arial"/>
          <w:color w:val="auto"/>
          <w:sz w:val="24"/>
          <w:szCs w:val="24"/>
          <w:lang w:eastAsia="en-GB"/>
        </w:rPr>
      </w:pPr>
      <w:proofErr w:type="spellStart"/>
      <w:proofErr w:type="gramStart"/>
      <w:r w:rsidRPr="0059769A">
        <w:rPr>
          <w:rFonts w:ascii="Arial" w:eastAsia="Times New Roman" w:hAnsi="Arial" w:cs="Arial"/>
          <w:color w:val="auto"/>
          <w:sz w:val="24"/>
          <w:szCs w:val="24"/>
          <w:lang w:eastAsia="en-GB"/>
        </w:rPr>
        <w:t>Kellett</w:t>
      </w:r>
      <w:proofErr w:type="spellEnd"/>
      <w:r w:rsidRPr="0059769A">
        <w:rPr>
          <w:rFonts w:ascii="Arial" w:eastAsia="Times New Roman" w:hAnsi="Arial" w:cs="Arial"/>
          <w:color w:val="auto"/>
          <w:sz w:val="24"/>
          <w:szCs w:val="24"/>
          <w:lang w:eastAsia="en-GB"/>
        </w:rPr>
        <w:t>, S., &amp; Hardy, G. (2013).</w:t>
      </w:r>
      <w:proofErr w:type="gramEnd"/>
      <w:r w:rsidRPr="0059769A">
        <w:rPr>
          <w:rFonts w:ascii="Arial" w:eastAsia="Times New Roman" w:hAnsi="Arial" w:cs="Arial"/>
          <w:color w:val="auto"/>
          <w:sz w:val="24"/>
          <w:szCs w:val="24"/>
          <w:lang w:eastAsia="en-GB"/>
        </w:rPr>
        <w:t xml:space="preserve"> Treatment of paranoid personality disorder </w:t>
      </w:r>
    </w:p>
    <w:p w14:paraId="2257104A" w14:textId="77777777" w:rsidR="00A9610A" w:rsidRPr="0059769A" w:rsidRDefault="00A9610A" w:rsidP="00A9610A">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with</w:t>
      </w:r>
      <w:proofErr w:type="gramEnd"/>
      <w:r w:rsidRPr="0059769A">
        <w:rPr>
          <w:rFonts w:ascii="Arial" w:eastAsia="Times New Roman" w:hAnsi="Arial" w:cs="Arial"/>
          <w:color w:val="auto"/>
          <w:sz w:val="24"/>
          <w:szCs w:val="24"/>
          <w:lang w:eastAsia="en-GB"/>
        </w:rPr>
        <w:t xml:space="preserve"> Cognitive Analytic Therapy: a mixed methods single case</w:t>
      </w:r>
    </w:p>
    <w:p w14:paraId="01189F28" w14:textId="77777777" w:rsidR="00A9610A" w:rsidRPr="0059769A" w:rsidRDefault="00A9610A" w:rsidP="00A9610A">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t xml:space="preserve"> </w:t>
      </w:r>
      <w:proofErr w:type="gramStart"/>
      <w:r w:rsidRPr="0059769A">
        <w:rPr>
          <w:rFonts w:ascii="Arial" w:eastAsia="Times New Roman" w:hAnsi="Arial" w:cs="Arial"/>
          <w:color w:val="auto"/>
          <w:sz w:val="24"/>
          <w:szCs w:val="24"/>
          <w:lang w:eastAsia="en-GB"/>
        </w:rPr>
        <w:t>experimental</w:t>
      </w:r>
      <w:proofErr w:type="gramEnd"/>
      <w:r w:rsidRPr="0059769A">
        <w:rPr>
          <w:rFonts w:ascii="Arial" w:eastAsia="Times New Roman" w:hAnsi="Arial" w:cs="Arial"/>
          <w:color w:val="auto"/>
          <w:sz w:val="24"/>
          <w:szCs w:val="24"/>
          <w:lang w:eastAsia="en-GB"/>
        </w:rPr>
        <w:t xml:space="preserve"> design. </w:t>
      </w:r>
      <w:r w:rsidRPr="0059769A">
        <w:rPr>
          <w:rFonts w:ascii="Arial" w:eastAsia="Times New Roman" w:hAnsi="Arial" w:cs="Arial"/>
          <w:i/>
          <w:iCs/>
          <w:color w:val="auto"/>
          <w:sz w:val="24"/>
          <w:szCs w:val="24"/>
          <w:lang w:eastAsia="en-GB"/>
        </w:rPr>
        <w:t>Clinical psychology &amp; psychotherapy</w:t>
      </w:r>
      <w:r w:rsidRPr="0059769A">
        <w:rPr>
          <w:rFonts w:ascii="Arial" w:eastAsia="Times New Roman" w:hAnsi="Arial" w:cs="Arial"/>
          <w:color w:val="auto"/>
          <w:sz w:val="24"/>
          <w:szCs w:val="24"/>
          <w:lang w:eastAsia="en-GB"/>
        </w:rPr>
        <w:t xml:space="preserve">, </w:t>
      </w:r>
      <w:r w:rsidRPr="0059769A">
        <w:rPr>
          <w:rFonts w:ascii="Arial" w:eastAsia="Times New Roman" w:hAnsi="Arial" w:cs="Arial"/>
          <w:i/>
          <w:iCs/>
          <w:color w:val="auto"/>
          <w:sz w:val="24"/>
          <w:szCs w:val="24"/>
          <w:lang w:eastAsia="en-GB"/>
        </w:rPr>
        <w:t>21</w:t>
      </w:r>
      <w:r w:rsidRPr="0059769A">
        <w:rPr>
          <w:rFonts w:ascii="Arial" w:eastAsia="Times New Roman" w:hAnsi="Arial" w:cs="Arial"/>
          <w:color w:val="auto"/>
          <w:sz w:val="24"/>
          <w:szCs w:val="24"/>
          <w:lang w:eastAsia="en-GB"/>
        </w:rPr>
        <w:t xml:space="preserve">, </w:t>
      </w:r>
    </w:p>
    <w:p w14:paraId="289E84D2" w14:textId="77777777" w:rsidR="00A9610A" w:rsidRPr="0059769A" w:rsidRDefault="00A9610A" w:rsidP="00A9610A">
      <w:pPr>
        <w:spacing w:line="480" w:lineRule="auto"/>
        <w:rPr>
          <w:rFonts w:ascii="Arial" w:eastAsia="Calibri" w:hAnsi="Arial" w:cs="Arial"/>
          <w:color w:val="auto"/>
          <w:sz w:val="24"/>
          <w:szCs w:val="24"/>
          <w:lang w:val="en"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452-464.</w:t>
      </w:r>
      <w:r w:rsidRPr="0059769A">
        <w:rPr>
          <w:rFonts w:ascii="Arial" w:eastAsia="Calibri" w:hAnsi="Arial" w:cs="Arial"/>
          <w:color w:val="auto"/>
          <w:sz w:val="24"/>
          <w:szCs w:val="24"/>
          <w:lang w:val="en"/>
        </w:rPr>
        <w:t xml:space="preserve"> </w:t>
      </w:r>
      <w:hyperlink r:id="rId17" w:history="1">
        <w:r w:rsidRPr="0059769A">
          <w:rPr>
            <w:rFonts w:ascii="Arial" w:eastAsia="Calibri" w:hAnsi="Arial" w:cs="Arial"/>
            <w:color w:val="auto"/>
            <w:sz w:val="24"/>
            <w:szCs w:val="24"/>
            <w:lang w:val="en" w:eastAsia="en-GB"/>
          </w:rPr>
          <w:t>doi.org/10.1080/10503307.2013.838652</w:t>
        </w:r>
      </w:hyperlink>
      <w:r w:rsidRPr="0059769A">
        <w:rPr>
          <w:rFonts w:ascii="Arial" w:eastAsia="Calibri" w:hAnsi="Arial" w:cs="Arial"/>
          <w:color w:val="auto"/>
          <w:sz w:val="24"/>
          <w:szCs w:val="24"/>
          <w:lang w:val="en" w:eastAsia="en-GB"/>
        </w:rPr>
        <w:t>.</w:t>
      </w:r>
      <w:proofErr w:type="gramEnd"/>
    </w:p>
    <w:p w14:paraId="6216C6A3" w14:textId="77777777" w:rsidR="00C47998" w:rsidRPr="0059769A" w:rsidRDefault="00C47998" w:rsidP="00C47998">
      <w:pPr>
        <w:spacing w:line="480" w:lineRule="auto"/>
        <w:rPr>
          <w:rFonts w:ascii="Arial" w:eastAsia="Times New Roman" w:hAnsi="Arial" w:cs="Arial"/>
          <w:color w:val="auto"/>
          <w:sz w:val="24"/>
          <w:szCs w:val="24"/>
          <w:lang w:eastAsia="en-GB"/>
        </w:rPr>
      </w:pPr>
      <w:proofErr w:type="gramStart"/>
      <w:r w:rsidRPr="0059769A">
        <w:rPr>
          <w:rFonts w:ascii="Arial" w:eastAsia="Times New Roman" w:hAnsi="Arial" w:cs="Arial"/>
          <w:color w:val="auto"/>
          <w:sz w:val="24"/>
          <w:szCs w:val="24"/>
          <w:lang w:eastAsia="en-GB"/>
        </w:rPr>
        <w:t>Kerr, I. B. (2005).</w:t>
      </w:r>
      <w:proofErr w:type="gramEnd"/>
      <w:r w:rsidRPr="0059769A">
        <w:rPr>
          <w:rFonts w:ascii="Arial" w:eastAsia="Times New Roman" w:hAnsi="Arial" w:cs="Arial"/>
          <w:color w:val="auto"/>
          <w:sz w:val="24"/>
          <w:szCs w:val="24"/>
          <w:lang w:eastAsia="en-GB"/>
        </w:rPr>
        <w:t xml:space="preserve"> </w:t>
      </w:r>
      <w:proofErr w:type="gramStart"/>
      <w:r w:rsidRPr="0059769A">
        <w:rPr>
          <w:rFonts w:ascii="Arial" w:eastAsia="Times New Roman" w:hAnsi="Arial" w:cs="Arial"/>
          <w:color w:val="auto"/>
          <w:sz w:val="24"/>
          <w:szCs w:val="24"/>
          <w:lang w:eastAsia="en-GB"/>
        </w:rPr>
        <w:t>Cognitive Analytic Therapy.</w:t>
      </w:r>
      <w:proofErr w:type="gramEnd"/>
      <w:r w:rsidRPr="0059769A">
        <w:rPr>
          <w:rFonts w:ascii="Arial" w:eastAsia="Times New Roman" w:hAnsi="Arial" w:cs="Arial"/>
          <w:color w:val="auto"/>
          <w:sz w:val="24"/>
          <w:szCs w:val="24"/>
          <w:lang w:eastAsia="en-GB"/>
        </w:rPr>
        <w:t xml:space="preserve"> </w:t>
      </w:r>
      <w:r w:rsidRPr="0059769A">
        <w:rPr>
          <w:rFonts w:ascii="Arial" w:eastAsia="Times New Roman" w:hAnsi="Arial" w:cs="Arial"/>
          <w:i/>
          <w:color w:val="auto"/>
          <w:sz w:val="24"/>
          <w:szCs w:val="24"/>
          <w:lang w:eastAsia="en-GB"/>
        </w:rPr>
        <w:t>Psychiatry</w:t>
      </w:r>
      <w:r w:rsidRPr="0059769A">
        <w:rPr>
          <w:rFonts w:ascii="Arial" w:eastAsia="Times New Roman" w:hAnsi="Arial" w:cs="Arial"/>
          <w:color w:val="auto"/>
          <w:sz w:val="24"/>
          <w:szCs w:val="24"/>
          <w:lang w:eastAsia="en-GB"/>
        </w:rPr>
        <w:t xml:space="preserve">, </w:t>
      </w:r>
      <w:r w:rsidRPr="0059769A">
        <w:rPr>
          <w:rFonts w:ascii="Arial" w:eastAsia="Times New Roman" w:hAnsi="Arial" w:cs="Arial"/>
          <w:i/>
          <w:color w:val="auto"/>
          <w:sz w:val="24"/>
          <w:szCs w:val="24"/>
          <w:lang w:eastAsia="en-GB"/>
        </w:rPr>
        <w:t>4</w:t>
      </w:r>
      <w:r w:rsidRPr="0059769A">
        <w:rPr>
          <w:rFonts w:ascii="Arial" w:eastAsia="Times New Roman" w:hAnsi="Arial" w:cs="Arial"/>
          <w:color w:val="auto"/>
          <w:sz w:val="24"/>
          <w:szCs w:val="24"/>
          <w:lang w:eastAsia="en-GB"/>
        </w:rPr>
        <w:t xml:space="preserve">, 28–33. </w:t>
      </w:r>
    </w:p>
    <w:p w14:paraId="1ECF55BA" w14:textId="77777777" w:rsidR="00C47998" w:rsidRPr="0059769A" w:rsidRDefault="00C47998"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t>doi:10.1383/psyt.4.5.28.65105.</w:t>
      </w:r>
    </w:p>
    <w:p w14:paraId="3E247FB6" w14:textId="77777777" w:rsidR="00A9610A" w:rsidRPr="0059769A" w:rsidRDefault="00A9610A" w:rsidP="00A9610A">
      <w:pPr>
        <w:spacing w:line="360" w:lineRule="auto"/>
        <w:rPr>
          <w:rFonts w:ascii="Arial" w:hAnsi="Arial" w:cs="Arial"/>
          <w:color w:val="auto"/>
          <w:sz w:val="24"/>
          <w:szCs w:val="24"/>
        </w:rPr>
      </w:pPr>
      <w:proofErr w:type="gramStart"/>
      <w:r w:rsidRPr="0059769A">
        <w:rPr>
          <w:rFonts w:ascii="Arial" w:hAnsi="Arial" w:cs="Arial"/>
          <w:color w:val="auto"/>
          <w:sz w:val="24"/>
          <w:szCs w:val="24"/>
        </w:rPr>
        <w:lastRenderedPageBreak/>
        <w:t>Kerr, I. &amp; Leighton, T. (2008).</w:t>
      </w:r>
      <w:proofErr w:type="gramEnd"/>
      <w:r w:rsidRPr="0059769A">
        <w:rPr>
          <w:rFonts w:ascii="Arial" w:hAnsi="Arial" w:cs="Arial"/>
          <w:color w:val="auto"/>
          <w:sz w:val="24"/>
          <w:szCs w:val="24"/>
        </w:rPr>
        <w:t xml:space="preserve"> Dual challenge: a cognitive analytic therapy approach</w:t>
      </w:r>
    </w:p>
    <w:p w14:paraId="194448E1" w14:textId="77777777" w:rsidR="00A9610A" w:rsidRPr="0059769A" w:rsidRDefault="00A9610A" w:rsidP="00A9610A">
      <w:pPr>
        <w:spacing w:line="360" w:lineRule="auto"/>
        <w:ind w:left="1134"/>
        <w:rPr>
          <w:rFonts w:ascii="Arial" w:hAnsi="Arial" w:cs="Arial"/>
          <w:color w:val="auto"/>
          <w:sz w:val="24"/>
          <w:szCs w:val="24"/>
        </w:rPr>
      </w:pPr>
      <w:proofErr w:type="gramStart"/>
      <w:r w:rsidRPr="0059769A">
        <w:rPr>
          <w:rFonts w:ascii="Arial" w:hAnsi="Arial" w:cs="Arial"/>
          <w:color w:val="auto"/>
          <w:sz w:val="24"/>
          <w:szCs w:val="24"/>
        </w:rPr>
        <w:t>to</w:t>
      </w:r>
      <w:proofErr w:type="gramEnd"/>
      <w:r w:rsidRPr="0059769A">
        <w:rPr>
          <w:rFonts w:ascii="Arial" w:hAnsi="Arial" w:cs="Arial"/>
          <w:color w:val="auto"/>
          <w:sz w:val="24"/>
          <w:szCs w:val="24"/>
        </w:rPr>
        <w:t xml:space="preserve"> substance misuse. </w:t>
      </w:r>
      <w:r w:rsidRPr="0059769A">
        <w:rPr>
          <w:rFonts w:ascii="Arial" w:hAnsi="Arial" w:cs="Arial"/>
          <w:i/>
          <w:iCs/>
          <w:color w:val="auto"/>
          <w:sz w:val="24"/>
          <w:szCs w:val="24"/>
        </w:rPr>
        <w:t>Healthcare Counselling &amp; Psychotherapy Journal</w:t>
      </w:r>
      <w:proofErr w:type="gramStart"/>
      <w:r w:rsidRPr="0059769A">
        <w:rPr>
          <w:rFonts w:ascii="Arial" w:hAnsi="Arial" w:cs="Arial"/>
          <w:i/>
          <w:iCs/>
          <w:color w:val="auto"/>
          <w:sz w:val="24"/>
          <w:szCs w:val="24"/>
        </w:rPr>
        <w:t xml:space="preserve">, </w:t>
      </w:r>
      <w:r w:rsidRPr="0059769A">
        <w:rPr>
          <w:rFonts w:ascii="Arial" w:hAnsi="Arial" w:cs="Arial"/>
          <w:color w:val="auto"/>
          <w:sz w:val="24"/>
          <w:szCs w:val="24"/>
        </w:rPr>
        <w:t xml:space="preserve"> 8</w:t>
      </w:r>
      <w:proofErr w:type="gramEnd"/>
      <w:r w:rsidRPr="0059769A">
        <w:rPr>
          <w:rFonts w:ascii="Arial" w:hAnsi="Arial" w:cs="Arial"/>
          <w:color w:val="auto"/>
          <w:sz w:val="24"/>
          <w:szCs w:val="24"/>
        </w:rPr>
        <w:t xml:space="preserve">(4), 3-8. </w:t>
      </w:r>
    </w:p>
    <w:p w14:paraId="780C3E75" w14:textId="77777777" w:rsidR="004C76E5" w:rsidRPr="0059769A" w:rsidRDefault="004C76E5" w:rsidP="00EC5829">
      <w:pPr>
        <w:spacing w:line="480" w:lineRule="auto"/>
        <w:rPr>
          <w:rFonts w:ascii="Arial" w:eastAsia="Times New Roman" w:hAnsi="Arial" w:cs="Arial"/>
          <w:color w:val="auto"/>
          <w:sz w:val="24"/>
          <w:szCs w:val="24"/>
          <w:lang w:eastAsia="en-GB"/>
        </w:rPr>
      </w:pPr>
      <w:proofErr w:type="gramStart"/>
      <w:r w:rsidRPr="0059769A">
        <w:rPr>
          <w:rFonts w:ascii="Arial" w:eastAsia="Times New Roman" w:hAnsi="Arial" w:cs="Arial"/>
          <w:color w:val="auto"/>
          <w:sz w:val="24"/>
          <w:szCs w:val="24"/>
          <w:lang w:eastAsia="en-GB"/>
        </w:rPr>
        <w:t xml:space="preserve">Moher, D., Altman, D. G., &amp; </w:t>
      </w:r>
      <w:proofErr w:type="spellStart"/>
      <w:r w:rsidRPr="0059769A">
        <w:rPr>
          <w:rFonts w:ascii="Arial" w:eastAsia="Times New Roman" w:hAnsi="Arial" w:cs="Arial"/>
          <w:color w:val="auto"/>
          <w:sz w:val="24"/>
          <w:szCs w:val="24"/>
          <w:lang w:eastAsia="en-GB"/>
        </w:rPr>
        <w:t>Tetzlaff</w:t>
      </w:r>
      <w:proofErr w:type="spellEnd"/>
      <w:r w:rsidRPr="0059769A">
        <w:rPr>
          <w:rFonts w:ascii="Arial" w:eastAsia="Times New Roman" w:hAnsi="Arial" w:cs="Arial"/>
          <w:color w:val="auto"/>
          <w:sz w:val="24"/>
          <w:szCs w:val="24"/>
          <w:lang w:eastAsia="en-GB"/>
        </w:rPr>
        <w:t>, J. (1996).</w:t>
      </w:r>
      <w:proofErr w:type="gramEnd"/>
      <w:r w:rsidRPr="0059769A">
        <w:rPr>
          <w:rFonts w:ascii="Arial" w:eastAsia="Times New Roman" w:hAnsi="Arial" w:cs="Arial"/>
          <w:color w:val="auto"/>
          <w:sz w:val="24"/>
          <w:szCs w:val="24"/>
          <w:lang w:eastAsia="en-GB"/>
        </w:rPr>
        <w:t xml:space="preserve"> PRISMA (Preferred Reporting items </w:t>
      </w:r>
    </w:p>
    <w:p w14:paraId="08C4FE3A" w14:textId="77777777" w:rsidR="004C76E5" w:rsidRPr="0059769A" w:rsidRDefault="004C76E5" w:rsidP="00EC5829">
      <w:pPr>
        <w:spacing w:line="480" w:lineRule="auto"/>
        <w:rPr>
          <w:rFonts w:ascii="Arial" w:eastAsia="Times New Roman" w:hAnsi="Arial" w:cs="Arial"/>
          <w:i/>
          <w:iCs/>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for</w:t>
      </w:r>
      <w:proofErr w:type="gramEnd"/>
      <w:r w:rsidRPr="0059769A">
        <w:rPr>
          <w:rFonts w:ascii="Arial" w:eastAsia="Times New Roman" w:hAnsi="Arial" w:cs="Arial"/>
          <w:color w:val="auto"/>
          <w:sz w:val="24"/>
          <w:szCs w:val="24"/>
          <w:lang w:eastAsia="en-GB"/>
        </w:rPr>
        <w:t xml:space="preserve"> systematic reviews and Meta-Analyses). </w:t>
      </w:r>
      <w:r w:rsidRPr="0059769A">
        <w:rPr>
          <w:rFonts w:ascii="Arial" w:eastAsia="Times New Roman" w:hAnsi="Arial" w:cs="Arial"/>
          <w:i/>
          <w:iCs/>
          <w:color w:val="auto"/>
          <w:sz w:val="24"/>
          <w:szCs w:val="24"/>
          <w:lang w:eastAsia="en-GB"/>
        </w:rPr>
        <w:t>Guidelines for Reporting</w:t>
      </w:r>
    </w:p>
    <w:p w14:paraId="0859A3F5" w14:textId="77777777" w:rsidR="004C76E5" w:rsidRPr="0059769A" w:rsidRDefault="004C76E5"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i/>
          <w:iCs/>
          <w:color w:val="auto"/>
          <w:sz w:val="24"/>
          <w:szCs w:val="24"/>
          <w:lang w:eastAsia="en-GB"/>
        </w:rPr>
        <w:tab/>
        <w:t xml:space="preserve"> Health Research: A User’s Manual</w:t>
      </w:r>
      <w:r w:rsidRPr="0059769A">
        <w:rPr>
          <w:rFonts w:ascii="Arial" w:eastAsia="Times New Roman" w:hAnsi="Arial" w:cs="Arial"/>
          <w:color w:val="auto"/>
          <w:sz w:val="24"/>
          <w:szCs w:val="24"/>
          <w:lang w:eastAsia="en-GB"/>
        </w:rPr>
        <w:t xml:space="preserve">, </w:t>
      </w:r>
      <w:r w:rsidRPr="0059769A">
        <w:rPr>
          <w:rFonts w:ascii="Arial" w:eastAsia="Times New Roman" w:hAnsi="Arial" w:cs="Arial"/>
          <w:i/>
          <w:iCs/>
          <w:color w:val="auto"/>
          <w:sz w:val="24"/>
          <w:szCs w:val="24"/>
          <w:lang w:eastAsia="en-GB"/>
        </w:rPr>
        <w:t>1999</w:t>
      </w:r>
      <w:r w:rsidRPr="0059769A">
        <w:rPr>
          <w:rFonts w:ascii="Arial" w:eastAsia="Times New Roman" w:hAnsi="Arial" w:cs="Arial"/>
          <w:color w:val="auto"/>
          <w:sz w:val="24"/>
          <w:szCs w:val="24"/>
          <w:lang w:eastAsia="en-GB"/>
        </w:rPr>
        <w:t>, 250.</w:t>
      </w:r>
    </w:p>
    <w:p w14:paraId="71F399E9" w14:textId="77777777" w:rsidR="000322DF" w:rsidRPr="0059769A" w:rsidRDefault="000322DF" w:rsidP="00EC5829">
      <w:pPr>
        <w:spacing w:line="480" w:lineRule="auto"/>
        <w:rPr>
          <w:rFonts w:ascii="Arial" w:eastAsia="Times New Roman" w:hAnsi="Arial" w:cs="Arial"/>
          <w:color w:val="auto"/>
          <w:sz w:val="24"/>
          <w:szCs w:val="24"/>
          <w:lang w:eastAsia="en-GB"/>
        </w:rPr>
      </w:pPr>
      <w:proofErr w:type="spellStart"/>
      <w:r w:rsidRPr="0059769A">
        <w:rPr>
          <w:rFonts w:ascii="Arial" w:eastAsia="Times New Roman" w:hAnsi="Arial" w:cs="Arial"/>
          <w:color w:val="auto"/>
          <w:sz w:val="24"/>
          <w:szCs w:val="24"/>
          <w:lang w:eastAsia="en-GB"/>
        </w:rPr>
        <w:t>Ntonias</w:t>
      </w:r>
      <w:proofErr w:type="spellEnd"/>
      <w:r w:rsidRPr="0059769A">
        <w:rPr>
          <w:rFonts w:ascii="Arial" w:eastAsia="Times New Roman" w:hAnsi="Arial" w:cs="Arial"/>
          <w:color w:val="auto"/>
          <w:sz w:val="24"/>
          <w:szCs w:val="24"/>
          <w:lang w:eastAsia="en-GB"/>
        </w:rPr>
        <w:t xml:space="preserve">, S. (1991). Attitudes of therapists and patients in Cognitive Analytic </w:t>
      </w:r>
    </w:p>
    <w:p w14:paraId="29646A6B" w14:textId="3EB2EC8F" w:rsidR="000322DF"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Therapy.</w:t>
      </w:r>
      <w:proofErr w:type="gramEnd"/>
      <w:r w:rsidRPr="0059769A">
        <w:rPr>
          <w:rFonts w:ascii="Arial" w:eastAsia="Times New Roman" w:hAnsi="Arial" w:cs="Arial"/>
          <w:color w:val="auto"/>
          <w:sz w:val="24"/>
          <w:szCs w:val="24"/>
          <w:lang w:eastAsia="en-GB"/>
        </w:rPr>
        <w:t xml:space="preserve"> </w:t>
      </w:r>
      <w:proofErr w:type="spellStart"/>
      <w:r w:rsidR="000E6B35" w:rsidRPr="0059769A">
        <w:rPr>
          <w:rFonts w:ascii="Arial" w:eastAsia="Times New Roman" w:hAnsi="Arial" w:cs="Arial"/>
          <w:i/>
          <w:color w:val="auto"/>
          <w:sz w:val="24"/>
          <w:szCs w:val="24"/>
          <w:lang w:eastAsia="en-GB"/>
        </w:rPr>
        <w:t>Psychiatriki</w:t>
      </w:r>
      <w:proofErr w:type="spellEnd"/>
      <w:r w:rsidR="000E6B35" w:rsidRPr="0059769A">
        <w:rPr>
          <w:rFonts w:ascii="Arial" w:eastAsia="Times New Roman" w:hAnsi="Arial" w:cs="Arial"/>
          <w:i/>
          <w:color w:val="auto"/>
          <w:sz w:val="24"/>
          <w:szCs w:val="24"/>
          <w:lang w:eastAsia="en-GB"/>
        </w:rPr>
        <w:t>, 2</w:t>
      </w:r>
      <w:r w:rsidRPr="0059769A">
        <w:rPr>
          <w:rFonts w:ascii="Arial" w:eastAsia="Times New Roman" w:hAnsi="Arial" w:cs="Arial"/>
          <w:color w:val="auto"/>
          <w:sz w:val="24"/>
          <w:szCs w:val="24"/>
          <w:lang w:eastAsia="en-GB"/>
        </w:rPr>
        <w:t>, 209-216.</w:t>
      </w:r>
    </w:p>
    <w:p w14:paraId="73283654" w14:textId="3983E12E" w:rsidR="00101C71" w:rsidRPr="0059769A" w:rsidRDefault="00101C71" w:rsidP="00101C71">
      <w:pPr>
        <w:spacing w:line="480" w:lineRule="auto"/>
        <w:rPr>
          <w:rFonts w:ascii="Arial" w:eastAsia="Times New Roman" w:hAnsi="Arial" w:cs="Arial"/>
          <w:color w:val="auto"/>
          <w:sz w:val="24"/>
          <w:szCs w:val="24"/>
          <w:lang w:eastAsia="en-GB"/>
        </w:rPr>
      </w:pPr>
      <w:proofErr w:type="gramStart"/>
      <w:r>
        <w:rPr>
          <w:rFonts w:ascii="Arial" w:eastAsia="Times New Roman" w:hAnsi="Arial" w:cs="Arial"/>
          <w:color w:val="auto"/>
          <w:sz w:val="24"/>
          <w:szCs w:val="24"/>
          <w:lang w:eastAsia="en-GB"/>
        </w:rPr>
        <w:t xml:space="preserve">Oliver, M.I. Pearson, N. Coe, N. &amp; </w:t>
      </w:r>
      <w:proofErr w:type="spellStart"/>
      <w:r>
        <w:rPr>
          <w:rFonts w:ascii="Arial" w:eastAsia="Times New Roman" w:hAnsi="Arial" w:cs="Arial"/>
          <w:color w:val="auto"/>
          <w:sz w:val="24"/>
          <w:szCs w:val="24"/>
          <w:lang w:eastAsia="en-GB"/>
        </w:rPr>
        <w:t>Gunnell</w:t>
      </w:r>
      <w:proofErr w:type="spellEnd"/>
      <w:r>
        <w:rPr>
          <w:rFonts w:ascii="Arial" w:eastAsia="Times New Roman" w:hAnsi="Arial" w:cs="Arial"/>
          <w:color w:val="auto"/>
          <w:sz w:val="24"/>
          <w:szCs w:val="24"/>
          <w:lang w:eastAsia="en-GB"/>
        </w:rPr>
        <w:t>, D. (2005).</w:t>
      </w:r>
      <w:proofErr w:type="gramEnd"/>
      <w:r>
        <w:rPr>
          <w:rFonts w:ascii="Arial" w:eastAsia="Times New Roman" w:hAnsi="Arial" w:cs="Arial"/>
          <w:color w:val="auto"/>
          <w:sz w:val="24"/>
          <w:szCs w:val="24"/>
          <w:lang w:eastAsia="en-GB"/>
        </w:rPr>
        <w:t xml:space="preserve"> Help-seeking behaviour in </w:t>
      </w:r>
    </w:p>
    <w:p w14:paraId="68B92F9F" w14:textId="1A238B9C" w:rsidR="00101C71" w:rsidRDefault="00101C71" w:rsidP="00101C71">
      <w:pPr>
        <w:spacing w:line="480" w:lineRule="auto"/>
        <w:ind w:left="1134"/>
        <w:rPr>
          <w:rFonts w:ascii="Arial" w:eastAsia="Times New Roman" w:hAnsi="Arial" w:cs="Arial"/>
          <w:color w:val="auto"/>
          <w:sz w:val="24"/>
          <w:szCs w:val="24"/>
          <w:lang w:eastAsia="en-GB"/>
        </w:rPr>
      </w:pPr>
      <w:proofErr w:type="gramStart"/>
      <w:r>
        <w:rPr>
          <w:rFonts w:ascii="Arial" w:eastAsia="Times New Roman" w:hAnsi="Arial" w:cs="Arial"/>
          <w:color w:val="auto"/>
          <w:sz w:val="24"/>
          <w:szCs w:val="24"/>
          <w:lang w:eastAsia="en-GB"/>
        </w:rPr>
        <w:t>men</w:t>
      </w:r>
      <w:proofErr w:type="gramEnd"/>
      <w:r>
        <w:rPr>
          <w:rFonts w:ascii="Arial" w:eastAsia="Times New Roman" w:hAnsi="Arial" w:cs="Arial"/>
          <w:color w:val="auto"/>
          <w:sz w:val="24"/>
          <w:szCs w:val="24"/>
          <w:lang w:eastAsia="en-GB"/>
        </w:rPr>
        <w:t xml:space="preserve"> and women with common mental health problems: cross-sectional study. </w:t>
      </w:r>
      <w:r w:rsidR="007D025A">
        <w:rPr>
          <w:rFonts w:ascii="Arial" w:eastAsia="Times New Roman" w:hAnsi="Arial" w:cs="Arial"/>
          <w:i/>
          <w:iCs/>
          <w:color w:val="auto"/>
          <w:sz w:val="24"/>
          <w:szCs w:val="24"/>
          <w:lang w:eastAsia="en-GB"/>
        </w:rPr>
        <w:t>British Journal of Psychiatry</w:t>
      </w:r>
      <w:r w:rsidR="007D025A">
        <w:rPr>
          <w:rFonts w:ascii="Arial" w:eastAsia="Times New Roman" w:hAnsi="Arial" w:cs="Arial"/>
          <w:color w:val="auto"/>
          <w:sz w:val="24"/>
          <w:szCs w:val="24"/>
          <w:lang w:eastAsia="en-GB"/>
        </w:rPr>
        <w:t>, 186(4), 297-301.</w:t>
      </w:r>
      <w:r>
        <w:rPr>
          <w:rFonts w:ascii="Arial" w:eastAsia="Times New Roman" w:hAnsi="Arial" w:cs="Arial"/>
          <w:color w:val="auto"/>
          <w:sz w:val="24"/>
          <w:szCs w:val="24"/>
          <w:lang w:eastAsia="en-GB"/>
        </w:rPr>
        <w:t xml:space="preserve">  </w:t>
      </w:r>
    </w:p>
    <w:p w14:paraId="0C535E92" w14:textId="77777777" w:rsidR="000322DF" w:rsidRPr="0059769A" w:rsidRDefault="000322DF" w:rsidP="00EC5829">
      <w:pPr>
        <w:spacing w:line="480" w:lineRule="auto"/>
        <w:rPr>
          <w:rFonts w:ascii="Arial" w:eastAsia="Times New Roman" w:hAnsi="Arial" w:cs="Arial"/>
          <w:i/>
          <w:color w:val="auto"/>
          <w:sz w:val="24"/>
          <w:szCs w:val="24"/>
          <w:lang w:eastAsia="en-GB"/>
        </w:rPr>
      </w:pPr>
      <w:r w:rsidRPr="0059769A">
        <w:rPr>
          <w:rFonts w:ascii="Arial" w:eastAsia="Times New Roman" w:hAnsi="Arial" w:cs="Arial"/>
          <w:color w:val="auto"/>
          <w:sz w:val="24"/>
          <w:szCs w:val="24"/>
          <w:lang w:eastAsia="en-GB"/>
        </w:rPr>
        <w:t xml:space="preserve">Osborne, J. (2011). </w:t>
      </w:r>
      <w:r w:rsidRPr="0059769A">
        <w:rPr>
          <w:rFonts w:ascii="Arial" w:eastAsia="Times New Roman" w:hAnsi="Arial" w:cs="Arial"/>
          <w:i/>
          <w:color w:val="auto"/>
          <w:sz w:val="24"/>
          <w:szCs w:val="24"/>
          <w:lang w:eastAsia="en-GB"/>
        </w:rPr>
        <w:t xml:space="preserve">Clients’ and therapists’ experience of sequential </w:t>
      </w:r>
    </w:p>
    <w:p w14:paraId="755FB664"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i/>
          <w:color w:val="auto"/>
          <w:sz w:val="24"/>
          <w:szCs w:val="24"/>
          <w:lang w:eastAsia="en-GB"/>
        </w:rPr>
        <w:tab/>
      </w:r>
      <w:proofErr w:type="gramStart"/>
      <w:r w:rsidRPr="0059769A">
        <w:rPr>
          <w:rFonts w:ascii="Arial" w:eastAsia="Times New Roman" w:hAnsi="Arial" w:cs="Arial"/>
          <w:i/>
          <w:color w:val="auto"/>
          <w:sz w:val="24"/>
          <w:szCs w:val="24"/>
          <w:lang w:eastAsia="en-GB"/>
        </w:rPr>
        <w:t>diagrammatic</w:t>
      </w:r>
      <w:proofErr w:type="gramEnd"/>
      <w:r w:rsidRPr="0059769A">
        <w:rPr>
          <w:rFonts w:ascii="Arial" w:eastAsia="Times New Roman" w:hAnsi="Arial" w:cs="Arial"/>
          <w:i/>
          <w:color w:val="auto"/>
          <w:sz w:val="24"/>
          <w:szCs w:val="24"/>
          <w:lang w:eastAsia="en-GB"/>
        </w:rPr>
        <w:t xml:space="preserve"> reformulations in Cognitive Analytic Therapy.</w:t>
      </w:r>
      <w:r w:rsidRPr="0059769A">
        <w:rPr>
          <w:rFonts w:ascii="Arial" w:eastAsia="Times New Roman" w:hAnsi="Arial" w:cs="Arial"/>
          <w:color w:val="auto"/>
          <w:sz w:val="24"/>
          <w:szCs w:val="24"/>
          <w:lang w:eastAsia="en-GB"/>
        </w:rPr>
        <w:t xml:space="preserve"> </w:t>
      </w:r>
    </w:p>
    <w:p w14:paraId="73E512BC" w14:textId="77777777" w:rsidR="000322DF" w:rsidRPr="0059769A" w:rsidRDefault="000322DF" w:rsidP="00EC5829">
      <w:pPr>
        <w:spacing w:line="480" w:lineRule="auto"/>
        <w:rPr>
          <w:rFonts w:ascii="Arial" w:eastAsia="Times New Roman" w:hAnsi="Arial" w:cs="Arial"/>
          <w:i/>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(Doctoral dissertation, University of London).</w:t>
      </w:r>
      <w:proofErr w:type="gramEnd"/>
      <w:r w:rsidRPr="0059769A">
        <w:rPr>
          <w:rFonts w:ascii="Arial" w:eastAsia="Times New Roman" w:hAnsi="Arial" w:cs="Arial"/>
          <w:color w:val="auto"/>
          <w:sz w:val="24"/>
          <w:szCs w:val="24"/>
          <w:lang w:eastAsia="en-GB"/>
        </w:rPr>
        <w:t xml:space="preserve"> </w:t>
      </w:r>
      <w:proofErr w:type="gramStart"/>
      <w:r w:rsidRPr="0059769A">
        <w:rPr>
          <w:rFonts w:ascii="Arial" w:eastAsia="Times New Roman" w:hAnsi="Arial" w:cs="Arial"/>
          <w:color w:val="auto"/>
          <w:sz w:val="24"/>
          <w:szCs w:val="24"/>
          <w:lang w:eastAsia="en-GB"/>
        </w:rPr>
        <w:t>Unable to access.</w:t>
      </w:r>
      <w:proofErr w:type="gramEnd"/>
      <w:r w:rsidRPr="0059769A">
        <w:rPr>
          <w:rFonts w:ascii="Arial" w:eastAsia="Times New Roman" w:hAnsi="Arial" w:cs="Arial"/>
          <w:color w:val="auto"/>
          <w:sz w:val="24"/>
          <w:szCs w:val="24"/>
          <w:lang w:eastAsia="en-GB"/>
        </w:rPr>
        <w:t xml:space="preserve"> </w:t>
      </w:r>
    </w:p>
    <w:p w14:paraId="360CB29B"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 xml:space="preserve">Rayner, K., Thompson, A. R., &amp; Walsh, S. (2011). Clients' experience of the </w:t>
      </w:r>
    </w:p>
    <w:p w14:paraId="202CA4F9" w14:textId="77777777" w:rsidR="000322DF" w:rsidRPr="0059769A" w:rsidRDefault="000322DF" w:rsidP="00EC5829">
      <w:pPr>
        <w:spacing w:line="480" w:lineRule="auto"/>
        <w:rPr>
          <w:rFonts w:ascii="Arial" w:eastAsia="Times New Roman" w:hAnsi="Arial" w:cs="Arial"/>
          <w:i/>
          <w:iCs/>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process</w:t>
      </w:r>
      <w:proofErr w:type="gramEnd"/>
      <w:r w:rsidRPr="0059769A">
        <w:rPr>
          <w:rFonts w:ascii="Arial" w:eastAsia="Times New Roman" w:hAnsi="Arial" w:cs="Arial"/>
          <w:color w:val="auto"/>
          <w:sz w:val="24"/>
          <w:szCs w:val="24"/>
          <w:lang w:eastAsia="en-GB"/>
        </w:rPr>
        <w:t xml:space="preserve"> of change in Cognitive Analytic Therapy. </w:t>
      </w:r>
      <w:r w:rsidRPr="0059769A">
        <w:rPr>
          <w:rFonts w:ascii="Arial" w:eastAsia="Times New Roman" w:hAnsi="Arial" w:cs="Arial"/>
          <w:i/>
          <w:iCs/>
          <w:color w:val="auto"/>
          <w:sz w:val="24"/>
          <w:szCs w:val="24"/>
          <w:lang w:eastAsia="en-GB"/>
        </w:rPr>
        <w:t xml:space="preserve">Psychology and </w:t>
      </w:r>
    </w:p>
    <w:p w14:paraId="6BC1B4ED"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i/>
          <w:iCs/>
          <w:color w:val="auto"/>
          <w:sz w:val="24"/>
          <w:szCs w:val="24"/>
          <w:lang w:eastAsia="en-GB"/>
        </w:rPr>
        <w:tab/>
        <w:t>Psychotherapy: Theory, Research and Practice</w:t>
      </w:r>
      <w:r w:rsidRPr="0059769A">
        <w:rPr>
          <w:rFonts w:ascii="Arial" w:eastAsia="Times New Roman" w:hAnsi="Arial" w:cs="Arial"/>
          <w:color w:val="auto"/>
          <w:sz w:val="24"/>
          <w:szCs w:val="24"/>
          <w:lang w:eastAsia="en-GB"/>
        </w:rPr>
        <w:t xml:space="preserve">, </w:t>
      </w:r>
      <w:r w:rsidRPr="0059769A">
        <w:rPr>
          <w:rFonts w:ascii="Arial" w:eastAsia="Times New Roman" w:hAnsi="Arial" w:cs="Arial"/>
          <w:i/>
          <w:iCs/>
          <w:color w:val="auto"/>
          <w:sz w:val="24"/>
          <w:szCs w:val="24"/>
          <w:lang w:eastAsia="en-GB"/>
        </w:rPr>
        <w:t>84</w:t>
      </w:r>
      <w:r w:rsidRPr="0059769A">
        <w:rPr>
          <w:rFonts w:ascii="Arial" w:eastAsia="Times New Roman" w:hAnsi="Arial" w:cs="Arial"/>
          <w:color w:val="auto"/>
          <w:sz w:val="24"/>
          <w:szCs w:val="24"/>
          <w:lang w:eastAsia="en-GB"/>
        </w:rPr>
        <w:t>, 299-313.</w:t>
      </w:r>
      <w:r w:rsidRPr="0059769A">
        <w:rPr>
          <w:rFonts w:ascii="Arial" w:eastAsia="Calibri" w:hAnsi="Arial" w:cs="Arial"/>
          <w:color w:val="auto"/>
          <w:sz w:val="24"/>
          <w:szCs w:val="24"/>
        </w:rPr>
        <w:t xml:space="preserve"> </w:t>
      </w:r>
    </w:p>
    <w:p w14:paraId="0146EB73"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Calibri" w:hAnsi="Arial" w:cs="Arial"/>
          <w:color w:val="auto"/>
          <w:sz w:val="24"/>
          <w:szCs w:val="24"/>
        </w:rPr>
        <w:tab/>
      </w:r>
      <w:r w:rsidRPr="0059769A">
        <w:rPr>
          <w:rFonts w:ascii="Arial" w:eastAsia="Times New Roman" w:hAnsi="Arial" w:cs="Arial"/>
          <w:color w:val="auto"/>
          <w:sz w:val="24"/>
          <w:szCs w:val="24"/>
          <w:lang w:eastAsia="en-GB"/>
        </w:rPr>
        <w:t>DOI</w:t>
      </w:r>
      <w:proofErr w:type="gramStart"/>
      <w:r w:rsidRPr="0059769A">
        <w:rPr>
          <w:rFonts w:ascii="Arial" w:eastAsia="Times New Roman" w:hAnsi="Arial" w:cs="Arial"/>
          <w:color w:val="auto"/>
          <w:sz w:val="24"/>
          <w:szCs w:val="24"/>
          <w:lang w:eastAsia="en-GB"/>
        </w:rPr>
        <w:t>:10.1348</w:t>
      </w:r>
      <w:proofErr w:type="gramEnd"/>
      <w:r w:rsidRPr="0059769A">
        <w:rPr>
          <w:rFonts w:ascii="Arial" w:eastAsia="Times New Roman" w:hAnsi="Arial" w:cs="Arial"/>
          <w:color w:val="auto"/>
          <w:sz w:val="24"/>
          <w:szCs w:val="24"/>
          <w:lang w:eastAsia="en-GB"/>
        </w:rPr>
        <w:t>/147608310X531164.</w:t>
      </w:r>
    </w:p>
    <w:p w14:paraId="18C35E4A" w14:textId="77777777" w:rsidR="000322DF" w:rsidRPr="0059769A" w:rsidRDefault="000322DF" w:rsidP="00EC5829">
      <w:pPr>
        <w:spacing w:line="480" w:lineRule="auto"/>
        <w:rPr>
          <w:rFonts w:ascii="Arial" w:eastAsia="Times New Roman" w:hAnsi="Arial" w:cs="Arial"/>
          <w:color w:val="auto"/>
          <w:sz w:val="24"/>
          <w:szCs w:val="24"/>
          <w:lang w:eastAsia="en-GB"/>
        </w:rPr>
      </w:pPr>
      <w:proofErr w:type="spellStart"/>
      <w:r w:rsidRPr="0059769A">
        <w:rPr>
          <w:rFonts w:ascii="Arial" w:eastAsia="Times New Roman" w:hAnsi="Arial" w:cs="Arial"/>
          <w:color w:val="auto"/>
          <w:sz w:val="24"/>
          <w:szCs w:val="24"/>
          <w:lang w:eastAsia="en-GB"/>
        </w:rPr>
        <w:t>Ruppert</w:t>
      </w:r>
      <w:proofErr w:type="spellEnd"/>
      <w:r w:rsidRPr="0059769A">
        <w:rPr>
          <w:rFonts w:ascii="Arial" w:eastAsia="Times New Roman" w:hAnsi="Arial" w:cs="Arial"/>
          <w:color w:val="auto"/>
          <w:sz w:val="24"/>
          <w:szCs w:val="24"/>
          <w:lang w:eastAsia="en-GB"/>
        </w:rPr>
        <w:t xml:space="preserve">, M. P. (2013). </w:t>
      </w:r>
      <w:r w:rsidRPr="0059769A">
        <w:rPr>
          <w:rFonts w:ascii="Arial" w:eastAsia="Times New Roman" w:hAnsi="Arial" w:cs="Arial"/>
          <w:i/>
          <w:color w:val="auto"/>
          <w:sz w:val="24"/>
          <w:szCs w:val="24"/>
          <w:lang w:eastAsia="en-GB"/>
        </w:rPr>
        <w:t>Group therapy integrated with CAT.</w:t>
      </w:r>
      <w:r w:rsidRPr="0059769A">
        <w:rPr>
          <w:rFonts w:ascii="Arial" w:eastAsia="Times New Roman" w:hAnsi="Arial" w:cs="Arial"/>
          <w:color w:val="auto"/>
          <w:sz w:val="24"/>
          <w:szCs w:val="24"/>
          <w:lang w:eastAsia="en-GB"/>
        </w:rPr>
        <w:t xml:space="preserve"> (Doctoral </w:t>
      </w:r>
    </w:p>
    <w:p w14:paraId="1A05099D"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dissertation</w:t>
      </w:r>
      <w:proofErr w:type="gramEnd"/>
      <w:r w:rsidRPr="0059769A">
        <w:rPr>
          <w:rFonts w:ascii="Arial" w:eastAsia="Times New Roman" w:hAnsi="Arial" w:cs="Arial"/>
          <w:color w:val="auto"/>
          <w:sz w:val="24"/>
          <w:szCs w:val="24"/>
          <w:lang w:eastAsia="en-GB"/>
        </w:rPr>
        <w:t xml:space="preserve">, University of East Anglia). </w:t>
      </w:r>
      <w:proofErr w:type="gramStart"/>
      <w:r w:rsidRPr="0059769A">
        <w:rPr>
          <w:rFonts w:ascii="Arial" w:eastAsia="Times New Roman" w:hAnsi="Arial" w:cs="Arial"/>
          <w:color w:val="auto"/>
          <w:sz w:val="24"/>
          <w:szCs w:val="24"/>
          <w:lang w:eastAsia="en-GB"/>
        </w:rPr>
        <w:t>Retrieved from ETHOS.</w:t>
      </w:r>
      <w:proofErr w:type="gramEnd"/>
      <w:r w:rsidRPr="0059769A">
        <w:rPr>
          <w:rFonts w:ascii="Arial" w:eastAsia="Times New Roman" w:hAnsi="Arial" w:cs="Arial"/>
          <w:color w:val="auto"/>
          <w:sz w:val="24"/>
          <w:szCs w:val="24"/>
          <w:lang w:eastAsia="en-GB"/>
        </w:rPr>
        <w:t xml:space="preserve"> </w:t>
      </w:r>
    </w:p>
    <w:p w14:paraId="41EC089B" w14:textId="77777777" w:rsidR="00617C94" w:rsidRPr="0059769A" w:rsidRDefault="00617C94" w:rsidP="00617C94">
      <w:pPr>
        <w:spacing w:line="360" w:lineRule="auto"/>
        <w:rPr>
          <w:rFonts w:ascii="Arial" w:hAnsi="Arial" w:cs="Arial"/>
          <w:color w:val="auto"/>
          <w:sz w:val="24"/>
          <w:szCs w:val="24"/>
        </w:rPr>
      </w:pPr>
      <w:r w:rsidRPr="0059769A">
        <w:rPr>
          <w:rFonts w:ascii="Arial" w:hAnsi="Arial" w:cs="Arial"/>
          <w:color w:val="auto"/>
          <w:sz w:val="24"/>
          <w:szCs w:val="24"/>
        </w:rPr>
        <w:t xml:space="preserve">Ryle, A. (1979b). "The focus in brief interpretive psychotherapy: Dilemmas, </w:t>
      </w:r>
    </w:p>
    <w:p w14:paraId="1712F495" w14:textId="77777777" w:rsidR="00617C94" w:rsidRPr="0059769A" w:rsidRDefault="00617C94" w:rsidP="00617C94">
      <w:pPr>
        <w:spacing w:line="360" w:lineRule="auto"/>
        <w:rPr>
          <w:rFonts w:ascii="Arial" w:hAnsi="Arial" w:cs="Arial"/>
          <w:color w:val="auto"/>
          <w:sz w:val="24"/>
          <w:szCs w:val="24"/>
        </w:rPr>
      </w:pPr>
      <w:r w:rsidRPr="0059769A">
        <w:rPr>
          <w:rFonts w:ascii="Arial" w:hAnsi="Arial" w:cs="Arial"/>
          <w:color w:val="auto"/>
          <w:sz w:val="24"/>
          <w:szCs w:val="24"/>
        </w:rPr>
        <w:tab/>
      </w:r>
      <w:proofErr w:type="gramStart"/>
      <w:r w:rsidRPr="0059769A">
        <w:rPr>
          <w:rFonts w:ascii="Arial" w:hAnsi="Arial" w:cs="Arial"/>
          <w:color w:val="auto"/>
          <w:sz w:val="24"/>
          <w:szCs w:val="24"/>
        </w:rPr>
        <w:t>traps</w:t>
      </w:r>
      <w:proofErr w:type="gramEnd"/>
      <w:r w:rsidRPr="0059769A">
        <w:rPr>
          <w:rFonts w:ascii="Arial" w:hAnsi="Arial" w:cs="Arial"/>
          <w:color w:val="auto"/>
          <w:sz w:val="24"/>
          <w:szCs w:val="24"/>
        </w:rPr>
        <w:t xml:space="preserve"> and snags as target problems." </w:t>
      </w:r>
      <w:r w:rsidRPr="0059769A">
        <w:rPr>
          <w:rFonts w:ascii="Arial" w:hAnsi="Arial" w:cs="Arial"/>
          <w:i/>
          <w:iCs/>
          <w:color w:val="auto"/>
          <w:sz w:val="24"/>
          <w:szCs w:val="24"/>
        </w:rPr>
        <w:t>British Journal of Psychiatry</w:t>
      </w:r>
      <w:r w:rsidRPr="0059769A">
        <w:rPr>
          <w:rFonts w:ascii="Arial" w:hAnsi="Arial" w:cs="Arial"/>
          <w:color w:val="auto"/>
          <w:sz w:val="24"/>
          <w:szCs w:val="24"/>
        </w:rPr>
        <w:t xml:space="preserve">, </w:t>
      </w:r>
    </w:p>
    <w:p w14:paraId="4D3DBC8A" w14:textId="77777777" w:rsidR="00617C94" w:rsidRPr="0059769A" w:rsidRDefault="00617C94" w:rsidP="00617C94">
      <w:pPr>
        <w:spacing w:line="360" w:lineRule="auto"/>
        <w:rPr>
          <w:rStyle w:val="highwire-cite-metadata-doi"/>
          <w:rFonts w:ascii="Arial" w:hAnsi="Arial" w:cs="Arial"/>
          <w:color w:val="auto"/>
        </w:rPr>
      </w:pPr>
      <w:r w:rsidRPr="0059769A">
        <w:rPr>
          <w:rFonts w:ascii="Arial" w:hAnsi="Arial" w:cs="Arial"/>
          <w:color w:val="auto"/>
          <w:sz w:val="24"/>
          <w:szCs w:val="24"/>
        </w:rPr>
        <w:tab/>
      </w:r>
      <w:r w:rsidRPr="0059769A">
        <w:rPr>
          <w:rFonts w:ascii="Arial" w:hAnsi="Arial" w:cs="Arial"/>
          <w:i/>
          <w:color w:val="auto"/>
          <w:sz w:val="24"/>
          <w:szCs w:val="24"/>
        </w:rPr>
        <w:t>134</w:t>
      </w:r>
      <w:r w:rsidRPr="0059769A">
        <w:rPr>
          <w:rFonts w:ascii="Arial" w:hAnsi="Arial" w:cs="Arial"/>
          <w:color w:val="auto"/>
          <w:sz w:val="24"/>
          <w:szCs w:val="24"/>
        </w:rPr>
        <w:t xml:space="preserve">(1), 46-54. </w:t>
      </w:r>
      <w:proofErr w:type="spellStart"/>
      <w:proofErr w:type="gramStart"/>
      <w:r w:rsidRPr="0059769A">
        <w:rPr>
          <w:rFonts w:ascii="Arial" w:hAnsi="Arial" w:cs="Arial"/>
          <w:color w:val="auto"/>
          <w:sz w:val="24"/>
          <w:szCs w:val="24"/>
        </w:rPr>
        <w:t>doi</w:t>
      </w:r>
      <w:proofErr w:type="spellEnd"/>
      <w:proofErr w:type="gramEnd"/>
      <w:r w:rsidRPr="0059769A">
        <w:rPr>
          <w:rStyle w:val="label1"/>
          <w:rFonts w:ascii="Arial" w:hAnsi="Arial" w:cs="Arial"/>
          <w:color w:val="auto"/>
        </w:rPr>
        <w:t>:</w:t>
      </w:r>
      <w:r w:rsidRPr="0059769A">
        <w:rPr>
          <w:rStyle w:val="highwire-cite-metadata-doi"/>
          <w:rFonts w:ascii="Arial" w:hAnsi="Arial" w:cs="Arial"/>
          <w:color w:val="auto"/>
        </w:rPr>
        <w:t xml:space="preserve"> 10.1192/bjp.134.1.46.</w:t>
      </w:r>
    </w:p>
    <w:p w14:paraId="4E4E8B03" w14:textId="77777777" w:rsidR="000322DF" w:rsidRPr="0059769A" w:rsidRDefault="000322DF" w:rsidP="00EC5829">
      <w:pPr>
        <w:spacing w:line="480" w:lineRule="auto"/>
        <w:rPr>
          <w:rFonts w:ascii="Arial" w:eastAsia="Calibri" w:hAnsi="Arial" w:cs="Arial"/>
          <w:color w:val="auto"/>
          <w:sz w:val="24"/>
          <w:szCs w:val="24"/>
        </w:rPr>
      </w:pPr>
      <w:proofErr w:type="gramStart"/>
      <w:r w:rsidRPr="0059769A">
        <w:rPr>
          <w:rFonts w:ascii="Arial" w:eastAsia="Calibri" w:hAnsi="Arial" w:cs="Arial"/>
          <w:color w:val="auto"/>
          <w:sz w:val="24"/>
          <w:szCs w:val="24"/>
        </w:rPr>
        <w:t>Ryle, A., &amp; Beard, H. (1993).</w:t>
      </w:r>
      <w:proofErr w:type="gramEnd"/>
      <w:r w:rsidRPr="0059769A">
        <w:rPr>
          <w:rFonts w:ascii="Arial" w:eastAsia="Calibri" w:hAnsi="Arial" w:cs="Arial"/>
          <w:color w:val="auto"/>
          <w:sz w:val="24"/>
          <w:szCs w:val="24"/>
        </w:rPr>
        <w:t xml:space="preserve"> The integrative effect of reformulation: </w:t>
      </w:r>
    </w:p>
    <w:p w14:paraId="3637D269" w14:textId="77777777" w:rsidR="000322DF" w:rsidRPr="0059769A" w:rsidRDefault="000322DF" w:rsidP="00EC5829">
      <w:pPr>
        <w:spacing w:line="480" w:lineRule="auto"/>
        <w:rPr>
          <w:rFonts w:ascii="Arial" w:eastAsia="Calibri" w:hAnsi="Arial" w:cs="Arial"/>
          <w:color w:val="auto"/>
          <w:sz w:val="24"/>
          <w:szCs w:val="24"/>
        </w:rPr>
      </w:pPr>
      <w:r w:rsidRPr="0059769A">
        <w:rPr>
          <w:rFonts w:ascii="Arial" w:eastAsia="Calibri" w:hAnsi="Arial" w:cs="Arial"/>
          <w:color w:val="auto"/>
          <w:sz w:val="24"/>
          <w:szCs w:val="24"/>
        </w:rPr>
        <w:tab/>
        <w:t xml:space="preserve">Cognitive analytic therapy with a patient with Borderline </w:t>
      </w:r>
    </w:p>
    <w:p w14:paraId="168FDFE9" w14:textId="77777777" w:rsidR="000322DF" w:rsidRPr="0059769A" w:rsidRDefault="000322DF" w:rsidP="00EC5829">
      <w:pPr>
        <w:spacing w:line="480" w:lineRule="auto"/>
        <w:rPr>
          <w:rFonts w:ascii="Arial" w:eastAsia="Calibri" w:hAnsi="Arial" w:cs="Arial"/>
          <w:color w:val="auto"/>
          <w:sz w:val="24"/>
          <w:szCs w:val="24"/>
        </w:rPr>
      </w:pPr>
      <w:r w:rsidRPr="0059769A">
        <w:rPr>
          <w:rFonts w:ascii="Arial" w:eastAsia="Calibri" w:hAnsi="Arial" w:cs="Arial"/>
          <w:color w:val="auto"/>
          <w:sz w:val="24"/>
          <w:szCs w:val="24"/>
        </w:rPr>
        <w:tab/>
      </w:r>
      <w:proofErr w:type="gramStart"/>
      <w:r w:rsidRPr="0059769A">
        <w:rPr>
          <w:rFonts w:ascii="Arial" w:eastAsia="Calibri" w:hAnsi="Arial" w:cs="Arial"/>
          <w:color w:val="auto"/>
          <w:sz w:val="24"/>
          <w:szCs w:val="24"/>
        </w:rPr>
        <w:t>Personality Disorder.</w:t>
      </w:r>
      <w:proofErr w:type="gramEnd"/>
      <w:r w:rsidRPr="0059769A">
        <w:rPr>
          <w:rFonts w:ascii="Arial" w:eastAsia="Calibri" w:hAnsi="Arial" w:cs="Arial"/>
          <w:color w:val="auto"/>
          <w:sz w:val="24"/>
          <w:szCs w:val="24"/>
        </w:rPr>
        <w:t xml:space="preserve"> </w:t>
      </w:r>
      <w:r w:rsidRPr="0059769A">
        <w:rPr>
          <w:rFonts w:ascii="Arial" w:eastAsia="Calibri" w:hAnsi="Arial" w:cs="Arial"/>
          <w:i/>
          <w:color w:val="auto"/>
          <w:sz w:val="24"/>
          <w:szCs w:val="24"/>
        </w:rPr>
        <w:t>British Journal of Medical Psychology, 66</w:t>
      </w:r>
      <w:r w:rsidRPr="0059769A">
        <w:rPr>
          <w:rFonts w:ascii="Arial" w:eastAsia="Calibri" w:hAnsi="Arial" w:cs="Arial"/>
          <w:color w:val="auto"/>
          <w:sz w:val="24"/>
          <w:szCs w:val="24"/>
        </w:rPr>
        <w:t xml:space="preserve">, </w:t>
      </w:r>
    </w:p>
    <w:p w14:paraId="288DB85A" w14:textId="77777777" w:rsidR="000322DF" w:rsidRPr="0059769A" w:rsidRDefault="000322DF" w:rsidP="00EC5829">
      <w:pPr>
        <w:spacing w:line="480" w:lineRule="auto"/>
        <w:rPr>
          <w:rFonts w:ascii="Arial" w:eastAsia="Calibri" w:hAnsi="Arial" w:cs="Arial"/>
          <w:color w:val="auto"/>
          <w:sz w:val="24"/>
          <w:szCs w:val="24"/>
        </w:rPr>
      </w:pPr>
      <w:r w:rsidRPr="0059769A">
        <w:rPr>
          <w:rFonts w:ascii="Arial" w:eastAsia="Calibri" w:hAnsi="Arial" w:cs="Arial"/>
          <w:color w:val="auto"/>
          <w:sz w:val="24"/>
          <w:szCs w:val="24"/>
        </w:rPr>
        <w:tab/>
        <w:t>249-258.</w:t>
      </w:r>
      <w:r w:rsidRPr="0059769A">
        <w:rPr>
          <w:rFonts w:ascii="Arial" w:eastAsia="Calibri" w:hAnsi="Arial" w:cs="Arial"/>
          <w:color w:val="auto"/>
          <w:sz w:val="24"/>
          <w:szCs w:val="24"/>
          <w:lang w:val="en"/>
        </w:rPr>
        <w:t xml:space="preserve"> DOI: 10.1111/j.2044-</w:t>
      </w:r>
    </w:p>
    <w:p w14:paraId="5FE60BD7" w14:textId="77777777" w:rsidR="000322DF" w:rsidRPr="0059769A" w:rsidRDefault="000322DF" w:rsidP="00EC5829">
      <w:pPr>
        <w:spacing w:line="480" w:lineRule="auto"/>
        <w:rPr>
          <w:rFonts w:ascii="Arial" w:eastAsia="Calibri" w:hAnsi="Arial" w:cs="Arial"/>
          <w:color w:val="auto"/>
          <w:sz w:val="24"/>
          <w:szCs w:val="24"/>
          <w:lang w:val="en"/>
        </w:rPr>
      </w:pPr>
      <w:r w:rsidRPr="0059769A">
        <w:rPr>
          <w:rFonts w:ascii="Arial" w:eastAsia="Calibri" w:hAnsi="Arial" w:cs="Arial"/>
          <w:color w:val="auto"/>
          <w:sz w:val="24"/>
          <w:szCs w:val="24"/>
          <w:lang w:val="en"/>
        </w:rPr>
        <w:lastRenderedPageBreak/>
        <w:tab/>
        <w:t>8341.1993</w:t>
      </w:r>
      <w:proofErr w:type="gramStart"/>
      <w:r w:rsidRPr="0059769A">
        <w:rPr>
          <w:rFonts w:ascii="Arial" w:eastAsia="Calibri" w:hAnsi="Arial" w:cs="Arial"/>
          <w:color w:val="auto"/>
          <w:sz w:val="24"/>
          <w:szCs w:val="24"/>
          <w:lang w:val="en"/>
        </w:rPr>
        <w:t>.tb01748</w:t>
      </w:r>
      <w:proofErr w:type="gramEnd"/>
      <w:r w:rsidRPr="0059769A">
        <w:rPr>
          <w:rFonts w:ascii="Arial" w:eastAsia="Calibri" w:hAnsi="Arial" w:cs="Arial"/>
          <w:color w:val="auto"/>
          <w:sz w:val="24"/>
          <w:szCs w:val="24"/>
          <w:lang w:val="en"/>
        </w:rPr>
        <w:t>.</w:t>
      </w:r>
    </w:p>
    <w:p w14:paraId="17612B52" w14:textId="77777777" w:rsidR="000322DF" w:rsidRPr="0059769A" w:rsidRDefault="000322DF" w:rsidP="00EC5829">
      <w:pPr>
        <w:spacing w:line="480" w:lineRule="auto"/>
        <w:rPr>
          <w:rFonts w:ascii="Arial" w:eastAsia="Times New Roman" w:hAnsi="Arial" w:cs="Arial"/>
          <w:color w:val="auto"/>
          <w:sz w:val="24"/>
          <w:szCs w:val="24"/>
          <w:lang w:eastAsia="en-GB"/>
        </w:rPr>
      </w:pPr>
      <w:proofErr w:type="gramStart"/>
      <w:r w:rsidRPr="0059769A">
        <w:rPr>
          <w:rFonts w:ascii="Arial" w:eastAsia="Times New Roman" w:hAnsi="Arial" w:cs="Arial"/>
          <w:color w:val="auto"/>
          <w:sz w:val="24"/>
          <w:szCs w:val="24"/>
          <w:lang w:eastAsia="en-GB"/>
        </w:rPr>
        <w:t>Ryle, A., &amp; Kerr, I. (2002).</w:t>
      </w:r>
      <w:proofErr w:type="gramEnd"/>
      <w:r w:rsidRPr="0059769A">
        <w:rPr>
          <w:rFonts w:ascii="Arial" w:eastAsia="Times New Roman" w:hAnsi="Arial" w:cs="Arial"/>
          <w:color w:val="auto"/>
          <w:sz w:val="24"/>
          <w:szCs w:val="24"/>
          <w:lang w:eastAsia="en-GB"/>
        </w:rPr>
        <w:t xml:space="preserve"> Introducing Cognitive Analytic Therapy: Principles </w:t>
      </w:r>
    </w:p>
    <w:p w14:paraId="05C7B811"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and</w:t>
      </w:r>
      <w:proofErr w:type="gramEnd"/>
      <w:r w:rsidRPr="0059769A">
        <w:rPr>
          <w:rFonts w:ascii="Arial" w:eastAsia="Times New Roman" w:hAnsi="Arial" w:cs="Arial"/>
          <w:color w:val="auto"/>
          <w:sz w:val="24"/>
          <w:szCs w:val="24"/>
          <w:lang w:eastAsia="en-GB"/>
        </w:rPr>
        <w:t xml:space="preserve"> practice. Chichester, UK: John Wiley &amp; Sons.</w:t>
      </w:r>
    </w:p>
    <w:p w14:paraId="59ED1E65"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Sandhu, S.</w:t>
      </w:r>
      <w:r w:rsidR="001F0E39" w:rsidRPr="0059769A">
        <w:rPr>
          <w:rFonts w:ascii="Arial" w:eastAsia="Times New Roman" w:hAnsi="Arial" w:cs="Arial"/>
          <w:color w:val="auto"/>
          <w:sz w:val="24"/>
          <w:szCs w:val="24"/>
          <w:lang w:eastAsia="en-GB"/>
        </w:rPr>
        <w:t xml:space="preserve"> </w:t>
      </w:r>
      <w:r w:rsidRPr="0059769A">
        <w:rPr>
          <w:rFonts w:ascii="Arial" w:eastAsia="Times New Roman" w:hAnsi="Arial" w:cs="Arial"/>
          <w:color w:val="auto"/>
          <w:sz w:val="24"/>
          <w:szCs w:val="24"/>
          <w:lang w:eastAsia="en-GB"/>
        </w:rPr>
        <w:t xml:space="preserve">K., </w:t>
      </w:r>
      <w:proofErr w:type="spellStart"/>
      <w:r w:rsidRPr="0059769A">
        <w:rPr>
          <w:rFonts w:ascii="Arial" w:eastAsia="Times New Roman" w:hAnsi="Arial" w:cs="Arial"/>
          <w:color w:val="auto"/>
          <w:sz w:val="24"/>
          <w:szCs w:val="24"/>
          <w:lang w:eastAsia="en-GB"/>
        </w:rPr>
        <w:t>Kellett</w:t>
      </w:r>
      <w:proofErr w:type="spellEnd"/>
      <w:r w:rsidRPr="0059769A">
        <w:rPr>
          <w:rFonts w:ascii="Arial" w:eastAsia="Times New Roman" w:hAnsi="Arial" w:cs="Arial"/>
          <w:color w:val="auto"/>
          <w:sz w:val="24"/>
          <w:szCs w:val="24"/>
          <w:lang w:eastAsia="en-GB"/>
        </w:rPr>
        <w:t xml:space="preserve">, S., &amp; Hardy, G. (2017). The development of a change </w:t>
      </w:r>
    </w:p>
    <w:p w14:paraId="78B3E7B3"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model</w:t>
      </w:r>
      <w:proofErr w:type="gramEnd"/>
      <w:r w:rsidRPr="0059769A">
        <w:rPr>
          <w:rFonts w:ascii="Arial" w:eastAsia="Times New Roman" w:hAnsi="Arial" w:cs="Arial"/>
          <w:color w:val="auto"/>
          <w:sz w:val="24"/>
          <w:szCs w:val="24"/>
          <w:lang w:eastAsia="en-GB"/>
        </w:rPr>
        <w:t xml:space="preserve"> of “exits” during Cognitive Analytic Therapy for the </w:t>
      </w:r>
    </w:p>
    <w:p w14:paraId="28CCA428" w14:textId="77777777" w:rsidR="000322DF" w:rsidRPr="0059769A" w:rsidRDefault="00505675"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treatment</w:t>
      </w:r>
      <w:proofErr w:type="gramEnd"/>
      <w:r w:rsidRPr="0059769A">
        <w:rPr>
          <w:rFonts w:ascii="Arial" w:eastAsia="Times New Roman" w:hAnsi="Arial" w:cs="Arial"/>
          <w:color w:val="auto"/>
          <w:sz w:val="24"/>
          <w:szCs w:val="24"/>
          <w:lang w:eastAsia="en-GB"/>
        </w:rPr>
        <w:t xml:space="preserve"> of d</w:t>
      </w:r>
      <w:r w:rsidR="000322DF" w:rsidRPr="0059769A">
        <w:rPr>
          <w:rFonts w:ascii="Arial" w:eastAsia="Times New Roman" w:hAnsi="Arial" w:cs="Arial"/>
          <w:color w:val="auto"/>
          <w:sz w:val="24"/>
          <w:szCs w:val="24"/>
          <w:lang w:eastAsia="en-GB"/>
        </w:rPr>
        <w:t xml:space="preserve">epression. </w:t>
      </w:r>
      <w:r w:rsidR="000322DF" w:rsidRPr="0059769A">
        <w:rPr>
          <w:rFonts w:ascii="Arial" w:eastAsia="Times New Roman" w:hAnsi="Arial" w:cs="Arial"/>
          <w:i/>
          <w:iCs/>
          <w:color w:val="auto"/>
          <w:sz w:val="24"/>
          <w:szCs w:val="24"/>
          <w:lang w:eastAsia="en-GB"/>
        </w:rPr>
        <w:t>Clinical Psychology &amp; Psychotherapy</w:t>
      </w:r>
      <w:r w:rsidR="000322DF" w:rsidRPr="0059769A">
        <w:rPr>
          <w:rFonts w:ascii="Arial" w:eastAsia="Times New Roman" w:hAnsi="Arial" w:cs="Arial"/>
          <w:color w:val="auto"/>
          <w:sz w:val="24"/>
          <w:szCs w:val="24"/>
          <w:lang w:eastAsia="en-GB"/>
        </w:rPr>
        <w:t xml:space="preserve">, </w:t>
      </w:r>
    </w:p>
    <w:p w14:paraId="3457661E" w14:textId="13B38FAA" w:rsidR="000322DF" w:rsidRDefault="000322DF" w:rsidP="00EC5829">
      <w:pPr>
        <w:spacing w:line="480" w:lineRule="auto"/>
        <w:rPr>
          <w:rFonts w:ascii="Arial" w:eastAsia="Calibri" w:hAnsi="Arial" w:cs="Arial"/>
          <w:color w:val="auto"/>
          <w:sz w:val="24"/>
          <w:szCs w:val="24"/>
          <w:lang w:val="en"/>
        </w:rPr>
      </w:pPr>
      <w:r w:rsidRPr="0059769A">
        <w:rPr>
          <w:rFonts w:ascii="Arial" w:eastAsia="Times New Roman" w:hAnsi="Arial" w:cs="Arial"/>
          <w:color w:val="auto"/>
          <w:sz w:val="24"/>
          <w:szCs w:val="24"/>
          <w:lang w:eastAsia="en-GB"/>
        </w:rPr>
        <w:tab/>
      </w:r>
      <w:r w:rsidRPr="0059769A">
        <w:rPr>
          <w:rFonts w:ascii="Arial" w:eastAsia="Times New Roman" w:hAnsi="Arial" w:cs="Arial"/>
          <w:i/>
          <w:color w:val="auto"/>
          <w:sz w:val="24"/>
          <w:szCs w:val="24"/>
          <w:lang w:eastAsia="en-GB"/>
        </w:rPr>
        <w:t>24</w:t>
      </w:r>
      <w:r w:rsidRPr="0059769A">
        <w:rPr>
          <w:rFonts w:ascii="Arial" w:eastAsia="Times New Roman" w:hAnsi="Arial" w:cs="Arial"/>
          <w:color w:val="auto"/>
          <w:sz w:val="24"/>
          <w:szCs w:val="24"/>
          <w:lang w:eastAsia="en-GB"/>
        </w:rPr>
        <w:t xml:space="preserve">, 1263-1272. </w:t>
      </w:r>
      <w:proofErr w:type="spellStart"/>
      <w:proofErr w:type="gramStart"/>
      <w:r w:rsidR="00C9094E">
        <w:rPr>
          <w:rFonts w:ascii="Arial" w:eastAsia="Times New Roman" w:hAnsi="Arial" w:cs="Arial"/>
          <w:color w:val="auto"/>
          <w:sz w:val="24"/>
          <w:szCs w:val="24"/>
          <w:lang w:eastAsia="en-GB"/>
        </w:rPr>
        <w:t>doi</w:t>
      </w:r>
      <w:proofErr w:type="spellEnd"/>
      <w:proofErr w:type="gramEnd"/>
      <w:r w:rsidRPr="0059769A">
        <w:rPr>
          <w:rFonts w:ascii="Arial" w:eastAsia="Calibri" w:hAnsi="Arial" w:cs="Arial"/>
          <w:color w:val="auto"/>
          <w:sz w:val="24"/>
          <w:szCs w:val="24"/>
          <w:lang w:val="en"/>
        </w:rPr>
        <w:t xml:space="preserve">: </w:t>
      </w:r>
      <w:r w:rsidRPr="0059769A">
        <w:rPr>
          <w:rFonts w:ascii="Arial" w:eastAsia="Calibri" w:hAnsi="Arial" w:cs="Arial"/>
          <w:color w:val="auto"/>
          <w:sz w:val="24"/>
          <w:szCs w:val="24"/>
          <w:lang w:val="en"/>
        </w:rPr>
        <w:tab/>
        <w:t>10.1002/cpp.2090.</w:t>
      </w:r>
    </w:p>
    <w:p w14:paraId="35440FF4" w14:textId="147E65C9" w:rsidR="00C9094E" w:rsidRPr="0059769A" w:rsidRDefault="00C9094E" w:rsidP="00C9094E">
      <w:pPr>
        <w:spacing w:line="480" w:lineRule="auto"/>
        <w:rPr>
          <w:rFonts w:ascii="Arial" w:eastAsia="Times New Roman" w:hAnsi="Arial" w:cs="Arial"/>
          <w:color w:val="auto"/>
          <w:sz w:val="24"/>
          <w:szCs w:val="24"/>
          <w:lang w:eastAsia="en-GB"/>
        </w:rPr>
      </w:pPr>
      <w:proofErr w:type="spellStart"/>
      <w:proofErr w:type="gramStart"/>
      <w:r w:rsidRPr="0059769A">
        <w:rPr>
          <w:rFonts w:ascii="Arial" w:eastAsia="Times New Roman" w:hAnsi="Arial" w:cs="Arial"/>
          <w:color w:val="auto"/>
          <w:sz w:val="24"/>
          <w:szCs w:val="24"/>
          <w:lang w:eastAsia="en-GB"/>
        </w:rPr>
        <w:t>San</w:t>
      </w:r>
      <w:r>
        <w:rPr>
          <w:rFonts w:ascii="Arial" w:eastAsia="Times New Roman" w:hAnsi="Arial" w:cs="Arial"/>
          <w:color w:val="auto"/>
          <w:sz w:val="24"/>
          <w:szCs w:val="24"/>
          <w:lang w:eastAsia="en-GB"/>
        </w:rPr>
        <w:t>sone</w:t>
      </w:r>
      <w:proofErr w:type="spellEnd"/>
      <w:r>
        <w:rPr>
          <w:rFonts w:ascii="Arial" w:eastAsia="Times New Roman" w:hAnsi="Arial" w:cs="Arial"/>
          <w:color w:val="auto"/>
          <w:sz w:val="24"/>
          <w:szCs w:val="24"/>
          <w:lang w:eastAsia="en-GB"/>
        </w:rPr>
        <w:t xml:space="preserve">, R.A. &amp; </w:t>
      </w:r>
      <w:proofErr w:type="spellStart"/>
      <w:r>
        <w:rPr>
          <w:rFonts w:ascii="Arial" w:eastAsia="Times New Roman" w:hAnsi="Arial" w:cs="Arial"/>
          <w:color w:val="auto"/>
          <w:sz w:val="24"/>
          <w:szCs w:val="24"/>
          <w:lang w:eastAsia="en-GB"/>
        </w:rPr>
        <w:t>Sansone</w:t>
      </w:r>
      <w:proofErr w:type="spellEnd"/>
      <w:r>
        <w:rPr>
          <w:rFonts w:ascii="Arial" w:eastAsia="Times New Roman" w:hAnsi="Arial" w:cs="Arial"/>
          <w:color w:val="auto"/>
          <w:sz w:val="24"/>
          <w:szCs w:val="24"/>
          <w:lang w:eastAsia="en-GB"/>
        </w:rPr>
        <w:t>, L.A. (2011).</w:t>
      </w:r>
      <w:proofErr w:type="gramEnd"/>
      <w:r>
        <w:rPr>
          <w:rFonts w:ascii="Arial" w:eastAsia="Times New Roman" w:hAnsi="Arial" w:cs="Arial"/>
          <w:color w:val="auto"/>
          <w:sz w:val="24"/>
          <w:szCs w:val="24"/>
          <w:lang w:eastAsia="en-GB"/>
        </w:rPr>
        <w:t xml:space="preserve"> Gender patterns in borderline personality  </w:t>
      </w:r>
    </w:p>
    <w:p w14:paraId="11327BB3" w14:textId="2F69EBA8" w:rsidR="00C9094E" w:rsidRPr="0059769A" w:rsidRDefault="00C9094E" w:rsidP="00C9094E">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r>
      <w:proofErr w:type="gramStart"/>
      <w:r>
        <w:rPr>
          <w:rFonts w:ascii="Arial" w:eastAsia="Times New Roman" w:hAnsi="Arial" w:cs="Arial"/>
          <w:color w:val="auto"/>
          <w:sz w:val="24"/>
          <w:szCs w:val="24"/>
          <w:lang w:eastAsia="en-GB"/>
        </w:rPr>
        <w:t>disorder</w:t>
      </w:r>
      <w:proofErr w:type="gramEnd"/>
      <w:r>
        <w:rPr>
          <w:rFonts w:ascii="Arial" w:eastAsia="Times New Roman" w:hAnsi="Arial" w:cs="Arial"/>
          <w:color w:val="auto"/>
          <w:sz w:val="24"/>
          <w:szCs w:val="24"/>
          <w:lang w:eastAsia="en-GB"/>
        </w:rPr>
        <w:t xml:space="preserve">. </w:t>
      </w:r>
      <w:r>
        <w:rPr>
          <w:rFonts w:ascii="Arial" w:eastAsia="Times New Roman" w:hAnsi="Arial" w:cs="Arial"/>
          <w:i/>
          <w:iCs/>
          <w:color w:val="auto"/>
          <w:sz w:val="24"/>
          <w:szCs w:val="24"/>
          <w:lang w:eastAsia="en-GB"/>
        </w:rPr>
        <w:t xml:space="preserve">Innovations in Clinical Neuroscience, </w:t>
      </w:r>
      <w:r w:rsidRPr="00C9094E">
        <w:rPr>
          <w:rFonts w:ascii="Arial" w:eastAsia="Times New Roman" w:hAnsi="Arial" w:cs="Arial"/>
          <w:color w:val="auto"/>
          <w:sz w:val="24"/>
          <w:szCs w:val="24"/>
          <w:lang w:eastAsia="en-GB"/>
        </w:rPr>
        <w:t>8(5),</w:t>
      </w:r>
      <w:r>
        <w:rPr>
          <w:rFonts w:ascii="Arial" w:eastAsia="Times New Roman" w:hAnsi="Arial" w:cs="Arial"/>
          <w:i/>
          <w:iCs/>
          <w:color w:val="auto"/>
          <w:sz w:val="24"/>
          <w:szCs w:val="24"/>
          <w:lang w:eastAsia="en-GB"/>
        </w:rPr>
        <w:t xml:space="preserve"> </w:t>
      </w:r>
      <w:r>
        <w:rPr>
          <w:rFonts w:ascii="Arial" w:eastAsia="Times New Roman" w:hAnsi="Arial" w:cs="Arial"/>
          <w:color w:val="auto"/>
          <w:sz w:val="24"/>
          <w:szCs w:val="24"/>
          <w:lang w:eastAsia="en-GB"/>
        </w:rPr>
        <w:t xml:space="preserve">16-20. </w:t>
      </w:r>
    </w:p>
    <w:p w14:paraId="17F56E15"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 xml:space="preserve">Shine, L., &amp; </w:t>
      </w:r>
      <w:proofErr w:type="spellStart"/>
      <w:r w:rsidRPr="0059769A">
        <w:rPr>
          <w:rFonts w:ascii="Arial" w:eastAsia="Times New Roman" w:hAnsi="Arial" w:cs="Arial"/>
          <w:color w:val="auto"/>
          <w:sz w:val="24"/>
          <w:szCs w:val="24"/>
          <w:lang w:eastAsia="en-GB"/>
        </w:rPr>
        <w:t>Westacott</w:t>
      </w:r>
      <w:proofErr w:type="spellEnd"/>
      <w:r w:rsidRPr="0059769A">
        <w:rPr>
          <w:rFonts w:ascii="Arial" w:eastAsia="Times New Roman" w:hAnsi="Arial" w:cs="Arial"/>
          <w:color w:val="auto"/>
          <w:sz w:val="24"/>
          <w:szCs w:val="24"/>
          <w:lang w:eastAsia="en-GB"/>
        </w:rPr>
        <w:t xml:space="preserve">, M. (2010). Reformulation in Cognitive Analytic </w:t>
      </w:r>
    </w:p>
    <w:p w14:paraId="3D8CE5A9" w14:textId="77777777" w:rsidR="000322DF" w:rsidRPr="0059769A" w:rsidRDefault="000322DF"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color w:val="auto"/>
          <w:sz w:val="24"/>
          <w:szCs w:val="24"/>
          <w:lang w:eastAsia="en-GB"/>
        </w:rPr>
        <w:tab/>
        <w:t xml:space="preserve">Therapy: Effects on the working alliance and the client's </w:t>
      </w:r>
    </w:p>
    <w:p w14:paraId="6153498D" w14:textId="77777777" w:rsidR="000322DF" w:rsidRPr="0059769A" w:rsidRDefault="000322DF" w:rsidP="00EC5829">
      <w:pPr>
        <w:spacing w:line="480" w:lineRule="auto"/>
        <w:rPr>
          <w:rFonts w:ascii="Arial" w:eastAsia="Times New Roman" w:hAnsi="Arial" w:cs="Arial"/>
          <w:i/>
          <w:iCs/>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perspective</w:t>
      </w:r>
      <w:proofErr w:type="gramEnd"/>
      <w:r w:rsidRPr="0059769A">
        <w:rPr>
          <w:rFonts w:ascii="Arial" w:eastAsia="Times New Roman" w:hAnsi="Arial" w:cs="Arial"/>
          <w:color w:val="auto"/>
          <w:sz w:val="24"/>
          <w:szCs w:val="24"/>
          <w:lang w:eastAsia="en-GB"/>
        </w:rPr>
        <w:t xml:space="preserve"> on change. </w:t>
      </w:r>
      <w:r w:rsidRPr="0059769A">
        <w:rPr>
          <w:rFonts w:ascii="Arial" w:eastAsia="Times New Roman" w:hAnsi="Arial" w:cs="Arial"/>
          <w:i/>
          <w:iCs/>
          <w:color w:val="auto"/>
          <w:sz w:val="24"/>
          <w:szCs w:val="24"/>
          <w:lang w:eastAsia="en-GB"/>
        </w:rPr>
        <w:t xml:space="preserve">Psychology and Psychotherapy: Theory, </w:t>
      </w:r>
    </w:p>
    <w:p w14:paraId="53399929" w14:textId="038B57CA" w:rsidR="000322DF" w:rsidRPr="0059769A" w:rsidRDefault="000322DF" w:rsidP="00EC5829">
      <w:pPr>
        <w:spacing w:line="480" w:lineRule="auto"/>
        <w:rPr>
          <w:rFonts w:ascii="Arial" w:eastAsia="Times New Roman" w:hAnsi="Arial" w:cs="Arial"/>
          <w:color w:val="auto"/>
          <w:sz w:val="24"/>
          <w:szCs w:val="24"/>
          <w:lang w:val="en" w:eastAsia="en-GB"/>
        </w:rPr>
      </w:pPr>
      <w:r w:rsidRPr="0059769A">
        <w:rPr>
          <w:rFonts w:ascii="Arial" w:eastAsia="Times New Roman" w:hAnsi="Arial" w:cs="Arial"/>
          <w:i/>
          <w:iCs/>
          <w:color w:val="auto"/>
          <w:sz w:val="24"/>
          <w:szCs w:val="24"/>
          <w:lang w:eastAsia="en-GB"/>
        </w:rPr>
        <w:tab/>
        <w:t>Research and Practice</w:t>
      </w:r>
      <w:r w:rsidRPr="0059769A">
        <w:rPr>
          <w:rFonts w:ascii="Arial" w:eastAsia="Times New Roman" w:hAnsi="Arial" w:cs="Arial"/>
          <w:color w:val="auto"/>
          <w:sz w:val="24"/>
          <w:szCs w:val="24"/>
          <w:lang w:eastAsia="en-GB"/>
        </w:rPr>
        <w:t xml:space="preserve">, </w:t>
      </w:r>
      <w:r w:rsidRPr="0059769A">
        <w:rPr>
          <w:rFonts w:ascii="Arial" w:eastAsia="Times New Roman" w:hAnsi="Arial" w:cs="Arial"/>
          <w:i/>
          <w:iCs/>
          <w:color w:val="auto"/>
          <w:sz w:val="24"/>
          <w:szCs w:val="24"/>
          <w:lang w:eastAsia="en-GB"/>
        </w:rPr>
        <w:t>83</w:t>
      </w:r>
      <w:r w:rsidRPr="0059769A">
        <w:rPr>
          <w:rFonts w:ascii="Arial" w:eastAsia="Times New Roman" w:hAnsi="Arial" w:cs="Arial"/>
          <w:color w:val="auto"/>
          <w:sz w:val="24"/>
          <w:szCs w:val="24"/>
          <w:lang w:eastAsia="en-GB"/>
        </w:rPr>
        <w:t>, 161-177.</w:t>
      </w:r>
      <w:r w:rsidRPr="0059769A">
        <w:rPr>
          <w:rFonts w:ascii="Arial" w:eastAsia="Calibri" w:hAnsi="Arial" w:cs="Arial"/>
          <w:color w:val="auto"/>
          <w:sz w:val="24"/>
          <w:szCs w:val="24"/>
          <w:lang w:val="en"/>
        </w:rPr>
        <w:t xml:space="preserve"> </w:t>
      </w:r>
      <w:proofErr w:type="spellStart"/>
      <w:proofErr w:type="gramStart"/>
      <w:r w:rsidR="00C9094E">
        <w:rPr>
          <w:rFonts w:ascii="Arial" w:eastAsia="Calibri" w:hAnsi="Arial" w:cs="Arial"/>
          <w:color w:val="auto"/>
          <w:sz w:val="24"/>
          <w:szCs w:val="24"/>
          <w:lang w:val="en"/>
        </w:rPr>
        <w:t>doi</w:t>
      </w:r>
      <w:proofErr w:type="spellEnd"/>
      <w:proofErr w:type="gramEnd"/>
      <w:r w:rsidRPr="0059769A">
        <w:rPr>
          <w:rFonts w:ascii="Arial" w:eastAsia="Times New Roman" w:hAnsi="Arial" w:cs="Arial"/>
          <w:color w:val="auto"/>
          <w:sz w:val="24"/>
          <w:szCs w:val="24"/>
          <w:lang w:val="en" w:eastAsia="en-GB"/>
        </w:rPr>
        <w:t xml:space="preserve">: </w:t>
      </w:r>
    </w:p>
    <w:p w14:paraId="63B5AC29" w14:textId="77777777" w:rsidR="000322DF" w:rsidRPr="0059769A" w:rsidRDefault="000322DF" w:rsidP="00EC5829">
      <w:pPr>
        <w:spacing w:line="480" w:lineRule="auto"/>
        <w:rPr>
          <w:rFonts w:ascii="Arial" w:eastAsia="Times New Roman" w:hAnsi="Arial" w:cs="Arial"/>
          <w:color w:val="auto"/>
          <w:sz w:val="24"/>
          <w:szCs w:val="24"/>
          <w:lang w:val="en" w:eastAsia="en-GB"/>
        </w:rPr>
      </w:pPr>
      <w:r w:rsidRPr="0059769A">
        <w:rPr>
          <w:rFonts w:ascii="Arial" w:eastAsia="Times New Roman" w:hAnsi="Arial" w:cs="Arial"/>
          <w:color w:val="auto"/>
          <w:sz w:val="24"/>
          <w:szCs w:val="24"/>
          <w:lang w:val="en" w:eastAsia="en-GB"/>
        </w:rPr>
        <w:tab/>
      </w:r>
      <w:proofErr w:type="gramStart"/>
      <w:r w:rsidRPr="0059769A">
        <w:rPr>
          <w:rFonts w:ascii="Arial" w:eastAsia="Times New Roman" w:hAnsi="Arial" w:cs="Arial"/>
          <w:color w:val="auto"/>
          <w:sz w:val="24"/>
          <w:szCs w:val="24"/>
          <w:lang w:val="en" w:eastAsia="en-GB"/>
        </w:rPr>
        <w:t>10.1348/147608309X471334.</w:t>
      </w:r>
      <w:proofErr w:type="gramEnd"/>
    </w:p>
    <w:p w14:paraId="5CF50C03" w14:textId="77777777" w:rsidR="000322DF" w:rsidRPr="0059769A" w:rsidRDefault="000322DF" w:rsidP="00EC5829">
      <w:pPr>
        <w:spacing w:line="480" w:lineRule="auto"/>
        <w:rPr>
          <w:rFonts w:ascii="Arial" w:eastAsia="Times New Roman" w:hAnsi="Arial" w:cs="Arial"/>
          <w:bCs/>
          <w:i/>
          <w:color w:val="auto"/>
          <w:sz w:val="24"/>
          <w:szCs w:val="24"/>
          <w:lang w:eastAsia="en-GB"/>
        </w:rPr>
      </w:pPr>
      <w:r w:rsidRPr="0059769A">
        <w:rPr>
          <w:rFonts w:ascii="Arial" w:eastAsia="Times New Roman" w:hAnsi="Arial" w:cs="Arial"/>
          <w:color w:val="auto"/>
          <w:sz w:val="24"/>
          <w:szCs w:val="24"/>
          <w:lang w:eastAsia="en-GB"/>
        </w:rPr>
        <w:t xml:space="preserve">Stockton, C. (2012). </w:t>
      </w:r>
      <w:r w:rsidRPr="0059769A">
        <w:rPr>
          <w:rFonts w:ascii="Arial" w:eastAsia="Times New Roman" w:hAnsi="Arial" w:cs="Arial"/>
          <w:bCs/>
          <w:i/>
          <w:color w:val="auto"/>
          <w:sz w:val="24"/>
          <w:szCs w:val="24"/>
          <w:lang w:eastAsia="en-GB"/>
        </w:rPr>
        <w:t>The efficacy</w:t>
      </w:r>
      <w:r w:rsidR="00505675" w:rsidRPr="0059769A">
        <w:rPr>
          <w:rFonts w:ascii="Arial" w:eastAsia="Times New Roman" w:hAnsi="Arial" w:cs="Arial"/>
          <w:bCs/>
          <w:i/>
          <w:color w:val="auto"/>
          <w:sz w:val="24"/>
          <w:szCs w:val="24"/>
          <w:lang w:eastAsia="en-GB"/>
        </w:rPr>
        <w:t xml:space="preserve"> of narrative reformulation of d</w:t>
      </w:r>
      <w:r w:rsidRPr="0059769A">
        <w:rPr>
          <w:rFonts w:ascii="Arial" w:eastAsia="Times New Roman" w:hAnsi="Arial" w:cs="Arial"/>
          <w:bCs/>
          <w:i/>
          <w:color w:val="auto"/>
          <w:sz w:val="24"/>
          <w:szCs w:val="24"/>
          <w:lang w:eastAsia="en-GB"/>
        </w:rPr>
        <w:t xml:space="preserve">epression in </w:t>
      </w:r>
    </w:p>
    <w:p w14:paraId="3FDAAF13" w14:textId="77777777" w:rsidR="000322DF" w:rsidRPr="0059769A" w:rsidRDefault="000322DF"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i/>
          <w:color w:val="auto"/>
          <w:sz w:val="24"/>
          <w:szCs w:val="24"/>
          <w:lang w:eastAsia="en-GB"/>
        </w:rPr>
        <w:tab/>
      </w:r>
      <w:proofErr w:type="gramStart"/>
      <w:r w:rsidRPr="0059769A">
        <w:rPr>
          <w:rFonts w:ascii="Arial" w:eastAsia="Times New Roman" w:hAnsi="Arial" w:cs="Arial"/>
          <w:bCs/>
          <w:i/>
          <w:color w:val="auto"/>
          <w:sz w:val="24"/>
          <w:szCs w:val="24"/>
          <w:lang w:eastAsia="en-GB"/>
        </w:rPr>
        <w:t>cognitive</w:t>
      </w:r>
      <w:proofErr w:type="gramEnd"/>
      <w:r w:rsidRPr="0059769A">
        <w:rPr>
          <w:rFonts w:ascii="Arial" w:eastAsia="Times New Roman" w:hAnsi="Arial" w:cs="Arial"/>
          <w:bCs/>
          <w:i/>
          <w:color w:val="auto"/>
          <w:sz w:val="24"/>
          <w:szCs w:val="24"/>
          <w:lang w:eastAsia="en-GB"/>
        </w:rPr>
        <w:t xml:space="preserve"> analytic therapy; a deconstruction trial</w:t>
      </w:r>
      <w:r w:rsidRPr="0059769A">
        <w:rPr>
          <w:rFonts w:ascii="Arial" w:eastAsia="Times New Roman" w:hAnsi="Arial" w:cs="Arial"/>
          <w:bCs/>
          <w:color w:val="auto"/>
          <w:sz w:val="24"/>
          <w:szCs w:val="24"/>
          <w:lang w:eastAsia="en-GB"/>
        </w:rPr>
        <w:t xml:space="preserve"> (Doctoral </w:t>
      </w:r>
    </w:p>
    <w:p w14:paraId="437B3987" w14:textId="77777777" w:rsidR="000322DF" w:rsidRPr="0059769A" w:rsidRDefault="000322DF"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color w:val="auto"/>
          <w:sz w:val="24"/>
          <w:szCs w:val="24"/>
          <w:lang w:eastAsia="en-GB"/>
        </w:rPr>
        <w:tab/>
      </w:r>
      <w:proofErr w:type="gramStart"/>
      <w:r w:rsidRPr="0059769A">
        <w:rPr>
          <w:rFonts w:ascii="Arial" w:eastAsia="Times New Roman" w:hAnsi="Arial" w:cs="Arial"/>
          <w:bCs/>
          <w:color w:val="auto"/>
          <w:sz w:val="24"/>
          <w:szCs w:val="24"/>
          <w:lang w:eastAsia="en-GB"/>
        </w:rPr>
        <w:t>dissertation</w:t>
      </w:r>
      <w:proofErr w:type="gramEnd"/>
      <w:r w:rsidRPr="0059769A">
        <w:rPr>
          <w:rFonts w:ascii="Arial" w:eastAsia="Times New Roman" w:hAnsi="Arial" w:cs="Arial"/>
          <w:bCs/>
          <w:color w:val="auto"/>
          <w:sz w:val="24"/>
          <w:szCs w:val="24"/>
          <w:lang w:eastAsia="en-GB"/>
        </w:rPr>
        <w:t xml:space="preserve">, University of Sheffield). </w:t>
      </w:r>
      <w:proofErr w:type="gramStart"/>
      <w:r w:rsidRPr="0059769A">
        <w:rPr>
          <w:rFonts w:ascii="Arial" w:eastAsia="Times New Roman" w:hAnsi="Arial" w:cs="Arial"/>
          <w:bCs/>
          <w:color w:val="auto"/>
          <w:sz w:val="24"/>
          <w:szCs w:val="24"/>
          <w:lang w:eastAsia="en-GB"/>
        </w:rPr>
        <w:t>Accessed via ETHOS.</w:t>
      </w:r>
      <w:proofErr w:type="gramEnd"/>
      <w:r w:rsidRPr="0059769A">
        <w:rPr>
          <w:rFonts w:ascii="Arial" w:eastAsia="Times New Roman" w:hAnsi="Arial" w:cs="Arial"/>
          <w:bCs/>
          <w:color w:val="auto"/>
          <w:sz w:val="24"/>
          <w:szCs w:val="24"/>
          <w:lang w:eastAsia="en-GB"/>
        </w:rPr>
        <w:t xml:space="preserve"> </w:t>
      </w:r>
    </w:p>
    <w:p w14:paraId="695AD0C6" w14:textId="77777777" w:rsidR="000322DF" w:rsidRPr="0059769A" w:rsidRDefault="000322DF" w:rsidP="00EC5829">
      <w:pPr>
        <w:spacing w:line="480" w:lineRule="auto"/>
        <w:rPr>
          <w:rFonts w:ascii="Arial" w:eastAsia="Times New Roman" w:hAnsi="Arial" w:cs="Arial"/>
          <w:bCs/>
          <w:i/>
          <w:color w:val="auto"/>
          <w:sz w:val="24"/>
          <w:szCs w:val="24"/>
          <w:lang w:eastAsia="en-GB"/>
        </w:rPr>
      </w:pPr>
      <w:r w:rsidRPr="0059769A">
        <w:rPr>
          <w:rFonts w:ascii="Arial" w:eastAsia="Times New Roman" w:hAnsi="Arial" w:cs="Arial"/>
          <w:color w:val="auto"/>
          <w:sz w:val="24"/>
          <w:szCs w:val="24"/>
          <w:lang w:val="en" w:eastAsia="en-GB"/>
        </w:rPr>
        <w:t xml:space="preserve">Taplin, K. (2015). </w:t>
      </w:r>
      <w:r w:rsidRPr="0059769A">
        <w:rPr>
          <w:rFonts w:ascii="Arial" w:eastAsia="Times New Roman" w:hAnsi="Arial" w:cs="Arial"/>
          <w:bCs/>
          <w:i/>
          <w:color w:val="auto"/>
          <w:sz w:val="24"/>
          <w:szCs w:val="24"/>
          <w:lang w:eastAsia="en-GB"/>
        </w:rPr>
        <w:t xml:space="preserve">Service user experiences of the sequential diagrammatic </w:t>
      </w:r>
    </w:p>
    <w:p w14:paraId="5C0828E0" w14:textId="77777777" w:rsidR="000322DF" w:rsidRPr="0059769A" w:rsidRDefault="000322DF" w:rsidP="00EC5829">
      <w:pPr>
        <w:spacing w:line="480" w:lineRule="auto"/>
        <w:rPr>
          <w:rFonts w:ascii="Arial" w:eastAsia="Times New Roman" w:hAnsi="Arial" w:cs="Arial"/>
          <w:bCs/>
          <w:i/>
          <w:color w:val="auto"/>
          <w:sz w:val="24"/>
          <w:szCs w:val="24"/>
          <w:lang w:eastAsia="en-GB"/>
        </w:rPr>
      </w:pPr>
      <w:r w:rsidRPr="0059769A">
        <w:rPr>
          <w:rFonts w:ascii="Arial" w:eastAsia="Times New Roman" w:hAnsi="Arial" w:cs="Arial"/>
          <w:bCs/>
          <w:i/>
          <w:color w:val="auto"/>
          <w:sz w:val="24"/>
          <w:szCs w:val="24"/>
          <w:lang w:eastAsia="en-GB"/>
        </w:rPr>
        <w:tab/>
      </w:r>
      <w:proofErr w:type="gramStart"/>
      <w:r w:rsidRPr="0059769A">
        <w:rPr>
          <w:rFonts w:ascii="Arial" w:eastAsia="Times New Roman" w:hAnsi="Arial" w:cs="Arial"/>
          <w:bCs/>
          <w:i/>
          <w:color w:val="auto"/>
          <w:sz w:val="24"/>
          <w:szCs w:val="24"/>
          <w:lang w:eastAsia="en-GB"/>
        </w:rPr>
        <w:t>reformulation</w:t>
      </w:r>
      <w:proofErr w:type="gramEnd"/>
      <w:r w:rsidRPr="0059769A">
        <w:rPr>
          <w:rFonts w:ascii="Arial" w:eastAsia="Times New Roman" w:hAnsi="Arial" w:cs="Arial"/>
          <w:bCs/>
          <w:i/>
          <w:color w:val="auto"/>
          <w:sz w:val="24"/>
          <w:szCs w:val="24"/>
          <w:lang w:eastAsia="en-GB"/>
        </w:rPr>
        <w:t xml:space="preserve"> (SDR) in cognitive analytical therapy (CAT): An </w:t>
      </w:r>
    </w:p>
    <w:p w14:paraId="4014F743" w14:textId="77777777" w:rsidR="000322DF" w:rsidRPr="0059769A" w:rsidRDefault="000322DF"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i/>
          <w:color w:val="auto"/>
          <w:sz w:val="24"/>
          <w:szCs w:val="24"/>
          <w:lang w:eastAsia="en-GB"/>
        </w:rPr>
        <w:tab/>
        <w:t>Interpretative Phenomenological Analysis</w:t>
      </w:r>
      <w:r w:rsidRPr="0059769A">
        <w:rPr>
          <w:rFonts w:ascii="Arial" w:eastAsia="Times New Roman" w:hAnsi="Arial" w:cs="Arial"/>
          <w:bCs/>
          <w:color w:val="auto"/>
          <w:sz w:val="24"/>
          <w:szCs w:val="24"/>
          <w:lang w:eastAsia="en-GB"/>
        </w:rPr>
        <w:t xml:space="preserve"> (Doctoral dissertation,</w:t>
      </w:r>
    </w:p>
    <w:p w14:paraId="7F5E8FAA" w14:textId="77777777" w:rsidR="000322DF" w:rsidRPr="0059769A" w:rsidRDefault="000322DF"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color w:val="auto"/>
          <w:sz w:val="24"/>
          <w:szCs w:val="24"/>
          <w:lang w:eastAsia="en-GB"/>
        </w:rPr>
        <w:tab/>
        <w:t xml:space="preserve"> </w:t>
      </w:r>
      <w:proofErr w:type="gramStart"/>
      <w:r w:rsidRPr="0059769A">
        <w:rPr>
          <w:rFonts w:ascii="Arial" w:eastAsia="Times New Roman" w:hAnsi="Arial" w:cs="Arial"/>
          <w:bCs/>
          <w:color w:val="auto"/>
          <w:sz w:val="24"/>
          <w:szCs w:val="24"/>
          <w:lang w:eastAsia="en-GB"/>
        </w:rPr>
        <w:t>University of Liverpool).</w:t>
      </w:r>
      <w:proofErr w:type="gramEnd"/>
      <w:r w:rsidRPr="0059769A">
        <w:rPr>
          <w:rFonts w:ascii="Arial" w:eastAsia="Times New Roman" w:hAnsi="Arial" w:cs="Arial"/>
          <w:bCs/>
          <w:color w:val="auto"/>
          <w:sz w:val="24"/>
          <w:szCs w:val="24"/>
          <w:lang w:eastAsia="en-GB"/>
        </w:rPr>
        <w:t xml:space="preserve"> </w:t>
      </w:r>
      <w:proofErr w:type="gramStart"/>
      <w:r w:rsidRPr="0059769A">
        <w:rPr>
          <w:rFonts w:ascii="Arial" w:eastAsia="Times New Roman" w:hAnsi="Arial" w:cs="Arial"/>
          <w:bCs/>
          <w:color w:val="auto"/>
          <w:sz w:val="24"/>
          <w:szCs w:val="24"/>
          <w:lang w:eastAsia="en-GB"/>
        </w:rPr>
        <w:t>Accessed via ETHOS.</w:t>
      </w:r>
      <w:proofErr w:type="gramEnd"/>
      <w:r w:rsidRPr="0059769A">
        <w:rPr>
          <w:rFonts w:ascii="Arial" w:eastAsia="Times New Roman" w:hAnsi="Arial" w:cs="Arial"/>
          <w:bCs/>
          <w:color w:val="auto"/>
          <w:sz w:val="24"/>
          <w:szCs w:val="24"/>
          <w:lang w:eastAsia="en-GB"/>
        </w:rPr>
        <w:t xml:space="preserve"> </w:t>
      </w:r>
    </w:p>
    <w:p w14:paraId="69BA7427" w14:textId="77777777" w:rsidR="00D864EE" w:rsidRPr="0059769A" w:rsidRDefault="00D864EE"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color w:val="auto"/>
          <w:sz w:val="24"/>
          <w:szCs w:val="24"/>
          <w:lang w:eastAsia="en-GB"/>
        </w:rPr>
        <w:t xml:space="preserve">Taylor, P. J., Perry, A., Hutton, P., Tan, R., Fisher, N., </w:t>
      </w:r>
      <w:proofErr w:type="spellStart"/>
      <w:r w:rsidRPr="0059769A">
        <w:rPr>
          <w:rFonts w:ascii="Arial" w:eastAsia="Times New Roman" w:hAnsi="Arial" w:cs="Arial"/>
          <w:bCs/>
          <w:color w:val="auto"/>
          <w:sz w:val="24"/>
          <w:szCs w:val="24"/>
          <w:lang w:eastAsia="en-GB"/>
        </w:rPr>
        <w:t>Focone</w:t>
      </w:r>
      <w:proofErr w:type="spellEnd"/>
      <w:r w:rsidRPr="0059769A">
        <w:rPr>
          <w:rFonts w:ascii="Arial" w:eastAsia="Times New Roman" w:hAnsi="Arial" w:cs="Arial"/>
          <w:bCs/>
          <w:color w:val="auto"/>
          <w:sz w:val="24"/>
          <w:szCs w:val="24"/>
          <w:lang w:eastAsia="en-GB"/>
        </w:rPr>
        <w:t xml:space="preserve">, C., Griffith, D., &amp; </w:t>
      </w:r>
    </w:p>
    <w:p w14:paraId="3106DEB3" w14:textId="77777777" w:rsidR="00D864EE" w:rsidRPr="0059769A" w:rsidRDefault="00D864EE"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color w:val="auto"/>
          <w:sz w:val="24"/>
          <w:szCs w:val="24"/>
          <w:lang w:eastAsia="en-GB"/>
        </w:rPr>
        <w:tab/>
        <w:t xml:space="preserve">Seddon, C. (2019). Cognitive Analytic Therapy for psychosis: A case </w:t>
      </w:r>
    </w:p>
    <w:p w14:paraId="6F9A4D65" w14:textId="77777777" w:rsidR="00D864EE" w:rsidRPr="0059769A" w:rsidRDefault="00D864EE"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color w:val="auto"/>
          <w:sz w:val="24"/>
          <w:szCs w:val="24"/>
          <w:lang w:eastAsia="en-GB"/>
        </w:rPr>
        <w:tab/>
      </w:r>
      <w:proofErr w:type="gramStart"/>
      <w:r w:rsidRPr="0059769A">
        <w:rPr>
          <w:rFonts w:ascii="Arial" w:eastAsia="Times New Roman" w:hAnsi="Arial" w:cs="Arial"/>
          <w:bCs/>
          <w:color w:val="auto"/>
          <w:sz w:val="24"/>
          <w:szCs w:val="24"/>
          <w:lang w:eastAsia="en-GB"/>
        </w:rPr>
        <w:t>series</w:t>
      </w:r>
      <w:proofErr w:type="gramEnd"/>
      <w:r w:rsidRPr="0059769A">
        <w:rPr>
          <w:rFonts w:ascii="Arial" w:eastAsia="Times New Roman" w:hAnsi="Arial" w:cs="Arial"/>
          <w:bCs/>
          <w:color w:val="auto"/>
          <w:sz w:val="24"/>
          <w:szCs w:val="24"/>
          <w:lang w:eastAsia="en-GB"/>
        </w:rPr>
        <w:t xml:space="preserve">. </w:t>
      </w:r>
      <w:r w:rsidRPr="0059769A">
        <w:rPr>
          <w:rFonts w:ascii="Arial" w:eastAsia="Times New Roman" w:hAnsi="Arial" w:cs="Arial"/>
          <w:bCs/>
          <w:i/>
          <w:iCs/>
          <w:color w:val="auto"/>
          <w:sz w:val="24"/>
          <w:szCs w:val="24"/>
          <w:lang w:eastAsia="en-GB"/>
        </w:rPr>
        <w:t>Psychology and Psychotherapy: Theory, Research and Practice</w:t>
      </w:r>
      <w:r w:rsidRPr="0059769A">
        <w:rPr>
          <w:rFonts w:ascii="Arial" w:eastAsia="Times New Roman" w:hAnsi="Arial" w:cs="Arial"/>
          <w:bCs/>
          <w:color w:val="auto"/>
          <w:sz w:val="24"/>
          <w:szCs w:val="24"/>
          <w:lang w:eastAsia="en-GB"/>
        </w:rPr>
        <w:t>,</w:t>
      </w:r>
    </w:p>
    <w:p w14:paraId="0D9809C4" w14:textId="77777777" w:rsidR="00D864EE" w:rsidRPr="0059769A" w:rsidRDefault="00D864EE" w:rsidP="00EC5829">
      <w:pPr>
        <w:spacing w:line="480" w:lineRule="auto"/>
        <w:rPr>
          <w:rFonts w:ascii="Arial" w:eastAsia="Times New Roman" w:hAnsi="Arial" w:cs="Arial"/>
          <w:bCs/>
          <w:color w:val="auto"/>
          <w:sz w:val="24"/>
          <w:szCs w:val="24"/>
          <w:lang w:eastAsia="en-GB"/>
        </w:rPr>
      </w:pPr>
      <w:r w:rsidRPr="0059769A">
        <w:rPr>
          <w:rFonts w:ascii="Arial" w:eastAsia="Times New Roman" w:hAnsi="Arial" w:cs="Arial"/>
          <w:bCs/>
          <w:color w:val="auto"/>
          <w:sz w:val="24"/>
          <w:szCs w:val="24"/>
          <w:lang w:eastAsia="en-GB"/>
        </w:rPr>
        <w:tab/>
        <w:t xml:space="preserve"> </w:t>
      </w:r>
      <w:r w:rsidRPr="0059769A">
        <w:rPr>
          <w:rFonts w:ascii="Arial" w:eastAsia="Times New Roman" w:hAnsi="Arial" w:cs="Arial"/>
          <w:bCs/>
          <w:i/>
          <w:iCs/>
          <w:color w:val="auto"/>
          <w:sz w:val="24"/>
          <w:szCs w:val="24"/>
          <w:lang w:eastAsia="en-GB"/>
        </w:rPr>
        <w:t>92</w:t>
      </w:r>
      <w:r w:rsidRPr="0059769A">
        <w:rPr>
          <w:rFonts w:ascii="Arial" w:eastAsia="Times New Roman" w:hAnsi="Arial" w:cs="Arial"/>
          <w:bCs/>
          <w:color w:val="auto"/>
          <w:sz w:val="24"/>
          <w:szCs w:val="24"/>
          <w:lang w:eastAsia="en-GB"/>
        </w:rPr>
        <w:t>(3), 359-378.</w:t>
      </w:r>
    </w:p>
    <w:p w14:paraId="1CBB513D" w14:textId="77777777" w:rsidR="000322DF" w:rsidRPr="0059769A" w:rsidRDefault="000322DF" w:rsidP="00EC5829">
      <w:pPr>
        <w:spacing w:line="480" w:lineRule="auto"/>
        <w:rPr>
          <w:rFonts w:ascii="Arial" w:eastAsia="Times New Roman" w:hAnsi="Arial" w:cs="Arial"/>
          <w:color w:val="auto"/>
          <w:sz w:val="24"/>
          <w:szCs w:val="24"/>
          <w:lang w:eastAsia="en-GB"/>
        </w:rPr>
      </w:pPr>
      <w:proofErr w:type="gramStart"/>
      <w:r w:rsidRPr="0059769A">
        <w:rPr>
          <w:rFonts w:ascii="Arial" w:eastAsia="Times New Roman" w:hAnsi="Arial" w:cs="Arial"/>
          <w:color w:val="auto"/>
          <w:sz w:val="24"/>
          <w:szCs w:val="24"/>
          <w:lang w:eastAsia="en-GB"/>
        </w:rPr>
        <w:lastRenderedPageBreak/>
        <w:t>Thomas, J., &amp; Harden, A. (2008).</w:t>
      </w:r>
      <w:proofErr w:type="gramEnd"/>
      <w:r w:rsidRPr="0059769A">
        <w:rPr>
          <w:rFonts w:ascii="Arial" w:eastAsia="Times New Roman" w:hAnsi="Arial" w:cs="Arial"/>
          <w:color w:val="auto"/>
          <w:sz w:val="24"/>
          <w:szCs w:val="24"/>
          <w:lang w:eastAsia="en-GB"/>
        </w:rPr>
        <w:t xml:space="preserve"> Methods for the thematic synthesis of </w:t>
      </w:r>
    </w:p>
    <w:p w14:paraId="59284B01" w14:textId="77777777" w:rsidR="000322DF" w:rsidRPr="0059769A" w:rsidRDefault="000322DF" w:rsidP="00EC5829">
      <w:pPr>
        <w:spacing w:line="480" w:lineRule="auto"/>
        <w:rPr>
          <w:rFonts w:ascii="Arial" w:eastAsia="Times New Roman" w:hAnsi="Arial" w:cs="Arial"/>
          <w:i/>
          <w:iCs/>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qualitative</w:t>
      </w:r>
      <w:proofErr w:type="gramEnd"/>
      <w:r w:rsidRPr="0059769A">
        <w:rPr>
          <w:rFonts w:ascii="Arial" w:eastAsia="Times New Roman" w:hAnsi="Arial" w:cs="Arial"/>
          <w:color w:val="auto"/>
          <w:sz w:val="24"/>
          <w:szCs w:val="24"/>
          <w:lang w:eastAsia="en-GB"/>
        </w:rPr>
        <w:t xml:space="preserve"> research in systematic reviews. </w:t>
      </w:r>
      <w:r w:rsidRPr="0059769A">
        <w:rPr>
          <w:rFonts w:ascii="Arial" w:eastAsia="Times New Roman" w:hAnsi="Arial" w:cs="Arial"/>
          <w:i/>
          <w:iCs/>
          <w:color w:val="auto"/>
          <w:sz w:val="24"/>
          <w:szCs w:val="24"/>
          <w:lang w:eastAsia="en-GB"/>
        </w:rPr>
        <w:t xml:space="preserve">BMC medical research </w:t>
      </w:r>
    </w:p>
    <w:p w14:paraId="79D247E4" w14:textId="77777777" w:rsidR="000322DF" w:rsidRPr="0059769A" w:rsidRDefault="000322DF" w:rsidP="00EC5829">
      <w:pPr>
        <w:spacing w:line="480" w:lineRule="auto"/>
        <w:rPr>
          <w:rFonts w:ascii="Arial" w:eastAsia="Times New Roman" w:hAnsi="Arial" w:cs="Arial"/>
          <w:color w:val="auto"/>
          <w:sz w:val="24"/>
          <w:szCs w:val="24"/>
          <w:lang w:val="en" w:eastAsia="en-GB"/>
        </w:rPr>
      </w:pPr>
      <w:r w:rsidRPr="0059769A">
        <w:rPr>
          <w:rFonts w:ascii="Arial" w:eastAsia="Times New Roman" w:hAnsi="Arial" w:cs="Arial"/>
          <w:i/>
          <w:iCs/>
          <w:color w:val="auto"/>
          <w:sz w:val="24"/>
          <w:szCs w:val="24"/>
          <w:lang w:eastAsia="en-GB"/>
        </w:rPr>
        <w:tab/>
      </w:r>
      <w:proofErr w:type="gramStart"/>
      <w:r w:rsidRPr="0059769A">
        <w:rPr>
          <w:rFonts w:ascii="Arial" w:eastAsia="Times New Roman" w:hAnsi="Arial" w:cs="Arial"/>
          <w:i/>
          <w:iCs/>
          <w:color w:val="auto"/>
          <w:sz w:val="24"/>
          <w:szCs w:val="24"/>
          <w:lang w:eastAsia="en-GB"/>
        </w:rPr>
        <w:t>methodology</w:t>
      </w:r>
      <w:proofErr w:type="gramEnd"/>
      <w:r w:rsidRPr="0059769A">
        <w:rPr>
          <w:rFonts w:ascii="Arial" w:eastAsia="Times New Roman" w:hAnsi="Arial" w:cs="Arial"/>
          <w:color w:val="auto"/>
          <w:sz w:val="24"/>
          <w:szCs w:val="24"/>
          <w:lang w:eastAsia="en-GB"/>
        </w:rPr>
        <w:t>, </w:t>
      </w:r>
      <w:r w:rsidRPr="0059769A">
        <w:rPr>
          <w:rFonts w:ascii="Arial" w:eastAsia="Times New Roman" w:hAnsi="Arial" w:cs="Arial"/>
          <w:i/>
          <w:iCs/>
          <w:color w:val="auto"/>
          <w:sz w:val="24"/>
          <w:szCs w:val="24"/>
          <w:lang w:eastAsia="en-GB"/>
        </w:rPr>
        <w:t>8</w:t>
      </w:r>
      <w:r w:rsidRPr="0059769A">
        <w:rPr>
          <w:rFonts w:ascii="Arial" w:eastAsia="Times New Roman" w:hAnsi="Arial" w:cs="Arial"/>
          <w:color w:val="auto"/>
          <w:sz w:val="24"/>
          <w:szCs w:val="24"/>
          <w:lang w:eastAsia="en-GB"/>
        </w:rPr>
        <w:t>, 45-64.</w:t>
      </w:r>
      <w:r w:rsidRPr="0059769A">
        <w:rPr>
          <w:rFonts w:ascii="Arial" w:eastAsia="Calibri" w:hAnsi="Arial" w:cs="Arial"/>
          <w:b/>
          <w:bCs/>
          <w:color w:val="auto"/>
          <w:sz w:val="24"/>
          <w:szCs w:val="24"/>
          <w:lang w:val="en"/>
        </w:rPr>
        <w:t xml:space="preserve"> </w:t>
      </w:r>
      <w:r w:rsidRPr="0059769A">
        <w:rPr>
          <w:rFonts w:ascii="Arial" w:eastAsia="Times New Roman" w:hAnsi="Arial" w:cs="Arial"/>
          <w:bCs/>
          <w:color w:val="auto"/>
          <w:sz w:val="24"/>
          <w:szCs w:val="24"/>
          <w:lang w:val="en" w:eastAsia="en-GB"/>
        </w:rPr>
        <w:t>DOI:</w:t>
      </w:r>
      <w:r w:rsidRPr="0059769A">
        <w:rPr>
          <w:rFonts w:ascii="Arial" w:eastAsia="Times New Roman" w:hAnsi="Arial" w:cs="Arial"/>
          <w:b/>
          <w:bCs/>
          <w:color w:val="auto"/>
          <w:sz w:val="24"/>
          <w:szCs w:val="24"/>
          <w:lang w:val="en" w:eastAsia="en-GB"/>
        </w:rPr>
        <w:t xml:space="preserve"> </w:t>
      </w:r>
      <w:r w:rsidRPr="0059769A">
        <w:rPr>
          <w:rFonts w:ascii="Arial" w:eastAsia="Times New Roman" w:hAnsi="Arial" w:cs="Arial"/>
          <w:color w:val="auto"/>
          <w:sz w:val="24"/>
          <w:szCs w:val="24"/>
          <w:lang w:val="en" w:eastAsia="en-GB"/>
        </w:rPr>
        <w:t xml:space="preserve">10.1186/1471-2288-8-45. </w:t>
      </w:r>
    </w:p>
    <w:p w14:paraId="131CF090" w14:textId="77777777" w:rsidR="003F1623" w:rsidRPr="0059769A" w:rsidRDefault="003F1623" w:rsidP="00EC5829">
      <w:pPr>
        <w:spacing w:line="480" w:lineRule="auto"/>
        <w:rPr>
          <w:rFonts w:ascii="Arial" w:eastAsia="Times New Roman" w:hAnsi="Arial" w:cs="Arial"/>
          <w:color w:val="auto"/>
          <w:sz w:val="24"/>
          <w:szCs w:val="24"/>
          <w:lang w:eastAsia="en-GB"/>
        </w:rPr>
      </w:pPr>
      <w:proofErr w:type="spellStart"/>
      <w:proofErr w:type="gramStart"/>
      <w:r w:rsidRPr="0059769A">
        <w:rPr>
          <w:rFonts w:ascii="Arial" w:eastAsia="Times New Roman" w:hAnsi="Arial" w:cs="Arial"/>
          <w:color w:val="auto"/>
          <w:sz w:val="24"/>
          <w:szCs w:val="24"/>
          <w:lang w:eastAsia="en-GB"/>
        </w:rPr>
        <w:t>Tyrer</w:t>
      </w:r>
      <w:proofErr w:type="spellEnd"/>
      <w:r w:rsidRPr="0059769A">
        <w:rPr>
          <w:rFonts w:ascii="Arial" w:eastAsia="Times New Roman" w:hAnsi="Arial" w:cs="Arial"/>
          <w:color w:val="auto"/>
          <w:sz w:val="24"/>
          <w:szCs w:val="24"/>
          <w:lang w:eastAsia="en-GB"/>
        </w:rPr>
        <w:t>, R., &amp; Masterson, C. (2019).</w:t>
      </w:r>
      <w:proofErr w:type="gramEnd"/>
      <w:r w:rsidRPr="0059769A">
        <w:rPr>
          <w:rFonts w:ascii="Arial" w:eastAsia="Times New Roman" w:hAnsi="Arial" w:cs="Arial"/>
          <w:color w:val="auto"/>
          <w:sz w:val="24"/>
          <w:szCs w:val="24"/>
          <w:lang w:eastAsia="en-GB"/>
        </w:rPr>
        <w:t xml:space="preserve"> Clients' experience of change: An exploration of </w:t>
      </w:r>
    </w:p>
    <w:p w14:paraId="58458C2B" w14:textId="77777777" w:rsidR="003F1623" w:rsidRPr="0059769A" w:rsidRDefault="003F1623" w:rsidP="00EC5829">
      <w:pPr>
        <w:spacing w:line="480" w:lineRule="auto"/>
        <w:rPr>
          <w:rFonts w:ascii="Arial" w:eastAsia="Times New Roman" w:hAnsi="Arial" w:cs="Arial"/>
          <w:i/>
          <w:iCs/>
          <w:color w:val="auto"/>
          <w:sz w:val="24"/>
          <w:szCs w:val="24"/>
          <w:lang w:eastAsia="en-GB"/>
        </w:rPr>
      </w:pPr>
      <w:r w:rsidRPr="0059769A">
        <w:rPr>
          <w:rFonts w:ascii="Arial" w:eastAsia="Times New Roman" w:hAnsi="Arial" w:cs="Arial"/>
          <w:color w:val="auto"/>
          <w:sz w:val="24"/>
          <w:szCs w:val="24"/>
          <w:lang w:eastAsia="en-GB"/>
        </w:rPr>
        <w:tab/>
      </w:r>
      <w:proofErr w:type="gramStart"/>
      <w:r w:rsidRPr="0059769A">
        <w:rPr>
          <w:rFonts w:ascii="Arial" w:eastAsia="Times New Roman" w:hAnsi="Arial" w:cs="Arial"/>
          <w:color w:val="auto"/>
          <w:sz w:val="24"/>
          <w:szCs w:val="24"/>
          <w:lang w:eastAsia="en-GB"/>
        </w:rPr>
        <w:t>the</w:t>
      </w:r>
      <w:proofErr w:type="gramEnd"/>
      <w:r w:rsidRPr="0059769A">
        <w:rPr>
          <w:rFonts w:ascii="Arial" w:eastAsia="Times New Roman" w:hAnsi="Arial" w:cs="Arial"/>
          <w:color w:val="auto"/>
          <w:sz w:val="24"/>
          <w:szCs w:val="24"/>
          <w:lang w:eastAsia="en-GB"/>
        </w:rPr>
        <w:t xml:space="preserve"> influence of reformulation tools in cognitive analytic therapy. </w:t>
      </w:r>
      <w:r w:rsidRPr="0059769A">
        <w:rPr>
          <w:rFonts w:ascii="Arial" w:eastAsia="Times New Roman" w:hAnsi="Arial" w:cs="Arial"/>
          <w:i/>
          <w:iCs/>
          <w:color w:val="auto"/>
          <w:sz w:val="24"/>
          <w:szCs w:val="24"/>
          <w:lang w:eastAsia="en-GB"/>
        </w:rPr>
        <w:t xml:space="preserve">Clinical </w:t>
      </w:r>
    </w:p>
    <w:p w14:paraId="7F1F2EE0" w14:textId="77777777" w:rsidR="003F1623" w:rsidRPr="0059769A" w:rsidRDefault="003F1623" w:rsidP="00EC5829">
      <w:pPr>
        <w:spacing w:line="480" w:lineRule="auto"/>
        <w:rPr>
          <w:rFonts w:ascii="Arial" w:eastAsia="Times New Roman" w:hAnsi="Arial" w:cs="Arial"/>
          <w:color w:val="auto"/>
          <w:sz w:val="24"/>
          <w:szCs w:val="24"/>
          <w:lang w:eastAsia="en-GB"/>
        </w:rPr>
      </w:pPr>
      <w:r w:rsidRPr="0059769A">
        <w:rPr>
          <w:rFonts w:ascii="Arial" w:eastAsia="Times New Roman" w:hAnsi="Arial" w:cs="Arial"/>
          <w:i/>
          <w:iCs/>
          <w:color w:val="auto"/>
          <w:sz w:val="24"/>
          <w:szCs w:val="24"/>
          <w:lang w:eastAsia="en-GB"/>
        </w:rPr>
        <w:tab/>
      </w:r>
      <w:proofErr w:type="gramStart"/>
      <w:r w:rsidRPr="0059769A">
        <w:rPr>
          <w:rFonts w:ascii="Arial" w:eastAsia="Times New Roman" w:hAnsi="Arial" w:cs="Arial"/>
          <w:i/>
          <w:iCs/>
          <w:color w:val="auto"/>
          <w:sz w:val="24"/>
          <w:szCs w:val="24"/>
          <w:lang w:eastAsia="en-GB"/>
        </w:rPr>
        <w:t>psychology</w:t>
      </w:r>
      <w:proofErr w:type="gramEnd"/>
      <w:r w:rsidRPr="0059769A">
        <w:rPr>
          <w:rFonts w:ascii="Arial" w:eastAsia="Times New Roman" w:hAnsi="Arial" w:cs="Arial"/>
          <w:i/>
          <w:iCs/>
          <w:color w:val="auto"/>
          <w:sz w:val="24"/>
          <w:szCs w:val="24"/>
          <w:lang w:eastAsia="en-GB"/>
        </w:rPr>
        <w:t xml:space="preserve"> &amp; psychotherapy</w:t>
      </w:r>
      <w:r w:rsidRPr="0059769A">
        <w:rPr>
          <w:rFonts w:ascii="Arial" w:eastAsia="Times New Roman" w:hAnsi="Arial" w:cs="Arial"/>
          <w:color w:val="auto"/>
          <w:sz w:val="24"/>
          <w:szCs w:val="24"/>
          <w:lang w:eastAsia="en-GB"/>
        </w:rPr>
        <w:t xml:space="preserve">, </w:t>
      </w:r>
      <w:r w:rsidRPr="0059769A">
        <w:rPr>
          <w:rFonts w:ascii="Arial" w:eastAsia="Times New Roman" w:hAnsi="Arial" w:cs="Arial"/>
          <w:i/>
          <w:iCs/>
          <w:color w:val="auto"/>
          <w:sz w:val="24"/>
          <w:szCs w:val="24"/>
          <w:lang w:eastAsia="en-GB"/>
        </w:rPr>
        <w:t>26</w:t>
      </w:r>
      <w:r w:rsidRPr="0059769A">
        <w:rPr>
          <w:rFonts w:ascii="Arial" w:eastAsia="Times New Roman" w:hAnsi="Arial" w:cs="Arial"/>
          <w:color w:val="auto"/>
          <w:sz w:val="24"/>
          <w:szCs w:val="24"/>
          <w:lang w:eastAsia="en-GB"/>
        </w:rPr>
        <w:t>(2), 167-174.</w:t>
      </w:r>
    </w:p>
    <w:p w14:paraId="6A563EBC" w14:textId="77777777" w:rsidR="000322DF" w:rsidRPr="0059769A" w:rsidRDefault="000322DF" w:rsidP="00EC5829">
      <w:pPr>
        <w:spacing w:line="480" w:lineRule="auto"/>
        <w:rPr>
          <w:rFonts w:ascii="Arial" w:eastAsia="Calibri" w:hAnsi="Arial" w:cs="Arial"/>
          <w:bCs/>
          <w:color w:val="auto"/>
          <w:sz w:val="24"/>
          <w:szCs w:val="24"/>
        </w:rPr>
      </w:pPr>
      <w:bookmarkStart w:id="1" w:name="_Hlk43993804"/>
      <w:proofErr w:type="spellStart"/>
      <w:proofErr w:type="gramStart"/>
      <w:r w:rsidRPr="0059769A">
        <w:rPr>
          <w:rFonts w:ascii="Arial" w:eastAsia="Calibri" w:hAnsi="Arial" w:cs="Arial"/>
          <w:bCs/>
          <w:color w:val="auto"/>
          <w:sz w:val="24"/>
          <w:szCs w:val="24"/>
        </w:rPr>
        <w:t>Tzouramanis</w:t>
      </w:r>
      <w:bookmarkEnd w:id="1"/>
      <w:proofErr w:type="spellEnd"/>
      <w:r w:rsidRPr="0059769A">
        <w:rPr>
          <w:rFonts w:ascii="Arial" w:eastAsia="Calibri" w:hAnsi="Arial" w:cs="Arial"/>
          <w:bCs/>
          <w:color w:val="auto"/>
          <w:sz w:val="24"/>
          <w:szCs w:val="24"/>
        </w:rPr>
        <w:t xml:space="preserve">, P., </w:t>
      </w:r>
      <w:proofErr w:type="spellStart"/>
      <w:r w:rsidRPr="0059769A">
        <w:rPr>
          <w:rFonts w:ascii="Arial" w:eastAsia="Calibri" w:hAnsi="Arial" w:cs="Arial"/>
          <w:bCs/>
          <w:color w:val="auto"/>
          <w:sz w:val="24"/>
          <w:szCs w:val="24"/>
        </w:rPr>
        <w:t>Adamopoulou</w:t>
      </w:r>
      <w:proofErr w:type="spellEnd"/>
      <w:r w:rsidRPr="0059769A">
        <w:rPr>
          <w:rFonts w:ascii="Arial" w:eastAsia="Calibri" w:hAnsi="Arial" w:cs="Arial"/>
          <w:bCs/>
          <w:color w:val="auto"/>
          <w:sz w:val="24"/>
          <w:szCs w:val="24"/>
        </w:rPr>
        <w:t xml:space="preserve">, A., </w:t>
      </w:r>
      <w:proofErr w:type="spellStart"/>
      <w:r w:rsidRPr="0059769A">
        <w:rPr>
          <w:rFonts w:ascii="Arial" w:eastAsia="Calibri" w:hAnsi="Arial" w:cs="Arial"/>
          <w:bCs/>
          <w:color w:val="auto"/>
          <w:sz w:val="24"/>
          <w:szCs w:val="24"/>
        </w:rPr>
        <w:t>Bozikas</w:t>
      </w:r>
      <w:proofErr w:type="spellEnd"/>
      <w:r w:rsidRPr="0059769A">
        <w:rPr>
          <w:rFonts w:ascii="Arial" w:eastAsia="Calibri" w:hAnsi="Arial" w:cs="Arial"/>
          <w:bCs/>
          <w:color w:val="auto"/>
          <w:sz w:val="24"/>
          <w:szCs w:val="24"/>
        </w:rPr>
        <w:t xml:space="preserve">, V., </w:t>
      </w:r>
      <w:proofErr w:type="spellStart"/>
      <w:r w:rsidRPr="0059769A">
        <w:rPr>
          <w:rFonts w:ascii="Arial" w:eastAsia="Calibri" w:hAnsi="Arial" w:cs="Arial"/>
          <w:bCs/>
          <w:color w:val="auto"/>
          <w:sz w:val="24"/>
          <w:szCs w:val="24"/>
        </w:rPr>
        <w:t>Voikli</w:t>
      </w:r>
      <w:proofErr w:type="spellEnd"/>
      <w:r w:rsidRPr="0059769A">
        <w:rPr>
          <w:rFonts w:ascii="Arial" w:eastAsia="Calibri" w:hAnsi="Arial" w:cs="Arial"/>
          <w:bCs/>
          <w:color w:val="auto"/>
          <w:sz w:val="24"/>
          <w:szCs w:val="24"/>
        </w:rPr>
        <w:t>, M., Zagora, C.,</w:t>
      </w:r>
      <w:proofErr w:type="gramEnd"/>
      <w:r w:rsidRPr="0059769A">
        <w:rPr>
          <w:rFonts w:ascii="Arial" w:eastAsia="Calibri" w:hAnsi="Arial" w:cs="Arial"/>
          <w:bCs/>
          <w:color w:val="auto"/>
          <w:sz w:val="24"/>
          <w:szCs w:val="24"/>
        </w:rPr>
        <w:t xml:space="preserve"> </w:t>
      </w:r>
    </w:p>
    <w:p w14:paraId="09B199C7" w14:textId="77777777" w:rsidR="000322DF" w:rsidRPr="0059769A" w:rsidRDefault="000322DF" w:rsidP="00EC5829">
      <w:pPr>
        <w:spacing w:line="480" w:lineRule="auto"/>
        <w:rPr>
          <w:rFonts w:ascii="Arial" w:eastAsia="Calibri" w:hAnsi="Arial" w:cs="Arial"/>
          <w:bCs/>
          <w:color w:val="auto"/>
          <w:sz w:val="24"/>
          <w:szCs w:val="24"/>
        </w:rPr>
      </w:pPr>
      <w:r w:rsidRPr="0059769A">
        <w:rPr>
          <w:rFonts w:ascii="Arial" w:eastAsia="Calibri" w:hAnsi="Arial" w:cs="Arial"/>
          <w:bCs/>
          <w:color w:val="auto"/>
          <w:sz w:val="24"/>
          <w:szCs w:val="24"/>
        </w:rPr>
        <w:tab/>
      </w:r>
      <w:proofErr w:type="spellStart"/>
      <w:proofErr w:type="gramStart"/>
      <w:r w:rsidRPr="0059769A">
        <w:rPr>
          <w:rFonts w:ascii="Arial" w:eastAsia="Calibri" w:hAnsi="Arial" w:cs="Arial"/>
          <w:bCs/>
          <w:color w:val="auto"/>
          <w:sz w:val="24"/>
          <w:szCs w:val="24"/>
        </w:rPr>
        <w:t>Lombtzianidou</w:t>
      </w:r>
      <w:proofErr w:type="spellEnd"/>
      <w:r w:rsidRPr="0059769A">
        <w:rPr>
          <w:rFonts w:ascii="Arial" w:eastAsia="Calibri" w:hAnsi="Arial" w:cs="Arial"/>
          <w:bCs/>
          <w:color w:val="auto"/>
          <w:sz w:val="24"/>
          <w:szCs w:val="24"/>
        </w:rPr>
        <w:t xml:space="preserve">, M., </w:t>
      </w:r>
      <w:proofErr w:type="spellStart"/>
      <w:r w:rsidRPr="0059769A">
        <w:rPr>
          <w:rFonts w:ascii="Arial" w:eastAsia="Calibri" w:hAnsi="Arial" w:cs="Arial"/>
          <w:bCs/>
          <w:color w:val="auto"/>
          <w:sz w:val="24"/>
          <w:szCs w:val="24"/>
        </w:rPr>
        <w:t>Mamouzelos</w:t>
      </w:r>
      <w:proofErr w:type="spellEnd"/>
      <w:r w:rsidRPr="0059769A">
        <w:rPr>
          <w:rFonts w:ascii="Arial" w:eastAsia="Calibri" w:hAnsi="Arial" w:cs="Arial"/>
          <w:bCs/>
          <w:color w:val="auto"/>
          <w:sz w:val="24"/>
          <w:szCs w:val="24"/>
        </w:rPr>
        <w:t xml:space="preserve">, E., &amp; </w:t>
      </w:r>
      <w:proofErr w:type="spellStart"/>
      <w:r w:rsidRPr="0059769A">
        <w:rPr>
          <w:rFonts w:ascii="Arial" w:eastAsia="Calibri" w:hAnsi="Arial" w:cs="Arial"/>
          <w:bCs/>
          <w:color w:val="auto"/>
          <w:sz w:val="24"/>
          <w:szCs w:val="24"/>
        </w:rPr>
        <w:t>Garyfallos</w:t>
      </w:r>
      <w:proofErr w:type="spellEnd"/>
      <w:r w:rsidRPr="0059769A">
        <w:rPr>
          <w:rFonts w:ascii="Arial" w:eastAsia="Calibri" w:hAnsi="Arial" w:cs="Arial"/>
          <w:bCs/>
          <w:color w:val="auto"/>
          <w:sz w:val="24"/>
          <w:szCs w:val="24"/>
        </w:rPr>
        <w:t>, G. (2010).</w:t>
      </w:r>
      <w:proofErr w:type="gramEnd"/>
      <w:r w:rsidRPr="0059769A">
        <w:rPr>
          <w:rFonts w:ascii="Arial" w:eastAsia="Calibri" w:hAnsi="Arial" w:cs="Arial"/>
          <w:bCs/>
          <w:color w:val="auto"/>
          <w:sz w:val="24"/>
          <w:szCs w:val="24"/>
        </w:rPr>
        <w:t xml:space="preserve"> </w:t>
      </w:r>
    </w:p>
    <w:p w14:paraId="7D6514D9" w14:textId="77777777" w:rsidR="000322DF" w:rsidRPr="0059769A" w:rsidRDefault="000322DF" w:rsidP="00EC5829">
      <w:pPr>
        <w:spacing w:line="480" w:lineRule="auto"/>
        <w:rPr>
          <w:rFonts w:ascii="Arial" w:eastAsia="Calibri" w:hAnsi="Arial" w:cs="Arial"/>
          <w:bCs/>
          <w:color w:val="auto"/>
          <w:sz w:val="24"/>
          <w:szCs w:val="24"/>
        </w:rPr>
      </w:pPr>
      <w:r w:rsidRPr="0059769A">
        <w:rPr>
          <w:rFonts w:ascii="Arial" w:eastAsia="Calibri" w:hAnsi="Arial" w:cs="Arial"/>
          <w:bCs/>
          <w:color w:val="auto"/>
          <w:sz w:val="24"/>
          <w:szCs w:val="24"/>
        </w:rPr>
        <w:tab/>
        <w:t xml:space="preserve">Evaluation of cognitive-analytic therapy (CAT) outcome in patients </w:t>
      </w:r>
    </w:p>
    <w:p w14:paraId="29DDB375" w14:textId="77777777" w:rsidR="000322DF" w:rsidRPr="0059769A" w:rsidRDefault="000322DF" w:rsidP="00EC5829">
      <w:pPr>
        <w:spacing w:line="480" w:lineRule="auto"/>
        <w:rPr>
          <w:rFonts w:ascii="Arial" w:eastAsia="Calibri" w:hAnsi="Arial" w:cs="Arial"/>
          <w:bCs/>
          <w:color w:val="auto"/>
          <w:sz w:val="24"/>
          <w:szCs w:val="24"/>
        </w:rPr>
      </w:pPr>
      <w:r w:rsidRPr="0059769A">
        <w:rPr>
          <w:rFonts w:ascii="Arial" w:eastAsia="Calibri" w:hAnsi="Arial" w:cs="Arial"/>
          <w:bCs/>
          <w:color w:val="auto"/>
          <w:sz w:val="24"/>
          <w:szCs w:val="24"/>
        </w:rPr>
        <w:tab/>
      </w:r>
      <w:proofErr w:type="gramStart"/>
      <w:r w:rsidRPr="0059769A">
        <w:rPr>
          <w:rFonts w:ascii="Arial" w:eastAsia="Calibri" w:hAnsi="Arial" w:cs="Arial"/>
          <w:bCs/>
          <w:color w:val="auto"/>
          <w:sz w:val="24"/>
          <w:szCs w:val="24"/>
        </w:rPr>
        <w:t>with</w:t>
      </w:r>
      <w:proofErr w:type="gramEnd"/>
      <w:r w:rsidRPr="0059769A">
        <w:rPr>
          <w:rFonts w:ascii="Arial" w:eastAsia="Calibri" w:hAnsi="Arial" w:cs="Arial"/>
          <w:bCs/>
          <w:color w:val="auto"/>
          <w:sz w:val="24"/>
          <w:szCs w:val="24"/>
        </w:rPr>
        <w:t xml:space="preserve"> Panic Disorder. </w:t>
      </w:r>
      <w:proofErr w:type="spellStart"/>
      <w:r w:rsidRPr="0059769A">
        <w:rPr>
          <w:rFonts w:ascii="Arial" w:eastAsia="Calibri" w:hAnsi="Arial" w:cs="Arial"/>
          <w:bCs/>
          <w:i/>
          <w:color w:val="auto"/>
          <w:sz w:val="24"/>
          <w:szCs w:val="24"/>
        </w:rPr>
        <w:t>Psychiatriki</w:t>
      </w:r>
      <w:proofErr w:type="spellEnd"/>
      <w:r w:rsidRPr="0059769A">
        <w:rPr>
          <w:rFonts w:ascii="Arial" w:eastAsia="Calibri" w:hAnsi="Arial" w:cs="Arial"/>
          <w:bCs/>
          <w:color w:val="auto"/>
          <w:sz w:val="24"/>
          <w:szCs w:val="24"/>
        </w:rPr>
        <w:t xml:space="preserve">, </w:t>
      </w:r>
      <w:r w:rsidRPr="0059769A">
        <w:rPr>
          <w:rFonts w:ascii="Arial" w:eastAsia="Calibri" w:hAnsi="Arial" w:cs="Arial"/>
          <w:bCs/>
          <w:i/>
          <w:color w:val="auto"/>
          <w:sz w:val="24"/>
          <w:szCs w:val="24"/>
        </w:rPr>
        <w:t>21</w:t>
      </w:r>
      <w:r w:rsidRPr="0059769A">
        <w:rPr>
          <w:rFonts w:ascii="Arial" w:eastAsia="Calibri" w:hAnsi="Arial" w:cs="Arial"/>
          <w:bCs/>
          <w:color w:val="auto"/>
          <w:sz w:val="24"/>
          <w:szCs w:val="24"/>
        </w:rPr>
        <w:t xml:space="preserve">, 287-293. </w:t>
      </w:r>
    </w:p>
    <w:p w14:paraId="000540A8" w14:textId="77777777" w:rsidR="009479A0" w:rsidRPr="0059769A" w:rsidRDefault="009479A0" w:rsidP="009479A0">
      <w:pPr>
        <w:spacing w:line="480" w:lineRule="auto"/>
        <w:rPr>
          <w:rFonts w:ascii="Arial" w:eastAsia="Calibri" w:hAnsi="Arial" w:cs="Arial"/>
          <w:color w:val="auto"/>
          <w:sz w:val="24"/>
          <w:szCs w:val="24"/>
        </w:rPr>
      </w:pPr>
      <w:r w:rsidRPr="0059769A">
        <w:rPr>
          <w:rFonts w:ascii="Arial" w:eastAsia="Calibri" w:hAnsi="Arial" w:cs="Arial"/>
          <w:color w:val="auto"/>
          <w:sz w:val="24"/>
          <w:szCs w:val="24"/>
        </w:rPr>
        <w:t xml:space="preserve">Vygotsky, L. S. (1980). Mind in society: The development of higher psychological </w:t>
      </w:r>
    </w:p>
    <w:p w14:paraId="3A96BBCD" w14:textId="77777777" w:rsidR="009479A0" w:rsidRDefault="009479A0" w:rsidP="009479A0">
      <w:pPr>
        <w:spacing w:line="480" w:lineRule="auto"/>
        <w:rPr>
          <w:rFonts w:ascii="Arial" w:eastAsia="Calibri" w:hAnsi="Arial" w:cs="Arial"/>
          <w:color w:val="auto"/>
          <w:sz w:val="24"/>
          <w:szCs w:val="24"/>
        </w:rPr>
      </w:pPr>
      <w:r w:rsidRPr="0059769A">
        <w:rPr>
          <w:rFonts w:ascii="Arial" w:eastAsia="Calibri" w:hAnsi="Arial" w:cs="Arial"/>
          <w:color w:val="auto"/>
          <w:sz w:val="24"/>
          <w:szCs w:val="24"/>
        </w:rPr>
        <w:tab/>
      </w:r>
      <w:proofErr w:type="gramStart"/>
      <w:r w:rsidRPr="0059769A">
        <w:rPr>
          <w:rFonts w:ascii="Arial" w:eastAsia="Calibri" w:hAnsi="Arial" w:cs="Arial"/>
          <w:color w:val="auto"/>
          <w:sz w:val="24"/>
          <w:szCs w:val="24"/>
        </w:rPr>
        <w:t>processes</w:t>
      </w:r>
      <w:proofErr w:type="gramEnd"/>
      <w:r w:rsidRPr="0059769A">
        <w:rPr>
          <w:rFonts w:ascii="Arial" w:eastAsia="Calibri" w:hAnsi="Arial" w:cs="Arial"/>
          <w:color w:val="auto"/>
          <w:sz w:val="24"/>
          <w:szCs w:val="24"/>
        </w:rPr>
        <w:t>. Harvard university press.</w:t>
      </w:r>
    </w:p>
    <w:p w14:paraId="648E108C" w14:textId="33244C39" w:rsidR="00C32F38" w:rsidRPr="0059769A" w:rsidRDefault="00C32F38" w:rsidP="009479A0">
      <w:pPr>
        <w:spacing w:line="480" w:lineRule="auto"/>
        <w:rPr>
          <w:rFonts w:ascii="Arial" w:eastAsia="Calibri" w:hAnsi="Arial" w:cs="Arial"/>
          <w:color w:val="auto"/>
          <w:sz w:val="24"/>
          <w:szCs w:val="24"/>
        </w:rPr>
        <w:sectPr w:rsidR="00C32F38" w:rsidRPr="0059769A" w:rsidSect="008867EA">
          <w:headerReference w:type="default" r:id="rId18"/>
          <w:footerReference w:type="default" r:id="rId19"/>
          <w:pgSz w:w="11906" w:h="16838"/>
          <w:pgMar w:top="1440" w:right="1440" w:bottom="1440" w:left="1440" w:header="708" w:footer="708" w:gutter="0"/>
          <w:cols w:space="708"/>
          <w:docGrid w:linePitch="360"/>
        </w:sectPr>
      </w:pPr>
    </w:p>
    <w:p w14:paraId="391DA872" w14:textId="137E4D31" w:rsidR="006E17B1" w:rsidRPr="00DE59B1" w:rsidRDefault="006E17B1" w:rsidP="006E17B1">
      <w:pPr>
        <w:shd w:val="clear" w:color="auto" w:fill="FFFFFF" w:themeFill="background1"/>
        <w:spacing w:line="480" w:lineRule="auto"/>
        <w:textAlignment w:val="baseline"/>
        <w:rPr>
          <w:rFonts w:ascii="Arial" w:eastAsia="Times New Roman" w:hAnsi="Arial" w:cs="Arial"/>
          <w:b/>
          <w:color w:val="auto"/>
          <w:sz w:val="24"/>
          <w:szCs w:val="24"/>
          <w:lang w:eastAsia="en-GB"/>
        </w:rPr>
      </w:pPr>
      <w:r w:rsidRPr="00DE59B1">
        <w:rPr>
          <w:rFonts w:ascii="Arial" w:eastAsia="Times New Roman" w:hAnsi="Arial" w:cs="Arial"/>
          <w:b/>
          <w:color w:val="auto"/>
          <w:sz w:val="24"/>
          <w:szCs w:val="24"/>
          <w:lang w:eastAsia="en-GB"/>
        </w:rPr>
        <w:lastRenderedPageBreak/>
        <w:t xml:space="preserve">Figure 1: </w:t>
      </w:r>
      <w:proofErr w:type="spellStart"/>
      <w:r w:rsidR="00602D26" w:rsidRPr="00DE59B1">
        <w:rPr>
          <w:rFonts w:ascii="Arial" w:eastAsia="Times New Roman" w:hAnsi="Arial" w:cs="Arial"/>
          <w:b/>
          <w:color w:val="auto"/>
          <w:sz w:val="24"/>
          <w:szCs w:val="24"/>
          <w:lang w:eastAsia="en-GB"/>
        </w:rPr>
        <w:t>Prisma</w:t>
      </w:r>
      <w:proofErr w:type="spellEnd"/>
      <w:r w:rsidR="00602D26" w:rsidRPr="00DE59B1">
        <w:rPr>
          <w:rFonts w:ascii="Arial" w:eastAsia="Times New Roman" w:hAnsi="Arial" w:cs="Arial"/>
          <w:b/>
          <w:color w:val="auto"/>
          <w:sz w:val="24"/>
          <w:szCs w:val="24"/>
          <w:lang w:eastAsia="en-GB"/>
        </w:rPr>
        <w:t xml:space="preserve"> F</w:t>
      </w:r>
      <w:r w:rsidRPr="00DE59B1">
        <w:rPr>
          <w:rFonts w:ascii="Arial" w:eastAsia="Times New Roman" w:hAnsi="Arial" w:cs="Arial"/>
          <w:b/>
          <w:color w:val="auto"/>
          <w:sz w:val="24"/>
          <w:szCs w:val="24"/>
          <w:lang w:eastAsia="en-GB"/>
        </w:rPr>
        <w:t xml:space="preserve">low </w:t>
      </w:r>
      <w:r w:rsidR="00602D26" w:rsidRPr="00DE59B1">
        <w:rPr>
          <w:rFonts w:ascii="Arial" w:eastAsia="Times New Roman" w:hAnsi="Arial" w:cs="Arial"/>
          <w:b/>
          <w:color w:val="auto"/>
          <w:sz w:val="24"/>
          <w:szCs w:val="24"/>
          <w:lang w:eastAsia="en-GB"/>
        </w:rPr>
        <w:t>Diagram</w:t>
      </w:r>
      <w:r w:rsidRPr="00DE59B1">
        <w:rPr>
          <w:rFonts w:ascii="Arial" w:eastAsia="Times New Roman" w:hAnsi="Arial" w:cs="Arial"/>
          <w:b/>
          <w:color w:val="auto"/>
          <w:sz w:val="24"/>
          <w:szCs w:val="24"/>
          <w:lang w:eastAsia="en-GB"/>
        </w:rPr>
        <w:t xml:space="preserve"> </w:t>
      </w:r>
    </w:p>
    <w:p w14:paraId="41D40018" w14:textId="6F6408C5" w:rsidR="00602D26" w:rsidRPr="00E820A0" w:rsidRDefault="001B1AD5"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r w:rsidRPr="00E820A0">
        <w:rPr>
          <w:rFonts w:ascii="Arial" w:eastAsia="Times New Roman" w:hAnsi="Arial" w:cs="Arial"/>
          <w:b/>
          <w:noProof/>
          <w:color w:val="FF0000"/>
          <w:sz w:val="24"/>
          <w:szCs w:val="24"/>
          <w:lang w:eastAsia="en-GB"/>
        </w:rPr>
        <mc:AlternateContent>
          <mc:Choice Requires="wpg">
            <w:drawing>
              <wp:anchor distT="0" distB="0" distL="114300" distR="114300" simplePos="0" relativeHeight="251658240" behindDoc="0" locked="0" layoutInCell="1" allowOverlap="1" wp14:anchorId="54968864" wp14:editId="1FFFFB55">
                <wp:simplePos x="0" y="0"/>
                <wp:positionH relativeFrom="margin">
                  <wp:align>left</wp:align>
                </wp:positionH>
                <wp:positionV relativeFrom="paragraph">
                  <wp:posOffset>87630</wp:posOffset>
                </wp:positionV>
                <wp:extent cx="8972791" cy="592455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791" cy="5924550"/>
                          <a:chOff x="1080" y="2700"/>
                          <a:chExt cx="11482" cy="9720"/>
                        </a:xfrm>
                      </wpg:grpSpPr>
                      <wps:wsp>
                        <wps:cNvPr id="2" name="AutoShape 3"/>
                        <wps:cNvSpPr>
                          <a:spLocks noChangeArrowheads="1"/>
                        </wps:cNvSpPr>
                        <wps:spPr bwMode="auto">
                          <a:xfrm rot="16200000">
                            <a:off x="234" y="6066"/>
                            <a:ext cx="2160" cy="468"/>
                          </a:xfrm>
                          <a:prstGeom prst="roundRect">
                            <a:avLst>
                              <a:gd name="adj" fmla="val 16667"/>
                            </a:avLst>
                          </a:prstGeom>
                          <a:solidFill>
                            <a:srgbClr val="CCECFF"/>
                          </a:solidFill>
                          <a:ln w="9525">
                            <a:solidFill>
                              <a:srgbClr val="000000"/>
                            </a:solidFill>
                            <a:round/>
                            <a:headEnd/>
                            <a:tailEnd/>
                          </a:ln>
                        </wps:spPr>
                        <wps:txbx>
                          <w:txbxContent>
                            <w:p w14:paraId="7A704329" w14:textId="77777777" w:rsidR="006B2880" w:rsidRDefault="006B2880" w:rsidP="00602D26">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wps:wsp>
                        <wps:cNvPr id="3" name="AutoShape 4"/>
                        <wps:cNvSpPr>
                          <a:spLocks noChangeArrowheads="1"/>
                        </wps:cNvSpPr>
                        <wps:spPr bwMode="auto">
                          <a:xfrm rot="16200000">
                            <a:off x="234" y="11106"/>
                            <a:ext cx="2160" cy="468"/>
                          </a:xfrm>
                          <a:prstGeom prst="roundRect">
                            <a:avLst>
                              <a:gd name="adj" fmla="val 16667"/>
                            </a:avLst>
                          </a:prstGeom>
                          <a:solidFill>
                            <a:srgbClr val="CCECFF"/>
                          </a:solidFill>
                          <a:ln w="9525">
                            <a:solidFill>
                              <a:srgbClr val="000000"/>
                            </a:solidFill>
                            <a:round/>
                            <a:headEnd/>
                            <a:tailEnd/>
                          </a:ln>
                        </wps:spPr>
                        <wps:txbx>
                          <w:txbxContent>
                            <w:p w14:paraId="4A15D1B5" w14:textId="77777777" w:rsidR="006B2880" w:rsidRDefault="006B2880" w:rsidP="00602D26">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s:wsp>
                        <wps:cNvPr id="4" name="AutoShape 5"/>
                        <wps:cNvSpPr>
                          <a:spLocks noChangeArrowheads="1"/>
                        </wps:cNvSpPr>
                        <wps:spPr bwMode="auto">
                          <a:xfrm rot="16200000">
                            <a:off x="234" y="8586"/>
                            <a:ext cx="2160" cy="468"/>
                          </a:xfrm>
                          <a:prstGeom prst="roundRect">
                            <a:avLst>
                              <a:gd name="adj" fmla="val 16667"/>
                            </a:avLst>
                          </a:prstGeom>
                          <a:solidFill>
                            <a:srgbClr val="CCECFF"/>
                          </a:solidFill>
                          <a:ln w="9525">
                            <a:solidFill>
                              <a:srgbClr val="000000"/>
                            </a:solidFill>
                            <a:round/>
                            <a:headEnd/>
                            <a:tailEnd/>
                          </a:ln>
                        </wps:spPr>
                        <wps:txbx>
                          <w:txbxContent>
                            <w:p w14:paraId="1CA88B6B" w14:textId="77777777" w:rsidR="006B2880" w:rsidRDefault="006B2880" w:rsidP="00602D26">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wps:wsp>
                        <wps:cNvPr id="5" name="AutoShape 6"/>
                        <wps:cNvSpPr>
                          <a:spLocks noChangeArrowheads="1"/>
                        </wps:cNvSpPr>
                        <wps:spPr bwMode="auto">
                          <a:xfrm rot="16200000">
                            <a:off x="234" y="3546"/>
                            <a:ext cx="2160" cy="468"/>
                          </a:xfrm>
                          <a:prstGeom prst="roundRect">
                            <a:avLst>
                              <a:gd name="adj" fmla="val 16667"/>
                            </a:avLst>
                          </a:prstGeom>
                          <a:solidFill>
                            <a:srgbClr val="CCECFF"/>
                          </a:solidFill>
                          <a:ln w="9525">
                            <a:solidFill>
                              <a:srgbClr val="000000"/>
                            </a:solidFill>
                            <a:round/>
                            <a:headEnd/>
                            <a:tailEnd/>
                          </a:ln>
                        </wps:spPr>
                        <wps:txbx>
                          <w:txbxContent>
                            <w:p w14:paraId="60B38578" w14:textId="77777777" w:rsidR="006B2880" w:rsidRDefault="006B2880" w:rsidP="00602D26">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wpg:grpSp>
                        <wpg:cNvPr id="6" name="Group 7"/>
                        <wpg:cNvGrpSpPr>
                          <a:grpSpLocks/>
                        </wpg:cNvGrpSpPr>
                        <wpg:grpSpPr bwMode="auto">
                          <a:xfrm>
                            <a:off x="3937" y="3013"/>
                            <a:ext cx="8625" cy="9407"/>
                            <a:chOff x="3937" y="3013"/>
                            <a:chExt cx="8625" cy="9407"/>
                          </a:xfrm>
                        </wpg:grpSpPr>
                        <wps:wsp>
                          <wps:cNvPr id="7" name="Rectangle 8"/>
                          <wps:cNvSpPr>
                            <a:spLocks noChangeArrowheads="1"/>
                          </wps:cNvSpPr>
                          <wps:spPr bwMode="auto">
                            <a:xfrm>
                              <a:off x="4406" y="3013"/>
                              <a:ext cx="3510" cy="1075"/>
                            </a:xfrm>
                            <a:prstGeom prst="rect">
                              <a:avLst/>
                            </a:prstGeom>
                            <a:solidFill>
                              <a:srgbClr val="FFFFFF"/>
                            </a:solidFill>
                            <a:ln w="9525">
                              <a:solidFill>
                                <a:srgbClr val="000000"/>
                              </a:solidFill>
                              <a:miter lim="800000"/>
                              <a:headEnd/>
                              <a:tailEnd/>
                            </a:ln>
                          </wps:spPr>
                          <wps:txbx>
                            <w:txbxContent>
                              <w:p w14:paraId="3EEFEA00" w14:textId="77777777" w:rsidR="006B2880" w:rsidRPr="00F030D5" w:rsidRDefault="006B2880" w:rsidP="00602D26">
                                <w:pPr>
                                  <w:jc w:val="center"/>
                                  <w:rPr>
                                    <w:sz w:val="20"/>
                                    <w:szCs w:val="20"/>
                                    <w:lang w:val="en"/>
                                  </w:rPr>
                                </w:pPr>
                                <w:r w:rsidRPr="00F030D5">
                                  <w:rPr>
                                    <w:sz w:val="20"/>
                                    <w:szCs w:val="20"/>
                                  </w:rPr>
                                  <w:t xml:space="preserve">Records identified through database searching </w:t>
                                </w:r>
                                <w:r w:rsidRPr="00F030D5">
                                  <w:rPr>
                                    <w:sz w:val="20"/>
                                    <w:szCs w:val="20"/>
                                  </w:rPr>
                                  <w:br/>
                                  <w:t>(n = 828)</w:t>
                                </w:r>
                              </w:p>
                            </w:txbxContent>
                          </wps:txbx>
                          <wps:bodyPr rot="0" vert="horz" wrap="square" lIns="91440" tIns="91440" rIns="91440" bIns="91440" anchor="t" anchorCtr="0" upright="1">
                            <a:noAutofit/>
                          </wps:bodyPr>
                        </wps:wsp>
                        <wps:wsp>
                          <wps:cNvPr id="8" name="AutoShape 9"/>
                          <wps:cNvCnPr>
                            <a:cxnSpLocks noChangeShapeType="1"/>
                          </wps:cNvCnPr>
                          <wps:spPr bwMode="auto">
                            <a:xfrm>
                              <a:off x="6203" y="4119"/>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Rectangle 12"/>
                          <wps:cNvSpPr>
                            <a:spLocks noChangeArrowheads="1"/>
                          </wps:cNvSpPr>
                          <wps:spPr bwMode="auto">
                            <a:xfrm>
                              <a:off x="3937" y="4860"/>
                              <a:ext cx="4365" cy="900"/>
                            </a:xfrm>
                            <a:prstGeom prst="rect">
                              <a:avLst/>
                            </a:prstGeom>
                            <a:solidFill>
                              <a:srgbClr val="FFFFFF"/>
                            </a:solidFill>
                            <a:ln w="9525">
                              <a:solidFill>
                                <a:srgbClr val="000000"/>
                              </a:solidFill>
                              <a:miter lim="800000"/>
                              <a:headEnd/>
                              <a:tailEnd/>
                            </a:ln>
                          </wps:spPr>
                          <wps:txbx>
                            <w:txbxContent>
                              <w:p w14:paraId="39A63842" w14:textId="77777777" w:rsidR="006B2880" w:rsidRPr="00F030D5" w:rsidRDefault="006B2880" w:rsidP="00602D26">
                                <w:pPr>
                                  <w:jc w:val="center"/>
                                  <w:rPr>
                                    <w:sz w:val="20"/>
                                    <w:szCs w:val="20"/>
                                    <w:lang w:val="en"/>
                                  </w:rPr>
                                </w:pPr>
                                <w:r w:rsidRPr="00F030D5">
                                  <w:rPr>
                                    <w:sz w:val="20"/>
                                    <w:szCs w:val="20"/>
                                  </w:rPr>
                                  <w:t xml:space="preserve">Records after duplicates removed </w:t>
                                </w:r>
                                <w:r w:rsidRPr="00F030D5">
                                  <w:rPr>
                                    <w:sz w:val="20"/>
                                    <w:szCs w:val="20"/>
                                  </w:rPr>
                                  <w:br/>
                                  <w:t>(n = 408)</w:t>
                                </w:r>
                              </w:p>
                            </w:txbxContent>
                          </wps:txbx>
                          <wps:bodyPr rot="0" vert="horz" wrap="square" lIns="91440" tIns="91440" rIns="91440" bIns="91440" anchor="t" anchorCtr="0" upright="1">
                            <a:noAutofit/>
                          </wps:bodyPr>
                        </wps:wsp>
                        <wps:wsp>
                          <wps:cNvPr id="12" name="Rectangle 13"/>
                          <wps:cNvSpPr>
                            <a:spLocks noChangeArrowheads="1"/>
                          </wps:cNvSpPr>
                          <wps:spPr bwMode="auto">
                            <a:xfrm>
                              <a:off x="4805" y="6480"/>
                              <a:ext cx="2630" cy="900"/>
                            </a:xfrm>
                            <a:prstGeom prst="rect">
                              <a:avLst/>
                            </a:prstGeom>
                            <a:solidFill>
                              <a:srgbClr val="FFFFFF"/>
                            </a:solidFill>
                            <a:ln w="9525">
                              <a:solidFill>
                                <a:srgbClr val="000000"/>
                              </a:solidFill>
                              <a:miter lim="800000"/>
                              <a:headEnd/>
                              <a:tailEnd/>
                            </a:ln>
                          </wps:spPr>
                          <wps:txbx>
                            <w:txbxContent>
                              <w:p w14:paraId="1179F117" w14:textId="77777777" w:rsidR="006B2880" w:rsidRPr="00F030D5" w:rsidRDefault="006B2880" w:rsidP="00602D26">
                                <w:pPr>
                                  <w:jc w:val="center"/>
                                  <w:rPr>
                                    <w:sz w:val="20"/>
                                    <w:szCs w:val="20"/>
                                    <w:lang w:val="en"/>
                                  </w:rPr>
                                </w:pPr>
                                <w:r w:rsidRPr="00F030D5">
                                  <w:rPr>
                                    <w:sz w:val="20"/>
                                    <w:szCs w:val="20"/>
                                  </w:rPr>
                                  <w:t xml:space="preserve">Records screened </w:t>
                                </w:r>
                                <w:r w:rsidRPr="00F030D5">
                                  <w:rPr>
                                    <w:sz w:val="20"/>
                                    <w:szCs w:val="20"/>
                                  </w:rPr>
                                  <w:br/>
                                  <w:t>(n =420   )</w:t>
                                </w:r>
                              </w:p>
                            </w:txbxContent>
                          </wps:txbx>
                          <wps:bodyPr rot="0" vert="horz" wrap="square" lIns="91440" tIns="91440" rIns="91440" bIns="91440" anchor="t" anchorCtr="0" upright="1">
                            <a:noAutofit/>
                          </wps:bodyPr>
                        </wps:wsp>
                        <wps:wsp>
                          <wps:cNvPr id="13" name="Rectangle 14"/>
                          <wps:cNvSpPr>
                            <a:spLocks noChangeArrowheads="1"/>
                          </wps:cNvSpPr>
                          <wps:spPr bwMode="auto">
                            <a:xfrm>
                              <a:off x="8471" y="4242"/>
                              <a:ext cx="3554" cy="2688"/>
                            </a:xfrm>
                            <a:prstGeom prst="rect">
                              <a:avLst/>
                            </a:prstGeom>
                            <a:solidFill>
                              <a:srgbClr val="FFFFFF"/>
                            </a:solidFill>
                            <a:ln w="9525">
                              <a:solidFill>
                                <a:srgbClr val="000000"/>
                              </a:solidFill>
                              <a:miter lim="800000"/>
                              <a:headEnd/>
                              <a:tailEnd/>
                            </a:ln>
                          </wps:spPr>
                          <wps:txbx>
                            <w:txbxContent>
                              <w:p w14:paraId="63DD2AEE" w14:textId="77777777" w:rsidR="006B2880" w:rsidRPr="00900B58" w:rsidRDefault="006B2880" w:rsidP="00602D26">
                                <w:pPr>
                                  <w:jc w:val="center"/>
                                  <w:rPr>
                                    <w:sz w:val="20"/>
                                    <w:szCs w:val="20"/>
                                  </w:rPr>
                                </w:pPr>
                                <w:r w:rsidRPr="00900B58">
                                  <w:rPr>
                                    <w:sz w:val="20"/>
                                    <w:szCs w:val="20"/>
                                  </w:rPr>
                                  <w:t xml:space="preserve">Records excluded </w:t>
                                </w:r>
                                <w:r w:rsidRPr="00900B58">
                                  <w:rPr>
                                    <w:sz w:val="20"/>
                                    <w:szCs w:val="20"/>
                                  </w:rPr>
                                  <w:br/>
                                  <w:t>(n =186   )</w:t>
                                </w:r>
                              </w:p>
                              <w:p w14:paraId="36C4CE65" w14:textId="77777777" w:rsidR="006B2880" w:rsidRPr="00900B58" w:rsidRDefault="006B2880" w:rsidP="00C57182">
                                <w:pPr>
                                  <w:jc w:val="center"/>
                                  <w:rPr>
                                    <w:sz w:val="20"/>
                                    <w:szCs w:val="20"/>
                                    <w:lang w:val="en"/>
                                  </w:rPr>
                                </w:pPr>
                                <w:r w:rsidRPr="00900B58">
                                  <w:rPr>
                                    <w:sz w:val="20"/>
                                    <w:szCs w:val="20"/>
                                    <w:lang w:val="en"/>
                                  </w:rPr>
                                  <w:t>Papers excluded if one or more of the following were not present in the title:</w:t>
                                </w:r>
                              </w:p>
                              <w:p w14:paraId="372EBBAE" w14:textId="77777777" w:rsidR="006B2880" w:rsidRPr="00900B58" w:rsidRDefault="006B2880" w:rsidP="00C57182">
                                <w:pPr>
                                  <w:jc w:val="center"/>
                                  <w:rPr>
                                    <w:sz w:val="20"/>
                                    <w:szCs w:val="20"/>
                                    <w:lang w:val="en"/>
                                  </w:rPr>
                                </w:pPr>
                              </w:p>
                              <w:p w14:paraId="16E2C486" w14:textId="77777777" w:rsidR="006B2880" w:rsidRPr="00900B58" w:rsidRDefault="006B2880" w:rsidP="00C57182">
                                <w:pPr>
                                  <w:jc w:val="center"/>
                                  <w:rPr>
                                    <w:sz w:val="20"/>
                                    <w:szCs w:val="20"/>
                                    <w:lang w:val="en"/>
                                  </w:rPr>
                                </w:pPr>
                                <w:r w:rsidRPr="00900B58">
                                  <w:rPr>
                                    <w:sz w:val="20"/>
                                    <w:szCs w:val="20"/>
                                    <w:lang w:val="en"/>
                                  </w:rPr>
                                  <w:t>• Intervention, therapy, therapies, formulation, therapeutic, psychotherapy, psychotherapeutic, treatment, treating, cognitive analytic, cognitive analytic therapy or CAT.</w:t>
                                </w:r>
                              </w:p>
                            </w:txbxContent>
                          </wps:txbx>
                          <wps:bodyPr rot="0" vert="horz" wrap="square" lIns="91440" tIns="91440" rIns="91440" bIns="91440" anchor="t" anchorCtr="0" upright="1">
                            <a:noAutofit/>
                          </wps:bodyPr>
                        </wps:wsp>
                        <wps:wsp>
                          <wps:cNvPr id="14" name="Rectangle 15"/>
                          <wps:cNvSpPr>
                            <a:spLocks noChangeArrowheads="1"/>
                          </wps:cNvSpPr>
                          <wps:spPr bwMode="auto">
                            <a:xfrm>
                              <a:off x="4770" y="7920"/>
                              <a:ext cx="2700" cy="1078"/>
                            </a:xfrm>
                            <a:prstGeom prst="rect">
                              <a:avLst/>
                            </a:prstGeom>
                            <a:solidFill>
                              <a:srgbClr val="FFFFFF"/>
                            </a:solidFill>
                            <a:ln w="9525">
                              <a:solidFill>
                                <a:srgbClr val="000000"/>
                              </a:solidFill>
                              <a:miter lim="800000"/>
                              <a:headEnd/>
                              <a:tailEnd/>
                            </a:ln>
                          </wps:spPr>
                          <wps:txbx>
                            <w:txbxContent>
                              <w:p w14:paraId="76BE0A69" w14:textId="5CA2BC99" w:rsidR="006B2880" w:rsidRPr="00F030D5" w:rsidRDefault="006B2880" w:rsidP="00602D26">
                                <w:pPr>
                                  <w:jc w:val="center"/>
                                  <w:rPr>
                                    <w:sz w:val="20"/>
                                    <w:szCs w:val="20"/>
                                    <w:lang w:val="en"/>
                                  </w:rPr>
                                </w:pPr>
                                <w:r>
                                  <w:rPr>
                                    <w:sz w:val="20"/>
                                    <w:szCs w:val="20"/>
                                  </w:rPr>
                                  <w:t xml:space="preserve">Abstracts </w:t>
                                </w:r>
                                <w:r w:rsidRPr="00F030D5">
                                  <w:rPr>
                                    <w:sz w:val="20"/>
                                    <w:szCs w:val="20"/>
                                  </w:rPr>
                                  <w:t xml:space="preserve">assessed for eligibility </w:t>
                                </w:r>
                                <w:r w:rsidRPr="00F030D5">
                                  <w:rPr>
                                    <w:sz w:val="20"/>
                                    <w:szCs w:val="20"/>
                                  </w:rPr>
                                  <w:br/>
                                  <w:t>(n = 234)</w:t>
                                </w:r>
                              </w:p>
                            </w:txbxContent>
                          </wps:txbx>
                          <wps:bodyPr rot="0" vert="horz" wrap="square" lIns="91440" tIns="91440" rIns="91440" bIns="91440" anchor="t" anchorCtr="0" upright="1">
                            <a:noAutofit/>
                          </wps:bodyPr>
                        </wps:wsp>
                        <wps:wsp>
                          <wps:cNvPr id="15" name="Rectangle 16"/>
                          <wps:cNvSpPr>
                            <a:spLocks noChangeArrowheads="1"/>
                          </wps:cNvSpPr>
                          <wps:spPr bwMode="auto">
                            <a:xfrm>
                              <a:off x="7784" y="7200"/>
                              <a:ext cx="4778" cy="5220"/>
                            </a:xfrm>
                            <a:prstGeom prst="rect">
                              <a:avLst/>
                            </a:prstGeom>
                            <a:solidFill>
                              <a:srgbClr val="FFFFFF"/>
                            </a:solidFill>
                            <a:ln w="9525">
                              <a:solidFill>
                                <a:srgbClr val="000000"/>
                              </a:solidFill>
                              <a:miter lim="800000"/>
                              <a:headEnd/>
                              <a:tailEnd/>
                            </a:ln>
                          </wps:spPr>
                          <wps:txbx>
                            <w:txbxContent>
                              <w:p w14:paraId="34EB0699" w14:textId="3710AB7C" w:rsidR="006B2880" w:rsidRPr="00900B58" w:rsidRDefault="006B2880" w:rsidP="00602D26">
                                <w:pPr>
                                  <w:jc w:val="center"/>
                                  <w:rPr>
                                    <w:sz w:val="20"/>
                                    <w:szCs w:val="20"/>
                                  </w:rPr>
                                </w:pPr>
                                <w:r>
                                  <w:rPr>
                                    <w:sz w:val="20"/>
                                    <w:szCs w:val="20"/>
                                  </w:rPr>
                                  <w:t xml:space="preserve">Papers </w:t>
                                </w:r>
                                <w:r w:rsidRPr="00900B58">
                                  <w:rPr>
                                    <w:sz w:val="20"/>
                                    <w:szCs w:val="20"/>
                                  </w:rPr>
                                  <w:t>excluded (n = 220)</w:t>
                                </w:r>
                              </w:p>
                              <w:p w14:paraId="3768E83C" w14:textId="77777777" w:rsidR="006B2880" w:rsidRPr="00900B58" w:rsidRDefault="006B2880" w:rsidP="00602D26">
                                <w:pPr>
                                  <w:jc w:val="center"/>
                                  <w:rPr>
                                    <w:sz w:val="20"/>
                                    <w:szCs w:val="20"/>
                                  </w:rPr>
                                </w:pPr>
                                <w:r w:rsidRPr="00900B58">
                                  <w:rPr>
                                    <w:sz w:val="20"/>
                                    <w:szCs w:val="20"/>
                                  </w:rPr>
                                  <w:t xml:space="preserve">Excluded if paper does not </w:t>
                                </w:r>
                                <w:r>
                                  <w:rPr>
                                    <w:sz w:val="20"/>
                                    <w:szCs w:val="20"/>
                                  </w:rPr>
                                  <w:t>include all of</w:t>
                                </w:r>
                                <w:r w:rsidRPr="00900B58">
                                  <w:rPr>
                                    <w:sz w:val="20"/>
                                    <w:szCs w:val="20"/>
                                  </w:rPr>
                                  <w:t xml:space="preserve"> the following:</w:t>
                                </w:r>
                              </w:p>
                              <w:p w14:paraId="4EA218AB" w14:textId="77777777" w:rsidR="006B2880" w:rsidRPr="00900B58" w:rsidRDefault="006B2880" w:rsidP="00602D26">
                                <w:pPr>
                                  <w:jc w:val="center"/>
                                  <w:rPr>
                                    <w:sz w:val="20"/>
                                    <w:szCs w:val="20"/>
                                  </w:rPr>
                                </w:pPr>
                              </w:p>
                              <w:p w14:paraId="7E834305" w14:textId="1AC79D4B" w:rsidR="006B2880" w:rsidRDefault="006B2880" w:rsidP="006B2880">
                                <w:pPr>
                                  <w:jc w:val="center"/>
                                  <w:rPr>
                                    <w:sz w:val="20"/>
                                    <w:szCs w:val="20"/>
                                    <w:lang w:val="en"/>
                                  </w:rPr>
                                </w:pPr>
                                <w:proofErr w:type="gramStart"/>
                                <w:r>
                                  <w:rPr>
                                    <w:sz w:val="20"/>
                                    <w:szCs w:val="20"/>
                                    <w:lang w:val="en"/>
                                  </w:rPr>
                                  <w:t>•</w:t>
                                </w:r>
                                <w:r w:rsidRPr="00900B58">
                                  <w:rPr>
                                    <w:sz w:val="20"/>
                                    <w:szCs w:val="20"/>
                                    <w:lang w:val="en"/>
                                  </w:rPr>
                                  <w:t>cognitive analytic the</w:t>
                                </w:r>
                                <w:r>
                                  <w:rPr>
                                    <w:sz w:val="20"/>
                                    <w:szCs w:val="20"/>
                                    <w:lang w:val="en"/>
                                  </w:rPr>
                                  <w:t>rapy, CAT or cognitive analytic.</w:t>
                                </w:r>
                                <w:proofErr w:type="gramEnd"/>
                                <w:r>
                                  <w:rPr>
                                    <w:sz w:val="20"/>
                                    <w:szCs w:val="20"/>
                                    <w:lang w:val="en"/>
                                  </w:rPr>
                                  <w:t xml:space="preserve"> </w:t>
                                </w:r>
                                <w:r w:rsidRPr="00900B58">
                                  <w:rPr>
                                    <w:sz w:val="20"/>
                                    <w:szCs w:val="20"/>
                                    <w:lang w:val="en"/>
                                  </w:rPr>
                                  <w:t>Individual</w:t>
                                </w:r>
                                <w:r>
                                  <w:rPr>
                                    <w:sz w:val="20"/>
                                    <w:szCs w:val="20"/>
                                    <w:lang w:val="en"/>
                                  </w:rPr>
                                  <w:t xml:space="preserve"> or group delivered CAT.</w:t>
                                </w:r>
                                <w:r w:rsidRPr="00900B58">
                                  <w:rPr>
                                    <w:sz w:val="20"/>
                                    <w:szCs w:val="20"/>
                                    <w:lang w:val="en"/>
                                  </w:rPr>
                                  <w:t xml:space="preserve"> </w:t>
                                </w:r>
                                <w:proofErr w:type="gramStart"/>
                                <w:r w:rsidRPr="00900B58">
                                  <w:rPr>
                                    <w:sz w:val="20"/>
                                    <w:szCs w:val="20"/>
                                    <w:lang w:val="en"/>
                                  </w:rPr>
                                  <w:t>Service</w:t>
                                </w:r>
                                <w:r>
                                  <w:rPr>
                                    <w:sz w:val="20"/>
                                    <w:szCs w:val="20"/>
                                    <w:lang w:val="en"/>
                                  </w:rPr>
                                  <w:t xml:space="preserve"> users’ perspective.</w:t>
                                </w:r>
                                <w:proofErr w:type="gramEnd"/>
                                <w:r>
                                  <w:rPr>
                                    <w:sz w:val="20"/>
                                    <w:szCs w:val="20"/>
                                    <w:lang w:val="en"/>
                                  </w:rPr>
                                  <w:t xml:space="preserve">  </w:t>
                                </w:r>
                                <w:proofErr w:type="gramStart"/>
                                <w:r>
                                  <w:rPr>
                                    <w:sz w:val="20"/>
                                    <w:szCs w:val="20"/>
                                    <w:lang w:val="en"/>
                                  </w:rPr>
                                  <w:t>I</w:t>
                                </w:r>
                                <w:r w:rsidRPr="00900B58">
                                  <w:rPr>
                                    <w:sz w:val="20"/>
                                    <w:szCs w:val="20"/>
                                    <w:lang w:val="en"/>
                                  </w:rPr>
                                  <w:t xml:space="preserve">nvestigating the </w:t>
                                </w:r>
                                <w:r>
                                  <w:rPr>
                                    <w:sz w:val="20"/>
                                    <w:szCs w:val="20"/>
                                    <w:lang w:val="en"/>
                                  </w:rPr>
                                  <w:t>experience of receiving CAT only</w:t>
                                </w:r>
                                <w:r w:rsidR="00A727AF">
                                  <w:rPr>
                                    <w:sz w:val="20"/>
                                    <w:szCs w:val="20"/>
                                    <w:lang w:val="en"/>
                                  </w:rPr>
                                  <w:t xml:space="preserve"> (211).</w:t>
                                </w:r>
                                <w:proofErr w:type="gramEnd"/>
                              </w:p>
                              <w:p w14:paraId="72F2BCDF" w14:textId="77777777" w:rsidR="006B2880" w:rsidRDefault="006B2880" w:rsidP="008A02FE">
                                <w:pPr>
                                  <w:jc w:val="center"/>
                                  <w:rPr>
                                    <w:sz w:val="20"/>
                                    <w:szCs w:val="20"/>
                                    <w:lang w:val="en"/>
                                  </w:rPr>
                                </w:pPr>
                              </w:p>
                              <w:p w14:paraId="0CAF0EEE" w14:textId="40707B6C" w:rsidR="006B2880" w:rsidRDefault="006B2880" w:rsidP="008A02FE">
                                <w:pPr>
                                  <w:jc w:val="center"/>
                                  <w:rPr>
                                    <w:sz w:val="20"/>
                                    <w:szCs w:val="20"/>
                                    <w:lang w:val="en"/>
                                  </w:rPr>
                                </w:pPr>
                                <w:r>
                                  <w:rPr>
                                    <w:sz w:val="20"/>
                                    <w:szCs w:val="20"/>
                                    <w:lang w:val="en"/>
                                  </w:rPr>
                                  <w:t>Excluded if paper:</w:t>
                                </w:r>
                              </w:p>
                              <w:p w14:paraId="32DC7A88" w14:textId="77777777" w:rsidR="006B2880" w:rsidRDefault="006B2880" w:rsidP="008A02FE">
                                <w:pPr>
                                  <w:jc w:val="center"/>
                                  <w:rPr>
                                    <w:sz w:val="20"/>
                                    <w:szCs w:val="20"/>
                                    <w:lang w:val="en"/>
                                  </w:rPr>
                                </w:pPr>
                              </w:p>
                              <w:p w14:paraId="4F55847A" w14:textId="432A2B88" w:rsidR="006B2880" w:rsidRDefault="006B2880" w:rsidP="00E3747F">
                                <w:pPr>
                                  <w:pStyle w:val="ListParagraph"/>
                                  <w:numPr>
                                    <w:ilvl w:val="0"/>
                                    <w:numId w:val="36"/>
                                  </w:numPr>
                                  <w:jc w:val="center"/>
                                  <w:rPr>
                                    <w:sz w:val="20"/>
                                    <w:szCs w:val="20"/>
                                    <w:lang w:val="en"/>
                                  </w:rPr>
                                </w:pPr>
                                <w:r w:rsidRPr="008A02FE">
                                  <w:rPr>
                                    <w:sz w:val="20"/>
                                    <w:szCs w:val="20"/>
                                    <w:lang w:val="en"/>
                                  </w:rPr>
                                  <w:t>Does not include service user’s perspective (i.e. professional’s perspective)</w:t>
                                </w:r>
                                <w:r>
                                  <w:rPr>
                                    <w:sz w:val="20"/>
                                    <w:szCs w:val="20"/>
                                    <w:lang w:val="en"/>
                                  </w:rPr>
                                  <w:t xml:space="preserve"> (210). </w:t>
                                </w:r>
                                <w:r w:rsidRPr="008A02FE">
                                  <w:rPr>
                                    <w:sz w:val="20"/>
                                    <w:szCs w:val="20"/>
                                    <w:lang w:val="en"/>
                                  </w:rPr>
                                  <w:t>Does not include service user’s experience of receiving CAT</w:t>
                                </w:r>
                                <w:r>
                                  <w:rPr>
                                    <w:sz w:val="20"/>
                                    <w:szCs w:val="20"/>
                                    <w:lang w:val="en"/>
                                  </w:rPr>
                                  <w:t xml:space="preserve"> (210). </w:t>
                                </w:r>
                                <w:r w:rsidRPr="008A02FE">
                                  <w:rPr>
                                    <w:sz w:val="20"/>
                                    <w:szCs w:val="20"/>
                                    <w:lang w:val="en"/>
                                  </w:rPr>
                                  <w:t>Service users receive a combination of CAT with another therapy (e.g. CAT and CBT)</w:t>
                                </w:r>
                                <w:r>
                                  <w:rPr>
                                    <w:sz w:val="20"/>
                                    <w:szCs w:val="20"/>
                                    <w:lang w:val="en"/>
                                  </w:rPr>
                                  <w:t xml:space="preserve"> (1)</w:t>
                                </w:r>
                                <w:r w:rsidRPr="008A02FE">
                                  <w:rPr>
                                    <w:sz w:val="20"/>
                                    <w:szCs w:val="20"/>
                                    <w:lang w:val="en"/>
                                  </w:rPr>
                                  <w:t>.</w:t>
                                </w:r>
                                <w:r>
                                  <w:rPr>
                                    <w:sz w:val="20"/>
                                    <w:szCs w:val="20"/>
                                    <w:lang w:val="en"/>
                                  </w:rPr>
                                  <w:t xml:space="preserve"> </w:t>
                                </w:r>
                                <w:r w:rsidRPr="00E3747F">
                                  <w:rPr>
                                    <w:sz w:val="20"/>
                                    <w:szCs w:val="20"/>
                                    <w:lang w:val="en"/>
                                  </w:rPr>
                                  <w:t>Only reports symptom reduction outcome measures</w:t>
                                </w:r>
                                <w:r>
                                  <w:rPr>
                                    <w:sz w:val="20"/>
                                    <w:szCs w:val="20"/>
                                    <w:lang w:val="en"/>
                                  </w:rPr>
                                  <w:t xml:space="preserve"> (210)</w:t>
                                </w:r>
                              </w:p>
                              <w:p w14:paraId="5754A6D4" w14:textId="76EA1106" w:rsidR="006B2880" w:rsidRPr="00AE4E31" w:rsidRDefault="006B2880" w:rsidP="00AE4E31">
                                <w:pPr>
                                  <w:pStyle w:val="ListParagraph"/>
                                  <w:numPr>
                                    <w:ilvl w:val="0"/>
                                    <w:numId w:val="36"/>
                                  </w:numPr>
                                  <w:jc w:val="center"/>
                                  <w:rPr>
                                    <w:sz w:val="20"/>
                                    <w:szCs w:val="20"/>
                                    <w:lang w:val="en"/>
                                  </w:rPr>
                                </w:pPr>
                                <w:r>
                                  <w:rPr>
                                    <w:sz w:val="20"/>
                                    <w:szCs w:val="20"/>
                                    <w:lang w:val="en"/>
                                  </w:rPr>
                                  <w:t>Papers excluded where abstracts or full text wer</w:t>
                                </w:r>
                                <w:bookmarkStart w:id="2" w:name="_GoBack"/>
                                <w:bookmarkEnd w:id="2"/>
                                <w:r>
                                  <w:rPr>
                                    <w:sz w:val="20"/>
                                    <w:szCs w:val="20"/>
                                    <w:lang w:val="en"/>
                                  </w:rPr>
                                  <w:t>e unavailable online or from authors to determine suitability</w:t>
                                </w:r>
                                <w:r w:rsidR="00A727AF">
                                  <w:rPr>
                                    <w:sz w:val="20"/>
                                    <w:szCs w:val="20"/>
                                    <w:lang w:val="en"/>
                                  </w:rPr>
                                  <w:t xml:space="preserve"> </w:t>
                                </w:r>
                                <w:r>
                                  <w:rPr>
                                    <w:sz w:val="20"/>
                                    <w:szCs w:val="20"/>
                                    <w:lang w:val="en"/>
                                  </w:rPr>
                                  <w:t xml:space="preserve">(9) </w:t>
                                </w:r>
                              </w:p>
                            </w:txbxContent>
                          </wps:txbx>
                          <wps:bodyPr rot="0" vert="horz" wrap="square" lIns="91440" tIns="91440" rIns="91440" bIns="91440" anchor="t" anchorCtr="0" upright="1">
                            <a:noAutofit/>
                          </wps:bodyPr>
                        </wps:wsp>
                        <wps:wsp>
                          <wps:cNvPr id="16" name="Rectangle 17"/>
                          <wps:cNvSpPr>
                            <a:spLocks noChangeArrowheads="1"/>
                          </wps:cNvSpPr>
                          <wps:spPr bwMode="auto">
                            <a:xfrm>
                              <a:off x="4770" y="10845"/>
                              <a:ext cx="2700" cy="1080"/>
                            </a:xfrm>
                            <a:prstGeom prst="rect">
                              <a:avLst/>
                            </a:prstGeom>
                            <a:solidFill>
                              <a:srgbClr val="FFFFFF"/>
                            </a:solidFill>
                            <a:ln w="9525">
                              <a:solidFill>
                                <a:srgbClr val="000000"/>
                              </a:solidFill>
                              <a:miter lim="800000"/>
                              <a:headEnd/>
                              <a:tailEnd/>
                            </a:ln>
                          </wps:spPr>
                          <wps:txbx>
                            <w:txbxContent>
                              <w:p w14:paraId="001A9123" w14:textId="77777777" w:rsidR="006B2880" w:rsidRPr="00F030D5" w:rsidRDefault="006B2880" w:rsidP="00602D26">
                                <w:pPr>
                                  <w:jc w:val="center"/>
                                  <w:rPr>
                                    <w:sz w:val="20"/>
                                    <w:szCs w:val="20"/>
                                    <w:lang w:val="en"/>
                                  </w:rPr>
                                </w:pPr>
                                <w:r w:rsidRPr="00F030D5">
                                  <w:rPr>
                                    <w:sz w:val="20"/>
                                    <w:szCs w:val="20"/>
                                  </w:rPr>
                                  <w:t xml:space="preserve">Studies included in qualitative synthesis </w:t>
                                </w:r>
                                <w:r w:rsidRPr="00F030D5">
                                  <w:rPr>
                                    <w:sz w:val="20"/>
                                    <w:szCs w:val="20"/>
                                  </w:rPr>
                                  <w:br/>
                                  <w:t>(n = 14)</w:t>
                                </w:r>
                              </w:p>
                            </w:txbxContent>
                          </wps:txbx>
                          <wps:bodyPr rot="0" vert="horz" wrap="square" lIns="91440" tIns="91440" rIns="91440" bIns="91440" anchor="t" anchorCtr="0" upright="1">
                            <a:noAutofit/>
                          </wps:bodyPr>
                        </wps:wsp>
                        <wps:wsp>
                          <wps:cNvPr id="17" name="AutoShape 18"/>
                          <wps:cNvCnPr>
                            <a:cxnSpLocks noChangeShapeType="1"/>
                            <a:stCxn id="11" idx="2"/>
                            <a:endCxn id="12" idx="0"/>
                          </wps:cNvCnPr>
                          <wps:spPr bwMode="auto">
                            <a:xfrm>
                              <a:off x="6120" y="576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AutoShape 19"/>
                          <wps:cNvCnPr>
                            <a:cxnSpLocks noChangeShapeType="1"/>
                            <a:stCxn id="14" idx="2"/>
                            <a:endCxn id="16" idx="0"/>
                          </wps:cNvCnPr>
                          <wps:spPr bwMode="auto">
                            <a:xfrm>
                              <a:off x="6120" y="8998"/>
                              <a:ext cx="0" cy="184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AutoShape 20"/>
                          <wps:cNvCnPr>
                            <a:cxnSpLocks noChangeShapeType="1"/>
                            <a:stCxn id="12" idx="3"/>
                            <a:endCxn id="13" idx="1"/>
                          </wps:cNvCnPr>
                          <wps:spPr bwMode="auto">
                            <a:xfrm flipV="1">
                              <a:off x="7435" y="5586"/>
                              <a:ext cx="1036" cy="134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3" name="AutoShape 21"/>
                          <wps:cNvCnPr>
                            <a:cxnSpLocks noChangeShapeType="1"/>
                            <a:stCxn id="14" idx="3"/>
                            <a:endCxn id="15" idx="1"/>
                          </wps:cNvCnPr>
                          <wps:spPr bwMode="auto">
                            <a:xfrm>
                              <a:off x="7470" y="8459"/>
                              <a:ext cx="314" cy="135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6.9pt;width:706.5pt;height:466.5pt;z-index:251658240;mso-position-horizontal:left;mso-position-horizontal-relative:margin" coordorigin="1080,2700" coordsize="1148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wVQwcAACM4AAAOAAAAZHJzL2Uyb0RvYy54bWzsW1tv2zYUfh+w/yDo3bWou4w6RarYxYBd&#10;irXbnhlJtrTJokYpsbNh/32HhxQlX7I1SeOirfxgmKZEked8PDzfR+rlq92mNG4z3hSsmpvkhWUa&#10;WZWwtKjWc/OX98tJaBpNS6uUlqzK5uZd1pivLr795uW2nmU2y1mZZtyARqpmtq3nZt629Ww6bZI8&#10;29DmBauzCipXjG9oC0W+nqacbqH1TTm1LcufbhlPa86SrGng3ytZaV5g+6tVlrQ/rVZN1hrl3IS+&#10;tfjN8ftafE8vXtLZmtM6LxLVDfqIXmxoUcFDdVNXtKXGDS+OmtoUCWcNW7UvEraZstWqSDIcA4yG&#10;WAejecPZTY1jWc+261qbCUx7YKdHN5v8ePuWG0UKvjONim7ARfhUgwjTbOv1DK54w+t39Vsuxwc/&#10;v2fJHw1UTw/rRXktLzautz+wFJqjNy1D0+xWfCOagEEbO/TAnfZAtmuNBP4Mo8AOIuhKAnVeZLue&#10;p3yU5OBIcR+xQnAkVNuBpesW6n5C3NCWd0NLWD2lM/lk7K3qnRgaAK7pbdo8zabvclpn6KpGWEzZ&#10;FLoibXoJRsBLDEfaFa/qjNpIixoVi3NarbNLztk2z2gKnUI/QNcHN4hCA/44bWKDM0A58WF2wAct&#10;ryxuOy4azrd8XwK/M7tNfLCpsLnrh6JKG43Oat60bzK2McSPuQmQrNKfYV5hy/T2+6ZFXKRqpDT9&#10;3TRWmxJm0S0tDeL7fqBaVBdD212b4s6GlUW6LMoSC3x9HZfcgFvnZhwv4uVS3bx3WVkZ27kZebaH&#10;vdira4ZNoA06GOxdhuPA2S8MvahS/N3SopS/oZdlhRCXxpaIaXfXO7hQeOCapXfgA7Q2GA9iIFhH&#10;fAMuTWMLIWVuNn/eUJ6ZRvldBa50PQFJox0W+LBwPSzQKskZRKrWNOTPuJVx66bmxToXPsbBV0yA&#10;a1W0wm19x1QBIH4mrDvHWHeF7/agC+4+L9YJIdYI9seDXS0NI+ZPxneIp4fx3fv0mA+9cIT8EyFv&#10;d24cw7wK4Cql8Y4hj2D7tGHe8dwR8k+EvM5MPyvIK8Ih8gzkKgqmfgdTyWYwBT1kK4KtfSw240RO&#10;gMm1YxE0JJ11yXXoQ5qKyXXkWtgROtNs5sR9Sd6xmeM7dV7+CcgMjE8udiL7B5pSZgZyheec+QO+&#10;6LqQyAned2xhxyOKvhArwAVY26nnGh1/2aMuImfuL/lvOrLEzzPRkU3Rgg5SFhvgwJK4Qdfo7KHc&#10;BNM1nXafnMhAKv46zU8iAjbu+IkqSH6iCpKfqMLnxk9AiDrM1aJukQfGHldS4Eh2lRI4NB1H4v7+&#10;rgYxY4+Ny1sE/O9n4wMAAyMHjiQ4NiH45D5EKPQeKhY9MhV4m5ZTwf1iVlWAY8YlBURifQzligla&#10;jTh6bsJstGielhcYGABfc3OTpcB8M5AFxS/ZPUGpYdgozIFygH2DOKlEBBExUTT7O7KiRbgI3Ylr&#10;+4uJa11dTS6XsTvxlyTwrpyrOL4i/wj6S9xZXqRpVomhdgIecT9MzFFSopTetISnzTbdbx1DBXQR&#10;R6B7ern0rMB1wkkQeM7EdRbW5HW4jCeXMUgfweJ1/Hpx0NMFjr75OJ3VpkSg3UAQeZenWyMthFbj&#10;gIIGWlpagHAg1DL4gJhQrsElSctNoV38VrQ54ltIcaKNPfkkxo/yHetal4bofChK2gtqbL2pILp2&#10;/kVxQsyUoX4iYCFm0Pl0CqKFzn4dIzrdh0jwLKocukcKmHrJd0NQ3bopgPKn6/hdqiC1za96HdNU&#10;elzHBpoyYPUoD5Mp57kSsdACkMI65rugxO/h1/YdtZRFI35NzYtH/A7xq4XiQfzVKesZ4m/oBrAE&#10;iDzMdjHu93mY43kg6Yl9ENsP/28j5MsnEoo137PX8bUSCaJV3wGA9Vp1BgC7gdhhApAGkdzi7AGM&#10;e6IIYGDCI4C1PjFG4GEE1hruAMB6sToDgIMghDkkAAyb1PsZBGAbiDru/tsH+/dHbJh/+RFYKxQj&#10;gIcA1uruAMB6sToDgHUEhsMoLob+0yFY5sdfNYkDZRYogqAmI4SHENZqen80iOjlCiD8AD0SRJs2&#10;3lVyqx5S2yKFY1JdZlulugqII1ahR1B10c/5cBGTiCMsELq94FC8UMxvFDFHEVMc3Tx5JPG04jqK&#10;mPefAUVxFpRZJe6o7U3YQDjazZCbCuq6x4YPyMvuCx+w6H688BFGEUa7ft1U4YMAPRcrxv2L5rgJ&#10;Mm6C4GFpvWMzxo+Hxg9bi3B9+iHp1hPjR5djdGcgBukHPBLjx4P3UI1VWdS/dudd1WFm2HOTKrR3&#10;dNqNWA7EKsEhieOisjgGk3FH9fi1izEZuS9NEy/VnHoh5XQyYkenool6gQTfW3hqNnIimsDkf1w0&#10;GezEBq4SUoHEH5zIcITKK0OIJwNW9xrJkQw15iNjPvIF5yP9SUM8qoFvomF6rt6aE6+6Dct4Vf9u&#10;38W/AAAA//8DAFBLAwQUAAYACAAAACEATl6BH94AAAAIAQAADwAAAGRycy9kb3ducmV2LnhtbEyP&#10;QUvDQBCF74L/YRnBm93E1FJjNqUU9VQEW0G8TZNpEpqdDdltkv57pyc9znuPN9/LVpNt1UC9bxwb&#10;iGcRKOLClQ1XBr72bw9LUD4gl9g6JgMX8rDKb28yTEs38icNu1ApKWGfooE6hC7V2hc1WfQz1xGL&#10;d3S9xSBnX+myx1HKbasfo2ihLTYsH2rsaFNTcdqdrYH3Ecd1Er8O29Nxc/nZP318b2My5v5uWr+A&#10;CjSFvzBc8QUdcmE6uDOXXrUGZEgQNRH+qzuPE1EOBp7niyXoPNP/B+S/AAAA//8DAFBLAQItABQA&#10;BgAIAAAAIQC2gziS/gAAAOEBAAATAAAAAAAAAAAAAAAAAAAAAABbQ29udGVudF9UeXBlc10ueG1s&#10;UEsBAi0AFAAGAAgAAAAhADj9If/WAAAAlAEAAAsAAAAAAAAAAAAAAAAALwEAAF9yZWxzLy5yZWxz&#10;UEsBAi0AFAAGAAgAAAAhAPRCLBVDBwAAIzgAAA4AAAAAAAAAAAAAAAAALgIAAGRycy9lMm9Eb2Mu&#10;eG1sUEsBAi0AFAAGAAgAAAAhAE5egR/eAAAACAEAAA8AAAAAAAAAAAAAAAAAnQkAAGRycy9kb3du&#10;cmV2LnhtbFBLBQYAAAAABAAEAPMAAACoCgAAAAA=&#10;">
                <v:roundrect id="AutoShape 3" o:spid="_x0000_s1027" style="position:absolute;left:234;top:6066;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KwcMA&#10;AADaAAAADwAAAGRycy9kb3ducmV2LnhtbESPQWvCQBSE7wX/w/IEb7prkCDRVYpYEDwZi+LtNfua&#10;xGbfptlV03/fFQo9DjPzDbNc97YRd+p87VjDdKJAEBfO1FxqeD++jecgfEA22DgmDT/kYb0avCwx&#10;M+7BB7rnoRQRwj5DDVUIbSalLyqy6CeuJY7ep+sshii7UpoOHxFuG5kolUqLNceFClvaVFR85Ter&#10;oUyaQ87f1/S82c4u11v6odRpr/Vo2L8uQATqw3/4r70zGhJ4Xo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rKwcMAAADaAAAADwAAAAAAAAAAAAAAAACYAgAAZHJzL2Rv&#10;d25yZXYueG1sUEsFBgAAAAAEAAQA9QAAAIgDAAAAAA==&#10;" fillcolor="#ccecff">
                  <v:textbox style="layout-flow:vertical;mso-layout-flow-alt:bottom-to-top" inset="3.6pt,,3.6pt">
                    <w:txbxContent>
                      <w:p w14:paraId="7A704329" w14:textId="77777777" w:rsidR="006B2880" w:rsidRDefault="006B2880" w:rsidP="00602D26">
                        <w:pPr>
                          <w:pStyle w:val="Heading2"/>
                          <w:keepNext/>
                          <w:rPr>
                            <w:rFonts w:ascii="Calibri" w:hAnsi="Calibri"/>
                            <w:lang w:val="en"/>
                          </w:rPr>
                        </w:pPr>
                        <w:r>
                          <w:rPr>
                            <w:rFonts w:ascii="Calibri" w:hAnsi="Calibri"/>
                            <w:lang w:val="en"/>
                          </w:rPr>
                          <w:t>Screening</w:t>
                        </w:r>
                      </w:p>
                    </w:txbxContent>
                  </v:textbox>
                </v:roundrect>
                <v:roundrect id="AutoShape 4" o:spid="_x0000_s1028" style="position:absolute;left:234;top:11106;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vWsQA&#10;AADaAAAADwAAAGRycy9kb3ducmV2LnhtbESPT2sCMRTE74LfITyhN01qyyJbs1KkgtCTW7H09rp5&#10;3T/dvGw3UddvbwqCx2FmfsMsV4NtxYl6XzvW8DhTIIgLZ2ouNew/NtMFCB+QDbaOScOFPKyy8WiJ&#10;qXFn3tEpD6WIEPYpaqhC6FIpfVGRRT9zHXH0flxvMUTZl9L0eI5w28q5Uom0WHNcqLCjdUXFb360&#10;Gsp5u8v5r0k+12/PX80x+Vbq8K71w2R4fQERaAj38K29NRqe4P9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Wb1rEAAAA2gAAAA8AAAAAAAAAAAAAAAAAmAIAAGRycy9k&#10;b3ducmV2LnhtbFBLBQYAAAAABAAEAPUAAACJAwAAAAA=&#10;" fillcolor="#ccecff">
                  <v:textbox style="layout-flow:vertical;mso-layout-flow-alt:bottom-to-top" inset="3.6pt,,3.6pt">
                    <w:txbxContent>
                      <w:p w14:paraId="4A15D1B5" w14:textId="77777777" w:rsidR="006B2880" w:rsidRDefault="006B2880" w:rsidP="00602D26">
                        <w:pPr>
                          <w:pStyle w:val="Heading2"/>
                          <w:keepNext/>
                          <w:rPr>
                            <w:rFonts w:ascii="Calibri" w:hAnsi="Calibri"/>
                            <w:lang w:val="en"/>
                          </w:rPr>
                        </w:pPr>
                        <w:r>
                          <w:rPr>
                            <w:rFonts w:ascii="Calibri" w:hAnsi="Calibri"/>
                            <w:lang w:val="en"/>
                          </w:rPr>
                          <w:t>Included</w:t>
                        </w:r>
                      </w:p>
                    </w:txbxContent>
                  </v:textbox>
                </v:roundrect>
                <v:roundrect id="AutoShape 5" o:spid="_x0000_s1029" style="position:absolute;left:234;top:8586;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LsMA&#10;AADaAAAADwAAAGRycy9kb3ducmV2LnhtbESPQWvCQBSE74L/YXmCN91VJEjqKiIWCp5Mi+LtNfua&#10;xGbfxuyq8d+7hYLHYWa+YRarztbiRq2vHGuYjBUI4tyZigsNX5/vozkIH5AN1o5Jw4M8rJb93gJT&#10;4+68p1sWChEh7FPUUIbQpFL6vCSLfuwa4uj9uNZiiLItpGnxHuG2llOlEmmx4rhQYkObkvLf7Go1&#10;FNN6n/HlnBw329npfE2+lTrstB4OuvUbiEBdeIX/2x9Gwwz+rs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3LsMAAADaAAAADwAAAAAAAAAAAAAAAACYAgAAZHJzL2Rv&#10;d25yZXYueG1sUEsFBgAAAAAEAAQA9QAAAIgDAAAAAA==&#10;" fillcolor="#ccecff">
                  <v:textbox style="layout-flow:vertical;mso-layout-flow-alt:bottom-to-top" inset="3.6pt,,3.6pt">
                    <w:txbxContent>
                      <w:p w14:paraId="1CA88B6B" w14:textId="77777777" w:rsidR="006B2880" w:rsidRDefault="006B2880" w:rsidP="00602D26">
                        <w:pPr>
                          <w:pStyle w:val="Heading2"/>
                          <w:keepNext/>
                          <w:rPr>
                            <w:rFonts w:ascii="Calibri" w:hAnsi="Calibri"/>
                            <w:sz w:val="22"/>
                            <w:szCs w:val="22"/>
                            <w:lang w:val="en"/>
                          </w:rPr>
                        </w:pPr>
                        <w:r>
                          <w:rPr>
                            <w:rFonts w:ascii="Calibri" w:hAnsi="Calibri"/>
                            <w:sz w:val="22"/>
                            <w:szCs w:val="22"/>
                            <w:lang w:val="en"/>
                          </w:rPr>
                          <w:t>Eligibility</w:t>
                        </w:r>
                      </w:p>
                    </w:txbxContent>
                  </v:textbox>
                </v:roundrect>
                <v:roundrect id="AutoShape 6" o:spid="_x0000_s1030" style="position:absolute;left:234;top:3546;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tcQA&#10;AADaAAAADwAAAGRycy9kb3ducmV2LnhtbESPT2sCMRTE74LfITyhN00q7SJbs1KkgtCTW7H09rp5&#10;3T/dvGw3UddvbwqCx2FmfsMsV4NtxYl6XzvW8DhTIIgLZ2ouNew/NtMFCB+QDbaOScOFPKyy8WiJ&#10;qXFn3tEpD6WIEPYpaqhC6FIpfVGRRT9zHXH0flxvMUTZl9L0eI5w28q5Uom0WHNcqLCjdUXFb360&#10;Gsp5u8v5r0k+129PX80x+Vbq8K71w2R4fQERaAj38K29NRqe4f9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UrXEAAAA2gAAAA8AAAAAAAAAAAAAAAAAmAIAAGRycy9k&#10;b3ducmV2LnhtbFBLBQYAAAAABAAEAPUAAACJAwAAAAA=&#10;" fillcolor="#ccecff">
                  <v:textbox style="layout-flow:vertical;mso-layout-flow-alt:bottom-to-top" inset="3.6pt,,3.6pt">
                    <w:txbxContent>
                      <w:p w14:paraId="60B38578" w14:textId="77777777" w:rsidR="006B2880" w:rsidRDefault="006B2880" w:rsidP="00602D26">
                        <w:pPr>
                          <w:pStyle w:val="Heading2"/>
                          <w:keepNext/>
                          <w:rPr>
                            <w:rFonts w:ascii="Calibri" w:hAnsi="Calibri"/>
                            <w:lang w:val="en"/>
                          </w:rPr>
                        </w:pPr>
                        <w:r>
                          <w:rPr>
                            <w:rFonts w:ascii="Calibri" w:hAnsi="Calibri"/>
                            <w:lang w:val="en"/>
                          </w:rPr>
                          <w:t>Identification</w:t>
                        </w:r>
                      </w:p>
                    </w:txbxContent>
                  </v:textbox>
                </v:roundrect>
                <v:group id="Group 7" o:spid="_x0000_s1031" style="position:absolute;left:3937;top:3013;width:8625;height:9407" coordorigin="3937,3013" coordsize="8625,9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 o:spid="_x0000_s1032" style="position:absolute;left:4406;top:3013;width:3510;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WAcMA&#10;AADaAAAADwAAAGRycy9kb3ducmV2LnhtbESPT2sCMRTE74LfITyht5q1pf5ZjWJbCoJ42G3R6yN5&#10;3SzdvCybVNdv3wgFj8PMb4ZZbXrXiDN1ofasYDLOQBBrb2quFHx9fjzOQYSIbLDxTAquFGCzHg5W&#10;mBt/4YLOZaxEKuGQowIbY5tLGbQlh2HsW+LkffvOYUyyq6Tp8JLKXSOfsmwqHdacFiy29GZJ/5S/&#10;TsGsiu+lfn3Rx4O9zveL/jkU5Umph1G/XYKI1Md7+J/emcTB7Uq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WAcMAAADaAAAADwAAAAAAAAAAAAAAAACYAgAAZHJzL2Rv&#10;d25yZXYueG1sUEsFBgAAAAAEAAQA9QAAAIgDAAAAAA==&#10;">
                    <v:textbox inset=",7.2pt,,7.2pt">
                      <w:txbxContent>
                        <w:p w14:paraId="3EEFEA00" w14:textId="77777777" w:rsidR="006B2880" w:rsidRPr="00F030D5" w:rsidRDefault="006B2880" w:rsidP="00602D26">
                          <w:pPr>
                            <w:jc w:val="center"/>
                            <w:rPr>
                              <w:sz w:val="20"/>
                              <w:szCs w:val="20"/>
                              <w:lang w:val="en"/>
                            </w:rPr>
                          </w:pPr>
                          <w:r w:rsidRPr="00F030D5">
                            <w:rPr>
                              <w:sz w:val="20"/>
                              <w:szCs w:val="20"/>
                            </w:rPr>
                            <w:t xml:space="preserve">Records identified through database searching </w:t>
                          </w:r>
                          <w:r w:rsidRPr="00F030D5">
                            <w:rPr>
                              <w:sz w:val="20"/>
                              <w:szCs w:val="20"/>
                            </w:rPr>
                            <w:br/>
                            <w:t>(n = 828)</w:t>
                          </w:r>
                        </w:p>
                      </w:txbxContent>
                    </v:textbox>
                  </v:rect>
                  <v:shapetype id="_x0000_t32" coordsize="21600,21600" o:spt="32" o:oned="t" path="m,l21600,21600e" filled="f">
                    <v:path arrowok="t" fillok="f" o:connecttype="none"/>
                    <o:lock v:ext="edit" shapetype="t"/>
                  </v:shapetype>
                  <v:shape id="AutoShape 9" o:spid="_x0000_s1033" type="#_x0000_t32" style="position:absolute;left:6203;top:4119;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1ZcAAAADaAAAADwAAAGRycy9kb3ducmV2LnhtbERPz2vCMBS+C/4P4Qm72VRhm9ZGGQOh&#10;bAe1evH2aJ5tsXkpSVa7/345CDt+fL/z3Wg6MZDzrWUFiyQFQVxZ3XKt4HLez1cgfEDW2FkmBb/k&#10;YbedTnLMtH3wiYYy1CKGsM9QQRNCn0npq4YM+sT2xJG7WWcwROhqqR0+Yrjp5DJN36TBlmNDgz19&#10;NlTdyx+jQC8P96Ko2/J7r49f72v7eqyGq1Ivs/FjAyLQGP7FT3ehFcSt8Uq8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9WXAAAAA2gAAAA8AAAAAAAAAAAAAAAAA&#10;oQIAAGRycy9kb3ducmV2LnhtbFBLBQYAAAAABAAEAPkAAACOAwAAAAA=&#10;">
                    <v:stroke endarrow="block"/>
                    <v:shadow color="#ccc"/>
                  </v:shape>
                  <v:rect id="Rectangle 12" o:spid="_x0000_s1034" style="position:absolute;left:3937;top:4860;width:436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grMIA&#10;AADbAAAADwAAAGRycy9kb3ducmV2LnhtbERPS2sCMRC+F/ofwhS8aVbFR7dGqYpQEA+upb0OyXSz&#10;dDNZNlHXf28KQm/z8T1nsepcLS7UhsqzguEgA0Gsvam4VPB52vXnIEJENlh7JgU3CrBaPj8tMDf+&#10;yke6FLEUKYRDjgpsjE0uZdCWHIaBb4gT9+NbhzHBtpSmxWsKd7UcZdlUOqw4NVhsaGNJ/xZnp2BW&#10;xm2h1xP9dbC3+f61G4dj8a1U76V7fwMRqYv/4of7w6T5Q/j7JR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KCswgAAANsAAAAPAAAAAAAAAAAAAAAAAJgCAABkcnMvZG93&#10;bnJldi54bWxQSwUGAAAAAAQABAD1AAAAhwMAAAAA&#10;">
                    <v:textbox inset=",7.2pt,,7.2pt">
                      <w:txbxContent>
                        <w:p w14:paraId="39A63842" w14:textId="77777777" w:rsidR="006B2880" w:rsidRPr="00F030D5" w:rsidRDefault="006B2880" w:rsidP="00602D26">
                          <w:pPr>
                            <w:jc w:val="center"/>
                            <w:rPr>
                              <w:sz w:val="20"/>
                              <w:szCs w:val="20"/>
                              <w:lang w:val="en"/>
                            </w:rPr>
                          </w:pPr>
                          <w:r w:rsidRPr="00F030D5">
                            <w:rPr>
                              <w:sz w:val="20"/>
                              <w:szCs w:val="20"/>
                            </w:rPr>
                            <w:t xml:space="preserve">Records after duplicates removed </w:t>
                          </w:r>
                          <w:r w:rsidRPr="00F030D5">
                            <w:rPr>
                              <w:sz w:val="20"/>
                              <w:szCs w:val="20"/>
                            </w:rPr>
                            <w:br/>
                            <w:t>(n = 408)</w:t>
                          </w:r>
                        </w:p>
                      </w:txbxContent>
                    </v:textbox>
                  </v:rect>
                  <v:rect id="Rectangle 13" o:spid="_x0000_s1035" style="position:absolute;left:4805;top:6480;width:26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28IA&#10;AADbAAAADwAAAGRycy9kb3ducmV2LnhtbERPTWsCMRC9C/6HMEJvNVtLq65G0ZZCoXjYVfQ6JONm&#10;6WaybFJd/31TKHibx/uc5bp3jbhQF2rPCp7GGQhi7U3NlYLD/uNxBiJEZIONZ1JwowDr1XCwxNz4&#10;Kxd0KWMlUgiHHBXYGNtcyqAtOQxj3xIn7uw7hzHBrpKmw2sKd42cZNmrdFhzarDY0psl/V3+OAXT&#10;Kr6Xevuijzt7m33N++dQlCelHkb9ZgEiUh/v4n/3p0nzJ/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j7bwgAAANsAAAAPAAAAAAAAAAAAAAAAAJgCAABkcnMvZG93&#10;bnJldi54bWxQSwUGAAAAAAQABAD1AAAAhwMAAAAA&#10;">
                    <v:textbox inset=",7.2pt,,7.2pt">
                      <w:txbxContent>
                        <w:p w14:paraId="1179F117" w14:textId="77777777" w:rsidR="006B2880" w:rsidRPr="00F030D5" w:rsidRDefault="006B2880" w:rsidP="00602D26">
                          <w:pPr>
                            <w:jc w:val="center"/>
                            <w:rPr>
                              <w:sz w:val="20"/>
                              <w:szCs w:val="20"/>
                              <w:lang w:val="en"/>
                            </w:rPr>
                          </w:pPr>
                          <w:r w:rsidRPr="00F030D5">
                            <w:rPr>
                              <w:sz w:val="20"/>
                              <w:szCs w:val="20"/>
                            </w:rPr>
                            <w:t xml:space="preserve">Records screened </w:t>
                          </w:r>
                          <w:r w:rsidRPr="00F030D5">
                            <w:rPr>
                              <w:sz w:val="20"/>
                              <w:szCs w:val="20"/>
                            </w:rPr>
                            <w:br/>
                            <w:t>(n =420   )</w:t>
                          </w:r>
                        </w:p>
                      </w:txbxContent>
                    </v:textbox>
                  </v:rect>
                  <v:rect id="Rectangle 14" o:spid="_x0000_s1036" style="position:absolute;left:8471;top:4242;width:3554;height:2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QMIA&#10;AADbAAAADwAAAGRycy9kb3ducmV2LnhtbERPTWsCMRC9C/6HMEJvNVulVVej2JZCoXjYVfQ6JONm&#10;6WaybFJd/31TKHibx/uc1aZ3jbhQF2rPCp7GGQhi7U3NlYLD/uNxDiJEZIONZ1JwowCb9XCwwtz4&#10;Kxd0KWMlUgiHHBXYGNtcyqAtOQxj3xIn7uw7hzHBrpKmw2sKd42cZNmLdFhzarDY0psl/V3+OAWz&#10;Kr6X+vVZH3f2Nv9a9NNQlCelHkb9dgkiUh/v4n/3p0nzp/D3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ptAwgAAANsAAAAPAAAAAAAAAAAAAAAAAJgCAABkcnMvZG93&#10;bnJldi54bWxQSwUGAAAAAAQABAD1AAAAhwMAAAAA&#10;">
                    <v:textbox inset=",7.2pt,,7.2pt">
                      <w:txbxContent>
                        <w:p w14:paraId="63DD2AEE" w14:textId="77777777" w:rsidR="006B2880" w:rsidRPr="00900B58" w:rsidRDefault="006B2880" w:rsidP="00602D26">
                          <w:pPr>
                            <w:jc w:val="center"/>
                            <w:rPr>
                              <w:sz w:val="20"/>
                              <w:szCs w:val="20"/>
                            </w:rPr>
                          </w:pPr>
                          <w:r w:rsidRPr="00900B58">
                            <w:rPr>
                              <w:sz w:val="20"/>
                              <w:szCs w:val="20"/>
                            </w:rPr>
                            <w:t xml:space="preserve">Records excluded </w:t>
                          </w:r>
                          <w:r w:rsidRPr="00900B58">
                            <w:rPr>
                              <w:sz w:val="20"/>
                              <w:szCs w:val="20"/>
                            </w:rPr>
                            <w:br/>
                            <w:t>(n =186   )</w:t>
                          </w:r>
                        </w:p>
                        <w:p w14:paraId="36C4CE65" w14:textId="77777777" w:rsidR="006B2880" w:rsidRPr="00900B58" w:rsidRDefault="006B2880" w:rsidP="00C57182">
                          <w:pPr>
                            <w:jc w:val="center"/>
                            <w:rPr>
                              <w:sz w:val="20"/>
                              <w:szCs w:val="20"/>
                              <w:lang w:val="en"/>
                            </w:rPr>
                          </w:pPr>
                          <w:r w:rsidRPr="00900B58">
                            <w:rPr>
                              <w:sz w:val="20"/>
                              <w:szCs w:val="20"/>
                              <w:lang w:val="en"/>
                            </w:rPr>
                            <w:t>Papers excluded if one or more of the following were not present in the title:</w:t>
                          </w:r>
                        </w:p>
                        <w:p w14:paraId="372EBBAE" w14:textId="77777777" w:rsidR="006B2880" w:rsidRPr="00900B58" w:rsidRDefault="006B2880" w:rsidP="00C57182">
                          <w:pPr>
                            <w:jc w:val="center"/>
                            <w:rPr>
                              <w:sz w:val="20"/>
                              <w:szCs w:val="20"/>
                              <w:lang w:val="en"/>
                            </w:rPr>
                          </w:pPr>
                        </w:p>
                        <w:p w14:paraId="16E2C486" w14:textId="77777777" w:rsidR="006B2880" w:rsidRPr="00900B58" w:rsidRDefault="006B2880" w:rsidP="00C57182">
                          <w:pPr>
                            <w:jc w:val="center"/>
                            <w:rPr>
                              <w:sz w:val="20"/>
                              <w:szCs w:val="20"/>
                              <w:lang w:val="en"/>
                            </w:rPr>
                          </w:pPr>
                          <w:r w:rsidRPr="00900B58">
                            <w:rPr>
                              <w:sz w:val="20"/>
                              <w:szCs w:val="20"/>
                              <w:lang w:val="en"/>
                            </w:rPr>
                            <w:t>• Intervention, therapy, therapies, formulation, therapeutic, psychotherapy, psychotherapeutic, treatment, treating, cognitive analytic, cognitive analytic therapy or CAT.</w:t>
                          </w:r>
                        </w:p>
                      </w:txbxContent>
                    </v:textbox>
                  </v:rect>
                  <v:rect id="Rectangle 15" o:spid="_x0000_s1037" style="position:absolute;left:4770;top:7920;width:270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DNMIA&#10;AADbAAAADwAAAGRycy9kb3ducmV2LnhtbERPS2sCMRC+C/0PYQq9abZaq90axQeFgvTgKvY6JNPN&#10;0s1k2aS6/vtGELzNx/ec2aJztThRGyrPCp4HGQhi7U3FpYLD/qM/BREissHaMym4UIDF/KE3w9z4&#10;M+/oVMRSpBAOOSqwMTa5lEFbchgGviFO3I9vHcYE21KaFs8p3NVymGWv0mHFqcFiQ2tL+rf4cwom&#10;ZdwUejXWxy97mW7fulHYFd9KPT12y3cQkbp4F9/cnybNf4HrL+k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wM0wgAAANsAAAAPAAAAAAAAAAAAAAAAAJgCAABkcnMvZG93&#10;bnJldi54bWxQSwUGAAAAAAQABAD1AAAAhwMAAAAA&#10;">
                    <v:textbox inset=",7.2pt,,7.2pt">
                      <w:txbxContent>
                        <w:p w14:paraId="76BE0A69" w14:textId="5CA2BC99" w:rsidR="006B2880" w:rsidRPr="00F030D5" w:rsidRDefault="006B2880" w:rsidP="00602D26">
                          <w:pPr>
                            <w:jc w:val="center"/>
                            <w:rPr>
                              <w:sz w:val="20"/>
                              <w:szCs w:val="20"/>
                              <w:lang w:val="en"/>
                            </w:rPr>
                          </w:pPr>
                          <w:r>
                            <w:rPr>
                              <w:sz w:val="20"/>
                              <w:szCs w:val="20"/>
                            </w:rPr>
                            <w:t xml:space="preserve">Abstracts </w:t>
                          </w:r>
                          <w:r w:rsidRPr="00F030D5">
                            <w:rPr>
                              <w:sz w:val="20"/>
                              <w:szCs w:val="20"/>
                            </w:rPr>
                            <w:t xml:space="preserve">assessed for eligibility </w:t>
                          </w:r>
                          <w:r w:rsidRPr="00F030D5">
                            <w:rPr>
                              <w:sz w:val="20"/>
                              <w:szCs w:val="20"/>
                            </w:rPr>
                            <w:br/>
                            <w:t>(n = 234)</w:t>
                          </w:r>
                        </w:p>
                      </w:txbxContent>
                    </v:textbox>
                  </v:rect>
                  <v:rect id="Rectangle 16" o:spid="_x0000_s1038" style="position:absolute;left:7784;top:7200;width:4778;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mr8EA&#10;AADbAAAADwAAAGRycy9kb3ducmV2LnhtbERPTWsCMRC9F/wPYYTearYWq65GsZWCUDy4il6HZNws&#10;3UyWTdT13zdCobd5vM+ZLztXiyu1ofKs4HWQgSDW3lRcKjjsv14mIEJENlh7JgV3CrBc9J7mmBt/&#10;4x1di1iKFMIhRwU2xiaXMmhLDsPAN8SJO/vWYUywLaVp8ZbCXS2HWfYuHVacGiw29GlJ/xQXp2Bc&#10;xnWhP0b6uLX3yfe0ewu74qTUc79bzUBE6uK/+M+9MWn+CB6/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pq/BAAAA2wAAAA8AAAAAAAAAAAAAAAAAmAIAAGRycy9kb3du&#10;cmV2LnhtbFBLBQYAAAAABAAEAPUAAACGAwAAAAA=&#10;">
                    <v:textbox inset=",7.2pt,,7.2pt">
                      <w:txbxContent>
                        <w:p w14:paraId="34EB0699" w14:textId="3710AB7C" w:rsidR="006B2880" w:rsidRPr="00900B58" w:rsidRDefault="006B2880" w:rsidP="00602D26">
                          <w:pPr>
                            <w:jc w:val="center"/>
                            <w:rPr>
                              <w:sz w:val="20"/>
                              <w:szCs w:val="20"/>
                            </w:rPr>
                          </w:pPr>
                          <w:r>
                            <w:rPr>
                              <w:sz w:val="20"/>
                              <w:szCs w:val="20"/>
                            </w:rPr>
                            <w:t xml:space="preserve">Papers </w:t>
                          </w:r>
                          <w:r w:rsidRPr="00900B58">
                            <w:rPr>
                              <w:sz w:val="20"/>
                              <w:szCs w:val="20"/>
                            </w:rPr>
                            <w:t>excluded (n = 220)</w:t>
                          </w:r>
                        </w:p>
                        <w:p w14:paraId="3768E83C" w14:textId="77777777" w:rsidR="006B2880" w:rsidRPr="00900B58" w:rsidRDefault="006B2880" w:rsidP="00602D26">
                          <w:pPr>
                            <w:jc w:val="center"/>
                            <w:rPr>
                              <w:sz w:val="20"/>
                              <w:szCs w:val="20"/>
                            </w:rPr>
                          </w:pPr>
                          <w:r w:rsidRPr="00900B58">
                            <w:rPr>
                              <w:sz w:val="20"/>
                              <w:szCs w:val="20"/>
                            </w:rPr>
                            <w:t xml:space="preserve">Excluded if paper does not </w:t>
                          </w:r>
                          <w:r>
                            <w:rPr>
                              <w:sz w:val="20"/>
                              <w:szCs w:val="20"/>
                            </w:rPr>
                            <w:t>include all of</w:t>
                          </w:r>
                          <w:r w:rsidRPr="00900B58">
                            <w:rPr>
                              <w:sz w:val="20"/>
                              <w:szCs w:val="20"/>
                            </w:rPr>
                            <w:t xml:space="preserve"> the following:</w:t>
                          </w:r>
                        </w:p>
                        <w:p w14:paraId="4EA218AB" w14:textId="77777777" w:rsidR="006B2880" w:rsidRPr="00900B58" w:rsidRDefault="006B2880" w:rsidP="00602D26">
                          <w:pPr>
                            <w:jc w:val="center"/>
                            <w:rPr>
                              <w:sz w:val="20"/>
                              <w:szCs w:val="20"/>
                            </w:rPr>
                          </w:pPr>
                        </w:p>
                        <w:p w14:paraId="7E834305" w14:textId="1AC79D4B" w:rsidR="006B2880" w:rsidRDefault="006B2880" w:rsidP="006B2880">
                          <w:pPr>
                            <w:jc w:val="center"/>
                            <w:rPr>
                              <w:sz w:val="20"/>
                              <w:szCs w:val="20"/>
                              <w:lang w:val="en"/>
                            </w:rPr>
                          </w:pPr>
                          <w:proofErr w:type="gramStart"/>
                          <w:r>
                            <w:rPr>
                              <w:sz w:val="20"/>
                              <w:szCs w:val="20"/>
                              <w:lang w:val="en"/>
                            </w:rPr>
                            <w:t>•</w:t>
                          </w:r>
                          <w:r w:rsidRPr="00900B58">
                            <w:rPr>
                              <w:sz w:val="20"/>
                              <w:szCs w:val="20"/>
                              <w:lang w:val="en"/>
                            </w:rPr>
                            <w:t>cognitive analytic the</w:t>
                          </w:r>
                          <w:r>
                            <w:rPr>
                              <w:sz w:val="20"/>
                              <w:szCs w:val="20"/>
                              <w:lang w:val="en"/>
                            </w:rPr>
                            <w:t>rapy, CAT or cognitive analytic.</w:t>
                          </w:r>
                          <w:proofErr w:type="gramEnd"/>
                          <w:r>
                            <w:rPr>
                              <w:sz w:val="20"/>
                              <w:szCs w:val="20"/>
                              <w:lang w:val="en"/>
                            </w:rPr>
                            <w:t xml:space="preserve"> </w:t>
                          </w:r>
                          <w:r w:rsidRPr="00900B58">
                            <w:rPr>
                              <w:sz w:val="20"/>
                              <w:szCs w:val="20"/>
                              <w:lang w:val="en"/>
                            </w:rPr>
                            <w:t>Individual</w:t>
                          </w:r>
                          <w:r>
                            <w:rPr>
                              <w:sz w:val="20"/>
                              <w:szCs w:val="20"/>
                              <w:lang w:val="en"/>
                            </w:rPr>
                            <w:t xml:space="preserve"> or group delivered CAT.</w:t>
                          </w:r>
                          <w:r w:rsidRPr="00900B58">
                            <w:rPr>
                              <w:sz w:val="20"/>
                              <w:szCs w:val="20"/>
                              <w:lang w:val="en"/>
                            </w:rPr>
                            <w:t xml:space="preserve"> </w:t>
                          </w:r>
                          <w:proofErr w:type="gramStart"/>
                          <w:r w:rsidRPr="00900B58">
                            <w:rPr>
                              <w:sz w:val="20"/>
                              <w:szCs w:val="20"/>
                              <w:lang w:val="en"/>
                            </w:rPr>
                            <w:t>Service</w:t>
                          </w:r>
                          <w:r>
                            <w:rPr>
                              <w:sz w:val="20"/>
                              <w:szCs w:val="20"/>
                              <w:lang w:val="en"/>
                            </w:rPr>
                            <w:t xml:space="preserve"> users’ perspective.</w:t>
                          </w:r>
                          <w:proofErr w:type="gramEnd"/>
                          <w:r>
                            <w:rPr>
                              <w:sz w:val="20"/>
                              <w:szCs w:val="20"/>
                              <w:lang w:val="en"/>
                            </w:rPr>
                            <w:t xml:space="preserve">  </w:t>
                          </w:r>
                          <w:proofErr w:type="gramStart"/>
                          <w:r>
                            <w:rPr>
                              <w:sz w:val="20"/>
                              <w:szCs w:val="20"/>
                              <w:lang w:val="en"/>
                            </w:rPr>
                            <w:t>I</w:t>
                          </w:r>
                          <w:r w:rsidRPr="00900B58">
                            <w:rPr>
                              <w:sz w:val="20"/>
                              <w:szCs w:val="20"/>
                              <w:lang w:val="en"/>
                            </w:rPr>
                            <w:t xml:space="preserve">nvestigating the </w:t>
                          </w:r>
                          <w:r>
                            <w:rPr>
                              <w:sz w:val="20"/>
                              <w:szCs w:val="20"/>
                              <w:lang w:val="en"/>
                            </w:rPr>
                            <w:t>experience of receiving CAT only</w:t>
                          </w:r>
                          <w:r w:rsidR="00A727AF">
                            <w:rPr>
                              <w:sz w:val="20"/>
                              <w:szCs w:val="20"/>
                              <w:lang w:val="en"/>
                            </w:rPr>
                            <w:t xml:space="preserve"> (211).</w:t>
                          </w:r>
                          <w:proofErr w:type="gramEnd"/>
                        </w:p>
                        <w:p w14:paraId="72F2BCDF" w14:textId="77777777" w:rsidR="006B2880" w:rsidRDefault="006B2880" w:rsidP="008A02FE">
                          <w:pPr>
                            <w:jc w:val="center"/>
                            <w:rPr>
                              <w:sz w:val="20"/>
                              <w:szCs w:val="20"/>
                              <w:lang w:val="en"/>
                            </w:rPr>
                          </w:pPr>
                        </w:p>
                        <w:p w14:paraId="0CAF0EEE" w14:textId="40707B6C" w:rsidR="006B2880" w:rsidRDefault="006B2880" w:rsidP="008A02FE">
                          <w:pPr>
                            <w:jc w:val="center"/>
                            <w:rPr>
                              <w:sz w:val="20"/>
                              <w:szCs w:val="20"/>
                              <w:lang w:val="en"/>
                            </w:rPr>
                          </w:pPr>
                          <w:r>
                            <w:rPr>
                              <w:sz w:val="20"/>
                              <w:szCs w:val="20"/>
                              <w:lang w:val="en"/>
                            </w:rPr>
                            <w:t>Excluded if paper:</w:t>
                          </w:r>
                        </w:p>
                        <w:p w14:paraId="32DC7A88" w14:textId="77777777" w:rsidR="006B2880" w:rsidRDefault="006B2880" w:rsidP="008A02FE">
                          <w:pPr>
                            <w:jc w:val="center"/>
                            <w:rPr>
                              <w:sz w:val="20"/>
                              <w:szCs w:val="20"/>
                              <w:lang w:val="en"/>
                            </w:rPr>
                          </w:pPr>
                        </w:p>
                        <w:p w14:paraId="4F55847A" w14:textId="432A2B88" w:rsidR="006B2880" w:rsidRDefault="006B2880" w:rsidP="00E3747F">
                          <w:pPr>
                            <w:pStyle w:val="ListParagraph"/>
                            <w:numPr>
                              <w:ilvl w:val="0"/>
                              <w:numId w:val="36"/>
                            </w:numPr>
                            <w:jc w:val="center"/>
                            <w:rPr>
                              <w:sz w:val="20"/>
                              <w:szCs w:val="20"/>
                              <w:lang w:val="en"/>
                            </w:rPr>
                          </w:pPr>
                          <w:r w:rsidRPr="008A02FE">
                            <w:rPr>
                              <w:sz w:val="20"/>
                              <w:szCs w:val="20"/>
                              <w:lang w:val="en"/>
                            </w:rPr>
                            <w:t>Does not include service user’s perspective (i.e. professional’s perspective)</w:t>
                          </w:r>
                          <w:r>
                            <w:rPr>
                              <w:sz w:val="20"/>
                              <w:szCs w:val="20"/>
                              <w:lang w:val="en"/>
                            </w:rPr>
                            <w:t xml:space="preserve"> (210). </w:t>
                          </w:r>
                          <w:r w:rsidRPr="008A02FE">
                            <w:rPr>
                              <w:sz w:val="20"/>
                              <w:szCs w:val="20"/>
                              <w:lang w:val="en"/>
                            </w:rPr>
                            <w:t>Does not include service user’s experience of receiving CAT</w:t>
                          </w:r>
                          <w:r>
                            <w:rPr>
                              <w:sz w:val="20"/>
                              <w:szCs w:val="20"/>
                              <w:lang w:val="en"/>
                            </w:rPr>
                            <w:t xml:space="preserve"> (210). </w:t>
                          </w:r>
                          <w:r w:rsidRPr="008A02FE">
                            <w:rPr>
                              <w:sz w:val="20"/>
                              <w:szCs w:val="20"/>
                              <w:lang w:val="en"/>
                            </w:rPr>
                            <w:t>Service users receive a combination of CAT with another therapy (e.g. CAT and CBT)</w:t>
                          </w:r>
                          <w:r>
                            <w:rPr>
                              <w:sz w:val="20"/>
                              <w:szCs w:val="20"/>
                              <w:lang w:val="en"/>
                            </w:rPr>
                            <w:t xml:space="preserve"> (1)</w:t>
                          </w:r>
                          <w:r w:rsidRPr="008A02FE">
                            <w:rPr>
                              <w:sz w:val="20"/>
                              <w:szCs w:val="20"/>
                              <w:lang w:val="en"/>
                            </w:rPr>
                            <w:t>.</w:t>
                          </w:r>
                          <w:r>
                            <w:rPr>
                              <w:sz w:val="20"/>
                              <w:szCs w:val="20"/>
                              <w:lang w:val="en"/>
                            </w:rPr>
                            <w:t xml:space="preserve"> </w:t>
                          </w:r>
                          <w:r w:rsidRPr="00E3747F">
                            <w:rPr>
                              <w:sz w:val="20"/>
                              <w:szCs w:val="20"/>
                              <w:lang w:val="en"/>
                            </w:rPr>
                            <w:t>Only reports symptom reduction outcome measures</w:t>
                          </w:r>
                          <w:r>
                            <w:rPr>
                              <w:sz w:val="20"/>
                              <w:szCs w:val="20"/>
                              <w:lang w:val="en"/>
                            </w:rPr>
                            <w:t xml:space="preserve"> (210)</w:t>
                          </w:r>
                        </w:p>
                        <w:p w14:paraId="5754A6D4" w14:textId="76EA1106" w:rsidR="006B2880" w:rsidRPr="00AE4E31" w:rsidRDefault="006B2880" w:rsidP="00AE4E31">
                          <w:pPr>
                            <w:pStyle w:val="ListParagraph"/>
                            <w:numPr>
                              <w:ilvl w:val="0"/>
                              <w:numId w:val="36"/>
                            </w:numPr>
                            <w:jc w:val="center"/>
                            <w:rPr>
                              <w:sz w:val="20"/>
                              <w:szCs w:val="20"/>
                              <w:lang w:val="en"/>
                            </w:rPr>
                          </w:pPr>
                          <w:r>
                            <w:rPr>
                              <w:sz w:val="20"/>
                              <w:szCs w:val="20"/>
                              <w:lang w:val="en"/>
                            </w:rPr>
                            <w:t>Papers excluded where abstracts or full text wer</w:t>
                          </w:r>
                          <w:bookmarkStart w:id="3" w:name="_GoBack"/>
                          <w:bookmarkEnd w:id="3"/>
                          <w:r>
                            <w:rPr>
                              <w:sz w:val="20"/>
                              <w:szCs w:val="20"/>
                              <w:lang w:val="en"/>
                            </w:rPr>
                            <w:t>e unavailable online or from authors to determine suitability</w:t>
                          </w:r>
                          <w:r w:rsidR="00A727AF">
                            <w:rPr>
                              <w:sz w:val="20"/>
                              <w:szCs w:val="20"/>
                              <w:lang w:val="en"/>
                            </w:rPr>
                            <w:t xml:space="preserve"> </w:t>
                          </w:r>
                          <w:r>
                            <w:rPr>
                              <w:sz w:val="20"/>
                              <w:szCs w:val="20"/>
                              <w:lang w:val="en"/>
                            </w:rPr>
                            <w:t xml:space="preserve">(9) </w:t>
                          </w:r>
                        </w:p>
                      </w:txbxContent>
                    </v:textbox>
                  </v:rect>
                  <v:rect id="Rectangle 17" o:spid="_x0000_s1039" style="position:absolute;left:4770;top:10845;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42MIA&#10;AADbAAAADwAAAGRycy9kb3ducmV2LnhtbERPS2sCMRC+C/0PYQq91awtWt0apQ8EQTzsVvQ6JNPN&#10;4maybFJd/70RCt7m43vOfNm7RpyoC7VnBaNhBoJYe1NzpWD3s3qegggR2WDjmRRcKMBy8TCYY278&#10;mQs6lbESKYRDjgpsjG0uZdCWHIahb4kT9+s7hzHBrpKmw3MKd418ybKJdFhzarDY0pclfSz/nIK3&#10;Kn6X+nOs91t7mW5m/WsoyoNST4/9xzuISH28i//da5PmT+D2Szp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TjYwgAAANsAAAAPAAAAAAAAAAAAAAAAAJgCAABkcnMvZG93&#10;bnJldi54bWxQSwUGAAAAAAQABAD1AAAAhwMAAAAA&#10;">
                    <v:textbox inset=",7.2pt,,7.2pt">
                      <w:txbxContent>
                        <w:p w14:paraId="001A9123" w14:textId="77777777" w:rsidR="006B2880" w:rsidRPr="00F030D5" w:rsidRDefault="006B2880" w:rsidP="00602D26">
                          <w:pPr>
                            <w:jc w:val="center"/>
                            <w:rPr>
                              <w:sz w:val="20"/>
                              <w:szCs w:val="20"/>
                              <w:lang w:val="en"/>
                            </w:rPr>
                          </w:pPr>
                          <w:r w:rsidRPr="00F030D5">
                            <w:rPr>
                              <w:sz w:val="20"/>
                              <w:szCs w:val="20"/>
                            </w:rPr>
                            <w:t xml:space="preserve">Studies included in qualitative synthesis </w:t>
                          </w:r>
                          <w:r w:rsidRPr="00F030D5">
                            <w:rPr>
                              <w:sz w:val="20"/>
                              <w:szCs w:val="20"/>
                            </w:rPr>
                            <w:br/>
                            <w:t>(n = 14)</w:t>
                          </w:r>
                        </w:p>
                      </w:txbxContent>
                    </v:textbox>
                  </v:rect>
                  <v:shape id="AutoShape 18" o:spid="_x0000_s1040" type="#_x0000_t32" style="position:absolute;left:6120;top:576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IdcEAAADbAAAADwAAAGRycy9kb3ducmV2LnhtbERPS4vCMBC+C/sfwizszaYKPrYaRQSh&#10;rAe17sXb0IxtsZmUJtbuv98Igrf5+J6zXPemFh21rrKsYBTFIIhzqysuFPyed8M5COeRNdaWScEf&#10;OVivPgZLTLR98Im6zBcihLBLUEHpfZNI6fKSDLrINsSBu9rWoA+wLaRu8RHCTS3HcTyVBisODSU2&#10;tC0pv2V3o0CPD7c0Lapsv9PHn9m3nRzz7qLU12e/WYDw1Pu3+OVOdZg/g+cv4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qIh1wQAAANsAAAAPAAAAAAAAAAAAAAAA&#10;AKECAABkcnMvZG93bnJldi54bWxQSwUGAAAAAAQABAD5AAAAjwMAAAAA&#10;">
                    <v:stroke endarrow="block"/>
                    <v:shadow color="#ccc"/>
                  </v:shape>
                  <v:shape id="AutoShape 19" o:spid="_x0000_s1041" type="#_x0000_t32" style="position:absolute;left:6120;top:8998;width:0;height:1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5nMIAAADbAAAADwAAAGRycy9kb3ducmV2LnhtbERPTWvCQBC9C/0PyxS86aYBq0bXUAqB&#10;0B6q0Yu3ITsmwexsyG6T9N93CwVv83ifs08n04qBetdYVvCyjEAQl1Y3XCm4nLPFBoTzyBpby6Tg&#10;hxykh6fZHhNtRz7RUPhKhBB2CSqove8SKV1Zk0G3tB1x4G62N+gD7CupexxDuGllHEWv0mDDoaHG&#10;jt5rKu/Ft1Gg4697nldN8Znp48d6a1fHcrgqNX+e3nYgPE3+If535zrM38LfL+EA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5nMIAAADbAAAADwAAAAAAAAAAAAAA&#10;AAChAgAAZHJzL2Rvd25yZXYueG1sUEsFBgAAAAAEAAQA+QAAAJADAAAAAA==&#10;">
                    <v:stroke endarrow="block"/>
                    <v:shadow color="#ccc"/>
                  </v:shape>
                  <v:shape id="AutoShape 20" o:spid="_x0000_s1042" type="#_x0000_t32" style="position:absolute;left:7435;top:5586;width:1036;height:13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murMEAAADbAAAADwAAAGRycy9kb3ducmV2LnhtbESP3YrCMBCF7xd8hzCCd2uqQpWuUVQQ&#10;FBG0FvZ2aGbbss2kNFHr2xtB8PJwfj7OfNmZWtyodZVlBaNhBII4t7riQkF22X7PQDiPrLG2TAoe&#10;5GC56H3NMdH2zme6pb4QYYRdggpK75tESpeXZNANbUMcvD/bGvRBtoXULd7DuKnlOIpiabDiQCix&#10;oU1J+X96NYF72DdxvB5N9a9Nj/aQVXTKHkoN+t3qB4Snzn/C7/ZOKxhP4PUl/A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a6swQAAANsAAAAPAAAAAAAAAAAAAAAA&#10;AKECAABkcnMvZG93bnJldi54bWxQSwUGAAAAAAQABAD5AAAAjwMAAAAA&#10;">
                    <v:stroke endarrow="block"/>
                    <v:shadow color="#ccc"/>
                  </v:shape>
                  <v:shape id="AutoShape 21" o:spid="_x0000_s1043" type="#_x0000_t32" style="position:absolute;left:7470;top:8459;width:314;height:1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OMfcUAAADcAAAADwAAAGRycy9kb3ducmV2LnhtbESPQWvCQBSE74X+h+UVvDUbI201ukop&#10;CKEeqqkXb4/sMwlm34bsGuO/dwXB4zAz3zCL1WAa0VPnassKxlEMgriwuuZSwf5//T4F4TyyxsYy&#10;KbiSg9Xy9WWBqbYX3lGf+1IECLsUFVTet6mUrqjIoItsSxy8o+0M+iC7UuoOLwFuGpnE8ac0WHNY&#10;qLCln4qKU342CnTyd8qyss43a739/ZrZj23RH5QavQ3fcxCeBv8MP9qZVpDMJnA/E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OMfcUAAADcAAAADwAAAAAAAAAA&#10;AAAAAAChAgAAZHJzL2Rvd25yZXYueG1sUEsFBgAAAAAEAAQA+QAAAJMDAAAAAA==&#10;">
                    <v:stroke endarrow="block"/>
                    <v:shadow color="#ccc"/>
                  </v:shape>
                </v:group>
                <w10:wrap anchorx="margin"/>
              </v:group>
            </w:pict>
          </mc:Fallback>
        </mc:AlternateContent>
      </w:r>
    </w:p>
    <w:p w14:paraId="7D147B05"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15C07B03"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143BCFE0"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55A2772D"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54C2D908"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520CE005"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52FB1108"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04C94B5B"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395CA7AB"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32991B25"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36B333FB"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13DE0059"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46C019D8"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52AC4032" w14:textId="77777777" w:rsidR="00602D26" w:rsidRPr="00E820A0" w:rsidRDefault="00602D26" w:rsidP="006E17B1">
      <w:pPr>
        <w:shd w:val="clear" w:color="auto" w:fill="FFFFFF" w:themeFill="background1"/>
        <w:spacing w:line="480" w:lineRule="auto"/>
        <w:textAlignment w:val="baseline"/>
        <w:rPr>
          <w:rFonts w:ascii="Arial" w:eastAsia="Times New Roman" w:hAnsi="Arial" w:cs="Arial"/>
          <w:b/>
          <w:color w:val="FF0000"/>
          <w:sz w:val="24"/>
          <w:szCs w:val="24"/>
          <w:lang w:eastAsia="en-GB"/>
        </w:rPr>
      </w:pPr>
    </w:p>
    <w:p w14:paraId="35279801" w14:textId="77777777" w:rsidR="006E17B1" w:rsidRPr="0098717F" w:rsidRDefault="006E17B1" w:rsidP="006E17B1">
      <w:pPr>
        <w:shd w:val="clear" w:color="auto" w:fill="FFFFFF" w:themeFill="background1"/>
        <w:rPr>
          <w:color w:val="auto"/>
        </w:rPr>
      </w:pPr>
      <w:r w:rsidRPr="0098717F">
        <w:rPr>
          <w:rFonts w:ascii="Arial" w:eastAsia="Calibri" w:hAnsi="Arial" w:cs="Arial"/>
          <w:b/>
          <w:color w:val="auto"/>
          <w:sz w:val="24"/>
          <w:szCs w:val="24"/>
        </w:rPr>
        <w:lastRenderedPageBreak/>
        <w:t>Table 1: Characteristics of studies included in the review</w:t>
      </w:r>
    </w:p>
    <w:p w14:paraId="4AFF3009" w14:textId="77777777" w:rsidR="00AF3365" w:rsidRPr="0098717F" w:rsidRDefault="00AF3365" w:rsidP="00EC5829">
      <w:pPr>
        <w:spacing w:line="480" w:lineRule="auto"/>
        <w:rPr>
          <w:color w:val="auto"/>
        </w:rPr>
      </w:pPr>
    </w:p>
    <w:tbl>
      <w:tblPr>
        <w:tblStyle w:val="TableGrid3"/>
        <w:tblW w:w="16018" w:type="dxa"/>
        <w:jc w:val="center"/>
        <w:tblLayout w:type="fixed"/>
        <w:tblLook w:val="04A0" w:firstRow="1" w:lastRow="0" w:firstColumn="1" w:lastColumn="0" w:noHBand="0" w:noVBand="1"/>
      </w:tblPr>
      <w:tblGrid>
        <w:gridCol w:w="1843"/>
        <w:gridCol w:w="1413"/>
        <w:gridCol w:w="2268"/>
        <w:gridCol w:w="1139"/>
        <w:gridCol w:w="1842"/>
        <w:gridCol w:w="3402"/>
        <w:gridCol w:w="4111"/>
      </w:tblGrid>
      <w:tr w:rsidR="0098717F" w:rsidRPr="0098717F" w14:paraId="667F2529" w14:textId="77777777" w:rsidTr="00286E3E">
        <w:trPr>
          <w:jc w:val="center"/>
        </w:trPr>
        <w:tc>
          <w:tcPr>
            <w:tcW w:w="1843" w:type="dxa"/>
            <w:shd w:val="clear" w:color="auto" w:fill="FFFFFF" w:themeFill="background1"/>
          </w:tcPr>
          <w:p w14:paraId="3AE2A2A9"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Authors, year and country</w:t>
            </w:r>
          </w:p>
        </w:tc>
        <w:tc>
          <w:tcPr>
            <w:tcW w:w="1413" w:type="dxa"/>
            <w:shd w:val="clear" w:color="auto" w:fill="FFFFFF" w:themeFill="background1"/>
          </w:tcPr>
          <w:p w14:paraId="2386FB9F"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Study design</w:t>
            </w:r>
          </w:p>
        </w:tc>
        <w:tc>
          <w:tcPr>
            <w:tcW w:w="2268" w:type="dxa"/>
            <w:shd w:val="clear" w:color="auto" w:fill="FFFFFF" w:themeFill="background1"/>
          </w:tcPr>
          <w:p w14:paraId="0C6FCE85"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Participants</w:t>
            </w:r>
            <w:r w:rsidR="00286E3E" w:rsidRPr="0098717F">
              <w:rPr>
                <w:rFonts w:ascii="Arial" w:eastAsia="Calibri" w:hAnsi="Arial" w:cs="Arial"/>
                <w:b/>
                <w:color w:val="auto"/>
                <w:sz w:val="18"/>
                <w:szCs w:val="18"/>
              </w:rPr>
              <w:t xml:space="preserve"> &amp; diagnosis/difficulty</w:t>
            </w:r>
          </w:p>
        </w:tc>
        <w:tc>
          <w:tcPr>
            <w:tcW w:w="1139" w:type="dxa"/>
            <w:shd w:val="clear" w:color="auto" w:fill="FFFFFF" w:themeFill="background1"/>
          </w:tcPr>
          <w:p w14:paraId="385269EE"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Setting</w:t>
            </w:r>
          </w:p>
        </w:tc>
        <w:tc>
          <w:tcPr>
            <w:tcW w:w="1842" w:type="dxa"/>
            <w:shd w:val="clear" w:color="auto" w:fill="FFFFFF" w:themeFill="background1"/>
          </w:tcPr>
          <w:p w14:paraId="4CB6B058"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Purpose/aims</w:t>
            </w:r>
          </w:p>
        </w:tc>
        <w:tc>
          <w:tcPr>
            <w:tcW w:w="3402" w:type="dxa"/>
            <w:shd w:val="clear" w:color="auto" w:fill="FFFFFF" w:themeFill="background1"/>
          </w:tcPr>
          <w:p w14:paraId="1797F47E"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Methodology</w:t>
            </w:r>
          </w:p>
        </w:tc>
        <w:tc>
          <w:tcPr>
            <w:tcW w:w="4111" w:type="dxa"/>
            <w:shd w:val="clear" w:color="auto" w:fill="FFFFFF" w:themeFill="background1"/>
          </w:tcPr>
          <w:p w14:paraId="3B8B350E"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Findings</w:t>
            </w:r>
          </w:p>
        </w:tc>
      </w:tr>
      <w:tr w:rsidR="0098717F" w:rsidRPr="0098717F" w14:paraId="223E7FAF" w14:textId="77777777" w:rsidTr="00286E3E">
        <w:trPr>
          <w:jc w:val="center"/>
        </w:trPr>
        <w:tc>
          <w:tcPr>
            <w:tcW w:w="1843" w:type="dxa"/>
            <w:tcBorders>
              <w:bottom w:val="single" w:sz="4" w:space="0" w:color="auto"/>
            </w:tcBorders>
          </w:tcPr>
          <w:p w14:paraId="36C1963F"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roofErr w:type="spellStart"/>
            <w:r w:rsidRPr="0098717F">
              <w:rPr>
                <w:rFonts w:ascii="Arial" w:eastAsia="Calibri" w:hAnsi="Arial" w:cs="Arial"/>
                <w:bCs/>
                <w:color w:val="auto"/>
                <w:sz w:val="18"/>
                <w:szCs w:val="18"/>
              </w:rPr>
              <w:t>Tzouramanis</w:t>
            </w:r>
            <w:proofErr w:type="spellEnd"/>
            <w:r w:rsidRPr="0098717F">
              <w:rPr>
                <w:rFonts w:ascii="Arial" w:eastAsia="Calibri" w:hAnsi="Arial" w:cs="Arial"/>
                <w:bCs/>
                <w:color w:val="auto"/>
                <w:sz w:val="18"/>
                <w:szCs w:val="18"/>
              </w:rPr>
              <w:t xml:space="preserve"> et al. (</w:t>
            </w:r>
            <w:r w:rsidRPr="0098717F">
              <w:rPr>
                <w:rFonts w:ascii="Arial" w:eastAsia="Calibri" w:hAnsi="Arial" w:cs="Arial"/>
                <w:color w:val="auto"/>
                <w:sz w:val="18"/>
                <w:szCs w:val="18"/>
              </w:rPr>
              <w:t>2010)</w:t>
            </w:r>
          </w:p>
          <w:p w14:paraId="3BADCE7F"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15D7AF49"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Country: Greece. </w:t>
            </w:r>
          </w:p>
        </w:tc>
        <w:tc>
          <w:tcPr>
            <w:tcW w:w="1413" w:type="dxa"/>
            <w:tcBorders>
              <w:bottom w:val="single" w:sz="4" w:space="0" w:color="auto"/>
            </w:tcBorders>
          </w:tcPr>
          <w:p w14:paraId="0E6C527F" w14:textId="77777777" w:rsidR="006E17B1" w:rsidRPr="0098717F" w:rsidRDefault="006E17B1" w:rsidP="00763189">
            <w:pPr>
              <w:shd w:val="clear" w:color="auto" w:fill="FFFFFF" w:themeFill="background1"/>
              <w:spacing w:line="480" w:lineRule="auto"/>
              <w:rPr>
                <w:rFonts w:ascii="Arial" w:eastAsia="MyriadPro-Regular" w:hAnsi="Arial" w:cs="Arial"/>
                <w:color w:val="auto"/>
                <w:sz w:val="18"/>
                <w:szCs w:val="18"/>
              </w:rPr>
            </w:pPr>
            <w:r w:rsidRPr="0098717F">
              <w:rPr>
                <w:rFonts w:ascii="Arial" w:eastAsia="MyriadPro-Regular" w:hAnsi="Arial" w:cs="Arial"/>
                <w:color w:val="auto"/>
                <w:sz w:val="18"/>
                <w:szCs w:val="18"/>
              </w:rPr>
              <w:t>Quantitative (non-randomised)</w:t>
            </w:r>
          </w:p>
        </w:tc>
        <w:tc>
          <w:tcPr>
            <w:tcW w:w="2268" w:type="dxa"/>
            <w:tcBorders>
              <w:bottom w:val="single" w:sz="4" w:space="0" w:color="auto"/>
            </w:tcBorders>
          </w:tcPr>
          <w:p w14:paraId="6CA596D8" w14:textId="77777777" w:rsidR="00286E3E" w:rsidRPr="0098717F" w:rsidRDefault="006E17B1" w:rsidP="00763189">
            <w:pPr>
              <w:shd w:val="clear" w:color="auto" w:fill="FFFFFF" w:themeFill="background1"/>
              <w:spacing w:line="480" w:lineRule="auto"/>
              <w:rPr>
                <w:rFonts w:ascii="Arial" w:eastAsia="MyriadPro-Regular" w:hAnsi="Arial" w:cs="Arial"/>
                <w:color w:val="auto"/>
                <w:sz w:val="18"/>
                <w:szCs w:val="18"/>
              </w:rPr>
            </w:pPr>
            <w:r w:rsidRPr="0098717F">
              <w:rPr>
                <w:rFonts w:ascii="Arial" w:eastAsia="MyriadPro-Regular" w:hAnsi="Arial" w:cs="Arial"/>
                <w:color w:val="auto"/>
                <w:sz w:val="18"/>
                <w:szCs w:val="18"/>
              </w:rPr>
              <w:t>128 participants</w:t>
            </w:r>
            <w:r w:rsidR="00286E3E" w:rsidRPr="0098717F">
              <w:rPr>
                <w:rFonts w:ascii="Arial" w:eastAsia="MyriadPro-Regular" w:hAnsi="Arial" w:cs="Arial"/>
                <w:color w:val="auto"/>
                <w:sz w:val="18"/>
                <w:szCs w:val="18"/>
              </w:rPr>
              <w:t>.</w:t>
            </w:r>
          </w:p>
          <w:p w14:paraId="76B84323" w14:textId="77777777" w:rsidR="00286E3E" w:rsidRDefault="00286E3E" w:rsidP="00286E3E">
            <w:pPr>
              <w:shd w:val="clear" w:color="auto" w:fill="FFFFFF" w:themeFill="background1"/>
              <w:spacing w:line="480" w:lineRule="auto"/>
              <w:ind w:left="360"/>
              <w:rPr>
                <w:rFonts w:ascii="Arial" w:eastAsia="MyriadPro-Regular" w:hAnsi="Arial" w:cs="Arial"/>
                <w:color w:val="auto"/>
                <w:sz w:val="18"/>
                <w:szCs w:val="18"/>
              </w:rPr>
            </w:pPr>
            <w:r w:rsidRPr="0098717F">
              <w:rPr>
                <w:rFonts w:ascii="Arial" w:eastAsia="MyriadPro-Regular" w:hAnsi="Arial" w:cs="Arial"/>
                <w:color w:val="auto"/>
                <w:sz w:val="18"/>
                <w:szCs w:val="18"/>
              </w:rPr>
              <w:t>•Panic disorder</w:t>
            </w:r>
          </w:p>
          <w:p w14:paraId="2798CBF7" w14:textId="1DDE5D91" w:rsidR="000E4840" w:rsidRPr="0098717F" w:rsidRDefault="000E4840" w:rsidP="00286E3E">
            <w:pPr>
              <w:shd w:val="clear" w:color="auto" w:fill="FFFFFF" w:themeFill="background1"/>
              <w:spacing w:line="480" w:lineRule="auto"/>
              <w:ind w:left="360"/>
              <w:rPr>
                <w:rFonts w:ascii="Arial" w:eastAsia="Calibri" w:hAnsi="Arial" w:cs="Arial"/>
                <w:b/>
                <w:color w:val="auto"/>
                <w:sz w:val="18"/>
                <w:szCs w:val="18"/>
              </w:rPr>
            </w:pPr>
          </w:p>
        </w:tc>
        <w:tc>
          <w:tcPr>
            <w:tcW w:w="1139" w:type="dxa"/>
            <w:tcBorders>
              <w:bottom w:val="single" w:sz="4" w:space="0" w:color="auto"/>
            </w:tcBorders>
          </w:tcPr>
          <w:p w14:paraId="2BD580FF" w14:textId="77777777" w:rsidR="006E17B1" w:rsidRPr="0098717F" w:rsidRDefault="006E17B1" w:rsidP="00763189">
            <w:pPr>
              <w:shd w:val="clear" w:color="auto" w:fill="FFFFFF" w:themeFill="background1"/>
              <w:spacing w:line="480" w:lineRule="auto"/>
              <w:rPr>
                <w:rFonts w:ascii="Arial" w:eastAsia="MyriadPro-Regular" w:hAnsi="Arial" w:cs="Arial"/>
                <w:color w:val="auto"/>
                <w:sz w:val="18"/>
                <w:szCs w:val="18"/>
              </w:rPr>
            </w:pPr>
            <w:r w:rsidRPr="0098717F">
              <w:rPr>
                <w:rFonts w:ascii="Arial" w:eastAsia="MyriadPro-Regular" w:hAnsi="Arial" w:cs="Arial"/>
                <w:color w:val="auto"/>
                <w:sz w:val="18"/>
                <w:szCs w:val="18"/>
              </w:rPr>
              <w:t>Community</w:t>
            </w:r>
          </w:p>
          <w:p w14:paraId="38C28E4E"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MyriadPro-Regular" w:hAnsi="Arial" w:cs="Arial"/>
                <w:color w:val="auto"/>
                <w:sz w:val="18"/>
                <w:szCs w:val="18"/>
              </w:rPr>
              <w:t>Mental Health centre</w:t>
            </w:r>
          </w:p>
        </w:tc>
        <w:tc>
          <w:tcPr>
            <w:tcW w:w="1842" w:type="dxa"/>
            <w:tcBorders>
              <w:bottom w:val="single" w:sz="4" w:space="0" w:color="auto"/>
            </w:tcBorders>
          </w:tcPr>
          <w:p w14:paraId="1ADA0DBF" w14:textId="77777777" w:rsidR="006E17B1" w:rsidRPr="0098717F" w:rsidRDefault="006E17B1" w:rsidP="00763189">
            <w:pPr>
              <w:shd w:val="clear" w:color="auto" w:fill="FFFFFF" w:themeFill="background1"/>
              <w:spacing w:line="480" w:lineRule="auto"/>
              <w:rPr>
                <w:rFonts w:ascii="Arial" w:eastAsia="MyriadPro-Regular" w:hAnsi="Arial" w:cs="Arial"/>
                <w:color w:val="auto"/>
                <w:sz w:val="18"/>
                <w:szCs w:val="18"/>
              </w:rPr>
            </w:pPr>
            <w:r w:rsidRPr="0098717F">
              <w:rPr>
                <w:rFonts w:ascii="Arial" w:eastAsia="MyriadPro-Regular" w:hAnsi="Arial" w:cs="Arial"/>
                <w:color w:val="auto"/>
                <w:sz w:val="18"/>
                <w:szCs w:val="18"/>
              </w:rPr>
              <w:t xml:space="preserve">To assess </w:t>
            </w:r>
            <w:r w:rsidR="00E70E11" w:rsidRPr="0098717F">
              <w:rPr>
                <w:rFonts w:ascii="Arial" w:eastAsia="MyriadPro-Regular" w:hAnsi="Arial" w:cs="Arial"/>
                <w:color w:val="auto"/>
                <w:sz w:val="18"/>
                <w:szCs w:val="18"/>
              </w:rPr>
              <w:t>s</w:t>
            </w:r>
            <w:r w:rsidR="00763189" w:rsidRPr="0098717F">
              <w:rPr>
                <w:rFonts w:ascii="Arial" w:eastAsia="MyriadPro-Regular" w:hAnsi="Arial" w:cs="Arial"/>
                <w:color w:val="auto"/>
                <w:sz w:val="18"/>
                <w:szCs w:val="18"/>
              </w:rPr>
              <w:t>ervice users’</w:t>
            </w:r>
            <w:r w:rsidR="00E70E11" w:rsidRPr="0098717F">
              <w:rPr>
                <w:rFonts w:ascii="Arial" w:eastAsia="MyriadPro-Regular" w:hAnsi="Arial" w:cs="Arial"/>
                <w:color w:val="auto"/>
                <w:sz w:val="18"/>
                <w:szCs w:val="18"/>
              </w:rPr>
              <w:t xml:space="preserve"> </w:t>
            </w:r>
            <w:r w:rsidRPr="0098717F">
              <w:rPr>
                <w:rFonts w:ascii="Arial" w:eastAsia="MyriadPro-Regular" w:hAnsi="Arial" w:cs="Arial"/>
                <w:color w:val="auto"/>
                <w:sz w:val="18"/>
                <w:szCs w:val="18"/>
              </w:rPr>
              <w:t>experience of</w:t>
            </w:r>
          </w:p>
          <w:p w14:paraId="3A4E0FD6"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MyriadPro-Regular" w:hAnsi="Arial" w:cs="Arial"/>
                <w:color w:val="auto"/>
                <w:sz w:val="18"/>
                <w:szCs w:val="18"/>
              </w:rPr>
              <w:t>Cognitive-Analytic Therapy (CAT).</w:t>
            </w:r>
          </w:p>
        </w:tc>
        <w:tc>
          <w:tcPr>
            <w:tcW w:w="3402" w:type="dxa"/>
            <w:tcBorders>
              <w:bottom w:val="single" w:sz="4" w:space="0" w:color="auto"/>
            </w:tcBorders>
          </w:tcPr>
          <w:p w14:paraId="5FC2481A"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MyriadPro-Regular" w:hAnsi="Arial" w:cs="Arial"/>
                <w:color w:val="auto"/>
                <w:sz w:val="18"/>
                <w:szCs w:val="18"/>
              </w:rPr>
              <w:t>The Post-therapy Qu</w:t>
            </w:r>
            <w:r w:rsidR="003A5D29" w:rsidRPr="0098717F">
              <w:rPr>
                <w:rFonts w:ascii="Arial" w:eastAsia="MyriadPro-Regular" w:hAnsi="Arial" w:cs="Arial"/>
                <w:color w:val="auto"/>
                <w:sz w:val="18"/>
                <w:szCs w:val="18"/>
              </w:rPr>
              <w:t>estionnaire (PT</w:t>
            </w:r>
            <w:r w:rsidRPr="0098717F">
              <w:rPr>
                <w:rFonts w:ascii="Arial" w:eastAsia="MyriadPro-Regular" w:hAnsi="Arial" w:cs="Arial"/>
                <w:color w:val="auto"/>
                <w:sz w:val="18"/>
                <w:szCs w:val="18"/>
              </w:rPr>
              <w:t xml:space="preserve">Q) was used at two follow up points after the therapy finished; 2 months and 1 year. This PTQ questionnaire investigated </w:t>
            </w:r>
            <w:r w:rsidR="00E70E11" w:rsidRPr="0098717F">
              <w:rPr>
                <w:rFonts w:ascii="Arial" w:eastAsia="MyriadPro-Regular" w:hAnsi="Arial" w:cs="Arial"/>
                <w:color w:val="auto"/>
                <w:sz w:val="18"/>
                <w:szCs w:val="18"/>
              </w:rPr>
              <w:t>s</w:t>
            </w:r>
            <w:r w:rsidR="00763189" w:rsidRPr="0098717F">
              <w:rPr>
                <w:rFonts w:ascii="Arial" w:eastAsia="MyriadPro-Regular" w:hAnsi="Arial" w:cs="Arial"/>
                <w:color w:val="auto"/>
                <w:sz w:val="18"/>
                <w:szCs w:val="18"/>
              </w:rPr>
              <w:t>ervice users’</w:t>
            </w:r>
            <w:r w:rsidR="00E70E11" w:rsidRPr="0098717F">
              <w:rPr>
                <w:rFonts w:ascii="Arial" w:eastAsia="MyriadPro-Regular" w:hAnsi="Arial" w:cs="Arial"/>
                <w:color w:val="auto"/>
                <w:sz w:val="18"/>
                <w:szCs w:val="18"/>
              </w:rPr>
              <w:t xml:space="preserve"> </w:t>
            </w:r>
            <w:r w:rsidRPr="0098717F">
              <w:rPr>
                <w:rFonts w:ascii="Arial" w:eastAsia="MyriadPro-Regular" w:hAnsi="Arial" w:cs="Arial"/>
                <w:color w:val="auto"/>
                <w:sz w:val="18"/>
                <w:szCs w:val="18"/>
              </w:rPr>
              <w:t xml:space="preserve">experience of receiving CAT.  </w:t>
            </w:r>
          </w:p>
        </w:tc>
        <w:tc>
          <w:tcPr>
            <w:tcW w:w="4111" w:type="dxa"/>
            <w:tcBorders>
              <w:bottom w:val="single" w:sz="4" w:space="0" w:color="auto"/>
            </w:tcBorders>
          </w:tcPr>
          <w:p w14:paraId="3B54F299" w14:textId="77777777" w:rsidR="006E17B1" w:rsidRPr="0098717F" w:rsidRDefault="006E17B1" w:rsidP="00763189">
            <w:pPr>
              <w:shd w:val="clear" w:color="auto" w:fill="FFFFFF" w:themeFill="background1"/>
              <w:spacing w:before="100" w:beforeAutospacing="1" w:after="100" w:afterAutospacing="1" w:line="480" w:lineRule="auto"/>
              <w:rPr>
                <w:rFonts w:ascii="Arial" w:eastAsia="Times New Roman" w:hAnsi="Arial" w:cs="Arial"/>
                <w:color w:val="auto"/>
                <w:sz w:val="18"/>
                <w:szCs w:val="18"/>
                <w:lang w:eastAsia="en-GB"/>
              </w:rPr>
            </w:pPr>
            <w:r w:rsidRPr="0098717F">
              <w:rPr>
                <w:rFonts w:ascii="Arial" w:eastAsia="Times New Roman" w:hAnsi="Arial" w:cs="Arial"/>
                <w:color w:val="auto"/>
                <w:sz w:val="18"/>
                <w:szCs w:val="18"/>
                <w:lang w:eastAsia="en-GB"/>
              </w:rPr>
              <w:t xml:space="preserve">At the 1-year follow up, service users reported new understanding, self-monitoring and CAT being time-limited more helpful when compared to the 2-month follow-up. This was a significant difference. </w:t>
            </w:r>
          </w:p>
          <w:p w14:paraId="44EBB9AA" w14:textId="77777777" w:rsidR="006E17B1" w:rsidRPr="0098717F" w:rsidRDefault="006E17B1" w:rsidP="00763189">
            <w:pPr>
              <w:shd w:val="clear" w:color="auto" w:fill="FFFFFF" w:themeFill="background1"/>
              <w:spacing w:line="480" w:lineRule="auto"/>
              <w:rPr>
                <w:rFonts w:ascii="Arial" w:eastAsia="MyriadPro-Regular" w:hAnsi="Arial" w:cs="Arial"/>
                <w:color w:val="auto"/>
                <w:sz w:val="18"/>
                <w:szCs w:val="18"/>
              </w:rPr>
            </w:pPr>
            <w:r w:rsidRPr="0098717F">
              <w:rPr>
                <w:rFonts w:ascii="Arial" w:eastAsia="MyriadPro-Regular" w:hAnsi="Arial" w:cs="Arial"/>
                <w:color w:val="auto"/>
                <w:sz w:val="18"/>
                <w:szCs w:val="18"/>
              </w:rPr>
              <w:t>.</w:t>
            </w:r>
          </w:p>
        </w:tc>
      </w:tr>
      <w:tr w:rsidR="0098717F" w:rsidRPr="0098717F" w14:paraId="70623DF6" w14:textId="77777777" w:rsidTr="00286E3E">
        <w:trPr>
          <w:jc w:val="center"/>
        </w:trPr>
        <w:tc>
          <w:tcPr>
            <w:tcW w:w="1843" w:type="dxa"/>
            <w:tcBorders>
              <w:bottom w:val="single" w:sz="4" w:space="0" w:color="auto"/>
            </w:tcBorders>
          </w:tcPr>
          <w:p w14:paraId="52B516A5"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Hamill, </w:t>
            </w:r>
            <w:proofErr w:type="spellStart"/>
            <w:r w:rsidRPr="0098717F">
              <w:rPr>
                <w:rFonts w:ascii="Arial" w:eastAsia="Calibri" w:hAnsi="Arial" w:cs="Arial"/>
                <w:color w:val="auto"/>
                <w:sz w:val="18"/>
                <w:szCs w:val="18"/>
              </w:rPr>
              <w:t>Ried</w:t>
            </w:r>
            <w:proofErr w:type="spellEnd"/>
            <w:r w:rsidRPr="0098717F">
              <w:rPr>
                <w:rFonts w:ascii="Arial" w:eastAsia="Calibri" w:hAnsi="Arial" w:cs="Arial"/>
                <w:color w:val="auto"/>
                <w:sz w:val="18"/>
                <w:szCs w:val="18"/>
              </w:rPr>
              <w:t xml:space="preserve"> &amp; Reynolds (2008)</w:t>
            </w:r>
          </w:p>
          <w:p w14:paraId="08328904"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15BF2676"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Country: UK</w:t>
            </w:r>
          </w:p>
          <w:p w14:paraId="613345B2"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0705ACC9"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7FC25CCE"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p>
        </w:tc>
        <w:tc>
          <w:tcPr>
            <w:tcW w:w="1413" w:type="dxa"/>
            <w:tcBorders>
              <w:bottom w:val="single" w:sz="4" w:space="0" w:color="auto"/>
            </w:tcBorders>
          </w:tcPr>
          <w:p w14:paraId="5E6F371B"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Qualitative</w:t>
            </w:r>
          </w:p>
        </w:tc>
        <w:tc>
          <w:tcPr>
            <w:tcW w:w="2268" w:type="dxa"/>
            <w:tcBorders>
              <w:bottom w:val="single" w:sz="4" w:space="0" w:color="auto"/>
            </w:tcBorders>
          </w:tcPr>
          <w:p w14:paraId="6BA1F2C7" w14:textId="5AE8407D" w:rsidR="006E17B1" w:rsidRPr="0098717F" w:rsidRDefault="006E17B1" w:rsidP="00286E3E">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Eight service users</w:t>
            </w:r>
            <w:r w:rsidR="000155C3">
              <w:rPr>
                <w:rFonts w:ascii="Arial" w:eastAsia="Calibri" w:hAnsi="Arial" w:cs="Arial"/>
                <w:color w:val="auto"/>
                <w:sz w:val="18"/>
                <w:szCs w:val="18"/>
              </w:rPr>
              <w:t xml:space="preserve">, 5 </w:t>
            </w:r>
            <w:r w:rsidR="00386133">
              <w:rPr>
                <w:rFonts w:ascii="Arial" w:eastAsia="Calibri" w:hAnsi="Arial" w:cs="Arial"/>
                <w:color w:val="auto"/>
                <w:sz w:val="18"/>
                <w:szCs w:val="18"/>
              </w:rPr>
              <w:t xml:space="preserve">female </w:t>
            </w:r>
            <w:r w:rsidR="000155C3">
              <w:rPr>
                <w:rFonts w:ascii="Arial" w:eastAsia="Calibri" w:hAnsi="Arial" w:cs="Arial"/>
                <w:color w:val="auto"/>
                <w:sz w:val="18"/>
                <w:szCs w:val="18"/>
              </w:rPr>
              <w:t>and 3 m</w:t>
            </w:r>
            <w:r w:rsidR="00386133">
              <w:rPr>
                <w:rFonts w:ascii="Arial" w:eastAsia="Calibri" w:hAnsi="Arial" w:cs="Arial"/>
                <w:color w:val="auto"/>
                <w:sz w:val="18"/>
                <w:szCs w:val="18"/>
              </w:rPr>
              <w:t>ale</w:t>
            </w:r>
            <w:r w:rsidRPr="0098717F">
              <w:rPr>
                <w:rFonts w:ascii="Arial" w:eastAsia="Calibri" w:hAnsi="Arial" w:cs="Arial"/>
                <w:color w:val="auto"/>
                <w:sz w:val="18"/>
                <w:szCs w:val="18"/>
              </w:rPr>
              <w:t xml:space="preserve"> </w:t>
            </w:r>
          </w:p>
          <w:p w14:paraId="3EEBB2AE" w14:textId="77777777" w:rsidR="00286E3E" w:rsidRPr="0098717F" w:rsidRDefault="00286E3E" w:rsidP="00286E3E">
            <w:pPr>
              <w:pStyle w:val="ListParagraph"/>
              <w:numPr>
                <w:ilvl w:val="0"/>
                <w:numId w:val="26"/>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 xml:space="preserve">Depression </w:t>
            </w:r>
          </w:p>
          <w:p w14:paraId="733296BF" w14:textId="77777777" w:rsidR="00286E3E" w:rsidRPr="0098717F" w:rsidRDefault="00286E3E" w:rsidP="00286E3E">
            <w:pPr>
              <w:pStyle w:val="ListParagraph"/>
              <w:numPr>
                <w:ilvl w:val="0"/>
                <w:numId w:val="26"/>
              </w:numPr>
              <w:shd w:val="clear" w:color="auto" w:fill="FFFFFF" w:themeFill="background1"/>
              <w:spacing w:line="480" w:lineRule="auto"/>
              <w:rPr>
                <w:rFonts w:ascii="Arial" w:eastAsia="Calibri" w:hAnsi="Arial" w:cs="Arial"/>
                <w:b/>
                <w:sz w:val="18"/>
                <w:szCs w:val="18"/>
              </w:rPr>
            </w:pPr>
            <w:r w:rsidRPr="0098717F">
              <w:rPr>
                <w:rFonts w:ascii="Arial" w:eastAsia="Calibri" w:hAnsi="Arial" w:cs="Arial"/>
                <w:sz w:val="18"/>
                <w:szCs w:val="18"/>
              </w:rPr>
              <w:t>Anxiety</w:t>
            </w:r>
          </w:p>
        </w:tc>
        <w:tc>
          <w:tcPr>
            <w:tcW w:w="1139" w:type="dxa"/>
            <w:tcBorders>
              <w:bottom w:val="single" w:sz="4" w:space="0" w:color="auto"/>
            </w:tcBorders>
          </w:tcPr>
          <w:p w14:paraId="76CE1FE9"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NHS</w:t>
            </w:r>
          </w:p>
        </w:tc>
        <w:tc>
          <w:tcPr>
            <w:tcW w:w="1842" w:type="dxa"/>
            <w:tcBorders>
              <w:bottom w:val="single" w:sz="4" w:space="0" w:color="auto"/>
            </w:tcBorders>
          </w:tcPr>
          <w:p w14:paraId="5CAB17AB"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color w:val="auto"/>
                <w:sz w:val="18"/>
                <w:szCs w:val="18"/>
              </w:rPr>
              <w:t xml:space="preserve">To explore </w:t>
            </w:r>
            <w:r w:rsidR="00E70E11" w:rsidRPr="0098717F">
              <w:rPr>
                <w:rFonts w:ascii="Arial" w:eastAsia="Calibri" w:hAnsi="Arial" w:cs="Arial"/>
                <w:color w:val="auto"/>
                <w:sz w:val="18"/>
                <w:szCs w:val="18"/>
              </w:rPr>
              <w:t>s</w:t>
            </w:r>
            <w:r w:rsidR="00763189" w:rsidRPr="0098717F">
              <w:rPr>
                <w:rFonts w:ascii="Arial" w:eastAsia="Calibri" w:hAnsi="Arial" w:cs="Arial"/>
                <w:color w:val="auto"/>
                <w:sz w:val="18"/>
                <w:szCs w:val="18"/>
              </w:rPr>
              <w:t>ervice users’</w:t>
            </w:r>
            <w:r w:rsidR="00E70E11" w:rsidRPr="0098717F">
              <w:rPr>
                <w:rFonts w:ascii="Arial" w:eastAsia="Calibri" w:hAnsi="Arial" w:cs="Arial"/>
                <w:color w:val="auto"/>
                <w:sz w:val="18"/>
                <w:szCs w:val="18"/>
              </w:rPr>
              <w:t xml:space="preserve"> </w:t>
            </w:r>
            <w:r w:rsidRPr="0098717F">
              <w:rPr>
                <w:rFonts w:ascii="Arial" w:eastAsia="Calibri" w:hAnsi="Arial" w:cs="Arial"/>
                <w:color w:val="auto"/>
                <w:sz w:val="18"/>
                <w:szCs w:val="18"/>
              </w:rPr>
              <w:t>perspectives on therapeutic letters in CAT.</w:t>
            </w:r>
          </w:p>
          <w:p w14:paraId="2AB7D5DC"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p>
        </w:tc>
        <w:tc>
          <w:tcPr>
            <w:tcW w:w="3402" w:type="dxa"/>
            <w:tcBorders>
              <w:bottom w:val="single" w:sz="4" w:space="0" w:color="auto"/>
            </w:tcBorders>
          </w:tcPr>
          <w:p w14:paraId="6994317C"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color w:val="auto"/>
                <w:sz w:val="18"/>
                <w:szCs w:val="18"/>
              </w:rPr>
              <w:t xml:space="preserve">Semi-structured interviews conducted following the completion of therapy. Thematic analysis was employed with elements of grounded theory. </w:t>
            </w:r>
          </w:p>
        </w:tc>
        <w:tc>
          <w:tcPr>
            <w:tcW w:w="4111" w:type="dxa"/>
            <w:tcBorders>
              <w:bottom w:val="single" w:sz="4" w:space="0" w:color="auto"/>
            </w:tcBorders>
          </w:tcPr>
          <w:p w14:paraId="753B56B5" w14:textId="77777777" w:rsidR="006E17B1" w:rsidRPr="0098717F" w:rsidRDefault="006E17B1" w:rsidP="00763189">
            <w:pPr>
              <w:shd w:val="clear" w:color="auto" w:fill="FFFFFF" w:themeFill="background1"/>
              <w:spacing w:line="480" w:lineRule="auto"/>
              <w:rPr>
                <w:rFonts w:ascii="AdvPLB" w:eastAsia="Calibri" w:hAnsi="AdvPLB" w:cs="AdvPLB"/>
                <w:color w:val="auto"/>
                <w:sz w:val="20"/>
                <w:szCs w:val="20"/>
              </w:rPr>
            </w:pPr>
            <w:r w:rsidRPr="0098717F">
              <w:rPr>
                <w:rFonts w:ascii="Arial" w:eastAsia="Calibri" w:hAnsi="Arial" w:cs="Arial"/>
                <w:color w:val="auto"/>
                <w:sz w:val="18"/>
                <w:szCs w:val="18"/>
              </w:rPr>
              <w:t>The following themes emerged; Connecting to Self, Connecting to Therapist, Connecting to the Therapy Process and Connecting to Others.</w:t>
            </w:r>
          </w:p>
          <w:p w14:paraId="007A56D8"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tc>
      </w:tr>
      <w:tr w:rsidR="0098717F" w:rsidRPr="0098717F" w14:paraId="4C8F05D2" w14:textId="77777777" w:rsidTr="00286E3E">
        <w:trPr>
          <w:jc w:val="center"/>
        </w:trPr>
        <w:tc>
          <w:tcPr>
            <w:tcW w:w="1843" w:type="dxa"/>
            <w:tcBorders>
              <w:top w:val="single" w:sz="4" w:space="0" w:color="auto"/>
              <w:left w:val="nil"/>
              <w:bottom w:val="single" w:sz="4" w:space="0" w:color="auto"/>
              <w:right w:val="nil"/>
            </w:tcBorders>
          </w:tcPr>
          <w:p w14:paraId="03EFE7A1"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2595C1AA"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7D3356BE"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3593BBDF"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tc>
        <w:tc>
          <w:tcPr>
            <w:tcW w:w="1413" w:type="dxa"/>
            <w:tcBorders>
              <w:top w:val="single" w:sz="4" w:space="0" w:color="auto"/>
              <w:left w:val="nil"/>
              <w:bottom w:val="single" w:sz="4" w:space="0" w:color="auto"/>
              <w:right w:val="nil"/>
            </w:tcBorders>
          </w:tcPr>
          <w:p w14:paraId="7F9B35CC"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tc>
        <w:tc>
          <w:tcPr>
            <w:tcW w:w="2268" w:type="dxa"/>
            <w:tcBorders>
              <w:top w:val="single" w:sz="4" w:space="0" w:color="auto"/>
              <w:left w:val="nil"/>
              <w:bottom w:val="single" w:sz="4" w:space="0" w:color="auto"/>
              <w:right w:val="nil"/>
            </w:tcBorders>
          </w:tcPr>
          <w:p w14:paraId="006BC082"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tc>
        <w:tc>
          <w:tcPr>
            <w:tcW w:w="1139" w:type="dxa"/>
            <w:tcBorders>
              <w:top w:val="single" w:sz="4" w:space="0" w:color="auto"/>
              <w:left w:val="nil"/>
              <w:bottom w:val="single" w:sz="4" w:space="0" w:color="auto"/>
              <w:right w:val="nil"/>
            </w:tcBorders>
          </w:tcPr>
          <w:p w14:paraId="40C4F632"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tc>
        <w:tc>
          <w:tcPr>
            <w:tcW w:w="1842" w:type="dxa"/>
            <w:tcBorders>
              <w:top w:val="single" w:sz="4" w:space="0" w:color="auto"/>
              <w:left w:val="nil"/>
              <w:bottom w:val="single" w:sz="4" w:space="0" w:color="auto"/>
              <w:right w:val="nil"/>
            </w:tcBorders>
          </w:tcPr>
          <w:p w14:paraId="5F25B421"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tc>
        <w:tc>
          <w:tcPr>
            <w:tcW w:w="3402" w:type="dxa"/>
            <w:tcBorders>
              <w:top w:val="single" w:sz="4" w:space="0" w:color="auto"/>
              <w:left w:val="nil"/>
              <w:bottom w:val="single" w:sz="4" w:space="0" w:color="auto"/>
              <w:right w:val="nil"/>
            </w:tcBorders>
          </w:tcPr>
          <w:p w14:paraId="447C44BB"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tc>
        <w:tc>
          <w:tcPr>
            <w:tcW w:w="4111" w:type="dxa"/>
            <w:tcBorders>
              <w:top w:val="single" w:sz="4" w:space="0" w:color="auto"/>
              <w:left w:val="nil"/>
              <w:bottom w:val="single" w:sz="4" w:space="0" w:color="auto"/>
              <w:right w:val="nil"/>
            </w:tcBorders>
          </w:tcPr>
          <w:p w14:paraId="6E65A59A"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tc>
      </w:tr>
      <w:tr w:rsidR="0098717F" w:rsidRPr="0098717F" w14:paraId="0672DCBF" w14:textId="77777777" w:rsidTr="00286E3E">
        <w:trPr>
          <w:jc w:val="center"/>
        </w:trPr>
        <w:tc>
          <w:tcPr>
            <w:tcW w:w="1843" w:type="dxa"/>
            <w:tcBorders>
              <w:top w:val="single" w:sz="4" w:space="0" w:color="auto"/>
            </w:tcBorders>
            <w:shd w:val="clear" w:color="auto" w:fill="FFFFFF" w:themeFill="background1"/>
          </w:tcPr>
          <w:p w14:paraId="25DF3351"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lastRenderedPageBreak/>
              <w:t>Authors, year and country</w:t>
            </w:r>
          </w:p>
        </w:tc>
        <w:tc>
          <w:tcPr>
            <w:tcW w:w="1413" w:type="dxa"/>
            <w:tcBorders>
              <w:top w:val="single" w:sz="4" w:space="0" w:color="auto"/>
            </w:tcBorders>
            <w:shd w:val="clear" w:color="auto" w:fill="FFFFFF" w:themeFill="background1"/>
          </w:tcPr>
          <w:p w14:paraId="7EC05EB9"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Study design</w:t>
            </w:r>
          </w:p>
        </w:tc>
        <w:tc>
          <w:tcPr>
            <w:tcW w:w="2268" w:type="dxa"/>
            <w:tcBorders>
              <w:top w:val="single" w:sz="4" w:space="0" w:color="auto"/>
            </w:tcBorders>
            <w:shd w:val="clear" w:color="auto" w:fill="FFFFFF" w:themeFill="background1"/>
          </w:tcPr>
          <w:p w14:paraId="34FED72B" w14:textId="77777777" w:rsidR="006E17B1" w:rsidRPr="0098717F" w:rsidRDefault="00286E3E"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Participants &amp; diagnosis/difficulty</w:t>
            </w:r>
          </w:p>
        </w:tc>
        <w:tc>
          <w:tcPr>
            <w:tcW w:w="1139" w:type="dxa"/>
            <w:tcBorders>
              <w:top w:val="single" w:sz="4" w:space="0" w:color="auto"/>
            </w:tcBorders>
            <w:shd w:val="clear" w:color="auto" w:fill="FFFFFF" w:themeFill="background1"/>
          </w:tcPr>
          <w:p w14:paraId="2F915F1E"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Setting</w:t>
            </w:r>
          </w:p>
        </w:tc>
        <w:tc>
          <w:tcPr>
            <w:tcW w:w="1842" w:type="dxa"/>
            <w:tcBorders>
              <w:top w:val="single" w:sz="4" w:space="0" w:color="auto"/>
            </w:tcBorders>
            <w:shd w:val="clear" w:color="auto" w:fill="FFFFFF" w:themeFill="background1"/>
          </w:tcPr>
          <w:p w14:paraId="76FADB36"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Purpose/aims</w:t>
            </w:r>
          </w:p>
        </w:tc>
        <w:tc>
          <w:tcPr>
            <w:tcW w:w="3402" w:type="dxa"/>
            <w:tcBorders>
              <w:top w:val="single" w:sz="4" w:space="0" w:color="auto"/>
            </w:tcBorders>
            <w:shd w:val="clear" w:color="auto" w:fill="FFFFFF" w:themeFill="background1"/>
          </w:tcPr>
          <w:p w14:paraId="10B8943E"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Methodology</w:t>
            </w:r>
          </w:p>
        </w:tc>
        <w:tc>
          <w:tcPr>
            <w:tcW w:w="4111" w:type="dxa"/>
            <w:tcBorders>
              <w:top w:val="single" w:sz="4" w:space="0" w:color="auto"/>
            </w:tcBorders>
            <w:shd w:val="clear" w:color="auto" w:fill="FFFFFF" w:themeFill="background1"/>
          </w:tcPr>
          <w:p w14:paraId="141BB81D"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Findings</w:t>
            </w:r>
          </w:p>
        </w:tc>
      </w:tr>
      <w:tr w:rsidR="0098717F" w:rsidRPr="0098717F" w14:paraId="52E3C102" w14:textId="77777777" w:rsidTr="00286E3E">
        <w:trPr>
          <w:jc w:val="center"/>
        </w:trPr>
        <w:tc>
          <w:tcPr>
            <w:tcW w:w="1843" w:type="dxa"/>
          </w:tcPr>
          <w:p w14:paraId="7F8B454E"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Evans &amp; Parry (1996)</w:t>
            </w:r>
          </w:p>
          <w:p w14:paraId="1CEEAAD6"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0B1CA3FE"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Country: UK</w:t>
            </w:r>
          </w:p>
        </w:tc>
        <w:tc>
          <w:tcPr>
            <w:tcW w:w="1413" w:type="dxa"/>
          </w:tcPr>
          <w:p w14:paraId="64CC0F5A"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Mixed methods</w:t>
            </w:r>
          </w:p>
        </w:tc>
        <w:tc>
          <w:tcPr>
            <w:tcW w:w="2268" w:type="dxa"/>
          </w:tcPr>
          <w:p w14:paraId="0375E5DC" w14:textId="5BB488CD" w:rsidR="00286E3E" w:rsidRPr="0098717F" w:rsidRDefault="006E17B1" w:rsidP="00286E3E">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Four clients</w:t>
            </w:r>
            <w:r w:rsidR="00A157C0">
              <w:rPr>
                <w:rFonts w:ascii="Arial" w:eastAsia="Calibri" w:hAnsi="Arial" w:cs="Arial"/>
                <w:color w:val="auto"/>
                <w:sz w:val="18"/>
                <w:szCs w:val="18"/>
              </w:rPr>
              <w:t>, all women</w:t>
            </w:r>
            <w:r w:rsidR="00AE5AD7" w:rsidRPr="0098717F">
              <w:rPr>
                <w:rFonts w:ascii="Arial" w:eastAsia="Calibri" w:hAnsi="Arial" w:cs="Arial"/>
                <w:color w:val="auto"/>
                <w:sz w:val="18"/>
                <w:szCs w:val="18"/>
              </w:rPr>
              <w:t>.</w:t>
            </w:r>
            <w:r w:rsidRPr="0098717F">
              <w:rPr>
                <w:rFonts w:ascii="Arial" w:eastAsia="Calibri" w:hAnsi="Arial" w:cs="Arial"/>
                <w:color w:val="auto"/>
                <w:sz w:val="18"/>
                <w:szCs w:val="18"/>
              </w:rPr>
              <w:t xml:space="preserve"> </w:t>
            </w:r>
          </w:p>
          <w:p w14:paraId="668D0B61" w14:textId="77777777" w:rsidR="008A17FB" w:rsidRDefault="00AE5AD7" w:rsidP="00286E3E">
            <w:pPr>
              <w:pStyle w:val="ListParagraph"/>
              <w:numPr>
                <w:ilvl w:val="0"/>
                <w:numId w:val="28"/>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‘Difficult to help’</w:t>
            </w:r>
            <w:r w:rsidR="006E17B1" w:rsidRPr="0098717F">
              <w:rPr>
                <w:rFonts w:ascii="Arial" w:eastAsia="Calibri" w:hAnsi="Arial" w:cs="Arial"/>
                <w:sz w:val="18"/>
                <w:szCs w:val="18"/>
              </w:rPr>
              <w:t xml:space="preserve"> </w:t>
            </w:r>
          </w:p>
          <w:p w14:paraId="5CFFED8E" w14:textId="4EF7243B" w:rsidR="006E17B1" w:rsidRPr="0098717F" w:rsidRDefault="00164E15" w:rsidP="00286E3E">
            <w:pPr>
              <w:pStyle w:val="ListParagraph"/>
              <w:numPr>
                <w:ilvl w:val="0"/>
                <w:numId w:val="28"/>
              </w:numPr>
              <w:shd w:val="clear" w:color="auto" w:fill="FFFFFF" w:themeFill="background1"/>
              <w:spacing w:line="480" w:lineRule="auto"/>
              <w:rPr>
                <w:rFonts w:ascii="Arial" w:eastAsia="Calibri" w:hAnsi="Arial" w:cs="Arial"/>
                <w:sz w:val="18"/>
                <w:szCs w:val="18"/>
              </w:rPr>
            </w:pPr>
            <w:r>
              <w:rPr>
                <w:rFonts w:ascii="Arial" w:eastAsia="Calibri" w:hAnsi="Arial" w:cs="Arial"/>
                <w:sz w:val="18"/>
                <w:szCs w:val="18"/>
              </w:rPr>
              <w:t xml:space="preserve">Participants met criteria including two or more admissions to a psychiatric inpatient unit (n=2), history of overdoses or self-injury (n=1), DSM III-R criteria for major depressive disorder (n=2), Obsessive Compulsive Disorder (n=2) or Borderline </w:t>
            </w:r>
            <w:r>
              <w:rPr>
                <w:rFonts w:ascii="Arial" w:eastAsia="Calibri" w:hAnsi="Arial" w:cs="Arial"/>
                <w:sz w:val="18"/>
                <w:szCs w:val="18"/>
              </w:rPr>
              <w:lastRenderedPageBreak/>
              <w:t xml:space="preserve">Personality Disorder (n=2) or stated a reluctance to engage in psychotherapy (n=1). </w:t>
            </w:r>
          </w:p>
        </w:tc>
        <w:tc>
          <w:tcPr>
            <w:tcW w:w="1139" w:type="dxa"/>
          </w:tcPr>
          <w:p w14:paraId="6149491C"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Information not available </w:t>
            </w:r>
          </w:p>
        </w:tc>
        <w:tc>
          <w:tcPr>
            <w:tcW w:w="1842" w:type="dxa"/>
          </w:tcPr>
          <w:p w14:paraId="53869FEC"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To evaluate the impact of reformulation on clients.</w:t>
            </w:r>
          </w:p>
        </w:tc>
        <w:tc>
          <w:tcPr>
            <w:tcW w:w="3402" w:type="dxa"/>
          </w:tcPr>
          <w:p w14:paraId="6EB1F806"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Semi-structured interviews were conducted following the completion of therapy. </w:t>
            </w:r>
          </w:p>
        </w:tc>
        <w:tc>
          <w:tcPr>
            <w:tcW w:w="4111" w:type="dxa"/>
          </w:tcPr>
          <w:p w14:paraId="3C84EF79"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Clients reported that the reformulation had a considerable impact on them, overwhelming and frightening, gave them a better understanding of themselves and showed the therapist had listened and understood them. </w:t>
            </w:r>
          </w:p>
        </w:tc>
      </w:tr>
      <w:tr w:rsidR="0098717F" w:rsidRPr="0098717F" w14:paraId="786BA874" w14:textId="77777777" w:rsidTr="00286E3E">
        <w:trPr>
          <w:jc w:val="center"/>
        </w:trPr>
        <w:tc>
          <w:tcPr>
            <w:tcW w:w="1843" w:type="dxa"/>
          </w:tcPr>
          <w:p w14:paraId="06705195"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Shine &amp; </w:t>
            </w:r>
            <w:proofErr w:type="spellStart"/>
            <w:r w:rsidRPr="0098717F">
              <w:rPr>
                <w:rFonts w:ascii="Arial" w:eastAsia="Calibri" w:hAnsi="Arial" w:cs="Arial"/>
                <w:color w:val="auto"/>
                <w:sz w:val="18"/>
                <w:szCs w:val="18"/>
              </w:rPr>
              <w:t>Westacott</w:t>
            </w:r>
            <w:proofErr w:type="spellEnd"/>
            <w:r w:rsidRPr="0098717F">
              <w:rPr>
                <w:rFonts w:ascii="Arial" w:eastAsia="Calibri" w:hAnsi="Arial" w:cs="Arial"/>
                <w:color w:val="auto"/>
                <w:sz w:val="18"/>
                <w:szCs w:val="18"/>
              </w:rPr>
              <w:t xml:space="preserve"> (2010)</w:t>
            </w:r>
          </w:p>
          <w:p w14:paraId="1DF66B2B"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117A0047"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color w:val="auto"/>
                <w:sz w:val="18"/>
                <w:szCs w:val="18"/>
              </w:rPr>
              <w:t>Country: UK</w:t>
            </w:r>
          </w:p>
        </w:tc>
        <w:tc>
          <w:tcPr>
            <w:tcW w:w="1413" w:type="dxa"/>
          </w:tcPr>
          <w:p w14:paraId="10696B5A"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Mixed methods</w:t>
            </w:r>
          </w:p>
        </w:tc>
        <w:tc>
          <w:tcPr>
            <w:tcW w:w="2268" w:type="dxa"/>
          </w:tcPr>
          <w:p w14:paraId="37482114" w14:textId="73E51A2B" w:rsidR="006E17B1" w:rsidRPr="0098717F" w:rsidRDefault="00AE5AD7" w:rsidP="00286E3E">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Five clients</w:t>
            </w:r>
            <w:r w:rsidR="008B6B8C">
              <w:rPr>
                <w:rFonts w:ascii="Arial" w:eastAsia="Calibri" w:hAnsi="Arial" w:cs="Arial"/>
                <w:color w:val="auto"/>
                <w:sz w:val="18"/>
                <w:szCs w:val="18"/>
              </w:rPr>
              <w:t xml:space="preserve">, 4 </w:t>
            </w:r>
            <w:r w:rsidR="00386133">
              <w:rPr>
                <w:rFonts w:ascii="Arial" w:eastAsia="Calibri" w:hAnsi="Arial" w:cs="Arial"/>
                <w:color w:val="auto"/>
                <w:sz w:val="18"/>
                <w:szCs w:val="18"/>
              </w:rPr>
              <w:t xml:space="preserve">female </w:t>
            </w:r>
            <w:r w:rsidR="008B6B8C">
              <w:rPr>
                <w:rFonts w:ascii="Arial" w:eastAsia="Calibri" w:hAnsi="Arial" w:cs="Arial"/>
                <w:color w:val="auto"/>
                <w:sz w:val="18"/>
                <w:szCs w:val="18"/>
              </w:rPr>
              <w:t>and 1 ma</w:t>
            </w:r>
            <w:r w:rsidR="00386133">
              <w:rPr>
                <w:rFonts w:ascii="Arial" w:eastAsia="Calibri" w:hAnsi="Arial" w:cs="Arial"/>
                <w:color w:val="auto"/>
                <w:sz w:val="18"/>
                <w:szCs w:val="18"/>
              </w:rPr>
              <w:t>le</w:t>
            </w:r>
            <w:r w:rsidRPr="0098717F">
              <w:rPr>
                <w:rFonts w:ascii="Arial" w:eastAsia="Calibri" w:hAnsi="Arial" w:cs="Arial"/>
                <w:color w:val="auto"/>
                <w:sz w:val="18"/>
                <w:szCs w:val="18"/>
              </w:rPr>
              <w:t>.</w:t>
            </w:r>
          </w:p>
          <w:p w14:paraId="6529DDBF" w14:textId="77777777" w:rsidR="00286E3E" w:rsidRPr="0098717F" w:rsidRDefault="00286E3E" w:rsidP="00286E3E">
            <w:pPr>
              <w:pStyle w:val="ListParagraph"/>
              <w:numPr>
                <w:ilvl w:val="0"/>
                <w:numId w:val="28"/>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Axis I disorder</w:t>
            </w:r>
          </w:p>
        </w:tc>
        <w:tc>
          <w:tcPr>
            <w:tcW w:w="1139" w:type="dxa"/>
          </w:tcPr>
          <w:p w14:paraId="122CCE4B"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NHS</w:t>
            </w:r>
          </w:p>
        </w:tc>
        <w:tc>
          <w:tcPr>
            <w:tcW w:w="1842" w:type="dxa"/>
          </w:tcPr>
          <w:p w14:paraId="5BF2C7EB"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To explore the client's perspective on reformulation.</w:t>
            </w:r>
          </w:p>
        </w:tc>
        <w:tc>
          <w:tcPr>
            <w:tcW w:w="3402" w:type="dxa"/>
          </w:tcPr>
          <w:p w14:paraId="0BEC76D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Interviews were conducted post reformulation. Template analysis was used to analyse the qualitative data. </w:t>
            </w:r>
          </w:p>
        </w:tc>
        <w:tc>
          <w:tcPr>
            <w:tcW w:w="4111" w:type="dxa"/>
          </w:tcPr>
          <w:p w14:paraId="0996C762"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Seven themes were identified: feeling heard, understanding patterns, space to talk, </w:t>
            </w:r>
            <w:r w:rsidR="003A5D29" w:rsidRPr="0098717F">
              <w:rPr>
                <w:rFonts w:ascii="Arial" w:eastAsia="Calibri" w:hAnsi="Arial" w:cs="Arial"/>
                <w:color w:val="auto"/>
                <w:sz w:val="18"/>
                <w:szCs w:val="18"/>
              </w:rPr>
              <w:t>and feeling</w:t>
            </w:r>
            <w:r w:rsidRPr="0098717F">
              <w:rPr>
                <w:rFonts w:ascii="Arial" w:eastAsia="Calibri" w:hAnsi="Arial" w:cs="Arial"/>
                <w:color w:val="auto"/>
                <w:sz w:val="18"/>
                <w:szCs w:val="18"/>
              </w:rPr>
              <w:t xml:space="preserve"> accepted, having something tangible, working together, and feeling exposed.</w:t>
            </w:r>
          </w:p>
        </w:tc>
      </w:tr>
      <w:tr w:rsidR="0098717F" w:rsidRPr="0098717F" w14:paraId="414C766E" w14:textId="77777777" w:rsidTr="00286E3E">
        <w:trPr>
          <w:jc w:val="center"/>
        </w:trPr>
        <w:tc>
          <w:tcPr>
            <w:tcW w:w="1843" w:type="dxa"/>
          </w:tcPr>
          <w:p w14:paraId="552A70A3"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roofErr w:type="spellStart"/>
            <w:r w:rsidRPr="0098717F">
              <w:rPr>
                <w:rFonts w:ascii="Arial" w:eastAsia="Calibri" w:hAnsi="Arial" w:cs="Arial"/>
                <w:color w:val="auto"/>
                <w:sz w:val="18"/>
                <w:szCs w:val="18"/>
              </w:rPr>
              <w:t>Kellett</w:t>
            </w:r>
            <w:proofErr w:type="spellEnd"/>
            <w:r w:rsidRPr="0098717F">
              <w:rPr>
                <w:rFonts w:ascii="Arial" w:eastAsia="Calibri" w:hAnsi="Arial" w:cs="Arial"/>
                <w:color w:val="auto"/>
                <w:sz w:val="18"/>
                <w:szCs w:val="18"/>
              </w:rPr>
              <w:t>, Bennett, Ryle &amp; Thake (2013)</w:t>
            </w:r>
          </w:p>
          <w:p w14:paraId="582FF8DA"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436AA2A7"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Country: UK</w:t>
            </w:r>
          </w:p>
          <w:p w14:paraId="6CEECA3D"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1FD183BE"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p>
        </w:tc>
        <w:tc>
          <w:tcPr>
            <w:tcW w:w="1413" w:type="dxa"/>
          </w:tcPr>
          <w:p w14:paraId="43B7D3FC"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Mixed methods </w:t>
            </w:r>
          </w:p>
        </w:tc>
        <w:tc>
          <w:tcPr>
            <w:tcW w:w="2268" w:type="dxa"/>
          </w:tcPr>
          <w:p w14:paraId="7E4C3AB7" w14:textId="315F9FAE" w:rsidR="00286E3E" w:rsidRPr="0098717F" w:rsidRDefault="00303E80" w:rsidP="00286E3E">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17</w:t>
            </w:r>
            <w:r w:rsidR="00286E3E" w:rsidRPr="0098717F">
              <w:rPr>
                <w:rFonts w:ascii="Arial" w:eastAsia="Calibri" w:hAnsi="Arial" w:cs="Arial"/>
                <w:color w:val="auto"/>
                <w:sz w:val="18"/>
                <w:szCs w:val="18"/>
              </w:rPr>
              <w:t xml:space="preserve"> c</w:t>
            </w:r>
            <w:r w:rsidR="00AE5AD7" w:rsidRPr="0098717F">
              <w:rPr>
                <w:rFonts w:ascii="Arial" w:eastAsia="Calibri" w:hAnsi="Arial" w:cs="Arial"/>
                <w:color w:val="auto"/>
                <w:sz w:val="18"/>
                <w:szCs w:val="18"/>
              </w:rPr>
              <w:t>lients</w:t>
            </w:r>
            <w:r w:rsidR="00150A6B">
              <w:rPr>
                <w:rFonts w:ascii="Arial" w:eastAsia="Calibri" w:hAnsi="Arial" w:cs="Arial"/>
                <w:color w:val="auto"/>
                <w:sz w:val="18"/>
                <w:szCs w:val="18"/>
              </w:rPr>
              <w:t>, 14 female and 3 male</w:t>
            </w:r>
            <w:r w:rsidR="00AE5AD7" w:rsidRPr="0098717F">
              <w:rPr>
                <w:rFonts w:ascii="Arial" w:eastAsia="Calibri" w:hAnsi="Arial" w:cs="Arial"/>
                <w:color w:val="auto"/>
                <w:sz w:val="18"/>
                <w:szCs w:val="18"/>
              </w:rPr>
              <w:t>.</w:t>
            </w:r>
          </w:p>
          <w:p w14:paraId="4D758C52" w14:textId="77777777" w:rsidR="00286E3E" w:rsidRPr="0098717F" w:rsidRDefault="00AE5AD7" w:rsidP="00286E3E">
            <w:pPr>
              <w:pStyle w:val="ListParagraph"/>
              <w:numPr>
                <w:ilvl w:val="0"/>
                <w:numId w:val="28"/>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Borderline personality d</w:t>
            </w:r>
            <w:r w:rsidR="006E17B1" w:rsidRPr="0098717F">
              <w:rPr>
                <w:rFonts w:ascii="Arial" w:eastAsia="Calibri" w:hAnsi="Arial" w:cs="Arial"/>
                <w:sz w:val="18"/>
                <w:szCs w:val="18"/>
              </w:rPr>
              <w:t xml:space="preserve">isorder (BPD) </w:t>
            </w:r>
          </w:p>
          <w:p w14:paraId="3194F9C9" w14:textId="77777777" w:rsidR="00303E80" w:rsidRPr="0098717F" w:rsidRDefault="00303E80" w:rsidP="00303E80">
            <w:pPr>
              <w:shd w:val="clear" w:color="auto" w:fill="FFFFFF" w:themeFill="background1"/>
              <w:spacing w:line="480" w:lineRule="auto"/>
              <w:rPr>
                <w:rFonts w:ascii="Arial" w:eastAsia="Calibri" w:hAnsi="Arial" w:cs="Arial"/>
                <w:color w:val="auto"/>
                <w:sz w:val="18"/>
                <w:szCs w:val="18"/>
              </w:rPr>
            </w:pPr>
          </w:p>
        </w:tc>
        <w:tc>
          <w:tcPr>
            <w:tcW w:w="1139" w:type="dxa"/>
          </w:tcPr>
          <w:p w14:paraId="3B3F5F4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NHS</w:t>
            </w:r>
          </w:p>
        </w:tc>
        <w:tc>
          <w:tcPr>
            <w:tcW w:w="1842" w:type="dxa"/>
          </w:tcPr>
          <w:p w14:paraId="0935DBD1"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To examine the effectiveness of CAT for patients with borderline personality disorder (BPD).</w:t>
            </w:r>
          </w:p>
        </w:tc>
        <w:tc>
          <w:tcPr>
            <w:tcW w:w="3402" w:type="dxa"/>
          </w:tcPr>
          <w:p w14:paraId="723E91ED"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The methodology was small N repeated measures design, with patients interviewed at the third follow-up session using the Change Interview. The data from this interview was reported as quantitative data. </w:t>
            </w:r>
          </w:p>
        </w:tc>
        <w:tc>
          <w:tcPr>
            <w:tcW w:w="4111" w:type="dxa"/>
          </w:tcPr>
          <w:p w14:paraId="6571295B"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The quantitative data indicated that patients tended to attribute experience of change to the therapy received. </w:t>
            </w:r>
          </w:p>
        </w:tc>
      </w:tr>
    </w:tbl>
    <w:p w14:paraId="2D7179D4" w14:textId="77777777" w:rsidR="00A53756" w:rsidRDefault="00A53756">
      <w:r>
        <w:br w:type="page"/>
      </w:r>
    </w:p>
    <w:tbl>
      <w:tblPr>
        <w:tblStyle w:val="TableGrid3"/>
        <w:tblW w:w="16018" w:type="dxa"/>
        <w:jc w:val="center"/>
        <w:tblLayout w:type="fixed"/>
        <w:tblLook w:val="04A0" w:firstRow="1" w:lastRow="0" w:firstColumn="1" w:lastColumn="0" w:noHBand="0" w:noVBand="1"/>
      </w:tblPr>
      <w:tblGrid>
        <w:gridCol w:w="1843"/>
        <w:gridCol w:w="1413"/>
        <w:gridCol w:w="2268"/>
        <w:gridCol w:w="1139"/>
        <w:gridCol w:w="1842"/>
        <w:gridCol w:w="3402"/>
        <w:gridCol w:w="4111"/>
      </w:tblGrid>
      <w:tr w:rsidR="0098717F" w:rsidRPr="0098717F" w14:paraId="6B84D30C" w14:textId="77777777" w:rsidTr="00286E3E">
        <w:trPr>
          <w:jc w:val="center"/>
        </w:trPr>
        <w:tc>
          <w:tcPr>
            <w:tcW w:w="1843" w:type="dxa"/>
            <w:shd w:val="clear" w:color="auto" w:fill="FFFFFF" w:themeFill="background1"/>
          </w:tcPr>
          <w:p w14:paraId="2D6822CB" w14:textId="1E513BD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lastRenderedPageBreak/>
              <w:t>Authors, year and country</w:t>
            </w:r>
          </w:p>
        </w:tc>
        <w:tc>
          <w:tcPr>
            <w:tcW w:w="1413" w:type="dxa"/>
            <w:shd w:val="clear" w:color="auto" w:fill="FFFFFF" w:themeFill="background1"/>
          </w:tcPr>
          <w:p w14:paraId="0F0B8E81"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Study design</w:t>
            </w:r>
          </w:p>
        </w:tc>
        <w:tc>
          <w:tcPr>
            <w:tcW w:w="2268" w:type="dxa"/>
            <w:shd w:val="clear" w:color="auto" w:fill="FFFFFF" w:themeFill="background1"/>
          </w:tcPr>
          <w:p w14:paraId="4966ACA6" w14:textId="77777777" w:rsidR="006E17B1" w:rsidRPr="0098717F" w:rsidRDefault="00286E3E"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Participants &amp; diagnosis/difficulty</w:t>
            </w:r>
          </w:p>
        </w:tc>
        <w:tc>
          <w:tcPr>
            <w:tcW w:w="1139" w:type="dxa"/>
            <w:shd w:val="clear" w:color="auto" w:fill="FFFFFF" w:themeFill="background1"/>
          </w:tcPr>
          <w:p w14:paraId="02FA4895"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Setting</w:t>
            </w:r>
          </w:p>
        </w:tc>
        <w:tc>
          <w:tcPr>
            <w:tcW w:w="1842" w:type="dxa"/>
            <w:shd w:val="clear" w:color="auto" w:fill="FFFFFF" w:themeFill="background1"/>
          </w:tcPr>
          <w:p w14:paraId="56BF1B4C"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Purpose/aims</w:t>
            </w:r>
          </w:p>
        </w:tc>
        <w:tc>
          <w:tcPr>
            <w:tcW w:w="3402" w:type="dxa"/>
            <w:shd w:val="clear" w:color="auto" w:fill="FFFFFF" w:themeFill="background1"/>
          </w:tcPr>
          <w:p w14:paraId="7C872207"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Methodology</w:t>
            </w:r>
          </w:p>
        </w:tc>
        <w:tc>
          <w:tcPr>
            <w:tcW w:w="4111" w:type="dxa"/>
            <w:shd w:val="clear" w:color="auto" w:fill="FFFFFF" w:themeFill="background1"/>
          </w:tcPr>
          <w:p w14:paraId="67315B34"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Findings</w:t>
            </w:r>
          </w:p>
        </w:tc>
      </w:tr>
      <w:tr w:rsidR="0098717F" w:rsidRPr="0098717F" w14:paraId="52EFA084" w14:textId="77777777" w:rsidTr="00286E3E">
        <w:trPr>
          <w:jc w:val="center"/>
        </w:trPr>
        <w:tc>
          <w:tcPr>
            <w:tcW w:w="1843" w:type="dxa"/>
          </w:tcPr>
          <w:p w14:paraId="61A1688C"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Rayner, Thompson</w:t>
            </w:r>
            <w:r w:rsidRPr="0098717F">
              <w:rPr>
                <w:rFonts w:ascii="Arial" w:eastAsia="MTSY" w:hAnsi="Arial" w:cs="Arial"/>
                <w:color w:val="auto"/>
                <w:sz w:val="18"/>
                <w:szCs w:val="18"/>
              </w:rPr>
              <w:t xml:space="preserve"> &amp; </w:t>
            </w:r>
            <w:r w:rsidRPr="0098717F">
              <w:rPr>
                <w:rFonts w:ascii="Arial" w:eastAsia="Calibri" w:hAnsi="Arial" w:cs="Arial"/>
                <w:color w:val="auto"/>
                <w:sz w:val="18"/>
                <w:szCs w:val="18"/>
              </w:rPr>
              <w:t>Walsh (2010)</w:t>
            </w:r>
          </w:p>
          <w:p w14:paraId="0834A00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65EACB02"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color w:val="auto"/>
                <w:sz w:val="18"/>
                <w:szCs w:val="18"/>
              </w:rPr>
              <w:t>Country: UK</w:t>
            </w:r>
          </w:p>
        </w:tc>
        <w:tc>
          <w:tcPr>
            <w:tcW w:w="1413" w:type="dxa"/>
          </w:tcPr>
          <w:p w14:paraId="7B7AEF9A"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Qualitative</w:t>
            </w:r>
          </w:p>
        </w:tc>
        <w:tc>
          <w:tcPr>
            <w:tcW w:w="2268" w:type="dxa"/>
          </w:tcPr>
          <w:p w14:paraId="3646EC05" w14:textId="43AA4910" w:rsidR="006E17B1" w:rsidRPr="0098717F" w:rsidRDefault="006E17B1" w:rsidP="00286E3E">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Nine clients</w:t>
            </w:r>
            <w:r w:rsidR="00E24318">
              <w:rPr>
                <w:rFonts w:ascii="Arial" w:eastAsia="Calibri" w:hAnsi="Arial" w:cs="Arial"/>
                <w:color w:val="auto"/>
                <w:sz w:val="18"/>
                <w:szCs w:val="18"/>
              </w:rPr>
              <w:t xml:space="preserve">, 8 female and 1 male  </w:t>
            </w:r>
            <w:r w:rsidRPr="0098717F">
              <w:rPr>
                <w:rFonts w:ascii="Arial" w:eastAsia="Calibri" w:hAnsi="Arial" w:cs="Arial"/>
                <w:color w:val="auto"/>
                <w:sz w:val="18"/>
                <w:szCs w:val="18"/>
              </w:rPr>
              <w:t xml:space="preserve"> </w:t>
            </w:r>
          </w:p>
          <w:p w14:paraId="59D94612" w14:textId="77777777" w:rsidR="00286E3E" w:rsidRPr="0098717F" w:rsidRDefault="00286E3E" w:rsidP="00286E3E">
            <w:pPr>
              <w:numPr>
                <w:ilvl w:val="0"/>
                <w:numId w:val="29"/>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Depression</w:t>
            </w:r>
          </w:p>
          <w:p w14:paraId="7F61FA99" w14:textId="77777777" w:rsidR="00286E3E" w:rsidRPr="0098717F" w:rsidRDefault="00286E3E" w:rsidP="00286E3E">
            <w:pPr>
              <w:numPr>
                <w:ilvl w:val="0"/>
                <w:numId w:val="29"/>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Anxiety</w:t>
            </w:r>
          </w:p>
          <w:p w14:paraId="6CD7CC85" w14:textId="77777777" w:rsidR="00286E3E" w:rsidRPr="0098717F" w:rsidRDefault="00286E3E" w:rsidP="00286E3E">
            <w:pPr>
              <w:numPr>
                <w:ilvl w:val="0"/>
                <w:numId w:val="29"/>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Low self-esteem</w:t>
            </w:r>
          </w:p>
          <w:p w14:paraId="2DCDFDC8" w14:textId="77777777" w:rsidR="00286E3E" w:rsidRPr="0098717F" w:rsidRDefault="00286E3E" w:rsidP="00286E3E">
            <w:pPr>
              <w:numPr>
                <w:ilvl w:val="0"/>
                <w:numId w:val="29"/>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Reactive depression</w:t>
            </w:r>
          </w:p>
          <w:p w14:paraId="528DB80C" w14:textId="77777777" w:rsidR="00286E3E" w:rsidRPr="0098717F" w:rsidRDefault="00286E3E" w:rsidP="00286E3E">
            <w:pPr>
              <w:numPr>
                <w:ilvl w:val="0"/>
                <w:numId w:val="29"/>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Psychosis</w:t>
            </w:r>
          </w:p>
          <w:p w14:paraId="21DA8EC2" w14:textId="77777777" w:rsidR="00286E3E" w:rsidRPr="0098717F" w:rsidRDefault="00286E3E" w:rsidP="00286E3E">
            <w:pPr>
              <w:numPr>
                <w:ilvl w:val="0"/>
                <w:numId w:val="29"/>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PTSD</w:t>
            </w:r>
          </w:p>
          <w:p w14:paraId="58A37F9E" w14:textId="77777777" w:rsidR="00286E3E" w:rsidRPr="0098717F" w:rsidRDefault="00286E3E" w:rsidP="00286E3E">
            <w:pPr>
              <w:numPr>
                <w:ilvl w:val="0"/>
                <w:numId w:val="29"/>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Memory loss</w:t>
            </w:r>
          </w:p>
          <w:p w14:paraId="1363B3C2" w14:textId="77777777" w:rsidR="00286E3E" w:rsidRPr="0098717F" w:rsidRDefault="00286E3E" w:rsidP="00286E3E">
            <w:pPr>
              <w:numPr>
                <w:ilvl w:val="0"/>
                <w:numId w:val="29"/>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Psychotic depression</w:t>
            </w:r>
          </w:p>
          <w:p w14:paraId="72F3C768" w14:textId="77777777" w:rsidR="00286E3E" w:rsidRPr="0098717F" w:rsidRDefault="00286E3E" w:rsidP="00286E3E">
            <w:pPr>
              <w:numPr>
                <w:ilvl w:val="0"/>
                <w:numId w:val="29"/>
              </w:num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color w:val="auto"/>
                <w:sz w:val="18"/>
                <w:szCs w:val="18"/>
              </w:rPr>
              <w:t>Depression-distorted self-image</w:t>
            </w:r>
          </w:p>
        </w:tc>
        <w:tc>
          <w:tcPr>
            <w:tcW w:w="1139" w:type="dxa"/>
          </w:tcPr>
          <w:p w14:paraId="0D35C7E3"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NHS</w:t>
            </w:r>
          </w:p>
        </w:tc>
        <w:tc>
          <w:tcPr>
            <w:tcW w:w="1842" w:type="dxa"/>
          </w:tcPr>
          <w:p w14:paraId="6342008B"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To explore client’s experience of receiving cognitive analytic therapy (CAT), including specific tools in CAT. </w:t>
            </w:r>
          </w:p>
        </w:tc>
        <w:tc>
          <w:tcPr>
            <w:tcW w:w="3402" w:type="dxa"/>
          </w:tcPr>
          <w:p w14:paraId="761BAD5C"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color w:val="auto"/>
                <w:sz w:val="18"/>
                <w:szCs w:val="18"/>
              </w:rPr>
              <w:t>Semi-structured interviews were conducted. Grounded theory was employed to explore client’s experience of CAT.</w:t>
            </w:r>
          </w:p>
          <w:p w14:paraId="1ED68C99"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p>
        </w:tc>
        <w:tc>
          <w:tcPr>
            <w:tcW w:w="4111" w:type="dxa"/>
          </w:tcPr>
          <w:p w14:paraId="27DC8BE5"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A core theme of ‘doing with’ the therapist emerged from the analysis. Within this four subthe</w:t>
            </w:r>
            <w:r w:rsidR="003A5D29" w:rsidRPr="0098717F">
              <w:rPr>
                <w:rFonts w:ascii="Arial" w:eastAsia="Calibri" w:hAnsi="Arial" w:cs="Arial"/>
                <w:color w:val="auto"/>
                <w:sz w:val="18"/>
                <w:szCs w:val="18"/>
              </w:rPr>
              <w:t xml:space="preserve">mes were identified; being with </w:t>
            </w:r>
            <w:r w:rsidRPr="0098717F">
              <w:rPr>
                <w:rFonts w:ascii="Arial" w:eastAsia="Calibri" w:hAnsi="Arial" w:cs="Arial"/>
                <w:color w:val="auto"/>
                <w:sz w:val="18"/>
                <w:szCs w:val="18"/>
              </w:rPr>
              <w:t xml:space="preserve">the therapist, keeping it real, understanding and feeling, and CAT tools. </w:t>
            </w:r>
          </w:p>
        </w:tc>
      </w:tr>
      <w:tr w:rsidR="0098717F" w:rsidRPr="0098717F" w14:paraId="6A4EEC48" w14:textId="77777777" w:rsidTr="00286E3E">
        <w:trPr>
          <w:jc w:val="center"/>
        </w:trPr>
        <w:tc>
          <w:tcPr>
            <w:tcW w:w="1843" w:type="dxa"/>
          </w:tcPr>
          <w:p w14:paraId="4DEDB70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roofErr w:type="spellStart"/>
            <w:r w:rsidRPr="0098717F">
              <w:rPr>
                <w:rFonts w:ascii="Arial" w:eastAsia="Calibri" w:hAnsi="Arial" w:cs="Arial"/>
                <w:color w:val="auto"/>
                <w:sz w:val="18"/>
                <w:szCs w:val="18"/>
              </w:rPr>
              <w:t>Kellett</w:t>
            </w:r>
            <w:proofErr w:type="spellEnd"/>
            <w:r w:rsidRPr="0098717F">
              <w:rPr>
                <w:rFonts w:ascii="Arial" w:eastAsia="Calibri" w:hAnsi="Arial" w:cs="Arial"/>
                <w:color w:val="auto"/>
                <w:sz w:val="18"/>
                <w:szCs w:val="18"/>
              </w:rPr>
              <w:t xml:space="preserve"> &amp;  Hardy (2013)</w:t>
            </w:r>
          </w:p>
          <w:p w14:paraId="33926D0B"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136E0402"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Country: UK</w:t>
            </w:r>
          </w:p>
          <w:p w14:paraId="7E9C7F5D"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54CF0D4B"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263DCF7D"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2C4DAEB3"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3B33DD06"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4FB2FA68"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203D4FB6"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6B27AA1E"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p>
        </w:tc>
        <w:tc>
          <w:tcPr>
            <w:tcW w:w="1413" w:type="dxa"/>
          </w:tcPr>
          <w:p w14:paraId="6BB63928"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Mixed methods </w:t>
            </w:r>
          </w:p>
        </w:tc>
        <w:tc>
          <w:tcPr>
            <w:tcW w:w="2268" w:type="dxa"/>
          </w:tcPr>
          <w:p w14:paraId="48BBA1E7" w14:textId="1AAF08FF" w:rsidR="00286E3E" w:rsidRPr="0098717F" w:rsidRDefault="00286E3E"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1 client</w:t>
            </w:r>
            <w:r w:rsidR="00B92E93">
              <w:rPr>
                <w:rFonts w:ascii="Arial" w:eastAsia="Calibri" w:hAnsi="Arial" w:cs="Arial"/>
                <w:color w:val="auto"/>
                <w:sz w:val="18"/>
                <w:szCs w:val="18"/>
              </w:rPr>
              <w:t>, male</w:t>
            </w:r>
            <w:r w:rsidR="00AE5AD7" w:rsidRPr="0098717F">
              <w:rPr>
                <w:rFonts w:ascii="Arial" w:eastAsia="Calibri" w:hAnsi="Arial" w:cs="Arial"/>
                <w:color w:val="auto"/>
                <w:sz w:val="18"/>
                <w:szCs w:val="18"/>
              </w:rPr>
              <w:t>.</w:t>
            </w:r>
          </w:p>
          <w:p w14:paraId="613EE3D2" w14:textId="77777777" w:rsidR="006E17B1" w:rsidRPr="0098717F" w:rsidRDefault="00AE5AD7" w:rsidP="00286E3E">
            <w:pPr>
              <w:pStyle w:val="ListParagraph"/>
              <w:numPr>
                <w:ilvl w:val="0"/>
                <w:numId w:val="28"/>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 xml:space="preserve">Paranoid personality </w:t>
            </w:r>
            <w:r w:rsidRPr="0098717F">
              <w:rPr>
                <w:rFonts w:ascii="Arial" w:eastAsia="Calibri" w:hAnsi="Arial" w:cs="Arial"/>
                <w:sz w:val="18"/>
                <w:szCs w:val="18"/>
              </w:rPr>
              <w:lastRenderedPageBreak/>
              <w:t>d</w:t>
            </w:r>
            <w:r w:rsidR="006E17B1" w:rsidRPr="0098717F">
              <w:rPr>
                <w:rFonts w:ascii="Arial" w:eastAsia="Calibri" w:hAnsi="Arial" w:cs="Arial"/>
                <w:sz w:val="18"/>
                <w:szCs w:val="18"/>
              </w:rPr>
              <w:t>isorder (PPD)</w:t>
            </w:r>
          </w:p>
        </w:tc>
        <w:tc>
          <w:tcPr>
            <w:tcW w:w="1139" w:type="dxa"/>
          </w:tcPr>
          <w:p w14:paraId="44B6E56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A secondary care community </w:t>
            </w:r>
            <w:r w:rsidRPr="0098717F">
              <w:rPr>
                <w:rFonts w:ascii="Arial" w:eastAsia="Calibri" w:hAnsi="Arial" w:cs="Arial"/>
                <w:color w:val="auto"/>
                <w:sz w:val="18"/>
                <w:szCs w:val="18"/>
              </w:rPr>
              <w:lastRenderedPageBreak/>
              <w:t>mental</w:t>
            </w:r>
          </w:p>
          <w:p w14:paraId="378A77E8"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color w:val="auto"/>
                <w:sz w:val="18"/>
                <w:szCs w:val="18"/>
              </w:rPr>
              <w:t>health team, situated in a mental health NHS Trust</w:t>
            </w:r>
          </w:p>
        </w:tc>
        <w:tc>
          <w:tcPr>
            <w:tcW w:w="1842" w:type="dxa"/>
          </w:tcPr>
          <w:p w14:paraId="5626C59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To report the assessment, formulation, and treatment of a client </w:t>
            </w:r>
            <w:r w:rsidRPr="0098717F">
              <w:rPr>
                <w:rFonts w:ascii="Arial" w:eastAsia="Calibri" w:hAnsi="Arial" w:cs="Arial"/>
                <w:color w:val="auto"/>
                <w:sz w:val="18"/>
                <w:szCs w:val="18"/>
              </w:rPr>
              <w:lastRenderedPageBreak/>
              <w:t>using CAT.</w:t>
            </w:r>
          </w:p>
        </w:tc>
        <w:tc>
          <w:tcPr>
            <w:tcW w:w="3402" w:type="dxa"/>
          </w:tcPr>
          <w:p w14:paraId="28760DB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Qualitative data was collected via the Change Interview regarding their experience of CAT. </w:t>
            </w:r>
          </w:p>
        </w:tc>
        <w:tc>
          <w:tcPr>
            <w:tcW w:w="4111" w:type="dxa"/>
          </w:tcPr>
          <w:p w14:paraId="53F7F3C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The client reported seeing people differently and being able to manage thoughts due to CAT. Also, the active and open therapeutic style of the therapist was helpful and how it was difficult to </w:t>
            </w:r>
            <w:r w:rsidRPr="0098717F">
              <w:rPr>
                <w:rFonts w:ascii="Arial" w:eastAsia="Calibri" w:hAnsi="Arial" w:cs="Arial"/>
                <w:color w:val="auto"/>
                <w:sz w:val="18"/>
                <w:szCs w:val="18"/>
              </w:rPr>
              <w:lastRenderedPageBreak/>
              <w:t xml:space="preserve">manage feelings of paranoia during the therapy.  </w:t>
            </w:r>
          </w:p>
        </w:tc>
      </w:tr>
      <w:tr w:rsidR="0098717F" w:rsidRPr="0098717F" w14:paraId="0AF45F6A" w14:textId="77777777" w:rsidTr="00286E3E">
        <w:trPr>
          <w:trHeight w:val="446"/>
          <w:jc w:val="center"/>
        </w:trPr>
        <w:tc>
          <w:tcPr>
            <w:tcW w:w="1843" w:type="dxa"/>
          </w:tcPr>
          <w:p w14:paraId="08A108B2"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lang w:eastAsia="en-GB"/>
              </w:rPr>
            </w:pPr>
            <w:proofErr w:type="spellStart"/>
            <w:r w:rsidRPr="0098717F">
              <w:rPr>
                <w:rFonts w:ascii="Arial" w:eastAsia="Calibri" w:hAnsi="Arial" w:cs="Arial"/>
                <w:color w:val="auto"/>
                <w:sz w:val="18"/>
                <w:szCs w:val="18"/>
              </w:rPr>
              <w:lastRenderedPageBreak/>
              <w:t>Fusekova</w:t>
            </w:r>
            <w:proofErr w:type="spellEnd"/>
            <w:r w:rsidRPr="0098717F">
              <w:rPr>
                <w:rFonts w:ascii="Arial" w:eastAsia="Calibri" w:hAnsi="Arial" w:cs="Arial"/>
                <w:color w:val="auto"/>
                <w:sz w:val="18"/>
                <w:szCs w:val="18"/>
              </w:rPr>
              <w:t xml:space="preserve"> (</w:t>
            </w:r>
            <w:r w:rsidRPr="0098717F">
              <w:rPr>
                <w:rFonts w:ascii="Arial" w:eastAsia="Times New Roman" w:hAnsi="Arial" w:cs="Arial"/>
                <w:color w:val="auto"/>
                <w:sz w:val="18"/>
                <w:szCs w:val="18"/>
                <w:lang w:eastAsia="en-GB"/>
              </w:rPr>
              <w:t xml:space="preserve">2011) </w:t>
            </w:r>
          </w:p>
          <w:p w14:paraId="24D74D29"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lang w:eastAsia="en-GB"/>
              </w:rPr>
            </w:pPr>
          </w:p>
          <w:p w14:paraId="72B7F615"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Country: UK</w:t>
            </w:r>
          </w:p>
          <w:p w14:paraId="16687BD1"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4162C1E4"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04B50DD1"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30DFB111"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tc>
        <w:tc>
          <w:tcPr>
            <w:tcW w:w="1413" w:type="dxa"/>
          </w:tcPr>
          <w:p w14:paraId="10989E1D"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Qualitative (Thesis project)</w:t>
            </w:r>
          </w:p>
        </w:tc>
        <w:tc>
          <w:tcPr>
            <w:tcW w:w="2268" w:type="dxa"/>
          </w:tcPr>
          <w:p w14:paraId="49F67635" w14:textId="496CFD63" w:rsidR="006E17B1" w:rsidRPr="0098717F" w:rsidRDefault="00286E3E" w:rsidP="00286E3E">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17 participants;</w:t>
            </w:r>
            <w:r w:rsidR="006E17B1" w:rsidRPr="0098717F">
              <w:rPr>
                <w:rFonts w:ascii="Arial" w:eastAsia="Calibri" w:hAnsi="Arial" w:cs="Arial"/>
                <w:color w:val="auto"/>
                <w:sz w:val="18"/>
                <w:szCs w:val="18"/>
              </w:rPr>
              <w:t xml:space="preserve"> eight therapists and nine clients</w:t>
            </w:r>
            <w:r w:rsidR="004C660C">
              <w:rPr>
                <w:rFonts w:ascii="Arial" w:eastAsia="Calibri" w:hAnsi="Arial" w:cs="Arial"/>
                <w:color w:val="auto"/>
                <w:sz w:val="18"/>
                <w:szCs w:val="18"/>
              </w:rPr>
              <w:t>, gender balance not specified</w:t>
            </w:r>
            <w:r w:rsidR="00AE5AD7" w:rsidRPr="0098717F">
              <w:rPr>
                <w:rFonts w:ascii="Arial" w:eastAsia="Calibri" w:hAnsi="Arial" w:cs="Arial"/>
                <w:color w:val="auto"/>
                <w:sz w:val="18"/>
                <w:szCs w:val="18"/>
              </w:rPr>
              <w:t>.</w:t>
            </w:r>
            <w:r w:rsidR="006E17B1" w:rsidRPr="0098717F">
              <w:rPr>
                <w:rFonts w:ascii="Arial" w:eastAsia="Calibri" w:hAnsi="Arial" w:cs="Arial"/>
                <w:color w:val="auto"/>
                <w:sz w:val="18"/>
                <w:szCs w:val="18"/>
              </w:rPr>
              <w:t xml:space="preserve"> </w:t>
            </w:r>
          </w:p>
          <w:p w14:paraId="0F21A786" w14:textId="77777777" w:rsidR="00286E3E" w:rsidRPr="0098717F" w:rsidRDefault="00AE5AD7" w:rsidP="00286E3E">
            <w:pPr>
              <w:numPr>
                <w:ilvl w:val="0"/>
                <w:numId w:val="30"/>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Depression</w:t>
            </w:r>
          </w:p>
          <w:p w14:paraId="1924721C" w14:textId="77777777" w:rsidR="00286E3E" w:rsidRPr="0098717F" w:rsidRDefault="00286E3E" w:rsidP="00286E3E">
            <w:pPr>
              <w:numPr>
                <w:ilvl w:val="0"/>
                <w:numId w:val="30"/>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Anxiety</w:t>
            </w:r>
          </w:p>
          <w:p w14:paraId="263A5904" w14:textId="77777777" w:rsidR="00286E3E" w:rsidRPr="0098717F" w:rsidRDefault="00286E3E" w:rsidP="00286E3E">
            <w:pPr>
              <w:numPr>
                <w:ilvl w:val="0"/>
                <w:numId w:val="30"/>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Eating problems</w:t>
            </w:r>
          </w:p>
          <w:p w14:paraId="2775B4D0" w14:textId="77777777" w:rsidR="00286E3E" w:rsidRPr="0098717F" w:rsidRDefault="00286E3E" w:rsidP="00286E3E">
            <w:pPr>
              <w:numPr>
                <w:ilvl w:val="0"/>
                <w:numId w:val="30"/>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Low self-esteem</w:t>
            </w:r>
          </w:p>
          <w:p w14:paraId="69A6588A" w14:textId="77777777" w:rsidR="00286E3E" w:rsidRPr="0098717F" w:rsidRDefault="00286E3E" w:rsidP="00286E3E">
            <w:pPr>
              <w:numPr>
                <w:ilvl w:val="0"/>
                <w:numId w:val="30"/>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Difficulties in interpersonal relationships</w:t>
            </w:r>
          </w:p>
        </w:tc>
        <w:tc>
          <w:tcPr>
            <w:tcW w:w="1139" w:type="dxa"/>
          </w:tcPr>
          <w:p w14:paraId="2D9FA331"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color w:val="auto"/>
                <w:sz w:val="18"/>
                <w:szCs w:val="18"/>
              </w:rPr>
              <w:t>Adult mental health services.</w:t>
            </w:r>
          </w:p>
        </w:tc>
        <w:tc>
          <w:tcPr>
            <w:tcW w:w="1842" w:type="dxa"/>
          </w:tcPr>
          <w:p w14:paraId="60444858"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To examine the development of exits in sessions of CAT as a way of investigating change. </w:t>
            </w:r>
          </w:p>
        </w:tc>
        <w:tc>
          <w:tcPr>
            <w:tcW w:w="3402" w:type="dxa"/>
          </w:tcPr>
          <w:p w14:paraId="369844FE"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Nine therapist-client dyads were interviewed together about how exits developed during CAT. The qualitative data was analysed using grounded theory. </w:t>
            </w:r>
          </w:p>
        </w:tc>
        <w:tc>
          <w:tcPr>
            <w:tcW w:w="4111" w:type="dxa"/>
          </w:tcPr>
          <w:p w14:paraId="0A9B82C4"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The key findings identify two main types of exits: “planned exits” and “one-off exits”. Clients also portrayed exits in CAT as common sense yet novel. Further themes that emerged were; </w:t>
            </w:r>
            <w:r w:rsidRPr="0098717F">
              <w:rPr>
                <w:rFonts w:ascii="Arial" w:eastAsia="Calibri" w:hAnsi="Arial" w:cs="Arial"/>
                <w:bCs/>
                <w:color w:val="auto"/>
                <w:sz w:val="18"/>
                <w:szCs w:val="18"/>
              </w:rPr>
              <w:t xml:space="preserve">Opening up new perspectives, Discussing and communicating together about unthought-of areas, Developing enlightenment and personal understanding, Feeling empowered to make a choice about </w:t>
            </w:r>
            <w:r w:rsidR="00500508" w:rsidRPr="0098717F">
              <w:rPr>
                <w:rFonts w:ascii="Arial" w:eastAsia="Calibri" w:hAnsi="Arial" w:cs="Arial"/>
                <w:bCs/>
                <w:color w:val="auto"/>
                <w:sz w:val="18"/>
                <w:szCs w:val="18"/>
              </w:rPr>
              <w:t>one’s</w:t>
            </w:r>
            <w:r w:rsidRPr="0098717F">
              <w:rPr>
                <w:rFonts w:ascii="Arial" w:eastAsia="Calibri" w:hAnsi="Arial" w:cs="Arial"/>
                <w:bCs/>
                <w:color w:val="auto"/>
                <w:sz w:val="18"/>
                <w:szCs w:val="18"/>
              </w:rPr>
              <w:t xml:space="preserve"> life, Developing a more objective (shared) perspective, Coming up with common sense yet novel ideas about exits, Working hard and persevering, Reaching planned exits and One-off exits.</w:t>
            </w:r>
          </w:p>
        </w:tc>
      </w:tr>
      <w:tr w:rsidR="00A53756" w:rsidRPr="0098717F" w14:paraId="1C946CD5" w14:textId="77777777" w:rsidTr="00286E3E">
        <w:trPr>
          <w:trHeight w:val="446"/>
          <w:jc w:val="center"/>
        </w:trPr>
        <w:tc>
          <w:tcPr>
            <w:tcW w:w="1843" w:type="dxa"/>
          </w:tcPr>
          <w:p w14:paraId="7387565F" w14:textId="229B96DE" w:rsidR="00A53756" w:rsidRPr="0098717F" w:rsidRDefault="00A53756" w:rsidP="00A53756">
            <w:pPr>
              <w:shd w:val="clear" w:color="auto" w:fill="FFFFFF" w:themeFill="background1"/>
              <w:spacing w:line="480" w:lineRule="auto"/>
              <w:rPr>
                <w:rFonts w:ascii="Arial" w:eastAsia="Times New Roman" w:hAnsi="Arial" w:cs="Arial"/>
                <w:color w:val="auto"/>
                <w:sz w:val="18"/>
                <w:szCs w:val="18"/>
                <w:lang w:eastAsia="en-GB"/>
              </w:rPr>
            </w:pPr>
            <w:r w:rsidRPr="0098717F">
              <w:rPr>
                <w:rFonts w:ascii="Arial" w:eastAsia="Calibri" w:hAnsi="Arial" w:cs="Arial"/>
                <w:b/>
                <w:color w:val="auto"/>
                <w:sz w:val="18"/>
                <w:szCs w:val="18"/>
              </w:rPr>
              <w:lastRenderedPageBreak/>
              <w:t>Authors, year and country</w:t>
            </w:r>
          </w:p>
        </w:tc>
        <w:tc>
          <w:tcPr>
            <w:tcW w:w="1413" w:type="dxa"/>
          </w:tcPr>
          <w:p w14:paraId="2A0975C5" w14:textId="45F79405" w:rsidR="00A53756" w:rsidRPr="0098717F" w:rsidRDefault="00A53756" w:rsidP="00A5375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Study design</w:t>
            </w:r>
          </w:p>
        </w:tc>
        <w:tc>
          <w:tcPr>
            <w:tcW w:w="2268" w:type="dxa"/>
          </w:tcPr>
          <w:p w14:paraId="47F7D8C3" w14:textId="45F667B2" w:rsidR="00A53756" w:rsidRPr="0098717F" w:rsidRDefault="00A53756" w:rsidP="00A5375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Participants &amp; diagnosis/difficulty</w:t>
            </w:r>
          </w:p>
        </w:tc>
        <w:tc>
          <w:tcPr>
            <w:tcW w:w="1139" w:type="dxa"/>
          </w:tcPr>
          <w:p w14:paraId="0A4394A6" w14:textId="18F4F660" w:rsidR="00A53756" w:rsidRPr="0098717F" w:rsidRDefault="00A53756" w:rsidP="00A5375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Setting</w:t>
            </w:r>
          </w:p>
        </w:tc>
        <w:tc>
          <w:tcPr>
            <w:tcW w:w="1842" w:type="dxa"/>
          </w:tcPr>
          <w:p w14:paraId="5DAA55AE" w14:textId="089C8B22" w:rsidR="00A53756" w:rsidRPr="0098717F" w:rsidRDefault="00A53756" w:rsidP="00A5375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Purpose/aims</w:t>
            </w:r>
          </w:p>
        </w:tc>
        <w:tc>
          <w:tcPr>
            <w:tcW w:w="3402" w:type="dxa"/>
          </w:tcPr>
          <w:p w14:paraId="6AA5E8F2" w14:textId="78924B0D" w:rsidR="00A53756" w:rsidRPr="0098717F" w:rsidRDefault="00A53756" w:rsidP="00A5375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Methodology</w:t>
            </w:r>
          </w:p>
        </w:tc>
        <w:tc>
          <w:tcPr>
            <w:tcW w:w="4111" w:type="dxa"/>
          </w:tcPr>
          <w:p w14:paraId="79E68BF7" w14:textId="1F56184D" w:rsidR="00A53756" w:rsidRPr="0098717F" w:rsidRDefault="00A53756" w:rsidP="00A5375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b/>
                <w:color w:val="auto"/>
                <w:sz w:val="18"/>
                <w:szCs w:val="18"/>
              </w:rPr>
              <w:t>Findings</w:t>
            </w:r>
          </w:p>
        </w:tc>
      </w:tr>
      <w:tr w:rsidR="0098717F" w:rsidRPr="0098717F" w14:paraId="5DA6CF59" w14:textId="77777777" w:rsidTr="00286E3E">
        <w:trPr>
          <w:trHeight w:val="446"/>
          <w:jc w:val="center"/>
        </w:trPr>
        <w:tc>
          <w:tcPr>
            <w:tcW w:w="1843" w:type="dxa"/>
          </w:tcPr>
          <w:p w14:paraId="5BFD208D"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lang w:eastAsia="en-GB"/>
              </w:rPr>
            </w:pPr>
            <w:proofErr w:type="spellStart"/>
            <w:r w:rsidRPr="0098717F">
              <w:rPr>
                <w:rFonts w:ascii="Arial" w:eastAsia="Times New Roman" w:hAnsi="Arial" w:cs="Arial"/>
                <w:color w:val="auto"/>
                <w:sz w:val="18"/>
                <w:szCs w:val="18"/>
                <w:lang w:eastAsia="en-GB"/>
              </w:rPr>
              <w:t>Ruppert</w:t>
            </w:r>
            <w:proofErr w:type="spellEnd"/>
            <w:r w:rsidRPr="0098717F">
              <w:rPr>
                <w:rFonts w:ascii="Arial" w:eastAsia="Times New Roman" w:hAnsi="Arial" w:cs="Arial"/>
                <w:color w:val="auto"/>
                <w:sz w:val="18"/>
                <w:szCs w:val="18"/>
                <w:lang w:eastAsia="en-GB"/>
              </w:rPr>
              <w:t xml:space="preserve"> (2013)</w:t>
            </w:r>
          </w:p>
          <w:p w14:paraId="18D6A029"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lang w:eastAsia="en-GB"/>
              </w:rPr>
            </w:pPr>
          </w:p>
          <w:p w14:paraId="7CCAFDB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Country: UK</w:t>
            </w:r>
          </w:p>
        </w:tc>
        <w:tc>
          <w:tcPr>
            <w:tcW w:w="1413" w:type="dxa"/>
          </w:tcPr>
          <w:p w14:paraId="12733D01"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Qualitative (Thesis project)</w:t>
            </w:r>
          </w:p>
        </w:tc>
        <w:tc>
          <w:tcPr>
            <w:tcW w:w="2268" w:type="dxa"/>
          </w:tcPr>
          <w:p w14:paraId="69F810C6" w14:textId="221348B4"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Six service users</w:t>
            </w:r>
            <w:r w:rsidR="00931A6A">
              <w:rPr>
                <w:rFonts w:ascii="Arial" w:eastAsia="Calibri" w:hAnsi="Arial" w:cs="Arial"/>
                <w:color w:val="auto"/>
                <w:sz w:val="18"/>
                <w:szCs w:val="18"/>
              </w:rPr>
              <w:t>, 4 female and 2 male</w:t>
            </w:r>
            <w:r w:rsidR="00AE5AD7" w:rsidRPr="0098717F">
              <w:rPr>
                <w:rFonts w:ascii="Arial" w:eastAsia="Calibri" w:hAnsi="Arial" w:cs="Arial"/>
                <w:color w:val="auto"/>
                <w:sz w:val="18"/>
                <w:szCs w:val="18"/>
              </w:rPr>
              <w:t>.</w:t>
            </w:r>
          </w:p>
          <w:p w14:paraId="6CA86BB8" w14:textId="77777777" w:rsidR="00286E3E" w:rsidRPr="0098717F" w:rsidRDefault="00AE5AD7" w:rsidP="00286E3E">
            <w:pPr>
              <w:numPr>
                <w:ilvl w:val="0"/>
                <w:numId w:val="31"/>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S</w:t>
            </w:r>
            <w:r w:rsidR="00286E3E" w:rsidRPr="0098717F">
              <w:rPr>
                <w:rFonts w:ascii="Arial" w:eastAsia="Calibri" w:hAnsi="Arial" w:cs="Arial"/>
                <w:color w:val="auto"/>
                <w:sz w:val="18"/>
                <w:szCs w:val="18"/>
              </w:rPr>
              <w:t>ignificant mental health problems</w:t>
            </w:r>
          </w:p>
          <w:p w14:paraId="14397259" w14:textId="77777777" w:rsidR="00286E3E" w:rsidRPr="0098717F" w:rsidRDefault="00286E3E" w:rsidP="00286E3E">
            <w:pPr>
              <w:numPr>
                <w:ilvl w:val="0"/>
                <w:numId w:val="31"/>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All met the cut-off score of 1.19 for men and 1.29 for women on the CORE –OM indicating a clinical sample </w:t>
            </w:r>
          </w:p>
          <w:p w14:paraId="7AE48796" w14:textId="77777777" w:rsidR="00286E3E" w:rsidRPr="0098717F" w:rsidRDefault="00286E3E" w:rsidP="00286E3E">
            <w:pPr>
              <w:numPr>
                <w:ilvl w:val="0"/>
                <w:numId w:val="31"/>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Those with significant intrapersonal difficulties as evidenced by dissociated or fragmented self-</w:t>
            </w:r>
            <w:r w:rsidRPr="0098717F">
              <w:rPr>
                <w:rFonts w:ascii="Arial" w:eastAsia="Calibri" w:hAnsi="Arial" w:cs="Arial"/>
                <w:color w:val="auto"/>
                <w:sz w:val="18"/>
                <w:szCs w:val="18"/>
              </w:rPr>
              <w:lastRenderedPageBreak/>
              <w:t>states were excluded</w:t>
            </w:r>
          </w:p>
        </w:tc>
        <w:tc>
          <w:tcPr>
            <w:tcW w:w="1139" w:type="dxa"/>
          </w:tcPr>
          <w:p w14:paraId="2C327BBB"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Secondary mental health service.</w:t>
            </w:r>
          </w:p>
        </w:tc>
        <w:tc>
          <w:tcPr>
            <w:tcW w:w="1842" w:type="dxa"/>
          </w:tcPr>
          <w:p w14:paraId="27C180B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To investigate </w:t>
            </w:r>
            <w:r w:rsidR="00E70E11" w:rsidRPr="0098717F">
              <w:rPr>
                <w:rFonts w:ascii="Arial" w:eastAsia="Calibri" w:hAnsi="Arial" w:cs="Arial"/>
                <w:color w:val="auto"/>
                <w:sz w:val="18"/>
                <w:szCs w:val="18"/>
              </w:rPr>
              <w:t>s</w:t>
            </w:r>
            <w:r w:rsidR="00763189" w:rsidRPr="0098717F">
              <w:rPr>
                <w:rFonts w:ascii="Arial" w:eastAsia="Calibri" w:hAnsi="Arial" w:cs="Arial"/>
                <w:color w:val="auto"/>
                <w:sz w:val="18"/>
                <w:szCs w:val="18"/>
              </w:rPr>
              <w:t>ervice users’</w:t>
            </w:r>
            <w:r w:rsidR="00E70E11" w:rsidRPr="0098717F">
              <w:rPr>
                <w:rFonts w:ascii="Arial" w:eastAsia="Calibri" w:hAnsi="Arial" w:cs="Arial"/>
                <w:color w:val="auto"/>
                <w:sz w:val="18"/>
                <w:szCs w:val="18"/>
              </w:rPr>
              <w:t xml:space="preserve"> </w:t>
            </w:r>
            <w:r w:rsidRPr="0098717F">
              <w:rPr>
                <w:rFonts w:ascii="Arial" w:eastAsia="Calibri" w:hAnsi="Arial" w:cs="Arial"/>
                <w:color w:val="auto"/>
                <w:sz w:val="18"/>
                <w:szCs w:val="18"/>
              </w:rPr>
              <w:t xml:space="preserve">experience of a CAT group.  </w:t>
            </w:r>
          </w:p>
        </w:tc>
        <w:tc>
          <w:tcPr>
            <w:tcW w:w="3402" w:type="dxa"/>
          </w:tcPr>
          <w:p w14:paraId="4572ABEA"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Client experience was gathered via focus groups which were analysed using Template Analysis.  </w:t>
            </w:r>
          </w:p>
        </w:tc>
        <w:tc>
          <w:tcPr>
            <w:tcW w:w="4111" w:type="dxa"/>
          </w:tcPr>
          <w:p w14:paraId="5B3A10E4"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Findings identified that group members appreciated the letters in CAT but there were differences in their feelings about the diagrams.  Using each other’s’ diagrams within the group were reported as helpful. Lack of direction from the facilitators, particularly in recording exits on the diagram was reported as unhelpful. </w:t>
            </w:r>
          </w:p>
        </w:tc>
      </w:tr>
      <w:tr w:rsidR="0098717F" w:rsidRPr="0098717F" w14:paraId="00B9C791" w14:textId="77777777" w:rsidTr="00286E3E">
        <w:trPr>
          <w:jc w:val="center"/>
        </w:trPr>
        <w:tc>
          <w:tcPr>
            <w:tcW w:w="1843" w:type="dxa"/>
            <w:shd w:val="clear" w:color="auto" w:fill="FFFFFF" w:themeFill="background1"/>
          </w:tcPr>
          <w:p w14:paraId="636D5EF9"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lastRenderedPageBreak/>
              <w:t>Authors, year and country</w:t>
            </w:r>
          </w:p>
        </w:tc>
        <w:tc>
          <w:tcPr>
            <w:tcW w:w="1413" w:type="dxa"/>
            <w:shd w:val="clear" w:color="auto" w:fill="FFFFFF" w:themeFill="background1"/>
          </w:tcPr>
          <w:p w14:paraId="75E167E5"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Study design</w:t>
            </w:r>
          </w:p>
        </w:tc>
        <w:tc>
          <w:tcPr>
            <w:tcW w:w="2268" w:type="dxa"/>
            <w:shd w:val="clear" w:color="auto" w:fill="FFFFFF" w:themeFill="background1"/>
          </w:tcPr>
          <w:p w14:paraId="635BBC8B" w14:textId="77777777" w:rsidR="006E17B1" w:rsidRPr="0098717F" w:rsidRDefault="00286E3E"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Participants &amp; diagnosis/difficulty</w:t>
            </w:r>
          </w:p>
        </w:tc>
        <w:tc>
          <w:tcPr>
            <w:tcW w:w="1139" w:type="dxa"/>
            <w:shd w:val="clear" w:color="auto" w:fill="FFFFFF" w:themeFill="background1"/>
          </w:tcPr>
          <w:p w14:paraId="515D002E"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Setting</w:t>
            </w:r>
          </w:p>
        </w:tc>
        <w:tc>
          <w:tcPr>
            <w:tcW w:w="1842" w:type="dxa"/>
            <w:shd w:val="clear" w:color="auto" w:fill="FFFFFF" w:themeFill="background1"/>
          </w:tcPr>
          <w:p w14:paraId="77DCBCD3"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Purpose/aims</w:t>
            </w:r>
          </w:p>
        </w:tc>
        <w:tc>
          <w:tcPr>
            <w:tcW w:w="3402" w:type="dxa"/>
            <w:shd w:val="clear" w:color="auto" w:fill="FFFFFF" w:themeFill="background1"/>
          </w:tcPr>
          <w:p w14:paraId="6A44DBDE"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Methodology</w:t>
            </w:r>
          </w:p>
        </w:tc>
        <w:tc>
          <w:tcPr>
            <w:tcW w:w="4111" w:type="dxa"/>
            <w:shd w:val="clear" w:color="auto" w:fill="FFFFFF" w:themeFill="background1"/>
          </w:tcPr>
          <w:p w14:paraId="6EB3BF2B" w14:textId="77777777" w:rsidR="006E17B1" w:rsidRPr="0098717F" w:rsidRDefault="006E17B1" w:rsidP="00763189">
            <w:pPr>
              <w:shd w:val="clear" w:color="auto" w:fill="FFFFFF" w:themeFill="background1"/>
              <w:spacing w:line="480" w:lineRule="auto"/>
              <w:rPr>
                <w:rFonts w:ascii="Arial" w:eastAsia="Calibri" w:hAnsi="Arial" w:cs="Arial"/>
                <w:b/>
                <w:color w:val="auto"/>
                <w:sz w:val="18"/>
                <w:szCs w:val="18"/>
              </w:rPr>
            </w:pPr>
            <w:r w:rsidRPr="0098717F">
              <w:rPr>
                <w:rFonts w:ascii="Arial" w:eastAsia="Calibri" w:hAnsi="Arial" w:cs="Arial"/>
                <w:b/>
                <w:color w:val="auto"/>
                <w:sz w:val="18"/>
                <w:szCs w:val="18"/>
              </w:rPr>
              <w:t>Findings</w:t>
            </w:r>
          </w:p>
        </w:tc>
      </w:tr>
      <w:tr w:rsidR="0098717F" w:rsidRPr="0098717F" w14:paraId="4FBA1707" w14:textId="77777777" w:rsidTr="00286E3E">
        <w:trPr>
          <w:trHeight w:val="446"/>
          <w:jc w:val="center"/>
        </w:trPr>
        <w:tc>
          <w:tcPr>
            <w:tcW w:w="1843" w:type="dxa"/>
          </w:tcPr>
          <w:p w14:paraId="7229AB5D"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lang w:eastAsia="en-GB"/>
              </w:rPr>
            </w:pPr>
            <w:r w:rsidRPr="0098717F">
              <w:rPr>
                <w:rFonts w:ascii="Arial" w:eastAsia="Times New Roman" w:hAnsi="Arial" w:cs="Arial"/>
                <w:color w:val="auto"/>
                <w:sz w:val="18"/>
                <w:szCs w:val="18"/>
                <w:lang w:eastAsia="en-GB"/>
              </w:rPr>
              <w:t xml:space="preserve">Sandhu, </w:t>
            </w:r>
            <w:proofErr w:type="spellStart"/>
            <w:r w:rsidRPr="0098717F">
              <w:rPr>
                <w:rFonts w:ascii="Arial" w:eastAsia="Times New Roman" w:hAnsi="Arial" w:cs="Arial"/>
                <w:color w:val="auto"/>
                <w:sz w:val="18"/>
                <w:szCs w:val="18"/>
                <w:lang w:eastAsia="en-GB"/>
              </w:rPr>
              <w:t>Kellett</w:t>
            </w:r>
            <w:proofErr w:type="spellEnd"/>
            <w:r w:rsidRPr="0098717F">
              <w:rPr>
                <w:rFonts w:ascii="Arial" w:eastAsia="Times New Roman" w:hAnsi="Arial" w:cs="Arial"/>
                <w:color w:val="auto"/>
                <w:sz w:val="18"/>
                <w:szCs w:val="18"/>
                <w:lang w:eastAsia="en-GB"/>
              </w:rPr>
              <w:t xml:space="preserve"> &amp; Hardy (2017)</w:t>
            </w:r>
          </w:p>
          <w:p w14:paraId="439FF6A3"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lang w:eastAsia="en-GB"/>
              </w:rPr>
            </w:pPr>
          </w:p>
          <w:p w14:paraId="6AC5A726"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Country: UK</w:t>
            </w:r>
          </w:p>
          <w:p w14:paraId="3BAA5823"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11040FF5"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p>
          <w:p w14:paraId="63E4EA4A"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lang w:eastAsia="en-GB"/>
              </w:rPr>
            </w:pPr>
          </w:p>
        </w:tc>
        <w:tc>
          <w:tcPr>
            <w:tcW w:w="1413" w:type="dxa"/>
          </w:tcPr>
          <w:p w14:paraId="5FFD133D"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Qualitative </w:t>
            </w:r>
          </w:p>
        </w:tc>
        <w:tc>
          <w:tcPr>
            <w:tcW w:w="2268" w:type="dxa"/>
          </w:tcPr>
          <w:p w14:paraId="0AD7FCC1" w14:textId="498D791F" w:rsidR="006E17B1" w:rsidRPr="0098717F" w:rsidRDefault="006E17B1" w:rsidP="00286E3E">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Eight service </w:t>
            </w:r>
            <w:r w:rsidR="00AE5AD7" w:rsidRPr="0098717F">
              <w:rPr>
                <w:rFonts w:ascii="Arial" w:eastAsia="Calibri" w:hAnsi="Arial" w:cs="Arial"/>
                <w:color w:val="auto"/>
                <w:sz w:val="18"/>
                <w:szCs w:val="18"/>
              </w:rPr>
              <w:t>users</w:t>
            </w:r>
            <w:r w:rsidR="009717FA">
              <w:rPr>
                <w:rFonts w:ascii="Arial" w:eastAsia="Calibri" w:hAnsi="Arial" w:cs="Arial"/>
                <w:color w:val="auto"/>
                <w:sz w:val="18"/>
                <w:szCs w:val="18"/>
              </w:rPr>
              <w:t>, 7 female and 1 male</w:t>
            </w:r>
            <w:r w:rsidR="00AE5AD7" w:rsidRPr="0098717F">
              <w:rPr>
                <w:rFonts w:ascii="Arial" w:eastAsia="Calibri" w:hAnsi="Arial" w:cs="Arial"/>
                <w:color w:val="auto"/>
                <w:sz w:val="18"/>
                <w:szCs w:val="18"/>
              </w:rPr>
              <w:t>.</w:t>
            </w:r>
          </w:p>
          <w:p w14:paraId="1B0839AE" w14:textId="77777777" w:rsidR="00286E3E" w:rsidRPr="0098717F" w:rsidRDefault="00286E3E" w:rsidP="00286E3E">
            <w:pPr>
              <w:pStyle w:val="ListParagraph"/>
              <w:numPr>
                <w:ilvl w:val="0"/>
                <w:numId w:val="32"/>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Depression</w:t>
            </w:r>
          </w:p>
        </w:tc>
        <w:tc>
          <w:tcPr>
            <w:tcW w:w="1139" w:type="dxa"/>
          </w:tcPr>
          <w:p w14:paraId="25997937"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UK primary</w:t>
            </w:r>
          </w:p>
          <w:p w14:paraId="0BCC04E1"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care mental health service</w:t>
            </w:r>
          </w:p>
        </w:tc>
        <w:tc>
          <w:tcPr>
            <w:tcW w:w="1842" w:type="dxa"/>
          </w:tcPr>
          <w:p w14:paraId="2CE3F3AC"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To explore </w:t>
            </w:r>
            <w:r w:rsidR="00E70E11" w:rsidRPr="0098717F">
              <w:rPr>
                <w:rFonts w:ascii="Arial" w:eastAsia="Calibri" w:hAnsi="Arial" w:cs="Arial"/>
                <w:color w:val="auto"/>
                <w:sz w:val="18"/>
                <w:szCs w:val="18"/>
              </w:rPr>
              <w:t>s</w:t>
            </w:r>
            <w:r w:rsidR="00763189" w:rsidRPr="0098717F">
              <w:rPr>
                <w:rFonts w:ascii="Arial" w:eastAsia="Calibri" w:hAnsi="Arial" w:cs="Arial"/>
                <w:color w:val="auto"/>
                <w:sz w:val="18"/>
                <w:szCs w:val="18"/>
              </w:rPr>
              <w:t>ervice users’</w:t>
            </w:r>
            <w:r w:rsidR="00E70E11" w:rsidRPr="0098717F">
              <w:rPr>
                <w:rFonts w:ascii="Arial" w:eastAsia="Calibri" w:hAnsi="Arial" w:cs="Arial"/>
                <w:color w:val="auto"/>
                <w:sz w:val="18"/>
                <w:szCs w:val="18"/>
              </w:rPr>
              <w:t xml:space="preserve"> </w:t>
            </w:r>
            <w:r w:rsidRPr="0098717F">
              <w:rPr>
                <w:rFonts w:ascii="Arial" w:eastAsia="Calibri" w:hAnsi="Arial" w:cs="Arial"/>
                <w:color w:val="auto"/>
                <w:sz w:val="18"/>
                <w:szCs w:val="18"/>
              </w:rPr>
              <w:t>experience of the revision stage and explore and define change in CAT.</w:t>
            </w:r>
          </w:p>
        </w:tc>
        <w:tc>
          <w:tcPr>
            <w:tcW w:w="3402" w:type="dxa"/>
          </w:tcPr>
          <w:p w14:paraId="4007CF59"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Qualitative content analysis was used to analyse transcripts of sessions 6 and 7 of a protocol delivered 8</w:t>
            </w:r>
            <w:r w:rsidRPr="0098717F">
              <w:rPr>
                <w:rFonts w:ascii="Cambria Math" w:eastAsia="AdvTTa9c1b374+20" w:hAnsi="Cambria Math" w:cs="Cambria Math"/>
                <w:color w:val="auto"/>
                <w:sz w:val="18"/>
                <w:szCs w:val="18"/>
              </w:rPr>
              <w:t>‐</w:t>
            </w:r>
            <w:r w:rsidRPr="0098717F">
              <w:rPr>
                <w:rFonts w:ascii="Arial" w:eastAsia="Calibri" w:hAnsi="Arial" w:cs="Arial"/>
                <w:color w:val="auto"/>
                <w:sz w:val="18"/>
                <w:szCs w:val="18"/>
              </w:rPr>
              <w:t xml:space="preserve">session CAT treatment. </w:t>
            </w:r>
          </w:p>
        </w:tc>
        <w:tc>
          <w:tcPr>
            <w:tcW w:w="4111" w:type="dxa"/>
          </w:tcPr>
          <w:p w14:paraId="06AA5636"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The findings identified the following experiences: developing an observing self via therapist input or client self</w:t>
            </w:r>
            <w:r w:rsidRPr="0098717F">
              <w:rPr>
                <w:rFonts w:ascii="Cambria Math" w:eastAsia="AdvTTa9c1b374+20" w:hAnsi="Cambria Math" w:cs="Cambria Math"/>
                <w:color w:val="auto"/>
                <w:sz w:val="18"/>
                <w:szCs w:val="18"/>
              </w:rPr>
              <w:t>‐</w:t>
            </w:r>
            <w:r w:rsidRPr="0098717F">
              <w:rPr>
                <w:rFonts w:ascii="Arial" w:eastAsia="Calibri" w:hAnsi="Arial" w:cs="Arial"/>
                <w:color w:val="auto"/>
                <w:sz w:val="18"/>
                <w:szCs w:val="18"/>
              </w:rPr>
              <w:t xml:space="preserve">reflection, breaking out of old patterns by creating new roles and procedures, and utilisation of a range of methods to support and maintain change. </w:t>
            </w:r>
          </w:p>
        </w:tc>
      </w:tr>
      <w:tr w:rsidR="0098717F" w:rsidRPr="0098717F" w14:paraId="0F2500D6" w14:textId="77777777" w:rsidTr="00286E3E">
        <w:trPr>
          <w:trHeight w:val="446"/>
          <w:jc w:val="center"/>
        </w:trPr>
        <w:tc>
          <w:tcPr>
            <w:tcW w:w="1843" w:type="dxa"/>
          </w:tcPr>
          <w:p w14:paraId="31125756"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lang w:eastAsia="en-GB"/>
              </w:rPr>
            </w:pPr>
            <w:r w:rsidRPr="0098717F">
              <w:rPr>
                <w:rFonts w:ascii="Arial" w:eastAsia="Times New Roman" w:hAnsi="Arial" w:cs="Arial"/>
                <w:color w:val="auto"/>
                <w:sz w:val="18"/>
                <w:szCs w:val="18"/>
                <w:lang w:eastAsia="en-GB"/>
              </w:rPr>
              <w:t>Stockton  (2012)</w:t>
            </w:r>
          </w:p>
          <w:p w14:paraId="27AD5862"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lang w:eastAsia="en-GB"/>
              </w:rPr>
            </w:pPr>
            <w:r w:rsidRPr="0098717F">
              <w:rPr>
                <w:rFonts w:ascii="Arial" w:eastAsia="Times New Roman" w:hAnsi="Arial" w:cs="Arial"/>
                <w:color w:val="auto"/>
                <w:sz w:val="18"/>
                <w:szCs w:val="18"/>
                <w:lang w:eastAsia="en-GB"/>
              </w:rPr>
              <w:t>Country: UK</w:t>
            </w:r>
          </w:p>
        </w:tc>
        <w:tc>
          <w:tcPr>
            <w:tcW w:w="1413" w:type="dxa"/>
          </w:tcPr>
          <w:p w14:paraId="40246EC9"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Mixed methods</w:t>
            </w:r>
          </w:p>
          <w:p w14:paraId="50BADDED"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(Thesis project)</w:t>
            </w:r>
          </w:p>
        </w:tc>
        <w:tc>
          <w:tcPr>
            <w:tcW w:w="2268" w:type="dxa"/>
          </w:tcPr>
          <w:p w14:paraId="2BE09CD3" w14:textId="5F4117DB" w:rsidR="006E17B1" w:rsidRPr="00274CC7" w:rsidRDefault="006E17B1" w:rsidP="00286E3E">
            <w:pPr>
              <w:shd w:val="clear" w:color="auto" w:fill="FFFFFF" w:themeFill="background1"/>
              <w:spacing w:line="480" w:lineRule="auto"/>
              <w:rPr>
                <w:rFonts w:ascii="Arial" w:eastAsia="Calibri" w:hAnsi="Arial" w:cs="Arial"/>
                <w:color w:val="FF0000"/>
                <w:sz w:val="18"/>
                <w:szCs w:val="18"/>
              </w:rPr>
            </w:pPr>
            <w:r w:rsidRPr="00B5195B">
              <w:rPr>
                <w:rFonts w:ascii="Arial" w:eastAsia="Calibri" w:hAnsi="Arial" w:cs="Arial"/>
                <w:color w:val="auto"/>
                <w:sz w:val="18"/>
                <w:szCs w:val="18"/>
              </w:rPr>
              <w:t>36 service users</w:t>
            </w:r>
            <w:r w:rsidR="0087253C" w:rsidRPr="00B5195B">
              <w:rPr>
                <w:rFonts w:ascii="Arial" w:eastAsia="Calibri" w:hAnsi="Arial" w:cs="Arial"/>
                <w:color w:val="auto"/>
                <w:sz w:val="18"/>
                <w:szCs w:val="18"/>
              </w:rPr>
              <w:t xml:space="preserve"> deemed to meet inclusion criteria</w:t>
            </w:r>
            <w:r w:rsidR="00B5195B" w:rsidRPr="00B5195B">
              <w:rPr>
                <w:rFonts w:ascii="Arial" w:eastAsia="Calibri" w:hAnsi="Arial" w:cs="Arial"/>
                <w:color w:val="auto"/>
                <w:sz w:val="18"/>
                <w:szCs w:val="18"/>
              </w:rPr>
              <w:t xml:space="preserve"> and/or opted in; 27 in the final analysis</w:t>
            </w:r>
            <w:r w:rsidR="009D6F59">
              <w:rPr>
                <w:rFonts w:ascii="Arial" w:eastAsia="Calibri" w:hAnsi="Arial" w:cs="Arial"/>
                <w:color w:val="auto"/>
                <w:sz w:val="18"/>
                <w:szCs w:val="18"/>
              </w:rPr>
              <w:t xml:space="preserve">; 78.6% </w:t>
            </w:r>
            <w:r w:rsidR="00F25DE1">
              <w:rPr>
                <w:rFonts w:ascii="Arial" w:eastAsia="Calibri" w:hAnsi="Arial" w:cs="Arial"/>
                <w:color w:val="auto"/>
                <w:sz w:val="18"/>
                <w:szCs w:val="18"/>
              </w:rPr>
              <w:t xml:space="preserve">vs 69.2% </w:t>
            </w:r>
            <w:r w:rsidR="009D6F59">
              <w:rPr>
                <w:rFonts w:ascii="Arial" w:eastAsia="Calibri" w:hAnsi="Arial" w:cs="Arial"/>
                <w:color w:val="auto"/>
                <w:sz w:val="18"/>
                <w:szCs w:val="18"/>
              </w:rPr>
              <w:t xml:space="preserve">female in </w:t>
            </w:r>
            <w:r w:rsidR="00F25DE1">
              <w:rPr>
                <w:rFonts w:ascii="Arial" w:eastAsia="Calibri" w:hAnsi="Arial" w:cs="Arial"/>
                <w:color w:val="auto"/>
                <w:sz w:val="18"/>
                <w:szCs w:val="18"/>
              </w:rPr>
              <w:t xml:space="preserve">each treatment arm </w:t>
            </w:r>
          </w:p>
          <w:p w14:paraId="62ED0851" w14:textId="77777777" w:rsidR="00286E3E" w:rsidRPr="0098717F" w:rsidRDefault="00286E3E" w:rsidP="00286E3E">
            <w:pPr>
              <w:pStyle w:val="ListParagraph"/>
              <w:numPr>
                <w:ilvl w:val="0"/>
                <w:numId w:val="32"/>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Depression</w:t>
            </w:r>
          </w:p>
        </w:tc>
        <w:tc>
          <w:tcPr>
            <w:tcW w:w="1139" w:type="dxa"/>
          </w:tcPr>
          <w:p w14:paraId="3A64F813"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Improving access to psychological therapies (NHS).</w:t>
            </w:r>
          </w:p>
        </w:tc>
        <w:tc>
          <w:tcPr>
            <w:tcW w:w="1842" w:type="dxa"/>
          </w:tcPr>
          <w:p w14:paraId="4E8DB2EA"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To investigate the efficacy of Narrative reformulation in CAT. </w:t>
            </w:r>
          </w:p>
        </w:tc>
        <w:tc>
          <w:tcPr>
            <w:tcW w:w="3402" w:type="dxa"/>
          </w:tcPr>
          <w:p w14:paraId="2D1595D3"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Two Self- report measures investigated experiences of CAT; </w:t>
            </w:r>
            <w:r w:rsidRPr="0098717F">
              <w:rPr>
                <w:rFonts w:ascii="Arial" w:eastAsia="Calibri" w:hAnsi="Arial" w:cs="Arial"/>
                <w:iCs/>
                <w:color w:val="auto"/>
                <w:sz w:val="18"/>
                <w:szCs w:val="18"/>
              </w:rPr>
              <w:t>Working Alliance Inventory-Short (WAI-S) and the Helpful Aspects of Therapy (HAT)</w:t>
            </w:r>
            <w:r w:rsidRPr="0098717F">
              <w:rPr>
                <w:rFonts w:ascii="Arial" w:eastAsia="Calibri" w:hAnsi="Arial" w:cs="Arial"/>
                <w:color w:val="auto"/>
                <w:sz w:val="18"/>
                <w:szCs w:val="18"/>
              </w:rPr>
              <w:t xml:space="preserve">. Content analysis was employed on the HAT. </w:t>
            </w:r>
          </w:p>
        </w:tc>
        <w:tc>
          <w:tcPr>
            <w:tcW w:w="4111" w:type="dxa"/>
          </w:tcPr>
          <w:p w14:paraId="302178D3"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The findings identified that service users found that the working alliance improved over time but that the earlier sessions more helpful than later sessions. Identified themes were CAT tools, CAT techniques, and non-specific therapeutic elements.</w:t>
            </w:r>
          </w:p>
        </w:tc>
      </w:tr>
      <w:tr w:rsidR="0098717F" w:rsidRPr="0098717F" w14:paraId="1F5A325F" w14:textId="77777777" w:rsidTr="00286E3E">
        <w:trPr>
          <w:trHeight w:val="446"/>
          <w:jc w:val="center"/>
        </w:trPr>
        <w:tc>
          <w:tcPr>
            <w:tcW w:w="1843" w:type="dxa"/>
          </w:tcPr>
          <w:p w14:paraId="199DBE7A"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lang w:val="en" w:eastAsia="en-GB"/>
              </w:rPr>
            </w:pPr>
            <w:r w:rsidRPr="0098717F">
              <w:rPr>
                <w:rFonts w:ascii="Arial" w:eastAsia="Times New Roman" w:hAnsi="Arial" w:cs="Arial"/>
                <w:color w:val="auto"/>
                <w:sz w:val="18"/>
                <w:szCs w:val="18"/>
                <w:lang w:val="en" w:eastAsia="en-GB"/>
              </w:rPr>
              <w:t>Taplin (2015)</w:t>
            </w:r>
          </w:p>
          <w:p w14:paraId="53A112A7" w14:textId="77777777" w:rsidR="006E17B1" w:rsidRPr="0098717F" w:rsidRDefault="006E17B1" w:rsidP="00763189">
            <w:pPr>
              <w:shd w:val="clear" w:color="auto" w:fill="FFFFFF" w:themeFill="background1"/>
              <w:spacing w:line="480" w:lineRule="auto"/>
              <w:rPr>
                <w:rFonts w:ascii="Arial" w:eastAsia="Times New Roman" w:hAnsi="Arial" w:cs="Arial"/>
                <w:color w:val="auto"/>
                <w:sz w:val="18"/>
                <w:szCs w:val="18"/>
                <w:highlight w:val="yellow"/>
                <w:lang w:eastAsia="en-GB"/>
              </w:rPr>
            </w:pPr>
            <w:r w:rsidRPr="0098717F">
              <w:rPr>
                <w:rFonts w:ascii="Arial" w:eastAsia="Times New Roman" w:hAnsi="Arial" w:cs="Arial"/>
                <w:color w:val="auto"/>
                <w:sz w:val="18"/>
                <w:szCs w:val="18"/>
                <w:lang w:val="en" w:eastAsia="en-GB"/>
              </w:rPr>
              <w:t>Country: UK</w:t>
            </w:r>
          </w:p>
        </w:tc>
        <w:tc>
          <w:tcPr>
            <w:tcW w:w="1413" w:type="dxa"/>
          </w:tcPr>
          <w:p w14:paraId="655583AE"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Qualitative</w:t>
            </w:r>
          </w:p>
          <w:p w14:paraId="1CA9A373"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(Thesis Project)</w:t>
            </w:r>
          </w:p>
        </w:tc>
        <w:tc>
          <w:tcPr>
            <w:tcW w:w="2268" w:type="dxa"/>
          </w:tcPr>
          <w:p w14:paraId="32F02235" w14:textId="07C1FF45"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Seven service users</w:t>
            </w:r>
            <w:r w:rsidR="003D47F8">
              <w:rPr>
                <w:rFonts w:ascii="Arial" w:eastAsia="Calibri" w:hAnsi="Arial" w:cs="Arial"/>
                <w:color w:val="auto"/>
                <w:sz w:val="18"/>
                <w:szCs w:val="18"/>
              </w:rPr>
              <w:t>, 4 female and 3 male</w:t>
            </w:r>
            <w:r w:rsidR="00AE5AD7" w:rsidRPr="0098717F">
              <w:rPr>
                <w:rFonts w:ascii="Arial" w:eastAsia="Calibri" w:hAnsi="Arial" w:cs="Arial"/>
                <w:color w:val="auto"/>
                <w:sz w:val="18"/>
                <w:szCs w:val="18"/>
              </w:rPr>
              <w:t>.</w:t>
            </w:r>
          </w:p>
          <w:p w14:paraId="415D2445" w14:textId="77777777" w:rsidR="00286E3E" w:rsidRPr="0098717F" w:rsidRDefault="00AE5AD7" w:rsidP="00286E3E">
            <w:pPr>
              <w:pStyle w:val="ListParagraph"/>
              <w:numPr>
                <w:ilvl w:val="0"/>
                <w:numId w:val="32"/>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S</w:t>
            </w:r>
            <w:r w:rsidR="00286E3E" w:rsidRPr="0098717F">
              <w:rPr>
                <w:rFonts w:ascii="Arial" w:eastAsia="Calibri" w:hAnsi="Arial" w:cs="Arial"/>
                <w:sz w:val="18"/>
                <w:szCs w:val="18"/>
              </w:rPr>
              <w:t xml:space="preserve">ignificant </w:t>
            </w:r>
            <w:r w:rsidR="00286E3E" w:rsidRPr="0098717F">
              <w:rPr>
                <w:rFonts w:ascii="Arial" w:eastAsia="Calibri" w:hAnsi="Arial" w:cs="Arial"/>
                <w:sz w:val="18"/>
                <w:szCs w:val="18"/>
              </w:rPr>
              <w:lastRenderedPageBreak/>
              <w:t>mental health problems</w:t>
            </w:r>
          </w:p>
          <w:p w14:paraId="2D453CD1" w14:textId="77777777" w:rsidR="00286E3E" w:rsidRPr="0098717F" w:rsidRDefault="00286E3E" w:rsidP="00286E3E">
            <w:pPr>
              <w:pStyle w:val="ListParagraph"/>
              <w:numPr>
                <w:ilvl w:val="0"/>
                <w:numId w:val="32"/>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 xml:space="preserve">All met the cut-off score of 1.19 for men and 1.29 for women on the CORE –OM indicating a clinical sample </w:t>
            </w:r>
          </w:p>
          <w:p w14:paraId="543AD7EB" w14:textId="77777777" w:rsidR="00286E3E" w:rsidRPr="0098717F" w:rsidRDefault="00286E3E" w:rsidP="00286E3E">
            <w:pPr>
              <w:pStyle w:val="ListParagraph"/>
              <w:numPr>
                <w:ilvl w:val="0"/>
                <w:numId w:val="32"/>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Those with significant intrapersonal difficulties as evidenced by dissociated or fragmented self-states were excluded</w:t>
            </w:r>
          </w:p>
        </w:tc>
        <w:tc>
          <w:tcPr>
            <w:tcW w:w="1139" w:type="dxa"/>
          </w:tcPr>
          <w:p w14:paraId="707A42D6"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NHS. </w:t>
            </w:r>
          </w:p>
        </w:tc>
        <w:tc>
          <w:tcPr>
            <w:tcW w:w="1842" w:type="dxa"/>
          </w:tcPr>
          <w:p w14:paraId="1D62FE3C"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To explore service users experience of the sequential </w:t>
            </w:r>
            <w:r w:rsidRPr="0098717F">
              <w:rPr>
                <w:rFonts w:ascii="Arial" w:eastAsia="Calibri" w:hAnsi="Arial" w:cs="Arial"/>
                <w:color w:val="auto"/>
                <w:sz w:val="18"/>
                <w:szCs w:val="18"/>
              </w:rPr>
              <w:lastRenderedPageBreak/>
              <w:t>diagrammatical reformulation (SDR)</w:t>
            </w:r>
          </w:p>
        </w:tc>
        <w:tc>
          <w:tcPr>
            <w:tcW w:w="3402" w:type="dxa"/>
          </w:tcPr>
          <w:p w14:paraId="79C00C40"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Semi structured interviews were conducted after completing a course of CAT. The data was analysed using </w:t>
            </w:r>
            <w:r w:rsidRPr="0098717F">
              <w:rPr>
                <w:rFonts w:ascii="Arial" w:eastAsia="Calibri" w:hAnsi="Arial" w:cs="Arial"/>
                <w:color w:val="auto"/>
                <w:sz w:val="18"/>
                <w:szCs w:val="18"/>
              </w:rPr>
              <w:lastRenderedPageBreak/>
              <w:t xml:space="preserve">interpretive phenomenological analysis (IPA). </w:t>
            </w:r>
          </w:p>
        </w:tc>
        <w:tc>
          <w:tcPr>
            <w:tcW w:w="4111" w:type="dxa"/>
          </w:tcPr>
          <w:p w14:paraId="57A2E5E4" w14:textId="77777777" w:rsidR="006E17B1" w:rsidRPr="0098717F" w:rsidRDefault="006E17B1" w:rsidP="00763189">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The findings identified four subordinate themes regarding </w:t>
            </w:r>
            <w:r w:rsidR="00763189" w:rsidRPr="0098717F">
              <w:rPr>
                <w:rFonts w:ascii="Arial" w:eastAsia="Calibri" w:hAnsi="Arial" w:cs="Arial"/>
                <w:color w:val="auto"/>
                <w:sz w:val="18"/>
                <w:szCs w:val="18"/>
              </w:rPr>
              <w:t>Service users’</w:t>
            </w:r>
            <w:r w:rsidR="00E70E11" w:rsidRPr="0098717F">
              <w:rPr>
                <w:rFonts w:ascii="Arial" w:eastAsia="Calibri" w:hAnsi="Arial" w:cs="Arial"/>
                <w:color w:val="auto"/>
                <w:sz w:val="18"/>
                <w:szCs w:val="18"/>
              </w:rPr>
              <w:t xml:space="preserve"> </w:t>
            </w:r>
            <w:r w:rsidRPr="0098717F">
              <w:rPr>
                <w:rFonts w:ascii="Arial" w:eastAsia="Calibri" w:hAnsi="Arial" w:cs="Arial"/>
                <w:color w:val="auto"/>
                <w:sz w:val="18"/>
                <w:szCs w:val="18"/>
              </w:rPr>
              <w:t xml:space="preserve">experience of the SDR; </w:t>
            </w:r>
            <w:r w:rsidRPr="0098717F">
              <w:rPr>
                <w:rFonts w:ascii="Arial" w:eastAsia="Calibri" w:hAnsi="Arial" w:cs="Arial"/>
                <w:iCs/>
                <w:color w:val="auto"/>
                <w:sz w:val="18"/>
                <w:szCs w:val="18"/>
              </w:rPr>
              <w:t>‘Chaos to clarity (a process of meaning-</w:t>
            </w:r>
            <w:r w:rsidRPr="0098717F">
              <w:rPr>
                <w:rFonts w:ascii="Arial" w:eastAsia="Calibri" w:hAnsi="Arial" w:cs="Arial"/>
                <w:iCs/>
                <w:color w:val="auto"/>
                <w:sz w:val="18"/>
                <w:szCs w:val="18"/>
              </w:rPr>
              <w:lastRenderedPageBreak/>
              <w:t>making)’; ‘The change process’; ‘Relational dynamics’; and ‘Focus on treatment context/options’.</w:t>
            </w:r>
          </w:p>
        </w:tc>
      </w:tr>
      <w:tr w:rsidR="0098717F" w:rsidRPr="0098717F" w14:paraId="56B61CFB" w14:textId="77777777" w:rsidTr="00286E3E">
        <w:trPr>
          <w:trHeight w:val="446"/>
          <w:jc w:val="center"/>
        </w:trPr>
        <w:tc>
          <w:tcPr>
            <w:tcW w:w="1843" w:type="dxa"/>
          </w:tcPr>
          <w:p w14:paraId="624B387B" w14:textId="77777777" w:rsidR="00793D66" w:rsidRPr="0098717F" w:rsidRDefault="00793D66" w:rsidP="00793D66">
            <w:pPr>
              <w:shd w:val="clear" w:color="auto" w:fill="FFFFFF" w:themeFill="background1"/>
              <w:spacing w:line="480" w:lineRule="auto"/>
              <w:rPr>
                <w:rFonts w:ascii="Arial" w:eastAsia="Times New Roman" w:hAnsi="Arial" w:cs="Arial"/>
                <w:color w:val="auto"/>
                <w:sz w:val="18"/>
                <w:szCs w:val="18"/>
                <w:lang w:eastAsia="en-GB"/>
              </w:rPr>
            </w:pPr>
            <w:proofErr w:type="spellStart"/>
            <w:r w:rsidRPr="0098717F">
              <w:rPr>
                <w:rFonts w:ascii="Arial" w:eastAsia="Times New Roman" w:hAnsi="Arial" w:cs="Arial"/>
                <w:color w:val="auto"/>
                <w:sz w:val="18"/>
                <w:szCs w:val="18"/>
                <w:lang w:eastAsia="en-GB"/>
              </w:rPr>
              <w:lastRenderedPageBreak/>
              <w:t>Tyrer</w:t>
            </w:r>
            <w:proofErr w:type="spellEnd"/>
            <w:r w:rsidRPr="0098717F">
              <w:rPr>
                <w:rFonts w:ascii="Arial" w:eastAsia="Times New Roman" w:hAnsi="Arial" w:cs="Arial"/>
                <w:color w:val="auto"/>
                <w:sz w:val="18"/>
                <w:szCs w:val="18"/>
                <w:lang w:eastAsia="en-GB"/>
              </w:rPr>
              <w:t xml:space="preserve"> &amp; Masterson (2019)</w:t>
            </w:r>
          </w:p>
          <w:p w14:paraId="7AC2BBF1" w14:textId="77777777" w:rsidR="00793D66" w:rsidRPr="0098717F" w:rsidRDefault="00793D66" w:rsidP="00793D66">
            <w:pPr>
              <w:shd w:val="clear" w:color="auto" w:fill="FFFFFF" w:themeFill="background1"/>
              <w:spacing w:line="480" w:lineRule="auto"/>
              <w:rPr>
                <w:rFonts w:ascii="Arial" w:eastAsia="Times New Roman" w:hAnsi="Arial" w:cs="Arial"/>
                <w:color w:val="auto"/>
                <w:sz w:val="18"/>
                <w:szCs w:val="18"/>
                <w:lang w:eastAsia="en-GB"/>
              </w:rPr>
            </w:pPr>
          </w:p>
          <w:p w14:paraId="1BB11705" w14:textId="77777777" w:rsidR="00793D66" w:rsidRPr="0098717F" w:rsidRDefault="00793D66" w:rsidP="00793D66">
            <w:pPr>
              <w:shd w:val="clear" w:color="auto" w:fill="FFFFFF" w:themeFill="background1"/>
              <w:spacing w:line="480" w:lineRule="auto"/>
              <w:rPr>
                <w:rFonts w:ascii="Arial" w:eastAsia="Times New Roman" w:hAnsi="Arial" w:cs="Arial"/>
                <w:color w:val="auto"/>
                <w:sz w:val="18"/>
                <w:szCs w:val="18"/>
                <w:lang w:eastAsia="en-GB"/>
              </w:rPr>
            </w:pPr>
            <w:r w:rsidRPr="0098717F">
              <w:rPr>
                <w:rFonts w:ascii="Arial" w:eastAsia="Times New Roman" w:hAnsi="Arial" w:cs="Arial"/>
                <w:color w:val="auto"/>
                <w:sz w:val="18"/>
                <w:szCs w:val="18"/>
                <w:lang w:eastAsia="en-GB"/>
              </w:rPr>
              <w:lastRenderedPageBreak/>
              <w:t xml:space="preserve">Country: UK. </w:t>
            </w:r>
          </w:p>
          <w:p w14:paraId="73CCE811" w14:textId="77777777" w:rsidR="00793D66" w:rsidRPr="0098717F" w:rsidRDefault="00793D66" w:rsidP="00763189">
            <w:pPr>
              <w:shd w:val="clear" w:color="auto" w:fill="FFFFFF" w:themeFill="background1"/>
              <w:spacing w:line="480" w:lineRule="auto"/>
              <w:rPr>
                <w:rFonts w:ascii="Arial" w:eastAsia="Times New Roman" w:hAnsi="Arial" w:cs="Arial"/>
                <w:color w:val="auto"/>
                <w:sz w:val="18"/>
                <w:szCs w:val="18"/>
                <w:lang w:val="en" w:eastAsia="en-GB"/>
              </w:rPr>
            </w:pPr>
          </w:p>
        </w:tc>
        <w:tc>
          <w:tcPr>
            <w:tcW w:w="1413" w:type="dxa"/>
          </w:tcPr>
          <w:p w14:paraId="16EFB86F"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Mixed methods</w:t>
            </w:r>
          </w:p>
          <w:p w14:paraId="05832F4D" w14:textId="77777777" w:rsidR="00793D66" w:rsidRPr="0098717F" w:rsidRDefault="00793D66" w:rsidP="00763189">
            <w:pPr>
              <w:shd w:val="clear" w:color="auto" w:fill="FFFFFF" w:themeFill="background1"/>
              <w:spacing w:line="480" w:lineRule="auto"/>
              <w:rPr>
                <w:rFonts w:ascii="Arial" w:eastAsia="Calibri" w:hAnsi="Arial" w:cs="Arial"/>
                <w:color w:val="auto"/>
                <w:sz w:val="18"/>
                <w:szCs w:val="18"/>
              </w:rPr>
            </w:pPr>
          </w:p>
        </w:tc>
        <w:tc>
          <w:tcPr>
            <w:tcW w:w="2268" w:type="dxa"/>
          </w:tcPr>
          <w:p w14:paraId="14BA6090" w14:textId="615AB481" w:rsidR="00286E3E"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Six therapist and client </w:t>
            </w:r>
            <w:r w:rsidR="0096442D">
              <w:rPr>
                <w:rFonts w:ascii="Arial" w:eastAsia="Calibri" w:hAnsi="Arial" w:cs="Arial"/>
                <w:color w:val="auto"/>
                <w:sz w:val="18"/>
                <w:szCs w:val="18"/>
              </w:rPr>
              <w:t>(5 female, 1 male)</w:t>
            </w:r>
            <w:r w:rsidR="0096442D" w:rsidRPr="0098717F">
              <w:rPr>
                <w:rFonts w:ascii="Arial" w:eastAsia="Calibri" w:hAnsi="Arial" w:cs="Arial"/>
                <w:color w:val="auto"/>
                <w:sz w:val="18"/>
                <w:szCs w:val="18"/>
              </w:rPr>
              <w:t xml:space="preserve"> </w:t>
            </w:r>
            <w:r w:rsidRPr="0098717F">
              <w:rPr>
                <w:rFonts w:ascii="Arial" w:eastAsia="Calibri" w:hAnsi="Arial" w:cs="Arial"/>
                <w:color w:val="auto"/>
                <w:sz w:val="18"/>
                <w:szCs w:val="18"/>
              </w:rPr>
              <w:t>dyads</w:t>
            </w:r>
            <w:r w:rsidR="0096442D">
              <w:rPr>
                <w:rFonts w:ascii="Arial" w:eastAsia="Calibri" w:hAnsi="Arial" w:cs="Arial"/>
                <w:color w:val="auto"/>
                <w:sz w:val="18"/>
                <w:szCs w:val="18"/>
              </w:rPr>
              <w:t>.</w:t>
            </w:r>
            <w:r w:rsidR="00204D03">
              <w:rPr>
                <w:rFonts w:ascii="Arial" w:eastAsia="Calibri" w:hAnsi="Arial" w:cs="Arial"/>
                <w:color w:val="auto"/>
                <w:sz w:val="18"/>
                <w:szCs w:val="18"/>
              </w:rPr>
              <w:t xml:space="preserve"> </w:t>
            </w:r>
            <w:r w:rsidRPr="0098717F">
              <w:rPr>
                <w:rFonts w:ascii="Arial" w:eastAsia="Calibri" w:hAnsi="Arial" w:cs="Arial"/>
                <w:color w:val="auto"/>
                <w:sz w:val="18"/>
                <w:szCs w:val="18"/>
              </w:rPr>
              <w:t xml:space="preserve">Five of the therapists </w:t>
            </w:r>
            <w:r w:rsidRPr="0098717F">
              <w:rPr>
                <w:rFonts w:ascii="Arial" w:eastAsia="Calibri" w:hAnsi="Arial" w:cs="Arial"/>
                <w:color w:val="auto"/>
                <w:sz w:val="18"/>
                <w:szCs w:val="18"/>
              </w:rPr>
              <w:lastRenderedPageBreak/>
              <w:t>were CAT trained and one training as a CAT therapist.</w:t>
            </w:r>
          </w:p>
          <w:p w14:paraId="4D1721A5" w14:textId="77777777" w:rsidR="00286E3E" w:rsidRPr="0098717F" w:rsidRDefault="00793D66" w:rsidP="00286E3E">
            <w:pPr>
              <w:numPr>
                <w:ilvl w:val="0"/>
                <w:numId w:val="33"/>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 xml:space="preserve"> </w:t>
            </w:r>
            <w:r w:rsidR="00286E3E" w:rsidRPr="0098717F">
              <w:rPr>
                <w:rFonts w:ascii="Arial" w:eastAsia="Calibri" w:hAnsi="Arial" w:cs="Arial"/>
                <w:color w:val="auto"/>
                <w:sz w:val="18"/>
                <w:szCs w:val="18"/>
              </w:rPr>
              <w:t>Low mood</w:t>
            </w:r>
          </w:p>
          <w:p w14:paraId="0B728CAA" w14:textId="77777777" w:rsidR="00286E3E" w:rsidRPr="0098717F" w:rsidRDefault="00286E3E" w:rsidP="00286E3E">
            <w:pPr>
              <w:numPr>
                <w:ilvl w:val="0"/>
                <w:numId w:val="33"/>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Generalised anxiety</w:t>
            </w:r>
          </w:p>
          <w:p w14:paraId="448B0171" w14:textId="77777777" w:rsidR="00286E3E" w:rsidRPr="0098717F" w:rsidRDefault="00AE5AD7" w:rsidP="00286E3E">
            <w:pPr>
              <w:numPr>
                <w:ilvl w:val="0"/>
                <w:numId w:val="33"/>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D</w:t>
            </w:r>
            <w:r w:rsidR="00286E3E" w:rsidRPr="0098717F">
              <w:rPr>
                <w:rFonts w:ascii="Arial" w:eastAsia="Calibri" w:hAnsi="Arial" w:cs="Arial"/>
                <w:color w:val="auto"/>
                <w:sz w:val="18"/>
                <w:szCs w:val="18"/>
              </w:rPr>
              <w:t>epressed mood</w:t>
            </w:r>
          </w:p>
          <w:p w14:paraId="23C321EC" w14:textId="77777777" w:rsidR="00286E3E" w:rsidRPr="0098717F" w:rsidRDefault="00AE5AD7" w:rsidP="00286E3E">
            <w:pPr>
              <w:numPr>
                <w:ilvl w:val="0"/>
                <w:numId w:val="33"/>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S</w:t>
            </w:r>
            <w:r w:rsidR="00286E3E" w:rsidRPr="0098717F">
              <w:rPr>
                <w:rFonts w:ascii="Arial" w:eastAsia="Calibri" w:hAnsi="Arial" w:cs="Arial"/>
                <w:color w:val="auto"/>
                <w:sz w:val="18"/>
                <w:szCs w:val="18"/>
              </w:rPr>
              <w:t>uicidal ideation</w:t>
            </w:r>
          </w:p>
          <w:p w14:paraId="0FF9145C" w14:textId="77777777" w:rsidR="00286E3E" w:rsidRPr="0098717F" w:rsidRDefault="00AE5AD7" w:rsidP="00286E3E">
            <w:pPr>
              <w:numPr>
                <w:ilvl w:val="0"/>
                <w:numId w:val="33"/>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P</w:t>
            </w:r>
            <w:r w:rsidR="00286E3E" w:rsidRPr="0098717F">
              <w:rPr>
                <w:rFonts w:ascii="Arial" w:eastAsia="Calibri" w:hAnsi="Arial" w:cs="Arial"/>
                <w:color w:val="auto"/>
                <w:sz w:val="18"/>
                <w:szCs w:val="18"/>
              </w:rPr>
              <w:t>anic attacks</w:t>
            </w:r>
          </w:p>
          <w:p w14:paraId="618EB4AF" w14:textId="77777777" w:rsidR="00286E3E" w:rsidRPr="0098717F" w:rsidRDefault="00286E3E" w:rsidP="00286E3E">
            <w:pPr>
              <w:numPr>
                <w:ilvl w:val="0"/>
                <w:numId w:val="33"/>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Anxiety</w:t>
            </w:r>
          </w:p>
          <w:p w14:paraId="3AB67E4F" w14:textId="77777777" w:rsidR="00286E3E" w:rsidRPr="0098717F" w:rsidRDefault="00286E3E" w:rsidP="00286E3E">
            <w:pPr>
              <w:numPr>
                <w:ilvl w:val="0"/>
                <w:numId w:val="33"/>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Anger</w:t>
            </w:r>
          </w:p>
          <w:p w14:paraId="06186349" w14:textId="77777777" w:rsidR="00286E3E" w:rsidRPr="0098717F" w:rsidRDefault="00505675" w:rsidP="00286E3E">
            <w:pPr>
              <w:numPr>
                <w:ilvl w:val="0"/>
                <w:numId w:val="33"/>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D</w:t>
            </w:r>
            <w:r w:rsidR="00286E3E" w:rsidRPr="0098717F">
              <w:rPr>
                <w:rFonts w:ascii="Arial" w:eastAsia="Calibri" w:hAnsi="Arial" w:cs="Arial"/>
                <w:color w:val="auto"/>
                <w:sz w:val="18"/>
                <w:szCs w:val="18"/>
              </w:rPr>
              <w:t>epression</w:t>
            </w:r>
          </w:p>
          <w:p w14:paraId="70A59F0A" w14:textId="77777777" w:rsidR="00286E3E" w:rsidRPr="0098717F" w:rsidRDefault="00286E3E" w:rsidP="00286E3E">
            <w:pPr>
              <w:numPr>
                <w:ilvl w:val="0"/>
                <w:numId w:val="33"/>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Chronic pain</w:t>
            </w:r>
          </w:p>
          <w:p w14:paraId="1CD33354" w14:textId="77777777" w:rsidR="00793D66" w:rsidRPr="0098717F" w:rsidRDefault="00286E3E" w:rsidP="00286E3E">
            <w:pPr>
              <w:numPr>
                <w:ilvl w:val="0"/>
                <w:numId w:val="33"/>
              </w:num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Grief reaction</w:t>
            </w:r>
          </w:p>
          <w:p w14:paraId="6D64D82F"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p>
          <w:p w14:paraId="50C66588" w14:textId="77777777" w:rsidR="00793D66" w:rsidRPr="0098717F" w:rsidRDefault="00793D66" w:rsidP="00763189">
            <w:pPr>
              <w:shd w:val="clear" w:color="auto" w:fill="FFFFFF" w:themeFill="background1"/>
              <w:spacing w:line="480" w:lineRule="auto"/>
              <w:rPr>
                <w:rFonts w:ascii="Arial" w:eastAsia="Calibri" w:hAnsi="Arial" w:cs="Arial"/>
                <w:color w:val="auto"/>
                <w:sz w:val="18"/>
                <w:szCs w:val="18"/>
              </w:rPr>
            </w:pPr>
          </w:p>
        </w:tc>
        <w:tc>
          <w:tcPr>
            <w:tcW w:w="1139" w:type="dxa"/>
          </w:tcPr>
          <w:p w14:paraId="6631DFF4"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Clients were presenting </w:t>
            </w:r>
            <w:r w:rsidRPr="0098717F">
              <w:rPr>
                <w:rFonts w:ascii="Arial" w:eastAsia="Calibri" w:hAnsi="Arial" w:cs="Arial"/>
                <w:color w:val="auto"/>
                <w:sz w:val="18"/>
                <w:szCs w:val="18"/>
              </w:rPr>
              <w:lastRenderedPageBreak/>
              <w:t xml:space="preserve">in an NHS psychological therapies service. </w:t>
            </w:r>
          </w:p>
          <w:p w14:paraId="226993C5" w14:textId="77777777" w:rsidR="00793D66" w:rsidRPr="0098717F" w:rsidRDefault="00793D66" w:rsidP="00763189">
            <w:pPr>
              <w:shd w:val="clear" w:color="auto" w:fill="FFFFFF" w:themeFill="background1"/>
              <w:spacing w:line="480" w:lineRule="auto"/>
              <w:rPr>
                <w:rFonts w:ascii="Arial" w:eastAsia="Calibri" w:hAnsi="Arial" w:cs="Arial"/>
                <w:color w:val="auto"/>
                <w:sz w:val="18"/>
                <w:szCs w:val="18"/>
              </w:rPr>
            </w:pPr>
          </w:p>
        </w:tc>
        <w:tc>
          <w:tcPr>
            <w:tcW w:w="1842" w:type="dxa"/>
          </w:tcPr>
          <w:p w14:paraId="4756B745"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To investigate the effects of CAT reformulation tools </w:t>
            </w:r>
            <w:r w:rsidRPr="0098717F">
              <w:rPr>
                <w:rFonts w:ascii="Arial" w:eastAsia="Calibri" w:hAnsi="Arial" w:cs="Arial"/>
                <w:color w:val="auto"/>
                <w:sz w:val="18"/>
                <w:szCs w:val="18"/>
              </w:rPr>
              <w:lastRenderedPageBreak/>
              <w:t>on insight and symptom change</w:t>
            </w:r>
          </w:p>
          <w:p w14:paraId="64C1AF93" w14:textId="77777777" w:rsidR="00793D66" w:rsidRPr="0098717F" w:rsidRDefault="00793D66" w:rsidP="00763189">
            <w:pPr>
              <w:shd w:val="clear" w:color="auto" w:fill="FFFFFF" w:themeFill="background1"/>
              <w:spacing w:line="480" w:lineRule="auto"/>
              <w:rPr>
                <w:rFonts w:ascii="Arial" w:eastAsia="Calibri" w:hAnsi="Arial" w:cs="Arial"/>
                <w:color w:val="auto"/>
                <w:sz w:val="18"/>
                <w:szCs w:val="18"/>
              </w:rPr>
            </w:pPr>
          </w:p>
        </w:tc>
        <w:tc>
          <w:tcPr>
            <w:tcW w:w="3402" w:type="dxa"/>
          </w:tcPr>
          <w:p w14:paraId="75798E9D"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Qualitative data was collected via client change interviews which explored their experiences of CAT and attributions of </w:t>
            </w:r>
            <w:r w:rsidRPr="0098717F">
              <w:rPr>
                <w:rFonts w:ascii="Arial" w:eastAsia="Calibri" w:hAnsi="Arial" w:cs="Arial"/>
                <w:color w:val="auto"/>
                <w:sz w:val="18"/>
                <w:szCs w:val="18"/>
              </w:rPr>
              <w:lastRenderedPageBreak/>
              <w:t>change. This data was analysed using template analysis.</w:t>
            </w:r>
          </w:p>
          <w:p w14:paraId="536112AC" w14:textId="77777777" w:rsidR="00793D66" w:rsidRPr="0098717F" w:rsidRDefault="00793D66" w:rsidP="00763189">
            <w:pPr>
              <w:shd w:val="clear" w:color="auto" w:fill="FFFFFF" w:themeFill="background1"/>
              <w:spacing w:line="480" w:lineRule="auto"/>
              <w:rPr>
                <w:rFonts w:ascii="Arial" w:eastAsia="Calibri" w:hAnsi="Arial" w:cs="Arial"/>
                <w:color w:val="auto"/>
                <w:sz w:val="18"/>
                <w:szCs w:val="18"/>
              </w:rPr>
            </w:pPr>
          </w:p>
        </w:tc>
        <w:tc>
          <w:tcPr>
            <w:tcW w:w="4111" w:type="dxa"/>
          </w:tcPr>
          <w:p w14:paraId="4E163137"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Clients reported that they experienced changes due to CAT such as 'accepting feelings', 'less critical of self' and 'less overwhelmed by worry'. </w:t>
            </w:r>
            <w:r w:rsidRPr="0098717F">
              <w:rPr>
                <w:rFonts w:ascii="Arial" w:eastAsia="Calibri" w:hAnsi="Arial" w:cs="Arial"/>
                <w:color w:val="auto"/>
                <w:sz w:val="18"/>
                <w:szCs w:val="18"/>
              </w:rPr>
              <w:lastRenderedPageBreak/>
              <w:t xml:space="preserve">Reformulation tools were described as being helpful in 'recognising patterns', 'breaking the links in patterns' and 'working in partnership'. </w:t>
            </w:r>
          </w:p>
          <w:p w14:paraId="446AF7ED" w14:textId="77777777" w:rsidR="00793D66" w:rsidRPr="0098717F" w:rsidRDefault="00793D66" w:rsidP="00763189">
            <w:pPr>
              <w:shd w:val="clear" w:color="auto" w:fill="FFFFFF" w:themeFill="background1"/>
              <w:spacing w:line="480" w:lineRule="auto"/>
              <w:rPr>
                <w:rFonts w:ascii="Arial" w:eastAsia="Calibri" w:hAnsi="Arial" w:cs="Arial"/>
                <w:color w:val="auto"/>
                <w:sz w:val="18"/>
                <w:szCs w:val="18"/>
              </w:rPr>
            </w:pPr>
          </w:p>
        </w:tc>
      </w:tr>
      <w:tr w:rsidR="00793D66" w:rsidRPr="0098717F" w14:paraId="0271C673" w14:textId="77777777" w:rsidTr="00286E3E">
        <w:trPr>
          <w:trHeight w:val="446"/>
          <w:jc w:val="center"/>
        </w:trPr>
        <w:tc>
          <w:tcPr>
            <w:tcW w:w="1843" w:type="dxa"/>
          </w:tcPr>
          <w:p w14:paraId="2382B9E1" w14:textId="77777777" w:rsidR="00793D66" w:rsidRPr="0098717F" w:rsidRDefault="00793D66" w:rsidP="00793D66">
            <w:pPr>
              <w:shd w:val="clear" w:color="auto" w:fill="FFFFFF" w:themeFill="background1"/>
              <w:spacing w:line="480" w:lineRule="auto"/>
              <w:rPr>
                <w:rFonts w:ascii="Arial" w:eastAsia="Times New Roman" w:hAnsi="Arial" w:cs="Arial"/>
                <w:color w:val="auto"/>
                <w:sz w:val="18"/>
                <w:szCs w:val="18"/>
                <w:lang w:eastAsia="en-GB"/>
              </w:rPr>
            </w:pPr>
            <w:r w:rsidRPr="0098717F">
              <w:rPr>
                <w:rFonts w:ascii="Arial" w:eastAsia="Times New Roman" w:hAnsi="Arial" w:cs="Arial"/>
                <w:color w:val="auto"/>
                <w:sz w:val="18"/>
                <w:szCs w:val="18"/>
                <w:lang w:eastAsia="en-GB"/>
              </w:rPr>
              <w:lastRenderedPageBreak/>
              <w:t xml:space="preserve">Taylor, Perry, Hutton, Tan, Fisher, </w:t>
            </w:r>
            <w:proofErr w:type="spellStart"/>
            <w:r w:rsidRPr="0098717F">
              <w:rPr>
                <w:rFonts w:ascii="Arial" w:eastAsia="Times New Roman" w:hAnsi="Arial" w:cs="Arial"/>
                <w:color w:val="auto"/>
                <w:sz w:val="18"/>
                <w:szCs w:val="18"/>
                <w:lang w:eastAsia="en-GB"/>
              </w:rPr>
              <w:t>Focone</w:t>
            </w:r>
            <w:proofErr w:type="spellEnd"/>
            <w:r w:rsidRPr="0098717F">
              <w:rPr>
                <w:rFonts w:ascii="Arial" w:eastAsia="Times New Roman" w:hAnsi="Arial" w:cs="Arial"/>
                <w:color w:val="auto"/>
                <w:sz w:val="18"/>
                <w:szCs w:val="18"/>
                <w:lang w:eastAsia="en-GB"/>
              </w:rPr>
              <w:t xml:space="preserve">, Grifﬁths &amp; </w:t>
            </w:r>
            <w:r w:rsidRPr="0098717F">
              <w:rPr>
                <w:rFonts w:ascii="Arial" w:eastAsia="Times New Roman" w:hAnsi="Arial" w:cs="Arial"/>
                <w:color w:val="auto"/>
                <w:sz w:val="18"/>
                <w:szCs w:val="18"/>
                <w:lang w:eastAsia="en-GB"/>
              </w:rPr>
              <w:lastRenderedPageBreak/>
              <w:t xml:space="preserve">Seddon (2019). </w:t>
            </w:r>
          </w:p>
          <w:p w14:paraId="6921A768" w14:textId="77777777" w:rsidR="00793D66" w:rsidRPr="0098717F" w:rsidRDefault="00793D66" w:rsidP="00793D66">
            <w:pPr>
              <w:shd w:val="clear" w:color="auto" w:fill="FFFFFF" w:themeFill="background1"/>
              <w:spacing w:line="480" w:lineRule="auto"/>
              <w:rPr>
                <w:rFonts w:ascii="Arial" w:eastAsia="Times New Roman" w:hAnsi="Arial" w:cs="Arial"/>
                <w:color w:val="auto"/>
                <w:sz w:val="18"/>
                <w:szCs w:val="18"/>
                <w:lang w:eastAsia="en-GB"/>
              </w:rPr>
            </w:pPr>
          </w:p>
          <w:p w14:paraId="4B20233D" w14:textId="77777777" w:rsidR="00793D66" w:rsidRPr="0098717F" w:rsidRDefault="00793D66" w:rsidP="00793D66">
            <w:pPr>
              <w:shd w:val="clear" w:color="auto" w:fill="FFFFFF" w:themeFill="background1"/>
              <w:spacing w:line="480" w:lineRule="auto"/>
              <w:rPr>
                <w:rFonts w:ascii="Arial" w:eastAsia="Times New Roman" w:hAnsi="Arial" w:cs="Arial"/>
                <w:color w:val="auto"/>
                <w:sz w:val="18"/>
                <w:szCs w:val="18"/>
                <w:lang w:eastAsia="en-GB"/>
              </w:rPr>
            </w:pPr>
            <w:r w:rsidRPr="0098717F">
              <w:rPr>
                <w:rFonts w:ascii="Arial" w:eastAsia="Times New Roman" w:hAnsi="Arial" w:cs="Arial"/>
                <w:color w:val="auto"/>
                <w:sz w:val="18"/>
                <w:szCs w:val="18"/>
                <w:lang w:eastAsia="en-GB"/>
              </w:rPr>
              <w:t>Country: UK</w:t>
            </w:r>
          </w:p>
          <w:p w14:paraId="2AF4A890" w14:textId="77777777" w:rsidR="00793D66" w:rsidRPr="0098717F" w:rsidRDefault="00793D66" w:rsidP="00793D66">
            <w:pPr>
              <w:shd w:val="clear" w:color="auto" w:fill="FFFFFF" w:themeFill="background1"/>
              <w:spacing w:line="480" w:lineRule="auto"/>
              <w:rPr>
                <w:rFonts w:ascii="Arial" w:eastAsia="Times New Roman" w:hAnsi="Arial" w:cs="Arial"/>
                <w:color w:val="auto"/>
                <w:sz w:val="18"/>
                <w:szCs w:val="18"/>
                <w:lang w:eastAsia="en-GB"/>
              </w:rPr>
            </w:pPr>
          </w:p>
        </w:tc>
        <w:tc>
          <w:tcPr>
            <w:tcW w:w="1413" w:type="dxa"/>
          </w:tcPr>
          <w:p w14:paraId="06F36825"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Mixed methods</w:t>
            </w:r>
          </w:p>
          <w:p w14:paraId="42EF0006"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p>
        </w:tc>
        <w:tc>
          <w:tcPr>
            <w:tcW w:w="2268" w:type="dxa"/>
          </w:tcPr>
          <w:p w14:paraId="65E0C2F0" w14:textId="7FC12FCB" w:rsidR="00793D66" w:rsidRPr="0098717F" w:rsidRDefault="00AE5AD7"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t>Seven service users</w:t>
            </w:r>
            <w:r w:rsidR="00D63149">
              <w:rPr>
                <w:rFonts w:ascii="Arial" w:eastAsia="Calibri" w:hAnsi="Arial" w:cs="Arial"/>
                <w:color w:val="auto"/>
                <w:sz w:val="18"/>
                <w:szCs w:val="18"/>
              </w:rPr>
              <w:t xml:space="preserve">, </w:t>
            </w:r>
            <w:r w:rsidR="00D825AC">
              <w:rPr>
                <w:rFonts w:ascii="Arial" w:eastAsia="Calibri" w:hAnsi="Arial" w:cs="Arial"/>
                <w:color w:val="auto"/>
                <w:sz w:val="18"/>
                <w:szCs w:val="18"/>
              </w:rPr>
              <w:t>4 male and 3 female</w:t>
            </w:r>
            <w:r w:rsidRPr="0098717F">
              <w:rPr>
                <w:rFonts w:ascii="Arial" w:eastAsia="Calibri" w:hAnsi="Arial" w:cs="Arial"/>
                <w:color w:val="auto"/>
                <w:sz w:val="18"/>
                <w:szCs w:val="18"/>
              </w:rPr>
              <w:t>.</w:t>
            </w:r>
          </w:p>
          <w:p w14:paraId="7AA36C71" w14:textId="77777777" w:rsidR="00286E3E" w:rsidRPr="0098717F" w:rsidRDefault="00286E3E" w:rsidP="00286E3E">
            <w:pPr>
              <w:pStyle w:val="ListParagraph"/>
              <w:numPr>
                <w:ilvl w:val="0"/>
                <w:numId w:val="34"/>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 xml:space="preserve">Meeting ICD-10 </w:t>
            </w:r>
            <w:r w:rsidRPr="0098717F">
              <w:rPr>
                <w:rFonts w:ascii="Arial" w:eastAsia="Calibri" w:hAnsi="Arial" w:cs="Arial"/>
                <w:sz w:val="18"/>
                <w:szCs w:val="18"/>
              </w:rPr>
              <w:lastRenderedPageBreak/>
              <w:t>criteria for schizop</w:t>
            </w:r>
            <w:r w:rsidR="00E54B3A" w:rsidRPr="0098717F">
              <w:rPr>
                <w:rFonts w:ascii="Arial" w:eastAsia="Calibri" w:hAnsi="Arial" w:cs="Arial"/>
                <w:sz w:val="18"/>
                <w:szCs w:val="18"/>
              </w:rPr>
              <w:t>hrenia-spectrum disorder (e.g. schizophrenia</w:t>
            </w:r>
            <w:r w:rsidRPr="0098717F">
              <w:rPr>
                <w:rFonts w:ascii="Arial" w:eastAsia="Calibri" w:hAnsi="Arial" w:cs="Arial"/>
                <w:sz w:val="18"/>
                <w:szCs w:val="18"/>
              </w:rPr>
              <w:t xml:space="preserve">, </w:t>
            </w:r>
            <w:proofErr w:type="spellStart"/>
            <w:r w:rsidRPr="0098717F">
              <w:rPr>
                <w:rFonts w:ascii="Arial" w:eastAsia="Calibri" w:hAnsi="Arial" w:cs="Arial"/>
                <w:sz w:val="18"/>
                <w:szCs w:val="18"/>
              </w:rPr>
              <w:t>schizo</w:t>
            </w:r>
            <w:proofErr w:type="spellEnd"/>
            <w:r w:rsidRPr="0098717F">
              <w:rPr>
                <w:rFonts w:ascii="Arial" w:eastAsia="Calibri" w:hAnsi="Arial" w:cs="Arial"/>
                <w:sz w:val="18"/>
                <w:szCs w:val="18"/>
              </w:rPr>
              <w:t xml:space="preserve">-affective </w:t>
            </w:r>
            <w:r w:rsidR="00E54B3A" w:rsidRPr="0098717F">
              <w:rPr>
                <w:rFonts w:ascii="Arial" w:eastAsia="Calibri" w:hAnsi="Arial" w:cs="Arial"/>
                <w:sz w:val="18"/>
                <w:szCs w:val="18"/>
              </w:rPr>
              <w:t>disorder, delusional</w:t>
            </w:r>
            <w:r w:rsidRPr="0098717F">
              <w:rPr>
                <w:rFonts w:ascii="Arial" w:eastAsia="Calibri" w:hAnsi="Arial" w:cs="Arial"/>
                <w:sz w:val="18"/>
                <w:szCs w:val="18"/>
              </w:rPr>
              <w:t xml:space="preserve"> disorder)</w:t>
            </w:r>
          </w:p>
          <w:p w14:paraId="6A842388" w14:textId="77777777" w:rsidR="00793D66" w:rsidRPr="0098717F" w:rsidRDefault="00286E3E" w:rsidP="00286E3E">
            <w:pPr>
              <w:pStyle w:val="ListParagraph"/>
              <w:numPr>
                <w:ilvl w:val="0"/>
                <w:numId w:val="34"/>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Or meeting criteria for support from an Early Interve</w:t>
            </w:r>
            <w:r w:rsidR="00E54B3A" w:rsidRPr="0098717F">
              <w:rPr>
                <w:rFonts w:ascii="Arial" w:eastAsia="Calibri" w:hAnsi="Arial" w:cs="Arial"/>
                <w:sz w:val="18"/>
                <w:szCs w:val="18"/>
              </w:rPr>
              <w:t>ntion Service</w:t>
            </w:r>
            <w:r w:rsidRPr="0098717F">
              <w:rPr>
                <w:rFonts w:ascii="Arial" w:eastAsia="Calibri" w:hAnsi="Arial" w:cs="Arial"/>
                <w:sz w:val="18"/>
                <w:szCs w:val="18"/>
              </w:rPr>
              <w:t xml:space="preserve"> </w:t>
            </w:r>
          </w:p>
        </w:tc>
        <w:tc>
          <w:tcPr>
            <w:tcW w:w="1139" w:type="dxa"/>
          </w:tcPr>
          <w:p w14:paraId="6A541B9A"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Secondary care mental </w:t>
            </w:r>
            <w:r w:rsidRPr="0098717F">
              <w:rPr>
                <w:rFonts w:ascii="Arial" w:eastAsia="Calibri" w:hAnsi="Arial" w:cs="Arial"/>
                <w:color w:val="auto"/>
                <w:sz w:val="18"/>
                <w:szCs w:val="18"/>
              </w:rPr>
              <w:lastRenderedPageBreak/>
              <w:t>health services in the NHS.</w:t>
            </w:r>
          </w:p>
          <w:p w14:paraId="37B3E52C"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p>
          <w:p w14:paraId="0B6B96FD"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p>
        </w:tc>
        <w:tc>
          <w:tcPr>
            <w:tcW w:w="1842" w:type="dxa"/>
          </w:tcPr>
          <w:p w14:paraId="398C1EC2"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To gain an understanding of the experience of </w:t>
            </w:r>
            <w:r w:rsidRPr="0098717F">
              <w:rPr>
                <w:rFonts w:ascii="Arial" w:eastAsia="Calibri" w:hAnsi="Arial" w:cs="Arial"/>
                <w:color w:val="auto"/>
                <w:sz w:val="18"/>
                <w:szCs w:val="18"/>
              </w:rPr>
              <w:lastRenderedPageBreak/>
              <w:t xml:space="preserve">receiving CAT for psychosis. </w:t>
            </w:r>
          </w:p>
          <w:p w14:paraId="4F84D0D1"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p>
        </w:tc>
        <w:tc>
          <w:tcPr>
            <w:tcW w:w="3402" w:type="dxa"/>
          </w:tcPr>
          <w:p w14:paraId="354BC1AF"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Qualitative interviews were conducted with service users 3 weeks after completing CAT. The interviews </w:t>
            </w:r>
            <w:r w:rsidRPr="0098717F">
              <w:rPr>
                <w:rFonts w:ascii="Arial" w:eastAsia="Calibri" w:hAnsi="Arial" w:cs="Arial"/>
                <w:color w:val="auto"/>
                <w:sz w:val="18"/>
                <w:szCs w:val="18"/>
              </w:rPr>
              <w:lastRenderedPageBreak/>
              <w:t xml:space="preserve">explored service </w:t>
            </w:r>
            <w:r w:rsidR="003A5D29" w:rsidRPr="0098717F">
              <w:rPr>
                <w:rFonts w:ascii="Arial" w:eastAsia="Calibri" w:hAnsi="Arial" w:cs="Arial"/>
                <w:color w:val="auto"/>
                <w:sz w:val="18"/>
                <w:szCs w:val="18"/>
              </w:rPr>
              <w:t>user’s</w:t>
            </w:r>
            <w:r w:rsidRPr="0098717F">
              <w:rPr>
                <w:rFonts w:ascii="Arial" w:eastAsia="Calibri" w:hAnsi="Arial" w:cs="Arial"/>
                <w:color w:val="auto"/>
                <w:sz w:val="18"/>
                <w:szCs w:val="18"/>
              </w:rPr>
              <w:t xml:space="preserve"> experience of CAT. The interview transcripts were analysed by employing thematic analysis. </w:t>
            </w:r>
          </w:p>
          <w:p w14:paraId="365235A9"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p>
        </w:tc>
        <w:tc>
          <w:tcPr>
            <w:tcW w:w="4111" w:type="dxa"/>
          </w:tcPr>
          <w:p w14:paraId="0AE15B21" w14:textId="77777777" w:rsidR="00793D66" w:rsidRPr="0098717F" w:rsidRDefault="00793D66" w:rsidP="00793D66">
            <w:pPr>
              <w:shd w:val="clear" w:color="auto" w:fill="FFFFFF" w:themeFill="background1"/>
              <w:spacing w:line="480" w:lineRule="auto"/>
              <w:rPr>
                <w:rFonts w:ascii="Arial" w:eastAsia="Calibri" w:hAnsi="Arial" w:cs="Arial"/>
                <w:color w:val="auto"/>
                <w:sz w:val="18"/>
                <w:szCs w:val="18"/>
              </w:rPr>
            </w:pPr>
            <w:r w:rsidRPr="0098717F">
              <w:rPr>
                <w:rFonts w:ascii="Arial" w:eastAsia="Calibri" w:hAnsi="Arial" w:cs="Arial"/>
                <w:color w:val="auto"/>
                <w:sz w:val="18"/>
                <w:szCs w:val="18"/>
              </w:rPr>
              <w:lastRenderedPageBreak/>
              <w:t xml:space="preserve">Service users reported understanding psychosis and the process of sense making. Clients talked about being heard without judgement, building </w:t>
            </w:r>
            <w:r w:rsidRPr="0098717F">
              <w:rPr>
                <w:rFonts w:ascii="Arial" w:eastAsia="Calibri" w:hAnsi="Arial" w:cs="Arial"/>
                <w:color w:val="auto"/>
                <w:sz w:val="18"/>
                <w:szCs w:val="18"/>
              </w:rPr>
              <w:lastRenderedPageBreak/>
              <w:t xml:space="preserve">trust and the possibility of different perspectives. The usefulness of tools were also reported on whereby they were considered as validating tangible objects and pieces of evidence that they were listened to by the therapist. Finally, making positive changes was another theme communicated by clients. This was in relation to being empowered to talk to others, improved relationships with themselves and others and having more control and confidence. </w:t>
            </w:r>
          </w:p>
        </w:tc>
      </w:tr>
    </w:tbl>
    <w:p w14:paraId="61D6EBDD" w14:textId="77777777" w:rsidR="006E17B1" w:rsidRPr="0098717F" w:rsidRDefault="006E17B1" w:rsidP="00EC5829">
      <w:pPr>
        <w:spacing w:line="480" w:lineRule="auto"/>
        <w:rPr>
          <w:color w:val="auto"/>
        </w:rPr>
      </w:pPr>
    </w:p>
    <w:p w14:paraId="21030198" w14:textId="23F1AA74" w:rsidR="00037827" w:rsidRDefault="00037827">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259" w:lineRule="auto"/>
        <w:rPr>
          <w:color w:val="auto"/>
        </w:rPr>
      </w:pPr>
      <w:r>
        <w:rPr>
          <w:color w:val="auto"/>
        </w:rPr>
        <w:br w:type="page"/>
      </w:r>
    </w:p>
    <w:p w14:paraId="6B0819AA" w14:textId="413C4D10" w:rsidR="00037827" w:rsidRPr="00037827" w:rsidRDefault="00037827" w:rsidP="00037827">
      <w:pPr>
        <w:rPr>
          <w:rFonts w:ascii="Arial" w:hAnsi="Arial" w:cs="Arial"/>
          <w:b/>
          <w:sz w:val="24"/>
          <w:szCs w:val="24"/>
        </w:rPr>
      </w:pPr>
      <w:r w:rsidRPr="00037827">
        <w:rPr>
          <w:rFonts w:ascii="Arial" w:hAnsi="Arial" w:cs="Arial"/>
          <w:b/>
          <w:sz w:val="24"/>
          <w:szCs w:val="24"/>
        </w:rPr>
        <w:lastRenderedPageBreak/>
        <w:t xml:space="preserve">Table 2 Quality Appraisal results </w:t>
      </w:r>
    </w:p>
    <w:p w14:paraId="41653222" w14:textId="77777777" w:rsidR="00037827" w:rsidRPr="00BE3C1A" w:rsidRDefault="00037827" w:rsidP="00037827">
      <w:pPr>
        <w:rPr>
          <w:b/>
          <w:u w:val="single"/>
        </w:rPr>
      </w:pPr>
    </w:p>
    <w:tbl>
      <w:tblPr>
        <w:tblW w:w="13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510"/>
        <w:gridCol w:w="708"/>
        <w:gridCol w:w="709"/>
        <w:gridCol w:w="709"/>
        <w:gridCol w:w="709"/>
        <w:gridCol w:w="708"/>
        <w:gridCol w:w="765"/>
        <w:gridCol w:w="676"/>
        <w:gridCol w:w="676"/>
        <w:gridCol w:w="676"/>
        <w:gridCol w:w="676"/>
        <w:gridCol w:w="784"/>
        <w:gridCol w:w="1702"/>
        <w:gridCol w:w="1134"/>
      </w:tblGrid>
      <w:tr w:rsidR="00037827" w:rsidRPr="00037827" w14:paraId="586AED33" w14:textId="77777777" w:rsidTr="006B2880">
        <w:trPr>
          <w:jc w:val="center"/>
        </w:trPr>
        <w:tc>
          <w:tcPr>
            <w:tcW w:w="1562" w:type="dxa"/>
            <w:shd w:val="clear" w:color="auto" w:fill="4F81BD"/>
          </w:tcPr>
          <w:p w14:paraId="30CD7B7B" w14:textId="77777777" w:rsidR="00037827" w:rsidRPr="006E2145" w:rsidRDefault="00037827" w:rsidP="006B2880">
            <w:pPr>
              <w:rPr>
                <w:rFonts w:ascii="Arial" w:hAnsi="Arial" w:cs="Arial"/>
                <w:b/>
                <w:sz w:val="18"/>
                <w:szCs w:val="18"/>
              </w:rPr>
            </w:pPr>
            <w:r w:rsidRPr="006E2145">
              <w:rPr>
                <w:rFonts w:ascii="Arial" w:hAnsi="Arial" w:cs="Arial"/>
                <w:b/>
                <w:sz w:val="18"/>
                <w:szCs w:val="18"/>
              </w:rPr>
              <w:t>Authors, year and country</w:t>
            </w:r>
          </w:p>
        </w:tc>
        <w:tc>
          <w:tcPr>
            <w:tcW w:w="1510" w:type="dxa"/>
            <w:shd w:val="clear" w:color="auto" w:fill="4F81BD"/>
          </w:tcPr>
          <w:p w14:paraId="5606E6BD" w14:textId="77777777" w:rsidR="00037827" w:rsidRPr="006E2145" w:rsidRDefault="00037827" w:rsidP="006B2880">
            <w:pPr>
              <w:rPr>
                <w:rFonts w:ascii="Arial" w:hAnsi="Arial" w:cs="Arial"/>
                <w:b/>
                <w:sz w:val="18"/>
                <w:szCs w:val="18"/>
              </w:rPr>
            </w:pPr>
            <w:r w:rsidRPr="006E2145">
              <w:rPr>
                <w:rFonts w:ascii="Arial" w:hAnsi="Arial" w:cs="Arial"/>
                <w:b/>
                <w:sz w:val="18"/>
                <w:szCs w:val="18"/>
              </w:rPr>
              <w:t>Study Design</w:t>
            </w:r>
          </w:p>
        </w:tc>
        <w:tc>
          <w:tcPr>
            <w:tcW w:w="708" w:type="dxa"/>
            <w:shd w:val="clear" w:color="auto" w:fill="4F81BD"/>
          </w:tcPr>
          <w:p w14:paraId="61CEBE52" w14:textId="77777777" w:rsidR="00037827" w:rsidRPr="006E2145" w:rsidRDefault="00037827" w:rsidP="006B2880">
            <w:pPr>
              <w:rPr>
                <w:rFonts w:ascii="Arial" w:hAnsi="Arial" w:cs="Arial"/>
                <w:b/>
                <w:sz w:val="18"/>
                <w:szCs w:val="18"/>
              </w:rPr>
            </w:pPr>
            <w:r w:rsidRPr="006E2145">
              <w:rPr>
                <w:rFonts w:ascii="Arial" w:hAnsi="Arial" w:cs="Arial"/>
                <w:b/>
                <w:sz w:val="18"/>
                <w:szCs w:val="18"/>
              </w:rPr>
              <w:t>Q1</w:t>
            </w:r>
          </w:p>
        </w:tc>
        <w:tc>
          <w:tcPr>
            <w:tcW w:w="709" w:type="dxa"/>
            <w:shd w:val="clear" w:color="auto" w:fill="4F81BD"/>
          </w:tcPr>
          <w:p w14:paraId="53682B93" w14:textId="77777777" w:rsidR="00037827" w:rsidRPr="006E2145" w:rsidRDefault="00037827" w:rsidP="006B2880">
            <w:pPr>
              <w:rPr>
                <w:rFonts w:ascii="Arial" w:hAnsi="Arial" w:cs="Arial"/>
                <w:b/>
                <w:sz w:val="18"/>
                <w:szCs w:val="18"/>
              </w:rPr>
            </w:pPr>
            <w:r w:rsidRPr="006E2145">
              <w:rPr>
                <w:rFonts w:ascii="Arial" w:hAnsi="Arial" w:cs="Arial"/>
                <w:b/>
                <w:sz w:val="18"/>
                <w:szCs w:val="18"/>
              </w:rPr>
              <w:t>Q2</w:t>
            </w:r>
          </w:p>
        </w:tc>
        <w:tc>
          <w:tcPr>
            <w:tcW w:w="709" w:type="dxa"/>
            <w:shd w:val="clear" w:color="auto" w:fill="4F81BD"/>
          </w:tcPr>
          <w:p w14:paraId="5E5C93CC" w14:textId="77777777" w:rsidR="00037827" w:rsidRPr="006E2145" w:rsidRDefault="00037827" w:rsidP="006B2880">
            <w:pPr>
              <w:rPr>
                <w:rFonts w:ascii="Arial" w:hAnsi="Arial" w:cs="Arial"/>
                <w:b/>
                <w:sz w:val="18"/>
                <w:szCs w:val="18"/>
              </w:rPr>
            </w:pPr>
            <w:r w:rsidRPr="006E2145">
              <w:rPr>
                <w:rFonts w:ascii="Arial" w:hAnsi="Arial" w:cs="Arial"/>
                <w:b/>
                <w:sz w:val="18"/>
                <w:szCs w:val="18"/>
              </w:rPr>
              <w:t>Q3</w:t>
            </w:r>
          </w:p>
        </w:tc>
        <w:tc>
          <w:tcPr>
            <w:tcW w:w="709" w:type="dxa"/>
            <w:shd w:val="clear" w:color="auto" w:fill="4F81BD"/>
          </w:tcPr>
          <w:p w14:paraId="209EDA72" w14:textId="77777777" w:rsidR="00037827" w:rsidRPr="006E2145" w:rsidRDefault="00037827" w:rsidP="006B2880">
            <w:pPr>
              <w:rPr>
                <w:rFonts w:ascii="Arial" w:hAnsi="Arial" w:cs="Arial"/>
                <w:b/>
                <w:sz w:val="18"/>
                <w:szCs w:val="18"/>
              </w:rPr>
            </w:pPr>
            <w:r w:rsidRPr="006E2145">
              <w:rPr>
                <w:rFonts w:ascii="Arial" w:hAnsi="Arial" w:cs="Arial"/>
                <w:b/>
                <w:sz w:val="18"/>
                <w:szCs w:val="18"/>
              </w:rPr>
              <w:t>Q4</w:t>
            </w:r>
          </w:p>
        </w:tc>
        <w:tc>
          <w:tcPr>
            <w:tcW w:w="708" w:type="dxa"/>
            <w:shd w:val="clear" w:color="auto" w:fill="4F81BD"/>
          </w:tcPr>
          <w:p w14:paraId="092EF905" w14:textId="77777777" w:rsidR="00037827" w:rsidRPr="006E2145" w:rsidRDefault="00037827" w:rsidP="006B2880">
            <w:pPr>
              <w:rPr>
                <w:rFonts w:ascii="Arial" w:hAnsi="Arial" w:cs="Arial"/>
                <w:b/>
                <w:sz w:val="18"/>
                <w:szCs w:val="18"/>
              </w:rPr>
            </w:pPr>
            <w:r w:rsidRPr="006E2145">
              <w:rPr>
                <w:rFonts w:ascii="Arial" w:hAnsi="Arial" w:cs="Arial"/>
                <w:b/>
                <w:sz w:val="18"/>
                <w:szCs w:val="18"/>
              </w:rPr>
              <w:t>Q5</w:t>
            </w:r>
          </w:p>
        </w:tc>
        <w:tc>
          <w:tcPr>
            <w:tcW w:w="765" w:type="dxa"/>
            <w:shd w:val="clear" w:color="auto" w:fill="4F81BD"/>
          </w:tcPr>
          <w:p w14:paraId="6A13F1BB" w14:textId="77777777" w:rsidR="00037827" w:rsidRPr="006E2145" w:rsidRDefault="00037827" w:rsidP="006B2880">
            <w:pPr>
              <w:rPr>
                <w:rFonts w:ascii="Arial" w:hAnsi="Arial" w:cs="Arial"/>
                <w:b/>
                <w:sz w:val="18"/>
                <w:szCs w:val="18"/>
              </w:rPr>
            </w:pPr>
            <w:r w:rsidRPr="006E2145">
              <w:rPr>
                <w:rFonts w:ascii="Arial" w:hAnsi="Arial" w:cs="Arial"/>
                <w:b/>
                <w:sz w:val="18"/>
                <w:szCs w:val="18"/>
              </w:rPr>
              <w:t>Q6</w:t>
            </w:r>
          </w:p>
        </w:tc>
        <w:tc>
          <w:tcPr>
            <w:tcW w:w="676" w:type="dxa"/>
            <w:shd w:val="clear" w:color="auto" w:fill="4F81BD"/>
          </w:tcPr>
          <w:p w14:paraId="1A2D86A0" w14:textId="77777777" w:rsidR="00037827" w:rsidRPr="006E2145" w:rsidRDefault="00037827" w:rsidP="006B2880">
            <w:pPr>
              <w:rPr>
                <w:rFonts w:ascii="Arial" w:hAnsi="Arial" w:cs="Arial"/>
                <w:b/>
                <w:sz w:val="18"/>
                <w:szCs w:val="18"/>
              </w:rPr>
            </w:pPr>
            <w:r w:rsidRPr="006E2145">
              <w:rPr>
                <w:rFonts w:ascii="Arial" w:hAnsi="Arial" w:cs="Arial"/>
                <w:b/>
                <w:sz w:val="18"/>
                <w:szCs w:val="18"/>
              </w:rPr>
              <w:t>Q7</w:t>
            </w:r>
          </w:p>
        </w:tc>
        <w:tc>
          <w:tcPr>
            <w:tcW w:w="676" w:type="dxa"/>
            <w:shd w:val="clear" w:color="auto" w:fill="4F81BD"/>
          </w:tcPr>
          <w:p w14:paraId="5F926CFC" w14:textId="77777777" w:rsidR="00037827" w:rsidRPr="006E2145" w:rsidRDefault="00037827" w:rsidP="006B2880">
            <w:pPr>
              <w:rPr>
                <w:rFonts w:ascii="Arial" w:hAnsi="Arial" w:cs="Arial"/>
                <w:b/>
                <w:sz w:val="18"/>
                <w:szCs w:val="18"/>
              </w:rPr>
            </w:pPr>
            <w:r w:rsidRPr="006E2145">
              <w:rPr>
                <w:rFonts w:ascii="Arial" w:hAnsi="Arial" w:cs="Arial"/>
                <w:b/>
                <w:sz w:val="18"/>
                <w:szCs w:val="18"/>
              </w:rPr>
              <w:t>Q8</w:t>
            </w:r>
          </w:p>
        </w:tc>
        <w:tc>
          <w:tcPr>
            <w:tcW w:w="676" w:type="dxa"/>
            <w:shd w:val="clear" w:color="auto" w:fill="4F81BD"/>
          </w:tcPr>
          <w:p w14:paraId="0F6BD69E" w14:textId="77777777" w:rsidR="00037827" w:rsidRPr="006E2145" w:rsidRDefault="00037827" w:rsidP="006B2880">
            <w:pPr>
              <w:rPr>
                <w:rFonts w:ascii="Arial" w:hAnsi="Arial" w:cs="Arial"/>
                <w:b/>
                <w:sz w:val="18"/>
                <w:szCs w:val="18"/>
              </w:rPr>
            </w:pPr>
            <w:r w:rsidRPr="006E2145">
              <w:rPr>
                <w:rFonts w:ascii="Arial" w:hAnsi="Arial" w:cs="Arial"/>
                <w:b/>
                <w:sz w:val="18"/>
                <w:szCs w:val="18"/>
              </w:rPr>
              <w:t>Q9</w:t>
            </w:r>
          </w:p>
        </w:tc>
        <w:tc>
          <w:tcPr>
            <w:tcW w:w="676" w:type="dxa"/>
            <w:shd w:val="clear" w:color="auto" w:fill="4F81BD"/>
          </w:tcPr>
          <w:p w14:paraId="3715216C" w14:textId="77777777" w:rsidR="00037827" w:rsidRPr="006E2145" w:rsidRDefault="00037827" w:rsidP="006B2880">
            <w:pPr>
              <w:rPr>
                <w:rFonts w:ascii="Arial" w:hAnsi="Arial" w:cs="Arial"/>
                <w:b/>
                <w:sz w:val="18"/>
                <w:szCs w:val="18"/>
              </w:rPr>
            </w:pPr>
            <w:r w:rsidRPr="006E2145">
              <w:rPr>
                <w:rFonts w:ascii="Arial" w:hAnsi="Arial" w:cs="Arial"/>
                <w:b/>
                <w:sz w:val="18"/>
                <w:szCs w:val="18"/>
              </w:rPr>
              <w:t>Q10</w:t>
            </w:r>
          </w:p>
        </w:tc>
        <w:tc>
          <w:tcPr>
            <w:tcW w:w="784" w:type="dxa"/>
            <w:shd w:val="clear" w:color="auto" w:fill="4F81BD"/>
          </w:tcPr>
          <w:p w14:paraId="40B004A6" w14:textId="77777777" w:rsidR="00037827" w:rsidRPr="006E2145" w:rsidRDefault="00037827" w:rsidP="006B2880">
            <w:pPr>
              <w:rPr>
                <w:rFonts w:ascii="Arial" w:hAnsi="Arial" w:cs="Arial"/>
                <w:b/>
                <w:sz w:val="18"/>
                <w:szCs w:val="18"/>
              </w:rPr>
            </w:pPr>
            <w:r w:rsidRPr="006E2145">
              <w:rPr>
                <w:rFonts w:ascii="Arial" w:hAnsi="Arial" w:cs="Arial"/>
                <w:b/>
                <w:sz w:val="18"/>
                <w:szCs w:val="18"/>
              </w:rPr>
              <w:t>QA1</w:t>
            </w:r>
          </w:p>
        </w:tc>
        <w:tc>
          <w:tcPr>
            <w:tcW w:w="1702" w:type="dxa"/>
            <w:shd w:val="clear" w:color="auto" w:fill="4F81BD"/>
          </w:tcPr>
          <w:p w14:paraId="3BAF3B08" w14:textId="77777777" w:rsidR="00037827" w:rsidRPr="006E2145" w:rsidRDefault="00037827" w:rsidP="006B2880">
            <w:pPr>
              <w:rPr>
                <w:rFonts w:ascii="Arial" w:hAnsi="Arial" w:cs="Arial"/>
                <w:b/>
                <w:sz w:val="18"/>
                <w:szCs w:val="18"/>
              </w:rPr>
            </w:pPr>
            <w:r w:rsidRPr="006E2145">
              <w:rPr>
                <w:rFonts w:ascii="Arial" w:hAnsi="Arial" w:cs="Arial"/>
                <w:b/>
                <w:sz w:val="18"/>
                <w:szCs w:val="18"/>
              </w:rPr>
              <w:t>Total score/</w:t>
            </w:r>
          </w:p>
          <w:p w14:paraId="4C787CDE" w14:textId="77777777" w:rsidR="00037827" w:rsidRPr="006E2145" w:rsidRDefault="00037827" w:rsidP="006B2880">
            <w:pPr>
              <w:rPr>
                <w:rFonts w:ascii="Arial" w:hAnsi="Arial" w:cs="Arial"/>
                <w:b/>
                <w:sz w:val="18"/>
                <w:szCs w:val="18"/>
              </w:rPr>
            </w:pPr>
            <w:r w:rsidRPr="006E2145">
              <w:rPr>
                <w:rFonts w:ascii="Arial" w:hAnsi="Arial" w:cs="Arial"/>
                <w:b/>
                <w:sz w:val="18"/>
                <w:szCs w:val="18"/>
              </w:rPr>
              <w:t>Percentage</w:t>
            </w:r>
          </w:p>
        </w:tc>
        <w:tc>
          <w:tcPr>
            <w:tcW w:w="1134" w:type="dxa"/>
            <w:shd w:val="clear" w:color="auto" w:fill="4F81BD"/>
          </w:tcPr>
          <w:p w14:paraId="455B3E1E" w14:textId="77777777" w:rsidR="00037827" w:rsidRPr="006E2145" w:rsidRDefault="00037827" w:rsidP="006B2880">
            <w:pPr>
              <w:rPr>
                <w:rFonts w:ascii="Arial" w:hAnsi="Arial" w:cs="Arial"/>
                <w:b/>
                <w:sz w:val="18"/>
                <w:szCs w:val="18"/>
              </w:rPr>
            </w:pPr>
            <w:r w:rsidRPr="006E2145">
              <w:rPr>
                <w:rFonts w:ascii="Arial" w:hAnsi="Arial" w:cs="Arial"/>
                <w:b/>
                <w:sz w:val="18"/>
                <w:szCs w:val="18"/>
              </w:rPr>
              <w:t>Quality rating</w:t>
            </w:r>
          </w:p>
        </w:tc>
      </w:tr>
      <w:tr w:rsidR="00037827" w:rsidRPr="00037827" w14:paraId="4D4C2575" w14:textId="77777777" w:rsidTr="006B2880">
        <w:trPr>
          <w:jc w:val="center"/>
        </w:trPr>
        <w:tc>
          <w:tcPr>
            <w:tcW w:w="1562" w:type="dxa"/>
            <w:shd w:val="clear" w:color="auto" w:fill="auto"/>
          </w:tcPr>
          <w:p w14:paraId="191A9160" w14:textId="77777777" w:rsidR="00037827" w:rsidRPr="006E2145" w:rsidRDefault="00037827" w:rsidP="006B2880">
            <w:pPr>
              <w:rPr>
                <w:rFonts w:ascii="Arial" w:hAnsi="Arial" w:cs="Arial"/>
                <w:b/>
                <w:sz w:val="18"/>
                <w:szCs w:val="18"/>
              </w:rPr>
            </w:pPr>
            <w:r w:rsidRPr="006E2145">
              <w:rPr>
                <w:rFonts w:ascii="Arial" w:hAnsi="Arial" w:cs="Arial"/>
                <w:sz w:val="18"/>
                <w:szCs w:val="18"/>
              </w:rPr>
              <w:t xml:space="preserve">Hamill, </w:t>
            </w:r>
            <w:proofErr w:type="spellStart"/>
            <w:r w:rsidRPr="006E2145">
              <w:rPr>
                <w:rFonts w:ascii="Arial" w:hAnsi="Arial" w:cs="Arial"/>
                <w:sz w:val="18"/>
                <w:szCs w:val="18"/>
              </w:rPr>
              <w:t>Ried</w:t>
            </w:r>
            <w:proofErr w:type="spellEnd"/>
            <w:r w:rsidRPr="006E2145">
              <w:rPr>
                <w:rFonts w:ascii="Arial" w:hAnsi="Arial" w:cs="Arial"/>
                <w:sz w:val="18"/>
                <w:szCs w:val="18"/>
              </w:rPr>
              <w:t xml:space="preserve"> &amp; Reynolds (2008).</w:t>
            </w:r>
          </w:p>
        </w:tc>
        <w:tc>
          <w:tcPr>
            <w:tcW w:w="1510" w:type="dxa"/>
            <w:shd w:val="clear" w:color="auto" w:fill="auto"/>
          </w:tcPr>
          <w:p w14:paraId="2B47CD2B" w14:textId="77777777" w:rsidR="00037827" w:rsidRPr="006E2145" w:rsidRDefault="00037827" w:rsidP="006B2880">
            <w:pPr>
              <w:rPr>
                <w:rFonts w:ascii="Arial" w:hAnsi="Arial" w:cs="Arial"/>
                <w:sz w:val="18"/>
                <w:szCs w:val="18"/>
              </w:rPr>
            </w:pPr>
            <w:r w:rsidRPr="006E2145">
              <w:rPr>
                <w:rFonts w:ascii="Arial" w:hAnsi="Arial" w:cs="Arial"/>
                <w:sz w:val="18"/>
                <w:szCs w:val="18"/>
              </w:rPr>
              <w:t>Qualitative.</w:t>
            </w:r>
          </w:p>
        </w:tc>
        <w:tc>
          <w:tcPr>
            <w:tcW w:w="708" w:type="dxa"/>
            <w:shd w:val="clear" w:color="auto" w:fill="auto"/>
          </w:tcPr>
          <w:p w14:paraId="7C96B46C"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3C949037"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2A6D66EC"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42123683"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4FC22411"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65EE9044"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0C2176B8"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7AD4278A"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37FDC9E7"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1E3764A2"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4E1C59CA"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30AD8A67" w14:textId="77777777" w:rsidR="00037827" w:rsidRPr="006E2145" w:rsidRDefault="00037827" w:rsidP="006B2880">
            <w:pPr>
              <w:rPr>
                <w:rFonts w:ascii="Arial" w:hAnsi="Arial" w:cs="Arial"/>
                <w:sz w:val="18"/>
                <w:szCs w:val="18"/>
              </w:rPr>
            </w:pPr>
            <w:r w:rsidRPr="006E2145">
              <w:rPr>
                <w:rFonts w:ascii="Arial" w:hAnsi="Arial" w:cs="Arial"/>
                <w:sz w:val="18"/>
                <w:szCs w:val="18"/>
              </w:rPr>
              <w:t>20 points</w:t>
            </w:r>
          </w:p>
          <w:p w14:paraId="0CA35A1A" w14:textId="77777777" w:rsidR="00037827" w:rsidRPr="006E2145" w:rsidRDefault="00037827" w:rsidP="006B2880">
            <w:pPr>
              <w:rPr>
                <w:rFonts w:ascii="Arial" w:hAnsi="Arial" w:cs="Arial"/>
                <w:sz w:val="18"/>
                <w:szCs w:val="18"/>
              </w:rPr>
            </w:pPr>
          </w:p>
          <w:p w14:paraId="71C45243" w14:textId="77777777" w:rsidR="00037827" w:rsidRPr="006E2145" w:rsidRDefault="00037827" w:rsidP="006B2880">
            <w:pPr>
              <w:rPr>
                <w:rFonts w:ascii="Arial" w:hAnsi="Arial" w:cs="Arial"/>
                <w:sz w:val="18"/>
                <w:szCs w:val="18"/>
              </w:rPr>
            </w:pPr>
            <w:r w:rsidRPr="006E2145">
              <w:rPr>
                <w:rFonts w:ascii="Arial" w:hAnsi="Arial" w:cs="Arial"/>
                <w:sz w:val="18"/>
                <w:szCs w:val="18"/>
              </w:rPr>
              <w:t>(95%)</w:t>
            </w:r>
          </w:p>
        </w:tc>
        <w:tc>
          <w:tcPr>
            <w:tcW w:w="1134" w:type="dxa"/>
            <w:shd w:val="clear" w:color="auto" w:fill="auto"/>
          </w:tcPr>
          <w:p w14:paraId="1394C4BC"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037827" w14:paraId="3A412157" w14:textId="77777777" w:rsidTr="006B2880">
        <w:trPr>
          <w:jc w:val="center"/>
        </w:trPr>
        <w:tc>
          <w:tcPr>
            <w:tcW w:w="1562" w:type="dxa"/>
            <w:shd w:val="clear" w:color="auto" w:fill="auto"/>
          </w:tcPr>
          <w:p w14:paraId="7D45C614" w14:textId="77777777" w:rsidR="00037827" w:rsidRPr="006E2145" w:rsidRDefault="00037827" w:rsidP="006B2880">
            <w:pPr>
              <w:rPr>
                <w:rFonts w:ascii="Arial" w:hAnsi="Arial" w:cs="Arial"/>
                <w:sz w:val="18"/>
                <w:szCs w:val="18"/>
              </w:rPr>
            </w:pPr>
            <w:r w:rsidRPr="006E2145">
              <w:rPr>
                <w:rFonts w:ascii="Arial" w:hAnsi="Arial" w:cs="Arial"/>
                <w:sz w:val="18"/>
                <w:szCs w:val="18"/>
              </w:rPr>
              <w:t>Evans &amp; Parry (1996).</w:t>
            </w:r>
          </w:p>
        </w:tc>
        <w:tc>
          <w:tcPr>
            <w:tcW w:w="1510" w:type="dxa"/>
            <w:shd w:val="clear" w:color="auto" w:fill="auto"/>
          </w:tcPr>
          <w:p w14:paraId="78CCDF87" w14:textId="77777777" w:rsidR="00037827" w:rsidRPr="006E2145" w:rsidRDefault="00037827" w:rsidP="006B2880">
            <w:pPr>
              <w:rPr>
                <w:rFonts w:ascii="Arial" w:hAnsi="Arial" w:cs="Arial"/>
                <w:sz w:val="18"/>
                <w:szCs w:val="18"/>
              </w:rPr>
            </w:pPr>
            <w:r w:rsidRPr="006E2145">
              <w:rPr>
                <w:rFonts w:ascii="Arial" w:hAnsi="Arial" w:cs="Arial"/>
                <w:sz w:val="18"/>
                <w:szCs w:val="18"/>
              </w:rPr>
              <w:t>Mixed methods.</w:t>
            </w:r>
          </w:p>
        </w:tc>
        <w:tc>
          <w:tcPr>
            <w:tcW w:w="708" w:type="dxa"/>
            <w:shd w:val="clear" w:color="auto" w:fill="auto"/>
          </w:tcPr>
          <w:p w14:paraId="66A83E65"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5F6E8860"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2E72A2FE"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7EE3B520"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00A87814"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5A1336A9"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676" w:type="dxa"/>
            <w:shd w:val="clear" w:color="auto" w:fill="auto"/>
          </w:tcPr>
          <w:p w14:paraId="2E24CF5B"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5533B2D2"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676" w:type="dxa"/>
            <w:shd w:val="clear" w:color="auto" w:fill="auto"/>
          </w:tcPr>
          <w:p w14:paraId="3B5FF72F"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6B9A9831"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24CD9301"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7D8D42EF" w14:textId="77777777" w:rsidR="00037827" w:rsidRPr="006E2145" w:rsidRDefault="00037827" w:rsidP="006B2880">
            <w:pPr>
              <w:rPr>
                <w:rFonts w:ascii="Arial" w:hAnsi="Arial" w:cs="Arial"/>
                <w:sz w:val="18"/>
                <w:szCs w:val="18"/>
              </w:rPr>
            </w:pPr>
            <w:r w:rsidRPr="006E2145">
              <w:rPr>
                <w:rFonts w:ascii="Arial" w:hAnsi="Arial" w:cs="Arial"/>
                <w:sz w:val="18"/>
                <w:szCs w:val="18"/>
              </w:rPr>
              <w:t>14 points</w:t>
            </w:r>
          </w:p>
          <w:p w14:paraId="2F4DC628" w14:textId="77777777" w:rsidR="00037827" w:rsidRPr="006E2145" w:rsidRDefault="00037827" w:rsidP="006B2880">
            <w:pPr>
              <w:rPr>
                <w:rFonts w:ascii="Arial" w:hAnsi="Arial" w:cs="Arial"/>
                <w:sz w:val="18"/>
                <w:szCs w:val="18"/>
              </w:rPr>
            </w:pPr>
          </w:p>
          <w:p w14:paraId="55B7C5C5" w14:textId="35DB278B" w:rsidR="00037827" w:rsidRPr="006E2145" w:rsidRDefault="00037827" w:rsidP="006B2880">
            <w:pPr>
              <w:rPr>
                <w:rFonts w:ascii="Arial" w:hAnsi="Arial" w:cs="Arial"/>
                <w:sz w:val="18"/>
                <w:szCs w:val="18"/>
              </w:rPr>
            </w:pPr>
            <w:r w:rsidRPr="006E2145">
              <w:rPr>
                <w:rFonts w:ascii="Arial" w:hAnsi="Arial" w:cs="Arial"/>
                <w:sz w:val="18"/>
                <w:szCs w:val="18"/>
              </w:rPr>
              <w:t>(6</w:t>
            </w:r>
            <w:r w:rsidR="00947518">
              <w:rPr>
                <w:rFonts w:ascii="Arial" w:hAnsi="Arial" w:cs="Arial"/>
                <w:sz w:val="18"/>
                <w:szCs w:val="18"/>
              </w:rPr>
              <w:t xml:space="preserve">7 </w:t>
            </w:r>
            <w:r w:rsidRPr="006E2145">
              <w:rPr>
                <w:rFonts w:ascii="Arial" w:hAnsi="Arial" w:cs="Arial"/>
                <w:sz w:val="18"/>
                <w:szCs w:val="18"/>
              </w:rPr>
              <w:t>%)</w:t>
            </w:r>
          </w:p>
        </w:tc>
        <w:tc>
          <w:tcPr>
            <w:tcW w:w="1134" w:type="dxa"/>
            <w:shd w:val="clear" w:color="auto" w:fill="auto"/>
          </w:tcPr>
          <w:p w14:paraId="062AFD39" w14:textId="77777777" w:rsidR="00037827" w:rsidRPr="006E2145" w:rsidRDefault="00037827" w:rsidP="006B2880">
            <w:pPr>
              <w:rPr>
                <w:rFonts w:ascii="Arial" w:hAnsi="Arial" w:cs="Arial"/>
                <w:sz w:val="18"/>
                <w:szCs w:val="18"/>
              </w:rPr>
            </w:pPr>
            <w:r w:rsidRPr="006E2145">
              <w:rPr>
                <w:rFonts w:ascii="Arial" w:hAnsi="Arial" w:cs="Arial"/>
                <w:sz w:val="18"/>
                <w:szCs w:val="18"/>
              </w:rPr>
              <w:t>Medium</w:t>
            </w:r>
          </w:p>
        </w:tc>
      </w:tr>
      <w:tr w:rsidR="00037827" w:rsidRPr="00037827" w14:paraId="10475496" w14:textId="77777777" w:rsidTr="006B2880">
        <w:trPr>
          <w:jc w:val="center"/>
        </w:trPr>
        <w:tc>
          <w:tcPr>
            <w:tcW w:w="1562" w:type="dxa"/>
            <w:shd w:val="clear" w:color="auto" w:fill="auto"/>
          </w:tcPr>
          <w:p w14:paraId="6FA8D1D5" w14:textId="77777777" w:rsidR="00037827" w:rsidRPr="006E2145" w:rsidRDefault="00037827" w:rsidP="006B2880">
            <w:pPr>
              <w:rPr>
                <w:rFonts w:ascii="Arial" w:hAnsi="Arial" w:cs="Arial"/>
                <w:b/>
                <w:sz w:val="18"/>
                <w:szCs w:val="18"/>
              </w:rPr>
            </w:pPr>
            <w:r w:rsidRPr="006E2145">
              <w:rPr>
                <w:rFonts w:ascii="Arial" w:hAnsi="Arial" w:cs="Arial"/>
                <w:sz w:val="18"/>
                <w:szCs w:val="18"/>
              </w:rPr>
              <w:t xml:space="preserve">Shine &amp; </w:t>
            </w:r>
            <w:proofErr w:type="spellStart"/>
            <w:r w:rsidRPr="006E2145">
              <w:rPr>
                <w:rFonts w:ascii="Arial" w:hAnsi="Arial" w:cs="Arial"/>
                <w:sz w:val="18"/>
                <w:szCs w:val="18"/>
              </w:rPr>
              <w:t>Westacott</w:t>
            </w:r>
            <w:proofErr w:type="spellEnd"/>
            <w:r w:rsidRPr="006E2145">
              <w:rPr>
                <w:rFonts w:ascii="Arial" w:hAnsi="Arial" w:cs="Arial"/>
                <w:sz w:val="18"/>
                <w:szCs w:val="18"/>
              </w:rPr>
              <w:t xml:space="preserve"> (2010).</w:t>
            </w:r>
          </w:p>
        </w:tc>
        <w:tc>
          <w:tcPr>
            <w:tcW w:w="1510" w:type="dxa"/>
            <w:shd w:val="clear" w:color="auto" w:fill="auto"/>
          </w:tcPr>
          <w:p w14:paraId="3A86C04E" w14:textId="77777777" w:rsidR="00037827" w:rsidRPr="006E2145" w:rsidRDefault="00037827" w:rsidP="006B2880">
            <w:pPr>
              <w:rPr>
                <w:rFonts w:ascii="Arial" w:hAnsi="Arial" w:cs="Arial"/>
                <w:sz w:val="18"/>
                <w:szCs w:val="18"/>
              </w:rPr>
            </w:pPr>
            <w:r w:rsidRPr="006E2145">
              <w:rPr>
                <w:rFonts w:ascii="Arial" w:hAnsi="Arial" w:cs="Arial"/>
                <w:sz w:val="18"/>
                <w:szCs w:val="18"/>
              </w:rPr>
              <w:t>Mixed methods.</w:t>
            </w:r>
          </w:p>
        </w:tc>
        <w:tc>
          <w:tcPr>
            <w:tcW w:w="708" w:type="dxa"/>
            <w:shd w:val="clear" w:color="auto" w:fill="auto"/>
          </w:tcPr>
          <w:p w14:paraId="5E8C47C7"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46AA7628"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1483C6B5"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1E6ACFFE"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02BA0CA2"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36834FA9"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6693D1B3"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4FE09F8F"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7756217D"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3E4FB1DF"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12677C6D"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271D0EDB" w14:textId="77777777" w:rsidR="00037827" w:rsidRPr="006E2145" w:rsidRDefault="00037827" w:rsidP="006B2880">
            <w:pPr>
              <w:rPr>
                <w:rFonts w:ascii="Arial" w:hAnsi="Arial" w:cs="Arial"/>
                <w:sz w:val="18"/>
                <w:szCs w:val="18"/>
              </w:rPr>
            </w:pPr>
            <w:r w:rsidRPr="006E2145">
              <w:rPr>
                <w:rFonts w:ascii="Arial" w:hAnsi="Arial" w:cs="Arial"/>
                <w:sz w:val="18"/>
                <w:szCs w:val="18"/>
              </w:rPr>
              <w:t>20 points</w:t>
            </w:r>
          </w:p>
          <w:p w14:paraId="20CFB64F" w14:textId="77777777" w:rsidR="00037827" w:rsidRPr="006E2145" w:rsidRDefault="00037827" w:rsidP="006B2880">
            <w:pPr>
              <w:rPr>
                <w:rFonts w:ascii="Arial" w:hAnsi="Arial" w:cs="Arial"/>
                <w:sz w:val="18"/>
                <w:szCs w:val="18"/>
              </w:rPr>
            </w:pPr>
          </w:p>
          <w:p w14:paraId="5B91CADE" w14:textId="77777777" w:rsidR="00037827" w:rsidRPr="006E2145" w:rsidRDefault="00037827" w:rsidP="006B2880">
            <w:pPr>
              <w:rPr>
                <w:rFonts w:ascii="Arial" w:hAnsi="Arial" w:cs="Arial"/>
                <w:sz w:val="18"/>
                <w:szCs w:val="18"/>
              </w:rPr>
            </w:pPr>
            <w:r w:rsidRPr="006E2145">
              <w:rPr>
                <w:rFonts w:ascii="Arial" w:hAnsi="Arial" w:cs="Arial"/>
                <w:sz w:val="18"/>
                <w:szCs w:val="18"/>
              </w:rPr>
              <w:t>(95%)</w:t>
            </w:r>
          </w:p>
        </w:tc>
        <w:tc>
          <w:tcPr>
            <w:tcW w:w="1134" w:type="dxa"/>
            <w:shd w:val="clear" w:color="auto" w:fill="auto"/>
          </w:tcPr>
          <w:p w14:paraId="03207C25"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037827" w14:paraId="2ADDCA28" w14:textId="77777777" w:rsidTr="006B2880">
        <w:trPr>
          <w:jc w:val="center"/>
        </w:trPr>
        <w:tc>
          <w:tcPr>
            <w:tcW w:w="1562" w:type="dxa"/>
            <w:shd w:val="clear" w:color="auto" w:fill="auto"/>
          </w:tcPr>
          <w:p w14:paraId="1B84BA5D" w14:textId="77777777" w:rsidR="00037827" w:rsidRPr="006E2145" w:rsidRDefault="00037827" w:rsidP="006B2880">
            <w:pPr>
              <w:rPr>
                <w:rFonts w:ascii="Arial" w:hAnsi="Arial" w:cs="Arial"/>
                <w:sz w:val="18"/>
                <w:szCs w:val="18"/>
              </w:rPr>
            </w:pPr>
            <w:proofErr w:type="spellStart"/>
            <w:r w:rsidRPr="006E2145">
              <w:rPr>
                <w:rFonts w:ascii="Arial" w:hAnsi="Arial" w:cs="Arial"/>
                <w:sz w:val="18"/>
                <w:szCs w:val="18"/>
              </w:rPr>
              <w:t>Kellett</w:t>
            </w:r>
            <w:proofErr w:type="spellEnd"/>
            <w:r w:rsidRPr="006E2145">
              <w:rPr>
                <w:rFonts w:ascii="Arial" w:hAnsi="Arial" w:cs="Arial"/>
                <w:sz w:val="18"/>
                <w:szCs w:val="18"/>
              </w:rPr>
              <w:t>, Bennett, Ryle &amp; Thake (2013).</w:t>
            </w:r>
          </w:p>
          <w:p w14:paraId="4DEE5149" w14:textId="77777777" w:rsidR="00037827" w:rsidRPr="006E2145" w:rsidRDefault="00037827" w:rsidP="006B2880">
            <w:pPr>
              <w:rPr>
                <w:rFonts w:ascii="Arial" w:hAnsi="Arial" w:cs="Arial"/>
                <w:sz w:val="18"/>
                <w:szCs w:val="18"/>
              </w:rPr>
            </w:pPr>
          </w:p>
          <w:p w14:paraId="4AB12CA5" w14:textId="77777777" w:rsidR="00037827" w:rsidRPr="006E2145" w:rsidRDefault="00037827" w:rsidP="006B2880">
            <w:pPr>
              <w:rPr>
                <w:rFonts w:ascii="Arial" w:hAnsi="Arial" w:cs="Arial"/>
                <w:b/>
                <w:sz w:val="18"/>
                <w:szCs w:val="18"/>
              </w:rPr>
            </w:pPr>
          </w:p>
        </w:tc>
        <w:tc>
          <w:tcPr>
            <w:tcW w:w="1510" w:type="dxa"/>
            <w:shd w:val="clear" w:color="auto" w:fill="auto"/>
          </w:tcPr>
          <w:p w14:paraId="0A0A8897" w14:textId="77777777" w:rsidR="00037827" w:rsidRPr="006E2145" w:rsidRDefault="00037827" w:rsidP="006B2880">
            <w:pPr>
              <w:rPr>
                <w:rFonts w:ascii="Arial" w:hAnsi="Arial" w:cs="Arial"/>
                <w:sz w:val="18"/>
                <w:szCs w:val="18"/>
              </w:rPr>
            </w:pPr>
            <w:r w:rsidRPr="006E2145">
              <w:rPr>
                <w:rFonts w:ascii="Arial" w:hAnsi="Arial" w:cs="Arial"/>
                <w:sz w:val="18"/>
                <w:szCs w:val="18"/>
              </w:rPr>
              <w:t>Mixed methods (small N design).</w:t>
            </w:r>
          </w:p>
        </w:tc>
        <w:tc>
          <w:tcPr>
            <w:tcW w:w="708" w:type="dxa"/>
            <w:shd w:val="clear" w:color="auto" w:fill="auto"/>
          </w:tcPr>
          <w:p w14:paraId="5126C9BE"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58166366"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6DF0370A"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337C658E"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4650DA38"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26D063D2"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23924216"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3CFE14D1"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7A71730F"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6D57FE2F"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784" w:type="dxa"/>
            <w:shd w:val="clear" w:color="auto" w:fill="auto"/>
          </w:tcPr>
          <w:p w14:paraId="63BF351A"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3965132B" w14:textId="77777777" w:rsidR="00037827" w:rsidRPr="006E2145" w:rsidRDefault="00037827" w:rsidP="006B2880">
            <w:pPr>
              <w:rPr>
                <w:rFonts w:ascii="Arial" w:hAnsi="Arial" w:cs="Arial"/>
                <w:sz w:val="18"/>
                <w:szCs w:val="18"/>
              </w:rPr>
            </w:pPr>
            <w:r w:rsidRPr="006E2145">
              <w:rPr>
                <w:rFonts w:ascii="Arial" w:hAnsi="Arial" w:cs="Arial"/>
                <w:sz w:val="18"/>
                <w:szCs w:val="18"/>
              </w:rPr>
              <w:t>18  points</w:t>
            </w:r>
          </w:p>
          <w:p w14:paraId="759D2199" w14:textId="77777777" w:rsidR="00037827" w:rsidRPr="006E2145" w:rsidRDefault="00037827" w:rsidP="006B2880">
            <w:pPr>
              <w:rPr>
                <w:rFonts w:ascii="Arial" w:hAnsi="Arial" w:cs="Arial"/>
                <w:sz w:val="18"/>
                <w:szCs w:val="18"/>
              </w:rPr>
            </w:pPr>
          </w:p>
          <w:p w14:paraId="281EE7A4" w14:textId="77777777" w:rsidR="00037827" w:rsidRPr="006E2145" w:rsidRDefault="00037827" w:rsidP="006B2880">
            <w:pPr>
              <w:rPr>
                <w:rFonts w:ascii="Arial" w:hAnsi="Arial" w:cs="Arial"/>
                <w:sz w:val="18"/>
                <w:szCs w:val="18"/>
              </w:rPr>
            </w:pPr>
            <w:r w:rsidRPr="006E2145">
              <w:rPr>
                <w:rFonts w:ascii="Arial" w:hAnsi="Arial" w:cs="Arial"/>
                <w:sz w:val="18"/>
                <w:szCs w:val="18"/>
              </w:rPr>
              <w:t>(86%)</w:t>
            </w:r>
          </w:p>
        </w:tc>
        <w:tc>
          <w:tcPr>
            <w:tcW w:w="1134" w:type="dxa"/>
            <w:shd w:val="clear" w:color="auto" w:fill="auto"/>
          </w:tcPr>
          <w:p w14:paraId="44A93833"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037827" w14:paraId="3C367589" w14:textId="77777777" w:rsidTr="006B2880">
        <w:trPr>
          <w:jc w:val="center"/>
        </w:trPr>
        <w:tc>
          <w:tcPr>
            <w:tcW w:w="1562" w:type="dxa"/>
            <w:shd w:val="clear" w:color="auto" w:fill="auto"/>
          </w:tcPr>
          <w:p w14:paraId="2DD5F42C" w14:textId="77777777" w:rsidR="00037827" w:rsidRPr="006E2145" w:rsidRDefault="00037827" w:rsidP="006B2880">
            <w:pPr>
              <w:rPr>
                <w:rFonts w:ascii="Arial" w:hAnsi="Arial" w:cs="Arial"/>
                <w:sz w:val="18"/>
                <w:szCs w:val="18"/>
              </w:rPr>
            </w:pPr>
            <w:r w:rsidRPr="006E2145">
              <w:rPr>
                <w:rFonts w:ascii="Arial" w:hAnsi="Arial" w:cs="Arial"/>
                <w:sz w:val="18"/>
                <w:szCs w:val="18"/>
              </w:rPr>
              <w:t>Rayner, Thompson &amp; Walsh (2011).</w:t>
            </w:r>
          </w:p>
          <w:p w14:paraId="0404FCA7" w14:textId="77777777" w:rsidR="00037827" w:rsidRPr="006E2145" w:rsidRDefault="00037827" w:rsidP="006B2880">
            <w:pPr>
              <w:rPr>
                <w:rFonts w:ascii="Arial" w:hAnsi="Arial" w:cs="Arial"/>
                <w:b/>
                <w:sz w:val="18"/>
                <w:szCs w:val="18"/>
              </w:rPr>
            </w:pPr>
          </w:p>
        </w:tc>
        <w:tc>
          <w:tcPr>
            <w:tcW w:w="1510" w:type="dxa"/>
            <w:shd w:val="clear" w:color="auto" w:fill="auto"/>
          </w:tcPr>
          <w:p w14:paraId="4E5D3CC7" w14:textId="77777777" w:rsidR="00037827" w:rsidRPr="006E2145" w:rsidRDefault="00037827" w:rsidP="006B2880">
            <w:pPr>
              <w:rPr>
                <w:rFonts w:ascii="Arial" w:hAnsi="Arial" w:cs="Arial"/>
                <w:sz w:val="18"/>
                <w:szCs w:val="18"/>
              </w:rPr>
            </w:pPr>
            <w:r w:rsidRPr="006E2145">
              <w:rPr>
                <w:rFonts w:ascii="Arial" w:hAnsi="Arial" w:cs="Arial"/>
                <w:sz w:val="18"/>
                <w:szCs w:val="18"/>
              </w:rPr>
              <w:t>Qualitative.</w:t>
            </w:r>
          </w:p>
        </w:tc>
        <w:tc>
          <w:tcPr>
            <w:tcW w:w="708" w:type="dxa"/>
            <w:shd w:val="clear" w:color="auto" w:fill="auto"/>
          </w:tcPr>
          <w:p w14:paraId="69F17B47"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70133C97"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2D0858FA"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344A4CDB"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217345D4"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5E4A8871"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6C613A41"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6904BC55"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75B9F84B"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7A775944"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4FA88801"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0F766369" w14:textId="77777777" w:rsidR="00037827" w:rsidRPr="006E2145" w:rsidRDefault="00037827" w:rsidP="006B2880">
            <w:pPr>
              <w:rPr>
                <w:rFonts w:ascii="Arial" w:hAnsi="Arial" w:cs="Arial"/>
                <w:sz w:val="18"/>
                <w:szCs w:val="18"/>
              </w:rPr>
            </w:pPr>
            <w:r w:rsidRPr="006E2145">
              <w:rPr>
                <w:rFonts w:ascii="Arial" w:hAnsi="Arial" w:cs="Arial"/>
                <w:sz w:val="18"/>
                <w:szCs w:val="18"/>
              </w:rPr>
              <w:t>19 points</w:t>
            </w:r>
          </w:p>
          <w:p w14:paraId="4BD06CD7" w14:textId="77777777" w:rsidR="00037827" w:rsidRPr="006E2145" w:rsidRDefault="00037827" w:rsidP="006B2880">
            <w:pPr>
              <w:rPr>
                <w:rFonts w:ascii="Arial" w:hAnsi="Arial" w:cs="Arial"/>
                <w:sz w:val="18"/>
                <w:szCs w:val="18"/>
              </w:rPr>
            </w:pPr>
          </w:p>
          <w:p w14:paraId="15EC48B4" w14:textId="77777777" w:rsidR="00037827" w:rsidRPr="006E2145" w:rsidRDefault="00037827" w:rsidP="006B2880">
            <w:pPr>
              <w:rPr>
                <w:rFonts w:ascii="Arial" w:hAnsi="Arial" w:cs="Arial"/>
                <w:sz w:val="18"/>
                <w:szCs w:val="18"/>
              </w:rPr>
            </w:pPr>
            <w:r w:rsidRPr="006E2145">
              <w:rPr>
                <w:rFonts w:ascii="Arial" w:hAnsi="Arial" w:cs="Arial"/>
                <w:sz w:val="18"/>
                <w:szCs w:val="18"/>
              </w:rPr>
              <w:t>(90%)</w:t>
            </w:r>
          </w:p>
        </w:tc>
        <w:tc>
          <w:tcPr>
            <w:tcW w:w="1134" w:type="dxa"/>
            <w:shd w:val="clear" w:color="auto" w:fill="auto"/>
          </w:tcPr>
          <w:p w14:paraId="24ADD7A4"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037827" w14:paraId="1E09BF01" w14:textId="77777777" w:rsidTr="006B2880">
        <w:trPr>
          <w:jc w:val="center"/>
        </w:trPr>
        <w:tc>
          <w:tcPr>
            <w:tcW w:w="1562" w:type="dxa"/>
            <w:shd w:val="clear" w:color="auto" w:fill="auto"/>
          </w:tcPr>
          <w:p w14:paraId="1047E323" w14:textId="77777777" w:rsidR="00037827" w:rsidRPr="006E2145" w:rsidRDefault="00037827" w:rsidP="006B2880">
            <w:pPr>
              <w:rPr>
                <w:rFonts w:ascii="Arial" w:hAnsi="Arial" w:cs="Arial"/>
                <w:b/>
                <w:sz w:val="18"/>
                <w:szCs w:val="18"/>
              </w:rPr>
            </w:pPr>
            <w:proofErr w:type="spellStart"/>
            <w:r w:rsidRPr="006E2145">
              <w:rPr>
                <w:rFonts w:ascii="Arial" w:hAnsi="Arial" w:cs="Arial"/>
                <w:sz w:val="18"/>
                <w:szCs w:val="18"/>
              </w:rPr>
              <w:t>Kellett</w:t>
            </w:r>
            <w:proofErr w:type="spellEnd"/>
            <w:r w:rsidRPr="006E2145">
              <w:rPr>
                <w:rFonts w:ascii="Arial" w:hAnsi="Arial" w:cs="Arial"/>
                <w:sz w:val="18"/>
                <w:szCs w:val="18"/>
              </w:rPr>
              <w:t xml:space="preserve"> &amp; Hardy (2014).</w:t>
            </w:r>
          </w:p>
        </w:tc>
        <w:tc>
          <w:tcPr>
            <w:tcW w:w="1510" w:type="dxa"/>
            <w:shd w:val="clear" w:color="auto" w:fill="auto"/>
          </w:tcPr>
          <w:p w14:paraId="30E16B71" w14:textId="77777777" w:rsidR="00037827" w:rsidRPr="006E2145" w:rsidRDefault="00037827" w:rsidP="006B2880">
            <w:pPr>
              <w:rPr>
                <w:rFonts w:ascii="Arial" w:hAnsi="Arial" w:cs="Arial"/>
                <w:sz w:val="18"/>
                <w:szCs w:val="18"/>
              </w:rPr>
            </w:pPr>
            <w:r w:rsidRPr="006E2145">
              <w:rPr>
                <w:rFonts w:ascii="Arial" w:hAnsi="Arial" w:cs="Arial"/>
                <w:sz w:val="18"/>
                <w:szCs w:val="18"/>
              </w:rPr>
              <w:t>Mixed methods (small N design).</w:t>
            </w:r>
          </w:p>
          <w:p w14:paraId="52E38A98" w14:textId="77777777" w:rsidR="00037827" w:rsidRPr="006E2145" w:rsidRDefault="00037827" w:rsidP="006B2880">
            <w:pPr>
              <w:rPr>
                <w:rFonts w:ascii="Arial" w:hAnsi="Arial" w:cs="Arial"/>
                <w:sz w:val="18"/>
                <w:szCs w:val="18"/>
              </w:rPr>
            </w:pPr>
          </w:p>
        </w:tc>
        <w:tc>
          <w:tcPr>
            <w:tcW w:w="708" w:type="dxa"/>
            <w:shd w:val="clear" w:color="auto" w:fill="auto"/>
          </w:tcPr>
          <w:p w14:paraId="7E48BA10"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4716F7A4"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572723EC"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1399EA4E"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12BE7673"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2FD2D186"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676" w:type="dxa"/>
            <w:shd w:val="clear" w:color="auto" w:fill="auto"/>
          </w:tcPr>
          <w:p w14:paraId="45BCE0EA"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7A0D45AC"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6A36E16D"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5672FBDF"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14357BB9"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62D81649" w14:textId="77777777" w:rsidR="00037827" w:rsidRPr="006E2145" w:rsidRDefault="00037827" w:rsidP="006B2880">
            <w:pPr>
              <w:rPr>
                <w:rFonts w:ascii="Arial" w:hAnsi="Arial" w:cs="Arial"/>
                <w:sz w:val="18"/>
                <w:szCs w:val="18"/>
              </w:rPr>
            </w:pPr>
            <w:r w:rsidRPr="006E2145">
              <w:rPr>
                <w:rFonts w:ascii="Arial" w:hAnsi="Arial" w:cs="Arial"/>
                <w:sz w:val="18"/>
                <w:szCs w:val="18"/>
              </w:rPr>
              <w:t>17 points</w:t>
            </w:r>
          </w:p>
          <w:p w14:paraId="16DBE38F" w14:textId="77777777" w:rsidR="00037827" w:rsidRPr="006E2145" w:rsidRDefault="00037827" w:rsidP="006B2880">
            <w:pPr>
              <w:rPr>
                <w:rFonts w:ascii="Arial" w:hAnsi="Arial" w:cs="Arial"/>
                <w:sz w:val="18"/>
                <w:szCs w:val="18"/>
              </w:rPr>
            </w:pPr>
          </w:p>
          <w:p w14:paraId="0CB5B427" w14:textId="77777777" w:rsidR="00037827" w:rsidRPr="006E2145" w:rsidRDefault="00037827" w:rsidP="006B2880">
            <w:pPr>
              <w:rPr>
                <w:rFonts w:ascii="Arial" w:hAnsi="Arial" w:cs="Arial"/>
                <w:sz w:val="18"/>
                <w:szCs w:val="18"/>
              </w:rPr>
            </w:pPr>
            <w:r w:rsidRPr="006E2145">
              <w:rPr>
                <w:rFonts w:ascii="Arial" w:hAnsi="Arial" w:cs="Arial"/>
                <w:sz w:val="18"/>
                <w:szCs w:val="18"/>
              </w:rPr>
              <w:t>(81%)</w:t>
            </w:r>
          </w:p>
        </w:tc>
        <w:tc>
          <w:tcPr>
            <w:tcW w:w="1134" w:type="dxa"/>
            <w:shd w:val="clear" w:color="auto" w:fill="auto"/>
          </w:tcPr>
          <w:p w14:paraId="31CCEF6C"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037827" w14:paraId="1DED8DF7" w14:textId="77777777" w:rsidTr="006B2880">
        <w:trPr>
          <w:trHeight w:val="446"/>
          <w:jc w:val="center"/>
        </w:trPr>
        <w:tc>
          <w:tcPr>
            <w:tcW w:w="1562" w:type="dxa"/>
            <w:shd w:val="clear" w:color="auto" w:fill="auto"/>
          </w:tcPr>
          <w:p w14:paraId="76F148C0" w14:textId="77777777" w:rsidR="00037827" w:rsidRPr="006E2145" w:rsidRDefault="00037827" w:rsidP="006B2880">
            <w:pPr>
              <w:rPr>
                <w:rFonts w:ascii="Arial" w:hAnsi="Arial" w:cs="Arial"/>
                <w:sz w:val="18"/>
                <w:szCs w:val="18"/>
              </w:rPr>
            </w:pPr>
            <w:proofErr w:type="spellStart"/>
            <w:r w:rsidRPr="006E2145">
              <w:rPr>
                <w:rFonts w:ascii="Arial" w:hAnsi="Arial" w:cs="Arial"/>
                <w:sz w:val="18"/>
                <w:szCs w:val="18"/>
              </w:rPr>
              <w:t>Fusekova</w:t>
            </w:r>
            <w:proofErr w:type="spellEnd"/>
            <w:r w:rsidRPr="006E2145">
              <w:rPr>
                <w:rFonts w:ascii="Arial" w:hAnsi="Arial" w:cs="Arial"/>
                <w:sz w:val="18"/>
                <w:szCs w:val="18"/>
              </w:rPr>
              <w:t xml:space="preserve"> (2011). </w:t>
            </w:r>
          </w:p>
          <w:p w14:paraId="2180E137" w14:textId="77777777" w:rsidR="00037827" w:rsidRPr="006E2145" w:rsidRDefault="00037827" w:rsidP="006B2880">
            <w:pPr>
              <w:rPr>
                <w:rFonts w:ascii="Arial" w:hAnsi="Arial" w:cs="Arial"/>
                <w:sz w:val="18"/>
                <w:szCs w:val="18"/>
              </w:rPr>
            </w:pPr>
          </w:p>
          <w:p w14:paraId="684CD15F" w14:textId="77777777" w:rsidR="00037827" w:rsidRPr="006E2145" w:rsidRDefault="00037827" w:rsidP="006B2880">
            <w:pPr>
              <w:rPr>
                <w:rFonts w:ascii="Arial" w:hAnsi="Arial" w:cs="Arial"/>
                <w:sz w:val="18"/>
                <w:szCs w:val="18"/>
              </w:rPr>
            </w:pPr>
          </w:p>
          <w:p w14:paraId="660913E8" w14:textId="77777777" w:rsidR="00037827" w:rsidRPr="006E2145" w:rsidRDefault="00037827" w:rsidP="006B2880">
            <w:pPr>
              <w:rPr>
                <w:rFonts w:ascii="Arial" w:hAnsi="Arial" w:cs="Arial"/>
                <w:sz w:val="18"/>
                <w:szCs w:val="18"/>
              </w:rPr>
            </w:pPr>
          </w:p>
        </w:tc>
        <w:tc>
          <w:tcPr>
            <w:tcW w:w="1510" w:type="dxa"/>
            <w:shd w:val="clear" w:color="auto" w:fill="auto"/>
          </w:tcPr>
          <w:p w14:paraId="054DA8CA" w14:textId="77777777" w:rsidR="00037827" w:rsidRPr="006E2145" w:rsidRDefault="00037827" w:rsidP="006B2880">
            <w:pPr>
              <w:rPr>
                <w:rFonts w:ascii="Arial" w:hAnsi="Arial" w:cs="Arial"/>
                <w:sz w:val="18"/>
                <w:szCs w:val="18"/>
              </w:rPr>
            </w:pPr>
            <w:r w:rsidRPr="006E2145">
              <w:rPr>
                <w:rFonts w:ascii="Arial" w:hAnsi="Arial" w:cs="Arial"/>
                <w:sz w:val="18"/>
                <w:szCs w:val="18"/>
              </w:rPr>
              <w:t>Qualitative (Thesis project).</w:t>
            </w:r>
          </w:p>
        </w:tc>
        <w:tc>
          <w:tcPr>
            <w:tcW w:w="708" w:type="dxa"/>
            <w:shd w:val="clear" w:color="auto" w:fill="auto"/>
          </w:tcPr>
          <w:p w14:paraId="0F510A61"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3307D92C"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4F232DB9"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139DE9A7"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2C195E2C"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643E81CB"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4D063158"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019FECB1"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6F47EF1B"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35ACD07A"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41C6AC77"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7DD32A64" w14:textId="77777777" w:rsidR="00037827" w:rsidRPr="006E2145" w:rsidRDefault="00037827" w:rsidP="006B2880">
            <w:pPr>
              <w:rPr>
                <w:rFonts w:ascii="Arial" w:hAnsi="Arial" w:cs="Arial"/>
                <w:sz w:val="18"/>
                <w:szCs w:val="18"/>
              </w:rPr>
            </w:pPr>
            <w:r w:rsidRPr="006E2145">
              <w:rPr>
                <w:rFonts w:ascii="Arial" w:hAnsi="Arial" w:cs="Arial"/>
                <w:sz w:val="18"/>
                <w:szCs w:val="18"/>
              </w:rPr>
              <w:t>19 points</w:t>
            </w:r>
          </w:p>
          <w:p w14:paraId="290E4460" w14:textId="77777777" w:rsidR="00037827" w:rsidRPr="006E2145" w:rsidRDefault="00037827" w:rsidP="006B2880">
            <w:pPr>
              <w:rPr>
                <w:rFonts w:ascii="Arial" w:hAnsi="Arial" w:cs="Arial"/>
                <w:sz w:val="18"/>
                <w:szCs w:val="18"/>
              </w:rPr>
            </w:pPr>
          </w:p>
          <w:p w14:paraId="2361EF11" w14:textId="77777777" w:rsidR="00037827" w:rsidRPr="006E2145" w:rsidRDefault="00037827" w:rsidP="006B2880">
            <w:pPr>
              <w:rPr>
                <w:rFonts w:ascii="Arial" w:hAnsi="Arial" w:cs="Arial"/>
                <w:sz w:val="18"/>
                <w:szCs w:val="18"/>
              </w:rPr>
            </w:pPr>
            <w:r w:rsidRPr="006E2145">
              <w:rPr>
                <w:rFonts w:ascii="Arial" w:hAnsi="Arial" w:cs="Arial"/>
                <w:sz w:val="18"/>
                <w:szCs w:val="18"/>
              </w:rPr>
              <w:t>(90%)</w:t>
            </w:r>
          </w:p>
        </w:tc>
        <w:tc>
          <w:tcPr>
            <w:tcW w:w="1134" w:type="dxa"/>
            <w:shd w:val="clear" w:color="auto" w:fill="auto"/>
          </w:tcPr>
          <w:p w14:paraId="7F1D30FE"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6E2145" w14:paraId="5FDDEB46" w14:textId="77777777" w:rsidTr="006B2880">
        <w:trPr>
          <w:trHeight w:val="446"/>
          <w:jc w:val="center"/>
        </w:trPr>
        <w:tc>
          <w:tcPr>
            <w:tcW w:w="1562" w:type="dxa"/>
            <w:shd w:val="clear" w:color="auto" w:fill="auto"/>
          </w:tcPr>
          <w:p w14:paraId="588E0F46" w14:textId="77777777" w:rsidR="00037827" w:rsidRPr="006E2145" w:rsidRDefault="00037827" w:rsidP="006B2880">
            <w:pPr>
              <w:rPr>
                <w:rFonts w:ascii="Arial" w:hAnsi="Arial" w:cs="Arial"/>
                <w:sz w:val="18"/>
                <w:szCs w:val="18"/>
              </w:rPr>
            </w:pPr>
            <w:proofErr w:type="spellStart"/>
            <w:r w:rsidRPr="006E2145">
              <w:rPr>
                <w:rFonts w:ascii="Arial" w:hAnsi="Arial" w:cs="Arial"/>
                <w:sz w:val="18"/>
                <w:szCs w:val="18"/>
              </w:rPr>
              <w:t>Ruppert</w:t>
            </w:r>
            <w:proofErr w:type="spellEnd"/>
            <w:r w:rsidRPr="006E2145">
              <w:rPr>
                <w:rFonts w:ascii="Arial" w:hAnsi="Arial" w:cs="Arial"/>
                <w:sz w:val="18"/>
                <w:szCs w:val="18"/>
              </w:rPr>
              <w:t xml:space="preserve"> (2013).</w:t>
            </w:r>
          </w:p>
        </w:tc>
        <w:tc>
          <w:tcPr>
            <w:tcW w:w="1510" w:type="dxa"/>
            <w:shd w:val="clear" w:color="auto" w:fill="auto"/>
          </w:tcPr>
          <w:p w14:paraId="5CECE458" w14:textId="77777777" w:rsidR="00037827" w:rsidRPr="006E2145" w:rsidRDefault="00037827" w:rsidP="006B2880">
            <w:pPr>
              <w:rPr>
                <w:rFonts w:ascii="Arial" w:hAnsi="Arial" w:cs="Arial"/>
                <w:sz w:val="18"/>
                <w:szCs w:val="18"/>
              </w:rPr>
            </w:pPr>
            <w:r w:rsidRPr="006E2145">
              <w:rPr>
                <w:rFonts w:ascii="Arial" w:hAnsi="Arial" w:cs="Arial"/>
                <w:sz w:val="18"/>
                <w:szCs w:val="18"/>
              </w:rPr>
              <w:t>Qualitative (Thesis project).</w:t>
            </w:r>
          </w:p>
          <w:p w14:paraId="0700DDBD" w14:textId="77777777" w:rsidR="00037827" w:rsidRPr="006E2145" w:rsidRDefault="00037827" w:rsidP="006B2880">
            <w:pPr>
              <w:rPr>
                <w:rFonts w:ascii="Arial" w:hAnsi="Arial" w:cs="Arial"/>
                <w:sz w:val="18"/>
                <w:szCs w:val="18"/>
              </w:rPr>
            </w:pPr>
          </w:p>
        </w:tc>
        <w:tc>
          <w:tcPr>
            <w:tcW w:w="708" w:type="dxa"/>
            <w:shd w:val="clear" w:color="auto" w:fill="auto"/>
          </w:tcPr>
          <w:p w14:paraId="47474000"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136F1D83"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28CBF871"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3406D653"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05590EBD"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4497214E"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74E59376"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265705D0"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7386BE6C"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1344287A"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38D191E2"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5AD66277" w14:textId="77777777" w:rsidR="00037827" w:rsidRPr="006E2145" w:rsidRDefault="00037827" w:rsidP="006B2880">
            <w:pPr>
              <w:rPr>
                <w:rFonts w:ascii="Arial" w:hAnsi="Arial" w:cs="Arial"/>
                <w:sz w:val="18"/>
                <w:szCs w:val="18"/>
              </w:rPr>
            </w:pPr>
            <w:r w:rsidRPr="006E2145">
              <w:rPr>
                <w:rFonts w:ascii="Arial" w:hAnsi="Arial" w:cs="Arial"/>
                <w:sz w:val="18"/>
                <w:szCs w:val="18"/>
              </w:rPr>
              <w:t>20 points</w:t>
            </w:r>
          </w:p>
          <w:p w14:paraId="6D8C677D" w14:textId="77777777" w:rsidR="00037827" w:rsidRPr="006E2145" w:rsidRDefault="00037827" w:rsidP="006B2880">
            <w:pPr>
              <w:rPr>
                <w:rFonts w:ascii="Arial" w:hAnsi="Arial" w:cs="Arial"/>
                <w:sz w:val="18"/>
                <w:szCs w:val="18"/>
              </w:rPr>
            </w:pPr>
          </w:p>
          <w:p w14:paraId="3E6B14B4" w14:textId="77777777" w:rsidR="00037827" w:rsidRPr="006E2145" w:rsidRDefault="00037827" w:rsidP="006B2880">
            <w:pPr>
              <w:rPr>
                <w:rFonts w:ascii="Arial" w:hAnsi="Arial" w:cs="Arial"/>
                <w:sz w:val="18"/>
                <w:szCs w:val="18"/>
              </w:rPr>
            </w:pPr>
            <w:r w:rsidRPr="006E2145">
              <w:rPr>
                <w:rFonts w:ascii="Arial" w:hAnsi="Arial" w:cs="Arial"/>
                <w:sz w:val="18"/>
                <w:szCs w:val="18"/>
              </w:rPr>
              <w:t>(95%)</w:t>
            </w:r>
          </w:p>
        </w:tc>
        <w:tc>
          <w:tcPr>
            <w:tcW w:w="1134" w:type="dxa"/>
            <w:shd w:val="clear" w:color="auto" w:fill="auto"/>
          </w:tcPr>
          <w:p w14:paraId="2D06259E"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6E2145" w14:paraId="461BDEDE" w14:textId="77777777" w:rsidTr="006B2880">
        <w:trPr>
          <w:trHeight w:val="446"/>
          <w:jc w:val="center"/>
        </w:trPr>
        <w:tc>
          <w:tcPr>
            <w:tcW w:w="1562" w:type="dxa"/>
            <w:shd w:val="clear" w:color="auto" w:fill="auto"/>
          </w:tcPr>
          <w:p w14:paraId="5F97C434" w14:textId="77777777" w:rsidR="00037827" w:rsidRPr="006E2145" w:rsidRDefault="00037827" w:rsidP="006B2880">
            <w:pPr>
              <w:rPr>
                <w:rFonts w:ascii="Arial" w:hAnsi="Arial" w:cs="Arial"/>
                <w:sz w:val="18"/>
                <w:szCs w:val="18"/>
              </w:rPr>
            </w:pPr>
            <w:r w:rsidRPr="006E2145">
              <w:rPr>
                <w:rFonts w:ascii="Arial" w:hAnsi="Arial" w:cs="Arial"/>
                <w:sz w:val="18"/>
                <w:szCs w:val="18"/>
              </w:rPr>
              <w:t xml:space="preserve">Sandhu, </w:t>
            </w:r>
            <w:proofErr w:type="spellStart"/>
            <w:r w:rsidRPr="006E2145">
              <w:rPr>
                <w:rFonts w:ascii="Arial" w:hAnsi="Arial" w:cs="Arial"/>
                <w:sz w:val="18"/>
                <w:szCs w:val="18"/>
              </w:rPr>
              <w:t>Kellett</w:t>
            </w:r>
            <w:proofErr w:type="spellEnd"/>
            <w:r w:rsidRPr="006E2145">
              <w:rPr>
                <w:rFonts w:ascii="Arial" w:hAnsi="Arial" w:cs="Arial"/>
                <w:sz w:val="18"/>
                <w:szCs w:val="18"/>
              </w:rPr>
              <w:t>, &amp; Hardy (2017).</w:t>
            </w:r>
          </w:p>
        </w:tc>
        <w:tc>
          <w:tcPr>
            <w:tcW w:w="1510" w:type="dxa"/>
            <w:shd w:val="clear" w:color="auto" w:fill="auto"/>
          </w:tcPr>
          <w:p w14:paraId="5C4EEEAF" w14:textId="77777777" w:rsidR="00037827" w:rsidRPr="006E2145" w:rsidRDefault="00037827" w:rsidP="006B2880">
            <w:pPr>
              <w:rPr>
                <w:rFonts w:ascii="Arial" w:hAnsi="Arial" w:cs="Arial"/>
                <w:sz w:val="18"/>
                <w:szCs w:val="18"/>
              </w:rPr>
            </w:pPr>
            <w:r w:rsidRPr="006E2145">
              <w:rPr>
                <w:rFonts w:ascii="Arial" w:hAnsi="Arial" w:cs="Arial"/>
                <w:sz w:val="18"/>
                <w:szCs w:val="18"/>
              </w:rPr>
              <w:t>Qualitative.</w:t>
            </w:r>
          </w:p>
        </w:tc>
        <w:tc>
          <w:tcPr>
            <w:tcW w:w="708" w:type="dxa"/>
            <w:shd w:val="clear" w:color="auto" w:fill="auto"/>
          </w:tcPr>
          <w:p w14:paraId="5B2789B6"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16DAF8AA"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69825AA9"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48DCFB7B"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60A881B6"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3B850FC4"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7ABA9436"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62D4DCCB"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1B273748"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4A808F56"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4107A957"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5DF832F0" w14:textId="77777777" w:rsidR="00037827" w:rsidRPr="006E2145" w:rsidRDefault="00037827" w:rsidP="006B2880">
            <w:pPr>
              <w:rPr>
                <w:rFonts w:ascii="Arial" w:hAnsi="Arial" w:cs="Arial"/>
                <w:sz w:val="18"/>
                <w:szCs w:val="18"/>
              </w:rPr>
            </w:pPr>
            <w:r w:rsidRPr="006E2145">
              <w:rPr>
                <w:rFonts w:ascii="Arial" w:hAnsi="Arial" w:cs="Arial"/>
                <w:sz w:val="18"/>
                <w:szCs w:val="18"/>
              </w:rPr>
              <w:t>18 points</w:t>
            </w:r>
          </w:p>
          <w:p w14:paraId="15C71435" w14:textId="77777777" w:rsidR="00037827" w:rsidRPr="006E2145" w:rsidRDefault="00037827" w:rsidP="006B2880">
            <w:pPr>
              <w:rPr>
                <w:rFonts w:ascii="Arial" w:hAnsi="Arial" w:cs="Arial"/>
                <w:sz w:val="18"/>
                <w:szCs w:val="18"/>
              </w:rPr>
            </w:pPr>
          </w:p>
          <w:p w14:paraId="115EE1C4" w14:textId="77777777" w:rsidR="00037827" w:rsidRPr="006E2145" w:rsidRDefault="00037827" w:rsidP="006B2880">
            <w:pPr>
              <w:rPr>
                <w:rFonts w:ascii="Arial" w:hAnsi="Arial" w:cs="Arial"/>
                <w:sz w:val="18"/>
                <w:szCs w:val="18"/>
              </w:rPr>
            </w:pPr>
            <w:r w:rsidRPr="006E2145">
              <w:rPr>
                <w:rFonts w:ascii="Arial" w:hAnsi="Arial" w:cs="Arial"/>
                <w:sz w:val="18"/>
                <w:szCs w:val="18"/>
              </w:rPr>
              <w:t>(86%)</w:t>
            </w:r>
          </w:p>
        </w:tc>
        <w:tc>
          <w:tcPr>
            <w:tcW w:w="1134" w:type="dxa"/>
            <w:shd w:val="clear" w:color="auto" w:fill="auto"/>
          </w:tcPr>
          <w:p w14:paraId="0007CBA3"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6E2145" w14:paraId="257DDFCD" w14:textId="77777777" w:rsidTr="006B2880">
        <w:trPr>
          <w:trHeight w:val="446"/>
          <w:jc w:val="center"/>
        </w:trPr>
        <w:tc>
          <w:tcPr>
            <w:tcW w:w="1562" w:type="dxa"/>
            <w:tcBorders>
              <w:bottom w:val="single" w:sz="4" w:space="0" w:color="auto"/>
            </w:tcBorders>
            <w:shd w:val="clear" w:color="auto" w:fill="auto"/>
          </w:tcPr>
          <w:p w14:paraId="3641BC66" w14:textId="77777777" w:rsidR="00037827" w:rsidRPr="006E2145" w:rsidRDefault="00037827" w:rsidP="006B2880">
            <w:pPr>
              <w:rPr>
                <w:rFonts w:ascii="Arial" w:hAnsi="Arial" w:cs="Arial"/>
                <w:sz w:val="18"/>
                <w:szCs w:val="18"/>
              </w:rPr>
            </w:pPr>
            <w:proofErr w:type="spellStart"/>
            <w:r w:rsidRPr="006E2145">
              <w:rPr>
                <w:rFonts w:ascii="Arial" w:hAnsi="Arial" w:cs="Arial"/>
                <w:sz w:val="18"/>
                <w:szCs w:val="18"/>
              </w:rPr>
              <w:t>Tzouramanis</w:t>
            </w:r>
            <w:proofErr w:type="spellEnd"/>
            <w:r w:rsidRPr="006E2145">
              <w:rPr>
                <w:rFonts w:ascii="Arial" w:hAnsi="Arial" w:cs="Arial"/>
                <w:sz w:val="18"/>
                <w:szCs w:val="18"/>
              </w:rPr>
              <w:t xml:space="preserve"> et al. (2010). </w:t>
            </w:r>
          </w:p>
        </w:tc>
        <w:tc>
          <w:tcPr>
            <w:tcW w:w="1510" w:type="dxa"/>
            <w:shd w:val="clear" w:color="auto" w:fill="auto"/>
          </w:tcPr>
          <w:p w14:paraId="24C848BF" w14:textId="2C1D4274" w:rsidR="00037827" w:rsidRPr="006E2145" w:rsidRDefault="00037827" w:rsidP="006B2880">
            <w:pPr>
              <w:rPr>
                <w:rFonts w:ascii="Arial" w:hAnsi="Arial" w:cs="Arial"/>
                <w:sz w:val="18"/>
                <w:szCs w:val="18"/>
              </w:rPr>
            </w:pPr>
            <w:r w:rsidRPr="006E2145">
              <w:rPr>
                <w:rFonts w:ascii="Arial" w:hAnsi="Arial" w:cs="Arial"/>
                <w:sz w:val="18"/>
                <w:szCs w:val="18"/>
              </w:rPr>
              <w:t>Non-randomised Quantitative.</w:t>
            </w:r>
          </w:p>
          <w:p w14:paraId="329B8714" w14:textId="77777777" w:rsidR="00037827" w:rsidRPr="006E2145" w:rsidRDefault="00037827" w:rsidP="006B2880">
            <w:pPr>
              <w:rPr>
                <w:rFonts w:ascii="Arial" w:hAnsi="Arial" w:cs="Arial"/>
                <w:sz w:val="18"/>
                <w:szCs w:val="18"/>
              </w:rPr>
            </w:pPr>
          </w:p>
          <w:p w14:paraId="1399CCE1" w14:textId="77777777" w:rsidR="00037827" w:rsidRPr="006E2145" w:rsidRDefault="00037827" w:rsidP="006B2880">
            <w:pPr>
              <w:rPr>
                <w:rFonts w:ascii="Arial" w:hAnsi="Arial" w:cs="Arial"/>
                <w:sz w:val="18"/>
                <w:szCs w:val="18"/>
              </w:rPr>
            </w:pPr>
          </w:p>
        </w:tc>
        <w:tc>
          <w:tcPr>
            <w:tcW w:w="708" w:type="dxa"/>
            <w:shd w:val="clear" w:color="auto" w:fill="auto"/>
          </w:tcPr>
          <w:p w14:paraId="0E559993"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04F15AF9"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3A3BA945"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1DD9995B"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3FDCF101"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1A168F01"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6E78D275"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2C2EBC14"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17F2228F"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3F2492E1"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79238DCA"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6403663B" w14:textId="77777777" w:rsidR="00037827" w:rsidRPr="006E2145" w:rsidRDefault="00037827" w:rsidP="006B2880">
            <w:pPr>
              <w:rPr>
                <w:rFonts w:ascii="Arial" w:hAnsi="Arial" w:cs="Arial"/>
                <w:sz w:val="18"/>
                <w:szCs w:val="18"/>
              </w:rPr>
            </w:pPr>
            <w:r w:rsidRPr="006E2145">
              <w:rPr>
                <w:rFonts w:ascii="Arial" w:hAnsi="Arial" w:cs="Arial"/>
                <w:sz w:val="18"/>
                <w:szCs w:val="18"/>
              </w:rPr>
              <w:t>18 points</w:t>
            </w:r>
          </w:p>
          <w:p w14:paraId="7175DC58" w14:textId="77777777" w:rsidR="00037827" w:rsidRPr="006E2145" w:rsidRDefault="00037827" w:rsidP="006B2880">
            <w:pPr>
              <w:rPr>
                <w:rFonts w:ascii="Arial" w:hAnsi="Arial" w:cs="Arial"/>
                <w:sz w:val="18"/>
                <w:szCs w:val="18"/>
              </w:rPr>
            </w:pPr>
          </w:p>
          <w:p w14:paraId="5192FFEC" w14:textId="77777777" w:rsidR="00037827" w:rsidRPr="006E2145" w:rsidRDefault="00037827" w:rsidP="006B2880">
            <w:pPr>
              <w:rPr>
                <w:rFonts w:ascii="Arial" w:hAnsi="Arial" w:cs="Arial"/>
                <w:sz w:val="18"/>
                <w:szCs w:val="18"/>
              </w:rPr>
            </w:pPr>
            <w:r w:rsidRPr="006E2145">
              <w:rPr>
                <w:rFonts w:ascii="Arial" w:hAnsi="Arial" w:cs="Arial"/>
                <w:sz w:val="18"/>
                <w:szCs w:val="18"/>
              </w:rPr>
              <w:t>(86%)</w:t>
            </w:r>
          </w:p>
          <w:p w14:paraId="0F70E691" w14:textId="77777777" w:rsidR="00037827" w:rsidRPr="006E2145" w:rsidRDefault="00037827" w:rsidP="006B2880">
            <w:pPr>
              <w:rPr>
                <w:rFonts w:ascii="Arial" w:hAnsi="Arial" w:cs="Arial"/>
                <w:sz w:val="18"/>
                <w:szCs w:val="18"/>
              </w:rPr>
            </w:pPr>
          </w:p>
        </w:tc>
        <w:tc>
          <w:tcPr>
            <w:tcW w:w="1134" w:type="dxa"/>
            <w:shd w:val="clear" w:color="auto" w:fill="auto"/>
          </w:tcPr>
          <w:p w14:paraId="7949F661"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6E2145" w14:paraId="3EBB7083" w14:textId="77777777" w:rsidTr="006B2880">
        <w:trPr>
          <w:jc w:val="center"/>
        </w:trPr>
        <w:tc>
          <w:tcPr>
            <w:tcW w:w="1562" w:type="dxa"/>
            <w:shd w:val="clear" w:color="auto" w:fill="4F81BD"/>
          </w:tcPr>
          <w:p w14:paraId="68FF78FD" w14:textId="77777777" w:rsidR="00037827" w:rsidRPr="006E2145" w:rsidRDefault="00037827" w:rsidP="006B2880">
            <w:pPr>
              <w:rPr>
                <w:rFonts w:ascii="Arial" w:hAnsi="Arial" w:cs="Arial"/>
                <w:b/>
                <w:sz w:val="18"/>
                <w:szCs w:val="18"/>
              </w:rPr>
            </w:pPr>
            <w:r w:rsidRPr="006E2145">
              <w:rPr>
                <w:rFonts w:ascii="Arial" w:hAnsi="Arial" w:cs="Arial"/>
                <w:b/>
                <w:sz w:val="18"/>
                <w:szCs w:val="18"/>
              </w:rPr>
              <w:lastRenderedPageBreak/>
              <w:t>Authors, year and country</w:t>
            </w:r>
          </w:p>
        </w:tc>
        <w:tc>
          <w:tcPr>
            <w:tcW w:w="1510" w:type="dxa"/>
            <w:shd w:val="clear" w:color="auto" w:fill="4F81BD"/>
          </w:tcPr>
          <w:p w14:paraId="2BD1609F" w14:textId="77777777" w:rsidR="00037827" w:rsidRPr="006E2145" w:rsidRDefault="00037827" w:rsidP="006B2880">
            <w:pPr>
              <w:rPr>
                <w:rFonts w:ascii="Arial" w:hAnsi="Arial" w:cs="Arial"/>
                <w:b/>
                <w:sz w:val="18"/>
                <w:szCs w:val="18"/>
              </w:rPr>
            </w:pPr>
            <w:r w:rsidRPr="006E2145">
              <w:rPr>
                <w:rFonts w:ascii="Arial" w:hAnsi="Arial" w:cs="Arial"/>
                <w:b/>
                <w:sz w:val="18"/>
                <w:szCs w:val="18"/>
              </w:rPr>
              <w:t>Study Design</w:t>
            </w:r>
          </w:p>
        </w:tc>
        <w:tc>
          <w:tcPr>
            <w:tcW w:w="708" w:type="dxa"/>
            <w:shd w:val="clear" w:color="auto" w:fill="4F81BD"/>
          </w:tcPr>
          <w:p w14:paraId="1A747E05" w14:textId="77777777" w:rsidR="00037827" w:rsidRPr="006E2145" w:rsidRDefault="00037827" w:rsidP="006B2880">
            <w:pPr>
              <w:rPr>
                <w:rFonts w:ascii="Arial" w:hAnsi="Arial" w:cs="Arial"/>
                <w:b/>
                <w:sz w:val="18"/>
                <w:szCs w:val="18"/>
              </w:rPr>
            </w:pPr>
            <w:r w:rsidRPr="006E2145">
              <w:rPr>
                <w:rFonts w:ascii="Arial" w:hAnsi="Arial" w:cs="Arial"/>
                <w:b/>
                <w:sz w:val="18"/>
                <w:szCs w:val="18"/>
              </w:rPr>
              <w:t>Q1</w:t>
            </w:r>
          </w:p>
        </w:tc>
        <w:tc>
          <w:tcPr>
            <w:tcW w:w="709" w:type="dxa"/>
            <w:shd w:val="clear" w:color="auto" w:fill="4F81BD"/>
          </w:tcPr>
          <w:p w14:paraId="02133985" w14:textId="77777777" w:rsidR="00037827" w:rsidRPr="006E2145" w:rsidRDefault="00037827" w:rsidP="006B2880">
            <w:pPr>
              <w:rPr>
                <w:rFonts w:ascii="Arial" w:hAnsi="Arial" w:cs="Arial"/>
                <w:b/>
                <w:sz w:val="18"/>
                <w:szCs w:val="18"/>
              </w:rPr>
            </w:pPr>
            <w:r w:rsidRPr="006E2145">
              <w:rPr>
                <w:rFonts w:ascii="Arial" w:hAnsi="Arial" w:cs="Arial"/>
                <w:b/>
                <w:sz w:val="18"/>
                <w:szCs w:val="18"/>
              </w:rPr>
              <w:t>Q2</w:t>
            </w:r>
          </w:p>
        </w:tc>
        <w:tc>
          <w:tcPr>
            <w:tcW w:w="709" w:type="dxa"/>
            <w:shd w:val="clear" w:color="auto" w:fill="4F81BD"/>
          </w:tcPr>
          <w:p w14:paraId="36926388" w14:textId="77777777" w:rsidR="00037827" w:rsidRPr="006E2145" w:rsidRDefault="00037827" w:rsidP="006B2880">
            <w:pPr>
              <w:rPr>
                <w:rFonts w:ascii="Arial" w:hAnsi="Arial" w:cs="Arial"/>
                <w:b/>
                <w:sz w:val="18"/>
                <w:szCs w:val="18"/>
              </w:rPr>
            </w:pPr>
            <w:r w:rsidRPr="006E2145">
              <w:rPr>
                <w:rFonts w:ascii="Arial" w:hAnsi="Arial" w:cs="Arial"/>
                <w:b/>
                <w:sz w:val="18"/>
                <w:szCs w:val="18"/>
              </w:rPr>
              <w:t>Q3</w:t>
            </w:r>
          </w:p>
        </w:tc>
        <w:tc>
          <w:tcPr>
            <w:tcW w:w="709" w:type="dxa"/>
            <w:shd w:val="clear" w:color="auto" w:fill="4F81BD"/>
          </w:tcPr>
          <w:p w14:paraId="29012570" w14:textId="77777777" w:rsidR="00037827" w:rsidRPr="006E2145" w:rsidRDefault="00037827" w:rsidP="006B2880">
            <w:pPr>
              <w:rPr>
                <w:rFonts w:ascii="Arial" w:hAnsi="Arial" w:cs="Arial"/>
                <w:b/>
                <w:sz w:val="18"/>
                <w:szCs w:val="18"/>
              </w:rPr>
            </w:pPr>
            <w:r w:rsidRPr="006E2145">
              <w:rPr>
                <w:rFonts w:ascii="Arial" w:hAnsi="Arial" w:cs="Arial"/>
                <w:b/>
                <w:sz w:val="18"/>
                <w:szCs w:val="18"/>
              </w:rPr>
              <w:t>Q4</w:t>
            </w:r>
          </w:p>
        </w:tc>
        <w:tc>
          <w:tcPr>
            <w:tcW w:w="708" w:type="dxa"/>
            <w:shd w:val="clear" w:color="auto" w:fill="4F81BD"/>
          </w:tcPr>
          <w:p w14:paraId="2C05F9AE" w14:textId="77777777" w:rsidR="00037827" w:rsidRPr="006E2145" w:rsidRDefault="00037827" w:rsidP="006B2880">
            <w:pPr>
              <w:rPr>
                <w:rFonts w:ascii="Arial" w:hAnsi="Arial" w:cs="Arial"/>
                <w:b/>
                <w:sz w:val="18"/>
                <w:szCs w:val="18"/>
              </w:rPr>
            </w:pPr>
            <w:r w:rsidRPr="006E2145">
              <w:rPr>
                <w:rFonts w:ascii="Arial" w:hAnsi="Arial" w:cs="Arial"/>
                <w:b/>
                <w:sz w:val="18"/>
                <w:szCs w:val="18"/>
              </w:rPr>
              <w:t>Q5</w:t>
            </w:r>
          </w:p>
        </w:tc>
        <w:tc>
          <w:tcPr>
            <w:tcW w:w="765" w:type="dxa"/>
            <w:shd w:val="clear" w:color="auto" w:fill="4F81BD"/>
          </w:tcPr>
          <w:p w14:paraId="7C484054" w14:textId="77777777" w:rsidR="00037827" w:rsidRPr="006E2145" w:rsidRDefault="00037827" w:rsidP="006B2880">
            <w:pPr>
              <w:rPr>
                <w:rFonts w:ascii="Arial" w:hAnsi="Arial" w:cs="Arial"/>
                <w:b/>
                <w:sz w:val="18"/>
                <w:szCs w:val="18"/>
              </w:rPr>
            </w:pPr>
            <w:r w:rsidRPr="006E2145">
              <w:rPr>
                <w:rFonts w:ascii="Arial" w:hAnsi="Arial" w:cs="Arial"/>
                <w:b/>
                <w:sz w:val="18"/>
                <w:szCs w:val="18"/>
              </w:rPr>
              <w:t>Q6</w:t>
            </w:r>
          </w:p>
        </w:tc>
        <w:tc>
          <w:tcPr>
            <w:tcW w:w="676" w:type="dxa"/>
            <w:shd w:val="clear" w:color="auto" w:fill="4F81BD"/>
          </w:tcPr>
          <w:p w14:paraId="7AD8D896" w14:textId="77777777" w:rsidR="00037827" w:rsidRPr="006E2145" w:rsidRDefault="00037827" w:rsidP="006B2880">
            <w:pPr>
              <w:rPr>
                <w:rFonts w:ascii="Arial" w:hAnsi="Arial" w:cs="Arial"/>
                <w:b/>
                <w:sz w:val="18"/>
                <w:szCs w:val="18"/>
              </w:rPr>
            </w:pPr>
            <w:r w:rsidRPr="006E2145">
              <w:rPr>
                <w:rFonts w:ascii="Arial" w:hAnsi="Arial" w:cs="Arial"/>
                <w:b/>
                <w:sz w:val="18"/>
                <w:szCs w:val="18"/>
              </w:rPr>
              <w:t>Q7</w:t>
            </w:r>
          </w:p>
        </w:tc>
        <w:tc>
          <w:tcPr>
            <w:tcW w:w="676" w:type="dxa"/>
            <w:shd w:val="clear" w:color="auto" w:fill="4F81BD"/>
          </w:tcPr>
          <w:p w14:paraId="6BF9FF48" w14:textId="77777777" w:rsidR="00037827" w:rsidRPr="006E2145" w:rsidRDefault="00037827" w:rsidP="006B2880">
            <w:pPr>
              <w:rPr>
                <w:rFonts w:ascii="Arial" w:hAnsi="Arial" w:cs="Arial"/>
                <w:b/>
                <w:sz w:val="18"/>
                <w:szCs w:val="18"/>
              </w:rPr>
            </w:pPr>
            <w:r w:rsidRPr="006E2145">
              <w:rPr>
                <w:rFonts w:ascii="Arial" w:hAnsi="Arial" w:cs="Arial"/>
                <w:b/>
                <w:sz w:val="18"/>
                <w:szCs w:val="18"/>
              </w:rPr>
              <w:t>Q8</w:t>
            </w:r>
          </w:p>
        </w:tc>
        <w:tc>
          <w:tcPr>
            <w:tcW w:w="676" w:type="dxa"/>
            <w:shd w:val="clear" w:color="auto" w:fill="4F81BD"/>
          </w:tcPr>
          <w:p w14:paraId="70C352AE" w14:textId="77777777" w:rsidR="00037827" w:rsidRPr="006E2145" w:rsidRDefault="00037827" w:rsidP="006B2880">
            <w:pPr>
              <w:rPr>
                <w:rFonts w:ascii="Arial" w:hAnsi="Arial" w:cs="Arial"/>
                <w:b/>
                <w:sz w:val="18"/>
                <w:szCs w:val="18"/>
              </w:rPr>
            </w:pPr>
            <w:r w:rsidRPr="006E2145">
              <w:rPr>
                <w:rFonts w:ascii="Arial" w:hAnsi="Arial" w:cs="Arial"/>
                <w:b/>
                <w:sz w:val="18"/>
                <w:szCs w:val="18"/>
              </w:rPr>
              <w:t>Q9</w:t>
            </w:r>
          </w:p>
        </w:tc>
        <w:tc>
          <w:tcPr>
            <w:tcW w:w="676" w:type="dxa"/>
            <w:shd w:val="clear" w:color="auto" w:fill="4F81BD"/>
          </w:tcPr>
          <w:p w14:paraId="1047E236" w14:textId="77777777" w:rsidR="00037827" w:rsidRPr="006E2145" w:rsidRDefault="00037827" w:rsidP="006B2880">
            <w:pPr>
              <w:rPr>
                <w:rFonts w:ascii="Arial" w:hAnsi="Arial" w:cs="Arial"/>
                <w:b/>
                <w:sz w:val="18"/>
                <w:szCs w:val="18"/>
              </w:rPr>
            </w:pPr>
            <w:r w:rsidRPr="006E2145">
              <w:rPr>
                <w:rFonts w:ascii="Arial" w:hAnsi="Arial" w:cs="Arial"/>
                <w:b/>
                <w:sz w:val="18"/>
                <w:szCs w:val="18"/>
              </w:rPr>
              <w:t>Q10</w:t>
            </w:r>
          </w:p>
        </w:tc>
        <w:tc>
          <w:tcPr>
            <w:tcW w:w="784" w:type="dxa"/>
            <w:shd w:val="clear" w:color="auto" w:fill="4F81BD"/>
          </w:tcPr>
          <w:p w14:paraId="30BDF4FB" w14:textId="77777777" w:rsidR="00037827" w:rsidRPr="006E2145" w:rsidRDefault="00037827" w:rsidP="006B2880">
            <w:pPr>
              <w:rPr>
                <w:rFonts w:ascii="Arial" w:hAnsi="Arial" w:cs="Arial"/>
                <w:b/>
                <w:sz w:val="18"/>
                <w:szCs w:val="18"/>
              </w:rPr>
            </w:pPr>
            <w:r w:rsidRPr="006E2145">
              <w:rPr>
                <w:rFonts w:ascii="Arial" w:hAnsi="Arial" w:cs="Arial"/>
                <w:b/>
                <w:sz w:val="18"/>
                <w:szCs w:val="18"/>
              </w:rPr>
              <w:t>QA1</w:t>
            </w:r>
          </w:p>
        </w:tc>
        <w:tc>
          <w:tcPr>
            <w:tcW w:w="1702" w:type="dxa"/>
            <w:shd w:val="clear" w:color="auto" w:fill="4F81BD"/>
          </w:tcPr>
          <w:p w14:paraId="026BFFFA" w14:textId="77777777" w:rsidR="00037827" w:rsidRPr="006E2145" w:rsidRDefault="00037827" w:rsidP="006B2880">
            <w:pPr>
              <w:rPr>
                <w:rFonts w:ascii="Arial" w:hAnsi="Arial" w:cs="Arial"/>
                <w:b/>
                <w:sz w:val="18"/>
                <w:szCs w:val="18"/>
              </w:rPr>
            </w:pPr>
            <w:r w:rsidRPr="006E2145">
              <w:rPr>
                <w:rFonts w:ascii="Arial" w:hAnsi="Arial" w:cs="Arial"/>
                <w:b/>
                <w:sz w:val="18"/>
                <w:szCs w:val="18"/>
              </w:rPr>
              <w:t>Total score/</w:t>
            </w:r>
          </w:p>
          <w:p w14:paraId="0447D58B" w14:textId="77777777" w:rsidR="00037827" w:rsidRPr="006E2145" w:rsidRDefault="00037827" w:rsidP="006B2880">
            <w:pPr>
              <w:rPr>
                <w:rFonts w:ascii="Arial" w:hAnsi="Arial" w:cs="Arial"/>
                <w:b/>
                <w:sz w:val="18"/>
                <w:szCs w:val="18"/>
              </w:rPr>
            </w:pPr>
            <w:r w:rsidRPr="006E2145">
              <w:rPr>
                <w:rFonts w:ascii="Arial" w:hAnsi="Arial" w:cs="Arial"/>
                <w:b/>
                <w:sz w:val="18"/>
                <w:szCs w:val="18"/>
              </w:rPr>
              <w:t>Percentage</w:t>
            </w:r>
          </w:p>
        </w:tc>
        <w:tc>
          <w:tcPr>
            <w:tcW w:w="1134" w:type="dxa"/>
            <w:shd w:val="clear" w:color="auto" w:fill="4F81BD"/>
          </w:tcPr>
          <w:p w14:paraId="52D7E00F" w14:textId="77777777" w:rsidR="00037827" w:rsidRPr="006E2145" w:rsidRDefault="00037827" w:rsidP="006B2880">
            <w:pPr>
              <w:rPr>
                <w:rFonts w:ascii="Arial" w:hAnsi="Arial" w:cs="Arial"/>
                <w:b/>
                <w:sz w:val="18"/>
                <w:szCs w:val="18"/>
              </w:rPr>
            </w:pPr>
            <w:r w:rsidRPr="006E2145">
              <w:rPr>
                <w:rFonts w:ascii="Arial" w:hAnsi="Arial" w:cs="Arial"/>
                <w:b/>
                <w:sz w:val="18"/>
                <w:szCs w:val="18"/>
              </w:rPr>
              <w:t>Quality rating</w:t>
            </w:r>
          </w:p>
        </w:tc>
      </w:tr>
      <w:tr w:rsidR="00037827" w:rsidRPr="006E2145" w14:paraId="4FCF0492" w14:textId="77777777" w:rsidTr="006B2880">
        <w:trPr>
          <w:trHeight w:val="446"/>
          <w:jc w:val="center"/>
        </w:trPr>
        <w:tc>
          <w:tcPr>
            <w:tcW w:w="1562" w:type="dxa"/>
            <w:tcBorders>
              <w:bottom w:val="nil"/>
            </w:tcBorders>
            <w:shd w:val="clear" w:color="auto" w:fill="auto"/>
          </w:tcPr>
          <w:p w14:paraId="37D830AD" w14:textId="77777777" w:rsidR="00037827" w:rsidRPr="006E2145" w:rsidRDefault="00037827" w:rsidP="006B2880">
            <w:pPr>
              <w:rPr>
                <w:rFonts w:ascii="Arial" w:hAnsi="Arial" w:cs="Arial"/>
                <w:sz w:val="18"/>
                <w:szCs w:val="18"/>
              </w:rPr>
            </w:pPr>
            <w:r w:rsidRPr="006E2145">
              <w:rPr>
                <w:rFonts w:ascii="Arial" w:hAnsi="Arial" w:cs="Arial"/>
                <w:sz w:val="18"/>
                <w:szCs w:val="18"/>
              </w:rPr>
              <w:t>Stockton (2012).</w:t>
            </w:r>
          </w:p>
        </w:tc>
        <w:tc>
          <w:tcPr>
            <w:tcW w:w="1510" w:type="dxa"/>
            <w:shd w:val="clear" w:color="auto" w:fill="auto"/>
          </w:tcPr>
          <w:p w14:paraId="7BD02394" w14:textId="77777777" w:rsidR="00037827" w:rsidRPr="006E2145" w:rsidRDefault="00037827" w:rsidP="006B2880">
            <w:pPr>
              <w:rPr>
                <w:rFonts w:ascii="Arial" w:hAnsi="Arial" w:cs="Arial"/>
                <w:sz w:val="18"/>
                <w:szCs w:val="18"/>
              </w:rPr>
            </w:pPr>
            <w:r w:rsidRPr="006E2145">
              <w:rPr>
                <w:rFonts w:ascii="Arial" w:hAnsi="Arial" w:cs="Arial"/>
                <w:sz w:val="18"/>
                <w:szCs w:val="18"/>
              </w:rPr>
              <w:t>Mixed methods</w:t>
            </w:r>
          </w:p>
          <w:p w14:paraId="7AF1D096" w14:textId="77777777" w:rsidR="00037827" w:rsidRPr="006E2145" w:rsidRDefault="00037827" w:rsidP="006B2880">
            <w:pPr>
              <w:rPr>
                <w:rFonts w:ascii="Arial" w:hAnsi="Arial" w:cs="Arial"/>
                <w:sz w:val="18"/>
                <w:szCs w:val="18"/>
              </w:rPr>
            </w:pPr>
            <w:r w:rsidRPr="006E2145">
              <w:rPr>
                <w:rFonts w:ascii="Arial" w:hAnsi="Arial" w:cs="Arial"/>
                <w:sz w:val="18"/>
                <w:szCs w:val="18"/>
              </w:rPr>
              <w:t>(Thesis project)</w:t>
            </w:r>
          </w:p>
        </w:tc>
        <w:tc>
          <w:tcPr>
            <w:tcW w:w="708" w:type="dxa"/>
            <w:shd w:val="clear" w:color="auto" w:fill="auto"/>
          </w:tcPr>
          <w:p w14:paraId="29DBF305"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7606C946"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7D64870D"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149DEB0C"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094EDF70"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31DE8861"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4122D006"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6F934766"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0027105D"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75AB8072"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4F6B8C40"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6BF05E9F" w14:textId="77777777" w:rsidR="00037827" w:rsidRPr="006E2145" w:rsidRDefault="00037827" w:rsidP="006B2880">
            <w:pPr>
              <w:rPr>
                <w:rFonts w:ascii="Arial" w:hAnsi="Arial" w:cs="Arial"/>
                <w:sz w:val="18"/>
                <w:szCs w:val="18"/>
              </w:rPr>
            </w:pPr>
            <w:r w:rsidRPr="006E2145">
              <w:rPr>
                <w:rFonts w:ascii="Arial" w:hAnsi="Arial" w:cs="Arial"/>
                <w:sz w:val="18"/>
                <w:szCs w:val="18"/>
              </w:rPr>
              <w:t>17 points</w:t>
            </w:r>
          </w:p>
          <w:p w14:paraId="7F6ADEC3" w14:textId="77777777" w:rsidR="00037827" w:rsidRPr="006E2145" w:rsidRDefault="00037827" w:rsidP="006B2880">
            <w:pPr>
              <w:rPr>
                <w:rFonts w:ascii="Arial" w:hAnsi="Arial" w:cs="Arial"/>
                <w:sz w:val="18"/>
                <w:szCs w:val="18"/>
              </w:rPr>
            </w:pPr>
            <w:r w:rsidRPr="006E2145">
              <w:rPr>
                <w:rFonts w:ascii="Arial" w:hAnsi="Arial" w:cs="Arial"/>
                <w:sz w:val="18"/>
                <w:szCs w:val="18"/>
              </w:rPr>
              <w:t>(81%)</w:t>
            </w:r>
          </w:p>
        </w:tc>
        <w:tc>
          <w:tcPr>
            <w:tcW w:w="1134" w:type="dxa"/>
            <w:shd w:val="clear" w:color="auto" w:fill="auto"/>
          </w:tcPr>
          <w:p w14:paraId="41F0D959"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6E2145" w14:paraId="5FFD00F8" w14:textId="77777777" w:rsidTr="006B2880">
        <w:trPr>
          <w:trHeight w:val="446"/>
          <w:jc w:val="center"/>
        </w:trPr>
        <w:tc>
          <w:tcPr>
            <w:tcW w:w="1562" w:type="dxa"/>
            <w:tcBorders>
              <w:top w:val="single" w:sz="4" w:space="0" w:color="auto"/>
              <w:bottom w:val="single" w:sz="4" w:space="0" w:color="auto"/>
            </w:tcBorders>
            <w:shd w:val="clear" w:color="auto" w:fill="auto"/>
          </w:tcPr>
          <w:p w14:paraId="53EF3BB1" w14:textId="77777777" w:rsidR="00037827" w:rsidRPr="006E2145" w:rsidRDefault="00037827" w:rsidP="006B2880">
            <w:pPr>
              <w:rPr>
                <w:rFonts w:ascii="Arial" w:hAnsi="Arial" w:cs="Arial"/>
                <w:sz w:val="18"/>
                <w:szCs w:val="18"/>
              </w:rPr>
            </w:pPr>
            <w:r w:rsidRPr="006E2145">
              <w:rPr>
                <w:rFonts w:ascii="Arial" w:hAnsi="Arial" w:cs="Arial"/>
                <w:sz w:val="18"/>
                <w:szCs w:val="18"/>
              </w:rPr>
              <w:t>Taplin (2015).</w:t>
            </w:r>
          </w:p>
        </w:tc>
        <w:tc>
          <w:tcPr>
            <w:tcW w:w="1510" w:type="dxa"/>
            <w:shd w:val="clear" w:color="auto" w:fill="auto"/>
          </w:tcPr>
          <w:p w14:paraId="1BD1C94C" w14:textId="77777777" w:rsidR="00037827" w:rsidRPr="006E2145" w:rsidRDefault="00037827" w:rsidP="006B2880">
            <w:pPr>
              <w:rPr>
                <w:rFonts w:ascii="Arial" w:hAnsi="Arial" w:cs="Arial"/>
                <w:sz w:val="18"/>
                <w:szCs w:val="18"/>
              </w:rPr>
            </w:pPr>
            <w:r w:rsidRPr="006E2145">
              <w:rPr>
                <w:rFonts w:ascii="Arial" w:hAnsi="Arial" w:cs="Arial"/>
                <w:sz w:val="18"/>
                <w:szCs w:val="18"/>
              </w:rPr>
              <w:t>Qualitative (Thesis project).</w:t>
            </w:r>
          </w:p>
        </w:tc>
        <w:tc>
          <w:tcPr>
            <w:tcW w:w="708" w:type="dxa"/>
            <w:shd w:val="clear" w:color="auto" w:fill="auto"/>
          </w:tcPr>
          <w:p w14:paraId="5A2433D6"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39E580AB"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3485F77D"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1274484F"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1206C6A2"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28FEF6B7"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584B975B"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66FA65D5"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2F218C2C"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350B4E20"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0DC0E8CF"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1702" w:type="dxa"/>
            <w:shd w:val="clear" w:color="auto" w:fill="auto"/>
          </w:tcPr>
          <w:p w14:paraId="3CB0161B" w14:textId="77777777" w:rsidR="00037827" w:rsidRPr="006E2145" w:rsidRDefault="00037827" w:rsidP="006B2880">
            <w:pPr>
              <w:rPr>
                <w:rFonts w:ascii="Arial" w:hAnsi="Arial" w:cs="Arial"/>
                <w:sz w:val="18"/>
                <w:szCs w:val="18"/>
              </w:rPr>
            </w:pPr>
            <w:r w:rsidRPr="006E2145">
              <w:rPr>
                <w:rFonts w:ascii="Arial" w:hAnsi="Arial" w:cs="Arial"/>
                <w:sz w:val="18"/>
                <w:szCs w:val="18"/>
              </w:rPr>
              <w:t>21 points</w:t>
            </w:r>
          </w:p>
          <w:p w14:paraId="4A4CD988" w14:textId="77777777" w:rsidR="00037827" w:rsidRPr="006E2145" w:rsidRDefault="00037827" w:rsidP="006B2880">
            <w:pPr>
              <w:rPr>
                <w:rFonts w:ascii="Arial" w:hAnsi="Arial" w:cs="Arial"/>
                <w:sz w:val="18"/>
                <w:szCs w:val="18"/>
              </w:rPr>
            </w:pPr>
            <w:r w:rsidRPr="006E2145">
              <w:rPr>
                <w:rFonts w:ascii="Arial" w:hAnsi="Arial" w:cs="Arial"/>
                <w:sz w:val="18"/>
                <w:szCs w:val="18"/>
              </w:rPr>
              <w:t>(100%)</w:t>
            </w:r>
          </w:p>
        </w:tc>
        <w:tc>
          <w:tcPr>
            <w:tcW w:w="1134" w:type="dxa"/>
            <w:shd w:val="clear" w:color="auto" w:fill="auto"/>
          </w:tcPr>
          <w:p w14:paraId="01421A71"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6E2145" w14:paraId="6744E7F3" w14:textId="77777777" w:rsidTr="006B2880">
        <w:trPr>
          <w:trHeight w:val="446"/>
          <w:jc w:val="center"/>
        </w:trPr>
        <w:tc>
          <w:tcPr>
            <w:tcW w:w="1562" w:type="dxa"/>
            <w:tcBorders>
              <w:top w:val="single" w:sz="4" w:space="0" w:color="auto"/>
              <w:bottom w:val="single" w:sz="4" w:space="0" w:color="auto"/>
            </w:tcBorders>
            <w:shd w:val="clear" w:color="auto" w:fill="auto"/>
          </w:tcPr>
          <w:p w14:paraId="081B1279" w14:textId="77777777" w:rsidR="00037827" w:rsidRPr="006E2145" w:rsidRDefault="00037827" w:rsidP="006B2880">
            <w:pPr>
              <w:shd w:val="clear" w:color="auto" w:fill="FFFFFF"/>
              <w:spacing w:line="480" w:lineRule="auto"/>
              <w:rPr>
                <w:rFonts w:ascii="Arial" w:eastAsia="Times New Roman" w:hAnsi="Arial" w:cs="Arial"/>
                <w:sz w:val="18"/>
                <w:szCs w:val="18"/>
                <w:lang w:eastAsia="en-GB"/>
              </w:rPr>
            </w:pPr>
            <w:proofErr w:type="spellStart"/>
            <w:r w:rsidRPr="006E2145">
              <w:rPr>
                <w:rFonts w:ascii="Arial" w:eastAsia="Times New Roman" w:hAnsi="Arial" w:cs="Arial"/>
                <w:sz w:val="18"/>
                <w:szCs w:val="18"/>
                <w:lang w:eastAsia="en-GB"/>
              </w:rPr>
              <w:t>Tyrer</w:t>
            </w:r>
            <w:proofErr w:type="spellEnd"/>
            <w:r w:rsidRPr="006E2145">
              <w:rPr>
                <w:rFonts w:ascii="Arial" w:eastAsia="Times New Roman" w:hAnsi="Arial" w:cs="Arial"/>
                <w:sz w:val="18"/>
                <w:szCs w:val="18"/>
                <w:lang w:eastAsia="en-GB"/>
              </w:rPr>
              <w:t xml:space="preserve"> &amp; Masterson (2019).</w:t>
            </w:r>
          </w:p>
        </w:tc>
        <w:tc>
          <w:tcPr>
            <w:tcW w:w="1510" w:type="dxa"/>
            <w:shd w:val="clear" w:color="auto" w:fill="auto"/>
          </w:tcPr>
          <w:p w14:paraId="11A06BE0" w14:textId="77777777" w:rsidR="00037827" w:rsidRPr="006E2145" w:rsidRDefault="00037827" w:rsidP="006B2880">
            <w:pPr>
              <w:rPr>
                <w:rFonts w:ascii="Arial" w:hAnsi="Arial" w:cs="Arial"/>
                <w:sz w:val="18"/>
                <w:szCs w:val="18"/>
              </w:rPr>
            </w:pPr>
            <w:r w:rsidRPr="006E2145">
              <w:rPr>
                <w:rFonts w:ascii="Arial" w:hAnsi="Arial" w:cs="Arial"/>
                <w:sz w:val="18"/>
                <w:szCs w:val="18"/>
              </w:rPr>
              <w:t>Mixed methods</w:t>
            </w:r>
          </w:p>
          <w:p w14:paraId="52572187" w14:textId="77777777" w:rsidR="00037827" w:rsidRPr="006E2145" w:rsidRDefault="00037827" w:rsidP="006B2880">
            <w:pPr>
              <w:rPr>
                <w:rFonts w:ascii="Arial" w:hAnsi="Arial" w:cs="Arial"/>
                <w:sz w:val="18"/>
                <w:szCs w:val="18"/>
              </w:rPr>
            </w:pPr>
          </w:p>
        </w:tc>
        <w:tc>
          <w:tcPr>
            <w:tcW w:w="708" w:type="dxa"/>
            <w:shd w:val="clear" w:color="auto" w:fill="auto"/>
          </w:tcPr>
          <w:p w14:paraId="73AE17E0"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78D6D26D"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645388B8"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9" w:type="dxa"/>
            <w:shd w:val="clear" w:color="auto" w:fill="auto"/>
          </w:tcPr>
          <w:p w14:paraId="73B0F50D"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08" w:type="dxa"/>
            <w:shd w:val="clear" w:color="auto" w:fill="auto"/>
          </w:tcPr>
          <w:p w14:paraId="66B5D760"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65" w:type="dxa"/>
            <w:shd w:val="clear" w:color="auto" w:fill="auto"/>
          </w:tcPr>
          <w:p w14:paraId="69146E31" w14:textId="77777777" w:rsidR="00037827" w:rsidRPr="006E2145" w:rsidRDefault="00037827" w:rsidP="006B2880">
            <w:pPr>
              <w:rPr>
                <w:rFonts w:ascii="Arial" w:hAnsi="Arial" w:cs="Arial"/>
                <w:sz w:val="18"/>
                <w:szCs w:val="18"/>
              </w:rPr>
            </w:pPr>
            <w:r w:rsidRPr="006E2145">
              <w:rPr>
                <w:rFonts w:ascii="Arial" w:hAnsi="Arial" w:cs="Arial"/>
                <w:sz w:val="18"/>
                <w:szCs w:val="18"/>
              </w:rPr>
              <w:t>P</w:t>
            </w:r>
          </w:p>
        </w:tc>
        <w:tc>
          <w:tcPr>
            <w:tcW w:w="676" w:type="dxa"/>
            <w:shd w:val="clear" w:color="auto" w:fill="auto"/>
          </w:tcPr>
          <w:p w14:paraId="4FD4325B"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1A9C9DC2"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055CE702"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676" w:type="dxa"/>
            <w:shd w:val="clear" w:color="auto" w:fill="auto"/>
          </w:tcPr>
          <w:p w14:paraId="5816EECC" w14:textId="77777777" w:rsidR="00037827" w:rsidRPr="006E2145" w:rsidRDefault="00037827" w:rsidP="006B2880">
            <w:pPr>
              <w:rPr>
                <w:rFonts w:ascii="Arial" w:hAnsi="Arial" w:cs="Arial"/>
                <w:sz w:val="18"/>
                <w:szCs w:val="18"/>
              </w:rPr>
            </w:pPr>
            <w:r w:rsidRPr="006E2145">
              <w:rPr>
                <w:rFonts w:ascii="Arial" w:hAnsi="Arial" w:cs="Arial"/>
                <w:sz w:val="18"/>
                <w:szCs w:val="18"/>
              </w:rPr>
              <w:t>Y</w:t>
            </w:r>
          </w:p>
        </w:tc>
        <w:tc>
          <w:tcPr>
            <w:tcW w:w="784" w:type="dxa"/>
            <w:shd w:val="clear" w:color="auto" w:fill="auto"/>
          </w:tcPr>
          <w:p w14:paraId="02D3F55C" w14:textId="77777777" w:rsidR="00037827" w:rsidRPr="006E2145" w:rsidRDefault="00037827" w:rsidP="006B2880">
            <w:pPr>
              <w:rPr>
                <w:rFonts w:ascii="Arial" w:hAnsi="Arial" w:cs="Arial"/>
                <w:sz w:val="18"/>
                <w:szCs w:val="18"/>
              </w:rPr>
            </w:pPr>
            <w:r w:rsidRPr="006E2145">
              <w:rPr>
                <w:rFonts w:ascii="Arial" w:hAnsi="Arial" w:cs="Arial"/>
                <w:sz w:val="18"/>
                <w:szCs w:val="18"/>
              </w:rPr>
              <w:t>N</w:t>
            </w:r>
          </w:p>
        </w:tc>
        <w:tc>
          <w:tcPr>
            <w:tcW w:w="1702" w:type="dxa"/>
            <w:shd w:val="clear" w:color="auto" w:fill="auto"/>
          </w:tcPr>
          <w:p w14:paraId="18787775" w14:textId="77777777" w:rsidR="00037827" w:rsidRPr="006E2145" w:rsidRDefault="00037827" w:rsidP="006B2880">
            <w:pPr>
              <w:rPr>
                <w:rFonts w:ascii="Arial" w:hAnsi="Arial" w:cs="Arial"/>
                <w:sz w:val="18"/>
                <w:szCs w:val="18"/>
              </w:rPr>
            </w:pPr>
            <w:r w:rsidRPr="006E2145">
              <w:rPr>
                <w:rFonts w:ascii="Arial" w:hAnsi="Arial" w:cs="Arial"/>
                <w:sz w:val="18"/>
                <w:szCs w:val="18"/>
              </w:rPr>
              <w:t>19 points</w:t>
            </w:r>
          </w:p>
          <w:p w14:paraId="608B7D59" w14:textId="77777777" w:rsidR="00037827" w:rsidRPr="006E2145" w:rsidRDefault="00037827" w:rsidP="006B2880">
            <w:pPr>
              <w:rPr>
                <w:rFonts w:ascii="Arial" w:hAnsi="Arial" w:cs="Arial"/>
                <w:sz w:val="18"/>
                <w:szCs w:val="18"/>
              </w:rPr>
            </w:pPr>
            <w:r w:rsidRPr="006E2145">
              <w:rPr>
                <w:rFonts w:ascii="Arial" w:hAnsi="Arial" w:cs="Arial"/>
                <w:sz w:val="18"/>
                <w:szCs w:val="18"/>
              </w:rPr>
              <w:t>(90%)</w:t>
            </w:r>
          </w:p>
        </w:tc>
        <w:tc>
          <w:tcPr>
            <w:tcW w:w="1134" w:type="dxa"/>
            <w:shd w:val="clear" w:color="auto" w:fill="auto"/>
          </w:tcPr>
          <w:p w14:paraId="6254B8DD" w14:textId="77777777" w:rsidR="00037827" w:rsidRPr="006E2145" w:rsidRDefault="00037827" w:rsidP="006B2880">
            <w:pPr>
              <w:rPr>
                <w:rFonts w:ascii="Arial" w:hAnsi="Arial" w:cs="Arial"/>
                <w:sz w:val="18"/>
                <w:szCs w:val="18"/>
              </w:rPr>
            </w:pPr>
            <w:r w:rsidRPr="006E2145">
              <w:rPr>
                <w:rFonts w:ascii="Arial" w:hAnsi="Arial" w:cs="Arial"/>
                <w:sz w:val="18"/>
                <w:szCs w:val="18"/>
              </w:rPr>
              <w:t>High</w:t>
            </w:r>
          </w:p>
        </w:tc>
      </w:tr>
      <w:tr w:rsidR="00037827" w:rsidRPr="006E2145" w14:paraId="075E5EE1" w14:textId="77777777" w:rsidTr="006B2880">
        <w:trPr>
          <w:trHeight w:val="446"/>
          <w:jc w:val="center"/>
        </w:trPr>
        <w:tc>
          <w:tcPr>
            <w:tcW w:w="1562" w:type="dxa"/>
            <w:tcBorders>
              <w:top w:val="single" w:sz="4" w:space="0" w:color="auto"/>
            </w:tcBorders>
            <w:shd w:val="clear" w:color="auto" w:fill="auto"/>
          </w:tcPr>
          <w:p w14:paraId="5983442C" w14:textId="77777777" w:rsidR="00037827" w:rsidRPr="006E2145" w:rsidRDefault="00037827" w:rsidP="006B2880">
            <w:pPr>
              <w:shd w:val="clear" w:color="auto" w:fill="FFFFFF"/>
              <w:spacing w:line="480" w:lineRule="auto"/>
              <w:rPr>
                <w:rFonts w:ascii="Arial" w:eastAsia="Times New Roman" w:hAnsi="Arial" w:cs="Arial"/>
                <w:sz w:val="18"/>
                <w:szCs w:val="18"/>
                <w:lang w:eastAsia="en-GB"/>
              </w:rPr>
            </w:pPr>
            <w:r w:rsidRPr="006E2145">
              <w:rPr>
                <w:rFonts w:ascii="Arial" w:eastAsia="Times New Roman" w:hAnsi="Arial" w:cs="Arial"/>
                <w:sz w:val="18"/>
                <w:szCs w:val="18"/>
                <w:lang w:eastAsia="en-GB"/>
              </w:rPr>
              <w:t xml:space="preserve">Taylor, Perry, Hutton, Tan, Fisher, </w:t>
            </w:r>
            <w:proofErr w:type="spellStart"/>
            <w:r w:rsidRPr="006E2145">
              <w:rPr>
                <w:rFonts w:ascii="Arial" w:eastAsia="Times New Roman" w:hAnsi="Arial" w:cs="Arial"/>
                <w:sz w:val="18"/>
                <w:szCs w:val="18"/>
                <w:lang w:eastAsia="en-GB"/>
              </w:rPr>
              <w:t>Focone</w:t>
            </w:r>
            <w:proofErr w:type="spellEnd"/>
            <w:r w:rsidRPr="006E2145">
              <w:rPr>
                <w:rFonts w:ascii="Arial" w:eastAsia="Times New Roman" w:hAnsi="Arial" w:cs="Arial"/>
                <w:sz w:val="18"/>
                <w:szCs w:val="18"/>
                <w:lang w:eastAsia="en-GB"/>
              </w:rPr>
              <w:t xml:space="preserve">, Grifﬁths &amp; Seddon (2019). </w:t>
            </w:r>
          </w:p>
        </w:tc>
        <w:tc>
          <w:tcPr>
            <w:tcW w:w="1510" w:type="dxa"/>
            <w:shd w:val="clear" w:color="auto" w:fill="auto"/>
          </w:tcPr>
          <w:p w14:paraId="1BDB1F3B" w14:textId="77777777" w:rsidR="00037827" w:rsidRPr="00325C27" w:rsidRDefault="00037827" w:rsidP="006B2880">
            <w:pPr>
              <w:rPr>
                <w:rFonts w:ascii="Arial" w:hAnsi="Arial" w:cs="Arial"/>
                <w:sz w:val="18"/>
                <w:szCs w:val="18"/>
              </w:rPr>
            </w:pPr>
            <w:r w:rsidRPr="00325C27">
              <w:rPr>
                <w:rFonts w:ascii="Arial" w:hAnsi="Arial" w:cs="Arial"/>
                <w:sz w:val="18"/>
                <w:szCs w:val="18"/>
              </w:rPr>
              <w:t>Mixed methods</w:t>
            </w:r>
          </w:p>
        </w:tc>
        <w:tc>
          <w:tcPr>
            <w:tcW w:w="708" w:type="dxa"/>
            <w:shd w:val="clear" w:color="auto" w:fill="auto"/>
          </w:tcPr>
          <w:p w14:paraId="4049ECB5" w14:textId="77777777" w:rsidR="00037827" w:rsidRPr="00325C27" w:rsidRDefault="00037827" w:rsidP="006B2880">
            <w:pPr>
              <w:rPr>
                <w:rFonts w:ascii="Arial" w:hAnsi="Arial" w:cs="Arial"/>
                <w:sz w:val="18"/>
                <w:szCs w:val="18"/>
              </w:rPr>
            </w:pPr>
            <w:r w:rsidRPr="00325C27">
              <w:rPr>
                <w:rFonts w:ascii="Arial" w:hAnsi="Arial" w:cs="Arial"/>
                <w:sz w:val="18"/>
                <w:szCs w:val="18"/>
              </w:rPr>
              <w:t>Y</w:t>
            </w:r>
          </w:p>
        </w:tc>
        <w:tc>
          <w:tcPr>
            <w:tcW w:w="709" w:type="dxa"/>
            <w:shd w:val="clear" w:color="auto" w:fill="auto"/>
          </w:tcPr>
          <w:p w14:paraId="6F0AA029" w14:textId="77777777" w:rsidR="00037827" w:rsidRPr="00325C27" w:rsidRDefault="00037827" w:rsidP="006B2880">
            <w:pPr>
              <w:rPr>
                <w:rFonts w:ascii="Arial" w:hAnsi="Arial" w:cs="Arial"/>
                <w:sz w:val="18"/>
                <w:szCs w:val="18"/>
              </w:rPr>
            </w:pPr>
            <w:r w:rsidRPr="00325C27">
              <w:rPr>
                <w:rFonts w:ascii="Arial" w:hAnsi="Arial" w:cs="Arial"/>
                <w:sz w:val="18"/>
                <w:szCs w:val="18"/>
              </w:rPr>
              <w:t>Y</w:t>
            </w:r>
          </w:p>
        </w:tc>
        <w:tc>
          <w:tcPr>
            <w:tcW w:w="709" w:type="dxa"/>
            <w:shd w:val="clear" w:color="auto" w:fill="auto"/>
          </w:tcPr>
          <w:p w14:paraId="05AF3EE2" w14:textId="77777777" w:rsidR="00037827" w:rsidRPr="00325C27" w:rsidRDefault="00037827" w:rsidP="006B2880">
            <w:pPr>
              <w:rPr>
                <w:rFonts w:ascii="Arial" w:hAnsi="Arial" w:cs="Arial"/>
                <w:sz w:val="18"/>
                <w:szCs w:val="18"/>
              </w:rPr>
            </w:pPr>
            <w:r w:rsidRPr="00325C27">
              <w:rPr>
                <w:rFonts w:ascii="Arial" w:hAnsi="Arial" w:cs="Arial"/>
                <w:sz w:val="18"/>
                <w:szCs w:val="18"/>
              </w:rPr>
              <w:t>Y</w:t>
            </w:r>
          </w:p>
        </w:tc>
        <w:tc>
          <w:tcPr>
            <w:tcW w:w="709" w:type="dxa"/>
            <w:shd w:val="clear" w:color="auto" w:fill="auto"/>
          </w:tcPr>
          <w:p w14:paraId="2F0C0C7D" w14:textId="77777777" w:rsidR="00037827" w:rsidRPr="00325C27" w:rsidRDefault="00037827" w:rsidP="006B2880">
            <w:pPr>
              <w:rPr>
                <w:rFonts w:ascii="Arial" w:hAnsi="Arial" w:cs="Arial"/>
                <w:sz w:val="18"/>
                <w:szCs w:val="18"/>
              </w:rPr>
            </w:pPr>
            <w:r w:rsidRPr="00325C27">
              <w:rPr>
                <w:rFonts w:ascii="Arial" w:hAnsi="Arial" w:cs="Arial"/>
                <w:sz w:val="18"/>
                <w:szCs w:val="18"/>
              </w:rPr>
              <w:t>Y</w:t>
            </w:r>
          </w:p>
        </w:tc>
        <w:tc>
          <w:tcPr>
            <w:tcW w:w="708" w:type="dxa"/>
            <w:shd w:val="clear" w:color="auto" w:fill="auto"/>
          </w:tcPr>
          <w:p w14:paraId="7C47ED93" w14:textId="77777777" w:rsidR="00037827" w:rsidRPr="00325C27" w:rsidRDefault="00037827" w:rsidP="006B2880">
            <w:pPr>
              <w:rPr>
                <w:rFonts w:ascii="Arial" w:hAnsi="Arial" w:cs="Arial"/>
                <w:sz w:val="18"/>
                <w:szCs w:val="18"/>
              </w:rPr>
            </w:pPr>
            <w:r w:rsidRPr="00325C27">
              <w:rPr>
                <w:rFonts w:ascii="Arial" w:hAnsi="Arial" w:cs="Arial"/>
                <w:sz w:val="18"/>
                <w:szCs w:val="18"/>
              </w:rPr>
              <w:t>Y</w:t>
            </w:r>
          </w:p>
        </w:tc>
        <w:tc>
          <w:tcPr>
            <w:tcW w:w="765" w:type="dxa"/>
            <w:shd w:val="clear" w:color="auto" w:fill="auto"/>
          </w:tcPr>
          <w:p w14:paraId="6E721C42" w14:textId="77777777" w:rsidR="00037827" w:rsidRPr="00325C27" w:rsidRDefault="00037827" w:rsidP="006B2880">
            <w:pPr>
              <w:rPr>
                <w:rFonts w:ascii="Arial" w:hAnsi="Arial" w:cs="Arial"/>
                <w:sz w:val="18"/>
                <w:szCs w:val="18"/>
              </w:rPr>
            </w:pPr>
            <w:r w:rsidRPr="00325C27">
              <w:rPr>
                <w:rFonts w:ascii="Arial" w:hAnsi="Arial" w:cs="Arial"/>
                <w:sz w:val="18"/>
                <w:szCs w:val="18"/>
              </w:rPr>
              <w:t>P</w:t>
            </w:r>
          </w:p>
        </w:tc>
        <w:tc>
          <w:tcPr>
            <w:tcW w:w="676" w:type="dxa"/>
            <w:shd w:val="clear" w:color="auto" w:fill="auto"/>
          </w:tcPr>
          <w:p w14:paraId="2AB2F38F" w14:textId="77777777" w:rsidR="00037827" w:rsidRPr="00325C27" w:rsidRDefault="00037827" w:rsidP="006B2880">
            <w:pPr>
              <w:rPr>
                <w:rFonts w:ascii="Arial" w:hAnsi="Arial" w:cs="Arial"/>
                <w:sz w:val="18"/>
                <w:szCs w:val="18"/>
              </w:rPr>
            </w:pPr>
            <w:r w:rsidRPr="00325C27">
              <w:rPr>
                <w:rFonts w:ascii="Arial" w:hAnsi="Arial" w:cs="Arial"/>
                <w:sz w:val="18"/>
                <w:szCs w:val="18"/>
              </w:rPr>
              <w:t>Y</w:t>
            </w:r>
          </w:p>
        </w:tc>
        <w:tc>
          <w:tcPr>
            <w:tcW w:w="676" w:type="dxa"/>
            <w:shd w:val="clear" w:color="auto" w:fill="auto"/>
          </w:tcPr>
          <w:p w14:paraId="2E3677DD" w14:textId="77777777" w:rsidR="00037827" w:rsidRPr="00325C27" w:rsidRDefault="00037827" w:rsidP="006B2880">
            <w:pPr>
              <w:rPr>
                <w:rFonts w:ascii="Arial" w:hAnsi="Arial" w:cs="Arial"/>
                <w:sz w:val="18"/>
                <w:szCs w:val="18"/>
              </w:rPr>
            </w:pPr>
            <w:r w:rsidRPr="00325C27">
              <w:rPr>
                <w:rFonts w:ascii="Arial" w:hAnsi="Arial" w:cs="Arial"/>
                <w:sz w:val="18"/>
                <w:szCs w:val="18"/>
              </w:rPr>
              <w:t>Y</w:t>
            </w:r>
          </w:p>
        </w:tc>
        <w:tc>
          <w:tcPr>
            <w:tcW w:w="676" w:type="dxa"/>
            <w:shd w:val="clear" w:color="auto" w:fill="auto"/>
          </w:tcPr>
          <w:p w14:paraId="7AA114A0" w14:textId="77777777" w:rsidR="00037827" w:rsidRPr="00325C27" w:rsidRDefault="00037827" w:rsidP="006B2880">
            <w:pPr>
              <w:rPr>
                <w:rFonts w:ascii="Arial" w:hAnsi="Arial" w:cs="Arial"/>
                <w:sz w:val="18"/>
                <w:szCs w:val="18"/>
              </w:rPr>
            </w:pPr>
            <w:r w:rsidRPr="00325C27">
              <w:rPr>
                <w:rFonts w:ascii="Arial" w:hAnsi="Arial" w:cs="Arial"/>
                <w:sz w:val="18"/>
                <w:szCs w:val="18"/>
              </w:rPr>
              <w:t>Y</w:t>
            </w:r>
          </w:p>
        </w:tc>
        <w:tc>
          <w:tcPr>
            <w:tcW w:w="676" w:type="dxa"/>
            <w:shd w:val="clear" w:color="auto" w:fill="auto"/>
          </w:tcPr>
          <w:p w14:paraId="10A138F0" w14:textId="77777777" w:rsidR="00037827" w:rsidRPr="00325C27" w:rsidRDefault="00037827" w:rsidP="006B2880">
            <w:pPr>
              <w:rPr>
                <w:rFonts w:ascii="Arial" w:hAnsi="Arial" w:cs="Arial"/>
                <w:sz w:val="18"/>
                <w:szCs w:val="18"/>
              </w:rPr>
            </w:pPr>
            <w:r w:rsidRPr="00325C27">
              <w:rPr>
                <w:rFonts w:ascii="Arial" w:hAnsi="Arial" w:cs="Arial"/>
                <w:sz w:val="18"/>
                <w:szCs w:val="18"/>
              </w:rPr>
              <w:t>Y</w:t>
            </w:r>
          </w:p>
        </w:tc>
        <w:tc>
          <w:tcPr>
            <w:tcW w:w="784" w:type="dxa"/>
            <w:shd w:val="clear" w:color="auto" w:fill="auto"/>
          </w:tcPr>
          <w:p w14:paraId="1411F794" w14:textId="77777777" w:rsidR="00037827" w:rsidRPr="00325C27" w:rsidRDefault="00037827" w:rsidP="006B2880">
            <w:pPr>
              <w:rPr>
                <w:rFonts w:ascii="Arial" w:hAnsi="Arial" w:cs="Arial"/>
                <w:sz w:val="18"/>
                <w:szCs w:val="18"/>
              </w:rPr>
            </w:pPr>
            <w:r w:rsidRPr="00325C27">
              <w:rPr>
                <w:rFonts w:ascii="Arial" w:hAnsi="Arial" w:cs="Arial"/>
                <w:sz w:val="18"/>
                <w:szCs w:val="18"/>
              </w:rPr>
              <w:t>Y</w:t>
            </w:r>
          </w:p>
        </w:tc>
        <w:tc>
          <w:tcPr>
            <w:tcW w:w="1702" w:type="dxa"/>
            <w:shd w:val="clear" w:color="auto" w:fill="auto"/>
          </w:tcPr>
          <w:p w14:paraId="10539893" w14:textId="77777777" w:rsidR="00037827" w:rsidRPr="00325C27" w:rsidRDefault="00037827" w:rsidP="006B2880">
            <w:pPr>
              <w:rPr>
                <w:rFonts w:ascii="Arial" w:hAnsi="Arial" w:cs="Arial"/>
                <w:sz w:val="18"/>
                <w:szCs w:val="18"/>
              </w:rPr>
            </w:pPr>
            <w:r w:rsidRPr="00325C27">
              <w:rPr>
                <w:rFonts w:ascii="Arial" w:hAnsi="Arial" w:cs="Arial"/>
                <w:sz w:val="18"/>
                <w:szCs w:val="18"/>
              </w:rPr>
              <w:t>20 points</w:t>
            </w:r>
          </w:p>
          <w:p w14:paraId="7210EE88" w14:textId="77777777" w:rsidR="00037827" w:rsidRPr="00325C27" w:rsidRDefault="00037827" w:rsidP="006B2880">
            <w:pPr>
              <w:rPr>
                <w:rFonts w:ascii="Arial" w:hAnsi="Arial" w:cs="Arial"/>
                <w:sz w:val="18"/>
                <w:szCs w:val="18"/>
              </w:rPr>
            </w:pPr>
            <w:r w:rsidRPr="00325C27">
              <w:rPr>
                <w:rFonts w:ascii="Arial" w:hAnsi="Arial" w:cs="Arial"/>
                <w:sz w:val="18"/>
                <w:szCs w:val="18"/>
              </w:rPr>
              <w:t>(95%)</w:t>
            </w:r>
          </w:p>
        </w:tc>
        <w:tc>
          <w:tcPr>
            <w:tcW w:w="1134" w:type="dxa"/>
            <w:shd w:val="clear" w:color="auto" w:fill="auto"/>
          </w:tcPr>
          <w:p w14:paraId="0E9BBAEA" w14:textId="77777777" w:rsidR="00037827" w:rsidRPr="00325C27" w:rsidRDefault="00037827" w:rsidP="006B2880">
            <w:pPr>
              <w:rPr>
                <w:rFonts w:ascii="Arial" w:hAnsi="Arial" w:cs="Arial"/>
                <w:sz w:val="18"/>
                <w:szCs w:val="18"/>
              </w:rPr>
            </w:pPr>
            <w:r w:rsidRPr="00325C27">
              <w:rPr>
                <w:rFonts w:ascii="Arial" w:hAnsi="Arial" w:cs="Arial"/>
                <w:sz w:val="18"/>
                <w:szCs w:val="18"/>
              </w:rPr>
              <w:t>High</w:t>
            </w:r>
          </w:p>
        </w:tc>
      </w:tr>
    </w:tbl>
    <w:p w14:paraId="4A6A963C" w14:textId="77777777" w:rsidR="00037827" w:rsidRPr="006E2145" w:rsidRDefault="00037827" w:rsidP="00037827">
      <w:pPr>
        <w:rPr>
          <w:rFonts w:ascii="Arial" w:hAnsi="Arial" w:cs="Arial"/>
        </w:rPr>
      </w:pPr>
    </w:p>
    <w:p w14:paraId="7B5D1BDE" w14:textId="29E1A778" w:rsidR="005D7D9E" w:rsidRDefault="00331520" w:rsidP="00EC5829">
      <w:pPr>
        <w:spacing w:line="480" w:lineRule="auto"/>
        <w:rPr>
          <w:rFonts w:ascii="Arial" w:hAnsi="Arial" w:cs="Arial"/>
          <w:color w:val="auto"/>
        </w:rPr>
      </w:pPr>
      <w:r>
        <w:rPr>
          <w:rFonts w:ascii="Arial" w:hAnsi="Arial" w:cs="Arial"/>
          <w:color w:val="auto"/>
        </w:rPr>
        <w:t>Note: The percentage for each paper was calculated based on the total possible points being 21 points.</w:t>
      </w:r>
      <w:r w:rsidR="005D7D9E">
        <w:rPr>
          <w:rFonts w:ascii="Arial" w:hAnsi="Arial" w:cs="Arial"/>
          <w:color w:val="auto"/>
        </w:rPr>
        <w:t xml:space="preserve"> Please see table 2a and 2b for details of the appraisal questions. Table 2b questions were only used for the </w:t>
      </w:r>
      <w:proofErr w:type="spellStart"/>
      <w:r w:rsidR="005D7D9E">
        <w:rPr>
          <w:rFonts w:ascii="Arial" w:hAnsi="Arial" w:cs="Arial"/>
          <w:color w:val="auto"/>
        </w:rPr>
        <w:t>Tzouramanis</w:t>
      </w:r>
      <w:proofErr w:type="spellEnd"/>
      <w:r w:rsidR="005D7D9E">
        <w:rPr>
          <w:rFonts w:ascii="Arial" w:hAnsi="Arial" w:cs="Arial"/>
          <w:color w:val="auto"/>
        </w:rPr>
        <w:t xml:space="preserve"> et al. (2010) paper which was a quantitative study. </w:t>
      </w:r>
    </w:p>
    <w:p w14:paraId="16F25432" w14:textId="77777777" w:rsidR="005D7D9E" w:rsidRDefault="005D7D9E" w:rsidP="00EC5829">
      <w:pPr>
        <w:spacing w:line="480" w:lineRule="auto"/>
        <w:rPr>
          <w:rFonts w:ascii="Arial" w:hAnsi="Arial" w:cs="Arial"/>
          <w:color w:val="auto"/>
        </w:rPr>
      </w:pPr>
    </w:p>
    <w:p w14:paraId="6994C7D8" w14:textId="77777777" w:rsidR="005D7D9E" w:rsidRDefault="005D7D9E" w:rsidP="00EC5829">
      <w:pPr>
        <w:spacing w:line="480" w:lineRule="auto"/>
        <w:rPr>
          <w:rFonts w:ascii="Arial" w:hAnsi="Arial" w:cs="Arial"/>
          <w:color w:val="auto"/>
        </w:rPr>
      </w:pPr>
    </w:p>
    <w:p w14:paraId="0BC3A6D4" w14:textId="77777777" w:rsidR="005D7D9E" w:rsidRDefault="005D7D9E" w:rsidP="00EC5829">
      <w:pPr>
        <w:spacing w:line="480" w:lineRule="auto"/>
        <w:rPr>
          <w:rFonts w:ascii="Arial" w:hAnsi="Arial" w:cs="Arial"/>
          <w:color w:val="auto"/>
        </w:rPr>
      </w:pPr>
    </w:p>
    <w:p w14:paraId="6BE3C211" w14:textId="77777777" w:rsidR="005D7D9E" w:rsidRDefault="005D7D9E" w:rsidP="00EC5829">
      <w:pPr>
        <w:spacing w:line="480" w:lineRule="auto"/>
        <w:rPr>
          <w:rFonts w:ascii="Arial" w:hAnsi="Arial" w:cs="Arial"/>
          <w:color w:val="auto"/>
        </w:rPr>
      </w:pPr>
    </w:p>
    <w:p w14:paraId="1B990914" w14:textId="77777777" w:rsidR="005D7D9E" w:rsidRDefault="005D7D9E" w:rsidP="00EC5829">
      <w:pPr>
        <w:spacing w:line="480" w:lineRule="auto"/>
        <w:rPr>
          <w:rFonts w:ascii="Arial" w:hAnsi="Arial" w:cs="Arial"/>
          <w:color w:val="auto"/>
        </w:rPr>
      </w:pPr>
    </w:p>
    <w:p w14:paraId="58FE0454" w14:textId="77777777" w:rsidR="005D7D9E" w:rsidRDefault="005D7D9E" w:rsidP="00EC5829">
      <w:pPr>
        <w:spacing w:line="480" w:lineRule="auto"/>
        <w:rPr>
          <w:rFonts w:ascii="Arial" w:hAnsi="Arial" w:cs="Arial"/>
          <w:color w:val="auto"/>
        </w:rPr>
      </w:pPr>
    </w:p>
    <w:p w14:paraId="201AD4B0" w14:textId="193EB3E7" w:rsidR="005D7D9E" w:rsidRPr="005D7D9E" w:rsidRDefault="005D7D9E" w:rsidP="005D7D9E">
      <w:pPr>
        <w:spacing w:line="360" w:lineRule="auto"/>
        <w:rPr>
          <w:rFonts w:ascii="Arial" w:eastAsia="Calibri" w:hAnsi="Arial" w:cs="Arial"/>
          <w:b/>
          <w:color w:val="auto"/>
          <w:sz w:val="24"/>
          <w:szCs w:val="24"/>
        </w:rPr>
      </w:pPr>
      <w:r w:rsidRPr="005D7D9E">
        <w:rPr>
          <w:rFonts w:ascii="Arial" w:eastAsia="Calibri" w:hAnsi="Arial" w:cs="Arial"/>
          <w:b/>
          <w:color w:val="auto"/>
          <w:sz w:val="24"/>
          <w:szCs w:val="24"/>
        </w:rPr>
        <w:lastRenderedPageBreak/>
        <w:t xml:space="preserve">Table 2a: CASP Qualitative Research Tool Questions </w:t>
      </w:r>
    </w:p>
    <w:p w14:paraId="15885CD1" w14:textId="77777777" w:rsidR="005D7D9E" w:rsidRPr="005D7D9E" w:rsidRDefault="005D7D9E" w:rsidP="005D7D9E">
      <w:pPr>
        <w:spacing w:line="360" w:lineRule="auto"/>
        <w:rPr>
          <w:rFonts w:ascii="Arial" w:eastAsia="Calibri" w:hAnsi="Arial" w:cs="Arial"/>
          <w:b/>
          <w:color w:val="4F81BD"/>
          <w:sz w:val="24"/>
          <w:szCs w:val="24"/>
        </w:rPr>
      </w:pPr>
    </w:p>
    <w:p w14:paraId="1F592127" w14:textId="267823E1" w:rsidR="00CA55E9" w:rsidRPr="006E2145" w:rsidRDefault="005D7D9E" w:rsidP="00EC5829">
      <w:pPr>
        <w:spacing w:line="480" w:lineRule="auto"/>
        <w:rPr>
          <w:rFonts w:ascii="Arial" w:hAnsi="Arial" w:cs="Arial"/>
          <w:color w:val="auto"/>
        </w:rPr>
      </w:pPr>
      <w:r>
        <w:rPr>
          <w:rFonts w:ascii="Arial" w:hAnsi="Arial" w:cs="Arial"/>
          <w:noProof/>
          <w:color w:val="auto"/>
          <w:lang w:eastAsia="en-GB"/>
        </w:rPr>
        <mc:AlternateContent>
          <mc:Choice Requires="wps">
            <w:drawing>
              <wp:anchor distT="0" distB="0" distL="114300" distR="114300" simplePos="0" relativeHeight="251659264" behindDoc="1" locked="0" layoutInCell="1" allowOverlap="1" wp14:editId="66B5B355">
                <wp:simplePos x="0" y="0"/>
                <wp:positionH relativeFrom="column">
                  <wp:posOffset>1497330</wp:posOffset>
                </wp:positionH>
                <wp:positionV relativeFrom="paragraph">
                  <wp:posOffset>13970</wp:posOffset>
                </wp:positionV>
                <wp:extent cx="5372100" cy="3908425"/>
                <wp:effectExtent l="0" t="0" r="19050" b="16510"/>
                <wp:wrapTight wrapText="bothSides">
                  <wp:wrapPolygon edited="0">
                    <wp:start x="0" y="0"/>
                    <wp:lineTo x="0" y="21586"/>
                    <wp:lineTo x="21600" y="21586"/>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08425"/>
                        </a:xfrm>
                        <a:prstGeom prst="rect">
                          <a:avLst/>
                        </a:prstGeom>
                        <a:solidFill>
                          <a:srgbClr val="FFFFFF"/>
                        </a:solidFill>
                        <a:ln w="9525">
                          <a:solidFill>
                            <a:srgbClr val="000000"/>
                          </a:solidFill>
                          <a:miter lim="800000"/>
                          <a:headEnd/>
                          <a:tailEnd/>
                        </a:ln>
                      </wps:spPr>
                      <wps:txbx>
                        <w:txbxContent>
                          <w:p w14:paraId="19B40B50"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Was there a clear statement of the aims of the research? </w:t>
                            </w:r>
                          </w:p>
                          <w:p w14:paraId="2B22B41C"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Is a qualitative methodology appropriate? </w:t>
                            </w:r>
                          </w:p>
                          <w:p w14:paraId="6D646AEA"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Was the research design appropriate to address the aims of the research? </w:t>
                            </w:r>
                          </w:p>
                          <w:p w14:paraId="40667D8E"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Was the recruitment strategy appropriate to the aims of the research? </w:t>
                            </w:r>
                          </w:p>
                          <w:p w14:paraId="36EB95D1"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Was the data collected in a way that addressed the research issue? </w:t>
                            </w:r>
                          </w:p>
                          <w:p w14:paraId="06DF359E"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Has the relationship between researcher and participants been adequately considered? </w:t>
                            </w:r>
                          </w:p>
                          <w:p w14:paraId="3C1894D6"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Have ethical issues been taken into consideration? </w:t>
                            </w:r>
                          </w:p>
                          <w:p w14:paraId="1612B68D"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Was the data analysis sufficiently rigorous? </w:t>
                            </w:r>
                          </w:p>
                          <w:p w14:paraId="66F20CC5"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Is there a clear statement of findings? </w:t>
                            </w:r>
                          </w:p>
                          <w:p w14:paraId="6EE0E1B1"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How valuable is the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117.9pt;margin-top:1.1pt;width:423pt;height:307.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q/JAIAAE0EAAAOAAAAZHJzL2Uyb0RvYy54bWysVNtu2zAMfR+wfxD0vthOkzUx4hRdugwD&#10;ugvQ7gNkWY6FSaImKbGzrx8lp2l2wR6G+UEgReqQPCS9uhm0IgfhvART0WKSUyIMh0aaXUW/PG5f&#10;LSjxgZmGKTCiokfh6c365YtVb0sxhQ5UIxxBEOPL3la0C8GWWeZ5JzTzE7DCoLEFp1lA1e2yxrEe&#10;0bXKpnn+OuvBNdYBF97j7d1opOuE37aCh09t60UgqqKYW0inS2cdz2y9YuXOMdtJfkqD/UMWmkmD&#10;Qc9QdywwsnfyNygtuQMPbZhw0Bm0reQi1YDVFPkv1Tx0zIpUC5Lj7Zkm//9g+cfDZ0dkU9ElJYZp&#10;bNGjGAJ5AwNZRnZ660t0erDoFga8xi6nSr29B/7VEwObjpmduHUO+k6wBrMr4svs4umI4yNI3X+A&#10;BsOwfYAENLROR+qQDILo2KXjuTMxFY6X86vraZGjiaPtapkvZtN5isHKp+fW+fBOgCZRqKjD1id4&#10;drj3IabDyieXGM2Dks1WKpUUt6s3ypEDwzHZpu+E/pObMqRHouYY++8Qefr+BKFlwHlXUld0cXZi&#10;ZeTtrWnSNAYm1ShjysqciIzcjSyGoR5Sx4pEc2S5huaI1DoY5xv3EYUO3HdKepztivpve+YEJeq9&#10;wfYsi9ksLkNSZvPrKSru0lJfWpjhCFXRQMkobkJaoESBvcU2bmUi+DmTU844s4n3037FpbjUk9fz&#10;X2D9AwAA//8DAFBLAwQUAAYACAAAACEAvpO/Qd0AAAAKAQAADwAAAGRycy9kb3ducmV2LnhtbEyP&#10;wW7CMAyG75P2DpEn7YJG2qIC6pqiDYnTThR2D43XVmucLglQ3n7mtN1s/9bnz+VmsoO4oA+9IwXp&#10;PAGB1DjTU6vgeNi9rEGEqMnowREquGGATfX4UOrCuCvt8VLHVjCEQqEVdDGOhZSh6dDqMHcjEmdf&#10;zlsdufWtNF5fGW4HmSXJUlrdE1/o9IjbDpvv+mwVLH/qxezj08xof9u9+8bmZnvMlXp+mt5eQUSc&#10;4t8y3PVZHSp2OrkzmSAGBdkiZ/XIRQbinifrlAcnpqerFciqlP9fqH4BAAD//wMAUEsBAi0AFAAG&#10;AAgAAAAhALaDOJL+AAAA4QEAABMAAAAAAAAAAAAAAAAAAAAAAFtDb250ZW50X1R5cGVzXS54bWxQ&#10;SwECLQAUAAYACAAAACEAOP0h/9YAAACUAQAACwAAAAAAAAAAAAAAAAAvAQAAX3JlbHMvLnJlbHNQ&#10;SwECLQAUAAYACAAAACEAFczqvyQCAABNBAAADgAAAAAAAAAAAAAAAAAuAgAAZHJzL2Uyb0RvYy54&#10;bWxQSwECLQAUAAYACAAAACEAvpO/Qd0AAAAKAQAADwAAAAAAAAAAAAAAAAB+BAAAZHJzL2Rvd25y&#10;ZXYueG1sUEsFBgAAAAAEAAQA8wAAAIgFAAAAAA==&#10;">
                <v:textbox style="mso-fit-shape-to-text:t">
                  <w:txbxContent>
                    <w:p w14:paraId="19B40B50"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Was there a clear statement of the aims of the research? </w:t>
                      </w:r>
                    </w:p>
                    <w:p w14:paraId="2B22B41C"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Is a qualitative methodology appropriate? </w:t>
                      </w:r>
                    </w:p>
                    <w:p w14:paraId="6D646AEA"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Was the research design appropriate to address the aims of the research? </w:t>
                      </w:r>
                    </w:p>
                    <w:p w14:paraId="40667D8E"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Was the recruitment strategy appropriate to the aims of the research? </w:t>
                      </w:r>
                    </w:p>
                    <w:p w14:paraId="36EB95D1"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Was the data collected in a way that addressed the research issue? </w:t>
                      </w:r>
                    </w:p>
                    <w:p w14:paraId="06DF359E"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Has the relationship between researcher and participants been adequately considered? </w:t>
                      </w:r>
                    </w:p>
                    <w:p w14:paraId="3C1894D6"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Have ethical issues been taken into consideration? </w:t>
                      </w:r>
                    </w:p>
                    <w:p w14:paraId="1612B68D"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Was the data analysis sufficiently rigorous? </w:t>
                      </w:r>
                    </w:p>
                    <w:p w14:paraId="66F20CC5"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 xml:space="preserve">Is there a clear statement of findings? </w:t>
                      </w:r>
                    </w:p>
                    <w:p w14:paraId="6EE0E1B1" w14:textId="77777777" w:rsidR="006B2880" w:rsidRPr="00E72208" w:rsidRDefault="006B2880" w:rsidP="005D7D9E">
                      <w:pPr>
                        <w:pStyle w:val="ListParagraph"/>
                        <w:numPr>
                          <w:ilvl w:val="0"/>
                          <w:numId w:val="37"/>
                        </w:numPr>
                        <w:spacing w:line="360" w:lineRule="auto"/>
                        <w:rPr>
                          <w:rFonts w:ascii="Arial" w:hAnsi="Arial" w:cs="Arial"/>
                          <w:sz w:val="24"/>
                          <w:szCs w:val="24"/>
                        </w:rPr>
                      </w:pPr>
                      <w:r w:rsidRPr="00E72208">
                        <w:rPr>
                          <w:rFonts w:ascii="Arial" w:hAnsi="Arial" w:cs="Arial"/>
                          <w:bCs/>
                          <w:sz w:val="24"/>
                          <w:szCs w:val="24"/>
                        </w:rPr>
                        <w:t>How valuable is the research?</w:t>
                      </w:r>
                    </w:p>
                  </w:txbxContent>
                </v:textbox>
                <w10:wrap type="tight"/>
              </v:shape>
            </w:pict>
          </mc:Fallback>
        </mc:AlternateContent>
      </w:r>
    </w:p>
    <w:p w14:paraId="3959AB30" w14:textId="77777777" w:rsidR="00CA55E9" w:rsidRPr="0098717F" w:rsidRDefault="00CA55E9" w:rsidP="00EC5829">
      <w:pPr>
        <w:spacing w:line="480" w:lineRule="auto"/>
        <w:rPr>
          <w:color w:val="auto"/>
        </w:rPr>
      </w:pPr>
    </w:p>
    <w:p w14:paraId="400917FF" w14:textId="77777777" w:rsidR="00CA55E9" w:rsidRPr="0098717F" w:rsidRDefault="00CA55E9" w:rsidP="00EC5829">
      <w:pPr>
        <w:spacing w:line="480" w:lineRule="auto"/>
        <w:rPr>
          <w:color w:val="auto"/>
        </w:rPr>
      </w:pPr>
    </w:p>
    <w:p w14:paraId="37EA5705" w14:textId="77777777" w:rsidR="00CA55E9" w:rsidRPr="0098717F" w:rsidRDefault="00CA55E9" w:rsidP="00EC5829">
      <w:pPr>
        <w:spacing w:line="480" w:lineRule="auto"/>
        <w:rPr>
          <w:color w:val="auto"/>
        </w:rPr>
      </w:pPr>
    </w:p>
    <w:p w14:paraId="34193C4D" w14:textId="77777777" w:rsidR="00CA55E9" w:rsidRPr="0098717F" w:rsidRDefault="00CA55E9" w:rsidP="00EC5829">
      <w:pPr>
        <w:spacing w:line="480" w:lineRule="auto"/>
        <w:rPr>
          <w:color w:val="auto"/>
        </w:rPr>
      </w:pPr>
    </w:p>
    <w:p w14:paraId="76CC5681" w14:textId="77777777" w:rsidR="00037827" w:rsidRDefault="00037827">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259" w:lineRule="auto"/>
        <w:rPr>
          <w:rFonts w:ascii="Arial" w:eastAsia="Calibri" w:hAnsi="Arial" w:cs="Arial"/>
          <w:b/>
          <w:color w:val="auto"/>
          <w:sz w:val="24"/>
          <w:szCs w:val="24"/>
        </w:rPr>
      </w:pPr>
      <w:r>
        <w:rPr>
          <w:rFonts w:ascii="Arial" w:eastAsia="Calibri" w:hAnsi="Arial" w:cs="Arial"/>
          <w:b/>
          <w:color w:val="auto"/>
          <w:sz w:val="24"/>
          <w:szCs w:val="24"/>
        </w:rPr>
        <w:br w:type="page"/>
      </w:r>
    </w:p>
    <w:p w14:paraId="1CD4E323" w14:textId="046AAB84" w:rsidR="005D7D9E" w:rsidRDefault="005D7D9E" w:rsidP="005D7D9E">
      <w:pPr>
        <w:spacing w:line="360" w:lineRule="auto"/>
        <w:rPr>
          <w:rFonts w:ascii="Arial" w:eastAsia="Calibri" w:hAnsi="Arial" w:cs="Arial"/>
          <w:b/>
          <w:color w:val="auto"/>
          <w:sz w:val="24"/>
          <w:szCs w:val="24"/>
        </w:rPr>
      </w:pPr>
      <w:r w:rsidRPr="005D7D9E">
        <w:rPr>
          <w:rFonts w:ascii="Arial" w:eastAsia="Calibri" w:hAnsi="Arial" w:cs="Arial"/>
          <w:b/>
          <w:color w:val="auto"/>
          <w:sz w:val="24"/>
          <w:szCs w:val="24"/>
        </w:rPr>
        <w:lastRenderedPageBreak/>
        <w:t>Table 2b:</w:t>
      </w:r>
      <w:r w:rsidRPr="005D7D9E">
        <w:rPr>
          <w:rFonts w:ascii="Arial" w:eastAsia="Calibri" w:hAnsi="Arial" w:cs="Arial"/>
          <w:color w:val="auto"/>
          <w:sz w:val="24"/>
          <w:szCs w:val="24"/>
        </w:rPr>
        <w:t xml:space="preserve"> </w:t>
      </w:r>
      <w:r w:rsidRPr="005D7D9E">
        <w:rPr>
          <w:rFonts w:ascii="Arial" w:eastAsia="Calibri" w:hAnsi="Arial" w:cs="Arial"/>
          <w:b/>
          <w:color w:val="auto"/>
          <w:sz w:val="24"/>
          <w:szCs w:val="24"/>
        </w:rPr>
        <w:t>CASP for case control design Tool Questions</w:t>
      </w:r>
    </w:p>
    <w:p w14:paraId="0B4295F0" w14:textId="57913209" w:rsidR="005D7D9E" w:rsidRPr="005D7D9E" w:rsidRDefault="005D7D9E" w:rsidP="005D7D9E">
      <w:pPr>
        <w:spacing w:line="360" w:lineRule="auto"/>
        <w:rPr>
          <w:rFonts w:ascii="Arial" w:eastAsia="Calibri" w:hAnsi="Arial" w:cs="Arial"/>
          <w:color w:val="auto"/>
          <w:sz w:val="24"/>
          <w:szCs w:val="24"/>
        </w:rPr>
      </w:pPr>
    </w:p>
    <w:p w14:paraId="63ADBF22" w14:textId="78397921" w:rsidR="005D7D9E" w:rsidRDefault="005D7D9E" w:rsidP="00EC5829">
      <w:pPr>
        <w:spacing w:line="480" w:lineRule="auto"/>
        <w:rPr>
          <w:rFonts w:ascii="Arial" w:eastAsia="Calibri" w:hAnsi="Arial" w:cs="Arial"/>
          <w:b/>
          <w:color w:val="auto"/>
          <w:sz w:val="24"/>
          <w:szCs w:val="24"/>
        </w:rPr>
      </w:pPr>
      <w:r>
        <w:rPr>
          <w:rFonts w:ascii="Arial" w:eastAsia="Calibri" w:hAnsi="Arial" w:cs="Arial"/>
          <w:noProof/>
          <w:color w:val="auto"/>
          <w:sz w:val="24"/>
          <w:szCs w:val="24"/>
          <w:lang w:eastAsia="en-GB"/>
        </w:rPr>
        <mc:AlternateContent>
          <mc:Choice Requires="wps">
            <w:drawing>
              <wp:anchor distT="0" distB="0" distL="114300" distR="114300" simplePos="0" relativeHeight="251660288" behindDoc="0" locked="0" layoutInCell="1" allowOverlap="1" wp14:editId="4FE8DC7A">
                <wp:simplePos x="0" y="0"/>
                <wp:positionH relativeFrom="column">
                  <wp:posOffset>1687830</wp:posOffset>
                </wp:positionH>
                <wp:positionV relativeFrom="paragraph">
                  <wp:posOffset>89535</wp:posOffset>
                </wp:positionV>
                <wp:extent cx="5238750" cy="34956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3495675"/>
                        </a:xfrm>
                        <a:prstGeom prst="rect">
                          <a:avLst/>
                        </a:prstGeom>
                        <a:solidFill>
                          <a:sysClr val="window" lastClr="FFFFFF"/>
                        </a:solidFill>
                        <a:ln w="6350">
                          <a:solidFill>
                            <a:prstClr val="black"/>
                          </a:solidFill>
                        </a:ln>
                        <a:effectLst/>
                      </wps:spPr>
                      <wps:txbx>
                        <w:txbxContent>
                          <w:p w14:paraId="762B72DC"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Did the study address a clearly focused issue?</w:t>
                            </w:r>
                          </w:p>
                          <w:p w14:paraId="7BE2504A"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Did the authors use an appropriate method to answer their question?</w:t>
                            </w:r>
                          </w:p>
                          <w:p w14:paraId="342F1627"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Were the cases recruited in an acceptable way?</w:t>
                            </w:r>
                          </w:p>
                          <w:p w14:paraId="0D71A5F8"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Were the controls selected in an acceptable way?</w:t>
                            </w:r>
                          </w:p>
                          <w:p w14:paraId="5BF8DFBA"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Was the exposure accurately measured to minimise bias?</w:t>
                            </w:r>
                          </w:p>
                          <w:p w14:paraId="75ABCB18"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What confounding factors have the authors accounted for? Have the authors taken account of the potential confounding factors in the design and/or in their analysis?</w:t>
                            </w:r>
                          </w:p>
                          <w:p w14:paraId="5A9B4078"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What are the results of the study?</w:t>
                            </w:r>
                          </w:p>
                          <w:p w14:paraId="1105130A"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How precise are the results? Do you believe the results?</w:t>
                            </w:r>
                          </w:p>
                          <w:p w14:paraId="0AB81923"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Can the results be applied to the local population?</w:t>
                            </w:r>
                          </w:p>
                          <w:p w14:paraId="53A91786"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Do the results of this study fit with other available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45" type="#_x0000_t202" style="position:absolute;margin-left:132.9pt;margin-top:7.05pt;width:412.5pt;height:2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cPZQIAAOQ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H&#10;eoyo8UZPqg3sK7UMJvDTWD8F7NECGFrYgU29ersk+eoByY4w3QUPdOSjLV0d/9Epw0Xk2B1oj2kk&#10;jJPR6cX5BC4J3+n4cnJ2PomJs7fr1vnwTVHN4ibnDu+aShDbpQ8ddA+J2TzpqlhUWqfDzt9ox7YC&#10;EoByCmo408IHGHO+SL8+2x/XtGFNzs9OUdiHkDHXIeZKC/n6MQKq1ybeVEmGfZ2RqI6buAvtqu3I&#10;H+2ZXlGxA9GOOql6KxcVsi1R8INw0CZ4wryFeyylJpRI/Y6zNblff7NHPCQDL2cNtJ5z/3MjnAIP&#10;3w3EdDkcjxE2pMN4cj7CwR17Vsces6lvCFwOMdlWpm3EB73flo7qZ4zlPGaFSxiJ3DkP++1N6CYQ&#10;Yy3VfJ5AGAcrwtI8WrnXV2T5qX0WzvbPHqCYO9pPhZi+e/0OGyk3NN8EKqskjUh0x2ovVIxSElc/&#10;9nFWj88J9fZxmv0GAAD//wMAUEsDBBQABgAIAAAAIQBe3S1h4QAAAAsBAAAPAAAAZHJzL2Rvd25y&#10;ZXYueG1sTI/BTsMwEETvSPyDtUjcqNPSRDTEqUolBJwqSqWKmxNvkyjxOordNPw92xMcZ2c08zZb&#10;T7YTIw6+caRgPotAIJXONFQpOHy9PjyB8EGT0Z0jVPCDHtb57U2mU+Mu9InjPlSCS8inWkEdQp9K&#10;6csarfYz1yOxd3KD1YHlUEkz6AuX204uoiiRVjfEC7XucVtj2e7PVsFm91G8+/LxNJp2i2/Hl75d&#10;fcdK3d9Nm2cQAafwF4YrPqNDzkyFO5PxolOwSGJGD2ws5yCugWgV8aVQECfLBGSeyf8/5L8AAAD/&#10;/wMAUEsBAi0AFAAGAAgAAAAhALaDOJL+AAAA4QEAABMAAAAAAAAAAAAAAAAAAAAAAFtDb250ZW50&#10;X1R5cGVzXS54bWxQSwECLQAUAAYACAAAACEAOP0h/9YAAACUAQAACwAAAAAAAAAAAAAAAAAvAQAA&#10;X3JlbHMvLnJlbHNQSwECLQAUAAYACAAAACEA7Ei3D2UCAADkBAAADgAAAAAAAAAAAAAAAAAuAgAA&#10;ZHJzL2Uyb0RvYy54bWxQSwECLQAUAAYACAAAACEAXt0tYeEAAAALAQAADwAAAAAAAAAAAAAAAAC/&#10;BAAAZHJzL2Rvd25yZXYueG1sUEsFBgAAAAAEAAQA8wAAAM0FAAAAAA==&#10;" fillcolor="window" strokeweight=".5pt">
                <v:path arrowok="t"/>
                <v:textbox>
                  <w:txbxContent>
                    <w:p w14:paraId="762B72DC"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Did the study address a clearly focused issue?</w:t>
                      </w:r>
                    </w:p>
                    <w:p w14:paraId="7BE2504A"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Did the authors use an appropriate method to answer their question?</w:t>
                      </w:r>
                    </w:p>
                    <w:p w14:paraId="342F1627"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Were the cases recruited in an acceptable way?</w:t>
                      </w:r>
                    </w:p>
                    <w:p w14:paraId="0D71A5F8"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Were the controls selected in an acceptable way?</w:t>
                      </w:r>
                    </w:p>
                    <w:p w14:paraId="5BF8DFBA"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Was the exposure accurately measured to minimise bias?</w:t>
                      </w:r>
                    </w:p>
                    <w:p w14:paraId="75ABCB18"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What confounding factors have the authors accounted for? Have the authors taken account of the potential confounding factors in the design and/or in their analysis?</w:t>
                      </w:r>
                    </w:p>
                    <w:p w14:paraId="5A9B4078"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What are the results of the study?</w:t>
                      </w:r>
                    </w:p>
                    <w:p w14:paraId="1105130A"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How precise are the results? Do you believe the results?</w:t>
                      </w:r>
                    </w:p>
                    <w:p w14:paraId="0AB81923"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Can the results be applied to the local population?</w:t>
                      </w:r>
                    </w:p>
                    <w:p w14:paraId="53A91786" w14:textId="77777777" w:rsidR="006B2880" w:rsidRPr="00762218" w:rsidRDefault="006B2880" w:rsidP="005D7D9E">
                      <w:pPr>
                        <w:pStyle w:val="ListParagraph"/>
                        <w:numPr>
                          <w:ilvl w:val="0"/>
                          <w:numId w:val="38"/>
                        </w:numPr>
                        <w:spacing w:line="360" w:lineRule="auto"/>
                        <w:rPr>
                          <w:rFonts w:ascii="Arial" w:hAnsi="Arial" w:cs="Arial"/>
                          <w:sz w:val="24"/>
                          <w:szCs w:val="24"/>
                        </w:rPr>
                      </w:pPr>
                      <w:r w:rsidRPr="00762218">
                        <w:rPr>
                          <w:rFonts w:ascii="Arial" w:hAnsi="Arial" w:cs="Arial"/>
                          <w:sz w:val="24"/>
                          <w:szCs w:val="24"/>
                        </w:rPr>
                        <w:t>Do the results of this study fit with other available evidence?</w:t>
                      </w:r>
                    </w:p>
                  </w:txbxContent>
                </v:textbox>
              </v:shape>
            </w:pict>
          </mc:Fallback>
        </mc:AlternateContent>
      </w:r>
    </w:p>
    <w:p w14:paraId="1B8A73D7" w14:textId="77777777" w:rsidR="005D7D9E" w:rsidRDefault="005D7D9E" w:rsidP="00EC5829">
      <w:pPr>
        <w:spacing w:line="480" w:lineRule="auto"/>
        <w:rPr>
          <w:rFonts w:ascii="Arial" w:eastAsia="Calibri" w:hAnsi="Arial" w:cs="Arial"/>
          <w:b/>
          <w:color w:val="auto"/>
          <w:sz w:val="24"/>
          <w:szCs w:val="24"/>
        </w:rPr>
      </w:pPr>
    </w:p>
    <w:p w14:paraId="298AB594" w14:textId="77777777" w:rsidR="005D7D9E" w:rsidRDefault="005D7D9E" w:rsidP="00EC5829">
      <w:pPr>
        <w:spacing w:line="480" w:lineRule="auto"/>
        <w:rPr>
          <w:rFonts w:ascii="Arial" w:eastAsia="Calibri" w:hAnsi="Arial" w:cs="Arial"/>
          <w:b/>
          <w:color w:val="auto"/>
          <w:sz w:val="24"/>
          <w:szCs w:val="24"/>
        </w:rPr>
      </w:pPr>
    </w:p>
    <w:p w14:paraId="4964CAA1" w14:textId="77777777" w:rsidR="005D7D9E" w:rsidRDefault="005D7D9E" w:rsidP="00EC5829">
      <w:pPr>
        <w:spacing w:line="480" w:lineRule="auto"/>
        <w:rPr>
          <w:rFonts w:ascii="Arial" w:eastAsia="Calibri" w:hAnsi="Arial" w:cs="Arial"/>
          <w:b/>
          <w:color w:val="auto"/>
          <w:sz w:val="24"/>
          <w:szCs w:val="24"/>
        </w:rPr>
      </w:pPr>
    </w:p>
    <w:p w14:paraId="3ABE507D" w14:textId="77777777" w:rsidR="005D7D9E" w:rsidRDefault="005D7D9E" w:rsidP="00EC5829">
      <w:pPr>
        <w:spacing w:line="480" w:lineRule="auto"/>
        <w:rPr>
          <w:rFonts w:ascii="Arial" w:eastAsia="Calibri" w:hAnsi="Arial" w:cs="Arial"/>
          <w:b/>
          <w:color w:val="auto"/>
          <w:sz w:val="24"/>
          <w:szCs w:val="24"/>
        </w:rPr>
      </w:pPr>
    </w:p>
    <w:p w14:paraId="3222A89F" w14:textId="77777777" w:rsidR="005D7D9E" w:rsidRDefault="005D7D9E" w:rsidP="00EC5829">
      <w:pPr>
        <w:spacing w:line="480" w:lineRule="auto"/>
        <w:rPr>
          <w:rFonts w:ascii="Arial" w:eastAsia="Calibri" w:hAnsi="Arial" w:cs="Arial"/>
          <w:b/>
          <w:color w:val="auto"/>
          <w:sz w:val="24"/>
          <w:szCs w:val="24"/>
        </w:rPr>
      </w:pPr>
    </w:p>
    <w:p w14:paraId="76ABB419" w14:textId="77777777" w:rsidR="005D7D9E" w:rsidRDefault="005D7D9E" w:rsidP="00EC5829">
      <w:pPr>
        <w:spacing w:line="480" w:lineRule="auto"/>
        <w:rPr>
          <w:rFonts w:ascii="Arial" w:eastAsia="Calibri" w:hAnsi="Arial" w:cs="Arial"/>
          <w:b/>
          <w:color w:val="auto"/>
          <w:sz w:val="24"/>
          <w:szCs w:val="24"/>
        </w:rPr>
      </w:pPr>
    </w:p>
    <w:p w14:paraId="34292934" w14:textId="77777777" w:rsidR="005D7D9E" w:rsidRDefault="005D7D9E" w:rsidP="00EC5829">
      <w:pPr>
        <w:spacing w:line="480" w:lineRule="auto"/>
        <w:rPr>
          <w:rFonts w:ascii="Arial" w:eastAsia="Calibri" w:hAnsi="Arial" w:cs="Arial"/>
          <w:b/>
          <w:color w:val="auto"/>
          <w:sz w:val="24"/>
          <w:szCs w:val="24"/>
        </w:rPr>
      </w:pPr>
    </w:p>
    <w:p w14:paraId="2A1E8F20" w14:textId="77777777" w:rsidR="005D7D9E" w:rsidRDefault="005D7D9E" w:rsidP="00EC5829">
      <w:pPr>
        <w:spacing w:line="480" w:lineRule="auto"/>
        <w:rPr>
          <w:rFonts w:ascii="Arial" w:eastAsia="Calibri" w:hAnsi="Arial" w:cs="Arial"/>
          <w:b/>
          <w:color w:val="auto"/>
          <w:sz w:val="24"/>
          <w:szCs w:val="24"/>
        </w:rPr>
      </w:pPr>
    </w:p>
    <w:p w14:paraId="7165934B" w14:textId="77777777" w:rsidR="005D7D9E" w:rsidRDefault="005D7D9E" w:rsidP="00EC5829">
      <w:pPr>
        <w:spacing w:line="480" w:lineRule="auto"/>
        <w:rPr>
          <w:rFonts w:ascii="Arial" w:eastAsia="Calibri" w:hAnsi="Arial" w:cs="Arial"/>
          <w:b/>
          <w:color w:val="auto"/>
          <w:sz w:val="24"/>
          <w:szCs w:val="24"/>
        </w:rPr>
      </w:pPr>
    </w:p>
    <w:p w14:paraId="60D087D3" w14:textId="77777777" w:rsidR="005D7D9E" w:rsidRDefault="005D7D9E" w:rsidP="00EC5829">
      <w:pPr>
        <w:spacing w:line="480" w:lineRule="auto"/>
        <w:rPr>
          <w:rFonts w:ascii="Arial" w:eastAsia="Calibri" w:hAnsi="Arial" w:cs="Arial"/>
          <w:b/>
          <w:color w:val="auto"/>
          <w:sz w:val="24"/>
          <w:szCs w:val="24"/>
        </w:rPr>
      </w:pPr>
    </w:p>
    <w:p w14:paraId="3AF792ED" w14:textId="77777777" w:rsidR="005D7D9E" w:rsidRDefault="005D7D9E" w:rsidP="00EC5829">
      <w:pPr>
        <w:spacing w:line="480" w:lineRule="auto"/>
        <w:rPr>
          <w:rFonts w:ascii="Arial" w:eastAsia="Calibri" w:hAnsi="Arial" w:cs="Arial"/>
          <w:b/>
          <w:color w:val="auto"/>
          <w:sz w:val="24"/>
          <w:szCs w:val="24"/>
        </w:rPr>
      </w:pPr>
    </w:p>
    <w:p w14:paraId="46CC6FCE" w14:textId="77777777" w:rsidR="005D7D9E" w:rsidRDefault="005D7D9E" w:rsidP="00EC5829">
      <w:pPr>
        <w:spacing w:line="480" w:lineRule="auto"/>
        <w:rPr>
          <w:rFonts w:ascii="Arial" w:eastAsia="Calibri" w:hAnsi="Arial" w:cs="Arial"/>
          <w:b/>
          <w:color w:val="auto"/>
          <w:sz w:val="24"/>
          <w:szCs w:val="24"/>
        </w:rPr>
      </w:pPr>
    </w:p>
    <w:p w14:paraId="2E7BA894" w14:textId="77777777" w:rsidR="005D7D9E" w:rsidRDefault="005D7D9E" w:rsidP="00EC5829">
      <w:pPr>
        <w:spacing w:line="480" w:lineRule="auto"/>
        <w:rPr>
          <w:rFonts w:ascii="Arial" w:eastAsia="Calibri" w:hAnsi="Arial" w:cs="Arial"/>
          <w:b/>
          <w:color w:val="auto"/>
          <w:sz w:val="24"/>
          <w:szCs w:val="24"/>
        </w:rPr>
      </w:pPr>
    </w:p>
    <w:p w14:paraId="335F06F8" w14:textId="77777777" w:rsidR="005D7D9E" w:rsidRDefault="005D7D9E" w:rsidP="00EC5829">
      <w:pPr>
        <w:spacing w:line="480" w:lineRule="auto"/>
        <w:rPr>
          <w:rFonts w:ascii="Arial" w:eastAsia="Calibri" w:hAnsi="Arial" w:cs="Arial"/>
          <w:b/>
          <w:color w:val="auto"/>
          <w:sz w:val="24"/>
          <w:szCs w:val="24"/>
        </w:rPr>
      </w:pPr>
    </w:p>
    <w:p w14:paraId="472B1583" w14:textId="62411B97" w:rsidR="00CA55E9" w:rsidRPr="0098717F" w:rsidRDefault="00CA55E9" w:rsidP="00EC5829">
      <w:pPr>
        <w:spacing w:line="480" w:lineRule="auto"/>
        <w:rPr>
          <w:rFonts w:ascii="Arial" w:eastAsia="Calibri" w:hAnsi="Arial" w:cs="Arial"/>
          <w:b/>
          <w:color w:val="auto"/>
          <w:sz w:val="24"/>
          <w:szCs w:val="24"/>
        </w:rPr>
      </w:pPr>
      <w:r w:rsidRPr="0098717F">
        <w:rPr>
          <w:rFonts w:ascii="Arial" w:eastAsia="Calibri" w:hAnsi="Arial" w:cs="Arial"/>
          <w:b/>
          <w:color w:val="auto"/>
          <w:sz w:val="24"/>
          <w:szCs w:val="24"/>
        </w:rPr>
        <w:lastRenderedPageBreak/>
        <w:t>Table</w:t>
      </w:r>
      <w:r w:rsidR="00037827">
        <w:rPr>
          <w:rFonts w:ascii="Arial" w:eastAsia="Calibri" w:hAnsi="Arial" w:cs="Arial"/>
          <w:b/>
          <w:color w:val="auto"/>
          <w:sz w:val="24"/>
          <w:szCs w:val="24"/>
        </w:rPr>
        <w:t xml:space="preserve"> 3</w:t>
      </w:r>
      <w:r w:rsidRPr="0098717F">
        <w:rPr>
          <w:rFonts w:ascii="Arial" w:eastAsia="Calibri" w:hAnsi="Arial" w:cs="Arial"/>
          <w:b/>
          <w:color w:val="auto"/>
          <w:sz w:val="24"/>
          <w:szCs w:val="24"/>
        </w:rPr>
        <w:t>: Summary table of themes</w:t>
      </w:r>
    </w:p>
    <w:tbl>
      <w:tblPr>
        <w:tblStyle w:val="TableGrid"/>
        <w:tblW w:w="0" w:type="auto"/>
        <w:tblLook w:val="04A0" w:firstRow="1" w:lastRow="0" w:firstColumn="1" w:lastColumn="0" w:noHBand="0" w:noVBand="1"/>
      </w:tblPr>
      <w:tblGrid>
        <w:gridCol w:w="3607"/>
        <w:gridCol w:w="3583"/>
        <w:gridCol w:w="3379"/>
        <w:gridCol w:w="3379"/>
      </w:tblGrid>
      <w:tr w:rsidR="0098717F" w:rsidRPr="0098717F" w14:paraId="029E3C69" w14:textId="77777777" w:rsidTr="00CA55E9">
        <w:tc>
          <w:tcPr>
            <w:tcW w:w="3607" w:type="dxa"/>
          </w:tcPr>
          <w:p w14:paraId="5AE51DA0" w14:textId="77777777" w:rsidR="00CA55E9" w:rsidRPr="0098717F" w:rsidRDefault="00CA55E9" w:rsidP="00EC5829">
            <w:pPr>
              <w:spacing w:line="480" w:lineRule="auto"/>
              <w:rPr>
                <w:rFonts w:ascii="Arial" w:hAnsi="Arial" w:cs="Arial"/>
                <w:b/>
                <w:color w:val="auto"/>
                <w:sz w:val="18"/>
                <w:szCs w:val="18"/>
              </w:rPr>
            </w:pPr>
            <w:r w:rsidRPr="0098717F">
              <w:rPr>
                <w:rFonts w:ascii="Arial" w:eastAsia="Calibri" w:hAnsi="Arial" w:cs="Arial"/>
                <w:b/>
                <w:bCs/>
                <w:color w:val="auto"/>
                <w:sz w:val="18"/>
                <w:szCs w:val="18"/>
                <w:lang w:eastAsia="en-GB"/>
              </w:rPr>
              <w:t>Themes</w:t>
            </w:r>
          </w:p>
        </w:tc>
        <w:tc>
          <w:tcPr>
            <w:tcW w:w="3583" w:type="dxa"/>
          </w:tcPr>
          <w:p w14:paraId="22AE7791" w14:textId="77777777" w:rsidR="00CA55E9" w:rsidRPr="0098717F" w:rsidRDefault="00CA55E9" w:rsidP="00EC5829">
            <w:pPr>
              <w:spacing w:line="480" w:lineRule="auto"/>
              <w:rPr>
                <w:rFonts w:ascii="Arial" w:hAnsi="Arial" w:cs="Arial"/>
                <w:b/>
                <w:color w:val="auto"/>
                <w:sz w:val="18"/>
                <w:szCs w:val="18"/>
              </w:rPr>
            </w:pPr>
            <w:r w:rsidRPr="0098717F">
              <w:rPr>
                <w:rFonts w:ascii="Arial" w:eastAsia="Calibri" w:hAnsi="Arial" w:cs="Arial"/>
                <w:b/>
                <w:bCs/>
                <w:color w:val="auto"/>
                <w:sz w:val="18"/>
                <w:szCs w:val="18"/>
                <w:lang w:eastAsia="en-GB"/>
              </w:rPr>
              <w:t>Sub-themes</w:t>
            </w:r>
          </w:p>
        </w:tc>
        <w:tc>
          <w:tcPr>
            <w:tcW w:w="3379" w:type="dxa"/>
          </w:tcPr>
          <w:p w14:paraId="1A2DB37F" w14:textId="77777777" w:rsidR="00CA55E9" w:rsidRPr="0098717F" w:rsidRDefault="00CA55E9" w:rsidP="00700EC3">
            <w:pPr>
              <w:spacing w:line="480" w:lineRule="auto"/>
              <w:rPr>
                <w:rFonts w:ascii="Arial" w:hAnsi="Arial" w:cs="Arial"/>
                <w:b/>
                <w:color w:val="auto"/>
                <w:sz w:val="18"/>
                <w:szCs w:val="18"/>
              </w:rPr>
            </w:pPr>
            <w:r w:rsidRPr="0098717F">
              <w:rPr>
                <w:rFonts w:ascii="Arial" w:eastAsia="Calibri" w:hAnsi="Arial" w:cs="Arial"/>
                <w:b/>
                <w:bCs/>
                <w:color w:val="auto"/>
                <w:sz w:val="18"/>
                <w:szCs w:val="18"/>
                <w:lang w:eastAsia="en-GB"/>
              </w:rPr>
              <w:t>Papers containing themes</w:t>
            </w:r>
          </w:p>
        </w:tc>
        <w:tc>
          <w:tcPr>
            <w:tcW w:w="3379" w:type="dxa"/>
          </w:tcPr>
          <w:p w14:paraId="664BBCFE" w14:textId="77777777" w:rsidR="00CA55E9" w:rsidRPr="0098717F" w:rsidRDefault="00CA55E9" w:rsidP="003A5D29">
            <w:pPr>
              <w:spacing w:line="480" w:lineRule="auto"/>
              <w:jc w:val="both"/>
              <w:rPr>
                <w:rFonts w:ascii="Arial" w:hAnsi="Arial" w:cs="Arial"/>
                <w:b/>
                <w:color w:val="auto"/>
                <w:sz w:val="18"/>
                <w:szCs w:val="18"/>
              </w:rPr>
            </w:pPr>
            <w:r w:rsidRPr="0098717F">
              <w:rPr>
                <w:rFonts w:ascii="Arial" w:eastAsia="Calibri" w:hAnsi="Arial" w:cs="Arial"/>
                <w:b/>
                <w:bCs/>
                <w:color w:val="auto"/>
                <w:sz w:val="18"/>
                <w:szCs w:val="18"/>
                <w:lang w:eastAsia="en-GB"/>
              </w:rPr>
              <w:t>How interpreted by participants</w:t>
            </w:r>
          </w:p>
        </w:tc>
      </w:tr>
      <w:tr w:rsidR="0098717F" w:rsidRPr="0098717F" w14:paraId="51282582" w14:textId="77777777" w:rsidTr="00CA55E9">
        <w:tc>
          <w:tcPr>
            <w:tcW w:w="3607" w:type="dxa"/>
          </w:tcPr>
          <w:p w14:paraId="0B803D59" w14:textId="77777777" w:rsidR="00B83185" w:rsidRPr="0098717F" w:rsidRDefault="00B83185" w:rsidP="00EC5829">
            <w:pPr>
              <w:spacing w:line="480" w:lineRule="auto"/>
              <w:rPr>
                <w:rFonts w:ascii="Arial" w:eastAsia="Calibri" w:hAnsi="Arial" w:cs="Arial"/>
                <w:b/>
                <w:bCs/>
                <w:color w:val="auto"/>
                <w:sz w:val="18"/>
                <w:szCs w:val="18"/>
                <w:lang w:eastAsia="en-GB"/>
              </w:rPr>
            </w:pPr>
            <w:r w:rsidRPr="0098717F">
              <w:rPr>
                <w:rFonts w:ascii="Arial" w:eastAsia="Calibri" w:hAnsi="Arial" w:cs="Arial"/>
                <w:bCs/>
                <w:color w:val="auto"/>
                <w:sz w:val="18"/>
                <w:szCs w:val="18"/>
                <w:lang w:eastAsia="en-GB"/>
              </w:rPr>
              <w:t>CAT tools</w:t>
            </w:r>
          </w:p>
        </w:tc>
        <w:tc>
          <w:tcPr>
            <w:tcW w:w="3583" w:type="dxa"/>
          </w:tcPr>
          <w:p w14:paraId="51BE3176" w14:textId="77777777" w:rsidR="00B83185" w:rsidRPr="0098717F" w:rsidRDefault="00B83185" w:rsidP="00EC5829">
            <w:pPr>
              <w:spacing w:line="480" w:lineRule="auto"/>
              <w:rPr>
                <w:rFonts w:ascii="Arial" w:eastAsia="Calibri" w:hAnsi="Arial" w:cs="Arial"/>
                <w:b/>
                <w:bCs/>
                <w:color w:val="auto"/>
                <w:sz w:val="18"/>
                <w:szCs w:val="18"/>
                <w:lang w:eastAsia="en-GB"/>
              </w:rPr>
            </w:pPr>
            <w:r w:rsidRPr="0098717F">
              <w:rPr>
                <w:rFonts w:ascii="Arial" w:eastAsia="Calibri" w:hAnsi="Arial" w:cs="Arial"/>
                <w:color w:val="auto"/>
                <w:sz w:val="18"/>
                <w:szCs w:val="18"/>
                <w:lang w:eastAsia="en-GB"/>
              </w:rPr>
              <w:t>Diagram</w:t>
            </w:r>
          </w:p>
        </w:tc>
        <w:tc>
          <w:tcPr>
            <w:tcW w:w="3379" w:type="dxa"/>
          </w:tcPr>
          <w:p w14:paraId="087C5A32" w14:textId="77777777" w:rsidR="00B83185" w:rsidRPr="0098717F" w:rsidRDefault="00B83185" w:rsidP="00B83185">
            <w:pPr>
              <w:numPr>
                <w:ilvl w:val="0"/>
                <w:numId w:val="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line="480" w:lineRule="auto"/>
              <w:rPr>
                <w:rFonts w:ascii="Arial" w:eastAsia="Calibri" w:hAnsi="Arial" w:cs="Arial"/>
                <w:color w:val="auto"/>
                <w:sz w:val="18"/>
                <w:szCs w:val="18"/>
                <w:lang w:eastAsia="en-GB"/>
              </w:rPr>
            </w:pPr>
            <w:r w:rsidRPr="0098717F">
              <w:rPr>
                <w:rFonts w:ascii="Arial" w:eastAsia="Calibri" w:hAnsi="Arial" w:cs="Arial"/>
                <w:color w:val="auto"/>
                <w:sz w:val="18"/>
                <w:szCs w:val="18"/>
                <w:lang w:eastAsia="en-GB"/>
              </w:rPr>
              <w:t>Taplin (2015)</w:t>
            </w:r>
          </w:p>
          <w:p w14:paraId="259CEEA8" w14:textId="77777777" w:rsidR="00B83185" w:rsidRPr="0098717F" w:rsidRDefault="00B83185" w:rsidP="00B83185">
            <w:pPr>
              <w:numPr>
                <w:ilvl w:val="0"/>
                <w:numId w:val="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line="480" w:lineRule="auto"/>
              <w:rPr>
                <w:rFonts w:ascii="Arial" w:eastAsia="Calibri" w:hAnsi="Arial" w:cs="Arial"/>
                <w:color w:val="auto"/>
                <w:sz w:val="18"/>
                <w:szCs w:val="18"/>
                <w:lang w:eastAsia="en-GB"/>
              </w:rPr>
            </w:pPr>
            <w:r w:rsidRPr="0098717F">
              <w:rPr>
                <w:rFonts w:ascii="Arial" w:eastAsia="Calibri" w:hAnsi="Arial" w:cs="Arial"/>
                <w:color w:val="auto"/>
                <w:sz w:val="18"/>
                <w:szCs w:val="18"/>
                <w:lang w:eastAsia="en-GB"/>
              </w:rPr>
              <w:t>Rayner, Thompson &amp; Walsh (2010)</w:t>
            </w:r>
          </w:p>
          <w:p w14:paraId="107C693E" w14:textId="77777777" w:rsidR="00B83185" w:rsidRPr="0098717F" w:rsidRDefault="00B83185" w:rsidP="00B83185">
            <w:pPr>
              <w:numPr>
                <w:ilvl w:val="0"/>
                <w:numId w:val="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line="480" w:lineRule="auto"/>
              <w:rPr>
                <w:rFonts w:ascii="Arial" w:eastAsia="Calibri" w:hAnsi="Arial" w:cs="Arial"/>
                <w:color w:val="auto"/>
                <w:sz w:val="18"/>
                <w:szCs w:val="18"/>
                <w:lang w:eastAsia="en-GB"/>
              </w:rPr>
            </w:pPr>
            <w:proofErr w:type="spellStart"/>
            <w:r w:rsidRPr="0098717F">
              <w:rPr>
                <w:rFonts w:ascii="Arial" w:eastAsia="Calibri" w:hAnsi="Arial" w:cs="Arial"/>
                <w:color w:val="auto"/>
                <w:sz w:val="18"/>
                <w:szCs w:val="18"/>
                <w:lang w:eastAsia="en-GB"/>
              </w:rPr>
              <w:t>Tyrer</w:t>
            </w:r>
            <w:proofErr w:type="spellEnd"/>
            <w:r w:rsidRPr="0098717F">
              <w:rPr>
                <w:rFonts w:ascii="Arial" w:eastAsia="Calibri" w:hAnsi="Arial" w:cs="Arial"/>
                <w:color w:val="auto"/>
                <w:sz w:val="18"/>
                <w:szCs w:val="18"/>
                <w:lang w:eastAsia="en-GB"/>
              </w:rPr>
              <w:t xml:space="preserve"> &amp; Masterson (2019)</w:t>
            </w:r>
          </w:p>
          <w:p w14:paraId="0FDE2A92" w14:textId="77777777" w:rsidR="00B83185" w:rsidRPr="0098717F" w:rsidRDefault="00B83185" w:rsidP="00B83185">
            <w:pPr>
              <w:numPr>
                <w:ilvl w:val="0"/>
                <w:numId w:val="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line="480" w:lineRule="auto"/>
              <w:rPr>
                <w:rFonts w:ascii="Arial" w:eastAsia="Calibri" w:hAnsi="Arial" w:cs="Arial"/>
                <w:color w:val="auto"/>
                <w:sz w:val="18"/>
                <w:szCs w:val="18"/>
                <w:lang w:eastAsia="en-GB"/>
              </w:rPr>
            </w:pPr>
            <w:r w:rsidRPr="0098717F">
              <w:rPr>
                <w:rFonts w:ascii="Arial" w:eastAsia="Calibri" w:hAnsi="Arial" w:cs="Arial"/>
                <w:bCs/>
                <w:color w:val="auto"/>
                <w:sz w:val="18"/>
                <w:szCs w:val="18"/>
                <w:lang w:eastAsia="en-GB"/>
              </w:rPr>
              <w:t xml:space="preserve">Taylor, Perry, Hutton, Tan, Fisher, </w:t>
            </w:r>
            <w:proofErr w:type="spellStart"/>
            <w:r w:rsidRPr="0098717F">
              <w:rPr>
                <w:rFonts w:ascii="Arial" w:eastAsia="Calibri" w:hAnsi="Arial" w:cs="Arial"/>
                <w:bCs/>
                <w:color w:val="auto"/>
                <w:sz w:val="18"/>
                <w:szCs w:val="18"/>
                <w:lang w:eastAsia="en-GB"/>
              </w:rPr>
              <w:t>Focone</w:t>
            </w:r>
            <w:proofErr w:type="spellEnd"/>
            <w:r w:rsidRPr="0098717F">
              <w:rPr>
                <w:rFonts w:ascii="Arial" w:eastAsia="Calibri" w:hAnsi="Arial" w:cs="Arial"/>
                <w:bCs/>
                <w:color w:val="auto"/>
                <w:sz w:val="18"/>
                <w:szCs w:val="18"/>
                <w:lang w:eastAsia="en-GB"/>
              </w:rPr>
              <w:t xml:space="preserve">, Grifﬁths &amp; Seddon (2019) </w:t>
            </w:r>
          </w:p>
          <w:p w14:paraId="5913DB9C" w14:textId="77777777" w:rsidR="00B83185" w:rsidRPr="0098717F" w:rsidRDefault="00B83185" w:rsidP="00B83185">
            <w:pPr>
              <w:numPr>
                <w:ilvl w:val="0"/>
                <w:numId w:val="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line="480" w:lineRule="auto"/>
              <w:rPr>
                <w:rFonts w:ascii="Arial" w:eastAsia="Calibri" w:hAnsi="Arial" w:cs="Arial"/>
                <w:color w:val="auto"/>
                <w:sz w:val="18"/>
                <w:szCs w:val="18"/>
                <w:lang w:eastAsia="en-GB"/>
              </w:rPr>
            </w:pPr>
            <w:r w:rsidRPr="0098717F">
              <w:rPr>
                <w:rFonts w:ascii="Arial" w:eastAsia="Calibri" w:hAnsi="Arial" w:cs="Arial"/>
                <w:color w:val="auto"/>
                <w:sz w:val="18"/>
                <w:szCs w:val="18"/>
                <w:lang w:eastAsia="en-GB"/>
              </w:rPr>
              <w:t xml:space="preserve">Shine &amp; </w:t>
            </w:r>
            <w:proofErr w:type="spellStart"/>
            <w:r w:rsidRPr="0098717F">
              <w:rPr>
                <w:rFonts w:ascii="Arial" w:eastAsia="Calibri" w:hAnsi="Arial" w:cs="Arial"/>
                <w:color w:val="auto"/>
                <w:sz w:val="18"/>
                <w:szCs w:val="18"/>
                <w:lang w:eastAsia="en-GB"/>
              </w:rPr>
              <w:t>Westacott</w:t>
            </w:r>
            <w:proofErr w:type="spellEnd"/>
            <w:r w:rsidRPr="0098717F">
              <w:rPr>
                <w:rFonts w:ascii="Arial" w:eastAsia="Calibri" w:hAnsi="Arial" w:cs="Arial"/>
                <w:color w:val="auto"/>
                <w:sz w:val="18"/>
                <w:szCs w:val="18"/>
                <w:lang w:eastAsia="en-GB"/>
              </w:rPr>
              <w:t xml:space="preserve"> (2010)</w:t>
            </w:r>
          </w:p>
          <w:p w14:paraId="69DCCED4" w14:textId="77777777" w:rsidR="00B83185" w:rsidRPr="0098717F" w:rsidRDefault="00B83185" w:rsidP="00B83185">
            <w:pPr>
              <w:pStyle w:val="ListParagraph"/>
              <w:numPr>
                <w:ilvl w:val="0"/>
                <w:numId w:val="23"/>
              </w:numPr>
              <w:spacing w:line="480" w:lineRule="auto"/>
              <w:rPr>
                <w:rFonts w:ascii="Arial" w:eastAsia="Calibri" w:hAnsi="Arial" w:cs="Arial"/>
                <w:sz w:val="18"/>
                <w:szCs w:val="18"/>
                <w:lang w:eastAsia="en-GB"/>
              </w:rPr>
            </w:pPr>
            <w:proofErr w:type="spellStart"/>
            <w:r w:rsidRPr="0098717F">
              <w:rPr>
                <w:rFonts w:ascii="Arial" w:eastAsia="Calibri" w:hAnsi="Arial" w:cs="Arial"/>
                <w:sz w:val="18"/>
                <w:szCs w:val="18"/>
                <w:lang w:eastAsia="en-GB"/>
              </w:rPr>
              <w:t>Kellett</w:t>
            </w:r>
            <w:proofErr w:type="spellEnd"/>
            <w:r w:rsidRPr="0098717F">
              <w:rPr>
                <w:rFonts w:ascii="Arial" w:eastAsia="Calibri" w:hAnsi="Arial" w:cs="Arial"/>
                <w:sz w:val="18"/>
                <w:szCs w:val="18"/>
                <w:lang w:eastAsia="en-GB"/>
              </w:rPr>
              <w:t xml:space="preserve"> &amp;  Hardy (2013)</w:t>
            </w:r>
          </w:p>
          <w:p w14:paraId="56F78F14" w14:textId="77777777" w:rsidR="00B83185" w:rsidRPr="0098717F" w:rsidRDefault="00B83185" w:rsidP="00B83185">
            <w:pPr>
              <w:pStyle w:val="ListParagraph"/>
              <w:numPr>
                <w:ilvl w:val="0"/>
                <w:numId w:val="23"/>
              </w:numPr>
              <w:spacing w:line="480" w:lineRule="auto"/>
              <w:rPr>
                <w:rFonts w:ascii="Arial" w:eastAsia="Calibri" w:hAnsi="Arial" w:cs="Arial"/>
                <w:sz w:val="18"/>
                <w:szCs w:val="18"/>
                <w:lang w:eastAsia="en-GB"/>
              </w:rPr>
            </w:pPr>
            <w:r w:rsidRPr="0098717F">
              <w:rPr>
                <w:rFonts w:ascii="Arial" w:eastAsia="Calibri" w:hAnsi="Arial" w:cs="Arial"/>
                <w:sz w:val="18"/>
                <w:szCs w:val="18"/>
                <w:lang w:eastAsia="en-GB"/>
              </w:rPr>
              <w:t>Evans &amp; Parry (1996)</w:t>
            </w:r>
          </w:p>
          <w:p w14:paraId="7238D9F7" w14:textId="77777777" w:rsidR="00B83185" w:rsidRPr="0098717F" w:rsidRDefault="00B83185" w:rsidP="00B83185">
            <w:pPr>
              <w:pStyle w:val="ListParagraph"/>
              <w:numPr>
                <w:ilvl w:val="0"/>
                <w:numId w:val="23"/>
              </w:numPr>
              <w:spacing w:line="480" w:lineRule="auto"/>
              <w:rPr>
                <w:rFonts w:ascii="Arial" w:eastAsia="Calibri" w:hAnsi="Arial" w:cs="Arial"/>
                <w:sz w:val="18"/>
                <w:szCs w:val="18"/>
                <w:lang w:eastAsia="en-GB"/>
              </w:rPr>
            </w:pPr>
            <w:r w:rsidRPr="0098717F">
              <w:rPr>
                <w:rFonts w:ascii="Arial" w:eastAsia="Calibri" w:hAnsi="Arial" w:cs="Arial"/>
                <w:sz w:val="18"/>
                <w:szCs w:val="18"/>
                <w:lang w:eastAsia="en-GB"/>
              </w:rPr>
              <w:t>Stockton  (2012)</w:t>
            </w:r>
          </w:p>
          <w:p w14:paraId="0A0EC18F" w14:textId="77777777" w:rsidR="00B83185" w:rsidRPr="0098717F" w:rsidRDefault="00B83185" w:rsidP="00B83185">
            <w:pPr>
              <w:pStyle w:val="ListParagraph"/>
              <w:numPr>
                <w:ilvl w:val="0"/>
                <w:numId w:val="23"/>
              </w:numPr>
              <w:spacing w:line="480" w:lineRule="auto"/>
              <w:rPr>
                <w:rFonts w:ascii="Arial" w:eastAsia="Calibri" w:hAnsi="Arial" w:cs="Arial"/>
                <w:sz w:val="18"/>
                <w:szCs w:val="18"/>
                <w:lang w:eastAsia="en-GB"/>
              </w:rPr>
            </w:pPr>
            <w:proofErr w:type="spellStart"/>
            <w:r w:rsidRPr="0098717F">
              <w:rPr>
                <w:rFonts w:ascii="Arial" w:eastAsia="Calibri" w:hAnsi="Arial" w:cs="Arial"/>
                <w:sz w:val="18"/>
                <w:szCs w:val="18"/>
                <w:lang w:eastAsia="en-GB"/>
              </w:rPr>
              <w:t>Ruppert</w:t>
            </w:r>
            <w:proofErr w:type="spellEnd"/>
            <w:r w:rsidRPr="0098717F">
              <w:rPr>
                <w:rFonts w:ascii="Arial" w:eastAsia="Calibri" w:hAnsi="Arial" w:cs="Arial"/>
                <w:sz w:val="18"/>
                <w:szCs w:val="18"/>
                <w:lang w:eastAsia="en-GB"/>
              </w:rPr>
              <w:t xml:space="preserve"> (2013)</w:t>
            </w:r>
          </w:p>
        </w:tc>
        <w:tc>
          <w:tcPr>
            <w:tcW w:w="3379" w:type="dxa"/>
          </w:tcPr>
          <w:p w14:paraId="732442EB" w14:textId="77777777" w:rsidR="00B83185" w:rsidRPr="0098717F" w:rsidRDefault="00B83185" w:rsidP="003A5D29">
            <w:pPr>
              <w:spacing w:line="480" w:lineRule="auto"/>
              <w:jc w:val="both"/>
              <w:rPr>
                <w:rFonts w:ascii="Arial" w:eastAsia="Calibri" w:hAnsi="Arial" w:cs="Arial"/>
                <w:b/>
                <w:bCs/>
                <w:color w:val="auto"/>
                <w:sz w:val="18"/>
                <w:szCs w:val="18"/>
                <w:lang w:eastAsia="en-GB"/>
              </w:rPr>
            </w:pPr>
            <w:r w:rsidRPr="0098717F">
              <w:rPr>
                <w:rFonts w:ascii="Arial" w:eastAsia="Calibri" w:hAnsi="Arial" w:cs="Arial"/>
                <w:color w:val="auto"/>
                <w:sz w:val="18"/>
                <w:szCs w:val="18"/>
                <w:lang w:eastAsia="en-GB"/>
              </w:rPr>
              <w:t>The SDR was considered a powerful experience and enabled them to gain an understanding on themselves and others. Participants described the feelings that they experienced when looking at their diagram and developing it. Some described how they had powerful negative emotions when they looked at their SDR such as feeling sad. Some participants felt that the SDR did not change anything or of any use to them.</w:t>
            </w:r>
          </w:p>
        </w:tc>
      </w:tr>
      <w:tr w:rsidR="0098717F" w:rsidRPr="0098717F" w14:paraId="24230488" w14:textId="77777777" w:rsidTr="00CA55E9">
        <w:tc>
          <w:tcPr>
            <w:tcW w:w="3607" w:type="dxa"/>
          </w:tcPr>
          <w:p w14:paraId="0C33DB0D" w14:textId="77777777" w:rsidR="00CA55E9" w:rsidRPr="0098717F" w:rsidRDefault="00CA55E9" w:rsidP="00CA55E9">
            <w:pPr>
              <w:pStyle w:val="NormalWeb"/>
              <w:spacing w:after="119"/>
              <w:rPr>
                <w:rFonts w:ascii="Arial" w:hAnsi="Arial" w:cs="Arial"/>
                <w:sz w:val="18"/>
                <w:szCs w:val="18"/>
              </w:rPr>
            </w:pPr>
          </w:p>
        </w:tc>
        <w:tc>
          <w:tcPr>
            <w:tcW w:w="3583" w:type="dxa"/>
          </w:tcPr>
          <w:p w14:paraId="3C6727A3" w14:textId="77777777" w:rsidR="00CA55E9" w:rsidRPr="0098717F" w:rsidRDefault="00CA55E9" w:rsidP="00CA55E9">
            <w:pPr>
              <w:pStyle w:val="NormalWeb"/>
              <w:spacing w:after="119"/>
              <w:rPr>
                <w:rFonts w:ascii="Arial" w:hAnsi="Arial" w:cs="Arial"/>
                <w:sz w:val="18"/>
                <w:szCs w:val="18"/>
              </w:rPr>
            </w:pPr>
            <w:r w:rsidRPr="0098717F">
              <w:rPr>
                <w:rFonts w:ascii="Arial" w:hAnsi="Arial" w:cs="Arial"/>
                <w:sz w:val="18"/>
                <w:szCs w:val="18"/>
              </w:rPr>
              <w:t>Reformulation letter</w:t>
            </w:r>
          </w:p>
          <w:p w14:paraId="5C686E9B" w14:textId="77777777" w:rsidR="00CA55E9" w:rsidRPr="0098717F" w:rsidRDefault="00CA55E9" w:rsidP="00CA55E9">
            <w:pPr>
              <w:spacing w:line="480" w:lineRule="auto"/>
              <w:rPr>
                <w:rFonts w:ascii="Arial" w:hAnsi="Arial" w:cs="Arial"/>
                <w:color w:val="auto"/>
                <w:sz w:val="18"/>
                <w:szCs w:val="18"/>
              </w:rPr>
            </w:pPr>
          </w:p>
        </w:tc>
        <w:tc>
          <w:tcPr>
            <w:tcW w:w="3379" w:type="dxa"/>
          </w:tcPr>
          <w:p w14:paraId="2D681AB5" w14:textId="77777777" w:rsidR="0036535A" w:rsidRPr="0098717F" w:rsidRDefault="0036535A"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Rayner, Thompson &amp; Walsh (2010)</w:t>
            </w:r>
          </w:p>
          <w:p w14:paraId="0DD568E6" w14:textId="77777777" w:rsidR="00CA55E9" w:rsidRPr="0098717F" w:rsidRDefault="00CA55E9"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 xml:space="preserve">Hamill, </w:t>
            </w:r>
            <w:proofErr w:type="spellStart"/>
            <w:r w:rsidRPr="0098717F">
              <w:rPr>
                <w:rFonts w:ascii="Arial" w:hAnsi="Arial" w:cs="Arial"/>
                <w:sz w:val="18"/>
                <w:szCs w:val="18"/>
              </w:rPr>
              <w:t>Ried</w:t>
            </w:r>
            <w:proofErr w:type="spellEnd"/>
            <w:r w:rsidRPr="0098717F">
              <w:rPr>
                <w:rFonts w:ascii="Arial" w:hAnsi="Arial" w:cs="Arial"/>
                <w:sz w:val="18"/>
                <w:szCs w:val="18"/>
              </w:rPr>
              <w:t xml:space="preserve"> &amp; Reynolds (2008)</w:t>
            </w:r>
          </w:p>
          <w:p w14:paraId="4F25FC8C" w14:textId="77777777" w:rsidR="00CC7BD6" w:rsidRPr="0098717F" w:rsidRDefault="00CC7BD6" w:rsidP="00ED260E">
            <w:pPr>
              <w:pStyle w:val="ListParagraph"/>
              <w:numPr>
                <w:ilvl w:val="0"/>
                <w:numId w:val="23"/>
              </w:numPr>
              <w:shd w:val="clear" w:color="auto" w:fill="FFFFFF" w:themeFill="background1"/>
              <w:spacing w:line="480" w:lineRule="auto"/>
              <w:rPr>
                <w:rFonts w:ascii="Arial" w:eastAsia="Calibri" w:hAnsi="Arial" w:cs="Arial"/>
                <w:sz w:val="18"/>
                <w:szCs w:val="18"/>
              </w:rPr>
            </w:pPr>
            <w:r w:rsidRPr="0098717F">
              <w:rPr>
                <w:rFonts w:ascii="Arial" w:hAnsi="Arial" w:cs="Arial"/>
                <w:sz w:val="18"/>
                <w:szCs w:val="18"/>
              </w:rPr>
              <w:t xml:space="preserve">Shine &amp; </w:t>
            </w:r>
            <w:proofErr w:type="spellStart"/>
            <w:r w:rsidRPr="0098717F">
              <w:rPr>
                <w:rFonts w:ascii="Arial" w:hAnsi="Arial" w:cs="Arial"/>
                <w:sz w:val="18"/>
                <w:szCs w:val="18"/>
              </w:rPr>
              <w:t>Westacott</w:t>
            </w:r>
            <w:proofErr w:type="spellEnd"/>
            <w:r w:rsidRPr="0098717F">
              <w:rPr>
                <w:rFonts w:ascii="Arial" w:hAnsi="Arial" w:cs="Arial"/>
                <w:sz w:val="18"/>
                <w:szCs w:val="18"/>
              </w:rPr>
              <w:t xml:space="preserve"> (2010)</w:t>
            </w:r>
          </w:p>
          <w:p w14:paraId="7F565B26" w14:textId="77777777" w:rsidR="00CC7BD6" w:rsidRPr="0098717F" w:rsidRDefault="00CC7BD6" w:rsidP="00ED260E">
            <w:pPr>
              <w:pStyle w:val="ListParagraph"/>
              <w:numPr>
                <w:ilvl w:val="0"/>
                <w:numId w:val="23"/>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lastRenderedPageBreak/>
              <w:t>Evans &amp; Parry (1996)</w:t>
            </w:r>
          </w:p>
          <w:p w14:paraId="2EF3CE45" w14:textId="77777777" w:rsidR="00AA1F90" w:rsidRPr="0098717F" w:rsidRDefault="00AA1F90" w:rsidP="00ED260E">
            <w:pPr>
              <w:pStyle w:val="ListParagraph"/>
              <w:numPr>
                <w:ilvl w:val="0"/>
                <w:numId w:val="23"/>
              </w:numPr>
              <w:shd w:val="clear" w:color="auto" w:fill="FFFFFF" w:themeFill="background1"/>
              <w:spacing w:line="480" w:lineRule="auto"/>
              <w:rPr>
                <w:rFonts w:ascii="Arial" w:eastAsia="Calibri" w:hAnsi="Arial" w:cs="Arial"/>
                <w:sz w:val="18"/>
                <w:szCs w:val="18"/>
              </w:rPr>
            </w:pPr>
            <w:r w:rsidRPr="0098717F">
              <w:rPr>
                <w:rFonts w:ascii="Arial" w:eastAsia="Calibri" w:hAnsi="Arial" w:cs="Arial"/>
                <w:sz w:val="18"/>
                <w:szCs w:val="18"/>
              </w:rPr>
              <w:t>Stockton  (2012)</w:t>
            </w:r>
          </w:p>
          <w:p w14:paraId="5A3D0482" w14:textId="77777777" w:rsidR="00CC7BD6" w:rsidRPr="0098717F" w:rsidRDefault="00CC7BD6" w:rsidP="00CC7BD6">
            <w:pPr>
              <w:pStyle w:val="NormalWeb"/>
              <w:shd w:val="clear" w:color="auto" w:fill="FFFFFF"/>
              <w:spacing w:after="0" w:line="240" w:lineRule="auto"/>
              <w:ind w:left="360"/>
              <w:rPr>
                <w:rFonts w:ascii="Arial" w:hAnsi="Arial" w:cs="Arial"/>
                <w:sz w:val="18"/>
                <w:szCs w:val="18"/>
              </w:rPr>
            </w:pPr>
          </w:p>
        </w:tc>
        <w:tc>
          <w:tcPr>
            <w:tcW w:w="3379" w:type="dxa"/>
          </w:tcPr>
          <w:p w14:paraId="71E2C817" w14:textId="77777777" w:rsidR="00CA55E9" w:rsidRPr="0098717F" w:rsidRDefault="008B60EB" w:rsidP="003A5D29">
            <w:pPr>
              <w:spacing w:line="480" w:lineRule="auto"/>
              <w:jc w:val="both"/>
              <w:rPr>
                <w:rFonts w:ascii="Arial" w:hAnsi="Arial" w:cs="Arial"/>
                <w:color w:val="auto"/>
                <w:sz w:val="18"/>
                <w:szCs w:val="18"/>
              </w:rPr>
            </w:pPr>
            <w:r w:rsidRPr="0098717F">
              <w:rPr>
                <w:rFonts w:ascii="Arial" w:hAnsi="Arial" w:cs="Arial"/>
                <w:color w:val="auto"/>
                <w:sz w:val="18"/>
                <w:szCs w:val="18"/>
              </w:rPr>
              <w:lastRenderedPageBreak/>
              <w:t>T</w:t>
            </w:r>
            <w:r w:rsidR="00CA55E9" w:rsidRPr="0098717F">
              <w:rPr>
                <w:rFonts w:ascii="Arial" w:hAnsi="Arial" w:cs="Arial"/>
                <w:color w:val="auto"/>
                <w:sz w:val="18"/>
                <w:szCs w:val="18"/>
              </w:rPr>
              <w:t xml:space="preserve">he reformulation letter </w:t>
            </w:r>
            <w:r w:rsidRPr="0098717F">
              <w:rPr>
                <w:rFonts w:ascii="Arial" w:hAnsi="Arial" w:cs="Arial"/>
                <w:color w:val="auto"/>
                <w:sz w:val="18"/>
                <w:szCs w:val="18"/>
              </w:rPr>
              <w:t>gave</w:t>
            </w:r>
            <w:r w:rsidR="00CA55E9" w:rsidRPr="0098717F">
              <w:rPr>
                <w:rFonts w:ascii="Arial" w:hAnsi="Arial" w:cs="Arial"/>
                <w:color w:val="auto"/>
                <w:sz w:val="18"/>
                <w:szCs w:val="18"/>
              </w:rPr>
              <w:t xml:space="preserve"> a focus during </w:t>
            </w:r>
            <w:proofErr w:type="gramStart"/>
            <w:r w:rsidR="00CA55E9" w:rsidRPr="0098717F">
              <w:rPr>
                <w:rFonts w:ascii="Arial" w:hAnsi="Arial" w:cs="Arial"/>
                <w:color w:val="auto"/>
                <w:sz w:val="18"/>
                <w:szCs w:val="18"/>
              </w:rPr>
              <w:t>therapy,</w:t>
            </w:r>
            <w:proofErr w:type="gramEnd"/>
            <w:r w:rsidR="00CA55E9" w:rsidRPr="0098717F">
              <w:rPr>
                <w:rFonts w:ascii="Arial" w:hAnsi="Arial" w:cs="Arial"/>
                <w:color w:val="auto"/>
                <w:sz w:val="18"/>
                <w:szCs w:val="18"/>
              </w:rPr>
              <w:t xml:space="preserve"> </w:t>
            </w:r>
            <w:r w:rsidR="00DA165B" w:rsidRPr="0098717F">
              <w:rPr>
                <w:rFonts w:ascii="Arial" w:hAnsi="Arial" w:cs="Arial"/>
                <w:color w:val="auto"/>
                <w:sz w:val="18"/>
                <w:szCs w:val="18"/>
              </w:rPr>
              <w:t>enabled</w:t>
            </w:r>
            <w:r w:rsidR="00CA55E9" w:rsidRPr="0098717F">
              <w:rPr>
                <w:rFonts w:ascii="Arial" w:hAnsi="Arial" w:cs="Arial"/>
                <w:color w:val="auto"/>
                <w:sz w:val="18"/>
                <w:szCs w:val="18"/>
              </w:rPr>
              <w:t xml:space="preserve"> service user’s </w:t>
            </w:r>
            <w:r w:rsidR="00DA165B" w:rsidRPr="0098717F">
              <w:rPr>
                <w:rFonts w:ascii="Arial" w:hAnsi="Arial" w:cs="Arial"/>
                <w:color w:val="auto"/>
                <w:sz w:val="18"/>
                <w:szCs w:val="18"/>
              </w:rPr>
              <w:t xml:space="preserve">to gain an </w:t>
            </w:r>
            <w:r w:rsidR="00CA55E9" w:rsidRPr="0098717F">
              <w:rPr>
                <w:rFonts w:ascii="Arial" w:hAnsi="Arial" w:cs="Arial"/>
                <w:color w:val="auto"/>
                <w:sz w:val="18"/>
                <w:szCs w:val="18"/>
              </w:rPr>
              <w:t>understanding</w:t>
            </w:r>
            <w:r w:rsidR="00DA165B" w:rsidRPr="0098717F">
              <w:rPr>
                <w:rFonts w:ascii="Arial" w:hAnsi="Arial" w:cs="Arial"/>
                <w:color w:val="auto"/>
                <w:sz w:val="18"/>
                <w:szCs w:val="18"/>
              </w:rPr>
              <w:t xml:space="preserve"> of unhelpful patterns</w:t>
            </w:r>
            <w:r w:rsidR="00CA55E9" w:rsidRPr="0098717F">
              <w:rPr>
                <w:rFonts w:ascii="Arial" w:hAnsi="Arial" w:cs="Arial"/>
                <w:color w:val="auto"/>
                <w:sz w:val="18"/>
                <w:szCs w:val="18"/>
              </w:rPr>
              <w:t xml:space="preserve">, helped </w:t>
            </w:r>
            <w:r w:rsidR="00DA165B" w:rsidRPr="0098717F">
              <w:rPr>
                <w:rFonts w:ascii="Arial" w:hAnsi="Arial" w:cs="Arial"/>
                <w:color w:val="auto"/>
                <w:sz w:val="18"/>
                <w:szCs w:val="18"/>
              </w:rPr>
              <w:t xml:space="preserve">participants trust their </w:t>
            </w:r>
            <w:r w:rsidR="00CA55E9" w:rsidRPr="0098717F">
              <w:rPr>
                <w:rFonts w:ascii="Arial" w:hAnsi="Arial" w:cs="Arial"/>
                <w:color w:val="auto"/>
                <w:sz w:val="18"/>
                <w:szCs w:val="18"/>
              </w:rPr>
              <w:t xml:space="preserve">therapist and </w:t>
            </w:r>
            <w:r w:rsidR="00DA165B" w:rsidRPr="0098717F">
              <w:rPr>
                <w:rFonts w:ascii="Arial" w:hAnsi="Arial" w:cs="Arial"/>
                <w:color w:val="auto"/>
                <w:sz w:val="18"/>
                <w:szCs w:val="18"/>
              </w:rPr>
              <w:t>reassured service users</w:t>
            </w:r>
            <w:r w:rsidR="00CA55E9" w:rsidRPr="0098717F">
              <w:rPr>
                <w:rFonts w:ascii="Arial" w:hAnsi="Arial" w:cs="Arial"/>
                <w:color w:val="auto"/>
                <w:sz w:val="18"/>
                <w:szCs w:val="18"/>
              </w:rPr>
              <w:t xml:space="preserve">. However, </w:t>
            </w:r>
            <w:r w:rsidR="00DA165B" w:rsidRPr="0098717F">
              <w:rPr>
                <w:rFonts w:ascii="Arial" w:hAnsi="Arial" w:cs="Arial"/>
                <w:color w:val="auto"/>
                <w:sz w:val="18"/>
                <w:szCs w:val="18"/>
              </w:rPr>
              <w:t xml:space="preserve">the reformulation letter was </w:t>
            </w:r>
            <w:r w:rsidR="00DA165B" w:rsidRPr="0098717F">
              <w:rPr>
                <w:rFonts w:ascii="Arial" w:hAnsi="Arial" w:cs="Arial"/>
                <w:color w:val="auto"/>
                <w:sz w:val="18"/>
                <w:szCs w:val="18"/>
              </w:rPr>
              <w:lastRenderedPageBreak/>
              <w:t>also experienced as an</w:t>
            </w:r>
            <w:r w:rsidR="00CA55E9" w:rsidRPr="0098717F">
              <w:rPr>
                <w:rFonts w:ascii="Arial" w:hAnsi="Arial" w:cs="Arial"/>
                <w:color w:val="auto"/>
                <w:sz w:val="18"/>
                <w:szCs w:val="18"/>
              </w:rPr>
              <w:t xml:space="preserve"> </w:t>
            </w:r>
            <w:r w:rsidR="00DA165B" w:rsidRPr="0098717F">
              <w:rPr>
                <w:rFonts w:ascii="Arial" w:hAnsi="Arial" w:cs="Arial"/>
                <w:color w:val="auto"/>
                <w:sz w:val="18"/>
                <w:szCs w:val="18"/>
              </w:rPr>
              <w:t>overwhelming experience</w:t>
            </w:r>
            <w:r w:rsidR="00CA55E9" w:rsidRPr="0098717F">
              <w:rPr>
                <w:rFonts w:ascii="Arial" w:hAnsi="Arial" w:cs="Arial"/>
                <w:color w:val="auto"/>
                <w:sz w:val="18"/>
                <w:szCs w:val="18"/>
              </w:rPr>
              <w:t>, it being a frightening or that it was not</w:t>
            </w:r>
            <w:r w:rsidR="00DA165B" w:rsidRPr="0098717F">
              <w:rPr>
                <w:rFonts w:ascii="Arial" w:hAnsi="Arial" w:cs="Arial"/>
                <w:color w:val="auto"/>
                <w:sz w:val="18"/>
                <w:szCs w:val="18"/>
              </w:rPr>
              <w:t xml:space="preserve"> considered as a large component of the therapy</w:t>
            </w:r>
            <w:r w:rsidR="00CA55E9" w:rsidRPr="0098717F">
              <w:rPr>
                <w:rFonts w:ascii="Arial" w:hAnsi="Arial" w:cs="Arial"/>
                <w:color w:val="auto"/>
                <w:sz w:val="18"/>
                <w:szCs w:val="18"/>
              </w:rPr>
              <w:t>.</w:t>
            </w:r>
          </w:p>
        </w:tc>
      </w:tr>
      <w:tr w:rsidR="0098717F" w:rsidRPr="0098717F" w14:paraId="239DE4B9" w14:textId="77777777" w:rsidTr="00CA55E9">
        <w:tc>
          <w:tcPr>
            <w:tcW w:w="3607" w:type="dxa"/>
          </w:tcPr>
          <w:p w14:paraId="6E7197B7" w14:textId="77777777" w:rsidR="00CA55E9" w:rsidRPr="0098717F" w:rsidRDefault="00CA55E9" w:rsidP="00CA55E9">
            <w:pPr>
              <w:spacing w:line="480" w:lineRule="auto"/>
              <w:rPr>
                <w:rFonts w:ascii="Arial" w:hAnsi="Arial" w:cs="Arial"/>
                <w:color w:val="auto"/>
                <w:sz w:val="18"/>
                <w:szCs w:val="18"/>
              </w:rPr>
            </w:pPr>
          </w:p>
        </w:tc>
        <w:tc>
          <w:tcPr>
            <w:tcW w:w="3583" w:type="dxa"/>
          </w:tcPr>
          <w:p w14:paraId="16D63E2B" w14:textId="77777777" w:rsidR="00CA55E9" w:rsidRPr="0098717F" w:rsidRDefault="00CA55E9" w:rsidP="00CA55E9">
            <w:pPr>
              <w:spacing w:line="480" w:lineRule="auto"/>
              <w:rPr>
                <w:rFonts w:ascii="Arial" w:hAnsi="Arial" w:cs="Arial"/>
                <w:color w:val="auto"/>
                <w:sz w:val="18"/>
                <w:szCs w:val="18"/>
              </w:rPr>
            </w:pPr>
            <w:r w:rsidRPr="0098717F">
              <w:rPr>
                <w:rFonts w:ascii="Arial" w:hAnsi="Arial" w:cs="Arial"/>
                <w:color w:val="auto"/>
                <w:sz w:val="18"/>
                <w:szCs w:val="18"/>
              </w:rPr>
              <w:t>Goodbye letter</w:t>
            </w:r>
          </w:p>
        </w:tc>
        <w:tc>
          <w:tcPr>
            <w:tcW w:w="3379" w:type="dxa"/>
          </w:tcPr>
          <w:p w14:paraId="341BC6AC" w14:textId="77777777" w:rsidR="0036535A" w:rsidRPr="0098717F" w:rsidRDefault="0036535A" w:rsidP="00ED260E">
            <w:pPr>
              <w:pStyle w:val="NormalWeb"/>
              <w:numPr>
                <w:ilvl w:val="0"/>
                <w:numId w:val="23"/>
              </w:numPr>
              <w:spacing w:after="0" w:line="480" w:lineRule="auto"/>
              <w:rPr>
                <w:rFonts w:ascii="Arial" w:hAnsi="Arial" w:cs="Arial"/>
                <w:sz w:val="18"/>
                <w:szCs w:val="18"/>
              </w:rPr>
            </w:pPr>
            <w:r w:rsidRPr="0098717F">
              <w:rPr>
                <w:rFonts w:ascii="Arial" w:hAnsi="Arial" w:cs="Arial"/>
                <w:sz w:val="18"/>
                <w:szCs w:val="18"/>
              </w:rPr>
              <w:t>Rayner, Thompson &amp; Walsh (2010)</w:t>
            </w:r>
          </w:p>
          <w:p w14:paraId="28A1802A" w14:textId="77777777" w:rsidR="00D76DF4" w:rsidRPr="0098717F" w:rsidRDefault="00D76DF4" w:rsidP="00ED260E">
            <w:pPr>
              <w:pStyle w:val="NormalWeb"/>
              <w:numPr>
                <w:ilvl w:val="0"/>
                <w:numId w:val="23"/>
              </w:numPr>
              <w:spacing w:after="0" w:line="480" w:lineRule="auto"/>
              <w:rPr>
                <w:rFonts w:ascii="Arial" w:hAnsi="Arial" w:cs="Arial"/>
                <w:sz w:val="18"/>
                <w:szCs w:val="18"/>
              </w:rPr>
            </w:pPr>
            <w:proofErr w:type="spellStart"/>
            <w:r w:rsidRPr="0098717F">
              <w:rPr>
                <w:rFonts w:ascii="Arial" w:hAnsi="Arial" w:cs="Arial"/>
                <w:sz w:val="18"/>
                <w:szCs w:val="18"/>
              </w:rPr>
              <w:t>Kellett</w:t>
            </w:r>
            <w:proofErr w:type="spellEnd"/>
            <w:r w:rsidRPr="0098717F">
              <w:rPr>
                <w:rFonts w:ascii="Arial" w:hAnsi="Arial" w:cs="Arial"/>
                <w:sz w:val="18"/>
                <w:szCs w:val="18"/>
              </w:rPr>
              <w:t xml:space="preserve"> &amp;  Hardy (2013)</w:t>
            </w:r>
          </w:p>
          <w:p w14:paraId="56BE9044" w14:textId="77777777" w:rsidR="002025B0" w:rsidRPr="0098717F" w:rsidRDefault="002025B0" w:rsidP="00ED260E">
            <w:pPr>
              <w:pStyle w:val="NormalWeb"/>
              <w:numPr>
                <w:ilvl w:val="0"/>
                <w:numId w:val="23"/>
              </w:numPr>
              <w:spacing w:after="0" w:line="480" w:lineRule="auto"/>
              <w:rPr>
                <w:rFonts w:ascii="Arial" w:hAnsi="Arial" w:cs="Arial"/>
                <w:sz w:val="18"/>
                <w:szCs w:val="18"/>
              </w:rPr>
            </w:pPr>
            <w:proofErr w:type="spellStart"/>
            <w:r w:rsidRPr="0098717F">
              <w:rPr>
                <w:rFonts w:ascii="Arial" w:hAnsi="Arial" w:cs="Arial"/>
                <w:sz w:val="18"/>
                <w:szCs w:val="18"/>
              </w:rPr>
              <w:t>Ruppert</w:t>
            </w:r>
            <w:proofErr w:type="spellEnd"/>
            <w:r w:rsidRPr="0098717F">
              <w:rPr>
                <w:rFonts w:ascii="Arial" w:hAnsi="Arial" w:cs="Arial"/>
                <w:sz w:val="18"/>
                <w:szCs w:val="18"/>
              </w:rPr>
              <w:t xml:space="preserve"> (2013)</w:t>
            </w:r>
          </w:p>
          <w:p w14:paraId="67B165B4" w14:textId="77777777" w:rsidR="00CA55E9" w:rsidRPr="0098717F" w:rsidRDefault="00CA55E9" w:rsidP="00ED260E">
            <w:pPr>
              <w:pStyle w:val="NormalWeb"/>
              <w:numPr>
                <w:ilvl w:val="0"/>
                <w:numId w:val="23"/>
              </w:numPr>
              <w:spacing w:after="0" w:line="480" w:lineRule="auto"/>
              <w:rPr>
                <w:rFonts w:ascii="Arial" w:hAnsi="Arial" w:cs="Arial"/>
                <w:sz w:val="18"/>
                <w:szCs w:val="18"/>
              </w:rPr>
            </w:pPr>
            <w:r w:rsidRPr="0098717F">
              <w:rPr>
                <w:rFonts w:ascii="Arial" w:hAnsi="Arial" w:cs="Arial"/>
                <w:sz w:val="18"/>
                <w:szCs w:val="18"/>
              </w:rPr>
              <w:t xml:space="preserve">Hamill, </w:t>
            </w:r>
            <w:proofErr w:type="spellStart"/>
            <w:r w:rsidRPr="0098717F">
              <w:rPr>
                <w:rFonts w:ascii="Arial" w:hAnsi="Arial" w:cs="Arial"/>
                <w:sz w:val="18"/>
                <w:szCs w:val="18"/>
              </w:rPr>
              <w:t>Ried</w:t>
            </w:r>
            <w:proofErr w:type="spellEnd"/>
            <w:r w:rsidRPr="0098717F">
              <w:rPr>
                <w:rFonts w:ascii="Arial" w:hAnsi="Arial" w:cs="Arial"/>
                <w:sz w:val="18"/>
                <w:szCs w:val="18"/>
              </w:rPr>
              <w:t xml:space="preserve"> &amp; Reynolds (2008)</w:t>
            </w:r>
          </w:p>
        </w:tc>
        <w:tc>
          <w:tcPr>
            <w:tcW w:w="3379" w:type="dxa"/>
          </w:tcPr>
          <w:p w14:paraId="1B97A4E7" w14:textId="77777777" w:rsidR="00CA55E9" w:rsidRPr="0098717F" w:rsidRDefault="00D177A0" w:rsidP="003A5D29">
            <w:pPr>
              <w:spacing w:line="480" w:lineRule="auto"/>
              <w:jc w:val="both"/>
              <w:rPr>
                <w:rFonts w:ascii="Arial" w:hAnsi="Arial" w:cs="Arial"/>
                <w:color w:val="auto"/>
                <w:sz w:val="18"/>
                <w:szCs w:val="18"/>
              </w:rPr>
            </w:pPr>
            <w:r w:rsidRPr="0098717F">
              <w:rPr>
                <w:rFonts w:ascii="Arial" w:hAnsi="Arial" w:cs="Arial"/>
                <w:color w:val="auto"/>
                <w:sz w:val="18"/>
                <w:szCs w:val="18"/>
              </w:rPr>
              <w:t>The</w:t>
            </w:r>
            <w:r w:rsidR="00CA55E9" w:rsidRPr="0098717F">
              <w:rPr>
                <w:rFonts w:ascii="Arial" w:hAnsi="Arial" w:cs="Arial"/>
                <w:color w:val="auto"/>
                <w:sz w:val="18"/>
                <w:szCs w:val="18"/>
              </w:rPr>
              <w:t xml:space="preserve"> goodbye letter was a tool to </w:t>
            </w:r>
            <w:r w:rsidRPr="0098717F">
              <w:rPr>
                <w:rFonts w:ascii="Arial" w:hAnsi="Arial" w:cs="Arial"/>
                <w:color w:val="auto"/>
                <w:sz w:val="18"/>
                <w:szCs w:val="18"/>
              </w:rPr>
              <w:t>encourage</w:t>
            </w:r>
            <w:r w:rsidR="00CA55E9" w:rsidRPr="0098717F">
              <w:rPr>
                <w:rFonts w:ascii="Arial" w:hAnsi="Arial" w:cs="Arial"/>
                <w:color w:val="auto"/>
                <w:sz w:val="18"/>
                <w:szCs w:val="18"/>
              </w:rPr>
              <w:t xml:space="preserve"> the service user to </w:t>
            </w:r>
            <w:r w:rsidRPr="0098717F">
              <w:rPr>
                <w:rFonts w:ascii="Arial" w:hAnsi="Arial" w:cs="Arial"/>
                <w:color w:val="auto"/>
                <w:sz w:val="18"/>
                <w:szCs w:val="18"/>
              </w:rPr>
              <w:t>share</w:t>
            </w:r>
            <w:r w:rsidR="00CA55E9" w:rsidRPr="0098717F">
              <w:rPr>
                <w:rFonts w:ascii="Arial" w:hAnsi="Arial" w:cs="Arial"/>
                <w:color w:val="auto"/>
                <w:sz w:val="18"/>
                <w:szCs w:val="18"/>
              </w:rPr>
              <w:t xml:space="preserve"> things </w:t>
            </w:r>
            <w:r w:rsidRPr="0098717F">
              <w:rPr>
                <w:rFonts w:ascii="Arial" w:hAnsi="Arial" w:cs="Arial"/>
                <w:color w:val="auto"/>
                <w:sz w:val="18"/>
                <w:szCs w:val="18"/>
              </w:rPr>
              <w:t xml:space="preserve">with the therapist </w:t>
            </w:r>
            <w:r w:rsidR="00CA55E9" w:rsidRPr="0098717F">
              <w:rPr>
                <w:rFonts w:ascii="Arial" w:hAnsi="Arial" w:cs="Arial"/>
                <w:color w:val="auto"/>
                <w:sz w:val="18"/>
                <w:szCs w:val="18"/>
              </w:rPr>
              <w:t>that they might not have said</w:t>
            </w:r>
            <w:r w:rsidRPr="0098717F">
              <w:rPr>
                <w:rFonts w:ascii="Arial" w:hAnsi="Arial" w:cs="Arial"/>
                <w:color w:val="auto"/>
                <w:sz w:val="18"/>
                <w:szCs w:val="18"/>
              </w:rPr>
              <w:t xml:space="preserve"> otherwise</w:t>
            </w:r>
            <w:r w:rsidR="00CA55E9" w:rsidRPr="0098717F">
              <w:rPr>
                <w:rFonts w:ascii="Arial" w:hAnsi="Arial" w:cs="Arial"/>
                <w:color w:val="auto"/>
                <w:sz w:val="18"/>
                <w:szCs w:val="18"/>
              </w:rPr>
              <w:t xml:space="preserve">. </w:t>
            </w:r>
            <w:r w:rsidRPr="0098717F">
              <w:rPr>
                <w:rFonts w:ascii="Arial" w:hAnsi="Arial" w:cs="Arial"/>
                <w:color w:val="auto"/>
                <w:sz w:val="18"/>
                <w:szCs w:val="18"/>
              </w:rPr>
              <w:t>Some also</w:t>
            </w:r>
            <w:r w:rsidR="00CA55E9" w:rsidRPr="0098717F">
              <w:rPr>
                <w:rFonts w:ascii="Arial" w:hAnsi="Arial" w:cs="Arial"/>
                <w:color w:val="auto"/>
                <w:sz w:val="18"/>
                <w:szCs w:val="18"/>
              </w:rPr>
              <w:t xml:space="preserve"> </w:t>
            </w:r>
            <w:r w:rsidRPr="0098717F">
              <w:rPr>
                <w:rFonts w:ascii="Arial" w:hAnsi="Arial" w:cs="Arial"/>
                <w:color w:val="auto"/>
                <w:sz w:val="18"/>
                <w:szCs w:val="18"/>
              </w:rPr>
              <w:t>thought of it as an</w:t>
            </w:r>
            <w:r w:rsidR="00CA55E9" w:rsidRPr="0098717F">
              <w:rPr>
                <w:rFonts w:ascii="Arial" w:hAnsi="Arial" w:cs="Arial"/>
                <w:color w:val="auto"/>
                <w:sz w:val="18"/>
                <w:szCs w:val="18"/>
              </w:rPr>
              <w:t xml:space="preserve"> important </w:t>
            </w:r>
            <w:r w:rsidRPr="0098717F">
              <w:rPr>
                <w:rFonts w:ascii="Arial" w:hAnsi="Arial" w:cs="Arial"/>
                <w:color w:val="auto"/>
                <w:sz w:val="18"/>
                <w:szCs w:val="18"/>
              </w:rPr>
              <w:t xml:space="preserve">component of CAT </w:t>
            </w:r>
            <w:r w:rsidR="00CA55E9" w:rsidRPr="0098717F">
              <w:rPr>
                <w:rFonts w:ascii="Arial" w:hAnsi="Arial" w:cs="Arial"/>
                <w:color w:val="auto"/>
                <w:sz w:val="18"/>
                <w:szCs w:val="18"/>
              </w:rPr>
              <w:t>and enjoyable experience.</w:t>
            </w:r>
          </w:p>
        </w:tc>
      </w:tr>
      <w:tr w:rsidR="0098717F" w:rsidRPr="0098717F" w14:paraId="2DBE2CC4" w14:textId="77777777" w:rsidTr="00CA55E9">
        <w:tc>
          <w:tcPr>
            <w:tcW w:w="3607" w:type="dxa"/>
          </w:tcPr>
          <w:p w14:paraId="7B5C4686" w14:textId="77777777" w:rsidR="00CA55E9" w:rsidRPr="0098717F" w:rsidRDefault="00CA55E9" w:rsidP="00CA55E9">
            <w:pPr>
              <w:spacing w:line="480" w:lineRule="auto"/>
              <w:rPr>
                <w:rFonts w:ascii="Arial" w:hAnsi="Arial" w:cs="Arial"/>
                <w:color w:val="auto"/>
                <w:sz w:val="18"/>
                <w:szCs w:val="18"/>
              </w:rPr>
            </w:pPr>
          </w:p>
        </w:tc>
        <w:tc>
          <w:tcPr>
            <w:tcW w:w="3583" w:type="dxa"/>
          </w:tcPr>
          <w:p w14:paraId="1E0A8129" w14:textId="77777777" w:rsidR="00CA55E9" w:rsidRPr="0098717F" w:rsidRDefault="00CA55E9" w:rsidP="00CA55E9">
            <w:pPr>
              <w:spacing w:line="480" w:lineRule="auto"/>
              <w:rPr>
                <w:rFonts w:ascii="Arial" w:hAnsi="Arial" w:cs="Arial"/>
                <w:color w:val="auto"/>
                <w:sz w:val="18"/>
                <w:szCs w:val="18"/>
              </w:rPr>
            </w:pPr>
            <w:r w:rsidRPr="0098717F">
              <w:rPr>
                <w:rFonts w:ascii="Arial" w:hAnsi="Arial" w:cs="Arial"/>
                <w:color w:val="auto"/>
                <w:sz w:val="18"/>
                <w:szCs w:val="18"/>
              </w:rPr>
              <w:t>Letters</w:t>
            </w:r>
          </w:p>
        </w:tc>
        <w:tc>
          <w:tcPr>
            <w:tcW w:w="3379" w:type="dxa"/>
          </w:tcPr>
          <w:p w14:paraId="1409CCC0" w14:textId="77777777" w:rsidR="001622BE" w:rsidRPr="0098717F" w:rsidRDefault="001622BE" w:rsidP="00ED260E">
            <w:pPr>
              <w:pStyle w:val="ListParagraph"/>
              <w:numPr>
                <w:ilvl w:val="0"/>
                <w:numId w:val="23"/>
              </w:numPr>
              <w:spacing w:line="480" w:lineRule="auto"/>
              <w:rPr>
                <w:rFonts w:ascii="Arial" w:hAnsi="Arial" w:cs="Arial"/>
                <w:bCs/>
                <w:sz w:val="18"/>
                <w:szCs w:val="18"/>
              </w:rPr>
            </w:pPr>
            <w:r w:rsidRPr="0098717F">
              <w:rPr>
                <w:rFonts w:ascii="Arial" w:hAnsi="Arial" w:cs="Arial"/>
                <w:bCs/>
                <w:sz w:val="18"/>
                <w:szCs w:val="18"/>
              </w:rPr>
              <w:t xml:space="preserve">Taylor, Perry, Hutton, Tan, Fisher, </w:t>
            </w:r>
            <w:proofErr w:type="spellStart"/>
            <w:r w:rsidRPr="0098717F">
              <w:rPr>
                <w:rFonts w:ascii="Arial" w:hAnsi="Arial" w:cs="Arial"/>
                <w:bCs/>
                <w:sz w:val="18"/>
                <w:szCs w:val="18"/>
              </w:rPr>
              <w:t>F</w:t>
            </w:r>
            <w:r w:rsidR="009F56F9" w:rsidRPr="0098717F">
              <w:rPr>
                <w:rFonts w:ascii="Arial" w:hAnsi="Arial" w:cs="Arial"/>
                <w:bCs/>
                <w:sz w:val="18"/>
                <w:szCs w:val="18"/>
              </w:rPr>
              <w:t>ocone</w:t>
            </w:r>
            <w:proofErr w:type="spellEnd"/>
            <w:r w:rsidR="009F56F9" w:rsidRPr="0098717F">
              <w:rPr>
                <w:rFonts w:ascii="Arial" w:hAnsi="Arial" w:cs="Arial"/>
                <w:bCs/>
                <w:sz w:val="18"/>
                <w:szCs w:val="18"/>
              </w:rPr>
              <w:t>, Grifﬁths &amp; Seddon (2019)</w:t>
            </w:r>
            <w:r w:rsidRPr="0098717F">
              <w:rPr>
                <w:rFonts w:ascii="Arial" w:hAnsi="Arial" w:cs="Arial"/>
                <w:bCs/>
                <w:sz w:val="18"/>
                <w:szCs w:val="18"/>
              </w:rPr>
              <w:t xml:space="preserve"> </w:t>
            </w:r>
          </w:p>
          <w:p w14:paraId="5700A6D5" w14:textId="77777777" w:rsidR="0036535A" w:rsidRPr="0098717F" w:rsidRDefault="0036535A"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Rayner, Thompson &amp; Walsh (2010)</w:t>
            </w:r>
          </w:p>
          <w:p w14:paraId="4F0D255A" w14:textId="77777777" w:rsidR="00CA55E9" w:rsidRPr="0098717F" w:rsidRDefault="00CA55E9"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 xml:space="preserve">Hamill, </w:t>
            </w:r>
            <w:proofErr w:type="spellStart"/>
            <w:r w:rsidRPr="0098717F">
              <w:rPr>
                <w:rFonts w:ascii="Arial" w:hAnsi="Arial" w:cs="Arial"/>
                <w:sz w:val="18"/>
                <w:szCs w:val="18"/>
              </w:rPr>
              <w:t>Ried</w:t>
            </w:r>
            <w:proofErr w:type="spellEnd"/>
            <w:r w:rsidRPr="0098717F">
              <w:rPr>
                <w:rFonts w:ascii="Arial" w:hAnsi="Arial" w:cs="Arial"/>
                <w:sz w:val="18"/>
                <w:szCs w:val="18"/>
              </w:rPr>
              <w:t xml:space="preserve"> &amp; Reynolds (2008)</w:t>
            </w:r>
          </w:p>
          <w:p w14:paraId="465EBDB8" w14:textId="77777777" w:rsidR="00CC7BD6" w:rsidRPr="0098717F" w:rsidRDefault="00CC7BD6"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 xml:space="preserve">Shine &amp; </w:t>
            </w:r>
            <w:proofErr w:type="spellStart"/>
            <w:r w:rsidRPr="0098717F">
              <w:rPr>
                <w:rFonts w:ascii="Arial" w:hAnsi="Arial" w:cs="Arial"/>
                <w:sz w:val="18"/>
                <w:szCs w:val="18"/>
              </w:rPr>
              <w:t>Westacott</w:t>
            </w:r>
            <w:proofErr w:type="spellEnd"/>
            <w:r w:rsidRPr="0098717F">
              <w:rPr>
                <w:rFonts w:ascii="Arial" w:hAnsi="Arial" w:cs="Arial"/>
                <w:sz w:val="18"/>
                <w:szCs w:val="18"/>
              </w:rPr>
              <w:t xml:space="preserve"> (2010)</w:t>
            </w:r>
          </w:p>
        </w:tc>
        <w:tc>
          <w:tcPr>
            <w:tcW w:w="3379" w:type="dxa"/>
          </w:tcPr>
          <w:p w14:paraId="3BA11562" w14:textId="77777777" w:rsidR="00CA55E9" w:rsidRPr="0098717F" w:rsidRDefault="00207F25" w:rsidP="003A5D29">
            <w:pPr>
              <w:spacing w:line="480" w:lineRule="auto"/>
              <w:jc w:val="both"/>
              <w:rPr>
                <w:rFonts w:ascii="Arial" w:hAnsi="Arial" w:cs="Arial"/>
                <w:color w:val="auto"/>
                <w:sz w:val="18"/>
                <w:szCs w:val="18"/>
              </w:rPr>
            </w:pPr>
            <w:r w:rsidRPr="0098717F">
              <w:rPr>
                <w:rFonts w:ascii="Arial" w:hAnsi="Arial" w:cs="Arial"/>
                <w:color w:val="auto"/>
                <w:sz w:val="18"/>
                <w:szCs w:val="18"/>
              </w:rPr>
              <w:t>The</w:t>
            </w:r>
            <w:r w:rsidR="00CA55E9" w:rsidRPr="0098717F">
              <w:rPr>
                <w:rFonts w:ascii="Arial" w:hAnsi="Arial" w:cs="Arial"/>
                <w:color w:val="auto"/>
                <w:sz w:val="18"/>
                <w:szCs w:val="18"/>
              </w:rPr>
              <w:t xml:space="preserve"> letters in CAT </w:t>
            </w:r>
            <w:r w:rsidRPr="0098717F">
              <w:rPr>
                <w:rFonts w:ascii="Arial" w:hAnsi="Arial" w:cs="Arial"/>
                <w:color w:val="auto"/>
                <w:sz w:val="18"/>
                <w:szCs w:val="18"/>
              </w:rPr>
              <w:t>provided service users with a</w:t>
            </w:r>
            <w:r w:rsidR="00CA55E9" w:rsidRPr="0098717F">
              <w:rPr>
                <w:rFonts w:ascii="Arial" w:hAnsi="Arial" w:cs="Arial"/>
                <w:color w:val="auto"/>
                <w:sz w:val="18"/>
                <w:szCs w:val="18"/>
              </w:rPr>
              <w:t xml:space="preserve"> structure for moving forward</w:t>
            </w:r>
            <w:r w:rsidRPr="0098717F">
              <w:rPr>
                <w:rFonts w:ascii="Arial" w:hAnsi="Arial" w:cs="Arial"/>
                <w:color w:val="auto"/>
                <w:sz w:val="18"/>
                <w:szCs w:val="18"/>
              </w:rPr>
              <w:t xml:space="preserve">. They helped them feel </w:t>
            </w:r>
            <w:r w:rsidR="00CA55E9" w:rsidRPr="0098717F">
              <w:rPr>
                <w:rFonts w:ascii="Arial" w:hAnsi="Arial" w:cs="Arial"/>
                <w:color w:val="auto"/>
                <w:sz w:val="18"/>
                <w:szCs w:val="18"/>
              </w:rPr>
              <w:t xml:space="preserve">heard and </w:t>
            </w:r>
            <w:r w:rsidRPr="0098717F">
              <w:rPr>
                <w:rFonts w:ascii="Arial" w:hAnsi="Arial" w:cs="Arial"/>
                <w:color w:val="auto"/>
                <w:sz w:val="18"/>
                <w:szCs w:val="18"/>
              </w:rPr>
              <w:t>showed that the therapist had listened to them.</w:t>
            </w:r>
            <w:r w:rsidR="00CA55E9" w:rsidRPr="0098717F">
              <w:rPr>
                <w:rFonts w:ascii="Arial" w:hAnsi="Arial" w:cs="Arial"/>
                <w:color w:val="auto"/>
                <w:sz w:val="18"/>
                <w:szCs w:val="18"/>
              </w:rPr>
              <w:t xml:space="preserve"> However, they would </w:t>
            </w:r>
            <w:r w:rsidRPr="0098717F">
              <w:rPr>
                <w:rFonts w:ascii="Arial" w:hAnsi="Arial" w:cs="Arial"/>
                <w:color w:val="auto"/>
                <w:sz w:val="18"/>
                <w:szCs w:val="18"/>
              </w:rPr>
              <w:t xml:space="preserve">also </w:t>
            </w:r>
            <w:r w:rsidR="00CA55E9" w:rsidRPr="0098717F">
              <w:rPr>
                <w:rFonts w:ascii="Arial" w:hAnsi="Arial" w:cs="Arial"/>
                <w:color w:val="auto"/>
                <w:sz w:val="18"/>
                <w:szCs w:val="18"/>
              </w:rPr>
              <w:t>cause strong emotions and described as</w:t>
            </w:r>
            <w:r w:rsidRPr="0098717F">
              <w:rPr>
                <w:rFonts w:ascii="Arial" w:hAnsi="Arial" w:cs="Arial"/>
                <w:color w:val="auto"/>
                <w:sz w:val="18"/>
                <w:szCs w:val="18"/>
              </w:rPr>
              <w:t xml:space="preserve"> a</w:t>
            </w:r>
            <w:r w:rsidR="00CA55E9" w:rsidRPr="0098717F">
              <w:rPr>
                <w:rFonts w:ascii="Arial" w:hAnsi="Arial" w:cs="Arial"/>
                <w:color w:val="auto"/>
                <w:sz w:val="18"/>
                <w:szCs w:val="18"/>
              </w:rPr>
              <w:t xml:space="preserve"> shocking</w:t>
            </w:r>
            <w:r w:rsidRPr="0098717F">
              <w:rPr>
                <w:rFonts w:ascii="Arial" w:hAnsi="Arial" w:cs="Arial"/>
                <w:color w:val="auto"/>
                <w:sz w:val="18"/>
                <w:szCs w:val="18"/>
              </w:rPr>
              <w:t xml:space="preserve"> experience</w:t>
            </w:r>
            <w:r w:rsidR="00CA55E9" w:rsidRPr="0098717F">
              <w:rPr>
                <w:rFonts w:ascii="Arial" w:hAnsi="Arial" w:cs="Arial"/>
                <w:color w:val="auto"/>
                <w:sz w:val="18"/>
                <w:szCs w:val="18"/>
              </w:rPr>
              <w:t xml:space="preserve">. Some service users </w:t>
            </w:r>
            <w:r w:rsidRPr="0098717F">
              <w:rPr>
                <w:rFonts w:ascii="Arial" w:hAnsi="Arial" w:cs="Arial"/>
                <w:color w:val="auto"/>
                <w:sz w:val="18"/>
                <w:szCs w:val="18"/>
              </w:rPr>
              <w:t>would read it but then would not use it again.</w:t>
            </w:r>
            <w:r w:rsidR="00CA55E9" w:rsidRPr="0098717F">
              <w:rPr>
                <w:rFonts w:ascii="Arial" w:hAnsi="Arial" w:cs="Arial"/>
                <w:color w:val="auto"/>
                <w:sz w:val="18"/>
                <w:szCs w:val="18"/>
              </w:rPr>
              <w:t xml:space="preserve"> </w:t>
            </w:r>
          </w:p>
        </w:tc>
      </w:tr>
      <w:tr w:rsidR="0098717F" w:rsidRPr="0098717F" w14:paraId="6C08432F" w14:textId="77777777" w:rsidTr="00CA55E9">
        <w:tc>
          <w:tcPr>
            <w:tcW w:w="3607" w:type="dxa"/>
          </w:tcPr>
          <w:p w14:paraId="73C81EB6" w14:textId="77777777" w:rsidR="00CA55E9" w:rsidRPr="0098717F" w:rsidRDefault="00CA55E9" w:rsidP="00CA55E9">
            <w:pPr>
              <w:spacing w:line="480" w:lineRule="auto"/>
              <w:rPr>
                <w:rFonts w:ascii="Arial" w:hAnsi="Arial" w:cs="Arial"/>
                <w:color w:val="auto"/>
                <w:sz w:val="18"/>
                <w:szCs w:val="18"/>
              </w:rPr>
            </w:pPr>
            <w:r w:rsidRPr="0098717F">
              <w:rPr>
                <w:rFonts w:ascii="Arial" w:hAnsi="Arial" w:cs="Arial"/>
                <w:bCs/>
                <w:color w:val="auto"/>
                <w:sz w:val="18"/>
                <w:szCs w:val="18"/>
              </w:rPr>
              <w:t>Experienced change</w:t>
            </w:r>
          </w:p>
        </w:tc>
        <w:tc>
          <w:tcPr>
            <w:tcW w:w="3583" w:type="dxa"/>
          </w:tcPr>
          <w:p w14:paraId="5F4F1F35" w14:textId="77777777" w:rsidR="00CA55E9" w:rsidRPr="0098717F" w:rsidRDefault="00CA55E9" w:rsidP="00CA55E9">
            <w:pPr>
              <w:pStyle w:val="NormalWeb"/>
              <w:rPr>
                <w:rFonts w:ascii="Arial" w:hAnsi="Arial" w:cs="Arial"/>
                <w:sz w:val="18"/>
                <w:szCs w:val="18"/>
              </w:rPr>
            </w:pPr>
            <w:r w:rsidRPr="0098717F">
              <w:rPr>
                <w:rFonts w:ascii="Arial" w:hAnsi="Arial" w:cs="Arial"/>
                <w:sz w:val="18"/>
                <w:szCs w:val="18"/>
              </w:rPr>
              <w:t>Learnt to trust</w:t>
            </w:r>
          </w:p>
          <w:p w14:paraId="796D0E17" w14:textId="77777777" w:rsidR="00CA55E9" w:rsidRPr="0098717F" w:rsidRDefault="00CA55E9" w:rsidP="00CA55E9">
            <w:pPr>
              <w:spacing w:line="480" w:lineRule="auto"/>
              <w:rPr>
                <w:rFonts w:ascii="Arial" w:hAnsi="Arial" w:cs="Arial"/>
                <w:color w:val="auto"/>
                <w:sz w:val="18"/>
                <w:szCs w:val="18"/>
              </w:rPr>
            </w:pPr>
          </w:p>
        </w:tc>
        <w:tc>
          <w:tcPr>
            <w:tcW w:w="3379" w:type="dxa"/>
          </w:tcPr>
          <w:p w14:paraId="67C28063" w14:textId="77777777" w:rsidR="00CA55E9" w:rsidRPr="0098717F" w:rsidRDefault="00CA55E9"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lastRenderedPageBreak/>
              <w:t xml:space="preserve">Hamill, </w:t>
            </w:r>
            <w:proofErr w:type="spellStart"/>
            <w:r w:rsidRPr="0098717F">
              <w:rPr>
                <w:rFonts w:ascii="Arial" w:hAnsi="Arial" w:cs="Arial"/>
                <w:sz w:val="18"/>
                <w:szCs w:val="18"/>
              </w:rPr>
              <w:t>Ried</w:t>
            </w:r>
            <w:proofErr w:type="spellEnd"/>
            <w:r w:rsidRPr="0098717F">
              <w:rPr>
                <w:rFonts w:ascii="Arial" w:hAnsi="Arial" w:cs="Arial"/>
                <w:sz w:val="18"/>
                <w:szCs w:val="18"/>
              </w:rPr>
              <w:t xml:space="preserve"> &amp; Reynolds </w:t>
            </w:r>
            <w:r w:rsidRPr="0098717F">
              <w:rPr>
                <w:rFonts w:ascii="Arial" w:hAnsi="Arial" w:cs="Arial"/>
                <w:sz w:val="18"/>
                <w:szCs w:val="18"/>
              </w:rPr>
              <w:lastRenderedPageBreak/>
              <w:t>(2008)</w:t>
            </w:r>
          </w:p>
          <w:p w14:paraId="2BC455DE" w14:textId="77777777" w:rsidR="00CC7BD6" w:rsidRPr="0098717F" w:rsidRDefault="00CC7BD6"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 xml:space="preserve">Shine &amp; </w:t>
            </w:r>
            <w:proofErr w:type="spellStart"/>
            <w:r w:rsidRPr="0098717F">
              <w:rPr>
                <w:rFonts w:ascii="Arial" w:hAnsi="Arial" w:cs="Arial"/>
                <w:sz w:val="18"/>
                <w:szCs w:val="18"/>
              </w:rPr>
              <w:t>Westacott</w:t>
            </w:r>
            <w:proofErr w:type="spellEnd"/>
            <w:r w:rsidRPr="0098717F">
              <w:rPr>
                <w:rFonts w:ascii="Arial" w:hAnsi="Arial" w:cs="Arial"/>
                <w:sz w:val="18"/>
                <w:szCs w:val="18"/>
              </w:rPr>
              <w:t xml:space="preserve"> (2010)</w:t>
            </w:r>
          </w:p>
          <w:p w14:paraId="261F01D0" w14:textId="77777777" w:rsidR="00D76DF4" w:rsidRPr="0098717F" w:rsidRDefault="00D76DF4" w:rsidP="00ED260E">
            <w:pPr>
              <w:pStyle w:val="ListParagraph"/>
              <w:numPr>
                <w:ilvl w:val="0"/>
                <w:numId w:val="23"/>
              </w:numPr>
              <w:spacing w:line="480" w:lineRule="auto"/>
              <w:rPr>
                <w:rFonts w:ascii="Arial" w:hAnsi="Arial" w:cs="Arial"/>
                <w:sz w:val="18"/>
                <w:szCs w:val="18"/>
              </w:rPr>
            </w:pPr>
            <w:proofErr w:type="spellStart"/>
            <w:r w:rsidRPr="0098717F">
              <w:rPr>
                <w:rFonts w:ascii="Arial" w:hAnsi="Arial" w:cs="Arial"/>
                <w:sz w:val="18"/>
                <w:szCs w:val="18"/>
              </w:rPr>
              <w:t>Kellett</w:t>
            </w:r>
            <w:proofErr w:type="spellEnd"/>
            <w:r w:rsidRPr="0098717F">
              <w:rPr>
                <w:rFonts w:ascii="Arial" w:hAnsi="Arial" w:cs="Arial"/>
                <w:sz w:val="18"/>
                <w:szCs w:val="18"/>
              </w:rPr>
              <w:t xml:space="preserve"> &amp;  Hardy (2013)</w:t>
            </w:r>
          </w:p>
          <w:p w14:paraId="0E954C14" w14:textId="77777777" w:rsidR="00CA55E9" w:rsidRPr="0098717F" w:rsidRDefault="0036535A" w:rsidP="00ED260E">
            <w:pPr>
              <w:pStyle w:val="ListParagraph"/>
              <w:numPr>
                <w:ilvl w:val="0"/>
                <w:numId w:val="23"/>
              </w:numPr>
              <w:spacing w:line="480" w:lineRule="auto"/>
              <w:rPr>
                <w:rFonts w:ascii="Arial" w:hAnsi="Arial" w:cs="Arial"/>
                <w:sz w:val="18"/>
                <w:szCs w:val="18"/>
              </w:rPr>
            </w:pPr>
            <w:r w:rsidRPr="0098717F">
              <w:rPr>
                <w:rFonts w:ascii="Arial" w:hAnsi="Arial" w:cs="Arial"/>
                <w:sz w:val="18"/>
                <w:szCs w:val="18"/>
              </w:rPr>
              <w:t>Rayner, Thompson &amp; Walsh (2010)</w:t>
            </w:r>
          </w:p>
          <w:p w14:paraId="109441A2" w14:textId="77777777" w:rsidR="00DE556A" w:rsidRPr="0098717F" w:rsidRDefault="00DE556A" w:rsidP="00ED260E">
            <w:pPr>
              <w:pStyle w:val="ListParagraph"/>
              <w:numPr>
                <w:ilvl w:val="0"/>
                <w:numId w:val="23"/>
              </w:numPr>
              <w:spacing w:line="480" w:lineRule="auto"/>
              <w:rPr>
                <w:rFonts w:ascii="Arial" w:hAnsi="Arial" w:cs="Arial"/>
                <w:sz w:val="18"/>
                <w:szCs w:val="18"/>
              </w:rPr>
            </w:pPr>
            <w:r w:rsidRPr="0098717F">
              <w:rPr>
                <w:rFonts w:ascii="Arial" w:hAnsi="Arial" w:cs="Arial"/>
                <w:sz w:val="18"/>
                <w:szCs w:val="18"/>
              </w:rPr>
              <w:t>Taplin (2015)</w:t>
            </w:r>
          </w:p>
        </w:tc>
        <w:tc>
          <w:tcPr>
            <w:tcW w:w="3379" w:type="dxa"/>
          </w:tcPr>
          <w:p w14:paraId="22A69754" w14:textId="77777777" w:rsidR="00CA55E9" w:rsidRPr="0098717F" w:rsidRDefault="00CA55E9" w:rsidP="003A5D29">
            <w:pPr>
              <w:spacing w:line="480" w:lineRule="auto"/>
              <w:jc w:val="both"/>
              <w:rPr>
                <w:rFonts w:ascii="Arial" w:hAnsi="Arial" w:cs="Arial"/>
                <w:color w:val="auto"/>
                <w:sz w:val="18"/>
                <w:szCs w:val="18"/>
              </w:rPr>
            </w:pPr>
            <w:r w:rsidRPr="0098717F">
              <w:rPr>
                <w:rFonts w:ascii="Arial" w:hAnsi="Arial" w:cs="Arial"/>
                <w:color w:val="auto"/>
                <w:sz w:val="18"/>
                <w:szCs w:val="18"/>
              </w:rPr>
              <w:lastRenderedPageBreak/>
              <w:t xml:space="preserve">Some participants </w:t>
            </w:r>
            <w:r w:rsidR="00B24BBD" w:rsidRPr="0098717F">
              <w:rPr>
                <w:rFonts w:ascii="Arial" w:hAnsi="Arial" w:cs="Arial"/>
                <w:color w:val="auto"/>
                <w:sz w:val="18"/>
                <w:szCs w:val="18"/>
              </w:rPr>
              <w:t xml:space="preserve">were able to trust </w:t>
            </w:r>
            <w:r w:rsidR="00B24BBD" w:rsidRPr="0098717F">
              <w:rPr>
                <w:rFonts w:ascii="Arial" w:hAnsi="Arial" w:cs="Arial"/>
                <w:color w:val="auto"/>
                <w:sz w:val="18"/>
                <w:szCs w:val="18"/>
              </w:rPr>
              <w:lastRenderedPageBreak/>
              <w:t xml:space="preserve">others more </w:t>
            </w:r>
            <w:r w:rsidRPr="0098717F">
              <w:rPr>
                <w:rFonts w:ascii="Arial" w:hAnsi="Arial" w:cs="Arial"/>
                <w:color w:val="auto"/>
                <w:sz w:val="18"/>
                <w:szCs w:val="18"/>
              </w:rPr>
              <w:t xml:space="preserve">during CAT and after therapy. However, not all service users </w:t>
            </w:r>
            <w:r w:rsidR="00133642" w:rsidRPr="0098717F">
              <w:rPr>
                <w:rFonts w:ascii="Arial" w:hAnsi="Arial" w:cs="Arial"/>
                <w:color w:val="auto"/>
                <w:sz w:val="18"/>
                <w:szCs w:val="18"/>
              </w:rPr>
              <w:t xml:space="preserve">felt that they couldn’t trust their therapist. </w:t>
            </w:r>
          </w:p>
        </w:tc>
      </w:tr>
      <w:tr w:rsidR="0098717F" w:rsidRPr="0098717F" w14:paraId="7CFB8CC3" w14:textId="77777777" w:rsidTr="00CA55E9">
        <w:tc>
          <w:tcPr>
            <w:tcW w:w="3607" w:type="dxa"/>
          </w:tcPr>
          <w:p w14:paraId="140661D4" w14:textId="77777777" w:rsidR="00CA55E9" w:rsidRPr="0098717F" w:rsidRDefault="00CA55E9" w:rsidP="00CA55E9">
            <w:pPr>
              <w:spacing w:line="480" w:lineRule="auto"/>
              <w:rPr>
                <w:rFonts w:ascii="Arial" w:hAnsi="Arial" w:cs="Arial"/>
                <w:color w:val="auto"/>
                <w:sz w:val="18"/>
                <w:szCs w:val="18"/>
              </w:rPr>
            </w:pPr>
          </w:p>
        </w:tc>
        <w:tc>
          <w:tcPr>
            <w:tcW w:w="3583" w:type="dxa"/>
          </w:tcPr>
          <w:p w14:paraId="53E3D051" w14:textId="77777777" w:rsidR="00CA55E9" w:rsidRPr="0098717F" w:rsidRDefault="00CA55E9" w:rsidP="00CA55E9">
            <w:pPr>
              <w:pStyle w:val="NormalWeb"/>
              <w:rPr>
                <w:rFonts w:ascii="Arial" w:hAnsi="Arial" w:cs="Arial"/>
                <w:sz w:val="18"/>
                <w:szCs w:val="18"/>
              </w:rPr>
            </w:pPr>
            <w:r w:rsidRPr="0098717F">
              <w:rPr>
                <w:rFonts w:ascii="Arial" w:hAnsi="Arial" w:cs="Arial"/>
                <w:sz w:val="18"/>
                <w:szCs w:val="18"/>
              </w:rPr>
              <w:t>Personal changes</w:t>
            </w:r>
          </w:p>
          <w:p w14:paraId="65BB8625" w14:textId="77777777" w:rsidR="00CA55E9" w:rsidRPr="0098717F" w:rsidRDefault="00CA55E9" w:rsidP="00CA55E9">
            <w:pPr>
              <w:spacing w:line="480" w:lineRule="auto"/>
              <w:rPr>
                <w:rFonts w:ascii="Arial" w:hAnsi="Arial" w:cs="Arial"/>
                <w:color w:val="auto"/>
                <w:sz w:val="18"/>
                <w:szCs w:val="18"/>
              </w:rPr>
            </w:pPr>
          </w:p>
        </w:tc>
        <w:tc>
          <w:tcPr>
            <w:tcW w:w="3379" w:type="dxa"/>
          </w:tcPr>
          <w:p w14:paraId="661627A9" w14:textId="77777777" w:rsidR="001622BE" w:rsidRPr="0098717F" w:rsidRDefault="001622BE" w:rsidP="00ED260E">
            <w:pPr>
              <w:pStyle w:val="ListParagraph"/>
              <w:numPr>
                <w:ilvl w:val="0"/>
                <w:numId w:val="23"/>
              </w:numPr>
              <w:spacing w:line="480" w:lineRule="auto"/>
              <w:rPr>
                <w:rFonts w:ascii="Arial" w:hAnsi="Arial" w:cs="Arial"/>
                <w:bCs/>
                <w:sz w:val="18"/>
                <w:szCs w:val="18"/>
              </w:rPr>
            </w:pPr>
            <w:r w:rsidRPr="0098717F">
              <w:rPr>
                <w:rFonts w:ascii="Arial" w:hAnsi="Arial" w:cs="Arial"/>
                <w:bCs/>
                <w:sz w:val="18"/>
                <w:szCs w:val="18"/>
              </w:rPr>
              <w:t xml:space="preserve">Taylor, Perry, Hutton, Tan, Fisher, </w:t>
            </w:r>
            <w:proofErr w:type="spellStart"/>
            <w:r w:rsidRPr="0098717F">
              <w:rPr>
                <w:rFonts w:ascii="Arial" w:hAnsi="Arial" w:cs="Arial"/>
                <w:bCs/>
                <w:sz w:val="18"/>
                <w:szCs w:val="18"/>
              </w:rPr>
              <w:t>Fo</w:t>
            </w:r>
            <w:r w:rsidR="009F56F9" w:rsidRPr="0098717F">
              <w:rPr>
                <w:rFonts w:ascii="Arial" w:hAnsi="Arial" w:cs="Arial"/>
                <w:bCs/>
                <w:sz w:val="18"/>
                <w:szCs w:val="18"/>
              </w:rPr>
              <w:t>cone</w:t>
            </w:r>
            <w:proofErr w:type="spellEnd"/>
            <w:r w:rsidR="009F56F9" w:rsidRPr="0098717F">
              <w:rPr>
                <w:rFonts w:ascii="Arial" w:hAnsi="Arial" w:cs="Arial"/>
                <w:bCs/>
                <w:sz w:val="18"/>
                <w:szCs w:val="18"/>
              </w:rPr>
              <w:t>, Grifﬁths &amp; Seddon (2019)</w:t>
            </w:r>
          </w:p>
          <w:p w14:paraId="7AFC5FA6" w14:textId="77777777" w:rsidR="0036535A" w:rsidRPr="0098717F" w:rsidRDefault="0036535A"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Rayner, Thompson &amp; Walsh (2010)</w:t>
            </w:r>
          </w:p>
          <w:p w14:paraId="3EEE5AAA" w14:textId="77777777" w:rsidR="00CD7608" w:rsidRPr="0098717F" w:rsidRDefault="00CD7608" w:rsidP="00ED260E">
            <w:pPr>
              <w:pStyle w:val="ListParagraph"/>
              <w:numPr>
                <w:ilvl w:val="0"/>
                <w:numId w:val="23"/>
              </w:numPr>
              <w:spacing w:line="480" w:lineRule="auto"/>
              <w:rPr>
                <w:rFonts w:ascii="Arial" w:hAnsi="Arial" w:cs="Arial"/>
                <w:sz w:val="18"/>
                <w:szCs w:val="18"/>
              </w:rPr>
            </w:pPr>
            <w:proofErr w:type="spellStart"/>
            <w:r w:rsidRPr="0098717F">
              <w:rPr>
                <w:rFonts w:ascii="Arial" w:hAnsi="Arial" w:cs="Arial"/>
                <w:sz w:val="18"/>
                <w:szCs w:val="18"/>
              </w:rPr>
              <w:t>Fusekova</w:t>
            </w:r>
            <w:proofErr w:type="spellEnd"/>
            <w:r w:rsidRPr="0098717F">
              <w:rPr>
                <w:rFonts w:ascii="Arial" w:hAnsi="Arial" w:cs="Arial"/>
                <w:sz w:val="18"/>
                <w:szCs w:val="18"/>
              </w:rPr>
              <w:t xml:space="preserve"> (2011) </w:t>
            </w:r>
          </w:p>
          <w:p w14:paraId="5919133C" w14:textId="77777777" w:rsidR="00D76DF4" w:rsidRPr="0098717F" w:rsidRDefault="00D76DF4" w:rsidP="00ED260E">
            <w:pPr>
              <w:pStyle w:val="ListParagraph"/>
              <w:numPr>
                <w:ilvl w:val="0"/>
                <w:numId w:val="23"/>
              </w:numPr>
              <w:spacing w:line="480" w:lineRule="auto"/>
              <w:rPr>
                <w:rFonts w:ascii="Arial" w:hAnsi="Arial" w:cs="Arial"/>
                <w:sz w:val="18"/>
                <w:szCs w:val="18"/>
              </w:rPr>
            </w:pPr>
            <w:proofErr w:type="spellStart"/>
            <w:r w:rsidRPr="0098717F">
              <w:rPr>
                <w:rFonts w:ascii="Arial" w:hAnsi="Arial" w:cs="Arial"/>
                <w:sz w:val="18"/>
                <w:szCs w:val="18"/>
              </w:rPr>
              <w:t>Kellett</w:t>
            </w:r>
            <w:proofErr w:type="spellEnd"/>
            <w:r w:rsidRPr="0098717F">
              <w:rPr>
                <w:rFonts w:ascii="Arial" w:hAnsi="Arial" w:cs="Arial"/>
                <w:sz w:val="18"/>
                <w:szCs w:val="18"/>
              </w:rPr>
              <w:t xml:space="preserve"> &amp;  Hardy (2013)</w:t>
            </w:r>
          </w:p>
          <w:p w14:paraId="3203B8B8" w14:textId="77777777" w:rsidR="00BD70AC" w:rsidRPr="0098717F" w:rsidRDefault="00BD70AC" w:rsidP="00ED260E">
            <w:pPr>
              <w:pStyle w:val="ListParagraph"/>
              <w:numPr>
                <w:ilvl w:val="0"/>
                <w:numId w:val="23"/>
              </w:numPr>
              <w:spacing w:line="480" w:lineRule="auto"/>
              <w:rPr>
                <w:rFonts w:ascii="Arial" w:hAnsi="Arial" w:cs="Arial"/>
                <w:sz w:val="18"/>
                <w:szCs w:val="18"/>
              </w:rPr>
            </w:pPr>
            <w:r w:rsidRPr="0098717F">
              <w:rPr>
                <w:rFonts w:ascii="Arial" w:hAnsi="Arial" w:cs="Arial"/>
                <w:sz w:val="18"/>
                <w:szCs w:val="18"/>
              </w:rPr>
              <w:t xml:space="preserve">Sandhu, </w:t>
            </w:r>
            <w:proofErr w:type="spellStart"/>
            <w:r w:rsidRPr="0098717F">
              <w:rPr>
                <w:rFonts w:ascii="Arial" w:hAnsi="Arial" w:cs="Arial"/>
                <w:sz w:val="18"/>
                <w:szCs w:val="18"/>
              </w:rPr>
              <w:t>Kellett</w:t>
            </w:r>
            <w:proofErr w:type="spellEnd"/>
            <w:r w:rsidRPr="0098717F">
              <w:rPr>
                <w:rFonts w:ascii="Arial" w:hAnsi="Arial" w:cs="Arial"/>
                <w:sz w:val="18"/>
                <w:szCs w:val="18"/>
              </w:rPr>
              <w:t xml:space="preserve"> &amp; Hardy (2017)</w:t>
            </w:r>
          </w:p>
          <w:p w14:paraId="53D22F1A" w14:textId="77777777" w:rsidR="0036535A" w:rsidRPr="0098717F" w:rsidRDefault="0036535A" w:rsidP="00CA55E9">
            <w:pPr>
              <w:pStyle w:val="ListParagraph"/>
              <w:numPr>
                <w:ilvl w:val="0"/>
                <w:numId w:val="23"/>
              </w:numPr>
              <w:spacing w:line="480" w:lineRule="auto"/>
              <w:rPr>
                <w:rFonts w:ascii="Arial" w:hAnsi="Arial" w:cs="Arial"/>
                <w:sz w:val="18"/>
                <w:szCs w:val="18"/>
              </w:rPr>
            </w:pPr>
            <w:proofErr w:type="spellStart"/>
            <w:r w:rsidRPr="0098717F">
              <w:rPr>
                <w:rFonts w:ascii="Arial" w:hAnsi="Arial" w:cs="Arial"/>
                <w:sz w:val="18"/>
                <w:szCs w:val="18"/>
              </w:rPr>
              <w:t>Kellett</w:t>
            </w:r>
            <w:proofErr w:type="spellEnd"/>
            <w:r w:rsidRPr="0098717F">
              <w:rPr>
                <w:rFonts w:ascii="Arial" w:hAnsi="Arial" w:cs="Arial"/>
                <w:sz w:val="18"/>
                <w:szCs w:val="18"/>
              </w:rPr>
              <w:t>, Bennett, Ryle &amp; Thake (2013)</w:t>
            </w:r>
          </w:p>
        </w:tc>
        <w:tc>
          <w:tcPr>
            <w:tcW w:w="3379" w:type="dxa"/>
          </w:tcPr>
          <w:p w14:paraId="4165E47E" w14:textId="77777777" w:rsidR="00CA55E9" w:rsidRPr="0098717F" w:rsidRDefault="00CA55E9" w:rsidP="003A5D29">
            <w:pPr>
              <w:spacing w:line="480" w:lineRule="auto"/>
              <w:jc w:val="both"/>
              <w:rPr>
                <w:rFonts w:ascii="Arial" w:hAnsi="Arial" w:cs="Arial"/>
                <w:color w:val="auto"/>
                <w:sz w:val="18"/>
                <w:szCs w:val="18"/>
              </w:rPr>
            </w:pPr>
            <w:r w:rsidRPr="0098717F">
              <w:rPr>
                <w:rFonts w:ascii="Arial" w:hAnsi="Arial" w:cs="Arial"/>
                <w:color w:val="auto"/>
                <w:sz w:val="18"/>
                <w:szCs w:val="18"/>
              </w:rPr>
              <w:t xml:space="preserve">Participants experienced personal changes during the course of CAT </w:t>
            </w:r>
            <w:r w:rsidR="00133642" w:rsidRPr="0098717F">
              <w:rPr>
                <w:rFonts w:ascii="Arial" w:hAnsi="Arial" w:cs="Arial"/>
                <w:color w:val="auto"/>
                <w:sz w:val="18"/>
                <w:szCs w:val="18"/>
              </w:rPr>
              <w:t xml:space="preserve">and afterwards. Personal changes included becoming more self-aware and being more </w:t>
            </w:r>
            <w:r w:rsidRPr="0098717F">
              <w:rPr>
                <w:rFonts w:ascii="Arial" w:hAnsi="Arial" w:cs="Arial"/>
                <w:color w:val="auto"/>
                <w:sz w:val="18"/>
                <w:szCs w:val="18"/>
              </w:rPr>
              <w:t>compassion</w:t>
            </w:r>
            <w:r w:rsidR="00133642" w:rsidRPr="0098717F">
              <w:rPr>
                <w:rFonts w:ascii="Arial" w:hAnsi="Arial" w:cs="Arial"/>
                <w:color w:val="auto"/>
                <w:sz w:val="18"/>
                <w:szCs w:val="18"/>
              </w:rPr>
              <w:t xml:space="preserve">ate to themselves.  </w:t>
            </w:r>
          </w:p>
        </w:tc>
      </w:tr>
      <w:tr w:rsidR="0098717F" w:rsidRPr="0098717F" w14:paraId="16175246" w14:textId="77777777" w:rsidTr="00CA55E9">
        <w:tc>
          <w:tcPr>
            <w:tcW w:w="3607" w:type="dxa"/>
          </w:tcPr>
          <w:p w14:paraId="5954109F" w14:textId="77777777" w:rsidR="00CA55E9" w:rsidRPr="0098717F" w:rsidRDefault="00CA55E9" w:rsidP="00CA55E9">
            <w:pPr>
              <w:spacing w:line="480" w:lineRule="auto"/>
              <w:rPr>
                <w:rFonts w:ascii="Arial" w:hAnsi="Arial" w:cs="Arial"/>
                <w:color w:val="auto"/>
                <w:sz w:val="18"/>
                <w:szCs w:val="18"/>
              </w:rPr>
            </w:pPr>
            <w:r w:rsidRPr="0098717F">
              <w:rPr>
                <w:rFonts w:ascii="Arial" w:eastAsia="Calibri" w:hAnsi="Arial" w:cs="Arial"/>
                <w:bCs/>
                <w:color w:val="auto"/>
                <w:sz w:val="18"/>
                <w:szCs w:val="18"/>
              </w:rPr>
              <w:t>Gaining knowledge and skills</w:t>
            </w:r>
          </w:p>
        </w:tc>
        <w:tc>
          <w:tcPr>
            <w:tcW w:w="3583" w:type="dxa"/>
          </w:tcPr>
          <w:p w14:paraId="090E804D" w14:textId="77777777" w:rsidR="00CA55E9" w:rsidRPr="0098717F" w:rsidRDefault="00CA55E9" w:rsidP="00CA55E9">
            <w:pPr>
              <w:spacing w:line="480" w:lineRule="auto"/>
              <w:rPr>
                <w:rFonts w:ascii="Arial" w:hAnsi="Arial" w:cs="Arial"/>
                <w:color w:val="auto"/>
                <w:sz w:val="18"/>
                <w:szCs w:val="18"/>
              </w:rPr>
            </w:pPr>
            <w:r w:rsidRPr="0098717F">
              <w:rPr>
                <w:rFonts w:ascii="Arial" w:hAnsi="Arial" w:cs="Arial"/>
                <w:color w:val="auto"/>
                <w:sz w:val="18"/>
                <w:szCs w:val="18"/>
              </w:rPr>
              <w:t>Learnt about patterns</w:t>
            </w:r>
          </w:p>
        </w:tc>
        <w:tc>
          <w:tcPr>
            <w:tcW w:w="3379" w:type="dxa"/>
          </w:tcPr>
          <w:p w14:paraId="0C5CC9F7" w14:textId="77777777" w:rsidR="009263E6" w:rsidRPr="0098717F" w:rsidRDefault="009263E6" w:rsidP="00ED260E">
            <w:pPr>
              <w:pStyle w:val="NormalWeb"/>
              <w:numPr>
                <w:ilvl w:val="0"/>
                <w:numId w:val="23"/>
              </w:numPr>
              <w:spacing w:after="0" w:line="480" w:lineRule="auto"/>
              <w:rPr>
                <w:rFonts w:ascii="Arial" w:hAnsi="Arial" w:cs="Arial"/>
                <w:sz w:val="18"/>
                <w:szCs w:val="18"/>
              </w:rPr>
            </w:pPr>
            <w:proofErr w:type="spellStart"/>
            <w:r w:rsidRPr="0098717F">
              <w:rPr>
                <w:rFonts w:ascii="Arial" w:hAnsi="Arial" w:cs="Arial"/>
                <w:sz w:val="18"/>
                <w:szCs w:val="18"/>
              </w:rPr>
              <w:t>Tyrer</w:t>
            </w:r>
            <w:proofErr w:type="spellEnd"/>
            <w:r w:rsidRPr="0098717F">
              <w:rPr>
                <w:rFonts w:ascii="Arial" w:hAnsi="Arial" w:cs="Arial"/>
                <w:sz w:val="18"/>
                <w:szCs w:val="18"/>
              </w:rPr>
              <w:t xml:space="preserve"> &amp; Masterson (2019)</w:t>
            </w:r>
          </w:p>
          <w:p w14:paraId="5EBCC0DA" w14:textId="77777777" w:rsidR="001622BE" w:rsidRPr="0098717F" w:rsidRDefault="001622BE" w:rsidP="00ED260E">
            <w:pPr>
              <w:pStyle w:val="ListParagraph"/>
              <w:numPr>
                <w:ilvl w:val="0"/>
                <w:numId w:val="23"/>
              </w:numPr>
              <w:spacing w:line="480" w:lineRule="auto"/>
              <w:rPr>
                <w:rFonts w:ascii="Arial" w:hAnsi="Arial" w:cs="Arial"/>
                <w:sz w:val="18"/>
                <w:szCs w:val="18"/>
              </w:rPr>
            </w:pPr>
            <w:r w:rsidRPr="0098717F">
              <w:rPr>
                <w:rFonts w:ascii="Arial" w:hAnsi="Arial" w:cs="Arial"/>
                <w:sz w:val="18"/>
                <w:szCs w:val="18"/>
              </w:rPr>
              <w:t xml:space="preserve">Taylor, Perry, Hutton, Tan, </w:t>
            </w:r>
            <w:r w:rsidRPr="0098717F">
              <w:rPr>
                <w:rFonts w:ascii="Arial" w:hAnsi="Arial" w:cs="Arial"/>
                <w:sz w:val="18"/>
                <w:szCs w:val="18"/>
              </w:rPr>
              <w:lastRenderedPageBreak/>
              <w:t xml:space="preserve">Fisher, </w:t>
            </w:r>
            <w:proofErr w:type="spellStart"/>
            <w:r w:rsidRPr="0098717F">
              <w:rPr>
                <w:rFonts w:ascii="Arial" w:hAnsi="Arial" w:cs="Arial"/>
                <w:sz w:val="18"/>
                <w:szCs w:val="18"/>
              </w:rPr>
              <w:t>Fo</w:t>
            </w:r>
            <w:r w:rsidR="009F56F9" w:rsidRPr="0098717F">
              <w:rPr>
                <w:rFonts w:ascii="Arial" w:hAnsi="Arial" w:cs="Arial"/>
                <w:sz w:val="18"/>
                <w:szCs w:val="18"/>
              </w:rPr>
              <w:t>cone</w:t>
            </w:r>
            <w:proofErr w:type="spellEnd"/>
            <w:r w:rsidR="009F56F9" w:rsidRPr="0098717F">
              <w:rPr>
                <w:rFonts w:ascii="Arial" w:hAnsi="Arial" w:cs="Arial"/>
                <w:sz w:val="18"/>
                <w:szCs w:val="18"/>
              </w:rPr>
              <w:t>, Grifﬁths &amp; Seddon (2019)</w:t>
            </w:r>
          </w:p>
          <w:p w14:paraId="0A3F46E9" w14:textId="77777777" w:rsidR="00CA55E9" w:rsidRPr="0098717F" w:rsidRDefault="009F56F9" w:rsidP="00ED260E">
            <w:pPr>
              <w:pStyle w:val="NormalWeb"/>
              <w:numPr>
                <w:ilvl w:val="0"/>
                <w:numId w:val="23"/>
              </w:numPr>
              <w:spacing w:after="0" w:line="480" w:lineRule="auto"/>
              <w:rPr>
                <w:rFonts w:ascii="Arial" w:hAnsi="Arial" w:cs="Arial"/>
                <w:sz w:val="18"/>
                <w:szCs w:val="18"/>
              </w:rPr>
            </w:pPr>
            <w:r w:rsidRPr="0098717F">
              <w:rPr>
                <w:rFonts w:ascii="Arial" w:hAnsi="Arial" w:cs="Arial"/>
                <w:sz w:val="18"/>
                <w:szCs w:val="18"/>
              </w:rPr>
              <w:t xml:space="preserve">Hamill , </w:t>
            </w:r>
            <w:proofErr w:type="spellStart"/>
            <w:r w:rsidRPr="0098717F">
              <w:rPr>
                <w:rFonts w:ascii="Arial" w:hAnsi="Arial" w:cs="Arial"/>
                <w:sz w:val="18"/>
                <w:szCs w:val="18"/>
              </w:rPr>
              <w:t>Ried</w:t>
            </w:r>
            <w:proofErr w:type="spellEnd"/>
            <w:r w:rsidRPr="0098717F">
              <w:rPr>
                <w:rFonts w:ascii="Arial" w:hAnsi="Arial" w:cs="Arial"/>
                <w:sz w:val="18"/>
                <w:szCs w:val="18"/>
              </w:rPr>
              <w:t xml:space="preserve"> &amp; Reynolds (2008)</w:t>
            </w:r>
          </w:p>
          <w:p w14:paraId="389018B6" w14:textId="77777777" w:rsidR="00CA55E9" w:rsidRPr="0098717F" w:rsidRDefault="00CC7BD6" w:rsidP="00ED260E">
            <w:pPr>
              <w:numPr>
                <w:ilvl w:val="0"/>
                <w:numId w:val="2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before="100" w:beforeAutospacing="1" w:after="100" w:afterAutospacing="1" w:line="480" w:lineRule="auto"/>
              <w:rPr>
                <w:rFonts w:ascii="Arial" w:eastAsia="Times New Roman" w:hAnsi="Arial" w:cs="Arial"/>
                <w:color w:val="auto"/>
                <w:sz w:val="18"/>
                <w:szCs w:val="18"/>
              </w:rPr>
            </w:pPr>
            <w:r w:rsidRPr="0098717F">
              <w:rPr>
                <w:rFonts w:ascii="Arial" w:hAnsi="Arial" w:cs="Arial"/>
                <w:color w:val="auto"/>
                <w:sz w:val="18"/>
                <w:szCs w:val="18"/>
              </w:rPr>
              <w:t xml:space="preserve">Shine &amp; </w:t>
            </w:r>
            <w:proofErr w:type="spellStart"/>
            <w:r w:rsidRPr="0098717F">
              <w:rPr>
                <w:rFonts w:ascii="Arial" w:hAnsi="Arial" w:cs="Arial"/>
                <w:color w:val="auto"/>
                <w:sz w:val="18"/>
                <w:szCs w:val="18"/>
              </w:rPr>
              <w:t>Westacott</w:t>
            </w:r>
            <w:proofErr w:type="spellEnd"/>
            <w:r w:rsidRPr="0098717F">
              <w:rPr>
                <w:rFonts w:ascii="Arial" w:hAnsi="Arial" w:cs="Arial"/>
                <w:color w:val="auto"/>
                <w:sz w:val="18"/>
                <w:szCs w:val="18"/>
              </w:rPr>
              <w:t xml:space="preserve"> (2010)</w:t>
            </w:r>
          </w:p>
          <w:p w14:paraId="0B10BD36" w14:textId="77777777" w:rsidR="00CA55E9" w:rsidRPr="0098717F" w:rsidRDefault="00BD70AC" w:rsidP="00ED260E">
            <w:pPr>
              <w:pStyle w:val="ListParagraph"/>
              <w:numPr>
                <w:ilvl w:val="0"/>
                <w:numId w:val="23"/>
              </w:numPr>
              <w:spacing w:line="480" w:lineRule="auto"/>
              <w:rPr>
                <w:rFonts w:ascii="Arial" w:hAnsi="Arial" w:cs="Arial"/>
                <w:sz w:val="18"/>
                <w:szCs w:val="18"/>
              </w:rPr>
            </w:pPr>
            <w:r w:rsidRPr="0098717F">
              <w:rPr>
                <w:rFonts w:ascii="Arial" w:hAnsi="Arial" w:cs="Arial"/>
                <w:sz w:val="18"/>
                <w:szCs w:val="18"/>
              </w:rPr>
              <w:t xml:space="preserve">Sandhu, </w:t>
            </w:r>
            <w:proofErr w:type="spellStart"/>
            <w:r w:rsidRPr="0098717F">
              <w:rPr>
                <w:rFonts w:ascii="Arial" w:hAnsi="Arial" w:cs="Arial"/>
                <w:sz w:val="18"/>
                <w:szCs w:val="18"/>
              </w:rPr>
              <w:t>Kellett</w:t>
            </w:r>
            <w:proofErr w:type="spellEnd"/>
            <w:r w:rsidRPr="0098717F">
              <w:rPr>
                <w:rFonts w:ascii="Arial" w:hAnsi="Arial" w:cs="Arial"/>
                <w:sz w:val="18"/>
                <w:szCs w:val="18"/>
              </w:rPr>
              <w:t xml:space="preserve"> &amp; Hardy (2017)</w:t>
            </w:r>
          </w:p>
        </w:tc>
        <w:tc>
          <w:tcPr>
            <w:tcW w:w="3379" w:type="dxa"/>
          </w:tcPr>
          <w:p w14:paraId="1C3771D9" w14:textId="77777777" w:rsidR="00CA55E9" w:rsidRPr="0098717F" w:rsidRDefault="008A0B22" w:rsidP="003A5D29">
            <w:pPr>
              <w:spacing w:line="480" w:lineRule="auto"/>
              <w:jc w:val="both"/>
              <w:rPr>
                <w:rFonts w:ascii="Arial" w:hAnsi="Arial" w:cs="Arial"/>
                <w:color w:val="auto"/>
                <w:sz w:val="18"/>
                <w:szCs w:val="18"/>
              </w:rPr>
            </w:pPr>
            <w:r w:rsidRPr="0098717F">
              <w:rPr>
                <w:rFonts w:ascii="Arial" w:hAnsi="Arial" w:cs="Arial"/>
                <w:color w:val="auto"/>
                <w:sz w:val="18"/>
                <w:szCs w:val="18"/>
              </w:rPr>
              <w:lastRenderedPageBreak/>
              <w:t>It was</w:t>
            </w:r>
            <w:r w:rsidR="00CA55E9" w:rsidRPr="0098717F">
              <w:rPr>
                <w:rFonts w:ascii="Arial" w:hAnsi="Arial" w:cs="Arial"/>
                <w:color w:val="auto"/>
                <w:sz w:val="18"/>
                <w:szCs w:val="18"/>
              </w:rPr>
              <w:t xml:space="preserve"> helpful </w:t>
            </w:r>
            <w:r w:rsidRPr="0098717F">
              <w:rPr>
                <w:rFonts w:ascii="Arial" w:hAnsi="Arial" w:cs="Arial"/>
                <w:color w:val="auto"/>
                <w:sz w:val="18"/>
                <w:szCs w:val="18"/>
              </w:rPr>
              <w:t xml:space="preserve">to learn about unhelpful patterns and </w:t>
            </w:r>
            <w:r w:rsidR="00CA55E9" w:rsidRPr="0098717F">
              <w:rPr>
                <w:rFonts w:ascii="Arial" w:hAnsi="Arial" w:cs="Arial"/>
                <w:color w:val="auto"/>
                <w:sz w:val="18"/>
                <w:szCs w:val="18"/>
              </w:rPr>
              <w:t xml:space="preserve">recognise where they </w:t>
            </w:r>
            <w:r w:rsidR="00CA55E9" w:rsidRPr="0098717F">
              <w:rPr>
                <w:rFonts w:ascii="Arial" w:hAnsi="Arial" w:cs="Arial"/>
                <w:color w:val="auto"/>
                <w:sz w:val="18"/>
                <w:szCs w:val="18"/>
              </w:rPr>
              <w:lastRenderedPageBreak/>
              <w:t>were on the diagram and wh</w:t>
            </w:r>
            <w:r w:rsidRPr="0098717F">
              <w:rPr>
                <w:rFonts w:ascii="Arial" w:hAnsi="Arial" w:cs="Arial"/>
                <w:color w:val="auto"/>
                <w:sz w:val="18"/>
                <w:szCs w:val="18"/>
              </w:rPr>
              <w:t>ether</w:t>
            </w:r>
            <w:r w:rsidR="00CA55E9" w:rsidRPr="0098717F">
              <w:rPr>
                <w:rFonts w:ascii="Arial" w:hAnsi="Arial" w:cs="Arial"/>
                <w:color w:val="auto"/>
                <w:sz w:val="18"/>
                <w:szCs w:val="18"/>
              </w:rPr>
              <w:t xml:space="preserve"> they were </w:t>
            </w:r>
            <w:r w:rsidRPr="0098717F">
              <w:rPr>
                <w:rFonts w:ascii="Arial" w:hAnsi="Arial" w:cs="Arial"/>
                <w:color w:val="auto"/>
                <w:sz w:val="18"/>
                <w:szCs w:val="18"/>
              </w:rPr>
              <w:t xml:space="preserve">in an unhelpful pattern again. </w:t>
            </w:r>
          </w:p>
        </w:tc>
      </w:tr>
      <w:tr w:rsidR="0098717F" w:rsidRPr="0098717F" w14:paraId="77B29B68" w14:textId="77777777" w:rsidTr="00CA55E9">
        <w:tc>
          <w:tcPr>
            <w:tcW w:w="3607" w:type="dxa"/>
          </w:tcPr>
          <w:p w14:paraId="17BC0300" w14:textId="77777777" w:rsidR="00CA55E9" w:rsidRPr="0098717F" w:rsidRDefault="00CA55E9" w:rsidP="00CA55E9">
            <w:pPr>
              <w:spacing w:line="480" w:lineRule="auto"/>
              <w:rPr>
                <w:rFonts w:ascii="Arial" w:hAnsi="Arial" w:cs="Arial"/>
                <w:color w:val="auto"/>
                <w:sz w:val="18"/>
                <w:szCs w:val="18"/>
              </w:rPr>
            </w:pPr>
          </w:p>
        </w:tc>
        <w:tc>
          <w:tcPr>
            <w:tcW w:w="3583" w:type="dxa"/>
          </w:tcPr>
          <w:p w14:paraId="22CBD9FD" w14:textId="77777777" w:rsidR="00CA55E9" w:rsidRPr="0098717F" w:rsidRDefault="00CA55E9" w:rsidP="00CA55E9">
            <w:pPr>
              <w:spacing w:line="480" w:lineRule="auto"/>
              <w:rPr>
                <w:rFonts w:ascii="Arial" w:hAnsi="Arial" w:cs="Arial"/>
                <w:color w:val="auto"/>
                <w:sz w:val="18"/>
                <w:szCs w:val="18"/>
              </w:rPr>
            </w:pPr>
            <w:r w:rsidRPr="0098717F">
              <w:rPr>
                <w:rFonts w:ascii="Arial" w:hAnsi="Arial" w:cs="Arial"/>
                <w:color w:val="auto"/>
                <w:sz w:val="18"/>
                <w:szCs w:val="18"/>
              </w:rPr>
              <w:t>Learnt to do things differently</w:t>
            </w:r>
          </w:p>
        </w:tc>
        <w:tc>
          <w:tcPr>
            <w:tcW w:w="3379" w:type="dxa"/>
          </w:tcPr>
          <w:p w14:paraId="0176813A" w14:textId="77777777" w:rsidR="009263E6" w:rsidRPr="0098717F" w:rsidRDefault="009263E6" w:rsidP="00ED260E">
            <w:pPr>
              <w:pStyle w:val="NormalWeb"/>
              <w:numPr>
                <w:ilvl w:val="0"/>
                <w:numId w:val="23"/>
              </w:numPr>
              <w:spacing w:after="0" w:line="480" w:lineRule="auto"/>
              <w:rPr>
                <w:rFonts w:ascii="Arial" w:hAnsi="Arial" w:cs="Arial"/>
                <w:sz w:val="18"/>
                <w:szCs w:val="18"/>
              </w:rPr>
            </w:pPr>
            <w:proofErr w:type="spellStart"/>
            <w:r w:rsidRPr="0098717F">
              <w:rPr>
                <w:rFonts w:ascii="Arial" w:hAnsi="Arial" w:cs="Arial"/>
                <w:sz w:val="18"/>
                <w:szCs w:val="18"/>
              </w:rPr>
              <w:t>Tyrer</w:t>
            </w:r>
            <w:proofErr w:type="spellEnd"/>
            <w:r w:rsidRPr="0098717F">
              <w:rPr>
                <w:rFonts w:ascii="Arial" w:hAnsi="Arial" w:cs="Arial"/>
                <w:sz w:val="18"/>
                <w:szCs w:val="18"/>
              </w:rPr>
              <w:t xml:space="preserve"> &amp; Masterson (2019)</w:t>
            </w:r>
          </w:p>
          <w:p w14:paraId="3A483808" w14:textId="77777777" w:rsidR="001622BE" w:rsidRPr="0098717F" w:rsidRDefault="001622BE" w:rsidP="00ED260E">
            <w:pPr>
              <w:pStyle w:val="ListParagraph"/>
              <w:numPr>
                <w:ilvl w:val="0"/>
                <w:numId w:val="23"/>
              </w:numPr>
              <w:spacing w:line="480" w:lineRule="auto"/>
              <w:rPr>
                <w:rFonts w:ascii="Arial" w:hAnsi="Arial" w:cs="Arial"/>
                <w:bCs/>
                <w:sz w:val="18"/>
                <w:szCs w:val="18"/>
              </w:rPr>
            </w:pPr>
            <w:r w:rsidRPr="0098717F">
              <w:rPr>
                <w:rFonts w:ascii="Arial" w:hAnsi="Arial" w:cs="Arial"/>
                <w:bCs/>
                <w:sz w:val="18"/>
                <w:szCs w:val="18"/>
              </w:rPr>
              <w:t xml:space="preserve">Taylor, Perry, Hutton, Tan, Fisher, </w:t>
            </w:r>
            <w:proofErr w:type="spellStart"/>
            <w:r w:rsidRPr="0098717F">
              <w:rPr>
                <w:rFonts w:ascii="Arial" w:hAnsi="Arial" w:cs="Arial"/>
                <w:bCs/>
                <w:sz w:val="18"/>
                <w:szCs w:val="18"/>
              </w:rPr>
              <w:t>Fo</w:t>
            </w:r>
            <w:r w:rsidR="009F56F9" w:rsidRPr="0098717F">
              <w:rPr>
                <w:rFonts w:ascii="Arial" w:hAnsi="Arial" w:cs="Arial"/>
                <w:bCs/>
                <w:sz w:val="18"/>
                <w:szCs w:val="18"/>
              </w:rPr>
              <w:t>cone</w:t>
            </w:r>
            <w:proofErr w:type="spellEnd"/>
            <w:r w:rsidR="009F56F9" w:rsidRPr="0098717F">
              <w:rPr>
                <w:rFonts w:ascii="Arial" w:hAnsi="Arial" w:cs="Arial"/>
                <w:bCs/>
                <w:sz w:val="18"/>
                <w:szCs w:val="18"/>
              </w:rPr>
              <w:t>, Grifﬁths &amp; Seddon (2019)</w:t>
            </w:r>
          </w:p>
          <w:p w14:paraId="7F9A59F4" w14:textId="77777777" w:rsidR="0036535A" w:rsidRPr="0098717F" w:rsidRDefault="0036535A"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Rayner, Thompson &amp; Walsh (2010)</w:t>
            </w:r>
          </w:p>
          <w:p w14:paraId="5F79E325" w14:textId="77777777" w:rsidR="00CA55E9" w:rsidRPr="0098717F" w:rsidRDefault="00CA55E9" w:rsidP="00ED260E">
            <w:pPr>
              <w:pStyle w:val="NormalWeb"/>
              <w:numPr>
                <w:ilvl w:val="0"/>
                <w:numId w:val="23"/>
              </w:numPr>
              <w:shd w:val="clear" w:color="auto" w:fill="FFFFFF"/>
              <w:spacing w:after="0" w:line="480" w:lineRule="auto"/>
              <w:rPr>
                <w:rFonts w:ascii="Arial" w:hAnsi="Arial" w:cs="Arial"/>
                <w:sz w:val="18"/>
                <w:szCs w:val="18"/>
              </w:rPr>
            </w:pPr>
            <w:proofErr w:type="spellStart"/>
            <w:r w:rsidRPr="0098717F">
              <w:rPr>
                <w:rFonts w:ascii="Arial" w:hAnsi="Arial" w:cs="Arial"/>
                <w:sz w:val="18"/>
                <w:szCs w:val="18"/>
              </w:rPr>
              <w:t>Kellett</w:t>
            </w:r>
            <w:proofErr w:type="spellEnd"/>
            <w:r w:rsidRPr="0098717F">
              <w:rPr>
                <w:rFonts w:ascii="Arial" w:hAnsi="Arial" w:cs="Arial"/>
                <w:sz w:val="18"/>
                <w:szCs w:val="18"/>
              </w:rPr>
              <w:t xml:space="preserve"> &amp; Hardy (2013)</w:t>
            </w:r>
          </w:p>
          <w:p w14:paraId="620BE5DF" w14:textId="77777777" w:rsidR="00BD70AC" w:rsidRPr="0098717F" w:rsidRDefault="00BD70AC"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 xml:space="preserve">Sandhu, </w:t>
            </w:r>
            <w:proofErr w:type="spellStart"/>
            <w:r w:rsidRPr="0098717F">
              <w:rPr>
                <w:rFonts w:ascii="Arial" w:hAnsi="Arial" w:cs="Arial"/>
                <w:sz w:val="18"/>
                <w:szCs w:val="18"/>
              </w:rPr>
              <w:t>Kellett</w:t>
            </w:r>
            <w:proofErr w:type="spellEnd"/>
            <w:r w:rsidRPr="0098717F">
              <w:rPr>
                <w:rFonts w:ascii="Arial" w:hAnsi="Arial" w:cs="Arial"/>
                <w:sz w:val="18"/>
                <w:szCs w:val="18"/>
              </w:rPr>
              <w:t xml:space="preserve"> &amp; Hardy (2017)</w:t>
            </w:r>
          </w:p>
        </w:tc>
        <w:tc>
          <w:tcPr>
            <w:tcW w:w="3379" w:type="dxa"/>
          </w:tcPr>
          <w:p w14:paraId="7D7E7745" w14:textId="77777777" w:rsidR="00CA55E9" w:rsidRPr="0098717F" w:rsidRDefault="00CA55E9" w:rsidP="003A5D29">
            <w:pPr>
              <w:spacing w:line="480" w:lineRule="auto"/>
              <w:jc w:val="both"/>
              <w:rPr>
                <w:rFonts w:ascii="Arial" w:hAnsi="Arial" w:cs="Arial"/>
                <w:color w:val="auto"/>
                <w:sz w:val="18"/>
                <w:szCs w:val="18"/>
              </w:rPr>
            </w:pPr>
            <w:r w:rsidRPr="0098717F">
              <w:rPr>
                <w:rFonts w:ascii="Arial" w:hAnsi="Arial" w:cs="Arial"/>
                <w:color w:val="auto"/>
                <w:sz w:val="18"/>
                <w:szCs w:val="18"/>
              </w:rPr>
              <w:t xml:space="preserve">Participants learnt new strategies and ways of approaching </w:t>
            </w:r>
            <w:r w:rsidR="00F32140" w:rsidRPr="0098717F">
              <w:rPr>
                <w:rFonts w:ascii="Arial" w:hAnsi="Arial" w:cs="Arial"/>
                <w:color w:val="auto"/>
                <w:sz w:val="18"/>
                <w:szCs w:val="18"/>
              </w:rPr>
              <w:t>situations and relationships. They described having</w:t>
            </w:r>
            <w:r w:rsidRPr="0098717F">
              <w:rPr>
                <w:rFonts w:ascii="Arial" w:hAnsi="Arial" w:cs="Arial"/>
                <w:color w:val="auto"/>
                <w:sz w:val="18"/>
                <w:szCs w:val="18"/>
              </w:rPr>
              <w:t xml:space="preserve"> a</w:t>
            </w:r>
            <w:r w:rsidR="00F32140" w:rsidRPr="0098717F">
              <w:rPr>
                <w:rFonts w:ascii="Arial" w:hAnsi="Arial" w:cs="Arial"/>
                <w:color w:val="auto"/>
                <w:sz w:val="18"/>
                <w:szCs w:val="18"/>
              </w:rPr>
              <w:t xml:space="preserve"> model of how to cope</w:t>
            </w:r>
            <w:r w:rsidRPr="0098717F">
              <w:rPr>
                <w:rFonts w:ascii="Arial" w:hAnsi="Arial" w:cs="Arial"/>
                <w:color w:val="auto"/>
                <w:sz w:val="18"/>
                <w:szCs w:val="18"/>
              </w:rPr>
              <w:t>.</w:t>
            </w:r>
          </w:p>
        </w:tc>
      </w:tr>
      <w:tr w:rsidR="0098717F" w:rsidRPr="0098717F" w14:paraId="63E1EDF9" w14:textId="77777777" w:rsidTr="00CA55E9">
        <w:tc>
          <w:tcPr>
            <w:tcW w:w="3607" w:type="dxa"/>
          </w:tcPr>
          <w:p w14:paraId="1A00E30A" w14:textId="77777777" w:rsidR="00CA55E9" w:rsidRPr="0098717F" w:rsidRDefault="00CA55E9" w:rsidP="00CA55E9">
            <w:pPr>
              <w:spacing w:line="480" w:lineRule="auto"/>
              <w:rPr>
                <w:rFonts w:ascii="Arial" w:hAnsi="Arial" w:cs="Arial"/>
                <w:color w:val="auto"/>
                <w:sz w:val="18"/>
                <w:szCs w:val="18"/>
              </w:rPr>
            </w:pPr>
            <w:r w:rsidRPr="0098717F">
              <w:rPr>
                <w:rFonts w:ascii="Arial" w:hAnsi="Arial" w:cs="Arial"/>
                <w:bCs/>
                <w:color w:val="auto"/>
                <w:sz w:val="18"/>
                <w:szCs w:val="18"/>
              </w:rPr>
              <w:t>Reflecting on the process</w:t>
            </w:r>
          </w:p>
        </w:tc>
        <w:tc>
          <w:tcPr>
            <w:tcW w:w="3583" w:type="dxa"/>
          </w:tcPr>
          <w:p w14:paraId="2F12ACA8" w14:textId="77777777" w:rsidR="00CA55E9" w:rsidRPr="0098717F" w:rsidRDefault="00CA55E9" w:rsidP="00CA55E9">
            <w:pPr>
              <w:spacing w:line="480" w:lineRule="auto"/>
              <w:rPr>
                <w:rFonts w:ascii="Arial" w:hAnsi="Arial" w:cs="Arial"/>
                <w:color w:val="auto"/>
                <w:sz w:val="18"/>
                <w:szCs w:val="18"/>
              </w:rPr>
            </w:pPr>
            <w:r w:rsidRPr="0098717F">
              <w:rPr>
                <w:rFonts w:ascii="Arial" w:hAnsi="Arial" w:cs="Arial"/>
                <w:color w:val="auto"/>
                <w:sz w:val="18"/>
                <w:szCs w:val="18"/>
              </w:rPr>
              <w:t>Endings</w:t>
            </w:r>
          </w:p>
        </w:tc>
        <w:tc>
          <w:tcPr>
            <w:tcW w:w="3379" w:type="dxa"/>
          </w:tcPr>
          <w:p w14:paraId="7A768172" w14:textId="77777777" w:rsidR="002025B0" w:rsidRPr="0098717F" w:rsidRDefault="002025B0" w:rsidP="00ED260E">
            <w:pPr>
              <w:pStyle w:val="ListParagraph"/>
              <w:numPr>
                <w:ilvl w:val="0"/>
                <w:numId w:val="23"/>
              </w:numPr>
              <w:spacing w:line="480" w:lineRule="auto"/>
              <w:rPr>
                <w:rFonts w:ascii="Arial" w:hAnsi="Arial" w:cs="Arial"/>
                <w:sz w:val="18"/>
                <w:szCs w:val="18"/>
              </w:rPr>
            </w:pPr>
            <w:proofErr w:type="spellStart"/>
            <w:r w:rsidRPr="0098717F">
              <w:rPr>
                <w:rFonts w:ascii="Arial" w:hAnsi="Arial" w:cs="Arial"/>
                <w:sz w:val="18"/>
                <w:szCs w:val="18"/>
              </w:rPr>
              <w:t>Ruppert</w:t>
            </w:r>
            <w:proofErr w:type="spellEnd"/>
            <w:r w:rsidRPr="0098717F">
              <w:rPr>
                <w:rFonts w:ascii="Arial" w:hAnsi="Arial" w:cs="Arial"/>
                <w:sz w:val="18"/>
                <w:szCs w:val="18"/>
              </w:rPr>
              <w:t xml:space="preserve"> (2013)</w:t>
            </w:r>
          </w:p>
          <w:p w14:paraId="2F50D924" w14:textId="77777777" w:rsidR="00CA55E9" w:rsidRPr="0098717F" w:rsidRDefault="0036535A" w:rsidP="00ED260E">
            <w:pPr>
              <w:pStyle w:val="ListParagraph"/>
              <w:numPr>
                <w:ilvl w:val="0"/>
                <w:numId w:val="23"/>
              </w:numPr>
              <w:spacing w:line="480" w:lineRule="auto"/>
              <w:rPr>
                <w:rFonts w:ascii="Arial" w:hAnsi="Arial" w:cs="Arial"/>
                <w:sz w:val="18"/>
                <w:szCs w:val="18"/>
              </w:rPr>
            </w:pPr>
            <w:r w:rsidRPr="0098717F">
              <w:rPr>
                <w:rFonts w:ascii="Arial" w:hAnsi="Arial" w:cs="Arial"/>
                <w:sz w:val="18"/>
                <w:szCs w:val="18"/>
              </w:rPr>
              <w:t xml:space="preserve">Rayner, Thompson &amp; Walsh </w:t>
            </w:r>
            <w:r w:rsidRPr="0098717F">
              <w:rPr>
                <w:rFonts w:ascii="Arial" w:hAnsi="Arial" w:cs="Arial"/>
                <w:sz w:val="18"/>
                <w:szCs w:val="18"/>
              </w:rPr>
              <w:lastRenderedPageBreak/>
              <w:t>(2010)</w:t>
            </w:r>
          </w:p>
        </w:tc>
        <w:tc>
          <w:tcPr>
            <w:tcW w:w="3379" w:type="dxa"/>
          </w:tcPr>
          <w:p w14:paraId="4BA7151E" w14:textId="77777777" w:rsidR="00CA55E9" w:rsidRPr="0098717F" w:rsidRDefault="00AB7151" w:rsidP="003A5D29">
            <w:pPr>
              <w:spacing w:line="480" w:lineRule="auto"/>
              <w:jc w:val="both"/>
              <w:rPr>
                <w:rFonts w:ascii="Arial" w:hAnsi="Arial" w:cs="Arial"/>
                <w:color w:val="auto"/>
                <w:sz w:val="18"/>
                <w:szCs w:val="18"/>
              </w:rPr>
            </w:pPr>
            <w:r w:rsidRPr="0098717F">
              <w:rPr>
                <w:rFonts w:ascii="Arial" w:hAnsi="Arial" w:cs="Arial"/>
                <w:color w:val="auto"/>
                <w:sz w:val="18"/>
                <w:szCs w:val="18"/>
              </w:rPr>
              <w:lastRenderedPageBreak/>
              <w:t>Some participants reported that they did not want</w:t>
            </w:r>
            <w:r w:rsidR="00CA55E9" w:rsidRPr="0098717F">
              <w:rPr>
                <w:rFonts w:ascii="Arial" w:hAnsi="Arial" w:cs="Arial"/>
                <w:color w:val="auto"/>
                <w:sz w:val="18"/>
                <w:szCs w:val="18"/>
              </w:rPr>
              <w:t xml:space="preserve"> the therapy to</w:t>
            </w:r>
            <w:r w:rsidRPr="0098717F">
              <w:rPr>
                <w:rFonts w:ascii="Arial" w:hAnsi="Arial" w:cs="Arial"/>
                <w:color w:val="auto"/>
                <w:sz w:val="18"/>
                <w:szCs w:val="18"/>
              </w:rPr>
              <w:t xml:space="preserve"> come to an</w:t>
            </w:r>
            <w:r w:rsidR="00CA55E9" w:rsidRPr="0098717F">
              <w:rPr>
                <w:rFonts w:ascii="Arial" w:hAnsi="Arial" w:cs="Arial"/>
                <w:color w:val="auto"/>
                <w:sz w:val="18"/>
                <w:szCs w:val="18"/>
              </w:rPr>
              <w:t xml:space="preserve"> end </w:t>
            </w:r>
            <w:r w:rsidRPr="0098717F">
              <w:rPr>
                <w:rFonts w:ascii="Arial" w:hAnsi="Arial" w:cs="Arial"/>
                <w:color w:val="auto"/>
                <w:sz w:val="18"/>
                <w:szCs w:val="18"/>
              </w:rPr>
              <w:t xml:space="preserve">as they were worried that they </w:t>
            </w:r>
            <w:r w:rsidRPr="0098717F">
              <w:rPr>
                <w:rFonts w:ascii="Arial" w:hAnsi="Arial" w:cs="Arial"/>
                <w:color w:val="auto"/>
                <w:sz w:val="18"/>
                <w:szCs w:val="18"/>
              </w:rPr>
              <w:lastRenderedPageBreak/>
              <w:t xml:space="preserve">would not be able to cope again. </w:t>
            </w:r>
          </w:p>
        </w:tc>
      </w:tr>
      <w:tr w:rsidR="0098717F" w:rsidRPr="0098717F" w14:paraId="692CB87B" w14:textId="77777777" w:rsidTr="00CA55E9">
        <w:tc>
          <w:tcPr>
            <w:tcW w:w="3607" w:type="dxa"/>
          </w:tcPr>
          <w:p w14:paraId="6D734DA2" w14:textId="77777777" w:rsidR="00CA55E9" w:rsidRPr="0098717F" w:rsidRDefault="00CA55E9" w:rsidP="00CA55E9">
            <w:pPr>
              <w:spacing w:line="480" w:lineRule="auto"/>
              <w:rPr>
                <w:rFonts w:ascii="Arial" w:hAnsi="Arial" w:cs="Arial"/>
                <w:color w:val="auto"/>
                <w:sz w:val="18"/>
                <w:szCs w:val="18"/>
              </w:rPr>
            </w:pPr>
          </w:p>
        </w:tc>
        <w:tc>
          <w:tcPr>
            <w:tcW w:w="3583" w:type="dxa"/>
          </w:tcPr>
          <w:p w14:paraId="7B763A6E" w14:textId="77777777" w:rsidR="00CA55E9" w:rsidRPr="0098717F" w:rsidRDefault="00CA55E9" w:rsidP="00CA55E9">
            <w:pPr>
              <w:spacing w:line="480" w:lineRule="auto"/>
              <w:rPr>
                <w:rFonts w:ascii="Arial" w:hAnsi="Arial" w:cs="Arial"/>
                <w:color w:val="auto"/>
                <w:sz w:val="18"/>
                <w:szCs w:val="18"/>
              </w:rPr>
            </w:pPr>
            <w:r w:rsidRPr="0098717F">
              <w:rPr>
                <w:rFonts w:ascii="Arial" w:hAnsi="Arial" w:cs="Arial"/>
                <w:color w:val="auto"/>
                <w:sz w:val="18"/>
                <w:szCs w:val="18"/>
              </w:rPr>
              <w:t>Exits</w:t>
            </w:r>
          </w:p>
        </w:tc>
        <w:tc>
          <w:tcPr>
            <w:tcW w:w="3379" w:type="dxa"/>
          </w:tcPr>
          <w:p w14:paraId="01AC9476" w14:textId="77777777" w:rsidR="00BD70AC" w:rsidRPr="0098717F" w:rsidRDefault="00BD70AC"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 xml:space="preserve">Sandhu, </w:t>
            </w:r>
            <w:proofErr w:type="spellStart"/>
            <w:r w:rsidRPr="0098717F">
              <w:rPr>
                <w:rFonts w:ascii="Arial" w:hAnsi="Arial" w:cs="Arial"/>
                <w:sz w:val="18"/>
                <w:szCs w:val="18"/>
              </w:rPr>
              <w:t>Kellett</w:t>
            </w:r>
            <w:proofErr w:type="spellEnd"/>
            <w:r w:rsidRPr="0098717F">
              <w:rPr>
                <w:rFonts w:ascii="Arial" w:hAnsi="Arial" w:cs="Arial"/>
                <w:sz w:val="18"/>
                <w:szCs w:val="18"/>
              </w:rPr>
              <w:t xml:space="preserve"> &amp; Hardy (2017)</w:t>
            </w:r>
          </w:p>
          <w:p w14:paraId="54C82824" w14:textId="77777777" w:rsidR="00CD7608" w:rsidRPr="0098717F" w:rsidRDefault="00CD7608" w:rsidP="00ED260E">
            <w:pPr>
              <w:pStyle w:val="NormalWeb"/>
              <w:numPr>
                <w:ilvl w:val="0"/>
                <w:numId w:val="23"/>
              </w:numPr>
              <w:shd w:val="clear" w:color="auto" w:fill="FFFFFF"/>
              <w:spacing w:after="0" w:line="480" w:lineRule="auto"/>
              <w:rPr>
                <w:rFonts w:ascii="Arial" w:hAnsi="Arial" w:cs="Arial"/>
                <w:sz w:val="18"/>
                <w:szCs w:val="18"/>
              </w:rPr>
            </w:pPr>
            <w:proofErr w:type="spellStart"/>
            <w:r w:rsidRPr="0098717F">
              <w:rPr>
                <w:rFonts w:ascii="Arial" w:hAnsi="Arial" w:cs="Arial"/>
                <w:sz w:val="18"/>
                <w:szCs w:val="18"/>
              </w:rPr>
              <w:t>Fusekova</w:t>
            </w:r>
            <w:proofErr w:type="spellEnd"/>
            <w:r w:rsidRPr="0098717F">
              <w:rPr>
                <w:rFonts w:ascii="Arial" w:hAnsi="Arial" w:cs="Arial"/>
                <w:sz w:val="18"/>
                <w:szCs w:val="18"/>
              </w:rPr>
              <w:t xml:space="preserve"> (2011)</w:t>
            </w:r>
          </w:p>
          <w:p w14:paraId="1DB8CC8B" w14:textId="77777777" w:rsidR="00CA55E9" w:rsidRPr="0098717F" w:rsidRDefault="00CA55E9" w:rsidP="00ED260E">
            <w:pPr>
              <w:pStyle w:val="ListParagraph"/>
              <w:numPr>
                <w:ilvl w:val="0"/>
                <w:numId w:val="23"/>
              </w:numPr>
              <w:spacing w:line="480" w:lineRule="auto"/>
              <w:rPr>
                <w:rFonts w:ascii="Arial" w:hAnsi="Arial" w:cs="Arial"/>
                <w:sz w:val="18"/>
                <w:szCs w:val="18"/>
              </w:rPr>
            </w:pPr>
            <w:proofErr w:type="spellStart"/>
            <w:r w:rsidRPr="0098717F">
              <w:rPr>
                <w:rFonts w:ascii="Arial" w:hAnsi="Arial" w:cs="Arial"/>
                <w:sz w:val="18"/>
                <w:szCs w:val="18"/>
              </w:rPr>
              <w:t>Ruppert</w:t>
            </w:r>
            <w:proofErr w:type="spellEnd"/>
            <w:r w:rsidRPr="0098717F">
              <w:rPr>
                <w:rFonts w:ascii="Arial" w:hAnsi="Arial" w:cs="Arial"/>
                <w:sz w:val="18"/>
                <w:szCs w:val="18"/>
              </w:rPr>
              <w:t xml:space="preserve"> (2013)</w:t>
            </w:r>
          </w:p>
        </w:tc>
        <w:tc>
          <w:tcPr>
            <w:tcW w:w="3379" w:type="dxa"/>
          </w:tcPr>
          <w:p w14:paraId="558BA458" w14:textId="77777777" w:rsidR="00CA55E9" w:rsidRPr="0098717F" w:rsidRDefault="00CA55E9" w:rsidP="003A5D29">
            <w:pPr>
              <w:spacing w:line="480" w:lineRule="auto"/>
              <w:jc w:val="both"/>
              <w:rPr>
                <w:rFonts w:ascii="Arial" w:hAnsi="Arial" w:cs="Arial"/>
                <w:color w:val="auto"/>
                <w:sz w:val="18"/>
                <w:szCs w:val="18"/>
              </w:rPr>
            </w:pPr>
            <w:r w:rsidRPr="0098717F">
              <w:rPr>
                <w:rFonts w:ascii="Arial" w:hAnsi="Arial" w:cs="Arial"/>
                <w:color w:val="auto"/>
                <w:sz w:val="18"/>
                <w:szCs w:val="18"/>
              </w:rPr>
              <w:t xml:space="preserve">Participants </w:t>
            </w:r>
            <w:r w:rsidR="009B1CC1" w:rsidRPr="0098717F">
              <w:rPr>
                <w:rFonts w:ascii="Arial" w:hAnsi="Arial" w:cs="Arial"/>
                <w:color w:val="auto"/>
                <w:sz w:val="18"/>
                <w:szCs w:val="18"/>
              </w:rPr>
              <w:t xml:space="preserve">described how exits where </w:t>
            </w:r>
            <w:r w:rsidRPr="0098717F">
              <w:rPr>
                <w:rFonts w:ascii="Arial" w:hAnsi="Arial" w:cs="Arial"/>
                <w:color w:val="auto"/>
                <w:sz w:val="18"/>
                <w:szCs w:val="18"/>
              </w:rPr>
              <w:t xml:space="preserve">new decisions that the service </w:t>
            </w:r>
            <w:r w:rsidR="009B1CC1" w:rsidRPr="0098717F">
              <w:rPr>
                <w:rFonts w:ascii="Arial" w:hAnsi="Arial" w:cs="Arial"/>
                <w:color w:val="auto"/>
                <w:sz w:val="18"/>
                <w:szCs w:val="18"/>
              </w:rPr>
              <w:t>user could</w:t>
            </w:r>
            <w:r w:rsidRPr="0098717F">
              <w:rPr>
                <w:rFonts w:ascii="Arial" w:hAnsi="Arial" w:cs="Arial"/>
                <w:color w:val="auto"/>
                <w:sz w:val="18"/>
                <w:szCs w:val="18"/>
              </w:rPr>
              <w:t xml:space="preserve"> make to enable change</w:t>
            </w:r>
            <w:r w:rsidR="009B1CC1" w:rsidRPr="0098717F">
              <w:rPr>
                <w:rFonts w:ascii="Arial" w:hAnsi="Arial" w:cs="Arial"/>
                <w:color w:val="auto"/>
                <w:sz w:val="18"/>
                <w:szCs w:val="18"/>
              </w:rPr>
              <w:t xml:space="preserve"> and to move out of an unhelpful pattern</w:t>
            </w:r>
            <w:r w:rsidRPr="0098717F">
              <w:rPr>
                <w:rFonts w:ascii="Arial" w:hAnsi="Arial" w:cs="Arial"/>
                <w:color w:val="auto"/>
                <w:sz w:val="18"/>
                <w:szCs w:val="18"/>
              </w:rPr>
              <w:t>.</w:t>
            </w:r>
          </w:p>
        </w:tc>
      </w:tr>
      <w:tr w:rsidR="0098717F" w:rsidRPr="0098717F" w14:paraId="3985A0A9" w14:textId="77777777" w:rsidTr="00CA55E9">
        <w:tc>
          <w:tcPr>
            <w:tcW w:w="3607" w:type="dxa"/>
          </w:tcPr>
          <w:p w14:paraId="73AE31D4" w14:textId="77777777" w:rsidR="00CA55E9" w:rsidRPr="0098717F" w:rsidRDefault="00CA55E9" w:rsidP="00CA55E9">
            <w:pPr>
              <w:spacing w:line="480" w:lineRule="auto"/>
              <w:rPr>
                <w:rFonts w:ascii="Arial" w:hAnsi="Arial" w:cs="Arial"/>
                <w:color w:val="auto"/>
                <w:sz w:val="18"/>
                <w:szCs w:val="18"/>
              </w:rPr>
            </w:pPr>
          </w:p>
        </w:tc>
        <w:tc>
          <w:tcPr>
            <w:tcW w:w="3583" w:type="dxa"/>
          </w:tcPr>
          <w:p w14:paraId="7CBA8879" w14:textId="77777777" w:rsidR="00CA55E9" w:rsidRPr="0098717F" w:rsidRDefault="00CA55E9" w:rsidP="00CA55E9">
            <w:pPr>
              <w:spacing w:line="480" w:lineRule="auto"/>
              <w:rPr>
                <w:rFonts w:ascii="Arial" w:hAnsi="Arial" w:cs="Arial"/>
                <w:color w:val="auto"/>
                <w:sz w:val="18"/>
                <w:szCs w:val="18"/>
              </w:rPr>
            </w:pPr>
            <w:r w:rsidRPr="0098717F">
              <w:rPr>
                <w:rFonts w:ascii="Arial" w:hAnsi="Arial" w:cs="Arial"/>
                <w:color w:val="auto"/>
                <w:sz w:val="18"/>
                <w:szCs w:val="18"/>
              </w:rPr>
              <w:t>Expectations</w:t>
            </w:r>
          </w:p>
        </w:tc>
        <w:tc>
          <w:tcPr>
            <w:tcW w:w="3379" w:type="dxa"/>
          </w:tcPr>
          <w:p w14:paraId="1B1290E8" w14:textId="77777777" w:rsidR="009263E6" w:rsidRPr="0098717F" w:rsidRDefault="009263E6" w:rsidP="00ED260E">
            <w:pPr>
              <w:pStyle w:val="ListParagraph"/>
              <w:numPr>
                <w:ilvl w:val="0"/>
                <w:numId w:val="23"/>
              </w:numPr>
              <w:spacing w:line="480" w:lineRule="auto"/>
              <w:rPr>
                <w:rFonts w:ascii="Arial" w:hAnsi="Arial" w:cs="Arial"/>
                <w:sz w:val="18"/>
                <w:szCs w:val="18"/>
              </w:rPr>
            </w:pPr>
            <w:proofErr w:type="spellStart"/>
            <w:r w:rsidRPr="0098717F">
              <w:rPr>
                <w:rFonts w:ascii="Arial" w:hAnsi="Arial" w:cs="Arial"/>
                <w:sz w:val="18"/>
                <w:szCs w:val="18"/>
              </w:rPr>
              <w:t>Tyrer</w:t>
            </w:r>
            <w:proofErr w:type="spellEnd"/>
            <w:r w:rsidRPr="0098717F">
              <w:rPr>
                <w:rFonts w:ascii="Arial" w:hAnsi="Arial" w:cs="Arial"/>
                <w:sz w:val="18"/>
                <w:szCs w:val="18"/>
              </w:rPr>
              <w:t xml:space="preserve"> &amp; Masterson (2019)</w:t>
            </w:r>
          </w:p>
          <w:p w14:paraId="324DCD01" w14:textId="77777777" w:rsidR="002025B0" w:rsidRPr="0098717F" w:rsidRDefault="002025B0" w:rsidP="00ED260E">
            <w:pPr>
              <w:pStyle w:val="ListParagraph"/>
              <w:numPr>
                <w:ilvl w:val="0"/>
                <w:numId w:val="23"/>
              </w:numPr>
              <w:spacing w:line="480" w:lineRule="auto"/>
              <w:rPr>
                <w:rFonts w:ascii="Arial" w:hAnsi="Arial" w:cs="Arial"/>
                <w:sz w:val="18"/>
                <w:szCs w:val="18"/>
              </w:rPr>
            </w:pPr>
            <w:proofErr w:type="spellStart"/>
            <w:r w:rsidRPr="0098717F">
              <w:rPr>
                <w:rFonts w:ascii="Arial" w:hAnsi="Arial" w:cs="Arial"/>
                <w:sz w:val="18"/>
                <w:szCs w:val="18"/>
              </w:rPr>
              <w:t>Ruppert</w:t>
            </w:r>
            <w:proofErr w:type="spellEnd"/>
            <w:r w:rsidRPr="0098717F">
              <w:rPr>
                <w:rFonts w:ascii="Arial" w:hAnsi="Arial" w:cs="Arial"/>
                <w:sz w:val="18"/>
                <w:szCs w:val="18"/>
              </w:rPr>
              <w:t xml:space="preserve"> (2013)</w:t>
            </w:r>
          </w:p>
          <w:p w14:paraId="6DBE6618" w14:textId="77777777" w:rsidR="00CA55E9" w:rsidRPr="0098717F" w:rsidRDefault="0036535A" w:rsidP="00ED260E">
            <w:pPr>
              <w:pStyle w:val="ListParagraph"/>
              <w:numPr>
                <w:ilvl w:val="0"/>
                <w:numId w:val="23"/>
              </w:numPr>
              <w:spacing w:line="480" w:lineRule="auto"/>
              <w:rPr>
                <w:rFonts w:ascii="Arial" w:hAnsi="Arial" w:cs="Arial"/>
                <w:sz w:val="18"/>
                <w:szCs w:val="18"/>
              </w:rPr>
            </w:pPr>
            <w:r w:rsidRPr="0098717F">
              <w:rPr>
                <w:rFonts w:ascii="Arial" w:hAnsi="Arial" w:cs="Arial"/>
                <w:sz w:val="18"/>
                <w:szCs w:val="18"/>
              </w:rPr>
              <w:t>Rayner, Thompson &amp; Walsh (2010)</w:t>
            </w:r>
          </w:p>
        </w:tc>
        <w:tc>
          <w:tcPr>
            <w:tcW w:w="3379" w:type="dxa"/>
          </w:tcPr>
          <w:p w14:paraId="3C5F928B" w14:textId="77777777" w:rsidR="00CA55E9" w:rsidRPr="0098717F" w:rsidRDefault="00CA55E9" w:rsidP="003A5D29">
            <w:pPr>
              <w:spacing w:line="480" w:lineRule="auto"/>
              <w:jc w:val="both"/>
              <w:rPr>
                <w:rFonts w:ascii="Arial" w:hAnsi="Arial" w:cs="Arial"/>
                <w:color w:val="auto"/>
                <w:sz w:val="18"/>
                <w:szCs w:val="18"/>
              </w:rPr>
            </w:pPr>
            <w:r w:rsidRPr="0098717F">
              <w:rPr>
                <w:rFonts w:ascii="Arial" w:hAnsi="Arial" w:cs="Arial"/>
                <w:color w:val="auto"/>
                <w:sz w:val="18"/>
                <w:szCs w:val="18"/>
              </w:rPr>
              <w:t xml:space="preserve">Participants had expectations </w:t>
            </w:r>
            <w:r w:rsidR="009B1CC1" w:rsidRPr="0098717F">
              <w:rPr>
                <w:rFonts w:ascii="Arial" w:hAnsi="Arial" w:cs="Arial"/>
                <w:color w:val="auto"/>
                <w:sz w:val="18"/>
                <w:szCs w:val="18"/>
              </w:rPr>
              <w:t>about what they therapy was going to be like. Some were surprised at how much they were able to talk. Expectations</w:t>
            </w:r>
            <w:r w:rsidRPr="0098717F">
              <w:rPr>
                <w:rFonts w:ascii="Arial" w:hAnsi="Arial" w:cs="Arial"/>
                <w:color w:val="auto"/>
                <w:sz w:val="18"/>
                <w:szCs w:val="18"/>
              </w:rPr>
              <w:t xml:space="preserve"> </w:t>
            </w:r>
            <w:r w:rsidR="009B1CC1" w:rsidRPr="0098717F">
              <w:rPr>
                <w:rFonts w:ascii="Arial" w:hAnsi="Arial" w:cs="Arial"/>
                <w:color w:val="auto"/>
                <w:sz w:val="18"/>
                <w:szCs w:val="18"/>
              </w:rPr>
              <w:t xml:space="preserve">of the therapy </w:t>
            </w:r>
            <w:r w:rsidRPr="0098717F">
              <w:rPr>
                <w:rFonts w:ascii="Arial" w:hAnsi="Arial" w:cs="Arial"/>
                <w:color w:val="auto"/>
                <w:sz w:val="18"/>
                <w:szCs w:val="18"/>
              </w:rPr>
              <w:t>changed over the course of CAT.</w:t>
            </w:r>
          </w:p>
        </w:tc>
      </w:tr>
      <w:tr w:rsidR="0098717F" w:rsidRPr="0098717F" w14:paraId="3F56A0D8" w14:textId="77777777" w:rsidTr="00CA55E9">
        <w:tc>
          <w:tcPr>
            <w:tcW w:w="3607" w:type="dxa"/>
          </w:tcPr>
          <w:p w14:paraId="567135C8" w14:textId="77777777" w:rsidR="00CA55E9" w:rsidRPr="0098717F" w:rsidRDefault="00CA55E9" w:rsidP="00CA55E9">
            <w:pPr>
              <w:spacing w:line="480" w:lineRule="auto"/>
              <w:rPr>
                <w:rFonts w:ascii="Arial" w:hAnsi="Arial" w:cs="Arial"/>
                <w:color w:val="auto"/>
                <w:sz w:val="18"/>
                <w:szCs w:val="18"/>
              </w:rPr>
            </w:pPr>
          </w:p>
        </w:tc>
        <w:tc>
          <w:tcPr>
            <w:tcW w:w="3583" w:type="dxa"/>
          </w:tcPr>
          <w:p w14:paraId="502910F2" w14:textId="77777777" w:rsidR="00CA55E9" w:rsidRPr="0098717F" w:rsidRDefault="000D68A5" w:rsidP="00CA55E9">
            <w:pPr>
              <w:spacing w:line="480" w:lineRule="auto"/>
              <w:rPr>
                <w:rFonts w:ascii="Arial" w:hAnsi="Arial" w:cs="Arial"/>
                <w:color w:val="auto"/>
                <w:sz w:val="18"/>
                <w:szCs w:val="18"/>
              </w:rPr>
            </w:pPr>
            <w:r w:rsidRPr="0098717F">
              <w:rPr>
                <w:rFonts w:ascii="Arial" w:hAnsi="Arial" w:cs="Arial"/>
                <w:color w:val="auto"/>
                <w:sz w:val="18"/>
                <w:szCs w:val="18"/>
              </w:rPr>
              <w:t>Therapeutic relationship</w:t>
            </w:r>
          </w:p>
        </w:tc>
        <w:tc>
          <w:tcPr>
            <w:tcW w:w="3379" w:type="dxa"/>
          </w:tcPr>
          <w:p w14:paraId="527C0534" w14:textId="77777777" w:rsidR="009F56F9" w:rsidRPr="0098717F" w:rsidRDefault="009F56F9" w:rsidP="00ED260E">
            <w:pPr>
              <w:pStyle w:val="ListParagraph"/>
              <w:numPr>
                <w:ilvl w:val="0"/>
                <w:numId w:val="23"/>
              </w:numPr>
              <w:spacing w:line="480" w:lineRule="auto"/>
              <w:rPr>
                <w:rFonts w:ascii="Arial" w:hAnsi="Arial" w:cs="Arial"/>
                <w:bCs/>
                <w:sz w:val="18"/>
                <w:szCs w:val="18"/>
              </w:rPr>
            </w:pPr>
            <w:r w:rsidRPr="0098717F">
              <w:rPr>
                <w:rFonts w:ascii="Arial" w:hAnsi="Arial" w:cs="Arial"/>
                <w:bCs/>
                <w:sz w:val="18"/>
                <w:szCs w:val="18"/>
              </w:rPr>
              <w:t xml:space="preserve">Taylor, Perry, Hutton, Tan, Fisher, </w:t>
            </w:r>
            <w:proofErr w:type="spellStart"/>
            <w:r w:rsidRPr="0098717F">
              <w:rPr>
                <w:rFonts w:ascii="Arial" w:hAnsi="Arial" w:cs="Arial"/>
                <w:bCs/>
                <w:sz w:val="18"/>
                <w:szCs w:val="18"/>
              </w:rPr>
              <w:t>Focone</w:t>
            </w:r>
            <w:proofErr w:type="spellEnd"/>
            <w:r w:rsidRPr="0098717F">
              <w:rPr>
                <w:rFonts w:ascii="Arial" w:hAnsi="Arial" w:cs="Arial"/>
                <w:bCs/>
                <w:sz w:val="18"/>
                <w:szCs w:val="18"/>
              </w:rPr>
              <w:t>, Grifﬁths &amp; Seddon (2019)</w:t>
            </w:r>
          </w:p>
          <w:p w14:paraId="7AE08E4E" w14:textId="77777777" w:rsidR="000D68A5" w:rsidRPr="0098717F" w:rsidRDefault="00D76DF4" w:rsidP="00ED260E">
            <w:pPr>
              <w:pStyle w:val="NormalWeb"/>
              <w:numPr>
                <w:ilvl w:val="0"/>
                <w:numId w:val="23"/>
              </w:numPr>
              <w:spacing w:after="119" w:line="480" w:lineRule="auto"/>
              <w:rPr>
                <w:rFonts w:ascii="Arial" w:hAnsi="Arial" w:cs="Arial"/>
                <w:sz w:val="18"/>
                <w:szCs w:val="18"/>
              </w:rPr>
            </w:pPr>
            <w:proofErr w:type="spellStart"/>
            <w:r w:rsidRPr="0098717F">
              <w:rPr>
                <w:rFonts w:ascii="Arial" w:hAnsi="Arial" w:cs="Arial"/>
                <w:sz w:val="18"/>
                <w:szCs w:val="18"/>
              </w:rPr>
              <w:t>Kellett</w:t>
            </w:r>
            <w:proofErr w:type="spellEnd"/>
            <w:r w:rsidRPr="0098717F">
              <w:rPr>
                <w:rFonts w:ascii="Arial" w:hAnsi="Arial" w:cs="Arial"/>
                <w:sz w:val="18"/>
                <w:szCs w:val="18"/>
              </w:rPr>
              <w:t xml:space="preserve"> &amp;  Hardy (2013)</w:t>
            </w:r>
          </w:p>
          <w:p w14:paraId="13C02E31" w14:textId="77777777" w:rsidR="0036535A" w:rsidRPr="0098717F" w:rsidRDefault="0036535A" w:rsidP="00ED260E">
            <w:pPr>
              <w:pStyle w:val="NormalWeb"/>
              <w:numPr>
                <w:ilvl w:val="0"/>
                <w:numId w:val="23"/>
              </w:numPr>
              <w:spacing w:after="119" w:line="480" w:lineRule="auto"/>
              <w:rPr>
                <w:rFonts w:ascii="Arial" w:hAnsi="Arial" w:cs="Arial"/>
                <w:sz w:val="18"/>
                <w:szCs w:val="18"/>
              </w:rPr>
            </w:pPr>
            <w:r w:rsidRPr="0098717F">
              <w:rPr>
                <w:rFonts w:ascii="Arial" w:hAnsi="Arial" w:cs="Arial"/>
                <w:sz w:val="18"/>
                <w:szCs w:val="18"/>
              </w:rPr>
              <w:t>Rayner, Thompson &amp; Walsh (2010)</w:t>
            </w:r>
          </w:p>
          <w:p w14:paraId="4EB8B7FC" w14:textId="77777777" w:rsidR="000D68A5" w:rsidRPr="0098717F" w:rsidRDefault="009F56F9" w:rsidP="00ED260E">
            <w:pPr>
              <w:pStyle w:val="NormalWeb"/>
              <w:numPr>
                <w:ilvl w:val="0"/>
                <w:numId w:val="23"/>
              </w:numPr>
              <w:spacing w:after="0" w:line="480" w:lineRule="auto"/>
              <w:rPr>
                <w:rFonts w:ascii="Arial" w:hAnsi="Arial" w:cs="Arial"/>
                <w:sz w:val="18"/>
                <w:szCs w:val="18"/>
              </w:rPr>
            </w:pPr>
            <w:r w:rsidRPr="0098717F">
              <w:rPr>
                <w:rFonts w:ascii="Arial" w:hAnsi="Arial" w:cs="Arial"/>
                <w:sz w:val="18"/>
                <w:szCs w:val="18"/>
              </w:rPr>
              <w:t xml:space="preserve">Hamill , </w:t>
            </w:r>
            <w:proofErr w:type="spellStart"/>
            <w:r w:rsidRPr="0098717F">
              <w:rPr>
                <w:rFonts w:ascii="Arial" w:hAnsi="Arial" w:cs="Arial"/>
                <w:sz w:val="18"/>
                <w:szCs w:val="18"/>
              </w:rPr>
              <w:t>Ried</w:t>
            </w:r>
            <w:proofErr w:type="spellEnd"/>
            <w:r w:rsidRPr="0098717F">
              <w:rPr>
                <w:rFonts w:ascii="Arial" w:hAnsi="Arial" w:cs="Arial"/>
                <w:sz w:val="18"/>
                <w:szCs w:val="18"/>
              </w:rPr>
              <w:t xml:space="preserve"> &amp; Reynolds (2008)</w:t>
            </w:r>
          </w:p>
          <w:p w14:paraId="1F772281" w14:textId="77777777" w:rsidR="00CA55E9" w:rsidRPr="0098717F" w:rsidRDefault="00AA1F90" w:rsidP="00CA55E9">
            <w:pPr>
              <w:pStyle w:val="NormalWeb"/>
              <w:numPr>
                <w:ilvl w:val="0"/>
                <w:numId w:val="23"/>
              </w:numPr>
              <w:spacing w:after="0" w:line="480" w:lineRule="auto"/>
              <w:rPr>
                <w:rFonts w:ascii="Arial" w:hAnsi="Arial" w:cs="Arial"/>
                <w:sz w:val="18"/>
                <w:szCs w:val="18"/>
              </w:rPr>
            </w:pPr>
            <w:r w:rsidRPr="0098717F">
              <w:rPr>
                <w:rFonts w:ascii="Arial" w:hAnsi="Arial" w:cs="Arial"/>
                <w:sz w:val="18"/>
                <w:szCs w:val="18"/>
              </w:rPr>
              <w:lastRenderedPageBreak/>
              <w:t>Stockton  (2012)</w:t>
            </w:r>
          </w:p>
        </w:tc>
        <w:tc>
          <w:tcPr>
            <w:tcW w:w="3379" w:type="dxa"/>
          </w:tcPr>
          <w:p w14:paraId="38736E2E" w14:textId="77777777" w:rsidR="00CA55E9" w:rsidRPr="0098717F" w:rsidRDefault="0055371D" w:rsidP="003A5D29">
            <w:pPr>
              <w:spacing w:line="480" w:lineRule="auto"/>
              <w:jc w:val="both"/>
              <w:rPr>
                <w:rFonts w:ascii="Arial" w:hAnsi="Arial" w:cs="Arial"/>
                <w:color w:val="auto"/>
                <w:sz w:val="18"/>
                <w:szCs w:val="18"/>
              </w:rPr>
            </w:pPr>
            <w:r w:rsidRPr="0098717F">
              <w:rPr>
                <w:rFonts w:ascii="Arial" w:hAnsi="Arial" w:cs="Arial"/>
                <w:color w:val="auto"/>
                <w:sz w:val="18"/>
                <w:szCs w:val="18"/>
              </w:rPr>
              <w:lastRenderedPageBreak/>
              <w:t>The</w:t>
            </w:r>
            <w:r w:rsidR="000D68A5" w:rsidRPr="0098717F">
              <w:rPr>
                <w:rFonts w:ascii="Arial" w:hAnsi="Arial" w:cs="Arial"/>
                <w:color w:val="auto"/>
                <w:sz w:val="18"/>
                <w:szCs w:val="18"/>
              </w:rPr>
              <w:t xml:space="preserve"> therapeutic relationship </w:t>
            </w:r>
            <w:r w:rsidRPr="0098717F">
              <w:rPr>
                <w:rFonts w:ascii="Arial" w:hAnsi="Arial" w:cs="Arial"/>
                <w:color w:val="auto"/>
                <w:sz w:val="18"/>
                <w:szCs w:val="18"/>
              </w:rPr>
              <w:t xml:space="preserve">was considered as important to service users. The </w:t>
            </w:r>
            <w:r w:rsidR="00A808E9" w:rsidRPr="0098717F">
              <w:rPr>
                <w:rFonts w:ascii="Arial" w:hAnsi="Arial" w:cs="Arial"/>
                <w:color w:val="auto"/>
                <w:sz w:val="18"/>
                <w:szCs w:val="18"/>
              </w:rPr>
              <w:t>therapist’s</w:t>
            </w:r>
            <w:r w:rsidR="000D68A5" w:rsidRPr="0098717F">
              <w:rPr>
                <w:rFonts w:ascii="Arial" w:hAnsi="Arial" w:cs="Arial"/>
                <w:color w:val="auto"/>
                <w:sz w:val="18"/>
                <w:szCs w:val="18"/>
              </w:rPr>
              <w:t xml:space="preserve"> sty</w:t>
            </w:r>
            <w:r w:rsidRPr="0098717F">
              <w:rPr>
                <w:rFonts w:ascii="Arial" w:hAnsi="Arial" w:cs="Arial"/>
                <w:color w:val="auto"/>
                <w:sz w:val="18"/>
                <w:szCs w:val="18"/>
              </w:rPr>
              <w:t>le and approach to the sessions was considered important such as a therapist having an open style whilst still providing direction when needed.</w:t>
            </w:r>
          </w:p>
        </w:tc>
      </w:tr>
      <w:tr w:rsidR="0098717F" w:rsidRPr="0098717F" w14:paraId="3B9123FA" w14:textId="77777777" w:rsidTr="00CA55E9">
        <w:tc>
          <w:tcPr>
            <w:tcW w:w="3607" w:type="dxa"/>
          </w:tcPr>
          <w:p w14:paraId="796558E7" w14:textId="77777777" w:rsidR="00CA55E9" w:rsidRPr="0098717F" w:rsidRDefault="00CA55E9" w:rsidP="00CA55E9">
            <w:pPr>
              <w:spacing w:line="480" w:lineRule="auto"/>
              <w:rPr>
                <w:rFonts w:ascii="Arial" w:hAnsi="Arial" w:cs="Arial"/>
                <w:color w:val="auto"/>
                <w:sz w:val="18"/>
                <w:szCs w:val="18"/>
              </w:rPr>
            </w:pPr>
          </w:p>
        </w:tc>
        <w:tc>
          <w:tcPr>
            <w:tcW w:w="3583" w:type="dxa"/>
          </w:tcPr>
          <w:p w14:paraId="40109F56" w14:textId="77777777" w:rsidR="00CA55E9" w:rsidRPr="0098717F" w:rsidRDefault="000D68A5" w:rsidP="00CA55E9">
            <w:pPr>
              <w:spacing w:line="480" w:lineRule="auto"/>
              <w:rPr>
                <w:rFonts w:ascii="Arial" w:hAnsi="Arial" w:cs="Arial"/>
                <w:color w:val="auto"/>
                <w:sz w:val="18"/>
                <w:szCs w:val="18"/>
              </w:rPr>
            </w:pPr>
            <w:r w:rsidRPr="0098717F">
              <w:rPr>
                <w:rFonts w:ascii="Arial" w:hAnsi="Arial" w:cs="Arial"/>
                <w:color w:val="auto"/>
                <w:sz w:val="18"/>
                <w:szCs w:val="18"/>
              </w:rPr>
              <w:t>The process</w:t>
            </w:r>
          </w:p>
        </w:tc>
        <w:tc>
          <w:tcPr>
            <w:tcW w:w="3379" w:type="dxa"/>
          </w:tcPr>
          <w:p w14:paraId="58BD852D" w14:textId="77777777" w:rsidR="009F56F9" w:rsidRPr="0098717F" w:rsidRDefault="009F56F9" w:rsidP="00ED260E">
            <w:pPr>
              <w:pStyle w:val="ListParagraph"/>
              <w:numPr>
                <w:ilvl w:val="0"/>
                <w:numId w:val="23"/>
              </w:numPr>
              <w:spacing w:line="480" w:lineRule="auto"/>
              <w:rPr>
                <w:rFonts w:ascii="Arial" w:hAnsi="Arial" w:cs="Arial"/>
                <w:bCs/>
                <w:sz w:val="18"/>
                <w:szCs w:val="18"/>
              </w:rPr>
            </w:pPr>
            <w:r w:rsidRPr="0098717F">
              <w:rPr>
                <w:rFonts w:ascii="Arial" w:hAnsi="Arial" w:cs="Arial"/>
                <w:bCs/>
                <w:sz w:val="18"/>
                <w:szCs w:val="18"/>
              </w:rPr>
              <w:t xml:space="preserve">Taylor, Perry, Hutton, Tan, Fisher, </w:t>
            </w:r>
            <w:proofErr w:type="spellStart"/>
            <w:r w:rsidRPr="0098717F">
              <w:rPr>
                <w:rFonts w:ascii="Arial" w:hAnsi="Arial" w:cs="Arial"/>
                <w:bCs/>
                <w:sz w:val="18"/>
                <w:szCs w:val="18"/>
              </w:rPr>
              <w:t>Focone</w:t>
            </w:r>
            <w:proofErr w:type="spellEnd"/>
            <w:r w:rsidRPr="0098717F">
              <w:rPr>
                <w:rFonts w:ascii="Arial" w:hAnsi="Arial" w:cs="Arial"/>
                <w:bCs/>
                <w:sz w:val="18"/>
                <w:szCs w:val="18"/>
              </w:rPr>
              <w:t>, Grifﬁths &amp; Seddon (2019)</w:t>
            </w:r>
          </w:p>
          <w:p w14:paraId="79AAEE81" w14:textId="77777777" w:rsidR="000D68A5" w:rsidRPr="0098717F" w:rsidRDefault="000D68A5" w:rsidP="00ED260E">
            <w:pPr>
              <w:pStyle w:val="NormalWeb"/>
              <w:numPr>
                <w:ilvl w:val="0"/>
                <w:numId w:val="23"/>
              </w:numPr>
              <w:spacing w:after="0" w:line="480" w:lineRule="auto"/>
              <w:rPr>
                <w:rFonts w:ascii="Arial" w:hAnsi="Arial" w:cs="Arial"/>
                <w:sz w:val="18"/>
                <w:szCs w:val="18"/>
              </w:rPr>
            </w:pPr>
            <w:r w:rsidRPr="0098717F">
              <w:rPr>
                <w:rFonts w:ascii="Arial" w:hAnsi="Arial" w:cs="Arial"/>
                <w:sz w:val="18"/>
                <w:szCs w:val="18"/>
              </w:rPr>
              <w:t>H</w:t>
            </w:r>
            <w:r w:rsidR="009F56F9" w:rsidRPr="0098717F">
              <w:rPr>
                <w:rFonts w:ascii="Arial" w:hAnsi="Arial" w:cs="Arial"/>
                <w:sz w:val="18"/>
                <w:szCs w:val="18"/>
              </w:rPr>
              <w:t xml:space="preserve">amill , </w:t>
            </w:r>
            <w:proofErr w:type="spellStart"/>
            <w:r w:rsidR="009F56F9" w:rsidRPr="0098717F">
              <w:rPr>
                <w:rFonts w:ascii="Arial" w:hAnsi="Arial" w:cs="Arial"/>
                <w:sz w:val="18"/>
                <w:szCs w:val="18"/>
              </w:rPr>
              <w:t>Ried</w:t>
            </w:r>
            <w:proofErr w:type="spellEnd"/>
            <w:r w:rsidR="009F56F9" w:rsidRPr="0098717F">
              <w:rPr>
                <w:rFonts w:ascii="Arial" w:hAnsi="Arial" w:cs="Arial"/>
                <w:sz w:val="18"/>
                <w:szCs w:val="18"/>
              </w:rPr>
              <w:t xml:space="preserve"> &amp; Reynolds (2008)</w:t>
            </w:r>
          </w:p>
          <w:p w14:paraId="2D8CBEEE" w14:textId="77777777" w:rsidR="00DE556A" w:rsidRPr="0098717F" w:rsidRDefault="00DE556A"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lang w:val="en"/>
              </w:rPr>
              <w:t>Taplin (2015)</w:t>
            </w:r>
          </w:p>
          <w:p w14:paraId="0B8571E0" w14:textId="77777777" w:rsidR="00CA55E9" w:rsidRPr="0098717F" w:rsidRDefault="0036535A"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Rayner, Thompson &amp; Walsh (2010)</w:t>
            </w:r>
          </w:p>
        </w:tc>
        <w:tc>
          <w:tcPr>
            <w:tcW w:w="3379" w:type="dxa"/>
          </w:tcPr>
          <w:p w14:paraId="196E67CF" w14:textId="77777777" w:rsidR="00CA55E9" w:rsidRPr="0098717F" w:rsidRDefault="00CA3F9E" w:rsidP="003A5D29">
            <w:pPr>
              <w:spacing w:line="480" w:lineRule="auto"/>
              <w:jc w:val="both"/>
              <w:rPr>
                <w:rFonts w:ascii="Arial" w:hAnsi="Arial" w:cs="Arial"/>
                <w:color w:val="auto"/>
                <w:sz w:val="18"/>
                <w:szCs w:val="18"/>
              </w:rPr>
            </w:pPr>
            <w:r w:rsidRPr="0098717F">
              <w:rPr>
                <w:rFonts w:ascii="Arial" w:hAnsi="Arial" w:cs="Arial"/>
                <w:color w:val="auto"/>
                <w:sz w:val="18"/>
                <w:szCs w:val="18"/>
              </w:rPr>
              <w:t>Having the space to talk</w:t>
            </w:r>
            <w:r w:rsidR="000D68A5" w:rsidRPr="0098717F">
              <w:rPr>
                <w:rFonts w:ascii="Arial" w:hAnsi="Arial" w:cs="Arial"/>
                <w:color w:val="auto"/>
                <w:sz w:val="18"/>
                <w:szCs w:val="18"/>
              </w:rPr>
              <w:t xml:space="preserve"> to someone </w:t>
            </w:r>
            <w:r w:rsidRPr="0098717F">
              <w:rPr>
                <w:rFonts w:ascii="Arial" w:hAnsi="Arial" w:cs="Arial"/>
                <w:color w:val="auto"/>
                <w:sz w:val="18"/>
                <w:szCs w:val="18"/>
              </w:rPr>
              <w:t>without being judged was and key process that was considered helpful. The</w:t>
            </w:r>
            <w:r w:rsidR="000D68A5" w:rsidRPr="0098717F">
              <w:rPr>
                <w:rFonts w:ascii="Arial" w:hAnsi="Arial" w:cs="Arial"/>
                <w:color w:val="auto"/>
                <w:sz w:val="18"/>
                <w:szCs w:val="18"/>
              </w:rPr>
              <w:t xml:space="preserve"> therapy felt real in terms of day-to-day life and it being </w:t>
            </w:r>
            <w:r w:rsidRPr="0098717F">
              <w:rPr>
                <w:rFonts w:ascii="Arial" w:hAnsi="Arial" w:cs="Arial"/>
                <w:color w:val="auto"/>
                <w:sz w:val="18"/>
                <w:szCs w:val="18"/>
              </w:rPr>
              <w:t>limited in terms of time</w:t>
            </w:r>
            <w:r w:rsidR="000D68A5" w:rsidRPr="0098717F">
              <w:rPr>
                <w:rFonts w:ascii="Arial" w:hAnsi="Arial" w:cs="Arial"/>
                <w:color w:val="auto"/>
                <w:sz w:val="18"/>
                <w:szCs w:val="18"/>
              </w:rPr>
              <w:t xml:space="preserve"> was helpful.</w:t>
            </w:r>
          </w:p>
        </w:tc>
      </w:tr>
      <w:tr w:rsidR="0098717F" w:rsidRPr="0098717F" w14:paraId="4EF3CAB9" w14:textId="77777777" w:rsidTr="00CA55E9">
        <w:tc>
          <w:tcPr>
            <w:tcW w:w="3607" w:type="dxa"/>
          </w:tcPr>
          <w:p w14:paraId="4A1DF500" w14:textId="77777777" w:rsidR="000D68A5" w:rsidRPr="0098717F" w:rsidRDefault="000D68A5" w:rsidP="00CA55E9">
            <w:pPr>
              <w:spacing w:line="480" w:lineRule="auto"/>
              <w:rPr>
                <w:rFonts w:ascii="Arial" w:hAnsi="Arial" w:cs="Arial"/>
                <w:color w:val="auto"/>
                <w:sz w:val="18"/>
                <w:szCs w:val="18"/>
              </w:rPr>
            </w:pPr>
            <w:r w:rsidRPr="0098717F">
              <w:rPr>
                <w:rFonts w:ascii="Arial" w:hAnsi="Arial" w:cs="Arial"/>
                <w:bCs/>
                <w:color w:val="auto"/>
                <w:sz w:val="18"/>
                <w:szCs w:val="18"/>
              </w:rPr>
              <w:t>Strong emotions</w:t>
            </w:r>
          </w:p>
        </w:tc>
        <w:tc>
          <w:tcPr>
            <w:tcW w:w="3583" w:type="dxa"/>
          </w:tcPr>
          <w:p w14:paraId="7A4CF044" w14:textId="77777777" w:rsidR="000D68A5" w:rsidRPr="0098717F" w:rsidRDefault="000D68A5" w:rsidP="00CA55E9">
            <w:pPr>
              <w:spacing w:line="480" w:lineRule="auto"/>
              <w:rPr>
                <w:rFonts w:ascii="Arial" w:hAnsi="Arial" w:cs="Arial"/>
                <w:color w:val="auto"/>
                <w:sz w:val="18"/>
                <w:szCs w:val="18"/>
              </w:rPr>
            </w:pPr>
            <w:r w:rsidRPr="0098717F">
              <w:rPr>
                <w:rFonts w:ascii="Arial" w:hAnsi="Arial" w:cs="Arial"/>
                <w:color w:val="auto"/>
                <w:sz w:val="18"/>
                <w:szCs w:val="18"/>
              </w:rPr>
              <w:t>No subthemes</w:t>
            </w:r>
          </w:p>
        </w:tc>
        <w:tc>
          <w:tcPr>
            <w:tcW w:w="3379" w:type="dxa"/>
          </w:tcPr>
          <w:p w14:paraId="74AA56CA" w14:textId="77777777" w:rsidR="009263E6" w:rsidRPr="0098717F" w:rsidRDefault="009263E6" w:rsidP="00ED260E">
            <w:pPr>
              <w:pStyle w:val="NormalWeb"/>
              <w:numPr>
                <w:ilvl w:val="0"/>
                <w:numId w:val="23"/>
              </w:numPr>
              <w:spacing w:after="0" w:line="480" w:lineRule="auto"/>
              <w:rPr>
                <w:rFonts w:ascii="Arial" w:hAnsi="Arial" w:cs="Arial"/>
                <w:sz w:val="18"/>
                <w:szCs w:val="18"/>
              </w:rPr>
            </w:pPr>
            <w:proofErr w:type="spellStart"/>
            <w:r w:rsidRPr="0098717F">
              <w:rPr>
                <w:rFonts w:ascii="Arial" w:hAnsi="Arial" w:cs="Arial"/>
                <w:sz w:val="18"/>
                <w:szCs w:val="18"/>
              </w:rPr>
              <w:t>Tyrer</w:t>
            </w:r>
            <w:proofErr w:type="spellEnd"/>
            <w:r w:rsidRPr="0098717F">
              <w:rPr>
                <w:rFonts w:ascii="Arial" w:hAnsi="Arial" w:cs="Arial"/>
                <w:sz w:val="18"/>
                <w:szCs w:val="18"/>
              </w:rPr>
              <w:t xml:space="preserve"> &amp; Masterson (2019)</w:t>
            </w:r>
          </w:p>
          <w:p w14:paraId="45D06769" w14:textId="77777777" w:rsidR="0036535A" w:rsidRPr="0098717F" w:rsidRDefault="0036535A" w:rsidP="00ED260E">
            <w:pPr>
              <w:pStyle w:val="NormalWeb"/>
              <w:numPr>
                <w:ilvl w:val="0"/>
                <w:numId w:val="23"/>
              </w:numPr>
              <w:spacing w:after="0" w:line="480" w:lineRule="auto"/>
              <w:rPr>
                <w:rFonts w:ascii="Arial" w:hAnsi="Arial" w:cs="Arial"/>
                <w:sz w:val="18"/>
                <w:szCs w:val="18"/>
              </w:rPr>
            </w:pPr>
            <w:r w:rsidRPr="0098717F">
              <w:rPr>
                <w:rFonts w:ascii="Arial" w:hAnsi="Arial" w:cs="Arial"/>
                <w:sz w:val="18"/>
                <w:szCs w:val="18"/>
              </w:rPr>
              <w:t>Rayner, Thompson &amp; Walsh (2010)</w:t>
            </w:r>
          </w:p>
          <w:p w14:paraId="671C13DD" w14:textId="77777777" w:rsidR="00DE556A" w:rsidRPr="0098717F" w:rsidRDefault="00DE556A" w:rsidP="00ED260E">
            <w:pPr>
              <w:pStyle w:val="NormalWeb"/>
              <w:numPr>
                <w:ilvl w:val="0"/>
                <w:numId w:val="23"/>
              </w:numPr>
              <w:spacing w:after="0" w:line="480" w:lineRule="auto"/>
              <w:rPr>
                <w:rFonts w:ascii="Arial" w:hAnsi="Arial" w:cs="Arial"/>
                <w:sz w:val="18"/>
                <w:szCs w:val="18"/>
              </w:rPr>
            </w:pPr>
            <w:r w:rsidRPr="0098717F">
              <w:rPr>
                <w:rFonts w:ascii="Arial" w:hAnsi="Arial" w:cs="Arial"/>
                <w:sz w:val="18"/>
                <w:szCs w:val="18"/>
              </w:rPr>
              <w:t>Taplin (2015)</w:t>
            </w:r>
          </w:p>
          <w:p w14:paraId="3B32F4A1" w14:textId="77777777" w:rsidR="000D68A5" w:rsidRPr="0098717F" w:rsidRDefault="009F56F9" w:rsidP="00ED260E">
            <w:pPr>
              <w:pStyle w:val="NormalWeb"/>
              <w:numPr>
                <w:ilvl w:val="0"/>
                <w:numId w:val="23"/>
              </w:numPr>
              <w:spacing w:after="0" w:line="480" w:lineRule="auto"/>
              <w:rPr>
                <w:rFonts w:ascii="Arial" w:hAnsi="Arial" w:cs="Arial"/>
                <w:sz w:val="18"/>
                <w:szCs w:val="18"/>
              </w:rPr>
            </w:pPr>
            <w:r w:rsidRPr="0098717F">
              <w:rPr>
                <w:rFonts w:ascii="Arial" w:hAnsi="Arial" w:cs="Arial"/>
                <w:sz w:val="18"/>
                <w:szCs w:val="18"/>
              </w:rPr>
              <w:t xml:space="preserve">Hamill , </w:t>
            </w:r>
            <w:proofErr w:type="spellStart"/>
            <w:r w:rsidRPr="0098717F">
              <w:rPr>
                <w:rFonts w:ascii="Arial" w:hAnsi="Arial" w:cs="Arial"/>
                <w:sz w:val="18"/>
                <w:szCs w:val="18"/>
              </w:rPr>
              <w:t>Ried</w:t>
            </w:r>
            <w:proofErr w:type="spellEnd"/>
            <w:r w:rsidRPr="0098717F">
              <w:rPr>
                <w:rFonts w:ascii="Arial" w:hAnsi="Arial" w:cs="Arial"/>
                <w:sz w:val="18"/>
                <w:szCs w:val="18"/>
              </w:rPr>
              <w:t xml:space="preserve"> &amp; Reynolds (2008)</w:t>
            </w:r>
          </w:p>
          <w:p w14:paraId="2CDF9B2F" w14:textId="77777777" w:rsidR="000D68A5" w:rsidRPr="0098717F" w:rsidRDefault="000D68A5" w:rsidP="00ED260E">
            <w:pPr>
              <w:pStyle w:val="NormalWeb"/>
              <w:numPr>
                <w:ilvl w:val="0"/>
                <w:numId w:val="23"/>
              </w:numPr>
              <w:shd w:val="clear" w:color="auto" w:fill="FFFFFF"/>
              <w:spacing w:after="0" w:line="480" w:lineRule="auto"/>
              <w:rPr>
                <w:rFonts w:ascii="Arial" w:hAnsi="Arial" w:cs="Arial"/>
                <w:sz w:val="18"/>
                <w:szCs w:val="18"/>
              </w:rPr>
            </w:pPr>
            <w:r w:rsidRPr="0098717F">
              <w:rPr>
                <w:rFonts w:ascii="Arial" w:hAnsi="Arial" w:cs="Arial"/>
                <w:sz w:val="18"/>
                <w:szCs w:val="18"/>
              </w:rPr>
              <w:t>Evans &amp; Parry (1996)</w:t>
            </w:r>
          </w:p>
          <w:p w14:paraId="1951139F" w14:textId="77777777" w:rsidR="000D68A5" w:rsidRPr="0098717F" w:rsidRDefault="000D68A5" w:rsidP="00ED260E">
            <w:pPr>
              <w:spacing w:line="480" w:lineRule="auto"/>
              <w:rPr>
                <w:rFonts w:ascii="Arial" w:hAnsi="Arial" w:cs="Arial"/>
                <w:color w:val="auto"/>
                <w:sz w:val="18"/>
                <w:szCs w:val="18"/>
              </w:rPr>
            </w:pPr>
          </w:p>
        </w:tc>
        <w:tc>
          <w:tcPr>
            <w:tcW w:w="3379" w:type="dxa"/>
          </w:tcPr>
          <w:p w14:paraId="566A816B" w14:textId="77777777" w:rsidR="000D68A5" w:rsidRPr="0098717F" w:rsidRDefault="008A3BD4" w:rsidP="003A5D29">
            <w:pPr>
              <w:pStyle w:val="NormalWeb"/>
              <w:spacing w:after="119" w:line="480" w:lineRule="auto"/>
              <w:jc w:val="both"/>
              <w:rPr>
                <w:rFonts w:ascii="Arial" w:hAnsi="Arial" w:cs="Arial"/>
                <w:sz w:val="18"/>
                <w:szCs w:val="18"/>
              </w:rPr>
            </w:pPr>
            <w:r w:rsidRPr="0098717F">
              <w:rPr>
                <w:rFonts w:ascii="Arial" w:hAnsi="Arial" w:cs="Arial"/>
                <w:sz w:val="18"/>
                <w:szCs w:val="18"/>
              </w:rPr>
              <w:t xml:space="preserve">Service users experienced </w:t>
            </w:r>
            <w:r w:rsidR="000D68A5" w:rsidRPr="0098717F">
              <w:rPr>
                <w:rFonts w:ascii="Arial" w:hAnsi="Arial" w:cs="Arial"/>
                <w:sz w:val="18"/>
                <w:szCs w:val="18"/>
              </w:rPr>
              <w:t>strong feelings during the course of therapy</w:t>
            </w:r>
            <w:r w:rsidRPr="0098717F">
              <w:rPr>
                <w:rFonts w:ascii="Arial" w:hAnsi="Arial" w:cs="Arial"/>
                <w:sz w:val="18"/>
                <w:szCs w:val="18"/>
              </w:rPr>
              <w:t>, particularly in response to the SDR and reformulation letter</w:t>
            </w:r>
            <w:r w:rsidR="000D68A5" w:rsidRPr="0098717F">
              <w:rPr>
                <w:rFonts w:ascii="Arial" w:hAnsi="Arial" w:cs="Arial"/>
                <w:sz w:val="18"/>
                <w:szCs w:val="18"/>
              </w:rPr>
              <w:t xml:space="preserve">. </w:t>
            </w:r>
            <w:r w:rsidRPr="0098717F">
              <w:rPr>
                <w:rFonts w:ascii="Arial" w:hAnsi="Arial" w:cs="Arial"/>
                <w:sz w:val="18"/>
                <w:szCs w:val="18"/>
              </w:rPr>
              <w:t xml:space="preserve">Participants reported feeling </w:t>
            </w:r>
            <w:r w:rsidR="000D68A5" w:rsidRPr="0098717F">
              <w:rPr>
                <w:rFonts w:ascii="Arial" w:hAnsi="Arial" w:cs="Arial"/>
                <w:sz w:val="18"/>
                <w:szCs w:val="18"/>
              </w:rPr>
              <w:t xml:space="preserve">scared, worried, it being tough, painful and upsetting. However, </w:t>
            </w:r>
            <w:r w:rsidRPr="0098717F">
              <w:rPr>
                <w:rFonts w:ascii="Arial" w:hAnsi="Arial" w:cs="Arial"/>
                <w:sz w:val="18"/>
                <w:szCs w:val="18"/>
              </w:rPr>
              <w:t xml:space="preserve">some service users reported that experiencing it was worthwhile to experience these emotions </w:t>
            </w:r>
            <w:r w:rsidR="000D68A5" w:rsidRPr="0098717F">
              <w:rPr>
                <w:rFonts w:ascii="Arial" w:hAnsi="Arial" w:cs="Arial"/>
                <w:sz w:val="18"/>
                <w:szCs w:val="18"/>
              </w:rPr>
              <w:t xml:space="preserve">despite </w:t>
            </w:r>
            <w:r w:rsidRPr="0098717F">
              <w:rPr>
                <w:rFonts w:ascii="Arial" w:hAnsi="Arial" w:cs="Arial"/>
                <w:sz w:val="18"/>
                <w:szCs w:val="18"/>
              </w:rPr>
              <w:t>them being strong and difficult.</w:t>
            </w:r>
          </w:p>
        </w:tc>
      </w:tr>
      <w:tr w:rsidR="0098717F" w:rsidRPr="0098717F" w14:paraId="0C3A83BF" w14:textId="77777777" w:rsidTr="00CA55E9">
        <w:tc>
          <w:tcPr>
            <w:tcW w:w="3607" w:type="dxa"/>
          </w:tcPr>
          <w:p w14:paraId="79B507C6" w14:textId="77777777" w:rsidR="000D68A5" w:rsidRPr="0098717F" w:rsidRDefault="000D68A5" w:rsidP="00CA55E9">
            <w:pPr>
              <w:spacing w:line="480" w:lineRule="auto"/>
              <w:rPr>
                <w:rFonts w:ascii="Arial" w:hAnsi="Arial" w:cs="Arial"/>
                <w:color w:val="auto"/>
                <w:sz w:val="18"/>
                <w:szCs w:val="18"/>
              </w:rPr>
            </w:pPr>
            <w:r w:rsidRPr="0098717F">
              <w:rPr>
                <w:rFonts w:ascii="Arial" w:hAnsi="Arial" w:cs="Arial"/>
                <w:bCs/>
                <w:color w:val="auto"/>
                <w:sz w:val="18"/>
                <w:szCs w:val="18"/>
              </w:rPr>
              <w:lastRenderedPageBreak/>
              <w:t>Being in a group</w:t>
            </w:r>
          </w:p>
        </w:tc>
        <w:tc>
          <w:tcPr>
            <w:tcW w:w="3583" w:type="dxa"/>
          </w:tcPr>
          <w:p w14:paraId="30F83EB3" w14:textId="77777777" w:rsidR="000D68A5" w:rsidRPr="0098717F" w:rsidRDefault="000D68A5" w:rsidP="00CA55E9">
            <w:pPr>
              <w:spacing w:line="480" w:lineRule="auto"/>
              <w:rPr>
                <w:rFonts w:ascii="Arial" w:hAnsi="Arial" w:cs="Arial"/>
                <w:color w:val="auto"/>
                <w:sz w:val="18"/>
                <w:szCs w:val="18"/>
              </w:rPr>
            </w:pPr>
            <w:r w:rsidRPr="0098717F">
              <w:rPr>
                <w:rFonts w:ascii="Arial" w:hAnsi="Arial" w:cs="Arial"/>
                <w:color w:val="auto"/>
                <w:sz w:val="18"/>
                <w:szCs w:val="18"/>
              </w:rPr>
              <w:t>No subthemes</w:t>
            </w:r>
          </w:p>
        </w:tc>
        <w:tc>
          <w:tcPr>
            <w:tcW w:w="3379" w:type="dxa"/>
          </w:tcPr>
          <w:p w14:paraId="3E8A37F6" w14:textId="77777777" w:rsidR="000D68A5" w:rsidRPr="0098717F" w:rsidRDefault="00627D08" w:rsidP="00ED260E">
            <w:pPr>
              <w:pStyle w:val="ListParagraph"/>
              <w:numPr>
                <w:ilvl w:val="0"/>
                <w:numId w:val="23"/>
              </w:numPr>
              <w:spacing w:line="480" w:lineRule="auto"/>
              <w:rPr>
                <w:rFonts w:ascii="Arial" w:hAnsi="Arial" w:cs="Arial"/>
                <w:sz w:val="18"/>
                <w:szCs w:val="18"/>
              </w:rPr>
            </w:pPr>
            <w:proofErr w:type="spellStart"/>
            <w:r w:rsidRPr="0098717F">
              <w:rPr>
                <w:rFonts w:ascii="Arial" w:hAnsi="Arial" w:cs="Arial"/>
                <w:sz w:val="18"/>
                <w:szCs w:val="18"/>
              </w:rPr>
              <w:t>Ruppert</w:t>
            </w:r>
            <w:proofErr w:type="spellEnd"/>
            <w:r w:rsidRPr="0098717F">
              <w:rPr>
                <w:rFonts w:ascii="Arial" w:hAnsi="Arial" w:cs="Arial"/>
                <w:sz w:val="18"/>
                <w:szCs w:val="18"/>
              </w:rPr>
              <w:t xml:space="preserve"> (2013)</w:t>
            </w:r>
          </w:p>
        </w:tc>
        <w:tc>
          <w:tcPr>
            <w:tcW w:w="3379" w:type="dxa"/>
          </w:tcPr>
          <w:p w14:paraId="5791B786" w14:textId="77777777" w:rsidR="000D68A5" w:rsidRPr="0098717F" w:rsidRDefault="002D6044" w:rsidP="003A5D29">
            <w:pPr>
              <w:spacing w:line="480" w:lineRule="auto"/>
              <w:jc w:val="both"/>
              <w:rPr>
                <w:rFonts w:ascii="Arial" w:hAnsi="Arial" w:cs="Arial"/>
                <w:color w:val="auto"/>
                <w:sz w:val="18"/>
                <w:szCs w:val="18"/>
              </w:rPr>
            </w:pPr>
            <w:r w:rsidRPr="0098717F">
              <w:rPr>
                <w:rFonts w:ascii="Arial" w:hAnsi="Arial" w:cs="Arial"/>
                <w:color w:val="auto"/>
                <w:sz w:val="18"/>
                <w:szCs w:val="18"/>
              </w:rPr>
              <w:t xml:space="preserve">Being in </w:t>
            </w:r>
            <w:r w:rsidR="000D68A5" w:rsidRPr="0098717F">
              <w:rPr>
                <w:rFonts w:ascii="Arial" w:hAnsi="Arial" w:cs="Arial"/>
                <w:color w:val="auto"/>
                <w:sz w:val="18"/>
                <w:szCs w:val="18"/>
              </w:rPr>
              <w:t>a group setting</w:t>
            </w:r>
            <w:r w:rsidRPr="0098717F">
              <w:rPr>
                <w:rFonts w:ascii="Arial" w:hAnsi="Arial" w:cs="Arial"/>
                <w:color w:val="auto"/>
                <w:sz w:val="18"/>
                <w:szCs w:val="18"/>
              </w:rPr>
              <w:t xml:space="preserve"> was</w:t>
            </w:r>
            <w:r w:rsidR="000D68A5" w:rsidRPr="0098717F">
              <w:rPr>
                <w:rFonts w:ascii="Arial" w:hAnsi="Arial" w:cs="Arial"/>
                <w:color w:val="auto"/>
                <w:sz w:val="18"/>
                <w:szCs w:val="18"/>
              </w:rPr>
              <w:t xml:space="preserve"> noticeably different from other experiences of CAT. These experiences were very specific to CAT being delivered in a group context</w:t>
            </w:r>
            <w:r w:rsidRPr="0098717F">
              <w:rPr>
                <w:rFonts w:ascii="Arial" w:hAnsi="Arial" w:cs="Arial"/>
                <w:color w:val="auto"/>
                <w:sz w:val="18"/>
                <w:szCs w:val="18"/>
              </w:rPr>
              <w:t>. Participants found meeting new people, learning from others and helping each other as enjoyable. Some described how o</w:t>
            </w:r>
            <w:r w:rsidR="000D68A5" w:rsidRPr="0098717F">
              <w:rPr>
                <w:rFonts w:ascii="Arial" w:hAnsi="Arial" w:cs="Arial"/>
                <w:color w:val="auto"/>
                <w:sz w:val="18"/>
                <w:szCs w:val="18"/>
              </w:rPr>
              <w:t xml:space="preserve">ne-to-one sessions could have been helpful in addition to the group. </w:t>
            </w:r>
          </w:p>
        </w:tc>
      </w:tr>
    </w:tbl>
    <w:tbl>
      <w:tblPr>
        <w:tblW w:w="3353" w:type="pct"/>
        <w:tblCellSpacing w:w="15" w:type="dxa"/>
        <w:tblLook w:val="04A0" w:firstRow="1" w:lastRow="0" w:firstColumn="1" w:lastColumn="0" w:noHBand="0" w:noVBand="1"/>
      </w:tblPr>
      <w:tblGrid>
        <w:gridCol w:w="1562"/>
        <w:gridCol w:w="1565"/>
        <w:gridCol w:w="2672"/>
        <w:gridCol w:w="3622"/>
      </w:tblGrid>
      <w:tr w:rsidR="0098717F" w:rsidRPr="0098717F" w14:paraId="0E22CA77" w14:textId="77777777" w:rsidTr="00CA55E9">
        <w:trPr>
          <w:tblCellSpacing w:w="15" w:type="dxa"/>
        </w:trPr>
        <w:tc>
          <w:tcPr>
            <w:tcW w:w="805" w:type="pct"/>
            <w:tcMar>
              <w:top w:w="15" w:type="dxa"/>
              <w:left w:w="15" w:type="dxa"/>
              <w:bottom w:w="15" w:type="dxa"/>
              <w:right w:w="15" w:type="dxa"/>
            </w:tcMar>
            <w:vAlign w:val="center"/>
            <w:hideMark/>
          </w:tcPr>
          <w:p w14:paraId="3BDCF7BA" w14:textId="77777777" w:rsidR="00CA55E9" w:rsidRPr="0098717F" w:rsidRDefault="00CA55E9" w:rsidP="00CA55E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19"/>
              <w:rPr>
                <w:rFonts w:ascii="Times New Roman" w:eastAsia="Calibri" w:hAnsi="Times New Roman" w:cs="Times New Roman"/>
                <w:color w:val="auto"/>
                <w:sz w:val="24"/>
                <w:szCs w:val="24"/>
                <w:lang w:eastAsia="en-GB"/>
              </w:rPr>
            </w:pPr>
          </w:p>
        </w:tc>
        <w:tc>
          <w:tcPr>
            <w:tcW w:w="815" w:type="pct"/>
            <w:tcMar>
              <w:top w:w="15" w:type="dxa"/>
              <w:left w:w="15" w:type="dxa"/>
              <w:bottom w:w="15" w:type="dxa"/>
              <w:right w:w="15" w:type="dxa"/>
            </w:tcMar>
            <w:vAlign w:val="center"/>
            <w:hideMark/>
          </w:tcPr>
          <w:p w14:paraId="27185D09" w14:textId="77777777" w:rsidR="00CA55E9" w:rsidRPr="0098717F" w:rsidRDefault="00CA55E9" w:rsidP="00CA55E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19"/>
              <w:rPr>
                <w:rFonts w:ascii="Times New Roman" w:eastAsia="Calibri" w:hAnsi="Times New Roman" w:cs="Times New Roman"/>
                <w:color w:val="auto"/>
                <w:sz w:val="24"/>
                <w:szCs w:val="24"/>
                <w:lang w:eastAsia="en-GB"/>
              </w:rPr>
            </w:pPr>
          </w:p>
        </w:tc>
        <w:tc>
          <w:tcPr>
            <w:tcW w:w="1402" w:type="pct"/>
            <w:tcMar>
              <w:top w:w="15" w:type="dxa"/>
              <w:left w:w="15" w:type="dxa"/>
              <w:bottom w:w="15" w:type="dxa"/>
              <w:right w:w="15" w:type="dxa"/>
            </w:tcMar>
            <w:vAlign w:val="center"/>
            <w:hideMark/>
          </w:tcPr>
          <w:p w14:paraId="6CB5DA2A" w14:textId="77777777" w:rsidR="00CA55E9" w:rsidRPr="0098717F" w:rsidRDefault="00CA55E9" w:rsidP="00CA55E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19"/>
              <w:rPr>
                <w:rFonts w:ascii="Times New Roman" w:eastAsia="Calibri" w:hAnsi="Times New Roman" w:cs="Times New Roman"/>
                <w:color w:val="auto"/>
                <w:sz w:val="24"/>
                <w:szCs w:val="24"/>
                <w:lang w:eastAsia="en-GB"/>
              </w:rPr>
            </w:pPr>
          </w:p>
        </w:tc>
        <w:tc>
          <w:tcPr>
            <w:tcW w:w="1898" w:type="pct"/>
            <w:tcMar>
              <w:top w:w="15" w:type="dxa"/>
              <w:left w:w="15" w:type="dxa"/>
              <w:bottom w:w="15" w:type="dxa"/>
              <w:right w:w="15" w:type="dxa"/>
            </w:tcMar>
            <w:vAlign w:val="center"/>
            <w:hideMark/>
          </w:tcPr>
          <w:p w14:paraId="177F6A6E" w14:textId="77777777" w:rsidR="00CA55E9" w:rsidRPr="0098717F" w:rsidRDefault="00CA55E9" w:rsidP="00CA55E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19"/>
              <w:rPr>
                <w:rFonts w:ascii="Times New Roman" w:eastAsia="Calibri" w:hAnsi="Times New Roman" w:cs="Times New Roman"/>
                <w:color w:val="auto"/>
                <w:sz w:val="24"/>
                <w:szCs w:val="24"/>
                <w:lang w:eastAsia="en-GB"/>
              </w:rPr>
            </w:pPr>
          </w:p>
        </w:tc>
      </w:tr>
      <w:tr w:rsidR="00CA55E9" w:rsidRPr="0098717F" w14:paraId="6D59842F" w14:textId="77777777" w:rsidTr="00CA55E9">
        <w:trPr>
          <w:tblCellSpacing w:w="15" w:type="dxa"/>
        </w:trPr>
        <w:tc>
          <w:tcPr>
            <w:tcW w:w="805" w:type="pct"/>
            <w:tcMar>
              <w:top w:w="15" w:type="dxa"/>
              <w:left w:w="15" w:type="dxa"/>
              <w:bottom w:w="15" w:type="dxa"/>
              <w:right w:w="15" w:type="dxa"/>
            </w:tcMar>
            <w:vAlign w:val="center"/>
            <w:hideMark/>
          </w:tcPr>
          <w:p w14:paraId="67BDFC2A" w14:textId="77777777" w:rsidR="00CA55E9" w:rsidRPr="0098717F" w:rsidRDefault="00CA55E9" w:rsidP="00CA55E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rPr>
                <w:rFonts w:ascii="Times New Roman" w:eastAsia="Calibri" w:hAnsi="Times New Roman" w:cs="Times New Roman"/>
                <w:color w:val="auto"/>
                <w:sz w:val="24"/>
                <w:szCs w:val="24"/>
                <w:lang w:eastAsia="en-GB"/>
              </w:rPr>
            </w:pPr>
          </w:p>
        </w:tc>
        <w:tc>
          <w:tcPr>
            <w:tcW w:w="815" w:type="pct"/>
            <w:tcMar>
              <w:top w:w="15" w:type="dxa"/>
              <w:left w:w="15" w:type="dxa"/>
              <w:bottom w:w="15" w:type="dxa"/>
              <w:right w:w="15" w:type="dxa"/>
            </w:tcMar>
            <w:vAlign w:val="center"/>
            <w:hideMark/>
          </w:tcPr>
          <w:p w14:paraId="7E7FB54A" w14:textId="77777777" w:rsidR="00CA55E9" w:rsidRPr="0098717F" w:rsidRDefault="00CA55E9" w:rsidP="00CA55E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rPr>
                <w:rFonts w:ascii="Times New Roman" w:eastAsia="Times New Roman" w:hAnsi="Times New Roman" w:cs="Times New Roman"/>
                <w:color w:val="auto"/>
                <w:sz w:val="20"/>
                <w:szCs w:val="20"/>
                <w:lang w:eastAsia="en-GB"/>
              </w:rPr>
            </w:pPr>
          </w:p>
        </w:tc>
        <w:tc>
          <w:tcPr>
            <w:tcW w:w="1402" w:type="pct"/>
            <w:tcMar>
              <w:top w:w="15" w:type="dxa"/>
              <w:left w:w="15" w:type="dxa"/>
              <w:bottom w:w="15" w:type="dxa"/>
              <w:right w:w="15" w:type="dxa"/>
            </w:tcMar>
            <w:vAlign w:val="center"/>
            <w:hideMark/>
          </w:tcPr>
          <w:p w14:paraId="045AD684" w14:textId="77777777" w:rsidR="00CA55E9" w:rsidRPr="0098717F" w:rsidRDefault="00CA55E9" w:rsidP="00CA55E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rPr>
                <w:rFonts w:ascii="Times New Roman" w:eastAsia="Times New Roman" w:hAnsi="Times New Roman" w:cs="Times New Roman"/>
                <w:color w:val="auto"/>
                <w:sz w:val="20"/>
                <w:szCs w:val="20"/>
                <w:lang w:eastAsia="en-GB"/>
              </w:rPr>
            </w:pPr>
          </w:p>
        </w:tc>
        <w:tc>
          <w:tcPr>
            <w:tcW w:w="1898" w:type="pct"/>
            <w:tcMar>
              <w:top w:w="15" w:type="dxa"/>
              <w:left w:w="15" w:type="dxa"/>
              <w:bottom w:w="15" w:type="dxa"/>
              <w:right w:w="15" w:type="dxa"/>
            </w:tcMar>
            <w:vAlign w:val="center"/>
            <w:hideMark/>
          </w:tcPr>
          <w:p w14:paraId="2BE43888" w14:textId="77777777" w:rsidR="00CA55E9" w:rsidRPr="0098717F" w:rsidRDefault="00CA55E9" w:rsidP="00CA55E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rPr>
                <w:rFonts w:ascii="Times New Roman" w:eastAsia="Times New Roman" w:hAnsi="Times New Roman" w:cs="Times New Roman"/>
                <w:color w:val="auto"/>
                <w:sz w:val="20"/>
                <w:szCs w:val="20"/>
                <w:lang w:eastAsia="en-GB"/>
              </w:rPr>
            </w:pPr>
          </w:p>
        </w:tc>
      </w:tr>
    </w:tbl>
    <w:p w14:paraId="1E30E38E" w14:textId="77777777" w:rsidR="00CA55E9" w:rsidRPr="0098717F" w:rsidRDefault="00CA55E9" w:rsidP="00EC5829">
      <w:pPr>
        <w:spacing w:line="480" w:lineRule="auto"/>
        <w:rPr>
          <w:color w:val="auto"/>
        </w:rPr>
      </w:pPr>
    </w:p>
    <w:sectPr w:rsidR="00CA55E9" w:rsidRPr="0098717F" w:rsidSect="0076318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90887" w14:textId="77777777" w:rsidR="00AB18CD" w:rsidRDefault="00AB18CD">
      <w:r>
        <w:separator/>
      </w:r>
    </w:p>
  </w:endnote>
  <w:endnote w:type="continuationSeparator" w:id="0">
    <w:p w14:paraId="2C39C9CC" w14:textId="77777777" w:rsidR="00AB18CD" w:rsidRDefault="00AB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TSY">
    <w:altName w:val="Arial Unicode MS"/>
    <w:panose1 w:val="00000000000000000000"/>
    <w:charset w:val="81"/>
    <w:family w:val="auto"/>
    <w:notTrueType/>
    <w:pitch w:val="default"/>
    <w:sig w:usb0="00000000" w:usb1="09060000" w:usb2="00000010" w:usb3="00000000" w:csb0="0008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OpenSans-Sem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PLB">
    <w:altName w:val="Cambria"/>
    <w:panose1 w:val="00000000000000000000"/>
    <w:charset w:val="00"/>
    <w:family w:val="roman"/>
    <w:notTrueType/>
    <w:pitch w:val="default"/>
    <w:sig w:usb0="00000003" w:usb1="00000000" w:usb2="00000000" w:usb3="00000000" w:csb0="00000001" w:csb1="00000000"/>
  </w:font>
  <w:font w:name="AdvTTa9c1b374+2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557163"/>
      <w:docPartObj>
        <w:docPartGallery w:val="Page Numbers (Bottom of Page)"/>
        <w:docPartUnique/>
      </w:docPartObj>
    </w:sdtPr>
    <w:sdtEndPr>
      <w:rPr>
        <w:noProof/>
      </w:rPr>
    </w:sdtEndPr>
    <w:sdtContent>
      <w:p w14:paraId="4821B340" w14:textId="77777777" w:rsidR="006B2880" w:rsidRDefault="006B2880">
        <w:pPr>
          <w:pStyle w:val="Footer"/>
          <w:jc w:val="center"/>
        </w:pPr>
        <w:r>
          <w:fldChar w:fldCharType="begin"/>
        </w:r>
        <w:r>
          <w:instrText xml:space="preserve"> PAGE   \* MERGEFORMAT </w:instrText>
        </w:r>
        <w:r>
          <w:fldChar w:fldCharType="separate"/>
        </w:r>
        <w:r w:rsidR="00A727AF">
          <w:rPr>
            <w:noProof/>
          </w:rPr>
          <w:t>37</w:t>
        </w:r>
        <w:r>
          <w:rPr>
            <w:noProof/>
          </w:rPr>
          <w:fldChar w:fldCharType="end"/>
        </w:r>
      </w:p>
    </w:sdtContent>
  </w:sdt>
  <w:p w14:paraId="4FE680A1" w14:textId="77777777" w:rsidR="006B2880" w:rsidRDefault="006B2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3BEF5" w14:textId="77777777" w:rsidR="00AB18CD" w:rsidRDefault="00AB18CD">
      <w:r>
        <w:separator/>
      </w:r>
    </w:p>
  </w:footnote>
  <w:footnote w:type="continuationSeparator" w:id="0">
    <w:p w14:paraId="2096DBB9" w14:textId="77777777" w:rsidR="00AB18CD" w:rsidRDefault="00AB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FB304" w14:textId="77777777" w:rsidR="006B2880" w:rsidRDefault="006B2880">
    <w:pPr>
      <w:pStyle w:val="Header"/>
    </w:pPr>
  </w:p>
  <w:p w14:paraId="4C33489D" w14:textId="77777777" w:rsidR="006B2880" w:rsidRDefault="006B2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ED3"/>
    <w:multiLevelType w:val="multilevel"/>
    <w:tmpl w:val="73064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E45E68"/>
    <w:multiLevelType w:val="multilevel"/>
    <w:tmpl w:val="E656F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984D7E"/>
    <w:multiLevelType w:val="multilevel"/>
    <w:tmpl w:val="56BCE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3207AD"/>
    <w:multiLevelType w:val="multilevel"/>
    <w:tmpl w:val="73064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91388B"/>
    <w:multiLevelType w:val="hybridMultilevel"/>
    <w:tmpl w:val="7CFC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B0E65"/>
    <w:multiLevelType w:val="multilevel"/>
    <w:tmpl w:val="E12A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60464D"/>
    <w:multiLevelType w:val="multilevel"/>
    <w:tmpl w:val="9C865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D28DA"/>
    <w:multiLevelType w:val="hybridMultilevel"/>
    <w:tmpl w:val="F4A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735B15"/>
    <w:multiLevelType w:val="multilevel"/>
    <w:tmpl w:val="18562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06008B"/>
    <w:multiLevelType w:val="multilevel"/>
    <w:tmpl w:val="F3605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B24382"/>
    <w:multiLevelType w:val="hybridMultilevel"/>
    <w:tmpl w:val="0374BCF4"/>
    <w:lvl w:ilvl="0" w:tplc="8E84FA3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143365"/>
    <w:multiLevelType w:val="multilevel"/>
    <w:tmpl w:val="70222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D057EB"/>
    <w:multiLevelType w:val="hybridMultilevel"/>
    <w:tmpl w:val="953A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53946"/>
    <w:multiLevelType w:val="hybridMultilevel"/>
    <w:tmpl w:val="D1F0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E1552"/>
    <w:multiLevelType w:val="multilevel"/>
    <w:tmpl w:val="64745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472229"/>
    <w:multiLevelType w:val="multilevel"/>
    <w:tmpl w:val="7592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FD66462"/>
    <w:multiLevelType w:val="multilevel"/>
    <w:tmpl w:val="7592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4D4735B"/>
    <w:multiLevelType w:val="multilevel"/>
    <w:tmpl w:val="7B364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ADB348A"/>
    <w:multiLevelType w:val="multilevel"/>
    <w:tmpl w:val="86B2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B835BF0"/>
    <w:multiLevelType w:val="multilevel"/>
    <w:tmpl w:val="85A81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1AC2F01"/>
    <w:multiLevelType w:val="multilevel"/>
    <w:tmpl w:val="F968A2B6"/>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57133E"/>
    <w:multiLevelType w:val="multilevel"/>
    <w:tmpl w:val="BC2C8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C22BF8"/>
    <w:multiLevelType w:val="hybridMultilevel"/>
    <w:tmpl w:val="6FE2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1C1F16"/>
    <w:multiLevelType w:val="multilevel"/>
    <w:tmpl w:val="7592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83F329F"/>
    <w:multiLevelType w:val="multilevel"/>
    <w:tmpl w:val="6088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AEB27D8"/>
    <w:multiLevelType w:val="multilevel"/>
    <w:tmpl w:val="9A8A4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BF93399"/>
    <w:multiLevelType w:val="multilevel"/>
    <w:tmpl w:val="7592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22319CC"/>
    <w:multiLevelType w:val="multilevel"/>
    <w:tmpl w:val="BAE68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2B349D2"/>
    <w:multiLevelType w:val="multilevel"/>
    <w:tmpl w:val="7592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8751F1B"/>
    <w:multiLevelType w:val="hybridMultilevel"/>
    <w:tmpl w:val="B030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DD6203"/>
    <w:multiLevelType w:val="hybridMultilevel"/>
    <w:tmpl w:val="B7AE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7F11A8"/>
    <w:multiLevelType w:val="multilevel"/>
    <w:tmpl w:val="70222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E8B26B7"/>
    <w:multiLevelType w:val="multilevel"/>
    <w:tmpl w:val="CE38F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1F4623A"/>
    <w:multiLevelType w:val="multilevel"/>
    <w:tmpl w:val="2068B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21439B5"/>
    <w:multiLevelType w:val="hybridMultilevel"/>
    <w:tmpl w:val="0B2C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7E2A1E"/>
    <w:multiLevelType w:val="multilevel"/>
    <w:tmpl w:val="1B584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68A6274"/>
    <w:multiLevelType w:val="hybridMultilevel"/>
    <w:tmpl w:val="4EEAC49E"/>
    <w:lvl w:ilvl="0" w:tplc="08090001">
      <w:start w:val="1"/>
      <w:numFmt w:val="bullet"/>
      <w:lvlText w:val=""/>
      <w:lvlJc w:val="left"/>
      <w:pPr>
        <w:ind w:left="720" w:hanging="360"/>
      </w:pPr>
      <w:rPr>
        <w:rFonts w:ascii="Symbol" w:hAnsi="Symbol" w:hint="default"/>
      </w:rPr>
    </w:lvl>
    <w:lvl w:ilvl="1" w:tplc="C278F4E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257416"/>
    <w:multiLevelType w:val="multilevel"/>
    <w:tmpl w:val="70222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0"/>
  </w:num>
  <w:num w:numId="3">
    <w:abstractNumId w:val="34"/>
  </w:num>
  <w:num w:numId="4">
    <w:abstractNumId w:val="7"/>
  </w:num>
  <w:num w:numId="5">
    <w:abstractNumId w:val="4"/>
  </w:num>
  <w:num w:numId="6">
    <w:abstractNumId w:val="20"/>
  </w:num>
  <w:num w:numId="7">
    <w:abstractNumId w:val="25"/>
  </w:num>
  <w:num w:numId="8">
    <w:abstractNumId w:val="32"/>
  </w:num>
  <w:num w:numId="9">
    <w:abstractNumId w:val="5"/>
  </w:num>
  <w:num w:numId="10">
    <w:abstractNumId w:val="9"/>
  </w:num>
  <w:num w:numId="11">
    <w:abstractNumId w:val="33"/>
  </w:num>
  <w:num w:numId="12">
    <w:abstractNumId w:val="6"/>
  </w:num>
  <w:num w:numId="13">
    <w:abstractNumId w:val="27"/>
  </w:num>
  <w:num w:numId="14">
    <w:abstractNumId w:val="8"/>
  </w:num>
  <w:num w:numId="15">
    <w:abstractNumId w:val="17"/>
  </w:num>
  <w:num w:numId="16">
    <w:abstractNumId w:val="0"/>
  </w:num>
  <w:num w:numId="17">
    <w:abstractNumId w:val="18"/>
  </w:num>
  <w:num w:numId="18">
    <w:abstractNumId w:val="21"/>
  </w:num>
  <w:num w:numId="19">
    <w:abstractNumId w:val="1"/>
  </w:num>
  <w:num w:numId="20">
    <w:abstractNumId w:val="2"/>
  </w:num>
  <w:num w:numId="21">
    <w:abstractNumId w:val="12"/>
  </w:num>
  <w:num w:numId="22">
    <w:abstractNumId w:val="13"/>
  </w:num>
  <w:num w:numId="23">
    <w:abstractNumId w:val="3"/>
  </w:num>
  <w:num w:numId="24">
    <w:abstractNumId w:val="15"/>
  </w:num>
  <w:num w:numId="25">
    <w:abstractNumId w:val="28"/>
  </w:num>
  <w:num w:numId="26">
    <w:abstractNumId w:val="26"/>
  </w:num>
  <w:num w:numId="27">
    <w:abstractNumId w:val="16"/>
  </w:num>
  <w:num w:numId="28">
    <w:abstractNumId w:val="23"/>
  </w:num>
  <w:num w:numId="29">
    <w:abstractNumId w:val="19"/>
  </w:num>
  <w:num w:numId="30">
    <w:abstractNumId w:val="37"/>
  </w:num>
  <w:num w:numId="31">
    <w:abstractNumId w:val="14"/>
  </w:num>
  <w:num w:numId="32">
    <w:abstractNumId w:val="31"/>
  </w:num>
  <w:num w:numId="33">
    <w:abstractNumId w:val="24"/>
  </w:num>
  <w:num w:numId="34">
    <w:abstractNumId w:val="11"/>
  </w:num>
  <w:num w:numId="35">
    <w:abstractNumId w:val="35"/>
  </w:num>
  <w:num w:numId="36">
    <w:abstractNumId w:val="22"/>
  </w:num>
  <w:num w:numId="37">
    <w:abstractNumId w:val="1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65"/>
    <w:rsid w:val="00000FA8"/>
    <w:rsid w:val="000044E9"/>
    <w:rsid w:val="00004EAA"/>
    <w:rsid w:val="000108E7"/>
    <w:rsid w:val="0001138D"/>
    <w:rsid w:val="000155C3"/>
    <w:rsid w:val="00015ABE"/>
    <w:rsid w:val="00016128"/>
    <w:rsid w:val="00016B37"/>
    <w:rsid w:val="00022334"/>
    <w:rsid w:val="00022893"/>
    <w:rsid w:val="00025387"/>
    <w:rsid w:val="000258A2"/>
    <w:rsid w:val="00026540"/>
    <w:rsid w:val="0002728D"/>
    <w:rsid w:val="00027CEE"/>
    <w:rsid w:val="00027EC7"/>
    <w:rsid w:val="000312EE"/>
    <w:rsid w:val="0003186F"/>
    <w:rsid w:val="000322DF"/>
    <w:rsid w:val="000330D7"/>
    <w:rsid w:val="000335FF"/>
    <w:rsid w:val="000351B4"/>
    <w:rsid w:val="00036439"/>
    <w:rsid w:val="00036831"/>
    <w:rsid w:val="00037827"/>
    <w:rsid w:val="00037CF7"/>
    <w:rsid w:val="000418D4"/>
    <w:rsid w:val="000424B5"/>
    <w:rsid w:val="00043245"/>
    <w:rsid w:val="00043266"/>
    <w:rsid w:val="000446C9"/>
    <w:rsid w:val="000479B4"/>
    <w:rsid w:val="00053C65"/>
    <w:rsid w:val="000551C5"/>
    <w:rsid w:val="00056FBC"/>
    <w:rsid w:val="00060643"/>
    <w:rsid w:val="00062C6D"/>
    <w:rsid w:val="00066AED"/>
    <w:rsid w:val="00072FB6"/>
    <w:rsid w:val="00073752"/>
    <w:rsid w:val="00074A17"/>
    <w:rsid w:val="00076D15"/>
    <w:rsid w:val="000778F3"/>
    <w:rsid w:val="00077F3E"/>
    <w:rsid w:val="00080515"/>
    <w:rsid w:val="00082EC1"/>
    <w:rsid w:val="0008390A"/>
    <w:rsid w:val="00084546"/>
    <w:rsid w:val="000857F8"/>
    <w:rsid w:val="00086678"/>
    <w:rsid w:val="00090A45"/>
    <w:rsid w:val="00092241"/>
    <w:rsid w:val="0009281E"/>
    <w:rsid w:val="000940D5"/>
    <w:rsid w:val="000956D9"/>
    <w:rsid w:val="00096403"/>
    <w:rsid w:val="000973BE"/>
    <w:rsid w:val="000A0FDB"/>
    <w:rsid w:val="000A1001"/>
    <w:rsid w:val="000A1D06"/>
    <w:rsid w:val="000A22E7"/>
    <w:rsid w:val="000A48E1"/>
    <w:rsid w:val="000A5A70"/>
    <w:rsid w:val="000B1C48"/>
    <w:rsid w:val="000B4877"/>
    <w:rsid w:val="000B6095"/>
    <w:rsid w:val="000C080A"/>
    <w:rsid w:val="000C091D"/>
    <w:rsid w:val="000C150E"/>
    <w:rsid w:val="000D00B1"/>
    <w:rsid w:val="000D0849"/>
    <w:rsid w:val="000D4874"/>
    <w:rsid w:val="000D48E1"/>
    <w:rsid w:val="000D5386"/>
    <w:rsid w:val="000D68A5"/>
    <w:rsid w:val="000E0BDA"/>
    <w:rsid w:val="000E1F77"/>
    <w:rsid w:val="000E45AC"/>
    <w:rsid w:val="000E4840"/>
    <w:rsid w:val="000E4D97"/>
    <w:rsid w:val="000E6B35"/>
    <w:rsid w:val="000F3F16"/>
    <w:rsid w:val="000F4916"/>
    <w:rsid w:val="000F5AD3"/>
    <w:rsid w:val="00100068"/>
    <w:rsid w:val="0010078A"/>
    <w:rsid w:val="00101B84"/>
    <w:rsid w:val="00101C71"/>
    <w:rsid w:val="00102C87"/>
    <w:rsid w:val="00103E39"/>
    <w:rsid w:val="001048C2"/>
    <w:rsid w:val="00106B12"/>
    <w:rsid w:val="00106E26"/>
    <w:rsid w:val="00107975"/>
    <w:rsid w:val="001102D8"/>
    <w:rsid w:val="001141E4"/>
    <w:rsid w:val="00123ABC"/>
    <w:rsid w:val="001251B0"/>
    <w:rsid w:val="00132AC4"/>
    <w:rsid w:val="00133642"/>
    <w:rsid w:val="001342BB"/>
    <w:rsid w:val="0013438A"/>
    <w:rsid w:val="001367B3"/>
    <w:rsid w:val="00137380"/>
    <w:rsid w:val="001441AB"/>
    <w:rsid w:val="00144DBA"/>
    <w:rsid w:val="00145BE8"/>
    <w:rsid w:val="0014604D"/>
    <w:rsid w:val="00150030"/>
    <w:rsid w:val="00150A6B"/>
    <w:rsid w:val="001534B7"/>
    <w:rsid w:val="001567FF"/>
    <w:rsid w:val="001569C1"/>
    <w:rsid w:val="00161399"/>
    <w:rsid w:val="00161ACC"/>
    <w:rsid w:val="001622BE"/>
    <w:rsid w:val="00163C90"/>
    <w:rsid w:val="00164E15"/>
    <w:rsid w:val="00165D5C"/>
    <w:rsid w:val="00165F34"/>
    <w:rsid w:val="00166392"/>
    <w:rsid w:val="001664CD"/>
    <w:rsid w:val="0016662F"/>
    <w:rsid w:val="0016747E"/>
    <w:rsid w:val="001701B8"/>
    <w:rsid w:val="00170254"/>
    <w:rsid w:val="001735D8"/>
    <w:rsid w:val="00175D8B"/>
    <w:rsid w:val="0017617D"/>
    <w:rsid w:val="00176FF3"/>
    <w:rsid w:val="00183F7A"/>
    <w:rsid w:val="0018472B"/>
    <w:rsid w:val="00184E1B"/>
    <w:rsid w:val="00185A51"/>
    <w:rsid w:val="001878A9"/>
    <w:rsid w:val="00187EBC"/>
    <w:rsid w:val="001936C1"/>
    <w:rsid w:val="001A4256"/>
    <w:rsid w:val="001A5254"/>
    <w:rsid w:val="001B1AD5"/>
    <w:rsid w:val="001B22B7"/>
    <w:rsid w:val="001B2FC1"/>
    <w:rsid w:val="001B405B"/>
    <w:rsid w:val="001B427D"/>
    <w:rsid w:val="001B67B7"/>
    <w:rsid w:val="001B7217"/>
    <w:rsid w:val="001C1118"/>
    <w:rsid w:val="001C1EDA"/>
    <w:rsid w:val="001C2107"/>
    <w:rsid w:val="001C47DA"/>
    <w:rsid w:val="001C780A"/>
    <w:rsid w:val="001D03DB"/>
    <w:rsid w:val="001D05D3"/>
    <w:rsid w:val="001D0E96"/>
    <w:rsid w:val="001D3ACE"/>
    <w:rsid w:val="001D4AED"/>
    <w:rsid w:val="001E07D1"/>
    <w:rsid w:val="001E0A13"/>
    <w:rsid w:val="001E164A"/>
    <w:rsid w:val="001E2E76"/>
    <w:rsid w:val="001E37D4"/>
    <w:rsid w:val="001E5587"/>
    <w:rsid w:val="001E7057"/>
    <w:rsid w:val="001E7B63"/>
    <w:rsid w:val="001F0E39"/>
    <w:rsid w:val="001F31EA"/>
    <w:rsid w:val="001F4336"/>
    <w:rsid w:val="001F5BDF"/>
    <w:rsid w:val="001F6CCA"/>
    <w:rsid w:val="001F6F9A"/>
    <w:rsid w:val="001F7D18"/>
    <w:rsid w:val="002025B0"/>
    <w:rsid w:val="00204D03"/>
    <w:rsid w:val="00204F4F"/>
    <w:rsid w:val="002052A6"/>
    <w:rsid w:val="00207143"/>
    <w:rsid w:val="00207F25"/>
    <w:rsid w:val="00214510"/>
    <w:rsid w:val="002155F0"/>
    <w:rsid w:val="00221CBA"/>
    <w:rsid w:val="00222B7E"/>
    <w:rsid w:val="0022466D"/>
    <w:rsid w:val="00224A72"/>
    <w:rsid w:val="00225EBB"/>
    <w:rsid w:val="00227BF5"/>
    <w:rsid w:val="00231B0D"/>
    <w:rsid w:val="00232D87"/>
    <w:rsid w:val="00241AD3"/>
    <w:rsid w:val="00242098"/>
    <w:rsid w:val="00244123"/>
    <w:rsid w:val="00251BCD"/>
    <w:rsid w:val="00253F83"/>
    <w:rsid w:val="00255B91"/>
    <w:rsid w:val="00257934"/>
    <w:rsid w:val="00257D6C"/>
    <w:rsid w:val="00257E45"/>
    <w:rsid w:val="00260293"/>
    <w:rsid w:val="002615DB"/>
    <w:rsid w:val="00262EE1"/>
    <w:rsid w:val="00263038"/>
    <w:rsid w:val="00264AD0"/>
    <w:rsid w:val="00264F1B"/>
    <w:rsid w:val="00274142"/>
    <w:rsid w:val="00274751"/>
    <w:rsid w:val="00274CC7"/>
    <w:rsid w:val="00280807"/>
    <w:rsid w:val="00284A2E"/>
    <w:rsid w:val="00286E3E"/>
    <w:rsid w:val="00287F6D"/>
    <w:rsid w:val="00293A10"/>
    <w:rsid w:val="00295D8E"/>
    <w:rsid w:val="00297696"/>
    <w:rsid w:val="002A11A3"/>
    <w:rsid w:val="002A5ED8"/>
    <w:rsid w:val="002B0507"/>
    <w:rsid w:val="002B21AD"/>
    <w:rsid w:val="002B55EF"/>
    <w:rsid w:val="002B5970"/>
    <w:rsid w:val="002C01CC"/>
    <w:rsid w:val="002C0761"/>
    <w:rsid w:val="002C1B07"/>
    <w:rsid w:val="002C1F15"/>
    <w:rsid w:val="002C5DBE"/>
    <w:rsid w:val="002C665F"/>
    <w:rsid w:val="002C7076"/>
    <w:rsid w:val="002D04A5"/>
    <w:rsid w:val="002D0506"/>
    <w:rsid w:val="002D0D00"/>
    <w:rsid w:val="002D1652"/>
    <w:rsid w:val="002D2908"/>
    <w:rsid w:val="002D38BB"/>
    <w:rsid w:val="002D4682"/>
    <w:rsid w:val="002D6044"/>
    <w:rsid w:val="002D698D"/>
    <w:rsid w:val="002D7B2A"/>
    <w:rsid w:val="002E36E3"/>
    <w:rsid w:val="002E709A"/>
    <w:rsid w:val="002F0F54"/>
    <w:rsid w:val="002F1B24"/>
    <w:rsid w:val="002F238A"/>
    <w:rsid w:val="002F531E"/>
    <w:rsid w:val="002F6143"/>
    <w:rsid w:val="002F6FF8"/>
    <w:rsid w:val="002F7C44"/>
    <w:rsid w:val="002F7DFE"/>
    <w:rsid w:val="00301581"/>
    <w:rsid w:val="00303E80"/>
    <w:rsid w:val="00307A7F"/>
    <w:rsid w:val="003123F0"/>
    <w:rsid w:val="00315CE8"/>
    <w:rsid w:val="0031738B"/>
    <w:rsid w:val="003204AB"/>
    <w:rsid w:val="00322CD6"/>
    <w:rsid w:val="00325C27"/>
    <w:rsid w:val="003304AA"/>
    <w:rsid w:val="00331520"/>
    <w:rsid w:val="00331E02"/>
    <w:rsid w:val="00334609"/>
    <w:rsid w:val="00334BE7"/>
    <w:rsid w:val="003441D8"/>
    <w:rsid w:val="00344EEF"/>
    <w:rsid w:val="00350873"/>
    <w:rsid w:val="00352131"/>
    <w:rsid w:val="00357B34"/>
    <w:rsid w:val="00364295"/>
    <w:rsid w:val="00364311"/>
    <w:rsid w:val="00364CDC"/>
    <w:rsid w:val="0036535A"/>
    <w:rsid w:val="00367BDF"/>
    <w:rsid w:val="003730E6"/>
    <w:rsid w:val="00373C09"/>
    <w:rsid w:val="00374C99"/>
    <w:rsid w:val="00380589"/>
    <w:rsid w:val="003822F8"/>
    <w:rsid w:val="0038495C"/>
    <w:rsid w:val="00385097"/>
    <w:rsid w:val="00386133"/>
    <w:rsid w:val="00387F4C"/>
    <w:rsid w:val="00387FBB"/>
    <w:rsid w:val="003902A1"/>
    <w:rsid w:val="00392084"/>
    <w:rsid w:val="003924AD"/>
    <w:rsid w:val="0039257F"/>
    <w:rsid w:val="0039380B"/>
    <w:rsid w:val="00393869"/>
    <w:rsid w:val="00394D32"/>
    <w:rsid w:val="00397F31"/>
    <w:rsid w:val="003A0856"/>
    <w:rsid w:val="003A33A4"/>
    <w:rsid w:val="003A3A43"/>
    <w:rsid w:val="003A5D29"/>
    <w:rsid w:val="003A5E92"/>
    <w:rsid w:val="003A600A"/>
    <w:rsid w:val="003A62C4"/>
    <w:rsid w:val="003A7160"/>
    <w:rsid w:val="003A7E16"/>
    <w:rsid w:val="003B3322"/>
    <w:rsid w:val="003B6468"/>
    <w:rsid w:val="003B7DD4"/>
    <w:rsid w:val="003C0872"/>
    <w:rsid w:val="003C1904"/>
    <w:rsid w:val="003C49EF"/>
    <w:rsid w:val="003C5361"/>
    <w:rsid w:val="003C712A"/>
    <w:rsid w:val="003C773B"/>
    <w:rsid w:val="003D02C2"/>
    <w:rsid w:val="003D2296"/>
    <w:rsid w:val="003D32BF"/>
    <w:rsid w:val="003D47F8"/>
    <w:rsid w:val="003D4B11"/>
    <w:rsid w:val="003E247A"/>
    <w:rsid w:val="003E5BF8"/>
    <w:rsid w:val="003E6BDC"/>
    <w:rsid w:val="003F1623"/>
    <w:rsid w:val="003F4A74"/>
    <w:rsid w:val="003F61AF"/>
    <w:rsid w:val="003F78BB"/>
    <w:rsid w:val="00400D18"/>
    <w:rsid w:val="00405DD7"/>
    <w:rsid w:val="0040631B"/>
    <w:rsid w:val="004102AD"/>
    <w:rsid w:val="004129BE"/>
    <w:rsid w:val="004141DC"/>
    <w:rsid w:val="0041787E"/>
    <w:rsid w:val="00420649"/>
    <w:rsid w:val="00420DA6"/>
    <w:rsid w:val="004218D8"/>
    <w:rsid w:val="004223EE"/>
    <w:rsid w:val="00423BC8"/>
    <w:rsid w:val="004246F3"/>
    <w:rsid w:val="00425F84"/>
    <w:rsid w:val="00425FA9"/>
    <w:rsid w:val="0043054E"/>
    <w:rsid w:val="0043074A"/>
    <w:rsid w:val="00430D46"/>
    <w:rsid w:val="004311AF"/>
    <w:rsid w:val="004311D1"/>
    <w:rsid w:val="004319BB"/>
    <w:rsid w:val="00433EB4"/>
    <w:rsid w:val="00434421"/>
    <w:rsid w:val="004442A8"/>
    <w:rsid w:val="00445DC1"/>
    <w:rsid w:val="00446824"/>
    <w:rsid w:val="00446AE6"/>
    <w:rsid w:val="00446FD0"/>
    <w:rsid w:val="004536C6"/>
    <w:rsid w:val="00454FC3"/>
    <w:rsid w:val="00455868"/>
    <w:rsid w:val="0046248B"/>
    <w:rsid w:val="004669F8"/>
    <w:rsid w:val="00466CB8"/>
    <w:rsid w:val="00470A85"/>
    <w:rsid w:val="00471743"/>
    <w:rsid w:val="00472F15"/>
    <w:rsid w:val="00472FA0"/>
    <w:rsid w:val="004743C6"/>
    <w:rsid w:val="00474D9C"/>
    <w:rsid w:val="004756E6"/>
    <w:rsid w:val="0047628E"/>
    <w:rsid w:val="00476603"/>
    <w:rsid w:val="004806D5"/>
    <w:rsid w:val="00483AB1"/>
    <w:rsid w:val="004848E8"/>
    <w:rsid w:val="00485C73"/>
    <w:rsid w:val="00485FAC"/>
    <w:rsid w:val="00490902"/>
    <w:rsid w:val="004971E0"/>
    <w:rsid w:val="004A0997"/>
    <w:rsid w:val="004A3A86"/>
    <w:rsid w:val="004A4BF0"/>
    <w:rsid w:val="004A506C"/>
    <w:rsid w:val="004A764A"/>
    <w:rsid w:val="004B1C55"/>
    <w:rsid w:val="004B1CB4"/>
    <w:rsid w:val="004B23BB"/>
    <w:rsid w:val="004B38D7"/>
    <w:rsid w:val="004B530E"/>
    <w:rsid w:val="004B6292"/>
    <w:rsid w:val="004C011A"/>
    <w:rsid w:val="004C1F96"/>
    <w:rsid w:val="004C5268"/>
    <w:rsid w:val="004C5D7C"/>
    <w:rsid w:val="004C660C"/>
    <w:rsid w:val="004C6889"/>
    <w:rsid w:val="004C72D4"/>
    <w:rsid w:val="004C76E5"/>
    <w:rsid w:val="004D014E"/>
    <w:rsid w:val="004D058E"/>
    <w:rsid w:val="004D5AF8"/>
    <w:rsid w:val="004D5C75"/>
    <w:rsid w:val="004D5DF1"/>
    <w:rsid w:val="004E5B3A"/>
    <w:rsid w:val="004F1EC2"/>
    <w:rsid w:val="004F221C"/>
    <w:rsid w:val="004F42E9"/>
    <w:rsid w:val="004F4634"/>
    <w:rsid w:val="004F5B7D"/>
    <w:rsid w:val="004F70B6"/>
    <w:rsid w:val="00500508"/>
    <w:rsid w:val="00503387"/>
    <w:rsid w:val="00505675"/>
    <w:rsid w:val="00510ED8"/>
    <w:rsid w:val="00511153"/>
    <w:rsid w:val="00513339"/>
    <w:rsid w:val="0051391E"/>
    <w:rsid w:val="00516944"/>
    <w:rsid w:val="00520011"/>
    <w:rsid w:val="005217EE"/>
    <w:rsid w:val="00523725"/>
    <w:rsid w:val="005259AD"/>
    <w:rsid w:val="0052744E"/>
    <w:rsid w:val="0053420F"/>
    <w:rsid w:val="00534EAF"/>
    <w:rsid w:val="00535E00"/>
    <w:rsid w:val="00536223"/>
    <w:rsid w:val="00536699"/>
    <w:rsid w:val="00540784"/>
    <w:rsid w:val="00540E4C"/>
    <w:rsid w:val="005444AA"/>
    <w:rsid w:val="005450E1"/>
    <w:rsid w:val="00545337"/>
    <w:rsid w:val="00551228"/>
    <w:rsid w:val="005514F9"/>
    <w:rsid w:val="005523F3"/>
    <w:rsid w:val="00553069"/>
    <w:rsid w:val="0055330C"/>
    <w:rsid w:val="0055371D"/>
    <w:rsid w:val="005538C9"/>
    <w:rsid w:val="0055508F"/>
    <w:rsid w:val="00556180"/>
    <w:rsid w:val="00556296"/>
    <w:rsid w:val="00557819"/>
    <w:rsid w:val="005604AD"/>
    <w:rsid w:val="005664D9"/>
    <w:rsid w:val="00566B19"/>
    <w:rsid w:val="0056700D"/>
    <w:rsid w:val="0056771B"/>
    <w:rsid w:val="005713CB"/>
    <w:rsid w:val="005730C6"/>
    <w:rsid w:val="00574959"/>
    <w:rsid w:val="0057503E"/>
    <w:rsid w:val="00576870"/>
    <w:rsid w:val="00582F1E"/>
    <w:rsid w:val="00583E31"/>
    <w:rsid w:val="00584801"/>
    <w:rsid w:val="00592A57"/>
    <w:rsid w:val="00595C2E"/>
    <w:rsid w:val="00595C9C"/>
    <w:rsid w:val="0059769A"/>
    <w:rsid w:val="005A1400"/>
    <w:rsid w:val="005A322D"/>
    <w:rsid w:val="005A5A82"/>
    <w:rsid w:val="005A7565"/>
    <w:rsid w:val="005A7862"/>
    <w:rsid w:val="005A7ACF"/>
    <w:rsid w:val="005B51AC"/>
    <w:rsid w:val="005B6094"/>
    <w:rsid w:val="005C0B28"/>
    <w:rsid w:val="005C1743"/>
    <w:rsid w:val="005C394F"/>
    <w:rsid w:val="005C3968"/>
    <w:rsid w:val="005C3D8C"/>
    <w:rsid w:val="005C6D2C"/>
    <w:rsid w:val="005D52C5"/>
    <w:rsid w:val="005D595C"/>
    <w:rsid w:val="005D5C08"/>
    <w:rsid w:val="005D63A8"/>
    <w:rsid w:val="005D7D9E"/>
    <w:rsid w:val="005E2F6E"/>
    <w:rsid w:val="005E50C3"/>
    <w:rsid w:val="005E6E7B"/>
    <w:rsid w:val="005E735C"/>
    <w:rsid w:val="005F0F64"/>
    <w:rsid w:val="005F1938"/>
    <w:rsid w:val="005F2BB7"/>
    <w:rsid w:val="005F31BE"/>
    <w:rsid w:val="005F4765"/>
    <w:rsid w:val="005F5087"/>
    <w:rsid w:val="005F7175"/>
    <w:rsid w:val="006009A1"/>
    <w:rsid w:val="006021E9"/>
    <w:rsid w:val="00602D26"/>
    <w:rsid w:val="006036B8"/>
    <w:rsid w:val="00612250"/>
    <w:rsid w:val="00615648"/>
    <w:rsid w:val="00617C94"/>
    <w:rsid w:val="006213E6"/>
    <w:rsid w:val="006213ED"/>
    <w:rsid w:val="0062261B"/>
    <w:rsid w:val="0062394A"/>
    <w:rsid w:val="00624857"/>
    <w:rsid w:val="006248B5"/>
    <w:rsid w:val="006263BF"/>
    <w:rsid w:val="00626E3F"/>
    <w:rsid w:val="00627D08"/>
    <w:rsid w:val="0063168A"/>
    <w:rsid w:val="00631C4F"/>
    <w:rsid w:val="0063221F"/>
    <w:rsid w:val="00632390"/>
    <w:rsid w:val="00635D61"/>
    <w:rsid w:val="00637E77"/>
    <w:rsid w:val="0064279E"/>
    <w:rsid w:val="00642F64"/>
    <w:rsid w:val="006431C3"/>
    <w:rsid w:val="0064478F"/>
    <w:rsid w:val="00650574"/>
    <w:rsid w:val="00654B10"/>
    <w:rsid w:val="006570E7"/>
    <w:rsid w:val="006619B2"/>
    <w:rsid w:val="00665D62"/>
    <w:rsid w:val="006662A5"/>
    <w:rsid w:val="0066730A"/>
    <w:rsid w:val="00672E48"/>
    <w:rsid w:val="0067537C"/>
    <w:rsid w:val="00675411"/>
    <w:rsid w:val="0067621A"/>
    <w:rsid w:val="006804BF"/>
    <w:rsid w:val="00680DEC"/>
    <w:rsid w:val="00682524"/>
    <w:rsid w:val="00685219"/>
    <w:rsid w:val="00690E06"/>
    <w:rsid w:val="006923A6"/>
    <w:rsid w:val="00692736"/>
    <w:rsid w:val="00695D1D"/>
    <w:rsid w:val="00696100"/>
    <w:rsid w:val="0069631E"/>
    <w:rsid w:val="006A25E4"/>
    <w:rsid w:val="006A2C74"/>
    <w:rsid w:val="006A4504"/>
    <w:rsid w:val="006A47EE"/>
    <w:rsid w:val="006A5C53"/>
    <w:rsid w:val="006B008C"/>
    <w:rsid w:val="006B03A8"/>
    <w:rsid w:val="006B091C"/>
    <w:rsid w:val="006B1B93"/>
    <w:rsid w:val="006B2880"/>
    <w:rsid w:val="006B39D1"/>
    <w:rsid w:val="006B569D"/>
    <w:rsid w:val="006B6FC0"/>
    <w:rsid w:val="006B708B"/>
    <w:rsid w:val="006B7A74"/>
    <w:rsid w:val="006C7B92"/>
    <w:rsid w:val="006D0A47"/>
    <w:rsid w:val="006D18BE"/>
    <w:rsid w:val="006D3E5D"/>
    <w:rsid w:val="006D4A30"/>
    <w:rsid w:val="006D4EE3"/>
    <w:rsid w:val="006D531F"/>
    <w:rsid w:val="006D53EA"/>
    <w:rsid w:val="006D6215"/>
    <w:rsid w:val="006E17B1"/>
    <w:rsid w:val="006E2145"/>
    <w:rsid w:val="006E6058"/>
    <w:rsid w:val="006F1241"/>
    <w:rsid w:val="006F2E4E"/>
    <w:rsid w:val="006F49CE"/>
    <w:rsid w:val="006F4E56"/>
    <w:rsid w:val="006F5A66"/>
    <w:rsid w:val="006F5AF4"/>
    <w:rsid w:val="006F76BE"/>
    <w:rsid w:val="00700EC3"/>
    <w:rsid w:val="00702737"/>
    <w:rsid w:val="007048DB"/>
    <w:rsid w:val="00704F55"/>
    <w:rsid w:val="0070524A"/>
    <w:rsid w:val="00707FDC"/>
    <w:rsid w:val="00710AAF"/>
    <w:rsid w:val="007113EA"/>
    <w:rsid w:val="0071236E"/>
    <w:rsid w:val="00712FD0"/>
    <w:rsid w:val="00714618"/>
    <w:rsid w:val="00722470"/>
    <w:rsid w:val="0072613A"/>
    <w:rsid w:val="007263FB"/>
    <w:rsid w:val="0072666F"/>
    <w:rsid w:val="0072667E"/>
    <w:rsid w:val="00732AFD"/>
    <w:rsid w:val="0073372C"/>
    <w:rsid w:val="007377C2"/>
    <w:rsid w:val="00737DE6"/>
    <w:rsid w:val="00740D7C"/>
    <w:rsid w:val="007436EE"/>
    <w:rsid w:val="00743F7F"/>
    <w:rsid w:val="007453B5"/>
    <w:rsid w:val="007454FF"/>
    <w:rsid w:val="0074671A"/>
    <w:rsid w:val="00750626"/>
    <w:rsid w:val="007526C1"/>
    <w:rsid w:val="00753A0A"/>
    <w:rsid w:val="00754376"/>
    <w:rsid w:val="00754864"/>
    <w:rsid w:val="00755A7D"/>
    <w:rsid w:val="00756650"/>
    <w:rsid w:val="00760AF4"/>
    <w:rsid w:val="007610D9"/>
    <w:rsid w:val="00763189"/>
    <w:rsid w:val="00763256"/>
    <w:rsid w:val="00763337"/>
    <w:rsid w:val="00763B3E"/>
    <w:rsid w:val="00766A91"/>
    <w:rsid w:val="0077138C"/>
    <w:rsid w:val="00772D5A"/>
    <w:rsid w:val="00774B15"/>
    <w:rsid w:val="007758FC"/>
    <w:rsid w:val="00777682"/>
    <w:rsid w:val="00780FD7"/>
    <w:rsid w:val="00781ADB"/>
    <w:rsid w:val="00782B22"/>
    <w:rsid w:val="00790AD0"/>
    <w:rsid w:val="007921B8"/>
    <w:rsid w:val="007923F0"/>
    <w:rsid w:val="0079369A"/>
    <w:rsid w:val="00793D66"/>
    <w:rsid w:val="0079407D"/>
    <w:rsid w:val="00795B81"/>
    <w:rsid w:val="007965F2"/>
    <w:rsid w:val="0079778A"/>
    <w:rsid w:val="007A059C"/>
    <w:rsid w:val="007A3F81"/>
    <w:rsid w:val="007A45DA"/>
    <w:rsid w:val="007A4DB5"/>
    <w:rsid w:val="007A7273"/>
    <w:rsid w:val="007B0A41"/>
    <w:rsid w:val="007B0F4C"/>
    <w:rsid w:val="007B2CA9"/>
    <w:rsid w:val="007B435A"/>
    <w:rsid w:val="007B49F8"/>
    <w:rsid w:val="007B55A1"/>
    <w:rsid w:val="007B7514"/>
    <w:rsid w:val="007C007B"/>
    <w:rsid w:val="007C03AC"/>
    <w:rsid w:val="007C237B"/>
    <w:rsid w:val="007C24A3"/>
    <w:rsid w:val="007C2C5E"/>
    <w:rsid w:val="007C3FF0"/>
    <w:rsid w:val="007C52C1"/>
    <w:rsid w:val="007D025A"/>
    <w:rsid w:val="007D1566"/>
    <w:rsid w:val="007D6B3F"/>
    <w:rsid w:val="007E1DD3"/>
    <w:rsid w:val="007E50CA"/>
    <w:rsid w:val="007E56AE"/>
    <w:rsid w:val="007E576D"/>
    <w:rsid w:val="007E6782"/>
    <w:rsid w:val="007F118B"/>
    <w:rsid w:val="007F22B9"/>
    <w:rsid w:val="007F65AE"/>
    <w:rsid w:val="007F6DA6"/>
    <w:rsid w:val="00801259"/>
    <w:rsid w:val="00810885"/>
    <w:rsid w:val="0081326A"/>
    <w:rsid w:val="008167E6"/>
    <w:rsid w:val="00820451"/>
    <w:rsid w:val="008250B7"/>
    <w:rsid w:val="0084107E"/>
    <w:rsid w:val="00841A24"/>
    <w:rsid w:val="00842672"/>
    <w:rsid w:val="00842B20"/>
    <w:rsid w:val="00844804"/>
    <w:rsid w:val="00845141"/>
    <w:rsid w:val="008462DC"/>
    <w:rsid w:val="008478CA"/>
    <w:rsid w:val="0085130A"/>
    <w:rsid w:val="008534FD"/>
    <w:rsid w:val="008546EE"/>
    <w:rsid w:val="00862607"/>
    <w:rsid w:val="00862C20"/>
    <w:rsid w:val="00866084"/>
    <w:rsid w:val="008708E1"/>
    <w:rsid w:val="0087253C"/>
    <w:rsid w:val="00872603"/>
    <w:rsid w:val="00872E17"/>
    <w:rsid w:val="00874847"/>
    <w:rsid w:val="00876238"/>
    <w:rsid w:val="00881DE7"/>
    <w:rsid w:val="00882F4D"/>
    <w:rsid w:val="00883127"/>
    <w:rsid w:val="00883F59"/>
    <w:rsid w:val="00884179"/>
    <w:rsid w:val="008867EA"/>
    <w:rsid w:val="0088759E"/>
    <w:rsid w:val="00890540"/>
    <w:rsid w:val="008942AA"/>
    <w:rsid w:val="00894916"/>
    <w:rsid w:val="008968FC"/>
    <w:rsid w:val="008A02FE"/>
    <w:rsid w:val="008A0B22"/>
    <w:rsid w:val="008A17FB"/>
    <w:rsid w:val="008A2B58"/>
    <w:rsid w:val="008A3BD4"/>
    <w:rsid w:val="008A6E01"/>
    <w:rsid w:val="008B24A6"/>
    <w:rsid w:val="008B31BB"/>
    <w:rsid w:val="008B60EB"/>
    <w:rsid w:val="008B624C"/>
    <w:rsid w:val="008B6B8C"/>
    <w:rsid w:val="008C1419"/>
    <w:rsid w:val="008C3616"/>
    <w:rsid w:val="008C7ECB"/>
    <w:rsid w:val="008D205F"/>
    <w:rsid w:val="008D21A9"/>
    <w:rsid w:val="008D27F4"/>
    <w:rsid w:val="008D2A30"/>
    <w:rsid w:val="008D54BE"/>
    <w:rsid w:val="008D5EBC"/>
    <w:rsid w:val="008D7786"/>
    <w:rsid w:val="008E198F"/>
    <w:rsid w:val="008E2575"/>
    <w:rsid w:val="008E68B3"/>
    <w:rsid w:val="008E6A87"/>
    <w:rsid w:val="008E74BA"/>
    <w:rsid w:val="008F2E91"/>
    <w:rsid w:val="008F3B26"/>
    <w:rsid w:val="008F520D"/>
    <w:rsid w:val="008F5BA9"/>
    <w:rsid w:val="008F72DA"/>
    <w:rsid w:val="009009C2"/>
    <w:rsid w:val="00900AA0"/>
    <w:rsid w:val="00900B58"/>
    <w:rsid w:val="00901223"/>
    <w:rsid w:val="0090342C"/>
    <w:rsid w:val="00904098"/>
    <w:rsid w:val="009041CE"/>
    <w:rsid w:val="00904994"/>
    <w:rsid w:val="00906DFA"/>
    <w:rsid w:val="00910FB8"/>
    <w:rsid w:val="009131FF"/>
    <w:rsid w:val="00913ABC"/>
    <w:rsid w:val="00915FCE"/>
    <w:rsid w:val="00915FED"/>
    <w:rsid w:val="00916E7C"/>
    <w:rsid w:val="00920E00"/>
    <w:rsid w:val="009213CE"/>
    <w:rsid w:val="00922935"/>
    <w:rsid w:val="00922A66"/>
    <w:rsid w:val="009246A3"/>
    <w:rsid w:val="009263E6"/>
    <w:rsid w:val="00926954"/>
    <w:rsid w:val="009277E3"/>
    <w:rsid w:val="00931A6A"/>
    <w:rsid w:val="00934147"/>
    <w:rsid w:val="0093663D"/>
    <w:rsid w:val="00940CDE"/>
    <w:rsid w:val="00941806"/>
    <w:rsid w:val="00942C09"/>
    <w:rsid w:val="0094541A"/>
    <w:rsid w:val="009468AC"/>
    <w:rsid w:val="00947518"/>
    <w:rsid w:val="009479A0"/>
    <w:rsid w:val="00950BB2"/>
    <w:rsid w:val="0095161E"/>
    <w:rsid w:val="009521B6"/>
    <w:rsid w:val="0095244B"/>
    <w:rsid w:val="0095372B"/>
    <w:rsid w:val="00954F7C"/>
    <w:rsid w:val="00956171"/>
    <w:rsid w:val="0096013D"/>
    <w:rsid w:val="0096147A"/>
    <w:rsid w:val="009614F1"/>
    <w:rsid w:val="00961E04"/>
    <w:rsid w:val="0096442D"/>
    <w:rsid w:val="00965134"/>
    <w:rsid w:val="009651FD"/>
    <w:rsid w:val="0096693B"/>
    <w:rsid w:val="00967655"/>
    <w:rsid w:val="00971744"/>
    <w:rsid w:val="009717FA"/>
    <w:rsid w:val="0097229E"/>
    <w:rsid w:val="00973AF8"/>
    <w:rsid w:val="0097676A"/>
    <w:rsid w:val="00977510"/>
    <w:rsid w:val="00977C44"/>
    <w:rsid w:val="00977E75"/>
    <w:rsid w:val="00981E31"/>
    <w:rsid w:val="00984B6D"/>
    <w:rsid w:val="00984F2D"/>
    <w:rsid w:val="0098717F"/>
    <w:rsid w:val="009977FB"/>
    <w:rsid w:val="009A0AE7"/>
    <w:rsid w:val="009A1A83"/>
    <w:rsid w:val="009A2E49"/>
    <w:rsid w:val="009A542E"/>
    <w:rsid w:val="009A656D"/>
    <w:rsid w:val="009A7798"/>
    <w:rsid w:val="009B1649"/>
    <w:rsid w:val="009B1901"/>
    <w:rsid w:val="009B1CC1"/>
    <w:rsid w:val="009B793F"/>
    <w:rsid w:val="009B7C99"/>
    <w:rsid w:val="009C0FAF"/>
    <w:rsid w:val="009C3409"/>
    <w:rsid w:val="009C5B05"/>
    <w:rsid w:val="009C72FD"/>
    <w:rsid w:val="009D0834"/>
    <w:rsid w:val="009D2CBB"/>
    <w:rsid w:val="009D3118"/>
    <w:rsid w:val="009D6043"/>
    <w:rsid w:val="009D6F59"/>
    <w:rsid w:val="009E13F5"/>
    <w:rsid w:val="009E2F04"/>
    <w:rsid w:val="009E4BFF"/>
    <w:rsid w:val="009E4F77"/>
    <w:rsid w:val="009E73EE"/>
    <w:rsid w:val="009F0792"/>
    <w:rsid w:val="009F3E63"/>
    <w:rsid w:val="009F4ABB"/>
    <w:rsid w:val="009F56F9"/>
    <w:rsid w:val="009F7962"/>
    <w:rsid w:val="00A0060C"/>
    <w:rsid w:val="00A0125D"/>
    <w:rsid w:val="00A0197B"/>
    <w:rsid w:val="00A04A0A"/>
    <w:rsid w:val="00A102B4"/>
    <w:rsid w:val="00A12346"/>
    <w:rsid w:val="00A13EA5"/>
    <w:rsid w:val="00A157C0"/>
    <w:rsid w:val="00A205F9"/>
    <w:rsid w:val="00A207B4"/>
    <w:rsid w:val="00A2697C"/>
    <w:rsid w:val="00A26AEC"/>
    <w:rsid w:val="00A31ED8"/>
    <w:rsid w:val="00A32649"/>
    <w:rsid w:val="00A327B5"/>
    <w:rsid w:val="00A36F1B"/>
    <w:rsid w:val="00A408B1"/>
    <w:rsid w:val="00A4234A"/>
    <w:rsid w:val="00A43DA4"/>
    <w:rsid w:val="00A44350"/>
    <w:rsid w:val="00A44FEE"/>
    <w:rsid w:val="00A4501F"/>
    <w:rsid w:val="00A45C2E"/>
    <w:rsid w:val="00A477D0"/>
    <w:rsid w:val="00A53756"/>
    <w:rsid w:val="00A53D9C"/>
    <w:rsid w:val="00A54218"/>
    <w:rsid w:val="00A54A1E"/>
    <w:rsid w:val="00A5660E"/>
    <w:rsid w:val="00A61070"/>
    <w:rsid w:val="00A63E8C"/>
    <w:rsid w:val="00A6586E"/>
    <w:rsid w:val="00A658E3"/>
    <w:rsid w:val="00A67D46"/>
    <w:rsid w:val="00A708FC"/>
    <w:rsid w:val="00A70B95"/>
    <w:rsid w:val="00A7264A"/>
    <w:rsid w:val="00A726C4"/>
    <w:rsid w:val="00A727AF"/>
    <w:rsid w:val="00A808E9"/>
    <w:rsid w:val="00A80BA1"/>
    <w:rsid w:val="00A82118"/>
    <w:rsid w:val="00A82AB9"/>
    <w:rsid w:val="00A85399"/>
    <w:rsid w:val="00A92D49"/>
    <w:rsid w:val="00A92FCB"/>
    <w:rsid w:val="00A9610A"/>
    <w:rsid w:val="00AA081D"/>
    <w:rsid w:val="00AA1B8E"/>
    <w:rsid w:val="00AA1F90"/>
    <w:rsid w:val="00AA20E3"/>
    <w:rsid w:val="00AA57A0"/>
    <w:rsid w:val="00AA7C9A"/>
    <w:rsid w:val="00AB027D"/>
    <w:rsid w:val="00AB18CD"/>
    <w:rsid w:val="00AB48E4"/>
    <w:rsid w:val="00AB7151"/>
    <w:rsid w:val="00AB77B4"/>
    <w:rsid w:val="00AC1789"/>
    <w:rsid w:val="00AC35D8"/>
    <w:rsid w:val="00AC540C"/>
    <w:rsid w:val="00AC7B7D"/>
    <w:rsid w:val="00AD0665"/>
    <w:rsid w:val="00AD0794"/>
    <w:rsid w:val="00AD22DC"/>
    <w:rsid w:val="00AD45EC"/>
    <w:rsid w:val="00AD7F63"/>
    <w:rsid w:val="00AE4C69"/>
    <w:rsid w:val="00AE4E31"/>
    <w:rsid w:val="00AE5AD7"/>
    <w:rsid w:val="00AE5F5C"/>
    <w:rsid w:val="00AE64A9"/>
    <w:rsid w:val="00AE662D"/>
    <w:rsid w:val="00AF01D7"/>
    <w:rsid w:val="00AF3365"/>
    <w:rsid w:val="00AF3AB6"/>
    <w:rsid w:val="00AF5114"/>
    <w:rsid w:val="00AF63D9"/>
    <w:rsid w:val="00AF6FEB"/>
    <w:rsid w:val="00B07E11"/>
    <w:rsid w:val="00B14547"/>
    <w:rsid w:val="00B149A0"/>
    <w:rsid w:val="00B20020"/>
    <w:rsid w:val="00B228AF"/>
    <w:rsid w:val="00B22A04"/>
    <w:rsid w:val="00B24BBD"/>
    <w:rsid w:val="00B254C1"/>
    <w:rsid w:val="00B25AC6"/>
    <w:rsid w:val="00B31CE0"/>
    <w:rsid w:val="00B31E6E"/>
    <w:rsid w:val="00B34421"/>
    <w:rsid w:val="00B34DDC"/>
    <w:rsid w:val="00B37CD5"/>
    <w:rsid w:val="00B37DCE"/>
    <w:rsid w:val="00B41FB3"/>
    <w:rsid w:val="00B42642"/>
    <w:rsid w:val="00B42EB7"/>
    <w:rsid w:val="00B46013"/>
    <w:rsid w:val="00B4763C"/>
    <w:rsid w:val="00B5195B"/>
    <w:rsid w:val="00B531B0"/>
    <w:rsid w:val="00B57B69"/>
    <w:rsid w:val="00B60C36"/>
    <w:rsid w:val="00B60C90"/>
    <w:rsid w:val="00B62E11"/>
    <w:rsid w:val="00B66F88"/>
    <w:rsid w:val="00B706B2"/>
    <w:rsid w:val="00B71A51"/>
    <w:rsid w:val="00B73357"/>
    <w:rsid w:val="00B81B35"/>
    <w:rsid w:val="00B83185"/>
    <w:rsid w:val="00B83281"/>
    <w:rsid w:val="00B86180"/>
    <w:rsid w:val="00B907CC"/>
    <w:rsid w:val="00B92E93"/>
    <w:rsid w:val="00B962F4"/>
    <w:rsid w:val="00BA1BEF"/>
    <w:rsid w:val="00BA2B56"/>
    <w:rsid w:val="00BA34A6"/>
    <w:rsid w:val="00BA521B"/>
    <w:rsid w:val="00BB2324"/>
    <w:rsid w:val="00BB31F0"/>
    <w:rsid w:val="00BB4CBB"/>
    <w:rsid w:val="00BB6BFA"/>
    <w:rsid w:val="00BC0012"/>
    <w:rsid w:val="00BC0C11"/>
    <w:rsid w:val="00BC31AF"/>
    <w:rsid w:val="00BC3B2D"/>
    <w:rsid w:val="00BC680D"/>
    <w:rsid w:val="00BD5280"/>
    <w:rsid w:val="00BD597D"/>
    <w:rsid w:val="00BD70AC"/>
    <w:rsid w:val="00BD7F0A"/>
    <w:rsid w:val="00BE287D"/>
    <w:rsid w:val="00BE3182"/>
    <w:rsid w:val="00BE4249"/>
    <w:rsid w:val="00BE6175"/>
    <w:rsid w:val="00BE61A2"/>
    <w:rsid w:val="00BE779E"/>
    <w:rsid w:val="00BF0604"/>
    <w:rsid w:val="00BF13AF"/>
    <w:rsid w:val="00BF2030"/>
    <w:rsid w:val="00BF422C"/>
    <w:rsid w:val="00BF43C0"/>
    <w:rsid w:val="00C03D49"/>
    <w:rsid w:val="00C03E03"/>
    <w:rsid w:val="00C10694"/>
    <w:rsid w:val="00C10A19"/>
    <w:rsid w:val="00C14A21"/>
    <w:rsid w:val="00C1504E"/>
    <w:rsid w:val="00C16678"/>
    <w:rsid w:val="00C17888"/>
    <w:rsid w:val="00C218A8"/>
    <w:rsid w:val="00C32F38"/>
    <w:rsid w:val="00C3302B"/>
    <w:rsid w:val="00C34CEB"/>
    <w:rsid w:val="00C400BC"/>
    <w:rsid w:val="00C45212"/>
    <w:rsid w:val="00C464EF"/>
    <w:rsid w:val="00C47998"/>
    <w:rsid w:val="00C500A2"/>
    <w:rsid w:val="00C50F4F"/>
    <w:rsid w:val="00C51385"/>
    <w:rsid w:val="00C52333"/>
    <w:rsid w:val="00C53507"/>
    <w:rsid w:val="00C550E0"/>
    <w:rsid w:val="00C57182"/>
    <w:rsid w:val="00C65E49"/>
    <w:rsid w:val="00C668AE"/>
    <w:rsid w:val="00C66D75"/>
    <w:rsid w:val="00C71A88"/>
    <w:rsid w:val="00C7375C"/>
    <w:rsid w:val="00C75F21"/>
    <w:rsid w:val="00C775BA"/>
    <w:rsid w:val="00C830BB"/>
    <w:rsid w:val="00C85AFD"/>
    <w:rsid w:val="00C9094E"/>
    <w:rsid w:val="00C96E91"/>
    <w:rsid w:val="00CA0BF3"/>
    <w:rsid w:val="00CA3F9E"/>
    <w:rsid w:val="00CA55E9"/>
    <w:rsid w:val="00CA5EE6"/>
    <w:rsid w:val="00CA6683"/>
    <w:rsid w:val="00CA70EA"/>
    <w:rsid w:val="00CB0B2E"/>
    <w:rsid w:val="00CB2580"/>
    <w:rsid w:val="00CB3330"/>
    <w:rsid w:val="00CB53C0"/>
    <w:rsid w:val="00CB5560"/>
    <w:rsid w:val="00CB59C4"/>
    <w:rsid w:val="00CB6A67"/>
    <w:rsid w:val="00CC06F6"/>
    <w:rsid w:val="00CC1CA8"/>
    <w:rsid w:val="00CC7BD6"/>
    <w:rsid w:val="00CD0149"/>
    <w:rsid w:val="00CD07C7"/>
    <w:rsid w:val="00CD385F"/>
    <w:rsid w:val="00CD69D7"/>
    <w:rsid w:val="00CD7608"/>
    <w:rsid w:val="00CE2398"/>
    <w:rsid w:val="00CE424C"/>
    <w:rsid w:val="00CE5C2E"/>
    <w:rsid w:val="00CF13F1"/>
    <w:rsid w:val="00CF289D"/>
    <w:rsid w:val="00CF32C4"/>
    <w:rsid w:val="00CF33C9"/>
    <w:rsid w:val="00CF5B61"/>
    <w:rsid w:val="00CF6743"/>
    <w:rsid w:val="00CF71B2"/>
    <w:rsid w:val="00D0218F"/>
    <w:rsid w:val="00D121C6"/>
    <w:rsid w:val="00D15062"/>
    <w:rsid w:val="00D1527B"/>
    <w:rsid w:val="00D177A0"/>
    <w:rsid w:val="00D208CF"/>
    <w:rsid w:val="00D24786"/>
    <w:rsid w:val="00D27632"/>
    <w:rsid w:val="00D27EC6"/>
    <w:rsid w:val="00D30072"/>
    <w:rsid w:val="00D34EE6"/>
    <w:rsid w:val="00D34EE7"/>
    <w:rsid w:val="00D4187A"/>
    <w:rsid w:val="00D426E1"/>
    <w:rsid w:val="00D42FCA"/>
    <w:rsid w:val="00D42FD3"/>
    <w:rsid w:val="00D43969"/>
    <w:rsid w:val="00D50B47"/>
    <w:rsid w:val="00D510D7"/>
    <w:rsid w:val="00D512CD"/>
    <w:rsid w:val="00D51524"/>
    <w:rsid w:val="00D51795"/>
    <w:rsid w:val="00D533F5"/>
    <w:rsid w:val="00D5355B"/>
    <w:rsid w:val="00D54DE2"/>
    <w:rsid w:val="00D550F5"/>
    <w:rsid w:val="00D56122"/>
    <w:rsid w:val="00D575E7"/>
    <w:rsid w:val="00D62E52"/>
    <w:rsid w:val="00D63149"/>
    <w:rsid w:val="00D643EF"/>
    <w:rsid w:val="00D65204"/>
    <w:rsid w:val="00D66981"/>
    <w:rsid w:val="00D67DD1"/>
    <w:rsid w:val="00D70C97"/>
    <w:rsid w:val="00D71E37"/>
    <w:rsid w:val="00D72FC7"/>
    <w:rsid w:val="00D7445E"/>
    <w:rsid w:val="00D745FA"/>
    <w:rsid w:val="00D76DF4"/>
    <w:rsid w:val="00D77111"/>
    <w:rsid w:val="00D80094"/>
    <w:rsid w:val="00D81E28"/>
    <w:rsid w:val="00D825A1"/>
    <w:rsid w:val="00D825AC"/>
    <w:rsid w:val="00D83D59"/>
    <w:rsid w:val="00D84233"/>
    <w:rsid w:val="00D864EE"/>
    <w:rsid w:val="00D92330"/>
    <w:rsid w:val="00D92906"/>
    <w:rsid w:val="00D93D9E"/>
    <w:rsid w:val="00D93EB4"/>
    <w:rsid w:val="00DA165B"/>
    <w:rsid w:val="00DA46A1"/>
    <w:rsid w:val="00DB0AF9"/>
    <w:rsid w:val="00DB1527"/>
    <w:rsid w:val="00DB1D40"/>
    <w:rsid w:val="00DB2237"/>
    <w:rsid w:val="00DB247E"/>
    <w:rsid w:val="00DB4D22"/>
    <w:rsid w:val="00DB599F"/>
    <w:rsid w:val="00DB6F55"/>
    <w:rsid w:val="00DC1179"/>
    <w:rsid w:val="00DC12F0"/>
    <w:rsid w:val="00DC1D1F"/>
    <w:rsid w:val="00DC3B43"/>
    <w:rsid w:val="00DC5C36"/>
    <w:rsid w:val="00DC7D7F"/>
    <w:rsid w:val="00DD4698"/>
    <w:rsid w:val="00DD473B"/>
    <w:rsid w:val="00DD5239"/>
    <w:rsid w:val="00DD61F8"/>
    <w:rsid w:val="00DE0A8D"/>
    <w:rsid w:val="00DE12B9"/>
    <w:rsid w:val="00DE438F"/>
    <w:rsid w:val="00DE556A"/>
    <w:rsid w:val="00DE59B1"/>
    <w:rsid w:val="00DE5A65"/>
    <w:rsid w:val="00DE6485"/>
    <w:rsid w:val="00DE7D86"/>
    <w:rsid w:val="00DF0ED3"/>
    <w:rsid w:val="00DF239F"/>
    <w:rsid w:val="00DF2529"/>
    <w:rsid w:val="00DF347F"/>
    <w:rsid w:val="00DF34BA"/>
    <w:rsid w:val="00DF4B88"/>
    <w:rsid w:val="00DF5C33"/>
    <w:rsid w:val="00DF5EC7"/>
    <w:rsid w:val="00DF726C"/>
    <w:rsid w:val="00E00014"/>
    <w:rsid w:val="00E0122E"/>
    <w:rsid w:val="00E043F9"/>
    <w:rsid w:val="00E0551E"/>
    <w:rsid w:val="00E0668A"/>
    <w:rsid w:val="00E077C3"/>
    <w:rsid w:val="00E10FB8"/>
    <w:rsid w:val="00E11C7A"/>
    <w:rsid w:val="00E14D3A"/>
    <w:rsid w:val="00E15EF7"/>
    <w:rsid w:val="00E160C0"/>
    <w:rsid w:val="00E16495"/>
    <w:rsid w:val="00E16EBA"/>
    <w:rsid w:val="00E17E04"/>
    <w:rsid w:val="00E21589"/>
    <w:rsid w:val="00E21C71"/>
    <w:rsid w:val="00E24318"/>
    <w:rsid w:val="00E248C9"/>
    <w:rsid w:val="00E2667B"/>
    <w:rsid w:val="00E30F3A"/>
    <w:rsid w:val="00E3263A"/>
    <w:rsid w:val="00E3747F"/>
    <w:rsid w:val="00E46697"/>
    <w:rsid w:val="00E4767F"/>
    <w:rsid w:val="00E54B3A"/>
    <w:rsid w:val="00E577B0"/>
    <w:rsid w:val="00E67BC7"/>
    <w:rsid w:val="00E70E11"/>
    <w:rsid w:val="00E71044"/>
    <w:rsid w:val="00E713BE"/>
    <w:rsid w:val="00E729AA"/>
    <w:rsid w:val="00E754F6"/>
    <w:rsid w:val="00E75B0E"/>
    <w:rsid w:val="00E75FDE"/>
    <w:rsid w:val="00E820A0"/>
    <w:rsid w:val="00E90691"/>
    <w:rsid w:val="00E90C59"/>
    <w:rsid w:val="00E91935"/>
    <w:rsid w:val="00E93B82"/>
    <w:rsid w:val="00E9706E"/>
    <w:rsid w:val="00E97982"/>
    <w:rsid w:val="00EA0DB0"/>
    <w:rsid w:val="00EA4611"/>
    <w:rsid w:val="00EA5A85"/>
    <w:rsid w:val="00EA6871"/>
    <w:rsid w:val="00EA7192"/>
    <w:rsid w:val="00EA75EC"/>
    <w:rsid w:val="00EA7C8E"/>
    <w:rsid w:val="00EB04F2"/>
    <w:rsid w:val="00EB0500"/>
    <w:rsid w:val="00EB38E3"/>
    <w:rsid w:val="00EC10BB"/>
    <w:rsid w:val="00EC1162"/>
    <w:rsid w:val="00EC2419"/>
    <w:rsid w:val="00EC3C94"/>
    <w:rsid w:val="00EC5749"/>
    <w:rsid w:val="00EC5829"/>
    <w:rsid w:val="00EC58BC"/>
    <w:rsid w:val="00EC7423"/>
    <w:rsid w:val="00EC7D91"/>
    <w:rsid w:val="00EC7ED3"/>
    <w:rsid w:val="00ED260E"/>
    <w:rsid w:val="00ED5AEC"/>
    <w:rsid w:val="00ED621A"/>
    <w:rsid w:val="00EE0FED"/>
    <w:rsid w:val="00EE1526"/>
    <w:rsid w:val="00EE2498"/>
    <w:rsid w:val="00EE2F28"/>
    <w:rsid w:val="00EE4386"/>
    <w:rsid w:val="00EE5DEE"/>
    <w:rsid w:val="00EE6612"/>
    <w:rsid w:val="00EF14D4"/>
    <w:rsid w:val="00EF247D"/>
    <w:rsid w:val="00EF6B04"/>
    <w:rsid w:val="00EF6C96"/>
    <w:rsid w:val="00EF6E64"/>
    <w:rsid w:val="00F00053"/>
    <w:rsid w:val="00F02F53"/>
    <w:rsid w:val="00F030D5"/>
    <w:rsid w:val="00F0358D"/>
    <w:rsid w:val="00F07788"/>
    <w:rsid w:val="00F1091E"/>
    <w:rsid w:val="00F10E9E"/>
    <w:rsid w:val="00F137C1"/>
    <w:rsid w:val="00F16965"/>
    <w:rsid w:val="00F20A22"/>
    <w:rsid w:val="00F2175F"/>
    <w:rsid w:val="00F2460C"/>
    <w:rsid w:val="00F25DE1"/>
    <w:rsid w:val="00F25FBA"/>
    <w:rsid w:val="00F262FD"/>
    <w:rsid w:val="00F31860"/>
    <w:rsid w:val="00F3210B"/>
    <w:rsid w:val="00F32140"/>
    <w:rsid w:val="00F32C03"/>
    <w:rsid w:val="00F33884"/>
    <w:rsid w:val="00F363A4"/>
    <w:rsid w:val="00F4158B"/>
    <w:rsid w:val="00F433FA"/>
    <w:rsid w:val="00F447A5"/>
    <w:rsid w:val="00F4485B"/>
    <w:rsid w:val="00F51506"/>
    <w:rsid w:val="00F55E9E"/>
    <w:rsid w:val="00F60C4A"/>
    <w:rsid w:val="00F612D8"/>
    <w:rsid w:val="00F6315E"/>
    <w:rsid w:val="00F634EA"/>
    <w:rsid w:val="00F652EC"/>
    <w:rsid w:val="00F65D68"/>
    <w:rsid w:val="00F65FA7"/>
    <w:rsid w:val="00F65FF6"/>
    <w:rsid w:val="00F702B9"/>
    <w:rsid w:val="00F706EB"/>
    <w:rsid w:val="00F72AA5"/>
    <w:rsid w:val="00F72B36"/>
    <w:rsid w:val="00F72DC2"/>
    <w:rsid w:val="00F74073"/>
    <w:rsid w:val="00F75E49"/>
    <w:rsid w:val="00F776C7"/>
    <w:rsid w:val="00F80854"/>
    <w:rsid w:val="00F8158F"/>
    <w:rsid w:val="00F8326F"/>
    <w:rsid w:val="00F85766"/>
    <w:rsid w:val="00F86B8D"/>
    <w:rsid w:val="00F86E67"/>
    <w:rsid w:val="00F87675"/>
    <w:rsid w:val="00F97CD9"/>
    <w:rsid w:val="00FA2744"/>
    <w:rsid w:val="00FA4087"/>
    <w:rsid w:val="00FA69C8"/>
    <w:rsid w:val="00FB0609"/>
    <w:rsid w:val="00FB2821"/>
    <w:rsid w:val="00FB2841"/>
    <w:rsid w:val="00FB4034"/>
    <w:rsid w:val="00FC0A49"/>
    <w:rsid w:val="00FC4713"/>
    <w:rsid w:val="00FC7638"/>
    <w:rsid w:val="00FC7D63"/>
    <w:rsid w:val="00FD1287"/>
    <w:rsid w:val="00FD129C"/>
    <w:rsid w:val="00FD3781"/>
    <w:rsid w:val="00FD42C1"/>
    <w:rsid w:val="00FD6B78"/>
    <w:rsid w:val="00FD7927"/>
    <w:rsid w:val="00FE261D"/>
    <w:rsid w:val="00FE2FE6"/>
    <w:rsid w:val="00FE67F2"/>
    <w:rsid w:val="00FF255D"/>
    <w:rsid w:val="00FF5558"/>
    <w:rsid w:val="00FF6DFC"/>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6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Calibri" w:hAnsi="Calibri" w:cs="Calibri"/>
      <w:color w:val="000000"/>
    </w:rPr>
  </w:style>
  <w:style w:type="paragraph" w:styleId="Heading2">
    <w:name w:val="heading 2"/>
    <w:basedOn w:val="Normal"/>
    <w:next w:val="Normal"/>
    <w:link w:val="Heading2Char"/>
    <w:qFormat/>
    <w:rsid w:val="00602D26"/>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center"/>
      <w:outlineLvl w:val="1"/>
    </w:pPr>
    <w:rPr>
      <w:rFonts w:ascii="Times New Roman" w:eastAsia="Times New Roman" w:hAnsi="Times New Roman" w:cs="Times New Roman"/>
      <w:b/>
      <w:bCs/>
      <w:kern w:val="28"/>
      <w:sz w:val="24"/>
      <w:szCs w:val="24"/>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200" w:line="276" w:lineRule="auto"/>
      <w:ind w:left="720"/>
      <w:contextualSpacing/>
    </w:pPr>
    <w:rPr>
      <w:rFonts w:asciiTheme="minorHAnsi" w:hAnsiTheme="minorHAnsi" w:cstheme="minorBidi"/>
      <w:color w:val="auto"/>
    </w:rPr>
  </w:style>
  <w:style w:type="paragraph" w:styleId="NormalWeb">
    <w:name w:val="Normal (Web)"/>
    <w:basedOn w:val="Normal"/>
    <w:uiPriority w:val="99"/>
    <w:unhideWhenUsed/>
    <w:rsid w:val="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200" w:line="276" w:lineRule="auto"/>
    </w:pPr>
    <w:rPr>
      <w:rFonts w:ascii="Times New Roman" w:hAnsi="Times New Roman" w:cs="Times New Roman"/>
      <w:color w:val="auto"/>
      <w:sz w:val="24"/>
      <w:szCs w:val="24"/>
    </w:rPr>
  </w:style>
  <w:style w:type="paragraph" w:styleId="Header">
    <w:name w:val="header"/>
    <w:basedOn w:val="Normal"/>
    <w:link w:val="HeaderChar"/>
    <w:uiPriority w:val="99"/>
    <w:unhideWhenUsed/>
    <w:rsid w:val="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513"/>
        <w:tab w:val="right" w:pos="9026"/>
      </w:tabs>
    </w:pPr>
  </w:style>
  <w:style w:type="character" w:customStyle="1" w:styleId="HeaderChar">
    <w:name w:val="Header Char"/>
    <w:basedOn w:val="DefaultParagraphFont"/>
    <w:link w:val="Header"/>
    <w:uiPriority w:val="99"/>
    <w:rsid w:val="00AF3365"/>
    <w:rPr>
      <w:rFonts w:ascii="Calibri" w:hAnsi="Calibri" w:cs="Calibri"/>
      <w:color w:val="000000"/>
    </w:rPr>
  </w:style>
  <w:style w:type="paragraph" w:styleId="Footer">
    <w:name w:val="footer"/>
    <w:basedOn w:val="Normal"/>
    <w:link w:val="FooterChar"/>
    <w:uiPriority w:val="99"/>
    <w:unhideWhenUsed/>
    <w:rsid w:val="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513"/>
        <w:tab w:val="right" w:pos="9026"/>
      </w:tabs>
    </w:pPr>
  </w:style>
  <w:style w:type="character" w:customStyle="1" w:styleId="FooterChar">
    <w:name w:val="Footer Char"/>
    <w:basedOn w:val="DefaultParagraphFont"/>
    <w:link w:val="Footer"/>
    <w:uiPriority w:val="99"/>
    <w:rsid w:val="00AF3365"/>
    <w:rPr>
      <w:rFonts w:ascii="Calibri" w:hAnsi="Calibri" w:cs="Calibri"/>
      <w:color w:val="000000"/>
    </w:rPr>
  </w:style>
  <w:style w:type="character" w:styleId="Hyperlink">
    <w:name w:val="Hyperlink"/>
    <w:basedOn w:val="DefaultParagraphFont"/>
    <w:uiPriority w:val="99"/>
    <w:unhideWhenUsed/>
    <w:rsid w:val="00AF3365"/>
    <w:rPr>
      <w:color w:val="0563C1" w:themeColor="hyperlink"/>
      <w:u w:val="single"/>
    </w:rPr>
  </w:style>
  <w:style w:type="paragraph" w:customStyle="1" w:styleId="Default">
    <w:name w:val="Default"/>
    <w:basedOn w:val="Normal"/>
    <w:rsid w:val="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hAnsi="Times New Roman" w:cs="Times New Roman"/>
      <w:sz w:val="24"/>
      <w:szCs w:val="24"/>
    </w:rPr>
  </w:style>
  <w:style w:type="paragraph" w:customStyle="1" w:styleId="Normal0">
    <w:name w:val="[Normal]"/>
    <w:uiPriority w:val="99"/>
    <w:rsid w:val="00AF3365"/>
    <w:pPr>
      <w:widowControl w:val="0"/>
      <w:autoSpaceDE w:val="0"/>
      <w:autoSpaceDN w:val="0"/>
      <w:adjustRightInd w:val="0"/>
      <w:spacing w:after="0" w:line="240" w:lineRule="auto"/>
    </w:pPr>
    <w:rPr>
      <w:rFonts w:ascii="Arial" w:hAnsi="Arial" w:cs="Arial"/>
      <w:sz w:val="24"/>
      <w:szCs w:val="24"/>
    </w:rPr>
  </w:style>
  <w:style w:type="character" w:customStyle="1" w:styleId="article-headermeta-info-label">
    <w:name w:val="article-header__meta-info-label"/>
    <w:basedOn w:val="DefaultParagraphFont"/>
    <w:rsid w:val="00AF3365"/>
  </w:style>
  <w:style w:type="character" w:customStyle="1" w:styleId="article-headermeta-info-data">
    <w:name w:val="article-header__meta-info-data"/>
    <w:basedOn w:val="DefaultParagraphFont"/>
    <w:rsid w:val="00AF3365"/>
  </w:style>
  <w:style w:type="character" w:customStyle="1" w:styleId="highwire-cite-metadata-doi">
    <w:name w:val="highwire-cite-metadata-doi"/>
    <w:basedOn w:val="DefaultParagraphFont"/>
    <w:rsid w:val="00AF3365"/>
    <w:rPr>
      <w:sz w:val="24"/>
      <w:szCs w:val="24"/>
      <w:bdr w:val="none" w:sz="0" w:space="0" w:color="auto" w:frame="1"/>
      <w:vertAlign w:val="baseline"/>
    </w:rPr>
  </w:style>
  <w:style w:type="character" w:customStyle="1" w:styleId="label1">
    <w:name w:val="label1"/>
    <w:basedOn w:val="DefaultParagraphFont"/>
    <w:rsid w:val="00AF3365"/>
    <w:rPr>
      <w:b/>
      <w:bCs/>
      <w:sz w:val="24"/>
      <w:szCs w:val="24"/>
      <w:bdr w:val="none" w:sz="0" w:space="0" w:color="auto" w:frame="1"/>
      <w:vertAlign w:val="baseline"/>
    </w:rPr>
  </w:style>
  <w:style w:type="character" w:styleId="Emphasis">
    <w:name w:val="Emphasis"/>
    <w:basedOn w:val="DefaultParagraphFont"/>
    <w:uiPriority w:val="20"/>
    <w:qFormat/>
    <w:rsid w:val="00AF3365"/>
    <w:rPr>
      <w:i/>
      <w:iCs/>
    </w:rPr>
  </w:style>
  <w:style w:type="character" w:styleId="CommentReference">
    <w:name w:val="annotation reference"/>
    <w:basedOn w:val="DefaultParagraphFont"/>
    <w:uiPriority w:val="99"/>
    <w:semiHidden/>
    <w:unhideWhenUsed/>
    <w:rsid w:val="00C400BC"/>
    <w:rPr>
      <w:sz w:val="16"/>
      <w:szCs w:val="16"/>
    </w:rPr>
  </w:style>
  <w:style w:type="paragraph" w:styleId="CommentText">
    <w:name w:val="annotation text"/>
    <w:basedOn w:val="Normal"/>
    <w:link w:val="CommentTextChar"/>
    <w:uiPriority w:val="99"/>
    <w:semiHidden/>
    <w:unhideWhenUsed/>
    <w:rsid w:val="00C400BC"/>
    <w:rPr>
      <w:sz w:val="20"/>
      <w:szCs w:val="20"/>
    </w:rPr>
  </w:style>
  <w:style w:type="character" w:customStyle="1" w:styleId="CommentTextChar">
    <w:name w:val="Comment Text Char"/>
    <w:basedOn w:val="DefaultParagraphFont"/>
    <w:link w:val="CommentText"/>
    <w:uiPriority w:val="99"/>
    <w:semiHidden/>
    <w:rsid w:val="00C400BC"/>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400BC"/>
    <w:rPr>
      <w:b/>
      <w:bCs/>
    </w:rPr>
  </w:style>
  <w:style w:type="character" w:customStyle="1" w:styleId="CommentSubjectChar">
    <w:name w:val="Comment Subject Char"/>
    <w:basedOn w:val="CommentTextChar"/>
    <w:link w:val="CommentSubject"/>
    <w:uiPriority w:val="99"/>
    <w:semiHidden/>
    <w:rsid w:val="00C400BC"/>
    <w:rPr>
      <w:rFonts w:ascii="Calibri" w:hAnsi="Calibri" w:cs="Calibri"/>
      <w:b/>
      <w:bCs/>
      <w:color w:val="000000"/>
      <w:sz w:val="20"/>
      <w:szCs w:val="20"/>
    </w:rPr>
  </w:style>
  <w:style w:type="paragraph" w:styleId="BalloonText">
    <w:name w:val="Balloon Text"/>
    <w:basedOn w:val="Normal"/>
    <w:link w:val="BalloonTextChar"/>
    <w:uiPriority w:val="99"/>
    <w:semiHidden/>
    <w:unhideWhenUsed/>
    <w:rsid w:val="00C4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BC"/>
    <w:rPr>
      <w:rFonts w:ascii="Segoe UI" w:hAnsi="Segoe UI" w:cs="Segoe UI"/>
      <w:color w:val="000000"/>
      <w:sz w:val="18"/>
      <w:szCs w:val="18"/>
    </w:rPr>
  </w:style>
  <w:style w:type="table" w:customStyle="1" w:styleId="TableGrid3">
    <w:name w:val="Table Grid3"/>
    <w:basedOn w:val="TableNormal"/>
    <w:next w:val="TableGrid"/>
    <w:uiPriority w:val="59"/>
    <w:rsid w:val="006E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2D26"/>
    <w:rPr>
      <w:rFonts w:ascii="Times New Roman" w:eastAsia="Times New Roman" w:hAnsi="Times New Roman" w:cs="Times New Roman"/>
      <w:b/>
      <w:bCs/>
      <w:color w:val="000000"/>
      <w:kern w:val="28"/>
      <w:sz w:val="24"/>
      <w:szCs w:val="24"/>
      <w:lang w:val="en-CA" w:eastAsia="en-CA"/>
    </w:rPr>
  </w:style>
  <w:style w:type="character" w:customStyle="1" w:styleId="cit">
    <w:name w:val="cit"/>
    <w:basedOn w:val="DefaultParagraphFont"/>
    <w:rsid w:val="00AD22DC"/>
  </w:style>
  <w:style w:type="character" w:customStyle="1" w:styleId="doi">
    <w:name w:val="doi"/>
    <w:basedOn w:val="DefaultParagraphFont"/>
    <w:rsid w:val="009651FD"/>
  </w:style>
  <w:style w:type="character" w:customStyle="1" w:styleId="UnresolvedMention1">
    <w:name w:val="Unresolved Mention1"/>
    <w:basedOn w:val="DefaultParagraphFont"/>
    <w:uiPriority w:val="99"/>
    <w:semiHidden/>
    <w:unhideWhenUsed/>
    <w:rsid w:val="009C5B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6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Calibri" w:hAnsi="Calibri" w:cs="Calibri"/>
      <w:color w:val="000000"/>
    </w:rPr>
  </w:style>
  <w:style w:type="paragraph" w:styleId="Heading2">
    <w:name w:val="heading 2"/>
    <w:basedOn w:val="Normal"/>
    <w:next w:val="Normal"/>
    <w:link w:val="Heading2Char"/>
    <w:qFormat/>
    <w:rsid w:val="00602D26"/>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center"/>
      <w:outlineLvl w:val="1"/>
    </w:pPr>
    <w:rPr>
      <w:rFonts w:ascii="Times New Roman" w:eastAsia="Times New Roman" w:hAnsi="Times New Roman" w:cs="Times New Roman"/>
      <w:b/>
      <w:bCs/>
      <w:kern w:val="28"/>
      <w:sz w:val="24"/>
      <w:szCs w:val="24"/>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200" w:line="276" w:lineRule="auto"/>
      <w:ind w:left="720"/>
      <w:contextualSpacing/>
    </w:pPr>
    <w:rPr>
      <w:rFonts w:asciiTheme="minorHAnsi" w:hAnsiTheme="minorHAnsi" w:cstheme="minorBidi"/>
      <w:color w:val="auto"/>
    </w:rPr>
  </w:style>
  <w:style w:type="paragraph" w:styleId="NormalWeb">
    <w:name w:val="Normal (Web)"/>
    <w:basedOn w:val="Normal"/>
    <w:uiPriority w:val="99"/>
    <w:unhideWhenUsed/>
    <w:rsid w:val="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200" w:line="276" w:lineRule="auto"/>
    </w:pPr>
    <w:rPr>
      <w:rFonts w:ascii="Times New Roman" w:hAnsi="Times New Roman" w:cs="Times New Roman"/>
      <w:color w:val="auto"/>
      <w:sz w:val="24"/>
      <w:szCs w:val="24"/>
    </w:rPr>
  </w:style>
  <w:style w:type="paragraph" w:styleId="Header">
    <w:name w:val="header"/>
    <w:basedOn w:val="Normal"/>
    <w:link w:val="HeaderChar"/>
    <w:uiPriority w:val="99"/>
    <w:unhideWhenUsed/>
    <w:rsid w:val="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513"/>
        <w:tab w:val="right" w:pos="9026"/>
      </w:tabs>
    </w:pPr>
  </w:style>
  <w:style w:type="character" w:customStyle="1" w:styleId="HeaderChar">
    <w:name w:val="Header Char"/>
    <w:basedOn w:val="DefaultParagraphFont"/>
    <w:link w:val="Header"/>
    <w:uiPriority w:val="99"/>
    <w:rsid w:val="00AF3365"/>
    <w:rPr>
      <w:rFonts w:ascii="Calibri" w:hAnsi="Calibri" w:cs="Calibri"/>
      <w:color w:val="000000"/>
    </w:rPr>
  </w:style>
  <w:style w:type="paragraph" w:styleId="Footer">
    <w:name w:val="footer"/>
    <w:basedOn w:val="Normal"/>
    <w:link w:val="FooterChar"/>
    <w:uiPriority w:val="99"/>
    <w:unhideWhenUsed/>
    <w:rsid w:val="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513"/>
        <w:tab w:val="right" w:pos="9026"/>
      </w:tabs>
    </w:pPr>
  </w:style>
  <w:style w:type="character" w:customStyle="1" w:styleId="FooterChar">
    <w:name w:val="Footer Char"/>
    <w:basedOn w:val="DefaultParagraphFont"/>
    <w:link w:val="Footer"/>
    <w:uiPriority w:val="99"/>
    <w:rsid w:val="00AF3365"/>
    <w:rPr>
      <w:rFonts w:ascii="Calibri" w:hAnsi="Calibri" w:cs="Calibri"/>
      <w:color w:val="000000"/>
    </w:rPr>
  </w:style>
  <w:style w:type="character" w:styleId="Hyperlink">
    <w:name w:val="Hyperlink"/>
    <w:basedOn w:val="DefaultParagraphFont"/>
    <w:uiPriority w:val="99"/>
    <w:unhideWhenUsed/>
    <w:rsid w:val="00AF3365"/>
    <w:rPr>
      <w:color w:val="0563C1" w:themeColor="hyperlink"/>
      <w:u w:val="single"/>
    </w:rPr>
  </w:style>
  <w:style w:type="paragraph" w:customStyle="1" w:styleId="Default">
    <w:name w:val="Default"/>
    <w:basedOn w:val="Normal"/>
    <w:rsid w:val="00AF336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hAnsi="Times New Roman" w:cs="Times New Roman"/>
      <w:sz w:val="24"/>
      <w:szCs w:val="24"/>
    </w:rPr>
  </w:style>
  <w:style w:type="paragraph" w:customStyle="1" w:styleId="Normal0">
    <w:name w:val="[Normal]"/>
    <w:uiPriority w:val="99"/>
    <w:rsid w:val="00AF3365"/>
    <w:pPr>
      <w:widowControl w:val="0"/>
      <w:autoSpaceDE w:val="0"/>
      <w:autoSpaceDN w:val="0"/>
      <w:adjustRightInd w:val="0"/>
      <w:spacing w:after="0" w:line="240" w:lineRule="auto"/>
    </w:pPr>
    <w:rPr>
      <w:rFonts w:ascii="Arial" w:hAnsi="Arial" w:cs="Arial"/>
      <w:sz w:val="24"/>
      <w:szCs w:val="24"/>
    </w:rPr>
  </w:style>
  <w:style w:type="character" w:customStyle="1" w:styleId="article-headermeta-info-label">
    <w:name w:val="article-header__meta-info-label"/>
    <w:basedOn w:val="DefaultParagraphFont"/>
    <w:rsid w:val="00AF3365"/>
  </w:style>
  <w:style w:type="character" w:customStyle="1" w:styleId="article-headermeta-info-data">
    <w:name w:val="article-header__meta-info-data"/>
    <w:basedOn w:val="DefaultParagraphFont"/>
    <w:rsid w:val="00AF3365"/>
  </w:style>
  <w:style w:type="character" w:customStyle="1" w:styleId="highwire-cite-metadata-doi">
    <w:name w:val="highwire-cite-metadata-doi"/>
    <w:basedOn w:val="DefaultParagraphFont"/>
    <w:rsid w:val="00AF3365"/>
    <w:rPr>
      <w:sz w:val="24"/>
      <w:szCs w:val="24"/>
      <w:bdr w:val="none" w:sz="0" w:space="0" w:color="auto" w:frame="1"/>
      <w:vertAlign w:val="baseline"/>
    </w:rPr>
  </w:style>
  <w:style w:type="character" w:customStyle="1" w:styleId="label1">
    <w:name w:val="label1"/>
    <w:basedOn w:val="DefaultParagraphFont"/>
    <w:rsid w:val="00AF3365"/>
    <w:rPr>
      <w:b/>
      <w:bCs/>
      <w:sz w:val="24"/>
      <w:szCs w:val="24"/>
      <w:bdr w:val="none" w:sz="0" w:space="0" w:color="auto" w:frame="1"/>
      <w:vertAlign w:val="baseline"/>
    </w:rPr>
  </w:style>
  <w:style w:type="character" w:styleId="Emphasis">
    <w:name w:val="Emphasis"/>
    <w:basedOn w:val="DefaultParagraphFont"/>
    <w:uiPriority w:val="20"/>
    <w:qFormat/>
    <w:rsid w:val="00AF3365"/>
    <w:rPr>
      <w:i/>
      <w:iCs/>
    </w:rPr>
  </w:style>
  <w:style w:type="character" w:styleId="CommentReference">
    <w:name w:val="annotation reference"/>
    <w:basedOn w:val="DefaultParagraphFont"/>
    <w:uiPriority w:val="99"/>
    <w:semiHidden/>
    <w:unhideWhenUsed/>
    <w:rsid w:val="00C400BC"/>
    <w:rPr>
      <w:sz w:val="16"/>
      <w:szCs w:val="16"/>
    </w:rPr>
  </w:style>
  <w:style w:type="paragraph" w:styleId="CommentText">
    <w:name w:val="annotation text"/>
    <w:basedOn w:val="Normal"/>
    <w:link w:val="CommentTextChar"/>
    <w:uiPriority w:val="99"/>
    <w:semiHidden/>
    <w:unhideWhenUsed/>
    <w:rsid w:val="00C400BC"/>
    <w:rPr>
      <w:sz w:val="20"/>
      <w:szCs w:val="20"/>
    </w:rPr>
  </w:style>
  <w:style w:type="character" w:customStyle="1" w:styleId="CommentTextChar">
    <w:name w:val="Comment Text Char"/>
    <w:basedOn w:val="DefaultParagraphFont"/>
    <w:link w:val="CommentText"/>
    <w:uiPriority w:val="99"/>
    <w:semiHidden/>
    <w:rsid w:val="00C400BC"/>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400BC"/>
    <w:rPr>
      <w:b/>
      <w:bCs/>
    </w:rPr>
  </w:style>
  <w:style w:type="character" w:customStyle="1" w:styleId="CommentSubjectChar">
    <w:name w:val="Comment Subject Char"/>
    <w:basedOn w:val="CommentTextChar"/>
    <w:link w:val="CommentSubject"/>
    <w:uiPriority w:val="99"/>
    <w:semiHidden/>
    <w:rsid w:val="00C400BC"/>
    <w:rPr>
      <w:rFonts w:ascii="Calibri" w:hAnsi="Calibri" w:cs="Calibri"/>
      <w:b/>
      <w:bCs/>
      <w:color w:val="000000"/>
      <w:sz w:val="20"/>
      <w:szCs w:val="20"/>
    </w:rPr>
  </w:style>
  <w:style w:type="paragraph" w:styleId="BalloonText">
    <w:name w:val="Balloon Text"/>
    <w:basedOn w:val="Normal"/>
    <w:link w:val="BalloonTextChar"/>
    <w:uiPriority w:val="99"/>
    <w:semiHidden/>
    <w:unhideWhenUsed/>
    <w:rsid w:val="00C4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BC"/>
    <w:rPr>
      <w:rFonts w:ascii="Segoe UI" w:hAnsi="Segoe UI" w:cs="Segoe UI"/>
      <w:color w:val="000000"/>
      <w:sz w:val="18"/>
      <w:szCs w:val="18"/>
    </w:rPr>
  </w:style>
  <w:style w:type="table" w:customStyle="1" w:styleId="TableGrid3">
    <w:name w:val="Table Grid3"/>
    <w:basedOn w:val="TableNormal"/>
    <w:next w:val="TableGrid"/>
    <w:uiPriority w:val="59"/>
    <w:rsid w:val="006E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2D26"/>
    <w:rPr>
      <w:rFonts w:ascii="Times New Roman" w:eastAsia="Times New Roman" w:hAnsi="Times New Roman" w:cs="Times New Roman"/>
      <w:b/>
      <w:bCs/>
      <w:color w:val="000000"/>
      <w:kern w:val="28"/>
      <w:sz w:val="24"/>
      <w:szCs w:val="24"/>
      <w:lang w:val="en-CA" w:eastAsia="en-CA"/>
    </w:rPr>
  </w:style>
  <w:style w:type="character" w:customStyle="1" w:styleId="cit">
    <w:name w:val="cit"/>
    <w:basedOn w:val="DefaultParagraphFont"/>
    <w:rsid w:val="00AD22DC"/>
  </w:style>
  <w:style w:type="character" w:customStyle="1" w:styleId="doi">
    <w:name w:val="doi"/>
    <w:basedOn w:val="DefaultParagraphFont"/>
    <w:rsid w:val="009651FD"/>
  </w:style>
  <w:style w:type="character" w:customStyle="1" w:styleId="UnresolvedMention1">
    <w:name w:val="Unresolved Mention1"/>
    <w:basedOn w:val="DefaultParagraphFont"/>
    <w:uiPriority w:val="99"/>
    <w:semiHidden/>
    <w:unhideWhenUsed/>
    <w:rsid w:val="009C5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627">
      <w:bodyDiv w:val="1"/>
      <w:marLeft w:val="0"/>
      <w:marRight w:val="0"/>
      <w:marTop w:val="0"/>
      <w:marBottom w:val="0"/>
      <w:divBdr>
        <w:top w:val="none" w:sz="0" w:space="0" w:color="auto"/>
        <w:left w:val="none" w:sz="0" w:space="0" w:color="auto"/>
        <w:bottom w:val="none" w:sz="0" w:space="0" w:color="auto"/>
        <w:right w:val="none" w:sz="0" w:space="0" w:color="auto"/>
      </w:divBdr>
    </w:div>
    <w:div w:id="23794519">
      <w:bodyDiv w:val="1"/>
      <w:marLeft w:val="0"/>
      <w:marRight w:val="0"/>
      <w:marTop w:val="0"/>
      <w:marBottom w:val="0"/>
      <w:divBdr>
        <w:top w:val="none" w:sz="0" w:space="0" w:color="auto"/>
        <w:left w:val="none" w:sz="0" w:space="0" w:color="auto"/>
        <w:bottom w:val="none" w:sz="0" w:space="0" w:color="auto"/>
        <w:right w:val="none" w:sz="0" w:space="0" w:color="auto"/>
      </w:divBdr>
    </w:div>
    <w:div w:id="56976031">
      <w:bodyDiv w:val="1"/>
      <w:marLeft w:val="0"/>
      <w:marRight w:val="0"/>
      <w:marTop w:val="0"/>
      <w:marBottom w:val="0"/>
      <w:divBdr>
        <w:top w:val="none" w:sz="0" w:space="0" w:color="auto"/>
        <w:left w:val="none" w:sz="0" w:space="0" w:color="auto"/>
        <w:bottom w:val="none" w:sz="0" w:space="0" w:color="auto"/>
        <w:right w:val="none" w:sz="0" w:space="0" w:color="auto"/>
      </w:divBdr>
    </w:div>
    <w:div w:id="86272027">
      <w:bodyDiv w:val="1"/>
      <w:marLeft w:val="0"/>
      <w:marRight w:val="0"/>
      <w:marTop w:val="0"/>
      <w:marBottom w:val="0"/>
      <w:divBdr>
        <w:top w:val="none" w:sz="0" w:space="0" w:color="auto"/>
        <w:left w:val="none" w:sz="0" w:space="0" w:color="auto"/>
        <w:bottom w:val="none" w:sz="0" w:space="0" w:color="auto"/>
        <w:right w:val="none" w:sz="0" w:space="0" w:color="auto"/>
      </w:divBdr>
    </w:div>
    <w:div w:id="121460406">
      <w:bodyDiv w:val="1"/>
      <w:marLeft w:val="0"/>
      <w:marRight w:val="0"/>
      <w:marTop w:val="0"/>
      <w:marBottom w:val="0"/>
      <w:divBdr>
        <w:top w:val="none" w:sz="0" w:space="0" w:color="auto"/>
        <w:left w:val="none" w:sz="0" w:space="0" w:color="auto"/>
        <w:bottom w:val="none" w:sz="0" w:space="0" w:color="auto"/>
        <w:right w:val="none" w:sz="0" w:space="0" w:color="auto"/>
      </w:divBdr>
    </w:div>
    <w:div w:id="155193659">
      <w:bodyDiv w:val="1"/>
      <w:marLeft w:val="0"/>
      <w:marRight w:val="0"/>
      <w:marTop w:val="0"/>
      <w:marBottom w:val="0"/>
      <w:divBdr>
        <w:top w:val="none" w:sz="0" w:space="0" w:color="auto"/>
        <w:left w:val="none" w:sz="0" w:space="0" w:color="auto"/>
        <w:bottom w:val="none" w:sz="0" w:space="0" w:color="auto"/>
        <w:right w:val="none" w:sz="0" w:space="0" w:color="auto"/>
      </w:divBdr>
    </w:div>
    <w:div w:id="163785554">
      <w:bodyDiv w:val="1"/>
      <w:marLeft w:val="0"/>
      <w:marRight w:val="0"/>
      <w:marTop w:val="0"/>
      <w:marBottom w:val="0"/>
      <w:divBdr>
        <w:top w:val="none" w:sz="0" w:space="0" w:color="auto"/>
        <w:left w:val="none" w:sz="0" w:space="0" w:color="auto"/>
        <w:bottom w:val="none" w:sz="0" w:space="0" w:color="auto"/>
        <w:right w:val="none" w:sz="0" w:space="0" w:color="auto"/>
      </w:divBdr>
    </w:div>
    <w:div w:id="196354700">
      <w:bodyDiv w:val="1"/>
      <w:marLeft w:val="0"/>
      <w:marRight w:val="0"/>
      <w:marTop w:val="0"/>
      <w:marBottom w:val="0"/>
      <w:divBdr>
        <w:top w:val="none" w:sz="0" w:space="0" w:color="auto"/>
        <w:left w:val="none" w:sz="0" w:space="0" w:color="auto"/>
        <w:bottom w:val="none" w:sz="0" w:space="0" w:color="auto"/>
        <w:right w:val="none" w:sz="0" w:space="0" w:color="auto"/>
      </w:divBdr>
    </w:div>
    <w:div w:id="217786678">
      <w:bodyDiv w:val="1"/>
      <w:marLeft w:val="0"/>
      <w:marRight w:val="0"/>
      <w:marTop w:val="0"/>
      <w:marBottom w:val="0"/>
      <w:divBdr>
        <w:top w:val="none" w:sz="0" w:space="0" w:color="auto"/>
        <w:left w:val="none" w:sz="0" w:space="0" w:color="auto"/>
        <w:bottom w:val="none" w:sz="0" w:space="0" w:color="auto"/>
        <w:right w:val="none" w:sz="0" w:space="0" w:color="auto"/>
      </w:divBdr>
    </w:div>
    <w:div w:id="301884138">
      <w:bodyDiv w:val="1"/>
      <w:marLeft w:val="0"/>
      <w:marRight w:val="0"/>
      <w:marTop w:val="0"/>
      <w:marBottom w:val="0"/>
      <w:divBdr>
        <w:top w:val="none" w:sz="0" w:space="0" w:color="auto"/>
        <w:left w:val="none" w:sz="0" w:space="0" w:color="auto"/>
        <w:bottom w:val="none" w:sz="0" w:space="0" w:color="auto"/>
        <w:right w:val="none" w:sz="0" w:space="0" w:color="auto"/>
      </w:divBdr>
    </w:div>
    <w:div w:id="329918137">
      <w:bodyDiv w:val="1"/>
      <w:marLeft w:val="0"/>
      <w:marRight w:val="0"/>
      <w:marTop w:val="0"/>
      <w:marBottom w:val="0"/>
      <w:divBdr>
        <w:top w:val="none" w:sz="0" w:space="0" w:color="auto"/>
        <w:left w:val="none" w:sz="0" w:space="0" w:color="auto"/>
        <w:bottom w:val="none" w:sz="0" w:space="0" w:color="auto"/>
        <w:right w:val="none" w:sz="0" w:space="0" w:color="auto"/>
      </w:divBdr>
    </w:div>
    <w:div w:id="381100399">
      <w:bodyDiv w:val="1"/>
      <w:marLeft w:val="0"/>
      <w:marRight w:val="0"/>
      <w:marTop w:val="0"/>
      <w:marBottom w:val="0"/>
      <w:divBdr>
        <w:top w:val="none" w:sz="0" w:space="0" w:color="auto"/>
        <w:left w:val="none" w:sz="0" w:space="0" w:color="auto"/>
        <w:bottom w:val="none" w:sz="0" w:space="0" w:color="auto"/>
        <w:right w:val="none" w:sz="0" w:space="0" w:color="auto"/>
      </w:divBdr>
    </w:div>
    <w:div w:id="469784430">
      <w:bodyDiv w:val="1"/>
      <w:marLeft w:val="0"/>
      <w:marRight w:val="0"/>
      <w:marTop w:val="0"/>
      <w:marBottom w:val="0"/>
      <w:divBdr>
        <w:top w:val="none" w:sz="0" w:space="0" w:color="auto"/>
        <w:left w:val="none" w:sz="0" w:space="0" w:color="auto"/>
        <w:bottom w:val="none" w:sz="0" w:space="0" w:color="auto"/>
        <w:right w:val="none" w:sz="0" w:space="0" w:color="auto"/>
      </w:divBdr>
    </w:div>
    <w:div w:id="528184829">
      <w:bodyDiv w:val="1"/>
      <w:marLeft w:val="0"/>
      <w:marRight w:val="0"/>
      <w:marTop w:val="0"/>
      <w:marBottom w:val="0"/>
      <w:divBdr>
        <w:top w:val="none" w:sz="0" w:space="0" w:color="auto"/>
        <w:left w:val="none" w:sz="0" w:space="0" w:color="auto"/>
        <w:bottom w:val="none" w:sz="0" w:space="0" w:color="auto"/>
        <w:right w:val="none" w:sz="0" w:space="0" w:color="auto"/>
      </w:divBdr>
    </w:div>
    <w:div w:id="639843044">
      <w:bodyDiv w:val="1"/>
      <w:marLeft w:val="0"/>
      <w:marRight w:val="0"/>
      <w:marTop w:val="0"/>
      <w:marBottom w:val="0"/>
      <w:divBdr>
        <w:top w:val="none" w:sz="0" w:space="0" w:color="auto"/>
        <w:left w:val="none" w:sz="0" w:space="0" w:color="auto"/>
        <w:bottom w:val="none" w:sz="0" w:space="0" w:color="auto"/>
        <w:right w:val="none" w:sz="0" w:space="0" w:color="auto"/>
      </w:divBdr>
    </w:div>
    <w:div w:id="659386723">
      <w:bodyDiv w:val="1"/>
      <w:marLeft w:val="0"/>
      <w:marRight w:val="0"/>
      <w:marTop w:val="0"/>
      <w:marBottom w:val="0"/>
      <w:divBdr>
        <w:top w:val="none" w:sz="0" w:space="0" w:color="auto"/>
        <w:left w:val="none" w:sz="0" w:space="0" w:color="auto"/>
        <w:bottom w:val="none" w:sz="0" w:space="0" w:color="auto"/>
        <w:right w:val="none" w:sz="0" w:space="0" w:color="auto"/>
      </w:divBdr>
    </w:div>
    <w:div w:id="666982393">
      <w:bodyDiv w:val="1"/>
      <w:marLeft w:val="0"/>
      <w:marRight w:val="0"/>
      <w:marTop w:val="0"/>
      <w:marBottom w:val="0"/>
      <w:divBdr>
        <w:top w:val="none" w:sz="0" w:space="0" w:color="auto"/>
        <w:left w:val="none" w:sz="0" w:space="0" w:color="auto"/>
        <w:bottom w:val="none" w:sz="0" w:space="0" w:color="auto"/>
        <w:right w:val="none" w:sz="0" w:space="0" w:color="auto"/>
      </w:divBdr>
    </w:div>
    <w:div w:id="718213047">
      <w:bodyDiv w:val="1"/>
      <w:marLeft w:val="0"/>
      <w:marRight w:val="0"/>
      <w:marTop w:val="0"/>
      <w:marBottom w:val="0"/>
      <w:divBdr>
        <w:top w:val="none" w:sz="0" w:space="0" w:color="auto"/>
        <w:left w:val="none" w:sz="0" w:space="0" w:color="auto"/>
        <w:bottom w:val="none" w:sz="0" w:space="0" w:color="auto"/>
        <w:right w:val="none" w:sz="0" w:space="0" w:color="auto"/>
      </w:divBdr>
    </w:div>
    <w:div w:id="745764113">
      <w:bodyDiv w:val="1"/>
      <w:marLeft w:val="0"/>
      <w:marRight w:val="0"/>
      <w:marTop w:val="0"/>
      <w:marBottom w:val="0"/>
      <w:divBdr>
        <w:top w:val="none" w:sz="0" w:space="0" w:color="auto"/>
        <w:left w:val="none" w:sz="0" w:space="0" w:color="auto"/>
        <w:bottom w:val="none" w:sz="0" w:space="0" w:color="auto"/>
        <w:right w:val="none" w:sz="0" w:space="0" w:color="auto"/>
      </w:divBdr>
    </w:div>
    <w:div w:id="763234062">
      <w:bodyDiv w:val="1"/>
      <w:marLeft w:val="0"/>
      <w:marRight w:val="0"/>
      <w:marTop w:val="0"/>
      <w:marBottom w:val="0"/>
      <w:divBdr>
        <w:top w:val="none" w:sz="0" w:space="0" w:color="auto"/>
        <w:left w:val="none" w:sz="0" w:space="0" w:color="auto"/>
        <w:bottom w:val="none" w:sz="0" w:space="0" w:color="auto"/>
        <w:right w:val="none" w:sz="0" w:space="0" w:color="auto"/>
      </w:divBdr>
    </w:div>
    <w:div w:id="766731248">
      <w:bodyDiv w:val="1"/>
      <w:marLeft w:val="0"/>
      <w:marRight w:val="0"/>
      <w:marTop w:val="0"/>
      <w:marBottom w:val="0"/>
      <w:divBdr>
        <w:top w:val="none" w:sz="0" w:space="0" w:color="auto"/>
        <w:left w:val="none" w:sz="0" w:space="0" w:color="auto"/>
        <w:bottom w:val="none" w:sz="0" w:space="0" w:color="auto"/>
        <w:right w:val="none" w:sz="0" w:space="0" w:color="auto"/>
      </w:divBdr>
    </w:div>
    <w:div w:id="778066670">
      <w:bodyDiv w:val="1"/>
      <w:marLeft w:val="0"/>
      <w:marRight w:val="0"/>
      <w:marTop w:val="0"/>
      <w:marBottom w:val="0"/>
      <w:divBdr>
        <w:top w:val="none" w:sz="0" w:space="0" w:color="auto"/>
        <w:left w:val="none" w:sz="0" w:space="0" w:color="auto"/>
        <w:bottom w:val="none" w:sz="0" w:space="0" w:color="auto"/>
        <w:right w:val="none" w:sz="0" w:space="0" w:color="auto"/>
      </w:divBdr>
    </w:div>
    <w:div w:id="786972633">
      <w:bodyDiv w:val="1"/>
      <w:marLeft w:val="0"/>
      <w:marRight w:val="0"/>
      <w:marTop w:val="0"/>
      <w:marBottom w:val="0"/>
      <w:divBdr>
        <w:top w:val="none" w:sz="0" w:space="0" w:color="auto"/>
        <w:left w:val="none" w:sz="0" w:space="0" w:color="auto"/>
        <w:bottom w:val="none" w:sz="0" w:space="0" w:color="auto"/>
        <w:right w:val="none" w:sz="0" w:space="0" w:color="auto"/>
      </w:divBdr>
    </w:div>
    <w:div w:id="823201103">
      <w:bodyDiv w:val="1"/>
      <w:marLeft w:val="0"/>
      <w:marRight w:val="0"/>
      <w:marTop w:val="0"/>
      <w:marBottom w:val="0"/>
      <w:divBdr>
        <w:top w:val="none" w:sz="0" w:space="0" w:color="auto"/>
        <w:left w:val="none" w:sz="0" w:space="0" w:color="auto"/>
        <w:bottom w:val="none" w:sz="0" w:space="0" w:color="auto"/>
        <w:right w:val="none" w:sz="0" w:space="0" w:color="auto"/>
      </w:divBdr>
    </w:div>
    <w:div w:id="912661615">
      <w:bodyDiv w:val="1"/>
      <w:marLeft w:val="0"/>
      <w:marRight w:val="0"/>
      <w:marTop w:val="0"/>
      <w:marBottom w:val="0"/>
      <w:divBdr>
        <w:top w:val="none" w:sz="0" w:space="0" w:color="auto"/>
        <w:left w:val="none" w:sz="0" w:space="0" w:color="auto"/>
        <w:bottom w:val="none" w:sz="0" w:space="0" w:color="auto"/>
        <w:right w:val="none" w:sz="0" w:space="0" w:color="auto"/>
      </w:divBdr>
    </w:div>
    <w:div w:id="971401144">
      <w:bodyDiv w:val="1"/>
      <w:marLeft w:val="0"/>
      <w:marRight w:val="0"/>
      <w:marTop w:val="0"/>
      <w:marBottom w:val="0"/>
      <w:divBdr>
        <w:top w:val="none" w:sz="0" w:space="0" w:color="auto"/>
        <w:left w:val="none" w:sz="0" w:space="0" w:color="auto"/>
        <w:bottom w:val="none" w:sz="0" w:space="0" w:color="auto"/>
        <w:right w:val="none" w:sz="0" w:space="0" w:color="auto"/>
      </w:divBdr>
    </w:div>
    <w:div w:id="975990692">
      <w:bodyDiv w:val="1"/>
      <w:marLeft w:val="0"/>
      <w:marRight w:val="0"/>
      <w:marTop w:val="0"/>
      <w:marBottom w:val="0"/>
      <w:divBdr>
        <w:top w:val="none" w:sz="0" w:space="0" w:color="auto"/>
        <w:left w:val="none" w:sz="0" w:space="0" w:color="auto"/>
        <w:bottom w:val="none" w:sz="0" w:space="0" w:color="auto"/>
        <w:right w:val="none" w:sz="0" w:space="0" w:color="auto"/>
      </w:divBdr>
    </w:div>
    <w:div w:id="992300270">
      <w:bodyDiv w:val="1"/>
      <w:marLeft w:val="0"/>
      <w:marRight w:val="0"/>
      <w:marTop w:val="0"/>
      <w:marBottom w:val="0"/>
      <w:divBdr>
        <w:top w:val="none" w:sz="0" w:space="0" w:color="auto"/>
        <w:left w:val="none" w:sz="0" w:space="0" w:color="auto"/>
        <w:bottom w:val="none" w:sz="0" w:space="0" w:color="auto"/>
        <w:right w:val="none" w:sz="0" w:space="0" w:color="auto"/>
      </w:divBdr>
    </w:div>
    <w:div w:id="1105155523">
      <w:bodyDiv w:val="1"/>
      <w:marLeft w:val="0"/>
      <w:marRight w:val="0"/>
      <w:marTop w:val="0"/>
      <w:marBottom w:val="0"/>
      <w:divBdr>
        <w:top w:val="none" w:sz="0" w:space="0" w:color="auto"/>
        <w:left w:val="none" w:sz="0" w:space="0" w:color="auto"/>
        <w:bottom w:val="none" w:sz="0" w:space="0" w:color="auto"/>
        <w:right w:val="none" w:sz="0" w:space="0" w:color="auto"/>
      </w:divBdr>
    </w:div>
    <w:div w:id="1122383426">
      <w:bodyDiv w:val="1"/>
      <w:marLeft w:val="0"/>
      <w:marRight w:val="0"/>
      <w:marTop w:val="0"/>
      <w:marBottom w:val="0"/>
      <w:divBdr>
        <w:top w:val="none" w:sz="0" w:space="0" w:color="auto"/>
        <w:left w:val="none" w:sz="0" w:space="0" w:color="auto"/>
        <w:bottom w:val="none" w:sz="0" w:space="0" w:color="auto"/>
        <w:right w:val="none" w:sz="0" w:space="0" w:color="auto"/>
      </w:divBdr>
    </w:div>
    <w:div w:id="1159150009">
      <w:bodyDiv w:val="1"/>
      <w:marLeft w:val="0"/>
      <w:marRight w:val="0"/>
      <w:marTop w:val="0"/>
      <w:marBottom w:val="0"/>
      <w:divBdr>
        <w:top w:val="none" w:sz="0" w:space="0" w:color="auto"/>
        <w:left w:val="none" w:sz="0" w:space="0" w:color="auto"/>
        <w:bottom w:val="none" w:sz="0" w:space="0" w:color="auto"/>
        <w:right w:val="none" w:sz="0" w:space="0" w:color="auto"/>
      </w:divBdr>
    </w:div>
    <w:div w:id="1169059615">
      <w:bodyDiv w:val="1"/>
      <w:marLeft w:val="0"/>
      <w:marRight w:val="0"/>
      <w:marTop w:val="0"/>
      <w:marBottom w:val="0"/>
      <w:divBdr>
        <w:top w:val="none" w:sz="0" w:space="0" w:color="auto"/>
        <w:left w:val="none" w:sz="0" w:space="0" w:color="auto"/>
        <w:bottom w:val="none" w:sz="0" w:space="0" w:color="auto"/>
        <w:right w:val="none" w:sz="0" w:space="0" w:color="auto"/>
      </w:divBdr>
    </w:div>
    <w:div w:id="1210218518">
      <w:bodyDiv w:val="1"/>
      <w:marLeft w:val="0"/>
      <w:marRight w:val="0"/>
      <w:marTop w:val="0"/>
      <w:marBottom w:val="0"/>
      <w:divBdr>
        <w:top w:val="none" w:sz="0" w:space="0" w:color="auto"/>
        <w:left w:val="none" w:sz="0" w:space="0" w:color="auto"/>
        <w:bottom w:val="none" w:sz="0" w:space="0" w:color="auto"/>
        <w:right w:val="none" w:sz="0" w:space="0" w:color="auto"/>
      </w:divBdr>
    </w:div>
    <w:div w:id="1238437114">
      <w:bodyDiv w:val="1"/>
      <w:marLeft w:val="0"/>
      <w:marRight w:val="0"/>
      <w:marTop w:val="0"/>
      <w:marBottom w:val="0"/>
      <w:divBdr>
        <w:top w:val="none" w:sz="0" w:space="0" w:color="auto"/>
        <w:left w:val="none" w:sz="0" w:space="0" w:color="auto"/>
        <w:bottom w:val="none" w:sz="0" w:space="0" w:color="auto"/>
        <w:right w:val="none" w:sz="0" w:space="0" w:color="auto"/>
      </w:divBdr>
    </w:div>
    <w:div w:id="1301694002">
      <w:bodyDiv w:val="1"/>
      <w:marLeft w:val="0"/>
      <w:marRight w:val="0"/>
      <w:marTop w:val="0"/>
      <w:marBottom w:val="0"/>
      <w:divBdr>
        <w:top w:val="none" w:sz="0" w:space="0" w:color="auto"/>
        <w:left w:val="none" w:sz="0" w:space="0" w:color="auto"/>
        <w:bottom w:val="none" w:sz="0" w:space="0" w:color="auto"/>
        <w:right w:val="none" w:sz="0" w:space="0" w:color="auto"/>
      </w:divBdr>
    </w:div>
    <w:div w:id="1313437964">
      <w:bodyDiv w:val="1"/>
      <w:marLeft w:val="0"/>
      <w:marRight w:val="0"/>
      <w:marTop w:val="0"/>
      <w:marBottom w:val="0"/>
      <w:divBdr>
        <w:top w:val="none" w:sz="0" w:space="0" w:color="auto"/>
        <w:left w:val="none" w:sz="0" w:space="0" w:color="auto"/>
        <w:bottom w:val="none" w:sz="0" w:space="0" w:color="auto"/>
        <w:right w:val="none" w:sz="0" w:space="0" w:color="auto"/>
      </w:divBdr>
    </w:div>
    <w:div w:id="1484154723">
      <w:bodyDiv w:val="1"/>
      <w:marLeft w:val="0"/>
      <w:marRight w:val="0"/>
      <w:marTop w:val="0"/>
      <w:marBottom w:val="0"/>
      <w:divBdr>
        <w:top w:val="none" w:sz="0" w:space="0" w:color="auto"/>
        <w:left w:val="none" w:sz="0" w:space="0" w:color="auto"/>
        <w:bottom w:val="none" w:sz="0" w:space="0" w:color="auto"/>
        <w:right w:val="none" w:sz="0" w:space="0" w:color="auto"/>
      </w:divBdr>
    </w:div>
    <w:div w:id="1493793999">
      <w:bodyDiv w:val="1"/>
      <w:marLeft w:val="0"/>
      <w:marRight w:val="0"/>
      <w:marTop w:val="0"/>
      <w:marBottom w:val="0"/>
      <w:divBdr>
        <w:top w:val="none" w:sz="0" w:space="0" w:color="auto"/>
        <w:left w:val="none" w:sz="0" w:space="0" w:color="auto"/>
        <w:bottom w:val="none" w:sz="0" w:space="0" w:color="auto"/>
        <w:right w:val="none" w:sz="0" w:space="0" w:color="auto"/>
      </w:divBdr>
    </w:div>
    <w:div w:id="1584800436">
      <w:bodyDiv w:val="1"/>
      <w:marLeft w:val="0"/>
      <w:marRight w:val="0"/>
      <w:marTop w:val="0"/>
      <w:marBottom w:val="0"/>
      <w:divBdr>
        <w:top w:val="none" w:sz="0" w:space="0" w:color="auto"/>
        <w:left w:val="none" w:sz="0" w:space="0" w:color="auto"/>
        <w:bottom w:val="none" w:sz="0" w:space="0" w:color="auto"/>
        <w:right w:val="none" w:sz="0" w:space="0" w:color="auto"/>
      </w:divBdr>
    </w:div>
    <w:div w:id="1634823846">
      <w:bodyDiv w:val="1"/>
      <w:marLeft w:val="0"/>
      <w:marRight w:val="0"/>
      <w:marTop w:val="0"/>
      <w:marBottom w:val="0"/>
      <w:divBdr>
        <w:top w:val="none" w:sz="0" w:space="0" w:color="auto"/>
        <w:left w:val="none" w:sz="0" w:space="0" w:color="auto"/>
        <w:bottom w:val="none" w:sz="0" w:space="0" w:color="auto"/>
        <w:right w:val="none" w:sz="0" w:space="0" w:color="auto"/>
      </w:divBdr>
    </w:div>
    <w:div w:id="1652753726">
      <w:bodyDiv w:val="1"/>
      <w:marLeft w:val="0"/>
      <w:marRight w:val="0"/>
      <w:marTop w:val="0"/>
      <w:marBottom w:val="0"/>
      <w:divBdr>
        <w:top w:val="none" w:sz="0" w:space="0" w:color="auto"/>
        <w:left w:val="none" w:sz="0" w:space="0" w:color="auto"/>
        <w:bottom w:val="none" w:sz="0" w:space="0" w:color="auto"/>
        <w:right w:val="none" w:sz="0" w:space="0" w:color="auto"/>
      </w:divBdr>
    </w:div>
    <w:div w:id="1676109306">
      <w:bodyDiv w:val="1"/>
      <w:marLeft w:val="0"/>
      <w:marRight w:val="0"/>
      <w:marTop w:val="0"/>
      <w:marBottom w:val="0"/>
      <w:divBdr>
        <w:top w:val="none" w:sz="0" w:space="0" w:color="auto"/>
        <w:left w:val="none" w:sz="0" w:space="0" w:color="auto"/>
        <w:bottom w:val="none" w:sz="0" w:space="0" w:color="auto"/>
        <w:right w:val="none" w:sz="0" w:space="0" w:color="auto"/>
      </w:divBdr>
    </w:div>
    <w:div w:id="1701782054">
      <w:bodyDiv w:val="1"/>
      <w:marLeft w:val="0"/>
      <w:marRight w:val="0"/>
      <w:marTop w:val="0"/>
      <w:marBottom w:val="0"/>
      <w:divBdr>
        <w:top w:val="none" w:sz="0" w:space="0" w:color="auto"/>
        <w:left w:val="none" w:sz="0" w:space="0" w:color="auto"/>
        <w:bottom w:val="none" w:sz="0" w:space="0" w:color="auto"/>
        <w:right w:val="none" w:sz="0" w:space="0" w:color="auto"/>
      </w:divBdr>
    </w:div>
    <w:div w:id="1812752718">
      <w:bodyDiv w:val="1"/>
      <w:marLeft w:val="0"/>
      <w:marRight w:val="0"/>
      <w:marTop w:val="0"/>
      <w:marBottom w:val="0"/>
      <w:divBdr>
        <w:top w:val="none" w:sz="0" w:space="0" w:color="auto"/>
        <w:left w:val="none" w:sz="0" w:space="0" w:color="auto"/>
        <w:bottom w:val="none" w:sz="0" w:space="0" w:color="auto"/>
        <w:right w:val="none" w:sz="0" w:space="0" w:color="auto"/>
      </w:divBdr>
    </w:div>
    <w:div w:id="1968582475">
      <w:bodyDiv w:val="1"/>
      <w:marLeft w:val="0"/>
      <w:marRight w:val="0"/>
      <w:marTop w:val="0"/>
      <w:marBottom w:val="0"/>
      <w:divBdr>
        <w:top w:val="none" w:sz="0" w:space="0" w:color="auto"/>
        <w:left w:val="none" w:sz="0" w:space="0" w:color="auto"/>
        <w:bottom w:val="none" w:sz="0" w:space="0" w:color="auto"/>
        <w:right w:val="none" w:sz="0" w:space="0" w:color="auto"/>
      </w:divBdr>
    </w:div>
    <w:div w:id="2008436820">
      <w:bodyDiv w:val="1"/>
      <w:marLeft w:val="0"/>
      <w:marRight w:val="0"/>
      <w:marTop w:val="0"/>
      <w:marBottom w:val="0"/>
      <w:divBdr>
        <w:top w:val="none" w:sz="0" w:space="0" w:color="auto"/>
        <w:left w:val="none" w:sz="0" w:space="0" w:color="auto"/>
        <w:bottom w:val="none" w:sz="0" w:space="0" w:color="auto"/>
        <w:right w:val="none" w:sz="0" w:space="0" w:color="auto"/>
      </w:divBdr>
    </w:div>
    <w:div w:id="2042199776">
      <w:bodyDiv w:val="1"/>
      <w:marLeft w:val="0"/>
      <w:marRight w:val="0"/>
      <w:marTop w:val="0"/>
      <w:marBottom w:val="0"/>
      <w:divBdr>
        <w:top w:val="none" w:sz="0" w:space="0" w:color="auto"/>
        <w:left w:val="none" w:sz="0" w:space="0" w:color="auto"/>
        <w:bottom w:val="none" w:sz="0" w:space="0" w:color="auto"/>
        <w:right w:val="none" w:sz="0" w:space="0" w:color="auto"/>
      </w:divBdr>
    </w:div>
    <w:div w:id="2113740225">
      <w:bodyDiv w:val="1"/>
      <w:marLeft w:val="0"/>
      <w:marRight w:val="0"/>
      <w:marTop w:val="0"/>
      <w:marBottom w:val="0"/>
      <w:divBdr>
        <w:top w:val="none" w:sz="0" w:space="0" w:color="auto"/>
        <w:left w:val="none" w:sz="0" w:space="0" w:color="auto"/>
        <w:bottom w:val="none" w:sz="0" w:space="0" w:color="auto"/>
        <w:right w:val="none" w:sz="0" w:space="0" w:color="auto"/>
      </w:divBdr>
    </w:div>
    <w:div w:id="21254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wixstatic.com/ugd/dded87_afbfc99848f64537a53826e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ps.org.uk" TargetMode="External"/><Relationship Id="rId17" Type="http://schemas.openxmlformats.org/officeDocument/2006/relationships/hyperlink" Target="http://dx.doi.org/10.1080/10503307.2013.838652" TargetMode="External"/><Relationship Id="rId2" Type="http://schemas.openxmlformats.org/officeDocument/2006/relationships/numbering" Target="numbering.xml"/><Relationship Id="rId16" Type="http://schemas.openxmlformats.org/officeDocument/2006/relationships/hyperlink" Target="http://psycnet.apa.org/doi/10.1037/a00244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0049124118799372" TargetMode="External"/><Relationship Id="rId5" Type="http://schemas.openxmlformats.org/officeDocument/2006/relationships/settings" Target="settings.xml"/><Relationship Id="rId15" Type="http://schemas.openxmlformats.org/officeDocument/2006/relationships/hyperlink" Target="http://www.nhssurveys.org/Filestore/documents/DH_Understandin" TargetMode="External"/><Relationship Id="rId10" Type="http://schemas.openxmlformats.org/officeDocument/2006/relationships/hyperlink" Target="https://doi.org/10.1177/026921631038934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x.doi.org/10.1155%2F2015%2F430735" TargetMode="External"/><Relationship Id="rId14" Type="http://schemas.openxmlformats.org/officeDocument/2006/relationships/hyperlink" Target="http://docs.wixstatic.com/ugd/dded87_25658615020e427da194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DB9E-3F14-4159-A351-CB8CEF3A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10669</Words>
  <Characters>60818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71345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Nadia (RRE) MPFT</dc:creator>
  <cp:lastModifiedBy>Nadia Balmain</cp:lastModifiedBy>
  <cp:revision>2</cp:revision>
  <dcterms:created xsi:type="dcterms:W3CDTF">2020-08-11T13:35:00Z</dcterms:created>
  <dcterms:modified xsi:type="dcterms:W3CDTF">2020-08-11T13:35:00Z</dcterms:modified>
</cp:coreProperties>
</file>